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22B" w:rsidRPr="009A4BC2" w:rsidRDefault="00CC122B" w:rsidP="00CC122B">
      <w:pPr>
        <w:jc w:val="center"/>
        <w:rPr>
          <w:rFonts w:asciiTheme="majorEastAsia" w:eastAsiaTheme="majorEastAsia" w:hAnsiTheme="majorEastAsia"/>
          <w:color w:val="000000" w:themeColor="text1"/>
        </w:rPr>
      </w:pPr>
      <w:bookmarkStart w:id="0" w:name="_Hlk510628092"/>
      <w:bookmarkEnd w:id="0"/>
    </w:p>
    <w:p w:rsidR="00513EC4" w:rsidRPr="009A4BC2" w:rsidRDefault="00513EC4" w:rsidP="00CC122B">
      <w:pPr>
        <w:jc w:val="center"/>
        <w:rPr>
          <w:rFonts w:asciiTheme="majorEastAsia" w:eastAsiaTheme="majorEastAsia" w:hAnsiTheme="majorEastAsia"/>
          <w:color w:val="000000" w:themeColor="text1"/>
        </w:rPr>
      </w:pPr>
    </w:p>
    <w:p w:rsidR="00172C7A" w:rsidRPr="009A4BC2" w:rsidRDefault="00172C7A" w:rsidP="00CC122B">
      <w:pPr>
        <w:jc w:val="center"/>
        <w:rPr>
          <w:rFonts w:asciiTheme="majorEastAsia" w:eastAsiaTheme="majorEastAsia" w:hAnsiTheme="majorEastAsia"/>
          <w:color w:val="000000" w:themeColor="text1"/>
        </w:rPr>
      </w:pPr>
    </w:p>
    <w:p w:rsidR="00172C7A" w:rsidRPr="007B7B6A" w:rsidRDefault="00172C7A" w:rsidP="00CC122B">
      <w:pPr>
        <w:jc w:val="center"/>
        <w:rPr>
          <w:rFonts w:asciiTheme="majorEastAsia" w:eastAsiaTheme="majorEastAsia" w:hAnsiTheme="majorEastAsia"/>
          <w:b/>
          <w:color w:val="000000" w:themeColor="text1"/>
          <w:sz w:val="36"/>
          <w:szCs w:val="36"/>
        </w:rPr>
      </w:pPr>
      <w:r w:rsidRPr="007B7B6A">
        <w:rPr>
          <w:rFonts w:asciiTheme="majorEastAsia" w:eastAsiaTheme="majorEastAsia" w:hAnsiTheme="majorEastAsia"/>
          <w:b/>
          <w:color w:val="000000" w:themeColor="text1"/>
          <w:sz w:val="36"/>
          <w:szCs w:val="36"/>
        </w:rPr>
        <w:t>香港社區組織協會</w:t>
      </w:r>
    </w:p>
    <w:p w:rsidR="00CC122B" w:rsidRPr="007B7B6A" w:rsidRDefault="00CC122B" w:rsidP="00CC122B">
      <w:pPr>
        <w:jc w:val="center"/>
        <w:rPr>
          <w:rFonts w:asciiTheme="majorEastAsia" w:eastAsiaTheme="majorEastAsia" w:hAnsiTheme="majorEastAsia"/>
          <w:b/>
          <w:color w:val="000000" w:themeColor="text1"/>
          <w:sz w:val="36"/>
          <w:szCs w:val="36"/>
        </w:rPr>
      </w:pPr>
    </w:p>
    <w:p w:rsidR="00CC122B" w:rsidRPr="007B7B6A" w:rsidRDefault="00CC122B" w:rsidP="00CC122B">
      <w:pPr>
        <w:jc w:val="center"/>
        <w:rPr>
          <w:rFonts w:asciiTheme="majorEastAsia" w:eastAsiaTheme="majorEastAsia" w:hAnsiTheme="majorEastAsia"/>
          <w:b/>
          <w:color w:val="000000" w:themeColor="text1"/>
          <w:sz w:val="36"/>
          <w:szCs w:val="36"/>
        </w:rPr>
      </w:pPr>
    </w:p>
    <w:p w:rsidR="00CC122B" w:rsidRPr="007B7B6A" w:rsidRDefault="00CC122B" w:rsidP="00CC122B">
      <w:pPr>
        <w:jc w:val="center"/>
        <w:rPr>
          <w:rFonts w:asciiTheme="majorEastAsia" w:eastAsiaTheme="majorEastAsia" w:hAnsiTheme="majorEastAsia"/>
          <w:b/>
          <w:color w:val="000000" w:themeColor="text1"/>
          <w:sz w:val="36"/>
          <w:szCs w:val="36"/>
        </w:rPr>
      </w:pPr>
    </w:p>
    <w:p w:rsidR="00CC122B" w:rsidRPr="007B7B6A" w:rsidRDefault="00CC122B" w:rsidP="00CC122B">
      <w:pPr>
        <w:jc w:val="center"/>
        <w:rPr>
          <w:rFonts w:asciiTheme="majorEastAsia" w:eastAsiaTheme="majorEastAsia" w:hAnsiTheme="majorEastAsia"/>
          <w:b/>
          <w:color w:val="000000" w:themeColor="text1"/>
          <w:sz w:val="36"/>
          <w:szCs w:val="36"/>
        </w:rPr>
      </w:pPr>
    </w:p>
    <w:p w:rsidR="00CC122B" w:rsidRPr="007B7B6A" w:rsidRDefault="00CC122B" w:rsidP="00CC122B">
      <w:pPr>
        <w:jc w:val="center"/>
        <w:rPr>
          <w:rFonts w:asciiTheme="majorEastAsia" w:eastAsiaTheme="majorEastAsia" w:hAnsiTheme="majorEastAsia"/>
          <w:b/>
          <w:color w:val="000000" w:themeColor="text1"/>
          <w:sz w:val="36"/>
          <w:szCs w:val="36"/>
        </w:rPr>
      </w:pPr>
    </w:p>
    <w:p w:rsidR="009B572F" w:rsidRPr="007B7B6A" w:rsidRDefault="00CC122B" w:rsidP="009B572F">
      <w:pPr>
        <w:jc w:val="center"/>
        <w:rPr>
          <w:rFonts w:asciiTheme="majorEastAsia" w:eastAsiaTheme="majorEastAsia" w:hAnsiTheme="majorEastAsia"/>
          <w:b/>
          <w:color w:val="000000" w:themeColor="text1"/>
          <w:sz w:val="36"/>
          <w:szCs w:val="36"/>
        </w:rPr>
      </w:pPr>
      <w:r w:rsidRPr="007B7B6A">
        <w:rPr>
          <w:rFonts w:asciiTheme="majorEastAsia" w:eastAsiaTheme="majorEastAsia" w:hAnsiTheme="majorEastAsia" w:hint="eastAsia"/>
          <w:b/>
          <w:color w:val="000000" w:themeColor="text1"/>
          <w:sz w:val="36"/>
          <w:szCs w:val="36"/>
        </w:rPr>
        <w:t>《</w:t>
      </w:r>
      <w:r w:rsidR="00096A05" w:rsidRPr="007B7B6A">
        <w:rPr>
          <w:rFonts w:asciiTheme="majorEastAsia" w:eastAsiaTheme="majorEastAsia" w:hAnsiTheme="majorEastAsia" w:hint="eastAsia"/>
          <w:b/>
          <w:color w:val="000000" w:themeColor="text1"/>
          <w:sz w:val="36"/>
          <w:szCs w:val="36"/>
        </w:rPr>
        <w:t>香港社會對</w:t>
      </w:r>
      <w:r w:rsidR="00CE59E8" w:rsidRPr="007B7B6A">
        <w:rPr>
          <w:rFonts w:asciiTheme="majorEastAsia" w:eastAsiaTheme="majorEastAsia" w:hAnsiTheme="majorEastAsia" w:hint="eastAsia"/>
          <w:b/>
          <w:color w:val="000000" w:themeColor="text1"/>
          <w:sz w:val="36"/>
          <w:szCs w:val="36"/>
        </w:rPr>
        <w:t>內地來港照顧家人的雙程證人士支援</w:t>
      </w:r>
      <w:r w:rsidR="00096A05" w:rsidRPr="007B7B6A">
        <w:rPr>
          <w:rFonts w:asciiTheme="majorEastAsia" w:eastAsiaTheme="majorEastAsia" w:hAnsiTheme="majorEastAsia" w:hint="eastAsia"/>
          <w:b/>
          <w:color w:val="000000" w:themeColor="text1"/>
          <w:sz w:val="36"/>
          <w:szCs w:val="36"/>
        </w:rPr>
        <w:t>情</w:t>
      </w:r>
      <w:r w:rsidR="00343BC0" w:rsidRPr="007B7B6A">
        <w:rPr>
          <w:rFonts w:asciiTheme="majorEastAsia" w:eastAsiaTheme="majorEastAsia" w:hAnsiTheme="majorEastAsia" w:hint="eastAsia"/>
          <w:b/>
          <w:color w:val="000000" w:themeColor="text1"/>
          <w:sz w:val="36"/>
          <w:szCs w:val="36"/>
        </w:rPr>
        <w:t>況</w:t>
      </w:r>
      <w:r w:rsidR="009B572F" w:rsidRPr="007B7B6A">
        <w:rPr>
          <w:rFonts w:asciiTheme="majorEastAsia" w:eastAsiaTheme="majorEastAsia" w:hAnsiTheme="majorEastAsia" w:hint="eastAsia"/>
          <w:b/>
          <w:color w:val="000000" w:themeColor="text1"/>
          <w:sz w:val="36"/>
          <w:szCs w:val="36"/>
        </w:rPr>
        <w:t>研究報告》</w:t>
      </w:r>
    </w:p>
    <w:p w:rsidR="00DF4A46" w:rsidRPr="007B7B6A" w:rsidRDefault="00DF4A46" w:rsidP="00DF4A46">
      <w:pPr>
        <w:jc w:val="center"/>
        <w:rPr>
          <w:rFonts w:asciiTheme="majorEastAsia" w:eastAsiaTheme="majorEastAsia" w:hAnsiTheme="majorEastAsia"/>
          <w:b/>
          <w:color w:val="000000" w:themeColor="text1"/>
          <w:sz w:val="36"/>
          <w:szCs w:val="36"/>
        </w:rPr>
      </w:pPr>
    </w:p>
    <w:p w:rsidR="00172C7A" w:rsidRPr="007B7B6A" w:rsidRDefault="00172C7A" w:rsidP="00CC122B">
      <w:pPr>
        <w:jc w:val="center"/>
        <w:rPr>
          <w:rFonts w:asciiTheme="majorEastAsia" w:eastAsiaTheme="majorEastAsia" w:hAnsiTheme="majorEastAsia"/>
          <w:b/>
          <w:color w:val="000000" w:themeColor="text1"/>
          <w:sz w:val="36"/>
          <w:szCs w:val="36"/>
        </w:rPr>
      </w:pPr>
    </w:p>
    <w:p w:rsidR="00172C7A" w:rsidRPr="007B7B6A" w:rsidRDefault="00172C7A" w:rsidP="00CC122B">
      <w:pPr>
        <w:jc w:val="center"/>
        <w:rPr>
          <w:rFonts w:asciiTheme="majorEastAsia" w:eastAsiaTheme="majorEastAsia" w:hAnsiTheme="majorEastAsia"/>
          <w:b/>
          <w:color w:val="000000" w:themeColor="text1"/>
        </w:rPr>
      </w:pPr>
    </w:p>
    <w:p w:rsidR="00CC122B" w:rsidRPr="007B7B6A" w:rsidRDefault="00CC122B" w:rsidP="00CC122B">
      <w:pPr>
        <w:jc w:val="center"/>
        <w:rPr>
          <w:rFonts w:asciiTheme="majorEastAsia" w:eastAsiaTheme="majorEastAsia" w:hAnsiTheme="majorEastAsia"/>
          <w:b/>
          <w:color w:val="000000" w:themeColor="text1"/>
        </w:rPr>
      </w:pPr>
    </w:p>
    <w:p w:rsidR="00CC122B" w:rsidRPr="007B7B6A" w:rsidRDefault="00CC122B" w:rsidP="00CC122B">
      <w:pPr>
        <w:jc w:val="center"/>
        <w:rPr>
          <w:rFonts w:asciiTheme="majorEastAsia" w:eastAsiaTheme="majorEastAsia" w:hAnsiTheme="majorEastAsia"/>
          <w:b/>
          <w:color w:val="000000" w:themeColor="text1"/>
        </w:rPr>
      </w:pPr>
    </w:p>
    <w:p w:rsidR="00CC122B" w:rsidRPr="007B7B6A" w:rsidRDefault="00CC122B" w:rsidP="00CC122B">
      <w:pPr>
        <w:jc w:val="center"/>
        <w:rPr>
          <w:rFonts w:asciiTheme="majorEastAsia" w:eastAsiaTheme="majorEastAsia" w:hAnsiTheme="majorEastAsia"/>
          <w:b/>
          <w:color w:val="000000" w:themeColor="text1"/>
        </w:rPr>
      </w:pPr>
    </w:p>
    <w:p w:rsidR="00CC122B" w:rsidRPr="007B7B6A" w:rsidRDefault="00CC122B" w:rsidP="00CC122B">
      <w:pPr>
        <w:jc w:val="center"/>
        <w:rPr>
          <w:rFonts w:asciiTheme="majorEastAsia" w:eastAsiaTheme="majorEastAsia" w:hAnsiTheme="majorEastAsia"/>
          <w:b/>
          <w:color w:val="000000" w:themeColor="text1"/>
        </w:rPr>
      </w:pPr>
    </w:p>
    <w:p w:rsidR="00CC122B" w:rsidRPr="007B7B6A" w:rsidRDefault="00CC122B" w:rsidP="00CC122B">
      <w:pPr>
        <w:jc w:val="center"/>
        <w:rPr>
          <w:rFonts w:asciiTheme="majorEastAsia" w:eastAsiaTheme="majorEastAsia" w:hAnsiTheme="majorEastAsia"/>
          <w:b/>
          <w:color w:val="000000" w:themeColor="text1"/>
        </w:rPr>
      </w:pPr>
    </w:p>
    <w:p w:rsidR="00CC122B" w:rsidRPr="007B7B6A" w:rsidRDefault="00CC122B" w:rsidP="00CC122B">
      <w:pPr>
        <w:jc w:val="center"/>
        <w:rPr>
          <w:rFonts w:asciiTheme="majorEastAsia" w:eastAsiaTheme="majorEastAsia" w:hAnsiTheme="majorEastAsia"/>
          <w:b/>
          <w:color w:val="000000" w:themeColor="text1"/>
        </w:rPr>
      </w:pPr>
    </w:p>
    <w:p w:rsidR="00CC122B" w:rsidRPr="007B7B6A" w:rsidRDefault="00CC122B" w:rsidP="00CC122B">
      <w:pPr>
        <w:jc w:val="center"/>
        <w:rPr>
          <w:rFonts w:asciiTheme="majorEastAsia" w:eastAsiaTheme="majorEastAsia" w:hAnsiTheme="majorEastAsia"/>
          <w:b/>
          <w:color w:val="000000" w:themeColor="text1"/>
        </w:rPr>
      </w:pPr>
    </w:p>
    <w:p w:rsidR="00CC122B" w:rsidRPr="007B7B6A" w:rsidRDefault="00172C7A" w:rsidP="00CC122B">
      <w:pPr>
        <w:jc w:val="center"/>
        <w:rPr>
          <w:rFonts w:asciiTheme="majorEastAsia" w:eastAsiaTheme="majorEastAsia" w:hAnsiTheme="majorEastAsia"/>
          <w:b/>
          <w:color w:val="000000" w:themeColor="text1"/>
          <w:sz w:val="36"/>
          <w:szCs w:val="36"/>
        </w:rPr>
      </w:pPr>
      <w:r w:rsidRPr="007B7B6A">
        <w:rPr>
          <w:rFonts w:asciiTheme="majorEastAsia" w:eastAsiaTheme="majorEastAsia" w:hAnsiTheme="majorEastAsia" w:hint="eastAsia"/>
          <w:b/>
          <w:color w:val="000000" w:themeColor="text1"/>
          <w:sz w:val="36"/>
          <w:szCs w:val="36"/>
        </w:rPr>
        <w:t>2</w:t>
      </w:r>
      <w:r w:rsidRPr="007B7B6A">
        <w:rPr>
          <w:rFonts w:asciiTheme="majorEastAsia" w:eastAsiaTheme="majorEastAsia" w:hAnsiTheme="majorEastAsia"/>
          <w:b/>
          <w:color w:val="000000" w:themeColor="text1"/>
          <w:sz w:val="36"/>
          <w:szCs w:val="36"/>
        </w:rPr>
        <w:t>01</w:t>
      </w:r>
      <w:r w:rsidR="0054172F" w:rsidRPr="007B7B6A">
        <w:rPr>
          <w:rFonts w:asciiTheme="majorEastAsia" w:eastAsiaTheme="majorEastAsia" w:hAnsiTheme="majorEastAsia"/>
          <w:b/>
          <w:color w:val="000000" w:themeColor="text1"/>
          <w:sz w:val="36"/>
          <w:szCs w:val="36"/>
        </w:rPr>
        <w:t>8</w:t>
      </w:r>
      <w:r w:rsidRPr="007B7B6A">
        <w:rPr>
          <w:rFonts w:asciiTheme="majorEastAsia" w:eastAsiaTheme="majorEastAsia" w:hAnsiTheme="majorEastAsia"/>
          <w:b/>
          <w:color w:val="000000" w:themeColor="text1"/>
          <w:sz w:val="36"/>
          <w:szCs w:val="36"/>
        </w:rPr>
        <w:t>年</w:t>
      </w:r>
      <w:r w:rsidR="00A10014">
        <w:rPr>
          <w:rFonts w:asciiTheme="majorEastAsia" w:eastAsiaTheme="majorEastAsia" w:hAnsiTheme="majorEastAsia"/>
          <w:b/>
          <w:color w:val="000000" w:themeColor="text1"/>
          <w:sz w:val="36"/>
          <w:szCs w:val="36"/>
        </w:rPr>
        <w:t>5</w:t>
      </w:r>
      <w:r w:rsidR="00096A05" w:rsidRPr="007B7B6A">
        <w:rPr>
          <w:rFonts w:asciiTheme="majorEastAsia" w:eastAsiaTheme="majorEastAsia" w:hAnsiTheme="majorEastAsia" w:hint="eastAsia"/>
          <w:b/>
          <w:color w:val="000000" w:themeColor="text1"/>
          <w:sz w:val="36"/>
          <w:szCs w:val="36"/>
        </w:rPr>
        <w:t>月</w:t>
      </w:r>
      <w:r w:rsidR="00A10014">
        <w:rPr>
          <w:rFonts w:asciiTheme="majorEastAsia" w:eastAsiaTheme="majorEastAsia" w:hAnsiTheme="majorEastAsia"/>
          <w:b/>
          <w:color w:val="000000" w:themeColor="text1"/>
          <w:sz w:val="36"/>
          <w:szCs w:val="36"/>
        </w:rPr>
        <w:t>1</w:t>
      </w:r>
      <w:r w:rsidR="00096A05" w:rsidRPr="007B7B6A">
        <w:rPr>
          <w:rFonts w:asciiTheme="majorEastAsia" w:eastAsiaTheme="majorEastAsia" w:hAnsiTheme="majorEastAsia" w:hint="eastAsia"/>
          <w:b/>
          <w:color w:val="000000" w:themeColor="text1"/>
          <w:sz w:val="36"/>
          <w:szCs w:val="36"/>
        </w:rPr>
        <w:t>日</w:t>
      </w:r>
    </w:p>
    <w:p w:rsidR="00CC2FFB" w:rsidRPr="007B7B6A" w:rsidRDefault="00C1062B" w:rsidP="00CC2FFB">
      <w:pPr>
        <w:rPr>
          <w:rFonts w:asciiTheme="majorEastAsia" w:eastAsia="DengXian" w:hAnsiTheme="majorEastAsia"/>
          <w:b/>
          <w:color w:val="000000" w:themeColor="text1"/>
        </w:rPr>
      </w:pPr>
      <w:r w:rsidRPr="007B7B6A">
        <w:rPr>
          <w:rFonts w:asciiTheme="majorEastAsia" w:eastAsiaTheme="majorEastAsia" w:hAnsiTheme="majorEastAsia"/>
          <w:b/>
          <w:color w:val="000000" w:themeColor="text1"/>
        </w:rPr>
        <w:br w:type="page"/>
      </w:r>
    </w:p>
    <w:p w:rsidR="00222696" w:rsidRPr="007B7B6A" w:rsidRDefault="00222696" w:rsidP="00222696">
      <w:pPr>
        <w:jc w:val="center"/>
        <w:rPr>
          <w:rFonts w:asciiTheme="majorEastAsia" w:eastAsia="DengXian" w:hAnsiTheme="majorEastAsia"/>
          <w:color w:val="000000" w:themeColor="text1"/>
          <w:sz w:val="32"/>
          <w:szCs w:val="32"/>
        </w:rPr>
      </w:pPr>
      <w:r w:rsidRPr="007B7B6A">
        <w:rPr>
          <w:rFonts w:asciiTheme="majorEastAsia" w:eastAsia="DengXian" w:hAnsiTheme="majorEastAsia" w:hint="eastAsia"/>
          <w:color w:val="000000" w:themeColor="text1"/>
          <w:sz w:val="32"/>
          <w:szCs w:val="32"/>
        </w:rPr>
        <w:lastRenderedPageBreak/>
        <w:t>目錄</w:t>
      </w:r>
    </w:p>
    <w:p w:rsidR="002F1860" w:rsidRPr="007B7B6A" w:rsidRDefault="00CC2FFB">
      <w:pPr>
        <w:pStyle w:val="TOC1"/>
        <w:rPr>
          <w:noProof/>
          <w:kern w:val="2"/>
          <w:sz w:val="24"/>
        </w:rPr>
      </w:pPr>
      <w:r w:rsidRPr="007B7B6A">
        <w:rPr>
          <w:rFonts w:asciiTheme="majorEastAsia" w:eastAsiaTheme="majorEastAsia" w:hAnsiTheme="majorEastAsia"/>
          <w:color w:val="000000" w:themeColor="text1"/>
          <w:sz w:val="24"/>
          <w:szCs w:val="24"/>
          <w:lang w:eastAsia="zh-CN"/>
        </w:rPr>
        <w:fldChar w:fldCharType="begin"/>
      </w:r>
      <w:r w:rsidRPr="007B7B6A">
        <w:rPr>
          <w:rFonts w:asciiTheme="majorEastAsia" w:eastAsiaTheme="majorEastAsia" w:hAnsiTheme="majorEastAsia"/>
          <w:color w:val="000000" w:themeColor="text1"/>
          <w:sz w:val="24"/>
          <w:szCs w:val="24"/>
          <w:lang w:eastAsia="zh-CN"/>
        </w:rPr>
        <w:instrText xml:space="preserve"> </w:instrText>
      </w:r>
      <w:r w:rsidRPr="007B7B6A">
        <w:rPr>
          <w:rFonts w:asciiTheme="majorEastAsia" w:eastAsiaTheme="majorEastAsia" w:hAnsiTheme="majorEastAsia" w:hint="eastAsia"/>
          <w:color w:val="000000" w:themeColor="text1"/>
          <w:sz w:val="24"/>
          <w:szCs w:val="24"/>
          <w:lang w:eastAsia="zh-CN"/>
        </w:rPr>
        <w:instrText>TOC \o "1-3" \h \z \u</w:instrText>
      </w:r>
      <w:r w:rsidRPr="007B7B6A">
        <w:rPr>
          <w:rFonts w:asciiTheme="majorEastAsia" w:eastAsiaTheme="majorEastAsia" w:hAnsiTheme="majorEastAsia"/>
          <w:color w:val="000000" w:themeColor="text1"/>
          <w:sz w:val="24"/>
          <w:szCs w:val="24"/>
          <w:lang w:eastAsia="zh-CN"/>
        </w:rPr>
        <w:instrText xml:space="preserve"> </w:instrText>
      </w:r>
      <w:r w:rsidRPr="007B7B6A">
        <w:rPr>
          <w:rFonts w:asciiTheme="majorEastAsia" w:eastAsiaTheme="majorEastAsia" w:hAnsiTheme="majorEastAsia"/>
          <w:color w:val="000000" w:themeColor="text1"/>
          <w:sz w:val="24"/>
          <w:szCs w:val="24"/>
          <w:lang w:eastAsia="zh-CN"/>
        </w:rPr>
        <w:fldChar w:fldCharType="separate"/>
      </w:r>
      <w:hyperlink w:anchor="_Toc511751372" w:history="1">
        <w:r w:rsidR="002F1860" w:rsidRPr="007B7B6A">
          <w:rPr>
            <w:rStyle w:val="Hyperlink"/>
            <w:rFonts w:asciiTheme="majorEastAsia" w:eastAsiaTheme="majorEastAsia" w:hAnsiTheme="majorEastAsia"/>
            <w:b/>
            <w:noProof/>
            <w:lang w:eastAsia="zh-CN"/>
          </w:rPr>
          <w:t>1.</w:t>
        </w:r>
        <w:r w:rsidR="002F1860" w:rsidRPr="007B7B6A">
          <w:rPr>
            <w:noProof/>
            <w:kern w:val="2"/>
            <w:sz w:val="24"/>
          </w:rPr>
          <w:tab/>
        </w:r>
        <w:r w:rsidR="002F1860" w:rsidRPr="007B7B6A">
          <w:rPr>
            <w:rStyle w:val="Hyperlink"/>
            <w:rFonts w:asciiTheme="majorEastAsia" w:eastAsiaTheme="majorEastAsia" w:hAnsiTheme="majorEastAsia" w:hint="eastAsia"/>
            <w:b/>
            <w:noProof/>
            <w:lang w:eastAsia="zh-CN"/>
          </w:rPr>
          <w:t>前言</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_Toc511751372 \h </w:instrText>
        </w:r>
        <w:r w:rsidR="002F1860" w:rsidRPr="007B7B6A">
          <w:rPr>
            <w:noProof/>
            <w:webHidden/>
          </w:rPr>
        </w:r>
        <w:r w:rsidR="002F1860" w:rsidRPr="007B7B6A">
          <w:rPr>
            <w:noProof/>
            <w:webHidden/>
          </w:rPr>
          <w:fldChar w:fldCharType="separate"/>
        </w:r>
        <w:r w:rsidR="002F1860" w:rsidRPr="007B7B6A">
          <w:rPr>
            <w:noProof/>
            <w:webHidden/>
          </w:rPr>
          <w:t>4</w:t>
        </w:r>
        <w:r w:rsidR="002F1860" w:rsidRPr="007B7B6A">
          <w:rPr>
            <w:noProof/>
            <w:webHidden/>
          </w:rPr>
          <w:fldChar w:fldCharType="end"/>
        </w:r>
      </w:hyperlink>
    </w:p>
    <w:p w:rsidR="002F1860" w:rsidRPr="007B7B6A" w:rsidRDefault="003B61A3">
      <w:pPr>
        <w:pStyle w:val="TOC1"/>
        <w:rPr>
          <w:noProof/>
          <w:kern w:val="2"/>
          <w:sz w:val="24"/>
        </w:rPr>
      </w:pPr>
      <w:hyperlink w:anchor="_Toc511751373" w:history="1">
        <w:r w:rsidR="002F1860" w:rsidRPr="007B7B6A">
          <w:rPr>
            <w:rStyle w:val="Hyperlink"/>
            <w:rFonts w:asciiTheme="majorEastAsia" w:eastAsiaTheme="majorEastAsia" w:hAnsiTheme="majorEastAsia"/>
            <w:b/>
            <w:noProof/>
            <w:lang w:eastAsia="zh-CN"/>
          </w:rPr>
          <w:t>2.</w:t>
        </w:r>
        <w:r w:rsidR="002F1860" w:rsidRPr="007B7B6A">
          <w:rPr>
            <w:noProof/>
            <w:kern w:val="2"/>
            <w:sz w:val="24"/>
          </w:rPr>
          <w:tab/>
        </w:r>
        <w:r w:rsidR="002F1860" w:rsidRPr="007B7B6A">
          <w:rPr>
            <w:rStyle w:val="Hyperlink"/>
            <w:rFonts w:asciiTheme="majorEastAsia" w:eastAsiaTheme="majorEastAsia" w:hAnsiTheme="majorEastAsia" w:hint="eastAsia"/>
            <w:b/>
            <w:noProof/>
            <w:lang w:eastAsia="zh-CN"/>
          </w:rPr>
          <w:t>背景資料</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_Toc511751373 \h </w:instrText>
        </w:r>
        <w:r w:rsidR="002F1860" w:rsidRPr="007B7B6A">
          <w:rPr>
            <w:noProof/>
            <w:webHidden/>
          </w:rPr>
        </w:r>
        <w:r w:rsidR="002F1860" w:rsidRPr="007B7B6A">
          <w:rPr>
            <w:noProof/>
            <w:webHidden/>
          </w:rPr>
          <w:fldChar w:fldCharType="separate"/>
        </w:r>
        <w:r w:rsidR="002F1860" w:rsidRPr="007B7B6A">
          <w:rPr>
            <w:noProof/>
            <w:webHidden/>
          </w:rPr>
          <w:t>5</w:t>
        </w:r>
        <w:r w:rsidR="002F1860" w:rsidRPr="007B7B6A">
          <w:rPr>
            <w:noProof/>
            <w:webHidden/>
          </w:rPr>
          <w:fldChar w:fldCharType="end"/>
        </w:r>
      </w:hyperlink>
    </w:p>
    <w:p w:rsidR="002F1860" w:rsidRPr="007B7B6A" w:rsidRDefault="003B61A3">
      <w:pPr>
        <w:pStyle w:val="TOC2"/>
        <w:tabs>
          <w:tab w:val="right" w:leader="dot" w:pos="10456"/>
        </w:tabs>
        <w:rPr>
          <w:noProof/>
          <w:kern w:val="2"/>
          <w:sz w:val="24"/>
        </w:rPr>
      </w:pPr>
      <w:hyperlink w:anchor="_Toc511751374" w:history="1">
        <w:r w:rsidR="002F1860" w:rsidRPr="007B7B6A">
          <w:rPr>
            <w:rStyle w:val="Hyperlink"/>
            <w:rFonts w:asciiTheme="majorEastAsia" w:eastAsiaTheme="majorEastAsia" w:hAnsiTheme="majorEastAsia"/>
            <w:b/>
            <w:noProof/>
            <w:shd w:val="clear" w:color="auto" w:fill="FEFFFF"/>
            <w:lang w:val="zh-TW"/>
          </w:rPr>
          <w:t xml:space="preserve">2.1 </w:t>
        </w:r>
        <w:r w:rsidR="002F1860" w:rsidRPr="007B7B6A">
          <w:rPr>
            <w:rStyle w:val="Hyperlink"/>
            <w:rFonts w:asciiTheme="majorEastAsia" w:eastAsiaTheme="majorEastAsia" w:hAnsiTheme="majorEastAsia" w:hint="eastAsia"/>
            <w:b/>
            <w:noProof/>
            <w:shd w:val="clear" w:color="auto" w:fill="FEFFFF"/>
            <w:lang w:val="zh-TW"/>
          </w:rPr>
          <w:t>中港跨境婚姻佔香港婚姻超過三成，</w:t>
        </w:r>
        <w:r w:rsidR="002F1860" w:rsidRPr="007B7B6A">
          <w:rPr>
            <w:rStyle w:val="Hyperlink"/>
            <w:rFonts w:asciiTheme="majorEastAsia" w:eastAsiaTheme="majorEastAsia" w:hAnsiTheme="majorEastAsia"/>
            <w:b/>
            <w:noProof/>
            <w:shd w:val="clear" w:color="auto" w:fill="FEFFFF"/>
            <w:lang w:val="zh-TW"/>
          </w:rPr>
          <w:t xml:space="preserve"> </w:t>
        </w:r>
        <w:r w:rsidR="002F1860" w:rsidRPr="007B7B6A">
          <w:rPr>
            <w:rStyle w:val="Hyperlink"/>
            <w:rFonts w:asciiTheme="majorEastAsia" w:eastAsiaTheme="majorEastAsia" w:hAnsiTheme="majorEastAsia" w:hint="eastAsia"/>
            <w:b/>
            <w:noProof/>
            <w:shd w:val="clear" w:color="auto" w:fill="FEFFFF"/>
            <w:lang w:val="zh-TW"/>
          </w:rPr>
          <w:t>香港香港女性與內地男性佔跨境婚姻比例亦升至</w:t>
        </w:r>
        <w:r w:rsidR="002F1860" w:rsidRPr="007B7B6A">
          <w:rPr>
            <w:rStyle w:val="Hyperlink"/>
            <w:rFonts w:asciiTheme="majorEastAsia" w:eastAsiaTheme="majorEastAsia" w:hAnsiTheme="majorEastAsia"/>
            <w:b/>
            <w:noProof/>
            <w:shd w:val="clear" w:color="auto" w:fill="FEFFFF"/>
            <w:lang w:val="zh-TW"/>
          </w:rPr>
          <w:t>33.3%</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_Toc511751374 \h </w:instrText>
        </w:r>
        <w:r w:rsidR="002F1860" w:rsidRPr="007B7B6A">
          <w:rPr>
            <w:noProof/>
            <w:webHidden/>
          </w:rPr>
        </w:r>
        <w:r w:rsidR="002F1860" w:rsidRPr="007B7B6A">
          <w:rPr>
            <w:noProof/>
            <w:webHidden/>
          </w:rPr>
          <w:fldChar w:fldCharType="separate"/>
        </w:r>
        <w:r w:rsidR="002F1860" w:rsidRPr="007B7B6A">
          <w:rPr>
            <w:noProof/>
            <w:webHidden/>
          </w:rPr>
          <w:t>5</w:t>
        </w:r>
        <w:r w:rsidR="002F1860" w:rsidRPr="007B7B6A">
          <w:rPr>
            <w:noProof/>
            <w:webHidden/>
          </w:rPr>
          <w:fldChar w:fldCharType="end"/>
        </w:r>
      </w:hyperlink>
    </w:p>
    <w:p w:rsidR="002F1860" w:rsidRPr="007B7B6A" w:rsidRDefault="003B61A3">
      <w:pPr>
        <w:pStyle w:val="TOC2"/>
        <w:tabs>
          <w:tab w:val="right" w:leader="dot" w:pos="10456"/>
        </w:tabs>
        <w:rPr>
          <w:noProof/>
          <w:kern w:val="2"/>
          <w:sz w:val="24"/>
        </w:rPr>
      </w:pPr>
      <w:hyperlink w:anchor="_Toc511751375" w:history="1">
        <w:r w:rsidR="002F1860" w:rsidRPr="007B7B6A">
          <w:rPr>
            <w:rStyle w:val="Hyperlink"/>
            <w:rFonts w:asciiTheme="majorEastAsia" w:eastAsiaTheme="majorEastAsia" w:hAnsiTheme="majorEastAsia"/>
            <w:b/>
            <w:noProof/>
            <w:shd w:val="clear" w:color="auto" w:fill="FEFFFF"/>
            <w:lang w:val="zh-TW"/>
          </w:rPr>
          <w:t>2.2</w:t>
        </w:r>
        <w:r w:rsidR="002F1860" w:rsidRPr="007B7B6A">
          <w:rPr>
            <w:rStyle w:val="Hyperlink"/>
            <w:rFonts w:asciiTheme="majorEastAsia" w:eastAsiaTheme="majorEastAsia" w:hAnsiTheme="majorEastAsia" w:hint="eastAsia"/>
            <w:b/>
            <w:noProof/>
          </w:rPr>
          <w:t>每日</w:t>
        </w:r>
        <w:r w:rsidR="002F1860" w:rsidRPr="007B7B6A">
          <w:rPr>
            <w:rStyle w:val="Hyperlink"/>
            <w:rFonts w:asciiTheme="majorEastAsia" w:eastAsiaTheme="majorEastAsia" w:hAnsiTheme="majorEastAsia"/>
            <w:b/>
            <w:noProof/>
          </w:rPr>
          <w:t>150</w:t>
        </w:r>
        <w:r w:rsidR="002F1860" w:rsidRPr="007B7B6A">
          <w:rPr>
            <w:rStyle w:val="Hyperlink"/>
            <w:rFonts w:asciiTheme="majorEastAsia" w:eastAsiaTheme="majorEastAsia" w:hAnsiTheme="majorEastAsia" w:hint="eastAsia"/>
            <w:b/>
            <w:noProof/>
          </w:rPr>
          <w:t>個單程證配額予港人的內地親人來港團聚，名額未用盡</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_Toc511751375 \h </w:instrText>
        </w:r>
        <w:r w:rsidR="002F1860" w:rsidRPr="007B7B6A">
          <w:rPr>
            <w:noProof/>
            <w:webHidden/>
          </w:rPr>
        </w:r>
        <w:r w:rsidR="002F1860" w:rsidRPr="007B7B6A">
          <w:rPr>
            <w:noProof/>
            <w:webHidden/>
          </w:rPr>
          <w:fldChar w:fldCharType="separate"/>
        </w:r>
        <w:r w:rsidR="002F1860" w:rsidRPr="007B7B6A">
          <w:rPr>
            <w:noProof/>
            <w:webHidden/>
          </w:rPr>
          <w:t>5</w:t>
        </w:r>
        <w:r w:rsidR="002F1860" w:rsidRPr="007B7B6A">
          <w:rPr>
            <w:noProof/>
            <w:webHidden/>
          </w:rPr>
          <w:fldChar w:fldCharType="end"/>
        </w:r>
      </w:hyperlink>
    </w:p>
    <w:p w:rsidR="002F1860" w:rsidRPr="007B7B6A" w:rsidRDefault="003B61A3">
      <w:pPr>
        <w:pStyle w:val="TOC2"/>
        <w:tabs>
          <w:tab w:val="right" w:leader="dot" w:pos="10456"/>
        </w:tabs>
        <w:rPr>
          <w:noProof/>
          <w:kern w:val="2"/>
          <w:sz w:val="24"/>
        </w:rPr>
      </w:pPr>
      <w:hyperlink w:anchor="_Toc511751376" w:history="1">
        <w:r w:rsidR="002F1860" w:rsidRPr="007B7B6A">
          <w:rPr>
            <w:rStyle w:val="Hyperlink"/>
            <w:rFonts w:asciiTheme="majorEastAsia" w:eastAsiaTheme="majorEastAsia" w:hAnsiTheme="majorEastAsia"/>
            <w:b/>
            <w:noProof/>
          </w:rPr>
          <w:t>2.3</w:t>
        </w:r>
        <w:r w:rsidR="002F1860" w:rsidRPr="007B7B6A">
          <w:rPr>
            <w:rStyle w:val="Hyperlink"/>
            <w:rFonts w:asciiTheme="majorEastAsia" w:eastAsiaTheme="majorEastAsia" w:hAnsiTheme="majorEastAsia" w:hint="eastAsia"/>
            <w:b/>
            <w:noProof/>
          </w:rPr>
          <w:t>準移民、分隔單親和雙非兒童父母可憑持有的探親簽注而辨別</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_Toc511751376 \h </w:instrText>
        </w:r>
        <w:r w:rsidR="002F1860" w:rsidRPr="007B7B6A">
          <w:rPr>
            <w:noProof/>
            <w:webHidden/>
          </w:rPr>
        </w:r>
        <w:r w:rsidR="002F1860" w:rsidRPr="007B7B6A">
          <w:rPr>
            <w:noProof/>
            <w:webHidden/>
          </w:rPr>
          <w:fldChar w:fldCharType="separate"/>
        </w:r>
        <w:r w:rsidR="002F1860" w:rsidRPr="007B7B6A">
          <w:rPr>
            <w:noProof/>
            <w:webHidden/>
          </w:rPr>
          <w:t>6</w:t>
        </w:r>
        <w:r w:rsidR="002F1860" w:rsidRPr="007B7B6A">
          <w:rPr>
            <w:noProof/>
            <w:webHidden/>
          </w:rPr>
          <w:fldChar w:fldCharType="end"/>
        </w:r>
      </w:hyperlink>
    </w:p>
    <w:p w:rsidR="002F1860" w:rsidRPr="007B7B6A" w:rsidRDefault="003B61A3">
      <w:pPr>
        <w:pStyle w:val="TOC1"/>
        <w:rPr>
          <w:noProof/>
          <w:kern w:val="2"/>
          <w:sz w:val="24"/>
        </w:rPr>
      </w:pPr>
      <w:hyperlink w:anchor="_Toc511751377" w:history="1">
        <w:r w:rsidR="002F1860" w:rsidRPr="007B7B6A">
          <w:rPr>
            <w:rStyle w:val="Hyperlink"/>
            <w:rFonts w:asciiTheme="majorEastAsia" w:eastAsiaTheme="majorEastAsia" w:hAnsiTheme="majorEastAsia"/>
            <w:b/>
            <w:noProof/>
          </w:rPr>
          <w:t>3</w:t>
        </w:r>
        <w:r w:rsidR="002F1860" w:rsidRPr="007B7B6A">
          <w:rPr>
            <w:rStyle w:val="Hyperlink"/>
            <w:rFonts w:asciiTheme="majorEastAsia" w:eastAsiaTheme="majorEastAsia" w:hAnsiTheme="majorEastAsia" w:hint="eastAsia"/>
            <w:b/>
            <w:noProof/>
          </w:rPr>
          <w:t>、現狀回顧</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_Toc511751377 \h </w:instrText>
        </w:r>
        <w:r w:rsidR="002F1860" w:rsidRPr="007B7B6A">
          <w:rPr>
            <w:noProof/>
            <w:webHidden/>
          </w:rPr>
        </w:r>
        <w:r w:rsidR="002F1860" w:rsidRPr="007B7B6A">
          <w:rPr>
            <w:noProof/>
            <w:webHidden/>
          </w:rPr>
          <w:fldChar w:fldCharType="separate"/>
        </w:r>
        <w:r w:rsidR="002F1860" w:rsidRPr="007B7B6A">
          <w:rPr>
            <w:noProof/>
            <w:webHidden/>
          </w:rPr>
          <w:t>6</w:t>
        </w:r>
        <w:r w:rsidR="002F1860" w:rsidRPr="007B7B6A">
          <w:rPr>
            <w:noProof/>
            <w:webHidden/>
          </w:rPr>
          <w:fldChar w:fldCharType="end"/>
        </w:r>
      </w:hyperlink>
    </w:p>
    <w:p w:rsidR="002F1860" w:rsidRPr="007B7B6A" w:rsidRDefault="003B61A3">
      <w:pPr>
        <w:pStyle w:val="TOC1"/>
        <w:rPr>
          <w:noProof/>
          <w:kern w:val="2"/>
          <w:sz w:val="24"/>
        </w:rPr>
      </w:pPr>
      <w:hyperlink w:anchor="_Toc511751378" w:history="1">
        <w:r w:rsidR="002F1860" w:rsidRPr="007B7B6A">
          <w:rPr>
            <w:rStyle w:val="Hyperlink"/>
            <w:rFonts w:asciiTheme="majorEastAsia" w:eastAsiaTheme="majorEastAsia" w:hAnsiTheme="majorEastAsia"/>
            <w:b/>
            <w:noProof/>
          </w:rPr>
          <w:t>3.1</w:t>
        </w:r>
        <w:r w:rsidR="002F1860" w:rsidRPr="007B7B6A">
          <w:rPr>
            <w:rStyle w:val="Hyperlink"/>
            <w:rFonts w:asciiTheme="majorEastAsia" w:eastAsiaTheme="majorEastAsia" w:hAnsiTheme="majorEastAsia" w:hint="eastAsia"/>
            <w:b/>
            <w:noProof/>
          </w:rPr>
          <w:t>準移民和新移民補充香港的勞動力</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_Toc511751378 \h </w:instrText>
        </w:r>
        <w:r w:rsidR="002F1860" w:rsidRPr="007B7B6A">
          <w:rPr>
            <w:noProof/>
            <w:webHidden/>
          </w:rPr>
        </w:r>
        <w:r w:rsidR="002F1860" w:rsidRPr="007B7B6A">
          <w:rPr>
            <w:noProof/>
            <w:webHidden/>
          </w:rPr>
          <w:fldChar w:fldCharType="separate"/>
        </w:r>
        <w:r w:rsidR="002F1860" w:rsidRPr="007B7B6A">
          <w:rPr>
            <w:noProof/>
            <w:webHidden/>
          </w:rPr>
          <w:t>6</w:t>
        </w:r>
        <w:r w:rsidR="002F1860" w:rsidRPr="007B7B6A">
          <w:rPr>
            <w:noProof/>
            <w:webHidden/>
          </w:rPr>
          <w:fldChar w:fldCharType="end"/>
        </w:r>
      </w:hyperlink>
    </w:p>
    <w:p w:rsidR="002F1860" w:rsidRPr="007B7B6A" w:rsidRDefault="003B61A3">
      <w:pPr>
        <w:pStyle w:val="TOC1"/>
        <w:rPr>
          <w:noProof/>
          <w:kern w:val="2"/>
          <w:sz w:val="24"/>
        </w:rPr>
      </w:pPr>
      <w:hyperlink w:anchor="_Toc511751379" w:history="1">
        <w:r w:rsidR="002F1860" w:rsidRPr="007B7B6A">
          <w:rPr>
            <w:rStyle w:val="Hyperlink"/>
            <w:rFonts w:asciiTheme="majorEastAsia" w:eastAsiaTheme="majorEastAsia" w:hAnsiTheme="majorEastAsia"/>
            <w:b/>
            <w:noProof/>
          </w:rPr>
          <w:t>3.2</w:t>
        </w:r>
        <w:r w:rsidR="002F1860" w:rsidRPr="007B7B6A">
          <w:rPr>
            <w:rStyle w:val="Hyperlink"/>
            <w:rFonts w:asciiTheme="majorEastAsia" w:eastAsiaTheme="majorEastAsia" w:hAnsiTheme="majorEastAsia" w:hint="eastAsia"/>
            <w:b/>
            <w:noProof/>
          </w:rPr>
          <w:t>內地來港準移民達</w:t>
        </w:r>
        <w:r w:rsidR="002F1860" w:rsidRPr="007B7B6A">
          <w:rPr>
            <w:rStyle w:val="Hyperlink"/>
            <w:rFonts w:asciiTheme="majorEastAsia" w:eastAsiaTheme="majorEastAsia" w:hAnsiTheme="majorEastAsia"/>
            <w:b/>
            <w:noProof/>
          </w:rPr>
          <w:t>122,420</w:t>
        </w:r>
        <w:r w:rsidR="002F1860" w:rsidRPr="007B7B6A">
          <w:rPr>
            <w:rStyle w:val="Hyperlink"/>
            <w:rFonts w:asciiTheme="majorEastAsia" w:eastAsiaTheme="majorEastAsia" w:hAnsiTheme="majorEastAsia" w:hint="eastAsia"/>
            <w:b/>
            <w:noProof/>
          </w:rPr>
          <w:t>名，每年超</w:t>
        </w:r>
        <w:r w:rsidR="002F1860" w:rsidRPr="007B7B6A">
          <w:rPr>
            <w:rStyle w:val="Hyperlink"/>
            <w:rFonts w:asciiTheme="majorEastAsia" w:eastAsiaTheme="majorEastAsia" w:hAnsiTheme="majorEastAsia"/>
            <w:b/>
            <w:noProof/>
          </w:rPr>
          <w:t>50</w:t>
        </w:r>
        <w:r w:rsidR="002F1860" w:rsidRPr="007B7B6A">
          <w:rPr>
            <w:rStyle w:val="Hyperlink"/>
            <w:rFonts w:asciiTheme="majorEastAsia" w:eastAsiaTheme="majorEastAsia" w:hAnsiTheme="majorEastAsia" w:hint="eastAsia"/>
            <w:b/>
            <w:noProof/>
          </w:rPr>
          <w:t>萬人次持一年多簽探親雙程證來港</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_Toc511751379 \h </w:instrText>
        </w:r>
        <w:r w:rsidR="002F1860" w:rsidRPr="007B7B6A">
          <w:rPr>
            <w:noProof/>
            <w:webHidden/>
          </w:rPr>
        </w:r>
        <w:r w:rsidR="002F1860" w:rsidRPr="007B7B6A">
          <w:rPr>
            <w:noProof/>
            <w:webHidden/>
          </w:rPr>
          <w:fldChar w:fldCharType="separate"/>
        </w:r>
        <w:r w:rsidR="002F1860" w:rsidRPr="007B7B6A">
          <w:rPr>
            <w:noProof/>
            <w:webHidden/>
          </w:rPr>
          <w:t>7</w:t>
        </w:r>
        <w:r w:rsidR="002F1860" w:rsidRPr="007B7B6A">
          <w:rPr>
            <w:noProof/>
            <w:webHidden/>
          </w:rPr>
          <w:fldChar w:fldCharType="end"/>
        </w:r>
      </w:hyperlink>
    </w:p>
    <w:p w:rsidR="002F1860" w:rsidRPr="007B7B6A" w:rsidRDefault="003B61A3">
      <w:pPr>
        <w:pStyle w:val="TOC1"/>
        <w:rPr>
          <w:noProof/>
          <w:kern w:val="2"/>
          <w:sz w:val="24"/>
        </w:rPr>
      </w:pPr>
      <w:hyperlink w:anchor="_Toc511751380" w:history="1">
        <w:r w:rsidR="002F1860" w:rsidRPr="007B7B6A">
          <w:rPr>
            <w:rStyle w:val="Hyperlink"/>
            <w:rFonts w:asciiTheme="majorEastAsia" w:eastAsiaTheme="majorEastAsia" w:hAnsiTheme="majorEastAsia"/>
            <w:b/>
            <w:noProof/>
          </w:rPr>
          <w:t>3.3</w:t>
        </w:r>
        <w:r w:rsidR="002F1860" w:rsidRPr="007B7B6A">
          <w:rPr>
            <w:rStyle w:val="Hyperlink"/>
            <w:rFonts w:asciiTheme="majorEastAsia" w:eastAsiaTheme="majorEastAsia" w:hAnsiTheme="majorEastAsia" w:hint="eastAsia"/>
            <w:b/>
            <w:noProof/>
          </w:rPr>
          <w:t>香港政府並無有效收集內地來港照顧家人的雙程證人士數據和服務需求</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_Toc511751380 \h </w:instrText>
        </w:r>
        <w:r w:rsidR="002F1860" w:rsidRPr="007B7B6A">
          <w:rPr>
            <w:noProof/>
            <w:webHidden/>
          </w:rPr>
        </w:r>
        <w:r w:rsidR="002F1860" w:rsidRPr="007B7B6A">
          <w:rPr>
            <w:noProof/>
            <w:webHidden/>
          </w:rPr>
          <w:fldChar w:fldCharType="separate"/>
        </w:r>
        <w:r w:rsidR="002F1860" w:rsidRPr="007B7B6A">
          <w:rPr>
            <w:noProof/>
            <w:webHidden/>
          </w:rPr>
          <w:t>7</w:t>
        </w:r>
        <w:r w:rsidR="002F1860" w:rsidRPr="007B7B6A">
          <w:rPr>
            <w:noProof/>
            <w:webHidden/>
          </w:rPr>
          <w:fldChar w:fldCharType="end"/>
        </w:r>
      </w:hyperlink>
    </w:p>
    <w:p w:rsidR="002F1860" w:rsidRPr="007B7B6A" w:rsidRDefault="003B61A3">
      <w:pPr>
        <w:pStyle w:val="TOC1"/>
        <w:rPr>
          <w:noProof/>
          <w:kern w:val="2"/>
          <w:sz w:val="24"/>
        </w:rPr>
      </w:pPr>
      <w:hyperlink w:anchor="_Toc511751381" w:history="1">
        <w:r w:rsidR="002F1860" w:rsidRPr="007B7B6A">
          <w:rPr>
            <w:rStyle w:val="Hyperlink"/>
            <w:rFonts w:asciiTheme="majorEastAsia" w:eastAsiaTheme="majorEastAsia" w:hAnsiTheme="majorEastAsia"/>
            <w:b/>
            <w:noProof/>
          </w:rPr>
          <w:t xml:space="preserve">3.4 </w:t>
        </w:r>
        <w:r w:rsidR="002F1860" w:rsidRPr="007B7B6A">
          <w:rPr>
            <w:rStyle w:val="Hyperlink"/>
            <w:rFonts w:asciiTheme="majorEastAsia" w:eastAsiaTheme="majorEastAsia" w:hAnsiTheme="majorEastAsia" w:hint="eastAsia"/>
            <w:b/>
            <w:noProof/>
          </w:rPr>
          <w:t>接近六成的新移民有適應困難，需及早支援</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_Toc511751381 \h </w:instrText>
        </w:r>
        <w:r w:rsidR="002F1860" w:rsidRPr="007B7B6A">
          <w:rPr>
            <w:noProof/>
            <w:webHidden/>
          </w:rPr>
        </w:r>
        <w:r w:rsidR="002F1860" w:rsidRPr="007B7B6A">
          <w:rPr>
            <w:noProof/>
            <w:webHidden/>
          </w:rPr>
          <w:fldChar w:fldCharType="separate"/>
        </w:r>
        <w:r w:rsidR="002F1860" w:rsidRPr="007B7B6A">
          <w:rPr>
            <w:noProof/>
            <w:webHidden/>
          </w:rPr>
          <w:t>8</w:t>
        </w:r>
        <w:r w:rsidR="002F1860" w:rsidRPr="007B7B6A">
          <w:rPr>
            <w:noProof/>
            <w:webHidden/>
          </w:rPr>
          <w:fldChar w:fldCharType="end"/>
        </w:r>
      </w:hyperlink>
    </w:p>
    <w:p w:rsidR="002F1860" w:rsidRPr="007B7B6A" w:rsidRDefault="003B61A3">
      <w:pPr>
        <w:pStyle w:val="TOC1"/>
        <w:rPr>
          <w:noProof/>
          <w:kern w:val="2"/>
          <w:sz w:val="24"/>
        </w:rPr>
      </w:pPr>
      <w:hyperlink w:anchor="_Toc511751382" w:history="1">
        <w:r w:rsidR="002F1860" w:rsidRPr="007B7B6A">
          <w:rPr>
            <w:rStyle w:val="Hyperlink"/>
            <w:rFonts w:asciiTheme="majorEastAsia" w:eastAsiaTheme="majorEastAsia" w:hAnsiTheme="majorEastAsia"/>
            <w:b/>
            <w:noProof/>
          </w:rPr>
          <w:t>3.5</w:t>
        </w:r>
        <w:r w:rsidR="002F1860" w:rsidRPr="007B7B6A">
          <w:rPr>
            <w:rStyle w:val="Hyperlink"/>
            <w:rFonts w:asciiTheme="majorEastAsia" w:eastAsiaTheme="majorEastAsia" w:hAnsiTheme="majorEastAsia" w:hint="eastAsia"/>
            <w:b/>
            <w:noProof/>
          </w:rPr>
          <w:t>無針對</w:t>
        </w:r>
        <w:r w:rsidR="00257372" w:rsidRPr="007B7B6A">
          <w:rPr>
            <w:rStyle w:val="Hyperlink"/>
            <w:rFonts w:asciiTheme="majorEastAsia" w:eastAsiaTheme="majorEastAsia" w:hAnsiTheme="majorEastAsia" w:hint="eastAsia"/>
            <w:b/>
            <w:noProof/>
          </w:rPr>
          <w:t>內地</w:t>
        </w:r>
        <w:r w:rsidR="002F1860" w:rsidRPr="007B7B6A">
          <w:rPr>
            <w:rStyle w:val="Hyperlink"/>
            <w:rFonts w:asciiTheme="majorEastAsia" w:eastAsiaTheme="majorEastAsia" w:hAnsiTheme="majorEastAsia" w:hint="eastAsia"/>
            <w:b/>
            <w:noProof/>
          </w:rPr>
          <w:t>來港照顧家人的雙程證人士的服務</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_Toc511751382 \h </w:instrText>
        </w:r>
        <w:r w:rsidR="002F1860" w:rsidRPr="007B7B6A">
          <w:rPr>
            <w:noProof/>
            <w:webHidden/>
          </w:rPr>
        </w:r>
        <w:r w:rsidR="002F1860" w:rsidRPr="007B7B6A">
          <w:rPr>
            <w:noProof/>
            <w:webHidden/>
          </w:rPr>
          <w:fldChar w:fldCharType="separate"/>
        </w:r>
        <w:r w:rsidR="002F1860" w:rsidRPr="007B7B6A">
          <w:rPr>
            <w:noProof/>
            <w:webHidden/>
          </w:rPr>
          <w:t>8</w:t>
        </w:r>
        <w:r w:rsidR="002F1860" w:rsidRPr="007B7B6A">
          <w:rPr>
            <w:noProof/>
            <w:webHidden/>
          </w:rPr>
          <w:fldChar w:fldCharType="end"/>
        </w:r>
      </w:hyperlink>
    </w:p>
    <w:p w:rsidR="002F1860" w:rsidRPr="007B7B6A" w:rsidRDefault="003B61A3">
      <w:pPr>
        <w:pStyle w:val="TOC1"/>
        <w:rPr>
          <w:noProof/>
          <w:kern w:val="2"/>
          <w:sz w:val="24"/>
        </w:rPr>
      </w:pPr>
      <w:hyperlink w:anchor="_Toc511751383" w:history="1">
        <w:r w:rsidR="002F1860" w:rsidRPr="007B7B6A">
          <w:rPr>
            <w:rStyle w:val="Hyperlink"/>
            <w:rFonts w:asciiTheme="majorEastAsia" w:eastAsiaTheme="majorEastAsia" w:hAnsiTheme="majorEastAsia"/>
            <w:b/>
            <w:noProof/>
          </w:rPr>
          <w:t>4.</w:t>
        </w:r>
        <w:r w:rsidR="002F1860" w:rsidRPr="007B7B6A">
          <w:rPr>
            <w:rStyle w:val="Hyperlink"/>
            <w:rFonts w:asciiTheme="majorEastAsia" w:eastAsiaTheme="majorEastAsia" w:hAnsiTheme="majorEastAsia" w:hint="eastAsia"/>
            <w:b/>
            <w:noProof/>
          </w:rPr>
          <w:t>文獻回顧</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_Toc511751383 \h </w:instrText>
        </w:r>
        <w:r w:rsidR="002F1860" w:rsidRPr="007B7B6A">
          <w:rPr>
            <w:noProof/>
            <w:webHidden/>
          </w:rPr>
        </w:r>
        <w:r w:rsidR="002F1860" w:rsidRPr="007B7B6A">
          <w:rPr>
            <w:noProof/>
            <w:webHidden/>
          </w:rPr>
          <w:fldChar w:fldCharType="separate"/>
        </w:r>
        <w:r w:rsidR="002F1860" w:rsidRPr="007B7B6A">
          <w:rPr>
            <w:noProof/>
            <w:webHidden/>
          </w:rPr>
          <w:t>12</w:t>
        </w:r>
        <w:r w:rsidR="002F1860" w:rsidRPr="007B7B6A">
          <w:rPr>
            <w:noProof/>
            <w:webHidden/>
          </w:rPr>
          <w:fldChar w:fldCharType="end"/>
        </w:r>
      </w:hyperlink>
    </w:p>
    <w:p w:rsidR="002F1860" w:rsidRPr="007B7B6A" w:rsidRDefault="003B61A3">
      <w:pPr>
        <w:pStyle w:val="TOC1"/>
        <w:rPr>
          <w:noProof/>
          <w:kern w:val="2"/>
          <w:sz w:val="24"/>
        </w:rPr>
      </w:pPr>
      <w:hyperlink w:anchor="_Toc511751384" w:history="1">
        <w:r w:rsidR="002F1860" w:rsidRPr="007B7B6A">
          <w:rPr>
            <w:rStyle w:val="Hyperlink"/>
            <w:rFonts w:asciiTheme="majorEastAsia" w:eastAsiaTheme="majorEastAsia" w:hAnsiTheme="majorEastAsia"/>
            <w:b/>
            <w:noProof/>
          </w:rPr>
          <w:t xml:space="preserve">4.1 </w:t>
        </w:r>
        <w:r w:rsidR="002F1860" w:rsidRPr="007B7B6A">
          <w:rPr>
            <w:rStyle w:val="Hyperlink"/>
            <w:rFonts w:asciiTheme="majorEastAsia" w:eastAsiaTheme="majorEastAsia" w:hAnsiTheme="majorEastAsia" w:hint="eastAsia"/>
            <w:b/>
            <w:noProof/>
          </w:rPr>
          <w:t>香港的相關研究</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_Toc511751384 \h </w:instrText>
        </w:r>
        <w:r w:rsidR="002F1860" w:rsidRPr="007B7B6A">
          <w:rPr>
            <w:noProof/>
            <w:webHidden/>
          </w:rPr>
        </w:r>
        <w:r w:rsidR="002F1860" w:rsidRPr="007B7B6A">
          <w:rPr>
            <w:noProof/>
            <w:webHidden/>
          </w:rPr>
          <w:fldChar w:fldCharType="separate"/>
        </w:r>
        <w:r w:rsidR="002F1860" w:rsidRPr="007B7B6A">
          <w:rPr>
            <w:noProof/>
            <w:webHidden/>
          </w:rPr>
          <w:t>12</w:t>
        </w:r>
        <w:r w:rsidR="002F1860" w:rsidRPr="007B7B6A">
          <w:rPr>
            <w:noProof/>
            <w:webHidden/>
          </w:rPr>
          <w:fldChar w:fldCharType="end"/>
        </w:r>
      </w:hyperlink>
    </w:p>
    <w:p w:rsidR="002F1860" w:rsidRPr="007B7B6A" w:rsidRDefault="003B61A3">
      <w:pPr>
        <w:pStyle w:val="TOC1"/>
        <w:rPr>
          <w:noProof/>
          <w:kern w:val="2"/>
          <w:sz w:val="24"/>
        </w:rPr>
      </w:pPr>
      <w:hyperlink w:anchor="_Toc511751385" w:history="1">
        <w:r w:rsidR="002F1860" w:rsidRPr="007B7B6A">
          <w:rPr>
            <w:rStyle w:val="Hyperlink"/>
            <w:rFonts w:asciiTheme="majorEastAsia" w:eastAsiaTheme="majorEastAsia" w:hAnsiTheme="majorEastAsia"/>
            <w:b/>
            <w:noProof/>
          </w:rPr>
          <w:t>4.2</w:t>
        </w:r>
        <w:r w:rsidR="002F1860" w:rsidRPr="007B7B6A">
          <w:rPr>
            <w:rStyle w:val="Hyperlink"/>
            <w:rFonts w:asciiTheme="majorEastAsia" w:eastAsiaTheme="majorEastAsia" w:hAnsiTheme="majorEastAsia" w:hint="eastAsia"/>
            <w:b/>
            <w:noProof/>
          </w:rPr>
          <w:t>海外的支援政策</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_Toc511751385 \h </w:instrText>
        </w:r>
        <w:r w:rsidR="002F1860" w:rsidRPr="007B7B6A">
          <w:rPr>
            <w:noProof/>
            <w:webHidden/>
          </w:rPr>
        </w:r>
        <w:r w:rsidR="002F1860" w:rsidRPr="007B7B6A">
          <w:rPr>
            <w:noProof/>
            <w:webHidden/>
          </w:rPr>
          <w:fldChar w:fldCharType="separate"/>
        </w:r>
        <w:r w:rsidR="002F1860" w:rsidRPr="007B7B6A">
          <w:rPr>
            <w:noProof/>
            <w:webHidden/>
          </w:rPr>
          <w:t>13</w:t>
        </w:r>
        <w:r w:rsidR="002F1860" w:rsidRPr="007B7B6A">
          <w:rPr>
            <w:noProof/>
            <w:webHidden/>
          </w:rPr>
          <w:fldChar w:fldCharType="end"/>
        </w:r>
      </w:hyperlink>
    </w:p>
    <w:p w:rsidR="002F1860" w:rsidRPr="007B7B6A" w:rsidRDefault="003B61A3">
      <w:pPr>
        <w:pStyle w:val="TOC1"/>
        <w:rPr>
          <w:noProof/>
          <w:kern w:val="2"/>
          <w:sz w:val="24"/>
        </w:rPr>
      </w:pPr>
      <w:hyperlink w:anchor="_Toc511751386" w:history="1">
        <w:r w:rsidR="002F1860" w:rsidRPr="007B7B6A">
          <w:rPr>
            <w:rStyle w:val="Hyperlink"/>
            <w:rFonts w:asciiTheme="majorEastAsia" w:eastAsiaTheme="majorEastAsia" w:hAnsiTheme="majorEastAsia"/>
            <w:b/>
            <w:noProof/>
          </w:rPr>
          <w:t>5.</w:t>
        </w:r>
        <w:r w:rsidR="002F1860" w:rsidRPr="007B7B6A">
          <w:rPr>
            <w:rStyle w:val="Hyperlink"/>
            <w:rFonts w:asciiTheme="majorEastAsia" w:eastAsiaTheme="majorEastAsia" w:hAnsiTheme="majorEastAsia" w:hint="eastAsia"/>
            <w:b/>
            <w:noProof/>
          </w:rPr>
          <w:t>研究目的</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_Toc511751386 \h </w:instrText>
        </w:r>
        <w:r w:rsidR="002F1860" w:rsidRPr="007B7B6A">
          <w:rPr>
            <w:noProof/>
            <w:webHidden/>
          </w:rPr>
        </w:r>
        <w:r w:rsidR="002F1860" w:rsidRPr="007B7B6A">
          <w:rPr>
            <w:noProof/>
            <w:webHidden/>
          </w:rPr>
          <w:fldChar w:fldCharType="separate"/>
        </w:r>
        <w:r w:rsidR="002F1860" w:rsidRPr="007B7B6A">
          <w:rPr>
            <w:noProof/>
            <w:webHidden/>
          </w:rPr>
          <w:t>24</w:t>
        </w:r>
        <w:r w:rsidR="002F1860" w:rsidRPr="007B7B6A">
          <w:rPr>
            <w:noProof/>
            <w:webHidden/>
          </w:rPr>
          <w:fldChar w:fldCharType="end"/>
        </w:r>
      </w:hyperlink>
    </w:p>
    <w:p w:rsidR="002F1860" w:rsidRPr="007B7B6A" w:rsidRDefault="003B61A3">
      <w:pPr>
        <w:pStyle w:val="TOC1"/>
        <w:rPr>
          <w:noProof/>
          <w:kern w:val="2"/>
          <w:sz w:val="24"/>
        </w:rPr>
      </w:pPr>
      <w:hyperlink w:anchor="_Toc511751387" w:history="1">
        <w:r w:rsidR="002F1860" w:rsidRPr="007B7B6A">
          <w:rPr>
            <w:rStyle w:val="Hyperlink"/>
            <w:rFonts w:asciiTheme="majorEastAsia" w:eastAsiaTheme="majorEastAsia" w:hAnsiTheme="majorEastAsia"/>
            <w:b/>
            <w:noProof/>
          </w:rPr>
          <w:t xml:space="preserve">6. </w:t>
        </w:r>
        <w:r w:rsidR="002F1860" w:rsidRPr="007B7B6A">
          <w:rPr>
            <w:rStyle w:val="Hyperlink"/>
            <w:rFonts w:asciiTheme="majorEastAsia" w:eastAsiaTheme="majorEastAsia" w:hAnsiTheme="majorEastAsia" w:hint="eastAsia"/>
            <w:b/>
            <w:noProof/>
          </w:rPr>
          <w:t>研究方法</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_Toc511751387 \h </w:instrText>
        </w:r>
        <w:r w:rsidR="002F1860" w:rsidRPr="007B7B6A">
          <w:rPr>
            <w:noProof/>
            <w:webHidden/>
          </w:rPr>
        </w:r>
        <w:r w:rsidR="002F1860" w:rsidRPr="007B7B6A">
          <w:rPr>
            <w:noProof/>
            <w:webHidden/>
          </w:rPr>
          <w:fldChar w:fldCharType="separate"/>
        </w:r>
        <w:r w:rsidR="002F1860" w:rsidRPr="007B7B6A">
          <w:rPr>
            <w:noProof/>
            <w:webHidden/>
          </w:rPr>
          <w:t>25</w:t>
        </w:r>
        <w:r w:rsidR="002F1860" w:rsidRPr="007B7B6A">
          <w:rPr>
            <w:noProof/>
            <w:webHidden/>
          </w:rPr>
          <w:fldChar w:fldCharType="end"/>
        </w:r>
      </w:hyperlink>
    </w:p>
    <w:p w:rsidR="002F1860" w:rsidRPr="007B7B6A" w:rsidRDefault="003B61A3">
      <w:pPr>
        <w:pStyle w:val="TOC1"/>
        <w:rPr>
          <w:noProof/>
          <w:kern w:val="2"/>
          <w:sz w:val="24"/>
        </w:rPr>
      </w:pPr>
      <w:hyperlink w:anchor="_Toc511751388" w:history="1">
        <w:r w:rsidR="002F1860" w:rsidRPr="007B7B6A">
          <w:rPr>
            <w:rStyle w:val="Hyperlink"/>
            <w:rFonts w:asciiTheme="majorEastAsia" w:eastAsiaTheme="majorEastAsia" w:hAnsiTheme="majorEastAsia"/>
            <w:b/>
            <w:noProof/>
          </w:rPr>
          <w:t>7.</w:t>
        </w:r>
        <w:r w:rsidR="002F1860" w:rsidRPr="007B7B6A">
          <w:rPr>
            <w:rStyle w:val="Hyperlink"/>
            <w:rFonts w:asciiTheme="majorEastAsia" w:eastAsiaTheme="majorEastAsia" w:hAnsiTheme="majorEastAsia" w:hint="eastAsia"/>
            <w:b/>
            <w:noProof/>
          </w:rPr>
          <w:t>研究結果</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_Toc511751388 \h </w:instrText>
        </w:r>
        <w:r w:rsidR="002F1860" w:rsidRPr="007B7B6A">
          <w:rPr>
            <w:noProof/>
            <w:webHidden/>
          </w:rPr>
        </w:r>
        <w:r w:rsidR="002F1860" w:rsidRPr="007B7B6A">
          <w:rPr>
            <w:noProof/>
            <w:webHidden/>
          </w:rPr>
          <w:fldChar w:fldCharType="separate"/>
        </w:r>
        <w:r w:rsidR="002F1860" w:rsidRPr="007B7B6A">
          <w:rPr>
            <w:noProof/>
            <w:webHidden/>
          </w:rPr>
          <w:t>26</w:t>
        </w:r>
        <w:r w:rsidR="002F1860" w:rsidRPr="007B7B6A">
          <w:rPr>
            <w:noProof/>
            <w:webHidden/>
          </w:rPr>
          <w:fldChar w:fldCharType="end"/>
        </w:r>
      </w:hyperlink>
    </w:p>
    <w:p w:rsidR="002F1860" w:rsidRPr="007B7B6A" w:rsidRDefault="003B61A3">
      <w:pPr>
        <w:pStyle w:val="TOC1"/>
        <w:rPr>
          <w:noProof/>
          <w:kern w:val="2"/>
          <w:sz w:val="24"/>
        </w:rPr>
      </w:pPr>
      <w:hyperlink w:anchor="_Toc511751389" w:history="1">
        <w:r w:rsidR="002F1860" w:rsidRPr="007B7B6A">
          <w:rPr>
            <w:rStyle w:val="Hyperlink"/>
            <w:rFonts w:asciiTheme="majorEastAsia" w:eastAsia="DengXian" w:hAnsiTheme="majorEastAsia"/>
            <w:b/>
            <w:noProof/>
          </w:rPr>
          <w:t xml:space="preserve">8. </w:t>
        </w:r>
        <w:r w:rsidR="002F1860" w:rsidRPr="007B7B6A">
          <w:rPr>
            <w:rStyle w:val="Hyperlink"/>
            <w:rFonts w:asciiTheme="majorEastAsia" w:eastAsiaTheme="majorEastAsia" w:hAnsiTheme="majorEastAsia" w:hint="eastAsia"/>
            <w:b/>
            <w:noProof/>
          </w:rPr>
          <w:t>結果分析</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_Toc511751389 \h </w:instrText>
        </w:r>
        <w:r w:rsidR="002F1860" w:rsidRPr="007B7B6A">
          <w:rPr>
            <w:noProof/>
            <w:webHidden/>
          </w:rPr>
        </w:r>
        <w:r w:rsidR="002F1860" w:rsidRPr="007B7B6A">
          <w:rPr>
            <w:noProof/>
            <w:webHidden/>
          </w:rPr>
          <w:fldChar w:fldCharType="separate"/>
        </w:r>
        <w:r w:rsidR="002F1860" w:rsidRPr="007B7B6A">
          <w:rPr>
            <w:noProof/>
            <w:webHidden/>
          </w:rPr>
          <w:t>33</w:t>
        </w:r>
        <w:r w:rsidR="002F1860" w:rsidRPr="007B7B6A">
          <w:rPr>
            <w:noProof/>
            <w:webHidden/>
          </w:rPr>
          <w:fldChar w:fldCharType="end"/>
        </w:r>
      </w:hyperlink>
    </w:p>
    <w:p w:rsidR="002F1860" w:rsidRPr="007B7B6A" w:rsidRDefault="003B61A3">
      <w:pPr>
        <w:pStyle w:val="TOC2"/>
        <w:tabs>
          <w:tab w:val="right" w:leader="dot" w:pos="10456"/>
        </w:tabs>
        <w:rPr>
          <w:noProof/>
          <w:kern w:val="2"/>
          <w:sz w:val="24"/>
        </w:rPr>
      </w:pPr>
      <w:hyperlink w:anchor="_Toc511751390" w:history="1">
        <w:r w:rsidR="002F1860" w:rsidRPr="007B7B6A">
          <w:rPr>
            <w:rStyle w:val="Hyperlink"/>
            <w:rFonts w:asciiTheme="majorEastAsia" w:eastAsia="DengXian" w:hAnsiTheme="majorEastAsia"/>
            <w:b/>
            <w:noProof/>
            <w:shd w:val="clear" w:color="auto" w:fill="FEFFFF"/>
            <w:lang w:val="zh-TW"/>
          </w:rPr>
          <w:t>8</w:t>
        </w:r>
        <w:r w:rsidR="002F1860" w:rsidRPr="007B7B6A">
          <w:rPr>
            <w:rStyle w:val="Hyperlink"/>
            <w:rFonts w:asciiTheme="majorEastAsia" w:hAnsiTheme="majorEastAsia"/>
            <w:b/>
            <w:noProof/>
            <w:shd w:val="clear" w:color="auto" w:fill="FEFFFF"/>
            <w:lang w:val="zh-TW"/>
          </w:rPr>
          <w:t xml:space="preserve">.1 </w:t>
        </w:r>
        <w:r w:rsidR="002F1860" w:rsidRPr="007B7B6A">
          <w:rPr>
            <w:rStyle w:val="Hyperlink"/>
            <w:rFonts w:asciiTheme="majorEastAsia" w:eastAsiaTheme="majorEastAsia" w:hAnsiTheme="majorEastAsia" w:hint="eastAsia"/>
            <w:b/>
            <w:noProof/>
            <w:shd w:val="clear" w:color="auto" w:fill="FEFFFF"/>
            <w:lang w:val="zh-TW"/>
          </w:rPr>
          <w:t>超過九成探親雙程證來港為照顧家庭及恆常居港，缺支援阻礙照顧家庭</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_Toc511751390 \h </w:instrText>
        </w:r>
        <w:r w:rsidR="002F1860" w:rsidRPr="007B7B6A">
          <w:rPr>
            <w:noProof/>
            <w:webHidden/>
          </w:rPr>
        </w:r>
        <w:r w:rsidR="002F1860" w:rsidRPr="007B7B6A">
          <w:rPr>
            <w:noProof/>
            <w:webHidden/>
          </w:rPr>
          <w:fldChar w:fldCharType="separate"/>
        </w:r>
        <w:r w:rsidR="002F1860" w:rsidRPr="007B7B6A">
          <w:rPr>
            <w:noProof/>
            <w:webHidden/>
          </w:rPr>
          <w:t>33</w:t>
        </w:r>
        <w:r w:rsidR="002F1860" w:rsidRPr="007B7B6A">
          <w:rPr>
            <w:noProof/>
            <w:webHidden/>
          </w:rPr>
          <w:fldChar w:fldCharType="end"/>
        </w:r>
      </w:hyperlink>
    </w:p>
    <w:p w:rsidR="002F1860" w:rsidRPr="007B7B6A" w:rsidRDefault="003B61A3">
      <w:pPr>
        <w:pStyle w:val="TOC2"/>
        <w:tabs>
          <w:tab w:val="right" w:leader="dot" w:pos="10456"/>
        </w:tabs>
        <w:rPr>
          <w:noProof/>
          <w:kern w:val="2"/>
          <w:sz w:val="24"/>
        </w:rPr>
      </w:pPr>
      <w:hyperlink w:anchor="_Toc511751391" w:history="1">
        <w:r w:rsidR="002F1860" w:rsidRPr="007B7B6A">
          <w:rPr>
            <w:rStyle w:val="Hyperlink"/>
            <w:rFonts w:asciiTheme="majorEastAsia" w:eastAsia="DengXian" w:hAnsiTheme="majorEastAsia"/>
            <w:b/>
            <w:noProof/>
            <w:shd w:val="clear" w:color="auto" w:fill="FEFFFF"/>
            <w:lang w:val="zh-TW" w:eastAsia="zh-CN"/>
          </w:rPr>
          <w:t>8.2</w:t>
        </w:r>
        <w:r w:rsidR="002F1860" w:rsidRPr="007B7B6A">
          <w:rPr>
            <w:rStyle w:val="Hyperlink"/>
            <w:rFonts w:asciiTheme="majorEastAsia" w:eastAsiaTheme="majorEastAsia" w:hAnsiTheme="majorEastAsia" w:hint="eastAsia"/>
            <w:b/>
            <w:noProof/>
            <w:shd w:val="clear" w:color="auto" w:fill="FEFFFF"/>
            <w:lang w:val="zh-TW"/>
          </w:rPr>
          <w:t>八成曾在內地工作，居港不能工作，家庭陷入貧窮</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_Toc511751391 \h </w:instrText>
        </w:r>
        <w:r w:rsidR="002F1860" w:rsidRPr="007B7B6A">
          <w:rPr>
            <w:noProof/>
            <w:webHidden/>
          </w:rPr>
        </w:r>
        <w:r w:rsidR="002F1860" w:rsidRPr="007B7B6A">
          <w:rPr>
            <w:noProof/>
            <w:webHidden/>
          </w:rPr>
          <w:fldChar w:fldCharType="separate"/>
        </w:r>
        <w:r w:rsidR="002F1860" w:rsidRPr="007B7B6A">
          <w:rPr>
            <w:noProof/>
            <w:webHidden/>
          </w:rPr>
          <w:t>33</w:t>
        </w:r>
        <w:r w:rsidR="002F1860" w:rsidRPr="007B7B6A">
          <w:rPr>
            <w:noProof/>
            <w:webHidden/>
          </w:rPr>
          <w:fldChar w:fldCharType="end"/>
        </w:r>
      </w:hyperlink>
    </w:p>
    <w:p w:rsidR="002F1860" w:rsidRPr="007B7B6A" w:rsidRDefault="003B61A3">
      <w:pPr>
        <w:pStyle w:val="TOC2"/>
        <w:tabs>
          <w:tab w:val="right" w:leader="dot" w:pos="10456"/>
        </w:tabs>
        <w:rPr>
          <w:noProof/>
          <w:kern w:val="2"/>
          <w:sz w:val="24"/>
        </w:rPr>
      </w:pPr>
      <w:hyperlink w:anchor="_Toc511751392" w:history="1">
        <w:r w:rsidR="002F1860" w:rsidRPr="007B7B6A">
          <w:rPr>
            <w:rStyle w:val="Hyperlink"/>
            <w:rFonts w:asciiTheme="majorEastAsia" w:eastAsiaTheme="majorEastAsia" w:hAnsiTheme="majorEastAsia"/>
            <w:b/>
            <w:noProof/>
            <w:shd w:val="clear" w:color="auto" w:fill="FEFFFF"/>
            <w:lang w:val="zh-TW"/>
          </w:rPr>
          <w:t>8.3</w:t>
        </w:r>
        <w:r w:rsidR="002F1860" w:rsidRPr="007B7B6A">
          <w:rPr>
            <w:rStyle w:val="Hyperlink"/>
            <w:rFonts w:asciiTheme="majorEastAsia" w:eastAsiaTheme="majorEastAsia" w:hAnsiTheme="majorEastAsia" w:hint="eastAsia"/>
            <w:b/>
            <w:noProof/>
            <w:shd w:val="clear" w:color="auto" w:fill="FEFFFF"/>
            <w:lang w:val="zh-TW"/>
          </w:rPr>
          <w:t>基層探親人士工作經驗較多基層工，可墳補本港基層勞工不足</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_Toc511751392 \h </w:instrText>
        </w:r>
        <w:r w:rsidR="002F1860" w:rsidRPr="007B7B6A">
          <w:rPr>
            <w:noProof/>
            <w:webHidden/>
          </w:rPr>
        </w:r>
        <w:r w:rsidR="002F1860" w:rsidRPr="007B7B6A">
          <w:rPr>
            <w:noProof/>
            <w:webHidden/>
          </w:rPr>
          <w:fldChar w:fldCharType="separate"/>
        </w:r>
        <w:r w:rsidR="002F1860" w:rsidRPr="007B7B6A">
          <w:rPr>
            <w:noProof/>
            <w:webHidden/>
          </w:rPr>
          <w:t>33</w:t>
        </w:r>
        <w:r w:rsidR="002F1860" w:rsidRPr="007B7B6A">
          <w:rPr>
            <w:noProof/>
            <w:webHidden/>
          </w:rPr>
          <w:fldChar w:fldCharType="end"/>
        </w:r>
      </w:hyperlink>
    </w:p>
    <w:p w:rsidR="002F1860" w:rsidRPr="007B7B6A" w:rsidRDefault="003B61A3">
      <w:pPr>
        <w:pStyle w:val="TOC2"/>
        <w:tabs>
          <w:tab w:val="right" w:leader="dot" w:pos="10456"/>
        </w:tabs>
        <w:rPr>
          <w:noProof/>
          <w:kern w:val="2"/>
          <w:sz w:val="24"/>
        </w:rPr>
      </w:pPr>
      <w:hyperlink w:anchor="_Toc511751393" w:history="1">
        <w:r w:rsidR="002F1860" w:rsidRPr="007B7B6A">
          <w:rPr>
            <w:rStyle w:val="Hyperlink"/>
            <w:rFonts w:asciiTheme="majorEastAsia" w:eastAsiaTheme="majorEastAsia" w:hAnsiTheme="majorEastAsia"/>
            <w:b/>
            <w:noProof/>
            <w:shd w:val="clear" w:color="auto" w:fill="FEFFFF"/>
            <w:lang w:val="zh-TW"/>
          </w:rPr>
          <w:t>8.4</w:t>
        </w:r>
        <w:r w:rsidR="002F1860" w:rsidRPr="007B7B6A">
          <w:rPr>
            <w:rStyle w:val="Hyperlink"/>
            <w:rFonts w:asciiTheme="majorEastAsia" w:eastAsiaTheme="majorEastAsia" w:hAnsiTheme="majorEastAsia" w:hint="eastAsia"/>
            <w:b/>
            <w:noProof/>
            <w:shd w:val="clear" w:color="auto" w:fill="FEFFFF"/>
            <w:lang w:val="zh-TW"/>
          </w:rPr>
          <w:t>長期逗留探親人士欠支援服務，不熟悉香港，單親尤其困難</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_Toc511751393 \h </w:instrText>
        </w:r>
        <w:r w:rsidR="002F1860" w:rsidRPr="007B7B6A">
          <w:rPr>
            <w:noProof/>
            <w:webHidden/>
          </w:rPr>
        </w:r>
        <w:r w:rsidR="002F1860" w:rsidRPr="007B7B6A">
          <w:rPr>
            <w:noProof/>
            <w:webHidden/>
          </w:rPr>
          <w:fldChar w:fldCharType="separate"/>
        </w:r>
        <w:r w:rsidR="002F1860" w:rsidRPr="007B7B6A">
          <w:rPr>
            <w:noProof/>
            <w:webHidden/>
          </w:rPr>
          <w:t>33</w:t>
        </w:r>
        <w:r w:rsidR="002F1860" w:rsidRPr="007B7B6A">
          <w:rPr>
            <w:noProof/>
            <w:webHidden/>
          </w:rPr>
          <w:fldChar w:fldCharType="end"/>
        </w:r>
      </w:hyperlink>
    </w:p>
    <w:p w:rsidR="002F1860" w:rsidRPr="007B7B6A" w:rsidRDefault="003B61A3">
      <w:pPr>
        <w:pStyle w:val="TOC2"/>
        <w:tabs>
          <w:tab w:val="right" w:leader="dot" w:pos="10456"/>
        </w:tabs>
        <w:rPr>
          <w:noProof/>
          <w:kern w:val="2"/>
          <w:sz w:val="24"/>
        </w:rPr>
      </w:pPr>
      <w:hyperlink w:anchor="_Toc511751394" w:history="1">
        <w:r w:rsidR="002F1860" w:rsidRPr="007B7B6A">
          <w:rPr>
            <w:rStyle w:val="Hyperlink"/>
            <w:rFonts w:asciiTheme="majorEastAsia" w:eastAsiaTheme="majorEastAsia" w:hAnsiTheme="majorEastAsia"/>
            <w:b/>
            <w:noProof/>
            <w:shd w:val="clear" w:color="auto" w:fill="FEFFFF"/>
            <w:lang w:val="zh-TW"/>
          </w:rPr>
          <w:t>8.5</w:t>
        </w:r>
        <w:r w:rsidR="002F1860" w:rsidRPr="007B7B6A">
          <w:rPr>
            <w:rStyle w:val="Hyperlink"/>
            <w:rFonts w:asciiTheme="majorEastAsia" w:eastAsiaTheme="majorEastAsia" w:hAnsiTheme="majorEastAsia" w:hint="eastAsia"/>
            <w:b/>
            <w:noProof/>
            <w:shd w:val="clear" w:color="auto" w:fill="FEFFFF"/>
            <w:lang w:val="zh-TW"/>
          </w:rPr>
          <w:t>民政事務局未積極支援內地來港照顧家人的雙程證人士</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_Toc511751394 \h </w:instrText>
        </w:r>
        <w:r w:rsidR="002F1860" w:rsidRPr="007B7B6A">
          <w:rPr>
            <w:noProof/>
            <w:webHidden/>
          </w:rPr>
        </w:r>
        <w:r w:rsidR="002F1860" w:rsidRPr="007B7B6A">
          <w:rPr>
            <w:noProof/>
            <w:webHidden/>
          </w:rPr>
          <w:fldChar w:fldCharType="separate"/>
        </w:r>
        <w:r w:rsidR="002F1860" w:rsidRPr="007B7B6A">
          <w:rPr>
            <w:noProof/>
            <w:webHidden/>
          </w:rPr>
          <w:t>34</w:t>
        </w:r>
        <w:r w:rsidR="002F1860" w:rsidRPr="007B7B6A">
          <w:rPr>
            <w:noProof/>
            <w:webHidden/>
          </w:rPr>
          <w:fldChar w:fldCharType="end"/>
        </w:r>
      </w:hyperlink>
    </w:p>
    <w:p w:rsidR="002F1860" w:rsidRPr="007B7B6A" w:rsidRDefault="003B61A3">
      <w:pPr>
        <w:pStyle w:val="TOC2"/>
        <w:tabs>
          <w:tab w:val="right" w:leader="dot" w:pos="10456"/>
        </w:tabs>
        <w:rPr>
          <w:noProof/>
          <w:kern w:val="2"/>
          <w:sz w:val="24"/>
        </w:rPr>
      </w:pPr>
      <w:hyperlink w:anchor="_Toc511751395" w:history="1">
        <w:r w:rsidR="002F1860" w:rsidRPr="007B7B6A">
          <w:rPr>
            <w:rStyle w:val="Hyperlink"/>
            <w:rFonts w:asciiTheme="majorEastAsia" w:eastAsiaTheme="majorEastAsia" w:hAnsiTheme="majorEastAsia"/>
            <w:b/>
            <w:noProof/>
            <w:shd w:val="clear" w:color="auto" w:fill="FEFFFF"/>
            <w:lang w:val="zh-TW"/>
          </w:rPr>
          <w:t>8.6</w:t>
        </w:r>
        <w:r w:rsidR="002F1860" w:rsidRPr="007B7B6A">
          <w:rPr>
            <w:rStyle w:val="Hyperlink"/>
            <w:rFonts w:asciiTheme="majorEastAsia" w:eastAsiaTheme="majorEastAsia" w:hAnsiTheme="majorEastAsia" w:hint="eastAsia"/>
            <w:b/>
            <w:noProof/>
            <w:shd w:val="clear" w:color="auto" w:fill="FEFFFF"/>
            <w:lang w:val="zh-TW"/>
          </w:rPr>
          <w:t>無支援服務影響</w:t>
        </w:r>
        <w:r w:rsidR="00257372" w:rsidRPr="007B7B6A">
          <w:rPr>
            <w:rStyle w:val="Hyperlink"/>
            <w:rFonts w:asciiTheme="majorEastAsia" w:eastAsiaTheme="majorEastAsia" w:hAnsiTheme="majorEastAsia" w:hint="eastAsia"/>
            <w:b/>
            <w:noProof/>
            <w:shd w:val="clear" w:color="auto" w:fill="FEFFFF"/>
            <w:lang w:val="zh-TW"/>
          </w:rPr>
          <w:t>內地</w:t>
        </w:r>
        <w:r w:rsidR="002F1860" w:rsidRPr="007B7B6A">
          <w:rPr>
            <w:rStyle w:val="Hyperlink"/>
            <w:rFonts w:asciiTheme="majorEastAsia" w:eastAsiaTheme="majorEastAsia" w:hAnsiTheme="majorEastAsia" w:hint="eastAsia"/>
            <w:b/>
            <w:noProof/>
            <w:shd w:val="clear" w:color="auto" w:fill="FEFFFF"/>
            <w:lang w:val="zh-TW"/>
          </w:rPr>
          <w:t>來港照顧家人的雙程證人士融入香港</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_Toc511751395 \h </w:instrText>
        </w:r>
        <w:r w:rsidR="002F1860" w:rsidRPr="007B7B6A">
          <w:rPr>
            <w:noProof/>
            <w:webHidden/>
          </w:rPr>
        </w:r>
        <w:r w:rsidR="002F1860" w:rsidRPr="007B7B6A">
          <w:rPr>
            <w:noProof/>
            <w:webHidden/>
          </w:rPr>
          <w:fldChar w:fldCharType="separate"/>
        </w:r>
        <w:r w:rsidR="002F1860" w:rsidRPr="007B7B6A">
          <w:rPr>
            <w:noProof/>
            <w:webHidden/>
          </w:rPr>
          <w:t>36</w:t>
        </w:r>
        <w:r w:rsidR="002F1860" w:rsidRPr="007B7B6A">
          <w:rPr>
            <w:noProof/>
            <w:webHidden/>
          </w:rPr>
          <w:fldChar w:fldCharType="end"/>
        </w:r>
      </w:hyperlink>
    </w:p>
    <w:p w:rsidR="002F1860" w:rsidRPr="007B7B6A" w:rsidRDefault="003B61A3">
      <w:pPr>
        <w:pStyle w:val="TOC2"/>
        <w:tabs>
          <w:tab w:val="right" w:leader="dot" w:pos="10456"/>
        </w:tabs>
        <w:rPr>
          <w:noProof/>
          <w:kern w:val="2"/>
          <w:sz w:val="24"/>
        </w:rPr>
      </w:pPr>
      <w:hyperlink w:anchor="_Toc511751396" w:history="1">
        <w:r w:rsidR="002F1860" w:rsidRPr="007B7B6A">
          <w:rPr>
            <w:rStyle w:val="Hyperlink"/>
            <w:rFonts w:asciiTheme="majorEastAsia" w:eastAsia="DengXian" w:hAnsiTheme="majorEastAsia"/>
            <w:b/>
            <w:noProof/>
            <w:shd w:val="clear" w:color="auto" w:fill="FEFFFF"/>
          </w:rPr>
          <w:t>8.7</w:t>
        </w:r>
        <w:r w:rsidR="002F1860" w:rsidRPr="007B7B6A">
          <w:rPr>
            <w:rStyle w:val="Hyperlink"/>
            <w:rFonts w:asciiTheme="majorEastAsia" w:eastAsiaTheme="majorEastAsia" w:hAnsiTheme="majorEastAsia" w:hint="eastAsia"/>
            <w:b/>
            <w:noProof/>
            <w:shd w:val="clear" w:color="auto" w:fill="FEFFFF"/>
          </w:rPr>
          <w:t>香港的家庭團聚前的預備支援落後於其他國家</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_Toc511751396 \h </w:instrText>
        </w:r>
        <w:r w:rsidR="002F1860" w:rsidRPr="007B7B6A">
          <w:rPr>
            <w:noProof/>
            <w:webHidden/>
          </w:rPr>
        </w:r>
        <w:r w:rsidR="002F1860" w:rsidRPr="007B7B6A">
          <w:rPr>
            <w:noProof/>
            <w:webHidden/>
          </w:rPr>
          <w:fldChar w:fldCharType="separate"/>
        </w:r>
        <w:r w:rsidR="002F1860" w:rsidRPr="007B7B6A">
          <w:rPr>
            <w:noProof/>
            <w:webHidden/>
          </w:rPr>
          <w:t>37</w:t>
        </w:r>
        <w:r w:rsidR="002F1860" w:rsidRPr="007B7B6A">
          <w:rPr>
            <w:noProof/>
            <w:webHidden/>
          </w:rPr>
          <w:fldChar w:fldCharType="end"/>
        </w:r>
      </w:hyperlink>
    </w:p>
    <w:p w:rsidR="002F1860" w:rsidRPr="007B7B6A" w:rsidRDefault="003B61A3">
      <w:pPr>
        <w:pStyle w:val="TOC2"/>
        <w:tabs>
          <w:tab w:val="right" w:leader="dot" w:pos="10456"/>
        </w:tabs>
        <w:rPr>
          <w:noProof/>
          <w:kern w:val="2"/>
          <w:sz w:val="24"/>
        </w:rPr>
      </w:pPr>
      <w:hyperlink w:anchor="_Toc511751397" w:history="1">
        <w:r w:rsidR="002F1860" w:rsidRPr="007B7B6A">
          <w:rPr>
            <w:rStyle w:val="Hyperlink"/>
            <w:rFonts w:asciiTheme="majorEastAsia" w:eastAsiaTheme="majorEastAsia" w:hAnsiTheme="majorEastAsia"/>
            <w:b/>
            <w:noProof/>
            <w:shd w:val="clear" w:color="auto" w:fill="FEFFFF"/>
            <w:lang w:val="zh-TW"/>
          </w:rPr>
          <w:t>8.8</w:t>
        </w:r>
        <w:r w:rsidR="002F1860" w:rsidRPr="007B7B6A">
          <w:rPr>
            <w:rStyle w:val="Hyperlink"/>
            <w:rFonts w:asciiTheme="majorEastAsia" w:eastAsiaTheme="majorEastAsia" w:hAnsiTheme="majorEastAsia" w:hint="eastAsia"/>
            <w:b/>
            <w:noProof/>
            <w:shd w:val="clear" w:color="auto" w:fill="FEFFFF"/>
            <w:lang w:val="zh-TW"/>
          </w:rPr>
          <w:t>小結</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_Toc511751397 \h </w:instrText>
        </w:r>
        <w:r w:rsidR="002F1860" w:rsidRPr="007B7B6A">
          <w:rPr>
            <w:noProof/>
            <w:webHidden/>
          </w:rPr>
        </w:r>
        <w:r w:rsidR="002F1860" w:rsidRPr="007B7B6A">
          <w:rPr>
            <w:noProof/>
            <w:webHidden/>
          </w:rPr>
          <w:fldChar w:fldCharType="separate"/>
        </w:r>
        <w:r w:rsidR="002F1860" w:rsidRPr="007B7B6A">
          <w:rPr>
            <w:noProof/>
            <w:webHidden/>
          </w:rPr>
          <w:t>37</w:t>
        </w:r>
        <w:r w:rsidR="002F1860" w:rsidRPr="007B7B6A">
          <w:rPr>
            <w:noProof/>
            <w:webHidden/>
          </w:rPr>
          <w:fldChar w:fldCharType="end"/>
        </w:r>
      </w:hyperlink>
    </w:p>
    <w:p w:rsidR="002F1860" w:rsidRPr="007B7B6A" w:rsidRDefault="003B61A3">
      <w:pPr>
        <w:pStyle w:val="TOC1"/>
        <w:rPr>
          <w:noProof/>
          <w:kern w:val="2"/>
          <w:sz w:val="24"/>
        </w:rPr>
      </w:pPr>
      <w:hyperlink w:anchor="_Toc511751398" w:history="1">
        <w:r w:rsidR="002F1860" w:rsidRPr="007B7B6A">
          <w:rPr>
            <w:rStyle w:val="Hyperlink"/>
            <w:rFonts w:asciiTheme="majorEastAsia" w:eastAsiaTheme="majorEastAsia" w:hAnsiTheme="majorEastAsia"/>
            <w:b/>
            <w:noProof/>
          </w:rPr>
          <w:t xml:space="preserve">9. </w:t>
        </w:r>
        <w:r w:rsidR="002F1860" w:rsidRPr="007B7B6A">
          <w:rPr>
            <w:rStyle w:val="Hyperlink"/>
            <w:rFonts w:asciiTheme="majorEastAsia" w:eastAsiaTheme="majorEastAsia" w:hAnsiTheme="majorEastAsia" w:hint="eastAsia"/>
            <w:b/>
            <w:noProof/>
          </w:rPr>
          <w:t>政策建議</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_Toc511751398 \h </w:instrText>
        </w:r>
        <w:r w:rsidR="002F1860" w:rsidRPr="007B7B6A">
          <w:rPr>
            <w:noProof/>
            <w:webHidden/>
          </w:rPr>
        </w:r>
        <w:r w:rsidR="002F1860" w:rsidRPr="007B7B6A">
          <w:rPr>
            <w:noProof/>
            <w:webHidden/>
          </w:rPr>
          <w:fldChar w:fldCharType="separate"/>
        </w:r>
        <w:r w:rsidR="002F1860" w:rsidRPr="007B7B6A">
          <w:rPr>
            <w:noProof/>
            <w:webHidden/>
          </w:rPr>
          <w:t>38</w:t>
        </w:r>
        <w:r w:rsidR="002F1860" w:rsidRPr="007B7B6A">
          <w:rPr>
            <w:noProof/>
            <w:webHidden/>
          </w:rPr>
          <w:fldChar w:fldCharType="end"/>
        </w:r>
      </w:hyperlink>
    </w:p>
    <w:p w:rsidR="002F1860" w:rsidRPr="007B7B6A" w:rsidRDefault="003B61A3">
      <w:pPr>
        <w:pStyle w:val="TOC1"/>
        <w:rPr>
          <w:noProof/>
          <w:kern w:val="2"/>
          <w:sz w:val="24"/>
        </w:rPr>
      </w:pPr>
      <w:hyperlink w:anchor="_Toc511751399" w:history="1">
        <w:r w:rsidR="002F1860" w:rsidRPr="007B7B6A">
          <w:rPr>
            <w:rStyle w:val="Hyperlink"/>
            <w:rFonts w:asciiTheme="majorEastAsia" w:eastAsiaTheme="majorEastAsia" w:hAnsiTheme="majorEastAsia"/>
            <w:b/>
            <w:noProof/>
          </w:rPr>
          <w:t>10.</w:t>
        </w:r>
        <w:r w:rsidR="002F1860" w:rsidRPr="007B7B6A">
          <w:rPr>
            <w:rStyle w:val="Hyperlink"/>
            <w:rFonts w:asciiTheme="majorEastAsia" w:eastAsiaTheme="majorEastAsia" w:hAnsiTheme="majorEastAsia" w:hint="eastAsia"/>
            <w:b/>
            <w:noProof/>
          </w:rPr>
          <w:t>個案闡述</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_Toc511751399 \h </w:instrText>
        </w:r>
        <w:r w:rsidR="002F1860" w:rsidRPr="007B7B6A">
          <w:rPr>
            <w:noProof/>
            <w:webHidden/>
          </w:rPr>
        </w:r>
        <w:r w:rsidR="002F1860" w:rsidRPr="007B7B6A">
          <w:rPr>
            <w:noProof/>
            <w:webHidden/>
          </w:rPr>
          <w:fldChar w:fldCharType="separate"/>
        </w:r>
        <w:r w:rsidR="002F1860" w:rsidRPr="007B7B6A">
          <w:rPr>
            <w:noProof/>
            <w:webHidden/>
          </w:rPr>
          <w:t>39</w:t>
        </w:r>
        <w:r w:rsidR="002F1860" w:rsidRPr="007B7B6A">
          <w:rPr>
            <w:noProof/>
            <w:webHidden/>
          </w:rPr>
          <w:fldChar w:fldCharType="end"/>
        </w:r>
      </w:hyperlink>
    </w:p>
    <w:p w:rsidR="002F1860" w:rsidRPr="007B7B6A" w:rsidRDefault="003B61A3">
      <w:pPr>
        <w:pStyle w:val="TOC2"/>
        <w:tabs>
          <w:tab w:val="right" w:leader="dot" w:pos="10456"/>
        </w:tabs>
        <w:rPr>
          <w:noProof/>
          <w:kern w:val="2"/>
          <w:sz w:val="24"/>
        </w:rPr>
      </w:pPr>
      <w:hyperlink w:anchor="_Toc511751400" w:history="1">
        <w:r w:rsidR="002F1860" w:rsidRPr="007B7B6A">
          <w:rPr>
            <w:rStyle w:val="Hyperlink"/>
            <w:rFonts w:asciiTheme="majorEastAsia" w:hAnsiTheme="majorEastAsia" w:hint="eastAsia"/>
            <w:noProof/>
          </w:rPr>
          <w:t>個案一、努力學英文的準移民——小盈</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_Toc511751400 \h </w:instrText>
        </w:r>
        <w:r w:rsidR="002F1860" w:rsidRPr="007B7B6A">
          <w:rPr>
            <w:noProof/>
            <w:webHidden/>
          </w:rPr>
        </w:r>
        <w:r w:rsidR="002F1860" w:rsidRPr="007B7B6A">
          <w:rPr>
            <w:noProof/>
            <w:webHidden/>
          </w:rPr>
          <w:fldChar w:fldCharType="separate"/>
        </w:r>
        <w:r w:rsidR="002F1860" w:rsidRPr="007B7B6A">
          <w:rPr>
            <w:noProof/>
            <w:webHidden/>
          </w:rPr>
          <w:t>39</w:t>
        </w:r>
        <w:r w:rsidR="002F1860" w:rsidRPr="007B7B6A">
          <w:rPr>
            <w:noProof/>
            <w:webHidden/>
          </w:rPr>
          <w:fldChar w:fldCharType="end"/>
        </w:r>
      </w:hyperlink>
    </w:p>
    <w:p w:rsidR="002F1860" w:rsidRPr="007B7B6A" w:rsidRDefault="003B61A3">
      <w:pPr>
        <w:pStyle w:val="TOC2"/>
        <w:tabs>
          <w:tab w:val="right" w:leader="dot" w:pos="10456"/>
        </w:tabs>
        <w:rPr>
          <w:noProof/>
          <w:kern w:val="2"/>
          <w:sz w:val="24"/>
        </w:rPr>
      </w:pPr>
      <w:hyperlink w:anchor="_Toc511751401" w:history="1">
        <w:r w:rsidR="002F1860" w:rsidRPr="007B7B6A">
          <w:rPr>
            <w:rStyle w:val="Hyperlink"/>
            <w:rFonts w:asciiTheme="majorEastAsia" w:hAnsiTheme="majorEastAsia" w:hint="eastAsia"/>
            <w:noProof/>
            <w:shd w:val="clear" w:color="auto" w:fill="FEFFFF"/>
          </w:rPr>
          <w:t>個案二、每個月僅有</w:t>
        </w:r>
        <w:r w:rsidR="002F1860" w:rsidRPr="007B7B6A">
          <w:rPr>
            <w:rStyle w:val="Hyperlink"/>
            <w:rFonts w:asciiTheme="majorEastAsia" w:hAnsiTheme="majorEastAsia"/>
            <w:noProof/>
            <w:shd w:val="clear" w:color="auto" w:fill="FEFFFF"/>
          </w:rPr>
          <w:t>1000</w:t>
        </w:r>
        <w:r w:rsidR="002F1860" w:rsidRPr="007B7B6A">
          <w:rPr>
            <w:rStyle w:val="Hyperlink"/>
            <w:rFonts w:asciiTheme="majorEastAsia" w:hAnsiTheme="majorEastAsia" w:hint="eastAsia"/>
            <w:noProof/>
            <w:shd w:val="clear" w:color="auto" w:fill="FEFFFF"/>
          </w:rPr>
          <w:t>元生活費的分隔單親——春妹</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_Toc511751401 \h </w:instrText>
        </w:r>
        <w:r w:rsidR="002F1860" w:rsidRPr="007B7B6A">
          <w:rPr>
            <w:noProof/>
            <w:webHidden/>
          </w:rPr>
        </w:r>
        <w:r w:rsidR="002F1860" w:rsidRPr="007B7B6A">
          <w:rPr>
            <w:noProof/>
            <w:webHidden/>
          </w:rPr>
          <w:fldChar w:fldCharType="separate"/>
        </w:r>
        <w:r w:rsidR="002F1860" w:rsidRPr="007B7B6A">
          <w:rPr>
            <w:noProof/>
            <w:webHidden/>
          </w:rPr>
          <w:t>41</w:t>
        </w:r>
        <w:r w:rsidR="002F1860" w:rsidRPr="007B7B6A">
          <w:rPr>
            <w:noProof/>
            <w:webHidden/>
          </w:rPr>
          <w:fldChar w:fldCharType="end"/>
        </w:r>
      </w:hyperlink>
    </w:p>
    <w:p w:rsidR="002F1860" w:rsidRPr="007B7B6A" w:rsidRDefault="003B61A3">
      <w:pPr>
        <w:pStyle w:val="TOC2"/>
        <w:tabs>
          <w:tab w:val="right" w:leader="dot" w:pos="10456"/>
        </w:tabs>
        <w:rPr>
          <w:noProof/>
          <w:kern w:val="2"/>
          <w:sz w:val="24"/>
        </w:rPr>
      </w:pPr>
      <w:hyperlink w:anchor="_Toc511751402" w:history="1">
        <w:r w:rsidR="002F1860" w:rsidRPr="007B7B6A">
          <w:rPr>
            <w:rStyle w:val="Hyperlink"/>
            <w:rFonts w:asciiTheme="majorEastAsia" w:hAnsiTheme="majorEastAsia" w:hint="eastAsia"/>
            <w:noProof/>
            <w:shd w:val="clear" w:color="auto" w:fill="FFFFFF"/>
          </w:rPr>
          <w:t>個案三、居於唐九樓（無電梯）的雙非——阿明</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_Toc511751402 \h </w:instrText>
        </w:r>
        <w:r w:rsidR="002F1860" w:rsidRPr="007B7B6A">
          <w:rPr>
            <w:noProof/>
            <w:webHidden/>
          </w:rPr>
        </w:r>
        <w:r w:rsidR="002F1860" w:rsidRPr="007B7B6A">
          <w:rPr>
            <w:noProof/>
            <w:webHidden/>
          </w:rPr>
          <w:fldChar w:fldCharType="separate"/>
        </w:r>
        <w:r w:rsidR="002F1860" w:rsidRPr="007B7B6A">
          <w:rPr>
            <w:noProof/>
            <w:webHidden/>
          </w:rPr>
          <w:t>43</w:t>
        </w:r>
        <w:r w:rsidR="002F1860" w:rsidRPr="007B7B6A">
          <w:rPr>
            <w:noProof/>
            <w:webHidden/>
          </w:rPr>
          <w:fldChar w:fldCharType="end"/>
        </w:r>
      </w:hyperlink>
    </w:p>
    <w:p w:rsidR="002F1860" w:rsidRPr="007B7B6A" w:rsidRDefault="003B61A3">
      <w:pPr>
        <w:pStyle w:val="TOC2"/>
        <w:tabs>
          <w:tab w:val="right" w:leader="dot" w:pos="10456"/>
        </w:tabs>
        <w:rPr>
          <w:noProof/>
          <w:kern w:val="2"/>
          <w:sz w:val="24"/>
        </w:rPr>
      </w:pPr>
      <w:hyperlink w:anchor="_Toc511751403" w:history="1">
        <w:r w:rsidR="002F1860" w:rsidRPr="007B7B6A">
          <w:rPr>
            <w:rStyle w:val="Hyperlink"/>
            <w:rFonts w:ascii="新細明體" w:eastAsia="新細明體" w:hAnsi="新細明體" w:hint="eastAsia"/>
            <w:noProof/>
            <w:shd w:val="clear" w:color="auto" w:fill="FFFFFF"/>
          </w:rPr>
          <w:t>個案四、被政府漠視的準移民（譚太）</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_Toc511751403 \h </w:instrText>
        </w:r>
        <w:r w:rsidR="002F1860" w:rsidRPr="007B7B6A">
          <w:rPr>
            <w:noProof/>
            <w:webHidden/>
          </w:rPr>
        </w:r>
        <w:r w:rsidR="002F1860" w:rsidRPr="007B7B6A">
          <w:rPr>
            <w:noProof/>
            <w:webHidden/>
          </w:rPr>
          <w:fldChar w:fldCharType="separate"/>
        </w:r>
        <w:r w:rsidR="002F1860" w:rsidRPr="007B7B6A">
          <w:rPr>
            <w:noProof/>
            <w:webHidden/>
          </w:rPr>
          <w:t>44</w:t>
        </w:r>
        <w:r w:rsidR="002F1860" w:rsidRPr="007B7B6A">
          <w:rPr>
            <w:noProof/>
            <w:webHidden/>
          </w:rPr>
          <w:fldChar w:fldCharType="end"/>
        </w:r>
      </w:hyperlink>
    </w:p>
    <w:p w:rsidR="002F1860" w:rsidRPr="007B7B6A" w:rsidRDefault="003B61A3">
      <w:pPr>
        <w:pStyle w:val="TOC1"/>
        <w:rPr>
          <w:noProof/>
          <w:kern w:val="2"/>
          <w:sz w:val="24"/>
        </w:rPr>
      </w:pPr>
      <w:hyperlink w:anchor="_Toc511751404" w:history="1">
        <w:r w:rsidR="002F1860" w:rsidRPr="007B7B6A">
          <w:rPr>
            <w:rStyle w:val="Hyperlink"/>
            <w:rFonts w:asciiTheme="majorEastAsia" w:eastAsiaTheme="majorEastAsia" w:hAnsiTheme="majorEastAsia" w:hint="eastAsia"/>
            <w:b/>
            <w:noProof/>
          </w:rPr>
          <w:t>附錄</w:t>
        </w:r>
        <w:r w:rsidR="002F1860" w:rsidRPr="007B7B6A">
          <w:rPr>
            <w:rStyle w:val="Hyperlink"/>
            <w:rFonts w:asciiTheme="majorEastAsia" w:eastAsiaTheme="majorEastAsia" w:hAnsiTheme="majorEastAsia"/>
            <w:b/>
            <w:noProof/>
          </w:rPr>
          <w:t>I</w:t>
        </w:r>
        <w:r w:rsidR="002F1860" w:rsidRPr="007B7B6A">
          <w:rPr>
            <w:rStyle w:val="Hyperlink"/>
            <w:rFonts w:asciiTheme="majorEastAsia" w:eastAsiaTheme="majorEastAsia" w:hAnsiTheme="majorEastAsia" w:hint="eastAsia"/>
            <w:b/>
            <w:noProof/>
          </w:rPr>
          <w:t>：問卷調查</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_Toc511751404 \h </w:instrText>
        </w:r>
        <w:r w:rsidR="002F1860" w:rsidRPr="007B7B6A">
          <w:rPr>
            <w:noProof/>
            <w:webHidden/>
          </w:rPr>
        </w:r>
        <w:r w:rsidR="002F1860" w:rsidRPr="007B7B6A">
          <w:rPr>
            <w:noProof/>
            <w:webHidden/>
          </w:rPr>
          <w:fldChar w:fldCharType="separate"/>
        </w:r>
        <w:r w:rsidR="002F1860" w:rsidRPr="007B7B6A">
          <w:rPr>
            <w:noProof/>
            <w:webHidden/>
          </w:rPr>
          <w:t>45</w:t>
        </w:r>
        <w:r w:rsidR="002F1860" w:rsidRPr="007B7B6A">
          <w:rPr>
            <w:noProof/>
            <w:webHidden/>
          </w:rPr>
          <w:fldChar w:fldCharType="end"/>
        </w:r>
      </w:hyperlink>
    </w:p>
    <w:p w:rsidR="002F1860" w:rsidRPr="007B7B6A" w:rsidRDefault="003B61A3">
      <w:pPr>
        <w:pStyle w:val="TOC1"/>
        <w:rPr>
          <w:noProof/>
          <w:kern w:val="2"/>
          <w:sz w:val="24"/>
        </w:rPr>
      </w:pPr>
      <w:hyperlink w:anchor="_Toc511751405" w:history="1">
        <w:r w:rsidR="002F1860" w:rsidRPr="007B7B6A">
          <w:rPr>
            <w:rStyle w:val="Hyperlink"/>
            <w:rFonts w:asciiTheme="majorEastAsia" w:eastAsiaTheme="majorEastAsia" w:hAnsiTheme="majorEastAsia" w:hint="eastAsia"/>
            <w:b/>
            <w:noProof/>
          </w:rPr>
          <w:t>工作人員名單</w:t>
        </w:r>
        <w:r w:rsidR="002F1860" w:rsidRPr="007B7B6A">
          <w:rPr>
            <w:noProof/>
            <w:webHidden/>
          </w:rPr>
          <w:tab/>
        </w:r>
        <w:r w:rsidR="002F1860" w:rsidRPr="007B7B6A">
          <w:rPr>
            <w:noProof/>
            <w:webHidden/>
          </w:rPr>
          <w:fldChar w:fldCharType="begin"/>
        </w:r>
        <w:r w:rsidR="002F1860" w:rsidRPr="007B7B6A">
          <w:rPr>
            <w:noProof/>
            <w:webHidden/>
          </w:rPr>
          <w:instrText xml:space="preserve"> PAGEREF _Toc511751405 \h </w:instrText>
        </w:r>
        <w:r w:rsidR="002F1860" w:rsidRPr="007B7B6A">
          <w:rPr>
            <w:noProof/>
            <w:webHidden/>
          </w:rPr>
        </w:r>
        <w:r w:rsidR="002F1860" w:rsidRPr="007B7B6A">
          <w:rPr>
            <w:noProof/>
            <w:webHidden/>
          </w:rPr>
          <w:fldChar w:fldCharType="separate"/>
        </w:r>
        <w:r w:rsidR="002F1860" w:rsidRPr="007B7B6A">
          <w:rPr>
            <w:noProof/>
            <w:webHidden/>
          </w:rPr>
          <w:t>71</w:t>
        </w:r>
        <w:r w:rsidR="002F1860" w:rsidRPr="007B7B6A">
          <w:rPr>
            <w:noProof/>
            <w:webHidden/>
          </w:rPr>
          <w:fldChar w:fldCharType="end"/>
        </w:r>
      </w:hyperlink>
    </w:p>
    <w:p w:rsidR="00CC2FFB" w:rsidRPr="007B7B6A" w:rsidRDefault="00CC2FFB" w:rsidP="00CC2FFB">
      <w:pPr>
        <w:pStyle w:val="ListParagraph"/>
        <w:ind w:left="357"/>
        <w:outlineLvl w:val="0"/>
        <w:rPr>
          <w:rFonts w:asciiTheme="majorEastAsia" w:eastAsia="DengXian" w:hAnsiTheme="majorEastAsia"/>
          <w:color w:val="000000" w:themeColor="text1"/>
          <w:lang w:eastAsia="zh-CN"/>
        </w:rPr>
      </w:pPr>
      <w:r w:rsidRPr="007B7B6A">
        <w:rPr>
          <w:rFonts w:asciiTheme="majorEastAsia" w:eastAsiaTheme="majorEastAsia" w:hAnsiTheme="majorEastAsia"/>
          <w:color w:val="000000" w:themeColor="text1"/>
          <w:lang w:eastAsia="zh-CN"/>
        </w:rPr>
        <w:fldChar w:fldCharType="end"/>
      </w:r>
    </w:p>
    <w:p w:rsidR="00222696" w:rsidRPr="007B7B6A" w:rsidRDefault="00222696" w:rsidP="00CC2FFB">
      <w:pPr>
        <w:pStyle w:val="ListParagraph"/>
        <w:ind w:left="357"/>
        <w:outlineLvl w:val="0"/>
        <w:rPr>
          <w:rFonts w:asciiTheme="majorEastAsia" w:eastAsia="DengXian" w:hAnsiTheme="majorEastAsia"/>
          <w:color w:val="000000" w:themeColor="text1"/>
          <w:lang w:eastAsia="zh-CN"/>
        </w:rPr>
      </w:pPr>
    </w:p>
    <w:p w:rsidR="00222696" w:rsidRPr="007B7B6A" w:rsidRDefault="00222696" w:rsidP="00CC2FFB">
      <w:pPr>
        <w:pStyle w:val="ListParagraph"/>
        <w:ind w:left="357"/>
        <w:outlineLvl w:val="0"/>
        <w:rPr>
          <w:rFonts w:asciiTheme="majorEastAsia" w:eastAsia="DengXian" w:hAnsiTheme="majorEastAsia"/>
          <w:color w:val="000000" w:themeColor="text1"/>
          <w:lang w:eastAsia="zh-CN"/>
        </w:rPr>
      </w:pPr>
    </w:p>
    <w:p w:rsidR="00222696" w:rsidRPr="007B7B6A" w:rsidRDefault="00222696" w:rsidP="00CC2FFB">
      <w:pPr>
        <w:pStyle w:val="ListParagraph"/>
        <w:ind w:left="357"/>
        <w:outlineLvl w:val="0"/>
        <w:rPr>
          <w:rFonts w:asciiTheme="majorEastAsia" w:eastAsia="DengXian" w:hAnsiTheme="majorEastAsia"/>
          <w:color w:val="000000" w:themeColor="text1"/>
          <w:lang w:eastAsia="zh-CN"/>
        </w:rPr>
      </w:pPr>
    </w:p>
    <w:p w:rsidR="002F1860" w:rsidRPr="007B7B6A" w:rsidRDefault="002F1860" w:rsidP="00CC2FFB">
      <w:pPr>
        <w:pStyle w:val="ListParagraph"/>
        <w:ind w:left="357"/>
        <w:outlineLvl w:val="0"/>
        <w:rPr>
          <w:rFonts w:asciiTheme="majorEastAsia" w:eastAsia="DengXian" w:hAnsiTheme="majorEastAsia"/>
          <w:color w:val="000000" w:themeColor="text1"/>
          <w:lang w:eastAsia="zh-CN"/>
        </w:rPr>
      </w:pPr>
    </w:p>
    <w:p w:rsidR="002F1860" w:rsidRPr="007B7B6A" w:rsidRDefault="002F1860" w:rsidP="00CC2FFB">
      <w:pPr>
        <w:pStyle w:val="ListParagraph"/>
        <w:ind w:left="357"/>
        <w:outlineLvl w:val="0"/>
        <w:rPr>
          <w:rFonts w:asciiTheme="majorEastAsia" w:eastAsia="DengXian" w:hAnsiTheme="majorEastAsia"/>
          <w:color w:val="000000" w:themeColor="text1"/>
          <w:lang w:eastAsia="zh-CN"/>
        </w:rPr>
      </w:pPr>
    </w:p>
    <w:p w:rsidR="002F1860" w:rsidRPr="007B7B6A" w:rsidRDefault="002F1860" w:rsidP="00CC2FFB">
      <w:pPr>
        <w:pStyle w:val="ListParagraph"/>
        <w:ind w:left="357"/>
        <w:outlineLvl w:val="0"/>
        <w:rPr>
          <w:rFonts w:asciiTheme="majorEastAsia" w:eastAsia="DengXian" w:hAnsiTheme="majorEastAsia"/>
          <w:color w:val="000000" w:themeColor="text1"/>
          <w:lang w:eastAsia="zh-CN"/>
        </w:rPr>
      </w:pPr>
    </w:p>
    <w:p w:rsidR="002F1860" w:rsidRPr="007B7B6A" w:rsidRDefault="002F1860" w:rsidP="00CC2FFB">
      <w:pPr>
        <w:pStyle w:val="ListParagraph"/>
        <w:ind w:left="357"/>
        <w:outlineLvl w:val="0"/>
        <w:rPr>
          <w:rFonts w:asciiTheme="majorEastAsia" w:eastAsia="DengXian" w:hAnsiTheme="majorEastAsia"/>
          <w:color w:val="000000" w:themeColor="text1"/>
          <w:lang w:eastAsia="zh-CN"/>
        </w:rPr>
      </w:pPr>
    </w:p>
    <w:p w:rsidR="002F1860" w:rsidRPr="007B7B6A" w:rsidRDefault="002F1860" w:rsidP="00CC2FFB">
      <w:pPr>
        <w:pStyle w:val="ListParagraph"/>
        <w:ind w:left="357"/>
        <w:outlineLvl w:val="0"/>
        <w:rPr>
          <w:rFonts w:asciiTheme="majorEastAsia" w:eastAsia="DengXian" w:hAnsiTheme="majorEastAsia"/>
          <w:color w:val="000000" w:themeColor="text1"/>
          <w:lang w:eastAsia="zh-CN"/>
        </w:rPr>
      </w:pPr>
    </w:p>
    <w:p w:rsidR="002F1860" w:rsidRPr="007B7B6A" w:rsidRDefault="002F1860" w:rsidP="00CC2FFB">
      <w:pPr>
        <w:pStyle w:val="ListParagraph"/>
        <w:ind w:left="357"/>
        <w:outlineLvl w:val="0"/>
        <w:rPr>
          <w:rFonts w:asciiTheme="majorEastAsia" w:eastAsia="DengXian" w:hAnsiTheme="majorEastAsia"/>
          <w:color w:val="000000" w:themeColor="text1"/>
          <w:lang w:eastAsia="zh-CN"/>
        </w:rPr>
      </w:pPr>
    </w:p>
    <w:p w:rsidR="002F1860" w:rsidRPr="007B7B6A" w:rsidRDefault="002F1860" w:rsidP="00CC2FFB">
      <w:pPr>
        <w:pStyle w:val="ListParagraph"/>
        <w:ind w:left="357"/>
        <w:outlineLvl w:val="0"/>
        <w:rPr>
          <w:rFonts w:asciiTheme="majorEastAsia" w:eastAsia="DengXian" w:hAnsiTheme="majorEastAsia"/>
          <w:color w:val="000000" w:themeColor="text1"/>
          <w:lang w:eastAsia="zh-CN"/>
        </w:rPr>
      </w:pPr>
    </w:p>
    <w:p w:rsidR="002F1860" w:rsidRPr="007B7B6A" w:rsidRDefault="002F1860" w:rsidP="00CC2FFB">
      <w:pPr>
        <w:pStyle w:val="ListParagraph"/>
        <w:ind w:left="357"/>
        <w:outlineLvl w:val="0"/>
        <w:rPr>
          <w:rFonts w:asciiTheme="majorEastAsia" w:eastAsia="DengXian" w:hAnsiTheme="majorEastAsia"/>
          <w:color w:val="000000" w:themeColor="text1"/>
          <w:lang w:eastAsia="zh-CN"/>
        </w:rPr>
      </w:pPr>
    </w:p>
    <w:p w:rsidR="002F1860" w:rsidRPr="007B7B6A" w:rsidRDefault="002F1860" w:rsidP="00CC2FFB">
      <w:pPr>
        <w:pStyle w:val="ListParagraph"/>
        <w:ind w:left="357"/>
        <w:outlineLvl w:val="0"/>
        <w:rPr>
          <w:rFonts w:asciiTheme="majorEastAsia" w:eastAsia="DengXian" w:hAnsiTheme="majorEastAsia"/>
          <w:color w:val="000000" w:themeColor="text1"/>
          <w:lang w:eastAsia="zh-CN"/>
        </w:rPr>
      </w:pPr>
    </w:p>
    <w:p w:rsidR="002F1860" w:rsidRPr="007B7B6A" w:rsidRDefault="002F1860" w:rsidP="00CC2FFB">
      <w:pPr>
        <w:pStyle w:val="ListParagraph"/>
        <w:ind w:left="357"/>
        <w:outlineLvl w:val="0"/>
        <w:rPr>
          <w:rFonts w:asciiTheme="majorEastAsia" w:eastAsia="DengXian" w:hAnsiTheme="majorEastAsia"/>
          <w:color w:val="000000" w:themeColor="text1"/>
          <w:lang w:eastAsia="zh-CN"/>
        </w:rPr>
      </w:pPr>
    </w:p>
    <w:p w:rsidR="002F1860" w:rsidRPr="007B7B6A" w:rsidRDefault="002F1860" w:rsidP="00CC2FFB">
      <w:pPr>
        <w:pStyle w:val="ListParagraph"/>
        <w:ind w:left="357"/>
        <w:outlineLvl w:val="0"/>
        <w:rPr>
          <w:rFonts w:asciiTheme="majorEastAsia" w:eastAsia="DengXian" w:hAnsiTheme="majorEastAsia"/>
          <w:color w:val="000000" w:themeColor="text1"/>
          <w:lang w:eastAsia="zh-CN"/>
        </w:rPr>
      </w:pPr>
    </w:p>
    <w:p w:rsidR="002F1860" w:rsidRPr="007B7B6A" w:rsidRDefault="002F1860" w:rsidP="00CC2FFB">
      <w:pPr>
        <w:pStyle w:val="ListParagraph"/>
        <w:ind w:left="357"/>
        <w:outlineLvl w:val="0"/>
        <w:rPr>
          <w:rFonts w:asciiTheme="majorEastAsia" w:eastAsia="DengXian" w:hAnsiTheme="majorEastAsia"/>
          <w:color w:val="000000" w:themeColor="text1"/>
          <w:lang w:eastAsia="zh-CN"/>
        </w:rPr>
      </w:pPr>
    </w:p>
    <w:p w:rsidR="002F1860" w:rsidRPr="007B7B6A" w:rsidRDefault="002F1860" w:rsidP="00CC2FFB">
      <w:pPr>
        <w:pStyle w:val="ListParagraph"/>
        <w:ind w:left="357"/>
        <w:outlineLvl w:val="0"/>
        <w:rPr>
          <w:rFonts w:asciiTheme="majorEastAsia" w:eastAsia="DengXian" w:hAnsiTheme="majorEastAsia"/>
          <w:color w:val="000000" w:themeColor="text1"/>
          <w:lang w:eastAsia="zh-CN"/>
        </w:rPr>
      </w:pPr>
    </w:p>
    <w:p w:rsidR="002F1860" w:rsidRPr="007B7B6A" w:rsidRDefault="002F1860" w:rsidP="00CC2FFB">
      <w:pPr>
        <w:pStyle w:val="ListParagraph"/>
        <w:ind w:left="357"/>
        <w:outlineLvl w:val="0"/>
        <w:rPr>
          <w:rFonts w:asciiTheme="majorEastAsia" w:eastAsia="DengXian" w:hAnsiTheme="majorEastAsia"/>
          <w:color w:val="000000" w:themeColor="text1"/>
          <w:lang w:eastAsia="zh-CN"/>
        </w:rPr>
      </w:pPr>
    </w:p>
    <w:p w:rsidR="002F1860" w:rsidRPr="007B7B6A" w:rsidRDefault="002F1860" w:rsidP="00CC2FFB">
      <w:pPr>
        <w:pStyle w:val="ListParagraph"/>
        <w:ind w:left="357"/>
        <w:outlineLvl w:val="0"/>
        <w:rPr>
          <w:rFonts w:asciiTheme="majorEastAsia" w:eastAsia="DengXian" w:hAnsiTheme="majorEastAsia"/>
          <w:color w:val="000000" w:themeColor="text1"/>
          <w:lang w:eastAsia="zh-CN"/>
        </w:rPr>
      </w:pPr>
    </w:p>
    <w:p w:rsidR="002F1860" w:rsidRPr="007B7B6A" w:rsidRDefault="002F1860" w:rsidP="00CC2FFB">
      <w:pPr>
        <w:pStyle w:val="ListParagraph"/>
        <w:ind w:left="357"/>
        <w:outlineLvl w:val="0"/>
        <w:rPr>
          <w:rFonts w:asciiTheme="majorEastAsia" w:eastAsia="DengXian" w:hAnsiTheme="majorEastAsia"/>
          <w:color w:val="000000" w:themeColor="text1"/>
          <w:lang w:eastAsia="zh-CN"/>
        </w:rPr>
      </w:pPr>
    </w:p>
    <w:p w:rsidR="002F1860" w:rsidRPr="007B7B6A" w:rsidRDefault="002F1860" w:rsidP="00CC2FFB">
      <w:pPr>
        <w:pStyle w:val="ListParagraph"/>
        <w:ind w:left="357"/>
        <w:outlineLvl w:val="0"/>
        <w:rPr>
          <w:rFonts w:asciiTheme="majorEastAsia" w:eastAsia="DengXian" w:hAnsiTheme="majorEastAsia"/>
          <w:color w:val="000000" w:themeColor="text1"/>
          <w:lang w:eastAsia="zh-CN"/>
        </w:rPr>
      </w:pPr>
    </w:p>
    <w:p w:rsidR="002F1860" w:rsidRPr="007B7B6A" w:rsidRDefault="002F1860" w:rsidP="00CC2FFB">
      <w:pPr>
        <w:pStyle w:val="ListParagraph"/>
        <w:ind w:left="357"/>
        <w:outlineLvl w:val="0"/>
        <w:rPr>
          <w:rFonts w:asciiTheme="majorEastAsia" w:eastAsia="DengXian" w:hAnsiTheme="majorEastAsia"/>
          <w:color w:val="000000" w:themeColor="text1"/>
          <w:lang w:eastAsia="zh-CN"/>
        </w:rPr>
      </w:pPr>
    </w:p>
    <w:p w:rsidR="002F1860" w:rsidRPr="007B7B6A" w:rsidRDefault="002F1860" w:rsidP="00CC2FFB">
      <w:pPr>
        <w:pStyle w:val="ListParagraph"/>
        <w:ind w:left="357"/>
        <w:outlineLvl w:val="0"/>
        <w:rPr>
          <w:rFonts w:asciiTheme="majorEastAsia" w:eastAsia="DengXian" w:hAnsiTheme="majorEastAsia"/>
          <w:color w:val="000000" w:themeColor="text1"/>
          <w:lang w:eastAsia="zh-CN"/>
        </w:rPr>
      </w:pPr>
    </w:p>
    <w:p w:rsidR="002F1860" w:rsidRPr="007B7B6A" w:rsidRDefault="002F1860" w:rsidP="00CC2FFB">
      <w:pPr>
        <w:pStyle w:val="ListParagraph"/>
        <w:ind w:left="357"/>
        <w:outlineLvl w:val="0"/>
        <w:rPr>
          <w:rFonts w:asciiTheme="majorEastAsia" w:eastAsia="DengXian" w:hAnsiTheme="majorEastAsia"/>
          <w:color w:val="000000" w:themeColor="text1"/>
          <w:lang w:eastAsia="zh-CN"/>
        </w:rPr>
      </w:pPr>
    </w:p>
    <w:p w:rsidR="002F1860" w:rsidRPr="007B7B6A" w:rsidRDefault="002F1860" w:rsidP="00CC2FFB">
      <w:pPr>
        <w:pStyle w:val="ListParagraph"/>
        <w:ind w:left="357"/>
        <w:outlineLvl w:val="0"/>
        <w:rPr>
          <w:rFonts w:asciiTheme="majorEastAsia" w:eastAsia="DengXian" w:hAnsiTheme="majorEastAsia"/>
          <w:color w:val="000000" w:themeColor="text1"/>
          <w:lang w:eastAsia="zh-CN"/>
        </w:rPr>
      </w:pPr>
    </w:p>
    <w:p w:rsidR="002F1860" w:rsidRPr="007B7B6A" w:rsidRDefault="002F1860" w:rsidP="00CC2FFB">
      <w:pPr>
        <w:pStyle w:val="ListParagraph"/>
        <w:ind w:left="357"/>
        <w:outlineLvl w:val="0"/>
        <w:rPr>
          <w:rFonts w:asciiTheme="majorEastAsia" w:eastAsia="DengXian" w:hAnsiTheme="majorEastAsia"/>
          <w:color w:val="000000" w:themeColor="text1"/>
          <w:lang w:eastAsia="zh-CN"/>
        </w:rPr>
      </w:pPr>
    </w:p>
    <w:p w:rsidR="002F1860" w:rsidRPr="007B7B6A" w:rsidRDefault="002F1860" w:rsidP="00CC2FFB">
      <w:pPr>
        <w:pStyle w:val="ListParagraph"/>
        <w:ind w:left="357"/>
        <w:outlineLvl w:val="0"/>
        <w:rPr>
          <w:rFonts w:asciiTheme="majorEastAsia" w:eastAsia="DengXian" w:hAnsiTheme="majorEastAsia"/>
          <w:color w:val="000000" w:themeColor="text1"/>
          <w:lang w:eastAsia="zh-CN"/>
        </w:rPr>
      </w:pPr>
    </w:p>
    <w:p w:rsidR="002F1860" w:rsidRPr="007B7B6A" w:rsidRDefault="002F1860" w:rsidP="00CC2FFB">
      <w:pPr>
        <w:pStyle w:val="ListParagraph"/>
        <w:ind w:left="357"/>
        <w:outlineLvl w:val="0"/>
        <w:rPr>
          <w:rFonts w:asciiTheme="majorEastAsia" w:eastAsia="DengXian" w:hAnsiTheme="majorEastAsia"/>
          <w:color w:val="000000" w:themeColor="text1"/>
          <w:lang w:eastAsia="zh-CN"/>
        </w:rPr>
      </w:pPr>
    </w:p>
    <w:p w:rsidR="002F1860" w:rsidRPr="007B7B6A" w:rsidRDefault="002F1860" w:rsidP="00CC2FFB">
      <w:pPr>
        <w:pStyle w:val="ListParagraph"/>
        <w:ind w:left="357"/>
        <w:outlineLvl w:val="0"/>
        <w:rPr>
          <w:rFonts w:asciiTheme="majorEastAsia" w:eastAsia="DengXian" w:hAnsiTheme="majorEastAsia"/>
          <w:color w:val="000000" w:themeColor="text1"/>
          <w:lang w:eastAsia="zh-CN"/>
        </w:rPr>
      </w:pPr>
    </w:p>
    <w:p w:rsidR="00222696" w:rsidRPr="007B7B6A" w:rsidRDefault="00222696" w:rsidP="0074623F">
      <w:pPr>
        <w:outlineLvl w:val="0"/>
        <w:rPr>
          <w:rFonts w:asciiTheme="majorEastAsia" w:eastAsia="DengXian" w:hAnsiTheme="majorEastAsia"/>
          <w:color w:val="000000" w:themeColor="text1"/>
          <w:lang w:eastAsia="zh-CN"/>
        </w:rPr>
      </w:pPr>
    </w:p>
    <w:p w:rsidR="00CC2FFB" w:rsidRPr="007B7B6A" w:rsidRDefault="00767323" w:rsidP="00CC2FFB">
      <w:pPr>
        <w:pStyle w:val="ListParagraph"/>
        <w:numPr>
          <w:ilvl w:val="0"/>
          <w:numId w:val="3"/>
        </w:numPr>
        <w:ind w:left="357" w:hanging="357"/>
        <w:outlineLvl w:val="0"/>
        <w:rPr>
          <w:rFonts w:asciiTheme="majorEastAsia" w:eastAsiaTheme="majorEastAsia" w:hAnsiTheme="majorEastAsia"/>
          <w:b/>
          <w:color w:val="000000" w:themeColor="text1"/>
          <w:lang w:eastAsia="zh-CN"/>
        </w:rPr>
      </w:pPr>
      <w:bookmarkStart w:id="1" w:name="_Toc511751372"/>
      <w:r w:rsidRPr="007B7B6A">
        <w:rPr>
          <w:rFonts w:asciiTheme="majorEastAsia" w:eastAsiaTheme="majorEastAsia" w:hAnsiTheme="majorEastAsia" w:hint="eastAsia"/>
          <w:b/>
          <w:color w:val="000000" w:themeColor="text1"/>
          <w:lang w:eastAsia="zh-CN"/>
        </w:rPr>
        <w:lastRenderedPageBreak/>
        <w:t>前</w:t>
      </w:r>
      <w:r w:rsidRPr="007B7B6A">
        <w:rPr>
          <w:rFonts w:asciiTheme="majorEastAsia" w:eastAsiaTheme="majorEastAsia" w:hAnsiTheme="majorEastAsia"/>
          <w:b/>
          <w:color w:val="000000" w:themeColor="text1"/>
          <w:lang w:eastAsia="zh-CN"/>
        </w:rPr>
        <w:t>言</w:t>
      </w:r>
      <w:bookmarkEnd w:id="1"/>
    </w:p>
    <w:p w:rsidR="00A05852" w:rsidRPr="007B7B6A" w:rsidRDefault="00A05852" w:rsidP="00A05852">
      <w:pPr>
        <w:pStyle w:val="ListParagraph"/>
        <w:ind w:left="357"/>
        <w:outlineLvl w:val="0"/>
        <w:rPr>
          <w:rFonts w:asciiTheme="majorEastAsia" w:eastAsiaTheme="majorEastAsia" w:hAnsiTheme="majorEastAsia"/>
          <w:b/>
          <w:color w:val="000000" w:themeColor="text1"/>
          <w:lang w:eastAsia="zh-CN"/>
        </w:rPr>
      </w:pPr>
    </w:p>
    <w:p w:rsidR="00B7798B" w:rsidRPr="007B7B6A" w:rsidRDefault="00B7798B" w:rsidP="00B7798B">
      <w:pPr>
        <w:pStyle w:val="1"/>
        <w:ind w:firstLineChars="250" w:firstLine="600"/>
        <w:rPr>
          <w:rFonts w:asciiTheme="majorEastAsia" w:eastAsiaTheme="majorEastAsia" w:hAnsiTheme="majorEastAsia"/>
          <w:color w:val="000000" w:themeColor="text1"/>
          <w:shd w:val="clear" w:color="auto" w:fill="FEFFFF"/>
          <w:lang w:val="zh-TW"/>
        </w:rPr>
      </w:pPr>
      <w:r w:rsidRPr="007B7B6A">
        <w:rPr>
          <w:rFonts w:asciiTheme="majorEastAsia" w:eastAsiaTheme="majorEastAsia" w:hAnsiTheme="majorEastAsia" w:hint="eastAsia"/>
          <w:color w:val="000000" w:themeColor="text1"/>
          <w:shd w:val="clear" w:color="auto" w:fill="FEFFFF"/>
          <w:lang w:val="zh-TW"/>
        </w:rPr>
        <w:t>根據政府統計處在2015年9月公布的人口推算，香港的人口將由2015年年中的730萬增加至2043年年中的822萬的頂峰，然後回落至2064年年中的781萬。</w:t>
      </w:r>
      <w:r w:rsidR="00981280" w:rsidRPr="007B7B6A">
        <w:rPr>
          <w:rFonts w:asciiTheme="majorEastAsia" w:eastAsiaTheme="majorEastAsia" w:hAnsiTheme="majorEastAsia" w:hint="eastAsia"/>
          <w:color w:val="000000" w:themeColor="text1"/>
          <w:shd w:val="clear" w:color="auto" w:fill="FEFFFF"/>
          <w:lang w:val="zh-TW"/>
        </w:rPr>
        <w:t>「人口政策督導委員會」在</w:t>
      </w:r>
      <w:r w:rsidR="00981280" w:rsidRPr="007B7B6A">
        <w:rPr>
          <w:rFonts w:asciiTheme="majorEastAsia" w:eastAsiaTheme="majorEastAsia" w:hAnsiTheme="majorEastAsia"/>
          <w:color w:val="000000" w:themeColor="text1"/>
          <w:shd w:val="clear" w:color="auto" w:fill="FEFFFF"/>
          <w:lang w:val="zh-TW"/>
        </w:rPr>
        <w:t xml:space="preserve"> 2015</w:t>
      </w:r>
      <w:r w:rsidR="00981280" w:rsidRPr="007B7B6A">
        <w:rPr>
          <w:rFonts w:asciiTheme="majorEastAsia" w:eastAsiaTheme="majorEastAsia" w:hAnsiTheme="majorEastAsia" w:hint="eastAsia"/>
          <w:color w:val="000000" w:themeColor="text1"/>
          <w:shd w:val="clear" w:color="auto" w:fill="FEFFFF"/>
          <w:lang w:val="zh-TW"/>
        </w:rPr>
        <w:t>年發表的《人口政策</w:t>
      </w:r>
      <w:r w:rsidR="00981280" w:rsidRPr="007B7B6A">
        <w:rPr>
          <w:rFonts w:asciiTheme="majorEastAsia" w:eastAsiaTheme="majorEastAsia" w:hAnsiTheme="majorEastAsia"/>
          <w:color w:val="000000" w:themeColor="text1"/>
          <w:shd w:val="clear" w:color="auto" w:fill="FEFFFF"/>
          <w:lang w:val="zh-TW"/>
        </w:rPr>
        <w:t xml:space="preserve"> – </w:t>
      </w:r>
      <w:r w:rsidR="00981280" w:rsidRPr="007B7B6A">
        <w:rPr>
          <w:rFonts w:asciiTheme="majorEastAsia" w:eastAsiaTheme="majorEastAsia" w:hAnsiTheme="majorEastAsia" w:hint="eastAsia"/>
          <w:color w:val="000000" w:themeColor="text1"/>
          <w:shd w:val="clear" w:color="auto" w:fill="FEFFFF"/>
          <w:lang w:val="zh-TW"/>
        </w:rPr>
        <w:t>策略與措施》報告</w:t>
      </w:r>
      <w:r w:rsidR="003D56C0" w:rsidRPr="007B7B6A">
        <w:rPr>
          <w:rFonts w:asciiTheme="majorEastAsia" w:eastAsiaTheme="majorEastAsia" w:hAnsiTheme="majorEastAsia" w:hint="eastAsia"/>
          <w:color w:val="000000" w:themeColor="text1"/>
          <w:shd w:val="clear" w:color="auto" w:fill="FEFFFF"/>
          <w:lang w:val="zh-TW"/>
        </w:rPr>
        <w:t>中</w:t>
      </w:r>
      <w:r w:rsidR="00981280" w:rsidRPr="007B7B6A">
        <w:rPr>
          <w:rFonts w:asciiTheme="majorEastAsia" w:eastAsiaTheme="majorEastAsia" w:hAnsiTheme="majorEastAsia" w:hint="eastAsia"/>
          <w:color w:val="000000" w:themeColor="text1"/>
          <w:shd w:val="clear" w:color="auto" w:fill="FEFFFF"/>
          <w:lang w:val="zh-TW"/>
        </w:rPr>
        <w:t>引用長遠財政計劃工作小組報告的估算：隨著勞動力增長逐步減少，香港經濟增長將會由</w:t>
      </w:r>
      <w:r w:rsidR="00981280" w:rsidRPr="007B7B6A">
        <w:rPr>
          <w:rFonts w:asciiTheme="majorEastAsia" w:eastAsiaTheme="majorEastAsia" w:hAnsiTheme="majorEastAsia"/>
          <w:color w:val="000000" w:themeColor="text1"/>
          <w:shd w:val="clear" w:color="auto" w:fill="FEFFFF"/>
          <w:lang w:val="zh-TW"/>
        </w:rPr>
        <w:t xml:space="preserve"> 2018 </w:t>
      </w:r>
      <w:r w:rsidR="00DD2F02" w:rsidRPr="007B7B6A">
        <w:rPr>
          <w:rFonts w:asciiTheme="majorEastAsia" w:eastAsiaTheme="majorEastAsia" w:hAnsiTheme="majorEastAsia"/>
          <w:color w:val="000000" w:themeColor="text1"/>
          <w:shd w:val="clear" w:color="auto" w:fill="FEFFFF"/>
          <w:lang w:val="zh-TW"/>
        </w:rPr>
        <w:t>至</w:t>
      </w:r>
      <w:r w:rsidR="00981280" w:rsidRPr="007B7B6A">
        <w:rPr>
          <w:rFonts w:asciiTheme="majorEastAsia" w:eastAsiaTheme="majorEastAsia" w:hAnsiTheme="majorEastAsia"/>
          <w:color w:val="000000" w:themeColor="text1"/>
          <w:shd w:val="clear" w:color="auto" w:fill="FEFFFF"/>
          <w:lang w:val="zh-TW"/>
        </w:rPr>
        <w:t>2021</w:t>
      </w:r>
      <w:r w:rsidR="00981280" w:rsidRPr="007B7B6A">
        <w:rPr>
          <w:rFonts w:asciiTheme="majorEastAsia" w:eastAsiaTheme="majorEastAsia" w:hAnsiTheme="majorEastAsia" w:hint="eastAsia"/>
          <w:color w:val="000000" w:themeColor="text1"/>
          <w:shd w:val="clear" w:color="auto" w:fill="FEFFFF"/>
          <w:lang w:val="zh-TW"/>
        </w:rPr>
        <w:t>年的</w:t>
      </w:r>
      <w:r w:rsidR="00981280" w:rsidRPr="007B7B6A">
        <w:rPr>
          <w:rFonts w:asciiTheme="majorEastAsia" w:eastAsiaTheme="majorEastAsia" w:hAnsiTheme="majorEastAsia"/>
          <w:color w:val="000000" w:themeColor="text1"/>
          <w:shd w:val="clear" w:color="auto" w:fill="FEFFFF"/>
          <w:lang w:val="zh-TW"/>
        </w:rPr>
        <w:t xml:space="preserve"> 3.5%</w:t>
      </w:r>
      <w:r w:rsidR="00981280" w:rsidRPr="007B7B6A">
        <w:rPr>
          <w:rFonts w:asciiTheme="majorEastAsia" w:eastAsiaTheme="majorEastAsia" w:hAnsiTheme="majorEastAsia" w:hint="eastAsia"/>
          <w:color w:val="000000" w:themeColor="text1"/>
          <w:shd w:val="clear" w:color="auto" w:fill="FEFFFF"/>
          <w:lang w:val="zh-TW"/>
        </w:rPr>
        <w:t>，下降至</w:t>
      </w:r>
      <w:r w:rsidR="00981280" w:rsidRPr="007B7B6A">
        <w:rPr>
          <w:rFonts w:asciiTheme="majorEastAsia" w:eastAsiaTheme="majorEastAsia" w:hAnsiTheme="majorEastAsia"/>
          <w:color w:val="000000" w:themeColor="text1"/>
          <w:shd w:val="clear" w:color="auto" w:fill="FEFFFF"/>
          <w:lang w:val="zh-TW"/>
        </w:rPr>
        <w:t xml:space="preserve"> 2030 </w:t>
      </w:r>
      <w:r w:rsidR="00DD2F02" w:rsidRPr="007B7B6A">
        <w:rPr>
          <w:rFonts w:asciiTheme="majorEastAsia" w:eastAsiaTheme="majorEastAsia" w:hAnsiTheme="majorEastAsia" w:hint="eastAsia"/>
          <w:color w:val="000000" w:themeColor="text1"/>
          <w:shd w:val="clear" w:color="auto" w:fill="FEFFFF"/>
          <w:lang w:val="zh-TW"/>
        </w:rPr>
        <w:t>至</w:t>
      </w:r>
      <w:r w:rsidR="00981280" w:rsidRPr="007B7B6A">
        <w:rPr>
          <w:rFonts w:asciiTheme="majorEastAsia" w:eastAsiaTheme="majorEastAsia" w:hAnsiTheme="majorEastAsia"/>
          <w:color w:val="000000" w:themeColor="text1"/>
          <w:shd w:val="clear" w:color="auto" w:fill="FEFFFF"/>
          <w:lang w:val="zh-TW"/>
        </w:rPr>
        <w:t>2041</w:t>
      </w:r>
      <w:r w:rsidR="00981280" w:rsidRPr="007B7B6A">
        <w:rPr>
          <w:rFonts w:asciiTheme="majorEastAsia" w:eastAsiaTheme="majorEastAsia" w:hAnsiTheme="majorEastAsia" w:hint="eastAsia"/>
          <w:color w:val="000000" w:themeColor="text1"/>
          <w:shd w:val="clear" w:color="auto" w:fill="FEFFFF"/>
          <w:lang w:val="zh-TW"/>
        </w:rPr>
        <w:t>年的</w:t>
      </w:r>
      <w:r w:rsidR="00981280" w:rsidRPr="007B7B6A">
        <w:rPr>
          <w:rFonts w:asciiTheme="majorEastAsia" w:eastAsiaTheme="majorEastAsia" w:hAnsiTheme="majorEastAsia"/>
          <w:color w:val="000000" w:themeColor="text1"/>
          <w:shd w:val="clear" w:color="auto" w:fill="FEFFFF"/>
          <w:lang w:val="zh-TW"/>
        </w:rPr>
        <w:t xml:space="preserve"> 2.5%</w:t>
      </w:r>
      <w:r w:rsidR="00981280" w:rsidRPr="007B7B6A">
        <w:rPr>
          <w:rFonts w:asciiTheme="majorEastAsia" w:eastAsiaTheme="majorEastAsia" w:hAnsiTheme="majorEastAsia" w:hint="eastAsia"/>
          <w:color w:val="000000" w:themeColor="text1"/>
          <w:shd w:val="clear" w:color="auto" w:fill="FEFFFF"/>
          <w:lang w:val="zh-TW"/>
        </w:rPr>
        <w:t>。若政府不設法補充勞動人口，不單會令公共財政受壓，整個香港經濟亦會被拖累</w:t>
      </w:r>
      <w:r w:rsidR="00165813" w:rsidRPr="007B7B6A">
        <w:rPr>
          <w:rStyle w:val="FootnoteReference"/>
          <w:rFonts w:asciiTheme="majorEastAsia" w:eastAsiaTheme="majorEastAsia" w:hAnsiTheme="majorEastAsia"/>
          <w:color w:val="000000" w:themeColor="text1"/>
          <w:shd w:val="clear" w:color="auto" w:fill="FEFFFF"/>
          <w:lang w:val="zh-TW"/>
        </w:rPr>
        <w:footnoteReference w:id="1"/>
      </w:r>
      <w:r w:rsidR="00981280" w:rsidRPr="007B7B6A">
        <w:rPr>
          <w:rFonts w:asciiTheme="majorEastAsia" w:eastAsiaTheme="majorEastAsia" w:hAnsiTheme="majorEastAsia" w:hint="eastAsia"/>
          <w:color w:val="000000" w:themeColor="text1"/>
          <w:shd w:val="clear" w:color="auto" w:fill="FEFFFF"/>
          <w:lang w:val="zh-TW"/>
        </w:rPr>
        <w:t>。</w:t>
      </w:r>
      <w:r w:rsidR="003D56C0" w:rsidRPr="007B7B6A">
        <w:rPr>
          <w:rFonts w:asciiTheme="majorEastAsia" w:eastAsiaTheme="majorEastAsia" w:hAnsiTheme="majorEastAsia" w:hint="eastAsia"/>
          <w:color w:val="000000" w:themeColor="text1"/>
          <w:shd w:val="clear" w:color="auto" w:fill="FEFFFF"/>
          <w:lang w:val="zh-TW"/>
        </w:rPr>
        <w:t>再加上香港出生率長期偏低，因此</w:t>
      </w:r>
      <w:r w:rsidRPr="007B7B6A">
        <w:rPr>
          <w:rFonts w:asciiTheme="majorEastAsia" w:eastAsiaTheme="majorEastAsia" w:hAnsiTheme="majorEastAsia" w:hint="eastAsia"/>
          <w:color w:val="000000" w:themeColor="text1"/>
          <w:shd w:val="clear" w:color="auto" w:fill="FEFFFF"/>
          <w:lang w:val="zh-TW"/>
        </w:rPr>
        <w:t>由現在至204</w:t>
      </w:r>
      <w:r w:rsidR="003D56C0" w:rsidRPr="007B7B6A">
        <w:rPr>
          <w:rFonts w:asciiTheme="majorEastAsia" w:eastAsiaTheme="majorEastAsia" w:hAnsiTheme="majorEastAsia" w:hint="eastAsia"/>
          <w:color w:val="000000" w:themeColor="text1"/>
          <w:shd w:val="clear" w:color="auto" w:fill="FEFFFF"/>
          <w:lang w:val="zh-TW"/>
        </w:rPr>
        <w:t>1</w:t>
      </w:r>
      <w:r w:rsidRPr="007B7B6A">
        <w:rPr>
          <w:rFonts w:asciiTheme="majorEastAsia" w:eastAsiaTheme="majorEastAsia" w:hAnsiTheme="majorEastAsia" w:hint="eastAsia"/>
          <w:color w:val="000000" w:themeColor="text1"/>
          <w:shd w:val="clear" w:color="auto" w:fill="FEFFFF"/>
          <w:lang w:val="zh-TW"/>
        </w:rPr>
        <w:t>年，新來港人士將繼續是香港人口增長的主要來源。</w:t>
      </w:r>
    </w:p>
    <w:p w:rsidR="000E2EBC" w:rsidRPr="007B7B6A" w:rsidRDefault="000E2EBC" w:rsidP="00B7798B">
      <w:pPr>
        <w:pStyle w:val="1"/>
        <w:ind w:firstLineChars="250" w:firstLine="600"/>
        <w:rPr>
          <w:rFonts w:asciiTheme="majorEastAsia" w:eastAsiaTheme="majorEastAsia" w:hAnsiTheme="majorEastAsia"/>
          <w:color w:val="000000" w:themeColor="text1"/>
          <w:shd w:val="clear" w:color="auto" w:fill="FEFFFF"/>
          <w:lang w:val="zh-TW"/>
        </w:rPr>
      </w:pPr>
    </w:p>
    <w:p w:rsidR="00B7798B" w:rsidRPr="007B7B6A" w:rsidRDefault="00B7798B" w:rsidP="000E2EBC">
      <w:pPr>
        <w:pStyle w:val="1"/>
        <w:ind w:firstLineChars="250" w:firstLine="600"/>
        <w:rPr>
          <w:rFonts w:asciiTheme="majorEastAsia" w:eastAsiaTheme="majorEastAsia" w:hAnsiTheme="majorEastAsia"/>
          <w:color w:val="000000" w:themeColor="text1"/>
          <w:shd w:val="clear" w:color="auto" w:fill="FEFFFF"/>
          <w:lang w:val="zh-TW"/>
        </w:rPr>
      </w:pPr>
      <w:r w:rsidRPr="007B7B6A">
        <w:rPr>
          <w:rFonts w:asciiTheme="majorEastAsia" w:eastAsiaTheme="majorEastAsia" w:hAnsiTheme="majorEastAsia" w:hint="eastAsia"/>
          <w:color w:val="000000" w:themeColor="text1"/>
          <w:shd w:val="clear" w:color="auto" w:fill="FEFFFF"/>
          <w:lang w:val="zh-TW"/>
        </w:rPr>
        <w:t>自回歸以來，大約有</w:t>
      </w:r>
      <w:r w:rsidR="003D56C0" w:rsidRPr="007B7B6A">
        <w:rPr>
          <w:rFonts w:asciiTheme="majorEastAsia" w:eastAsia="DengXian" w:hAnsiTheme="majorEastAsia" w:hint="eastAsia"/>
          <w:color w:val="000000" w:themeColor="text1"/>
          <w:shd w:val="clear" w:color="auto" w:fill="FEFFFF"/>
          <w:lang w:val="zh-TW"/>
        </w:rPr>
        <w:t>960</w:t>
      </w:r>
      <w:r w:rsidR="00424106" w:rsidRPr="007B7B6A">
        <w:rPr>
          <w:rFonts w:asciiTheme="majorEastAsia" w:eastAsia="DengXian" w:hAnsiTheme="majorEastAsia" w:hint="eastAsia"/>
          <w:color w:val="000000" w:themeColor="text1"/>
          <w:shd w:val="clear" w:color="auto" w:fill="FEFFFF"/>
          <w:lang w:val="zh-TW" w:eastAsia="zh-CN"/>
        </w:rPr>
        <w:t>,</w:t>
      </w:r>
      <w:r w:rsidR="003D56C0" w:rsidRPr="007B7B6A">
        <w:rPr>
          <w:rFonts w:asciiTheme="majorEastAsia" w:eastAsia="DengXian" w:hAnsiTheme="majorEastAsia" w:hint="eastAsia"/>
          <w:color w:val="000000" w:themeColor="text1"/>
          <w:shd w:val="clear" w:color="auto" w:fill="FEFFFF"/>
          <w:lang w:val="zh-TW"/>
        </w:rPr>
        <w:t>872</w:t>
      </w:r>
      <w:r w:rsidR="003D56C0" w:rsidRPr="007B7B6A">
        <w:rPr>
          <w:rStyle w:val="FootnoteReference"/>
          <w:rFonts w:asciiTheme="majorEastAsia" w:eastAsia="DengXian" w:hAnsiTheme="majorEastAsia"/>
          <w:color w:val="000000" w:themeColor="text1"/>
          <w:shd w:val="clear" w:color="auto" w:fill="FEFFFF"/>
          <w:lang w:val="zh-TW" w:eastAsia="zh-CN"/>
        </w:rPr>
        <w:footnoteReference w:id="2"/>
      </w:r>
      <w:r w:rsidR="00117F9E" w:rsidRPr="007B7B6A">
        <w:rPr>
          <w:rFonts w:asciiTheme="majorEastAsia" w:eastAsiaTheme="majorEastAsia" w:hAnsiTheme="majorEastAsia" w:hint="eastAsia"/>
          <w:color w:val="000000" w:themeColor="text1"/>
          <w:shd w:val="clear" w:color="auto" w:fill="FEFFFF"/>
          <w:lang w:val="zh-TW"/>
        </w:rPr>
        <w:t>名新來港人士透過單程證制度來港定</w:t>
      </w:r>
      <w:r w:rsidRPr="007B7B6A">
        <w:rPr>
          <w:rFonts w:asciiTheme="majorEastAsia" w:eastAsiaTheme="majorEastAsia" w:hAnsiTheme="majorEastAsia" w:hint="eastAsia"/>
          <w:color w:val="000000" w:themeColor="text1"/>
          <w:shd w:val="clear" w:color="auto" w:fill="FEFFFF"/>
          <w:lang w:val="zh-TW"/>
        </w:rPr>
        <w:t>居與家人團聚，201</w:t>
      </w:r>
      <w:r w:rsidR="00226AA0" w:rsidRPr="007B7B6A">
        <w:rPr>
          <w:rFonts w:asciiTheme="majorEastAsia" w:eastAsiaTheme="majorEastAsia" w:hAnsiTheme="majorEastAsia" w:hint="eastAsia"/>
          <w:color w:val="000000" w:themeColor="text1"/>
          <w:shd w:val="clear" w:color="auto" w:fill="FEFFFF"/>
          <w:lang w:val="zh-TW"/>
        </w:rPr>
        <w:t>6</w:t>
      </w:r>
      <w:r w:rsidRPr="007B7B6A">
        <w:rPr>
          <w:rFonts w:asciiTheme="majorEastAsia" w:eastAsiaTheme="majorEastAsia" w:hAnsiTheme="majorEastAsia" w:hint="eastAsia"/>
          <w:color w:val="000000" w:themeColor="text1"/>
          <w:shd w:val="clear" w:color="auto" w:fill="FEFFFF"/>
          <w:lang w:val="zh-TW"/>
        </w:rPr>
        <w:t>年跨境婚姻佔本地登記婚姻</w:t>
      </w:r>
      <w:r w:rsidR="00226AA0" w:rsidRPr="007B7B6A">
        <w:rPr>
          <w:rFonts w:asciiTheme="majorEastAsia" w:eastAsiaTheme="majorEastAsia" w:hAnsiTheme="majorEastAsia" w:hint="eastAsia"/>
          <w:color w:val="000000" w:themeColor="text1"/>
          <w:shd w:val="clear" w:color="auto" w:fill="FEFFFF"/>
          <w:lang w:val="zh-TW"/>
        </w:rPr>
        <w:t>34.7</w:t>
      </w:r>
      <w:r w:rsidRPr="007B7B6A">
        <w:rPr>
          <w:rFonts w:asciiTheme="majorEastAsia" w:eastAsiaTheme="majorEastAsia" w:hAnsiTheme="majorEastAsia" w:hint="eastAsia"/>
          <w:color w:val="000000" w:themeColor="text1"/>
          <w:shd w:val="clear" w:color="auto" w:fill="FEFFFF"/>
          <w:lang w:val="zh-TW"/>
        </w:rPr>
        <w:t>%</w:t>
      </w:r>
      <w:r w:rsidR="00226AA0" w:rsidRPr="007B7B6A">
        <w:rPr>
          <w:rStyle w:val="FootnoteReference"/>
          <w:rFonts w:asciiTheme="majorEastAsia" w:eastAsiaTheme="majorEastAsia" w:hAnsiTheme="majorEastAsia"/>
          <w:color w:val="000000" w:themeColor="text1"/>
          <w:shd w:val="clear" w:color="auto" w:fill="FEFFFF"/>
          <w:lang w:val="zh-TW"/>
        </w:rPr>
        <w:footnoteReference w:id="3"/>
      </w:r>
      <w:r w:rsidRPr="007B7B6A">
        <w:rPr>
          <w:rFonts w:asciiTheme="majorEastAsia" w:eastAsiaTheme="majorEastAsia" w:hAnsiTheme="majorEastAsia" w:hint="eastAsia"/>
          <w:color w:val="000000" w:themeColor="text1"/>
          <w:shd w:val="clear" w:color="auto" w:fill="FEFFFF"/>
          <w:lang w:val="zh-TW"/>
        </w:rPr>
        <w:t>。而港人內地配偶</w:t>
      </w:r>
      <w:r w:rsidR="00117F9E" w:rsidRPr="007B7B6A">
        <w:rPr>
          <w:rFonts w:asciiTheme="majorEastAsia" w:eastAsiaTheme="majorEastAsia" w:hAnsiTheme="majorEastAsia" w:hint="eastAsia"/>
          <w:color w:val="000000" w:themeColor="text1"/>
          <w:shd w:val="clear" w:color="auto" w:fill="FEFFFF"/>
          <w:lang w:val="zh-TW"/>
        </w:rPr>
        <w:t>（下稱「準移民」）</w:t>
      </w:r>
      <w:r w:rsidRPr="007B7B6A">
        <w:rPr>
          <w:rFonts w:asciiTheme="majorEastAsia" w:eastAsiaTheme="majorEastAsia" w:hAnsiTheme="majorEastAsia" w:hint="eastAsia"/>
          <w:color w:val="000000" w:themeColor="text1"/>
          <w:shd w:val="clear" w:color="auto" w:fill="FEFFFF"/>
          <w:lang w:val="zh-TW"/>
        </w:rPr>
        <w:t>申請來港</w:t>
      </w:r>
      <w:r w:rsidR="00CC1CC9" w:rsidRPr="007B7B6A">
        <w:rPr>
          <w:rFonts w:asciiTheme="majorEastAsia" w:eastAsiaTheme="majorEastAsia" w:hAnsiTheme="majorEastAsia" w:hint="eastAsia"/>
          <w:color w:val="000000" w:themeColor="text1"/>
          <w:shd w:val="clear" w:color="auto" w:fill="FEFFFF"/>
          <w:lang w:val="zh-TW"/>
        </w:rPr>
        <w:t>團聚，需要在內地公安局申請單程證，輪候</w:t>
      </w:r>
      <w:r w:rsidRPr="007B7B6A">
        <w:rPr>
          <w:rFonts w:asciiTheme="majorEastAsia" w:eastAsiaTheme="majorEastAsia" w:hAnsiTheme="majorEastAsia" w:hint="eastAsia"/>
          <w:color w:val="000000" w:themeColor="text1"/>
          <w:shd w:val="clear" w:color="auto" w:fill="FEFFFF"/>
          <w:lang w:val="zh-TW"/>
        </w:rPr>
        <w:t>約</w:t>
      </w:r>
      <w:r w:rsidRPr="007B7B6A">
        <w:rPr>
          <w:rFonts w:asciiTheme="majorEastAsia" w:eastAsiaTheme="majorEastAsia" w:hAnsiTheme="majorEastAsia"/>
          <w:color w:val="000000" w:themeColor="text1"/>
          <w:shd w:val="clear" w:color="auto" w:fill="FEFFFF"/>
          <w:lang w:val="zh-TW"/>
        </w:rPr>
        <w:t>4</w:t>
      </w:r>
      <w:r w:rsidRPr="007B7B6A">
        <w:rPr>
          <w:rFonts w:asciiTheme="majorEastAsia" w:eastAsiaTheme="majorEastAsia" w:hAnsiTheme="majorEastAsia" w:hint="eastAsia"/>
          <w:color w:val="000000" w:themeColor="text1"/>
          <w:shd w:val="clear" w:color="auto" w:fill="FEFFFF"/>
          <w:lang w:val="zh-TW"/>
        </w:rPr>
        <w:t>年，才可</w:t>
      </w:r>
      <w:r w:rsidR="004E744F" w:rsidRPr="007B7B6A">
        <w:rPr>
          <w:rFonts w:asciiTheme="majorEastAsia" w:eastAsiaTheme="majorEastAsia" w:hAnsiTheme="majorEastAsia" w:hint="eastAsia"/>
          <w:color w:val="000000" w:themeColor="text1"/>
          <w:shd w:val="clear" w:color="auto" w:fill="FEFFFF"/>
          <w:lang w:val="zh-TW"/>
        </w:rPr>
        <w:t>領取</w:t>
      </w:r>
      <w:r w:rsidRPr="007B7B6A">
        <w:rPr>
          <w:rFonts w:asciiTheme="majorEastAsia" w:eastAsiaTheme="majorEastAsia" w:hAnsiTheme="majorEastAsia" w:hint="eastAsia"/>
          <w:color w:val="000000" w:themeColor="text1"/>
          <w:shd w:val="clear" w:color="auto" w:fill="FEFFFF"/>
          <w:lang w:val="zh-TW"/>
        </w:rPr>
        <w:t>單程證，</w:t>
      </w:r>
      <w:r w:rsidR="004E744F" w:rsidRPr="007B7B6A">
        <w:rPr>
          <w:rFonts w:asciiTheme="majorEastAsia" w:eastAsiaTheme="majorEastAsia" w:hAnsiTheme="majorEastAsia" w:hint="eastAsia"/>
          <w:color w:val="000000" w:themeColor="text1"/>
          <w:shd w:val="clear" w:color="auto" w:fill="FEFFFF"/>
          <w:lang w:val="zh-TW"/>
        </w:rPr>
        <w:t>領取</w:t>
      </w:r>
      <w:r w:rsidRPr="007B7B6A">
        <w:rPr>
          <w:rFonts w:asciiTheme="majorEastAsia" w:eastAsiaTheme="majorEastAsia" w:hAnsiTheme="majorEastAsia" w:hint="eastAsia"/>
          <w:color w:val="000000" w:themeColor="text1"/>
          <w:shd w:val="clear" w:color="auto" w:fill="FEFFFF"/>
          <w:lang w:val="zh-TW"/>
        </w:rPr>
        <w:t>單程證後居港7年方可成為香港永久居民。現時</w:t>
      </w:r>
      <w:r w:rsidR="00117F9E" w:rsidRPr="007B7B6A">
        <w:rPr>
          <w:rFonts w:asciiTheme="majorEastAsia" w:eastAsiaTheme="majorEastAsia" w:hAnsiTheme="majorEastAsia" w:hint="eastAsia"/>
          <w:color w:val="000000" w:themeColor="text1"/>
          <w:shd w:val="clear" w:color="auto" w:fill="FEFFFF"/>
          <w:lang w:val="zh-TW"/>
        </w:rPr>
        <w:t>準移民</w:t>
      </w:r>
      <w:r w:rsidRPr="007B7B6A">
        <w:rPr>
          <w:rFonts w:asciiTheme="majorEastAsia" w:eastAsiaTheme="majorEastAsia" w:hAnsiTheme="majorEastAsia" w:hint="eastAsia"/>
          <w:color w:val="000000" w:themeColor="text1"/>
          <w:shd w:val="clear" w:color="auto" w:fill="FEFFFF"/>
          <w:lang w:val="zh-TW"/>
        </w:rPr>
        <w:t>中八成多是女性，</w:t>
      </w:r>
      <w:r w:rsidR="004552A9" w:rsidRPr="007B7B6A">
        <w:rPr>
          <w:rFonts w:asciiTheme="majorEastAsia" w:eastAsiaTheme="majorEastAsia" w:hAnsiTheme="majorEastAsia" w:hint="eastAsia"/>
          <w:color w:val="000000" w:themeColor="text1"/>
          <w:shd w:val="clear" w:color="auto" w:fill="FEFFFF"/>
          <w:lang w:val="zh-TW"/>
        </w:rPr>
        <w:t>在等候單程證期間，</w:t>
      </w:r>
      <w:r w:rsidRPr="007B7B6A">
        <w:rPr>
          <w:rFonts w:asciiTheme="majorEastAsia" w:eastAsiaTheme="majorEastAsia" w:hAnsiTheme="majorEastAsia" w:hint="eastAsia"/>
          <w:color w:val="000000" w:themeColor="text1"/>
          <w:shd w:val="clear" w:color="auto" w:fill="FEFFFF"/>
          <w:lang w:val="zh-TW"/>
        </w:rPr>
        <w:t>她們婚後多</w:t>
      </w:r>
      <w:r w:rsidR="000E2EBC" w:rsidRPr="007B7B6A">
        <w:rPr>
          <w:rFonts w:asciiTheme="majorEastAsia" w:eastAsiaTheme="majorEastAsia" w:hAnsiTheme="majorEastAsia" w:hint="eastAsia"/>
          <w:color w:val="000000" w:themeColor="text1"/>
          <w:shd w:val="clear" w:color="auto" w:fill="FEFFFF"/>
          <w:lang w:val="zh-TW"/>
        </w:rPr>
        <w:t>持探親簽證</w:t>
      </w:r>
      <w:r w:rsidRPr="007B7B6A">
        <w:rPr>
          <w:rFonts w:asciiTheme="majorEastAsia" w:eastAsiaTheme="majorEastAsia" w:hAnsiTheme="majorEastAsia" w:hint="eastAsia"/>
          <w:color w:val="000000" w:themeColor="text1"/>
          <w:shd w:val="clear" w:color="auto" w:fill="FEFFFF"/>
          <w:lang w:val="zh-TW"/>
        </w:rPr>
        <w:t>隨丈夫在港居住。根據民政事務總署“內地新來港定居人士的統計數字”季度報告期中顯示，由2014年至2017年</w:t>
      </w:r>
      <w:r w:rsidR="00424106" w:rsidRPr="007B7B6A">
        <w:rPr>
          <w:rFonts w:asciiTheme="majorEastAsia" w:eastAsiaTheme="majorEastAsia" w:hAnsiTheme="majorEastAsia" w:hint="eastAsia"/>
          <w:color w:val="000000" w:themeColor="text1"/>
          <w:shd w:val="clear" w:color="auto" w:fill="FEFFFF"/>
          <w:lang w:val="zh-TW"/>
        </w:rPr>
        <w:t>四年間</w:t>
      </w:r>
      <w:r w:rsidRPr="007B7B6A">
        <w:rPr>
          <w:rFonts w:asciiTheme="majorEastAsia" w:eastAsiaTheme="majorEastAsia" w:hAnsiTheme="majorEastAsia" w:hint="eastAsia"/>
          <w:color w:val="000000" w:themeColor="text1"/>
          <w:shd w:val="clear" w:color="auto" w:fill="FEFFFF"/>
          <w:lang w:val="zh-TW"/>
        </w:rPr>
        <w:t>結婚的人士約有122,420</w:t>
      </w:r>
      <w:r w:rsidR="00E64B54" w:rsidRPr="007B7B6A">
        <w:rPr>
          <w:rFonts w:asciiTheme="majorEastAsia" w:eastAsiaTheme="majorEastAsia" w:hAnsiTheme="majorEastAsia" w:hint="eastAsia"/>
          <w:color w:val="000000" w:themeColor="text1"/>
          <w:shd w:val="clear" w:color="auto" w:fill="FEFFFF"/>
          <w:lang w:val="zh-TW"/>
        </w:rPr>
        <w:t>人，推算現時超過十萬</w:t>
      </w:r>
      <w:r w:rsidR="00117F9E" w:rsidRPr="007B7B6A">
        <w:rPr>
          <w:rFonts w:asciiTheme="majorEastAsia" w:eastAsiaTheme="majorEastAsia" w:hAnsiTheme="majorEastAsia" w:hint="eastAsia"/>
          <w:color w:val="000000" w:themeColor="text1"/>
          <w:shd w:val="clear" w:color="auto" w:fill="FEFFFF"/>
          <w:lang w:val="zh-TW"/>
        </w:rPr>
        <w:t>準移民</w:t>
      </w:r>
      <w:r w:rsidRPr="007B7B6A">
        <w:rPr>
          <w:rFonts w:asciiTheme="majorEastAsia" w:eastAsiaTheme="majorEastAsia" w:hAnsiTheme="majorEastAsia" w:hint="eastAsia"/>
          <w:color w:val="000000" w:themeColor="text1"/>
          <w:shd w:val="clear" w:color="auto" w:fill="FEFFFF"/>
          <w:lang w:val="zh-TW"/>
        </w:rPr>
        <w:t>選擇持探親簽證（</w:t>
      </w:r>
      <w:r w:rsidRPr="007B7B6A">
        <w:rPr>
          <w:rFonts w:asciiTheme="majorEastAsia" w:eastAsiaTheme="majorEastAsia" w:hAnsiTheme="majorEastAsia"/>
          <w:color w:val="000000" w:themeColor="text1"/>
          <w:shd w:val="clear" w:color="auto" w:fill="FEFFFF"/>
          <w:lang w:val="zh-TW"/>
        </w:rPr>
        <w:t>T</w:t>
      </w:r>
      <w:r w:rsidRPr="007B7B6A">
        <w:rPr>
          <w:rFonts w:asciiTheme="majorEastAsia" w:eastAsiaTheme="majorEastAsia" w:hAnsiTheme="majorEastAsia" w:hint="eastAsia"/>
          <w:color w:val="000000" w:themeColor="text1"/>
          <w:shd w:val="clear" w:color="auto" w:fill="FEFFFF"/>
          <w:lang w:val="zh-TW"/>
        </w:rPr>
        <w:t>）來港居住。</w:t>
      </w:r>
    </w:p>
    <w:p w:rsidR="000E2EBC" w:rsidRPr="007B7B6A" w:rsidRDefault="000E2EBC" w:rsidP="000E2EBC">
      <w:pPr>
        <w:pStyle w:val="1"/>
        <w:ind w:firstLineChars="250" w:firstLine="600"/>
        <w:rPr>
          <w:rFonts w:asciiTheme="majorEastAsia" w:eastAsiaTheme="majorEastAsia" w:hAnsiTheme="majorEastAsia"/>
          <w:color w:val="000000" w:themeColor="text1"/>
          <w:shd w:val="clear" w:color="auto" w:fill="FEFFFF"/>
          <w:lang w:val="zh-TW"/>
        </w:rPr>
      </w:pPr>
    </w:p>
    <w:p w:rsidR="001D3877" w:rsidRPr="007B7B6A" w:rsidRDefault="000E2EBC" w:rsidP="001D3877">
      <w:pPr>
        <w:pStyle w:val="1"/>
        <w:ind w:firstLineChars="250" w:firstLine="600"/>
        <w:rPr>
          <w:rFonts w:asciiTheme="majorEastAsia" w:eastAsiaTheme="majorEastAsia" w:hAnsiTheme="majorEastAsia"/>
          <w:color w:val="000000" w:themeColor="text1"/>
          <w:shd w:val="clear" w:color="auto" w:fill="FEFFFF"/>
          <w:lang w:val="zh-TW"/>
        </w:rPr>
      </w:pPr>
      <w:r w:rsidRPr="007B7B6A">
        <w:rPr>
          <w:rFonts w:asciiTheme="majorEastAsia" w:eastAsiaTheme="majorEastAsia" w:hAnsiTheme="majorEastAsia" w:hint="eastAsia"/>
          <w:color w:val="000000" w:themeColor="text1"/>
          <w:shd w:val="clear" w:color="auto" w:fill="FEFFFF"/>
          <w:lang w:val="zh-TW"/>
        </w:rPr>
        <w:t>再加上</w:t>
      </w:r>
      <w:r w:rsidRPr="007B7B6A">
        <w:rPr>
          <w:rFonts w:asciiTheme="majorEastAsia" w:eastAsiaTheme="majorEastAsia" w:hAnsiTheme="majorEastAsia"/>
          <w:color w:val="000000" w:themeColor="text1"/>
          <w:shd w:val="clear" w:color="auto" w:fill="FEFFFF"/>
          <w:lang w:val="zh-TW"/>
        </w:rPr>
        <w:t>2009</w:t>
      </w:r>
      <w:r w:rsidRPr="007B7B6A">
        <w:rPr>
          <w:rFonts w:asciiTheme="majorEastAsia" w:eastAsiaTheme="majorEastAsia" w:hAnsiTheme="majorEastAsia" w:hint="eastAsia"/>
          <w:color w:val="000000" w:themeColor="text1"/>
          <w:shd w:val="clear" w:color="auto" w:fill="FEFFFF"/>
          <w:lang w:val="zh-TW"/>
        </w:rPr>
        <w:t>年</w:t>
      </w:r>
      <w:r w:rsidRPr="007B7B6A">
        <w:rPr>
          <w:rFonts w:asciiTheme="majorEastAsia" w:eastAsiaTheme="majorEastAsia" w:hAnsiTheme="majorEastAsia"/>
          <w:color w:val="000000" w:themeColor="text1"/>
          <w:shd w:val="clear" w:color="auto" w:fill="FEFFFF"/>
          <w:lang w:val="zh-TW"/>
        </w:rPr>
        <w:t>12</w:t>
      </w:r>
      <w:r w:rsidRPr="007B7B6A">
        <w:rPr>
          <w:rFonts w:asciiTheme="majorEastAsia" w:eastAsiaTheme="majorEastAsia" w:hAnsiTheme="majorEastAsia" w:hint="eastAsia"/>
          <w:color w:val="000000" w:themeColor="text1"/>
          <w:shd w:val="clear" w:color="auto" w:fill="FEFFFF"/>
          <w:lang w:val="zh-TW"/>
        </w:rPr>
        <w:t>月中國政府實施一年多簽探親政策，</w:t>
      </w:r>
      <w:r w:rsidR="00117F9E" w:rsidRPr="007B7B6A">
        <w:rPr>
          <w:rFonts w:asciiTheme="majorEastAsia" w:eastAsiaTheme="majorEastAsia" w:hAnsiTheme="majorEastAsia" w:hint="eastAsia"/>
          <w:color w:val="000000" w:themeColor="text1"/>
          <w:shd w:val="clear" w:color="auto" w:fill="FEFFFF"/>
          <w:lang w:val="zh-TW"/>
        </w:rPr>
        <w:t>準移民</w:t>
      </w:r>
      <w:r w:rsidRPr="007B7B6A">
        <w:rPr>
          <w:rFonts w:asciiTheme="majorEastAsia" w:eastAsiaTheme="majorEastAsia" w:hAnsiTheme="majorEastAsia" w:hint="eastAsia"/>
          <w:color w:val="000000" w:themeColor="text1"/>
          <w:shd w:val="clear" w:color="auto" w:fill="FEFFFF"/>
          <w:lang w:val="zh-TW"/>
        </w:rPr>
        <w:t>基本上長年可以居住香港，而每年亦有超過50萬人次的內地人士持</w:t>
      </w:r>
      <w:r w:rsidR="00117F9E" w:rsidRPr="007B7B6A">
        <w:rPr>
          <w:rFonts w:asciiTheme="majorEastAsia" w:eastAsiaTheme="majorEastAsia" w:hAnsiTheme="majorEastAsia" w:hint="eastAsia"/>
          <w:color w:val="000000" w:themeColor="text1"/>
          <w:shd w:val="clear" w:color="auto" w:fill="FEFFFF"/>
          <w:lang w:val="zh-TW"/>
        </w:rPr>
        <w:t>一年多簽</w:t>
      </w:r>
      <w:r w:rsidRPr="007B7B6A">
        <w:rPr>
          <w:rFonts w:asciiTheme="majorEastAsia" w:eastAsiaTheme="majorEastAsia" w:hAnsiTheme="majorEastAsia" w:hint="eastAsia"/>
          <w:color w:val="000000" w:themeColor="text1"/>
          <w:shd w:val="clear" w:color="auto" w:fill="FEFFFF"/>
          <w:lang w:val="zh-TW"/>
        </w:rPr>
        <w:t>探親雙程證來港，</w:t>
      </w:r>
      <w:r w:rsidR="00424106" w:rsidRPr="007B7B6A">
        <w:rPr>
          <w:rFonts w:asciiTheme="majorEastAsia" w:eastAsiaTheme="majorEastAsia" w:hAnsiTheme="majorEastAsia" w:hint="eastAsia"/>
          <w:color w:val="000000" w:themeColor="text1"/>
          <w:shd w:val="clear" w:color="auto" w:fill="FEFFFF"/>
          <w:lang w:val="zh-TW"/>
        </w:rPr>
        <w:t>估計</w:t>
      </w:r>
      <w:r w:rsidR="00117F9E" w:rsidRPr="007B7B6A">
        <w:rPr>
          <w:rFonts w:asciiTheme="majorEastAsia" w:eastAsiaTheme="majorEastAsia" w:hAnsiTheme="majorEastAsia" w:hint="eastAsia"/>
          <w:color w:val="000000" w:themeColor="text1"/>
          <w:shd w:val="clear" w:color="auto" w:fill="FEFFFF"/>
          <w:lang w:val="zh-TW"/>
        </w:rPr>
        <w:t>大部分為</w:t>
      </w:r>
      <w:r w:rsidR="00CC1CC9" w:rsidRPr="007B7B6A">
        <w:rPr>
          <w:rFonts w:asciiTheme="majorEastAsia" w:eastAsiaTheme="majorEastAsia" w:hAnsiTheme="majorEastAsia" w:hint="eastAsia"/>
          <w:color w:val="000000" w:themeColor="text1"/>
          <w:shd w:val="clear" w:color="auto" w:fill="FEFFFF"/>
          <w:lang w:val="zh-TW"/>
        </w:rPr>
        <w:t>幾年後會來港定居的準移民</w:t>
      </w:r>
      <w:r w:rsidR="00117F9E" w:rsidRPr="007B7B6A">
        <w:rPr>
          <w:rFonts w:asciiTheme="majorEastAsia" w:eastAsiaTheme="majorEastAsia" w:hAnsiTheme="majorEastAsia" w:hint="eastAsia"/>
          <w:color w:val="000000" w:themeColor="text1"/>
          <w:shd w:val="clear" w:color="auto" w:fill="FEFFFF"/>
          <w:lang w:val="zh-TW"/>
        </w:rPr>
        <w:t>，亦有部分為分隔單親或港人的內地親人。至於自由行、水貨客或雙非兒童的父母並不持有一年多簽探親簽證，如自由行或水貨客一般持有的是</w:t>
      </w:r>
      <w:r w:rsidR="001D3877" w:rsidRPr="007B7B6A">
        <w:rPr>
          <w:rFonts w:asciiTheme="majorEastAsia" w:eastAsiaTheme="majorEastAsia" w:hAnsiTheme="majorEastAsia" w:hint="eastAsia"/>
          <w:color w:val="000000" w:themeColor="text1"/>
          <w:shd w:val="clear" w:color="auto" w:fill="FEFFFF"/>
          <w:lang w:val="zh-TW"/>
        </w:rPr>
        <w:t>旅</w:t>
      </w:r>
      <w:r w:rsidR="00FF4907" w:rsidRPr="007B7B6A">
        <w:rPr>
          <w:rFonts w:asciiTheme="majorEastAsia" w:eastAsiaTheme="majorEastAsia" w:hAnsiTheme="majorEastAsia" w:hint="eastAsia"/>
          <w:color w:val="000000" w:themeColor="text1"/>
          <w:shd w:val="clear" w:color="auto" w:fill="FEFFFF"/>
          <w:lang w:val="zh-TW" w:eastAsia="zh-HK"/>
        </w:rPr>
        <w:t>遊</w:t>
      </w:r>
      <w:r w:rsidR="001D3877" w:rsidRPr="007B7B6A">
        <w:rPr>
          <w:rFonts w:asciiTheme="majorEastAsia" w:eastAsiaTheme="majorEastAsia" w:hAnsiTheme="majorEastAsia" w:hint="eastAsia"/>
          <w:color w:val="000000" w:themeColor="text1"/>
          <w:shd w:val="clear" w:color="auto" w:fill="FEFFFF"/>
          <w:lang w:val="zh-TW"/>
        </w:rPr>
        <w:t>簽證，雙非兒童的父母通常只可申請三個月一簽的探親簽證。</w:t>
      </w:r>
    </w:p>
    <w:p w:rsidR="001D3877" w:rsidRPr="007B7B6A" w:rsidRDefault="001D3877" w:rsidP="001D3877">
      <w:pPr>
        <w:pStyle w:val="1"/>
        <w:rPr>
          <w:rFonts w:asciiTheme="majorEastAsia" w:eastAsiaTheme="majorEastAsia" w:hAnsiTheme="majorEastAsia"/>
          <w:color w:val="000000" w:themeColor="text1"/>
          <w:shd w:val="clear" w:color="auto" w:fill="FEFFFF"/>
          <w:lang w:val="zh-TW"/>
        </w:rPr>
      </w:pPr>
    </w:p>
    <w:p w:rsidR="000E2EBC" w:rsidRPr="007B7B6A" w:rsidRDefault="000E2EBC" w:rsidP="00226AA0">
      <w:pPr>
        <w:pStyle w:val="1"/>
        <w:ind w:firstLineChars="250" w:firstLine="600"/>
        <w:rPr>
          <w:rFonts w:asciiTheme="majorEastAsia" w:eastAsiaTheme="majorEastAsia" w:hAnsiTheme="majorEastAsia"/>
          <w:color w:val="000000" w:themeColor="text1"/>
          <w:shd w:val="clear" w:color="auto" w:fill="FEFFFF"/>
          <w:lang w:val="zh-TW"/>
        </w:rPr>
      </w:pPr>
      <w:r w:rsidRPr="007B7B6A">
        <w:rPr>
          <w:rFonts w:asciiTheme="majorEastAsia" w:eastAsiaTheme="majorEastAsia" w:hAnsiTheme="majorEastAsia" w:hint="eastAsia"/>
          <w:color w:val="000000" w:themeColor="text1"/>
          <w:shd w:val="clear" w:color="auto" w:fill="FEFFFF"/>
          <w:lang w:val="zh-TW"/>
        </w:rPr>
        <w:t>而本會所接觸的</w:t>
      </w:r>
      <w:r w:rsidR="00CE59E8" w:rsidRPr="007B7B6A">
        <w:rPr>
          <w:rFonts w:asciiTheme="majorEastAsia" w:eastAsiaTheme="majorEastAsia" w:hAnsiTheme="majorEastAsia" w:hint="eastAsia"/>
          <w:color w:val="000000" w:themeColor="text1"/>
          <w:shd w:val="clear" w:color="auto" w:fill="FEFFFF"/>
          <w:lang w:val="zh-TW"/>
        </w:rPr>
        <w:t>內地來港照顧家人的雙程證人士</w:t>
      </w:r>
      <w:r w:rsidRPr="007B7B6A">
        <w:rPr>
          <w:rFonts w:asciiTheme="majorEastAsia" w:eastAsiaTheme="majorEastAsia" w:hAnsiTheme="majorEastAsia" w:hint="eastAsia"/>
          <w:color w:val="000000" w:themeColor="text1"/>
          <w:shd w:val="clear" w:color="auto" w:fill="FEFFFF"/>
          <w:lang w:val="zh-TW"/>
        </w:rPr>
        <w:t>都是一年有三百多日都在港生活，以照顧在港家庭。但現時本港的政策及服務卻極漠視這些親人的需要</w:t>
      </w:r>
      <w:r w:rsidR="00117F9E" w:rsidRPr="007B7B6A">
        <w:rPr>
          <w:rFonts w:asciiTheme="majorEastAsia" w:eastAsiaTheme="majorEastAsia" w:hAnsiTheme="majorEastAsia" w:hint="eastAsia"/>
          <w:color w:val="000000" w:themeColor="text1"/>
          <w:shd w:val="clear" w:color="auto" w:fill="FEFFFF"/>
          <w:lang w:val="zh-TW"/>
        </w:rPr>
        <w:t>，政府各部門均視他們為短期逗留訪客，包括社會福利署轄下和資助單位對</w:t>
      </w:r>
      <w:r w:rsidR="00CE59E8" w:rsidRPr="007B7B6A">
        <w:rPr>
          <w:rFonts w:asciiTheme="majorEastAsia" w:eastAsiaTheme="majorEastAsia" w:hAnsiTheme="majorEastAsia" w:hint="eastAsia"/>
          <w:color w:val="000000" w:themeColor="text1"/>
          <w:shd w:val="clear" w:color="auto" w:fill="FEFFFF"/>
          <w:lang w:val="zh-TW"/>
        </w:rPr>
        <w:t>他們</w:t>
      </w:r>
      <w:r w:rsidR="00117F9E" w:rsidRPr="007B7B6A">
        <w:rPr>
          <w:rFonts w:asciiTheme="majorEastAsia" w:eastAsiaTheme="majorEastAsia" w:hAnsiTheme="majorEastAsia" w:hint="eastAsia"/>
          <w:color w:val="000000" w:themeColor="text1"/>
          <w:shd w:val="clear" w:color="auto" w:fill="FEFFFF"/>
          <w:lang w:val="zh-TW"/>
        </w:rPr>
        <w:t>支援</w:t>
      </w:r>
      <w:r w:rsidR="001D3877" w:rsidRPr="007B7B6A">
        <w:rPr>
          <w:rFonts w:asciiTheme="majorEastAsia" w:eastAsiaTheme="majorEastAsia" w:hAnsiTheme="majorEastAsia" w:hint="eastAsia"/>
          <w:color w:val="000000" w:themeColor="text1"/>
          <w:shd w:val="clear" w:color="auto" w:fill="FEFFFF"/>
          <w:lang w:val="zh-TW"/>
        </w:rPr>
        <w:t>不足</w:t>
      </w:r>
      <w:r w:rsidR="007907D7" w:rsidRPr="007B7B6A">
        <w:rPr>
          <w:rFonts w:asciiTheme="majorEastAsia" w:eastAsiaTheme="majorEastAsia" w:hAnsiTheme="majorEastAsia" w:hint="eastAsia"/>
          <w:color w:val="000000" w:themeColor="text1"/>
          <w:shd w:val="clear" w:color="auto" w:fill="FEFFFF"/>
          <w:lang w:val="zh-TW"/>
        </w:rPr>
        <w:t>，</w:t>
      </w:r>
      <w:r w:rsidR="001D3877" w:rsidRPr="007B7B6A">
        <w:rPr>
          <w:rFonts w:asciiTheme="majorEastAsia" w:eastAsiaTheme="majorEastAsia" w:hAnsiTheme="majorEastAsia" w:hint="eastAsia"/>
          <w:color w:val="000000" w:themeColor="text1"/>
          <w:shd w:val="clear" w:color="auto" w:fill="FEFFFF"/>
          <w:lang w:val="zh-TW"/>
        </w:rPr>
        <w:t>民政事務總署營運的「期望管理計劃」僅在內地</w:t>
      </w:r>
      <w:r w:rsidR="00D917F6" w:rsidRPr="007B7B6A">
        <w:rPr>
          <w:rFonts w:asciiTheme="majorEastAsia" w:eastAsiaTheme="majorEastAsia" w:hAnsiTheme="majorEastAsia" w:hint="eastAsia"/>
          <w:color w:val="000000" w:themeColor="text1"/>
          <w:shd w:val="clear" w:color="auto" w:fill="FEFFFF"/>
          <w:lang w:val="zh-TW"/>
        </w:rPr>
        <w:t>推行</w:t>
      </w:r>
      <w:r w:rsidR="007907D7" w:rsidRPr="007B7B6A">
        <w:rPr>
          <w:rFonts w:asciiTheme="majorEastAsia" w:eastAsiaTheme="majorEastAsia" w:hAnsiTheme="majorEastAsia" w:hint="eastAsia"/>
          <w:color w:val="000000" w:themeColor="text1"/>
          <w:shd w:val="clear" w:color="auto" w:fill="FEFFFF"/>
          <w:lang w:val="zh-TW"/>
        </w:rPr>
        <w:t>，</w:t>
      </w:r>
      <w:r w:rsidR="00424106" w:rsidRPr="007B7B6A">
        <w:rPr>
          <w:rFonts w:asciiTheme="majorEastAsia" w:eastAsiaTheme="majorEastAsia" w:hAnsiTheme="majorEastAsia" w:hint="eastAsia"/>
          <w:color w:val="000000" w:themeColor="text1"/>
          <w:shd w:val="clear" w:color="auto" w:fill="FEFFFF"/>
          <w:lang w:val="zh-TW"/>
        </w:rPr>
        <w:t>他們</w:t>
      </w:r>
      <w:r w:rsidR="001D3877" w:rsidRPr="007B7B6A">
        <w:rPr>
          <w:rFonts w:asciiTheme="majorEastAsia" w:eastAsiaTheme="majorEastAsia" w:hAnsiTheme="majorEastAsia" w:hint="eastAsia"/>
          <w:color w:val="000000" w:themeColor="text1"/>
          <w:shd w:val="clear" w:color="auto" w:fill="FEFFFF"/>
          <w:lang w:val="zh-TW"/>
        </w:rPr>
        <w:t>需與遊客一樣支付昂貴的醫療費用</w:t>
      </w:r>
      <w:r w:rsidR="007907D7" w:rsidRPr="007B7B6A">
        <w:rPr>
          <w:rFonts w:asciiTheme="majorEastAsia" w:eastAsiaTheme="majorEastAsia" w:hAnsiTheme="majorEastAsia" w:hint="eastAsia"/>
          <w:color w:val="000000" w:themeColor="text1"/>
          <w:shd w:val="clear" w:color="auto" w:fill="FEFFFF"/>
          <w:lang w:val="zh-TW"/>
        </w:rPr>
        <w:t>，而</w:t>
      </w:r>
      <w:r w:rsidR="00424106" w:rsidRPr="007B7B6A">
        <w:rPr>
          <w:rFonts w:asciiTheme="majorEastAsia" w:eastAsiaTheme="majorEastAsia" w:hAnsiTheme="majorEastAsia" w:hint="eastAsia"/>
          <w:color w:val="000000" w:themeColor="text1"/>
          <w:shd w:val="clear" w:color="auto" w:fill="FEFFFF"/>
          <w:lang w:val="zh-TW"/>
        </w:rPr>
        <w:t>辦理圖書證或銀口戶口</w:t>
      </w:r>
      <w:r w:rsidR="007907D7" w:rsidRPr="007B7B6A">
        <w:rPr>
          <w:rFonts w:asciiTheme="majorEastAsia" w:eastAsiaTheme="majorEastAsia" w:hAnsiTheme="majorEastAsia" w:hint="eastAsia"/>
          <w:color w:val="000000" w:themeColor="text1"/>
          <w:shd w:val="clear" w:color="auto" w:fill="FEFFFF"/>
          <w:lang w:val="zh-TW"/>
        </w:rPr>
        <w:t>亦</w:t>
      </w:r>
      <w:r w:rsidR="00424106" w:rsidRPr="007B7B6A">
        <w:rPr>
          <w:rFonts w:asciiTheme="majorEastAsia" w:eastAsiaTheme="majorEastAsia" w:hAnsiTheme="majorEastAsia" w:hint="eastAsia"/>
          <w:color w:val="000000" w:themeColor="text1"/>
          <w:shd w:val="clear" w:color="auto" w:fill="FEFFFF"/>
          <w:lang w:val="zh-TW"/>
        </w:rPr>
        <w:t>諸多阻礙，</w:t>
      </w:r>
      <w:r w:rsidR="001D3877" w:rsidRPr="007B7B6A">
        <w:rPr>
          <w:rFonts w:asciiTheme="majorEastAsia" w:eastAsiaTheme="majorEastAsia" w:hAnsiTheme="majorEastAsia" w:hint="eastAsia"/>
          <w:color w:val="000000" w:themeColor="text1"/>
          <w:shd w:val="clear" w:color="auto" w:fill="FEFFFF"/>
          <w:lang w:val="zh-TW"/>
        </w:rPr>
        <w:t>無專職部門負責或統籌支援服務等</w:t>
      </w:r>
      <w:r w:rsidR="00226AA0" w:rsidRPr="007B7B6A">
        <w:rPr>
          <w:rFonts w:asciiTheme="majorEastAsia" w:eastAsiaTheme="majorEastAsia" w:hAnsiTheme="majorEastAsia" w:hint="eastAsia"/>
          <w:color w:val="000000" w:themeColor="text1"/>
          <w:shd w:val="clear" w:color="auto" w:fill="FEFFFF"/>
          <w:lang w:val="zh-TW"/>
        </w:rPr>
        <w:t>，</w:t>
      </w:r>
      <w:r w:rsidRPr="007B7B6A">
        <w:rPr>
          <w:rFonts w:asciiTheme="majorEastAsia" w:eastAsiaTheme="majorEastAsia" w:hAnsiTheme="majorEastAsia" w:hint="eastAsia"/>
          <w:color w:val="000000" w:themeColor="text1"/>
          <w:shd w:val="clear" w:color="auto" w:fill="FEFFFF"/>
          <w:lang w:val="zh-TW"/>
        </w:rPr>
        <w:t>令在港照顧親人的探親雙程證人士</w:t>
      </w:r>
      <w:r w:rsidR="00226AA0" w:rsidRPr="007B7B6A">
        <w:rPr>
          <w:rFonts w:asciiTheme="majorEastAsia" w:eastAsiaTheme="majorEastAsia" w:hAnsiTheme="majorEastAsia" w:hint="eastAsia"/>
          <w:color w:val="000000" w:themeColor="text1"/>
          <w:shd w:val="clear" w:color="auto" w:fill="FEFFFF"/>
          <w:lang w:val="zh-TW"/>
        </w:rPr>
        <w:t>生活困窘</w:t>
      </w:r>
      <w:r w:rsidRPr="007B7B6A">
        <w:rPr>
          <w:rFonts w:asciiTheme="majorEastAsia" w:eastAsiaTheme="majorEastAsia" w:hAnsiTheme="majorEastAsia" w:hint="eastAsia"/>
          <w:color w:val="000000" w:themeColor="text1"/>
          <w:shd w:val="clear" w:color="auto" w:fill="FEFFFF"/>
          <w:lang w:val="zh-TW"/>
        </w:rPr>
        <w:t>。</w:t>
      </w:r>
    </w:p>
    <w:p w:rsidR="00BD606F" w:rsidRPr="007B7B6A" w:rsidRDefault="00BD606F" w:rsidP="00226AA0">
      <w:pPr>
        <w:pStyle w:val="1"/>
        <w:ind w:firstLineChars="250" w:firstLine="600"/>
        <w:rPr>
          <w:rFonts w:asciiTheme="majorEastAsia" w:eastAsia="DengXian" w:hAnsiTheme="majorEastAsia"/>
          <w:color w:val="000000" w:themeColor="text1"/>
          <w:shd w:val="clear" w:color="auto" w:fill="FEFFFF"/>
          <w:lang w:val="zh-TW"/>
        </w:rPr>
      </w:pPr>
    </w:p>
    <w:p w:rsidR="00E06C44" w:rsidRPr="007B7B6A" w:rsidRDefault="00CE59E8" w:rsidP="00424106">
      <w:pPr>
        <w:pStyle w:val="1"/>
        <w:ind w:firstLineChars="250" w:firstLine="600"/>
        <w:rPr>
          <w:rFonts w:asciiTheme="majorEastAsia" w:eastAsia="DengXian" w:hAnsiTheme="majorEastAsia"/>
          <w:color w:val="000000" w:themeColor="text1"/>
          <w:shd w:val="clear" w:color="auto" w:fill="FEFFFF"/>
          <w:lang w:val="zh-TW"/>
        </w:rPr>
      </w:pPr>
      <w:r w:rsidRPr="007B7B6A">
        <w:rPr>
          <w:rFonts w:asciiTheme="majorEastAsia" w:eastAsiaTheme="majorEastAsia" w:hAnsiTheme="majorEastAsia" w:hint="eastAsia"/>
          <w:color w:val="000000" w:themeColor="text1"/>
          <w:shd w:val="clear" w:color="auto" w:fill="FEFFFF"/>
          <w:lang w:val="zh-TW"/>
        </w:rPr>
        <w:t>內地來港照顧家人的雙程證人士</w:t>
      </w:r>
      <w:r w:rsidR="00226AA0" w:rsidRPr="007B7B6A">
        <w:rPr>
          <w:rFonts w:asciiTheme="majorEastAsia" w:eastAsiaTheme="majorEastAsia" w:hAnsiTheme="majorEastAsia" w:hint="eastAsia"/>
          <w:color w:val="000000" w:themeColor="text1"/>
          <w:shd w:val="clear" w:color="auto" w:fill="FEFFFF"/>
          <w:lang w:val="zh-TW"/>
        </w:rPr>
        <w:t>，</w:t>
      </w:r>
      <w:r w:rsidRPr="007B7B6A">
        <w:rPr>
          <w:rFonts w:asciiTheme="majorEastAsia" w:eastAsiaTheme="majorEastAsia" w:hAnsiTheme="majorEastAsia" w:hint="eastAsia"/>
          <w:color w:val="000000" w:themeColor="text1"/>
          <w:shd w:val="clear" w:color="auto" w:fill="FEFFFF"/>
          <w:lang w:val="zh-TW"/>
        </w:rPr>
        <w:t>如</w:t>
      </w:r>
      <w:r w:rsidR="00226AA0" w:rsidRPr="007B7B6A">
        <w:rPr>
          <w:rFonts w:asciiTheme="majorEastAsia" w:eastAsiaTheme="majorEastAsia" w:hAnsiTheme="majorEastAsia" w:hint="eastAsia"/>
          <w:color w:val="000000" w:themeColor="text1"/>
          <w:shd w:val="clear" w:color="auto" w:fill="FEFFFF"/>
          <w:lang w:val="zh-TW"/>
        </w:rPr>
        <w:t>準移民</w:t>
      </w:r>
      <w:r w:rsidR="00E06C44" w:rsidRPr="007B7B6A">
        <w:rPr>
          <w:rFonts w:asciiTheme="majorEastAsia" w:eastAsiaTheme="majorEastAsia" w:hAnsiTheme="majorEastAsia" w:hint="eastAsia"/>
          <w:color w:val="000000" w:themeColor="text1"/>
          <w:shd w:val="clear" w:color="auto" w:fill="FEFFFF"/>
          <w:lang w:val="zh-TW"/>
        </w:rPr>
        <w:t>爲本港家庭的內地成員，即將成爲本港居民，而中港兩地各項制度、認證、社會要求均不同，政府有責任援助港人家庭成員，及向即將來港定居人士提供過渡適應服務。此外，「人口政策督導委員會」報告指出勞工需求殷切，且女性勞動參與率偏低，報告提出善用單程證移民人口以及吸引婦女投入勞動市場，爲人口政策主要策略。去年持單程</w:t>
      </w:r>
      <w:r w:rsidR="00E06C44" w:rsidRPr="007B7B6A">
        <w:rPr>
          <w:rFonts w:asciiTheme="majorEastAsia" w:eastAsiaTheme="majorEastAsia" w:hAnsiTheme="majorEastAsia" w:hint="eastAsia"/>
          <w:color w:val="000000" w:themeColor="text1"/>
          <w:shd w:val="clear" w:color="auto" w:fill="FEFFFF"/>
          <w:lang w:val="zh-TW"/>
        </w:rPr>
        <w:lastRenderedPageBreak/>
        <w:t>證來港人士年齡中位數為</w:t>
      </w:r>
      <w:r w:rsidR="00E06C44" w:rsidRPr="007B7B6A">
        <w:rPr>
          <w:rFonts w:asciiTheme="majorEastAsia" w:eastAsiaTheme="majorEastAsia" w:hAnsiTheme="majorEastAsia"/>
          <w:color w:val="000000" w:themeColor="text1"/>
          <w:shd w:val="clear" w:color="auto" w:fill="FEFFFF"/>
          <w:lang w:val="zh-TW"/>
        </w:rPr>
        <w:t>33</w:t>
      </w:r>
      <w:r w:rsidR="00E06C44" w:rsidRPr="007B7B6A">
        <w:rPr>
          <w:rFonts w:asciiTheme="majorEastAsia" w:eastAsiaTheme="majorEastAsia" w:hAnsiTheme="majorEastAsia" w:hint="eastAsia"/>
          <w:color w:val="000000" w:themeColor="text1"/>
          <w:shd w:val="clear" w:color="auto" w:fill="FEFFFF"/>
          <w:lang w:val="zh-TW"/>
        </w:rPr>
        <w:t>歲，遠低於全港中位數</w:t>
      </w:r>
      <w:r w:rsidR="00E06C44" w:rsidRPr="007B7B6A">
        <w:rPr>
          <w:rFonts w:asciiTheme="majorEastAsia" w:eastAsiaTheme="majorEastAsia" w:hAnsiTheme="majorEastAsia"/>
          <w:color w:val="000000" w:themeColor="text1"/>
          <w:shd w:val="clear" w:color="auto" w:fill="FEFFFF"/>
          <w:lang w:val="zh-TW"/>
        </w:rPr>
        <w:t>43</w:t>
      </w:r>
      <w:r w:rsidR="00E06C44" w:rsidRPr="007B7B6A">
        <w:rPr>
          <w:rFonts w:asciiTheme="majorEastAsia" w:eastAsiaTheme="majorEastAsia" w:hAnsiTheme="majorEastAsia" w:hint="eastAsia"/>
          <w:color w:val="000000" w:themeColor="text1"/>
          <w:shd w:val="clear" w:color="auto" w:fill="FEFFFF"/>
          <w:lang w:val="zh-TW"/>
        </w:rPr>
        <w:t>歲，而其中逾兩成更曾受大專或以上教育</w:t>
      </w:r>
      <w:r w:rsidR="00E06C44" w:rsidRPr="007B7B6A">
        <w:rPr>
          <w:rStyle w:val="FootnoteReference"/>
          <w:color w:val="000000" w:themeColor="text1"/>
        </w:rPr>
        <w:footnoteReference w:id="4"/>
      </w:r>
      <w:r w:rsidR="00E06C44" w:rsidRPr="007B7B6A">
        <w:rPr>
          <w:rFonts w:asciiTheme="majorEastAsia" w:eastAsiaTheme="majorEastAsia" w:hAnsiTheme="majorEastAsia" w:hint="eastAsia"/>
          <w:color w:val="000000" w:themeColor="text1"/>
          <w:shd w:val="clear" w:color="auto" w:fill="FEFFFF"/>
          <w:lang w:val="zh-TW"/>
        </w:rPr>
        <w:t>，反映單程證移民可投入勞動市場，紓緩人口老化壓力，故此，</w:t>
      </w:r>
      <w:r w:rsidR="00226AA0" w:rsidRPr="007B7B6A">
        <w:rPr>
          <w:rFonts w:asciiTheme="majorEastAsia" w:eastAsiaTheme="majorEastAsia" w:hAnsiTheme="majorEastAsia" w:hint="eastAsia"/>
          <w:color w:val="000000" w:themeColor="text1"/>
          <w:shd w:val="clear" w:color="auto" w:fill="FEFFFF"/>
          <w:lang w:val="zh-TW"/>
        </w:rPr>
        <w:t>準移民</w:t>
      </w:r>
      <w:r w:rsidR="00E06C44" w:rsidRPr="007B7B6A">
        <w:rPr>
          <w:rFonts w:asciiTheme="majorEastAsia" w:eastAsiaTheme="majorEastAsia" w:hAnsiTheme="majorEastAsia" w:hint="eastAsia"/>
          <w:color w:val="000000" w:themeColor="text1"/>
          <w:shd w:val="clear" w:color="auto" w:fill="FEFFFF"/>
          <w:lang w:val="zh-TW"/>
        </w:rPr>
        <w:t>實為本港重要人力資源。</w:t>
      </w:r>
    </w:p>
    <w:p w:rsidR="00FE4DB2" w:rsidRPr="007B7B6A" w:rsidRDefault="00FE4DB2" w:rsidP="00424106">
      <w:pPr>
        <w:pStyle w:val="1"/>
        <w:ind w:firstLineChars="250" w:firstLine="600"/>
        <w:rPr>
          <w:rFonts w:asciiTheme="majorEastAsia" w:eastAsia="DengXian" w:hAnsiTheme="majorEastAsia"/>
          <w:color w:val="000000" w:themeColor="text1"/>
          <w:shd w:val="clear" w:color="auto" w:fill="FEFFFF"/>
          <w:lang w:val="zh-TW"/>
        </w:rPr>
      </w:pPr>
    </w:p>
    <w:p w:rsidR="00E06C44" w:rsidRPr="007B7B6A" w:rsidRDefault="00E06C44" w:rsidP="009D0E10">
      <w:pPr>
        <w:pStyle w:val="ListParagraph"/>
        <w:numPr>
          <w:ilvl w:val="0"/>
          <w:numId w:val="3"/>
        </w:numPr>
        <w:ind w:left="357" w:hanging="357"/>
        <w:outlineLvl w:val="0"/>
        <w:rPr>
          <w:rFonts w:asciiTheme="majorEastAsia" w:eastAsiaTheme="majorEastAsia" w:hAnsiTheme="majorEastAsia"/>
          <w:b/>
          <w:color w:val="000000" w:themeColor="text1"/>
          <w:lang w:eastAsia="zh-CN"/>
        </w:rPr>
      </w:pPr>
      <w:bookmarkStart w:id="2" w:name="_Toc511751373"/>
      <w:r w:rsidRPr="007B7B6A">
        <w:rPr>
          <w:rFonts w:asciiTheme="majorEastAsia" w:eastAsiaTheme="majorEastAsia" w:hAnsiTheme="majorEastAsia" w:hint="eastAsia"/>
          <w:b/>
          <w:color w:val="000000" w:themeColor="text1"/>
          <w:lang w:eastAsia="zh-CN"/>
        </w:rPr>
        <w:t>背景資料</w:t>
      </w:r>
      <w:bookmarkEnd w:id="2"/>
    </w:p>
    <w:p w:rsidR="00A05852" w:rsidRPr="007B7B6A" w:rsidRDefault="00A05852" w:rsidP="00A05852">
      <w:pPr>
        <w:pStyle w:val="ListParagraph"/>
        <w:ind w:left="357"/>
        <w:outlineLvl w:val="0"/>
        <w:rPr>
          <w:rFonts w:asciiTheme="majorEastAsia" w:eastAsiaTheme="majorEastAsia" w:hAnsiTheme="majorEastAsia"/>
          <w:b/>
          <w:color w:val="000000" w:themeColor="text1"/>
          <w:lang w:eastAsia="zh-CN"/>
        </w:rPr>
      </w:pPr>
    </w:p>
    <w:p w:rsidR="00226AA0" w:rsidRPr="007B7B6A" w:rsidRDefault="00E06C44" w:rsidP="00222696">
      <w:pPr>
        <w:pStyle w:val="1"/>
        <w:outlineLvl w:val="1"/>
        <w:rPr>
          <w:rFonts w:asciiTheme="majorEastAsia" w:eastAsia="DengXian" w:hAnsiTheme="majorEastAsia"/>
          <w:b/>
          <w:color w:val="000000" w:themeColor="text1"/>
          <w:shd w:val="clear" w:color="auto" w:fill="FEFFFF"/>
          <w:lang w:val="zh-TW" w:eastAsia="zh-CN"/>
        </w:rPr>
      </w:pPr>
      <w:bookmarkStart w:id="3" w:name="_Toc511751374"/>
      <w:r w:rsidRPr="007B7B6A">
        <w:rPr>
          <w:rFonts w:asciiTheme="majorEastAsia" w:eastAsiaTheme="majorEastAsia" w:hAnsiTheme="majorEastAsia" w:hint="eastAsia"/>
          <w:b/>
          <w:color w:val="000000" w:themeColor="text1"/>
          <w:shd w:val="clear" w:color="auto" w:fill="FEFFFF"/>
          <w:lang w:val="zh-TW"/>
        </w:rPr>
        <w:t xml:space="preserve">2.1 </w:t>
      </w:r>
      <w:r w:rsidR="00CC1CC9" w:rsidRPr="007B7B6A">
        <w:rPr>
          <w:rFonts w:asciiTheme="majorEastAsia" w:eastAsiaTheme="majorEastAsia" w:hAnsiTheme="majorEastAsia" w:hint="eastAsia"/>
          <w:b/>
          <w:color w:val="000000" w:themeColor="text1"/>
          <w:shd w:val="clear" w:color="auto" w:fill="FEFFFF"/>
          <w:lang w:val="zh-TW"/>
        </w:rPr>
        <w:t>中港</w:t>
      </w:r>
      <w:r w:rsidR="00226AA0" w:rsidRPr="007B7B6A">
        <w:rPr>
          <w:rFonts w:asciiTheme="majorEastAsia" w:eastAsiaTheme="majorEastAsia" w:hAnsiTheme="majorEastAsia" w:hint="eastAsia"/>
          <w:b/>
          <w:color w:val="000000" w:themeColor="text1"/>
          <w:shd w:val="clear" w:color="auto" w:fill="FEFFFF"/>
          <w:lang w:val="zh-TW"/>
        </w:rPr>
        <w:t>跨境婚姻</w:t>
      </w:r>
      <w:r w:rsidR="00CC1CC9" w:rsidRPr="007B7B6A">
        <w:rPr>
          <w:rFonts w:asciiTheme="majorEastAsia" w:eastAsiaTheme="majorEastAsia" w:hAnsiTheme="majorEastAsia" w:hint="eastAsia"/>
          <w:b/>
          <w:color w:val="000000" w:themeColor="text1"/>
          <w:shd w:val="clear" w:color="auto" w:fill="FEFFFF"/>
          <w:lang w:val="zh-TW"/>
        </w:rPr>
        <w:t>佔香港婚姻超</w:t>
      </w:r>
      <w:r w:rsidR="00FE4DB2" w:rsidRPr="007B7B6A">
        <w:rPr>
          <w:rFonts w:asciiTheme="majorEastAsia" w:eastAsiaTheme="majorEastAsia" w:hAnsiTheme="majorEastAsia" w:hint="eastAsia"/>
          <w:b/>
          <w:color w:val="000000" w:themeColor="text1"/>
          <w:shd w:val="clear" w:color="auto" w:fill="FEFFFF"/>
          <w:lang w:val="zh-TW"/>
        </w:rPr>
        <w:t>過三成</w:t>
      </w:r>
      <w:r w:rsidR="00226AA0" w:rsidRPr="007B7B6A">
        <w:rPr>
          <w:rFonts w:asciiTheme="majorEastAsia" w:eastAsiaTheme="majorEastAsia" w:hAnsiTheme="majorEastAsia" w:hint="eastAsia"/>
          <w:b/>
          <w:color w:val="000000" w:themeColor="text1"/>
          <w:shd w:val="clear" w:color="auto" w:fill="FEFFFF"/>
          <w:lang w:val="zh-TW"/>
        </w:rPr>
        <w:t>，</w:t>
      </w:r>
      <w:r w:rsidR="00200E0F" w:rsidRPr="007B7B6A">
        <w:rPr>
          <w:rFonts w:asciiTheme="majorEastAsia" w:eastAsiaTheme="majorEastAsia" w:hAnsiTheme="majorEastAsia" w:hint="eastAsia"/>
          <w:b/>
          <w:color w:val="000000" w:themeColor="text1"/>
          <w:shd w:val="clear" w:color="auto" w:fill="FEFFFF"/>
          <w:lang w:val="zh-TW"/>
        </w:rPr>
        <w:t xml:space="preserve"> </w:t>
      </w:r>
      <w:r w:rsidR="005B7294" w:rsidRPr="007B7B6A">
        <w:rPr>
          <w:rFonts w:asciiTheme="majorEastAsia" w:eastAsiaTheme="majorEastAsia" w:hAnsiTheme="majorEastAsia" w:hint="eastAsia"/>
          <w:b/>
          <w:color w:val="000000" w:themeColor="text1"/>
          <w:shd w:val="clear" w:color="auto" w:fill="FEFFFF"/>
          <w:lang w:val="zh-TW"/>
        </w:rPr>
        <w:t>香港女性與內地男性</w:t>
      </w:r>
      <w:r w:rsidR="006D2640" w:rsidRPr="007B7B6A">
        <w:rPr>
          <w:rFonts w:asciiTheme="majorEastAsia" w:eastAsiaTheme="majorEastAsia" w:hAnsiTheme="majorEastAsia" w:hint="eastAsia"/>
          <w:b/>
          <w:color w:val="000000" w:themeColor="text1"/>
          <w:shd w:val="clear" w:color="auto" w:fill="FEFFFF"/>
          <w:lang w:val="zh-TW"/>
        </w:rPr>
        <w:t>佔跨境婚姻比例</w:t>
      </w:r>
      <w:r w:rsidR="00200E0F" w:rsidRPr="007B7B6A">
        <w:rPr>
          <w:rFonts w:asciiTheme="majorEastAsia" w:eastAsiaTheme="majorEastAsia" w:hAnsiTheme="majorEastAsia" w:hint="eastAsia"/>
          <w:b/>
          <w:color w:val="000000" w:themeColor="text1"/>
          <w:shd w:val="clear" w:color="auto" w:fill="FEFFFF"/>
          <w:lang w:val="zh-TW"/>
        </w:rPr>
        <w:t>亦升至33.3%</w:t>
      </w:r>
      <w:bookmarkEnd w:id="3"/>
    </w:p>
    <w:p w:rsidR="00A05852" w:rsidRPr="007B7B6A" w:rsidRDefault="00A05852" w:rsidP="00222696">
      <w:pPr>
        <w:pStyle w:val="1"/>
        <w:outlineLvl w:val="1"/>
        <w:rPr>
          <w:rFonts w:asciiTheme="majorEastAsia" w:eastAsia="DengXian" w:hAnsiTheme="majorEastAsia"/>
          <w:b/>
          <w:color w:val="000000" w:themeColor="text1"/>
          <w:shd w:val="clear" w:color="auto" w:fill="FEFFFF"/>
          <w:lang w:val="zh-TW" w:eastAsia="zh-CN"/>
        </w:rPr>
      </w:pPr>
    </w:p>
    <w:p w:rsidR="003A19EF" w:rsidRPr="007B7B6A" w:rsidRDefault="00226AA0" w:rsidP="003A19EF">
      <w:pPr>
        <w:pStyle w:val="1"/>
        <w:ind w:firstLineChars="150" w:firstLine="360"/>
        <w:rPr>
          <w:rFonts w:asciiTheme="majorEastAsia" w:eastAsiaTheme="majorEastAsia" w:hAnsiTheme="majorEastAsia"/>
          <w:color w:val="000000" w:themeColor="text1"/>
          <w:shd w:val="clear" w:color="auto" w:fill="FEFFFF"/>
          <w:lang w:val="zh-TW"/>
        </w:rPr>
      </w:pPr>
      <w:r w:rsidRPr="007B7B6A">
        <w:rPr>
          <w:rFonts w:asciiTheme="majorEastAsia" w:eastAsiaTheme="majorEastAsia" w:hAnsiTheme="majorEastAsia"/>
          <w:color w:val="000000" w:themeColor="text1"/>
        </w:rPr>
        <w:t>近年隨着中港交往頻繁，很多中港跨境婚姻是透過日常交往而產生，例如工作和學習交流等。因此，跨境婚姻在近年亦出現結構性的轉變</w:t>
      </w:r>
      <w:r w:rsidRPr="007B7B6A">
        <w:rPr>
          <w:rFonts w:asciiTheme="majorEastAsia" w:eastAsiaTheme="majorEastAsia" w:hAnsiTheme="majorEastAsia" w:hint="eastAsia"/>
          <w:color w:val="000000" w:themeColor="text1"/>
          <w:shd w:val="clear" w:color="auto" w:fill="FEFFFF"/>
          <w:lang w:val="zh-TW"/>
        </w:rPr>
        <w:t>。</w:t>
      </w:r>
      <w:r w:rsidRPr="007B7B6A">
        <w:rPr>
          <w:rFonts w:asciiTheme="majorEastAsia" w:eastAsiaTheme="majorEastAsia" w:hAnsiTheme="majorEastAsia"/>
          <w:color w:val="000000" w:themeColor="text1"/>
          <w:shd w:val="clear" w:color="auto" w:fill="FEFFFF"/>
          <w:lang w:val="zh-TW"/>
        </w:rPr>
        <w:t>在 2016 年</w:t>
      </w:r>
      <w:r w:rsidR="009D0E10" w:rsidRPr="007B7B6A">
        <w:rPr>
          <w:rFonts w:asciiTheme="majorEastAsia" w:eastAsiaTheme="majorEastAsia" w:hAnsiTheme="majorEastAsia"/>
          <w:color w:val="000000" w:themeColor="text1"/>
          <w:shd w:val="clear" w:color="auto" w:fill="FEFFFF"/>
          <w:lang w:val="zh-TW"/>
        </w:rPr>
        <w:t xml:space="preserve"> 50</w:t>
      </w:r>
      <w:r w:rsidR="009D0E10" w:rsidRPr="007B7B6A">
        <w:rPr>
          <w:rFonts w:asciiTheme="majorEastAsia" w:eastAsia="DengXian" w:hAnsiTheme="majorEastAsia" w:hint="eastAsia"/>
          <w:color w:val="000000" w:themeColor="text1"/>
          <w:shd w:val="clear" w:color="auto" w:fill="FEFFFF"/>
          <w:lang w:val="zh-TW" w:eastAsia="zh-CN"/>
        </w:rPr>
        <w:t>,</w:t>
      </w:r>
      <w:r w:rsidRPr="007B7B6A">
        <w:rPr>
          <w:rFonts w:asciiTheme="majorEastAsia" w:eastAsiaTheme="majorEastAsia" w:hAnsiTheme="majorEastAsia"/>
          <w:color w:val="000000" w:themeColor="text1"/>
          <w:shd w:val="clear" w:color="auto" w:fill="FEFFFF"/>
          <w:lang w:val="zh-TW"/>
        </w:rPr>
        <w:t>008 宗香港登記結婚數字中，新郎及新娘均為香港人的婚姻佔 54.6%，中港跨境婚姻</w:t>
      </w:r>
      <w:r w:rsidRPr="007B7B6A">
        <w:rPr>
          <w:rFonts w:asciiTheme="majorEastAsia" w:eastAsiaTheme="majorEastAsia" w:hAnsiTheme="majorEastAsia" w:hint="eastAsia"/>
          <w:color w:val="000000" w:themeColor="text1"/>
          <w:shd w:val="clear" w:color="auto" w:fill="FEFFFF"/>
          <w:lang w:val="zh-TW"/>
        </w:rPr>
        <w:t>已</w:t>
      </w:r>
      <w:r w:rsidRPr="007B7B6A">
        <w:rPr>
          <w:rFonts w:asciiTheme="majorEastAsia" w:eastAsiaTheme="majorEastAsia" w:hAnsiTheme="majorEastAsia"/>
          <w:color w:val="000000" w:themeColor="text1"/>
          <w:shd w:val="clear" w:color="auto" w:fill="FEFFFF"/>
          <w:lang w:val="zh-TW"/>
        </w:rPr>
        <w:t>佔 34.7%，後者的比例遠高於1991 年</w:t>
      </w:r>
      <w:r w:rsidR="009D0E10" w:rsidRPr="007B7B6A">
        <w:rPr>
          <w:rStyle w:val="FootnoteReference"/>
          <w:rFonts w:asciiTheme="majorEastAsia" w:eastAsiaTheme="majorEastAsia" w:hAnsiTheme="majorEastAsia"/>
          <w:color w:val="000000" w:themeColor="text1"/>
          <w:shd w:val="clear" w:color="auto" w:fill="FEFFFF"/>
          <w:lang w:val="zh-TW"/>
        </w:rPr>
        <w:footnoteReference w:id="5"/>
      </w:r>
      <w:r w:rsidRPr="007B7B6A">
        <w:rPr>
          <w:rFonts w:asciiTheme="majorEastAsia" w:eastAsiaTheme="majorEastAsia" w:hAnsiTheme="majorEastAsia"/>
          <w:color w:val="000000" w:themeColor="text1"/>
          <w:shd w:val="clear" w:color="auto" w:fill="FEFFFF"/>
          <w:lang w:val="zh-TW"/>
        </w:rPr>
        <w:t>。</w:t>
      </w:r>
    </w:p>
    <w:p w:rsidR="00CE59E8" w:rsidRPr="007B7B6A" w:rsidRDefault="00CE59E8" w:rsidP="003A19EF">
      <w:pPr>
        <w:pStyle w:val="1"/>
        <w:ind w:firstLineChars="150" w:firstLine="360"/>
        <w:rPr>
          <w:rFonts w:asciiTheme="majorEastAsia" w:eastAsiaTheme="majorEastAsia" w:hAnsiTheme="majorEastAsia"/>
          <w:color w:val="000000" w:themeColor="text1"/>
          <w:shd w:val="clear" w:color="auto" w:fill="FEFFFF"/>
          <w:lang w:val="zh-TW" w:eastAsia="zh-CN"/>
        </w:rPr>
      </w:pPr>
    </w:p>
    <w:p w:rsidR="00226AA0" w:rsidRPr="007B7B6A" w:rsidRDefault="00226AA0" w:rsidP="003A19EF">
      <w:pPr>
        <w:pStyle w:val="1"/>
        <w:ind w:firstLineChars="150" w:firstLine="360"/>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過去中港跨境婚姻絕大多數是香港男性與內地女性結婚，在 1991 年有</w:t>
      </w:r>
      <w:r w:rsidR="009D0E10" w:rsidRPr="007B7B6A">
        <w:rPr>
          <w:rFonts w:asciiTheme="majorEastAsia" w:eastAsiaTheme="majorEastAsia" w:hAnsiTheme="majorEastAsia"/>
          <w:color w:val="000000" w:themeColor="text1"/>
        </w:rPr>
        <w:t xml:space="preserve"> 21</w:t>
      </w:r>
      <w:r w:rsidR="009D0E10" w:rsidRPr="007B7B6A">
        <w:rPr>
          <w:rFonts w:asciiTheme="majorEastAsia" w:eastAsia="DengXian" w:hAnsiTheme="majorEastAsia" w:hint="eastAsia"/>
          <w:color w:val="000000" w:themeColor="text1"/>
        </w:rPr>
        <w:t>,</w:t>
      </w:r>
      <w:r w:rsidRPr="007B7B6A">
        <w:rPr>
          <w:rFonts w:asciiTheme="majorEastAsia" w:eastAsiaTheme="majorEastAsia" w:hAnsiTheme="majorEastAsia"/>
          <w:color w:val="000000" w:themeColor="text1"/>
        </w:rPr>
        <w:t>220 宗，佔該年所有跨境婚姻的 93.9%，而香港女性與內地男性的婚姻則只有 1390 宗，佔其餘的 6.1%。然而，近年新娘為香港女性的跨境婚姻有上升的趨勢。 2016 年共有</w:t>
      </w:r>
      <w:r w:rsidR="009D0E10" w:rsidRPr="007B7B6A">
        <w:rPr>
          <w:rFonts w:asciiTheme="majorEastAsia" w:eastAsiaTheme="majorEastAsia" w:hAnsiTheme="majorEastAsia"/>
          <w:color w:val="000000" w:themeColor="text1"/>
        </w:rPr>
        <w:t xml:space="preserve"> 7</w:t>
      </w:r>
      <w:r w:rsidRPr="007B7B6A">
        <w:rPr>
          <w:rFonts w:asciiTheme="majorEastAsia" w:eastAsiaTheme="majorEastAsia" w:hAnsiTheme="majorEastAsia"/>
          <w:color w:val="000000" w:themeColor="text1"/>
        </w:rPr>
        <w:t>626 宗 （33.3%）是香港女性與內地男性結婚，而</w:t>
      </w:r>
      <w:r w:rsidR="009D0E10" w:rsidRPr="007B7B6A">
        <w:rPr>
          <w:rFonts w:asciiTheme="majorEastAsia" w:eastAsiaTheme="majorEastAsia" w:hAnsiTheme="majorEastAsia"/>
          <w:color w:val="000000" w:themeColor="text1"/>
        </w:rPr>
        <w:t xml:space="preserve"> 15</w:t>
      </w:r>
      <w:r w:rsidR="009D0E10" w:rsidRPr="007B7B6A">
        <w:rPr>
          <w:rFonts w:asciiTheme="majorEastAsia" w:eastAsia="DengXian" w:hAnsiTheme="majorEastAsia" w:hint="eastAsia"/>
          <w:color w:val="000000" w:themeColor="text1"/>
        </w:rPr>
        <w:t>,</w:t>
      </w:r>
      <w:r w:rsidRPr="007B7B6A">
        <w:rPr>
          <w:rFonts w:asciiTheme="majorEastAsia" w:eastAsiaTheme="majorEastAsia" w:hAnsiTheme="majorEastAsia"/>
          <w:color w:val="000000" w:themeColor="text1"/>
        </w:rPr>
        <w:t>300 宗（66.7%）是香港男性與內地女性結婚</w:t>
      </w:r>
      <w:r w:rsidR="003A19EF" w:rsidRPr="007B7B6A">
        <w:rPr>
          <w:rStyle w:val="FootnoteReference"/>
          <w:rFonts w:asciiTheme="majorEastAsia" w:eastAsiaTheme="majorEastAsia" w:hAnsiTheme="majorEastAsia"/>
          <w:color w:val="000000" w:themeColor="text1"/>
        </w:rPr>
        <w:footnoteReference w:id="6"/>
      </w:r>
      <w:r w:rsidRPr="007B7B6A">
        <w:rPr>
          <w:rFonts w:asciiTheme="majorEastAsia" w:eastAsiaTheme="majorEastAsia" w:hAnsiTheme="majorEastAsia"/>
          <w:color w:val="000000" w:themeColor="text1"/>
        </w:rPr>
        <w:t>。</w:t>
      </w:r>
    </w:p>
    <w:p w:rsidR="00200E0F" w:rsidRPr="007B7B6A" w:rsidRDefault="00200E0F" w:rsidP="00226AA0">
      <w:pPr>
        <w:pStyle w:val="1"/>
        <w:rPr>
          <w:rFonts w:asciiTheme="majorEastAsia" w:eastAsiaTheme="majorEastAsia" w:hAnsiTheme="majorEastAsia"/>
          <w:color w:val="000000" w:themeColor="text1"/>
          <w:shd w:val="clear" w:color="auto" w:fill="FEFFFF"/>
          <w:lang w:val="zh-TW"/>
        </w:rPr>
      </w:pPr>
    </w:p>
    <w:p w:rsidR="00226AA0" w:rsidRPr="007B7B6A" w:rsidRDefault="003A19EF" w:rsidP="00222696">
      <w:pPr>
        <w:pStyle w:val="1"/>
        <w:outlineLvl w:val="1"/>
        <w:rPr>
          <w:rFonts w:asciiTheme="majorEastAsia" w:eastAsia="DengXian" w:hAnsiTheme="majorEastAsia"/>
          <w:b/>
          <w:color w:val="000000" w:themeColor="text1"/>
        </w:rPr>
      </w:pPr>
      <w:bookmarkStart w:id="4" w:name="_Toc511751375"/>
      <w:r w:rsidRPr="007B7B6A">
        <w:rPr>
          <w:rFonts w:asciiTheme="majorEastAsia" w:eastAsiaTheme="majorEastAsia" w:hAnsiTheme="majorEastAsia" w:hint="eastAsia"/>
          <w:b/>
          <w:color w:val="000000" w:themeColor="text1"/>
          <w:shd w:val="clear" w:color="auto" w:fill="FEFFFF"/>
          <w:lang w:val="zh-TW"/>
        </w:rPr>
        <w:t>2.2</w:t>
      </w:r>
      <w:r w:rsidRPr="007B7B6A">
        <w:rPr>
          <w:rFonts w:asciiTheme="majorEastAsia" w:eastAsiaTheme="majorEastAsia" w:hAnsiTheme="majorEastAsia"/>
          <w:b/>
          <w:color w:val="000000" w:themeColor="text1"/>
        </w:rPr>
        <w:t>每日150個單程證配額</w:t>
      </w:r>
      <w:r w:rsidRPr="007B7B6A">
        <w:rPr>
          <w:rFonts w:asciiTheme="majorEastAsia" w:eastAsiaTheme="majorEastAsia" w:hAnsiTheme="majorEastAsia" w:hint="eastAsia"/>
          <w:b/>
          <w:color w:val="000000" w:themeColor="text1"/>
        </w:rPr>
        <w:t>予港人的內地親人來港團聚</w:t>
      </w:r>
      <w:r w:rsidR="006C27C5" w:rsidRPr="007B7B6A">
        <w:rPr>
          <w:rFonts w:asciiTheme="majorEastAsia" w:eastAsiaTheme="majorEastAsia" w:hAnsiTheme="majorEastAsia" w:hint="eastAsia"/>
          <w:b/>
          <w:color w:val="000000" w:themeColor="text1"/>
        </w:rPr>
        <w:t>，名額未用盡</w:t>
      </w:r>
      <w:bookmarkEnd w:id="4"/>
    </w:p>
    <w:p w:rsidR="00A05852" w:rsidRPr="007B7B6A" w:rsidRDefault="00A05852" w:rsidP="00222696">
      <w:pPr>
        <w:pStyle w:val="1"/>
        <w:outlineLvl w:val="1"/>
        <w:rPr>
          <w:rFonts w:asciiTheme="majorEastAsia" w:eastAsia="DengXian" w:hAnsiTheme="majorEastAsia"/>
          <w:b/>
          <w:color w:val="000000" w:themeColor="text1"/>
        </w:rPr>
      </w:pPr>
    </w:p>
    <w:p w:rsidR="00FE4DB2" w:rsidRPr="007B7B6A" w:rsidRDefault="00FE4DB2" w:rsidP="003A19EF">
      <w:pPr>
        <w:pStyle w:val="1"/>
        <w:ind w:firstLineChars="150" w:firstLine="360"/>
        <w:rPr>
          <w:rFonts w:asciiTheme="majorEastAsia" w:eastAsia="DengXian" w:hAnsiTheme="majorEastAsia"/>
          <w:color w:val="000000" w:themeColor="text1"/>
        </w:rPr>
      </w:pPr>
      <w:r w:rsidRPr="007B7B6A">
        <w:rPr>
          <w:rFonts w:asciiTheme="majorEastAsia" w:eastAsiaTheme="majorEastAsia" w:hAnsiTheme="majorEastAsia" w:hint="eastAsia"/>
          <w:color w:val="000000" w:themeColor="text1"/>
        </w:rPr>
        <w:t>符合以下</w:t>
      </w:r>
      <w:r w:rsidR="003155AD" w:rsidRPr="007B7B6A">
        <w:rPr>
          <w:rFonts w:asciiTheme="majorEastAsia" w:eastAsiaTheme="majorEastAsia" w:hAnsiTheme="majorEastAsia" w:hint="eastAsia"/>
          <w:color w:val="000000" w:themeColor="text1"/>
        </w:rPr>
        <w:t>五</w:t>
      </w:r>
      <w:r w:rsidRPr="007B7B6A">
        <w:rPr>
          <w:rFonts w:asciiTheme="majorEastAsia" w:eastAsiaTheme="majorEastAsia" w:hAnsiTheme="majorEastAsia" w:hint="eastAsia"/>
          <w:color w:val="000000" w:themeColor="text1"/>
        </w:rPr>
        <w:t>種情況的可</w:t>
      </w:r>
      <w:r w:rsidRPr="007B7B6A">
        <w:rPr>
          <w:rFonts w:asciiTheme="majorEastAsia" w:eastAsiaTheme="majorEastAsia" w:hAnsiTheme="majorEastAsia"/>
          <w:color w:val="000000" w:themeColor="text1"/>
        </w:rPr>
        <w:t>向其內地戶口所在地的公安機關出入境管理部門申領《前往港澳通行證》，慣稱「單程證」。</w:t>
      </w:r>
      <w:r w:rsidRPr="007B7B6A">
        <w:rPr>
          <w:rFonts w:asciiTheme="majorEastAsia" w:eastAsiaTheme="majorEastAsia" w:hAnsiTheme="majorEastAsia" w:hint="eastAsia"/>
          <w:color w:val="000000" w:themeColor="text1"/>
        </w:rPr>
        <w:t>但</w:t>
      </w:r>
      <w:r w:rsidR="003A19EF" w:rsidRPr="007B7B6A">
        <w:rPr>
          <w:rFonts w:asciiTheme="majorEastAsia" w:eastAsiaTheme="majorEastAsia" w:hAnsiTheme="majorEastAsia" w:hint="eastAsia"/>
          <w:color w:val="000000" w:themeColor="text1"/>
        </w:rPr>
        <w:t>香港沒有單程證的審批權</w:t>
      </w:r>
      <w:r w:rsidR="003A19EF" w:rsidRPr="007B7B6A">
        <w:rPr>
          <w:rStyle w:val="FootnoteReference"/>
          <w:color w:val="000000" w:themeColor="text1"/>
          <w:shd w:val="clear" w:color="auto" w:fill="FEFFFF"/>
          <w:lang w:val="zh-TW"/>
        </w:rPr>
        <w:footnoteReference w:id="7"/>
      </w:r>
      <w:r w:rsidR="003A19EF" w:rsidRPr="007B7B6A">
        <w:rPr>
          <w:rFonts w:asciiTheme="majorEastAsia" w:eastAsiaTheme="majorEastAsia" w:hAnsiTheme="majorEastAsia" w:hint="eastAsia"/>
          <w:color w:val="000000" w:themeColor="text1"/>
        </w:rPr>
        <w:t>，亦不掌握申請人士的資料。</w:t>
      </w:r>
    </w:p>
    <w:p w:rsidR="003A19EF" w:rsidRPr="007B7B6A" w:rsidRDefault="003A19EF" w:rsidP="003A19EF">
      <w:pPr>
        <w:pStyle w:val="1"/>
        <w:ind w:firstLineChars="150" w:firstLine="36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（i）夫妻一方定居香港的（可同時申請偕行未滿18周歲的子女）；</w:t>
      </w:r>
    </w:p>
    <w:p w:rsidR="003A19EF" w:rsidRPr="007B7B6A" w:rsidRDefault="003A19EF" w:rsidP="003A19EF">
      <w:pPr>
        <w:pStyle w:val="1"/>
        <w:ind w:firstLineChars="150" w:firstLine="36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（ii）18周歲以上、未滿60周歲，其在香港定居的父母均60周歲以上且在香港無子女，需要其前往照顧的；</w:t>
      </w:r>
    </w:p>
    <w:p w:rsidR="003155AD" w:rsidRPr="007B7B6A" w:rsidRDefault="003A19EF" w:rsidP="003A19EF">
      <w:pPr>
        <w:pStyle w:val="1"/>
        <w:ind w:firstLineChars="150" w:firstLine="36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（iii）60周歲以上且在內地無子女，需要投靠在香港定居的18周歲以上子女的；</w:t>
      </w:r>
    </w:p>
    <w:p w:rsidR="003A19EF" w:rsidRPr="007B7B6A" w:rsidRDefault="003A19EF" w:rsidP="003A19EF">
      <w:pPr>
        <w:pStyle w:val="1"/>
        <w:ind w:firstLineChars="150" w:firstLine="36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（iv）未滿18周歲，需要投靠在香港定居的父母的；</w:t>
      </w:r>
      <w:r w:rsidR="00FE4DB2" w:rsidRPr="007B7B6A">
        <w:rPr>
          <w:rFonts w:asciiTheme="majorEastAsia" w:eastAsiaTheme="majorEastAsia" w:hAnsiTheme="majorEastAsia"/>
          <w:color w:val="000000" w:themeColor="text1"/>
        </w:rPr>
        <w:t xml:space="preserve"> </w:t>
      </w:r>
    </w:p>
    <w:p w:rsidR="006C27C5" w:rsidRPr="007B7B6A" w:rsidRDefault="003A19EF" w:rsidP="006C27C5">
      <w:pPr>
        <w:pStyle w:val="1"/>
        <w:ind w:firstLineChars="150" w:firstLine="360"/>
        <w:rPr>
          <w:rFonts w:asciiTheme="majorEastAsia" w:eastAsiaTheme="majorEastAsia" w:hAnsiTheme="majorEastAsia"/>
          <w:color w:val="000000" w:themeColor="text1"/>
          <w:lang w:eastAsia="zh-CN"/>
        </w:rPr>
      </w:pPr>
      <w:r w:rsidRPr="007B7B6A">
        <w:rPr>
          <w:rFonts w:asciiTheme="majorEastAsia" w:eastAsiaTheme="majorEastAsia" w:hAnsiTheme="majorEastAsia" w:hint="eastAsia"/>
          <w:color w:val="000000" w:themeColor="text1"/>
        </w:rPr>
        <w:t>（v）香港永久性居民子女。</w:t>
      </w:r>
    </w:p>
    <w:p w:rsidR="006C27C5" w:rsidRPr="007B7B6A" w:rsidRDefault="00EA35EF" w:rsidP="006C27C5">
      <w:pPr>
        <w:ind w:firstLineChars="200" w:firstLine="480"/>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內地當局在</w:t>
      </w:r>
      <w:r w:rsidRPr="007B7B6A">
        <w:rPr>
          <w:rFonts w:asciiTheme="majorEastAsia" w:eastAsiaTheme="majorEastAsia" w:hAnsiTheme="majorEastAsia" w:hint="eastAsia"/>
          <w:color w:val="000000" w:themeColor="text1"/>
        </w:rPr>
        <w:t>1997</w:t>
      </w:r>
      <w:r w:rsidRPr="007B7B6A">
        <w:rPr>
          <w:rFonts w:asciiTheme="majorEastAsia" w:eastAsiaTheme="majorEastAsia" w:hAnsiTheme="majorEastAsia"/>
          <w:color w:val="000000" w:themeColor="text1"/>
        </w:rPr>
        <w:t>年</w:t>
      </w:r>
      <w:r w:rsidRPr="007B7B6A">
        <w:rPr>
          <w:rFonts w:asciiTheme="majorEastAsia" w:eastAsiaTheme="majorEastAsia" w:hAnsiTheme="majorEastAsia" w:hint="eastAsia"/>
          <w:color w:val="000000" w:themeColor="text1"/>
        </w:rPr>
        <w:t>5</w:t>
      </w:r>
      <w:r w:rsidRPr="007B7B6A">
        <w:rPr>
          <w:rFonts w:asciiTheme="majorEastAsia" w:eastAsiaTheme="majorEastAsia" w:hAnsiTheme="majorEastAsia"/>
          <w:color w:val="000000" w:themeColor="text1"/>
        </w:rPr>
        <w:t>月開始設立「打分制」，</w:t>
      </w:r>
      <w:r w:rsidR="006C27C5" w:rsidRPr="007B7B6A">
        <w:rPr>
          <w:rFonts w:asciiTheme="majorEastAsia" w:eastAsiaTheme="majorEastAsia" w:hAnsiTheme="majorEastAsia" w:hint="eastAsia"/>
          <w:color w:val="000000" w:themeColor="text1"/>
        </w:rPr>
        <w:t>第一類別的準移民可</w:t>
      </w:r>
      <w:r w:rsidRPr="007B7B6A">
        <w:rPr>
          <w:rFonts w:asciiTheme="majorEastAsia" w:eastAsiaTheme="majorEastAsia" w:hAnsiTheme="majorEastAsia"/>
          <w:color w:val="000000" w:themeColor="text1"/>
        </w:rPr>
        <w:t>在網上查閱其申請情況。自回歸以來，透過「單程證」制度來港定居的人士當中，約一半與配偶團聚，一半與父母團聚</w:t>
      </w:r>
      <w:r w:rsidR="006717F8" w:rsidRPr="007B7B6A">
        <w:rPr>
          <w:rFonts w:asciiTheme="majorEastAsia" w:eastAsiaTheme="majorEastAsia" w:hAnsiTheme="majorEastAsia" w:cs="新細明體" w:hint="eastAsia"/>
          <w:color w:val="000000" w:themeColor="text1"/>
          <w:shd w:val="clear" w:color="auto" w:fill="FFFFFF"/>
        </w:rPr>
        <w:t>。</w:t>
      </w:r>
      <w:r w:rsidR="006C27C5" w:rsidRPr="007B7B6A">
        <w:rPr>
          <w:rFonts w:asciiTheme="majorEastAsia" w:eastAsiaTheme="majorEastAsia" w:hAnsiTheme="majorEastAsia" w:hint="eastAsia"/>
          <w:color w:val="000000" w:themeColor="text1"/>
        </w:rPr>
        <w:t>過往20年，並未盡用每日150的單程證名額，每日平均約用了125個。因取得單程證的人士可在半年內任何時間經</w:t>
      </w:r>
      <w:r w:rsidR="006C27C5" w:rsidRPr="007B7B6A">
        <w:rPr>
          <w:rFonts w:asciiTheme="majorEastAsia" w:eastAsiaTheme="majorEastAsia" w:hAnsiTheme="majorEastAsia"/>
          <w:color w:val="000000" w:themeColor="text1"/>
        </w:rPr>
        <w:t>羅湖邊境出入境管制</w:t>
      </w:r>
      <w:r w:rsidR="006C27C5" w:rsidRPr="007B7B6A">
        <w:rPr>
          <w:rFonts w:asciiTheme="majorEastAsia" w:eastAsiaTheme="majorEastAsia" w:hAnsiTheme="majorEastAsia" w:hint="eastAsia"/>
          <w:color w:val="000000" w:themeColor="text1"/>
        </w:rPr>
        <w:t>站來港定居，因此政府的統計數字會出現每日超150內地人士持單程證來港的情況，並不代表每日150的單程證名額有變。</w:t>
      </w:r>
    </w:p>
    <w:p w:rsidR="00EA35EF" w:rsidRPr="007B7B6A" w:rsidRDefault="00EA35EF" w:rsidP="006717F8">
      <w:pPr>
        <w:rPr>
          <w:rFonts w:asciiTheme="majorEastAsia" w:eastAsiaTheme="majorEastAsia" w:hAnsiTheme="majorEastAsia" w:cs="新細明體"/>
          <w:color w:val="000000" w:themeColor="text1"/>
        </w:rPr>
      </w:pPr>
    </w:p>
    <w:p w:rsidR="00CE59E8" w:rsidRPr="007B7B6A" w:rsidRDefault="006C27C5" w:rsidP="009B572F">
      <w:pPr>
        <w:ind w:firstLineChars="200" w:firstLine="480"/>
        <w:rPr>
          <w:rFonts w:asciiTheme="majorEastAsia" w:hAnsiTheme="majorEastAsia"/>
          <w:color w:val="000000" w:themeColor="text1"/>
        </w:rPr>
      </w:pPr>
      <w:r w:rsidRPr="007B7B6A">
        <w:rPr>
          <w:rFonts w:asciiTheme="majorEastAsia" w:eastAsiaTheme="majorEastAsia" w:hAnsiTheme="majorEastAsia" w:hint="eastAsia"/>
          <w:color w:val="000000" w:themeColor="text1"/>
        </w:rPr>
        <w:t>值得留意的是，</w:t>
      </w:r>
      <w:r w:rsidR="00EA35EF" w:rsidRPr="007B7B6A">
        <w:rPr>
          <w:rFonts w:asciiTheme="majorEastAsia" w:eastAsiaTheme="majorEastAsia" w:hAnsiTheme="majorEastAsia"/>
          <w:color w:val="000000" w:themeColor="text1"/>
        </w:rPr>
        <w:t>「單程證」制度並不是輸入人才的入境政策</w:t>
      </w:r>
      <w:r w:rsidRPr="007B7B6A">
        <w:rPr>
          <w:rFonts w:asciiTheme="majorEastAsia" w:eastAsiaTheme="majorEastAsia" w:hAnsiTheme="majorEastAsia" w:hint="eastAsia"/>
          <w:color w:val="000000" w:themeColor="text1"/>
        </w:rPr>
        <w:t>（一般就業政策、輸入內地人才計劃及、優秀人才入境計劃），本報告中提到的新移民或準移民泛指通過</w:t>
      </w:r>
      <w:r w:rsidRPr="007B7B6A">
        <w:rPr>
          <w:rFonts w:asciiTheme="majorEastAsia" w:eastAsiaTheme="majorEastAsia" w:hAnsiTheme="majorEastAsia"/>
          <w:color w:val="000000" w:themeColor="text1"/>
        </w:rPr>
        <w:t>「單程證」制度</w:t>
      </w:r>
      <w:r w:rsidRPr="007B7B6A">
        <w:rPr>
          <w:rFonts w:asciiTheme="majorEastAsia" w:eastAsiaTheme="majorEastAsia" w:hAnsiTheme="majorEastAsia" w:hint="eastAsia"/>
          <w:color w:val="000000" w:themeColor="text1"/>
        </w:rPr>
        <w:t>來港家庭團聚的內地人士。</w:t>
      </w:r>
    </w:p>
    <w:p w:rsidR="00FA45B0" w:rsidRPr="007B7B6A" w:rsidRDefault="006717F8" w:rsidP="00222696">
      <w:pPr>
        <w:pStyle w:val="1"/>
        <w:outlineLvl w:val="1"/>
        <w:rPr>
          <w:rFonts w:asciiTheme="majorEastAsia" w:eastAsia="DengXian" w:hAnsiTheme="majorEastAsia"/>
          <w:b/>
          <w:color w:val="000000" w:themeColor="text1"/>
        </w:rPr>
      </w:pPr>
      <w:bookmarkStart w:id="5" w:name="_Toc511751376"/>
      <w:r w:rsidRPr="007B7B6A">
        <w:rPr>
          <w:rFonts w:asciiTheme="majorEastAsia" w:eastAsiaTheme="majorEastAsia" w:hAnsiTheme="majorEastAsia" w:hint="eastAsia"/>
          <w:b/>
          <w:color w:val="000000" w:themeColor="text1"/>
        </w:rPr>
        <w:lastRenderedPageBreak/>
        <w:t>2.</w:t>
      </w:r>
      <w:r w:rsidR="00FA45B0" w:rsidRPr="007B7B6A">
        <w:rPr>
          <w:rFonts w:asciiTheme="majorEastAsia" w:eastAsiaTheme="majorEastAsia" w:hAnsiTheme="majorEastAsia" w:hint="eastAsia"/>
          <w:b/>
          <w:color w:val="000000" w:themeColor="text1"/>
        </w:rPr>
        <w:t>3準移民、分隔單親和雙非兒童父母可憑持有的探親簽注而辨別</w:t>
      </w:r>
      <w:bookmarkEnd w:id="5"/>
    </w:p>
    <w:p w:rsidR="00A05852" w:rsidRPr="007B7B6A" w:rsidRDefault="00A05852" w:rsidP="00222696">
      <w:pPr>
        <w:pStyle w:val="1"/>
        <w:outlineLvl w:val="1"/>
        <w:rPr>
          <w:rFonts w:asciiTheme="majorEastAsia" w:eastAsia="DengXian" w:hAnsiTheme="majorEastAsia"/>
          <w:b/>
          <w:color w:val="000000" w:themeColor="text1"/>
        </w:rPr>
      </w:pPr>
    </w:p>
    <w:p w:rsidR="00FA45B0" w:rsidRPr="007B7B6A" w:rsidRDefault="00FA45B0" w:rsidP="00FA45B0">
      <w:pPr>
        <w:ind w:firstLineChars="200" w:firstLine="480"/>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本報告中提到的</w:t>
      </w:r>
      <w:r w:rsidR="00CE59E8" w:rsidRPr="007B7B6A">
        <w:rPr>
          <w:rFonts w:asciiTheme="majorEastAsia" w:eastAsiaTheme="majorEastAsia" w:hAnsiTheme="majorEastAsia" w:cs="Arial" w:hint="eastAsia"/>
          <w:color w:val="000000" w:themeColor="text1"/>
          <w:shd w:val="clear" w:color="auto" w:fill="FFFFFF"/>
        </w:rPr>
        <w:t>內地來港照顧家人的雙程證人士</w:t>
      </w:r>
      <w:r w:rsidRPr="007B7B6A">
        <w:rPr>
          <w:rFonts w:asciiTheme="majorEastAsia" w:eastAsiaTheme="majorEastAsia" w:hAnsiTheme="majorEastAsia" w:cs="Arial" w:hint="eastAsia"/>
          <w:color w:val="000000" w:themeColor="text1"/>
          <w:shd w:val="clear" w:color="auto" w:fill="FFFFFF"/>
        </w:rPr>
        <w:t>主要是指持</w:t>
      </w:r>
      <w:r w:rsidRPr="007B7B6A">
        <w:rPr>
          <w:rFonts w:asciiTheme="majorEastAsia" w:eastAsiaTheme="majorEastAsia" w:hAnsiTheme="majorEastAsia" w:cs="Arial"/>
          <w:color w:val="000000" w:themeColor="text1"/>
          <w:shd w:val="clear" w:color="auto" w:fill="FFFFFF"/>
        </w:rPr>
        <w:t>探親簽證（T）的人士。</w:t>
      </w:r>
      <w:r w:rsidRPr="007B7B6A">
        <w:rPr>
          <w:rFonts w:asciiTheme="majorEastAsia" w:eastAsiaTheme="majorEastAsia" w:hAnsiTheme="majorEastAsia" w:cs="Arial" w:hint="eastAsia"/>
          <w:color w:val="000000" w:themeColor="text1"/>
          <w:shd w:val="clear" w:color="auto" w:fill="FFFFFF"/>
        </w:rPr>
        <w:t>探親簽注（</w:t>
      </w:r>
      <w:r w:rsidRPr="007B7B6A">
        <w:rPr>
          <w:rFonts w:asciiTheme="majorEastAsia" w:eastAsiaTheme="majorEastAsia" w:hAnsiTheme="majorEastAsia" w:cs="Arial"/>
          <w:color w:val="000000" w:themeColor="text1"/>
          <w:shd w:val="clear" w:color="auto" w:fill="FFFFFF"/>
        </w:rPr>
        <w:t>T</w:t>
      </w:r>
      <w:r w:rsidRPr="007B7B6A">
        <w:rPr>
          <w:rFonts w:asciiTheme="majorEastAsia" w:eastAsiaTheme="majorEastAsia" w:hAnsiTheme="majorEastAsia" w:cs="Arial" w:hint="eastAsia"/>
          <w:color w:val="000000" w:themeColor="text1"/>
          <w:shd w:val="clear" w:color="auto" w:fill="FFFFFF"/>
        </w:rPr>
        <w:t>）通常發給在香港定居、就學、就業的親屬的申請人。探親簽注分為三個月一次、三個月多次、一年多次</w:t>
      </w:r>
      <w:r w:rsidR="00EC5E4B" w:rsidRPr="007B7B6A">
        <w:rPr>
          <w:rFonts w:asciiTheme="majorEastAsia" w:eastAsiaTheme="majorEastAsia" w:hAnsiTheme="majorEastAsia" w:cs="Arial" w:hint="eastAsia"/>
          <w:color w:val="000000" w:themeColor="text1"/>
          <w:shd w:val="clear" w:color="auto" w:fill="FFFFFF"/>
        </w:rPr>
        <w:t>往返香港</w:t>
      </w:r>
      <w:r w:rsidRPr="007B7B6A">
        <w:rPr>
          <w:rFonts w:asciiTheme="majorEastAsia" w:eastAsiaTheme="majorEastAsia" w:hAnsiTheme="majorEastAsia" w:cs="Arial" w:hint="eastAsia"/>
          <w:color w:val="000000" w:themeColor="text1"/>
          <w:shd w:val="clear" w:color="auto" w:fill="FFFFFF"/>
        </w:rPr>
        <w:t>共三種</w:t>
      </w:r>
      <w:r w:rsidR="00EC5E4B" w:rsidRPr="007B7B6A">
        <w:rPr>
          <w:rFonts w:asciiTheme="majorEastAsia" w:eastAsiaTheme="majorEastAsia" w:hAnsiTheme="majorEastAsia" w:cs="Arial" w:hint="eastAsia"/>
          <w:color w:val="000000" w:themeColor="text1"/>
          <w:shd w:val="clear" w:color="auto" w:fill="FFFFFF"/>
        </w:rPr>
        <w:t>類別</w:t>
      </w:r>
      <w:r w:rsidRPr="007B7B6A">
        <w:rPr>
          <w:rFonts w:asciiTheme="majorEastAsia" w:eastAsiaTheme="majorEastAsia" w:hAnsiTheme="majorEastAsia" w:cs="Arial" w:hint="eastAsia"/>
          <w:color w:val="000000" w:themeColor="text1"/>
          <w:shd w:val="clear" w:color="auto" w:fill="FFFFFF"/>
        </w:rPr>
        <w:t>。持三個月一次簽注在香港停留不超過</w:t>
      </w:r>
      <w:r w:rsidRPr="007B7B6A">
        <w:rPr>
          <w:rFonts w:asciiTheme="majorEastAsia" w:eastAsiaTheme="majorEastAsia" w:hAnsiTheme="majorEastAsia" w:cs="Arial"/>
          <w:color w:val="000000" w:themeColor="text1"/>
          <w:shd w:val="clear" w:color="auto" w:fill="FFFFFF"/>
        </w:rPr>
        <w:t>14</w:t>
      </w:r>
      <w:r w:rsidRPr="007B7B6A">
        <w:rPr>
          <w:rFonts w:asciiTheme="majorEastAsia" w:eastAsiaTheme="majorEastAsia" w:hAnsiTheme="majorEastAsia" w:cs="Arial" w:hint="eastAsia"/>
          <w:color w:val="000000" w:themeColor="text1"/>
          <w:shd w:val="clear" w:color="auto" w:fill="FFFFFF"/>
        </w:rPr>
        <w:t>天，持三個月多次簽注在香港停留不超過</w:t>
      </w:r>
      <w:r w:rsidRPr="007B7B6A">
        <w:rPr>
          <w:rFonts w:asciiTheme="majorEastAsia" w:eastAsiaTheme="majorEastAsia" w:hAnsiTheme="majorEastAsia" w:cs="Arial"/>
          <w:color w:val="000000" w:themeColor="text1"/>
          <w:shd w:val="clear" w:color="auto" w:fill="FFFFFF"/>
        </w:rPr>
        <w:t>90</w:t>
      </w:r>
      <w:r w:rsidRPr="007B7B6A">
        <w:rPr>
          <w:rFonts w:asciiTheme="majorEastAsia" w:eastAsiaTheme="majorEastAsia" w:hAnsiTheme="majorEastAsia" w:cs="Arial" w:hint="eastAsia"/>
          <w:color w:val="000000" w:themeColor="text1"/>
          <w:shd w:val="clear" w:color="auto" w:fill="FFFFFF"/>
        </w:rPr>
        <w:t>天</w:t>
      </w:r>
      <w:r w:rsidRPr="007B7B6A">
        <w:rPr>
          <w:rStyle w:val="FootnoteReference"/>
          <w:rFonts w:cs="Calibri"/>
          <w:color w:val="000000" w:themeColor="text1"/>
          <w:kern w:val="2"/>
          <w:u w:color="000000"/>
          <w:bdr w:val="nil"/>
          <w:lang w:val="en-US"/>
        </w:rPr>
        <w:footnoteReference w:id="8"/>
      </w:r>
      <w:r w:rsidRPr="007B7B6A">
        <w:rPr>
          <w:rFonts w:asciiTheme="majorEastAsia" w:eastAsiaTheme="majorEastAsia" w:hAnsiTheme="majorEastAsia" w:cs="Arial" w:hint="eastAsia"/>
          <w:color w:val="000000" w:themeColor="text1"/>
          <w:shd w:val="clear" w:color="auto" w:fill="FFFFFF"/>
        </w:rPr>
        <w:t>。</w:t>
      </w:r>
    </w:p>
    <w:p w:rsidR="00FA45B0" w:rsidRPr="007B7B6A" w:rsidRDefault="00FA45B0" w:rsidP="00FA45B0">
      <w:pPr>
        <w:rPr>
          <w:rFonts w:asciiTheme="majorEastAsia" w:eastAsiaTheme="majorEastAsia" w:hAnsiTheme="majorEastAsia" w:cs="Arial"/>
          <w:color w:val="000000" w:themeColor="text1"/>
          <w:shd w:val="clear" w:color="auto" w:fill="FFFFFF"/>
        </w:rPr>
      </w:pPr>
    </w:p>
    <w:p w:rsidR="00FA45B0" w:rsidRPr="007B7B6A" w:rsidRDefault="00FA45B0" w:rsidP="00FA45B0">
      <w:pPr>
        <w:rPr>
          <w:rFonts w:asciiTheme="majorEastAsia" w:eastAsia="DengXian"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持探親簽證（</w:t>
      </w:r>
      <w:r w:rsidRPr="007B7B6A">
        <w:rPr>
          <w:rFonts w:asciiTheme="majorEastAsia" w:eastAsiaTheme="majorEastAsia" w:hAnsiTheme="majorEastAsia" w:cs="Arial"/>
          <w:color w:val="000000" w:themeColor="text1"/>
          <w:shd w:val="clear" w:color="auto" w:fill="FFFFFF"/>
        </w:rPr>
        <w:t>T</w:t>
      </w:r>
      <w:r w:rsidRPr="007B7B6A">
        <w:rPr>
          <w:rFonts w:asciiTheme="majorEastAsia" w:eastAsiaTheme="majorEastAsia" w:hAnsiTheme="majorEastAsia" w:cs="Arial" w:hint="eastAsia"/>
          <w:color w:val="000000" w:themeColor="text1"/>
          <w:shd w:val="clear" w:color="auto" w:fill="FFFFFF"/>
        </w:rPr>
        <w:t>）的人士又主要包括以下類別：</w:t>
      </w:r>
    </w:p>
    <w:p w:rsidR="00A05852" w:rsidRPr="007B7B6A" w:rsidRDefault="00A05852" w:rsidP="00FA45B0">
      <w:pPr>
        <w:rPr>
          <w:rFonts w:asciiTheme="majorEastAsia" w:eastAsia="DengXian" w:hAnsiTheme="majorEastAsia" w:cs="Arial"/>
          <w:color w:val="000000" w:themeColor="text1"/>
          <w:shd w:val="clear" w:color="auto" w:fill="FFFFFF"/>
        </w:rPr>
      </w:pPr>
    </w:p>
    <w:p w:rsidR="00FA45B0" w:rsidRPr="007B7B6A" w:rsidRDefault="00807AB0" w:rsidP="00FC596F">
      <w:pPr>
        <w:pStyle w:val="ListParagraph"/>
        <w:numPr>
          <w:ilvl w:val="0"/>
          <w:numId w:val="6"/>
        </w:num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b/>
          <w:color w:val="000000" w:themeColor="text1"/>
          <w:shd w:val="clear" w:color="auto" w:fill="FFFFFF"/>
        </w:rPr>
        <w:t>準移民</w:t>
      </w:r>
      <w:r w:rsidR="00FA45B0" w:rsidRPr="007B7B6A">
        <w:rPr>
          <w:rFonts w:asciiTheme="majorEastAsia" w:eastAsiaTheme="majorEastAsia" w:hAnsiTheme="majorEastAsia" w:cs="Arial" w:hint="eastAsia"/>
          <w:b/>
          <w:color w:val="000000" w:themeColor="text1"/>
          <w:shd w:val="clear" w:color="auto" w:fill="FFFFFF"/>
        </w:rPr>
        <w:t>：</w:t>
      </w:r>
      <w:r w:rsidR="00FA45B0" w:rsidRPr="007B7B6A">
        <w:rPr>
          <w:rFonts w:asciiTheme="majorEastAsia" w:eastAsiaTheme="majorEastAsia" w:hAnsiTheme="majorEastAsia" w:cs="Arial" w:hint="eastAsia"/>
          <w:color w:val="000000" w:themeColor="text1"/>
          <w:shd w:val="clear" w:color="auto" w:fill="FFFFFF"/>
        </w:rPr>
        <w:t>通過家庭團聚來港定居的新移民在取得單程證前，需持雙程證來港照顧家庭的港人內地</w:t>
      </w:r>
      <w:r w:rsidRPr="007B7B6A">
        <w:rPr>
          <w:rFonts w:asciiTheme="majorEastAsia" w:eastAsiaTheme="majorEastAsia" w:hAnsiTheme="majorEastAsia" w:cs="Arial" w:hint="eastAsia"/>
          <w:color w:val="000000" w:themeColor="text1"/>
          <w:shd w:val="clear" w:color="auto" w:fill="FFFFFF"/>
        </w:rPr>
        <w:t>配偶</w:t>
      </w:r>
      <w:r w:rsidR="00FA45B0" w:rsidRPr="007B7B6A">
        <w:rPr>
          <w:rFonts w:asciiTheme="majorEastAsia" w:eastAsiaTheme="majorEastAsia" w:hAnsiTheme="majorEastAsia" w:cs="Arial" w:hint="eastAsia"/>
          <w:color w:val="000000" w:themeColor="text1"/>
          <w:shd w:val="clear" w:color="auto" w:fill="FFFFFF"/>
        </w:rPr>
        <w:t>。他們獲取單程證前通常需要輪候約4年，</w:t>
      </w:r>
      <w:r w:rsidR="00FE4DB2" w:rsidRPr="007B7B6A">
        <w:rPr>
          <w:rFonts w:asciiTheme="majorEastAsia" w:eastAsiaTheme="majorEastAsia" w:hAnsiTheme="majorEastAsia" w:cs="Arial" w:hint="eastAsia"/>
          <w:color w:val="000000" w:themeColor="text1"/>
          <w:shd w:val="clear" w:color="auto" w:fill="FFFFFF"/>
        </w:rPr>
        <w:t>因</w:t>
      </w:r>
      <w:r w:rsidR="00FA45B0" w:rsidRPr="007B7B6A">
        <w:rPr>
          <w:rFonts w:asciiTheme="majorEastAsia" w:eastAsiaTheme="majorEastAsia" w:hAnsiTheme="majorEastAsia" w:cs="Arial" w:hint="eastAsia"/>
          <w:color w:val="000000" w:themeColor="text1"/>
          <w:shd w:val="clear" w:color="auto" w:fill="FFFFFF"/>
        </w:rPr>
        <w:t>照顧在港家人</w:t>
      </w:r>
      <w:r w:rsidR="00FE4DB2" w:rsidRPr="007B7B6A">
        <w:rPr>
          <w:rFonts w:asciiTheme="majorEastAsia" w:eastAsiaTheme="majorEastAsia" w:hAnsiTheme="majorEastAsia" w:cs="Arial" w:hint="eastAsia"/>
          <w:color w:val="000000" w:themeColor="text1"/>
          <w:shd w:val="clear" w:color="auto" w:fill="FFFFFF"/>
        </w:rPr>
        <w:t>，本會接觸的準移民通常每年來港定居超過三百日，</w:t>
      </w:r>
      <w:r w:rsidR="00FA45B0" w:rsidRPr="007B7B6A">
        <w:rPr>
          <w:rFonts w:asciiTheme="majorEastAsia" w:eastAsiaTheme="majorEastAsia" w:hAnsiTheme="majorEastAsia" w:cs="Arial" w:hint="eastAsia"/>
          <w:color w:val="000000" w:themeColor="text1"/>
          <w:shd w:val="clear" w:color="auto" w:fill="FFFFFF"/>
        </w:rPr>
        <w:t>她們通常可獲批一年多次的</w:t>
      </w:r>
      <w:r w:rsidR="00FA45B0" w:rsidRPr="007B7B6A">
        <w:rPr>
          <w:rFonts w:asciiTheme="majorEastAsia" w:eastAsiaTheme="majorEastAsia" w:hAnsiTheme="majorEastAsia" w:cs="Arial"/>
          <w:color w:val="000000" w:themeColor="text1"/>
          <w:shd w:val="clear" w:color="auto" w:fill="FFFFFF"/>
        </w:rPr>
        <w:t>探親簽證（T）</w:t>
      </w:r>
      <w:r w:rsidR="00FA45B0" w:rsidRPr="007B7B6A">
        <w:rPr>
          <w:rFonts w:asciiTheme="majorEastAsia" w:eastAsiaTheme="majorEastAsia" w:hAnsiTheme="majorEastAsia" w:cs="Arial" w:hint="eastAsia"/>
          <w:color w:val="000000" w:themeColor="text1"/>
          <w:shd w:val="clear" w:color="auto" w:fill="FFFFFF"/>
        </w:rPr>
        <w:t xml:space="preserve">。  </w:t>
      </w:r>
    </w:p>
    <w:p w:rsidR="00FA45B0" w:rsidRPr="007B7B6A" w:rsidRDefault="00FA45B0" w:rsidP="00FC596F">
      <w:pPr>
        <w:pStyle w:val="ListParagraph"/>
        <w:numPr>
          <w:ilvl w:val="0"/>
          <w:numId w:val="6"/>
        </w:num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b/>
          <w:color w:val="000000" w:themeColor="text1"/>
          <w:shd w:val="clear" w:color="auto" w:fill="FFFFFF"/>
        </w:rPr>
        <w:t>分隔單親：</w:t>
      </w:r>
      <w:r w:rsidRPr="007B7B6A">
        <w:rPr>
          <w:rFonts w:asciiTheme="majorEastAsia" w:eastAsiaTheme="majorEastAsia" w:hAnsiTheme="majorEastAsia" w:hint="eastAsia"/>
          <w:color w:val="000000" w:themeColor="text1"/>
        </w:rPr>
        <w:t>通常是女性，她們的香港丈夫已去世或被丈夫遺棄，因而失去單程證夫妻團聚的申請資格，未獲批准單程證來港。但子女已批准來港或在港出生，這些媽媽只能長年持探親證來港，其子女每三個月或甚至</w:t>
      </w:r>
      <w:r w:rsidRPr="007B7B6A">
        <w:rPr>
          <w:rFonts w:asciiTheme="majorEastAsia" w:eastAsiaTheme="majorEastAsia" w:hAnsiTheme="majorEastAsia"/>
          <w:color w:val="000000" w:themeColor="text1"/>
        </w:rPr>
        <w:t>14</w:t>
      </w:r>
      <w:r w:rsidRPr="007B7B6A">
        <w:rPr>
          <w:rFonts w:asciiTheme="majorEastAsia" w:eastAsiaTheme="majorEastAsia" w:hAnsiTheme="majorEastAsia" w:hint="eastAsia"/>
          <w:color w:val="000000" w:themeColor="text1"/>
        </w:rPr>
        <w:t>日便要斷學業數星期隨母回鄉續探親證。</w:t>
      </w:r>
      <w:r w:rsidR="002539B2" w:rsidRPr="007B7B6A">
        <w:rPr>
          <w:rFonts w:asciiTheme="majorEastAsia" w:eastAsiaTheme="majorEastAsia" w:hAnsiTheme="majorEastAsia" w:hint="eastAsia"/>
          <w:color w:val="000000" w:themeColor="text1"/>
        </w:rPr>
        <w:t>除非酌情，她們才</w:t>
      </w:r>
      <w:r w:rsidRPr="007B7B6A">
        <w:rPr>
          <w:rFonts w:asciiTheme="majorEastAsia" w:eastAsiaTheme="majorEastAsia" w:hAnsiTheme="majorEastAsia" w:cs="Arial" w:hint="eastAsia"/>
          <w:color w:val="000000" w:themeColor="text1"/>
          <w:shd w:val="clear" w:color="auto" w:fill="FFFFFF"/>
        </w:rPr>
        <w:t>可獲批一年多次的</w:t>
      </w:r>
      <w:r w:rsidRPr="007B7B6A">
        <w:rPr>
          <w:rFonts w:asciiTheme="majorEastAsia" w:eastAsiaTheme="majorEastAsia" w:hAnsiTheme="majorEastAsia" w:cs="Arial"/>
          <w:color w:val="000000" w:themeColor="text1"/>
          <w:shd w:val="clear" w:color="auto" w:fill="FFFFFF"/>
        </w:rPr>
        <w:t>探親簽證（T）</w:t>
      </w:r>
      <w:r w:rsidRPr="007B7B6A">
        <w:rPr>
          <w:rFonts w:asciiTheme="majorEastAsia" w:eastAsiaTheme="majorEastAsia" w:hAnsiTheme="majorEastAsia" w:cs="Arial" w:hint="eastAsia"/>
          <w:color w:val="000000" w:themeColor="text1"/>
          <w:shd w:val="clear" w:color="auto" w:fill="FFFFFF"/>
        </w:rPr>
        <w:t xml:space="preserve">。  </w:t>
      </w:r>
    </w:p>
    <w:p w:rsidR="00FA45B0" w:rsidRPr="007B7B6A" w:rsidRDefault="00FA45B0" w:rsidP="00FC596F">
      <w:pPr>
        <w:pStyle w:val="ListParagraph"/>
        <w:numPr>
          <w:ilvl w:val="0"/>
          <w:numId w:val="6"/>
        </w:num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b/>
          <w:color w:val="000000" w:themeColor="text1"/>
          <w:shd w:val="clear" w:color="auto" w:fill="FFFFFF"/>
        </w:rPr>
        <w:t>雙非：</w:t>
      </w:r>
      <w:r w:rsidRPr="007B7B6A">
        <w:rPr>
          <w:rFonts w:asciiTheme="majorEastAsia" w:eastAsiaTheme="majorEastAsia" w:hAnsiTheme="majorEastAsia" w:cs="Arial" w:hint="eastAsia"/>
          <w:color w:val="000000" w:themeColor="text1"/>
          <w:shd w:val="clear" w:color="auto" w:fill="FFFFFF"/>
        </w:rPr>
        <w:t>子女在港出生，父親或母親未有香港身份證。如子女在港生活和就學，其父母通常只可獲批三個月多次往返的</w:t>
      </w:r>
      <w:r w:rsidRPr="007B7B6A">
        <w:rPr>
          <w:rFonts w:asciiTheme="majorEastAsia" w:eastAsiaTheme="majorEastAsia" w:hAnsiTheme="majorEastAsia" w:cs="Arial"/>
          <w:color w:val="000000" w:themeColor="text1"/>
          <w:shd w:val="clear" w:color="auto" w:fill="FFFFFF"/>
        </w:rPr>
        <w:t>探親簽證（T）</w:t>
      </w:r>
      <w:r w:rsidRPr="007B7B6A">
        <w:rPr>
          <w:rFonts w:asciiTheme="majorEastAsia" w:eastAsiaTheme="majorEastAsia" w:hAnsiTheme="majorEastAsia" w:cs="Arial" w:hint="eastAsia"/>
          <w:color w:val="000000" w:themeColor="text1"/>
          <w:shd w:val="clear" w:color="auto" w:fill="FFFFFF"/>
        </w:rPr>
        <w:t xml:space="preserve">。  </w:t>
      </w:r>
    </w:p>
    <w:p w:rsidR="00402450" w:rsidRPr="007B7B6A" w:rsidRDefault="00402450" w:rsidP="00402450">
      <w:pPr>
        <w:ind w:firstLineChars="200" w:firstLine="480"/>
        <w:rPr>
          <w:rFonts w:asciiTheme="majorEastAsia" w:eastAsiaTheme="majorEastAsia" w:hAnsiTheme="majorEastAsia" w:cs="Arial"/>
          <w:color w:val="000000" w:themeColor="text1"/>
          <w:shd w:val="clear" w:color="auto" w:fill="FFFFFF"/>
        </w:rPr>
      </w:pPr>
    </w:p>
    <w:p w:rsidR="006717F8" w:rsidRPr="007B7B6A" w:rsidRDefault="00343BC0" w:rsidP="00402450">
      <w:pPr>
        <w:ind w:firstLineChars="200" w:firstLine="480"/>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而來港就</w:t>
      </w:r>
      <w:r w:rsidRPr="007B7B6A">
        <w:rPr>
          <w:rFonts w:asciiTheme="majorEastAsia" w:eastAsiaTheme="majorEastAsia" w:hAnsiTheme="majorEastAsia" w:cs="Arial" w:hint="eastAsia"/>
          <w:color w:val="000000" w:themeColor="text1"/>
          <w:shd w:val="clear" w:color="auto" w:fill="FFFFFF"/>
          <w:lang w:eastAsia="zh-HK"/>
        </w:rPr>
        <w:t>學</w:t>
      </w:r>
      <w:r w:rsidR="00402450" w:rsidRPr="007B7B6A">
        <w:rPr>
          <w:rFonts w:asciiTheme="majorEastAsia" w:eastAsiaTheme="majorEastAsia" w:hAnsiTheme="majorEastAsia" w:cs="Arial" w:hint="eastAsia"/>
          <w:color w:val="000000" w:themeColor="text1"/>
          <w:shd w:val="clear" w:color="auto" w:fill="FFFFFF"/>
        </w:rPr>
        <w:t>或就業的內地人士通常持有的是學生和工作簽證、自由行</w:t>
      </w:r>
      <w:r w:rsidR="00FE4DB2" w:rsidRPr="007B7B6A">
        <w:rPr>
          <w:rFonts w:asciiTheme="majorEastAsia" w:eastAsiaTheme="majorEastAsia" w:hAnsiTheme="majorEastAsia" w:cs="Arial" w:hint="eastAsia"/>
          <w:color w:val="000000" w:themeColor="text1"/>
          <w:shd w:val="clear" w:color="auto" w:fill="FFFFFF"/>
        </w:rPr>
        <w:t>或旅客</w:t>
      </w:r>
      <w:r w:rsidR="00402450" w:rsidRPr="007B7B6A">
        <w:rPr>
          <w:rFonts w:asciiTheme="majorEastAsia" w:eastAsiaTheme="majorEastAsia" w:hAnsiTheme="majorEastAsia" w:cs="Arial" w:hint="eastAsia"/>
          <w:color w:val="000000" w:themeColor="text1"/>
          <w:shd w:val="clear" w:color="auto" w:fill="FFFFFF"/>
        </w:rPr>
        <w:t>則通常持有旅</w:t>
      </w:r>
      <w:r w:rsidR="00402450" w:rsidRPr="007B7B6A">
        <w:rPr>
          <w:rFonts w:asciiTheme="majorEastAsia" w:eastAsiaTheme="majorEastAsia" w:hAnsiTheme="majorEastAsia" w:cs="Arial"/>
          <w:color w:val="000000" w:themeColor="text1"/>
          <w:shd w:val="clear" w:color="auto" w:fill="FFFFFF"/>
        </w:rPr>
        <w:t>遊</w:t>
      </w:r>
      <w:r w:rsidR="00402450" w:rsidRPr="007B7B6A">
        <w:rPr>
          <w:rFonts w:asciiTheme="majorEastAsia" w:eastAsiaTheme="majorEastAsia" w:hAnsiTheme="majorEastAsia" w:cs="Arial" w:hint="eastAsia"/>
          <w:color w:val="000000" w:themeColor="text1"/>
          <w:shd w:val="clear" w:color="auto" w:fill="FFFFFF"/>
        </w:rPr>
        <w:t>簽證。基本上他們的身份亦可由所持簽證而辨別。</w:t>
      </w:r>
    </w:p>
    <w:p w:rsidR="00E06C44" w:rsidRPr="007B7B6A" w:rsidRDefault="00E06C44" w:rsidP="00403BEA">
      <w:pPr>
        <w:rPr>
          <w:rFonts w:asciiTheme="majorEastAsia" w:eastAsiaTheme="majorEastAsia" w:hAnsiTheme="majorEastAsia"/>
          <w:color w:val="000000" w:themeColor="text1"/>
        </w:rPr>
      </w:pPr>
    </w:p>
    <w:p w:rsidR="00403BEA" w:rsidRPr="007B7B6A" w:rsidRDefault="00403BEA" w:rsidP="00FE4DB2">
      <w:pPr>
        <w:outlineLvl w:val="0"/>
        <w:rPr>
          <w:rFonts w:asciiTheme="majorEastAsia" w:eastAsiaTheme="majorEastAsia" w:hAnsiTheme="majorEastAsia"/>
          <w:b/>
          <w:color w:val="000000" w:themeColor="text1"/>
        </w:rPr>
      </w:pPr>
      <w:bookmarkStart w:id="6" w:name="_Toc511751377"/>
      <w:r w:rsidRPr="007B7B6A">
        <w:rPr>
          <w:rFonts w:asciiTheme="majorEastAsia" w:eastAsiaTheme="majorEastAsia" w:hAnsiTheme="majorEastAsia" w:hint="eastAsia"/>
          <w:b/>
          <w:color w:val="000000" w:themeColor="text1"/>
        </w:rPr>
        <w:t>3、現狀回顧</w:t>
      </w:r>
      <w:bookmarkEnd w:id="6"/>
    </w:p>
    <w:p w:rsidR="001B04B7" w:rsidRPr="007B7B6A" w:rsidRDefault="00403BEA" w:rsidP="00FE4DB2">
      <w:pPr>
        <w:outlineLvl w:val="0"/>
        <w:rPr>
          <w:rFonts w:asciiTheme="majorEastAsia" w:eastAsia="DengXian" w:hAnsiTheme="majorEastAsia"/>
          <w:b/>
          <w:color w:val="000000" w:themeColor="text1"/>
        </w:rPr>
      </w:pPr>
      <w:bookmarkStart w:id="7" w:name="_Toc511751378"/>
      <w:r w:rsidRPr="007B7B6A">
        <w:rPr>
          <w:rFonts w:asciiTheme="majorEastAsia" w:eastAsiaTheme="majorEastAsia" w:hAnsiTheme="majorEastAsia" w:hint="eastAsia"/>
          <w:b/>
          <w:color w:val="000000" w:themeColor="text1"/>
        </w:rPr>
        <w:t>3.1</w:t>
      </w:r>
      <w:r w:rsidR="001B04B7" w:rsidRPr="007B7B6A">
        <w:rPr>
          <w:rFonts w:asciiTheme="majorEastAsia" w:eastAsiaTheme="majorEastAsia" w:hAnsiTheme="majorEastAsia" w:hint="eastAsia"/>
          <w:b/>
          <w:color w:val="000000" w:themeColor="text1"/>
        </w:rPr>
        <w:t>準移民和新移民補充香港的勞動力</w:t>
      </w:r>
      <w:bookmarkEnd w:id="7"/>
    </w:p>
    <w:p w:rsidR="00A05852" w:rsidRPr="007B7B6A" w:rsidRDefault="00A05852" w:rsidP="00FE4DB2">
      <w:pPr>
        <w:outlineLvl w:val="0"/>
        <w:rPr>
          <w:rFonts w:asciiTheme="majorEastAsia" w:eastAsia="DengXian" w:hAnsiTheme="majorEastAsia"/>
          <w:b/>
          <w:color w:val="000000" w:themeColor="text1"/>
        </w:rPr>
      </w:pPr>
    </w:p>
    <w:p w:rsidR="001B04B7" w:rsidRPr="007B7B6A" w:rsidRDefault="00FE4DB2" w:rsidP="002F6C92">
      <w:pPr>
        <w:pStyle w:val="ListParagraph"/>
        <w:ind w:left="0" w:firstLine="480"/>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與其他的先進經濟體一樣，</w:t>
      </w:r>
      <w:r w:rsidRPr="007B7B6A">
        <w:rPr>
          <w:rFonts w:asciiTheme="majorEastAsia" w:eastAsiaTheme="majorEastAsia" w:hAnsiTheme="majorEastAsia" w:hint="eastAsia"/>
          <w:color w:val="000000" w:themeColor="text1"/>
        </w:rPr>
        <w:t>隨</w:t>
      </w:r>
      <w:r w:rsidRPr="007B7B6A">
        <w:rPr>
          <w:rFonts w:asciiTheme="majorEastAsia" w:eastAsiaTheme="majorEastAsia" w:hAnsiTheme="majorEastAsia"/>
          <w:color w:val="000000" w:themeColor="text1"/>
        </w:rPr>
        <w:t>着</w:t>
      </w:r>
      <w:r w:rsidRPr="007B7B6A">
        <w:rPr>
          <w:rFonts w:asciiTheme="majorEastAsia" w:eastAsiaTheme="majorEastAsia" w:hAnsiTheme="majorEastAsia" w:hint="eastAsia"/>
          <w:color w:val="000000" w:themeColor="text1"/>
        </w:rPr>
        <w:t>香港人口老化及生育率持續偏低，本地年齡介乎15至54歲的人口（大部分的工作人口來自這個年齡組別）按推算會由2012年的409</w:t>
      </w:r>
      <w:r w:rsidRPr="007B7B6A">
        <w:rPr>
          <w:rFonts w:asciiTheme="majorEastAsia" w:eastAsiaTheme="majorEastAsia" w:hAnsiTheme="majorEastAsia"/>
          <w:color w:val="000000" w:themeColor="text1"/>
        </w:rPr>
        <w:t>萬人</w:t>
      </w:r>
      <w:r w:rsidRPr="007B7B6A">
        <w:rPr>
          <w:rFonts w:asciiTheme="majorEastAsia" w:eastAsiaTheme="majorEastAsia" w:hAnsiTheme="majorEastAsia" w:hint="eastAsia"/>
          <w:color w:val="000000" w:themeColor="text1"/>
        </w:rPr>
        <w:t>下降至2022年的370</w:t>
      </w:r>
      <w:r w:rsidRPr="007B7B6A">
        <w:rPr>
          <w:rFonts w:asciiTheme="majorEastAsia" w:eastAsiaTheme="majorEastAsia" w:hAnsiTheme="majorEastAsia"/>
          <w:color w:val="000000" w:themeColor="text1"/>
        </w:rPr>
        <w:t>萬人</w:t>
      </w:r>
      <w:r w:rsidRPr="007B7B6A">
        <w:rPr>
          <w:rFonts w:asciiTheme="majorEastAsia" w:eastAsiaTheme="majorEastAsia" w:hAnsiTheme="majorEastAsia" w:hint="eastAsia"/>
          <w:color w:val="000000" w:themeColor="text1"/>
        </w:rPr>
        <w:t>。本地經濟主要工作年齡人口</w:t>
      </w:r>
      <w:r w:rsidR="002F6C92" w:rsidRPr="007B7B6A">
        <w:rPr>
          <w:rFonts w:asciiTheme="majorEastAsia" w:eastAsiaTheme="majorEastAsia" w:hAnsiTheme="majorEastAsia" w:hint="eastAsia"/>
          <w:color w:val="000000" w:themeColor="text1"/>
        </w:rPr>
        <w:t>下降</w:t>
      </w:r>
      <w:r w:rsidRPr="007B7B6A">
        <w:rPr>
          <w:rFonts w:asciiTheme="majorEastAsia" w:eastAsiaTheme="majorEastAsia" w:hAnsiTheme="majorEastAsia" w:hint="eastAsia"/>
          <w:color w:val="000000" w:themeColor="text1"/>
        </w:rPr>
        <w:t>會</w:t>
      </w:r>
      <w:r w:rsidR="002F6C92" w:rsidRPr="007B7B6A">
        <w:rPr>
          <w:rFonts w:asciiTheme="majorEastAsia" w:eastAsiaTheme="majorEastAsia" w:hAnsiTheme="majorEastAsia"/>
          <w:color w:val="000000" w:themeColor="text1"/>
        </w:rPr>
        <w:t>窒礙</w:t>
      </w:r>
      <w:r w:rsidR="002F6C92" w:rsidRPr="007B7B6A">
        <w:rPr>
          <w:rFonts w:asciiTheme="majorEastAsia" w:eastAsiaTheme="majorEastAsia" w:hAnsiTheme="majorEastAsia" w:hint="eastAsia"/>
          <w:color w:val="000000" w:themeColor="text1"/>
        </w:rPr>
        <w:t>本地人力供應的增長。隨</w:t>
      </w:r>
      <w:r w:rsidR="002F6C92" w:rsidRPr="007B7B6A">
        <w:rPr>
          <w:rFonts w:asciiTheme="majorEastAsia" w:eastAsiaTheme="majorEastAsia" w:hAnsiTheme="majorEastAsia"/>
          <w:color w:val="000000" w:themeColor="text1"/>
        </w:rPr>
        <w:t>着</w:t>
      </w:r>
      <w:r w:rsidR="002F6C92" w:rsidRPr="007B7B6A">
        <w:rPr>
          <w:rFonts w:asciiTheme="majorEastAsia" w:eastAsiaTheme="majorEastAsia" w:hAnsiTheme="majorEastAsia" w:hint="eastAsia"/>
          <w:color w:val="000000" w:themeColor="text1"/>
        </w:rPr>
        <w:t>本地55歲以上的人口由2012年的194</w:t>
      </w:r>
      <w:r w:rsidR="002F6C92" w:rsidRPr="007B7B6A">
        <w:rPr>
          <w:rFonts w:asciiTheme="majorEastAsia" w:eastAsiaTheme="majorEastAsia" w:hAnsiTheme="majorEastAsia"/>
          <w:color w:val="000000" w:themeColor="text1"/>
        </w:rPr>
        <w:t>人大增</w:t>
      </w:r>
      <w:r w:rsidR="002F6C92" w:rsidRPr="007B7B6A">
        <w:rPr>
          <w:rFonts w:asciiTheme="majorEastAsia" w:eastAsiaTheme="majorEastAsia" w:hAnsiTheme="majorEastAsia" w:hint="eastAsia"/>
          <w:color w:val="000000" w:themeColor="text1"/>
        </w:rPr>
        <w:t>至</w:t>
      </w:r>
      <w:r w:rsidR="002F6C92" w:rsidRPr="007B7B6A">
        <w:rPr>
          <w:rFonts w:asciiTheme="majorEastAsia" w:eastAsiaTheme="majorEastAsia" w:hAnsiTheme="majorEastAsia"/>
          <w:color w:val="000000" w:themeColor="text1"/>
        </w:rPr>
        <w:t>2022 年的 274 萬人</w:t>
      </w:r>
      <w:r w:rsidR="001B04B7" w:rsidRPr="007B7B6A">
        <w:rPr>
          <w:rFonts w:asciiTheme="majorEastAsia" w:eastAsiaTheme="majorEastAsia" w:hAnsiTheme="majorEastAsia"/>
          <w:color w:val="000000" w:themeColor="text1"/>
        </w:rPr>
        <w:t>，本地人力供應亦會相應出現老化。另一方面，由於本地生育率持續維持在低水平，較年輕（例如 55 歲以下）的人力供應預料在同期會由 296 萬人 減 至 283 萬人，所佔勞動人口的比例亦由</w:t>
      </w:r>
      <w:r w:rsidR="002F6C92" w:rsidRPr="007B7B6A">
        <w:rPr>
          <w:rFonts w:asciiTheme="majorEastAsia" w:eastAsiaTheme="majorEastAsia" w:hAnsiTheme="majorEastAsia"/>
          <w:color w:val="000000" w:themeColor="text1"/>
        </w:rPr>
        <w:t xml:space="preserve"> 84.2%</w:t>
      </w:r>
      <w:r w:rsidR="001B04B7" w:rsidRPr="007B7B6A">
        <w:rPr>
          <w:rFonts w:asciiTheme="majorEastAsia" w:eastAsiaTheme="majorEastAsia" w:hAnsiTheme="majorEastAsia"/>
          <w:color w:val="000000" w:themeColor="text1"/>
        </w:rPr>
        <w:t>下降至 77.1%</w:t>
      </w:r>
      <w:r w:rsidR="001B04B7" w:rsidRPr="007B7B6A">
        <w:rPr>
          <w:rStyle w:val="FootnoteReference"/>
          <w:rFonts w:asciiTheme="majorEastAsia" w:eastAsiaTheme="majorEastAsia" w:hAnsiTheme="majorEastAsia"/>
          <w:color w:val="000000" w:themeColor="text1"/>
        </w:rPr>
        <w:footnoteReference w:id="9"/>
      </w:r>
      <w:r w:rsidR="001B04B7" w:rsidRPr="007B7B6A">
        <w:rPr>
          <w:rFonts w:asciiTheme="majorEastAsia" w:eastAsiaTheme="majorEastAsia" w:hAnsiTheme="majorEastAsia"/>
          <w:color w:val="000000" w:themeColor="text1"/>
        </w:rPr>
        <w:t>。</w:t>
      </w:r>
    </w:p>
    <w:p w:rsidR="00141529" w:rsidRPr="007B7B6A" w:rsidRDefault="00141529" w:rsidP="001B04B7">
      <w:pPr>
        <w:ind w:firstLineChars="150" w:firstLine="360"/>
        <w:rPr>
          <w:rFonts w:asciiTheme="majorEastAsia" w:eastAsiaTheme="majorEastAsia" w:hAnsiTheme="majorEastAsia"/>
          <w:color w:val="000000" w:themeColor="text1"/>
        </w:rPr>
      </w:pPr>
    </w:p>
    <w:p w:rsidR="00141529" w:rsidRPr="007B7B6A" w:rsidRDefault="00141529" w:rsidP="00141529">
      <w:pPr>
        <w:pStyle w:val="ListParagraph"/>
        <w:ind w:left="0" w:firstLine="480"/>
        <w:rPr>
          <w:rFonts w:asciiTheme="majorEastAsia" w:eastAsia="DengXian" w:hAnsiTheme="majorEastAsia"/>
          <w:color w:val="000000" w:themeColor="text1"/>
        </w:rPr>
      </w:pPr>
      <w:r w:rsidRPr="007B7B6A">
        <w:rPr>
          <w:rFonts w:asciiTheme="majorEastAsia" w:eastAsiaTheme="majorEastAsia" w:hAnsiTheme="majorEastAsia" w:hint="eastAsia"/>
          <w:color w:val="000000" w:themeColor="text1"/>
        </w:rPr>
        <w:t>根據2013年人口政策諮詢文件所指，有70%的新來港人士任職低技術工作</w:t>
      </w:r>
      <w:r w:rsidRPr="007B7B6A">
        <w:rPr>
          <w:rStyle w:val="FootnoteReference"/>
          <w:rFonts w:asciiTheme="majorEastAsia" w:eastAsiaTheme="majorEastAsia" w:hAnsiTheme="majorEastAsia"/>
          <w:color w:val="000000" w:themeColor="text1"/>
        </w:rPr>
        <w:footnoteReference w:id="10"/>
      </w:r>
      <w:r w:rsidRPr="007B7B6A">
        <w:rPr>
          <w:rFonts w:asciiTheme="majorEastAsia" w:eastAsiaTheme="majorEastAsia" w:hAnsiTheme="majorEastAsia" w:hint="eastAsia"/>
          <w:color w:val="000000" w:themeColor="text1"/>
        </w:rPr>
        <w:t>。她們填補了不少基層工作的空缺，紓緩問題。在建造業工會的回覆當中，他們亦提到新來港人士一直是建造業的主力軍，行業內有70%的工人為新來港人士。在2011人口普查報告提及到新來港人士的職業分配。當中，有24.3%的新來港人士從事住宿及膳食服務業，而只有8.5%的全港人口從事這行業。而從事建</w:t>
      </w:r>
      <w:r w:rsidRPr="007B7B6A">
        <w:rPr>
          <w:rFonts w:asciiTheme="majorEastAsia" w:eastAsiaTheme="majorEastAsia" w:hAnsiTheme="majorEastAsia" w:hint="eastAsia"/>
          <w:color w:val="000000" w:themeColor="text1"/>
        </w:rPr>
        <w:lastRenderedPageBreak/>
        <w:t>造業的，有10%新來港人士從事這行業，而只有8.4%的全港人口從事。由此可見，其實新來港人士在填補這些工種的空缺，補充勞動力。但相反，可以看見一些行業如公共行政、教育、人類醫療保健及社工活動，只有7.7%的新來港人士從事，而卻有15.6%的全港人口從事這行業。在金融及保險業，有6.7%的全港人口從事，相反只有3.9%的新來港人士從事。可見，新來港人士的職業工種多限制於低技術工作，這對他們的收入和生活水平帶來一定的影響。在報告中也有提到新來港人士的每月收入低於全港工作人口，而他們的每月收入中位數亦只為全港工作人口的六成</w:t>
      </w:r>
      <w:r w:rsidRPr="007B7B6A">
        <w:rPr>
          <w:rStyle w:val="FootnoteReference"/>
          <w:rFonts w:asciiTheme="majorEastAsia" w:eastAsiaTheme="majorEastAsia" w:hAnsiTheme="majorEastAsia"/>
          <w:color w:val="000000" w:themeColor="text1"/>
        </w:rPr>
        <w:footnoteReference w:id="11"/>
      </w:r>
      <w:r w:rsidRPr="007B7B6A">
        <w:rPr>
          <w:rFonts w:asciiTheme="majorEastAsia" w:eastAsiaTheme="majorEastAsia" w:hAnsiTheme="majorEastAsia" w:hint="eastAsia"/>
          <w:color w:val="000000" w:themeColor="text1"/>
        </w:rPr>
        <w:t>。</w:t>
      </w:r>
    </w:p>
    <w:p w:rsidR="00A05852" w:rsidRPr="007B7B6A" w:rsidRDefault="00A05852" w:rsidP="00141529">
      <w:pPr>
        <w:pStyle w:val="ListParagraph"/>
        <w:ind w:left="0" w:firstLine="480"/>
        <w:rPr>
          <w:rFonts w:asciiTheme="majorEastAsia" w:eastAsia="DengXian" w:hAnsiTheme="majorEastAsia"/>
          <w:b/>
          <w:color w:val="000000" w:themeColor="text1"/>
          <w:lang w:val="en-US"/>
        </w:rPr>
      </w:pPr>
    </w:p>
    <w:p w:rsidR="00024381" w:rsidRPr="007B7B6A" w:rsidRDefault="001B04B7" w:rsidP="00CB4468">
      <w:pPr>
        <w:outlineLvl w:val="0"/>
        <w:rPr>
          <w:rFonts w:asciiTheme="majorEastAsia" w:eastAsia="DengXian" w:hAnsiTheme="majorEastAsia"/>
          <w:b/>
          <w:color w:val="000000" w:themeColor="text1"/>
        </w:rPr>
      </w:pPr>
      <w:bookmarkStart w:id="8" w:name="_Toc511751379"/>
      <w:r w:rsidRPr="007B7B6A">
        <w:rPr>
          <w:rFonts w:asciiTheme="majorEastAsia" w:eastAsiaTheme="majorEastAsia" w:hAnsiTheme="majorEastAsia" w:hint="eastAsia"/>
          <w:b/>
          <w:color w:val="000000" w:themeColor="text1"/>
        </w:rPr>
        <w:t>3.2</w:t>
      </w:r>
      <w:r w:rsidR="00B37C8A" w:rsidRPr="007B7B6A">
        <w:rPr>
          <w:rFonts w:asciiTheme="majorEastAsia" w:eastAsiaTheme="majorEastAsia" w:hAnsiTheme="majorEastAsia" w:hint="eastAsia"/>
          <w:b/>
          <w:color w:val="000000" w:themeColor="text1"/>
        </w:rPr>
        <w:t>內地來港</w:t>
      </w:r>
      <w:r w:rsidR="00024381" w:rsidRPr="007B7B6A">
        <w:rPr>
          <w:rFonts w:asciiTheme="majorEastAsia" w:eastAsiaTheme="majorEastAsia" w:hAnsiTheme="majorEastAsia" w:hint="eastAsia"/>
          <w:b/>
          <w:color w:val="000000" w:themeColor="text1"/>
        </w:rPr>
        <w:t>準移民達122,420名，每年超50萬人次持一年多簽探親雙程證來港</w:t>
      </w:r>
      <w:bookmarkEnd w:id="8"/>
    </w:p>
    <w:p w:rsidR="00A05852" w:rsidRPr="007B7B6A" w:rsidRDefault="00A05852" w:rsidP="00CB4468">
      <w:pPr>
        <w:outlineLvl w:val="0"/>
        <w:rPr>
          <w:rFonts w:asciiTheme="majorEastAsia" w:eastAsia="DengXian" w:hAnsiTheme="majorEastAsia"/>
          <w:b/>
          <w:color w:val="000000" w:themeColor="text1"/>
        </w:rPr>
      </w:pPr>
    </w:p>
    <w:p w:rsidR="008E16A8" w:rsidRPr="007B7B6A" w:rsidRDefault="000E6903" w:rsidP="00A05852">
      <w:pPr>
        <w:ind w:firstLineChars="200" w:firstLine="480"/>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自2009年12月中國政府實施一年多簽政策，港人內地配偶基本上可持一年多簽的探親簽證（</w:t>
      </w:r>
      <w:r w:rsidRPr="007B7B6A">
        <w:rPr>
          <w:rFonts w:asciiTheme="majorEastAsia" w:eastAsiaTheme="majorEastAsia" w:hAnsiTheme="majorEastAsia" w:cs="Arial"/>
          <w:color w:val="000000" w:themeColor="text1"/>
          <w:shd w:val="clear" w:color="auto" w:fill="FFFFFF"/>
        </w:rPr>
        <w:t>T</w:t>
      </w:r>
      <w:r w:rsidRPr="007B7B6A">
        <w:rPr>
          <w:rFonts w:asciiTheme="majorEastAsia" w:eastAsiaTheme="majorEastAsia" w:hAnsiTheme="majorEastAsia" w:cs="Arial" w:hint="eastAsia"/>
          <w:color w:val="000000" w:themeColor="text1"/>
          <w:shd w:val="clear" w:color="auto" w:fill="FFFFFF"/>
        </w:rPr>
        <w:t>）長期居於香港。根據民政事務總署統計數字，因持單程證的新移民需居港七年才可領取</w:t>
      </w:r>
      <w:r w:rsidR="007907D7" w:rsidRPr="007B7B6A">
        <w:rPr>
          <w:rFonts w:asciiTheme="majorEastAsia" w:eastAsiaTheme="majorEastAsia" w:hAnsiTheme="majorEastAsia" w:cs="Arial" w:hint="eastAsia"/>
          <w:color w:val="000000" w:themeColor="text1"/>
          <w:shd w:val="clear" w:color="auto" w:fill="FFFFFF"/>
        </w:rPr>
        <w:t>永久身份證</w:t>
      </w:r>
      <w:r w:rsidRPr="007B7B6A">
        <w:rPr>
          <w:rFonts w:asciiTheme="majorEastAsia" w:eastAsiaTheme="majorEastAsia" w:hAnsiTheme="majorEastAsia" w:cs="Arial" w:hint="eastAsia"/>
          <w:color w:val="000000" w:themeColor="text1"/>
          <w:shd w:val="clear" w:color="auto" w:fill="FFFFFF"/>
        </w:rPr>
        <w:t>，估計現時約有326</w:t>
      </w:r>
      <w:r w:rsidRPr="007B7B6A">
        <w:rPr>
          <w:rFonts w:asciiTheme="majorEastAsia" w:eastAsiaTheme="majorEastAsia" w:hAnsiTheme="majorEastAsia" w:cs="Arial"/>
          <w:color w:val="000000" w:themeColor="text1"/>
          <w:shd w:val="clear" w:color="auto" w:fill="FFFFFF"/>
        </w:rPr>
        <w:t>,</w:t>
      </w:r>
      <w:r w:rsidRPr="007B7B6A">
        <w:rPr>
          <w:rFonts w:asciiTheme="majorEastAsia" w:eastAsiaTheme="majorEastAsia" w:hAnsiTheme="majorEastAsia" w:cs="Arial" w:hint="eastAsia"/>
          <w:color w:val="000000" w:themeColor="text1"/>
          <w:shd w:val="clear" w:color="auto" w:fill="FFFFFF"/>
        </w:rPr>
        <w:t>248新</w:t>
      </w:r>
      <w:r w:rsidRPr="007B7B6A">
        <w:rPr>
          <w:rFonts w:asciiTheme="majorEastAsia" w:eastAsiaTheme="majorEastAsia" w:hAnsiTheme="majorEastAsia" w:cs="Arial"/>
          <w:color w:val="000000" w:themeColor="text1"/>
          <w:shd w:val="clear" w:color="auto" w:fill="FFFFFF"/>
        </w:rPr>
        <w:t>移民居港。</w:t>
      </w:r>
    </w:p>
    <w:tbl>
      <w:tblPr>
        <w:tblStyle w:val="TableGrid"/>
        <w:tblW w:w="10151" w:type="dxa"/>
        <w:tblLook w:val="04A0" w:firstRow="1" w:lastRow="0" w:firstColumn="1" w:lastColumn="0" w:noHBand="0" w:noVBand="1"/>
      </w:tblPr>
      <w:tblGrid>
        <w:gridCol w:w="1511"/>
        <w:gridCol w:w="1080"/>
        <w:gridCol w:w="1080"/>
        <w:gridCol w:w="1080"/>
        <w:gridCol w:w="1080"/>
        <w:gridCol w:w="1080"/>
        <w:gridCol w:w="1080"/>
        <w:gridCol w:w="1080"/>
        <w:gridCol w:w="1080"/>
      </w:tblGrid>
      <w:tr w:rsidR="00582C20" w:rsidRPr="007B7B6A" w:rsidTr="00024381">
        <w:trPr>
          <w:trHeight w:val="330"/>
        </w:trPr>
        <w:tc>
          <w:tcPr>
            <w:tcW w:w="1511" w:type="dxa"/>
            <w:noWrap/>
            <w:hideMark/>
          </w:tcPr>
          <w:p w:rsidR="00582C20" w:rsidRPr="007B7B6A" w:rsidRDefault="00582C20" w:rsidP="008E16A8">
            <w:pPr>
              <w:rPr>
                <w:rFonts w:asciiTheme="majorEastAsia" w:eastAsiaTheme="majorEastAsia" w:hAnsiTheme="majorEastAsia" w:cs="Arial"/>
                <w:color w:val="000000" w:themeColor="text1"/>
                <w:shd w:val="clear" w:color="auto" w:fill="FFFFFF"/>
              </w:rPr>
            </w:pPr>
          </w:p>
        </w:tc>
        <w:tc>
          <w:tcPr>
            <w:tcW w:w="1080" w:type="dxa"/>
            <w:noWrap/>
            <w:hideMark/>
          </w:tcPr>
          <w:p w:rsidR="00582C20" w:rsidRPr="007B7B6A" w:rsidRDefault="00582C20" w:rsidP="00CE4DE8">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2011</w:t>
            </w:r>
          </w:p>
        </w:tc>
        <w:tc>
          <w:tcPr>
            <w:tcW w:w="1080" w:type="dxa"/>
            <w:noWrap/>
            <w:hideMark/>
          </w:tcPr>
          <w:p w:rsidR="00582C20" w:rsidRPr="007B7B6A" w:rsidRDefault="00582C20" w:rsidP="00CE4DE8">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2012</w:t>
            </w:r>
          </w:p>
        </w:tc>
        <w:tc>
          <w:tcPr>
            <w:tcW w:w="1080" w:type="dxa"/>
            <w:noWrap/>
            <w:hideMark/>
          </w:tcPr>
          <w:p w:rsidR="00582C20" w:rsidRPr="007B7B6A" w:rsidRDefault="00582C20" w:rsidP="00CE4DE8">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2013</w:t>
            </w:r>
          </w:p>
        </w:tc>
        <w:tc>
          <w:tcPr>
            <w:tcW w:w="1080" w:type="dxa"/>
            <w:noWrap/>
            <w:hideMark/>
          </w:tcPr>
          <w:p w:rsidR="00582C20" w:rsidRPr="007B7B6A" w:rsidRDefault="00582C20" w:rsidP="00CE4DE8">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2014</w:t>
            </w:r>
          </w:p>
        </w:tc>
        <w:tc>
          <w:tcPr>
            <w:tcW w:w="1080" w:type="dxa"/>
            <w:noWrap/>
            <w:hideMark/>
          </w:tcPr>
          <w:p w:rsidR="00582C20" w:rsidRPr="007B7B6A" w:rsidRDefault="00582C20" w:rsidP="00CE4DE8">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2015</w:t>
            </w:r>
          </w:p>
        </w:tc>
        <w:tc>
          <w:tcPr>
            <w:tcW w:w="1080" w:type="dxa"/>
            <w:noWrap/>
            <w:hideMark/>
          </w:tcPr>
          <w:p w:rsidR="00582C20" w:rsidRPr="007B7B6A" w:rsidRDefault="00582C20" w:rsidP="00CE4DE8">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2016</w:t>
            </w:r>
          </w:p>
        </w:tc>
        <w:tc>
          <w:tcPr>
            <w:tcW w:w="1080" w:type="dxa"/>
            <w:noWrap/>
            <w:hideMark/>
          </w:tcPr>
          <w:p w:rsidR="00582C20" w:rsidRPr="007B7B6A" w:rsidRDefault="00582C20" w:rsidP="00CE4DE8">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2017</w:t>
            </w:r>
          </w:p>
        </w:tc>
        <w:tc>
          <w:tcPr>
            <w:tcW w:w="1080" w:type="dxa"/>
          </w:tcPr>
          <w:p w:rsidR="00582C20" w:rsidRPr="007B7B6A" w:rsidRDefault="00582C20" w:rsidP="00CE4DE8">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總數</w:t>
            </w:r>
          </w:p>
        </w:tc>
      </w:tr>
      <w:tr w:rsidR="00582C20" w:rsidRPr="007B7B6A" w:rsidTr="00024381">
        <w:trPr>
          <w:trHeight w:val="330"/>
        </w:trPr>
        <w:tc>
          <w:tcPr>
            <w:tcW w:w="1511" w:type="dxa"/>
            <w:noWrap/>
            <w:hideMark/>
          </w:tcPr>
          <w:p w:rsidR="00582C20" w:rsidRPr="007B7B6A" w:rsidRDefault="00582C20" w:rsidP="00582C20">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男性</w:t>
            </w:r>
          </w:p>
        </w:tc>
        <w:tc>
          <w:tcPr>
            <w:tcW w:w="1080" w:type="dxa"/>
            <w:noWrap/>
            <w:hideMark/>
          </w:tcPr>
          <w:p w:rsidR="00582C20" w:rsidRPr="007B7B6A" w:rsidRDefault="00582C20" w:rsidP="00CE4DE8">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13244</w:t>
            </w:r>
          </w:p>
        </w:tc>
        <w:tc>
          <w:tcPr>
            <w:tcW w:w="1080" w:type="dxa"/>
            <w:noWrap/>
            <w:hideMark/>
          </w:tcPr>
          <w:p w:rsidR="00582C20" w:rsidRPr="007B7B6A" w:rsidRDefault="00582C20" w:rsidP="00CE4DE8">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19394</w:t>
            </w:r>
          </w:p>
        </w:tc>
        <w:tc>
          <w:tcPr>
            <w:tcW w:w="1080" w:type="dxa"/>
            <w:noWrap/>
            <w:hideMark/>
          </w:tcPr>
          <w:p w:rsidR="00582C20" w:rsidRPr="007B7B6A" w:rsidRDefault="00582C20" w:rsidP="00CE4DE8">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15227</w:t>
            </w:r>
          </w:p>
        </w:tc>
        <w:tc>
          <w:tcPr>
            <w:tcW w:w="1080" w:type="dxa"/>
            <w:noWrap/>
            <w:hideMark/>
          </w:tcPr>
          <w:p w:rsidR="00582C20" w:rsidRPr="007B7B6A" w:rsidRDefault="00582C20" w:rsidP="00CE4DE8">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13342</w:t>
            </w:r>
          </w:p>
        </w:tc>
        <w:tc>
          <w:tcPr>
            <w:tcW w:w="1080" w:type="dxa"/>
            <w:noWrap/>
            <w:hideMark/>
          </w:tcPr>
          <w:p w:rsidR="00582C20" w:rsidRPr="007B7B6A" w:rsidRDefault="00582C20" w:rsidP="00CE4DE8">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13121</w:t>
            </w:r>
          </w:p>
        </w:tc>
        <w:tc>
          <w:tcPr>
            <w:tcW w:w="1080" w:type="dxa"/>
            <w:noWrap/>
            <w:hideMark/>
          </w:tcPr>
          <w:p w:rsidR="00582C20" w:rsidRPr="007B7B6A" w:rsidRDefault="00582C20" w:rsidP="00CE4DE8">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22999</w:t>
            </w:r>
          </w:p>
        </w:tc>
        <w:tc>
          <w:tcPr>
            <w:tcW w:w="1080" w:type="dxa"/>
            <w:noWrap/>
            <w:hideMark/>
          </w:tcPr>
          <w:p w:rsidR="00582C20" w:rsidRPr="007B7B6A" w:rsidRDefault="00582C20" w:rsidP="00CE4DE8">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19030</w:t>
            </w:r>
          </w:p>
        </w:tc>
        <w:tc>
          <w:tcPr>
            <w:tcW w:w="1080" w:type="dxa"/>
          </w:tcPr>
          <w:p w:rsidR="00582C20" w:rsidRPr="007B7B6A" w:rsidRDefault="00582C20" w:rsidP="00CE4DE8">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116357</w:t>
            </w:r>
          </w:p>
        </w:tc>
      </w:tr>
      <w:tr w:rsidR="00582C20" w:rsidRPr="007B7B6A" w:rsidTr="00024381">
        <w:trPr>
          <w:trHeight w:val="330"/>
        </w:trPr>
        <w:tc>
          <w:tcPr>
            <w:tcW w:w="1511" w:type="dxa"/>
            <w:noWrap/>
            <w:hideMark/>
          </w:tcPr>
          <w:p w:rsidR="00582C20" w:rsidRPr="007B7B6A" w:rsidRDefault="00582C20" w:rsidP="00582C20">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女性</w:t>
            </w:r>
          </w:p>
        </w:tc>
        <w:tc>
          <w:tcPr>
            <w:tcW w:w="1080" w:type="dxa"/>
            <w:noWrap/>
            <w:hideMark/>
          </w:tcPr>
          <w:p w:rsidR="00582C20" w:rsidRPr="007B7B6A" w:rsidRDefault="00582C20" w:rsidP="00CE4DE8">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30135</w:t>
            </w:r>
          </w:p>
        </w:tc>
        <w:tc>
          <w:tcPr>
            <w:tcW w:w="1080" w:type="dxa"/>
            <w:noWrap/>
            <w:hideMark/>
          </w:tcPr>
          <w:p w:rsidR="00582C20" w:rsidRPr="007B7B6A" w:rsidRDefault="00582C20" w:rsidP="00CE4DE8">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35252</w:t>
            </w:r>
          </w:p>
        </w:tc>
        <w:tc>
          <w:tcPr>
            <w:tcW w:w="1080" w:type="dxa"/>
            <w:noWrap/>
            <w:hideMark/>
          </w:tcPr>
          <w:p w:rsidR="00582C20" w:rsidRPr="007B7B6A" w:rsidRDefault="00582C20" w:rsidP="00CE4DE8">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29804</w:t>
            </w:r>
          </w:p>
        </w:tc>
        <w:tc>
          <w:tcPr>
            <w:tcW w:w="1080" w:type="dxa"/>
            <w:noWrap/>
            <w:hideMark/>
          </w:tcPr>
          <w:p w:rsidR="00582C20" w:rsidRPr="007B7B6A" w:rsidRDefault="00582C20" w:rsidP="00CE4DE8">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27154</w:t>
            </w:r>
          </w:p>
        </w:tc>
        <w:tc>
          <w:tcPr>
            <w:tcW w:w="1080" w:type="dxa"/>
            <w:noWrap/>
            <w:hideMark/>
          </w:tcPr>
          <w:p w:rsidR="00582C20" w:rsidRPr="007B7B6A" w:rsidRDefault="00582C20" w:rsidP="00CE4DE8">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25217</w:t>
            </w:r>
          </w:p>
        </w:tc>
        <w:tc>
          <w:tcPr>
            <w:tcW w:w="1080" w:type="dxa"/>
            <w:noWrap/>
            <w:hideMark/>
          </w:tcPr>
          <w:p w:rsidR="00582C20" w:rsidRPr="007B7B6A" w:rsidRDefault="00582C20" w:rsidP="00CE4DE8">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34388</w:t>
            </w:r>
          </w:p>
        </w:tc>
        <w:tc>
          <w:tcPr>
            <w:tcW w:w="1080" w:type="dxa"/>
            <w:noWrap/>
            <w:hideMark/>
          </w:tcPr>
          <w:p w:rsidR="00582C20" w:rsidRPr="007B7B6A" w:rsidRDefault="00582C20" w:rsidP="00CE4DE8">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27941</w:t>
            </w:r>
          </w:p>
        </w:tc>
        <w:tc>
          <w:tcPr>
            <w:tcW w:w="1080" w:type="dxa"/>
          </w:tcPr>
          <w:p w:rsidR="00582C20" w:rsidRPr="007B7B6A" w:rsidRDefault="00582C20" w:rsidP="00CE4DE8">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209891</w:t>
            </w:r>
          </w:p>
        </w:tc>
      </w:tr>
      <w:tr w:rsidR="00582C20" w:rsidRPr="007B7B6A" w:rsidTr="00024381">
        <w:trPr>
          <w:trHeight w:val="330"/>
        </w:trPr>
        <w:tc>
          <w:tcPr>
            <w:tcW w:w="1511" w:type="dxa"/>
            <w:noWrap/>
            <w:hideMark/>
          </w:tcPr>
          <w:p w:rsidR="00582C20" w:rsidRPr="007B7B6A" w:rsidRDefault="00582C20" w:rsidP="00582C20">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總數</w:t>
            </w:r>
          </w:p>
        </w:tc>
        <w:tc>
          <w:tcPr>
            <w:tcW w:w="1080" w:type="dxa"/>
            <w:noWrap/>
            <w:hideMark/>
          </w:tcPr>
          <w:p w:rsidR="00582C20" w:rsidRPr="007B7B6A" w:rsidRDefault="00582C20" w:rsidP="00CE4DE8">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43379</w:t>
            </w:r>
          </w:p>
        </w:tc>
        <w:tc>
          <w:tcPr>
            <w:tcW w:w="1080" w:type="dxa"/>
            <w:noWrap/>
            <w:hideMark/>
          </w:tcPr>
          <w:p w:rsidR="00582C20" w:rsidRPr="007B7B6A" w:rsidRDefault="00582C20" w:rsidP="00CE4DE8">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54646</w:t>
            </w:r>
          </w:p>
        </w:tc>
        <w:tc>
          <w:tcPr>
            <w:tcW w:w="1080" w:type="dxa"/>
            <w:noWrap/>
            <w:hideMark/>
          </w:tcPr>
          <w:p w:rsidR="00582C20" w:rsidRPr="007B7B6A" w:rsidRDefault="00582C20" w:rsidP="00CE4DE8">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45031</w:t>
            </w:r>
          </w:p>
        </w:tc>
        <w:tc>
          <w:tcPr>
            <w:tcW w:w="1080" w:type="dxa"/>
            <w:noWrap/>
            <w:hideMark/>
          </w:tcPr>
          <w:p w:rsidR="00582C20" w:rsidRPr="007B7B6A" w:rsidRDefault="00582C20" w:rsidP="00CE4DE8">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40496</w:t>
            </w:r>
          </w:p>
        </w:tc>
        <w:tc>
          <w:tcPr>
            <w:tcW w:w="1080" w:type="dxa"/>
            <w:noWrap/>
            <w:hideMark/>
          </w:tcPr>
          <w:p w:rsidR="00582C20" w:rsidRPr="007B7B6A" w:rsidRDefault="00582C20" w:rsidP="00CE4DE8">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38338</w:t>
            </w:r>
          </w:p>
        </w:tc>
        <w:tc>
          <w:tcPr>
            <w:tcW w:w="1080" w:type="dxa"/>
            <w:noWrap/>
            <w:hideMark/>
          </w:tcPr>
          <w:p w:rsidR="00582C20" w:rsidRPr="007B7B6A" w:rsidRDefault="00582C20" w:rsidP="00CE4DE8">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57387</w:t>
            </w:r>
          </w:p>
        </w:tc>
        <w:tc>
          <w:tcPr>
            <w:tcW w:w="1080" w:type="dxa"/>
            <w:noWrap/>
            <w:hideMark/>
          </w:tcPr>
          <w:p w:rsidR="00582C20" w:rsidRPr="007B7B6A" w:rsidRDefault="00582C20" w:rsidP="00CE4DE8">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46971</w:t>
            </w:r>
          </w:p>
        </w:tc>
        <w:tc>
          <w:tcPr>
            <w:tcW w:w="1080" w:type="dxa"/>
          </w:tcPr>
          <w:p w:rsidR="00582C20" w:rsidRPr="007B7B6A" w:rsidRDefault="00582C20" w:rsidP="00CE4DE8">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326248</w:t>
            </w:r>
          </w:p>
        </w:tc>
      </w:tr>
    </w:tbl>
    <w:p w:rsidR="008E16A8" w:rsidRPr="007B7B6A" w:rsidRDefault="008E16A8" w:rsidP="00403BEA">
      <w:pPr>
        <w:rPr>
          <w:rFonts w:asciiTheme="majorEastAsia" w:eastAsiaTheme="majorEastAsia" w:hAnsiTheme="majorEastAsia" w:cs="Arial"/>
          <w:color w:val="000000" w:themeColor="text1"/>
          <w:shd w:val="clear" w:color="auto" w:fill="FFFFFF"/>
        </w:rPr>
      </w:pPr>
    </w:p>
    <w:p w:rsidR="00024381" w:rsidRPr="007B7B6A" w:rsidRDefault="000E6903" w:rsidP="00024381">
      <w:pPr>
        <w:ind w:firstLineChars="200" w:firstLine="480"/>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color w:val="000000" w:themeColor="text1"/>
          <w:shd w:val="clear" w:color="auto" w:fill="FFFFFF"/>
        </w:rPr>
        <w:t>而港人內地配偶申請單程證來港一般等候期約為</w:t>
      </w:r>
      <w:r w:rsidRPr="007B7B6A">
        <w:rPr>
          <w:rFonts w:asciiTheme="majorEastAsia" w:eastAsiaTheme="majorEastAsia" w:hAnsiTheme="majorEastAsia" w:cs="Arial" w:hint="eastAsia"/>
          <w:color w:val="000000" w:themeColor="text1"/>
          <w:shd w:val="clear" w:color="auto" w:fill="FFFFFF"/>
        </w:rPr>
        <w:t>4年，根據民政事務總署“內地新來港定居人士的統計數字”季度報告</w:t>
      </w:r>
      <w:r w:rsidR="00CE4DE8" w:rsidRPr="007B7B6A">
        <w:rPr>
          <w:rFonts w:asciiTheme="majorEastAsia" w:eastAsiaTheme="majorEastAsia" w:hAnsiTheme="majorEastAsia" w:cs="Arial" w:hint="eastAsia"/>
          <w:color w:val="000000" w:themeColor="text1"/>
          <w:shd w:val="clear" w:color="auto" w:fill="FFFFFF"/>
        </w:rPr>
        <w:t>中顯示，由2014年至2017年曾結婚的人士約有122,420人，推算現時約有122,420名準移民可選持一年多簽的探親簽證（</w:t>
      </w:r>
      <w:r w:rsidR="00CE4DE8" w:rsidRPr="007B7B6A">
        <w:rPr>
          <w:rFonts w:asciiTheme="majorEastAsia" w:eastAsiaTheme="majorEastAsia" w:hAnsiTheme="majorEastAsia" w:cs="Arial"/>
          <w:color w:val="000000" w:themeColor="text1"/>
          <w:shd w:val="clear" w:color="auto" w:fill="FFFFFF"/>
        </w:rPr>
        <w:t>T</w:t>
      </w:r>
      <w:r w:rsidR="00CE4DE8" w:rsidRPr="007B7B6A">
        <w:rPr>
          <w:rFonts w:asciiTheme="majorEastAsia" w:eastAsiaTheme="majorEastAsia" w:hAnsiTheme="majorEastAsia" w:cs="Arial" w:hint="eastAsia"/>
          <w:color w:val="000000" w:themeColor="text1"/>
          <w:shd w:val="clear" w:color="auto" w:fill="FFFFFF"/>
        </w:rPr>
        <w:t>）來港居住。</w:t>
      </w:r>
      <w:r w:rsidR="00024381" w:rsidRPr="007B7B6A">
        <w:rPr>
          <w:rFonts w:asciiTheme="majorEastAsia" w:eastAsiaTheme="majorEastAsia" w:hAnsiTheme="majorEastAsia" w:cs="Arial" w:hint="eastAsia"/>
          <w:color w:val="000000" w:themeColor="text1"/>
          <w:shd w:val="clear" w:color="auto" w:fill="FFFFFF"/>
        </w:rPr>
        <w:t xml:space="preserve">  持探親簽注的內地居民訪港人次由2005年的1,700,427人次，增至2014年的3,355,797人次。當中持</w:t>
      </w:r>
      <w:r w:rsidR="00024381" w:rsidRPr="007B7B6A">
        <w:rPr>
          <w:rFonts w:asciiTheme="majorEastAsia" w:eastAsiaTheme="majorEastAsia" w:hAnsiTheme="majorEastAsia" w:cs="Arial"/>
          <w:color w:val="000000" w:themeColor="text1"/>
          <w:shd w:val="clear" w:color="auto" w:fill="FFFFFF"/>
        </w:rPr>
        <w:t>「</w:t>
      </w:r>
      <w:r w:rsidR="00024381" w:rsidRPr="007B7B6A">
        <w:rPr>
          <w:rFonts w:asciiTheme="majorEastAsia" w:eastAsiaTheme="majorEastAsia" w:hAnsiTheme="majorEastAsia" w:cs="Arial" w:hint="eastAsia"/>
          <w:color w:val="000000" w:themeColor="text1"/>
          <w:shd w:val="clear" w:color="auto" w:fill="FFFFFF"/>
        </w:rPr>
        <w:t>一年多簽探親簽注</w:t>
      </w:r>
      <w:r w:rsidR="00024381" w:rsidRPr="007B7B6A">
        <w:rPr>
          <w:rFonts w:asciiTheme="majorEastAsia" w:eastAsiaTheme="majorEastAsia" w:hAnsiTheme="majorEastAsia" w:cs="Arial"/>
          <w:color w:val="000000" w:themeColor="text1"/>
          <w:shd w:val="clear" w:color="auto" w:fill="FFFFFF"/>
        </w:rPr>
        <w:t>」</w:t>
      </w:r>
      <w:r w:rsidR="00024381" w:rsidRPr="007B7B6A">
        <w:rPr>
          <w:rFonts w:asciiTheme="majorEastAsia" w:eastAsiaTheme="majorEastAsia" w:hAnsiTheme="majorEastAsia" w:cs="Arial" w:hint="eastAsia"/>
          <w:color w:val="000000" w:themeColor="text1"/>
          <w:shd w:val="clear" w:color="auto" w:fill="FFFFFF"/>
        </w:rPr>
        <w:t>赴港的人次由2009年的27人次，劇增至2014年的537,454人次</w:t>
      </w:r>
      <w:r w:rsidR="00024381" w:rsidRPr="007B7B6A">
        <w:rPr>
          <w:rStyle w:val="FootnoteReference"/>
          <w:color w:val="000000" w:themeColor="text1"/>
        </w:rPr>
        <w:footnoteReference w:id="12"/>
      </w:r>
      <w:r w:rsidR="00024381" w:rsidRPr="007B7B6A">
        <w:rPr>
          <w:rFonts w:asciiTheme="majorEastAsia" w:eastAsiaTheme="majorEastAsia" w:hAnsiTheme="majorEastAsia" w:cs="Arial" w:hint="eastAsia"/>
          <w:color w:val="000000" w:themeColor="text1"/>
          <w:shd w:val="clear" w:color="auto" w:fill="FFFFFF"/>
        </w:rPr>
        <w:t>。</w:t>
      </w:r>
      <w:r w:rsidR="00A408EF" w:rsidRPr="007B7B6A">
        <w:rPr>
          <w:rFonts w:asciiTheme="majorEastAsia" w:eastAsiaTheme="majorEastAsia" w:hAnsiTheme="majorEastAsia" w:cs="Arial" w:hint="eastAsia"/>
          <w:color w:val="000000" w:themeColor="text1"/>
          <w:shd w:val="clear" w:color="auto" w:fill="FFFFFF"/>
        </w:rPr>
        <w:t>由此可見</w:t>
      </w:r>
      <w:r w:rsidR="00565123" w:rsidRPr="007B7B6A">
        <w:rPr>
          <w:rFonts w:asciiTheme="majorEastAsia" w:eastAsiaTheme="majorEastAsia" w:hAnsiTheme="majorEastAsia" w:cs="Arial" w:hint="eastAsia"/>
          <w:color w:val="000000" w:themeColor="text1"/>
          <w:shd w:val="clear" w:color="auto" w:fill="FFFFFF"/>
        </w:rPr>
        <w:t>越來越多的準移民可持</w:t>
      </w:r>
      <w:r w:rsidR="00565123" w:rsidRPr="007B7B6A">
        <w:rPr>
          <w:rFonts w:asciiTheme="majorEastAsia" w:eastAsiaTheme="majorEastAsia" w:hAnsiTheme="majorEastAsia" w:cs="Arial"/>
          <w:color w:val="000000" w:themeColor="text1"/>
          <w:shd w:val="clear" w:color="auto" w:fill="FFFFFF"/>
        </w:rPr>
        <w:t>「</w:t>
      </w:r>
      <w:r w:rsidR="00565123" w:rsidRPr="007B7B6A">
        <w:rPr>
          <w:rFonts w:asciiTheme="majorEastAsia" w:eastAsiaTheme="majorEastAsia" w:hAnsiTheme="majorEastAsia" w:cs="Arial" w:hint="eastAsia"/>
          <w:color w:val="000000" w:themeColor="text1"/>
          <w:shd w:val="clear" w:color="auto" w:fill="FFFFFF"/>
        </w:rPr>
        <w:t>一年多簽探親簽注</w:t>
      </w:r>
      <w:r w:rsidR="00565123" w:rsidRPr="007B7B6A">
        <w:rPr>
          <w:rFonts w:asciiTheme="majorEastAsia" w:eastAsiaTheme="majorEastAsia" w:hAnsiTheme="majorEastAsia" w:cs="Arial"/>
          <w:color w:val="000000" w:themeColor="text1"/>
          <w:shd w:val="clear" w:color="auto" w:fill="FFFFFF"/>
        </w:rPr>
        <w:t>」</w:t>
      </w:r>
      <w:r w:rsidR="00565123" w:rsidRPr="007B7B6A">
        <w:rPr>
          <w:rFonts w:asciiTheme="majorEastAsia" w:eastAsiaTheme="majorEastAsia" w:hAnsiTheme="majorEastAsia" w:cs="Arial" w:hint="eastAsia"/>
          <w:color w:val="000000" w:themeColor="text1"/>
          <w:shd w:val="clear" w:color="auto" w:fill="FFFFFF"/>
        </w:rPr>
        <w:t>在港長期逗留。</w:t>
      </w:r>
    </w:p>
    <w:tbl>
      <w:tblPr>
        <w:tblStyle w:val="TableGrid"/>
        <w:tblpPr w:leftFromText="180" w:rightFromText="180" w:vertAnchor="text" w:horzAnchor="margin" w:tblpY="132"/>
        <w:tblW w:w="10151" w:type="dxa"/>
        <w:tblLook w:val="04A0" w:firstRow="1" w:lastRow="0" w:firstColumn="1" w:lastColumn="0" w:noHBand="0" w:noVBand="1"/>
      </w:tblPr>
      <w:tblGrid>
        <w:gridCol w:w="1511"/>
        <w:gridCol w:w="1080"/>
        <w:gridCol w:w="1080"/>
        <w:gridCol w:w="1080"/>
        <w:gridCol w:w="1080"/>
        <w:gridCol w:w="1080"/>
        <w:gridCol w:w="1080"/>
        <w:gridCol w:w="1080"/>
        <w:gridCol w:w="1080"/>
      </w:tblGrid>
      <w:tr w:rsidR="00024381" w:rsidRPr="007B7B6A" w:rsidTr="00024381">
        <w:trPr>
          <w:trHeight w:val="330"/>
        </w:trPr>
        <w:tc>
          <w:tcPr>
            <w:tcW w:w="1511" w:type="dxa"/>
            <w:noWrap/>
            <w:hideMark/>
          </w:tcPr>
          <w:p w:rsidR="00024381" w:rsidRPr="007B7B6A" w:rsidRDefault="00024381" w:rsidP="00024381">
            <w:pPr>
              <w:rPr>
                <w:rFonts w:asciiTheme="majorEastAsia" w:eastAsiaTheme="majorEastAsia" w:hAnsiTheme="majorEastAsia"/>
                <w:color w:val="000000" w:themeColor="text1"/>
              </w:rPr>
            </w:pPr>
          </w:p>
        </w:tc>
        <w:tc>
          <w:tcPr>
            <w:tcW w:w="1080" w:type="dxa"/>
            <w:noWrap/>
            <w:hideMark/>
          </w:tcPr>
          <w:p w:rsidR="00024381" w:rsidRPr="007B7B6A" w:rsidRDefault="00024381" w:rsidP="00024381">
            <w:pPr>
              <w:jc w:val="right"/>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2011</w:t>
            </w:r>
          </w:p>
        </w:tc>
        <w:tc>
          <w:tcPr>
            <w:tcW w:w="1080" w:type="dxa"/>
            <w:noWrap/>
            <w:hideMark/>
          </w:tcPr>
          <w:p w:rsidR="00024381" w:rsidRPr="007B7B6A" w:rsidRDefault="00024381" w:rsidP="00024381">
            <w:pPr>
              <w:jc w:val="right"/>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2012</w:t>
            </w:r>
          </w:p>
        </w:tc>
        <w:tc>
          <w:tcPr>
            <w:tcW w:w="1080" w:type="dxa"/>
            <w:noWrap/>
            <w:hideMark/>
          </w:tcPr>
          <w:p w:rsidR="00024381" w:rsidRPr="007B7B6A" w:rsidRDefault="00024381" w:rsidP="00024381">
            <w:pPr>
              <w:jc w:val="right"/>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2013</w:t>
            </w:r>
          </w:p>
        </w:tc>
        <w:tc>
          <w:tcPr>
            <w:tcW w:w="1080" w:type="dxa"/>
            <w:noWrap/>
            <w:hideMark/>
          </w:tcPr>
          <w:p w:rsidR="00024381" w:rsidRPr="007B7B6A" w:rsidRDefault="00024381" w:rsidP="00024381">
            <w:pPr>
              <w:jc w:val="right"/>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2014</w:t>
            </w:r>
          </w:p>
        </w:tc>
        <w:tc>
          <w:tcPr>
            <w:tcW w:w="1080" w:type="dxa"/>
            <w:noWrap/>
            <w:hideMark/>
          </w:tcPr>
          <w:p w:rsidR="00024381" w:rsidRPr="007B7B6A" w:rsidRDefault="00024381" w:rsidP="00024381">
            <w:pPr>
              <w:jc w:val="right"/>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2015</w:t>
            </w:r>
          </w:p>
        </w:tc>
        <w:tc>
          <w:tcPr>
            <w:tcW w:w="1080" w:type="dxa"/>
            <w:noWrap/>
            <w:hideMark/>
          </w:tcPr>
          <w:p w:rsidR="00024381" w:rsidRPr="007B7B6A" w:rsidRDefault="00024381" w:rsidP="00024381">
            <w:pPr>
              <w:jc w:val="right"/>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2016</w:t>
            </w:r>
          </w:p>
        </w:tc>
        <w:tc>
          <w:tcPr>
            <w:tcW w:w="1080" w:type="dxa"/>
            <w:noWrap/>
            <w:hideMark/>
          </w:tcPr>
          <w:p w:rsidR="00024381" w:rsidRPr="007B7B6A" w:rsidRDefault="00024381" w:rsidP="00024381">
            <w:pPr>
              <w:jc w:val="right"/>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2017</w:t>
            </w:r>
          </w:p>
        </w:tc>
        <w:tc>
          <w:tcPr>
            <w:tcW w:w="1080" w:type="dxa"/>
            <w:noWrap/>
            <w:hideMark/>
          </w:tcPr>
          <w:p w:rsidR="00024381" w:rsidRPr="007B7B6A" w:rsidRDefault="00024381" w:rsidP="00024381">
            <w:pPr>
              <w:jc w:val="right"/>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總數</w:t>
            </w:r>
          </w:p>
        </w:tc>
      </w:tr>
      <w:tr w:rsidR="00024381" w:rsidRPr="007B7B6A" w:rsidTr="00024381">
        <w:trPr>
          <w:trHeight w:val="330"/>
        </w:trPr>
        <w:tc>
          <w:tcPr>
            <w:tcW w:w="1511" w:type="dxa"/>
            <w:noWrap/>
            <w:hideMark/>
          </w:tcPr>
          <w:p w:rsidR="00024381" w:rsidRPr="007B7B6A" w:rsidRDefault="00024381" w:rsidP="00024381">
            <w:pPr>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曾結婚男性</w:t>
            </w:r>
          </w:p>
        </w:tc>
        <w:tc>
          <w:tcPr>
            <w:tcW w:w="1080" w:type="dxa"/>
            <w:noWrap/>
            <w:hideMark/>
          </w:tcPr>
          <w:p w:rsidR="00024381" w:rsidRPr="007B7B6A" w:rsidRDefault="00024381" w:rsidP="00024381">
            <w:pPr>
              <w:jc w:val="right"/>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6516</w:t>
            </w:r>
          </w:p>
        </w:tc>
        <w:tc>
          <w:tcPr>
            <w:tcW w:w="1080" w:type="dxa"/>
            <w:noWrap/>
            <w:hideMark/>
          </w:tcPr>
          <w:p w:rsidR="00024381" w:rsidRPr="007B7B6A" w:rsidRDefault="00024381" w:rsidP="00024381">
            <w:pPr>
              <w:jc w:val="right"/>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13013</w:t>
            </w:r>
          </w:p>
        </w:tc>
        <w:tc>
          <w:tcPr>
            <w:tcW w:w="1080" w:type="dxa"/>
            <w:noWrap/>
            <w:hideMark/>
          </w:tcPr>
          <w:p w:rsidR="00024381" w:rsidRPr="007B7B6A" w:rsidRDefault="00024381" w:rsidP="00024381">
            <w:pPr>
              <w:jc w:val="right"/>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9078</w:t>
            </w:r>
          </w:p>
        </w:tc>
        <w:tc>
          <w:tcPr>
            <w:tcW w:w="1080" w:type="dxa"/>
            <w:noWrap/>
            <w:hideMark/>
          </w:tcPr>
          <w:p w:rsidR="00024381" w:rsidRPr="007B7B6A" w:rsidRDefault="00024381" w:rsidP="00024381">
            <w:pPr>
              <w:jc w:val="right"/>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6939</w:t>
            </w:r>
          </w:p>
        </w:tc>
        <w:tc>
          <w:tcPr>
            <w:tcW w:w="1080" w:type="dxa"/>
            <w:noWrap/>
            <w:hideMark/>
          </w:tcPr>
          <w:p w:rsidR="00024381" w:rsidRPr="007B7B6A" w:rsidRDefault="00024381" w:rsidP="00024381">
            <w:pPr>
              <w:jc w:val="right"/>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6912</w:t>
            </w:r>
          </w:p>
        </w:tc>
        <w:tc>
          <w:tcPr>
            <w:tcW w:w="1080" w:type="dxa"/>
            <w:noWrap/>
            <w:hideMark/>
          </w:tcPr>
          <w:p w:rsidR="00024381" w:rsidRPr="007B7B6A" w:rsidRDefault="00024381" w:rsidP="00024381">
            <w:pPr>
              <w:jc w:val="right"/>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11892</w:t>
            </w:r>
          </w:p>
        </w:tc>
        <w:tc>
          <w:tcPr>
            <w:tcW w:w="1080" w:type="dxa"/>
            <w:noWrap/>
            <w:hideMark/>
          </w:tcPr>
          <w:p w:rsidR="00024381" w:rsidRPr="007B7B6A" w:rsidRDefault="00024381" w:rsidP="00024381">
            <w:pPr>
              <w:jc w:val="right"/>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10376</w:t>
            </w:r>
          </w:p>
        </w:tc>
        <w:tc>
          <w:tcPr>
            <w:tcW w:w="1080" w:type="dxa"/>
            <w:noWrap/>
            <w:hideMark/>
          </w:tcPr>
          <w:p w:rsidR="00024381" w:rsidRPr="007B7B6A" w:rsidRDefault="00024381" w:rsidP="00024381">
            <w:pPr>
              <w:jc w:val="right"/>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64726</w:t>
            </w:r>
          </w:p>
        </w:tc>
      </w:tr>
      <w:tr w:rsidR="00024381" w:rsidRPr="007B7B6A" w:rsidTr="00024381">
        <w:trPr>
          <w:trHeight w:val="330"/>
        </w:trPr>
        <w:tc>
          <w:tcPr>
            <w:tcW w:w="1511" w:type="dxa"/>
            <w:noWrap/>
            <w:hideMark/>
          </w:tcPr>
          <w:p w:rsidR="00024381" w:rsidRPr="007B7B6A" w:rsidRDefault="00024381" w:rsidP="00024381">
            <w:pPr>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曾結婚女性</w:t>
            </w:r>
          </w:p>
        </w:tc>
        <w:tc>
          <w:tcPr>
            <w:tcW w:w="1080" w:type="dxa"/>
            <w:noWrap/>
            <w:hideMark/>
          </w:tcPr>
          <w:p w:rsidR="00024381" w:rsidRPr="007B7B6A" w:rsidRDefault="00024381" w:rsidP="00024381">
            <w:pPr>
              <w:jc w:val="right"/>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24088</w:t>
            </w:r>
          </w:p>
        </w:tc>
        <w:tc>
          <w:tcPr>
            <w:tcW w:w="1080" w:type="dxa"/>
            <w:noWrap/>
            <w:hideMark/>
          </w:tcPr>
          <w:p w:rsidR="00024381" w:rsidRPr="007B7B6A" w:rsidRDefault="00024381" w:rsidP="00024381">
            <w:pPr>
              <w:jc w:val="right"/>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29376</w:t>
            </w:r>
          </w:p>
        </w:tc>
        <w:tc>
          <w:tcPr>
            <w:tcW w:w="1080" w:type="dxa"/>
            <w:noWrap/>
            <w:hideMark/>
          </w:tcPr>
          <w:p w:rsidR="00024381" w:rsidRPr="007B7B6A" w:rsidRDefault="00024381" w:rsidP="00024381">
            <w:pPr>
              <w:jc w:val="right"/>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24112</w:t>
            </w:r>
          </w:p>
        </w:tc>
        <w:tc>
          <w:tcPr>
            <w:tcW w:w="1080" w:type="dxa"/>
            <w:noWrap/>
            <w:hideMark/>
          </w:tcPr>
          <w:p w:rsidR="00024381" w:rsidRPr="007B7B6A" w:rsidRDefault="00024381" w:rsidP="00024381">
            <w:pPr>
              <w:jc w:val="right"/>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21275</w:t>
            </w:r>
          </w:p>
        </w:tc>
        <w:tc>
          <w:tcPr>
            <w:tcW w:w="1080" w:type="dxa"/>
            <w:noWrap/>
            <w:hideMark/>
          </w:tcPr>
          <w:p w:rsidR="00024381" w:rsidRPr="007B7B6A" w:rsidRDefault="00024381" w:rsidP="00024381">
            <w:pPr>
              <w:jc w:val="right"/>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19764</w:t>
            </w:r>
          </w:p>
        </w:tc>
        <w:tc>
          <w:tcPr>
            <w:tcW w:w="1080" w:type="dxa"/>
            <w:noWrap/>
            <w:hideMark/>
          </w:tcPr>
          <w:p w:rsidR="00024381" w:rsidRPr="007B7B6A" w:rsidRDefault="00024381" w:rsidP="00024381">
            <w:pPr>
              <w:jc w:val="right"/>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24783</w:t>
            </w:r>
          </w:p>
        </w:tc>
        <w:tc>
          <w:tcPr>
            <w:tcW w:w="1080" w:type="dxa"/>
            <w:noWrap/>
            <w:hideMark/>
          </w:tcPr>
          <w:p w:rsidR="00024381" w:rsidRPr="007B7B6A" w:rsidRDefault="00024381" w:rsidP="00024381">
            <w:pPr>
              <w:jc w:val="right"/>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20479</w:t>
            </w:r>
          </w:p>
        </w:tc>
        <w:tc>
          <w:tcPr>
            <w:tcW w:w="1080" w:type="dxa"/>
            <w:noWrap/>
            <w:hideMark/>
          </w:tcPr>
          <w:p w:rsidR="00024381" w:rsidRPr="007B7B6A" w:rsidRDefault="00024381" w:rsidP="00024381">
            <w:pPr>
              <w:jc w:val="right"/>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163877</w:t>
            </w:r>
          </w:p>
        </w:tc>
      </w:tr>
      <w:tr w:rsidR="00024381" w:rsidRPr="007B7B6A" w:rsidTr="00024381">
        <w:trPr>
          <w:trHeight w:val="330"/>
        </w:trPr>
        <w:tc>
          <w:tcPr>
            <w:tcW w:w="1511" w:type="dxa"/>
            <w:noWrap/>
            <w:hideMark/>
          </w:tcPr>
          <w:p w:rsidR="00024381" w:rsidRPr="007B7B6A" w:rsidRDefault="00024381" w:rsidP="00024381">
            <w:pPr>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總額</w:t>
            </w:r>
          </w:p>
        </w:tc>
        <w:tc>
          <w:tcPr>
            <w:tcW w:w="1080" w:type="dxa"/>
            <w:noWrap/>
            <w:hideMark/>
          </w:tcPr>
          <w:p w:rsidR="00024381" w:rsidRPr="007B7B6A" w:rsidRDefault="00024381" w:rsidP="00024381">
            <w:pPr>
              <w:jc w:val="right"/>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30604</w:t>
            </w:r>
          </w:p>
        </w:tc>
        <w:tc>
          <w:tcPr>
            <w:tcW w:w="1080" w:type="dxa"/>
            <w:noWrap/>
            <w:hideMark/>
          </w:tcPr>
          <w:p w:rsidR="00024381" w:rsidRPr="007B7B6A" w:rsidRDefault="00024381" w:rsidP="00024381">
            <w:pPr>
              <w:jc w:val="right"/>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42389</w:t>
            </w:r>
          </w:p>
        </w:tc>
        <w:tc>
          <w:tcPr>
            <w:tcW w:w="1080" w:type="dxa"/>
            <w:noWrap/>
            <w:hideMark/>
          </w:tcPr>
          <w:p w:rsidR="00024381" w:rsidRPr="007B7B6A" w:rsidRDefault="00024381" w:rsidP="00024381">
            <w:pPr>
              <w:jc w:val="right"/>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33190</w:t>
            </w:r>
          </w:p>
        </w:tc>
        <w:tc>
          <w:tcPr>
            <w:tcW w:w="1080" w:type="dxa"/>
            <w:noWrap/>
            <w:hideMark/>
          </w:tcPr>
          <w:p w:rsidR="00024381" w:rsidRPr="007B7B6A" w:rsidRDefault="00024381" w:rsidP="00024381">
            <w:pPr>
              <w:jc w:val="right"/>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28214</w:t>
            </w:r>
          </w:p>
        </w:tc>
        <w:tc>
          <w:tcPr>
            <w:tcW w:w="1080" w:type="dxa"/>
            <w:noWrap/>
            <w:hideMark/>
          </w:tcPr>
          <w:p w:rsidR="00024381" w:rsidRPr="007B7B6A" w:rsidRDefault="00024381" w:rsidP="00024381">
            <w:pPr>
              <w:jc w:val="right"/>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26676</w:t>
            </w:r>
          </w:p>
        </w:tc>
        <w:tc>
          <w:tcPr>
            <w:tcW w:w="1080" w:type="dxa"/>
            <w:noWrap/>
            <w:hideMark/>
          </w:tcPr>
          <w:p w:rsidR="00024381" w:rsidRPr="007B7B6A" w:rsidRDefault="00024381" w:rsidP="00024381">
            <w:pPr>
              <w:jc w:val="right"/>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36675</w:t>
            </w:r>
          </w:p>
        </w:tc>
        <w:tc>
          <w:tcPr>
            <w:tcW w:w="1080" w:type="dxa"/>
            <w:noWrap/>
            <w:hideMark/>
          </w:tcPr>
          <w:p w:rsidR="00024381" w:rsidRPr="007B7B6A" w:rsidRDefault="00024381" w:rsidP="00024381">
            <w:pPr>
              <w:jc w:val="right"/>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30855</w:t>
            </w:r>
          </w:p>
        </w:tc>
        <w:tc>
          <w:tcPr>
            <w:tcW w:w="1080" w:type="dxa"/>
            <w:noWrap/>
            <w:hideMark/>
          </w:tcPr>
          <w:p w:rsidR="00024381" w:rsidRPr="007B7B6A" w:rsidRDefault="00024381" w:rsidP="00024381">
            <w:pPr>
              <w:jc w:val="right"/>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lang w:val="en-US"/>
              </w:rPr>
              <w:t>228603</w:t>
            </w:r>
          </w:p>
        </w:tc>
      </w:tr>
    </w:tbl>
    <w:p w:rsidR="00957624" w:rsidRPr="007B7B6A" w:rsidRDefault="0071399C" w:rsidP="00403BEA">
      <w:pPr>
        <w:rPr>
          <w:rFonts w:asciiTheme="majorEastAsia" w:eastAsiaTheme="majorEastAsia" w:hAnsiTheme="majorEastAsia" w:cs="Arial"/>
          <w:color w:val="000000" w:themeColor="text1"/>
          <w:shd w:val="clear" w:color="auto" w:fill="FFFFFF"/>
        </w:rPr>
      </w:pPr>
      <w:r w:rsidRPr="007B7B6A">
        <w:rPr>
          <w:rFonts w:asciiTheme="majorEastAsia" w:eastAsiaTheme="majorEastAsia" w:hAnsiTheme="majorEastAsia" w:cs="Arial" w:hint="eastAsia"/>
          <w:color w:val="000000" w:themeColor="text1"/>
          <w:shd w:val="clear" w:color="auto" w:fill="FFFFFF"/>
        </w:rPr>
        <w:t xml:space="preserve">   </w:t>
      </w:r>
      <w:r w:rsidR="00024381" w:rsidRPr="007B7B6A">
        <w:rPr>
          <w:rFonts w:asciiTheme="majorEastAsia" w:eastAsiaTheme="majorEastAsia" w:hAnsiTheme="majorEastAsia" w:hint="eastAsia"/>
          <w:color w:val="000000" w:themeColor="text1"/>
        </w:rPr>
        <w:t xml:space="preserve">                           </w:t>
      </w:r>
      <w:r w:rsidRPr="007B7B6A">
        <w:rPr>
          <w:rFonts w:asciiTheme="majorEastAsia" w:eastAsiaTheme="majorEastAsia" w:hAnsiTheme="majorEastAsia" w:hint="eastAsia"/>
          <w:color w:val="000000" w:themeColor="text1"/>
        </w:rPr>
        <w:t xml:space="preserve">                                                                                                                                                                                                                                                                                                                                                                                                               </w:t>
      </w:r>
      <w:r w:rsidR="00CE4DE8" w:rsidRPr="007B7B6A">
        <w:rPr>
          <w:rFonts w:asciiTheme="majorEastAsia" w:eastAsiaTheme="majorEastAsia" w:hAnsiTheme="majorEastAsia" w:hint="eastAsia"/>
          <w:color w:val="000000" w:themeColor="text1"/>
        </w:rPr>
        <w:t xml:space="preserve">                              </w:t>
      </w:r>
      <w:r w:rsidR="000E6903" w:rsidRPr="007B7B6A">
        <w:rPr>
          <w:rFonts w:asciiTheme="majorEastAsia" w:eastAsiaTheme="majorEastAsia" w:hAnsiTheme="majorEastAsia" w:hint="eastAsia"/>
          <w:color w:val="000000" w:themeColor="text1"/>
        </w:rPr>
        <w:t xml:space="preserve"> </w:t>
      </w:r>
    </w:p>
    <w:p w:rsidR="009B572F" w:rsidRPr="007B7B6A" w:rsidRDefault="009B572F" w:rsidP="00CB4468">
      <w:pPr>
        <w:outlineLvl w:val="0"/>
        <w:rPr>
          <w:rFonts w:asciiTheme="majorEastAsia" w:eastAsiaTheme="majorEastAsia" w:hAnsiTheme="majorEastAsia"/>
          <w:b/>
          <w:color w:val="000000" w:themeColor="text1"/>
        </w:rPr>
      </w:pPr>
      <w:bookmarkStart w:id="9" w:name="_Toc511751380"/>
    </w:p>
    <w:p w:rsidR="009B572F" w:rsidRPr="007B7B6A" w:rsidRDefault="009B572F" w:rsidP="00CB4468">
      <w:pPr>
        <w:outlineLvl w:val="0"/>
        <w:rPr>
          <w:rFonts w:asciiTheme="majorEastAsia" w:eastAsiaTheme="majorEastAsia" w:hAnsiTheme="majorEastAsia"/>
          <w:b/>
          <w:color w:val="000000" w:themeColor="text1"/>
        </w:rPr>
      </w:pPr>
    </w:p>
    <w:p w:rsidR="009B572F" w:rsidRPr="007B7B6A" w:rsidRDefault="009B572F" w:rsidP="00CB4468">
      <w:pPr>
        <w:outlineLvl w:val="0"/>
        <w:rPr>
          <w:rFonts w:asciiTheme="majorEastAsia" w:eastAsiaTheme="majorEastAsia" w:hAnsiTheme="majorEastAsia"/>
          <w:b/>
          <w:color w:val="000000" w:themeColor="text1"/>
        </w:rPr>
      </w:pPr>
    </w:p>
    <w:p w:rsidR="00024381" w:rsidRPr="007B7B6A" w:rsidRDefault="00024381" w:rsidP="00CB4468">
      <w:pPr>
        <w:outlineLvl w:val="0"/>
        <w:rPr>
          <w:rFonts w:asciiTheme="majorEastAsia" w:eastAsia="DengXian" w:hAnsiTheme="majorEastAsia"/>
          <w:b/>
          <w:color w:val="000000" w:themeColor="text1"/>
        </w:rPr>
      </w:pPr>
      <w:r w:rsidRPr="007B7B6A">
        <w:rPr>
          <w:rFonts w:asciiTheme="majorEastAsia" w:eastAsiaTheme="majorEastAsia" w:hAnsiTheme="majorEastAsia" w:hint="eastAsia"/>
          <w:b/>
          <w:color w:val="000000" w:themeColor="text1"/>
        </w:rPr>
        <w:lastRenderedPageBreak/>
        <w:t>3.</w:t>
      </w:r>
      <w:r w:rsidR="00141529" w:rsidRPr="007B7B6A">
        <w:rPr>
          <w:rFonts w:asciiTheme="majorEastAsia" w:eastAsiaTheme="majorEastAsia" w:hAnsiTheme="majorEastAsia" w:hint="eastAsia"/>
          <w:b/>
          <w:color w:val="000000" w:themeColor="text1"/>
        </w:rPr>
        <w:t>3</w:t>
      </w:r>
      <w:r w:rsidRPr="007B7B6A">
        <w:rPr>
          <w:rFonts w:asciiTheme="majorEastAsia" w:eastAsiaTheme="majorEastAsia" w:hAnsiTheme="majorEastAsia" w:hint="eastAsia"/>
          <w:b/>
          <w:color w:val="000000" w:themeColor="text1"/>
        </w:rPr>
        <w:t>香港政府並無有效收集</w:t>
      </w:r>
      <w:r w:rsidR="00DA3D2B" w:rsidRPr="007B7B6A">
        <w:rPr>
          <w:rFonts w:asciiTheme="majorEastAsia" w:eastAsiaTheme="majorEastAsia" w:hAnsiTheme="majorEastAsia" w:hint="eastAsia"/>
          <w:b/>
          <w:color w:val="000000" w:themeColor="text1"/>
        </w:rPr>
        <w:t>內地來港照顧家人的雙程證人士</w:t>
      </w:r>
      <w:r w:rsidRPr="007B7B6A">
        <w:rPr>
          <w:rFonts w:asciiTheme="majorEastAsia" w:eastAsiaTheme="majorEastAsia" w:hAnsiTheme="majorEastAsia" w:hint="eastAsia"/>
          <w:b/>
          <w:color w:val="000000" w:themeColor="text1"/>
        </w:rPr>
        <w:t>數據和</w:t>
      </w:r>
      <w:r w:rsidR="00CB4468" w:rsidRPr="007B7B6A">
        <w:rPr>
          <w:rFonts w:asciiTheme="majorEastAsia" w:eastAsiaTheme="majorEastAsia" w:hAnsiTheme="majorEastAsia" w:hint="eastAsia"/>
          <w:b/>
          <w:color w:val="000000" w:themeColor="text1"/>
        </w:rPr>
        <w:t>服務</w:t>
      </w:r>
      <w:r w:rsidRPr="007B7B6A">
        <w:rPr>
          <w:rFonts w:asciiTheme="majorEastAsia" w:eastAsiaTheme="majorEastAsia" w:hAnsiTheme="majorEastAsia" w:hint="eastAsia"/>
          <w:b/>
          <w:color w:val="000000" w:themeColor="text1"/>
        </w:rPr>
        <w:t>需求</w:t>
      </w:r>
      <w:bookmarkEnd w:id="9"/>
    </w:p>
    <w:p w:rsidR="00A05852" w:rsidRPr="007B7B6A" w:rsidRDefault="00A05852" w:rsidP="00CB4468">
      <w:pPr>
        <w:outlineLvl w:val="0"/>
        <w:rPr>
          <w:rFonts w:asciiTheme="majorEastAsia" w:eastAsia="DengXian" w:hAnsiTheme="majorEastAsia"/>
          <w:b/>
          <w:color w:val="000000" w:themeColor="text1"/>
        </w:rPr>
      </w:pPr>
    </w:p>
    <w:p w:rsidR="000E6903" w:rsidRPr="007B7B6A" w:rsidRDefault="00BD7781" w:rsidP="00024381">
      <w:pPr>
        <w:ind w:firstLineChars="200" w:firstLine="480"/>
        <w:rPr>
          <w:rStyle w:val="fontsize1"/>
          <w:color w:val="000000" w:themeColor="text1"/>
        </w:rPr>
      </w:pPr>
      <w:r w:rsidRPr="007B7B6A">
        <w:rPr>
          <w:rStyle w:val="fontsize1"/>
          <w:rFonts w:asciiTheme="majorEastAsia" w:eastAsiaTheme="majorEastAsia" w:hAnsiTheme="majorEastAsia" w:hint="eastAsia"/>
          <w:color w:val="000000" w:themeColor="text1"/>
        </w:rPr>
        <w:t>雖然</w:t>
      </w:r>
      <w:r w:rsidRPr="007B7B6A">
        <w:rPr>
          <w:rStyle w:val="fontsize1"/>
          <w:rFonts w:asciiTheme="majorEastAsia" w:eastAsiaTheme="majorEastAsia" w:hAnsiTheme="majorEastAsia"/>
          <w:color w:val="000000" w:themeColor="text1"/>
        </w:rPr>
        <w:t>入境處在羅湖邊境出入境管制站，搜集所有持「單程證」來港的人士的人口及社會特徵。民政事務總署亦在入境處人事登記處九龍分處向申領身份證的抵港未足一年的11歲或以上內地新來港人士，進行統計調查，找出他們的現況及服務需求</w:t>
      </w:r>
      <w:r w:rsidRPr="007B7B6A">
        <w:rPr>
          <w:rStyle w:val="FootnoteReference"/>
          <w:rFonts w:asciiTheme="majorEastAsia" w:eastAsiaTheme="majorEastAsia" w:hAnsiTheme="majorEastAsia"/>
          <w:color w:val="000000" w:themeColor="text1"/>
        </w:rPr>
        <w:footnoteReference w:id="13"/>
      </w:r>
      <w:r w:rsidR="00E2034F" w:rsidRPr="007B7B6A">
        <w:rPr>
          <w:rStyle w:val="fontsize1"/>
          <w:rFonts w:asciiTheme="majorEastAsia" w:eastAsiaTheme="majorEastAsia" w:hAnsiTheme="majorEastAsia" w:hint="eastAsia"/>
          <w:color w:val="000000" w:themeColor="text1"/>
        </w:rPr>
        <w:t>，相關數據以季度報告形式發放</w:t>
      </w:r>
      <w:r w:rsidR="004A6D21" w:rsidRPr="007B7B6A">
        <w:rPr>
          <w:rStyle w:val="FootnoteReference"/>
          <w:rFonts w:asciiTheme="majorEastAsia" w:eastAsiaTheme="majorEastAsia" w:hAnsiTheme="majorEastAsia"/>
          <w:color w:val="000000" w:themeColor="text1"/>
        </w:rPr>
        <w:footnoteReference w:id="14"/>
      </w:r>
      <w:r w:rsidR="00E2034F" w:rsidRPr="007B7B6A">
        <w:rPr>
          <w:rStyle w:val="fontsize1"/>
          <w:rFonts w:asciiTheme="majorEastAsia" w:eastAsiaTheme="majorEastAsia" w:hAnsiTheme="majorEastAsia" w:hint="eastAsia"/>
          <w:color w:val="000000" w:themeColor="text1"/>
        </w:rPr>
        <w:t>。</w:t>
      </w:r>
      <w:r w:rsidR="00957624" w:rsidRPr="007B7B6A">
        <w:rPr>
          <w:rStyle w:val="fontsize1"/>
          <w:rFonts w:asciiTheme="majorEastAsia" w:eastAsiaTheme="majorEastAsia" w:hAnsiTheme="majorEastAsia" w:hint="eastAsia"/>
          <w:color w:val="000000" w:themeColor="text1"/>
        </w:rPr>
        <w:t>但</w:t>
      </w:r>
      <w:r w:rsidR="000E6903" w:rsidRPr="007B7B6A">
        <w:rPr>
          <w:rStyle w:val="fontsize1"/>
          <w:rFonts w:asciiTheme="majorEastAsia" w:eastAsiaTheme="majorEastAsia" w:hAnsiTheme="majorEastAsia" w:hint="eastAsia"/>
          <w:color w:val="000000" w:themeColor="text1"/>
        </w:rPr>
        <w:t>入境處</w:t>
      </w:r>
      <w:r w:rsidR="000E6903" w:rsidRPr="007B7B6A">
        <w:rPr>
          <w:rStyle w:val="fontsize1"/>
          <w:rFonts w:hint="eastAsia"/>
          <w:color w:val="000000" w:themeColor="text1"/>
        </w:rPr>
        <w:t>或民政事務總署並無對準移民或</w:t>
      </w:r>
      <w:r w:rsidR="00257372" w:rsidRPr="007B7B6A">
        <w:rPr>
          <w:rStyle w:val="fontsize1"/>
          <w:rFonts w:hint="eastAsia"/>
          <w:color w:val="000000" w:themeColor="text1"/>
        </w:rPr>
        <w:t>內地</w:t>
      </w:r>
      <w:r w:rsidR="00DA3D2B" w:rsidRPr="007B7B6A">
        <w:rPr>
          <w:rStyle w:val="fontsize1"/>
          <w:rFonts w:hint="eastAsia"/>
          <w:color w:val="000000" w:themeColor="text1"/>
        </w:rPr>
        <w:t>來港照顧家人的雙程證人士</w:t>
      </w:r>
      <w:r w:rsidR="00957624" w:rsidRPr="007B7B6A">
        <w:rPr>
          <w:rStyle w:val="fontsize1"/>
          <w:rFonts w:hint="eastAsia"/>
          <w:color w:val="000000" w:themeColor="text1"/>
        </w:rPr>
        <w:t>居港人數和居港時間作統計</w:t>
      </w:r>
      <w:r w:rsidR="00CB4468" w:rsidRPr="007B7B6A">
        <w:rPr>
          <w:rStyle w:val="fontsize1"/>
          <w:rFonts w:eastAsiaTheme="majorEastAsia" w:hint="eastAsia"/>
          <w:color w:val="000000" w:themeColor="text1"/>
        </w:rPr>
        <w:t>，更加無了解其服務需要</w:t>
      </w:r>
      <w:r w:rsidR="004A6D21" w:rsidRPr="007B7B6A">
        <w:rPr>
          <w:rStyle w:val="fontsize1"/>
          <w:rFonts w:hint="eastAsia"/>
          <w:color w:val="000000" w:themeColor="text1"/>
        </w:rPr>
        <w:t>。</w:t>
      </w:r>
    </w:p>
    <w:p w:rsidR="00807AB0" w:rsidRPr="007B7B6A" w:rsidRDefault="00807AB0" w:rsidP="00024381">
      <w:pPr>
        <w:ind w:firstLineChars="200" w:firstLine="480"/>
        <w:rPr>
          <w:rStyle w:val="fontsize1"/>
          <w:color w:val="000000" w:themeColor="text1"/>
        </w:rPr>
      </w:pPr>
    </w:p>
    <w:p w:rsidR="004A6D21" w:rsidRPr="007B7B6A" w:rsidRDefault="004A6D21" w:rsidP="00CB4468">
      <w:pPr>
        <w:outlineLvl w:val="0"/>
        <w:rPr>
          <w:rFonts w:asciiTheme="majorEastAsia" w:eastAsia="DengXian" w:hAnsiTheme="majorEastAsia"/>
          <w:b/>
          <w:color w:val="000000" w:themeColor="text1"/>
        </w:rPr>
      </w:pPr>
      <w:bookmarkStart w:id="10" w:name="_Toc511751381"/>
      <w:r w:rsidRPr="007B7B6A">
        <w:rPr>
          <w:rFonts w:asciiTheme="majorEastAsia" w:eastAsiaTheme="majorEastAsia" w:hAnsiTheme="majorEastAsia" w:hint="eastAsia"/>
          <w:b/>
          <w:color w:val="000000" w:themeColor="text1"/>
        </w:rPr>
        <w:t>3.</w:t>
      </w:r>
      <w:r w:rsidR="00141529" w:rsidRPr="007B7B6A">
        <w:rPr>
          <w:rFonts w:asciiTheme="majorEastAsia" w:eastAsiaTheme="majorEastAsia" w:hAnsiTheme="majorEastAsia" w:hint="eastAsia"/>
          <w:b/>
          <w:color w:val="000000" w:themeColor="text1"/>
        </w:rPr>
        <w:t>4</w:t>
      </w:r>
      <w:r w:rsidRPr="007B7B6A">
        <w:rPr>
          <w:rFonts w:asciiTheme="majorEastAsia" w:eastAsiaTheme="majorEastAsia" w:hAnsiTheme="majorEastAsia" w:hint="eastAsia"/>
          <w:b/>
          <w:color w:val="000000" w:themeColor="text1"/>
        </w:rPr>
        <w:t xml:space="preserve"> </w:t>
      </w:r>
      <w:r w:rsidR="001C427F" w:rsidRPr="007B7B6A">
        <w:rPr>
          <w:rFonts w:asciiTheme="majorEastAsia" w:eastAsiaTheme="majorEastAsia" w:hAnsiTheme="majorEastAsia" w:hint="eastAsia"/>
          <w:b/>
          <w:color w:val="000000" w:themeColor="text1"/>
        </w:rPr>
        <w:t>接近六成的新移民有適應困難，需及早支援</w:t>
      </w:r>
      <w:bookmarkEnd w:id="10"/>
    </w:p>
    <w:p w:rsidR="00A05852" w:rsidRPr="007B7B6A" w:rsidRDefault="00A05852" w:rsidP="00CB4468">
      <w:pPr>
        <w:outlineLvl w:val="0"/>
        <w:rPr>
          <w:rFonts w:asciiTheme="majorEastAsia" w:eastAsia="DengXian" w:hAnsiTheme="majorEastAsia"/>
          <w:b/>
          <w:color w:val="000000" w:themeColor="text1"/>
        </w:rPr>
      </w:pPr>
    </w:p>
    <w:p w:rsidR="002478C8" w:rsidRPr="007B7B6A" w:rsidRDefault="002539B2" w:rsidP="004A6D21">
      <w:pPr>
        <w:ind w:firstLineChars="200" w:firstLine="480"/>
        <w:rPr>
          <w:rFonts w:asciiTheme="majorEastAsia" w:eastAsiaTheme="majorEastAsia" w:hAnsiTheme="majorEastAsia"/>
          <w:color w:val="000000" w:themeColor="text1"/>
        </w:rPr>
      </w:pPr>
      <w:r w:rsidRPr="007B7B6A">
        <w:rPr>
          <w:rStyle w:val="fontsize1"/>
          <w:rFonts w:asciiTheme="majorEastAsia" w:eastAsiaTheme="majorEastAsia" w:hAnsiTheme="majorEastAsia" w:hint="eastAsia"/>
          <w:color w:val="000000" w:themeColor="text1"/>
        </w:rPr>
        <w:t>雖然當局並無準移民的人口或社會特徵</w:t>
      </w:r>
      <w:r w:rsidR="004A6D21" w:rsidRPr="007B7B6A">
        <w:rPr>
          <w:rStyle w:val="fontsize1"/>
          <w:rFonts w:asciiTheme="majorEastAsia" w:eastAsiaTheme="majorEastAsia" w:hAnsiTheme="majorEastAsia" w:hint="eastAsia"/>
          <w:color w:val="000000" w:themeColor="text1"/>
        </w:rPr>
        <w:t>統計數字，但可根據民政事務總署和入境署的</w:t>
      </w:r>
      <w:r w:rsidR="00CB4468" w:rsidRPr="007B7B6A">
        <w:rPr>
          <w:rStyle w:val="fontsize1"/>
          <w:rFonts w:asciiTheme="majorEastAsia" w:eastAsiaTheme="majorEastAsia" w:hAnsiTheme="majorEastAsia" w:hint="eastAsia"/>
          <w:color w:val="000000" w:themeColor="text1"/>
        </w:rPr>
        <w:t>新移民服務需要進行估計</w:t>
      </w:r>
      <w:r w:rsidR="004A6D21" w:rsidRPr="007B7B6A">
        <w:rPr>
          <w:rStyle w:val="fontsize1"/>
          <w:rFonts w:asciiTheme="majorEastAsia" w:eastAsiaTheme="majorEastAsia" w:hAnsiTheme="majorEastAsia" w:hint="eastAsia"/>
          <w:color w:val="000000" w:themeColor="text1"/>
        </w:rPr>
        <w:t>。2017第四季報告中顯示</w:t>
      </w:r>
      <w:r w:rsidR="004A6D21" w:rsidRPr="007B7B6A">
        <w:rPr>
          <w:rStyle w:val="fontsize1"/>
          <w:rFonts w:asciiTheme="majorEastAsia" w:eastAsiaTheme="majorEastAsia" w:hAnsiTheme="majorEastAsia"/>
          <w:color w:val="000000" w:themeColor="text1"/>
        </w:rPr>
        <w:t>79.6%</w:t>
      </w:r>
      <w:r w:rsidR="00CB4468" w:rsidRPr="007B7B6A">
        <w:rPr>
          <w:rStyle w:val="fontsize1"/>
          <w:rFonts w:asciiTheme="majorEastAsia" w:eastAsiaTheme="majorEastAsia" w:hAnsiTheme="majorEastAsia" w:hint="eastAsia"/>
          <w:color w:val="000000" w:themeColor="text1"/>
        </w:rPr>
        <w:t>的15歲</w:t>
      </w:r>
      <w:r w:rsidR="00CB4468" w:rsidRPr="007B7B6A">
        <w:rPr>
          <w:rStyle w:val="fontsize1"/>
          <w:rFonts w:asciiTheme="majorEastAsia" w:eastAsiaTheme="majorEastAsia" w:hAnsiTheme="majorEastAsia"/>
          <w:color w:val="000000" w:themeColor="text1"/>
        </w:rPr>
        <w:t>及以上單程</w:t>
      </w:r>
      <w:r w:rsidR="00CB4468" w:rsidRPr="007B7B6A">
        <w:rPr>
          <w:rStyle w:val="fontsize1"/>
          <w:rFonts w:asciiTheme="majorEastAsia" w:eastAsiaTheme="majorEastAsia" w:hAnsiTheme="majorEastAsia" w:hint="eastAsia"/>
          <w:color w:val="000000" w:themeColor="text1"/>
        </w:rPr>
        <w:t>證持有人已婚</w:t>
      </w:r>
      <w:r w:rsidR="004A6D21" w:rsidRPr="007B7B6A">
        <w:rPr>
          <w:rStyle w:val="fontsize1"/>
          <w:rFonts w:asciiTheme="majorEastAsia" w:eastAsiaTheme="majorEastAsia" w:hAnsiTheme="majorEastAsia" w:hint="eastAsia"/>
          <w:color w:val="000000" w:themeColor="text1"/>
        </w:rPr>
        <w:t>，88.7%的人士教育程度為</w:t>
      </w:r>
      <w:r w:rsidR="004A6D21" w:rsidRPr="007B7B6A">
        <w:rPr>
          <w:rStyle w:val="fontsize1"/>
          <w:color w:val="000000" w:themeColor="text1"/>
        </w:rPr>
        <w:t>中學或以上</w:t>
      </w:r>
      <w:r w:rsidR="004A6D21" w:rsidRPr="007B7B6A">
        <w:rPr>
          <w:rStyle w:val="fontsize1"/>
          <w:rFonts w:hint="eastAsia"/>
          <w:color w:val="000000" w:themeColor="text1"/>
        </w:rPr>
        <w:t>程度</w:t>
      </w:r>
      <w:r w:rsidR="001C427F" w:rsidRPr="007B7B6A">
        <w:rPr>
          <w:rStyle w:val="fontsize1"/>
          <w:rFonts w:hint="eastAsia"/>
          <w:color w:val="000000" w:themeColor="text1"/>
        </w:rPr>
        <w:t>，當中</w:t>
      </w:r>
      <w:r w:rsidR="001C427F" w:rsidRPr="007B7B6A">
        <w:rPr>
          <w:rStyle w:val="fontsize1"/>
          <w:rFonts w:hint="eastAsia"/>
          <w:color w:val="000000" w:themeColor="text1"/>
        </w:rPr>
        <w:t>65.4%</w:t>
      </w:r>
      <w:r w:rsidR="001C427F" w:rsidRPr="007B7B6A">
        <w:rPr>
          <w:rStyle w:val="fontsize1"/>
          <w:rFonts w:hint="eastAsia"/>
          <w:color w:val="000000" w:themeColor="text1"/>
        </w:rPr>
        <w:t>的新移民祖籍廣東</w:t>
      </w:r>
      <w:r w:rsidR="001C427F" w:rsidRPr="007B7B6A">
        <w:rPr>
          <w:rFonts w:asciiTheme="majorEastAsia" w:eastAsiaTheme="majorEastAsia" w:hAnsiTheme="majorEastAsia" w:hint="eastAsia"/>
          <w:color w:val="000000" w:themeColor="text1"/>
        </w:rPr>
        <w:t>。報告中亦顯示60.7%的新移民</w:t>
      </w:r>
      <w:r w:rsidR="001C427F" w:rsidRPr="007B7B6A">
        <w:rPr>
          <w:rFonts w:asciiTheme="majorEastAsia" w:eastAsiaTheme="majorEastAsia" w:hAnsiTheme="majorEastAsia"/>
          <w:color w:val="000000" w:themeColor="text1"/>
        </w:rPr>
        <w:t>表示適應香港生活有困難</w:t>
      </w:r>
      <w:r w:rsidR="001C427F" w:rsidRPr="007B7B6A">
        <w:rPr>
          <w:rFonts w:asciiTheme="majorEastAsia" w:eastAsiaTheme="majorEastAsia" w:hAnsiTheme="majorEastAsia" w:hint="eastAsia"/>
          <w:color w:val="000000" w:themeColor="text1"/>
        </w:rPr>
        <w:t>，68.9%的受訪者希望有支援服務</w:t>
      </w:r>
      <w:r w:rsidR="001C427F" w:rsidRPr="007B7B6A">
        <w:rPr>
          <w:rStyle w:val="FootnoteReference"/>
          <w:rFonts w:asciiTheme="majorEastAsia" w:eastAsiaTheme="majorEastAsia" w:hAnsiTheme="majorEastAsia"/>
          <w:color w:val="000000" w:themeColor="text1"/>
        </w:rPr>
        <w:footnoteReference w:id="15"/>
      </w:r>
      <w:r w:rsidR="001C427F" w:rsidRPr="007B7B6A">
        <w:rPr>
          <w:rFonts w:asciiTheme="majorEastAsia" w:eastAsiaTheme="majorEastAsia" w:hAnsiTheme="majorEastAsia" w:hint="eastAsia"/>
          <w:color w:val="000000" w:themeColor="text1"/>
        </w:rPr>
        <w:t>。新移民表示最大的困難包括：</w:t>
      </w:r>
      <w:r w:rsidR="00E64B54" w:rsidRPr="007B7B6A">
        <w:rPr>
          <w:rFonts w:asciiTheme="majorEastAsia" w:eastAsiaTheme="majorEastAsia" w:hAnsiTheme="majorEastAsia" w:hint="eastAsia"/>
          <w:color w:val="000000" w:themeColor="text1"/>
        </w:rPr>
        <w:t>居住環境（51.1%）、</w:t>
      </w:r>
      <w:r w:rsidR="001C427F" w:rsidRPr="007B7B6A">
        <w:rPr>
          <w:rFonts w:asciiTheme="majorEastAsia" w:eastAsiaTheme="majorEastAsia" w:hAnsiTheme="majorEastAsia" w:hint="eastAsia"/>
          <w:color w:val="000000" w:themeColor="text1"/>
        </w:rPr>
        <w:t>語言（32.7%）、</w:t>
      </w:r>
      <w:r w:rsidR="00E64B54" w:rsidRPr="007B7B6A">
        <w:rPr>
          <w:rFonts w:asciiTheme="majorEastAsia" w:eastAsiaTheme="majorEastAsia" w:hAnsiTheme="majorEastAsia" w:hint="eastAsia"/>
          <w:color w:val="000000" w:themeColor="text1"/>
        </w:rPr>
        <w:t>工作(32.2%)、家庭經濟（26.7%）、</w:t>
      </w:r>
      <w:r w:rsidR="001C427F" w:rsidRPr="007B7B6A">
        <w:rPr>
          <w:rFonts w:asciiTheme="majorEastAsia" w:eastAsiaTheme="majorEastAsia" w:hAnsiTheme="majorEastAsia" w:hint="eastAsia"/>
          <w:color w:val="000000" w:themeColor="text1"/>
        </w:rPr>
        <w:t>生活習慣（20.9%）、教育制度（18.6%</w:t>
      </w:r>
      <w:r w:rsidR="00E64B54" w:rsidRPr="007B7B6A">
        <w:rPr>
          <w:rFonts w:asciiTheme="majorEastAsia" w:eastAsiaTheme="majorEastAsia" w:hAnsiTheme="majorEastAsia" w:hint="eastAsia"/>
          <w:color w:val="000000" w:themeColor="text1"/>
        </w:rPr>
        <w:t>）</w:t>
      </w:r>
      <w:r w:rsidR="001C427F" w:rsidRPr="007B7B6A">
        <w:rPr>
          <w:rFonts w:asciiTheme="majorEastAsia" w:eastAsiaTheme="majorEastAsia" w:hAnsiTheme="majorEastAsia" w:hint="eastAsia"/>
          <w:color w:val="000000" w:themeColor="text1"/>
        </w:rPr>
        <w:t>。而他們最希望的支援服務</w:t>
      </w:r>
      <w:r w:rsidR="002478C8" w:rsidRPr="007B7B6A">
        <w:rPr>
          <w:rFonts w:asciiTheme="majorEastAsia" w:eastAsiaTheme="majorEastAsia" w:hAnsiTheme="majorEastAsia" w:hint="eastAsia"/>
          <w:color w:val="000000" w:themeColor="text1"/>
        </w:rPr>
        <w:t>依次為</w:t>
      </w:r>
      <w:r w:rsidR="001C427F" w:rsidRPr="007B7B6A">
        <w:rPr>
          <w:rFonts w:asciiTheme="majorEastAsia" w:eastAsiaTheme="majorEastAsia" w:hAnsiTheme="majorEastAsia" w:hint="eastAsia"/>
          <w:color w:val="000000" w:themeColor="text1"/>
        </w:rPr>
        <w:t>申請租住公共房屋（49.5%）、</w:t>
      </w:r>
      <w:r w:rsidR="002478C8" w:rsidRPr="007B7B6A">
        <w:rPr>
          <w:rFonts w:asciiTheme="majorEastAsia" w:eastAsiaTheme="majorEastAsia" w:hAnsiTheme="majorEastAsia" w:hint="eastAsia"/>
          <w:color w:val="000000" w:themeColor="text1"/>
        </w:rPr>
        <w:t>職業技能培訓（39.4%）、英語學習班（28.3%）、入學協助（17.9%）、廣東話學習班（16.9%）、政府經濟援助（10.8%）、醫療服務（ 10.8%）、家庭服務和幼兒託管（8%）。</w:t>
      </w:r>
    </w:p>
    <w:p w:rsidR="00CB4468" w:rsidRPr="007B7B6A" w:rsidRDefault="00CB4468" w:rsidP="002478C8">
      <w:pPr>
        <w:rPr>
          <w:rStyle w:val="fontsize1"/>
          <w:rFonts w:asciiTheme="majorEastAsia" w:eastAsia="DengXian" w:hAnsiTheme="majorEastAsia"/>
          <w:color w:val="000000" w:themeColor="text1"/>
        </w:rPr>
      </w:pPr>
    </w:p>
    <w:p w:rsidR="0027744E" w:rsidRPr="007B7B6A" w:rsidRDefault="002478C8" w:rsidP="00CB4468">
      <w:pPr>
        <w:outlineLvl w:val="0"/>
        <w:rPr>
          <w:rFonts w:asciiTheme="majorEastAsia" w:eastAsia="DengXian" w:hAnsiTheme="majorEastAsia"/>
          <w:b/>
          <w:color w:val="000000" w:themeColor="text1"/>
        </w:rPr>
      </w:pPr>
      <w:bookmarkStart w:id="11" w:name="_Toc511751382"/>
      <w:r w:rsidRPr="007B7B6A">
        <w:rPr>
          <w:rFonts w:asciiTheme="majorEastAsia" w:eastAsiaTheme="majorEastAsia" w:hAnsiTheme="majorEastAsia"/>
          <w:b/>
          <w:color w:val="000000" w:themeColor="text1"/>
        </w:rPr>
        <w:t>3.</w:t>
      </w:r>
      <w:r w:rsidR="00141529" w:rsidRPr="007B7B6A">
        <w:rPr>
          <w:rFonts w:asciiTheme="majorEastAsia" w:eastAsiaTheme="majorEastAsia" w:hAnsiTheme="majorEastAsia" w:hint="eastAsia"/>
          <w:b/>
          <w:color w:val="000000" w:themeColor="text1"/>
        </w:rPr>
        <w:t>5</w:t>
      </w:r>
      <w:r w:rsidRPr="007B7B6A">
        <w:rPr>
          <w:rFonts w:asciiTheme="majorEastAsia" w:eastAsiaTheme="majorEastAsia" w:hAnsiTheme="majorEastAsia" w:hint="eastAsia"/>
          <w:b/>
          <w:color w:val="000000" w:themeColor="text1"/>
        </w:rPr>
        <w:t>無針對</w:t>
      </w:r>
      <w:r w:rsidR="00257372" w:rsidRPr="007B7B6A">
        <w:rPr>
          <w:rFonts w:asciiTheme="majorEastAsia" w:eastAsiaTheme="majorEastAsia" w:hAnsiTheme="majorEastAsia" w:hint="eastAsia"/>
          <w:b/>
          <w:color w:val="000000" w:themeColor="text1"/>
        </w:rPr>
        <w:t>內地</w:t>
      </w:r>
      <w:r w:rsidR="00DA3D2B" w:rsidRPr="007B7B6A">
        <w:rPr>
          <w:rFonts w:asciiTheme="majorEastAsia" w:eastAsiaTheme="majorEastAsia" w:hAnsiTheme="majorEastAsia" w:hint="eastAsia"/>
          <w:b/>
          <w:color w:val="000000" w:themeColor="text1"/>
        </w:rPr>
        <w:t>來港照顧家人的雙程證人士</w:t>
      </w:r>
      <w:r w:rsidRPr="007B7B6A">
        <w:rPr>
          <w:rFonts w:asciiTheme="majorEastAsia" w:eastAsiaTheme="majorEastAsia" w:hAnsiTheme="majorEastAsia" w:hint="eastAsia"/>
          <w:b/>
          <w:color w:val="000000" w:themeColor="text1"/>
        </w:rPr>
        <w:t>的服務</w:t>
      </w:r>
      <w:bookmarkEnd w:id="11"/>
    </w:p>
    <w:p w:rsidR="00A05852" w:rsidRPr="007B7B6A" w:rsidRDefault="00A05852" w:rsidP="00CB4468">
      <w:pPr>
        <w:outlineLvl w:val="0"/>
        <w:rPr>
          <w:rFonts w:asciiTheme="majorEastAsia" w:eastAsia="DengXian" w:hAnsiTheme="majorEastAsia"/>
          <w:b/>
          <w:color w:val="000000" w:themeColor="text1"/>
        </w:rPr>
      </w:pPr>
    </w:p>
    <w:p w:rsidR="002478C8" w:rsidRPr="007B7B6A" w:rsidRDefault="002478C8" w:rsidP="002478C8">
      <w:pPr>
        <w:ind w:firstLineChars="200" w:firstLine="48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但現時當局僅提供</w:t>
      </w:r>
      <w:r w:rsidR="00CB4468" w:rsidRPr="007B7B6A">
        <w:rPr>
          <w:rFonts w:asciiTheme="majorEastAsia" w:eastAsiaTheme="majorEastAsia" w:hAnsiTheme="majorEastAsia" w:hint="eastAsia"/>
          <w:color w:val="000000" w:themeColor="text1"/>
        </w:rPr>
        <w:t>部分</w:t>
      </w:r>
      <w:r w:rsidRPr="007B7B6A">
        <w:rPr>
          <w:rFonts w:asciiTheme="majorEastAsia" w:eastAsiaTheme="majorEastAsia" w:hAnsiTheme="majorEastAsia" w:hint="eastAsia"/>
          <w:color w:val="000000" w:themeColor="text1"/>
        </w:rPr>
        <w:t>服務予新移民，並無為居港的探親雙程證人士提供針對性服務。雖然民政事務總署提供「期望管理計劃」予來港定居人士，但計劃僅在內地舉行</w:t>
      </w:r>
      <w:r w:rsidR="00CB4468" w:rsidRPr="007B7B6A">
        <w:rPr>
          <w:rFonts w:asciiTheme="majorEastAsia" w:eastAsiaTheme="majorEastAsia" w:hAnsiTheme="majorEastAsia" w:hint="eastAsia"/>
          <w:color w:val="000000" w:themeColor="text1"/>
        </w:rPr>
        <w:t>。而</w:t>
      </w:r>
      <w:r w:rsidRPr="007B7B6A">
        <w:rPr>
          <w:rFonts w:asciiTheme="majorEastAsia" w:eastAsiaTheme="majorEastAsia" w:hAnsiTheme="majorEastAsia" w:hint="eastAsia"/>
          <w:color w:val="000000" w:themeColor="text1"/>
        </w:rPr>
        <w:t>「地區為本融入社區計劃」資助範圍有限，且主要服務新移民。</w:t>
      </w:r>
      <w:r w:rsidR="00CB4468" w:rsidRPr="007B7B6A">
        <w:rPr>
          <w:rFonts w:asciiTheme="majorEastAsia" w:eastAsiaTheme="majorEastAsia" w:hAnsiTheme="majorEastAsia" w:hint="eastAsia"/>
          <w:color w:val="000000" w:themeColor="text1"/>
        </w:rPr>
        <w:t>再加上</w:t>
      </w:r>
      <w:r w:rsidRPr="007B7B6A">
        <w:rPr>
          <w:rFonts w:asciiTheme="majorEastAsia" w:eastAsiaTheme="majorEastAsia" w:hAnsiTheme="majorEastAsia" w:hint="eastAsia"/>
          <w:color w:val="000000" w:themeColor="text1"/>
        </w:rPr>
        <w:t>社會福利署和受資助單位對</w:t>
      </w:r>
      <w:r w:rsidR="00DA3D2B" w:rsidRPr="007B7B6A">
        <w:rPr>
          <w:rFonts w:asciiTheme="majorEastAsia" w:eastAsiaTheme="majorEastAsia" w:hAnsiTheme="majorEastAsia" w:hint="eastAsia"/>
          <w:color w:val="000000" w:themeColor="text1"/>
        </w:rPr>
        <w:t>內地來港照顧家人的雙程證人士</w:t>
      </w:r>
      <w:r w:rsidRPr="007B7B6A">
        <w:rPr>
          <w:rFonts w:asciiTheme="majorEastAsia" w:eastAsiaTheme="majorEastAsia" w:hAnsiTheme="majorEastAsia" w:hint="eastAsia"/>
          <w:color w:val="000000" w:themeColor="text1"/>
        </w:rPr>
        <w:t>支援參差，導致有需要的準移民和分隔單親接受服務有阻礙。他們亦無法享有公營醫療服務優惠，經濟拮据下，有病也不敢求診，就算為子女申請圖書證亦需尋找本港居民作保證人。再加上無新移民或</w:t>
      </w:r>
      <w:r w:rsidR="00DA3D2B" w:rsidRPr="007B7B6A">
        <w:rPr>
          <w:rFonts w:asciiTheme="majorEastAsia" w:eastAsiaTheme="majorEastAsia" w:hAnsiTheme="majorEastAsia" w:hint="eastAsia"/>
          <w:color w:val="000000" w:themeColor="text1"/>
        </w:rPr>
        <w:t>內地來港照顧家人的雙程證人士</w:t>
      </w:r>
      <w:r w:rsidRPr="007B7B6A">
        <w:rPr>
          <w:rFonts w:asciiTheme="majorEastAsia" w:eastAsiaTheme="majorEastAsia" w:hAnsiTheme="majorEastAsia" w:hint="eastAsia"/>
          <w:color w:val="000000" w:themeColor="text1"/>
        </w:rPr>
        <w:t>的專職統籌委員會和服務中心，導致他們長時間居港，卻得不到應有的支援。</w:t>
      </w:r>
    </w:p>
    <w:p w:rsidR="002478C8" w:rsidRPr="007B7B6A" w:rsidRDefault="002478C8" w:rsidP="002478C8">
      <w:pPr>
        <w:ind w:firstLineChars="200" w:firstLine="480"/>
        <w:rPr>
          <w:rFonts w:asciiTheme="majorEastAsia" w:eastAsiaTheme="majorEastAsia" w:hAnsiTheme="majorEastAsia"/>
          <w:color w:val="000000" w:themeColor="text1"/>
        </w:rPr>
      </w:pPr>
    </w:p>
    <w:p w:rsidR="0027744E" w:rsidRPr="007B7B6A" w:rsidRDefault="0027744E" w:rsidP="0027744E">
      <w:pPr>
        <w:rPr>
          <w:rFonts w:asciiTheme="majorEastAsia" w:eastAsia="DengXian" w:hAnsiTheme="majorEastAsia"/>
          <w:b/>
          <w:color w:val="000000" w:themeColor="text1"/>
        </w:rPr>
      </w:pPr>
      <w:r w:rsidRPr="007B7B6A">
        <w:rPr>
          <w:rFonts w:asciiTheme="majorEastAsia" w:eastAsiaTheme="majorEastAsia" w:hAnsiTheme="majorEastAsia" w:hint="eastAsia"/>
          <w:b/>
          <w:color w:val="000000" w:themeColor="text1"/>
        </w:rPr>
        <w:t>3.</w:t>
      </w:r>
      <w:r w:rsidR="00141529" w:rsidRPr="007B7B6A">
        <w:rPr>
          <w:rFonts w:asciiTheme="majorEastAsia" w:eastAsiaTheme="majorEastAsia" w:hAnsiTheme="majorEastAsia" w:hint="eastAsia"/>
          <w:b/>
          <w:color w:val="000000" w:themeColor="text1"/>
        </w:rPr>
        <w:t>5</w:t>
      </w:r>
      <w:r w:rsidRPr="007B7B6A">
        <w:rPr>
          <w:rFonts w:asciiTheme="majorEastAsia" w:eastAsiaTheme="majorEastAsia" w:hAnsiTheme="majorEastAsia" w:hint="eastAsia"/>
          <w:b/>
          <w:color w:val="000000" w:themeColor="text1"/>
        </w:rPr>
        <w:t>.1</w:t>
      </w:r>
      <w:r w:rsidRPr="007B7B6A">
        <w:rPr>
          <w:rFonts w:asciiTheme="majorEastAsia" w:eastAsiaTheme="majorEastAsia" w:hAnsiTheme="majorEastAsia"/>
          <w:b/>
          <w:color w:val="000000" w:themeColor="text1"/>
        </w:rPr>
        <w:t xml:space="preserve"> </w:t>
      </w:r>
      <w:r w:rsidR="00267E6A" w:rsidRPr="007B7B6A">
        <w:rPr>
          <w:rFonts w:asciiTheme="majorEastAsia" w:eastAsiaTheme="majorEastAsia" w:hAnsiTheme="majorEastAsia" w:hint="eastAsia"/>
          <w:b/>
          <w:color w:val="000000" w:themeColor="text1"/>
        </w:rPr>
        <w:t>民政事務總署提供的</w:t>
      </w:r>
      <w:r w:rsidR="00267E6A" w:rsidRPr="007B7B6A">
        <w:rPr>
          <w:rFonts w:asciiTheme="majorEastAsia" w:eastAsiaTheme="majorEastAsia" w:hAnsiTheme="majorEastAsia"/>
          <w:b/>
          <w:color w:val="000000" w:themeColor="text1"/>
        </w:rPr>
        <w:t>「</w:t>
      </w:r>
      <w:r w:rsidRPr="007B7B6A">
        <w:rPr>
          <w:rFonts w:asciiTheme="majorEastAsia" w:eastAsiaTheme="majorEastAsia" w:hAnsiTheme="majorEastAsia"/>
          <w:b/>
          <w:color w:val="000000" w:themeColor="text1"/>
        </w:rPr>
        <w:t>期望管理計</w:t>
      </w:r>
      <w:r w:rsidRPr="007B7B6A">
        <w:rPr>
          <w:rFonts w:asciiTheme="majorEastAsia" w:eastAsiaTheme="majorEastAsia" w:hAnsiTheme="majorEastAsia" w:hint="eastAsia"/>
          <w:b/>
          <w:color w:val="000000" w:themeColor="text1"/>
        </w:rPr>
        <w:t>劃</w:t>
      </w:r>
      <w:r w:rsidR="00267E6A" w:rsidRPr="007B7B6A">
        <w:rPr>
          <w:rFonts w:asciiTheme="majorEastAsia" w:eastAsiaTheme="majorEastAsia" w:hAnsiTheme="majorEastAsia"/>
          <w:b/>
          <w:color w:val="000000" w:themeColor="text1"/>
        </w:rPr>
        <w:t>」</w:t>
      </w:r>
      <w:r w:rsidRPr="007B7B6A">
        <w:rPr>
          <w:rFonts w:asciiTheme="majorEastAsia" w:eastAsiaTheme="majorEastAsia" w:hAnsiTheme="majorEastAsia" w:hint="eastAsia"/>
          <w:b/>
          <w:color w:val="000000" w:themeColor="text1"/>
        </w:rPr>
        <w:t>僅在內地舉行</w:t>
      </w:r>
    </w:p>
    <w:p w:rsidR="00A05852" w:rsidRPr="007B7B6A" w:rsidRDefault="00A05852" w:rsidP="0027744E">
      <w:pPr>
        <w:rPr>
          <w:rFonts w:asciiTheme="majorEastAsia" w:eastAsia="DengXian" w:hAnsiTheme="majorEastAsia"/>
          <w:b/>
          <w:color w:val="000000" w:themeColor="text1"/>
        </w:rPr>
      </w:pPr>
    </w:p>
    <w:p w:rsidR="0027744E" w:rsidRPr="007B7B6A" w:rsidRDefault="0027744E" w:rsidP="0027744E">
      <w:pPr>
        <w:pStyle w:val="ListParagraph"/>
        <w:ind w:left="0" w:firstLineChars="150" w:firstLine="360"/>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民政事務總署</w:t>
      </w:r>
      <w:r w:rsidRPr="007B7B6A">
        <w:rPr>
          <w:rFonts w:asciiTheme="majorEastAsia" w:eastAsiaTheme="majorEastAsia" w:hAnsiTheme="majorEastAsia" w:hint="eastAsia"/>
          <w:color w:val="000000" w:themeColor="text1"/>
        </w:rPr>
        <w:t>自2011年起在內地推行</w:t>
      </w:r>
      <w:r w:rsidR="00267E6A"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期望管理計劃</w:t>
      </w:r>
      <w:r w:rsidR="00267E6A"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，委託香港國際社會服務社及新家園協會，分別在深圳和廣東省推行期望管理計劃。計劃旨在讓有意來港定居的人士多了解香港的情況後，才決定來港定居。計劃內容包括</w:t>
      </w:r>
    </w:p>
    <w:p w:rsidR="0027744E" w:rsidRPr="007B7B6A" w:rsidRDefault="0027744E" w:rsidP="0027744E">
      <w:pPr>
        <w:pStyle w:val="ListParagraph"/>
        <w:ind w:left="0" w:firstLineChars="150" w:firstLine="360"/>
        <w:rPr>
          <w:rFonts w:asciiTheme="majorEastAsia" w:eastAsiaTheme="majorEastAsia" w:hAnsiTheme="majorEastAsia"/>
          <w:color w:val="000000" w:themeColor="text1"/>
        </w:rPr>
      </w:pPr>
    </w:p>
    <w:p w:rsidR="0027744E" w:rsidRPr="007B7B6A" w:rsidRDefault="0027744E" w:rsidP="0027744E">
      <w:pPr>
        <w:pStyle w:val="ListParagraph"/>
        <w:ind w:left="0" w:firstLineChars="150" w:firstLine="360"/>
        <w:rPr>
          <w:rFonts w:asciiTheme="majorEastAsia" w:eastAsia="DengXian" w:hAnsiTheme="majorEastAsia"/>
          <w:color w:val="000000" w:themeColor="text1"/>
        </w:rPr>
      </w:pPr>
      <w:r w:rsidRPr="007B7B6A">
        <w:rPr>
          <w:rFonts w:asciiTheme="majorEastAsia" w:eastAsiaTheme="majorEastAsia" w:hAnsiTheme="majorEastAsia" w:hint="eastAsia"/>
          <w:color w:val="000000" w:themeColor="text1"/>
        </w:rPr>
        <w:lastRenderedPageBreak/>
        <w:t>在內地舉辦社區教育、支援網絡及訓練課程等活動，亦協助他們加強應付困難的能力。</w:t>
      </w:r>
      <w:r w:rsidR="004157BF" w:rsidRPr="007B7B6A">
        <w:rPr>
          <w:rFonts w:asciiTheme="majorEastAsia" w:eastAsiaTheme="majorEastAsia" w:hAnsiTheme="majorEastAsia" w:hint="eastAsia"/>
          <w:color w:val="000000" w:themeColor="text1"/>
        </w:rPr>
        <w:t>民</w:t>
      </w:r>
      <w:r w:rsidRPr="007B7B6A">
        <w:rPr>
          <w:rFonts w:asciiTheme="majorEastAsia" w:eastAsiaTheme="majorEastAsia" w:hAnsiTheme="majorEastAsia" w:hint="eastAsia"/>
          <w:color w:val="000000" w:themeColor="text1"/>
        </w:rPr>
        <w:t>政事務</w:t>
      </w:r>
      <w:r w:rsidR="004500FF" w:rsidRPr="007B7B6A">
        <w:rPr>
          <w:rFonts w:asciiTheme="majorEastAsia" w:eastAsiaTheme="majorEastAsia" w:hAnsiTheme="majorEastAsia"/>
          <w:color w:val="000000" w:themeColor="text1"/>
        </w:rPr>
        <w:t>總</w:t>
      </w:r>
      <w:r w:rsidRPr="007B7B6A">
        <w:rPr>
          <w:rFonts w:asciiTheme="majorEastAsia" w:eastAsiaTheme="majorEastAsia" w:hAnsiTheme="majorEastAsia" w:hint="eastAsia"/>
          <w:color w:val="000000" w:themeColor="text1"/>
        </w:rPr>
        <w:t>署指出，</w:t>
      </w:r>
      <w:r w:rsidR="00267E6A"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期望管理計劃</w:t>
      </w:r>
      <w:r w:rsidR="00267E6A"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每年服務人次約2萬人次</w:t>
      </w:r>
      <w:r w:rsidRPr="007B7B6A">
        <w:rPr>
          <w:rStyle w:val="FootnoteReference"/>
          <w:rFonts w:asciiTheme="majorEastAsia" w:eastAsiaTheme="majorEastAsia" w:hAnsiTheme="majorEastAsia"/>
          <w:color w:val="000000" w:themeColor="text1"/>
        </w:rPr>
        <w:footnoteReference w:id="16"/>
      </w:r>
      <w:r w:rsidRPr="007B7B6A">
        <w:rPr>
          <w:rFonts w:asciiTheme="majorEastAsia" w:eastAsiaTheme="majorEastAsia" w:hAnsiTheme="majorEastAsia" w:hint="eastAsia"/>
          <w:color w:val="000000" w:themeColor="text1"/>
        </w:rPr>
        <w:t>。</w:t>
      </w:r>
    </w:p>
    <w:p w:rsidR="00A05852" w:rsidRPr="007B7B6A" w:rsidRDefault="00A05852" w:rsidP="0027744E">
      <w:pPr>
        <w:pStyle w:val="ListParagraph"/>
        <w:ind w:left="0" w:firstLineChars="150" w:firstLine="360"/>
        <w:rPr>
          <w:rFonts w:asciiTheme="majorEastAsia" w:eastAsia="DengXian" w:hAnsiTheme="majorEastAsia"/>
          <w:color w:val="000000" w:themeColor="text1"/>
        </w:rPr>
      </w:pPr>
    </w:p>
    <w:p w:rsidR="0027744E" w:rsidRPr="007B7B6A" w:rsidRDefault="0027744E" w:rsidP="0027744E">
      <w:pPr>
        <w:pStyle w:val="ListParagraph"/>
        <w:ind w:left="0" w:firstLineChars="150" w:firstLine="36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社區教育：舉辦不同形式的社區教育計劃，例如舉辦展覽介紹香港的社會、醫療、福利和教育服務，通過網站和網上討論宣傳，以及設立電腦查詢熱線等，讓有意來港定居的人士更了解在港居住的情況。印製小冊子，為這些人士提供各種有關在港生活的實用資料。</w:t>
      </w:r>
    </w:p>
    <w:p w:rsidR="0027744E" w:rsidRPr="007B7B6A" w:rsidRDefault="0027744E" w:rsidP="0027744E">
      <w:pPr>
        <w:pStyle w:val="ListParagraph"/>
        <w:ind w:left="0" w:firstLineChars="150" w:firstLine="36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（2）支援網絡：舉辦講座、工作坊、互助小組、義工活動、家庭活動及社區參觀活動等而下之。有助參加者交流資訊、分享經驗和互相支援。</w:t>
      </w:r>
    </w:p>
    <w:p w:rsidR="00A05852" w:rsidRPr="007B7B6A" w:rsidRDefault="00565123" w:rsidP="00807AB0">
      <w:pPr>
        <w:pStyle w:val="ListParagraph"/>
        <w:ind w:left="0" w:firstLineChars="150" w:firstLine="36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w:t>
      </w:r>
      <w:r w:rsidRPr="007B7B6A">
        <w:rPr>
          <w:rFonts w:asciiTheme="majorEastAsia" w:eastAsia="DengXian" w:hAnsiTheme="majorEastAsia" w:hint="eastAsia"/>
          <w:color w:val="000000" w:themeColor="text1"/>
        </w:rPr>
        <w:t>3</w:t>
      </w:r>
      <w:r w:rsidRPr="007B7B6A">
        <w:rPr>
          <w:rFonts w:asciiTheme="majorEastAsia" w:eastAsiaTheme="majorEastAsia" w:hAnsiTheme="majorEastAsia" w:hint="eastAsia"/>
          <w:color w:val="000000" w:themeColor="text1"/>
        </w:rPr>
        <w:t>）</w:t>
      </w:r>
      <w:r w:rsidR="0027744E" w:rsidRPr="007B7B6A">
        <w:rPr>
          <w:rFonts w:asciiTheme="majorEastAsia" w:eastAsiaTheme="majorEastAsia" w:hAnsiTheme="majorEastAsia" w:hint="eastAsia"/>
          <w:color w:val="000000" w:themeColor="text1"/>
        </w:rPr>
        <w:t>舉辦各類型的訓練課程，例如廣東話、英語、電腦、情緒管理等，以及介紹本港的概況，讓參加者加深了解香港，並提升他們應付困難的能力。</w:t>
      </w:r>
    </w:p>
    <w:p w:rsidR="00A05852" w:rsidRPr="007B7B6A" w:rsidRDefault="0027744E" w:rsidP="00A05852">
      <w:pPr>
        <w:pStyle w:val="ListParagraph"/>
        <w:ind w:left="0" w:firstLineChars="150" w:firstLine="360"/>
        <w:rPr>
          <w:rFonts w:asciiTheme="majorEastAsia" w:eastAsia="DengXian" w:hAnsiTheme="majorEastAsia"/>
          <w:color w:val="000000" w:themeColor="text1"/>
        </w:rPr>
      </w:pPr>
      <w:r w:rsidRPr="007B7B6A">
        <w:rPr>
          <w:rFonts w:asciiTheme="majorEastAsia" w:eastAsiaTheme="majorEastAsia" w:hAnsiTheme="majorEastAsia"/>
          <w:color w:val="000000" w:themeColor="text1"/>
        </w:rPr>
        <w:t>現時國際社會服務社及新家園協會提供</w:t>
      </w:r>
      <w:r w:rsidR="00267E6A" w:rsidRPr="007B7B6A">
        <w:rPr>
          <w:rFonts w:asciiTheme="majorEastAsia" w:eastAsiaTheme="majorEastAsia" w:hAnsiTheme="majorEastAsia"/>
          <w:color w:val="000000" w:themeColor="text1"/>
        </w:rPr>
        <w:t>「</w:t>
      </w:r>
      <w:r w:rsidRPr="007B7B6A">
        <w:rPr>
          <w:rFonts w:asciiTheme="majorEastAsia" w:eastAsiaTheme="majorEastAsia" w:hAnsiTheme="majorEastAsia"/>
          <w:color w:val="000000" w:themeColor="text1"/>
        </w:rPr>
        <w:t>期望管理計劃</w:t>
      </w:r>
      <w:r w:rsidR="00267E6A" w:rsidRPr="007B7B6A">
        <w:rPr>
          <w:rFonts w:asciiTheme="majorEastAsia" w:eastAsiaTheme="majorEastAsia" w:hAnsiTheme="majorEastAsia"/>
          <w:color w:val="000000" w:themeColor="text1"/>
        </w:rPr>
        <w:t>」</w:t>
      </w:r>
      <w:r w:rsidRPr="007B7B6A">
        <w:rPr>
          <w:rFonts w:asciiTheme="majorEastAsia" w:eastAsiaTheme="majorEastAsia" w:hAnsiTheme="majorEastAsia"/>
          <w:color w:val="000000" w:themeColor="text1"/>
        </w:rPr>
        <w:t>的內地辦事處包括：</w:t>
      </w:r>
    </w:p>
    <w:tbl>
      <w:tblPr>
        <w:tblStyle w:val="TableGrid"/>
        <w:tblW w:w="0" w:type="auto"/>
        <w:tblLook w:val="04A0" w:firstRow="1" w:lastRow="0" w:firstColumn="1" w:lastColumn="0" w:noHBand="0" w:noVBand="1"/>
      </w:tblPr>
      <w:tblGrid>
        <w:gridCol w:w="2579"/>
        <w:gridCol w:w="2515"/>
        <w:gridCol w:w="2579"/>
        <w:gridCol w:w="2515"/>
      </w:tblGrid>
      <w:tr w:rsidR="0027744E" w:rsidRPr="007B7B6A" w:rsidTr="00BF6851">
        <w:tc>
          <w:tcPr>
            <w:tcW w:w="2579" w:type="dxa"/>
          </w:tcPr>
          <w:p w:rsidR="0027744E" w:rsidRPr="007B7B6A" w:rsidRDefault="0027744E" w:rsidP="00BF6851">
            <w:pPr>
              <w:pStyle w:val="ListParagraph"/>
              <w:ind w:left="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營運機構</w:t>
            </w:r>
          </w:p>
        </w:tc>
        <w:tc>
          <w:tcPr>
            <w:tcW w:w="2515" w:type="dxa"/>
          </w:tcPr>
          <w:p w:rsidR="0027744E" w:rsidRPr="007B7B6A" w:rsidRDefault="0027744E" w:rsidP="00BF6851">
            <w:pPr>
              <w:pStyle w:val="ListParagraph"/>
              <w:ind w:left="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地區</w:t>
            </w:r>
          </w:p>
        </w:tc>
        <w:tc>
          <w:tcPr>
            <w:tcW w:w="2579" w:type="dxa"/>
          </w:tcPr>
          <w:p w:rsidR="0027744E" w:rsidRPr="007B7B6A" w:rsidRDefault="0027744E" w:rsidP="00BF6851">
            <w:pPr>
              <w:pStyle w:val="ListParagraph"/>
              <w:ind w:left="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地點</w:t>
            </w:r>
          </w:p>
        </w:tc>
        <w:tc>
          <w:tcPr>
            <w:tcW w:w="2515" w:type="dxa"/>
          </w:tcPr>
          <w:p w:rsidR="0027744E" w:rsidRPr="007B7B6A" w:rsidRDefault="0027744E" w:rsidP="00BF6851">
            <w:pPr>
              <w:pStyle w:val="ListParagraph"/>
              <w:ind w:left="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電話</w:t>
            </w:r>
          </w:p>
        </w:tc>
      </w:tr>
      <w:tr w:rsidR="0027744E" w:rsidRPr="007B7B6A" w:rsidTr="00BF6851">
        <w:tc>
          <w:tcPr>
            <w:tcW w:w="2579" w:type="dxa"/>
          </w:tcPr>
          <w:p w:rsidR="0027744E" w:rsidRPr="007B7B6A" w:rsidRDefault="0027744E" w:rsidP="00BF6851">
            <w:pPr>
              <w:pStyle w:val="ListParagraph"/>
              <w:ind w:left="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國際社會服務社</w:t>
            </w:r>
          </w:p>
        </w:tc>
        <w:tc>
          <w:tcPr>
            <w:tcW w:w="2515" w:type="dxa"/>
          </w:tcPr>
          <w:p w:rsidR="0027744E" w:rsidRPr="007B7B6A" w:rsidRDefault="0027744E" w:rsidP="00BF6851">
            <w:pPr>
              <w:pStyle w:val="ListParagraph"/>
              <w:ind w:left="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深圳辦事處</w:t>
            </w:r>
          </w:p>
        </w:tc>
        <w:tc>
          <w:tcPr>
            <w:tcW w:w="2579" w:type="dxa"/>
          </w:tcPr>
          <w:p w:rsidR="0027744E" w:rsidRPr="007B7B6A" w:rsidRDefault="0027744E" w:rsidP="00BF6851">
            <w:pPr>
              <w:pStyle w:val="ListParagraph"/>
              <w:ind w:left="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深圳市福田區濱河大道3099號匯港名苑一層A010鋪</w:t>
            </w:r>
          </w:p>
        </w:tc>
        <w:tc>
          <w:tcPr>
            <w:tcW w:w="2515" w:type="dxa"/>
          </w:tcPr>
          <w:p w:rsidR="0027744E" w:rsidRPr="007B7B6A" w:rsidRDefault="0027744E" w:rsidP="00BF6851">
            <w:pPr>
              <w:pStyle w:val="ListParagraph"/>
              <w:ind w:left="0"/>
              <w:rPr>
                <w:rFonts w:asciiTheme="majorEastAsia" w:eastAsiaTheme="majorEastAsia" w:hAnsiTheme="majorEastAsia"/>
                <w:color w:val="000000" w:themeColor="text1"/>
                <w:lang w:eastAsia="zh-CN"/>
              </w:rPr>
            </w:pPr>
            <w:r w:rsidRPr="007B7B6A">
              <w:rPr>
                <w:rFonts w:asciiTheme="majorEastAsia" w:eastAsiaTheme="majorEastAsia" w:hAnsiTheme="majorEastAsia" w:hint="eastAsia"/>
                <w:color w:val="000000" w:themeColor="text1"/>
                <w:lang w:eastAsia="zh-CN"/>
              </w:rPr>
              <w:t>0755-88293457</w:t>
            </w:r>
          </w:p>
        </w:tc>
      </w:tr>
      <w:tr w:rsidR="0027744E" w:rsidRPr="007B7B6A" w:rsidTr="00BF6851">
        <w:tc>
          <w:tcPr>
            <w:tcW w:w="2579" w:type="dxa"/>
            <w:vMerge w:val="restart"/>
          </w:tcPr>
          <w:p w:rsidR="0027744E" w:rsidRPr="007B7B6A" w:rsidRDefault="0027744E" w:rsidP="00BF6851">
            <w:pPr>
              <w:pStyle w:val="ListParagraph"/>
              <w:ind w:left="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新家園</w:t>
            </w:r>
          </w:p>
        </w:tc>
        <w:tc>
          <w:tcPr>
            <w:tcW w:w="2515" w:type="dxa"/>
          </w:tcPr>
          <w:p w:rsidR="0027744E" w:rsidRPr="007B7B6A" w:rsidRDefault="0027744E" w:rsidP="00BF6851">
            <w:pPr>
              <w:pStyle w:val="ListParagraph"/>
              <w:ind w:left="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汕尾辦事處</w:t>
            </w:r>
          </w:p>
        </w:tc>
        <w:tc>
          <w:tcPr>
            <w:tcW w:w="2579" w:type="dxa"/>
          </w:tcPr>
          <w:p w:rsidR="0027744E" w:rsidRPr="007B7B6A" w:rsidRDefault="0027744E" w:rsidP="00BF6851">
            <w:pPr>
              <w:pStyle w:val="ListParagraph"/>
              <w:ind w:left="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汕尾市城區鳳山街道香洲社區村委會二樓</w:t>
            </w:r>
          </w:p>
        </w:tc>
        <w:tc>
          <w:tcPr>
            <w:tcW w:w="2515" w:type="dxa"/>
          </w:tcPr>
          <w:p w:rsidR="0027744E" w:rsidRPr="007B7B6A" w:rsidRDefault="0027744E" w:rsidP="00BF6851">
            <w:pPr>
              <w:pStyle w:val="ListParagraph"/>
              <w:ind w:left="0"/>
              <w:rPr>
                <w:rFonts w:asciiTheme="majorEastAsia" w:eastAsiaTheme="majorEastAsia" w:hAnsiTheme="majorEastAsia"/>
                <w:color w:val="000000" w:themeColor="text1"/>
                <w:lang w:eastAsia="zh-CN"/>
              </w:rPr>
            </w:pPr>
            <w:r w:rsidRPr="007B7B6A">
              <w:rPr>
                <w:rFonts w:asciiTheme="majorEastAsia" w:eastAsiaTheme="majorEastAsia" w:hAnsiTheme="majorEastAsia" w:hint="eastAsia"/>
                <w:color w:val="000000" w:themeColor="text1"/>
                <w:lang w:eastAsia="zh-CN"/>
              </w:rPr>
              <w:t>0660-3696999</w:t>
            </w:r>
          </w:p>
        </w:tc>
      </w:tr>
      <w:tr w:rsidR="0027744E" w:rsidRPr="007B7B6A" w:rsidTr="00BF6851">
        <w:tc>
          <w:tcPr>
            <w:tcW w:w="2579" w:type="dxa"/>
            <w:vMerge/>
          </w:tcPr>
          <w:p w:rsidR="0027744E" w:rsidRPr="007B7B6A" w:rsidRDefault="0027744E" w:rsidP="00BF6851">
            <w:pPr>
              <w:pStyle w:val="ListParagraph"/>
              <w:ind w:left="0"/>
              <w:rPr>
                <w:rFonts w:asciiTheme="majorEastAsia" w:eastAsiaTheme="majorEastAsia" w:hAnsiTheme="majorEastAsia"/>
                <w:color w:val="000000" w:themeColor="text1"/>
              </w:rPr>
            </w:pPr>
          </w:p>
        </w:tc>
        <w:tc>
          <w:tcPr>
            <w:tcW w:w="2515" w:type="dxa"/>
          </w:tcPr>
          <w:p w:rsidR="0027744E" w:rsidRPr="007B7B6A" w:rsidRDefault="0027744E" w:rsidP="00BF6851">
            <w:pPr>
              <w:pStyle w:val="ListParagraph"/>
              <w:ind w:left="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江門辦事處</w:t>
            </w:r>
          </w:p>
        </w:tc>
        <w:tc>
          <w:tcPr>
            <w:tcW w:w="2579" w:type="dxa"/>
          </w:tcPr>
          <w:p w:rsidR="0027744E" w:rsidRPr="007B7B6A" w:rsidRDefault="0027744E" w:rsidP="00BF6851">
            <w:pPr>
              <w:pStyle w:val="ListParagraph"/>
              <w:ind w:left="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江門市江海區滘北街道田心里二樓47號</w:t>
            </w:r>
          </w:p>
        </w:tc>
        <w:tc>
          <w:tcPr>
            <w:tcW w:w="2515" w:type="dxa"/>
          </w:tcPr>
          <w:p w:rsidR="0027744E" w:rsidRPr="007B7B6A" w:rsidRDefault="0027744E" w:rsidP="00BF6851">
            <w:pPr>
              <w:pStyle w:val="ListParagraph"/>
              <w:ind w:left="0"/>
              <w:rPr>
                <w:rFonts w:asciiTheme="majorEastAsia" w:eastAsiaTheme="majorEastAsia" w:hAnsiTheme="majorEastAsia"/>
                <w:color w:val="000000" w:themeColor="text1"/>
                <w:lang w:eastAsia="zh-CN"/>
              </w:rPr>
            </w:pPr>
            <w:r w:rsidRPr="007B7B6A">
              <w:rPr>
                <w:rFonts w:asciiTheme="majorEastAsia" w:eastAsiaTheme="majorEastAsia" w:hAnsiTheme="majorEastAsia" w:hint="eastAsia"/>
                <w:color w:val="000000" w:themeColor="text1"/>
                <w:lang w:eastAsia="zh-CN"/>
              </w:rPr>
              <w:t>0750-341</w:t>
            </w:r>
            <w:r w:rsidRPr="007B7B6A">
              <w:rPr>
                <w:rFonts w:asciiTheme="majorEastAsia" w:eastAsiaTheme="majorEastAsia" w:hAnsiTheme="majorEastAsia"/>
                <w:color w:val="000000" w:themeColor="text1"/>
                <w:lang w:eastAsia="zh-CN"/>
              </w:rPr>
              <w:t>2368</w:t>
            </w:r>
          </w:p>
        </w:tc>
      </w:tr>
    </w:tbl>
    <w:p w:rsidR="0027744E" w:rsidRPr="007B7B6A" w:rsidRDefault="0027744E" w:rsidP="0027744E">
      <w:pPr>
        <w:pStyle w:val="ListParagraph"/>
        <w:ind w:left="0" w:firstLineChars="150" w:firstLine="360"/>
        <w:rPr>
          <w:rFonts w:asciiTheme="majorEastAsia" w:eastAsiaTheme="majorEastAsia" w:hAnsiTheme="majorEastAsia"/>
          <w:color w:val="000000" w:themeColor="text1"/>
          <w:lang w:eastAsia="zh-CN"/>
        </w:rPr>
      </w:pPr>
    </w:p>
    <w:p w:rsidR="0027744E" w:rsidRPr="007B7B6A" w:rsidRDefault="0027744E" w:rsidP="0027744E">
      <w:pPr>
        <w:pStyle w:val="ListParagraph"/>
        <w:ind w:left="0" w:firstLineChars="150" w:firstLine="36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因計劃內容較全面，本會曾多次要求當局將計劃拓展至本港，但民政事務總署卻多次書面表示無意拓展，原因包括：（1）部分單程證申請者會以港澳通行證（“雙程證”）在本港短暫逗留，而由於該等人士對本港的實際情況已有親身體驗，他們並非</w:t>
      </w:r>
      <w:r w:rsidR="00267E6A"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期望管理計劃</w:t>
      </w:r>
      <w:r w:rsidR="00267E6A"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的服務對象</w:t>
      </w:r>
      <w:r w:rsidRPr="007B7B6A">
        <w:rPr>
          <w:rStyle w:val="FootnoteReference"/>
          <w:rFonts w:asciiTheme="majorEastAsia" w:eastAsiaTheme="majorEastAsia" w:hAnsiTheme="majorEastAsia"/>
          <w:color w:val="000000" w:themeColor="text1"/>
        </w:rPr>
        <w:footnoteReference w:id="17"/>
      </w:r>
      <w:r w:rsidR="007C5985"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hint="eastAsia"/>
          <w:color w:val="000000" w:themeColor="text1"/>
        </w:rPr>
        <w:t>（2）因《入境條例》規限，</w:t>
      </w:r>
      <w:r w:rsidR="00267E6A"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期望管理計劃</w:t>
      </w:r>
      <w:r w:rsidR="00267E6A"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因可能被視為課程 ，不可以在香港推行</w:t>
      </w:r>
      <w:r w:rsidRPr="007B7B6A">
        <w:rPr>
          <w:rStyle w:val="FootnoteReference"/>
          <w:rFonts w:asciiTheme="majorEastAsia" w:eastAsiaTheme="majorEastAsia" w:hAnsiTheme="majorEastAsia"/>
          <w:color w:val="000000" w:themeColor="text1"/>
        </w:rPr>
        <w:footnoteReference w:id="18"/>
      </w:r>
      <w:r w:rsidR="007C5985"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hint="eastAsia"/>
          <w:color w:val="000000" w:themeColor="text1"/>
        </w:rPr>
        <w:t>（3）促進和提供</w:t>
      </w:r>
      <w:r w:rsidR="009B572F" w:rsidRPr="007B7B6A">
        <w:rPr>
          <w:rFonts w:asciiTheme="majorEastAsia" w:eastAsiaTheme="majorEastAsia" w:hAnsiTheme="majorEastAsia" w:hint="eastAsia"/>
          <w:color w:val="000000" w:themeColor="text1"/>
        </w:rPr>
        <w:t>準移民</w:t>
      </w:r>
      <w:r w:rsidRPr="007B7B6A">
        <w:rPr>
          <w:rFonts w:asciiTheme="majorEastAsia" w:eastAsiaTheme="majorEastAsia" w:hAnsiTheme="majorEastAsia" w:hint="eastAsia"/>
          <w:color w:val="000000" w:themeColor="text1"/>
        </w:rPr>
        <w:t>與新移民的共融服務，並非其工作範圍</w:t>
      </w:r>
      <w:r w:rsidRPr="007B7B6A">
        <w:rPr>
          <w:rStyle w:val="FootnoteReference"/>
          <w:rFonts w:asciiTheme="majorEastAsia" w:eastAsiaTheme="majorEastAsia" w:hAnsiTheme="majorEastAsia"/>
          <w:color w:val="000000" w:themeColor="text1"/>
        </w:rPr>
        <w:footnoteReference w:id="19"/>
      </w:r>
      <w:r w:rsidRPr="007B7B6A">
        <w:rPr>
          <w:rFonts w:asciiTheme="majorEastAsia" w:eastAsiaTheme="majorEastAsia" w:hAnsiTheme="majorEastAsia" w:hint="eastAsia"/>
          <w:color w:val="000000" w:themeColor="text1"/>
        </w:rPr>
        <w:t>。</w:t>
      </w:r>
    </w:p>
    <w:p w:rsidR="002478C8" w:rsidRPr="007B7B6A" w:rsidRDefault="002478C8" w:rsidP="0027744E">
      <w:pPr>
        <w:pStyle w:val="ListParagraph"/>
        <w:ind w:left="0" w:firstLineChars="150" w:firstLine="360"/>
        <w:rPr>
          <w:rFonts w:asciiTheme="majorEastAsia" w:eastAsiaTheme="majorEastAsia" w:hAnsiTheme="majorEastAsia"/>
          <w:color w:val="000000" w:themeColor="text1"/>
        </w:rPr>
      </w:pPr>
    </w:p>
    <w:p w:rsidR="00734A3B" w:rsidRPr="007B7B6A" w:rsidRDefault="0027744E" w:rsidP="00734A3B">
      <w:pPr>
        <w:rPr>
          <w:rFonts w:asciiTheme="majorEastAsia" w:eastAsia="DengXian" w:hAnsiTheme="majorEastAsia"/>
          <w:b/>
          <w:color w:val="000000" w:themeColor="text1"/>
        </w:rPr>
      </w:pPr>
      <w:r w:rsidRPr="007B7B6A">
        <w:rPr>
          <w:rFonts w:asciiTheme="majorEastAsia" w:eastAsiaTheme="majorEastAsia" w:hAnsiTheme="majorEastAsia" w:hint="eastAsia"/>
          <w:b/>
          <w:color w:val="000000" w:themeColor="text1"/>
        </w:rPr>
        <w:t>3.</w:t>
      </w:r>
      <w:r w:rsidR="00141529" w:rsidRPr="007B7B6A">
        <w:rPr>
          <w:rFonts w:asciiTheme="majorEastAsia" w:eastAsiaTheme="majorEastAsia" w:hAnsiTheme="majorEastAsia" w:hint="eastAsia"/>
          <w:b/>
          <w:color w:val="000000" w:themeColor="text1"/>
        </w:rPr>
        <w:t>5</w:t>
      </w:r>
      <w:r w:rsidRPr="007B7B6A">
        <w:rPr>
          <w:rFonts w:asciiTheme="majorEastAsia" w:eastAsiaTheme="majorEastAsia" w:hAnsiTheme="majorEastAsia" w:hint="eastAsia"/>
          <w:b/>
          <w:color w:val="000000" w:themeColor="text1"/>
        </w:rPr>
        <w:t>.2</w:t>
      </w:r>
      <w:r w:rsidR="00734A3B" w:rsidRPr="007B7B6A">
        <w:rPr>
          <w:rFonts w:asciiTheme="majorEastAsia" w:eastAsiaTheme="majorEastAsia" w:hAnsiTheme="majorEastAsia"/>
          <w:b/>
          <w:color w:val="000000" w:themeColor="text1"/>
        </w:rPr>
        <w:t>「地區為本融入社區計劃」</w:t>
      </w:r>
      <w:r w:rsidR="003E20D9" w:rsidRPr="007B7B6A">
        <w:rPr>
          <w:rFonts w:asciiTheme="majorEastAsia" w:eastAsiaTheme="majorEastAsia" w:hAnsiTheme="majorEastAsia" w:hint="eastAsia"/>
          <w:b/>
          <w:color w:val="000000" w:themeColor="text1"/>
        </w:rPr>
        <w:t>和</w:t>
      </w:r>
      <w:r w:rsidR="003E20D9" w:rsidRPr="007B7B6A">
        <w:rPr>
          <w:rFonts w:asciiTheme="majorEastAsia" w:eastAsiaTheme="majorEastAsia" w:hAnsiTheme="majorEastAsia"/>
          <w:b/>
          <w:color w:val="000000" w:themeColor="text1"/>
        </w:rPr>
        <w:t>「大使計</w:t>
      </w:r>
      <w:r w:rsidR="003E20D9" w:rsidRPr="007B7B6A">
        <w:rPr>
          <w:rFonts w:asciiTheme="majorEastAsia" w:eastAsiaTheme="majorEastAsia" w:hAnsiTheme="majorEastAsia" w:hint="eastAsia"/>
          <w:b/>
          <w:color w:val="000000" w:themeColor="text1"/>
        </w:rPr>
        <w:t>劃</w:t>
      </w:r>
      <w:r w:rsidR="003E20D9" w:rsidRPr="007B7B6A">
        <w:rPr>
          <w:rFonts w:asciiTheme="majorEastAsia" w:eastAsiaTheme="majorEastAsia" w:hAnsiTheme="majorEastAsia"/>
          <w:b/>
          <w:color w:val="000000" w:themeColor="text1"/>
        </w:rPr>
        <w:t>」</w:t>
      </w:r>
      <w:r w:rsidR="00734A3B" w:rsidRPr="007B7B6A">
        <w:rPr>
          <w:rFonts w:asciiTheme="majorEastAsia" w:eastAsiaTheme="majorEastAsia" w:hAnsiTheme="majorEastAsia" w:hint="eastAsia"/>
          <w:b/>
          <w:color w:val="000000" w:themeColor="text1"/>
        </w:rPr>
        <w:t>並非主力支援</w:t>
      </w:r>
      <w:r w:rsidR="00257372" w:rsidRPr="007B7B6A">
        <w:rPr>
          <w:rFonts w:asciiTheme="majorEastAsia" w:eastAsiaTheme="majorEastAsia" w:hAnsiTheme="majorEastAsia" w:hint="eastAsia"/>
          <w:b/>
          <w:color w:val="000000" w:themeColor="text1"/>
        </w:rPr>
        <w:t>內地</w:t>
      </w:r>
      <w:r w:rsidR="00DA3D2B" w:rsidRPr="007B7B6A">
        <w:rPr>
          <w:rFonts w:asciiTheme="majorEastAsia" w:eastAsiaTheme="majorEastAsia" w:hAnsiTheme="majorEastAsia" w:hint="eastAsia"/>
          <w:b/>
          <w:color w:val="000000" w:themeColor="text1"/>
        </w:rPr>
        <w:t>來港照顧家人的雙程證人士</w:t>
      </w:r>
    </w:p>
    <w:p w:rsidR="00A05852" w:rsidRPr="007B7B6A" w:rsidRDefault="00A05852" w:rsidP="00734A3B">
      <w:pPr>
        <w:rPr>
          <w:rFonts w:asciiTheme="majorEastAsia" w:eastAsia="DengXian" w:hAnsiTheme="majorEastAsia"/>
          <w:b/>
          <w:color w:val="000000" w:themeColor="text1"/>
        </w:rPr>
      </w:pPr>
    </w:p>
    <w:p w:rsidR="00DE52B9" w:rsidRPr="007B7B6A" w:rsidRDefault="007C5985" w:rsidP="00D37237">
      <w:pPr>
        <w:ind w:firstLineChars="200" w:firstLine="480"/>
        <w:rPr>
          <w:rFonts w:asciiTheme="majorEastAsia" w:eastAsia="DengXian" w:hAnsiTheme="majorEastAsia"/>
          <w:color w:val="000000" w:themeColor="text1"/>
        </w:rPr>
      </w:pPr>
      <w:r w:rsidRPr="007B7B6A">
        <w:rPr>
          <w:color w:val="000000" w:themeColor="text1"/>
        </w:rPr>
        <w:t>在</w:t>
      </w:r>
      <w:r w:rsidRPr="007B7B6A">
        <w:rPr>
          <w:rFonts w:eastAsia="DengXian" w:hint="eastAsia"/>
          <w:color w:val="000000" w:themeColor="text1"/>
        </w:rPr>
        <w:t>2011/12</w:t>
      </w:r>
      <w:r w:rsidRPr="007B7B6A">
        <w:rPr>
          <w:color w:val="000000" w:themeColor="text1"/>
        </w:rPr>
        <w:t>年度，</w:t>
      </w:r>
      <w:r w:rsidRPr="007B7B6A">
        <w:rPr>
          <w:rFonts w:asciiTheme="majorEastAsia" w:eastAsiaTheme="majorEastAsia" w:hAnsiTheme="majorEastAsia"/>
          <w:color w:val="000000" w:themeColor="text1"/>
        </w:rPr>
        <w:t>民政事務</w:t>
      </w:r>
      <w:r w:rsidRPr="007B7B6A">
        <w:rPr>
          <w:color w:val="000000" w:themeColor="text1"/>
        </w:rPr>
        <w:t>總署</w:t>
      </w:r>
      <w:r w:rsidRPr="007B7B6A">
        <w:rPr>
          <w:rFonts w:asciiTheme="majorEastAsia" w:eastAsiaTheme="majorEastAsia" w:hAnsiTheme="majorEastAsia"/>
          <w:color w:val="000000" w:themeColor="text1"/>
        </w:rPr>
        <w:t>（民政總署）</w:t>
      </w:r>
      <w:r w:rsidRPr="007B7B6A">
        <w:rPr>
          <w:color w:val="000000" w:themeColor="text1"/>
        </w:rPr>
        <w:t>成立了一個專責小組，</w:t>
      </w:r>
      <w:r w:rsidRPr="007B7B6A">
        <w:rPr>
          <w:color w:val="000000" w:themeColor="text1"/>
        </w:rPr>
        <w:t xml:space="preserve"> </w:t>
      </w:r>
      <w:r w:rsidRPr="007B7B6A">
        <w:rPr>
          <w:color w:val="000000" w:themeColor="text1"/>
        </w:rPr>
        <w:t>陸續推出三項措施，包括</w:t>
      </w:r>
      <w:r w:rsidR="003E20D9" w:rsidRPr="007B7B6A">
        <w:rPr>
          <w:color w:val="000000" w:themeColor="text1"/>
        </w:rPr>
        <w:t>「</w:t>
      </w:r>
      <w:r w:rsidRPr="007B7B6A">
        <w:rPr>
          <w:color w:val="000000" w:themeColor="text1"/>
        </w:rPr>
        <w:t>以地區為本的融入社區計劃</w:t>
      </w:r>
      <w:r w:rsidR="003E20D9" w:rsidRPr="007B7B6A">
        <w:rPr>
          <w:color w:val="000000" w:themeColor="text1"/>
        </w:rPr>
        <w:t>」</w:t>
      </w:r>
      <w:r w:rsidRPr="007B7B6A">
        <w:rPr>
          <w:color w:val="000000" w:themeColor="text1"/>
        </w:rPr>
        <w:t>、</w:t>
      </w:r>
      <w:r w:rsidR="003E20D9" w:rsidRPr="007B7B6A">
        <w:rPr>
          <w:color w:val="000000" w:themeColor="text1"/>
        </w:rPr>
        <w:t xml:space="preserve"> </w:t>
      </w:r>
      <w:r w:rsidR="003E20D9" w:rsidRPr="007B7B6A">
        <w:rPr>
          <w:color w:val="000000" w:themeColor="text1"/>
        </w:rPr>
        <w:t>「</w:t>
      </w:r>
      <w:r w:rsidRPr="007B7B6A">
        <w:rPr>
          <w:color w:val="000000" w:themeColor="text1"/>
        </w:rPr>
        <w:t>期望管理計劃</w:t>
      </w:r>
      <w:r w:rsidR="003E20D9" w:rsidRPr="007B7B6A">
        <w:rPr>
          <w:color w:val="000000" w:themeColor="text1"/>
        </w:rPr>
        <w:t>」</w:t>
      </w:r>
      <w:r w:rsidRPr="007B7B6A">
        <w:rPr>
          <w:color w:val="000000" w:themeColor="text1"/>
        </w:rPr>
        <w:t>及</w:t>
      </w:r>
      <w:r w:rsidR="003E20D9" w:rsidRPr="007B7B6A">
        <w:rPr>
          <w:color w:val="000000" w:themeColor="text1"/>
        </w:rPr>
        <w:t>「</w:t>
      </w:r>
      <w:r w:rsidRPr="007B7B6A">
        <w:rPr>
          <w:color w:val="000000" w:themeColor="text1"/>
        </w:rPr>
        <w:t>大使計劃</w:t>
      </w:r>
      <w:r w:rsidR="003E20D9" w:rsidRPr="007B7B6A">
        <w:rPr>
          <w:color w:val="000000" w:themeColor="text1"/>
        </w:rPr>
        <w:t>」</w:t>
      </w:r>
      <w:r w:rsidRPr="007B7B6A">
        <w:rPr>
          <w:color w:val="000000" w:themeColor="text1"/>
        </w:rPr>
        <w:t>，幫助少數族裔及新來港人士融入社會</w:t>
      </w:r>
      <w:r w:rsidRPr="007B7B6A">
        <w:rPr>
          <w:rStyle w:val="FootnoteReference"/>
          <w:color w:val="000000" w:themeColor="text1"/>
        </w:rPr>
        <w:footnoteReference w:id="20"/>
      </w:r>
      <w:r w:rsidRPr="007B7B6A">
        <w:rPr>
          <w:rFonts w:hint="eastAsia"/>
          <w:color w:val="000000" w:themeColor="text1"/>
        </w:rPr>
        <w:t>。其中</w:t>
      </w:r>
      <w:r w:rsidR="0027744E" w:rsidRPr="007B7B6A">
        <w:rPr>
          <w:color w:val="000000" w:themeColor="text1"/>
        </w:rPr>
        <w:t>「地區為本融入社區計劃」，</w:t>
      </w:r>
      <w:r w:rsidRPr="007B7B6A">
        <w:rPr>
          <w:rFonts w:hint="eastAsia"/>
          <w:color w:val="000000" w:themeColor="text1"/>
        </w:rPr>
        <w:t>主要</w:t>
      </w:r>
      <w:r w:rsidR="0027744E" w:rsidRPr="007B7B6A">
        <w:rPr>
          <w:color w:val="000000" w:themeColor="text1"/>
        </w:rPr>
        <w:t>資助非政府機構在內地新來港人士</w:t>
      </w:r>
      <w:r w:rsidR="00DE52B9" w:rsidRPr="007B7B6A">
        <w:rPr>
          <w:rFonts w:hint="eastAsia"/>
          <w:color w:val="000000" w:themeColor="text1"/>
        </w:rPr>
        <w:t>或少數族裔</w:t>
      </w:r>
      <w:r w:rsidR="0027744E" w:rsidRPr="007B7B6A">
        <w:rPr>
          <w:color w:val="000000" w:themeColor="text1"/>
        </w:rPr>
        <w:t>聚居的地區舉辦各類認識社區活動及設立互助網絡等</w:t>
      </w:r>
      <w:r w:rsidR="00734A3B" w:rsidRPr="007B7B6A">
        <w:rPr>
          <w:rFonts w:hint="eastAsia"/>
          <w:color w:val="000000" w:themeColor="text1"/>
        </w:rPr>
        <w:t>，</w:t>
      </w:r>
      <w:r w:rsidR="00DE52B9" w:rsidRPr="007B7B6A">
        <w:rPr>
          <w:rFonts w:hint="eastAsia"/>
          <w:color w:val="000000" w:themeColor="text1"/>
        </w:rPr>
        <w:t>其中為新來港人士而設的計劃已在觀塘、黃大仙、深水埗、</w:t>
      </w:r>
      <w:r w:rsidR="00DE52B9" w:rsidRPr="007B7B6A">
        <w:rPr>
          <w:color w:val="000000" w:themeColor="text1"/>
        </w:rPr>
        <w:t>葵</w:t>
      </w:r>
      <w:r w:rsidR="00DE52B9" w:rsidRPr="007B7B6A">
        <w:rPr>
          <w:rFonts w:hint="eastAsia"/>
          <w:color w:val="000000" w:themeColor="text1"/>
        </w:rPr>
        <w:t>青、元</w:t>
      </w:r>
      <w:r w:rsidR="00DE52B9" w:rsidRPr="007B7B6A">
        <w:rPr>
          <w:color w:val="000000" w:themeColor="text1"/>
        </w:rPr>
        <w:t>朗</w:t>
      </w:r>
      <w:r w:rsidR="00DE52B9" w:rsidRPr="007B7B6A">
        <w:rPr>
          <w:rFonts w:hint="eastAsia"/>
          <w:color w:val="000000" w:themeColor="text1"/>
        </w:rPr>
        <w:t>及離</w:t>
      </w:r>
      <w:r w:rsidR="00DE52B9" w:rsidRPr="007B7B6A">
        <w:rPr>
          <w:color w:val="000000" w:themeColor="text1"/>
        </w:rPr>
        <w:t>島</w:t>
      </w:r>
      <w:r w:rsidR="00DE52B9" w:rsidRPr="007B7B6A">
        <w:rPr>
          <w:rFonts w:hint="eastAsia"/>
          <w:color w:val="000000" w:themeColor="text1"/>
        </w:rPr>
        <w:t>推行</w:t>
      </w:r>
      <w:r w:rsidR="00DE52B9" w:rsidRPr="007B7B6A">
        <w:rPr>
          <w:rStyle w:val="FootnoteReference"/>
          <w:rFonts w:asciiTheme="majorEastAsia" w:eastAsiaTheme="majorEastAsia" w:hAnsiTheme="majorEastAsia"/>
          <w:color w:val="000000" w:themeColor="text1"/>
        </w:rPr>
        <w:footnoteReference w:id="21"/>
      </w:r>
      <w:r w:rsidR="00DE52B9" w:rsidRPr="007B7B6A">
        <w:rPr>
          <w:rFonts w:hint="eastAsia"/>
          <w:color w:val="000000" w:themeColor="text1"/>
        </w:rPr>
        <w:t>。計劃於</w:t>
      </w:r>
      <w:r w:rsidR="00DE52B9" w:rsidRPr="007B7B6A">
        <w:rPr>
          <w:rFonts w:hint="eastAsia"/>
          <w:color w:val="000000" w:themeColor="text1"/>
        </w:rPr>
        <w:t>201</w:t>
      </w:r>
      <w:r w:rsidR="00DE52B9" w:rsidRPr="007B7B6A">
        <w:rPr>
          <w:rFonts w:asciiTheme="majorEastAsia" w:eastAsiaTheme="majorEastAsia" w:hAnsiTheme="majorEastAsia" w:hint="eastAsia"/>
          <w:color w:val="000000" w:themeColor="text1"/>
        </w:rPr>
        <w:t>6-17年度預計撥款300萬元委託14間非政府機</w:t>
      </w:r>
      <w:r w:rsidR="00DE52B9" w:rsidRPr="007B7B6A">
        <w:rPr>
          <w:rFonts w:asciiTheme="majorEastAsia" w:eastAsiaTheme="majorEastAsia" w:hAnsiTheme="majorEastAsia" w:hint="eastAsia"/>
          <w:color w:val="000000" w:themeColor="text1"/>
        </w:rPr>
        <w:lastRenderedPageBreak/>
        <w:t>構/團體推行相關服務，而服務申請的指引文件中除為新來港人士提供服務外，營運機構亦可選擇為</w:t>
      </w:r>
      <w:r w:rsidR="00257372" w:rsidRPr="007B7B6A">
        <w:rPr>
          <w:rFonts w:asciiTheme="majorEastAsia" w:eastAsiaTheme="majorEastAsia" w:hAnsiTheme="majorEastAsia" w:hint="eastAsia"/>
          <w:color w:val="000000" w:themeColor="text1"/>
        </w:rPr>
        <w:t>內地</w:t>
      </w:r>
      <w:r w:rsidR="00DA3D2B" w:rsidRPr="007B7B6A">
        <w:rPr>
          <w:rFonts w:asciiTheme="majorEastAsia" w:eastAsiaTheme="majorEastAsia" w:hAnsiTheme="majorEastAsia" w:hint="eastAsia"/>
          <w:color w:val="000000" w:themeColor="text1"/>
        </w:rPr>
        <w:t>來港照顧家人的雙程證人士</w:t>
      </w:r>
      <w:r w:rsidR="00DE52B9" w:rsidRPr="007B7B6A">
        <w:rPr>
          <w:rFonts w:asciiTheme="majorEastAsia" w:eastAsiaTheme="majorEastAsia" w:hAnsiTheme="majorEastAsia" w:hint="eastAsia"/>
          <w:color w:val="000000" w:themeColor="text1"/>
        </w:rPr>
        <w:t>提供服務，預計可服務28000人次。</w:t>
      </w:r>
    </w:p>
    <w:p w:rsidR="003E20D9" w:rsidRPr="007B7B6A" w:rsidRDefault="003E20D9" w:rsidP="00D37237">
      <w:pPr>
        <w:ind w:firstLineChars="200" w:firstLine="48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而</w:t>
      </w:r>
      <w:r w:rsidRPr="007B7B6A">
        <w:rPr>
          <w:rFonts w:asciiTheme="majorEastAsia" w:eastAsiaTheme="majorEastAsia" w:hAnsiTheme="majorEastAsia"/>
          <w:color w:val="000000" w:themeColor="text1"/>
        </w:rPr>
        <w:t>「大使計</w:t>
      </w:r>
      <w:r w:rsidRPr="007B7B6A">
        <w:rPr>
          <w:rFonts w:asciiTheme="majorEastAsia" w:eastAsiaTheme="majorEastAsia" w:hAnsiTheme="majorEastAsia" w:hint="eastAsia"/>
          <w:color w:val="000000" w:themeColor="text1"/>
        </w:rPr>
        <w:t>劃</w:t>
      </w:r>
      <w:r w:rsidRPr="007B7B6A">
        <w:rPr>
          <w:rFonts w:asciiTheme="majorEastAsia" w:eastAsiaTheme="majorEastAsia" w:hAnsiTheme="majorEastAsia"/>
          <w:color w:val="000000" w:themeColor="text1"/>
        </w:rPr>
        <w:t>」旨在為少數族裔及新來港人士的弱勢社群提 供外展服務。服務會安排背景和經驗相似的過來人擔任大使，主動接觸少數族裔及新來港人士的弱勢社群，提供鄰里支援，並在有需要時轉介他們到有關的政府部門接受跟進服務</w:t>
      </w:r>
      <w:r w:rsidRPr="007B7B6A">
        <w:rPr>
          <w:rFonts w:asciiTheme="majorEastAsia" w:eastAsiaTheme="majorEastAsia" w:hAnsiTheme="majorEastAsia" w:hint="eastAsia"/>
          <w:color w:val="000000" w:themeColor="text1"/>
        </w:rPr>
        <w:t>。惟兩個計劃的主要服務對象均非</w:t>
      </w:r>
      <w:r w:rsidR="00DA3D2B" w:rsidRPr="007B7B6A">
        <w:rPr>
          <w:rFonts w:asciiTheme="majorEastAsia" w:eastAsiaTheme="majorEastAsia" w:hAnsiTheme="majorEastAsia" w:hint="eastAsia"/>
          <w:color w:val="000000" w:themeColor="text1"/>
        </w:rPr>
        <w:t>內地來港照顧家人的雙程證人士</w:t>
      </w:r>
      <w:r w:rsidRPr="007B7B6A">
        <w:rPr>
          <w:rFonts w:asciiTheme="majorEastAsia" w:eastAsiaTheme="majorEastAsia" w:hAnsiTheme="majorEastAsia" w:hint="eastAsia"/>
          <w:color w:val="000000" w:themeColor="text1"/>
        </w:rPr>
        <w:t>。</w:t>
      </w:r>
    </w:p>
    <w:p w:rsidR="003E20D9" w:rsidRPr="007B7B6A" w:rsidRDefault="003E20D9" w:rsidP="003E20D9">
      <w:pPr>
        <w:ind w:firstLineChars="150" w:firstLine="360"/>
        <w:rPr>
          <w:rFonts w:asciiTheme="majorEastAsia" w:eastAsia="DengXian" w:hAnsiTheme="majorEastAsia"/>
          <w:color w:val="000000" w:themeColor="text1"/>
        </w:rPr>
      </w:pPr>
    </w:p>
    <w:p w:rsidR="00BF6851" w:rsidRPr="007B7B6A" w:rsidRDefault="00DE52B9" w:rsidP="00BF6851">
      <w:pPr>
        <w:rPr>
          <w:rFonts w:asciiTheme="majorEastAsia" w:eastAsia="DengXian" w:hAnsiTheme="majorEastAsia"/>
          <w:b/>
          <w:color w:val="000000" w:themeColor="text1"/>
        </w:rPr>
      </w:pPr>
      <w:r w:rsidRPr="007B7B6A">
        <w:rPr>
          <w:rFonts w:asciiTheme="majorEastAsia" w:eastAsiaTheme="majorEastAsia" w:hAnsiTheme="majorEastAsia" w:hint="eastAsia"/>
          <w:b/>
          <w:color w:val="000000" w:themeColor="text1"/>
        </w:rPr>
        <w:t>3.</w:t>
      </w:r>
      <w:r w:rsidR="00141529" w:rsidRPr="007B7B6A">
        <w:rPr>
          <w:rFonts w:asciiTheme="majorEastAsia" w:eastAsiaTheme="majorEastAsia" w:hAnsiTheme="majorEastAsia" w:hint="eastAsia"/>
          <w:b/>
          <w:color w:val="000000" w:themeColor="text1"/>
        </w:rPr>
        <w:t>5</w:t>
      </w:r>
      <w:r w:rsidRPr="007B7B6A">
        <w:rPr>
          <w:rFonts w:asciiTheme="majorEastAsia" w:eastAsiaTheme="majorEastAsia" w:hAnsiTheme="majorEastAsia" w:hint="eastAsia"/>
          <w:b/>
          <w:color w:val="000000" w:themeColor="text1"/>
        </w:rPr>
        <w:t>.3</w:t>
      </w:r>
      <w:r w:rsidR="00BF6851" w:rsidRPr="007B7B6A">
        <w:rPr>
          <w:rFonts w:asciiTheme="majorEastAsia" w:eastAsiaTheme="majorEastAsia" w:hAnsiTheme="majorEastAsia" w:hint="eastAsia"/>
          <w:b/>
          <w:color w:val="000000" w:themeColor="text1"/>
        </w:rPr>
        <w:t>社會福利署和受資助單位原則上可支援</w:t>
      </w:r>
      <w:r w:rsidR="00DA3D2B" w:rsidRPr="007B7B6A">
        <w:rPr>
          <w:rFonts w:asciiTheme="majorEastAsia" w:eastAsiaTheme="majorEastAsia" w:hAnsiTheme="majorEastAsia" w:hint="eastAsia"/>
          <w:b/>
          <w:color w:val="000000" w:themeColor="text1"/>
        </w:rPr>
        <w:t>內地來港照顧家人的雙程證人士</w:t>
      </w:r>
    </w:p>
    <w:p w:rsidR="00A05852" w:rsidRPr="007B7B6A" w:rsidRDefault="00A05852" w:rsidP="00BF6851">
      <w:pPr>
        <w:rPr>
          <w:rFonts w:asciiTheme="majorEastAsia" w:eastAsia="DengXian" w:hAnsiTheme="majorEastAsia"/>
          <w:b/>
          <w:color w:val="000000" w:themeColor="text1"/>
        </w:rPr>
      </w:pPr>
    </w:p>
    <w:p w:rsidR="00BF6851" w:rsidRPr="007B7B6A" w:rsidRDefault="00BF6851" w:rsidP="00BF6851">
      <w:pPr>
        <w:rPr>
          <w:rFonts w:asciiTheme="majorEastAsia" w:eastAsiaTheme="majorEastAsia" w:hAnsiTheme="majorEastAsia"/>
          <w:b/>
          <w:color w:val="000000" w:themeColor="text1"/>
        </w:rPr>
      </w:pPr>
      <w:r w:rsidRPr="007B7B6A">
        <w:rPr>
          <w:rFonts w:asciiTheme="majorEastAsia" w:eastAsiaTheme="majorEastAsia" w:hAnsiTheme="majorEastAsia" w:hint="eastAsia"/>
          <w:b/>
          <w:color w:val="000000" w:themeColor="text1"/>
        </w:rPr>
        <w:t>3.</w:t>
      </w:r>
      <w:r w:rsidR="00141529" w:rsidRPr="007B7B6A">
        <w:rPr>
          <w:rFonts w:asciiTheme="majorEastAsia" w:eastAsiaTheme="majorEastAsia" w:hAnsiTheme="majorEastAsia" w:hint="eastAsia"/>
          <w:b/>
          <w:color w:val="000000" w:themeColor="text1"/>
        </w:rPr>
        <w:t>5</w:t>
      </w:r>
      <w:r w:rsidRPr="007B7B6A">
        <w:rPr>
          <w:rFonts w:asciiTheme="majorEastAsia" w:eastAsiaTheme="majorEastAsia" w:hAnsiTheme="majorEastAsia" w:hint="eastAsia"/>
          <w:b/>
          <w:color w:val="000000" w:themeColor="text1"/>
        </w:rPr>
        <w:t>.3.1綜合家庭服務中心服務應包有需要的</w:t>
      </w:r>
      <w:r w:rsidR="00DA3D2B" w:rsidRPr="007B7B6A">
        <w:rPr>
          <w:rFonts w:asciiTheme="majorEastAsia" w:eastAsiaTheme="majorEastAsia" w:hAnsiTheme="majorEastAsia" w:hint="eastAsia"/>
          <w:b/>
          <w:color w:val="000000" w:themeColor="text1"/>
        </w:rPr>
        <w:t>內地來港照顧家人的雙程證人士</w:t>
      </w:r>
    </w:p>
    <w:p w:rsidR="00DE52B9" w:rsidRPr="007B7B6A" w:rsidRDefault="00BF6851" w:rsidP="00D37237">
      <w:pPr>
        <w:ind w:firstLineChars="150" w:firstLine="36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現時全港有65間由社署和受資助非政府機構營辦的綜合家庭服務中心及兩間綜合服務中心，提供一系列預防、支援和補救性的福利服務，包括家庭生活教育、親子活動、諮詢服務、外展服務、支援/互助小組、輔導及轉介服務等。勞工</w:t>
      </w:r>
      <w:r w:rsidR="00DD2F02" w:rsidRPr="007B7B6A">
        <w:rPr>
          <w:rFonts w:asciiTheme="majorEastAsia" w:eastAsiaTheme="majorEastAsia" w:hAnsiTheme="majorEastAsia" w:hint="eastAsia"/>
          <w:color w:val="000000" w:themeColor="text1"/>
        </w:rPr>
        <w:t>和</w:t>
      </w:r>
      <w:r w:rsidRPr="007B7B6A">
        <w:rPr>
          <w:rFonts w:asciiTheme="majorEastAsia" w:eastAsiaTheme="majorEastAsia" w:hAnsiTheme="majorEastAsia" w:hint="eastAsia"/>
          <w:color w:val="000000" w:themeColor="text1"/>
        </w:rPr>
        <w:t>福利局指出，相關中心的服務對象包括本港居民，以及因需照顧在港的年幼子女或家人而持雙程證居於本港的內地人士。該等中心社工會根據有關人士及家庭的處境和需要，提供適切的服務和協助。社署表示在綜合家庭服務中心委員會的會議上要求會議代表，提醒前線社工相關原則</w:t>
      </w:r>
      <w:r w:rsidR="00EF6698" w:rsidRPr="007B7B6A">
        <w:rPr>
          <w:rStyle w:val="FootnoteReference"/>
          <w:rFonts w:asciiTheme="majorEastAsia" w:eastAsiaTheme="majorEastAsia" w:hAnsiTheme="majorEastAsia"/>
          <w:color w:val="000000" w:themeColor="text1"/>
          <w:lang w:eastAsia="zh-CN"/>
        </w:rPr>
        <w:footnoteReference w:id="22"/>
      </w:r>
      <w:r w:rsidRPr="007B7B6A">
        <w:rPr>
          <w:rFonts w:asciiTheme="majorEastAsia" w:eastAsiaTheme="majorEastAsia" w:hAnsiTheme="majorEastAsia" w:hint="eastAsia"/>
          <w:color w:val="000000" w:themeColor="text1"/>
        </w:rPr>
        <w:t>。</w:t>
      </w:r>
      <w:r w:rsidR="0091580E" w:rsidRPr="007B7B6A">
        <w:rPr>
          <w:rFonts w:asciiTheme="majorEastAsia" w:eastAsiaTheme="majorEastAsia" w:hAnsiTheme="majorEastAsia" w:hint="eastAsia"/>
          <w:color w:val="000000" w:themeColor="text1"/>
        </w:rPr>
        <w:t>惟綜合家庭服務中心和綜合服務中心對提供服務予</w:t>
      </w:r>
      <w:r w:rsidR="00DA3D2B" w:rsidRPr="007B7B6A">
        <w:rPr>
          <w:rFonts w:asciiTheme="majorEastAsia" w:eastAsiaTheme="majorEastAsia" w:hAnsiTheme="majorEastAsia" w:hint="eastAsia"/>
          <w:color w:val="000000" w:themeColor="text1"/>
        </w:rPr>
        <w:t>內地來港照顧家人的雙程證人士</w:t>
      </w:r>
      <w:r w:rsidR="0091580E" w:rsidRPr="007B7B6A">
        <w:rPr>
          <w:rFonts w:asciiTheme="majorEastAsia" w:eastAsiaTheme="majorEastAsia" w:hAnsiTheme="majorEastAsia" w:hint="eastAsia"/>
          <w:color w:val="000000" w:themeColor="text1"/>
        </w:rPr>
        <w:t>的做法參差。</w:t>
      </w:r>
    </w:p>
    <w:p w:rsidR="00DE52B9" w:rsidRPr="007B7B6A" w:rsidRDefault="00DE52B9" w:rsidP="00DE52B9">
      <w:pPr>
        <w:ind w:firstLineChars="150" w:firstLine="36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 xml:space="preserve">   </w:t>
      </w:r>
    </w:p>
    <w:p w:rsidR="00BF6851" w:rsidRPr="007B7B6A" w:rsidRDefault="00BF6851" w:rsidP="00BF6851">
      <w:pPr>
        <w:rPr>
          <w:rFonts w:asciiTheme="majorEastAsia" w:eastAsia="DengXian" w:hAnsiTheme="majorEastAsia"/>
          <w:b/>
          <w:color w:val="000000" w:themeColor="text1"/>
        </w:rPr>
      </w:pPr>
      <w:r w:rsidRPr="007B7B6A">
        <w:rPr>
          <w:rFonts w:asciiTheme="majorEastAsia" w:eastAsiaTheme="majorEastAsia" w:hAnsiTheme="majorEastAsia" w:hint="eastAsia"/>
          <w:b/>
          <w:color w:val="000000" w:themeColor="text1"/>
        </w:rPr>
        <w:t>3.</w:t>
      </w:r>
      <w:r w:rsidR="00141529" w:rsidRPr="007B7B6A">
        <w:rPr>
          <w:rFonts w:asciiTheme="majorEastAsia" w:eastAsiaTheme="majorEastAsia" w:hAnsiTheme="majorEastAsia" w:hint="eastAsia"/>
          <w:b/>
          <w:color w:val="000000" w:themeColor="text1"/>
        </w:rPr>
        <w:t>5</w:t>
      </w:r>
      <w:r w:rsidRPr="007B7B6A">
        <w:rPr>
          <w:rFonts w:asciiTheme="majorEastAsia" w:eastAsiaTheme="majorEastAsia" w:hAnsiTheme="majorEastAsia" w:hint="eastAsia"/>
          <w:b/>
          <w:color w:val="000000" w:themeColor="text1"/>
        </w:rPr>
        <w:t>.3.2短期食物援助計劃亦需包括有需要的</w:t>
      </w:r>
      <w:r w:rsidR="00DA3D2B" w:rsidRPr="007B7B6A">
        <w:rPr>
          <w:rFonts w:asciiTheme="majorEastAsia" w:eastAsiaTheme="majorEastAsia" w:hAnsiTheme="majorEastAsia" w:hint="eastAsia"/>
          <w:b/>
          <w:color w:val="000000" w:themeColor="text1"/>
        </w:rPr>
        <w:t>內地來港照顧家人的雙程證人士</w:t>
      </w:r>
    </w:p>
    <w:p w:rsidR="00A05852" w:rsidRPr="007B7B6A" w:rsidRDefault="00A05852" w:rsidP="00BF6851">
      <w:pPr>
        <w:rPr>
          <w:rFonts w:asciiTheme="majorEastAsia" w:eastAsia="DengXian" w:hAnsiTheme="majorEastAsia"/>
          <w:color w:val="000000" w:themeColor="text1"/>
        </w:rPr>
      </w:pPr>
    </w:p>
    <w:p w:rsidR="00EF6698" w:rsidRPr="007B7B6A" w:rsidRDefault="00EF6698" w:rsidP="00D37237">
      <w:pPr>
        <w:ind w:firstLineChars="150" w:firstLine="36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社署在2009年2月撥款予5間非政府機構，在全港推行短期食物援助服務計劃，為難以應付日常食物開支的個人或家庭，提供短期食物援助。社署已於2014年3月1日將服務計劃總數由5個增加至7個</w:t>
      </w:r>
      <w:r w:rsidRPr="007B7B6A">
        <w:rPr>
          <w:rStyle w:val="FootnoteReference"/>
          <w:rFonts w:asciiTheme="majorEastAsia" w:eastAsiaTheme="majorEastAsia" w:hAnsiTheme="majorEastAsia"/>
          <w:color w:val="000000" w:themeColor="text1"/>
        </w:rPr>
        <w:footnoteReference w:id="23"/>
      </w:r>
      <w:r w:rsidRPr="007B7B6A">
        <w:rPr>
          <w:rFonts w:asciiTheme="majorEastAsia" w:eastAsiaTheme="majorEastAsia" w:hAnsiTheme="majorEastAsia" w:hint="eastAsia"/>
          <w:color w:val="000000" w:themeColor="text1"/>
        </w:rPr>
        <w:t>。</w:t>
      </w:r>
    </w:p>
    <w:p w:rsidR="00EF6698" w:rsidRPr="007B7B6A" w:rsidRDefault="00EF6698" w:rsidP="00403BEA">
      <w:pPr>
        <w:rPr>
          <w:rFonts w:asciiTheme="majorEastAsia" w:eastAsiaTheme="majorEastAsia" w:hAnsiTheme="majorEastAsia"/>
          <w:color w:val="000000" w:themeColor="text1"/>
        </w:rPr>
      </w:pPr>
    </w:p>
    <w:p w:rsidR="00EF6698" w:rsidRPr="007B7B6A" w:rsidRDefault="00EF6698" w:rsidP="00A05852">
      <w:pPr>
        <w:ind w:firstLineChars="200" w:firstLine="48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服務計劃在</w:t>
      </w:r>
      <w:r w:rsidRPr="007B7B6A">
        <w:rPr>
          <w:rFonts w:asciiTheme="majorEastAsia" w:eastAsiaTheme="majorEastAsia" w:hAnsiTheme="majorEastAsia"/>
          <w:color w:val="000000" w:themeColor="text1"/>
        </w:rPr>
        <w:t>2014-15</w:t>
      </w:r>
      <w:r w:rsidRPr="007B7B6A">
        <w:rPr>
          <w:rFonts w:asciiTheme="majorEastAsia" w:eastAsiaTheme="majorEastAsia" w:hAnsiTheme="majorEastAsia" w:hint="eastAsia"/>
          <w:color w:val="000000" w:themeColor="text1"/>
        </w:rPr>
        <w:t>年度</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實際</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color w:val="000000" w:themeColor="text1"/>
        </w:rPr>
        <w:t>2015-16</w:t>
      </w:r>
      <w:r w:rsidRPr="007B7B6A">
        <w:rPr>
          <w:rFonts w:asciiTheme="majorEastAsia" w:eastAsiaTheme="majorEastAsia" w:hAnsiTheme="majorEastAsia" w:hint="eastAsia"/>
          <w:color w:val="000000" w:themeColor="text1"/>
        </w:rPr>
        <w:t>年度</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實際</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及</w:t>
      </w:r>
      <w:r w:rsidRPr="007B7B6A">
        <w:rPr>
          <w:rFonts w:asciiTheme="majorEastAsia" w:eastAsiaTheme="majorEastAsia" w:hAnsiTheme="majorEastAsia"/>
          <w:color w:val="000000" w:themeColor="text1"/>
        </w:rPr>
        <w:t>2016-17</w:t>
      </w:r>
      <w:r w:rsidRPr="007B7B6A">
        <w:rPr>
          <w:rFonts w:asciiTheme="majorEastAsia" w:eastAsiaTheme="majorEastAsia" w:hAnsiTheme="majorEastAsia" w:hint="eastAsia"/>
          <w:color w:val="000000" w:themeColor="text1"/>
        </w:rPr>
        <w:t>年度</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修訂預算</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的開支分別約</w:t>
      </w:r>
      <w:r w:rsidRPr="007B7B6A">
        <w:rPr>
          <w:rFonts w:asciiTheme="majorEastAsia" w:eastAsiaTheme="majorEastAsia" w:hAnsiTheme="majorEastAsia"/>
          <w:color w:val="000000" w:themeColor="text1"/>
        </w:rPr>
        <w:t>7,600</w:t>
      </w:r>
      <w:r w:rsidRPr="007B7B6A">
        <w:rPr>
          <w:rFonts w:asciiTheme="majorEastAsia" w:eastAsiaTheme="majorEastAsia" w:hAnsiTheme="majorEastAsia" w:hint="eastAsia"/>
          <w:color w:val="000000" w:themeColor="text1"/>
        </w:rPr>
        <w:t>萬元、</w:t>
      </w:r>
      <w:r w:rsidRPr="007B7B6A">
        <w:rPr>
          <w:rFonts w:asciiTheme="majorEastAsia" w:eastAsiaTheme="majorEastAsia" w:hAnsiTheme="majorEastAsia"/>
          <w:color w:val="000000" w:themeColor="text1"/>
        </w:rPr>
        <w:t>7,600</w:t>
      </w:r>
      <w:r w:rsidRPr="007B7B6A">
        <w:rPr>
          <w:rFonts w:asciiTheme="majorEastAsia" w:eastAsiaTheme="majorEastAsia" w:hAnsiTheme="majorEastAsia" w:hint="eastAsia"/>
          <w:color w:val="000000" w:themeColor="text1"/>
        </w:rPr>
        <w:t>萬元及</w:t>
      </w:r>
      <w:r w:rsidRPr="007B7B6A">
        <w:rPr>
          <w:rFonts w:asciiTheme="majorEastAsia" w:eastAsiaTheme="majorEastAsia" w:hAnsiTheme="majorEastAsia"/>
          <w:color w:val="000000" w:themeColor="text1"/>
        </w:rPr>
        <w:t xml:space="preserve">9,900 </w:t>
      </w:r>
      <w:r w:rsidRPr="007B7B6A">
        <w:rPr>
          <w:rFonts w:asciiTheme="majorEastAsia" w:eastAsiaTheme="majorEastAsia" w:hAnsiTheme="majorEastAsia" w:hint="eastAsia"/>
          <w:color w:val="000000" w:themeColor="text1"/>
        </w:rPr>
        <w:t>萬</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元，其中約</w:t>
      </w:r>
      <w:r w:rsidRPr="007B7B6A">
        <w:rPr>
          <w:rFonts w:asciiTheme="majorEastAsia" w:eastAsiaTheme="majorEastAsia" w:hAnsiTheme="majorEastAsia"/>
          <w:color w:val="000000" w:themeColor="text1"/>
        </w:rPr>
        <w:t>85%</w:t>
      </w:r>
      <w:r w:rsidRPr="007B7B6A">
        <w:rPr>
          <w:rFonts w:asciiTheme="majorEastAsia" w:eastAsiaTheme="majorEastAsia" w:hAnsiTheme="majorEastAsia" w:hint="eastAsia"/>
          <w:color w:val="000000" w:themeColor="text1"/>
        </w:rPr>
        <w:t>用於食品項目。於</w:t>
      </w:r>
      <w:r w:rsidRPr="007B7B6A">
        <w:rPr>
          <w:rFonts w:asciiTheme="majorEastAsia" w:eastAsiaTheme="majorEastAsia" w:hAnsiTheme="majorEastAsia"/>
          <w:color w:val="000000" w:themeColor="text1"/>
        </w:rPr>
        <w:t>2011</w:t>
      </w:r>
      <w:r w:rsidRPr="007B7B6A">
        <w:rPr>
          <w:rFonts w:asciiTheme="majorEastAsia" w:eastAsiaTheme="majorEastAsia" w:hAnsiTheme="majorEastAsia" w:hint="eastAsia"/>
          <w:color w:val="000000" w:themeColor="text1"/>
        </w:rPr>
        <w:t>年</w:t>
      </w:r>
      <w:r w:rsidRPr="007B7B6A">
        <w:rPr>
          <w:rFonts w:asciiTheme="majorEastAsia" w:eastAsiaTheme="majorEastAsia" w:hAnsiTheme="majorEastAsia"/>
          <w:color w:val="000000" w:themeColor="text1"/>
        </w:rPr>
        <w:t>10</w:t>
      </w:r>
      <w:r w:rsidRPr="007B7B6A">
        <w:rPr>
          <w:rFonts w:asciiTheme="majorEastAsia" w:eastAsiaTheme="majorEastAsia" w:hAnsiTheme="majorEastAsia" w:hint="eastAsia"/>
          <w:color w:val="000000" w:themeColor="text1"/>
        </w:rPr>
        <w:t>月服務計劃加入食物券／餐券後，食物券／餐券與乾糧的價值分別約佔派發予服務使用者的食物的</w:t>
      </w:r>
      <w:r w:rsidRPr="007B7B6A">
        <w:rPr>
          <w:rFonts w:asciiTheme="majorEastAsia" w:eastAsiaTheme="majorEastAsia" w:hAnsiTheme="majorEastAsia"/>
          <w:color w:val="000000" w:themeColor="text1"/>
        </w:rPr>
        <w:t>40%</w:t>
      </w:r>
      <w:r w:rsidRPr="007B7B6A">
        <w:rPr>
          <w:rFonts w:asciiTheme="majorEastAsia" w:eastAsiaTheme="majorEastAsia" w:hAnsiTheme="majorEastAsia" w:hint="eastAsia"/>
          <w:color w:val="000000" w:themeColor="text1"/>
        </w:rPr>
        <w:t>及</w:t>
      </w:r>
      <w:r w:rsidRPr="007B7B6A">
        <w:rPr>
          <w:rFonts w:asciiTheme="majorEastAsia" w:eastAsiaTheme="majorEastAsia" w:hAnsiTheme="majorEastAsia"/>
          <w:color w:val="000000" w:themeColor="text1"/>
        </w:rPr>
        <w:t>60%</w:t>
      </w:r>
      <w:r w:rsidRPr="007B7B6A">
        <w:rPr>
          <w:rFonts w:asciiTheme="majorEastAsia" w:eastAsiaTheme="majorEastAsia" w:hAnsiTheme="majorEastAsia" w:hint="eastAsia"/>
          <w:color w:val="000000" w:themeColor="text1"/>
        </w:rPr>
        <w:t>。服務計劃於</w:t>
      </w:r>
      <w:r w:rsidRPr="007B7B6A">
        <w:rPr>
          <w:rFonts w:asciiTheme="majorEastAsia" w:eastAsiaTheme="majorEastAsia" w:hAnsiTheme="majorEastAsia"/>
          <w:color w:val="000000" w:themeColor="text1"/>
        </w:rPr>
        <w:t>2016</w:t>
      </w:r>
      <w:r w:rsidRPr="007B7B6A">
        <w:rPr>
          <w:rFonts w:asciiTheme="majorEastAsia" w:eastAsiaTheme="majorEastAsia" w:hAnsiTheme="majorEastAsia" w:hint="eastAsia"/>
          <w:color w:val="000000" w:themeColor="text1"/>
        </w:rPr>
        <w:t>年</w:t>
      </w:r>
      <w:r w:rsidRPr="007B7B6A">
        <w:rPr>
          <w:rFonts w:asciiTheme="majorEastAsia" w:eastAsiaTheme="majorEastAsia" w:hAnsiTheme="majorEastAsia"/>
          <w:color w:val="000000" w:themeColor="text1"/>
        </w:rPr>
        <w:t>6</w:t>
      </w:r>
      <w:r w:rsidRPr="007B7B6A">
        <w:rPr>
          <w:rFonts w:asciiTheme="majorEastAsia" w:eastAsiaTheme="majorEastAsia" w:hAnsiTheme="majorEastAsia" w:hint="eastAsia"/>
          <w:color w:val="000000" w:themeColor="text1"/>
        </w:rPr>
        <w:t>月推行優化措施後，按食物價值計算，食物券／餐券佔所提供食物援助的比例由約</w:t>
      </w:r>
      <w:r w:rsidRPr="007B7B6A">
        <w:rPr>
          <w:rFonts w:asciiTheme="majorEastAsia" w:eastAsiaTheme="majorEastAsia" w:hAnsiTheme="majorEastAsia"/>
          <w:color w:val="000000" w:themeColor="text1"/>
        </w:rPr>
        <w:t>40%</w:t>
      </w:r>
      <w:r w:rsidRPr="007B7B6A">
        <w:rPr>
          <w:rFonts w:asciiTheme="majorEastAsia" w:eastAsiaTheme="majorEastAsia" w:hAnsiTheme="majorEastAsia" w:hint="eastAsia"/>
          <w:color w:val="000000" w:themeColor="text1"/>
        </w:rPr>
        <w:t>增至約</w:t>
      </w:r>
      <w:r w:rsidRPr="007B7B6A">
        <w:rPr>
          <w:rFonts w:asciiTheme="majorEastAsia" w:eastAsiaTheme="majorEastAsia" w:hAnsiTheme="majorEastAsia"/>
          <w:color w:val="000000" w:themeColor="text1"/>
        </w:rPr>
        <w:t>50%</w:t>
      </w:r>
      <w:r w:rsidRPr="007B7B6A">
        <w:rPr>
          <w:rFonts w:asciiTheme="majorEastAsia" w:eastAsiaTheme="majorEastAsia" w:hAnsiTheme="majorEastAsia" w:hint="eastAsia"/>
          <w:color w:val="000000" w:themeColor="text1"/>
        </w:rPr>
        <w:t>。於</w:t>
      </w:r>
      <w:r w:rsidRPr="007B7B6A">
        <w:rPr>
          <w:rFonts w:asciiTheme="majorEastAsia" w:eastAsiaTheme="majorEastAsia" w:hAnsiTheme="majorEastAsia"/>
          <w:color w:val="000000" w:themeColor="text1"/>
        </w:rPr>
        <w:t>2016-17</w:t>
      </w:r>
      <w:r w:rsidRPr="007B7B6A">
        <w:rPr>
          <w:rFonts w:asciiTheme="majorEastAsia" w:eastAsiaTheme="majorEastAsia" w:hAnsiTheme="majorEastAsia" w:hint="eastAsia"/>
          <w:color w:val="000000" w:themeColor="text1"/>
        </w:rPr>
        <w:t>年度</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截至</w:t>
      </w:r>
      <w:r w:rsidRPr="007B7B6A">
        <w:rPr>
          <w:rFonts w:asciiTheme="majorEastAsia" w:eastAsiaTheme="majorEastAsia" w:hAnsiTheme="majorEastAsia"/>
          <w:color w:val="000000" w:themeColor="text1"/>
        </w:rPr>
        <w:t>2017</w:t>
      </w:r>
      <w:r w:rsidRPr="007B7B6A">
        <w:rPr>
          <w:rFonts w:asciiTheme="majorEastAsia" w:eastAsiaTheme="majorEastAsia" w:hAnsiTheme="majorEastAsia" w:hint="eastAsia"/>
          <w:color w:val="000000" w:themeColor="text1"/>
        </w:rPr>
        <w:t>年</w:t>
      </w:r>
      <w:r w:rsidRPr="007B7B6A">
        <w:rPr>
          <w:rFonts w:asciiTheme="majorEastAsia" w:eastAsiaTheme="majorEastAsia" w:hAnsiTheme="majorEastAsia"/>
          <w:color w:val="000000" w:themeColor="text1"/>
        </w:rPr>
        <w:t>1</w:t>
      </w:r>
      <w:r w:rsidRPr="007B7B6A">
        <w:rPr>
          <w:rFonts w:asciiTheme="majorEastAsia" w:eastAsiaTheme="majorEastAsia" w:hAnsiTheme="majorEastAsia" w:hint="eastAsia"/>
          <w:color w:val="000000" w:themeColor="text1"/>
        </w:rPr>
        <w:t>月底</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，在</w:t>
      </w:r>
      <w:r w:rsidRPr="007B7B6A">
        <w:rPr>
          <w:rFonts w:asciiTheme="majorEastAsia" w:eastAsiaTheme="majorEastAsia" w:hAnsiTheme="majorEastAsia"/>
          <w:color w:val="000000" w:themeColor="text1"/>
        </w:rPr>
        <w:t>30</w:t>
      </w:r>
      <w:r w:rsidR="004F0C8E" w:rsidRPr="007B7B6A">
        <w:rPr>
          <w:rFonts w:asciiTheme="majorEastAsia" w:eastAsia="DengXian" w:hAnsiTheme="majorEastAsia" w:hint="eastAsia"/>
          <w:color w:val="000000" w:themeColor="text1"/>
        </w:rPr>
        <w:t>,</w:t>
      </w:r>
      <w:r w:rsidRPr="007B7B6A">
        <w:rPr>
          <w:rFonts w:asciiTheme="majorEastAsia" w:eastAsiaTheme="majorEastAsia" w:hAnsiTheme="majorEastAsia"/>
          <w:color w:val="000000" w:themeColor="text1"/>
        </w:rPr>
        <w:t>315</w:t>
      </w:r>
      <w:r w:rsidRPr="007B7B6A">
        <w:rPr>
          <w:rFonts w:asciiTheme="majorEastAsia" w:eastAsiaTheme="majorEastAsia" w:hAnsiTheme="majorEastAsia" w:hint="eastAsia"/>
          <w:color w:val="000000" w:themeColor="text1"/>
        </w:rPr>
        <w:t>受惠人次中，</w:t>
      </w:r>
      <w:r w:rsidRPr="007B7B6A">
        <w:rPr>
          <w:rFonts w:asciiTheme="majorEastAsia" w:eastAsiaTheme="majorEastAsia" w:hAnsiTheme="majorEastAsia"/>
          <w:color w:val="000000" w:themeColor="text1"/>
        </w:rPr>
        <w:t>17</w:t>
      </w:r>
      <w:r w:rsidR="004F0C8E" w:rsidRPr="007B7B6A">
        <w:rPr>
          <w:rFonts w:asciiTheme="majorEastAsia" w:eastAsia="DengXian" w:hAnsiTheme="majorEastAsia" w:hint="eastAsia"/>
          <w:color w:val="000000" w:themeColor="text1"/>
        </w:rPr>
        <w:t>,</w:t>
      </w:r>
      <w:r w:rsidRPr="007B7B6A">
        <w:rPr>
          <w:rFonts w:asciiTheme="majorEastAsia" w:eastAsiaTheme="majorEastAsia" w:hAnsiTheme="majorEastAsia"/>
          <w:color w:val="000000" w:themeColor="text1"/>
        </w:rPr>
        <w:t>011</w:t>
      </w:r>
      <w:r w:rsidRPr="007B7B6A">
        <w:rPr>
          <w:rFonts w:asciiTheme="majorEastAsia" w:eastAsiaTheme="majorEastAsia" w:hAnsiTheme="majorEastAsia" w:hint="eastAsia"/>
          <w:color w:val="000000" w:themeColor="text1"/>
        </w:rPr>
        <w:t>人次曾多於</w:t>
      </w:r>
      <w:r w:rsidRPr="007B7B6A">
        <w:rPr>
          <w:rFonts w:asciiTheme="majorEastAsia" w:eastAsiaTheme="majorEastAsia" w:hAnsiTheme="majorEastAsia"/>
          <w:color w:val="000000" w:themeColor="text1"/>
        </w:rPr>
        <w:t>1</w:t>
      </w:r>
      <w:r w:rsidRPr="007B7B6A">
        <w:rPr>
          <w:rFonts w:asciiTheme="majorEastAsia" w:eastAsiaTheme="majorEastAsia" w:hAnsiTheme="majorEastAsia" w:hint="eastAsia"/>
          <w:color w:val="000000" w:themeColor="text1"/>
        </w:rPr>
        <w:t>次使用服務。於</w:t>
      </w:r>
      <w:r w:rsidRPr="007B7B6A">
        <w:rPr>
          <w:rFonts w:asciiTheme="majorEastAsia" w:eastAsiaTheme="majorEastAsia" w:hAnsiTheme="majorEastAsia"/>
          <w:color w:val="000000" w:themeColor="text1"/>
        </w:rPr>
        <w:t>2016-17</w:t>
      </w:r>
      <w:r w:rsidRPr="007B7B6A">
        <w:rPr>
          <w:rFonts w:asciiTheme="majorEastAsia" w:eastAsiaTheme="majorEastAsia" w:hAnsiTheme="majorEastAsia" w:hint="eastAsia"/>
          <w:color w:val="000000" w:themeColor="text1"/>
        </w:rPr>
        <w:t>年度</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截至</w:t>
      </w:r>
      <w:r w:rsidRPr="007B7B6A">
        <w:rPr>
          <w:rFonts w:asciiTheme="majorEastAsia" w:eastAsiaTheme="majorEastAsia" w:hAnsiTheme="majorEastAsia"/>
          <w:color w:val="000000" w:themeColor="text1"/>
        </w:rPr>
        <w:t>2017</w:t>
      </w:r>
      <w:r w:rsidRPr="007B7B6A">
        <w:rPr>
          <w:rFonts w:asciiTheme="majorEastAsia" w:eastAsiaTheme="majorEastAsia" w:hAnsiTheme="majorEastAsia" w:hint="eastAsia"/>
          <w:color w:val="000000" w:themeColor="text1"/>
        </w:rPr>
        <w:t>年</w:t>
      </w:r>
      <w:r w:rsidRPr="007B7B6A">
        <w:rPr>
          <w:rFonts w:asciiTheme="majorEastAsia" w:eastAsiaTheme="majorEastAsia" w:hAnsiTheme="majorEastAsia"/>
          <w:color w:val="000000" w:themeColor="text1"/>
        </w:rPr>
        <w:t>1</w:t>
      </w:r>
      <w:r w:rsidRPr="007B7B6A">
        <w:rPr>
          <w:rFonts w:asciiTheme="majorEastAsia" w:eastAsiaTheme="majorEastAsia" w:hAnsiTheme="majorEastAsia" w:hint="eastAsia"/>
          <w:color w:val="000000" w:themeColor="text1"/>
        </w:rPr>
        <w:t>月底</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color w:val="000000" w:themeColor="text1"/>
        </w:rPr>
        <w:t>23</w:t>
      </w:r>
      <w:r w:rsidR="004F0C8E" w:rsidRPr="007B7B6A">
        <w:rPr>
          <w:rFonts w:asciiTheme="majorEastAsia" w:eastAsia="DengXian" w:hAnsiTheme="majorEastAsia" w:hint="eastAsia"/>
          <w:color w:val="000000" w:themeColor="text1"/>
        </w:rPr>
        <w:t>,</w:t>
      </w:r>
      <w:r w:rsidRPr="007B7B6A">
        <w:rPr>
          <w:rFonts w:asciiTheme="majorEastAsia" w:eastAsiaTheme="majorEastAsia" w:hAnsiTheme="majorEastAsia"/>
          <w:color w:val="000000" w:themeColor="text1"/>
        </w:rPr>
        <w:t>270</w:t>
      </w:r>
      <w:r w:rsidRPr="007B7B6A">
        <w:rPr>
          <w:rFonts w:asciiTheme="majorEastAsia" w:eastAsiaTheme="majorEastAsia" w:hAnsiTheme="majorEastAsia" w:hint="eastAsia"/>
          <w:color w:val="000000" w:themeColor="text1"/>
        </w:rPr>
        <w:t>人次曾領取</w:t>
      </w:r>
      <w:r w:rsidRPr="007B7B6A">
        <w:rPr>
          <w:rFonts w:asciiTheme="majorEastAsia" w:eastAsiaTheme="majorEastAsia" w:hAnsiTheme="majorEastAsia"/>
          <w:color w:val="000000" w:themeColor="text1"/>
        </w:rPr>
        <w:t>8</w:t>
      </w:r>
      <w:r w:rsidRPr="007B7B6A">
        <w:rPr>
          <w:rFonts w:asciiTheme="majorEastAsia" w:eastAsiaTheme="majorEastAsia" w:hAnsiTheme="majorEastAsia" w:hint="eastAsia"/>
          <w:color w:val="000000" w:themeColor="text1"/>
        </w:rPr>
        <w:t>星期的服務</w:t>
      </w:r>
      <w:r w:rsidRPr="007B7B6A">
        <w:rPr>
          <w:rStyle w:val="FootnoteReference"/>
          <w:rFonts w:asciiTheme="majorEastAsia" w:eastAsiaTheme="majorEastAsia" w:hAnsiTheme="majorEastAsia"/>
          <w:color w:val="000000" w:themeColor="text1"/>
        </w:rPr>
        <w:footnoteReference w:id="24"/>
      </w:r>
      <w:r w:rsidRPr="007B7B6A">
        <w:rPr>
          <w:rFonts w:asciiTheme="majorEastAsia" w:eastAsiaTheme="majorEastAsia" w:hAnsiTheme="majorEastAsia" w:hint="eastAsia"/>
          <w:color w:val="000000" w:themeColor="text1"/>
        </w:rPr>
        <w:t>。</w:t>
      </w:r>
    </w:p>
    <w:p w:rsidR="00EF6698" w:rsidRPr="007B7B6A" w:rsidRDefault="00EF6698" w:rsidP="00403BEA">
      <w:pPr>
        <w:rPr>
          <w:rFonts w:asciiTheme="majorEastAsia" w:eastAsiaTheme="majorEastAsia" w:hAnsiTheme="majorEastAsia"/>
          <w:color w:val="000000" w:themeColor="text1"/>
        </w:rPr>
      </w:pPr>
    </w:p>
    <w:p w:rsidR="00EF6698" w:rsidRPr="007B7B6A" w:rsidRDefault="00EF6698" w:rsidP="00A05852">
      <w:pPr>
        <w:ind w:firstLineChars="150" w:firstLine="36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lastRenderedPageBreak/>
        <w:t>雖</w:t>
      </w:r>
      <w:r w:rsidR="0091580E" w:rsidRPr="007B7B6A">
        <w:rPr>
          <w:rFonts w:asciiTheme="majorEastAsia" w:eastAsiaTheme="majorEastAsia" w:hAnsiTheme="majorEastAsia" w:hint="eastAsia"/>
          <w:color w:val="000000" w:themeColor="text1"/>
        </w:rPr>
        <w:t>然社署近年來不斷增加撥款或營運機構，社署亦提到不時</w:t>
      </w:r>
      <w:r w:rsidR="00AF22E7" w:rsidRPr="007B7B6A">
        <w:rPr>
          <w:rFonts w:asciiTheme="majorEastAsia" w:eastAsiaTheme="majorEastAsia" w:hAnsiTheme="majorEastAsia" w:hint="eastAsia"/>
          <w:color w:val="000000" w:themeColor="text1"/>
          <w:lang w:eastAsia="zh-HK"/>
        </w:rPr>
        <w:t>在</w:t>
      </w:r>
      <w:r w:rsidR="0091580E" w:rsidRPr="007B7B6A">
        <w:rPr>
          <w:rFonts w:asciiTheme="majorEastAsia" w:eastAsiaTheme="majorEastAsia" w:hAnsiTheme="majorEastAsia" w:hint="eastAsia"/>
          <w:color w:val="000000" w:themeColor="text1"/>
        </w:rPr>
        <w:t>“短期食物援助服務計劃”的會議上重申服務包括有需要的</w:t>
      </w:r>
      <w:r w:rsidR="00DA3D2B" w:rsidRPr="007B7B6A">
        <w:rPr>
          <w:rFonts w:asciiTheme="majorEastAsia" w:eastAsiaTheme="majorEastAsia" w:hAnsiTheme="majorEastAsia" w:hint="eastAsia"/>
          <w:color w:val="000000" w:themeColor="text1"/>
        </w:rPr>
        <w:t>內地來港照顧家人的雙程證人士</w:t>
      </w:r>
      <w:r w:rsidR="0091580E" w:rsidRPr="007B7B6A">
        <w:rPr>
          <w:rStyle w:val="FootnoteReference"/>
          <w:rFonts w:asciiTheme="majorEastAsia" w:eastAsiaTheme="majorEastAsia" w:hAnsiTheme="majorEastAsia"/>
          <w:color w:val="000000" w:themeColor="text1"/>
          <w:lang w:eastAsia="zh-CN"/>
        </w:rPr>
        <w:footnoteReference w:id="25"/>
      </w:r>
      <w:r w:rsidR="0091580E" w:rsidRPr="007B7B6A">
        <w:rPr>
          <w:rFonts w:asciiTheme="majorEastAsia" w:eastAsiaTheme="majorEastAsia" w:hAnsiTheme="majorEastAsia" w:hint="eastAsia"/>
          <w:color w:val="000000" w:themeColor="text1"/>
        </w:rPr>
        <w:t>。惟本會接觸到的探親雙程證人士申請短期食物援助卻遭遇諸多阻礙，無法成功申請相關援助。</w:t>
      </w:r>
    </w:p>
    <w:p w:rsidR="00EF6698" w:rsidRPr="007B7B6A" w:rsidRDefault="00EF6698" w:rsidP="00403BEA">
      <w:pPr>
        <w:rPr>
          <w:rFonts w:asciiTheme="majorEastAsia" w:eastAsiaTheme="majorEastAsia" w:hAnsiTheme="majorEastAsia"/>
          <w:color w:val="000000" w:themeColor="text1"/>
        </w:rPr>
      </w:pPr>
    </w:p>
    <w:p w:rsidR="00734A3B" w:rsidRPr="007B7B6A" w:rsidRDefault="00B12EA0" w:rsidP="00403BEA">
      <w:pPr>
        <w:rPr>
          <w:rFonts w:asciiTheme="majorEastAsia" w:eastAsia="DengXian" w:hAnsiTheme="majorEastAsia"/>
          <w:b/>
          <w:color w:val="000000" w:themeColor="text1"/>
        </w:rPr>
      </w:pPr>
      <w:r w:rsidRPr="007B7B6A">
        <w:rPr>
          <w:rFonts w:asciiTheme="majorEastAsia" w:eastAsiaTheme="majorEastAsia" w:hAnsiTheme="majorEastAsia" w:hint="eastAsia"/>
          <w:b/>
          <w:color w:val="000000" w:themeColor="text1"/>
        </w:rPr>
        <w:t>3.</w:t>
      </w:r>
      <w:r w:rsidR="00141529" w:rsidRPr="007B7B6A">
        <w:rPr>
          <w:rFonts w:asciiTheme="majorEastAsia" w:eastAsiaTheme="majorEastAsia" w:hAnsiTheme="majorEastAsia" w:hint="eastAsia"/>
          <w:b/>
          <w:color w:val="000000" w:themeColor="text1"/>
        </w:rPr>
        <w:t>5</w:t>
      </w:r>
      <w:r w:rsidRPr="007B7B6A">
        <w:rPr>
          <w:rFonts w:asciiTheme="majorEastAsia" w:eastAsiaTheme="majorEastAsia" w:hAnsiTheme="majorEastAsia" w:hint="eastAsia"/>
          <w:b/>
          <w:color w:val="000000" w:themeColor="text1"/>
        </w:rPr>
        <w:t>.4</w:t>
      </w:r>
      <w:r w:rsidR="00DA3D2B" w:rsidRPr="007B7B6A">
        <w:rPr>
          <w:rFonts w:asciiTheme="majorEastAsia" w:eastAsiaTheme="majorEastAsia" w:hAnsiTheme="majorEastAsia" w:hint="eastAsia"/>
          <w:b/>
          <w:color w:val="000000" w:themeColor="text1"/>
        </w:rPr>
        <w:t>內地來港照顧家人的雙程證人士</w:t>
      </w:r>
      <w:r w:rsidRPr="007B7B6A">
        <w:rPr>
          <w:rFonts w:asciiTheme="majorEastAsia" w:eastAsiaTheme="majorEastAsia" w:hAnsiTheme="majorEastAsia" w:hint="eastAsia"/>
          <w:b/>
          <w:color w:val="000000" w:themeColor="text1"/>
        </w:rPr>
        <w:t>無法享有公營醫療服務</w:t>
      </w:r>
      <w:r w:rsidR="00593E8D" w:rsidRPr="007B7B6A">
        <w:rPr>
          <w:rFonts w:asciiTheme="majorEastAsia" w:eastAsiaTheme="majorEastAsia" w:hAnsiTheme="majorEastAsia" w:hint="eastAsia"/>
          <w:b/>
          <w:color w:val="000000" w:themeColor="text1"/>
        </w:rPr>
        <w:t>優惠</w:t>
      </w:r>
    </w:p>
    <w:p w:rsidR="00A05852" w:rsidRPr="007B7B6A" w:rsidRDefault="00A05852" w:rsidP="00403BEA">
      <w:pPr>
        <w:rPr>
          <w:rFonts w:asciiTheme="majorEastAsia" w:eastAsia="DengXian" w:hAnsiTheme="majorEastAsia"/>
          <w:b/>
          <w:color w:val="000000" w:themeColor="text1"/>
        </w:rPr>
      </w:pPr>
    </w:p>
    <w:p w:rsidR="003D6242" w:rsidRPr="007B7B6A" w:rsidRDefault="003D6242" w:rsidP="00593E8D">
      <w:pPr>
        <w:pStyle w:val="1"/>
        <w:ind w:firstLine="360"/>
        <w:jc w:val="both"/>
        <w:rPr>
          <w:rFonts w:asciiTheme="majorEastAsia" w:eastAsia="DengXian" w:hAnsiTheme="majorEastAsia"/>
          <w:color w:val="000000" w:themeColor="text1"/>
        </w:rPr>
      </w:pPr>
      <w:r w:rsidRPr="007B7B6A">
        <w:rPr>
          <w:rFonts w:asciiTheme="majorEastAsia" w:eastAsiaTheme="majorEastAsia" w:hAnsiTheme="majorEastAsia" w:hint="eastAsia"/>
          <w:color w:val="000000" w:themeColor="text1"/>
        </w:rPr>
        <w:t>早於2003年或之前，</w:t>
      </w:r>
      <w:r w:rsidRPr="007B7B6A">
        <w:rPr>
          <w:rFonts w:asciiTheme="majorEastAsia" w:eastAsiaTheme="majorEastAsia" w:hAnsiTheme="majorEastAsia" w:hint="eastAsia"/>
          <w:color w:val="000000" w:themeColor="text1"/>
          <w:shd w:val="clear" w:color="auto" w:fill="FEFFFF"/>
          <w:lang w:val="zh-TW"/>
        </w:rPr>
        <w:t>雙程證探親人士可憑結婚證書或居港親人的身份證明文件，享用與香港居民相同的醫療費用。但</w:t>
      </w:r>
      <w:r w:rsidR="002539B2" w:rsidRPr="007B7B6A">
        <w:rPr>
          <w:rFonts w:asciiTheme="majorEastAsia" w:eastAsiaTheme="majorEastAsia" w:hAnsiTheme="majorEastAsia" w:hint="eastAsia"/>
          <w:color w:val="000000" w:themeColor="text1"/>
          <w:shd w:val="clear" w:color="auto" w:fill="FEFFFF"/>
          <w:lang w:val="zh-TW"/>
        </w:rPr>
        <w:t>2003年人口政策新規定，港人內地來港探親親人，不可再憑香港親人身份享有醫療費的優惠，</w:t>
      </w:r>
      <w:r w:rsidRPr="007B7B6A">
        <w:rPr>
          <w:rFonts w:asciiTheme="majorEastAsia" w:eastAsiaTheme="majorEastAsia" w:hAnsiTheme="majorEastAsia" w:hint="eastAsia"/>
          <w:color w:val="000000" w:themeColor="text1"/>
        </w:rPr>
        <w:t>現時</w:t>
      </w:r>
      <w:r w:rsidR="00DA3D2B" w:rsidRPr="007B7B6A">
        <w:rPr>
          <w:rFonts w:asciiTheme="majorEastAsia" w:eastAsiaTheme="majorEastAsia" w:hAnsiTheme="majorEastAsia" w:hint="eastAsia"/>
          <w:color w:val="000000" w:themeColor="text1"/>
        </w:rPr>
        <w:t>內地來港照顧家人的雙程證人士</w:t>
      </w:r>
      <w:r w:rsidR="00593E8D" w:rsidRPr="007B7B6A">
        <w:rPr>
          <w:rFonts w:asciiTheme="majorEastAsia" w:eastAsiaTheme="majorEastAsia" w:hAnsiTheme="majorEastAsia" w:hint="eastAsia"/>
          <w:color w:val="000000" w:themeColor="text1"/>
        </w:rPr>
        <w:t>已無法享用公營醫療服務</w:t>
      </w:r>
      <w:r w:rsidRPr="007B7B6A">
        <w:rPr>
          <w:rFonts w:asciiTheme="majorEastAsia" w:eastAsiaTheme="majorEastAsia" w:hAnsiTheme="majorEastAsia" w:hint="eastAsia"/>
          <w:color w:val="000000" w:themeColor="text1"/>
        </w:rPr>
        <w:t>。</w:t>
      </w:r>
    </w:p>
    <w:p w:rsidR="00A05852" w:rsidRPr="007B7B6A" w:rsidRDefault="00A05852" w:rsidP="00593E8D">
      <w:pPr>
        <w:pStyle w:val="1"/>
        <w:ind w:firstLine="360"/>
        <w:jc w:val="both"/>
        <w:rPr>
          <w:rFonts w:asciiTheme="majorEastAsia" w:eastAsia="DengXian" w:hAnsiTheme="majorEastAsia"/>
          <w:color w:val="000000" w:themeColor="text1"/>
        </w:rPr>
      </w:pPr>
    </w:p>
    <w:p w:rsidR="00734A3B" w:rsidRPr="007B7B6A" w:rsidRDefault="00593E8D" w:rsidP="00403BEA">
      <w:pPr>
        <w:rPr>
          <w:rFonts w:asciiTheme="majorEastAsia" w:eastAsia="DengXian" w:hAnsiTheme="majorEastAsia"/>
          <w:color w:val="000000" w:themeColor="text1"/>
        </w:rPr>
      </w:pPr>
      <w:r w:rsidRPr="007B7B6A">
        <w:rPr>
          <w:rFonts w:asciiTheme="majorEastAsia" w:eastAsiaTheme="majorEastAsia" w:hAnsiTheme="majorEastAsia" w:hint="eastAsia"/>
          <w:color w:val="000000" w:themeColor="text1"/>
        </w:rPr>
        <w:t xml:space="preserve">      醫院管理局自2013年起公營醫院不再接受非本地孕婦的預約分娩服務（包括丈夫為港人的非本地孕婦），而私家醫院亦從2013</w:t>
      </w:r>
      <w:r w:rsidR="009B572F" w:rsidRPr="007B7B6A">
        <w:rPr>
          <w:rFonts w:asciiTheme="majorEastAsia" w:eastAsiaTheme="majorEastAsia" w:hAnsiTheme="majorEastAsia" w:hint="eastAsia"/>
          <w:color w:val="000000" w:themeColor="text1"/>
        </w:rPr>
        <w:t>年起，停止接受丈夫為</w:t>
      </w:r>
      <w:r w:rsidRPr="007B7B6A">
        <w:rPr>
          <w:rFonts w:asciiTheme="majorEastAsia" w:eastAsiaTheme="majorEastAsia" w:hAnsiTheme="majorEastAsia" w:hint="eastAsia"/>
          <w:color w:val="000000" w:themeColor="text1"/>
        </w:rPr>
        <w:t>港人的非本地孕婦的產科預約（即雙非），換言之，準移民現時僅可使用私家醫院預約分娩</w:t>
      </w:r>
      <w:r w:rsidR="00DD2F02" w:rsidRPr="007B7B6A">
        <w:rPr>
          <w:rFonts w:asciiTheme="majorEastAsia" w:eastAsiaTheme="majorEastAsia" w:hAnsiTheme="majorEastAsia" w:hint="eastAsia"/>
          <w:color w:val="000000" w:themeColor="text1"/>
        </w:rPr>
        <w:t>，且費用昂貴</w:t>
      </w:r>
      <w:r w:rsidRPr="007B7B6A">
        <w:rPr>
          <w:rFonts w:asciiTheme="majorEastAsia" w:eastAsiaTheme="majorEastAsia" w:hAnsiTheme="majorEastAsia" w:hint="eastAsia"/>
          <w:color w:val="000000" w:themeColor="text1"/>
        </w:rPr>
        <w:t>。</w:t>
      </w:r>
    </w:p>
    <w:p w:rsidR="00807AB0" w:rsidRPr="007B7B6A" w:rsidRDefault="00807AB0" w:rsidP="00403BEA">
      <w:pPr>
        <w:rPr>
          <w:rFonts w:asciiTheme="majorEastAsia" w:hAnsiTheme="majorEastAsia"/>
          <w:color w:val="000000" w:themeColor="text1"/>
        </w:rPr>
      </w:pPr>
    </w:p>
    <w:p w:rsidR="00593E8D" w:rsidRPr="007B7B6A" w:rsidRDefault="00593E8D" w:rsidP="00403BEA">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 xml:space="preserve">      </w:t>
      </w:r>
      <w:r w:rsidR="00DA3D2B" w:rsidRPr="007B7B6A">
        <w:rPr>
          <w:rFonts w:asciiTheme="majorEastAsia" w:eastAsiaTheme="majorEastAsia" w:hAnsiTheme="majorEastAsia" w:hint="eastAsia"/>
          <w:color w:val="000000" w:themeColor="text1"/>
        </w:rPr>
        <w:t>內地來港照顧家人的雙程證人士</w:t>
      </w:r>
      <w:r w:rsidR="002539B2" w:rsidRPr="007B7B6A">
        <w:rPr>
          <w:rFonts w:asciiTheme="majorEastAsia" w:eastAsiaTheme="majorEastAsia" w:hAnsiTheme="majorEastAsia" w:hint="eastAsia"/>
          <w:color w:val="000000" w:themeColor="text1"/>
        </w:rPr>
        <w:t>若要使用</w:t>
      </w:r>
      <w:r w:rsidRPr="007B7B6A">
        <w:rPr>
          <w:rFonts w:asciiTheme="majorEastAsia" w:eastAsiaTheme="majorEastAsia" w:hAnsiTheme="majorEastAsia" w:hint="eastAsia"/>
          <w:color w:val="000000" w:themeColor="text1"/>
        </w:rPr>
        <w:t>分娩的公營醫療服務，收費昂貴，如下</w:t>
      </w:r>
      <w:r w:rsidRPr="007B7B6A">
        <w:rPr>
          <w:rStyle w:val="FootnoteReference"/>
          <w:rFonts w:asciiTheme="majorEastAsia" w:eastAsiaTheme="majorEastAsia" w:hAnsiTheme="majorEastAsia"/>
          <w:color w:val="000000" w:themeColor="text1"/>
        </w:rPr>
        <w:footnoteReference w:id="26"/>
      </w:r>
      <w:r w:rsidRPr="007B7B6A">
        <w:rPr>
          <w:rFonts w:asciiTheme="majorEastAsia" w:eastAsiaTheme="majorEastAsia" w:hAnsiTheme="majorEastAsia" w:hint="eastAsia"/>
          <w:color w:val="000000" w:themeColor="text1"/>
        </w:rPr>
        <w:t>：</w:t>
      </w:r>
    </w:p>
    <w:tbl>
      <w:tblPr>
        <w:tblStyle w:val="10"/>
        <w:tblW w:w="5000" w:type="pct"/>
        <w:tblLook w:val="04A0" w:firstRow="1" w:lastRow="0" w:firstColumn="1" w:lastColumn="0" w:noHBand="0" w:noVBand="1"/>
      </w:tblPr>
      <w:tblGrid>
        <w:gridCol w:w="5646"/>
        <w:gridCol w:w="4810"/>
      </w:tblGrid>
      <w:tr w:rsidR="00593E8D" w:rsidRPr="007B7B6A" w:rsidTr="00593E8D">
        <w:tc>
          <w:tcPr>
            <w:tcW w:w="2700" w:type="pct"/>
            <w:hideMark/>
          </w:tcPr>
          <w:p w:rsidR="00593E8D" w:rsidRPr="007B7B6A" w:rsidRDefault="00593E8D" w:rsidP="00593E8D">
            <w:pPr>
              <w:rPr>
                <w:rFonts w:asciiTheme="majorEastAsia" w:eastAsiaTheme="majorEastAsia" w:hAnsiTheme="majorEastAsia"/>
                <w:bCs/>
                <w:color w:val="000000" w:themeColor="text1"/>
                <w:lang w:val="en-US"/>
              </w:rPr>
            </w:pPr>
            <w:r w:rsidRPr="007B7B6A">
              <w:rPr>
                <w:rFonts w:asciiTheme="majorEastAsia" w:eastAsiaTheme="majorEastAsia" w:hAnsiTheme="majorEastAsia" w:cs="新細明體" w:hint="eastAsia"/>
                <w:bCs/>
                <w:color w:val="000000" w:themeColor="text1"/>
                <w:lang w:val="en-US"/>
              </w:rPr>
              <w:t>服務</w:t>
            </w:r>
            <w:r w:rsidRPr="007B7B6A">
              <w:rPr>
                <w:rFonts w:asciiTheme="majorEastAsia" w:eastAsiaTheme="majorEastAsia" w:hAnsiTheme="majorEastAsia"/>
                <w:bCs/>
                <w:color w:val="000000" w:themeColor="text1"/>
                <w:lang w:val="en-US"/>
              </w:rPr>
              <w:t xml:space="preserve"> </w:t>
            </w:r>
          </w:p>
        </w:tc>
        <w:tc>
          <w:tcPr>
            <w:tcW w:w="2300" w:type="pct"/>
            <w:hideMark/>
          </w:tcPr>
          <w:p w:rsidR="00593E8D" w:rsidRPr="007B7B6A" w:rsidRDefault="00593E8D" w:rsidP="00593E8D">
            <w:pPr>
              <w:rPr>
                <w:rFonts w:asciiTheme="majorEastAsia" w:eastAsiaTheme="majorEastAsia" w:hAnsiTheme="majorEastAsia"/>
                <w:bCs/>
                <w:color w:val="000000" w:themeColor="text1"/>
                <w:lang w:val="en-US"/>
              </w:rPr>
            </w:pPr>
            <w:r w:rsidRPr="007B7B6A">
              <w:rPr>
                <w:rFonts w:asciiTheme="majorEastAsia" w:eastAsiaTheme="majorEastAsia" w:hAnsiTheme="majorEastAsia" w:cs="新細明體"/>
                <w:bCs/>
                <w:color w:val="000000" w:themeColor="text1"/>
                <w:lang w:val="en-US"/>
              </w:rPr>
              <w:t>收費</w:t>
            </w:r>
            <w:r w:rsidRPr="007B7B6A">
              <w:rPr>
                <w:rFonts w:asciiTheme="majorEastAsia" w:eastAsiaTheme="majorEastAsia" w:hAnsiTheme="majorEastAsia"/>
                <w:bCs/>
                <w:color w:val="000000" w:themeColor="text1"/>
                <w:lang w:val="en-US"/>
              </w:rPr>
              <w:t xml:space="preserve"> / </w:t>
            </w:r>
            <w:r w:rsidRPr="007B7B6A">
              <w:rPr>
                <w:rFonts w:asciiTheme="majorEastAsia" w:eastAsiaTheme="majorEastAsia" w:hAnsiTheme="majorEastAsia" w:cs="新細明體"/>
                <w:bCs/>
                <w:color w:val="000000" w:themeColor="text1"/>
                <w:lang w:val="en-US"/>
              </w:rPr>
              <w:t>港幣</w:t>
            </w:r>
            <w:r w:rsidRPr="007B7B6A">
              <w:rPr>
                <w:rFonts w:asciiTheme="majorEastAsia" w:eastAsiaTheme="majorEastAsia" w:hAnsiTheme="majorEastAsia"/>
                <w:bCs/>
                <w:color w:val="000000" w:themeColor="text1"/>
                <w:lang w:val="en-US"/>
              </w:rPr>
              <w:t xml:space="preserve"> </w:t>
            </w:r>
          </w:p>
        </w:tc>
      </w:tr>
      <w:tr w:rsidR="00593E8D" w:rsidRPr="007B7B6A" w:rsidTr="00593E8D">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急症室</w:t>
            </w:r>
            <w:r w:rsidRPr="007B7B6A">
              <w:rPr>
                <w:rFonts w:asciiTheme="majorEastAsia" w:eastAsiaTheme="majorEastAsia" w:hAnsiTheme="majorEastAsia"/>
                <w:color w:val="000000" w:themeColor="text1"/>
                <w:lang w:val="en-US"/>
              </w:rPr>
              <w:t xml:space="preserve"> </w:t>
            </w:r>
          </w:p>
        </w:tc>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每次診症</w:t>
            </w:r>
            <w:r w:rsidRPr="007B7B6A">
              <w:rPr>
                <w:rFonts w:asciiTheme="majorEastAsia" w:eastAsiaTheme="majorEastAsia" w:hAnsiTheme="majorEastAsia"/>
                <w:color w:val="000000" w:themeColor="text1"/>
                <w:lang w:val="en-US"/>
              </w:rPr>
              <w:t>1,230</w:t>
            </w:r>
            <w:r w:rsidRPr="007B7B6A">
              <w:rPr>
                <w:rFonts w:asciiTheme="majorEastAsia" w:eastAsiaTheme="majorEastAsia" w:hAnsiTheme="majorEastAsia" w:cs="新細明體"/>
                <w:color w:val="000000" w:themeColor="text1"/>
                <w:lang w:val="en-US"/>
              </w:rPr>
              <w:t>元</w:t>
            </w:r>
          </w:p>
        </w:tc>
      </w:tr>
      <w:tr w:rsidR="00593E8D" w:rsidRPr="007B7B6A" w:rsidTr="00593E8D">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住院費用</w:t>
            </w:r>
            <w:r w:rsidRPr="007B7B6A">
              <w:rPr>
                <w:rFonts w:asciiTheme="majorEastAsia" w:eastAsiaTheme="majorEastAsia" w:hAnsiTheme="majorEastAsia"/>
                <w:color w:val="000000" w:themeColor="text1"/>
                <w:lang w:val="en-US"/>
              </w:rPr>
              <w:t xml:space="preserve"> (</w:t>
            </w:r>
            <w:r w:rsidRPr="007B7B6A">
              <w:rPr>
                <w:rFonts w:asciiTheme="majorEastAsia" w:eastAsiaTheme="majorEastAsia" w:hAnsiTheme="majorEastAsia" w:cs="新細明體"/>
                <w:color w:val="000000" w:themeColor="text1"/>
                <w:lang w:val="en-US"/>
              </w:rPr>
              <w:t>普通科醫院</w:t>
            </w:r>
            <w:r w:rsidRPr="007B7B6A">
              <w:rPr>
                <w:rFonts w:asciiTheme="majorEastAsia" w:eastAsiaTheme="majorEastAsia" w:hAnsiTheme="majorEastAsia"/>
                <w:color w:val="000000" w:themeColor="text1"/>
                <w:lang w:val="en-US"/>
              </w:rPr>
              <w:t>)</w:t>
            </w:r>
          </w:p>
        </w:tc>
        <w:tc>
          <w:tcPr>
            <w:tcW w:w="0" w:type="auto"/>
            <w:hideMark/>
          </w:tcPr>
          <w:p w:rsidR="00593E8D" w:rsidRPr="007B7B6A" w:rsidRDefault="00593E8D" w:rsidP="004F0C8E">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每天</w:t>
            </w:r>
            <w:r w:rsidRPr="007B7B6A">
              <w:rPr>
                <w:rFonts w:asciiTheme="majorEastAsia" w:eastAsiaTheme="majorEastAsia" w:hAnsiTheme="majorEastAsia"/>
                <w:color w:val="000000" w:themeColor="text1"/>
                <w:lang w:val="en-US"/>
              </w:rPr>
              <w:t>5,100</w:t>
            </w:r>
            <w:r w:rsidRPr="007B7B6A">
              <w:rPr>
                <w:rFonts w:asciiTheme="majorEastAsia" w:eastAsiaTheme="majorEastAsia" w:hAnsiTheme="majorEastAsia" w:cs="新細明體"/>
                <w:color w:val="000000" w:themeColor="text1"/>
                <w:lang w:val="en-US"/>
              </w:rPr>
              <w:t>元</w:t>
            </w:r>
            <w:r w:rsidRPr="007B7B6A">
              <w:rPr>
                <w:rFonts w:asciiTheme="majorEastAsia" w:eastAsiaTheme="majorEastAsia" w:hAnsiTheme="majorEastAsia"/>
                <w:color w:val="000000" w:themeColor="text1"/>
                <w:lang w:val="en-US"/>
              </w:rPr>
              <w:t xml:space="preserve"> </w:t>
            </w:r>
          </w:p>
        </w:tc>
      </w:tr>
      <w:tr w:rsidR="00593E8D" w:rsidRPr="007B7B6A" w:rsidTr="00593E8D">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住院費用</w:t>
            </w:r>
            <w:r w:rsidRPr="007B7B6A">
              <w:rPr>
                <w:rFonts w:asciiTheme="majorEastAsia" w:eastAsiaTheme="majorEastAsia" w:hAnsiTheme="majorEastAsia"/>
                <w:color w:val="000000" w:themeColor="text1"/>
                <w:lang w:val="en-US"/>
              </w:rPr>
              <w:t xml:space="preserve"> (</w:t>
            </w:r>
            <w:r w:rsidRPr="007B7B6A">
              <w:rPr>
                <w:rFonts w:asciiTheme="majorEastAsia" w:eastAsiaTheme="majorEastAsia" w:hAnsiTheme="majorEastAsia" w:cs="新細明體"/>
                <w:color w:val="000000" w:themeColor="text1"/>
                <w:lang w:val="en-US"/>
              </w:rPr>
              <w:t>精神科醫院</w:t>
            </w:r>
            <w:r w:rsidRPr="007B7B6A">
              <w:rPr>
                <w:rFonts w:asciiTheme="majorEastAsia" w:eastAsiaTheme="majorEastAsia" w:hAnsiTheme="majorEastAsia"/>
                <w:color w:val="000000" w:themeColor="text1"/>
                <w:lang w:val="en-US"/>
              </w:rPr>
              <w:t>)</w:t>
            </w:r>
          </w:p>
        </w:tc>
        <w:tc>
          <w:tcPr>
            <w:tcW w:w="0" w:type="auto"/>
            <w:hideMark/>
          </w:tcPr>
          <w:p w:rsidR="00593E8D" w:rsidRPr="007B7B6A" w:rsidRDefault="00593E8D" w:rsidP="004F0C8E">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每天</w:t>
            </w:r>
            <w:r w:rsidRPr="007B7B6A">
              <w:rPr>
                <w:rFonts w:asciiTheme="majorEastAsia" w:eastAsiaTheme="majorEastAsia" w:hAnsiTheme="majorEastAsia"/>
                <w:color w:val="000000" w:themeColor="text1"/>
                <w:lang w:val="en-US"/>
              </w:rPr>
              <w:t>2,340</w:t>
            </w:r>
            <w:r w:rsidRPr="007B7B6A">
              <w:rPr>
                <w:rFonts w:asciiTheme="majorEastAsia" w:eastAsiaTheme="majorEastAsia" w:hAnsiTheme="majorEastAsia" w:cs="新細明體"/>
                <w:color w:val="000000" w:themeColor="text1"/>
                <w:lang w:val="en-US"/>
              </w:rPr>
              <w:t>元</w:t>
            </w:r>
          </w:p>
        </w:tc>
      </w:tr>
      <w:tr w:rsidR="00593E8D" w:rsidRPr="007B7B6A" w:rsidTr="00593E8D">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深切治療病房</w:t>
            </w:r>
            <w:r w:rsidRPr="007B7B6A">
              <w:rPr>
                <w:rFonts w:asciiTheme="majorEastAsia" w:eastAsiaTheme="majorEastAsia" w:hAnsiTheme="majorEastAsia"/>
                <w:color w:val="000000" w:themeColor="text1"/>
                <w:lang w:val="en-US"/>
              </w:rPr>
              <w:t xml:space="preserve"> </w:t>
            </w:r>
          </w:p>
        </w:tc>
        <w:tc>
          <w:tcPr>
            <w:tcW w:w="0" w:type="auto"/>
            <w:hideMark/>
          </w:tcPr>
          <w:p w:rsidR="00593E8D" w:rsidRPr="007B7B6A" w:rsidRDefault="00593E8D" w:rsidP="004F0C8E">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每天</w:t>
            </w:r>
            <w:r w:rsidRPr="007B7B6A">
              <w:rPr>
                <w:rFonts w:asciiTheme="majorEastAsia" w:eastAsiaTheme="majorEastAsia" w:hAnsiTheme="majorEastAsia"/>
                <w:color w:val="000000" w:themeColor="text1"/>
                <w:lang w:val="en-US"/>
              </w:rPr>
              <w:t>24,400</w:t>
            </w:r>
            <w:r w:rsidRPr="007B7B6A">
              <w:rPr>
                <w:rFonts w:asciiTheme="majorEastAsia" w:eastAsiaTheme="majorEastAsia" w:hAnsiTheme="majorEastAsia" w:cs="新細明體"/>
                <w:color w:val="000000" w:themeColor="text1"/>
                <w:lang w:val="en-US"/>
              </w:rPr>
              <w:t>元</w:t>
            </w:r>
            <w:r w:rsidRPr="007B7B6A">
              <w:rPr>
                <w:rFonts w:asciiTheme="majorEastAsia" w:eastAsiaTheme="majorEastAsia" w:hAnsiTheme="majorEastAsia"/>
                <w:color w:val="000000" w:themeColor="text1"/>
                <w:lang w:val="en-US"/>
              </w:rPr>
              <w:t xml:space="preserve"> </w:t>
            </w:r>
          </w:p>
        </w:tc>
      </w:tr>
      <w:tr w:rsidR="00593E8D" w:rsidRPr="007B7B6A" w:rsidTr="00593E8D">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加護病房</w:t>
            </w:r>
            <w:r w:rsidRPr="007B7B6A">
              <w:rPr>
                <w:rFonts w:asciiTheme="majorEastAsia" w:eastAsiaTheme="majorEastAsia" w:hAnsiTheme="majorEastAsia"/>
                <w:color w:val="000000" w:themeColor="text1"/>
                <w:lang w:val="en-US"/>
              </w:rPr>
              <w:t xml:space="preserve"> </w:t>
            </w:r>
          </w:p>
        </w:tc>
        <w:tc>
          <w:tcPr>
            <w:tcW w:w="0" w:type="auto"/>
            <w:hideMark/>
          </w:tcPr>
          <w:p w:rsidR="00593E8D" w:rsidRPr="007B7B6A" w:rsidRDefault="00593E8D" w:rsidP="004F0C8E">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每天</w:t>
            </w:r>
            <w:r w:rsidRPr="007B7B6A">
              <w:rPr>
                <w:rFonts w:asciiTheme="majorEastAsia" w:eastAsiaTheme="majorEastAsia" w:hAnsiTheme="majorEastAsia"/>
                <w:color w:val="000000" w:themeColor="text1"/>
                <w:lang w:val="en-US"/>
              </w:rPr>
              <w:t>13,650</w:t>
            </w:r>
            <w:r w:rsidRPr="007B7B6A">
              <w:rPr>
                <w:rFonts w:asciiTheme="majorEastAsia" w:eastAsiaTheme="majorEastAsia" w:hAnsiTheme="majorEastAsia" w:cs="新細明體"/>
                <w:color w:val="000000" w:themeColor="text1"/>
                <w:lang w:val="en-US"/>
              </w:rPr>
              <w:t>元</w:t>
            </w:r>
            <w:r w:rsidRPr="007B7B6A">
              <w:rPr>
                <w:rFonts w:asciiTheme="majorEastAsia" w:eastAsiaTheme="majorEastAsia" w:hAnsiTheme="majorEastAsia"/>
                <w:color w:val="000000" w:themeColor="text1"/>
                <w:lang w:val="en-US"/>
              </w:rPr>
              <w:t xml:space="preserve"> </w:t>
            </w:r>
          </w:p>
        </w:tc>
      </w:tr>
      <w:tr w:rsidR="00593E8D" w:rsidRPr="007B7B6A" w:rsidTr="00593E8D">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嬰兒護理室</w:t>
            </w:r>
            <w:r w:rsidRPr="007B7B6A">
              <w:rPr>
                <w:rFonts w:asciiTheme="majorEastAsia" w:eastAsiaTheme="majorEastAsia" w:hAnsiTheme="majorEastAsia"/>
                <w:color w:val="000000" w:themeColor="text1"/>
                <w:lang w:val="en-US"/>
              </w:rPr>
              <w:t xml:space="preserve"> </w:t>
            </w:r>
          </w:p>
        </w:tc>
        <w:tc>
          <w:tcPr>
            <w:tcW w:w="0" w:type="auto"/>
            <w:hideMark/>
          </w:tcPr>
          <w:p w:rsidR="00593E8D" w:rsidRPr="007B7B6A" w:rsidRDefault="00593E8D" w:rsidP="004F0C8E">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每天</w:t>
            </w:r>
            <w:r w:rsidRPr="007B7B6A">
              <w:rPr>
                <w:rFonts w:asciiTheme="majorEastAsia" w:eastAsiaTheme="majorEastAsia" w:hAnsiTheme="majorEastAsia"/>
                <w:color w:val="000000" w:themeColor="text1"/>
                <w:lang w:val="en-US"/>
              </w:rPr>
              <w:t>1,340</w:t>
            </w:r>
            <w:r w:rsidRPr="007B7B6A">
              <w:rPr>
                <w:rFonts w:asciiTheme="majorEastAsia" w:eastAsiaTheme="majorEastAsia" w:hAnsiTheme="majorEastAsia" w:cs="新細明體"/>
                <w:color w:val="000000" w:themeColor="text1"/>
                <w:lang w:val="en-US"/>
              </w:rPr>
              <w:t>元</w:t>
            </w:r>
          </w:p>
        </w:tc>
      </w:tr>
      <w:tr w:rsidR="00593E8D" w:rsidRPr="007B7B6A" w:rsidTr="00593E8D">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產科分娩服務</w:t>
            </w:r>
            <w:r w:rsidRPr="007B7B6A">
              <w:rPr>
                <w:rFonts w:asciiTheme="majorEastAsia" w:eastAsiaTheme="majorEastAsia" w:hAnsiTheme="majorEastAsia"/>
                <w:color w:val="000000" w:themeColor="text1"/>
                <w:lang w:val="en-US"/>
              </w:rPr>
              <w:br/>
            </w:r>
            <w:r w:rsidRPr="007B7B6A">
              <w:rPr>
                <w:rFonts w:asciiTheme="majorEastAsia" w:eastAsiaTheme="majorEastAsia" w:hAnsiTheme="majorEastAsia" w:cs="新細明體"/>
                <w:color w:val="000000" w:themeColor="text1"/>
                <w:lang w:val="en-US"/>
              </w:rPr>
              <w:t>已確認預約個案</w:t>
            </w:r>
            <w:r w:rsidRPr="007B7B6A">
              <w:rPr>
                <w:rFonts w:asciiTheme="majorEastAsia" w:eastAsiaTheme="majorEastAsia" w:hAnsiTheme="majorEastAsia"/>
                <w:color w:val="000000" w:themeColor="text1"/>
                <w:lang w:val="en-US"/>
              </w:rPr>
              <w:t>,</w:t>
            </w:r>
            <w:r w:rsidRPr="007B7B6A">
              <w:rPr>
                <w:rFonts w:asciiTheme="majorEastAsia" w:eastAsiaTheme="majorEastAsia" w:hAnsiTheme="majorEastAsia" w:cs="新細明體"/>
                <w:color w:val="000000" w:themeColor="text1"/>
                <w:lang w:val="en-US"/>
              </w:rPr>
              <w:t>包括：</w:t>
            </w:r>
            <w:r w:rsidRPr="007B7B6A">
              <w:rPr>
                <w:rFonts w:asciiTheme="majorEastAsia" w:eastAsiaTheme="majorEastAsia" w:hAnsiTheme="majorEastAsia"/>
                <w:color w:val="000000" w:themeColor="text1"/>
                <w:lang w:val="en-US"/>
              </w:rPr>
              <w:t xml:space="preserve"> </w:t>
            </w:r>
            <w:r w:rsidRPr="007B7B6A">
              <w:rPr>
                <w:rFonts w:asciiTheme="majorEastAsia" w:eastAsiaTheme="majorEastAsia" w:hAnsiTheme="majorEastAsia"/>
                <w:color w:val="000000" w:themeColor="text1"/>
                <w:lang w:val="en-US"/>
              </w:rPr>
              <w:br/>
              <w:t xml:space="preserve">• </w:t>
            </w:r>
            <w:r w:rsidRPr="007B7B6A">
              <w:rPr>
                <w:rFonts w:asciiTheme="majorEastAsia" w:eastAsiaTheme="majorEastAsia" w:hAnsiTheme="majorEastAsia" w:cs="新細明體"/>
                <w:color w:val="000000" w:themeColor="text1"/>
                <w:lang w:val="en-US"/>
              </w:rPr>
              <w:t>一次產前檢查；</w:t>
            </w:r>
            <w:r w:rsidRPr="007B7B6A">
              <w:rPr>
                <w:rFonts w:asciiTheme="majorEastAsia" w:eastAsiaTheme="majorEastAsia" w:hAnsiTheme="majorEastAsia"/>
                <w:color w:val="000000" w:themeColor="text1"/>
                <w:lang w:val="en-US"/>
              </w:rPr>
              <w:t xml:space="preserve"> </w:t>
            </w:r>
            <w:r w:rsidRPr="007B7B6A">
              <w:rPr>
                <w:rFonts w:asciiTheme="majorEastAsia" w:eastAsiaTheme="majorEastAsia" w:hAnsiTheme="majorEastAsia"/>
                <w:color w:val="000000" w:themeColor="text1"/>
                <w:lang w:val="en-US"/>
              </w:rPr>
              <w:br/>
              <w:t xml:space="preserve">• </w:t>
            </w:r>
            <w:r w:rsidRPr="007B7B6A">
              <w:rPr>
                <w:rFonts w:asciiTheme="majorEastAsia" w:eastAsiaTheme="majorEastAsia" w:hAnsiTheme="majorEastAsia" w:cs="新細明體"/>
                <w:color w:val="000000" w:themeColor="text1"/>
                <w:lang w:val="en-US"/>
              </w:rPr>
              <w:t>分娩或有關分娩服務；及</w:t>
            </w:r>
            <w:r w:rsidRPr="007B7B6A">
              <w:rPr>
                <w:rFonts w:asciiTheme="majorEastAsia" w:eastAsiaTheme="majorEastAsia" w:hAnsiTheme="majorEastAsia"/>
                <w:color w:val="000000" w:themeColor="text1"/>
                <w:lang w:val="en-US"/>
              </w:rPr>
              <w:t xml:space="preserve"> </w:t>
            </w:r>
            <w:r w:rsidRPr="007B7B6A">
              <w:rPr>
                <w:rFonts w:asciiTheme="majorEastAsia" w:eastAsiaTheme="majorEastAsia" w:hAnsiTheme="majorEastAsia"/>
                <w:color w:val="000000" w:themeColor="text1"/>
                <w:lang w:val="en-US"/>
              </w:rPr>
              <w:br/>
              <w:t xml:space="preserve">• </w:t>
            </w:r>
            <w:r w:rsidRPr="007B7B6A">
              <w:rPr>
                <w:rFonts w:asciiTheme="majorEastAsia" w:eastAsiaTheme="majorEastAsia" w:hAnsiTheme="majorEastAsia" w:cs="新細明體"/>
                <w:color w:val="000000" w:themeColor="text1"/>
                <w:lang w:val="en-US"/>
              </w:rPr>
              <w:t>三日</w:t>
            </w:r>
            <w:r w:rsidRPr="007B7B6A">
              <w:rPr>
                <w:rFonts w:asciiTheme="majorEastAsia" w:eastAsiaTheme="majorEastAsia" w:hAnsiTheme="majorEastAsia"/>
                <w:color w:val="000000" w:themeColor="text1"/>
                <w:lang w:val="en-US"/>
              </w:rPr>
              <w:t>(</w:t>
            </w:r>
            <w:r w:rsidRPr="007B7B6A">
              <w:rPr>
                <w:rFonts w:asciiTheme="majorEastAsia" w:eastAsiaTheme="majorEastAsia" w:hAnsiTheme="majorEastAsia" w:cs="新細明體"/>
                <w:color w:val="000000" w:themeColor="text1"/>
                <w:lang w:val="en-US"/>
              </w:rPr>
              <w:t>兩晚</w:t>
            </w:r>
            <w:r w:rsidRPr="007B7B6A">
              <w:rPr>
                <w:rFonts w:asciiTheme="majorEastAsia" w:eastAsiaTheme="majorEastAsia" w:hAnsiTheme="majorEastAsia"/>
                <w:color w:val="000000" w:themeColor="text1"/>
                <w:lang w:val="en-US"/>
              </w:rPr>
              <w:t>)</w:t>
            </w:r>
            <w:r w:rsidRPr="007B7B6A">
              <w:rPr>
                <w:rFonts w:asciiTheme="majorEastAsia" w:eastAsiaTheme="majorEastAsia" w:hAnsiTheme="majorEastAsia" w:cs="新細明體"/>
                <w:color w:val="000000" w:themeColor="text1"/>
                <w:lang w:val="en-US"/>
              </w:rPr>
              <w:t>普通病房分娩或有關分娩住院服務</w:t>
            </w:r>
          </w:p>
        </w:tc>
        <w:tc>
          <w:tcPr>
            <w:tcW w:w="0" w:type="auto"/>
            <w:hideMark/>
          </w:tcPr>
          <w:p w:rsidR="00593E8D" w:rsidRPr="007B7B6A" w:rsidRDefault="00593E8D" w:rsidP="004F0C8E">
            <w:pPr>
              <w:rPr>
                <w:rFonts w:asciiTheme="majorEastAsia" w:eastAsiaTheme="majorEastAsia" w:hAnsiTheme="majorEastAsia"/>
                <w:color w:val="000000" w:themeColor="text1"/>
                <w:lang w:val="en-US"/>
              </w:rPr>
            </w:pPr>
            <w:r w:rsidRPr="007B7B6A">
              <w:rPr>
                <w:rFonts w:asciiTheme="majorEastAsia" w:eastAsiaTheme="majorEastAsia" w:hAnsiTheme="majorEastAsia"/>
                <w:color w:val="000000" w:themeColor="text1"/>
                <w:lang w:val="en-US"/>
              </w:rPr>
              <w:t>39,000</w:t>
            </w:r>
            <w:r w:rsidRPr="007B7B6A">
              <w:rPr>
                <w:rFonts w:asciiTheme="majorEastAsia" w:eastAsiaTheme="majorEastAsia" w:hAnsiTheme="majorEastAsia" w:cs="新細明體"/>
                <w:color w:val="000000" w:themeColor="text1"/>
                <w:lang w:val="en-US"/>
              </w:rPr>
              <w:t>元</w:t>
            </w:r>
          </w:p>
        </w:tc>
      </w:tr>
      <w:tr w:rsidR="00593E8D" w:rsidRPr="007B7B6A" w:rsidTr="00593E8D">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產科分娩服務</w:t>
            </w:r>
            <w:r w:rsidRPr="007B7B6A">
              <w:rPr>
                <w:rFonts w:asciiTheme="majorEastAsia" w:eastAsiaTheme="majorEastAsia" w:hAnsiTheme="majorEastAsia"/>
                <w:color w:val="000000" w:themeColor="text1"/>
                <w:lang w:val="en-US"/>
              </w:rPr>
              <w:br/>
            </w:r>
            <w:r w:rsidRPr="007B7B6A">
              <w:rPr>
                <w:rFonts w:asciiTheme="majorEastAsia" w:eastAsiaTheme="majorEastAsia" w:hAnsiTheme="majorEastAsia" w:cs="新細明體"/>
                <w:color w:val="000000" w:themeColor="text1"/>
                <w:lang w:val="en-US"/>
              </w:rPr>
              <w:t>未確認預約個案或沒有接受由醫院管理局提供的產前檢查之人士</w:t>
            </w:r>
            <w:r w:rsidRPr="007B7B6A">
              <w:rPr>
                <w:rFonts w:asciiTheme="majorEastAsia" w:eastAsiaTheme="majorEastAsia" w:hAnsiTheme="majorEastAsia"/>
                <w:color w:val="000000" w:themeColor="text1"/>
                <w:lang w:val="en-US"/>
              </w:rPr>
              <w:t xml:space="preserve">, </w:t>
            </w:r>
            <w:r w:rsidRPr="007B7B6A">
              <w:rPr>
                <w:rFonts w:asciiTheme="majorEastAsia" w:eastAsiaTheme="majorEastAsia" w:hAnsiTheme="majorEastAsia" w:cs="新細明體"/>
                <w:color w:val="000000" w:themeColor="text1"/>
                <w:lang w:val="en-US"/>
              </w:rPr>
              <w:t>包括</w:t>
            </w:r>
            <w:r w:rsidRPr="007B7B6A">
              <w:rPr>
                <w:rFonts w:asciiTheme="majorEastAsia" w:eastAsiaTheme="majorEastAsia" w:hAnsiTheme="majorEastAsia"/>
                <w:color w:val="000000" w:themeColor="text1"/>
                <w:lang w:val="en-US"/>
              </w:rPr>
              <w:t xml:space="preserve">: </w:t>
            </w:r>
            <w:r w:rsidRPr="007B7B6A">
              <w:rPr>
                <w:rFonts w:asciiTheme="majorEastAsia" w:eastAsiaTheme="majorEastAsia" w:hAnsiTheme="majorEastAsia"/>
                <w:color w:val="000000" w:themeColor="text1"/>
                <w:lang w:val="en-US"/>
              </w:rPr>
              <w:br/>
              <w:t xml:space="preserve">• </w:t>
            </w:r>
            <w:r w:rsidRPr="007B7B6A">
              <w:rPr>
                <w:rFonts w:asciiTheme="majorEastAsia" w:eastAsiaTheme="majorEastAsia" w:hAnsiTheme="majorEastAsia" w:cs="新細明體"/>
                <w:color w:val="000000" w:themeColor="text1"/>
                <w:lang w:val="en-US"/>
              </w:rPr>
              <w:t>分娩或有關分娩服務；及</w:t>
            </w:r>
            <w:r w:rsidRPr="007B7B6A">
              <w:rPr>
                <w:rFonts w:asciiTheme="majorEastAsia" w:eastAsiaTheme="majorEastAsia" w:hAnsiTheme="majorEastAsia"/>
                <w:color w:val="000000" w:themeColor="text1"/>
                <w:lang w:val="en-US"/>
              </w:rPr>
              <w:t xml:space="preserve"> </w:t>
            </w:r>
            <w:r w:rsidRPr="007B7B6A">
              <w:rPr>
                <w:rFonts w:asciiTheme="majorEastAsia" w:eastAsiaTheme="majorEastAsia" w:hAnsiTheme="majorEastAsia"/>
                <w:color w:val="000000" w:themeColor="text1"/>
                <w:lang w:val="en-US"/>
              </w:rPr>
              <w:br/>
              <w:t xml:space="preserve">• </w:t>
            </w:r>
            <w:r w:rsidRPr="007B7B6A">
              <w:rPr>
                <w:rFonts w:asciiTheme="majorEastAsia" w:eastAsiaTheme="majorEastAsia" w:hAnsiTheme="majorEastAsia" w:cs="新細明體"/>
                <w:color w:val="000000" w:themeColor="text1"/>
                <w:lang w:val="en-US"/>
              </w:rPr>
              <w:t>三日</w:t>
            </w:r>
            <w:r w:rsidRPr="007B7B6A">
              <w:rPr>
                <w:rFonts w:asciiTheme="majorEastAsia" w:eastAsiaTheme="majorEastAsia" w:hAnsiTheme="majorEastAsia"/>
                <w:color w:val="000000" w:themeColor="text1"/>
                <w:lang w:val="en-US"/>
              </w:rPr>
              <w:t>(</w:t>
            </w:r>
            <w:r w:rsidRPr="007B7B6A">
              <w:rPr>
                <w:rFonts w:asciiTheme="majorEastAsia" w:eastAsiaTheme="majorEastAsia" w:hAnsiTheme="majorEastAsia" w:cs="新細明體"/>
                <w:color w:val="000000" w:themeColor="text1"/>
                <w:lang w:val="en-US"/>
              </w:rPr>
              <w:t>兩晚</w:t>
            </w:r>
            <w:r w:rsidRPr="007B7B6A">
              <w:rPr>
                <w:rFonts w:asciiTheme="majorEastAsia" w:eastAsiaTheme="majorEastAsia" w:hAnsiTheme="majorEastAsia"/>
                <w:color w:val="000000" w:themeColor="text1"/>
                <w:lang w:val="en-US"/>
              </w:rPr>
              <w:t>)</w:t>
            </w:r>
            <w:r w:rsidRPr="007B7B6A">
              <w:rPr>
                <w:rFonts w:asciiTheme="majorEastAsia" w:eastAsiaTheme="majorEastAsia" w:hAnsiTheme="majorEastAsia" w:cs="新細明體"/>
                <w:color w:val="000000" w:themeColor="text1"/>
                <w:lang w:val="en-US"/>
              </w:rPr>
              <w:t>普通病房分娩或有關分娩住院服務</w:t>
            </w:r>
          </w:p>
        </w:tc>
        <w:tc>
          <w:tcPr>
            <w:tcW w:w="0" w:type="auto"/>
            <w:hideMark/>
          </w:tcPr>
          <w:p w:rsidR="00593E8D" w:rsidRPr="007B7B6A" w:rsidRDefault="00593E8D" w:rsidP="004F0C8E">
            <w:pPr>
              <w:rPr>
                <w:rFonts w:asciiTheme="majorEastAsia" w:eastAsiaTheme="majorEastAsia" w:hAnsiTheme="majorEastAsia"/>
                <w:color w:val="000000" w:themeColor="text1"/>
                <w:lang w:val="en-US"/>
              </w:rPr>
            </w:pPr>
            <w:r w:rsidRPr="007B7B6A">
              <w:rPr>
                <w:rFonts w:asciiTheme="majorEastAsia" w:eastAsiaTheme="majorEastAsia" w:hAnsiTheme="majorEastAsia"/>
                <w:color w:val="000000" w:themeColor="text1"/>
                <w:lang w:val="en-US"/>
              </w:rPr>
              <w:t>90,000</w:t>
            </w:r>
            <w:r w:rsidRPr="007B7B6A">
              <w:rPr>
                <w:rFonts w:asciiTheme="majorEastAsia" w:eastAsiaTheme="majorEastAsia" w:hAnsiTheme="majorEastAsia" w:cs="新細明體"/>
                <w:color w:val="000000" w:themeColor="text1"/>
                <w:lang w:val="en-US"/>
              </w:rPr>
              <w:t>元</w:t>
            </w:r>
            <w:r w:rsidRPr="007B7B6A">
              <w:rPr>
                <w:rFonts w:asciiTheme="majorEastAsia" w:eastAsiaTheme="majorEastAsia" w:hAnsiTheme="majorEastAsia"/>
                <w:color w:val="000000" w:themeColor="text1"/>
                <w:lang w:val="en-US"/>
              </w:rPr>
              <w:t xml:space="preserve"> </w:t>
            </w:r>
          </w:p>
        </w:tc>
      </w:tr>
      <w:tr w:rsidR="00593E8D" w:rsidRPr="007B7B6A" w:rsidTr="00593E8D">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專科門診</w:t>
            </w:r>
            <w:r w:rsidRPr="007B7B6A">
              <w:rPr>
                <w:rFonts w:asciiTheme="majorEastAsia" w:eastAsiaTheme="majorEastAsia" w:hAnsiTheme="majorEastAsia"/>
                <w:color w:val="000000" w:themeColor="text1"/>
                <w:lang w:val="en-US"/>
              </w:rPr>
              <w:t xml:space="preserve"> (</w:t>
            </w:r>
            <w:r w:rsidRPr="007B7B6A">
              <w:rPr>
                <w:rFonts w:asciiTheme="majorEastAsia" w:eastAsiaTheme="majorEastAsia" w:hAnsiTheme="majorEastAsia" w:cs="新細明體"/>
                <w:color w:val="000000" w:themeColor="text1"/>
                <w:lang w:val="en-US"/>
              </w:rPr>
              <w:t>包括專職醫療診所</w:t>
            </w:r>
            <w:r w:rsidRPr="007B7B6A">
              <w:rPr>
                <w:rFonts w:asciiTheme="majorEastAsia" w:eastAsiaTheme="majorEastAsia" w:hAnsiTheme="majorEastAsia"/>
                <w:color w:val="000000" w:themeColor="text1"/>
                <w:lang w:val="en-US"/>
              </w:rPr>
              <w:t>)</w:t>
            </w:r>
          </w:p>
        </w:tc>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每次診症</w:t>
            </w:r>
            <w:r w:rsidRPr="007B7B6A">
              <w:rPr>
                <w:rFonts w:asciiTheme="majorEastAsia" w:eastAsiaTheme="majorEastAsia" w:hAnsiTheme="majorEastAsia"/>
                <w:color w:val="000000" w:themeColor="text1"/>
                <w:lang w:val="en-US"/>
              </w:rPr>
              <w:t>1,190</w:t>
            </w:r>
            <w:r w:rsidRPr="007B7B6A">
              <w:rPr>
                <w:rFonts w:asciiTheme="majorEastAsia" w:eastAsiaTheme="majorEastAsia" w:hAnsiTheme="majorEastAsia" w:cs="新細明體"/>
                <w:color w:val="000000" w:themeColor="text1"/>
                <w:lang w:val="en-US"/>
              </w:rPr>
              <w:t>元</w:t>
            </w:r>
          </w:p>
        </w:tc>
      </w:tr>
      <w:tr w:rsidR="00593E8D" w:rsidRPr="007B7B6A" w:rsidTr="00593E8D">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普通科門診</w:t>
            </w:r>
            <w:r w:rsidRPr="007B7B6A">
              <w:rPr>
                <w:rFonts w:asciiTheme="majorEastAsia" w:eastAsiaTheme="majorEastAsia" w:hAnsiTheme="majorEastAsia"/>
                <w:color w:val="000000" w:themeColor="text1"/>
                <w:lang w:val="en-US"/>
              </w:rPr>
              <w:t xml:space="preserve"> </w:t>
            </w:r>
          </w:p>
        </w:tc>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每次診症</w:t>
            </w:r>
            <w:r w:rsidRPr="007B7B6A">
              <w:rPr>
                <w:rFonts w:asciiTheme="majorEastAsia" w:eastAsiaTheme="majorEastAsia" w:hAnsiTheme="majorEastAsia"/>
                <w:color w:val="000000" w:themeColor="text1"/>
                <w:lang w:val="en-US"/>
              </w:rPr>
              <w:t>445</w:t>
            </w:r>
            <w:r w:rsidRPr="007B7B6A">
              <w:rPr>
                <w:rFonts w:asciiTheme="majorEastAsia" w:eastAsiaTheme="majorEastAsia" w:hAnsiTheme="majorEastAsia" w:cs="新細明體"/>
                <w:color w:val="000000" w:themeColor="text1"/>
                <w:lang w:val="en-US"/>
              </w:rPr>
              <w:t>元</w:t>
            </w:r>
          </w:p>
        </w:tc>
      </w:tr>
      <w:tr w:rsidR="00593E8D" w:rsidRPr="007B7B6A" w:rsidTr="00593E8D">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敷藥或注射</w:t>
            </w:r>
            <w:r w:rsidRPr="007B7B6A">
              <w:rPr>
                <w:rFonts w:asciiTheme="majorEastAsia" w:eastAsiaTheme="majorEastAsia" w:hAnsiTheme="majorEastAsia"/>
                <w:color w:val="000000" w:themeColor="text1"/>
                <w:lang w:val="en-US"/>
              </w:rPr>
              <w:t xml:space="preserve"> </w:t>
            </w:r>
          </w:p>
        </w:tc>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每次</w:t>
            </w:r>
            <w:r w:rsidRPr="007B7B6A">
              <w:rPr>
                <w:rFonts w:asciiTheme="majorEastAsia" w:eastAsiaTheme="majorEastAsia" w:hAnsiTheme="majorEastAsia"/>
                <w:color w:val="000000" w:themeColor="text1"/>
                <w:lang w:val="en-US"/>
              </w:rPr>
              <w:t>100</w:t>
            </w:r>
            <w:r w:rsidRPr="007B7B6A">
              <w:rPr>
                <w:rFonts w:asciiTheme="majorEastAsia" w:eastAsiaTheme="majorEastAsia" w:hAnsiTheme="majorEastAsia" w:cs="新細明體"/>
                <w:color w:val="000000" w:themeColor="text1"/>
                <w:lang w:val="en-US"/>
              </w:rPr>
              <w:t>元</w:t>
            </w:r>
          </w:p>
        </w:tc>
      </w:tr>
      <w:tr w:rsidR="00593E8D" w:rsidRPr="007B7B6A" w:rsidTr="00593E8D">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腎科中心／診所或其他日間醫療設施的血液透析日間程序及治理</w:t>
            </w:r>
            <w:r w:rsidRPr="007B7B6A">
              <w:rPr>
                <w:rFonts w:asciiTheme="majorEastAsia" w:eastAsiaTheme="majorEastAsia" w:hAnsiTheme="majorEastAsia"/>
                <w:color w:val="000000" w:themeColor="text1"/>
                <w:lang w:val="en-US"/>
              </w:rPr>
              <w:t xml:space="preserve"> </w:t>
            </w:r>
          </w:p>
        </w:tc>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每次診症</w:t>
            </w:r>
            <w:r w:rsidRPr="007B7B6A">
              <w:rPr>
                <w:rFonts w:asciiTheme="majorEastAsia" w:eastAsiaTheme="majorEastAsia" w:hAnsiTheme="majorEastAsia"/>
                <w:color w:val="000000" w:themeColor="text1"/>
                <w:lang w:val="en-US"/>
              </w:rPr>
              <w:t>3,000</w:t>
            </w:r>
            <w:r w:rsidRPr="007B7B6A">
              <w:rPr>
                <w:rFonts w:asciiTheme="majorEastAsia" w:eastAsiaTheme="majorEastAsia" w:hAnsiTheme="majorEastAsia" w:cs="新細明體"/>
                <w:color w:val="000000" w:themeColor="text1"/>
                <w:lang w:val="en-US"/>
              </w:rPr>
              <w:t>元</w:t>
            </w:r>
            <w:r w:rsidRPr="007B7B6A">
              <w:rPr>
                <w:rFonts w:asciiTheme="majorEastAsia" w:eastAsiaTheme="majorEastAsia" w:hAnsiTheme="majorEastAsia"/>
                <w:color w:val="000000" w:themeColor="text1"/>
                <w:lang w:val="en-US"/>
              </w:rPr>
              <w:t xml:space="preserve"> (</w:t>
            </w:r>
            <w:r w:rsidRPr="007B7B6A">
              <w:rPr>
                <w:rFonts w:asciiTheme="majorEastAsia" w:eastAsiaTheme="majorEastAsia" w:hAnsiTheme="majorEastAsia" w:cs="新細明體"/>
                <w:color w:val="000000" w:themeColor="text1"/>
                <w:lang w:val="en-US"/>
              </w:rPr>
              <w:t>長期</w:t>
            </w:r>
            <w:r w:rsidRPr="007B7B6A">
              <w:rPr>
                <w:rFonts w:asciiTheme="majorEastAsia" w:eastAsiaTheme="majorEastAsia" w:hAnsiTheme="majorEastAsia"/>
                <w:color w:val="000000" w:themeColor="text1"/>
                <w:lang w:val="en-US"/>
              </w:rPr>
              <w:t>)</w:t>
            </w:r>
            <w:r w:rsidRPr="007B7B6A">
              <w:rPr>
                <w:rFonts w:asciiTheme="majorEastAsia" w:eastAsiaTheme="majorEastAsia" w:hAnsiTheme="majorEastAsia" w:cs="新細明體"/>
                <w:color w:val="000000" w:themeColor="text1"/>
                <w:lang w:val="en-US"/>
              </w:rPr>
              <w:t>，每次診症</w:t>
            </w:r>
            <w:r w:rsidRPr="007B7B6A">
              <w:rPr>
                <w:rFonts w:asciiTheme="majorEastAsia" w:eastAsiaTheme="majorEastAsia" w:hAnsiTheme="majorEastAsia"/>
                <w:color w:val="000000" w:themeColor="text1"/>
                <w:lang w:val="en-US"/>
              </w:rPr>
              <w:t>6,000</w:t>
            </w:r>
            <w:r w:rsidRPr="007B7B6A">
              <w:rPr>
                <w:rFonts w:asciiTheme="majorEastAsia" w:eastAsiaTheme="majorEastAsia" w:hAnsiTheme="majorEastAsia" w:cs="新細明體"/>
                <w:color w:val="000000" w:themeColor="text1"/>
                <w:lang w:val="en-US"/>
              </w:rPr>
              <w:t>元</w:t>
            </w:r>
            <w:r w:rsidRPr="007B7B6A">
              <w:rPr>
                <w:rFonts w:asciiTheme="majorEastAsia" w:eastAsiaTheme="majorEastAsia" w:hAnsiTheme="majorEastAsia"/>
                <w:color w:val="000000" w:themeColor="text1"/>
                <w:lang w:val="en-US"/>
              </w:rPr>
              <w:t xml:space="preserve"> (</w:t>
            </w:r>
            <w:r w:rsidRPr="007B7B6A">
              <w:rPr>
                <w:rFonts w:asciiTheme="majorEastAsia" w:eastAsiaTheme="majorEastAsia" w:hAnsiTheme="majorEastAsia" w:cs="新細明體"/>
                <w:color w:val="000000" w:themeColor="text1"/>
                <w:lang w:val="en-US"/>
              </w:rPr>
              <w:t>急性</w:t>
            </w:r>
            <w:r w:rsidRPr="007B7B6A">
              <w:rPr>
                <w:rFonts w:asciiTheme="majorEastAsia" w:eastAsiaTheme="majorEastAsia" w:hAnsiTheme="majorEastAsia"/>
                <w:color w:val="000000" w:themeColor="text1"/>
                <w:lang w:val="en-US"/>
              </w:rPr>
              <w:t>)</w:t>
            </w:r>
          </w:p>
        </w:tc>
      </w:tr>
      <w:tr w:rsidR="00593E8D" w:rsidRPr="007B7B6A" w:rsidTr="00593E8D">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腫瘤科診所日間程序及治理</w:t>
            </w:r>
            <w:r w:rsidRPr="007B7B6A">
              <w:rPr>
                <w:rFonts w:asciiTheme="majorEastAsia" w:eastAsiaTheme="majorEastAsia" w:hAnsiTheme="majorEastAsia"/>
                <w:color w:val="000000" w:themeColor="text1"/>
                <w:lang w:val="en-US"/>
              </w:rPr>
              <w:t xml:space="preserve"> </w:t>
            </w:r>
          </w:p>
        </w:tc>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每次診症</w:t>
            </w:r>
            <w:r w:rsidRPr="007B7B6A">
              <w:rPr>
                <w:rFonts w:asciiTheme="majorEastAsia" w:eastAsiaTheme="majorEastAsia" w:hAnsiTheme="majorEastAsia"/>
                <w:color w:val="000000" w:themeColor="text1"/>
                <w:lang w:val="en-US"/>
              </w:rPr>
              <w:t>895</w:t>
            </w:r>
            <w:r w:rsidRPr="007B7B6A">
              <w:rPr>
                <w:rFonts w:asciiTheme="majorEastAsia" w:eastAsiaTheme="majorEastAsia" w:hAnsiTheme="majorEastAsia" w:cs="新細明體"/>
                <w:color w:val="000000" w:themeColor="text1"/>
                <w:lang w:val="en-US"/>
              </w:rPr>
              <w:t>元</w:t>
            </w:r>
          </w:p>
        </w:tc>
      </w:tr>
      <w:tr w:rsidR="00593E8D" w:rsidRPr="007B7B6A" w:rsidTr="00593E8D">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眼科診所日間程序及治理</w:t>
            </w:r>
            <w:r w:rsidRPr="007B7B6A">
              <w:rPr>
                <w:rFonts w:asciiTheme="majorEastAsia" w:eastAsiaTheme="majorEastAsia" w:hAnsiTheme="majorEastAsia"/>
                <w:color w:val="000000" w:themeColor="text1"/>
                <w:lang w:val="en-US"/>
              </w:rPr>
              <w:t xml:space="preserve"> </w:t>
            </w:r>
          </w:p>
        </w:tc>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每次診症</w:t>
            </w:r>
            <w:r w:rsidRPr="007B7B6A">
              <w:rPr>
                <w:rFonts w:asciiTheme="majorEastAsia" w:eastAsiaTheme="majorEastAsia" w:hAnsiTheme="majorEastAsia"/>
                <w:color w:val="000000" w:themeColor="text1"/>
                <w:lang w:val="en-US"/>
              </w:rPr>
              <w:t>725</w:t>
            </w:r>
            <w:r w:rsidRPr="007B7B6A">
              <w:rPr>
                <w:rFonts w:asciiTheme="majorEastAsia" w:eastAsiaTheme="majorEastAsia" w:hAnsiTheme="majorEastAsia" w:cs="新細明體"/>
                <w:color w:val="000000" w:themeColor="text1"/>
                <w:lang w:val="en-US"/>
              </w:rPr>
              <w:t>元</w:t>
            </w:r>
          </w:p>
        </w:tc>
      </w:tr>
      <w:tr w:rsidR="00593E8D" w:rsidRPr="007B7B6A" w:rsidTr="00593E8D">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在日間醫療設施接受日間程序及治理</w:t>
            </w:r>
            <w:r w:rsidRPr="007B7B6A">
              <w:rPr>
                <w:rFonts w:asciiTheme="majorEastAsia" w:eastAsiaTheme="majorEastAsia" w:hAnsiTheme="majorEastAsia"/>
                <w:color w:val="000000" w:themeColor="text1"/>
                <w:lang w:val="en-US"/>
              </w:rPr>
              <w:t xml:space="preserve"> </w:t>
            </w:r>
          </w:p>
        </w:tc>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每次診症</w:t>
            </w:r>
            <w:r w:rsidRPr="007B7B6A">
              <w:rPr>
                <w:rFonts w:asciiTheme="majorEastAsia" w:eastAsiaTheme="majorEastAsia" w:hAnsiTheme="majorEastAsia"/>
                <w:color w:val="000000" w:themeColor="text1"/>
                <w:lang w:val="en-US"/>
              </w:rPr>
              <w:t>5,100</w:t>
            </w:r>
            <w:r w:rsidRPr="007B7B6A">
              <w:rPr>
                <w:rFonts w:asciiTheme="majorEastAsia" w:eastAsiaTheme="majorEastAsia" w:hAnsiTheme="majorEastAsia" w:cs="新細明體"/>
                <w:color w:val="000000" w:themeColor="text1"/>
                <w:lang w:val="en-US"/>
              </w:rPr>
              <w:t>元</w:t>
            </w:r>
          </w:p>
        </w:tc>
      </w:tr>
      <w:tr w:rsidR="00593E8D" w:rsidRPr="007B7B6A" w:rsidTr="00593E8D">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lastRenderedPageBreak/>
              <w:t>精神科日間醫院</w:t>
            </w:r>
            <w:r w:rsidRPr="007B7B6A">
              <w:rPr>
                <w:rFonts w:asciiTheme="majorEastAsia" w:eastAsiaTheme="majorEastAsia" w:hAnsiTheme="majorEastAsia"/>
                <w:color w:val="000000" w:themeColor="text1"/>
                <w:lang w:val="en-US"/>
              </w:rPr>
              <w:t xml:space="preserve"> </w:t>
            </w:r>
          </w:p>
        </w:tc>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每次診症</w:t>
            </w:r>
            <w:r w:rsidRPr="007B7B6A">
              <w:rPr>
                <w:rFonts w:asciiTheme="majorEastAsia" w:eastAsiaTheme="majorEastAsia" w:hAnsiTheme="majorEastAsia"/>
                <w:color w:val="000000" w:themeColor="text1"/>
                <w:lang w:val="en-US"/>
              </w:rPr>
              <w:t>1,260</w:t>
            </w:r>
            <w:r w:rsidRPr="007B7B6A">
              <w:rPr>
                <w:rFonts w:asciiTheme="majorEastAsia" w:eastAsiaTheme="majorEastAsia" w:hAnsiTheme="majorEastAsia" w:cs="新細明體"/>
                <w:color w:val="000000" w:themeColor="text1"/>
                <w:lang w:val="en-US"/>
              </w:rPr>
              <w:t>元</w:t>
            </w:r>
          </w:p>
        </w:tc>
      </w:tr>
      <w:tr w:rsidR="00593E8D" w:rsidRPr="007B7B6A" w:rsidTr="00593E8D">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老人科日間醫院</w:t>
            </w:r>
            <w:r w:rsidRPr="007B7B6A">
              <w:rPr>
                <w:rFonts w:asciiTheme="majorEastAsia" w:eastAsiaTheme="majorEastAsia" w:hAnsiTheme="majorEastAsia"/>
                <w:color w:val="000000" w:themeColor="text1"/>
                <w:lang w:val="en-US"/>
              </w:rPr>
              <w:t xml:space="preserve"> </w:t>
            </w:r>
          </w:p>
        </w:tc>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每次診症</w:t>
            </w:r>
            <w:r w:rsidRPr="007B7B6A">
              <w:rPr>
                <w:rFonts w:asciiTheme="majorEastAsia" w:eastAsiaTheme="majorEastAsia" w:hAnsiTheme="majorEastAsia"/>
                <w:color w:val="000000" w:themeColor="text1"/>
                <w:lang w:val="en-US"/>
              </w:rPr>
              <w:t>1,960</w:t>
            </w:r>
            <w:r w:rsidRPr="007B7B6A">
              <w:rPr>
                <w:rFonts w:asciiTheme="majorEastAsia" w:eastAsiaTheme="majorEastAsia" w:hAnsiTheme="majorEastAsia" w:cs="新細明體"/>
                <w:color w:val="000000" w:themeColor="text1"/>
                <w:lang w:val="en-US"/>
              </w:rPr>
              <w:t>元</w:t>
            </w:r>
          </w:p>
        </w:tc>
      </w:tr>
      <w:tr w:rsidR="00593E8D" w:rsidRPr="007B7B6A" w:rsidTr="00593E8D">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復康日間醫院</w:t>
            </w:r>
            <w:r w:rsidRPr="007B7B6A">
              <w:rPr>
                <w:rFonts w:asciiTheme="majorEastAsia" w:eastAsiaTheme="majorEastAsia" w:hAnsiTheme="majorEastAsia"/>
                <w:color w:val="000000" w:themeColor="text1"/>
                <w:lang w:val="en-US"/>
              </w:rPr>
              <w:t xml:space="preserve"> </w:t>
            </w:r>
          </w:p>
        </w:tc>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每次診症</w:t>
            </w:r>
            <w:r w:rsidRPr="007B7B6A">
              <w:rPr>
                <w:rFonts w:asciiTheme="majorEastAsia" w:eastAsiaTheme="majorEastAsia" w:hAnsiTheme="majorEastAsia"/>
                <w:color w:val="000000" w:themeColor="text1"/>
                <w:lang w:val="en-US"/>
              </w:rPr>
              <w:t>1,320</w:t>
            </w:r>
            <w:r w:rsidRPr="007B7B6A">
              <w:rPr>
                <w:rFonts w:asciiTheme="majorEastAsia" w:eastAsiaTheme="majorEastAsia" w:hAnsiTheme="majorEastAsia" w:cs="新細明體"/>
                <w:color w:val="000000" w:themeColor="text1"/>
                <w:lang w:val="en-US"/>
              </w:rPr>
              <w:t>元</w:t>
            </w:r>
          </w:p>
        </w:tc>
      </w:tr>
      <w:tr w:rsidR="00593E8D" w:rsidRPr="007B7B6A" w:rsidTr="00593E8D">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社康護理服務</w:t>
            </w:r>
            <w:r w:rsidRPr="007B7B6A">
              <w:rPr>
                <w:rFonts w:asciiTheme="majorEastAsia" w:eastAsiaTheme="majorEastAsia" w:hAnsiTheme="majorEastAsia"/>
                <w:color w:val="000000" w:themeColor="text1"/>
                <w:lang w:val="en-US"/>
              </w:rPr>
              <w:t xml:space="preserve"> (</w:t>
            </w:r>
            <w:r w:rsidRPr="007B7B6A">
              <w:rPr>
                <w:rFonts w:asciiTheme="majorEastAsia" w:eastAsiaTheme="majorEastAsia" w:hAnsiTheme="majorEastAsia" w:cs="新細明體"/>
                <w:color w:val="000000" w:themeColor="text1"/>
                <w:lang w:val="en-US"/>
              </w:rPr>
              <w:t>普通科</w:t>
            </w:r>
            <w:r w:rsidRPr="007B7B6A">
              <w:rPr>
                <w:rFonts w:asciiTheme="majorEastAsia" w:eastAsiaTheme="majorEastAsia" w:hAnsiTheme="majorEastAsia"/>
                <w:color w:val="000000" w:themeColor="text1"/>
                <w:lang w:val="en-US"/>
              </w:rPr>
              <w:t>)</w:t>
            </w:r>
          </w:p>
        </w:tc>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每次</w:t>
            </w:r>
            <w:r w:rsidRPr="007B7B6A">
              <w:rPr>
                <w:rFonts w:asciiTheme="majorEastAsia" w:eastAsiaTheme="majorEastAsia" w:hAnsiTheme="majorEastAsia"/>
                <w:color w:val="000000" w:themeColor="text1"/>
                <w:lang w:val="en-US"/>
              </w:rPr>
              <w:t>535</w:t>
            </w:r>
            <w:r w:rsidRPr="007B7B6A">
              <w:rPr>
                <w:rFonts w:asciiTheme="majorEastAsia" w:eastAsiaTheme="majorEastAsia" w:hAnsiTheme="majorEastAsia" w:cs="新細明體"/>
                <w:color w:val="000000" w:themeColor="text1"/>
                <w:lang w:val="en-US"/>
              </w:rPr>
              <w:t>元</w:t>
            </w:r>
          </w:p>
        </w:tc>
      </w:tr>
      <w:tr w:rsidR="00593E8D" w:rsidRPr="007B7B6A" w:rsidTr="00593E8D">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社康護理服務</w:t>
            </w:r>
            <w:r w:rsidRPr="007B7B6A">
              <w:rPr>
                <w:rFonts w:asciiTheme="majorEastAsia" w:eastAsiaTheme="majorEastAsia" w:hAnsiTheme="majorEastAsia"/>
                <w:color w:val="000000" w:themeColor="text1"/>
                <w:lang w:val="en-US"/>
              </w:rPr>
              <w:t xml:space="preserve"> (</w:t>
            </w:r>
            <w:r w:rsidRPr="007B7B6A">
              <w:rPr>
                <w:rFonts w:asciiTheme="majorEastAsia" w:eastAsiaTheme="majorEastAsia" w:hAnsiTheme="majorEastAsia" w:cs="新細明體"/>
                <w:color w:val="000000" w:themeColor="text1"/>
                <w:lang w:val="en-US"/>
              </w:rPr>
              <w:t>精神科</w:t>
            </w:r>
            <w:r w:rsidRPr="007B7B6A">
              <w:rPr>
                <w:rFonts w:asciiTheme="majorEastAsia" w:eastAsiaTheme="majorEastAsia" w:hAnsiTheme="majorEastAsia"/>
                <w:color w:val="000000" w:themeColor="text1"/>
                <w:lang w:val="en-US"/>
              </w:rPr>
              <w:t>)</w:t>
            </w:r>
          </w:p>
        </w:tc>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每次</w:t>
            </w:r>
            <w:r w:rsidRPr="007B7B6A">
              <w:rPr>
                <w:rFonts w:asciiTheme="majorEastAsia" w:eastAsiaTheme="majorEastAsia" w:hAnsiTheme="majorEastAsia"/>
                <w:color w:val="000000" w:themeColor="text1"/>
                <w:lang w:val="en-US"/>
              </w:rPr>
              <w:t>1,550</w:t>
            </w:r>
            <w:r w:rsidRPr="007B7B6A">
              <w:rPr>
                <w:rFonts w:asciiTheme="majorEastAsia" w:eastAsiaTheme="majorEastAsia" w:hAnsiTheme="majorEastAsia" w:cs="新細明體"/>
                <w:color w:val="000000" w:themeColor="text1"/>
                <w:lang w:val="en-US"/>
              </w:rPr>
              <w:t>元</w:t>
            </w:r>
          </w:p>
        </w:tc>
      </w:tr>
      <w:tr w:rsidR="00593E8D" w:rsidRPr="007B7B6A" w:rsidTr="00593E8D">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社區專職醫療服務</w:t>
            </w:r>
            <w:r w:rsidRPr="007B7B6A">
              <w:rPr>
                <w:rFonts w:asciiTheme="majorEastAsia" w:eastAsiaTheme="majorEastAsia" w:hAnsiTheme="majorEastAsia"/>
                <w:color w:val="000000" w:themeColor="text1"/>
                <w:lang w:val="en-US"/>
              </w:rPr>
              <w:t xml:space="preserve"> </w:t>
            </w:r>
          </w:p>
        </w:tc>
        <w:tc>
          <w:tcPr>
            <w:tcW w:w="0" w:type="auto"/>
            <w:hideMark/>
          </w:tcPr>
          <w:p w:rsidR="00593E8D" w:rsidRPr="007B7B6A" w:rsidRDefault="00593E8D" w:rsidP="00593E8D">
            <w:pPr>
              <w:rPr>
                <w:rFonts w:asciiTheme="majorEastAsia" w:eastAsiaTheme="majorEastAsia" w:hAnsiTheme="majorEastAsia"/>
                <w:color w:val="000000" w:themeColor="text1"/>
                <w:lang w:val="en-US"/>
              </w:rPr>
            </w:pPr>
            <w:r w:rsidRPr="007B7B6A">
              <w:rPr>
                <w:rFonts w:asciiTheme="majorEastAsia" w:eastAsiaTheme="majorEastAsia" w:hAnsiTheme="majorEastAsia" w:cs="新細明體"/>
                <w:color w:val="000000" w:themeColor="text1"/>
                <w:lang w:val="en-US"/>
              </w:rPr>
              <w:t>每次</w:t>
            </w:r>
            <w:r w:rsidRPr="007B7B6A">
              <w:rPr>
                <w:rFonts w:asciiTheme="majorEastAsia" w:eastAsiaTheme="majorEastAsia" w:hAnsiTheme="majorEastAsia"/>
                <w:color w:val="000000" w:themeColor="text1"/>
                <w:lang w:val="en-US"/>
              </w:rPr>
              <w:t>1,730</w:t>
            </w:r>
            <w:r w:rsidRPr="007B7B6A">
              <w:rPr>
                <w:rFonts w:asciiTheme="majorEastAsia" w:eastAsiaTheme="majorEastAsia" w:hAnsiTheme="majorEastAsia" w:cs="新細明體"/>
                <w:color w:val="000000" w:themeColor="text1"/>
                <w:lang w:val="en-US"/>
              </w:rPr>
              <w:t>元</w:t>
            </w:r>
          </w:p>
        </w:tc>
      </w:tr>
    </w:tbl>
    <w:p w:rsidR="00A05852" w:rsidRPr="007B7B6A" w:rsidRDefault="00593E8D" w:rsidP="00403BEA">
      <w:pPr>
        <w:rPr>
          <w:rFonts w:asciiTheme="majorEastAsia" w:eastAsia="DengXian" w:hAnsiTheme="majorEastAsia"/>
          <w:color w:val="000000" w:themeColor="text1"/>
          <w:lang w:eastAsia="zh-CN"/>
        </w:rPr>
      </w:pPr>
      <w:r w:rsidRPr="007B7B6A">
        <w:rPr>
          <w:rFonts w:asciiTheme="majorEastAsia" w:eastAsiaTheme="majorEastAsia" w:hAnsiTheme="majorEastAsia" w:hint="eastAsia"/>
          <w:color w:val="000000" w:themeColor="text1"/>
        </w:rPr>
        <w:t xml:space="preserve">  </w:t>
      </w:r>
      <w:r w:rsidR="002369E2" w:rsidRPr="007B7B6A">
        <w:rPr>
          <w:rFonts w:asciiTheme="majorEastAsia" w:eastAsiaTheme="majorEastAsia" w:hAnsiTheme="majorEastAsia" w:hint="eastAsia"/>
          <w:color w:val="000000" w:themeColor="text1"/>
        </w:rPr>
        <w:t xml:space="preserve"> </w:t>
      </w:r>
    </w:p>
    <w:p w:rsidR="00593E8D" w:rsidRPr="007B7B6A" w:rsidRDefault="002369E2" w:rsidP="00403BEA">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 xml:space="preserve">  </w:t>
      </w:r>
      <w:r w:rsidR="00593E8D" w:rsidRPr="007B7B6A">
        <w:rPr>
          <w:rFonts w:asciiTheme="majorEastAsia" w:eastAsiaTheme="majorEastAsia" w:hAnsiTheme="majorEastAsia" w:hint="eastAsia"/>
          <w:color w:val="000000" w:themeColor="text1"/>
        </w:rPr>
        <w:t xml:space="preserve"> 此外醫管局設有公營醫療服務費用豁免機構，</w:t>
      </w:r>
      <w:r w:rsidR="002539B2" w:rsidRPr="007B7B6A">
        <w:rPr>
          <w:rFonts w:asciiTheme="majorEastAsia" w:eastAsiaTheme="majorEastAsia" w:hAnsiTheme="majorEastAsia" w:hint="eastAsia"/>
          <w:color w:val="000000" w:themeColor="text1"/>
        </w:rPr>
        <w:t>聲稱</w:t>
      </w:r>
      <w:r w:rsidR="00593E8D" w:rsidRPr="007B7B6A">
        <w:rPr>
          <w:rFonts w:asciiTheme="majorEastAsia" w:eastAsiaTheme="majorEastAsia" w:hAnsiTheme="majorEastAsia" w:hint="eastAsia"/>
          <w:color w:val="000000" w:themeColor="text1"/>
        </w:rPr>
        <w:t>任何人士包括</w:t>
      </w:r>
      <w:r w:rsidR="00DA3D2B" w:rsidRPr="007B7B6A">
        <w:rPr>
          <w:rFonts w:asciiTheme="majorEastAsia" w:eastAsiaTheme="majorEastAsia" w:hAnsiTheme="majorEastAsia" w:hint="eastAsia"/>
          <w:color w:val="000000" w:themeColor="text1"/>
        </w:rPr>
        <w:t>內地來港照顧家人的雙程證人士</w:t>
      </w:r>
      <w:r w:rsidR="006334CC" w:rsidRPr="007B7B6A">
        <w:rPr>
          <w:rFonts w:asciiTheme="majorEastAsia" w:eastAsiaTheme="majorEastAsia" w:hAnsiTheme="majorEastAsia" w:hint="eastAsia"/>
          <w:color w:val="000000" w:themeColor="text1"/>
        </w:rPr>
        <w:t>若有經濟困難，亦可透過該機制申請減免收費</w:t>
      </w:r>
      <w:r w:rsidR="006334CC" w:rsidRPr="007B7B6A">
        <w:rPr>
          <w:rStyle w:val="FootnoteReference"/>
          <w:rFonts w:asciiTheme="majorEastAsia" w:eastAsiaTheme="majorEastAsia" w:hAnsiTheme="majorEastAsia"/>
          <w:color w:val="000000" w:themeColor="text1"/>
          <w:lang w:eastAsia="zh-CN"/>
        </w:rPr>
        <w:footnoteReference w:id="27"/>
      </w:r>
      <w:r w:rsidR="006334CC" w:rsidRPr="007B7B6A">
        <w:rPr>
          <w:rFonts w:asciiTheme="majorEastAsia" w:eastAsiaTheme="majorEastAsia" w:hAnsiTheme="majorEastAsia" w:hint="eastAsia"/>
          <w:color w:val="000000" w:themeColor="text1"/>
        </w:rPr>
        <w:t>。</w:t>
      </w:r>
      <w:r w:rsidR="002539B2" w:rsidRPr="007B7B6A">
        <w:rPr>
          <w:rFonts w:asciiTheme="majorEastAsia" w:eastAsiaTheme="majorEastAsia" w:hAnsiTheme="majorEastAsia" w:hint="eastAsia"/>
          <w:color w:val="000000" w:themeColor="text1"/>
        </w:rPr>
        <w:t>但探親人士要診斷為急症，才可以在經濟困難的情況下減少</w:t>
      </w:r>
      <w:r w:rsidR="00FA62A6" w:rsidRPr="007B7B6A">
        <w:rPr>
          <w:rFonts w:asciiTheme="majorEastAsia" w:eastAsiaTheme="majorEastAsia" w:hAnsiTheme="majorEastAsia" w:hint="eastAsia"/>
          <w:color w:val="000000" w:themeColor="text1"/>
        </w:rPr>
        <w:t>醫療費。</w:t>
      </w:r>
    </w:p>
    <w:p w:rsidR="00734A3B" w:rsidRPr="007B7B6A" w:rsidRDefault="00593E8D" w:rsidP="00403BEA">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 xml:space="preserve"> </w:t>
      </w:r>
    </w:p>
    <w:p w:rsidR="00734A3B" w:rsidRPr="007B7B6A" w:rsidRDefault="00B02FA8" w:rsidP="00403BEA">
      <w:pPr>
        <w:rPr>
          <w:rFonts w:asciiTheme="majorEastAsia" w:eastAsia="DengXian" w:hAnsiTheme="majorEastAsia"/>
          <w:b/>
          <w:color w:val="000000" w:themeColor="text1"/>
        </w:rPr>
      </w:pPr>
      <w:r w:rsidRPr="007B7B6A">
        <w:rPr>
          <w:rFonts w:asciiTheme="majorEastAsia" w:eastAsiaTheme="majorEastAsia" w:hAnsiTheme="majorEastAsia" w:hint="eastAsia"/>
          <w:b/>
          <w:color w:val="000000" w:themeColor="text1"/>
        </w:rPr>
        <w:t>3.</w:t>
      </w:r>
      <w:r w:rsidR="00141529" w:rsidRPr="007B7B6A">
        <w:rPr>
          <w:rFonts w:asciiTheme="majorEastAsia" w:eastAsiaTheme="majorEastAsia" w:hAnsiTheme="majorEastAsia" w:hint="eastAsia"/>
          <w:b/>
          <w:color w:val="000000" w:themeColor="text1"/>
        </w:rPr>
        <w:t>5</w:t>
      </w:r>
      <w:r w:rsidRPr="007B7B6A">
        <w:rPr>
          <w:rFonts w:asciiTheme="majorEastAsia" w:eastAsiaTheme="majorEastAsia" w:hAnsiTheme="majorEastAsia" w:hint="eastAsia"/>
          <w:b/>
          <w:color w:val="000000" w:themeColor="text1"/>
        </w:rPr>
        <w:t>.5</w:t>
      </w:r>
      <w:r w:rsidR="00DA3D2B" w:rsidRPr="007B7B6A">
        <w:rPr>
          <w:rFonts w:asciiTheme="majorEastAsia" w:eastAsiaTheme="majorEastAsia" w:hAnsiTheme="majorEastAsia" w:hint="eastAsia"/>
          <w:b/>
          <w:color w:val="000000" w:themeColor="text1"/>
        </w:rPr>
        <w:t>內地來港照顧家人的雙程證人士</w:t>
      </w:r>
      <w:r w:rsidRPr="007B7B6A">
        <w:rPr>
          <w:rFonts w:asciiTheme="majorEastAsia" w:eastAsiaTheme="majorEastAsia" w:hAnsiTheme="majorEastAsia" w:hint="eastAsia"/>
          <w:b/>
          <w:color w:val="000000" w:themeColor="text1"/>
        </w:rPr>
        <w:t>申請圖書證亦需尋找本港居民作保證人</w:t>
      </w:r>
    </w:p>
    <w:p w:rsidR="00A05852" w:rsidRPr="007B7B6A" w:rsidRDefault="00A05852" w:rsidP="00403BEA">
      <w:pPr>
        <w:rPr>
          <w:rFonts w:asciiTheme="majorEastAsia" w:eastAsia="DengXian" w:hAnsiTheme="majorEastAsia"/>
          <w:b/>
          <w:color w:val="000000" w:themeColor="text1"/>
        </w:rPr>
      </w:pPr>
    </w:p>
    <w:p w:rsidR="00B02FA8" w:rsidRPr="007B7B6A" w:rsidRDefault="00DA3D2B" w:rsidP="002369E2">
      <w:pPr>
        <w:ind w:firstLineChars="200" w:firstLine="48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內地來港照顧家人的雙程證人士</w:t>
      </w:r>
      <w:r w:rsidR="00B02FA8" w:rsidRPr="007B7B6A">
        <w:rPr>
          <w:rFonts w:asciiTheme="majorEastAsia" w:eastAsiaTheme="majorEastAsia" w:hAnsiTheme="majorEastAsia" w:hint="eastAsia"/>
          <w:color w:val="000000" w:themeColor="text1"/>
        </w:rPr>
        <w:t>可於公共圖書館申請臨時圖書證，但申請程序較本港居民繁瑣。他們可選擇（1）提供一名成年本港居民（如在港配偶或親朋等）作為保證人；（2）申請者繳付可退回的保證金，以外借每項圖書館資料需港幣130元計，最多可外借8項圖書。而臨時圖書證的有效期，為申請者獲入境事務處批準在港逗留期限屆滿日。雖然部分</w:t>
      </w:r>
      <w:r w:rsidRPr="007B7B6A">
        <w:rPr>
          <w:rFonts w:asciiTheme="majorEastAsia" w:eastAsiaTheme="majorEastAsia" w:hAnsiTheme="majorEastAsia" w:hint="eastAsia"/>
          <w:color w:val="000000" w:themeColor="text1"/>
        </w:rPr>
        <w:t>內地來港照顧家人的雙程證人士</w:t>
      </w:r>
      <w:r w:rsidR="00B02FA8" w:rsidRPr="007B7B6A">
        <w:rPr>
          <w:rFonts w:asciiTheme="majorEastAsia" w:eastAsiaTheme="majorEastAsia" w:hAnsiTheme="majorEastAsia" w:hint="eastAsia"/>
          <w:color w:val="000000" w:themeColor="text1"/>
        </w:rPr>
        <w:t>的年幼子女為本港居民，但因未成年，亦需遵循以上（1）或（2）的程序方可借書</w:t>
      </w:r>
      <w:r w:rsidR="00B02FA8" w:rsidRPr="007B7B6A">
        <w:rPr>
          <w:rStyle w:val="FootnoteReference"/>
          <w:rFonts w:asciiTheme="majorEastAsia" w:eastAsiaTheme="majorEastAsia" w:hAnsiTheme="majorEastAsia"/>
          <w:color w:val="000000" w:themeColor="text1"/>
          <w:lang w:eastAsia="zh-CN"/>
        </w:rPr>
        <w:footnoteReference w:id="28"/>
      </w:r>
      <w:r w:rsidR="00B02FA8" w:rsidRPr="007B7B6A">
        <w:rPr>
          <w:rFonts w:asciiTheme="majorEastAsia" w:eastAsiaTheme="majorEastAsia" w:hAnsiTheme="majorEastAsia" w:hint="eastAsia"/>
          <w:color w:val="000000" w:themeColor="text1"/>
        </w:rPr>
        <w:t>。</w:t>
      </w:r>
    </w:p>
    <w:p w:rsidR="00B02FA8" w:rsidRPr="007B7B6A" w:rsidRDefault="00B02FA8" w:rsidP="00403BEA">
      <w:pPr>
        <w:rPr>
          <w:rFonts w:asciiTheme="majorEastAsia" w:eastAsiaTheme="majorEastAsia" w:hAnsiTheme="majorEastAsia"/>
          <w:color w:val="000000" w:themeColor="text1"/>
        </w:rPr>
      </w:pPr>
    </w:p>
    <w:p w:rsidR="00855F4A" w:rsidRPr="007B7B6A" w:rsidRDefault="00855F4A" w:rsidP="004F0C8E">
      <w:pPr>
        <w:ind w:firstLineChars="200" w:firstLine="480"/>
        <w:rPr>
          <w:rFonts w:asciiTheme="majorEastAsia" w:eastAsiaTheme="majorEastAsia" w:hAnsiTheme="majorEastAsia" w:cs="新細明體"/>
          <w:color w:val="000000" w:themeColor="text1"/>
        </w:rPr>
      </w:pPr>
      <w:r w:rsidRPr="007B7B6A">
        <w:rPr>
          <w:rFonts w:asciiTheme="majorEastAsia" w:eastAsiaTheme="majorEastAsia" w:hAnsiTheme="majorEastAsia" w:hint="eastAsia"/>
          <w:color w:val="000000" w:themeColor="text1"/>
        </w:rPr>
        <w:t>康文署雖然推出“便利圖書站——社區圖書館夥伴計劃”</w:t>
      </w:r>
      <w:r w:rsidR="00AF34A8" w:rsidRPr="007B7B6A">
        <w:rPr>
          <w:rFonts w:asciiTheme="majorEastAsia" w:eastAsiaTheme="majorEastAsia" w:hAnsiTheme="majorEastAsia" w:hint="eastAsia"/>
          <w:color w:val="000000" w:themeColor="text1"/>
        </w:rPr>
        <w:t>為</w:t>
      </w:r>
      <w:r w:rsidR="00AF34A8" w:rsidRPr="007B7B6A">
        <w:rPr>
          <w:rFonts w:asciiTheme="majorEastAsia" w:eastAsiaTheme="majorEastAsia" w:hAnsiTheme="majorEastAsia"/>
          <w:color w:val="000000" w:themeColor="text1"/>
        </w:rPr>
        <w:t>學校或非牟利組織提供整批外借書籍，協助建立切合其服務對象所需的社區圖書</w:t>
      </w:r>
      <w:r w:rsidR="00AF34A8" w:rsidRPr="007B7B6A">
        <w:rPr>
          <w:rFonts w:asciiTheme="majorEastAsia" w:eastAsiaTheme="majorEastAsia" w:hAnsiTheme="majorEastAsia" w:cs="新細明體" w:hint="eastAsia"/>
          <w:color w:val="000000" w:themeColor="text1"/>
        </w:rPr>
        <w:t>館，</w:t>
      </w:r>
      <w:r w:rsidR="00AF34A8" w:rsidRPr="007B7B6A">
        <w:rPr>
          <w:rFonts w:asciiTheme="majorEastAsia" w:eastAsiaTheme="majorEastAsia" w:hAnsiTheme="majorEastAsia"/>
          <w:color w:val="000000" w:themeColor="text1"/>
        </w:rPr>
        <w:t>現時全港共有超過二百間「社區圖書館」，由香港公共圖書館借出的館藏超過十</w:t>
      </w:r>
      <w:r w:rsidR="00AF34A8" w:rsidRPr="007B7B6A">
        <w:rPr>
          <w:rFonts w:asciiTheme="majorEastAsia" w:eastAsiaTheme="majorEastAsia" w:hAnsiTheme="majorEastAsia" w:cs="新細明體"/>
          <w:color w:val="000000" w:themeColor="text1"/>
        </w:rPr>
        <w:t>萬項</w:t>
      </w:r>
      <w:r w:rsidR="00AF34A8" w:rsidRPr="007B7B6A">
        <w:rPr>
          <w:rFonts w:asciiTheme="majorEastAsia" w:eastAsiaTheme="majorEastAsia" w:hAnsiTheme="majorEastAsia" w:cs="新細明體" w:hint="eastAsia"/>
          <w:color w:val="000000" w:themeColor="text1"/>
        </w:rPr>
        <w:t>。專為新移民提供閱覽圖書館資料服務的僅為</w:t>
      </w:r>
      <w:r w:rsidR="004F0C8E" w:rsidRPr="007B7B6A">
        <w:rPr>
          <w:rFonts w:asciiTheme="majorEastAsia" w:eastAsiaTheme="majorEastAsia" w:hAnsiTheme="majorEastAsia" w:cs="新細明體" w:hint="eastAsia"/>
          <w:color w:val="000000" w:themeColor="text1"/>
        </w:rPr>
        <w:t>新家園協會及香港新來港人士服務基金有限公司，惟幫助有限。</w:t>
      </w:r>
    </w:p>
    <w:p w:rsidR="00855F4A" w:rsidRPr="007B7B6A" w:rsidRDefault="00855F4A" w:rsidP="00403BEA">
      <w:pPr>
        <w:rPr>
          <w:rFonts w:asciiTheme="majorEastAsia" w:eastAsiaTheme="majorEastAsia" w:hAnsiTheme="majorEastAsia"/>
          <w:color w:val="000000" w:themeColor="text1"/>
        </w:rPr>
      </w:pPr>
    </w:p>
    <w:p w:rsidR="00B02FA8" w:rsidRPr="007B7B6A" w:rsidRDefault="0046097A" w:rsidP="00CC10FA">
      <w:pPr>
        <w:rPr>
          <w:rFonts w:asciiTheme="majorEastAsia" w:eastAsia="DengXian" w:hAnsiTheme="majorEastAsia"/>
          <w:b/>
          <w:color w:val="000000" w:themeColor="text1"/>
        </w:rPr>
      </w:pPr>
      <w:r w:rsidRPr="007B7B6A">
        <w:rPr>
          <w:rFonts w:asciiTheme="majorEastAsia" w:eastAsiaTheme="majorEastAsia" w:hAnsiTheme="majorEastAsia" w:hint="eastAsia"/>
          <w:b/>
          <w:color w:val="000000" w:themeColor="text1"/>
        </w:rPr>
        <w:t>3.</w:t>
      </w:r>
      <w:r w:rsidR="00141529" w:rsidRPr="007B7B6A">
        <w:rPr>
          <w:rFonts w:asciiTheme="majorEastAsia" w:eastAsiaTheme="majorEastAsia" w:hAnsiTheme="majorEastAsia" w:hint="eastAsia"/>
          <w:b/>
          <w:color w:val="000000" w:themeColor="text1"/>
        </w:rPr>
        <w:t>6</w:t>
      </w:r>
      <w:r w:rsidRPr="007B7B6A">
        <w:rPr>
          <w:rFonts w:asciiTheme="majorEastAsia" w:eastAsiaTheme="majorEastAsia" w:hAnsiTheme="majorEastAsia" w:hint="eastAsia"/>
          <w:b/>
          <w:color w:val="000000" w:themeColor="text1"/>
        </w:rPr>
        <w:t xml:space="preserve"> 無新移民或</w:t>
      </w:r>
      <w:r w:rsidR="00DA3D2B" w:rsidRPr="007B7B6A">
        <w:rPr>
          <w:rFonts w:asciiTheme="majorEastAsia" w:eastAsiaTheme="majorEastAsia" w:hAnsiTheme="majorEastAsia" w:hint="eastAsia"/>
          <w:b/>
          <w:color w:val="000000" w:themeColor="text1"/>
        </w:rPr>
        <w:t>內地來港照顧家人的雙程證人士</w:t>
      </w:r>
      <w:r w:rsidRPr="007B7B6A">
        <w:rPr>
          <w:rFonts w:asciiTheme="majorEastAsia" w:eastAsiaTheme="majorEastAsia" w:hAnsiTheme="majorEastAsia" w:hint="eastAsia"/>
          <w:b/>
          <w:color w:val="000000" w:themeColor="text1"/>
        </w:rPr>
        <w:t>的專職統籌委員會</w:t>
      </w:r>
      <w:r w:rsidR="00CB72C8" w:rsidRPr="007B7B6A">
        <w:rPr>
          <w:rFonts w:asciiTheme="majorEastAsia" w:eastAsiaTheme="majorEastAsia" w:hAnsiTheme="majorEastAsia" w:hint="eastAsia"/>
          <w:b/>
          <w:color w:val="000000" w:themeColor="text1"/>
        </w:rPr>
        <w:t>和服務中心</w:t>
      </w:r>
    </w:p>
    <w:p w:rsidR="00A05852" w:rsidRPr="007B7B6A" w:rsidRDefault="00A05852" w:rsidP="00CC10FA">
      <w:pPr>
        <w:rPr>
          <w:rFonts w:asciiTheme="majorEastAsia" w:eastAsia="DengXian" w:hAnsiTheme="majorEastAsia"/>
          <w:b/>
          <w:color w:val="000000" w:themeColor="text1"/>
        </w:rPr>
      </w:pPr>
    </w:p>
    <w:p w:rsidR="006268AB" w:rsidRPr="007B7B6A" w:rsidRDefault="0046097A" w:rsidP="006268AB">
      <w:pPr>
        <w:ind w:firstLineChars="200" w:firstLine="480"/>
        <w:rPr>
          <w:rFonts w:asciiTheme="majorEastAsia" w:eastAsia="DengXian" w:hAnsiTheme="majorEastAsia" w:cs="Arial"/>
          <w:color w:val="000000" w:themeColor="text1"/>
          <w:shd w:val="clear" w:color="auto" w:fill="FFFFFF"/>
        </w:rPr>
      </w:pPr>
      <w:r w:rsidRPr="007B7B6A">
        <w:rPr>
          <w:rFonts w:asciiTheme="majorEastAsia" w:eastAsiaTheme="majorEastAsia" w:hAnsiTheme="majorEastAsia" w:hint="eastAsia"/>
          <w:color w:val="000000" w:themeColor="text1"/>
        </w:rPr>
        <w:t>現時港府的各政策局和部</w:t>
      </w:r>
      <w:r w:rsidR="009B572F" w:rsidRPr="007B7B6A">
        <w:rPr>
          <w:rFonts w:asciiTheme="majorEastAsia" w:eastAsiaTheme="majorEastAsia" w:hAnsiTheme="majorEastAsia" w:hint="eastAsia"/>
          <w:color w:val="000000" w:themeColor="text1"/>
        </w:rPr>
        <w:t>門</w:t>
      </w:r>
      <w:r w:rsidRPr="007B7B6A">
        <w:rPr>
          <w:rFonts w:asciiTheme="majorEastAsia" w:eastAsiaTheme="majorEastAsia" w:hAnsiTheme="majorEastAsia" w:hint="eastAsia"/>
          <w:color w:val="000000" w:themeColor="text1"/>
        </w:rPr>
        <w:t>都有為新移民人士提供各類的服務，</w:t>
      </w:r>
      <w:r w:rsidR="00E847F1" w:rsidRPr="007B7B6A">
        <w:rPr>
          <w:rFonts w:asciiTheme="majorEastAsia" w:eastAsiaTheme="majorEastAsia" w:hAnsiTheme="majorEastAsia" w:hint="eastAsia"/>
          <w:color w:val="000000" w:themeColor="text1"/>
        </w:rPr>
        <w:t>但卻無專職統籌委員會和專門針對新移民的服務中心。除上述提到的服務外，民政局</w:t>
      </w:r>
      <w:r w:rsidR="006268AB" w:rsidRPr="007B7B6A">
        <w:rPr>
          <w:rFonts w:asciiTheme="majorEastAsia" w:eastAsiaTheme="majorEastAsia" w:hAnsiTheme="majorEastAsia" w:hint="eastAsia"/>
          <w:color w:val="000000" w:themeColor="text1"/>
        </w:rPr>
        <w:t>對內地新來港人士進行問卷調查，了解他們的服務需要，並把季度調查結果上</w:t>
      </w:r>
      <w:r w:rsidR="006268AB" w:rsidRPr="007B7B6A">
        <w:rPr>
          <w:rFonts w:asciiTheme="majorEastAsia" w:eastAsiaTheme="majorEastAsia" w:hAnsiTheme="majorEastAsia" w:cs="Arial" w:hint="eastAsia"/>
          <w:color w:val="000000" w:themeColor="text1"/>
          <w:shd w:val="clear" w:color="auto" w:fill="FFFFFF"/>
        </w:rPr>
        <w:t>載民政總署網頁供有關局署、非政府機構和本地團體參考；定期更新及出版「新來港定居人士服務指南」等</w:t>
      </w:r>
      <w:r w:rsidR="006268AB" w:rsidRPr="007B7B6A">
        <w:rPr>
          <w:rStyle w:val="FootnoteReference"/>
          <w:rFonts w:asciiTheme="majorEastAsia" w:eastAsiaTheme="majorEastAsia" w:hAnsiTheme="majorEastAsia" w:cs="Arial"/>
          <w:color w:val="000000" w:themeColor="text1"/>
          <w:shd w:val="clear" w:color="auto" w:fill="FFFFFF"/>
        </w:rPr>
        <w:footnoteReference w:id="29"/>
      </w:r>
      <w:r w:rsidR="006268AB" w:rsidRPr="007B7B6A">
        <w:rPr>
          <w:rFonts w:asciiTheme="majorEastAsia" w:eastAsiaTheme="majorEastAsia" w:hAnsiTheme="majorEastAsia" w:cs="Arial" w:hint="eastAsia"/>
          <w:color w:val="000000" w:themeColor="text1"/>
          <w:shd w:val="clear" w:color="auto" w:fill="FFFFFF"/>
        </w:rPr>
        <w:t>。</w:t>
      </w:r>
    </w:p>
    <w:p w:rsidR="00AD0C00" w:rsidRPr="007B7B6A" w:rsidRDefault="00AD0C00" w:rsidP="006268AB">
      <w:pPr>
        <w:ind w:firstLineChars="200" w:firstLine="480"/>
        <w:rPr>
          <w:rFonts w:asciiTheme="majorEastAsia" w:eastAsia="DengXian" w:hAnsiTheme="majorEastAsia" w:cs="Arial"/>
          <w:color w:val="000000" w:themeColor="text1"/>
          <w:shd w:val="clear" w:color="auto" w:fill="FFFFFF"/>
        </w:rPr>
      </w:pPr>
    </w:p>
    <w:p w:rsidR="00B02FA8" w:rsidRPr="007B7B6A" w:rsidRDefault="0046097A" w:rsidP="006268AB">
      <w:pPr>
        <w:ind w:firstLineChars="150" w:firstLine="36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教育局為新來港學生提供教育支援</w:t>
      </w:r>
      <w:r w:rsidR="00BD7781"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hint="eastAsia"/>
          <w:color w:val="000000" w:themeColor="text1"/>
        </w:rPr>
        <w:t>勞福局和勞工處為新來港人士提供就業培訓和支援、社會福利署為有需要的新來港家庭提供社會福利服務</w:t>
      </w:r>
      <w:r w:rsidR="006268AB" w:rsidRPr="007B7B6A">
        <w:rPr>
          <w:rFonts w:asciiTheme="majorEastAsia" w:eastAsiaTheme="majorEastAsia" w:hAnsiTheme="majorEastAsia" w:hint="eastAsia"/>
          <w:color w:val="000000" w:themeColor="text1"/>
        </w:rPr>
        <w:t>，亦資助香港國際社會</w:t>
      </w:r>
      <w:r w:rsidR="00E56716" w:rsidRPr="007B7B6A">
        <w:rPr>
          <w:rFonts w:asciiTheme="majorEastAsia" w:eastAsiaTheme="majorEastAsia" w:hAnsiTheme="majorEastAsia" w:hint="eastAsia"/>
          <w:color w:val="000000" w:themeColor="text1"/>
          <w:lang w:eastAsia="zh-HK"/>
        </w:rPr>
        <w:t>服務</w:t>
      </w:r>
      <w:r w:rsidR="006268AB" w:rsidRPr="007B7B6A">
        <w:rPr>
          <w:rFonts w:asciiTheme="majorEastAsia" w:eastAsiaTheme="majorEastAsia" w:hAnsiTheme="majorEastAsia" w:hint="eastAsia"/>
          <w:color w:val="000000" w:themeColor="text1"/>
        </w:rPr>
        <w:t>社，在羅湖管制站及入境處下的人事登記辦事處設立服務櫃位，向新來港人士提供香港的社會服務資訊，並會在有需要時把他們轉介予合適的服務單位，以</w:t>
      </w:r>
      <w:r w:rsidR="00E56716" w:rsidRPr="007B7B6A">
        <w:rPr>
          <w:rFonts w:asciiTheme="majorEastAsia" w:eastAsiaTheme="majorEastAsia" w:hAnsiTheme="majorEastAsia" w:hint="eastAsia"/>
          <w:color w:val="000000" w:themeColor="text1"/>
          <w:lang w:eastAsia="zh-HK"/>
        </w:rPr>
        <w:t>協</w:t>
      </w:r>
      <w:r w:rsidR="006268AB" w:rsidRPr="007B7B6A">
        <w:rPr>
          <w:rFonts w:asciiTheme="majorEastAsia" w:eastAsiaTheme="majorEastAsia" w:hAnsiTheme="majorEastAsia" w:hint="eastAsia"/>
          <w:color w:val="000000" w:themeColor="text1"/>
        </w:rPr>
        <w:t>助及早識別和預防家庭問題，</w:t>
      </w:r>
      <w:r w:rsidR="00E56716" w:rsidRPr="007B7B6A">
        <w:rPr>
          <w:rFonts w:asciiTheme="majorEastAsia" w:eastAsiaTheme="majorEastAsia" w:hAnsiTheme="majorEastAsia" w:hint="eastAsia"/>
          <w:color w:val="000000" w:themeColor="text1"/>
          <w:lang w:eastAsia="zh-HK"/>
        </w:rPr>
        <w:t>另外，</w:t>
      </w:r>
      <w:r w:rsidR="006268AB" w:rsidRPr="007B7B6A">
        <w:rPr>
          <w:rFonts w:asciiTheme="majorEastAsia" w:eastAsiaTheme="majorEastAsia" w:hAnsiTheme="majorEastAsia" w:hint="eastAsia"/>
          <w:color w:val="000000" w:themeColor="text1"/>
        </w:rPr>
        <w:t>社署</w:t>
      </w:r>
      <w:r w:rsidR="00E56716" w:rsidRPr="007B7B6A">
        <w:rPr>
          <w:rFonts w:asciiTheme="majorEastAsia" w:eastAsiaTheme="majorEastAsia" w:hAnsiTheme="majorEastAsia" w:hint="eastAsia"/>
          <w:color w:val="000000" w:themeColor="text1"/>
          <w:lang w:eastAsia="zh-HK"/>
        </w:rPr>
        <w:t>亦</w:t>
      </w:r>
      <w:r w:rsidR="006268AB" w:rsidRPr="007B7B6A">
        <w:rPr>
          <w:rFonts w:asciiTheme="majorEastAsia" w:eastAsiaTheme="majorEastAsia" w:hAnsiTheme="majorEastAsia" w:hint="eastAsia"/>
          <w:color w:val="000000" w:themeColor="text1"/>
        </w:rPr>
        <w:t>已將其熱線與服務社營辦的“抵港一線通”聯</w:t>
      </w:r>
      <w:r w:rsidR="00903336" w:rsidRPr="007B7B6A">
        <w:rPr>
          <w:rFonts w:asciiTheme="majorEastAsia" w:eastAsiaTheme="majorEastAsia" w:hAnsiTheme="majorEastAsia" w:hint="eastAsia"/>
          <w:color w:val="000000" w:themeColor="text1"/>
        </w:rPr>
        <w:t>繫</w:t>
      </w:r>
      <w:r w:rsidR="00BD7781"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hint="eastAsia"/>
          <w:color w:val="000000" w:themeColor="text1"/>
        </w:rPr>
        <w:t>扶貧委員會下的特別需要社群專責小組亦檢討包括新來港人士的政策</w:t>
      </w:r>
      <w:r w:rsidRPr="007B7B6A">
        <w:rPr>
          <w:rFonts w:asciiTheme="majorEastAsia" w:eastAsiaTheme="majorEastAsia" w:hAnsiTheme="majorEastAsia" w:hint="eastAsia"/>
          <w:color w:val="000000" w:themeColor="text1"/>
        </w:rPr>
        <w:lastRenderedPageBreak/>
        <w:t>和措施</w:t>
      </w:r>
      <w:r w:rsidR="006268AB" w:rsidRPr="007B7B6A">
        <w:rPr>
          <w:rFonts w:asciiTheme="majorEastAsia" w:eastAsiaTheme="majorEastAsia" w:hAnsiTheme="majorEastAsia" w:hint="eastAsia"/>
          <w:color w:val="000000" w:themeColor="text1"/>
        </w:rPr>
        <w:t>等。</w:t>
      </w:r>
      <w:r w:rsidRPr="007B7B6A">
        <w:rPr>
          <w:rFonts w:asciiTheme="majorEastAsia" w:eastAsiaTheme="majorEastAsia" w:hAnsiTheme="majorEastAsia" w:hint="eastAsia"/>
          <w:color w:val="000000" w:themeColor="text1"/>
        </w:rPr>
        <w:t>惟並無統籌機制或部分協調相關針對新移民的服務，更無考慮到</w:t>
      </w:r>
      <w:r w:rsidR="00DA3D2B" w:rsidRPr="007B7B6A">
        <w:rPr>
          <w:rFonts w:asciiTheme="majorEastAsia" w:eastAsiaTheme="majorEastAsia" w:hAnsiTheme="majorEastAsia" w:hint="eastAsia"/>
          <w:color w:val="000000" w:themeColor="text1"/>
        </w:rPr>
        <w:t>內地來港照顧家人的雙程證人士</w:t>
      </w:r>
      <w:r w:rsidRPr="007B7B6A">
        <w:rPr>
          <w:rFonts w:asciiTheme="majorEastAsia" w:eastAsiaTheme="majorEastAsia" w:hAnsiTheme="majorEastAsia" w:hint="eastAsia"/>
          <w:color w:val="000000" w:themeColor="text1"/>
        </w:rPr>
        <w:t>的需要。</w:t>
      </w:r>
    </w:p>
    <w:p w:rsidR="0046097A" w:rsidRPr="007B7B6A" w:rsidRDefault="0046097A" w:rsidP="00403BEA">
      <w:pPr>
        <w:rPr>
          <w:rFonts w:asciiTheme="majorEastAsia" w:eastAsiaTheme="majorEastAsia" w:hAnsiTheme="majorEastAsia"/>
          <w:color w:val="000000" w:themeColor="text1"/>
        </w:rPr>
      </w:pPr>
    </w:p>
    <w:p w:rsidR="0046097A" w:rsidRPr="007B7B6A" w:rsidRDefault="00260B8C" w:rsidP="002369E2">
      <w:pPr>
        <w:ind w:firstLineChars="200" w:firstLine="48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雖然民政事務總署</w:t>
      </w:r>
      <w:r w:rsidR="002369E2" w:rsidRPr="007B7B6A">
        <w:rPr>
          <w:rFonts w:asciiTheme="majorEastAsia" w:eastAsiaTheme="majorEastAsia" w:hAnsiTheme="majorEastAsia" w:hint="eastAsia"/>
          <w:color w:val="000000" w:themeColor="text1"/>
        </w:rPr>
        <w:t>指出，1995年曾成立新來港定居人士服務統籌委員會，成員包括各相關政策局和部門的代表，專責檢視當時各項新來港人士的服務，並提出改善建議，如建議由1995年7月1日起，由每日105個修訂為150個而增加的服務需要。但統籌委員會於2002年9月正式解散，而政府當局並無計劃重設統籌委員會</w:t>
      </w:r>
      <w:r w:rsidR="002369E2" w:rsidRPr="007B7B6A">
        <w:rPr>
          <w:rStyle w:val="FootnoteReference"/>
          <w:rFonts w:asciiTheme="majorEastAsia" w:eastAsiaTheme="majorEastAsia" w:hAnsiTheme="majorEastAsia"/>
          <w:color w:val="000000" w:themeColor="text1"/>
        </w:rPr>
        <w:footnoteReference w:id="30"/>
      </w:r>
      <w:r w:rsidR="002369E2" w:rsidRPr="007B7B6A">
        <w:rPr>
          <w:rFonts w:asciiTheme="majorEastAsia" w:eastAsiaTheme="majorEastAsia" w:hAnsiTheme="majorEastAsia" w:hint="eastAsia"/>
          <w:color w:val="000000" w:themeColor="text1"/>
        </w:rPr>
        <w:t>。</w:t>
      </w:r>
    </w:p>
    <w:p w:rsidR="00CB72C8" w:rsidRPr="007B7B6A" w:rsidRDefault="00CB72C8" w:rsidP="00CB72C8">
      <w:pPr>
        <w:rPr>
          <w:rFonts w:asciiTheme="majorEastAsia" w:eastAsiaTheme="majorEastAsia" w:hAnsiTheme="majorEastAsia"/>
          <w:color w:val="000000" w:themeColor="text1"/>
        </w:rPr>
      </w:pPr>
    </w:p>
    <w:p w:rsidR="00CB72C8" w:rsidRPr="007B7B6A" w:rsidRDefault="00CB72C8" w:rsidP="00CB72C8">
      <w:pPr>
        <w:ind w:firstLineChars="150" w:firstLine="36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此外1995年馬會撥款設五個新移民服務中心，1998年社署承接資助，2002年全面因新移民在種族歧視條例內被視為與香港人同一族類而關閉所有新移民特設服務及投訴機關。</w:t>
      </w:r>
    </w:p>
    <w:p w:rsidR="00CB72C8" w:rsidRPr="007B7B6A" w:rsidRDefault="00CB72C8" w:rsidP="00CB72C8">
      <w:pPr>
        <w:jc w:val="both"/>
        <w:rPr>
          <w:rFonts w:asciiTheme="majorEastAsia" w:eastAsiaTheme="majorEastAsia" w:hAnsiTheme="majorEastAsia"/>
          <w:bCs/>
          <w:color w:val="000000" w:themeColor="text1"/>
        </w:rPr>
      </w:pPr>
    </w:p>
    <w:p w:rsidR="006268AB" w:rsidRPr="007B7B6A" w:rsidRDefault="006268AB" w:rsidP="00B53FF5">
      <w:pPr>
        <w:outlineLvl w:val="0"/>
        <w:rPr>
          <w:rFonts w:asciiTheme="majorEastAsia" w:eastAsia="DengXian" w:hAnsiTheme="majorEastAsia"/>
          <w:b/>
          <w:color w:val="000000" w:themeColor="text1"/>
        </w:rPr>
      </w:pPr>
      <w:bookmarkStart w:id="12" w:name="_Toc511751383"/>
      <w:r w:rsidRPr="007B7B6A">
        <w:rPr>
          <w:rFonts w:asciiTheme="majorEastAsia" w:eastAsiaTheme="majorEastAsia" w:hAnsiTheme="majorEastAsia" w:hint="eastAsia"/>
          <w:b/>
          <w:color w:val="000000" w:themeColor="text1"/>
        </w:rPr>
        <w:t>4</w:t>
      </w:r>
      <w:r w:rsidR="003B63D8" w:rsidRPr="007B7B6A">
        <w:rPr>
          <w:rFonts w:asciiTheme="majorEastAsia" w:eastAsiaTheme="majorEastAsia" w:hAnsiTheme="majorEastAsia" w:hint="eastAsia"/>
          <w:b/>
          <w:color w:val="000000" w:themeColor="text1"/>
        </w:rPr>
        <w:t>.</w:t>
      </w:r>
      <w:r w:rsidRPr="007B7B6A">
        <w:rPr>
          <w:rFonts w:asciiTheme="majorEastAsia" w:eastAsiaTheme="majorEastAsia" w:hAnsiTheme="majorEastAsia" w:hint="eastAsia"/>
          <w:b/>
          <w:color w:val="000000" w:themeColor="text1"/>
        </w:rPr>
        <w:t>文獻回顧</w:t>
      </w:r>
      <w:bookmarkEnd w:id="12"/>
    </w:p>
    <w:p w:rsidR="00A05852" w:rsidRPr="007B7B6A" w:rsidRDefault="00A05852" w:rsidP="00B53FF5">
      <w:pPr>
        <w:outlineLvl w:val="0"/>
        <w:rPr>
          <w:rFonts w:asciiTheme="majorEastAsia" w:eastAsia="DengXian" w:hAnsiTheme="majorEastAsia"/>
          <w:b/>
          <w:color w:val="000000" w:themeColor="text1"/>
        </w:rPr>
      </w:pPr>
    </w:p>
    <w:p w:rsidR="00903336" w:rsidRPr="007B7B6A" w:rsidRDefault="006268AB" w:rsidP="00B53FF5">
      <w:pPr>
        <w:outlineLvl w:val="0"/>
        <w:rPr>
          <w:rFonts w:asciiTheme="majorEastAsia" w:eastAsia="DengXian" w:hAnsiTheme="majorEastAsia"/>
          <w:b/>
          <w:color w:val="000000" w:themeColor="text1"/>
        </w:rPr>
      </w:pPr>
      <w:bookmarkStart w:id="13" w:name="_Toc511751384"/>
      <w:r w:rsidRPr="007B7B6A">
        <w:rPr>
          <w:rFonts w:asciiTheme="majorEastAsia" w:eastAsiaTheme="majorEastAsia" w:hAnsiTheme="majorEastAsia" w:hint="eastAsia"/>
          <w:b/>
          <w:color w:val="000000" w:themeColor="text1"/>
        </w:rPr>
        <w:t>4.1 香港的</w:t>
      </w:r>
      <w:bookmarkStart w:id="14" w:name="_Toc504573579"/>
      <w:r w:rsidR="00903336" w:rsidRPr="007B7B6A">
        <w:rPr>
          <w:rFonts w:asciiTheme="majorEastAsia" w:eastAsiaTheme="majorEastAsia" w:hAnsiTheme="majorEastAsia" w:hint="eastAsia"/>
          <w:b/>
          <w:color w:val="000000" w:themeColor="text1"/>
        </w:rPr>
        <w:t>相關研究</w:t>
      </w:r>
      <w:bookmarkEnd w:id="13"/>
    </w:p>
    <w:p w:rsidR="00A05852" w:rsidRPr="007B7B6A" w:rsidRDefault="00A05852" w:rsidP="00B53FF5">
      <w:pPr>
        <w:outlineLvl w:val="0"/>
        <w:rPr>
          <w:rFonts w:asciiTheme="majorEastAsia" w:eastAsia="DengXian" w:hAnsiTheme="majorEastAsia"/>
          <w:b/>
          <w:color w:val="000000" w:themeColor="text1"/>
        </w:rPr>
      </w:pPr>
    </w:p>
    <w:p w:rsidR="00903336" w:rsidRPr="007B7B6A" w:rsidRDefault="00903336" w:rsidP="00AD0C00">
      <w:pPr>
        <w:ind w:firstLineChars="150" w:firstLine="360"/>
        <w:rPr>
          <w:rFonts w:eastAsia="DengXian"/>
          <w:color w:val="000000" w:themeColor="text1"/>
        </w:rPr>
      </w:pPr>
      <w:r w:rsidRPr="007B7B6A">
        <w:rPr>
          <w:rFonts w:asciiTheme="majorEastAsia" w:eastAsiaTheme="majorEastAsia" w:hAnsiTheme="majorEastAsia"/>
          <w:color w:val="000000" w:themeColor="text1"/>
        </w:rPr>
        <w:t>當談及港人對內地新移民的態度，媒體文章和學術調查多用「歧視」 、「負面」、 「不滿」 、「矛盾」等字眼。</w:t>
      </w:r>
      <w:r w:rsidRPr="007B7B6A">
        <w:rPr>
          <w:rFonts w:asciiTheme="majorEastAsia" w:eastAsiaTheme="majorEastAsia" w:hAnsiTheme="majorEastAsia" w:hint="eastAsia"/>
          <w:color w:val="000000" w:themeColor="text1"/>
        </w:rPr>
        <w:t>而</w:t>
      </w:r>
      <w:r w:rsidRPr="007B7B6A">
        <w:rPr>
          <w:rFonts w:asciiTheme="majorEastAsia" w:eastAsiaTheme="majorEastAsia" w:hAnsiTheme="majorEastAsia"/>
          <w:color w:val="000000" w:themeColor="text1"/>
        </w:rPr>
        <w:t>港人對內地新移民缺乏包容，新移民融入香港面臨困</w:t>
      </w:r>
      <w:r w:rsidRPr="007B7B6A">
        <w:rPr>
          <w:rFonts w:asciiTheme="majorEastAsia" w:eastAsiaTheme="majorEastAsia" w:hAnsiTheme="majorEastAsia" w:hint="eastAsia"/>
          <w:color w:val="000000" w:themeColor="text1"/>
        </w:rPr>
        <w:t>難。</w:t>
      </w:r>
      <w:r w:rsidRPr="007B7B6A">
        <w:rPr>
          <w:rFonts w:asciiTheme="majorEastAsia" w:eastAsiaTheme="majorEastAsia" w:hAnsiTheme="majorEastAsia"/>
          <w:color w:val="000000" w:themeColor="text1"/>
        </w:rPr>
        <w:t>相對其他主題的研究案例，</w:t>
      </w:r>
      <w:r w:rsidRPr="007B7B6A">
        <w:rPr>
          <w:rFonts w:asciiTheme="majorEastAsia" w:eastAsiaTheme="majorEastAsia" w:hAnsiTheme="majorEastAsia" w:hint="eastAsia"/>
          <w:color w:val="000000" w:themeColor="text1"/>
        </w:rPr>
        <w:t>本港以</w:t>
      </w:r>
      <w:r w:rsidRPr="007B7B6A">
        <w:rPr>
          <w:rFonts w:asciiTheme="majorEastAsia" w:eastAsiaTheme="majorEastAsia" w:hAnsiTheme="majorEastAsia"/>
          <w:color w:val="000000" w:themeColor="text1"/>
        </w:rPr>
        <w:t>「新來港人士」為主題的研究案例</w:t>
      </w:r>
      <w:r w:rsidRPr="007B7B6A">
        <w:rPr>
          <w:rFonts w:asciiTheme="majorEastAsia" w:eastAsiaTheme="majorEastAsia" w:hAnsiTheme="majorEastAsia" w:hint="eastAsia"/>
          <w:color w:val="000000" w:themeColor="text1"/>
        </w:rPr>
        <w:t>不多，</w:t>
      </w:r>
      <w:r w:rsidRPr="007B7B6A">
        <w:rPr>
          <w:rFonts w:asciiTheme="majorEastAsia" w:eastAsiaTheme="majorEastAsia" w:hAnsiTheme="majorEastAsia"/>
          <w:color w:val="000000" w:themeColor="text1"/>
        </w:rPr>
        <w:t>2000 至 2016 年只有 1</w:t>
      </w:r>
      <w:r w:rsidRPr="007B7B6A">
        <w:rPr>
          <w:color w:val="000000" w:themeColor="text1"/>
        </w:rPr>
        <w:t xml:space="preserve">0 </w:t>
      </w:r>
      <w:r w:rsidRPr="007B7B6A">
        <w:rPr>
          <w:color w:val="000000" w:themeColor="text1"/>
        </w:rPr>
        <w:t>項，</w:t>
      </w:r>
      <w:r w:rsidRPr="007B7B6A">
        <w:rPr>
          <w:color w:val="000000" w:themeColor="text1"/>
        </w:rPr>
        <w:t xml:space="preserve"> </w:t>
      </w:r>
      <w:r w:rsidRPr="007B7B6A">
        <w:rPr>
          <w:color w:val="000000" w:themeColor="text1"/>
        </w:rPr>
        <w:t>數量上是所有主題中最少</w:t>
      </w:r>
      <w:r w:rsidRPr="007B7B6A">
        <w:rPr>
          <w:rStyle w:val="FootnoteReference"/>
          <w:color w:val="000000" w:themeColor="text1"/>
        </w:rPr>
        <w:footnoteReference w:id="31"/>
      </w:r>
      <w:r w:rsidR="00E56716" w:rsidRPr="007B7B6A">
        <w:rPr>
          <w:rFonts w:hint="eastAsia"/>
          <w:color w:val="000000" w:themeColor="text1"/>
        </w:rPr>
        <w:t>，且主要來</w:t>
      </w:r>
      <w:r w:rsidRPr="007B7B6A">
        <w:rPr>
          <w:rFonts w:hint="eastAsia"/>
          <w:color w:val="000000" w:themeColor="text1"/>
        </w:rPr>
        <w:t>自本會</w:t>
      </w:r>
      <w:r w:rsidRPr="007B7B6A">
        <w:rPr>
          <w:color w:val="000000" w:themeColor="text1"/>
        </w:rPr>
        <w:t>。</w:t>
      </w:r>
      <w:r w:rsidRPr="007B7B6A">
        <w:rPr>
          <w:rFonts w:hint="eastAsia"/>
          <w:color w:val="000000" w:themeColor="text1"/>
        </w:rPr>
        <w:t>更無主題研究涉及</w:t>
      </w:r>
      <w:r w:rsidRPr="007B7B6A">
        <w:rPr>
          <w:color w:val="000000" w:themeColor="text1"/>
        </w:rPr>
        <w:t>「</w:t>
      </w:r>
      <w:r w:rsidRPr="007B7B6A">
        <w:rPr>
          <w:rFonts w:hint="eastAsia"/>
          <w:color w:val="000000" w:themeColor="text1"/>
        </w:rPr>
        <w:t>準移民</w:t>
      </w:r>
      <w:r w:rsidRPr="007B7B6A">
        <w:rPr>
          <w:color w:val="000000" w:themeColor="text1"/>
        </w:rPr>
        <w:t>」</w:t>
      </w:r>
      <w:r w:rsidRPr="007B7B6A">
        <w:rPr>
          <w:rFonts w:hint="eastAsia"/>
          <w:color w:val="000000" w:themeColor="text1"/>
        </w:rPr>
        <w:t>或</w:t>
      </w:r>
      <w:r w:rsidRPr="007B7B6A">
        <w:rPr>
          <w:color w:val="000000" w:themeColor="text1"/>
        </w:rPr>
        <w:t>「</w:t>
      </w:r>
      <w:r w:rsidRPr="007B7B6A">
        <w:rPr>
          <w:rFonts w:hint="eastAsia"/>
          <w:color w:val="000000" w:themeColor="text1"/>
        </w:rPr>
        <w:t>內地來港探親人士</w:t>
      </w:r>
      <w:r w:rsidRPr="007B7B6A">
        <w:rPr>
          <w:color w:val="000000" w:themeColor="text1"/>
        </w:rPr>
        <w:t>」</w:t>
      </w:r>
      <w:r w:rsidRPr="007B7B6A">
        <w:rPr>
          <w:rFonts w:hint="eastAsia"/>
          <w:color w:val="000000" w:themeColor="text1"/>
        </w:rPr>
        <w:t>。</w:t>
      </w:r>
    </w:p>
    <w:p w:rsidR="00903336" w:rsidRPr="007B7B6A" w:rsidRDefault="00903336" w:rsidP="00AD0C00">
      <w:pPr>
        <w:ind w:firstLineChars="150" w:firstLine="360"/>
        <w:rPr>
          <w:rFonts w:eastAsia="DengXian"/>
          <w:color w:val="000000" w:themeColor="text1"/>
        </w:rPr>
      </w:pPr>
    </w:p>
    <w:p w:rsidR="00E1710B" w:rsidRPr="007B7B6A" w:rsidRDefault="00903336" w:rsidP="00AD0C00">
      <w:pPr>
        <w:ind w:firstLineChars="150" w:firstLine="360"/>
        <w:rPr>
          <w:color w:val="000000" w:themeColor="text1"/>
        </w:rPr>
      </w:pPr>
      <w:r w:rsidRPr="007B7B6A">
        <w:rPr>
          <w:rFonts w:hint="eastAsia"/>
          <w:color w:val="000000" w:themeColor="text1"/>
        </w:rPr>
        <w:t>本會過往曾針對</w:t>
      </w:r>
      <w:r w:rsidRPr="007B7B6A">
        <w:rPr>
          <w:color w:val="000000" w:themeColor="text1"/>
        </w:rPr>
        <w:t>「新來港人士」</w:t>
      </w:r>
      <w:r w:rsidRPr="007B7B6A">
        <w:rPr>
          <w:rFonts w:hint="eastAsia"/>
          <w:color w:val="000000" w:themeColor="text1"/>
        </w:rPr>
        <w:t>進行多項主題研究，包括</w:t>
      </w:r>
      <w:r w:rsidR="00E1710B" w:rsidRPr="007B7B6A">
        <w:rPr>
          <w:rFonts w:hint="eastAsia"/>
          <w:color w:val="000000" w:themeColor="text1"/>
        </w:rPr>
        <w:t>:</w:t>
      </w:r>
    </w:p>
    <w:p w:rsidR="00E1710B" w:rsidRPr="007B7B6A" w:rsidRDefault="00903336" w:rsidP="00AD0C00">
      <w:pPr>
        <w:ind w:firstLineChars="150" w:firstLine="360"/>
        <w:rPr>
          <w:color w:val="000000" w:themeColor="text1"/>
        </w:rPr>
      </w:pPr>
      <w:r w:rsidRPr="007B7B6A">
        <w:rPr>
          <w:rFonts w:hint="eastAsia"/>
          <w:color w:val="000000" w:themeColor="text1"/>
        </w:rPr>
        <w:t>2003</w:t>
      </w:r>
      <w:r w:rsidRPr="007B7B6A">
        <w:rPr>
          <w:rFonts w:hint="eastAsia"/>
          <w:color w:val="000000" w:themeColor="text1"/>
        </w:rPr>
        <w:t>年</w:t>
      </w:r>
      <w:hyperlink r:id="rId8" w:history="1">
        <w:r w:rsidRPr="007B7B6A">
          <w:rPr>
            <w:color w:val="000000" w:themeColor="text1"/>
          </w:rPr>
          <w:t>新來港婦女就業與適應情況研究報告</w:t>
        </w:r>
      </w:hyperlink>
      <w:r w:rsidRPr="007B7B6A">
        <w:rPr>
          <w:rFonts w:hint="eastAsia"/>
          <w:color w:val="000000" w:themeColor="text1"/>
        </w:rPr>
        <w:t>，</w:t>
      </w:r>
    </w:p>
    <w:p w:rsidR="00E1710B" w:rsidRPr="007B7B6A" w:rsidRDefault="00903336" w:rsidP="00AD0C00">
      <w:pPr>
        <w:ind w:firstLineChars="150" w:firstLine="360"/>
        <w:rPr>
          <w:color w:val="000000" w:themeColor="text1"/>
        </w:rPr>
      </w:pPr>
      <w:r w:rsidRPr="007B7B6A">
        <w:rPr>
          <w:rFonts w:hint="eastAsia"/>
          <w:color w:val="000000" w:themeColor="text1"/>
        </w:rPr>
        <w:t>2007</w:t>
      </w:r>
      <w:r w:rsidRPr="007B7B6A">
        <w:rPr>
          <w:rFonts w:hint="eastAsia"/>
          <w:color w:val="000000" w:themeColor="text1"/>
        </w:rPr>
        <w:t>年《</w:t>
      </w:r>
      <w:r w:rsidRPr="007B7B6A">
        <w:rPr>
          <w:color w:val="000000" w:themeColor="text1"/>
        </w:rPr>
        <w:t>託管服務對基層及新移民婦女就業的影響研究報告</w:t>
      </w:r>
      <w:r w:rsidRPr="007B7B6A">
        <w:rPr>
          <w:color w:val="000000" w:themeColor="text1"/>
        </w:rPr>
        <w:t xml:space="preserve"> </w:t>
      </w:r>
      <w:r w:rsidRPr="007B7B6A">
        <w:rPr>
          <w:rFonts w:hint="eastAsia"/>
          <w:color w:val="000000" w:themeColor="text1"/>
        </w:rPr>
        <w:t>》，</w:t>
      </w:r>
    </w:p>
    <w:p w:rsidR="00E1710B" w:rsidRPr="007B7B6A" w:rsidRDefault="00903336" w:rsidP="00AD0C00">
      <w:pPr>
        <w:ind w:firstLineChars="150" w:firstLine="360"/>
        <w:rPr>
          <w:color w:val="000000" w:themeColor="text1"/>
        </w:rPr>
      </w:pPr>
      <w:r w:rsidRPr="007B7B6A">
        <w:rPr>
          <w:rFonts w:hint="eastAsia"/>
          <w:color w:val="000000" w:themeColor="text1"/>
        </w:rPr>
        <w:t>2009</w:t>
      </w:r>
      <w:r w:rsidRPr="007B7B6A">
        <w:rPr>
          <w:rFonts w:hint="eastAsia"/>
          <w:color w:val="000000" w:themeColor="text1"/>
        </w:rPr>
        <w:t>年《新移民婦女就業情況及困難調查報告》，</w:t>
      </w:r>
      <w:r w:rsidRPr="007B7B6A">
        <w:rPr>
          <w:rFonts w:hint="eastAsia"/>
          <w:color w:val="000000" w:themeColor="text1"/>
        </w:rPr>
        <w:t>2011</w:t>
      </w:r>
      <w:r w:rsidRPr="007B7B6A">
        <w:rPr>
          <w:rFonts w:hint="eastAsia"/>
          <w:color w:val="000000" w:themeColor="text1"/>
        </w:rPr>
        <w:t>年《居港七年申請綜援政策對新移民婦女的影響研究報告》，</w:t>
      </w:r>
    </w:p>
    <w:p w:rsidR="00E1710B" w:rsidRPr="007B7B6A" w:rsidRDefault="00903336" w:rsidP="00AD0C00">
      <w:pPr>
        <w:ind w:firstLineChars="150" w:firstLine="360"/>
        <w:rPr>
          <w:color w:val="000000" w:themeColor="text1"/>
        </w:rPr>
      </w:pPr>
      <w:r w:rsidRPr="007B7B6A">
        <w:rPr>
          <w:rFonts w:hint="eastAsia"/>
          <w:color w:val="000000" w:themeColor="text1"/>
        </w:rPr>
        <w:t>2012</w:t>
      </w:r>
      <w:r w:rsidRPr="007B7B6A">
        <w:rPr>
          <w:rFonts w:hint="eastAsia"/>
          <w:color w:val="000000" w:themeColor="text1"/>
        </w:rPr>
        <w:t>年《新移民婦女對課餘託管服務需要研究》和《新移民受歧視情況研究報告》，</w:t>
      </w:r>
    </w:p>
    <w:p w:rsidR="00E1710B" w:rsidRPr="007B7B6A" w:rsidRDefault="00903336" w:rsidP="00AD0C00">
      <w:pPr>
        <w:ind w:firstLineChars="150" w:firstLine="360"/>
        <w:rPr>
          <w:color w:val="000000" w:themeColor="text1"/>
        </w:rPr>
      </w:pPr>
      <w:r w:rsidRPr="007B7B6A">
        <w:rPr>
          <w:rFonts w:hint="eastAsia"/>
          <w:color w:val="000000" w:themeColor="text1"/>
        </w:rPr>
        <w:t>2014</w:t>
      </w:r>
      <w:r w:rsidRPr="007B7B6A">
        <w:rPr>
          <w:rFonts w:hint="eastAsia"/>
          <w:color w:val="000000" w:themeColor="text1"/>
        </w:rPr>
        <w:t>年後本會除針對新移民，研究報告亦拓展至基層婦女，調查包括</w:t>
      </w:r>
      <w:r w:rsidRPr="007B7B6A">
        <w:rPr>
          <w:rFonts w:hint="eastAsia"/>
          <w:color w:val="000000" w:themeColor="text1"/>
        </w:rPr>
        <w:t>2015</w:t>
      </w:r>
      <w:r w:rsidRPr="007B7B6A">
        <w:rPr>
          <w:rFonts w:hint="eastAsia"/>
          <w:color w:val="000000" w:themeColor="text1"/>
        </w:rPr>
        <w:t>年《在職新來港婦女工作情況研究報告》和《分離對中港單親家庭子女成長的影響研究和基層婦女就業支援托管與服務研究報告》，</w:t>
      </w:r>
    </w:p>
    <w:p w:rsidR="00E1710B" w:rsidRPr="007B7B6A" w:rsidRDefault="00903336" w:rsidP="00AD0C00">
      <w:pPr>
        <w:ind w:firstLineChars="150" w:firstLine="360"/>
        <w:rPr>
          <w:color w:val="000000" w:themeColor="text1"/>
        </w:rPr>
      </w:pPr>
      <w:r w:rsidRPr="007B7B6A">
        <w:rPr>
          <w:rFonts w:hint="eastAsia"/>
          <w:color w:val="000000" w:themeColor="text1"/>
        </w:rPr>
        <w:t>2016</w:t>
      </w:r>
      <w:r w:rsidRPr="007B7B6A">
        <w:rPr>
          <w:rFonts w:hint="eastAsia"/>
          <w:color w:val="000000" w:themeColor="text1"/>
        </w:rPr>
        <w:t>年《婦女健康與基層醫療報告》、《基層婦女參與社區經濟研究報告》和《內地來港定居人士受歧視情況問卷諵查報告》，</w:t>
      </w:r>
    </w:p>
    <w:p w:rsidR="00903336" w:rsidRPr="007B7B6A" w:rsidRDefault="00903336" w:rsidP="00AD0C00">
      <w:pPr>
        <w:ind w:firstLineChars="150" w:firstLine="360"/>
        <w:rPr>
          <w:rFonts w:eastAsia="DengXian"/>
          <w:color w:val="000000" w:themeColor="text1"/>
        </w:rPr>
      </w:pPr>
      <w:r w:rsidRPr="007B7B6A">
        <w:rPr>
          <w:rFonts w:hint="eastAsia"/>
          <w:color w:val="000000" w:themeColor="text1"/>
        </w:rPr>
        <w:t>2017</w:t>
      </w:r>
      <w:r w:rsidRPr="007B7B6A">
        <w:rPr>
          <w:rFonts w:hint="eastAsia"/>
          <w:color w:val="000000" w:themeColor="text1"/>
        </w:rPr>
        <w:t>年《基層婦女脫離綜援的情況及所需支援問卷調查報告》和《基層婦女對家庭友善政策的意見研究報告》等。</w:t>
      </w:r>
    </w:p>
    <w:p w:rsidR="00903336" w:rsidRPr="007B7B6A" w:rsidRDefault="00903336" w:rsidP="00AD0C00">
      <w:pPr>
        <w:ind w:firstLineChars="150" w:firstLine="360"/>
        <w:rPr>
          <w:rFonts w:eastAsia="DengXian"/>
          <w:color w:val="000000" w:themeColor="text1"/>
        </w:rPr>
      </w:pPr>
    </w:p>
    <w:p w:rsidR="00903336" w:rsidRPr="007B7B6A" w:rsidRDefault="00903336" w:rsidP="006A5866">
      <w:pPr>
        <w:ind w:firstLineChars="150" w:firstLine="360"/>
        <w:rPr>
          <w:rFonts w:eastAsia="DengXian"/>
          <w:color w:val="000000" w:themeColor="text1"/>
        </w:rPr>
      </w:pPr>
      <w:r w:rsidRPr="007B7B6A">
        <w:rPr>
          <w:rFonts w:hint="eastAsia"/>
          <w:color w:val="000000" w:themeColor="text1"/>
        </w:rPr>
        <w:t>除本會外，坊間亦有針對新移民來港生活情況研究、面對適應問題的研究、服務需要和服務模式和成效的研究，</w:t>
      </w:r>
      <w:r w:rsidRPr="007B7B6A">
        <w:rPr>
          <w:color w:val="000000" w:themeColor="text1"/>
        </w:rPr>
        <w:t>香港樹仁大學社區研究中心</w:t>
      </w:r>
      <w:r w:rsidRPr="007B7B6A">
        <w:rPr>
          <w:rFonts w:hint="eastAsia"/>
          <w:color w:val="000000" w:themeColor="text1"/>
        </w:rPr>
        <w:t>2013/14</w:t>
      </w:r>
      <w:r w:rsidRPr="007B7B6A">
        <w:rPr>
          <w:rFonts w:hint="eastAsia"/>
          <w:color w:val="000000" w:themeColor="text1"/>
        </w:rPr>
        <w:t>亦公佈了《</w:t>
      </w:r>
      <w:r w:rsidRPr="007B7B6A">
        <w:rPr>
          <w:color w:val="000000" w:themeColor="text1"/>
        </w:rPr>
        <w:t>新來港人士生活滿足感調查</w:t>
      </w:r>
      <w:r w:rsidRPr="007B7B6A">
        <w:rPr>
          <w:rFonts w:hint="eastAsia"/>
          <w:color w:val="000000" w:themeColor="text1"/>
        </w:rPr>
        <w:t>》，</w:t>
      </w:r>
      <w:r w:rsidRPr="007B7B6A">
        <w:rPr>
          <w:rFonts w:hint="eastAsia"/>
          <w:color w:val="000000" w:themeColor="text1"/>
        </w:rPr>
        <w:t>2015</w:t>
      </w:r>
      <w:r w:rsidRPr="007B7B6A">
        <w:rPr>
          <w:rFonts w:hint="eastAsia"/>
          <w:color w:val="000000" w:themeColor="text1"/>
        </w:rPr>
        <w:t>年新家園協會亦發佈了《</w:t>
      </w:r>
      <w:r w:rsidRPr="007B7B6A">
        <w:rPr>
          <w:color w:val="000000" w:themeColor="text1"/>
        </w:rPr>
        <w:t>內地新來港定居人士社會參與狀況調</w:t>
      </w:r>
      <w:r w:rsidRPr="007B7B6A">
        <w:rPr>
          <w:rFonts w:hint="eastAsia"/>
          <w:color w:val="000000" w:themeColor="text1"/>
        </w:rPr>
        <w:t>查》，</w:t>
      </w:r>
      <w:r w:rsidRPr="007B7B6A">
        <w:rPr>
          <w:rFonts w:hint="eastAsia"/>
          <w:color w:val="000000" w:themeColor="text1"/>
        </w:rPr>
        <w:t>2017</w:t>
      </w:r>
      <w:r w:rsidRPr="007B7B6A">
        <w:rPr>
          <w:rFonts w:hint="eastAsia"/>
          <w:color w:val="000000" w:themeColor="text1"/>
        </w:rPr>
        <w:t>年社聯《</w:t>
      </w:r>
      <w:r w:rsidRPr="007B7B6A">
        <w:rPr>
          <w:color w:val="000000" w:themeColor="text1"/>
        </w:rPr>
        <w:t>香港社會福</w:t>
      </w:r>
      <w:r w:rsidRPr="007B7B6A">
        <w:rPr>
          <w:color w:val="000000" w:themeColor="text1"/>
        </w:rPr>
        <w:lastRenderedPageBreak/>
        <w:t>利界所進行的以「新來港人士」為主題</w:t>
      </w:r>
      <w:r w:rsidRPr="007B7B6A">
        <w:rPr>
          <w:color w:val="000000" w:themeColor="text1"/>
        </w:rPr>
        <w:t xml:space="preserve"> </w:t>
      </w:r>
      <w:r w:rsidRPr="007B7B6A">
        <w:rPr>
          <w:color w:val="000000" w:themeColor="text1"/>
        </w:rPr>
        <w:t>的研究案例調</w:t>
      </w:r>
      <w:r w:rsidRPr="007B7B6A">
        <w:rPr>
          <w:rFonts w:hint="eastAsia"/>
          <w:color w:val="000000" w:themeColor="text1"/>
        </w:rPr>
        <w:t>查》。但依然無</w:t>
      </w:r>
      <w:r w:rsidRPr="007B7B6A">
        <w:rPr>
          <w:color w:val="000000" w:themeColor="text1"/>
        </w:rPr>
        <w:t>「</w:t>
      </w:r>
      <w:r w:rsidRPr="007B7B6A">
        <w:rPr>
          <w:rFonts w:hint="eastAsia"/>
          <w:color w:val="000000" w:themeColor="text1"/>
        </w:rPr>
        <w:t>準移民</w:t>
      </w:r>
      <w:r w:rsidRPr="007B7B6A">
        <w:rPr>
          <w:color w:val="000000" w:themeColor="text1"/>
        </w:rPr>
        <w:t>」</w:t>
      </w:r>
      <w:r w:rsidRPr="007B7B6A">
        <w:rPr>
          <w:rFonts w:hint="eastAsia"/>
          <w:color w:val="000000" w:themeColor="text1"/>
        </w:rPr>
        <w:t>或</w:t>
      </w:r>
      <w:r w:rsidRPr="007B7B6A">
        <w:rPr>
          <w:color w:val="000000" w:themeColor="text1"/>
        </w:rPr>
        <w:t>「</w:t>
      </w:r>
      <w:r w:rsidRPr="007B7B6A">
        <w:rPr>
          <w:rFonts w:hint="eastAsia"/>
          <w:color w:val="000000" w:themeColor="text1"/>
        </w:rPr>
        <w:t>內地來港探親人士</w:t>
      </w:r>
      <w:r w:rsidRPr="007B7B6A">
        <w:rPr>
          <w:color w:val="000000" w:themeColor="text1"/>
        </w:rPr>
        <w:t>」</w:t>
      </w:r>
      <w:r w:rsidRPr="007B7B6A">
        <w:rPr>
          <w:rFonts w:hint="eastAsia"/>
          <w:color w:val="000000" w:themeColor="text1"/>
        </w:rPr>
        <w:t>的研究報告。</w:t>
      </w:r>
    </w:p>
    <w:p w:rsidR="00903336" w:rsidRPr="007B7B6A" w:rsidRDefault="00903336" w:rsidP="006A5866">
      <w:pPr>
        <w:ind w:firstLineChars="150" w:firstLine="360"/>
        <w:rPr>
          <w:rFonts w:eastAsia="DengXian"/>
          <w:color w:val="000000" w:themeColor="text1"/>
        </w:rPr>
      </w:pPr>
    </w:p>
    <w:p w:rsidR="00903336" w:rsidRPr="007B7B6A" w:rsidRDefault="00903336" w:rsidP="00BB419B">
      <w:pPr>
        <w:ind w:firstLineChars="150" w:firstLine="360"/>
        <w:rPr>
          <w:color w:val="000000" w:themeColor="text1"/>
        </w:rPr>
      </w:pPr>
      <w:r w:rsidRPr="007B7B6A">
        <w:rPr>
          <w:rFonts w:hint="eastAsia"/>
          <w:color w:val="000000" w:themeColor="text1"/>
        </w:rPr>
        <w:t>本會曾就住</w:t>
      </w:r>
      <w:r w:rsidRPr="007B7B6A">
        <w:rPr>
          <w:color w:val="000000" w:themeColor="text1"/>
        </w:rPr>
        <w:t>「</w:t>
      </w:r>
      <w:r w:rsidRPr="007B7B6A">
        <w:rPr>
          <w:rFonts w:hint="eastAsia"/>
          <w:color w:val="000000" w:themeColor="text1"/>
        </w:rPr>
        <w:t>準移民</w:t>
      </w:r>
      <w:r w:rsidRPr="007B7B6A">
        <w:rPr>
          <w:color w:val="000000" w:themeColor="text1"/>
        </w:rPr>
        <w:t>」</w:t>
      </w:r>
      <w:r w:rsidRPr="007B7B6A">
        <w:rPr>
          <w:rFonts w:hint="eastAsia"/>
          <w:color w:val="000000" w:themeColor="text1"/>
        </w:rPr>
        <w:t>和</w:t>
      </w:r>
      <w:r w:rsidRPr="007B7B6A">
        <w:rPr>
          <w:color w:val="000000" w:themeColor="text1"/>
        </w:rPr>
        <w:t>「</w:t>
      </w:r>
      <w:r w:rsidRPr="007B7B6A">
        <w:rPr>
          <w:rFonts w:hint="eastAsia"/>
          <w:color w:val="000000" w:themeColor="text1"/>
        </w:rPr>
        <w:t>內地來港探親人士</w:t>
      </w:r>
      <w:r w:rsidRPr="007B7B6A">
        <w:rPr>
          <w:color w:val="000000" w:themeColor="text1"/>
        </w:rPr>
        <w:t>」</w:t>
      </w:r>
      <w:r w:rsidRPr="007B7B6A">
        <w:rPr>
          <w:rFonts w:hint="eastAsia"/>
          <w:color w:val="000000" w:themeColor="text1"/>
        </w:rPr>
        <w:t>多次會見政府官員，包括</w:t>
      </w:r>
      <w:r w:rsidRPr="007B7B6A">
        <w:rPr>
          <w:rFonts w:hint="eastAsia"/>
          <w:color w:val="000000" w:themeColor="text1"/>
        </w:rPr>
        <w:t>2015</w:t>
      </w:r>
      <w:r w:rsidRPr="007B7B6A">
        <w:rPr>
          <w:rFonts w:hint="eastAsia"/>
          <w:color w:val="000000" w:themeColor="text1"/>
        </w:rPr>
        <w:t>年會見民政事務總署助理署長傅霞敏女士、</w:t>
      </w:r>
      <w:r w:rsidRPr="007B7B6A">
        <w:rPr>
          <w:rFonts w:hint="eastAsia"/>
          <w:color w:val="000000" w:themeColor="text1"/>
        </w:rPr>
        <w:t>2016</w:t>
      </w:r>
      <w:r w:rsidRPr="007B7B6A">
        <w:rPr>
          <w:rFonts w:hint="eastAsia"/>
          <w:color w:val="000000" w:themeColor="text1"/>
        </w:rPr>
        <w:t>年會見社會福利署助理署長和會見民政事務局政治助理徐英偉先生，民政事務總署助理署長楊陳惠敏女士。是次調查希望</w:t>
      </w:r>
      <w:r w:rsidRPr="007B7B6A">
        <w:rPr>
          <w:color w:val="000000" w:themeColor="text1"/>
        </w:rPr>
        <w:t>政府及社會</w:t>
      </w:r>
      <w:r w:rsidRPr="007B7B6A">
        <w:rPr>
          <w:rFonts w:hint="eastAsia"/>
          <w:color w:val="000000" w:themeColor="text1"/>
        </w:rPr>
        <w:t>明白到</w:t>
      </w:r>
      <w:r w:rsidRPr="007B7B6A">
        <w:rPr>
          <w:color w:val="000000" w:themeColor="text1"/>
        </w:rPr>
        <w:t>「</w:t>
      </w:r>
      <w:r w:rsidRPr="007B7B6A">
        <w:rPr>
          <w:rFonts w:hint="eastAsia"/>
          <w:color w:val="000000" w:themeColor="text1"/>
        </w:rPr>
        <w:t>內地來港探親人士</w:t>
      </w:r>
      <w:r w:rsidRPr="007B7B6A">
        <w:rPr>
          <w:color w:val="000000" w:themeColor="text1"/>
        </w:rPr>
        <w:t>」</w:t>
      </w:r>
      <w:r w:rsidRPr="007B7B6A">
        <w:rPr>
          <w:rFonts w:hint="eastAsia"/>
          <w:color w:val="000000" w:themeColor="text1"/>
        </w:rPr>
        <w:t>因照顧港人親屬，長期居港，社會卻視其透明，忽視其困難與需要，他們急需社會提供針對性服務或拓寬現有服務範圍，協助他們在取得單程證前可更好地適應與融入香港。</w:t>
      </w:r>
    </w:p>
    <w:p w:rsidR="00D37237" w:rsidRPr="007B7B6A" w:rsidRDefault="00D37237" w:rsidP="00D14E7D">
      <w:pPr>
        <w:rPr>
          <w:color w:val="000000" w:themeColor="text1"/>
        </w:rPr>
      </w:pPr>
    </w:p>
    <w:p w:rsidR="00393F46" w:rsidRPr="007B7B6A" w:rsidRDefault="00903336" w:rsidP="00B53FF5">
      <w:pPr>
        <w:outlineLvl w:val="0"/>
        <w:rPr>
          <w:rFonts w:asciiTheme="majorEastAsia" w:eastAsia="DengXian" w:hAnsiTheme="majorEastAsia"/>
          <w:b/>
          <w:color w:val="000000" w:themeColor="text1"/>
        </w:rPr>
      </w:pPr>
      <w:bookmarkStart w:id="15" w:name="_Toc511751385"/>
      <w:r w:rsidRPr="007B7B6A">
        <w:rPr>
          <w:rFonts w:asciiTheme="majorEastAsia" w:eastAsiaTheme="majorEastAsia" w:hAnsiTheme="majorEastAsia" w:hint="eastAsia"/>
          <w:b/>
          <w:color w:val="000000" w:themeColor="text1"/>
        </w:rPr>
        <w:t>4.2海外的支援政策</w:t>
      </w:r>
      <w:bookmarkEnd w:id="14"/>
      <w:bookmarkEnd w:id="15"/>
    </w:p>
    <w:p w:rsidR="00A05852" w:rsidRPr="007B7B6A" w:rsidRDefault="00A05852" w:rsidP="00B53FF5">
      <w:pPr>
        <w:outlineLvl w:val="0"/>
        <w:rPr>
          <w:rFonts w:asciiTheme="majorEastAsia" w:eastAsia="DengXian" w:hAnsiTheme="majorEastAsia"/>
          <w:b/>
          <w:color w:val="000000" w:themeColor="text1"/>
        </w:rPr>
      </w:pPr>
    </w:p>
    <w:p w:rsidR="00C867C9" w:rsidRPr="007B7B6A" w:rsidRDefault="00C867C9" w:rsidP="00A556C2">
      <w:pPr>
        <w:ind w:firstLineChars="150" w:firstLine="360"/>
        <w:rPr>
          <w:rFonts w:eastAsia="DengXian"/>
          <w:color w:val="000000" w:themeColor="text1"/>
        </w:rPr>
      </w:pPr>
      <w:r w:rsidRPr="007B7B6A">
        <w:rPr>
          <w:rFonts w:hint="eastAsia"/>
          <w:color w:val="000000" w:themeColor="text1"/>
        </w:rPr>
        <w:t>本研究比對加拿大、德國、紐西蘭以及台灣四地對新移民或準移民所提供的支援服務，並集中探討家庭團聚移民人士在離境前的支援、到境後的適應課程、支援服務和社會保障四方面。</w:t>
      </w:r>
    </w:p>
    <w:p w:rsidR="00A05852" w:rsidRPr="007B7B6A" w:rsidRDefault="00A05852" w:rsidP="00A556C2">
      <w:pPr>
        <w:ind w:firstLineChars="150" w:firstLine="360"/>
        <w:rPr>
          <w:rFonts w:eastAsia="DengXian"/>
          <w:color w:val="000000" w:themeColor="text1"/>
        </w:rPr>
      </w:pPr>
    </w:p>
    <w:p w:rsidR="00055219" w:rsidRPr="007B7B6A" w:rsidRDefault="00C075E4" w:rsidP="00055219">
      <w:pPr>
        <w:ind w:firstLineChars="150" w:firstLine="360"/>
        <w:rPr>
          <w:color w:val="000000" w:themeColor="text1"/>
        </w:rPr>
      </w:pPr>
      <w:r w:rsidRPr="007B7B6A">
        <w:rPr>
          <w:rFonts w:hint="eastAsia"/>
          <w:color w:val="000000" w:themeColor="text1"/>
        </w:rPr>
        <w:t xml:space="preserve"> </w:t>
      </w:r>
      <w:r w:rsidR="00055219" w:rsidRPr="007B7B6A">
        <w:rPr>
          <w:rFonts w:hint="eastAsia"/>
          <w:color w:val="000000" w:themeColor="text1"/>
        </w:rPr>
        <w:t>首先要提到的是香港的移民政策視乎移民根據移民人的身份而有不同的政策，如內地來港家庭團取的人根據單程證制度來港，不需經濟審查；</w:t>
      </w:r>
      <w:r w:rsidR="00D6615C" w:rsidRPr="007B7B6A">
        <w:rPr>
          <w:color w:val="000000" w:themeColor="text1"/>
        </w:rPr>
        <w:t>輸入人才的入境政策</w:t>
      </w:r>
      <w:r w:rsidR="00D6615C" w:rsidRPr="007B7B6A">
        <w:rPr>
          <w:rFonts w:hint="eastAsia"/>
          <w:color w:val="000000" w:themeColor="text1"/>
        </w:rPr>
        <w:t>（一般就業政策、輸入內地人才計劃及、優秀人才入境計劃）和以收養人身份來港居留人士，有經濟審查。與其他地方不同，其他地方的移民政策若是涉及家庭團聚，往往均是有經濟審查以收養人身份前來團聚，而本港申請家庭團聚的內地親人則是以單程證制度來港。</w:t>
      </w:r>
    </w:p>
    <w:p w:rsidR="00055219" w:rsidRPr="007B7B6A" w:rsidRDefault="00055219" w:rsidP="00055219">
      <w:pPr>
        <w:ind w:firstLineChars="150" w:firstLine="360"/>
        <w:rPr>
          <w:rFonts w:eastAsia="DengXian"/>
          <w:color w:val="000000" w:themeColor="text1"/>
        </w:rPr>
      </w:pPr>
    </w:p>
    <w:p w:rsidR="00C867C9" w:rsidRPr="007B7B6A" w:rsidRDefault="00D6615C" w:rsidP="00855AC5">
      <w:pPr>
        <w:ind w:firstLineChars="150" w:firstLine="360"/>
        <w:rPr>
          <w:color w:val="000000" w:themeColor="text1"/>
        </w:rPr>
      </w:pPr>
      <w:r w:rsidRPr="007B7B6A">
        <w:rPr>
          <w:rFonts w:hint="eastAsia"/>
          <w:color w:val="000000" w:themeColor="text1"/>
        </w:rPr>
        <w:t>各地對</w:t>
      </w:r>
      <w:r w:rsidR="00E646CA" w:rsidRPr="007B7B6A">
        <w:rPr>
          <w:rFonts w:hint="eastAsia"/>
          <w:color w:val="000000" w:themeColor="text1"/>
        </w:rPr>
        <w:t>移民前</w:t>
      </w:r>
      <w:r w:rsidRPr="007B7B6A">
        <w:rPr>
          <w:rFonts w:hint="eastAsia"/>
          <w:color w:val="000000" w:themeColor="text1"/>
        </w:rPr>
        <w:t>的支援參差，多側</w:t>
      </w:r>
      <w:r w:rsidR="00C867C9" w:rsidRPr="007B7B6A">
        <w:rPr>
          <w:rFonts w:hint="eastAsia"/>
          <w:color w:val="000000" w:themeColor="text1"/>
        </w:rPr>
        <w:t>重移民人士</w:t>
      </w:r>
      <w:r w:rsidR="00E31DAF" w:rsidRPr="007B7B6A">
        <w:rPr>
          <w:rFonts w:hint="eastAsia"/>
          <w:color w:val="000000" w:themeColor="text1"/>
        </w:rPr>
        <w:t>(1)</w:t>
      </w:r>
      <w:r w:rsidR="00C867C9" w:rsidRPr="007B7B6A">
        <w:rPr>
          <w:rFonts w:hint="eastAsia"/>
          <w:color w:val="000000" w:themeColor="text1"/>
        </w:rPr>
        <w:t>對在該國生活的了解、</w:t>
      </w:r>
      <w:r w:rsidR="00E31DAF" w:rsidRPr="007B7B6A">
        <w:rPr>
          <w:rFonts w:hint="eastAsia"/>
          <w:color w:val="000000" w:themeColor="text1"/>
        </w:rPr>
        <w:t>(2)</w:t>
      </w:r>
      <w:r w:rsidR="00C867C9" w:rsidRPr="007B7B6A">
        <w:rPr>
          <w:rFonts w:hint="eastAsia"/>
          <w:color w:val="000000" w:themeColor="text1"/>
        </w:rPr>
        <w:t>就業服務以及</w:t>
      </w:r>
      <w:r w:rsidR="00E31DAF" w:rsidRPr="007B7B6A">
        <w:rPr>
          <w:rFonts w:hint="eastAsia"/>
          <w:color w:val="000000" w:themeColor="text1"/>
        </w:rPr>
        <w:t>(3)</w:t>
      </w:r>
      <w:r w:rsidR="00C867C9" w:rsidRPr="007B7B6A">
        <w:rPr>
          <w:rFonts w:hint="eastAsia"/>
          <w:color w:val="000000" w:themeColor="text1"/>
        </w:rPr>
        <w:t>語言支援，</w:t>
      </w:r>
      <w:r w:rsidRPr="007B7B6A">
        <w:rPr>
          <w:rFonts w:hint="eastAsia"/>
          <w:color w:val="000000" w:themeColor="text1"/>
        </w:rPr>
        <w:t>支援的佼佼者可謂是加拿大，</w:t>
      </w:r>
      <w:r w:rsidR="00C867C9" w:rsidRPr="007B7B6A">
        <w:rPr>
          <w:rFonts w:hint="eastAsia"/>
          <w:color w:val="000000" w:themeColor="text1"/>
        </w:rPr>
        <w:t>計劃的覆蓋面也會較廣。加國政府資助國際移民組織推行的加拿大移民計劃</w:t>
      </w:r>
      <w:r w:rsidR="00C867C9" w:rsidRPr="007B7B6A">
        <w:rPr>
          <w:rFonts w:hint="eastAsia"/>
          <w:color w:val="000000" w:themeColor="text1"/>
        </w:rPr>
        <w:t xml:space="preserve"> (Planning for Canada)</w:t>
      </w:r>
      <w:r w:rsidR="00C867C9" w:rsidRPr="007B7B6A">
        <w:rPr>
          <w:rFonts w:hint="eastAsia"/>
          <w:color w:val="000000" w:themeColor="text1"/>
        </w:rPr>
        <w:t>，為申請經濟移民和與家人團聚的準移民在到達加拿大前，提供免費的支援服務，包括簡介會、聯繫加國境內機構以協助工作配對、協助規劃到境後的個人行動計劃，以協助就業，或提升技能。用家可以在此計劃分布全球的</w:t>
      </w:r>
      <w:r w:rsidR="00C867C9" w:rsidRPr="007B7B6A">
        <w:rPr>
          <w:rFonts w:hint="eastAsia"/>
          <w:color w:val="000000" w:themeColor="text1"/>
        </w:rPr>
        <w:t>11</w:t>
      </w:r>
      <w:r w:rsidR="00C867C9" w:rsidRPr="007B7B6A">
        <w:rPr>
          <w:rFonts w:hint="eastAsia"/>
          <w:color w:val="000000" w:themeColor="text1"/>
        </w:rPr>
        <w:t>個辦公室獲得協助或使用實時網上服務。</w:t>
      </w:r>
      <w:r w:rsidR="009F2901" w:rsidRPr="007B7B6A">
        <w:rPr>
          <w:rFonts w:hint="eastAsia"/>
          <w:color w:val="000000" w:themeColor="text1"/>
        </w:rPr>
        <w:t>德國主要提供德語學習平台。</w:t>
      </w:r>
      <w:r w:rsidR="00C867C9" w:rsidRPr="007B7B6A">
        <w:rPr>
          <w:rFonts w:hint="eastAsia"/>
          <w:color w:val="000000" w:themeColor="text1"/>
        </w:rPr>
        <w:t>紐西蘭亦有在紐西蘭以外的地方，如荷蘭、英國，辦講座或又或有網上座談會，簡介紐西蘭的生活</w:t>
      </w:r>
      <w:r w:rsidR="009F2901" w:rsidRPr="007B7B6A">
        <w:rPr>
          <w:rFonts w:hint="eastAsia"/>
          <w:color w:val="000000" w:themeColor="text1"/>
        </w:rPr>
        <w:t>，</w:t>
      </w:r>
      <w:r w:rsidR="00C867C9" w:rsidRPr="007B7B6A">
        <w:rPr>
          <w:rFonts w:hint="eastAsia"/>
          <w:color w:val="000000" w:themeColor="text1"/>
        </w:rPr>
        <w:t>簡介會由獲紐西蘭移民顧問管</w:t>
      </w:r>
      <w:r w:rsidR="009F2901" w:rsidRPr="007B7B6A">
        <w:rPr>
          <w:rFonts w:hint="eastAsia"/>
          <w:color w:val="000000" w:themeColor="text1"/>
        </w:rPr>
        <w:t>理局認可的諮詢公司或機構舉辦，相關</w:t>
      </w:r>
      <w:r w:rsidRPr="007B7B6A">
        <w:rPr>
          <w:rFonts w:hint="eastAsia"/>
          <w:color w:val="000000" w:themeColor="text1"/>
        </w:rPr>
        <w:t>服務類似於本港的</w:t>
      </w:r>
      <w:r w:rsidRPr="007B7B6A">
        <w:rPr>
          <w:color w:val="000000" w:themeColor="text1"/>
        </w:rPr>
        <w:t>「</w:t>
      </w:r>
      <w:r w:rsidRPr="007B7B6A">
        <w:rPr>
          <w:rFonts w:hint="eastAsia"/>
          <w:color w:val="000000" w:themeColor="text1"/>
        </w:rPr>
        <w:t>期望管理計劃</w:t>
      </w:r>
      <w:r w:rsidRPr="007B7B6A">
        <w:rPr>
          <w:color w:val="000000" w:themeColor="text1"/>
        </w:rPr>
        <w:t>」</w:t>
      </w:r>
      <w:r w:rsidRPr="007B7B6A">
        <w:rPr>
          <w:rFonts w:hint="eastAsia"/>
          <w:color w:val="000000" w:themeColor="text1"/>
        </w:rPr>
        <w:t>。但</w:t>
      </w:r>
      <w:r w:rsidR="00E646CA" w:rsidRPr="007B7B6A">
        <w:rPr>
          <w:rFonts w:hint="eastAsia"/>
          <w:color w:val="000000" w:themeColor="text1"/>
        </w:rPr>
        <w:t>單程證制度無經濟審查，因家庭團聚來港的內地親人其經濟和服務亦屬本港特有的情況，此外加上中港婚姻日趨增加，地域上的便捷，</w:t>
      </w:r>
      <w:r w:rsidR="00E646CA" w:rsidRPr="007B7B6A">
        <w:rPr>
          <w:color w:val="000000" w:themeColor="text1"/>
        </w:rPr>
        <w:t>「</w:t>
      </w:r>
      <w:r w:rsidR="00E646CA" w:rsidRPr="007B7B6A">
        <w:rPr>
          <w:rFonts w:hint="eastAsia"/>
          <w:color w:val="000000" w:themeColor="text1"/>
        </w:rPr>
        <w:t>期望管理計劃</w:t>
      </w:r>
      <w:r w:rsidR="00E646CA" w:rsidRPr="007B7B6A">
        <w:rPr>
          <w:color w:val="000000" w:themeColor="text1"/>
        </w:rPr>
        <w:t>」</w:t>
      </w:r>
      <w:r w:rsidR="00E646CA" w:rsidRPr="007B7B6A">
        <w:rPr>
          <w:rFonts w:hint="eastAsia"/>
          <w:color w:val="000000" w:themeColor="text1"/>
        </w:rPr>
        <w:t>是否可完全抄襲外國經驗，</w:t>
      </w:r>
      <w:r w:rsidR="009F2901" w:rsidRPr="007B7B6A">
        <w:rPr>
          <w:rFonts w:hint="eastAsia"/>
          <w:color w:val="000000" w:themeColor="text1"/>
        </w:rPr>
        <w:t>僅在內地舉行，</w:t>
      </w:r>
      <w:r w:rsidR="00E646CA" w:rsidRPr="007B7B6A">
        <w:rPr>
          <w:rFonts w:hint="eastAsia"/>
          <w:color w:val="000000" w:themeColor="text1"/>
        </w:rPr>
        <w:t>值得當局進一步檢討和考慮。</w:t>
      </w:r>
    </w:p>
    <w:p w:rsidR="00C867C9" w:rsidRPr="007B7B6A" w:rsidRDefault="00C867C9" w:rsidP="00C867C9">
      <w:pPr>
        <w:rPr>
          <w:rFonts w:asciiTheme="majorEastAsia" w:eastAsiaTheme="majorEastAsia" w:hAnsiTheme="majorEastAsia"/>
          <w:color w:val="000000" w:themeColor="text1"/>
        </w:rPr>
      </w:pPr>
    </w:p>
    <w:p w:rsidR="00E646CA" w:rsidRPr="007B7B6A" w:rsidRDefault="00C867C9" w:rsidP="00A05852">
      <w:pPr>
        <w:ind w:firstLineChars="200" w:firstLine="480"/>
        <w:rPr>
          <w:color w:val="000000" w:themeColor="text1"/>
        </w:rPr>
      </w:pPr>
      <w:r w:rsidRPr="007B7B6A">
        <w:rPr>
          <w:rFonts w:hint="eastAsia"/>
          <w:color w:val="000000" w:themeColor="text1"/>
        </w:rPr>
        <w:t>到境後的課程及其他支援服務方面在以上五地也著重語言、生活適應、就業</w:t>
      </w:r>
      <w:r w:rsidRPr="007B7B6A">
        <w:rPr>
          <w:rFonts w:hint="eastAsia"/>
          <w:color w:val="000000" w:themeColor="text1"/>
        </w:rPr>
        <w:t>(</w:t>
      </w:r>
      <w:r w:rsidRPr="007B7B6A">
        <w:rPr>
          <w:rFonts w:hint="eastAsia"/>
          <w:color w:val="000000" w:themeColor="text1"/>
        </w:rPr>
        <w:t>培訓</w:t>
      </w:r>
      <w:r w:rsidRPr="007B7B6A">
        <w:rPr>
          <w:rFonts w:hint="eastAsia"/>
          <w:color w:val="000000" w:themeColor="text1"/>
        </w:rPr>
        <w:t xml:space="preserve">, </w:t>
      </w:r>
      <w:r w:rsidRPr="007B7B6A">
        <w:rPr>
          <w:rFonts w:hint="eastAsia"/>
          <w:color w:val="000000" w:themeColor="text1"/>
        </w:rPr>
        <w:t>認可</w:t>
      </w:r>
      <w:r w:rsidRPr="007B7B6A">
        <w:rPr>
          <w:rFonts w:hint="eastAsia"/>
          <w:color w:val="000000" w:themeColor="text1"/>
        </w:rPr>
        <w:t>)</w:t>
      </w:r>
      <w:r w:rsidRPr="007B7B6A">
        <w:rPr>
          <w:rFonts w:hint="eastAsia"/>
          <w:color w:val="000000" w:themeColor="text1"/>
        </w:rPr>
        <w:t>、諮詢服務。在本部份的所對比的五地中，全均有語言課程，其中加拿大更有提供就業主導的語言課程。</w:t>
      </w:r>
    </w:p>
    <w:p w:rsidR="009257FE" w:rsidRPr="007B7B6A" w:rsidRDefault="00C867C9" w:rsidP="00C867C9">
      <w:pPr>
        <w:rPr>
          <w:rFonts w:eastAsia="DengXian"/>
          <w:color w:val="000000" w:themeColor="text1"/>
        </w:rPr>
      </w:pPr>
      <w:r w:rsidRPr="007B7B6A">
        <w:rPr>
          <w:rFonts w:hint="eastAsia"/>
          <w:color w:val="000000" w:themeColor="text1"/>
        </w:rPr>
        <w:t>除語言課程外，德國及台灣當局亦提供免費融入課程，讓新移民了解當地生活情況、文化等</w:t>
      </w:r>
      <w:r w:rsidR="00C60386" w:rsidRPr="007B7B6A">
        <w:rPr>
          <w:rFonts w:hint="eastAsia"/>
          <w:color w:val="000000" w:themeColor="text1"/>
        </w:rPr>
        <w:t>。在德國準移民及新移民均可參加融合課程，約有</w:t>
      </w:r>
      <w:r w:rsidR="00C60386" w:rsidRPr="007B7B6A">
        <w:rPr>
          <w:rFonts w:hint="eastAsia"/>
          <w:color w:val="000000" w:themeColor="text1"/>
        </w:rPr>
        <w:t>660</w:t>
      </w:r>
      <w:r w:rsidR="00C60386" w:rsidRPr="007B7B6A">
        <w:rPr>
          <w:rFonts w:hint="eastAsia"/>
          <w:color w:val="000000" w:themeColor="text1"/>
        </w:rPr>
        <w:t>小時課程，內容包括語言學習和簡介德國生活，此外德國亦</w:t>
      </w:r>
      <w:r w:rsidRPr="007B7B6A">
        <w:rPr>
          <w:rFonts w:hint="eastAsia"/>
          <w:color w:val="000000" w:themeColor="text1"/>
        </w:rPr>
        <w:t>推行婦女計劃，</w:t>
      </w:r>
      <w:r w:rsidR="00C60386" w:rsidRPr="007B7B6A">
        <w:rPr>
          <w:rFonts w:hint="eastAsia"/>
          <w:color w:val="000000" w:themeColor="text1"/>
        </w:rPr>
        <w:t>課程內容包括生活、幼稚園、學校、健康等資訊。每位婦女最多可上五個課程，每個課程達約</w:t>
      </w:r>
      <w:r w:rsidR="00C60386" w:rsidRPr="007B7B6A">
        <w:rPr>
          <w:rFonts w:hint="eastAsia"/>
          <w:color w:val="000000" w:themeColor="text1"/>
        </w:rPr>
        <w:t>20</w:t>
      </w:r>
      <w:r w:rsidR="00C60386" w:rsidRPr="007B7B6A">
        <w:rPr>
          <w:rFonts w:hint="eastAsia"/>
          <w:color w:val="000000" w:themeColor="text1"/>
        </w:rPr>
        <w:t>小時，大部分課程免費。</w:t>
      </w:r>
    </w:p>
    <w:p w:rsidR="00A05852" w:rsidRPr="007B7B6A" w:rsidRDefault="00A05852" w:rsidP="00C867C9">
      <w:pPr>
        <w:rPr>
          <w:rFonts w:eastAsia="DengXian"/>
          <w:color w:val="000000" w:themeColor="text1"/>
        </w:rPr>
      </w:pPr>
    </w:p>
    <w:p w:rsidR="00C867C9" w:rsidRPr="007B7B6A" w:rsidRDefault="00C867C9" w:rsidP="00A05852">
      <w:pPr>
        <w:ind w:firstLineChars="200" w:firstLine="480"/>
        <w:rPr>
          <w:color w:val="000000" w:themeColor="text1"/>
        </w:rPr>
      </w:pPr>
      <w:r w:rsidRPr="007B7B6A">
        <w:rPr>
          <w:rFonts w:hint="eastAsia"/>
          <w:color w:val="000000" w:themeColor="text1"/>
        </w:rPr>
        <w:t>新移民就業也是五地不約而同關注的方面</w:t>
      </w:r>
      <w:r w:rsidR="009F2901" w:rsidRPr="007B7B6A">
        <w:rPr>
          <w:rFonts w:hint="eastAsia"/>
          <w:color w:val="000000" w:themeColor="text1"/>
        </w:rPr>
        <w:t>，</w:t>
      </w:r>
      <w:r w:rsidR="00C60386" w:rsidRPr="007B7B6A">
        <w:rPr>
          <w:rFonts w:hint="eastAsia"/>
          <w:color w:val="000000" w:themeColor="text1"/>
        </w:rPr>
        <w:t>就業支援包括就業配對、就業培訓、資歷認可三方面。</w:t>
      </w:r>
      <w:r w:rsidRPr="007B7B6A">
        <w:rPr>
          <w:rFonts w:hint="eastAsia"/>
          <w:color w:val="000000" w:themeColor="text1"/>
        </w:rPr>
        <w:t>其他的支援服務則因各地文化及社會情況而異，例如由於機車在</w:t>
      </w:r>
      <w:r w:rsidR="00903336" w:rsidRPr="007B7B6A">
        <w:rPr>
          <w:rFonts w:hint="eastAsia"/>
          <w:color w:val="000000" w:themeColor="text1"/>
        </w:rPr>
        <w:t>台灣通行而設有機車考照班、</w:t>
      </w:r>
      <w:r w:rsidR="00903336" w:rsidRPr="007B7B6A">
        <w:rPr>
          <w:rFonts w:hint="eastAsia"/>
          <w:color w:val="000000" w:themeColor="text1"/>
        </w:rPr>
        <w:lastRenderedPageBreak/>
        <w:t>尋找住處是新移民所面對的主要困難之一，</w:t>
      </w:r>
      <w:r w:rsidRPr="007B7B6A">
        <w:rPr>
          <w:rFonts w:hint="eastAsia"/>
          <w:color w:val="000000" w:themeColor="text1"/>
        </w:rPr>
        <w:t>設有非牟利機構協助新移民尋找住處，各地針對不同問題提供支援服務，務求新移民及早適應新生活。</w:t>
      </w:r>
      <w:r w:rsidR="00EF2A63" w:rsidRPr="007B7B6A">
        <w:rPr>
          <w:rFonts w:hint="eastAsia"/>
          <w:color w:val="000000" w:themeColor="text1"/>
        </w:rPr>
        <w:t>相信各地系統支援新移民，又開放部分新移民服務予準移民的服務經驗值得本港借鑑。</w:t>
      </w:r>
    </w:p>
    <w:p w:rsidR="00C867C9" w:rsidRPr="007B7B6A" w:rsidRDefault="00C867C9" w:rsidP="00C60386">
      <w:pPr>
        <w:pStyle w:val="HTMLPreformatted"/>
        <w:shd w:val="clear" w:color="auto" w:fill="FFFFFF"/>
        <w:ind w:firstLineChars="200" w:firstLine="480"/>
        <w:rPr>
          <w:rFonts w:asciiTheme="majorEastAsia" w:eastAsiaTheme="majorEastAsia" w:hAnsiTheme="majorEastAsia" w:cstheme="minorBidi"/>
          <w:color w:val="000000" w:themeColor="text1"/>
          <w:kern w:val="2"/>
          <w:sz w:val="24"/>
          <w:szCs w:val="24"/>
        </w:rPr>
      </w:pPr>
    </w:p>
    <w:p w:rsidR="00C867C9" w:rsidRPr="007B7B6A" w:rsidRDefault="00C867C9" w:rsidP="00C867C9">
      <w:pPr>
        <w:pStyle w:val="HTMLPreformatted"/>
        <w:shd w:val="clear" w:color="auto" w:fill="FFFFFF"/>
        <w:rPr>
          <w:rFonts w:asciiTheme="majorEastAsia" w:eastAsiaTheme="majorEastAsia" w:hAnsiTheme="majorEastAsia" w:cstheme="minorBidi"/>
          <w:color w:val="000000" w:themeColor="text1"/>
          <w:kern w:val="2"/>
          <w:sz w:val="24"/>
          <w:szCs w:val="24"/>
        </w:rPr>
      </w:pPr>
    </w:p>
    <w:p w:rsidR="00C867C9" w:rsidRPr="007B7B6A" w:rsidRDefault="00C867C9" w:rsidP="00C867C9">
      <w:pPr>
        <w:rPr>
          <w:rFonts w:asciiTheme="majorEastAsia" w:eastAsiaTheme="majorEastAsia" w:hAnsiTheme="majorEastAsia"/>
          <w:color w:val="000000" w:themeColor="text1"/>
        </w:rPr>
      </w:pPr>
    </w:p>
    <w:p w:rsidR="00C867C9" w:rsidRPr="007B7B6A" w:rsidRDefault="00C867C9" w:rsidP="00C867C9">
      <w:pPr>
        <w:rPr>
          <w:rFonts w:asciiTheme="majorEastAsia" w:eastAsiaTheme="majorEastAsia" w:hAnsiTheme="majorEastAsia"/>
          <w:color w:val="000000" w:themeColor="text1"/>
        </w:rPr>
      </w:pPr>
    </w:p>
    <w:p w:rsidR="00C867C9" w:rsidRPr="007B7B6A" w:rsidRDefault="00C867C9" w:rsidP="00C867C9">
      <w:pPr>
        <w:rPr>
          <w:rFonts w:asciiTheme="majorEastAsia" w:eastAsiaTheme="majorEastAsia" w:hAnsiTheme="majorEastAsia"/>
          <w:color w:val="000000" w:themeColor="text1"/>
        </w:rPr>
      </w:pPr>
    </w:p>
    <w:p w:rsidR="00C867C9" w:rsidRPr="007B7B6A" w:rsidRDefault="00C867C9" w:rsidP="00C867C9">
      <w:pPr>
        <w:rPr>
          <w:rFonts w:asciiTheme="majorEastAsia" w:eastAsiaTheme="majorEastAsia" w:hAnsiTheme="majorEastAsia"/>
          <w:color w:val="000000" w:themeColor="text1"/>
        </w:rPr>
        <w:sectPr w:rsidR="00C867C9" w:rsidRPr="007B7B6A" w:rsidSect="0013388F">
          <w:footerReference w:type="default" r:id="rId9"/>
          <w:pgSz w:w="11906" w:h="16838"/>
          <w:pgMar w:top="720" w:right="720" w:bottom="720" w:left="720" w:header="851" w:footer="992" w:gutter="0"/>
          <w:cols w:space="425"/>
          <w:docGrid w:type="lines" w:linePitch="360"/>
        </w:sectPr>
      </w:pPr>
    </w:p>
    <w:tbl>
      <w:tblPr>
        <w:tblW w:w="1573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80"/>
        <w:gridCol w:w="3969"/>
        <w:gridCol w:w="3686"/>
        <w:gridCol w:w="3402"/>
        <w:gridCol w:w="3197"/>
      </w:tblGrid>
      <w:tr w:rsidR="00621042" w:rsidRPr="007B7B6A" w:rsidTr="00621042">
        <w:trPr>
          <w:trHeight w:val="252"/>
        </w:trPr>
        <w:tc>
          <w:tcPr>
            <w:tcW w:w="1480" w:type="dxa"/>
            <w:shd w:val="clear" w:color="auto" w:fill="auto"/>
            <w:noWrap/>
            <w:hideMark/>
          </w:tcPr>
          <w:p w:rsidR="00621042" w:rsidRPr="007B7B6A" w:rsidRDefault="00621042" w:rsidP="00621042">
            <w:pPr>
              <w:jc w:val="center"/>
              <w:rPr>
                <w:rFonts w:asciiTheme="majorEastAsia" w:eastAsiaTheme="majorEastAsia" w:hAnsiTheme="majorEastAsia"/>
                <w:b/>
              </w:rPr>
            </w:pPr>
          </w:p>
        </w:tc>
        <w:tc>
          <w:tcPr>
            <w:tcW w:w="3969" w:type="dxa"/>
            <w:shd w:val="clear" w:color="auto" w:fill="auto"/>
            <w:noWrap/>
            <w:hideMark/>
          </w:tcPr>
          <w:p w:rsidR="00621042" w:rsidRPr="007B7B6A" w:rsidRDefault="00621042" w:rsidP="00621042">
            <w:pPr>
              <w:jc w:val="center"/>
              <w:rPr>
                <w:rFonts w:asciiTheme="majorEastAsia" w:eastAsiaTheme="majorEastAsia" w:hAnsiTheme="majorEastAsia"/>
                <w:b/>
                <w:color w:val="000000"/>
              </w:rPr>
            </w:pPr>
            <w:r w:rsidRPr="007B7B6A">
              <w:rPr>
                <w:rFonts w:asciiTheme="majorEastAsia" w:eastAsiaTheme="majorEastAsia" w:hAnsiTheme="majorEastAsia" w:hint="eastAsia"/>
                <w:b/>
                <w:color w:val="000000"/>
              </w:rPr>
              <w:t>加拿大</w:t>
            </w:r>
          </w:p>
        </w:tc>
        <w:tc>
          <w:tcPr>
            <w:tcW w:w="3686" w:type="dxa"/>
            <w:shd w:val="clear" w:color="auto" w:fill="auto"/>
            <w:noWrap/>
            <w:hideMark/>
          </w:tcPr>
          <w:p w:rsidR="00621042" w:rsidRPr="007B7B6A" w:rsidRDefault="00621042" w:rsidP="00621042">
            <w:pPr>
              <w:jc w:val="center"/>
              <w:rPr>
                <w:rFonts w:asciiTheme="majorEastAsia" w:eastAsiaTheme="majorEastAsia" w:hAnsiTheme="majorEastAsia"/>
                <w:b/>
                <w:color w:val="000000"/>
              </w:rPr>
            </w:pPr>
            <w:r w:rsidRPr="007B7B6A">
              <w:rPr>
                <w:rFonts w:asciiTheme="majorEastAsia" w:eastAsiaTheme="majorEastAsia" w:hAnsiTheme="majorEastAsia" w:hint="eastAsia"/>
                <w:b/>
                <w:color w:val="000000"/>
              </w:rPr>
              <w:t>德國</w:t>
            </w:r>
          </w:p>
        </w:tc>
        <w:tc>
          <w:tcPr>
            <w:tcW w:w="3402" w:type="dxa"/>
            <w:shd w:val="clear" w:color="auto" w:fill="auto"/>
            <w:noWrap/>
            <w:hideMark/>
          </w:tcPr>
          <w:p w:rsidR="00621042" w:rsidRPr="007B7B6A" w:rsidRDefault="00621042" w:rsidP="00621042">
            <w:pPr>
              <w:jc w:val="center"/>
              <w:rPr>
                <w:rFonts w:asciiTheme="majorEastAsia" w:eastAsiaTheme="majorEastAsia" w:hAnsiTheme="majorEastAsia"/>
                <w:b/>
                <w:color w:val="000000"/>
              </w:rPr>
            </w:pPr>
            <w:r w:rsidRPr="007B7B6A">
              <w:rPr>
                <w:rFonts w:asciiTheme="majorEastAsia" w:eastAsiaTheme="majorEastAsia" w:hAnsiTheme="majorEastAsia" w:hint="eastAsia"/>
                <w:b/>
                <w:color w:val="000000"/>
              </w:rPr>
              <w:t>紐西蘭</w:t>
            </w:r>
          </w:p>
        </w:tc>
        <w:tc>
          <w:tcPr>
            <w:tcW w:w="3197" w:type="dxa"/>
            <w:shd w:val="clear" w:color="auto" w:fill="auto"/>
            <w:noWrap/>
            <w:hideMark/>
          </w:tcPr>
          <w:p w:rsidR="00621042" w:rsidRPr="007B7B6A" w:rsidRDefault="00621042" w:rsidP="00621042">
            <w:pPr>
              <w:jc w:val="center"/>
              <w:rPr>
                <w:rFonts w:asciiTheme="majorEastAsia" w:eastAsiaTheme="majorEastAsia" w:hAnsiTheme="majorEastAsia"/>
                <w:b/>
                <w:color w:val="000000"/>
              </w:rPr>
            </w:pPr>
            <w:r w:rsidRPr="007B7B6A">
              <w:rPr>
                <w:rFonts w:asciiTheme="majorEastAsia" w:eastAsiaTheme="majorEastAsia" w:hAnsiTheme="majorEastAsia" w:hint="eastAsia"/>
                <w:b/>
                <w:color w:val="000000"/>
              </w:rPr>
              <w:t>台灣</w:t>
            </w:r>
          </w:p>
        </w:tc>
      </w:tr>
      <w:tr w:rsidR="00621042" w:rsidRPr="007B7B6A" w:rsidTr="00621042">
        <w:tc>
          <w:tcPr>
            <w:tcW w:w="1480" w:type="dxa"/>
            <w:shd w:val="clear" w:color="auto" w:fill="auto"/>
            <w:noWrap/>
          </w:tcPr>
          <w:p w:rsidR="00621042" w:rsidRPr="007B7B6A" w:rsidRDefault="00621042" w:rsidP="00621042">
            <w:pPr>
              <w:jc w:val="center"/>
              <w:rPr>
                <w:rFonts w:asciiTheme="minorEastAsia" w:hAnsiTheme="minorEastAsia"/>
                <w:lang w:eastAsia="zh-HK"/>
              </w:rPr>
            </w:pPr>
            <w:r w:rsidRPr="007B7B6A">
              <w:rPr>
                <w:rFonts w:asciiTheme="minorEastAsia" w:hAnsiTheme="minorEastAsia" w:hint="eastAsia"/>
                <w:lang w:eastAsia="zh-HK"/>
              </w:rPr>
              <w:t>準移民定義</w:t>
            </w:r>
          </w:p>
        </w:tc>
        <w:tc>
          <w:tcPr>
            <w:tcW w:w="14254" w:type="dxa"/>
            <w:gridSpan w:val="4"/>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rPr>
            </w:pPr>
            <w:r w:rsidRPr="007B7B6A">
              <w:rPr>
                <w:rFonts w:asciiTheme="majorEastAsia" w:eastAsiaTheme="majorEastAsia" w:hAnsiTheme="majorEastAsia" w:hint="eastAsia"/>
              </w:rPr>
              <w:t>由於大部份國家沒有註明其準移民定義，本會會以本研究對家庭團聚的</w:t>
            </w:r>
            <w:r w:rsidRPr="007B7B6A">
              <w:rPr>
                <w:rFonts w:asciiTheme="minorEastAsia" w:hAnsiTheme="minorEastAsia" w:hint="eastAsia"/>
                <w:lang w:eastAsia="zh-HK"/>
              </w:rPr>
              <w:t>準移民之定義作為界定，意即打算並已申請在該國定居，但仍輪候中</w:t>
            </w:r>
          </w:p>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inorEastAsia" w:hAnsiTheme="minorEastAsia" w:hint="eastAsia"/>
                <w:lang w:eastAsia="zh-HK"/>
              </w:rPr>
              <w:t>而申請人亦定期申請探親簽證到該國，探親簽證只容許短期逗留</w:t>
            </w:r>
          </w:p>
        </w:tc>
      </w:tr>
      <w:tr w:rsidR="00621042" w:rsidRPr="007B7B6A" w:rsidTr="00621042">
        <w:tc>
          <w:tcPr>
            <w:tcW w:w="1480" w:type="dxa"/>
            <w:shd w:val="clear" w:color="auto" w:fill="auto"/>
            <w:noWrap/>
            <w:hideMark/>
          </w:tcPr>
          <w:p w:rsidR="00621042" w:rsidRPr="007B7B6A" w:rsidRDefault="00621042" w:rsidP="00621042">
            <w:pPr>
              <w:jc w:val="center"/>
              <w:rPr>
                <w:rFonts w:asciiTheme="majorEastAsia" w:eastAsiaTheme="majorEastAsia" w:hAnsiTheme="majorEastAsia"/>
                <w:color w:val="000000"/>
              </w:rPr>
            </w:pPr>
            <w:r w:rsidRPr="007B7B6A">
              <w:rPr>
                <w:rFonts w:asciiTheme="minorEastAsia" w:hAnsiTheme="minorEastAsia" w:hint="eastAsia"/>
                <w:lang w:eastAsia="zh-HK"/>
              </w:rPr>
              <w:t>準移民所持簽證</w:t>
            </w:r>
          </w:p>
        </w:tc>
        <w:tc>
          <w:tcPr>
            <w:tcW w:w="3969"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在等候</w:t>
            </w:r>
            <w:r w:rsidRPr="007B7B6A">
              <w:rPr>
                <w:rFonts w:asciiTheme="majorEastAsia" w:eastAsiaTheme="majorEastAsia" w:hAnsiTheme="majorEastAsia" w:hint="eastAsia"/>
                <w:color w:val="000000"/>
                <w:lang w:eastAsia="zh-HK"/>
              </w:rPr>
              <w:t>移民</w:t>
            </w:r>
            <w:r w:rsidRPr="007B7B6A">
              <w:rPr>
                <w:rFonts w:asciiTheme="majorEastAsia" w:eastAsiaTheme="majorEastAsia" w:hAnsiTheme="majorEastAsia" w:hint="eastAsia"/>
                <w:color w:val="000000"/>
              </w:rPr>
              <w:t>審批期間，受保人可以申請探親簽證或超級簽證 (Super Visa) 到加國境內與家人團聚，但其間只有臨時居留權</w:t>
            </w:r>
            <w:r w:rsidRPr="007B7B6A">
              <w:rPr>
                <w:rFonts w:asciiTheme="majorEastAsia" w:eastAsiaTheme="majorEastAsia" w:hAnsiTheme="majorEastAsia" w:hint="eastAsia"/>
                <w:color w:val="000000"/>
                <w:lang w:eastAsia="zh-HK"/>
              </w:rPr>
              <w:t>，此類為</w:t>
            </w:r>
            <w:r w:rsidRPr="007B7B6A">
              <w:rPr>
                <w:rFonts w:asciiTheme="majorEastAsia" w:eastAsiaTheme="majorEastAsia" w:hAnsiTheme="majorEastAsia" w:hint="eastAsia"/>
              </w:rPr>
              <w:t>準移民</w:t>
            </w:r>
          </w:p>
        </w:tc>
        <w:tc>
          <w:tcPr>
            <w:tcW w:w="3686"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lang w:eastAsia="zh-HK"/>
              </w:rPr>
              <w:t>等待容</w:t>
            </w:r>
            <w:r w:rsidRPr="007B7B6A">
              <w:rPr>
                <w:rFonts w:asciiTheme="majorEastAsia" w:eastAsiaTheme="majorEastAsia" w:hAnsiTheme="majorEastAsia" w:hint="eastAsia"/>
                <w:color w:val="000000"/>
              </w:rPr>
              <w:t>許</w:t>
            </w:r>
            <w:r w:rsidRPr="007B7B6A">
              <w:rPr>
                <w:rFonts w:asciiTheme="majorEastAsia" w:eastAsiaTheme="majorEastAsia" w:hAnsiTheme="majorEastAsia" w:hint="eastAsia"/>
                <w:color w:val="000000"/>
                <w:lang w:eastAsia="zh-HK"/>
              </w:rPr>
              <w:t>家</w:t>
            </w:r>
            <w:r w:rsidRPr="007B7B6A">
              <w:rPr>
                <w:rFonts w:asciiTheme="majorEastAsia" w:eastAsiaTheme="majorEastAsia" w:hAnsiTheme="majorEastAsia" w:hint="eastAsia"/>
                <w:color w:val="000000"/>
              </w:rPr>
              <w:t>庭</w:t>
            </w:r>
            <w:r w:rsidRPr="007B7B6A">
              <w:rPr>
                <w:rFonts w:asciiTheme="majorEastAsia" w:eastAsiaTheme="majorEastAsia" w:hAnsiTheme="majorEastAsia" w:hint="eastAsia"/>
                <w:color w:val="000000"/>
                <w:lang w:eastAsia="zh-HK"/>
              </w:rPr>
              <w:t>團</w:t>
            </w:r>
            <w:r w:rsidRPr="007B7B6A">
              <w:rPr>
                <w:rFonts w:asciiTheme="majorEastAsia" w:eastAsiaTheme="majorEastAsia" w:hAnsiTheme="majorEastAsia" w:hint="eastAsia"/>
                <w:color w:val="000000"/>
              </w:rPr>
              <w:t>聚</w:t>
            </w:r>
            <w:r w:rsidRPr="007B7B6A">
              <w:rPr>
                <w:rFonts w:asciiTheme="majorEastAsia" w:eastAsiaTheme="majorEastAsia" w:hAnsiTheme="majorEastAsia" w:hint="eastAsia"/>
                <w:color w:val="000000"/>
                <w:lang w:eastAsia="zh-HK"/>
              </w:rPr>
              <w:t>的長期逗留申請獲批前，</w:t>
            </w:r>
            <w:r w:rsidRPr="007B7B6A">
              <w:rPr>
                <w:rFonts w:asciiTheme="majorEastAsia" w:eastAsiaTheme="majorEastAsia" w:hAnsiTheme="majorEastAsia" w:hint="eastAsia"/>
                <w:color w:val="000000"/>
              </w:rPr>
              <w:t>頻繁探親者可以申請一年或多年的多次入境簽證</w:t>
            </w:r>
          </w:p>
        </w:tc>
        <w:tc>
          <w:tcPr>
            <w:tcW w:w="3402"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inorEastAsia" w:hAnsiTheme="minorEastAsia" w:hint="eastAsia"/>
              </w:rPr>
              <w:t>參考</w:t>
            </w:r>
            <w:r w:rsidRPr="007B7B6A">
              <w:rPr>
                <w:rFonts w:asciiTheme="majorEastAsia" w:eastAsiaTheme="majorEastAsia" w:hAnsiTheme="majorEastAsia" w:hint="eastAsia"/>
                <w:color w:val="000000"/>
              </w:rPr>
              <w:t>紐西蘭的制度後，會視準移民為一方面申請居留簽證，一方面</w:t>
            </w:r>
            <w:r w:rsidRPr="007B7B6A">
              <w:rPr>
                <w:rFonts w:asciiTheme="minorEastAsia" w:hAnsiTheme="minorEastAsia" w:hint="eastAsia"/>
              </w:rPr>
              <w:t>申請探親簽證與家人其處的，按所申請的類型可短期逗留</w:t>
            </w:r>
            <w:r w:rsidRPr="007B7B6A">
              <w:rPr>
                <w:rFonts w:asciiTheme="majorEastAsia" w:eastAsiaTheme="majorEastAsia" w:hAnsiTheme="majorEastAsia" w:hint="eastAsia"/>
                <w:color w:val="000000"/>
              </w:rPr>
              <w:t>紐西蘭的時期各有不同</w:t>
            </w:r>
            <w:r w:rsidRPr="007B7B6A">
              <w:rPr>
                <w:rStyle w:val="FootnoteReference"/>
                <w:rFonts w:asciiTheme="majorEastAsia" w:eastAsiaTheme="majorEastAsia" w:hAnsiTheme="majorEastAsia"/>
                <w:color w:val="000000"/>
              </w:rPr>
              <w:footnoteReference w:id="32"/>
            </w:r>
          </w:p>
        </w:tc>
        <w:tc>
          <w:tcPr>
            <w:tcW w:w="3197"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大陸配偶在申請依親居留前可申請用於與配偶團聚的團聚入出境證</w:t>
            </w:r>
            <w:r w:rsidRPr="007B7B6A">
              <w:rPr>
                <w:rStyle w:val="FootnoteReference"/>
                <w:rFonts w:asciiTheme="majorEastAsia" w:eastAsiaTheme="majorEastAsia" w:hAnsiTheme="majorEastAsia"/>
                <w:color w:val="000000"/>
              </w:rPr>
              <w:footnoteReference w:id="33"/>
            </w:r>
            <w:r w:rsidRPr="007B7B6A">
              <w:rPr>
                <w:rFonts w:asciiTheme="majorEastAsia" w:eastAsiaTheme="majorEastAsia" w:hAnsiTheme="majorEastAsia" w:hint="eastAsia"/>
                <w:color w:val="000000"/>
              </w:rPr>
              <w:t>或探訪父母的探親入出境證</w:t>
            </w:r>
            <w:r w:rsidRPr="007B7B6A">
              <w:rPr>
                <w:rStyle w:val="FootnoteReference"/>
                <w:rFonts w:asciiTheme="majorEastAsia" w:eastAsiaTheme="majorEastAsia" w:hAnsiTheme="majorEastAsia"/>
                <w:color w:val="000000"/>
              </w:rPr>
              <w:footnoteReference w:id="34"/>
            </w:r>
          </w:p>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入出境證只容許短期逗留</w:t>
            </w:r>
          </w:p>
        </w:tc>
      </w:tr>
      <w:tr w:rsidR="00621042" w:rsidRPr="007B7B6A" w:rsidTr="00621042">
        <w:tc>
          <w:tcPr>
            <w:tcW w:w="1480" w:type="dxa"/>
            <w:shd w:val="clear" w:color="auto" w:fill="auto"/>
            <w:noWrap/>
            <w:hideMark/>
          </w:tcPr>
          <w:p w:rsidR="00621042" w:rsidRPr="007B7B6A" w:rsidRDefault="00621042" w:rsidP="00621042">
            <w:pPr>
              <w:jc w:val="center"/>
              <w:rPr>
                <w:rFonts w:asciiTheme="majorEastAsia" w:eastAsiaTheme="majorEastAsia" w:hAnsiTheme="majorEastAsia"/>
                <w:color w:val="000000"/>
              </w:rPr>
            </w:pPr>
            <w:r w:rsidRPr="007B7B6A">
              <w:rPr>
                <w:rFonts w:asciiTheme="majorEastAsia" w:eastAsiaTheme="majorEastAsia" w:hAnsiTheme="majorEastAsia" w:hint="eastAsia"/>
                <w:color w:val="000000"/>
              </w:rPr>
              <w:t>離境前服務</w:t>
            </w:r>
          </w:p>
        </w:tc>
        <w:tc>
          <w:tcPr>
            <w:tcW w:w="3969" w:type="dxa"/>
            <w:shd w:val="clear" w:color="auto" w:fill="auto"/>
            <w:vAlign w:val="center"/>
          </w:tcPr>
          <w:p w:rsidR="00621042" w:rsidRPr="007B7B6A" w:rsidRDefault="00621042" w:rsidP="00621042">
            <w:pPr>
              <w:pStyle w:val="ListParagraph"/>
              <w:ind w:left="0" w:firstLine="2"/>
              <w:jc w:val="center"/>
              <w:rPr>
                <w:rFonts w:asciiTheme="majorEastAsia" w:eastAsiaTheme="majorEastAsia" w:hAnsiTheme="majorEastAsia"/>
                <w:color w:val="000000"/>
              </w:rPr>
            </w:pPr>
            <w:r w:rsidRPr="007B7B6A">
              <w:rPr>
                <w:rFonts w:asciiTheme="majorEastAsia" w:eastAsiaTheme="majorEastAsia" w:hAnsiTheme="majorEastAsia" w:hint="eastAsia"/>
                <w:color w:val="000000"/>
                <w:lang w:eastAsia="zh-HK"/>
              </w:rPr>
              <w:t>不適用</w:t>
            </w:r>
          </w:p>
        </w:tc>
        <w:tc>
          <w:tcPr>
            <w:tcW w:w="3686"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德語學習平台</w:t>
            </w:r>
            <w:r w:rsidRPr="007B7B6A">
              <w:rPr>
                <w:rStyle w:val="FootnoteReference"/>
                <w:rFonts w:asciiTheme="majorEastAsia" w:eastAsiaTheme="majorEastAsia" w:hAnsiTheme="majorEastAsia"/>
                <w:color w:val="000000"/>
              </w:rPr>
              <w:footnoteReference w:id="35"/>
            </w:r>
          </w:p>
          <w:p w:rsidR="00621042" w:rsidRPr="007B7B6A" w:rsidRDefault="00621042" w:rsidP="00621042">
            <w:pPr>
              <w:rPr>
                <w:rFonts w:asciiTheme="majorEastAsia" w:eastAsiaTheme="majorEastAsia" w:hAnsiTheme="majorEastAsia"/>
                <w:color w:val="000000"/>
              </w:rPr>
            </w:pPr>
            <w:r w:rsidRPr="007B7B6A">
              <w:rPr>
                <w:rFonts w:asciiTheme="majorEastAsia" w:eastAsiaTheme="majorEastAsia" w:hAnsiTheme="majorEastAsia" w:hint="eastAsia"/>
                <w:color w:val="000000"/>
              </w:rPr>
              <w:t>德國電台 (Deutsche Welle radio)作為學習德語的平台，準移民可以於海外學習德語</w:t>
            </w:r>
          </w:p>
        </w:tc>
        <w:tc>
          <w:tcPr>
            <w:tcW w:w="3402"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獲許可的移民諮詢機構辦簡介會</w:t>
            </w:r>
          </w:p>
          <w:p w:rsidR="00621042" w:rsidRPr="007B7B6A" w:rsidRDefault="00621042" w:rsidP="00621042">
            <w:pPr>
              <w:ind w:leftChars="28" w:left="67"/>
              <w:rPr>
                <w:rFonts w:asciiTheme="majorEastAsia" w:eastAsiaTheme="majorEastAsia" w:hAnsiTheme="majorEastAsia"/>
                <w:color w:val="000000"/>
              </w:rPr>
            </w:pPr>
            <w:r w:rsidRPr="007B7B6A">
              <w:rPr>
                <w:rFonts w:asciiTheme="majorEastAsia" w:eastAsiaTheme="majorEastAsia" w:hAnsiTheme="majorEastAsia" w:hint="eastAsia"/>
                <w:color w:val="000000"/>
              </w:rPr>
              <w:t>紐西蘭移民顧問管理局 (Immigration Advisors Authority) 向世界各地提供紐西蘭移民諮詢的人員發牌許可，某些獲認可的諮詢公司或機構（Down Under Centre、The Emigration Group）會在紐西蘭以外的地方辦講座或辦網上座談會，簡介紐西蘭的生活</w:t>
            </w:r>
          </w:p>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網上規劃移民</w:t>
            </w:r>
            <w:r w:rsidRPr="007B7B6A">
              <w:rPr>
                <w:rStyle w:val="FootnoteReference"/>
                <w:rFonts w:asciiTheme="majorEastAsia" w:eastAsiaTheme="majorEastAsia" w:hAnsiTheme="majorEastAsia"/>
                <w:color w:val="000000"/>
              </w:rPr>
              <w:footnoteReference w:id="36"/>
            </w:r>
          </w:p>
          <w:p w:rsidR="00621042" w:rsidRPr="007B7B6A" w:rsidRDefault="00621042" w:rsidP="00621042">
            <w:pPr>
              <w:pStyle w:val="ListParagraph"/>
              <w:ind w:left="68"/>
              <w:rPr>
                <w:rFonts w:asciiTheme="majorEastAsia" w:eastAsiaTheme="majorEastAsia" w:hAnsiTheme="majorEastAsia"/>
                <w:color w:val="000000"/>
              </w:rPr>
            </w:pPr>
            <w:r w:rsidRPr="007B7B6A">
              <w:rPr>
                <w:rFonts w:asciiTheme="majorEastAsia" w:eastAsiaTheme="majorEastAsia" w:hAnsiTheme="majorEastAsia" w:hint="eastAsia"/>
                <w:color w:val="000000"/>
              </w:rPr>
              <w:t>移民人士可以根據紐西蘭政府網上的資料及移民指南，以及使用規劃網站，網頁會按個別</w:t>
            </w:r>
            <w:r w:rsidRPr="007B7B6A">
              <w:rPr>
                <w:rFonts w:asciiTheme="majorEastAsia" w:eastAsiaTheme="majorEastAsia" w:hAnsiTheme="majorEastAsia" w:hint="eastAsia"/>
                <w:color w:val="000000"/>
                <w:lang w:eastAsia="zh-HK"/>
              </w:rPr>
              <w:t>移</w:t>
            </w:r>
            <w:r w:rsidRPr="007B7B6A">
              <w:rPr>
                <w:rFonts w:asciiTheme="majorEastAsia" w:eastAsiaTheme="majorEastAsia" w:hAnsiTheme="majorEastAsia" w:hint="eastAsia"/>
                <w:color w:val="000000"/>
              </w:rPr>
              <w:t>民人士的情況及需要，列出移民前要預備的事</w:t>
            </w:r>
          </w:p>
        </w:tc>
        <w:tc>
          <w:tcPr>
            <w:tcW w:w="3197" w:type="dxa"/>
            <w:shd w:val="clear" w:color="auto" w:fill="auto"/>
            <w:noWrap/>
            <w:vAlign w:val="center"/>
          </w:tcPr>
          <w:p w:rsidR="00621042" w:rsidRPr="007B7B6A" w:rsidRDefault="00621042" w:rsidP="00621042">
            <w:pPr>
              <w:jc w:val="center"/>
              <w:rPr>
                <w:rFonts w:asciiTheme="majorEastAsia" w:eastAsiaTheme="majorEastAsia" w:hAnsiTheme="majorEastAsia"/>
                <w:color w:val="000000"/>
              </w:rPr>
            </w:pPr>
            <w:r w:rsidRPr="007B7B6A">
              <w:rPr>
                <w:rFonts w:asciiTheme="majorEastAsia" w:eastAsiaTheme="majorEastAsia" w:hAnsiTheme="majorEastAsia" w:hint="eastAsia"/>
                <w:color w:val="000000"/>
                <w:lang w:eastAsia="zh-HK"/>
              </w:rPr>
              <w:t>不適用</w:t>
            </w:r>
          </w:p>
        </w:tc>
      </w:tr>
      <w:tr w:rsidR="00621042" w:rsidRPr="007B7B6A" w:rsidTr="00621042">
        <w:trPr>
          <w:trHeight w:val="1538"/>
        </w:trPr>
        <w:tc>
          <w:tcPr>
            <w:tcW w:w="1480" w:type="dxa"/>
            <w:shd w:val="clear" w:color="auto" w:fill="auto"/>
            <w:noWrap/>
            <w:hideMark/>
          </w:tcPr>
          <w:p w:rsidR="00621042" w:rsidRPr="007B7B6A" w:rsidRDefault="00621042" w:rsidP="00621042">
            <w:pPr>
              <w:jc w:val="center"/>
              <w:rPr>
                <w:rFonts w:asciiTheme="majorEastAsia" w:eastAsiaTheme="majorEastAsia" w:hAnsiTheme="majorEastAsia"/>
                <w:color w:val="000000"/>
              </w:rPr>
            </w:pPr>
            <w:r w:rsidRPr="007B7B6A">
              <w:rPr>
                <w:rFonts w:asciiTheme="majorEastAsia" w:eastAsiaTheme="majorEastAsia" w:hAnsiTheme="majorEastAsia" w:hint="eastAsia"/>
                <w:color w:val="000000"/>
              </w:rPr>
              <w:lastRenderedPageBreak/>
              <w:t>生活適應</w:t>
            </w:r>
          </w:p>
          <w:p w:rsidR="00621042" w:rsidRPr="007B7B6A" w:rsidRDefault="00621042" w:rsidP="00621042">
            <w:pPr>
              <w:jc w:val="center"/>
              <w:rPr>
                <w:rFonts w:asciiTheme="majorEastAsia" w:eastAsiaTheme="majorEastAsia" w:hAnsiTheme="majorEastAsia"/>
                <w:color w:val="000000"/>
              </w:rPr>
            </w:pPr>
            <w:r w:rsidRPr="007B7B6A">
              <w:rPr>
                <w:rFonts w:asciiTheme="majorEastAsia" w:eastAsiaTheme="majorEastAsia" w:hAnsiTheme="majorEastAsia" w:hint="eastAsia"/>
                <w:color w:val="000000"/>
              </w:rPr>
              <w:t>支援課程</w:t>
            </w:r>
          </w:p>
        </w:tc>
        <w:tc>
          <w:tcPr>
            <w:tcW w:w="3969"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英文或法文課程</w:t>
            </w:r>
            <w:r w:rsidRPr="007B7B6A">
              <w:rPr>
                <w:rStyle w:val="FootnoteReference"/>
                <w:rFonts w:asciiTheme="majorEastAsia" w:eastAsiaTheme="majorEastAsia" w:hAnsiTheme="majorEastAsia"/>
                <w:color w:val="000000"/>
              </w:rPr>
              <w:footnoteReference w:id="37"/>
            </w:r>
          </w:p>
          <w:p w:rsidR="00621042" w:rsidRPr="007B7B6A" w:rsidRDefault="00621042" w:rsidP="00621042">
            <w:pPr>
              <w:rPr>
                <w:rFonts w:asciiTheme="majorEastAsia" w:eastAsiaTheme="majorEastAsia" w:hAnsiTheme="majorEastAsia"/>
                <w:color w:val="000000"/>
              </w:rPr>
            </w:pPr>
            <w:r w:rsidRPr="007B7B6A">
              <w:rPr>
                <w:rFonts w:asciiTheme="majorEastAsia" w:eastAsiaTheme="majorEastAsia" w:hAnsiTheme="majorEastAsia" w:hint="eastAsia"/>
                <w:color w:val="000000"/>
                <w:lang w:eastAsia="zh-HK"/>
              </w:rPr>
              <w:t>準移民</w:t>
            </w:r>
            <w:r w:rsidRPr="007B7B6A">
              <w:rPr>
                <w:rFonts w:asciiTheme="majorEastAsia" w:eastAsiaTheme="majorEastAsia" w:hAnsiTheme="majorEastAsia" w:hint="eastAsia"/>
                <w:color w:val="000000"/>
              </w:rPr>
              <w:t>可以上英文或法文課程，除基本語文課程外，另有就業主導的加強語言課程。兒童和青少年則在小學及中學時，由學校提供英文及法文課程，但會收取費用</w:t>
            </w:r>
          </w:p>
        </w:tc>
        <w:tc>
          <w:tcPr>
            <w:tcW w:w="3686"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婦女計劃</w:t>
            </w:r>
            <w:r w:rsidRPr="007B7B6A">
              <w:rPr>
                <w:rStyle w:val="FootnoteReference"/>
                <w:rFonts w:asciiTheme="majorEastAsia" w:eastAsiaTheme="majorEastAsia" w:hAnsiTheme="majorEastAsia"/>
                <w:color w:val="000000"/>
              </w:rPr>
              <w:footnoteReference w:id="38"/>
            </w:r>
          </w:p>
          <w:p w:rsidR="00621042" w:rsidRPr="007B7B6A" w:rsidRDefault="00621042" w:rsidP="00621042">
            <w:pPr>
              <w:rPr>
                <w:rFonts w:asciiTheme="majorEastAsia" w:eastAsiaTheme="majorEastAsia" w:hAnsiTheme="majorEastAsia"/>
                <w:color w:val="000000"/>
              </w:rPr>
            </w:pPr>
            <w:r w:rsidRPr="007B7B6A">
              <w:rPr>
                <w:rFonts w:asciiTheme="majorEastAsia" w:eastAsiaTheme="majorEastAsia" w:hAnsiTheme="majorEastAsia" w:hint="eastAsia"/>
                <w:color w:val="000000"/>
              </w:rPr>
              <w:t>為</w:t>
            </w:r>
            <w:r w:rsidRPr="007B7B6A">
              <w:rPr>
                <w:rFonts w:asciiTheme="majorEastAsia" w:eastAsiaTheme="majorEastAsia" w:hAnsiTheme="majorEastAsia" w:hint="eastAsia"/>
                <w:color w:val="000000"/>
                <w:lang w:eastAsia="zh-HK"/>
              </w:rPr>
              <w:t>剛抵德國的</w:t>
            </w:r>
            <w:r w:rsidRPr="007B7B6A">
              <w:rPr>
                <w:rFonts w:asciiTheme="majorEastAsia" w:eastAsiaTheme="majorEastAsia" w:hAnsiTheme="majorEastAsia" w:hint="eastAsia"/>
                <w:color w:val="000000"/>
              </w:rPr>
              <w:t>婦女</w:t>
            </w:r>
            <w:r w:rsidRPr="007B7B6A">
              <w:rPr>
                <w:rFonts w:asciiTheme="majorEastAsia" w:eastAsiaTheme="majorEastAsia" w:hAnsiTheme="majorEastAsia" w:hint="eastAsia"/>
                <w:color w:val="000000"/>
                <w:lang w:eastAsia="zh-HK"/>
              </w:rPr>
              <w:t>及外國藉但於德國生活的婦女</w:t>
            </w:r>
            <w:r w:rsidRPr="007B7B6A">
              <w:rPr>
                <w:rFonts w:asciiTheme="majorEastAsia" w:eastAsiaTheme="majorEastAsia" w:hAnsiTheme="majorEastAsia" w:hint="eastAsia"/>
                <w:color w:val="000000"/>
              </w:rPr>
              <w:t>提供與日常生活相關的課程，課程內容包括生活、幼稚園、學校、健康等資訊。每位婦女最多可上五個課程，每個課程達約20小時，大部分課程免費</w:t>
            </w:r>
          </w:p>
          <w:p w:rsidR="00621042" w:rsidRPr="007B7B6A" w:rsidRDefault="00621042" w:rsidP="00621042">
            <w:pPr>
              <w:rPr>
                <w:rFonts w:asciiTheme="majorEastAsia" w:eastAsiaTheme="majorEastAsia" w:hAnsiTheme="majorEastAsia"/>
                <w:color w:val="000000"/>
              </w:rPr>
            </w:pPr>
          </w:p>
        </w:tc>
        <w:tc>
          <w:tcPr>
            <w:tcW w:w="3402" w:type="dxa"/>
            <w:shd w:val="clear" w:color="auto" w:fill="auto"/>
          </w:tcPr>
          <w:p w:rsidR="00621042" w:rsidRPr="007B7B6A" w:rsidRDefault="00621042" w:rsidP="00621042">
            <w:pPr>
              <w:rPr>
                <w:rFonts w:asciiTheme="majorEastAsia" w:eastAsiaTheme="majorEastAsia" w:hAnsiTheme="majorEastAsia"/>
                <w:color w:val="000000"/>
              </w:rPr>
            </w:pPr>
          </w:p>
        </w:tc>
        <w:tc>
          <w:tcPr>
            <w:tcW w:w="3197" w:type="dxa"/>
            <w:shd w:val="clear" w:color="auto" w:fill="auto"/>
          </w:tcPr>
          <w:p w:rsidR="00621042" w:rsidRPr="007B7B6A" w:rsidRDefault="00621042" w:rsidP="00621042">
            <w:pPr>
              <w:pStyle w:val="ListParagraph"/>
              <w:numPr>
                <w:ilvl w:val="0"/>
                <w:numId w:val="9"/>
              </w:numPr>
              <w:ind w:left="328"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生活適應輔導班及活動</w:t>
            </w:r>
            <w:r w:rsidRPr="007B7B6A">
              <w:rPr>
                <w:rStyle w:val="FootnoteReference"/>
                <w:rFonts w:asciiTheme="majorEastAsia" w:eastAsiaTheme="majorEastAsia" w:hAnsiTheme="majorEastAsia"/>
                <w:color w:val="000000"/>
              </w:rPr>
              <w:footnoteReference w:id="39"/>
            </w:r>
          </w:p>
          <w:p w:rsidR="00621042" w:rsidRPr="007B7B6A" w:rsidRDefault="00621042" w:rsidP="00621042">
            <w:pPr>
              <w:rPr>
                <w:rFonts w:asciiTheme="majorEastAsia" w:eastAsiaTheme="majorEastAsia" w:hAnsiTheme="majorEastAsia"/>
                <w:color w:val="000000"/>
                <w:lang w:eastAsia="zh-HK"/>
              </w:rPr>
            </w:pPr>
            <w:r w:rsidRPr="007B7B6A">
              <w:rPr>
                <w:rFonts w:asciiTheme="majorEastAsia" w:eastAsiaTheme="majorEastAsia" w:hAnsiTheme="majorEastAsia" w:hint="eastAsia"/>
                <w:color w:val="000000"/>
              </w:rPr>
              <w:t>提升新移民及其親屬在</w:t>
            </w:r>
            <w:r w:rsidRPr="007B7B6A">
              <w:rPr>
                <w:rFonts w:asciiTheme="majorEastAsia" w:eastAsiaTheme="majorEastAsia" w:hAnsiTheme="majorEastAsia" w:hint="eastAsia"/>
                <w:color w:val="000000"/>
                <w:lang w:eastAsia="zh-HK"/>
              </w:rPr>
              <w:t>台</w:t>
            </w:r>
            <w:r w:rsidRPr="007B7B6A">
              <w:rPr>
                <w:rFonts w:asciiTheme="majorEastAsia" w:eastAsiaTheme="majorEastAsia" w:hAnsiTheme="majorEastAsia" w:hint="eastAsia"/>
                <w:color w:val="000000"/>
              </w:rPr>
              <w:t>生活適應能力為重點，</w:t>
            </w:r>
            <w:r w:rsidRPr="007B7B6A">
              <w:rPr>
                <w:rFonts w:asciiTheme="majorEastAsia" w:eastAsiaTheme="majorEastAsia" w:hAnsiTheme="majorEastAsia" w:hint="eastAsia"/>
                <w:color w:val="000000"/>
                <w:lang w:eastAsia="zh-HK"/>
              </w:rPr>
              <w:t>內容包括</w:t>
            </w:r>
            <w:r w:rsidRPr="007B7B6A">
              <w:rPr>
                <w:rFonts w:asciiTheme="majorEastAsia" w:eastAsiaTheme="majorEastAsia" w:hAnsiTheme="majorEastAsia" w:hint="eastAsia"/>
                <w:color w:val="000000"/>
              </w:rPr>
              <w:t>生活適應、居留與定居、地方民俗風情、就業、衛生、教育、子女教養、人身安全、基本權益、語言學習</w:t>
            </w:r>
            <w:r w:rsidRPr="007B7B6A">
              <w:rPr>
                <w:rFonts w:asciiTheme="majorEastAsia" w:eastAsiaTheme="majorEastAsia" w:hAnsiTheme="majorEastAsia" w:hint="eastAsia"/>
                <w:color w:val="000000"/>
                <w:lang w:eastAsia="zh-HK"/>
              </w:rPr>
              <w:t>各方面</w:t>
            </w:r>
          </w:p>
          <w:p w:rsidR="00621042" w:rsidRPr="007B7B6A" w:rsidRDefault="00621042" w:rsidP="00621042">
            <w:pPr>
              <w:pStyle w:val="ListParagraph"/>
              <w:numPr>
                <w:ilvl w:val="0"/>
                <w:numId w:val="9"/>
              </w:numPr>
              <w:ind w:left="328"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機車考照班</w:t>
            </w:r>
          </w:p>
          <w:p w:rsidR="00621042" w:rsidRPr="007B7B6A" w:rsidRDefault="00621042" w:rsidP="00621042">
            <w:pPr>
              <w:rPr>
                <w:rFonts w:asciiTheme="majorEastAsia" w:eastAsiaTheme="majorEastAsia" w:hAnsiTheme="majorEastAsia"/>
                <w:color w:val="000000"/>
              </w:rPr>
            </w:pPr>
            <w:r w:rsidRPr="007B7B6A">
              <w:rPr>
                <w:rFonts w:asciiTheme="majorEastAsia" w:eastAsiaTheme="majorEastAsia" w:hAnsiTheme="majorEastAsia" w:hint="eastAsia"/>
                <w:color w:val="000000"/>
              </w:rPr>
              <w:t>使台灣地區人民之配偶，包括未入籍之外國人、無戶籍國民、無國籍人、大陸地區人民及香港澳門居民，熟悉台灣交通法規</w:t>
            </w:r>
            <w:r w:rsidRPr="007B7B6A">
              <w:rPr>
                <w:rFonts w:asciiTheme="majorEastAsia" w:eastAsiaTheme="majorEastAsia" w:hAnsiTheme="majorEastAsia" w:hint="eastAsia"/>
                <w:color w:val="000000"/>
                <w:lang w:eastAsia="zh-HK"/>
              </w:rPr>
              <w:t>，</w:t>
            </w:r>
            <w:r w:rsidRPr="007B7B6A">
              <w:rPr>
                <w:rFonts w:asciiTheme="majorEastAsia" w:eastAsiaTheme="majorEastAsia" w:hAnsiTheme="majorEastAsia" w:hint="eastAsia"/>
                <w:color w:val="000000"/>
              </w:rPr>
              <w:t>並培養</w:t>
            </w:r>
            <w:r w:rsidRPr="007B7B6A">
              <w:rPr>
                <w:rFonts w:asciiTheme="majorEastAsia" w:eastAsiaTheme="majorEastAsia" w:hAnsiTheme="majorEastAsia" w:hint="eastAsia"/>
                <w:color w:val="000000"/>
                <w:lang w:eastAsia="zh-HK"/>
              </w:rPr>
              <w:t>其</w:t>
            </w:r>
            <w:r w:rsidRPr="007B7B6A">
              <w:rPr>
                <w:rFonts w:asciiTheme="majorEastAsia" w:eastAsiaTheme="majorEastAsia" w:hAnsiTheme="majorEastAsia" w:hint="eastAsia"/>
                <w:color w:val="000000"/>
              </w:rPr>
              <w:t>單獨處理日常事務能力</w:t>
            </w:r>
          </w:p>
          <w:p w:rsidR="00621042" w:rsidRPr="007B7B6A" w:rsidRDefault="00621042" w:rsidP="00621042">
            <w:pPr>
              <w:pStyle w:val="ListParagraph"/>
              <w:numPr>
                <w:ilvl w:val="0"/>
                <w:numId w:val="9"/>
              </w:numPr>
              <w:ind w:left="328"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語文學習</w:t>
            </w:r>
          </w:p>
          <w:p w:rsidR="00621042" w:rsidRPr="007B7B6A" w:rsidRDefault="00621042" w:rsidP="00621042">
            <w:pPr>
              <w:rPr>
                <w:rFonts w:asciiTheme="majorEastAsia" w:eastAsiaTheme="majorEastAsia" w:hAnsiTheme="majorEastAsia"/>
                <w:color w:val="000000"/>
              </w:rPr>
            </w:pPr>
            <w:r w:rsidRPr="007B7B6A">
              <w:rPr>
                <w:rFonts w:asciiTheme="majorEastAsia" w:eastAsiaTheme="majorEastAsia" w:hAnsiTheme="majorEastAsia" w:hint="eastAsia"/>
                <w:color w:val="000000"/>
              </w:rPr>
              <w:t>「新移民閩南語進階班」，參加資格包括已入境團聚的人士</w:t>
            </w:r>
            <w:r w:rsidRPr="007B7B6A">
              <w:rPr>
                <w:rStyle w:val="FootnoteReference"/>
                <w:rFonts w:asciiTheme="majorEastAsia" w:eastAsiaTheme="majorEastAsia" w:hAnsiTheme="majorEastAsia"/>
                <w:color w:val="000000"/>
              </w:rPr>
              <w:footnoteReference w:id="40"/>
            </w:r>
            <w:r w:rsidRPr="007B7B6A">
              <w:rPr>
                <w:rFonts w:asciiTheme="majorEastAsia" w:eastAsiaTheme="majorEastAsia" w:hAnsiTheme="majorEastAsia" w:hint="eastAsia"/>
                <w:color w:val="000000"/>
              </w:rPr>
              <w:t>，內容包括</w:t>
            </w:r>
            <w:r w:rsidRPr="007B7B6A">
              <w:rPr>
                <w:rFonts w:asciiTheme="majorEastAsia" w:eastAsiaTheme="majorEastAsia" w:hAnsiTheme="majorEastAsia" w:hint="eastAsia"/>
                <w:color w:val="000000"/>
                <w:lang w:eastAsia="zh-HK"/>
              </w:rPr>
              <w:t>台</w:t>
            </w:r>
            <w:r w:rsidRPr="007B7B6A">
              <w:rPr>
                <w:rFonts w:asciiTheme="majorEastAsia" w:eastAsiaTheme="majorEastAsia" w:hAnsiTheme="majorEastAsia" w:hint="eastAsia"/>
                <w:color w:val="000000"/>
              </w:rPr>
              <w:t>羅拼音、認讀拼音並說出道地</w:t>
            </w:r>
            <w:r w:rsidRPr="007B7B6A">
              <w:rPr>
                <w:rFonts w:asciiTheme="majorEastAsia" w:eastAsiaTheme="majorEastAsia" w:hAnsiTheme="majorEastAsia" w:hint="eastAsia"/>
                <w:color w:val="000000"/>
                <w:lang w:eastAsia="zh-HK"/>
              </w:rPr>
              <w:t>台</w:t>
            </w:r>
            <w:r w:rsidRPr="007B7B6A">
              <w:rPr>
                <w:rFonts w:asciiTheme="majorEastAsia" w:eastAsiaTheme="majorEastAsia" w:hAnsiTheme="majorEastAsia" w:hint="eastAsia"/>
                <w:color w:val="000000"/>
              </w:rPr>
              <w:t>語詞句</w:t>
            </w:r>
          </w:p>
        </w:tc>
      </w:tr>
      <w:tr w:rsidR="00621042" w:rsidRPr="007B7B6A" w:rsidTr="00621042">
        <w:tc>
          <w:tcPr>
            <w:tcW w:w="1480" w:type="dxa"/>
            <w:shd w:val="clear" w:color="auto" w:fill="auto"/>
            <w:noWrap/>
            <w:hideMark/>
          </w:tcPr>
          <w:p w:rsidR="00621042" w:rsidRPr="007B7B6A" w:rsidRDefault="00621042" w:rsidP="00621042">
            <w:pPr>
              <w:jc w:val="center"/>
              <w:rPr>
                <w:rFonts w:asciiTheme="majorEastAsia" w:eastAsiaTheme="majorEastAsia" w:hAnsiTheme="majorEastAsia"/>
                <w:color w:val="000000"/>
              </w:rPr>
            </w:pPr>
            <w:r w:rsidRPr="007B7B6A">
              <w:rPr>
                <w:rFonts w:asciiTheme="majorEastAsia" w:eastAsiaTheme="majorEastAsia" w:hAnsiTheme="majorEastAsia" w:hint="eastAsia"/>
                <w:color w:val="000000"/>
              </w:rPr>
              <w:t>諮詢服務</w:t>
            </w:r>
          </w:p>
        </w:tc>
        <w:tc>
          <w:tcPr>
            <w:tcW w:w="3969"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lang w:eastAsia="zh-HK"/>
              </w:rPr>
              <w:t>要由非牟利機構提供</w:t>
            </w:r>
            <w:r w:rsidRPr="007B7B6A">
              <w:rPr>
                <w:rFonts w:asciiTheme="majorEastAsia" w:eastAsiaTheme="majorEastAsia" w:hAnsiTheme="majorEastAsia" w:hint="eastAsia"/>
                <w:color w:val="000000"/>
              </w:rPr>
              <w:t>諮詢服務</w:t>
            </w:r>
          </w:p>
        </w:tc>
        <w:tc>
          <w:tcPr>
            <w:tcW w:w="3686" w:type="dxa"/>
            <w:shd w:val="clear" w:color="auto" w:fill="auto"/>
            <w:vAlign w:val="center"/>
          </w:tcPr>
          <w:p w:rsidR="00621042" w:rsidRPr="007B7B6A" w:rsidRDefault="00621042" w:rsidP="00621042">
            <w:pPr>
              <w:jc w:val="center"/>
              <w:rPr>
                <w:rFonts w:asciiTheme="majorEastAsia" w:eastAsiaTheme="majorEastAsia" w:hAnsiTheme="majorEastAsia"/>
                <w:color w:val="000000"/>
                <w:lang w:eastAsia="zh-HK"/>
              </w:rPr>
            </w:pPr>
            <w:r w:rsidRPr="007B7B6A">
              <w:rPr>
                <w:rFonts w:asciiTheme="majorEastAsia" w:eastAsiaTheme="majorEastAsia" w:hAnsiTheme="majorEastAsia" w:hint="eastAsia"/>
                <w:color w:val="000000"/>
                <w:lang w:eastAsia="zh-HK"/>
              </w:rPr>
              <w:t>不適用</w:t>
            </w:r>
          </w:p>
        </w:tc>
        <w:tc>
          <w:tcPr>
            <w:tcW w:w="3402"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公民諮詢局 (Citizens Advice Bureau)在全國多個點為</w:t>
            </w:r>
            <w:r w:rsidRPr="007B7B6A">
              <w:rPr>
                <w:rFonts w:ascii="SimSun" w:hAnsi="SimSun" w:hint="eastAsia"/>
                <w:color w:val="000000"/>
                <w:lang w:eastAsia="zh-HK"/>
              </w:rPr>
              <w:t>有需要的人士</w:t>
            </w:r>
            <w:r w:rsidRPr="007B7B6A">
              <w:rPr>
                <w:rFonts w:asciiTheme="majorEastAsia" w:eastAsiaTheme="majorEastAsia" w:hAnsiTheme="majorEastAsia" w:hint="eastAsia"/>
                <w:color w:val="000000"/>
              </w:rPr>
              <w:t>提供在紐西蘭的定居資訊及當面的多國語言免費諮詢服務</w:t>
            </w:r>
            <w:r w:rsidRPr="007B7B6A">
              <w:rPr>
                <w:rStyle w:val="FootnoteReference"/>
                <w:rFonts w:asciiTheme="majorEastAsia" w:eastAsiaTheme="majorEastAsia" w:hAnsiTheme="majorEastAsia"/>
                <w:color w:val="000000"/>
              </w:rPr>
              <w:footnoteReference w:id="41"/>
            </w:r>
          </w:p>
        </w:tc>
        <w:tc>
          <w:tcPr>
            <w:tcW w:w="3197"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在</w:t>
            </w:r>
            <w:r w:rsidRPr="007B7B6A">
              <w:rPr>
                <w:rFonts w:asciiTheme="majorEastAsia" w:eastAsiaTheme="majorEastAsia" w:hAnsiTheme="majorEastAsia" w:hint="eastAsia"/>
                <w:color w:val="000000"/>
                <w:lang w:eastAsia="zh-HK"/>
              </w:rPr>
              <w:t>台</w:t>
            </w:r>
            <w:r w:rsidRPr="007B7B6A">
              <w:rPr>
                <w:rFonts w:asciiTheme="majorEastAsia" w:eastAsiaTheme="majorEastAsia" w:hAnsiTheme="majorEastAsia" w:hint="eastAsia"/>
                <w:color w:val="000000"/>
              </w:rPr>
              <w:t>生活諮詢服務熱線及外籍配偶諮詢專線</w:t>
            </w:r>
            <w:r w:rsidRPr="007B7B6A">
              <w:rPr>
                <w:rStyle w:val="FootnoteReference"/>
                <w:rFonts w:asciiTheme="majorEastAsia" w:eastAsiaTheme="majorEastAsia" w:hAnsiTheme="majorEastAsia"/>
                <w:color w:val="000000"/>
              </w:rPr>
              <w:footnoteReference w:id="42"/>
            </w:r>
          </w:p>
          <w:p w:rsidR="00621042" w:rsidRPr="007B7B6A" w:rsidRDefault="00621042" w:rsidP="00621042">
            <w:pPr>
              <w:rPr>
                <w:rFonts w:asciiTheme="majorEastAsia" w:eastAsiaTheme="majorEastAsia" w:hAnsiTheme="majorEastAsia"/>
                <w:color w:val="000000"/>
              </w:rPr>
            </w:pPr>
            <w:r w:rsidRPr="007B7B6A">
              <w:rPr>
                <w:rFonts w:asciiTheme="majorEastAsia" w:eastAsiaTheme="majorEastAsia" w:hAnsiTheme="majorEastAsia" w:hint="eastAsia"/>
                <w:color w:val="000000"/>
              </w:rPr>
              <w:t>24小時提供免費之全方位外籍與大陸配偶生活適應、教育文化、就業服務、醫療衛生、人身安全、子女教育、居留定居及法令等有關照顧輔導諮詢服務電話</w:t>
            </w:r>
          </w:p>
        </w:tc>
      </w:tr>
      <w:tr w:rsidR="00621042" w:rsidRPr="007B7B6A" w:rsidTr="00621042">
        <w:tc>
          <w:tcPr>
            <w:tcW w:w="1480" w:type="dxa"/>
            <w:shd w:val="clear" w:color="auto" w:fill="auto"/>
            <w:noWrap/>
            <w:hideMark/>
          </w:tcPr>
          <w:p w:rsidR="00621042" w:rsidRPr="007B7B6A" w:rsidRDefault="00621042" w:rsidP="00621042">
            <w:pPr>
              <w:jc w:val="center"/>
              <w:rPr>
                <w:rFonts w:asciiTheme="majorEastAsia" w:eastAsiaTheme="majorEastAsia" w:hAnsiTheme="majorEastAsia"/>
                <w:color w:val="000000"/>
              </w:rPr>
            </w:pPr>
            <w:r w:rsidRPr="007B7B6A">
              <w:rPr>
                <w:rFonts w:asciiTheme="majorEastAsia" w:eastAsiaTheme="majorEastAsia" w:hAnsiTheme="majorEastAsia" w:hint="eastAsia"/>
                <w:color w:val="000000"/>
              </w:rPr>
              <w:lastRenderedPageBreak/>
              <w:t>就業支援</w:t>
            </w:r>
          </w:p>
        </w:tc>
        <w:tc>
          <w:tcPr>
            <w:tcW w:w="3969"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一旦遞交申請表則可以申請開放工作簽證</w:t>
            </w:r>
            <w:r w:rsidRPr="007B7B6A">
              <w:rPr>
                <w:rStyle w:val="FootnoteReference"/>
                <w:rFonts w:asciiTheme="majorEastAsia" w:eastAsiaTheme="majorEastAsia" w:hAnsiTheme="majorEastAsia"/>
                <w:color w:val="000000"/>
              </w:rPr>
              <w:footnoteReference w:id="43"/>
            </w:r>
          </w:p>
        </w:tc>
        <w:tc>
          <w:tcPr>
            <w:tcW w:w="3686" w:type="dxa"/>
            <w:shd w:val="clear" w:color="auto" w:fill="auto"/>
            <w:vAlign w:val="center"/>
          </w:tcPr>
          <w:p w:rsidR="00621042" w:rsidRPr="007B7B6A" w:rsidRDefault="00621042" w:rsidP="00621042">
            <w:pPr>
              <w:jc w:val="center"/>
              <w:rPr>
                <w:rFonts w:asciiTheme="majorEastAsia" w:eastAsiaTheme="majorEastAsia" w:hAnsiTheme="majorEastAsia"/>
                <w:color w:val="000000"/>
                <w:lang w:eastAsia="zh-HK"/>
              </w:rPr>
            </w:pPr>
            <w:r w:rsidRPr="007B7B6A">
              <w:rPr>
                <w:rFonts w:asciiTheme="majorEastAsia" w:eastAsiaTheme="majorEastAsia" w:hAnsiTheme="majorEastAsia" w:hint="eastAsia"/>
                <w:color w:val="000000"/>
                <w:lang w:eastAsia="zh-HK"/>
              </w:rPr>
              <w:t>不適用</w:t>
            </w:r>
          </w:p>
        </w:tc>
        <w:tc>
          <w:tcPr>
            <w:tcW w:w="3402"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lang w:eastAsia="zh-HK"/>
              </w:rPr>
            </w:pPr>
            <w:r w:rsidRPr="007B7B6A">
              <w:rPr>
                <w:rFonts w:asciiTheme="majorEastAsia" w:eastAsiaTheme="majorEastAsia" w:hAnsiTheme="majorEastAsia" w:hint="eastAsia"/>
                <w:color w:val="000000"/>
                <w:lang w:eastAsia="zh-HK"/>
              </w:rPr>
              <w:t>能夠尋找工作，但必先申請工作簽證</w:t>
            </w:r>
          </w:p>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就業工作坊</w:t>
            </w:r>
            <w:r w:rsidRPr="007B7B6A">
              <w:rPr>
                <w:rFonts w:asciiTheme="majorEastAsia" w:eastAsiaTheme="majorEastAsia" w:hAnsiTheme="majorEastAsia" w:hint="eastAsia"/>
                <w:color w:val="000000"/>
                <w:lang w:eastAsia="zh-HK"/>
              </w:rPr>
              <w:t>及地區性</w:t>
            </w:r>
            <w:r w:rsidRPr="007B7B6A">
              <w:rPr>
                <w:rFonts w:asciiTheme="majorEastAsia" w:eastAsiaTheme="majorEastAsia" w:hAnsiTheme="majorEastAsia" w:hint="eastAsia"/>
                <w:color w:val="000000"/>
              </w:rPr>
              <w:t>工作配對服務</w:t>
            </w:r>
            <w:r w:rsidRPr="007B7B6A">
              <w:rPr>
                <w:rStyle w:val="FootnoteReference"/>
                <w:rFonts w:asciiTheme="majorEastAsia" w:eastAsiaTheme="majorEastAsia" w:hAnsiTheme="majorEastAsia"/>
                <w:color w:val="000000"/>
              </w:rPr>
              <w:footnoteReference w:id="44"/>
            </w:r>
          </w:p>
          <w:p w:rsidR="00621042" w:rsidRPr="007B7B6A" w:rsidRDefault="00621042" w:rsidP="00621042">
            <w:pPr>
              <w:rPr>
                <w:rFonts w:asciiTheme="majorEastAsia" w:eastAsiaTheme="majorEastAsia" w:hAnsiTheme="majorEastAsia"/>
                <w:lang w:eastAsia="zh-HK"/>
              </w:rPr>
            </w:pPr>
            <w:r w:rsidRPr="007B7B6A">
              <w:rPr>
                <w:rFonts w:asciiTheme="majorEastAsia" w:eastAsiaTheme="majorEastAsia" w:hAnsiTheme="majorEastAsia" w:hint="eastAsia"/>
                <w:color w:val="000000"/>
                <w:lang w:eastAsia="zh-HK"/>
              </w:rPr>
              <w:t>機構</w:t>
            </w:r>
            <w:r w:rsidRPr="007B7B6A">
              <w:rPr>
                <w:rFonts w:asciiTheme="majorEastAsia" w:eastAsiaTheme="majorEastAsia" w:hAnsiTheme="majorEastAsia" w:hint="eastAsia"/>
                <w:color w:val="000000"/>
              </w:rPr>
              <w:t>為在紐西蘭內的國際學生、技術移民人士及其伴侶提供免費的就業工作坊、一對一的師友計劃，為協助移民人士可以為進入工作市場作好準</w:t>
            </w:r>
            <w:r w:rsidRPr="007B7B6A">
              <w:rPr>
                <w:rFonts w:asciiTheme="majorEastAsia" w:eastAsiaTheme="majorEastAsia" w:hAnsiTheme="majorEastAsia" w:hint="eastAsia"/>
                <w:color w:val="000000"/>
                <w:lang w:eastAsia="zh-HK"/>
              </w:rPr>
              <w:t>備。另外，</w:t>
            </w:r>
            <w:r w:rsidRPr="007B7B6A">
              <w:rPr>
                <w:rFonts w:asciiTheme="majorEastAsia" w:eastAsiaTheme="majorEastAsia" w:hAnsiTheme="majorEastAsia" w:hint="eastAsia"/>
                <w:color w:val="000000"/>
              </w:rPr>
              <w:t>奧克蘭、懷卡托、威靈頓</w:t>
            </w:r>
            <w:r w:rsidRPr="007B7B6A">
              <w:rPr>
                <w:rFonts w:asciiTheme="majorEastAsia" w:eastAsiaTheme="majorEastAsia" w:hAnsiTheme="majorEastAsia" w:hint="eastAsia"/>
                <w:color w:val="000000"/>
                <w:lang w:eastAsia="zh-HK"/>
              </w:rPr>
              <w:t>的商會亦會提供地區性</w:t>
            </w:r>
            <w:r w:rsidRPr="007B7B6A">
              <w:rPr>
                <w:rFonts w:asciiTheme="majorEastAsia" w:eastAsiaTheme="majorEastAsia" w:hAnsiTheme="majorEastAsia" w:hint="eastAsia"/>
                <w:color w:val="000000"/>
              </w:rPr>
              <w:t>工作配對服務</w:t>
            </w:r>
          </w:p>
        </w:tc>
        <w:tc>
          <w:tcPr>
            <w:tcW w:w="3197" w:type="dxa"/>
            <w:shd w:val="clear" w:color="auto" w:fill="auto"/>
            <w:noWrap/>
            <w:vAlign w:val="center"/>
          </w:tcPr>
          <w:p w:rsidR="00621042" w:rsidRPr="007B7B6A" w:rsidRDefault="00621042" w:rsidP="00621042">
            <w:pPr>
              <w:jc w:val="center"/>
              <w:rPr>
                <w:rFonts w:asciiTheme="majorEastAsia" w:eastAsiaTheme="majorEastAsia" w:hAnsiTheme="majorEastAsia"/>
                <w:color w:val="000000"/>
              </w:rPr>
            </w:pPr>
            <w:r w:rsidRPr="007B7B6A">
              <w:rPr>
                <w:rFonts w:asciiTheme="majorEastAsia" w:eastAsiaTheme="majorEastAsia" w:hAnsiTheme="majorEastAsia" w:hint="eastAsia"/>
                <w:color w:val="000000"/>
                <w:lang w:eastAsia="zh-HK"/>
              </w:rPr>
              <w:t>不適用</w:t>
            </w:r>
          </w:p>
        </w:tc>
      </w:tr>
      <w:tr w:rsidR="00621042" w:rsidRPr="007B7B6A" w:rsidTr="00621042">
        <w:tc>
          <w:tcPr>
            <w:tcW w:w="1480" w:type="dxa"/>
            <w:shd w:val="clear" w:color="auto" w:fill="auto"/>
            <w:noWrap/>
            <w:hideMark/>
          </w:tcPr>
          <w:p w:rsidR="00621042" w:rsidRPr="007B7B6A" w:rsidRDefault="00621042" w:rsidP="00621042">
            <w:pPr>
              <w:jc w:val="center"/>
              <w:rPr>
                <w:rFonts w:asciiTheme="majorEastAsia" w:eastAsiaTheme="majorEastAsia" w:hAnsiTheme="majorEastAsia"/>
                <w:color w:val="000000"/>
              </w:rPr>
            </w:pPr>
            <w:r w:rsidRPr="007B7B6A">
              <w:rPr>
                <w:rFonts w:asciiTheme="majorEastAsia" w:eastAsiaTheme="majorEastAsia" w:hAnsiTheme="majorEastAsia" w:hint="eastAsia"/>
                <w:color w:val="000000"/>
              </w:rPr>
              <w:t>其他支援</w:t>
            </w:r>
          </w:p>
        </w:tc>
        <w:tc>
          <w:tcPr>
            <w:tcW w:w="3969" w:type="dxa"/>
            <w:shd w:val="clear" w:color="auto" w:fill="auto"/>
            <w:noWrap/>
            <w:vAlign w:val="center"/>
          </w:tcPr>
          <w:p w:rsidR="00621042" w:rsidRPr="007B7B6A" w:rsidRDefault="00621042" w:rsidP="00621042">
            <w:pPr>
              <w:jc w:val="center"/>
              <w:rPr>
                <w:rFonts w:asciiTheme="majorEastAsia" w:eastAsiaTheme="majorEastAsia" w:hAnsiTheme="majorEastAsia"/>
                <w:color w:val="000000"/>
              </w:rPr>
            </w:pPr>
            <w:r w:rsidRPr="007B7B6A">
              <w:rPr>
                <w:rFonts w:asciiTheme="majorEastAsia" w:eastAsiaTheme="majorEastAsia" w:hAnsiTheme="majorEastAsia" w:hint="eastAsia"/>
                <w:color w:val="000000"/>
                <w:lang w:eastAsia="zh-HK"/>
              </w:rPr>
              <w:t>不適用</w:t>
            </w:r>
          </w:p>
        </w:tc>
        <w:tc>
          <w:tcPr>
            <w:tcW w:w="3686" w:type="dxa"/>
            <w:shd w:val="clear" w:color="auto" w:fill="auto"/>
            <w:vAlign w:val="center"/>
          </w:tcPr>
          <w:p w:rsidR="00621042" w:rsidRPr="007B7B6A" w:rsidRDefault="00621042" w:rsidP="00621042">
            <w:pPr>
              <w:jc w:val="center"/>
              <w:rPr>
                <w:rFonts w:asciiTheme="majorEastAsia" w:eastAsiaTheme="majorEastAsia" w:hAnsiTheme="majorEastAsia"/>
                <w:color w:val="000000"/>
              </w:rPr>
            </w:pPr>
            <w:r w:rsidRPr="007B7B6A">
              <w:rPr>
                <w:rFonts w:asciiTheme="majorEastAsia" w:eastAsiaTheme="majorEastAsia" w:hAnsiTheme="majorEastAsia" w:hint="eastAsia"/>
                <w:color w:val="000000"/>
                <w:lang w:eastAsia="zh-HK"/>
              </w:rPr>
              <w:t>不適用</w:t>
            </w:r>
          </w:p>
        </w:tc>
        <w:tc>
          <w:tcPr>
            <w:tcW w:w="3402" w:type="dxa"/>
            <w:shd w:val="clear" w:color="auto" w:fill="auto"/>
            <w:noWrap/>
            <w:vAlign w:val="center"/>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lang w:eastAsia="zh-HK"/>
              </w:rPr>
              <w:t>可以參與義工活動，融入當地</w:t>
            </w:r>
          </w:p>
        </w:tc>
        <w:tc>
          <w:tcPr>
            <w:tcW w:w="3197"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推廣多元文化活動</w:t>
            </w:r>
            <w:r w:rsidRPr="007B7B6A">
              <w:rPr>
                <w:rFonts w:asciiTheme="majorEastAsia" w:eastAsiaTheme="majorEastAsia" w:hAnsiTheme="majorEastAsia" w:hint="eastAsia"/>
                <w:color w:val="000000"/>
              </w:rPr>
              <w:br/>
              <w:t>以提升國人對外籍配偶主要國家之多元文化認知為目的之教育、講座</w:t>
            </w:r>
          </w:p>
        </w:tc>
      </w:tr>
      <w:tr w:rsidR="00621042" w:rsidRPr="007B7B6A" w:rsidTr="00621042">
        <w:trPr>
          <w:trHeight w:val="2246"/>
        </w:trPr>
        <w:tc>
          <w:tcPr>
            <w:tcW w:w="1480" w:type="dxa"/>
            <w:shd w:val="clear" w:color="auto" w:fill="auto"/>
            <w:noWrap/>
            <w:hideMark/>
          </w:tcPr>
          <w:p w:rsidR="00621042" w:rsidRPr="007B7B6A" w:rsidRDefault="00621042" w:rsidP="00621042">
            <w:pPr>
              <w:jc w:val="center"/>
              <w:rPr>
                <w:rFonts w:asciiTheme="majorEastAsia" w:eastAsiaTheme="majorEastAsia" w:hAnsiTheme="majorEastAsia"/>
                <w:color w:val="000000"/>
              </w:rPr>
            </w:pPr>
            <w:r w:rsidRPr="007B7B6A">
              <w:rPr>
                <w:rFonts w:asciiTheme="majorEastAsia" w:eastAsiaTheme="majorEastAsia" w:hAnsiTheme="majorEastAsia" w:hint="eastAsia"/>
                <w:color w:val="000000"/>
              </w:rPr>
              <w:t>社會保障</w:t>
            </w:r>
          </w:p>
          <w:p w:rsidR="00621042" w:rsidRPr="007B7B6A" w:rsidRDefault="00621042" w:rsidP="00621042">
            <w:pPr>
              <w:jc w:val="center"/>
              <w:rPr>
                <w:rFonts w:asciiTheme="majorEastAsia" w:eastAsiaTheme="majorEastAsia" w:hAnsiTheme="majorEastAsia"/>
                <w:color w:val="000000"/>
              </w:rPr>
            </w:pPr>
            <w:r w:rsidRPr="007B7B6A">
              <w:rPr>
                <w:rFonts w:asciiTheme="majorEastAsia" w:eastAsiaTheme="majorEastAsia" w:hAnsiTheme="majorEastAsia" w:hint="eastAsia"/>
                <w:color w:val="000000"/>
              </w:rPr>
              <w:t>支援</w:t>
            </w:r>
          </w:p>
        </w:tc>
        <w:tc>
          <w:tcPr>
            <w:tcW w:w="3969"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消費補助稅退稅</w:t>
            </w:r>
            <w:r w:rsidRPr="007B7B6A">
              <w:rPr>
                <w:rStyle w:val="FootnoteReference"/>
                <w:rFonts w:asciiTheme="majorEastAsia" w:eastAsiaTheme="majorEastAsia" w:hAnsiTheme="majorEastAsia"/>
                <w:color w:val="000000"/>
              </w:rPr>
              <w:footnoteReference w:id="45"/>
            </w:r>
          </w:p>
          <w:p w:rsidR="00621042" w:rsidRPr="007B7B6A" w:rsidRDefault="00621042" w:rsidP="00621042">
            <w:pPr>
              <w:rPr>
                <w:rFonts w:asciiTheme="majorEastAsia" w:eastAsiaTheme="majorEastAsia" w:hAnsiTheme="majorEastAsia"/>
                <w:color w:val="000000"/>
              </w:rPr>
            </w:pPr>
            <w:r w:rsidRPr="007B7B6A">
              <w:rPr>
                <w:rFonts w:asciiTheme="majorEastAsia" w:eastAsiaTheme="majorEastAsia" w:hAnsiTheme="majorEastAsia" w:hint="eastAsia"/>
                <w:color w:val="000000"/>
              </w:rPr>
              <w:t>持18個月的臨時居民證，而第19個月亦然之人士，亦符合資格。加拿大稅務局會自動為合資格的人士計算退稅額</w:t>
            </w:r>
          </w:p>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兒童福利金</w:t>
            </w:r>
            <w:r w:rsidRPr="007B7B6A">
              <w:rPr>
                <w:rStyle w:val="FootnoteReference"/>
                <w:rFonts w:asciiTheme="majorEastAsia" w:eastAsiaTheme="majorEastAsia" w:hAnsiTheme="majorEastAsia"/>
                <w:color w:val="000000"/>
              </w:rPr>
              <w:footnoteReference w:id="46"/>
            </w:r>
          </w:p>
          <w:p w:rsidR="00621042" w:rsidRPr="007B7B6A" w:rsidRDefault="00621042" w:rsidP="00621042">
            <w:pPr>
              <w:rPr>
                <w:rFonts w:asciiTheme="majorEastAsia" w:eastAsiaTheme="majorEastAsia" w:hAnsiTheme="majorEastAsia"/>
                <w:color w:val="000000"/>
              </w:rPr>
            </w:pPr>
            <w:r w:rsidRPr="007B7B6A">
              <w:rPr>
                <w:rFonts w:asciiTheme="majorEastAsia" w:eastAsiaTheme="majorEastAsia" w:hAnsiTheme="majorEastAsia" w:hint="eastAsia"/>
                <w:color w:val="000000"/>
                <w:lang w:eastAsia="zh-HK"/>
              </w:rPr>
              <w:t>準移民須</w:t>
            </w:r>
            <w:r w:rsidRPr="007B7B6A">
              <w:rPr>
                <w:rFonts w:asciiTheme="majorEastAsia" w:eastAsiaTheme="majorEastAsia" w:hAnsiTheme="majorEastAsia" w:hint="eastAsia"/>
                <w:color w:val="000000"/>
              </w:rPr>
              <w:t>持18個月的臨時居民證，第19個月亦然之人士</w:t>
            </w:r>
            <w:r w:rsidRPr="007B7B6A">
              <w:rPr>
                <w:rFonts w:asciiTheme="majorEastAsia" w:eastAsiaTheme="majorEastAsia" w:hAnsiTheme="majorEastAsia" w:hint="eastAsia"/>
                <w:color w:val="000000"/>
                <w:lang w:eastAsia="zh-HK"/>
              </w:rPr>
              <w:t>，</w:t>
            </w:r>
            <w:r w:rsidRPr="007B7B6A">
              <w:rPr>
                <w:rFonts w:asciiTheme="majorEastAsia" w:eastAsiaTheme="majorEastAsia" w:hAnsiTheme="majorEastAsia" w:hint="eastAsia"/>
                <w:color w:val="000000"/>
              </w:rPr>
              <w:t>如與18歲以下的子女同住，視為主要負責照顧和撫育孩子的</w:t>
            </w:r>
            <w:r w:rsidRPr="007B7B6A">
              <w:rPr>
                <w:rFonts w:asciiTheme="majorEastAsia" w:eastAsiaTheme="majorEastAsia" w:hAnsiTheme="majorEastAsia" w:hint="eastAsia"/>
                <w:color w:val="000000"/>
                <w:lang w:eastAsia="zh-HK"/>
              </w:rPr>
              <w:t>監</w:t>
            </w:r>
            <w:r w:rsidRPr="007B7B6A">
              <w:rPr>
                <w:rFonts w:asciiTheme="majorEastAsia" w:eastAsiaTheme="majorEastAsia" w:hAnsiTheme="majorEastAsia" w:hint="eastAsia"/>
                <w:color w:val="000000"/>
              </w:rPr>
              <w:t>護人</w:t>
            </w:r>
            <w:r w:rsidRPr="007B7B6A">
              <w:rPr>
                <w:rFonts w:asciiTheme="majorEastAsia" w:eastAsiaTheme="majorEastAsia" w:hAnsiTheme="majorEastAsia" w:hint="eastAsia"/>
                <w:color w:val="000000"/>
                <w:lang w:eastAsia="zh-HK"/>
              </w:rPr>
              <w:t>，並且</w:t>
            </w:r>
            <w:r w:rsidRPr="007B7B6A">
              <w:rPr>
                <w:rFonts w:asciiTheme="majorEastAsia" w:eastAsiaTheme="majorEastAsia" w:hAnsiTheme="majorEastAsia" w:hint="eastAsia"/>
                <w:color w:val="000000"/>
              </w:rPr>
              <w:t>其本人或配偶是加國公民/加國永久居民，則合符福利金申請資格。政府按子女的年齡</w:t>
            </w:r>
            <w:r w:rsidRPr="007B7B6A">
              <w:rPr>
                <w:rFonts w:asciiTheme="majorEastAsia" w:eastAsiaTheme="majorEastAsia" w:hAnsiTheme="majorEastAsia" w:hint="eastAsia"/>
                <w:color w:val="000000"/>
              </w:rPr>
              <w:lastRenderedPageBreak/>
              <w:t>和數目以及家庭的收入淨值向該家庭發放一筆福利金，最高的福利金金額由5400加元至6400加元不等</w:t>
            </w:r>
          </w:p>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醫療</w:t>
            </w:r>
          </w:p>
          <w:p w:rsidR="00621042" w:rsidRPr="007B7B6A" w:rsidRDefault="00621042" w:rsidP="00621042">
            <w:pPr>
              <w:rPr>
                <w:rFonts w:asciiTheme="majorEastAsia" w:eastAsiaTheme="majorEastAsia" w:hAnsiTheme="majorEastAsia"/>
                <w:color w:val="000000"/>
              </w:rPr>
            </w:pPr>
            <w:r w:rsidRPr="007B7B6A">
              <w:rPr>
                <w:rFonts w:asciiTheme="majorEastAsia" w:eastAsiaTheme="majorEastAsia" w:hAnsiTheme="majorEastAsia"/>
                <w:color w:val="000000"/>
              </w:rPr>
              <w:t>持探</w:t>
            </w:r>
            <w:r w:rsidRPr="007B7B6A">
              <w:rPr>
                <w:rFonts w:asciiTheme="majorEastAsia" w:eastAsiaTheme="majorEastAsia" w:hAnsiTheme="majorEastAsia" w:hint="eastAsia"/>
                <w:color w:val="000000"/>
              </w:rPr>
              <w:t>親</w:t>
            </w:r>
            <w:r w:rsidRPr="007B7B6A">
              <w:rPr>
                <w:rFonts w:asciiTheme="majorEastAsia" w:eastAsiaTheme="majorEastAsia" w:hAnsiTheme="majorEastAsia"/>
                <w:color w:val="000000"/>
              </w:rPr>
              <w:t>簽</w:t>
            </w:r>
            <w:r w:rsidRPr="007B7B6A">
              <w:rPr>
                <w:rFonts w:asciiTheme="majorEastAsia" w:eastAsiaTheme="majorEastAsia" w:hAnsiTheme="majorEastAsia" w:hint="eastAsia"/>
                <w:color w:val="000000"/>
              </w:rPr>
              <w:t>者不可享</w:t>
            </w:r>
            <w:r w:rsidRPr="007B7B6A">
              <w:rPr>
                <w:rFonts w:asciiTheme="majorEastAsia" w:eastAsiaTheme="majorEastAsia" w:hAnsiTheme="majorEastAsia"/>
                <w:color w:val="000000"/>
              </w:rPr>
              <w:t>用</w:t>
            </w:r>
            <w:r w:rsidRPr="007B7B6A">
              <w:rPr>
                <w:rFonts w:asciiTheme="majorEastAsia" w:eastAsiaTheme="majorEastAsia" w:hAnsiTheme="majorEastAsia" w:hint="eastAsia"/>
                <w:color w:val="000000"/>
              </w:rPr>
              <w:t>公眾醫療保險</w:t>
            </w:r>
          </w:p>
        </w:tc>
        <w:tc>
          <w:tcPr>
            <w:tcW w:w="3686" w:type="dxa"/>
            <w:shd w:val="clear" w:color="auto" w:fill="auto"/>
            <w:vAlign w:val="center"/>
          </w:tcPr>
          <w:p w:rsidR="00621042" w:rsidRPr="007B7B6A" w:rsidRDefault="00621042" w:rsidP="00621042">
            <w:pPr>
              <w:jc w:val="center"/>
              <w:rPr>
                <w:rFonts w:asciiTheme="majorEastAsia" w:eastAsiaTheme="majorEastAsia" w:hAnsiTheme="majorEastAsia"/>
                <w:color w:val="000000"/>
              </w:rPr>
            </w:pPr>
            <w:r w:rsidRPr="007B7B6A">
              <w:rPr>
                <w:rFonts w:asciiTheme="majorEastAsia" w:eastAsiaTheme="majorEastAsia" w:hAnsiTheme="majorEastAsia" w:hint="eastAsia"/>
                <w:color w:val="000000"/>
                <w:lang w:eastAsia="zh-HK"/>
              </w:rPr>
              <w:lastRenderedPageBreak/>
              <w:t>不適用</w:t>
            </w:r>
          </w:p>
        </w:tc>
        <w:tc>
          <w:tcPr>
            <w:tcW w:w="3402" w:type="dxa"/>
            <w:shd w:val="clear" w:color="auto" w:fill="auto"/>
            <w:vAlign w:val="center"/>
          </w:tcPr>
          <w:p w:rsidR="00621042" w:rsidRPr="007B7B6A" w:rsidRDefault="00621042" w:rsidP="00621042">
            <w:pPr>
              <w:jc w:val="center"/>
              <w:rPr>
                <w:rFonts w:asciiTheme="majorEastAsia" w:eastAsiaTheme="majorEastAsia" w:hAnsiTheme="majorEastAsia"/>
                <w:color w:val="000000"/>
              </w:rPr>
            </w:pPr>
            <w:r w:rsidRPr="007B7B6A">
              <w:rPr>
                <w:rFonts w:asciiTheme="majorEastAsia" w:eastAsiaTheme="majorEastAsia" w:hAnsiTheme="majorEastAsia" w:hint="eastAsia"/>
                <w:color w:val="000000"/>
                <w:lang w:eastAsia="zh-HK"/>
              </w:rPr>
              <w:t>不適用</w:t>
            </w:r>
          </w:p>
        </w:tc>
        <w:tc>
          <w:tcPr>
            <w:tcW w:w="3197" w:type="dxa"/>
            <w:shd w:val="clear" w:color="auto" w:fill="auto"/>
            <w:noWrap/>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醫療</w:t>
            </w:r>
          </w:p>
          <w:p w:rsidR="00621042" w:rsidRPr="007B7B6A" w:rsidRDefault="00621042" w:rsidP="00621042">
            <w:pPr>
              <w:spacing w:after="240"/>
              <w:rPr>
                <w:rFonts w:asciiTheme="majorEastAsia" w:eastAsiaTheme="majorEastAsia" w:hAnsiTheme="majorEastAsia"/>
                <w:color w:val="000000"/>
              </w:rPr>
            </w:pPr>
            <w:r w:rsidRPr="007B7B6A">
              <w:rPr>
                <w:rFonts w:asciiTheme="majorEastAsia" w:eastAsiaTheme="majorEastAsia" w:hAnsiTheme="majorEastAsia" w:hint="eastAsia"/>
                <w:color w:val="000000"/>
                <w:lang w:eastAsia="zh-HK"/>
              </w:rPr>
              <w:t>大陸配偶持有團聚、依親居留及長期居留事由之台灣地區入出境許可，一旦在台灣地區居留滿六個月起，應一律參加全民健康保險</w:t>
            </w:r>
            <w:r w:rsidRPr="007B7B6A">
              <w:rPr>
                <w:rStyle w:val="FootnoteReference"/>
                <w:rFonts w:asciiTheme="majorEastAsia" w:eastAsiaTheme="majorEastAsia" w:hAnsiTheme="majorEastAsia"/>
                <w:color w:val="000000"/>
                <w:lang w:eastAsia="zh-HK"/>
              </w:rPr>
              <w:footnoteReference w:id="47"/>
            </w:r>
            <w:r w:rsidRPr="007B7B6A">
              <w:rPr>
                <w:rFonts w:asciiTheme="majorEastAsia" w:eastAsiaTheme="majorEastAsia" w:hAnsiTheme="majorEastAsia" w:hint="eastAsia"/>
                <w:color w:val="000000"/>
                <w:lang w:eastAsia="zh-HK"/>
              </w:rPr>
              <w:t>。</w:t>
            </w:r>
            <w:r w:rsidRPr="007B7B6A">
              <w:rPr>
                <w:rFonts w:asciiTheme="majorEastAsia" w:eastAsiaTheme="majorEastAsia" w:hAnsiTheme="majorEastAsia" w:hint="eastAsia"/>
                <w:color w:val="000000"/>
              </w:rPr>
              <w:t>全民健康保險提供之醫療服務項目：</w:t>
            </w:r>
            <w:r w:rsidRPr="007B7B6A">
              <w:rPr>
                <w:rFonts w:asciiTheme="majorEastAsia" w:eastAsiaTheme="majorEastAsia" w:hAnsiTheme="majorEastAsia"/>
                <w:color w:val="000000"/>
              </w:rPr>
              <w:br/>
            </w:r>
            <w:r w:rsidRPr="007B7B6A">
              <w:rPr>
                <w:rFonts w:asciiTheme="majorEastAsia" w:eastAsiaTheme="majorEastAsia" w:hAnsiTheme="majorEastAsia" w:hint="eastAsia"/>
                <w:color w:val="000000"/>
              </w:rPr>
              <w:t>(一)疾病、傷害、生育、事故時，提供門診或住院診療服務，應依醫療相關規定就醫並負擔部分醫療費用</w:t>
            </w:r>
            <w:r w:rsidRPr="007B7B6A">
              <w:rPr>
                <w:rFonts w:asciiTheme="majorEastAsia" w:eastAsiaTheme="majorEastAsia" w:hAnsiTheme="majorEastAsia"/>
                <w:color w:val="000000"/>
              </w:rPr>
              <w:br/>
            </w:r>
            <w:r w:rsidRPr="007B7B6A">
              <w:rPr>
                <w:rFonts w:asciiTheme="majorEastAsia" w:eastAsiaTheme="majorEastAsia" w:hAnsiTheme="majorEastAsia" w:hint="eastAsia"/>
                <w:color w:val="000000"/>
              </w:rPr>
              <w:t>(二)提供兒童預防保健服務、</w:t>
            </w:r>
            <w:r w:rsidRPr="007B7B6A">
              <w:rPr>
                <w:rFonts w:asciiTheme="majorEastAsia" w:eastAsiaTheme="majorEastAsia" w:hAnsiTheme="majorEastAsia" w:hint="eastAsia"/>
                <w:color w:val="000000"/>
              </w:rPr>
              <w:lastRenderedPageBreak/>
              <w:t>成人預防保健服務、婦女子宮頸抹片檢查、孕婦產前檢查等預防保健服務項目，預防保健服務免負擔部分醫療費用</w:t>
            </w:r>
          </w:p>
        </w:tc>
      </w:tr>
    </w:tbl>
    <w:p w:rsidR="00621042" w:rsidRPr="007B7B6A" w:rsidRDefault="00621042" w:rsidP="00621042"/>
    <w:p w:rsidR="00621042" w:rsidRPr="007B7B6A" w:rsidRDefault="00621042" w:rsidP="00621042">
      <w:pPr>
        <w:rPr>
          <w:rFonts w:asciiTheme="minorEastAsia" w:hAnsiTheme="minorEastAsia"/>
          <w:b/>
        </w:rPr>
      </w:pPr>
      <w:r w:rsidRPr="007B7B6A">
        <w:rPr>
          <w:rFonts w:asciiTheme="minorEastAsia" w:hAnsiTheme="minorEastAsia"/>
          <w:b/>
        </w:rPr>
        <w:br w:type="page"/>
      </w:r>
    </w:p>
    <w:p w:rsidR="00621042" w:rsidRPr="007B7B6A" w:rsidRDefault="00621042" w:rsidP="00621042">
      <w:pPr>
        <w:rPr>
          <w:rFonts w:asciiTheme="minorEastAsia" w:hAnsiTheme="minorEastAsia"/>
          <w:b/>
          <w:lang w:val="en-US"/>
        </w:rPr>
      </w:pPr>
      <w:r w:rsidRPr="007B7B6A">
        <w:rPr>
          <w:rFonts w:asciiTheme="minorEastAsia" w:hAnsiTheme="minorEastAsia" w:hint="eastAsia"/>
          <w:b/>
        </w:rPr>
        <w:lastRenderedPageBreak/>
        <w:t>4.2.2 外國有關</w:t>
      </w:r>
      <w:r w:rsidRPr="007B7B6A">
        <w:rPr>
          <w:rFonts w:asciiTheme="majorEastAsia" w:eastAsiaTheme="majorEastAsia" w:hAnsiTheme="majorEastAsia" w:hint="eastAsia"/>
          <w:b/>
          <w:color w:val="000000"/>
        </w:rPr>
        <w:t>家庭團聚新移民</w:t>
      </w:r>
      <w:r w:rsidRPr="007B7B6A">
        <w:rPr>
          <w:rFonts w:asciiTheme="minorEastAsia" w:hAnsiTheme="minorEastAsia" w:hint="eastAsia"/>
          <w:b/>
        </w:rPr>
        <w:t>支援政策資料</w:t>
      </w:r>
    </w:p>
    <w:tbl>
      <w:tblPr>
        <w:tblW w:w="1573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80"/>
        <w:gridCol w:w="4464"/>
        <w:gridCol w:w="3332"/>
        <w:gridCol w:w="3544"/>
        <w:gridCol w:w="2914"/>
      </w:tblGrid>
      <w:tr w:rsidR="00621042" w:rsidRPr="007B7B6A" w:rsidTr="00621042">
        <w:tc>
          <w:tcPr>
            <w:tcW w:w="1480" w:type="dxa"/>
            <w:shd w:val="clear" w:color="auto" w:fill="auto"/>
            <w:noWrap/>
            <w:hideMark/>
          </w:tcPr>
          <w:p w:rsidR="00621042" w:rsidRPr="007B7B6A" w:rsidRDefault="00621042" w:rsidP="00621042">
            <w:pPr>
              <w:jc w:val="center"/>
              <w:rPr>
                <w:rFonts w:asciiTheme="majorEastAsia" w:eastAsiaTheme="majorEastAsia" w:hAnsiTheme="majorEastAsia"/>
                <w:b/>
              </w:rPr>
            </w:pPr>
          </w:p>
        </w:tc>
        <w:tc>
          <w:tcPr>
            <w:tcW w:w="4464" w:type="dxa"/>
            <w:shd w:val="clear" w:color="auto" w:fill="auto"/>
            <w:noWrap/>
            <w:hideMark/>
          </w:tcPr>
          <w:p w:rsidR="00621042" w:rsidRPr="007B7B6A" w:rsidRDefault="00621042" w:rsidP="00621042">
            <w:pPr>
              <w:jc w:val="center"/>
              <w:rPr>
                <w:rFonts w:asciiTheme="majorEastAsia" w:eastAsiaTheme="majorEastAsia" w:hAnsiTheme="majorEastAsia"/>
                <w:b/>
                <w:color w:val="000000"/>
              </w:rPr>
            </w:pPr>
            <w:r w:rsidRPr="007B7B6A">
              <w:rPr>
                <w:rFonts w:asciiTheme="majorEastAsia" w:eastAsiaTheme="majorEastAsia" w:hAnsiTheme="majorEastAsia" w:hint="eastAsia"/>
                <w:b/>
                <w:color w:val="000000"/>
              </w:rPr>
              <w:t>加拿大</w:t>
            </w:r>
          </w:p>
        </w:tc>
        <w:tc>
          <w:tcPr>
            <w:tcW w:w="3332" w:type="dxa"/>
            <w:shd w:val="clear" w:color="auto" w:fill="auto"/>
            <w:noWrap/>
            <w:hideMark/>
          </w:tcPr>
          <w:p w:rsidR="00621042" w:rsidRPr="007B7B6A" w:rsidRDefault="00621042" w:rsidP="00621042">
            <w:pPr>
              <w:jc w:val="center"/>
              <w:rPr>
                <w:rFonts w:asciiTheme="majorEastAsia" w:eastAsiaTheme="majorEastAsia" w:hAnsiTheme="majorEastAsia"/>
                <w:b/>
                <w:color w:val="000000"/>
              </w:rPr>
            </w:pPr>
            <w:r w:rsidRPr="007B7B6A">
              <w:rPr>
                <w:rFonts w:asciiTheme="majorEastAsia" w:eastAsiaTheme="majorEastAsia" w:hAnsiTheme="majorEastAsia" w:hint="eastAsia"/>
                <w:b/>
                <w:color w:val="000000"/>
              </w:rPr>
              <w:t>德國</w:t>
            </w:r>
          </w:p>
        </w:tc>
        <w:tc>
          <w:tcPr>
            <w:tcW w:w="3544" w:type="dxa"/>
            <w:shd w:val="clear" w:color="auto" w:fill="auto"/>
            <w:noWrap/>
            <w:hideMark/>
          </w:tcPr>
          <w:p w:rsidR="00621042" w:rsidRPr="007B7B6A" w:rsidRDefault="00621042" w:rsidP="00621042">
            <w:pPr>
              <w:jc w:val="center"/>
              <w:rPr>
                <w:rFonts w:asciiTheme="majorEastAsia" w:eastAsiaTheme="majorEastAsia" w:hAnsiTheme="majorEastAsia"/>
                <w:b/>
                <w:color w:val="000000"/>
              </w:rPr>
            </w:pPr>
            <w:r w:rsidRPr="007B7B6A">
              <w:rPr>
                <w:rFonts w:asciiTheme="majorEastAsia" w:eastAsiaTheme="majorEastAsia" w:hAnsiTheme="majorEastAsia" w:hint="eastAsia"/>
                <w:b/>
                <w:color w:val="000000"/>
              </w:rPr>
              <w:t>紐西蘭</w:t>
            </w:r>
          </w:p>
        </w:tc>
        <w:tc>
          <w:tcPr>
            <w:tcW w:w="2914" w:type="dxa"/>
            <w:shd w:val="clear" w:color="auto" w:fill="auto"/>
            <w:noWrap/>
            <w:hideMark/>
          </w:tcPr>
          <w:p w:rsidR="00621042" w:rsidRPr="007B7B6A" w:rsidRDefault="00621042" w:rsidP="00621042">
            <w:pPr>
              <w:jc w:val="center"/>
              <w:rPr>
                <w:rFonts w:asciiTheme="majorEastAsia" w:eastAsiaTheme="majorEastAsia" w:hAnsiTheme="majorEastAsia"/>
                <w:b/>
                <w:color w:val="000000"/>
              </w:rPr>
            </w:pPr>
            <w:r w:rsidRPr="007B7B6A">
              <w:rPr>
                <w:rFonts w:asciiTheme="majorEastAsia" w:eastAsiaTheme="majorEastAsia" w:hAnsiTheme="majorEastAsia" w:hint="eastAsia"/>
                <w:b/>
                <w:color w:val="000000"/>
              </w:rPr>
              <w:t>台灣</w:t>
            </w:r>
          </w:p>
        </w:tc>
      </w:tr>
      <w:tr w:rsidR="00621042" w:rsidRPr="007B7B6A" w:rsidTr="00621042">
        <w:tc>
          <w:tcPr>
            <w:tcW w:w="1480" w:type="dxa"/>
            <w:shd w:val="clear" w:color="auto" w:fill="auto"/>
            <w:noWrap/>
            <w:hideMark/>
          </w:tcPr>
          <w:p w:rsidR="00621042" w:rsidRPr="007B7B6A" w:rsidRDefault="00621042" w:rsidP="00621042">
            <w:pPr>
              <w:jc w:val="center"/>
              <w:rPr>
                <w:rFonts w:asciiTheme="majorEastAsia" w:eastAsiaTheme="majorEastAsia" w:hAnsiTheme="majorEastAsia"/>
                <w:color w:val="000000"/>
              </w:rPr>
            </w:pPr>
            <w:r w:rsidRPr="007B7B6A">
              <w:rPr>
                <w:rFonts w:asciiTheme="majorEastAsia" w:eastAsiaTheme="majorEastAsia" w:hAnsiTheme="majorEastAsia" w:hint="eastAsia"/>
                <w:color w:val="000000"/>
              </w:rPr>
              <w:t>家庭團聚</w:t>
            </w:r>
          </w:p>
          <w:p w:rsidR="00621042" w:rsidRPr="007B7B6A" w:rsidRDefault="00621042" w:rsidP="00621042">
            <w:pPr>
              <w:jc w:val="center"/>
              <w:rPr>
                <w:rFonts w:asciiTheme="majorEastAsia" w:eastAsiaTheme="majorEastAsia" w:hAnsiTheme="majorEastAsia"/>
                <w:color w:val="000000"/>
              </w:rPr>
            </w:pPr>
            <w:r w:rsidRPr="007B7B6A">
              <w:rPr>
                <w:rFonts w:asciiTheme="majorEastAsia" w:eastAsiaTheme="majorEastAsia" w:hAnsiTheme="majorEastAsia" w:hint="eastAsia"/>
                <w:color w:val="000000"/>
              </w:rPr>
              <w:t>申請</w:t>
            </w:r>
          </w:p>
        </w:tc>
        <w:tc>
          <w:tcPr>
            <w:tcW w:w="4464"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18歲以上的加拿大永久居民或公民可以擔保其配偶、普通法伴侣（Common-law Partner）、事實夫妻（Conjugal Partner）和没有结婚（包括進入普通法關係）、22歲以下的子女家庭團聚移民，並保證能供應受保人的基本生活需要</w:t>
            </w:r>
            <w:r w:rsidRPr="007B7B6A">
              <w:rPr>
                <w:rStyle w:val="FootnoteReference"/>
                <w:rFonts w:asciiTheme="majorEastAsia" w:eastAsiaTheme="majorEastAsia" w:hAnsiTheme="majorEastAsia"/>
                <w:color w:val="000000"/>
              </w:rPr>
              <w:footnoteReference w:id="48"/>
            </w:r>
          </w:p>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一旦申請獲審批，受保人即可擁有永久性居民身份</w:t>
            </w:r>
            <w:r w:rsidRPr="007B7B6A">
              <w:rPr>
                <w:rFonts w:asciiTheme="majorEastAsia" w:eastAsiaTheme="majorEastAsia" w:hAnsiTheme="majorEastAsia" w:hint="eastAsia"/>
                <w:color w:val="000000"/>
                <w:lang w:eastAsia="zh-HK"/>
              </w:rPr>
              <w:t>，但</w:t>
            </w:r>
            <w:r w:rsidRPr="007B7B6A">
              <w:rPr>
                <w:rFonts w:asciiTheme="majorEastAsia" w:eastAsiaTheme="majorEastAsia" w:hAnsiTheme="majorEastAsia" w:hint="eastAsia"/>
                <w:color w:val="000000"/>
              </w:rPr>
              <w:t>等候審批時間</w:t>
            </w:r>
            <w:r w:rsidRPr="007B7B6A">
              <w:rPr>
                <w:rFonts w:asciiTheme="majorEastAsia" w:eastAsiaTheme="majorEastAsia" w:hAnsiTheme="majorEastAsia" w:hint="eastAsia"/>
                <w:color w:val="000000"/>
                <w:lang w:eastAsia="zh-HK"/>
              </w:rPr>
              <w:t>一般</w:t>
            </w:r>
            <w:r w:rsidRPr="007B7B6A">
              <w:rPr>
                <w:rFonts w:asciiTheme="majorEastAsia" w:eastAsiaTheme="majorEastAsia" w:hAnsiTheme="majorEastAsia" w:hint="eastAsia"/>
                <w:color w:val="000000"/>
              </w:rPr>
              <w:t>由11至12個月不等（假設受保人是中國內地居民並於此日才申請），唯申請父母或祖父母的移民較長</w:t>
            </w:r>
          </w:p>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lang w:eastAsia="zh-HK"/>
              </w:rPr>
              <w:t>新移民的服務範圍會包括尚未正式居住加國但已成功獲批移民的人，</w:t>
            </w:r>
          </w:p>
        </w:tc>
        <w:tc>
          <w:tcPr>
            <w:tcW w:w="3332"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b/>
                <w:color w:val="000000"/>
              </w:rPr>
            </w:pPr>
            <w:r w:rsidRPr="007B7B6A">
              <w:rPr>
                <w:rFonts w:asciiTheme="majorEastAsia" w:eastAsiaTheme="majorEastAsia" w:hAnsiTheme="majorEastAsia" w:hint="eastAsia"/>
                <w:color w:val="000000"/>
              </w:rPr>
              <w:t>與德國藉家人，包括配偶、未成年子女、未婚子女的家長（需要照顧的）團聚可獲臨時居留證</w:t>
            </w:r>
            <w:r w:rsidRPr="007B7B6A">
              <w:rPr>
                <w:rFonts w:asciiTheme="majorEastAsia" w:eastAsiaTheme="majorEastAsia" w:hAnsiTheme="majorEastAsia" w:hint="eastAsia"/>
                <w:color w:val="000000"/>
                <w:lang w:eastAsia="zh-HK"/>
              </w:rPr>
              <w:t>，處</w:t>
            </w:r>
            <w:r w:rsidRPr="007B7B6A">
              <w:rPr>
                <w:rFonts w:asciiTheme="majorEastAsia" w:eastAsiaTheme="majorEastAsia" w:hAnsiTheme="majorEastAsia" w:hint="eastAsia"/>
                <w:color w:val="000000"/>
              </w:rPr>
              <w:t>理</w:t>
            </w:r>
            <w:r w:rsidRPr="007B7B6A">
              <w:rPr>
                <w:rFonts w:asciiTheme="majorEastAsia" w:eastAsiaTheme="majorEastAsia" w:hAnsiTheme="majorEastAsia" w:hint="eastAsia"/>
                <w:color w:val="000000"/>
                <w:lang w:eastAsia="zh-HK"/>
              </w:rPr>
              <w:t>時間大約需要6-12星期</w:t>
            </w:r>
            <w:r w:rsidRPr="007B7B6A">
              <w:rPr>
                <w:rStyle w:val="FootnoteReference"/>
                <w:rFonts w:asciiTheme="majorEastAsia" w:eastAsiaTheme="majorEastAsia" w:hAnsiTheme="majorEastAsia"/>
                <w:color w:val="000000"/>
                <w:lang w:eastAsia="zh-HK"/>
              </w:rPr>
              <w:footnoteReference w:id="49"/>
            </w:r>
          </w:p>
          <w:p w:rsidR="00621042" w:rsidRPr="007B7B6A" w:rsidRDefault="00621042" w:rsidP="00621042">
            <w:pPr>
              <w:pStyle w:val="ListParagraph"/>
              <w:numPr>
                <w:ilvl w:val="0"/>
                <w:numId w:val="9"/>
              </w:numPr>
              <w:ind w:left="262" w:hanging="262"/>
              <w:rPr>
                <w:rFonts w:asciiTheme="majorEastAsia" w:eastAsiaTheme="majorEastAsia" w:hAnsiTheme="majorEastAsia"/>
                <w:b/>
                <w:color w:val="000000"/>
              </w:rPr>
            </w:pPr>
            <w:r w:rsidRPr="007B7B6A">
              <w:rPr>
                <w:rFonts w:asciiTheme="majorEastAsia" w:eastAsiaTheme="majorEastAsia" w:hAnsiTheme="majorEastAsia" w:hint="eastAsia"/>
                <w:color w:val="000000"/>
              </w:rPr>
              <w:t>因家庭團聚而持臨時居留證者可允許在境內從事經濟活動</w:t>
            </w:r>
          </w:p>
          <w:p w:rsidR="00621042" w:rsidRPr="007B7B6A" w:rsidRDefault="00621042" w:rsidP="00621042">
            <w:pPr>
              <w:pStyle w:val="ListParagraph"/>
              <w:numPr>
                <w:ilvl w:val="0"/>
                <w:numId w:val="9"/>
              </w:numPr>
              <w:ind w:left="262" w:hanging="262"/>
              <w:rPr>
                <w:rFonts w:asciiTheme="majorEastAsia" w:eastAsiaTheme="majorEastAsia" w:hAnsiTheme="majorEastAsia"/>
                <w:b/>
                <w:color w:val="000000"/>
              </w:rPr>
            </w:pPr>
            <w:r w:rsidRPr="007B7B6A">
              <w:rPr>
                <w:rFonts w:asciiTheme="majorEastAsia" w:eastAsiaTheme="majorEastAsia" w:hAnsiTheme="majorEastAsia" w:hint="eastAsia"/>
                <w:color w:val="000000"/>
              </w:rPr>
              <w:t>持臨時居留證3年後，並符合其他資格，則可申請為永久居民</w:t>
            </w:r>
            <w:r w:rsidRPr="007B7B6A">
              <w:rPr>
                <w:rStyle w:val="FootnoteReference"/>
                <w:rFonts w:asciiTheme="majorEastAsia" w:eastAsiaTheme="majorEastAsia" w:hAnsiTheme="majorEastAsia"/>
                <w:color w:val="000000"/>
              </w:rPr>
              <w:footnoteReference w:id="50"/>
            </w:r>
          </w:p>
        </w:tc>
        <w:tc>
          <w:tcPr>
            <w:tcW w:w="3544"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紐西蘭公民或居民的配偶及子女可申請居留簽證，一般審批時間約3-7個月 (視乎家人關係)</w:t>
            </w:r>
            <w:r w:rsidRPr="007B7B6A">
              <w:rPr>
                <w:rStyle w:val="FootnoteReference"/>
                <w:rFonts w:asciiTheme="majorEastAsia" w:eastAsiaTheme="majorEastAsia" w:hAnsiTheme="majorEastAsia"/>
                <w:color w:val="000000"/>
              </w:rPr>
              <w:footnoteReference w:id="51"/>
            </w:r>
          </w:p>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居留簽證允許持證人可在紐西蘭境內工作、長期逗留、就學</w:t>
            </w:r>
          </w:p>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持2年居留簽證可申請為永久性居民</w:t>
            </w:r>
          </w:p>
        </w:tc>
        <w:tc>
          <w:tcPr>
            <w:tcW w:w="2914"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大陸配偶申請來台團聚，辦妥結婚登記後申請依親居留，居留滿 4 年 (每年合法居住逾 183 日) 則可申請長期居留，其後長期居留滿 2 年(每年合法居住逾 183 日) 方可申請定居</w:t>
            </w:r>
            <w:r w:rsidRPr="007B7B6A">
              <w:rPr>
                <w:rStyle w:val="FootnoteReference"/>
                <w:rFonts w:asciiTheme="majorEastAsia" w:eastAsiaTheme="majorEastAsia" w:hAnsiTheme="majorEastAsia"/>
                <w:color w:val="000000"/>
              </w:rPr>
              <w:footnoteReference w:id="52"/>
            </w:r>
          </w:p>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在取得</w:t>
            </w:r>
            <w:r w:rsidRPr="007B7B6A">
              <w:rPr>
                <w:rFonts w:asciiTheme="majorEastAsia" w:eastAsiaTheme="majorEastAsia" w:hAnsiTheme="majorEastAsia" w:hint="eastAsia"/>
                <w:color w:val="000000"/>
                <w:lang w:eastAsia="zh-HK"/>
              </w:rPr>
              <w:t>身份</w:t>
            </w:r>
            <w:r w:rsidRPr="007B7B6A">
              <w:rPr>
                <w:rFonts w:asciiTheme="majorEastAsia" w:eastAsiaTheme="majorEastAsia" w:hAnsiTheme="majorEastAsia" w:hint="eastAsia"/>
                <w:color w:val="000000"/>
              </w:rPr>
              <w:t>證前，大陸地區配偶若經獲准在台灣地區依親居留或長期居留者，即可工作，並不需申請工作許可</w:t>
            </w:r>
            <w:r w:rsidRPr="007B7B6A">
              <w:rPr>
                <w:rStyle w:val="FootnoteReference"/>
                <w:rFonts w:asciiTheme="majorEastAsia" w:eastAsiaTheme="majorEastAsia" w:hAnsiTheme="majorEastAsia"/>
                <w:color w:val="000000"/>
              </w:rPr>
              <w:footnoteReference w:id="53"/>
            </w:r>
          </w:p>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大陸地區配偶已取得身分證者</w:t>
            </w:r>
            <w:r w:rsidRPr="007B7B6A">
              <w:rPr>
                <w:rFonts w:asciiTheme="majorEastAsia" w:eastAsiaTheme="majorEastAsia" w:hAnsiTheme="majorEastAsia" w:hint="eastAsia"/>
                <w:color w:val="000000"/>
                <w:lang w:eastAsia="zh-HK"/>
              </w:rPr>
              <w:t>（已在台定</w:t>
            </w:r>
            <w:r w:rsidRPr="007B7B6A">
              <w:rPr>
                <w:rFonts w:asciiTheme="majorEastAsia" w:eastAsiaTheme="majorEastAsia" w:hAnsiTheme="majorEastAsia" w:hint="eastAsia"/>
                <w:color w:val="000000"/>
              </w:rPr>
              <w:t>居</w:t>
            </w:r>
            <w:r w:rsidRPr="007B7B6A">
              <w:rPr>
                <w:rFonts w:asciiTheme="majorEastAsia" w:eastAsiaTheme="majorEastAsia" w:hAnsiTheme="majorEastAsia" w:hint="eastAsia"/>
                <w:color w:val="000000"/>
                <w:lang w:eastAsia="zh-HK"/>
              </w:rPr>
              <w:t>並初設戶籍登記）</w:t>
            </w:r>
            <w:r w:rsidRPr="007B7B6A">
              <w:rPr>
                <w:rFonts w:asciiTheme="majorEastAsia" w:eastAsiaTheme="majorEastAsia" w:hAnsiTheme="majorEastAsia" w:hint="eastAsia"/>
                <w:color w:val="000000"/>
              </w:rPr>
              <w:t>，可在台灣工作</w:t>
            </w:r>
          </w:p>
        </w:tc>
      </w:tr>
      <w:tr w:rsidR="00621042" w:rsidRPr="007B7B6A" w:rsidTr="00621042">
        <w:tc>
          <w:tcPr>
            <w:tcW w:w="1480" w:type="dxa"/>
            <w:shd w:val="clear" w:color="auto" w:fill="auto"/>
            <w:noWrap/>
            <w:hideMark/>
          </w:tcPr>
          <w:p w:rsidR="00621042" w:rsidRPr="007B7B6A" w:rsidRDefault="00621042" w:rsidP="00621042">
            <w:pPr>
              <w:jc w:val="center"/>
              <w:rPr>
                <w:rFonts w:asciiTheme="majorEastAsia" w:eastAsiaTheme="majorEastAsia" w:hAnsiTheme="majorEastAsia"/>
                <w:color w:val="000000"/>
              </w:rPr>
            </w:pPr>
            <w:r w:rsidRPr="007B7B6A">
              <w:rPr>
                <w:rFonts w:asciiTheme="majorEastAsia" w:eastAsiaTheme="majorEastAsia" w:hAnsiTheme="majorEastAsia" w:hint="eastAsia"/>
                <w:color w:val="000000"/>
              </w:rPr>
              <w:t>離境前服務</w:t>
            </w:r>
          </w:p>
        </w:tc>
        <w:tc>
          <w:tcPr>
            <w:tcW w:w="4464"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rPr>
            </w:pPr>
            <w:r w:rsidRPr="007B7B6A">
              <w:rPr>
                <w:rFonts w:asciiTheme="majorEastAsia" w:eastAsiaTheme="majorEastAsia" w:hAnsiTheme="majorEastAsia" w:hint="eastAsia"/>
              </w:rPr>
              <w:t>受惠者必須是已成功申請為永久居民並未移居加國的人士</w:t>
            </w:r>
          </w:p>
          <w:p w:rsidR="00621042" w:rsidRPr="007B7B6A" w:rsidRDefault="00621042" w:rsidP="00621042">
            <w:pPr>
              <w:pStyle w:val="ListParagraph"/>
              <w:numPr>
                <w:ilvl w:val="0"/>
                <w:numId w:val="9"/>
              </w:numPr>
              <w:ind w:left="262" w:hanging="262"/>
              <w:rPr>
                <w:rFonts w:asciiTheme="majorEastAsia" w:eastAsiaTheme="majorEastAsia" w:hAnsiTheme="majorEastAsia"/>
              </w:rPr>
            </w:pPr>
            <w:r w:rsidRPr="007B7B6A">
              <w:rPr>
                <w:rFonts w:asciiTheme="majorEastAsia" w:eastAsiaTheme="majorEastAsia" w:hAnsiTheme="majorEastAsia" w:hint="eastAsia"/>
              </w:rPr>
              <w:t>加拿大移民計劃 (Planning for Canada)</w:t>
            </w:r>
            <w:r w:rsidRPr="007B7B6A">
              <w:rPr>
                <w:rStyle w:val="FootnoteReference"/>
                <w:rFonts w:asciiTheme="majorEastAsia" w:eastAsiaTheme="majorEastAsia" w:hAnsiTheme="majorEastAsia"/>
              </w:rPr>
              <w:footnoteReference w:id="54"/>
            </w:r>
          </w:p>
          <w:p w:rsidR="00621042" w:rsidRPr="007B7B6A" w:rsidRDefault="00621042" w:rsidP="00621042">
            <w:pPr>
              <w:rPr>
                <w:rFonts w:asciiTheme="majorEastAsia" w:eastAsiaTheme="majorEastAsia" w:hAnsiTheme="majorEastAsia"/>
                <w:lang w:eastAsia="zh-HK"/>
              </w:rPr>
            </w:pPr>
            <w:r w:rsidRPr="007B7B6A">
              <w:rPr>
                <w:rFonts w:asciiTheme="majorEastAsia" w:eastAsiaTheme="majorEastAsia" w:hAnsiTheme="majorEastAsia" w:hint="eastAsia"/>
              </w:rPr>
              <w:t>由加國政府撥款，國際移民組織(International Organization for Migration)推</w:t>
            </w:r>
            <w:r w:rsidRPr="007B7B6A">
              <w:rPr>
                <w:rFonts w:asciiTheme="majorEastAsia" w:eastAsiaTheme="majorEastAsia" w:hAnsiTheme="majorEastAsia" w:hint="eastAsia"/>
              </w:rPr>
              <w:lastRenderedPageBreak/>
              <w:t>行，為經濟移民和與家人團聚的</w:t>
            </w:r>
            <w:r w:rsidRPr="007B7B6A">
              <w:rPr>
                <w:rFonts w:asciiTheme="majorEastAsia" w:eastAsiaTheme="majorEastAsia" w:hAnsiTheme="majorEastAsia" w:hint="eastAsia"/>
                <w:lang w:eastAsia="zh-HK"/>
              </w:rPr>
              <w:t>新移民</w:t>
            </w:r>
            <w:r w:rsidRPr="007B7B6A">
              <w:rPr>
                <w:rFonts w:asciiTheme="majorEastAsia" w:eastAsiaTheme="majorEastAsia" w:hAnsiTheme="majorEastAsia" w:hint="eastAsia"/>
              </w:rPr>
              <w:t>在</w:t>
            </w:r>
            <w:r w:rsidRPr="007B7B6A">
              <w:rPr>
                <w:rFonts w:asciiTheme="majorEastAsia" w:eastAsiaTheme="majorEastAsia" w:hAnsiTheme="majorEastAsia" w:hint="eastAsia"/>
                <w:lang w:eastAsia="zh-HK"/>
              </w:rPr>
              <w:t>抵</w:t>
            </w:r>
            <w:r w:rsidRPr="007B7B6A">
              <w:rPr>
                <w:rFonts w:asciiTheme="majorEastAsia" w:eastAsiaTheme="majorEastAsia" w:hAnsiTheme="majorEastAsia" w:hint="eastAsia"/>
              </w:rPr>
              <w:t>加</w:t>
            </w:r>
            <w:r w:rsidRPr="007B7B6A">
              <w:rPr>
                <w:rFonts w:asciiTheme="majorEastAsia" w:eastAsiaTheme="majorEastAsia" w:hAnsiTheme="majorEastAsia" w:hint="eastAsia"/>
                <w:lang w:eastAsia="zh-HK"/>
              </w:rPr>
              <w:t>國</w:t>
            </w:r>
            <w:r w:rsidRPr="007B7B6A">
              <w:rPr>
                <w:rFonts w:asciiTheme="majorEastAsia" w:eastAsiaTheme="majorEastAsia" w:hAnsiTheme="majorEastAsia" w:hint="eastAsia"/>
              </w:rPr>
              <w:t>前，提供免費的服務。這包括簡介會、為新移民聯繫加拿大境內機構以配對服務、協助規劃到境後的個人行動計劃，包括就業、技能等。用家可以在此計劃分布全球的11個辦公室獲得協助或使用實時網上服務。</w:t>
            </w:r>
          </w:p>
          <w:p w:rsidR="00621042" w:rsidRPr="007B7B6A" w:rsidRDefault="00621042" w:rsidP="00621042">
            <w:pPr>
              <w:pStyle w:val="ListParagraph"/>
              <w:numPr>
                <w:ilvl w:val="0"/>
                <w:numId w:val="9"/>
              </w:numPr>
              <w:ind w:left="262" w:hanging="262"/>
              <w:rPr>
                <w:rFonts w:asciiTheme="majorEastAsia" w:eastAsiaTheme="majorEastAsia" w:hAnsiTheme="majorEastAsia"/>
              </w:rPr>
            </w:pPr>
            <w:r w:rsidRPr="007B7B6A">
              <w:rPr>
                <w:rFonts w:asciiTheme="majorEastAsia" w:eastAsiaTheme="majorEastAsia" w:hAnsiTheme="majorEastAsia" w:hint="eastAsia"/>
              </w:rPr>
              <w:t>就業相關服務</w:t>
            </w:r>
          </w:p>
          <w:p w:rsidR="00621042" w:rsidRPr="007B7B6A" w:rsidRDefault="00621042" w:rsidP="00621042">
            <w:pPr>
              <w:rPr>
                <w:rFonts w:asciiTheme="majorEastAsia" w:eastAsiaTheme="majorEastAsia" w:hAnsiTheme="majorEastAsia"/>
                <w:color w:val="000000"/>
              </w:rPr>
            </w:pPr>
            <w:r w:rsidRPr="007B7B6A">
              <w:rPr>
                <w:rFonts w:asciiTheme="majorEastAsia" w:eastAsiaTheme="majorEastAsia" w:hAnsiTheme="majorEastAsia" w:hint="eastAsia"/>
              </w:rPr>
              <w:t>即將移民加國的人士可獲轉介予其他加國的機構，為他們提升技能及配對工作。提供服務的機構眾多，</w:t>
            </w:r>
            <w:r w:rsidRPr="007B7B6A">
              <w:rPr>
                <w:rFonts w:asciiTheme="majorEastAsia" w:eastAsiaTheme="majorEastAsia" w:hAnsiTheme="majorEastAsia" w:hint="eastAsia"/>
                <w:lang w:eastAsia="zh-HK"/>
              </w:rPr>
              <w:t>如</w:t>
            </w:r>
            <w:r w:rsidRPr="007B7B6A">
              <w:rPr>
                <w:rFonts w:asciiTheme="majorEastAsia" w:eastAsiaTheme="majorEastAsia" w:hAnsiTheme="majorEastAsia" w:hint="eastAsia"/>
              </w:rPr>
              <w:t>機構 SUCCESS會為身處海外的新移民提供工作培訓</w:t>
            </w:r>
          </w:p>
        </w:tc>
        <w:tc>
          <w:tcPr>
            <w:tcW w:w="3332"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lastRenderedPageBreak/>
              <w:t>德語</w:t>
            </w:r>
            <w:r w:rsidRPr="007B7B6A">
              <w:rPr>
                <w:rFonts w:asciiTheme="majorEastAsia" w:eastAsiaTheme="majorEastAsia" w:hAnsiTheme="majorEastAsia" w:hint="eastAsia"/>
                <w:color w:val="000000"/>
                <w:lang w:eastAsia="zh-HK"/>
              </w:rPr>
              <w:t>電台成語言</w:t>
            </w:r>
            <w:r w:rsidRPr="007B7B6A">
              <w:rPr>
                <w:rFonts w:asciiTheme="majorEastAsia" w:eastAsiaTheme="majorEastAsia" w:hAnsiTheme="majorEastAsia" w:hint="eastAsia"/>
                <w:color w:val="000000"/>
              </w:rPr>
              <w:t>學習平台</w:t>
            </w:r>
            <w:r w:rsidRPr="007B7B6A">
              <w:rPr>
                <w:rStyle w:val="FootnoteReference"/>
                <w:rFonts w:asciiTheme="majorEastAsia" w:eastAsiaTheme="majorEastAsia" w:hAnsiTheme="majorEastAsia"/>
                <w:color w:val="000000"/>
              </w:rPr>
              <w:footnoteReference w:id="55"/>
            </w:r>
          </w:p>
          <w:p w:rsidR="00621042" w:rsidRPr="007B7B6A" w:rsidRDefault="00621042" w:rsidP="00621042">
            <w:pPr>
              <w:rPr>
                <w:rFonts w:asciiTheme="majorEastAsia" w:eastAsiaTheme="majorEastAsia" w:hAnsiTheme="majorEastAsia"/>
                <w:color w:val="000000"/>
              </w:rPr>
            </w:pPr>
          </w:p>
        </w:tc>
        <w:tc>
          <w:tcPr>
            <w:tcW w:w="3544"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獲許可的移民諮詢機構辦簡介會</w:t>
            </w:r>
            <w:r w:rsidRPr="007B7B6A">
              <w:rPr>
                <w:rFonts w:asciiTheme="majorEastAsia" w:eastAsiaTheme="majorEastAsia" w:hAnsiTheme="majorEastAsia" w:hint="eastAsia"/>
                <w:color w:val="000000"/>
                <w:lang w:eastAsia="zh-HK"/>
              </w:rPr>
              <w:t>（詳細內</w:t>
            </w:r>
            <w:r w:rsidRPr="007B7B6A">
              <w:rPr>
                <w:rFonts w:asciiTheme="majorEastAsia" w:eastAsiaTheme="majorEastAsia" w:hAnsiTheme="majorEastAsia" w:hint="eastAsia"/>
                <w:color w:val="000000"/>
              </w:rPr>
              <w:t>容</w:t>
            </w:r>
            <w:r w:rsidRPr="007B7B6A">
              <w:rPr>
                <w:rFonts w:asciiTheme="majorEastAsia" w:eastAsiaTheme="majorEastAsia" w:hAnsiTheme="majorEastAsia" w:hint="eastAsia"/>
                <w:color w:val="000000"/>
                <w:lang w:eastAsia="zh-HK"/>
              </w:rPr>
              <w:t>可參看4.2.1資料表相關內容）</w:t>
            </w:r>
          </w:p>
          <w:p w:rsidR="00621042" w:rsidRPr="007B7B6A" w:rsidRDefault="00621042" w:rsidP="00621042">
            <w:pPr>
              <w:pStyle w:val="ListParagraph"/>
              <w:ind w:left="68"/>
              <w:rPr>
                <w:rFonts w:asciiTheme="majorEastAsia" w:eastAsiaTheme="majorEastAsia" w:hAnsiTheme="majorEastAsia"/>
                <w:color w:val="000000"/>
              </w:rPr>
            </w:pPr>
          </w:p>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網上規劃移民</w:t>
            </w:r>
            <w:r w:rsidRPr="007B7B6A">
              <w:rPr>
                <w:rStyle w:val="FootnoteReference"/>
                <w:rFonts w:asciiTheme="majorEastAsia" w:eastAsiaTheme="majorEastAsia" w:hAnsiTheme="majorEastAsia"/>
                <w:color w:val="000000"/>
              </w:rPr>
              <w:footnoteReference w:id="56"/>
            </w:r>
          </w:p>
          <w:p w:rsidR="00621042" w:rsidRPr="007B7B6A" w:rsidRDefault="00621042" w:rsidP="00621042">
            <w:pPr>
              <w:pStyle w:val="ListParagraph"/>
              <w:ind w:left="68"/>
              <w:rPr>
                <w:rFonts w:asciiTheme="majorEastAsia" w:eastAsiaTheme="majorEastAsia" w:hAnsiTheme="majorEastAsia"/>
                <w:color w:val="000000"/>
              </w:rPr>
            </w:pPr>
            <w:r w:rsidRPr="007B7B6A">
              <w:rPr>
                <w:rFonts w:asciiTheme="majorEastAsia" w:eastAsiaTheme="majorEastAsia" w:hAnsiTheme="majorEastAsia" w:hint="eastAsia"/>
                <w:color w:val="000000"/>
                <w:lang w:eastAsia="zh-HK"/>
              </w:rPr>
              <w:lastRenderedPageBreak/>
              <w:t>（詳細內</w:t>
            </w:r>
            <w:r w:rsidRPr="007B7B6A">
              <w:rPr>
                <w:rFonts w:asciiTheme="majorEastAsia" w:eastAsiaTheme="majorEastAsia" w:hAnsiTheme="majorEastAsia" w:hint="eastAsia"/>
                <w:color w:val="000000"/>
              </w:rPr>
              <w:t>容</w:t>
            </w:r>
            <w:r w:rsidRPr="007B7B6A">
              <w:rPr>
                <w:rFonts w:asciiTheme="majorEastAsia" w:eastAsiaTheme="majorEastAsia" w:hAnsiTheme="majorEastAsia" w:hint="eastAsia"/>
                <w:color w:val="000000"/>
                <w:lang w:eastAsia="zh-HK"/>
              </w:rPr>
              <w:t>可參看4.2.1資料表相關內容）</w:t>
            </w:r>
          </w:p>
        </w:tc>
        <w:tc>
          <w:tcPr>
            <w:tcW w:w="2914" w:type="dxa"/>
            <w:shd w:val="clear" w:color="auto" w:fill="auto"/>
            <w:noWrap/>
            <w:vAlign w:val="center"/>
          </w:tcPr>
          <w:p w:rsidR="00621042" w:rsidRPr="007B7B6A" w:rsidRDefault="00621042" w:rsidP="00621042">
            <w:pPr>
              <w:jc w:val="center"/>
              <w:rPr>
                <w:rFonts w:asciiTheme="majorEastAsia" w:eastAsiaTheme="majorEastAsia" w:hAnsiTheme="majorEastAsia"/>
                <w:color w:val="000000"/>
              </w:rPr>
            </w:pPr>
            <w:r w:rsidRPr="007B7B6A">
              <w:rPr>
                <w:rFonts w:asciiTheme="majorEastAsia" w:eastAsiaTheme="majorEastAsia" w:hAnsiTheme="majorEastAsia" w:hint="eastAsia"/>
                <w:color w:val="000000"/>
                <w:lang w:eastAsia="zh-HK"/>
              </w:rPr>
              <w:lastRenderedPageBreak/>
              <w:t>不適用</w:t>
            </w:r>
          </w:p>
        </w:tc>
      </w:tr>
      <w:tr w:rsidR="00621042" w:rsidRPr="007B7B6A" w:rsidTr="00621042">
        <w:trPr>
          <w:trHeight w:val="4737"/>
        </w:trPr>
        <w:tc>
          <w:tcPr>
            <w:tcW w:w="1480" w:type="dxa"/>
            <w:shd w:val="clear" w:color="auto" w:fill="auto"/>
            <w:noWrap/>
            <w:hideMark/>
          </w:tcPr>
          <w:p w:rsidR="00621042" w:rsidRPr="007B7B6A" w:rsidRDefault="00621042" w:rsidP="00621042">
            <w:pPr>
              <w:jc w:val="center"/>
              <w:rPr>
                <w:rFonts w:asciiTheme="majorEastAsia" w:eastAsiaTheme="majorEastAsia" w:hAnsiTheme="majorEastAsia"/>
                <w:color w:val="000000"/>
              </w:rPr>
            </w:pPr>
            <w:r w:rsidRPr="007B7B6A">
              <w:rPr>
                <w:rFonts w:asciiTheme="majorEastAsia" w:eastAsiaTheme="majorEastAsia" w:hAnsiTheme="majorEastAsia" w:hint="eastAsia"/>
                <w:color w:val="000000"/>
              </w:rPr>
              <w:t>生活適應</w:t>
            </w:r>
          </w:p>
          <w:p w:rsidR="00621042" w:rsidRPr="007B7B6A" w:rsidRDefault="00621042" w:rsidP="00621042">
            <w:pPr>
              <w:jc w:val="center"/>
              <w:rPr>
                <w:rFonts w:asciiTheme="majorEastAsia" w:eastAsiaTheme="majorEastAsia" w:hAnsiTheme="majorEastAsia"/>
                <w:color w:val="000000"/>
              </w:rPr>
            </w:pPr>
            <w:r w:rsidRPr="007B7B6A">
              <w:rPr>
                <w:rFonts w:asciiTheme="majorEastAsia" w:eastAsiaTheme="majorEastAsia" w:hAnsiTheme="majorEastAsia" w:hint="eastAsia"/>
                <w:color w:val="000000"/>
              </w:rPr>
              <w:t>支援課程</w:t>
            </w:r>
          </w:p>
        </w:tc>
        <w:tc>
          <w:tcPr>
            <w:tcW w:w="4464"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英文或法文課程</w:t>
            </w:r>
            <w:r w:rsidRPr="007B7B6A">
              <w:rPr>
                <w:rStyle w:val="FootnoteReference"/>
                <w:rFonts w:asciiTheme="majorEastAsia" w:eastAsiaTheme="majorEastAsia" w:hAnsiTheme="majorEastAsia"/>
                <w:color w:val="000000"/>
              </w:rPr>
              <w:footnoteReference w:id="57"/>
            </w:r>
          </w:p>
          <w:p w:rsidR="00621042" w:rsidRPr="007B7B6A" w:rsidRDefault="00621042" w:rsidP="00621042">
            <w:pPr>
              <w:rPr>
                <w:rFonts w:asciiTheme="majorEastAsia" w:eastAsiaTheme="majorEastAsia" w:hAnsiTheme="majorEastAsia"/>
                <w:color w:val="000000"/>
              </w:rPr>
            </w:pPr>
            <w:r w:rsidRPr="007B7B6A">
              <w:rPr>
                <w:rFonts w:asciiTheme="majorEastAsia" w:eastAsiaTheme="majorEastAsia" w:hAnsiTheme="majorEastAsia" w:hint="eastAsia"/>
                <w:color w:val="000000"/>
              </w:rPr>
              <w:t>政府資助成年的新移民上英文或法文課程，除基本語文課程外，另有就業主導的加強語言課程。兒童和青少年則在小學及中學時，由學校提供英文及法文課程</w:t>
            </w:r>
          </w:p>
        </w:tc>
        <w:tc>
          <w:tcPr>
            <w:tcW w:w="3332" w:type="dxa"/>
            <w:shd w:val="clear" w:color="auto" w:fill="auto"/>
          </w:tcPr>
          <w:p w:rsidR="00621042" w:rsidRPr="007B7B6A" w:rsidRDefault="00621042" w:rsidP="00621042">
            <w:pPr>
              <w:pStyle w:val="ListParagraph"/>
              <w:numPr>
                <w:ilvl w:val="0"/>
                <w:numId w:val="9"/>
              </w:numPr>
              <w:ind w:left="328"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融合課程</w:t>
            </w:r>
            <w:r w:rsidRPr="007B7B6A">
              <w:rPr>
                <w:rStyle w:val="FootnoteReference"/>
                <w:rFonts w:asciiTheme="majorEastAsia" w:eastAsiaTheme="majorEastAsia" w:hAnsiTheme="majorEastAsia"/>
                <w:color w:val="000000"/>
              </w:rPr>
              <w:footnoteReference w:id="58"/>
            </w:r>
          </w:p>
          <w:p w:rsidR="00621042" w:rsidRPr="007B7B6A" w:rsidRDefault="00621042" w:rsidP="00621042">
            <w:pPr>
              <w:rPr>
                <w:rFonts w:asciiTheme="majorEastAsia" w:eastAsiaTheme="majorEastAsia" w:hAnsiTheme="majorEastAsia"/>
                <w:color w:val="000000"/>
              </w:rPr>
            </w:pPr>
            <w:r w:rsidRPr="007B7B6A">
              <w:rPr>
                <w:rFonts w:asciiTheme="majorEastAsia" w:eastAsiaTheme="majorEastAsia" w:hAnsiTheme="majorEastAsia" w:hint="eastAsia"/>
                <w:color w:val="000000"/>
              </w:rPr>
              <w:t>新移民</w:t>
            </w:r>
            <w:r w:rsidRPr="007B7B6A">
              <w:rPr>
                <w:rFonts w:asciiTheme="majorEastAsia" w:eastAsiaTheme="majorEastAsia" w:hAnsiTheme="majorEastAsia" w:hint="eastAsia"/>
                <w:color w:val="000000"/>
                <w:lang w:eastAsia="zh-HK"/>
              </w:rPr>
              <w:t>持合資</w:t>
            </w:r>
            <w:r w:rsidRPr="007B7B6A">
              <w:rPr>
                <w:rFonts w:asciiTheme="majorEastAsia" w:eastAsiaTheme="majorEastAsia" w:hAnsiTheme="majorEastAsia" w:hint="eastAsia"/>
                <w:color w:val="000000"/>
              </w:rPr>
              <w:t>格</w:t>
            </w:r>
            <w:r w:rsidRPr="007B7B6A">
              <w:rPr>
                <w:rFonts w:asciiTheme="majorEastAsia" w:eastAsiaTheme="majorEastAsia" w:hAnsiTheme="majorEastAsia" w:hint="eastAsia"/>
                <w:color w:val="000000"/>
                <w:lang w:eastAsia="zh-HK"/>
              </w:rPr>
              <w:t>證書 (</w:t>
            </w:r>
            <w:r w:rsidRPr="007B7B6A">
              <w:t>Certificate of Eligibility</w:t>
            </w:r>
            <w:r w:rsidRPr="007B7B6A">
              <w:rPr>
                <w:rFonts w:asciiTheme="majorEastAsia" w:eastAsiaTheme="majorEastAsia" w:hAnsiTheme="majorEastAsia" w:hint="eastAsia"/>
                <w:color w:val="000000"/>
                <w:lang w:eastAsia="zh-HK"/>
              </w:rPr>
              <w:t>) 者</w:t>
            </w:r>
            <w:r w:rsidRPr="007B7B6A">
              <w:rPr>
                <w:rFonts w:asciiTheme="majorEastAsia" w:eastAsiaTheme="majorEastAsia" w:hAnsiTheme="majorEastAsia" w:hint="eastAsia"/>
                <w:color w:val="000000"/>
              </w:rPr>
              <w:t>可參加此課程。融合課程約有660小時的，內容包括語言學習和簡介德國生活</w:t>
            </w:r>
            <w:r w:rsidRPr="007B7B6A">
              <w:rPr>
                <w:rFonts w:asciiTheme="majorEastAsia" w:eastAsiaTheme="majorEastAsia" w:hAnsiTheme="majorEastAsia" w:hint="eastAsia"/>
                <w:color w:val="000000"/>
                <w:lang w:eastAsia="zh-HK"/>
              </w:rPr>
              <w:t>。</w:t>
            </w:r>
            <w:r w:rsidRPr="007B7B6A">
              <w:rPr>
                <w:rFonts w:asciiTheme="majorEastAsia" w:eastAsiaTheme="majorEastAsia" w:hAnsiTheme="majorEastAsia" w:hint="eastAsia"/>
                <w:color w:val="000000"/>
              </w:rPr>
              <w:t>聯邦移民難民局還有提供其他特別設計的課程，最長可達960小時。此為收費課程，家庭經濟環境欠佳者可獲豁免費用。學生不須就讀融合課程，取而代之的是學校提供特別的德文課</w:t>
            </w:r>
          </w:p>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婦女計劃</w:t>
            </w:r>
            <w:r w:rsidRPr="007B7B6A">
              <w:rPr>
                <w:rStyle w:val="FootnoteReference"/>
                <w:rFonts w:asciiTheme="majorEastAsia" w:eastAsiaTheme="majorEastAsia" w:hAnsiTheme="majorEastAsia"/>
                <w:color w:val="000000"/>
              </w:rPr>
              <w:footnoteReference w:id="59"/>
            </w:r>
          </w:p>
          <w:p w:rsidR="00621042" w:rsidRPr="007B7B6A" w:rsidRDefault="00621042" w:rsidP="00621042">
            <w:pPr>
              <w:rPr>
                <w:rFonts w:asciiTheme="majorEastAsia" w:eastAsiaTheme="majorEastAsia" w:hAnsiTheme="majorEastAsia"/>
                <w:color w:val="000000"/>
                <w:lang w:eastAsia="zh-HK"/>
              </w:rPr>
            </w:pPr>
            <w:r w:rsidRPr="007B7B6A">
              <w:rPr>
                <w:rFonts w:asciiTheme="majorEastAsia" w:eastAsiaTheme="majorEastAsia" w:hAnsiTheme="majorEastAsia" w:hint="eastAsia"/>
                <w:color w:val="000000"/>
                <w:lang w:eastAsia="zh-HK"/>
              </w:rPr>
              <w:t>（詳細內</w:t>
            </w:r>
            <w:r w:rsidRPr="007B7B6A">
              <w:rPr>
                <w:rFonts w:asciiTheme="majorEastAsia" w:eastAsiaTheme="majorEastAsia" w:hAnsiTheme="majorEastAsia" w:hint="eastAsia"/>
                <w:color w:val="000000"/>
              </w:rPr>
              <w:t>容</w:t>
            </w:r>
            <w:r w:rsidRPr="007B7B6A">
              <w:rPr>
                <w:rFonts w:asciiTheme="majorEastAsia" w:eastAsiaTheme="majorEastAsia" w:hAnsiTheme="majorEastAsia" w:hint="eastAsia"/>
                <w:color w:val="000000"/>
                <w:lang w:eastAsia="zh-HK"/>
              </w:rPr>
              <w:t>可參看4.2.1資料表相關內容）</w:t>
            </w:r>
          </w:p>
          <w:p w:rsidR="00621042" w:rsidRPr="007B7B6A" w:rsidRDefault="00621042" w:rsidP="00621042">
            <w:pPr>
              <w:rPr>
                <w:rFonts w:asciiTheme="majorEastAsia" w:eastAsiaTheme="majorEastAsia" w:hAnsiTheme="majorEastAsia"/>
                <w:color w:val="000000"/>
              </w:rPr>
            </w:pPr>
          </w:p>
        </w:tc>
        <w:tc>
          <w:tcPr>
            <w:tcW w:w="3544"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英語輔導課程</w:t>
            </w:r>
            <w:r w:rsidRPr="007B7B6A">
              <w:rPr>
                <w:rStyle w:val="FootnoteReference"/>
                <w:rFonts w:asciiTheme="majorEastAsia" w:eastAsiaTheme="majorEastAsia" w:hAnsiTheme="majorEastAsia"/>
                <w:color w:val="000000"/>
              </w:rPr>
              <w:footnoteReference w:id="60"/>
            </w:r>
          </w:p>
          <w:p w:rsidR="00621042" w:rsidRPr="007B7B6A" w:rsidRDefault="00621042" w:rsidP="00621042">
            <w:pPr>
              <w:rPr>
                <w:rFonts w:asciiTheme="majorEastAsia" w:eastAsiaTheme="majorEastAsia" w:hAnsiTheme="majorEastAsia"/>
                <w:color w:val="000000"/>
              </w:rPr>
            </w:pPr>
            <w:r w:rsidRPr="007B7B6A">
              <w:rPr>
                <w:rFonts w:asciiTheme="majorEastAsia" w:eastAsiaTheme="majorEastAsia" w:hAnsiTheme="majorEastAsia" w:hint="eastAsia"/>
                <w:color w:val="000000"/>
              </w:rPr>
              <w:t>由高等教育組織 (Tertiary Education Organizations) 向非以英語為母語的新移民提供英語輔導課。另設有預付費英語輔導課程，如新移民在申請簽證時的英語程度不達標準，可先向移民局繳付一筆費用，在抵達紐西蘭時則可以繳付較低的費用甚或免費上英語輔導課</w:t>
            </w:r>
          </w:p>
        </w:tc>
        <w:tc>
          <w:tcPr>
            <w:tcW w:w="2914" w:type="dxa"/>
            <w:shd w:val="clear" w:color="auto" w:fill="auto"/>
          </w:tcPr>
          <w:p w:rsidR="00621042" w:rsidRPr="007B7B6A" w:rsidRDefault="00621042" w:rsidP="00621042">
            <w:pPr>
              <w:pStyle w:val="ListParagraph"/>
              <w:numPr>
                <w:ilvl w:val="0"/>
                <w:numId w:val="9"/>
              </w:numPr>
              <w:ind w:left="328"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生活適應輔導班及活動</w:t>
            </w:r>
            <w:r w:rsidRPr="007B7B6A">
              <w:rPr>
                <w:rStyle w:val="FootnoteReference"/>
                <w:rFonts w:asciiTheme="majorEastAsia" w:eastAsiaTheme="majorEastAsia" w:hAnsiTheme="majorEastAsia"/>
                <w:color w:val="000000"/>
              </w:rPr>
              <w:footnoteReference w:id="61"/>
            </w:r>
          </w:p>
          <w:p w:rsidR="00621042" w:rsidRPr="007B7B6A" w:rsidRDefault="00621042" w:rsidP="00621042">
            <w:pPr>
              <w:rPr>
                <w:rFonts w:asciiTheme="majorEastAsia" w:eastAsiaTheme="majorEastAsia" w:hAnsiTheme="majorEastAsia"/>
                <w:color w:val="000000"/>
                <w:lang w:eastAsia="zh-HK"/>
              </w:rPr>
            </w:pPr>
            <w:r w:rsidRPr="007B7B6A">
              <w:rPr>
                <w:rFonts w:asciiTheme="majorEastAsia" w:eastAsiaTheme="majorEastAsia" w:hAnsiTheme="majorEastAsia" w:hint="eastAsia"/>
                <w:color w:val="000000"/>
                <w:lang w:eastAsia="zh-HK"/>
              </w:rPr>
              <w:t>（詳細內</w:t>
            </w:r>
            <w:r w:rsidRPr="007B7B6A">
              <w:rPr>
                <w:rFonts w:asciiTheme="majorEastAsia" w:eastAsiaTheme="majorEastAsia" w:hAnsiTheme="majorEastAsia" w:hint="eastAsia"/>
                <w:color w:val="000000"/>
              </w:rPr>
              <w:t>容</w:t>
            </w:r>
            <w:r w:rsidRPr="007B7B6A">
              <w:rPr>
                <w:rFonts w:asciiTheme="majorEastAsia" w:eastAsiaTheme="majorEastAsia" w:hAnsiTheme="majorEastAsia" w:hint="eastAsia"/>
                <w:color w:val="000000"/>
                <w:lang w:eastAsia="zh-HK"/>
              </w:rPr>
              <w:t>可參看4.2.1資料表相關內容）</w:t>
            </w:r>
          </w:p>
          <w:p w:rsidR="00621042" w:rsidRPr="007B7B6A" w:rsidRDefault="00621042" w:rsidP="00621042">
            <w:pPr>
              <w:rPr>
                <w:rFonts w:asciiTheme="majorEastAsia" w:eastAsiaTheme="majorEastAsia" w:hAnsiTheme="majorEastAsia"/>
                <w:color w:val="000000"/>
                <w:lang w:eastAsia="zh-HK"/>
              </w:rPr>
            </w:pPr>
          </w:p>
          <w:p w:rsidR="00621042" w:rsidRPr="007B7B6A" w:rsidRDefault="00621042" w:rsidP="00621042">
            <w:pPr>
              <w:pStyle w:val="ListParagraph"/>
              <w:numPr>
                <w:ilvl w:val="0"/>
                <w:numId w:val="9"/>
              </w:numPr>
              <w:ind w:left="328"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機車考照班</w:t>
            </w:r>
            <w:r w:rsidRPr="007B7B6A">
              <w:rPr>
                <w:rFonts w:asciiTheme="majorEastAsia" w:eastAsiaTheme="majorEastAsia" w:hAnsiTheme="majorEastAsia" w:hint="eastAsia"/>
                <w:color w:val="000000"/>
                <w:lang w:eastAsia="zh-HK"/>
              </w:rPr>
              <w:t>（詳細內</w:t>
            </w:r>
            <w:r w:rsidRPr="007B7B6A">
              <w:rPr>
                <w:rFonts w:asciiTheme="majorEastAsia" w:eastAsiaTheme="majorEastAsia" w:hAnsiTheme="majorEastAsia" w:hint="eastAsia"/>
                <w:color w:val="000000"/>
              </w:rPr>
              <w:t>容</w:t>
            </w:r>
            <w:r w:rsidRPr="007B7B6A">
              <w:rPr>
                <w:rFonts w:asciiTheme="majorEastAsia" w:eastAsiaTheme="majorEastAsia" w:hAnsiTheme="majorEastAsia" w:hint="eastAsia"/>
                <w:color w:val="000000"/>
                <w:lang w:eastAsia="zh-HK"/>
              </w:rPr>
              <w:t>可參看4.2.1資料表相關內容）</w:t>
            </w:r>
          </w:p>
          <w:p w:rsidR="00621042" w:rsidRPr="007B7B6A" w:rsidRDefault="00621042" w:rsidP="00621042">
            <w:pPr>
              <w:rPr>
                <w:rFonts w:asciiTheme="majorEastAsia" w:eastAsiaTheme="majorEastAsia" w:hAnsiTheme="majorEastAsia"/>
                <w:color w:val="000000"/>
              </w:rPr>
            </w:pPr>
          </w:p>
          <w:p w:rsidR="00621042" w:rsidRPr="007B7B6A" w:rsidRDefault="00621042" w:rsidP="00621042">
            <w:pPr>
              <w:pStyle w:val="ListParagraph"/>
              <w:numPr>
                <w:ilvl w:val="0"/>
                <w:numId w:val="9"/>
              </w:numPr>
              <w:ind w:left="328"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語文學習</w:t>
            </w:r>
          </w:p>
          <w:p w:rsidR="00621042" w:rsidRPr="007B7B6A" w:rsidRDefault="00621042" w:rsidP="00621042">
            <w:pPr>
              <w:rPr>
                <w:rFonts w:asciiTheme="majorEastAsia" w:eastAsiaTheme="majorEastAsia" w:hAnsiTheme="majorEastAsia"/>
                <w:color w:val="000000"/>
              </w:rPr>
            </w:pPr>
            <w:r w:rsidRPr="007B7B6A">
              <w:rPr>
                <w:rFonts w:asciiTheme="majorEastAsia" w:eastAsiaTheme="majorEastAsia" w:hAnsiTheme="majorEastAsia" w:hint="eastAsia"/>
                <w:color w:val="000000"/>
                <w:lang w:eastAsia="zh-HK"/>
              </w:rPr>
              <w:t>（詳細內</w:t>
            </w:r>
            <w:r w:rsidRPr="007B7B6A">
              <w:rPr>
                <w:rFonts w:asciiTheme="majorEastAsia" w:eastAsiaTheme="majorEastAsia" w:hAnsiTheme="majorEastAsia" w:hint="eastAsia"/>
                <w:color w:val="000000"/>
              </w:rPr>
              <w:t>容</w:t>
            </w:r>
            <w:r w:rsidRPr="007B7B6A">
              <w:rPr>
                <w:rFonts w:asciiTheme="majorEastAsia" w:eastAsiaTheme="majorEastAsia" w:hAnsiTheme="majorEastAsia" w:hint="eastAsia"/>
                <w:color w:val="000000"/>
                <w:lang w:eastAsia="zh-HK"/>
              </w:rPr>
              <w:t>可參看4.2.1資料表相關內容）</w:t>
            </w:r>
          </w:p>
        </w:tc>
      </w:tr>
      <w:tr w:rsidR="00621042" w:rsidRPr="007B7B6A" w:rsidTr="00621042">
        <w:tc>
          <w:tcPr>
            <w:tcW w:w="1480" w:type="dxa"/>
            <w:shd w:val="clear" w:color="auto" w:fill="auto"/>
            <w:noWrap/>
            <w:hideMark/>
          </w:tcPr>
          <w:p w:rsidR="00621042" w:rsidRPr="007B7B6A" w:rsidRDefault="00621042" w:rsidP="00621042">
            <w:pPr>
              <w:jc w:val="center"/>
              <w:rPr>
                <w:rFonts w:asciiTheme="majorEastAsia" w:eastAsiaTheme="majorEastAsia" w:hAnsiTheme="majorEastAsia"/>
                <w:color w:val="000000"/>
              </w:rPr>
            </w:pPr>
            <w:r w:rsidRPr="007B7B6A">
              <w:rPr>
                <w:rFonts w:asciiTheme="majorEastAsia" w:eastAsiaTheme="majorEastAsia" w:hAnsiTheme="majorEastAsia" w:hint="eastAsia"/>
                <w:color w:val="000000"/>
              </w:rPr>
              <w:lastRenderedPageBreak/>
              <w:t>諮詢服務</w:t>
            </w:r>
          </w:p>
        </w:tc>
        <w:tc>
          <w:tcPr>
            <w:tcW w:w="4464"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lang w:eastAsia="zh-HK"/>
              </w:rPr>
              <w:t>主要由非牟利機構提供</w:t>
            </w:r>
            <w:r w:rsidRPr="007B7B6A">
              <w:rPr>
                <w:rFonts w:asciiTheme="majorEastAsia" w:eastAsiaTheme="majorEastAsia" w:hAnsiTheme="majorEastAsia" w:hint="eastAsia"/>
                <w:color w:val="000000"/>
              </w:rPr>
              <w:t>諮詢服務</w:t>
            </w:r>
          </w:p>
        </w:tc>
        <w:tc>
          <w:tcPr>
            <w:tcW w:w="3332"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lang w:eastAsia="zh-HK"/>
              </w:rPr>
              <w:t>機構</w:t>
            </w:r>
            <w:r w:rsidRPr="007B7B6A">
              <w:rPr>
                <w:rFonts w:asciiTheme="majorEastAsia" w:eastAsiaTheme="majorEastAsia" w:hAnsiTheme="majorEastAsia" w:hint="eastAsia"/>
                <w:color w:val="000000"/>
              </w:rPr>
              <w:t>會分別為成人和青少年的移民人士提供個人化的移民諮詢服務，諮詢範圍包括房屋、醫療、社會融入等</w:t>
            </w:r>
            <w:r w:rsidRPr="007B7B6A">
              <w:rPr>
                <w:rStyle w:val="FootnoteReference"/>
                <w:rFonts w:asciiTheme="majorEastAsia" w:eastAsiaTheme="majorEastAsia" w:hAnsiTheme="majorEastAsia"/>
                <w:color w:val="000000"/>
              </w:rPr>
              <w:footnoteReference w:id="62"/>
            </w:r>
          </w:p>
        </w:tc>
        <w:tc>
          <w:tcPr>
            <w:tcW w:w="3544"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lang w:eastAsia="zh-HK"/>
              </w:rPr>
              <w:t>公民</w:t>
            </w:r>
            <w:r w:rsidRPr="007B7B6A">
              <w:rPr>
                <w:rFonts w:asciiTheme="majorEastAsia" w:eastAsiaTheme="majorEastAsia" w:hAnsiTheme="majorEastAsia" w:hint="eastAsia"/>
                <w:color w:val="000000"/>
              </w:rPr>
              <w:t>諮詢局 (Citizens Advice Bureau)在全國多個點為新移民提供在紐西蘭的定居資訊及當面的多國語言免費諮詢服務</w:t>
            </w:r>
            <w:r w:rsidRPr="007B7B6A">
              <w:rPr>
                <w:rStyle w:val="FootnoteReference"/>
                <w:rFonts w:asciiTheme="majorEastAsia" w:eastAsiaTheme="majorEastAsia" w:hAnsiTheme="majorEastAsia"/>
                <w:color w:val="000000"/>
              </w:rPr>
              <w:footnoteReference w:id="63"/>
            </w:r>
          </w:p>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在</w:t>
            </w:r>
            <w:r w:rsidRPr="007B7B6A">
              <w:rPr>
                <w:rFonts w:asciiTheme="majorEastAsia" w:eastAsiaTheme="majorEastAsia" w:hAnsiTheme="majorEastAsia" w:hint="eastAsia"/>
                <w:color w:val="000000"/>
                <w:lang w:eastAsia="zh-HK"/>
              </w:rPr>
              <w:t>紐西蘭</w:t>
            </w:r>
            <w:r w:rsidRPr="007B7B6A">
              <w:rPr>
                <w:rFonts w:asciiTheme="majorEastAsia" w:eastAsiaTheme="majorEastAsia" w:hAnsiTheme="majorEastAsia" w:hint="eastAsia"/>
                <w:color w:val="000000"/>
              </w:rPr>
              <w:t>境內也有其他機構提供類似服務，如華人社區服務中心</w:t>
            </w:r>
            <w:r w:rsidRPr="007B7B6A">
              <w:rPr>
                <w:rStyle w:val="FootnoteReference"/>
                <w:rFonts w:asciiTheme="majorEastAsia" w:eastAsiaTheme="majorEastAsia" w:hAnsiTheme="majorEastAsia"/>
                <w:color w:val="000000"/>
              </w:rPr>
              <w:footnoteReference w:id="64"/>
            </w:r>
          </w:p>
        </w:tc>
        <w:tc>
          <w:tcPr>
            <w:tcW w:w="2914"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在</w:t>
            </w:r>
            <w:r w:rsidRPr="007B7B6A">
              <w:rPr>
                <w:rFonts w:asciiTheme="majorEastAsia" w:eastAsiaTheme="majorEastAsia" w:hAnsiTheme="majorEastAsia" w:hint="eastAsia"/>
                <w:color w:val="000000"/>
                <w:lang w:eastAsia="zh-HK"/>
              </w:rPr>
              <w:t>台</w:t>
            </w:r>
            <w:r w:rsidRPr="007B7B6A">
              <w:rPr>
                <w:rFonts w:asciiTheme="majorEastAsia" w:eastAsiaTheme="majorEastAsia" w:hAnsiTheme="majorEastAsia" w:hint="eastAsia"/>
                <w:color w:val="000000"/>
              </w:rPr>
              <w:t>生活諮詢服務熱線及外籍配偶諮詢專線</w:t>
            </w:r>
            <w:r w:rsidRPr="007B7B6A">
              <w:rPr>
                <w:rStyle w:val="FootnoteReference"/>
                <w:rFonts w:asciiTheme="majorEastAsia" w:eastAsiaTheme="majorEastAsia" w:hAnsiTheme="majorEastAsia"/>
                <w:color w:val="000000"/>
              </w:rPr>
              <w:footnoteReference w:id="65"/>
            </w:r>
          </w:p>
          <w:p w:rsidR="00621042" w:rsidRPr="007B7B6A" w:rsidRDefault="00621042" w:rsidP="00621042">
            <w:pPr>
              <w:rPr>
                <w:rFonts w:asciiTheme="majorEastAsia" w:eastAsiaTheme="majorEastAsia" w:hAnsiTheme="majorEastAsia"/>
                <w:color w:val="000000"/>
              </w:rPr>
            </w:pPr>
            <w:r w:rsidRPr="007B7B6A">
              <w:rPr>
                <w:rFonts w:asciiTheme="majorEastAsia" w:eastAsiaTheme="majorEastAsia" w:hAnsiTheme="majorEastAsia" w:hint="eastAsia"/>
                <w:color w:val="000000"/>
                <w:lang w:eastAsia="zh-HK"/>
              </w:rPr>
              <w:t>（詳細內</w:t>
            </w:r>
            <w:r w:rsidRPr="007B7B6A">
              <w:rPr>
                <w:rFonts w:asciiTheme="majorEastAsia" w:eastAsiaTheme="majorEastAsia" w:hAnsiTheme="majorEastAsia" w:hint="eastAsia"/>
                <w:color w:val="000000"/>
              </w:rPr>
              <w:t>容</w:t>
            </w:r>
            <w:r w:rsidRPr="007B7B6A">
              <w:rPr>
                <w:rFonts w:asciiTheme="majorEastAsia" w:eastAsiaTheme="majorEastAsia" w:hAnsiTheme="majorEastAsia" w:hint="eastAsia"/>
                <w:color w:val="000000"/>
                <w:lang w:eastAsia="zh-HK"/>
              </w:rPr>
              <w:t>可參看4.2.1資料表相關內容）</w:t>
            </w:r>
          </w:p>
        </w:tc>
      </w:tr>
      <w:tr w:rsidR="00621042" w:rsidRPr="007B7B6A" w:rsidTr="00621042">
        <w:tc>
          <w:tcPr>
            <w:tcW w:w="1480" w:type="dxa"/>
            <w:shd w:val="clear" w:color="auto" w:fill="auto"/>
            <w:noWrap/>
            <w:hideMark/>
          </w:tcPr>
          <w:p w:rsidR="00621042" w:rsidRPr="007B7B6A" w:rsidRDefault="00621042" w:rsidP="00621042">
            <w:pPr>
              <w:jc w:val="center"/>
              <w:rPr>
                <w:rFonts w:asciiTheme="majorEastAsia" w:eastAsiaTheme="majorEastAsia" w:hAnsiTheme="majorEastAsia"/>
                <w:color w:val="000000"/>
              </w:rPr>
            </w:pPr>
            <w:r w:rsidRPr="007B7B6A">
              <w:rPr>
                <w:rFonts w:asciiTheme="majorEastAsia" w:eastAsiaTheme="majorEastAsia" w:hAnsiTheme="majorEastAsia" w:hint="eastAsia"/>
                <w:color w:val="000000"/>
              </w:rPr>
              <w:t>就業支援</w:t>
            </w:r>
          </w:p>
        </w:tc>
        <w:tc>
          <w:tcPr>
            <w:tcW w:w="4464"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rPr>
            </w:pPr>
            <w:r w:rsidRPr="007B7B6A">
              <w:rPr>
                <w:rFonts w:asciiTheme="majorEastAsia" w:eastAsiaTheme="majorEastAsia" w:hAnsiTheme="majorEastAsia" w:hint="eastAsia"/>
              </w:rPr>
              <w:t>就業相關服務</w:t>
            </w:r>
          </w:p>
          <w:p w:rsidR="00621042" w:rsidRPr="007B7B6A" w:rsidRDefault="00621042" w:rsidP="00621042">
            <w:pPr>
              <w:rPr>
                <w:rFonts w:asciiTheme="majorEastAsia" w:eastAsiaTheme="majorEastAsia" w:hAnsiTheme="majorEastAsia"/>
                <w:color w:val="000000"/>
                <w:lang w:eastAsia="zh-HK"/>
              </w:rPr>
            </w:pPr>
            <w:r w:rsidRPr="007B7B6A">
              <w:rPr>
                <w:rFonts w:asciiTheme="majorEastAsia" w:eastAsiaTheme="majorEastAsia" w:hAnsiTheme="majorEastAsia" w:hint="eastAsia"/>
              </w:rPr>
              <w:t>加國</w:t>
            </w:r>
            <w:r w:rsidRPr="007B7B6A">
              <w:rPr>
                <w:rFonts w:asciiTheme="majorEastAsia" w:eastAsiaTheme="majorEastAsia" w:hAnsiTheme="majorEastAsia" w:hint="eastAsia"/>
                <w:lang w:eastAsia="zh-HK"/>
              </w:rPr>
              <w:t>新移</w:t>
            </w:r>
            <w:r w:rsidRPr="007B7B6A">
              <w:rPr>
                <w:rFonts w:asciiTheme="majorEastAsia" w:eastAsiaTheme="majorEastAsia" w:hAnsiTheme="majorEastAsia" w:hint="eastAsia"/>
              </w:rPr>
              <w:t>民</w:t>
            </w:r>
            <w:r w:rsidRPr="007B7B6A">
              <w:rPr>
                <w:rFonts w:asciiTheme="majorEastAsia" w:eastAsiaTheme="majorEastAsia" w:hAnsiTheme="majorEastAsia" w:hint="eastAsia"/>
                <w:lang w:eastAsia="zh-HK"/>
              </w:rPr>
              <w:t>在抵達加拿大莉，</w:t>
            </w:r>
            <w:r w:rsidRPr="007B7B6A">
              <w:rPr>
                <w:rFonts w:asciiTheme="majorEastAsia" w:eastAsiaTheme="majorEastAsia" w:hAnsiTheme="majorEastAsia" w:hint="eastAsia"/>
              </w:rPr>
              <w:t>可獲轉介予其他加國的機構，為他們提升技能及配對工作。提供服務的機構眾多，以SUCCESS為例，此機構會為身處海外的新移民提供工作培訓</w:t>
            </w:r>
          </w:p>
        </w:tc>
        <w:tc>
          <w:tcPr>
            <w:tcW w:w="3332"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資格認證及培訓 (Integration Through S</w:t>
            </w:r>
            <w:r w:rsidRPr="007B7B6A">
              <w:rPr>
                <w:rFonts w:asciiTheme="majorEastAsia" w:eastAsiaTheme="majorEastAsia" w:hAnsiTheme="majorEastAsia"/>
                <w:color w:val="000000"/>
              </w:rPr>
              <w:t>kill buiding</w:t>
            </w:r>
            <w:r w:rsidRPr="007B7B6A">
              <w:rPr>
                <w:rFonts w:asciiTheme="majorEastAsia" w:eastAsiaTheme="majorEastAsia" w:hAnsiTheme="majorEastAsia" w:hint="eastAsia"/>
                <w:color w:val="000000"/>
              </w:rPr>
              <w:t>)</w:t>
            </w:r>
            <w:r w:rsidRPr="007B7B6A">
              <w:rPr>
                <w:rStyle w:val="FootnoteReference"/>
                <w:rFonts w:asciiTheme="majorEastAsia" w:eastAsiaTheme="majorEastAsia" w:hAnsiTheme="majorEastAsia"/>
                <w:color w:val="000000"/>
              </w:rPr>
              <w:footnoteReference w:id="66"/>
            </w:r>
          </w:p>
          <w:p w:rsidR="00621042" w:rsidRPr="007B7B6A" w:rsidRDefault="00621042" w:rsidP="00621042">
            <w:pPr>
              <w:rPr>
                <w:rFonts w:asciiTheme="majorEastAsia" w:eastAsiaTheme="majorEastAsia" w:hAnsiTheme="majorEastAsia"/>
                <w:color w:val="000000"/>
              </w:rPr>
            </w:pPr>
            <w:r w:rsidRPr="007B7B6A">
              <w:rPr>
                <w:rFonts w:asciiTheme="majorEastAsia" w:eastAsiaTheme="majorEastAsia" w:hAnsiTheme="majorEastAsia" w:hint="eastAsia"/>
                <w:color w:val="000000"/>
              </w:rPr>
              <w:t>由聯邦勞動和社會事務部 (Federal Ministry of Labour and Social Affairs) 以及歐洲社會基金 (European Social Fund) 撥款資助此計劃，以認證移民人士在海外的資歷，也為有需要的移民人士提供語言培訓、尋找工作機會等</w:t>
            </w:r>
          </w:p>
        </w:tc>
        <w:tc>
          <w:tcPr>
            <w:tcW w:w="3544"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就業工作坊</w:t>
            </w:r>
            <w:r w:rsidRPr="007B7B6A">
              <w:rPr>
                <w:rFonts w:asciiTheme="majorEastAsia" w:eastAsiaTheme="majorEastAsia" w:hAnsiTheme="majorEastAsia" w:hint="eastAsia"/>
                <w:color w:val="000000"/>
                <w:lang w:eastAsia="zh-HK"/>
              </w:rPr>
              <w:t>及地區性</w:t>
            </w:r>
            <w:r w:rsidRPr="007B7B6A">
              <w:rPr>
                <w:rFonts w:asciiTheme="majorEastAsia" w:eastAsiaTheme="majorEastAsia" w:hAnsiTheme="majorEastAsia" w:hint="eastAsia"/>
                <w:color w:val="000000"/>
              </w:rPr>
              <w:t>工作配對服務</w:t>
            </w:r>
            <w:r w:rsidRPr="007B7B6A">
              <w:rPr>
                <w:rStyle w:val="FootnoteReference"/>
                <w:rFonts w:asciiTheme="majorEastAsia" w:eastAsiaTheme="majorEastAsia" w:hAnsiTheme="majorEastAsia"/>
                <w:color w:val="000000"/>
              </w:rPr>
              <w:footnoteReference w:id="67"/>
            </w:r>
          </w:p>
          <w:p w:rsidR="00621042" w:rsidRPr="007B7B6A" w:rsidRDefault="00621042" w:rsidP="00621042">
            <w:pPr>
              <w:rPr>
                <w:rFonts w:asciiTheme="majorEastAsia" w:eastAsiaTheme="majorEastAsia" w:hAnsiTheme="majorEastAsia"/>
                <w:color w:val="000000"/>
                <w:lang w:eastAsia="zh-HK"/>
              </w:rPr>
            </w:pPr>
            <w:r w:rsidRPr="007B7B6A">
              <w:rPr>
                <w:rFonts w:asciiTheme="majorEastAsia" w:eastAsiaTheme="majorEastAsia" w:hAnsiTheme="majorEastAsia" w:hint="eastAsia"/>
                <w:color w:val="000000"/>
                <w:lang w:eastAsia="zh-HK"/>
              </w:rPr>
              <w:t>機構</w:t>
            </w:r>
            <w:r w:rsidRPr="007B7B6A">
              <w:rPr>
                <w:rFonts w:asciiTheme="majorEastAsia" w:eastAsiaTheme="majorEastAsia" w:hAnsiTheme="majorEastAsia" w:hint="eastAsia"/>
                <w:color w:val="000000"/>
              </w:rPr>
              <w:t>為在紐西蘭內的國際學生、技術移民人士及其伴侶提供免費的就業工作坊、一對一的師友計劃，為協助移民人士可以為進入工作市場作好準</w:t>
            </w:r>
            <w:r w:rsidRPr="007B7B6A">
              <w:rPr>
                <w:rFonts w:asciiTheme="majorEastAsia" w:eastAsiaTheme="majorEastAsia" w:hAnsiTheme="majorEastAsia" w:hint="eastAsia"/>
                <w:color w:val="000000"/>
                <w:lang w:eastAsia="zh-HK"/>
              </w:rPr>
              <w:t>備。另外，</w:t>
            </w:r>
            <w:r w:rsidRPr="007B7B6A">
              <w:rPr>
                <w:rFonts w:asciiTheme="majorEastAsia" w:eastAsiaTheme="majorEastAsia" w:hAnsiTheme="majorEastAsia" w:hint="eastAsia"/>
                <w:color w:val="000000"/>
              </w:rPr>
              <w:t>奧克蘭、懷卡托、威靈頓</w:t>
            </w:r>
            <w:r w:rsidRPr="007B7B6A">
              <w:rPr>
                <w:rFonts w:asciiTheme="majorEastAsia" w:eastAsiaTheme="majorEastAsia" w:hAnsiTheme="majorEastAsia" w:hint="eastAsia"/>
                <w:color w:val="000000"/>
                <w:lang w:eastAsia="zh-HK"/>
              </w:rPr>
              <w:t>的商會亦會提供地區性</w:t>
            </w:r>
            <w:r w:rsidRPr="007B7B6A">
              <w:rPr>
                <w:rFonts w:asciiTheme="majorEastAsia" w:eastAsiaTheme="majorEastAsia" w:hAnsiTheme="majorEastAsia" w:hint="eastAsia"/>
                <w:color w:val="000000"/>
              </w:rPr>
              <w:t>工作配對服務</w:t>
            </w:r>
          </w:p>
        </w:tc>
        <w:tc>
          <w:tcPr>
            <w:tcW w:w="2914" w:type="dxa"/>
            <w:shd w:val="clear" w:color="auto" w:fill="auto"/>
            <w:noWrap/>
          </w:tcPr>
          <w:p w:rsidR="00621042" w:rsidRPr="007B7B6A" w:rsidRDefault="00621042" w:rsidP="00621042">
            <w:pPr>
              <w:pStyle w:val="ListParagraph"/>
              <w:numPr>
                <w:ilvl w:val="0"/>
                <w:numId w:val="8"/>
              </w:numPr>
              <w:rPr>
                <w:rFonts w:asciiTheme="majorEastAsia" w:eastAsiaTheme="majorEastAsia" w:hAnsiTheme="majorEastAsia"/>
                <w:color w:val="000000"/>
              </w:rPr>
            </w:pPr>
            <w:r w:rsidRPr="007B7B6A">
              <w:rPr>
                <w:rFonts w:asciiTheme="majorEastAsia" w:eastAsiaTheme="majorEastAsia" w:hAnsiTheme="majorEastAsia" w:hint="eastAsia"/>
                <w:color w:val="000000"/>
              </w:rPr>
              <w:t>在取得</w:t>
            </w:r>
            <w:r w:rsidRPr="007B7B6A">
              <w:rPr>
                <w:rFonts w:asciiTheme="majorEastAsia" w:eastAsiaTheme="majorEastAsia" w:hAnsiTheme="majorEastAsia" w:hint="eastAsia"/>
                <w:color w:val="000000"/>
                <w:lang w:eastAsia="zh-HK"/>
              </w:rPr>
              <w:t>身份</w:t>
            </w:r>
            <w:r w:rsidRPr="007B7B6A">
              <w:rPr>
                <w:rFonts w:asciiTheme="majorEastAsia" w:eastAsiaTheme="majorEastAsia" w:hAnsiTheme="majorEastAsia" w:hint="eastAsia"/>
                <w:color w:val="000000"/>
              </w:rPr>
              <w:t>證前，大陸地區配偶若經獲准在台灣地區依親居留或長期居留者，即可工作，並不需申請工作許可</w:t>
            </w:r>
            <w:r w:rsidRPr="007B7B6A">
              <w:rPr>
                <w:rStyle w:val="FootnoteReference"/>
                <w:rFonts w:asciiTheme="majorEastAsia" w:eastAsiaTheme="majorEastAsia" w:hAnsiTheme="majorEastAsia"/>
                <w:color w:val="000000"/>
              </w:rPr>
              <w:footnoteReference w:id="68"/>
            </w:r>
          </w:p>
          <w:p w:rsidR="00621042" w:rsidRPr="007B7B6A" w:rsidRDefault="00621042" w:rsidP="00621042">
            <w:pPr>
              <w:pStyle w:val="ListParagraph"/>
              <w:numPr>
                <w:ilvl w:val="0"/>
                <w:numId w:val="8"/>
              </w:numPr>
              <w:rPr>
                <w:rFonts w:asciiTheme="majorEastAsia" w:eastAsiaTheme="majorEastAsia" w:hAnsiTheme="majorEastAsia"/>
                <w:color w:val="000000"/>
              </w:rPr>
            </w:pPr>
            <w:r w:rsidRPr="007B7B6A">
              <w:rPr>
                <w:rFonts w:asciiTheme="majorEastAsia" w:eastAsiaTheme="majorEastAsia" w:hAnsiTheme="majorEastAsia" w:hint="eastAsia"/>
                <w:color w:val="000000"/>
              </w:rPr>
              <w:t>行政院勞工委員會職業訓練局</w:t>
            </w:r>
            <w:r w:rsidRPr="007B7B6A">
              <w:rPr>
                <w:rFonts w:asciiTheme="majorEastAsia" w:eastAsiaTheme="majorEastAsia" w:hAnsiTheme="majorEastAsia" w:hint="eastAsia"/>
                <w:color w:val="000000"/>
                <w:lang w:eastAsia="zh-HK"/>
              </w:rPr>
              <w:t>亦</w:t>
            </w:r>
            <w:r w:rsidRPr="007B7B6A">
              <w:rPr>
                <w:rFonts w:asciiTheme="majorEastAsia" w:eastAsiaTheme="majorEastAsia" w:hAnsiTheme="majorEastAsia" w:hint="eastAsia"/>
                <w:color w:val="000000"/>
              </w:rPr>
              <w:t>可提供職業訓練、創業課程及轉介工作資訊</w:t>
            </w:r>
            <w:r w:rsidRPr="007B7B6A">
              <w:rPr>
                <w:rStyle w:val="FootnoteReference"/>
                <w:rFonts w:asciiTheme="majorEastAsia" w:eastAsiaTheme="majorEastAsia" w:hAnsiTheme="majorEastAsia"/>
                <w:color w:val="000000"/>
              </w:rPr>
              <w:footnoteReference w:id="69"/>
            </w:r>
            <w:r w:rsidRPr="007B7B6A">
              <w:rPr>
                <w:rFonts w:asciiTheme="majorEastAsia" w:eastAsiaTheme="majorEastAsia" w:hAnsiTheme="majorEastAsia" w:hint="eastAsia"/>
                <w:color w:val="000000"/>
                <w:lang w:eastAsia="zh-HK"/>
              </w:rPr>
              <w:t>，可在各市就業服</w:t>
            </w:r>
            <w:r w:rsidRPr="007B7B6A">
              <w:rPr>
                <w:rFonts w:asciiTheme="majorEastAsia" w:eastAsiaTheme="majorEastAsia" w:hAnsiTheme="majorEastAsia" w:hint="eastAsia"/>
                <w:color w:val="000000"/>
              </w:rPr>
              <w:t>務</w:t>
            </w:r>
            <w:r w:rsidRPr="007B7B6A">
              <w:rPr>
                <w:rFonts w:asciiTheme="majorEastAsia" w:eastAsiaTheme="majorEastAsia" w:hAnsiTheme="majorEastAsia" w:hint="eastAsia"/>
                <w:color w:val="000000"/>
                <w:lang w:eastAsia="zh-HK"/>
              </w:rPr>
              <w:t>處會尋求相關協助</w:t>
            </w:r>
          </w:p>
        </w:tc>
      </w:tr>
      <w:tr w:rsidR="00621042" w:rsidRPr="007B7B6A" w:rsidTr="00621042">
        <w:tc>
          <w:tcPr>
            <w:tcW w:w="1480" w:type="dxa"/>
            <w:shd w:val="clear" w:color="auto" w:fill="auto"/>
            <w:noWrap/>
            <w:hideMark/>
          </w:tcPr>
          <w:p w:rsidR="00621042" w:rsidRPr="007B7B6A" w:rsidRDefault="00621042" w:rsidP="00621042">
            <w:pPr>
              <w:jc w:val="center"/>
              <w:rPr>
                <w:rFonts w:asciiTheme="majorEastAsia" w:eastAsiaTheme="majorEastAsia" w:hAnsiTheme="majorEastAsia"/>
                <w:color w:val="000000"/>
              </w:rPr>
            </w:pPr>
            <w:r w:rsidRPr="007B7B6A">
              <w:rPr>
                <w:rFonts w:asciiTheme="majorEastAsia" w:eastAsiaTheme="majorEastAsia" w:hAnsiTheme="majorEastAsia" w:hint="eastAsia"/>
                <w:color w:val="000000"/>
              </w:rPr>
              <w:t>其他支援</w:t>
            </w:r>
          </w:p>
        </w:tc>
        <w:tc>
          <w:tcPr>
            <w:tcW w:w="4464" w:type="dxa"/>
            <w:shd w:val="clear" w:color="auto" w:fill="auto"/>
            <w:noWrap/>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房屋</w:t>
            </w:r>
          </w:p>
          <w:p w:rsidR="00621042" w:rsidRPr="007B7B6A" w:rsidRDefault="00621042" w:rsidP="00621042">
            <w:pPr>
              <w:rPr>
                <w:rFonts w:asciiTheme="majorEastAsia" w:eastAsiaTheme="majorEastAsia" w:hAnsiTheme="majorEastAsia"/>
                <w:color w:val="000000"/>
              </w:rPr>
            </w:pPr>
            <w:r w:rsidRPr="007B7B6A">
              <w:rPr>
                <w:rFonts w:asciiTheme="majorEastAsia" w:eastAsiaTheme="majorEastAsia" w:hAnsiTheme="majorEastAsia" w:hint="eastAsia"/>
                <w:color w:val="000000"/>
              </w:rPr>
              <w:t>加拿大的一些機構會協助新移民尋找住所，例如聯邦機構加拿大按揭及房屋公司 (Canada Mortgage and Housing Corporation)、Scarborough Housing Help Centre</w:t>
            </w:r>
          </w:p>
        </w:tc>
        <w:tc>
          <w:tcPr>
            <w:tcW w:w="3332"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融入計劃 (The Culture of Welcome Projects)</w:t>
            </w:r>
            <w:r w:rsidRPr="007B7B6A">
              <w:rPr>
                <w:rStyle w:val="FootnoteReference"/>
                <w:rFonts w:asciiTheme="majorEastAsia" w:eastAsiaTheme="majorEastAsia" w:hAnsiTheme="majorEastAsia"/>
                <w:color w:val="000000"/>
              </w:rPr>
              <w:footnoteReference w:id="70"/>
            </w:r>
          </w:p>
          <w:p w:rsidR="00621042" w:rsidRPr="007B7B6A" w:rsidRDefault="00621042" w:rsidP="00621042">
            <w:pPr>
              <w:rPr>
                <w:rFonts w:asciiTheme="majorEastAsia" w:eastAsiaTheme="majorEastAsia" w:hAnsiTheme="majorEastAsia"/>
                <w:color w:val="000000"/>
              </w:rPr>
            </w:pPr>
            <w:r w:rsidRPr="007B7B6A">
              <w:rPr>
                <w:rFonts w:asciiTheme="majorEastAsia" w:eastAsiaTheme="majorEastAsia" w:hAnsiTheme="majorEastAsia" w:hint="eastAsia"/>
                <w:color w:val="000000"/>
              </w:rPr>
              <w:t>為協助新移民適應德國生活和促新移民融入社區，此項目推動由義工陪新移民進行日常事務，如見醫生、到公營機構查</w:t>
            </w:r>
            <w:r w:rsidRPr="007B7B6A">
              <w:rPr>
                <w:rFonts w:asciiTheme="majorEastAsia" w:eastAsiaTheme="majorEastAsia" w:hAnsiTheme="majorEastAsia" w:hint="eastAsia"/>
                <w:color w:val="000000"/>
              </w:rPr>
              <w:lastRenderedPageBreak/>
              <w:t>詢資料等。此項目也舉辦文娛或體育活動，當新移民融入當地生活後也會鼓勵他們成為義工</w:t>
            </w:r>
          </w:p>
          <w:p w:rsidR="00621042" w:rsidRPr="007B7B6A" w:rsidRDefault="00621042" w:rsidP="00621042">
            <w:pPr>
              <w:rPr>
                <w:rFonts w:asciiTheme="majorEastAsia" w:eastAsiaTheme="majorEastAsia" w:hAnsiTheme="majorEastAsia"/>
                <w:b/>
                <w:color w:val="000000"/>
              </w:rPr>
            </w:pPr>
          </w:p>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青少年提升計劃</w:t>
            </w:r>
            <w:r w:rsidRPr="007B7B6A">
              <w:rPr>
                <w:rStyle w:val="FootnoteReference"/>
                <w:rFonts w:asciiTheme="majorEastAsia" w:eastAsiaTheme="majorEastAsia" w:hAnsiTheme="majorEastAsia"/>
                <w:color w:val="000000"/>
              </w:rPr>
              <w:footnoteReference w:id="71"/>
            </w:r>
          </w:p>
          <w:p w:rsidR="00621042" w:rsidRPr="007B7B6A" w:rsidRDefault="00621042" w:rsidP="00621042">
            <w:pPr>
              <w:rPr>
                <w:rFonts w:asciiTheme="majorEastAsia" w:eastAsiaTheme="majorEastAsia" w:hAnsiTheme="majorEastAsia"/>
                <w:color w:val="000000"/>
              </w:rPr>
            </w:pPr>
            <w:r w:rsidRPr="007B7B6A">
              <w:rPr>
                <w:rFonts w:asciiTheme="majorEastAsia" w:eastAsiaTheme="majorEastAsia" w:hAnsiTheme="majorEastAsia" w:hint="eastAsia"/>
                <w:color w:val="000000"/>
              </w:rPr>
              <w:t>教育學家透過活動讓</w:t>
            </w:r>
            <w:r w:rsidRPr="007B7B6A">
              <w:rPr>
                <w:rFonts w:asciiTheme="majorEastAsia" w:eastAsiaTheme="majorEastAsia" w:hAnsiTheme="majorEastAsia" w:hint="eastAsia"/>
                <w:color w:val="000000"/>
                <w:lang w:eastAsia="zh-HK"/>
              </w:rPr>
              <w:t>移民到德國的</w:t>
            </w:r>
            <w:r w:rsidRPr="007B7B6A">
              <w:rPr>
                <w:rFonts w:asciiTheme="majorEastAsia" w:eastAsiaTheme="majorEastAsia" w:hAnsiTheme="majorEastAsia" w:hint="eastAsia"/>
                <w:color w:val="000000"/>
              </w:rPr>
              <w:t>青少年，認識自我、提升自信心、發展個人特質</w:t>
            </w:r>
            <w:r w:rsidRPr="007B7B6A">
              <w:rPr>
                <w:rFonts w:asciiTheme="majorEastAsia" w:eastAsiaTheme="majorEastAsia" w:hAnsiTheme="majorEastAsia" w:hint="eastAsia"/>
                <w:color w:val="000000"/>
                <w:lang w:eastAsia="zh-HK"/>
              </w:rPr>
              <w:t>，</w:t>
            </w:r>
            <w:r w:rsidRPr="007B7B6A">
              <w:rPr>
                <w:rFonts w:asciiTheme="majorEastAsia" w:eastAsiaTheme="majorEastAsia" w:hAnsiTheme="majorEastAsia" w:hint="eastAsia"/>
                <w:color w:val="000000"/>
              </w:rPr>
              <w:t>減少</w:t>
            </w:r>
            <w:r w:rsidRPr="007B7B6A">
              <w:rPr>
                <w:rFonts w:asciiTheme="majorEastAsia" w:eastAsiaTheme="majorEastAsia" w:hAnsiTheme="majorEastAsia" w:hint="eastAsia"/>
                <w:color w:val="000000"/>
                <w:lang w:eastAsia="zh-HK"/>
              </w:rPr>
              <w:t>他們</w:t>
            </w:r>
            <w:r w:rsidRPr="007B7B6A">
              <w:rPr>
                <w:rFonts w:asciiTheme="majorEastAsia" w:eastAsiaTheme="majorEastAsia" w:hAnsiTheme="majorEastAsia" w:hint="eastAsia"/>
                <w:color w:val="000000"/>
              </w:rPr>
              <w:t>在成長中可能遇到的問題</w:t>
            </w:r>
          </w:p>
        </w:tc>
        <w:tc>
          <w:tcPr>
            <w:tcW w:w="3544" w:type="dxa"/>
            <w:shd w:val="clear" w:color="auto" w:fill="auto"/>
            <w:noWrap/>
            <w:vAlign w:val="center"/>
          </w:tcPr>
          <w:p w:rsidR="00621042" w:rsidRPr="007B7B6A" w:rsidRDefault="00621042" w:rsidP="00621042">
            <w:pPr>
              <w:spacing w:after="240"/>
              <w:jc w:val="center"/>
              <w:rPr>
                <w:rFonts w:asciiTheme="majorEastAsia" w:eastAsiaTheme="majorEastAsia" w:hAnsiTheme="majorEastAsia"/>
                <w:color w:val="000000"/>
              </w:rPr>
            </w:pPr>
            <w:r w:rsidRPr="007B7B6A">
              <w:rPr>
                <w:rFonts w:asciiTheme="majorEastAsia" w:eastAsiaTheme="majorEastAsia" w:hAnsiTheme="majorEastAsia" w:hint="eastAsia"/>
                <w:color w:val="000000"/>
                <w:lang w:eastAsia="zh-HK"/>
              </w:rPr>
              <w:lastRenderedPageBreak/>
              <w:t>不適用</w:t>
            </w:r>
          </w:p>
        </w:tc>
        <w:tc>
          <w:tcPr>
            <w:tcW w:w="2914"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種子研習班</w:t>
            </w:r>
            <w:r w:rsidRPr="007B7B6A">
              <w:rPr>
                <w:rStyle w:val="FootnoteReference"/>
                <w:rFonts w:asciiTheme="majorEastAsia" w:eastAsiaTheme="majorEastAsia" w:hAnsiTheme="majorEastAsia"/>
                <w:color w:val="000000"/>
              </w:rPr>
              <w:footnoteReference w:id="72"/>
            </w:r>
            <w:r w:rsidRPr="007B7B6A">
              <w:rPr>
                <w:rFonts w:asciiTheme="majorEastAsia" w:eastAsiaTheme="majorEastAsia" w:hAnsiTheme="majorEastAsia" w:hint="eastAsia"/>
                <w:color w:val="000000"/>
                <w:lang w:eastAsia="zh-HK"/>
              </w:rPr>
              <w:t>（詳細內</w:t>
            </w:r>
            <w:r w:rsidRPr="007B7B6A">
              <w:rPr>
                <w:rFonts w:asciiTheme="majorEastAsia" w:eastAsiaTheme="majorEastAsia" w:hAnsiTheme="majorEastAsia" w:hint="eastAsia"/>
                <w:color w:val="000000"/>
              </w:rPr>
              <w:t>容</w:t>
            </w:r>
            <w:r w:rsidRPr="007B7B6A">
              <w:rPr>
                <w:rFonts w:asciiTheme="majorEastAsia" w:eastAsiaTheme="majorEastAsia" w:hAnsiTheme="majorEastAsia" w:hint="eastAsia"/>
                <w:color w:val="000000"/>
                <w:lang w:eastAsia="zh-HK"/>
              </w:rPr>
              <w:t>可參看4.2.1資料表相關內容）</w:t>
            </w:r>
          </w:p>
          <w:p w:rsidR="00621042" w:rsidRPr="007B7B6A" w:rsidRDefault="00621042" w:rsidP="00621042">
            <w:pPr>
              <w:rPr>
                <w:rFonts w:asciiTheme="majorEastAsia" w:eastAsiaTheme="majorEastAsia" w:hAnsiTheme="majorEastAsia"/>
                <w:color w:val="000000"/>
              </w:rPr>
            </w:pPr>
          </w:p>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lastRenderedPageBreak/>
              <w:t>推廣多元文化活動</w:t>
            </w:r>
            <w:r w:rsidRPr="007B7B6A">
              <w:rPr>
                <w:rFonts w:asciiTheme="majorEastAsia" w:eastAsiaTheme="majorEastAsia" w:hAnsiTheme="majorEastAsia" w:hint="eastAsia"/>
                <w:color w:val="000000"/>
                <w:lang w:eastAsia="zh-HK"/>
              </w:rPr>
              <w:t>（詳細內</w:t>
            </w:r>
            <w:r w:rsidRPr="007B7B6A">
              <w:rPr>
                <w:rFonts w:asciiTheme="majorEastAsia" w:eastAsiaTheme="majorEastAsia" w:hAnsiTheme="majorEastAsia" w:hint="eastAsia"/>
                <w:color w:val="000000"/>
              </w:rPr>
              <w:t>容</w:t>
            </w:r>
            <w:r w:rsidRPr="007B7B6A">
              <w:rPr>
                <w:rFonts w:asciiTheme="majorEastAsia" w:eastAsiaTheme="majorEastAsia" w:hAnsiTheme="majorEastAsia" w:hint="eastAsia"/>
                <w:color w:val="000000"/>
                <w:lang w:eastAsia="zh-HK"/>
              </w:rPr>
              <w:t>可參看4.2.1資料表相關內容）</w:t>
            </w:r>
          </w:p>
        </w:tc>
      </w:tr>
      <w:tr w:rsidR="00621042" w:rsidRPr="007B7B6A" w:rsidTr="00621042">
        <w:tc>
          <w:tcPr>
            <w:tcW w:w="1480" w:type="dxa"/>
            <w:shd w:val="clear" w:color="auto" w:fill="auto"/>
            <w:noWrap/>
            <w:hideMark/>
          </w:tcPr>
          <w:p w:rsidR="00621042" w:rsidRPr="007B7B6A" w:rsidRDefault="00621042" w:rsidP="00621042">
            <w:pPr>
              <w:jc w:val="center"/>
              <w:rPr>
                <w:rFonts w:asciiTheme="majorEastAsia" w:eastAsiaTheme="majorEastAsia" w:hAnsiTheme="majorEastAsia"/>
                <w:color w:val="000000"/>
              </w:rPr>
            </w:pPr>
            <w:r w:rsidRPr="007B7B6A">
              <w:rPr>
                <w:rFonts w:asciiTheme="majorEastAsia" w:eastAsiaTheme="majorEastAsia" w:hAnsiTheme="majorEastAsia" w:hint="eastAsia"/>
                <w:color w:val="000000"/>
              </w:rPr>
              <w:lastRenderedPageBreak/>
              <w:t>社會保障</w:t>
            </w:r>
          </w:p>
          <w:p w:rsidR="00621042" w:rsidRPr="007B7B6A" w:rsidRDefault="00621042" w:rsidP="00621042">
            <w:pPr>
              <w:jc w:val="center"/>
              <w:rPr>
                <w:rFonts w:asciiTheme="majorEastAsia" w:eastAsiaTheme="majorEastAsia" w:hAnsiTheme="majorEastAsia"/>
                <w:color w:val="000000"/>
              </w:rPr>
            </w:pPr>
            <w:r w:rsidRPr="007B7B6A">
              <w:rPr>
                <w:rFonts w:asciiTheme="majorEastAsia" w:eastAsiaTheme="majorEastAsia" w:hAnsiTheme="majorEastAsia" w:hint="eastAsia"/>
                <w:color w:val="000000"/>
              </w:rPr>
              <w:t>支援</w:t>
            </w:r>
          </w:p>
        </w:tc>
        <w:tc>
          <w:tcPr>
            <w:tcW w:w="4464"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社會福利金 (Social Assistance/Income Assistance)</w:t>
            </w:r>
          </w:p>
          <w:p w:rsidR="00621042" w:rsidRPr="007B7B6A" w:rsidRDefault="00621042" w:rsidP="00621042">
            <w:pPr>
              <w:rPr>
                <w:rFonts w:asciiTheme="majorEastAsia" w:eastAsiaTheme="majorEastAsia" w:hAnsiTheme="majorEastAsia"/>
                <w:color w:val="000000"/>
              </w:rPr>
            </w:pPr>
            <w:r w:rsidRPr="007B7B6A">
              <w:rPr>
                <w:rFonts w:asciiTheme="majorEastAsia" w:eastAsiaTheme="majorEastAsia" w:hAnsiTheme="majorEastAsia" w:hint="eastAsia"/>
                <w:color w:val="000000"/>
              </w:rPr>
              <w:t>各省政府會為低收入且生活水平難以維生的家庭提供此支援，當中包括財政、服務及物質上的支援。合資格的申請者包括加拿大公民、加拿大永久性居民及難民。</w:t>
            </w:r>
            <w:r w:rsidRPr="007B7B6A">
              <w:rPr>
                <w:rFonts w:asciiTheme="majorEastAsia" w:eastAsiaTheme="majorEastAsia" w:hAnsiTheme="majorEastAsia" w:hint="eastAsia"/>
                <w:color w:val="000000"/>
                <w:lang w:eastAsia="zh-HK"/>
              </w:rPr>
              <w:t>然而，</w:t>
            </w:r>
            <w:r w:rsidRPr="007B7B6A">
              <w:rPr>
                <w:rFonts w:asciiTheme="majorEastAsia" w:eastAsiaTheme="majorEastAsia" w:hAnsiTheme="majorEastAsia" w:hint="eastAsia"/>
                <w:color w:val="000000"/>
              </w:rPr>
              <w:t>新移民應預有一筆足以維持6個月生活的費用，而家庭團聚類的移民更是由擔保人承擔贍養責任，因此在首6個月或擔保期期間均不獲發此福利金</w:t>
            </w:r>
          </w:p>
          <w:p w:rsidR="00621042" w:rsidRPr="007B7B6A" w:rsidRDefault="00621042" w:rsidP="00621042">
            <w:pPr>
              <w:rPr>
                <w:rFonts w:asciiTheme="majorEastAsia" w:eastAsiaTheme="majorEastAsia" w:hAnsiTheme="majorEastAsia"/>
                <w:color w:val="000000"/>
              </w:rPr>
            </w:pPr>
          </w:p>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消費補助稅退稅</w:t>
            </w:r>
            <w:r w:rsidRPr="007B7B6A">
              <w:rPr>
                <w:rStyle w:val="FootnoteReference"/>
                <w:rFonts w:asciiTheme="majorEastAsia" w:eastAsiaTheme="majorEastAsia" w:hAnsiTheme="majorEastAsia"/>
                <w:color w:val="000000"/>
              </w:rPr>
              <w:footnoteReference w:id="73"/>
            </w:r>
          </w:p>
          <w:p w:rsidR="00621042" w:rsidRPr="007B7B6A" w:rsidRDefault="00621042" w:rsidP="00621042">
            <w:pPr>
              <w:rPr>
                <w:rFonts w:asciiTheme="majorEastAsia" w:eastAsiaTheme="majorEastAsia" w:hAnsiTheme="majorEastAsia"/>
                <w:color w:val="000000"/>
              </w:rPr>
            </w:pPr>
            <w:r w:rsidRPr="007B7B6A">
              <w:rPr>
                <w:rFonts w:asciiTheme="majorEastAsia" w:eastAsiaTheme="majorEastAsia" w:hAnsiTheme="majorEastAsia" w:hint="eastAsia"/>
                <w:color w:val="000000"/>
              </w:rPr>
              <w:t>加拿大居民，即便是新移民，只要是與子女同住、已婚或在繳稅時滿19歲則可獲退稅。加拿大稅務局會自動為合資格的人士計算退稅額</w:t>
            </w:r>
          </w:p>
          <w:p w:rsidR="00621042" w:rsidRPr="007B7B6A" w:rsidRDefault="00621042" w:rsidP="00621042">
            <w:pPr>
              <w:rPr>
                <w:rFonts w:asciiTheme="majorEastAsia" w:eastAsiaTheme="majorEastAsia" w:hAnsiTheme="majorEastAsia"/>
                <w:color w:val="000000"/>
              </w:rPr>
            </w:pPr>
          </w:p>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lastRenderedPageBreak/>
              <w:t>兒童福利金</w:t>
            </w:r>
            <w:r w:rsidRPr="007B7B6A">
              <w:rPr>
                <w:rStyle w:val="FootnoteReference"/>
                <w:rFonts w:asciiTheme="majorEastAsia" w:eastAsiaTheme="majorEastAsia" w:hAnsiTheme="majorEastAsia"/>
                <w:color w:val="000000"/>
              </w:rPr>
              <w:footnoteReference w:id="74"/>
            </w:r>
          </w:p>
          <w:p w:rsidR="00621042" w:rsidRPr="007B7B6A" w:rsidRDefault="00621042" w:rsidP="00621042">
            <w:pPr>
              <w:rPr>
                <w:rFonts w:asciiTheme="majorEastAsia" w:eastAsiaTheme="majorEastAsia" w:hAnsiTheme="majorEastAsia"/>
                <w:color w:val="000000"/>
              </w:rPr>
            </w:pPr>
            <w:r w:rsidRPr="007B7B6A">
              <w:rPr>
                <w:rFonts w:asciiTheme="majorEastAsia" w:eastAsiaTheme="majorEastAsia" w:hAnsiTheme="majorEastAsia" w:hint="eastAsia"/>
                <w:color w:val="000000"/>
              </w:rPr>
              <w:t>新移民如與18歲以下的子女同住，視為主要負責照顧和撫育孩子的</w:t>
            </w:r>
            <w:r w:rsidRPr="007B7B6A">
              <w:rPr>
                <w:rFonts w:asciiTheme="majorEastAsia" w:eastAsiaTheme="majorEastAsia" w:hAnsiTheme="majorEastAsia" w:hint="eastAsia"/>
                <w:color w:val="000000"/>
                <w:lang w:eastAsia="zh-HK"/>
              </w:rPr>
              <w:t>監</w:t>
            </w:r>
            <w:r w:rsidRPr="007B7B6A">
              <w:rPr>
                <w:rFonts w:asciiTheme="majorEastAsia" w:eastAsiaTheme="majorEastAsia" w:hAnsiTheme="majorEastAsia" w:hint="eastAsia"/>
                <w:color w:val="000000"/>
              </w:rPr>
              <w:t>護人</w:t>
            </w:r>
            <w:r w:rsidRPr="007B7B6A">
              <w:rPr>
                <w:rFonts w:asciiTheme="majorEastAsia" w:eastAsiaTheme="majorEastAsia" w:hAnsiTheme="majorEastAsia" w:hint="eastAsia"/>
                <w:color w:val="000000"/>
                <w:lang w:eastAsia="zh-HK"/>
              </w:rPr>
              <w:t>，並且</w:t>
            </w:r>
            <w:r w:rsidRPr="007B7B6A">
              <w:rPr>
                <w:rFonts w:asciiTheme="majorEastAsia" w:eastAsiaTheme="majorEastAsia" w:hAnsiTheme="majorEastAsia" w:hint="eastAsia"/>
                <w:color w:val="000000"/>
              </w:rPr>
              <w:t>其本人或配偶是加國公民/加國永久居民，則合符福利金申請資格。政府按子女的年齡和數目以及家庭的收入淨值向該家庭發放一筆福利金，最高的福利金金額由5400加元至6400加元不等</w:t>
            </w:r>
          </w:p>
          <w:p w:rsidR="00621042" w:rsidRPr="007B7B6A" w:rsidRDefault="00621042" w:rsidP="00621042">
            <w:pPr>
              <w:rPr>
                <w:rFonts w:asciiTheme="majorEastAsia" w:eastAsiaTheme="majorEastAsia" w:hAnsiTheme="majorEastAsia"/>
                <w:color w:val="000000"/>
              </w:rPr>
            </w:pPr>
          </w:p>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醫療</w:t>
            </w:r>
          </w:p>
          <w:p w:rsidR="00621042" w:rsidRPr="007B7B6A" w:rsidRDefault="00621042" w:rsidP="00621042">
            <w:pPr>
              <w:rPr>
                <w:rFonts w:asciiTheme="majorEastAsia" w:eastAsiaTheme="majorEastAsia" w:hAnsiTheme="majorEastAsia"/>
                <w:color w:val="000000"/>
              </w:rPr>
            </w:pPr>
            <w:r w:rsidRPr="007B7B6A">
              <w:rPr>
                <w:rFonts w:asciiTheme="majorEastAsia" w:eastAsiaTheme="majorEastAsia" w:hAnsiTheme="majorEastAsia" w:hint="eastAsia"/>
                <w:color w:val="000000"/>
              </w:rPr>
              <w:t>加國公民及永久性居民可申請公眾醫療保險，免費享用大部份醫療服務</w:t>
            </w:r>
            <w:r w:rsidRPr="007B7B6A">
              <w:rPr>
                <w:rStyle w:val="FootnoteReference"/>
                <w:rFonts w:asciiTheme="majorEastAsia" w:eastAsiaTheme="majorEastAsia" w:hAnsiTheme="majorEastAsia"/>
                <w:color w:val="000000"/>
              </w:rPr>
              <w:footnoteReference w:id="75"/>
            </w:r>
          </w:p>
        </w:tc>
        <w:tc>
          <w:tcPr>
            <w:tcW w:w="3332"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lastRenderedPageBreak/>
              <w:t>最低收入支援 (Guaranteed Minimum Resource)</w:t>
            </w:r>
            <w:r w:rsidRPr="007B7B6A">
              <w:rPr>
                <w:rStyle w:val="FootnoteReference"/>
                <w:rFonts w:asciiTheme="majorEastAsia" w:eastAsiaTheme="majorEastAsia" w:hAnsiTheme="majorEastAsia"/>
                <w:color w:val="000000"/>
              </w:rPr>
              <w:footnoteReference w:id="76"/>
            </w:r>
          </w:p>
          <w:p w:rsidR="00621042" w:rsidRPr="007B7B6A" w:rsidRDefault="00621042" w:rsidP="00621042">
            <w:pPr>
              <w:rPr>
                <w:rFonts w:asciiTheme="majorEastAsia" w:eastAsiaTheme="majorEastAsia" w:hAnsiTheme="majorEastAsia"/>
                <w:color w:val="000000"/>
              </w:rPr>
            </w:pPr>
            <w:r w:rsidRPr="007B7B6A">
              <w:rPr>
                <w:rFonts w:asciiTheme="majorEastAsia" w:eastAsiaTheme="majorEastAsia" w:hAnsiTheme="majorEastAsia" w:hint="eastAsia"/>
                <w:color w:val="000000"/>
              </w:rPr>
              <w:t>給付最低的收入支援予不能工作並持居留證的人，須經資產及入息審查</w:t>
            </w:r>
          </w:p>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醫療</w:t>
            </w:r>
          </w:p>
          <w:p w:rsidR="00621042" w:rsidRPr="007B7B6A" w:rsidRDefault="00621042" w:rsidP="00621042">
            <w:pPr>
              <w:rPr>
                <w:rFonts w:asciiTheme="majorEastAsia" w:eastAsiaTheme="majorEastAsia" w:hAnsiTheme="majorEastAsia"/>
                <w:color w:val="000000"/>
              </w:rPr>
            </w:pPr>
            <w:r w:rsidRPr="007B7B6A">
              <w:rPr>
                <w:rFonts w:asciiTheme="majorEastAsia" w:eastAsiaTheme="majorEastAsia" w:hAnsiTheme="majorEastAsia" w:hint="eastAsia"/>
                <w:color w:val="000000"/>
              </w:rPr>
              <w:t>新移民均可以購買私人醫療保險或法定醫療保險，法定醫療保險所付的保費由收入中扣除，並由僱主和僱員負擔</w:t>
            </w:r>
            <w:r w:rsidRPr="007B7B6A">
              <w:rPr>
                <w:rStyle w:val="FootnoteReference"/>
                <w:rFonts w:asciiTheme="majorEastAsia" w:eastAsiaTheme="majorEastAsia" w:hAnsiTheme="majorEastAsia"/>
                <w:color w:val="000000"/>
              </w:rPr>
              <w:footnoteReference w:id="77"/>
            </w:r>
          </w:p>
        </w:tc>
        <w:tc>
          <w:tcPr>
            <w:tcW w:w="3544" w:type="dxa"/>
            <w:shd w:val="clear" w:color="auto" w:fill="auto"/>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lang w:eastAsia="zh-HK"/>
              </w:rPr>
            </w:pPr>
            <w:r w:rsidRPr="007B7B6A">
              <w:rPr>
                <w:rFonts w:asciiTheme="majorEastAsia" w:eastAsiaTheme="majorEastAsia" w:hAnsiTheme="majorEastAsia" w:hint="eastAsia"/>
                <w:color w:val="000000"/>
              </w:rPr>
              <w:t>澳大利亞—紐西蘭社會保障協議 (Social Security Agreement between Australia and New Zealand)</w:t>
            </w:r>
            <w:r w:rsidRPr="007B7B6A">
              <w:rPr>
                <w:rStyle w:val="FootnoteReference"/>
                <w:rFonts w:asciiTheme="majorEastAsia" w:eastAsiaTheme="majorEastAsia" w:hAnsiTheme="majorEastAsia"/>
                <w:color w:val="000000"/>
              </w:rPr>
              <w:footnoteReference w:id="78"/>
            </w:r>
          </w:p>
          <w:p w:rsidR="00621042" w:rsidRPr="007B7B6A" w:rsidRDefault="00621042" w:rsidP="00621042">
            <w:pPr>
              <w:rPr>
                <w:rFonts w:asciiTheme="majorEastAsia" w:eastAsiaTheme="majorEastAsia" w:hAnsiTheme="majorEastAsia"/>
                <w:color w:val="000000"/>
              </w:rPr>
            </w:pPr>
            <w:r w:rsidRPr="007B7B6A">
              <w:rPr>
                <w:rFonts w:asciiTheme="majorEastAsia" w:eastAsiaTheme="majorEastAsia" w:hAnsiTheme="majorEastAsia" w:hint="eastAsia"/>
                <w:color w:val="000000"/>
              </w:rPr>
              <w:t>讓申請者可在澳、新兩國中任意一國提交社會保障福利金的申請。在協議下，申請者可以累計在澳洲和紐西蘭居住的時間，以滿足獲得福利金的最低居住時期要求</w:t>
            </w:r>
            <w:r w:rsidRPr="007B7B6A">
              <w:rPr>
                <w:rFonts w:asciiTheme="majorEastAsia" w:eastAsiaTheme="majorEastAsia" w:hAnsiTheme="majorEastAsia" w:hint="eastAsia"/>
                <w:color w:val="000000"/>
              </w:rPr>
              <w:br/>
              <w:t>當中從澳洲移民到紐西蘭的人士可以申請之澳洲社會保障包括澳洲養老金 (Australian Age Pension)、殘疾人福利金 (Disability Support Pension)、照顧人福利金 (Carer Payment)</w:t>
            </w:r>
          </w:p>
          <w:p w:rsidR="00621042" w:rsidRPr="007B7B6A" w:rsidRDefault="00621042" w:rsidP="00621042">
            <w:pPr>
              <w:rPr>
                <w:rFonts w:asciiTheme="majorEastAsia" w:eastAsiaTheme="majorEastAsia" w:hAnsiTheme="majorEastAsia"/>
                <w:color w:val="000000"/>
              </w:rPr>
            </w:pPr>
          </w:p>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lastRenderedPageBreak/>
              <w:t>一般而言，其他來自澳洲以外地方的新移民在抵境2年內不可</w:t>
            </w:r>
            <w:r w:rsidRPr="007B7B6A">
              <w:rPr>
                <w:rFonts w:asciiTheme="majorEastAsia" w:eastAsiaTheme="majorEastAsia" w:hAnsiTheme="majorEastAsia" w:hint="eastAsia"/>
                <w:color w:val="000000"/>
                <w:lang w:eastAsia="zh-HK"/>
              </w:rPr>
              <w:t>申請其他社會保障</w:t>
            </w:r>
          </w:p>
          <w:p w:rsidR="00621042" w:rsidRPr="007B7B6A" w:rsidRDefault="00621042" w:rsidP="00621042">
            <w:pPr>
              <w:rPr>
                <w:rFonts w:asciiTheme="majorEastAsia" w:eastAsiaTheme="majorEastAsia" w:hAnsiTheme="majorEastAsia"/>
                <w:color w:val="000000"/>
              </w:rPr>
            </w:pPr>
          </w:p>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t>醫療</w:t>
            </w:r>
          </w:p>
          <w:p w:rsidR="00621042" w:rsidRPr="007B7B6A" w:rsidRDefault="00621042" w:rsidP="00621042">
            <w:pPr>
              <w:rPr>
                <w:rFonts w:asciiTheme="majorEastAsia" w:eastAsiaTheme="majorEastAsia" w:hAnsiTheme="majorEastAsia"/>
                <w:color w:val="000000"/>
              </w:rPr>
            </w:pPr>
            <w:r w:rsidRPr="007B7B6A">
              <w:rPr>
                <w:rFonts w:asciiTheme="majorEastAsia" w:eastAsiaTheme="majorEastAsia" w:hAnsiTheme="majorEastAsia" w:hint="eastAsia"/>
                <w:color w:val="000000"/>
              </w:rPr>
              <w:t>一旦成為紐西蘭居民，即可享用免費的公共醫療系統</w:t>
            </w:r>
            <w:r w:rsidRPr="007B7B6A">
              <w:rPr>
                <w:rStyle w:val="FootnoteReference"/>
                <w:rFonts w:asciiTheme="majorEastAsia" w:eastAsiaTheme="majorEastAsia" w:hAnsiTheme="majorEastAsia"/>
                <w:color w:val="000000"/>
                <w:lang w:eastAsia="zh-HK"/>
              </w:rPr>
              <w:footnoteReference w:id="79"/>
            </w:r>
            <w:r w:rsidRPr="007B7B6A">
              <w:rPr>
                <w:rFonts w:asciiTheme="majorEastAsia" w:eastAsiaTheme="majorEastAsia" w:hAnsiTheme="majorEastAsia" w:hint="eastAsia"/>
                <w:color w:val="000000"/>
              </w:rPr>
              <w:t xml:space="preserve"> </w:t>
            </w:r>
          </w:p>
          <w:p w:rsidR="00621042" w:rsidRPr="007B7B6A" w:rsidRDefault="00621042" w:rsidP="00621042">
            <w:pPr>
              <w:jc w:val="center"/>
            </w:pPr>
          </w:p>
        </w:tc>
        <w:tc>
          <w:tcPr>
            <w:tcW w:w="2914" w:type="dxa"/>
            <w:shd w:val="clear" w:color="auto" w:fill="auto"/>
            <w:noWrap/>
          </w:tcPr>
          <w:p w:rsidR="00621042" w:rsidRPr="007B7B6A" w:rsidRDefault="00621042" w:rsidP="00621042">
            <w:pPr>
              <w:pStyle w:val="ListParagraph"/>
              <w:numPr>
                <w:ilvl w:val="0"/>
                <w:numId w:val="9"/>
              </w:numPr>
              <w:ind w:left="262" w:hanging="262"/>
              <w:rPr>
                <w:rFonts w:asciiTheme="majorEastAsia" w:eastAsiaTheme="majorEastAsia" w:hAnsiTheme="majorEastAsia"/>
                <w:color w:val="000000"/>
              </w:rPr>
            </w:pPr>
            <w:r w:rsidRPr="007B7B6A">
              <w:rPr>
                <w:rFonts w:asciiTheme="majorEastAsia" w:eastAsiaTheme="majorEastAsia" w:hAnsiTheme="majorEastAsia" w:hint="eastAsia"/>
                <w:color w:val="000000"/>
              </w:rPr>
              <w:lastRenderedPageBreak/>
              <w:t>醫療</w:t>
            </w:r>
          </w:p>
          <w:p w:rsidR="00621042" w:rsidRPr="007B7B6A" w:rsidRDefault="00621042" w:rsidP="00621042">
            <w:pPr>
              <w:spacing w:after="240"/>
              <w:rPr>
                <w:rFonts w:asciiTheme="majorEastAsia" w:eastAsiaTheme="majorEastAsia" w:hAnsiTheme="majorEastAsia"/>
                <w:color w:val="000000"/>
              </w:rPr>
            </w:pPr>
            <w:r w:rsidRPr="007B7B6A">
              <w:rPr>
                <w:rFonts w:asciiTheme="majorEastAsia" w:eastAsiaTheme="majorEastAsia" w:hAnsiTheme="majorEastAsia" w:hint="eastAsia"/>
                <w:color w:val="000000"/>
                <w:lang w:eastAsia="zh-HK"/>
              </w:rPr>
              <w:t>全民健康保險</w:t>
            </w:r>
            <w:r w:rsidRPr="007B7B6A">
              <w:rPr>
                <w:rStyle w:val="FootnoteReference"/>
                <w:rFonts w:asciiTheme="majorEastAsia" w:eastAsiaTheme="majorEastAsia" w:hAnsiTheme="majorEastAsia"/>
                <w:color w:val="000000"/>
                <w:lang w:eastAsia="zh-HK"/>
              </w:rPr>
              <w:footnoteReference w:id="80"/>
            </w:r>
            <w:r w:rsidRPr="007B7B6A">
              <w:rPr>
                <w:rFonts w:asciiTheme="majorEastAsia" w:eastAsiaTheme="majorEastAsia" w:hAnsiTheme="majorEastAsia" w:hint="eastAsia"/>
                <w:color w:val="000000"/>
                <w:lang w:eastAsia="zh-HK"/>
              </w:rPr>
              <w:t>。（詳細內</w:t>
            </w:r>
            <w:r w:rsidRPr="007B7B6A">
              <w:rPr>
                <w:rFonts w:asciiTheme="majorEastAsia" w:eastAsiaTheme="majorEastAsia" w:hAnsiTheme="majorEastAsia" w:hint="eastAsia"/>
                <w:color w:val="000000"/>
              </w:rPr>
              <w:t>容</w:t>
            </w:r>
            <w:r w:rsidRPr="007B7B6A">
              <w:rPr>
                <w:rFonts w:asciiTheme="majorEastAsia" w:eastAsiaTheme="majorEastAsia" w:hAnsiTheme="majorEastAsia" w:hint="eastAsia"/>
                <w:color w:val="000000"/>
                <w:lang w:eastAsia="zh-HK"/>
              </w:rPr>
              <w:t>可參看4.2.1資料表相關內容）</w:t>
            </w:r>
          </w:p>
        </w:tc>
      </w:tr>
    </w:tbl>
    <w:p w:rsidR="00621042" w:rsidRPr="007B7B6A" w:rsidRDefault="00621042" w:rsidP="00621042">
      <w:pPr>
        <w:outlineLvl w:val="0"/>
        <w:rPr>
          <w:rFonts w:asciiTheme="majorEastAsia" w:eastAsiaTheme="majorEastAsia" w:hAnsiTheme="majorEastAsia"/>
        </w:rPr>
        <w:sectPr w:rsidR="00621042" w:rsidRPr="007B7B6A" w:rsidSect="00A51354">
          <w:footerReference w:type="even" r:id="rId10"/>
          <w:footerReference w:type="default" r:id="rId11"/>
          <w:pgSz w:w="16840" w:h="11900" w:orient="landscape"/>
          <w:pgMar w:top="851" w:right="1440" w:bottom="851" w:left="1440" w:header="709" w:footer="709" w:gutter="0"/>
          <w:cols w:space="708"/>
          <w:docGrid w:linePitch="400"/>
        </w:sectPr>
      </w:pPr>
    </w:p>
    <w:p w:rsidR="000342BE" w:rsidRPr="007B7B6A" w:rsidRDefault="006268AB" w:rsidP="006268AB">
      <w:pPr>
        <w:outlineLvl w:val="0"/>
        <w:rPr>
          <w:rFonts w:asciiTheme="majorEastAsia" w:eastAsia="DengXian" w:hAnsiTheme="majorEastAsia"/>
          <w:b/>
          <w:color w:val="000000" w:themeColor="text1"/>
        </w:rPr>
      </w:pPr>
      <w:bookmarkStart w:id="16" w:name="_Toc504573580"/>
      <w:bookmarkStart w:id="17" w:name="_Toc511751386"/>
      <w:r w:rsidRPr="007B7B6A">
        <w:rPr>
          <w:rFonts w:asciiTheme="majorEastAsia" w:eastAsiaTheme="majorEastAsia" w:hAnsiTheme="majorEastAsia" w:hint="eastAsia"/>
          <w:b/>
          <w:color w:val="000000" w:themeColor="text1"/>
        </w:rPr>
        <w:lastRenderedPageBreak/>
        <w:t>5</w:t>
      </w:r>
      <w:r w:rsidR="003B63D8" w:rsidRPr="007B7B6A">
        <w:rPr>
          <w:rFonts w:asciiTheme="majorEastAsia" w:eastAsiaTheme="majorEastAsia" w:hAnsiTheme="majorEastAsia" w:hint="eastAsia"/>
          <w:b/>
          <w:color w:val="000000" w:themeColor="text1"/>
        </w:rPr>
        <w:t>.</w:t>
      </w:r>
      <w:r w:rsidR="00AD79FA" w:rsidRPr="007B7B6A">
        <w:rPr>
          <w:rFonts w:asciiTheme="majorEastAsia" w:eastAsiaTheme="majorEastAsia" w:hAnsiTheme="majorEastAsia"/>
          <w:b/>
          <w:color w:val="000000" w:themeColor="text1"/>
        </w:rPr>
        <w:t>研究目的</w:t>
      </w:r>
      <w:bookmarkEnd w:id="16"/>
      <w:bookmarkEnd w:id="17"/>
    </w:p>
    <w:p w:rsidR="00A05852" w:rsidRPr="007B7B6A" w:rsidRDefault="00A05852" w:rsidP="006268AB">
      <w:pPr>
        <w:outlineLvl w:val="0"/>
        <w:rPr>
          <w:rFonts w:asciiTheme="majorEastAsia" w:eastAsia="DengXian" w:hAnsiTheme="majorEastAsia"/>
          <w:b/>
          <w:color w:val="000000" w:themeColor="text1"/>
        </w:rPr>
      </w:pPr>
    </w:p>
    <w:p w:rsidR="00CA31E0" w:rsidRPr="007B7B6A" w:rsidRDefault="00CC063F" w:rsidP="00DA4AFE">
      <w:pPr>
        <w:spacing w:line="320" w:lineRule="exact"/>
        <w:ind w:firstLine="420"/>
        <w:rPr>
          <w:rFonts w:asciiTheme="majorEastAsia" w:eastAsiaTheme="majorEastAsia" w:hAnsiTheme="majorEastAsia"/>
          <w:color w:val="000000" w:themeColor="text1"/>
          <w:shd w:val="clear" w:color="auto" w:fill="FEFFFF"/>
          <w:lang w:val="zh-TW"/>
        </w:rPr>
      </w:pPr>
      <w:r w:rsidRPr="007B7B6A">
        <w:rPr>
          <w:rFonts w:asciiTheme="majorEastAsia" w:eastAsiaTheme="majorEastAsia" w:hAnsiTheme="majorEastAsia" w:hint="eastAsia"/>
          <w:color w:val="000000" w:themeColor="text1"/>
          <w:shd w:val="clear" w:color="auto" w:fill="FEFFFF"/>
          <w:lang w:val="zh-TW"/>
        </w:rPr>
        <w:t>近年</w:t>
      </w:r>
      <w:r w:rsidR="00EF2A63" w:rsidRPr="007B7B6A">
        <w:rPr>
          <w:rFonts w:asciiTheme="majorEastAsia" w:eastAsiaTheme="majorEastAsia" w:hAnsiTheme="majorEastAsia" w:hint="eastAsia"/>
          <w:color w:val="000000" w:themeColor="text1"/>
          <w:shd w:val="clear" w:color="auto" w:fill="FEFFFF"/>
          <w:lang w:val="zh-TW"/>
        </w:rPr>
        <w:t>來中港矛盾加劇，社會</w:t>
      </w:r>
      <w:r w:rsidR="00DA4AFE" w:rsidRPr="007B7B6A">
        <w:rPr>
          <w:rFonts w:asciiTheme="majorEastAsia" w:eastAsiaTheme="majorEastAsia" w:hAnsiTheme="majorEastAsia" w:hint="eastAsia"/>
          <w:color w:val="000000" w:themeColor="text1"/>
          <w:shd w:val="clear" w:color="auto" w:fill="FEFFFF"/>
          <w:lang w:val="zh-TW"/>
        </w:rPr>
        <w:t>把很多民生和政治的問題和</w:t>
      </w:r>
      <w:r w:rsidR="00E56716" w:rsidRPr="007B7B6A">
        <w:rPr>
          <w:rFonts w:asciiTheme="majorEastAsia" w:eastAsiaTheme="majorEastAsia" w:hAnsiTheme="majorEastAsia" w:hint="eastAsia"/>
          <w:color w:val="000000" w:themeColor="text1"/>
          <w:shd w:val="clear" w:color="auto" w:fill="FEFFFF"/>
          <w:lang w:val="zh-TW" w:eastAsia="zh-HK"/>
        </w:rPr>
        <w:t>資源</w:t>
      </w:r>
      <w:r w:rsidR="00DA4AFE" w:rsidRPr="007B7B6A">
        <w:rPr>
          <w:rFonts w:asciiTheme="majorEastAsia" w:eastAsiaTheme="majorEastAsia" w:hAnsiTheme="majorEastAsia" w:hint="eastAsia"/>
          <w:color w:val="000000" w:themeColor="text1"/>
          <w:shd w:val="clear" w:color="auto" w:fill="FEFFFF"/>
          <w:lang w:val="zh-TW"/>
        </w:rPr>
        <w:t>不足轉移到新移民身上，新移民對社會經濟發展的正面影響，少為人談論，反而社會流傳不少對新移民的負面標籤，例如</w:t>
      </w:r>
      <w:r w:rsidR="00DA4AFE" w:rsidRPr="007B7B6A">
        <w:rPr>
          <w:rFonts w:asciiTheme="majorEastAsia" w:eastAsiaTheme="majorEastAsia" w:hAnsiTheme="majorEastAsia"/>
          <w:color w:val="000000" w:themeColor="text1"/>
          <w:shd w:val="clear" w:color="auto" w:fill="FEFFFF"/>
          <w:lang w:val="zh-TW"/>
        </w:rPr>
        <w:t xml:space="preserve">: </w:t>
      </w:r>
      <w:r w:rsidR="00DA4AFE" w:rsidRPr="007B7B6A">
        <w:rPr>
          <w:rFonts w:asciiTheme="majorEastAsia" w:eastAsiaTheme="majorEastAsia" w:hAnsiTheme="majorEastAsia" w:hint="eastAsia"/>
          <w:color w:val="000000" w:themeColor="text1"/>
          <w:shd w:val="clear" w:color="auto" w:fill="FEFFFF"/>
          <w:lang w:val="zh-TW"/>
        </w:rPr>
        <w:t>坊</w:t>
      </w:r>
      <w:r w:rsidR="00E56716" w:rsidRPr="007B7B6A">
        <w:rPr>
          <w:rFonts w:asciiTheme="majorEastAsia" w:eastAsiaTheme="majorEastAsia" w:hAnsiTheme="majorEastAsia" w:hint="eastAsia"/>
          <w:color w:val="000000" w:themeColor="text1"/>
          <w:shd w:val="clear" w:color="auto" w:fill="FEFFFF"/>
          <w:lang w:val="zh-TW" w:eastAsia="zh-HK"/>
        </w:rPr>
        <w:t>間</w:t>
      </w:r>
      <w:r w:rsidR="00DA4AFE" w:rsidRPr="007B7B6A">
        <w:rPr>
          <w:rFonts w:asciiTheme="majorEastAsia" w:eastAsiaTheme="majorEastAsia" w:hAnsiTheme="majorEastAsia" w:hint="eastAsia"/>
          <w:color w:val="000000" w:themeColor="text1"/>
          <w:shd w:val="clear" w:color="auto" w:fill="FEFFFF"/>
          <w:lang w:val="zh-TW"/>
        </w:rPr>
        <w:t>不少人都以為九成新移民領取綜援、甚至公然標示新移民是蝗蟲、霸佔公屋資源，但事實上，翻閱政府最新數據，新移民領取福利的數字一直偏低，例如</w:t>
      </w:r>
      <w:r w:rsidR="00DA4AFE" w:rsidRPr="007B7B6A">
        <w:rPr>
          <w:rFonts w:asciiTheme="majorEastAsia" w:eastAsiaTheme="majorEastAsia" w:hAnsiTheme="majorEastAsia"/>
          <w:color w:val="000000" w:themeColor="text1"/>
          <w:shd w:val="clear" w:color="auto" w:fill="FEFFFF"/>
          <w:lang w:val="zh-TW"/>
        </w:rPr>
        <w:t>:</w:t>
      </w:r>
      <w:r w:rsidR="00DA4AFE" w:rsidRPr="007B7B6A">
        <w:rPr>
          <w:rFonts w:asciiTheme="majorEastAsia" w:eastAsiaTheme="majorEastAsia" w:hAnsiTheme="majorEastAsia" w:hint="eastAsia"/>
          <w:color w:val="000000" w:themeColor="text1"/>
          <w:shd w:val="clear" w:color="auto" w:fill="FEFFFF"/>
          <w:lang w:val="zh-TW"/>
        </w:rPr>
        <w:t>新移民佔整體綜援數字只有不足</w:t>
      </w:r>
      <w:r w:rsidR="00DA4AFE" w:rsidRPr="007B7B6A">
        <w:rPr>
          <w:rFonts w:asciiTheme="majorEastAsia" w:eastAsiaTheme="majorEastAsia" w:hAnsiTheme="majorEastAsia"/>
          <w:color w:val="000000" w:themeColor="text1"/>
          <w:shd w:val="clear" w:color="auto" w:fill="FEFFFF"/>
          <w:lang w:val="zh-TW"/>
        </w:rPr>
        <w:t>6%</w:t>
      </w:r>
      <w:r w:rsidR="00DA4AFE" w:rsidRPr="007B7B6A">
        <w:rPr>
          <w:rFonts w:asciiTheme="majorEastAsia" w:eastAsiaTheme="majorEastAsia" w:hAnsiTheme="majorEastAsia" w:hint="eastAsia"/>
          <w:color w:val="000000" w:themeColor="text1"/>
          <w:shd w:val="clear" w:color="auto" w:fill="FEFFFF"/>
          <w:lang w:val="zh-TW"/>
        </w:rPr>
        <w:t>，公屋申請中，家庭成員有新移民的只有</w:t>
      </w:r>
      <w:r w:rsidR="00DA4AFE" w:rsidRPr="007B7B6A">
        <w:rPr>
          <w:rFonts w:asciiTheme="majorEastAsia" w:eastAsiaTheme="majorEastAsia" w:hAnsiTheme="majorEastAsia"/>
          <w:color w:val="000000" w:themeColor="text1"/>
          <w:shd w:val="clear" w:color="auto" w:fill="FEFFFF"/>
          <w:lang w:val="zh-TW"/>
        </w:rPr>
        <w:t>15%</w:t>
      </w:r>
      <w:r w:rsidR="00DA4AFE" w:rsidRPr="007B7B6A">
        <w:rPr>
          <w:rFonts w:asciiTheme="majorEastAsia" w:eastAsiaTheme="majorEastAsia" w:hAnsiTheme="majorEastAsia" w:hint="eastAsia"/>
          <w:color w:val="000000" w:themeColor="text1"/>
          <w:shd w:val="clear" w:color="auto" w:fill="FEFFFF"/>
          <w:lang w:val="zh-TW"/>
        </w:rPr>
        <w:t>。亦有指每日</w:t>
      </w:r>
      <w:r w:rsidR="00DA4AFE" w:rsidRPr="007B7B6A">
        <w:rPr>
          <w:rFonts w:asciiTheme="majorEastAsia" w:eastAsiaTheme="majorEastAsia" w:hAnsiTheme="majorEastAsia"/>
          <w:color w:val="000000" w:themeColor="text1"/>
          <w:shd w:val="clear" w:color="auto" w:fill="FEFFFF"/>
          <w:lang w:val="zh-TW"/>
        </w:rPr>
        <w:t>150</w:t>
      </w:r>
      <w:r w:rsidR="00DA4AFE" w:rsidRPr="007B7B6A">
        <w:rPr>
          <w:rFonts w:asciiTheme="majorEastAsia" w:eastAsiaTheme="majorEastAsia" w:hAnsiTheme="majorEastAsia" w:hint="eastAsia"/>
          <w:color w:val="000000" w:themeColor="text1"/>
          <w:shd w:val="clear" w:color="auto" w:fill="FEFFFF"/>
          <w:lang w:val="zh-TW"/>
        </w:rPr>
        <w:t>個家庭團聚名額太多，應減少單程證名額，</w:t>
      </w:r>
      <w:r w:rsidR="00CA31E0" w:rsidRPr="007B7B6A">
        <w:rPr>
          <w:rFonts w:asciiTheme="majorEastAsia" w:eastAsiaTheme="majorEastAsia" w:hAnsiTheme="majorEastAsia" w:hint="eastAsia"/>
          <w:color w:val="000000" w:themeColor="text1"/>
          <w:shd w:val="clear" w:color="auto" w:fill="FEFFFF"/>
          <w:lang w:val="zh-TW"/>
        </w:rPr>
        <w:t>雙程探親人士未定居香港，已面對嚴重歧視。</w:t>
      </w:r>
    </w:p>
    <w:p w:rsidR="00CA31E0" w:rsidRPr="007B7B6A" w:rsidRDefault="00CA31E0" w:rsidP="00DA4AFE">
      <w:pPr>
        <w:spacing w:line="320" w:lineRule="exact"/>
        <w:ind w:firstLine="420"/>
        <w:rPr>
          <w:rFonts w:asciiTheme="majorEastAsia" w:eastAsiaTheme="majorEastAsia" w:hAnsiTheme="majorEastAsia"/>
          <w:color w:val="000000" w:themeColor="text1"/>
          <w:shd w:val="clear" w:color="auto" w:fill="FEFFFF"/>
          <w:lang w:val="zh-TW"/>
        </w:rPr>
      </w:pPr>
    </w:p>
    <w:p w:rsidR="00DA4AFE" w:rsidRPr="007B7B6A" w:rsidRDefault="00DA4AFE" w:rsidP="00DA4AFE">
      <w:pPr>
        <w:spacing w:line="320" w:lineRule="exact"/>
        <w:ind w:firstLine="420"/>
        <w:rPr>
          <w:rFonts w:asciiTheme="majorEastAsia" w:eastAsiaTheme="majorEastAsia" w:hAnsiTheme="majorEastAsia"/>
          <w:color w:val="000000" w:themeColor="text1"/>
          <w:shd w:val="clear" w:color="auto" w:fill="FEFFFF"/>
          <w:lang w:val="zh-TW"/>
        </w:rPr>
      </w:pPr>
      <w:r w:rsidRPr="007B7B6A">
        <w:rPr>
          <w:rFonts w:asciiTheme="majorEastAsia" w:eastAsiaTheme="majorEastAsia" w:hAnsiTheme="majorEastAsia" w:hint="eastAsia"/>
          <w:color w:val="000000" w:themeColor="text1"/>
          <w:shd w:val="clear" w:color="auto" w:fill="FEFFFF"/>
          <w:lang w:val="zh-TW"/>
        </w:rPr>
        <w:t>事實是過去二十年來，每日只有平均</w:t>
      </w:r>
      <w:r w:rsidRPr="007B7B6A">
        <w:rPr>
          <w:rFonts w:asciiTheme="majorEastAsia" w:eastAsiaTheme="majorEastAsia" w:hAnsiTheme="majorEastAsia"/>
          <w:color w:val="000000" w:themeColor="text1"/>
          <w:shd w:val="clear" w:color="auto" w:fill="FEFFFF"/>
          <w:lang w:val="zh-TW"/>
        </w:rPr>
        <w:t>125</w:t>
      </w:r>
      <w:r w:rsidRPr="007B7B6A">
        <w:rPr>
          <w:rFonts w:asciiTheme="majorEastAsia" w:eastAsiaTheme="majorEastAsia" w:hAnsiTheme="majorEastAsia" w:hint="eastAsia"/>
          <w:color w:val="000000" w:themeColor="text1"/>
          <w:shd w:val="clear" w:color="auto" w:fill="FEFFFF"/>
          <w:lang w:val="zh-TW"/>
        </w:rPr>
        <w:t>人來港，即使每日百多人來港定居，香港的勞動人口仍嚴重不足。此外減少團聚名額，團聚等候年期加長，會產生很多家庭問題，除非禁止中港婚姻，但這一方面違反人權，另一方面，港人不與內地人結婚，不一定與香港人結婚，</w:t>
      </w:r>
      <w:r w:rsidR="00CC063F" w:rsidRPr="007B7B6A">
        <w:rPr>
          <w:rFonts w:asciiTheme="majorEastAsia" w:eastAsiaTheme="majorEastAsia" w:hAnsiTheme="majorEastAsia" w:hint="eastAsia"/>
          <w:color w:val="000000" w:themeColor="text1"/>
          <w:shd w:val="clear" w:color="auto" w:fill="FEFFFF"/>
          <w:lang w:val="zh-TW"/>
        </w:rPr>
        <w:t>可能與其他國家的人</w:t>
      </w:r>
      <w:r w:rsidRPr="007B7B6A">
        <w:rPr>
          <w:rFonts w:asciiTheme="majorEastAsia" w:eastAsiaTheme="majorEastAsia" w:hAnsiTheme="majorEastAsia" w:hint="eastAsia"/>
          <w:color w:val="000000" w:themeColor="text1"/>
          <w:shd w:val="clear" w:color="auto" w:fill="FEFFFF"/>
          <w:lang w:val="zh-TW"/>
        </w:rPr>
        <w:t>結婚</w:t>
      </w:r>
      <w:r w:rsidR="00CC063F" w:rsidRPr="007B7B6A">
        <w:rPr>
          <w:rFonts w:asciiTheme="majorEastAsia" w:eastAsiaTheme="majorEastAsia" w:hAnsiTheme="majorEastAsia" w:hint="eastAsia"/>
          <w:color w:val="000000" w:themeColor="text1"/>
          <w:shd w:val="clear" w:color="auto" w:fill="FEFFFF"/>
          <w:lang w:val="zh-TW"/>
        </w:rPr>
        <w:t>，</w:t>
      </w:r>
      <w:r w:rsidR="00E56716" w:rsidRPr="007B7B6A">
        <w:rPr>
          <w:rFonts w:asciiTheme="majorEastAsia" w:eastAsiaTheme="majorEastAsia" w:hAnsiTheme="majorEastAsia" w:hint="eastAsia"/>
          <w:color w:val="000000" w:themeColor="text1"/>
          <w:shd w:val="clear" w:color="auto" w:fill="FEFFFF"/>
          <w:lang w:val="zh-TW" w:eastAsia="zh-HK"/>
        </w:rPr>
        <w:t>他們同</w:t>
      </w:r>
      <w:r w:rsidR="00F96515" w:rsidRPr="007B7B6A">
        <w:rPr>
          <w:rFonts w:asciiTheme="majorEastAsia" w:eastAsiaTheme="majorEastAsia" w:hAnsiTheme="majorEastAsia" w:hint="eastAsia"/>
          <w:color w:val="000000" w:themeColor="text1"/>
          <w:shd w:val="clear" w:color="auto" w:fill="FEFFFF"/>
          <w:lang w:val="zh-TW"/>
        </w:rPr>
        <w:t>樣有來港家庭團聚的權利及需要</w:t>
      </w:r>
      <w:r w:rsidRPr="007B7B6A">
        <w:rPr>
          <w:rFonts w:asciiTheme="majorEastAsia" w:eastAsiaTheme="majorEastAsia" w:hAnsiTheme="majorEastAsia" w:hint="eastAsia"/>
          <w:color w:val="000000" w:themeColor="text1"/>
          <w:shd w:val="clear" w:color="auto" w:fill="FEFFFF"/>
          <w:lang w:val="zh-TW"/>
        </w:rPr>
        <w:t>。</w:t>
      </w:r>
    </w:p>
    <w:p w:rsidR="00BD606F" w:rsidRPr="007B7B6A" w:rsidRDefault="00BD606F" w:rsidP="00DA4AFE">
      <w:pPr>
        <w:spacing w:line="320" w:lineRule="exact"/>
        <w:ind w:firstLine="420"/>
        <w:rPr>
          <w:rFonts w:asciiTheme="majorEastAsia" w:eastAsiaTheme="majorEastAsia" w:hAnsiTheme="majorEastAsia"/>
          <w:color w:val="000000" w:themeColor="text1"/>
          <w:shd w:val="clear" w:color="auto" w:fill="FEFFFF"/>
          <w:lang w:val="zh-TW"/>
        </w:rPr>
      </w:pPr>
    </w:p>
    <w:p w:rsidR="00DA4AFE" w:rsidRPr="007B7B6A" w:rsidRDefault="00CA31E0" w:rsidP="00DA4AFE">
      <w:pPr>
        <w:spacing w:line="320" w:lineRule="exact"/>
        <w:ind w:firstLine="420"/>
        <w:rPr>
          <w:rFonts w:asciiTheme="majorEastAsia" w:eastAsiaTheme="majorEastAsia" w:hAnsiTheme="majorEastAsia"/>
          <w:color w:val="000000" w:themeColor="text1"/>
          <w:shd w:val="clear" w:color="auto" w:fill="FEFFFF"/>
          <w:lang w:val="zh-TW"/>
        </w:rPr>
      </w:pPr>
      <w:r w:rsidRPr="007B7B6A">
        <w:rPr>
          <w:rFonts w:asciiTheme="majorEastAsia" w:eastAsiaTheme="majorEastAsia" w:hAnsiTheme="majorEastAsia" w:hint="eastAsia"/>
          <w:color w:val="000000" w:themeColor="text1"/>
          <w:shd w:val="clear" w:color="auto" w:fill="FEFFFF"/>
          <w:lang w:val="zh-TW"/>
        </w:rPr>
        <w:t>社會對內地來港人士嚴重歧視，</w:t>
      </w:r>
      <w:r w:rsidR="00DA4AFE" w:rsidRPr="007B7B6A">
        <w:rPr>
          <w:rFonts w:asciiTheme="majorEastAsia" w:eastAsiaTheme="majorEastAsia" w:hAnsiTheme="majorEastAsia" w:hint="eastAsia"/>
          <w:color w:val="000000" w:themeColor="text1"/>
          <w:shd w:val="clear" w:color="auto" w:fill="FEFFFF"/>
          <w:lang w:val="zh-TW"/>
        </w:rPr>
        <w:t>香港政府</w:t>
      </w:r>
      <w:r w:rsidRPr="007B7B6A">
        <w:rPr>
          <w:rFonts w:asciiTheme="majorEastAsia" w:eastAsiaTheme="majorEastAsia" w:hAnsiTheme="majorEastAsia" w:hint="eastAsia"/>
          <w:color w:val="000000" w:themeColor="text1"/>
          <w:shd w:val="clear" w:color="auto" w:fill="FEFFFF"/>
          <w:lang w:val="zh-TW"/>
        </w:rPr>
        <w:t>卻未有立法反歧視，</w:t>
      </w:r>
      <w:r w:rsidR="00DA4AFE" w:rsidRPr="007B7B6A">
        <w:rPr>
          <w:rFonts w:asciiTheme="majorEastAsia" w:eastAsiaTheme="majorEastAsia" w:hAnsiTheme="majorEastAsia" w:hint="eastAsia"/>
          <w:color w:val="000000" w:themeColor="text1"/>
          <w:shd w:val="clear" w:color="auto" w:fill="FEFFFF"/>
          <w:lang w:val="zh-TW"/>
        </w:rPr>
        <w:t>於</w:t>
      </w:r>
      <w:r w:rsidR="00DA4AFE" w:rsidRPr="007B7B6A">
        <w:rPr>
          <w:rFonts w:asciiTheme="majorEastAsia" w:eastAsiaTheme="majorEastAsia" w:hAnsiTheme="majorEastAsia"/>
          <w:color w:val="000000" w:themeColor="text1"/>
          <w:shd w:val="clear" w:color="auto" w:fill="FEFFFF"/>
          <w:lang w:val="zh-TW"/>
        </w:rPr>
        <w:t>2008</w:t>
      </w:r>
      <w:r w:rsidR="00DA4AFE" w:rsidRPr="007B7B6A">
        <w:rPr>
          <w:rFonts w:asciiTheme="majorEastAsia" w:eastAsiaTheme="majorEastAsia" w:hAnsiTheme="majorEastAsia" w:hint="eastAsia"/>
          <w:color w:val="000000" w:themeColor="text1"/>
          <w:shd w:val="clear" w:color="auto" w:fill="FEFFFF"/>
          <w:lang w:val="zh-TW"/>
        </w:rPr>
        <w:t>年才制定「種族歧視條例」</w:t>
      </w:r>
      <w:bookmarkStart w:id="18" w:name="OLE_LINK15"/>
      <w:r w:rsidR="00DA4AFE" w:rsidRPr="007B7B6A">
        <w:rPr>
          <w:rFonts w:asciiTheme="majorEastAsia" w:eastAsiaTheme="majorEastAsia" w:hAnsiTheme="majorEastAsia" w:hint="eastAsia"/>
          <w:color w:val="000000" w:themeColor="text1"/>
          <w:shd w:val="clear" w:color="auto" w:fill="FEFFFF"/>
          <w:lang w:val="zh-TW"/>
        </w:rPr>
        <w:t>，</w:t>
      </w:r>
      <w:r w:rsidR="00BD606F" w:rsidRPr="007B7B6A">
        <w:rPr>
          <w:rFonts w:asciiTheme="majorEastAsia" w:eastAsiaTheme="majorEastAsia" w:hAnsiTheme="majorEastAsia" w:hint="eastAsia"/>
          <w:color w:val="000000" w:themeColor="text1"/>
          <w:shd w:val="clear" w:color="auto" w:fill="FEFFFF"/>
          <w:lang w:val="zh-TW"/>
        </w:rPr>
        <w:t>但</w:t>
      </w:r>
      <w:r w:rsidR="00DA4AFE" w:rsidRPr="007B7B6A">
        <w:rPr>
          <w:rFonts w:asciiTheme="majorEastAsia" w:eastAsiaTheme="majorEastAsia" w:hAnsiTheme="majorEastAsia" w:hint="eastAsia"/>
          <w:color w:val="000000" w:themeColor="text1"/>
          <w:shd w:val="clear" w:color="auto" w:fill="FEFFFF"/>
          <w:lang w:val="zh-TW"/>
        </w:rPr>
        <w:t>將</w:t>
      </w:r>
      <w:bookmarkEnd w:id="18"/>
      <w:r w:rsidR="00DA4AFE" w:rsidRPr="007B7B6A">
        <w:rPr>
          <w:rFonts w:asciiTheme="majorEastAsia" w:eastAsiaTheme="majorEastAsia" w:hAnsiTheme="majorEastAsia" w:hint="eastAsia"/>
          <w:color w:val="000000" w:themeColor="text1"/>
          <w:shd w:val="clear" w:color="auto" w:fill="FEFFFF"/>
          <w:lang w:val="zh-TW"/>
        </w:rPr>
        <w:t>本港出生及非本港出生的居民歸為同一組群，令新移民面對歧視時，沒有途徑投訴及缺乏法律保障。</w:t>
      </w:r>
      <w:bookmarkStart w:id="19" w:name="OLE_LINK8"/>
      <w:r w:rsidR="00DA4AFE" w:rsidRPr="007B7B6A">
        <w:rPr>
          <w:rFonts w:asciiTheme="majorEastAsia" w:eastAsiaTheme="majorEastAsia" w:hAnsiTheme="majorEastAsia" w:hint="eastAsia"/>
          <w:color w:val="000000" w:themeColor="text1"/>
          <w:shd w:val="clear" w:color="auto" w:fill="FEFFFF"/>
          <w:lang w:val="zh-TW"/>
        </w:rPr>
        <w:t>平機會</w:t>
      </w:r>
      <w:r w:rsidR="00BD606F" w:rsidRPr="007B7B6A">
        <w:rPr>
          <w:rFonts w:asciiTheme="majorEastAsia" w:eastAsiaTheme="majorEastAsia" w:hAnsiTheme="majorEastAsia" w:hint="eastAsia"/>
          <w:color w:val="000000" w:themeColor="text1"/>
          <w:shd w:val="clear" w:color="auto" w:fill="FEFFFF"/>
          <w:lang w:val="zh-TW"/>
        </w:rPr>
        <w:t>雖</w:t>
      </w:r>
      <w:r w:rsidR="00DA4AFE" w:rsidRPr="007B7B6A">
        <w:rPr>
          <w:rFonts w:asciiTheme="majorEastAsia" w:eastAsiaTheme="majorEastAsia" w:hAnsiTheme="majorEastAsia" w:hint="eastAsia"/>
          <w:color w:val="000000" w:themeColor="text1"/>
          <w:shd w:val="clear" w:color="auto" w:fill="FEFFFF"/>
          <w:lang w:val="zh-TW"/>
        </w:rPr>
        <w:t>諮詢了公眾對歧視條例的意見後，</w:t>
      </w:r>
      <w:r w:rsidR="00E56716" w:rsidRPr="007B7B6A">
        <w:rPr>
          <w:rFonts w:asciiTheme="majorEastAsia" w:eastAsiaTheme="majorEastAsia" w:hAnsiTheme="majorEastAsia" w:hint="eastAsia"/>
          <w:color w:val="000000" w:themeColor="text1"/>
          <w:shd w:val="clear" w:color="auto" w:fill="FEFFFF"/>
          <w:lang w:val="zh-TW" w:eastAsia="zh-HK"/>
        </w:rPr>
        <w:t>於</w:t>
      </w:r>
      <w:r w:rsidR="00DA4AFE" w:rsidRPr="007B7B6A">
        <w:rPr>
          <w:rFonts w:asciiTheme="majorEastAsia" w:eastAsiaTheme="majorEastAsia" w:hAnsiTheme="majorEastAsia"/>
          <w:color w:val="000000" w:themeColor="text1"/>
          <w:shd w:val="clear" w:color="auto" w:fill="FEFFFF"/>
          <w:lang w:val="zh-TW"/>
        </w:rPr>
        <w:t>2016</w:t>
      </w:r>
      <w:r w:rsidR="00DA4AFE" w:rsidRPr="007B7B6A">
        <w:rPr>
          <w:rFonts w:asciiTheme="majorEastAsia" w:eastAsiaTheme="majorEastAsia" w:hAnsiTheme="majorEastAsia" w:hint="eastAsia"/>
          <w:color w:val="000000" w:themeColor="text1"/>
          <w:shd w:val="clear" w:color="auto" w:fill="FEFFFF"/>
          <w:lang w:val="zh-TW"/>
        </w:rPr>
        <w:t>年</w:t>
      </w:r>
      <w:r w:rsidR="00DA4AFE" w:rsidRPr="007B7B6A">
        <w:rPr>
          <w:rFonts w:asciiTheme="majorEastAsia" w:eastAsiaTheme="majorEastAsia" w:hAnsiTheme="majorEastAsia"/>
          <w:color w:val="000000" w:themeColor="text1"/>
          <w:shd w:val="clear" w:color="auto" w:fill="FEFFFF"/>
          <w:lang w:val="zh-TW"/>
        </w:rPr>
        <w:t>3</w:t>
      </w:r>
      <w:r w:rsidR="00DA4AFE" w:rsidRPr="007B7B6A">
        <w:rPr>
          <w:rFonts w:asciiTheme="majorEastAsia" w:eastAsiaTheme="majorEastAsia" w:hAnsiTheme="majorEastAsia" w:hint="eastAsia"/>
          <w:color w:val="000000" w:themeColor="text1"/>
          <w:shd w:val="clear" w:color="auto" w:fill="FEFFFF"/>
          <w:lang w:val="zh-TW"/>
        </w:rPr>
        <w:t>月</w:t>
      </w:r>
      <w:r w:rsidR="00DA4AFE" w:rsidRPr="007B7B6A">
        <w:rPr>
          <w:rFonts w:asciiTheme="majorEastAsia" w:eastAsiaTheme="majorEastAsia" w:hAnsiTheme="majorEastAsia"/>
          <w:color w:val="000000" w:themeColor="text1"/>
          <w:shd w:val="clear" w:color="auto" w:fill="FEFFFF"/>
          <w:lang w:val="zh-TW"/>
        </w:rPr>
        <w:t>29</w:t>
      </w:r>
      <w:r w:rsidR="00DA4AFE" w:rsidRPr="007B7B6A">
        <w:rPr>
          <w:rFonts w:asciiTheme="majorEastAsia" w:eastAsiaTheme="majorEastAsia" w:hAnsiTheme="majorEastAsia" w:hint="eastAsia"/>
          <w:color w:val="000000" w:themeColor="text1"/>
          <w:shd w:val="clear" w:color="auto" w:fill="FEFFFF"/>
          <w:lang w:val="zh-TW"/>
        </w:rPr>
        <w:t>日發表諮詢報告，並向政府建議修改種族歧視條例</w:t>
      </w:r>
      <w:bookmarkStart w:id="20" w:name="OLE_LINK4"/>
      <w:r w:rsidR="00DA4AFE" w:rsidRPr="007B7B6A">
        <w:rPr>
          <w:rFonts w:asciiTheme="majorEastAsia" w:eastAsiaTheme="majorEastAsia" w:hAnsiTheme="majorEastAsia" w:hint="eastAsia"/>
          <w:color w:val="000000" w:themeColor="text1"/>
          <w:shd w:val="clear" w:color="auto" w:fill="FEFFFF"/>
          <w:lang w:val="zh-TW"/>
        </w:rPr>
        <w:t>，</w:t>
      </w:r>
      <w:bookmarkEnd w:id="20"/>
      <w:r w:rsidR="00DA4AFE" w:rsidRPr="007B7B6A">
        <w:rPr>
          <w:rFonts w:asciiTheme="majorEastAsia" w:eastAsiaTheme="majorEastAsia" w:hAnsiTheme="majorEastAsia" w:hint="eastAsia"/>
          <w:color w:val="000000" w:themeColor="text1"/>
          <w:shd w:val="clear" w:color="auto" w:fill="FEFFFF"/>
          <w:lang w:val="zh-TW"/>
        </w:rPr>
        <w:t>應加入國籍、公民身份和居民身份歧視的保障，但政府拖延立法，迄今未有跟進，漠視內地來港新移民的人權。</w:t>
      </w:r>
      <w:bookmarkEnd w:id="19"/>
    </w:p>
    <w:p w:rsidR="00DA4AFE" w:rsidRPr="007B7B6A" w:rsidRDefault="00DA4AFE" w:rsidP="00DA4AFE">
      <w:pPr>
        <w:spacing w:line="320" w:lineRule="exact"/>
        <w:ind w:firstLine="420"/>
        <w:rPr>
          <w:rFonts w:asciiTheme="majorEastAsia" w:eastAsiaTheme="majorEastAsia" w:hAnsiTheme="majorEastAsia"/>
          <w:color w:val="000000" w:themeColor="text1"/>
          <w:shd w:val="clear" w:color="auto" w:fill="FEFFFF"/>
        </w:rPr>
      </w:pPr>
    </w:p>
    <w:p w:rsidR="00BD606F" w:rsidRPr="007B7B6A" w:rsidRDefault="00BD606F" w:rsidP="00BD606F">
      <w:pPr>
        <w:spacing w:line="320" w:lineRule="exact"/>
        <w:ind w:firstLine="420"/>
        <w:rPr>
          <w:rFonts w:asciiTheme="majorEastAsia" w:eastAsiaTheme="majorEastAsia" w:hAnsiTheme="majorEastAsia"/>
          <w:color w:val="000000" w:themeColor="text1"/>
          <w:shd w:val="clear" w:color="auto" w:fill="FEFFFF"/>
          <w:lang w:val="zh-TW" w:eastAsia="zh-CN"/>
        </w:rPr>
      </w:pPr>
      <w:r w:rsidRPr="007B7B6A">
        <w:rPr>
          <w:rFonts w:asciiTheme="majorEastAsia" w:eastAsiaTheme="majorEastAsia" w:hAnsiTheme="majorEastAsia" w:hint="eastAsia"/>
          <w:color w:val="000000" w:themeColor="text1"/>
          <w:shd w:val="clear" w:color="auto" w:fill="FEFFFF"/>
          <w:lang w:val="zh-TW"/>
        </w:rPr>
        <w:t>相關政策導致</w:t>
      </w:r>
      <w:r w:rsidR="00DA4AFE" w:rsidRPr="007B7B6A">
        <w:rPr>
          <w:rFonts w:asciiTheme="majorEastAsia" w:eastAsiaTheme="majorEastAsia" w:hAnsiTheme="majorEastAsia" w:hint="eastAsia"/>
          <w:color w:val="000000" w:themeColor="text1"/>
          <w:shd w:val="clear" w:color="auto" w:fill="FEFFFF"/>
          <w:lang w:val="zh-TW"/>
        </w:rPr>
        <w:t>部份香港人對新移民有身份上的負面標籤及偏見，引致在日常生活中產生歧視的行為。</w:t>
      </w:r>
      <w:r w:rsidR="00F96515" w:rsidRPr="007B7B6A">
        <w:rPr>
          <w:rFonts w:asciiTheme="majorEastAsia" w:eastAsiaTheme="majorEastAsia" w:hAnsiTheme="majorEastAsia" w:hint="eastAsia"/>
          <w:color w:val="000000" w:themeColor="text1"/>
          <w:shd w:val="clear" w:color="auto" w:fill="FEFFFF"/>
          <w:lang w:val="zh-TW"/>
        </w:rPr>
        <w:t>而當局沒有</w:t>
      </w:r>
      <w:r w:rsidRPr="007B7B6A">
        <w:rPr>
          <w:rFonts w:asciiTheme="majorEastAsia" w:eastAsiaTheme="majorEastAsia" w:hAnsiTheme="majorEastAsia" w:hint="eastAsia"/>
          <w:color w:val="000000" w:themeColor="text1"/>
          <w:shd w:val="clear" w:color="auto" w:fill="FEFFFF"/>
          <w:lang w:val="zh-TW"/>
        </w:rPr>
        <w:t>就新移民的服務需要作全面檢討，更談不上為持探親雙程證人士提供全方位支援。更甚者1995年成立的新來港定居人士服務統籌委員會和五間新移民服務中心，卻於2002年解散。</w:t>
      </w:r>
    </w:p>
    <w:p w:rsidR="00BD606F" w:rsidRPr="007B7B6A" w:rsidRDefault="00BD606F" w:rsidP="00BD606F">
      <w:pPr>
        <w:spacing w:line="320" w:lineRule="exact"/>
        <w:ind w:firstLine="420"/>
        <w:rPr>
          <w:rFonts w:asciiTheme="majorEastAsia" w:eastAsiaTheme="majorEastAsia" w:hAnsiTheme="majorEastAsia"/>
          <w:color w:val="000000" w:themeColor="text1"/>
          <w:shd w:val="clear" w:color="auto" w:fill="FEFFFF"/>
          <w:lang w:val="zh-TW" w:eastAsia="zh-CN"/>
        </w:rPr>
      </w:pPr>
    </w:p>
    <w:p w:rsidR="007A3C4A" w:rsidRPr="007B7B6A" w:rsidRDefault="00360970" w:rsidP="00BD606F">
      <w:pPr>
        <w:pStyle w:val="1"/>
        <w:ind w:firstLine="480"/>
        <w:rPr>
          <w:rFonts w:asciiTheme="majorEastAsia" w:eastAsiaTheme="majorEastAsia" w:hAnsiTheme="majorEastAsia"/>
          <w:color w:val="000000" w:themeColor="text1"/>
          <w:shd w:val="clear" w:color="auto" w:fill="FEFFFF"/>
          <w:lang w:val="zh-TW"/>
        </w:rPr>
      </w:pPr>
      <w:r w:rsidRPr="007B7B6A">
        <w:rPr>
          <w:rFonts w:asciiTheme="majorEastAsia" w:eastAsiaTheme="majorEastAsia" w:hAnsiTheme="majorEastAsia" w:hint="eastAsia"/>
          <w:color w:val="000000" w:themeColor="text1"/>
          <w:shd w:val="clear" w:color="auto" w:fill="FEFFFF"/>
          <w:lang w:val="zh-TW"/>
        </w:rPr>
        <w:t>自回歸以來，大約有</w:t>
      </w:r>
      <w:r w:rsidR="00EF2A63" w:rsidRPr="007B7B6A">
        <w:rPr>
          <w:rFonts w:asciiTheme="majorEastAsia" w:eastAsiaTheme="majorEastAsia" w:hAnsiTheme="majorEastAsia" w:hint="eastAsia"/>
          <w:color w:val="000000" w:themeColor="text1"/>
          <w:shd w:val="clear" w:color="auto" w:fill="FEFFFF"/>
          <w:lang w:val="zh-TW"/>
        </w:rPr>
        <w:t>960</w:t>
      </w:r>
      <w:r w:rsidR="00EF2A63" w:rsidRPr="007B7B6A">
        <w:rPr>
          <w:rFonts w:asciiTheme="majorEastAsia" w:eastAsiaTheme="majorEastAsia" w:hAnsiTheme="majorEastAsia"/>
          <w:color w:val="000000" w:themeColor="text1"/>
          <w:shd w:val="clear" w:color="auto" w:fill="FEFFFF"/>
        </w:rPr>
        <w:t>,</w:t>
      </w:r>
      <w:r w:rsidR="00EF2A63" w:rsidRPr="007B7B6A">
        <w:rPr>
          <w:rFonts w:asciiTheme="majorEastAsia" w:eastAsiaTheme="majorEastAsia" w:hAnsiTheme="majorEastAsia" w:hint="eastAsia"/>
          <w:color w:val="000000" w:themeColor="text1"/>
          <w:shd w:val="clear" w:color="auto" w:fill="FEFFFF"/>
          <w:lang w:val="zh-TW"/>
        </w:rPr>
        <w:t>872</w:t>
      </w:r>
      <w:r w:rsidRPr="007B7B6A">
        <w:rPr>
          <w:rFonts w:asciiTheme="majorEastAsia" w:eastAsiaTheme="majorEastAsia" w:hAnsiTheme="majorEastAsia" w:hint="eastAsia"/>
          <w:color w:val="000000" w:themeColor="text1"/>
          <w:shd w:val="clear" w:color="auto" w:fill="FEFFFF"/>
          <w:lang w:val="zh-TW"/>
        </w:rPr>
        <w:t>名新來港人士透過單程證制度來港</w:t>
      </w:r>
      <w:r w:rsidR="00B409AA" w:rsidRPr="007B7B6A">
        <w:rPr>
          <w:rFonts w:asciiTheme="majorEastAsia" w:eastAsiaTheme="majorEastAsia" w:hAnsiTheme="majorEastAsia" w:hint="eastAsia"/>
          <w:color w:val="000000" w:themeColor="text1"/>
          <w:shd w:val="clear" w:color="auto" w:fill="FEFFFF"/>
          <w:lang w:val="zh-TW"/>
        </w:rPr>
        <w:t>定</w:t>
      </w:r>
      <w:r w:rsidRPr="007B7B6A">
        <w:rPr>
          <w:rFonts w:asciiTheme="majorEastAsia" w:eastAsiaTheme="majorEastAsia" w:hAnsiTheme="majorEastAsia" w:hint="eastAsia"/>
          <w:color w:val="000000" w:themeColor="text1"/>
          <w:shd w:val="clear" w:color="auto" w:fill="FEFFFF"/>
          <w:lang w:val="zh-TW"/>
        </w:rPr>
        <w:t>居與家人團聚</w:t>
      </w:r>
      <w:r w:rsidR="00EF2A63" w:rsidRPr="007B7B6A">
        <w:rPr>
          <w:rFonts w:asciiTheme="majorEastAsia" w:eastAsiaTheme="majorEastAsia" w:hAnsiTheme="majorEastAsia" w:hint="eastAsia"/>
          <w:color w:val="000000" w:themeColor="text1"/>
          <w:shd w:val="clear" w:color="auto" w:fill="FEFFFF"/>
          <w:lang w:val="zh-TW"/>
        </w:rPr>
        <w:t>，</w:t>
      </w:r>
      <w:r w:rsidRPr="007B7B6A">
        <w:rPr>
          <w:rFonts w:asciiTheme="majorEastAsia" w:eastAsiaTheme="majorEastAsia" w:hAnsiTheme="majorEastAsia" w:hint="eastAsia"/>
          <w:color w:val="000000" w:themeColor="text1"/>
          <w:shd w:val="clear" w:color="auto" w:fill="FEFFFF"/>
          <w:lang w:val="zh-TW"/>
        </w:rPr>
        <w:t>201</w:t>
      </w:r>
      <w:r w:rsidR="00EF2A63" w:rsidRPr="007B7B6A">
        <w:rPr>
          <w:rFonts w:asciiTheme="majorEastAsia" w:eastAsiaTheme="majorEastAsia" w:hAnsiTheme="majorEastAsia"/>
          <w:color w:val="000000" w:themeColor="text1"/>
          <w:shd w:val="clear" w:color="auto" w:fill="FEFFFF"/>
          <w:lang w:val="zh-TW"/>
        </w:rPr>
        <w:t>6</w:t>
      </w:r>
      <w:r w:rsidRPr="007B7B6A">
        <w:rPr>
          <w:rFonts w:asciiTheme="majorEastAsia" w:eastAsiaTheme="majorEastAsia" w:hAnsiTheme="majorEastAsia" w:hint="eastAsia"/>
          <w:color w:val="000000" w:themeColor="text1"/>
          <w:shd w:val="clear" w:color="auto" w:fill="FEFFFF"/>
          <w:lang w:val="zh-TW"/>
        </w:rPr>
        <w:t>年跨境婚姻佔本地登記婚姻接近</w:t>
      </w:r>
      <w:r w:rsidR="00EF2A63" w:rsidRPr="007B7B6A">
        <w:rPr>
          <w:rFonts w:asciiTheme="majorEastAsia" w:eastAsiaTheme="majorEastAsia" w:hAnsiTheme="majorEastAsia"/>
          <w:color w:val="000000" w:themeColor="text1"/>
          <w:shd w:val="clear" w:color="auto" w:fill="FEFFFF"/>
        </w:rPr>
        <w:t>34.7</w:t>
      </w:r>
      <w:r w:rsidRPr="007B7B6A">
        <w:rPr>
          <w:rFonts w:asciiTheme="majorEastAsia" w:eastAsiaTheme="majorEastAsia" w:hAnsiTheme="majorEastAsia" w:hint="eastAsia"/>
          <w:color w:val="000000" w:themeColor="text1"/>
          <w:shd w:val="clear" w:color="auto" w:fill="FEFFFF"/>
          <w:lang w:val="zh-TW"/>
        </w:rPr>
        <w:t>%。由於跨境婚姻日漸普遍，現時港人內地配偶中八成多是女性，再加上自</w:t>
      </w:r>
      <w:r w:rsidRPr="007B7B6A">
        <w:rPr>
          <w:rFonts w:asciiTheme="majorEastAsia" w:eastAsiaTheme="majorEastAsia" w:hAnsiTheme="majorEastAsia"/>
          <w:color w:val="000000" w:themeColor="text1"/>
          <w:shd w:val="clear" w:color="auto" w:fill="FEFFFF"/>
          <w:lang w:val="zh-TW"/>
        </w:rPr>
        <w:t>2009</w:t>
      </w:r>
      <w:r w:rsidRPr="007B7B6A">
        <w:rPr>
          <w:rFonts w:asciiTheme="majorEastAsia" w:eastAsiaTheme="majorEastAsia" w:hAnsiTheme="majorEastAsia" w:hint="eastAsia"/>
          <w:color w:val="000000" w:themeColor="text1"/>
          <w:shd w:val="clear" w:color="auto" w:fill="FEFFFF"/>
          <w:lang w:val="zh-TW"/>
        </w:rPr>
        <w:t>年</w:t>
      </w:r>
      <w:r w:rsidRPr="007B7B6A">
        <w:rPr>
          <w:rFonts w:asciiTheme="majorEastAsia" w:eastAsiaTheme="majorEastAsia" w:hAnsiTheme="majorEastAsia"/>
          <w:color w:val="000000" w:themeColor="text1"/>
          <w:shd w:val="clear" w:color="auto" w:fill="FEFFFF"/>
          <w:lang w:val="zh-TW"/>
        </w:rPr>
        <w:t>12</w:t>
      </w:r>
      <w:r w:rsidRPr="007B7B6A">
        <w:rPr>
          <w:rFonts w:asciiTheme="majorEastAsia" w:eastAsiaTheme="majorEastAsia" w:hAnsiTheme="majorEastAsia" w:hint="eastAsia"/>
          <w:color w:val="000000" w:themeColor="text1"/>
          <w:shd w:val="clear" w:color="auto" w:fill="FEFFFF"/>
          <w:lang w:val="zh-TW"/>
        </w:rPr>
        <w:t>月中國政府實施一年多簽探親政策，</w:t>
      </w:r>
      <w:r w:rsidR="007A3C4A" w:rsidRPr="007B7B6A">
        <w:rPr>
          <w:rFonts w:asciiTheme="majorEastAsia" w:eastAsiaTheme="majorEastAsia" w:hAnsiTheme="majorEastAsia" w:cs="Times New Roman" w:hint="eastAsia"/>
          <w:color w:val="000000" w:themeColor="text1"/>
          <w:kern w:val="0"/>
        </w:rPr>
        <w:t>港人內地配偶申請單程證來港一般等候期間約為</w:t>
      </w:r>
      <w:r w:rsidR="007A3C4A" w:rsidRPr="007B7B6A">
        <w:rPr>
          <w:rFonts w:asciiTheme="majorEastAsia" w:eastAsiaTheme="majorEastAsia" w:hAnsiTheme="majorEastAsia" w:cs="Times New Roman"/>
          <w:color w:val="000000" w:themeColor="text1"/>
          <w:kern w:val="0"/>
        </w:rPr>
        <w:t>4</w:t>
      </w:r>
      <w:r w:rsidR="007A3C4A" w:rsidRPr="007B7B6A">
        <w:rPr>
          <w:rFonts w:asciiTheme="majorEastAsia" w:eastAsiaTheme="majorEastAsia" w:hAnsiTheme="majorEastAsia" w:cs="Times New Roman" w:hint="eastAsia"/>
          <w:color w:val="000000" w:themeColor="text1"/>
          <w:kern w:val="0"/>
        </w:rPr>
        <w:t>年，即使未取得身份證，</w:t>
      </w:r>
      <w:r w:rsidRPr="007B7B6A">
        <w:rPr>
          <w:rFonts w:asciiTheme="majorEastAsia" w:eastAsiaTheme="majorEastAsia" w:hAnsiTheme="majorEastAsia" w:hint="eastAsia"/>
          <w:color w:val="000000" w:themeColor="text1"/>
          <w:shd w:val="clear" w:color="auto" w:fill="FEFFFF"/>
          <w:lang w:val="zh-TW"/>
        </w:rPr>
        <w:t>港人內地配偶基本上長年可以居住香港，以照顧在港丈夫、子女或甚至老人。</w:t>
      </w:r>
      <w:r w:rsidR="007A3C4A" w:rsidRPr="007B7B6A">
        <w:rPr>
          <w:rFonts w:asciiTheme="majorEastAsia" w:eastAsiaTheme="majorEastAsia" w:hAnsiTheme="majorEastAsia" w:cs="Arial" w:hint="eastAsia"/>
          <w:color w:val="000000" w:themeColor="text1"/>
          <w:shd w:val="clear" w:color="auto" w:fill="FFFFFF"/>
        </w:rPr>
        <w:t>現時約有122,420名</w:t>
      </w:r>
      <w:r w:rsidR="007A3C4A" w:rsidRPr="007B7B6A">
        <w:rPr>
          <w:rFonts w:asciiTheme="majorEastAsia" w:eastAsiaTheme="majorEastAsia" w:hAnsiTheme="majorEastAsia" w:hint="eastAsia"/>
          <w:color w:val="000000" w:themeColor="text1"/>
          <w:shd w:val="clear" w:color="auto" w:fill="FEFFFF"/>
          <w:lang w:val="zh-TW"/>
        </w:rPr>
        <w:t>港人準移民</w:t>
      </w:r>
      <w:r w:rsidR="007A3C4A" w:rsidRPr="007B7B6A">
        <w:rPr>
          <w:rFonts w:asciiTheme="majorEastAsia" w:eastAsiaTheme="majorEastAsia" w:hAnsiTheme="majorEastAsia" w:cs="Arial" w:hint="eastAsia"/>
          <w:color w:val="000000" w:themeColor="text1"/>
          <w:shd w:val="clear" w:color="auto" w:fill="FFFFFF"/>
        </w:rPr>
        <w:t>可選持一年多簽的探親簽證（</w:t>
      </w:r>
      <w:r w:rsidR="007A3C4A" w:rsidRPr="007B7B6A">
        <w:rPr>
          <w:rFonts w:asciiTheme="majorEastAsia" w:eastAsiaTheme="majorEastAsia" w:hAnsiTheme="majorEastAsia" w:cs="Arial"/>
          <w:color w:val="000000" w:themeColor="text1"/>
          <w:shd w:val="clear" w:color="auto" w:fill="FFFFFF"/>
        </w:rPr>
        <w:t>T</w:t>
      </w:r>
      <w:r w:rsidR="007A3C4A" w:rsidRPr="007B7B6A">
        <w:rPr>
          <w:rFonts w:asciiTheme="majorEastAsia" w:eastAsiaTheme="majorEastAsia" w:hAnsiTheme="majorEastAsia" w:cs="Arial" w:hint="eastAsia"/>
          <w:color w:val="000000" w:themeColor="text1"/>
          <w:shd w:val="clear" w:color="auto" w:fill="FFFFFF"/>
        </w:rPr>
        <w:t>）來港居住，而</w:t>
      </w:r>
      <w:r w:rsidR="007A3C4A" w:rsidRPr="007B7B6A">
        <w:rPr>
          <w:rFonts w:asciiTheme="majorEastAsia" w:eastAsiaTheme="majorEastAsia" w:hAnsiTheme="majorEastAsia" w:hint="eastAsia"/>
          <w:color w:val="000000" w:themeColor="text1"/>
        </w:rPr>
        <w:t>內地來港持探親雙程證的人士每年超50萬人次。</w:t>
      </w:r>
    </w:p>
    <w:p w:rsidR="00EF2A63" w:rsidRPr="007B7B6A" w:rsidRDefault="00EF2A63" w:rsidP="007A3C4A">
      <w:pPr>
        <w:pStyle w:val="1"/>
        <w:ind w:firstLine="480"/>
        <w:rPr>
          <w:rFonts w:asciiTheme="majorEastAsia" w:eastAsiaTheme="majorEastAsia" w:hAnsiTheme="majorEastAsia"/>
          <w:color w:val="000000" w:themeColor="text1"/>
        </w:rPr>
      </w:pPr>
    </w:p>
    <w:p w:rsidR="00BD606F" w:rsidRPr="007B7B6A" w:rsidRDefault="007A3C4A" w:rsidP="00BD606F">
      <w:pPr>
        <w:pStyle w:val="1"/>
        <w:ind w:firstLine="480"/>
        <w:rPr>
          <w:rFonts w:asciiTheme="majorEastAsia" w:eastAsia="DengXian" w:hAnsiTheme="majorEastAsia"/>
          <w:color w:val="000000" w:themeColor="text1"/>
        </w:rPr>
      </w:pPr>
      <w:r w:rsidRPr="007B7B6A">
        <w:rPr>
          <w:rFonts w:asciiTheme="majorEastAsia" w:eastAsiaTheme="majorEastAsia" w:hAnsiTheme="majorEastAsia" w:hint="eastAsia"/>
          <w:color w:val="000000" w:themeColor="text1"/>
        </w:rPr>
        <w:t>而中港兩地各項制度、認證、社會要求均不同，政府有責任援助港人家庭成員，及向即將來港定居人士提供過渡適應服務。</w:t>
      </w:r>
      <w:r w:rsidR="000342BE" w:rsidRPr="007B7B6A">
        <w:rPr>
          <w:rFonts w:asciiTheme="majorEastAsia" w:eastAsiaTheme="majorEastAsia" w:hAnsiTheme="majorEastAsia" w:hint="eastAsia"/>
          <w:color w:val="000000" w:themeColor="text1"/>
        </w:rPr>
        <w:t>然而，現時並無針對</w:t>
      </w:r>
      <w:r w:rsidRPr="007B7B6A">
        <w:rPr>
          <w:rFonts w:asciiTheme="majorEastAsia" w:eastAsiaTheme="majorEastAsia" w:hAnsiTheme="majorEastAsia" w:hint="eastAsia"/>
          <w:color w:val="000000" w:themeColor="text1"/>
        </w:rPr>
        <w:t>服務以支援</w:t>
      </w:r>
      <w:r w:rsidR="00DA3D2B" w:rsidRPr="007B7B6A">
        <w:rPr>
          <w:rFonts w:asciiTheme="majorEastAsia" w:eastAsiaTheme="majorEastAsia" w:hAnsiTheme="majorEastAsia" w:hint="eastAsia"/>
          <w:color w:val="000000" w:themeColor="text1"/>
        </w:rPr>
        <w:t>內地來港照顧家人的雙程證人士</w:t>
      </w:r>
      <w:r w:rsidR="00BD606F" w:rsidRPr="007B7B6A">
        <w:rPr>
          <w:rFonts w:asciiTheme="majorEastAsia" w:eastAsiaTheme="majorEastAsia" w:hAnsiTheme="majorEastAsia" w:hint="eastAsia"/>
          <w:color w:val="000000" w:themeColor="text1"/>
        </w:rPr>
        <w:t>，現有協助新移民的計劃亦無包括他們</w:t>
      </w:r>
      <w:r w:rsidR="000342BE" w:rsidRPr="007B7B6A">
        <w:rPr>
          <w:rFonts w:asciiTheme="majorEastAsia" w:eastAsiaTheme="majorEastAsia" w:hAnsiTheme="majorEastAsia" w:hint="eastAsia"/>
          <w:color w:val="000000" w:themeColor="text1"/>
        </w:rPr>
        <w:t>。有見及此，本研究將著眼於</w:t>
      </w:r>
      <w:r w:rsidR="00DA3D2B" w:rsidRPr="007B7B6A">
        <w:rPr>
          <w:rFonts w:asciiTheme="majorEastAsia" w:eastAsiaTheme="majorEastAsia" w:hAnsiTheme="majorEastAsia" w:hint="eastAsia"/>
          <w:color w:val="000000" w:themeColor="text1"/>
        </w:rPr>
        <w:t>內地來港照顧家人的雙程證人士</w:t>
      </w:r>
      <w:r w:rsidRPr="007B7B6A">
        <w:rPr>
          <w:rFonts w:asciiTheme="majorEastAsia" w:eastAsiaTheme="majorEastAsia" w:hAnsiTheme="majorEastAsia" w:hint="eastAsia"/>
          <w:color w:val="000000" w:themeColor="text1"/>
        </w:rPr>
        <w:t>在港定居的情況，</w:t>
      </w:r>
      <w:r w:rsidR="000342BE" w:rsidRPr="007B7B6A">
        <w:rPr>
          <w:rFonts w:asciiTheme="majorEastAsia" w:eastAsiaTheme="majorEastAsia" w:hAnsiTheme="majorEastAsia" w:hint="eastAsia"/>
          <w:color w:val="000000" w:themeColor="text1"/>
        </w:rPr>
        <w:t>以了解他們的個人及家庭需要，並檢討現行政策上的不足，從中提出對政策及服務的建議</w:t>
      </w:r>
      <w:r w:rsidR="00E90FDF" w:rsidRPr="007B7B6A">
        <w:rPr>
          <w:rFonts w:asciiTheme="majorEastAsia" w:eastAsiaTheme="majorEastAsia" w:hAnsiTheme="majorEastAsia" w:hint="eastAsia"/>
          <w:color w:val="000000" w:themeColor="text1"/>
        </w:rPr>
        <w:t>，研究主要包括以下方面：</w:t>
      </w:r>
    </w:p>
    <w:p w:rsidR="00A05852" w:rsidRPr="007B7B6A" w:rsidRDefault="00A05852" w:rsidP="00BD606F">
      <w:pPr>
        <w:pStyle w:val="1"/>
        <w:ind w:firstLine="480"/>
        <w:rPr>
          <w:rFonts w:asciiTheme="majorEastAsia" w:eastAsia="DengXian" w:hAnsiTheme="majorEastAsia"/>
          <w:color w:val="000000" w:themeColor="text1"/>
        </w:rPr>
      </w:pPr>
    </w:p>
    <w:p w:rsidR="00AD79FA" w:rsidRPr="007B7B6A" w:rsidRDefault="00AD79FA" w:rsidP="00D43A40">
      <w:pPr>
        <w:pStyle w:val="ListParagraph"/>
        <w:numPr>
          <w:ilvl w:val="0"/>
          <w:numId w:val="1"/>
        </w:num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了解受訪者</w:t>
      </w:r>
      <w:r w:rsidR="007A3C4A" w:rsidRPr="007B7B6A">
        <w:rPr>
          <w:rFonts w:asciiTheme="majorEastAsia" w:eastAsiaTheme="majorEastAsia" w:hAnsiTheme="majorEastAsia" w:hint="eastAsia"/>
          <w:color w:val="000000" w:themeColor="text1"/>
        </w:rPr>
        <w:t>及家人現時面對的</w:t>
      </w:r>
      <w:r w:rsidR="002C32AE" w:rsidRPr="007B7B6A">
        <w:rPr>
          <w:rFonts w:asciiTheme="majorEastAsia" w:eastAsiaTheme="majorEastAsia" w:hAnsiTheme="majorEastAsia" w:hint="eastAsia"/>
          <w:color w:val="000000" w:themeColor="text1"/>
        </w:rPr>
        <w:t>困難</w:t>
      </w:r>
      <w:r w:rsidRPr="007B7B6A">
        <w:rPr>
          <w:rFonts w:asciiTheme="majorEastAsia" w:eastAsiaTheme="majorEastAsia" w:hAnsiTheme="majorEastAsia" w:hint="eastAsia"/>
          <w:color w:val="000000" w:themeColor="text1"/>
        </w:rPr>
        <w:t>；</w:t>
      </w:r>
    </w:p>
    <w:p w:rsidR="00AD79FA" w:rsidRPr="007B7B6A" w:rsidRDefault="00AD79FA" w:rsidP="00D43A40">
      <w:pPr>
        <w:pStyle w:val="ListParagraph"/>
        <w:numPr>
          <w:ilvl w:val="0"/>
          <w:numId w:val="1"/>
        </w:num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了解受訪者</w:t>
      </w:r>
      <w:r w:rsidR="007A3C4A" w:rsidRPr="007B7B6A">
        <w:rPr>
          <w:rFonts w:asciiTheme="majorEastAsia" w:eastAsiaTheme="majorEastAsia" w:hAnsiTheme="majorEastAsia" w:hint="eastAsia"/>
          <w:color w:val="000000" w:themeColor="text1"/>
        </w:rPr>
        <w:t>及家人需要的支援服務</w:t>
      </w:r>
      <w:r w:rsidRPr="007B7B6A">
        <w:rPr>
          <w:rFonts w:asciiTheme="majorEastAsia" w:eastAsiaTheme="majorEastAsia" w:hAnsiTheme="majorEastAsia" w:hint="eastAsia"/>
          <w:color w:val="000000" w:themeColor="text1"/>
        </w:rPr>
        <w:t>；及</w:t>
      </w:r>
    </w:p>
    <w:p w:rsidR="00AD79FA" w:rsidRPr="007B7B6A" w:rsidRDefault="00AD79FA" w:rsidP="00D43A40">
      <w:pPr>
        <w:pStyle w:val="ListParagraph"/>
        <w:numPr>
          <w:ilvl w:val="0"/>
          <w:numId w:val="1"/>
        </w:num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了解受訪者在</w:t>
      </w:r>
      <w:r w:rsidR="007A3C4A" w:rsidRPr="007B7B6A">
        <w:rPr>
          <w:rFonts w:asciiTheme="majorEastAsia" w:eastAsiaTheme="majorEastAsia" w:hAnsiTheme="majorEastAsia" w:hint="eastAsia"/>
          <w:color w:val="000000" w:themeColor="text1"/>
        </w:rPr>
        <w:t>社會支援政策的</w:t>
      </w:r>
      <w:r w:rsidRPr="007B7B6A">
        <w:rPr>
          <w:rFonts w:asciiTheme="majorEastAsia" w:eastAsiaTheme="majorEastAsia" w:hAnsiTheme="majorEastAsia" w:hint="eastAsia"/>
          <w:color w:val="000000" w:themeColor="text1"/>
        </w:rPr>
        <w:t>意見。</w:t>
      </w:r>
    </w:p>
    <w:p w:rsidR="00C5273A" w:rsidRPr="007B7B6A" w:rsidRDefault="00C5273A" w:rsidP="00D43A40">
      <w:pPr>
        <w:rPr>
          <w:rFonts w:asciiTheme="majorEastAsia" w:eastAsia="DengXian" w:hAnsiTheme="majorEastAsia"/>
          <w:color w:val="000000" w:themeColor="text1"/>
          <w:lang w:val="en-US"/>
        </w:rPr>
      </w:pPr>
    </w:p>
    <w:p w:rsidR="00A05852" w:rsidRPr="007B7B6A" w:rsidRDefault="00A05852" w:rsidP="00D43A40">
      <w:pPr>
        <w:rPr>
          <w:rFonts w:asciiTheme="majorEastAsia" w:eastAsia="DengXian" w:hAnsiTheme="majorEastAsia"/>
          <w:color w:val="000000" w:themeColor="text1"/>
          <w:lang w:val="en-US"/>
        </w:rPr>
      </w:pPr>
    </w:p>
    <w:p w:rsidR="00A05852" w:rsidRPr="007B7B6A" w:rsidRDefault="00A05852" w:rsidP="00D43A40">
      <w:pPr>
        <w:rPr>
          <w:rFonts w:asciiTheme="majorEastAsia" w:eastAsia="DengXian" w:hAnsiTheme="majorEastAsia"/>
          <w:color w:val="000000" w:themeColor="text1"/>
          <w:lang w:val="en-US"/>
        </w:rPr>
      </w:pPr>
    </w:p>
    <w:p w:rsidR="00C5273A" w:rsidRPr="007B7B6A" w:rsidRDefault="007A3C4A" w:rsidP="007A3C4A">
      <w:pPr>
        <w:outlineLvl w:val="0"/>
        <w:rPr>
          <w:rFonts w:asciiTheme="majorEastAsia" w:eastAsia="DengXian" w:hAnsiTheme="majorEastAsia"/>
          <w:b/>
          <w:color w:val="000000" w:themeColor="text1"/>
        </w:rPr>
      </w:pPr>
      <w:bookmarkStart w:id="21" w:name="_Toc504573581"/>
      <w:bookmarkStart w:id="22" w:name="_Toc511751387"/>
      <w:r w:rsidRPr="007B7B6A">
        <w:rPr>
          <w:rFonts w:asciiTheme="majorEastAsia" w:eastAsiaTheme="majorEastAsia" w:hAnsiTheme="majorEastAsia" w:hint="eastAsia"/>
          <w:b/>
          <w:color w:val="000000" w:themeColor="text1"/>
        </w:rPr>
        <w:lastRenderedPageBreak/>
        <w:t>6</w:t>
      </w:r>
      <w:r w:rsidR="003B63D8" w:rsidRPr="007B7B6A">
        <w:rPr>
          <w:rFonts w:asciiTheme="majorEastAsia" w:eastAsiaTheme="majorEastAsia" w:hAnsiTheme="majorEastAsia" w:hint="eastAsia"/>
          <w:b/>
          <w:color w:val="000000" w:themeColor="text1"/>
        </w:rPr>
        <w:t xml:space="preserve">. </w:t>
      </w:r>
      <w:r w:rsidR="00AD79FA" w:rsidRPr="007B7B6A">
        <w:rPr>
          <w:rFonts w:asciiTheme="majorEastAsia" w:eastAsiaTheme="majorEastAsia" w:hAnsiTheme="majorEastAsia"/>
          <w:b/>
          <w:color w:val="000000" w:themeColor="text1"/>
        </w:rPr>
        <w:t>研究方法</w:t>
      </w:r>
      <w:bookmarkEnd w:id="21"/>
      <w:bookmarkEnd w:id="22"/>
    </w:p>
    <w:p w:rsidR="00A05852" w:rsidRPr="007B7B6A" w:rsidRDefault="00A05852" w:rsidP="007A3C4A">
      <w:pPr>
        <w:outlineLvl w:val="0"/>
        <w:rPr>
          <w:rFonts w:asciiTheme="majorEastAsia" w:eastAsia="DengXian" w:hAnsiTheme="majorEastAsia"/>
          <w:b/>
          <w:color w:val="000000" w:themeColor="text1"/>
        </w:rPr>
      </w:pPr>
    </w:p>
    <w:p w:rsidR="007A3C4A" w:rsidRPr="007B7B6A" w:rsidRDefault="007A3C4A" w:rsidP="00222696">
      <w:pPr>
        <w:rPr>
          <w:rFonts w:asciiTheme="majorEastAsia" w:eastAsia="DengXian" w:hAnsiTheme="majorEastAsia"/>
          <w:b/>
          <w:noProof/>
          <w:color w:val="000000" w:themeColor="text1"/>
        </w:rPr>
      </w:pPr>
      <w:r w:rsidRPr="007B7B6A">
        <w:rPr>
          <w:rFonts w:asciiTheme="majorEastAsia" w:eastAsiaTheme="majorEastAsia" w:hAnsiTheme="majorEastAsia" w:hint="eastAsia"/>
          <w:b/>
          <w:noProof/>
          <w:color w:val="000000" w:themeColor="text1"/>
        </w:rPr>
        <w:t>6</w:t>
      </w:r>
      <w:r w:rsidRPr="007B7B6A">
        <w:rPr>
          <w:rFonts w:asciiTheme="majorEastAsia" w:eastAsiaTheme="majorEastAsia" w:hAnsiTheme="majorEastAsia"/>
          <w:b/>
          <w:noProof/>
          <w:color w:val="000000" w:themeColor="text1"/>
        </w:rPr>
        <w:t xml:space="preserve">.1 </w:t>
      </w:r>
      <w:r w:rsidRPr="007B7B6A">
        <w:rPr>
          <w:rFonts w:asciiTheme="majorEastAsia" w:eastAsiaTheme="majorEastAsia" w:hAnsiTheme="majorEastAsia" w:hint="eastAsia"/>
          <w:b/>
          <w:noProof/>
          <w:color w:val="000000" w:themeColor="text1"/>
        </w:rPr>
        <w:t>研究對象</w:t>
      </w:r>
    </w:p>
    <w:p w:rsidR="00A05852" w:rsidRPr="007B7B6A" w:rsidRDefault="00A05852" w:rsidP="00222696">
      <w:pPr>
        <w:rPr>
          <w:rFonts w:asciiTheme="majorEastAsia" w:eastAsia="DengXian" w:hAnsiTheme="majorEastAsia"/>
          <w:b/>
          <w:noProof/>
          <w:color w:val="000000" w:themeColor="text1"/>
        </w:rPr>
      </w:pPr>
    </w:p>
    <w:p w:rsidR="000F4AA7" w:rsidRPr="007B7B6A" w:rsidRDefault="007A0271" w:rsidP="007A0271">
      <w:pPr>
        <w:ind w:firstLineChars="150" w:firstLine="360"/>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本研究於2</w:t>
      </w:r>
      <w:r w:rsidRPr="007B7B6A">
        <w:rPr>
          <w:rFonts w:asciiTheme="majorEastAsia" w:eastAsiaTheme="majorEastAsia" w:hAnsiTheme="majorEastAsia"/>
          <w:color w:val="000000" w:themeColor="text1"/>
          <w:lang w:eastAsia="zh-HK"/>
        </w:rPr>
        <w:t>017</w:t>
      </w:r>
      <w:r w:rsidRPr="007B7B6A">
        <w:rPr>
          <w:rFonts w:asciiTheme="majorEastAsia" w:eastAsiaTheme="majorEastAsia" w:hAnsiTheme="majorEastAsia" w:hint="eastAsia"/>
          <w:color w:val="000000" w:themeColor="text1"/>
          <w:lang w:eastAsia="zh-HK"/>
        </w:rPr>
        <w:t>年</w:t>
      </w:r>
      <w:r w:rsidRPr="007B7B6A">
        <w:rPr>
          <w:rFonts w:asciiTheme="majorEastAsia" w:eastAsiaTheme="majorEastAsia" w:hAnsiTheme="majorEastAsia"/>
          <w:color w:val="000000" w:themeColor="text1"/>
          <w:lang w:eastAsia="zh-HK"/>
        </w:rPr>
        <w:t>7</w:t>
      </w:r>
      <w:r w:rsidRPr="007B7B6A">
        <w:rPr>
          <w:rFonts w:asciiTheme="majorEastAsia" w:eastAsiaTheme="majorEastAsia" w:hAnsiTheme="majorEastAsia" w:hint="eastAsia"/>
          <w:color w:val="000000" w:themeColor="text1"/>
          <w:lang w:eastAsia="zh-HK"/>
        </w:rPr>
        <w:t>月至12月期間進行，旨在了解香港社會對內地來港照顧家人的雙程證人士支援情况。研究分為兩部分，第一部分收集了104名內地來港照顧家人的雙程證持有者的問卷，了解準移民（港人配偶）、分隔單親（丈夫過身或離婚）和雙非兒童家長的服務需要。第二部分主要了解服務提供者對他們的實際支援情況，包括社會福利署轄下或資助的65間綜合家庭服務中心、2間綜合服務中心和139間綜合青少年服務中心。</w:t>
      </w:r>
    </w:p>
    <w:p w:rsidR="007A0271" w:rsidRPr="007B7B6A" w:rsidRDefault="007A0271" w:rsidP="00BD606F">
      <w:pPr>
        <w:ind w:firstLineChars="150" w:firstLine="360"/>
        <w:rPr>
          <w:rFonts w:asciiTheme="majorEastAsia" w:eastAsiaTheme="majorEastAsia" w:hAnsiTheme="majorEastAsia"/>
          <w:color w:val="000000" w:themeColor="text1"/>
        </w:rPr>
      </w:pPr>
    </w:p>
    <w:p w:rsidR="007A3C4A" w:rsidRPr="007B7B6A" w:rsidRDefault="007A3C4A" w:rsidP="00222696">
      <w:pPr>
        <w:rPr>
          <w:rFonts w:asciiTheme="majorEastAsia" w:eastAsia="DengXian" w:hAnsiTheme="majorEastAsia"/>
          <w:b/>
          <w:color w:val="000000" w:themeColor="text1"/>
        </w:rPr>
      </w:pPr>
      <w:r w:rsidRPr="007B7B6A">
        <w:rPr>
          <w:rFonts w:asciiTheme="majorEastAsia" w:eastAsiaTheme="majorEastAsia" w:hAnsiTheme="majorEastAsia" w:hint="eastAsia"/>
          <w:b/>
          <w:color w:val="000000" w:themeColor="text1"/>
        </w:rPr>
        <w:t>6</w:t>
      </w:r>
      <w:r w:rsidRPr="007B7B6A">
        <w:rPr>
          <w:rFonts w:asciiTheme="majorEastAsia" w:eastAsiaTheme="majorEastAsia" w:hAnsiTheme="majorEastAsia"/>
          <w:b/>
          <w:color w:val="000000" w:themeColor="text1"/>
        </w:rPr>
        <w:t>.2</w:t>
      </w:r>
      <w:r w:rsidRPr="007B7B6A">
        <w:rPr>
          <w:rFonts w:asciiTheme="majorEastAsia" w:eastAsiaTheme="majorEastAsia" w:hAnsiTheme="majorEastAsia" w:hint="eastAsia"/>
          <w:b/>
          <w:color w:val="000000" w:themeColor="text1"/>
        </w:rPr>
        <w:t>研究方法</w:t>
      </w:r>
    </w:p>
    <w:p w:rsidR="00A05852" w:rsidRPr="007B7B6A" w:rsidRDefault="00A05852" w:rsidP="00222696">
      <w:pPr>
        <w:rPr>
          <w:rFonts w:asciiTheme="majorEastAsia" w:eastAsia="DengXian" w:hAnsiTheme="majorEastAsia"/>
          <w:b/>
          <w:color w:val="000000" w:themeColor="text1"/>
        </w:rPr>
      </w:pPr>
    </w:p>
    <w:p w:rsidR="007A3C4A" w:rsidRPr="007B7B6A" w:rsidRDefault="00B52D97" w:rsidP="00D37237">
      <w:pPr>
        <w:ind w:firstLineChars="150" w:firstLine="36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有關第一部分的研究</w:t>
      </w:r>
      <w:r w:rsidR="007A3C4A" w:rsidRPr="007B7B6A">
        <w:rPr>
          <w:rFonts w:asciiTheme="majorEastAsia" w:eastAsiaTheme="majorEastAsia" w:hAnsiTheme="majorEastAsia" w:hint="eastAsia"/>
          <w:color w:val="000000" w:themeColor="text1"/>
        </w:rPr>
        <w:t>本</w:t>
      </w:r>
      <w:r w:rsidRPr="007B7B6A">
        <w:rPr>
          <w:rFonts w:asciiTheme="majorEastAsia" w:eastAsiaTheme="majorEastAsia" w:hAnsiTheme="majorEastAsia" w:hint="eastAsia"/>
          <w:color w:val="000000" w:themeColor="text1"/>
        </w:rPr>
        <w:t>會對</w:t>
      </w:r>
      <w:r w:rsidR="007A3C4A" w:rsidRPr="007B7B6A">
        <w:rPr>
          <w:rFonts w:asciiTheme="majorEastAsia" w:eastAsiaTheme="majorEastAsia" w:hAnsiTheme="majorEastAsia" w:hint="eastAsia"/>
          <w:color w:val="000000" w:themeColor="text1"/>
        </w:rPr>
        <w:t>接觸的個案進行了便利抽樣（</w:t>
      </w:r>
      <w:r w:rsidR="007A3C4A" w:rsidRPr="007B7B6A">
        <w:rPr>
          <w:rFonts w:asciiTheme="majorEastAsia" w:eastAsiaTheme="majorEastAsia" w:hAnsiTheme="majorEastAsia"/>
          <w:color w:val="000000" w:themeColor="text1"/>
        </w:rPr>
        <w:t>Convenience Sampling</w:t>
      </w:r>
      <w:r w:rsidR="007A3C4A" w:rsidRPr="007B7B6A">
        <w:rPr>
          <w:rFonts w:asciiTheme="majorEastAsia" w:eastAsiaTheme="majorEastAsia" w:hAnsiTheme="majorEastAsia" w:hint="eastAsia"/>
          <w:color w:val="000000" w:themeColor="text1"/>
        </w:rPr>
        <w:t>），對所有可以接觸且符合條件的人士進行訪問。</w:t>
      </w:r>
      <w:r w:rsidRPr="007B7B6A">
        <w:rPr>
          <w:rFonts w:asciiTheme="majorEastAsia" w:eastAsiaTheme="majorEastAsia" w:hAnsiTheme="majorEastAsia" w:hint="eastAsia"/>
          <w:color w:val="000000" w:themeColor="text1"/>
        </w:rPr>
        <w:t>對於第二部分研究內容，本會職員則致電所有服務中心，根據接線員的回復而進行統計。</w:t>
      </w:r>
    </w:p>
    <w:p w:rsidR="007A3C4A" w:rsidRPr="007B7B6A" w:rsidRDefault="007A3C4A" w:rsidP="00222696">
      <w:pPr>
        <w:rPr>
          <w:rFonts w:asciiTheme="majorEastAsia" w:eastAsiaTheme="majorEastAsia" w:hAnsiTheme="majorEastAsia"/>
          <w:color w:val="000000" w:themeColor="text1"/>
        </w:rPr>
      </w:pPr>
    </w:p>
    <w:p w:rsidR="007A3C4A" w:rsidRPr="007B7B6A" w:rsidRDefault="007A3C4A" w:rsidP="00222696">
      <w:pPr>
        <w:rPr>
          <w:rFonts w:asciiTheme="majorEastAsia" w:eastAsia="DengXian" w:hAnsiTheme="majorEastAsia"/>
          <w:b/>
          <w:color w:val="000000" w:themeColor="text1"/>
        </w:rPr>
      </w:pPr>
      <w:r w:rsidRPr="007B7B6A">
        <w:rPr>
          <w:rFonts w:asciiTheme="majorEastAsia" w:eastAsiaTheme="majorEastAsia" w:hAnsiTheme="majorEastAsia" w:hint="eastAsia"/>
          <w:b/>
          <w:color w:val="000000" w:themeColor="text1"/>
        </w:rPr>
        <w:t>6</w:t>
      </w:r>
      <w:r w:rsidRPr="007B7B6A">
        <w:rPr>
          <w:rFonts w:asciiTheme="majorEastAsia" w:eastAsiaTheme="majorEastAsia" w:hAnsiTheme="majorEastAsia"/>
          <w:b/>
          <w:color w:val="000000" w:themeColor="text1"/>
        </w:rPr>
        <w:t>.3</w:t>
      </w:r>
      <w:r w:rsidRPr="007B7B6A">
        <w:rPr>
          <w:rFonts w:asciiTheme="majorEastAsia" w:eastAsiaTheme="majorEastAsia" w:hAnsiTheme="majorEastAsia" w:hint="eastAsia"/>
          <w:b/>
          <w:color w:val="000000" w:themeColor="text1"/>
        </w:rPr>
        <w:t>問卷設計</w:t>
      </w:r>
    </w:p>
    <w:p w:rsidR="00A05852" w:rsidRPr="007B7B6A" w:rsidRDefault="00A05852" w:rsidP="00222696">
      <w:pPr>
        <w:rPr>
          <w:rFonts w:asciiTheme="majorEastAsia" w:eastAsia="DengXian" w:hAnsiTheme="majorEastAsia"/>
          <w:b/>
          <w:color w:val="000000" w:themeColor="text1"/>
        </w:rPr>
      </w:pPr>
    </w:p>
    <w:p w:rsidR="007A3C4A" w:rsidRPr="007B7B6A" w:rsidRDefault="00B52D97" w:rsidP="00D37237">
      <w:pPr>
        <w:ind w:firstLineChars="200" w:firstLine="48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第一部分</w:t>
      </w:r>
      <w:r w:rsidR="007A3C4A" w:rsidRPr="007B7B6A">
        <w:rPr>
          <w:rFonts w:asciiTheme="majorEastAsia" w:eastAsiaTheme="majorEastAsia" w:hAnsiTheme="majorEastAsia" w:hint="eastAsia"/>
          <w:color w:val="000000" w:themeColor="text1"/>
        </w:rPr>
        <w:t>調查採用結構性問卷，問卷共分爲三部分，共四十三條問題，主要內容為：</w:t>
      </w:r>
    </w:p>
    <w:p w:rsidR="007A3C4A" w:rsidRPr="007B7B6A" w:rsidRDefault="007A3C4A" w:rsidP="00BD606F">
      <w:pPr>
        <w:pStyle w:val="ListParagraph"/>
        <w:numPr>
          <w:ilvl w:val="0"/>
          <w:numId w:val="10"/>
        </w:num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基本資料</w:t>
      </w:r>
    </w:p>
    <w:p w:rsidR="007A3C4A" w:rsidRPr="007B7B6A" w:rsidRDefault="007A3C4A" w:rsidP="00BD606F">
      <w:pPr>
        <w:pStyle w:val="ListParagraph"/>
        <w:numPr>
          <w:ilvl w:val="0"/>
          <w:numId w:val="10"/>
        </w:num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需要的支援服務和服務參與情況</w:t>
      </w:r>
    </w:p>
    <w:p w:rsidR="007A3C4A" w:rsidRPr="007B7B6A" w:rsidRDefault="007A3C4A" w:rsidP="00BD606F">
      <w:pPr>
        <w:pStyle w:val="ListParagraph"/>
        <w:numPr>
          <w:ilvl w:val="0"/>
          <w:numId w:val="10"/>
        </w:num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對現時的支援政策有何意見或建議</w:t>
      </w:r>
    </w:p>
    <w:p w:rsidR="007A3C4A" w:rsidRPr="007B7B6A" w:rsidRDefault="007A3C4A" w:rsidP="00222696">
      <w:pPr>
        <w:rPr>
          <w:rFonts w:asciiTheme="majorEastAsia" w:eastAsiaTheme="majorEastAsia" w:hAnsiTheme="majorEastAsia"/>
          <w:color w:val="000000" w:themeColor="text1"/>
        </w:rPr>
      </w:pPr>
    </w:p>
    <w:p w:rsidR="00B52D97" w:rsidRPr="007B7B6A" w:rsidRDefault="00B52D97" w:rsidP="00D37237">
      <w:pPr>
        <w:ind w:firstLineChars="200" w:firstLine="48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第二部分調查</w:t>
      </w:r>
      <w:r w:rsidR="00004BC4" w:rsidRPr="007B7B6A">
        <w:rPr>
          <w:rFonts w:asciiTheme="majorEastAsia" w:eastAsiaTheme="majorEastAsia" w:hAnsiTheme="majorEastAsia" w:hint="eastAsia"/>
          <w:color w:val="000000" w:themeColor="text1"/>
        </w:rPr>
        <w:t>則</w:t>
      </w:r>
      <w:r w:rsidR="00B91256" w:rsidRPr="007B7B6A">
        <w:rPr>
          <w:rFonts w:asciiTheme="majorEastAsia" w:eastAsiaTheme="majorEastAsia" w:hAnsiTheme="majorEastAsia" w:hint="eastAsia"/>
          <w:color w:val="000000" w:themeColor="text1"/>
        </w:rPr>
        <w:t>採</w:t>
      </w:r>
      <w:r w:rsidR="00004BC4" w:rsidRPr="007B7B6A">
        <w:rPr>
          <w:rFonts w:asciiTheme="majorEastAsia" w:eastAsiaTheme="majorEastAsia" w:hAnsiTheme="majorEastAsia" w:hint="eastAsia"/>
          <w:color w:val="000000" w:themeColor="text1"/>
        </w:rPr>
        <w:t>用包含訪談大綱的電話訪問。</w:t>
      </w:r>
    </w:p>
    <w:p w:rsidR="00004BC4" w:rsidRPr="007B7B6A" w:rsidRDefault="00004BC4" w:rsidP="00222696">
      <w:pPr>
        <w:rPr>
          <w:rFonts w:asciiTheme="majorEastAsia" w:eastAsiaTheme="majorEastAsia" w:hAnsiTheme="majorEastAsia"/>
          <w:color w:val="000000" w:themeColor="text1"/>
        </w:rPr>
      </w:pPr>
    </w:p>
    <w:p w:rsidR="007A3C4A" w:rsidRPr="007B7B6A" w:rsidRDefault="00004BC4" w:rsidP="00222696">
      <w:pPr>
        <w:rPr>
          <w:rFonts w:asciiTheme="majorEastAsia" w:eastAsia="DengXian" w:hAnsiTheme="majorEastAsia"/>
          <w:b/>
          <w:color w:val="000000" w:themeColor="text1"/>
        </w:rPr>
      </w:pPr>
      <w:r w:rsidRPr="007B7B6A">
        <w:rPr>
          <w:rFonts w:asciiTheme="majorEastAsia" w:eastAsiaTheme="majorEastAsia" w:hAnsiTheme="majorEastAsia" w:hint="eastAsia"/>
          <w:b/>
          <w:color w:val="000000" w:themeColor="text1"/>
        </w:rPr>
        <w:t>6</w:t>
      </w:r>
      <w:r w:rsidR="007A3C4A" w:rsidRPr="007B7B6A">
        <w:rPr>
          <w:rFonts w:asciiTheme="majorEastAsia" w:eastAsiaTheme="majorEastAsia" w:hAnsiTheme="majorEastAsia"/>
          <w:b/>
          <w:color w:val="000000" w:themeColor="text1"/>
        </w:rPr>
        <w:t>.4</w:t>
      </w:r>
      <w:r w:rsidRPr="007B7B6A">
        <w:rPr>
          <w:rFonts w:asciiTheme="majorEastAsia" w:eastAsiaTheme="majorEastAsia" w:hAnsiTheme="majorEastAsia" w:hint="eastAsia"/>
          <w:b/>
          <w:color w:val="000000" w:themeColor="text1"/>
        </w:rPr>
        <w:t>研究</w:t>
      </w:r>
      <w:r w:rsidR="007A3C4A" w:rsidRPr="007B7B6A">
        <w:rPr>
          <w:rFonts w:asciiTheme="majorEastAsia" w:eastAsiaTheme="majorEastAsia" w:hAnsiTheme="majorEastAsia" w:hint="eastAsia"/>
          <w:b/>
          <w:color w:val="000000" w:themeColor="text1"/>
        </w:rPr>
        <w:t>分析</w:t>
      </w:r>
    </w:p>
    <w:p w:rsidR="00A05852" w:rsidRPr="007B7B6A" w:rsidRDefault="00A05852" w:rsidP="00222696">
      <w:pPr>
        <w:rPr>
          <w:rFonts w:asciiTheme="majorEastAsia" w:eastAsia="DengXian" w:hAnsiTheme="majorEastAsia"/>
          <w:b/>
          <w:color w:val="000000" w:themeColor="text1"/>
        </w:rPr>
      </w:pPr>
    </w:p>
    <w:p w:rsidR="007A3C4A" w:rsidRPr="007B7B6A" w:rsidRDefault="007A3C4A" w:rsidP="00D37237">
      <w:pPr>
        <w:ind w:firstLineChars="200" w:firstLine="48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是次研究</w:t>
      </w:r>
      <w:r w:rsidR="00004BC4" w:rsidRPr="007B7B6A">
        <w:rPr>
          <w:rFonts w:asciiTheme="majorEastAsia" w:eastAsiaTheme="majorEastAsia" w:hAnsiTheme="majorEastAsia" w:hint="eastAsia"/>
          <w:color w:val="000000" w:themeColor="text1"/>
        </w:rPr>
        <w:t>的第一部分</w:t>
      </w:r>
      <w:r w:rsidRPr="007B7B6A">
        <w:rPr>
          <w:rFonts w:asciiTheme="majorEastAsia" w:eastAsiaTheme="majorEastAsia" w:hAnsiTheme="majorEastAsia" w:hint="eastAsia"/>
          <w:color w:val="000000" w:themeColor="text1"/>
        </w:rPr>
        <w:t>收集了共</w:t>
      </w:r>
      <w:r w:rsidRPr="007B7B6A">
        <w:rPr>
          <w:rFonts w:asciiTheme="majorEastAsia" w:eastAsiaTheme="majorEastAsia" w:hAnsiTheme="majorEastAsia"/>
          <w:color w:val="000000" w:themeColor="text1"/>
        </w:rPr>
        <w:t>10</w:t>
      </w:r>
      <w:r w:rsidR="00004BC4" w:rsidRPr="007B7B6A">
        <w:rPr>
          <w:rFonts w:asciiTheme="majorEastAsia" w:eastAsiaTheme="majorEastAsia" w:hAnsiTheme="majorEastAsia" w:hint="eastAsia"/>
          <w:color w:val="000000" w:themeColor="text1"/>
        </w:rPr>
        <w:t>4</w:t>
      </w:r>
      <w:r w:rsidRPr="007B7B6A">
        <w:rPr>
          <w:rFonts w:asciiTheme="majorEastAsia" w:eastAsiaTheme="majorEastAsia" w:hAnsiTheme="majorEastAsia" w:hint="eastAsia"/>
          <w:color w:val="000000" w:themeColor="text1"/>
        </w:rPr>
        <w:t>份有效問卷，以</w:t>
      </w:r>
      <w:r w:rsidRPr="007B7B6A">
        <w:rPr>
          <w:rFonts w:asciiTheme="majorEastAsia" w:eastAsiaTheme="majorEastAsia" w:hAnsiTheme="majorEastAsia"/>
          <w:color w:val="000000" w:themeColor="text1"/>
        </w:rPr>
        <w:t>SPSS</w:t>
      </w:r>
      <w:r w:rsidRPr="007B7B6A">
        <w:rPr>
          <w:rFonts w:asciiTheme="majorEastAsia" w:eastAsiaTheme="majorEastAsia" w:hAnsiTheme="majorEastAsia" w:hint="eastAsia"/>
          <w:color w:val="000000" w:themeColor="text1"/>
        </w:rPr>
        <w:t>程式進行數據統計和分析。</w:t>
      </w:r>
      <w:r w:rsidR="00004BC4" w:rsidRPr="007B7B6A">
        <w:rPr>
          <w:rFonts w:asciiTheme="majorEastAsia" w:eastAsiaTheme="majorEastAsia" w:hAnsiTheme="majorEastAsia" w:hint="eastAsia"/>
          <w:color w:val="000000" w:themeColor="text1"/>
        </w:rPr>
        <w:t>第二部分則收集了</w:t>
      </w:r>
      <w:r w:rsidR="00EA5440" w:rsidRPr="007B7B6A">
        <w:rPr>
          <w:rFonts w:asciiTheme="majorEastAsia" w:eastAsiaTheme="majorEastAsia" w:hAnsiTheme="majorEastAsia" w:hint="eastAsia"/>
          <w:color w:val="000000" w:themeColor="text1"/>
        </w:rPr>
        <w:t>65</w:t>
      </w:r>
      <w:r w:rsidR="00004BC4" w:rsidRPr="007B7B6A">
        <w:rPr>
          <w:rFonts w:asciiTheme="majorEastAsia" w:eastAsiaTheme="majorEastAsia" w:hAnsiTheme="majorEastAsia" w:hint="eastAsia"/>
          <w:color w:val="000000" w:themeColor="text1"/>
        </w:rPr>
        <w:t>間</w:t>
      </w:r>
      <w:r w:rsidR="00EA5440" w:rsidRPr="007B7B6A">
        <w:rPr>
          <w:rFonts w:asciiTheme="majorEastAsia" w:eastAsiaTheme="majorEastAsia" w:hAnsiTheme="majorEastAsia" w:hint="eastAsia"/>
          <w:color w:val="000000" w:themeColor="text1"/>
        </w:rPr>
        <w:t>綜合家庭服務</w:t>
      </w:r>
      <w:r w:rsidR="00004BC4" w:rsidRPr="007B7B6A">
        <w:rPr>
          <w:rFonts w:asciiTheme="majorEastAsia" w:eastAsiaTheme="majorEastAsia" w:hAnsiTheme="majorEastAsia" w:hint="eastAsia"/>
          <w:color w:val="000000" w:themeColor="text1"/>
        </w:rPr>
        <w:t>中心</w:t>
      </w:r>
      <w:r w:rsidR="00EA5440" w:rsidRPr="007B7B6A">
        <w:rPr>
          <w:rFonts w:asciiTheme="majorEastAsia" w:eastAsiaTheme="majorEastAsia" w:hAnsiTheme="majorEastAsia" w:hint="eastAsia"/>
          <w:color w:val="000000" w:themeColor="text1"/>
        </w:rPr>
        <w:t>和2間綜合服務中心，再加上13</w:t>
      </w:r>
      <w:r w:rsidR="00EA5440" w:rsidRPr="007B7B6A">
        <w:rPr>
          <w:rFonts w:asciiTheme="majorEastAsia" w:eastAsia="DengXian" w:hAnsiTheme="majorEastAsia" w:hint="eastAsia"/>
          <w:color w:val="000000" w:themeColor="text1"/>
        </w:rPr>
        <w:t>9</w:t>
      </w:r>
      <w:r w:rsidR="00EA5440" w:rsidRPr="007B7B6A">
        <w:rPr>
          <w:rFonts w:asciiTheme="majorEastAsia" w:eastAsiaTheme="majorEastAsia" w:hAnsiTheme="majorEastAsia" w:hint="eastAsia"/>
          <w:color w:val="000000" w:themeColor="text1"/>
        </w:rPr>
        <w:t>間綜合青少年服務中心</w:t>
      </w:r>
      <w:r w:rsidR="00004BC4" w:rsidRPr="007B7B6A">
        <w:rPr>
          <w:rFonts w:asciiTheme="majorEastAsia" w:eastAsiaTheme="majorEastAsia" w:hAnsiTheme="majorEastAsia" w:hint="eastAsia"/>
          <w:color w:val="000000" w:themeColor="text1"/>
        </w:rPr>
        <w:t>的電話調查結果，以EXCEL進行數據統計和分析。</w:t>
      </w:r>
    </w:p>
    <w:p w:rsidR="007A3C4A" w:rsidRPr="007B7B6A" w:rsidRDefault="007A3C4A" w:rsidP="00222696">
      <w:pPr>
        <w:rPr>
          <w:rFonts w:asciiTheme="majorEastAsia" w:eastAsiaTheme="majorEastAsia" w:hAnsiTheme="majorEastAsia"/>
          <w:color w:val="000000" w:themeColor="text1"/>
        </w:rPr>
      </w:pPr>
    </w:p>
    <w:p w:rsidR="007A3C4A" w:rsidRPr="007B7B6A" w:rsidRDefault="00004BC4" w:rsidP="00222696">
      <w:pPr>
        <w:rPr>
          <w:rFonts w:asciiTheme="majorEastAsia" w:eastAsia="DengXian" w:hAnsiTheme="majorEastAsia"/>
          <w:b/>
          <w:color w:val="000000" w:themeColor="text1"/>
        </w:rPr>
      </w:pPr>
      <w:r w:rsidRPr="007B7B6A">
        <w:rPr>
          <w:rFonts w:asciiTheme="majorEastAsia" w:eastAsiaTheme="majorEastAsia" w:hAnsiTheme="majorEastAsia" w:hint="eastAsia"/>
          <w:b/>
          <w:color w:val="000000" w:themeColor="text1"/>
        </w:rPr>
        <w:t>6</w:t>
      </w:r>
      <w:r w:rsidR="007A3C4A" w:rsidRPr="007B7B6A">
        <w:rPr>
          <w:rFonts w:asciiTheme="majorEastAsia" w:eastAsiaTheme="majorEastAsia" w:hAnsiTheme="majorEastAsia"/>
          <w:b/>
          <w:color w:val="000000" w:themeColor="text1"/>
        </w:rPr>
        <w:t>.5</w:t>
      </w:r>
      <w:r w:rsidRPr="007B7B6A">
        <w:rPr>
          <w:rFonts w:asciiTheme="majorEastAsia" w:eastAsiaTheme="majorEastAsia" w:hAnsiTheme="majorEastAsia" w:hint="eastAsia"/>
          <w:b/>
          <w:color w:val="000000" w:themeColor="text1"/>
        </w:rPr>
        <w:t>研究</w:t>
      </w:r>
      <w:r w:rsidR="007A3C4A" w:rsidRPr="007B7B6A">
        <w:rPr>
          <w:rFonts w:asciiTheme="majorEastAsia" w:eastAsiaTheme="majorEastAsia" w:hAnsiTheme="majorEastAsia" w:hint="eastAsia"/>
          <w:b/>
          <w:color w:val="000000" w:themeColor="text1"/>
        </w:rPr>
        <w:t>局限</w:t>
      </w:r>
    </w:p>
    <w:p w:rsidR="00A05852" w:rsidRPr="007B7B6A" w:rsidRDefault="00A05852" w:rsidP="00222696">
      <w:pPr>
        <w:rPr>
          <w:rFonts w:asciiTheme="majorEastAsia" w:eastAsia="DengXian" w:hAnsiTheme="majorEastAsia"/>
          <w:b/>
          <w:color w:val="000000" w:themeColor="text1"/>
        </w:rPr>
      </w:pPr>
    </w:p>
    <w:p w:rsidR="007A3C4A" w:rsidRPr="007B7B6A" w:rsidRDefault="007A3C4A" w:rsidP="00D37237">
      <w:pPr>
        <w:ind w:firstLineChars="150" w:firstLine="36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本會並沒有全港</w:t>
      </w:r>
      <w:r w:rsidR="00004BC4" w:rsidRPr="007B7B6A">
        <w:rPr>
          <w:rFonts w:asciiTheme="majorEastAsia" w:eastAsiaTheme="majorEastAsia" w:hAnsiTheme="majorEastAsia" w:hint="eastAsia"/>
          <w:color w:val="000000" w:themeColor="text1"/>
        </w:rPr>
        <w:t>持雙程證的探親人士名單，</w:t>
      </w:r>
      <w:r w:rsidRPr="007B7B6A">
        <w:rPr>
          <w:rFonts w:asciiTheme="majorEastAsia" w:eastAsiaTheme="majorEastAsia" w:hAnsiTheme="majorEastAsia" w:hint="eastAsia"/>
          <w:color w:val="000000" w:themeColor="text1"/>
        </w:rPr>
        <w:t>不能以具有代表性和準確性的隨機抽樣方式進行訪問。所以，</w:t>
      </w:r>
      <w:r w:rsidR="00004BC4" w:rsidRPr="007B7B6A">
        <w:rPr>
          <w:rFonts w:asciiTheme="majorEastAsia" w:eastAsiaTheme="majorEastAsia" w:hAnsiTheme="majorEastAsia" w:hint="eastAsia"/>
          <w:color w:val="000000" w:themeColor="text1"/>
        </w:rPr>
        <w:t>第一部分的</w:t>
      </w:r>
      <w:r w:rsidRPr="007B7B6A">
        <w:rPr>
          <w:rFonts w:asciiTheme="majorEastAsia" w:eastAsiaTheme="majorEastAsia" w:hAnsiTheme="majorEastAsia" w:hint="eastAsia"/>
          <w:color w:val="000000" w:themeColor="text1"/>
        </w:rPr>
        <w:t>訪問對象局限於本會所接觸到的</w:t>
      </w:r>
      <w:r w:rsidR="00004BC4" w:rsidRPr="007B7B6A">
        <w:rPr>
          <w:rFonts w:asciiTheme="majorEastAsia" w:eastAsiaTheme="majorEastAsia" w:hAnsiTheme="majorEastAsia" w:hint="eastAsia"/>
          <w:color w:val="000000" w:themeColor="text1"/>
        </w:rPr>
        <w:t>持雙程證探親人士</w:t>
      </w:r>
      <w:r w:rsidR="000F4AA7" w:rsidRPr="007B7B6A">
        <w:rPr>
          <w:rFonts w:asciiTheme="majorEastAsia" w:eastAsiaTheme="majorEastAsia" w:hAnsiTheme="majorEastAsia" w:hint="eastAsia"/>
          <w:color w:val="000000" w:themeColor="text1"/>
        </w:rPr>
        <w:t>，並以婦女為主，而雙親或單親的比例亦未能反映現實數字</w:t>
      </w:r>
      <w:r w:rsidRPr="007B7B6A">
        <w:rPr>
          <w:rFonts w:asciiTheme="majorEastAsia" w:eastAsiaTheme="majorEastAsia" w:hAnsiTheme="majorEastAsia" w:hint="eastAsia"/>
          <w:color w:val="000000" w:themeColor="text1"/>
        </w:rPr>
        <w:t>。</w:t>
      </w:r>
      <w:r w:rsidR="00004BC4" w:rsidRPr="007B7B6A">
        <w:rPr>
          <w:rFonts w:asciiTheme="majorEastAsia" w:eastAsiaTheme="majorEastAsia" w:hAnsiTheme="majorEastAsia" w:hint="eastAsia"/>
          <w:color w:val="000000" w:themeColor="text1"/>
        </w:rPr>
        <w:t>而第二部分，雖然本會職員根據訪談大綱致電所有相關中心，但接線的職員亦有機會因為年資、職位或理解等因素造成提供服務的內容出現偏差。</w:t>
      </w:r>
    </w:p>
    <w:p w:rsidR="00AD79FA" w:rsidRPr="007B7B6A" w:rsidRDefault="00AD79FA" w:rsidP="00D43A40">
      <w:pPr>
        <w:rPr>
          <w:rFonts w:asciiTheme="majorEastAsia" w:eastAsia="DengXian" w:hAnsiTheme="majorEastAsia"/>
          <w:color w:val="000000" w:themeColor="text1"/>
        </w:rPr>
      </w:pPr>
    </w:p>
    <w:p w:rsidR="00A05852" w:rsidRPr="007B7B6A" w:rsidRDefault="00A05852" w:rsidP="00D43A40">
      <w:pPr>
        <w:rPr>
          <w:rFonts w:asciiTheme="majorEastAsia" w:eastAsia="DengXian" w:hAnsiTheme="majorEastAsia"/>
          <w:color w:val="000000" w:themeColor="text1"/>
        </w:rPr>
      </w:pPr>
    </w:p>
    <w:p w:rsidR="00A05852" w:rsidRPr="007B7B6A" w:rsidRDefault="00A05852" w:rsidP="00D43A40">
      <w:pPr>
        <w:rPr>
          <w:rFonts w:asciiTheme="majorEastAsia" w:eastAsia="DengXian" w:hAnsiTheme="majorEastAsia"/>
          <w:color w:val="000000" w:themeColor="text1"/>
        </w:rPr>
      </w:pPr>
    </w:p>
    <w:p w:rsidR="00A05852" w:rsidRPr="007B7B6A" w:rsidRDefault="00A05852" w:rsidP="00D43A40">
      <w:pPr>
        <w:rPr>
          <w:rFonts w:asciiTheme="majorEastAsia" w:eastAsia="DengXian" w:hAnsiTheme="majorEastAsia"/>
          <w:color w:val="000000" w:themeColor="text1"/>
        </w:rPr>
      </w:pPr>
    </w:p>
    <w:p w:rsidR="00A05852" w:rsidRPr="007B7B6A" w:rsidRDefault="00A05852" w:rsidP="00D43A40">
      <w:pPr>
        <w:rPr>
          <w:rFonts w:asciiTheme="majorEastAsia" w:eastAsia="DengXian" w:hAnsiTheme="majorEastAsia"/>
          <w:color w:val="000000" w:themeColor="text1"/>
        </w:rPr>
      </w:pPr>
    </w:p>
    <w:p w:rsidR="00A05852" w:rsidRPr="007B7B6A" w:rsidRDefault="00A05852" w:rsidP="00D43A40">
      <w:pPr>
        <w:rPr>
          <w:rFonts w:asciiTheme="majorEastAsia" w:eastAsia="DengXian" w:hAnsiTheme="majorEastAsia"/>
          <w:color w:val="000000" w:themeColor="text1"/>
        </w:rPr>
      </w:pPr>
    </w:p>
    <w:p w:rsidR="00A05852" w:rsidRPr="007B7B6A" w:rsidRDefault="00A05852" w:rsidP="00D43A40">
      <w:pPr>
        <w:rPr>
          <w:rFonts w:asciiTheme="majorEastAsia" w:eastAsia="DengXian" w:hAnsiTheme="majorEastAsia"/>
          <w:color w:val="000000" w:themeColor="text1"/>
        </w:rPr>
      </w:pPr>
    </w:p>
    <w:p w:rsidR="00C5273A" w:rsidRPr="007B7B6A" w:rsidRDefault="00004BC4" w:rsidP="008E4A98">
      <w:pPr>
        <w:outlineLvl w:val="0"/>
        <w:rPr>
          <w:rFonts w:asciiTheme="majorEastAsia" w:eastAsiaTheme="majorEastAsia" w:hAnsiTheme="majorEastAsia"/>
          <w:b/>
          <w:color w:val="000000" w:themeColor="text1"/>
        </w:rPr>
      </w:pPr>
      <w:bookmarkStart w:id="23" w:name="_Toc504573584"/>
      <w:bookmarkStart w:id="24" w:name="_Toc511751388"/>
      <w:r w:rsidRPr="007B7B6A">
        <w:rPr>
          <w:rFonts w:asciiTheme="majorEastAsia" w:eastAsiaTheme="majorEastAsia" w:hAnsiTheme="majorEastAsia" w:hint="eastAsia"/>
          <w:b/>
          <w:color w:val="000000" w:themeColor="text1"/>
        </w:rPr>
        <w:lastRenderedPageBreak/>
        <w:t>7</w:t>
      </w:r>
      <w:r w:rsidR="003B63D8" w:rsidRPr="007B7B6A">
        <w:rPr>
          <w:rFonts w:asciiTheme="majorEastAsia" w:eastAsiaTheme="majorEastAsia" w:hAnsiTheme="majorEastAsia" w:hint="eastAsia"/>
          <w:b/>
          <w:color w:val="000000" w:themeColor="text1"/>
        </w:rPr>
        <w:t>.</w:t>
      </w:r>
      <w:r w:rsidR="00C05280" w:rsidRPr="007B7B6A">
        <w:rPr>
          <w:rFonts w:asciiTheme="majorEastAsia" w:eastAsiaTheme="majorEastAsia" w:hAnsiTheme="majorEastAsia" w:hint="eastAsia"/>
          <w:b/>
          <w:color w:val="000000" w:themeColor="text1"/>
        </w:rPr>
        <w:t>研究結果</w:t>
      </w:r>
      <w:bookmarkEnd w:id="23"/>
      <w:bookmarkEnd w:id="24"/>
    </w:p>
    <w:p w:rsidR="00A05852" w:rsidRPr="007B7B6A" w:rsidRDefault="00A05852" w:rsidP="00A05852">
      <w:pPr>
        <w:rPr>
          <w:rFonts w:asciiTheme="majorEastAsia" w:eastAsia="DengXian" w:hAnsiTheme="majorEastAsia"/>
          <w:b/>
          <w:color w:val="000000" w:themeColor="text1"/>
        </w:rPr>
      </w:pPr>
    </w:p>
    <w:p w:rsidR="00E54E28" w:rsidRPr="007B7B6A" w:rsidRDefault="00DB4D2D" w:rsidP="00B53FF5">
      <w:pPr>
        <w:rPr>
          <w:rFonts w:asciiTheme="majorEastAsia" w:eastAsia="DengXian" w:hAnsiTheme="majorEastAsia"/>
          <w:b/>
          <w:color w:val="000000" w:themeColor="text1"/>
        </w:rPr>
      </w:pPr>
      <w:r w:rsidRPr="007B7B6A">
        <w:rPr>
          <w:rFonts w:asciiTheme="majorEastAsia" w:eastAsiaTheme="majorEastAsia" w:hAnsiTheme="majorEastAsia" w:hint="eastAsia"/>
          <w:b/>
          <w:color w:val="000000" w:themeColor="text1"/>
        </w:rPr>
        <w:t>7.1香港社會對</w:t>
      </w:r>
      <w:r w:rsidR="00257372" w:rsidRPr="007B7B6A">
        <w:rPr>
          <w:rFonts w:asciiTheme="majorEastAsia" w:eastAsiaTheme="majorEastAsia" w:hAnsiTheme="majorEastAsia" w:hint="eastAsia"/>
          <w:b/>
          <w:color w:val="000000" w:themeColor="text1"/>
        </w:rPr>
        <w:t>內地</w:t>
      </w:r>
      <w:r w:rsidR="00DA3D2B" w:rsidRPr="007B7B6A">
        <w:rPr>
          <w:rFonts w:asciiTheme="majorEastAsia" w:eastAsiaTheme="majorEastAsia" w:hAnsiTheme="majorEastAsia" w:hint="eastAsia"/>
          <w:b/>
          <w:color w:val="000000" w:themeColor="text1"/>
        </w:rPr>
        <w:t>來港照顧家人的雙程證人士</w:t>
      </w:r>
      <w:r w:rsidRPr="007B7B6A">
        <w:rPr>
          <w:rFonts w:asciiTheme="majorEastAsia" w:eastAsiaTheme="majorEastAsia" w:hAnsiTheme="majorEastAsia" w:hint="eastAsia"/>
          <w:b/>
          <w:color w:val="000000" w:themeColor="text1"/>
        </w:rPr>
        <w:t>支援的情况</w:t>
      </w:r>
    </w:p>
    <w:p w:rsidR="00A05852" w:rsidRPr="007B7B6A" w:rsidRDefault="00A05852" w:rsidP="00B53FF5">
      <w:pPr>
        <w:rPr>
          <w:rFonts w:asciiTheme="majorEastAsia" w:eastAsia="DengXian" w:hAnsiTheme="majorEastAsia"/>
          <w:b/>
          <w:color w:val="000000" w:themeColor="text1"/>
        </w:rPr>
      </w:pPr>
    </w:p>
    <w:p w:rsidR="00DB4D2D" w:rsidRPr="007B7B6A" w:rsidRDefault="00DB4D2D" w:rsidP="00DB4D2D">
      <w:pPr>
        <w:jc w:val="both"/>
        <w:rPr>
          <w:rFonts w:asciiTheme="majorEastAsia" w:eastAsia="DengXian" w:hAnsiTheme="majorEastAsia"/>
          <w:b/>
          <w:color w:val="000000" w:themeColor="text1"/>
        </w:rPr>
      </w:pPr>
      <w:r w:rsidRPr="007B7B6A">
        <w:rPr>
          <w:rFonts w:asciiTheme="majorEastAsia" w:eastAsiaTheme="majorEastAsia" w:hAnsiTheme="majorEastAsia" w:hint="eastAsia"/>
          <w:b/>
          <w:color w:val="000000" w:themeColor="text1"/>
        </w:rPr>
        <w:t>第一部份</w:t>
      </w:r>
      <w:r w:rsidRPr="007B7B6A">
        <w:rPr>
          <w:rFonts w:asciiTheme="majorEastAsia" w:eastAsiaTheme="majorEastAsia" w:hAnsiTheme="majorEastAsia"/>
          <w:b/>
          <w:color w:val="000000" w:themeColor="text1"/>
        </w:rPr>
        <w:t xml:space="preserve"> – </w:t>
      </w:r>
      <w:r w:rsidRPr="007B7B6A">
        <w:rPr>
          <w:rFonts w:asciiTheme="majorEastAsia" w:eastAsiaTheme="majorEastAsia" w:hAnsiTheme="majorEastAsia" w:hint="eastAsia"/>
          <w:b/>
          <w:color w:val="000000" w:themeColor="text1"/>
        </w:rPr>
        <w:t>基本資料</w:t>
      </w:r>
    </w:p>
    <w:p w:rsidR="00A05852" w:rsidRPr="007B7B6A" w:rsidRDefault="00A05852" w:rsidP="00DB4D2D">
      <w:pPr>
        <w:jc w:val="both"/>
        <w:rPr>
          <w:rFonts w:asciiTheme="majorEastAsia" w:eastAsia="DengXian" w:hAnsiTheme="majorEastAsia"/>
          <w:b/>
          <w:color w:val="000000" w:themeColor="text1"/>
        </w:rPr>
      </w:pPr>
    </w:p>
    <w:p w:rsidR="002E2F53" w:rsidRPr="007B7B6A" w:rsidRDefault="002E2F53" w:rsidP="00D37237">
      <w:pPr>
        <w:jc w:val="both"/>
        <w:rPr>
          <w:rFonts w:asciiTheme="majorEastAsia" w:eastAsiaTheme="majorEastAsia" w:hAnsiTheme="majorEastAsia"/>
          <w:b/>
          <w:color w:val="000000" w:themeColor="text1"/>
        </w:rPr>
      </w:pPr>
      <w:r w:rsidRPr="007B7B6A">
        <w:rPr>
          <w:rFonts w:asciiTheme="majorEastAsia" w:eastAsiaTheme="majorEastAsia" w:hAnsiTheme="majorEastAsia" w:hint="eastAsia"/>
          <w:color w:val="000000" w:themeColor="text1"/>
        </w:rPr>
        <w:t>年齡: 在所有參加者之中</w:t>
      </w:r>
      <w:r w:rsidRPr="007B7B6A">
        <w:rPr>
          <w:rFonts w:asciiTheme="majorEastAsia" w:eastAsiaTheme="majorEastAsia" w:hAnsiTheme="majorEastAsia" w:hint="eastAsia"/>
          <w:color w:val="000000" w:themeColor="text1"/>
          <w:lang w:eastAsia="zh-HK"/>
        </w:rPr>
        <w:t>,</w:t>
      </w:r>
      <w:r w:rsidRPr="007B7B6A">
        <w:rPr>
          <w:rFonts w:asciiTheme="majorEastAsia" w:eastAsiaTheme="majorEastAsia" w:hAnsiTheme="majorEastAsia" w:hint="eastAsia"/>
          <w:color w:val="000000" w:themeColor="text1"/>
        </w:rPr>
        <w:t xml:space="preserve"> 有46.6%為「四十一至五十歲」之間,</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41.8%為「三十一至四十歲」,5.9%的參加者為「二十至三十歲」之間,</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餘下的分別為4.9%處於五十一至六十歲1%為六十一至七十歲。本次問卷的受訪者的平均年齡為41歲。 (表一)</w:t>
      </w:r>
    </w:p>
    <w:p w:rsidR="00CA31E0" w:rsidRPr="007B7B6A" w:rsidRDefault="00CA31E0" w:rsidP="002E2F53">
      <w:pPr>
        <w:jc w:val="both"/>
        <w:rPr>
          <w:rFonts w:asciiTheme="majorEastAsia" w:eastAsiaTheme="majorEastAsia" w:hAnsiTheme="majorEastAsia"/>
          <w:b/>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性別: 本次問卷的訪問對象</w:t>
      </w:r>
      <w:r w:rsidR="0045052A" w:rsidRPr="007B7B6A">
        <w:rPr>
          <w:rFonts w:asciiTheme="majorEastAsia" w:eastAsiaTheme="majorEastAsia" w:hAnsiTheme="majorEastAsia" w:hint="eastAsia"/>
          <w:color w:val="000000" w:themeColor="text1"/>
        </w:rPr>
        <w:t>100%</w:t>
      </w:r>
      <w:r w:rsidR="001F1BB5" w:rsidRPr="007B7B6A">
        <w:rPr>
          <w:rFonts w:asciiTheme="majorEastAsia" w:eastAsiaTheme="majorEastAsia" w:hAnsiTheme="majorEastAsia" w:hint="eastAsia"/>
          <w:color w:val="000000" w:themeColor="text1"/>
        </w:rPr>
        <w:t>為</w:t>
      </w:r>
      <w:r w:rsidRPr="007B7B6A">
        <w:rPr>
          <w:rFonts w:asciiTheme="majorEastAsia" w:eastAsiaTheme="majorEastAsia" w:hAnsiTheme="majorEastAsia" w:hint="eastAsia"/>
          <w:color w:val="000000" w:themeColor="text1"/>
        </w:rPr>
        <w:t>女性。 (表二)</w:t>
      </w:r>
    </w:p>
    <w:p w:rsidR="002E2F53" w:rsidRPr="007B7B6A" w:rsidRDefault="002E2F53" w:rsidP="002E2F53">
      <w:pPr>
        <w:jc w:val="both"/>
        <w:rPr>
          <w:rFonts w:asciiTheme="majorEastAsia" w:eastAsiaTheme="majorEastAsia" w:hAnsiTheme="majorEastAsia"/>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持有證件類型</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在所有回應者當中</w:t>
      </w:r>
      <w:r w:rsidRPr="007B7B6A">
        <w:rPr>
          <w:rFonts w:asciiTheme="majorEastAsia" w:eastAsiaTheme="majorEastAsia" w:hAnsiTheme="majorEastAsia"/>
          <w:color w:val="000000" w:themeColor="text1"/>
          <w:lang w:eastAsia="zh-HK"/>
        </w:rPr>
        <w:t>,</w:t>
      </w:r>
      <w:r w:rsidRPr="007B7B6A">
        <w:rPr>
          <w:rFonts w:asciiTheme="majorEastAsia" w:eastAsiaTheme="majorEastAsia" w:hAnsiTheme="majorEastAsia"/>
          <w:color w:val="000000" w:themeColor="text1"/>
        </w:rPr>
        <w:t xml:space="preserve"> </w:t>
      </w:r>
      <w:r w:rsidR="00345B57" w:rsidRPr="007B7B6A">
        <w:rPr>
          <w:rFonts w:asciiTheme="majorEastAsia" w:eastAsiaTheme="majorEastAsia" w:hAnsiTheme="majorEastAsia" w:hint="eastAsia"/>
          <w:color w:val="000000" w:themeColor="text1"/>
        </w:rPr>
        <w:t>有</w:t>
      </w:r>
      <w:r w:rsidRPr="007B7B6A">
        <w:rPr>
          <w:rFonts w:asciiTheme="majorEastAsia" w:eastAsiaTheme="majorEastAsia" w:hAnsiTheme="majorEastAsia"/>
          <w:color w:val="000000" w:themeColor="text1"/>
        </w:rPr>
        <w:t>41.7%</w:t>
      </w:r>
      <w:r w:rsidRPr="007B7B6A">
        <w:rPr>
          <w:rFonts w:asciiTheme="majorEastAsia" w:eastAsiaTheme="majorEastAsia" w:hAnsiTheme="majorEastAsia" w:hint="eastAsia"/>
          <w:color w:val="000000" w:themeColor="text1"/>
        </w:rPr>
        <w:t>為「分隔單親</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丈夫離世或離婚」</w:t>
      </w:r>
      <w:r w:rsidRPr="007B7B6A">
        <w:rPr>
          <w:rFonts w:asciiTheme="majorEastAsia" w:eastAsiaTheme="majorEastAsia" w:hAnsiTheme="majorEastAsia"/>
          <w:color w:val="000000" w:themeColor="text1"/>
        </w:rPr>
        <w:t>,</w:t>
      </w:r>
      <w:r w:rsidR="00345B57" w:rsidRPr="007B7B6A" w:rsidDel="00345B57">
        <w:rPr>
          <w:rFonts w:asciiTheme="majorEastAsia" w:eastAsiaTheme="majorEastAsia" w:hAnsiTheme="majorEastAsia"/>
          <w:color w:val="000000" w:themeColor="text1"/>
        </w:rPr>
        <w:t xml:space="preserve"> </w:t>
      </w:r>
      <w:r w:rsidRPr="007B7B6A">
        <w:rPr>
          <w:rFonts w:asciiTheme="majorEastAsia" w:eastAsiaTheme="majorEastAsia" w:hAnsiTheme="majorEastAsia"/>
          <w:color w:val="000000" w:themeColor="text1"/>
        </w:rPr>
        <w:t>32%</w:t>
      </w:r>
      <w:r w:rsidRPr="007B7B6A">
        <w:rPr>
          <w:rFonts w:asciiTheme="majorEastAsia" w:eastAsiaTheme="majorEastAsia" w:hAnsiTheme="majorEastAsia" w:hint="eastAsia"/>
          <w:color w:val="000000" w:themeColor="text1"/>
        </w:rPr>
        <w:t>為「雙非」</w:t>
      </w:r>
      <w:r w:rsidRPr="007B7B6A">
        <w:rPr>
          <w:rFonts w:asciiTheme="majorEastAsia" w:eastAsiaTheme="majorEastAsia" w:hAnsiTheme="majorEastAsia"/>
          <w:color w:val="000000" w:themeColor="text1"/>
        </w:rPr>
        <w:t>(父母皆非香港居民)的</w:t>
      </w:r>
      <w:r w:rsidRPr="007B7B6A">
        <w:rPr>
          <w:rFonts w:asciiTheme="majorEastAsia" w:eastAsiaTheme="majorEastAsia" w:hAnsiTheme="majorEastAsia" w:hint="eastAsia"/>
          <w:color w:val="000000" w:themeColor="text1"/>
        </w:rPr>
        <w:t>雙程者持有者。以及</w:t>
      </w:r>
      <w:r w:rsidRPr="007B7B6A">
        <w:rPr>
          <w:rFonts w:asciiTheme="majorEastAsia" w:eastAsiaTheme="majorEastAsia" w:hAnsiTheme="majorEastAsia"/>
          <w:color w:val="000000" w:themeColor="text1"/>
        </w:rPr>
        <w:t>26.2%</w:t>
      </w:r>
      <w:r w:rsidRPr="007B7B6A">
        <w:rPr>
          <w:rFonts w:asciiTheme="majorEastAsia" w:eastAsiaTheme="majorEastAsia" w:hAnsiTheme="majorEastAsia" w:hint="eastAsia"/>
          <w:color w:val="000000" w:themeColor="text1"/>
        </w:rPr>
        <w:t>正持有雙程證而她們是「準移民</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其配偶在香港」。</w:t>
      </w:r>
      <w:r w:rsidRPr="007B7B6A">
        <w:rPr>
          <w:rFonts w:asciiTheme="majorEastAsia" w:eastAsiaTheme="majorEastAsia" w:hAnsiTheme="majorEastAsia"/>
          <w:color w:val="000000" w:themeColor="text1"/>
        </w:rPr>
        <w:t>(表三)</w:t>
      </w:r>
    </w:p>
    <w:p w:rsidR="002E2F53" w:rsidRPr="007B7B6A" w:rsidRDefault="002E2F53" w:rsidP="002E2F53">
      <w:pPr>
        <w:jc w:val="both"/>
        <w:rPr>
          <w:rFonts w:asciiTheme="majorEastAsia" w:eastAsiaTheme="majorEastAsia" w:hAnsiTheme="majorEastAsia"/>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在港親屬類別</w:t>
      </w:r>
      <w:r w:rsidRPr="007B7B6A">
        <w:rPr>
          <w:rFonts w:asciiTheme="majorEastAsia" w:eastAsiaTheme="majorEastAsia" w:hAnsiTheme="majorEastAsia"/>
          <w:color w:val="000000" w:themeColor="text1"/>
        </w:rPr>
        <w:t>: 95.2%</w:t>
      </w:r>
      <w:r w:rsidRPr="007B7B6A">
        <w:rPr>
          <w:rFonts w:asciiTheme="majorEastAsia" w:eastAsiaTheme="majorEastAsia" w:hAnsiTheme="majorEastAsia" w:hint="eastAsia"/>
          <w:color w:val="000000" w:themeColor="text1"/>
        </w:rPr>
        <w:t>回應者有「子女在港」</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另</w:t>
      </w:r>
      <w:r w:rsidR="00345B57" w:rsidRPr="007B7B6A">
        <w:rPr>
          <w:rFonts w:asciiTheme="majorEastAsia" w:eastAsiaTheme="majorEastAsia" w:hAnsiTheme="majorEastAsia" w:hint="eastAsia"/>
          <w:color w:val="000000" w:themeColor="text1"/>
        </w:rPr>
        <w:t>有</w:t>
      </w:r>
      <w:r w:rsidRPr="007B7B6A">
        <w:rPr>
          <w:rFonts w:asciiTheme="majorEastAsia" w:eastAsiaTheme="majorEastAsia" w:hAnsiTheme="majorEastAsia"/>
          <w:color w:val="000000" w:themeColor="text1"/>
        </w:rPr>
        <w:t>27.9%</w:t>
      </w:r>
      <w:r w:rsidRPr="007B7B6A">
        <w:rPr>
          <w:rFonts w:asciiTheme="majorEastAsia" w:eastAsiaTheme="majorEastAsia" w:hAnsiTheme="majorEastAsia" w:hint="eastAsia"/>
          <w:color w:val="000000" w:themeColor="text1"/>
        </w:rPr>
        <w:t>受訪者的配偶在港。而父或母在港的回應者只有</w:t>
      </w:r>
      <w:r w:rsidRPr="007B7B6A">
        <w:rPr>
          <w:rFonts w:asciiTheme="majorEastAsia" w:eastAsiaTheme="majorEastAsia" w:hAnsiTheme="majorEastAsia"/>
          <w:color w:val="000000" w:themeColor="text1"/>
        </w:rPr>
        <w:t>7.7%</w:t>
      </w:r>
      <w:r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color w:val="000000" w:themeColor="text1"/>
        </w:rPr>
        <w:t xml:space="preserve"> (表四) (註: </w:t>
      </w:r>
      <w:r w:rsidRPr="007B7B6A">
        <w:rPr>
          <w:rFonts w:asciiTheme="majorEastAsia" w:eastAsiaTheme="majorEastAsia" w:hAnsiTheme="majorEastAsia" w:hint="eastAsia"/>
          <w:color w:val="000000" w:themeColor="text1"/>
        </w:rPr>
        <w:t>上述數據為可多選</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因此加總會多於百分之百</w:t>
      </w:r>
      <w:r w:rsidRPr="007B7B6A">
        <w:rPr>
          <w:rFonts w:asciiTheme="majorEastAsia" w:eastAsiaTheme="majorEastAsia" w:hAnsiTheme="majorEastAsia"/>
          <w:color w:val="000000" w:themeColor="text1"/>
        </w:rPr>
        <w:t>)</w:t>
      </w:r>
    </w:p>
    <w:p w:rsidR="002E2F53" w:rsidRPr="007B7B6A" w:rsidRDefault="002E2F53" w:rsidP="002E2F53">
      <w:pPr>
        <w:jc w:val="both"/>
        <w:rPr>
          <w:rFonts w:asciiTheme="majorEastAsia" w:eastAsiaTheme="majorEastAsia" w:hAnsiTheme="majorEastAsia"/>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來港探親目的</w:t>
      </w:r>
      <w:r w:rsidRPr="007B7B6A">
        <w:rPr>
          <w:rFonts w:asciiTheme="majorEastAsia" w:eastAsiaTheme="majorEastAsia" w:hAnsiTheme="majorEastAsia"/>
          <w:color w:val="000000" w:themeColor="text1"/>
        </w:rPr>
        <w:t>: 98.1%</w:t>
      </w:r>
      <w:r w:rsidRPr="007B7B6A">
        <w:rPr>
          <w:rFonts w:asciiTheme="majorEastAsia" w:eastAsiaTheme="majorEastAsia" w:hAnsiTheme="majorEastAsia" w:hint="eastAsia"/>
          <w:color w:val="000000" w:themeColor="text1"/>
        </w:rPr>
        <w:t>受訪者來港是為了「照顧子女」。</w:t>
      </w:r>
      <w:r w:rsidRPr="007B7B6A">
        <w:rPr>
          <w:rFonts w:asciiTheme="majorEastAsia" w:eastAsiaTheme="majorEastAsia" w:hAnsiTheme="majorEastAsia"/>
          <w:color w:val="000000" w:themeColor="text1"/>
        </w:rPr>
        <w:t>20.2%</w:t>
      </w:r>
      <w:r w:rsidRPr="007B7B6A">
        <w:rPr>
          <w:rFonts w:asciiTheme="majorEastAsia" w:eastAsiaTheme="majorEastAsia" w:hAnsiTheme="majorEastAsia" w:hint="eastAsia"/>
          <w:color w:val="000000" w:themeColor="text1"/>
        </w:rPr>
        <w:t>受訪者是要「照顧配偶」。餘下</w:t>
      </w:r>
      <w:r w:rsidRPr="007B7B6A">
        <w:rPr>
          <w:rFonts w:asciiTheme="majorEastAsia" w:eastAsiaTheme="majorEastAsia" w:hAnsiTheme="majorEastAsia"/>
          <w:color w:val="000000" w:themeColor="text1"/>
        </w:rPr>
        <w:t>8.7%</w:t>
      </w:r>
      <w:r w:rsidRPr="007B7B6A">
        <w:rPr>
          <w:rFonts w:asciiTheme="majorEastAsia" w:eastAsiaTheme="majorEastAsia" w:hAnsiTheme="majorEastAsia" w:hint="eastAsia"/>
          <w:color w:val="000000" w:themeColor="text1"/>
        </w:rPr>
        <w:t>則為「照顧年老父母」。</w:t>
      </w:r>
      <w:r w:rsidRPr="007B7B6A">
        <w:rPr>
          <w:rFonts w:asciiTheme="majorEastAsia" w:eastAsiaTheme="majorEastAsia" w:hAnsiTheme="majorEastAsia"/>
          <w:color w:val="000000" w:themeColor="text1"/>
        </w:rPr>
        <w:t xml:space="preserve">(表五) (註: </w:t>
      </w:r>
      <w:r w:rsidRPr="007B7B6A">
        <w:rPr>
          <w:rFonts w:asciiTheme="majorEastAsia" w:eastAsiaTheme="majorEastAsia" w:hAnsiTheme="majorEastAsia" w:hint="eastAsia"/>
          <w:color w:val="000000" w:themeColor="text1"/>
        </w:rPr>
        <w:t>上述數據為可多選</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因此加總會多於百分之百</w:t>
      </w:r>
      <w:r w:rsidRPr="007B7B6A">
        <w:rPr>
          <w:rFonts w:asciiTheme="majorEastAsia" w:eastAsiaTheme="majorEastAsia" w:hAnsiTheme="majorEastAsia"/>
          <w:color w:val="000000" w:themeColor="text1"/>
        </w:rPr>
        <w:t>)</w:t>
      </w:r>
    </w:p>
    <w:p w:rsidR="002E2F53" w:rsidRPr="007B7B6A" w:rsidRDefault="002E2F53" w:rsidP="002E2F53">
      <w:pPr>
        <w:jc w:val="both"/>
        <w:rPr>
          <w:rFonts w:asciiTheme="majorEastAsia" w:eastAsiaTheme="majorEastAsia" w:hAnsiTheme="majorEastAsia"/>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在</w:t>
      </w:r>
      <w:r w:rsidRPr="007B7B6A">
        <w:rPr>
          <w:rFonts w:asciiTheme="majorEastAsia" w:eastAsiaTheme="majorEastAsia" w:hAnsiTheme="majorEastAsia" w:hint="eastAsia"/>
          <w:color w:val="000000" w:themeColor="text1"/>
          <w:lang w:eastAsia="zh-HK"/>
        </w:rPr>
        <w:t>來港探親年期</w:t>
      </w:r>
      <w:r w:rsidRPr="007B7B6A">
        <w:rPr>
          <w:rFonts w:asciiTheme="majorEastAsia" w:eastAsiaTheme="majorEastAsia" w:hAnsiTheme="majorEastAsia" w:hint="eastAsia"/>
          <w:color w:val="000000" w:themeColor="text1"/>
        </w:rPr>
        <w:t>:</w:t>
      </w:r>
      <w:r w:rsidR="004F1A70"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color w:val="000000" w:themeColor="text1"/>
        </w:rPr>
        <w:t>80.7%</w:t>
      </w:r>
      <w:r w:rsidRPr="007B7B6A">
        <w:rPr>
          <w:rFonts w:asciiTheme="majorEastAsia" w:eastAsiaTheme="majorEastAsia" w:hAnsiTheme="majorEastAsia" w:hint="eastAsia"/>
          <w:color w:val="000000" w:themeColor="text1"/>
          <w:lang w:eastAsia="zh-HK"/>
        </w:rPr>
        <w:t>受訪者是來港</w:t>
      </w:r>
      <w:r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hint="eastAsia"/>
          <w:color w:val="000000" w:themeColor="text1"/>
          <w:lang w:eastAsia="zh-HK"/>
        </w:rPr>
        <w:t>未過七年」</w:t>
      </w:r>
      <w:r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hint="eastAsia"/>
          <w:color w:val="000000" w:themeColor="text1"/>
          <w:lang w:eastAsia="zh-HK"/>
        </w:rPr>
        <w:t xml:space="preserve"> 餘下</w:t>
      </w:r>
      <w:r w:rsidRPr="007B7B6A">
        <w:rPr>
          <w:rFonts w:asciiTheme="majorEastAsia" w:eastAsiaTheme="majorEastAsia" w:hAnsiTheme="majorEastAsia" w:hint="eastAsia"/>
          <w:color w:val="000000" w:themeColor="text1"/>
        </w:rPr>
        <w:t>19.3%</w:t>
      </w:r>
      <w:r w:rsidRPr="007B7B6A">
        <w:rPr>
          <w:rFonts w:asciiTheme="majorEastAsia" w:eastAsiaTheme="majorEastAsia" w:hAnsiTheme="majorEastAsia" w:hint="eastAsia"/>
          <w:color w:val="000000" w:themeColor="text1"/>
          <w:lang w:eastAsia="zh-HK"/>
        </w:rPr>
        <w:t>的受訪者來港探親之年期為七年以上</w:t>
      </w:r>
      <w:r w:rsidRPr="007B7B6A">
        <w:rPr>
          <w:rFonts w:asciiTheme="majorEastAsia" w:eastAsiaTheme="majorEastAsia" w:hAnsiTheme="majorEastAsia" w:hint="eastAsia"/>
          <w:color w:val="000000" w:themeColor="text1"/>
        </w:rPr>
        <w:t xml:space="preserve">。 (表六) </w:t>
      </w:r>
    </w:p>
    <w:p w:rsidR="002E2F53" w:rsidRPr="007B7B6A" w:rsidRDefault="002E2F53" w:rsidP="002E2F53">
      <w:pPr>
        <w:jc w:val="both"/>
        <w:rPr>
          <w:rFonts w:asciiTheme="majorEastAsia" w:eastAsiaTheme="majorEastAsia" w:hAnsiTheme="majorEastAsia"/>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平均每年來港探親日數: 80.9%受訪者表示他們每年均會「來港九個月到一年」。有11.7%</w:t>
      </w:r>
      <w:r w:rsidR="004F1A70" w:rsidRPr="007B7B6A">
        <w:rPr>
          <w:rFonts w:asciiTheme="majorEastAsia" w:eastAsiaTheme="majorEastAsia" w:hAnsiTheme="majorEastAsia" w:hint="eastAsia"/>
          <w:color w:val="000000" w:themeColor="text1"/>
        </w:rPr>
        <w:t>回應者</w:t>
      </w:r>
      <w:r w:rsidRPr="007B7B6A">
        <w:rPr>
          <w:rFonts w:asciiTheme="majorEastAsia" w:eastAsiaTheme="majorEastAsia" w:hAnsiTheme="majorEastAsia" w:hint="eastAsia"/>
          <w:color w:val="000000" w:themeColor="text1"/>
          <w:lang w:eastAsia="zh-HK"/>
        </w:rPr>
        <w:t>平均每年「來港三至六個月以下」</w:t>
      </w:r>
      <w:r w:rsidRPr="007B7B6A">
        <w:rPr>
          <w:rFonts w:asciiTheme="majorEastAsia" w:eastAsiaTheme="majorEastAsia" w:hAnsiTheme="majorEastAsia" w:hint="eastAsia"/>
          <w:color w:val="000000" w:themeColor="text1"/>
        </w:rPr>
        <w:t>,</w:t>
      </w:r>
      <w:r w:rsidR="004F1A70" w:rsidRPr="007B7B6A">
        <w:rPr>
          <w:rFonts w:asciiTheme="majorEastAsia" w:eastAsiaTheme="majorEastAsia" w:hAnsiTheme="majorEastAsia" w:hint="eastAsia"/>
          <w:color w:val="000000" w:themeColor="text1"/>
        </w:rPr>
        <w:t xml:space="preserve"> </w:t>
      </w:r>
      <w:r w:rsidRPr="007B7B6A">
        <w:rPr>
          <w:rFonts w:asciiTheme="majorEastAsia" w:eastAsiaTheme="majorEastAsia" w:hAnsiTheme="majorEastAsia" w:hint="eastAsia"/>
          <w:color w:val="000000" w:themeColor="text1"/>
        </w:rPr>
        <w:t>6.5%</w:t>
      </w:r>
      <w:r w:rsidRPr="007B7B6A">
        <w:rPr>
          <w:rFonts w:asciiTheme="majorEastAsia" w:eastAsiaTheme="majorEastAsia" w:hAnsiTheme="majorEastAsia" w:hint="eastAsia"/>
          <w:color w:val="000000" w:themeColor="text1"/>
          <w:lang w:eastAsia="zh-HK"/>
        </w:rPr>
        <w:t>為六至九個月以下</w:t>
      </w:r>
      <w:r w:rsidRPr="007B7B6A">
        <w:rPr>
          <w:rFonts w:asciiTheme="majorEastAsia" w:eastAsiaTheme="majorEastAsia" w:hAnsiTheme="majorEastAsia" w:hint="eastAsia"/>
          <w:color w:val="000000" w:themeColor="text1"/>
        </w:rPr>
        <w:t>。只有1%回應者平均每年來港少於三個月。 (表七)</w:t>
      </w:r>
    </w:p>
    <w:p w:rsidR="002E2F53" w:rsidRPr="007B7B6A" w:rsidRDefault="002E2F53" w:rsidP="002E2F53">
      <w:pPr>
        <w:jc w:val="both"/>
        <w:rPr>
          <w:rFonts w:asciiTheme="majorEastAsia" w:eastAsiaTheme="majorEastAsia" w:hAnsiTheme="majorEastAsia"/>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來自省分: 72.1%受訪者居於「廣東省」, 居於「廣西」或「其他」省分的各有5.8%, 而居於「福建」和「湖南」的受訪者則分別有4.8%, 有3.8%受訪者居於「海南」, 而居於「重慶」和「四川」的回應者則分別為1.9%及1%。 (表八)</w:t>
      </w:r>
    </w:p>
    <w:p w:rsidR="002E2F53" w:rsidRPr="007B7B6A" w:rsidRDefault="002E2F53" w:rsidP="002E2F53">
      <w:pPr>
        <w:jc w:val="both"/>
        <w:rPr>
          <w:rFonts w:asciiTheme="majorEastAsia" w:eastAsiaTheme="majorEastAsia" w:hAnsiTheme="majorEastAsia"/>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在內地曾否工作: 83.3%受訪者表示她們「曾在內地工作」, 餘下</w:t>
      </w:r>
      <w:r w:rsidRPr="007B7B6A">
        <w:rPr>
          <w:rFonts w:asciiTheme="majorEastAsia" w:eastAsiaTheme="majorEastAsia" w:hAnsiTheme="majorEastAsia"/>
          <w:color w:val="000000" w:themeColor="text1"/>
        </w:rPr>
        <w:t>16.7%</w:t>
      </w:r>
      <w:r w:rsidRPr="007B7B6A">
        <w:rPr>
          <w:rFonts w:asciiTheme="majorEastAsia" w:eastAsiaTheme="majorEastAsia" w:hAnsiTheme="majorEastAsia" w:hint="eastAsia"/>
          <w:color w:val="000000" w:themeColor="text1"/>
        </w:rPr>
        <w:t>受訪者表示「未曾於內地工作」。 (表九)</w:t>
      </w:r>
    </w:p>
    <w:p w:rsidR="002E2F53" w:rsidRPr="007B7B6A" w:rsidRDefault="002E2F53" w:rsidP="002E2F53">
      <w:pPr>
        <w:jc w:val="both"/>
        <w:rPr>
          <w:rFonts w:asciiTheme="majorEastAsia" w:eastAsiaTheme="majorEastAsia" w:hAnsiTheme="majorEastAsia"/>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最後一份工作行業: 曾在內地工作的回應者當中</w:t>
      </w:r>
      <w:r w:rsidRPr="007B7B6A">
        <w:rPr>
          <w:rFonts w:asciiTheme="majorEastAsia" w:eastAsiaTheme="majorEastAsia" w:hAnsiTheme="majorEastAsia" w:hint="eastAsia"/>
          <w:color w:val="000000" w:themeColor="text1"/>
          <w:lang w:eastAsia="zh-HK"/>
        </w:rPr>
        <w:t>,</w:t>
      </w:r>
      <w:r w:rsidRPr="007B7B6A">
        <w:rPr>
          <w:rFonts w:asciiTheme="majorEastAsia" w:eastAsiaTheme="majorEastAsia" w:hAnsiTheme="majorEastAsia" w:hint="eastAsia"/>
          <w:color w:val="000000" w:themeColor="text1"/>
        </w:rPr>
        <w:t xml:space="preserve"> 2</w:t>
      </w:r>
      <w:r w:rsidR="001718AA" w:rsidRPr="007B7B6A">
        <w:rPr>
          <w:rFonts w:asciiTheme="majorEastAsia" w:eastAsiaTheme="majorEastAsia" w:hAnsiTheme="majorEastAsia" w:hint="eastAsia"/>
          <w:color w:val="000000" w:themeColor="text1"/>
        </w:rPr>
        <w:t>9%</w:t>
      </w:r>
      <w:r w:rsidRPr="007B7B6A">
        <w:rPr>
          <w:rFonts w:asciiTheme="majorEastAsia" w:eastAsiaTheme="majorEastAsia" w:hAnsiTheme="majorEastAsia" w:hint="eastAsia"/>
          <w:color w:val="000000" w:themeColor="text1"/>
        </w:rPr>
        <w:t>表示他們的工作為「其他」(意指: 非主流工作), 27.8%是從事「批發、零售、進出口貿易、飲食和酒店業」。而從事「製造業」和「社區, 社會及個人行業」的回應者分別佔回應者中的11.3%和10.3%, 8.2%受訪者的工作為「運輸, 倉庫及通訊業」, 有7.2%回應者從事「金融, 保險, 地產及商用服務業」。而 「建造業」和「教育及有關行業」則</w:t>
      </w:r>
      <w:r w:rsidR="006E50DE" w:rsidRPr="007B7B6A">
        <w:rPr>
          <w:rFonts w:asciiTheme="majorEastAsia" w:eastAsiaTheme="majorEastAsia" w:hAnsiTheme="majorEastAsia" w:hint="eastAsia"/>
          <w:color w:val="000000" w:themeColor="text1"/>
        </w:rPr>
        <w:t>各</w:t>
      </w:r>
      <w:r w:rsidRPr="007B7B6A">
        <w:rPr>
          <w:rFonts w:asciiTheme="majorEastAsia" w:eastAsiaTheme="majorEastAsia" w:hAnsiTheme="majorEastAsia" w:hint="eastAsia"/>
          <w:color w:val="000000" w:themeColor="text1"/>
        </w:rPr>
        <w:t>有3.1%</w:t>
      </w:r>
      <w:r w:rsidR="006E50DE" w:rsidRPr="007B7B6A">
        <w:rPr>
          <w:rFonts w:asciiTheme="majorEastAsia" w:eastAsiaTheme="majorEastAsia" w:hAnsiTheme="majorEastAsia" w:hint="eastAsia"/>
          <w:color w:val="000000" w:themeColor="text1"/>
        </w:rPr>
        <w:t>回應者</w:t>
      </w:r>
      <w:r w:rsidRPr="007B7B6A">
        <w:rPr>
          <w:rFonts w:asciiTheme="majorEastAsia" w:eastAsiaTheme="majorEastAsia" w:hAnsiTheme="majorEastAsia" w:hint="eastAsia"/>
          <w:color w:val="000000" w:themeColor="text1"/>
        </w:rPr>
        <w:t>從事。 (表十)</w:t>
      </w:r>
    </w:p>
    <w:p w:rsidR="002E2F53" w:rsidRPr="007B7B6A" w:rsidRDefault="002E2F53" w:rsidP="002E2F53">
      <w:pPr>
        <w:jc w:val="both"/>
        <w:rPr>
          <w:rFonts w:asciiTheme="majorEastAsia" w:eastAsiaTheme="majorEastAsia" w:hAnsiTheme="majorEastAsia"/>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現時的工作行業: 98%</w:t>
      </w:r>
      <w:r w:rsidRPr="007B7B6A">
        <w:rPr>
          <w:rFonts w:asciiTheme="majorEastAsia" w:eastAsiaTheme="majorEastAsia" w:hAnsiTheme="majorEastAsia" w:hint="eastAsia"/>
          <w:color w:val="000000" w:themeColor="text1"/>
          <w:lang w:eastAsia="zh-HK"/>
        </w:rPr>
        <w:t>受訪者表示她們現行工作之類別為</w:t>
      </w:r>
      <w:r w:rsidRPr="007B7B6A">
        <w:rPr>
          <w:rFonts w:asciiTheme="majorEastAsia" w:eastAsiaTheme="majorEastAsia" w:hAnsiTheme="majorEastAsia" w:hint="eastAsia"/>
          <w:color w:val="000000" w:themeColor="text1"/>
        </w:rPr>
        <w:t>「其他」。</w:t>
      </w:r>
      <w:r w:rsidR="00FD142E" w:rsidRPr="007B7B6A">
        <w:rPr>
          <w:rFonts w:asciiTheme="majorEastAsia" w:eastAsiaTheme="majorEastAsia" w:hAnsiTheme="majorEastAsia" w:hint="eastAsia"/>
          <w:color w:val="000000" w:themeColor="text1"/>
        </w:rPr>
        <w:t>餘下</w:t>
      </w:r>
      <w:r w:rsidRPr="007B7B6A">
        <w:rPr>
          <w:rFonts w:asciiTheme="majorEastAsia" w:eastAsiaTheme="majorEastAsia" w:hAnsiTheme="majorEastAsia" w:hint="eastAsia"/>
          <w:color w:val="000000" w:themeColor="text1"/>
        </w:rPr>
        <w:t>2%的受訪者正從事「社區、社會及個人服務業」相關的行業和工作。 (表十一)</w:t>
      </w: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lastRenderedPageBreak/>
        <w:t>日後取得身份證後, 是否打算在港工作: 98.1%</w:t>
      </w:r>
      <w:r w:rsidRPr="007B7B6A">
        <w:rPr>
          <w:rFonts w:asciiTheme="majorEastAsia" w:eastAsiaTheme="majorEastAsia" w:hAnsiTheme="majorEastAsia" w:hint="eastAsia"/>
          <w:color w:val="000000" w:themeColor="text1"/>
          <w:lang w:eastAsia="zh-HK"/>
        </w:rPr>
        <w:t>回應者皆表示若然他們於日後成功取得本港身份證</w:t>
      </w:r>
      <w:r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hint="eastAsia"/>
          <w:color w:val="000000" w:themeColor="text1"/>
          <w:lang w:eastAsia="zh-HK"/>
        </w:rPr>
        <w:t xml:space="preserve"> 將「希望在港工作」。只有</w:t>
      </w:r>
      <w:r w:rsidRPr="007B7B6A">
        <w:rPr>
          <w:rFonts w:asciiTheme="majorEastAsia" w:eastAsiaTheme="majorEastAsia" w:hAnsiTheme="majorEastAsia" w:hint="eastAsia"/>
          <w:color w:val="000000" w:themeColor="text1"/>
        </w:rPr>
        <w:t>1.9%</w:t>
      </w:r>
      <w:r w:rsidRPr="007B7B6A">
        <w:rPr>
          <w:rFonts w:asciiTheme="majorEastAsia" w:eastAsiaTheme="majorEastAsia" w:hAnsiTheme="majorEastAsia" w:hint="eastAsia"/>
          <w:color w:val="000000" w:themeColor="text1"/>
          <w:lang w:eastAsia="zh-HK"/>
        </w:rPr>
        <w:t>表示沒有打算</w:t>
      </w:r>
      <w:r w:rsidRPr="007B7B6A">
        <w:rPr>
          <w:rFonts w:asciiTheme="majorEastAsia" w:eastAsiaTheme="majorEastAsia" w:hAnsiTheme="majorEastAsia" w:hint="eastAsia"/>
          <w:color w:val="000000" w:themeColor="text1"/>
        </w:rPr>
        <w:t xml:space="preserve"> (表十二)</w:t>
      </w:r>
    </w:p>
    <w:p w:rsidR="002E2F53" w:rsidRPr="007B7B6A" w:rsidRDefault="002E2F53" w:rsidP="002E2F53">
      <w:pPr>
        <w:jc w:val="both"/>
        <w:rPr>
          <w:rFonts w:asciiTheme="majorEastAsia" w:eastAsiaTheme="majorEastAsia" w:hAnsiTheme="majorEastAsia"/>
          <w:color w:val="000000" w:themeColor="text1"/>
          <w:lang w:eastAsia="zh-HK"/>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不想在港工作的原因</w:t>
      </w:r>
      <w:r w:rsidRPr="007B7B6A">
        <w:rPr>
          <w:rFonts w:asciiTheme="majorEastAsia" w:eastAsiaTheme="majorEastAsia" w:hAnsiTheme="majorEastAsia" w:hint="eastAsia"/>
          <w:color w:val="000000" w:themeColor="text1"/>
        </w:rPr>
        <w:t xml:space="preserve">: </w:t>
      </w:r>
      <w:r w:rsidR="00BC521B" w:rsidRPr="007B7B6A">
        <w:rPr>
          <w:rFonts w:asciiTheme="majorEastAsia" w:eastAsiaTheme="majorEastAsia" w:hAnsiTheme="majorEastAsia" w:hint="eastAsia"/>
          <w:color w:val="000000" w:themeColor="text1"/>
        </w:rPr>
        <w:t>50%回應者</w:t>
      </w:r>
      <w:r w:rsidRPr="007B7B6A">
        <w:rPr>
          <w:rFonts w:asciiTheme="majorEastAsia" w:eastAsiaTheme="majorEastAsia" w:hAnsiTheme="majorEastAsia" w:hint="eastAsia"/>
          <w:color w:val="000000" w:themeColor="text1"/>
        </w:rPr>
        <w:t xml:space="preserve">表示「仍未決定會否在港工作」, </w:t>
      </w:r>
      <w:r w:rsidR="00BC521B" w:rsidRPr="007B7B6A">
        <w:rPr>
          <w:rFonts w:asciiTheme="majorEastAsia" w:eastAsiaTheme="majorEastAsia" w:hAnsiTheme="majorEastAsia" w:hint="eastAsia"/>
          <w:color w:val="000000" w:themeColor="text1"/>
        </w:rPr>
        <w:t>餘下50%</w:t>
      </w:r>
      <w:r w:rsidRPr="007B7B6A">
        <w:rPr>
          <w:rFonts w:asciiTheme="majorEastAsia" w:eastAsiaTheme="majorEastAsia" w:hAnsiTheme="majorEastAsia" w:hint="eastAsia"/>
          <w:color w:val="000000" w:themeColor="text1"/>
        </w:rPr>
        <w:t>則表示是因為她未能得到身份證因此沒有打算在港工</w:t>
      </w:r>
      <w:r w:rsidRPr="007B7B6A">
        <w:rPr>
          <w:rFonts w:asciiTheme="majorEastAsia" w:eastAsiaTheme="majorEastAsia" w:hAnsiTheme="majorEastAsia" w:hint="eastAsia"/>
          <w:color w:val="000000" w:themeColor="text1"/>
          <w:lang w:eastAsia="zh-HK"/>
        </w:rPr>
        <w:t>作」。</w:t>
      </w:r>
      <w:r w:rsidRPr="007B7B6A">
        <w:rPr>
          <w:rFonts w:asciiTheme="majorEastAsia" w:eastAsiaTheme="majorEastAsia" w:hAnsiTheme="majorEastAsia" w:hint="eastAsia"/>
          <w:color w:val="000000" w:themeColor="text1"/>
        </w:rPr>
        <w:t xml:space="preserve"> (表十三)</w:t>
      </w:r>
    </w:p>
    <w:p w:rsidR="002E2F53" w:rsidRPr="007B7B6A" w:rsidRDefault="002E2F53" w:rsidP="002E2F53">
      <w:pPr>
        <w:jc w:val="both"/>
        <w:rPr>
          <w:rFonts w:asciiTheme="majorEastAsia" w:eastAsiaTheme="majorEastAsia" w:hAnsiTheme="majorEastAsia"/>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你想從事什麼工作: 有49.4%參加者表示希望可以從事「</w:t>
      </w:r>
      <w:r w:rsidRPr="007B7B6A">
        <w:rPr>
          <w:rFonts w:asciiTheme="majorEastAsia" w:eastAsiaTheme="majorEastAsia" w:hAnsiTheme="majorEastAsia" w:hint="eastAsia"/>
          <w:color w:val="000000" w:themeColor="text1"/>
          <w:lang w:eastAsia="zh-HK"/>
        </w:rPr>
        <w:t>批發、零售、進出口貿易、飲食和酒店業</w:t>
      </w:r>
      <w:r w:rsidRPr="007B7B6A">
        <w:rPr>
          <w:rFonts w:asciiTheme="majorEastAsia" w:eastAsiaTheme="majorEastAsia" w:hAnsiTheme="majorEastAsia" w:hint="eastAsia"/>
          <w:color w:val="000000" w:themeColor="text1"/>
        </w:rPr>
        <w:t>」的工作。有38%表示希望可以從事「</w:t>
      </w:r>
      <w:r w:rsidRPr="007B7B6A">
        <w:rPr>
          <w:rFonts w:asciiTheme="majorEastAsia" w:eastAsiaTheme="majorEastAsia" w:hAnsiTheme="majorEastAsia" w:hint="eastAsia"/>
          <w:color w:val="000000" w:themeColor="text1"/>
          <w:lang w:eastAsia="zh-HK"/>
        </w:rPr>
        <w:t xml:space="preserve">社區、社會及個人服務業 </w:t>
      </w:r>
      <w:r w:rsidRPr="007B7B6A">
        <w:rPr>
          <w:rFonts w:asciiTheme="majorEastAsia" w:eastAsiaTheme="majorEastAsia" w:hAnsiTheme="majorEastAsia" w:hint="eastAsia"/>
          <w:color w:val="000000" w:themeColor="text1"/>
        </w:rPr>
        <w:t>」有關的工作。12.7%受訪者希望從事「教育, 社會及個人服務業」, 而「製造業」和「運輸, 倉庫及通訊業」</w:t>
      </w:r>
      <w:r w:rsidR="00C42D1E" w:rsidRPr="007B7B6A">
        <w:rPr>
          <w:rFonts w:asciiTheme="majorEastAsia" w:eastAsiaTheme="majorEastAsia" w:hAnsiTheme="majorEastAsia" w:hint="eastAsia"/>
          <w:color w:val="000000" w:themeColor="text1"/>
        </w:rPr>
        <w:t>各有</w:t>
      </w:r>
      <w:r w:rsidRPr="007B7B6A">
        <w:rPr>
          <w:rFonts w:asciiTheme="majorEastAsia" w:eastAsiaTheme="majorEastAsia" w:hAnsiTheme="majorEastAsia" w:hint="eastAsia"/>
          <w:color w:val="000000" w:themeColor="text1"/>
        </w:rPr>
        <w:t>10.1%</w:t>
      </w:r>
      <w:r w:rsidR="00C42D1E" w:rsidRPr="007B7B6A">
        <w:rPr>
          <w:rFonts w:asciiTheme="majorEastAsia" w:eastAsiaTheme="majorEastAsia" w:hAnsiTheme="majorEastAsia" w:hint="eastAsia"/>
          <w:color w:val="000000" w:themeColor="text1"/>
        </w:rPr>
        <w:t>回應者</w:t>
      </w:r>
      <w:r w:rsidRPr="007B7B6A">
        <w:rPr>
          <w:rFonts w:asciiTheme="majorEastAsia" w:eastAsiaTheme="majorEastAsia" w:hAnsiTheme="majorEastAsia" w:hint="eastAsia"/>
          <w:color w:val="000000" w:themeColor="text1"/>
        </w:rPr>
        <w:t>希望從事, 只有7.6%和6.3%的受訪者考慮的工作則為「建造業」及「</w:t>
      </w:r>
      <w:r w:rsidRPr="007B7B6A">
        <w:rPr>
          <w:rFonts w:asciiTheme="majorEastAsia" w:eastAsiaTheme="majorEastAsia" w:hAnsiTheme="majorEastAsia" w:hint="eastAsia"/>
          <w:color w:val="000000" w:themeColor="text1"/>
          <w:lang w:eastAsia="zh-HK"/>
        </w:rPr>
        <w:t>金融、保險、地產及商用服務業</w:t>
      </w:r>
      <w:r w:rsidRPr="007B7B6A">
        <w:rPr>
          <w:rFonts w:asciiTheme="majorEastAsia" w:eastAsiaTheme="majorEastAsia" w:hAnsiTheme="majorEastAsia" w:hint="eastAsia"/>
          <w:color w:val="000000" w:themeColor="text1"/>
        </w:rPr>
        <w:t>」。 (表十四)</w:t>
      </w:r>
    </w:p>
    <w:p w:rsidR="002E2F53" w:rsidRPr="007B7B6A" w:rsidRDefault="002E2F53" w:rsidP="002E2F53">
      <w:pPr>
        <w:jc w:val="both"/>
        <w:rPr>
          <w:rFonts w:asciiTheme="majorEastAsia" w:eastAsiaTheme="majorEastAsia" w:hAnsiTheme="majorEastAsia" w:cstheme="minorBidi"/>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單位類型: 75%</w:t>
      </w:r>
      <w:r w:rsidR="00244ABB" w:rsidRPr="007B7B6A">
        <w:rPr>
          <w:rFonts w:asciiTheme="majorEastAsia" w:eastAsiaTheme="majorEastAsia" w:hAnsiTheme="majorEastAsia" w:hint="eastAsia"/>
          <w:color w:val="000000" w:themeColor="text1"/>
        </w:rPr>
        <w:t>回應者正以「租住的形式居於</w:t>
      </w:r>
      <w:r w:rsidRPr="007B7B6A">
        <w:rPr>
          <w:rFonts w:asciiTheme="majorEastAsia" w:eastAsiaTheme="majorEastAsia" w:hAnsiTheme="majorEastAsia" w:hint="eastAsia"/>
          <w:color w:val="000000" w:themeColor="text1"/>
        </w:rPr>
        <w:t>劏房」。有13.5%回應者居於「公屋」, 5.8%受訪者「寄居於親友家」, 2.9%居於「天台屋」, 餘下1.9%</w:t>
      </w:r>
      <w:r w:rsidR="00215E0D" w:rsidRPr="007B7B6A">
        <w:rPr>
          <w:rFonts w:asciiTheme="majorEastAsia" w:eastAsiaTheme="majorEastAsia" w:hAnsiTheme="majorEastAsia" w:hint="eastAsia"/>
          <w:color w:val="000000" w:themeColor="text1"/>
        </w:rPr>
        <w:t>是</w:t>
      </w:r>
      <w:r w:rsidRPr="007B7B6A">
        <w:rPr>
          <w:rFonts w:asciiTheme="majorEastAsia" w:eastAsiaTheme="majorEastAsia" w:hAnsiTheme="majorEastAsia" w:hint="eastAsia"/>
          <w:color w:val="000000" w:themeColor="text1"/>
        </w:rPr>
        <w:t>「租了一整個單位」。而在所有受訪者中</w:t>
      </w:r>
      <w:r w:rsidRPr="007B7B6A">
        <w:rPr>
          <w:rFonts w:asciiTheme="majorEastAsia" w:eastAsiaTheme="majorEastAsia" w:hAnsiTheme="majorEastAsia" w:hint="eastAsia"/>
          <w:color w:val="000000" w:themeColor="text1"/>
          <w:lang w:eastAsia="zh-HK"/>
        </w:rPr>
        <w:t>,</w:t>
      </w:r>
      <w:r w:rsidRPr="007B7B6A">
        <w:rPr>
          <w:rFonts w:asciiTheme="majorEastAsia" w:eastAsiaTheme="majorEastAsia" w:hAnsiTheme="majorEastAsia" w:hint="eastAsia"/>
          <w:color w:val="000000" w:themeColor="text1"/>
        </w:rPr>
        <w:t xml:space="preserve"> 沒有任一回應者是居於「居屋」或「自置物業」。 (表十五)</w:t>
      </w:r>
    </w:p>
    <w:p w:rsidR="002E2F53" w:rsidRPr="007B7B6A" w:rsidRDefault="002E2F53" w:rsidP="002E2F53">
      <w:pPr>
        <w:jc w:val="both"/>
        <w:rPr>
          <w:rFonts w:asciiTheme="majorEastAsia" w:eastAsiaTheme="majorEastAsia" w:hAnsiTheme="majorEastAsia"/>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教肓程度</w:t>
      </w:r>
      <w:r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hint="eastAsia"/>
          <w:color w:val="000000" w:themeColor="text1"/>
          <w:lang w:eastAsia="zh-HK"/>
        </w:rPr>
        <w:t xml:space="preserve"> 「完成初中教育」的受訪者佔所有回應者中</w:t>
      </w:r>
      <w:r w:rsidRPr="007B7B6A">
        <w:rPr>
          <w:rFonts w:asciiTheme="majorEastAsia" w:eastAsiaTheme="majorEastAsia" w:hAnsiTheme="majorEastAsia" w:hint="eastAsia"/>
          <w:color w:val="000000" w:themeColor="text1"/>
        </w:rPr>
        <w:t>50.5%。有15.5%受訪者曾接受「中專或技校訓練」。同時,</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有12.6%受訪者教育程度達「大專或以上」, 有1</w:t>
      </w:r>
      <w:r w:rsidR="006C29A0" w:rsidRPr="007B7B6A">
        <w:rPr>
          <w:rFonts w:asciiTheme="majorEastAsia" w:eastAsiaTheme="majorEastAsia" w:hAnsiTheme="majorEastAsia" w:hint="eastAsia"/>
          <w:color w:val="000000" w:themeColor="text1"/>
        </w:rPr>
        <w:t>2.7%</w:t>
      </w:r>
      <w:r w:rsidRPr="007B7B6A">
        <w:rPr>
          <w:rFonts w:asciiTheme="majorEastAsia" w:eastAsiaTheme="majorEastAsia" w:hAnsiTheme="majorEastAsia" w:hint="eastAsia"/>
          <w:color w:val="000000" w:themeColor="text1"/>
        </w:rPr>
        <w:t xml:space="preserve">受訪者完成 </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「小學教育」,</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亦有9.7%受訪者的教育程度為「高中」。只</w:t>
      </w:r>
      <w:r w:rsidRPr="007B7B6A">
        <w:rPr>
          <w:rFonts w:asciiTheme="majorEastAsia" w:eastAsiaTheme="majorEastAsia" w:hAnsiTheme="majorEastAsia" w:hint="eastAsia"/>
          <w:color w:val="000000" w:themeColor="text1"/>
          <w:lang w:eastAsia="zh-HK"/>
        </w:rPr>
        <w:t>有</w:t>
      </w:r>
      <w:r w:rsidRPr="007B7B6A">
        <w:rPr>
          <w:rFonts w:asciiTheme="majorEastAsia" w:eastAsiaTheme="majorEastAsia" w:hAnsiTheme="majorEastAsia" w:hint="eastAsia"/>
          <w:color w:val="000000" w:themeColor="text1"/>
        </w:rPr>
        <w:t>1%受訪者「未受教育/幼稚園」。(表十六)</w:t>
      </w:r>
    </w:p>
    <w:p w:rsidR="002E2F53" w:rsidRPr="007B7B6A" w:rsidRDefault="002E2F53" w:rsidP="002E2F53">
      <w:pPr>
        <w:jc w:val="both"/>
        <w:rPr>
          <w:rFonts w:asciiTheme="majorEastAsia" w:eastAsiaTheme="majorEastAsia" w:hAnsiTheme="majorEastAsia"/>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婚姻狀況: 33.7%受訪者為「已婚及其配偶在港」</w:t>
      </w:r>
      <w:r w:rsidR="007C732B"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hint="eastAsia"/>
          <w:color w:val="000000" w:themeColor="text1"/>
        </w:rPr>
        <w:t>30.8%受訪者為「已離婚」。「未婚」的受訪者則有15.4%。13.5%受訪者為「已婚及其配偶不在港」。另有4.8%的婚姻狀態為「喪偶」</w:t>
      </w:r>
      <w:r w:rsidR="007C732B"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hint="eastAsia"/>
          <w:color w:val="000000" w:themeColor="text1"/>
        </w:rPr>
        <w:t>「分居」則有1.9%。(表十七)</w:t>
      </w:r>
    </w:p>
    <w:p w:rsidR="002E2F53" w:rsidRPr="007B7B6A" w:rsidRDefault="002E2F53" w:rsidP="002E2F53">
      <w:pPr>
        <w:jc w:val="both"/>
        <w:rPr>
          <w:rFonts w:asciiTheme="majorEastAsia" w:eastAsiaTheme="majorEastAsia" w:hAnsiTheme="majorEastAsia"/>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居港家庭人數: 45.6%受訪者的家庭為「二人家庭」, 「三人家庭」和「四人家庭」分別佔訪問對象中的24.3</w:t>
      </w:r>
      <w:r w:rsidR="007C732B"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hint="eastAsia"/>
          <w:color w:val="000000" w:themeColor="text1"/>
        </w:rPr>
        <w:t>和20.4%。有5.8%回應者為「五人家庭」</w:t>
      </w:r>
      <w:r w:rsidR="007C732B"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hint="eastAsia"/>
          <w:color w:val="000000" w:themeColor="text1"/>
        </w:rPr>
        <w:t>「六人家庭」則只</w:t>
      </w:r>
      <w:r w:rsidR="007C732B" w:rsidRPr="007B7B6A">
        <w:rPr>
          <w:rFonts w:asciiTheme="majorEastAsia" w:eastAsiaTheme="majorEastAsia" w:hAnsiTheme="majorEastAsia" w:hint="eastAsia"/>
          <w:color w:val="000000" w:themeColor="text1"/>
          <w:lang w:eastAsia="zh-HK"/>
        </w:rPr>
        <w:t>有</w:t>
      </w:r>
      <w:r w:rsidRPr="007B7B6A">
        <w:rPr>
          <w:rFonts w:asciiTheme="majorEastAsia" w:eastAsiaTheme="majorEastAsia" w:hAnsiTheme="majorEastAsia" w:hint="eastAsia"/>
          <w:color w:val="000000" w:themeColor="text1"/>
        </w:rPr>
        <w:t>1.9%, 居港家庭人數為「一人」或「七人」的受訪者則同樣是1%。(表十八)</w:t>
      </w:r>
    </w:p>
    <w:p w:rsidR="002E2F53" w:rsidRPr="007B7B6A" w:rsidRDefault="002E2F53" w:rsidP="002E2F53">
      <w:pPr>
        <w:jc w:val="both"/>
        <w:rPr>
          <w:rFonts w:asciiTheme="majorEastAsia" w:eastAsiaTheme="majorEastAsia" w:hAnsiTheme="majorEastAsia"/>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居港子女人數: 67%受訪者有「一位子女正在港居住」, 而有「兩位子女居港」的受訪者則有25.2%, 有5.8%參加者有「三名子女居港」, 「沒有子女居港」和有「四名子女居港」皆</w:t>
      </w:r>
      <w:r w:rsidR="000C37B5" w:rsidRPr="007B7B6A">
        <w:rPr>
          <w:rFonts w:asciiTheme="majorEastAsia" w:eastAsiaTheme="majorEastAsia" w:hAnsiTheme="majorEastAsia" w:hint="eastAsia"/>
          <w:color w:val="000000" w:themeColor="text1"/>
        </w:rPr>
        <w:t>為</w:t>
      </w:r>
      <w:r w:rsidRPr="007B7B6A">
        <w:rPr>
          <w:rFonts w:asciiTheme="majorEastAsia" w:eastAsiaTheme="majorEastAsia" w:hAnsiTheme="majorEastAsia" w:hint="eastAsia"/>
          <w:color w:val="000000" w:themeColor="text1"/>
        </w:rPr>
        <w:t>1%</w:t>
      </w:r>
      <w:r w:rsidR="000C37B5"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hint="eastAsia"/>
          <w:color w:val="000000" w:themeColor="text1"/>
        </w:rPr>
        <w:t xml:space="preserve"> (表十九)</w:t>
      </w:r>
    </w:p>
    <w:p w:rsidR="002E2F53" w:rsidRPr="007B7B6A" w:rsidRDefault="002E2F53" w:rsidP="002E2F53">
      <w:pPr>
        <w:jc w:val="both"/>
        <w:rPr>
          <w:rFonts w:asciiTheme="majorEastAsia" w:eastAsiaTheme="majorEastAsia" w:hAnsiTheme="majorEastAsia"/>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居港子女小於十八歲: 有69.9%參加者有一位「居港子女小於十八歲」, 22.3%回應者有「兩名小於十八歲的居港子女」, 有3.9%受訪者「沒有未成年子女居港」</w:t>
      </w:r>
      <w:r w:rsidR="006E0D3F"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hint="eastAsia"/>
          <w:color w:val="000000" w:themeColor="text1"/>
        </w:rPr>
        <w:t xml:space="preserve">2.9%回應者有「三位未成年子女居港」, </w:t>
      </w:r>
      <w:r w:rsidR="006E0D3F" w:rsidRPr="007B7B6A">
        <w:rPr>
          <w:rFonts w:asciiTheme="majorEastAsia" w:eastAsiaTheme="majorEastAsia" w:hAnsiTheme="majorEastAsia" w:hint="eastAsia"/>
          <w:color w:val="000000" w:themeColor="text1"/>
        </w:rPr>
        <w:t>餘下</w:t>
      </w:r>
      <w:r w:rsidRPr="007B7B6A">
        <w:rPr>
          <w:rFonts w:asciiTheme="majorEastAsia" w:eastAsiaTheme="majorEastAsia" w:hAnsiTheme="majorEastAsia" w:hint="eastAsia"/>
          <w:color w:val="000000" w:themeColor="text1"/>
        </w:rPr>
        <w:t>1%回應者有「四位未成年子女居港」。(表二</w:t>
      </w:r>
      <w:r w:rsidRPr="007B7B6A">
        <w:rPr>
          <w:rFonts w:asciiTheme="majorEastAsia" w:eastAsiaTheme="majorEastAsia" w:hAnsiTheme="majorEastAsia" w:hint="eastAsia"/>
          <w:color w:val="000000" w:themeColor="text1"/>
          <w:lang w:eastAsia="zh-HK"/>
        </w:rPr>
        <w:t>十</w:t>
      </w:r>
      <w:r w:rsidRPr="007B7B6A">
        <w:rPr>
          <w:rFonts w:asciiTheme="majorEastAsia" w:eastAsiaTheme="majorEastAsia" w:hAnsiTheme="majorEastAsia" w:hint="eastAsia"/>
          <w:color w:val="000000" w:themeColor="text1"/>
        </w:rPr>
        <w:t>)</w:t>
      </w:r>
    </w:p>
    <w:p w:rsidR="002E2F53" w:rsidRPr="007B7B6A" w:rsidRDefault="002E2F53" w:rsidP="002E2F53">
      <w:pPr>
        <w:jc w:val="both"/>
        <w:rPr>
          <w:rFonts w:asciiTheme="majorEastAsia" w:eastAsiaTheme="majorEastAsia" w:hAnsiTheme="majorEastAsia"/>
          <w:color w:val="000000" w:themeColor="text1"/>
        </w:rPr>
      </w:pPr>
    </w:p>
    <w:p w:rsidR="00D007D6" w:rsidRPr="007B7B6A" w:rsidRDefault="00D007D6" w:rsidP="00D007D6">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按家庭人數劃分的</w:t>
      </w:r>
      <w:r w:rsidR="002E2F53" w:rsidRPr="007B7B6A">
        <w:rPr>
          <w:rFonts w:asciiTheme="majorEastAsia" w:eastAsiaTheme="majorEastAsia" w:hAnsiTheme="majorEastAsia" w:hint="eastAsia"/>
          <w:color w:val="000000" w:themeColor="text1"/>
        </w:rPr>
        <w:t xml:space="preserve">家庭入息: </w:t>
      </w:r>
      <w:r w:rsidRPr="007B7B6A">
        <w:rPr>
          <w:rFonts w:asciiTheme="majorEastAsia" w:eastAsiaTheme="majorEastAsia" w:hAnsiTheme="majorEastAsia" w:hint="eastAsia"/>
          <w:color w:val="000000" w:themeColor="text1"/>
        </w:rPr>
        <w:t>受訪者家庭主要集中於2人至4人家庭。其中</w:t>
      </w:r>
      <w:r w:rsidRPr="007B7B6A">
        <w:rPr>
          <w:rFonts w:asciiTheme="majorEastAsia" w:eastAsiaTheme="majorEastAsia" w:hAnsiTheme="majorEastAsia"/>
          <w:color w:val="000000" w:themeColor="text1"/>
        </w:rPr>
        <w:t>2人家庭當中，41.9%的</w:t>
      </w:r>
      <w:r w:rsidRPr="007B7B6A">
        <w:rPr>
          <w:rFonts w:asciiTheme="majorEastAsia" w:eastAsiaTheme="majorEastAsia" w:hAnsiTheme="majorEastAsia" w:hint="eastAsia"/>
          <w:color w:val="000000" w:themeColor="text1"/>
        </w:rPr>
        <w:t>家</w:t>
      </w:r>
      <w:r w:rsidRPr="007B7B6A">
        <w:rPr>
          <w:rFonts w:asciiTheme="majorEastAsia" w:eastAsiaTheme="majorEastAsia" w:hAnsiTheme="majorEastAsia"/>
          <w:color w:val="000000" w:themeColor="text1"/>
        </w:rPr>
        <w:t>庭月收入</w:t>
      </w:r>
      <w:r w:rsidRPr="007B7B6A">
        <w:rPr>
          <w:rFonts w:asciiTheme="majorEastAsia" w:eastAsiaTheme="majorEastAsia" w:hAnsiTheme="majorEastAsia" w:hint="eastAsia"/>
          <w:color w:val="000000" w:themeColor="text1"/>
        </w:rPr>
        <w:t>少</w:t>
      </w:r>
      <w:r w:rsidRPr="007B7B6A">
        <w:rPr>
          <w:rFonts w:asciiTheme="majorEastAsia" w:eastAsiaTheme="majorEastAsia" w:hAnsiTheme="majorEastAsia"/>
          <w:color w:val="000000" w:themeColor="text1"/>
        </w:rPr>
        <w:t>於</w:t>
      </w:r>
      <w:r w:rsidRPr="007B7B6A">
        <w:rPr>
          <w:rFonts w:asciiTheme="majorEastAsia" w:eastAsiaTheme="majorEastAsia" w:hAnsiTheme="majorEastAsia" w:hint="eastAsia"/>
          <w:color w:val="000000" w:themeColor="text1"/>
        </w:rPr>
        <w:t>3000元，亦有41.9%的家庭月收入少為3000-4999元；3人家庭當中，33.3%的家庭月收入為3000-4999元，23.8%的家庭收入為7000-8999元，收入少於3000元和9000-10999元的家庭分別有19%；4人家庭中收入為5000-6999元和9000-10999元的家庭分別有41.7%。(表二</w:t>
      </w:r>
      <w:r w:rsidRPr="007B7B6A">
        <w:rPr>
          <w:rFonts w:asciiTheme="majorEastAsia" w:eastAsiaTheme="majorEastAsia" w:hAnsiTheme="majorEastAsia" w:hint="eastAsia"/>
          <w:color w:val="000000" w:themeColor="text1"/>
          <w:lang w:eastAsia="zh-HK"/>
        </w:rPr>
        <w:t>十一</w:t>
      </w:r>
      <w:r w:rsidRPr="007B7B6A">
        <w:rPr>
          <w:rFonts w:asciiTheme="majorEastAsia" w:eastAsiaTheme="majorEastAsia" w:hAnsiTheme="majorEastAsia" w:hint="eastAsia"/>
          <w:color w:val="000000" w:themeColor="text1"/>
        </w:rPr>
        <w:t>)</w:t>
      </w:r>
    </w:p>
    <w:p w:rsidR="00D007D6" w:rsidRPr="007B7B6A" w:rsidRDefault="00D007D6" w:rsidP="002E2F53">
      <w:pPr>
        <w:jc w:val="both"/>
        <w:rPr>
          <w:rFonts w:asciiTheme="majorEastAsia" w:hAnsiTheme="majorEastAsia"/>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居港家庭收入來源: 36.3%的家庭收入來源是「來自政府的援助」,</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有33.3%受訪者的家庭「收入來源主要是來自配偶工資」。有22.5%的家庭以「親</w:t>
      </w:r>
      <w:r w:rsidRPr="007B7B6A">
        <w:rPr>
          <w:rFonts w:asciiTheme="majorEastAsia" w:eastAsiaTheme="majorEastAsia" w:hAnsiTheme="majorEastAsia" w:hint="eastAsia"/>
          <w:color w:val="000000" w:themeColor="text1"/>
          <w:lang w:eastAsia="zh-HK"/>
        </w:rPr>
        <w:t>友援助」作家庭收入來源</w:t>
      </w:r>
      <w:r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hint="eastAsia"/>
          <w:color w:val="000000" w:themeColor="text1"/>
          <w:lang w:eastAsia="zh-HK"/>
        </w:rPr>
        <w:t xml:space="preserve"> </w:t>
      </w:r>
      <w:r w:rsidRPr="007B7B6A">
        <w:rPr>
          <w:rFonts w:asciiTheme="majorEastAsia" w:eastAsiaTheme="majorEastAsia" w:hAnsiTheme="majorEastAsia" w:hint="eastAsia"/>
          <w:color w:val="000000" w:themeColor="text1"/>
        </w:rPr>
        <w:t>只有1%的</w:t>
      </w:r>
      <w:r w:rsidR="00A30842" w:rsidRPr="007B7B6A">
        <w:rPr>
          <w:rFonts w:asciiTheme="majorEastAsia" w:eastAsiaTheme="majorEastAsia" w:hAnsiTheme="majorEastAsia" w:hint="eastAsia"/>
          <w:color w:val="000000" w:themeColor="text1"/>
        </w:rPr>
        <w:t>受訪者</w:t>
      </w:r>
      <w:r w:rsidRPr="007B7B6A">
        <w:rPr>
          <w:rFonts w:asciiTheme="majorEastAsia" w:eastAsiaTheme="majorEastAsia" w:hAnsiTheme="majorEastAsia" w:hint="eastAsia"/>
          <w:color w:val="000000" w:themeColor="text1"/>
          <w:lang w:eastAsia="zh-HK"/>
        </w:rPr>
        <w:t>家庭收入是來自</w:t>
      </w:r>
      <w:r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hint="eastAsia"/>
          <w:color w:val="000000" w:themeColor="text1"/>
          <w:lang w:eastAsia="zh-HK"/>
        </w:rPr>
        <w:t>子女的工資」。而</w:t>
      </w:r>
      <w:r w:rsidR="00D007D6" w:rsidRPr="007B7B6A">
        <w:rPr>
          <w:rFonts w:asciiTheme="majorEastAsia" w:eastAsiaTheme="majorEastAsia" w:hAnsiTheme="majorEastAsia" w:hint="eastAsia"/>
          <w:color w:val="000000" w:themeColor="text1"/>
          <w:lang w:eastAsia="zh-HK"/>
        </w:rPr>
        <w:t>選</w:t>
      </w:r>
      <w:r w:rsidRPr="007B7B6A">
        <w:rPr>
          <w:rFonts w:asciiTheme="majorEastAsia" w:eastAsiaTheme="majorEastAsia" w:hAnsiTheme="majorEastAsia" w:hint="eastAsia"/>
          <w:color w:val="000000" w:themeColor="text1"/>
        </w:rPr>
        <w:t>「其他」</w:t>
      </w:r>
      <w:r w:rsidR="00D007D6" w:rsidRPr="007B7B6A">
        <w:rPr>
          <w:rFonts w:asciiTheme="majorEastAsia" w:eastAsiaTheme="majorEastAsia" w:hAnsiTheme="majorEastAsia" w:hint="eastAsia"/>
          <w:color w:val="000000" w:themeColor="text1"/>
        </w:rPr>
        <w:t>的</w:t>
      </w:r>
      <w:r w:rsidRPr="007B7B6A">
        <w:rPr>
          <w:rFonts w:asciiTheme="majorEastAsia" w:eastAsiaTheme="majorEastAsia" w:hAnsiTheme="majorEastAsia" w:hint="eastAsia"/>
          <w:color w:val="000000" w:themeColor="text1"/>
          <w:lang w:eastAsia="zh-HK"/>
        </w:rPr>
        <w:t>受訪者則有</w:t>
      </w:r>
      <w:r w:rsidRPr="007B7B6A">
        <w:rPr>
          <w:rFonts w:asciiTheme="majorEastAsia" w:eastAsiaTheme="majorEastAsia" w:hAnsiTheme="majorEastAsia" w:hint="eastAsia"/>
          <w:color w:val="000000" w:themeColor="text1"/>
        </w:rPr>
        <w:t>16.7%。(表二十二)</w:t>
      </w:r>
    </w:p>
    <w:p w:rsidR="002E2F53" w:rsidRPr="007B7B6A" w:rsidRDefault="002E2F53" w:rsidP="002E2F53">
      <w:pPr>
        <w:jc w:val="both"/>
        <w:rPr>
          <w:rFonts w:asciiTheme="majorEastAsia" w:eastAsiaTheme="majorEastAsia" w:hAnsiTheme="majorEastAsia"/>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配偶或子女在港從事的行業: 有67%表示他們的配偶或子女的工種為「不適用」, 而「運輸、倉庫及通訊業」, 「建造業」, 「社區、社會及個人服務業」及「批發、零售、進出口貿易、飲食和酒店業」則分別佔回應者中的12.8%, 10.6%, 3.2%和2.1%。</w:t>
      </w:r>
      <w:r w:rsidR="00F61D3A" w:rsidRPr="007B7B6A">
        <w:rPr>
          <w:rFonts w:asciiTheme="majorEastAsia" w:eastAsiaTheme="majorEastAsia" w:hAnsiTheme="majorEastAsia" w:hint="eastAsia"/>
          <w:color w:val="000000" w:themeColor="text1"/>
        </w:rPr>
        <w:t>另有</w:t>
      </w:r>
      <w:r w:rsidR="009F1C70" w:rsidRPr="007B7B6A">
        <w:rPr>
          <w:rFonts w:asciiTheme="majorEastAsia" w:eastAsiaTheme="majorEastAsia" w:hAnsiTheme="majorEastAsia" w:hint="eastAsia"/>
          <w:color w:val="000000" w:themeColor="text1"/>
        </w:rPr>
        <w:t>5.3%為「其他」</w:t>
      </w:r>
      <w:r w:rsidR="00636CB0" w:rsidRPr="007B7B6A">
        <w:rPr>
          <w:rFonts w:asciiTheme="majorEastAsia" w:eastAsiaTheme="majorEastAsia" w:hAnsiTheme="majorEastAsia" w:hint="eastAsia"/>
          <w:color w:val="000000" w:themeColor="text1"/>
        </w:rPr>
        <w:t>。</w:t>
      </w:r>
      <w:r w:rsidR="00F61D3A"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hint="eastAsia"/>
          <w:color w:val="000000" w:themeColor="text1"/>
        </w:rPr>
        <w:t>表二十三)</w:t>
      </w:r>
    </w:p>
    <w:p w:rsidR="002E2F53" w:rsidRPr="007B7B6A" w:rsidRDefault="002E2F53" w:rsidP="002E2F53">
      <w:pPr>
        <w:jc w:val="both"/>
        <w:rPr>
          <w:rFonts w:asciiTheme="majorEastAsia" w:eastAsiaTheme="majorEastAsia" w:hAnsiTheme="majorEastAsia"/>
          <w:color w:val="000000" w:themeColor="text1"/>
        </w:rPr>
      </w:pPr>
    </w:p>
    <w:p w:rsidR="002E2F53" w:rsidRPr="007B7B6A" w:rsidRDefault="002E2F53" w:rsidP="002E2F53">
      <w:pPr>
        <w:jc w:val="both"/>
        <w:rPr>
          <w:rFonts w:asciiTheme="majorEastAsia" w:eastAsiaTheme="majorEastAsia" w:hAnsiTheme="majorEastAsia"/>
          <w:b/>
          <w:color w:val="000000" w:themeColor="text1"/>
        </w:rPr>
      </w:pPr>
      <w:r w:rsidRPr="007B7B6A">
        <w:rPr>
          <w:rFonts w:asciiTheme="majorEastAsia" w:eastAsiaTheme="majorEastAsia" w:hAnsiTheme="majorEastAsia" w:hint="eastAsia"/>
          <w:b/>
          <w:color w:val="000000" w:themeColor="text1"/>
        </w:rPr>
        <w:t>第二部份: 需要的支援和服務參與情況</w:t>
      </w:r>
    </w:p>
    <w:p w:rsidR="002E2F53" w:rsidRPr="007B7B6A" w:rsidRDefault="002E2F53" w:rsidP="002E2F53">
      <w:pPr>
        <w:jc w:val="both"/>
        <w:rPr>
          <w:rFonts w:asciiTheme="majorEastAsia" w:eastAsiaTheme="majorEastAsia" w:hAnsiTheme="majorEastAsia"/>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 xml:space="preserve">你覺得自己熟悉香港嗎: </w:t>
      </w:r>
      <w:r w:rsidR="001B35E9" w:rsidRPr="007B7B6A">
        <w:rPr>
          <w:rFonts w:asciiTheme="majorEastAsia" w:eastAsiaTheme="majorEastAsia" w:hAnsiTheme="majorEastAsia" w:hint="eastAsia"/>
          <w:color w:val="000000" w:themeColor="text1"/>
        </w:rPr>
        <w:t>有</w:t>
      </w:r>
      <w:r w:rsidRPr="007B7B6A">
        <w:rPr>
          <w:rFonts w:asciiTheme="majorEastAsia" w:eastAsiaTheme="majorEastAsia" w:hAnsiTheme="majorEastAsia" w:hint="eastAsia"/>
          <w:color w:val="000000" w:themeColor="text1"/>
        </w:rPr>
        <w:t>62.5%表示他們「不熟悉香港」, 剩下37.5%認為自己「對香港熟悉」。 (表二十四)</w:t>
      </w:r>
    </w:p>
    <w:p w:rsidR="002E2F53" w:rsidRPr="007B7B6A" w:rsidRDefault="002E2F53" w:rsidP="002E2F53">
      <w:pPr>
        <w:jc w:val="both"/>
        <w:rPr>
          <w:rFonts w:asciiTheme="majorEastAsia" w:eastAsiaTheme="majorEastAsia" w:hAnsiTheme="majorEastAsia"/>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來港前, 有否參與</w:t>
      </w:r>
      <w:r w:rsidRPr="007B7B6A">
        <w:rPr>
          <w:rFonts w:asciiTheme="majorEastAsia" w:eastAsiaTheme="majorEastAsia" w:hAnsiTheme="majorEastAsia" w:hint="eastAsia"/>
          <w:color w:val="000000" w:themeColor="text1"/>
          <w:lang w:eastAsia="zh-HK"/>
        </w:rPr>
        <w:t>「期望管理計劃」</w:t>
      </w:r>
      <w:r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hint="eastAsia"/>
          <w:color w:val="000000" w:themeColor="text1"/>
          <w:lang w:eastAsia="zh-HK"/>
        </w:rPr>
        <w:t xml:space="preserve"> </w:t>
      </w:r>
      <w:r w:rsidRPr="007B7B6A">
        <w:rPr>
          <w:rFonts w:asciiTheme="majorEastAsia" w:eastAsiaTheme="majorEastAsia" w:hAnsiTheme="majorEastAsia" w:hint="eastAsia"/>
          <w:color w:val="000000" w:themeColor="text1"/>
        </w:rPr>
        <w:t>在本次參加問卷調查的受訪者中</w:t>
      </w:r>
      <w:r w:rsidRPr="007B7B6A">
        <w:rPr>
          <w:rFonts w:asciiTheme="majorEastAsia" w:eastAsiaTheme="majorEastAsia" w:hAnsiTheme="majorEastAsia" w:hint="eastAsia"/>
          <w:color w:val="000000" w:themeColor="text1"/>
          <w:lang w:eastAsia="zh-HK"/>
        </w:rPr>
        <w:t>,</w:t>
      </w:r>
      <w:r w:rsidRPr="007B7B6A">
        <w:rPr>
          <w:rFonts w:asciiTheme="majorEastAsia" w:eastAsiaTheme="majorEastAsia" w:hAnsiTheme="majorEastAsia" w:hint="eastAsia"/>
          <w:color w:val="000000" w:themeColor="text1"/>
        </w:rPr>
        <w:t xml:space="preserve"> 只有1%「曾參與」該計劃。其餘99%受訪者表示「沒有參加」過此計劃。(表二十五)</w:t>
      </w:r>
    </w:p>
    <w:p w:rsidR="002E2F53" w:rsidRPr="007B7B6A" w:rsidRDefault="002E2F53" w:rsidP="002E2F53">
      <w:pPr>
        <w:jc w:val="both"/>
        <w:rPr>
          <w:rFonts w:asciiTheme="majorEastAsia" w:eastAsiaTheme="majorEastAsia" w:hAnsiTheme="majorEastAsia"/>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是否滿意參加過的</w:t>
      </w:r>
      <w:r w:rsidRPr="007B7B6A">
        <w:rPr>
          <w:rFonts w:asciiTheme="majorEastAsia" w:eastAsiaTheme="majorEastAsia" w:hAnsiTheme="majorEastAsia" w:hint="eastAsia"/>
          <w:color w:val="000000" w:themeColor="text1"/>
          <w:lang w:eastAsia="zh-HK"/>
        </w:rPr>
        <w:t>「期望管理計劃」</w:t>
      </w:r>
      <w:r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hint="eastAsia"/>
          <w:color w:val="000000" w:themeColor="text1"/>
          <w:lang w:eastAsia="zh-HK"/>
        </w:rPr>
        <w:t xml:space="preserve"> </w:t>
      </w:r>
      <w:r w:rsidRPr="007B7B6A">
        <w:rPr>
          <w:rFonts w:asciiTheme="majorEastAsia" w:eastAsiaTheme="majorEastAsia" w:hAnsiTheme="majorEastAsia" w:hint="eastAsia"/>
          <w:color w:val="000000" w:themeColor="text1"/>
        </w:rPr>
        <w:t>曾參與計劃的受訪者表示對該計劃感到滿意。(表二十六)</w:t>
      </w:r>
    </w:p>
    <w:p w:rsidR="002E2F53" w:rsidRPr="007B7B6A" w:rsidRDefault="002E2F53" w:rsidP="002E2F53">
      <w:pPr>
        <w:jc w:val="both"/>
        <w:rPr>
          <w:rFonts w:asciiTheme="majorEastAsia" w:eastAsiaTheme="majorEastAsia" w:hAnsiTheme="majorEastAsia"/>
          <w:color w:val="000000" w:themeColor="text1"/>
        </w:rPr>
      </w:pPr>
    </w:p>
    <w:p w:rsidR="002E2F53" w:rsidRPr="007B7B6A" w:rsidRDefault="002E2F53" w:rsidP="002E2F53">
      <w:pPr>
        <w:jc w:val="both"/>
        <w:rPr>
          <w:rFonts w:asciiTheme="majorEastAsia" w:eastAsiaTheme="majorEastAsia" w:hAnsiTheme="majorEastAsia" w:cstheme="minorBidi"/>
          <w:color w:val="000000" w:themeColor="text1"/>
        </w:rPr>
      </w:pPr>
      <w:r w:rsidRPr="007B7B6A">
        <w:rPr>
          <w:rFonts w:asciiTheme="majorEastAsia" w:eastAsiaTheme="majorEastAsia" w:hAnsiTheme="majorEastAsia" w:hint="eastAsia"/>
          <w:color w:val="000000" w:themeColor="text1"/>
        </w:rPr>
        <w:t>沒有參加</w:t>
      </w:r>
      <w:r w:rsidRPr="007B7B6A">
        <w:rPr>
          <w:rFonts w:asciiTheme="majorEastAsia" w:eastAsiaTheme="majorEastAsia" w:hAnsiTheme="majorEastAsia" w:hint="eastAsia"/>
          <w:color w:val="000000" w:themeColor="text1"/>
          <w:lang w:eastAsia="zh-HK"/>
        </w:rPr>
        <w:t>「期望管理計劃」的原因</w:t>
      </w:r>
      <w:r w:rsidRPr="007B7B6A">
        <w:rPr>
          <w:rFonts w:asciiTheme="majorEastAsia" w:eastAsiaTheme="majorEastAsia" w:hAnsiTheme="majorEastAsia" w:hint="eastAsia"/>
          <w:color w:val="000000" w:themeColor="text1"/>
        </w:rPr>
        <w:t>: 有88.1%回應者表示他們「沒有聽過此計劃」, 因而沒有參加。有6.9%回應</w:t>
      </w:r>
      <w:r w:rsidRPr="007B7B6A">
        <w:rPr>
          <w:rFonts w:asciiTheme="majorEastAsia" w:eastAsiaTheme="majorEastAsia" w:hAnsiTheme="majorEastAsia" w:hint="eastAsia"/>
          <w:color w:val="000000" w:themeColor="text1"/>
          <w:lang w:eastAsia="zh-HK"/>
        </w:rPr>
        <w:t>者提到沒有參加的主要原因是因為該「計劃在內地舉行無法前往參加」</w:t>
      </w:r>
      <w:r w:rsidRPr="007B7B6A">
        <w:rPr>
          <w:rFonts w:asciiTheme="majorEastAsia" w:eastAsiaTheme="majorEastAsia" w:hAnsiTheme="majorEastAsia" w:hint="eastAsia"/>
          <w:color w:val="000000" w:themeColor="text1"/>
        </w:rPr>
        <w:t>, 亦有2%回應者</w:t>
      </w:r>
      <w:r w:rsidRPr="007B7B6A">
        <w:rPr>
          <w:rFonts w:asciiTheme="majorEastAsia" w:eastAsiaTheme="majorEastAsia" w:hAnsiTheme="majorEastAsia" w:hint="eastAsia"/>
          <w:color w:val="000000" w:themeColor="text1"/>
          <w:lang w:eastAsia="zh-HK"/>
        </w:rPr>
        <w:t>感到「內容並不適合」她們因而沒有參加。</w:t>
      </w:r>
      <w:r w:rsidRPr="007B7B6A">
        <w:rPr>
          <w:rFonts w:asciiTheme="majorEastAsia" w:eastAsiaTheme="majorEastAsia" w:hAnsiTheme="majorEastAsia" w:hint="eastAsia"/>
          <w:color w:val="000000" w:themeColor="text1"/>
        </w:rPr>
        <w:t xml:space="preserve"> (表二十七)</w:t>
      </w:r>
    </w:p>
    <w:p w:rsidR="002E2F53" w:rsidRPr="007B7B6A" w:rsidRDefault="002E2F53" w:rsidP="002E2F53">
      <w:pPr>
        <w:jc w:val="both"/>
        <w:rPr>
          <w:rFonts w:asciiTheme="majorEastAsia" w:eastAsiaTheme="majorEastAsia" w:hAnsiTheme="majorEastAsia"/>
          <w:color w:val="000000" w:themeColor="text1"/>
        </w:rPr>
      </w:pPr>
    </w:p>
    <w:p w:rsidR="002E2F53" w:rsidRPr="007B7B6A" w:rsidRDefault="002E2F53" w:rsidP="002E2F53">
      <w:pPr>
        <w:jc w:val="both"/>
        <w:rPr>
          <w:rFonts w:asciiTheme="majorEastAsia" w:eastAsiaTheme="majorEastAsia" w:hAnsiTheme="majorEastAsia" w:cstheme="minorBidi"/>
          <w:color w:val="000000" w:themeColor="text1"/>
        </w:rPr>
      </w:pPr>
      <w:r w:rsidRPr="007B7B6A">
        <w:rPr>
          <w:rFonts w:asciiTheme="majorEastAsia" w:eastAsiaTheme="majorEastAsia" w:hAnsiTheme="majorEastAsia" w:hint="eastAsia"/>
          <w:color w:val="000000" w:themeColor="text1"/>
        </w:rPr>
        <w:t>在港所面對的困難: 有85.6%參加者表示他們面對的困難為「不能在港工作」。同一</w:t>
      </w:r>
      <w:r w:rsidRPr="007B7B6A">
        <w:rPr>
          <w:rFonts w:asciiTheme="majorEastAsia" w:eastAsiaTheme="majorEastAsia" w:hAnsiTheme="majorEastAsia" w:hint="eastAsia"/>
          <w:color w:val="000000" w:themeColor="text1"/>
          <w:lang w:eastAsia="zh-HK"/>
        </w:rPr>
        <w:t>時間有</w:t>
      </w:r>
      <w:r w:rsidRPr="007B7B6A">
        <w:rPr>
          <w:rFonts w:asciiTheme="majorEastAsia" w:eastAsiaTheme="majorEastAsia" w:hAnsiTheme="majorEastAsia" w:hint="eastAsia"/>
          <w:color w:val="000000" w:themeColor="text1"/>
        </w:rPr>
        <w:t>87</w:t>
      </w:r>
      <w:r w:rsidRPr="007B7B6A">
        <w:rPr>
          <w:rFonts w:asciiTheme="majorEastAsia" w:eastAsiaTheme="majorEastAsia" w:hAnsiTheme="majorEastAsia" w:hint="eastAsia"/>
          <w:color w:val="000000" w:themeColor="text1"/>
          <w:lang w:eastAsia="zh-HK"/>
        </w:rPr>
        <w:t>人</w:t>
      </w:r>
      <w:r w:rsidRPr="007B7B6A">
        <w:rPr>
          <w:rFonts w:asciiTheme="majorEastAsia" w:eastAsiaTheme="majorEastAsia" w:hAnsiTheme="majorEastAsia" w:hint="eastAsia"/>
          <w:color w:val="000000" w:themeColor="text1"/>
        </w:rPr>
        <w:t>83.7%</w:t>
      </w:r>
      <w:r w:rsidRPr="007B7B6A">
        <w:rPr>
          <w:rFonts w:asciiTheme="majorEastAsia" w:eastAsiaTheme="majorEastAsia" w:hAnsiTheme="majorEastAsia" w:hint="eastAsia"/>
          <w:color w:val="000000" w:themeColor="text1"/>
          <w:lang w:eastAsia="zh-HK"/>
        </w:rPr>
        <w:t>表示「家庭經濟」為他們正面對的困難。而「居住環境</w:t>
      </w:r>
      <w:r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hint="eastAsia"/>
          <w:color w:val="000000" w:themeColor="text1"/>
          <w:lang w:eastAsia="zh-HK"/>
        </w:rPr>
        <w:t>亦有</w:t>
      </w:r>
      <w:r w:rsidRPr="007B7B6A">
        <w:rPr>
          <w:rFonts w:asciiTheme="majorEastAsia" w:eastAsiaTheme="majorEastAsia" w:hAnsiTheme="majorEastAsia" w:hint="eastAsia"/>
          <w:color w:val="000000" w:themeColor="text1"/>
        </w:rPr>
        <w:t>73.1%</w:t>
      </w:r>
      <w:r w:rsidRPr="007B7B6A">
        <w:rPr>
          <w:rFonts w:asciiTheme="majorEastAsia" w:eastAsiaTheme="majorEastAsia" w:hAnsiTheme="majorEastAsia" w:hint="eastAsia"/>
          <w:color w:val="000000" w:themeColor="text1"/>
          <w:lang w:eastAsia="zh-HK"/>
        </w:rPr>
        <w:t>受訪者表示是他們所面對的困難。同時間</w:t>
      </w:r>
      <w:r w:rsidR="00F1492E" w:rsidRPr="007B7B6A">
        <w:rPr>
          <w:rFonts w:asciiTheme="majorEastAsia" w:eastAsiaTheme="majorEastAsia" w:hAnsiTheme="majorEastAsia" w:hint="eastAsia"/>
          <w:color w:val="000000" w:themeColor="text1"/>
          <w:lang w:eastAsia="zh-HK"/>
        </w:rPr>
        <w:t>有</w:t>
      </w:r>
      <w:r w:rsidRPr="007B7B6A">
        <w:rPr>
          <w:rFonts w:asciiTheme="majorEastAsia" w:eastAsiaTheme="majorEastAsia" w:hAnsiTheme="majorEastAsia" w:hint="eastAsia"/>
          <w:color w:val="000000" w:themeColor="text1"/>
        </w:rPr>
        <w:t>51%</w:t>
      </w:r>
      <w:r w:rsidRPr="007B7B6A">
        <w:rPr>
          <w:rFonts w:asciiTheme="majorEastAsia" w:eastAsiaTheme="majorEastAsia" w:hAnsiTheme="majorEastAsia" w:hint="eastAsia"/>
          <w:color w:val="000000" w:themeColor="text1"/>
          <w:lang w:eastAsia="zh-HK"/>
        </w:rPr>
        <w:t>受訪者表示「醫療」是她們面對的困難。「教育制度」則有17.3%參加者表示是他們所面對的困難, 而「生活習慣」方面</w:t>
      </w:r>
      <w:r w:rsidR="00F1492E" w:rsidRPr="007B7B6A">
        <w:rPr>
          <w:rFonts w:asciiTheme="majorEastAsia" w:eastAsiaTheme="majorEastAsia" w:hAnsiTheme="majorEastAsia" w:hint="eastAsia"/>
          <w:color w:val="000000" w:themeColor="text1"/>
          <w:lang w:eastAsia="zh-HK"/>
        </w:rPr>
        <w:t>困難</w:t>
      </w:r>
      <w:r w:rsidRPr="007B7B6A">
        <w:rPr>
          <w:rFonts w:asciiTheme="majorEastAsia" w:eastAsiaTheme="majorEastAsia" w:hAnsiTheme="majorEastAsia" w:hint="eastAsia"/>
          <w:color w:val="000000" w:themeColor="text1"/>
          <w:lang w:eastAsia="zh-HK"/>
        </w:rPr>
        <w:t>則有14.4%, 而「語言」</w:t>
      </w:r>
      <w:r w:rsidR="00F1492E" w:rsidRPr="007B7B6A">
        <w:rPr>
          <w:rFonts w:asciiTheme="majorEastAsia" w:eastAsiaTheme="majorEastAsia" w:hAnsiTheme="majorEastAsia" w:hint="eastAsia"/>
          <w:color w:val="000000" w:themeColor="text1"/>
          <w:lang w:eastAsia="zh-HK"/>
        </w:rPr>
        <w:t>只</w:t>
      </w:r>
      <w:r w:rsidRPr="007B7B6A">
        <w:rPr>
          <w:rFonts w:asciiTheme="majorEastAsia" w:eastAsiaTheme="majorEastAsia" w:hAnsiTheme="majorEastAsia" w:hint="eastAsia"/>
          <w:color w:val="000000" w:themeColor="text1"/>
          <w:lang w:eastAsia="zh-HK"/>
        </w:rPr>
        <w:t>有4.8%感到困難。</w:t>
      </w:r>
      <w:r w:rsidR="00DA3D2B" w:rsidRPr="007B7B6A">
        <w:rPr>
          <w:rFonts w:asciiTheme="majorEastAsia" w:eastAsiaTheme="majorEastAsia" w:hAnsiTheme="majorEastAsia" w:hint="eastAsia"/>
          <w:color w:val="000000" w:themeColor="text1"/>
          <w:lang w:eastAsia="zh-HK"/>
        </w:rPr>
        <w:t>若按內地來港照顧家人的類別劃分，準移民表示面對的主要困難為「家庭經濟」（佔81.5%）、「居住環境」（佔</w:t>
      </w:r>
      <w:r w:rsidR="00DA3D2B" w:rsidRPr="007B7B6A">
        <w:rPr>
          <w:rFonts w:asciiTheme="majorEastAsia" w:eastAsiaTheme="majorEastAsia" w:hAnsiTheme="majorEastAsia"/>
          <w:color w:val="000000" w:themeColor="text1"/>
          <w:lang w:eastAsia="zh-HK"/>
        </w:rPr>
        <w:t>77</w:t>
      </w:r>
      <w:r w:rsidR="00DA3D2B" w:rsidRPr="007B7B6A">
        <w:rPr>
          <w:rFonts w:asciiTheme="majorEastAsia" w:eastAsiaTheme="majorEastAsia" w:hAnsiTheme="majorEastAsia" w:hint="eastAsia"/>
          <w:color w:val="000000" w:themeColor="text1"/>
          <w:lang w:eastAsia="zh-HK"/>
        </w:rPr>
        <w:t>.</w:t>
      </w:r>
      <w:r w:rsidR="00DA3D2B" w:rsidRPr="007B7B6A">
        <w:rPr>
          <w:rFonts w:asciiTheme="majorEastAsia" w:eastAsiaTheme="majorEastAsia" w:hAnsiTheme="majorEastAsia"/>
          <w:color w:val="000000" w:themeColor="text1"/>
          <w:lang w:eastAsia="zh-HK"/>
        </w:rPr>
        <w:t>8</w:t>
      </w:r>
      <w:r w:rsidR="00DA3D2B" w:rsidRPr="007B7B6A">
        <w:rPr>
          <w:rFonts w:asciiTheme="majorEastAsia" w:eastAsiaTheme="majorEastAsia" w:hAnsiTheme="majorEastAsia" w:hint="eastAsia"/>
          <w:color w:val="000000" w:themeColor="text1"/>
          <w:lang w:eastAsia="zh-HK"/>
        </w:rPr>
        <w:t>%）和「不能工作」（佔</w:t>
      </w:r>
      <w:r w:rsidR="00DA3D2B" w:rsidRPr="007B7B6A">
        <w:rPr>
          <w:rFonts w:asciiTheme="majorEastAsia" w:eastAsiaTheme="majorEastAsia" w:hAnsiTheme="majorEastAsia"/>
          <w:color w:val="000000" w:themeColor="text1"/>
          <w:lang w:eastAsia="zh-HK"/>
        </w:rPr>
        <w:t>70</w:t>
      </w:r>
      <w:r w:rsidR="00DA3D2B" w:rsidRPr="007B7B6A">
        <w:rPr>
          <w:rFonts w:asciiTheme="majorEastAsia" w:eastAsiaTheme="majorEastAsia" w:hAnsiTheme="majorEastAsia" w:hint="eastAsia"/>
          <w:color w:val="000000" w:themeColor="text1"/>
          <w:lang w:eastAsia="zh-HK"/>
        </w:rPr>
        <w:t>.</w:t>
      </w:r>
      <w:r w:rsidR="00DA3D2B" w:rsidRPr="007B7B6A">
        <w:rPr>
          <w:rFonts w:asciiTheme="majorEastAsia" w:eastAsiaTheme="majorEastAsia" w:hAnsiTheme="majorEastAsia"/>
          <w:color w:val="000000" w:themeColor="text1"/>
          <w:lang w:eastAsia="zh-HK"/>
        </w:rPr>
        <w:t>4</w:t>
      </w:r>
      <w:r w:rsidR="00DA3D2B" w:rsidRPr="007B7B6A">
        <w:rPr>
          <w:rFonts w:asciiTheme="majorEastAsia" w:eastAsiaTheme="majorEastAsia" w:hAnsiTheme="majorEastAsia" w:hint="eastAsia"/>
          <w:color w:val="000000" w:themeColor="text1"/>
          <w:lang w:eastAsia="zh-HK"/>
        </w:rPr>
        <w:t>%），分隔單親面對的主要困難分別為「不能工作」（佔</w:t>
      </w:r>
      <w:r w:rsidR="00DA3D2B" w:rsidRPr="007B7B6A">
        <w:rPr>
          <w:rFonts w:asciiTheme="majorEastAsia" w:eastAsiaTheme="majorEastAsia" w:hAnsiTheme="majorEastAsia"/>
          <w:color w:val="000000" w:themeColor="text1"/>
          <w:lang w:eastAsia="zh-HK"/>
        </w:rPr>
        <w:t>95.5</w:t>
      </w:r>
      <w:r w:rsidR="00DA3D2B" w:rsidRPr="007B7B6A">
        <w:rPr>
          <w:rFonts w:asciiTheme="majorEastAsia" w:eastAsiaTheme="majorEastAsia" w:hAnsiTheme="majorEastAsia" w:hint="eastAsia"/>
          <w:color w:val="000000" w:themeColor="text1"/>
          <w:lang w:eastAsia="zh-HK"/>
        </w:rPr>
        <w:t>%）、「家庭經濟」（佔</w:t>
      </w:r>
      <w:r w:rsidR="00DA3D2B" w:rsidRPr="007B7B6A">
        <w:rPr>
          <w:rFonts w:asciiTheme="majorEastAsia" w:eastAsiaTheme="majorEastAsia" w:hAnsiTheme="majorEastAsia"/>
          <w:color w:val="000000" w:themeColor="text1"/>
          <w:lang w:eastAsia="zh-HK"/>
        </w:rPr>
        <w:t>86</w:t>
      </w:r>
      <w:r w:rsidR="00DA3D2B" w:rsidRPr="007B7B6A">
        <w:rPr>
          <w:rFonts w:asciiTheme="majorEastAsia" w:eastAsiaTheme="majorEastAsia" w:hAnsiTheme="majorEastAsia" w:hint="eastAsia"/>
          <w:color w:val="000000" w:themeColor="text1"/>
          <w:lang w:eastAsia="zh-HK"/>
        </w:rPr>
        <w:t>.</w:t>
      </w:r>
      <w:r w:rsidR="00DA3D2B" w:rsidRPr="007B7B6A">
        <w:rPr>
          <w:rFonts w:asciiTheme="majorEastAsia" w:eastAsiaTheme="majorEastAsia" w:hAnsiTheme="majorEastAsia"/>
          <w:color w:val="000000" w:themeColor="text1"/>
          <w:lang w:eastAsia="zh-HK"/>
        </w:rPr>
        <w:t>4</w:t>
      </w:r>
      <w:r w:rsidR="00DA3D2B" w:rsidRPr="007B7B6A">
        <w:rPr>
          <w:rFonts w:asciiTheme="majorEastAsia" w:eastAsiaTheme="majorEastAsia" w:hAnsiTheme="majorEastAsia" w:hint="eastAsia"/>
          <w:color w:val="000000" w:themeColor="text1"/>
          <w:lang w:eastAsia="zh-HK"/>
        </w:rPr>
        <w:t>%）和「居住環境」（佔</w:t>
      </w:r>
      <w:r w:rsidR="00DA3D2B" w:rsidRPr="007B7B6A">
        <w:rPr>
          <w:rFonts w:asciiTheme="majorEastAsia" w:eastAsiaTheme="majorEastAsia" w:hAnsiTheme="majorEastAsia"/>
          <w:color w:val="000000" w:themeColor="text1"/>
          <w:lang w:eastAsia="zh-HK"/>
        </w:rPr>
        <w:t>77</w:t>
      </w:r>
      <w:r w:rsidR="00DA3D2B" w:rsidRPr="007B7B6A">
        <w:rPr>
          <w:rFonts w:asciiTheme="majorEastAsia" w:eastAsiaTheme="majorEastAsia" w:hAnsiTheme="majorEastAsia" w:hint="eastAsia"/>
          <w:color w:val="000000" w:themeColor="text1"/>
          <w:lang w:eastAsia="zh-HK"/>
        </w:rPr>
        <w:t>.</w:t>
      </w:r>
      <w:r w:rsidR="00DA3D2B" w:rsidRPr="007B7B6A">
        <w:rPr>
          <w:rFonts w:asciiTheme="majorEastAsia" w:eastAsiaTheme="majorEastAsia" w:hAnsiTheme="majorEastAsia"/>
          <w:color w:val="000000" w:themeColor="text1"/>
          <w:lang w:eastAsia="zh-HK"/>
        </w:rPr>
        <w:t>3</w:t>
      </w:r>
      <w:r w:rsidR="00DA3D2B" w:rsidRPr="007B7B6A">
        <w:rPr>
          <w:rFonts w:asciiTheme="majorEastAsia" w:eastAsiaTheme="majorEastAsia" w:hAnsiTheme="majorEastAsia" w:hint="eastAsia"/>
          <w:color w:val="000000" w:themeColor="text1"/>
          <w:lang w:eastAsia="zh-HK"/>
        </w:rPr>
        <w:t>%），而雙非家長面對的主要困難亦為</w:t>
      </w:r>
      <w:r w:rsidRPr="007B7B6A">
        <w:rPr>
          <w:rFonts w:asciiTheme="majorEastAsia" w:eastAsiaTheme="majorEastAsia" w:hAnsiTheme="majorEastAsia" w:hint="eastAsia"/>
          <w:color w:val="000000" w:themeColor="text1"/>
          <w:lang w:eastAsia="zh-HK"/>
        </w:rPr>
        <w:t xml:space="preserve"> </w:t>
      </w:r>
      <w:r w:rsidR="00DA3D2B" w:rsidRPr="007B7B6A">
        <w:rPr>
          <w:rFonts w:asciiTheme="majorEastAsia" w:eastAsiaTheme="majorEastAsia" w:hAnsiTheme="majorEastAsia" w:hint="eastAsia"/>
          <w:color w:val="000000" w:themeColor="text1"/>
          <w:lang w:eastAsia="zh-HK"/>
        </w:rPr>
        <w:t>「不能工作」（佔</w:t>
      </w:r>
      <w:r w:rsidR="00DA3D2B" w:rsidRPr="007B7B6A">
        <w:rPr>
          <w:rFonts w:asciiTheme="majorEastAsia" w:eastAsiaTheme="majorEastAsia" w:hAnsiTheme="majorEastAsia"/>
          <w:color w:val="000000" w:themeColor="text1"/>
          <w:lang w:eastAsia="zh-HK"/>
        </w:rPr>
        <w:t>85.3</w:t>
      </w:r>
      <w:r w:rsidR="00DA3D2B" w:rsidRPr="007B7B6A">
        <w:rPr>
          <w:rFonts w:asciiTheme="majorEastAsia" w:eastAsiaTheme="majorEastAsia" w:hAnsiTheme="majorEastAsia" w:hint="eastAsia"/>
          <w:color w:val="000000" w:themeColor="text1"/>
          <w:lang w:eastAsia="zh-HK"/>
        </w:rPr>
        <w:t>%）、「家庭經濟」（佔</w:t>
      </w:r>
      <w:r w:rsidR="00DA3D2B" w:rsidRPr="007B7B6A">
        <w:rPr>
          <w:rFonts w:asciiTheme="majorEastAsia" w:eastAsiaTheme="majorEastAsia" w:hAnsiTheme="majorEastAsia"/>
          <w:color w:val="000000" w:themeColor="text1"/>
          <w:lang w:eastAsia="zh-HK"/>
        </w:rPr>
        <w:t>82.4</w:t>
      </w:r>
      <w:r w:rsidR="00DA3D2B" w:rsidRPr="007B7B6A">
        <w:rPr>
          <w:rFonts w:asciiTheme="majorEastAsia" w:eastAsiaTheme="majorEastAsia" w:hAnsiTheme="majorEastAsia" w:hint="eastAsia"/>
          <w:color w:val="000000" w:themeColor="text1"/>
          <w:lang w:eastAsia="zh-HK"/>
        </w:rPr>
        <w:t>%）和「居住環境」（佔</w:t>
      </w:r>
      <w:r w:rsidR="00DA3D2B" w:rsidRPr="007B7B6A">
        <w:rPr>
          <w:rFonts w:asciiTheme="majorEastAsia" w:eastAsiaTheme="majorEastAsia" w:hAnsiTheme="majorEastAsia"/>
          <w:color w:val="000000" w:themeColor="text1"/>
          <w:lang w:eastAsia="zh-HK"/>
        </w:rPr>
        <w:t>61</w:t>
      </w:r>
      <w:r w:rsidR="00DA3D2B" w:rsidRPr="007B7B6A">
        <w:rPr>
          <w:rFonts w:asciiTheme="majorEastAsia" w:eastAsiaTheme="majorEastAsia" w:hAnsiTheme="majorEastAsia" w:hint="eastAsia"/>
          <w:color w:val="000000" w:themeColor="text1"/>
          <w:lang w:eastAsia="zh-HK"/>
        </w:rPr>
        <w:t>.</w:t>
      </w:r>
      <w:r w:rsidR="00DA3D2B" w:rsidRPr="007B7B6A">
        <w:rPr>
          <w:rFonts w:asciiTheme="majorEastAsia" w:eastAsiaTheme="majorEastAsia" w:hAnsiTheme="majorEastAsia"/>
          <w:color w:val="000000" w:themeColor="text1"/>
          <w:lang w:eastAsia="zh-HK"/>
        </w:rPr>
        <w:t>8</w:t>
      </w:r>
      <w:r w:rsidR="00DA3D2B" w:rsidRPr="007B7B6A">
        <w:rPr>
          <w:rFonts w:asciiTheme="majorEastAsia" w:eastAsiaTheme="majorEastAsia" w:hAnsiTheme="majorEastAsia" w:hint="eastAsia"/>
          <w:color w:val="000000" w:themeColor="text1"/>
          <w:lang w:eastAsia="zh-HK"/>
        </w:rPr>
        <w:t>%）</w:t>
      </w:r>
      <w:r w:rsidRPr="007B7B6A">
        <w:rPr>
          <w:rFonts w:asciiTheme="majorEastAsia" w:eastAsiaTheme="majorEastAsia" w:hAnsiTheme="majorEastAsia" w:hint="eastAsia"/>
          <w:color w:val="000000" w:themeColor="text1"/>
        </w:rPr>
        <w:t>(表二十八)</w:t>
      </w:r>
    </w:p>
    <w:p w:rsidR="002E2F53" w:rsidRPr="007B7B6A" w:rsidRDefault="002E2F53" w:rsidP="002E2F53">
      <w:pPr>
        <w:jc w:val="both"/>
        <w:rPr>
          <w:rFonts w:asciiTheme="majorEastAsia" w:eastAsiaTheme="majorEastAsia" w:hAnsiTheme="majorEastAsia"/>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在港是否需要支援服務: 99%回應者表示他們「需要在港支援服務」。只</w:t>
      </w:r>
      <w:r w:rsidR="00802C7A" w:rsidRPr="007B7B6A">
        <w:rPr>
          <w:rFonts w:asciiTheme="majorEastAsia" w:eastAsiaTheme="majorEastAsia" w:hAnsiTheme="majorEastAsia" w:hint="eastAsia"/>
          <w:color w:val="000000" w:themeColor="text1"/>
        </w:rPr>
        <w:t>有</w:t>
      </w:r>
      <w:r w:rsidRPr="007B7B6A">
        <w:rPr>
          <w:rFonts w:asciiTheme="majorEastAsia" w:eastAsiaTheme="majorEastAsia" w:hAnsiTheme="majorEastAsia" w:hint="eastAsia"/>
          <w:color w:val="000000" w:themeColor="text1"/>
        </w:rPr>
        <w:t>1%</w:t>
      </w:r>
      <w:r w:rsidRPr="007B7B6A">
        <w:rPr>
          <w:rFonts w:asciiTheme="majorEastAsia" w:eastAsiaTheme="majorEastAsia" w:hAnsiTheme="majorEastAsia" w:hint="eastAsia"/>
          <w:color w:val="000000" w:themeColor="text1"/>
          <w:lang w:eastAsia="zh-HK"/>
        </w:rPr>
        <w:t>表示「不需要支援服務」。</w:t>
      </w:r>
      <w:r w:rsidRPr="007B7B6A">
        <w:rPr>
          <w:rFonts w:asciiTheme="majorEastAsia" w:eastAsiaTheme="majorEastAsia" w:hAnsiTheme="majorEastAsia" w:hint="eastAsia"/>
          <w:color w:val="000000" w:themeColor="text1"/>
        </w:rPr>
        <w:t>(表二十九)</w:t>
      </w:r>
    </w:p>
    <w:p w:rsidR="002E2F53" w:rsidRPr="007B7B6A" w:rsidRDefault="002E2F53" w:rsidP="002E2F53">
      <w:pPr>
        <w:jc w:val="both"/>
        <w:rPr>
          <w:rFonts w:asciiTheme="majorEastAsia" w:eastAsiaTheme="majorEastAsia" w:hAnsiTheme="majorEastAsia"/>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在港需要的支援服務類型: 71.3%參加者表示「需要政府的經濟援助 (如短期基金等)」。有50.5%參加者表示「英語學習班」也</w:t>
      </w:r>
      <w:r w:rsidRPr="007B7B6A">
        <w:rPr>
          <w:rFonts w:asciiTheme="majorEastAsia" w:eastAsiaTheme="majorEastAsia" w:hAnsiTheme="majorEastAsia" w:hint="eastAsia"/>
          <w:color w:val="000000" w:themeColor="text1"/>
          <w:lang w:eastAsia="zh-HK"/>
        </w:rPr>
        <w:t>是他們需要的支援服務。</w:t>
      </w:r>
      <w:r w:rsidRPr="007B7B6A">
        <w:rPr>
          <w:rFonts w:asciiTheme="majorEastAsia" w:eastAsiaTheme="majorEastAsia" w:hAnsiTheme="majorEastAsia" w:hint="eastAsia"/>
          <w:color w:val="000000" w:themeColor="text1"/>
        </w:rPr>
        <w:t>同時, 有49.5%回應者表示「醫療」為他們需要的支援服務。有46.5%表示他們希望「了解</w:t>
      </w:r>
      <w:r w:rsidRPr="007B7B6A">
        <w:rPr>
          <w:rFonts w:asciiTheme="majorEastAsia" w:eastAsiaTheme="majorEastAsia" w:hAnsiTheme="majorEastAsia" w:hint="eastAsia"/>
          <w:color w:val="000000" w:themeColor="text1"/>
          <w:lang w:eastAsia="zh-HK"/>
        </w:rPr>
        <w:t>申請公屋等的房屋資訊」。</w:t>
      </w:r>
      <w:r w:rsidRPr="007B7B6A">
        <w:rPr>
          <w:rFonts w:asciiTheme="majorEastAsia" w:eastAsiaTheme="majorEastAsia" w:hAnsiTheme="majorEastAsia" w:hint="eastAsia"/>
          <w:color w:val="000000" w:themeColor="text1"/>
        </w:rPr>
        <w:t>45.5%</w:t>
      </w:r>
      <w:r w:rsidRPr="007B7B6A">
        <w:rPr>
          <w:rFonts w:asciiTheme="majorEastAsia" w:eastAsiaTheme="majorEastAsia" w:hAnsiTheme="majorEastAsia" w:hint="eastAsia"/>
          <w:color w:val="000000" w:themeColor="text1"/>
          <w:lang w:eastAsia="zh-HK"/>
        </w:rPr>
        <w:t>參加者希望得到「電腦學習班」以作支援。有</w:t>
      </w:r>
      <w:r w:rsidRPr="007B7B6A">
        <w:rPr>
          <w:rFonts w:asciiTheme="majorEastAsia" w:eastAsiaTheme="majorEastAsia" w:hAnsiTheme="majorEastAsia" w:hint="eastAsia"/>
          <w:color w:val="000000" w:themeColor="text1"/>
        </w:rPr>
        <w:t>37.6%參加者希望得到「職業技能培訓」, 34.7%參加者希望可得到「物資援助（如食物銀行或二手衫等）」, 而「家庭服務」則有31.7%表示需要。而「兒童托管服務」和「法律支援服務」則分別有26.7%和23.8%</w:t>
      </w:r>
      <w:r w:rsidR="005B3F9D" w:rsidRPr="007B7B6A">
        <w:rPr>
          <w:rFonts w:asciiTheme="majorEastAsia" w:eastAsiaTheme="majorEastAsia" w:hAnsiTheme="majorEastAsia" w:hint="eastAsia"/>
          <w:color w:val="000000" w:themeColor="text1"/>
        </w:rPr>
        <w:t>受訪者</w:t>
      </w:r>
      <w:r w:rsidRPr="007B7B6A">
        <w:rPr>
          <w:rFonts w:asciiTheme="majorEastAsia" w:eastAsiaTheme="majorEastAsia" w:hAnsiTheme="majorEastAsia" w:hint="eastAsia"/>
          <w:color w:val="000000" w:themeColor="text1"/>
        </w:rPr>
        <w:t>表示需要。而「入學協助」和「義工服務」則同樣有19.8%受訪者需要。</w:t>
      </w:r>
      <w:r w:rsidR="00EE451F" w:rsidRPr="007B7B6A">
        <w:rPr>
          <w:rFonts w:asciiTheme="majorEastAsia" w:eastAsiaTheme="majorEastAsia" w:hAnsiTheme="majorEastAsia" w:hint="eastAsia"/>
          <w:color w:val="000000" w:themeColor="text1"/>
        </w:rPr>
        <w:t>若按雙程證類別劃分，準移民最需要的支援服務為經濟援助（63%）申請公屋或房屋資訊和英語學習班（皆佔51.9%），分隔單親最需要的服務為經濟援助、英語學習班和電腦學習班，分別佔74.4%、</w:t>
      </w:r>
      <w:r w:rsidR="00DD4339" w:rsidRPr="007B7B6A">
        <w:rPr>
          <w:rFonts w:asciiTheme="majorEastAsia" w:eastAsiaTheme="majorEastAsia" w:hAnsiTheme="majorEastAsia" w:hint="eastAsia"/>
          <w:color w:val="000000" w:themeColor="text1"/>
        </w:rPr>
        <w:t>58.1%和48.8%,而雙非家長則最需要經濟援助、醫療和公屋或房屋資訊，分別為75.8%、57.6%和51.5%</w:t>
      </w:r>
      <w:r w:rsidRPr="007B7B6A">
        <w:rPr>
          <w:rFonts w:asciiTheme="majorEastAsia" w:eastAsiaTheme="majorEastAsia" w:hAnsiTheme="majorEastAsia" w:hint="eastAsia"/>
          <w:color w:val="000000" w:themeColor="text1"/>
        </w:rPr>
        <w:t>(表三十)</w:t>
      </w:r>
    </w:p>
    <w:p w:rsidR="002E2F53" w:rsidRPr="007B7B6A" w:rsidRDefault="002E2F53" w:rsidP="002E2F53">
      <w:pPr>
        <w:jc w:val="both"/>
        <w:rPr>
          <w:rFonts w:asciiTheme="majorEastAsia" w:eastAsiaTheme="majorEastAsia" w:hAnsiTheme="majorEastAsia"/>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lastRenderedPageBreak/>
        <w:t>曾參加以下那些支援服務: 當問及回應者曾參加過什麼支援服務時, 有82.2%受訪者主要「接受過本會的服務」, 另有38.9%「參與過綜合家庭服務中心所提供的支援服務」。有28.9%</w:t>
      </w:r>
      <w:r w:rsidR="00471DAD" w:rsidRPr="007B7B6A">
        <w:rPr>
          <w:rFonts w:asciiTheme="majorEastAsia" w:eastAsiaTheme="majorEastAsia" w:hAnsiTheme="majorEastAsia" w:hint="eastAsia"/>
          <w:color w:val="000000" w:themeColor="text1"/>
        </w:rPr>
        <w:t>受訪者</w:t>
      </w:r>
      <w:r w:rsidRPr="007B7B6A">
        <w:rPr>
          <w:rFonts w:asciiTheme="majorEastAsia" w:eastAsiaTheme="majorEastAsia" w:hAnsiTheme="majorEastAsia" w:hint="eastAsia"/>
          <w:color w:val="000000" w:themeColor="text1"/>
        </w:rPr>
        <w:t>接受過</w:t>
      </w:r>
      <w:r w:rsidR="00471DAD" w:rsidRPr="007B7B6A">
        <w:rPr>
          <w:rFonts w:asciiTheme="majorEastAsia" w:eastAsiaTheme="majorEastAsia" w:hAnsiTheme="majorEastAsia" w:hint="eastAsia"/>
          <w:color w:val="000000" w:themeColor="text1"/>
        </w:rPr>
        <w:t>「教會」</w:t>
      </w:r>
      <w:r w:rsidRPr="007B7B6A">
        <w:rPr>
          <w:rFonts w:asciiTheme="majorEastAsia" w:eastAsiaTheme="majorEastAsia" w:hAnsiTheme="majorEastAsia" w:hint="eastAsia"/>
          <w:color w:val="000000" w:themeColor="text1"/>
        </w:rPr>
        <w:t>服務。而接受過「學校的支援服務」的受訪者則有23.3%, 參與「新家園協會的服務」的參加者則有11.1%。 而參與「綜合青少年服務中心/青少年中心」和「公立醫院服務」的參加者同樣</w:t>
      </w:r>
      <w:r w:rsidR="00DC2E0F" w:rsidRPr="007B7B6A">
        <w:rPr>
          <w:rFonts w:asciiTheme="majorEastAsia" w:eastAsiaTheme="majorEastAsia" w:hAnsiTheme="majorEastAsia" w:hint="eastAsia"/>
          <w:color w:val="000000" w:themeColor="text1"/>
        </w:rPr>
        <w:t>有</w:t>
      </w:r>
      <w:r w:rsidRPr="007B7B6A">
        <w:rPr>
          <w:rFonts w:asciiTheme="majorEastAsia" w:eastAsiaTheme="majorEastAsia" w:hAnsiTheme="majorEastAsia" w:hint="eastAsia"/>
          <w:color w:val="000000" w:themeColor="text1"/>
        </w:rPr>
        <w:t>7.8%。而參與「康文署服務」的則有4.4%, 至於曾使用「國際社會服務社」和「法律援助署」的受訪者則各有3.3%</w:t>
      </w:r>
      <w:r w:rsidR="009A4BC2"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hint="eastAsia"/>
          <w:color w:val="000000" w:themeColor="text1"/>
        </w:rPr>
        <w:t xml:space="preserve"> (表三十一)</w:t>
      </w:r>
    </w:p>
    <w:p w:rsidR="002E2F53" w:rsidRPr="007B7B6A" w:rsidRDefault="002E2F53" w:rsidP="002E2F53">
      <w:pPr>
        <w:jc w:val="both"/>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參與上述服務時, 面對的問題: 75%</w:t>
      </w:r>
      <w:r w:rsidR="0046107B" w:rsidRPr="007B7B6A">
        <w:rPr>
          <w:rFonts w:asciiTheme="majorEastAsia" w:eastAsiaTheme="majorEastAsia" w:hAnsiTheme="majorEastAsia" w:hint="eastAsia"/>
          <w:color w:val="000000" w:themeColor="text1"/>
        </w:rPr>
        <w:t>表</w:t>
      </w:r>
      <w:r w:rsidRPr="007B7B6A">
        <w:rPr>
          <w:rFonts w:asciiTheme="majorEastAsia" w:eastAsiaTheme="majorEastAsia" w:hAnsiTheme="majorEastAsia" w:hint="eastAsia"/>
          <w:color w:val="000000" w:themeColor="text1"/>
        </w:rPr>
        <w:t>示他們「因為沒有身份證而無法參加或接受服務」, 45%表示她們因「雙程證費用太貴,</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未能負擔」。41%</w:t>
      </w:r>
      <w:r w:rsidRPr="007B7B6A">
        <w:rPr>
          <w:rFonts w:asciiTheme="majorEastAsia" w:eastAsiaTheme="majorEastAsia" w:hAnsiTheme="majorEastAsia" w:hint="eastAsia"/>
          <w:color w:val="000000" w:themeColor="text1"/>
          <w:lang w:eastAsia="zh-HK"/>
        </w:rPr>
        <w:t>表示他們「不知道所處社區有何資源」。</w:t>
      </w:r>
      <w:r w:rsidRPr="007B7B6A">
        <w:rPr>
          <w:rFonts w:asciiTheme="majorEastAsia" w:eastAsiaTheme="majorEastAsia" w:hAnsiTheme="majorEastAsia" w:hint="eastAsia"/>
          <w:color w:val="000000" w:themeColor="text1"/>
        </w:rPr>
        <w:t>37%因「沒有身份證而非法成為服務機構的會員」。</w:t>
      </w:r>
      <w:r w:rsidRPr="007B7B6A">
        <w:rPr>
          <w:rFonts w:asciiTheme="majorEastAsia" w:eastAsiaTheme="majorEastAsia" w:hAnsiTheme="majorEastAsia" w:hint="eastAsia"/>
          <w:color w:val="000000" w:themeColor="text1"/>
          <w:lang w:eastAsia="zh-HK"/>
        </w:rPr>
        <w:t>有</w:t>
      </w:r>
      <w:r w:rsidRPr="007B7B6A">
        <w:rPr>
          <w:rFonts w:asciiTheme="majorEastAsia" w:eastAsiaTheme="majorEastAsia" w:hAnsiTheme="majorEastAsia" w:hint="eastAsia"/>
          <w:color w:val="000000" w:themeColor="text1"/>
        </w:rPr>
        <w:t>24%</w:t>
      </w:r>
      <w:r w:rsidRPr="007B7B6A">
        <w:rPr>
          <w:rFonts w:asciiTheme="majorEastAsia" w:eastAsiaTheme="majorEastAsia" w:hAnsiTheme="majorEastAsia" w:hint="eastAsia"/>
          <w:color w:val="000000" w:themeColor="text1"/>
          <w:lang w:eastAsia="zh-HK"/>
        </w:rPr>
        <w:t>和</w:t>
      </w:r>
      <w:r w:rsidRPr="007B7B6A">
        <w:rPr>
          <w:rFonts w:asciiTheme="majorEastAsia" w:eastAsiaTheme="majorEastAsia" w:hAnsiTheme="majorEastAsia" w:hint="eastAsia"/>
          <w:color w:val="000000" w:themeColor="text1"/>
        </w:rPr>
        <w:t>13%位回應者分別面對著「子女或配偶可參加，但自身無法參加服務」和「職員不清楚雙程證持有者是否可參加服務」的情況。</w:t>
      </w: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(註: 上述數據為可多選, 因此加總會多</w:t>
      </w:r>
      <w:r w:rsidRPr="007B7B6A">
        <w:rPr>
          <w:rFonts w:asciiTheme="majorEastAsia" w:eastAsiaTheme="majorEastAsia" w:hAnsiTheme="majorEastAsia" w:hint="eastAsia"/>
          <w:color w:val="000000" w:themeColor="text1"/>
          <w:lang w:eastAsia="zh-HK"/>
        </w:rPr>
        <w:t>於百分之百</w:t>
      </w:r>
      <w:r w:rsidRPr="007B7B6A">
        <w:rPr>
          <w:rFonts w:asciiTheme="majorEastAsia" w:eastAsiaTheme="majorEastAsia" w:hAnsiTheme="majorEastAsia" w:hint="eastAsia"/>
          <w:color w:val="000000" w:themeColor="text1"/>
        </w:rPr>
        <w:t>) (表三十二)</w:t>
      </w:r>
    </w:p>
    <w:p w:rsidR="002E2F53" w:rsidRPr="007B7B6A" w:rsidRDefault="002E2F53" w:rsidP="002E2F53">
      <w:pPr>
        <w:jc w:val="both"/>
        <w:rPr>
          <w:rFonts w:asciiTheme="majorEastAsia" w:eastAsiaTheme="majorEastAsia" w:hAnsiTheme="majorEastAsia"/>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自己可以申請短期食物援助(食物銀行): 有32.7%參加者表示她們「不可以申請」短期食物援助, 有26.9%回應者表示她們「不符合串請資格, 只能由在港親人申請」。</w:t>
      </w:r>
      <w:r w:rsidR="00703E4B" w:rsidRPr="007B7B6A">
        <w:rPr>
          <w:rFonts w:asciiTheme="majorEastAsia" w:eastAsiaTheme="majorEastAsia" w:hAnsiTheme="majorEastAsia" w:hint="eastAsia"/>
          <w:color w:val="000000" w:themeColor="text1"/>
        </w:rPr>
        <w:t>餘</w:t>
      </w:r>
      <w:r w:rsidRPr="007B7B6A">
        <w:rPr>
          <w:rFonts w:asciiTheme="majorEastAsia" w:eastAsiaTheme="majorEastAsia" w:hAnsiTheme="majorEastAsia" w:hint="eastAsia"/>
          <w:color w:val="000000" w:themeColor="text1"/>
        </w:rPr>
        <w:t>下的街坊中</w:t>
      </w:r>
      <w:r w:rsidRPr="007B7B6A">
        <w:rPr>
          <w:rFonts w:asciiTheme="majorEastAsia" w:eastAsiaTheme="majorEastAsia" w:hAnsiTheme="majorEastAsia" w:hint="eastAsia"/>
          <w:color w:val="000000" w:themeColor="text1"/>
          <w:lang w:eastAsia="zh-HK"/>
        </w:rPr>
        <w:t>,</w:t>
      </w:r>
      <w:r w:rsidRPr="007B7B6A">
        <w:rPr>
          <w:rFonts w:asciiTheme="majorEastAsia" w:eastAsiaTheme="majorEastAsia" w:hAnsiTheme="majorEastAsia" w:hint="eastAsia"/>
          <w:color w:val="000000" w:themeColor="text1"/>
        </w:rPr>
        <w:t xml:space="preserve"> 有22.1%表示他們「不知道自己可以申領短期食物援助服務」。而「確定自己可以得到短期食物援助」的街坊只有18.3%。(表三十三)</w:t>
      </w:r>
    </w:p>
    <w:p w:rsidR="002E2F53" w:rsidRPr="007B7B6A" w:rsidRDefault="002E2F53" w:rsidP="002E2F53">
      <w:pPr>
        <w:jc w:val="both"/>
        <w:rPr>
          <w:rFonts w:asciiTheme="majorEastAsia" w:eastAsiaTheme="majorEastAsia" w:hAnsiTheme="majorEastAsia"/>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至於提供短期食物援助的機構方面:</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有85.6%表示「不適用」,</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有8.7%接受「東華三院」的食物援助,</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接受「香港社區組織協會」的受訪者</w:t>
      </w:r>
      <w:r w:rsidR="00D82FC3" w:rsidRPr="007B7B6A">
        <w:rPr>
          <w:rFonts w:asciiTheme="majorEastAsia" w:eastAsiaTheme="majorEastAsia" w:hAnsiTheme="majorEastAsia" w:hint="eastAsia"/>
          <w:color w:val="000000" w:themeColor="text1"/>
        </w:rPr>
        <w:t>有2.7%</w:t>
      </w:r>
      <w:r w:rsidRPr="007B7B6A">
        <w:rPr>
          <w:rFonts w:asciiTheme="majorEastAsia" w:eastAsiaTheme="majorEastAsia" w:hAnsiTheme="majorEastAsia" w:hint="eastAsia"/>
          <w:color w:val="000000" w:themeColor="text1"/>
        </w:rPr>
        <w:t>。至於「食物銀行」,</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「香港婦</w:t>
      </w:r>
      <w:r w:rsidRPr="007B7B6A">
        <w:rPr>
          <w:rFonts w:asciiTheme="majorEastAsia" w:eastAsiaTheme="majorEastAsia" w:hAnsiTheme="majorEastAsia" w:hint="eastAsia"/>
          <w:color w:val="000000" w:themeColor="text1"/>
          <w:lang w:eastAsia="zh-HK"/>
        </w:rPr>
        <w:t>聯</w:t>
      </w:r>
      <w:r w:rsidRPr="007B7B6A">
        <w:rPr>
          <w:rFonts w:asciiTheme="majorEastAsia" w:eastAsiaTheme="majorEastAsia" w:hAnsiTheme="majorEastAsia" w:hint="eastAsia"/>
          <w:color w:val="000000" w:themeColor="text1"/>
        </w:rPr>
        <w:t>」及「綜合家庭中心轉介」則各有1%</w:t>
      </w:r>
      <w:r w:rsidR="00D82FC3" w:rsidRPr="007B7B6A">
        <w:rPr>
          <w:rFonts w:asciiTheme="majorEastAsia" w:eastAsiaTheme="majorEastAsia" w:hAnsiTheme="majorEastAsia" w:hint="eastAsia"/>
          <w:color w:val="000000" w:themeColor="text1"/>
        </w:rPr>
        <w:t>受訪者正接受</w:t>
      </w:r>
      <w:r w:rsidRPr="007B7B6A">
        <w:rPr>
          <w:rFonts w:asciiTheme="majorEastAsia" w:eastAsiaTheme="majorEastAsia" w:hAnsiTheme="majorEastAsia" w:hint="eastAsia"/>
          <w:color w:val="000000" w:themeColor="text1"/>
        </w:rPr>
        <w:t>。(表三十四)</w:t>
      </w:r>
    </w:p>
    <w:p w:rsidR="002E2F53" w:rsidRPr="007B7B6A" w:rsidRDefault="002E2F53" w:rsidP="002E2F53">
      <w:pPr>
        <w:jc w:val="both"/>
        <w:rPr>
          <w:rFonts w:asciiTheme="majorEastAsia" w:eastAsiaTheme="majorEastAsia" w:hAnsiTheme="majorEastAsia"/>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在港是否可找到監護人/保證人，為兒童辦理圖書證: 有58.7%受訪者表示「可以」找到監護人或保證人為其兒童辦理圖書證。有19.2%表示「不知道可否找到監護人或保證人為其兒童辦理圖書證」。有14.4%表示「未能找到」。只有7.7%表示「可以在沒有找到監護人或保證人的情況下成功申請到圖書館」。(表三十五)</w:t>
      </w:r>
    </w:p>
    <w:p w:rsidR="002E2F53" w:rsidRPr="007B7B6A" w:rsidRDefault="002E2F53" w:rsidP="002E2F53">
      <w:pPr>
        <w:jc w:val="both"/>
        <w:rPr>
          <w:rFonts w:asciiTheme="majorEastAsia" w:eastAsiaTheme="majorEastAsia" w:hAnsiTheme="majorEastAsia"/>
          <w:b/>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在港是否可找到監護人/保證人，為自己辦理圖書證:</w:t>
      </w:r>
      <w:r w:rsidRPr="007B7B6A">
        <w:rPr>
          <w:rFonts w:asciiTheme="majorEastAsia" w:eastAsiaTheme="majorEastAsia" w:hAnsiTheme="majorEastAsia" w:hint="eastAsia"/>
          <w:b/>
          <w:color w:val="000000" w:themeColor="text1"/>
        </w:rPr>
        <w:t xml:space="preserve"> </w:t>
      </w:r>
      <w:r w:rsidRPr="007B7B6A">
        <w:rPr>
          <w:rFonts w:asciiTheme="majorEastAsia" w:eastAsiaTheme="majorEastAsia" w:hAnsiTheme="majorEastAsia" w:hint="eastAsia"/>
          <w:color w:val="000000" w:themeColor="text1"/>
        </w:rPr>
        <w:t>當問及受訪者他們自己可否找到監護人或保證人去為他們辦理圖書證時, 數據明顯比為兒童辦理有所不同。「未能找到監護人或保證人」的受訪者對比起兒童的數字時, 亦由兒童的14.4%, 大幅上升到</w:t>
      </w:r>
      <w:r w:rsidR="00D82FC3" w:rsidRPr="007B7B6A">
        <w:rPr>
          <w:rFonts w:asciiTheme="majorEastAsia" w:eastAsiaTheme="majorEastAsia" w:hAnsiTheme="majorEastAsia" w:hint="eastAsia"/>
          <w:color w:val="000000" w:themeColor="text1"/>
        </w:rPr>
        <w:t xml:space="preserve"> </w:t>
      </w:r>
      <w:r w:rsidRPr="007B7B6A">
        <w:rPr>
          <w:rFonts w:asciiTheme="majorEastAsia" w:eastAsiaTheme="majorEastAsia" w:hAnsiTheme="majorEastAsia" w:hint="eastAsia"/>
          <w:color w:val="000000" w:themeColor="text1"/>
        </w:rPr>
        <w:t>38.5%。「能找到監護人或保證人」的回應者只有30.8%, 只及兒童的成功個案的一半左右。「不知道可否找到」的受訪者則有26.9%, 而「不需要」的</w:t>
      </w:r>
      <w:r w:rsidR="00D82FC3" w:rsidRPr="007B7B6A">
        <w:rPr>
          <w:rFonts w:asciiTheme="majorEastAsia" w:eastAsiaTheme="majorEastAsia" w:hAnsiTheme="majorEastAsia" w:hint="eastAsia"/>
          <w:color w:val="000000" w:themeColor="text1"/>
        </w:rPr>
        <w:t>則</w:t>
      </w:r>
      <w:r w:rsidRPr="007B7B6A">
        <w:rPr>
          <w:rFonts w:asciiTheme="majorEastAsia" w:eastAsiaTheme="majorEastAsia" w:hAnsiTheme="majorEastAsia" w:hint="eastAsia"/>
          <w:color w:val="000000" w:themeColor="text1"/>
        </w:rPr>
        <w:t>有3.8%。(表三十六)</w:t>
      </w:r>
    </w:p>
    <w:p w:rsidR="002E2F53" w:rsidRPr="007B7B6A" w:rsidRDefault="002E2F53" w:rsidP="002E2F53">
      <w:pPr>
        <w:jc w:val="both"/>
        <w:rPr>
          <w:rFonts w:asciiTheme="majorEastAsia" w:eastAsiaTheme="majorEastAsia" w:hAnsiTheme="majorEastAsia"/>
          <w:color w:val="000000" w:themeColor="text1"/>
        </w:rPr>
      </w:pPr>
    </w:p>
    <w:p w:rsidR="002E2F53" w:rsidRPr="007B7B6A" w:rsidRDefault="002E2F53" w:rsidP="002E2F53">
      <w:pPr>
        <w:jc w:val="both"/>
        <w:rPr>
          <w:rFonts w:asciiTheme="majorEastAsia" w:eastAsiaTheme="majorEastAsia" w:hAnsiTheme="majorEastAsia" w:cstheme="minorBidi"/>
          <w:color w:val="000000" w:themeColor="text1"/>
        </w:rPr>
      </w:pPr>
      <w:r w:rsidRPr="007B7B6A">
        <w:rPr>
          <w:rFonts w:asciiTheme="majorEastAsia" w:eastAsiaTheme="majorEastAsia" w:hAnsiTheme="majorEastAsia" w:hint="eastAsia"/>
          <w:color w:val="000000" w:themeColor="text1"/>
        </w:rPr>
        <w:t xml:space="preserve">本人可以在港開設銀行戶口嗎: </w:t>
      </w:r>
      <w:r w:rsidRPr="007B7B6A">
        <w:rPr>
          <w:rFonts w:asciiTheme="majorEastAsia" w:eastAsiaTheme="majorEastAsia" w:hAnsiTheme="majorEastAsia" w:hint="eastAsia"/>
          <w:color w:val="000000" w:themeColor="text1"/>
          <w:lang w:eastAsia="zh-HK"/>
        </w:rPr>
        <w:t>有</w:t>
      </w:r>
      <w:r w:rsidRPr="007B7B6A">
        <w:rPr>
          <w:rFonts w:asciiTheme="majorEastAsia" w:eastAsiaTheme="majorEastAsia" w:hAnsiTheme="majorEastAsia" w:hint="eastAsia"/>
          <w:color w:val="000000" w:themeColor="text1"/>
        </w:rPr>
        <w:t>35%</w:t>
      </w:r>
      <w:r w:rsidRPr="007B7B6A">
        <w:rPr>
          <w:rFonts w:asciiTheme="majorEastAsia" w:eastAsiaTheme="majorEastAsia" w:hAnsiTheme="majorEastAsia" w:hint="eastAsia"/>
          <w:color w:val="000000" w:themeColor="text1"/>
          <w:lang w:eastAsia="zh-HK"/>
        </w:rPr>
        <w:t>回應者表示「有些銀行可以開設戶口</w:t>
      </w:r>
      <w:r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hint="eastAsia"/>
          <w:color w:val="000000" w:themeColor="text1"/>
          <w:lang w:eastAsia="zh-HK"/>
        </w:rPr>
        <w:t xml:space="preserve"> 有些銀行則不可以」</w:t>
      </w:r>
      <w:r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有32%表示他們「可以在港開設銀行戶口」</w:t>
      </w:r>
      <w:r w:rsidRPr="007B7B6A">
        <w:rPr>
          <w:rFonts w:asciiTheme="majorEastAsia" w:eastAsiaTheme="majorEastAsia" w:hAnsiTheme="majorEastAsia" w:hint="eastAsia"/>
          <w:color w:val="000000" w:themeColor="text1"/>
          <w:lang w:eastAsia="zh-HK"/>
        </w:rPr>
        <w:t>, 然而</w:t>
      </w:r>
      <w:r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hint="eastAsia"/>
          <w:color w:val="000000" w:themeColor="text1"/>
          <w:lang w:eastAsia="zh-HK"/>
        </w:rPr>
        <w:t xml:space="preserve"> 當中亦有</w:t>
      </w:r>
      <w:r w:rsidRPr="007B7B6A">
        <w:rPr>
          <w:rFonts w:asciiTheme="majorEastAsia" w:eastAsiaTheme="majorEastAsia" w:hAnsiTheme="majorEastAsia" w:hint="eastAsia"/>
          <w:color w:val="000000" w:themeColor="text1"/>
        </w:rPr>
        <w:t>20.4%</w:t>
      </w:r>
      <w:r w:rsidRPr="007B7B6A">
        <w:rPr>
          <w:rFonts w:asciiTheme="majorEastAsia" w:eastAsiaTheme="majorEastAsia" w:hAnsiTheme="majorEastAsia" w:hint="eastAsia"/>
          <w:color w:val="000000" w:themeColor="text1"/>
          <w:lang w:eastAsia="zh-HK"/>
        </w:rPr>
        <w:t>未能在港開設銀行戶口</w:t>
      </w:r>
      <w:r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hint="eastAsia"/>
          <w:color w:val="000000" w:themeColor="text1"/>
          <w:lang w:eastAsia="zh-HK"/>
        </w:rPr>
        <w:t xml:space="preserve"> 而「不知道能自己能否開設戶口」的街坊則有</w:t>
      </w:r>
      <w:r w:rsidRPr="007B7B6A">
        <w:rPr>
          <w:rFonts w:asciiTheme="majorEastAsia" w:eastAsiaTheme="majorEastAsia" w:hAnsiTheme="majorEastAsia" w:hint="eastAsia"/>
          <w:color w:val="000000" w:themeColor="text1"/>
        </w:rPr>
        <w:t>12.6%。(註: 上述數據為可多選, 因此加總會多</w:t>
      </w:r>
      <w:r w:rsidRPr="007B7B6A">
        <w:rPr>
          <w:rFonts w:asciiTheme="majorEastAsia" w:eastAsiaTheme="majorEastAsia" w:hAnsiTheme="majorEastAsia" w:hint="eastAsia"/>
          <w:color w:val="000000" w:themeColor="text1"/>
          <w:lang w:eastAsia="zh-HK"/>
        </w:rPr>
        <w:t>於百分之百</w:t>
      </w:r>
      <w:r w:rsidRPr="007B7B6A">
        <w:rPr>
          <w:rFonts w:asciiTheme="majorEastAsia" w:eastAsiaTheme="majorEastAsia" w:hAnsiTheme="majorEastAsia" w:hint="eastAsia"/>
          <w:color w:val="000000" w:themeColor="text1"/>
        </w:rPr>
        <w:t>) (表三十七)</w:t>
      </w:r>
    </w:p>
    <w:p w:rsidR="002E2F53" w:rsidRPr="007B7B6A" w:rsidRDefault="002E2F53" w:rsidP="002E2F53">
      <w:pPr>
        <w:jc w:val="both"/>
        <w:rPr>
          <w:rFonts w:asciiTheme="majorEastAsia" w:eastAsiaTheme="majorEastAsia" w:hAnsiTheme="majorEastAsia" w:cstheme="minorBidi"/>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在港未能接受以上的服務時，這對在香港生活帶來那些影響:</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72.3%表示「未能接受服務會令他們生活很不方便」。而「自己缺乏足夠資源」的回應者則有52.5%。此外, 有50.5%回應者表示「難以融入香港生活」。而「家人缺乏充足資源生活」則有49.5%表示是他們在港生活的影響。此外, 也有</w:t>
      </w:r>
      <w:r w:rsidR="007E1F8D" w:rsidRPr="007B7B6A">
        <w:rPr>
          <w:rFonts w:asciiTheme="majorEastAsia" w:eastAsiaTheme="majorEastAsia" w:hAnsiTheme="majorEastAsia" w:hint="eastAsia"/>
          <w:color w:val="000000" w:themeColor="text1"/>
        </w:rPr>
        <w:t xml:space="preserve"> </w:t>
      </w:r>
      <w:r w:rsidRPr="007B7B6A">
        <w:rPr>
          <w:rFonts w:asciiTheme="majorEastAsia" w:eastAsiaTheme="majorEastAsia" w:hAnsiTheme="majorEastAsia" w:hint="eastAsia"/>
          <w:color w:val="000000" w:themeColor="text1"/>
        </w:rPr>
        <w:t>40.6%提到他們「找不到解決問題的方法」。有29.7%「難</w:t>
      </w:r>
      <w:r w:rsidRPr="007B7B6A">
        <w:rPr>
          <w:rFonts w:asciiTheme="majorEastAsia" w:eastAsiaTheme="majorEastAsia" w:hAnsiTheme="majorEastAsia" w:hint="eastAsia"/>
          <w:color w:val="000000" w:themeColor="text1"/>
          <w:lang w:eastAsia="zh-HK"/>
        </w:rPr>
        <w:t>以在港結識朋友」。餘下</w:t>
      </w:r>
      <w:r w:rsidR="007B1650" w:rsidRPr="007B7B6A">
        <w:rPr>
          <w:rFonts w:asciiTheme="majorEastAsia" w:eastAsiaTheme="majorEastAsia" w:hAnsiTheme="majorEastAsia" w:hint="eastAsia"/>
          <w:color w:val="000000" w:themeColor="text1"/>
        </w:rPr>
        <w:t>1.9%</w:t>
      </w:r>
      <w:r w:rsidRPr="007B7B6A">
        <w:rPr>
          <w:rFonts w:asciiTheme="majorEastAsia" w:eastAsiaTheme="majorEastAsia" w:hAnsiTheme="majorEastAsia" w:hint="eastAsia"/>
          <w:color w:val="000000" w:themeColor="text1"/>
          <w:lang w:eastAsia="zh-HK"/>
        </w:rPr>
        <w:t>回應者則選擇了「其他</w:t>
      </w:r>
      <w:r w:rsidRPr="007B7B6A">
        <w:rPr>
          <w:rFonts w:asciiTheme="majorEastAsia" w:eastAsiaTheme="majorEastAsia" w:hAnsiTheme="majorEastAsia" w:hint="eastAsia"/>
          <w:color w:val="000000" w:themeColor="text1"/>
        </w:rPr>
        <w:t>」(註: 上述數據為可多選, 因此加總會多於百分之百) (表三十八)</w:t>
      </w:r>
    </w:p>
    <w:p w:rsidR="002E2F53" w:rsidRPr="007B7B6A" w:rsidRDefault="002E2F53" w:rsidP="002E2F53">
      <w:pPr>
        <w:jc w:val="both"/>
        <w:rPr>
          <w:rFonts w:asciiTheme="majorEastAsia" w:eastAsiaTheme="majorEastAsia" w:hAnsiTheme="majorEastAsia"/>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lastRenderedPageBreak/>
        <w:t>受訪者未能接受上述服務時的感受: 有65.3%街坊表示他們會因而「感到很大壓力」。</w:t>
      </w:r>
      <w:r w:rsidRPr="007B7B6A">
        <w:rPr>
          <w:rFonts w:asciiTheme="majorEastAsia" w:eastAsiaTheme="majorEastAsia" w:hAnsiTheme="majorEastAsia" w:hint="eastAsia"/>
          <w:color w:val="000000" w:themeColor="text1"/>
          <w:lang w:eastAsia="zh-HK"/>
        </w:rPr>
        <w:t>「</w:t>
      </w:r>
      <w:r w:rsidRPr="007B7B6A">
        <w:rPr>
          <w:rFonts w:asciiTheme="majorEastAsia" w:eastAsiaTheme="majorEastAsia" w:hAnsiTheme="majorEastAsia" w:hint="eastAsia"/>
          <w:color w:val="000000" w:themeColor="text1"/>
        </w:rPr>
        <w:t>覺得孤立無援」及「感到徬徨」亦各</w:t>
      </w:r>
      <w:r w:rsidR="00CD1F97" w:rsidRPr="007B7B6A">
        <w:rPr>
          <w:rFonts w:asciiTheme="majorEastAsia" w:eastAsiaTheme="majorEastAsia" w:hAnsiTheme="majorEastAsia" w:hint="eastAsia"/>
          <w:color w:val="000000" w:themeColor="text1"/>
        </w:rPr>
        <w:t>有</w:t>
      </w:r>
      <w:r w:rsidRPr="007B7B6A">
        <w:rPr>
          <w:rFonts w:asciiTheme="majorEastAsia" w:eastAsiaTheme="majorEastAsia" w:hAnsiTheme="majorEastAsia" w:hint="eastAsia"/>
          <w:color w:val="000000" w:themeColor="text1"/>
        </w:rPr>
        <w:t>48.5%回應者。「感到被香港社會排拒在外」的回應者則有44.6%。而感到「不開心」的回應者有38.6%,</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至於「感到不喜歡在港生活」的回應者有9.9%。亦4%回應者選擇了「其他」。(表三十九)</w:t>
      </w:r>
    </w:p>
    <w:p w:rsidR="002E2F53" w:rsidRPr="007B7B6A" w:rsidRDefault="002E2F53" w:rsidP="002E2F53">
      <w:pPr>
        <w:jc w:val="both"/>
        <w:rPr>
          <w:rFonts w:asciiTheme="majorEastAsia" w:eastAsiaTheme="majorEastAsia" w:hAnsiTheme="majorEastAsia"/>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問及如果在港舉辦為雙程證持有者而設的學習組時,</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希望內容包含什麼: 有65.3%參加者希望該學習組會提供「英語教學」, 另有57.4%參加者表示他們希望可以在該學習組中受到「職業相關的技能培訓」。此外, 有49.5%街坊表示, 希望得到「本港社會服務及資源的資訊」, 有48.5%回應者希望可</w:t>
      </w:r>
      <w:r w:rsidR="008B5875" w:rsidRPr="007B7B6A">
        <w:rPr>
          <w:rFonts w:asciiTheme="majorEastAsia" w:eastAsiaTheme="majorEastAsia" w:hAnsiTheme="majorEastAsia" w:hint="eastAsia"/>
          <w:color w:val="000000" w:themeColor="text1"/>
        </w:rPr>
        <w:t>參</w:t>
      </w:r>
      <w:r w:rsidR="0091289D" w:rsidRPr="007B7B6A">
        <w:rPr>
          <w:rFonts w:asciiTheme="majorEastAsia" w:eastAsiaTheme="majorEastAsia" w:hAnsiTheme="majorEastAsia" w:hint="eastAsia"/>
          <w:color w:val="000000" w:themeColor="text1"/>
        </w:rPr>
        <w:t>與</w:t>
      </w:r>
      <w:r w:rsidRPr="007B7B6A">
        <w:rPr>
          <w:rFonts w:asciiTheme="majorEastAsia" w:eastAsiaTheme="majorEastAsia" w:hAnsiTheme="majorEastAsia" w:hint="eastAsia"/>
          <w:color w:val="000000" w:themeColor="text1"/>
        </w:rPr>
        <w:t>「電腦班」, 另有46.5%希望可以了解「香港的法治, 人權等核心價值」而「工作和就業資訊」則</w:t>
      </w:r>
      <w:r w:rsidR="00A16043" w:rsidRPr="007B7B6A">
        <w:rPr>
          <w:rFonts w:asciiTheme="majorEastAsia" w:eastAsiaTheme="majorEastAsia" w:hAnsiTheme="majorEastAsia" w:hint="eastAsia"/>
          <w:color w:val="000000" w:themeColor="text1"/>
        </w:rPr>
        <w:t>有</w:t>
      </w:r>
      <w:r w:rsidRPr="007B7B6A">
        <w:rPr>
          <w:rFonts w:asciiTheme="majorEastAsia" w:eastAsiaTheme="majorEastAsia" w:hAnsiTheme="majorEastAsia" w:hint="eastAsia"/>
          <w:color w:val="000000" w:themeColor="text1"/>
        </w:rPr>
        <w:t>43.6%。「義工服務」方面則有32.7%</w:t>
      </w:r>
      <w:r w:rsidR="00A16043" w:rsidRPr="007B7B6A">
        <w:rPr>
          <w:rFonts w:asciiTheme="majorEastAsia" w:eastAsiaTheme="majorEastAsia" w:hAnsiTheme="majorEastAsia" w:hint="eastAsia"/>
          <w:color w:val="000000" w:themeColor="text1"/>
        </w:rPr>
        <w:t>人表示希望得到</w:t>
      </w:r>
      <w:r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而「法律」資訊則有21.8%希望得到。至於「廣東話」則有11.9% (註: 上述數據為可多選, 因此加總會多</w:t>
      </w:r>
      <w:r w:rsidRPr="007B7B6A">
        <w:rPr>
          <w:rFonts w:asciiTheme="majorEastAsia" w:eastAsiaTheme="majorEastAsia" w:hAnsiTheme="majorEastAsia" w:hint="eastAsia"/>
          <w:color w:val="000000" w:themeColor="text1"/>
          <w:lang w:eastAsia="zh-HK"/>
        </w:rPr>
        <w:t>於百分之百</w:t>
      </w:r>
      <w:r w:rsidRPr="007B7B6A">
        <w:rPr>
          <w:rFonts w:asciiTheme="majorEastAsia" w:eastAsiaTheme="majorEastAsia" w:hAnsiTheme="majorEastAsia" w:hint="eastAsia"/>
          <w:color w:val="000000" w:themeColor="text1"/>
        </w:rPr>
        <w:t>) (表四十)</w:t>
      </w:r>
    </w:p>
    <w:p w:rsidR="002E2F53" w:rsidRPr="007B7B6A" w:rsidRDefault="002E2F53" w:rsidP="002E2F53">
      <w:pPr>
        <w:jc w:val="both"/>
        <w:rPr>
          <w:rFonts w:asciiTheme="majorEastAsia" w:eastAsiaTheme="majorEastAsia" w:hAnsiTheme="majorEastAsia"/>
          <w:color w:val="000000" w:themeColor="text1"/>
        </w:rPr>
      </w:pPr>
    </w:p>
    <w:p w:rsidR="002E2F53" w:rsidRPr="007B7B6A" w:rsidRDefault="002E2F53" w:rsidP="002E2F53">
      <w:pPr>
        <w:jc w:val="both"/>
        <w:rPr>
          <w:rFonts w:asciiTheme="majorEastAsia" w:eastAsia="DengXian" w:hAnsiTheme="majorEastAsia"/>
          <w:b/>
          <w:color w:val="000000" w:themeColor="text1"/>
        </w:rPr>
      </w:pPr>
      <w:r w:rsidRPr="007B7B6A">
        <w:rPr>
          <w:rFonts w:asciiTheme="majorEastAsia" w:eastAsiaTheme="majorEastAsia" w:hAnsiTheme="majorEastAsia" w:hint="eastAsia"/>
          <w:b/>
          <w:color w:val="000000" w:themeColor="text1"/>
        </w:rPr>
        <w:t>第三部分:</w:t>
      </w:r>
      <w:r w:rsidRPr="007B7B6A">
        <w:rPr>
          <w:rFonts w:asciiTheme="majorEastAsia" w:eastAsiaTheme="majorEastAsia" w:hAnsiTheme="majorEastAsia"/>
          <w:b/>
          <w:color w:val="000000" w:themeColor="text1"/>
        </w:rPr>
        <w:t xml:space="preserve"> </w:t>
      </w:r>
      <w:r w:rsidRPr="007B7B6A">
        <w:rPr>
          <w:rFonts w:asciiTheme="majorEastAsia" w:eastAsiaTheme="majorEastAsia" w:hAnsiTheme="majorEastAsia" w:hint="eastAsia"/>
          <w:b/>
          <w:color w:val="000000" w:themeColor="text1"/>
        </w:rPr>
        <w:t>政策建議</w:t>
      </w:r>
      <w:r w:rsidR="00A05852" w:rsidRPr="007B7B6A">
        <w:rPr>
          <w:rFonts w:asciiTheme="majorEastAsia" w:eastAsiaTheme="majorEastAsia" w:hAnsiTheme="majorEastAsia" w:hint="eastAsia"/>
          <w:b/>
          <w:color w:val="000000" w:themeColor="text1"/>
        </w:rPr>
        <w:t>結果</w:t>
      </w:r>
    </w:p>
    <w:p w:rsidR="009A4BC2" w:rsidRPr="007B7B6A" w:rsidRDefault="009A4BC2" w:rsidP="002E2F53">
      <w:pPr>
        <w:jc w:val="both"/>
        <w:rPr>
          <w:rFonts w:asciiTheme="majorEastAsia" w:eastAsia="DengXian" w:hAnsiTheme="majorEastAsia"/>
          <w:b/>
          <w:color w:val="000000" w:themeColor="text1"/>
        </w:rPr>
      </w:pPr>
    </w:p>
    <w:p w:rsidR="002E2F53" w:rsidRPr="007B7B6A" w:rsidRDefault="002E2F53" w:rsidP="002E2F53">
      <w:pPr>
        <w:rPr>
          <w:color w:val="000000" w:themeColor="text1"/>
        </w:rPr>
      </w:pPr>
      <w:r w:rsidRPr="007B7B6A">
        <w:rPr>
          <w:rFonts w:asciiTheme="majorEastAsia" w:eastAsiaTheme="majorEastAsia" w:hAnsiTheme="majorEastAsia" w:hint="eastAsia"/>
          <w:color w:val="000000" w:themeColor="text1"/>
        </w:rPr>
        <w:t>當提及對現時的支援政策的意見及建議時: 有79.6%受訪者表示「希望可以恢復2003年之前的優惠政策, 使雙程證持有人可憑結婚或居港親人的身份證明文件,享用與香港居民相同的醫療服務, 及支付同等的費用」。</w:t>
      </w:r>
      <w:r w:rsidR="00900841" w:rsidRPr="007B7B6A">
        <w:rPr>
          <w:rFonts w:asciiTheme="majorEastAsia" w:eastAsiaTheme="majorEastAsia" w:hAnsiTheme="majorEastAsia" w:hint="eastAsia"/>
          <w:color w:val="000000" w:themeColor="text1"/>
        </w:rPr>
        <w:t>另</w:t>
      </w:r>
      <w:r w:rsidRPr="007B7B6A">
        <w:rPr>
          <w:rFonts w:asciiTheme="majorEastAsia" w:eastAsiaTheme="majorEastAsia" w:hAnsiTheme="majorEastAsia" w:hint="eastAsia"/>
          <w:color w:val="000000" w:themeColor="text1"/>
        </w:rPr>
        <w:t>有74.8%受訪者「希望香港政府可以</w:t>
      </w:r>
      <w:r w:rsidRPr="007B7B6A">
        <w:rPr>
          <w:rFonts w:asciiTheme="majorEastAsia" w:eastAsiaTheme="majorEastAsia" w:hAnsiTheme="majorEastAsia" w:hint="eastAsia"/>
          <w:color w:val="000000" w:themeColor="text1"/>
          <w:lang w:eastAsia="zh-HK"/>
        </w:rPr>
        <w:t>確認</w:t>
      </w:r>
      <w:r w:rsidR="00257372" w:rsidRPr="007B7B6A">
        <w:rPr>
          <w:rFonts w:asciiTheme="majorEastAsia" w:eastAsiaTheme="majorEastAsia" w:hAnsiTheme="majorEastAsia" w:hint="eastAsia"/>
          <w:color w:val="000000" w:themeColor="text1"/>
          <w:lang w:eastAsia="zh-HK"/>
        </w:rPr>
        <w:t>內地</w:t>
      </w:r>
      <w:r w:rsidR="00DA3D2B" w:rsidRPr="007B7B6A">
        <w:rPr>
          <w:rFonts w:asciiTheme="majorEastAsia" w:eastAsiaTheme="majorEastAsia" w:hAnsiTheme="majorEastAsia" w:hint="eastAsia"/>
          <w:color w:val="000000" w:themeColor="text1"/>
          <w:lang w:eastAsia="zh-HK"/>
        </w:rPr>
        <w:t>來港照顧家人的雙程證人士</w:t>
      </w:r>
      <w:r w:rsidRPr="007B7B6A">
        <w:rPr>
          <w:rFonts w:asciiTheme="majorEastAsia" w:eastAsiaTheme="majorEastAsia" w:hAnsiTheme="majorEastAsia" w:hint="eastAsia"/>
          <w:color w:val="000000" w:themeColor="text1"/>
          <w:lang w:eastAsia="zh-HK"/>
        </w:rPr>
        <w:t>在港長期逗留有服務需要」</w:t>
      </w:r>
      <w:r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hint="eastAsia"/>
          <w:color w:val="000000" w:themeColor="text1"/>
          <w:lang w:eastAsia="zh-HK"/>
        </w:rPr>
        <w:t xml:space="preserve"> 而希望「在</w:t>
      </w:r>
      <w:r w:rsidRPr="007B7B6A">
        <w:rPr>
          <w:rFonts w:asciiTheme="majorEastAsia" w:eastAsiaTheme="majorEastAsia" w:hAnsiTheme="majorEastAsia" w:hint="eastAsia"/>
          <w:color w:val="000000" w:themeColor="text1"/>
        </w:rPr>
        <w:t>本港爲雙程證探親人士提供適應或融入等支援服務 」則有72.8%。 同一時間, 有66%回應者表示希望「社會福利署發放指引予各服務機構,確保雙程證探親人士可參與服務」。而「</w:t>
      </w:r>
      <w:r w:rsidRPr="007B7B6A">
        <w:rPr>
          <w:rFonts w:hint="eastAsia"/>
          <w:color w:val="000000" w:themeColor="text1"/>
        </w:rPr>
        <w:t>重設「新來港服務中心」，為來港前的準移民，或來港後的新移民提供一站式服務</w:t>
      </w:r>
      <w:r w:rsidRPr="007B7B6A">
        <w:rPr>
          <w:rFonts w:asciiTheme="majorEastAsia" w:eastAsiaTheme="majorEastAsia" w:hAnsiTheme="majorEastAsia" w:hint="eastAsia"/>
          <w:color w:val="000000" w:themeColor="text1"/>
        </w:rPr>
        <w:t>」和「</w:t>
      </w:r>
      <w:r w:rsidRPr="007B7B6A">
        <w:rPr>
          <w:rFonts w:hint="eastAsia"/>
          <w:color w:val="000000" w:themeColor="text1"/>
        </w:rPr>
        <w:t>雙程證持有人可憑結婚或居港親人的身份證明文件在港辦理公共圖書證的程序</w:t>
      </w:r>
      <w:r w:rsidRPr="007B7B6A">
        <w:rPr>
          <w:rFonts w:asciiTheme="majorEastAsia" w:eastAsiaTheme="majorEastAsia" w:hAnsiTheme="majorEastAsia" w:hint="eastAsia"/>
          <w:color w:val="000000" w:themeColor="text1"/>
        </w:rPr>
        <w:t>」則各</w:t>
      </w:r>
      <w:r w:rsidR="00900841" w:rsidRPr="007B7B6A">
        <w:rPr>
          <w:rFonts w:asciiTheme="majorEastAsia" w:eastAsiaTheme="majorEastAsia" w:hAnsiTheme="majorEastAsia" w:hint="eastAsia"/>
          <w:color w:val="000000" w:themeColor="text1"/>
        </w:rPr>
        <w:t>有</w:t>
      </w:r>
      <w:r w:rsidRPr="007B7B6A">
        <w:rPr>
          <w:rFonts w:asciiTheme="majorEastAsia" w:eastAsiaTheme="majorEastAsia" w:hAnsiTheme="majorEastAsia" w:hint="eastAsia"/>
          <w:color w:val="000000" w:themeColor="text1"/>
        </w:rPr>
        <w:t>54.4%</w:t>
      </w:r>
      <w:r w:rsidR="00900841" w:rsidRPr="007B7B6A">
        <w:rPr>
          <w:rFonts w:asciiTheme="majorEastAsia" w:eastAsiaTheme="majorEastAsia" w:hAnsiTheme="majorEastAsia" w:hint="eastAsia"/>
          <w:color w:val="000000" w:themeColor="text1"/>
        </w:rPr>
        <w:t>回應者選擇</w:t>
      </w:r>
      <w:r w:rsidRPr="007B7B6A">
        <w:rPr>
          <w:rFonts w:asciiTheme="majorEastAsia" w:eastAsiaTheme="majorEastAsia" w:hAnsiTheme="majorEastAsia" w:hint="eastAsia"/>
          <w:color w:val="000000" w:themeColor="text1"/>
        </w:rPr>
        <w:t>。至於「</w:t>
      </w:r>
      <w:r w:rsidRPr="007B7B6A">
        <w:rPr>
          <w:rFonts w:hint="eastAsia"/>
          <w:color w:val="000000" w:themeColor="text1"/>
        </w:rPr>
        <w:t>簡化開設銀行戶口的程序，雙程證持有人可憑結婚或居港親人的身份證明文件辦理銀行開戶」則有</w:t>
      </w:r>
      <w:r w:rsidR="00153F9B" w:rsidRPr="007B7B6A">
        <w:rPr>
          <w:rFonts w:hint="eastAsia"/>
          <w:color w:val="000000" w:themeColor="text1"/>
        </w:rPr>
        <w:t>5</w:t>
      </w:r>
      <w:r w:rsidRPr="007B7B6A">
        <w:rPr>
          <w:rFonts w:hint="eastAsia"/>
          <w:color w:val="000000" w:themeColor="text1"/>
        </w:rPr>
        <w:t>0.5%</w:t>
      </w:r>
      <w:r w:rsidRPr="007B7B6A">
        <w:rPr>
          <w:rFonts w:hint="eastAsia"/>
          <w:color w:val="000000" w:themeColor="text1"/>
        </w:rPr>
        <w:t>表示需要。而「將「期望管理計劃」服務點擴展至本港」和「重設「新來港定居人士服務統籌委員會」，統籌新移民來港前或來港後的服務，制訂清晰和全面的文件政策」則各有</w:t>
      </w:r>
      <w:r w:rsidRPr="007B7B6A">
        <w:rPr>
          <w:rFonts w:hint="eastAsia"/>
          <w:color w:val="000000" w:themeColor="text1"/>
        </w:rPr>
        <w:t>41.7%</w:t>
      </w:r>
      <w:r w:rsidRPr="007B7B6A">
        <w:rPr>
          <w:rFonts w:hint="eastAsia"/>
          <w:color w:val="000000" w:themeColor="text1"/>
        </w:rPr>
        <w:t>回應者</w:t>
      </w:r>
      <w:r w:rsidR="00153F9B" w:rsidRPr="007B7B6A">
        <w:rPr>
          <w:rFonts w:hint="eastAsia"/>
          <w:color w:val="000000" w:themeColor="text1"/>
        </w:rPr>
        <w:t>表示需要</w:t>
      </w:r>
      <w:r w:rsidRPr="007B7B6A">
        <w:rPr>
          <w:rFonts w:hint="eastAsia"/>
          <w:color w:val="000000" w:themeColor="text1"/>
        </w:rPr>
        <w:t>。而「加強宣傳「期望管理計劃」，委託獨立機構檢討服務」則有</w:t>
      </w:r>
      <w:r w:rsidR="00153F9B" w:rsidRPr="007B7B6A">
        <w:rPr>
          <w:rFonts w:hint="eastAsia"/>
          <w:color w:val="000000" w:themeColor="text1"/>
        </w:rPr>
        <w:t>35.9%</w:t>
      </w:r>
      <w:r w:rsidR="00153F9B" w:rsidRPr="007B7B6A">
        <w:rPr>
          <w:rFonts w:hint="eastAsia"/>
          <w:color w:val="000000" w:themeColor="text1"/>
        </w:rPr>
        <w:t>回應者</w:t>
      </w:r>
      <w:r w:rsidRPr="007B7B6A">
        <w:rPr>
          <w:rFonts w:hint="eastAsia"/>
          <w:color w:val="000000" w:themeColor="text1"/>
        </w:rPr>
        <w:t>選擇。</w:t>
      </w:r>
      <w:r w:rsidRPr="007B7B6A">
        <w:rPr>
          <w:rFonts w:asciiTheme="majorEastAsia" w:eastAsiaTheme="majorEastAsia" w:hAnsiTheme="majorEastAsia" w:hint="eastAsia"/>
          <w:color w:val="000000" w:themeColor="text1"/>
        </w:rPr>
        <w:t xml:space="preserve"> (表四十一)</w:t>
      </w:r>
    </w:p>
    <w:p w:rsidR="002E2F53" w:rsidRPr="007B7B6A" w:rsidRDefault="002E2F53" w:rsidP="002E2F53">
      <w:pPr>
        <w:rPr>
          <w:rFonts w:asciiTheme="majorEastAsia" w:eastAsiaTheme="majorEastAsia" w:hAnsiTheme="majorEastAsia" w:cstheme="minorBidi"/>
          <w:color w:val="000000" w:themeColor="text1"/>
        </w:rPr>
      </w:pPr>
    </w:p>
    <w:p w:rsidR="002E2F53" w:rsidRPr="007B7B6A" w:rsidRDefault="002E2F53" w:rsidP="002E2F53">
      <w:pPr>
        <w:jc w:val="both"/>
        <w:rPr>
          <w:rFonts w:asciiTheme="majorEastAsia" w:eastAsia="DengXian" w:hAnsiTheme="majorEastAsia"/>
          <w:b/>
          <w:color w:val="000000" w:themeColor="text1"/>
        </w:rPr>
      </w:pPr>
      <w:r w:rsidRPr="007B7B6A">
        <w:rPr>
          <w:rFonts w:asciiTheme="majorEastAsia" w:eastAsiaTheme="majorEastAsia" w:hAnsiTheme="majorEastAsia" w:hint="eastAsia"/>
          <w:b/>
          <w:color w:val="000000" w:themeColor="text1"/>
        </w:rPr>
        <w:t>7.2社會福利署轄下或資助單位對</w:t>
      </w:r>
      <w:r w:rsidR="00257372" w:rsidRPr="007B7B6A">
        <w:rPr>
          <w:rFonts w:asciiTheme="majorEastAsia" w:eastAsiaTheme="majorEastAsia" w:hAnsiTheme="majorEastAsia" w:hint="eastAsia"/>
          <w:b/>
          <w:color w:val="000000" w:themeColor="text1"/>
        </w:rPr>
        <w:t>內地</w:t>
      </w:r>
      <w:r w:rsidR="00DA3D2B" w:rsidRPr="007B7B6A">
        <w:rPr>
          <w:rFonts w:asciiTheme="majorEastAsia" w:eastAsiaTheme="majorEastAsia" w:hAnsiTheme="majorEastAsia" w:hint="eastAsia"/>
          <w:b/>
          <w:color w:val="000000" w:themeColor="text1"/>
        </w:rPr>
        <w:t>來港照顧家人的雙程證人士</w:t>
      </w:r>
      <w:r w:rsidRPr="007B7B6A">
        <w:rPr>
          <w:rFonts w:asciiTheme="majorEastAsia" w:eastAsiaTheme="majorEastAsia" w:hAnsiTheme="majorEastAsia" w:hint="eastAsia"/>
          <w:b/>
          <w:color w:val="000000" w:themeColor="text1"/>
        </w:rPr>
        <w:t>的支援情況</w:t>
      </w:r>
    </w:p>
    <w:p w:rsidR="009A4BC2" w:rsidRPr="007B7B6A" w:rsidRDefault="009A4BC2" w:rsidP="002E2F53">
      <w:pPr>
        <w:jc w:val="both"/>
        <w:rPr>
          <w:rFonts w:asciiTheme="majorEastAsia" w:eastAsia="DengXian" w:hAnsiTheme="majorEastAsia"/>
          <w:b/>
          <w:color w:val="000000" w:themeColor="text1"/>
        </w:rPr>
      </w:pPr>
    </w:p>
    <w:p w:rsidR="002E2F53" w:rsidRPr="007B7B6A" w:rsidRDefault="002E2F53" w:rsidP="00A05852">
      <w:pPr>
        <w:ind w:firstLineChars="150" w:firstLine="360"/>
        <w:rPr>
          <w:rFonts w:asciiTheme="majorEastAsia" w:eastAsiaTheme="majorEastAsia" w:hAnsiTheme="majorEastAsia" w:cstheme="minorBidi"/>
          <w:color w:val="000000" w:themeColor="text1"/>
        </w:rPr>
      </w:pPr>
      <w:r w:rsidRPr="007B7B6A">
        <w:rPr>
          <w:rFonts w:asciiTheme="majorEastAsia" w:eastAsiaTheme="majorEastAsia" w:hAnsiTheme="majorEastAsia" w:cstheme="minorBidi" w:hint="eastAsia"/>
          <w:color w:val="000000" w:themeColor="text1"/>
        </w:rPr>
        <w:t>本會於2017年4月至7月，亦有致電全港65間綜合家庭服務中心，2間綜合服務中心和139間綜合青少年服務中心，詢問其對</w:t>
      </w:r>
      <w:r w:rsidR="00DA3D2B" w:rsidRPr="007B7B6A">
        <w:rPr>
          <w:rFonts w:asciiTheme="majorEastAsia" w:eastAsiaTheme="majorEastAsia" w:hAnsiTheme="majorEastAsia" w:cstheme="minorBidi" w:hint="eastAsia"/>
          <w:color w:val="000000" w:themeColor="text1"/>
        </w:rPr>
        <w:t>內地來港照顧家人的雙程證人士</w:t>
      </w:r>
      <w:r w:rsidRPr="007B7B6A">
        <w:rPr>
          <w:rFonts w:asciiTheme="majorEastAsia" w:eastAsiaTheme="majorEastAsia" w:hAnsiTheme="majorEastAsia" w:cstheme="minorBidi" w:hint="eastAsia"/>
          <w:color w:val="000000" w:themeColor="text1"/>
        </w:rPr>
        <w:t>的支援情況，查詢的內容包括：1. 「雙程者持有者可否成為會員」2. 「雙程者持有者可否參與中心的活動或班組」3. 「雙程者持有者可否成為中心義工」。</w:t>
      </w:r>
    </w:p>
    <w:p w:rsidR="002E2F53" w:rsidRPr="007B7B6A" w:rsidRDefault="002E2F53" w:rsidP="002E2F53">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備註：本會職員在查詢中亦有強調雙程證持有者並非遊客，他們需居港照顧香港親人。</w:t>
      </w:r>
    </w:p>
    <w:p w:rsidR="002E2F53" w:rsidRPr="007B7B6A" w:rsidRDefault="002E2F53" w:rsidP="002E2F53">
      <w:pPr>
        <w:jc w:val="both"/>
        <w:rPr>
          <w:rFonts w:asciiTheme="majorEastAsia" w:eastAsia="DengXian" w:hAnsiTheme="majorEastAsia" w:cstheme="minorBidi"/>
          <w:color w:val="000000" w:themeColor="text1"/>
        </w:rPr>
      </w:pPr>
    </w:p>
    <w:p w:rsidR="002E2F53" w:rsidRPr="007B7B6A" w:rsidRDefault="002E2F53" w:rsidP="002E2F53">
      <w:pPr>
        <w:jc w:val="both"/>
        <w:rPr>
          <w:rFonts w:asciiTheme="majorEastAsia" w:eastAsia="DengXian" w:hAnsiTheme="majorEastAsia"/>
          <w:b/>
          <w:color w:val="000000" w:themeColor="text1"/>
        </w:rPr>
      </w:pPr>
      <w:r w:rsidRPr="007B7B6A">
        <w:rPr>
          <w:rFonts w:asciiTheme="majorEastAsia" w:eastAsiaTheme="majorEastAsia" w:hAnsiTheme="majorEastAsia" w:hint="eastAsia"/>
          <w:b/>
          <w:color w:val="000000" w:themeColor="text1"/>
        </w:rPr>
        <w:t>7.2.1 綜合家庭服務中心</w:t>
      </w:r>
    </w:p>
    <w:p w:rsidR="009A4BC2" w:rsidRPr="007B7B6A" w:rsidRDefault="009A4BC2" w:rsidP="002E2F53">
      <w:pPr>
        <w:jc w:val="both"/>
        <w:rPr>
          <w:rFonts w:asciiTheme="majorEastAsia" w:eastAsia="DengXian" w:hAnsiTheme="majorEastAsia"/>
          <w:b/>
          <w:color w:val="000000" w:themeColor="text1"/>
        </w:rPr>
      </w:pPr>
    </w:p>
    <w:p w:rsidR="002E2F53" w:rsidRPr="007B7B6A" w:rsidRDefault="002E2F53" w:rsidP="00A05852">
      <w:pPr>
        <w:ind w:firstLineChars="150" w:firstLine="360"/>
        <w:jc w:val="both"/>
        <w:rPr>
          <w:color w:val="000000" w:themeColor="text1"/>
        </w:rPr>
      </w:pPr>
      <w:r w:rsidRPr="007B7B6A">
        <w:rPr>
          <w:rFonts w:hint="eastAsia"/>
          <w:color w:val="000000" w:themeColor="text1"/>
        </w:rPr>
        <w:t>全港</w:t>
      </w:r>
      <w:r w:rsidRPr="007B7B6A">
        <w:rPr>
          <w:color w:val="000000" w:themeColor="text1"/>
        </w:rPr>
        <w:t>65</w:t>
      </w:r>
      <w:r w:rsidRPr="007B7B6A">
        <w:rPr>
          <w:rFonts w:hint="eastAsia"/>
          <w:color w:val="000000" w:themeColor="text1"/>
        </w:rPr>
        <w:t>間綜合家庭服務中心及</w:t>
      </w:r>
      <w:r w:rsidRPr="007B7B6A">
        <w:rPr>
          <w:color w:val="000000" w:themeColor="text1"/>
        </w:rPr>
        <w:t>2</w:t>
      </w:r>
      <w:r w:rsidRPr="007B7B6A">
        <w:rPr>
          <w:rFonts w:hint="eastAsia"/>
          <w:color w:val="000000" w:themeColor="text1"/>
        </w:rPr>
        <w:t>間綜合服務中心回應上述問題的數據如下</w:t>
      </w:r>
      <w:r w:rsidRPr="007B7B6A">
        <w:rPr>
          <w:rFonts w:hint="eastAsia"/>
          <w:color w:val="000000" w:themeColor="text1"/>
        </w:rPr>
        <w:t>:</w:t>
      </w:r>
    </w:p>
    <w:p w:rsidR="002E2F53" w:rsidRPr="007B7B6A" w:rsidRDefault="002E2F53" w:rsidP="002E2F53">
      <w:pPr>
        <w:jc w:val="both"/>
        <w:rPr>
          <w:color w:val="000000" w:themeColor="text1"/>
        </w:rPr>
      </w:pPr>
    </w:p>
    <w:p w:rsidR="002E2F53" w:rsidRPr="007B7B6A" w:rsidRDefault="002E2F53" w:rsidP="00A05852">
      <w:pPr>
        <w:ind w:firstLineChars="200" w:firstLine="480"/>
        <w:jc w:val="both"/>
        <w:rPr>
          <w:rFonts w:asciiTheme="majorEastAsia" w:eastAsiaTheme="majorEastAsia" w:hAnsiTheme="majorEastAsia"/>
          <w:color w:val="000000" w:themeColor="text1"/>
        </w:rPr>
      </w:pPr>
      <w:r w:rsidRPr="007B7B6A">
        <w:rPr>
          <w:rFonts w:hint="eastAsia"/>
          <w:color w:val="000000" w:themeColor="text1"/>
        </w:rPr>
        <w:t>在</w:t>
      </w:r>
      <w:r w:rsidRPr="007B7B6A">
        <w:rPr>
          <w:rFonts w:asciiTheme="majorEastAsia" w:eastAsiaTheme="majorEastAsia" w:hAnsiTheme="majorEastAsia" w:hint="eastAsia"/>
          <w:color w:val="000000" w:themeColor="text1"/>
        </w:rPr>
        <w:t>雙程證持有者「可否成為會員」這一問題上,</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32間中心（48%）不接受他們成為中心會員。另有20間中心（30%）表示中心沒有會員制度,</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因此本問題不適用。僅有12間中心（18%）表示雙程證持有者可以成為其中心之會員，另有3間中心（4%）職員表示僅需要先交由中心同工評估才能決定。</w:t>
      </w:r>
    </w:p>
    <w:p w:rsidR="002E2F53" w:rsidRPr="007B7B6A" w:rsidRDefault="002E2F53" w:rsidP="002E2F53">
      <w:pPr>
        <w:jc w:val="both"/>
        <w:rPr>
          <w:color w:val="000000" w:themeColor="text1"/>
        </w:rPr>
      </w:pPr>
      <w:r w:rsidRPr="007B7B6A">
        <w:rPr>
          <w:noProof/>
          <w:color w:val="000000" w:themeColor="text1"/>
          <w:lang w:val="en-US"/>
        </w:rPr>
        <w:lastRenderedPageBreak/>
        <w:drawing>
          <wp:inline distT="0" distB="0" distL="0" distR="0" wp14:anchorId="08CF945B" wp14:editId="1E7B26AD">
            <wp:extent cx="2811780" cy="1432560"/>
            <wp:effectExtent l="0" t="0" r="26670" b="15240"/>
            <wp:docPr id="4" name="圖表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8361AFE-5AC8-497E-A208-31AEC6F008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2F53" w:rsidRPr="007B7B6A" w:rsidRDefault="002E2F53" w:rsidP="002E2F53">
      <w:pPr>
        <w:jc w:val="both"/>
        <w:rPr>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hint="eastAsia"/>
          <w:color w:val="000000" w:themeColor="text1"/>
        </w:rPr>
        <w:t>問及雙程者持有者「可否參與中心的班組或活動」時</w:t>
      </w:r>
      <w:r w:rsidRPr="007B7B6A">
        <w:rPr>
          <w:rFonts w:hint="eastAsia"/>
          <w:color w:val="000000" w:themeColor="text1"/>
        </w:rPr>
        <w:t>,</w:t>
      </w:r>
      <w:r w:rsidRPr="007B7B6A">
        <w:rPr>
          <w:color w:val="000000" w:themeColor="text1"/>
        </w:rPr>
        <w:t xml:space="preserve"> </w:t>
      </w:r>
      <w:r w:rsidRPr="007B7B6A">
        <w:rPr>
          <w:color w:val="000000" w:themeColor="text1"/>
        </w:rPr>
        <w:tab/>
      </w:r>
      <w:r w:rsidRPr="007B7B6A">
        <w:rPr>
          <w:rFonts w:hint="eastAsia"/>
          <w:color w:val="000000" w:themeColor="text1"/>
        </w:rPr>
        <w:t>30</w:t>
      </w:r>
      <w:r w:rsidRPr="007B7B6A">
        <w:rPr>
          <w:rFonts w:hint="eastAsia"/>
          <w:color w:val="000000" w:themeColor="text1"/>
        </w:rPr>
        <w:t>間中心</w:t>
      </w:r>
      <w:r w:rsidRPr="007B7B6A">
        <w:rPr>
          <w:rFonts w:asciiTheme="majorEastAsia" w:eastAsiaTheme="majorEastAsia" w:hAnsiTheme="majorEastAsia" w:hint="eastAsia"/>
          <w:color w:val="000000" w:themeColor="text1"/>
        </w:rPr>
        <w:t>（45%）</w:t>
      </w:r>
      <w:r w:rsidRPr="007B7B6A">
        <w:rPr>
          <w:rFonts w:hint="eastAsia"/>
          <w:color w:val="000000" w:themeColor="text1"/>
        </w:rPr>
        <w:t>表示他們不可以參與</w:t>
      </w:r>
      <w:r w:rsidRPr="007B7B6A">
        <w:rPr>
          <w:rFonts w:hint="eastAsia"/>
          <w:color w:val="000000" w:themeColor="text1"/>
        </w:rPr>
        <w:t xml:space="preserve">, </w:t>
      </w:r>
      <w:r w:rsidRPr="007B7B6A">
        <w:rPr>
          <w:rFonts w:hint="eastAsia"/>
          <w:color w:val="000000" w:themeColor="text1"/>
        </w:rPr>
        <w:t>只有</w:t>
      </w:r>
      <w:r w:rsidRPr="007B7B6A">
        <w:rPr>
          <w:rFonts w:hint="eastAsia"/>
          <w:color w:val="000000" w:themeColor="text1"/>
        </w:rPr>
        <w:t>25</w:t>
      </w:r>
      <w:r w:rsidRPr="007B7B6A">
        <w:rPr>
          <w:rFonts w:hint="eastAsia"/>
          <w:color w:val="000000" w:themeColor="text1"/>
        </w:rPr>
        <w:t>間中心</w:t>
      </w:r>
      <w:r w:rsidRPr="007B7B6A">
        <w:rPr>
          <w:rFonts w:asciiTheme="majorEastAsia" w:eastAsiaTheme="majorEastAsia" w:hAnsiTheme="majorEastAsia" w:hint="eastAsia"/>
          <w:color w:val="000000" w:themeColor="text1"/>
        </w:rPr>
        <w:t>（37%）</w:t>
      </w:r>
      <w:r w:rsidRPr="007B7B6A">
        <w:rPr>
          <w:rFonts w:hint="eastAsia"/>
          <w:color w:val="000000" w:themeColor="text1"/>
        </w:rPr>
        <w:t>表示可以。此外</w:t>
      </w:r>
      <w:r w:rsidRPr="007B7B6A">
        <w:rPr>
          <w:rFonts w:hint="eastAsia"/>
          <w:color w:val="000000" w:themeColor="text1"/>
        </w:rPr>
        <w:t>,</w:t>
      </w:r>
      <w:r w:rsidRPr="007B7B6A">
        <w:rPr>
          <w:color w:val="000000" w:themeColor="text1"/>
        </w:rPr>
        <w:t xml:space="preserve"> </w:t>
      </w:r>
      <w:r w:rsidRPr="007B7B6A">
        <w:rPr>
          <w:rFonts w:hint="eastAsia"/>
          <w:color w:val="000000" w:themeColor="text1"/>
        </w:rPr>
        <w:t>有</w:t>
      </w:r>
      <w:r w:rsidRPr="007B7B6A">
        <w:rPr>
          <w:rFonts w:hint="eastAsia"/>
          <w:color w:val="000000" w:themeColor="text1"/>
        </w:rPr>
        <w:t>11</w:t>
      </w:r>
      <w:r w:rsidRPr="007B7B6A">
        <w:rPr>
          <w:rFonts w:hint="eastAsia"/>
          <w:color w:val="000000" w:themeColor="text1"/>
        </w:rPr>
        <w:t>間中心</w:t>
      </w:r>
      <w:r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color w:val="000000" w:themeColor="text1"/>
        </w:rPr>
        <w:t>16</w:t>
      </w:r>
      <w:r w:rsidRPr="007B7B6A">
        <w:rPr>
          <w:rFonts w:asciiTheme="majorEastAsia" w:eastAsiaTheme="majorEastAsia" w:hAnsiTheme="majorEastAsia" w:hint="eastAsia"/>
          <w:color w:val="000000" w:themeColor="text1"/>
        </w:rPr>
        <w:t>%）表示需要先評估才能決定能否讓他們參加。餘下1間中心（2%）的職員表示不確定。</w:t>
      </w:r>
    </w:p>
    <w:p w:rsidR="002E2F53" w:rsidRPr="007B7B6A" w:rsidRDefault="002E2F53" w:rsidP="002E2F53">
      <w:pPr>
        <w:jc w:val="both"/>
        <w:rPr>
          <w:color w:val="000000" w:themeColor="text1"/>
        </w:rPr>
      </w:pPr>
      <w:r w:rsidRPr="007B7B6A">
        <w:rPr>
          <w:noProof/>
          <w:color w:val="000000" w:themeColor="text1"/>
          <w:lang w:val="en-US"/>
        </w:rPr>
        <w:drawing>
          <wp:inline distT="0" distB="0" distL="0" distR="0" wp14:anchorId="3175A984" wp14:editId="09F4FA95">
            <wp:extent cx="3329940" cy="2118360"/>
            <wp:effectExtent l="0" t="0" r="3810" b="15240"/>
            <wp:docPr id="6" name="圖表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B515DD0-515F-43FB-B65E-2B608838D0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E2F53" w:rsidRPr="007B7B6A" w:rsidRDefault="002E2F53" w:rsidP="002E2F53">
      <w:pPr>
        <w:jc w:val="both"/>
        <w:rPr>
          <w:color w:val="000000" w:themeColor="text1"/>
        </w:rPr>
      </w:pPr>
    </w:p>
    <w:p w:rsidR="002E2F53" w:rsidRPr="007B7B6A" w:rsidRDefault="002E2F53" w:rsidP="002E2F53">
      <w:pPr>
        <w:jc w:val="both"/>
        <w:rPr>
          <w:rFonts w:asciiTheme="majorEastAsia" w:eastAsiaTheme="majorEastAsia" w:hAnsiTheme="majorEastAsia"/>
          <w:color w:val="000000" w:themeColor="text1"/>
        </w:rPr>
      </w:pPr>
      <w:r w:rsidRPr="007B7B6A">
        <w:rPr>
          <w:rFonts w:hint="eastAsia"/>
          <w:color w:val="000000" w:themeColor="text1"/>
        </w:rPr>
        <w:t>而在「可否能為義工」的查詢</w:t>
      </w:r>
      <w:r w:rsidRPr="007B7B6A">
        <w:rPr>
          <w:rFonts w:hint="eastAsia"/>
          <w:color w:val="000000" w:themeColor="text1"/>
        </w:rPr>
        <w:t>,</w:t>
      </w:r>
      <w:r w:rsidRPr="007B7B6A">
        <w:rPr>
          <w:color w:val="000000" w:themeColor="text1"/>
        </w:rPr>
        <w:t xml:space="preserve"> </w:t>
      </w:r>
      <w:r w:rsidRPr="007B7B6A">
        <w:rPr>
          <w:rFonts w:hint="eastAsia"/>
          <w:color w:val="000000" w:themeColor="text1"/>
        </w:rPr>
        <w:t>有</w:t>
      </w:r>
      <w:r w:rsidRPr="007B7B6A">
        <w:rPr>
          <w:rFonts w:hint="eastAsia"/>
          <w:color w:val="000000" w:themeColor="text1"/>
        </w:rPr>
        <w:t>27</w:t>
      </w:r>
      <w:r w:rsidRPr="007B7B6A">
        <w:rPr>
          <w:rFonts w:hint="eastAsia"/>
          <w:color w:val="000000" w:themeColor="text1"/>
        </w:rPr>
        <w:t>間中心</w:t>
      </w:r>
      <w:r w:rsidRPr="007B7B6A">
        <w:rPr>
          <w:rFonts w:asciiTheme="majorEastAsia" w:eastAsiaTheme="majorEastAsia" w:hAnsiTheme="majorEastAsia" w:hint="eastAsia"/>
          <w:color w:val="000000" w:themeColor="text1"/>
        </w:rPr>
        <w:t>（40%）表示不接受雙程證持有者參與,</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17間中心（25%）表示可以,</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至於表示不確定的中心則有15間（22%）。餘下的8間中心（8%）盯表示需要先由職員評估再決定。</w:t>
      </w:r>
    </w:p>
    <w:p w:rsidR="002E2F53" w:rsidRPr="007B7B6A" w:rsidRDefault="002E2F53" w:rsidP="002E2F53">
      <w:pPr>
        <w:jc w:val="both"/>
        <w:rPr>
          <w:color w:val="000000" w:themeColor="text1"/>
        </w:rPr>
      </w:pPr>
      <w:r w:rsidRPr="007B7B6A">
        <w:rPr>
          <w:noProof/>
          <w:color w:val="000000" w:themeColor="text1"/>
          <w:lang w:val="en-US"/>
        </w:rPr>
        <w:drawing>
          <wp:inline distT="0" distB="0" distL="0" distR="0" wp14:anchorId="0718772F" wp14:editId="50A0E8D7">
            <wp:extent cx="3535680" cy="1874520"/>
            <wp:effectExtent l="0" t="0" r="7620" b="11430"/>
            <wp:docPr id="5" name="圖表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24517EE-76B7-404C-B302-55F0E01C34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E2F53" w:rsidRPr="007B7B6A" w:rsidRDefault="002E2F53" w:rsidP="00A05852">
      <w:pPr>
        <w:jc w:val="both"/>
        <w:rPr>
          <w:rFonts w:asciiTheme="majorEastAsia" w:eastAsiaTheme="majorEastAsia" w:hAnsiTheme="majorEastAsia"/>
          <w:b/>
          <w:color w:val="000000" w:themeColor="text1"/>
        </w:rPr>
      </w:pPr>
    </w:p>
    <w:p w:rsidR="00E54E28" w:rsidRPr="007B7B6A" w:rsidRDefault="00E54E28" w:rsidP="00E54E28">
      <w:pPr>
        <w:jc w:val="both"/>
        <w:rPr>
          <w:rFonts w:asciiTheme="majorEastAsia" w:eastAsia="DengXian" w:hAnsiTheme="majorEastAsia"/>
          <w:b/>
          <w:color w:val="000000" w:themeColor="text1"/>
        </w:rPr>
      </w:pPr>
      <w:r w:rsidRPr="007B7B6A">
        <w:rPr>
          <w:rFonts w:asciiTheme="majorEastAsia" w:eastAsiaTheme="majorEastAsia" w:hAnsiTheme="majorEastAsia"/>
          <w:b/>
          <w:color w:val="000000" w:themeColor="text1"/>
        </w:rPr>
        <w:t>7.2.2</w:t>
      </w:r>
      <w:r w:rsidRPr="007B7B6A">
        <w:rPr>
          <w:rFonts w:asciiTheme="majorEastAsia" w:eastAsiaTheme="majorEastAsia" w:hAnsiTheme="majorEastAsia" w:hint="eastAsia"/>
          <w:b/>
          <w:color w:val="000000" w:themeColor="text1"/>
        </w:rPr>
        <w:t>綜合青少年服務中心:</w:t>
      </w:r>
      <w:r w:rsidRPr="007B7B6A">
        <w:rPr>
          <w:rFonts w:asciiTheme="majorEastAsia" w:eastAsiaTheme="majorEastAsia" w:hAnsiTheme="majorEastAsia"/>
          <w:b/>
          <w:color w:val="000000" w:themeColor="text1"/>
        </w:rPr>
        <w:t xml:space="preserve"> </w:t>
      </w:r>
    </w:p>
    <w:p w:rsidR="009A4BC2" w:rsidRPr="007B7B6A" w:rsidRDefault="009A4BC2" w:rsidP="00E54E28">
      <w:pPr>
        <w:jc w:val="both"/>
        <w:rPr>
          <w:rFonts w:asciiTheme="majorEastAsia" w:eastAsia="DengXian" w:hAnsiTheme="majorEastAsia"/>
          <w:b/>
          <w:color w:val="000000" w:themeColor="text1"/>
        </w:rPr>
      </w:pPr>
    </w:p>
    <w:p w:rsidR="00E54E28" w:rsidRPr="007B7B6A" w:rsidRDefault="00E54E28" w:rsidP="00A05852">
      <w:pPr>
        <w:ind w:firstLineChars="200" w:firstLine="480"/>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全港有</w:t>
      </w:r>
      <w:r w:rsidR="0058114E" w:rsidRPr="007B7B6A">
        <w:rPr>
          <w:rFonts w:asciiTheme="majorEastAsia" w:eastAsiaTheme="majorEastAsia" w:hAnsiTheme="majorEastAsia" w:hint="eastAsia"/>
          <w:color w:val="000000" w:themeColor="text1"/>
        </w:rPr>
        <w:t>139間綜合青少年服務中心，</w:t>
      </w:r>
      <w:r w:rsidRPr="007B7B6A">
        <w:rPr>
          <w:rFonts w:asciiTheme="majorEastAsia" w:eastAsiaTheme="majorEastAsia" w:hAnsiTheme="majorEastAsia" w:hint="eastAsia"/>
          <w:color w:val="000000" w:themeColor="text1"/>
        </w:rPr>
        <w:t>由於部分中心擁有分處,</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亦即多於一間中心,</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在整合所有數據後,</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共搜集到154間綜合青少年服務中心的數據。</w:t>
      </w:r>
    </w:p>
    <w:p w:rsidR="00E54E28" w:rsidRPr="007B7B6A" w:rsidRDefault="00E54E28" w:rsidP="00E54E28">
      <w:pPr>
        <w:jc w:val="both"/>
        <w:rPr>
          <w:rFonts w:asciiTheme="majorEastAsia" w:eastAsiaTheme="majorEastAsia" w:hAnsiTheme="majorEastAsia"/>
          <w:color w:val="000000" w:themeColor="text1"/>
        </w:rPr>
      </w:pPr>
    </w:p>
    <w:p w:rsidR="00E54E28" w:rsidRPr="007B7B6A" w:rsidRDefault="0058114E" w:rsidP="00A05852">
      <w:pPr>
        <w:ind w:firstLineChars="200" w:firstLine="480"/>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有關雙程證持有者</w:t>
      </w:r>
      <w:r w:rsidR="00E54E28" w:rsidRPr="007B7B6A">
        <w:rPr>
          <w:rFonts w:asciiTheme="majorEastAsia" w:eastAsiaTheme="majorEastAsia" w:hAnsiTheme="majorEastAsia" w:hint="eastAsia"/>
          <w:color w:val="000000" w:themeColor="text1"/>
        </w:rPr>
        <w:t>「可否成為會員」這一問題上,</w:t>
      </w:r>
      <w:r w:rsidRPr="007B7B6A">
        <w:rPr>
          <w:rFonts w:asciiTheme="majorEastAsia" w:eastAsiaTheme="majorEastAsia" w:hAnsiTheme="majorEastAsia"/>
          <w:color w:val="000000" w:themeColor="text1"/>
        </w:rPr>
        <w:t>89間中心（</w:t>
      </w:r>
      <w:r w:rsidRPr="007B7B6A">
        <w:rPr>
          <w:rFonts w:asciiTheme="majorEastAsia" w:eastAsiaTheme="majorEastAsia" w:hAnsiTheme="majorEastAsia" w:hint="eastAsia"/>
          <w:color w:val="000000" w:themeColor="text1"/>
        </w:rPr>
        <w:t>55%）不接受他們成為中心會員。僅有59間（39%）中心表示雙程證持有者可以成為其中心之會員，而5間中心（3%）職員表示僅他們的本港兒童可成為會員。</w:t>
      </w:r>
    </w:p>
    <w:p w:rsidR="00E54E28" w:rsidRPr="007B7B6A" w:rsidRDefault="0058114E" w:rsidP="00E54E28">
      <w:pPr>
        <w:jc w:val="both"/>
        <w:rPr>
          <w:rFonts w:asciiTheme="majorEastAsia" w:eastAsiaTheme="majorEastAsia" w:hAnsiTheme="majorEastAsia"/>
          <w:color w:val="000000" w:themeColor="text1"/>
        </w:rPr>
      </w:pPr>
      <w:r w:rsidRPr="007B7B6A">
        <w:rPr>
          <w:rFonts w:asciiTheme="majorEastAsia" w:eastAsiaTheme="majorEastAsia" w:hAnsiTheme="majorEastAsia"/>
          <w:noProof/>
          <w:color w:val="000000" w:themeColor="text1"/>
          <w:lang w:val="en-US"/>
        </w:rPr>
        <w:lastRenderedPageBreak/>
        <w:drawing>
          <wp:inline distT="0" distB="0" distL="0" distR="0" wp14:anchorId="79573D48" wp14:editId="22D6E44D">
            <wp:extent cx="2828925" cy="1847850"/>
            <wp:effectExtent l="0" t="0" r="9525" b="0"/>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8114E" w:rsidRPr="007B7B6A" w:rsidRDefault="0058114E" w:rsidP="00E54E28">
      <w:pPr>
        <w:jc w:val="both"/>
        <w:rPr>
          <w:rFonts w:asciiTheme="majorEastAsia" w:eastAsiaTheme="majorEastAsia" w:hAnsiTheme="majorEastAsia"/>
          <w:color w:val="000000" w:themeColor="text1"/>
        </w:rPr>
      </w:pPr>
    </w:p>
    <w:p w:rsidR="0058114E" w:rsidRPr="007B7B6A" w:rsidRDefault="006E751F" w:rsidP="00A05852">
      <w:pPr>
        <w:ind w:firstLineChars="250" w:firstLine="600"/>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當問及他們「可否參與中心的活動或班組」時,</w:t>
      </w:r>
      <w:r w:rsidR="00DA57BD" w:rsidRPr="007B7B6A">
        <w:rPr>
          <w:rFonts w:asciiTheme="majorEastAsia" w:eastAsiaTheme="majorEastAsia" w:hAnsiTheme="majorEastAsia"/>
          <w:color w:val="000000" w:themeColor="text1"/>
        </w:rPr>
        <w:t xml:space="preserve"> 69間中心（</w:t>
      </w:r>
      <w:r w:rsidR="00DA57BD" w:rsidRPr="007B7B6A">
        <w:rPr>
          <w:rFonts w:asciiTheme="majorEastAsia" w:eastAsiaTheme="majorEastAsia" w:hAnsiTheme="majorEastAsia" w:hint="eastAsia"/>
          <w:color w:val="000000" w:themeColor="text1"/>
        </w:rPr>
        <w:t>45%）表示可以參加，38間中心（25%）表示可以，但需繳交非會員價，另有28間中心（18%）表示雙程證持有人不可參加，亦有19間（12%）表示需要視乎情況。</w:t>
      </w:r>
    </w:p>
    <w:p w:rsidR="0058114E" w:rsidRPr="007B7B6A" w:rsidRDefault="006E751F" w:rsidP="00E54E28">
      <w:pPr>
        <w:jc w:val="both"/>
        <w:rPr>
          <w:rFonts w:asciiTheme="majorEastAsia" w:eastAsiaTheme="majorEastAsia" w:hAnsiTheme="majorEastAsia"/>
          <w:color w:val="000000" w:themeColor="text1"/>
        </w:rPr>
      </w:pPr>
      <w:r w:rsidRPr="007B7B6A">
        <w:rPr>
          <w:rFonts w:asciiTheme="majorEastAsia" w:eastAsiaTheme="majorEastAsia" w:hAnsiTheme="majorEastAsia"/>
          <w:noProof/>
          <w:color w:val="000000" w:themeColor="text1"/>
          <w:lang w:val="en-US"/>
        </w:rPr>
        <w:drawing>
          <wp:inline distT="0" distB="0" distL="0" distR="0" wp14:anchorId="10F69E4A" wp14:editId="60233142">
            <wp:extent cx="2867025" cy="1519237"/>
            <wp:effectExtent l="0" t="0" r="9525" b="5080"/>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A57BD" w:rsidRPr="007B7B6A" w:rsidRDefault="00DA57BD" w:rsidP="00E54E28">
      <w:pPr>
        <w:jc w:val="both"/>
        <w:rPr>
          <w:rFonts w:asciiTheme="majorEastAsia" w:eastAsiaTheme="majorEastAsia" w:hAnsiTheme="majorEastAsia"/>
          <w:color w:val="000000" w:themeColor="text1"/>
        </w:rPr>
      </w:pPr>
    </w:p>
    <w:p w:rsidR="00DA57BD" w:rsidRPr="007B7B6A" w:rsidRDefault="00E54E28" w:rsidP="00A05852">
      <w:pPr>
        <w:ind w:firstLineChars="200" w:firstLine="480"/>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當問到雙程證持有者「可否成為中心義工」時,</w:t>
      </w:r>
      <w:r w:rsidR="008C0C3F" w:rsidRPr="007B7B6A">
        <w:rPr>
          <w:rFonts w:asciiTheme="majorEastAsia" w:eastAsiaTheme="majorEastAsia" w:hAnsiTheme="majorEastAsia"/>
          <w:color w:val="000000" w:themeColor="text1"/>
        </w:rPr>
        <w:t xml:space="preserve"> 76間（</w:t>
      </w:r>
      <w:r w:rsidR="008C0C3F" w:rsidRPr="007B7B6A">
        <w:rPr>
          <w:rFonts w:asciiTheme="majorEastAsia" w:eastAsiaTheme="majorEastAsia" w:hAnsiTheme="majorEastAsia" w:hint="eastAsia"/>
          <w:color w:val="000000" w:themeColor="text1"/>
        </w:rPr>
        <w:t>49%）表示歡迎，37間（24%）表示不接受，另有27間（18%）和14間（9%）中心表示以非會員形式成為義工或要視乎情況。</w:t>
      </w:r>
    </w:p>
    <w:p w:rsidR="00DA57BD" w:rsidRPr="007B7B6A" w:rsidRDefault="00DA57BD" w:rsidP="00E54E28">
      <w:pPr>
        <w:jc w:val="both"/>
        <w:rPr>
          <w:rFonts w:asciiTheme="majorEastAsia" w:eastAsiaTheme="majorEastAsia" w:hAnsiTheme="majorEastAsia"/>
          <w:color w:val="000000" w:themeColor="text1"/>
        </w:rPr>
      </w:pPr>
      <w:r w:rsidRPr="007B7B6A">
        <w:rPr>
          <w:rFonts w:asciiTheme="majorEastAsia" w:eastAsiaTheme="majorEastAsia" w:hAnsiTheme="majorEastAsia"/>
          <w:noProof/>
          <w:color w:val="000000" w:themeColor="text1"/>
          <w:lang w:val="en-US"/>
        </w:rPr>
        <w:drawing>
          <wp:inline distT="0" distB="0" distL="0" distR="0" wp14:anchorId="76690997" wp14:editId="36A1E6BC">
            <wp:extent cx="3052763" cy="1824037"/>
            <wp:effectExtent l="0" t="0" r="14605" b="5080"/>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A1E82" w:rsidRPr="007B7B6A" w:rsidRDefault="00FA1E82" w:rsidP="008163A1">
      <w:pPr>
        <w:outlineLvl w:val="0"/>
        <w:rPr>
          <w:rFonts w:asciiTheme="majorEastAsia" w:eastAsia="DengXian" w:hAnsiTheme="majorEastAsia"/>
          <w:b/>
          <w:color w:val="000000" w:themeColor="text1"/>
          <w:lang w:eastAsia="zh-CN"/>
        </w:rPr>
      </w:pPr>
    </w:p>
    <w:p w:rsidR="008E4A98" w:rsidRPr="007B7B6A" w:rsidRDefault="008E4A98" w:rsidP="008163A1">
      <w:pPr>
        <w:outlineLvl w:val="0"/>
        <w:rPr>
          <w:rFonts w:asciiTheme="majorEastAsia" w:eastAsia="DengXian" w:hAnsiTheme="majorEastAsia"/>
          <w:b/>
          <w:color w:val="000000" w:themeColor="text1"/>
          <w:lang w:eastAsia="zh-CN"/>
        </w:rPr>
      </w:pPr>
    </w:p>
    <w:p w:rsidR="008E4A98" w:rsidRPr="007B7B6A" w:rsidRDefault="008E4A98" w:rsidP="008163A1">
      <w:pPr>
        <w:outlineLvl w:val="0"/>
        <w:rPr>
          <w:rFonts w:asciiTheme="majorEastAsia" w:eastAsia="DengXian" w:hAnsiTheme="majorEastAsia"/>
          <w:b/>
          <w:color w:val="000000" w:themeColor="text1"/>
          <w:lang w:eastAsia="zh-CN"/>
        </w:rPr>
      </w:pPr>
    </w:p>
    <w:p w:rsidR="008E4A98" w:rsidRPr="007B7B6A" w:rsidRDefault="008E4A98" w:rsidP="008163A1">
      <w:pPr>
        <w:outlineLvl w:val="0"/>
        <w:rPr>
          <w:rFonts w:asciiTheme="majorEastAsia" w:eastAsia="DengXian" w:hAnsiTheme="majorEastAsia"/>
          <w:b/>
          <w:color w:val="000000" w:themeColor="text1"/>
          <w:lang w:eastAsia="zh-CN"/>
        </w:rPr>
      </w:pPr>
    </w:p>
    <w:p w:rsidR="008E4A98" w:rsidRPr="007B7B6A" w:rsidRDefault="008E4A98" w:rsidP="008163A1">
      <w:pPr>
        <w:outlineLvl w:val="0"/>
        <w:rPr>
          <w:rFonts w:asciiTheme="majorEastAsia" w:eastAsia="DengXian" w:hAnsiTheme="majorEastAsia"/>
          <w:b/>
          <w:color w:val="000000" w:themeColor="text1"/>
          <w:lang w:eastAsia="zh-CN"/>
        </w:rPr>
      </w:pPr>
    </w:p>
    <w:p w:rsidR="008E4A98" w:rsidRPr="007B7B6A" w:rsidRDefault="008E4A98" w:rsidP="008163A1">
      <w:pPr>
        <w:outlineLvl w:val="0"/>
        <w:rPr>
          <w:rFonts w:asciiTheme="majorEastAsia" w:eastAsia="DengXian" w:hAnsiTheme="majorEastAsia"/>
          <w:b/>
          <w:color w:val="000000" w:themeColor="text1"/>
          <w:lang w:eastAsia="zh-CN"/>
        </w:rPr>
      </w:pPr>
    </w:p>
    <w:p w:rsidR="008E4A98" w:rsidRPr="007B7B6A" w:rsidRDefault="008E4A98" w:rsidP="008163A1">
      <w:pPr>
        <w:outlineLvl w:val="0"/>
        <w:rPr>
          <w:rFonts w:asciiTheme="majorEastAsia" w:eastAsia="DengXian" w:hAnsiTheme="majorEastAsia"/>
          <w:b/>
          <w:color w:val="000000" w:themeColor="text1"/>
          <w:lang w:eastAsia="zh-CN"/>
        </w:rPr>
      </w:pPr>
    </w:p>
    <w:p w:rsidR="008E4A98" w:rsidRPr="007B7B6A" w:rsidRDefault="008E4A98" w:rsidP="008163A1">
      <w:pPr>
        <w:outlineLvl w:val="0"/>
        <w:rPr>
          <w:rFonts w:asciiTheme="majorEastAsia" w:eastAsia="DengXian" w:hAnsiTheme="majorEastAsia"/>
          <w:b/>
          <w:color w:val="000000" w:themeColor="text1"/>
          <w:lang w:eastAsia="zh-CN"/>
        </w:rPr>
      </w:pPr>
    </w:p>
    <w:p w:rsidR="008E4A98" w:rsidRPr="007B7B6A" w:rsidRDefault="008E4A98" w:rsidP="008163A1">
      <w:pPr>
        <w:outlineLvl w:val="0"/>
        <w:rPr>
          <w:rFonts w:asciiTheme="majorEastAsia" w:eastAsia="DengXian" w:hAnsiTheme="majorEastAsia"/>
          <w:b/>
          <w:color w:val="000000" w:themeColor="text1"/>
          <w:lang w:eastAsia="zh-CN"/>
        </w:rPr>
      </w:pPr>
    </w:p>
    <w:p w:rsidR="008E4A98" w:rsidRPr="007B7B6A" w:rsidRDefault="008E4A98" w:rsidP="008163A1">
      <w:pPr>
        <w:outlineLvl w:val="0"/>
        <w:rPr>
          <w:rFonts w:asciiTheme="majorEastAsia" w:eastAsia="DengXian" w:hAnsiTheme="majorEastAsia"/>
          <w:b/>
          <w:color w:val="000000" w:themeColor="text1"/>
          <w:lang w:eastAsia="zh-CN"/>
        </w:rPr>
      </w:pPr>
    </w:p>
    <w:p w:rsidR="008E4A98" w:rsidRPr="007B7B6A" w:rsidRDefault="008E4A98" w:rsidP="008163A1">
      <w:pPr>
        <w:outlineLvl w:val="0"/>
        <w:rPr>
          <w:rFonts w:asciiTheme="majorEastAsia" w:eastAsia="DengXian" w:hAnsiTheme="majorEastAsia"/>
          <w:b/>
          <w:color w:val="000000" w:themeColor="text1"/>
          <w:lang w:eastAsia="zh-CN"/>
        </w:rPr>
      </w:pPr>
    </w:p>
    <w:p w:rsidR="0029436E" w:rsidRPr="007B7B6A" w:rsidRDefault="008E4A98" w:rsidP="008E4A98">
      <w:pPr>
        <w:outlineLvl w:val="0"/>
        <w:rPr>
          <w:rFonts w:asciiTheme="majorEastAsia" w:eastAsiaTheme="majorEastAsia" w:hAnsiTheme="majorEastAsia"/>
          <w:b/>
          <w:color w:val="000000" w:themeColor="text1"/>
        </w:rPr>
      </w:pPr>
      <w:bookmarkStart w:id="25" w:name="_Toc511751389"/>
      <w:r w:rsidRPr="007B7B6A">
        <w:rPr>
          <w:rFonts w:asciiTheme="majorEastAsia" w:eastAsia="DengXian" w:hAnsiTheme="majorEastAsia" w:hint="eastAsia"/>
          <w:b/>
          <w:color w:val="000000" w:themeColor="text1"/>
        </w:rPr>
        <w:lastRenderedPageBreak/>
        <w:t xml:space="preserve">8. </w:t>
      </w:r>
      <w:r w:rsidR="0029436E" w:rsidRPr="007B7B6A">
        <w:rPr>
          <w:rFonts w:asciiTheme="majorEastAsia" w:eastAsiaTheme="majorEastAsia" w:hAnsiTheme="majorEastAsia" w:hint="eastAsia"/>
          <w:b/>
          <w:color w:val="000000" w:themeColor="text1"/>
        </w:rPr>
        <w:t>結果分析</w:t>
      </w:r>
      <w:bookmarkEnd w:id="25"/>
    </w:p>
    <w:p w:rsidR="009A4BC2" w:rsidRPr="007B7B6A" w:rsidRDefault="009A4BC2" w:rsidP="00A05852">
      <w:pPr>
        <w:jc w:val="both"/>
        <w:rPr>
          <w:rFonts w:asciiTheme="majorEastAsia" w:eastAsia="DengXian" w:hAnsiTheme="majorEastAsia"/>
          <w:b/>
          <w:color w:val="000000" w:themeColor="text1"/>
        </w:rPr>
      </w:pPr>
    </w:p>
    <w:p w:rsidR="0029436E" w:rsidRPr="007B7B6A" w:rsidRDefault="00D14E7D" w:rsidP="008E4A98">
      <w:pPr>
        <w:pStyle w:val="1"/>
        <w:outlineLvl w:val="1"/>
        <w:rPr>
          <w:rFonts w:asciiTheme="majorEastAsia" w:eastAsiaTheme="majorEastAsia" w:hAnsiTheme="majorEastAsia"/>
          <w:b/>
          <w:color w:val="000000" w:themeColor="text1"/>
          <w:shd w:val="clear" w:color="auto" w:fill="FEFFFF"/>
          <w:lang w:val="zh-TW"/>
        </w:rPr>
      </w:pPr>
      <w:bookmarkStart w:id="26" w:name="_Toc511751390"/>
      <w:r w:rsidRPr="007B7B6A">
        <w:rPr>
          <w:rFonts w:asciiTheme="majorEastAsia" w:eastAsia="DengXian" w:hAnsiTheme="majorEastAsia" w:hint="eastAsia"/>
          <w:b/>
          <w:color w:val="000000" w:themeColor="text1"/>
          <w:shd w:val="clear" w:color="auto" w:fill="FEFFFF"/>
          <w:lang w:val="zh-TW"/>
        </w:rPr>
        <w:t>8</w:t>
      </w:r>
      <w:r w:rsidRPr="007B7B6A">
        <w:rPr>
          <w:rFonts w:asciiTheme="majorEastAsia" w:eastAsiaTheme="minorEastAsia" w:hAnsiTheme="majorEastAsia"/>
          <w:b/>
          <w:color w:val="000000" w:themeColor="text1"/>
          <w:shd w:val="clear" w:color="auto" w:fill="FEFFFF"/>
          <w:lang w:val="zh-TW"/>
        </w:rPr>
        <w:t xml:space="preserve">.1 </w:t>
      </w:r>
      <w:r w:rsidR="00976062" w:rsidRPr="007B7B6A">
        <w:rPr>
          <w:rFonts w:asciiTheme="majorEastAsia" w:eastAsiaTheme="majorEastAsia" w:hAnsiTheme="majorEastAsia" w:hint="eastAsia"/>
          <w:b/>
          <w:color w:val="000000" w:themeColor="text1"/>
          <w:shd w:val="clear" w:color="auto" w:fill="FEFFFF"/>
          <w:lang w:val="zh-TW"/>
        </w:rPr>
        <w:t>超過九成</w:t>
      </w:r>
      <w:r w:rsidR="0029436E" w:rsidRPr="007B7B6A">
        <w:rPr>
          <w:rFonts w:asciiTheme="majorEastAsia" w:eastAsiaTheme="majorEastAsia" w:hAnsiTheme="majorEastAsia" w:hint="eastAsia"/>
          <w:b/>
          <w:color w:val="000000" w:themeColor="text1"/>
          <w:shd w:val="clear" w:color="auto" w:fill="FEFFFF"/>
          <w:lang w:val="zh-TW"/>
        </w:rPr>
        <w:t>探親雙程證</w:t>
      </w:r>
      <w:r w:rsidR="00976062" w:rsidRPr="007B7B6A">
        <w:rPr>
          <w:rFonts w:asciiTheme="majorEastAsia" w:eastAsiaTheme="majorEastAsia" w:hAnsiTheme="majorEastAsia" w:hint="eastAsia"/>
          <w:b/>
          <w:color w:val="000000" w:themeColor="text1"/>
          <w:shd w:val="clear" w:color="auto" w:fill="FEFFFF"/>
          <w:lang w:val="zh-TW"/>
        </w:rPr>
        <w:t>來港為</w:t>
      </w:r>
      <w:r w:rsidR="0029436E" w:rsidRPr="007B7B6A">
        <w:rPr>
          <w:rFonts w:asciiTheme="majorEastAsia" w:eastAsiaTheme="majorEastAsia" w:hAnsiTheme="majorEastAsia" w:hint="eastAsia"/>
          <w:b/>
          <w:color w:val="000000" w:themeColor="text1"/>
          <w:shd w:val="clear" w:color="auto" w:fill="FEFFFF"/>
          <w:lang w:val="zh-TW"/>
        </w:rPr>
        <w:t>照顧</w:t>
      </w:r>
      <w:r w:rsidR="00976062" w:rsidRPr="007B7B6A">
        <w:rPr>
          <w:rFonts w:asciiTheme="majorEastAsia" w:eastAsiaTheme="majorEastAsia" w:hAnsiTheme="majorEastAsia" w:hint="eastAsia"/>
          <w:b/>
          <w:color w:val="000000" w:themeColor="text1"/>
          <w:shd w:val="clear" w:color="auto" w:fill="FEFFFF"/>
          <w:lang w:val="zh-TW"/>
        </w:rPr>
        <w:t>家庭及恆常居港</w:t>
      </w:r>
      <w:r w:rsidR="00D27495" w:rsidRPr="007B7B6A">
        <w:rPr>
          <w:rFonts w:asciiTheme="majorEastAsia" w:eastAsiaTheme="majorEastAsia" w:hAnsiTheme="majorEastAsia" w:hint="eastAsia"/>
          <w:b/>
          <w:color w:val="000000" w:themeColor="text1"/>
          <w:shd w:val="clear" w:color="auto" w:fill="FEFFFF"/>
          <w:lang w:val="zh-TW"/>
        </w:rPr>
        <w:t>，缺支援阻礙照顧家庭</w:t>
      </w:r>
      <w:bookmarkEnd w:id="26"/>
    </w:p>
    <w:p w:rsidR="00A05852" w:rsidRPr="007B7B6A" w:rsidRDefault="00A05852" w:rsidP="00A05852">
      <w:pPr>
        <w:pStyle w:val="1"/>
        <w:ind w:firstLineChars="200" w:firstLine="480"/>
        <w:rPr>
          <w:rFonts w:asciiTheme="majorEastAsia" w:eastAsia="DengXian" w:hAnsiTheme="majorEastAsia"/>
          <w:color w:val="000000" w:themeColor="text1"/>
          <w:shd w:val="clear" w:color="auto" w:fill="FEFFFF"/>
          <w:lang w:val="zh-TW"/>
        </w:rPr>
      </w:pPr>
    </w:p>
    <w:p w:rsidR="0029436E" w:rsidRPr="007B7B6A" w:rsidRDefault="00316740" w:rsidP="009A4BC2">
      <w:pPr>
        <w:pStyle w:val="1"/>
        <w:ind w:firstLineChars="200" w:firstLine="480"/>
        <w:rPr>
          <w:rFonts w:asciiTheme="majorEastAsia" w:eastAsiaTheme="majorEastAsia" w:hAnsiTheme="majorEastAsia"/>
          <w:color w:val="000000" w:themeColor="text1"/>
          <w:shd w:val="clear" w:color="auto" w:fill="FEFFFF"/>
          <w:lang w:val="zh-TW"/>
        </w:rPr>
      </w:pPr>
      <w:r w:rsidRPr="007B7B6A">
        <w:rPr>
          <w:rFonts w:asciiTheme="majorEastAsia" w:eastAsiaTheme="majorEastAsia" w:hAnsiTheme="majorEastAsia" w:hint="eastAsia"/>
          <w:color w:val="000000" w:themeColor="text1"/>
          <w:shd w:val="clear" w:color="auto" w:fill="FEFFFF"/>
          <w:lang w:val="zh-TW"/>
        </w:rPr>
        <w:t>調查中</w:t>
      </w:r>
      <w:r w:rsidR="00BC0D03" w:rsidRPr="007B7B6A">
        <w:rPr>
          <w:rFonts w:asciiTheme="majorEastAsia" w:eastAsiaTheme="majorEastAsia" w:hAnsiTheme="majorEastAsia" w:hint="eastAsia"/>
          <w:color w:val="000000" w:themeColor="text1"/>
          <w:shd w:val="clear" w:color="auto" w:fill="FEFFFF"/>
          <w:lang w:val="zh-TW"/>
        </w:rPr>
        <w:t>發現幾乎所有(</w:t>
      </w:r>
      <w:r w:rsidRPr="007B7B6A">
        <w:rPr>
          <w:rFonts w:asciiTheme="majorEastAsia" w:eastAsiaTheme="majorEastAsia" w:hAnsiTheme="majorEastAsia"/>
          <w:color w:val="000000" w:themeColor="text1"/>
          <w:shd w:val="clear" w:color="auto" w:fill="FEFFFF"/>
          <w:lang w:val="zh-TW"/>
        </w:rPr>
        <w:t>98.1%</w:t>
      </w:r>
      <w:r w:rsidR="00BC0D03" w:rsidRPr="007B7B6A">
        <w:rPr>
          <w:rFonts w:asciiTheme="majorEastAsia" w:eastAsiaTheme="majorEastAsia" w:hAnsiTheme="majorEastAsia" w:hint="eastAsia"/>
          <w:color w:val="000000" w:themeColor="text1"/>
          <w:shd w:val="clear" w:color="auto" w:fill="FEFFFF"/>
          <w:lang w:val="zh-TW"/>
        </w:rPr>
        <w:t>)</w:t>
      </w:r>
      <w:r w:rsidRPr="007B7B6A">
        <w:rPr>
          <w:rFonts w:asciiTheme="majorEastAsia" w:eastAsiaTheme="majorEastAsia" w:hAnsiTheme="majorEastAsia" w:hint="eastAsia"/>
          <w:color w:val="000000" w:themeColor="text1"/>
          <w:shd w:val="clear" w:color="auto" w:fill="FEFFFF"/>
          <w:lang w:val="zh-TW"/>
        </w:rPr>
        <w:t>的探親雙程證人士</w:t>
      </w:r>
      <w:r w:rsidR="00BC0D03" w:rsidRPr="007B7B6A">
        <w:rPr>
          <w:rFonts w:asciiTheme="majorEastAsia" w:eastAsiaTheme="majorEastAsia" w:hAnsiTheme="majorEastAsia" w:hint="eastAsia"/>
          <w:color w:val="000000" w:themeColor="text1"/>
          <w:shd w:val="clear" w:color="auto" w:fill="FEFFFF"/>
          <w:lang w:val="zh-TW"/>
        </w:rPr>
        <w:t>來港</w:t>
      </w:r>
      <w:r w:rsidRPr="007B7B6A">
        <w:rPr>
          <w:rFonts w:asciiTheme="majorEastAsia" w:eastAsiaTheme="majorEastAsia" w:hAnsiTheme="majorEastAsia" w:hint="eastAsia"/>
          <w:color w:val="000000" w:themeColor="text1"/>
          <w:shd w:val="clear" w:color="auto" w:fill="FEFFFF"/>
          <w:lang w:val="zh-TW"/>
        </w:rPr>
        <w:t>主要目的</w:t>
      </w:r>
      <w:r w:rsidR="00BC0D03" w:rsidRPr="007B7B6A">
        <w:rPr>
          <w:rFonts w:asciiTheme="majorEastAsia" w:eastAsiaTheme="majorEastAsia" w:hAnsiTheme="majorEastAsia" w:hint="eastAsia"/>
          <w:color w:val="000000" w:themeColor="text1"/>
          <w:shd w:val="clear" w:color="auto" w:fill="FEFFFF"/>
          <w:lang w:val="zh-TW"/>
        </w:rPr>
        <w:t>是</w:t>
      </w:r>
      <w:r w:rsidRPr="007B7B6A">
        <w:rPr>
          <w:rFonts w:asciiTheme="majorEastAsia" w:eastAsiaTheme="majorEastAsia" w:hAnsiTheme="majorEastAsia" w:hint="eastAsia"/>
          <w:color w:val="000000" w:themeColor="text1"/>
          <w:shd w:val="clear" w:color="auto" w:fill="FEFFFF"/>
          <w:lang w:val="zh-TW"/>
        </w:rPr>
        <w:t>為照顧子女</w:t>
      </w:r>
      <w:r w:rsidR="00BC0D03" w:rsidRPr="007B7B6A">
        <w:rPr>
          <w:rFonts w:asciiTheme="majorEastAsia" w:eastAsiaTheme="majorEastAsia" w:hAnsiTheme="majorEastAsia" w:hint="eastAsia"/>
          <w:color w:val="000000" w:themeColor="text1"/>
          <w:shd w:val="clear" w:color="auto" w:fill="FEFFFF"/>
          <w:lang w:val="zh-TW"/>
        </w:rPr>
        <w:t>或</w:t>
      </w:r>
      <w:r w:rsidRPr="007B7B6A">
        <w:rPr>
          <w:rFonts w:asciiTheme="majorEastAsia" w:eastAsiaTheme="majorEastAsia" w:hAnsiTheme="majorEastAsia" w:hint="eastAsia"/>
          <w:color w:val="000000" w:themeColor="text1"/>
          <w:shd w:val="clear" w:color="auto" w:fill="FEFFFF"/>
          <w:lang w:val="zh-TW"/>
        </w:rPr>
        <w:t>配偶</w:t>
      </w:r>
      <w:r w:rsidR="00BC0D03" w:rsidRPr="007B7B6A">
        <w:rPr>
          <w:rFonts w:asciiTheme="majorEastAsia" w:eastAsiaTheme="majorEastAsia" w:hAnsiTheme="majorEastAsia" w:hint="eastAsia"/>
          <w:color w:val="000000" w:themeColor="text1"/>
          <w:shd w:val="clear" w:color="auto" w:fill="FEFFFF"/>
          <w:lang w:val="zh-TW"/>
        </w:rPr>
        <w:t>，</w:t>
      </w:r>
      <w:r w:rsidRPr="007B7B6A">
        <w:rPr>
          <w:rFonts w:asciiTheme="majorEastAsia" w:eastAsiaTheme="majorEastAsia" w:hAnsiTheme="majorEastAsia" w:hint="eastAsia"/>
          <w:color w:val="000000" w:themeColor="text1"/>
          <w:shd w:val="clear" w:color="auto" w:fill="FEFFFF"/>
          <w:lang w:val="zh-TW"/>
        </w:rPr>
        <w:t>超過八成（</w:t>
      </w:r>
      <w:r w:rsidRPr="007B7B6A">
        <w:rPr>
          <w:rFonts w:asciiTheme="majorEastAsia" w:eastAsiaTheme="majorEastAsia" w:hAnsiTheme="majorEastAsia"/>
          <w:color w:val="000000" w:themeColor="text1"/>
          <w:shd w:val="clear" w:color="auto" w:fill="FEFFFF"/>
          <w:lang w:val="zh-TW"/>
        </w:rPr>
        <w:t>80.9%</w:t>
      </w:r>
      <w:r w:rsidRPr="007B7B6A">
        <w:rPr>
          <w:rFonts w:asciiTheme="majorEastAsia" w:eastAsiaTheme="majorEastAsia" w:hAnsiTheme="majorEastAsia" w:hint="eastAsia"/>
          <w:color w:val="000000" w:themeColor="text1"/>
          <w:shd w:val="clear" w:color="auto" w:fill="FEFFFF"/>
          <w:lang w:val="zh-TW"/>
        </w:rPr>
        <w:t>）的受訪者居港多於九個月，顯示她們需要長期逗留香港。</w:t>
      </w:r>
      <w:r w:rsidR="00BC0D03" w:rsidRPr="007B7B6A">
        <w:rPr>
          <w:rFonts w:asciiTheme="majorEastAsia" w:eastAsiaTheme="majorEastAsia" w:hAnsiTheme="majorEastAsia" w:hint="eastAsia"/>
          <w:color w:val="000000" w:themeColor="text1"/>
          <w:shd w:val="clear" w:color="auto" w:fill="FEFFFF"/>
          <w:lang w:val="zh-TW"/>
        </w:rPr>
        <w:t>可見</w:t>
      </w:r>
      <w:r w:rsidRPr="007B7B6A">
        <w:rPr>
          <w:rFonts w:asciiTheme="majorEastAsia" w:eastAsiaTheme="majorEastAsia" w:hAnsiTheme="majorEastAsia" w:hint="eastAsia"/>
          <w:color w:val="000000" w:themeColor="text1"/>
          <w:shd w:val="clear" w:color="auto" w:fill="FEFFFF"/>
          <w:lang w:val="zh-TW"/>
        </w:rPr>
        <w:t>民政事務總署提到的</w:t>
      </w:r>
      <w:r w:rsidR="00DA3D2B" w:rsidRPr="007B7B6A">
        <w:rPr>
          <w:rFonts w:asciiTheme="majorEastAsia" w:eastAsiaTheme="majorEastAsia" w:hAnsiTheme="majorEastAsia" w:hint="eastAsia"/>
          <w:color w:val="000000" w:themeColor="text1"/>
          <w:shd w:val="clear" w:color="auto" w:fill="FEFFFF"/>
          <w:lang w:val="zh-TW"/>
        </w:rPr>
        <w:t>內地來港照顧家人的雙程證人士</w:t>
      </w:r>
      <w:r w:rsidRPr="007B7B6A">
        <w:rPr>
          <w:rFonts w:asciiTheme="majorEastAsia" w:eastAsiaTheme="majorEastAsia" w:hAnsiTheme="majorEastAsia" w:hint="eastAsia"/>
          <w:color w:val="000000" w:themeColor="text1"/>
          <w:shd w:val="clear" w:color="auto" w:fill="FEFFFF"/>
          <w:lang w:val="zh-TW"/>
        </w:rPr>
        <w:t>在本港非長期居住，僅短期逗留</w:t>
      </w:r>
      <w:r w:rsidR="00BC0D03" w:rsidRPr="007B7B6A">
        <w:rPr>
          <w:rFonts w:asciiTheme="majorEastAsia" w:eastAsiaTheme="majorEastAsia" w:hAnsiTheme="majorEastAsia" w:hint="eastAsia"/>
          <w:color w:val="000000" w:themeColor="text1"/>
          <w:shd w:val="clear" w:color="auto" w:fill="FEFFFF"/>
          <w:lang w:val="zh-TW"/>
        </w:rPr>
        <w:t>的說法不真確</w:t>
      </w:r>
      <w:r w:rsidRPr="007B7B6A">
        <w:rPr>
          <w:rFonts w:asciiTheme="majorEastAsia" w:eastAsiaTheme="majorEastAsia" w:hAnsiTheme="majorEastAsia" w:hint="eastAsia"/>
          <w:color w:val="000000" w:themeColor="text1"/>
          <w:shd w:val="clear" w:color="auto" w:fill="FEFFFF"/>
          <w:lang w:val="zh-TW"/>
        </w:rPr>
        <w:t>。</w:t>
      </w:r>
      <w:r w:rsidR="00976062" w:rsidRPr="007B7B6A">
        <w:rPr>
          <w:rFonts w:asciiTheme="majorEastAsia" w:eastAsiaTheme="majorEastAsia" w:hAnsiTheme="majorEastAsia" w:hint="eastAsia"/>
          <w:color w:val="000000" w:themeColor="text1"/>
          <w:shd w:val="clear" w:color="auto" w:fill="FEFFFF"/>
          <w:lang w:val="zh-TW"/>
        </w:rPr>
        <w:t>這些探親人士</w:t>
      </w:r>
      <w:r w:rsidRPr="007B7B6A">
        <w:rPr>
          <w:rFonts w:asciiTheme="majorEastAsia" w:eastAsiaTheme="majorEastAsia" w:hAnsiTheme="majorEastAsia" w:hint="eastAsia"/>
          <w:color w:val="000000" w:themeColor="text1"/>
          <w:shd w:val="clear" w:color="auto" w:fill="FEFFFF"/>
          <w:lang w:val="zh-TW"/>
        </w:rPr>
        <w:t>非單純的遊客，若她們無法居港長期照顧子女，她們的港人丈夫亦無法工作，港人子女在港接受教育亦無法得到適切的照顧</w:t>
      </w:r>
      <w:r w:rsidR="00976062" w:rsidRPr="007B7B6A">
        <w:rPr>
          <w:rFonts w:asciiTheme="majorEastAsia" w:eastAsiaTheme="majorEastAsia" w:hAnsiTheme="majorEastAsia" w:hint="eastAsia"/>
          <w:color w:val="000000" w:themeColor="text1"/>
          <w:shd w:val="clear" w:color="auto" w:fill="FEFFFF"/>
          <w:lang w:val="zh-TW"/>
        </w:rPr>
        <w:t>，她們的需要與香港居民沒有分別，如果她們在港日常</w:t>
      </w:r>
      <w:r w:rsidR="00E56716" w:rsidRPr="007B7B6A">
        <w:rPr>
          <w:rFonts w:asciiTheme="majorEastAsia" w:eastAsiaTheme="majorEastAsia" w:hAnsiTheme="majorEastAsia" w:hint="eastAsia"/>
          <w:color w:val="000000" w:themeColor="text1"/>
          <w:shd w:val="clear" w:color="auto" w:fill="FEFFFF"/>
          <w:lang w:val="zh-TW" w:eastAsia="zh-HK"/>
        </w:rPr>
        <w:t>面</w:t>
      </w:r>
      <w:r w:rsidR="00976062" w:rsidRPr="007B7B6A">
        <w:rPr>
          <w:rFonts w:asciiTheme="majorEastAsia" w:eastAsiaTheme="majorEastAsia" w:hAnsiTheme="majorEastAsia" w:hint="eastAsia"/>
          <w:color w:val="000000" w:themeColor="text1"/>
          <w:shd w:val="clear" w:color="auto" w:fill="FEFFFF"/>
          <w:lang w:val="zh-TW"/>
        </w:rPr>
        <w:t>對差別對待，其實也會阻礙其照顧在港親人</w:t>
      </w:r>
      <w:r w:rsidRPr="007B7B6A">
        <w:rPr>
          <w:rFonts w:asciiTheme="majorEastAsia" w:eastAsiaTheme="majorEastAsia" w:hAnsiTheme="majorEastAsia" w:hint="eastAsia"/>
          <w:color w:val="000000" w:themeColor="text1"/>
          <w:shd w:val="clear" w:color="auto" w:fill="FEFFFF"/>
          <w:lang w:val="zh-TW"/>
        </w:rPr>
        <w:t>。</w:t>
      </w:r>
    </w:p>
    <w:p w:rsidR="008E4A98" w:rsidRPr="007B7B6A" w:rsidRDefault="008E4A98" w:rsidP="009A4BC2">
      <w:pPr>
        <w:pStyle w:val="1"/>
        <w:ind w:firstLineChars="200" w:firstLine="480"/>
        <w:rPr>
          <w:rFonts w:asciiTheme="majorEastAsia" w:eastAsia="DengXian" w:hAnsiTheme="majorEastAsia"/>
          <w:color w:val="000000" w:themeColor="text1"/>
          <w:shd w:val="clear" w:color="auto" w:fill="FEFFFF"/>
          <w:lang w:val="zh-TW"/>
        </w:rPr>
      </w:pPr>
    </w:p>
    <w:p w:rsidR="00316740" w:rsidRPr="007B7B6A" w:rsidRDefault="00D14E7D" w:rsidP="008E4A98">
      <w:pPr>
        <w:pStyle w:val="1"/>
        <w:outlineLvl w:val="1"/>
        <w:rPr>
          <w:rFonts w:asciiTheme="majorEastAsia" w:eastAsiaTheme="majorEastAsia" w:hAnsiTheme="majorEastAsia"/>
          <w:b/>
          <w:color w:val="000000" w:themeColor="text1"/>
          <w:shd w:val="clear" w:color="auto" w:fill="FEFFFF"/>
          <w:lang w:val="zh-TW"/>
        </w:rPr>
      </w:pPr>
      <w:bookmarkStart w:id="27" w:name="_Toc511751391"/>
      <w:r w:rsidRPr="007B7B6A">
        <w:rPr>
          <w:rFonts w:asciiTheme="majorEastAsia" w:eastAsia="DengXian" w:hAnsiTheme="majorEastAsia" w:hint="eastAsia"/>
          <w:b/>
          <w:color w:val="000000" w:themeColor="text1"/>
          <w:shd w:val="clear" w:color="auto" w:fill="FEFFFF"/>
          <w:lang w:val="zh-TW" w:eastAsia="zh-CN"/>
        </w:rPr>
        <w:t>8.2</w:t>
      </w:r>
      <w:r w:rsidR="00316740" w:rsidRPr="007B7B6A">
        <w:rPr>
          <w:rFonts w:asciiTheme="majorEastAsia" w:eastAsiaTheme="majorEastAsia" w:hAnsiTheme="majorEastAsia" w:hint="eastAsia"/>
          <w:b/>
          <w:color w:val="000000" w:themeColor="text1"/>
          <w:shd w:val="clear" w:color="auto" w:fill="FEFFFF"/>
          <w:lang w:val="zh-TW"/>
        </w:rPr>
        <w:t>八成</w:t>
      </w:r>
      <w:r w:rsidR="00976062" w:rsidRPr="007B7B6A">
        <w:rPr>
          <w:rFonts w:asciiTheme="majorEastAsia" w:eastAsiaTheme="majorEastAsia" w:hAnsiTheme="majorEastAsia" w:hint="eastAsia"/>
          <w:b/>
          <w:color w:val="000000" w:themeColor="text1"/>
          <w:shd w:val="clear" w:color="auto" w:fill="FEFFFF"/>
          <w:lang w:val="zh-TW"/>
        </w:rPr>
        <w:t>曾在內地</w:t>
      </w:r>
      <w:r w:rsidR="00316740" w:rsidRPr="007B7B6A">
        <w:rPr>
          <w:rFonts w:asciiTheme="majorEastAsia" w:eastAsiaTheme="majorEastAsia" w:hAnsiTheme="majorEastAsia" w:hint="eastAsia"/>
          <w:b/>
          <w:color w:val="000000" w:themeColor="text1"/>
          <w:shd w:val="clear" w:color="auto" w:fill="FEFFFF"/>
          <w:lang w:val="zh-TW"/>
        </w:rPr>
        <w:t>工作</w:t>
      </w:r>
      <w:r w:rsidR="00976062" w:rsidRPr="007B7B6A">
        <w:rPr>
          <w:rFonts w:asciiTheme="majorEastAsia" w:eastAsiaTheme="majorEastAsia" w:hAnsiTheme="majorEastAsia" w:hint="eastAsia"/>
          <w:b/>
          <w:color w:val="000000" w:themeColor="text1"/>
          <w:shd w:val="clear" w:color="auto" w:fill="FEFFFF"/>
          <w:lang w:val="zh-TW"/>
        </w:rPr>
        <w:t>，居港不能工作，</w:t>
      </w:r>
      <w:r w:rsidR="003B63D8" w:rsidRPr="007B7B6A">
        <w:rPr>
          <w:rFonts w:asciiTheme="majorEastAsia" w:eastAsiaTheme="majorEastAsia" w:hAnsiTheme="majorEastAsia" w:hint="eastAsia"/>
          <w:b/>
          <w:color w:val="000000" w:themeColor="text1"/>
          <w:shd w:val="clear" w:color="auto" w:fill="FEFFFF"/>
          <w:lang w:val="zh-TW"/>
        </w:rPr>
        <w:t>家庭陷入貧窮</w:t>
      </w:r>
      <w:bookmarkEnd w:id="27"/>
    </w:p>
    <w:p w:rsidR="00A05852" w:rsidRPr="007B7B6A" w:rsidRDefault="00A05852" w:rsidP="00A05852">
      <w:pPr>
        <w:pStyle w:val="1"/>
        <w:ind w:firstLineChars="200" w:firstLine="480"/>
        <w:rPr>
          <w:rFonts w:asciiTheme="majorEastAsia" w:eastAsia="DengXian" w:hAnsiTheme="majorEastAsia"/>
          <w:color w:val="000000" w:themeColor="text1"/>
          <w:shd w:val="clear" w:color="auto" w:fill="FEFFFF"/>
          <w:lang w:val="zh-TW" w:eastAsia="zh-CN"/>
        </w:rPr>
      </w:pPr>
    </w:p>
    <w:p w:rsidR="003B63D8" w:rsidRPr="007B7B6A" w:rsidRDefault="00316740" w:rsidP="0044045E">
      <w:pPr>
        <w:pStyle w:val="1"/>
        <w:ind w:firstLineChars="200" w:firstLine="480"/>
        <w:rPr>
          <w:rFonts w:asciiTheme="majorEastAsia" w:eastAsiaTheme="majorEastAsia" w:hAnsiTheme="majorEastAsia"/>
          <w:color w:val="000000" w:themeColor="text1"/>
          <w:shd w:val="clear" w:color="auto" w:fill="FEFFFF"/>
          <w:lang w:val="zh-TW"/>
        </w:rPr>
      </w:pPr>
      <w:r w:rsidRPr="007B7B6A">
        <w:rPr>
          <w:rFonts w:asciiTheme="majorEastAsia" w:eastAsiaTheme="majorEastAsia" w:hAnsiTheme="majorEastAsia" w:hint="eastAsia"/>
          <w:color w:val="000000" w:themeColor="text1"/>
          <w:shd w:val="clear" w:color="auto" w:fill="FEFFFF"/>
          <w:lang w:val="zh-TW"/>
        </w:rPr>
        <w:t>83.3%的婦女曾經在內地工作，</w:t>
      </w:r>
      <w:r w:rsidR="003B63D8" w:rsidRPr="007B7B6A">
        <w:rPr>
          <w:rFonts w:asciiTheme="majorEastAsia" w:eastAsiaTheme="majorEastAsia" w:hAnsiTheme="majorEastAsia" w:hint="eastAsia"/>
          <w:color w:val="000000" w:themeColor="text1"/>
          <w:shd w:val="clear" w:color="auto" w:fill="FEFFFF"/>
          <w:lang w:val="zh-TW"/>
        </w:rPr>
        <w:t>但因大部份時間要居港照顧家庭，令她們不能有全職工作，香港</w:t>
      </w:r>
      <w:r w:rsidR="00241F3B" w:rsidRPr="007B7B6A">
        <w:rPr>
          <w:rFonts w:asciiTheme="majorEastAsia" w:eastAsiaTheme="majorEastAsia" w:hAnsiTheme="majorEastAsia" w:hint="eastAsia"/>
          <w:color w:val="000000" w:themeColor="text1"/>
          <w:shd w:val="clear" w:color="auto" w:fill="FEFFFF"/>
          <w:lang w:val="zh-TW"/>
        </w:rPr>
        <w:t>社會又因其無身份證，不准她們做任何工作，令自己及家庭收入也很少。</w:t>
      </w:r>
      <w:r w:rsidR="00241F3B" w:rsidRPr="007B7B6A">
        <w:rPr>
          <w:rFonts w:asciiTheme="majorEastAsia" w:eastAsiaTheme="majorEastAsia" w:hAnsiTheme="majorEastAsia"/>
          <w:color w:val="000000" w:themeColor="text1"/>
          <w:shd w:val="clear" w:color="auto" w:fill="FEFFFF"/>
          <w:lang w:val="zh-TW"/>
        </w:rPr>
        <w:t xml:space="preserve"> </w:t>
      </w:r>
      <w:r w:rsidR="00241F3B" w:rsidRPr="007B7B6A">
        <w:rPr>
          <w:rFonts w:asciiTheme="majorEastAsia" w:eastAsiaTheme="majorEastAsia" w:hAnsiTheme="majorEastAsia" w:hint="eastAsia"/>
          <w:color w:val="000000" w:themeColor="text1"/>
          <w:shd w:val="clear" w:color="auto" w:fill="FEFFFF"/>
          <w:lang w:val="zh-TW"/>
        </w:rPr>
        <w:t>受訪者家庭主要集中於2人至4人家庭。</w:t>
      </w:r>
      <w:r w:rsidR="00241F3B" w:rsidRPr="007B7B6A">
        <w:rPr>
          <w:rFonts w:asciiTheme="majorEastAsia" w:eastAsiaTheme="majorEastAsia" w:hAnsiTheme="majorEastAsia"/>
          <w:color w:val="000000" w:themeColor="text1"/>
          <w:shd w:val="clear" w:color="auto" w:fill="FEFFFF"/>
          <w:lang w:val="zh-TW"/>
        </w:rPr>
        <w:t>8</w:t>
      </w:r>
      <w:r w:rsidR="009E0C78" w:rsidRPr="007B7B6A">
        <w:rPr>
          <w:rFonts w:asciiTheme="majorEastAsia" w:eastAsiaTheme="majorEastAsia" w:hAnsiTheme="majorEastAsia"/>
          <w:color w:val="000000" w:themeColor="text1"/>
          <w:shd w:val="clear" w:color="auto" w:fill="FEFFFF"/>
          <w:lang w:val="zh-TW"/>
        </w:rPr>
        <w:t>0</w:t>
      </w:r>
      <w:r w:rsidR="00241F3B" w:rsidRPr="007B7B6A">
        <w:rPr>
          <w:rFonts w:asciiTheme="majorEastAsia" w:eastAsiaTheme="majorEastAsia" w:hAnsiTheme="majorEastAsia"/>
          <w:color w:val="000000" w:themeColor="text1"/>
          <w:shd w:val="clear" w:color="auto" w:fill="FEFFFF"/>
          <w:lang w:val="zh-TW"/>
        </w:rPr>
        <w:t>%的</w:t>
      </w:r>
      <w:r w:rsidR="00241F3B" w:rsidRPr="007B7B6A">
        <w:rPr>
          <w:rFonts w:asciiTheme="majorEastAsia" w:eastAsiaTheme="majorEastAsia" w:hAnsiTheme="majorEastAsia" w:hint="eastAsia"/>
          <w:color w:val="000000" w:themeColor="text1"/>
          <w:shd w:val="clear" w:color="auto" w:fill="FEFFFF"/>
          <w:lang w:val="zh-TW"/>
        </w:rPr>
        <w:t>2人家</w:t>
      </w:r>
      <w:r w:rsidR="00241F3B" w:rsidRPr="007B7B6A">
        <w:rPr>
          <w:rFonts w:asciiTheme="majorEastAsia" w:eastAsiaTheme="majorEastAsia" w:hAnsiTheme="majorEastAsia"/>
          <w:color w:val="000000" w:themeColor="text1"/>
          <w:shd w:val="clear" w:color="auto" w:fill="FEFFFF"/>
          <w:lang w:val="zh-TW"/>
        </w:rPr>
        <w:t>庭月收入少於</w:t>
      </w:r>
      <w:r w:rsidR="00241F3B" w:rsidRPr="007B7B6A">
        <w:rPr>
          <w:rFonts w:asciiTheme="majorEastAsia" w:eastAsiaTheme="majorEastAsia" w:hAnsiTheme="majorEastAsia" w:hint="eastAsia"/>
          <w:color w:val="000000" w:themeColor="text1"/>
          <w:shd w:val="clear" w:color="auto" w:fill="FEFFFF"/>
          <w:lang w:val="zh-TW"/>
        </w:rPr>
        <w:t>4999元，</w:t>
      </w:r>
      <w:r w:rsidR="0044045E" w:rsidRPr="007B7B6A">
        <w:rPr>
          <w:rFonts w:asciiTheme="majorEastAsia" w:eastAsiaTheme="majorEastAsia" w:hAnsiTheme="majorEastAsia"/>
          <w:color w:val="000000" w:themeColor="text1"/>
          <w:shd w:val="clear" w:color="auto" w:fill="FEFFFF"/>
          <w:lang w:val="zh-TW"/>
        </w:rPr>
        <w:t>68</w:t>
      </w:r>
      <w:r w:rsidR="00241F3B" w:rsidRPr="007B7B6A">
        <w:rPr>
          <w:rFonts w:asciiTheme="majorEastAsia" w:eastAsiaTheme="majorEastAsia" w:hAnsiTheme="majorEastAsia" w:hint="eastAsia"/>
          <w:color w:val="000000" w:themeColor="text1"/>
          <w:shd w:val="clear" w:color="auto" w:fill="FEFFFF"/>
          <w:lang w:val="zh-TW"/>
        </w:rPr>
        <w:t>%的3人家庭月收入少於8999元（當中</w:t>
      </w:r>
      <w:r w:rsidR="0044045E" w:rsidRPr="007B7B6A">
        <w:rPr>
          <w:rFonts w:asciiTheme="majorEastAsia" w:eastAsiaTheme="majorEastAsia" w:hAnsiTheme="majorEastAsia"/>
          <w:color w:val="000000" w:themeColor="text1"/>
          <w:shd w:val="clear" w:color="auto" w:fill="FEFFFF"/>
          <w:lang w:val="zh-TW"/>
        </w:rPr>
        <w:t>44%的家</w:t>
      </w:r>
      <w:r w:rsidR="00241F3B" w:rsidRPr="007B7B6A">
        <w:rPr>
          <w:rFonts w:asciiTheme="majorEastAsia" w:eastAsiaTheme="majorEastAsia" w:hAnsiTheme="majorEastAsia"/>
          <w:color w:val="000000" w:themeColor="text1"/>
          <w:shd w:val="clear" w:color="auto" w:fill="FEFFFF"/>
          <w:lang w:val="zh-TW"/>
        </w:rPr>
        <w:t>庭月收入</w:t>
      </w:r>
      <w:r w:rsidR="0044045E" w:rsidRPr="007B7B6A">
        <w:rPr>
          <w:rFonts w:asciiTheme="majorEastAsia" w:eastAsiaTheme="majorEastAsia" w:hAnsiTheme="majorEastAsia" w:hint="eastAsia"/>
          <w:color w:val="000000" w:themeColor="text1"/>
          <w:shd w:val="clear" w:color="auto" w:fill="FEFFFF"/>
          <w:lang w:val="zh-TW"/>
        </w:rPr>
        <w:t>少</w:t>
      </w:r>
      <w:r w:rsidR="0044045E" w:rsidRPr="007B7B6A">
        <w:rPr>
          <w:rFonts w:asciiTheme="majorEastAsia" w:eastAsiaTheme="majorEastAsia" w:hAnsiTheme="majorEastAsia"/>
          <w:color w:val="000000" w:themeColor="text1"/>
          <w:shd w:val="clear" w:color="auto" w:fill="FEFFFF"/>
          <w:lang w:val="zh-TW"/>
        </w:rPr>
        <w:t>於</w:t>
      </w:r>
      <w:r w:rsidR="00241F3B" w:rsidRPr="007B7B6A">
        <w:rPr>
          <w:rFonts w:asciiTheme="majorEastAsia" w:eastAsiaTheme="majorEastAsia" w:hAnsiTheme="majorEastAsia" w:hint="eastAsia"/>
          <w:color w:val="000000" w:themeColor="text1"/>
          <w:shd w:val="clear" w:color="auto" w:fill="FEFFFF"/>
          <w:lang w:val="zh-TW"/>
        </w:rPr>
        <w:t>4999元）</w:t>
      </w:r>
      <w:r w:rsidR="0044045E" w:rsidRPr="007B7B6A">
        <w:rPr>
          <w:rFonts w:asciiTheme="majorEastAsia" w:eastAsiaTheme="majorEastAsia" w:hAnsiTheme="majorEastAsia" w:hint="eastAsia"/>
          <w:color w:val="000000" w:themeColor="text1"/>
          <w:shd w:val="clear" w:color="auto" w:fill="FEFFFF"/>
          <w:lang w:val="zh-TW"/>
        </w:rPr>
        <w:t xml:space="preserve">，47%的 </w:t>
      </w:r>
      <w:r w:rsidR="0044045E" w:rsidRPr="007B7B6A">
        <w:rPr>
          <w:rFonts w:asciiTheme="majorEastAsia" w:eastAsiaTheme="majorEastAsia" w:hAnsiTheme="majorEastAsia"/>
          <w:color w:val="000000" w:themeColor="text1"/>
          <w:shd w:val="clear" w:color="auto" w:fill="FEFFFF"/>
          <w:lang w:val="zh-TW"/>
        </w:rPr>
        <w:t>4人家庭月收入少於10999</w:t>
      </w:r>
      <w:r w:rsidR="0044045E" w:rsidRPr="007B7B6A">
        <w:rPr>
          <w:rFonts w:asciiTheme="majorEastAsia" w:eastAsiaTheme="majorEastAsia" w:hAnsiTheme="majorEastAsia" w:hint="eastAsia"/>
          <w:color w:val="000000" w:themeColor="text1"/>
          <w:shd w:val="clear" w:color="auto" w:fill="FEFFFF"/>
          <w:lang w:val="zh-TW"/>
        </w:rPr>
        <w:t>元。可見受訪家庭收入遠低於</w:t>
      </w:r>
      <w:r w:rsidR="003B63D8" w:rsidRPr="007B7B6A">
        <w:rPr>
          <w:rFonts w:asciiTheme="majorEastAsia" w:eastAsiaTheme="majorEastAsia" w:hAnsiTheme="majorEastAsia" w:hint="eastAsia"/>
          <w:color w:val="000000" w:themeColor="text1"/>
          <w:shd w:val="clear" w:color="auto" w:fill="FEFFFF"/>
          <w:lang w:val="zh-TW"/>
        </w:rPr>
        <w:t>貧窮線(</w:t>
      </w:r>
      <w:r w:rsidR="0044045E" w:rsidRPr="007B7B6A">
        <w:rPr>
          <w:rFonts w:asciiTheme="majorEastAsia" w:eastAsiaTheme="majorEastAsia" w:hAnsiTheme="majorEastAsia" w:hint="eastAsia"/>
          <w:color w:val="000000" w:themeColor="text1"/>
          <w:shd w:val="clear" w:color="auto" w:fill="FEFFFF"/>
          <w:lang w:val="zh-TW"/>
        </w:rPr>
        <w:t>二人住戶</w:t>
      </w:r>
      <w:r w:rsidR="00EE5360" w:rsidRPr="007B7B6A">
        <w:rPr>
          <w:rFonts w:asciiTheme="majorEastAsia" w:eastAsiaTheme="majorEastAsia" w:hAnsiTheme="majorEastAsia" w:hint="eastAsia"/>
          <w:color w:val="000000" w:themeColor="text1"/>
          <w:shd w:val="clear" w:color="auto" w:fill="FEFFFF"/>
          <w:lang w:val="zh-TW"/>
        </w:rPr>
        <w:t>是9,</w:t>
      </w:r>
      <w:r w:rsidR="0044045E" w:rsidRPr="007B7B6A">
        <w:rPr>
          <w:rFonts w:asciiTheme="majorEastAsia" w:eastAsiaTheme="majorEastAsia" w:hAnsiTheme="majorEastAsia"/>
          <w:color w:val="000000" w:themeColor="text1"/>
          <w:shd w:val="clear" w:color="auto" w:fill="FEFFFF"/>
          <w:lang w:val="zh-TW"/>
        </w:rPr>
        <w:t>65</w:t>
      </w:r>
      <w:r w:rsidR="00EE5360" w:rsidRPr="007B7B6A">
        <w:rPr>
          <w:rFonts w:asciiTheme="majorEastAsia" w:eastAsiaTheme="majorEastAsia" w:hAnsiTheme="majorEastAsia" w:hint="eastAsia"/>
          <w:color w:val="000000" w:themeColor="text1"/>
          <w:shd w:val="clear" w:color="auto" w:fill="FEFFFF"/>
          <w:lang w:val="zh-TW"/>
        </w:rPr>
        <w:t>0元，三人是15,000元</w:t>
      </w:r>
      <w:r w:rsidR="0044045E" w:rsidRPr="007B7B6A">
        <w:rPr>
          <w:rFonts w:asciiTheme="majorEastAsia" w:eastAsiaTheme="majorEastAsia" w:hAnsiTheme="majorEastAsia" w:hint="eastAsia"/>
          <w:color w:val="000000" w:themeColor="text1"/>
          <w:shd w:val="clear" w:color="auto" w:fill="FEFFFF"/>
          <w:lang w:val="zh-TW"/>
        </w:rPr>
        <w:t>，四人是</w:t>
      </w:r>
      <w:r w:rsidR="0044045E" w:rsidRPr="007B7B6A">
        <w:rPr>
          <w:rFonts w:asciiTheme="majorEastAsia" w:eastAsia="DengXian" w:hAnsiTheme="majorEastAsia" w:hint="eastAsia"/>
          <w:color w:val="000000" w:themeColor="text1"/>
          <w:shd w:val="clear" w:color="auto" w:fill="FEFFFF"/>
          <w:lang w:val="zh-TW"/>
        </w:rPr>
        <w:t>20.000</w:t>
      </w:r>
      <w:r w:rsidR="0044045E" w:rsidRPr="007B7B6A">
        <w:rPr>
          <w:rFonts w:asciiTheme="majorEastAsia" w:eastAsia="DengXian" w:hAnsiTheme="majorEastAsia" w:hint="eastAsia"/>
          <w:color w:val="000000" w:themeColor="text1"/>
          <w:shd w:val="clear" w:color="auto" w:fill="FEFFFF"/>
          <w:lang w:val="zh-TW"/>
        </w:rPr>
        <w:t>元</w:t>
      </w:r>
      <w:r w:rsidR="0044045E" w:rsidRPr="007B7B6A">
        <w:rPr>
          <w:rFonts w:asciiTheme="majorEastAsia" w:eastAsia="DengXian" w:hAnsiTheme="majorEastAsia" w:hint="eastAsia"/>
          <w:color w:val="000000" w:themeColor="text1"/>
          <w:shd w:val="clear" w:color="auto" w:fill="FEFFFF"/>
          <w:lang w:val="zh-TW"/>
        </w:rPr>
        <w:t>)</w:t>
      </w:r>
      <w:r w:rsidR="0044045E" w:rsidRPr="007B7B6A">
        <w:rPr>
          <w:rStyle w:val="FootnoteReference"/>
          <w:rFonts w:asciiTheme="majorEastAsia" w:eastAsia="DengXian" w:hAnsiTheme="majorEastAsia"/>
          <w:color w:val="000000" w:themeColor="text1"/>
          <w:shd w:val="clear" w:color="auto" w:fill="FEFFFF"/>
          <w:lang w:val="zh-TW"/>
        </w:rPr>
        <w:footnoteReference w:id="81"/>
      </w:r>
      <w:r w:rsidR="003B63D8" w:rsidRPr="007B7B6A">
        <w:rPr>
          <w:rFonts w:asciiTheme="majorEastAsia" w:eastAsiaTheme="majorEastAsia" w:hAnsiTheme="majorEastAsia" w:hint="eastAsia"/>
          <w:color w:val="000000" w:themeColor="text1"/>
          <w:shd w:val="clear" w:color="auto" w:fill="FEFFFF"/>
          <w:lang w:val="zh-TW"/>
        </w:rPr>
        <w:t>。</w:t>
      </w:r>
    </w:p>
    <w:p w:rsidR="003B63D8" w:rsidRPr="007B7B6A" w:rsidRDefault="003B63D8" w:rsidP="00004BC4">
      <w:pPr>
        <w:pStyle w:val="1"/>
        <w:rPr>
          <w:rFonts w:asciiTheme="majorEastAsia" w:eastAsiaTheme="majorEastAsia" w:hAnsiTheme="majorEastAsia"/>
          <w:color w:val="000000" w:themeColor="text1"/>
          <w:shd w:val="clear" w:color="auto" w:fill="FEFFFF"/>
          <w:lang w:val="zh-TW"/>
        </w:rPr>
      </w:pPr>
    </w:p>
    <w:p w:rsidR="003B63D8" w:rsidRPr="007B7B6A" w:rsidRDefault="00D14E7D" w:rsidP="008E4A98">
      <w:pPr>
        <w:pStyle w:val="1"/>
        <w:outlineLvl w:val="1"/>
        <w:rPr>
          <w:rFonts w:asciiTheme="majorEastAsia" w:eastAsiaTheme="majorEastAsia" w:hAnsiTheme="majorEastAsia"/>
          <w:b/>
          <w:color w:val="000000" w:themeColor="text1"/>
          <w:shd w:val="clear" w:color="auto" w:fill="FEFFFF"/>
          <w:lang w:val="zh-TW"/>
        </w:rPr>
      </w:pPr>
      <w:bookmarkStart w:id="28" w:name="_Toc511751392"/>
      <w:r w:rsidRPr="007B7B6A">
        <w:rPr>
          <w:rFonts w:asciiTheme="majorEastAsia" w:eastAsiaTheme="majorEastAsia" w:hAnsiTheme="majorEastAsia" w:hint="eastAsia"/>
          <w:b/>
          <w:color w:val="000000" w:themeColor="text1"/>
          <w:shd w:val="clear" w:color="auto" w:fill="FEFFFF"/>
          <w:lang w:val="zh-TW"/>
        </w:rPr>
        <w:t>8.3</w:t>
      </w:r>
      <w:r w:rsidR="00CC68B7" w:rsidRPr="007B7B6A">
        <w:rPr>
          <w:rFonts w:asciiTheme="majorEastAsia" w:eastAsiaTheme="majorEastAsia" w:hAnsiTheme="majorEastAsia" w:hint="eastAsia"/>
          <w:b/>
          <w:color w:val="000000" w:themeColor="text1"/>
          <w:shd w:val="clear" w:color="auto" w:fill="FEFFFF"/>
          <w:lang w:val="zh-TW"/>
        </w:rPr>
        <w:t>基層探親人士工作經驗較多基層工，可墳補本港基層勞工不足</w:t>
      </w:r>
      <w:bookmarkEnd w:id="28"/>
    </w:p>
    <w:p w:rsidR="00D27495" w:rsidRPr="007B7B6A" w:rsidRDefault="00D27495" w:rsidP="00004BC4">
      <w:pPr>
        <w:pStyle w:val="1"/>
        <w:rPr>
          <w:rFonts w:asciiTheme="majorEastAsia" w:eastAsiaTheme="majorEastAsia" w:hAnsiTheme="majorEastAsia"/>
          <w:color w:val="000000" w:themeColor="text1"/>
          <w:shd w:val="clear" w:color="auto" w:fill="FEFFFF"/>
          <w:lang w:val="zh-TW"/>
        </w:rPr>
      </w:pPr>
    </w:p>
    <w:p w:rsidR="00316740" w:rsidRPr="007B7B6A" w:rsidRDefault="00D27495" w:rsidP="00A05852">
      <w:pPr>
        <w:pStyle w:val="1"/>
        <w:ind w:firstLineChars="200" w:firstLine="480"/>
        <w:rPr>
          <w:rFonts w:asciiTheme="majorEastAsia" w:eastAsiaTheme="majorEastAsia" w:hAnsiTheme="majorEastAsia"/>
          <w:color w:val="000000" w:themeColor="text1"/>
          <w:shd w:val="clear" w:color="auto" w:fill="FEFFFF"/>
          <w:lang w:val="zh-TW"/>
        </w:rPr>
      </w:pPr>
      <w:r w:rsidRPr="007B7B6A">
        <w:rPr>
          <w:rFonts w:asciiTheme="majorEastAsia" w:eastAsiaTheme="majorEastAsia" w:hAnsiTheme="majorEastAsia" w:hint="eastAsia"/>
          <w:color w:val="000000" w:themeColor="text1"/>
          <w:shd w:val="clear" w:color="auto" w:fill="FEFFFF"/>
          <w:lang w:val="zh-TW"/>
        </w:rPr>
        <w:t>這些探親雙程證人士在內地從事的工作行業主要為批發、零售、進出口貿易、飲食和酒店業（27.8%</w:t>
      </w:r>
      <w:r w:rsidRPr="007B7B6A">
        <w:rPr>
          <w:rFonts w:asciiTheme="majorEastAsia" w:eastAsiaTheme="majorEastAsia" w:hAnsiTheme="majorEastAsia"/>
          <w:color w:val="000000" w:themeColor="text1"/>
          <w:shd w:val="clear" w:color="auto" w:fill="FEFFFF"/>
          <w:lang w:val="zh-TW"/>
        </w:rPr>
        <w:t>）</w:t>
      </w:r>
      <w:r w:rsidRPr="007B7B6A">
        <w:rPr>
          <w:rFonts w:asciiTheme="majorEastAsia" w:eastAsiaTheme="majorEastAsia" w:hAnsiTheme="majorEastAsia" w:hint="eastAsia"/>
          <w:color w:val="000000" w:themeColor="text1"/>
          <w:shd w:val="clear" w:color="auto" w:fill="FEFFFF"/>
          <w:lang w:val="zh-TW"/>
        </w:rPr>
        <w:t>、製造業（11.3%</w:t>
      </w:r>
      <w:r w:rsidRPr="007B7B6A">
        <w:rPr>
          <w:rFonts w:asciiTheme="majorEastAsia" w:eastAsiaTheme="majorEastAsia" w:hAnsiTheme="majorEastAsia"/>
          <w:color w:val="000000" w:themeColor="text1"/>
          <w:shd w:val="clear" w:color="auto" w:fill="FEFFFF"/>
          <w:lang w:val="zh-TW"/>
        </w:rPr>
        <w:t>）</w:t>
      </w:r>
      <w:r w:rsidR="003B63D8" w:rsidRPr="007B7B6A">
        <w:rPr>
          <w:rFonts w:asciiTheme="majorEastAsia" w:eastAsiaTheme="majorEastAsia" w:hAnsiTheme="majorEastAsia" w:hint="eastAsia"/>
          <w:color w:val="000000" w:themeColor="text1"/>
          <w:shd w:val="clear" w:color="auto" w:fill="FEFFFF"/>
          <w:lang w:val="zh-TW"/>
        </w:rPr>
        <w:t xml:space="preserve"> </w:t>
      </w:r>
      <w:r w:rsidR="00316740" w:rsidRPr="007B7B6A">
        <w:rPr>
          <w:rFonts w:asciiTheme="majorEastAsia" w:eastAsiaTheme="majorEastAsia" w:hAnsiTheme="majorEastAsia"/>
          <w:color w:val="000000" w:themeColor="text1"/>
          <w:shd w:val="clear" w:color="auto" w:fill="FEFFFF"/>
          <w:lang w:val="zh-TW"/>
        </w:rPr>
        <w:t>）</w:t>
      </w:r>
      <w:r w:rsidR="00316740" w:rsidRPr="007B7B6A">
        <w:rPr>
          <w:rFonts w:asciiTheme="majorEastAsia" w:eastAsiaTheme="majorEastAsia" w:hAnsiTheme="majorEastAsia" w:hint="eastAsia"/>
          <w:color w:val="000000" w:themeColor="text1"/>
          <w:shd w:val="clear" w:color="auto" w:fill="FEFFFF"/>
          <w:lang w:val="zh-TW"/>
        </w:rPr>
        <w:t>和社區</w:t>
      </w:r>
      <w:r w:rsidR="001B04B7" w:rsidRPr="007B7B6A">
        <w:rPr>
          <w:rFonts w:asciiTheme="majorEastAsia" w:eastAsiaTheme="majorEastAsia" w:hAnsiTheme="majorEastAsia" w:hint="eastAsia"/>
          <w:color w:val="000000" w:themeColor="text1"/>
          <w:shd w:val="clear" w:color="auto" w:fill="FEFFFF"/>
          <w:lang w:val="zh-TW"/>
        </w:rPr>
        <w:t>和</w:t>
      </w:r>
      <w:r w:rsidR="00316740" w:rsidRPr="007B7B6A">
        <w:rPr>
          <w:rFonts w:asciiTheme="majorEastAsia" w:eastAsiaTheme="majorEastAsia" w:hAnsiTheme="majorEastAsia" w:hint="eastAsia"/>
          <w:color w:val="000000" w:themeColor="text1"/>
          <w:shd w:val="clear" w:color="auto" w:fill="FEFFFF"/>
          <w:lang w:val="zh-TW"/>
        </w:rPr>
        <w:t>社會及個人服務業（10.3%）。</w:t>
      </w:r>
      <w:r w:rsidR="00586757" w:rsidRPr="007B7B6A">
        <w:rPr>
          <w:rFonts w:asciiTheme="majorEastAsia" w:eastAsiaTheme="majorEastAsia" w:hAnsiTheme="majorEastAsia" w:hint="eastAsia"/>
          <w:color w:val="000000" w:themeColor="text1"/>
          <w:shd w:val="clear" w:color="auto" w:fill="FEFFFF"/>
          <w:lang w:val="zh-TW"/>
        </w:rPr>
        <w:t>調查中亦有98.1%的婦女表示日後取得身份證後，打算在香港工作，而她們希望從事的工作亦主要集中於批發、零售、進出口貿易、飲食和酒店業(49.4%)和社區和社會及個人服務業（38.0%</w:t>
      </w:r>
      <w:r w:rsidR="00586757" w:rsidRPr="007B7B6A">
        <w:rPr>
          <w:rFonts w:asciiTheme="majorEastAsia" w:eastAsiaTheme="majorEastAsia" w:hAnsiTheme="majorEastAsia"/>
          <w:color w:val="000000" w:themeColor="text1"/>
          <w:shd w:val="clear" w:color="auto" w:fill="FEFFFF"/>
          <w:lang w:val="zh-TW"/>
        </w:rPr>
        <w:t>）</w:t>
      </w:r>
      <w:r w:rsidR="00586757" w:rsidRPr="007B7B6A">
        <w:rPr>
          <w:rFonts w:asciiTheme="majorEastAsia" w:eastAsiaTheme="majorEastAsia" w:hAnsiTheme="majorEastAsia" w:hint="eastAsia"/>
          <w:color w:val="000000" w:themeColor="text1"/>
          <w:shd w:val="clear" w:color="auto" w:fill="FEFFFF"/>
          <w:lang w:val="zh-TW"/>
        </w:rPr>
        <w:t>。可見，</w:t>
      </w:r>
      <w:r w:rsidR="00DA3D2B" w:rsidRPr="007B7B6A">
        <w:rPr>
          <w:rFonts w:asciiTheme="majorEastAsia" w:eastAsiaTheme="majorEastAsia" w:hAnsiTheme="majorEastAsia" w:hint="eastAsia"/>
          <w:color w:val="000000" w:themeColor="text1"/>
          <w:shd w:val="clear" w:color="auto" w:fill="FEFFFF"/>
          <w:lang w:val="zh-TW"/>
        </w:rPr>
        <w:t>內地來港照顧家人的雙程證人士</w:t>
      </w:r>
      <w:r w:rsidR="00586757" w:rsidRPr="007B7B6A">
        <w:rPr>
          <w:rFonts w:asciiTheme="majorEastAsia" w:eastAsiaTheme="majorEastAsia" w:hAnsiTheme="majorEastAsia" w:hint="eastAsia"/>
          <w:color w:val="000000" w:themeColor="text1"/>
          <w:shd w:val="clear" w:color="auto" w:fill="FEFFFF"/>
          <w:lang w:val="zh-TW"/>
        </w:rPr>
        <w:t>在取得身份證後</w:t>
      </w:r>
      <w:r w:rsidR="00316740" w:rsidRPr="007B7B6A">
        <w:rPr>
          <w:rFonts w:asciiTheme="majorEastAsia" w:eastAsiaTheme="majorEastAsia" w:hAnsiTheme="majorEastAsia" w:hint="eastAsia"/>
          <w:color w:val="000000" w:themeColor="text1"/>
          <w:shd w:val="clear" w:color="auto" w:fill="FEFFFF"/>
          <w:lang w:val="zh-TW"/>
        </w:rPr>
        <w:t>亦</w:t>
      </w:r>
      <w:r w:rsidR="00141529" w:rsidRPr="007B7B6A">
        <w:rPr>
          <w:rFonts w:asciiTheme="majorEastAsia" w:eastAsiaTheme="majorEastAsia" w:hAnsiTheme="majorEastAsia" w:hint="eastAsia"/>
          <w:color w:val="000000" w:themeColor="text1"/>
          <w:shd w:val="clear" w:color="auto" w:fill="FEFFFF"/>
          <w:lang w:val="zh-TW"/>
        </w:rPr>
        <w:t>可為本港填補了不少基層工作的空缺，紓緩勞</w:t>
      </w:r>
      <w:r w:rsidRPr="007B7B6A">
        <w:rPr>
          <w:rFonts w:asciiTheme="majorEastAsia" w:eastAsiaTheme="majorEastAsia" w:hAnsiTheme="majorEastAsia" w:hint="eastAsia"/>
          <w:color w:val="000000" w:themeColor="text1"/>
          <w:shd w:val="clear" w:color="auto" w:fill="FEFFFF"/>
          <w:lang w:val="zh-TW"/>
        </w:rPr>
        <w:t>工短缺問題。政府應及早在其探親期間作出培訓。</w:t>
      </w:r>
    </w:p>
    <w:p w:rsidR="00785772" w:rsidRPr="007B7B6A" w:rsidRDefault="00785772" w:rsidP="00004BC4">
      <w:pPr>
        <w:pStyle w:val="1"/>
        <w:rPr>
          <w:rFonts w:asciiTheme="majorEastAsia" w:eastAsiaTheme="majorEastAsia" w:hAnsiTheme="majorEastAsia"/>
          <w:color w:val="000000" w:themeColor="text1"/>
          <w:shd w:val="clear" w:color="auto" w:fill="FEFFFF"/>
          <w:lang w:val="zh-TW"/>
        </w:rPr>
      </w:pPr>
    </w:p>
    <w:p w:rsidR="00586757" w:rsidRPr="007B7B6A" w:rsidRDefault="00D14E7D" w:rsidP="00D14E7D">
      <w:pPr>
        <w:pStyle w:val="1"/>
        <w:outlineLvl w:val="1"/>
        <w:rPr>
          <w:rFonts w:asciiTheme="majorEastAsia" w:eastAsiaTheme="majorEastAsia" w:hAnsiTheme="majorEastAsia"/>
          <w:b/>
          <w:color w:val="000000" w:themeColor="text1"/>
          <w:shd w:val="clear" w:color="auto" w:fill="FEFFFF"/>
          <w:lang w:val="zh-TW"/>
        </w:rPr>
      </w:pPr>
      <w:bookmarkStart w:id="29" w:name="_Toc511751393"/>
      <w:r w:rsidRPr="007B7B6A">
        <w:rPr>
          <w:rFonts w:asciiTheme="majorEastAsia" w:eastAsiaTheme="majorEastAsia" w:hAnsiTheme="majorEastAsia" w:hint="eastAsia"/>
          <w:b/>
          <w:color w:val="000000" w:themeColor="text1"/>
          <w:shd w:val="clear" w:color="auto" w:fill="FEFFFF"/>
          <w:lang w:val="zh-TW"/>
        </w:rPr>
        <w:t>8.4</w:t>
      </w:r>
      <w:r w:rsidR="00773112" w:rsidRPr="007B7B6A">
        <w:rPr>
          <w:rFonts w:asciiTheme="majorEastAsia" w:eastAsiaTheme="majorEastAsia" w:hAnsiTheme="majorEastAsia" w:hint="eastAsia"/>
          <w:b/>
          <w:color w:val="000000" w:themeColor="text1"/>
          <w:shd w:val="clear" w:color="auto" w:fill="FEFFFF"/>
          <w:lang w:val="zh-TW"/>
        </w:rPr>
        <w:t>長期逗留探親人士欠支援服務，不熟悉香港，單親尤其困難</w:t>
      </w:r>
      <w:bookmarkEnd w:id="29"/>
    </w:p>
    <w:p w:rsidR="00D27495" w:rsidRPr="007B7B6A" w:rsidRDefault="00D27495" w:rsidP="00D27495">
      <w:pPr>
        <w:rPr>
          <w:rFonts w:asciiTheme="majorEastAsia" w:eastAsiaTheme="majorEastAsia" w:hAnsiTheme="majorEastAsia"/>
          <w:b/>
          <w:color w:val="000000" w:themeColor="text1"/>
          <w:u w:val="single"/>
        </w:rPr>
      </w:pPr>
    </w:p>
    <w:p w:rsidR="00EA5440" w:rsidRPr="007B7B6A" w:rsidRDefault="00D27495" w:rsidP="00DD4339">
      <w:pPr>
        <w:ind w:firstLineChars="200" w:firstLine="480"/>
        <w:jc w:val="bot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大部份探親人士來港多年，但</w:t>
      </w:r>
      <w:r w:rsidR="00773112" w:rsidRPr="007B7B6A">
        <w:rPr>
          <w:rFonts w:asciiTheme="majorEastAsia" w:eastAsiaTheme="majorEastAsia" w:hAnsiTheme="majorEastAsia" w:hint="eastAsia"/>
          <w:color w:val="000000" w:themeColor="text1"/>
        </w:rPr>
        <w:t>超過六成（65.2%</w:t>
      </w:r>
      <w:r w:rsidR="00773112"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仍然</w:t>
      </w:r>
      <w:r w:rsidR="00A9098F" w:rsidRPr="007B7B6A">
        <w:rPr>
          <w:rFonts w:asciiTheme="majorEastAsia" w:eastAsiaTheme="majorEastAsia" w:hAnsiTheme="majorEastAsia" w:hint="eastAsia"/>
          <w:color w:val="000000" w:themeColor="text1"/>
        </w:rPr>
        <w:t>不熟悉香港，100%受訪者</w:t>
      </w:r>
      <w:r w:rsidRPr="007B7B6A">
        <w:rPr>
          <w:rFonts w:asciiTheme="majorEastAsia" w:eastAsiaTheme="majorEastAsia" w:hAnsiTheme="majorEastAsia" w:hint="eastAsia"/>
          <w:color w:val="000000" w:themeColor="text1"/>
        </w:rPr>
        <w:t>更表示仍</w:t>
      </w:r>
      <w:r w:rsidR="00A9098F" w:rsidRPr="007B7B6A">
        <w:rPr>
          <w:rFonts w:asciiTheme="majorEastAsia" w:eastAsiaTheme="majorEastAsia" w:hAnsiTheme="majorEastAsia" w:hint="eastAsia"/>
          <w:color w:val="000000" w:themeColor="text1"/>
        </w:rPr>
        <w:t>需要支援服務</w:t>
      </w:r>
      <w:r w:rsidR="00773112" w:rsidRPr="007B7B6A">
        <w:rPr>
          <w:rFonts w:asciiTheme="majorEastAsia" w:eastAsiaTheme="majorEastAsia" w:hAnsiTheme="majorEastAsia" w:hint="eastAsia"/>
          <w:color w:val="000000" w:themeColor="text1"/>
        </w:rPr>
        <w:t>，</w:t>
      </w:r>
      <w:r w:rsidR="00FC596F" w:rsidRPr="007B7B6A">
        <w:rPr>
          <w:rFonts w:asciiTheme="majorEastAsia" w:eastAsiaTheme="majorEastAsia" w:hAnsiTheme="majorEastAsia" w:hint="eastAsia"/>
          <w:color w:val="000000" w:themeColor="text1"/>
        </w:rPr>
        <w:t>不能工作(85.6%)</w:t>
      </w:r>
      <w:r w:rsidR="0044045E" w:rsidRPr="007B7B6A">
        <w:rPr>
          <w:rFonts w:asciiTheme="majorEastAsia" w:eastAsiaTheme="majorEastAsia" w:hAnsiTheme="majorEastAsia" w:hint="eastAsia"/>
          <w:color w:val="000000" w:themeColor="text1"/>
        </w:rPr>
        <w:t>、</w:t>
      </w:r>
      <w:r w:rsidR="00FC596F" w:rsidRPr="007B7B6A">
        <w:rPr>
          <w:rFonts w:asciiTheme="majorEastAsia" w:eastAsiaTheme="majorEastAsia" w:hAnsiTheme="majorEastAsia" w:hint="eastAsia"/>
          <w:color w:val="000000" w:themeColor="text1"/>
        </w:rPr>
        <w:t>家庭經濟(83.7%)</w:t>
      </w:r>
      <w:r w:rsidR="0044045E" w:rsidRPr="007B7B6A">
        <w:rPr>
          <w:rFonts w:asciiTheme="majorEastAsia" w:eastAsiaTheme="majorEastAsia" w:hAnsiTheme="majorEastAsia" w:hint="eastAsia"/>
          <w:color w:val="000000" w:themeColor="text1"/>
        </w:rPr>
        <w:t>和居住環境（73.1%）</w:t>
      </w:r>
      <w:r w:rsidR="00773112" w:rsidRPr="007B7B6A">
        <w:rPr>
          <w:rFonts w:asciiTheme="majorEastAsia" w:eastAsiaTheme="majorEastAsia" w:hAnsiTheme="majorEastAsia" w:hint="eastAsia"/>
          <w:color w:val="000000" w:themeColor="text1"/>
        </w:rPr>
        <w:t>成了她們生活中最大的難題</w:t>
      </w:r>
      <w:r w:rsidR="0044045E" w:rsidRPr="007B7B6A">
        <w:rPr>
          <w:rFonts w:asciiTheme="majorEastAsia" w:eastAsiaTheme="majorEastAsia" w:hAnsiTheme="majorEastAsia" w:hint="eastAsia"/>
          <w:color w:val="000000" w:themeColor="text1"/>
        </w:rPr>
        <w:t>。當中準移民面對的最大困難為家庭經濟（81.5%），對分隔單親與雙非家長來說最大困難則為不能工作，分別佔95.5%和85.3%</w:t>
      </w:r>
      <w:r w:rsidR="00D060AB" w:rsidRPr="007B7B6A">
        <w:rPr>
          <w:rFonts w:asciiTheme="majorEastAsia" w:eastAsiaTheme="majorEastAsia" w:hAnsiTheme="majorEastAsia" w:hint="eastAsia"/>
          <w:color w:val="000000" w:themeColor="text1"/>
        </w:rPr>
        <w:t>，因為單親家庭，在港親人只有在學的子女，沒有家庭</w:t>
      </w:r>
      <w:r w:rsidR="003214EF" w:rsidRPr="007B7B6A">
        <w:rPr>
          <w:rFonts w:asciiTheme="majorEastAsia" w:eastAsiaTheme="majorEastAsia" w:hAnsiTheme="majorEastAsia" w:hint="eastAsia"/>
          <w:color w:val="000000" w:themeColor="text1"/>
        </w:rPr>
        <w:t>經濟</w:t>
      </w:r>
      <w:r w:rsidR="00D060AB" w:rsidRPr="007B7B6A">
        <w:rPr>
          <w:rFonts w:asciiTheme="majorEastAsia" w:eastAsiaTheme="majorEastAsia" w:hAnsiTheme="majorEastAsia" w:hint="eastAsia"/>
          <w:color w:val="000000" w:themeColor="text1"/>
        </w:rPr>
        <w:t>支柱，所以希望持雙程證可以工作的意慾更大</w:t>
      </w:r>
      <w:r w:rsidR="00773112" w:rsidRPr="007B7B6A">
        <w:rPr>
          <w:rFonts w:asciiTheme="majorEastAsia" w:eastAsiaTheme="majorEastAsia" w:hAnsiTheme="majorEastAsia" w:hint="eastAsia"/>
          <w:color w:val="000000" w:themeColor="text1"/>
        </w:rPr>
        <w:t>。</w:t>
      </w:r>
      <w:r w:rsidR="00C84BDF" w:rsidRPr="007B7B6A">
        <w:rPr>
          <w:rFonts w:asciiTheme="majorEastAsia" w:eastAsiaTheme="majorEastAsia" w:hAnsiTheme="majorEastAsia" w:hint="eastAsia"/>
          <w:color w:val="000000" w:themeColor="text1"/>
        </w:rPr>
        <w:t>可見雖然這些雙程證探親人士在香港居住，但因被視為遊客，她們缺乏了解香港的門路，</w:t>
      </w:r>
      <w:r w:rsidR="00773112" w:rsidRPr="007B7B6A">
        <w:rPr>
          <w:rFonts w:asciiTheme="majorEastAsia" w:eastAsiaTheme="majorEastAsia" w:hAnsiTheme="majorEastAsia" w:hint="eastAsia"/>
          <w:color w:val="000000" w:themeColor="text1"/>
        </w:rPr>
        <w:t>尤其是單親家庭，只能靠積蓄或子女綜援，71.3%表示最</w:t>
      </w:r>
      <w:r w:rsidR="00A9098F" w:rsidRPr="007B7B6A">
        <w:rPr>
          <w:rFonts w:asciiTheme="majorEastAsia" w:eastAsiaTheme="majorEastAsia" w:hAnsiTheme="majorEastAsia" w:hint="eastAsia"/>
          <w:color w:val="000000" w:themeColor="text1"/>
        </w:rPr>
        <w:t>需要的支援服務類型為經濟援助、</w:t>
      </w:r>
      <w:r w:rsidR="00773112" w:rsidRPr="007B7B6A">
        <w:rPr>
          <w:rFonts w:asciiTheme="majorEastAsia" w:eastAsiaTheme="majorEastAsia" w:hAnsiTheme="majorEastAsia" w:hint="eastAsia"/>
          <w:color w:val="000000" w:themeColor="text1"/>
        </w:rPr>
        <w:t>再而是</w:t>
      </w:r>
      <w:r w:rsidR="00A9098F" w:rsidRPr="007B7B6A">
        <w:rPr>
          <w:rFonts w:asciiTheme="majorEastAsia" w:eastAsiaTheme="majorEastAsia" w:hAnsiTheme="majorEastAsia" w:hint="eastAsia"/>
          <w:color w:val="000000" w:themeColor="text1"/>
        </w:rPr>
        <w:t>英語學習班（50.5%</w:t>
      </w:r>
      <w:r w:rsidR="00A9098F" w:rsidRPr="007B7B6A">
        <w:rPr>
          <w:rFonts w:asciiTheme="majorEastAsia" w:eastAsiaTheme="majorEastAsia" w:hAnsiTheme="majorEastAsia"/>
          <w:color w:val="000000" w:themeColor="text1"/>
        </w:rPr>
        <w:t>）</w:t>
      </w:r>
      <w:r w:rsidR="00A9098F" w:rsidRPr="007B7B6A">
        <w:rPr>
          <w:rFonts w:asciiTheme="majorEastAsia" w:eastAsiaTheme="majorEastAsia" w:hAnsiTheme="majorEastAsia" w:hint="eastAsia"/>
          <w:color w:val="000000" w:themeColor="text1"/>
        </w:rPr>
        <w:t>、醫療（49.5%</w:t>
      </w:r>
      <w:r w:rsidR="00A9098F" w:rsidRPr="007B7B6A">
        <w:rPr>
          <w:rFonts w:asciiTheme="majorEastAsia" w:eastAsiaTheme="majorEastAsia" w:hAnsiTheme="majorEastAsia"/>
          <w:color w:val="000000" w:themeColor="text1"/>
        </w:rPr>
        <w:t>）</w:t>
      </w:r>
      <w:r w:rsidR="00A9098F" w:rsidRPr="007B7B6A">
        <w:rPr>
          <w:rFonts w:asciiTheme="majorEastAsia" w:eastAsiaTheme="majorEastAsia" w:hAnsiTheme="majorEastAsia" w:hint="eastAsia"/>
          <w:color w:val="000000" w:themeColor="text1"/>
        </w:rPr>
        <w:t>、申請公屋等房屋資訊（46.5%</w:t>
      </w:r>
      <w:r w:rsidR="00A9098F" w:rsidRPr="007B7B6A">
        <w:rPr>
          <w:rFonts w:asciiTheme="majorEastAsia" w:eastAsiaTheme="majorEastAsia" w:hAnsiTheme="majorEastAsia"/>
          <w:color w:val="000000" w:themeColor="text1"/>
        </w:rPr>
        <w:t>）</w:t>
      </w:r>
      <w:r w:rsidR="00A9098F" w:rsidRPr="007B7B6A">
        <w:rPr>
          <w:rFonts w:asciiTheme="majorEastAsia" w:eastAsiaTheme="majorEastAsia" w:hAnsiTheme="majorEastAsia" w:hint="eastAsia"/>
          <w:color w:val="000000" w:themeColor="text1"/>
        </w:rPr>
        <w:t>、電腦學習班（45.5%</w:t>
      </w:r>
      <w:r w:rsidR="00A9098F" w:rsidRPr="007B7B6A">
        <w:rPr>
          <w:rFonts w:asciiTheme="majorEastAsia" w:eastAsiaTheme="majorEastAsia" w:hAnsiTheme="majorEastAsia"/>
          <w:color w:val="000000" w:themeColor="text1"/>
        </w:rPr>
        <w:t>）</w:t>
      </w:r>
      <w:r w:rsidR="00A9098F" w:rsidRPr="007B7B6A">
        <w:rPr>
          <w:rFonts w:asciiTheme="majorEastAsia" w:eastAsiaTheme="majorEastAsia" w:hAnsiTheme="majorEastAsia" w:hint="eastAsia"/>
          <w:color w:val="000000" w:themeColor="text1"/>
        </w:rPr>
        <w:t>、職業技能培訓（37.6%</w:t>
      </w:r>
      <w:r w:rsidR="00A9098F" w:rsidRPr="007B7B6A">
        <w:rPr>
          <w:rFonts w:asciiTheme="majorEastAsia" w:eastAsiaTheme="majorEastAsia" w:hAnsiTheme="majorEastAsia"/>
          <w:color w:val="000000" w:themeColor="text1"/>
        </w:rPr>
        <w:t>）</w:t>
      </w:r>
      <w:r w:rsidR="00A9098F" w:rsidRPr="007B7B6A">
        <w:rPr>
          <w:rFonts w:asciiTheme="majorEastAsia" w:eastAsiaTheme="majorEastAsia" w:hAnsiTheme="majorEastAsia" w:hint="eastAsia"/>
          <w:color w:val="000000" w:themeColor="text1"/>
        </w:rPr>
        <w:t>和食物援助(34.7%)等。</w:t>
      </w:r>
      <w:r w:rsidR="00DD4339" w:rsidRPr="007B7B6A">
        <w:rPr>
          <w:rFonts w:asciiTheme="majorEastAsia" w:eastAsiaTheme="majorEastAsia" w:hAnsiTheme="majorEastAsia" w:hint="eastAsia"/>
          <w:color w:val="000000" w:themeColor="text1"/>
        </w:rPr>
        <w:t>若按雙程證類別劃分，準移民最需要的支援服務為經濟援助（63%）申請公屋或房屋資訊和英語學習班（皆佔51.9%），分隔單親最需要的服務為經濟援助、英語學習班和電腦學習班，分別佔74.4%、58.1%和48.8%,而雙非家長則最需要經濟援助、醫療和公屋或房屋資訊，分別為75.8%、57.6%和51.5%，</w:t>
      </w:r>
      <w:r w:rsidR="00773112" w:rsidRPr="007B7B6A">
        <w:rPr>
          <w:rFonts w:asciiTheme="majorEastAsia" w:eastAsiaTheme="majorEastAsia" w:hAnsiTheme="majorEastAsia" w:hint="eastAsia"/>
          <w:color w:val="000000" w:themeColor="text1"/>
        </w:rPr>
        <w:t>但社署的食物援助、家庭服務、活動等，雙程證探親人士統統都難以得到援助。</w:t>
      </w:r>
    </w:p>
    <w:p w:rsidR="00773112" w:rsidRPr="007B7B6A" w:rsidRDefault="00773112" w:rsidP="00773112">
      <w:pPr>
        <w:pStyle w:val="1"/>
        <w:ind w:firstLine="480"/>
        <w:rPr>
          <w:rFonts w:asciiTheme="majorEastAsia" w:eastAsia="DengXian" w:hAnsiTheme="majorEastAsia"/>
          <w:color w:val="000000" w:themeColor="text1"/>
        </w:rPr>
      </w:pPr>
    </w:p>
    <w:p w:rsidR="00785772" w:rsidRPr="007B7B6A" w:rsidRDefault="00D14E7D" w:rsidP="00D14E7D">
      <w:pPr>
        <w:pStyle w:val="1"/>
        <w:outlineLvl w:val="1"/>
        <w:rPr>
          <w:rFonts w:asciiTheme="majorEastAsia" w:eastAsiaTheme="majorEastAsia" w:hAnsiTheme="majorEastAsia"/>
          <w:b/>
          <w:color w:val="000000" w:themeColor="text1"/>
          <w:shd w:val="clear" w:color="auto" w:fill="FEFFFF"/>
          <w:lang w:val="zh-TW"/>
        </w:rPr>
      </w:pPr>
      <w:bookmarkStart w:id="30" w:name="_Toc511751394"/>
      <w:r w:rsidRPr="007B7B6A">
        <w:rPr>
          <w:rFonts w:asciiTheme="majorEastAsia" w:eastAsiaTheme="majorEastAsia" w:hAnsiTheme="majorEastAsia"/>
          <w:b/>
          <w:color w:val="000000" w:themeColor="text1"/>
          <w:shd w:val="clear" w:color="auto" w:fill="FEFFFF"/>
          <w:lang w:val="zh-TW"/>
        </w:rPr>
        <w:t>8.5</w:t>
      </w:r>
      <w:r w:rsidR="00785772" w:rsidRPr="007B7B6A">
        <w:rPr>
          <w:rFonts w:asciiTheme="majorEastAsia" w:eastAsiaTheme="majorEastAsia" w:hAnsiTheme="majorEastAsia" w:hint="eastAsia"/>
          <w:b/>
          <w:color w:val="000000" w:themeColor="text1"/>
          <w:shd w:val="clear" w:color="auto" w:fill="FEFFFF"/>
          <w:lang w:val="zh-TW"/>
        </w:rPr>
        <w:t>民政事務局未積極支援</w:t>
      </w:r>
      <w:r w:rsidR="00DA3D2B" w:rsidRPr="007B7B6A">
        <w:rPr>
          <w:rFonts w:asciiTheme="majorEastAsia" w:eastAsiaTheme="majorEastAsia" w:hAnsiTheme="majorEastAsia" w:hint="eastAsia"/>
          <w:b/>
          <w:color w:val="000000" w:themeColor="text1"/>
          <w:shd w:val="clear" w:color="auto" w:fill="FEFFFF"/>
          <w:lang w:val="zh-TW"/>
        </w:rPr>
        <w:t>內地來港照顧家人的雙程證人士</w:t>
      </w:r>
      <w:bookmarkEnd w:id="30"/>
    </w:p>
    <w:p w:rsidR="00773112" w:rsidRPr="007B7B6A" w:rsidRDefault="00773112" w:rsidP="00773112">
      <w:pPr>
        <w:pStyle w:val="1"/>
        <w:rPr>
          <w:rFonts w:asciiTheme="majorEastAsia" w:eastAsiaTheme="majorEastAsia" w:hAnsiTheme="majorEastAsia"/>
          <w:color w:val="000000" w:themeColor="text1"/>
          <w:u w:val="single"/>
          <w:shd w:val="clear" w:color="auto" w:fill="FEFFFF"/>
          <w:lang w:val="en-GB"/>
        </w:rPr>
      </w:pPr>
    </w:p>
    <w:p w:rsidR="00785772" w:rsidRPr="007B7B6A" w:rsidRDefault="00D14E7D" w:rsidP="00A05852">
      <w:pPr>
        <w:rPr>
          <w:rFonts w:asciiTheme="majorEastAsia" w:eastAsiaTheme="majorEastAsia" w:hAnsiTheme="majorEastAsia"/>
          <w:b/>
          <w:color w:val="000000" w:themeColor="text1"/>
        </w:rPr>
      </w:pPr>
      <w:r w:rsidRPr="007B7B6A">
        <w:rPr>
          <w:rFonts w:asciiTheme="majorEastAsia" w:eastAsiaTheme="majorEastAsia" w:hAnsiTheme="majorEastAsia" w:hint="eastAsia"/>
          <w:b/>
          <w:color w:val="000000" w:themeColor="text1"/>
        </w:rPr>
        <w:t>8.5.1</w:t>
      </w:r>
      <w:r w:rsidR="00785772" w:rsidRPr="007B7B6A">
        <w:rPr>
          <w:rFonts w:asciiTheme="majorEastAsia" w:eastAsiaTheme="majorEastAsia" w:hAnsiTheme="majorEastAsia" w:hint="eastAsia"/>
          <w:b/>
          <w:color w:val="000000" w:themeColor="text1"/>
        </w:rPr>
        <w:t>「期望管理計劃」認知度低，近99%受訪者未聽過</w:t>
      </w:r>
    </w:p>
    <w:p w:rsidR="00C84BDF" w:rsidRPr="007B7B6A" w:rsidRDefault="00C84BDF" w:rsidP="00A9098F">
      <w:pPr>
        <w:ind w:firstLineChars="200" w:firstLine="480"/>
        <w:rPr>
          <w:rFonts w:asciiTheme="majorEastAsia" w:eastAsiaTheme="majorEastAsia" w:hAnsiTheme="majorEastAsia"/>
          <w:color w:val="000000" w:themeColor="text1"/>
          <w:lang w:val="en-US"/>
        </w:rPr>
      </w:pPr>
    </w:p>
    <w:p w:rsidR="00A9098F" w:rsidRPr="007B7B6A" w:rsidRDefault="00D74B86" w:rsidP="00A9098F">
      <w:pPr>
        <w:ind w:firstLineChars="200" w:firstLine="480"/>
        <w:rPr>
          <w:rFonts w:asciiTheme="majorEastAsia" w:eastAsiaTheme="majorEastAsia" w:hAnsiTheme="majorEastAsia" w:cs="Arial"/>
          <w:color w:val="000000" w:themeColor="text1"/>
        </w:rPr>
      </w:pPr>
      <w:r w:rsidRPr="007B7B6A">
        <w:rPr>
          <w:rFonts w:asciiTheme="majorEastAsia" w:eastAsiaTheme="majorEastAsia" w:hAnsiTheme="majorEastAsia" w:hint="eastAsia"/>
          <w:color w:val="000000" w:themeColor="text1"/>
          <w:lang w:val="en-US"/>
        </w:rPr>
        <w:t>民</w:t>
      </w:r>
      <w:r w:rsidR="00785772" w:rsidRPr="007B7B6A">
        <w:rPr>
          <w:rFonts w:asciiTheme="majorEastAsia" w:eastAsiaTheme="majorEastAsia" w:hAnsiTheme="majorEastAsia"/>
          <w:color w:val="000000" w:themeColor="text1"/>
        </w:rPr>
        <w:t>政事務總署</w:t>
      </w:r>
      <w:r w:rsidR="00785772" w:rsidRPr="007B7B6A">
        <w:rPr>
          <w:rFonts w:asciiTheme="majorEastAsia" w:eastAsiaTheme="majorEastAsia" w:hAnsiTheme="majorEastAsia" w:hint="eastAsia"/>
          <w:color w:val="000000" w:themeColor="text1"/>
        </w:rPr>
        <w:t>自2011年起在內地推行</w:t>
      </w:r>
      <w:r w:rsidR="00785772" w:rsidRPr="007B7B6A">
        <w:rPr>
          <w:rFonts w:asciiTheme="majorEastAsia" w:eastAsiaTheme="majorEastAsia" w:hAnsiTheme="majorEastAsia"/>
          <w:color w:val="000000" w:themeColor="text1"/>
        </w:rPr>
        <w:t>「</w:t>
      </w:r>
      <w:r w:rsidR="00785772" w:rsidRPr="007B7B6A">
        <w:rPr>
          <w:rFonts w:asciiTheme="majorEastAsia" w:eastAsiaTheme="majorEastAsia" w:hAnsiTheme="majorEastAsia" w:hint="eastAsia"/>
          <w:color w:val="000000" w:themeColor="text1"/>
        </w:rPr>
        <w:t>期望管理計劃</w:t>
      </w:r>
      <w:r w:rsidR="00785772" w:rsidRPr="007B7B6A">
        <w:rPr>
          <w:rFonts w:asciiTheme="majorEastAsia" w:eastAsiaTheme="majorEastAsia" w:hAnsiTheme="majorEastAsia"/>
          <w:color w:val="000000" w:themeColor="text1"/>
        </w:rPr>
        <w:t>」</w:t>
      </w:r>
      <w:r w:rsidR="00785772" w:rsidRPr="007B7B6A">
        <w:rPr>
          <w:rFonts w:asciiTheme="majorEastAsia" w:eastAsiaTheme="majorEastAsia" w:hAnsiTheme="majorEastAsia" w:hint="eastAsia"/>
          <w:color w:val="000000" w:themeColor="text1"/>
        </w:rPr>
        <w:t>，委託香港國際社會服務社及新家園協會，分別在深圳和廣東省推行期望管理計劃。</w:t>
      </w:r>
      <w:r w:rsidR="00A9098F" w:rsidRPr="007B7B6A">
        <w:rPr>
          <w:rFonts w:asciiTheme="majorEastAsia" w:eastAsiaTheme="majorEastAsia" w:hAnsiTheme="majorEastAsia" w:cs="Arial" w:hint="eastAsia"/>
          <w:color w:val="000000" w:themeColor="text1"/>
        </w:rPr>
        <w:t>「期望管理計劃」原計劃加深持雙程證來港照顧家庭的港人內地親屬對香港情况的了解，同時協助他們適應在港生活及加强他們面對困難的能力。</w:t>
      </w:r>
      <w:r w:rsidR="00785772" w:rsidRPr="007B7B6A">
        <w:rPr>
          <w:rFonts w:asciiTheme="majorEastAsia" w:eastAsiaTheme="majorEastAsia" w:hAnsiTheme="majorEastAsia" w:hint="eastAsia"/>
          <w:color w:val="000000" w:themeColor="text1"/>
        </w:rPr>
        <w:t>但本次調查中，99%的受訪者未有參加過相關計劃，而沒有參加的主因是沒有聽過計劃</w:t>
      </w:r>
      <w:r w:rsidR="00A9098F" w:rsidRPr="007B7B6A">
        <w:rPr>
          <w:rFonts w:asciiTheme="majorEastAsia" w:eastAsiaTheme="majorEastAsia" w:hAnsiTheme="majorEastAsia" w:hint="eastAsia"/>
          <w:color w:val="000000" w:themeColor="text1"/>
        </w:rPr>
        <w:t xml:space="preserve"> </w:t>
      </w:r>
      <w:r w:rsidR="00785772" w:rsidRPr="007B7B6A">
        <w:rPr>
          <w:rFonts w:asciiTheme="majorEastAsia" w:eastAsiaTheme="majorEastAsia" w:hAnsiTheme="majorEastAsia" w:cs="Arial" w:hint="eastAsia"/>
          <w:color w:val="000000" w:themeColor="text1"/>
        </w:rPr>
        <w:t>（88.1%</w:t>
      </w:r>
      <w:r w:rsidR="00785772" w:rsidRPr="007B7B6A">
        <w:rPr>
          <w:rFonts w:asciiTheme="majorEastAsia" w:eastAsiaTheme="majorEastAsia" w:hAnsiTheme="majorEastAsia" w:cs="Arial"/>
          <w:color w:val="000000" w:themeColor="text1"/>
        </w:rPr>
        <w:t>）</w:t>
      </w:r>
      <w:r w:rsidR="00A9098F" w:rsidRPr="007B7B6A">
        <w:rPr>
          <w:rFonts w:asciiTheme="majorEastAsia" w:eastAsiaTheme="majorEastAsia" w:hAnsiTheme="majorEastAsia" w:cs="Arial" w:hint="eastAsia"/>
          <w:color w:val="000000" w:themeColor="text1"/>
        </w:rPr>
        <w:t>，可見計劃在本會受訪者中認知較低。</w:t>
      </w:r>
    </w:p>
    <w:p w:rsidR="00DD1497" w:rsidRPr="007B7B6A" w:rsidRDefault="00DD1497" w:rsidP="00A9098F">
      <w:pPr>
        <w:ind w:firstLineChars="200" w:firstLine="480"/>
        <w:rPr>
          <w:rFonts w:asciiTheme="majorEastAsia" w:eastAsiaTheme="majorEastAsia" w:hAnsiTheme="majorEastAsia" w:cs="Arial"/>
          <w:color w:val="000000" w:themeColor="text1"/>
        </w:rPr>
      </w:pPr>
    </w:p>
    <w:p w:rsidR="00A9098F" w:rsidRPr="007B7B6A" w:rsidRDefault="00D74B86" w:rsidP="00D74B86">
      <w:pPr>
        <w:ind w:firstLineChars="200" w:firstLine="480"/>
        <w:rPr>
          <w:rFonts w:asciiTheme="majorEastAsia" w:eastAsiaTheme="majorEastAsia" w:hAnsiTheme="majorEastAsia" w:cs="Arial"/>
          <w:color w:val="000000" w:themeColor="text1"/>
        </w:rPr>
      </w:pPr>
      <w:r w:rsidRPr="007B7B6A">
        <w:rPr>
          <w:rFonts w:asciiTheme="majorEastAsia" w:eastAsiaTheme="majorEastAsia" w:hAnsiTheme="majorEastAsia" w:cs="Arial" w:hint="eastAsia"/>
          <w:color w:val="000000" w:themeColor="text1"/>
        </w:rPr>
        <w:t>雖然當局表示計劃“運作暢順”，受委託的機構亦會透過不同途徑宣傳該計劃，例如：在辦理單程證申請的內地機關設置宣傳單位、張貼海報和派發宣傳單張等，並透過網頁和其他電子媒介宣傳計劃。此外，許多服務使用者均會主動向其他正在申請單程證的親友推薦該計劃</w:t>
      </w:r>
      <w:r w:rsidRPr="007B7B6A">
        <w:rPr>
          <w:rFonts w:asciiTheme="majorEastAsia" w:eastAsiaTheme="majorEastAsia" w:hAnsiTheme="majorEastAsia"/>
          <w:color w:val="000000" w:themeColor="text1"/>
          <w:vertAlign w:val="superscript"/>
        </w:rPr>
        <w:footnoteReference w:id="82"/>
      </w:r>
      <w:r w:rsidRPr="007B7B6A">
        <w:rPr>
          <w:rFonts w:asciiTheme="majorEastAsia" w:eastAsiaTheme="majorEastAsia" w:hAnsiTheme="majorEastAsia" w:cs="Arial" w:hint="eastAsia"/>
          <w:color w:val="000000" w:themeColor="text1"/>
        </w:rPr>
        <w:t>。但當局僅簡單以設置宣傳攤位、張貼海報、網頁作爲宣傳方法，未以持雙程證來港照顧家庭的港人內地親屬是否聽過或用過服務作爲評估指標之一，其宣傳效果將備受質疑。而該署暫無計劃委託獨立機構就該計劃進行檢討。</w:t>
      </w:r>
    </w:p>
    <w:p w:rsidR="00773112" w:rsidRPr="007B7B6A" w:rsidRDefault="00773112" w:rsidP="00773112">
      <w:pPr>
        <w:pStyle w:val="1"/>
        <w:rPr>
          <w:rFonts w:asciiTheme="majorEastAsia" w:eastAsiaTheme="majorEastAsia" w:hAnsiTheme="majorEastAsia" w:cs="Arial"/>
          <w:color w:val="000000" w:themeColor="text1"/>
          <w:kern w:val="0"/>
          <w:bdr w:val="none" w:sz="0" w:space="0" w:color="auto"/>
          <w:lang w:val="en-GB"/>
        </w:rPr>
      </w:pPr>
    </w:p>
    <w:p w:rsidR="00D74B86" w:rsidRPr="007B7B6A" w:rsidRDefault="00D14E7D" w:rsidP="00773112">
      <w:pPr>
        <w:pStyle w:val="1"/>
        <w:rPr>
          <w:rFonts w:asciiTheme="majorEastAsia" w:eastAsiaTheme="majorEastAsia" w:hAnsiTheme="majorEastAsia"/>
          <w:b/>
          <w:color w:val="000000" w:themeColor="text1"/>
        </w:rPr>
      </w:pPr>
      <w:r w:rsidRPr="007B7B6A">
        <w:rPr>
          <w:rFonts w:asciiTheme="majorEastAsia" w:eastAsiaTheme="majorEastAsia" w:hAnsiTheme="majorEastAsia" w:cs="Arial"/>
          <w:b/>
          <w:color w:val="000000" w:themeColor="text1"/>
          <w:kern w:val="0"/>
          <w:bdr w:val="none" w:sz="0" w:space="0" w:color="auto"/>
          <w:lang w:val="en-GB"/>
        </w:rPr>
        <w:t>8.5.2</w:t>
      </w:r>
      <w:r w:rsidR="00D74B86" w:rsidRPr="007B7B6A">
        <w:rPr>
          <w:rFonts w:asciiTheme="majorEastAsia" w:eastAsiaTheme="majorEastAsia" w:hAnsiTheme="majorEastAsia" w:hint="eastAsia"/>
          <w:b/>
          <w:color w:val="000000" w:themeColor="text1"/>
          <w:shd w:val="clear" w:color="auto" w:fill="FEFFFF"/>
          <w:lang w:val="zh-TW"/>
        </w:rPr>
        <w:t>「期望管理計劃」可協助</w:t>
      </w:r>
      <w:r w:rsidR="00DA3D2B" w:rsidRPr="007B7B6A">
        <w:rPr>
          <w:rFonts w:asciiTheme="majorEastAsia" w:eastAsiaTheme="majorEastAsia" w:hAnsiTheme="majorEastAsia" w:hint="eastAsia"/>
          <w:b/>
          <w:color w:val="000000" w:themeColor="text1"/>
          <w:shd w:val="clear" w:color="auto" w:fill="FEFFFF"/>
          <w:lang w:val="zh-TW"/>
        </w:rPr>
        <w:t>內地來港照顧家人的雙程證人士</w:t>
      </w:r>
      <w:r w:rsidR="00D74B86" w:rsidRPr="007B7B6A">
        <w:rPr>
          <w:rFonts w:asciiTheme="majorEastAsia" w:eastAsiaTheme="majorEastAsia" w:hAnsiTheme="majorEastAsia" w:hint="eastAsia"/>
          <w:b/>
          <w:color w:val="000000" w:themeColor="text1"/>
          <w:shd w:val="clear" w:color="auto" w:fill="FEFFFF"/>
          <w:lang w:val="zh-TW"/>
        </w:rPr>
        <w:t>，卻無在本港推行</w:t>
      </w:r>
    </w:p>
    <w:p w:rsidR="00C84BDF" w:rsidRPr="007B7B6A" w:rsidRDefault="00C84BDF" w:rsidP="00D74B86">
      <w:pPr>
        <w:pStyle w:val="1"/>
        <w:ind w:firstLineChars="150" w:firstLine="360"/>
        <w:rPr>
          <w:rFonts w:asciiTheme="majorEastAsia" w:eastAsiaTheme="majorEastAsia" w:hAnsiTheme="majorEastAsia"/>
          <w:b/>
          <w:color w:val="000000" w:themeColor="text1"/>
          <w:shd w:val="clear" w:color="auto" w:fill="FEFFFF"/>
          <w:lang w:val="zh-TW"/>
        </w:rPr>
      </w:pPr>
    </w:p>
    <w:p w:rsidR="00785772" w:rsidRPr="007B7B6A" w:rsidRDefault="00A9098F" w:rsidP="00D74B86">
      <w:pPr>
        <w:pStyle w:val="1"/>
        <w:ind w:firstLineChars="150" w:firstLine="360"/>
        <w:rPr>
          <w:rFonts w:asciiTheme="majorEastAsia" w:eastAsiaTheme="majorEastAsia" w:hAnsiTheme="majorEastAsia"/>
          <w:color w:val="000000" w:themeColor="text1"/>
          <w:shd w:val="clear" w:color="auto" w:fill="FEFFFF"/>
          <w:lang w:val="zh-TW" w:eastAsia="zh-CN"/>
        </w:rPr>
      </w:pPr>
      <w:r w:rsidRPr="007B7B6A">
        <w:rPr>
          <w:rFonts w:asciiTheme="majorEastAsia" w:eastAsiaTheme="majorEastAsia" w:hAnsiTheme="majorEastAsia" w:hint="eastAsia"/>
          <w:color w:val="000000" w:themeColor="text1"/>
          <w:shd w:val="clear" w:color="auto" w:fill="FEFFFF"/>
          <w:lang w:val="zh-TW"/>
        </w:rPr>
        <w:t>「期望管理計劃」，</w:t>
      </w:r>
      <w:r w:rsidRPr="007B7B6A">
        <w:rPr>
          <w:rFonts w:asciiTheme="majorEastAsia" w:eastAsiaTheme="majorEastAsia" w:hAnsiTheme="majorEastAsia" w:cs="Arial" w:hint="eastAsia"/>
          <w:color w:val="000000" w:themeColor="text1"/>
        </w:rPr>
        <w:t>內容包括：社區教育、支援網絡和廣東話、英語、電腦和情緒管理等，內容較全面</w:t>
      </w:r>
      <w:r w:rsidRPr="007B7B6A">
        <w:rPr>
          <w:rFonts w:asciiTheme="majorEastAsia" w:eastAsiaTheme="majorEastAsia" w:hAnsiTheme="majorEastAsia" w:hint="eastAsia"/>
          <w:color w:val="000000" w:themeColor="text1"/>
          <w:shd w:val="clear" w:color="auto" w:fill="FEFFFF"/>
          <w:lang w:val="zh-TW"/>
        </w:rPr>
        <w:t>。但持雙程證來港照顧家庭的港人內地親屬由於長期居港照顧家人，無法前往內地參加相關服務。</w:t>
      </w:r>
    </w:p>
    <w:p w:rsidR="00DD1497" w:rsidRPr="007B7B6A" w:rsidRDefault="00DD1497" w:rsidP="00D74B86">
      <w:pPr>
        <w:pStyle w:val="1"/>
        <w:ind w:firstLineChars="150" w:firstLine="360"/>
        <w:rPr>
          <w:rFonts w:asciiTheme="majorEastAsia" w:eastAsiaTheme="majorEastAsia" w:hAnsiTheme="majorEastAsia"/>
          <w:color w:val="000000" w:themeColor="text1"/>
          <w:shd w:val="clear" w:color="auto" w:fill="FEFFFF"/>
          <w:lang w:val="zh-TW" w:eastAsia="zh-CN"/>
        </w:rPr>
      </w:pPr>
    </w:p>
    <w:p w:rsidR="00D74B86" w:rsidRPr="007B7B6A" w:rsidRDefault="00D74B86" w:rsidP="00D74B86">
      <w:pPr>
        <w:pStyle w:val="1"/>
        <w:ind w:firstLineChars="200" w:firstLine="480"/>
        <w:rPr>
          <w:rFonts w:asciiTheme="majorEastAsia" w:eastAsiaTheme="majorEastAsia" w:hAnsiTheme="majorEastAsia"/>
          <w:color w:val="000000" w:themeColor="text1"/>
          <w:shd w:val="clear" w:color="auto" w:fill="FEFFFF"/>
          <w:lang w:val="zh-TW"/>
        </w:rPr>
      </w:pPr>
      <w:r w:rsidRPr="007B7B6A">
        <w:rPr>
          <w:rFonts w:asciiTheme="majorEastAsia" w:eastAsiaTheme="majorEastAsia" w:hAnsiTheme="majorEastAsia" w:hint="eastAsia"/>
          <w:color w:val="000000" w:themeColor="text1"/>
          <w:shd w:val="clear" w:color="auto" w:fill="FEFFFF"/>
          <w:lang w:val="zh-TW"/>
        </w:rPr>
        <w:t>本會於</w:t>
      </w:r>
      <w:r w:rsidRPr="007B7B6A">
        <w:rPr>
          <w:rFonts w:asciiTheme="majorEastAsia" w:eastAsiaTheme="majorEastAsia" w:hAnsiTheme="majorEastAsia"/>
          <w:color w:val="000000" w:themeColor="text1"/>
          <w:shd w:val="clear" w:color="auto" w:fill="FEFFFF"/>
          <w:lang w:val="zh-TW"/>
        </w:rPr>
        <w:t>2015</w:t>
      </w:r>
      <w:r w:rsidRPr="007B7B6A">
        <w:rPr>
          <w:rFonts w:asciiTheme="majorEastAsia" w:eastAsiaTheme="majorEastAsia" w:hAnsiTheme="majorEastAsia" w:hint="eastAsia"/>
          <w:color w:val="000000" w:themeColor="text1"/>
          <w:shd w:val="clear" w:color="auto" w:fill="FEFFFF"/>
          <w:lang w:val="zh-TW"/>
        </w:rPr>
        <w:t>年</w:t>
      </w:r>
      <w:r w:rsidRPr="007B7B6A">
        <w:rPr>
          <w:rFonts w:asciiTheme="majorEastAsia" w:eastAsiaTheme="majorEastAsia" w:hAnsiTheme="majorEastAsia"/>
          <w:color w:val="000000" w:themeColor="text1"/>
          <w:shd w:val="clear" w:color="auto" w:fill="FEFFFF"/>
          <w:lang w:val="zh-TW"/>
        </w:rPr>
        <w:t>6</w:t>
      </w:r>
      <w:r w:rsidRPr="007B7B6A">
        <w:rPr>
          <w:rFonts w:asciiTheme="majorEastAsia" w:eastAsiaTheme="majorEastAsia" w:hAnsiTheme="majorEastAsia" w:hint="eastAsia"/>
          <w:color w:val="000000" w:themeColor="text1"/>
          <w:shd w:val="clear" w:color="auto" w:fill="FEFFFF"/>
          <w:lang w:val="zh-TW"/>
        </w:rPr>
        <w:t>月</w:t>
      </w:r>
      <w:r w:rsidRPr="007B7B6A">
        <w:rPr>
          <w:rFonts w:asciiTheme="majorEastAsia" w:eastAsiaTheme="majorEastAsia" w:hAnsiTheme="majorEastAsia"/>
          <w:color w:val="000000" w:themeColor="text1"/>
          <w:shd w:val="clear" w:color="auto" w:fill="FEFFFF"/>
          <w:lang w:val="zh-TW"/>
        </w:rPr>
        <w:t>16</w:t>
      </w:r>
      <w:r w:rsidRPr="007B7B6A">
        <w:rPr>
          <w:rFonts w:asciiTheme="majorEastAsia" w:eastAsiaTheme="majorEastAsia" w:hAnsiTheme="majorEastAsia" w:hint="eastAsia"/>
          <w:color w:val="000000" w:themeColor="text1"/>
          <w:shd w:val="clear" w:color="auto" w:fill="FEFFFF"/>
          <w:lang w:val="zh-TW"/>
        </w:rPr>
        <w:t>日會見民政事務總署助理署長傅霞敏女士，曾要求將計劃拓寬於本港舉行，傅女士表示因《入境規例》規限，「期望管理計劃」因可能被視爲課程，不可以在香港推行。但本會於</w:t>
      </w:r>
      <w:r w:rsidRPr="007B7B6A">
        <w:rPr>
          <w:rFonts w:asciiTheme="majorEastAsia" w:eastAsiaTheme="majorEastAsia" w:hAnsiTheme="majorEastAsia"/>
          <w:color w:val="000000" w:themeColor="text1"/>
          <w:shd w:val="clear" w:color="auto" w:fill="FEFFFF"/>
          <w:lang w:val="zh-TW"/>
        </w:rPr>
        <w:t>2016</w:t>
      </w:r>
      <w:r w:rsidRPr="007B7B6A">
        <w:rPr>
          <w:rFonts w:asciiTheme="majorEastAsia" w:eastAsiaTheme="majorEastAsia" w:hAnsiTheme="majorEastAsia" w:hint="eastAsia"/>
          <w:color w:val="000000" w:themeColor="text1"/>
          <w:shd w:val="clear" w:color="auto" w:fill="FEFFFF"/>
          <w:lang w:val="zh-TW"/>
        </w:rPr>
        <w:t>年</w:t>
      </w:r>
      <w:r w:rsidRPr="007B7B6A">
        <w:rPr>
          <w:rFonts w:asciiTheme="majorEastAsia" w:eastAsiaTheme="majorEastAsia" w:hAnsiTheme="majorEastAsia"/>
          <w:color w:val="000000" w:themeColor="text1"/>
          <w:shd w:val="clear" w:color="auto" w:fill="FEFFFF"/>
          <w:lang w:val="zh-TW"/>
        </w:rPr>
        <w:t>6</w:t>
      </w:r>
      <w:r w:rsidRPr="007B7B6A">
        <w:rPr>
          <w:rFonts w:asciiTheme="majorEastAsia" w:eastAsiaTheme="majorEastAsia" w:hAnsiTheme="majorEastAsia" w:hint="eastAsia"/>
          <w:color w:val="000000" w:themeColor="text1"/>
          <w:shd w:val="clear" w:color="auto" w:fill="FEFFFF"/>
          <w:lang w:val="zh-TW"/>
        </w:rPr>
        <w:t>月</w:t>
      </w:r>
      <w:r w:rsidRPr="007B7B6A">
        <w:rPr>
          <w:rFonts w:asciiTheme="majorEastAsia" w:eastAsiaTheme="majorEastAsia" w:hAnsiTheme="majorEastAsia"/>
          <w:color w:val="000000" w:themeColor="text1"/>
          <w:shd w:val="clear" w:color="auto" w:fill="FEFFFF"/>
          <w:lang w:val="zh-TW"/>
        </w:rPr>
        <w:t>16</w:t>
      </w:r>
      <w:r w:rsidRPr="007B7B6A">
        <w:rPr>
          <w:rFonts w:asciiTheme="majorEastAsia" w:eastAsiaTheme="majorEastAsia" w:hAnsiTheme="majorEastAsia" w:hint="eastAsia"/>
          <w:color w:val="000000" w:themeColor="text1"/>
          <w:shd w:val="clear" w:color="auto" w:fill="FEFFFF"/>
          <w:lang w:val="zh-TW"/>
        </w:rPr>
        <w:t>日會見保安局局長政治助理劉富生先生和入境事助處助理首席入境事務主任徐定一先生時，局方表示持雙程證來港照顧家庭的港人內地親屬在港期間不得就讀於學校、大學或其他教育機構，但可參與短期研究會或其他會議，若「期望管理計劃」內容僅涉及家長互助小組、就業資訊</w:t>
      </w:r>
      <w:r w:rsidRPr="007B7B6A">
        <w:rPr>
          <w:rFonts w:asciiTheme="majorEastAsia" w:eastAsiaTheme="majorEastAsia" w:hAnsiTheme="majorEastAsia"/>
          <w:color w:val="000000" w:themeColor="text1"/>
          <w:shd w:val="clear" w:color="auto" w:fill="FEFFFF"/>
          <w:lang w:val="zh-TW"/>
        </w:rPr>
        <w:t>/</w:t>
      </w:r>
      <w:r w:rsidRPr="007B7B6A">
        <w:rPr>
          <w:rFonts w:asciiTheme="majorEastAsia" w:eastAsiaTheme="majorEastAsia" w:hAnsiTheme="majorEastAsia" w:hint="eastAsia"/>
          <w:color w:val="000000" w:themeColor="text1"/>
          <w:shd w:val="clear" w:color="auto" w:fill="FEFFFF"/>
          <w:lang w:val="zh-TW"/>
        </w:rPr>
        <w:t>社區資源工作坊和講座等，亦符合《入境規例》規定。</w:t>
      </w:r>
    </w:p>
    <w:p w:rsidR="00785772" w:rsidRPr="007B7B6A" w:rsidRDefault="00785772" w:rsidP="00785772">
      <w:pPr>
        <w:rPr>
          <w:rFonts w:asciiTheme="majorEastAsia" w:eastAsiaTheme="majorEastAsia" w:hAnsiTheme="majorEastAsia" w:cs="Arial"/>
          <w:color w:val="000000" w:themeColor="text1"/>
        </w:rPr>
      </w:pPr>
    </w:p>
    <w:p w:rsidR="00785772" w:rsidRPr="007B7B6A" w:rsidRDefault="00D14E7D" w:rsidP="00C84BDF">
      <w:pPr>
        <w:pStyle w:val="1"/>
        <w:rPr>
          <w:rFonts w:asciiTheme="majorEastAsia" w:eastAsiaTheme="majorEastAsia" w:hAnsiTheme="majorEastAsia"/>
          <w:b/>
          <w:color w:val="000000" w:themeColor="text1"/>
          <w:shd w:val="clear" w:color="auto" w:fill="FEFFFF"/>
          <w:lang w:val="zh-TW"/>
        </w:rPr>
      </w:pPr>
      <w:r w:rsidRPr="007B7B6A">
        <w:rPr>
          <w:rFonts w:asciiTheme="majorEastAsia" w:eastAsiaTheme="majorEastAsia" w:hAnsiTheme="majorEastAsia"/>
          <w:b/>
          <w:color w:val="000000" w:themeColor="text1"/>
          <w:shd w:val="clear" w:color="auto" w:fill="FEFFFF"/>
          <w:lang w:val="zh-TW"/>
        </w:rPr>
        <w:t>8.5.3</w:t>
      </w:r>
      <w:r w:rsidR="00785772" w:rsidRPr="007B7B6A">
        <w:rPr>
          <w:rFonts w:asciiTheme="majorEastAsia" w:eastAsiaTheme="majorEastAsia" w:hAnsiTheme="majorEastAsia" w:hint="eastAsia"/>
          <w:b/>
          <w:color w:val="000000" w:themeColor="text1"/>
          <w:shd w:val="clear" w:color="auto" w:fill="FEFFFF"/>
          <w:lang w:val="zh-TW"/>
        </w:rPr>
        <w:t>視</w:t>
      </w:r>
      <w:r w:rsidR="00DA3D2B" w:rsidRPr="007B7B6A">
        <w:rPr>
          <w:rFonts w:asciiTheme="majorEastAsia" w:eastAsiaTheme="majorEastAsia" w:hAnsiTheme="majorEastAsia" w:hint="eastAsia"/>
          <w:b/>
          <w:color w:val="000000" w:themeColor="text1"/>
          <w:shd w:val="clear" w:color="auto" w:fill="FEFFFF"/>
          <w:lang w:val="zh-TW"/>
        </w:rPr>
        <w:t>內地來港照顧家人的雙程證人士</w:t>
      </w:r>
      <w:r w:rsidR="00785772" w:rsidRPr="007B7B6A">
        <w:rPr>
          <w:rFonts w:asciiTheme="majorEastAsia" w:eastAsiaTheme="majorEastAsia" w:hAnsiTheme="majorEastAsia" w:hint="eastAsia"/>
          <w:b/>
          <w:color w:val="000000" w:themeColor="text1"/>
          <w:shd w:val="clear" w:color="auto" w:fill="FEFFFF"/>
          <w:lang w:val="zh-TW"/>
        </w:rPr>
        <w:t>已在港有直接了解，並非「期望管理計劃」的服務對象</w:t>
      </w:r>
    </w:p>
    <w:p w:rsidR="00C84BDF" w:rsidRPr="007B7B6A" w:rsidRDefault="00C84BDF" w:rsidP="00785772">
      <w:pPr>
        <w:pStyle w:val="1"/>
        <w:ind w:firstLineChars="250" w:firstLine="600"/>
        <w:rPr>
          <w:rFonts w:asciiTheme="majorEastAsia" w:eastAsiaTheme="majorEastAsia" w:hAnsiTheme="majorEastAsia"/>
          <w:color w:val="000000" w:themeColor="text1"/>
          <w:shd w:val="clear" w:color="auto" w:fill="FEFFFF"/>
          <w:lang w:val="zh-TW"/>
        </w:rPr>
      </w:pPr>
    </w:p>
    <w:p w:rsidR="003214EF" w:rsidRPr="007B7B6A" w:rsidRDefault="00785772" w:rsidP="003214EF">
      <w:pPr>
        <w:pStyle w:val="1"/>
        <w:ind w:firstLineChars="250" w:firstLine="600"/>
        <w:rPr>
          <w:rFonts w:asciiTheme="majorEastAsia" w:eastAsiaTheme="majorEastAsia" w:hAnsiTheme="majorEastAsia"/>
          <w:color w:val="000000" w:themeColor="text1"/>
          <w:shd w:val="clear" w:color="auto" w:fill="FEFFFF"/>
          <w:lang w:val="zh-TW"/>
        </w:rPr>
      </w:pPr>
      <w:r w:rsidRPr="007B7B6A">
        <w:rPr>
          <w:rFonts w:asciiTheme="majorEastAsia" w:eastAsiaTheme="majorEastAsia" w:hAnsiTheme="majorEastAsia" w:hint="eastAsia"/>
          <w:color w:val="000000" w:themeColor="text1"/>
          <w:shd w:val="clear" w:color="auto" w:fill="FEFFFF"/>
          <w:lang w:val="zh-TW"/>
        </w:rPr>
        <w:t>民政事務局已爲內地新來港人士提供部分服務，肯定了新移民的適應和融合需要</w:t>
      </w:r>
      <w:r w:rsidR="00A27AC8" w:rsidRPr="007B7B6A">
        <w:rPr>
          <w:rFonts w:asciiTheme="majorEastAsia" w:eastAsiaTheme="majorEastAsia" w:hAnsiTheme="majorEastAsia" w:hint="eastAsia"/>
          <w:color w:val="000000" w:themeColor="text1"/>
          <w:shd w:val="clear" w:color="auto" w:fill="FEFFFF"/>
          <w:lang w:val="zh-TW" w:eastAsia="zh-HK"/>
        </w:rPr>
        <w:t>，</w:t>
      </w:r>
      <w:r w:rsidRPr="007B7B6A">
        <w:rPr>
          <w:rFonts w:asciiTheme="majorEastAsia" w:eastAsiaTheme="majorEastAsia" w:hAnsiTheme="majorEastAsia" w:hint="eastAsia"/>
          <w:color w:val="000000" w:themeColor="text1"/>
          <w:shd w:val="clear" w:color="auto" w:fill="FEFFFF"/>
          <w:lang w:val="zh-TW"/>
        </w:rPr>
        <w:t>卻</w:t>
      </w:r>
      <w:r w:rsidR="00D74B86" w:rsidRPr="007B7B6A">
        <w:rPr>
          <w:rFonts w:asciiTheme="majorEastAsia" w:eastAsiaTheme="majorEastAsia" w:hAnsiTheme="majorEastAsia" w:hint="eastAsia"/>
          <w:color w:val="000000" w:themeColor="text1"/>
          <w:shd w:val="clear" w:color="auto" w:fill="FEFFFF"/>
          <w:lang w:val="zh-TW"/>
        </w:rPr>
        <w:t>多次</w:t>
      </w:r>
      <w:r w:rsidR="00A27AC8" w:rsidRPr="007B7B6A">
        <w:rPr>
          <w:rFonts w:asciiTheme="majorEastAsia" w:eastAsiaTheme="majorEastAsia" w:hAnsiTheme="majorEastAsia" w:hint="eastAsia"/>
          <w:color w:val="000000" w:themeColor="text1"/>
          <w:shd w:val="clear" w:color="auto" w:fill="FEFFFF"/>
          <w:lang w:val="zh-TW" w:eastAsia="zh-HK"/>
        </w:rPr>
        <w:t>在向</w:t>
      </w:r>
      <w:r w:rsidRPr="007B7B6A">
        <w:rPr>
          <w:rFonts w:asciiTheme="majorEastAsia" w:eastAsiaTheme="majorEastAsia" w:hAnsiTheme="majorEastAsia" w:hint="eastAsia"/>
          <w:color w:val="000000" w:themeColor="text1"/>
          <w:shd w:val="clear" w:color="auto" w:fill="FEFFFF"/>
          <w:lang w:val="zh-TW"/>
        </w:rPr>
        <w:t>本會的書面回復中仍表示持雙程證來港照顧家庭的港人內地親屬已在港有直接了解，他們並非「期望管理計劃」的服務對象。</w:t>
      </w:r>
      <w:r w:rsidR="00DD1497" w:rsidRPr="007B7B6A">
        <w:rPr>
          <w:rFonts w:asciiTheme="majorEastAsia" w:eastAsiaTheme="majorEastAsia" w:hAnsiTheme="majorEastAsia" w:hint="eastAsia"/>
          <w:color w:val="000000" w:themeColor="text1"/>
          <w:shd w:val="clear" w:color="auto" w:fill="FEFFFF"/>
          <w:lang w:val="zh-TW"/>
        </w:rPr>
        <w:t>但超過六成（65.2%</w:t>
      </w:r>
      <w:r w:rsidR="00DD1497" w:rsidRPr="007B7B6A">
        <w:rPr>
          <w:rFonts w:asciiTheme="majorEastAsia" w:eastAsiaTheme="majorEastAsia" w:hAnsiTheme="majorEastAsia"/>
          <w:color w:val="000000" w:themeColor="text1"/>
          <w:shd w:val="clear" w:color="auto" w:fill="FEFFFF"/>
          <w:lang w:val="zh-TW"/>
        </w:rPr>
        <w:t>）</w:t>
      </w:r>
      <w:r w:rsidR="003214EF" w:rsidRPr="007B7B6A">
        <w:rPr>
          <w:rFonts w:asciiTheme="majorEastAsia" w:eastAsiaTheme="majorEastAsia" w:hAnsiTheme="majorEastAsia" w:hint="eastAsia"/>
          <w:color w:val="000000" w:themeColor="text1"/>
          <w:shd w:val="clear" w:color="auto" w:fill="FEFFFF"/>
          <w:lang w:val="zh-TW"/>
        </w:rPr>
        <w:t>的受訪者覺得自身不熟悉香港，所有受訪者均表示有服務需要，可見雙程證人士有需要幫助了解香港的課程。</w:t>
      </w:r>
    </w:p>
    <w:p w:rsidR="009A4BC2" w:rsidRPr="007B7B6A" w:rsidRDefault="009A4BC2" w:rsidP="00785772">
      <w:pPr>
        <w:pStyle w:val="1"/>
        <w:ind w:firstLineChars="250" w:firstLine="600"/>
        <w:rPr>
          <w:rFonts w:asciiTheme="majorEastAsia" w:eastAsia="DengXian" w:hAnsiTheme="majorEastAsia"/>
          <w:color w:val="000000" w:themeColor="text1"/>
          <w:shd w:val="clear" w:color="auto" w:fill="FEFFFF"/>
          <w:lang w:val="zh-TW"/>
        </w:rPr>
      </w:pPr>
    </w:p>
    <w:p w:rsidR="00F806CC" w:rsidRPr="007B7B6A" w:rsidRDefault="00D14E7D" w:rsidP="00C84BDF">
      <w:pPr>
        <w:rPr>
          <w:rFonts w:asciiTheme="majorEastAsia" w:eastAsia="DengXian" w:hAnsiTheme="majorEastAsia"/>
          <w:b/>
          <w:color w:val="000000" w:themeColor="text1"/>
          <w:shd w:val="clear" w:color="auto" w:fill="FEFFFF"/>
          <w:lang w:val="zh-TW" w:eastAsia="zh-CN"/>
        </w:rPr>
      </w:pPr>
      <w:r w:rsidRPr="007B7B6A">
        <w:rPr>
          <w:rFonts w:asciiTheme="majorEastAsia" w:eastAsiaTheme="majorEastAsia" w:hAnsiTheme="majorEastAsia" w:cs="Calibri"/>
          <w:b/>
          <w:color w:val="000000" w:themeColor="text1"/>
          <w:shd w:val="clear" w:color="auto" w:fill="FEFFFF"/>
          <w:lang w:val="zh-TW"/>
        </w:rPr>
        <w:t>8.5.4</w:t>
      </w:r>
      <w:r w:rsidR="00F806CC" w:rsidRPr="007B7B6A">
        <w:rPr>
          <w:rFonts w:asciiTheme="majorEastAsia" w:eastAsiaTheme="majorEastAsia" w:hAnsiTheme="majorEastAsia" w:cs="Calibri" w:hint="eastAsia"/>
          <w:b/>
          <w:color w:val="000000" w:themeColor="text1"/>
          <w:shd w:val="clear" w:color="auto" w:fill="FEFFFF"/>
          <w:lang w:val="zh-TW"/>
        </w:rPr>
        <w:t>地區為本融入計劃杯水車薪，對</w:t>
      </w:r>
      <w:r w:rsidR="00DA3D2B" w:rsidRPr="007B7B6A">
        <w:rPr>
          <w:rFonts w:asciiTheme="majorEastAsia" w:eastAsiaTheme="majorEastAsia" w:hAnsiTheme="majorEastAsia" w:hint="eastAsia"/>
          <w:b/>
          <w:color w:val="000000" w:themeColor="text1"/>
          <w:shd w:val="clear" w:color="auto" w:fill="FEFFFF"/>
          <w:lang w:val="zh-TW"/>
        </w:rPr>
        <w:t>內地來港照顧家人的雙程證人士</w:t>
      </w:r>
      <w:r w:rsidR="00F806CC" w:rsidRPr="007B7B6A">
        <w:rPr>
          <w:rFonts w:asciiTheme="majorEastAsia" w:eastAsiaTheme="majorEastAsia" w:hAnsiTheme="majorEastAsia" w:hint="eastAsia"/>
          <w:b/>
          <w:color w:val="000000" w:themeColor="text1"/>
          <w:shd w:val="clear" w:color="auto" w:fill="FEFFFF"/>
          <w:lang w:val="zh-TW"/>
        </w:rPr>
        <w:t>支援有限</w:t>
      </w:r>
    </w:p>
    <w:p w:rsidR="009A4BC2" w:rsidRPr="007B7B6A" w:rsidRDefault="009A4BC2" w:rsidP="00C84BDF">
      <w:pPr>
        <w:rPr>
          <w:rFonts w:asciiTheme="majorEastAsia" w:eastAsia="DengXian" w:hAnsiTheme="majorEastAsia"/>
          <w:b/>
          <w:color w:val="000000" w:themeColor="text1"/>
          <w:shd w:val="clear" w:color="auto" w:fill="FEFFFF"/>
          <w:lang w:val="zh-TW"/>
        </w:rPr>
      </w:pPr>
    </w:p>
    <w:p w:rsidR="00F806CC" w:rsidRPr="007B7B6A" w:rsidRDefault="00F806CC" w:rsidP="00F806CC">
      <w:pPr>
        <w:ind w:firstLineChars="200" w:firstLine="480"/>
        <w:rPr>
          <w:rFonts w:asciiTheme="majorEastAsia" w:eastAsiaTheme="majorEastAsia" w:hAnsiTheme="majorEastAsia" w:cs="Arial"/>
          <w:color w:val="000000" w:themeColor="text1"/>
        </w:rPr>
      </w:pPr>
      <w:r w:rsidRPr="007B7B6A">
        <w:rPr>
          <w:rFonts w:asciiTheme="majorEastAsia" w:eastAsiaTheme="majorEastAsia" w:hAnsiTheme="majorEastAsia" w:cs="Arial" w:hint="eastAsia"/>
          <w:color w:val="000000" w:themeColor="text1"/>
        </w:rPr>
        <w:t>本會樂見民政事務總署將於</w:t>
      </w:r>
      <w:r w:rsidRPr="007B7B6A">
        <w:rPr>
          <w:rFonts w:asciiTheme="majorEastAsia" w:eastAsiaTheme="majorEastAsia" w:hAnsiTheme="majorEastAsia" w:cs="Arial"/>
          <w:color w:val="000000" w:themeColor="text1"/>
        </w:rPr>
        <w:t>2016</w:t>
      </w:r>
      <w:r w:rsidRPr="007B7B6A">
        <w:rPr>
          <w:rFonts w:asciiTheme="majorEastAsia" w:eastAsiaTheme="majorEastAsia" w:hAnsiTheme="majorEastAsia" w:cs="Arial" w:hint="eastAsia"/>
          <w:color w:val="000000" w:themeColor="text1"/>
        </w:rPr>
        <w:t>年</w:t>
      </w:r>
      <w:r w:rsidRPr="007B7B6A">
        <w:rPr>
          <w:rFonts w:asciiTheme="majorEastAsia" w:eastAsiaTheme="majorEastAsia" w:hAnsiTheme="majorEastAsia" w:cs="Arial"/>
          <w:color w:val="000000" w:themeColor="text1"/>
        </w:rPr>
        <w:t>7</w:t>
      </w:r>
      <w:r w:rsidRPr="007B7B6A">
        <w:rPr>
          <w:rFonts w:asciiTheme="majorEastAsia" w:eastAsiaTheme="majorEastAsia" w:hAnsiTheme="majorEastAsia" w:cs="Arial" w:hint="eastAsia"/>
          <w:color w:val="000000" w:themeColor="text1"/>
        </w:rPr>
        <w:t>月至</w:t>
      </w:r>
      <w:r w:rsidRPr="007B7B6A">
        <w:rPr>
          <w:rFonts w:asciiTheme="majorEastAsia" w:eastAsiaTheme="majorEastAsia" w:hAnsiTheme="majorEastAsia" w:cs="Arial"/>
          <w:color w:val="000000" w:themeColor="text1"/>
        </w:rPr>
        <w:t>2017</w:t>
      </w:r>
      <w:r w:rsidRPr="007B7B6A">
        <w:rPr>
          <w:rFonts w:asciiTheme="majorEastAsia" w:eastAsiaTheme="majorEastAsia" w:hAnsiTheme="majorEastAsia" w:cs="Arial" w:hint="eastAsia"/>
          <w:color w:val="000000" w:themeColor="text1"/>
        </w:rPr>
        <w:t>年</w:t>
      </w:r>
      <w:r w:rsidRPr="007B7B6A">
        <w:rPr>
          <w:rFonts w:asciiTheme="majorEastAsia" w:eastAsiaTheme="majorEastAsia" w:hAnsiTheme="majorEastAsia" w:cs="Arial"/>
          <w:color w:val="000000" w:themeColor="text1"/>
        </w:rPr>
        <w:t>1</w:t>
      </w:r>
      <w:r w:rsidRPr="007B7B6A">
        <w:rPr>
          <w:rFonts w:asciiTheme="majorEastAsia" w:eastAsiaTheme="majorEastAsia" w:hAnsiTheme="majorEastAsia" w:cs="Arial" w:hint="eastAsia"/>
          <w:color w:val="000000" w:themeColor="text1"/>
        </w:rPr>
        <w:t>月，於深水埗區撥款</w:t>
      </w:r>
      <w:r w:rsidRPr="007B7B6A">
        <w:rPr>
          <w:rFonts w:asciiTheme="majorEastAsia" w:eastAsiaTheme="majorEastAsia" w:hAnsiTheme="majorEastAsia" w:cs="Arial"/>
          <w:color w:val="000000" w:themeColor="text1"/>
        </w:rPr>
        <w:t>50</w:t>
      </w:r>
      <w:r w:rsidRPr="007B7B6A">
        <w:rPr>
          <w:rFonts w:asciiTheme="majorEastAsia" w:eastAsiaTheme="majorEastAsia" w:hAnsiTheme="majorEastAsia" w:cs="Arial" w:hint="eastAsia"/>
          <w:color w:val="000000" w:themeColor="text1"/>
        </w:rPr>
        <w:t>萬元予不多於兩間機構推行供新來港和持雙程證來港照顧家庭的港人內地親屬及家庭成員參加的活動，協助他們</w:t>
      </w:r>
      <w:r w:rsidRPr="007B7B6A">
        <w:rPr>
          <w:rFonts w:asciiTheme="majorEastAsia" w:eastAsiaTheme="majorEastAsia" w:hAnsiTheme="majorEastAsia" w:cs="Arial" w:hint="eastAsia"/>
          <w:color w:val="000000" w:themeColor="text1"/>
        </w:rPr>
        <w:lastRenderedPageBreak/>
        <w:t>融入社會及盡早適應香港生活。但服務是否可在多區推行、具持續性，全方位支援持雙程證來港照顧家庭的港人內地親屬，仍屬未知之數。</w:t>
      </w:r>
    </w:p>
    <w:p w:rsidR="00F806CC" w:rsidRPr="007B7B6A" w:rsidRDefault="00F806CC" w:rsidP="00004BC4">
      <w:pPr>
        <w:pStyle w:val="1"/>
        <w:rPr>
          <w:rFonts w:asciiTheme="majorEastAsia" w:eastAsiaTheme="majorEastAsia" w:hAnsiTheme="majorEastAsia"/>
          <w:color w:val="000000" w:themeColor="text1"/>
          <w:shd w:val="clear" w:color="auto" w:fill="FEFFFF"/>
          <w:lang w:val="zh-TW"/>
        </w:rPr>
      </w:pPr>
    </w:p>
    <w:p w:rsidR="009A448E" w:rsidRPr="007B7B6A" w:rsidRDefault="00D14E7D" w:rsidP="00EA5440">
      <w:pPr>
        <w:rPr>
          <w:rFonts w:asciiTheme="majorEastAsia" w:eastAsiaTheme="majorEastAsia" w:hAnsiTheme="majorEastAsia"/>
          <w:b/>
          <w:color w:val="000000" w:themeColor="text1"/>
        </w:rPr>
      </w:pPr>
      <w:r w:rsidRPr="007B7B6A">
        <w:rPr>
          <w:rFonts w:asciiTheme="majorEastAsia" w:eastAsiaTheme="majorEastAsia" w:hAnsiTheme="majorEastAsia"/>
          <w:b/>
          <w:color w:val="000000" w:themeColor="text1"/>
        </w:rPr>
        <w:t>8.5.5</w:t>
      </w:r>
      <w:r w:rsidR="00DD1497" w:rsidRPr="007B7B6A">
        <w:rPr>
          <w:rFonts w:asciiTheme="majorEastAsia" w:eastAsiaTheme="majorEastAsia" w:hAnsiTheme="majorEastAsia" w:hint="eastAsia"/>
          <w:b/>
          <w:color w:val="000000" w:themeColor="text1"/>
        </w:rPr>
        <w:t>社署欠缺針對</w:t>
      </w:r>
      <w:r w:rsidR="00DA3D2B" w:rsidRPr="007B7B6A">
        <w:rPr>
          <w:rFonts w:asciiTheme="majorEastAsia" w:eastAsiaTheme="majorEastAsia" w:hAnsiTheme="majorEastAsia" w:hint="eastAsia"/>
          <w:b/>
          <w:color w:val="000000" w:themeColor="text1"/>
        </w:rPr>
        <w:t>內地來港照顧家人的雙程證人士</w:t>
      </w:r>
      <w:r w:rsidR="00DD1497" w:rsidRPr="007B7B6A">
        <w:rPr>
          <w:rFonts w:asciiTheme="majorEastAsia" w:eastAsiaTheme="majorEastAsia" w:hAnsiTheme="majorEastAsia" w:hint="eastAsia"/>
          <w:b/>
          <w:color w:val="000000" w:themeColor="text1"/>
        </w:rPr>
        <w:t>的適應服務</w:t>
      </w:r>
    </w:p>
    <w:p w:rsidR="00C84BDF" w:rsidRPr="007B7B6A" w:rsidRDefault="00C84BDF" w:rsidP="00C84BDF">
      <w:pPr>
        <w:pStyle w:val="1"/>
        <w:rPr>
          <w:rFonts w:asciiTheme="majorEastAsia" w:eastAsiaTheme="majorEastAsia" w:hAnsiTheme="majorEastAsia" w:cstheme="minorBidi"/>
          <w:color w:val="000000" w:themeColor="text1"/>
          <w:u w:val="single"/>
          <w:bdr w:val="none" w:sz="0" w:space="0" w:color="auto" w:frame="1"/>
          <w:shd w:val="clear" w:color="auto" w:fill="FEFFFF"/>
          <w:lang w:val="zh-TW"/>
        </w:rPr>
      </w:pPr>
    </w:p>
    <w:p w:rsidR="009A448E" w:rsidRPr="007B7B6A" w:rsidRDefault="00D14E7D" w:rsidP="00C84BDF">
      <w:pPr>
        <w:pStyle w:val="1"/>
        <w:rPr>
          <w:rFonts w:asciiTheme="majorEastAsia" w:eastAsiaTheme="majorEastAsia" w:hAnsiTheme="majorEastAsia" w:cstheme="minorBidi"/>
          <w:b/>
          <w:color w:val="000000" w:themeColor="text1"/>
          <w:bdr w:val="none" w:sz="0" w:space="0" w:color="auto" w:frame="1"/>
          <w:shd w:val="clear" w:color="auto" w:fill="FEFFFF"/>
          <w:lang w:val="zh-TW"/>
        </w:rPr>
      </w:pPr>
      <w:r w:rsidRPr="007B7B6A">
        <w:rPr>
          <w:rFonts w:asciiTheme="majorEastAsia" w:eastAsiaTheme="majorEastAsia" w:hAnsiTheme="majorEastAsia" w:cstheme="minorBidi"/>
          <w:b/>
          <w:color w:val="000000" w:themeColor="text1"/>
          <w:bdr w:val="none" w:sz="0" w:space="0" w:color="auto" w:frame="1"/>
          <w:shd w:val="clear" w:color="auto" w:fill="FEFFFF"/>
          <w:lang w:val="zh-TW"/>
        </w:rPr>
        <w:t>8.5.5.1</w:t>
      </w:r>
      <w:r w:rsidR="001E5985" w:rsidRPr="007B7B6A">
        <w:rPr>
          <w:rFonts w:asciiTheme="majorEastAsia" w:eastAsiaTheme="majorEastAsia" w:hAnsiTheme="majorEastAsia" w:cstheme="minorBidi" w:hint="eastAsia"/>
          <w:b/>
          <w:color w:val="000000" w:themeColor="text1"/>
          <w:bdr w:val="none" w:sz="0" w:space="0" w:color="auto" w:frame="1"/>
          <w:shd w:val="clear" w:color="auto" w:fill="FEFFFF"/>
          <w:lang w:val="zh-TW"/>
        </w:rPr>
        <w:t>缺乏統一指引，</w:t>
      </w:r>
      <w:r w:rsidR="00C84BDF" w:rsidRPr="007B7B6A">
        <w:rPr>
          <w:rFonts w:asciiTheme="majorEastAsia" w:eastAsiaTheme="majorEastAsia" w:hAnsiTheme="majorEastAsia" w:cstheme="minorBidi" w:hint="eastAsia"/>
          <w:b/>
          <w:color w:val="000000" w:themeColor="text1"/>
          <w:bdr w:val="none" w:sz="0" w:space="0" w:color="auto" w:frame="1"/>
          <w:shd w:val="clear" w:color="auto" w:fill="FEFFFF"/>
          <w:lang w:val="zh-TW"/>
        </w:rPr>
        <w:t>7成以上</w:t>
      </w:r>
      <w:r w:rsidR="00C16659" w:rsidRPr="007B7B6A">
        <w:rPr>
          <w:rFonts w:asciiTheme="majorEastAsia" w:eastAsiaTheme="majorEastAsia" w:hAnsiTheme="majorEastAsia" w:hint="eastAsia"/>
          <w:b/>
          <w:color w:val="000000" w:themeColor="text1"/>
          <w:shd w:val="clear" w:color="auto" w:fill="FEFFFF"/>
          <w:lang w:val="zh-TW"/>
        </w:rPr>
        <w:t>探親雙程證人士</w:t>
      </w:r>
      <w:r w:rsidR="00C16659" w:rsidRPr="00C16659">
        <w:rPr>
          <w:rFonts w:asciiTheme="majorEastAsia" w:eastAsiaTheme="majorEastAsia" w:hAnsiTheme="majorEastAsia" w:hint="eastAsia"/>
          <w:b/>
          <w:color w:val="000000" w:themeColor="text1"/>
          <w:shd w:val="clear" w:color="auto" w:fill="FEFFFF"/>
          <w:lang w:val="zh-TW"/>
        </w:rPr>
        <w:t>無法</w:t>
      </w:r>
      <w:r w:rsidR="00C16659">
        <w:rPr>
          <w:rFonts w:asciiTheme="majorEastAsia" w:eastAsiaTheme="majorEastAsia" w:hAnsiTheme="majorEastAsia" w:hint="eastAsia"/>
          <w:b/>
          <w:color w:val="000000" w:themeColor="text1"/>
          <w:shd w:val="clear" w:color="auto" w:fill="FEFFFF"/>
          <w:lang w:val="zh-TW"/>
        </w:rPr>
        <w:t>參加</w:t>
      </w:r>
      <w:r w:rsidR="001E5985" w:rsidRPr="00C16659">
        <w:rPr>
          <w:rFonts w:asciiTheme="majorEastAsia" w:eastAsiaTheme="majorEastAsia" w:hAnsiTheme="majorEastAsia" w:hint="eastAsia"/>
          <w:b/>
          <w:color w:val="000000" w:themeColor="text1"/>
          <w:shd w:val="clear" w:color="auto" w:fill="FEFFFF"/>
          <w:lang w:val="zh-TW"/>
        </w:rPr>
        <w:t>社</w:t>
      </w:r>
      <w:r w:rsidR="001E5985" w:rsidRPr="007B7B6A">
        <w:rPr>
          <w:rFonts w:asciiTheme="majorEastAsia" w:eastAsiaTheme="majorEastAsia" w:hAnsiTheme="majorEastAsia" w:cstheme="minorBidi" w:hint="eastAsia"/>
          <w:b/>
          <w:color w:val="000000" w:themeColor="text1"/>
          <w:bdr w:val="none" w:sz="0" w:space="0" w:color="auto" w:frame="1"/>
          <w:shd w:val="clear" w:color="auto" w:fill="FEFFFF"/>
          <w:lang w:val="zh-TW"/>
        </w:rPr>
        <w:t>署轄下或資助單位</w:t>
      </w:r>
      <w:r w:rsidR="00C16659">
        <w:rPr>
          <w:rFonts w:asciiTheme="majorEastAsia" w:eastAsiaTheme="majorEastAsia" w:hAnsiTheme="majorEastAsia" w:cstheme="minorBidi" w:hint="eastAsia"/>
          <w:b/>
          <w:color w:val="000000" w:themeColor="text1"/>
          <w:bdr w:val="none" w:sz="0" w:space="0" w:color="auto" w:frame="1"/>
          <w:shd w:val="clear" w:color="auto" w:fill="FEFFFF"/>
          <w:lang w:val="zh-TW"/>
        </w:rPr>
        <w:t>服務</w:t>
      </w:r>
    </w:p>
    <w:p w:rsidR="00C84BDF" w:rsidRPr="007B7B6A" w:rsidRDefault="00C84BDF" w:rsidP="001E5985">
      <w:pPr>
        <w:ind w:firstLineChars="300" w:firstLine="720"/>
        <w:rPr>
          <w:rFonts w:asciiTheme="majorEastAsia" w:eastAsiaTheme="majorEastAsia" w:hAnsiTheme="majorEastAsia"/>
          <w:color w:val="000000" w:themeColor="text1"/>
          <w:shd w:val="clear" w:color="auto" w:fill="FEFFFF"/>
          <w:lang w:val="zh-TW"/>
        </w:rPr>
      </w:pPr>
    </w:p>
    <w:p w:rsidR="00C16659" w:rsidRPr="007B7B6A" w:rsidRDefault="00DA3D2B" w:rsidP="00C16659">
      <w:pPr>
        <w:ind w:firstLineChars="300" w:firstLine="72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shd w:val="clear" w:color="auto" w:fill="FEFFFF"/>
          <w:lang w:val="zh-TW"/>
        </w:rPr>
        <w:t>內地來港照顧家人的雙程證人士</w:t>
      </w:r>
      <w:r w:rsidR="00F806CC" w:rsidRPr="007B7B6A">
        <w:rPr>
          <w:rFonts w:asciiTheme="majorEastAsia" w:eastAsiaTheme="majorEastAsia" w:hAnsiTheme="majorEastAsia" w:hint="eastAsia"/>
          <w:color w:val="000000" w:themeColor="text1"/>
          <w:shd w:val="clear" w:color="auto" w:fill="FEFFFF"/>
          <w:lang w:val="zh-TW"/>
        </w:rPr>
        <w:t>受入境條例限制未能參與僱傭及教育活動，故除民政事務總署外，社會福利署以家庭爲本的福利服務，為她們的重要支援，但</w:t>
      </w:r>
      <w:r w:rsidR="001E5985" w:rsidRPr="007B7B6A">
        <w:rPr>
          <w:rFonts w:asciiTheme="majorEastAsia" w:eastAsiaTheme="majorEastAsia" w:hAnsiTheme="majorEastAsia" w:hint="eastAsia"/>
          <w:color w:val="000000" w:themeColor="text1"/>
          <w:shd w:val="clear" w:color="auto" w:fill="FEFFFF"/>
          <w:lang w:val="zh-TW"/>
        </w:rPr>
        <w:t>調查中僅有四成有參加過綜合家庭服務中心的服務，7.8%參加綜合青少年服務中心/青少年服務中心的服務。</w:t>
      </w:r>
      <w:r w:rsidR="00C16659" w:rsidRPr="007B7B6A">
        <w:rPr>
          <w:rFonts w:asciiTheme="majorEastAsia" w:eastAsiaTheme="majorEastAsia" w:hAnsiTheme="majorEastAsia" w:hint="eastAsia"/>
          <w:color w:val="000000" w:themeColor="text1"/>
          <w:shd w:val="clear" w:color="auto" w:fill="FEFFFF"/>
          <w:lang w:val="zh-TW"/>
        </w:rPr>
        <w:t>她們在參加服務時，面對的最大困難是無身份證，無法參加/ 接受服務（75%</w:t>
      </w:r>
      <w:r w:rsidR="00C16659" w:rsidRPr="007B7B6A">
        <w:rPr>
          <w:rFonts w:asciiTheme="majorEastAsia" w:eastAsiaTheme="majorEastAsia" w:hAnsiTheme="majorEastAsia"/>
          <w:color w:val="000000" w:themeColor="text1"/>
          <w:shd w:val="clear" w:color="auto" w:fill="FEFFFF"/>
          <w:lang w:val="zh-TW"/>
        </w:rPr>
        <w:t>）</w:t>
      </w:r>
      <w:r w:rsidR="00C16659" w:rsidRPr="007B7B6A">
        <w:rPr>
          <w:rFonts w:asciiTheme="majorEastAsia" w:eastAsiaTheme="majorEastAsia" w:hAnsiTheme="majorEastAsia" w:hint="eastAsia"/>
          <w:color w:val="000000" w:themeColor="text1"/>
          <w:shd w:val="clear" w:color="auto" w:fill="FEFFFF"/>
          <w:lang w:val="zh-TW"/>
        </w:rPr>
        <w:t>、無法做會員（37%</w:t>
      </w:r>
      <w:r w:rsidR="00C16659" w:rsidRPr="007B7B6A">
        <w:rPr>
          <w:rFonts w:asciiTheme="majorEastAsia" w:eastAsiaTheme="majorEastAsia" w:hAnsiTheme="majorEastAsia"/>
          <w:color w:val="000000" w:themeColor="text1"/>
          <w:shd w:val="clear" w:color="auto" w:fill="FEFFFF"/>
          <w:lang w:val="zh-TW"/>
        </w:rPr>
        <w:t>）</w:t>
      </w:r>
      <w:r w:rsidR="00C16659" w:rsidRPr="007B7B6A">
        <w:rPr>
          <w:rFonts w:asciiTheme="majorEastAsia" w:eastAsiaTheme="majorEastAsia" w:hAnsiTheme="majorEastAsia" w:hint="eastAsia"/>
          <w:color w:val="000000" w:themeColor="text1"/>
          <w:shd w:val="clear" w:color="auto" w:fill="FEFFFF"/>
          <w:lang w:val="zh-TW"/>
        </w:rPr>
        <w:t>、子女或配偶可參加，自身無法參加服務（24%</w:t>
      </w:r>
      <w:r w:rsidR="00C16659" w:rsidRPr="007B7B6A">
        <w:rPr>
          <w:rFonts w:asciiTheme="majorEastAsia" w:eastAsiaTheme="majorEastAsia" w:hAnsiTheme="majorEastAsia"/>
          <w:color w:val="000000" w:themeColor="text1"/>
          <w:shd w:val="clear" w:color="auto" w:fill="FEFFFF"/>
          <w:lang w:val="zh-TW"/>
        </w:rPr>
        <w:t>）</w:t>
      </w:r>
      <w:r w:rsidR="00C16659" w:rsidRPr="007B7B6A">
        <w:rPr>
          <w:rFonts w:asciiTheme="majorEastAsia" w:eastAsiaTheme="majorEastAsia" w:hAnsiTheme="majorEastAsia" w:hint="eastAsia"/>
          <w:color w:val="000000" w:themeColor="text1"/>
          <w:shd w:val="clear" w:color="auto" w:fill="FEFFFF"/>
          <w:lang w:val="zh-TW"/>
        </w:rPr>
        <w:t>。亦有41%的受訪者不知道有哪些社區資源。</w:t>
      </w:r>
    </w:p>
    <w:p w:rsidR="00C16659" w:rsidRDefault="00C16659" w:rsidP="00C16659">
      <w:pPr>
        <w:jc w:val="both"/>
        <w:rPr>
          <w:rFonts w:asciiTheme="majorEastAsia" w:eastAsiaTheme="majorEastAsia" w:hAnsiTheme="majorEastAsia" w:hint="eastAsia"/>
          <w:color w:val="000000" w:themeColor="text1"/>
          <w:shd w:val="clear" w:color="auto" w:fill="FEFFFF"/>
          <w:lang w:val="zh-TW"/>
        </w:rPr>
      </w:pPr>
    </w:p>
    <w:p w:rsidR="00C16659" w:rsidRPr="007B7B6A" w:rsidRDefault="00C16659" w:rsidP="00C16659">
      <w:pPr>
        <w:ind w:firstLineChars="400" w:firstLine="960"/>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hd w:val="clear" w:color="auto" w:fill="FEFFFF"/>
          <w:lang w:val="zh-TW"/>
        </w:rPr>
        <w:t>調查中當</w:t>
      </w:r>
      <w:r w:rsidRPr="007B7B6A">
        <w:rPr>
          <w:rFonts w:hint="eastAsia"/>
          <w:color w:val="000000" w:themeColor="text1"/>
        </w:rPr>
        <w:t>問及雙程者持有者「可否參與中心的班組或活動」時</w:t>
      </w:r>
      <w:r w:rsidRPr="007B7B6A">
        <w:rPr>
          <w:rFonts w:hint="eastAsia"/>
          <w:color w:val="000000" w:themeColor="text1"/>
        </w:rPr>
        <w:t>,</w:t>
      </w:r>
      <w:r>
        <w:rPr>
          <w:color w:val="000000" w:themeColor="text1"/>
        </w:rPr>
        <w:t xml:space="preserve"> </w:t>
      </w:r>
      <w:r w:rsidRPr="00C16659">
        <w:rPr>
          <w:rFonts w:hint="eastAsia"/>
          <w:b/>
          <w:color w:val="000000" w:themeColor="text1"/>
        </w:rPr>
        <w:t>30</w:t>
      </w:r>
      <w:r w:rsidRPr="00C16659">
        <w:rPr>
          <w:rFonts w:hint="eastAsia"/>
          <w:b/>
          <w:color w:val="000000" w:themeColor="text1"/>
        </w:rPr>
        <w:t>間</w:t>
      </w:r>
      <w:r w:rsidRPr="00C16659">
        <w:rPr>
          <w:rFonts w:hint="eastAsia"/>
          <w:b/>
          <w:color w:val="000000" w:themeColor="text1"/>
        </w:rPr>
        <w:t>綜合家庭服務中心和綜合服務</w:t>
      </w:r>
      <w:r w:rsidRPr="00C16659">
        <w:rPr>
          <w:rFonts w:hint="eastAsia"/>
          <w:b/>
          <w:color w:val="000000" w:themeColor="text1"/>
        </w:rPr>
        <w:t>中心</w:t>
      </w:r>
      <w:r w:rsidRPr="00C16659">
        <w:rPr>
          <w:rFonts w:asciiTheme="majorEastAsia" w:eastAsiaTheme="majorEastAsia" w:hAnsiTheme="majorEastAsia" w:hint="eastAsia"/>
          <w:b/>
          <w:color w:val="000000" w:themeColor="text1"/>
        </w:rPr>
        <w:t>（45%）</w:t>
      </w:r>
      <w:r w:rsidRPr="00C16659">
        <w:rPr>
          <w:rFonts w:hint="eastAsia"/>
          <w:color w:val="000000" w:themeColor="text1"/>
        </w:rPr>
        <w:t>表示他們不可以參與</w:t>
      </w:r>
      <w:r w:rsidRPr="007B7B6A">
        <w:rPr>
          <w:rFonts w:hint="eastAsia"/>
          <w:color w:val="000000" w:themeColor="text1"/>
        </w:rPr>
        <w:t xml:space="preserve">, </w:t>
      </w:r>
      <w:r w:rsidRPr="007B7B6A">
        <w:rPr>
          <w:rFonts w:hint="eastAsia"/>
          <w:color w:val="000000" w:themeColor="text1"/>
        </w:rPr>
        <w:t>只有</w:t>
      </w:r>
      <w:r w:rsidRPr="007B7B6A">
        <w:rPr>
          <w:rFonts w:hint="eastAsia"/>
          <w:color w:val="000000" w:themeColor="text1"/>
        </w:rPr>
        <w:t>25</w:t>
      </w:r>
      <w:r w:rsidRPr="007B7B6A">
        <w:rPr>
          <w:rFonts w:hint="eastAsia"/>
          <w:color w:val="000000" w:themeColor="text1"/>
        </w:rPr>
        <w:t>間中心</w:t>
      </w:r>
      <w:r w:rsidRPr="007B7B6A">
        <w:rPr>
          <w:rFonts w:asciiTheme="majorEastAsia" w:eastAsiaTheme="majorEastAsia" w:hAnsiTheme="majorEastAsia" w:hint="eastAsia"/>
          <w:color w:val="000000" w:themeColor="text1"/>
        </w:rPr>
        <w:t>（37%）</w:t>
      </w:r>
      <w:r w:rsidRPr="007B7B6A">
        <w:rPr>
          <w:rFonts w:hint="eastAsia"/>
          <w:color w:val="000000" w:themeColor="text1"/>
        </w:rPr>
        <w:t>表示可以。此外</w:t>
      </w:r>
      <w:r w:rsidRPr="007B7B6A">
        <w:rPr>
          <w:rFonts w:hint="eastAsia"/>
          <w:color w:val="000000" w:themeColor="text1"/>
        </w:rPr>
        <w:t>,</w:t>
      </w:r>
      <w:r w:rsidRPr="007B7B6A">
        <w:rPr>
          <w:color w:val="000000" w:themeColor="text1"/>
        </w:rPr>
        <w:t xml:space="preserve"> </w:t>
      </w:r>
      <w:r w:rsidRPr="007B7B6A">
        <w:rPr>
          <w:rFonts w:hint="eastAsia"/>
          <w:color w:val="000000" w:themeColor="text1"/>
        </w:rPr>
        <w:t>有</w:t>
      </w:r>
      <w:r w:rsidRPr="007B7B6A">
        <w:rPr>
          <w:rFonts w:hint="eastAsia"/>
          <w:color w:val="000000" w:themeColor="text1"/>
        </w:rPr>
        <w:t>11</w:t>
      </w:r>
      <w:r w:rsidRPr="007B7B6A">
        <w:rPr>
          <w:rFonts w:hint="eastAsia"/>
          <w:color w:val="000000" w:themeColor="text1"/>
        </w:rPr>
        <w:t>間中心</w:t>
      </w:r>
      <w:r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color w:val="000000" w:themeColor="text1"/>
        </w:rPr>
        <w:t>16</w:t>
      </w:r>
      <w:r w:rsidRPr="007B7B6A">
        <w:rPr>
          <w:rFonts w:asciiTheme="majorEastAsia" w:eastAsiaTheme="majorEastAsia" w:hAnsiTheme="majorEastAsia" w:hint="eastAsia"/>
          <w:color w:val="000000" w:themeColor="text1"/>
        </w:rPr>
        <w:t>%）表示需要先評估才能決定能否讓他們參加。</w:t>
      </w:r>
    </w:p>
    <w:p w:rsidR="00EA5440" w:rsidRPr="00C16659" w:rsidRDefault="00EA5440" w:rsidP="00C16659">
      <w:pPr>
        <w:rPr>
          <w:rFonts w:asciiTheme="majorEastAsia" w:hAnsiTheme="majorEastAsia" w:hint="eastAsia"/>
          <w:b/>
          <w:color w:val="000000" w:themeColor="text1"/>
        </w:rPr>
      </w:pPr>
    </w:p>
    <w:p w:rsidR="00DD28E9" w:rsidRPr="007B7B6A" w:rsidRDefault="00D14E7D" w:rsidP="00D14E7D">
      <w:pPr>
        <w:rPr>
          <w:rFonts w:asciiTheme="majorEastAsia" w:eastAsiaTheme="majorEastAsia" w:hAnsiTheme="majorEastAsia"/>
          <w:b/>
          <w:color w:val="000000" w:themeColor="text1"/>
          <w:shd w:val="clear" w:color="auto" w:fill="FEFFFF"/>
          <w:lang w:val="zh-TW"/>
        </w:rPr>
      </w:pPr>
      <w:r w:rsidRPr="007B7B6A">
        <w:rPr>
          <w:rFonts w:asciiTheme="majorEastAsia" w:eastAsia="DengXian" w:hAnsiTheme="majorEastAsia" w:hint="eastAsia"/>
          <w:b/>
          <w:color w:val="000000" w:themeColor="text1"/>
          <w:shd w:val="clear" w:color="auto" w:fill="FEFFFF"/>
          <w:lang w:val="zh-TW" w:eastAsia="zh-CN"/>
        </w:rPr>
        <w:t>8.5.5.2</w:t>
      </w:r>
      <w:r w:rsidR="00DD28E9" w:rsidRPr="007B7B6A">
        <w:rPr>
          <w:rFonts w:asciiTheme="majorEastAsia" w:eastAsiaTheme="majorEastAsia" w:hAnsiTheme="majorEastAsia"/>
          <w:b/>
          <w:color w:val="000000" w:themeColor="text1"/>
          <w:shd w:val="clear" w:color="auto" w:fill="FEFFFF"/>
          <w:lang w:val="zh-TW"/>
        </w:rPr>
        <w:t>超過五成的綜合青少年服務中心不接受</w:t>
      </w:r>
      <w:r w:rsidR="00DD28E9" w:rsidRPr="007B7B6A">
        <w:rPr>
          <w:rFonts w:asciiTheme="majorEastAsia" w:eastAsiaTheme="majorEastAsia" w:hAnsiTheme="majorEastAsia" w:hint="eastAsia"/>
          <w:b/>
          <w:color w:val="000000" w:themeColor="text1"/>
          <w:shd w:val="clear" w:color="auto" w:fill="FEFFFF"/>
          <w:lang w:val="zh-TW"/>
        </w:rPr>
        <w:t>探親雙程證人士成員會員</w:t>
      </w:r>
    </w:p>
    <w:p w:rsidR="00C84BDF" w:rsidRPr="007B7B6A" w:rsidRDefault="00C84BDF" w:rsidP="00C84BDF">
      <w:pPr>
        <w:pStyle w:val="ListParagraph"/>
        <w:rPr>
          <w:rFonts w:asciiTheme="majorEastAsia" w:eastAsiaTheme="majorEastAsia" w:hAnsiTheme="majorEastAsia"/>
          <w:b/>
          <w:color w:val="000000" w:themeColor="text1"/>
          <w:shd w:val="clear" w:color="auto" w:fill="FEFFFF"/>
          <w:lang w:val="zh-TW"/>
        </w:rPr>
      </w:pPr>
    </w:p>
    <w:p w:rsidR="003F2076" w:rsidRPr="007B7B6A" w:rsidRDefault="00C84BDF" w:rsidP="00C84BDF">
      <w:pPr>
        <w:ind w:firstLine="72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5</w:t>
      </w:r>
      <w:r w:rsidR="003F2076" w:rsidRPr="007B7B6A">
        <w:rPr>
          <w:rFonts w:asciiTheme="majorEastAsia" w:eastAsiaTheme="majorEastAsia" w:hAnsiTheme="majorEastAsia" w:hint="eastAsia"/>
          <w:color w:val="000000" w:themeColor="text1"/>
        </w:rPr>
        <w:t>5%的</w:t>
      </w:r>
      <w:r w:rsidRPr="007B7B6A">
        <w:rPr>
          <w:rFonts w:asciiTheme="majorEastAsia" w:eastAsiaTheme="majorEastAsia" w:hAnsiTheme="majorEastAsia"/>
          <w:b/>
          <w:color w:val="000000" w:themeColor="text1"/>
          <w:shd w:val="clear" w:color="auto" w:fill="FEFFFF"/>
          <w:lang w:val="zh-TW"/>
        </w:rPr>
        <w:t>綜合青少年服務中心</w:t>
      </w:r>
      <w:r w:rsidR="003F2076" w:rsidRPr="007B7B6A">
        <w:rPr>
          <w:rFonts w:asciiTheme="majorEastAsia" w:eastAsiaTheme="majorEastAsia" w:hAnsiTheme="majorEastAsia" w:hint="eastAsia"/>
          <w:color w:val="000000" w:themeColor="text1"/>
        </w:rPr>
        <w:t>不接受</w:t>
      </w:r>
      <w:r w:rsidRPr="007B7B6A">
        <w:rPr>
          <w:rFonts w:asciiTheme="majorEastAsia" w:eastAsiaTheme="majorEastAsia" w:hAnsiTheme="majorEastAsia" w:hint="eastAsia"/>
          <w:color w:val="000000" w:themeColor="text1"/>
        </w:rPr>
        <w:t>雙程證探親人士</w:t>
      </w:r>
      <w:r w:rsidR="003F2076" w:rsidRPr="007B7B6A">
        <w:rPr>
          <w:rFonts w:asciiTheme="majorEastAsia" w:eastAsiaTheme="majorEastAsia" w:hAnsiTheme="majorEastAsia" w:hint="eastAsia"/>
          <w:color w:val="000000" w:themeColor="text1"/>
        </w:rPr>
        <w:t>成為會員，</w:t>
      </w:r>
      <w:r w:rsidRPr="007B7B6A">
        <w:rPr>
          <w:rFonts w:asciiTheme="majorEastAsia" w:eastAsiaTheme="majorEastAsia" w:hAnsiTheme="majorEastAsia" w:hint="eastAsia"/>
          <w:color w:val="000000" w:themeColor="text1"/>
        </w:rPr>
        <w:t>甚至</w:t>
      </w:r>
      <w:r w:rsidR="003F2076" w:rsidRPr="007B7B6A">
        <w:rPr>
          <w:rFonts w:asciiTheme="majorEastAsia" w:eastAsiaTheme="majorEastAsia" w:hAnsiTheme="majorEastAsia" w:hint="eastAsia"/>
          <w:color w:val="000000" w:themeColor="text1"/>
        </w:rPr>
        <w:t>24%的中心不歡迎</w:t>
      </w:r>
      <w:r w:rsidR="003F2076" w:rsidRPr="007B7B6A">
        <w:rPr>
          <w:rFonts w:asciiTheme="majorEastAsia" w:eastAsiaTheme="majorEastAsia" w:hAnsiTheme="majorEastAsia" w:cstheme="minorBidi" w:hint="eastAsia"/>
          <w:color w:val="000000" w:themeColor="text1"/>
        </w:rPr>
        <w:t>探親雙程證人士做義工。相關結果亦可反映雖然當局表示服務涵蓋本港居民及他們的家人（探親雙程證人士），但若缺乏統一的指引派至前線各服務單位職員，</w:t>
      </w:r>
      <w:r w:rsidR="003F2076" w:rsidRPr="007B7B6A">
        <w:rPr>
          <w:rFonts w:asciiTheme="majorEastAsia" w:eastAsiaTheme="majorEastAsia" w:hAnsiTheme="majorEastAsia" w:hint="eastAsia"/>
          <w:color w:val="000000" w:themeColor="text1"/>
          <w:shd w:val="clear" w:color="auto" w:fill="FEFFFF"/>
          <w:lang w:val="zh-TW"/>
        </w:rPr>
        <w:t>探親雙程證人士</w:t>
      </w:r>
      <w:r w:rsidR="003F2076" w:rsidRPr="007B7B6A">
        <w:rPr>
          <w:rFonts w:asciiTheme="majorEastAsia" w:eastAsiaTheme="majorEastAsia" w:hAnsiTheme="majorEastAsia" w:cstheme="minorBidi" w:hint="eastAsia"/>
          <w:color w:val="000000" w:themeColor="text1"/>
        </w:rPr>
        <w:t>在有需要時尋求服務協助時仍會處處碰壁。</w:t>
      </w:r>
    </w:p>
    <w:p w:rsidR="00DD28E9" w:rsidRPr="007B7B6A" w:rsidRDefault="00DD28E9" w:rsidP="00DD28E9">
      <w:pPr>
        <w:pStyle w:val="ListParagraph"/>
        <w:ind w:left="480"/>
        <w:rPr>
          <w:rFonts w:asciiTheme="majorEastAsia" w:eastAsiaTheme="majorEastAsia" w:hAnsiTheme="majorEastAsia"/>
          <w:color w:val="000000" w:themeColor="text1"/>
          <w:shd w:val="clear" w:color="auto" w:fill="FEFFFF"/>
          <w:lang w:val="zh-TW"/>
        </w:rPr>
      </w:pPr>
    </w:p>
    <w:p w:rsidR="00F806CC" w:rsidRPr="007B7B6A" w:rsidRDefault="00F806CC" w:rsidP="00C84BDF">
      <w:pPr>
        <w:pStyle w:val="1"/>
        <w:ind w:firstLine="660"/>
        <w:rPr>
          <w:rFonts w:asciiTheme="majorEastAsia" w:eastAsiaTheme="majorEastAsia" w:hAnsiTheme="majorEastAsia"/>
          <w:color w:val="000000" w:themeColor="text1"/>
          <w:kern w:val="0"/>
          <w:shd w:val="clear" w:color="auto" w:fill="FEFFFF"/>
          <w:lang w:val="zh-TW"/>
        </w:rPr>
      </w:pPr>
      <w:r w:rsidRPr="007B7B6A">
        <w:rPr>
          <w:rFonts w:asciiTheme="majorEastAsia" w:eastAsiaTheme="majorEastAsia" w:hAnsiTheme="majorEastAsia" w:hint="eastAsia"/>
          <w:color w:val="000000" w:themeColor="text1"/>
          <w:shd w:val="clear" w:color="auto" w:fill="FEFFFF"/>
          <w:lang w:val="zh-TW"/>
        </w:rPr>
        <w:t>本會曾於</w:t>
      </w:r>
      <w:r w:rsidRPr="007B7B6A">
        <w:rPr>
          <w:rFonts w:asciiTheme="majorEastAsia" w:eastAsiaTheme="majorEastAsia" w:hAnsiTheme="majorEastAsia"/>
          <w:color w:val="000000" w:themeColor="text1"/>
          <w:shd w:val="clear" w:color="auto" w:fill="FEFFFF"/>
          <w:lang w:val="zh-TW"/>
        </w:rPr>
        <w:t>2016</w:t>
      </w:r>
      <w:r w:rsidRPr="007B7B6A">
        <w:rPr>
          <w:rFonts w:asciiTheme="majorEastAsia" w:eastAsiaTheme="majorEastAsia" w:hAnsiTheme="majorEastAsia" w:hint="eastAsia"/>
          <w:color w:val="000000" w:themeColor="text1"/>
          <w:shd w:val="clear" w:color="auto" w:fill="FEFFFF"/>
          <w:lang w:val="zh-TW"/>
        </w:rPr>
        <w:t>年會見社會福利署，</w:t>
      </w:r>
      <w:r w:rsidRPr="007B7B6A">
        <w:rPr>
          <w:rFonts w:asciiTheme="majorEastAsia" w:eastAsiaTheme="majorEastAsia" w:hAnsiTheme="majorEastAsia"/>
          <w:color w:val="000000" w:themeColor="text1"/>
          <w:shd w:val="clear" w:color="auto" w:fill="FEFFFF"/>
          <w:lang w:val="zh-TW"/>
        </w:rPr>
        <w:t xml:space="preserve"> </w:t>
      </w:r>
      <w:r w:rsidRPr="007B7B6A">
        <w:rPr>
          <w:rFonts w:asciiTheme="majorEastAsia" w:eastAsiaTheme="majorEastAsia" w:hAnsiTheme="majorEastAsia" w:hint="eastAsia"/>
          <w:color w:val="000000" w:themeColor="text1"/>
          <w:shd w:val="clear" w:color="auto" w:fill="FEFFFF"/>
          <w:lang w:val="zh-TW"/>
        </w:rPr>
        <w:t>要求社署發放指引予各服務單位，確保相關</w:t>
      </w:r>
      <w:r w:rsidRPr="007B7B6A">
        <w:rPr>
          <w:rFonts w:asciiTheme="majorEastAsia" w:eastAsiaTheme="majorEastAsia" w:hAnsiTheme="majorEastAsia" w:hint="eastAsia"/>
          <w:color w:val="000000" w:themeColor="text1"/>
          <w:kern w:val="0"/>
          <w:shd w:val="clear" w:color="auto" w:fill="FEFFFF"/>
          <w:lang w:val="zh-TW"/>
        </w:rPr>
        <w:t>適應項目及相關支援配套服務可提供予持雙程證來港照顧家庭的港人內地親屬，包括「食物銀行」、「就業技能」、「子女教育資訊」和「健康醫療」工作坊、「親子活動」和情緒支援等，但至今</w:t>
      </w:r>
      <w:r w:rsidR="00DA3D2B"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內地來港照顧家人的雙程證人士</w:t>
      </w:r>
      <w:r w:rsidRPr="007B7B6A">
        <w:rPr>
          <w:rFonts w:asciiTheme="majorEastAsia" w:eastAsiaTheme="majorEastAsia" w:hAnsiTheme="majorEastAsia" w:hint="eastAsia"/>
          <w:color w:val="000000" w:themeColor="text1"/>
          <w:kern w:val="0"/>
          <w:shd w:val="clear" w:color="auto" w:fill="FEFFFF"/>
          <w:lang w:val="zh-TW"/>
        </w:rPr>
        <w:t>走訪部份社署或社署資助的服務單位，仍被告之不符合資格，相關服務單位亦表明未有收過社署相關指引。</w:t>
      </w:r>
    </w:p>
    <w:p w:rsidR="00DD1497" w:rsidRPr="007B7B6A" w:rsidRDefault="00DD1497" w:rsidP="00F806CC">
      <w:pPr>
        <w:pStyle w:val="1"/>
        <w:ind w:firstLine="360"/>
        <w:jc w:val="center"/>
        <w:rPr>
          <w:rFonts w:asciiTheme="majorEastAsia" w:eastAsiaTheme="majorEastAsia" w:hAnsiTheme="majorEastAsia"/>
          <w:color w:val="000000" w:themeColor="text1"/>
          <w:shd w:val="clear" w:color="auto" w:fill="FEFFFF"/>
          <w:lang w:val="en-GB"/>
        </w:rPr>
      </w:pPr>
    </w:p>
    <w:p w:rsidR="00316740" w:rsidRPr="007B7B6A" w:rsidRDefault="00D14E7D" w:rsidP="00C84BDF">
      <w:pPr>
        <w:pStyle w:val="1"/>
        <w:rPr>
          <w:rFonts w:asciiTheme="majorEastAsia" w:eastAsiaTheme="majorEastAsia" w:hAnsiTheme="majorEastAsia"/>
          <w:b/>
          <w:color w:val="000000" w:themeColor="text1"/>
          <w:shd w:val="clear" w:color="auto" w:fill="FEFFFF"/>
          <w:lang w:val="zh-TW"/>
        </w:rPr>
      </w:pPr>
      <w:r w:rsidRPr="007B7B6A">
        <w:rPr>
          <w:rFonts w:asciiTheme="majorEastAsia" w:eastAsiaTheme="majorEastAsia" w:hAnsiTheme="majorEastAsia"/>
          <w:b/>
          <w:color w:val="000000" w:themeColor="text1"/>
          <w:shd w:val="clear" w:color="auto" w:fill="FEFFFF"/>
          <w:lang w:val="zh-TW"/>
        </w:rPr>
        <w:t>8.5.5.3</w:t>
      </w:r>
      <w:r w:rsidR="00F806CC" w:rsidRPr="007B7B6A">
        <w:rPr>
          <w:rFonts w:asciiTheme="majorEastAsia" w:eastAsiaTheme="majorEastAsia" w:hAnsiTheme="majorEastAsia" w:hint="eastAsia"/>
          <w:b/>
          <w:color w:val="000000" w:themeColor="text1"/>
          <w:shd w:val="clear" w:color="auto" w:fill="FEFFFF"/>
          <w:lang w:val="zh-TW"/>
        </w:rPr>
        <w:t>社署未有為</w:t>
      </w:r>
      <w:r w:rsidR="00DA3D2B" w:rsidRPr="007B7B6A">
        <w:rPr>
          <w:rFonts w:asciiTheme="majorEastAsia" w:eastAsiaTheme="majorEastAsia" w:hAnsiTheme="majorEastAsia" w:cstheme="minorBidi" w:hint="eastAsia"/>
          <w:b/>
          <w:color w:val="000000" w:themeColor="text1"/>
          <w:bdr w:val="none" w:sz="0" w:space="0" w:color="auto" w:frame="1"/>
          <w:shd w:val="clear" w:color="auto" w:fill="FEFFFF"/>
          <w:lang w:val="zh-TW"/>
        </w:rPr>
        <w:t>內地來港照顧家人的雙程證人士</w:t>
      </w:r>
      <w:r w:rsidR="00F806CC" w:rsidRPr="007B7B6A">
        <w:rPr>
          <w:rFonts w:asciiTheme="majorEastAsia" w:eastAsiaTheme="majorEastAsia" w:hAnsiTheme="majorEastAsia" w:cstheme="minorBidi" w:hint="eastAsia"/>
          <w:b/>
          <w:color w:val="000000" w:themeColor="text1"/>
          <w:bdr w:val="none" w:sz="0" w:space="0" w:color="auto" w:frame="1"/>
          <w:shd w:val="clear" w:color="auto" w:fill="FEFFFF"/>
          <w:lang w:val="zh-TW"/>
        </w:rPr>
        <w:t>提供針對性融合和支援服務</w:t>
      </w:r>
    </w:p>
    <w:p w:rsidR="00C84BDF" w:rsidRPr="007B7B6A" w:rsidRDefault="00C84BDF" w:rsidP="00C109F7">
      <w:pPr>
        <w:pStyle w:val="1"/>
        <w:ind w:firstLineChars="200" w:firstLine="480"/>
        <w:rPr>
          <w:rFonts w:asciiTheme="majorEastAsia" w:eastAsiaTheme="majorEastAsia" w:hAnsiTheme="majorEastAsia"/>
          <w:color w:val="000000" w:themeColor="text1"/>
        </w:rPr>
      </w:pPr>
    </w:p>
    <w:p w:rsidR="00C109F7" w:rsidRPr="007B7B6A" w:rsidRDefault="00F806CC" w:rsidP="00C109F7">
      <w:pPr>
        <w:pStyle w:val="1"/>
        <w:ind w:firstLineChars="200" w:firstLine="480"/>
        <w:rPr>
          <w:rFonts w:asciiTheme="majorEastAsia" w:eastAsiaTheme="majorEastAsia" w:hAnsiTheme="majorEastAsia"/>
          <w:color w:val="000000" w:themeColor="text1"/>
          <w:shd w:val="clear" w:color="auto" w:fill="FEFFFF"/>
          <w:lang w:val="zh-TW"/>
        </w:rPr>
      </w:pPr>
      <w:r w:rsidRPr="007B7B6A">
        <w:rPr>
          <w:rFonts w:asciiTheme="majorEastAsia" w:eastAsiaTheme="majorEastAsia" w:hAnsiTheme="majorEastAsia" w:hint="eastAsia"/>
          <w:color w:val="000000" w:themeColor="text1"/>
        </w:rPr>
        <w:t>受訪者表示最需要的支援服務類型為經濟援助（71.3%</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、英語學習班（50.5%</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、醫療（49.5%</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、申請公屋等房屋資訊（46.5%</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、電腦學習班（45.5%</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、職業技能培訓（37.6%</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和食物援助(34.7%)等。</w:t>
      </w:r>
      <w:r w:rsidR="00C109F7" w:rsidRPr="007B7B6A">
        <w:rPr>
          <w:rFonts w:asciiTheme="majorEastAsia" w:eastAsiaTheme="majorEastAsia" w:hAnsiTheme="majorEastAsia" w:hint="eastAsia"/>
          <w:color w:val="000000" w:themeColor="text1"/>
        </w:rPr>
        <w:t>但因社署轄下單位對提供服務予探親雙程證人士態度不一，</w:t>
      </w:r>
      <w:r w:rsidR="008D265D" w:rsidRPr="007B7B6A">
        <w:rPr>
          <w:rFonts w:asciiTheme="majorEastAsia" w:eastAsiaTheme="majorEastAsia" w:hAnsiTheme="majorEastAsia" w:hint="eastAsia"/>
          <w:color w:val="000000" w:themeColor="text1"/>
        </w:rPr>
        <w:t>在他們有需要時，未能獲支援，</w:t>
      </w:r>
      <w:r w:rsidR="00C109F7" w:rsidRPr="007B7B6A">
        <w:rPr>
          <w:rFonts w:asciiTheme="majorEastAsia" w:eastAsiaTheme="majorEastAsia" w:hAnsiTheme="majorEastAsia" w:hint="eastAsia"/>
          <w:color w:val="000000" w:themeColor="text1"/>
        </w:rPr>
        <w:t>讓探親雙程證人士在本港長期逗留的日子里感到孤立無援。</w:t>
      </w:r>
    </w:p>
    <w:p w:rsidR="00004BC4" w:rsidRPr="007B7B6A" w:rsidRDefault="00004BC4" w:rsidP="00004BC4">
      <w:pPr>
        <w:pStyle w:val="1"/>
        <w:rPr>
          <w:rFonts w:asciiTheme="majorEastAsia" w:eastAsiaTheme="majorEastAsia" w:hAnsiTheme="majorEastAsia"/>
          <w:color w:val="000000" w:themeColor="text1"/>
          <w:u w:val="single"/>
          <w:shd w:val="clear" w:color="auto" w:fill="FEFFFF"/>
          <w:lang w:val="zh-TW"/>
        </w:rPr>
      </w:pPr>
    </w:p>
    <w:p w:rsidR="009E6E52" w:rsidRPr="007B7B6A" w:rsidRDefault="00D14E7D" w:rsidP="00004BC4">
      <w:pPr>
        <w:pStyle w:val="1"/>
        <w:rPr>
          <w:rFonts w:asciiTheme="majorEastAsia" w:eastAsiaTheme="majorEastAsia" w:hAnsiTheme="majorEastAsia"/>
          <w:b/>
          <w:color w:val="000000" w:themeColor="text1"/>
          <w:shd w:val="clear" w:color="auto" w:fill="FEFFFF"/>
          <w:lang w:val="zh-TW"/>
        </w:rPr>
      </w:pPr>
      <w:r w:rsidRPr="007B7B6A">
        <w:rPr>
          <w:rFonts w:asciiTheme="majorEastAsia" w:eastAsiaTheme="majorEastAsia" w:hAnsiTheme="majorEastAsia"/>
          <w:b/>
          <w:color w:val="000000" w:themeColor="text1"/>
          <w:shd w:val="clear" w:color="auto" w:fill="FEFFFF"/>
          <w:lang w:val="zh-TW"/>
        </w:rPr>
        <w:t>8.5.5.4</w:t>
      </w:r>
      <w:r w:rsidR="009E6E52" w:rsidRPr="007B7B6A">
        <w:rPr>
          <w:rFonts w:asciiTheme="majorEastAsia" w:eastAsiaTheme="majorEastAsia" w:hAnsiTheme="majorEastAsia" w:hint="eastAsia"/>
          <w:b/>
          <w:color w:val="000000" w:themeColor="text1"/>
          <w:shd w:val="clear" w:color="auto" w:fill="FEFFFF"/>
          <w:lang w:val="zh-TW"/>
        </w:rPr>
        <w:t>近六成</w:t>
      </w:r>
      <w:r w:rsidR="00DA3D2B" w:rsidRPr="007B7B6A">
        <w:rPr>
          <w:rFonts w:asciiTheme="majorEastAsia" w:eastAsiaTheme="majorEastAsia" w:hAnsiTheme="majorEastAsia" w:hint="eastAsia"/>
          <w:b/>
          <w:color w:val="000000" w:themeColor="text1"/>
          <w:shd w:val="clear" w:color="auto" w:fill="FEFFFF"/>
          <w:lang w:val="zh-TW"/>
        </w:rPr>
        <w:t>內地來港照顧家人的雙程證人士</w:t>
      </w:r>
      <w:r w:rsidR="009E6E52" w:rsidRPr="007B7B6A">
        <w:rPr>
          <w:rFonts w:asciiTheme="majorEastAsia" w:eastAsiaTheme="majorEastAsia" w:hAnsiTheme="majorEastAsia" w:hint="eastAsia"/>
          <w:b/>
          <w:color w:val="000000" w:themeColor="text1"/>
          <w:shd w:val="clear" w:color="auto" w:fill="FEFFFF"/>
          <w:lang w:val="zh-TW"/>
        </w:rPr>
        <w:t>無法申請短期食物援助</w:t>
      </w:r>
    </w:p>
    <w:p w:rsidR="00C84BDF" w:rsidRPr="007B7B6A" w:rsidRDefault="00C84BDF" w:rsidP="00C17125">
      <w:pPr>
        <w:pStyle w:val="1"/>
        <w:ind w:firstLine="360"/>
        <w:rPr>
          <w:rFonts w:asciiTheme="majorEastAsia" w:eastAsiaTheme="majorEastAsia" w:hAnsiTheme="majorEastAsia"/>
          <w:color w:val="000000" w:themeColor="text1"/>
          <w:shd w:val="clear" w:color="auto" w:fill="FEFFFF"/>
          <w:lang w:val="zh-TW"/>
        </w:rPr>
      </w:pPr>
    </w:p>
    <w:p w:rsidR="002060DD" w:rsidRPr="007B7B6A" w:rsidRDefault="009E6E52" w:rsidP="002060DD">
      <w:pPr>
        <w:pStyle w:val="1"/>
        <w:ind w:firstLine="360"/>
        <w:rPr>
          <w:rFonts w:asciiTheme="majorEastAsia" w:eastAsiaTheme="majorEastAsia" w:hAnsiTheme="majorEastAsia"/>
          <w:color w:val="000000" w:themeColor="text1"/>
          <w:u w:val="single"/>
          <w:shd w:val="clear" w:color="auto" w:fill="FEFFFF"/>
          <w:lang w:val="zh-TW"/>
        </w:rPr>
      </w:pPr>
      <w:r w:rsidRPr="007B7B6A">
        <w:rPr>
          <w:rFonts w:asciiTheme="majorEastAsia" w:eastAsiaTheme="majorEastAsia" w:hAnsiTheme="majorEastAsia"/>
          <w:color w:val="000000" w:themeColor="text1"/>
          <w:shd w:val="clear" w:color="auto" w:fill="FEFFFF"/>
          <w:lang w:val="zh-TW"/>
        </w:rPr>
        <w:t>調查亦顯示</w:t>
      </w:r>
      <w:r w:rsidR="00032C95" w:rsidRPr="007B7B6A">
        <w:rPr>
          <w:rFonts w:asciiTheme="majorEastAsia" w:eastAsiaTheme="majorEastAsia" w:hAnsiTheme="majorEastAsia" w:hint="eastAsia"/>
          <w:color w:val="000000" w:themeColor="text1"/>
          <w:shd w:val="clear" w:color="auto" w:fill="FEFFFF"/>
          <w:lang w:val="zh-TW"/>
        </w:rPr>
        <w:t>59.6%的受訪者表示在港無法申請食物銀行，僅在港親人可申請。雖然社署提到食物援助</w:t>
      </w:r>
      <w:r w:rsidR="003861BE" w:rsidRPr="007B7B6A">
        <w:rPr>
          <w:rFonts w:asciiTheme="majorEastAsia" w:eastAsiaTheme="majorEastAsia" w:hAnsiTheme="majorEastAsia" w:hint="eastAsia"/>
          <w:color w:val="000000" w:themeColor="text1"/>
          <w:shd w:val="clear" w:color="auto" w:fill="FEFFFF"/>
          <w:lang w:val="zh-TW"/>
        </w:rPr>
        <w:t>會協助經證實難以應付日常食物開支的個人或家庭，包括失業人士、低收入人士、新來港人士、露宿者，以及因遭逢突變而有即時經濟困難的個人或家庭等，而相關撥款亦由2014/15年度的7600萬元增至2016/17年度的</w:t>
      </w:r>
      <w:r w:rsidR="00C17125" w:rsidRPr="007B7B6A">
        <w:rPr>
          <w:rFonts w:asciiTheme="majorEastAsia" w:eastAsiaTheme="majorEastAsia" w:hAnsiTheme="majorEastAsia" w:hint="eastAsia"/>
          <w:color w:val="000000" w:themeColor="text1"/>
          <w:shd w:val="clear" w:color="auto" w:fill="FEFFFF"/>
          <w:lang w:val="zh-TW"/>
        </w:rPr>
        <w:t>9900萬元。</w:t>
      </w:r>
      <w:r w:rsidR="00C17125"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探親雙程證人士因無身份證，僅靠居港親人工作或領取綜援維持生活，經濟拮据。當中亦有很多屬分隔單親，僅靠小朋友一人綜援生活，需要繳交</w:t>
      </w:r>
      <w:r w:rsidR="00C17125"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lastRenderedPageBreak/>
        <w:t>租金和支付生活與學習開支，</w:t>
      </w:r>
      <w:r w:rsidR="002060DD"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可惜很多得不到適切的支援，一家人都受苦。</w:t>
      </w:r>
    </w:p>
    <w:p w:rsidR="009E6E52" w:rsidRPr="007B7B6A" w:rsidRDefault="009E6E52" w:rsidP="002060DD">
      <w:pPr>
        <w:pStyle w:val="1"/>
        <w:ind w:firstLine="360"/>
        <w:rPr>
          <w:rFonts w:asciiTheme="majorEastAsia" w:eastAsia="DengXian" w:hAnsiTheme="majorEastAsia"/>
          <w:color w:val="000000" w:themeColor="text1"/>
          <w:u w:val="single"/>
          <w:shd w:val="clear" w:color="auto" w:fill="FEFFFF"/>
          <w:lang w:val="zh-TW" w:eastAsia="zh-CN"/>
        </w:rPr>
      </w:pPr>
    </w:p>
    <w:p w:rsidR="00C17125" w:rsidRPr="007B7B6A" w:rsidRDefault="00D14E7D" w:rsidP="00C17125">
      <w:pPr>
        <w:pStyle w:val="1"/>
        <w:rPr>
          <w:rFonts w:asciiTheme="majorEastAsia" w:eastAsiaTheme="majorEastAsia" w:hAnsiTheme="majorEastAsia"/>
          <w:b/>
          <w:color w:val="000000" w:themeColor="text1"/>
          <w:shd w:val="clear" w:color="auto" w:fill="FEFFFF"/>
          <w:lang w:val="zh-TW"/>
        </w:rPr>
      </w:pPr>
      <w:r w:rsidRPr="007B7B6A">
        <w:rPr>
          <w:rFonts w:asciiTheme="majorEastAsia" w:eastAsiaTheme="majorEastAsia" w:hAnsiTheme="majorEastAsia"/>
          <w:b/>
          <w:color w:val="000000" w:themeColor="text1"/>
          <w:shd w:val="clear" w:color="auto" w:fill="FEFFFF"/>
          <w:lang w:val="zh-TW"/>
        </w:rPr>
        <w:t>8.5.5.6</w:t>
      </w:r>
      <w:r w:rsidR="00DA3D2B" w:rsidRPr="007B7B6A">
        <w:rPr>
          <w:rFonts w:asciiTheme="majorEastAsia" w:eastAsiaTheme="majorEastAsia" w:hAnsiTheme="majorEastAsia" w:hint="eastAsia"/>
          <w:b/>
          <w:color w:val="000000" w:themeColor="text1"/>
          <w:shd w:val="clear" w:color="auto" w:fill="FEFFFF"/>
          <w:lang w:val="zh-TW"/>
        </w:rPr>
        <w:t>內地來港照顧家人的雙程證人士</w:t>
      </w:r>
      <w:r w:rsidR="00C17125" w:rsidRPr="007B7B6A">
        <w:rPr>
          <w:rFonts w:asciiTheme="majorEastAsia" w:eastAsiaTheme="majorEastAsia" w:hAnsiTheme="majorEastAsia" w:hint="eastAsia"/>
          <w:b/>
          <w:color w:val="000000" w:themeColor="text1"/>
          <w:shd w:val="clear" w:color="auto" w:fill="FEFFFF"/>
          <w:lang w:val="zh-TW"/>
        </w:rPr>
        <w:t>無法負擔醫院管理局轄下的醫院／門診服務收費</w:t>
      </w:r>
    </w:p>
    <w:p w:rsidR="00C84BDF" w:rsidRPr="007B7B6A" w:rsidRDefault="00C84BDF" w:rsidP="00C17125">
      <w:pPr>
        <w:pStyle w:val="1"/>
        <w:ind w:firstLine="360"/>
        <w:rPr>
          <w:rFonts w:asciiTheme="majorEastAsia" w:eastAsiaTheme="majorEastAsia" w:hAnsiTheme="majorEastAsia"/>
          <w:color w:val="000000" w:themeColor="text1"/>
          <w:kern w:val="0"/>
        </w:rPr>
      </w:pPr>
    </w:p>
    <w:p w:rsidR="00C17125" w:rsidRPr="007B7B6A" w:rsidRDefault="00C17125" w:rsidP="00C17125">
      <w:pPr>
        <w:pStyle w:val="1"/>
        <w:ind w:firstLine="360"/>
        <w:rPr>
          <w:rFonts w:asciiTheme="majorEastAsia" w:eastAsiaTheme="majorEastAsia" w:hAnsiTheme="majorEastAsia"/>
          <w:color w:val="000000" w:themeColor="text1"/>
          <w:kern w:val="0"/>
        </w:rPr>
      </w:pPr>
      <w:r w:rsidRPr="007B7B6A">
        <w:rPr>
          <w:rFonts w:asciiTheme="majorEastAsia" w:eastAsiaTheme="majorEastAsia" w:hAnsiTheme="majorEastAsia"/>
          <w:color w:val="000000" w:themeColor="text1"/>
          <w:kern w:val="0"/>
        </w:rPr>
        <w:t xml:space="preserve"> 調查中，近五成的受訪者表示有醫療需要</w:t>
      </w:r>
      <w:r w:rsidR="00EA60B1" w:rsidRPr="007B7B6A">
        <w:rPr>
          <w:rFonts w:asciiTheme="majorEastAsia" w:eastAsiaTheme="majorEastAsia" w:hAnsiTheme="majorEastAsia" w:hint="eastAsia"/>
          <w:color w:val="000000" w:themeColor="text1"/>
          <w:kern w:val="0"/>
        </w:rPr>
        <w:t>。</w:t>
      </w:r>
      <w:r w:rsidR="00EA60B1" w:rsidRPr="007B7B6A">
        <w:rPr>
          <w:rFonts w:asciiTheme="majorEastAsia" w:eastAsiaTheme="majorEastAsia" w:hAnsiTheme="majorEastAsia"/>
          <w:color w:val="000000" w:themeColor="text1"/>
          <w:kern w:val="0"/>
        </w:rPr>
        <w:t>早於</w:t>
      </w:r>
      <w:r w:rsidRPr="007B7B6A">
        <w:rPr>
          <w:rFonts w:asciiTheme="majorEastAsia" w:eastAsiaTheme="majorEastAsia" w:hAnsiTheme="majorEastAsia" w:hint="eastAsia"/>
          <w:color w:val="000000" w:themeColor="text1"/>
          <w:kern w:val="0"/>
        </w:rPr>
        <w:t>2003年前</w:t>
      </w:r>
      <w:r w:rsidRPr="007B7B6A">
        <w:rPr>
          <w:rFonts w:asciiTheme="majorEastAsia" w:eastAsiaTheme="majorEastAsia" w:hAnsiTheme="majorEastAsia" w:hint="eastAsia"/>
          <w:color w:val="000000" w:themeColor="text1"/>
          <w:shd w:val="clear" w:color="auto" w:fill="FEFFFF"/>
          <w:lang w:val="zh-TW"/>
        </w:rPr>
        <w:t>持雙程證來港照顧家庭的港人內地親屬在港居住，以照顧在港丈夫、子女或甚至老人，可以憑在港家人證件，在享用用樣的醫療優惠，但2003年修改政策，無身份證求診需按照「非符合資格人士」服務收費，如急症的收費爲每次</w:t>
      </w:r>
      <w:r w:rsidR="00C16659">
        <w:rPr>
          <w:rFonts w:asciiTheme="majorEastAsia" w:eastAsiaTheme="majorEastAsia" w:hAnsiTheme="majorEastAsia"/>
          <w:color w:val="000000" w:themeColor="text1"/>
          <w:shd w:val="clear" w:color="auto" w:fill="FEFFFF"/>
          <w:lang w:val="zh-TW"/>
        </w:rPr>
        <w:t>1230</w:t>
      </w:r>
      <w:bookmarkStart w:id="31" w:name="_GoBack"/>
      <w:bookmarkEnd w:id="31"/>
      <w:r w:rsidRPr="007B7B6A">
        <w:rPr>
          <w:rFonts w:asciiTheme="majorEastAsia" w:eastAsiaTheme="majorEastAsia" w:hAnsiTheme="majorEastAsia" w:hint="eastAsia"/>
          <w:color w:val="000000" w:themeColor="text1"/>
          <w:shd w:val="clear" w:color="auto" w:fill="FEFFFF"/>
          <w:lang w:val="zh-TW"/>
        </w:rPr>
        <w:t>元，持雙程證來港照顧家庭的港人內地親屬無法負擔，令持雙程證來港照顧家庭的港人內地親屬婦女有病不能醫，健康惡化，影響照顧家人的能力，亦有因而要負債。</w:t>
      </w:r>
    </w:p>
    <w:p w:rsidR="005F0500" w:rsidRPr="007B7B6A" w:rsidRDefault="005F0500" w:rsidP="00004BC4">
      <w:pPr>
        <w:pStyle w:val="1"/>
        <w:rPr>
          <w:rFonts w:asciiTheme="majorEastAsia" w:eastAsiaTheme="majorEastAsia" w:hAnsiTheme="majorEastAsia"/>
          <w:color w:val="000000" w:themeColor="text1"/>
          <w:shd w:val="clear" w:color="auto" w:fill="FEFFFF"/>
          <w:lang w:val="zh-TW"/>
        </w:rPr>
      </w:pPr>
    </w:p>
    <w:p w:rsidR="00004BC4" w:rsidRPr="007B7B6A" w:rsidRDefault="00D14E7D" w:rsidP="00004BC4">
      <w:pPr>
        <w:pStyle w:val="1"/>
        <w:rPr>
          <w:rFonts w:asciiTheme="majorEastAsia" w:eastAsiaTheme="majorEastAsia" w:hAnsiTheme="majorEastAsia"/>
          <w:b/>
          <w:color w:val="000000" w:themeColor="text1"/>
          <w:shd w:val="clear" w:color="auto" w:fill="FEFFFF"/>
          <w:lang w:val="zh-TW"/>
        </w:rPr>
      </w:pPr>
      <w:r w:rsidRPr="007B7B6A">
        <w:rPr>
          <w:rFonts w:asciiTheme="majorEastAsia" w:eastAsiaTheme="majorEastAsia" w:hAnsiTheme="majorEastAsia"/>
          <w:b/>
          <w:color w:val="000000" w:themeColor="text1"/>
          <w:shd w:val="clear" w:color="auto" w:fill="FEFFFF"/>
          <w:lang w:val="zh-TW"/>
        </w:rPr>
        <w:t>8.5.5.7</w:t>
      </w:r>
      <w:r w:rsidR="00DA3D2B" w:rsidRPr="007B7B6A">
        <w:rPr>
          <w:rFonts w:asciiTheme="majorEastAsia" w:eastAsiaTheme="majorEastAsia" w:hAnsiTheme="majorEastAsia" w:hint="eastAsia"/>
          <w:b/>
          <w:color w:val="000000" w:themeColor="text1"/>
          <w:shd w:val="clear" w:color="auto" w:fill="FEFFFF"/>
          <w:lang w:val="zh-TW"/>
        </w:rPr>
        <w:t>內地來港照顧家人的雙程證人士</w:t>
      </w:r>
      <w:r w:rsidR="00004BC4" w:rsidRPr="007B7B6A">
        <w:rPr>
          <w:rFonts w:asciiTheme="majorEastAsia" w:eastAsiaTheme="majorEastAsia" w:hAnsiTheme="majorEastAsia" w:hint="eastAsia"/>
          <w:b/>
          <w:color w:val="000000" w:themeColor="text1"/>
          <w:shd w:val="clear" w:color="auto" w:fill="FEFFFF"/>
          <w:lang w:val="zh-TW"/>
        </w:rPr>
        <w:t>在港辦理家庭事務困難重重</w:t>
      </w:r>
    </w:p>
    <w:p w:rsidR="005E3477" w:rsidRPr="007B7B6A" w:rsidRDefault="005E3477" w:rsidP="00004BC4">
      <w:pPr>
        <w:pStyle w:val="1"/>
        <w:rPr>
          <w:rFonts w:asciiTheme="majorEastAsia" w:eastAsiaTheme="majorEastAsia" w:hAnsiTheme="majorEastAsia"/>
          <w:b/>
          <w:color w:val="000000" w:themeColor="text1"/>
          <w:shd w:val="clear" w:color="auto" w:fill="FEFFFF"/>
          <w:lang w:val="zh-TW"/>
        </w:rPr>
      </w:pPr>
    </w:p>
    <w:p w:rsidR="00EA60B1" w:rsidRPr="007B7B6A" w:rsidRDefault="00EA60B1" w:rsidP="00004BC4">
      <w:pPr>
        <w:pStyle w:val="1"/>
        <w:ind w:firstLine="360"/>
        <w:rPr>
          <w:rFonts w:asciiTheme="majorEastAsia" w:eastAsiaTheme="majorEastAsia" w:hAnsiTheme="majorEastAsia"/>
          <w:color w:val="000000" w:themeColor="text1"/>
          <w:shd w:val="clear" w:color="auto" w:fill="FEFFFF"/>
          <w:lang w:val="zh-TW"/>
        </w:rPr>
      </w:pPr>
      <w:r w:rsidRPr="007B7B6A">
        <w:rPr>
          <w:rFonts w:asciiTheme="majorEastAsia" w:eastAsiaTheme="majorEastAsia" w:hAnsiTheme="majorEastAsia"/>
          <w:color w:val="000000" w:themeColor="text1"/>
          <w:shd w:val="clear" w:color="auto" w:fill="FEFFFF"/>
          <w:lang w:val="zh-TW"/>
        </w:rPr>
        <w:t>受訪者若要自</w:t>
      </w:r>
      <w:r w:rsidR="00DF2162" w:rsidRPr="007B7B6A">
        <w:rPr>
          <w:rFonts w:asciiTheme="majorEastAsia" w:eastAsiaTheme="majorEastAsia" w:hAnsiTheme="majorEastAsia"/>
          <w:color w:val="000000" w:themeColor="text1"/>
          <w:shd w:val="clear" w:color="auto" w:fill="FEFFFF"/>
          <w:lang w:val="zh-TW"/>
        </w:rPr>
        <w:t>行申請公共圖書館的臨時圖書證，需找</w:t>
      </w:r>
      <w:r w:rsidRPr="007B7B6A">
        <w:rPr>
          <w:rFonts w:asciiTheme="majorEastAsia" w:eastAsiaTheme="majorEastAsia" w:hAnsiTheme="majorEastAsia"/>
          <w:color w:val="000000" w:themeColor="text1"/>
          <w:shd w:val="clear" w:color="auto" w:fill="FEFFFF"/>
          <w:lang w:val="zh-TW"/>
        </w:rPr>
        <w:t>一名成年的本港居民作為保證人，</w:t>
      </w:r>
      <w:r w:rsidR="00F71E05" w:rsidRPr="007B7B6A">
        <w:rPr>
          <w:rFonts w:asciiTheme="majorEastAsia" w:eastAsiaTheme="majorEastAsia" w:hAnsiTheme="majorEastAsia" w:hint="eastAsia"/>
          <w:color w:val="000000" w:themeColor="text1"/>
          <w:shd w:val="clear" w:color="auto" w:fill="FEFFFF"/>
          <w:lang w:val="zh-TW"/>
        </w:rPr>
        <w:t>38.5%的受訪者表示無法找到保證人，亦有14.4%的婦女除自身無法申請圖書證外，亦無法為其兒童辦理圖書證</w:t>
      </w:r>
      <w:r w:rsidR="00A50EC7" w:rsidRPr="007B7B6A">
        <w:rPr>
          <w:rFonts w:asciiTheme="majorEastAsia" w:eastAsiaTheme="majorEastAsia" w:hAnsiTheme="majorEastAsia" w:hint="eastAsia"/>
          <w:color w:val="000000" w:themeColor="text1"/>
          <w:shd w:val="clear" w:color="auto" w:fill="FEFFFF"/>
          <w:lang w:val="zh-TW"/>
        </w:rPr>
        <w:t>，此類個案主要為單親，因無法辦圖書證，子女無法外借圖書，</w:t>
      </w:r>
      <w:r w:rsidR="00042A00" w:rsidRPr="007B7B6A">
        <w:rPr>
          <w:rFonts w:asciiTheme="majorEastAsia" w:eastAsiaTheme="majorEastAsia" w:hAnsiTheme="majorEastAsia" w:hint="eastAsia"/>
          <w:color w:val="000000" w:themeColor="text1"/>
          <w:shd w:val="clear" w:color="auto" w:fill="FEFFFF"/>
          <w:lang w:val="zh-TW"/>
        </w:rPr>
        <w:t>影響親子學習。</w:t>
      </w:r>
      <w:r w:rsidR="00A50EC7" w:rsidRPr="007B7B6A">
        <w:rPr>
          <w:rFonts w:asciiTheme="majorEastAsia" w:eastAsiaTheme="majorEastAsia" w:hAnsiTheme="majorEastAsia" w:hint="eastAsia"/>
          <w:color w:val="000000" w:themeColor="text1"/>
          <w:shd w:val="clear" w:color="auto" w:fill="FEFFFF"/>
          <w:lang w:val="zh-TW"/>
        </w:rPr>
        <w:t>。</w:t>
      </w:r>
    </w:p>
    <w:p w:rsidR="005E3477" w:rsidRPr="007B7B6A" w:rsidRDefault="005E3477" w:rsidP="00004BC4">
      <w:pPr>
        <w:pStyle w:val="1"/>
        <w:ind w:firstLine="360"/>
        <w:rPr>
          <w:rFonts w:asciiTheme="majorEastAsia" w:eastAsiaTheme="majorEastAsia" w:hAnsiTheme="majorEastAsia"/>
          <w:color w:val="000000" w:themeColor="text1"/>
          <w:shd w:val="clear" w:color="auto" w:fill="FEFFFF"/>
          <w:lang w:val="zh-TW"/>
        </w:rPr>
      </w:pPr>
    </w:p>
    <w:p w:rsidR="00A50EC7" w:rsidRPr="007B7B6A" w:rsidRDefault="00A50EC7" w:rsidP="00004BC4">
      <w:pPr>
        <w:pStyle w:val="1"/>
        <w:ind w:firstLine="360"/>
        <w:rPr>
          <w:rFonts w:asciiTheme="majorEastAsia" w:eastAsia="DengXian" w:hAnsiTheme="majorEastAsia"/>
          <w:color w:val="000000" w:themeColor="text1"/>
          <w:shd w:val="clear" w:color="auto" w:fill="FEFFFF"/>
          <w:lang w:val="zh-TW"/>
        </w:rPr>
      </w:pPr>
      <w:r w:rsidRPr="007B7B6A">
        <w:rPr>
          <w:rFonts w:asciiTheme="majorEastAsia" w:eastAsiaTheme="majorEastAsia" w:hAnsiTheme="majorEastAsia"/>
          <w:color w:val="000000" w:themeColor="text1"/>
          <w:shd w:val="clear" w:color="auto" w:fill="FEFFFF"/>
          <w:lang w:val="zh-TW"/>
        </w:rPr>
        <w:t>除辦理圖書證受限外，</w:t>
      </w:r>
      <w:r w:rsidRPr="007B7B6A">
        <w:rPr>
          <w:rFonts w:asciiTheme="majorEastAsia" w:eastAsiaTheme="majorEastAsia" w:hAnsiTheme="majorEastAsia" w:hint="eastAsia"/>
          <w:color w:val="000000" w:themeColor="text1"/>
          <w:shd w:val="clear" w:color="auto" w:fill="FEFFFF"/>
          <w:lang w:val="zh-TW"/>
        </w:rPr>
        <w:t>20.4%的受訪者表示自身不可辦理銀行戶口，亦有35%的婦女表示有些銀行可以，有些銀行不可以。而申請學生資助或綜援均需要經銀行戶口過數，因此部分單</w:t>
      </w:r>
      <w:r w:rsidR="00300904" w:rsidRPr="007B7B6A">
        <w:rPr>
          <w:rFonts w:asciiTheme="majorEastAsia" w:eastAsiaTheme="majorEastAsia" w:hAnsiTheme="majorEastAsia" w:hint="eastAsia"/>
          <w:color w:val="000000" w:themeColor="text1"/>
          <w:shd w:val="clear" w:color="auto" w:fill="FEFFFF"/>
          <w:lang w:val="zh-TW" w:eastAsia="zh-HK"/>
        </w:rPr>
        <w:t>親</w:t>
      </w:r>
      <w:r w:rsidRPr="007B7B6A">
        <w:rPr>
          <w:rFonts w:asciiTheme="majorEastAsia" w:eastAsiaTheme="majorEastAsia" w:hAnsiTheme="majorEastAsia" w:hint="eastAsia"/>
          <w:color w:val="000000" w:themeColor="text1"/>
          <w:shd w:val="clear" w:color="auto" w:fill="FEFFFF"/>
          <w:lang w:val="zh-TW"/>
        </w:rPr>
        <w:t>媽媽走訪多間銀行均無法開設名下銀行戶口。</w:t>
      </w:r>
    </w:p>
    <w:p w:rsidR="00EA5440" w:rsidRPr="007B7B6A" w:rsidRDefault="00EA5440" w:rsidP="00004BC4">
      <w:pPr>
        <w:pStyle w:val="1"/>
        <w:ind w:firstLine="360"/>
        <w:rPr>
          <w:rFonts w:asciiTheme="majorEastAsia" w:eastAsia="DengXian" w:hAnsiTheme="majorEastAsia"/>
          <w:color w:val="000000" w:themeColor="text1"/>
          <w:shd w:val="clear" w:color="auto" w:fill="FEFFFF"/>
          <w:lang w:val="zh-TW"/>
        </w:rPr>
      </w:pPr>
    </w:p>
    <w:p w:rsidR="00004BC4" w:rsidRPr="007B7B6A" w:rsidRDefault="00D14E7D" w:rsidP="00004BC4">
      <w:pPr>
        <w:pStyle w:val="1"/>
        <w:rPr>
          <w:rFonts w:asciiTheme="majorEastAsia" w:eastAsiaTheme="majorEastAsia" w:hAnsiTheme="majorEastAsia"/>
          <w:b/>
          <w:color w:val="000000" w:themeColor="text1"/>
          <w:shd w:val="clear" w:color="auto" w:fill="FEFFFF"/>
          <w:lang w:val="zh-TW"/>
        </w:rPr>
      </w:pPr>
      <w:r w:rsidRPr="007B7B6A">
        <w:rPr>
          <w:rFonts w:asciiTheme="majorEastAsia" w:eastAsiaTheme="majorEastAsia" w:hAnsiTheme="majorEastAsia"/>
          <w:b/>
          <w:color w:val="000000" w:themeColor="text1"/>
          <w:shd w:val="clear" w:color="auto" w:fill="FEFFFF"/>
          <w:lang w:val="zh-TW"/>
        </w:rPr>
        <w:t>8.5.5.8</w:t>
      </w:r>
      <w:r w:rsidR="00004BC4" w:rsidRPr="007B7B6A">
        <w:rPr>
          <w:rFonts w:asciiTheme="majorEastAsia" w:eastAsiaTheme="majorEastAsia" w:hAnsiTheme="majorEastAsia" w:hint="eastAsia"/>
          <w:b/>
          <w:color w:val="000000" w:themeColor="text1"/>
          <w:shd w:val="clear" w:color="auto" w:fill="FEFFFF"/>
          <w:lang w:val="zh-TW"/>
        </w:rPr>
        <w:t>未有專職政策局和部門制訂新移民政策、統籌整套配套服務，制訂清晰和全面的文化政策</w:t>
      </w:r>
    </w:p>
    <w:p w:rsidR="005E3477" w:rsidRPr="007B7B6A" w:rsidRDefault="005E3477" w:rsidP="005E7B22">
      <w:pPr>
        <w:ind w:firstLineChars="200" w:firstLine="480"/>
        <w:rPr>
          <w:rFonts w:asciiTheme="majorEastAsia" w:eastAsiaTheme="majorEastAsia" w:hAnsiTheme="majorEastAsia" w:cs="Arial"/>
          <w:color w:val="000000" w:themeColor="text1"/>
        </w:rPr>
      </w:pPr>
    </w:p>
    <w:p w:rsidR="005E7B22" w:rsidRPr="007B7B6A" w:rsidRDefault="00004BC4" w:rsidP="005E7B22">
      <w:pPr>
        <w:ind w:firstLineChars="200" w:firstLine="480"/>
        <w:rPr>
          <w:rFonts w:asciiTheme="majorEastAsia" w:eastAsia="DengXian" w:hAnsiTheme="majorEastAsia"/>
          <w:color w:val="000000" w:themeColor="text1"/>
        </w:rPr>
      </w:pPr>
      <w:r w:rsidRPr="007B7B6A">
        <w:rPr>
          <w:rFonts w:asciiTheme="majorEastAsia" w:eastAsiaTheme="majorEastAsia" w:hAnsiTheme="majorEastAsia" w:cs="Arial" w:hint="eastAsia"/>
          <w:color w:val="000000" w:themeColor="text1"/>
        </w:rPr>
        <w:t>本港一直沒有明文的新移民政策</w:t>
      </w:r>
      <w:r w:rsidR="00A50EC7" w:rsidRPr="007B7B6A">
        <w:rPr>
          <w:rFonts w:asciiTheme="majorEastAsia" w:eastAsiaTheme="majorEastAsia" w:hAnsiTheme="majorEastAsia" w:cs="Arial" w:hint="eastAsia"/>
          <w:color w:val="000000" w:themeColor="text1"/>
        </w:rPr>
        <w:t>，</w:t>
      </w:r>
      <w:r w:rsidRPr="007B7B6A">
        <w:rPr>
          <w:rFonts w:asciiTheme="majorEastAsia" w:eastAsiaTheme="majorEastAsia" w:hAnsiTheme="majorEastAsia" w:cs="Arial" w:hint="eastAsia"/>
          <w:color w:val="000000" w:themeColor="text1"/>
        </w:rPr>
        <w:t>亦無專職政策和服務統籌部門，</w:t>
      </w:r>
      <w:r w:rsidR="00A50EC7" w:rsidRPr="007B7B6A">
        <w:rPr>
          <w:rFonts w:asciiTheme="majorEastAsia" w:eastAsiaTheme="majorEastAsia" w:hAnsiTheme="majorEastAsia" w:cs="Arial" w:hint="eastAsia"/>
          <w:color w:val="000000" w:themeColor="text1"/>
        </w:rPr>
        <w:t>處理移民前和移民後的事宜</w:t>
      </w:r>
      <w:r w:rsidR="005E7B22" w:rsidRPr="007B7B6A">
        <w:rPr>
          <w:rFonts w:asciiTheme="majorEastAsia" w:eastAsia="DengXian" w:hAnsiTheme="majorEastAsia" w:cs="Arial" w:hint="eastAsia"/>
          <w:color w:val="000000" w:themeColor="text1"/>
        </w:rPr>
        <w:t>。</w:t>
      </w:r>
      <w:r w:rsidR="005E7B22" w:rsidRPr="007B7B6A">
        <w:rPr>
          <w:rFonts w:asciiTheme="majorEastAsia" w:eastAsiaTheme="majorEastAsia" w:hAnsiTheme="majorEastAsia" w:hint="eastAsia"/>
          <w:color w:val="000000" w:themeColor="text1"/>
        </w:rPr>
        <w:t>雖然民政事務總署1995年曾成立新來港定居人士服務統籌委員會。但統籌委員會於2002年9月正式解散，而政府當局並無計劃重設統籌委員會</w:t>
      </w:r>
      <w:r w:rsidR="005E7B22" w:rsidRPr="007B7B6A">
        <w:rPr>
          <w:rStyle w:val="FootnoteReference"/>
          <w:rFonts w:asciiTheme="majorEastAsia" w:eastAsiaTheme="majorEastAsia" w:hAnsiTheme="majorEastAsia"/>
          <w:color w:val="000000" w:themeColor="text1"/>
        </w:rPr>
        <w:footnoteReference w:id="83"/>
      </w:r>
      <w:r w:rsidR="005E7B22" w:rsidRPr="007B7B6A">
        <w:rPr>
          <w:rFonts w:asciiTheme="majorEastAsia" w:eastAsiaTheme="majorEastAsia" w:hAnsiTheme="majorEastAsia" w:hint="eastAsia"/>
          <w:color w:val="000000" w:themeColor="text1"/>
        </w:rPr>
        <w:t>。此外1995年馬會撥款設五個新移民服務中心，1998年社署承接資助，2002年全面因新移民在種族歧視條例內被視為與香港人同一族類而關閉所有新移民特設服務及投訴機關。</w:t>
      </w:r>
    </w:p>
    <w:p w:rsidR="005E7B22" w:rsidRPr="007B7B6A" w:rsidRDefault="005E7B22" w:rsidP="005E7B22">
      <w:pPr>
        <w:rPr>
          <w:rFonts w:asciiTheme="majorEastAsia" w:eastAsia="DengXian" w:hAnsiTheme="majorEastAsia" w:cs="Arial"/>
          <w:color w:val="000000" w:themeColor="text1"/>
        </w:rPr>
      </w:pPr>
    </w:p>
    <w:p w:rsidR="00004BC4" w:rsidRPr="007B7B6A" w:rsidRDefault="005E7B22" w:rsidP="005E7B22">
      <w:pPr>
        <w:ind w:firstLineChars="200" w:firstLine="480"/>
        <w:rPr>
          <w:rFonts w:asciiTheme="majorEastAsia" w:eastAsiaTheme="majorEastAsia" w:hAnsiTheme="majorEastAsia" w:cs="Arial"/>
          <w:color w:val="000000" w:themeColor="text1"/>
        </w:rPr>
      </w:pPr>
      <w:r w:rsidRPr="007B7B6A">
        <w:rPr>
          <w:rFonts w:asciiTheme="majorEastAsia" w:eastAsiaTheme="majorEastAsia" w:hAnsiTheme="majorEastAsia" w:hint="eastAsia"/>
          <w:color w:val="000000" w:themeColor="text1"/>
        </w:rPr>
        <w:t>本港</w:t>
      </w:r>
      <w:r w:rsidR="00004BC4" w:rsidRPr="007B7B6A">
        <w:rPr>
          <w:rFonts w:asciiTheme="majorEastAsia" w:eastAsiaTheme="majorEastAsia" w:hAnsiTheme="majorEastAsia" w:hint="eastAsia"/>
          <w:color w:val="000000" w:themeColor="text1"/>
        </w:rPr>
        <w:t>雖有入境處、民政事務總署、社會福利署、教育局、勞工處、房屋署、衛生署和非政府機構配合新移民的不同的服務需要，但均爲不同服務的執行部門。</w:t>
      </w:r>
      <w:r w:rsidR="00004BC4" w:rsidRPr="007B7B6A">
        <w:rPr>
          <w:rFonts w:asciiTheme="majorEastAsia" w:eastAsiaTheme="majorEastAsia" w:hAnsiTheme="majorEastAsia" w:cs="Arial" w:hint="eastAsia"/>
          <w:color w:val="000000" w:themeColor="text1"/>
        </w:rPr>
        <w:t>現時除民政事務總署定時將不同區的針對新來港人士的課程和活動定期上載於網頁上外，並未有發揮政策和服務的統籌角色。</w:t>
      </w:r>
    </w:p>
    <w:p w:rsidR="00A05852" w:rsidRPr="007B7B6A" w:rsidRDefault="00A05852" w:rsidP="00004BC4">
      <w:pPr>
        <w:rPr>
          <w:rFonts w:asciiTheme="majorEastAsia" w:eastAsia="DengXian" w:hAnsiTheme="majorEastAsia"/>
          <w:color w:val="000000" w:themeColor="text1"/>
        </w:rPr>
      </w:pPr>
    </w:p>
    <w:p w:rsidR="005E7B22" w:rsidRPr="007B7B6A" w:rsidRDefault="00D14E7D" w:rsidP="00D14E7D">
      <w:pPr>
        <w:pStyle w:val="1"/>
        <w:outlineLvl w:val="1"/>
        <w:rPr>
          <w:rFonts w:asciiTheme="majorEastAsia" w:eastAsiaTheme="majorEastAsia" w:hAnsiTheme="majorEastAsia"/>
          <w:b/>
          <w:color w:val="000000" w:themeColor="text1"/>
          <w:shd w:val="clear" w:color="auto" w:fill="FEFFFF"/>
          <w:lang w:val="zh-TW"/>
        </w:rPr>
      </w:pPr>
      <w:bookmarkStart w:id="32" w:name="_Toc511751395"/>
      <w:r w:rsidRPr="007B7B6A">
        <w:rPr>
          <w:rFonts w:asciiTheme="majorEastAsia" w:eastAsiaTheme="majorEastAsia" w:hAnsiTheme="majorEastAsia"/>
          <w:b/>
          <w:color w:val="000000" w:themeColor="text1"/>
          <w:shd w:val="clear" w:color="auto" w:fill="FEFFFF"/>
          <w:lang w:val="zh-TW"/>
        </w:rPr>
        <w:t>8.6</w:t>
      </w:r>
      <w:r w:rsidR="005E7B22" w:rsidRPr="007B7B6A">
        <w:rPr>
          <w:rFonts w:asciiTheme="majorEastAsia" w:eastAsiaTheme="majorEastAsia" w:hAnsiTheme="majorEastAsia" w:hint="eastAsia"/>
          <w:b/>
          <w:color w:val="000000" w:themeColor="text1"/>
          <w:shd w:val="clear" w:color="auto" w:fill="FEFFFF"/>
          <w:lang w:val="zh-TW"/>
        </w:rPr>
        <w:t>無支援服務</w:t>
      </w:r>
      <w:r w:rsidR="006D04B9" w:rsidRPr="007B7B6A">
        <w:rPr>
          <w:rFonts w:asciiTheme="majorEastAsia" w:eastAsiaTheme="majorEastAsia" w:hAnsiTheme="majorEastAsia" w:hint="eastAsia"/>
          <w:b/>
          <w:color w:val="000000" w:themeColor="text1"/>
          <w:shd w:val="clear" w:color="auto" w:fill="FEFFFF"/>
          <w:lang w:val="zh-TW"/>
        </w:rPr>
        <w:t>影響</w:t>
      </w:r>
      <w:r w:rsidR="00257372" w:rsidRPr="007B7B6A">
        <w:rPr>
          <w:rFonts w:asciiTheme="majorEastAsia" w:eastAsiaTheme="majorEastAsia" w:hAnsiTheme="majorEastAsia" w:hint="eastAsia"/>
          <w:b/>
          <w:color w:val="000000" w:themeColor="text1"/>
          <w:shd w:val="clear" w:color="auto" w:fill="FEFFFF"/>
          <w:lang w:val="zh-TW"/>
        </w:rPr>
        <w:t>內地</w:t>
      </w:r>
      <w:r w:rsidR="00DA3D2B" w:rsidRPr="007B7B6A">
        <w:rPr>
          <w:rFonts w:asciiTheme="majorEastAsia" w:eastAsiaTheme="majorEastAsia" w:hAnsiTheme="majorEastAsia" w:hint="eastAsia"/>
          <w:b/>
          <w:color w:val="000000" w:themeColor="text1"/>
          <w:shd w:val="clear" w:color="auto" w:fill="FEFFFF"/>
          <w:lang w:val="zh-TW"/>
        </w:rPr>
        <w:t>來港照顧家人的雙程證人士</w:t>
      </w:r>
      <w:r w:rsidR="006D04B9" w:rsidRPr="007B7B6A">
        <w:rPr>
          <w:rFonts w:asciiTheme="majorEastAsia" w:eastAsiaTheme="majorEastAsia" w:hAnsiTheme="majorEastAsia" w:hint="eastAsia"/>
          <w:b/>
          <w:color w:val="000000" w:themeColor="text1"/>
          <w:shd w:val="clear" w:color="auto" w:fill="FEFFFF"/>
          <w:lang w:val="zh-TW"/>
        </w:rPr>
        <w:t>融入香港</w:t>
      </w:r>
      <w:bookmarkEnd w:id="32"/>
    </w:p>
    <w:p w:rsidR="005E3477" w:rsidRPr="007B7B6A" w:rsidRDefault="005E3477" w:rsidP="007329E8">
      <w:pPr>
        <w:pStyle w:val="1"/>
        <w:outlineLvl w:val="1"/>
        <w:rPr>
          <w:rFonts w:asciiTheme="majorEastAsia" w:eastAsia="DengXian" w:hAnsiTheme="majorEastAsia"/>
          <w:b/>
          <w:color w:val="000000" w:themeColor="text1"/>
          <w:shd w:val="clear" w:color="auto" w:fill="FEFFFF"/>
          <w:lang w:val="zh-TW"/>
        </w:rPr>
      </w:pPr>
    </w:p>
    <w:p w:rsidR="005E7B22" w:rsidRPr="007B7B6A" w:rsidRDefault="005E7B22" w:rsidP="008E4A98">
      <w:pPr>
        <w:rPr>
          <w:rFonts w:asciiTheme="majorEastAsia" w:eastAsia="DengXian" w:hAnsiTheme="majorEastAsia"/>
          <w:b/>
          <w:color w:val="000000" w:themeColor="text1"/>
          <w:lang w:val="en-US"/>
        </w:rPr>
      </w:pPr>
      <w:r w:rsidRPr="007B7B6A">
        <w:rPr>
          <w:rFonts w:asciiTheme="majorEastAsia" w:eastAsiaTheme="majorEastAsia" w:hAnsiTheme="majorEastAsia" w:hint="eastAsia"/>
          <w:color w:val="000000" w:themeColor="text1"/>
          <w:shd w:val="clear" w:color="auto" w:fill="FFFFFF"/>
        </w:rPr>
        <w:t xml:space="preserve"> </w:t>
      </w:r>
      <w:r w:rsidR="008E4A98" w:rsidRPr="007B7B6A">
        <w:rPr>
          <w:rFonts w:asciiTheme="majorEastAsia" w:eastAsiaTheme="majorEastAsia" w:hAnsiTheme="majorEastAsia"/>
          <w:color w:val="000000" w:themeColor="text1"/>
          <w:shd w:val="clear" w:color="auto" w:fill="FFFFFF"/>
        </w:rPr>
        <w:t xml:space="preserve">     </w:t>
      </w:r>
      <w:r w:rsidR="005E3477"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本次調查中，受訪者苦</w:t>
      </w:r>
      <w:r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無支援服務，72.3%的婦女認為在港生活有諸多不便，分別52.5%和49.5%受訪者表示家人和自身均缺乏足夠資源生活，50.5%的婦女覺得難以融入香港生活，亦40.6%的婦女表示找不到解決問題的方法，三成受訪者（29.7%</w:t>
      </w:r>
      <w:r w:rsidRPr="007B7B6A">
        <w:rPr>
          <w:rFonts w:asciiTheme="majorEastAsia" w:eastAsiaTheme="majorEastAsia" w:hAnsiTheme="majorEastAsia" w:cstheme="minorBidi"/>
          <w:color w:val="000000" w:themeColor="text1"/>
          <w:bdr w:val="none" w:sz="0" w:space="0" w:color="auto" w:frame="1"/>
          <w:shd w:val="clear" w:color="auto" w:fill="FEFFFF"/>
          <w:lang w:val="zh-TW"/>
        </w:rPr>
        <w:t>）難以在港結識朋友。而她們當中近</w:t>
      </w:r>
      <w:r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65.3%的受訪者表示有很大壓力，48.5%的受訪者覺得孤立無援和彷徨，44.6%的婦女覺得被香港社會排拒在外，也有38.6%</w:t>
      </w:r>
      <w:r w:rsidR="005E3477"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婦女覺得不開心。若不及早處理，日後其領取身份證後，反而會增加對社會服務的需求。</w:t>
      </w:r>
    </w:p>
    <w:p w:rsidR="005E3477" w:rsidRDefault="005E3477" w:rsidP="008E4A98">
      <w:pPr>
        <w:rPr>
          <w:rFonts w:asciiTheme="majorEastAsia" w:eastAsiaTheme="majorEastAsia" w:hAnsiTheme="majorEastAsia"/>
          <w:b/>
          <w:color w:val="000000" w:themeColor="text1"/>
          <w:shd w:val="clear" w:color="auto" w:fill="FEFFFF"/>
        </w:rPr>
      </w:pPr>
    </w:p>
    <w:p w:rsidR="00C16659" w:rsidRDefault="00C16659" w:rsidP="008E4A98">
      <w:pPr>
        <w:rPr>
          <w:rFonts w:asciiTheme="majorEastAsia" w:eastAsiaTheme="majorEastAsia" w:hAnsiTheme="majorEastAsia"/>
          <w:b/>
          <w:color w:val="000000" w:themeColor="text1"/>
          <w:shd w:val="clear" w:color="auto" w:fill="FEFFFF"/>
        </w:rPr>
      </w:pPr>
    </w:p>
    <w:p w:rsidR="00C16659" w:rsidRPr="007B7B6A" w:rsidRDefault="00C16659" w:rsidP="008E4A98">
      <w:pPr>
        <w:rPr>
          <w:rFonts w:asciiTheme="majorEastAsia" w:eastAsiaTheme="majorEastAsia" w:hAnsiTheme="majorEastAsia" w:hint="eastAsia"/>
          <w:b/>
          <w:color w:val="000000" w:themeColor="text1"/>
          <w:shd w:val="clear" w:color="auto" w:fill="FEFFFF"/>
        </w:rPr>
      </w:pPr>
    </w:p>
    <w:p w:rsidR="00914EA3" w:rsidRPr="007B7B6A" w:rsidRDefault="00D14E7D" w:rsidP="00D14E7D">
      <w:pPr>
        <w:pStyle w:val="1"/>
        <w:outlineLvl w:val="1"/>
        <w:rPr>
          <w:rFonts w:asciiTheme="majorEastAsia" w:eastAsiaTheme="majorEastAsia" w:hAnsiTheme="majorEastAsia"/>
          <w:b/>
          <w:color w:val="000000" w:themeColor="text1"/>
          <w:shd w:val="clear" w:color="auto" w:fill="FEFFFF"/>
        </w:rPr>
      </w:pPr>
      <w:bookmarkStart w:id="33" w:name="_Toc511751396"/>
      <w:r w:rsidRPr="007B7B6A">
        <w:rPr>
          <w:rFonts w:asciiTheme="majorEastAsia" w:eastAsia="DengXian" w:hAnsiTheme="majorEastAsia"/>
          <w:b/>
          <w:color w:val="000000" w:themeColor="text1"/>
          <w:shd w:val="clear" w:color="auto" w:fill="FEFFFF"/>
        </w:rPr>
        <w:lastRenderedPageBreak/>
        <w:t>8.7</w:t>
      </w:r>
      <w:r w:rsidR="00914EA3" w:rsidRPr="007B7B6A">
        <w:rPr>
          <w:rFonts w:asciiTheme="majorEastAsia" w:eastAsiaTheme="majorEastAsia" w:hAnsiTheme="majorEastAsia" w:hint="eastAsia"/>
          <w:b/>
          <w:color w:val="000000" w:themeColor="text1"/>
          <w:shd w:val="clear" w:color="auto" w:fill="FEFFFF"/>
        </w:rPr>
        <w:t>香港的家庭團聚前的預備支援落後於其他國家</w:t>
      </w:r>
      <w:bookmarkEnd w:id="33"/>
    </w:p>
    <w:p w:rsidR="00914EA3" w:rsidRPr="007B7B6A" w:rsidRDefault="00914EA3" w:rsidP="00914EA3">
      <w:pPr>
        <w:pStyle w:val="1"/>
        <w:outlineLvl w:val="1"/>
        <w:rPr>
          <w:rFonts w:asciiTheme="majorEastAsia" w:eastAsiaTheme="majorEastAsia" w:hAnsiTheme="majorEastAsia"/>
          <w:b/>
          <w:color w:val="000000" w:themeColor="text1"/>
          <w:shd w:val="clear" w:color="auto" w:fill="FEFFFF"/>
        </w:rPr>
      </w:pPr>
    </w:p>
    <w:p w:rsidR="00B72D5C" w:rsidRPr="007B7B6A" w:rsidRDefault="00914EA3" w:rsidP="008E4A98">
      <w:pPr>
        <w:pStyle w:val="1"/>
        <w:ind w:firstLine="495"/>
        <w:rPr>
          <w:rFonts w:asciiTheme="majorEastAsia" w:eastAsiaTheme="majorEastAsia" w:hAnsiTheme="majorEastAsia"/>
          <w:color w:val="000000" w:themeColor="text1"/>
          <w:shd w:val="clear" w:color="auto" w:fill="FEFFFF"/>
        </w:rPr>
      </w:pPr>
      <w:r w:rsidRPr="007B7B6A">
        <w:rPr>
          <w:rFonts w:asciiTheme="majorEastAsia" w:eastAsiaTheme="majorEastAsia" w:hAnsiTheme="majorEastAsia" w:hint="eastAsia"/>
          <w:color w:val="000000" w:themeColor="text1"/>
          <w:shd w:val="clear" w:color="auto" w:fill="FEFFFF"/>
        </w:rPr>
        <w:t>其他國家大都設有家庭團聚預備的支援服務，</w:t>
      </w:r>
      <w:r w:rsidR="00B72D5C" w:rsidRPr="007B7B6A">
        <w:rPr>
          <w:rFonts w:asciiTheme="majorEastAsia" w:eastAsiaTheme="majorEastAsia" w:hAnsiTheme="majorEastAsia" w:hint="eastAsia"/>
          <w:color w:val="000000" w:themeColor="text1"/>
          <w:shd w:val="clear" w:color="auto" w:fill="FEFFFF"/>
        </w:rPr>
        <w:t>對於要長期逗留照顧的更有支援，給予身份及准許有經濟活動，例如: 加拿大、德國。現時本港欠勞動力，雙程證探親人士又面對經濟困難，政府實在需要考慮准許為雙程證探親人士提供就業及培訓的機會，這也幫助其香港家人減輕經濟負擔，這些雙程證探親人士，也想工作多於向政府求助。</w:t>
      </w:r>
    </w:p>
    <w:p w:rsidR="00D14E7D" w:rsidRPr="007B7B6A" w:rsidRDefault="00D14E7D" w:rsidP="00914EA3">
      <w:pPr>
        <w:pStyle w:val="1"/>
        <w:ind w:left="495"/>
        <w:outlineLvl w:val="1"/>
        <w:rPr>
          <w:rFonts w:asciiTheme="majorEastAsia" w:eastAsiaTheme="majorEastAsia" w:hAnsiTheme="majorEastAsia"/>
          <w:b/>
          <w:color w:val="000000" w:themeColor="text1"/>
          <w:shd w:val="clear" w:color="auto" w:fill="FEFFFF"/>
        </w:rPr>
      </w:pPr>
    </w:p>
    <w:p w:rsidR="00B72D5C" w:rsidRPr="007B7B6A" w:rsidRDefault="00D14E7D" w:rsidP="00D14E7D">
      <w:pPr>
        <w:pStyle w:val="1"/>
        <w:outlineLvl w:val="1"/>
        <w:rPr>
          <w:rFonts w:asciiTheme="majorEastAsia" w:eastAsiaTheme="majorEastAsia" w:hAnsiTheme="majorEastAsia"/>
          <w:b/>
          <w:color w:val="000000" w:themeColor="text1"/>
          <w:shd w:val="clear" w:color="auto" w:fill="FEFFFF"/>
          <w:lang w:val="zh-TW"/>
        </w:rPr>
      </w:pPr>
      <w:bookmarkStart w:id="34" w:name="_Toc511751397"/>
      <w:r w:rsidRPr="007B7B6A">
        <w:rPr>
          <w:rFonts w:asciiTheme="majorEastAsia" w:eastAsiaTheme="majorEastAsia" w:hAnsiTheme="majorEastAsia" w:hint="eastAsia"/>
          <w:b/>
          <w:color w:val="000000" w:themeColor="text1"/>
          <w:shd w:val="clear" w:color="auto" w:fill="FEFFFF"/>
          <w:lang w:val="zh-TW"/>
        </w:rPr>
        <w:t>8.8</w:t>
      </w:r>
      <w:r w:rsidR="00EE31BF" w:rsidRPr="007B7B6A">
        <w:rPr>
          <w:rFonts w:asciiTheme="majorEastAsia" w:eastAsiaTheme="majorEastAsia" w:hAnsiTheme="majorEastAsia" w:hint="eastAsia"/>
          <w:b/>
          <w:color w:val="000000" w:themeColor="text1"/>
          <w:shd w:val="clear" w:color="auto" w:fill="FEFFFF"/>
          <w:lang w:val="zh-TW"/>
        </w:rPr>
        <w:t>小結</w:t>
      </w:r>
      <w:bookmarkStart w:id="35" w:name="_Toc504573586"/>
      <w:bookmarkEnd w:id="34"/>
    </w:p>
    <w:p w:rsidR="008A3130" w:rsidRPr="007B7B6A" w:rsidRDefault="00A50EC7" w:rsidP="008E4A98">
      <w:pPr>
        <w:pStyle w:val="1"/>
        <w:rPr>
          <w:rFonts w:asciiTheme="majorEastAsia" w:eastAsiaTheme="majorEastAsia" w:hAnsiTheme="majorEastAsia" w:cstheme="minorBidi"/>
          <w:color w:val="000000" w:themeColor="text1"/>
          <w:bdr w:val="none" w:sz="0" w:space="0" w:color="auto" w:frame="1"/>
          <w:shd w:val="clear" w:color="auto" w:fill="FEFFFF"/>
          <w:lang w:val="zh-TW"/>
        </w:rPr>
      </w:pPr>
      <w:r w:rsidRPr="007B7B6A">
        <w:rPr>
          <w:rFonts w:asciiTheme="majorEastAsia" w:eastAsiaTheme="majorEastAsia" w:hAnsiTheme="majorEastAsia" w:hint="eastAsia"/>
          <w:color w:val="000000" w:themeColor="text1"/>
        </w:rPr>
        <w:t xml:space="preserve"> </w:t>
      </w:r>
      <w:r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 xml:space="preserve">      </w:t>
      </w:r>
      <w:r w:rsidR="008A3130"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香港社會一直以來靠內地居民來港一起建設，</w:t>
      </w:r>
      <w:r w:rsidR="005E7B22"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回歸後，近960,872</w:t>
      </w:r>
      <w:r w:rsidR="008A3130"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萬港人內地妻兒來港團聚，教育水平日高，佔香港人口增長率過半，他們對香港的發展愈</w:t>
      </w:r>
      <w:r w:rsidR="005E7B22"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來愈重要，他們能否融入香港，不但是新移民個人問題，更是社會問題</w:t>
      </w:r>
      <w:r w:rsidR="008A3130"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w:t>
      </w:r>
    </w:p>
    <w:p w:rsidR="008A3130" w:rsidRPr="007B7B6A" w:rsidRDefault="008A3130" w:rsidP="008E4A98">
      <w:pPr>
        <w:rPr>
          <w:rFonts w:asciiTheme="majorEastAsia" w:eastAsiaTheme="majorEastAsia" w:hAnsiTheme="majorEastAsia"/>
          <w:color w:val="000000" w:themeColor="text1"/>
          <w:lang w:val="en-US"/>
        </w:rPr>
      </w:pPr>
    </w:p>
    <w:p w:rsidR="00BA418E" w:rsidRPr="007B7B6A" w:rsidRDefault="00AA6CEE" w:rsidP="005E7B22">
      <w:pPr>
        <w:ind w:firstLine="720"/>
        <w:rPr>
          <w:rFonts w:asciiTheme="majorEastAsia" w:eastAsia="DengXian" w:hAnsiTheme="majorEastAsia" w:cstheme="minorBidi"/>
          <w:color w:val="000000" w:themeColor="text1"/>
          <w:bdr w:val="none" w:sz="0" w:space="0" w:color="auto" w:frame="1"/>
          <w:shd w:val="clear" w:color="auto" w:fill="FEFFFF"/>
          <w:lang w:val="zh-TW" w:eastAsia="zh-CN"/>
        </w:rPr>
      </w:pPr>
      <w:r w:rsidRPr="007B7B6A">
        <w:rPr>
          <w:rFonts w:asciiTheme="majorEastAsia" w:eastAsiaTheme="majorEastAsia" w:hAnsiTheme="majorEastAsia" w:cstheme="minorBidi" w:hint="eastAsia"/>
          <w:color w:val="000000" w:themeColor="text1"/>
          <w:kern w:val="2"/>
          <w:u w:color="000000"/>
          <w:bdr w:val="none" w:sz="0" w:space="0" w:color="auto" w:frame="1"/>
          <w:shd w:val="clear" w:color="auto" w:fill="FEFFFF"/>
          <w:lang w:val="zh-TW"/>
        </w:rPr>
        <w:t>聯合國秘書長潘基文曾說過：「當你爲一名婦女充權，就等於一個家庭充權。當你爲一名婦女充權，你就改變了世界。」</w:t>
      </w:r>
      <w:r w:rsidRPr="007B7B6A">
        <w:rPr>
          <w:rFonts w:asciiTheme="majorEastAsia" w:eastAsiaTheme="majorEastAsia" w:hAnsiTheme="majorEastAsia" w:cstheme="minorBidi"/>
          <w:color w:val="000000" w:themeColor="text1"/>
          <w:kern w:val="2"/>
          <w:u w:color="000000"/>
          <w:bdr w:val="none" w:sz="0" w:space="0" w:color="auto" w:frame="1"/>
          <w:shd w:val="clear" w:color="auto" w:fill="FEFFFF"/>
          <w:lang w:val="zh-TW"/>
        </w:rPr>
        <w:t xml:space="preserve"> </w:t>
      </w:r>
      <w:r w:rsidRPr="007B7B6A">
        <w:rPr>
          <w:rFonts w:asciiTheme="majorEastAsia" w:eastAsiaTheme="majorEastAsia" w:hAnsiTheme="majorEastAsia" w:cstheme="minorBidi" w:hint="eastAsia"/>
          <w:color w:val="000000" w:themeColor="text1"/>
          <w:kern w:val="2"/>
          <w:u w:color="000000"/>
          <w:bdr w:val="none" w:sz="0" w:space="0" w:color="auto" w:frame="1"/>
          <w:shd w:val="clear" w:color="auto" w:fill="FEFFFF"/>
          <w:lang w:val="zh-TW"/>
        </w:rPr>
        <w:t>內</w:t>
      </w:r>
      <w:r w:rsidRPr="007B7B6A">
        <w:rPr>
          <w:rFonts w:asciiTheme="majorEastAsia" w:eastAsiaTheme="majorEastAsia" w:hAnsiTheme="majorEastAsia" w:cstheme="minorBidi"/>
          <w:color w:val="000000" w:themeColor="text1"/>
          <w:kern w:val="2"/>
          <w:u w:color="000000"/>
          <w:bdr w:val="none" w:sz="0" w:space="0" w:color="auto" w:frame="1"/>
          <w:shd w:val="clear" w:color="auto" w:fill="FEFFFF"/>
          <w:lang w:val="zh-TW"/>
        </w:rPr>
        <w:t>地來港照顧家人的雙程證人士雖然無身份證，但很多都是港人丈夫的妻子，亦是香港兒童的母親</w:t>
      </w:r>
      <w:r w:rsidRPr="007B7B6A">
        <w:rPr>
          <w:rFonts w:asciiTheme="majorEastAsia" w:eastAsiaTheme="majorEastAsia" w:hAnsiTheme="majorEastAsia" w:cstheme="minorBidi" w:hint="eastAsia"/>
          <w:color w:val="000000" w:themeColor="text1"/>
          <w:kern w:val="2"/>
          <w:u w:color="000000"/>
          <w:bdr w:val="none" w:sz="0" w:space="0" w:color="auto" w:frame="1"/>
          <w:shd w:val="clear" w:color="auto" w:fill="FEFFFF"/>
          <w:lang w:val="zh-TW"/>
        </w:rPr>
        <w:t>。</w:t>
      </w:r>
      <w:r w:rsidR="00A50EC7" w:rsidRPr="007B7B6A">
        <w:rPr>
          <w:rFonts w:asciiTheme="majorEastAsia" w:eastAsiaTheme="majorEastAsia" w:hAnsiTheme="majorEastAsia" w:cstheme="minorBidi" w:hint="eastAsia"/>
          <w:color w:val="000000" w:themeColor="text1"/>
          <w:kern w:val="2"/>
          <w:u w:color="000000"/>
          <w:bdr w:val="none" w:sz="0" w:space="0" w:color="auto" w:frame="1"/>
          <w:shd w:val="clear" w:color="auto" w:fill="FEFFFF"/>
          <w:lang w:val="zh-TW"/>
        </w:rPr>
        <w:t>他們在成</w:t>
      </w:r>
      <w:r w:rsidR="00A50EC7"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為新移民前，往往需要長期居港照顧香港的子女與親人，而等候期約4年。</w:t>
      </w:r>
      <w:r w:rsidR="00A50EC7" w:rsidRPr="007B7B6A">
        <w:rPr>
          <w:rFonts w:asciiTheme="majorEastAsia" w:eastAsiaTheme="majorEastAsia" w:hAnsiTheme="majorEastAsia" w:cstheme="minorBidi"/>
          <w:color w:val="000000" w:themeColor="text1"/>
          <w:bdr w:val="none" w:sz="0" w:space="0" w:color="auto" w:frame="1"/>
          <w:shd w:val="clear" w:color="auto" w:fill="FEFFFF"/>
          <w:lang w:val="zh-TW"/>
        </w:rPr>
        <w:t>既然社會肯定</w:t>
      </w:r>
      <w:r w:rsidR="00A50EC7"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新移民對社會經濟發展的正面影響，如填補香港勞工短缺，協助香港家庭發展</w:t>
      </w:r>
      <w:r w:rsidR="00C02EE1"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等，政府</w:t>
      </w:r>
      <w:r w:rsidR="00914EA3"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應</w:t>
      </w:r>
      <w:r w:rsidR="005E7B22"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好好利用準移民在港等候的這四年，早一些為其提供融入與適應計劃，</w:t>
      </w:r>
      <w:r w:rsidR="00C02EE1"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相關計劃可協助其在成為新移民前已對本港的社會、醫療、福利和教育服務有一定的了解，為他們裝備電</w:t>
      </w:r>
      <w:r w:rsidR="005E7B22"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腦、英文、各項就業技能，讓他們一領取香港身份證就可投入就業市場</w:t>
      </w:r>
      <w:r w:rsidR="005E7B22" w:rsidRPr="007B7B6A">
        <w:rPr>
          <w:rFonts w:asciiTheme="majorEastAsia" w:eastAsia="DengXian" w:hAnsiTheme="majorEastAsia" w:cstheme="minorBidi" w:hint="eastAsia"/>
          <w:color w:val="000000" w:themeColor="text1"/>
          <w:bdr w:val="none" w:sz="0" w:space="0" w:color="auto" w:frame="1"/>
          <w:shd w:val="clear" w:color="auto" w:fill="FEFFFF"/>
          <w:lang w:val="zh-TW"/>
        </w:rPr>
        <w:t>。</w:t>
      </w:r>
      <w:r w:rsidR="005E7B22" w:rsidRPr="007B7B6A">
        <w:rPr>
          <w:rFonts w:asciiTheme="majorEastAsia" w:eastAsiaTheme="majorEastAsia" w:hAnsiTheme="majorEastAsia" w:hint="eastAsia"/>
          <w:color w:val="000000" w:themeColor="text1"/>
          <w:shd w:val="clear" w:color="auto" w:fill="FFFFFF"/>
        </w:rPr>
        <w:t xml:space="preserve"> </w:t>
      </w:r>
      <w:r w:rsidR="005E7B22"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可惜當局視準移民和</w:t>
      </w:r>
      <w:r w:rsidR="00DA3D2B"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內地來港照顧家人的雙程證人士</w:t>
      </w:r>
      <w:r w:rsidR="005E7B22"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為透明，亦無多元文化政策和跨部門的統籌機構協調新移民來港前與來港後的服務，讓很多來港探親人士長期逗留香港，卻孤立無援，求助無門，長期影響身心健康，亦不利家庭和諧。</w:t>
      </w:r>
    </w:p>
    <w:p w:rsidR="00BA418E" w:rsidRPr="007B7B6A" w:rsidRDefault="00BA418E" w:rsidP="005E7B22">
      <w:pPr>
        <w:ind w:firstLine="720"/>
        <w:rPr>
          <w:rFonts w:asciiTheme="majorEastAsia" w:eastAsia="DengXian" w:hAnsiTheme="majorEastAsia" w:cstheme="minorBidi"/>
          <w:color w:val="000000" w:themeColor="text1"/>
          <w:bdr w:val="none" w:sz="0" w:space="0" w:color="auto" w:frame="1"/>
          <w:shd w:val="clear" w:color="auto" w:fill="FEFFFF"/>
          <w:lang w:val="zh-TW" w:eastAsia="zh-CN"/>
        </w:rPr>
      </w:pPr>
    </w:p>
    <w:p w:rsidR="005E7B22" w:rsidRPr="007B7B6A" w:rsidRDefault="005E7B22" w:rsidP="00AA6CEE">
      <w:pPr>
        <w:pStyle w:val="ListParagraph"/>
        <w:ind w:left="0" w:rightChars="-24" w:right="-58" w:firstLine="480"/>
        <w:rPr>
          <w:rFonts w:eastAsia="標楷體"/>
          <w:b/>
          <w:sz w:val="26"/>
          <w:szCs w:val="26"/>
        </w:rPr>
      </w:pPr>
      <w:r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當局應更積極、主動地檢討現時針對新移民的服務，制定新移民取得身份證前的支援</w:t>
      </w:r>
      <w:r w:rsidR="00BA418E"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政策</w:t>
      </w:r>
      <w:r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，為</w:t>
      </w:r>
      <w:r w:rsidR="00257372"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內地</w:t>
      </w:r>
      <w:r w:rsidR="00DA3D2B"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來港照顧家人的雙程證人士</w:t>
      </w:r>
      <w:r w:rsidR="00BA418E"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提供全面的支援服務</w:t>
      </w:r>
      <w:r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。同時，政府應</w:t>
      </w:r>
      <w:r w:rsidR="00BA418E"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重設新移民統籌委員會，</w:t>
      </w:r>
      <w:r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讓不同部</w:t>
      </w:r>
      <w:r w:rsidR="00BA418E"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門，如社會福利署和民政事務總署</w:t>
      </w:r>
      <w:r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等，協同制訂合適的政策以支援</w:t>
      </w:r>
      <w:r w:rsidR="007B3922"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為</w:t>
      </w:r>
      <w:r w:rsidR="00DA3D2B"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內地來港照顧家人的雙程證人士</w:t>
      </w:r>
      <w:r w:rsidRPr="007B7B6A">
        <w:rPr>
          <w:rFonts w:asciiTheme="majorEastAsia" w:eastAsiaTheme="majorEastAsia" w:hAnsiTheme="majorEastAsia" w:cstheme="minorBidi" w:hint="eastAsia"/>
          <w:color w:val="000000" w:themeColor="text1"/>
          <w:bdr w:val="none" w:sz="0" w:space="0" w:color="auto" w:frame="1"/>
          <w:shd w:val="clear" w:color="auto" w:fill="FEFFFF"/>
          <w:lang w:val="zh-TW"/>
        </w:rPr>
        <w:t>。</w:t>
      </w:r>
    </w:p>
    <w:p w:rsidR="00A50EC7" w:rsidRPr="007B7B6A" w:rsidRDefault="00A50EC7" w:rsidP="00004BC4">
      <w:pPr>
        <w:rPr>
          <w:rFonts w:asciiTheme="majorEastAsia" w:hAnsiTheme="majorEastAsia"/>
          <w:color w:val="000000" w:themeColor="text1"/>
          <w:lang w:val="en-US"/>
        </w:rPr>
      </w:pPr>
    </w:p>
    <w:p w:rsidR="006D04B9" w:rsidRPr="007B7B6A" w:rsidRDefault="006D04B9" w:rsidP="00004BC4">
      <w:pPr>
        <w:rPr>
          <w:rFonts w:asciiTheme="majorEastAsia" w:eastAsia="DengXian" w:hAnsiTheme="majorEastAsia"/>
          <w:color w:val="000000" w:themeColor="text1"/>
          <w:lang w:val="en-US"/>
        </w:rPr>
      </w:pPr>
    </w:p>
    <w:p w:rsidR="00A05852" w:rsidRPr="007B7B6A" w:rsidRDefault="00A05852" w:rsidP="00004BC4">
      <w:pPr>
        <w:rPr>
          <w:rFonts w:asciiTheme="majorEastAsia" w:eastAsia="DengXian" w:hAnsiTheme="majorEastAsia"/>
          <w:color w:val="000000" w:themeColor="text1"/>
          <w:lang w:val="en-US"/>
        </w:rPr>
      </w:pPr>
    </w:p>
    <w:p w:rsidR="00A05852" w:rsidRPr="007B7B6A" w:rsidRDefault="00A05852" w:rsidP="00004BC4">
      <w:pPr>
        <w:rPr>
          <w:rFonts w:asciiTheme="majorEastAsia" w:eastAsia="DengXian" w:hAnsiTheme="majorEastAsia"/>
          <w:color w:val="000000" w:themeColor="text1"/>
          <w:lang w:val="en-US"/>
        </w:rPr>
      </w:pPr>
    </w:p>
    <w:p w:rsidR="00A05852" w:rsidRPr="007B7B6A" w:rsidRDefault="00A05852" w:rsidP="00004BC4">
      <w:pPr>
        <w:rPr>
          <w:rFonts w:asciiTheme="majorEastAsia" w:eastAsia="DengXian" w:hAnsiTheme="majorEastAsia"/>
          <w:color w:val="000000" w:themeColor="text1"/>
          <w:lang w:val="en-US"/>
        </w:rPr>
      </w:pPr>
    </w:p>
    <w:p w:rsidR="00A05852" w:rsidRPr="007B7B6A" w:rsidRDefault="00A05852" w:rsidP="00004BC4">
      <w:pPr>
        <w:rPr>
          <w:rFonts w:asciiTheme="majorEastAsia" w:eastAsia="DengXian" w:hAnsiTheme="majorEastAsia"/>
          <w:color w:val="000000" w:themeColor="text1"/>
          <w:lang w:val="en-US"/>
        </w:rPr>
      </w:pPr>
    </w:p>
    <w:p w:rsidR="00A05852" w:rsidRPr="007B7B6A" w:rsidRDefault="00A05852" w:rsidP="00004BC4">
      <w:pPr>
        <w:rPr>
          <w:rFonts w:asciiTheme="majorEastAsia" w:eastAsia="DengXian" w:hAnsiTheme="majorEastAsia"/>
          <w:color w:val="000000" w:themeColor="text1"/>
          <w:lang w:val="en-US"/>
        </w:rPr>
      </w:pPr>
    </w:p>
    <w:p w:rsidR="00A05852" w:rsidRPr="007B7B6A" w:rsidRDefault="00A05852" w:rsidP="00004BC4">
      <w:pPr>
        <w:rPr>
          <w:rFonts w:asciiTheme="majorEastAsia" w:eastAsia="DengXian" w:hAnsiTheme="majorEastAsia"/>
          <w:color w:val="000000" w:themeColor="text1"/>
          <w:lang w:val="en-US"/>
        </w:rPr>
      </w:pPr>
    </w:p>
    <w:p w:rsidR="00A05852" w:rsidRPr="007B7B6A" w:rsidRDefault="00A05852" w:rsidP="00004BC4">
      <w:pPr>
        <w:rPr>
          <w:rFonts w:asciiTheme="majorEastAsia" w:eastAsia="DengXian" w:hAnsiTheme="majorEastAsia"/>
          <w:color w:val="000000" w:themeColor="text1"/>
          <w:lang w:val="en-US"/>
        </w:rPr>
      </w:pPr>
    </w:p>
    <w:p w:rsidR="00A05852" w:rsidRPr="007B7B6A" w:rsidRDefault="00A05852" w:rsidP="00004BC4">
      <w:pPr>
        <w:rPr>
          <w:rFonts w:asciiTheme="majorEastAsia" w:eastAsia="DengXian" w:hAnsiTheme="majorEastAsia"/>
          <w:color w:val="000000" w:themeColor="text1"/>
          <w:lang w:val="en-US"/>
        </w:rPr>
      </w:pPr>
    </w:p>
    <w:p w:rsidR="009A4BC2" w:rsidRPr="007B7B6A" w:rsidRDefault="009A4BC2" w:rsidP="00004BC4">
      <w:pPr>
        <w:rPr>
          <w:rFonts w:asciiTheme="majorEastAsia" w:eastAsia="DengXian" w:hAnsiTheme="majorEastAsia"/>
          <w:color w:val="000000" w:themeColor="text1"/>
          <w:lang w:val="en-US"/>
        </w:rPr>
      </w:pPr>
    </w:p>
    <w:p w:rsidR="009A4BC2" w:rsidRPr="007B7B6A" w:rsidRDefault="009A4BC2" w:rsidP="00004BC4">
      <w:pPr>
        <w:rPr>
          <w:rFonts w:asciiTheme="majorEastAsia" w:eastAsia="DengXian" w:hAnsiTheme="majorEastAsia"/>
          <w:color w:val="000000" w:themeColor="text1"/>
          <w:lang w:val="en-US"/>
        </w:rPr>
      </w:pPr>
    </w:p>
    <w:p w:rsidR="009A4BC2" w:rsidRPr="007B7B6A" w:rsidRDefault="009A4BC2" w:rsidP="00004BC4">
      <w:pPr>
        <w:rPr>
          <w:rFonts w:asciiTheme="majorEastAsia" w:eastAsia="DengXian" w:hAnsiTheme="majorEastAsia"/>
          <w:color w:val="000000" w:themeColor="text1"/>
          <w:lang w:val="en-US"/>
        </w:rPr>
      </w:pPr>
    </w:p>
    <w:p w:rsidR="009A4BC2" w:rsidRPr="007B7B6A" w:rsidRDefault="009A4BC2" w:rsidP="00004BC4">
      <w:pPr>
        <w:rPr>
          <w:rFonts w:asciiTheme="majorEastAsia" w:hAnsiTheme="majorEastAsia"/>
          <w:color w:val="000000" w:themeColor="text1"/>
          <w:lang w:val="en-US"/>
        </w:rPr>
      </w:pPr>
    </w:p>
    <w:p w:rsidR="00AA6CEE" w:rsidRPr="007B7B6A" w:rsidRDefault="00AA6CEE" w:rsidP="00004BC4">
      <w:pPr>
        <w:rPr>
          <w:rFonts w:asciiTheme="majorEastAsia" w:hAnsiTheme="majorEastAsia"/>
          <w:color w:val="000000" w:themeColor="text1"/>
          <w:lang w:val="en-US"/>
        </w:rPr>
      </w:pPr>
    </w:p>
    <w:p w:rsidR="00AA6CEE" w:rsidRPr="007B7B6A" w:rsidRDefault="00AA6CEE" w:rsidP="00004BC4">
      <w:pPr>
        <w:rPr>
          <w:rFonts w:asciiTheme="majorEastAsia" w:hAnsiTheme="majorEastAsia"/>
          <w:color w:val="000000" w:themeColor="text1"/>
          <w:lang w:val="en-US"/>
        </w:rPr>
      </w:pPr>
    </w:p>
    <w:p w:rsidR="009A4BC2" w:rsidRPr="007B7B6A" w:rsidRDefault="009A4BC2" w:rsidP="00004BC4">
      <w:pPr>
        <w:rPr>
          <w:rFonts w:asciiTheme="majorEastAsia" w:hAnsiTheme="majorEastAsia" w:hint="eastAsia"/>
          <w:color w:val="000000" w:themeColor="text1"/>
          <w:lang w:val="en-US"/>
        </w:rPr>
      </w:pPr>
    </w:p>
    <w:p w:rsidR="00D35C29" w:rsidRPr="007B7B6A" w:rsidRDefault="00496A7F" w:rsidP="008E4A98">
      <w:pPr>
        <w:outlineLvl w:val="0"/>
        <w:rPr>
          <w:rFonts w:asciiTheme="majorEastAsia" w:eastAsiaTheme="majorEastAsia" w:hAnsiTheme="majorEastAsia"/>
          <w:b/>
          <w:color w:val="000000" w:themeColor="text1"/>
        </w:rPr>
      </w:pPr>
      <w:bookmarkStart w:id="36" w:name="_Toc511751398"/>
      <w:r w:rsidRPr="007B7B6A">
        <w:rPr>
          <w:rFonts w:asciiTheme="majorEastAsia" w:eastAsiaTheme="majorEastAsia" w:hAnsiTheme="majorEastAsia" w:hint="eastAsia"/>
          <w:b/>
          <w:color w:val="000000" w:themeColor="text1"/>
        </w:rPr>
        <w:lastRenderedPageBreak/>
        <w:t>9</w:t>
      </w:r>
      <w:r w:rsidR="008E4A98" w:rsidRPr="007B7B6A">
        <w:rPr>
          <w:rFonts w:asciiTheme="majorEastAsia" w:eastAsiaTheme="majorEastAsia" w:hAnsiTheme="majorEastAsia" w:hint="eastAsia"/>
          <w:b/>
          <w:color w:val="000000" w:themeColor="text1"/>
        </w:rPr>
        <w:t>.</w:t>
      </w:r>
      <w:r w:rsidR="008E4A98" w:rsidRPr="007B7B6A">
        <w:rPr>
          <w:rFonts w:asciiTheme="majorEastAsia" w:eastAsiaTheme="majorEastAsia" w:hAnsiTheme="majorEastAsia"/>
          <w:b/>
          <w:color w:val="000000" w:themeColor="text1"/>
        </w:rPr>
        <w:t xml:space="preserve"> </w:t>
      </w:r>
      <w:r w:rsidR="00893939" w:rsidRPr="007B7B6A">
        <w:rPr>
          <w:rFonts w:asciiTheme="majorEastAsia" w:eastAsiaTheme="majorEastAsia" w:hAnsiTheme="majorEastAsia" w:hint="eastAsia"/>
          <w:b/>
          <w:color w:val="000000" w:themeColor="text1"/>
        </w:rPr>
        <w:t>政策</w:t>
      </w:r>
      <w:r w:rsidR="00CA70E4" w:rsidRPr="007B7B6A">
        <w:rPr>
          <w:rFonts w:asciiTheme="majorEastAsia" w:eastAsiaTheme="majorEastAsia" w:hAnsiTheme="majorEastAsia" w:hint="eastAsia"/>
          <w:b/>
          <w:color w:val="000000" w:themeColor="text1"/>
        </w:rPr>
        <w:t>建議</w:t>
      </w:r>
      <w:bookmarkEnd w:id="35"/>
      <w:bookmarkEnd w:id="36"/>
    </w:p>
    <w:p w:rsidR="005E3477" w:rsidRPr="007B7B6A" w:rsidRDefault="005E3477" w:rsidP="00004BC4">
      <w:pPr>
        <w:rPr>
          <w:rFonts w:asciiTheme="majorEastAsia" w:eastAsiaTheme="majorEastAsia" w:hAnsiTheme="majorEastAsia"/>
          <w:color w:val="000000" w:themeColor="text1"/>
        </w:rPr>
      </w:pPr>
    </w:p>
    <w:p w:rsidR="00981280" w:rsidRPr="007B7B6A" w:rsidRDefault="005E3477" w:rsidP="00004BC4">
      <w:pPr>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rPr>
        <w:t>基於上述問題的分析及參考外國經驗，本會</w:t>
      </w:r>
      <w:r w:rsidR="00981280" w:rsidRPr="007B7B6A">
        <w:rPr>
          <w:rFonts w:asciiTheme="majorEastAsia" w:eastAsiaTheme="majorEastAsia" w:hAnsiTheme="majorEastAsia" w:hint="eastAsia"/>
          <w:color w:val="000000" w:themeColor="text1"/>
        </w:rPr>
        <w:t>就</w:t>
      </w:r>
      <w:r w:rsidR="00257372" w:rsidRPr="007B7B6A">
        <w:rPr>
          <w:rFonts w:asciiTheme="majorEastAsia" w:eastAsiaTheme="majorEastAsia" w:hAnsiTheme="majorEastAsia" w:hint="eastAsia"/>
          <w:color w:val="000000" w:themeColor="text1"/>
        </w:rPr>
        <w:t>內地</w:t>
      </w:r>
      <w:r w:rsidR="00DA3D2B" w:rsidRPr="007B7B6A">
        <w:rPr>
          <w:rFonts w:asciiTheme="majorEastAsia" w:eastAsiaTheme="majorEastAsia" w:hAnsiTheme="majorEastAsia" w:hint="eastAsia"/>
          <w:color w:val="000000" w:themeColor="text1"/>
        </w:rPr>
        <w:t>來港照顧家人的雙程證人士</w:t>
      </w:r>
      <w:r w:rsidR="00981280" w:rsidRPr="007B7B6A">
        <w:rPr>
          <w:rFonts w:asciiTheme="majorEastAsia" w:eastAsiaTheme="majorEastAsia" w:hAnsiTheme="majorEastAsia" w:hint="eastAsia"/>
          <w:color w:val="000000" w:themeColor="text1"/>
        </w:rPr>
        <w:t>服務需要提出下列建議：</w:t>
      </w:r>
    </w:p>
    <w:p w:rsidR="00496A7F" w:rsidRPr="007B7B6A" w:rsidRDefault="00496A7F" w:rsidP="00004BC4">
      <w:pPr>
        <w:rPr>
          <w:rFonts w:asciiTheme="majorEastAsia" w:eastAsiaTheme="majorEastAsia" w:hAnsiTheme="majorEastAsia"/>
          <w:b/>
          <w:bCs/>
          <w:color w:val="000000" w:themeColor="text1"/>
          <w:lang w:val="en-US"/>
        </w:rPr>
      </w:pPr>
    </w:p>
    <w:p w:rsidR="009A4BC2" w:rsidRPr="007B7B6A" w:rsidRDefault="00496A7F" w:rsidP="00004BC4">
      <w:pPr>
        <w:rPr>
          <w:rFonts w:asciiTheme="majorEastAsia" w:eastAsia="DengXian" w:hAnsiTheme="majorEastAsia"/>
          <w:b/>
          <w:color w:val="000000" w:themeColor="text1"/>
        </w:rPr>
      </w:pPr>
      <w:r w:rsidRPr="007B7B6A">
        <w:rPr>
          <w:rFonts w:asciiTheme="majorEastAsia" w:eastAsiaTheme="majorEastAsia" w:hAnsiTheme="majorEastAsia" w:hint="eastAsia"/>
          <w:b/>
          <w:bCs/>
          <w:color w:val="000000" w:themeColor="text1"/>
        </w:rPr>
        <w:t>9.1</w:t>
      </w:r>
      <w:r w:rsidR="00A1232C" w:rsidRPr="007B7B6A">
        <w:rPr>
          <w:rFonts w:asciiTheme="majorEastAsia" w:eastAsiaTheme="majorEastAsia" w:hAnsiTheme="majorEastAsia" w:hint="eastAsia"/>
          <w:b/>
          <w:bCs/>
          <w:color w:val="000000" w:themeColor="text1"/>
        </w:rPr>
        <w:t>辨別</w:t>
      </w:r>
      <w:r w:rsidR="00257372" w:rsidRPr="007B7B6A">
        <w:rPr>
          <w:rFonts w:asciiTheme="majorEastAsia" w:eastAsiaTheme="majorEastAsia" w:hAnsiTheme="majorEastAsia" w:hint="eastAsia"/>
          <w:b/>
          <w:color w:val="000000" w:themeColor="text1"/>
        </w:rPr>
        <w:t>內地</w:t>
      </w:r>
      <w:r w:rsidR="00DA3D2B" w:rsidRPr="007B7B6A">
        <w:rPr>
          <w:rFonts w:asciiTheme="majorEastAsia" w:eastAsiaTheme="majorEastAsia" w:hAnsiTheme="majorEastAsia" w:hint="eastAsia"/>
          <w:b/>
          <w:color w:val="000000" w:themeColor="text1"/>
        </w:rPr>
        <w:t>來港照顧家人的雙程證人士</w:t>
      </w:r>
      <w:r w:rsidR="00A1232C" w:rsidRPr="007B7B6A">
        <w:rPr>
          <w:rFonts w:asciiTheme="majorEastAsia" w:eastAsiaTheme="majorEastAsia" w:hAnsiTheme="majorEastAsia" w:hint="eastAsia"/>
          <w:b/>
          <w:color w:val="000000" w:themeColor="text1"/>
        </w:rPr>
        <w:t>的身份並研究其</w:t>
      </w:r>
      <w:r w:rsidR="00165813" w:rsidRPr="007B7B6A">
        <w:rPr>
          <w:rFonts w:asciiTheme="majorEastAsia" w:eastAsiaTheme="majorEastAsia" w:hAnsiTheme="majorEastAsia" w:hint="eastAsia"/>
          <w:b/>
          <w:color w:val="000000" w:themeColor="text1"/>
        </w:rPr>
        <w:t>港逗留狀況</w:t>
      </w:r>
    </w:p>
    <w:p w:rsidR="00496A7F" w:rsidRPr="007B7B6A" w:rsidRDefault="00496A7F" w:rsidP="00496A7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 xml:space="preserve">9.1.1  </w:t>
      </w:r>
      <w:r w:rsidR="00257372" w:rsidRPr="007B7B6A">
        <w:rPr>
          <w:rFonts w:asciiTheme="majorEastAsia" w:eastAsiaTheme="majorEastAsia" w:hAnsiTheme="majorEastAsia" w:hint="eastAsia"/>
          <w:color w:val="000000" w:themeColor="text1"/>
        </w:rPr>
        <w:t>內地</w:t>
      </w:r>
      <w:r w:rsidR="00DA3D2B" w:rsidRPr="007B7B6A">
        <w:rPr>
          <w:rFonts w:asciiTheme="majorEastAsia" w:eastAsiaTheme="majorEastAsia" w:hAnsiTheme="majorEastAsia" w:hint="eastAsia"/>
          <w:color w:val="000000" w:themeColor="text1"/>
        </w:rPr>
        <w:t>來港照顧家人的雙程證人士</w:t>
      </w:r>
      <w:r w:rsidR="00A1232C" w:rsidRPr="007B7B6A">
        <w:rPr>
          <w:rFonts w:asciiTheme="majorEastAsia" w:eastAsiaTheme="majorEastAsia" w:hAnsiTheme="majorEastAsia" w:hint="eastAsia"/>
          <w:color w:val="000000" w:themeColor="text1"/>
        </w:rPr>
        <w:t>可憑“探親”簽證和在港親屬身份文件而確定身份</w:t>
      </w:r>
    </w:p>
    <w:p w:rsidR="00165813" w:rsidRPr="007B7B6A" w:rsidRDefault="00496A7F" w:rsidP="00496A7F">
      <w:pPr>
        <w:rPr>
          <w:rFonts w:asciiTheme="majorEastAsia" w:eastAsia="DengXian" w:hAnsiTheme="majorEastAsia"/>
          <w:bCs/>
          <w:color w:val="000000" w:themeColor="text1"/>
        </w:rPr>
      </w:pPr>
      <w:r w:rsidRPr="007B7B6A">
        <w:rPr>
          <w:rFonts w:asciiTheme="majorEastAsia" w:eastAsiaTheme="majorEastAsia" w:hAnsiTheme="majorEastAsia" w:hint="eastAsia"/>
          <w:color w:val="000000" w:themeColor="text1"/>
        </w:rPr>
        <w:t>9.1.2</w:t>
      </w:r>
      <w:r w:rsidR="00A1232C" w:rsidRPr="007B7B6A">
        <w:rPr>
          <w:rFonts w:asciiTheme="majorEastAsia" w:eastAsiaTheme="majorEastAsia" w:hAnsiTheme="majorEastAsia"/>
          <w:bCs/>
          <w:color w:val="000000" w:themeColor="text1"/>
        </w:rPr>
        <w:t>設計</w:t>
      </w:r>
      <w:r w:rsidR="00A1232C" w:rsidRPr="007B7B6A">
        <w:rPr>
          <w:rFonts w:asciiTheme="majorEastAsia" w:eastAsiaTheme="majorEastAsia" w:hAnsiTheme="majorEastAsia" w:hint="eastAsia"/>
          <w:bCs/>
          <w:color w:val="000000" w:themeColor="text1"/>
        </w:rPr>
        <w:t>統計和</w:t>
      </w:r>
      <w:r w:rsidR="00A1232C" w:rsidRPr="007B7B6A">
        <w:rPr>
          <w:rFonts w:asciiTheme="majorEastAsia" w:eastAsiaTheme="majorEastAsia" w:hAnsiTheme="majorEastAsia"/>
          <w:bCs/>
          <w:color w:val="000000" w:themeColor="text1"/>
        </w:rPr>
        <w:t>調查系統</w:t>
      </w:r>
      <w:r w:rsidR="00A1232C" w:rsidRPr="007B7B6A">
        <w:rPr>
          <w:rFonts w:asciiTheme="majorEastAsia" w:eastAsiaTheme="majorEastAsia" w:hAnsiTheme="majorEastAsia" w:hint="eastAsia"/>
          <w:bCs/>
          <w:color w:val="000000" w:themeColor="text1"/>
        </w:rPr>
        <w:t>，掌握準移民、分隔單親甚至雙</w:t>
      </w:r>
      <w:r w:rsidR="00F609F5" w:rsidRPr="007B7B6A">
        <w:rPr>
          <w:rFonts w:asciiTheme="majorEastAsia" w:eastAsiaTheme="majorEastAsia" w:hAnsiTheme="majorEastAsia" w:hint="eastAsia"/>
          <w:bCs/>
          <w:color w:val="000000" w:themeColor="text1"/>
        </w:rPr>
        <w:t>非</w:t>
      </w:r>
      <w:r w:rsidR="00A1232C" w:rsidRPr="007B7B6A">
        <w:rPr>
          <w:rFonts w:asciiTheme="majorEastAsia" w:eastAsiaTheme="majorEastAsia" w:hAnsiTheme="majorEastAsia" w:hint="eastAsia"/>
          <w:bCs/>
          <w:color w:val="000000" w:themeColor="text1"/>
        </w:rPr>
        <w:t>等持</w:t>
      </w:r>
      <w:r w:rsidR="00A1232C" w:rsidRPr="007B7B6A">
        <w:rPr>
          <w:rFonts w:asciiTheme="majorEastAsia" w:eastAsiaTheme="majorEastAsia" w:hAnsiTheme="majorEastAsia" w:hint="eastAsia"/>
          <w:color w:val="000000" w:themeColor="text1"/>
        </w:rPr>
        <w:t>探親雙程證人士</w:t>
      </w:r>
      <w:r w:rsidR="00A1232C" w:rsidRPr="007B7B6A">
        <w:rPr>
          <w:rFonts w:asciiTheme="majorEastAsia" w:eastAsiaTheme="majorEastAsia" w:hAnsiTheme="majorEastAsia" w:hint="eastAsia"/>
          <w:bCs/>
          <w:color w:val="000000" w:themeColor="text1"/>
        </w:rPr>
        <w:t>的居港情況和生活需要</w:t>
      </w:r>
    </w:p>
    <w:p w:rsidR="00A05852" w:rsidRPr="007B7B6A" w:rsidRDefault="00A05852" w:rsidP="00496A7F">
      <w:pPr>
        <w:rPr>
          <w:rFonts w:asciiTheme="majorEastAsia" w:eastAsia="DengXian" w:hAnsiTheme="majorEastAsia"/>
          <w:b/>
          <w:color w:val="000000" w:themeColor="text1"/>
        </w:rPr>
      </w:pPr>
    </w:p>
    <w:p w:rsidR="009A4BC2" w:rsidRPr="007B7B6A" w:rsidRDefault="00496A7F" w:rsidP="00165813">
      <w:pPr>
        <w:pStyle w:val="1"/>
        <w:rPr>
          <w:rFonts w:asciiTheme="majorEastAsia" w:eastAsia="DengXian" w:hAnsiTheme="majorEastAsia"/>
          <w:b/>
          <w:color w:val="000000" w:themeColor="text1"/>
        </w:rPr>
      </w:pPr>
      <w:r w:rsidRPr="007B7B6A">
        <w:rPr>
          <w:rFonts w:asciiTheme="majorEastAsia" w:eastAsiaTheme="majorEastAsia" w:hAnsiTheme="majorEastAsia" w:hint="eastAsia"/>
          <w:b/>
          <w:color w:val="000000" w:themeColor="text1"/>
        </w:rPr>
        <w:t xml:space="preserve">9.2 </w:t>
      </w:r>
      <w:r w:rsidR="005F0500" w:rsidRPr="007B7B6A">
        <w:rPr>
          <w:rFonts w:asciiTheme="majorEastAsia" w:eastAsiaTheme="majorEastAsia" w:hAnsiTheme="majorEastAsia" w:hint="eastAsia"/>
          <w:b/>
          <w:color w:val="000000" w:themeColor="text1"/>
        </w:rPr>
        <w:t>為</w:t>
      </w:r>
      <w:r w:rsidR="00DA3D2B" w:rsidRPr="007B7B6A">
        <w:rPr>
          <w:rFonts w:asciiTheme="majorEastAsia" w:eastAsiaTheme="majorEastAsia" w:hAnsiTheme="majorEastAsia" w:hint="eastAsia"/>
          <w:b/>
          <w:color w:val="000000" w:themeColor="text1"/>
        </w:rPr>
        <w:t>內地來港照顧家人的雙程證人士</w:t>
      </w:r>
      <w:r w:rsidR="00A1232C" w:rsidRPr="007B7B6A">
        <w:rPr>
          <w:rFonts w:asciiTheme="majorEastAsia" w:eastAsiaTheme="majorEastAsia" w:hAnsiTheme="majorEastAsia" w:hint="eastAsia"/>
          <w:b/>
          <w:color w:val="000000" w:themeColor="text1"/>
        </w:rPr>
        <w:t>提供支援服務</w:t>
      </w:r>
    </w:p>
    <w:p w:rsidR="00A1232C" w:rsidRPr="007B7B6A" w:rsidRDefault="00496A7F" w:rsidP="00165813">
      <w:pPr>
        <w:pStyle w:val="1"/>
        <w:rPr>
          <w:rFonts w:asciiTheme="majorEastAsia" w:eastAsiaTheme="majorEastAsia" w:hAnsiTheme="majorEastAsia"/>
          <w:color w:val="000000" w:themeColor="text1"/>
          <w:lang w:val="zh-TW"/>
        </w:rPr>
      </w:pPr>
      <w:r w:rsidRPr="007B7B6A">
        <w:rPr>
          <w:rFonts w:asciiTheme="majorEastAsia" w:eastAsiaTheme="majorEastAsia" w:hAnsiTheme="majorEastAsia" w:hint="eastAsia"/>
          <w:color w:val="000000" w:themeColor="text1"/>
          <w:lang w:val="zh-TW"/>
        </w:rPr>
        <w:t>9.2.1</w:t>
      </w:r>
      <w:r w:rsidR="00A1232C" w:rsidRPr="007B7B6A">
        <w:rPr>
          <w:rFonts w:asciiTheme="majorEastAsia" w:eastAsiaTheme="majorEastAsia" w:hAnsiTheme="majorEastAsia" w:hint="eastAsia"/>
          <w:color w:val="000000" w:themeColor="text1"/>
          <w:lang w:val="zh-TW"/>
        </w:rPr>
        <w:t>社署需發放指引予各服務單位，確保</w:t>
      </w:r>
      <w:r w:rsidR="00257372" w:rsidRPr="007B7B6A">
        <w:rPr>
          <w:rFonts w:asciiTheme="majorEastAsia" w:eastAsiaTheme="majorEastAsia" w:hAnsiTheme="majorEastAsia" w:hint="eastAsia"/>
          <w:color w:val="000000" w:themeColor="text1"/>
        </w:rPr>
        <w:t>內地</w:t>
      </w:r>
      <w:r w:rsidR="00DA3D2B" w:rsidRPr="007B7B6A">
        <w:rPr>
          <w:rFonts w:asciiTheme="majorEastAsia" w:eastAsiaTheme="majorEastAsia" w:hAnsiTheme="majorEastAsia" w:hint="eastAsia"/>
          <w:color w:val="000000" w:themeColor="text1"/>
        </w:rPr>
        <w:t>來港照顧家人的雙程證人士</w:t>
      </w:r>
      <w:r w:rsidR="00A1232C" w:rsidRPr="007B7B6A">
        <w:rPr>
          <w:rFonts w:asciiTheme="majorEastAsia" w:eastAsiaTheme="majorEastAsia" w:hAnsiTheme="majorEastAsia" w:hint="eastAsia"/>
          <w:color w:val="000000" w:themeColor="text1"/>
          <w:lang w:val="zh-TW"/>
        </w:rPr>
        <w:t>可參與服務</w:t>
      </w:r>
    </w:p>
    <w:p w:rsidR="00761BC7" w:rsidRPr="007B7B6A" w:rsidRDefault="00496A7F" w:rsidP="00A1232C">
      <w:pPr>
        <w:rPr>
          <w:rFonts w:asciiTheme="majorEastAsia" w:eastAsia="DengXian" w:hAnsiTheme="majorEastAsia"/>
          <w:color w:val="000000" w:themeColor="text1"/>
        </w:rPr>
      </w:pPr>
      <w:r w:rsidRPr="007B7B6A">
        <w:rPr>
          <w:rFonts w:asciiTheme="majorEastAsia" w:eastAsiaTheme="majorEastAsia" w:hAnsiTheme="majorEastAsia" w:hint="eastAsia"/>
          <w:color w:val="000000" w:themeColor="text1"/>
          <w:lang w:val="zh-TW"/>
        </w:rPr>
        <w:t>9.2.2</w:t>
      </w:r>
      <w:r w:rsidR="00761BC7" w:rsidRPr="007B7B6A">
        <w:rPr>
          <w:rFonts w:asciiTheme="majorEastAsia" w:eastAsiaTheme="majorEastAsia" w:hAnsiTheme="majorEastAsia" w:hint="eastAsia"/>
          <w:color w:val="000000" w:themeColor="text1"/>
        </w:rPr>
        <w:t>短期食物援助計劃亦需包括有需要的</w:t>
      </w:r>
      <w:r w:rsidR="00DA3D2B" w:rsidRPr="007B7B6A">
        <w:rPr>
          <w:rFonts w:asciiTheme="majorEastAsia" w:eastAsiaTheme="majorEastAsia" w:hAnsiTheme="majorEastAsia" w:hint="eastAsia"/>
          <w:color w:val="000000" w:themeColor="text1"/>
        </w:rPr>
        <w:t>內地來港照顧家人的雙程證人士</w:t>
      </w:r>
    </w:p>
    <w:p w:rsidR="00A1232C" w:rsidRPr="007B7B6A" w:rsidRDefault="00496A7F" w:rsidP="00A1232C">
      <w:pPr>
        <w:rPr>
          <w:rFonts w:asciiTheme="majorEastAsia" w:eastAsiaTheme="majorEastAsia" w:hAnsiTheme="majorEastAsia" w:cs="Arial"/>
          <w:color w:val="000000" w:themeColor="text1"/>
        </w:rPr>
      </w:pPr>
      <w:r w:rsidRPr="007B7B6A">
        <w:rPr>
          <w:rFonts w:asciiTheme="minorEastAsia" w:hAnsiTheme="minorEastAsia" w:hint="eastAsia"/>
          <w:color w:val="000000" w:themeColor="text1"/>
        </w:rPr>
        <w:t>9.2.3</w:t>
      </w:r>
      <w:r w:rsidR="00A1232C" w:rsidRPr="007B7B6A">
        <w:rPr>
          <w:rFonts w:asciiTheme="majorEastAsia" w:eastAsiaTheme="majorEastAsia" w:hAnsiTheme="majorEastAsia" w:cs="Calibri" w:hint="eastAsia"/>
          <w:color w:val="000000" w:themeColor="text1"/>
          <w:lang w:val="zh-TW"/>
        </w:rPr>
        <w:t>拓展「期望管理計劃」於本港推行，加強計劃宣傳且委托獨立機構檢討服務</w:t>
      </w:r>
    </w:p>
    <w:p w:rsidR="00A1232C" w:rsidRPr="007B7B6A" w:rsidRDefault="00496A7F" w:rsidP="00165813">
      <w:pPr>
        <w:pStyle w:val="1"/>
        <w:rPr>
          <w:rFonts w:asciiTheme="majorEastAsia" w:eastAsiaTheme="majorEastAsia" w:hAnsiTheme="majorEastAsia"/>
          <w:color w:val="000000" w:themeColor="text1"/>
          <w:lang w:val="zh-TW"/>
        </w:rPr>
      </w:pPr>
      <w:r w:rsidRPr="007B7B6A">
        <w:rPr>
          <w:rFonts w:asciiTheme="minorEastAsia" w:eastAsiaTheme="minorEastAsia" w:hAnsiTheme="minorEastAsia" w:hint="eastAsia"/>
          <w:color w:val="000000" w:themeColor="text1"/>
          <w:lang w:val="en-GB"/>
        </w:rPr>
        <w:t>9.2.4</w:t>
      </w:r>
      <w:r w:rsidR="00A1232C" w:rsidRPr="007B7B6A">
        <w:rPr>
          <w:rFonts w:asciiTheme="majorEastAsia" w:eastAsiaTheme="majorEastAsia" w:hAnsiTheme="majorEastAsia" w:hint="eastAsia"/>
          <w:color w:val="000000" w:themeColor="text1"/>
          <w:lang w:val="zh-TW"/>
        </w:rPr>
        <w:t>在港為</w:t>
      </w:r>
      <w:r w:rsidR="00257372" w:rsidRPr="007B7B6A">
        <w:rPr>
          <w:rFonts w:asciiTheme="majorEastAsia" w:eastAsiaTheme="majorEastAsia" w:hAnsiTheme="majorEastAsia" w:hint="eastAsia"/>
          <w:color w:val="000000" w:themeColor="text1"/>
        </w:rPr>
        <w:t>內地</w:t>
      </w:r>
      <w:r w:rsidR="00DA3D2B" w:rsidRPr="007B7B6A">
        <w:rPr>
          <w:rFonts w:asciiTheme="majorEastAsia" w:eastAsiaTheme="majorEastAsia" w:hAnsiTheme="majorEastAsia" w:hint="eastAsia"/>
          <w:color w:val="000000" w:themeColor="text1"/>
        </w:rPr>
        <w:t>來港照顧家人的雙程證人士</w:t>
      </w:r>
      <w:r w:rsidR="00A1232C" w:rsidRPr="007B7B6A">
        <w:rPr>
          <w:rFonts w:asciiTheme="majorEastAsia" w:eastAsiaTheme="majorEastAsia" w:hAnsiTheme="majorEastAsia" w:hint="eastAsia"/>
          <w:color w:val="000000" w:themeColor="text1"/>
          <w:lang w:val="zh-TW"/>
        </w:rPr>
        <w:t>開設適應及裝備就業計劃</w:t>
      </w:r>
    </w:p>
    <w:p w:rsidR="00CC2FFB" w:rsidRPr="007B7B6A" w:rsidRDefault="00496A7F" w:rsidP="00165813">
      <w:pPr>
        <w:pStyle w:val="1"/>
        <w:rPr>
          <w:rFonts w:asciiTheme="majorEastAsia" w:eastAsiaTheme="majorEastAsia" w:hAnsiTheme="majorEastAsia"/>
          <w:color w:val="000000" w:themeColor="text1"/>
          <w:lang w:val="zh-TW"/>
        </w:rPr>
      </w:pPr>
      <w:r w:rsidRPr="007B7B6A">
        <w:rPr>
          <w:rFonts w:asciiTheme="minorEastAsia" w:eastAsiaTheme="minorEastAsia" w:hAnsiTheme="minorEastAsia" w:hint="eastAsia"/>
          <w:color w:val="000000" w:themeColor="text1"/>
          <w:lang w:val="zh-TW" w:eastAsia="zh-CN"/>
        </w:rPr>
        <w:t>9.2.5</w:t>
      </w:r>
      <w:r w:rsidR="00CC2FFB" w:rsidRPr="007B7B6A">
        <w:rPr>
          <w:rFonts w:asciiTheme="majorEastAsia" w:eastAsiaTheme="majorEastAsia" w:hAnsiTheme="majorEastAsia" w:hint="eastAsia"/>
          <w:color w:val="000000" w:themeColor="text1"/>
          <w:lang w:val="zh-TW"/>
        </w:rPr>
        <w:t>重設新移民服務中心，為新移民提供來港前與後的全面支援</w:t>
      </w:r>
    </w:p>
    <w:p w:rsidR="005F0500" w:rsidRPr="007B7B6A" w:rsidRDefault="005F0500" w:rsidP="00165813">
      <w:pPr>
        <w:pStyle w:val="1"/>
        <w:rPr>
          <w:rFonts w:asciiTheme="majorEastAsia" w:eastAsiaTheme="majorEastAsia" w:hAnsiTheme="majorEastAsia"/>
          <w:color w:val="000000" w:themeColor="text1"/>
          <w:lang w:val="zh-TW"/>
        </w:rPr>
      </w:pPr>
      <w:r w:rsidRPr="007B7B6A">
        <w:rPr>
          <w:rFonts w:asciiTheme="majorEastAsia" w:eastAsiaTheme="majorEastAsia" w:hAnsiTheme="majorEastAsia" w:hint="eastAsia"/>
          <w:color w:val="000000" w:themeColor="text1"/>
          <w:lang w:val="zh-TW"/>
        </w:rPr>
        <w:t>9.2.6 社會房屋計劃應涵蓋</w:t>
      </w:r>
      <w:r w:rsidR="00E64B54" w:rsidRPr="007B7B6A">
        <w:rPr>
          <w:rFonts w:asciiTheme="majorEastAsia" w:eastAsiaTheme="majorEastAsia" w:hAnsiTheme="majorEastAsia" w:hint="eastAsia"/>
          <w:color w:val="000000" w:themeColor="text1"/>
          <w:lang w:val="zh-TW"/>
        </w:rPr>
        <w:t>家庭有</w:t>
      </w:r>
      <w:r w:rsidRPr="007B7B6A">
        <w:rPr>
          <w:rFonts w:asciiTheme="majorEastAsia" w:eastAsiaTheme="majorEastAsia" w:hAnsiTheme="majorEastAsia" w:hint="eastAsia"/>
          <w:color w:val="000000" w:themeColor="text1"/>
          <w:lang w:val="zh-TW"/>
        </w:rPr>
        <w:t>雙程證</w:t>
      </w:r>
      <w:r w:rsidR="00D060AB" w:rsidRPr="007B7B6A">
        <w:rPr>
          <w:rFonts w:asciiTheme="majorEastAsia" w:eastAsiaTheme="majorEastAsia" w:hAnsiTheme="majorEastAsia" w:hint="eastAsia"/>
          <w:color w:val="000000" w:themeColor="text1"/>
          <w:lang w:val="zh-TW"/>
        </w:rPr>
        <w:t>人士的</w:t>
      </w:r>
      <w:r w:rsidR="00E64B54" w:rsidRPr="007B7B6A">
        <w:rPr>
          <w:rFonts w:asciiTheme="majorEastAsia" w:eastAsiaTheme="majorEastAsia" w:hAnsiTheme="majorEastAsia" w:hint="eastAsia"/>
          <w:color w:val="000000" w:themeColor="text1"/>
          <w:lang w:val="zh-TW"/>
        </w:rPr>
        <w:t>單親家庭</w:t>
      </w:r>
    </w:p>
    <w:p w:rsidR="005F0500" w:rsidRPr="007B7B6A" w:rsidRDefault="005F0500" w:rsidP="00165813">
      <w:pPr>
        <w:pStyle w:val="1"/>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9.2.7「輸入勞工政策」</w:t>
      </w:r>
      <w:r w:rsidR="00E64B54" w:rsidRPr="007B7B6A">
        <w:rPr>
          <w:rFonts w:asciiTheme="majorEastAsia" w:eastAsiaTheme="majorEastAsia" w:hAnsiTheme="majorEastAsia" w:hint="eastAsia"/>
          <w:color w:val="000000" w:themeColor="text1"/>
        </w:rPr>
        <w:t>應協助</w:t>
      </w:r>
      <w:r w:rsidRPr="007B7B6A">
        <w:rPr>
          <w:rFonts w:asciiTheme="majorEastAsia" w:eastAsiaTheme="majorEastAsia" w:hAnsiTheme="majorEastAsia" w:hint="eastAsia"/>
          <w:color w:val="000000" w:themeColor="text1"/>
        </w:rPr>
        <w:t>內地來港照顧家人的雙程證人士</w:t>
      </w:r>
      <w:r w:rsidR="00E64B54" w:rsidRPr="007B7B6A">
        <w:rPr>
          <w:rFonts w:asciiTheme="majorEastAsia" w:eastAsiaTheme="majorEastAsia" w:hAnsiTheme="majorEastAsia" w:hint="eastAsia"/>
          <w:color w:val="000000" w:themeColor="text1"/>
        </w:rPr>
        <w:t>可以在港在職培訓</w:t>
      </w:r>
    </w:p>
    <w:p w:rsidR="00A1232C" w:rsidRPr="007B7B6A" w:rsidRDefault="00A1232C" w:rsidP="00165813">
      <w:pPr>
        <w:pStyle w:val="1"/>
        <w:rPr>
          <w:rFonts w:asciiTheme="majorEastAsia" w:eastAsiaTheme="majorEastAsia" w:hAnsiTheme="majorEastAsia"/>
          <w:color w:val="000000" w:themeColor="text1"/>
          <w:lang w:val="zh-TW"/>
        </w:rPr>
      </w:pPr>
    </w:p>
    <w:p w:rsidR="00A1232C" w:rsidRPr="007B7B6A" w:rsidRDefault="00496A7F" w:rsidP="00A1232C">
      <w:pPr>
        <w:pStyle w:val="1"/>
        <w:rPr>
          <w:rFonts w:asciiTheme="majorEastAsia" w:eastAsiaTheme="majorEastAsia" w:hAnsiTheme="majorEastAsia"/>
          <w:b/>
          <w:color w:val="000000" w:themeColor="text1"/>
        </w:rPr>
      </w:pPr>
      <w:r w:rsidRPr="007B7B6A">
        <w:rPr>
          <w:rFonts w:asciiTheme="majorEastAsia" w:eastAsiaTheme="majorEastAsia" w:hAnsiTheme="majorEastAsia" w:hint="eastAsia"/>
          <w:b/>
          <w:color w:val="000000" w:themeColor="text1"/>
        </w:rPr>
        <w:t xml:space="preserve">9.3 </w:t>
      </w:r>
      <w:r w:rsidR="00A1232C" w:rsidRPr="007B7B6A">
        <w:rPr>
          <w:rFonts w:asciiTheme="majorEastAsia" w:eastAsiaTheme="majorEastAsia" w:hAnsiTheme="majorEastAsia" w:hint="eastAsia"/>
          <w:b/>
          <w:color w:val="000000" w:themeColor="text1"/>
        </w:rPr>
        <w:t>為</w:t>
      </w:r>
      <w:r w:rsidR="00257372" w:rsidRPr="007B7B6A">
        <w:rPr>
          <w:rFonts w:asciiTheme="majorEastAsia" w:eastAsiaTheme="majorEastAsia" w:hAnsiTheme="majorEastAsia" w:hint="eastAsia"/>
          <w:b/>
          <w:color w:val="000000" w:themeColor="text1"/>
        </w:rPr>
        <w:t>內地</w:t>
      </w:r>
      <w:r w:rsidR="00DA3D2B" w:rsidRPr="007B7B6A">
        <w:rPr>
          <w:rFonts w:asciiTheme="majorEastAsia" w:eastAsiaTheme="majorEastAsia" w:hAnsiTheme="majorEastAsia" w:hint="eastAsia"/>
          <w:b/>
          <w:color w:val="000000" w:themeColor="text1"/>
        </w:rPr>
        <w:t>來港照顧家人的雙程證人士</w:t>
      </w:r>
      <w:r w:rsidR="00A1232C" w:rsidRPr="007B7B6A">
        <w:rPr>
          <w:rFonts w:asciiTheme="majorEastAsia" w:eastAsiaTheme="majorEastAsia" w:hAnsiTheme="majorEastAsia" w:hint="eastAsia"/>
          <w:b/>
          <w:color w:val="000000" w:themeColor="text1"/>
        </w:rPr>
        <w:t>提供生活便利</w:t>
      </w:r>
    </w:p>
    <w:p w:rsidR="00300904" w:rsidRPr="007B7B6A" w:rsidRDefault="00496A7F" w:rsidP="00A1232C">
      <w:pPr>
        <w:jc w:val="both"/>
        <w:rPr>
          <w:rFonts w:asciiTheme="majorEastAsia" w:eastAsiaTheme="majorEastAsia" w:hAnsiTheme="majorEastAsia"/>
          <w:color w:val="000000" w:themeColor="text1"/>
          <w:lang w:val="zh-TW"/>
        </w:rPr>
      </w:pPr>
      <w:r w:rsidRPr="007B7B6A">
        <w:rPr>
          <w:rFonts w:asciiTheme="majorEastAsia" w:eastAsiaTheme="majorEastAsia" w:hAnsiTheme="majorEastAsia" w:hint="eastAsia"/>
          <w:color w:val="000000" w:themeColor="text1"/>
          <w:lang w:val="en-US"/>
        </w:rPr>
        <w:t>9.3.1</w:t>
      </w:r>
      <w:r w:rsidR="00A1232C" w:rsidRPr="007B7B6A">
        <w:rPr>
          <w:rFonts w:asciiTheme="majorEastAsia" w:eastAsiaTheme="majorEastAsia" w:hAnsiTheme="majorEastAsia" w:hint="eastAsia"/>
          <w:color w:val="000000" w:themeColor="text1"/>
          <w:lang w:val="zh-TW"/>
        </w:rPr>
        <w:t>恢復</w:t>
      </w:r>
      <w:r w:rsidR="00A1232C" w:rsidRPr="007B7B6A">
        <w:rPr>
          <w:rFonts w:asciiTheme="majorEastAsia" w:eastAsiaTheme="majorEastAsia" w:hAnsiTheme="majorEastAsia"/>
          <w:color w:val="000000" w:themeColor="text1"/>
          <w:lang w:val="zh-TW"/>
        </w:rPr>
        <w:t>2003</w:t>
      </w:r>
      <w:r w:rsidR="00A1232C" w:rsidRPr="007B7B6A">
        <w:rPr>
          <w:rFonts w:asciiTheme="majorEastAsia" w:eastAsiaTheme="majorEastAsia" w:hAnsiTheme="majorEastAsia" w:hint="eastAsia"/>
          <w:color w:val="000000" w:themeColor="text1"/>
          <w:lang w:val="zh-TW"/>
        </w:rPr>
        <w:t>年之前的優惠政策，</w:t>
      </w:r>
      <w:r w:rsidR="00257372" w:rsidRPr="007B7B6A">
        <w:rPr>
          <w:rFonts w:asciiTheme="majorEastAsia" w:eastAsiaTheme="majorEastAsia" w:hAnsiTheme="majorEastAsia" w:hint="eastAsia"/>
          <w:color w:val="000000" w:themeColor="text1"/>
        </w:rPr>
        <w:t>內地</w:t>
      </w:r>
      <w:r w:rsidR="00DA3D2B" w:rsidRPr="007B7B6A">
        <w:rPr>
          <w:rFonts w:asciiTheme="majorEastAsia" w:eastAsiaTheme="majorEastAsia" w:hAnsiTheme="majorEastAsia" w:hint="eastAsia"/>
          <w:color w:val="000000" w:themeColor="text1"/>
        </w:rPr>
        <w:t>來港照顧家人的雙程證人士</w:t>
      </w:r>
      <w:r w:rsidR="00A1232C" w:rsidRPr="007B7B6A">
        <w:rPr>
          <w:rFonts w:asciiTheme="majorEastAsia" w:eastAsiaTheme="majorEastAsia" w:hAnsiTheme="majorEastAsia" w:hint="eastAsia"/>
          <w:color w:val="000000" w:themeColor="text1"/>
          <w:lang w:val="zh-TW"/>
        </w:rPr>
        <w:t>可享用與香港居民相同的醫療費用</w:t>
      </w:r>
    </w:p>
    <w:p w:rsidR="00A1232C" w:rsidRPr="007B7B6A" w:rsidRDefault="00496A7F" w:rsidP="00A1232C">
      <w:pPr>
        <w:jc w:val="both"/>
        <w:rPr>
          <w:rFonts w:asciiTheme="majorEastAsia" w:eastAsiaTheme="majorEastAsia" w:hAnsiTheme="majorEastAsia"/>
          <w:color w:val="000000" w:themeColor="text1"/>
          <w:lang w:val="zh-TW"/>
        </w:rPr>
      </w:pPr>
      <w:r w:rsidRPr="007B7B6A">
        <w:rPr>
          <w:rFonts w:asciiTheme="majorEastAsia" w:eastAsiaTheme="majorEastAsia" w:hAnsiTheme="majorEastAsia" w:hint="eastAsia"/>
          <w:color w:val="000000" w:themeColor="text1"/>
          <w:lang w:val="zh-TW"/>
        </w:rPr>
        <w:t>9.3.2</w:t>
      </w:r>
      <w:r w:rsidR="00300904" w:rsidRPr="007B7B6A">
        <w:rPr>
          <w:rFonts w:asciiTheme="majorEastAsia" w:eastAsiaTheme="majorEastAsia" w:hAnsiTheme="majorEastAsia" w:hint="eastAsia"/>
          <w:color w:val="000000" w:themeColor="text1"/>
          <w:lang w:val="zh-TW" w:eastAsia="zh-HK"/>
        </w:rPr>
        <w:t>不</w:t>
      </w:r>
      <w:r w:rsidR="00A1232C" w:rsidRPr="007B7B6A">
        <w:rPr>
          <w:rFonts w:asciiTheme="majorEastAsia" w:eastAsiaTheme="majorEastAsia" w:hAnsiTheme="majorEastAsia" w:hint="eastAsia"/>
          <w:color w:val="000000" w:themeColor="text1"/>
          <w:lang w:val="zh-TW"/>
        </w:rPr>
        <w:t>需擔保人和按金情況下，</w:t>
      </w:r>
      <w:r w:rsidR="00257372" w:rsidRPr="007B7B6A">
        <w:rPr>
          <w:rFonts w:asciiTheme="majorEastAsia" w:eastAsiaTheme="majorEastAsia" w:hAnsiTheme="majorEastAsia" w:hint="eastAsia"/>
          <w:color w:val="000000" w:themeColor="text1"/>
        </w:rPr>
        <w:t>內地</w:t>
      </w:r>
      <w:r w:rsidR="00DA3D2B" w:rsidRPr="007B7B6A">
        <w:rPr>
          <w:rFonts w:asciiTheme="majorEastAsia" w:eastAsiaTheme="majorEastAsia" w:hAnsiTheme="majorEastAsia" w:hint="eastAsia"/>
          <w:color w:val="000000" w:themeColor="text1"/>
        </w:rPr>
        <w:t>來港照顧家人的雙程證人士</w:t>
      </w:r>
      <w:r w:rsidR="00A1232C" w:rsidRPr="007B7B6A">
        <w:rPr>
          <w:rFonts w:asciiTheme="majorEastAsia" w:eastAsiaTheme="majorEastAsia" w:hAnsiTheme="majorEastAsia" w:hint="eastAsia"/>
          <w:color w:val="000000" w:themeColor="text1"/>
        </w:rPr>
        <w:t>可憑</w:t>
      </w:r>
      <w:r w:rsidR="00A1232C" w:rsidRPr="007B7B6A">
        <w:rPr>
          <w:rFonts w:asciiTheme="majorEastAsia" w:eastAsiaTheme="majorEastAsia" w:hAnsiTheme="majorEastAsia" w:hint="eastAsia"/>
          <w:color w:val="000000" w:themeColor="text1"/>
          <w:lang w:val="zh-TW"/>
        </w:rPr>
        <w:t>兒童出世紙為子女辦理圖書證</w:t>
      </w:r>
    </w:p>
    <w:p w:rsidR="00A1232C" w:rsidRPr="007B7B6A" w:rsidRDefault="00496A7F" w:rsidP="00A1232C">
      <w:pPr>
        <w:jc w:val="both"/>
        <w:rPr>
          <w:rFonts w:asciiTheme="majorEastAsia" w:eastAsiaTheme="majorEastAsia" w:hAnsiTheme="majorEastAsia"/>
          <w:color w:val="000000" w:themeColor="text1"/>
          <w:lang w:val="zh-TW"/>
        </w:rPr>
      </w:pPr>
      <w:r w:rsidRPr="007B7B6A">
        <w:rPr>
          <w:rFonts w:asciiTheme="majorEastAsia" w:eastAsiaTheme="majorEastAsia" w:hAnsiTheme="majorEastAsia" w:hint="eastAsia"/>
          <w:color w:val="000000" w:themeColor="text1"/>
          <w:lang w:val="zh-TW"/>
        </w:rPr>
        <w:t>9.3.3</w:t>
      </w:r>
      <w:r w:rsidR="00257372" w:rsidRPr="007B7B6A">
        <w:rPr>
          <w:rFonts w:asciiTheme="majorEastAsia" w:eastAsiaTheme="majorEastAsia" w:hAnsiTheme="majorEastAsia" w:hint="eastAsia"/>
          <w:color w:val="000000" w:themeColor="text1"/>
        </w:rPr>
        <w:t>內地</w:t>
      </w:r>
      <w:r w:rsidR="00DA3D2B" w:rsidRPr="007B7B6A">
        <w:rPr>
          <w:rFonts w:asciiTheme="majorEastAsia" w:eastAsiaTheme="majorEastAsia" w:hAnsiTheme="majorEastAsia" w:hint="eastAsia"/>
          <w:color w:val="000000" w:themeColor="text1"/>
        </w:rPr>
        <w:t>來港照顧家人的雙程證人士</w:t>
      </w:r>
      <w:r w:rsidR="00A1232C" w:rsidRPr="007B7B6A">
        <w:rPr>
          <w:rFonts w:asciiTheme="majorEastAsia" w:eastAsiaTheme="majorEastAsia" w:hAnsiTheme="majorEastAsia" w:hint="eastAsia"/>
          <w:color w:val="000000" w:themeColor="text1"/>
        </w:rPr>
        <w:t>可憑</w:t>
      </w:r>
      <w:r w:rsidR="00A1232C" w:rsidRPr="007B7B6A">
        <w:rPr>
          <w:rFonts w:asciiTheme="majorEastAsia" w:eastAsiaTheme="majorEastAsia" w:hAnsiTheme="majorEastAsia" w:hint="eastAsia"/>
          <w:color w:val="000000" w:themeColor="text1"/>
          <w:lang w:val="zh-TW"/>
        </w:rPr>
        <w:t>婚姻證明或兒童出世紙開設銀行戶口</w:t>
      </w:r>
    </w:p>
    <w:p w:rsidR="00496A7F" w:rsidRPr="007B7B6A" w:rsidRDefault="00496A7F" w:rsidP="00A1232C">
      <w:pPr>
        <w:jc w:val="both"/>
        <w:rPr>
          <w:rFonts w:asciiTheme="majorEastAsia" w:eastAsiaTheme="majorEastAsia" w:hAnsiTheme="majorEastAsia"/>
          <w:color w:val="000000" w:themeColor="text1"/>
          <w:lang w:val="zh-TW"/>
        </w:rPr>
      </w:pPr>
      <w:r w:rsidRPr="007B7B6A">
        <w:rPr>
          <w:rFonts w:asciiTheme="majorEastAsia" w:eastAsiaTheme="majorEastAsia" w:hAnsiTheme="majorEastAsia" w:hint="eastAsia"/>
          <w:color w:val="000000" w:themeColor="text1"/>
          <w:lang w:val="zh-TW"/>
        </w:rPr>
        <w:t>9.3.4所有探親照顧子女的應批准一年多簽，單親家庭應因應家庭狀況酌情批准單程證</w:t>
      </w:r>
    </w:p>
    <w:p w:rsidR="00165813" w:rsidRPr="007B7B6A" w:rsidRDefault="00165813" w:rsidP="00004BC4">
      <w:pPr>
        <w:rPr>
          <w:rFonts w:asciiTheme="majorEastAsia" w:eastAsiaTheme="majorEastAsia" w:hAnsiTheme="majorEastAsia"/>
          <w:bCs/>
          <w:color w:val="000000" w:themeColor="text1"/>
        </w:rPr>
      </w:pPr>
    </w:p>
    <w:p w:rsidR="00A1232C" w:rsidRPr="007B7B6A" w:rsidRDefault="00496A7F" w:rsidP="00004BC4">
      <w:pPr>
        <w:rPr>
          <w:rFonts w:asciiTheme="majorEastAsia" w:eastAsiaTheme="majorEastAsia" w:hAnsiTheme="majorEastAsia"/>
          <w:b/>
          <w:color w:val="000000" w:themeColor="text1"/>
          <w:lang w:val="zh-TW"/>
        </w:rPr>
      </w:pPr>
      <w:r w:rsidRPr="007B7B6A">
        <w:rPr>
          <w:rFonts w:asciiTheme="majorEastAsia" w:eastAsiaTheme="majorEastAsia" w:hAnsiTheme="majorEastAsia" w:hint="eastAsia"/>
          <w:b/>
          <w:color w:val="000000" w:themeColor="text1"/>
          <w:lang w:val="zh-TW"/>
        </w:rPr>
        <w:t xml:space="preserve">9.4 </w:t>
      </w:r>
      <w:r w:rsidR="00A1232C" w:rsidRPr="007B7B6A">
        <w:rPr>
          <w:rFonts w:asciiTheme="majorEastAsia" w:eastAsiaTheme="majorEastAsia" w:hAnsiTheme="majorEastAsia" w:hint="eastAsia"/>
          <w:b/>
          <w:color w:val="000000" w:themeColor="text1"/>
          <w:lang w:val="zh-TW"/>
        </w:rPr>
        <w:t>設立統籌機構，制訂清晰和全面的文化政策</w:t>
      </w:r>
    </w:p>
    <w:p w:rsidR="00CC2FFB" w:rsidRPr="007B7B6A" w:rsidRDefault="00496A7F" w:rsidP="00004BC4">
      <w:pPr>
        <w:rPr>
          <w:rFonts w:asciiTheme="majorEastAsia" w:eastAsiaTheme="majorEastAsia" w:hAnsiTheme="majorEastAsia"/>
          <w:color w:val="000000" w:themeColor="text1"/>
          <w:lang w:val="zh-TW" w:eastAsia="zh-CN"/>
        </w:rPr>
      </w:pPr>
      <w:r w:rsidRPr="007B7B6A">
        <w:rPr>
          <w:rFonts w:asciiTheme="majorEastAsia" w:eastAsiaTheme="majorEastAsia" w:hAnsiTheme="majorEastAsia" w:hint="eastAsia"/>
          <w:color w:val="000000" w:themeColor="text1"/>
          <w:lang w:val="zh-TW"/>
        </w:rPr>
        <w:t>9.4.1</w:t>
      </w:r>
      <w:r w:rsidR="00A1232C" w:rsidRPr="007B7B6A">
        <w:rPr>
          <w:rFonts w:asciiTheme="majorEastAsia" w:eastAsiaTheme="majorEastAsia" w:hAnsiTheme="majorEastAsia" w:hint="eastAsia"/>
          <w:color w:val="000000" w:themeColor="text1"/>
          <w:lang w:val="zh-TW"/>
        </w:rPr>
        <w:t>重設「新來港定居人士服務統籌委員會」統籌新移民</w:t>
      </w:r>
      <w:r w:rsidR="00CC2FFB" w:rsidRPr="007B7B6A">
        <w:rPr>
          <w:rFonts w:asciiTheme="majorEastAsia" w:eastAsiaTheme="majorEastAsia" w:hAnsiTheme="majorEastAsia" w:hint="eastAsia"/>
          <w:color w:val="000000" w:themeColor="text1"/>
          <w:lang w:val="zh-TW"/>
        </w:rPr>
        <w:t>來港前與來港後服務</w:t>
      </w:r>
    </w:p>
    <w:p w:rsidR="00A1232C" w:rsidRPr="007B7B6A" w:rsidRDefault="00496A7F" w:rsidP="00004BC4">
      <w:pPr>
        <w:rPr>
          <w:rFonts w:asciiTheme="majorEastAsia" w:eastAsiaTheme="majorEastAsia" w:hAnsiTheme="majorEastAsia"/>
          <w:color w:val="000000" w:themeColor="text1"/>
          <w:lang w:val="zh-TW"/>
        </w:rPr>
      </w:pPr>
      <w:r w:rsidRPr="007B7B6A">
        <w:rPr>
          <w:rFonts w:asciiTheme="majorEastAsia" w:eastAsiaTheme="majorEastAsia" w:hAnsiTheme="majorEastAsia" w:hint="eastAsia"/>
          <w:color w:val="000000" w:themeColor="text1"/>
          <w:lang w:val="zh-TW"/>
        </w:rPr>
        <w:t xml:space="preserve">9.4.2 </w:t>
      </w:r>
      <w:r w:rsidR="00CC2FFB" w:rsidRPr="007B7B6A">
        <w:rPr>
          <w:rFonts w:asciiTheme="majorEastAsia" w:eastAsiaTheme="majorEastAsia" w:hAnsiTheme="majorEastAsia" w:hint="eastAsia"/>
          <w:color w:val="000000" w:themeColor="text1"/>
          <w:lang w:val="zh-TW"/>
        </w:rPr>
        <w:t>配合人口政策，</w:t>
      </w:r>
      <w:r w:rsidR="00A1232C" w:rsidRPr="007B7B6A">
        <w:rPr>
          <w:rFonts w:asciiTheme="majorEastAsia" w:eastAsiaTheme="majorEastAsia" w:hAnsiTheme="majorEastAsia" w:hint="eastAsia"/>
          <w:color w:val="000000" w:themeColor="text1"/>
          <w:lang w:val="zh-TW"/>
        </w:rPr>
        <w:t>制訂</w:t>
      </w:r>
      <w:r w:rsidR="00CC2FFB" w:rsidRPr="007B7B6A">
        <w:rPr>
          <w:rFonts w:asciiTheme="majorEastAsia" w:eastAsiaTheme="majorEastAsia" w:hAnsiTheme="majorEastAsia" w:hint="eastAsia"/>
          <w:color w:val="000000" w:themeColor="text1"/>
          <w:lang w:val="zh-TW"/>
        </w:rPr>
        <w:t>多元文化政策以歡迎移民</w:t>
      </w:r>
    </w:p>
    <w:p w:rsidR="00CC2FFB" w:rsidRPr="007B7B6A" w:rsidRDefault="00CC2FFB" w:rsidP="00004BC4">
      <w:pPr>
        <w:rPr>
          <w:rFonts w:asciiTheme="majorEastAsia" w:eastAsiaTheme="majorEastAsia" w:hAnsiTheme="majorEastAsia"/>
          <w:color w:val="000000" w:themeColor="text1"/>
          <w:u w:val="single"/>
          <w:lang w:val="zh-TW"/>
        </w:rPr>
      </w:pPr>
    </w:p>
    <w:p w:rsidR="00CC2FFB" w:rsidRPr="007B7B6A" w:rsidRDefault="00CC2FFB" w:rsidP="00004BC4">
      <w:pPr>
        <w:rPr>
          <w:rFonts w:asciiTheme="majorEastAsia" w:eastAsiaTheme="majorEastAsia" w:hAnsiTheme="majorEastAsia"/>
          <w:color w:val="000000" w:themeColor="text1"/>
          <w:u w:val="single"/>
          <w:lang w:val="zh-TW"/>
        </w:rPr>
      </w:pPr>
    </w:p>
    <w:p w:rsidR="00CC2FFB" w:rsidRPr="007B7B6A" w:rsidRDefault="00CC2FFB" w:rsidP="00004BC4">
      <w:pPr>
        <w:rPr>
          <w:rFonts w:asciiTheme="majorEastAsia" w:eastAsia="DengXian" w:hAnsiTheme="majorEastAsia"/>
          <w:color w:val="000000" w:themeColor="text1"/>
          <w:u w:val="single"/>
          <w:lang w:val="zh-TW" w:eastAsia="zh-CN"/>
        </w:rPr>
      </w:pPr>
    </w:p>
    <w:p w:rsidR="00F70499" w:rsidRPr="007B7B6A" w:rsidRDefault="00F70499" w:rsidP="00004BC4">
      <w:pPr>
        <w:rPr>
          <w:rFonts w:asciiTheme="majorEastAsia" w:eastAsia="DengXian" w:hAnsiTheme="majorEastAsia"/>
          <w:color w:val="000000" w:themeColor="text1"/>
          <w:u w:val="single"/>
          <w:lang w:val="zh-TW" w:eastAsia="zh-CN"/>
        </w:rPr>
      </w:pPr>
    </w:p>
    <w:p w:rsidR="00F70499" w:rsidRPr="007B7B6A" w:rsidRDefault="00F70499" w:rsidP="00004BC4">
      <w:pPr>
        <w:rPr>
          <w:rFonts w:asciiTheme="majorEastAsia" w:eastAsia="DengXian" w:hAnsiTheme="majorEastAsia"/>
          <w:color w:val="000000" w:themeColor="text1"/>
          <w:u w:val="single"/>
          <w:lang w:val="zh-TW" w:eastAsia="zh-CN"/>
        </w:rPr>
      </w:pPr>
    </w:p>
    <w:p w:rsidR="00F70499" w:rsidRPr="007B7B6A" w:rsidRDefault="00F70499" w:rsidP="00004BC4">
      <w:pPr>
        <w:rPr>
          <w:rFonts w:asciiTheme="majorEastAsia" w:eastAsia="DengXian" w:hAnsiTheme="majorEastAsia"/>
          <w:color w:val="000000" w:themeColor="text1"/>
          <w:u w:val="single"/>
          <w:lang w:val="zh-TW" w:eastAsia="zh-CN"/>
        </w:rPr>
      </w:pPr>
    </w:p>
    <w:p w:rsidR="00F70499" w:rsidRPr="007B7B6A" w:rsidRDefault="00F70499" w:rsidP="00004BC4">
      <w:pPr>
        <w:rPr>
          <w:rFonts w:asciiTheme="majorEastAsia" w:eastAsia="DengXian" w:hAnsiTheme="majorEastAsia"/>
          <w:color w:val="000000" w:themeColor="text1"/>
          <w:u w:val="single"/>
          <w:lang w:val="zh-TW" w:eastAsia="zh-CN"/>
        </w:rPr>
      </w:pPr>
    </w:p>
    <w:p w:rsidR="00F70499" w:rsidRPr="007B7B6A" w:rsidRDefault="00F70499" w:rsidP="00004BC4">
      <w:pPr>
        <w:rPr>
          <w:rFonts w:asciiTheme="majorEastAsia" w:eastAsia="DengXian" w:hAnsiTheme="majorEastAsia"/>
          <w:color w:val="000000" w:themeColor="text1"/>
          <w:u w:val="single"/>
          <w:shd w:val="clear" w:color="auto" w:fill="FEFFFF"/>
          <w:lang w:val="zh-TW" w:eastAsia="zh-CN"/>
        </w:rPr>
      </w:pPr>
    </w:p>
    <w:p w:rsidR="00A05852" w:rsidRPr="007B7B6A" w:rsidRDefault="00A05852" w:rsidP="00004BC4">
      <w:pPr>
        <w:rPr>
          <w:rFonts w:asciiTheme="majorEastAsia" w:eastAsia="DengXian" w:hAnsiTheme="majorEastAsia"/>
          <w:color w:val="000000" w:themeColor="text1"/>
          <w:u w:val="single"/>
          <w:shd w:val="clear" w:color="auto" w:fill="FEFFFF"/>
          <w:lang w:val="zh-TW" w:eastAsia="zh-CN"/>
        </w:rPr>
      </w:pPr>
    </w:p>
    <w:p w:rsidR="00A05852" w:rsidRPr="007B7B6A" w:rsidRDefault="00A05852" w:rsidP="00004BC4">
      <w:pPr>
        <w:rPr>
          <w:rFonts w:asciiTheme="majorEastAsia" w:eastAsia="DengXian" w:hAnsiTheme="majorEastAsia"/>
          <w:color w:val="000000" w:themeColor="text1"/>
          <w:u w:val="single"/>
          <w:shd w:val="clear" w:color="auto" w:fill="FEFFFF"/>
          <w:lang w:val="zh-TW" w:eastAsia="zh-CN"/>
        </w:rPr>
      </w:pPr>
    </w:p>
    <w:p w:rsidR="00A05852" w:rsidRPr="007B7B6A" w:rsidRDefault="00A05852" w:rsidP="00004BC4">
      <w:pPr>
        <w:rPr>
          <w:rFonts w:asciiTheme="majorEastAsia" w:eastAsia="DengXian" w:hAnsiTheme="majorEastAsia"/>
          <w:color w:val="000000" w:themeColor="text1"/>
          <w:u w:val="single"/>
          <w:shd w:val="clear" w:color="auto" w:fill="FEFFFF"/>
          <w:lang w:val="zh-TW" w:eastAsia="zh-CN"/>
        </w:rPr>
      </w:pPr>
    </w:p>
    <w:p w:rsidR="00A05852" w:rsidRPr="007B7B6A" w:rsidRDefault="00A05852" w:rsidP="00004BC4">
      <w:pPr>
        <w:rPr>
          <w:rFonts w:asciiTheme="majorEastAsia" w:eastAsia="DengXian" w:hAnsiTheme="majorEastAsia"/>
          <w:color w:val="000000" w:themeColor="text1"/>
          <w:u w:val="single"/>
          <w:shd w:val="clear" w:color="auto" w:fill="FEFFFF"/>
          <w:lang w:val="zh-TW" w:eastAsia="zh-CN"/>
        </w:rPr>
      </w:pPr>
    </w:p>
    <w:p w:rsidR="00A05852" w:rsidRPr="007B7B6A" w:rsidRDefault="00A05852" w:rsidP="00004BC4">
      <w:pPr>
        <w:rPr>
          <w:rFonts w:asciiTheme="majorEastAsia" w:eastAsia="DengXian" w:hAnsiTheme="majorEastAsia"/>
          <w:color w:val="000000" w:themeColor="text1"/>
          <w:u w:val="single"/>
          <w:shd w:val="clear" w:color="auto" w:fill="FEFFFF"/>
          <w:lang w:val="zh-TW" w:eastAsia="zh-CN"/>
        </w:rPr>
      </w:pPr>
    </w:p>
    <w:p w:rsidR="00A05852" w:rsidRPr="007B7B6A" w:rsidRDefault="00A05852" w:rsidP="00004BC4">
      <w:pPr>
        <w:rPr>
          <w:rFonts w:asciiTheme="majorEastAsia" w:eastAsia="DengXian" w:hAnsiTheme="majorEastAsia"/>
          <w:color w:val="000000" w:themeColor="text1"/>
          <w:u w:val="single"/>
          <w:shd w:val="clear" w:color="auto" w:fill="FEFFFF"/>
          <w:lang w:val="zh-TW" w:eastAsia="zh-CN"/>
        </w:rPr>
      </w:pPr>
    </w:p>
    <w:p w:rsidR="00CC2FFB" w:rsidRPr="007B7B6A" w:rsidRDefault="00A05852" w:rsidP="008E4A98">
      <w:pPr>
        <w:outlineLvl w:val="0"/>
        <w:rPr>
          <w:rFonts w:asciiTheme="majorEastAsia" w:eastAsiaTheme="majorEastAsia" w:hAnsiTheme="majorEastAsia"/>
          <w:b/>
          <w:color w:val="000000" w:themeColor="text1"/>
        </w:rPr>
      </w:pPr>
      <w:bookmarkStart w:id="37" w:name="_Toc511751399"/>
      <w:r w:rsidRPr="007B7B6A">
        <w:rPr>
          <w:rFonts w:asciiTheme="majorEastAsia" w:eastAsiaTheme="majorEastAsia" w:hAnsiTheme="majorEastAsia" w:hint="eastAsia"/>
          <w:b/>
          <w:color w:val="000000" w:themeColor="text1"/>
        </w:rPr>
        <w:lastRenderedPageBreak/>
        <w:t>10</w:t>
      </w:r>
      <w:r w:rsidR="005E3477" w:rsidRPr="007B7B6A">
        <w:rPr>
          <w:rFonts w:asciiTheme="majorEastAsia" w:eastAsiaTheme="majorEastAsia" w:hAnsiTheme="majorEastAsia" w:hint="eastAsia"/>
          <w:b/>
          <w:color w:val="000000" w:themeColor="text1"/>
        </w:rPr>
        <w:t>.</w:t>
      </w:r>
      <w:r w:rsidR="00F70499" w:rsidRPr="007B7B6A">
        <w:rPr>
          <w:rFonts w:asciiTheme="majorEastAsia" w:eastAsiaTheme="majorEastAsia" w:hAnsiTheme="majorEastAsia" w:hint="eastAsia"/>
          <w:b/>
          <w:color w:val="000000" w:themeColor="text1"/>
        </w:rPr>
        <w:t>個案闡述</w:t>
      </w:r>
      <w:bookmarkEnd w:id="37"/>
    </w:p>
    <w:p w:rsidR="005E3477" w:rsidRPr="007B7B6A" w:rsidRDefault="005E3477" w:rsidP="008E4A98">
      <w:pPr>
        <w:pStyle w:val="Heading2"/>
        <w:jc w:val="center"/>
        <w:rPr>
          <w:rFonts w:asciiTheme="majorEastAsia" w:hAnsiTheme="majorEastAsia"/>
          <w:color w:val="000000" w:themeColor="text1"/>
          <w:sz w:val="24"/>
          <w:szCs w:val="24"/>
        </w:rPr>
      </w:pPr>
      <w:bookmarkStart w:id="38" w:name="_Toc511751400"/>
      <w:r w:rsidRPr="007B7B6A">
        <w:rPr>
          <w:rFonts w:asciiTheme="majorEastAsia" w:hAnsiTheme="majorEastAsia" w:hint="eastAsia"/>
          <w:color w:val="000000" w:themeColor="text1"/>
          <w:sz w:val="24"/>
          <w:szCs w:val="24"/>
        </w:rPr>
        <w:t>個案一</w:t>
      </w:r>
      <w:r w:rsidR="008E4A98" w:rsidRPr="007B7B6A">
        <w:rPr>
          <w:rFonts w:asciiTheme="majorEastAsia" w:hAnsiTheme="majorEastAsia" w:hint="eastAsia"/>
          <w:color w:val="000000" w:themeColor="text1"/>
          <w:sz w:val="24"/>
          <w:szCs w:val="24"/>
        </w:rPr>
        <w:t>、</w:t>
      </w:r>
      <w:r w:rsidR="00EE5640" w:rsidRPr="007B7B6A">
        <w:rPr>
          <w:rFonts w:asciiTheme="majorEastAsia" w:hAnsiTheme="majorEastAsia" w:hint="eastAsia"/>
          <w:color w:val="000000" w:themeColor="text1"/>
          <w:sz w:val="24"/>
          <w:szCs w:val="24"/>
        </w:rPr>
        <w:t>努力學英文的準移民——小盈</w:t>
      </w:r>
      <w:bookmarkEnd w:id="38"/>
    </w:p>
    <w:p w:rsidR="00EE5640" w:rsidRPr="007B7B6A" w:rsidRDefault="00EE5640" w:rsidP="00A05852">
      <w:pPr>
        <w:shd w:val="clear" w:color="auto" w:fill="FFFFFF"/>
        <w:ind w:firstLineChars="150" w:firstLine="360"/>
        <w:rPr>
          <w:rFonts w:asciiTheme="majorEastAsia" w:eastAsiaTheme="majorEastAsia" w:hAnsiTheme="majorEastAsia"/>
          <w:color w:val="000000" w:themeColor="text1"/>
          <w:shd w:val="clear" w:color="auto" w:fill="FFFFFF"/>
          <w:lang w:val="en-US"/>
        </w:rPr>
      </w:pPr>
      <w:r w:rsidRPr="007B7B6A">
        <w:rPr>
          <w:rFonts w:asciiTheme="majorEastAsia" w:eastAsiaTheme="majorEastAsia" w:hAnsiTheme="majorEastAsia" w:hint="eastAsia"/>
          <w:color w:val="000000" w:themeColor="text1"/>
          <w:shd w:val="clear" w:color="auto" w:fill="FEFFFF"/>
          <w:lang w:val="en-US"/>
        </w:rPr>
        <w:t>小盈</w:t>
      </w:r>
      <w:r w:rsidR="00BC0138" w:rsidRPr="007B7B6A">
        <w:rPr>
          <w:rFonts w:asciiTheme="majorEastAsia" w:eastAsiaTheme="majorEastAsia" w:hAnsiTheme="majorEastAsia" w:hint="eastAsia"/>
          <w:color w:val="000000" w:themeColor="text1"/>
          <w:shd w:val="clear" w:color="auto" w:fill="FEFFFF"/>
          <w:lang w:val="en-US"/>
        </w:rPr>
        <w:t>，內地廣東人，持雙程證來港照顧香港丈夫及兒子，</w:t>
      </w:r>
      <w:r w:rsidRPr="007B7B6A">
        <w:rPr>
          <w:rFonts w:asciiTheme="majorEastAsia" w:eastAsiaTheme="majorEastAsia" w:hAnsiTheme="majorEastAsia" w:hint="eastAsia"/>
          <w:color w:val="000000" w:themeColor="text1"/>
          <w:shd w:val="clear" w:color="auto" w:fill="FEFFFF"/>
          <w:lang w:val="en-US"/>
        </w:rPr>
        <w:t>為準移民，現與丈夫和12歲的兒子租住一個</w:t>
      </w:r>
      <w:r w:rsidR="00BC0138" w:rsidRPr="007B7B6A">
        <w:rPr>
          <w:rFonts w:asciiTheme="majorEastAsia" w:eastAsiaTheme="majorEastAsia" w:hAnsiTheme="majorEastAsia" w:hint="eastAsia"/>
          <w:color w:val="000000" w:themeColor="text1"/>
          <w:shd w:val="clear" w:color="auto" w:fill="FEFFFF"/>
          <w:lang w:val="en-US"/>
        </w:rPr>
        <w:t>100呎的</w:t>
      </w:r>
      <w:r w:rsidRPr="007B7B6A">
        <w:rPr>
          <w:rFonts w:asciiTheme="majorEastAsia" w:eastAsiaTheme="majorEastAsia" w:hAnsiTheme="majorEastAsia" w:hint="eastAsia"/>
          <w:color w:val="000000" w:themeColor="text1"/>
          <w:shd w:val="clear" w:color="auto" w:fill="FEFFFF"/>
          <w:lang w:val="en-US"/>
        </w:rPr>
        <w:t>唐</w:t>
      </w:r>
      <w:r w:rsidR="00300904" w:rsidRPr="007B7B6A">
        <w:rPr>
          <w:rFonts w:asciiTheme="majorEastAsia" w:eastAsiaTheme="majorEastAsia" w:hAnsiTheme="majorEastAsia" w:hint="eastAsia"/>
          <w:color w:val="000000" w:themeColor="text1"/>
          <w:shd w:val="clear" w:color="auto" w:fill="FEFFFF"/>
          <w:lang w:val="en-US" w:eastAsia="zh-HK"/>
        </w:rPr>
        <w:t>樓</w:t>
      </w:r>
      <w:r w:rsidR="00BC0138" w:rsidRPr="007B7B6A">
        <w:rPr>
          <w:rFonts w:asciiTheme="majorEastAsia" w:eastAsiaTheme="majorEastAsia" w:hAnsiTheme="majorEastAsia" w:hint="eastAsia"/>
          <w:color w:val="000000" w:themeColor="text1"/>
          <w:shd w:val="clear" w:color="auto" w:fill="FEFFFF"/>
          <w:lang w:val="en-US"/>
        </w:rPr>
        <w:t>劏房</w:t>
      </w:r>
      <w:r w:rsidRPr="007B7B6A">
        <w:rPr>
          <w:rFonts w:asciiTheme="majorEastAsia" w:eastAsiaTheme="majorEastAsia" w:hAnsiTheme="majorEastAsia" w:hint="eastAsia"/>
          <w:color w:val="000000" w:themeColor="text1"/>
          <w:shd w:val="clear" w:color="auto" w:fill="FEFFFF"/>
          <w:lang w:val="en-US"/>
        </w:rPr>
        <w:t>，月租5200元。她的家庭為典型的N無家庭，因無身份證，無法工作，全家的經濟重擔落在了丈夫一人身上，丈夫任職地盤散工，工作不穩定，每月約9000-10000元維持生活，兒子有領取全額學生資助。</w:t>
      </w:r>
    </w:p>
    <w:p w:rsidR="00EE5640" w:rsidRPr="007B7B6A" w:rsidRDefault="00EE5640" w:rsidP="00EE5640">
      <w:pPr>
        <w:shd w:val="clear" w:color="auto" w:fill="FFFFFF"/>
        <w:rPr>
          <w:rFonts w:asciiTheme="majorEastAsia" w:eastAsiaTheme="majorEastAsia" w:hAnsiTheme="majorEastAsia"/>
          <w:color w:val="000000" w:themeColor="text1"/>
          <w:shd w:val="clear" w:color="auto" w:fill="FFFFFF"/>
          <w:lang w:val="en-US"/>
        </w:rPr>
      </w:pPr>
      <w:r w:rsidRPr="007B7B6A">
        <w:rPr>
          <w:rFonts w:asciiTheme="majorEastAsia" w:eastAsiaTheme="majorEastAsia" w:hAnsiTheme="majorEastAsia" w:hint="eastAsia"/>
          <w:color w:val="000000" w:themeColor="text1"/>
          <w:shd w:val="clear" w:color="auto" w:fill="FEFFFF"/>
          <w:lang w:val="en-US"/>
        </w:rPr>
        <w:t> </w:t>
      </w:r>
    </w:p>
    <w:p w:rsidR="00EE5640" w:rsidRPr="007B7B6A" w:rsidRDefault="00EE5640" w:rsidP="00A05852">
      <w:pPr>
        <w:shd w:val="clear" w:color="auto" w:fill="FFFFFF"/>
        <w:ind w:firstLineChars="150" w:firstLine="360"/>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shd w:val="clear" w:color="auto" w:fill="FEFFFF"/>
          <w:lang w:val="en-US"/>
        </w:rPr>
        <w:t>小盈2014年尾來港生活，現時已居港約3.5年，除了過年過節會返內地探長子外，小盈其他時間都長期居港照顧兒子和老公的飲食起居。提到這幾年在港的生活，小盈覺得「香港少咗啲人情味，睇唔到我哋對家庭和香港嘅貢獻」，小盈提到「我每日6點起身煮早餐俾老公同個仔食，送仔返學，然後買餸清潔屋企，阿仔放學又會同佢一齊溫書，照顧到屋企妥妥當當，我都想做嘢或者學吓嘢，可惜冇身份證」。小盈曾經試過去附近機構或者職業再培訓局報活動，想學吓英文和剪髮，但因無身份證被拒絕，「我唔使證書嘅，只要俾我學吓，唔好浪費呢幾年時間，等我攞到身份證再去考試，pass咗你再俾證我都得，好過喺香港虛度光陰」。除了自身無法參與就業培訓外，連同小朋友都受累，小盈試過去附近機構報親子戶外活動，換來的只有失望，事緣阿仔可參加，但身為母親的小盈卻被告知無得去，只因缺了一張身份證，「老公要搵食，唔得閒去，出去玩要搭車要買嘢食，都好大支出，我哋都好少離開深水埗，想跟中心出去玩，唔使錢，又可以俾小朋友開心吓，都冇得去」。</w:t>
      </w:r>
    </w:p>
    <w:p w:rsidR="00EE5640" w:rsidRPr="007B7B6A" w:rsidRDefault="00EE5640" w:rsidP="00EE5640">
      <w:pPr>
        <w:shd w:val="clear" w:color="auto" w:fill="FFFFFF"/>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shd w:val="clear" w:color="auto" w:fill="FEFFFF"/>
          <w:lang w:val="en-US"/>
        </w:rPr>
        <w:t> </w:t>
      </w:r>
    </w:p>
    <w:p w:rsidR="00EE5640" w:rsidRPr="007B7B6A" w:rsidRDefault="00EE5640" w:rsidP="00A05852">
      <w:pPr>
        <w:shd w:val="clear" w:color="auto" w:fill="FFFFFF"/>
        <w:ind w:firstLineChars="200" w:firstLine="480"/>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shd w:val="clear" w:color="auto" w:fill="FEFFFF"/>
          <w:lang w:val="en-US"/>
        </w:rPr>
        <w:t>因經常呆在家，有時候亦會換來兒子的不理解，「我睇阿仔做英文功課，阿仔唔識，我話佢做咩唔好好學，佢話返我轉頭，仲話又唔見我去學」。小盈不怪兒子誤會自己，她覺得對兒子亦有虧欠，「喺內地無咩學英文，真係唔識，幫唔到個仔，嚟到香港，見好多人都識英文，返工都要用到，自己真係想學吓英文」。但因無身份證，小盈的希望變得很奢侈，「有時啲機構開英文班，收唔夠人，見到我去報，啲職員都好心招呼我，一聽到我冇身份證，就算有位都冇得報」。那時SoCO有個外籍人士教英文的班，教婦女（雙程證亦可參加），雖然原班人已經學了近兩年，有一定的基礎，但因為暫時無新班開，小盈亦堅持要求插班，「開始完全聽唔明，好彩miss俾機會我，我依家學咗年幾，簡單嘅英文都聽到，如餐廳侍應同埋賣野嘅簡單對話都識聽同埋講小小」，說完小盈即場示範了幾句，雖然句式仍然有些生疏，但可看到小盈臉上流露出的自信、滿足與喜悅。</w:t>
      </w:r>
    </w:p>
    <w:p w:rsidR="00EE5640" w:rsidRPr="007B7B6A" w:rsidRDefault="00EE5640" w:rsidP="00EE5640">
      <w:pPr>
        <w:shd w:val="clear" w:color="auto" w:fill="FFFFFF"/>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shd w:val="clear" w:color="auto" w:fill="FEFFFF"/>
          <w:lang w:val="en-US"/>
        </w:rPr>
        <w:t> </w:t>
      </w:r>
    </w:p>
    <w:p w:rsidR="00EE5640" w:rsidRPr="007B7B6A" w:rsidRDefault="00EE5640" w:rsidP="00A05852">
      <w:pPr>
        <w:shd w:val="clear" w:color="auto" w:fill="FFFFFF"/>
        <w:ind w:firstLineChars="150" w:firstLine="360"/>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shd w:val="clear" w:color="auto" w:fill="FEFFFF"/>
          <w:lang w:val="en-US"/>
        </w:rPr>
        <w:t>小盈再等半年多，就可取得單程證，談到拿到身份證後的打算，小盈表示有想過很多，也試過和家人討論過，「唔太想做茶餐廳同埋清潔，好多人都可取代嘅工種，我想做啲有技術含量嘅工作」，原來小盈未來港時，在內地做印刷排版的技工，需要培訓和考核，非人人可做到，那時的薪水在內地亦屬不錯。但問到取得身份證後是否可做回老本行時，小盈就顯得很迷茫，「依家都唔興人手排版啦，全部都用電腦，被淘汰了」。小盈現在勤力學英文，也希望將來工作時有多一些選擇，「我普通話幾好，最想做普通話導師，會英文，可教下外國人的小孩普通話」，除了普通話導師外，小盈也考慮過做剪髮師傅，「但我有老花，視力唔太好，又未學過，唔知得唔得」。當然小盈也做了最壞的打算，「馬死落地行，搵唔到工，茶餐廳和清潔都要做」。</w:t>
      </w:r>
    </w:p>
    <w:p w:rsidR="00EE5640" w:rsidRPr="007B7B6A" w:rsidRDefault="00EE5640" w:rsidP="00EE5640">
      <w:pPr>
        <w:shd w:val="clear" w:color="auto" w:fill="FFFFFF"/>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shd w:val="clear" w:color="auto" w:fill="FEFFFF"/>
          <w:lang w:val="en-US"/>
        </w:rPr>
        <w:t> </w:t>
      </w:r>
    </w:p>
    <w:p w:rsidR="00EE5640" w:rsidRPr="007B7B6A" w:rsidRDefault="00EE5640" w:rsidP="00A05852">
      <w:pPr>
        <w:shd w:val="clear" w:color="auto" w:fill="FFFFFF"/>
        <w:ind w:firstLineChars="200" w:firstLine="480"/>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shd w:val="clear" w:color="auto" w:fill="FEFFFF"/>
          <w:lang w:val="en-US"/>
        </w:rPr>
        <w:t>提到爭取準移民在港的支援服務，小盈表示不會放棄，「其實我哋要求都好簡單，要等單程證嘅呢四年，俾我哋學吓嘢裝備吓自己，做吓義工，等攞到身份證，可即刻搵工，幫補家計，我哋就好滿足」。小盈坦言這幾年伴隨SoCO</w:t>
      </w:r>
      <w:r w:rsidR="00BC0138" w:rsidRPr="007B7B6A">
        <w:rPr>
          <w:rFonts w:asciiTheme="majorEastAsia" w:eastAsiaTheme="majorEastAsia" w:hAnsiTheme="majorEastAsia" w:hint="eastAsia"/>
          <w:color w:val="000000" w:themeColor="text1"/>
          <w:shd w:val="clear" w:color="auto" w:fill="FEFFFF"/>
          <w:lang w:val="en-US"/>
        </w:rPr>
        <w:t>會見政府反映問題</w:t>
      </w:r>
      <w:r w:rsidRPr="007B7B6A">
        <w:rPr>
          <w:rFonts w:asciiTheme="majorEastAsia" w:eastAsiaTheme="majorEastAsia" w:hAnsiTheme="majorEastAsia" w:hint="eastAsia"/>
          <w:color w:val="000000" w:themeColor="text1"/>
          <w:shd w:val="clear" w:color="auto" w:fill="FEFFFF"/>
          <w:lang w:val="en-US"/>
        </w:rPr>
        <w:t>，感覺部分機構對準移民多了一些</w:t>
      </w:r>
      <w:r w:rsidRPr="007B7B6A">
        <w:rPr>
          <w:rFonts w:asciiTheme="majorEastAsia" w:eastAsiaTheme="majorEastAsia" w:hAnsiTheme="majorEastAsia" w:hint="eastAsia"/>
          <w:color w:val="000000" w:themeColor="text1"/>
          <w:shd w:val="clear" w:color="auto" w:fill="FEFFFF"/>
          <w:lang w:val="en-US"/>
        </w:rPr>
        <w:lastRenderedPageBreak/>
        <w:t>接納，「除咗SoCO之外，啟愛共融社區中心，新家園協會啊，都會俾我哋做義工或參加活動，但仲有好多中心唔俾」。現時社會對準移民的認識仍不足，政府官員在未有任何統計資料下，就斷定準移民在港僅短期逗留，無服務需要；對歧視新移民的行為與言語，視而不見，亦無法律條款保障內地的移民們免受歧視。</w:t>
      </w:r>
    </w:p>
    <w:p w:rsidR="00EE5640" w:rsidRPr="007B7B6A" w:rsidRDefault="00EE5640" w:rsidP="00EE5640">
      <w:pPr>
        <w:shd w:val="clear" w:color="auto" w:fill="FFFFFF"/>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shd w:val="clear" w:color="auto" w:fill="FEFFFF"/>
          <w:lang w:val="en-US"/>
        </w:rPr>
        <w:t> </w:t>
      </w:r>
    </w:p>
    <w:p w:rsidR="00EE5640" w:rsidRPr="007B7B6A" w:rsidRDefault="00EE5640" w:rsidP="00A05852">
      <w:pPr>
        <w:shd w:val="clear" w:color="auto" w:fill="FFFFFF"/>
        <w:ind w:firstLineChars="200" w:firstLine="480"/>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shd w:val="clear" w:color="auto" w:fill="FEFFFF"/>
          <w:lang w:val="en-US"/>
        </w:rPr>
        <w:t>小盈和大多數本會接觸的準移民一樣，她們滿懷憧憬，為了與丈夫團聚，為了子女在港接受更好的教育，選擇了香港。而香港亦因人口老化、出生率偏低，而需要新移民補充勞動力。但是新移民只因來自內地，卻成為了各種社會問題的代罪羔羊，讓她們不敢在香港大聲和驕傲地說，「我是新移民，我嫁給了香港的老公，家庭和香港需要我」。而準移民，那些為了照顧子女和家人的港人親人們，即使在港長期逗留，但卻活得僅像只幽靈，在香港生活與忙碌，乍看如普通的本港居民</w:t>
      </w:r>
      <w:r w:rsidR="00BC0138" w:rsidRPr="007B7B6A">
        <w:rPr>
          <w:rFonts w:asciiTheme="majorEastAsia" w:eastAsiaTheme="majorEastAsia" w:hAnsiTheme="majorEastAsia" w:hint="eastAsia"/>
          <w:color w:val="000000" w:themeColor="text1"/>
          <w:shd w:val="clear" w:color="auto" w:fill="FEFFFF"/>
          <w:lang w:val="en-US"/>
        </w:rPr>
        <w:t>，但社會卻從未正式過她們的存在、她們的貢獻和她們的需要。共融又何</w:t>
      </w:r>
      <w:r w:rsidRPr="007B7B6A">
        <w:rPr>
          <w:rFonts w:asciiTheme="majorEastAsia" w:eastAsiaTheme="majorEastAsia" w:hAnsiTheme="majorEastAsia" w:hint="eastAsia"/>
          <w:color w:val="000000" w:themeColor="text1"/>
          <w:shd w:val="clear" w:color="auto" w:fill="FEFFFF"/>
          <w:lang w:val="en-US"/>
        </w:rPr>
        <w:t>止一句簡單口號呢？若讓準移民在居港的這4年感受到社會的接納、重視與協助，讓她們提早融入香港，長遠其實對香港是利大於弊</w:t>
      </w:r>
      <w:r w:rsidR="00BC0138" w:rsidRPr="007B7B6A">
        <w:rPr>
          <w:rFonts w:asciiTheme="majorEastAsia" w:eastAsiaTheme="majorEastAsia" w:hAnsiTheme="majorEastAsia" w:hint="eastAsia"/>
          <w:color w:val="000000" w:themeColor="text1"/>
          <w:shd w:val="clear" w:color="auto" w:fill="FEFFFF"/>
          <w:lang w:val="en-US"/>
        </w:rPr>
        <w:t>!</w:t>
      </w:r>
    </w:p>
    <w:p w:rsidR="00EE5640" w:rsidRPr="007B7B6A" w:rsidRDefault="00EE5640" w:rsidP="00EE5640">
      <w:pPr>
        <w:shd w:val="clear" w:color="auto" w:fill="FFFFFF"/>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shd w:val="clear" w:color="auto" w:fill="FEFFFF"/>
          <w:lang w:val="en-US"/>
        </w:rPr>
        <w:t> </w:t>
      </w:r>
    </w:p>
    <w:p w:rsidR="00EE5640" w:rsidRPr="007B7B6A" w:rsidRDefault="00EE5640" w:rsidP="00EE5640">
      <w:pPr>
        <w:shd w:val="clear" w:color="auto" w:fill="FFFFFF"/>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shd w:val="clear" w:color="auto" w:fill="FEFFFF"/>
          <w:lang w:val="en-US"/>
        </w:rPr>
        <w:t> </w:t>
      </w:r>
    </w:p>
    <w:p w:rsidR="00EE5640" w:rsidRPr="007B7B6A" w:rsidRDefault="00EE5640" w:rsidP="00EE5640">
      <w:pPr>
        <w:shd w:val="clear" w:color="auto" w:fill="FFFFFF"/>
        <w:rPr>
          <w:rFonts w:asciiTheme="majorEastAsia" w:eastAsiaTheme="majorEastAsia" w:hAnsiTheme="majorEastAsia"/>
          <w:color w:val="000000" w:themeColor="text1"/>
          <w:shd w:val="clear" w:color="auto" w:fill="FEFFFF"/>
          <w:lang w:val="en-US"/>
        </w:rPr>
      </w:pPr>
      <w:r w:rsidRPr="007B7B6A">
        <w:rPr>
          <w:rFonts w:asciiTheme="majorEastAsia" w:eastAsiaTheme="majorEastAsia" w:hAnsiTheme="majorEastAsia" w:hint="eastAsia"/>
          <w:color w:val="000000" w:themeColor="text1"/>
          <w:shd w:val="clear" w:color="auto" w:fill="FEFFFF"/>
          <w:lang w:val="en-US"/>
        </w:rPr>
        <w:t> </w:t>
      </w:r>
    </w:p>
    <w:p w:rsidR="006D04B9" w:rsidRPr="007B7B6A" w:rsidRDefault="006D04B9" w:rsidP="00EE5640">
      <w:pPr>
        <w:shd w:val="clear" w:color="auto" w:fill="FFFFFF"/>
        <w:rPr>
          <w:rFonts w:asciiTheme="majorEastAsia" w:eastAsiaTheme="majorEastAsia" w:hAnsiTheme="majorEastAsia"/>
          <w:color w:val="000000" w:themeColor="text1"/>
          <w:shd w:val="clear" w:color="auto" w:fill="FEFFFF"/>
          <w:lang w:val="en-US"/>
        </w:rPr>
      </w:pPr>
    </w:p>
    <w:p w:rsidR="006D04B9" w:rsidRPr="007B7B6A" w:rsidRDefault="006D04B9" w:rsidP="00EE5640">
      <w:pPr>
        <w:shd w:val="clear" w:color="auto" w:fill="FFFFFF"/>
        <w:rPr>
          <w:rFonts w:asciiTheme="majorEastAsia" w:eastAsiaTheme="majorEastAsia" w:hAnsiTheme="majorEastAsia"/>
          <w:color w:val="000000" w:themeColor="text1"/>
          <w:shd w:val="clear" w:color="auto" w:fill="FEFFFF"/>
          <w:lang w:val="en-US"/>
        </w:rPr>
      </w:pPr>
    </w:p>
    <w:p w:rsidR="006D04B9" w:rsidRPr="007B7B6A" w:rsidRDefault="006D04B9" w:rsidP="00EE5640">
      <w:pPr>
        <w:shd w:val="clear" w:color="auto" w:fill="FFFFFF"/>
        <w:rPr>
          <w:rFonts w:asciiTheme="majorEastAsia" w:eastAsiaTheme="majorEastAsia" w:hAnsiTheme="majorEastAsia"/>
          <w:color w:val="000000" w:themeColor="text1"/>
          <w:shd w:val="clear" w:color="auto" w:fill="FEFFFF"/>
          <w:lang w:val="en-US"/>
        </w:rPr>
      </w:pPr>
    </w:p>
    <w:p w:rsidR="006D04B9" w:rsidRPr="007B7B6A" w:rsidRDefault="006D04B9" w:rsidP="00EE5640">
      <w:pPr>
        <w:shd w:val="clear" w:color="auto" w:fill="FFFFFF"/>
        <w:rPr>
          <w:rFonts w:asciiTheme="majorEastAsia" w:eastAsiaTheme="majorEastAsia" w:hAnsiTheme="majorEastAsia"/>
          <w:color w:val="000000" w:themeColor="text1"/>
          <w:shd w:val="clear" w:color="auto" w:fill="FEFFFF"/>
          <w:lang w:val="en-US"/>
        </w:rPr>
      </w:pPr>
    </w:p>
    <w:p w:rsidR="006D04B9" w:rsidRPr="007B7B6A" w:rsidRDefault="006D04B9" w:rsidP="00EE5640">
      <w:pPr>
        <w:shd w:val="clear" w:color="auto" w:fill="FFFFFF"/>
        <w:rPr>
          <w:rFonts w:asciiTheme="majorEastAsia" w:eastAsiaTheme="majorEastAsia" w:hAnsiTheme="majorEastAsia"/>
          <w:color w:val="000000" w:themeColor="text1"/>
          <w:shd w:val="clear" w:color="auto" w:fill="FEFFFF"/>
          <w:lang w:val="en-US"/>
        </w:rPr>
      </w:pPr>
    </w:p>
    <w:p w:rsidR="006D04B9" w:rsidRPr="007B7B6A" w:rsidRDefault="006D04B9" w:rsidP="00EE5640">
      <w:pPr>
        <w:shd w:val="clear" w:color="auto" w:fill="FFFFFF"/>
        <w:rPr>
          <w:rFonts w:asciiTheme="majorEastAsia" w:eastAsiaTheme="majorEastAsia" w:hAnsiTheme="majorEastAsia"/>
          <w:color w:val="000000" w:themeColor="text1"/>
          <w:shd w:val="clear" w:color="auto" w:fill="FEFFFF"/>
          <w:lang w:val="en-US"/>
        </w:rPr>
      </w:pPr>
    </w:p>
    <w:p w:rsidR="006D04B9" w:rsidRPr="007B7B6A" w:rsidRDefault="006D04B9" w:rsidP="00EE5640">
      <w:pPr>
        <w:shd w:val="clear" w:color="auto" w:fill="FFFFFF"/>
        <w:rPr>
          <w:rFonts w:asciiTheme="majorEastAsia" w:eastAsiaTheme="majorEastAsia" w:hAnsiTheme="majorEastAsia"/>
          <w:color w:val="000000" w:themeColor="text1"/>
          <w:shd w:val="clear" w:color="auto" w:fill="FEFFFF"/>
          <w:lang w:val="en-US"/>
        </w:rPr>
      </w:pPr>
    </w:p>
    <w:p w:rsidR="006D04B9" w:rsidRPr="007B7B6A" w:rsidRDefault="006D04B9" w:rsidP="00EE5640">
      <w:pPr>
        <w:shd w:val="clear" w:color="auto" w:fill="FFFFFF"/>
        <w:rPr>
          <w:rFonts w:asciiTheme="majorEastAsia" w:eastAsiaTheme="majorEastAsia" w:hAnsiTheme="majorEastAsia"/>
          <w:color w:val="000000" w:themeColor="text1"/>
          <w:shd w:val="clear" w:color="auto" w:fill="FEFFFF"/>
          <w:lang w:val="en-US"/>
        </w:rPr>
      </w:pPr>
    </w:p>
    <w:p w:rsidR="006D04B9" w:rsidRPr="007B7B6A" w:rsidRDefault="006D04B9" w:rsidP="00EE5640">
      <w:pPr>
        <w:shd w:val="clear" w:color="auto" w:fill="FFFFFF"/>
        <w:rPr>
          <w:rFonts w:asciiTheme="majorEastAsia" w:eastAsiaTheme="majorEastAsia" w:hAnsiTheme="majorEastAsia"/>
          <w:color w:val="000000" w:themeColor="text1"/>
          <w:shd w:val="clear" w:color="auto" w:fill="FEFFFF"/>
          <w:lang w:val="en-US"/>
        </w:rPr>
      </w:pPr>
    </w:p>
    <w:p w:rsidR="006D04B9" w:rsidRPr="007B7B6A" w:rsidRDefault="006D04B9" w:rsidP="00EE5640">
      <w:pPr>
        <w:shd w:val="clear" w:color="auto" w:fill="FFFFFF"/>
        <w:rPr>
          <w:rFonts w:asciiTheme="majorEastAsia" w:eastAsiaTheme="majorEastAsia" w:hAnsiTheme="majorEastAsia"/>
          <w:color w:val="000000" w:themeColor="text1"/>
          <w:shd w:val="clear" w:color="auto" w:fill="FEFFFF"/>
          <w:lang w:val="en-US"/>
        </w:rPr>
      </w:pPr>
    </w:p>
    <w:p w:rsidR="006D04B9" w:rsidRPr="007B7B6A" w:rsidRDefault="006D04B9" w:rsidP="00EE5640">
      <w:pPr>
        <w:shd w:val="clear" w:color="auto" w:fill="FFFFFF"/>
        <w:rPr>
          <w:rFonts w:asciiTheme="majorEastAsia" w:eastAsiaTheme="majorEastAsia" w:hAnsiTheme="majorEastAsia"/>
          <w:color w:val="000000" w:themeColor="text1"/>
          <w:shd w:val="clear" w:color="auto" w:fill="FEFFFF"/>
          <w:lang w:val="en-US"/>
        </w:rPr>
      </w:pPr>
    </w:p>
    <w:p w:rsidR="006D04B9" w:rsidRPr="007B7B6A" w:rsidRDefault="006D04B9" w:rsidP="00EE5640">
      <w:pPr>
        <w:shd w:val="clear" w:color="auto" w:fill="FFFFFF"/>
        <w:rPr>
          <w:rFonts w:asciiTheme="majorEastAsia" w:eastAsiaTheme="majorEastAsia" w:hAnsiTheme="majorEastAsia"/>
          <w:color w:val="000000" w:themeColor="text1"/>
          <w:shd w:val="clear" w:color="auto" w:fill="FEFFFF"/>
          <w:lang w:val="en-US"/>
        </w:rPr>
      </w:pPr>
    </w:p>
    <w:p w:rsidR="006D04B9" w:rsidRPr="007B7B6A" w:rsidRDefault="006D04B9" w:rsidP="00EE5640">
      <w:pPr>
        <w:shd w:val="clear" w:color="auto" w:fill="FFFFFF"/>
        <w:rPr>
          <w:rFonts w:asciiTheme="majorEastAsia" w:eastAsiaTheme="majorEastAsia" w:hAnsiTheme="majorEastAsia"/>
          <w:color w:val="000000" w:themeColor="text1"/>
          <w:shd w:val="clear" w:color="auto" w:fill="FEFFFF"/>
          <w:lang w:val="en-US"/>
        </w:rPr>
      </w:pPr>
    </w:p>
    <w:p w:rsidR="006D04B9" w:rsidRPr="007B7B6A" w:rsidRDefault="006D04B9" w:rsidP="00EE5640">
      <w:pPr>
        <w:shd w:val="clear" w:color="auto" w:fill="FFFFFF"/>
        <w:rPr>
          <w:rFonts w:asciiTheme="majorEastAsia" w:eastAsiaTheme="majorEastAsia" w:hAnsiTheme="majorEastAsia"/>
          <w:color w:val="000000" w:themeColor="text1"/>
          <w:shd w:val="clear" w:color="auto" w:fill="FEFFFF"/>
          <w:lang w:val="en-US"/>
        </w:rPr>
      </w:pPr>
    </w:p>
    <w:p w:rsidR="006D04B9" w:rsidRPr="007B7B6A" w:rsidRDefault="006D04B9" w:rsidP="00EE5640">
      <w:pPr>
        <w:shd w:val="clear" w:color="auto" w:fill="FFFFFF"/>
        <w:rPr>
          <w:rFonts w:asciiTheme="majorEastAsia" w:eastAsiaTheme="majorEastAsia" w:hAnsiTheme="majorEastAsia"/>
          <w:color w:val="000000" w:themeColor="text1"/>
          <w:shd w:val="clear" w:color="auto" w:fill="FEFFFF"/>
          <w:lang w:val="en-US"/>
        </w:rPr>
      </w:pPr>
    </w:p>
    <w:p w:rsidR="006D04B9" w:rsidRPr="007B7B6A" w:rsidRDefault="006D04B9" w:rsidP="00EE5640">
      <w:pPr>
        <w:shd w:val="clear" w:color="auto" w:fill="FFFFFF"/>
        <w:rPr>
          <w:rFonts w:asciiTheme="majorEastAsia" w:eastAsiaTheme="majorEastAsia" w:hAnsiTheme="majorEastAsia"/>
          <w:color w:val="000000" w:themeColor="text1"/>
          <w:shd w:val="clear" w:color="auto" w:fill="FEFFFF"/>
          <w:lang w:val="en-US"/>
        </w:rPr>
      </w:pPr>
    </w:p>
    <w:p w:rsidR="006D04B9" w:rsidRPr="007B7B6A" w:rsidRDefault="006D04B9" w:rsidP="00EE5640">
      <w:pPr>
        <w:shd w:val="clear" w:color="auto" w:fill="FFFFFF"/>
        <w:rPr>
          <w:rFonts w:asciiTheme="majorEastAsia" w:eastAsiaTheme="majorEastAsia" w:hAnsiTheme="majorEastAsia"/>
          <w:color w:val="000000" w:themeColor="text1"/>
          <w:shd w:val="clear" w:color="auto" w:fill="FEFFFF"/>
          <w:lang w:val="en-US"/>
        </w:rPr>
      </w:pPr>
    </w:p>
    <w:p w:rsidR="006D04B9" w:rsidRPr="007B7B6A" w:rsidRDefault="006D04B9" w:rsidP="00EE5640">
      <w:pPr>
        <w:shd w:val="clear" w:color="auto" w:fill="FFFFFF"/>
        <w:rPr>
          <w:rFonts w:asciiTheme="majorEastAsia" w:eastAsiaTheme="majorEastAsia" w:hAnsiTheme="majorEastAsia"/>
          <w:color w:val="000000" w:themeColor="text1"/>
          <w:shd w:val="clear" w:color="auto" w:fill="FEFFFF"/>
          <w:lang w:val="en-US"/>
        </w:rPr>
      </w:pPr>
    </w:p>
    <w:p w:rsidR="006D04B9" w:rsidRPr="007B7B6A" w:rsidRDefault="006D04B9" w:rsidP="00EE5640">
      <w:pPr>
        <w:shd w:val="clear" w:color="auto" w:fill="FFFFFF"/>
        <w:rPr>
          <w:rFonts w:asciiTheme="majorEastAsia" w:eastAsiaTheme="majorEastAsia" w:hAnsiTheme="majorEastAsia"/>
          <w:color w:val="000000" w:themeColor="text1"/>
          <w:shd w:val="clear" w:color="auto" w:fill="FEFFFF"/>
          <w:lang w:val="en-US"/>
        </w:rPr>
      </w:pPr>
    </w:p>
    <w:p w:rsidR="006D04B9" w:rsidRPr="007B7B6A" w:rsidRDefault="006D04B9" w:rsidP="00EE5640">
      <w:pPr>
        <w:shd w:val="clear" w:color="auto" w:fill="FFFFFF"/>
        <w:rPr>
          <w:rFonts w:asciiTheme="majorEastAsia" w:eastAsiaTheme="majorEastAsia" w:hAnsiTheme="majorEastAsia"/>
          <w:color w:val="000000" w:themeColor="text1"/>
          <w:shd w:val="clear" w:color="auto" w:fill="FEFFFF"/>
          <w:lang w:val="en-US"/>
        </w:rPr>
      </w:pPr>
    </w:p>
    <w:p w:rsidR="006D04B9" w:rsidRPr="007B7B6A" w:rsidRDefault="006D04B9" w:rsidP="00EE5640">
      <w:pPr>
        <w:shd w:val="clear" w:color="auto" w:fill="FFFFFF"/>
        <w:rPr>
          <w:rFonts w:asciiTheme="majorEastAsia" w:eastAsiaTheme="majorEastAsia" w:hAnsiTheme="majorEastAsia"/>
          <w:color w:val="000000" w:themeColor="text1"/>
          <w:shd w:val="clear" w:color="auto" w:fill="FEFFFF"/>
          <w:lang w:val="en-US"/>
        </w:rPr>
      </w:pPr>
    </w:p>
    <w:p w:rsidR="006D04B9" w:rsidRPr="007B7B6A" w:rsidRDefault="006D04B9" w:rsidP="00EE5640">
      <w:pPr>
        <w:shd w:val="clear" w:color="auto" w:fill="FFFFFF"/>
        <w:rPr>
          <w:rFonts w:asciiTheme="majorEastAsia" w:eastAsiaTheme="majorEastAsia" w:hAnsiTheme="majorEastAsia"/>
          <w:color w:val="000000" w:themeColor="text1"/>
          <w:lang w:val="en-US"/>
        </w:rPr>
      </w:pPr>
    </w:p>
    <w:p w:rsidR="00BC0138" w:rsidRPr="007B7B6A" w:rsidRDefault="00BC0138" w:rsidP="00EE5640">
      <w:pPr>
        <w:shd w:val="clear" w:color="auto" w:fill="FFFFFF"/>
        <w:jc w:val="center"/>
        <w:rPr>
          <w:rFonts w:asciiTheme="majorEastAsia" w:eastAsiaTheme="majorEastAsia" w:hAnsiTheme="majorEastAsia"/>
          <w:b/>
          <w:color w:val="000000" w:themeColor="text1"/>
          <w:shd w:val="clear" w:color="auto" w:fill="FEFFFF"/>
          <w:lang w:val="en-US"/>
        </w:rPr>
      </w:pPr>
    </w:p>
    <w:p w:rsidR="00BC0138" w:rsidRPr="007B7B6A" w:rsidRDefault="00BC0138" w:rsidP="00EE5640">
      <w:pPr>
        <w:shd w:val="clear" w:color="auto" w:fill="FFFFFF"/>
        <w:jc w:val="center"/>
        <w:rPr>
          <w:rFonts w:asciiTheme="majorEastAsia" w:eastAsiaTheme="majorEastAsia" w:hAnsiTheme="majorEastAsia"/>
          <w:b/>
          <w:color w:val="000000" w:themeColor="text1"/>
          <w:shd w:val="clear" w:color="auto" w:fill="FEFFFF"/>
          <w:lang w:val="en-US"/>
        </w:rPr>
      </w:pPr>
    </w:p>
    <w:p w:rsidR="00BC0138" w:rsidRPr="007B7B6A" w:rsidRDefault="00BC0138" w:rsidP="00EE5640">
      <w:pPr>
        <w:shd w:val="clear" w:color="auto" w:fill="FFFFFF"/>
        <w:jc w:val="center"/>
        <w:rPr>
          <w:rFonts w:asciiTheme="majorEastAsia" w:eastAsiaTheme="majorEastAsia" w:hAnsiTheme="majorEastAsia"/>
          <w:b/>
          <w:color w:val="000000" w:themeColor="text1"/>
          <w:shd w:val="clear" w:color="auto" w:fill="FEFFFF"/>
          <w:lang w:val="en-US"/>
        </w:rPr>
      </w:pPr>
    </w:p>
    <w:p w:rsidR="00BC0138" w:rsidRPr="007B7B6A" w:rsidRDefault="00A05852" w:rsidP="00EE5640">
      <w:pPr>
        <w:shd w:val="clear" w:color="auto" w:fill="FFFFFF"/>
        <w:jc w:val="center"/>
        <w:rPr>
          <w:rFonts w:asciiTheme="majorEastAsia" w:eastAsia="DengXian" w:hAnsiTheme="majorEastAsia"/>
          <w:b/>
          <w:color w:val="000000" w:themeColor="text1"/>
          <w:shd w:val="clear" w:color="auto" w:fill="FEFFFF"/>
          <w:lang w:val="en-US"/>
        </w:rPr>
      </w:pPr>
      <w:r w:rsidRPr="007B7B6A">
        <w:rPr>
          <w:rFonts w:asciiTheme="majorEastAsia" w:eastAsia="DengXian" w:hAnsiTheme="majorEastAsia" w:hint="eastAsia"/>
          <w:b/>
          <w:color w:val="000000" w:themeColor="text1"/>
          <w:shd w:val="clear" w:color="auto" w:fill="FEFFFF"/>
          <w:lang w:val="en-US"/>
        </w:rPr>
        <w:t xml:space="preserve">  </w:t>
      </w:r>
    </w:p>
    <w:p w:rsidR="00A05852" w:rsidRPr="007B7B6A" w:rsidRDefault="00A05852" w:rsidP="00EE5640">
      <w:pPr>
        <w:shd w:val="clear" w:color="auto" w:fill="FFFFFF"/>
        <w:jc w:val="center"/>
        <w:rPr>
          <w:rFonts w:asciiTheme="majorEastAsia" w:eastAsia="DengXian" w:hAnsiTheme="majorEastAsia"/>
          <w:b/>
          <w:color w:val="000000" w:themeColor="text1"/>
          <w:shd w:val="clear" w:color="auto" w:fill="FEFFFF"/>
          <w:lang w:val="en-US"/>
        </w:rPr>
      </w:pPr>
    </w:p>
    <w:p w:rsidR="00BC0138" w:rsidRPr="007B7B6A" w:rsidRDefault="00BC0138" w:rsidP="008E4A98">
      <w:pPr>
        <w:shd w:val="clear" w:color="auto" w:fill="FFFFFF"/>
        <w:rPr>
          <w:rFonts w:asciiTheme="majorEastAsia" w:eastAsiaTheme="majorEastAsia" w:hAnsiTheme="majorEastAsia"/>
          <w:b/>
          <w:color w:val="000000" w:themeColor="text1"/>
          <w:shd w:val="clear" w:color="auto" w:fill="FEFFFF"/>
          <w:lang w:val="en-US"/>
        </w:rPr>
      </w:pPr>
    </w:p>
    <w:p w:rsidR="00EE5640" w:rsidRPr="007B7B6A" w:rsidRDefault="00EE5640" w:rsidP="008E4A98">
      <w:pPr>
        <w:pStyle w:val="Heading2"/>
        <w:jc w:val="center"/>
        <w:rPr>
          <w:rFonts w:asciiTheme="majorEastAsia" w:hAnsiTheme="majorEastAsia"/>
          <w:color w:val="000000" w:themeColor="text1"/>
          <w:sz w:val="24"/>
          <w:szCs w:val="24"/>
          <w:lang w:val="en-US"/>
        </w:rPr>
      </w:pPr>
      <w:bookmarkStart w:id="39" w:name="_Toc511751401"/>
      <w:r w:rsidRPr="007B7B6A">
        <w:rPr>
          <w:rFonts w:asciiTheme="majorEastAsia" w:hAnsiTheme="majorEastAsia" w:hint="eastAsia"/>
          <w:color w:val="000000" w:themeColor="text1"/>
          <w:sz w:val="24"/>
          <w:szCs w:val="24"/>
          <w:shd w:val="clear" w:color="auto" w:fill="FEFFFF"/>
          <w:lang w:val="en-US"/>
        </w:rPr>
        <w:lastRenderedPageBreak/>
        <w:t>個案二、每個月僅有1000元生活費的分隔單親——春妹</w:t>
      </w:r>
      <w:bookmarkEnd w:id="39"/>
    </w:p>
    <w:p w:rsidR="00EE5640" w:rsidRPr="007B7B6A" w:rsidRDefault="00EE5640" w:rsidP="00A05852">
      <w:pPr>
        <w:shd w:val="clear" w:color="auto" w:fill="FFFFFF"/>
        <w:ind w:firstLineChars="200" w:firstLine="480"/>
        <w:rPr>
          <w:rFonts w:asciiTheme="majorEastAsia" w:eastAsiaTheme="majorEastAsia" w:hAnsiTheme="majorEastAsia" w:cs="Arial"/>
          <w:color w:val="000000" w:themeColor="text1"/>
          <w:lang w:val="en-US"/>
        </w:rPr>
      </w:pPr>
      <w:r w:rsidRPr="007B7B6A">
        <w:rPr>
          <w:rFonts w:asciiTheme="majorEastAsia" w:eastAsiaTheme="majorEastAsia" w:hAnsiTheme="majorEastAsia" w:cs="Arial" w:hint="eastAsia"/>
          <w:color w:val="000000" w:themeColor="text1"/>
          <w:shd w:val="clear" w:color="auto" w:fill="FEFFFF"/>
          <w:lang w:val="en-US"/>
        </w:rPr>
        <w:t>春妹是分隔單親，因為與港人丈夫離婚，無法申請單程證，現時與9歲的女兒相依為命，以月租3600元租住在旺角一個套房單位。春妹的居所環境惡劣，不足100尺的單位，需要廁所與廚房共用，「簡單嚟講，就係煮食爐黐住馬桶隔離，冇間隔分開」，此外開窗正對住就是天井，開窗的話聞到的是天井的垃圾味道，夏天情況更嚴重。</w:t>
      </w:r>
    </w:p>
    <w:p w:rsidR="00EE5640" w:rsidRPr="007B7B6A" w:rsidRDefault="00EE5640" w:rsidP="00EE5640">
      <w:pPr>
        <w:shd w:val="clear" w:color="auto" w:fill="FFFFFF"/>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shd w:val="clear" w:color="auto" w:fill="FEFFFF"/>
          <w:lang w:val="en-US"/>
        </w:rPr>
        <w:t> </w:t>
      </w:r>
    </w:p>
    <w:p w:rsidR="00EE5640" w:rsidRPr="007B7B6A" w:rsidRDefault="00EE5640" w:rsidP="00A05852">
      <w:pPr>
        <w:shd w:val="clear" w:color="auto" w:fill="FFFFFF"/>
        <w:ind w:firstLineChars="200" w:firstLine="480"/>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shd w:val="clear" w:color="auto" w:fill="FEFFFF"/>
          <w:lang w:val="en-US"/>
        </w:rPr>
        <w:t>提到春妹在香港的生活，春妹哽咽到：「2006年識咗前夫，2008年喺香港生咗個女，當初無戴眼識人，唔知佢份人原來吃喝嫖賭樣樣做齊，生咗個女之後，我就持三個月一簽嘅簽證來港照顧女兒，前夫唔黐家，三日唔埋兩日唔喺屋企，嘈過鬧過，都唔生性。雖然我知忍多幾年就攞到身份證，但日子實在過唔去，2010年同佢分居，之後我同個女返咗大陸生活咗一年，到</w:t>
      </w:r>
      <w:r w:rsidR="009B572F" w:rsidRPr="007B7B6A">
        <w:rPr>
          <w:rFonts w:asciiTheme="majorEastAsia" w:eastAsiaTheme="majorEastAsia" w:hAnsiTheme="majorEastAsia" w:hint="eastAsia"/>
          <w:color w:val="000000" w:themeColor="text1"/>
          <w:shd w:val="clear" w:color="auto" w:fill="FEFFFF"/>
          <w:lang w:val="en-US"/>
        </w:rPr>
        <w:t>阿女</w:t>
      </w:r>
      <w:r w:rsidRPr="007B7B6A">
        <w:rPr>
          <w:rFonts w:asciiTheme="majorEastAsia" w:eastAsiaTheme="majorEastAsia" w:hAnsiTheme="majorEastAsia" w:hint="eastAsia"/>
          <w:color w:val="000000" w:themeColor="text1"/>
          <w:shd w:val="clear" w:color="auto" w:fill="FEFFFF"/>
          <w:lang w:val="en-US"/>
        </w:rPr>
        <w:t>要讀書啦，內地冇戶口，讀唔到書，唯有返嚟香港讀書」。</w:t>
      </w:r>
    </w:p>
    <w:p w:rsidR="00EE5640" w:rsidRPr="007B7B6A" w:rsidRDefault="00EE5640" w:rsidP="00EE5640">
      <w:pPr>
        <w:shd w:val="clear" w:color="auto" w:fill="FFFFFF"/>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shd w:val="clear" w:color="auto" w:fill="FEFFFF"/>
          <w:lang w:val="en-US"/>
        </w:rPr>
        <w:t> </w:t>
      </w:r>
    </w:p>
    <w:p w:rsidR="00EE5640" w:rsidRPr="007B7B6A" w:rsidRDefault="00EE5640" w:rsidP="00A05852">
      <w:pPr>
        <w:shd w:val="clear" w:color="auto" w:fill="FFFFFF"/>
        <w:ind w:firstLineChars="150" w:firstLine="360"/>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shd w:val="clear" w:color="auto" w:fill="FEFFFF"/>
          <w:lang w:val="en-US"/>
        </w:rPr>
        <w:t>自女兒在港讀書後，至今春妹在港已長期生活了近6年，問春妹是否已融入到香港，春妹不斷嘆息，「覺得虧欠咗個女，太窮，生活好難挨」，春妹因無身份證，只能靠女兒的一人綜援維持生活，一人綜援加租金每月大概4700元，交了租，春妹每個月只剩1000元的生活費，「1000元生活，要好慳家，阿女都有營養不良，我盡量慳返俾佢食，佢食魚，我咪食魚骨囉」，買菜時，春妹都盡量行多幾轉，貨比三家，看下哪家便宜，又或者於黃昏菜檔差不多收市時再去買。「冇得解，啱嚟香港嗰時都有少少積蓄，依家冇得返工，又要喺香港照顧個女，都要繼續挨」。春妹曾試過申請旺角區的食物銀行，營運機構姑娘都知道春妹的情況，因女兒有綜援無得拿，姑娘酌情批了4個星期的食物給她，「好似最長可批八星期，我淨係批到四星期，雖然批唔足，我都好感恩，可以幫補吓」。如果單親已屬不幸，那無身份證的單親更是雪上加霜，現時很多政府的援助（包括經濟、食物或二手衫等）都只支援身份證持有人，即使像春妹一樣的單親，生活困難，亦較難申請到資助與協助。</w:t>
      </w:r>
    </w:p>
    <w:p w:rsidR="00EE5640" w:rsidRPr="007B7B6A" w:rsidRDefault="00EE5640" w:rsidP="00EE5640">
      <w:pPr>
        <w:shd w:val="clear" w:color="auto" w:fill="FFFFFF"/>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shd w:val="clear" w:color="auto" w:fill="FEFFFF"/>
          <w:lang w:val="en-US"/>
        </w:rPr>
        <w:t> </w:t>
      </w:r>
    </w:p>
    <w:p w:rsidR="00EE5640" w:rsidRPr="007B7B6A" w:rsidRDefault="00EE5640" w:rsidP="00A05852">
      <w:pPr>
        <w:shd w:val="clear" w:color="auto" w:fill="FFFFFF"/>
        <w:ind w:firstLineChars="150" w:firstLine="360"/>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shd w:val="clear" w:color="auto" w:fill="FEFFFF"/>
          <w:lang w:val="en-US"/>
        </w:rPr>
        <w:t>經濟上的緊拙除了影響到春妹一家的生活，亦直接影響了女兒的課外活動學習，「我今個學期停曬阿女嘅跳繩訓練，因為真係冇錢俾」，原來女兒小一小二經老師推薦練習跳繩，但小三開始無得再免費，「80元一堂 ，800元一期，我都係俾唔到」，春妹曾經主動找班主任和校長講出自己的困境，「雖然老師和校長都知我的情況，但跳繩都係冇得免費，好彩個女生性，佢就算想學，知道冇錢俾，冇得繼續學，佢都無怨我」。此外女兒亦學了3年的鋼琴，「喺教會學，每堂收100元，升中要一人一體藝，阿女又</w:t>
      </w:r>
      <w:r w:rsidR="00BC0138" w:rsidRPr="007B7B6A">
        <w:rPr>
          <w:rFonts w:asciiTheme="majorEastAsia" w:eastAsiaTheme="majorEastAsia" w:hAnsiTheme="majorEastAsia" w:hint="eastAsia"/>
          <w:color w:val="000000" w:themeColor="text1"/>
          <w:shd w:val="clear" w:color="auto" w:fill="FEFFFF"/>
          <w:lang w:val="en-US"/>
        </w:rPr>
        <w:t>鍾</w:t>
      </w:r>
      <w:r w:rsidRPr="007B7B6A">
        <w:rPr>
          <w:rFonts w:asciiTheme="majorEastAsia" w:eastAsiaTheme="majorEastAsia" w:hAnsiTheme="majorEastAsia" w:hint="eastAsia"/>
          <w:color w:val="000000" w:themeColor="text1"/>
          <w:shd w:val="clear" w:color="auto" w:fill="FEFFFF"/>
          <w:lang w:val="en-US"/>
        </w:rPr>
        <w:t>意，呢個係阿女唯一放棄唔到嘅興趣」，但女兒至今未去考級，只因考級費太貴，負擔不到。雖然現時坊間多了不同的免費課外活動，但通常屬短期，如果長期學，通常都要付費，「阿女有學過跳拉丁舞，又成日喺屋企自學跳街舞，通常邊度有免費就去邊度學」。唯一讓春妹欣慰的是，女兒很用心學習，今個學期全班排名第2，或許女兒也知道，勤力學習是生在這個家庭唯一可脫貧的機會。</w:t>
      </w:r>
    </w:p>
    <w:p w:rsidR="00EE5640" w:rsidRPr="007B7B6A" w:rsidRDefault="00EE5640" w:rsidP="00EE5640">
      <w:pPr>
        <w:shd w:val="clear" w:color="auto" w:fill="FFFFFF"/>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shd w:val="clear" w:color="auto" w:fill="FEFFFF"/>
          <w:lang w:val="en-US"/>
        </w:rPr>
        <w:t> </w:t>
      </w:r>
    </w:p>
    <w:p w:rsidR="00EE5640" w:rsidRPr="007B7B6A" w:rsidRDefault="00EE5640" w:rsidP="00A05852">
      <w:pPr>
        <w:shd w:val="clear" w:color="auto" w:fill="FFFFFF"/>
        <w:ind w:firstLineChars="200" w:firstLine="480"/>
        <w:rPr>
          <w:rFonts w:asciiTheme="majorEastAsia" w:eastAsia="DengXian" w:hAnsiTheme="majorEastAsia"/>
          <w:color w:val="000000" w:themeColor="text1"/>
          <w:lang w:val="en-US"/>
        </w:rPr>
      </w:pPr>
      <w:r w:rsidRPr="007B7B6A">
        <w:rPr>
          <w:rFonts w:asciiTheme="majorEastAsia" w:eastAsiaTheme="majorEastAsia" w:hAnsiTheme="majorEastAsia" w:hint="eastAsia"/>
          <w:color w:val="000000" w:themeColor="text1"/>
          <w:shd w:val="clear" w:color="auto" w:fill="FEFFFF"/>
          <w:lang w:val="en-US"/>
        </w:rPr>
        <w:t>春妹一開口提到的總是女兒，較少談及自身，春妹現在最希望的是取得身份證，「我嚟香港時30幾，依家40幾，我知總有一日可以攞到身份證，但我希望唔需要等到60幾，我有手有腳，我唔想一人綜援兩人用，只要可以工作，我就有機會改變」。除了證件和經濟讓春妹焦慮外，讓春妹困擾的仍有自身的情緒，「自己處境困難，搞到我情緒波幅好大，前三分鐘喊，後三分鐘又可以</w:t>
      </w:r>
      <w:r w:rsidR="00BC0138" w:rsidRPr="007B7B6A">
        <w:rPr>
          <w:rFonts w:asciiTheme="majorEastAsia" w:eastAsiaTheme="majorEastAsia" w:hAnsiTheme="majorEastAsia" w:hint="eastAsia"/>
          <w:color w:val="000000" w:themeColor="text1"/>
          <w:shd w:val="clear" w:color="auto" w:fill="FEFFFF"/>
          <w:lang w:val="en-US"/>
        </w:rPr>
        <w:t>笑返，我都覺得自己唔正常，經常失眠，喺大陸檢查過，醫生話我有抑鬱</w:t>
      </w:r>
      <w:r w:rsidRPr="007B7B6A">
        <w:rPr>
          <w:rFonts w:asciiTheme="majorEastAsia" w:eastAsiaTheme="majorEastAsia" w:hAnsiTheme="majorEastAsia" w:hint="eastAsia"/>
          <w:color w:val="000000" w:themeColor="text1"/>
          <w:shd w:val="clear" w:color="auto" w:fill="FEFFFF"/>
          <w:lang w:val="en-US"/>
        </w:rPr>
        <w:t>，我想喺香港睇專科，但收費太貴，俾唔起」，春妹曾經向綜合家庭服務中心求助，「姑娘試過幫我減免急診或門診費用，但係一提到睇精神科，姑娘都講冇得幫，我冇辦法，又驚情緒失控影響到個女，我唯有</w:t>
      </w:r>
      <w:r w:rsidRPr="007B7B6A">
        <w:rPr>
          <w:rFonts w:asciiTheme="majorEastAsia" w:eastAsiaTheme="majorEastAsia" w:hAnsiTheme="majorEastAsia" w:hint="eastAsia"/>
          <w:color w:val="000000" w:themeColor="text1"/>
          <w:shd w:val="clear" w:color="auto" w:fill="FEFFFF"/>
          <w:lang w:val="en-US"/>
        </w:rPr>
        <w:lastRenderedPageBreak/>
        <w:t>求姑娘如冇得睇醫生，就俾輔導我啦」，春妹至今仍在家庭服務中心接受輔導服務，但除了輔導，春妹在家庭服務中心亦較少有其他活動機會。</w:t>
      </w:r>
    </w:p>
    <w:p w:rsidR="00EE5640" w:rsidRPr="007B7B6A" w:rsidRDefault="00EE5640" w:rsidP="00A05852">
      <w:pPr>
        <w:shd w:val="clear" w:color="auto" w:fill="FFFFFF"/>
        <w:ind w:firstLineChars="200" w:firstLine="480"/>
        <w:rPr>
          <w:rFonts w:asciiTheme="majorEastAsia" w:eastAsiaTheme="majorEastAsia" w:hAnsiTheme="majorEastAsia"/>
          <w:color w:val="000000" w:themeColor="text1"/>
          <w:lang w:val="en-US"/>
        </w:rPr>
      </w:pPr>
      <w:r w:rsidRPr="007B7B6A">
        <w:rPr>
          <w:rFonts w:asciiTheme="majorEastAsia" w:eastAsiaTheme="majorEastAsia" w:hAnsiTheme="majorEastAsia" w:hint="eastAsia"/>
          <w:color w:val="000000" w:themeColor="text1"/>
          <w:shd w:val="clear" w:color="auto" w:fill="FEFFFF"/>
          <w:lang w:val="en-US"/>
        </w:rPr>
        <w:t>當問到春妹希望政府的支援時，春妹眼泛淚光苦笑道，「我想要身份證，想經濟上幫吓手，想俾阿女學吓佢鐘意嘅野，想學吓英文同電腦，但都係得個想字」。與春妹類似的分隔單親，本會有接觸的已超過</w:t>
      </w:r>
      <w:r w:rsidR="00BC0138" w:rsidRPr="007B7B6A">
        <w:rPr>
          <w:rFonts w:asciiTheme="majorEastAsia" w:eastAsiaTheme="majorEastAsia" w:hAnsiTheme="majorEastAsia" w:hint="eastAsia"/>
          <w:color w:val="000000" w:themeColor="text1"/>
          <w:shd w:val="clear" w:color="auto" w:fill="FEFFFF"/>
          <w:lang w:val="en-US"/>
        </w:rPr>
        <w:t>2</w:t>
      </w:r>
      <w:r w:rsidRPr="007B7B6A">
        <w:rPr>
          <w:rFonts w:asciiTheme="majorEastAsia" w:eastAsiaTheme="majorEastAsia" w:hAnsiTheme="majorEastAsia" w:hint="eastAsia"/>
          <w:color w:val="000000" w:themeColor="text1"/>
          <w:shd w:val="clear" w:color="auto" w:fill="FEFFFF"/>
          <w:lang w:val="en-US"/>
        </w:rPr>
        <w:t>00名婦女，她們的下一代，生於香港，長於香港，將來亦會貢獻香港。若政府忽視她們的需要，一人綜援兩人用，再無其他支援，委屈了母親的同時，兒童又怎可健康成長？</w:t>
      </w:r>
    </w:p>
    <w:p w:rsidR="00EE5640" w:rsidRPr="007B7B6A" w:rsidRDefault="00EE5640" w:rsidP="00EE5640">
      <w:pPr>
        <w:shd w:val="clear" w:color="auto" w:fill="FFFFFF"/>
        <w:rPr>
          <w:rFonts w:asciiTheme="majorEastAsia" w:eastAsiaTheme="majorEastAsia" w:hAnsiTheme="majorEastAsia"/>
          <w:color w:val="000000" w:themeColor="text1"/>
          <w:shd w:val="clear" w:color="auto" w:fill="FFFFFF"/>
          <w:lang w:val="en-US"/>
        </w:rPr>
      </w:pPr>
      <w:r w:rsidRPr="007B7B6A">
        <w:rPr>
          <w:rFonts w:asciiTheme="majorEastAsia" w:eastAsiaTheme="majorEastAsia" w:hAnsiTheme="majorEastAsia" w:hint="eastAsia"/>
          <w:color w:val="000000" w:themeColor="text1"/>
          <w:shd w:val="clear" w:color="auto" w:fill="FEFFFF"/>
          <w:lang w:val="en-US"/>
        </w:rPr>
        <w:t> </w:t>
      </w:r>
    </w:p>
    <w:p w:rsidR="00EE5640" w:rsidRPr="007B7B6A" w:rsidRDefault="00EE5640" w:rsidP="002010FC">
      <w:pPr>
        <w:shd w:val="clear" w:color="auto" w:fill="FFFFFF"/>
        <w:jc w:val="center"/>
        <w:rPr>
          <w:rFonts w:asciiTheme="majorEastAsia" w:eastAsiaTheme="majorEastAsia" w:hAnsiTheme="majorEastAsia"/>
          <w:color w:val="000000" w:themeColor="text1"/>
          <w:shd w:val="clear" w:color="auto" w:fill="FFFFFF"/>
          <w:lang w:val="en-US"/>
        </w:rPr>
      </w:pPr>
    </w:p>
    <w:p w:rsidR="009F2901" w:rsidRPr="007B7B6A" w:rsidRDefault="009F2901" w:rsidP="002010FC">
      <w:pPr>
        <w:shd w:val="clear" w:color="auto" w:fill="FFFFFF"/>
        <w:jc w:val="center"/>
        <w:rPr>
          <w:rFonts w:asciiTheme="majorEastAsia" w:eastAsiaTheme="majorEastAsia" w:hAnsiTheme="majorEastAsia"/>
          <w:color w:val="000000" w:themeColor="text1"/>
          <w:shd w:val="clear" w:color="auto" w:fill="FFFFFF"/>
          <w:lang w:val="en-US"/>
        </w:rPr>
      </w:pPr>
    </w:p>
    <w:p w:rsidR="009F2901" w:rsidRPr="007B7B6A" w:rsidRDefault="009F2901" w:rsidP="002010FC">
      <w:pPr>
        <w:shd w:val="clear" w:color="auto" w:fill="FFFFFF"/>
        <w:jc w:val="center"/>
        <w:rPr>
          <w:rFonts w:asciiTheme="majorEastAsia" w:eastAsiaTheme="majorEastAsia" w:hAnsiTheme="majorEastAsia"/>
          <w:color w:val="000000" w:themeColor="text1"/>
          <w:shd w:val="clear" w:color="auto" w:fill="FFFFFF"/>
          <w:lang w:val="en-US"/>
        </w:rPr>
      </w:pPr>
    </w:p>
    <w:p w:rsidR="009F2901" w:rsidRPr="007B7B6A" w:rsidRDefault="009F2901" w:rsidP="002010FC">
      <w:pPr>
        <w:shd w:val="clear" w:color="auto" w:fill="FFFFFF"/>
        <w:jc w:val="center"/>
        <w:rPr>
          <w:rFonts w:asciiTheme="majorEastAsia" w:eastAsiaTheme="majorEastAsia" w:hAnsiTheme="majorEastAsia"/>
          <w:color w:val="000000" w:themeColor="text1"/>
          <w:shd w:val="clear" w:color="auto" w:fill="FFFFFF"/>
          <w:lang w:val="en-US"/>
        </w:rPr>
      </w:pPr>
    </w:p>
    <w:p w:rsidR="009F2901" w:rsidRPr="007B7B6A" w:rsidRDefault="009F2901" w:rsidP="002010FC">
      <w:pPr>
        <w:shd w:val="clear" w:color="auto" w:fill="FFFFFF"/>
        <w:jc w:val="center"/>
        <w:rPr>
          <w:rFonts w:asciiTheme="majorEastAsia" w:eastAsiaTheme="majorEastAsia" w:hAnsiTheme="majorEastAsia"/>
          <w:color w:val="000000" w:themeColor="text1"/>
          <w:shd w:val="clear" w:color="auto" w:fill="FFFFFF"/>
          <w:lang w:val="en-US"/>
        </w:rPr>
      </w:pPr>
    </w:p>
    <w:p w:rsidR="009F2901" w:rsidRPr="007B7B6A" w:rsidRDefault="009F2901" w:rsidP="002010FC">
      <w:pPr>
        <w:shd w:val="clear" w:color="auto" w:fill="FFFFFF"/>
        <w:jc w:val="center"/>
        <w:rPr>
          <w:rFonts w:asciiTheme="majorEastAsia" w:eastAsiaTheme="majorEastAsia" w:hAnsiTheme="majorEastAsia"/>
          <w:color w:val="000000" w:themeColor="text1"/>
          <w:shd w:val="clear" w:color="auto" w:fill="FFFFFF"/>
          <w:lang w:val="en-US"/>
        </w:rPr>
      </w:pPr>
    </w:p>
    <w:p w:rsidR="009F2901" w:rsidRPr="007B7B6A" w:rsidRDefault="009F2901" w:rsidP="002010FC">
      <w:pPr>
        <w:shd w:val="clear" w:color="auto" w:fill="FFFFFF"/>
        <w:jc w:val="center"/>
        <w:rPr>
          <w:rFonts w:asciiTheme="majorEastAsia" w:eastAsiaTheme="majorEastAsia" w:hAnsiTheme="majorEastAsia"/>
          <w:color w:val="000000" w:themeColor="text1"/>
          <w:shd w:val="clear" w:color="auto" w:fill="FFFFFF"/>
          <w:lang w:val="en-US"/>
        </w:rPr>
      </w:pPr>
    </w:p>
    <w:p w:rsidR="009F2901" w:rsidRPr="007B7B6A" w:rsidRDefault="009F2901" w:rsidP="002010FC">
      <w:pPr>
        <w:shd w:val="clear" w:color="auto" w:fill="FFFFFF"/>
        <w:jc w:val="center"/>
        <w:rPr>
          <w:rFonts w:asciiTheme="majorEastAsia" w:eastAsiaTheme="majorEastAsia" w:hAnsiTheme="majorEastAsia"/>
          <w:color w:val="000000" w:themeColor="text1"/>
          <w:shd w:val="clear" w:color="auto" w:fill="FFFFFF"/>
          <w:lang w:val="en-US"/>
        </w:rPr>
      </w:pPr>
    </w:p>
    <w:p w:rsidR="009F2901" w:rsidRPr="007B7B6A" w:rsidRDefault="009F2901" w:rsidP="002010FC">
      <w:pPr>
        <w:shd w:val="clear" w:color="auto" w:fill="FFFFFF"/>
        <w:jc w:val="center"/>
        <w:rPr>
          <w:rFonts w:asciiTheme="majorEastAsia" w:eastAsiaTheme="majorEastAsia" w:hAnsiTheme="majorEastAsia"/>
          <w:color w:val="000000" w:themeColor="text1"/>
          <w:shd w:val="clear" w:color="auto" w:fill="FFFFFF"/>
          <w:lang w:val="en-US"/>
        </w:rPr>
      </w:pPr>
    </w:p>
    <w:p w:rsidR="009F2901" w:rsidRPr="007B7B6A" w:rsidRDefault="009F2901" w:rsidP="002010FC">
      <w:pPr>
        <w:shd w:val="clear" w:color="auto" w:fill="FFFFFF"/>
        <w:jc w:val="center"/>
        <w:rPr>
          <w:rFonts w:asciiTheme="majorEastAsia" w:eastAsiaTheme="majorEastAsia" w:hAnsiTheme="majorEastAsia"/>
          <w:color w:val="000000" w:themeColor="text1"/>
          <w:shd w:val="clear" w:color="auto" w:fill="FFFFFF"/>
          <w:lang w:val="en-US"/>
        </w:rPr>
      </w:pPr>
    </w:p>
    <w:p w:rsidR="009F2901" w:rsidRPr="007B7B6A" w:rsidRDefault="009F2901" w:rsidP="002010FC">
      <w:pPr>
        <w:shd w:val="clear" w:color="auto" w:fill="FFFFFF"/>
        <w:jc w:val="center"/>
        <w:rPr>
          <w:rFonts w:asciiTheme="majorEastAsia" w:eastAsiaTheme="majorEastAsia" w:hAnsiTheme="majorEastAsia"/>
          <w:color w:val="000000" w:themeColor="text1"/>
          <w:shd w:val="clear" w:color="auto" w:fill="FFFFFF"/>
          <w:lang w:val="en-US"/>
        </w:rPr>
      </w:pPr>
    </w:p>
    <w:p w:rsidR="009F2901" w:rsidRPr="007B7B6A" w:rsidRDefault="009F2901" w:rsidP="002010FC">
      <w:pPr>
        <w:shd w:val="clear" w:color="auto" w:fill="FFFFFF"/>
        <w:jc w:val="center"/>
        <w:rPr>
          <w:rFonts w:asciiTheme="majorEastAsia" w:eastAsiaTheme="majorEastAsia" w:hAnsiTheme="majorEastAsia"/>
          <w:color w:val="000000" w:themeColor="text1"/>
          <w:shd w:val="clear" w:color="auto" w:fill="FFFFFF"/>
          <w:lang w:val="en-US"/>
        </w:rPr>
      </w:pPr>
    </w:p>
    <w:p w:rsidR="006D04B9" w:rsidRPr="007B7B6A" w:rsidRDefault="006D04B9" w:rsidP="002010FC">
      <w:pPr>
        <w:shd w:val="clear" w:color="auto" w:fill="FFFFFF"/>
        <w:jc w:val="center"/>
        <w:rPr>
          <w:rFonts w:asciiTheme="majorEastAsia" w:eastAsiaTheme="majorEastAsia" w:hAnsiTheme="majorEastAsia"/>
          <w:color w:val="000000" w:themeColor="text1"/>
          <w:shd w:val="clear" w:color="auto" w:fill="FFFFFF"/>
          <w:lang w:val="en-US"/>
        </w:rPr>
      </w:pPr>
    </w:p>
    <w:p w:rsidR="006D04B9" w:rsidRPr="007B7B6A" w:rsidRDefault="006D04B9" w:rsidP="002010FC">
      <w:pPr>
        <w:shd w:val="clear" w:color="auto" w:fill="FFFFFF"/>
        <w:jc w:val="center"/>
        <w:rPr>
          <w:rFonts w:asciiTheme="majorEastAsia" w:eastAsiaTheme="majorEastAsia" w:hAnsiTheme="majorEastAsia"/>
          <w:color w:val="000000" w:themeColor="text1"/>
          <w:shd w:val="clear" w:color="auto" w:fill="FFFFFF"/>
          <w:lang w:val="en-US"/>
        </w:rPr>
      </w:pPr>
    </w:p>
    <w:p w:rsidR="006D04B9" w:rsidRPr="007B7B6A" w:rsidRDefault="006D04B9" w:rsidP="002010FC">
      <w:pPr>
        <w:shd w:val="clear" w:color="auto" w:fill="FFFFFF"/>
        <w:jc w:val="center"/>
        <w:rPr>
          <w:rFonts w:asciiTheme="majorEastAsia" w:eastAsiaTheme="majorEastAsia" w:hAnsiTheme="majorEastAsia"/>
          <w:color w:val="000000" w:themeColor="text1"/>
          <w:shd w:val="clear" w:color="auto" w:fill="FFFFFF"/>
          <w:lang w:val="en-US"/>
        </w:rPr>
      </w:pPr>
    </w:p>
    <w:p w:rsidR="006D04B9" w:rsidRPr="007B7B6A" w:rsidRDefault="006D04B9" w:rsidP="002010FC">
      <w:pPr>
        <w:shd w:val="clear" w:color="auto" w:fill="FFFFFF"/>
        <w:jc w:val="center"/>
        <w:rPr>
          <w:rFonts w:asciiTheme="majorEastAsia" w:eastAsiaTheme="majorEastAsia" w:hAnsiTheme="majorEastAsia"/>
          <w:color w:val="000000" w:themeColor="text1"/>
          <w:shd w:val="clear" w:color="auto" w:fill="FFFFFF"/>
          <w:lang w:val="en-US"/>
        </w:rPr>
      </w:pPr>
    </w:p>
    <w:p w:rsidR="006D04B9" w:rsidRPr="007B7B6A" w:rsidRDefault="006D04B9" w:rsidP="002010FC">
      <w:pPr>
        <w:shd w:val="clear" w:color="auto" w:fill="FFFFFF"/>
        <w:jc w:val="center"/>
        <w:rPr>
          <w:rFonts w:asciiTheme="majorEastAsia" w:eastAsiaTheme="majorEastAsia" w:hAnsiTheme="majorEastAsia"/>
          <w:color w:val="000000" w:themeColor="text1"/>
          <w:shd w:val="clear" w:color="auto" w:fill="FFFFFF"/>
          <w:lang w:val="en-US"/>
        </w:rPr>
      </w:pPr>
    </w:p>
    <w:p w:rsidR="006D04B9" w:rsidRPr="007B7B6A" w:rsidRDefault="006D04B9" w:rsidP="002010FC">
      <w:pPr>
        <w:shd w:val="clear" w:color="auto" w:fill="FFFFFF"/>
        <w:jc w:val="center"/>
        <w:rPr>
          <w:rFonts w:asciiTheme="majorEastAsia" w:eastAsiaTheme="majorEastAsia" w:hAnsiTheme="majorEastAsia"/>
          <w:color w:val="000000" w:themeColor="text1"/>
          <w:shd w:val="clear" w:color="auto" w:fill="FFFFFF"/>
          <w:lang w:val="en-US"/>
        </w:rPr>
      </w:pPr>
    </w:p>
    <w:p w:rsidR="006D04B9" w:rsidRPr="007B7B6A" w:rsidRDefault="006D04B9" w:rsidP="002010FC">
      <w:pPr>
        <w:shd w:val="clear" w:color="auto" w:fill="FFFFFF"/>
        <w:jc w:val="center"/>
        <w:rPr>
          <w:rFonts w:asciiTheme="majorEastAsia" w:eastAsiaTheme="majorEastAsia" w:hAnsiTheme="majorEastAsia"/>
          <w:color w:val="000000" w:themeColor="text1"/>
          <w:shd w:val="clear" w:color="auto" w:fill="FFFFFF"/>
          <w:lang w:val="en-US"/>
        </w:rPr>
      </w:pPr>
    </w:p>
    <w:p w:rsidR="006D04B9" w:rsidRPr="007B7B6A" w:rsidRDefault="006D04B9" w:rsidP="002010FC">
      <w:pPr>
        <w:shd w:val="clear" w:color="auto" w:fill="FFFFFF"/>
        <w:jc w:val="center"/>
        <w:rPr>
          <w:rFonts w:asciiTheme="majorEastAsia" w:eastAsiaTheme="majorEastAsia" w:hAnsiTheme="majorEastAsia"/>
          <w:color w:val="000000" w:themeColor="text1"/>
          <w:shd w:val="clear" w:color="auto" w:fill="FFFFFF"/>
          <w:lang w:val="en-US"/>
        </w:rPr>
      </w:pPr>
    </w:p>
    <w:p w:rsidR="006D04B9" w:rsidRPr="007B7B6A" w:rsidRDefault="006D04B9" w:rsidP="002010FC">
      <w:pPr>
        <w:shd w:val="clear" w:color="auto" w:fill="FFFFFF"/>
        <w:jc w:val="center"/>
        <w:rPr>
          <w:rFonts w:asciiTheme="majorEastAsia" w:eastAsiaTheme="majorEastAsia" w:hAnsiTheme="majorEastAsia"/>
          <w:color w:val="000000" w:themeColor="text1"/>
          <w:shd w:val="clear" w:color="auto" w:fill="FFFFFF"/>
          <w:lang w:val="en-US"/>
        </w:rPr>
      </w:pPr>
    </w:p>
    <w:p w:rsidR="006D04B9" w:rsidRPr="007B7B6A" w:rsidRDefault="006D04B9" w:rsidP="002010FC">
      <w:pPr>
        <w:shd w:val="clear" w:color="auto" w:fill="FFFFFF"/>
        <w:jc w:val="center"/>
        <w:rPr>
          <w:rFonts w:asciiTheme="majorEastAsia" w:eastAsiaTheme="majorEastAsia" w:hAnsiTheme="majorEastAsia"/>
          <w:color w:val="000000" w:themeColor="text1"/>
          <w:shd w:val="clear" w:color="auto" w:fill="FFFFFF"/>
          <w:lang w:val="en-US"/>
        </w:rPr>
      </w:pPr>
    </w:p>
    <w:p w:rsidR="006D04B9" w:rsidRPr="007B7B6A" w:rsidRDefault="006D04B9" w:rsidP="002010FC">
      <w:pPr>
        <w:shd w:val="clear" w:color="auto" w:fill="FFFFFF"/>
        <w:jc w:val="center"/>
        <w:rPr>
          <w:rFonts w:asciiTheme="majorEastAsia" w:eastAsiaTheme="majorEastAsia" w:hAnsiTheme="majorEastAsia"/>
          <w:color w:val="000000" w:themeColor="text1"/>
          <w:shd w:val="clear" w:color="auto" w:fill="FFFFFF"/>
          <w:lang w:val="en-US"/>
        </w:rPr>
      </w:pPr>
    </w:p>
    <w:p w:rsidR="006D04B9" w:rsidRPr="007B7B6A" w:rsidRDefault="006D04B9" w:rsidP="002010FC">
      <w:pPr>
        <w:shd w:val="clear" w:color="auto" w:fill="FFFFFF"/>
        <w:jc w:val="center"/>
        <w:rPr>
          <w:rFonts w:asciiTheme="majorEastAsia" w:eastAsiaTheme="majorEastAsia" w:hAnsiTheme="majorEastAsia"/>
          <w:color w:val="000000" w:themeColor="text1"/>
          <w:shd w:val="clear" w:color="auto" w:fill="FFFFFF"/>
          <w:lang w:val="en-US"/>
        </w:rPr>
      </w:pPr>
    </w:p>
    <w:p w:rsidR="006D04B9" w:rsidRPr="007B7B6A" w:rsidRDefault="006D04B9" w:rsidP="002010FC">
      <w:pPr>
        <w:shd w:val="clear" w:color="auto" w:fill="FFFFFF"/>
        <w:jc w:val="center"/>
        <w:rPr>
          <w:rFonts w:asciiTheme="majorEastAsia" w:eastAsiaTheme="majorEastAsia" w:hAnsiTheme="majorEastAsia"/>
          <w:color w:val="000000" w:themeColor="text1"/>
          <w:shd w:val="clear" w:color="auto" w:fill="FFFFFF"/>
          <w:lang w:val="en-US"/>
        </w:rPr>
      </w:pPr>
    </w:p>
    <w:p w:rsidR="006D04B9" w:rsidRPr="007B7B6A" w:rsidRDefault="006D04B9" w:rsidP="002010FC">
      <w:pPr>
        <w:shd w:val="clear" w:color="auto" w:fill="FFFFFF"/>
        <w:jc w:val="center"/>
        <w:rPr>
          <w:rFonts w:asciiTheme="majorEastAsia" w:eastAsiaTheme="majorEastAsia" w:hAnsiTheme="majorEastAsia"/>
          <w:color w:val="000000" w:themeColor="text1"/>
          <w:shd w:val="clear" w:color="auto" w:fill="FFFFFF"/>
          <w:lang w:val="en-US"/>
        </w:rPr>
      </w:pPr>
    </w:p>
    <w:p w:rsidR="006D04B9" w:rsidRPr="007B7B6A" w:rsidRDefault="006D04B9" w:rsidP="002010FC">
      <w:pPr>
        <w:shd w:val="clear" w:color="auto" w:fill="FFFFFF"/>
        <w:jc w:val="center"/>
        <w:rPr>
          <w:rFonts w:asciiTheme="majorEastAsia" w:eastAsiaTheme="majorEastAsia" w:hAnsiTheme="majorEastAsia"/>
          <w:color w:val="000000" w:themeColor="text1"/>
          <w:shd w:val="clear" w:color="auto" w:fill="FFFFFF"/>
          <w:lang w:val="en-US"/>
        </w:rPr>
      </w:pPr>
    </w:p>
    <w:p w:rsidR="006D04B9" w:rsidRPr="007B7B6A" w:rsidRDefault="006D04B9" w:rsidP="002010FC">
      <w:pPr>
        <w:shd w:val="clear" w:color="auto" w:fill="FFFFFF"/>
        <w:jc w:val="center"/>
        <w:rPr>
          <w:rFonts w:asciiTheme="majorEastAsia" w:eastAsiaTheme="majorEastAsia" w:hAnsiTheme="majorEastAsia"/>
          <w:color w:val="000000" w:themeColor="text1"/>
          <w:shd w:val="clear" w:color="auto" w:fill="FFFFFF"/>
          <w:lang w:val="en-US"/>
        </w:rPr>
      </w:pPr>
    </w:p>
    <w:p w:rsidR="006D04B9" w:rsidRPr="007B7B6A" w:rsidRDefault="006D04B9" w:rsidP="002010FC">
      <w:pPr>
        <w:shd w:val="clear" w:color="auto" w:fill="FFFFFF"/>
        <w:jc w:val="center"/>
        <w:rPr>
          <w:rFonts w:asciiTheme="majorEastAsia" w:eastAsiaTheme="majorEastAsia" w:hAnsiTheme="majorEastAsia"/>
          <w:color w:val="000000" w:themeColor="text1"/>
          <w:shd w:val="clear" w:color="auto" w:fill="FFFFFF"/>
          <w:lang w:val="en-US"/>
        </w:rPr>
      </w:pPr>
    </w:p>
    <w:p w:rsidR="006D04B9" w:rsidRPr="007B7B6A" w:rsidRDefault="006D04B9" w:rsidP="002010FC">
      <w:pPr>
        <w:shd w:val="clear" w:color="auto" w:fill="FFFFFF"/>
        <w:jc w:val="center"/>
        <w:rPr>
          <w:rFonts w:asciiTheme="majorEastAsia" w:eastAsiaTheme="majorEastAsia" w:hAnsiTheme="majorEastAsia"/>
          <w:color w:val="000000" w:themeColor="text1"/>
          <w:shd w:val="clear" w:color="auto" w:fill="FFFFFF"/>
          <w:lang w:val="en-US"/>
        </w:rPr>
      </w:pPr>
    </w:p>
    <w:p w:rsidR="00BC0138" w:rsidRPr="007B7B6A" w:rsidRDefault="00BC0138" w:rsidP="002010FC">
      <w:pPr>
        <w:shd w:val="clear" w:color="auto" w:fill="FFFFFF"/>
        <w:jc w:val="center"/>
        <w:rPr>
          <w:rFonts w:asciiTheme="majorEastAsia" w:eastAsiaTheme="majorEastAsia" w:hAnsiTheme="majorEastAsia"/>
          <w:color w:val="000000" w:themeColor="text1"/>
          <w:shd w:val="clear" w:color="auto" w:fill="FFFFFF"/>
          <w:lang w:val="en-US"/>
        </w:rPr>
      </w:pPr>
    </w:p>
    <w:p w:rsidR="006D04B9" w:rsidRPr="007B7B6A" w:rsidRDefault="006D04B9" w:rsidP="002010FC">
      <w:pPr>
        <w:shd w:val="clear" w:color="auto" w:fill="FFFFFF"/>
        <w:jc w:val="center"/>
        <w:rPr>
          <w:rFonts w:asciiTheme="majorEastAsia" w:eastAsiaTheme="majorEastAsia" w:hAnsiTheme="majorEastAsia"/>
          <w:color w:val="000000" w:themeColor="text1"/>
          <w:shd w:val="clear" w:color="auto" w:fill="FFFFFF"/>
          <w:lang w:val="en-US"/>
        </w:rPr>
      </w:pPr>
    </w:p>
    <w:p w:rsidR="006D04B9" w:rsidRPr="007B7B6A" w:rsidRDefault="006D04B9" w:rsidP="002010FC">
      <w:pPr>
        <w:shd w:val="clear" w:color="auto" w:fill="FFFFFF"/>
        <w:jc w:val="center"/>
        <w:rPr>
          <w:rFonts w:asciiTheme="majorEastAsia" w:eastAsiaTheme="majorEastAsia" w:hAnsiTheme="majorEastAsia"/>
          <w:color w:val="000000" w:themeColor="text1"/>
          <w:shd w:val="clear" w:color="auto" w:fill="FFFFFF"/>
          <w:lang w:val="en-US"/>
        </w:rPr>
      </w:pPr>
    </w:p>
    <w:p w:rsidR="006D04B9" w:rsidRPr="007B7B6A" w:rsidRDefault="006D04B9" w:rsidP="002010FC">
      <w:pPr>
        <w:shd w:val="clear" w:color="auto" w:fill="FFFFFF"/>
        <w:jc w:val="center"/>
        <w:rPr>
          <w:rFonts w:asciiTheme="majorEastAsia" w:eastAsiaTheme="majorEastAsia" w:hAnsiTheme="majorEastAsia"/>
          <w:color w:val="000000" w:themeColor="text1"/>
          <w:shd w:val="clear" w:color="auto" w:fill="FFFFFF"/>
          <w:lang w:val="en-US"/>
        </w:rPr>
      </w:pPr>
    </w:p>
    <w:p w:rsidR="006D04B9" w:rsidRPr="007B7B6A" w:rsidRDefault="006D04B9" w:rsidP="002010FC">
      <w:pPr>
        <w:shd w:val="clear" w:color="auto" w:fill="FFFFFF"/>
        <w:jc w:val="center"/>
        <w:rPr>
          <w:rFonts w:asciiTheme="majorEastAsia" w:eastAsiaTheme="majorEastAsia" w:hAnsiTheme="majorEastAsia"/>
          <w:color w:val="000000" w:themeColor="text1"/>
          <w:shd w:val="clear" w:color="auto" w:fill="FFFFFF"/>
          <w:lang w:val="en-US"/>
        </w:rPr>
      </w:pPr>
    </w:p>
    <w:p w:rsidR="006D04B9" w:rsidRPr="007B7B6A" w:rsidRDefault="00A05852" w:rsidP="008E4A98">
      <w:pPr>
        <w:shd w:val="clear" w:color="auto" w:fill="FFFFFF"/>
        <w:jc w:val="center"/>
        <w:rPr>
          <w:rFonts w:asciiTheme="majorEastAsia" w:hAnsiTheme="majorEastAsia"/>
          <w:color w:val="000000" w:themeColor="text1"/>
          <w:shd w:val="clear" w:color="auto" w:fill="FFFFFF"/>
          <w:lang w:val="en-US"/>
        </w:rPr>
      </w:pPr>
      <w:r w:rsidRPr="007B7B6A">
        <w:rPr>
          <w:rFonts w:asciiTheme="majorEastAsia" w:eastAsia="DengXian" w:hAnsiTheme="majorEastAsia" w:hint="eastAsia"/>
          <w:color w:val="000000" w:themeColor="text1"/>
          <w:shd w:val="clear" w:color="auto" w:fill="FFFFFF"/>
          <w:lang w:val="en-US"/>
        </w:rPr>
        <w:t xml:space="preserve"> </w:t>
      </w:r>
    </w:p>
    <w:p w:rsidR="009F2901" w:rsidRPr="007B7B6A" w:rsidRDefault="009F2901" w:rsidP="008E4A98">
      <w:pPr>
        <w:pStyle w:val="Heading2"/>
        <w:jc w:val="center"/>
        <w:rPr>
          <w:rFonts w:asciiTheme="majorEastAsia" w:eastAsiaTheme="minorEastAsia" w:hAnsiTheme="majorEastAsia"/>
          <w:color w:val="000000" w:themeColor="text1"/>
          <w:sz w:val="24"/>
          <w:szCs w:val="24"/>
          <w:shd w:val="clear" w:color="auto" w:fill="FFFFFF"/>
          <w:lang w:val="en-US"/>
        </w:rPr>
      </w:pPr>
      <w:bookmarkStart w:id="40" w:name="_Toc511751402"/>
      <w:r w:rsidRPr="007B7B6A">
        <w:rPr>
          <w:rFonts w:asciiTheme="majorEastAsia" w:eastAsiaTheme="minorEastAsia" w:hAnsiTheme="majorEastAsia" w:hint="eastAsia"/>
          <w:color w:val="000000" w:themeColor="text1"/>
          <w:sz w:val="24"/>
          <w:szCs w:val="24"/>
          <w:shd w:val="clear" w:color="auto" w:fill="FFFFFF"/>
          <w:lang w:val="en-US"/>
        </w:rPr>
        <w:lastRenderedPageBreak/>
        <w:t>個案三、居於唐九樓（無電梯）的雙非——阿明</w:t>
      </w:r>
      <w:bookmarkEnd w:id="40"/>
    </w:p>
    <w:p w:rsidR="009F2901" w:rsidRPr="007B7B6A" w:rsidRDefault="00BC0138" w:rsidP="009F2901">
      <w:pPr>
        <w:shd w:val="clear" w:color="auto" w:fill="FFFFFF"/>
        <w:ind w:firstLineChars="200" w:firstLine="480"/>
        <w:rPr>
          <w:rFonts w:eastAsia="Times New Roman"/>
          <w:color w:val="000000" w:themeColor="text1"/>
          <w:shd w:val="clear" w:color="auto" w:fill="FFFFFF"/>
          <w:lang w:val="en-US"/>
        </w:rPr>
      </w:pPr>
      <w:r w:rsidRPr="007B7B6A">
        <w:rPr>
          <w:rFonts w:ascii="新細明體" w:eastAsia="新細明體" w:hAnsi="新細明體" w:hint="eastAsia"/>
          <w:color w:val="000000" w:themeColor="text1"/>
          <w:shd w:val="clear" w:color="auto" w:fill="FEFFFF"/>
          <w:lang w:val="en-US"/>
        </w:rPr>
        <w:t>身為單親母親的阿明身材纖</w:t>
      </w:r>
      <w:r w:rsidR="009F2901" w:rsidRPr="007B7B6A">
        <w:rPr>
          <w:rFonts w:ascii="新細明體" w:eastAsia="新細明體" w:hAnsi="新細明體" w:hint="eastAsia"/>
          <w:color w:val="000000" w:themeColor="text1"/>
          <w:shd w:val="clear" w:color="auto" w:fill="FEFFFF"/>
          <w:lang w:val="en-US"/>
        </w:rPr>
        <w:t>弱，面色蠟黃，與6歲的女兒居於深水埗的唐九樓單位，兩母女每日均要多次上下九層樓梯，只因單位租金相對低廉，每月僅需2000元。「返屋企爬樓梯辛苦啊，我周身病，腰骨又有問題，每次行兩層樓梯就要休息吓唞吓氣，有時唔記得帶嘢，要返屋企攞，咁先最慘」。提起租住劏房的環境，阿明表示用苦不堪言形容最貼切，除了樓層高，無電梯外，居所嚴格意義上連劏房都算不上，「間屋唔夠100呎，單位狹長，其實係露</w:t>
      </w:r>
      <w:r w:rsidR="006D04B9" w:rsidRPr="007B7B6A">
        <w:rPr>
          <w:rFonts w:ascii="新細明體" w:eastAsia="新細明體" w:hAnsi="新細明體" w:hint="eastAsia"/>
          <w:color w:val="000000" w:themeColor="text1"/>
          <w:shd w:val="clear" w:color="auto" w:fill="FEFFFF"/>
          <w:lang w:val="en-US"/>
        </w:rPr>
        <w:t>台</w:t>
      </w:r>
      <w:r w:rsidR="009F2901" w:rsidRPr="007B7B6A">
        <w:rPr>
          <w:rFonts w:ascii="新細明體" w:eastAsia="新細明體" w:hAnsi="新細明體" w:hint="eastAsia"/>
          <w:color w:val="000000" w:themeColor="text1"/>
          <w:shd w:val="clear" w:color="auto" w:fill="FEFFFF"/>
          <w:lang w:val="en-US"/>
        </w:rPr>
        <w:t>連走火通道，業主特登間出一間房出嚟，塞死咗個走火通道。側門（即原走火通道門）外有啲人食白粉或痾尿，好臭」，此外屋里滲水，但阿明擔心太多投訴的話，業主會趕她們走或是加租，阿明自2013年租住上址以來，一直都不敢向業主吐露任何怨言。「嚟緊4月又要加租了，年年4月都會加啲，祈禱今年業主唔好加咁多」，阿明焦慮地說。</w:t>
      </w:r>
    </w:p>
    <w:p w:rsidR="009F2901" w:rsidRPr="007B7B6A" w:rsidRDefault="009F2901" w:rsidP="009F2901">
      <w:pPr>
        <w:shd w:val="clear" w:color="auto" w:fill="FFFFFF"/>
        <w:rPr>
          <w:rFonts w:eastAsia="Times New Roman"/>
          <w:color w:val="000000" w:themeColor="text1"/>
          <w:shd w:val="clear" w:color="auto" w:fill="FFFFFF"/>
          <w:lang w:val="en-US"/>
        </w:rPr>
      </w:pPr>
      <w:r w:rsidRPr="007B7B6A">
        <w:rPr>
          <w:rFonts w:ascii="新細明體" w:eastAsia="新細明體" w:hAnsi="新細明體" w:hint="eastAsia"/>
          <w:color w:val="000000" w:themeColor="text1"/>
          <w:shd w:val="clear" w:color="auto" w:fill="FEFFFF"/>
          <w:lang w:val="en-US"/>
        </w:rPr>
        <w:t> </w:t>
      </w:r>
    </w:p>
    <w:p w:rsidR="009F2901" w:rsidRPr="007B7B6A" w:rsidRDefault="009F2901" w:rsidP="009F2901">
      <w:pPr>
        <w:shd w:val="clear" w:color="auto" w:fill="FFFFFF"/>
        <w:ind w:firstLineChars="200" w:firstLine="480"/>
        <w:rPr>
          <w:rFonts w:eastAsia="Times New Roman"/>
          <w:color w:val="000000" w:themeColor="text1"/>
          <w:shd w:val="clear" w:color="auto" w:fill="FFFFFF"/>
          <w:lang w:val="en-US"/>
        </w:rPr>
      </w:pPr>
      <w:r w:rsidRPr="007B7B6A">
        <w:rPr>
          <w:rFonts w:ascii="新細明體" w:eastAsia="新細明體" w:hAnsi="新細明體" w:hint="eastAsia"/>
          <w:color w:val="000000" w:themeColor="text1"/>
          <w:shd w:val="clear" w:color="auto" w:fill="FEFFFF"/>
          <w:lang w:val="en-US"/>
        </w:rPr>
        <w:t>因女兒為雙非，2013年因女兒需要讀書，但在內地已無戶口，事主帶女兒前往香港居住，一租就租了接近五年，阿明不太願意提往事，皆因阿明與前夫1991年結婚，經歷了結婚、離婚、再結婚與離婚，為了女兒阿明選擇復婚，但皆因前夫對她拳打腳踢，阿明忍了好多年，不斷地選擇原諒，不斷地相信前夫會悔改，可惜前夫的暴躁脾氣始終無法改變，終於2010年她選擇了再離婚。因現時雙非兒童的父母均只可批到三個月一簽的探親簽證，現時阿明需要每三個月返湖北老家續期，每次坐13小時的火車回湖北，來回至少十天，湖北規定每次續期時小朋友不可離開香港，阿明只好在回鄉續證的日子讓朋友代為照顧女兒，每次往返的交通費和雜費都要約1000元，這對於經濟拮据的阿明來說，無疑更是雪上加霜。</w:t>
      </w:r>
    </w:p>
    <w:p w:rsidR="009F2901" w:rsidRPr="007B7B6A" w:rsidRDefault="009F2901" w:rsidP="009F2901">
      <w:pPr>
        <w:shd w:val="clear" w:color="auto" w:fill="FFFFFF"/>
        <w:rPr>
          <w:rFonts w:eastAsia="Times New Roman"/>
          <w:color w:val="000000" w:themeColor="text1"/>
          <w:shd w:val="clear" w:color="auto" w:fill="FFFFFF"/>
          <w:lang w:val="en-US"/>
        </w:rPr>
      </w:pPr>
      <w:r w:rsidRPr="007B7B6A">
        <w:rPr>
          <w:rFonts w:ascii="新細明體" w:eastAsia="新細明體" w:hAnsi="新細明體" w:hint="eastAsia"/>
          <w:color w:val="000000" w:themeColor="text1"/>
          <w:shd w:val="clear" w:color="auto" w:fill="FEFFFF"/>
          <w:lang w:val="en-US"/>
        </w:rPr>
        <w:t> </w:t>
      </w:r>
    </w:p>
    <w:p w:rsidR="009F2901" w:rsidRPr="007B7B6A" w:rsidRDefault="009F2901" w:rsidP="009F2901">
      <w:pPr>
        <w:shd w:val="clear" w:color="auto" w:fill="FFFFFF"/>
        <w:ind w:firstLineChars="200" w:firstLine="480"/>
        <w:rPr>
          <w:rFonts w:eastAsia="Times New Roman"/>
          <w:color w:val="000000" w:themeColor="text1"/>
          <w:lang w:val="en-US"/>
        </w:rPr>
      </w:pPr>
      <w:r w:rsidRPr="007B7B6A">
        <w:rPr>
          <w:rFonts w:ascii="新細明體" w:eastAsia="新細明體" w:hAnsi="新細明體" w:hint="eastAsia"/>
          <w:color w:val="000000" w:themeColor="text1"/>
          <w:shd w:val="clear" w:color="auto" w:fill="FEFFFF"/>
          <w:lang w:val="en-US"/>
        </w:rPr>
        <w:t>因雙非兒童在港不可獨立申請綜援，除非在本港找到有身份證同時已領取綜援的親戚朋友成為委託人，即使找到委託人，獲批的綜援兒童標準金也僅有2445元，而且隨著家庭人數遞增，人均獲批的綜援金會遞減，因此阿明很難找到委託人。「之前搵過朋友幫手做委託人，但朋友喺舊年12月續期嗰陣已表明唔肯繼續幫手，因佢怕麻煩，社會保障部唔會幫手分開俾，要委託人自行拆數，佢覺得麻煩，有時啲錢又計唔清，又影響佢攞少咗」，當問到阿明有何打算時，「問人借，親戚朋友都借曬，唔知之後仲借唔借到，2017年阿媽過咗身，借咗10000蚊同佢處理身後事，依家都還唔到」。阿明哽咽到，雖有四個姐姐居內地，但全是農民，收入不高，且每家仍有兩個小孩要照顧，也幫不到自己。因經濟因難，又無身份證，阿明即使全身病也不敢看醫生，阿明有胃糜爛和胃潰瘍，且經常性便秘，「阿媽就係腸癌走咗，我都驚有呢個遺傳，但冇錢，唔敢睇醫生，唔好話照胃鏡定係腸鏡，就連傷風感冒都冇錢睇醫生同埋買藥，挨到自然好」。</w:t>
      </w:r>
    </w:p>
    <w:p w:rsidR="009F2901" w:rsidRPr="007B7B6A" w:rsidRDefault="009F2901" w:rsidP="009F2901">
      <w:pPr>
        <w:shd w:val="clear" w:color="auto" w:fill="FFFFFF"/>
        <w:rPr>
          <w:rFonts w:eastAsia="Times New Roman"/>
          <w:color w:val="000000" w:themeColor="text1"/>
          <w:lang w:val="en-US"/>
        </w:rPr>
      </w:pPr>
      <w:r w:rsidRPr="007B7B6A">
        <w:rPr>
          <w:rFonts w:ascii="新細明體" w:eastAsia="新細明體" w:hAnsi="新細明體" w:hint="eastAsia"/>
          <w:color w:val="000000" w:themeColor="text1"/>
          <w:shd w:val="clear" w:color="auto" w:fill="FEFFFF"/>
          <w:lang w:val="en-US"/>
        </w:rPr>
        <w:t> </w:t>
      </w:r>
    </w:p>
    <w:p w:rsidR="00BA418E" w:rsidRPr="007B7B6A" w:rsidRDefault="009F2901" w:rsidP="001D7104">
      <w:pPr>
        <w:shd w:val="clear" w:color="auto" w:fill="FFFFFF"/>
        <w:ind w:firstLineChars="200" w:firstLine="480"/>
        <w:rPr>
          <w:color w:val="000000" w:themeColor="text1"/>
          <w:lang w:val="en-US"/>
        </w:rPr>
      </w:pPr>
      <w:r w:rsidRPr="007B7B6A">
        <w:rPr>
          <w:rFonts w:ascii="新細明體" w:eastAsia="新細明體" w:hAnsi="新細明體" w:hint="eastAsia"/>
          <w:color w:val="000000" w:themeColor="text1"/>
          <w:shd w:val="clear" w:color="auto" w:fill="FEFFFF"/>
          <w:lang w:val="en-US"/>
        </w:rPr>
        <w:t>自2013年至今，阿明已挨過了五個年頭，當問到什麼支撐阿明在港繼續挨下去時，阿明的眼角終於露出久違的微笑，「阿女，佢好生性，今次期考科科都有90幾分，仲攞全班第一名」，阿明自知因無身份證，無法工作，家庭經濟狀況無法改變，而阿女就成為了全家脫貧的唯一希望，但阿明對女兒依然是深深的愧疚，「阿女喺教會學畫畫同埋鋼琴，收得平，一個月加埋都要900蚊，阿女今年無咗綜援，已經停咗幾個月啦，食都冇得食，根本負擔唔到」。阿明原本學歷不低，在內地亦任職小學教師，千錯萬錯當初選擇了香港，但對於她來說</w:t>
      </w:r>
      <w:r w:rsidR="00BC0138" w:rsidRPr="007B7B6A">
        <w:rPr>
          <w:rFonts w:ascii="新細明體" w:eastAsia="新細明體" w:hAnsi="新細明體" w:hint="eastAsia"/>
          <w:color w:val="000000" w:themeColor="text1"/>
          <w:shd w:val="clear" w:color="auto" w:fill="FEFFFF"/>
          <w:lang w:val="en-US"/>
        </w:rPr>
        <w:t>，</w:t>
      </w:r>
      <w:r w:rsidRPr="007B7B6A">
        <w:rPr>
          <w:rFonts w:ascii="新細明體" w:eastAsia="新細明體" w:hAnsi="新細明體" w:hint="eastAsia"/>
          <w:color w:val="000000" w:themeColor="text1"/>
          <w:shd w:val="clear" w:color="auto" w:fill="FEFFFF"/>
          <w:lang w:val="en-US"/>
        </w:rPr>
        <w:t>女兒是最無辜的，女兒也適應了香港的生活，成績亦名列前茅，而女兒持有的亦是香港身份證，社會是否需要拿下有色眼鏡，去真切地了解一下這些生活在社會最底層的貧窮雙非兒童</w:t>
      </w:r>
      <w:r w:rsidR="001D7104" w:rsidRPr="007B7B6A">
        <w:rPr>
          <w:rFonts w:ascii="新細明體" w:eastAsia="新細明體" w:hAnsi="新細明體" w:hint="eastAsia"/>
          <w:color w:val="000000" w:themeColor="text1"/>
          <w:shd w:val="clear" w:color="auto" w:fill="FEFFFF"/>
          <w:lang w:val="en-US"/>
        </w:rPr>
        <w:t>與婦女</w:t>
      </w:r>
      <w:r w:rsidRPr="007B7B6A">
        <w:rPr>
          <w:rFonts w:ascii="新細明體" w:eastAsia="新細明體" w:hAnsi="新細明體" w:hint="eastAsia"/>
          <w:color w:val="000000" w:themeColor="text1"/>
          <w:shd w:val="clear" w:color="auto" w:fill="FEFFFF"/>
          <w:lang w:val="en-US"/>
        </w:rPr>
        <w:t>，感受一下他們的彷徨、掙扎與努力呢？</w:t>
      </w:r>
    </w:p>
    <w:p w:rsidR="001D7104" w:rsidRPr="007B7B6A" w:rsidRDefault="001D7104" w:rsidP="001D7104">
      <w:pPr>
        <w:shd w:val="clear" w:color="auto" w:fill="FFFFFF"/>
        <w:ind w:firstLineChars="200" w:firstLine="480"/>
        <w:rPr>
          <w:color w:val="000000" w:themeColor="text1"/>
          <w:lang w:val="en-US"/>
        </w:rPr>
      </w:pPr>
    </w:p>
    <w:p w:rsidR="00CC2FFB" w:rsidRPr="007B7B6A" w:rsidRDefault="00CC2FFB" w:rsidP="00004BC4">
      <w:pPr>
        <w:rPr>
          <w:rFonts w:asciiTheme="majorEastAsia" w:hAnsiTheme="majorEastAsia"/>
          <w:b/>
          <w:bCs/>
          <w:color w:val="000000" w:themeColor="text1"/>
        </w:rPr>
      </w:pPr>
    </w:p>
    <w:p w:rsidR="001D52ED" w:rsidRPr="007B7B6A" w:rsidRDefault="008E4A98" w:rsidP="008E4A98">
      <w:pPr>
        <w:pStyle w:val="Heading2"/>
        <w:jc w:val="center"/>
        <w:rPr>
          <w:rFonts w:ascii="新細明體" w:eastAsiaTheme="minorEastAsia" w:hAnsi="新細明體"/>
          <w:color w:val="222222"/>
          <w:sz w:val="24"/>
          <w:szCs w:val="24"/>
          <w:shd w:val="clear" w:color="auto" w:fill="FFFFFF"/>
          <w:lang w:val="en-US"/>
        </w:rPr>
      </w:pPr>
      <w:bookmarkStart w:id="41" w:name="_Toc511751403"/>
      <w:r w:rsidRPr="007B7B6A">
        <w:rPr>
          <w:rFonts w:ascii="新細明體" w:eastAsia="新細明體" w:hAnsi="新細明體" w:hint="eastAsia"/>
          <w:color w:val="222222"/>
          <w:sz w:val="24"/>
          <w:szCs w:val="24"/>
          <w:shd w:val="clear" w:color="auto" w:fill="FFFFFF"/>
          <w:lang w:val="en-US"/>
        </w:rPr>
        <w:lastRenderedPageBreak/>
        <w:t>個案四、</w:t>
      </w:r>
      <w:r w:rsidR="001D52ED" w:rsidRPr="007B7B6A">
        <w:rPr>
          <w:rFonts w:ascii="新細明體" w:eastAsia="新細明體" w:hAnsi="新細明體" w:hint="eastAsia"/>
          <w:color w:val="222222"/>
          <w:sz w:val="24"/>
          <w:szCs w:val="24"/>
          <w:shd w:val="clear" w:color="auto" w:fill="FFFFFF"/>
          <w:lang w:val="en-US"/>
        </w:rPr>
        <w:t>被政府漠視的準移民（譚太）</w:t>
      </w:r>
      <w:bookmarkEnd w:id="41"/>
    </w:p>
    <w:p w:rsidR="001D52ED" w:rsidRPr="007B7B6A" w:rsidRDefault="001D52ED" w:rsidP="001D52ED">
      <w:pPr>
        <w:shd w:val="clear" w:color="auto" w:fill="FFFFFF"/>
        <w:jc w:val="both"/>
        <w:rPr>
          <w:rFonts w:ascii="Calibri" w:eastAsia="Times New Roman" w:hAnsi="Calibri"/>
          <w:color w:val="222222"/>
          <w:shd w:val="clear" w:color="auto" w:fill="FFFFFF"/>
          <w:lang w:val="en-US"/>
        </w:rPr>
      </w:pPr>
      <w:r w:rsidRPr="007B7B6A">
        <w:rPr>
          <w:rFonts w:ascii="Calibri" w:eastAsia="Times New Roman" w:hAnsi="Calibri"/>
          <w:color w:val="222222"/>
          <w:shd w:val="clear" w:color="auto" w:fill="FFFFFF"/>
          <w:lang w:val="en-US"/>
        </w:rPr>
        <w:t>        </w:t>
      </w:r>
      <w:r w:rsidRPr="007B7B6A">
        <w:rPr>
          <w:rFonts w:ascii="新細明體" w:eastAsia="新細明體" w:hAnsi="新細明體" w:hint="eastAsia"/>
          <w:color w:val="222222"/>
          <w:shd w:val="clear" w:color="auto" w:fill="FFFFFF"/>
          <w:lang w:val="en-US"/>
        </w:rPr>
        <w:t>譚太的爺爺嫲嫲與丈夫均為香港人，譚太</w:t>
      </w:r>
      <w:r w:rsidRPr="007B7B6A">
        <w:rPr>
          <w:rFonts w:ascii="Calibri" w:eastAsia="Times New Roman" w:hAnsi="Calibri"/>
          <w:color w:val="222222"/>
          <w:shd w:val="clear" w:color="auto" w:fill="FFFFFF"/>
          <w:lang w:val="en-US"/>
        </w:rPr>
        <w:t>2013</w:t>
      </w:r>
      <w:r w:rsidRPr="007B7B6A">
        <w:rPr>
          <w:rFonts w:ascii="新細明體" w:eastAsia="新細明體" w:hAnsi="新細明體" w:hint="eastAsia"/>
          <w:color w:val="222222"/>
          <w:shd w:val="clear" w:color="auto" w:fill="FFFFFF"/>
          <w:lang w:val="en-US"/>
        </w:rPr>
        <w:t>年申請單程證來港，在等待四年後批核終於通過，將於半個月後拿到單程證。現時譚太與孖仔和丈夫一家四口租住於一個套房單位，月租每月</w:t>
      </w:r>
      <w:r w:rsidRPr="007B7B6A">
        <w:rPr>
          <w:rFonts w:ascii="Calibri" w:eastAsia="Times New Roman" w:hAnsi="Calibri"/>
          <w:color w:val="222222"/>
          <w:shd w:val="clear" w:color="auto" w:fill="FFFFFF"/>
          <w:lang w:val="en-US"/>
        </w:rPr>
        <w:t>$6500</w:t>
      </w:r>
      <w:r w:rsidRPr="007B7B6A">
        <w:rPr>
          <w:rFonts w:ascii="新細明體" w:eastAsia="新細明體" w:hAnsi="新細明體" w:hint="eastAsia"/>
          <w:color w:val="222222"/>
          <w:shd w:val="clear" w:color="auto" w:fill="FFFFFF"/>
          <w:lang w:val="en-US"/>
        </w:rPr>
        <w:t>元。</w:t>
      </w:r>
    </w:p>
    <w:p w:rsidR="001D52ED" w:rsidRPr="007B7B6A" w:rsidRDefault="001D52ED" w:rsidP="001D52ED">
      <w:pPr>
        <w:shd w:val="clear" w:color="auto" w:fill="FFFFFF"/>
        <w:jc w:val="both"/>
        <w:rPr>
          <w:rFonts w:ascii="Calibri" w:eastAsia="Times New Roman" w:hAnsi="Calibri"/>
          <w:color w:val="222222"/>
          <w:shd w:val="clear" w:color="auto" w:fill="FFFFFF"/>
          <w:lang w:val="en-US"/>
        </w:rPr>
      </w:pPr>
      <w:r w:rsidRPr="007B7B6A">
        <w:rPr>
          <w:rFonts w:ascii="Calibri" w:eastAsia="Times New Roman" w:hAnsi="Calibri"/>
          <w:color w:val="222222"/>
          <w:shd w:val="clear" w:color="auto" w:fill="FFFFFF"/>
          <w:lang w:val="en-US"/>
        </w:rPr>
        <w:t> </w:t>
      </w:r>
    </w:p>
    <w:p w:rsidR="001D52ED" w:rsidRPr="007B7B6A" w:rsidRDefault="001D52ED" w:rsidP="001D52ED">
      <w:pPr>
        <w:shd w:val="clear" w:color="auto" w:fill="FFFFFF"/>
        <w:jc w:val="both"/>
        <w:rPr>
          <w:rFonts w:ascii="Arial" w:eastAsia="Times New Roman" w:hAnsi="Arial" w:cs="Arial"/>
          <w:color w:val="222222"/>
          <w:lang w:val="en-US"/>
        </w:rPr>
      </w:pPr>
      <w:r w:rsidRPr="007B7B6A">
        <w:rPr>
          <w:rFonts w:ascii="Calibri" w:eastAsia="Times New Roman" w:hAnsi="Calibri" w:cs="Arial"/>
          <w:color w:val="222222"/>
          <w:lang w:val="en-US"/>
        </w:rPr>
        <w:t>    </w:t>
      </w:r>
      <w:r w:rsidRPr="007B7B6A">
        <w:rPr>
          <w:rFonts w:ascii="新細明體" w:eastAsia="新細明體" w:hAnsi="新細明體" w:cs="Arial" w:hint="eastAsia"/>
          <w:color w:val="222222"/>
          <w:lang w:val="en-US"/>
        </w:rPr>
        <w:t>譚太來港前在深圳原本任職一間公司出納員，其後因丈夫從事飾品批發生意而辭去工作，可惜丈夫生意失敗，譚太只好在居住的小區附近自設攤檔售賣尾貨。提到在深圳的生活，譚太表示「後悔，但無得揀」，譚太提到「深圳嘅生活可以用愜意嚟形容，雖然生活唔富裕，但錢夠用夠使，開心</w:t>
      </w:r>
      <w:r w:rsidRPr="007B7B6A">
        <w:rPr>
          <w:rFonts w:ascii="細明體" w:eastAsia="細明體" w:hAnsi="細明體" w:cs="細明體" w:hint="eastAsia"/>
          <w:color w:val="222222"/>
          <w:lang w:val="en-US"/>
        </w:rPr>
        <w:t>啲</w:t>
      </w:r>
      <w:r w:rsidRPr="007B7B6A">
        <w:rPr>
          <w:rFonts w:ascii="新細明體" w:eastAsia="新細明體" w:hAnsi="新細明體" w:cs="Arial" w:hint="eastAsia"/>
          <w:color w:val="222222"/>
          <w:lang w:val="en-US"/>
        </w:rPr>
        <w:t>，自由</w:t>
      </w:r>
      <w:r w:rsidRPr="007B7B6A">
        <w:rPr>
          <w:rFonts w:ascii="細明體" w:eastAsia="細明體" w:hAnsi="細明體" w:cs="細明體" w:hint="eastAsia"/>
          <w:color w:val="222222"/>
          <w:lang w:val="en-US"/>
        </w:rPr>
        <w:t>啲</w:t>
      </w:r>
      <w:r w:rsidRPr="007B7B6A">
        <w:rPr>
          <w:rFonts w:ascii="新細明體" w:eastAsia="新細明體" w:hAnsi="新細明體" w:cs="Arial" w:hint="eastAsia"/>
          <w:color w:val="222222"/>
          <w:lang w:val="en-US"/>
        </w:rPr>
        <w:t>，住嘅地方大</w:t>
      </w:r>
      <w:r w:rsidRPr="007B7B6A">
        <w:rPr>
          <w:rFonts w:ascii="細明體" w:eastAsia="細明體" w:hAnsi="細明體" w:cs="細明體" w:hint="eastAsia"/>
          <w:color w:val="222222"/>
          <w:lang w:val="en-US"/>
        </w:rPr>
        <w:t>啲</w:t>
      </w:r>
      <w:r w:rsidRPr="007B7B6A">
        <w:rPr>
          <w:rFonts w:ascii="新細明體" w:eastAsia="新細明體" w:hAnsi="新細明體" w:cs="Arial" w:hint="eastAsia"/>
          <w:color w:val="222222"/>
          <w:lang w:val="en-US"/>
        </w:rPr>
        <w:t>，朋友都多啲」。無奈「嫁雞隨雞，嫁狗隨狗」的傳統觀念在譚太心裡根深蒂固，加上孖仔在香港出生，因為早產，身體欠佳，需要經常出入母嬰健康院和醫院，她為了家人，甘心放棄深圳的生活，長期留港作全職主婦，照顧丈夫和孩子的起居飲食。</w:t>
      </w:r>
    </w:p>
    <w:p w:rsidR="001D52ED" w:rsidRPr="007B7B6A" w:rsidRDefault="001D52ED" w:rsidP="001D52ED">
      <w:pPr>
        <w:shd w:val="clear" w:color="auto" w:fill="FFFFFF"/>
        <w:jc w:val="both"/>
        <w:rPr>
          <w:rFonts w:ascii="Calibri" w:eastAsia="Times New Roman" w:hAnsi="Calibri"/>
          <w:color w:val="222222"/>
          <w:lang w:val="en-US"/>
        </w:rPr>
      </w:pPr>
      <w:r w:rsidRPr="007B7B6A">
        <w:rPr>
          <w:rFonts w:ascii="Calibri" w:eastAsia="Times New Roman" w:hAnsi="Calibri"/>
          <w:color w:val="222222"/>
          <w:lang w:val="en-US"/>
        </w:rPr>
        <w:t> </w:t>
      </w:r>
    </w:p>
    <w:p w:rsidR="001D52ED" w:rsidRPr="007B7B6A" w:rsidRDefault="001D52ED" w:rsidP="001D52ED">
      <w:pPr>
        <w:shd w:val="clear" w:color="auto" w:fill="FFFFFF"/>
        <w:ind w:firstLine="480"/>
        <w:jc w:val="both"/>
        <w:rPr>
          <w:rFonts w:ascii="Arial" w:eastAsia="Times New Roman" w:hAnsi="Arial" w:cs="Arial"/>
          <w:color w:val="222222"/>
          <w:lang w:val="en-US"/>
        </w:rPr>
      </w:pPr>
      <w:r w:rsidRPr="007B7B6A">
        <w:rPr>
          <w:rFonts w:ascii="新細明體" w:eastAsia="新細明體" w:hAnsi="新細明體" w:cs="Arial" w:hint="eastAsia"/>
          <w:color w:val="222222"/>
          <w:lang w:val="en-US"/>
        </w:rPr>
        <w:t>譚太直到現在亦未有完全融入香港，就算快要領取身份證，她亦覺得香港並不歡迎她們，即使和絕大多數準移民一樣，譚太來港僅僅是為了與港人丈夫和子女團聚，「香港男人都要娶老婆啦，唔通個個香港男人都娶到香港女人？唔歡迎我</w:t>
      </w:r>
      <w:r w:rsidRPr="007B7B6A">
        <w:rPr>
          <w:rFonts w:ascii="細明體" w:eastAsia="細明體" w:hAnsi="細明體" w:cs="細明體" w:hint="eastAsia"/>
          <w:color w:val="222222"/>
          <w:lang w:val="en-US"/>
        </w:rPr>
        <w:t>哋</w:t>
      </w:r>
      <w:r w:rsidRPr="007B7B6A">
        <w:rPr>
          <w:rFonts w:ascii="新細明體" w:eastAsia="新細明體" w:hAnsi="新細明體" w:cs="Arial" w:hint="eastAsia"/>
          <w:color w:val="222222"/>
          <w:lang w:val="en-US"/>
        </w:rPr>
        <w:t>，咁娶唔到香港女人嗰啲，佢</w:t>
      </w:r>
      <w:r w:rsidRPr="007B7B6A">
        <w:rPr>
          <w:rFonts w:ascii="細明體" w:eastAsia="細明體" w:hAnsi="細明體" w:cs="細明體" w:hint="eastAsia"/>
          <w:color w:val="222222"/>
          <w:lang w:val="en-US"/>
        </w:rPr>
        <w:t>哋</w:t>
      </w:r>
      <w:r w:rsidRPr="007B7B6A">
        <w:rPr>
          <w:rFonts w:ascii="新細明體" w:eastAsia="新細明體" w:hAnsi="新細明體" w:cs="Arial" w:hint="eastAsia"/>
          <w:color w:val="222222"/>
          <w:lang w:val="en-US"/>
        </w:rPr>
        <w:t>唔使結婚啦」。譚太持雙程證居港四年，起初每三個月就要返深圳續證，到後來以「一年多簽」的形式長期居港。當問到譚太於這四年所面對的困難時</w:t>
      </w:r>
      <w:r w:rsidRPr="007B7B6A">
        <w:rPr>
          <w:rFonts w:ascii="Calibri" w:eastAsia="Times New Roman" w:hAnsi="Calibri" w:cs="Arial"/>
          <w:color w:val="222222"/>
          <w:lang w:val="en-US"/>
        </w:rPr>
        <w:t>, </w:t>
      </w:r>
      <w:r w:rsidRPr="007B7B6A">
        <w:rPr>
          <w:rFonts w:ascii="新細明體" w:eastAsia="新細明體" w:hAnsi="新細明體" w:cs="Arial" w:hint="eastAsia"/>
          <w:color w:val="222222"/>
          <w:lang w:val="en-US"/>
        </w:rPr>
        <w:t>譚太立即講「政府從來冇重視過我</w:t>
      </w:r>
      <w:r w:rsidRPr="007B7B6A">
        <w:rPr>
          <w:rFonts w:ascii="細明體" w:eastAsia="細明體" w:hAnsi="細明體" w:cs="細明體" w:hint="eastAsia"/>
          <w:color w:val="222222"/>
          <w:lang w:val="en-US"/>
        </w:rPr>
        <w:t>哋</w:t>
      </w:r>
      <w:r w:rsidRPr="007B7B6A">
        <w:rPr>
          <w:rFonts w:ascii="新細明體" w:eastAsia="新細明體" w:hAnsi="新細明體" w:cs="Arial" w:hint="eastAsia"/>
          <w:color w:val="222222"/>
          <w:lang w:val="en-US"/>
        </w:rPr>
        <w:t>，我明我喺香港唔可以做嘢，點解連參加班組同活動都唔得？我喺香港嘥咗四年時間，如果連英文、電腦同埋職業培訓都唔俾我參加，我攞到身份證之後我都冇信心可以搵到一份好工」。譚太自嘲到，「我有陣時都唔係好明</w:t>
      </w:r>
      <w:r w:rsidRPr="007B7B6A">
        <w:rPr>
          <w:rFonts w:ascii="Calibri" w:eastAsia="Times New Roman" w:hAnsi="Calibri" w:cs="Arial"/>
          <w:color w:val="222222"/>
          <w:lang w:val="en-US"/>
        </w:rPr>
        <w:t>, </w:t>
      </w:r>
      <w:r w:rsidRPr="007B7B6A">
        <w:rPr>
          <w:rFonts w:ascii="新細明體" w:eastAsia="新細明體" w:hAnsi="新細明體" w:cs="Arial" w:hint="eastAsia"/>
          <w:color w:val="222222"/>
          <w:lang w:val="en-US"/>
        </w:rPr>
        <w:t>點解我揸雙程證咩都唔得，連做義工都唔俾，我本身喺香港又唔做得嘢</w:t>
      </w:r>
      <w:r w:rsidRPr="007B7B6A">
        <w:rPr>
          <w:rFonts w:ascii="Calibri" w:eastAsia="Times New Roman" w:hAnsi="Calibri" w:cs="Arial"/>
          <w:color w:val="222222"/>
          <w:lang w:val="en-US"/>
        </w:rPr>
        <w:t>, </w:t>
      </w:r>
      <w:r w:rsidRPr="007B7B6A">
        <w:rPr>
          <w:rFonts w:ascii="新細明體" w:eastAsia="新細明體" w:hAnsi="新細明體" w:cs="Arial" w:hint="eastAsia"/>
          <w:color w:val="222222"/>
          <w:lang w:val="en-US"/>
        </w:rPr>
        <w:t>想做吓義工幫吓人都唔得」。原來準移民在港，並非每一間非牟利機構都接受她們參加活動或做義工。</w:t>
      </w:r>
    </w:p>
    <w:p w:rsidR="001D52ED" w:rsidRPr="007B7B6A" w:rsidRDefault="001D52ED" w:rsidP="001D52ED">
      <w:pPr>
        <w:shd w:val="clear" w:color="auto" w:fill="FFFFFF"/>
        <w:ind w:firstLine="480"/>
        <w:jc w:val="both"/>
        <w:rPr>
          <w:rFonts w:ascii="Calibri" w:eastAsia="Times New Roman" w:hAnsi="Calibri"/>
          <w:color w:val="222222"/>
          <w:lang w:val="en-US"/>
        </w:rPr>
      </w:pPr>
      <w:r w:rsidRPr="007B7B6A">
        <w:rPr>
          <w:rFonts w:ascii="Calibri" w:eastAsia="Times New Roman" w:hAnsi="Calibri"/>
          <w:color w:val="222222"/>
          <w:lang w:val="en-US"/>
        </w:rPr>
        <w:t> </w:t>
      </w:r>
    </w:p>
    <w:p w:rsidR="001D52ED" w:rsidRPr="007B7B6A" w:rsidRDefault="001D52ED" w:rsidP="001D52ED">
      <w:pPr>
        <w:shd w:val="clear" w:color="auto" w:fill="FFFFFF"/>
        <w:ind w:firstLine="480"/>
        <w:jc w:val="both"/>
        <w:rPr>
          <w:rFonts w:ascii="Arial" w:eastAsia="Times New Roman" w:hAnsi="Arial" w:cs="Arial"/>
          <w:color w:val="222222"/>
          <w:lang w:val="en-US"/>
        </w:rPr>
      </w:pPr>
      <w:r w:rsidRPr="007B7B6A">
        <w:rPr>
          <w:rFonts w:ascii="新細明體" w:eastAsia="新細明體" w:hAnsi="新細明體" w:cs="Arial" w:hint="eastAsia"/>
          <w:color w:val="222222"/>
          <w:lang w:val="en-US"/>
        </w:rPr>
        <w:t>譚太坦言被不同機構拒絕得多，會影響自信心，亦不想繼續自討沒趣。「</w:t>
      </w:r>
      <w:r w:rsidRPr="007B7B6A">
        <w:rPr>
          <w:rFonts w:ascii="細明體" w:eastAsia="細明體" w:hAnsi="細明體" w:cs="細明體" w:hint="eastAsia"/>
          <w:color w:val="222222"/>
          <w:lang w:val="en-US"/>
        </w:rPr>
        <w:t>啲</w:t>
      </w:r>
      <w:r w:rsidRPr="007B7B6A">
        <w:rPr>
          <w:rFonts w:ascii="新細明體" w:eastAsia="新細明體" w:hAnsi="新細明體" w:cs="Arial" w:hint="eastAsia"/>
          <w:color w:val="222222"/>
          <w:lang w:val="en-US"/>
        </w:rPr>
        <w:t>職員知道我</w:t>
      </w:r>
      <w:r w:rsidRPr="007B7B6A">
        <w:rPr>
          <w:rFonts w:ascii="細明體" w:eastAsia="細明體" w:hAnsi="細明體" w:cs="細明體" w:hint="eastAsia"/>
          <w:color w:val="222222"/>
          <w:lang w:val="en-US"/>
        </w:rPr>
        <w:t>哋冇</w:t>
      </w:r>
      <w:r w:rsidRPr="007B7B6A">
        <w:rPr>
          <w:rFonts w:ascii="新細明體" w:eastAsia="新細明體" w:hAnsi="新細明體" w:cs="Arial" w:hint="eastAsia"/>
          <w:color w:val="222222"/>
          <w:lang w:val="en-US"/>
        </w:rPr>
        <w:t>身份證，態度都差</w:t>
      </w:r>
      <w:r w:rsidRPr="007B7B6A">
        <w:rPr>
          <w:rFonts w:ascii="細明體" w:eastAsia="細明體" w:hAnsi="細明體" w:cs="細明體" w:hint="eastAsia"/>
          <w:color w:val="222222"/>
          <w:lang w:val="en-US"/>
        </w:rPr>
        <w:t>啲</w:t>
      </w:r>
      <w:r w:rsidRPr="007B7B6A">
        <w:rPr>
          <w:rFonts w:ascii="新細明體" w:eastAsia="新細明體" w:hAnsi="新細明體" w:cs="Arial" w:hint="eastAsia"/>
          <w:color w:val="222222"/>
          <w:lang w:val="en-US"/>
        </w:rPr>
        <w:t>，我好少喺其他中心參加活動，最多就喺</w:t>
      </w:r>
      <w:r w:rsidRPr="007B7B6A">
        <w:rPr>
          <w:rFonts w:ascii="Calibri" w:eastAsia="Times New Roman" w:hAnsi="Calibri" w:cs="Arial"/>
          <w:color w:val="222222"/>
          <w:lang w:val="en-US"/>
        </w:rPr>
        <w:t>SoCO</w:t>
      </w:r>
      <w:r w:rsidRPr="007B7B6A">
        <w:rPr>
          <w:rFonts w:ascii="新細明體" w:eastAsia="新細明體" w:hAnsi="新細明體" w:cs="Arial" w:hint="eastAsia"/>
          <w:color w:val="222222"/>
          <w:lang w:val="en-US"/>
        </w:rPr>
        <w:t>或學校報吓」，但因本會的親子活動數目有限，每次參加學校活動又需繳費，孖仔都很少機會參加戶外活動，「學校嘅親子旅行，如果一家人去，每次都要交$</w:t>
      </w:r>
      <w:r w:rsidRPr="007B7B6A">
        <w:rPr>
          <w:rFonts w:ascii="Calibri" w:eastAsia="Times New Roman" w:hAnsi="Calibri" w:cs="Arial"/>
          <w:color w:val="222222"/>
          <w:lang w:val="en-US"/>
        </w:rPr>
        <w:t>600-700</w:t>
      </w:r>
      <w:r w:rsidRPr="007B7B6A">
        <w:rPr>
          <w:rFonts w:ascii="細明體" w:eastAsia="細明體" w:hAnsi="細明體" w:cs="細明體" w:hint="eastAsia"/>
          <w:color w:val="222222"/>
          <w:lang w:val="en-US"/>
        </w:rPr>
        <w:t>蚊</w:t>
      </w:r>
      <w:r w:rsidRPr="007B7B6A">
        <w:rPr>
          <w:rFonts w:ascii="新細明體" w:eastAsia="新細明體" w:hAnsi="新細明體" w:cs="Arial" w:hint="eastAsia"/>
          <w:color w:val="222222"/>
          <w:lang w:val="en-US"/>
        </w:rPr>
        <w:t>，老公做散工，一個月扣咗屋租都好少錢剩，如非必要我都唔會參加」。或許正是這種對準移民的差別待遇，讓她們雖然居於香港，卻難以融入香港，也因缺乏活動的機會，她們的社交圈子亦相對狹窄，而準移民的情緒和健康卻又會影響到丈夫和子女，譚太坦言在香港的生活已經將她曾經的快樂與自信心不斷消磨，但她卻又無力改變。</w:t>
      </w:r>
    </w:p>
    <w:p w:rsidR="001D52ED" w:rsidRPr="007B7B6A" w:rsidRDefault="001D52ED" w:rsidP="001D52ED">
      <w:pPr>
        <w:shd w:val="clear" w:color="auto" w:fill="FFFFFF"/>
        <w:ind w:firstLine="480"/>
        <w:jc w:val="both"/>
        <w:rPr>
          <w:rFonts w:ascii="Calibri" w:eastAsia="Times New Roman" w:hAnsi="Calibri"/>
          <w:color w:val="222222"/>
          <w:lang w:val="en-US"/>
        </w:rPr>
      </w:pPr>
      <w:r w:rsidRPr="007B7B6A">
        <w:rPr>
          <w:rFonts w:ascii="Calibri" w:eastAsia="Times New Roman" w:hAnsi="Calibri"/>
          <w:color w:val="222222"/>
          <w:lang w:val="en-US"/>
        </w:rPr>
        <w:t> </w:t>
      </w:r>
    </w:p>
    <w:p w:rsidR="001D52ED" w:rsidRPr="007B7B6A" w:rsidRDefault="001D52ED" w:rsidP="001D52ED">
      <w:pPr>
        <w:shd w:val="clear" w:color="auto" w:fill="FFFFFF"/>
        <w:ind w:firstLine="480"/>
        <w:jc w:val="both"/>
        <w:rPr>
          <w:rFonts w:ascii="新細明體" w:eastAsia="DengXian" w:hAnsi="新細明體" w:cs="Arial"/>
          <w:color w:val="222222"/>
          <w:lang w:val="en-US"/>
        </w:rPr>
      </w:pPr>
      <w:r w:rsidRPr="007B7B6A">
        <w:rPr>
          <w:rFonts w:ascii="新細明體" w:eastAsia="新細明體" w:hAnsi="新細明體" w:cs="Arial" w:hint="eastAsia"/>
          <w:color w:val="222222"/>
          <w:lang w:val="en-US"/>
        </w:rPr>
        <w:t>問到譚太對政府的期望，她表示「要求真係唔敢多喇</w:t>
      </w:r>
      <w:r w:rsidRPr="007B7B6A">
        <w:rPr>
          <w:rFonts w:ascii="Calibri" w:eastAsia="Times New Roman" w:hAnsi="Calibri" w:cs="Arial"/>
          <w:color w:val="222222"/>
          <w:lang w:val="en-US"/>
        </w:rPr>
        <w:t>, </w:t>
      </w:r>
      <w:r w:rsidRPr="007B7B6A">
        <w:rPr>
          <w:rFonts w:ascii="新細明體" w:eastAsia="新細明體" w:hAnsi="新細明體" w:cs="Arial" w:hint="eastAsia"/>
          <w:color w:val="222222"/>
          <w:lang w:val="en-US"/>
        </w:rPr>
        <w:t>不過都想政府重視吓我哋呢班成日要走嚟走去</w:t>
      </w:r>
      <w:r w:rsidRPr="007B7B6A">
        <w:rPr>
          <w:rFonts w:ascii="Calibri" w:eastAsia="Times New Roman" w:hAnsi="Calibri" w:cs="Arial"/>
          <w:color w:val="222222"/>
          <w:lang w:val="en-US"/>
        </w:rPr>
        <w:t>(</w:t>
      </w:r>
      <w:r w:rsidRPr="007B7B6A">
        <w:rPr>
          <w:rFonts w:ascii="新細明體" w:eastAsia="新細明體" w:hAnsi="新細明體" w:cs="Arial" w:hint="eastAsia"/>
          <w:color w:val="222222"/>
          <w:lang w:val="en-US"/>
        </w:rPr>
        <w:t>照顧子女</w:t>
      </w:r>
      <w:r w:rsidRPr="007B7B6A">
        <w:rPr>
          <w:rFonts w:ascii="Calibri" w:eastAsia="Times New Roman" w:hAnsi="Calibri" w:cs="Arial"/>
          <w:color w:val="222222"/>
          <w:lang w:val="en-US"/>
        </w:rPr>
        <w:t>)</w:t>
      </w:r>
      <w:r w:rsidRPr="007B7B6A">
        <w:rPr>
          <w:rFonts w:ascii="新細明體" w:eastAsia="新細明體" w:hAnsi="新細明體" w:cs="Arial" w:hint="eastAsia"/>
          <w:color w:val="222222"/>
          <w:lang w:val="en-US"/>
        </w:rPr>
        <w:t>嘅人</w:t>
      </w:r>
      <w:r w:rsidRPr="007B7B6A">
        <w:rPr>
          <w:rFonts w:ascii="Calibri" w:eastAsia="Times New Roman" w:hAnsi="Calibri" w:cs="Arial"/>
          <w:color w:val="222222"/>
          <w:lang w:val="en-US"/>
        </w:rPr>
        <w:t>, </w:t>
      </w:r>
      <w:r w:rsidRPr="007B7B6A">
        <w:rPr>
          <w:rFonts w:ascii="新細明體" w:eastAsia="新細明體" w:hAnsi="新細明體" w:cs="Arial" w:hint="eastAsia"/>
          <w:color w:val="222222"/>
          <w:lang w:val="en-US"/>
        </w:rPr>
        <w:t>唔好當我</w:t>
      </w:r>
      <w:r w:rsidRPr="007B7B6A">
        <w:rPr>
          <w:rFonts w:ascii="細明體" w:eastAsia="細明體" w:hAnsi="細明體" w:cs="細明體" w:hint="eastAsia"/>
          <w:color w:val="222222"/>
          <w:lang w:val="en-US"/>
        </w:rPr>
        <w:t>哋</w:t>
      </w:r>
      <w:r w:rsidRPr="007B7B6A">
        <w:rPr>
          <w:rFonts w:ascii="新細明體" w:eastAsia="新細明體" w:hAnsi="新細明體" w:cs="Arial" w:hint="eastAsia"/>
          <w:color w:val="222222"/>
          <w:lang w:val="en-US"/>
        </w:rPr>
        <w:t>透明，唔好落咁多限制，我</w:t>
      </w:r>
      <w:r w:rsidRPr="007B7B6A">
        <w:rPr>
          <w:rFonts w:ascii="細明體" w:eastAsia="細明體" w:hAnsi="細明體" w:cs="細明體" w:hint="eastAsia"/>
          <w:color w:val="222222"/>
          <w:lang w:val="en-US"/>
        </w:rPr>
        <w:t>哋嘅老公同仔</w:t>
      </w:r>
      <w:r w:rsidRPr="007B7B6A">
        <w:rPr>
          <w:rFonts w:ascii="新細明體" w:eastAsia="新細明體" w:hAnsi="新細明體" w:cs="Arial" w:hint="eastAsia"/>
          <w:color w:val="222222"/>
          <w:lang w:val="en-US"/>
        </w:rPr>
        <w:t>女都係香港人，搞到我哋想學吓嘢或做吓義工都唔得」。譚太最想得到的並不是金錢上的支援，而是政府對這群準移民的重視與支援，「我雖然係窮</w:t>
      </w:r>
      <w:r w:rsidRPr="007B7B6A">
        <w:rPr>
          <w:rFonts w:ascii="Calibri" w:eastAsia="Times New Roman" w:hAnsi="Calibri" w:cs="Arial"/>
          <w:color w:val="222222"/>
          <w:lang w:val="en-US"/>
        </w:rPr>
        <w:t>, </w:t>
      </w:r>
      <w:r w:rsidRPr="007B7B6A">
        <w:rPr>
          <w:rFonts w:ascii="新細明體" w:eastAsia="新細明體" w:hAnsi="新細明體" w:cs="Arial" w:hint="eastAsia"/>
          <w:color w:val="222222"/>
          <w:lang w:val="en-US"/>
        </w:rPr>
        <w:t>但如果可以</w:t>
      </w:r>
      <w:r w:rsidRPr="007B7B6A">
        <w:rPr>
          <w:rFonts w:ascii="Calibri" w:eastAsia="Times New Roman" w:hAnsi="Calibri" w:cs="Arial"/>
          <w:color w:val="222222"/>
          <w:lang w:val="en-US"/>
        </w:rPr>
        <w:t>, </w:t>
      </w:r>
      <w:r w:rsidRPr="007B7B6A">
        <w:rPr>
          <w:rFonts w:ascii="新細明體" w:eastAsia="新細明體" w:hAnsi="新細明體" w:cs="Arial" w:hint="eastAsia"/>
          <w:color w:val="222222"/>
          <w:lang w:val="en-US"/>
        </w:rPr>
        <w:t>我都唔想攞政府嘅錢</w:t>
      </w:r>
      <w:r w:rsidRPr="007B7B6A">
        <w:rPr>
          <w:rFonts w:ascii="Calibri" w:eastAsia="Times New Roman" w:hAnsi="Calibri" w:cs="Arial"/>
          <w:color w:val="222222"/>
          <w:lang w:val="en-US"/>
        </w:rPr>
        <w:t>, </w:t>
      </w:r>
      <w:r w:rsidRPr="007B7B6A">
        <w:rPr>
          <w:rFonts w:ascii="新細明體" w:eastAsia="新細明體" w:hAnsi="新細明體" w:cs="Arial" w:hint="eastAsia"/>
          <w:color w:val="222222"/>
          <w:lang w:val="en-US"/>
        </w:rPr>
        <w:t>我有手有腳</w:t>
      </w:r>
      <w:r w:rsidRPr="007B7B6A">
        <w:rPr>
          <w:rFonts w:ascii="Calibri" w:eastAsia="Times New Roman" w:hAnsi="Calibri" w:cs="Arial"/>
          <w:color w:val="222222"/>
          <w:lang w:val="en-US"/>
        </w:rPr>
        <w:t>, </w:t>
      </w:r>
      <w:r w:rsidRPr="007B7B6A">
        <w:rPr>
          <w:rFonts w:ascii="新細明體" w:eastAsia="新細明體" w:hAnsi="新細明體" w:cs="Arial" w:hint="eastAsia"/>
          <w:color w:val="222222"/>
          <w:lang w:val="en-US"/>
        </w:rPr>
        <w:t>希望可以打工</w:t>
      </w:r>
      <w:r w:rsidRPr="007B7B6A">
        <w:rPr>
          <w:rFonts w:ascii="Calibri" w:eastAsia="Times New Roman" w:hAnsi="Calibri" w:cs="Arial"/>
          <w:color w:val="222222"/>
          <w:lang w:val="en-US"/>
        </w:rPr>
        <w:t>, </w:t>
      </w:r>
      <w:r w:rsidRPr="007B7B6A">
        <w:rPr>
          <w:rFonts w:ascii="新細明體" w:eastAsia="新細明體" w:hAnsi="新細明體" w:cs="Arial" w:hint="eastAsia"/>
          <w:color w:val="222222"/>
          <w:lang w:val="en-US"/>
        </w:rPr>
        <w:t>你俾啲英文班吖</w:t>
      </w:r>
      <w:r w:rsidRPr="007B7B6A">
        <w:rPr>
          <w:rFonts w:ascii="Calibri" w:eastAsia="Times New Roman" w:hAnsi="Calibri" w:cs="Arial"/>
          <w:color w:val="222222"/>
          <w:lang w:val="en-US"/>
        </w:rPr>
        <w:t>, </w:t>
      </w:r>
      <w:r w:rsidRPr="007B7B6A">
        <w:rPr>
          <w:rFonts w:ascii="新細明體" w:eastAsia="新細明體" w:hAnsi="新細明體" w:cs="Arial" w:hint="eastAsia"/>
          <w:color w:val="222222"/>
          <w:lang w:val="en-US"/>
        </w:rPr>
        <w:t>職業培訓班俾我可以讀吓仲好」。譚太與其他本會接觸到的準移民一樣，她們對香港滿懷憧憬，任職全職主婦，全心全意照顧家庭，但社會卻看不到她們的貢獻，她們想早一些了解香港、融入香港，掌握一技之能，希望拿到身份證後可盡快工作，改善家庭拮据的經濟，難道政府不應認真檢視一下這批準移民婦女在港生活狀況嗎？若可早一些為她們提供支援，讓她們好好利用這四年裝備一定的就業技能，或許對她們，對香港來說都是一個雙贏局面。</w:t>
      </w:r>
    </w:p>
    <w:p w:rsidR="001D52ED" w:rsidRPr="007B7B6A" w:rsidRDefault="001D52ED" w:rsidP="001D52ED">
      <w:pPr>
        <w:shd w:val="clear" w:color="auto" w:fill="FFFFFF"/>
        <w:ind w:firstLine="480"/>
        <w:jc w:val="both"/>
        <w:rPr>
          <w:rFonts w:ascii="新細明體" w:eastAsia="DengXian" w:hAnsi="新細明體" w:cs="Arial"/>
          <w:color w:val="222222"/>
          <w:lang w:val="en-US"/>
        </w:rPr>
      </w:pPr>
    </w:p>
    <w:p w:rsidR="001D52ED" w:rsidRPr="007B7B6A" w:rsidRDefault="001D52ED" w:rsidP="001D52ED">
      <w:pPr>
        <w:shd w:val="clear" w:color="auto" w:fill="FFFFFF"/>
        <w:ind w:firstLine="480"/>
        <w:jc w:val="both"/>
        <w:rPr>
          <w:rFonts w:ascii="新細明體" w:hAnsi="新細明體" w:cs="Arial"/>
          <w:color w:val="222222"/>
          <w:lang w:val="en-US"/>
        </w:rPr>
      </w:pPr>
    </w:p>
    <w:p w:rsidR="009B572F" w:rsidRPr="007B7B6A" w:rsidRDefault="009B572F" w:rsidP="001D52ED">
      <w:pPr>
        <w:shd w:val="clear" w:color="auto" w:fill="FFFFFF"/>
        <w:ind w:firstLine="480"/>
        <w:jc w:val="both"/>
        <w:rPr>
          <w:rFonts w:ascii="新細明體" w:hAnsi="新細明體" w:cs="Arial"/>
          <w:color w:val="222222"/>
          <w:lang w:val="en-US"/>
        </w:rPr>
      </w:pPr>
    </w:p>
    <w:p w:rsidR="008E4A98" w:rsidRPr="007B7B6A" w:rsidRDefault="0004337C" w:rsidP="008E4A98">
      <w:pPr>
        <w:spacing w:line="400" w:lineRule="exact"/>
        <w:outlineLvl w:val="0"/>
        <w:rPr>
          <w:rFonts w:asciiTheme="majorEastAsia" w:eastAsiaTheme="majorEastAsia" w:hAnsiTheme="majorEastAsia"/>
          <w:b/>
          <w:color w:val="000000" w:themeColor="text1"/>
        </w:rPr>
      </w:pPr>
      <w:bookmarkStart w:id="42" w:name="_Toc504573587"/>
      <w:bookmarkStart w:id="43" w:name="_Toc511751404"/>
      <w:r w:rsidRPr="007B7B6A">
        <w:rPr>
          <w:rFonts w:asciiTheme="majorEastAsia" w:eastAsiaTheme="majorEastAsia" w:hAnsiTheme="majorEastAsia" w:hint="eastAsia"/>
          <w:b/>
          <w:color w:val="000000" w:themeColor="text1"/>
        </w:rPr>
        <w:lastRenderedPageBreak/>
        <w:t>附錄</w:t>
      </w:r>
      <w:r w:rsidR="006268AB" w:rsidRPr="007B7B6A">
        <w:rPr>
          <w:rFonts w:asciiTheme="majorEastAsia" w:eastAsiaTheme="majorEastAsia" w:hAnsiTheme="majorEastAsia" w:hint="eastAsia"/>
          <w:b/>
          <w:color w:val="000000" w:themeColor="text1"/>
        </w:rPr>
        <w:t>I</w:t>
      </w:r>
      <w:r w:rsidRPr="007B7B6A">
        <w:rPr>
          <w:rFonts w:asciiTheme="majorEastAsia" w:eastAsiaTheme="majorEastAsia" w:hAnsiTheme="majorEastAsia" w:hint="eastAsia"/>
          <w:b/>
          <w:color w:val="000000" w:themeColor="text1"/>
        </w:rPr>
        <w:t>：</w:t>
      </w:r>
      <w:bookmarkEnd w:id="42"/>
      <w:r w:rsidR="006268AB" w:rsidRPr="007B7B6A">
        <w:rPr>
          <w:rFonts w:asciiTheme="majorEastAsia" w:eastAsiaTheme="majorEastAsia" w:hAnsiTheme="majorEastAsia" w:hint="eastAsia"/>
          <w:b/>
          <w:color w:val="000000" w:themeColor="text1"/>
        </w:rPr>
        <w:t>問卷調查</w:t>
      </w:r>
      <w:bookmarkEnd w:id="43"/>
    </w:p>
    <w:p w:rsidR="0004337C" w:rsidRPr="007B7B6A" w:rsidRDefault="0004337C" w:rsidP="0004337C">
      <w:pPr>
        <w:jc w:val="cente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香港社區組織協會</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 xml:space="preserve">                                  香港社會對</w:t>
      </w:r>
      <w:r w:rsidR="00257372" w:rsidRPr="007B7B6A">
        <w:rPr>
          <w:rFonts w:asciiTheme="majorEastAsia" w:eastAsiaTheme="majorEastAsia" w:hAnsiTheme="majorEastAsia" w:hint="eastAsia"/>
          <w:color w:val="000000" w:themeColor="text1"/>
        </w:rPr>
        <w:t>內地</w:t>
      </w:r>
      <w:r w:rsidR="00DA3D2B" w:rsidRPr="007B7B6A">
        <w:rPr>
          <w:rFonts w:asciiTheme="majorEastAsia" w:eastAsiaTheme="majorEastAsia" w:hAnsiTheme="majorEastAsia" w:hint="eastAsia"/>
          <w:color w:val="000000" w:themeColor="text1"/>
        </w:rPr>
        <w:t>來港照顧家人的雙程證人士</w:t>
      </w:r>
      <w:r w:rsidRPr="007B7B6A">
        <w:rPr>
          <w:rFonts w:asciiTheme="majorEastAsia" w:eastAsiaTheme="majorEastAsia" w:hAnsiTheme="majorEastAsia" w:hint="eastAsia"/>
          <w:color w:val="000000" w:themeColor="text1"/>
        </w:rPr>
        <w:t>支援的情况調查</w:t>
      </w:r>
    </w:p>
    <w:p w:rsidR="006268AB" w:rsidRPr="007B7B6A" w:rsidRDefault="006268AB" w:rsidP="006268AB">
      <w:pPr>
        <w:spacing w:line="320" w:lineRule="exact"/>
        <w:ind w:firstLine="48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你好，我們現正就持雙程證在港照顧家人的支援情况進行研究，煩請你花幾分鐘分享一下你的寶貴意見。你的意見將用作研究，本會不會向外間透露你的個人資料。</w:t>
      </w:r>
    </w:p>
    <w:p w:rsidR="006268AB" w:rsidRPr="007B7B6A" w:rsidRDefault="006268AB" w:rsidP="006268AB">
      <w:pPr>
        <w:spacing w:line="320" w:lineRule="exact"/>
        <w:ind w:firstLine="480"/>
        <w:rPr>
          <w:rFonts w:asciiTheme="majorEastAsia" w:eastAsiaTheme="majorEastAsia" w:hAnsiTheme="majorEastAsia"/>
          <w:color w:val="000000" w:themeColor="text1"/>
        </w:rPr>
      </w:pPr>
    </w:p>
    <w:p w:rsidR="006268AB" w:rsidRPr="007B7B6A" w:rsidRDefault="006268AB" w:rsidP="00FC596F">
      <w:pPr>
        <w:pStyle w:val="ListParagraph"/>
        <w:widowControl w:val="0"/>
        <w:numPr>
          <w:ilvl w:val="0"/>
          <w:numId w:val="4"/>
        </w:numPr>
        <w:spacing w:beforeLines="20" w:before="48" w:afterLines="20" w:after="48" w:line="320" w:lineRule="exact"/>
        <w:contextualSpacing w:val="0"/>
        <w:rPr>
          <w:rFonts w:asciiTheme="majorEastAsia" w:eastAsiaTheme="majorEastAsia" w:hAnsiTheme="majorEastAsia"/>
          <w:color w:val="000000" w:themeColor="text1"/>
          <w:u w:val="single"/>
        </w:rPr>
      </w:pPr>
      <w:r w:rsidRPr="007B7B6A">
        <w:rPr>
          <w:rFonts w:asciiTheme="majorEastAsia" w:eastAsiaTheme="majorEastAsia" w:hAnsiTheme="majorEastAsia" w:hint="eastAsia"/>
          <w:color w:val="000000" w:themeColor="text1"/>
          <w:u w:val="single"/>
        </w:rPr>
        <w:t>基本資料</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w:t>
      </w:r>
      <w:r w:rsidRPr="007B7B6A">
        <w:rPr>
          <w:rFonts w:asciiTheme="majorEastAsia" w:eastAsiaTheme="majorEastAsia" w:hAnsiTheme="majorEastAsia" w:hint="eastAsia"/>
          <w:color w:val="000000" w:themeColor="text1"/>
        </w:rPr>
        <w:t>．姓名</w:t>
      </w:r>
      <w:r w:rsidRPr="007B7B6A">
        <w:rPr>
          <w:rFonts w:asciiTheme="majorEastAsia" w:eastAsiaTheme="majorEastAsia" w:hAnsiTheme="majorEastAsia"/>
          <w:color w:val="000000" w:themeColor="text1"/>
        </w:rPr>
        <w:t xml:space="preserve">:__________  2. </w:t>
      </w:r>
      <w:r w:rsidRPr="007B7B6A">
        <w:rPr>
          <w:rFonts w:asciiTheme="majorEastAsia" w:eastAsiaTheme="majorEastAsia" w:hAnsiTheme="majorEastAsia" w:hint="eastAsia"/>
          <w:color w:val="000000" w:themeColor="text1"/>
        </w:rPr>
        <w:t>電話</w:t>
      </w:r>
      <w:r w:rsidRPr="007B7B6A">
        <w:rPr>
          <w:rFonts w:asciiTheme="majorEastAsia" w:eastAsiaTheme="majorEastAsia" w:hAnsiTheme="majorEastAsia"/>
          <w:color w:val="000000" w:themeColor="text1"/>
        </w:rPr>
        <w:t>:__________  3.</w:t>
      </w:r>
      <w:r w:rsidRPr="007B7B6A">
        <w:rPr>
          <w:rFonts w:asciiTheme="majorEastAsia" w:eastAsiaTheme="majorEastAsia" w:hAnsiTheme="majorEastAsia" w:hint="eastAsia"/>
          <w:color w:val="000000" w:themeColor="text1"/>
        </w:rPr>
        <w:t>年齡</w:t>
      </w:r>
      <w:r w:rsidRPr="007B7B6A">
        <w:rPr>
          <w:rFonts w:asciiTheme="majorEastAsia" w:eastAsiaTheme="majorEastAsia" w:hAnsiTheme="majorEastAsia"/>
          <w:color w:val="000000" w:themeColor="text1"/>
        </w:rPr>
        <w:t>:____   4.</w:t>
      </w:r>
      <w:r w:rsidRPr="007B7B6A">
        <w:rPr>
          <w:rFonts w:asciiTheme="majorEastAsia" w:eastAsiaTheme="majorEastAsia" w:hAnsiTheme="majorEastAsia" w:hint="eastAsia"/>
          <w:color w:val="000000" w:themeColor="text1"/>
        </w:rPr>
        <w:t>性別</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□男</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□女</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 xml:space="preserve">5. </w:t>
      </w:r>
      <w:r w:rsidRPr="007B7B6A">
        <w:rPr>
          <w:rFonts w:asciiTheme="majorEastAsia" w:eastAsiaTheme="majorEastAsia" w:hAnsiTheme="majorEastAsia" w:hint="eastAsia"/>
          <w:color w:val="000000" w:themeColor="text1"/>
        </w:rPr>
        <w:t>持有證件類型：</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□雙程證（準移民，配偶在香港）</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□雙程證（分隔單親，丈夫過身或離婚）□雙程證（雙非）</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6.</w:t>
      </w:r>
      <w:r w:rsidRPr="007B7B6A">
        <w:rPr>
          <w:rFonts w:asciiTheme="majorEastAsia" w:eastAsiaTheme="majorEastAsia" w:hAnsiTheme="majorEastAsia" w:hint="eastAsia"/>
          <w:color w:val="000000" w:themeColor="text1"/>
        </w:rPr>
        <w:t>在港親屬類別</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可選多項</w:t>
      </w:r>
      <w:r w:rsidRPr="007B7B6A">
        <w:rPr>
          <w:rFonts w:asciiTheme="majorEastAsia" w:eastAsiaTheme="majorEastAsia" w:hAnsiTheme="majorEastAsia"/>
          <w:color w:val="000000" w:themeColor="text1"/>
        </w:rPr>
        <w:t>):</w:t>
      </w:r>
    </w:p>
    <w:p w:rsidR="006268AB" w:rsidRPr="007B7B6A" w:rsidRDefault="006268AB" w:rsidP="00173C3B">
      <w:pPr>
        <w:tabs>
          <w:tab w:val="right" w:pos="10466"/>
        </w:tabs>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□父或母在港</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□配偶在港</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□子女在港</w:t>
      </w:r>
      <w:r w:rsidRPr="007B7B6A">
        <w:rPr>
          <w:rFonts w:asciiTheme="majorEastAsia" w:eastAsiaTheme="majorEastAsia" w:hAnsiTheme="majorEastAsia"/>
          <w:color w:val="000000" w:themeColor="text1"/>
        </w:rPr>
        <w:tab/>
      </w:r>
    </w:p>
    <w:p w:rsidR="006268AB" w:rsidRPr="007B7B6A" w:rsidRDefault="006268AB" w:rsidP="00173C3B">
      <w:pPr>
        <w:tabs>
          <w:tab w:val="right" w:pos="10466"/>
        </w:tabs>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7.</w:t>
      </w:r>
      <w:r w:rsidRPr="007B7B6A">
        <w:rPr>
          <w:rFonts w:asciiTheme="majorEastAsia" w:eastAsiaTheme="majorEastAsia" w:hAnsiTheme="majorEastAsia" w:hint="eastAsia"/>
          <w:color w:val="000000" w:themeColor="text1"/>
        </w:rPr>
        <w:t>來港探親目的</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可選多項</w:t>
      </w:r>
      <w:r w:rsidRPr="007B7B6A">
        <w:rPr>
          <w:rFonts w:asciiTheme="majorEastAsia" w:eastAsiaTheme="majorEastAsia" w:hAnsiTheme="majorEastAsia"/>
          <w:color w:val="000000" w:themeColor="text1"/>
        </w:rPr>
        <w:t>):</w:t>
      </w:r>
    </w:p>
    <w:p w:rsidR="006268AB" w:rsidRPr="007B7B6A" w:rsidRDefault="006268AB" w:rsidP="00173C3B">
      <w:pPr>
        <w:tabs>
          <w:tab w:val="right" w:pos="10466"/>
        </w:tabs>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□照顧子女</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□照顧配偶</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□照顧年老父母</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□其他</w:t>
      </w:r>
      <w:r w:rsidRPr="007B7B6A">
        <w:rPr>
          <w:rFonts w:asciiTheme="majorEastAsia" w:eastAsiaTheme="majorEastAsia" w:hAnsiTheme="majorEastAsia"/>
          <w:color w:val="000000" w:themeColor="text1"/>
        </w:rPr>
        <w:t>____________(</w:t>
      </w:r>
      <w:r w:rsidRPr="007B7B6A">
        <w:rPr>
          <w:rFonts w:asciiTheme="majorEastAsia" w:eastAsiaTheme="majorEastAsia" w:hAnsiTheme="majorEastAsia" w:hint="eastAsia"/>
          <w:color w:val="000000" w:themeColor="text1"/>
        </w:rPr>
        <w:t>請註明</w:t>
      </w:r>
      <w:r w:rsidRPr="007B7B6A">
        <w:rPr>
          <w:rFonts w:asciiTheme="majorEastAsia" w:eastAsiaTheme="majorEastAsia" w:hAnsiTheme="majorEastAsia"/>
          <w:color w:val="000000" w:themeColor="text1"/>
        </w:rPr>
        <w:t>)</w:t>
      </w:r>
    </w:p>
    <w:p w:rsidR="006268AB" w:rsidRPr="007B7B6A" w:rsidRDefault="006268AB" w:rsidP="00173C3B">
      <w:pPr>
        <w:spacing w:beforeLines="20" w:before="48" w:afterLines="20" w:after="48" w:line="320" w:lineRule="exact"/>
        <w:rPr>
          <w:rFonts w:asciiTheme="majorEastAsia" w:eastAsiaTheme="majorEastAsia" w:hAnsiTheme="majorEastAsia"/>
          <w:bCs/>
          <w:color w:val="000000" w:themeColor="text1"/>
        </w:rPr>
      </w:pPr>
      <w:r w:rsidRPr="007B7B6A">
        <w:rPr>
          <w:rFonts w:asciiTheme="majorEastAsia" w:eastAsiaTheme="majorEastAsia" w:hAnsiTheme="majorEastAsia"/>
          <w:color w:val="000000" w:themeColor="text1"/>
        </w:rPr>
        <w:t>8.</w:t>
      </w:r>
      <w:r w:rsidRPr="007B7B6A">
        <w:rPr>
          <w:rFonts w:asciiTheme="majorEastAsia" w:eastAsiaTheme="majorEastAsia" w:hAnsiTheme="majorEastAsia" w:hint="eastAsia"/>
          <w:color w:val="000000" w:themeColor="text1"/>
        </w:rPr>
        <w:t>你來港探親幾多年？</w:t>
      </w:r>
      <w:r w:rsidRPr="007B7B6A">
        <w:rPr>
          <w:rFonts w:asciiTheme="majorEastAsia" w:eastAsiaTheme="majorEastAsia" w:hAnsiTheme="majorEastAsia" w:hint="eastAsia"/>
          <w:bCs/>
          <w:color w:val="000000" w:themeColor="text1"/>
        </w:rPr>
        <w:t>：</w:t>
      </w:r>
      <w:r w:rsidRPr="007B7B6A">
        <w:rPr>
          <w:rFonts w:asciiTheme="majorEastAsia" w:eastAsiaTheme="majorEastAsia" w:hAnsiTheme="majorEastAsia"/>
          <w:bCs/>
          <w:color w:val="000000" w:themeColor="text1"/>
          <w:u w:val="single"/>
        </w:rPr>
        <w:t xml:space="preserve">       </w:t>
      </w:r>
      <w:r w:rsidRPr="007B7B6A">
        <w:rPr>
          <w:rFonts w:asciiTheme="majorEastAsia" w:eastAsiaTheme="majorEastAsia" w:hAnsiTheme="majorEastAsia" w:hint="eastAsia"/>
          <w:bCs/>
          <w:color w:val="000000" w:themeColor="text1"/>
        </w:rPr>
        <w:t>年或</w:t>
      </w:r>
      <w:r w:rsidRPr="007B7B6A">
        <w:rPr>
          <w:rFonts w:asciiTheme="majorEastAsia" w:eastAsiaTheme="majorEastAsia" w:hAnsiTheme="majorEastAsia"/>
          <w:bCs/>
          <w:color w:val="000000" w:themeColor="text1"/>
          <w:u w:val="single"/>
        </w:rPr>
        <w:t xml:space="preserve">       </w:t>
      </w:r>
      <w:r w:rsidRPr="007B7B6A">
        <w:rPr>
          <w:rFonts w:asciiTheme="majorEastAsia" w:eastAsiaTheme="majorEastAsia" w:hAnsiTheme="majorEastAsia" w:hint="eastAsia"/>
          <w:bCs/>
          <w:color w:val="000000" w:themeColor="text1"/>
        </w:rPr>
        <w:t>日</w:t>
      </w:r>
      <w:r w:rsidRPr="007B7B6A">
        <w:rPr>
          <w:rFonts w:asciiTheme="majorEastAsia" w:eastAsiaTheme="majorEastAsia" w:hAnsiTheme="majorEastAsia"/>
          <w:bCs/>
          <w:color w:val="000000" w:themeColor="text1"/>
        </w:rPr>
        <w:t xml:space="preserve"> </w:t>
      </w:r>
    </w:p>
    <w:p w:rsidR="006268AB" w:rsidRPr="007B7B6A" w:rsidRDefault="006268AB" w:rsidP="00173C3B">
      <w:pPr>
        <w:spacing w:beforeLines="20" w:before="48" w:afterLines="20" w:after="48" w:line="320" w:lineRule="exact"/>
        <w:rPr>
          <w:rFonts w:asciiTheme="majorEastAsia" w:eastAsiaTheme="majorEastAsia" w:hAnsiTheme="majorEastAsia"/>
          <w:bCs/>
          <w:color w:val="000000" w:themeColor="text1"/>
        </w:rPr>
      </w:pPr>
      <w:r w:rsidRPr="007B7B6A">
        <w:rPr>
          <w:rFonts w:asciiTheme="majorEastAsia" w:eastAsiaTheme="majorEastAsia" w:hAnsiTheme="majorEastAsia" w:hint="eastAsia"/>
          <w:bCs/>
          <w:color w:val="000000" w:themeColor="text1"/>
        </w:rPr>
        <w:t>9.平均每年</w:t>
      </w:r>
      <w:r w:rsidRPr="007B7B6A">
        <w:rPr>
          <w:rFonts w:asciiTheme="majorEastAsia" w:eastAsiaTheme="majorEastAsia" w:hAnsiTheme="majorEastAsia" w:hint="eastAsia"/>
          <w:color w:val="000000" w:themeColor="text1"/>
        </w:rPr>
        <w:t>來港探親</w:t>
      </w:r>
      <w:r w:rsidRPr="007B7B6A">
        <w:rPr>
          <w:rFonts w:asciiTheme="majorEastAsia" w:eastAsiaTheme="majorEastAsia" w:hAnsiTheme="majorEastAsia" w:hint="eastAsia"/>
          <w:bCs/>
          <w:color w:val="000000" w:themeColor="text1"/>
        </w:rPr>
        <w:t>日數：</w:t>
      </w:r>
      <w:r w:rsidRPr="007B7B6A">
        <w:rPr>
          <w:rFonts w:asciiTheme="majorEastAsia" w:eastAsiaTheme="majorEastAsia" w:hAnsiTheme="majorEastAsia"/>
          <w:bCs/>
          <w:color w:val="000000" w:themeColor="text1"/>
          <w:u w:val="single"/>
        </w:rPr>
        <w:t xml:space="preserve">       </w:t>
      </w:r>
      <w:r w:rsidRPr="007B7B6A">
        <w:rPr>
          <w:rFonts w:asciiTheme="majorEastAsia" w:eastAsiaTheme="majorEastAsia" w:hAnsiTheme="majorEastAsia" w:hint="eastAsia"/>
          <w:bCs/>
          <w:color w:val="000000" w:themeColor="text1"/>
        </w:rPr>
        <w:t>日</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hint="eastAsia"/>
          <w:bCs/>
          <w:color w:val="000000" w:themeColor="text1"/>
        </w:rPr>
        <w:t>10</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bCs/>
          <w:color w:val="000000" w:themeColor="text1"/>
        </w:rPr>
        <w:t>來自省份</w:t>
      </w:r>
      <w:r w:rsidRPr="007B7B6A">
        <w:rPr>
          <w:rFonts w:asciiTheme="majorEastAsia" w:eastAsiaTheme="majorEastAsia" w:hAnsiTheme="majorEastAsia" w:hint="eastAsia"/>
          <w:color w:val="000000" w:themeColor="text1"/>
        </w:rPr>
        <w:t>：□廣東</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□福建</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□湖南</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□廣西</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□海南</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□四川</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□重慶</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□其他：</w:t>
      </w:r>
      <w:r w:rsidRPr="007B7B6A">
        <w:rPr>
          <w:rFonts w:asciiTheme="majorEastAsia" w:eastAsiaTheme="majorEastAsia" w:hAnsiTheme="majorEastAsia"/>
          <w:color w:val="000000" w:themeColor="text1"/>
        </w:rPr>
        <w:t>_____</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w:t>
      </w:r>
      <w:r w:rsidRPr="007B7B6A">
        <w:rPr>
          <w:rFonts w:asciiTheme="majorEastAsia" w:eastAsiaTheme="majorEastAsia" w:hAnsiTheme="majorEastAsia" w:hint="eastAsia"/>
          <w:color w:val="000000" w:themeColor="text1"/>
        </w:rPr>
        <w:t>1</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在內地曾否工作</w:t>
      </w:r>
      <w:r w:rsidRPr="007B7B6A">
        <w:rPr>
          <w:rFonts w:asciiTheme="majorEastAsia" w:eastAsiaTheme="majorEastAsia" w:hAnsiTheme="majorEastAsia"/>
          <w:color w:val="000000" w:themeColor="text1"/>
        </w:rPr>
        <w:t xml:space="preserve">? </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□曾經  □未曾工作(答“第</w:t>
      </w:r>
      <w:r w:rsidRPr="007B7B6A">
        <w:rPr>
          <w:rFonts w:asciiTheme="majorEastAsia" w:eastAsiaTheme="majorEastAsia" w:hAnsiTheme="majorEastAsia"/>
          <w:color w:val="000000" w:themeColor="text1"/>
        </w:rPr>
        <w:t>1</w:t>
      </w:r>
      <w:r w:rsidRPr="007B7B6A">
        <w:rPr>
          <w:rFonts w:asciiTheme="majorEastAsia" w:eastAsiaTheme="majorEastAsia" w:hAnsiTheme="majorEastAsia" w:hint="eastAsia"/>
          <w:color w:val="000000" w:themeColor="text1"/>
        </w:rPr>
        <w:t>4題”)</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□正在工作(答“第</w:t>
      </w:r>
      <w:r w:rsidRPr="007B7B6A">
        <w:rPr>
          <w:rFonts w:asciiTheme="majorEastAsia" w:eastAsiaTheme="majorEastAsia" w:hAnsiTheme="majorEastAsia"/>
          <w:color w:val="000000" w:themeColor="text1"/>
        </w:rPr>
        <w:t>1</w:t>
      </w:r>
      <w:r w:rsidRPr="007B7B6A">
        <w:rPr>
          <w:rFonts w:asciiTheme="majorEastAsia" w:eastAsiaTheme="majorEastAsia" w:hAnsiTheme="majorEastAsia" w:hint="eastAsia"/>
          <w:color w:val="000000" w:themeColor="text1"/>
        </w:rPr>
        <w:t>3題”)</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12.你最後的一份工作行業是? (答“第</w:t>
      </w:r>
      <w:r w:rsidRPr="007B7B6A">
        <w:rPr>
          <w:rFonts w:asciiTheme="majorEastAsia" w:eastAsiaTheme="majorEastAsia" w:hAnsiTheme="majorEastAsia"/>
          <w:color w:val="000000" w:themeColor="text1"/>
        </w:rPr>
        <w:t>1</w:t>
      </w:r>
      <w:r w:rsidRPr="007B7B6A">
        <w:rPr>
          <w:rFonts w:asciiTheme="majorEastAsia" w:eastAsiaTheme="majorEastAsia" w:hAnsiTheme="majorEastAsia" w:hint="eastAsia"/>
          <w:color w:val="000000" w:themeColor="text1"/>
        </w:rPr>
        <w:t>4題”)</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□製造業</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□建造業</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□批發、零售、進出口貿易、飲食和酒店業</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□運輸、倉庫及通訊業</w:t>
      </w:r>
      <w:r w:rsidRPr="007B7B6A">
        <w:rPr>
          <w:rFonts w:asciiTheme="majorEastAsia" w:eastAsiaTheme="majorEastAsia" w:hAnsiTheme="majorEastAsia"/>
          <w:color w:val="000000" w:themeColor="text1"/>
        </w:rPr>
        <w:t xml:space="preserve">  </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□金融、保險、地產及商用服務業</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□社區、社會及個人服務業</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□教育及有關的行業</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□其他：</w:t>
      </w:r>
      <w:r w:rsidRPr="007B7B6A">
        <w:rPr>
          <w:rFonts w:asciiTheme="majorEastAsia" w:eastAsiaTheme="majorEastAsia" w:hAnsiTheme="majorEastAsia"/>
          <w:color w:val="000000" w:themeColor="text1"/>
        </w:rPr>
        <w:t>__________(</w:t>
      </w:r>
      <w:r w:rsidRPr="007B7B6A">
        <w:rPr>
          <w:rFonts w:asciiTheme="majorEastAsia" w:eastAsiaTheme="majorEastAsia" w:hAnsiTheme="majorEastAsia" w:hint="eastAsia"/>
          <w:color w:val="000000" w:themeColor="text1"/>
        </w:rPr>
        <w:t>請註明</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 xml:space="preserve">  </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13.你現時的工作行業是?</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□製造業</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□建造業</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□批發、零售、進出口貿易、飲食和酒店業</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□運輸、倉庫及通訊業</w:t>
      </w:r>
      <w:r w:rsidRPr="007B7B6A">
        <w:rPr>
          <w:rFonts w:asciiTheme="majorEastAsia" w:eastAsiaTheme="majorEastAsia" w:hAnsiTheme="majorEastAsia"/>
          <w:color w:val="000000" w:themeColor="text1"/>
        </w:rPr>
        <w:t xml:space="preserve">  </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□金融、保險、地產及商用服務業</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□社區、社會及個人服務業</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□教育及有關的行業</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□其他：</w:t>
      </w:r>
      <w:r w:rsidRPr="007B7B6A">
        <w:rPr>
          <w:rFonts w:asciiTheme="majorEastAsia" w:eastAsiaTheme="majorEastAsia" w:hAnsiTheme="majorEastAsia"/>
          <w:color w:val="000000" w:themeColor="text1"/>
        </w:rPr>
        <w:t>__________(</w:t>
      </w:r>
      <w:r w:rsidRPr="007B7B6A">
        <w:rPr>
          <w:rFonts w:asciiTheme="majorEastAsia" w:eastAsiaTheme="majorEastAsia" w:hAnsiTheme="majorEastAsia" w:hint="eastAsia"/>
          <w:color w:val="000000" w:themeColor="text1"/>
        </w:rPr>
        <w:t>請註明</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 xml:space="preserve">  </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w:t>
      </w:r>
      <w:r w:rsidRPr="007B7B6A">
        <w:rPr>
          <w:rFonts w:asciiTheme="majorEastAsia" w:eastAsiaTheme="majorEastAsia" w:hAnsiTheme="majorEastAsia" w:hint="eastAsia"/>
          <w:color w:val="000000" w:themeColor="text1"/>
        </w:rPr>
        <w:t>4</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日後取得身份證後，是否打算在香港工作</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□是(答“第</w:t>
      </w:r>
      <w:r w:rsidRPr="007B7B6A">
        <w:rPr>
          <w:rFonts w:asciiTheme="majorEastAsia" w:eastAsiaTheme="majorEastAsia" w:hAnsiTheme="majorEastAsia"/>
          <w:color w:val="000000" w:themeColor="text1"/>
        </w:rPr>
        <w:t>1</w:t>
      </w:r>
      <w:r w:rsidRPr="007B7B6A">
        <w:rPr>
          <w:rFonts w:asciiTheme="majorEastAsia" w:eastAsiaTheme="majorEastAsia" w:hAnsiTheme="majorEastAsia" w:hint="eastAsia"/>
          <w:color w:val="000000" w:themeColor="text1"/>
        </w:rPr>
        <w:t>6題”)   □否</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15.你不想再港工作的原因是?</w:t>
      </w:r>
      <w:r w:rsidRPr="007B7B6A">
        <w:rPr>
          <w:rFonts w:asciiTheme="majorEastAsia" w:eastAsiaTheme="majorEastAsia" w:hAnsiTheme="majorEastAsia"/>
          <w:color w:val="000000" w:themeColor="text1"/>
        </w:rPr>
        <w:t xml:space="preserve"> ____________________________(</w:t>
      </w:r>
      <w:r w:rsidRPr="007B7B6A">
        <w:rPr>
          <w:rFonts w:asciiTheme="majorEastAsia" w:eastAsiaTheme="majorEastAsia" w:hAnsiTheme="majorEastAsia" w:hint="eastAsia"/>
          <w:color w:val="000000" w:themeColor="text1"/>
        </w:rPr>
        <w:t>請註明</w:t>
      </w:r>
      <w:r w:rsidRPr="007B7B6A">
        <w:rPr>
          <w:rFonts w:asciiTheme="majorEastAsia" w:eastAsiaTheme="majorEastAsia" w:hAnsiTheme="majorEastAsia"/>
          <w:color w:val="000000" w:themeColor="text1"/>
        </w:rPr>
        <w:t>)</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16.你想從事什麼工作?(可選多項)</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□製造業</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□建造業</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□批發、零售、進出口貿易、飲食和酒店業</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□運輸、倉庫及通訊業</w:t>
      </w:r>
      <w:r w:rsidRPr="007B7B6A">
        <w:rPr>
          <w:rFonts w:asciiTheme="majorEastAsia" w:eastAsiaTheme="majorEastAsia" w:hAnsiTheme="majorEastAsia"/>
          <w:color w:val="000000" w:themeColor="text1"/>
        </w:rPr>
        <w:t xml:space="preserve">  </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□金融、保險、地產及商用服務業</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□社區、社會及個人服務業</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□教育及有關的行業</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□其他：</w:t>
      </w:r>
      <w:r w:rsidRPr="007B7B6A">
        <w:rPr>
          <w:rFonts w:asciiTheme="majorEastAsia" w:eastAsiaTheme="majorEastAsia" w:hAnsiTheme="majorEastAsia"/>
          <w:color w:val="000000" w:themeColor="text1"/>
        </w:rPr>
        <w:t>__________(</w:t>
      </w:r>
      <w:r w:rsidRPr="007B7B6A">
        <w:rPr>
          <w:rFonts w:asciiTheme="majorEastAsia" w:eastAsiaTheme="majorEastAsia" w:hAnsiTheme="majorEastAsia" w:hint="eastAsia"/>
          <w:color w:val="000000" w:themeColor="text1"/>
        </w:rPr>
        <w:t>請註明</w:t>
      </w:r>
      <w:r w:rsidRPr="007B7B6A">
        <w:rPr>
          <w:rFonts w:asciiTheme="majorEastAsia" w:eastAsiaTheme="majorEastAsia" w:hAnsiTheme="majorEastAsia"/>
          <w:color w:val="000000" w:themeColor="text1"/>
        </w:rPr>
        <w:t>)</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w:t>
      </w:r>
      <w:r w:rsidRPr="007B7B6A">
        <w:rPr>
          <w:rFonts w:asciiTheme="majorEastAsia" w:eastAsiaTheme="majorEastAsia" w:hAnsiTheme="majorEastAsia" w:hint="eastAsia"/>
          <w:color w:val="000000" w:themeColor="text1"/>
        </w:rPr>
        <w:t>7</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單位類型︰</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□公屋</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□居屋</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□租套房</w:t>
      </w:r>
      <w:r w:rsidRPr="007B7B6A">
        <w:rPr>
          <w:rFonts w:asciiTheme="majorEastAsia" w:eastAsiaTheme="majorEastAsia" w:hAnsiTheme="majorEastAsia"/>
          <w:color w:val="000000" w:themeColor="text1"/>
        </w:rPr>
        <w:t xml:space="preserve">/劏房 </w:t>
      </w:r>
      <w:r w:rsidRPr="007B7B6A">
        <w:rPr>
          <w:rFonts w:asciiTheme="majorEastAsia" w:eastAsiaTheme="majorEastAsia" w:hAnsiTheme="majorEastAsia" w:hint="eastAsia"/>
          <w:color w:val="000000" w:themeColor="text1"/>
        </w:rPr>
        <w:t>□租天台屋</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□租整個單位</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□自置物業</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□寄居親友家</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u w:val="single"/>
        </w:rPr>
      </w:pPr>
      <w:r w:rsidRPr="007B7B6A">
        <w:rPr>
          <w:rFonts w:asciiTheme="majorEastAsia" w:eastAsiaTheme="majorEastAsia" w:hAnsiTheme="majorEastAsia"/>
          <w:color w:val="000000" w:themeColor="text1"/>
        </w:rPr>
        <w:t>1</w:t>
      </w:r>
      <w:r w:rsidRPr="007B7B6A">
        <w:rPr>
          <w:rFonts w:asciiTheme="majorEastAsia" w:eastAsiaTheme="majorEastAsia" w:hAnsiTheme="majorEastAsia" w:hint="eastAsia"/>
          <w:color w:val="000000" w:themeColor="text1"/>
        </w:rPr>
        <w:t>8．教育程度</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□未受教育</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幼稚園</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□小學</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□初中</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□中專</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技校</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□高中</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□大專或以上</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w:t>
      </w:r>
      <w:r w:rsidRPr="007B7B6A">
        <w:rPr>
          <w:rFonts w:asciiTheme="majorEastAsia" w:eastAsiaTheme="majorEastAsia" w:hAnsiTheme="majorEastAsia" w:hint="eastAsia"/>
          <w:color w:val="000000" w:themeColor="text1"/>
        </w:rPr>
        <w:t>9</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婚姻狀況</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□已婚，配偶在</w:t>
      </w:r>
      <w:r w:rsidRPr="007B7B6A">
        <w:rPr>
          <w:rFonts w:asciiTheme="majorEastAsia" w:eastAsiaTheme="majorEastAsia" w:hAnsiTheme="majorEastAsia" w:hint="eastAsia"/>
          <w:bCs/>
          <w:color w:val="000000" w:themeColor="text1"/>
        </w:rPr>
        <w:t>香港</w:t>
      </w:r>
      <w:r w:rsidRPr="007B7B6A">
        <w:rPr>
          <w:rFonts w:asciiTheme="majorEastAsia" w:eastAsiaTheme="majorEastAsia" w:hAnsiTheme="majorEastAsia" w:hint="eastAsia"/>
          <w:color w:val="000000" w:themeColor="text1"/>
        </w:rPr>
        <w:t xml:space="preserve"> □已婚，配偶不在港</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□未婚</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□喪偶</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□分居</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□離婚</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20．居港家庭人數</w:t>
      </w:r>
      <w:r w:rsidRPr="007B7B6A">
        <w:rPr>
          <w:rFonts w:asciiTheme="majorEastAsia" w:eastAsiaTheme="majorEastAsia" w:hAnsiTheme="majorEastAsia" w:hint="eastAsia"/>
          <w:bCs/>
          <w:color w:val="000000" w:themeColor="text1"/>
        </w:rPr>
        <w:t>：共</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color w:val="000000" w:themeColor="text1"/>
          <w:u w:val="single"/>
        </w:rPr>
        <w:t xml:space="preserve">   </w:t>
      </w:r>
      <w:r w:rsidRPr="007B7B6A">
        <w:rPr>
          <w:rFonts w:asciiTheme="majorEastAsia" w:eastAsiaTheme="majorEastAsia" w:hAnsiTheme="majorEastAsia" w:hint="eastAsia"/>
          <w:color w:val="000000" w:themeColor="text1"/>
        </w:rPr>
        <w:t>人</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21.居港子女人數</w:t>
      </w:r>
      <w:r w:rsidRPr="007B7B6A">
        <w:rPr>
          <w:rFonts w:asciiTheme="majorEastAsia" w:eastAsiaTheme="majorEastAsia" w:hAnsiTheme="majorEastAsia"/>
          <w:color w:val="000000" w:themeColor="text1"/>
        </w:rPr>
        <w:t>:___</w:t>
      </w:r>
      <w:r w:rsidRPr="007B7B6A">
        <w:rPr>
          <w:rFonts w:asciiTheme="majorEastAsia" w:eastAsiaTheme="majorEastAsia" w:hAnsiTheme="majorEastAsia" w:hint="eastAsia"/>
          <w:color w:val="000000" w:themeColor="text1"/>
        </w:rPr>
        <w:t>人</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22.居港子女小於</w:t>
      </w:r>
      <w:r w:rsidRPr="007B7B6A">
        <w:rPr>
          <w:rFonts w:asciiTheme="majorEastAsia" w:eastAsiaTheme="majorEastAsia" w:hAnsiTheme="majorEastAsia"/>
          <w:color w:val="000000" w:themeColor="text1"/>
        </w:rPr>
        <w:t>18</w:t>
      </w:r>
      <w:r w:rsidRPr="007B7B6A">
        <w:rPr>
          <w:rFonts w:asciiTheme="majorEastAsia" w:eastAsiaTheme="majorEastAsia" w:hAnsiTheme="majorEastAsia" w:hint="eastAsia"/>
          <w:color w:val="000000" w:themeColor="text1"/>
        </w:rPr>
        <w:t>歲人數：</w:t>
      </w:r>
      <w:r w:rsidRPr="007B7B6A">
        <w:rPr>
          <w:rFonts w:asciiTheme="majorEastAsia" w:eastAsiaTheme="majorEastAsia" w:hAnsiTheme="majorEastAsia"/>
          <w:color w:val="000000" w:themeColor="text1"/>
        </w:rPr>
        <w:t>___</w:t>
      </w:r>
      <w:r w:rsidRPr="007B7B6A">
        <w:rPr>
          <w:rFonts w:asciiTheme="majorEastAsia" w:eastAsiaTheme="majorEastAsia" w:hAnsiTheme="majorEastAsia" w:hint="eastAsia"/>
          <w:color w:val="000000" w:themeColor="text1"/>
        </w:rPr>
        <w:t>人</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lang w:eastAsia="zh-CN"/>
        </w:rPr>
      </w:pPr>
      <w:r w:rsidRPr="007B7B6A">
        <w:rPr>
          <w:rFonts w:asciiTheme="majorEastAsia" w:eastAsiaTheme="majorEastAsia" w:hAnsiTheme="majorEastAsia" w:hint="eastAsia"/>
          <w:color w:val="000000" w:themeColor="text1"/>
          <w:lang w:eastAsia="zh-CN"/>
        </w:rPr>
        <w:lastRenderedPageBreak/>
        <w:t>23</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居港家庭月收入</w:t>
      </w:r>
      <w:r w:rsidRPr="007B7B6A">
        <w:rPr>
          <w:rFonts w:asciiTheme="majorEastAsia" w:eastAsiaTheme="majorEastAsia" w:hAnsiTheme="majorEastAsia" w:hint="eastAsia"/>
          <w:bCs/>
          <w:color w:val="000000" w:themeColor="text1"/>
        </w:rPr>
        <w:t>：</w:t>
      </w:r>
      <w:r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color w:val="000000" w:themeColor="text1"/>
        </w:rPr>
        <w:t xml:space="preserve">&lt;3,000  </w:t>
      </w:r>
      <w:r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color w:val="000000" w:themeColor="text1"/>
        </w:rPr>
        <w:t xml:space="preserve">3,000-4,999 </w:t>
      </w:r>
      <w:r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color w:val="000000" w:themeColor="text1"/>
        </w:rPr>
        <w:t xml:space="preserve">5,000-6,999 </w:t>
      </w:r>
      <w:r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color w:val="000000" w:themeColor="text1"/>
        </w:rPr>
        <w:t xml:space="preserve">7,000-8,999  </w:t>
      </w:r>
    </w:p>
    <w:p w:rsidR="006268AB" w:rsidRPr="007B7B6A" w:rsidRDefault="006268AB" w:rsidP="00173C3B">
      <w:pPr>
        <w:spacing w:beforeLines="20" w:before="48" w:afterLines="20" w:after="48" w:line="320" w:lineRule="exact"/>
        <w:ind w:firstLineChars="1000" w:firstLine="240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color w:val="000000" w:themeColor="text1"/>
        </w:rPr>
        <w:t xml:space="preserve">9,000-10,999 </w:t>
      </w:r>
      <w:r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color w:val="000000" w:themeColor="text1"/>
        </w:rPr>
        <w:t xml:space="preserve">11,000-12,999  </w:t>
      </w:r>
      <w:r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color w:val="000000" w:themeColor="text1"/>
        </w:rPr>
        <w:t xml:space="preserve">13,000-14,999  </w:t>
      </w:r>
      <w:r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color w:val="000000" w:themeColor="text1"/>
        </w:rPr>
        <w:t>15,000+</w:t>
      </w:r>
      <w:r w:rsidRPr="007B7B6A">
        <w:rPr>
          <w:rFonts w:asciiTheme="majorEastAsia" w:eastAsiaTheme="majorEastAsia" w:hAnsiTheme="majorEastAsia" w:hint="eastAsia"/>
          <w:color w:val="000000" w:themeColor="text1"/>
        </w:rPr>
        <w:t xml:space="preserve"> </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24</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居港家庭收入來源：</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可選多項</w:t>
      </w:r>
      <w:r w:rsidRPr="007B7B6A">
        <w:rPr>
          <w:rFonts w:asciiTheme="majorEastAsia" w:eastAsiaTheme="majorEastAsia" w:hAnsiTheme="majorEastAsia"/>
          <w:color w:val="000000" w:themeColor="text1"/>
        </w:rPr>
        <w:t>)</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□配偶工資</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□子女工資</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□政府援助</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□親友援助</w:t>
      </w:r>
      <w:r w:rsidRPr="007B7B6A">
        <w:rPr>
          <w:rFonts w:asciiTheme="majorEastAsia" w:eastAsiaTheme="majorEastAsia" w:hAnsiTheme="majorEastAsia"/>
          <w:color w:val="000000" w:themeColor="text1"/>
        </w:rPr>
        <w:t xml:space="preserve">   </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□其他</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原因</w:t>
      </w:r>
      <w:r w:rsidRPr="007B7B6A">
        <w:rPr>
          <w:rFonts w:asciiTheme="majorEastAsia" w:eastAsiaTheme="majorEastAsia" w:hAnsiTheme="majorEastAsia"/>
          <w:color w:val="000000" w:themeColor="text1"/>
        </w:rPr>
        <w:t>:________</w:t>
      </w:r>
      <w:r w:rsidRPr="007B7B6A">
        <w:rPr>
          <w:rFonts w:asciiTheme="majorEastAsia" w:eastAsiaTheme="majorEastAsia" w:hAnsiTheme="majorEastAsia"/>
          <w:color w:val="000000" w:themeColor="text1"/>
          <w:u w:val="single"/>
        </w:rPr>
        <w:t xml:space="preserve">   </w:t>
      </w:r>
      <w:r w:rsidRPr="007B7B6A">
        <w:rPr>
          <w:rFonts w:asciiTheme="majorEastAsia" w:eastAsiaTheme="majorEastAsia" w:hAnsiTheme="majorEastAsia"/>
          <w:color w:val="000000" w:themeColor="text1"/>
        </w:rPr>
        <w:t>__)</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25</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你的配偶或子女在港從事的行業：</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可選多項</w:t>
      </w:r>
      <w:r w:rsidRPr="007B7B6A">
        <w:rPr>
          <w:rFonts w:asciiTheme="majorEastAsia" w:eastAsiaTheme="majorEastAsia" w:hAnsiTheme="majorEastAsia"/>
          <w:color w:val="000000" w:themeColor="text1"/>
        </w:rPr>
        <w:t>)</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□製造業</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□建造業</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□批發、零售、進出口貿易、飲食和酒店業</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□運輸、倉庫及通訊業</w:t>
      </w:r>
      <w:r w:rsidRPr="007B7B6A">
        <w:rPr>
          <w:rFonts w:asciiTheme="majorEastAsia" w:eastAsiaTheme="majorEastAsia" w:hAnsiTheme="majorEastAsia"/>
          <w:color w:val="000000" w:themeColor="text1"/>
        </w:rPr>
        <w:t xml:space="preserve">  </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□金融、保險、地產及商用服務業</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□社區、社會及個人服務業</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□教育及有關的行業</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□不適用</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□其他：</w:t>
      </w:r>
      <w:r w:rsidRPr="007B7B6A">
        <w:rPr>
          <w:rFonts w:asciiTheme="majorEastAsia" w:eastAsiaTheme="majorEastAsia" w:hAnsiTheme="majorEastAsia"/>
          <w:color w:val="000000" w:themeColor="text1"/>
        </w:rPr>
        <w:t>__________(</w:t>
      </w:r>
      <w:r w:rsidRPr="007B7B6A">
        <w:rPr>
          <w:rFonts w:asciiTheme="majorEastAsia" w:eastAsiaTheme="majorEastAsia" w:hAnsiTheme="majorEastAsia" w:hint="eastAsia"/>
          <w:color w:val="000000" w:themeColor="text1"/>
        </w:rPr>
        <w:t>請註明</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 xml:space="preserve">  </w:t>
      </w:r>
    </w:p>
    <w:p w:rsidR="006268AB" w:rsidRPr="007B7B6A" w:rsidRDefault="006268AB" w:rsidP="00173C3B">
      <w:pPr>
        <w:spacing w:beforeLines="20" w:before="48" w:afterLines="20" w:after="48" w:line="320" w:lineRule="exact"/>
        <w:rPr>
          <w:rFonts w:asciiTheme="majorEastAsia" w:eastAsiaTheme="majorEastAsia" w:hAnsiTheme="majorEastAsia"/>
          <w:color w:val="000000" w:themeColor="text1"/>
        </w:rPr>
      </w:pPr>
    </w:p>
    <w:p w:rsidR="006268AB" w:rsidRPr="007B7B6A" w:rsidRDefault="006268AB" w:rsidP="00FC596F">
      <w:pPr>
        <w:pStyle w:val="ListParagraph"/>
        <w:widowControl w:val="0"/>
        <w:numPr>
          <w:ilvl w:val="0"/>
          <w:numId w:val="4"/>
        </w:numPr>
        <w:spacing w:beforeLines="20" w:before="48" w:afterLines="20" w:after="48" w:line="320" w:lineRule="exact"/>
        <w:contextualSpacing w:val="0"/>
        <w:rPr>
          <w:rFonts w:asciiTheme="majorEastAsia" w:eastAsiaTheme="majorEastAsia" w:hAnsiTheme="majorEastAsia"/>
          <w:color w:val="000000" w:themeColor="text1"/>
          <w:u w:val="single"/>
        </w:rPr>
      </w:pPr>
      <w:r w:rsidRPr="007B7B6A">
        <w:rPr>
          <w:rFonts w:asciiTheme="majorEastAsia" w:eastAsiaTheme="majorEastAsia" w:hAnsiTheme="majorEastAsia" w:hint="eastAsia"/>
          <w:color w:val="000000" w:themeColor="text1"/>
          <w:u w:val="single"/>
        </w:rPr>
        <w:t>需要的支援服務和服務參與情況</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26．你覺得自己熟悉香港嗎</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□熟悉</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□不熟悉</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27</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你來港前，你本人有無參加過由民政事務總署委托國際社會服務社及新家園協會，分別在深圳、江門和汕尾推行的</w:t>
      </w:r>
      <w:r w:rsidRPr="007B7B6A">
        <w:rPr>
          <w:rFonts w:asciiTheme="majorEastAsia" w:eastAsiaTheme="majorEastAsia" w:hAnsiTheme="majorEastAsia" w:cs="新細明體" w:hint="eastAsia"/>
          <w:color w:val="000000" w:themeColor="text1"/>
        </w:rPr>
        <w:t>「</w:t>
      </w:r>
      <w:r w:rsidRPr="007B7B6A">
        <w:rPr>
          <w:rFonts w:asciiTheme="majorEastAsia" w:eastAsiaTheme="majorEastAsia" w:hAnsiTheme="majorEastAsia" w:hint="eastAsia"/>
          <w:color w:val="000000" w:themeColor="text1"/>
        </w:rPr>
        <w:t>期望管理計劃</w:t>
      </w:r>
      <w:r w:rsidRPr="007B7B6A">
        <w:rPr>
          <w:rFonts w:asciiTheme="majorEastAsia" w:eastAsiaTheme="majorEastAsia" w:hAnsiTheme="majorEastAsia" w:cs="新細明體" w:hint="eastAsia"/>
          <w:color w:val="000000" w:themeColor="text1"/>
        </w:rPr>
        <w:t>」</w:t>
      </w:r>
      <w:r w:rsidRPr="007B7B6A">
        <w:rPr>
          <w:rFonts w:asciiTheme="majorEastAsia" w:eastAsiaTheme="majorEastAsia" w:hAnsiTheme="majorEastAsia" w:hint="eastAsia"/>
          <w:color w:val="000000" w:themeColor="text1"/>
        </w:rPr>
        <w:t>？</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□有</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□沒有</w:t>
      </w:r>
    </w:p>
    <w:p w:rsidR="006268AB" w:rsidRPr="007B7B6A" w:rsidRDefault="006268AB" w:rsidP="006268AB">
      <w:pPr>
        <w:rPr>
          <w:rFonts w:asciiTheme="majorEastAsia" w:eastAsiaTheme="majorEastAsia" w:hAnsiTheme="majorEastAsia" w:cs="新細明體"/>
          <w:color w:val="000000" w:themeColor="text1"/>
        </w:rPr>
      </w:pPr>
      <w:r w:rsidRPr="007B7B6A">
        <w:rPr>
          <w:rFonts w:asciiTheme="majorEastAsia" w:eastAsiaTheme="majorEastAsia" w:hAnsiTheme="majorEastAsia" w:hint="eastAsia"/>
          <w:color w:val="000000" w:themeColor="text1"/>
        </w:rPr>
        <w:t>28</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你是否滿意參加過的</w:t>
      </w:r>
      <w:r w:rsidRPr="007B7B6A">
        <w:rPr>
          <w:rFonts w:asciiTheme="majorEastAsia" w:eastAsiaTheme="majorEastAsia" w:hAnsiTheme="majorEastAsia" w:cs="新細明體" w:hint="eastAsia"/>
          <w:color w:val="000000" w:themeColor="text1"/>
        </w:rPr>
        <w:t>「</w:t>
      </w:r>
      <w:r w:rsidRPr="007B7B6A">
        <w:rPr>
          <w:rFonts w:asciiTheme="majorEastAsia" w:eastAsiaTheme="majorEastAsia" w:hAnsiTheme="majorEastAsia" w:hint="eastAsia"/>
          <w:color w:val="000000" w:themeColor="text1"/>
        </w:rPr>
        <w:t>期望管理計劃</w:t>
      </w:r>
      <w:r w:rsidRPr="007B7B6A">
        <w:rPr>
          <w:rFonts w:asciiTheme="majorEastAsia" w:eastAsiaTheme="majorEastAsia" w:hAnsiTheme="majorEastAsia" w:cs="新細明體" w:hint="eastAsia"/>
          <w:color w:val="000000" w:themeColor="text1"/>
        </w:rPr>
        <w:t>」？</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□非常滿意</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□滿意</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□不滿意</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□非常不滿意</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□沒有參加過</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不適用</w:t>
      </w:r>
    </w:p>
    <w:p w:rsidR="006268AB" w:rsidRPr="007B7B6A" w:rsidRDefault="006268AB" w:rsidP="006268AB">
      <w:pPr>
        <w:rPr>
          <w:rFonts w:asciiTheme="majorEastAsia" w:eastAsiaTheme="majorEastAsia" w:hAnsiTheme="majorEastAsia" w:cs="新細明體"/>
          <w:color w:val="000000" w:themeColor="text1"/>
        </w:rPr>
      </w:pPr>
      <w:r w:rsidRPr="007B7B6A">
        <w:rPr>
          <w:rFonts w:asciiTheme="majorEastAsia" w:eastAsiaTheme="majorEastAsia" w:hAnsiTheme="majorEastAsia" w:hint="eastAsia"/>
          <w:color w:val="000000" w:themeColor="text1"/>
        </w:rPr>
        <w:t>29．你沒有參加過</w:t>
      </w:r>
      <w:r w:rsidRPr="007B7B6A">
        <w:rPr>
          <w:rFonts w:asciiTheme="majorEastAsia" w:eastAsiaTheme="majorEastAsia" w:hAnsiTheme="majorEastAsia" w:cs="新細明體" w:hint="eastAsia"/>
          <w:color w:val="000000" w:themeColor="text1"/>
        </w:rPr>
        <w:t>「</w:t>
      </w:r>
      <w:r w:rsidRPr="007B7B6A">
        <w:rPr>
          <w:rFonts w:asciiTheme="majorEastAsia" w:eastAsiaTheme="majorEastAsia" w:hAnsiTheme="majorEastAsia" w:hint="eastAsia"/>
          <w:color w:val="000000" w:themeColor="text1"/>
        </w:rPr>
        <w:t>期望管理計劃</w:t>
      </w:r>
      <w:r w:rsidRPr="007B7B6A">
        <w:rPr>
          <w:rFonts w:asciiTheme="majorEastAsia" w:eastAsiaTheme="majorEastAsia" w:hAnsiTheme="majorEastAsia" w:cs="新細明體" w:hint="eastAsia"/>
          <w:color w:val="000000" w:themeColor="text1"/>
        </w:rPr>
        <w:t>」的原因是？</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可選多項</w:t>
      </w:r>
      <w:r w:rsidRPr="007B7B6A">
        <w:rPr>
          <w:rFonts w:asciiTheme="majorEastAsia" w:eastAsiaTheme="majorEastAsia" w:hAnsiTheme="majorEastAsia"/>
          <w:color w:val="000000" w:themeColor="text1"/>
        </w:rPr>
        <w:t>)</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□沒有聽過</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□在內地舉行，無法前往參加</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□內容不合適</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□其他：</w:t>
      </w:r>
      <w:r w:rsidRPr="007B7B6A">
        <w:rPr>
          <w:rFonts w:asciiTheme="majorEastAsia" w:eastAsiaTheme="majorEastAsia" w:hAnsiTheme="majorEastAsia"/>
          <w:color w:val="000000" w:themeColor="text1"/>
        </w:rPr>
        <w:t>_________(</w:t>
      </w:r>
      <w:r w:rsidRPr="007B7B6A">
        <w:rPr>
          <w:rFonts w:asciiTheme="majorEastAsia" w:eastAsiaTheme="majorEastAsia" w:hAnsiTheme="majorEastAsia" w:hint="eastAsia"/>
          <w:color w:val="000000" w:themeColor="text1"/>
        </w:rPr>
        <w:t>請註明</w:t>
      </w:r>
      <w:r w:rsidRPr="007B7B6A">
        <w:rPr>
          <w:rFonts w:asciiTheme="majorEastAsia" w:eastAsiaTheme="majorEastAsia" w:hAnsiTheme="majorEastAsia"/>
          <w:color w:val="000000" w:themeColor="text1"/>
        </w:rPr>
        <w:t>)</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30.</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你在港面對的困難是什麽？</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可選多項</w:t>
      </w:r>
      <w:r w:rsidRPr="007B7B6A">
        <w:rPr>
          <w:rFonts w:asciiTheme="majorEastAsia" w:eastAsiaTheme="majorEastAsia" w:hAnsiTheme="majorEastAsia"/>
          <w:color w:val="000000" w:themeColor="text1"/>
        </w:rPr>
        <w:t>)</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□語言</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□生活習慣</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□居住環境</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□教育制度</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□家庭經濟</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□不能工作</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□醫療</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□其他：</w:t>
      </w:r>
      <w:r w:rsidRPr="007B7B6A">
        <w:rPr>
          <w:rFonts w:asciiTheme="majorEastAsia" w:eastAsiaTheme="majorEastAsia" w:hAnsiTheme="majorEastAsia"/>
          <w:color w:val="000000" w:themeColor="text1"/>
        </w:rPr>
        <w:t>_______(</w:t>
      </w:r>
      <w:r w:rsidRPr="007B7B6A">
        <w:rPr>
          <w:rFonts w:asciiTheme="majorEastAsia" w:eastAsiaTheme="majorEastAsia" w:hAnsiTheme="majorEastAsia" w:hint="eastAsia"/>
          <w:color w:val="000000" w:themeColor="text1"/>
        </w:rPr>
        <w:t>請註明</w:t>
      </w:r>
      <w:r w:rsidRPr="007B7B6A">
        <w:rPr>
          <w:rFonts w:asciiTheme="majorEastAsia" w:eastAsiaTheme="majorEastAsia" w:hAnsiTheme="majorEastAsia"/>
          <w:color w:val="000000" w:themeColor="text1"/>
        </w:rPr>
        <w:t>)</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31．你在港是否需要支援服務？□需要</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□不需要（答“第33題”）</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32．你在港需要的支援服務類型：</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可選多項</w:t>
      </w:r>
      <w:r w:rsidRPr="007B7B6A">
        <w:rPr>
          <w:rFonts w:asciiTheme="majorEastAsia" w:eastAsiaTheme="majorEastAsia" w:hAnsiTheme="majorEastAsia"/>
          <w:color w:val="000000" w:themeColor="text1"/>
        </w:rPr>
        <w:t>)</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□申請公屋等房屋資訊</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□政府經濟援助（如短期基金等）</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□物資援助（如食物銀行或二手衫等）</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□入學協助</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□廣東話學習班</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□英語學習班</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□電腦學習班</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□工作</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就業資訊</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□職業技能培訓</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□醫療</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□家庭服務</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□兒童托管</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□義工服務</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□法律支援</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□其他：</w:t>
      </w:r>
      <w:r w:rsidRPr="007B7B6A">
        <w:rPr>
          <w:rFonts w:asciiTheme="majorEastAsia" w:eastAsiaTheme="majorEastAsia" w:hAnsiTheme="majorEastAsia"/>
          <w:color w:val="000000" w:themeColor="text1"/>
        </w:rPr>
        <w:t>_________(</w:t>
      </w:r>
      <w:r w:rsidRPr="007B7B6A">
        <w:rPr>
          <w:rFonts w:asciiTheme="majorEastAsia" w:eastAsiaTheme="majorEastAsia" w:hAnsiTheme="majorEastAsia" w:hint="eastAsia"/>
          <w:color w:val="000000" w:themeColor="text1"/>
        </w:rPr>
        <w:t>請註明</w:t>
      </w:r>
      <w:r w:rsidRPr="007B7B6A">
        <w:rPr>
          <w:rFonts w:asciiTheme="majorEastAsia" w:eastAsiaTheme="majorEastAsia" w:hAnsiTheme="majorEastAsia"/>
          <w:color w:val="000000" w:themeColor="text1"/>
        </w:rPr>
        <w:t>)</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33．你曾參加以下那些支援服務嗎？</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可選多項</w:t>
      </w:r>
      <w:r w:rsidRPr="007B7B6A">
        <w:rPr>
          <w:rFonts w:asciiTheme="majorEastAsia" w:eastAsiaTheme="majorEastAsia" w:hAnsiTheme="majorEastAsia"/>
          <w:color w:val="000000" w:themeColor="text1"/>
        </w:rPr>
        <w:t>)</w:t>
      </w:r>
    </w:p>
    <w:p w:rsidR="006268AB" w:rsidRPr="007B7B6A" w:rsidRDefault="006268AB" w:rsidP="006268AB">
      <w:pPr>
        <w:tabs>
          <w:tab w:val="left" w:pos="4440"/>
        </w:tabs>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□本會的服務</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□綜合家庭服務中心</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□綜合青少年服務中心</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青少年中心</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□新家園協會</w:t>
      </w:r>
    </w:p>
    <w:p w:rsidR="006268AB" w:rsidRPr="007B7B6A" w:rsidRDefault="006268AB" w:rsidP="006268AB">
      <w:pPr>
        <w:tabs>
          <w:tab w:val="left" w:pos="4440"/>
        </w:tabs>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□國際社會服務社</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□康文署</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□學校</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□教會</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□法律援助署</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□公立醫院 □其他：</w:t>
      </w:r>
      <w:r w:rsidRPr="007B7B6A">
        <w:rPr>
          <w:rFonts w:asciiTheme="majorEastAsia" w:eastAsiaTheme="majorEastAsia" w:hAnsiTheme="majorEastAsia"/>
          <w:color w:val="000000" w:themeColor="text1"/>
        </w:rPr>
        <w:t>____(</w:t>
      </w:r>
      <w:r w:rsidRPr="007B7B6A">
        <w:rPr>
          <w:rFonts w:asciiTheme="majorEastAsia" w:eastAsiaTheme="majorEastAsia" w:hAnsiTheme="majorEastAsia" w:hint="eastAsia"/>
          <w:color w:val="000000" w:themeColor="text1"/>
        </w:rPr>
        <w:t>請註明</w:t>
      </w:r>
      <w:r w:rsidRPr="007B7B6A">
        <w:rPr>
          <w:rFonts w:asciiTheme="majorEastAsia" w:eastAsiaTheme="majorEastAsia" w:hAnsiTheme="majorEastAsia"/>
          <w:color w:val="000000" w:themeColor="text1"/>
        </w:rPr>
        <w:t>)</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34．你在參加以上服務時，面對哪些問題？</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可選多項</w:t>
      </w:r>
      <w:r w:rsidRPr="007B7B6A">
        <w:rPr>
          <w:rFonts w:asciiTheme="majorEastAsia" w:eastAsiaTheme="majorEastAsia" w:hAnsiTheme="majorEastAsia"/>
          <w:color w:val="000000" w:themeColor="text1"/>
        </w:rPr>
        <w:t>)</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□無身份證，無法參加</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接受服務</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□無身份證，無法做會員</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□因雙程證，費用太貴，不能負擔</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□子女或配偶可參加，但自身無法參加服務</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□職員不清楚雙程證持有者是否可參加服務</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□不知道有哪些社區資源</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□其他：</w:t>
      </w:r>
      <w:r w:rsidRPr="007B7B6A">
        <w:rPr>
          <w:rFonts w:asciiTheme="majorEastAsia" w:eastAsiaTheme="majorEastAsia" w:hAnsiTheme="majorEastAsia"/>
          <w:color w:val="000000" w:themeColor="text1"/>
        </w:rPr>
        <w:t>_________(</w:t>
      </w:r>
      <w:r w:rsidRPr="007B7B6A">
        <w:rPr>
          <w:rFonts w:asciiTheme="majorEastAsia" w:eastAsiaTheme="majorEastAsia" w:hAnsiTheme="majorEastAsia" w:hint="eastAsia"/>
          <w:color w:val="000000" w:themeColor="text1"/>
        </w:rPr>
        <w:t>請註明</w:t>
      </w:r>
      <w:r w:rsidRPr="007B7B6A">
        <w:rPr>
          <w:rFonts w:asciiTheme="majorEastAsia" w:eastAsiaTheme="majorEastAsia" w:hAnsiTheme="majorEastAsia"/>
          <w:color w:val="000000" w:themeColor="text1"/>
        </w:rPr>
        <w:t>)</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35．你自己可以申請短期食物援助（食物銀行）嗎？</w:t>
      </w:r>
      <w:r w:rsidRPr="007B7B6A">
        <w:rPr>
          <w:rFonts w:asciiTheme="majorEastAsia" w:eastAsiaTheme="majorEastAsia" w:hAnsiTheme="majorEastAsia"/>
          <w:color w:val="000000" w:themeColor="text1"/>
        </w:rPr>
        <w:tab/>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□可以  □不可以（答“第37題”）□僅在港親人可申請，自己不符合資格（答“第37題”）</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□不知道（答“第37題”）</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36．請填寫營運機構名稱:</w:t>
      </w:r>
      <w:r w:rsidRPr="007B7B6A">
        <w:rPr>
          <w:rFonts w:asciiTheme="majorEastAsia" w:eastAsiaTheme="majorEastAsia" w:hAnsiTheme="majorEastAsia"/>
          <w:color w:val="000000" w:themeColor="text1"/>
        </w:rPr>
        <w:t xml:space="preserve"> ____________________________(</w:t>
      </w:r>
      <w:r w:rsidRPr="007B7B6A">
        <w:rPr>
          <w:rFonts w:asciiTheme="majorEastAsia" w:eastAsiaTheme="majorEastAsia" w:hAnsiTheme="majorEastAsia" w:hint="eastAsia"/>
          <w:color w:val="000000" w:themeColor="text1"/>
        </w:rPr>
        <w:t>請註明</w:t>
      </w:r>
      <w:r w:rsidRPr="007B7B6A">
        <w:rPr>
          <w:rFonts w:asciiTheme="majorEastAsia" w:eastAsiaTheme="majorEastAsia" w:hAnsiTheme="majorEastAsia"/>
          <w:color w:val="000000" w:themeColor="text1"/>
        </w:rPr>
        <w:t>)</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37.你在港是否可找到監護人</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保證人，為兒童辦理圖書證？</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□可以</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□不可以</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□不知道</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□不需要監護人</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保證人已申請到圖書證</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3</w:t>
      </w:r>
      <w:r w:rsidRPr="007B7B6A">
        <w:rPr>
          <w:rFonts w:asciiTheme="majorEastAsia" w:eastAsiaTheme="majorEastAsia" w:hAnsiTheme="majorEastAsia" w:hint="eastAsia"/>
          <w:color w:val="000000" w:themeColor="text1"/>
        </w:rPr>
        <w:t>8．你在港是否可找到監護人</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保證人，為自己辦理圖書證？</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□可以</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□不可以</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□不知道</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□不需要監護人</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保證人已申請到圖書證</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lastRenderedPageBreak/>
        <w:t>3</w:t>
      </w:r>
      <w:r w:rsidRPr="007B7B6A">
        <w:rPr>
          <w:rFonts w:asciiTheme="majorEastAsia" w:eastAsiaTheme="majorEastAsia" w:hAnsiTheme="majorEastAsia" w:hint="eastAsia"/>
          <w:color w:val="000000" w:themeColor="text1"/>
        </w:rPr>
        <w:t>9．你本人可以在港開設銀行戶口嗎？□可以</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□不可以</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□不知道</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□有些銀行可以，有些銀行不可以</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40．當你在港未能接受以上的服務時，這對你在香港生活帶來那些影響</w:t>
      </w:r>
      <w:r w:rsidRPr="007B7B6A">
        <w:rPr>
          <w:rFonts w:asciiTheme="majorEastAsia" w:eastAsiaTheme="majorEastAsia" w:hAnsiTheme="majorEastAsia"/>
          <w:color w:val="000000" w:themeColor="text1"/>
        </w:rPr>
        <w:t>? (</w:t>
      </w:r>
      <w:r w:rsidRPr="007B7B6A">
        <w:rPr>
          <w:rFonts w:asciiTheme="majorEastAsia" w:eastAsiaTheme="majorEastAsia" w:hAnsiTheme="majorEastAsia" w:hint="eastAsia"/>
          <w:color w:val="000000" w:themeColor="text1"/>
        </w:rPr>
        <w:t>可選多項</w:t>
      </w:r>
      <w:r w:rsidRPr="007B7B6A">
        <w:rPr>
          <w:rFonts w:asciiTheme="majorEastAsia" w:eastAsiaTheme="majorEastAsia" w:hAnsiTheme="majorEastAsia"/>
          <w:color w:val="000000" w:themeColor="text1"/>
        </w:rPr>
        <w:t>)</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□難以融入香港生活</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□生活很不方便</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□難以在港結識朋友</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□找不到解決問題方法</w:t>
      </w:r>
      <w:r w:rsidRPr="007B7B6A">
        <w:rPr>
          <w:rFonts w:asciiTheme="majorEastAsia" w:eastAsiaTheme="majorEastAsia" w:hAnsiTheme="majorEastAsia"/>
          <w:color w:val="000000" w:themeColor="text1"/>
        </w:rPr>
        <w:t xml:space="preserve"> </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□自己缺乏充足資源生活</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□家人缺乏充足資源生活</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□其他</w:t>
      </w:r>
      <w:r w:rsidRPr="007B7B6A">
        <w:rPr>
          <w:rFonts w:asciiTheme="majorEastAsia" w:eastAsiaTheme="majorEastAsia" w:hAnsiTheme="majorEastAsia"/>
          <w:color w:val="000000" w:themeColor="text1"/>
        </w:rPr>
        <w:t>:___________(</w:t>
      </w:r>
      <w:r w:rsidRPr="007B7B6A">
        <w:rPr>
          <w:rFonts w:asciiTheme="majorEastAsia" w:eastAsiaTheme="majorEastAsia" w:hAnsiTheme="majorEastAsia" w:hint="eastAsia"/>
          <w:color w:val="000000" w:themeColor="text1"/>
        </w:rPr>
        <w:t>請註明</w:t>
      </w:r>
      <w:r w:rsidRPr="007B7B6A">
        <w:rPr>
          <w:rFonts w:asciiTheme="majorEastAsia" w:eastAsiaTheme="majorEastAsia" w:hAnsiTheme="majorEastAsia"/>
          <w:color w:val="000000" w:themeColor="text1"/>
        </w:rPr>
        <w:t>)</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41．當你未能接受以上的服務時，你內心有何感受</w:t>
      </w:r>
      <w:r w:rsidRPr="007B7B6A">
        <w:rPr>
          <w:rFonts w:asciiTheme="majorEastAsia" w:eastAsiaTheme="majorEastAsia" w:hAnsiTheme="majorEastAsia"/>
          <w:color w:val="000000" w:themeColor="text1"/>
        </w:rPr>
        <w:t>? (</w:t>
      </w:r>
      <w:r w:rsidRPr="007B7B6A">
        <w:rPr>
          <w:rFonts w:asciiTheme="majorEastAsia" w:eastAsiaTheme="majorEastAsia" w:hAnsiTheme="majorEastAsia" w:hint="eastAsia"/>
          <w:color w:val="000000" w:themeColor="text1"/>
        </w:rPr>
        <w:t>可選多項</w:t>
      </w:r>
      <w:r w:rsidRPr="007B7B6A">
        <w:rPr>
          <w:rFonts w:asciiTheme="majorEastAsia" w:eastAsiaTheme="majorEastAsia" w:hAnsiTheme="majorEastAsia"/>
          <w:color w:val="000000" w:themeColor="text1"/>
        </w:rPr>
        <w:t>)</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□覺得孤立無援</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□不喜歡在香港生活</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□覺得被香港社會排拒在外</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□不開心</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□很大壓力</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□很徬徨</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□其他</w:t>
      </w:r>
      <w:r w:rsidRPr="007B7B6A">
        <w:rPr>
          <w:rFonts w:asciiTheme="majorEastAsia" w:eastAsiaTheme="majorEastAsia" w:hAnsiTheme="majorEastAsia"/>
          <w:color w:val="000000" w:themeColor="text1"/>
        </w:rPr>
        <w:t>:___________(</w:t>
      </w:r>
      <w:r w:rsidRPr="007B7B6A">
        <w:rPr>
          <w:rFonts w:asciiTheme="majorEastAsia" w:eastAsiaTheme="majorEastAsia" w:hAnsiTheme="majorEastAsia" w:hint="eastAsia"/>
          <w:color w:val="000000" w:themeColor="text1"/>
        </w:rPr>
        <w:t>請註明</w:t>
      </w:r>
      <w:r w:rsidRPr="007B7B6A">
        <w:rPr>
          <w:rFonts w:asciiTheme="majorEastAsia" w:eastAsiaTheme="majorEastAsia" w:hAnsiTheme="majorEastAsia"/>
          <w:color w:val="000000" w:themeColor="text1"/>
        </w:rPr>
        <w:t>)</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42</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如果在港舉辦雙程證學習班組，你希望內容包括甚麼</w:t>
      </w:r>
      <w:r w:rsidRPr="007B7B6A">
        <w:rPr>
          <w:rFonts w:asciiTheme="majorEastAsia" w:eastAsiaTheme="majorEastAsia" w:hAnsiTheme="majorEastAsia"/>
          <w:color w:val="000000" w:themeColor="text1"/>
        </w:rPr>
        <w:t>?</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□香港法治、人權等核心價值</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□廣東話</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□英語</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□電腦</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□工作</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就業資訊</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□職業技能培訓</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□社會服務</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資源資訊</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□義工服務</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□法律</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□其他：</w:t>
      </w:r>
      <w:r w:rsidRPr="007B7B6A">
        <w:rPr>
          <w:rFonts w:asciiTheme="majorEastAsia" w:eastAsiaTheme="majorEastAsia" w:hAnsiTheme="majorEastAsia"/>
          <w:color w:val="000000" w:themeColor="text1"/>
        </w:rPr>
        <w:t>_________(</w:t>
      </w:r>
      <w:r w:rsidRPr="007B7B6A">
        <w:rPr>
          <w:rFonts w:asciiTheme="majorEastAsia" w:eastAsiaTheme="majorEastAsia" w:hAnsiTheme="majorEastAsia" w:hint="eastAsia"/>
          <w:color w:val="000000" w:themeColor="text1"/>
        </w:rPr>
        <w:t>請註明</w:t>
      </w:r>
      <w:r w:rsidRPr="007B7B6A">
        <w:rPr>
          <w:rFonts w:asciiTheme="majorEastAsia" w:eastAsiaTheme="majorEastAsia" w:hAnsiTheme="majorEastAsia"/>
          <w:color w:val="000000" w:themeColor="text1"/>
        </w:rPr>
        <w:t>)</w:t>
      </w:r>
    </w:p>
    <w:p w:rsidR="006268AB" w:rsidRPr="007B7B6A" w:rsidRDefault="006268AB" w:rsidP="006268AB">
      <w:pPr>
        <w:rPr>
          <w:rFonts w:asciiTheme="majorEastAsia" w:eastAsiaTheme="majorEastAsia" w:hAnsiTheme="majorEastAsia"/>
          <w:color w:val="000000" w:themeColor="text1"/>
        </w:rPr>
      </w:pPr>
    </w:p>
    <w:p w:rsidR="006268AB" w:rsidRPr="007B7B6A" w:rsidRDefault="006268AB" w:rsidP="00FC596F">
      <w:pPr>
        <w:pStyle w:val="ListParagraph"/>
        <w:widowControl w:val="0"/>
        <w:numPr>
          <w:ilvl w:val="0"/>
          <w:numId w:val="4"/>
        </w:numPr>
        <w:contextualSpacing w:val="0"/>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政策建議</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43</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你對現時的支援政策有何意見或建議？</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可選多項</w:t>
      </w:r>
      <w:r w:rsidRPr="007B7B6A">
        <w:rPr>
          <w:rFonts w:asciiTheme="majorEastAsia" w:eastAsiaTheme="majorEastAsia" w:hAnsiTheme="majorEastAsia"/>
          <w:color w:val="000000" w:themeColor="text1"/>
        </w:rPr>
        <w:t>)</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□確認</w:t>
      </w:r>
      <w:r w:rsidR="00257372" w:rsidRPr="007B7B6A">
        <w:rPr>
          <w:rFonts w:asciiTheme="majorEastAsia" w:eastAsiaTheme="majorEastAsia" w:hAnsiTheme="majorEastAsia" w:hint="eastAsia"/>
          <w:color w:val="000000" w:themeColor="text1"/>
        </w:rPr>
        <w:t>內地</w:t>
      </w:r>
      <w:r w:rsidR="00DA3D2B" w:rsidRPr="007B7B6A">
        <w:rPr>
          <w:rFonts w:asciiTheme="majorEastAsia" w:eastAsiaTheme="majorEastAsia" w:hAnsiTheme="majorEastAsia" w:hint="eastAsia"/>
          <w:color w:val="000000" w:themeColor="text1"/>
        </w:rPr>
        <w:t>來港照顧家人的雙程證人士</w:t>
      </w:r>
      <w:r w:rsidRPr="007B7B6A">
        <w:rPr>
          <w:rFonts w:asciiTheme="majorEastAsia" w:eastAsiaTheme="majorEastAsia" w:hAnsiTheme="majorEastAsia" w:hint="eastAsia"/>
          <w:color w:val="000000" w:themeColor="text1"/>
        </w:rPr>
        <w:t>在港長期逗留有服務需要</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□在本港爲</w:t>
      </w:r>
      <w:r w:rsidRPr="007B7B6A">
        <w:rPr>
          <w:rFonts w:asciiTheme="majorEastAsia" w:eastAsiaTheme="majorEastAsia" w:hAnsiTheme="majorEastAsia" w:hint="eastAsia"/>
          <w:color w:val="000000" w:themeColor="text1"/>
        </w:rPr>
        <w:t>雙程證探親人士提供適應或融入等支援服務</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□社會福利署需發放指引予各服務機構，確保雙程證探親人士可參與服務</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□恢復</w:t>
      </w:r>
      <w:r w:rsidRPr="007B7B6A">
        <w:rPr>
          <w:rFonts w:asciiTheme="majorEastAsia" w:eastAsiaTheme="majorEastAsia" w:hAnsiTheme="majorEastAsia"/>
          <w:color w:val="000000" w:themeColor="text1"/>
        </w:rPr>
        <w:t>2003</w:t>
      </w:r>
      <w:r w:rsidRPr="007B7B6A">
        <w:rPr>
          <w:rFonts w:asciiTheme="majorEastAsia" w:eastAsiaTheme="majorEastAsia" w:hAnsiTheme="majorEastAsia" w:hint="eastAsia"/>
          <w:color w:val="000000" w:themeColor="text1"/>
        </w:rPr>
        <w:t>年之前的優惠政策，雙程證持有人可憑結婚或居港親人的身份證明文件，享用與香港居民相同的醫療服務，支付同等的費用</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□雙程證持有人可憑結婚或居港親人的身份證明文件在港辦理公共圖書證的程序</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□簡化開設銀行戶口的程序，雙程證持有人可憑結婚或居港親人的身份證明文件辦理銀行開戶</w:t>
      </w:r>
    </w:p>
    <w:p w:rsidR="006268AB" w:rsidRPr="007B7B6A" w:rsidRDefault="006268AB" w:rsidP="006268AB">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□將</w:t>
      </w:r>
      <w:r w:rsidRPr="007B7B6A">
        <w:rPr>
          <w:rFonts w:asciiTheme="majorEastAsia" w:eastAsiaTheme="majorEastAsia" w:hAnsiTheme="majorEastAsia" w:cs="新細明體" w:hint="eastAsia"/>
          <w:color w:val="000000" w:themeColor="text1"/>
        </w:rPr>
        <w:t>「</w:t>
      </w:r>
      <w:r w:rsidRPr="007B7B6A">
        <w:rPr>
          <w:rFonts w:asciiTheme="majorEastAsia" w:eastAsiaTheme="majorEastAsia" w:hAnsiTheme="majorEastAsia" w:hint="eastAsia"/>
          <w:color w:val="000000" w:themeColor="text1"/>
        </w:rPr>
        <w:t>期望管理計劃</w:t>
      </w:r>
      <w:r w:rsidRPr="007B7B6A">
        <w:rPr>
          <w:rFonts w:asciiTheme="majorEastAsia" w:eastAsiaTheme="majorEastAsia" w:hAnsiTheme="majorEastAsia" w:cs="新細明體" w:hint="eastAsia"/>
          <w:color w:val="000000" w:themeColor="text1"/>
        </w:rPr>
        <w:t>」服務點擴展至本港</w:t>
      </w:r>
    </w:p>
    <w:p w:rsidR="006268AB" w:rsidRPr="007B7B6A" w:rsidRDefault="006268AB" w:rsidP="006268AB">
      <w:pPr>
        <w:rPr>
          <w:rFonts w:asciiTheme="majorEastAsia" w:eastAsiaTheme="majorEastAsia" w:hAnsiTheme="majorEastAsia" w:cs="新細明體"/>
          <w:color w:val="000000" w:themeColor="text1"/>
        </w:rPr>
      </w:pPr>
      <w:r w:rsidRPr="007B7B6A">
        <w:rPr>
          <w:rFonts w:asciiTheme="majorEastAsia" w:eastAsiaTheme="majorEastAsia" w:hAnsiTheme="majorEastAsia" w:hint="eastAsia"/>
          <w:color w:val="000000" w:themeColor="text1"/>
        </w:rPr>
        <w:t>□加強宣傳</w:t>
      </w:r>
      <w:r w:rsidRPr="007B7B6A">
        <w:rPr>
          <w:rFonts w:asciiTheme="majorEastAsia" w:eastAsiaTheme="majorEastAsia" w:hAnsiTheme="majorEastAsia" w:cs="新細明體" w:hint="eastAsia"/>
          <w:color w:val="000000" w:themeColor="text1"/>
        </w:rPr>
        <w:t>「</w:t>
      </w:r>
      <w:r w:rsidRPr="007B7B6A">
        <w:rPr>
          <w:rFonts w:asciiTheme="majorEastAsia" w:eastAsiaTheme="majorEastAsia" w:hAnsiTheme="majorEastAsia" w:hint="eastAsia"/>
          <w:color w:val="000000" w:themeColor="text1"/>
        </w:rPr>
        <w:t>期望管理計劃</w:t>
      </w:r>
      <w:r w:rsidRPr="007B7B6A">
        <w:rPr>
          <w:rFonts w:asciiTheme="majorEastAsia" w:eastAsiaTheme="majorEastAsia" w:hAnsiTheme="majorEastAsia" w:cs="新細明體" w:hint="eastAsia"/>
          <w:color w:val="000000" w:themeColor="text1"/>
        </w:rPr>
        <w:t>」，委託獨立機構檢討服務</w:t>
      </w:r>
    </w:p>
    <w:p w:rsidR="006268AB" w:rsidRPr="007B7B6A" w:rsidRDefault="006268AB" w:rsidP="006268AB">
      <w:pPr>
        <w:rPr>
          <w:rFonts w:asciiTheme="majorEastAsia" w:eastAsiaTheme="majorEastAsia" w:hAnsiTheme="majorEastAsia" w:cs="新細明體"/>
          <w:color w:val="000000" w:themeColor="text1"/>
        </w:rPr>
      </w:pPr>
      <w:r w:rsidRPr="007B7B6A">
        <w:rPr>
          <w:rFonts w:asciiTheme="majorEastAsia" w:eastAsiaTheme="majorEastAsia" w:hAnsiTheme="majorEastAsia" w:hint="eastAsia"/>
          <w:color w:val="000000" w:themeColor="text1"/>
        </w:rPr>
        <w:t>□重設</w:t>
      </w:r>
      <w:r w:rsidRPr="007B7B6A">
        <w:rPr>
          <w:rFonts w:asciiTheme="majorEastAsia" w:eastAsiaTheme="majorEastAsia" w:hAnsiTheme="majorEastAsia" w:cs="新細明體" w:hint="eastAsia"/>
          <w:color w:val="000000" w:themeColor="text1"/>
        </w:rPr>
        <w:t>「新來港定居人士服務統籌委員會」，統籌新移民來港前或來港後的服務，制訂清晰和全面的文件政策</w:t>
      </w:r>
    </w:p>
    <w:p w:rsidR="006268AB" w:rsidRPr="007B7B6A" w:rsidRDefault="006268AB" w:rsidP="006268AB">
      <w:pPr>
        <w:rPr>
          <w:rFonts w:asciiTheme="majorEastAsia" w:eastAsiaTheme="majorEastAsia" w:hAnsiTheme="majorEastAsia" w:cs="新細明體"/>
          <w:color w:val="000000" w:themeColor="text1"/>
        </w:rPr>
      </w:pPr>
      <w:r w:rsidRPr="007B7B6A">
        <w:rPr>
          <w:rFonts w:asciiTheme="majorEastAsia" w:eastAsiaTheme="majorEastAsia" w:hAnsiTheme="majorEastAsia" w:hint="eastAsia"/>
          <w:color w:val="000000" w:themeColor="text1"/>
        </w:rPr>
        <w:t>□重設</w:t>
      </w:r>
      <w:r w:rsidRPr="007B7B6A">
        <w:rPr>
          <w:rFonts w:asciiTheme="majorEastAsia" w:eastAsiaTheme="majorEastAsia" w:hAnsiTheme="majorEastAsia" w:cs="新細明體" w:hint="eastAsia"/>
          <w:color w:val="000000" w:themeColor="text1"/>
        </w:rPr>
        <w:t>「新來港服務中心」，為來港前的準移民，或來港後的新移民提供一站式服務</w:t>
      </w:r>
    </w:p>
    <w:p w:rsidR="006268AB" w:rsidRPr="007B7B6A" w:rsidRDefault="006268AB" w:rsidP="006268AB">
      <w:pPr>
        <w:rPr>
          <w:rFonts w:asciiTheme="majorEastAsia" w:eastAsiaTheme="majorEastAsia" w:hAnsiTheme="majorEastAsia" w:cs="新細明體"/>
          <w:color w:val="000000" w:themeColor="text1"/>
        </w:rPr>
      </w:pPr>
    </w:p>
    <w:p w:rsidR="006268AB" w:rsidRPr="007B7B6A" w:rsidRDefault="006268AB" w:rsidP="00173C3B">
      <w:pPr>
        <w:spacing w:beforeLines="20" w:before="48" w:afterLines="20" w:after="48" w:line="320" w:lineRule="exact"/>
        <w:jc w:val="center"/>
        <w:rPr>
          <w:rFonts w:asciiTheme="majorEastAsia" w:eastAsiaTheme="majorEastAsia" w:hAnsiTheme="majorEastAsia"/>
          <w:color w:val="000000" w:themeColor="text1"/>
        </w:rPr>
      </w:pPr>
    </w:p>
    <w:p w:rsidR="00045101" w:rsidRPr="007B7B6A" w:rsidRDefault="006268AB" w:rsidP="00F70499">
      <w:pPr>
        <w:spacing w:beforeLines="20" w:before="48" w:afterLines="20" w:after="48" w:line="320" w:lineRule="exact"/>
        <w:jc w:val="center"/>
        <w:rPr>
          <w:rFonts w:asciiTheme="majorEastAsia" w:eastAsia="DengXian" w:hAnsiTheme="majorEastAsia"/>
          <w:color w:val="000000" w:themeColor="text1"/>
        </w:rPr>
      </w:pPr>
      <w:r w:rsidRPr="007B7B6A">
        <w:rPr>
          <w:rFonts w:asciiTheme="majorEastAsia" w:eastAsiaTheme="majorEastAsia" w:hAnsiTheme="majorEastAsia" w:hint="eastAsia"/>
          <w:color w:val="000000" w:themeColor="text1"/>
        </w:rPr>
        <w:t>問卷完，</w:t>
      </w:r>
      <w:r w:rsidRPr="007B7B6A">
        <w:rPr>
          <w:rFonts w:asciiTheme="majorEastAsia" w:eastAsiaTheme="majorEastAsia" w:hAnsiTheme="majorEastAsia"/>
          <w:color w:val="000000" w:themeColor="text1"/>
        </w:rPr>
        <w:t xml:space="preserve"> </w:t>
      </w:r>
      <w:r w:rsidRPr="007B7B6A">
        <w:rPr>
          <w:rFonts w:asciiTheme="majorEastAsia" w:eastAsiaTheme="majorEastAsia" w:hAnsiTheme="majorEastAsia" w:hint="eastAsia"/>
          <w:color w:val="000000" w:themeColor="text1"/>
        </w:rPr>
        <w:t>謝謝</w:t>
      </w:r>
      <w:r w:rsidRPr="007B7B6A">
        <w:rPr>
          <w:rFonts w:asciiTheme="majorEastAsia" w:eastAsiaTheme="majorEastAsia" w:hAnsiTheme="majorEastAsia"/>
          <w:color w:val="000000" w:themeColor="text1"/>
        </w:rPr>
        <w:t>!</w:t>
      </w:r>
    </w:p>
    <w:p w:rsidR="002010FC" w:rsidRPr="007B7B6A" w:rsidRDefault="002010FC" w:rsidP="00B52D97">
      <w:pPr>
        <w:spacing w:line="400" w:lineRule="exact"/>
        <w:jc w:val="center"/>
        <w:outlineLvl w:val="0"/>
        <w:rPr>
          <w:rFonts w:asciiTheme="majorEastAsia" w:eastAsiaTheme="majorEastAsia" w:hAnsiTheme="majorEastAsia"/>
          <w:color w:val="000000" w:themeColor="text1"/>
          <w:u w:val="single"/>
        </w:rPr>
      </w:pPr>
    </w:p>
    <w:p w:rsidR="002010FC" w:rsidRPr="007B7B6A" w:rsidRDefault="002010FC" w:rsidP="00B52D97">
      <w:pPr>
        <w:spacing w:line="400" w:lineRule="exact"/>
        <w:jc w:val="center"/>
        <w:outlineLvl w:val="0"/>
        <w:rPr>
          <w:rFonts w:asciiTheme="majorEastAsia" w:eastAsiaTheme="majorEastAsia" w:hAnsiTheme="majorEastAsia"/>
          <w:color w:val="000000" w:themeColor="text1"/>
          <w:u w:val="single"/>
        </w:rPr>
      </w:pPr>
    </w:p>
    <w:p w:rsidR="002010FC" w:rsidRPr="007B7B6A" w:rsidRDefault="002010FC" w:rsidP="00B52D97">
      <w:pPr>
        <w:spacing w:line="400" w:lineRule="exact"/>
        <w:jc w:val="center"/>
        <w:outlineLvl w:val="0"/>
        <w:rPr>
          <w:rFonts w:asciiTheme="majorEastAsia" w:eastAsiaTheme="majorEastAsia" w:hAnsiTheme="majorEastAsia"/>
          <w:color w:val="000000" w:themeColor="text1"/>
          <w:u w:val="single"/>
        </w:rPr>
      </w:pPr>
    </w:p>
    <w:p w:rsidR="002010FC" w:rsidRPr="007B7B6A" w:rsidRDefault="002010FC" w:rsidP="00B52D97">
      <w:pPr>
        <w:spacing w:line="400" w:lineRule="exact"/>
        <w:jc w:val="center"/>
        <w:outlineLvl w:val="0"/>
        <w:rPr>
          <w:rFonts w:asciiTheme="majorEastAsia" w:eastAsiaTheme="majorEastAsia" w:hAnsiTheme="majorEastAsia"/>
          <w:color w:val="000000" w:themeColor="text1"/>
          <w:u w:val="single"/>
        </w:rPr>
      </w:pPr>
    </w:p>
    <w:p w:rsidR="002010FC" w:rsidRPr="007B7B6A" w:rsidRDefault="002010FC" w:rsidP="00B52D97">
      <w:pPr>
        <w:spacing w:line="400" w:lineRule="exact"/>
        <w:jc w:val="center"/>
        <w:outlineLvl w:val="0"/>
        <w:rPr>
          <w:rFonts w:asciiTheme="majorEastAsia" w:eastAsiaTheme="majorEastAsia" w:hAnsiTheme="majorEastAsia"/>
          <w:color w:val="000000" w:themeColor="text1"/>
          <w:u w:val="single"/>
        </w:rPr>
      </w:pPr>
    </w:p>
    <w:p w:rsidR="002010FC" w:rsidRPr="007B7B6A" w:rsidRDefault="002010FC" w:rsidP="00B52D97">
      <w:pPr>
        <w:spacing w:line="400" w:lineRule="exact"/>
        <w:jc w:val="center"/>
        <w:outlineLvl w:val="0"/>
        <w:rPr>
          <w:rFonts w:asciiTheme="majorEastAsia" w:eastAsiaTheme="majorEastAsia" w:hAnsiTheme="majorEastAsia"/>
          <w:color w:val="000000" w:themeColor="text1"/>
          <w:u w:val="single"/>
        </w:rPr>
      </w:pPr>
    </w:p>
    <w:p w:rsidR="002010FC" w:rsidRPr="007B7B6A" w:rsidRDefault="002010FC" w:rsidP="00B52D97">
      <w:pPr>
        <w:spacing w:line="400" w:lineRule="exact"/>
        <w:jc w:val="center"/>
        <w:outlineLvl w:val="0"/>
        <w:rPr>
          <w:rFonts w:asciiTheme="majorEastAsia" w:eastAsiaTheme="majorEastAsia" w:hAnsiTheme="majorEastAsia"/>
          <w:color w:val="000000" w:themeColor="text1"/>
          <w:u w:val="single"/>
        </w:rPr>
      </w:pPr>
    </w:p>
    <w:p w:rsidR="002010FC" w:rsidRPr="007B7B6A" w:rsidRDefault="002010FC" w:rsidP="00B52D97">
      <w:pPr>
        <w:spacing w:line="400" w:lineRule="exact"/>
        <w:jc w:val="center"/>
        <w:outlineLvl w:val="0"/>
        <w:rPr>
          <w:rFonts w:asciiTheme="majorEastAsia" w:eastAsiaTheme="majorEastAsia" w:hAnsiTheme="majorEastAsia"/>
          <w:color w:val="000000" w:themeColor="text1"/>
          <w:u w:val="single"/>
        </w:rPr>
      </w:pPr>
    </w:p>
    <w:p w:rsidR="002010FC" w:rsidRPr="007B7B6A" w:rsidRDefault="002010FC" w:rsidP="00B52D97">
      <w:pPr>
        <w:spacing w:line="400" w:lineRule="exact"/>
        <w:jc w:val="center"/>
        <w:outlineLvl w:val="0"/>
        <w:rPr>
          <w:rFonts w:asciiTheme="majorEastAsia" w:eastAsiaTheme="majorEastAsia" w:hAnsiTheme="majorEastAsia"/>
          <w:color w:val="000000" w:themeColor="text1"/>
          <w:u w:val="single"/>
        </w:rPr>
      </w:pPr>
    </w:p>
    <w:p w:rsidR="002010FC" w:rsidRPr="007B7B6A" w:rsidRDefault="002010FC" w:rsidP="00B52D97">
      <w:pPr>
        <w:spacing w:line="400" w:lineRule="exact"/>
        <w:jc w:val="center"/>
        <w:outlineLvl w:val="0"/>
        <w:rPr>
          <w:rFonts w:asciiTheme="majorEastAsia" w:eastAsiaTheme="majorEastAsia" w:hAnsiTheme="majorEastAsia"/>
          <w:color w:val="000000" w:themeColor="text1"/>
          <w:u w:val="single"/>
        </w:rPr>
      </w:pPr>
    </w:p>
    <w:p w:rsidR="008E4A98" w:rsidRPr="007B7B6A" w:rsidRDefault="008E4A98" w:rsidP="00B52D97">
      <w:pPr>
        <w:spacing w:line="400" w:lineRule="exact"/>
        <w:jc w:val="center"/>
        <w:outlineLvl w:val="0"/>
        <w:rPr>
          <w:rFonts w:asciiTheme="majorEastAsia" w:eastAsiaTheme="majorEastAsia" w:hAnsiTheme="majorEastAsia"/>
          <w:color w:val="000000" w:themeColor="text1"/>
          <w:u w:val="single"/>
        </w:rPr>
      </w:pPr>
    </w:p>
    <w:p w:rsidR="008E4A98" w:rsidRPr="007B7B6A" w:rsidRDefault="008E4A98" w:rsidP="008E4A98">
      <w:pPr>
        <w:rPr>
          <w:rFonts w:asciiTheme="majorEastAsia" w:eastAsiaTheme="majorEastAsia" w:hAnsiTheme="majorEastAsia"/>
          <w:color w:val="000000" w:themeColor="text1"/>
          <w:u w:val="single"/>
        </w:rPr>
      </w:pPr>
    </w:p>
    <w:p w:rsidR="00045101" w:rsidRPr="007B7B6A" w:rsidRDefault="006268AB" w:rsidP="008E4A98">
      <w:pPr>
        <w:rPr>
          <w:rFonts w:asciiTheme="majorEastAsia" w:eastAsiaTheme="majorEastAsia" w:hAnsiTheme="majorEastAsia"/>
          <w:b/>
          <w:color w:val="000000" w:themeColor="text1"/>
        </w:rPr>
      </w:pPr>
      <w:r w:rsidRPr="007B7B6A">
        <w:rPr>
          <w:rFonts w:asciiTheme="majorEastAsia" w:eastAsiaTheme="majorEastAsia" w:hAnsiTheme="majorEastAsia" w:hint="eastAsia"/>
          <w:b/>
          <w:color w:val="000000" w:themeColor="text1"/>
        </w:rPr>
        <w:lastRenderedPageBreak/>
        <w:t>附錄</w:t>
      </w:r>
      <w:r w:rsidR="00A51354" w:rsidRPr="007B7B6A">
        <w:rPr>
          <w:rFonts w:asciiTheme="majorEastAsia" w:eastAsiaTheme="majorEastAsia" w:hAnsiTheme="majorEastAsia" w:hint="eastAsia"/>
          <w:b/>
          <w:color w:val="000000" w:themeColor="text1"/>
        </w:rPr>
        <w:t>II</w:t>
      </w:r>
      <w:r w:rsidRPr="007B7B6A">
        <w:rPr>
          <w:rFonts w:asciiTheme="majorEastAsia" w:eastAsiaTheme="majorEastAsia" w:hAnsiTheme="majorEastAsia" w:hint="eastAsia"/>
          <w:b/>
          <w:color w:val="000000" w:themeColor="text1"/>
        </w:rPr>
        <w:t>、調查結果（</w:t>
      </w:r>
      <w:r w:rsidR="00045101" w:rsidRPr="007B7B6A">
        <w:rPr>
          <w:rFonts w:asciiTheme="majorEastAsia" w:eastAsiaTheme="majorEastAsia" w:hAnsiTheme="majorEastAsia" w:hint="eastAsia"/>
          <w:b/>
          <w:color w:val="000000" w:themeColor="text1"/>
        </w:rPr>
        <w:t>圖表</w:t>
      </w:r>
      <w:r w:rsidRPr="007B7B6A">
        <w:rPr>
          <w:rFonts w:asciiTheme="majorEastAsia" w:eastAsiaTheme="majorEastAsia" w:hAnsiTheme="majorEastAsia" w:hint="eastAsia"/>
          <w:b/>
          <w:color w:val="000000" w:themeColor="text1"/>
        </w:rPr>
        <w:t>）</w:t>
      </w:r>
    </w:p>
    <w:p w:rsidR="00045101" w:rsidRPr="007B7B6A" w:rsidRDefault="00045101" w:rsidP="008E4A98">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第一部分、基本資料</w:t>
      </w: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表一、受訪者年齡</w:t>
      </w:r>
    </w:p>
    <w:tbl>
      <w:tblPr>
        <w:tblStyle w:val="TableGrid"/>
        <w:tblW w:w="0" w:type="auto"/>
        <w:tblLook w:val="04A0" w:firstRow="1" w:lastRow="0" w:firstColumn="1" w:lastColumn="0" w:noHBand="0" w:noVBand="1"/>
      </w:tblPr>
      <w:tblGrid>
        <w:gridCol w:w="2765"/>
        <w:gridCol w:w="2765"/>
        <w:gridCol w:w="2766"/>
      </w:tblGrid>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年齡範圍</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20-30歲</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6</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5.9</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31-40</w:t>
            </w:r>
            <w:r w:rsidRPr="007B7B6A">
              <w:rPr>
                <w:rFonts w:asciiTheme="majorEastAsia" w:eastAsiaTheme="majorEastAsia" w:hAnsiTheme="majorEastAsia" w:hint="eastAsia"/>
                <w:color w:val="000000" w:themeColor="text1"/>
                <w:lang w:eastAsia="zh-HK"/>
              </w:rPr>
              <w:t>歲</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43</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41.8%</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41-50</w:t>
            </w:r>
            <w:r w:rsidRPr="007B7B6A">
              <w:rPr>
                <w:rFonts w:asciiTheme="majorEastAsia" w:eastAsiaTheme="majorEastAsia" w:hAnsiTheme="majorEastAsia" w:hint="eastAsia"/>
                <w:color w:val="000000" w:themeColor="text1"/>
                <w:lang w:eastAsia="zh-HK"/>
              </w:rPr>
              <w:t>歲</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48</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46.6%</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51-60</w:t>
            </w:r>
            <w:r w:rsidRPr="007B7B6A">
              <w:rPr>
                <w:rFonts w:asciiTheme="majorEastAsia" w:eastAsiaTheme="majorEastAsia" w:hAnsiTheme="majorEastAsia" w:hint="eastAsia"/>
                <w:color w:val="000000" w:themeColor="text1"/>
                <w:lang w:eastAsia="zh-HK"/>
              </w:rPr>
              <w:t>歲</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5</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4.9%</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61-70</w:t>
            </w:r>
            <w:r w:rsidRPr="007B7B6A">
              <w:rPr>
                <w:rFonts w:asciiTheme="majorEastAsia" w:eastAsiaTheme="majorEastAsia" w:hAnsiTheme="majorEastAsia" w:hint="eastAsia"/>
                <w:color w:val="000000" w:themeColor="text1"/>
                <w:lang w:eastAsia="zh-HK"/>
              </w:rPr>
              <w:t>歲</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合共</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103</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100%</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中位數</w:t>
            </w:r>
          </w:p>
        </w:tc>
        <w:tc>
          <w:tcPr>
            <w:tcW w:w="5531" w:type="dxa"/>
            <w:gridSpan w:val="2"/>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41</w:t>
            </w:r>
            <w:r w:rsidRPr="007B7B6A">
              <w:rPr>
                <w:rFonts w:asciiTheme="majorEastAsia" w:eastAsiaTheme="majorEastAsia" w:hAnsiTheme="majorEastAsia" w:hint="eastAsia"/>
                <w:color w:val="000000" w:themeColor="text1"/>
                <w:lang w:eastAsia="zh-HK"/>
              </w:rPr>
              <w:t>歲</w:t>
            </w:r>
          </w:p>
        </w:tc>
      </w:tr>
    </w:tbl>
    <w:p w:rsidR="00045101" w:rsidRPr="007B7B6A" w:rsidRDefault="00045101"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表二、性別</w:t>
      </w:r>
    </w:p>
    <w:tbl>
      <w:tblPr>
        <w:tblStyle w:val="TableGrid"/>
        <w:tblW w:w="0" w:type="auto"/>
        <w:tblLook w:val="04A0" w:firstRow="1" w:lastRow="0" w:firstColumn="1" w:lastColumn="0" w:noHBand="0" w:noVBand="1"/>
      </w:tblPr>
      <w:tblGrid>
        <w:gridCol w:w="2765"/>
        <w:gridCol w:w="2765"/>
        <w:gridCol w:w="2766"/>
      </w:tblGrid>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性別</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男</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0</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0</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女</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104</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100%</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合共</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104</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100%</w:t>
            </w:r>
          </w:p>
        </w:tc>
      </w:tr>
    </w:tbl>
    <w:p w:rsidR="00045101" w:rsidRPr="007B7B6A" w:rsidRDefault="00045101"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表三、持有證件類型</w:t>
      </w:r>
    </w:p>
    <w:tbl>
      <w:tblPr>
        <w:tblStyle w:val="TableGrid"/>
        <w:tblW w:w="0" w:type="auto"/>
        <w:tblLook w:val="04A0" w:firstRow="1" w:lastRow="0" w:firstColumn="1" w:lastColumn="0" w:noHBand="0" w:noVBand="1"/>
      </w:tblPr>
      <w:tblGrid>
        <w:gridCol w:w="2765"/>
        <w:gridCol w:w="2765"/>
        <w:gridCol w:w="2766"/>
      </w:tblGrid>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持有證件類型</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雙程證（準移民，配偶在香港）</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27</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26.2</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雙程證（分隔單親，丈夫過身或離婚）</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43</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41.7%</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雙程證（雙非）</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33</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32.0%</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合共</w:t>
            </w:r>
          </w:p>
        </w:tc>
        <w:tc>
          <w:tcPr>
            <w:tcW w:w="2765" w:type="dxa"/>
          </w:tcPr>
          <w:p w:rsidR="00045101" w:rsidRPr="007B7B6A" w:rsidRDefault="00045101" w:rsidP="007D3C4C">
            <w:pPr>
              <w:rPr>
                <w:rFonts w:asciiTheme="majorEastAsia" w:eastAsiaTheme="majorEastAsia" w:hAnsiTheme="majorEastAsia"/>
                <w:color w:val="000000" w:themeColor="text1"/>
                <w:lang w:eastAsia="zh-CN"/>
              </w:rPr>
            </w:pPr>
            <w:r w:rsidRPr="007B7B6A">
              <w:rPr>
                <w:rFonts w:asciiTheme="majorEastAsia" w:eastAsiaTheme="majorEastAsia" w:hAnsiTheme="majorEastAsia" w:hint="eastAsia"/>
                <w:color w:val="000000" w:themeColor="text1"/>
              </w:rPr>
              <w:t>10</w:t>
            </w:r>
            <w:r w:rsidRPr="007B7B6A">
              <w:rPr>
                <w:rFonts w:asciiTheme="majorEastAsia" w:eastAsiaTheme="majorEastAsia" w:hAnsiTheme="majorEastAsia" w:hint="eastAsia"/>
                <w:color w:val="000000" w:themeColor="text1"/>
                <w:lang w:eastAsia="zh-CN"/>
              </w:rPr>
              <w:t>3</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100%</w:t>
            </w:r>
          </w:p>
        </w:tc>
      </w:tr>
    </w:tbl>
    <w:p w:rsidR="00045101" w:rsidRPr="007B7B6A" w:rsidRDefault="00045101"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表四、在港親屬類別（可多選）</w:t>
      </w:r>
    </w:p>
    <w:tbl>
      <w:tblPr>
        <w:tblStyle w:val="TableGrid"/>
        <w:tblW w:w="0" w:type="auto"/>
        <w:tblLook w:val="04A0" w:firstRow="1" w:lastRow="0" w:firstColumn="1" w:lastColumn="0" w:noHBand="0" w:noVBand="1"/>
      </w:tblPr>
      <w:tblGrid>
        <w:gridCol w:w="2765"/>
        <w:gridCol w:w="2765"/>
        <w:gridCol w:w="2766"/>
      </w:tblGrid>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在港親屬類別</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父或母在港</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8</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7.7</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配偶在港</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29</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27.9</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子女在港</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99</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95.2</w:t>
            </w:r>
            <w:r w:rsidRPr="007B7B6A">
              <w:rPr>
                <w:rFonts w:asciiTheme="majorEastAsia" w:eastAsiaTheme="majorEastAsia" w:hAnsiTheme="majorEastAsia" w:hint="eastAsia"/>
                <w:color w:val="000000" w:themeColor="text1"/>
              </w:rPr>
              <w:t>%</w:t>
            </w:r>
          </w:p>
        </w:tc>
      </w:tr>
    </w:tbl>
    <w:p w:rsidR="00045101" w:rsidRPr="007B7B6A" w:rsidRDefault="00045101" w:rsidP="00045101">
      <w:pPr>
        <w:rPr>
          <w:rFonts w:asciiTheme="majorEastAsia" w:eastAsiaTheme="majorEastAsia" w:hAnsiTheme="majorEastAsia"/>
          <w:color w:val="000000" w:themeColor="text1"/>
          <w:lang w:eastAsia="zh-HK"/>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表五、來港探親目的（可多選）</w:t>
      </w:r>
    </w:p>
    <w:tbl>
      <w:tblPr>
        <w:tblStyle w:val="TableGrid"/>
        <w:tblW w:w="0" w:type="auto"/>
        <w:tblLook w:val="04A0" w:firstRow="1" w:lastRow="0" w:firstColumn="1" w:lastColumn="0" w:noHBand="0" w:noVBand="1"/>
      </w:tblPr>
      <w:tblGrid>
        <w:gridCol w:w="2765"/>
        <w:gridCol w:w="2765"/>
        <w:gridCol w:w="2766"/>
      </w:tblGrid>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來港探親目的</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照顧子女</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102</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98.1</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照顧配偶</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21</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20.2</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照顧年老父母</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9</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8.7</w:t>
            </w:r>
            <w:r w:rsidRPr="007B7B6A">
              <w:rPr>
                <w:rFonts w:asciiTheme="majorEastAsia" w:eastAsiaTheme="majorEastAsia" w:hAnsiTheme="majorEastAsia" w:hint="eastAsia"/>
                <w:color w:val="000000" w:themeColor="text1"/>
              </w:rPr>
              <w:t>%</w:t>
            </w:r>
          </w:p>
        </w:tc>
      </w:tr>
    </w:tbl>
    <w:p w:rsidR="00045101" w:rsidRPr="007B7B6A" w:rsidRDefault="00045101" w:rsidP="00045101">
      <w:pPr>
        <w:rPr>
          <w:rFonts w:asciiTheme="majorEastAsia" w:eastAsiaTheme="majorEastAsia" w:hAnsiTheme="majorEastAsia"/>
          <w:color w:val="000000" w:themeColor="text1"/>
          <w:lang w:eastAsia="zh-HK"/>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表六、來港探親年期</w:t>
      </w:r>
    </w:p>
    <w:tbl>
      <w:tblPr>
        <w:tblStyle w:val="TableGrid"/>
        <w:tblW w:w="0" w:type="auto"/>
        <w:tblLook w:val="04A0" w:firstRow="1" w:lastRow="0" w:firstColumn="1" w:lastColumn="0" w:noHBand="0" w:noVBand="1"/>
      </w:tblPr>
      <w:tblGrid>
        <w:gridCol w:w="2765"/>
        <w:gridCol w:w="2765"/>
        <w:gridCol w:w="2766"/>
      </w:tblGrid>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來港探親年期</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未過7年</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83</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80.7</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超過7年</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20</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19.5</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lastRenderedPageBreak/>
              <w:t>合共</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103</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100</w:t>
            </w:r>
            <w:r w:rsidRPr="007B7B6A">
              <w:rPr>
                <w:rFonts w:asciiTheme="majorEastAsia" w:eastAsiaTheme="majorEastAsia" w:hAnsiTheme="majorEastAsia" w:hint="eastAsia"/>
                <w:color w:val="000000" w:themeColor="text1"/>
              </w:rPr>
              <w:t>%</w:t>
            </w:r>
          </w:p>
        </w:tc>
      </w:tr>
    </w:tbl>
    <w:p w:rsidR="00045101" w:rsidRPr="007B7B6A" w:rsidRDefault="00045101" w:rsidP="00045101">
      <w:pPr>
        <w:rPr>
          <w:rFonts w:asciiTheme="majorEastAsia" w:eastAsiaTheme="majorEastAsia" w:hAnsiTheme="majorEastAsia"/>
          <w:color w:val="000000" w:themeColor="text1"/>
          <w:lang w:eastAsia="zh-HK"/>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表七、平均每年來港探親日數</w:t>
      </w:r>
    </w:p>
    <w:tbl>
      <w:tblPr>
        <w:tblStyle w:val="TableGrid"/>
        <w:tblW w:w="0" w:type="auto"/>
        <w:tblLook w:val="04A0" w:firstRow="1" w:lastRow="0" w:firstColumn="1" w:lastColumn="0" w:noHBand="0" w:noVBand="1"/>
      </w:tblPr>
      <w:tblGrid>
        <w:gridCol w:w="2765"/>
        <w:gridCol w:w="2765"/>
        <w:gridCol w:w="2766"/>
      </w:tblGrid>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平均每年來港探親日數</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三個月以下</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1</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1.1</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三至六個月以下</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11</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w:t>
            </w:r>
            <w:r w:rsidRPr="007B7B6A">
              <w:rPr>
                <w:rFonts w:asciiTheme="majorEastAsia" w:eastAsiaTheme="majorEastAsia" w:hAnsiTheme="majorEastAsia" w:hint="eastAsia"/>
                <w:color w:val="000000" w:themeColor="text1"/>
              </w:rPr>
              <w:t>1.7</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六個月至九個月以下</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6</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6.5</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九個月至一年</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76</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80.9</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合共</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94</w:t>
            </w:r>
          </w:p>
        </w:tc>
        <w:tc>
          <w:tcPr>
            <w:tcW w:w="2766" w:type="dxa"/>
          </w:tcPr>
          <w:p w:rsidR="00045101" w:rsidRPr="007B7B6A" w:rsidRDefault="00045101" w:rsidP="007D3C4C">
            <w:pPr>
              <w:rPr>
                <w:rFonts w:asciiTheme="majorEastAsia" w:eastAsiaTheme="majorEastAsia" w:hAnsiTheme="majorEastAsia"/>
                <w:color w:val="000000" w:themeColor="text1"/>
              </w:rPr>
            </w:pPr>
          </w:p>
        </w:tc>
      </w:tr>
    </w:tbl>
    <w:p w:rsidR="00045101" w:rsidRPr="007B7B6A" w:rsidRDefault="00045101" w:rsidP="00045101">
      <w:pPr>
        <w:rPr>
          <w:rFonts w:asciiTheme="majorEastAsia" w:eastAsiaTheme="majorEastAsia" w:hAnsiTheme="majorEastAsia"/>
          <w:color w:val="000000" w:themeColor="text1"/>
          <w:lang w:eastAsia="zh-HK"/>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表八、來自省份</w:t>
      </w:r>
    </w:p>
    <w:tbl>
      <w:tblPr>
        <w:tblStyle w:val="TableGrid"/>
        <w:tblW w:w="0" w:type="auto"/>
        <w:tblLook w:val="04A0" w:firstRow="1" w:lastRow="0" w:firstColumn="1" w:lastColumn="0" w:noHBand="0" w:noVBand="1"/>
      </w:tblPr>
      <w:tblGrid>
        <w:gridCol w:w="2765"/>
        <w:gridCol w:w="2765"/>
        <w:gridCol w:w="2766"/>
      </w:tblGrid>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來自省份</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廣東</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75</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72.1%</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福建</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5</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4.8</w:t>
            </w:r>
            <w:r w:rsidRPr="007B7B6A">
              <w:rPr>
                <w:rFonts w:asciiTheme="majorEastAsia" w:eastAsiaTheme="majorEastAsia" w:hAnsiTheme="majorEastAsia" w:hint="eastAsia"/>
                <w:color w:val="000000" w:themeColor="text1"/>
                <w:lang w:eastAsia="zh-HK"/>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湖南</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5</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4.8</w:t>
            </w:r>
            <w:r w:rsidRPr="007B7B6A">
              <w:rPr>
                <w:rFonts w:asciiTheme="majorEastAsia" w:eastAsiaTheme="majorEastAsia" w:hAnsiTheme="majorEastAsia" w:hint="eastAsia"/>
                <w:color w:val="000000" w:themeColor="text1"/>
                <w:lang w:eastAsia="zh-HK"/>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廣西</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6</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5.8</w:t>
            </w:r>
            <w:r w:rsidRPr="007B7B6A">
              <w:rPr>
                <w:rFonts w:asciiTheme="majorEastAsia" w:eastAsiaTheme="majorEastAsia" w:hAnsiTheme="majorEastAsia" w:hint="eastAsia"/>
                <w:color w:val="000000" w:themeColor="text1"/>
                <w:lang w:eastAsia="zh-HK"/>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海南</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3.8</w:t>
            </w:r>
            <w:r w:rsidRPr="007B7B6A">
              <w:rPr>
                <w:rFonts w:asciiTheme="majorEastAsia" w:eastAsiaTheme="majorEastAsia" w:hAnsiTheme="majorEastAsia" w:hint="eastAsia"/>
                <w:color w:val="000000" w:themeColor="text1"/>
                <w:lang w:eastAsia="zh-HK"/>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四川</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w:t>
            </w:r>
            <w:r w:rsidRPr="007B7B6A">
              <w:rPr>
                <w:rFonts w:asciiTheme="majorEastAsia" w:eastAsiaTheme="majorEastAsia" w:hAnsiTheme="majorEastAsia" w:hint="eastAsia"/>
                <w:color w:val="000000" w:themeColor="text1"/>
                <w:lang w:eastAsia="zh-HK"/>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重慶</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1.9</w:t>
            </w:r>
            <w:r w:rsidRPr="007B7B6A">
              <w:rPr>
                <w:rFonts w:asciiTheme="majorEastAsia" w:eastAsiaTheme="majorEastAsia" w:hAnsiTheme="majorEastAsia" w:hint="eastAsia"/>
                <w:color w:val="000000" w:themeColor="text1"/>
                <w:lang w:eastAsia="zh-HK"/>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其他</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6</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5.8</w:t>
            </w:r>
            <w:r w:rsidRPr="007B7B6A">
              <w:rPr>
                <w:rFonts w:asciiTheme="majorEastAsia" w:eastAsiaTheme="majorEastAsia" w:hAnsiTheme="majorEastAsia" w:hint="eastAsia"/>
                <w:color w:val="000000" w:themeColor="text1"/>
                <w:lang w:eastAsia="zh-HK"/>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合共</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104</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100</w:t>
            </w:r>
            <w:r w:rsidRPr="007B7B6A">
              <w:rPr>
                <w:rFonts w:asciiTheme="majorEastAsia" w:eastAsiaTheme="majorEastAsia" w:hAnsiTheme="majorEastAsia" w:hint="eastAsia"/>
                <w:color w:val="000000" w:themeColor="text1"/>
                <w:lang w:eastAsia="zh-HK"/>
              </w:rPr>
              <w:t>%</w:t>
            </w:r>
          </w:p>
        </w:tc>
      </w:tr>
    </w:tbl>
    <w:p w:rsidR="00045101" w:rsidRPr="007B7B6A" w:rsidRDefault="00045101" w:rsidP="00045101">
      <w:pPr>
        <w:rPr>
          <w:rFonts w:asciiTheme="majorEastAsia" w:eastAsiaTheme="majorEastAsia" w:hAnsiTheme="majorEastAsia"/>
          <w:color w:val="000000" w:themeColor="text1"/>
          <w:lang w:eastAsia="zh-HK"/>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表九、在內地曾否工作</w:t>
      </w:r>
    </w:p>
    <w:tbl>
      <w:tblPr>
        <w:tblStyle w:val="TableGrid"/>
        <w:tblW w:w="0" w:type="auto"/>
        <w:tblLook w:val="04A0" w:firstRow="1" w:lastRow="0" w:firstColumn="1" w:lastColumn="0" w:noHBand="0" w:noVBand="1"/>
      </w:tblPr>
      <w:tblGrid>
        <w:gridCol w:w="2765"/>
        <w:gridCol w:w="2765"/>
        <w:gridCol w:w="2766"/>
      </w:tblGrid>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在內地曾否工作</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曾經</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85</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83.3%</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未曾工作</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17</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16.7</w:t>
            </w:r>
            <w:r w:rsidRPr="007B7B6A">
              <w:rPr>
                <w:rFonts w:asciiTheme="majorEastAsia" w:eastAsiaTheme="majorEastAsia" w:hAnsiTheme="majorEastAsia" w:hint="eastAsia"/>
                <w:color w:val="000000" w:themeColor="text1"/>
                <w:lang w:eastAsia="zh-HK"/>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合共</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102</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100</w:t>
            </w:r>
            <w:r w:rsidRPr="007B7B6A">
              <w:rPr>
                <w:rFonts w:asciiTheme="majorEastAsia" w:eastAsiaTheme="majorEastAsia" w:hAnsiTheme="majorEastAsia" w:hint="eastAsia"/>
                <w:color w:val="000000" w:themeColor="text1"/>
                <w:lang w:eastAsia="zh-HK"/>
              </w:rPr>
              <w:t>%</w:t>
            </w:r>
          </w:p>
        </w:tc>
      </w:tr>
    </w:tbl>
    <w:p w:rsidR="00045101" w:rsidRPr="007B7B6A" w:rsidRDefault="00045101"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表十、最後的一份工作行業</w:t>
      </w:r>
    </w:p>
    <w:tbl>
      <w:tblPr>
        <w:tblStyle w:val="TableGrid"/>
        <w:tblW w:w="0" w:type="auto"/>
        <w:tblLook w:val="04A0" w:firstRow="1" w:lastRow="0" w:firstColumn="1" w:lastColumn="0" w:noHBand="0" w:noVBand="1"/>
      </w:tblPr>
      <w:tblGrid>
        <w:gridCol w:w="2765"/>
        <w:gridCol w:w="2765"/>
        <w:gridCol w:w="2766"/>
      </w:tblGrid>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最後一份工作的行業</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製造業</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11</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11.3</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建造業</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3.1%</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批發、零售、進出口貿易、飲食和酒店業</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27</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27.8%</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運輸、倉庫及通訊業</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8</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8.2%</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金融、保險、地產及商用服務業</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7</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7.2%</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社區、社會及個人服務業</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10.3%</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教育及有關的行業</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3.1%</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其他</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28</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28.9%</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合共</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97</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100%</w:t>
            </w:r>
          </w:p>
        </w:tc>
      </w:tr>
    </w:tbl>
    <w:p w:rsidR="00045101" w:rsidRPr="007B7B6A" w:rsidRDefault="00045101"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lastRenderedPageBreak/>
        <w:t>表十一、現時的工作行業</w:t>
      </w:r>
    </w:p>
    <w:tbl>
      <w:tblPr>
        <w:tblStyle w:val="TableGrid"/>
        <w:tblW w:w="0" w:type="auto"/>
        <w:tblLook w:val="04A0" w:firstRow="1" w:lastRow="0" w:firstColumn="1" w:lastColumn="0" w:noHBand="0" w:noVBand="1"/>
      </w:tblPr>
      <w:tblGrid>
        <w:gridCol w:w="2765"/>
        <w:gridCol w:w="2765"/>
        <w:gridCol w:w="2766"/>
      </w:tblGrid>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現時的工作行業</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製造業</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0</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0</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建造業</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0</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0%</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批發、零售、進出口貿易、飲食和酒店業</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0</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0%</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運輸、倉庫及通訊業</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0</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0%</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金融、保險、地產及商用服務業</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0</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0%</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社區、社會及個人服務業</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2.0%</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教育及有關的行業</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0</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0%</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其他</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100</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98.0%</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合共</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102</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100%</w:t>
            </w:r>
          </w:p>
        </w:tc>
      </w:tr>
    </w:tbl>
    <w:p w:rsidR="00045101" w:rsidRPr="007B7B6A" w:rsidRDefault="00045101"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表十二、日後取得身份證後，是否打算在香港工作？</w:t>
      </w:r>
    </w:p>
    <w:tbl>
      <w:tblPr>
        <w:tblStyle w:val="TableGrid"/>
        <w:tblW w:w="0" w:type="auto"/>
        <w:tblLook w:val="04A0" w:firstRow="1" w:lastRow="0" w:firstColumn="1" w:lastColumn="0" w:noHBand="0" w:noVBand="1"/>
      </w:tblPr>
      <w:tblGrid>
        <w:gridCol w:w="2765"/>
        <w:gridCol w:w="2765"/>
        <w:gridCol w:w="2766"/>
      </w:tblGrid>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是否打算在香港工作</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是</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102</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98.1</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否</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w:t>
            </w:r>
            <w:r w:rsidRPr="007B7B6A">
              <w:rPr>
                <w:rFonts w:asciiTheme="majorEastAsia" w:eastAsiaTheme="majorEastAsia" w:hAnsiTheme="majorEastAsia" w:hint="eastAsia"/>
                <w:color w:val="000000" w:themeColor="text1"/>
                <w:lang w:eastAsia="zh-CN"/>
              </w:rPr>
              <w:t>9</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合共</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104</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100%</w:t>
            </w:r>
          </w:p>
        </w:tc>
      </w:tr>
    </w:tbl>
    <w:p w:rsidR="00045101" w:rsidRPr="007B7B6A" w:rsidRDefault="00045101"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表十三、不想在港工作的原因</w:t>
      </w:r>
    </w:p>
    <w:tbl>
      <w:tblPr>
        <w:tblStyle w:val="TableGrid"/>
        <w:tblW w:w="0" w:type="auto"/>
        <w:tblLook w:val="04A0" w:firstRow="1" w:lastRow="0" w:firstColumn="1" w:lastColumn="0" w:noHBand="0" w:noVBand="1"/>
      </w:tblPr>
      <w:tblGrid>
        <w:gridCol w:w="2765"/>
        <w:gridCol w:w="2765"/>
        <w:gridCol w:w="2766"/>
      </w:tblGrid>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不想在港工作的原因</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未定</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1</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1</w:t>
            </w:r>
            <w:r w:rsidRPr="007B7B6A">
              <w:rPr>
                <w:rFonts w:asciiTheme="majorEastAsia" w:eastAsiaTheme="majorEastAsia" w:hAnsiTheme="majorEastAsia" w:hint="eastAsia"/>
                <w:color w:val="000000" w:themeColor="text1"/>
                <w:lang w:eastAsia="zh-HK"/>
              </w:rPr>
              <w:t>.0</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無身份證</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1</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1</w:t>
            </w:r>
            <w:r w:rsidRPr="007B7B6A">
              <w:rPr>
                <w:rFonts w:asciiTheme="majorEastAsia" w:eastAsiaTheme="majorEastAsia" w:hAnsiTheme="majorEastAsia" w:hint="eastAsia"/>
                <w:color w:val="000000" w:themeColor="text1"/>
                <w:lang w:eastAsia="zh-HK"/>
              </w:rPr>
              <w:t>.0</w:t>
            </w:r>
            <w:r w:rsidRPr="007B7B6A">
              <w:rPr>
                <w:rFonts w:asciiTheme="majorEastAsia" w:eastAsiaTheme="majorEastAsia" w:hAnsiTheme="majorEastAsia" w:hint="eastAsia"/>
                <w:color w:val="000000" w:themeColor="text1"/>
              </w:rPr>
              <w:t>%</w:t>
            </w:r>
          </w:p>
        </w:tc>
      </w:tr>
      <w:tr w:rsidR="00045101" w:rsidRPr="007B7B6A" w:rsidTr="007D3C4C">
        <w:trPr>
          <w:trHeight w:val="313"/>
        </w:trPr>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99</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102</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98.1</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合共</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104</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100</w:t>
            </w:r>
            <w:r w:rsidRPr="007B7B6A">
              <w:rPr>
                <w:rFonts w:asciiTheme="majorEastAsia" w:eastAsiaTheme="majorEastAsia" w:hAnsiTheme="majorEastAsia" w:hint="eastAsia"/>
                <w:color w:val="000000" w:themeColor="text1"/>
              </w:rPr>
              <w:t>%</w:t>
            </w:r>
          </w:p>
        </w:tc>
      </w:tr>
    </w:tbl>
    <w:p w:rsidR="00045101" w:rsidRPr="007B7B6A" w:rsidRDefault="00045101" w:rsidP="00045101">
      <w:pPr>
        <w:rPr>
          <w:rFonts w:asciiTheme="majorEastAsia" w:eastAsiaTheme="majorEastAsia" w:hAnsiTheme="majorEastAsia"/>
          <w:color w:val="000000" w:themeColor="text1"/>
          <w:lang w:eastAsia="zh-HK"/>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表十四、你想從事什麼工作？（可多選）</w:t>
      </w:r>
    </w:p>
    <w:tbl>
      <w:tblPr>
        <w:tblStyle w:val="TableGrid"/>
        <w:tblW w:w="0" w:type="auto"/>
        <w:tblLook w:val="04A0" w:firstRow="1" w:lastRow="0" w:firstColumn="1" w:lastColumn="0" w:noHBand="0" w:noVBand="1"/>
      </w:tblPr>
      <w:tblGrid>
        <w:gridCol w:w="2765"/>
        <w:gridCol w:w="2765"/>
        <w:gridCol w:w="2766"/>
      </w:tblGrid>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想從事的工作</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製造業</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8</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10.1</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建造業</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6</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7.6</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批發、零售、進出口貿易、飲食和酒店業</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39</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49.4</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運輸、倉庫及通訊業</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8</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10.1</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金融、保險、地產及商用服務業</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5</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6.3</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 xml:space="preserve">社區、社會及個人服務業 </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30</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38</w:t>
            </w:r>
            <w:r w:rsidRPr="007B7B6A">
              <w:rPr>
                <w:rFonts w:asciiTheme="majorEastAsia" w:eastAsiaTheme="majorEastAsia" w:hAnsiTheme="majorEastAsia" w:hint="eastAsia"/>
                <w:color w:val="000000" w:themeColor="text1"/>
              </w:rPr>
              <w:t>.0%</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教育及有關的行業</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10</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12.7</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其他</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6</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7.6</w:t>
            </w:r>
            <w:r w:rsidRPr="007B7B6A">
              <w:rPr>
                <w:rFonts w:asciiTheme="majorEastAsia" w:eastAsiaTheme="majorEastAsia" w:hAnsiTheme="majorEastAsia" w:hint="eastAsia"/>
                <w:color w:val="000000" w:themeColor="text1"/>
              </w:rPr>
              <w:t>%</w:t>
            </w:r>
          </w:p>
        </w:tc>
      </w:tr>
    </w:tbl>
    <w:p w:rsidR="00045101" w:rsidRPr="007B7B6A" w:rsidRDefault="00045101" w:rsidP="00045101">
      <w:pPr>
        <w:rPr>
          <w:rFonts w:asciiTheme="majorEastAsia" w:eastAsiaTheme="majorEastAsia" w:hAnsiTheme="majorEastAsia"/>
          <w:color w:val="000000" w:themeColor="text1"/>
          <w:lang w:eastAsia="zh-HK"/>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表十五、單位類型</w:t>
      </w:r>
    </w:p>
    <w:tbl>
      <w:tblPr>
        <w:tblStyle w:val="TableGrid"/>
        <w:tblW w:w="0" w:type="auto"/>
        <w:tblLook w:val="04A0" w:firstRow="1" w:lastRow="0" w:firstColumn="1" w:lastColumn="0" w:noHBand="0" w:noVBand="1"/>
      </w:tblPr>
      <w:tblGrid>
        <w:gridCol w:w="2765"/>
        <w:gridCol w:w="2765"/>
        <w:gridCol w:w="2766"/>
      </w:tblGrid>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lastRenderedPageBreak/>
              <w:t>單位類型</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公屋</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14</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13.5</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居屋</w:t>
            </w:r>
          </w:p>
        </w:tc>
        <w:tc>
          <w:tcPr>
            <w:tcW w:w="2765" w:type="dxa"/>
          </w:tcPr>
          <w:p w:rsidR="00045101" w:rsidRPr="007B7B6A" w:rsidRDefault="00045101" w:rsidP="007D3C4C">
            <w:pPr>
              <w:rPr>
                <w:rFonts w:asciiTheme="majorEastAsia" w:eastAsiaTheme="majorEastAsia" w:hAnsiTheme="majorEastAsia"/>
                <w:color w:val="000000" w:themeColor="text1"/>
                <w:lang w:eastAsia="zh-CN"/>
              </w:rPr>
            </w:pPr>
            <w:r w:rsidRPr="007B7B6A">
              <w:rPr>
                <w:rFonts w:asciiTheme="majorEastAsia" w:eastAsiaTheme="majorEastAsia" w:hAnsiTheme="majorEastAsia" w:hint="eastAsia"/>
                <w:color w:val="000000" w:themeColor="text1"/>
                <w:lang w:eastAsia="zh-CN"/>
              </w:rPr>
              <w:t>0</w:t>
            </w:r>
          </w:p>
        </w:tc>
        <w:tc>
          <w:tcPr>
            <w:tcW w:w="2766" w:type="dxa"/>
          </w:tcPr>
          <w:p w:rsidR="00045101" w:rsidRPr="007B7B6A" w:rsidRDefault="00045101" w:rsidP="007D3C4C">
            <w:pPr>
              <w:rPr>
                <w:rFonts w:asciiTheme="majorEastAsia" w:eastAsiaTheme="majorEastAsia" w:hAnsiTheme="majorEastAsia"/>
                <w:color w:val="000000" w:themeColor="text1"/>
                <w:lang w:eastAsia="zh-CN"/>
              </w:rPr>
            </w:pPr>
            <w:r w:rsidRPr="007B7B6A">
              <w:rPr>
                <w:rFonts w:asciiTheme="majorEastAsia" w:eastAsiaTheme="majorEastAsia" w:hAnsiTheme="majorEastAsia" w:hint="eastAsia"/>
                <w:color w:val="000000" w:themeColor="text1"/>
                <w:lang w:eastAsia="zh-CN"/>
              </w:rPr>
              <w:t>0%</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租套房</w:t>
            </w:r>
            <w:r w:rsidRPr="007B7B6A">
              <w:rPr>
                <w:rFonts w:asciiTheme="majorEastAsia" w:eastAsiaTheme="majorEastAsia" w:hAnsiTheme="majorEastAsia"/>
                <w:color w:val="000000" w:themeColor="text1"/>
              </w:rPr>
              <w:t>/</w:t>
            </w:r>
            <w:r w:rsidRPr="007B7B6A">
              <w:rPr>
                <w:rFonts w:asciiTheme="majorEastAsia" w:eastAsiaTheme="majorEastAsia" w:hAnsiTheme="majorEastAsia" w:hint="eastAsia"/>
                <w:color w:val="000000" w:themeColor="text1"/>
              </w:rPr>
              <w:t>劏房</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78</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75</w:t>
            </w:r>
            <w:r w:rsidRPr="007B7B6A">
              <w:rPr>
                <w:rFonts w:asciiTheme="majorEastAsia" w:eastAsiaTheme="majorEastAsia" w:hAnsiTheme="majorEastAsia" w:hint="eastAsia"/>
                <w:color w:val="000000" w:themeColor="text1"/>
                <w:lang w:eastAsia="zh-HK"/>
              </w:rPr>
              <w:t>.0</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租天台屋</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3</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2.9</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租整個單位</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2</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1.9</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自置物業</w:t>
            </w:r>
          </w:p>
        </w:tc>
        <w:tc>
          <w:tcPr>
            <w:tcW w:w="2765" w:type="dxa"/>
          </w:tcPr>
          <w:p w:rsidR="00045101" w:rsidRPr="007B7B6A" w:rsidRDefault="00045101" w:rsidP="007D3C4C">
            <w:pPr>
              <w:rPr>
                <w:rFonts w:asciiTheme="majorEastAsia" w:eastAsiaTheme="majorEastAsia" w:hAnsiTheme="majorEastAsia"/>
                <w:color w:val="000000" w:themeColor="text1"/>
                <w:lang w:eastAsia="zh-CN"/>
              </w:rPr>
            </w:pPr>
            <w:r w:rsidRPr="007B7B6A">
              <w:rPr>
                <w:rFonts w:asciiTheme="majorEastAsia" w:eastAsiaTheme="majorEastAsia" w:hAnsiTheme="majorEastAsia" w:hint="eastAsia"/>
                <w:color w:val="000000" w:themeColor="text1"/>
                <w:lang w:eastAsia="zh-CN"/>
              </w:rPr>
              <w:t>0</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CN"/>
              </w:rPr>
              <w:t>0%</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寄居親友家</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6</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5.8</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CN"/>
              </w:rPr>
            </w:pPr>
            <w:r w:rsidRPr="007B7B6A">
              <w:rPr>
                <w:rFonts w:asciiTheme="majorEastAsia" w:eastAsiaTheme="majorEastAsia" w:hAnsiTheme="majorEastAsia" w:hint="eastAsia"/>
                <w:color w:val="000000" w:themeColor="text1"/>
                <w:lang w:eastAsia="zh-CN"/>
              </w:rPr>
              <w:t>33</w:t>
            </w:r>
          </w:p>
        </w:tc>
        <w:tc>
          <w:tcPr>
            <w:tcW w:w="2765" w:type="dxa"/>
          </w:tcPr>
          <w:p w:rsidR="00045101" w:rsidRPr="007B7B6A" w:rsidRDefault="00045101" w:rsidP="007D3C4C">
            <w:pPr>
              <w:rPr>
                <w:rFonts w:asciiTheme="majorEastAsia" w:eastAsiaTheme="majorEastAsia" w:hAnsiTheme="majorEastAsia"/>
                <w:color w:val="000000" w:themeColor="text1"/>
                <w:lang w:eastAsia="zh-CN"/>
              </w:rPr>
            </w:pPr>
            <w:r w:rsidRPr="007B7B6A">
              <w:rPr>
                <w:rFonts w:asciiTheme="majorEastAsia" w:eastAsiaTheme="majorEastAsia" w:hAnsiTheme="majorEastAsia" w:hint="eastAsia"/>
                <w:color w:val="000000" w:themeColor="text1"/>
                <w:lang w:eastAsia="zh-CN"/>
              </w:rPr>
              <w:t>1</w:t>
            </w:r>
          </w:p>
        </w:tc>
        <w:tc>
          <w:tcPr>
            <w:tcW w:w="2766" w:type="dxa"/>
          </w:tcPr>
          <w:p w:rsidR="00045101" w:rsidRPr="007B7B6A" w:rsidRDefault="00045101" w:rsidP="007D3C4C">
            <w:pPr>
              <w:rPr>
                <w:rFonts w:asciiTheme="majorEastAsia" w:eastAsiaTheme="majorEastAsia" w:hAnsiTheme="majorEastAsia"/>
                <w:color w:val="000000" w:themeColor="text1"/>
                <w:lang w:eastAsia="zh-CN"/>
              </w:rPr>
            </w:pPr>
            <w:r w:rsidRPr="007B7B6A">
              <w:rPr>
                <w:rFonts w:asciiTheme="majorEastAsia" w:eastAsiaTheme="majorEastAsia" w:hAnsiTheme="majorEastAsia" w:hint="eastAsia"/>
                <w:color w:val="000000" w:themeColor="text1"/>
                <w:lang w:eastAsia="zh-CN"/>
              </w:rPr>
              <w:t>1.0%</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合共</w:t>
            </w:r>
          </w:p>
        </w:tc>
        <w:tc>
          <w:tcPr>
            <w:tcW w:w="2765" w:type="dxa"/>
          </w:tcPr>
          <w:p w:rsidR="00045101" w:rsidRPr="007B7B6A" w:rsidRDefault="00045101" w:rsidP="007D3C4C">
            <w:pPr>
              <w:rPr>
                <w:rFonts w:asciiTheme="majorEastAsia" w:eastAsiaTheme="majorEastAsia" w:hAnsiTheme="majorEastAsia"/>
                <w:color w:val="000000" w:themeColor="text1"/>
                <w:lang w:eastAsia="zh-CN"/>
              </w:rPr>
            </w:pPr>
            <w:r w:rsidRPr="007B7B6A">
              <w:rPr>
                <w:rFonts w:asciiTheme="majorEastAsia" w:eastAsiaTheme="majorEastAsia" w:hAnsiTheme="majorEastAsia" w:hint="eastAsia"/>
                <w:color w:val="000000" w:themeColor="text1"/>
                <w:lang w:eastAsia="zh-CN"/>
              </w:rPr>
              <w:t>103</w:t>
            </w:r>
          </w:p>
        </w:tc>
        <w:tc>
          <w:tcPr>
            <w:tcW w:w="2766" w:type="dxa"/>
          </w:tcPr>
          <w:p w:rsidR="00045101" w:rsidRPr="007B7B6A" w:rsidRDefault="00045101" w:rsidP="007D3C4C">
            <w:pPr>
              <w:rPr>
                <w:rFonts w:asciiTheme="majorEastAsia" w:eastAsiaTheme="majorEastAsia" w:hAnsiTheme="majorEastAsia"/>
                <w:color w:val="000000" w:themeColor="text1"/>
                <w:lang w:eastAsia="zh-CN"/>
              </w:rPr>
            </w:pPr>
            <w:r w:rsidRPr="007B7B6A">
              <w:rPr>
                <w:rFonts w:asciiTheme="majorEastAsia" w:eastAsiaTheme="majorEastAsia" w:hAnsiTheme="majorEastAsia" w:hint="eastAsia"/>
                <w:color w:val="000000" w:themeColor="text1"/>
                <w:lang w:eastAsia="zh-CN"/>
              </w:rPr>
              <w:t>100%</w:t>
            </w:r>
          </w:p>
        </w:tc>
      </w:tr>
    </w:tbl>
    <w:p w:rsidR="00045101" w:rsidRPr="007B7B6A" w:rsidRDefault="00045101"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表十六、教育程度</w:t>
      </w:r>
    </w:p>
    <w:tbl>
      <w:tblPr>
        <w:tblStyle w:val="TableGrid"/>
        <w:tblW w:w="0" w:type="auto"/>
        <w:tblLook w:val="04A0" w:firstRow="1" w:lastRow="0" w:firstColumn="1" w:lastColumn="0" w:noHBand="0" w:noVBand="1"/>
      </w:tblPr>
      <w:tblGrid>
        <w:gridCol w:w="2765"/>
        <w:gridCol w:w="2765"/>
        <w:gridCol w:w="2766"/>
      </w:tblGrid>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單位類型</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未受教育/幼稚園</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1</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1.0</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小學</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11</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10.7</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初中</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52</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50.5</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中專/技校</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16</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15.5%</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高中</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10</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9.7%</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大專或以上</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13</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12.6%</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合共</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103</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100%</w:t>
            </w:r>
          </w:p>
        </w:tc>
      </w:tr>
    </w:tbl>
    <w:p w:rsidR="00045101" w:rsidRPr="007B7B6A" w:rsidRDefault="00045101"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表十七、婚姻狀況</w:t>
      </w:r>
    </w:p>
    <w:tbl>
      <w:tblPr>
        <w:tblStyle w:val="TableGrid"/>
        <w:tblW w:w="0" w:type="auto"/>
        <w:tblLook w:val="04A0" w:firstRow="1" w:lastRow="0" w:firstColumn="1" w:lastColumn="0" w:noHBand="0" w:noVBand="1"/>
      </w:tblPr>
      <w:tblGrid>
        <w:gridCol w:w="2765"/>
        <w:gridCol w:w="2765"/>
        <w:gridCol w:w="2766"/>
      </w:tblGrid>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婚姻狀況</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已婚，配偶在香港</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35</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33.7</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已婚，配偶不在港</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14</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13.5</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未婚</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16</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15.4</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喪偶</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5</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4.8%</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分居</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1.9%</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離婚</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32</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30.8%</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合共</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104</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100%</w:t>
            </w:r>
          </w:p>
        </w:tc>
      </w:tr>
    </w:tbl>
    <w:p w:rsidR="00045101" w:rsidRPr="007B7B6A" w:rsidRDefault="00045101"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表十八、居港家庭人數</w:t>
      </w:r>
    </w:p>
    <w:tbl>
      <w:tblPr>
        <w:tblStyle w:val="TableGrid"/>
        <w:tblW w:w="0" w:type="auto"/>
        <w:tblLook w:val="04A0" w:firstRow="1" w:lastRow="0" w:firstColumn="1" w:lastColumn="0" w:noHBand="0" w:noVBand="1"/>
      </w:tblPr>
      <w:tblGrid>
        <w:gridCol w:w="2765"/>
        <w:gridCol w:w="2765"/>
        <w:gridCol w:w="2766"/>
      </w:tblGrid>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居港家庭人數</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w:t>
            </w:r>
            <w:r w:rsidRPr="007B7B6A">
              <w:rPr>
                <w:rFonts w:asciiTheme="majorEastAsia" w:eastAsiaTheme="majorEastAsia" w:hAnsiTheme="majorEastAsia" w:hint="eastAsia"/>
                <w:color w:val="000000" w:themeColor="text1"/>
                <w:lang w:eastAsia="zh-HK"/>
              </w:rPr>
              <w:t>人</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1</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1.0</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2</w:t>
            </w:r>
            <w:r w:rsidRPr="007B7B6A">
              <w:rPr>
                <w:rFonts w:asciiTheme="majorEastAsia" w:eastAsiaTheme="majorEastAsia" w:hAnsiTheme="majorEastAsia" w:hint="eastAsia"/>
                <w:color w:val="000000" w:themeColor="text1"/>
                <w:lang w:eastAsia="zh-HK"/>
              </w:rPr>
              <w:t>人</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47</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45.6</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3</w:t>
            </w:r>
            <w:r w:rsidRPr="007B7B6A">
              <w:rPr>
                <w:rFonts w:asciiTheme="majorEastAsia" w:eastAsiaTheme="majorEastAsia" w:hAnsiTheme="majorEastAsia" w:hint="eastAsia"/>
                <w:color w:val="000000" w:themeColor="text1"/>
                <w:lang w:eastAsia="zh-HK"/>
              </w:rPr>
              <w:t>人</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25</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24.3</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4</w:t>
            </w:r>
            <w:r w:rsidRPr="007B7B6A">
              <w:rPr>
                <w:rFonts w:asciiTheme="majorEastAsia" w:eastAsiaTheme="majorEastAsia" w:hAnsiTheme="majorEastAsia" w:hint="eastAsia"/>
                <w:color w:val="000000" w:themeColor="text1"/>
                <w:lang w:eastAsia="zh-HK"/>
              </w:rPr>
              <w:t>人</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21</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20.4%</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5</w:t>
            </w:r>
            <w:r w:rsidRPr="007B7B6A">
              <w:rPr>
                <w:rFonts w:asciiTheme="majorEastAsia" w:eastAsiaTheme="majorEastAsia" w:hAnsiTheme="majorEastAsia" w:hint="eastAsia"/>
                <w:color w:val="000000" w:themeColor="text1"/>
                <w:lang w:eastAsia="zh-HK"/>
              </w:rPr>
              <w:t>人</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6</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5.8%</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6</w:t>
            </w:r>
            <w:r w:rsidRPr="007B7B6A">
              <w:rPr>
                <w:rFonts w:asciiTheme="majorEastAsia" w:eastAsiaTheme="majorEastAsia" w:hAnsiTheme="majorEastAsia" w:hint="eastAsia"/>
                <w:color w:val="000000" w:themeColor="text1"/>
                <w:lang w:eastAsia="zh-HK"/>
              </w:rPr>
              <w:t>人</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1.9%</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7人</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合共</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103</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100%</w:t>
            </w:r>
          </w:p>
        </w:tc>
      </w:tr>
    </w:tbl>
    <w:p w:rsidR="00045101" w:rsidRPr="007B7B6A" w:rsidRDefault="00045101"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表十九、居港子女人數</w:t>
      </w:r>
    </w:p>
    <w:tbl>
      <w:tblPr>
        <w:tblStyle w:val="TableGrid"/>
        <w:tblW w:w="0" w:type="auto"/>
        <w:tblLook w:val="04A0" w:firstRow="1" w:lastRow="0" w:firstColumn="1" w:lastColumn="0" w:noHBand="0" w:noVBand="1"/>
      </w:tblPr>
      <w:tblGrid>
        <w:gridCol w:w="2765"/>
        <w:gridCol w:w="2765"/>
        <w:gridCol w:w="2766"/>
      </w:tblGrid>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lastRenderedPageBreak/>
              <w:t>居港子女人數</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0</w:t>
            </w:r>
            <w:r w:rsidRPr="007B7B6A">
              <w:rPr>
                <w:rFonts w:asciiTheme="majorEastAsia" w:eastAsiaTheme="majorEastAsia" w:hAnsiTheme="majorEastAsia" w:hint="eastAsia"/>
                <w:color w:val="000000" w:themeColor="text1"/>
                <w:lang w:eastAsia="zh-HK"/>
              </w:rPr>
              <w:t>人</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1</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1.0</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w:t>
            </w:r>
            <w:r w:rsidRPr="007B7B6A">
              <w:rPr>
                <w:rFonts w:asciiTheme="majorEastAsia" w:eastAsiaTheme="majorEastAsia" w:hAnsiTheme="majorEastAsia" w:hint="eastAsia"/>
                <w:color w:val="000000" w:themeColor="text1"/>
                <w:lang w:eastAsia="zh-HK"/>
              </w:rPr>
              <w:t>人</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69</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67.0</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2</w:t>
            </w:r>
            <w:r w:rsidRPr="007B7B6A">
              <w:rPr>
                <w:rFonts w:asciiTheme="majorEastAsia" w:eastAsiaTheme="majorEastAsia" w:hAnsiTheme="majorEastAsia" w:hint="eastAsia"/>
                <w:color w:val="000000" w:themeColor="text1"/>
                <w:lang w:eastAsia="zh-HK"/>
              </w:rPr>
              <w:t>人</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26</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25.2</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3</w:t>
            </w:r>
            <w:r w:rsidRPr="007B7B6A">
              <w:rPr>
                <w:rFonts w:asciiTheme="majorEastAsia" w:eastAsiaTheme="majorEastAsia" w:hAnsiTheme="majorEastAsia" w:hint="eastAsia"/>
                <w:color w:val="000000" w:themeColor="text1"/>
                <w:lang w:eastAsia="zh-HK"/>
              </w:rPr>
              <w:t>人</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6</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5.8</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4</w:t>
            </w:r>
            <w:r w:rsidRPr="007B7B6A">
              <w:rPr>
                <w:rFonts w:asciiTheme="majorEastAsia" w:eastAsiaTheme="majorEastAsia" w:hAnsiTheme="majorEastAsia" w:hint="eastAsia"/>
                <w:color w:val="000000" w:themeColor="text1"/>
                <w:lang w:eastAsia="zh-HK"/>
              </w:rPr>
              <w:t>人</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1.0</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合共</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103</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100</w:t>
            </w:r>
            <w:r w:rsidRPr="007B7B6A">
              <w:rPr>
                <w:rFonts w:asciiTheme="majorEastAsia" w:eastAsiaTheme="majorEastAsia" w:hAnsiTheme="majorEastAsia" w:hint="eastAsia"/>
                <w:color w:val="000000" w:themeColor="text1"/>
              </w:rPr>
              <w:t>%</w:t>
            </w:r>
          </w:p>
        </w:tc>
      </w:tr>
    </w:tbl>
    <w:p w:rsidR="00045101" w:rsidRPr="007B7B6A" w:rsidRDefault="00045101"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表二十、居港子女小於18歲人數</w:t>
      </w:r>
    </w:p>
    <w:tbl>
      <w:tblPr>
        <w:tblStyle w:val="TableGrid"/>
        <w:tblW w:w="0" w:type="auto"/>
        <w:tblLook w:val="04A0" w:firstRow="1" w:lastRow="0" w:firstColumn="1" w:lastColumn="0" w:noHBand="0" w:noVBand="1"/>
      </w:tblPr>
      <w:tblGrid>
        <w:gridCol w:w="2765"/>
        <w:gridCol w:w="2765"/>
        <w:gridCol w:w="2766"/>
      </w:tblGrid>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居港子女小於18歲人數</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0</w:t>
            </w:r>
            <w:r w:rsidRPr="007B7B6A">
              <w:rPr>
                <w:rFonts w:asciiTheme="majorEastAsia" w:eastAsiaTheme="majorEastAsia" w:hAnsiTheme="majorEastAsia" w:hint="eastAsia"/>
                <w:color w:val="000000" w:themeColor="text1"/>
                <w:lang w:eastAsia="zh-HK"/>
              </w:rPr>
              <w:t>人</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4</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3.9</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w:t>
            </w:r>
            <w:r w:rsidRPr="007B7B6A">
              <w:rPr>
                <w:rFonts w:asciiTheme="majorEastAsia" w:eastAsiaTheme="majorEastAsia" w:hAnsiTheme="majorEastAsia" w:hint="eastAsia"/>
                <w:color w:val="000000" w:themeColor="text1"/>
                <w:lang w:eastAsia="zh-HK"/>
              </w:rPr>
              <w:t>人</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72</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69.9</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2</w:t>
            </w:r>
            <w:r w:rsidRPr="007B7B6A">
              <w:rPr>
                <w:rFonts w:asciiTheme="majorEastAsia" w:eastAsiaTheme="majorEastAsia" w:hAnsiTheme="majorEastAsia" w:hint="eastAsia"/>
                <w:color w:val="000000" w:themeColor="text1"/>
                <w:lang w:eastAsia="zh-HK"/>
              </w:rPr>
              <w:t>人</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23</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22.3</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3</w:t>
            </w:r>
            <w:r w:rsidRPr="007B7B6A">
              <w:rPr>
                <w:rFonts w:asciiTheme="majorEastAsia" w:eastAsiaTheme="majorEastAsia" w:hAnsiTheme="majorEastAsia" w:hint="eastAsia"/>
                <w:color w:val="000000" w:themeColor="text1"/>
                <w:lang w:eastAsia="zh-HK"/>
              </w:rPr>
              <w:t>人</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3</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2.9</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4</w:t>
            </w:r>
            <w:r w:rsidRPr="007B7B6A">
              <w:rPr>
                <w:rFonts w:asciiTheme="majorEastAsia" w:eastAsiaTheme="majorEastAsia" w:hAnsiTheme="majorEastAsia" w:hint="eastAsia"/>
                <w:color w:val="000000" w:themeColor="text1"/>
                <w:lang w:eastAsia="zh-HK"/>
              </w:rPr>
              <w:t>人</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1.0</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合共</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103</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100</w:t>
            </w:r>
            <w:r w:rsidRPr="007B7B6A">
              <w:rPr>
                <w:rFonts w:asciiTheme="majorEastAsia" w:eastAsiaTheme="majorEastAsia" w:hAnsiTheme="majorEastAsia" w:hint="eastAsia"/>
                <w:color w:val="000000" w:themeColor="text1"/>
              </w:rPr>
              <w:t>%</w:t>
            </w:r>
          </w:p>
        </w:tc>
      </w:tr>
    </w:tbl>
    <w:p w:rsidR="00045101" w:rsidRPr="007B7B6A" w:rsidRDefault="00045101"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表二十一、</w:t>
      </w:r>
      <w:r w:rsidR="009D1E0E" w:rsidRPr="007B7B6A">
        <w:rPr>
          <w:rFonts w:asciiTheme="majorEastAsia" w:eastAsiaTheme="majorEastAsia" w:hAnsiTheme="majorEastAsia" w:hint="eastAsia"/>
          <w:color w:val="000000" w:themeColor="text1"/>
          <w:lang w:eastAsia="zh-HK"/>
        </w:rPr>
        <w:t>根據家庭人數劃分的</w:t>
      </w:r>
      <w:r w:rsidRPr="007B7B6A">
        <w:rPr>
          <w:rFonts w:asciiTheme="majorEastAsia" w:eastAsiaTheme="majorEastAsia" w:hAnsiTheme="majorEastAsia" w:hint="eastAsia"/>
          <w:color w:val="000000" w:themeColor="text1"/>
          <w:lang w:eastAsia="zh-HK"/>
        </w:rPr>
        <w:t>家庭月收入</w:t>
      </w:r>
    </w:p>
    <w:tbl>
      <w:tblPr>
        <w:tblStyle w:val="TableGrid"/>
        <w:tblW w:w="5000" w:type="pct"/>
        <w:tblLook w:val="0000" w:firstRow="0" w:lastRow="0" w:firstColumn="0" w:lastColumn="0" w:noHBand="0" w:noVBand="0"/>
      </w:tblPr>
      <w:tblGrid>
        <w:gridCol w:w="954"/>
        <w:gridCol w:w="1251"/>
        <w:gridCol w:w="1361"/>
        <w:gridCol w:w="1141"/>
        <w:gridCol w:w="1141"/>
        <w:gridCol w:w="1086"/>
        <w:gridCol w:w="1086"/>
        <w:gridCol w:w="1086"/>
        <w:gridCol w:w="1082"/>
      </w:tblGrid>
      <w:tr w:rsidR="00241F3B" w:rsidRPr="007B7B6A" w:rsidTr="00E5681D">
        <w:trPr>
          <w:trHeight w:val="632"/>
        </w:trPr>
        <w:tc>
          <w:tcPr>
            <w:tcW w:w="468"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家庭收入</w:t>
            </w:r>
          </w:p>
        </w:tc>
        <w:tc>
          <w:tcPr>
            <w:tcW w:w="614"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&lt;3,000元</w:t>
            </w:r>
          </w:p>
        </w:tc>
        <w:tc>
          <w:tcPr>
            <w:tcW w:w="668"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3,000-4,999元</w:t>
            </w:r>
          </w:p>
        </w:tc>
        <w:tc>
          <w:tcPr>
            <w:tcW w:w="560"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5,000-6,999元</w:t>
            </w:r>
          </w:p>
        </w:tc>
        <w:tc>
          <w:tcPr>
            <w:tcW w:w="560"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7,000-8,999元</w:t>
            </w:r>
          </w:p>
        </w:tc>
        <w:tc>
          <w:tcPr>
            <w:tcW w:w="533"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9,000-10,999元</w:t>
            </w:r>
          </w:p>
        </w:tc>
        <w:tc>
          <w:tcPr>
            <w:tcW w:w="533" w:type="pct"/>
            <w:vAlign w:val="bottom"/>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11,000-12,999</w:t>
            </w:r>
            <w:r w:rsidR="009E0C78" w:rsidRPr="007B7B6A">
              <w:rPr>
                <w:rFonts w:asciiTheme="majorEastAsia" w:eastAsiaTheme="majorEastAsia" w:hAnsiTheme="majorEastAsia"/>
                <w:color w:val="000000" w:themeColor="text1"/>
                <w:sz w:val="20"/>
                <w:szCs w:val="20"/>
              </w:rPr>
              <w:t>元</w:t>
            </w:r>
          </w:p>
        </w:tc>
        <w:tc>
          <w:tcPr>
            <w:tcW w:w="533" w:type="pct"/>
            <w:vAlign w:val="bottom"/>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13,000-14,999</w:t>
            </w:r>
            <w:r w:rsidR="009E0C78" w:rsidRPr="007B7B6A">
              <w:rPr>
                <w:rFonts w:asciiTheme="majorEastAsia" w:eastAsiaTheme="majorEastAsia" w:hAnsiTheme="majorEastAsia"/>
                <w:color w:val="000000" w:themeColor="text1"/>
                <w:sz w:val="20"/>
                <w:szCs w:val="20"/>
              </w:rPr>
              <w:t>元</w:t>
            </w:r>
          </w:p>
        </w:tc>
        <w:tc>
          <w:tcPr>
            <w:tcW w:w="531" w:type="pct"/>
            <w:vAlign w:val="bottom"/>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15,000+</w:t>
            </w:r>
            <w:r w:rsidR="009E0C78" w:rsidRPr="007B7B6A">
              <w:rPr>
                <w:rFonts w:asciiTheme="majorEastAsia" w:eastAsiaTheme="majorEastAsia" w:hAnsiTheme="majorEastAsia"/>
                <w:color w:val="000000" w:themeColor="text1"/>
                <w:sz w:val="20"/>
                <w:szCs w:val="20"/>
              </w:rPr>
              <w:t>元</w:t>
            </w:r>
          </w:p>
        </w:tc>
      </w:tr>
      <w:tr w:rsidR="00241F3B" w:rsidRPr="007B7B6A" w:rsidTr="00241F3B">
        <w:trPr>
          <w:trHeight w:val="334"/>
        </w:trPr>
        <w:tc>
          <w:tcPr>
            <w:tcW w:w="468"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1</w:t>
            </w:r>
            <w:r w:rsidRPr="007B7B6A">
              <w:rPr>
                <w:rFonts w:ascii="DengXian" w:eastAsia="DengXian" w:hAnsi="DengXian" w:hint="eastAsia"/>
                <w:color w:val="000000" w:themeColor="text1"/>
                <w:sz w:val="20"/>
                <w:szCs w:val="20"/>
                <w:lang w:eastAsia="zh-CN"/>
              </w:rPr>
              <w:t>人</w:t>
            </w:r>
          </w:p>
        </w:tc>
        <w:tc>
          <w:tcPr>
            <w:tcW w:w="614"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0</w:t>
            </w:r>
          </w:p>
        </w:tc>
        <w:tc>
          <w:tcPr>
            <w:tcW w:w="668" w:type="pct"/>
          </w:tcPr>
          <w:p w:rsidR="00241F3B" w:rsidRPr="007B7B6A" w:rsidRDefault="00241F3B" w:rsidP="00241F3B">
            <w:pPr>
              <w:rPr>
                <w:rFonts w:asciiTheme="majorEastAsia" w:eastAsia="DengXian" w:hAnsiTheme="majorEastAsia"/>
                <w:color w:val="000000" w:themeColor="text1"/>
                <w:sz w:val="20"/>
                <w:szCs w:val="20"/>
                <w:lang w:eastAsia="zh-CN"/>
              </w:rPr>
            </w:pPr>
            <w:r w:rsidRPr="007B7B6A">
              <w:rPr>
                <w:rFonts w:asciiTheme="majorEastAsia" w:eastAsiaTheme="majorEastAsia" w:hAnsiTheme="majorEastAsia"/>
                <w:color w:val="000000" w:themeColor="text1"/>
                <w:sz w:val="20"/>
                <w:szCs w:val="20"/>
              </w:rPr>
              <w:t>1（</w:t>
            </w:r>
            <w:r w:rsidRPr="007B7B6A">
              <w:rPr>
                <w:rFonts w:asciiTheme="majorEastAsia" w:eastAsia="DengXian" w:hAnsiTheme="majorEastAsia" w:hint="eastAsia"/>
                <w:color w:val="000000" w:themeColor="text1"/>
                <w:sz w:val="20"/>
                <w:szCs w:val="20"/>
                <w:lang w:eastAsia="zh-CN"/>
              </w:rPr>
              <w:t>100.0%</w:t>
            </w:r>
            <w:r w:rsidRPr="007B7B6A">
              <w:rPr>
                <w:rFonts w:asciiTheme="majorEastAsia" w:eastAsia="DengXian" w:hAnsiTheme="majorEastAsia" w:hint="eastAsia"/>
                <w:color w:val="000000" w:themeColor="text1"/>
                <w:sz w:val="20"/>
                <w:szCs w:val="20"/>
                <w:lang w:eastAsia="zh-CN"/>
              </w:rPr>
              <w:t>）</w:t>
            </w:r>
          </w:p>
        </w:tc>
        <w:tc>
          <w:tcPr>
            <w:tcW w:w="560"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0</w:t>
            </w:r>
          </w:p>
        </w:tc>
        <w:tc>
          <w:tcPr>
            <w:tcW w:w="560"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0</w:t>
            </w:r>
          </w:p>
        </w:tc>
        <w:tc>
          <w:tcPr>
            <w:tcW w:w="533"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0</w:t>
            </w:r>
          </w:p>
        </w:tc>
        <w:tc>
          <w:tcPr>
            <w:tcW w:w="533"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0</w:t>
            </w:r>
          </w:p>
        </w:tc>
        <w:tc>
          <w:tcPr>
            <w:tcW w:w="533"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0</w:t>
            </w:r>
          </w:p>
        </w:tc>
        <w:tc>
          <w:tcPr>
            <w:tcW w:w="531"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0</w:t>
            </w:r>
          </w:p>
        </w:tc>
      </w:tr>
      <w:tr w:rsidR="00241F3B" w:rsidRPr="007B7B6A" w:rsidTr="00241F3B">
        <w:trPr>
          <w:trHeight w:val="251"/>
        </w:trPr>
        <w:tc>
          <w:tcPr>
            <w:tcW w:w="468"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2</w:t>
            </w:r>
            <w:r w:rsidRPr="007B7B6A">
              <w:rPr>
                <w:rFonts w:ascii="DengXian" w:eastAsia="DengXian" w:hAnsi="DengXian" w:hint="eastAsia"/>
                <w:color w:val="000000" w:themeColor="text1"/>
                <w:sz w:val="20"/>
                <w:szCs w:val="20"/>
                <w:lang w:eastAsia="zh-CN"/>
              </w:rPr>
              <w:t>人</w:t>
            </w:r>
          </w:p>
        </w:tc>
        <w:tc>
          <w:tcPr>
            <w:tcW w:w="614"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18（40.0</w:t>
            </w:r>
            <w:r w:rsidRPr="007B7B6A">
              <w:rPr>
                <w:rFonts w:asciiTheme="majorEastAsia" w:eastAsiaTheme="majorEastAsia" w:hAnsiTheme="majorEastAsia" w:hint="eastAsia"/>
                <w:color w:val="000000" w:themeColor="text1"/>
                <w:sz w:val="20"/>
                <w:szCs w:val="20"/>
              </w:rPr>
              <w:t>%）</w:t>
            </w:r>
          </w:p>
        </w:tc>
        <w:tc>
          <w:tcPr>
            <w:tcW w:w="668"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18（40.0</w:t>
            </w:r>
            <w:r w:rsidRPr="007B7B6A">
              <w:rPr>
                <w:rFonts w:asciiTheme="majorEastAsia" w:eastAsiaTheme="majorEastAsia" w:hAnsiTheme="majorEastAsia" w:hint="eastAsia"/>
                <w:color w:val="000000" w:themeColor="text1"/>
                <w:sz w:val="20"/>
                <w:szCs w:val="20"/>
              </w:rPr>
              <w:t>%）</w:t>
            </w:r>
          </w:p>
        </w:tc>
        <w:tc>
          <w:tcPr>
            <w:tcW w:w="560" w:type="pct"/>
          </w:tcPr>
          <w:p w:rsidR="00241F3B" w:rsidRPr="007B7B6A" w:rsidRDefault="00241F3B" w:rsidP="00241F3B">
            <w:pPr>
              <w:rPr>
                <w:rFonts w:asciiTheme="majorEastAsia" w:eastAsia="DengXian" w:hAnsiTheme="majorEastAsia"/>
                <w:color w:val="000000" w:themeColor="text1"/>
                <w:sz w:val="20"/>
                <w:szCs w:val="20"/>
                <w:lang w:eastAsia="zh-CN"/>
              </w:rPr>
            </w:pPr>
            <w:r w:rsidRPr="007B7B6A">
              <w:rPr>
                <w:rFonts w:asciiTheme="majorEastAsia" w:eastAsiaTheme="majorEastAsia" w:hAnsiTheme="majorEastAsia"/>
                <w:color w:val="000000" w:themeColor="text1"/>
                <w:sz w:val="20"/>
                <w:szCs w:val="20"/>
              </w:rPr>
              <w:t>4（</w:t>
            </w:r>
            <w:r w:rsidRPr="007B7B6A">
              <w:rPr>
                <w:rFonts w:asciiTheme="majorEastAsia" w:eastAsia="DengXian" w:hAnsiTheme="majorEastAsia"/>
                <w:color w:val="000000" w:themeColor="text1"/>
                <w:sz w:val="20"/>
                <w:szCs w:val="20"/>
                <w:lang w:eastAsia="zh-CN"/>
              </w:rPr>
              <w:t>8.9</w:t>
            </w:r>
            <w:r w:rsidRPr="007B7B6A">
              <w:rPr>
                <w:rFonts w:asciiTheme="majorEastAsia" w:eastAsia="DengXian" w:hAnsiTheme="majorEastAsia" w:hint="eastAsia"/>
                <w:color w:val="000000" w:themeColor="text1"/>
                <w:sz w:val="20"/>
                <w:szCs w:val="20"/>
                <w:lang w:eastAsia="zh-CN"/>
              </w:rPr>
              <w:t>%</w:t>
            </w:r>
            <w:r w:rsidRPr="007B7B6A">
              <w:rPr>
                <w:rFonts w:asciiTheme="majorEastAsia" w:eastAsia="DengXian" w:hAnsiTheme="majorEastAsia" w:hint="eastAsia"/>
                <w:color w:val="000000" w:themeColor="text1"/>
                <w:sz w:val="20"/>
                <w:szCs w:val="20"/>
                <w:lang w:eastAsia="zh-CN"/>
              </w:rPr>
              <w:t>）</w:t>
            </w:r>
          </w:p>
        </w:tc>
        <w:tc>
          <w:tcPr>
            <w:tcW w:w="560" w:type="pct"/>
          </w:tcPr>
          <w:p w:rsidR="00241F3B" w:rsidRPr="007B7B6A" w:rsidRDefault="00241F3B" w:rsidP="00241F3B">
            <w:pPr>
              <w:rPr>
                <w:rFonts w:asciiTheme="majorEastAsia" w:eastAsia="DengXian" w:hAnsiTheme="majorEastAsia"/>
                <w:color w:val="000000" w:themeColor="text1"/>
                <w:sz w:val="20"/>
                <w:szCs w:val="20"/>
                <w:lang w:eastAsia="zh-CN"/>
              </w:rPr>
            </w:pPr>
            <w:r w:rsidRPr="007B7B6A">
              <w:rPr>
                <w:rFonts w:asciiTheme="majorEastAsia" w:eastAsiaTheme="majorEastAsia" w:hAnsiTheme="majorEastAsia"/>
                <w:color w:val="000000" w:themeColor="text1"/>
                <w:sz w:val="20"/>
                <w:szCs w:val="20"/>
              </w:rPr>
              <w:t>2（</w:t>
            </w:r>
            <w:r w:rsidRPr="007B7B6A">
              <w:rPr>
                <w:rFonts w:asciiTheme="majorEastAsia" w:eastAsia="DengXian" w:hAnsiTheme="majorEastAsia"/>
                <w:color w:val="000000" w:themeColor="text1"/>
                <w:sz w:val="20"/>
                <w:szCs w:val="20"/>
                <w:lang w:eastAsia="zh-CN"/>
              </w:rPr>
              <w:t>4.4%</w:t>
            </w:r>
            <w:r w:rsidRPr="007B7B6A">
              <w:rPr>
                <w:rFonts w:asciiTheme="majorEastAsia" w:eastAsia="DengXian" w:hAnsiTheme="majorEastAsia"/>
                <w:color w:val="000000" w:themeColor="text1"/>
                <w:sz w:val="20"/>
                <w:szCs w:val="20"/>
                <w:lang w:eastAsia="zh-CN"/>
              </w:rPr>
              <w:t>）</w:t>
            </w:r>
          </w:p>
        </w:tc>
        <w:tc>
          <w:tcPr>
            <w:tcW w:w="533"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1(2.2%)</w:t>
            </w:r>
          </w:p>
        </w:tc>
        <w:tc>
          <w:tcPr>
            <w:tcW w:w="533"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2(4.4%)</w:t>
            </w:r>
          </w:p>
        </w:tc>
        <w:tc>
          <w:tcPr>
            <w:tcW w:w="533"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0</w:t>
            </w:r>
          </w:p>
        </w:tc>
        <w:tc>
          <w:tcPr>
            <w:tcW w:w="531"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0</w:t>
            </w:r>
          </w:p>
        </w:tc>
      </w:tr>
      <w:tr w:rsidR="00241F3B" w:rsidRPr="007B7B6A" w:rsidTr="00241F3B">
        <w:trPr>
          <w:trHeight w:val="334"/>
        </w:trPr>
        <w:tc>
          <w:tcPr>
            <w:tcW w:w="468"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3</w:t>
            </w:r>
            <w:r w:rsidRPr="007B7B6A">
              <w:rPr>
                <w:rFonts w:ascii="DengXian" w:eastAsia="DengXian" w:hAnsi="DengXian" w:hint="eastAsia"/>
                <w:color w:val="000000" w:themeColor="text1"/>
                <w:sz w:val="20"/>
                <w:szCs w:val="20"/>
                <w:lang w:eastAsia="zh-CN"/>
              </w:rPr>
              <w:t>人</w:t>
            </w:r>
          </w:p>
        </w:tc>
        <w:tc>
          <w:tcPr>
            <w:tcW w:w="614" w:type="pct"/>
          </w:tcPr>
          <w:p w:rsidR="00241F3B" w:rsidRPr="007B7B6A" w:rsidRDefault="00241F3B" w:rsidP="00241F3B">
            <w:pPr>
              <w:rPr>
                <w:rFonts w:asciiTheme="majorEastAsia" w:eastAsia="DengXian" w:hAnsiTheme="majorEastAsia"/>
                <w:color w:val="000000" w:themeColor="text1"/>
                <w:sz w:val="20"/>
                <w:szCs w:val="20"/>
                <w:lang w:eastAsia="zh-CN"/>
              </w:rPr>
            </w:pPr>
            <w:r w:rsidRPr="007B7B6A">
              <w:rPr>
                <w:rFonts w:asciiTheme="majorEastAsia" w:eastAsiaTheme="majorEastAsia" w:hAnsiTheme="majorEastAsia"/>
                <w:color w:val="000000" w:themeColor="text1"/>
                <w:sz w:val="20"/>
                <w:szCs w:val="20"/>
              </w:rPr>
              <w:t>4（</w:t>
            </w:r>
            <w:r w:rsidRPr="007B7B6A">
              <w:rPr>
                <w:rFonts w:asciiTheme="majorEastAsia" w:eastAsia="DengXian" w:hAnsiTheme="majorEastAsia" w:hint="eastAsia"/>
                <w:color w:val="000000" w:themeColor="text1"/>
                <w:sz w:val="20"/>
                <w:szCs w:val="20"/>
                <w:lang w:eastAsia="zh-CN"/>
              </w:rPr>
              <w:t>1</w:t>
            </w:r>
            <w:r w:rsidRPr="007B7B6A">
              <w:rPr>
                <w:rFonts w:asciiTheme="majorEastAsia" w:eastAsia="DengXian" w:hAnsiTheme="majorEastAsia"/>
                <w:color w:val="000000" w:themeColor="text1"/>
                <w:sz w:val="20"/>
                <w:szCs w:val="20"/>
                <w:lang w:eastAsia="zh-CN"/>
              </w:rPr>
              <w:t>6</w:t>
            </w:r>
            <w:r w:rsidRPr="007B7B6A">
              <w:rPr>
                <w:rFonts w:asciiTheme="majorEastAsia" w:eastAsia="DengXian" w:hAnsiTheme="majorEastAsia" w:hint="eastAsia"/>
                <w:color w:val="000000" w:themeColor="text1"/>
                <w:sz w:val="20"/>
                <w:szCs w:val="20"/>
                <w:lang w:eastAsia="zh-CN"/>
              </w:rPr>
              <w:t>.0%</w:t>
            </w:r>
            <w:r w:rsidRPr="007B7B6A">
              <w:rPr>
                <w:rFonts w:asciiTheme="majorEastAsia" w:eastAsia="DengXian" w:hAnsiTheme="majorEastAsia"/>
                <w:color w:val="000000" w:themeColor="text1"/>
                <w:sz w:val="20"/>
                <w:szCs w:val="20"/>
                <w:lang w:eastAsia="zh-CN"/>
              </w:rPr>
              <w:t>）</w:t>
            </w:r>
          </w:p>
        </w:tc>
        <w:tc>
          <w:tcPr>
            <w:tcW w:w="668" w:type="pct"/>
          </w:tcPr>
          <w:p w:rsidR="00241F3B" w:rsidRPr="007B7B6A" w:rsidRDefault="00241F3B" w:rsidP="009E0C78">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7(</w:t>
            </w:r>
            <w:r w:rsidR="009E0C78" w:rsidRPr="007B7B6A">
              <w:rPr>
                <w:rFonts w:asciiTheme="majorEastAsia" w:eastAsiaTheme="majorEastAsia" w:hAnsiTheme="majorEastAsia"/>
                <w:color w:val="000000" w:themeColor="text1"/>
                <w:sz w:val="20"/>
                <w:szCs w:val="20"/>
              </w:rPr>
              <w:t>28.0</w:t>
            </w:r>
            <w:r w:rsidRPr="007B7B6A">
              <w:rPr>
                <w:rFonts w:asciiTheme="majorEastAsia" w:eastAsiaTheme="majorEastAsia" w:hAnsiTheme="majorEastAsia"/>
                <w:color w:val="000000" w:themeColor="text1"/>
                <w:sz w:val="20"/>
                <w:szCs w:val="20"/>
              </w:rPr>
              <w:t>%)</w:t>
            </w:r>
          </w:p>
        </w:tc>
        <w:tc>
          <w:tcPr>
            <w:tcW w:w="560" w:type="pct"/>
          </w:tcPr>
          <w:p w:rsidR="00241F3B" w:rsidRPr="007B7B6A" w:rsidRDefault="00241F3B" w:rsidP="009E0C78">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1(4.</w:t>
            </w:r>
            <w:r w:rsidR="009E0C78" w:rsidRPr="007B7B6A">
              <w:rPr>
                <w:rFonts w:asciiTheme="majorEastAsia" w:eastAsiaTheme="majorEastAsia" w:hAnsiTheme="majorEastAsia"/>
                <w:color w:val="000000" w:themeColor="text1"/>
                <w:sz w:val="20"/>
                <w:szCs w:val="20"/>
              </w:rPr>
              <w:t>0</w:t>
            </w:r>
            <w:r w:rsidRPr="007B7B6A">
              <w:rPr>
                <w:rFonts w:asciiTheme="majorEastAsia" w:eastAsiaTheme="majorEastAsia" w:hAnsiTheme="majorEastAsia"/>
                <w:color w:val="000000" w:themeColor="text1"/>
                <w:sz w:val="20"/>
                <w:szCs w:val="20"/>
              </w:rPr>
              <w:t>%)</w:t>
            </w:r>
          </w:p>
        </w:tc>
        <w:tc>
          <w:tcPr>
            <w:tcW w:w="560" w:type="pct"/>
          </w:tcPr>
          <w:p w:rsidR="00241F3B" w:rsidRPr="007B7B6A" w:rsidRDefault="00241F3B" w:rsidP="009E0C78">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5(2</w:t>
            </w:r>
            <w:r w:rsidR="009E0C78" w:rsidRPr="007B7B6A">
              <w:rPr>
                <w:rFonts w:asciiTheme="majorEastAsia" w:eastAsiaTheme="majorEastAsia" w:hAnsiTheme="majorEastAsia"/>
                <w:color w:val="000000" w:themeColor="text1"/>
                <w:sz w:val="20"/>
                <w:szCs w:val="20"/>
              </w:rPr>
              <w:t>0</w:t>
            </w:r>
            <w:r w:rsidRPr="007B7B6A">
              <w:rPr>
                <w:rFonts w:asciiTheme="majorEastAsia" w:eastAsiaTheme="majorEastAsia" w:hAnsiTheme="majorEastAsia"/>
                <w:color w:val="000000" w:themeColor="text1"/>
                <w:sz w:val="20"/>
                <w:szCs w:val="20"/>
              </w:rPr>
              <w:t>.</w:t>
            </w:r>
            <w:r w:rsidR="009E0C78" w:rsidRPr="007B7B6A">
              <w:rPr>
                <w:rFonts w:asciiTheme="majorEastAsia" w:eastAsiaTheme="majorEastAsia" w:hAnsiTheme="majorEastAsia"/>
                <w:color w:val="000000" w:themeColor="text1"/>
                <w:sz w:val="20"/>
                <w:szCs w:val="20"/>
              </w:rPr>
              <w:t>0</w:t>
            </w:r>
            <w:r w:rsidRPr="007B7B6A">
              <w:rPr>
                <w:rFonts w:asciiTheme="majorEastAsia" w:eastAsiaTheme="majorEastAsia" w:hAnsiTheme="majorEastAsia"/>
                <w:color w:val="000000" w:themeColor="text1"/>
                <w:sz w:val="20"/>
                <w:szCs w:val="20"/>
              </w:rPr>
              <w:t>%)</w:t>
            </w:r>
          </w:p>
        </w:tc>
        <w:tc>
          <w:tcPr>
            <w:tcW w:w="533" w:type="pct"/>
          </w:tcPr>
          <w:p w:rsidR="00241F3B" w:rsidRPr="007B7B6A" w:rsidRDefault="00241F3B" w:rsidP="009E0C78">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4(1</w:t>
            </w:r>
            <w:r w:rsidR="009E0C78" w:rsidRPr="007B7B6A">
              <w:rPr>
                <w:rFonts w:asciiTheme="majorEastAsia" w:eastAsiaTheme="majorEastAsia" w:hAnsiTheme="majorEastAsia"/>
                <w:color w:val="000000" w:themeColor="text1"/>
                <w:sz w:val="20"/>
                <w:szCs w:val="20"/>
              </w:rPr>
              <w:t>6</w:t>
            </w:r>
            <w:r w:rsidRPr="007B7B6A">
              <w:rPr>
                <w:rFonts w:asciiTheme="majorEastAsia" w:eastAsiaTheme="majorEastAsia" w:hAnsiTheme="majorEastAsia"/>
                <w:color w:val="000000" w:themeColor="text1"/>
                <w:sz w:val="20"/>
                <w:szCs w:val="20"/>
              </w:rPr>
              <w:t>.0%)</w:t>
            </w:r>
          </w:p>
        </w:tc>
        <w:tc>
          <w:tcPr>
            <w:tcW w:w="533" w:type="pct"/>
          </w:tcPr>
          <w:p w:rsidR="00241F3B" w:rsidRPr="007B7B6A" w:rsidRDefault="00241F3B" w:rsidP="009E0C78">
            <w:pPr>
              <w:rPr>
                <w:rFonts w:asciiTheme="majorEastAsia" w:eastAsia="DengXian" w:hAnsiTheme="majorEastAsia"/>
                <w:color w:val="000000" w:themeColor="text1"/>
                <w:sz w:val="20"/>
                <w:szCs w:val="20"/>
                <w:lang w:eastAsia="zh-CN"/>
              </w:rPr>
            </w:pPr>
            <w:r w:rsidRPr="007B7B6A">
              <w:rPr>
                <w:rFonts w:asciiTheme="majorEastAsia" w:eastAsiaTheme="majorEastAsia" w:hAnsiTheme="majorEastAsia"/>
                <w:color w:val="000000" w:themeColor="text1"/>
                <w:sz w:val="20"/>
                <w:szCs w:val="20"/>
              </w:rPr>
              <w:t>1</w:t>
            </w:r>
            <w:r w:rsidR="009E0C78" w:rsidRPr="007B7B6A">
              <w:rPr>
                <w:rFonts w:asciiTheme="majorEastAsia" w:eastAsiaTheme="majorEastAsia" w:hAnsiTheme="majorEastAsia"/>
                <w:color w:val="000000" w:themeColor="text1"/>
                <w:sz w:val="20"/>
                <w:szCs w:val="20"/>
              </w:rPr>
              <w:t>（</w:t>
            </w:r>
            <w:r w:rsidR="009E0C78" w:rsidRPr="007B7B6A">
              <w:rPr>
                <w:rFonts w:asciiTheme="majorEastAsia" w:eastAsia="DengXian" w:hAnsiTheme="majorEastAsia" w:hint="eastAsia"/>
                <w:color w:val="000000" w:themeColor="text1"/>
                <w:sz w:val="20"/>
                <w:szCs w:val="20"/>
                <w:lang w:eastAsia="zh-CN"/>
              </w:rPr>
              <w:t>4</w:t>
            </w:r>
            <w:r w:rsidR="009E0C78" w:rsidRPr="007B7B6A">
              <w:rPr>
                <w:rFonts w:asciiTheme="majorEastAsia" w:eastAsia="DengXian" w:hAnsiTheme="majorEastAsia"/>
                <w:color w:val="000000" w:themeColor="text1"/>
                <w:sz w:val="20"/>
                <w:szCs w:val="20"/>
                <w:lang w:eastAsia="zh-CN"/>
              </w:rPr>
              <w:t>.0%</w:t>
            </w:r>
            <w:r w:rsidR="009E0C78" w:rsidRPr="007B7B6A">
              <w:rPr>
                <w:rFonts w:asciiTheme="majorEastAsia" w:eastAsia="DengXian" w:hAnsiTheme="majorEastAsia"/>
                <w:color w:val="000000" w:themeColor="text1"/>
                <w:sz w:val="20"/>
                <w:szCs w:val="20"/>
                <w:lang w:eastAsia="zh-CN"/>
              </w:rPr>
              <w:t>）</w:t>
            </w:r>
          </w:p>
        </w:tc>
        <w:tc>
          <w:tcPr>
            <w:tcW w:w="533"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0</w:t>
            </w:r>
          </w:p>
        </w:tc>
        <w:tc>
          <w:tcPr>
            <w:tcW w:w="531"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3</w:t>
            </w:r>
            <w:r w:rsidR="009E0C78" w:rsidRPr="007B7B6A">
              <w:rPr>
                <w:rFonts w:asciiTheme="majorEastAsia" w:eastAsiaTheme="majorEastAsia" w:hAnsiTheme="majorEastAsia"/>
                <w:color w:val="000000" w:themeColor="text1"/>
                <w:sz w:val="20"/>
                <w:szCs w:val="20"/>
              </w:rPr>
              <w:t>9(12.0%)</w:t>
            </w:r>
          </w:p>
        </w:tc>
      </w:tr>
      <w:tr w:rsidR="00241F3B" w:rsidRPr="007B7B6A" w:rsidTr="00241F3B">
        <w:trPr>
          <w:trHeight w:val="327"/>
        </w:trPr>
        <w:tc>
          <w:tcPr>
            <w:tcW w:w="468"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4</w:t>
            </w:r>
            <w:r w:rsidRPr="007B7B6A">
              <w:rPr>
                <w:rFonts w:ascii="DengXian" w:eastAsia="DengXian" w:hAnsi="DengXian" w:hint="eastAsia"/>
                <w:color w:val="000000" w:themeColor="text1"/>
                <w:sz w:val="20"/>
                <w:szCs w:val="20"/>
                <w:lang w:eastAsia="zh-CN"/>
              </w:rPr>
              <w:t>人</w:t>
            </w:r>
          </w:p>
        </w:tc>
        <w:tc>
          <w:tcPr>
            <w:tcW w:w="614" w:type="pct"/>
          </w:tcPr>
          <w:p w:rsidR="00241F3B" w:rsidRPr="007B7B6A" w:rsidRDefault="00241F3B" w:rsidP="009E0C78">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1(</w:t>
            </w:r>
            <w:r w:rsidR="009E0C78" w:rsidRPr="007B7B6A">
              <w:rPr>
                <w:rFonts w:asciiTheme="majorEastAsia" w:eastAsiaTheme="majorEastAsia" w:hAnsiTheme="majorEastAsia"/>
                <w:color w:val="000000" w:themeColor="text1"/>
                <w:sz w:val="20"/>
                <w:szCs w:val="20"/>
              </w:rPr>
              <w:t>4</w:t>
            </w:r>
            <w:r w:rsidRPr="007B7B6A">
              <w:rPr>
                <w:rFonts w:asciiTheme="majorEastAsia" w:eastAsiaTheme="majorEastAsia" w:hAnsiTheme="majorEastAsia"/>
                <w:color w:val="000000" w:themeColor="text1"/>
                <w:sz w:val="20"/>
                <w:szCs w:val="20"/>
              </w:rPr>
              <w:t>.</w:t>
            </w:r>
            <w:r w:rsidR="009E0C78" w:rsidRPr="007B7B6A">
              <w:rPr>
                <w:rFonts w:asciiTheme="majorEastAsia" w:eastAsiaTheme="majorEastAsia" w:hAnsiTheme="majorEastAsia"/>
                <w:color w:val="000000" w:themeColor="text1"/>
                <w:sz w:val="20"/>
                <w:szCs w:val="20"/>
              </w:rPr>
              <w:t>8</w:t>
            </w:r>
            <w:r w:rsidRPr="007B7B6A">
              <w:rPr>
                <w:rFonts w:asciiTheme="majorEastAsia" w:eastAsiaTheme="majorEastAsia" w:hAnsiTheme="majorEastAsia"/>
                <w:color w:val="000000" w:themeColor="text1"/>
                <w:sz w:val="20"/>
                <w:szCs w:val="20"/>
              </w:rPr>
              <w:t>%)</w:t>
            </w:r>
          </w:p>
        </w:tc>
        <w:tc>
          <w:tcPr>
            <w:tcW w:w="668"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0</w:t>
            </w:r>
          </w:p>
        </w:tc>
        <w:tc>
          <w:tcPr>
            <w:tcW w:w="560" w:type="pct"/>
          </w:tcPr>
          <w:p w:rsidR="00241F3B" w:rsidRPr="007B7B6A" w:rsidRDefault="00241F3B" w:rsidP="009E0C78">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5(</w:t>
            </w:r>
            <w:r w:rsidR="009E0C78" w:rsidRPr="007B7B6A">
              <w:rPr>
                <w:rFonts w:asciiTheme="majorEastAsia" w:eastAsiaTheme="majorEastAsia" w:hAnsiTheme="majorEastAsia"/>
                <w:color w:val="000000" w:themeColor="text1"/>
                <w:sz w:val="20"/>
                <w:szCs w:val="20"/>
              </w:rPr>
              <w:t>23</w:t>
            </w:r>
            <w:r w:rsidRPr="007B7B6A">
              <w:rPr>
                <w:rFonts w:asciiTheme="majorEastAsia" w:eastAsiaTheme="majorEastAsia" w:hAnsiTheme="majorEastAsia"/>
                <w:color w:val="000000" w:themeColor="text1"/>
                <w:sz w:val="20"/>
                <w:szCs w:val="20"/>
              </w:rPr>
              <w:t>.</w:t>
            </w:r>
            <w:r w:rsidR="009E0C78" w:rsidRPr="007B7B6A">
              <w:rPr>
                <w:rFonts w:asciiTheme="majorEastAsia" w:eastAsiaTheme="majorEastAsia" w:hAnsiTheme="majorEastAsia"/>
                <w:color w:val="000000" w:themeColor="text1"/>
                <w:sz w:val="20"/>
                <w:szCs w:val="20"/>
              </w:rPr>
              <w:t>8</w:t>
            </w:r>
            <w:r w:rsidRPr="007B7B6A">
              <w:rPr>
                <w:rFonts w:asciiTheme="majorEastAsia" w:eastAsiaTheme="majorEastAsia" w:hAnsiTheme="majorEastAsia"/>
                <w:color w:val="000000" w:themeColor="text1"/>
                <w:sz w:val="20"/>
                <w:szCs w:val="20"/>
              </w:rPr>
              <w:t>%)</w:t>
            </w:r>
          </w:p>
        </w:tc>
        <w:tc>
          <w:tcPr>
            <w:tcW w:w="560" w:type="pct"/>
          </w:tcPr>
          <w:p w:rsidR="00241F3B" w:rsidRPr="007B7B6A" w:rsidRDefault="00241F3B" w:rsidP="009E0C78">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1(</w:t>
            </w:r>
            <w:r w:rsidR="009E0C78" w:rsidRPr="007B7B6A">
              <w:rPr>
                <w:rFonts w:asciiTheme="majorEastAsia" w:eastAsiaTheme="majorEastAsia" w:hAnsiTheme="majorEastAsia"/>
                <w:color w:val="000000" w:themeColor="text1"/>
                <w:sz w:val="20"/>
                <w:szCs w:val="20"/>
              </w:rPr>
              <w:t>4</w:t>
            </w:r>
            <w:r w:rsidRPr="007B7B6A">
              <w:rPr>
                <w:rFonts w:asciiTheme="majorEastAsia" w:eastAsiaTheme="majorEastAsia" w:hAnsiTheme="majorEastAsia"/>
                <w:color w:val="000000" w:themeColor="text1"/>
                <w:sz w:val="20"/>
                <w:szCs w:val="20"/>
              </w:rPr>
              <w:t>.</w:t>
            </w:r>
            <w:r w:rsidR="009E0C78" w:rsidRPr="007B7B6A">
              <w:rPr>
                <w:rFonts w:asciiTheme="majorEastAsia" w:eastAsiaTheme="majorEastAsia" w:hAnsiTheme="majorEastAsia"/>
                <w:color w:val="000000" w:themeColor="text1"/>
                <w:sz w:val="20"/>
                <w:szCs w:val="20"/>
              </w:rPr>
              <w:t>8</w:t>
            </w:r>
            <w:r w:rsidRPr="007B7B6A">
              <w:rPr>
                <w:rFonts w:asciiTheme="majorEastAsia" w:eastAsiaTheme="majorEastAsia" w:hAnsiTheme="majorEastAsia"/>
                <w:color w:val="000000" w:themeColor="text1"/>
                <w:sz w:val="20"/>
                <w:szCs w:val="20"/>
              </w:rPr>
              <w:t>%)</w:t>
            </w:r>
          </w:p>
        </w:tc>
        <w:tc>
          <w:tcPr>
            <w:tcW w:w="533" w:type="pct"/>
          </w:tcPr>
          <w:p w:rsidR="00241F3B" w:rsidRPr="007B7B6A" w:rsidRDefault="00241F3B" w:rsidP="009E0C78">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5(</w:t>
            </w:r>
            <w:r w:rsidR="009E0C78" w:rsidRPr="007B7B6A">
              <w:rPr>
                <w:rFonts w:asciiTheme="majorEastAsia" w:eastAsiaTheme="majorEastAsia" w:hAnsiTheme="majorEastAsia"/>
                <w:color w:val="000000" w:themeColor="text1"/>
                <w:sz w:val="20"/>
                <w:szCs w:val="20"/>
              </w:rPr>
              <w:t>23</w:t>
            </w:r>
            <w:r w:rsidRPr="007B7B6A">
              <w:rPr>
                <w:rFonts w:asciiTheme="majorEastAsia" w:eastAsiaTheme="majorEastAsia" w:hAnsiTheme="majorEastAsia"/>
                <w:color w:val="000000" w:themeColor="text1"/>
                <w:sz w:val="20"/>
                <w:szCs w:val="20"/>
              </w:rPr>
              <w:t>.</w:t>
            </w:r>
            <w:r w:rsidR="009E0C78" w:rsidRPr="007B7B6A">
              <w:rPr>
                <w:rFonts w:asciiTheme="majorEastAsia" w:eastAsiaTheme="majorEastAsia" w:hAnsiTheme="majorEastAsia"/>
                <w:color w:val="000000" w:themeColor="text1"/>
                <w:sz w:val="20"/>
                <w:szCs w:val="20"/>
              </w:rPr>
              <w:t>8</w:t>
            </w:r>
            <w:r w:rsidRPr="007B7B6A">
              <w:rPr>
                <w:rFonts w:asciiTheme="majorEastAsia" w:eastAsiaTheme="majorEastAsia" w:hAnsiTheme="majorEastAsia"/>
                <w:color w:val="000000" w:themeColor="text1"/>
                <w:sz w:val="20"/>
                <w:szCs w:val="20"/>
              </w:rPr>
              <w:t>%)</w:t>
            </w:r>
          </w:p>
        </w:tc>
        <w:tc>
          <w:tcPr>
            <w:tcW w:w="533"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1</w:t>
            </w:r>
            <w:r w:rsidR="009E0C78" w:rsidRPr="007B7B6A">
              <w:rPr>
                <w:rFonts w:asciiTheme="majorEastAsia" w:eastAsiaTheme="majorEastAsia" w:hAnsiTheme="majorEastAsia"/>
                <w:color w:val="000000" w:themeColor="text1"/>
                <w:sz w:val="20"/>
                <w:szCs w:val="20"/>
              </w:rPr>
              <w:t>(4.8%)</w:t>
            </w:r>
          </w:p>
        </w:tc>
        <w:tc>
          <w:tcPr>
            <w:tcW w:w="533"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5</w:t>
            </w:r>
            <w:r w:rsidR="009E0C78" w:rsidRPr="007B7B6A">
              <w:rPr>
                <w:rFonts w:asciiTheme="majorEastAsia" w:eastAsiaTheme="majorEastAsia" w:hAnsiTheme="majorEastAsia"/>
                <w:color w:val="000000" w:themeColor="text1"/>
                <w:sz w:val="20"/>
                <w:szCs w:val="20"/>
              </w:rPr>
              <w:t>(23.8%)</w:t>
            </w:r>
          </w:p>
        </w:tc>
        <w:tc>
          <w:tcPr>
            <w:tcW w:w="531" w:type="pct"/>
          </w:tcPr>
          <w:p w:rsidR="00241F3B" w:rsidRPr="007B7B6A" w:rsidRDefault="00241F3B" w:rsidP="009E0C78">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3</w:t>
            </w:r>
            <w:r w:rsidR="009E0C78" w:rsidRPr="007B7B6A">
              <w:rPr>
                <w:rFonts w:asciiTheme="majorEastAsia" w:eastAsiaTheme="majorEastAsia" w:hAnsiTheme="majorEastAsia"/>
                <w:color w:val="000000" w:themeColor="text1"/>
                <w:sz w:val="20"/>
                <w:szCs w:val="20"/>
              </w:rPr>
              <w:t>(14.3%)</w:t>
            </w:r>
          </w:p>
        </w:tc>
      </w:tr>
      <w:tr w:rsidR="00241F3B" w:rsidRPr="007B7B6A" w:rsidTr="00241F3B">
        <w:trPr>
          <w:trHeight w:val="334"/>
        </w:trPr>
        <w:tc>
          <w:tcPr>
            <w:tcW w:w="468"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5</w:t>
            </w:r>
            <w:r w:rsidRPr="007B7B6A">
              <w:rPr>
                <w:rFonts w:ascii="DengXian" w:eastAsia="DengXian" w:hAnsi="DengXian" w:hint="eastAsia"/>
                <w:color w:val="000000" w:themeColor="text1"/>
                <w:sz w:val="20"/>
                <w:szCs w:val="20"/>
                <w:lang w:eastAsia="zh-CN"/>
              </w:rPr>
              <w:t>人</w:t>
            </w:r>
          </w:p>
        </w:tc>
        <w:tc>
          <w:tcPr>
            <w:tcW w:w="614" w:type="pct"/>
          </w:tcPr>
          <w:p w:rsidR="00241F3B" w:rsidRPr="007B7B6A" w:rsidRDefault="00241F3B" w:rsidP="009E0C78">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1(</w:t>
            </w:r>
            <w:r w:rsidR="009E0C78" w:rsidRPr="007B7B6A">
              <w:rPr>
                <w:rFonts w:asciiTheme="majorEastAsia" w:eastAsiaTheme="majorEastAsia" w:hAnsiTheme="majorEastAsia"/>
                <w:color w:val="000000" w:themeColor="text1"/>
                <w:sz w:val="20"/>
                <w:szCs w:val="20"/>
              </w:rPr>
              <w:t>16</w:t>
            </w:r>
            <w:r w:rsidRPr="007B7B6A">
              <w:rPr>
                <w:rFonts w:asciiTheme="majorEastAsia" w:eastAsiaTheme="majorEastAsia" w:hAnsiTheme="majorEastAsia"/>
                <w:color w:val="000000" w:themeColor="text1"/>
                <w:sz w:val="20"/>
                <w:szCs w:val="20"/>
              </w:rPr>
              <w:t>.</w:t>
            </w:r>
            <w:r w:rsidR="009E0C78" w:rsidRPr="007B7B6A">
              <w:rPr>
                <w:rFonts w:asciiTheme="majorEastAsia" w:eastAsiaTheme="majorEastAsia" w:hAnsiTheme="majorEastAsia"/>
                <w:color w:val="000000" w:themeColor="text1"/>
                <w:sz w:val="20"/>
                <w:szCs w:val="20"/>
              </w:rPr>
              <w:t>7</w:t>
            </w:r>
            <w:r w:rsidRPr="007B7B6A">
              <w:rPr>
                <w:rFonts w:asciiTheme="majorEastAsia" w:eastAsiaTheme="majorEastAsia" w:hAnsiTheme="majorEastAsia"/>
                <w:color w:val="000000" w:themeColor="text1"/>
                <w:sz w:val="20"/>
                <w:szCs w:val="20"/>
              </w:rPr>
              <w:t>%)</w:t>
            </w:r>
          </w:p>
        </w:tc>
        <w:tc>
          <w:tcPr>
            <w:tcW w:w="668"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0</w:t>
            </w:r>
          </w:p>
        </w:tc>
        <w:tc>
          <w:tcPr>
            <w:tcW w:w="560"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1</w:t>
            </w:r>
            <w:r w:rsidR="009E0C78" w:rsidRPr="007B7B6A">
              <w:rPr>
                <w:rFonts w:asciiTheme="majorEastAsia" w:eastAsiaTheme="majorEastAsia" w:hAnsiTheme="majorEastAsia"/>
                <w:color w:val="000000" w:themeColor="text1"/>
                <w:sz w:val="20"/>
                <w:szCs w:val="20"/>
              </w:rPr>
              <w:t>(16.7%)</w:t>
            </w:r>
          </w:p>
        </w:tc>
        <w:tc>
          <w:tcPr>
            <w:tcW w:w="560"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0</w:t>
            </w:r>
          </w:p>
        </w:tc>
        <w:tc>
          <w:tcPr>
            <w:tcW w:w="533"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1</w:t>
            </w:r>
            <w:r w:rsidR="009E0C78" w:rsidRPr="007B7B6A">
              <w:rPr>
                <w:rFonts w:asciiTheme="majorEastAsia" w:eastAsiaTheme="majorEastAsia" w:hAnsiTheme="majorEastAsia"/>
                <w:color w:val="000000" w:themeColor="text1"/>
                <w:sz w:val="20"/>
                <w:szCs w:val="20"/>
              </w:rPr>
              <w:t>(16.7%)</w:t>
            </w:r>
          </w:p>
        </w:tc>
        <w:tc>
          <w:tcPr>
            <w:tcW w:w="533"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2</w:t>
            </w:r>
            <w:r w:rsidR="009E0C78" w:rsidRPr="007B7B6A">
              <w:rPr>
                <w:rFonts w:asciiTheme="majorEastAsia" w:eastAsiaTheme="majorEastAsia" w:hAnsiTheme="majorEastAsia"/>
                <w:color w:val="000000" w:themeColor="text1"/>
                <w:sz w:val="20"/>
                <w:szCs w:val="20"/>
              </w:rPr>
              <w:t>(33.3%)</w:t>
            </w:r>
          </w:p>
        </w:tc>
        <w:tc>
          <w:tcPr>
            <w:tcW w:w="533"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0</w:t>
            </w:r>
          </w:p>
        </w:tc>
        <w:tc>
          <w:tcPr>
            <w:tcW w:w="531"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1</w:t>
            </w:r>
            <w:r w:rsidR="009E0C78" w:rsidRPr="007B7B6A">
              <w:rPr>
                <w:rFonts w:asciiTheme="majorEastAsia" w:eastAsiaTheme="majorEastAsia" w:hAnsiTheme="majorEastAsia"/>
                <w:color w:val="000000" w:themeColor="text1"/>
                <w:sz w:val="20"/>
                <w:szCs w:val="20"/>
              </w:rPr>
              <w:t>(16.7%)</w:t>
            </w:r>
          </w:p>
        </w:tc>
      </w:tr>
      <w:tr w:rsidR="00241F3B" w:rsidRPr="007B7B6A" w:rsidTr="00241F3B">
        <w:trPr>
          <w:trHeight w:val="334"/>
        </w:trPr>
        <w:tc>
          <w:tcPr>
            <w:tcW w:w="468"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6</w:t>
            </w:r>
            <w:r w:rsidRPr="007B7B6A">
              <w:rPr>
                <w:rFonts w:ascii="DengXian" w:eastAsia="DengXian" w:hAnsi="DengXian" w:hint="eastAsia"/>
                <w:color w:val="000000" w:themeColor="text1"/>
                <w:sz w:val="20"/>
                <w:szCs w:val="20"/>
                <w:lang w:eastAsia="zh-CN"/>
              </w:rPr>
              <w:t>人</w:t>
            </w:r>
          </w:p>
        </w:tc>
        <w:tc>
          <w:tcPr>
            <w:tcW w:w="614"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0</w:t>
            </w:r>
          </w:p>
        </w:tc>
        <w:tc>
          <w:tcPr>
            <w:tcW w:w="668"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0</w:t>
            </w:r>
          </w:p>
        </w:tc>
        <w:tc>
          <w:tcPr>
            <w:tcW w:w="560"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0</w:t>
            </w:r>
          </w:p>
        </w:tc>
        <w:tc>
          <w:tcPr>
            <w:tcW w:w="560"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1(50.0%)</w:t>
            </w:r>
          </w:p>
        </w:tc>
        <w:tc>
          <w:tcPr>
            <w:tcW w:w="533"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1(50.0%)</w:t>
            </w:r>
          </w:p>
        </w:tc>
        <w:tc>
          <w:tcPr>
            <w:tcW w:w="533"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0</w:t>
            </w:r>
          </w:p>
        </w:tc>
        <w:tc>
          <w:tcPr>
            <w:tcW w:w="533"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0</w:t>
            </w:r>
          </w:p>
        </w:tc>
        <w:tc>
          <w:tcPr>
            <w:tcW w:w="531"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0</w:t>
            </w:r>
          </w:p>
        </w:tc>
      </w:tr>
      <w:tr w:rsidR="00241F3B" w:rsidRPr="007B7B6A" w:rsidTr="00241F3B">
        <w:trPr>
          <w:trHeight w:val="319"/>
        </w:trPr>
        <w:tc>
          <w:tcPr>
            <w:tcW w:w="468"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合共</w:t>
            </w:r>
          </w:p>
        </w:tc>
        <w:tc>
          <w:tcPr>
            <w:tcW w:w="614"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24</w:t>
            </w:r>
          </w:p>
        </w:tc>
        <w:tc>
          <w:tcPr>
            <w:tcW w:w="668"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26</w:t>
            </w:r>
          </w:p>
        </w:tc>
        <w:tc>
          <w:tcPr>
            <w:tcW w:w="560"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11</w:t>
            </w:r>
          </w:p>
        </w:tc>
        <w:tc>
          <w:tcPr>
            <w:tcW w:w="560"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9</w:t>
            </w:r>
          </w:p>
        </w:tc>
        <w:tc>
          <w:tcPr>
            <w:tcW w:w="533"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12</w:t>
            </w:r>
          </w:p>
        </w:tc>
        <w:tc>
          <w:tcPr>
            <w:tcW w:w="533"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6</w:t>
            </w:r>
          </w:p>
        </w:tc>
        <w:tc>
          <w:tcPr>
            <w:tcW w:w="533"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5</w:t>
            </w:r>
          </w:p>
        </w:tc>
        <w:tc>
          <w:tcPr>
            <w:tcW w:w="531" w:type="pct"/>
          </w:tcPr>
          <w:p w:rsidR="00241F3B" w:rsidRPr="007B7B6A" w:rsidRDefault="00241F3B" w:rsidP="00241F3B">
            <w:pPr>
              <w:rPr>
                <w:rFonts w:asciiTheme="majorEastAsia" w:eastAsiaTheme="majorEastAsia" w:hAnsiTheme="majorEastAsia"/>
                <w:color w:val="000000" w:themeColor="text1"/>
                <w:sz w:val="20"/>
                <w:szCs w:val="20"/>
              </w:rPr>
            </w:pPr>
            <w:r w:rsidRPr="007B7B6A">
              <w:rPr>
                <w:rFonts w:asciiTheme="majorEastAsia" w:eastAsiaTheme="majorEastAsia" w:hAnsiTheme="majorEastAsia"/>
                <w:color w:val="000000" w:themeColor="text1"/>
                <w:sz w:val="20"/>
                <w:szCs w:val="20"/>
              </w:rPr>
              <w:t>7</w:t>
            </w:r>
          </w:p>
        </w:tc>
      </w:tr>
    </w:tbl>
    <w:p w:rsidR="009D1E0E" w:rsidRPr="007B7B6A" w:rsidRDefault="009D1E0E" w:rsidP="009D1E0E">
      <w:pPr>
        <w:spacing w:line="320" w:lineRule="atLeast"/>
        <w:jc w:val="right"/>
        <w:rPr>
          <w:rFonts w:ascii="Arial" w:hAnsi="Arial" w:cs="Arial"/>
          <w:sz w:val="14"/>
          <w:szCs w:val="14"/>
        </w:rPr>
      </w:pPr>
    </w:p>
    <w:p w:rsidR="00045101" w:rsidRPr="007B7B6A" w:rsidRDefault="00045101"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表二十二、居港家庭收入來源（可多選）</w:t>
      </w:r>
    </w:p>
    <w:tbl>
      <w:tblPr>
        <w:tblStyle w:val="TableGrid"/>
        <w:tblW w:w="0" w:type="auto"/>
        <w:tblLook w:val="04A0" w:firstRow="1" w:lastRow="0" w:firstColumn="1" w:lastColumn="0" w:noHBand="0" w:noVBand="1"/>
      </w:tblPr>
      <w:tblGrid>
        <w:gridCol w:w="2765"/>
        <w:gridCol w:w="2765"/>
        <w:gridCol w:w="2766"/>
      </w:tblGrid>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居港家庭收入來源</w:t>
            </w:r>
          </w:p>
        </w:t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配偶工資</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34</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33.3</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子女工資</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1</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1.0</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政府援助</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37</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36.3</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親友援助</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23</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22.5</w:t>
            </w:r>
            <w:r w:rsidRPr="007B7B6A">
              <w:rPr>
                <w:rFonts w:asciiTheme="majorEastAsia" w:eastAsiaTheme="majorEastAsia" w:hAnsiTheme="majorEastAsia" w:hint="eastAsia"/>
                <w:color w:val="000000" w:themeColor="text1"/>
              </w:rPr>
              <w:t>%</w:t>
            </w:r>
          </w:p>
        </w:tc>
      </w:tr>
      <w:tr w:rsidR="00045101" w:rsidRPr="007B7B6A" w:rsidTr="007D3C4C">
        <w:tc>
          <w:tcPr>
            <w:tcW w:w="2765"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其他</w:t>
            </w:r>
          </w:p>
        </w:tc>
        <w:tc>
          <w:tcPr>
            <w:tcW w:w="2765"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17</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color w:val="000000" w:themeColor="text1"/>
                <w:lang w:eastAsia="zh-HK"/>
              </w:rPr>
              <w:t>16.7</w:t>
            </w:r>
            <w:r w:rsidRPr="007B7B6A">
              <w:rPr>
                <w:rFonts w:asciiTheme="majorEastAsia" w:eastAsiaTheme="majorEastAsia" w:hAnsiTheme="majorEastAsia" w:hint="eastAsia"/>
                <w:color w:val="000000" w:themeColor="text1"/>
              </w:rPr>
              <w:t>%</w:t>
            </w:r>
          </w:p>
        </w:tc>
      </w:tr>
    </w:tbl>
    <w:p w:rsidR="00045101" w:rsidRPr="007B7B6A" w:rsidRDefault="00045101"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DengXian"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表二十三、你的配偶或子女在港從事的行業（可多選）</w:t>
      </w:r>
    </w:p>
    <w:tbl>
      <w:tblPr>
        <w:tblStyle w:val="TableGrid"/>
        <w:tblW w:w="0" w:type="auto"/>
        <w:tblLook w:val="04A0" w:firstRow="1" w:lastRow="0" w:firstColumn="1" w:lastColumn="0" w:noHBand="0" w:noVBand="1"/>
      </w:tblPr>
      <w:tblGrid>
        <w:gridCol w:w="3369"/>
        <w:gridCol w:w="2161"/>
        <w:gridCol w:w="2766"/>
      </w:tblGrid>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配偶或子女在港從事的行業</w:t>
            </w:r>
          </w:p>
        </w:tc>
        <w:tc>
          <w:tcPr>
            <w:tcW w:w="216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製造業</w:t>
            </w:r>
          </w:p>
        </w:tc>
        <w:tc>
          <w:tcPr>
            <w:tcW w:w="216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0</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0</w:t>
            </w:r>
            <w:r w:rsidRPr="007B7B6A">
              <w:rPr>
                <w:rFonts w:asciiTheme="majorEastAsia" w:eastAsiaTheme="majorEastAsia" w:hAnsiTheme="majorEastAsia" w:hint="eastAsia"/>
                <w:color w:val="000000" w:themeColor="text1"/>
              </w:rPr>
              <w:t>%</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建造業</w:t>
            </w:r>
          </w:p>
        </w:tc>
        <w:tc>
          <w:tcPr>
            <w:tcW w:w="216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10</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10.</w:t>
            </w:r>
            <w:r w:rsidRPr="007B7B6A">
              <w:rPr>
                <w:rFonts w:asciiTheme="majorEastAsia" w:eastAsiaTheme="majorEastAsia" w:hAnsiTheme="majorEastAsia" w:hint="eastAsia"/>
                <w:color w:val="000000" w:themeColor="text1"/>
                <w:lang w:eastAsia="zh-CN"/>
              </w:rPr>
              <w:t>6</w:t>
            </w:r>
            <w:r w:rsidRPr="007B7B6A">
              <w:rPr>
                <w:rFonts w:asciiTheme="majorEastAsia" w:eastAsiaTheme="majorEastAsia" w:hAnsiTheme="majorEastAsia" w:hint="eastAsia"/>
                <w:color w:val="000000" w:themeColor="text1"/>
              </w:rPr>
              <w:t>%</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lastRenderedPageBreak/>
              <w:t>批發、零售、進出口貿易、飲食和酒店業</w:t>
            </w:r>
          </w:p>
        </w:tc>
        <w:tc>
          <w:tcPr>
            <w:tcW w:w="216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2</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2.1</w:t>
            </w:r>
            <w:r w:rsidRPr="007B7B6A">
              <w:rPr>
                <w:rFonts w:asciiTheme="majorEastAsia" w:eastAsiaTheme="majorEastAsia" w:hAnsiTheme="majorEastAsia" w:hint="eastAsia"/>
                <w:color w:val="000000" w:themeColor="text1"/>
              </w:rPr>
              <w:t>%</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運輸、倉庫及通訊業</w:t>
            </w:r>
          </w:p>
        </w:tc>
        <w:tc>
          <w:tcPr>
            <w:tcW w:w="216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12</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12.</w:t>
            </w:r>
            <w:r w:rsidRPr="007B7B6A">
              <w:rPr>
                <w:rFonts w:asciiTheme="majorEastAsia" w:eastAsiaTheme="majorEastAsia" w:hAnsiTheme="majorEastAsia" w:hint="eastAsia"/>
                <w:color w:val="000000" w:themeColor="text1"/>
                <w:lang w:eastAsia="zh-CN"/>
              </w:rPr>
              <w:t>8</w:t>
            </w:r>
            <w:r w:rsidRPr="007B7B6A">
              <w:rPr>
                <w:rFonts w:asciiTheme="majorEastAsia" w:eastAsiaTheme="majorEastAsia" w:hAnsiTheme="majorEastAsia" w:hint="eastAsia"/>
                <w:color w:val="000000" w:themeColor="text1"/>
              </w:rPr>
              <w:t>%</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金融、保險、地產及商用服務業</w:t>
            </w:r>
          </w:p>
        </w:tc>
        <w:tc>
          <w:tcPr>
            <w:tcW w:w="216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0</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0</w:t>
            </w:r>
            <w:r w:rsidRPr="007B7B6A">
              <w:rPr>
                <w:rFonts w:asciiTheme="majorEastAsia" w:eastAsiaTheme="majorEastAsia" w:hAnsiTheme="majorEastAsia" w:hint="eastAsia"/>
                <w:color w:val="000000" w:themeColor="text1"/>
              </w:rPr>
              <w:t>%</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社區、社會及個人服務業</w:t>
            </w:r>
          </w:p>
        </w:tc>
        <w:tc>
          <w:tcPr>
            <w:tcW w:w="216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3</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3.2</w:t>
            </w:r>
            <w:r w:rsidRPr="007B7B6A">
              <w:rPr>
                <w:rFonts w:asciiTheme="majorEastAsia" w:eastAsiaTheme="majorEastAsia" w:hAnsiTheme="majorEastAsia" w:hint="eastAsia"/>
                <w:color w:val="000000" w:themeColor="text1"/>
              </w:rPr>
              <w:t>%</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教育及有關的行業</w:t>
            </w:r>
          </w:p>
        </w:tc>
        <w:tc>
          <w:tcPr>
            <w:tcW w:w="216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0</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0</w:t>
            </w:r>
            <w:r w:rsidRPr="007B7B6A">
              <w:rPr>
                <w:rFonts w:asciiTheme="majorEastAsia" w:eastAsiaTheme="majorEastAsia" w:hAnsiTheme="majorEastAsia" w:hint="eastAsia"/>
                <w:color w:val="000000" w:themeColor="text1"/>
              </w:rPr>
              <w:t>%</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不適用</w:t>
            </w:r>
          </w:p>
        </w:tc>
        <w:tc>
          <w:tcPr>
            <w:tcW w:w="216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63</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CN"/>
              </w:rPr>
              <w:t>67</w:t>
            </w:r>
            <w:r w:rsidRPr="007B7B6A">
              <w:rPr>
                <w:rFonts w:asciiTheme="majorEastAsia" w:eastAsiaTheme="majorEastAsia" w:hAnsiTheme="majorEastAsia" w:hint="eastAsia"/>
                <w:color w:val="000000" w:themeColor="text1"/>
                <w:lang w:eastAsia="zh-HK"/>
              </w:rPr>
              <w:t>.</w:t>
            </w:r>
            <w:r w:rsidRPr="007B7B6A">
              <w:rPr>
                <w:rFonts w:asciiTheme="majorEastAsia" w:eastAsiaTheme="majorEastAsia" w:hAnsiTheme="majorEastAsia" w:hint="eastAsia"/>
                <w:color w:val="000000" w:themeColor="text1"/>
                <w:lang w:eastAsia="zh-CN"/>
              </w:rPr>
              <w:t>0</w:t>
            </w:r>
            <w:r w:rsidRPr="007B7B6A">
              <w:rPr>
                <w:rFonts w:asciiTheme="majorEastAsia" w:eastAsiaTheme="majorEastAsia" w:hAnsiTheme="majorEastAsia" w:hint="eastAsia"/>
                <w:color w:val="000000" w:themeColor="text1"/>
              </w:rPr>
              <w:t>%</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其他</w:t>
            </w:r>
          </w:p>
        </w:tc>
        <w:tc>
          <w:tcPr>
            <w:tcW w:w="216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5</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5.3</w:t>
            </w:r>
            <w:r w:rsidRPr="007B7B6A">
              <w:rPr>
                <w:rFonts w:asciiTheme="majorEastAsia" w:eastAsiaTheme="majorEastAsia" w:hAnsiTheme="majorEastAsia" w:hint="eastAsia"/>
                <w:color w:val="000000" w:themeColor="text1"/>
              </w:rPr>
              <w:t>%</w:t>
            </w:r>
          </w:p>
        </w:tc>
      </w:tr>
    </w:tbl>
    <w:p w:rsidR="00045101" w:rsidRPr="007B7B6A" w:rsidRDefault="00045101"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第二部分、需要的支援服務和服務參與情況</w:t>
      </w: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表二十四、你覺得自己熟悉香港嗎？</w:t>
      </w:r>
    </w:p>
    <w:tbl>
      <w:tblPr>
        <w:tblStyle w:val="TableGrid"/>
        <w:tblW w:w="0" w:type="auto"/>
        <w:tblLook w:val="04A0" w:firstRow="1" w:lastRow="0" w:firstColumn="1" w:lastColumn="0" w:noHBand="0" w:noVBand="1"/>
      </w:tblPr>
      <w:tblGrid>
        <w:gridCol w:w="3369"/>
        <w:gridCol w:w="2161"/>
        <w:gridCol w:w="2766"/>
      </w:tblGrid>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你覺得自己熟悉香港嗎</w:t>
            </w:r>
          </w:p>
        </w:tc>
        <w:tc>
          <w:tcPr>
            <w:tcW w:w="216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熟悉</w:t>
            </w:r>
          </w:p>
        </w:tc>
        <w:tc>
          <w:tcPr>
            <w:tcW w:w="216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39</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37.5</w:t>
            </w:r>
            <w:r w:rsidRPr="007B7B6A">
              <w:rPr>
                <w:rFonts w:asciiTheme="majorEastAsia" w:eastAsiaTheme="majorEastAsia" w:hAnsiTheme="majorEastAsia" w:hint="eastAsia"/>
                <w:color w:val="000000" w:themeColor="text1"/>
              </w:rPr>
              <w:t>%</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不熟悉</w:t>
            </w:r>
          </w:p>
        </w:tc>
        <w:tc>
          <w:tcPr>
            <w:tcW w:w="216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65</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62.5</w:t>
            </w:r>
            <w:r w:rsidRPr="007B7B6A">
              <w:rPr>
                <w:rFonts w:asciiTheme="majorEastAsia" w:eastAsiaTheme="majorEastAsia" w:hAnsiTheme="majorEastAsia" w:hint="eastAsia"/>
                <w:color w:val="000000" w:themeColor="text1"/>
              </w:rPr>
              <w:t>%</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合共</w:t>
            </w:r>
          </w:p>
        </w:tc>
        <w:tc>
          <w:tcPr>
            <w:tcW w:w="216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104</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100</w:t>
            </w:r>
            <w:r w:rsidRPr="007B7B6A">
              <w:rPr>
                <w:rFonts w:asciiTheme="majorEastAsia" w:eastAsiaTheme="majorEastAsia" w:hAnsiTheme="majorEastAsia" w:hint="eastAsia"/>
                <w:color w:val="000000" w:themeColor="text1"/>
              </w:rPr>
              <w:t>%</w:t>
            </w:r>
          </w:p>
        </w:tc>
      </w:tr>
    </w:tbl>
    <w:p w:rsidR="00045101" w:rsidRPr="007B7B6A" w:rsidRDefault="00045101"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表二十五、你來港前，你本人有無參加過由民政事務總署委托國際社會服務社及新家園協會，分別在深圳、江門和汕尾推行的「期望管理計劃」？</w:t>
      </w:r>
    </w:p>
    <w:tbl>
      <w:tblPr>
        <w:tblStyle w:val="TableGrid"/>
        <w:tblW w:w="0" w:type="auto"/>
        <w:tblLook w:val="04A0" w:firstRow="1" w:lastRow="0" w:firstColumn="1" w:lastColumn="0" w:noHBand="0" w:noVBand="1"/>
      </w:tblPr>
      <w:tblGrid>
        <w:gridCol w:w="3369"/>
        <w:gridCol w:w="2161"/>
        <w:gridCol w:w="2766"/>
      </w:tblGrid>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有否參加過「期望管理計劃」</w:t>
            </w:r>
          </w:p>
        </w:tc>
        <w:tc>
          <w:tcPr>
            <w:tcW w:w="216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76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有</w:t>
            </w:r>
          </w:p>
        </w:tc>
        <w:tc>
          <w:tcPr>
            <w:tcW w:w="216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1</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1.0</w:t>
            </w:r>
            <w:r w:rsidRPr="007B7B6A">
              <w:rPr>
                <w:rFonts w:asciiTheme="majorEastAsia" w:eastAsiaTheme="majorEastAsia" w:hAnsiTheme="majorEastAsia" w:hint="eastAsia"/>
                <w:color w:val="000000" w:themeColor="text1"/>
              </w:rPr>
              <w:t>%</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沒有</w:t>
            </w:r>
          </w:p>
        </w:tc>
        <w:tc>
          <w:tcPr>
            <w:tcW w:w="216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103</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99.0</w:t>
            </w:r>
            <w:r w:rsidRPr="007B7B6A">
              <w:rPr>
                <w:rFonts w:asciiTheme="majorEastAsia" w:eastAsiaTheme="majorEastAsia" w:hAnsiTheme="majorEastAsia" w:hint="eastAsia"/>
                <w:color w:val="000000" w:themeColor="text1"/>
              </w:rPr>
              <w:t>%</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合共</w:t>
            </w:r>
          </w:p>
        </w:tc>
        <w:tc>
          <w:tcPr>
            <w:tcW w:w="216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104</w:t>
            </w:r>
          </w:p>
        </w:tc>
        <w:tc>
          <w:tcPr>
            <w:tcW w:w="276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100</w:t>
            </w:r>
            <w:r w:rsidRPr="007B7B6A">
              <w:rPr>
                <w:rFonts w:asciiTheme="majorEastAsia" w:eastAsiaTheme="majorEastAsia" w:hAnsiTheme="majorEastAsia" w:hint="eastAsia"/>
                <w:color w:val="000000" w:themeColor="text1"/>
              </w:rPr>
              <w:t>%</w:t>
            </w:r>
          </w:p>
        </w:tc>
      </w:tr>
    </w:tbl>
    <w:p w:rsidR="00045101" w:rsidRPr="007B7B6A" w:rsidRDefault="00045101"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表二十六、你是否滿意參加過的「期望管理計劃」？</w:t>
      </w:r>
    </w:p>
    <w:tbl>
      <w:tblPr>
        <w:tblStyle w:val="TableGrid"/>
        <w:tblW w:w="0" w:type="auto"/>
        <w:tblLook w:val="04A0" w:firstRow="1" w:lastRow="0" w:firstColumn="1" w:lastColumn="0" w:noHBand="0" w:noVBand="1"/>
      </w:tblPr>
      <w:tblGrid>
        <w:gridCol w:w="4219"/>
        <w:gridCol w:w="2268"/>
        <w:gridCol w:w="1809"/>
      </w:tblGrid>
      <w:tr w:rsidR="00045101" w:rsidRPr="007B7B6A" w:rsidTr="007D3C4C">
        <w:tc>
          <w:tcPr>
            <w:tcW w:w="421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你是否滿意參加過的「期望管理計劃」</w:t>
            </w:r>
          </w:p>
        </w:tc>
        <w:tc>
          <w:tcPr>
            <w:tcW w:w="2268"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180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421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非常滿意</w:t>
            </w:r>
          </w:p>
        </w:tc>
        <w:tc>
          <w:tcPr>
            <w:tcW w:w="2268"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0</w:t>
            </w:r>
          </w:p>
        </w:tc>
        <w:tc>
          <w:tcPr>
            <w:tcW w:w="1809"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0</w:t>
            </w:r>
            <w:r w:rsidRPr="007B7B6A">
              <w:rPr>
                <w:rFonts w:asciiTheme="majorEastAsia" w:eastAsiaTheme="majorEastAsia" w:hAnsiTheme="majorEastAsia" w:hint="eastAsia"/>
                <w:color w:val="000000" w:themeColor="text1"/>
              </w:rPr>
              <w:t>%</w:t>
            </w:r>
          </w:p>
        </w:tc>
      </w:tr>
      <w:tr w:rsidR="00045101" w:rsidRPr="007B7B6A" w:rsidTr="007D3C4C">
        <w:tc>
          <w:tcPr>
            <w:tcW w:w="421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滿意</w:t>
            </w:r>
          </w:p>
        </w:tc>
        <w:tc>
          <w:tcPr>
            <w:tcW w:w="2268"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1</w:t>
            </w:r>
          </w:p>
        </w:tc>
        <w:tc>
          <w:tcPr>
            <w:tcW w:w="1809"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1.0</w:t>
            </w:r>
            <w:r w:rsidRPr="007B7B6A">
              <w:rPr>
                <w:rFonts w:asciiTheme="majorEastAsia" w:eastAsiaTheme="majorEastAsia" w:hAnsiTheme="majorEastAsia" w:hint="eastAsia"/>
                <w:color w:val="000000" w:themeColor="text1"/>
              </w:rPr>
              <w:t>%</w:t>
            </w:r>
          </w:p>
        </w:tc>
      </w:tr>
      <w:tr w:rsidR="00045101" w:rsidRPr="007B7B6A" w:rsidTr="007D3C4C">
        <w:tc>
          <w:tcPr>
            <w:tcW w:w="4219"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不滿意</w:t>
            </w:r>
          </w:p>
        </w:tc>
        <w:tc>
          <w:tcPr>
            <w:tcW w:w="2268"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0</w:t>
            </w:r>
          </w:p>
        </w:tc>
        <w:tc>
          <w:tcPr>
            <w:tcW w:w="1809"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0</w:t>
            </w:r>
            <w:r w:rsidRPr="007B7B6A">
              <w:rPr>
                <w:rFonts w:asciiTheme="majorEastAsia" w:eastAsiaTheme="majorEastAsia" w:hAnsiTheme="majorEastAsia" w:hint="eastAsia"/>
                <w:color w:val="000000" w:themeColor="text1"/>
              </w:rPr>
              <w:t>%</w:t>
            </w:r>
          </w:p>
        </w:tc>
      </w:tr>
      <w:tr w:rsidR="00045101" w:rsidRPr="007B7B6A" w:rsidTr="007D3C4C">
        <w:tc>
          <w:tcPr>
            <w:tcW w:w="4219"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非常不滿意</w:t>
            </w:r>
          </w:p>
        </w:tc>
        <w:tc>
          <w:tcPr>
            <w:tcW w:w="2268"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0</w:t>
            </w:r>
          </w:p>
        </w:tc>
        <w:tc>
          <w:tcPr>
            <w:tcW w:w="1809"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0</w:t>
            </w:r>
            <w:r w:rsidRPr="007B7B6A">
              <w:rPr>
                <w:rFonts w:asciiTheme="majorEastAsia" w:eastAsiaTheme="majorEastAsia" w:hAnsiTheme="majorEastAsia" w:hint="eastAsia"/>
                <w:color w:val="000000" w:themeColor="text1"/>
              </w:rPr>
              <w:t>%</w:t>
            </w:r>
          </w:p>
        </w:tc>
      </w:tr>
      <w:tr w:rsidR="00045101" w:rsidRPr="007B7B6A" w:rsidTr="007D3C4C">
        <w:tc>
          <w:tcPr>
            <w:tcW w:w="4219"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沒有參加過</w:t>
            </w:r>
            <w:r w:rsidRPr="007B7B6A">
              <w:rPr>
                <w:rFonts w:asciiTheme="majorEastAsia" w:eastAsiaTheme="majorEastAsia" w:hAnsiTheme="majorEastAsia" w:hint="eastAsia"/>
                <w:color w:val="000000" w:themeColor="text1"/>
                <w:lang w:eastAsia="zh-HK"/>
              </w:rPr>
              <w:t>，</w:t>
            </w:r>
            <w:r w:rsidRPr="007B7B6A">
              <w:rPr>
                <w:rFonts w:asciiTheme="majorEastAsia" w:eastAsiaTheme="majorEastAsia" w:hAnsiTheme="majorEastAsia" w:hint="eastAsia"/>
                <w:color w:val="000000" w:themeColor="text1"/>
              </w:rPr>
              <w:t>不適用</w:t>
            </w:r>
          </w:p>
        </w:tc>
        <w:tc>
          <w:tcPr>
            <w:tcW w:w="2268"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103</w:t>
            </w:r>
          </w:p>
        </w:tc>
        <w:tc>
          <w:tcPr>
            <w:tcW w:w="1809"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99.0</w:t>
            </w:r>
            <w:r w:rsidRPr="007B7B6A">
              <w:rPr>
                <w:rFonts w:asciiTheme="majorEastAsia" w:eastAsiaTheme="majorEastAsia" w:hAnsiTheme="majorEastAsia" w:hint="eastAsia"/>
                <w:color w:val="000000" w:themeColor="text1"/>
              </w:rPr>
              <w:t>%</w:t>
            </w:r>
          </w:p>
        </w:tc>
      </w:tr>
      <w:tr w:rsidR="00045101" w:rsidRPr="007B7B6A" w:rsidTr="007D3C4C">
        <w:tc>
          <w:tcPr>
            <w:tcW w:w="421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合共</w:t>
            </w:r>
          </w:p>
        </w:tc>
        <w:tc>
          <w:tcPr>
            <w:tcW w:w="2268"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104</w:t>
            </w:r>
          </w:p>
        </w:tc>
        <w:tc>
          <w:tcPr>
            <w:tcW w:w="1809"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100</w:t>
            </w:r>
            <w:r w:rsidRPr="007B7B6A">
              <w:rPr>
                <w:rFonts w:asciiTheme="majorEastAsia" w:eastAsiaTheme="majorEastAsia" w:hAnsiTheme="majorEastAsia" w:hint="eastAsia"/>
                <w:color w:val="000000" w:themeColor="text1"/>
              </w:rPr>
              <w:t>%</w:t>
            </w:r>
          </w:p>
        </w:tc>
      </w:tr>
    </w:tbl>
    <w:p w:rsidR="00045101" w:rsidRPr="007B7B6A" w:rsidRDefault="00045101"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表二十七、你沒有參加過「期望管理計劃」的原因是？（可多選）</w:t>
      </w:r>
    </w:p>
    <w:tbl>
      <w:tblPr>
        <w:tblStyle w:val="TableGrid"/>
        <w:tblW w:w="0" w:type="auto"/>
        <w:tblLook w:val="04A0" w:firstRow="1" w:lastRow="0" w:firstColumn="1" w:lastColumn="0" w:noHBand="0" w:noVBand="1"/>
      </w:tblPr>
      <w:tblGrid>
        <w:gridCol w:w="4219"/>
        <w:gridCol w:w="2268"/>
        <w:gridCol w:w="1809"/>
      </w:tblGrid>
      <w:tr w:rsidR="00045101" w:rsidRPr="007B7B6A" w:rsidTr="007D3C4C">
        <w:tc>
          <w:tcPr>
            <w:tcW w:w="421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沒有參加過「期望管理計劃」的原因</w:t>
            </w:r>
          </w:p>
        </w:tc>
        <w:tc>
          <w:tcPr>
            <w:tcW w:w="2268"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180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421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沒有聽過</w:t>
            </w:r>
          </w:p>
        </w:tc>
        <w:tc>
          <w:tcPr>
            <w:tcW w:w="2268"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89</w:t>
            </w:r>
          </w:p>
        </w:tc>
        <w:tc>
          <w:tcPr>
            <w:tcW w:w="180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88.1%</w:t>
            </w:r>
          </w:p>
        </w:tc>
      </w:tr>
      <w:tr w:rsidR="00045101" w:rsidRPr="007B7B6A" w:rsidTr="007D3C4C">
        <w:tc>
          <w:tcPr>
            <w:tcW w:w="421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在內地舉行，無法前往參加</w:t>
            </w:r>
          </w:p>
        </w:tc>
        <w:tc>
          <w:tcPr>
            <w:tcW w:w="2268"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7</w:t>
            </w:r>
          </w:p>
        </w:tc>
        <w:tc>
          <w:tcPr>
            <w:tcW w:w="180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6.9%</w:t>
            </w:r>
          </w:p>
        </w:tc>
      </w:tr>
      <w:tr w:rsidR="00045101" w:rsidRPr="007B7B6A" w:rsidTr="007D3C4C">
        <w:tc>
          <w:tcPr>
            <w:tcW w:w="421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內容不合適</w:t>
            </w:r>
          </w:p>
        </w:tc>
        <w:tc>
          <w:tcPr>
            <w:tcW w:w="2268"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w:t>
            </w:r>
          </w:p>
        </w:tc>
        <w:tc>
          <w:tcPr>
            <w:tcW w:w="180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2.0%</w:t>
            </w:r>
          </w:p>
        </w:tc>
      </w:tr>
      <w:tr w:rsidR="00045101" w:rsidRPr="007B7B6A" w:rsidTr="007D3C4C">
        <w:tc>
          <w:tcPr>
            <w:tcW w:w="421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其他</w:t>
            </w:r>
          </w:p>
        </w:tc>
        <w:tc>
          <w:tcPr>
            <w:tcW w:w="2268"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w:t>
            </w:r>
          </w:p>
        </w:tc>
        <w:tc>
          <w:tcPr>
            <w:tcW w:w="180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3.0%</w:t>
            </w:r>
          </w:p>
        </w:tc>
      </w:tr>
    </w:tbl>
    <w:p w:rsidR="00DA3D2B" w:rsidRPr="007B7B6A" w:rsidRDefault="00DA3D2B" w:rsidP="00DA3D2B">
      <w:pPr>
        <w:rPr>
          <w:rFonts w:asciiTheme="majorEastAsia" w:eastAsiaTheme="majorEastAsia" w:hAnsiTheme="majorEastAsia"/>
          <w:color w:val="000000" w:themeColor="text1"/>
          <w:lang w:eastAsia="zh-HK"/>
        </w:rPr>
      </w:pPr>
    </w:p>
    <w:p w:rsidR="00DA3D2B" w:rsidRPr="007B7B6A" w:rsidRDefault="00DA3D2B" w:rsidP="00DA3D2B">
      <w:pPr>
        <w:rPr>
          <w:rFonts w:asciiTheme="majorEastAsia" w:eastAsiaTheme="majorEastAsia" w:hAnsiTheme="majorEastAsia"/>
          <w:color w:val="000000" w:themeColor="text1"/>
          <w:lang w:eastAsia="zh-HK"/>
        </w:rPr>
      </w:pPr>
    </w:p>
    <w:p w:rsidR="00DA3D2B" w:rsidRPr="007B7B6A" w:rsidRDefault="00DA3D2B" w:rsidP="00DA3D2B">
      <w:pPr>
        <w:rPr>
          <w:rFonts w:asciiTheme="majorEastAsia" w:eastAsiaTheme="majorEastAsia" w:hAnsiTheme="majorEastAsia"/>
          <w:color w:val="000000" w:themeColor="text1"/>
          <w:lang w:eastAsia="zh-HK"/>
        </w:rPr>
      </w:pPr>
    </w:p>
    <w:p w:rsidR="00045101" w:rsidRPr="007B7B6A" w:rsidRDefault="00DA3D2B"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lastRenderedPageBreak/>
        <w:t>表二十八、你在港面對的困難是什麽？（可多選）</w:t>
      </w:r>
    </w:p>
    <w:tbl>
      <w:tblPr>
        <w:tblStyle w:val="TableGrid"/>
        <w:tblW w:w="8825" w:type="dxa"/>
        <w:tblLook w:val="04A0" w:firstRow="1" w:lastRow="0" w:firstColumn="1" w:lastColumn="0" w:noHBand="0" w:noVBand="1"/>
      </w:tblPr>
      <w:tblGrid>
        <w:gridCol w:w="2870"/>
        <w:gridCol w:w="1027"/>
        <w:gridCol w:w="1232"/>
        <w:gridCol w:w="1232"/>
        <w:gridCol w:w="1232"/>
        <w:gridCol w:w="1232"/>
      </w:tblGrid>
      <w:tr w:rsidR="00DA3D2B" w:rsidRPr="007B7B6A" w:rsidTr="00E5681D">
        <w:trPr>
          <w:trHeight w:val="364"/>
        </w:trPr>
        <w:tc>
          <w:tcPr>
            <w:tcW w:w="2870" w:type="dxa"/>
            <w:vMerge w:val="restart"/>
          </w:tcPr>
          <w:p w:rsidR="00DA3D2B" w:rsidRPr="007B7B6A" w:rsidRDefault="00DA3D2B" w:rsidP="00E5681D">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在港面對的困難</w:t>
            </w:r>
          </w:p>
        </w:tc>
        <w:tc>
          <w:tcPr>
            <w:tcW w:w="1027" w:type="dxa"/>
            <w:vMerge w:val="restart"/>
          </w:tcPr>
          <w:p w:rsidR="00DA3D2B" w:rsidRPr="007B7B6A" w:rsidRDefault="00DA3D2B" w:rsidP="00E5681D">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總人數</w:t>
            </w:r>
          </w:p>
        </w:tc>
        <w:tc>
          <w:tcPr>
            <w:tcW w:w="1232" w:type="dxa"/>
            <w:vMerge w:val="restart"/>
          </w:tcPr>
          <w:p w:rsidR="00DA3D2B" w:rsidRPr="007B7B6A" w:rsidRDefault="00DA3D2B" w:rsidP="00E5681D">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總比例</w:t>
            </w:r>
          </w:p>
        </w:tc>
        <w:tc>
          <w:tcPr>
            <w:tcW w:w="3696" w:type="dxa"/>
            <w:gridSpan w:val="3"/>
          </w:tcPr>
          <w:p w:rsidR="00DA3D2B" w:rsidRPr="007B7B6A" w:rsidRDefault="00DA3D2B" w:rsidP="00E5681D">
            <w:pPr>
              <w:jc w:val="cente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按類別劃分</w:t>
            </w:r>
          </w:p>
        </w:tc>
      </w:tr>
      <w:tr w:rsidR="00DA3D2B" w:rsidRPr="007B7B6A" w:rsidTr="00E5681D">
        <w:trPr>
          <w:trHeight w:val="364"/>
        </w:trPr>
        <w:tc>
          <w:tcPr>
            <w:tcW w:w="2870" w:type="dxa"/>
            <w:vMerge/>
          </w:tcPr>
          <w:p w:rsidR="00DA3D2B" w:rsidRPr="007B7B6A" w:rsidRDefault="00DA3D2B" w:rsidP="00E5681D">
            <w:pPr>
              <w:rPr>
                <w:rFonts w:asciiTheme="majorEastAsia" w:eastAsiaTheme="majorEastAsia" w:hAnsiTheme="majorEastAsia"/>
                <w:color w:val="000000" w:themeColor="text1"/>
              </w:rPr>
            </w:pPr>
          </w:p>
        </w:tc>
        <w:tc>
          <w:tcPr>
            <w:tcW w:w="1027" w:type="dxa"/>
            <w:vMerge/>
          </w:tcPr>
          <w:p w:rsidR="00DA3D2B" w:rsidRPr="007B7B6A" w:rsidRDefault="00DA3D2B" w:rsidP="00E5681D">
            <w:pPr>
              <w:rPr>
                <w:rFonts w:asciiTheme="majorEastAsia" w:eastAsiaTheme="majorEastAsia" w:hAnsiTheme="majorEastAsia"/>
                <w:color w:val="000000" w:themeColor="text1"/>
              </w:rPr>
            </w:pPr>
          </w:p>
        </w:tc>
        <w:tc>
          <w:tcPr>
            <w:tcW w:w="1232" w:type="dxa"/>
            <w:vMerge/>
          </w:tcPr>
          <w:p w:rsidR="00DA3D2B" w:rsidRPr="007B7B6A" w:rsidRDefault="00DA3D2B" w:rsidP="00E5681D">
            <w:pPr>
              <w:rPr>
                <w:rFonts w:asciiTheme="majorEastAsia" w:eastAsiaTheme="majorEastAsia" w:hAnsiTheme="majorEastAsia"/>
                <w:color w:val="000000" w:themeColor="text1"/>
              </w:rPr>
            </w:pPr>
          </w:p>
        </w:tc>
        <w:tc>
          <w:tcPr>
            <w:tcW w:w="1232" w:type="dxa"/>
          </w:tcPr>
          <w:p w:rsidR="00DA3D2B" w:rsidRPr="007B7B6A" w:rsidRDefault="00DA3D2B" w:rsidP="00E5681D">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準移民</w:t>
            </w:r>
          </w:p>
        </w:tc>
        <w:tc>
          <w:tcPr>
            <w:tcW w:w="1232" w:type="dxa"/>
          </w:tcPr>
          <w:p w:rsidR="00DA3D2B" w:rsidRPr="007B7B6A" w:rsidRDefault="00DA3D2B" w:rsidP="00E5681D">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分隔單親</w:t>
            </w:r>
          </w:p>
        </w:tc>
        <w:tc>
          <w:tcPr>
            <w:tcW w:w="1232" w:type="dxa"/>
          </w:tcPr>
          <w:p w:rsidR="00DA3D2B" w:rsidRPr="007B7B6A" w:rsidRDefault="00DA3D2B" w:rsidP="00E5681D">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雙非</w:t>
            </w:r>
          </w:p>
        </w:tc>
      </w:tr>
      <w:tr w:rsidR="00DA3D2B" w:rsidRPr="007B7B6A" w:rsidTr="00E5681D">
        <w:trPr>
          <w:trHeight w:val="372"/>
        </w:trPr>
        <w:tc>
          <w:tcPr>
            <w:tcW w:w="2870"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語言</w:t>
            </w:r>
          </w:p>
        </w:tc>
        <w:tc>
          <w:tcPr>
            <w:tcW w:w="1027"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5</w:t>
            </w:r>
          </w:p>
        </w:tc>
        <w:tc>
          <w:tcPr>
            <w:tcW w:w="1232"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4.8%</w:t>
            </w:r>
          </w:p>
        </w:tc>
        <w:tc>
          <w:tcPr>
            <w:tcW w:w="1232" w:type="dxa"/>
          </w:tcPr>
          <w:p w:rsidR="00DA3D2B" w:rsidRPr="007B7B6A" w:rsidRDefault="00DA3D2B" w:rsidP="00E5681D">
            <w:pPr>
              <w:rPr>
                <w:rFonts w:asciiTheme="majorEastAsia" w:eastAsiaTheme="majorEastAsia" w:hAnsiTheme="majorEastAsia"/>
                <w:color w:val="000000" w:themeColor="text1"/>
              </w:rPr>
            </w:pPr>
          </w:p>
        </w:tc>
        <w:tc>
          <w:tcPr>
            <w:tcW w:w="1232" w:type="dxa"/>
          </w:tcPr>
          <w:p w:rsidR="00DA3D2B" w:rsidRPr="007B7B6A" w:rsidRDefault="00DA3D2B" w:rsidP="00E5681D">
            <w:pPr>
              <w:spacing w:line="320" w:lineRule="atLeast"/>
              <w:ind w:right="480"/>
              <w:jc w:val="right"/>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4.5%</w:t>
            </w:r>
          </w:p>
        </w:tc>
        <w:tc>
          <w:tcPr>
            <w:tcW w:w="1232" w:type="dxa"/>
          </w:tcPr>
          <w:p w:rsidR="00DA3D2B" w:rsidRPr="007B7B6A" w:rsidRDefault="00DA3D2B" w:rsidP="00E5681D">
            <w:pPr>
              <w:spacing w:line="320" w:lineRule="atLeast"/>
              <w:ind w:right="480"/>
              <w:jc w:val="right"/>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8.8%</w:t>
            </w:r>
          </w:p>
        </w:tc>
      </w:tr>
      <w:tr w:rsidR="00DA3D2B" w:rsidRPr="007B7B6A" w:rsidTr="00E5681D">
        <w:trPr>
          <w:trHeight w:val="364"/>
        </w:trPr>
        <w:tc>
          <w:tcPr>
            <w:tcW w:w="2870"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生活習慣</w:t>
            </w:r>
          </w:p>
        </w:tc>
        <w:tc>
          <w:tcPr>
            <w:tcW w:w="1027"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15</w:t>
            </w:r>
          </w:p>
        </w:tc>
        <w:tc>
          <w:tcPr>
            <w:tcW w:w="1232"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14.4%</w:t>
            </w:r>
          </w:p>
        </w:tc>
        <w:tc>
          <w:tcPr>
            <w:tcW w:w="1232"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29.6%</w:t>
            </w:r>
          </w:p>
        </w:tc>
        <w:tc>
          <w:tcPr>
            <w:tcW w:w="1232"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4.5%</w:t>
            </w:r>
          </w:p>
        </w:tc>
        <w:tc>
          <w:tcPr>
            <w:tcW w:w="1232"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14.7%</w:t>
            </w:r>
          </w:p>
        </w:tc>
      </w:tr>
      <w:tr w:rsidR="00DA3D2B" w:rsidRPr="007B7B6A" w:rsidTr="00E5681D">
        <w:trPr>
          <w:trHeight w:val="364"/>
        </w:trPr>
        <w:tc>
          <w:tcPr>
            <w:tcW w:w="2870"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居住環境</w:t>
            </w:r>
          </w:p>
        </w:tc>
        <w:tc>
          <w:tcPr>
            <w:tcW w:w="1027"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76</w:t>
            </w:r>
          </w:p>
        </w:tc>
        <w:tc>
          <w:tcPr>
            <w:tcW w:w="1232"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73.1%</w:t>
            </w:r>
          </w:p>
        </w:tc>
        <w:tc>
          <w:tcPr>
            <w:tcW w:w="1232"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77.8%</w:t>
            </w:r>
          </w:p>
        </w:tc>
        <w:tc>
          <w:tcPr>
            <w:tcW w:w="1232"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77.3%</w:t>
            </w:r>
          </w:p>
        </w:tc>
        <w:tc>
          <w:tcPr>
            <w:tcW w:w="1232"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61.8%</w:t>
            </w:r>
          </w:p>
        </w:tc>
      </w:tr>
      <w:tr w:rsidR="00DA3D2B" w:rsidRPr="007B7B6A" w:rsidTr="00E5681D">
        <w:trPr>
          <w:trHeight w:val="372"/>
        </w:trPr>
        <w:tc>
          <w:tcPr>
            <w:tcW w:w="2870"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教育制度</w:t>
            </w:r>
          </w:p>
        </w:tc>
        <w:tc>
          <w:tcPr>
            <w:tcW w:w="1027"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18</w:t>
            </w:r>
          </w:p>
        </w:tc>
        <w:tc>
          <w:tcPr>
            <w:tcW w:w="1232"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17.3%</w:t>
            </w:r>
          </w:p>
        </w:tc>
        <w:tc>
          <w:tcPr>
            <w:tcW w:w="1232"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33.3%</w:t>
            </w:r>
          </w:p>
        </w:tc>
        <w:tc>
          <w:tcPr>
            <w:tcW w:w="1232"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4.5%</w:t>
            </w:r>
          </w:p>
        </w:tc>
        <w:tc>
          <w:tcPr>
            <w:tcW w:w="1232"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20.6%</w:t>
            </w:r>
          </w:p>
        </w:tc>
      </w:tr>
      <w:tr w:rsidR="00DA3D2B" w:rsidRPr="007B7B6A" w:rsidTr="00E5681D">
        <w:trPr>
          <w:trHeight w:val="364"/>
        </w:trPr>
        <w:tc>
          <w:tcPr>
            <w:tcW w:w="2870"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家庭經濟</w:t>
            </w:r>
          </w:p>
        </w:tc>
        <w:tc>
          <w:tcPr>
            <w:tcW w:w="1027"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87</w:t>
            </w:r>
          </w:p>
        </w:tc>
        <w:tc>
          <w:tcPr>
            <w:tcW w:w="1232"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83.7%</w:t>
            </w:r>
          </w:p>
        </w:tc>
        <w:tc>
          <w:tcPr>
            <w:tcW w:w="1232"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81.5%</w:t>
            </w:r>
          </w:p>
        </w:tc>
        <w:tc>
          <w:tcPr>
            <w:tcW w:w="1232"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86.4%</w:t>
            </w:r>
          </w:p>
        </w:tc>
        <w:tc>
          <w:tcPr>
            <w:tcW w:w="1232"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82.4%</w:t>
            </w:r>
          </w:p>
        </w:tc>
      </w:tr>
      <w:tr w:rsidR="00DA3D2B" w:rsidRPr="007B7B6A" w:rsidTr="00E5681D">
        <w:trPr>
          <w:trHeight w:val="364"/>
        </w:trPr>
        <w:tc>
          <w:tcPr>
            <w:tcW w:w="2870"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不能工作</w:t>
            </w:r>
          </w:p>
        </w:tc>
        <w:tc>
          <w:tcPr>
            <w:tcW w:w="1027"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89</w:t>
            </w:r>
          </w:p>
        </w:tc>
        <w:tc>
          <w:tcPr>
            <w:tcW w:w="1232"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85.6%</w:t>
            </w:r>
          </w:p>
        </w:tc>
        <w:tc>
          <w:tcPr>
            <w:tcW w:w="1232"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70.4%</w:t>
            </w:r>
          </w:p>
        </w:tc>
        <w:tc>
          <w:tcPr>
            <w:tcW w:w="1232"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95.5%</w:t>
            </w:r>
          </w:p>
        </w:tc>
        <w:tc>
          <w:tcPr>
            <w:tcW w:w="1232"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85.3%</w:t>
            </w:r>
          </w:p>
        </w:tc>
      </w:tr>
      <w:tr w:rsidR="00DA3D2B" w:rsidRPr="007B7B6A" w:rsidTr="00E5681D">
        <w:trPr>
          <w:trHeight w:val="372"/>
        </w:trPr>
        <w:tc>
          <w:tcPr>
            <w:tcW w:w="2870"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醫療</w:t>
            </w:r>
          </w:p>
        </w:tc>
        <w:tc>
          <w:tcPr>
            <w:tcW w:w="1027"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53</w:t>
            </w:r>
          </w:p>
        </w:tc>
        <w:tc>
          <w:tcPr>
            <w:tcW w:w="1232"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51.0%</w:t>
            </w:r>
          </w:p>
        </w:tc>
        <w:tc>
          <w:tcPr>
            <w:tcW w:w="1232"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48.1%</w:t>
            </w:r>
          </w:p>
        </w:tc>
        <w:tc>
          <w:tcPr>
            <w:tcW w:w="1232"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56.8%</w:t>
            </w:r>
          </w:p>
        </w:tc>
        <w:tc>
          <w:tcPr>
            <w:tcW w:w="1232"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47.1%</w:t>
            </w:r>
          </w:p>
        </w:tc>
      </w:tr>
      <w:tr w:rsidR="00DA3D2B" w:rsidRPr="007B7B6A" w:rsidTr="00E5681D">
        <w:trPr>
          <w:trHeight w:val="364"/>
        </w:trPr>
        <w:tc>
          <w:tcPr>
            <w:tcW w:w="2870"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其他</w:t>
            </w:r>
          </w:p>
        </w:tc>
        <w:tc>
          <w:tcPr>
            <w:tcW w:w="1027"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0</w:t>
            </w:r>
          </w:p>
        </w:tc>
        <w:tc>
          <w:tcPr>
            <w:tcW w:w="1232" w:type="dxa"/>
          </w:tcPr>
          <w:p w:rsidR="00DA3D2B" w:rsidRPr="007B7B6A" w:rsidRDefault="00DA3D2B" w:rsidP="00E5681D">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0%</w:t>
            </w:r>
          </w:p>
        </w:tc>
        <w:tc>
          <w:tcPr>
            <w:tcW w:w="1232" w:type="dxa"/>
          </w:tcPr>
          <w:p w:rsidR="00DA3D2B" w:rsidRPr="007B7B6A" w:rsidRDefault="00DA3D2B" w:rsidP="00E5681D">
            <w:pPr>
              <w:rPr>
                <w:rFonts w:asciiTheme="majorEastAsia" w:eastAsiaTheme="majorEastAsia" w:hAnsiTheme="majorEastAsia"/>
                <w:color w:val="000000" w:themeColor="text1"/>
              </w:rPr>
            </w:pPr>
          </w:p>
        </w:tc>
        <w:tc>
          <w:tcPr>
            <w:tcW w:w="1232" w:type="dxa"/>
          </w:tcPr>
          <w:p w:rsidR="00DA3D2B" w:rsidRPr="007B7B6A" w:rsidRDefault="00DA3D2B" w:rsidP="00E5681D">
            <w:pPr>
              <w:rPr>
                <w:rFonts w:asciiTheme="majorEastAsia" w:eastAsiaTheme="majorEastAsia" w:hAnsiTheme="majorEastAsia"/>
                <w:color w:val="000000" w:themeColor="text1"/>
              </w:rPr>
            </w:pPr>
          </w:p>
        </w:tc>
        <w:tc>
          <w:tcPr>
            <w:tcW w:w="1232" w:type="dxa"/>
          </w:tcPr>
          <w:p w:rsidR="00DA3D2B" w:rsidRPr="007B7B6A" w:rsidRDefault="00DA3D2B" w:rsidP="00E5681D">
            <w:pPr>
              <w:rPr>
                <w:rFonts w:asciiTheme="majorEastAsia" w:eastAsiaTheme="majorEastAsia" w:hAnsiTheme="majorEastAsia"/>
                <w:color w:val="000000" w:themeColor="text1"/>
              </w:rPr>
            </w:pPr>
          </w:p>
        </w:tc>
      </w:tr>
    </w:tbl>
    <w:p w:rsidR="00045101" w:rsidRPr="007B7B6A" w:rsidRDefault="00045101"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表二十九、你在港是否需要支援服務？</w:t>
      </w:r>
      <w:r w:rsidRPr="007B7B6A">
        <w:rPr>
          <w:rFonts w:asciiTheme="majorEastAsia" w:eastAsiaTheme="majorEastAsia" w:hAnsiTheme="majorEastAsia"/>
          <w:color w:val="000000" w:themeColor="text1"/>
          <w:lang w:eastAsia="zh-HK"/>
        </w:rPr>
        <w:t xml:space="preserve"> </w:t>
      </w:r>
    </w:p>
    <w:tbl>
      <w:tblPr>
        <w:tblStyle w:val="TableGrid"/>
        <w:tblW w:w="0" w:type="auto"/>
        <w:tblLook w:val="04A0" w:firstRow="1" w:lastRow="0" w:firstColumn="1" w:lastColumn="0" w:noHBand="0" w:noVBand="1"/>
      </w:tblPr>
      <w:tblGrid>
        <w:gridCol w:w="3369"/>
        <w:gridCol w:w="2126"/>
        <w:gridCol w:w="2801"/>
      </w:tblGrid>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你在港是否需要支援服務</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需要</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103</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99%</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不需要</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w:t>
            </w:r>
            <w:r w:rsidRPr="007B7B6A">
              <w:rPr>
                <w:rFonts w:asciiTheme="majorEastAsia" w:eastAsiaTheme="majorEastAsia" w:hAnsiTheme="majorEastAsia"/>
                <w:color w:val="000000" w:themeColor="text1"/>
              </w:rPr>
              <w:t>.0</w:t>
            </w:r>
            <w:r w:rsidRPr="007B7B6A">
              <w:rPr>
                <w:rFonts w:asciiTheme="majorEastAsia" w:eastAsiaTheme="majorEastAsia" w:hAnsiTheme="majorEastAsia" w:hint="eastAsia"/>
                <w:color w:val="000000" w:themeColor="text1"/>
              </w:rPr>
              <w:t>%</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合共</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104</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100%</w:t>
            </w:r>
          </w:p>
        </w:tc>
      </w:tr>
    </w:tbl>
    <w:p w:rsidR="00EE451F" w:rsidRPr="007B7B6A" w:rsidRDefault="00EE451F"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表三十、你在港需要的支援服務類型（可多選）</w:t>
      </w:r>
    </w:p>
    <w:tbl>
      <w:tblPr>
        <w:tblStyle w:val="TableGrid"/>
        <w:tblW w:w="0" w:type="auto"/>
        <w:tblLook w:val="04A0" w:firstRow="1" w:lastRow="0" w:firstColumn="1" w:lastColumn="0" w:noHBand="0" w:noVBand="1"/>
      </w:tblPr>
      <w:tblGrid>
        <w:gridCol w:w="2990"/>
        <w:gridCol w:w="942"/>
        <w:gridCol w:w="1574"/>
        <w:gridCol w:w="1508"/>
        <w:gridCol w:w="1528"/>
        <w:gridCol w:w="1646"/>
      </w:tblGrid>
      <w:tr w:rsidR="00EE451F" w:rsidRPr="007B7B6A" w:rsidTr="00621042">
        <w:tc>
          <w:tcPr>
            <w:tcW w:w="3054" w:type="dxa"/>
            <w:vMerge w:val="restart"/>
          </w:tcPr>
          <w:p w:rsidR="00EE451F" w:rsidRPr="007B7B6A" w:rsidRDefault="00EE451F"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需要的支援服務</w:t>
            </w:r>
          </w:p>
        </w:tc>
        <w:tc>
          <w:tcPr>
            <w:tcW w:w="955" w:type="dxa"/>
            <w:vMerge w:val="restart"/>
          </w:tcPr>
          <w:p w:rsidR="00EE451F" w:rsidRPr="007B7B6A" w:rsidRDefault="00EE451F"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總人數</w:t>
            </w:r>
          </w:p>
        </w:tc>
        <w:tc>
          <w:tcPr>
            <w:tcW w:w="1595" w:type="dxa"/>
            <w:vMerge w:val="restart"/>
          </w:tcPr>
          <w:p w:rsidR="00EE451F" w:rsidRPr="007B7B6A" w:rsidRDefault="00EE451F"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總比例</w:t>
            </w:r>
          </w:p>
        </w:tc>
        <w:tc>
          <w:tcPr>
            <w:tcW w:w="4584" w:type="dxa"/>
            <w:gridSpan w:val="3"/>
          </w:tcPr>
          <w:p w:rsidR="00EE451F" w:rsidRPr="007B7B6A" w:rsidRDefault="00EE451F"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按類別劃分</w:t>
            </w:r>
          </w:p>
        </w:tc>
      </w:tr>
      <w:tr w:rsidR="00EE451F" w:rsidRPr="007B7B6A" w:rsidTr="00EE451F">
        <w:tc>
          <w:tcPr>
            <w:tcW w:w="3054" w:type="dxa"/>
            <w:vMerge/>
          </w:tcPr>
          <w:p w:rsidR="00EE451F" w:rsidRPr="007B7B6A" w:rsidRDefault="00EE451F" w:rsidP="007D3C4C">
            <w:pPr>
              <w:rPr>
                <w:rFonts w:asciiTheme="majorEastAsia" w:eastAsiaTheme="majorEastAsia" w:hAnsiTheme="majorEastAsia"/>
                <w:color w:val="000000" w:themeColor="text1"/>
              </w:rPr>
            </w:pPr>
          </w:p>
        </w:tc>
        <w:tc>
          <w:tcPr>
            <w:tcW w:w="955" w:type="dxa"/>
            <w:vMerge/>
          </w:tcPr>
          <w:p w:rsidR="00EE451F" w:rsidRPr="007B7B6A" w:rsidRDefault="00EE451F" w:rsidP="007D3C4C">
            <w:pPr>
              <w:rPr>
                <w:rFonts w:asciiTheme="majorEastAsia" w:eastAsiaTheme="majorEastAsia" w:hAnsiTheme="majorEastAsia"/>
                <w:color w:val="000000" w:themeColor="text1"/>
              </w:rPr>
            </w:pPr>
          </w:p>
        </w:tc>
        <w:tc>
          <w:tcPr>
            <w:tcW w:w="1595" w:type="dxa"/>
            <w:vMerge/>
          </w:tcPr>
          <w:p w:rsidR="00EE451F" w:rsidRPr="007B7B6A" w:rsidRDefault="00EE451F" w:rsidP="007D3C4C">
            <w:pPr>
              <w:rPr>
                <w:rFonts w:asciiTheme="majorEastAsia" w:eastAsiaTheme="majorEastAsia" w:hAnsiTheme="majorEastAsia"/>
                <w:color w:val="000000" w:themeColor="text1"/>
              </w:rPr>
            </w:pPr>
          </w:p>
        </w:tc>
        <w:tc>
          <w:tcPr>
            <w:tcW w:w="1528" w:type="dxa"/>
          </w:tcPr>
          <w:p w:rsidR="00EE451F" w:rsidRPr="007B7B6A" w:rsidRDefault="00EE451F"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準移民</w:t>
            </w:r>
          </w:p>
        </w:tc>
        <w:tc>
          <w:tcPr>
            <w:tcW w:w="1528" w:type="dxa"/>
          </w:tcPr>
          <w:p w:rsidR="00EE451F" w:rsidRPr="007B7B6A" w:rsidRDefault="00EE451F"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分隔單親</w:t>
            </w:r>
          </w:p>
        </w:tc>
        <w:tc>
          <w:tcPr>
            <w:tcW w:w="1528" w:type="dxa"/>
          </w:tcPr>
          <w:p w:rsidR="00EE451F" w:rsidRPr="007B7B6A" w:rsidRDefault="00EE451F"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雙非</w:t>
            </w:r>
          </w:p>
        </w:tc>
      </w:tr>
      <w:tr w:rsidR="00EE451F" w:rsidRPr="007B7B6A" w:rsidTr="00EE451F">
        <w:tc>
          <w:tcPr>
            <w:tcW w:w="3054"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申請公屋等房屋資訊</w:t>
            </w:r>
          </w:p>
        </w:tc>
        <w:tc>
          <w:tcPr>
            <w:tcW w:w="955"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47</w:t>
            </w:r>
          </w:p>
        </w:tc>
        <w:tc>
          <w:tcPr>
            <w:tcW w:w="1595"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46.5%</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51.9%</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39.5%</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51.5%</w:t>
            </w:r>
          </w:p>
        </w:tc>
      </w:tr>
      <w:tr w:rsidR="00EE451F" w:rsidRPr="007B7B6A" w:rsidTr="00EE451F">
        <w:tc>
          <w:tcPr>
            <w:tcW w:w="3054"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政府經濟援助（如短期基金等）</w:t>
            </w:r>
          </w:p>
        </w:tc>
        <w:tc>
          <w:tcPr>
            <w:tcW w:w="955"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72</w:t>
            </w:r>
          </w:p>
        </w:tc>
        <w:tc>
          <w:tcPr>
            <w:tcW w:w="1595"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71.3%</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63.0%</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74.4%</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75.8%</w:t>
            </w:r>
          </w:p>
        </w:tc>
      </w:tr>
      <w:tr w:rsidR="00EE451F" w:rsidRPr="007B7B6A" w:rsidTr="00EE451F">
        <w:tc>
          <w:tcPr>
            <w:tcW w:w="3054"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物資援助（如食物銀行或二手衫等）</w:t>
            </w:r>
          </w:p>
        </w:tc>
        <w:tc>
          <w:tcPr>
            <w:tcW w:w="955"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35</w:t>
            </w:r>
          </w:p>
        </w:tc>
        <w:tc>
          <w:tcPr>
            <w:tcW w:w="1595"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34.7%</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37.0%</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34.9%</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33.3%</w:t>
            </w:r>
          </w:p>
        </w:tc>
      </w:tr>
      <w:tr w:rsidR="00EE451F" w:rsidRPr="007B7B6A" w:rsidTr="00EE451F">
        <w:tc>
          <w:tcPr>
            <w:tcW w:w="3054"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入學協助</w:t>
            </w:r>
          </w:p>
        </w:tc>
        <w:tc>
          <w:tcPr>
            <w:tcW w:w="955"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20</w:t>
            </w:r>
          </w:p>
        </w:tc>
        <w:tc>
          <w:tcPr>
            <w:tcW w:w="1595"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19.8%</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18.5%</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16.3%</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27.3%</w:t>
            </w:r>
          </w:p>
        </w:tc>
      </w:tr>
      <w:tr w:rsidR="00EE451F" w:rsidRPr="007B7B6A" w:rsidTr="00EE451F">
        <w:tc>
          <w:tcPr>
            <w:tcW w:w="3054"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廣東話學習班</w:t>
            </w:r>
          </w:p>
        </w:tc>
        <w:tc>
          <w:tcPr>
            <w:tcW w:w="955"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7</w:t>
            </w:r>
          </w:p>
        </w:tc>
        <w:tc>
          <w:tcPr>
            <w:tcW w:w="1595"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6.9%</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3.7%</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7.0%</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9.1%</w:t>
            </w:r>
          </w:p>
        </w:tc>
      </w:tr>
      <w:tr w:rsidR="00EE451F" w:rsidRPr="007B7B6A" w:rsidTr="00EE451F">
        <w:tc>
          <w:tcPr>
            <w:tcW w:w="3054"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英語學習班</w:t>
            </w:r>
          </w:p>
        </w:tc>
        <w:tc>
          <w:tcPr>
            <w:tcW w:w="955"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51</w:t>
            </w:r>
          </w:p>
        </w:tc>
        <w:tc>
          <w:tcPr>
            <w:tcW w:w="1595"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50.5%</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51.9%</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58.1%</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42.4%</w:t>
            </w:r>
          </w:p>
        </w:tc>
      </w:tr>
      <w:tr w:rsidR="00EE451F" w:rsidRPr="007B7B6A" w:rsidTr="00EE451F">
        <w:tc>
          <w:tcPr>
            <w:tcW w:w="3054"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電腦學習班</w:t>
            </w:r>
          </w:p>
        </w:tc>
        <w:tc>
          <w:tcPr>
            <w:tcW w:w="955"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46</w:t>
            </w:r>
          </w:p>
        </w:tc>
        <w:tc>
          <w:tcPr>
            <w:tcW w:w="1595"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45.5%</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48.1%</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48.8%</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36.4%</w:t>
            </w:r>
          </w:p>
        </w:tc>
      </w:tr>
      <w:tr w:rsidR="00EE451F" w:rsidRPr="007B7B6A" w:rsidTr="00EE451F">
        <w:tc>
          <w:tcPr>
            <w:tcW w:w="3054"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工作/就業資訊</w:t>
            </w:r>
          </w:p>
        </w:tc>
        <w:tc>
          <w:tcPr>
            <w:tcW w:w="955"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32</w:t>
            </w:r>
          </w:p>
        </w:tc>
        <w:tc>
          <w:tcPr>
            <w:tcW w:w="1595"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31.7%</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33.3%</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25.6%</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36.4%</w:t>
            </w:r>
          </w:p>
        </w:tc>
      </w:tr>
      <w:tr w:rsidR="00EE451F" w:rsidRPr="007B7B6A" w:rsidTr="00EE451F">
        <w:tc>
          <w:tcPr>
            <w:tcW w:w="3054"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職業技能培訓</w:t>
            </w:r>
          </w:p>
        </w:tc>
        <w:tc>
          <w:tcPr>
            <w:tcW w:w="955"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38</w:t>
            </w:r>
          </w:p>
        </w:tc>
        <w:tc>
          <w:tcPr>
            <w:tcW w:w="1595"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37.6%</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48.1%</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34.9%</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30.3%</w:t>
            </w:r>
          </w:p>
        </w:tc>
      </w:tr>
      <w:tr w:rsidR="00EE451F" w:rsidRPr="007B7B6A" w:rsidTr="00EE451F">
        <w:tc>
          <w:tcPr>
            <w:tcW w:w="3054"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醫療</w:t>
            </w:r>
          </w:p>
        </w:tc>
        <w:tc>
          <w:tcPr>
            <w:tcW w:w="955"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50</w:t>
            </w:r>
          </w:p>
        </w:tc>
        <w:tc>
          <w:tcPr>
            <w:tcW w:w="1595"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49.5%</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48.1%</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44.2%</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57.6%</w:t>
            </w:r>
          </w:p>
        </w:tc>
      </w:tr>
      <w:tr w:rsidR="00EE451F" w:rsidRPr="007B7B6A" w:rsidTr="00EE451F">
        <w:tc>
          <w:tcPr>
            <w:tcW w:w="3054"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家庭服務</w:t>
            </w:r>
          </w:p>
        </w:tc>
        <w:tc>
          <w:tcPr>
            <w:tcW w:w="955"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32</w:t>
            </w:r>
          </w:p>
        </w:tc>
        <w:tc>
          <w:tcPr>
            <w:tcW w:w="1595"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31.7%</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29.6%</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32.6%</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30.3%</w:t>
            </w:r>
          </w:p>
        </w:tc>
      </w:tr>
      <w:tr w:rsidR="00EE451F" w:rsidRPr="007B7B6A" w:rsidTr="00EE451F">
        <w:tc>
          <w:tcPr>
            <w:tcW w:w="3054"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兒童托管</w:t>
            </w:r>
          </w:p>
        </w:tc>
        <w:tc>
          <w:tcPr>
            <w:tcW w:w="955"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27</w:t>
            </w:r>
          </w:p>
        </w:tc>
        <w:tc>
          <w:tcPr>
            <w:tcW w:w="1595"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26.7%</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37.0%</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20.9%</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27.3%</w:t>
            </w:r>
          </w:p>
        </w:tc>
      </w:tr>
      <w:tr w:rsidR="00EE451F" w:rsidRPr="007B7B6A" w:rsidTr="00EE451F">
        <w:tc>
          <w:tcPr>
            <w:tcW w:w="3054"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義工服務</w:t>
            </w:r>
          </w:p>
        </w:tc>
        <w:tc>
          <w:tcPr>
            <w:tcW w:w="955"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20</w:t>
            </w:r>
          </w:p>
        </w:tc>
        <w:tc>
          <w:tcPr>
            <w:tcW w:w="1595"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19.8%</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25.9%</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18.6%</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15.2%</w:t>
            </w:r>
          </w:p>
        </w:tc>
      </w:tr>
      <w:tr w:rsidR="00EE451F" w:rsidRPr="007B7B6A" w:rsidTr="00EE451F">
        <w:tc>
          <w:tcPr>
            <w:tcW w:w="3054"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法律支援</w:t>
            </w:r>
          </w:p>
        </w:tc>
        <w:tc>
          <w:tcPr>
            <w:tcW w:w="955"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w:t>
            </w:r>
            <w:r w:rsidRPr="007B7B6A">
              <w:rPr>
                <w:rFonts w:asciiTheme="majorEastAsia" w:eastAsiaTheme="majorEastAsia" w:hAnsiTheme="majorEastAsia"/>
                <w:color w:val="000000" w:themeColor="text1"/>
              </w:rPr>
              <w:t>4</w:t>
            </w:r>
          </w:p>
        </w:tc>
        <w:tc>
          <w:tcPr>
            <w:tcW w:w="1595"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23.8%</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25.9%</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16.3%</w:t>
            </w:r>
          </w:p>
        </w:tc>
        <w:tc>
          <w:tcPr>
            <w:tcW w:w="1528"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33.3%</w:t>
            </w:r>
          </w:p>
        </w:tc>
      </w:tr>
      <w:tr w:rsidR="00EE451F" w:rsidRPr="007B7B6A" w:rsidTr="00EE451F">
        <w:tc>
          <w:tcPr>
            <w:tcW w:w="3054"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其他</w:t>
            </w:r>
          </w:p>
        </w:tc>
        <w:tc>
          <w:tcPr>
            <w:tcW w:w="955"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6</w:t>
            </w:r>
          </w:p>
        </w:tc>
        <w:tc>
          <w:tcPr>
            <w:tcW w:w="1595" w:type="dxa"/>
          </w:tcPr>
          <w:p w:rsidR="00EE451F" w:rsidRPr="007B7B6A" w:rsidRDefault="00EE451F" w:rsidP="00EE451F">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5.9%</w:t>
            </w:r>
          </w:p>
        </w:tc>
        <w:tc>
          <w:tcPr>
            <w:tcW w:w="1528" w:type="dxa"/>
          </w:tcPr>
          <w:p w:rsidR="00EE451F" w:rsidRPr="007B7B6A" w:rsidRDefault="00EE451F" w:rsidP="00EE451F">
            <w:pPr>
              <w:rPr>
                <w:rFonts w:asciiTheme="majorEastAsia" w:eastAsia="DengXian" w:hAnsiTheme="majorEastAsia"/>
                <w:color w:val="000000" w:themeColor="text1"/>
                <w:lang w:eastAsia="zh-CN"/>
              </w:rPr>
            </w:pPr>
            <w:r w:rsidRPr="007B7B6A">
              <w:rPr>
                <w:rFonts w:asciiTheme="majorEastAsia" w:eastAsia="DengXian" w:hAnsiTheme="majorEastAsia" w:hint="eastAsia"/>
                <w:color w:val="000000" w:themeColor="text1"/>
                <w:lang w:eastAsia="zh-CN"/>
              </w:rPr>
              <w:t>0</w:t>
            </w:r>
          </w:p>
        </w:tc>
        <w:tc>
          <w:tcPr>
            <w:tcW w:w="1528" w:type="dxa"/>
          </w:tcPr>
          <w:p w:rsidR="00EE451F" w:rsidRPr="007B7B6A" w:rsidRDefault="00EE451F" w:rsidP="00EE451F">
            <w:pPr>
              <w:spacing w:line="320" w:lineRule="atLeast"/>
              <w:ind w:right="720"/>
              <w:jc w:val="right"/>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11.6%</w:t>
            </w:r>
          </w:p>
        </w:tc>
        <w:tc>
          <w:tcPr>
            <w:tcW w:w="1528" w:type="dxa"/>
          </w:tcPr>
          <w:p w:rsidR="00EE451F" w:rsidRPr="007B7B6A" w:rsidRDefault="00EE451F" w:rsidP="00EE451F">
            <w:pPr>
              <w:spacing w:line="320" w:lineRule="atLeast"/>
              <w:ind w:right="960"/>
              <w:jc w:val="right"/>
              <w:rPr>
                <w:rFonts w:asciiTheme="majorEastAsia" w:eastAsiaTheme="majorEastAsia" w:hAnsiTheme="majorEastAsia"/>
                <w:color w:val="000000" w:themeColor="text1"/>
              </w:rPr>
            </w:pPr>
            <w:r w:rsidRPr="007B7B6A">
              <w:rPr>
                <w:rFonts w:asciiTheme="majorEastAsia" w:eastAsiaTheme="majorEastAsia" w:hAnsiTheme="majorEastAsia"/>
                <w:color w:val="000000" w:themeColor="text1"/>
              </w:rPr>
              <w:t>3.0%</w:t>
            </w:r>
          </w:p>
        </w:tc>
      </w:tr>
    </w:tbl>
    <w:p w:rsidR="00045101" w:rsidRPr="007B7B6A" w:rsidRDefault="00045101" w:rsidP="00045101">
      <w:pPr>
        <w:rPr>
          <w:rFonts w:asciiTheme="majorEastAsia" w:eastAsiaTheme="majorEastAsia" w:hAnsiTheme="majorEastAsia"/>
          <w:color w:val="000000" w:themeColor="text1"/>
        </w:rPr>
      </w:pPr>
    </w:p>
    <w:p w:rsidR="008E4A98" w:rsidRPr="007B7B6A" w:rsidRDefault="008E4A98" w:rsidP="00045101">
      <w:pPr>
        <w:rPr>
          <w:rFonts w:asciiTheme="majorEastAsia" w:eastAsiaTheme="majorEastAsia" w:hAnsiTheme="majorEastAsia"/>
          <w:color w:val="000000" w:themeColor="text1"/>
        </w:rPr>
      </w:pPr>
    </w:p>
    <w:p w:rsidR="008E4A98" w:rsidRPr="007B7B6A" w:rsidRDefault="008E4A98"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lastRenderedPageBreak/>
        <w:t>表三十一、你曾參加以下那些支援服務嗎？（可多選）</w:t>
      </w:r>
    </w:p>
    <w:tbl>
      <w:tblPr>
        <w:tblStyle w:val="TableGrid"/>
        <w:tblW w:w="0" w:type="auto"/>
        <w:tblLook w:val="04A0" w:firstRow="1" w:lastRow="0" w:firstColumn="1" w:lastColumn="0" w:noHBand="0" w:noVBand="1"/>
      </w:tblPr>
      <w:tblGrid>
        <w:gridCol w:w="3369"/>
        <w:gridCol w:w="2126"/>
        <w:gridCol w:w="2801"/>
      </w:tblGrid>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曾參加的支援服務</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本會的服務</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74</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82.2%</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綜合家庭服務中心</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35</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38.9%</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綜合青少年服務中心/青少年中心</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7</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7.8%</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新家園協會</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11.1%</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國際社會服務社</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3.3%</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康文署</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4.4%</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學校</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21</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23.3%</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教會</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26</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28.9%</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法律援助署</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3.3%</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公立醫院</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7</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7.8%</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其他</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0</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0%</w:t>
            </w:r>
          </w:p>
        </w:tc>
      </w:tr>
    </w:tbl>
    <w:p w:rsidR="00045101" w:rsidRPr="007B7B6A" w:rsidRDefault="00045101"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表三十二、你在參加以上服務時，面對哪些問題？（可多選）</w:t>
      </w:r>
    </w:p>
    <w:tbl>
      <w:tblPr>
        <w:tblStyle w:val="TableGrid"/>
        <w:tblW w:w="0" w:type="auto"/>
        <w:tblLook w:val="04A0" w:firstRow="1" w:lastRow="0" w:firstColumn="1" w:lastColumn="0" w:noHBand="0" w:noVBand="1"/>
      </w:tblPr>
      <w:tblGrid>
        <w:gridCol w:w="3369"/>
        <w:gridCol w:w="1021"/>
        <w:gridCol w:w="3906"/>
      </w:tblGrid>
      <w:tr w:rsidR="00045101" w:rsidRPr="007B7B6A" w:rsidTr="00EE451F">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曾參加的支援服務</w:t>
            </w:r>
          </w:p>
        </w:tc>
        <w:tc>
          <w:tcPr>
            <w:tcW w:w="102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390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EE451F">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 xml:space="preserve">無身份證，無法參加/接受服務 </w:t>
            </w:r>
          </w:p>
        </w:tc>
        <w:tc>
          <w:tcPr>
            <w:tcW w:w="102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75</w:t>
            </w:r>
          </w:p>
        </w:tc>
        <w:tc>
          <w:tcPr>
            <w:tcW w:w="390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75.0%</w:t>
            </w:r>
          </w:p>
        </w:tc>
      </w:tr>
      <w:tr w:rsidR="00045101" w:rsidRPr="007B7B6A" w:rsidTr="00EE451F">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無身份證，無法做會員</w:t>
            </w:r>
          </w:p>
        </w:tc>
        <w:tc>
          <w:tcPr>
            <w:tcW w:w="102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37</w:t>
            </w:r>
          </w:p>
        </w:tc>
        <w:tc>
          <w:tcPr>
            <w:tcW w:w="390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37.0%</w:t>
            </w:r>
          </w:p>
        </w:tc>
      </w:tr>
      <w:tr w:rsidR="00045101" w:rsidRPr="007B7B6A" w:rsidTr="00EE451F">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因雙程證，費用太貴，不能負擔</w:t>
            </w:r>
          </w:p>
        </w:tc>
        <w:tc>
          <w:tcPr>
            <w:tcW w:w="102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45</w:t>
            </w:r>
          </w:p>
        </w:tc>
        <w:tc>
          <w:tcPr>
            <w:tcW w:w="390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45.0%</w:t>
            </w:r>
          </w:p>
        </w:tc>
      </w:tr>
      <w:tr w:rsidR="00045101" w:rsidRPr="007B7B6A" w:rsidTr="00EE451F">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子女或配偶可參加，但自身無法參加服務</w:t>
            </w:r>
          </w:p>
        </w:tc>
        <w:tc>
          <w:tcPr>
            <w:tcW w:w="102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24</w:t>
            </w:r>
          </w:p>
        </w:tc>
        <w:tc>
          <w:tcPr>
            <w:tcW w:w="390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24.0%</w:t>
            </w:r>
          </w:p>
        </w:tc>
      </w:tr>
      <w:tr w:rsidR="00045101" w:rsidRPr="007B7B6A" w:rsidTr="00EE451F">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職員不清楚雙程證持有者是否可參加服務</w:t>
            </w:r>
          </w:p>
        </w:tc>
        <w:tc>
          <w:tcPr>
            <w:tcW w:w="102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13</w:t>
            </w:r>
          </w:p>
        </w:tc>
        <w:tc>
          <w:tcPr>
            <w:tcW w:w="390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13.0%</w:t>
            </w:r>
          </w:p>
        </w:tc>
      </w:tr>
      <w:tr w:rsidR="00045101" w:rsidRPr="007B7B6A" w:rsidTr="00EE451F">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不知道有哪些社區資源</w:t>
            </w:r>
          </w:p>
        </w:tc>
        <w:tc>
          <w:tcPr>
            <w:tcW w:w="102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41</w:t>
            </w:r>
          </w:p>
        </w:tc>
        <w:tc>
          <w:tcPr>
            <w:tcW w:w="390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41.0%</w:t>
            </w:r>
          </w:p>
        </w:tc>
      </w:tr>
      <w:tr w:rsidR="00045101" w:rsidRPr="007B7B6A" w:rsidTr="00EE451F">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其他</w:t>
            </w:r>
          </w:p>
        </w:tc>
        <w:tc>
          <w:tcPr>
            <w:tcW w:w="102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w:t>
            </w:r>
          </w:p>
        </w:tc>
        <w:tc>
          <w:tcPr>
            <w:tcW w:w="390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2.0%</w:t>
            </w:r>
          </w:p>
        </w:tc>
      </w:tr>
    </w:tbl>
    <w:p w:rsidR="00045101" w:rsidRPr="007B7B6A" w:rsidRDefault="00045101"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表三十三、你自己可以申請短期食物援助（食物銀行）嗎？</w:t>
      </w:r>
    </w:p>
    <w:tbl>
      <w:tblPr>
        <w:tblStyle w:val="TableGrid"/>
        <w:tblW w:w="0" w:type="auto"/>
        <w:tblLook w:val="04A0" w:firstRow="1" w:lastRow="0" w:firstColumn="1" w:lastColumn="0" w:noHBand="0" w:noVBand="1"/>
      </w:tblPr>
      <w:tblGrid>
        <w:gridCol w:w="3369"/>
        <w:gridCol w:w="2126"/>
        <w:gridCol w:w="2801"/>
      </w:tblGrid>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你自己可以申請短期食物援助（食物銀行）嗎</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可以</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19</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18.3%</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不可以</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34</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32.7%</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僅在港親人可申請，自己不符合資格</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28</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26.9%</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不知道</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23</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22.1%</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合共</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104</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100%</w:t>
            </w:r>
          </w:p>
        </w:tc>
      </w:tr>
    </w:tbl>
    <w:p w:rsidR="00045101" w:rsidRPr="007B7B6A" w:rsidRDefault="00045101"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表三十四、短期食物援助營運機構名稱</w:t>
      </w:r>
    </w:p>
    <w:tbl>
      <w:tblPr>
        <w:tblStyle w:val="TableGrid"/>
        <w:tblW w:w="0" w:type="auto"/>
        <w:tblLook w:val="04A0" w:firstRow="1" w:lastRow="0" w:firstColumn="1" w:lastColumn="0" w:noHBand="0" w:noVBand="1"/>
      </w:tblPr>
      <w:tblGrid>
        <w:gridCol w:w="3369"/>
        <w:gridCol w:w="2126"/>
        <w:gridCol w:w="2801"/>
      </w:tblGrid>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營運機構名稱</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東華三院</w:t>
            </w:r>
          </w:p>
        </w:tc>
        <w:tc>
          <w:tcPr>
            <w:tcW w:w="212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9</w:t>
            </w:r>
          </w:p>
        </w:tc>
        <w:tc>
          <w:tcPr>
            <w:tcW w:w="280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8.7%</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食物銀行</w:t>
            </w:r>
          </w:p>
        </w:tc>
        <w:tc>
          <w:tcPr>
            <w:tcW w:w="212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1</w:t>
            </w:r>
          </w:p>
        </w:tc>
        <w:tc>
          <w:tcPr>
            <w:tcW w:w="280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1.0%</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lastRenderedPageBreak/>
              <w:t>香港社區組織協會</w:t>
            </w:r>
          </w:p>
        </w:tc>
        <w:tc>
          <w:tcPr>
            <w:tcW w:w="212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3</w:t>
            </w:r>
          </w:p>
        </w:tc>
        <w:tc>
          <w:tcPr>
            <w:tcW w:w="280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2.9%</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香港婦聯</w:t>
            </w:r>
          </w:p>
        </w:tc>
        <w:tc>
          <w:tcPr>
            <w:tcW w:w="212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1</w:t>
            </w:r>
          </w:p>
        </w:tc>
        <w:tc>
          <w:tcPr>
            <w:tcW w:w="280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1.0%</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綜合家庭中</w:t>
            </w:r>
            <w:r w:rsidRPr="007B7B6A">
              <w:rPr>
                <w:rFonts w:asciiTheme="majorEastAsia" w:eastAsiaTheme="majorEastAsia" w:hAnsiTheme="majorEastAsia" w:hint="eastAsia"/>
                <w:color w:val="000000" w:themeColor="text1"/>
                <w:lang w:eastAsia="zh-HK"/>
              </w:rPr>
              <w:t>心</w:t>
            </w:r>
            <w:r w:rsidRPr="007B7B6A">
              <w:rPr>
                <w:rFonts w:asciiTheme="majorEastAsia" w:eastAsiaTheme="majorEastAsia" w:hAnsiTheme="majorEastAsia" w:hint="eastAsia"/>
                <w:color w:val="000000" w:themeColor="text1"/>
              </w:rPr>
              <w:t>轉介</w:t>
            </w:r>
          </w:p>
        </w:tc>
        <w:tc>
          <w:tcPr>
            <w:tcW w:w="212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1</w:t>
            </w:r>
          </w:p>
        </w:tc>
        <w:tc>
          <w:tcPr>
            <w:tcW w:w="280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1.0%</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99</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89</w:t>
            </w:r>
          </w:p>
        </w:tc>
        <w:tc>
          <w:tcPr>
            <w:tcW w:w="280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85.6%</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合共</w:t>
            </w:r>
          </w:p>
        </w:tc>
        <w:tc>
          <w:tcPr>
            <w:tcW w:w="212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104</w:t>
            </w:r>
          </w:p>
        </w:tc>
        <w:tc>
          <w:tcPr>
            <w:tcW w:w="280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100%</w:t>
            </w:r>
          </w:p>
        </w:tc>
      </w:tr>
    </w:tbl>
    <w:p w:rsidR="00045101" w:rsidRPr="007B7B6A" w:rsidRDefault="00045101"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表三十五、你在港是否可找到監護人/保證人，為兒童辦理圖書證？</w:t>
      </w:r>
    </w:p>
    <w:tbl>
      <w:tblPr>
        <w:tblStyle w:val="TableGrid"/>
        <w:tblW w:w="0" w:type="auto"/>
        <w:tblLook w:val="04A0" w:firstRow="1" w:lastRow="0" w:firstColumn="1" w:lastColumn="0" w:noHBand="0" w:noVBand="1"/>
      </w:tblPr>
      <w:tblGrid>
        <w:gridCol w:w="3369"/>
        <w:gridCol w:w="2126"/>
        <w:gridCol w:w="2801"/>
      </w:tblGrid>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在港是否可找到監護人/保證人，為兒童辦理圖書證</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可以</w:t>
            </w:r>
          </w:p>
        </w:tc>
        <w:tc>
          <w:tcPr>
            <w:tcW w:w="212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61</w:t>
            </w:r>
          </w:p>
        </w:tc>
        <w:tc>
          <w:tcPr>
            <w:tcW w:w="280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58.7%</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不可以</w:t>
            </w:r>
          </w:p>
        </w:tc>
        <w:tc>
          <w:tcPr>
            <w:tcW w:w="212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15</w:t>
            </w:r>
          </w:p>
        </w:tc>
        <w:tc>
          <w:tcPr>
            <w:tcW w:w="280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14.4%</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不知道</w:t>
            </w:r>
          </w:p>
        </w:tc>
        <w:tc>
          <w:tcPr>
            <w:tcW w:w="212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20</w:t>
            </w:r>
          </w:p>
        </w:tc>
        <w:tc>
          <w:tcPr>
            <w:tcW w:w="280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19.2%</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不需要監護人/保證人已申請到圖書證</w:t>
            </w:r>
          </w:p>
        </w:tc>
        <w:tc>
          <w:tcPr>
            <w:tcW w:w="212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8</w:t>
            </w:r>
          </w:p>
        </w:tc>
        <w:tc>
          <w:tcPr>
            <w:tcW w:w="280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7.7%</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合共</w:t>
            </w:r>
          </w:p>
        </w:tc>
        <w:tc>
          <w:tcPr>
            <w:tcW w:w="212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104</w:t>
            </w:r>
          </w:p>
        </w:tc>
        <w:tc>
          <w:tcPr>
            <w:tcW w:w="280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100%</w:t>
            </w:r>
          </w:p>
        </w:tc>
      </w:tr>
    </w:tbl>
    <w:p w:rsidR="00045101" w:rsidRPr="007B7B6A" w:rsidRDefault="00045101"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表三十六、你在港是否可找到監護人/保證人，為自己辦理圖書證？</w:t>
      </w:r>
    </w:p>
    <w:tbl>
      <w:tblPr>
        <w:tblStyle w:val="TableGrid"/>
        <w:tblW w:w="0" w:type="auto"/>
        <w:tblLook w:val="04A0" w:firstRow="1" w:lastRow="0" w:firstColumn="1" w:lastColumn="0" w:noHBand="0" w:noVBand="1"/>
      </w:tblPr>
      <w:tblGrid>
        <w:gridCol w:w="3369"/>
        <w:gridCol w:w="2126"/>
        <w:gridCol w:w="2801"/>
      </w:tblGrid>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在港是否可找到監護人/保證人，為自己辦理圖書證</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可以</w:t>
            </w:r>
          </w:p>
        </w:tc>
        <w:tc>
          <w:tcPr>
            <w:tcW w:w="212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32</w:t>
            </w:r>
          </w:p>
        </w:tc>
        <w:tc>
          <w:tcPr>
            <w:tcW w:w="280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30.8%</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不可以</w:t>
            </w:r>
          </w:p>
        </w:tc>
        <w:tc>
          <w:tcPr>
            <w:tcW w:w="212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40</w:t>
            </w:r>
          </w:p>
        </w:tc>
        <w:tc>
          <w:tcPr>
            <w:tcW w:w="280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38.5%</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不知道</w:t>
            </w:r>
          </w:p>
        </w:tc>
        <w:tc>
          <w:tcPr>
            <w:tcW w:w="212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28</w:t>
            </w:r>
          </w:p>
        </w:tc>
        <w:tc>
          <w:tcPr>
            <w:tcW w:w="280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26.9%</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不需要監護人/保證人已申請到圖書證</w:t>
            </w:r>
          </w:p>
        </w:tc>
        <w:tc>
          <w:tcPr>
            <w:tcW w:w="2126"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4</w:t>
            </w:r>
          </w:p>
        </w:tc>
        <w:tc>
          <w:tcPr>
            <w:tcW w:w="280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3.8%</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合共</w:t>
            </w:r>
          </w:p>
        </w:tc>
        <w:tc>
          <w:tcPr>
            <w:tcW w:w="2126" w:type="dxa"/>
          </w:tcPr>
          <w:p w:rsidR="00045101" w:rsidRPr="007B7B6A" w:rsidRDefault="00045101" w:rsidP="007D3C4C">
            <w:pPr>
              <w:tabs>
                <w:tab w:val="left" w:pos="1410"/>
              </w:tabs>
              <w:jc w:val="both"/>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104</w:t>
            </w:r>
          </w:p>
        </w:tc>
        <w:tc>
          <w:tcPr>
            <w:tcW w:w="280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100%</w:t>
            </w:r>
          </w:p>
        </w:tc>
      </w:tr>
    </w:tbl>
    <w:p w:rsidR="00045101" w:rsidRPr="007B7B6A" w:rsidRDefault="00045101"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表三十七、你本人可以在港開設銀行戶口嗎？</w:t>
      </w:r>
    </w:p>
    <w:tbl>
      <w:tblPr>
        <w:tblStyle w:val="TableGrid"/>
        <w:tblW w:w="0" w:type="auto"/>
        <w:tblLook w:val="04A0" w:firstRow="1" w:lastRow="0" w:firstColumn="1" w:lastColumn="0" w:noHBand="0" w:noVBand="1"/>
      </w:tblPr>
      <w:tblGrid>
        <w:gridCol w:w="3652"/>
        <w:gridCol w:w="1843"/>
        <w:gridCol w:w="2801"/>
      </w:tblGrid>
      <w:tr w:rsidR="00045101" w:rsidRPr="007B7B6A" w:rsidTr="007D3C4C">
        <w:tc>
          <w:tcPr>
            <w:tcW w:w="3652"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你本人可以在港開設銀行戶口嗎</w:t>
            </w:r>
          </w:p>
        </w:tc>
        <w:tc>
          <w:tcPr>
            <w:tcW w:w="1843"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3652"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可以</w:t>
            </w:r>
          </w:p>
        </w:tc>
        <w:tc>
          <w:tcPr>
            <w:tcW w:w="1843"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33</w:t>
            </w:r>
          </w:p>
        </w:tc>
        <w:tc>
          <w:tcPr>
            <w:tcW w:w="280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32.0%</w:t>
            </w:r>
          </w:p>
        </w:tc>
      </w:tr>
      <w:tr w:rsidR="00045101" w:rsidRPr="007B7B6A" w:rsidTr="007D3C4C">
        <w:tc>
          <w:tcPr>
            <w:tcW w:w="3652"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不可以</w:t>
            </w:r>
          </w:p>
        </w:tc>
        <w:tc>
          <w:tcPr>
            <w:tcW w:w="1843"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21</w:t>
            </w:r>
          </w:p>
        </w:tc>
        <w:tc>
          <w:tcPr>
            <w:tcW w:w="280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20.4%</w:t>
            </w:r>
          </w:p>
        </w:tc>
      </w:tr>
      <w:tr w:rsidR="00045101" w:rsidRPr="007B7B6A" w:rsidTr="007D3C4C">
        <w:tc>
          <w:tcPr>
            <w:tcW w:w="3652"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不知道</w:t>
            </w:r>
          </w:p>
        </w:tc>
        <w:tc>
          <w:tcPr>
            <w:tcW w:w="1843"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13</w:t>
            </w:r>
          </w:p>
        </w:tc>
        <w:tc>
          <w:tcPr>
            <w:tcW w:w="280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12.6%</w:t>
            </w:r>
          </w:p>
        </w:tc>
      </w:tr>
      <w:tr w:rsidR="00045101" w:rsidRPr="007B7B6A" w:rsidTr="007D3C4C">
        <w:tc>
          <w:tcPr>
            <w:tcW w:w="3652"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有些銀行可以，有些銀行 不可以</w:t>
            </w:r>
          </w:p>
        </w:tc>
        <w:tc>
          <w:tcPr>
            <w:tcW w:w="1843"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36</w:t>
            </w:r>
          </w:p>
        </w:tc>
        <w:tc>
          <w:tcPr>
            <w:tcW w:w="280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35.0%</w:t>
            </w:r>
          </w:p>
        </w:tc>
      </w:tr>
      <w:tr w:rsidR="00045101" w:rsidRPr="007B7B6A" w:rsidTr="007D3C4C">
        <w:tc>
          <w:tcPr>
            <w:tcW w:w="3652"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合共</w:t>
            </w:r>
          </w:p>
        </w:tc>
        <w:tc>
          <w:tcPr>
            <w:tcW w:w="1843"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103</w:t>
            </w:r>
          </w:p>
        </w:tc>
        <w:tc>
          <w:tcPr>
            <w:tcW w:w="2801"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rPr>
              <w:t>100%</w:t>
            </w:r>
          </w:p>
        </w:tc>
      </w:tr>
    </w:tbl>
    <w:p w:rsidR="00045101" w:rsidRPr="007B7B6A" w:rsidRDefault="00045101"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表三十八、當你在港未能接受以上的服務時，這對你在香港生活帶來那些影響？（可多選）</w:t>
      </w:r>
    </w:p>
    <w:tbl>
      <w:tblPr>
        <w:tblStyle w:val="TableGrid"/>
        <w:tblW w:w="0" w:type="auto"/>
        <w:tblLook w:val="04A0" w:firstRow="1" w:lastRow="0" w:firstColumn="1" w:lastColumn="0" w:noHBand="0" w:noVBand="1"/>
      </w:tblPr>
      <w:tblGrid>
        <w:gridCol w:w="3369"/>
        <w:gridCol w:w="2126"/>
        <w:gridCol w:w="2801"/>
      </w:tblGrid>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生活上的影響</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難以融入香港生活</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51</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50.5%</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生活很不方便</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73</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72.3%</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難以在港結識朋友</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30</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29.7%</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找不到解決問題方法</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41</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40.6%</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自己缺乏充足資源生活</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50</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49.5%</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家人缺乏充足資源生活</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53</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52.5%</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其他</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2.0%</w:t>
            </w:r>
          </w:p>
        </w:tc>
      </w:tr>
    </w:tbl>
    <w:p w:rsidR="00045101" w:rsidRPr="007B7B6A" w:rsidRDefault="00045101"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表三十九、當你未能接受以上的服務時，你內心有何感受？（可多選）</w:t>
      </w:r>
    </w:p>
    <w:tbl>
      <w:tblPr>
        <w:tblStyle w:val="TableGrid"/>
        <w:tblW w:w="0" w:type="auto"/>
        <w:tblLook w:val="04A0" w:firstRow="1" w:lastRow="0" w:firstColumn="1" w:lastColumn="0" w:noHBand="0" w:noVBand="1"/>
      </w:tblPr>
      <w:tblGrid>
        <w:gridCol w:w="3369"/>
        <w:gridCol w:w="2126"/>
        <w:gridCol w:w="2801"/>
      </w:tblGrid>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未能接受以上服務時的感受</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覺得孤立無援</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49</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48.5%</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不喜歡在香港生活</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10</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9.9%</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覺得被香港社會排拒在外</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45</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44.6%</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不開心</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39</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38.6%</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很大壓力</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66</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65.3%</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很徬徨</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49</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48.5%</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其他</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4.0%</w:t>
            </w:r>
          </w:p>
        </w:tc>
      </w:tr>
    </w:tbl>
    <w:p w:rsidR="00045101" w:rsidRPr="007B7B6A" w:rsidRDefault="00045101"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表四十、如果在港舉辦雙程證學習班組，你希望內容包括甚麼？（可多選）</w:t>
      </w:r>
    </w:p>
    <w:tbl>
      <w:tblPr>
        <w:tblStyle w:val="TableGrid"/>
        <w:tblW w:w="0" w:type="auto"/>
        <w:tblLook w:val="04A0" w:firstRow="1" w:lastRow="0" w:firstColumn="1" w:lastColumn="0" w:noHBand="0" w:noVBand="1"/>
      </w:tblPr>
      <w:tblGrid>
        <w:gridCol w:w="3369"/>
        <w:gridCol w:w="2126"/>
        <w:gridCol w:w="2801"/>
      </w:tblGrid>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未能接受以上服務時的感受</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香港法治、人權等核心價值</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47</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46.5%</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廣東話</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12</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11.9%</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英語</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66</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65.3%</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電腦</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49</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48.5%</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工作/就業資訊</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44</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43.6%</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職業技能培訓</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58</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57.4%</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社會服務/資源資訊</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50</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49.5%</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義工服務</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33</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32.7%</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法律</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22</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21.8%</w:t>
            </w:r>
          </w:p>
        </w:tc>
      </w:tr>
      <w:tr w:rsidR="00045101" w:rsidRPr="007B7B6A" w:rsidTr="007D3C4C">
        <w:tc>
          <w:tcPr>
            <w:tcW w:w="3369"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其他</w:t>
            </w:r>
          </w:p>
        </w:tc>
        <w:tc>
          <w:tcPr>
            <w:tcW w:w="212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0</w:t>
            </w:r>
          </w:p>
        </w:tc>
        <w:tc>
          <w:tcPr>
            <w:tcW w:w="2801"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0%</w:t>
            </w:r>
          </w:p>
        </w:tc>
      </w:tr>
    </w:tbl>
    <w:p w:rsidR="00045101" w:rsidRPr="007B7B6A" w:rsidRDefault="00045101"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第三部分、政策建議</w:t>
      </w:r>
    </w:p>
    <w:p w:rsidR="00045101" w:rsidRPr="007B7B6A" w:rsidRDefault="00045101" w:rsidP="00045101">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表四十一、你對現時的支援政策有何意見或建議？（可多選）</w:t>
      </w:r>
    </w:p>
    <w:tbl>
      <w:tblPr>
        <w:tblStyle w:val="TableGrid"/>
        <w:tblW w:w="0" w:type="auto"/>
        <w:tblLook w:val="04A0" w:firstRow="1" w:lastRow="0" w:firstColumn="1" w:lastColumn="0" w:noHBand="0" w:noVBand="1"/>
      </w:tblPr>
      <w:tblGrid>
        <w:gridCol w:w="3652"/>
        <w:gridCol w:w="2268"/>
        <w:gridCol w:w="2376"/>
      </w:tblGrid>
      <w:tr w:rsidR="00045101" w:rsidRPr="007B7B6A" w:rsidTr="007D3C4C">
        <w:tc>
          <w:tcPr>
            <w:tcW w:w="3652"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對現時支援政策的意見或建議</w:t>
            </w:r>
          </w:p>
        </w:tc>
        <w:tc>
          <w:tcPr>
            <w:tcW w:w="2268"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人數</w:t>
            </w:r>
          </w:p>
        </w:tc>
        <w:tc>
          <w:tcPr>
            <w:tcW w:w="237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lang w:eastAsia="zh-HK"/>
              </w:rPr>
              <w:t>比例</w:t>
            </w:r>
          </w:p>
        </w:tc>
      </w:tr>
      <w:tr w:rsidR="00045101" w:rsidRPr="007B7B6A" w:rsidTr="007D3C4C">
        <w:tc>
          <w:tcPr>
            <w:tcW w:w="3652" w:type="dxa"/>
          </w:tcPr>
          <w:p w:rsidR="00045101" w:rsidRPr="007B7B6A" w:rsidRDefault="00045101" w:rsidP="007D3C4C">
            <w:pPr>
              <w:rPr>
                <w:rFonts w:asciiTheme="majorEastAsia" w:eastAsiaTheme="majorEastAsia" w:hAnsiTheme="majorEastAsia"/>
                <w:color w:val="000000" w:themeColor="text1"/>
                <w:lang w:eastAsia="zh-HK"/>
              </w:rPr>
            </w:pPr>
            <w:r w:rsidRPr="007B7B6A">
              <w:rPr>
                <w:rFonts w:asciiTheme="majorEastAsia" w:eastAsiaTheme="majorEastAsia" w:hAnsiTheme="majorEastAsia" w:hint="eastAsia"/>
                <w:color w:val="000000" w:themeColor="text1"/>
                <w:lang w:eastAsia="zh-HK"/>
              </w:rPr>
              <w:t>確認</w:t>
            </w:r>
            <w:r w:rsidR="00257372" w:rsidRPr="007B7B6A">
              <w:rPr>
                <w:rFonts w:asciiTheme="majorEastAsia" w:eastAsiaTheme="majorEastAsia" w:hAnsiTheme="majorEastAsia" w:hint="eastAsia"/>
                <w:color w:val="000000" w:themeColor="text1"/>
                <w:lang w:eastAsia="zh-HK"/>
              </w:rPr>
              <w:t>內地</w:t>
            </w:r>
            <w:r w:rsidR="00DA3D2B" w:rsidRPr="007B7B6A">
              <w:rPr>
                <w:rFonts w:asciiTheme="majorEastAsia" w:eastAsiaTheme="majorEastAsia" w:hAnsiTheme="majorEastAsia" w:hint="eastAsia"/>
                <w:color w:val="000000" w:themeColor="text1"/>
                <w:lang w:eastAsia="zh-HK"/>
              </w:rPr>
              <w:t>來港照顧家人的雙程證人士</w:t>
            </w:r>
            <w:r w:rsidRPr="007B7B6A">
              <w:rPr>
                <w:rFonts w:asciiTheme="majorEastAsia" w:eastAsiaTheme="majorEastAsia" w:hAnsiTheme="majorEastAsia" w:hint="eastAsia"/>
                <w:color w:val="000000" w:themeColor="text1"/>
                <w:lang w:eastAsia="zh-HK"/>
              </w:rPr>
              <w:t>在港長期逗留有服務需要</w:t>
            </w:r>
          </w:p>
        </w:tc>
        <w:tc>
          <w:tcPr>
            <w:tcW w:w="2268"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77</w:t>
            </w:r>
          </w:p>
        </w:tc>
        <w:tc>
          <w:tcPr>
            <w:tcW w:w="237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74.8%</w:t>
            </w:r>
          </w:p>
        </w:tc>
      </w:tr>
      <w:tr w:rsidR="00045101" w:rsidRPr="007B7B6A" w:rsidTr="007D3C4C">
        <w:tc>
          <w:tcPr>
            <w:tcW w:w="3652"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在本港爲雙程證探親人士提供適應或融入等支援服務</w:t>
            </w:r>
          </w:p>
        </w:tc>
        <w:tc>
          <w:tcPr>
            <w:tcW w:w="2268"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75</w:t>
            </w:r>
          </w:p>
        </w:tc>
        <w:tc>
          <w:tcPr>
            <w:tcW w:w="237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72.8%</w:t>
            </w:r>
          </w:p>
        </w:tc>
      </w:tr>
      <w:tr w:rsidR="00045101" w:rsidRPr="007B7B6A" w:rsidTr="007D3C4C">
        <w:tc>
          <w:tcPr>
            <w:tcW w:w="3652"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社會福利署需發放指引予各服務機構，確保雙程證探親人士可參與服務</w:t>
            </w:r>
          </w:p>
        </w:tc>
        <w:tc>
          <w:tcPr>
            <w:tcW w:w="2268"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68</w:t>
            </w:r>
          </w:p>
        </w:tc>
        <w:tc>
          <w:tcPr>
            <w:tcW w:w="237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66.0%</w:t>
            </w:r>
          </w:p>
        </w:tc>
      </w:tr>
      <w:tr w:rsidR="00045101" w:rsidRPr="007B7B6A" w:rsidTr="007D3C4C">
        <w:tc>
          <w:tcPr>
            <w:tcW w:w="3652"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恢復2003年之前的優惠政策，雙程證持有人可憑結婚或居港親人的身份證明文件，享用與香港居</w:t>
            </w:r>
          </w:p>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民相同的醫療服務，支付同等的費用</w:t>
            </w:r>
          </w:p>
        </w:tc>
        <w:tc>
          <w:tcPr>
            <w:tcW w:w="2268"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82</w:t>
            </w:r>
          </w:p>
        </w:tc>
        <w:tc>
          <w:tcPr>
            <w:tcW w:w="237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79.6%</w:t>
            </w:r>
          </w:p>
        </w:tc>
      </w:tr>
      <w:tr w:rsidR="00045101" w:rsidRPr="007B7B6A" w:rsidTr="007D3C4C">
        <w:tc>
          <w:tcPr>
            <w:tcW w:w="3652"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雙程證持有人可憑結婚或居港親人的身份證明文件在港辦理公共圖書證的程序</w:t>
            </w:r>
          </w:p>
        </w:tc>
        <w:tc>
          <w:tcPr>
            <w:tcW w:w="2268"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56</w:t>
            </w:r>
          </w:p>
        </w:tc>
        <w:tc>
          <w:tcPr>
            <w:tcW w:w="237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54.4%</w:t>
            </w:r>
          </w:p>
        </w:tc>
      </w:tr>
      <w:tr w:rsidR="00045101" w:rsidRPr="007B7B6A" w:rsidTr="007D3C4C">
        <w:tc>
          <w:tcPr>
            <w:tcW w:w="3652"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lastRenderedPageBreak/>
              <w:t>簡化開設銀行戶口的程序，雙程證持有人可憑結婚或居港親人的身份證明文件辦理銀行開戶</w:t>
            </w:r>
          </w:p>
        </w:tc>
        <w:tc>
          <w:tcPr>
            <w:tcW w:w="2268"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52</w:t>
            </w:r>
          </w:p>
        </w:tc>
        <w:tc>
          <w:tcPr>
            <w:tcW w:w="237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50.5%</w:t>
            </w:r>
          </w:p>
        </w:tc>
      </w:tr>
      <w:tr w:rsidR="00045101" w:rsidRPr="007B7B6A" w:rsidTr="007D3C4C">
        <w:tc>
          <w:tcPr>
            <w:tcW w:w="3652"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將「期望管理計劃」服務點擴展至本港</w:t>
            </w:r>
          </w:p>
        </w:tc>
        <w:tc>
          <w:tcPr>
            <w:tcW w:w="2268"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43</w:t>
            </w:r>
          </w:p>
        </w:tc>
        <w:tc>
          <w:tcPr>
            <w:tcW w:w="237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41.7%</w:t>
            </w:r>
          </w:p>
        </w:tc>
      </w:tr>
      <w:tr w:rsidR="00045101" w:rsidRPr="007B7B6A" w:rsidTr="007D3C4C">
        <w:tc>
          <w:tcPr>
            <w:tcW w:w="3652"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加強宣傳「期望管理計劃」，委託獨立機構檢討服務</w:t>
            </w:r>
          </w:p>
        </w:tc>
        <w:tc>
          <w:tcPr>
            <w:tcW w:w="2268"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w:t>
            </w:r>
            <w:r w:rsidRPr="007B7B6A">
              <w:rPr>
                <w:rFonts w:asciiTheme="majorEastAsia" w:eastAsiaTheme="majorEastAsia" w:hAnsiTheme="majorEastAsia"/>
                <w:color w:val="000000" w:themeColor="text1"/>
              </w:rPr>
              <w:t>7</w:t>
            </w:r>
          </w:p>
        </w:tc>
        <w:tc>
          <w:tcPr>
            <w:tcW w:w="237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35.9%</w:t>
            </w:r>
          </w:p>
        </w:tc>
      </w:tr>
      <w:tr w:rsidR="00045101" w:rsidRPr="007B7B6A" w:rsidTr="007D3C4C">
        <w:tc>
          <w:tcPr>
            <w:tcW w:w="3652"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重設「新來港定居人士服務統籌委員會」，統籌新移民來港前或來港後的服務，制訂清晰和全面</w:t>
            </w:r>
          </w:p>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的文件政策</w:t>
            </w:r>
          </w:p>
        </w:tc>
        <w:tc>
          <w:tcPr>
            <w:tcW w:w="2268"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43</w:t>
            </w:r>
          </w:p>
        </w:tc>
        <w:tc>
          <w:tcPr>
            <w:tcW w:w="237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41.7%</w:t>
            </w:r>
          </w:p>
        </w:tc>
      </w:tr>
      <w:tr w:rsidR="00045101" w:rsidRPr="007B7B6A" w:rsidTr="007D3C4C">
        <w:tc>
          <w:tcPr>
            <w:tcW w:w="3652"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重設「新來港服務中心」，為來港前的準移民，或來港後的新移民提供一站式服務</w:t>
            </w:r>
          </w:p>
        </w:tc>
        <w:tc>
          <w:tcPr>
            <w:tcW w:w="2268"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56</w:t>
            </w:r>
          </w:p>
        </w:tc>
        <w:tc>
          <w:tcPr>
            <w:tcW w:w="2376" w:type="dxa"/>
          </w:tcPr>
          <w:p w:rsidR="00045101" w:rsidRPr="007B7B6A" w:rsidRDefault="00045101" w:rsidP="007D3C4C">
            <w:pP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54.4%</w:t>
            </w:r>
          </w:p>
        </w:tc>
      </w:tr>
    </w:tbl>
    <w:p w:rsidR="00045101" w:rsidRPr="007B7B6A" w:rsidRDefault="00045101" w:rsidP="00045101">
      <w:pPr>
        <w:rPr>
          <w:rFonts w:asciiTheme="majorEastAsia" w:eastAsiaTheme="majorEastAsia" w:hAnsiTheme="majorEastAsia"/>
          <w:color w:val="000000" w:themeColor="text1"/>
        </w:rPr>
      </w:pPr>
    </w:p>
    <w:p w:rsidR="00045101" w:rsidRPr="007B7B6A" w:rsidRDefault="00045101" w:rsidP="00045101">
      <w:pPr>
        <w:rPr>
          <w:rFonts w:asciiTheme="majorEastAsia" w:eastAsiaTheme="majorEastAsia" w:hAnsiTheme="majorEastAsia"/>
          <w:color w:val="000000" w:themeColor="text1"/>
          <w:lang w:eastAsia="zh-CN"/>
        </w:rPr>
      </w:pPr>
    </w:p>
    <w:p w:rsidR="00415991" w:rsidRPr="007B7B6A" w:rsidRDefault="00415991" w:rsidP="00817ABE">
      <w:pPr>
        <w:jc w:val="center"/>
        <w:rPr>
          <w:rFonts w:asciiTheme="majorEastAsia" w:eastAsiaTheme="majorEastAsia" w:hAnsiTheme="majorEastAsia"/>
          <w:color w:val="000000" w:themeColor="text1"/>
        </w:rPr>
      </w:pPr>
    </w:p>
    <w:p w:rsidR="00415991" w:rsidRPr="007B7B6A" w:rsidRDefault="00415991" w:rsidP="00817ABE">
      <w:pPr>
        <w:jc w:val="center"/>
        <w:rPr>
          <w:rFonts w:asciiTheme="majorEastAsia" w:eastAsiaTheme="majorEastAsia" w:hAnsiTheme="majorEastAsia"/>
          <w:color w:val="000000" w:themeColor="text1"/>
        </w:rPr>
      </w:pPr>
    </w:p>
    <w:p w:rsidR="00415991" w:rsidRPr="007B7B6A" w:rsidRDefault="00415991" w:rsidP="00817ABE">
      <w:pPr>
        <w:jc w:val="center"/>
        <w:rPr>
          <w:rFonts w:asciiTheme="majorEastAsia" w:eastAsiaTheme="majorEastAsia" w:hAnsiTheme="majorEastAsia"/>
          <w:color w:val="000000" w:themeColor="text1"/>
        </w:rPr>
      </w:pPr>
    </w:p>
    <w:p w:rsidR="00415991" w:rsidRPr="007B7B6A" w:rsidRDefault="00415991" w:rsidP="00817ABE">
      <w:pPr>
        <w:jc w:val="center"/>
        <w:rPr>
          <w:rFonts w:asciiTheme="majorEastAsia" w:eastAsiaTheme="majorEastAsia" w:hAnsiTheme="majorEastAsia"/>
          <w:color w:val="000000" w:themeColor="text1"/>
        </w:rPr>
      </w:pPr>
    </w:p>
    <w:p w:rsidR="00415991" w:rsidRPr="007B7B6A" w:rsidRDefault="00415991" w:rsidP="00817ABE">
      <w:pPr>
        <w:jc w:val="center"/>
        <w:rPr>
          <w:rFonts w:asciiTheme="majorEastAsia" w:eastAsiaTheme="majorEastAsia" w:hAnsiTheme="majorEastAsia"/>
          <w:color w:val="000000" w:themeColor="text1"/>
        </w:rPr>
      </w:pPr>
    </w:p>
    <w:p w:rsidR="00415991" w:rsidRPr="007B7B6A" w:rsidRDefault="00415991" w:rsidP="00817ABE">
      <w:pPr>
        <w:jc w:val="center"/>
        <w:rPr>
          <w:rFonts w:asciiTheme="majorEastAsia" w:eastAsiaTheme="majorEastAsia" w:hAnsiTheme="majorEastAsia"/>
          <w:color w:val="000000" w:themeColor="text1"/>
        </w:rPr>
      </w:pPr>
    </w:p>
    <w:p w:rsidR="00415991" w:rsidRPr="007B7B6A" w:rsidRDefault="00415991" w:rsidP="00817ABE">
      <w:pPr>
        <w:jc w:val="center"/>
        <w:rPr>
          <w:rFonts w:asciiTheme="majorEastAsia" w:eastAsiaTheme="majorEastAsia" w:hAnsiTheme="majorEastAsia"/>
          <w:color w:val="000000" w:themeColor="text1"/>
        </w:rPr>
      </w:pPr>
    </w:p>
    <w:p w:rsidR="00415991" w:rsidRPr="007B7B6A" w:rsidRDefault="00415991" w:rsidP="00817ABE">
      <w:pPr>
        <w:jc w:val="center"/>
        <w:rPr>
          <w:rFonts w:asciiTheme="majorEastAsia" w:eastAsiaTheme="majorEastAsia" w:hAnsiTheme="majorEastAsia"/>
          <w:color w:val="000000" w:themeColor="text1"/>
        </w:rPr>
      </w:pPr>
    </w:p>
    <w:p w:rsidR="00415991" w:rsidRPr="007B7B6A" w:rsidRDefault="00415991" w:rsidP="00817ABE">
      <w:pPr>
        <w:jc w:val="center"/>
        <w:rPr>
          <w:rFonts w:asciiTheme="majorEastAsia" w:eastAsiaTheme="majorEastAsia" w:hAnsiTheme="majorEastAsia"/>
          <w:color w:val="000000" w:themeColor="text1"/>
        </w:rPr>
      </w:pPr>
    </w:p>
    <w:p w:rsidR="00415991" w:rsidRPr="007B7B6A" w:rsidRDefault="00415991" w:rsidP="00817ABE">
      <w:pPr>
        <w:jc w:val="center"/>
        <w:rPr>
          <w:rFonts w:asciiTheme="majorEastAsia" w:eastAsiaTheme="majorEastAsia" w:hAnsiTheme="majorEastAsia"/>
          <w:color w:val="000000" w:themeColor="text1"/>
        </w:rPr>
      </w:pPr>
    </w:p>
    <w:p w:rsidR="00415991" w:rsidRPr="007B7B6A" w:rsidRDefault="00415991" w:rsidP="00817ABE">
      <w:pPr>
        <w:jc w:val="center"/>
        <w:rPr>
          <w:rFonts w:asciiTheme="majorEastAsia" w:eastAsiaTheme="majorEastAsia" w:hAnsiTheme="majorEastAsia"/>
          <w:color w:val="000000" w:themeColor="text1"/>
        </w:rPr>
      </w:pPr>
    </w:p>
    <w:p w:rsidR="00415991" w:rsidRPr="007B7B6A" w:rsidRDefault="00415991" w:rsidP="00817ABE">
      <w:pPr>
        <w:jc w:val="center"/>
        <w:rPr>
          <w:rFonts w:asciiTheme="majorEastAsia" w:eastAsiaTheme="majorEastAsia" w:hAnsiTheme="majorEastAsia"/>
          <w:color w:val="000000" w:themeColor="text1"/>
        </w:rPr>
      </w:pPr>
    </w:p>
    <w:p w:rsidR="00415991" w:rsidRPr="007B7B6A" w:rsidRDefault="00415991" w:rsidP="00817ABE">
      <w:pPr>
        <w:jc w:val="center"/>
        <w:rPr>
          <w:rFonts w:asciiTheme="majorEastAsia" w:eastAsiaTheme="majorEastAsia" w:hAnsiTheme="majorEastAsia"/>
          <w:color w:val="000000" w:themeColor="text1"/>
        </w:rPr>
      </w:pPr>
    </w:p>
    <w:p w:rsidR="00415991" w:rsidRPr="007B7B6A" w:rsidRDefault="00415991" w:rsidP="00817ABE">
      <w:pPr>
        <w:jc w:val="center"/>
        <w:rPr>
          <w:rFonts w:asciiTheme="majorEastAsia" w:eastAsiaTheme="majorEastAsia" w:hAnsiTheme="majorEastAsia"/>
          <w:color w:val="000000" w:themeColor="text1"/>
        </w:rPr>
      </w:pPr>
    </w:p>
    <w:p w:rsidR="00415991" w:rsidRPr="007B7B6A" w:rsidRDefault="00415991" w:rsidP="00817ABE">
      <w:pPr>
        <w:jc w:val="center"/>
        <w:rPr>
          <w:rFonts w:asciiTheme="majorEastAsia" w:eastAsiaTheme="majorEastAsia" w:hAnsiTheme="majorEastAsia"/>
          <w:color w:val="000000" w:themeColor="text1"/>
        </w:rPr>
      </w:pPr>
    </w:p>
    <w:p w:rsidR="00415991" w:rsidRPr="007B7B6A" w:rsidRDefault="00415991" w:rsidP="00817ABE">
      <w:pPr>
        <w:jc w:val="center"/>
        <w:rPr>
          <w:rFonts w:asciiTheme="majorEastAsia" w:eastAsiaTheme="majorEastAsia" w:hAnsiTheme="majorEastAsia"/>
          <w:color w:val="000000" w:themeColor="text1"/>
        </w:rPr>
      </w:pPr>
    </w:p>
    <w:p w:rsidR="00415991" w:rsidRPr="007B7B6A" w:rsidRDefault="00415991" w:rsidP="00817ABE">
      <w:pPr>
        <w:jc w:val="center"/>
        <w:rPr>
          <w:rFonts w:asciiTheme="majorEastAsia" w:eastAsiaTheme="majorEastAsia" w:hAnsiTheme="majorEastAsia"/>
          <w:color w:val="000000" w:themeColor="text1"/>
        </w:rPr>
      </w:pPr>
    </w:p>
    <w:p w:rsidR="00415991" w:rsidRPr="007B7B6A" w:rsidRDefault="00415991" w:rsidP="00817ABE">
      <w:pPr>
        <w:jc w:val="center"/>
        <w:rPr>
          <w:rFonts w:asciiTheme="majorEastAsia" w:eastAsiaTheme="majorEastAsia" w:hAnsiTheme="majorEastAsia"/>
          <w:color w:val="000000" w:themeColor="text1"/>
        </w:rPr>
      </w:pPr>
    </w:p>
    <w:p w:rsidR="00415991" w:rsidRPr="007B7B6A" w:rsidRDefault="00415991" w:rsidP="00817ABE">
      <w:pPr>
        <w:jc w:val="center"/>
        <w:rPr>
          <w:rFonts w:asciiTheme="majorEastAsia" w:eastAsiaTheme="majorEastAsia" w:hAnsiTheme="majorEastAsia"/>
          <w:color w:val="000000" w:themeColor="text1"/>
        </w:rPr>
      </w:pPr>
    </w:p>
    <w:p w:rsidR="00415991" w:rsidRPr="007B7B6A" w:rsidRDefault="00415991" w:rsidP="00817ABE">
      <w:pPr>
        <w:jc w:val="center"/>
        <w:rPr>
          <w:rFonts w:asciiTheme="majorEastAsia" w:eastAsiaTheme="majorEastAsia" w:hAnsiTheme="majorEastAsia"/>
          <w:color w:val="000000" w:themeColor="text1"/>
        </w:rPr>
      </w:pPr>
    </w:p>
    <w:p w:rsidR="00415991" w:rsidRPr="007B7B6A" w:rsidRDefault="00415991" w:rsidP="00817ABE">
      <w:pPr>
        <w:jc w:val="center"/>
        <w:rPr>
          <w:rFonts w:asciiTheme="majorEastAsia" w:eastAsiaTheme="majorEastAsia" w:hAnsiTheme="majorEastAsia"/>
          <w:color w:val="000000" w:themeColor="text1"/>
        </w:rPr>
      </w:pPr>
    </w:p>
    <w:p w:rsidR="00415991" w:rsidRPr="007B7B6A" w:rsidRDefault="00415991" w:rsidP="00817ABE">
      <w:pPr>
        <w:jc w:val="center"/>
        <w:rPr>
          <w:rFonts w:asciiTheme="majorEastAsia" w:eastAsiaTheme="majorEastAsia" w:hAnsiTheme="majorEastAsia"/>
          <w:color w:val="000000" w:themeColor="text1"/>
        </w:rPr>
      </w:pPr>
    </w:p>
    <w:p w:rsidR="00415991" w:rsidRPr="007B7B6A" w:rsidRDefault="00415991" w:rsidP="00817ABE">
      <w:pPr>
        <w:jc w:val="center"/>
        <w:rPr>
          <w:rFonts w:asciiTheme="majorEastAsia" w:eastAsiaTheme="majorEastAsia" w:hAnsiTheme="majorEastAsia"/>
          <w:color w:val="000000" w:themeColor="text1"/>
        </w:rPr>
      </w:pPr>
    </w:p>
    <w:p w:rsidR="008E4A98" w:rsidRPr="007B7B6A" w:rsidRDefault="008E4A98" w:rsidP="00817ABE">
      <w:pPr>
        <w:jc w:val="center"/>
        <w:rPr>
          <w:rFonts w:asciiTheme="majorEastAsia" w:eastAsiaTheme="majorEastAsia" w:hAnsiTheme="majorEastAsia"/>
          <w:color w:val="000000" w:themeColor="text1"/>
        </w:rPr>
      </w:pPr>
    </w:p>
    <w:p w:rsidR="008E4A98" w:rsidRPr="007B7B6A" w:rsidRDefault="008E4A98" w:rsidP="00817ABE">
      <w:pPr>
        <w:jc w:val="center"/>
        <w:rPr>
          <w:rFonts w:asciiTheme="majorEastAsia" w:eastAsiaTheme="majorEastAsia" w:hAnsiTheme="majorEastAsia"/>
          <w:color w:val="000000" w:themeColor="text1"/>
        </w:rPr>
      </w:pPr>
    </w:p>
    <w:p w:rsidR="00817ABE" w:rsidRPr="007B7B6A" w:rsidRDefault="00817ABE" w:rsidP="008E4A98">
      <w:pPr>
        <w:rPr>
          <w:rFonts w:asciiTheme="majorEastAsia" w:eastAsiaTheme="majorEastAsia" w:hAnsiTheme="majorEastAsia"/>
          <w:b/>
          <w:color w:val="000000" w:themeColor="text1"/>
        </w:rPr>
      </w:pPr>
      <w:r w:rsidRPr="007B7B6A">
        <w:rPr>
          <w:rFonts w:asciiTheme="majorEastAsia" w:eastAsiaTheme="majorEastAsia" w:hAnsiTheme="majorEastAsia" w:hint="eastAsia"/>
          <w:b/>
          <w:color w:val="000000" w:themeColor="text1"/>
        </w:rPr>
        <w:t>附錄</w:t>
      </w:r>
      <w:r w:rsidR="008E4A98" w:rsidRPr="007B7B6A">
        <w:rPr>
          <w:rFonts w:asciiTheme="majorEastAsia" w:eastAsiaTheme="majorEastAsia" w:hAnsiTheme="majorEastAsia" w:hint="eastAsia"/>
          <w:b/>
          <w:color w:val="000000" w:themeColor="text1"/>
        </w:rPr>
        <w:t>III</w:t>
      </w:r>
      <w:r w:rsidRPr="007B7B6A">
        <w:rPr>
          <w:rFonts w:asciiTheme="majorEastAsia" w:eastAsiaTheme="majorEastAsia" w:hAnsiTheme="majorEastAsia" w:hint="eastAsia"/>
          <w:b/>
          <w:color w:val="000000" w:themeColor="text1"/>
        </w:rPr>
        <w:t>、IFSC</w:t>
      </w:r>
      <w:r w:rsidR="004F54E2" w:rsidRPr="007B7B6A">
        <w:rPr>
          <w:rFonts w:asciiTheme="majorEastAsia" w:eastAsiaTheme="majorEastAsia" w:hAnsiTheme="majorEastAsia" w:hint="eastAsia"/>
          <w:b/>
          <w:color w:val="000000" w:themeColor="text1"/>
        </w:rPr>
        <w:t>和YIT</w:t>
      </w:r>
      <w:r w:rsidRPr="007B7B6A">
        <w:rPr>
          <w:rFonts w:asciiTheme="majorEastAsia" w:eastAsiaTheme="majorEastAsia" w:hAnsiTheme="majorEastAsia" w:hint="eastAsia"/>
          <w:b/>
          <w:color w:val="000000" w:themeColor="text1"/>
        </w:rPr>
        <w:t>調查結果（圖表）</w:t>
      </w:r>
    </w:p>
    <w:p w:rsidR="00A63759" w:rsidRPr="007B7B6A" w:rsidRDefault="00A63759" w:rsidP="00817ABE">
      <w:pPr>
        <w:jc w:val="center"/>
        <w:rPr>
          <w:rFonts w:asciiTheme="majorEastAsia" w:eastAsiaTheme="majorEastAsia" w:hAnsiTheme="majorEastAsia"/>
          <w:color w:val="000000" w:themeColor="text1"/>
        </w:rPr>
      </w:pPr>
    </w:p>
    <w:p w:rsidR="004558CA" w:rsidRPr="007B7B6A" w:rsidRDefault="00DD0C51" w:rsidP="004558CA">
      <w:pPr>
        <w:rPr>
          <w:color w:val="000000" w:themeColor="text1"/>
        </w:rPr>
      </w:pPr>
      <w:r w:rsidRPr="007B7B6A">
        <w:rPr>
          <w:noProof/>
          <w:color w:val="000000" w:themeColor="text1"/>
          <w:lang w:val="en-US"/>
        </w:rPr>
        <w:lastRenderedPageBreak/>
        <w:drawing>
          <wp:anchor distT="0" distB="0" distL="114300" distR="114300" simplePos="0" relativeHeight="251644416" behindDoc="0" locked="0" layoutInCell="1" allowOverlap="1" wp14:anchorId="7D6F9423" wp14:editId="3C92FD86">
            <wp:simplePos x="0" y="0"/>
            <wp:positionH relativeFrom="column">
              <wp:posOffset>-281305</wp:posOffset>
            </wp:positionH>
            <wp:positionV relativeFrom="paragraph">
              <wp:posOffset>337185</wp:posOffset>
            </wp:positionV>
            <wp:extent cx="3482340" cy="2613660"/>
            <wp:effectExtent l="0" t="0" r="3810" b="15240"/>
            <wp:wrapSquare wrapText="bothSides"/>
            <wp:docPr id="37" name="圖表 3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3D88D5-92B2-4D93-87FB-884DF0F2E5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V relativeFrom="margin">
              <wp14:pctHeight>0</wp14:pctHeight>
            </wp14:sizeRelV>
          </wp:anchor>
        </w:drawing>
      </w:r>
      <w:r w:rsidR="004558CA" w:rsidRPr="007B7B6A">
        <w:rPr>
          <w:rFonts w:hint="eastAsia"/>
          <w:color w:val="000000" w:themeColor="text1"/>
        </w:rPr>
        <w:t>綜合家庭服務中心</w:t>
      </w:r>
      <w:r w:rsidR="004558CA" w:rsidRPr="007B7B6A">
        <w:rPr>
          <w:rFonts w:hint="eastAsia"/>
          <w:color w:val="000000" w:themeColor="text1"/>
        </w:rPr>
        <w:t>/</w:t>
      </w:r>
      <w:r w:rsidR="004558CA" w:rsidRPr="007B7B6A">
        <w:rPr>
          <w:rFonts w:hint="eastAsia"/>
          <w:color w:val="000000" w:themeColor="text1"/>
        </w:rPr>
        <w:t>綜合服務中心</w:t>
      </w:r>
      <w:r w:rsidR="004558CA" w:rsidRPr="007B7B6A">
        <w:rPr>
          <w:rFonts w:hint="eastAsia"/>
          <w:color w:val="000000" w:themeColor="text1"/>
        </w:rPr>
        <w:t xml:space="preserve"> </w:t>
      </w:r>
      <w:r w:rsidR="004558CA" w:rsidRPr="007B7B6A">
        <w:rPr>
          <w:color w:val="000000" w:themeColor="text1"/>
        </w:rPr>
        <w:t xml:space="preserve">– </w:t>
      </w:r>
      <w:r w:rsidR="004558CA" w:rsidRPr="007B7B6A">
        <w:rPr>
          <w:rFonts w:hint="eastAsia"/>
          <w:color w:val="000000" w:themeColor="text1"/>
        </w:rPr>
        <w:t>數據</w:t>
      </w:r>
    </w:p>
    <w:p w:rsidR="004558CA" w:rsidRPr="007B7B6A" w:rsidRDefault="005D06EA" w:rsidP="004558CA">
      <w:pPr>
        <w:rPr>
          <w:color w:val="000000" w:themeColor="text1"/>
        </w:rPr>
      </w:pPr>
      <w:r w:rsidRPr="007B7B6A">
        <w:rPr>
          <w:noProof/>
          <w:color w:val="000000" w:themeColor="text1"/>
          <w:lang w:val="en-US"/>
        </w:rPr>
        <w:drawing>
          <wp:anchor distT="0" distB="0" distL="114300" distR="114300" simplePos="0" relativeHeight="251645440" behindDoc="0" locked="0" layoutInCell="1" allowOverlap="1" wp14:anchorId="31898CDD" wp14:editId="04EDBC27">
            <wp:simplePos x="0" y="0"/>
            <wp:positionH relativeFrom="column">
              <wp:posOffset>3322955</wp:posOffset>
            </wp:positionH>
            <wp:positionV relativeFrom="paragraph">
              <wp:posOffset>139065</wp:posOffset>
            </wp:positionV>
            <wp:extent cx="3459480" cy="2613660"/>
            <wp:effectExtent l="0" t="0" r="7620" b="15240"/>
            <wp:wrapSquare wrapText="bothSides"/>
            <wp:docPr id="38" name="圖表 3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71AED3E-7DD9-4A86-89B5-7EAD4F8568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4558CA" w:rsidRPr="007B7B6A" w:rsidRDefault="005D06EA" w:rsidP="004558CA">
      <w:pPr>
        <w:rPr>
          <w:color w:val="000000" w:themeColor="text1"/>
        </w:rPr>
      </w:pPr>
      <w:r w:rsidRPr="007B7B6A">
        <w:rPr>
          <w:noProof/>
          <w:color w:val="000000" w:themeColor="text1"/>
          <w:lang w:val="en-US"/>
        </w:rPr>
        <w:drawing>
          <wp:anchor distT="0" distB="0" distL="114300" distR="114300" simplePos="0" relativeHeight="251648512" behindDoc="0" locked="0" layoutInCell="1" allowOverlap="1" wp14:anchorId="73871F56" wp14:editId="21CA26BF">
            <wp:simplePos x="0" y="0"/>
            <wp:positionH relativeFrom="column">
              <wp:posOffset>3322955</wp:posOffset>
            </wp:positionH>
            <wp:positionV relativeFrom="paragraph">
              <wp:posOffset>2767965</wp:posOffset>
            </wp:positionV>
            <wp:extent cx="3459480" cy="2743200"/>
            <wp:effectExtent l="0" t="0" r="7620" b="0"/>
            <wp:wrapSquare wrapText="bothSides"/>
            <wp:docPr id="40" name="圖表 4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837F32B-CFED-4DAE-B41A-284083D1DD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Pr="007B7B6A">
        <w:rPr>
          <w:noProof/>
          <w:color w:val="000000" w:themeColor="text1"/>
          <w:lang w:val="en-US"/>
        </w:rPr>
        <w:drawing>
          <wp:anchor distT="0" distB="0" distL="114300" distR="114300" simplePos="0" relativeHeight="251646464" behindDoc="0" locked="0" layoutInCell="1" allowOverlap="1" wp14:anchorId="3E196DD1" wp14:editId="7096B687">
            <wp:simplePos x="0" y="0"/>
            <wp:positionH relativeFrom="column">
              <wp:posOffset>-281305</wp:posOffset>
            </wp:positionH>
            <wp:positionV relativeFrom="paragraph">
              <wp:posOffset>2767965</wp:posOffset>
            </wp:positionV>
            <wp:extent cx="3482340" cy="2743200"/>
            <wp:effectExtent l="0" t="0" r="3810" b="0"/>
            <wp:wrapSquare wrapText="bothSides"/>
            <wp:docPr id="39" name="圖表 3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73AB5D-30C8-4D69-A641-2CE38DF52E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anchor>
        </w:drawing>
      </w:r>
    </w:p>
    <w:p w:rsidR="004558CA" w:rsidRPr="007B7B6A" w:rsidRDefault="004558CA" w:rsidP="004558CA">
      <w:pPr>
        <w:rPr>
          <w:color w:val="000000" w:themeColor="text1"/>
        </w:rPr>
      </w:pPr>
    </w:p>
    <w:p w:rsidR="004558CA" w:rsidRPr="007B7B6A" w:rsidRDefault="004558CA" w:rsidP="004558CA">
      <w:pPr>
        <w:rPr>
          <w:color w:val="000000" w:themeColor="text1"/>
        </w:rPr>
      </w:pPr>
    </w:p>
    <w:p w:rsidR="004558CA" w:rsidRPr="007B7B6A" w:rsidRDefault="00DD0C51" w:rsidP="004558CA">
      <w:pPr>
        <w:rPr>
          <w:color w:val="000000" w:themeColor="text1"/>
        </w:rPr>
      </w:pPr>
      <w:r w:rsidRPr="007B7B6A">
        <w:rPr>
          <w:noProof/>
          <w:color w:val="000000" w:themeColor="text1"/>
          <w:lang w:val="en-US"/>
        </w:rPr>
        <w:drawing>
          <wp:anchor distT="0" distB="0" distL="114300" distR="114300" simplePos="0" relativeHeight="251649536" behindDoc="0" locked="0" layoutInCell="1" allowOverlap="1" wp14:anchorId="16C2663D" wp14:editId="3AD8E20A">
            <wp:simplePos x="0" y="0"/>
            <wp:positionH relativeFrom="column">
              <wp:posOffset>635</wp:posOffset>
            </wp:positionH>
            <wp:positionV relativeFrom="paragraph">
              <wp:posOffset>0</wp:posOffset>
            </wp:positionV>
            <wp:extent cx="3261360" cy="3368040"/>
            <wp:effectExtent l="0" t="0" r="15240" b="3810"/>
            <wp:wrapSquare wrapText="bothSides"/>
            <wp:docPr id="41" name="圖表 4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2B027A-A50A-4B08-90E1-AB27B1EE99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Pr="007B7B6A">
        <w:rPr>
          <w:noProof/>
          <w:color w:val="000000" w:themeColor="text1"/>
          <w:lang w:val="en-US"/>
        </w:rPr>
        <w:drawing>
          <wp:anchor distT="0" distB="0" distL="114300" distR="114300" simplePos="0" relativeHeight="251650560" behindDoc="0" locked="0" layoutInCell="1" allowOverlap="1" wp14:anchorId="0213561B" wp14:editId="3ADB060D">
            <wp:simplePos x="0" y="0"/>
            <wp:positionH relativeFrom="column">
              <wp:posOffset>3376295</wp:posOffset>
            </wp:positionH>
            <wp:positionV relativeFrom="paragraph">
              <wp:posOffset>0</wp:posOffset>
            </wp:positionV>
            <wp:extent cx="3467100" cy="3368040"/>
            <wp:effectExtent l="0" t="0" r="0" b="3810"/>
            <wp:wrapSquare wrapText="bothSides"/>
            <wp:docPr id="42" name="圖表 4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FB73919-58A5-4D27-85BE-568C119483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4558CA" w:rsidRPr="007B7B6A" w:rsidRDefault="00DD0C51" w:rsidP="004558CA">
      <w:pPr>
        <w:rPr>
          <w:color w:val="000000" w:themeColor="text1"/>
        </w:rPr>
      </w:pPr>
      <w:r w:rsidRPr="007B7B6A">
        <w:rPr>
          <w:noProof/>
          <w:color w:val="000000" w:themeColor="text1"/>
          <w:lang w:val="en-US"/>
        </w:rPr>
        <w:lastRenderedPageBreak/>
        <w:drawing>
          <wp:anchor distT="0" distB="0" distL="114300" distR="114300" simplePos="0" relativeHeight="251653632" behindDoc="0" locked="0" layoutInCell="1" allowOverlap="1" wp14:anchorId="46D3561F" wp14:editId="349BC0C6">
            <wp:simplePos x="0" y="0"/>
            <wp:positionH relativeFrom="column">
              <wp:posOffset>3376295</wp:posOffset>
            </wp:positionH>
            <wp:positionV relativeFrom="paragraph">
              <wp:posOffset>209550</wp:posOffset>
            </wp:positionV>
            <wp:extent cx="3467100" cy="3200400"/>
            <wp:effectExtent l="0" t="0" r="0" b="0"/>
            <wp:wrapSquare wrapText="bothSides"/>
            <wp:docPr id="10" name="圖表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C06ECE2-A1AA-4A8E-85AA-335C61FDA7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Pr="007B7B6A">
        <w:rPr>
          <w:noProof/>
          <w:color w:val="000000" w:themeColor="text1"/>
          <w:lang w:val="en-US"/>
        </w:rPr>
        <w:drawing>
          <wp:anchor distT="0" distB="0" distL="114300" distR="114300" simplePos="0" relativeHeight="251651584" behindDoc="0" locked="0" layoutInCell="1" allowOverlap="1" wp14:anchorId="52987CEE" wp14:editId="3EFD970B">
            <wp:simplePos x="0" y="0"/>
            <wp:positionH relativeFrom="column">
              <wp:posOffset>635</wp:posOffset>
            </wp:positionH>
            <wp:positionV relativeFrom="paragraph">
              <wp:posOffset>209550</wp:posOffset>
            </wp:positionV>
            <wp:extent cx="3261360" cy="3200400"/>
            <wp:effectExtent l="0" t="0" r="15240" b="0"/>
            <wp:wrapSquare wrapText="bothSides"/>
            <wp:docPr id="7" name="圖表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8B535CC-13CA-45A4-9584-A7ACDFFFFF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4558CA" w:rsidRPr="007B7B6A" w:rsidRDefault="004558CA" w:rsidP="004558CA">
      <w:pPr>
        <w:rPr>
          <w:color w:val="000000" w:themeColor="text1"/>
        </w:rPr>
      </w:pPr>
    </w:p>
    <w:p w:rsidR="004558CA" w:rsidRPr="007B7B6A" w:rsidRDefault="004558CA" w:rsidP="004558CA">
      <w:pPr>
        <w:rPr>
          <w:color w:val="000000" w:themeColor="text1"/>
        </w:rPr>
      </w:pPr>
    </w:p>
    <w:p w:rsidR="004558CA" w:rsidRPr="007B7B6A" w:rsidRDefault="00245A32" w:rsidP="004558CA">
      <w:pPr>
        <w:rPr>
          <w:color w:val="000000" w:themeColor="text1"/>
        </w:rPr>
      </w:pPr>
      <w:r w:rsidRPr="007B7B6A">
        <w:rPr>
          <w:noProof/>
          <w:color w:val="000000" w:themeColor="text1"/>
          <w:lang w:val="en-US"/>
        </w:rPr>
        <w:drawing>
          <wp:anchor distT="0" distB="0" distL="114300" distR="114300" simplePos="0" relativeHeight="251640320" behindDoc="0" locked="0" layoutInCell="1" allowOverlap="1" wp14:anchorId="795C9DDE" wp14:editId="71213DAA">
            <wp:simplePos x="0" y="0"/>
            <wp:positionH relativeFrom="column">
              <wp:posOffset>3434715</wp:posOffset>
            </wp:positionH>
            <wp:positionV relativeFrom="paragraph">
              <wp:posOffset>91440</wp:posOffset>
            </wp:positionV>
            <wp:extent cx="3352800" cy="3001010"/>
            <wp:effectExtent l="0" t="0" r="0" b="8890"/>
            <wp:wrapSquare wrapText="bothSides"/>
            <wp:docPr id="8" name="圖表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28FA3A-891F-47B4-B859-C546761317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DD0C51" w:rsidRPr="007B7B6A">
        <w:rPr>
          <w:noProof/>
          <w:color w:val="000000" w:themeColor="text1"/>
          <w:lang w:val="en-US"/>
        </w:rPr>
        <w:drawing>
          <wp:anchor distT="0" distB="0" distL="114300" distR="114300" simplePos="0" relativeHeight="251641344" behindDoc="0" locked="0" layoutInCell="1" allowOverlap="1" wp14:anchorId="0BB4269B" wp14:editId="1939AED3">
            <wp:simplePos x="0" y="0"/>
            <wp:positionH relativeFrom="column">
              <wp:posOffset>-29845</wp:posOffset>
            </wp:positionH>
            <wp:positionV relativeFrom="paragraph">
              <wp:posOffset>91440</wp:posOffset>
            </wp:positionV>
            <wp:extent cx="3421380" cy="3001010"/>
            <wp:effectExtent l="0" t="0" r="7620" b="8890"/>
            <wp:wrapSquare wrapText="bothSides"/>
            <wp:docPr id="9" name="圖表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4B4172-8B25-46E6-99AE-D9D60905FC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rsidR="004558CA" w:rsidRPr="007B7B6A" w:rsidRDefault="004558CA" w:rsidP="004558CA">
      <w:pPr>
        <w:rPr>
          <w:color w:val="000000" w:themeColor="text1"/>
        </w:rPr>
      </w:pPr>
    </w:p>
    <w:p w:rsidR="004558CA" w:rsidRPr="007B7B6A" w:rsidRDefault="00DD0C51" w:rsidP="004558CA">
      <w:pPr>
        <w:rPr>
          <w:color w:val="000000" w:themeColor="text1"/>
        </w:rPr>
      </w:pPr>
      <w:r w:rsidRPr="007B7B6A">
        <w:rPr>
          <w:noProof/>
          <w:color w:val="000000" w:themeColor="text1"/>
          <w:lang w:val="en-US"/>
        </w:rPr>
        <w:lastRenderedPageBreak/>
        <w:drawing>
          <wp:anchor distT="0" distB="0" distL="114300" distR="114300" simplePos="0" relativeHeight="251642368" behindDoc="0" locked="0" layoutInCell="1" allowOverlap="1" wp14:anchorId="2DF2F1F6" wp14:editId="5C393345">
            <wp:simplePos x="0" y="0"/>
            <wp:positionH relativeFrom="column">
              <wp:posOffset>-29845</wp:posOffset>
            </wp:positionH>
            <wp:positionV relativeFrom="paragraph">
              <wp:posOffset>114300</wp:posOffset>
            </wp:positionV>
            <wp:extent cx="3512820" cy="3342005"/>
            <wp:effectExtent l="0" t="0" r="11430" b="10795"/>
            <wp:wrapSquare wrapText="bothSides"/>
            <wp:docPr id="11" name="圖表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6DA13F-26A6-49D9-B7E6-1A69A39324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rsidR="004558CA" w:rsidRPr="007B7B6A" w:rsidRDefault="004558CA" w:rsidP="004558CA">
      <w:pPr>
        <w:rPr>
          <w:color w:val="000000" w:themeColor="text1"/>
        </w:rPr>
      </w:pPr>
    </w:p>
    <w:p w:rsidR="004558CA" w:rsidRPr="007B7B6A" w:rsidRDefault="004558CA" w:rsidP="004558CA">
      <w:pPr>
        <w:rPr>
          <w:color w:val="000000" w:themeColor="text1"/>
        </w:rPr>
      </w:pPr>
    </w:p>
    <w:p w:rsidR="004558CA" w:rsidRPr="007B7B6A" w:rsidRDefault="004558CA" w:rsidP="004558CA">
      <w:pPr>
        <w:rPr>
          <w:color w:val="000000" w:themeColor="text1"/>
        </w:rPr>
      </w:pPr>
    </w:p>
    <w:p w:rsidR="004558CA" w:rsidRPr="007B7B6A" w:rsidRDefault="004558CA" w:rsidP="004558CA">
      <w:pPr>
        <w:rPr>
          <w:color w:val="000000" w:themeColor="text1"/>
        </w:rPr>
      </w:pPr>
    </w:p>
    <w:p w:rsidR="004558CA" w:rsidRPr="007B7B6A" w:rsidRDefault="004558CA" w:rsidP="004558CA">
      <w:pPr>
        <w:rPr>
          <w:color w:val="000000" w:themeColor="text1"/>
        </w:rPr>
      </w:pPr>
    </w:p>
    <w:p w:rsidR="004558CA" w:rsidRPr="007B7B6A" w:rsidRDefault="004558CA" w:rsidP="004558CA">
      <w:pPr>
        <w:rPr>
          <w:color w:val="000000" w:themeColor="text1"/>
        </w:rPr>
      </w:pPr>
    </w:p>
    <w:p w:rsidR="004558CA" w:rsidRPr="007B7B6A" w:rsidRDefault="004558CA" w:rsidP="004558CA">
      <w:pPr>
        <w:rPr>
          <w:color w:val="000000" w:themeColor="text1"/>
        </w:rPr>
      </w:pPr>
    </w:p>
    <w:p w:rsidR="004558CA" w:rsidRPr="007B7B6A" w:rsidRDefault="004558CA" w:rsidP="004558CA">
      <w:pPr>
        <w:rPr>
          <w:color w:val="000000" w:themeColor="text1"/>
        </w:rPr>
      </w:pPr>
    </w:p>
    <w:p w:rsidR="004558CA" w:rsidRPr="007B7B6A" w:rsidRDefault="004558CA" w:rsidP="004558CA">
      <w:pPr>
        <w:rPr>
          <w:color w:val="000000" w:themeColor="text1"/>
        </w:rPr>
      </w:pPr>
    </w:p>
    <w:p w:rsidR="004558CA" w:rsidRPr="007B7B6A" w:rsidRDefault="004558CA" w:rsidP="004558CA">
      <w:pPr>
        <w:rPr>
          <w:color w:val="000000" w:themeColor="text1"/>
        </w:rPr>
      </w:pPr>
    </w:p>
    <w:p w:rsidR="004558CA" w:rsidRPr="007B7B6A" w:rsidRDefault="004558CA" w:rsidP="004558CA">
      <w:pPr>
        <w:rPr>
          <w:color w:val="000000" w:themeColor="text1"/>
        </w:rPr>
      </w:pPr>
    </w:p>
    <w:p w:rsidR="004558CA" w:rsidRPr="007B7B6A" w:rsidRDefault="004558CA" w:rsidP="004558CA">
      <w:pPr>
        <w:rPr>
          <w:color w:val="000000" w:themeColor="text1"/>
        </w:rPr>
      </w:pPr>
    </w:p>
    <w:p w:rsidR="004558CA" w:rsidRPr="007B7B6A" w:rsidRDefault="004558CA" w:rsidP="004558CA">
      <w:pPr>
        <w:rPr>
          <w:color w:val="000000" w:themeColor="text1"/>
        </w:rPr>
      </w:pPr>
    </w:p>
    <w:p w:rsidR="00DD0C51" w:rsidRPr="007B7B6A" w:rsidRDefault="00DD0C51" w:rsidP="004558CA">
      <w:pPr>
        <w:rPr>
          <w:color w:val="000000" w:themeColor="text1"/>
        </w:rPr>
      </w:pPr>
    </w:p>
    <w:p w:rsidR="00DD0C51" w:rsidRPr="007B7B6A" w:rsidRDefault="00DD0C51" w:rsidP="004558CA">
      <w:pPr>
        <w:rPr>
          <w:color w:val="000000" w:themeColor="text1"/>
        </w:rPr>
      </w:pPr>
    </w:p>
    <w:p w:rsidR="00DD0C51" w:rsidRPr="007B7B6A" w:rsidRDefault="00DD0C51" w:rsidP="004558CA">
      <w:pPr>
        <w:rPr>
          <w:color w:val="000000" w:themeColor="text1"/>
        </w:rPr>
      </w:pPr>
    </w:p>
    <w:p w:rsidR="00DD0C51" w:rsidRPr="007B7B6A" w:rsidRDefault="00DD0C51" w:rsidP="004558CA">
      <w:pPr>
        <w:rPr>
          <w:color w:val="000000" w:themeColor="text1"/>
        </w:rPr>
      </w:pPr>
    </w:p>
    <w:p w:rsidR="00DD0C51" w:rsidRPr="007B7B6A" w:rsidRDefault="00DD0C51" w:rsidP="004558CA">
      <w:pPr>
        <w:rPr>
          <w:color w:val="000000" w:themeColor="text1"/>
        </w:rPr>
      </w:pPr>
    </w:p>
    <w:p w:rsidR="00DD0C51" w:rsidRPr="007B7B6A" w:rsidRDefault="00DD0C51" w:rsidP="004558CA">
      <w:pPr>
        <w:rPr>
          <w:color w:val="000000" w:themeColor="text1"/>
        </w:rPr>
      </w:pPr>
    </w:p>
    <w:p w:rsidR="00DD0C51" w:rsidRPr="007B7B6A" w:rsidRDefault="00DD0C51" w:rsidP="004558CA">
      <w:pPr>
        <w:rPr>
          <w:color w:val="000000" w:themeColor="text1"/>
        </w:rPr>
      </w:pPr>
    </w:p>
    <w:p w:rsidR="00DD0C51" w:rsidRPr="007B7B6A" w:rsidRDefault="00DD0C51">
      <w:pPr>
        <w:rPr>
          <w:color w:val="000000" w:themeColor="text1"/>
        </w:rPr>
      </w:pPr>
      <w:r w:rsidRPr="007B7B6A">
        <w:rPr>
          <w:color w:val="000000" w:themeColor="text1"/>
        </w:rPr>
        <w:br w:type="page"/>
      </w:r>
    </w:p>
    <w:p w:rsidR="004558CA" w:rsidRPr="007B7B6A" w:rsidRDefault="00DD0C51" w:rsidP="004558CA">
      <w:pPr>
        <w:rPr>
          <w:color w:val="000000" w:themeColor="text1"/>
        </w:rPr>
      </w:pPr>
      <w:r w:rsidRPr="007B7B6A">
        <w:rPr>
          <w:noProof/>
          <w:color w:val="000000" w:themeColor="text1"/>
          <w:lang w:val="en-US"/>
        </w:rPr>
        <w:lastRenderedPageBreak/>
        <w:drawing>
          <wp:anchor distT="0" distB="0" distL="114300" distR="114300" simplePos="0" relativeHeight="251655680" behindDoc="0" locked="0" layoutInCell="1" allowOverlap="1" wp14:anchorId="7E326088" wp14:editId="6DAE498C">
            <wp:simplePos x="0" y="0"/>
            <wp:positionH relativeFrom="column">
              <wp:posOffset>3201035</wp:posOffset>
            </wp:positionH>
            <wp:positionV relativeFrom="paragraph">
              <wp:posOffset>259080</wp:posOffset>
            </wp:positionV>
            <wp:extent cx="3307080" cy="1767840"/>
            <wp:effectExtent l="0" t="0" r="7620" b="3810"/>
            <wp:wrapSquare wrapText="bothSides"/>
            <wp:docPr id="13" name="圖表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FB025E-BFA2-4D9B-A561-8666B12EBA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Pr="007B7B6A">
        <w:rPr>
          <w:noProof/>
          <w:color w:val="000000" w:themeColor="text1"/>
          <w:lang w:val="en-US"/>
        </w:rPr>
        <w:drawing>
          <wp:anchor distT="0" distB="0" distL="114300" distR="114300" simplePos="0" relativeHeight="251654656" behindDoc="0" locked="0" layoutInCell="1" allowOverlap="1" wp14:anchorId="42A4F4B7" wp14:editId="4D4CE2E7">
            <wp:simplePos x="0" y="0"/>
            <wp:positionH relativeFrom="column">
              <wp:posOffset>635</wp:posOffset>
            </wp:positionH>
            <wp:positionV relativeFrom="paragraph">
              <wp:posOffset>259080</wp:posOffset>
            </wp:positionV>
            <wp:extent cx="3108960" cy="1767840"/>
            <wp:effectExtent l="0" t="0" r="15240" b="3810"/>
            <wp:wrapSquare wrapText="bothSides"/>
            <wp:docPr id="12" name="圖表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E7A908-634E-4E8B-A8D8-8C92E2C5BC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sidR="004558CA" w:rsidRPr="007B7B6A">
        <w:rPr>
          <w:rFonts w:hint="eastAsia"/>
          <w:color w:val="000000" w:themeColor="text1"/>
        </w:rPr>
        <w:t>綜合家庭服務中心</w:t>
      </w:r>
      <w:r w:rsidR="004558CA" w:rsidRPr="007B7B6A">
        <w:rPr>
          <w:rFonts w:hint="eastAsia"/>
          <w:color w:val="000000" w:themeColor="text1"/>
        </w:rPr>
        <w:t>/</w:t>
      </w:r>
      <w:r w:rsidR="004558CA" w:rsidRPr="007B7B6A">
        <w:rPr>
          <w:rFonts w:hint="eastAsia"/>
          <w:color w:val="000000" w:themeColor="text1"/>
        </w:rPr>
        <w:t>綜合服務中心</w:t>
      </w:r>
      <w:r w:rsidR="004558CA" w:rsidRPr="007B7B6A">
        <w:rPr>
          <w:rFonts w:hint="eastAsia"/>
          <w:color w:val="000000" w:themeColor="text1"/>
        </w:rPr>
        <w:t xml:space="preserve"> -</w:t>
      </w:r>
      <w:r w:rsidR="004558CA" w:rsidRPr="007B7B6A">
        <w:rPr>
          <w:color w:val="000000" w:themeColor="text1"/>
        </w:rPr>
        <w:t xml:space="preserve"> </w:t>
      </w:r>
      <w:r w:rsidR="004558CA" w:rsidRPr="007B7B6A">
        <w:rPr>
          <w:rFonts w:hint="eastAsia"/>
          <w:color w:val="000000" w:themeColor="text1"/>
        </w:rPr>
        <w:t>全港數據</w:t>
      </w:r>
    </w:p>
    <w:p w:rsidR="004558CA" w:rsidRPr="007B7B6A" w:rsidRDefault="00DD0C51" w:rsidP="004558CA">
      <w:pPr>
        <w:rPr>
          <w:color w:val="000000" w:themeColor="text1"/>
        </w:rPr>
      </w:pPr>
      <w:r w:rsidRPr="007B7B6A">
        <w:rPr>
          <w:noProof/>
          <w:color w:val="000000" w:themeColor="text1"/>
          <w:lang w:val="en-US"/>
        </w:rPr>
        <w:drawing>
          <wp:anchor distT="0" distB="0" distL="114300" distR="114300" simplePos="0" relativeHeight="251656704" behindDoc="0" locked="0" layoutInCell="1" allowOverlap="1" wp14:anchorId="4AD35BA6" wp14:editId="296FD0DD">
            <wp:simplePos x="0" y="0"/>
            <wp:positionH relativeFrom="column">
              <wp:posOffset>635</wp:posOffset>
            </wp:positionH>
            <wp:positionV relativeFrom="paragraph">
              <wp:posOffset>1828800</wp:posOffset>
            </wp:positionV>
            <wp:extent cx="3162300" cy="1821180"/>
            <wp:effectExtent l="0" t="0" r="0" b="7620"/>
            <wp:wrapSquare wrapText="bothSides"/>
            <wp:docPr id="14" name="圖表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3446B39-4E5E-48B7-8812-E715F3C20F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rsidR="004558CA" w:rsidRPr="007B7B6A" w:rsidRDefault="004558CA" w:rsidP="004558CA">
      <w:pPr>
        <w:rPr>
          <w:color w:val="000000" w:themeColor="text1"/>
        </w:rPr>
      </w:pPr>
    </w:p>
    <w:p w:rsidR="004558CA" w:rsidRPr="007B7B6A" w:rsidRDefault="004558CA" w:rsidP="004558CA">
      <w:pPr>
        <w:rPr>
          <w:color w:val="000000" w:themeColor="text1"/>
        </w:rPr>
      </w:pPr>
    </w:p>
    <w:p w:rsidR="004558CA" w:rsidRPr="007B7B6A" w:rsidRDefault="004558CA" w:rsidP="004558CA">
      <w:pPr>
        <w:rPr>
          <w:color w:val="000000" w:themeColor="text1"/>
        </w:rPr>
      </w:pPr>
    </w:p>
    <w:p w:rsidR="004558CA" w:rsidRPr="007B7B6A" w:rsidRDefault="004558CA" w:rsidP="004558CA">
      <w:pPr>
        <w:rPr>
          <w:color w:val="000000" w:themeColor="text1"/>
        </w:rPr>
      </w:pPr>
    </w:p>
    <w:p w:rsidR="0048760B" w:rsidRPr="007B7B6A" w:rsidRDefault="0048760B" w:rsidP="004558CA">
      <w:pPr>
        <w:rPr>
          <w:color w:val="000000" w:themeColor="text1"/>
        </w:rPr>
      </w:pPr>
    </w:p>
    <w:p w:rsidR="00DD0C51" w:rsidRPr="007B7B6A" w:rsidRDefault="00DD0C51" w:rsidP="0048760B">
      <w:pPr>
        <w:rPr>
          <w:color w:val="000000" w:themeColor="text1"/>
        </w:rPr>
      </w:pPr>
    </w:p>
    <w:p w:rsidR="00DD0C51" w:rsidRPr="007B7B6A" w:rsidRDefault="00DD0C51" w:rsidP="0048760B">
      <w:pPr>
        <w:rPr>
          <w:color w:val="000000" w:themeColor="text1"/>
        </w:rPr>
      </w:pPr>
    </w:p>
    <w:p w:rsidR="00DD0C51" w:rsidRPr="007B7B6A" w:rsidRDefault="00DD0C51" w:rsidP="0048760B">
      <w:pPr>
        <w:rPr>
          <w:color w:val="000000" w:themeColor="text1"/>
        </w:rPr>
      </w:pPr>
    </w:p>
    <w:p w:rsidR="00214616" w:rsidRPr="007B7B6A" w:rsidRDefault="00214616" w:rsidP="0048760B">
      <w:pPr>
        <w:rPr>
          <w:color w:val="000000" w:themeColor="text1"/>
        </w:rPr>
      </w:pPr>
    </w:p>
    <w:p w:rsidR="00214616" w:rsidRPr="007B7B6A" w:rsidRDefault="00214616" w:rsidP="0048760B">
      <w:pPr>
        <w:rPr>
          <w:color w:val="000000" w:themeColor="text1"/>
        </w:rPr>
      </w:pPr>
    </w:p>
    <w:p w:rsidR="0048760B" w:rsidRPr="007B7B6A" w:rsidRDefault="0048760B" w:rsidP="0048760B">
      <w:pPr>
        <w:rPr>
          <w:color w:val="000000" w:themeColor="text1"/>
        </w:rPr>
      </w:pPr>
      <w:r w:rsidRPr="007B7B6A">
        <w:rPr>
          <w:rFonts w:hint="eastAsia"/>
          <w:color w:val="000000" w:themeColor="text1"/>
        </w:rPr>
        <w:t>綜合家庭服務中心及綜合服務中心</w:t>
      </w:r>
      <w:r w:rsidRPr="007B7B6A">
        <w:rPr>
          <w:rFonts w:hint="eastAsia"/>
          <w:color w:val="000000" w:themeColor="text1"/>
        </w:rPr>
        <w:t xml:space="preserve"> -</w:t>
      </w:r>
      <w:r w:rsidRPr="007B7B6A">
        <w:rPr>
          <w:color w:val="000000" w:themeColor="text1"/>
        </w:rPr>
        <w:t xml:space="preserve"> </w:t>
      </w:r>
      <w:r w:rsidRPr="007B7B6A">
        <w:rPr>
          <w:rFonts w:hint="eastAsia"/>
          <w:color w:val="000000" w:themeColor="text1"/>
        </w:rPr>
        <w:t>名單</w:t>
      </w:r>
    </w:p>
    <w:tbl>
      <w:tblPr>
        <w:tblStyle w:val="TableGrid"/>
        <w:tblW w:w="0" w:type="auto"/>
        <w:tblLook w:val="04A0" w:firstRow="1" w:lastRow="0" w:firstColumn="1" w:lastColumn="0" w:noHBand="0" w:noVBand="1"/>
      </w:tblPr>
      <w:tblGrid>
        <w:gridCol w:w="5091"/>
        <w:gridCol w:w="5097"/>
      </w:tblGrid>
      <w:tr w:rsidR="0048760B" w:rsidRPr="007B7B6A" w:rsidTr="005D06EA">
        <w:tc>
          <w:tcPr>
            <w:tcW w:w="5228" w:type="dxa"/>
          </w:tcPr>
          <w:p w:rsidR="0048760B" w:rsidRPr="007B7B6A" w:rsidRDefault="0048760B" w:rsidP="005D06EA">
            <w:pPr>
              <w:rPr>
                <w:b/>
                <w:color w:val="000000" w:themeColor="text1"/>
              </w:rPr>
            </w:pPr>
            <w:r w:rsidRPr="007B7B6A">
              <w:rPr>
                <w:rFonts w:hint="eastAsia"/>
                <w:b/>
                <w:color w:val="000000" w:themeColor="text1"/>
              </w:rPr>
              <w:t>中西南區及離島區</w:t>
            </w:r>
          </w:p>
        </w:tc>
        <w:tc>
          <w:tcPr>
            <w:tcW w:w="5228" w:type="dxa"/>
          </w:tcPr>
          <w:p w:rsidR="0048760B" w:rsidRPr="007B7B6A" w:rsidRDefault="0048760B" w:rsidP="005D06EA">
            <w:pPr>
              <w:rPr>
                <w:b/>
                <w:color w:val="000000" w:themeColor="text1"/>
              </w:rPr>
            </w:pPr>
            <w:r w:rsidRPr="007B7B6A">
              <w:rPr>
                <w:rFonts w:hint="eastAsia"/>
                <w:b/>
                <w:color w:val="000000" w:themeColor="text1"/>
              </w:rPr>
              <w:t>東區及灣仔區</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中區及離島綜合家庭服務中心</w:t>
            </w:r>
          </w:p>
        </w:tc>
        <w:tc>
          <w:tcPr>
            <w:tcW w:w="5228" w:type="dxa"/>
          </w:tcPr>
          <w:p w:rsidR="0048760B" w:rsidRPr="007B7B6A" w:rsidRDefault="0048760B" w:rsidP="005D06EA">
            <w:pPr>
              <w:rPr>
                <w:color w:val="000000" w:themeColor="text1"/>
              </w:rPr>
            </w:pPr>
            <w:r w:rsidRPr="007B7B6A">
              <w:rPr>
                <w:color w:val="000000" w:themeColor="text1"/>
              </w:rPr>
              <w:t>銅鑼灣綜合家庭服務中</w:t>
            </w:r>
            <w:r w:rsidRPr="007B7B6A">
              <w:rPr>
                <w:rFonts w:ascii="新細明體" w:eastAsia="新細明體" w:hAnsi="新細明體" w:cs="新細明體" w:hint="eastAsia"/>
                <w:color w:val="000000" w:themeColor="text1"/>
              </w:rPr>
              <w:t>心</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高街綜合家庭服務中心</w:t>
            </w:r>
          </w:p>
        </w:tc>
        <w:tc>
          <w:tcPr>
            <w:tcW w:w="5228" w:type="dxa"/>
          </w:tcPr>
          <w:p w:rsidR="0048760B" w:rsidRPr="007B7B6A" w:rsidRDefault="0048760B" w:rsidP="005D06EA">
            <w:pPr>
              <w:rPr>
                <w:color w:val="000000" w:themeColor="text1"/>
              </w:rPr>
            </w:pPr>
            <w:r w:rsidRPr="007B7B6A">
              <w:rPr>
                <w:rFonts w:hint="eastAsia"/>
                <w:color w:val="000000" w:themeColor="text1"/>
              </w:rPr>
              <w:t>鰂魚涌綜合家庭服務中心</w:t>
            </w:r>
          </w:p>
        </w:tc>
      </w:tr>
      <w:tr w:rsidR="0048760B" w:rsidRPr="007B7B6A" w:rsidTr="005D06EA">
        <w:tc>
          <w:tcPr>
            <w:tcW w:w="5228" w:type="dxa"/>
          </w:tcPr>
          <w:p w:rsidR="0048760B" w:rsidRPr="007B7B6A" w:rsidRDefault="0048760B" w:rsidP="005D06EA">
            <w:pPr>
              <w:rPr>
                <w:color w:val="000000" w:themeColor="text1"/>
              </w:rPr>
            </w:pPr>
            <w:r w:rsidRPr="007B7B6A">
              <w:rPr>
                <w:color w:val="000000" w:themeColor="text1"/>
              </w:rPr>
              <w:t>香港仔綜合家庭服務中</w:t>
            </w:r>
            <w:r w:rsidRPr="007B7B6A">
              <w:rPr>
                <w:rFonts w:ascii="新細明體" w:eastAsia="新細明體" w:hAnsi="新細明體" w:cs="新細明體" w:hint="eastAsia"/>
                <w:color w:val="000000" w:themeColor="text1"/>
              </w:rPr>
              <w:t>心</w:t>
            </w:r>
          </w:p>
        </w:tc>
        <w:tc>
          <w:tcPr>
            <w:tcW w:w="5228" w:type="dxa"/>
          </w:tcPr>
          <w:p w:rsidR="0048760B" w:rsidRPr="007B7B6A" w:rsidRDefault="0048760B" w:rsidP="005D06EA">
            <w:pPr>
              <w:rPr>
                <w:color w:val="000000" w:themeColor="text1"/>
              </w:rPr>
            </w:pPr>
            <w:r w:rsidRPr="007B7B6A">
              <w:rPr>
                <w:rFonts w:hint="eastAsia"/>
                <w:color w:val="000000" w:themeColor="text1"/>
              </w:rPr>
              <w:t>西柴灣綜合家庭服務中心</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恩悅綜合家庭服務中心</w:t>
            </w:r>
          </w:p>
        </w:tc>
        <w:tc>
          <w:tcPr>
            <w:tcW w:w="5228" w:type="dxa"/>
          </w:tcPr>
          <w:p w:rsidR="0048760B" w:rsidRPr="007B7B6A" w:rsidRDefault="0048760B" w:rsidP="005D06EA">
            <w:pPr>
              <w:rPr>
                <w:color w:val="000000" w:themeColor="text1"/>
              </w:rPr>
            </w:pPr>
            <w:r w:rsidRPr="007B7B6A">
              <w:rPr>
                <w:color w:val="000000" w:themeColor="text1"/>
              </w:rPr>
              <w:t>東柴灣綜合家庭服務中</w:t>
            </w:r>
            <w:r w:rsidRPr="007B7B6A">
              <w:rPr>
                <w:rFonts w:ascii="新細明體" w:eastAsia="新細明體" w:hAnsi="新細明體" w:cs="新細明體" w:hint="eastAsia"/>
                <w:color w:val="000000" w:themeColor="text1"/>
              </w:rPr>
              <w:t>心</w:t>
            </w:r>
          </w:p>
        </w:tc>
      </w:tr>
      <w:tr w:rsidR="0048760B" w:rsidRPr="007B7B6A" w:rsidTr="005D06EA">
        <w:tc>
          <w:tcPr>
            <w:tcW w:w="5228" w:type="dxa"/>
          </w:tcPr>
          <w:p w:rsidR="0048760B" w:rsidRPr="007B7B6A" w:rsidRDefault="0048760B" w:rsidP="005D06EA">
            <w:pPr>
              <w:rPr>
                <w:color w:val="000000" w:themeColor="text1"/>
              </w:rPr>
            </w:pPr>
            <w:r w:rsidRPr="007B7B6A">
              <w:rPr>
                <w:color w:val="000000" w:themeColor="text1"/>
              </w:rPr>
              <w:t>明愛香港仔綜合家庭服務中心</w:t>
            </w:r>
            <w:r w:rsidRPr="007B7B6A">
              <w:rPr>
                <w:color w:val="000000" w:themeColor="text1"/>
              </w:rPr>
              <w:t xml:space="preserve"> (</w:t>
            </w:r>
            <w:r w:rsidRPr="007B7B6A">
              <w:rPr>
                <w:color w:val="000000" w:themeColor="text1"/>
              </w:rPr>
              <w:t>田灣</w:t>
            </w:r>
            <w:r w:rsidRPr="007B7B6A">
              <w:rPr>
                <w:color w:val="000000" w:themeColor="text1"/>
              </w:rPr>
              <w:t xml:space="preserve"> / </w:t>
            </w:r>
            <w:r w:rsidRPr="007B7B6A">
              <w:rPr>
                <w:color w:val="000000" w:themeColor="text1"/>
              </w:rPr>
              <w:t>薄扶林</w:t>
            </w:r>
            <w:r w:rsidRPr="007B7B6A">
              <w:rPr>
                <w:color w:val="000000" w:themeColor="text1"/>
              </w:rPr>
              <w:t>)</w:t>
            </w:r>
          </w:p>
        </w:tc>
        <w:tc>
          <w:tcPr>
            <w:tcW w:w="5228" w:type="dxa"/>
          </w:tcPr>
          <w:p w:rsidR="0048760B" w:rsidRPr="007B7B6A" w:rsidRDefault="0048760B" w:rsidP="005D06EA">
            <w:pPr>
              <w:rPr>
                <w:color w:val="000000" w:themeColor="text1"/>
              </w:rPr>
            </w:pPr>
            <w:r w:rsidRPr="007B7B6A">
              <w:rPr>
                <w:color w:val="000000" w:themeColor="text1"/>
              </w:rPr>
              <w:t>香港東區分會北角綜合家庭服務中</w:t>
            </w:r>
            <w:r w:rsidRPr="007B7B6A">
              <w:rPr>
                <w:rFonts w:ascii="新細明體" w:eastAsia="新細明體" w:hAnsi="新細明體" w:cs="新細明體" w:hint="eastAsia"/>
                <w:color w:val="000000" w:themeColor="text1"/>
              </w:rPr>
              <w:t>心</w:t>
            </w:r>
          </w:p>
        </w:tc>
      </w:tr>
      <w:tr w:rsidR="0048760B" w:rsidRPr="007B7B6A" w:rsidTr="005D06EA">
        <w:tc>
          <w:tcPr>
            <w:tcW w:w="5228" w:type="dxa"/>
          </w:tcPr>
          <w:p w:rsidR="0048760B" w:rsidRPr="007B7B6A" w:rsidRDefault="0048760B" w:rsidP="005D06EA">
            <w:pPr>
              <w:rPr>
                <w:color w:val="000000" w:themeColor="text1"/>
              </w:rPr>
            </w:pPr>
            <w:r w:rsidRPr="007B7B6A">
              <w:rPr>
                <w:color w:val="000000" w:themeColor="text1"/>
              </w:rPr>
              <w:t>鄰舍輔導會東涌綜合服務中</w:t>
            </w:r>
            <w:r w:rsidRPr="007B7B6A">
              <w:rPr>
                <w:rFonts w:ascii="新細明體" w:eastAsia="新細明體" w:hAnsi="新細明體" w:cs="新細明體" w:hint="eastAsia"/>
                <w:color w:val="000000" w:themeColor="text1"/>
              </w:rPr>
              <w:t>心</w:t>
            </w:r>
          </w:p>
        </w:tc>
        <w:tc>
          <w:tcPr>
            <w:tcW w:w="5228" w:type="dxa"/>
          </w:tcPr>
          <w:p w:rsidR="0048760B" w:rsidRPr="007B7B6A" w:rsidRDefault="0048760B" w:rsidP="005D06EA">
            <w:pPr>
              <w:rPr>
                <w:color w:val="000000" w:themeColor="text1"/>
              </w:rPr>
            </w:pPr>
            <w:r w:rsidRPr="007B7B6A">
              <w:rPr>
                <w:color w:val="000000" w:themeColor="text1"/>
              </w:rPr>
              <w:t>明愛筲箕灣綜合家庭服務中</w:t>
            </w:r>
            <w:r w:rsidRPr="007B7B6A">
              <w:rPr>
                <w:rFonts w:ascii="新細明體" w:eastAsia="新細明體" w:hAnsi="新細明體" w:cs="新細明體" w:hint="eastAsia"/>
                <w:color w:val="000000" w:themeColor="text1"/>
              </w:rPr>
              <w:t>心</w:t>
            </w:r>
          </w:p>
        </w:tc>
      </w:tr>
      <w:tr w:rsidR="0048760B" w:rsidRPr="007B7B6A" w:rsidTr="005D06EA">
        <w:tc>
          <w:tcPr>
            <w:tcW w:w="5228" w:type="dxa"/>
          </w:tcPr>
          <w:p w:rsidR="0048760B" w:rsidRPr="007B7B6A" w:rsidRDefault="0048760B" w:rsidP="005D06EA">
            <w:pPr>
              <w:rPr>
                <w:color w:val="000000" w:themeColor="text1"/>
              </w:rPr>
            </w:pPr>
            <w:r w:rsidRPr="007B7B6A">
              <w:rPr>
                <w:color w:val="000000" w:themeColor="text1"/>
              </w:rPr>
              <w:t>香港聖公會東涌綜</w:t>
            </w:r>
            <w:r w:rsidRPr="007B7B6A">
              <w:rPr>
                <w:color w:val="000000" w:themeColor="text1"/>
              </w:rPr>
              <w:t xml:space="preserve"> </w:t>
            </w:r>
            <w:r w:rsidRPr="007B7B6A">
              <w:rPr>
                <w:color w:val="000000" w:themeColor="text1"/>
              </w:rPr>
              <w:t>合服</w:t>
            </w:r>
            <w:r w:rsidRPr="007B7B6A">
              <w:rPr>
                <w:rFonts w:ascii="新細明體" w:eastAsia="新細明體" w:hAnsi="新細明體" w:cs="新細明體" w:hint="eastAsia"/>
                <w:color w:val="000000" w:themeColor="text1"/>
              </w:rPr>
              <w:t>務</w:t>
            </w:r>
          </w:p>
        </w:tc>
        <w:tc>
          <w:tcPr>
            <w:tcW w:w="5228" w:type="dxa"/>
          </w:tcPr>
          <w:p w:rsidR="0048760B" w:rsidRPr="007B7B6A" w:rsidRDefault="0048760B" w:rsidP="005D06EA">
            <w:pPr>
              <w:rPr>
                <w:color w:val="000000" w:themeColor="text1"/>
              </w:rPr>
            </w:pPr>
            <w:r w:rsidRPr="007B7B6A">
              <w:rPr>
                <w:color w:val="000000" w:themeColor="text1"/>
              </w:rPr>
              <w:t>聖雅各福群會灣仔綜合家庭服務中</w:t>
            </w:r>
            <w:r w:rsidRPr="007B7B6A">
              <w:rPr>
                <w:rFonts w:ascii="新細明體" w:eastAsia="新細明體" w:hAnsi="新細明體" w:cs="新細明體" w:hint="eastAsia"/>
                <w:color w:val="000000" w:themeColor="text1"/>
              </w:rPr>
              <w:t>心</w:t>
            </w:r>
          </w:p>
        </w:tc>
      </w:tr>
      <w:tr w:rsidR="0048760B" w:rsidRPr="007B7B6A" w:rsidTr="005D06EA">
        <w:tc>
          <w:tcPr>
            <w:tcW w:w="10456" w:type="dxa"/>
            <w:gridSpan w:val="2"/>
          </w:tcPr>
          <w:p w:rsidR="0048760B" w:rsidRPr="007B7B6A" w:rsidRDefault="0048760B" w:rsidP="005D06EA">
            <w:pPr>
              <w:rPr>
                <w:color w:val="000000" w:themeColor="text1"/>
              </w:rPr>
            </w:pPr>
          </w:p>
        </w:tc>
      </w:tr>
      <w:tr w:rsidR="0048760B" w:rsidRPr="007B7B6A" w:rsidTr="005D06EA">
        <w:tc>
          <w:tcPr>
            <w:tcW w:w="5228" w:type="dxa"/>
          </w:tcPr>
          <w:p w:rsidR="0048760B" w:rsidRPr="007B7B6A" w:rsidRDefault="0048760B" w:rsidP="005D06EA">
            <w:pPr>
              <w:rPr>
                <w:b/>
                <w:color w:val="000000" w:themeColor="text1"/>
              </w:rPr>
            </w:pPr>
            <w:r w:rsidRPr="007B7B6A">
              <w:rPr>
                <w:rFonts w:hint="eastAsia"/>
                <w:b/>
                <w:color w:val="000000" w:themeColor="text1"/>
              </w:rPr>
              <w:t>觀塘區</w:t>
            </w:r>
          </w:p>
        </w:tc>
        <w:tc>
          <w:tcPr>
            <w:tcW w:w="5228" w:type="dxa"/>
          </w:tcPr>
          <w:p w:rsidR="0048760B" w:rsidRPr="007B7B6A" w:rsidRDefault="0048760B" w:rsidP="005D06EA">
            <w:pPr>
              <w:rPr>
                <w:b/>
                <w:color w:val="000000" w:themeColor="text1"/>
              </w:rPr>
            </w:pPr>
            <w:r w:rsidRPr="007B7B6A">
              <w:rPr>
                <w:rFonts w:hint="eastAsia"/>
                <w:b/>
                <w:color w:val="000000" w:themeColor="text1"/>
              </w:rPr>
              <w:t>黃大仙及西貢區</w:t>
            </w:r>
          </w:p>
        </w:tc>
      </w:tr>
      <w:tr w:rsidR="0048760B" w:rsidRPr="007B7B6A" w:rsidTr="005D06EA">
        <w:tc>
          <w:tcPr>
            <w:tcW w:w="5228" w:type="dxa"/>
          </w:tcPr>
          <w:p w:rsidR="0048760B" w:rsidRPr="007B7B6A" w:rsidRDefault="0048760B" w:rsidP="005D06EA">
            <w:pPr>
              <w:tabs>
                <w:tab w:val="left" w:pos="1368"/>
              </w:tabs>
              <w:rPr>
                <w:color w:val="000000" w:themeColor="text1"/>
              </w:rPr>
            </w:pPr>
            <w:r w:rsidRPr="007B7B6A">
              <w:rPr>
                <w:rFonts w:hint="eastAsia"/>
                <w:color w:val="000000" w:themeColor="text1"/>
              </w:rPr>
              <w:t>啟坪綜合家庭服務中心</w:t>
            </w:r>
          </w:p>
        </w:tc>
        <w:tc>
          <w:tcPr>
            <w:tcW w:w="5228" w:type="dxa"/>
          </w:tcPr>
          <w:p w:rsidR="0048760B" w:rsidRPr="007B7B6A" w:rsidRDefault="0048760B" w:rsidP="005D06EA">
            <w:pPr>
              <w:rPr>
                <w:color w:val="000000" w:themeColor="text1"/>
              </w:rPr>
            </w:pPr>
            <w:r w:rsidRPr="007B7B6A">
              <w:rPr>
                <w:color w:val="000000" w:themeColor="text1"/>
              </w:rPr>
              <w:t>西貢綜合家庭服務中</w:t>
            </w:r>
            <w:r w:rsidRPr="007B7B6A">
              <w:rPr>
                <w:rFonts w:ascii="新細明體" w:eastAsia="新細明體" w:hAnsi="新細明體" w:cs="新細明體" w:hint="eastAsia"/>
                <w:color w:val="000000" w:themeColor="text1"/>
              </w:rPr>
              <w:t>心</w:t>
            </w:r>
          </w:p>
        </w:tc>
      </w:tr>
      <w:tr w:rsidR="0048760B" w:rsidRPr="007B7B6A" w:rsidTr="005D06EA">
        <w:tc>
          <w:tcPr>
            <w:tcW w:w="5228" w:type="dxa"/>
          </w:tcPr>
          <w:p w:rsidR="0048760B" w:rsidRPr="007B7B6A" w:rsidRDefault="0048760B" w:rsidP="005D06EA">
            <w:pPr>
              <w:rPr>
                <w:color w:val="000000" w:themeColor="text1"/>
              </w:rPr>
            </w:pPr>
            <w:r w:rsidRPr="007B7B6A">
              <w:rPr>
                <w:color w:val="000000" w:themeColor="text1"/>
              </w:rPr>
              <w:t>秀寶綜合家庭服務中</w:t>
            </w:r>
            <w:r w:rsidRPr="007B7B6A">
              <w:rPr>
                <w:rFonts w:ascii="新細明體" w:eastAsia="新細明體" w:hAnsi="新細明體" w:cs="新細明體" w:hint="eastAsia"/>
                <w:color w:val="000000" w:themeColor="text1"/>
              </w:rPr>
              <w:t>心</w:t>
            </w:r>
          </w:p>
        </w:tc>
        <w:tc>
          <w:tcPr>
            <w:tcW w:w="5228" w:type="dxa"/>
          </w:tcPr>
          <w:p w:rsidR="0048760B" w:rsidRPr="007B7B6A" w:rsidRDefault="0048760B" w:rsidP="005D06EA">
            <w:pPr>
              <w:rPr>
                <w:color w:val="000000" w:themeColor="text1"/>
              </w:rPr>
            </w:pPr>
            <w:r w:rsidRPr="007B7B6A">
              <w:rPr>
                <w:color w:val="000000" w:themeColor="text1"/>
              </w:rPr>
              <w:t>東將軍澳綜合家庭服務中</w:t>
            </w:r>
            <w:r w:rsidRPr="007B7B6A">
              <w:rPr>
                <w:rFonts w:ascii="新細明體" w:eastAsia="新細明體" w:hAnsi="新細明體" w:cs="新細明體" w:hint="eastAsia"/>
                <w:color w:val="000000" w:themeColor="text1"/>
              </w:rPr>
              <w:t>心</w:t>
            </w:r>
          </w:p>
        </w:tc>
      </w:tr>
      <w:tr w:rsidR="0048760B" w:rsidRPr="007B7B6A" w:rsidTr="005D06EA">
        <w:tc>
          <w:tcPr>
            <w:tcW w:w="5228" w:type="dxa"/>
          </w:tcPr>
          <w:p w:rsidR="0048760B" w:rsidRPr="007B7B6A" w:rsidRDefault="0048760B" w:rsidP="005D06EA">
            <w:pPr>
              <w:rPr>
                <w:color w:val="000000" w:themeColor="text1"/>
              </w:rPr>
            </w:pPr>
            <w:r w:rsidRPr="007B7B6A">
              <w:rPr>
                <w:color w:val="000000" w:themeColor="text1"/>
              </w:rPr>
              <w:t>藍田綜合家庭服務中</w:t>
            </w:r>
            <w:r w:rsidRPr="007B7B6A">
              <w:rPr>
                <w:rFonts w:ascii="新細明體" w:eastAsia="新細明體" w:hAnsi="新細明體" w:cs="新細明體" w:hint="eastAsia"/>
                <w:color w:val="000000" w:themeColor="text1"/>
              </w:rPr>
              <w:t>心</w:t>
            </w:r>
          </w:p>
        </w:tc>
        <w:tc>
          <w:tcPr>
            <w:tcW w:w="5228" w:type="dxa"/>
          </w:tcPr>
          <w:p w:rsidR="0048760B" w:rsidRPr="007B7B6A" w:rsidRDefault="0048760B" w:rsidP="005D06EA">
            <w:pPr>
              <w:rPr>
                <w:color w:val="000000" w:themeColor="text1"/>
              </w:rPr>
            </w:pPr>
            <w:r w:rsidRPr="007B7B6A">
              <w:rPr>
                <w:color w:val="000000" w:themeColor="text1"/>
              </w:rPr>
              <w:t>北將軍澳綜合家庭服務中</w:t>
            </w:r>
            <w:r w:rsidRPr="007B7B6A">
              <w:rPr>
                <w:rFonts w:ascii="新細明體" w:eastAsia="新細明體" w:hAnsi="新細明體" w:cs="新細明體" w:hint="eastAsia"/>
                <w:color w:val="000000" w:themeColor="text1"/>
              </w:rPr>
              <w:t>心</w:t>
            </w:r>
          </w:p>
        </w:tc>
      </w:tr>
      <w:tr w:rsidR="0048760B" w:rsidRPr="007B7B6A" w:rsidTr="005D06EA">
        <w:tc>
          <w:tcPr>
            <w:tcW w:w="5228" w:type="dxa"/>
          </w:tcPr>
          <w:p w:rsidR="0048760B" w:rsidRPr="007B7B6A" w:rsidRDefault="0048760B" w:rsidP="005D06EA">
            <w:pPr>
              <w:rPr>
                <w:color w:val="000000" w:themeColor="text1"/>
              </w:rPr>
            </w:pPr>
            <w:r w:rsidRPr="007B7B6A">
              <w:rPr>
                <w:color w:val="000000" w:themeColor="text1"/>
              </w:rPr>
              <w:t>牛頭角綜合家庭服務中</w:t>
            </w:r>
            <w:r w:rsidRPr="007B7B6A">
              <w:rPr>
                <w:rFonts w:ascii="新細明體" w:eastAsia="新細明體" w:hAnsi="新細明體" w:cs="新細明體" w:hint="eastAsia"/>
                <w:color w:val="000000" w:themeColor="text1"/>
              </w:rPr>
              <w:t>心</w:t>
            </w:r>
          </w:p>
        </w:tc>
        <w:tc>
          <w:tcPr>
            <w:tcW w:w="5228" w:type="dxa"/>
          </w:tcPr>
          <w:p w:rsidR="0048760B" w:rsidRPr="007B7B6A" w:rsidRDefault="0048760B" w:rsidP="005D06EA">
            <w:pPr>
              <w:rPr>
                <w:color w:val="000000" w:themeColor="text1"/>
              </w:rPr>
            </w:pPr>
            <w:r w:rsidRPr="007B7B6A">
              <w:rPr>
                <w:color w:val="000000" w:themeColor="text1"/>
              </w:rPr>
              <w:t>慈雲山綜合家庭服務中</w:t>
            </w:r>
            <w:r w:rsidRPr="007B7B6A">
              <w:rPr>
                <w:rFonts w:ascii="新細明體" w:eastAsia="新細明體" w:hAnsi="新細明體" w:cs="新細明體" w:hint="eastAsia"/>
                <w:color w:val="000000" w:themeColor="text1"/>
              </w:rPr>
              <w:t>心</w:t>
            </w:r>
          </w:p>
        </w:tc>
      </w:tr>
      <w:tr w:rsidR="0048760B" w:rsidRPr="007B7B6A" w:rsidTr="005D06EA">
        <w:tc>
          <w:tcPr>
            <w:tcW w:w="5228" w:type="dxa"/>
          </w:tcPr>
          <w:p w:rsidR="0048760B" w:rsidRPr="007B7B6A" w:rsidRDefault="0048760B" w:rsidP="005D06EA">
            <w:pPr>
              <w:rPr>
                <w:color w:val="000000" w:themeColor="text1"/>
              </w:rPr>
            </w:pPr>
            <w:r w:rsidRPr="007B7B6A">
              <w:rPr>
                <w:color w:val="000000" w:themeColor="text1"/>
              </w:rPr>
              <w:t>活力家庭坊</w:t>
            </w:r>
            <w:r w:rsidRPr="007B7B6A">
              <w:rPr>
                <w:color w:val="000000" w:themeColor="text1"/>
              </w:rPr>
              <w:t>(</w:t>
            </w:r>
            <w:r w:rsidRPr="007B7B6A">
              <w:rPr>
                <w:color w:val="000000" w:themeColor="text1"/>
              </w:rPr>
              <w:t>綜合家庭服務</w:t>
            </w:r>
            <w:r w:rsidRPr="007B7B6A">
              <w:rPr>
                <w:color w:val="000000" w:themeColor="text1"/>
              </w:rPr>
              <w:t>)</w:t>
            </w:r>
          </w:p>
        </w:tc>
        <w:tc>
          <w:tcPr>
            <w:tcW w:w="5228" w:type="dxa"/>
          </w:tcPr>
          <w:p w:rsidR="0048760B" w:rsidRPr="007B7B6A" w:rsidRDefault="0048760B" w:rsidP="005D06EA">
            <w:pPr>
              <w:rPr>
                <w:color w:val="000000" w:themeColor="text1"/>
              </w:rPr>
            </w:pPr>
            <w:r w:rsidRPr="007B7B6A">
              <w:rPr>
                <w:color w:val="000000" w:themeColor="text1"/>
              </w:rPr>
              <w:t>黃大仙綜合家庭服務中</w:t>
            </w:r>
            <w:r w:rsidRPr="007B7B6A">
              <w:rPr>
                <w:rFonts w:ascii="新細明體" w:eastAsia="新細明體" w:hAnsi="新細明體" w:cs="新細明體" w:hint="eastAsia"/>
                <w:color w:val="000000" w:themeColor="text1"/>
              </w:rPr>
              <w:t>心</w:t>
            </w:r>
          </w:p>
        </w:tc>
      </w:tr>
      <w:tr w:rsidR="0048760B" w:rsidRPr="007B7B6A" w:rsidTr="005D06EA">
        <w:tc>
          <w:tcPr>
            <w:tcW w:w="5228" w:type="dxa"/>
          </w:tcPr>
          <w:p w:rsidR="0048760B" w:rsidRPr="007B7B6A" w:rsidRDefault="0048760B" w:rsidP="005D06EA">
            <w:pPr>
              <w:rPr>
                <w:color w:val="000000" w:themeColor="text1"/>
              </w:rPr>
            </w:pPr>
            <w:r w:rsidRPr="007B7B6A">
              <w:rPr>
                <w:color w:val="000000" w:themeColor="text1"/>
              </w:rPr>
              <w:t>觀塘分會順利綜合家庭服務中</w:t>
            </w:r>
            <w:r w:rsidRPr="007B7B6A">
              <w:rPr>
                <w:rFonts w:ascii="新細明體" w:eastAsia="新細明體" w:hAnsi="新細明體" w:cs="新細明體" w:hint="eastAsia"/>
                <w:color w:val="000000" w:themeColor="text1"/>
              </w:rPr>
              <w:t>心</w:t>
            </w:r>
          </w:p>
        </w:tc>
        <w:tc>
          <w:tcPr>
            <w:tcW w:w="5228" w:type="dxa"/>
          </w:tcPr>
          <w:p w:rsidR="0048760B" w:rsidRPr="007B7B6A" w:rsidRDefault="0048760B" w:rsidP="005D06EA">
            <w:pPr>
              <w:rPr>
                <w:color w:val="000000" w:themeColor="text1"/>
              </w:rPr>
            </w:pPr>
            <w:r w:rsidRPr="007B7B6A">
              <w:rPr>
                <w:color w:val="000000" w:themeColor="text1"/>
              </w:rPr>
              <w:t>將軍澳分會將軍澳</w:t>
            </w:r>
            <w:r w:rsidRPr="007B7B6A">
              <w:rPr>
                <w:color w:val="000000" w:themeColor="text1"/>
              </w:rPr>
              <w:t xml:space="preserve"> ( </w:t>
            </w:r>
            <w:r w:rsidRPr="007B7B6A">
              <w:rPr>
                <w:color w:val="000000" w:themeColor="text1"/>
              </w:rPr>
              <w:t>南</w:t>
            </w:r>
            <w:r w:rsidRPr="007B7B6A">
              <w:rPr>
                <w:color w:val="000000" w:themeColor="text1"/>
              </w:rPr>
              <w:t xml:space="preserve"> ) </w:t>
            </w:r>
            <w:r w:rsidRPr="007B7B6A">
              <w:rPr>
                <w:color w:val="000000" w:themeColor="text1"/>
              </w:rPr>
              <w:t>綜合家庭服務中</w:t>
            </w:r>
            <w:r w:rsidRPr="007B7B6A">
              <w:rPr>
                <w:rFonts w:ascii="新細明體" w:eastAsia="新細明體" w:hAnsi="新細明體" w:cs="新細明體" w:hint="eastAsia"/>
                <w:color w:val="000000" w:themeColor="text1"/>
              </w:rPr>
              <w:t>心</w:t>
            </w:r>
          </w:p>
        </w:tc>
      </w:tr>
      <w:tr w:rsidR="0048760B" w:rsidRPr="007B7B6A" w:rsidTr="005D06EA">
        <w:tc>
          <w:tcPr>
            <w:tcW w:w="5228" w:type="dxa"/>
          </w:tcPr>
          <w:p w:rsidR="0048760B" w:rsidRPr="007B7B6A" w:rsidRDefault="0048760B" w:rsidP="005D06EA">
            <w:pPr>
              <w:rPr>
                <w:color w:val="000000" w:themeColor="text1"/>
              </w:rPr>
            </w:pPr>
            <w:r w:rsidRPr="007B7B6A">
              <w:rPr>
                <w:color w:val="000000" w:themeColor="text1"/>
              </w:rPr>
              <w:t>東九龍分會油塘綜合家庭服務中</w:t>
            </w:r>
            <w:r w:rsidRPr="007B7B6A">
              <w:rPr>
                <w:rFonts w:ascii="新細明體" w:eastAsia="新細明體" w:hAnsi="新細明體" w:cs="新細明體" w:hint="eastAsia"/>
                <w:color w:val="000000" w:themeColor="text1"/>
              </w:rPr>
              <w:t>心</w:t>
            </w:r>
          </w:p>
        </w:tc>
        <w:tc>
          <w:tcPr>
            <w:tcW w:w="5228" w:type="dxa"/>
          </w:tcPr>
          <w:p w:rsidR="0048760B" w:rsidRPr="007B7B6A" w:rsidRDefault="0048760B" w:rsidP="005D06EA">
            <w:pPr>
              <w:rPr>
                <w:color w:val="000000" w:themeColor="text1"/>
              </w:rPr>
            </w:pPr>
            <w:r w:rsidRPr="007B7B6A">
              <w:rPr>
                <w:color w:val="000000" w:themeColor="text1"/>
              </w:rPr>
              <w:t>明愛東頭綜合家庭服務中心</w:t>
            </w:r>
            <w:r w:rsidRPr="007B7B6A">
              <w:rPr>
                <w:color w:val="000000" w:themeColor="text1"/>
              </w:rPr>
              <w:t>(</w:t>
            </w:r>
            <w:r w:rsidRPr="007B7B6A">
              <w:rPr>
                <w:color w:val="000000" w:themeColor="text1"/>
              </w:rPr>
              <w:t>黃大仙西南</w:t>
            </w:r>
            <w:r w:rsidRPr="007B7B6A">
              <w:rPr>
                <w:color w:val="000000" w:themeColor="text1"/>
              </w:rPr>
              <w:t>)</w:t>
            </w:r>
          </w:p>
        </w:tc>
      </w:tr>
      <w:tr w:rsidR="0048760B" w:rsidRPr="007B7B6A" w:rsidTr="005D06EA">
        <w:tc>
          <w:tcPr>
            <w:tcW w:w="10456" w:type="dxa"/>
            <w:gridSpan w:val="2"/>
          </w:tcPr>
          <w:p w:rsidR="0048760B" w:rsidRPr="007B7B6A" w:rsidRDefault="0048760B" w:rsidP="005D06EA">
            <w:pPr>
              <w:rPr>
                <w:color w:val="000000" w:themeColor="text1"/>
              </w:rPr>
            </w:pPr>
          </w:p>
        </w:tc>
      </w:tr>
      <w:tr w:rsidR="0048760B" w:rsidRPr="007B7B6A" w:rsidTr="005D06EA">
        <w:tc>
          <w:tcPr>
            <w:tcW w:w="5228" w:type="dxa"/>
          </w:tcPr>
          <w:p w:rsidR="0048760B" w:rsidRPr="007B7B6A" w:rsidRDefault="0048760B" w:rsidP="005D06EA">
            <w:pPr>
              <w:rPr>
                <w:b/>
                <w:color w:val="000000" w:themeColor="text1"/>
              </w:rPr>
            </w:pPr>
            <w:r w:rsidRPr="007B7B6A">
              <w:rPr>
                <w:b/>
                <w:color w:val="000000" w:themeColor="text1"/>
              </w:rPr>
              <w:t>九龍城及油尖旺</w:t>
            </w:r>
            <w:r w:rsidRPr="007B7B6A">
              <w:rPr>
                <w:rFonts w:ascii="新細明體" w:eastAsia="新細明體" w:hAnsi="新細明體" w:cs="新細明體" w:hint="eastAsia"/>
                <w:b/>
                <w:color w:val="000000" w:themeColor="text1"/>
              </w:rPr>
              <w:t>區</w:t>
            </w:r>
          </w:p>
        </w:tc>
        <w:tc>
          <w:tcPr>
            <w:tcW w:w="5228" w:type="dxa"/>
          </w:tcPr>
          <w:p w:rsidR="0048760B" w:rsidRPr="007B7B6A" w:rsidRDefault="0048760B" w:rsidP="005D06EA">
            <w:pPr>
              <w:rPr>
                <w:b/>
                <w:color w:val="000000" w:themeColor="text1"/>
              </w:rPr>
            </w:pPr>
            <w:r w:rsidRPr="007B7B6A">
              <w:rPr>
                <w:b/>
                <w:color w:val="000000" w:themeColor="text1"/>
              </w:rPr>
              <w:t>深水埗</w:t>
            </w:r>
            <w:r w:rsidRPr="007B7B6A">
              <w:rPr>
                <w:rFonts w:ascii="新細明體" w:eastAsia="新細明體" w:hAnsi="新細明體" w:cs="新細明體" w:hint="eastAsia"/>
                <w:b/>
                <w:color w:val="000000" w:themeColor="text1"/>
              </w:rPr>
              <w:t>區</w:t>
            </w:r>
          </w:p>
        </w:tc>
      </w:tr>
      <w:tr w:rsidR="0048760B" w:rsidRPr="007B7B6A" w:rsidTr="005D06EA">
        <w:tc>
          <w:tcPr>
            <w:tcW w:w="5228" w:type="dxa"/>
          </w:tcPr>
          <w:p w:rsidR="0048760B" w:rsidRPr="007B7B6A" w:rsidRDefault="0048760B" w:rsidP="005D06EA">
            <w:pPr>
              <w:rPr>
                <w:color w:val="000000" w:themeColor="text1"/>
              </w:rPr>
            </w:pPr>
            <w:r w:rsidRPr="007B7B6A">
              <w:rPr>
                <w:color w:val="000000" w:themeColor="text1"/>
              </w:rPr>
              <w:t>啓德綜合家庭服務中</w:t>
            </w:r>
            <w:r w:rsidRPr="007B7B6A">
              <w:rPr>
                <w:rFonts w:ascii="新細明體" w:eastAsia="新細明體" w:hAnsi="新細明體" w:cs="新細明體" w:hint="eastAsia"/>
                <w:color w:val="000000" w:themeColor="text1"/>
              </w:rPr>
              <w:t>心</w:t>
            </w:r>
          </w:p>
        </w:tc>
        <w:tc>
          <w:tcPr>
            <w:tcW w:w="5228" w:type="dxa"/>
          </w:tcPr>
          <w:p w:rsidR="0048760B" w:rsidRPr="007B7B6A" w:rsidRDefault="0048760B" w:rsidP="005D06EA">
            <w:pPr>
              <w:rPr>
                <w:color w:val="000000" w:themeColor="text1"/>
              </w:rPr>
            </w:pPr>
            <w:r w:rsidRPr="007B7B6A">
              <w:rPr>
                <w:color w:val="000000" w:themeColor="text1"/>
              </w:rPr>
              <w:t>長沙灣綜合家庭服務中</w:t>
            </w:r>
            <w:r w:rsidRPr="007B7B6A">
              <w:rPr>
                <w:rFonts w:ascii="新細明體" w:eastAsia="新細明體" w:hAnsi="新細明體" w:cs="新細明體" w:hint="eastAsia"/>
                <w:color w:val="000000" w:themeColor="text1"/>
              </w:rPr>
              <w:t>心</w:t>
            </w:r>
          </w:p>
        </w:tc>
      </w:tr>
      <w:tr w:rsidR="0048760B" w:rsidRPr="007B7B6A" w:rsidTr="005D06EA">
        <w:tc>
          <w:tcPr>
            <w:tcW w:w="5228" w:type="dxa"/>
          </w:tcPr>
          <w:p w:rsidR="0048760B" w:rsidRPr="007B7B6A" w:rsidRDefault="0048760B" w:rsidP="005D06EA">
            <w:pPr>
              <w:rPr>
                <w:color w:val="000000" w:themeColor="text1"/>
              </w:rPr>
            </w:pPr>
            <w:r w:rsidRPr="007B7B6A">
              <w:rPr>
                <w:color w:val="000000" w:themeColor="text1"/>
              </w:rPr>
              <w:t>馬頭圍綜合家庭服務中</w:t>
            </w:r>
            <w:r w:rsidRPr="007B7B6A">
              <w:rPr>
                <w:rFonts w:ascii="新細明體" w:eastAsia="新細明體" w:hAnsi="新細明體" w:cs="新細明體" w:hint="eastAsia"/>
                <w:color w:val="000000" w:themeColor="text1"/>
              </w:rPr>
              <w:t>心</w:t>
            </w:r>
          </w:p>
        </w:tc>
        <w:tc>
          <w:tcPr>
            <w:tcW w:w="5228" w:type="dxa"/>
          </w:tcPr>
          <w:p w:rsidR="0048760B" w:rsidRPr="007B7B6A" w:rsidRDefault="0048760B" w:rsidP="005D06EA">
            <w:pPr>
              <w:rPr>
                <w:color w:val="000000" w:themeColor="text1"/>
              </w:rPr>
            </w:pPr>
            <w:r w:rsidRPr="007B7B6A">
              <w:rPr>
                <w:color w:val="000000" w:themeColor="text1"/>
              </w:rPr>
              <w:t>大坑東綜合家庭服務中</w:t>
            </w:r>
            <w:r w:rsidRPr="007B7B6A">
              <w:rPr>
                <w:rFonts w:ascii="新細明體" w:eastAsia="新細明體" w:hAnsi="新細明體" w:cs="新細明體" w:hint="eastAsia"/>
                <w:color w:val="000000" w:themeColor="text1"/>
              </w:rPr>
              <w:t>心</w:t>
            </w:r>
          </w:p>
        </w:tc>
      </w:tr>
      <w:tr w:rsidR="0048760B" w:rsidRPr="007B7B6A" w:rsidTr="005D06EA">
        <w:tc>
          <w:tcPr>
            <w:tcW w:w="5228" w:type="dxa"/>
          </w:tcPr>
          <w:p w:rsidR="0048760B" w:rsidRPr="007B7B6A" w:rsidRDefault="0048760B" w:rsidP="005D06EA">
            <w:pPr>
              <w:rPr>
                <w:color w:val="000000" w:themeColor="text1"/>
              </w:rPr>
            </w:pPr>
            <w:r w:rsidRPr="007B7B6A">
              <w:rPr>
                <w:color w:val="000000" w:themeColor="text1"/>
              </w:rPr>
              <w:t>土瓜灣綜合家庭服務中</w:t>
            </w:r>
            <w:r w:rsidRPr="007B7B6A">
              <w:rPr>
                <w:rFonts w:ascii="新細明體" w:eastAsia="新細明體" w:hAnsi="新細明體" w:cs="新細明體" w:hint="eastAsia"/>
                <w:color w:val="000000" w:themeColor="text1"/>
              </w:rPr>
              <w:t>心</w:t>
            </w:r>
          </w:p>
        </w:tc>
        <w:tc>
          <w:tcPr>
            <w:tcW w:w="5228" w:type="dxa"/>
          </w:tcPr>
          <w:p w:rsidR="0048760B" w:rsidRPr="007B7B6A" w:rsidRDefault="0048760B" w:rsidP="005D06EA">
            <w:pPr>
              <w:rPr>
                <w:color w:val="000000" w:themeColor="text1"/>
              </w:rPr>
            </w:pPr>
            <w:r w:rsidRPr="007B7B6A">
              <w:rPr>
                <w:color w:val="000000" w:themeColor="text1"/>
              </w:rPr>
              <w:t>西九龍分會深水埗（西）綜合家庭服務中</w:t>
            </w:r>
            <w:r w:rsidRPr="007B7B6A">
              <w:rPr>
                <w:rFonts w:ascii="新細明體" w:eastAsia="新細明體" w:hAnsi="新細明體" w:cs="新細明體" w:hint="eastAsia"/>
                <w:color w:val="000000" w:themeColor="text1"/>
              </w:rPr>
              <w:t>心</w:t>
            </w:r>
          </w:p>
        </w:tc>
      </w:tr>
      <w:tr w:rsidR="0048760B" w:rsidRPr="007B7B6A" w:rsidTr="005D06EA">
        <w:tc>
          <w:tcPr>
            <w:tcW w:w="5228" w:type="dxa"/>
          </w:tcPr>
          <w:p w:rsidR="0048760B" w:rsidRPr="007B7B6A" w:rsidRDefault="0048760B" w:rsidP="005D06EA">
            <w:pPr>
              <w:rPr>
                <w:color w:val="000000" w:themeColor="text1"/>
              </w:rPr>
            </w:pPr>
            <w:r w:rsidRPr="007B7B6A">
              <w:rPr>
                <w:color w:val="000000" w:themeColor="text1"/>
              </w:rPr>
              <w:t>油麻地綜合家庭服務中</w:t>
            </w:r>
            <w:r w:rsidRPr="007B7B6A">
              <w:rPr>
                <w:rFonts w:ascii="新細明體" w:eastAsia="新細明體" w:hAnsi="新細明體" w:cs="新細明體" w:hint="eastAsia"/>
                <w:color w:val="000000" w:themeColor="text1"/>
              </w:rPr>
              <w:t>心</w:t>
            </w:r>
          </w:p>
        </w:tc>
        <w:tc>
          <w:tcPr>
            <w:tcW w:w="5228" w:type="dxa"/>
          </w:tcPr>
          <w:p w:rsidR="0048760B" w:rsidRPr="007B7B6A" w:rsidRDefault="0048760B" w:rsidP="005D06EA">
            <w:pPr>
              <w:rPr>
                <w:color w:val="000000" w:themeColor="text1"/>
              </w:rPr>
            </w:pPr>
            <w:r w:rsidRPr="007B7B6A">
              <w:rPr>
                <w:color w:val="000000" w:themeColor="text1"/>
              </w:rPr>
              <w:t>深水埗（南）綜合家庭服務中</w:t>
            </w:r>
            <w:r w:rsidRPr="007B7B6A">
              <w:rPr>
                <w:rFonts w:ascii="新細明體" w:eastAsia="新細明體" w:hAnsi="新細明體" w:cs="新細明體" w:hint="eastAsia"/>
                <w:color w:val="000000" w:themeColor="text1"/>
              </w:rPr>
              <w:t>心</w:t>
            </w:r>
          </w:p>
        </w:tc>
      </w:tr>
      <w:tr w:rsidR="0048760B" w:rsidRPr="007B7B6A" w:rsidTr="005D06EA">
        <w:tc>
          <w:tcPr>
            <w:tcW w:w="5228" w:type="dxa"/>
          </w:tcPr>
          <w:p w:rsidR="0048760B" w:rsidRPr="007B7B6A" w:rsidRDefault="0048760B" w:rsidP="005D06EA">
            <w:pPr>
              <w:rPr>
                <w:color w:val="000000" w:themeColor="text1"/>
              </w:rPr>
            </w:pPr>
            <w:r w:rsidRPr="007B7B6A">
              <w:rPr>
                <w:color w:val="000000" w:themeColor="text1"/>
              </w:rPr>
              <w:lastRenderedPageBreak/>
              <w:t>紅磡綜合家庭服務中</w:t>
            </w:r>
            <w:r w:rsidRPr="007B7B6A">
              <w:rPr>
                <w:rFonts w:ascii="新細明體" w:eastAsia="新細明體" w:hAnsi="新細明體" w:cs="新細明體" w:hint="eastAsia"/>
                <w:color w:val="000000" w:themeColor="text1"/>
              </w:rPr>
              <w:t>心</w:t>
            </w:r>
          </w:p>
        </w:tc>
        <w:tc>
          <w:tcPr>
            <w:tcW w:w="5228" w:type="dxa"/>
          </w:tcPr>
          <w:p w:rsidR="0048760B" w:rsidRPr="007B7B6A" w:rsidRDefault="0048760B" w:rsidP="005D06EA">
            <w:pPr>
              <w:rPr>
                <w:color w:val="000000" w:themeColor="text1"/>
              </w:rPr>
            </w:pPr>
            <w:r w:rsidRPr="007B7B6A">
              <w:rPr>
                <w:color w:val="000000" w:themeColor="text1"/>
              </w:rPr>
              <w:t>家情綜合家庭服務中</w:t>
            </w:r>
            <w:r w:rsidRPr="007B7B6A">
              <w:rPr>
                <w:rFonts w:ascii="新細明體" w:eastAsia="新細明體" w:hAnsi="新細明體" w:cs="新細明體" w:hint="eastAsia"/>
                <w:color w:val="000000" w:themeColor="text1"/>
              </w:rPr>
              <w:t>心</w:t>
            </w:r>
          </w:p>
        </w:tc>
      </w:tr>
      <w:tr w:rsidR="0048760B" w:rsidRPr="007B7B6A" w:rsidTr="005D06EA">
        <w:tc>
          <w:tcPr>
            <w:tcW w:w="5228" w:type="dxa"/>
          </w:tcPr>
          <w:p w:rsidR="0048760B" w:rsidRPr="007B7B6A" w:rsidRDefault="0048760B" w:rsidP="005D06EA">
            <w:pPr>
              <w:rPr>
                <w:color w:val="000000" w:themeColor="text1"/>
              </w:rPr>
            </w:pPr>
            <w:r w:rsidRPr="007B7B6A">
              <w:rPr>
                <w:color w:val="000000" w:themeColor="text1"/>
              </w:rPr>
              <w:t>旺角綜合家庭服務中</w:t>
            </w:r>
            <w:r w:rsidRPr="007B7B6A">
              <w:rPr>
                <w:rFonts w:ascii="新細明體" w:eastAsia="新細明體" w:hAnsi="新細明體" w:cs="新細明體" w:hint="eastAsia"/>
                <w:color w:val="000000" w:themeColor="text1"/>
              </w:rPr>
              <w:t>心</w:t>
            </w:r>
          </w:p>
        </w:tc>
        <w:tc>
          <w:tcPr>
            <w:tcW w:w="5228" w:type="dxa"/>
          </w:tcPr>
          <w:p w:rsidR="0048760B" w:rsidRPr="007B7B6A" w:rsidRDefault="0048760B" w:rsidP="005D06EA">
            <w:pPr>
              <w:rPr>
                <w:color w:val="000000" w:themeColor="text1"/>
              </w:rPr>
            </w:pPr>
          </w:p>
        </w:tc>
      </w:tr>
      <w:tr w:rsidR="0048760B" w:rsidRPr="007B7B6A" w:rsidTr="005D06EA">
        <w:tc>
          <w:tcPr>
            <w:tcW w:w="5228" w:type="dxa"/>
          </w:tcPr>
          <w:p w:rsidR="0048760B" w:rsidRPr="007B7B6A" w:rsidRDefault="0048760B" w:rsidP="005D06EA">
            <w:pPr>
              <w:rPr>
                <w:color w:val="000000" w:themeColor="text1"/>
              </w:rPr>
            </w:pPr>
            <w:r w:rsidRPr="007B7B6A">
              <w:rPr>
                <w:color w:val="000000" w:themeColor="text1"/>
              </w:rPr>
              <w:t>天倫綜合家庭服務中</w:t>
            </w:r>
            <w:r w:rsidRPr="007B7B6A">
              <w:rPr>
                <w:rFonts w:ascii="新細明體" w:eastAsia="新細明體" w:hAnsi="新細明體" w:cs="新細明體" w:hint="eastAsia"/>
                <w:color w:val="000000" w:themeColor="text1"/>
              </w:rPr>
              <w:t>心</w:t>
            </w:r>
          </w:p>
        </w:tc>
        <w:tc>
          <w:tcPr>
            <w:tcW w:w="5228" w:type="dxa"/>
          </w:tcPr>
          <w:p w:rsidR="0048760B" w:rsidRPr="007B7B6A" w:rsidRDefault="0048760B" w:rsidP="005D06EA">
            <w:pPr>
              <w:rPr>
                <w:color w:val="000000" w:themeColor="text1"/>
              </w:rPr>
            </w:pPr>
          </w:p>
        </w:tc>
      </w:tr>
      <w:tr w:rsidR="0048760B" w:rsidRPr="007B7B6A" w:rsidTr="005D06EA">
        <w:tc>
          <w:tcPr>
            <w:tcW w:w="10456" w:type="dxa"/>
            <w:gridSpan w:val="2"/>
          </w:tcPr>
          <w:p w:rsidR="0048760B" w:rsidRPr="007B7B6A" w:rsidRDefault="0048760B" w:rsidP="005D06EA">
            <w:pPr>
              <w:rPr>
                <w:color w:val="000000" w:themeColor="text1"/>
              </w:rPr>
            </w:pPr>
          </w:p>
        </w:tc>
      </w:tr>
      <w:tr w:rsidR="0048760B" w:rsidRPr="007B7B6A" w:rsidTr="005D06EA">
        <w:tc>
          <w:tcPr>
            <w:tcW w:w="5228" w:type="dxa"/>
          </w:tcPr>
          <w:p w:rsidR="0048760B" w:rsidRPr="007B7B6A" w:rsidRDefault="0048760B" w:rsidP="005D06EA">
            <w:pPr>
              <w:rPr>
                <w:b/>
                <w:color w:val="000000" w:themeColor="text1"/>
              </w:rPr>
            </w:pPr>
            <w:r w:rsidRPr="007B7B6A">
              <w:rPr>
                <w:b/>
                <w:color w:val="000000" w:themeColor="text1"/>
              </w:rPr>
              <w:t>沙田</w:t>
            </w:r>
            <w:r w:rsidRPr="007B7B6A">
              <w:rPr>
                <w:rFonts w:ascii="新細明體" w:eastAsia="新細明體" w:hAnsi="新細明體" w:cs="新細明體" w:hint="eastAsia"/>
                <w:b/>
                <w:color w:val="000000" w:themeColor="text1"/>
              </w:rPr>
              <w:t>區</w:t>
            </w:r>
          </w:p>
        </w:tc>
        <w:tc>
          <w:tcPr>
            <w:tcW w:w="5228" w:type="dxa"/>
          </w:tcPr>
          <w:p w:rsidR="0048760B" w:rsidRPr="007B7B6A" w:rsidRDefault="0048760B" w:rsidP="005D06EA">
            <w:pPr>
              <w:rPr>
                <w:b/>
                <w:color w:val="000000" w:themeColor="text1"/>
              </w:rPr>
            </w:pPr>
            <w:r w:rsidRPr="007B7B6A">
              <w:rPr>
                <w:b/>
                <w:color w:val="000000" w:themeColor="text1"/>
              </w:rPr>
              <w:t>大埔及北</w:t>
            </w:r>
            <w:r w:rsidRPr="007B7B6A">
              <w:rPr>
                <w:rFonts w:ascii="新細明體" w:eastAsia="新細明體" w:hAnsi="新細明體" w:cs="新細明體" w:hint="eastAsia"/>
                <w:b/>
                <w:color w:val="000000" w:themeColor="text1"/>
              </w:rPr>
              <w:t>區</w:t>
            </w:r>
          </w:p>
        </w:tc>
      </w:tr>
      <w:tr w:rsidR="0048760B" w:rsidRPr="007B7B6A" w:rsidTr="005D06EA">
        <w:tc>
          <w:tcPr>
            <w:tcW w:w="5228" w:type="dxa"/>
          </w:tcPr>
          <w:p w:rsidR="0048760B" w:rsidRPr="007B7B6A" w:rsidRDefault="0048760B" w:rsidP="005D06EA">
            <w:pPr>
              <w:rPr>
                <w:color w:val="000000" w:themeColor="text1"/>
              </w:rPr>
            </w:pPr>
            <w:r w:rsidRPr="007B7B6A">
              <w:rPr>
                <w:color w:val="000000" w:themeColor="text1"/>
              </w:rPr>
              <w:t>北沙田綜合家庭服務中</w:t>
            </w:r>
            <w:r w:rsidRPr="007B7B6A">
              <w:rPr>
                <w:rFonts w:ascii="新細明體" w:eastAsia="新細明體" w:hAnsi="新細明體" w:cs="新細明體" w:hint="eastAsia"/>
                <w:color w:val="000000" w:themeColor="text1"/>
              </w:rPr>
              <w:t>心</w:t>
            </w:r>
          </w:p>
        </w:tc>
        <w:tc>
          <w:tcPr>
            <w:tcW w:w="5228" w:type="dxa"/>
          </w:tcPr>
          <w:p w:rsidR="0048760B" w:rsidRPr="007B7B6A" w:rsidRDefault="0048760B" w:rsidP="005D06EA">
            <w:pPr>
              <w:rPr>
                <w:color w:val="000000" w:themeColor="text1"/>
              </w:rPr>
            </w:pPr>
            <w:r w:rsidRPr="007B7B6A">
              <w:rPr>
                <w:color w:val="000000" w:themeColor="text1"/>
              </w:rPr>
              <w:t>南大埔綜合家庭服務中</w:t>
            </w:r>
            <w:r w:rsidRPr="007B7B6A">
              <w:rPr>
                <w:rFonts w:ascii="新細明體" w:eastAsia="新細明體" w:hAnsi="新細明體" w:cs="新細明體" w:hint="eastAsia"/>
                <w:color w:val="000000" w:themeColor="text1"/>
              </w:rPr>
              <w:t>心</w:t>
            </w:r>
          </w:p>
        </w:tc>
      </w:tr>
      <w:tr w:rsidR="0048760B" w:rsidRPr="007B7B6A" w:rsidTr="005D06EA">
        <w:tc>
          <w:tcPr>
            <w:tcW w:w="5228" w:type="dxa"/>
          </w:tcPr>
          <w:p w:rsidR="0048760B" w:rsidRPr="007B7B6A" w:rsidRDefault="0048760B" w:rsidP="005D06EA">
            <w:pPr>
              <w:rPr>
                <w:color w:val="000000" w:themeColor="text1"/>
              </w:rPr>
            </w:pPr>
            <w:r w:rsidRPr="007B7B6A">
              <w:rPr>
                <w:color w:val="000000" w:themeColor="text1"/>
              </w:rPr>
              <w:t>南沙田綜合家庭服務中</w:t>
            </w:r>
            <w:r w:rsidRPr="007B7B6A">
              <w:rPr>
                <w:rFonts w:ascii="新細明體" w:eastAsia="新細明體" w:hAnsi="新細明體" w:cs="新細明體" w:hint="eastAsia"/>
                <w:color w:val="000000" w:themeColor="text1"/>
              </w:rPr>
              <w:t>心</w:t>
            </w:r>
          </w:p>
        </w:tc>
        <w:tc>
          <w:tcPr>
            <w:tcW w:w="5228" w:type="dxa"/>
          </w:tcPr>
          <w:p w:rsidR="0048760B" w:rsidRPr="007B7B6A" w:rsidRDefault="0048760B" w:rsidP="005D06EA">
            <w:pPr>
              <w:rPr>
                <w:color w:val="000000" w:themeColor="text1"/>
              </w:rPr>
            </w:pPr>
            <w:r w:rsidRPr="007B7B6A">
              <w:rPr>
                <w:color w:val="000000" w:themeColor="text1"/>
              </w:rPr>
              <w:t>北大埔綜合家庭服務中</w:t>
            </w:r>
            <w:r w:rsidRPr="007B7B6A">
              <w:rPr>
                <w:rFonts w:ascii="新細明體" w:eastAsia="新細明體" w:hAnsi="新細明體" w:cs="新細明體" w:hint="eastAsia"/>
                <w:color w:val="000000" w:themeColor="text1"/>
              </w:rPr>
              <w:t>心</w:t>
            </w:r>
          </w:p>
        </w:tc>
      </w:tr>
      <w:tr w:rsidR="0048760B" w:rsidRPr="007B7B6A" w:rsidTr="005D06EA">
        <w:tc>
          <w:tcPr>
            <w:tcW w:w="5228" w:type="dxa"/>
          </w:tcPr>
          <w:p w:rsidR="0048760B" w:rsidRPr="007B7B6A" w:rsidRDefault="0048760B" w:rsidP="005D06EA">
            <w:pPr>
              <w:rPr>
                <w:color w:val="000000" w:themeColor="text1"/>
              </w:rPr>
            </w:pPr>
            <w:r w:rsidRPr="007B7B6A">
              <w:rPr>
                <w:color w:val="000000" w:themeColor="text1"/>
              </w:rPr>
              <w:t>北馬鞍山綜合家庭服務中</w:t>
            </w:r>
            <w:r w:rsidRPr="007B7B6A">
              <w:rPr>
                <w:rFonts w:ascii="新細明體" w:eastAsia="新細明體" w:hAnsi="新細明體" w:cs="新細明體" w:hint="eastAsia"/>
                <w:color w:val="000000" w:themeColor="text1"/>
              </w:rPr>
              <w:t>心</w:t>
            </w:r>
          </w:p>
        </w:tc>
        <w:tc>
          <w:tcPr>
            <w:tcW w:w="5228" w:type="dxa"/>
          </w:tcPr>
          <w:p w:rsidR="0048760B" w:rsidRPr="007B7B6A" w:rsidRDefault="0048760B" w:rsidP="005D06EA">
            <w:pPr>
              <w:rPr>
                <w:color w:val="000000" w:themeColor="text1"/>
              </w:rPr>
            </w:pPr>
            <w:r w:rsidRPr="007B7B6A">
              <w:rPr>
                <w:color w:val="000000" w:themeColor="text1"/>
              </w:rPr>
              <w:t>上水綜合家庭服務中</w:t>
            </w:r>
            <w:r w:rsidRPr="007B7B6A">
              <w:rPr>
                <w:rFonts w:ascii="新細明體" w:eastAsia="新細明體" w:hAnsi="新細明體" w:cs="新細明體" w:hint="eastAsia"/>
                <w:color w:val="000000" w:themeColor="text1"/>
              </w:rPr>
              <w:t>心</w:t>
            </w:r>
          </w:p>
        </w:tc>
      </w:tr>
      <w:tr w:rsidR="0048760B" w:rsidRPr="007B7B6A" w:rsidTr="005D06EA">
        <w:tc>
          <w:tcPr>
            <w:tcW w:w="5228" w:type="dxa"/>
          </w:tcPr>
          <w:p w:rsidR="0048760B" w:rsidRPr="007B7B6A" w:rsidRDefault="0048760B" w:rsidP="005D06EA">
            <w:pPr>
              <w:rPr>
                <w:color w:val="000000" w:themeColor="text1"/>
              </w:rPr>
            </w:pPr>
            <w:r w:rsidRPr="007B7B6A">
              <w:rPr>
                <w:color w:val="000000" w:themeColor="text1"/>
              </w:rPr>
              <w:t>南馬鞍山綜合家庭服務中</w:t>
            </w:r>
            <w:r w:rsidRPr="007B7B6A">
              <w:rPr>
                <w:rFonts w:ascii="新細明體" w:eastAsia="新細明體" w:hAnsi="新細明體" w:cs="新細明體" w:hint="eastAsia"/>
                <w:color w:val="000000" w:themeColor="text1"/>
              </w:rPr>
              <w:t>心</w:t>
            </w:r>
          </w:p>
        </w:tc>
        <w:tc>
          <w:tcPr>
            <w:tcW w:w="5228" w:type="dxa"/>
          </w:tcPr>
          <w:p w:rsidR="0048760B" w:rsidRPr="007B7B6A" w:rsidRDefault="0048760B" w:rsidP="005D06EA">
            <w:pPr>
              <w:rPr>
                <w:color w:val="000000" w:themeColor="text1"/>
              </w:rPr>
            </w:pPr>
            <w:r w:rsidRPr="007B7B6A">
              <w:rPr>
                <w:color w:val="000000" w:themeColor="text1"/>
              </w:rPr>
              <w:t>粉嶺綜合家庭服務中</w:t>
            </w:r>
            <w:r w:rsidRPr="007B7B6A">
              <w:rPr>
                <w:rFonts w:ascii="新細明體" w:eastAsia="新細明體" w:hAnsi="新細明體" w:cs="新細明體" w:hint="eastAsia"/>
                <w:color w:val="000000" w:themeColor="text1"/>
              </w:rPr>
              <w:t>心</w:t>
            </w:r>
          </w:p>
        </w:tc>
      </w:tr>
      <w:tr w:rsidR="0048760B" w:rsidRPr="007B7B6A" w:rsidTr="005D06EA">
        <w:tc>
          <w:tcPr>
            <w:tcW w:w="5228" w:type="dxa"/>
          </w:tcPr>
          <w:p w:rsidR="0048760B" w:rsidRPr="007B7B6A" w:rsidRDefault="0048760B" w:rsidP="005D06EA">
            <w:pPr>
              <w:rPr>
                <w:color w:val="000000" w:themeColor="text1"/>
              </w:rPr>
            </w:pPr>
            <w:r w:rsidRPr="007B7B6A">
              <w:rPr>
                <w:color w:val="000000" w:themeColor="text1"/>
              </w:rPr>
              <w:t>明愛蘇沙伉儷綜合家庭服務中</w:t>
            </w:r>
            <w:r w:rsidRPr="007B7B6A">
              <w:rPr>
                <w:rFonts w:ascii="新細明體" w:eastAsia="新細明體" w:hAnsi="新細明體" w:cs="新細明體" w:hint="eastAsia"/>
                <w:color w:val="000000" w:themeColor="text1"/>
              </w:rPr>
              <w:t>心</w:t>
            </w:r>
          </w:p>
        </w:tc>
        <w:tc>
          <w:tcPr>
            <w:tcW w:w="5228" w:type="dxa"/>
          </w:tcPr>
          <w:p w:rsidR="0048760B" w:rsidRPr="007B7B6A" w:rsidRDefault="0048760B" w:rsidP="005D06EA">
            <w:pPr>
              <w:rPr>
                <w:color w:val="000000" w:themeColor="text1"/>
              </w:rPr>
            </w:pPr>
            <w:r w:rsidRPr="007B7B6A">
              <w:rPr>
                <w:color w:val="000000" w:themeColor="text1"/>
              </w:rPr>
              <w:t>明愛粉嶺綜合家庭服務中</w:t>
            </w:r>
            <w:r w:rsidRPr="007B7B6A">
              <w:rPr>
                <w:rFonts w:ascii="新細明體" w:eastAsia="新細明體" w:hAnsi="新細明體" w:cs="新細明體" w:hint="eastAsia"/>
                <w:color w:val="000000" w:themeColor="text1"/>
              </w:rPr>
              <w:t>心</w:t>
            </w:r>
          </w:p>
        </w:tc>
      </w:tr>
      <w:tr w:rsidR="0048760B" w:rsidRPr="007B7B6A" w:rsidTr="005D06EA">
        <w:tc>
          <w:tcPr>
            <w:tcW w:w="10456" w:type="dxa"/>
            <w:gridSpan w:val="2"/>
          </w:tcPr>
          <w:p w:rsidR="0048760B" w:rsidRPr="007B7B6A" w:rsidRDefault="0048760B" w:rsidP="005D06EA">
            <w:pPr>
              <w:rPr>
                <w:color w:val="000000" w:themeColor="text1"/>
              </w:rPr>
            </w:pPr>
          </w:p>
        </w:tc>
      </w:tr>
      <w:tr w:rsidR="0048760B" w:rsidRPr="007B7B6A" w:rsidTr="005D06EA">
        <w:tc>
          <w:tcPr>
            <w:tcW w:w="5228" w:type="dxa"/>
          </w:tcPr>
          <w:p w:rsidR="0048760B" w:rsidRPr="007B7B6A" w:rsidRDefault="0048760B" w:rsidP="005D06EA">
            <w:pPr>
              <w:rPr>
                <w:b/>
                <w:color w:val="000000" w:themeColor="text1"/>
              </w:rPr>
            </w:pPr>
            <w:r w:rsidRPr="007B7B6A">
              <w:rPr>
                <w:b/>
                <w:color w:val="000000" w:themeColor="text1"/>
              </w:rPr>
              <w:t>元朗</w:t>
            </w:r>
            <w:r w:rsidRPr="007B7B6A">
              <w:rPr>
                <w:rFonts w:ascii="新細明體" w:eastAsia="新細明體" w:hAnsi="新細明體" w:cs="新細明體" w:hint="eastAsia"/>
                <w:b/>
                <w:color w:val="000000" w:themeColor="text1"/>
              </w:rPr>
              <w:t>區</w:t>
            </w:r>
          </w:p>
        </w:tc>
        <w:tc>
          <w:tcPr>
            <w:tcW w:w="5228" w:type="dxa"/>
          </w:tcPr>
          <w:p w:rsidR="0048760B" w:rsidRPr="007B7B6A" w:rsidRDefault="0048760B" w:rsidP="005D06EA">
            <w:pPr>
              <w:rPr>
                <w:b/>
                <w:color w:val="000000" w:themeColor="text1"/>
              </w:rPr>
            </w:pPr>
            <w:r w:rsidRPr="007B7B6A">
              <w:rPr>
                <w:b/>
                <w:color w:val="000000" w:themeColor="text1"/>
              </w:rPr>
              <w:t>荃灣及葵青</w:t>
            </w:r>
            <w:r w:rsidRPr="007B7B6A">
              <w:rPr>
                <w:rFonts w:ascii="新細明體" w:eastAsia="新細明體" w:hAnsi="新細明體" w:cs="新細明體" w:hint="eastAsia"/>
                <w:b/>
                <w:color w:val="000000" w:themeColor="text1"/>
              </w:rPr>
              <w:t>區</w:t>
            </w:r>
          </w:p>
        </w:tc>
      </w:tr>
      <w:tr w:rsidR="0048760B" w:rsidRPr="007B7B6A" w:rsidTr="005D06EA">
        <w:tc>
          <w:tcPr>
            <w:tcW w:w="5228" w:type="dxa"/>
          </w:tcPr>
          <w:p w:rsidR="0048760B" w:rsidRPr="007B7B6A" w:rsidRDefault="0048760B" w:rsidP="005D06EA">
            <w:pPr>
              <w:rPr>
                <w:color w:val="000000" w:themeColor="text1"/>
              </w:rPr>
            </w:pPr>
            <w:r w:rsidRPr="007B7B6A">
              <w:rPr>
                <w:color w:val="000000" w:themeColor="text1"/>
              </w:rPr>
              <w:t>東元朗綜合家庭服務中</w:t>
            </w:r>
            <w:r w:rsidRPr="007B7B6A">
              <w:rPr>
                <w:rFonts w:ascii="新細明體" w:eastAsia="新細明體" w:hAnsi="新細明體" w:cs="新細明體" w:hint="eastAsia"/>
                <w:color w:val="000000" w:themeColor="text1"/>
              </w:rPr>
              <w:t>心</w:t>
            </w:r>
          </w:p>
        </w:tc>
        <w:tc>
          <w:tcPr>
            <w:tcW w:w="5228" w:type="dxa"/>
          </w:tcPr>
          <w:p w:rsidR="0048760B" w:rsidRPr="007B7B6A" w:rsidRDefault="0048760B" w:rsidP="005D06EA">
            <w:pPr>
              <w:rPr>
                <w:color w:val="000000" w:themeColor="text1"/>
              </w:rPr>
            </w:pPr>
            <w:r w:rsidRPr="007B7B6A">
              <w:rPr>
                <w:color w:val="000000" w:themeColor="text1"/>
              </w:rPr>
              <w:t>西荃灣綜合家庭服務中</w:t>
            </w:r>
            <w:r w:rsidRPr="007B7B6A">
              <w:rPr>
                <w:rFonts w:ascii="新細明體" w:eastAsia="新細明體" w:hAnsi="新細明體" w:cs="新細明體" w:hint="eastAsia"/>
                <w:color w:val="000000" w:themeColor="text1"/>
              </w:rPr>
              <w:t>心</w:t>
            </w:r>
          </w:p>
        </w:tc>
      </w:tr>
      <w:tr w:rsidR="0048760B" w:rsidRPr="007B7B6A" w:rsidTr="005D06EA">
        <w:tc>
          <w:tcPr>
            <w:tcW w:w="5228" w:type="dxa"/>
          </w:tcPr>
          <w:p w:rsidR="0048760B" w:rsidRPr="007B7B6A" w:rsidRDefault="0048760B" w:rsidP="005D06EA">
            <w:pPr>
              <w:rPr>
                <w:color w:val="000000" w:themeColor="text1"/>
              </w:rPr>
            </w:pPr>
            <w:r w:rsidRPr="007B7B6A">
              <w:rPr>
                <w:color w:val="000000" w:themeColor="text1"/>
              </w:rPr>
              <w:t>中元朗綜合家庭服務中</w:t>
            </w:r>
            <w:r w:rsidRPr="007B7B6A">
              <w:rPr>
                <w:rFonts w:ascii="新細明體" w:eastAsia="新細明體" w:hAnsi="新細明體" w:cs="新細明體" w:hint="eastAsia"/>
                <w:color w:val="000000" w:themeColor="text1"/>
              </w:rPr>
              <w:t>心</w:t>
            </w:r>
          </w:p>
        </w:tc>
        <w:tc>
          <w:tcPr>
            <w:tcW w:w="5228" w:type="dxa"/>
          </w:tcPr>
          <w:p w:rsidR="0048760B" w:rsidRPr="007B7B6A" w:rsidRDefault="0048760B" w:rsidP="005D06EA">
            <w:pPr>
              <w:rPr>
                <w:color w:val="000000" w:themeColor="text1"/>
              </w:rPr>
            </w:pPr>
            <w:r w:rsidRPr="007B7B6A">
              <w:rPr>
                <w:color w:val="000000" w:themeColor="text1"/>
              </w:rPr>
              <w:t>東葵涌綜合家庭服務中</w:t>
            </w:r>
            <w:r w:rsidRPr="007B7B6A">
              <w:rPr>
                <w:rFonts w:ascii="新細明體" w:eastAsia="新細明體" w:hAnsi="新細明體" w:cs="新細明體" w:hint="eastAsia"/>
                <w:color w:val="000000" w:themeColor="text1"/>
              </w:rPr>
              <w:t>心</w:t>
            </w:r>
          </w:p>
        </w:tc>
      </w:tr>
      <w:tr w:rsidR="0048760B" w:rsidRPr="007B7B6A" w:rsidTr="005D06EA">
        <w:tc>
          <w:tcPr>
            <w:tcW w:w="5228" w:type="dxa"/>
          </w:tcPr>
          <w:p w:rsidR="0048760B" w:rsidRPr="007B7B6A" w:rsidRDefault="0048760B" w:rsidP="005D06EA">
            <w:pPr>
              <w:rPr>
                <w:color w:val="000000" w:themeColor="text1"/>
              </w:rPr>
            </w:pPr>
            <w:r w:rsidRPr="007B7B6A">
              <w:rPr>
                <w:color w:val="000000" w:themeColor="text1"/>
              </w:rPr>
              <w:t>天水圍綜合家庭服務中</w:t>
            </w:r>
            <w:r w:rsidRPr="007B7B6A">
              <w:rPr>
                <w:rFonts w:ascii="新細明體" w:eastAsia="新細明體" w:hAnsi="新細明體" w:cs="新細明體" w:hint="eastAsia"/>
                <w:color w:val="000000" w:themeColor="text1"/>
              </w:rPr>
              <w:t>心</w:t>
            </w:r>
          </w:p>
        </w:tc>
        <w:tc>
          <w:tcPr>
            <w:tcW w:w="5228" w:type="dxa"/>
          </w:tcPr>
          <w:p w:rsidR="0048760B" w:rsidRPr="007B7B6A" w:rsidRDefault="0048760B" w:rsidP="005D06EA">
            <w:pPr>
              <w:rPr>
                <w:color w:val="000000" w:themeColor="text1"/>
              </w:rPr>
            </w:pPr>
            <w:r w:rsidRPr="007B7B6A">
              <w:rPr>
                <w:color w:val="000000" w:themeColor="text1"/>
              </w:rPr>
              <w:t>西葵涌綜合家庭服務中</w:t>
            </w:r>
            <w:r w:rsidRPr="007B7B6A">
              <w:rPr>
                <w:rFonts w:ascii="新細明體" w:eastAsia="新細明體" w:hAnsi="新細明體" w:cs="新細明體" w:hint="eastAsia"/>
                <w:color w:val="000000" w:themeColor="text1"/>
              </w:rPr>
              <w:t>心</w:t>
            </w:r>
          </w:p>
        </w:tc>
      </w:tr>
      <w:tr w:rsidR="0048760B" w:rsidRPr="007B7B6A" w:rsidTr="005D06EA">
        <w:tc>
          <w:tcPr>
            <w:tcW w:w="5228" w:type="dxa"/>
          </w:tcPr>
          <w:p w:rsidR="0048760B" w:rsidRPr="007B7B6A" w:rsidRDefault="0048760B" w:rsidP="005D06EA">
            <w:pPr>
              <w:rPr>
                <w:color w:val="000000" w:themeColor="text1"/>
              </w:rPr>
            </w:pPr>
            <w:r w:rsidRPr="007B7B6A">
              <w:rPr>
                <w:color w:val="000000" w:themeColor="text1"/>
              </w:rPr>
              <w:t>天水圍</w:t>
            </w:r>
            <w:r w:rsidRPr="007B7B6A">
              <w:rPr>
                <w:color w:val="000000" w:themeColor="text1"/>
              </w:rPr>
              <w:t xml:space="preserve"> ( </w:t>
            </w:r>
            <w:r w:rsidRPr="007B7B6A">
              <w:rPr>
                <w:color w:val="000000" w:themeColor="text1"/>
              </w:rPr>
              <w:t>北</w:t>
            </w:r>
            <w:r w:rsidRPr="007B7B6A">
              <w:rPr>
                <w:color w:val="000000" w:themeColor="text1"/>
              </w:rPr>
              <w:t xml:space="preserve"> ) </w:t>
            </w:r>
            <w:r w:rsidRPr="007B7B6A">
              <w:rPr>
                <w:color w:val="000000" w:themeColor="text1"/>
              </w:rPr>
              <w:t>綜合家庭服務中</w:t>
            </w:r>
            <w:r w:rsidRPr="007B7B6A">
              <w:rPr>
                <w:rFonts w:ascii="新細明體" w:eastAsia="新細明體" w:hAnsi="新細明體" w:cs="新細明體" w:hint="eastAsia"/>
                <w:color w:val="000000" w:themeColor="text1"/>
              </w:rPr>
              <w:t>心</w:t>
            </w:r>
          </w:p>
        </w:tc>
        <w:tc>
          <w:tcPr>
            <w:tcW w:w="5228" w:type="dxa"/>
          </w:tcPr>
          <w:p w:rsidR="0048760B" w:rsidRPr="007B7B6A" w:rsidRDefault="0048760B" w:rsidP="005D06EA">
            <w:pPr>
              <w:rPr>
                <w:color w:val="000000" w:themeColor="text1"/>
              </w:rPr>
            </w:pPr>
            <w:r w:rsidRPr="007B7B6A">
              <w:rPr>
                <w:color w:val="000000" w:themeColor="text1"/>
              </w:rPr>
              <w:t>北青衣綜合家庭服務中</w:t>
            </w:r>
            <w:r w:rsidRPr="007B7B6A">
              <w:rPr>
                <w:rFonts w:ascii="新細明體" w:eastAsia="新細明體" w:hAnsi="新細明體" w:cs="新細明體" w:hint="eastAsia"/>
                <w:color w:val="000000" w:themeColor="text1"/>
              </w:rPr>
              <w:t>心</w:t>
            </w:r>
          </w:p>
        </w:tc>
      </w:tr>
      <w:tr w:rsidR="0048760B" w:rsidRPr="007B7B6A" w:rsidTr="005D06EA">
        <w:tc>
          <w:tcPr>
            <w:tcW w:w="5228" w:type="dxa"/>
          </w:tcPr>
          <w:p w:rsidR="0048760B" w:rsidRPr="007B7B6A" w:rsidRDefault="0048760B" w:rsidP="005D06EA">
            <w:pPr>
              <w:rPr>
                <w:color w:val="000000" w:themeColor="text1"/>
              </w:rPr>
            </w:pPr>
            <w:r w:rsidRPr="007B7B6A">
              <w:rPr>
                <w:color w:val="000000" w:themeColor="text1"/>
              </w:rPr>
              <w:t>明愛天水圍綜合家庭服務中</w:t>
            </w:r>
            <w:r w:rsidRPr="007B7B6A">
              <w:rPr>
                <w:rFonts w:ascii="新細明體" w:eastAsia="新細明體" w:hAnsi="新細明體" w:cs="新細明體" w:hint="eastAsia"/>
                <w:color w:val="000000" w:themeColor="text1"/>
              </w:rPr>
              <w:t>心</w:t>
            </w:r>
          </w:p>
        </w:tc>
        <w:tc>
          <w:tcPr>
            <w:tcW w:w="5228" w:type="dxa"/>
          </w:tcPr>
          <w:p w:rsidR="0048760B" w:rsidRPr="007B7B6A" w:rsidRDefault="0048760B" w:rsidP="005D06EA">
            <w:pPr>
              <w:rPr>
                <w:color w:val="000000" w:themeColor="text1"/>
              </w:rPr>
            </w:pPr>
            <w:r w:rsidRPr="007B7B6A">
              <w:rPr>
                <w:color w:val="000000" w:themeColor="text1"/>
              </w:rPr>
              <w:t>南青衣綜合家庭服務中</w:t>
            </w:r>
            <w:r w:rsidRPr="007B7B6A">
              <w:rPr>
                <w:rFonts w:ascii="新細明體" w:eastAsia="新細明體" w:hAnsi="新細明體" w:cs="新細明體" w:hint="eastAsia"/>
                <w:color w:val="000000" w:themeColor="text1"/>
              </w:rPr>
              <w:t>心</w:t>
            </w:r>
          </w:p>
        </w:tc>
      </w:tr>
      <w:tr w:rsidR="0048760B" w:rsidRPr="007B7B6A" w:rsidTr="005D06EA">
        <w:tc>
          <w:tcPr>
            <w:tcW w:w="5228" w:type="dxa"/>
          </w:tcPr>
          <w:p w:rsidR="0048760B" w:rsidRPr="007B7B6A" w:rsidRDefault="0048760B" w:rsidP="005D06EA">
            <w:pPr>
              <w:rPr>
                <w:color w:val="000000" w:themeColor="text1"/>
              </w:rPr>
            </w:pPr>
            <w:r w:rsidRPr="007B7B6A">
              <w:rPr>
                <w:color w:val="000000" w:themeColor="text1"/>
              </w:rPr>
              <w:t>朗情綜合家庭服務中</w:t>
            </w:r>
            <w:r w:rsidRPr="007B7B6A">
              <w:rPr>
                <w:rFonts w:ascii="新細明體" w:eastAsia="新細明體" w:hAnsi="新細明體" w:cs="新細明體" w:hint="eastAsia"/>
                <w:color w:val="000000" w:themeColor="text1"/>
              </w:rPr>
              <w:t>心</w:t>
            </w:r>
          </w:p>
        </w:tc>
        <w:tc>
          <w:tcPr>
            <w:tcW w:w="5228" w:type="dxa"/>
          </w:tcPr>
          <w:p w:rsidR="0048760B" w:rsidRPr="007B7B6A" w:rsidRDefault="0048760B" w:rsidP="005D06EA">
            <w:pPr>
              <w:rPr>
                <w:color w:val="000000" w:themeColor="text1"/>
              </w:rPr>
            </w:pPr>
            <w:r w:rsidRPr="007B7B6A">
              <w:rPr>
                <w:color w:val="000000" w:themeColor="text1"/>
              </w:rPr>
              <w:t>明愛荃灣綜合家庭服務中心</w:t>
            </w:r>
            <w:r w:rsidRPr="007B7B6A">
              <w:rPr>
                <w:color w:val="000000" w:themeColor="text1"/>
              </w:rPr>
              <w:t xml:space="preserve"> (</w:t>
            </w:r>
            <w:r w:rsidRPr="007B7B6A">
              <w:rPr>
                <w:color w:val="000000" w:themeColor="text1"/>
              </w:rPr>
              <w:t>東荃灣</w:t>
            </w:r>
            <w:r w:rsidRPr="007B7B6A">
              <w:rPr>
                <w:color w:val="000000" w:themeColor="text1"/>
              </w:rPr>
              <w:t>)</w:t>
            </w:r>
          </w:p>
        </w:tc>
      </w:tr>
      <w:tr w:rsidR="0048760B" w:rsidRPr="007B7B6A" w:rsidTr="005D06EA">
        <w:tc>
          <w:tcPr>
            <w:tcW w:w="5228" w:type="dxa"/>
          </w:tcPr>
          <w:p w:rsidR="0048760B" w:rsidRPr="007B7B6A" w:rsidRDefault="0048760B" w:rsidP="005D06EA">
            <w:pPr>
              <w:rPr>
                <w:color w:val="000000" w:themeColor="text1"/>
              </w:rPr>
            </w:pPr>
          </w:p>
        </w:tc>
        <w:tc>
          <w:tcPr>
            <w:tcW w:w="5228" w:type="dxa"/>
          </w:tcPr>
          <w:p w:rsidR="0048760B" w:rsidRPr="007B7B6A" w:rsidRDefault="0048760B" w:rsidP="005D06EA">
            <w:pPr>
              <w:rPr>
                <w:color w:val="000000" w:themeColor="text1"/>
              </w:rPr>
            </w:pPr>
            <w:r w:rsidRPr="007B7B6A">
              <w:rPr>
                <w:color w:val="000000" w:themeColor="text1"/>
              </w:rPr>
              <w:t>葵涌分會葵涌（南）綜合家庭服務中</w:t>
            </w:r>
            <w:r w:rsidRPr="007B7B6A">
              <w:rPr>
                <w:rFonts w:ascii="新細明體" w:eastAsia="新細明體" w:hAnsi="新細明體" w:cs="新細明體" w:hint="eastAsia"/>
                <w:color w:val="000000" w:themeColor="text1"/>
              </w:rPr>
              <w:t>心</w:t>
            </w:r>
          </w:p>
        </w:tc>
      </w:tr>
      <w:tr w:rsidR="0048760B" w:rsidRPr="007B7B6A" w:rsidTr="005D06EA">
        <w:tc>
          <w:tcPr>
            <w:tcW w:w="10456" w:type="dxa"/>
            <w:gridSpan w:val="2"/>
          </w:tcPr>
          <w:p w:rsidR="0048760B" w:rsidRPr="007B7B6A" w:rsidRDefault="0048760B" w:rsidP="005D06EA">
            <w:pPr>
              <w:rPr>
                <w:color w:val="000000" w:themeColor="text1"/>
              </w:rPr>
            </w:pPr>
          </w:p>
        </w:tc>
      </w:tr>
      <w:tr w:rsidR="0048760B" w:rsidRPr="007B7B6A" w:rsidTr="005D06EA">
        <w:tc>
          <w:tcPr>
            <w:tcW w:w="5228" w:type="dxa"/>
          </w:tcPr>
          <w:p w:rsidR="0048760B" w:rsidRPr="007B7B6A" w:rsidRDefault="0048760B" w:rsidP="005D06EA">
            <w:pPr>
              <w:rPr>
                <w:b/>
                <w:color w:val="000000" w:themeColor="text1"/>
              </w:rPr>
            </w:pPr>
            <w:r w:rsidRPr="007B7B6A">
              <w:rPr>
                <w:b/>
                <w:color w:val="000000" w:themeColor="text1"/>
              </w:rPr>
              <w:t>屯門</w:t>
            </w:r>
            <w:r w:rsidRPr="007B7B6A">
              <w:rPr>
                <w:rFonts w:ascii="新細明體" w:eastAsia="新細明體" w:hAnsi="新細明體" w:cs="新細明體" w:hint="eastAsia"/>
                <w:b/>
                <w:color w:val="000000" w:themeColor="text1"/>
              </w:rPr>
              <w:t>區</w:t>
            </w:r>
          </w:p>
        </w:tc>
        <w:tc>
          <w:tcPr>
            <w:tcW w:w="5228" w:type="dxa"/>
          </w:tcPr>
          <w:p w:rsidR="0048760B" w:rsidRPr="007B7B6A" w:rsidRDefault="0048760B" w:rsidP="005D06EA">
            <w:pPr>
              <w:rPr>
                <w:color w:val="000000" w:themeColor="text1"/>
              </w:rPr>
            </w:pPr>
          </w:p>
        </w:tc>
      </w:tr>
      <w:tr w:rsidR="0048760B" w:rsidRPr="007B7B6A" w:rsidTr="005D06EA">
        <w:tc>
          <w:tcPr>
            <w:tcW w:w="5228" w:type="dxa"/>
          </w:tcPr>
          <w:p w:rsidR="0048760B" w:rsidRPr="007B7B6A" w:rsidRDefault="0048760B" w:rsidP="005D06EA">
            <w:pPr>
              <w:rPr>
                <w:color w:val="000000" w:themeColor="text1"/>
              </w:rPr>
            </w:pPr>
            <w:r w:rsidRPr="007B7B6A">
              <w:rPr>
                <w:color w:val="000000" w:themeColor="text1"/>
              </w:rPr>
              <w:t>南屯門綜合家庭服務中</w:t>
            </w:r>
            <w:r w:rsidRPr="007B7B6A">
              <w:rPr>
                <w:rFonts w:ascii="新細明體" w:eastAsia="新細明體" w:hAnsi="新細明體" w:cs="新細明體" w:hint="eastAsia"/>
                <w:color w:val="000000" w:themeColor="text1"/>
              </w:rPr>
              <w:t>心</w:t>
            </w:r>
          </w:p>
        </w:tc>
        <w:tc>
          <w:tcPr>
            <w:tcW w:w="5228" w:type="dxa"/>
          </w:tcPr>
          <w:p w:rsidR="0048760B" w:rsidRPr="007B7B6A" w:rsidRDefault="0048760B" w:rsidP="005D06EA">
            <w:pPr>
              <w:rPr>
                <w:color w:val="000000" w:themeColor="text1"/>
              </w:rPr>
            </w:pPr>
          </w:p>
        </w:tc>
      </w:tr>
      <w:tr w:rsidR="0048760B" w:rsidRPr="007B7B6A" w:rsidTr="005D06EA">
        <w:tc>
          <w:tcPr>
            <w:tcW w:w="5228" w:type="dxa"/>
          </w:tcPr>
          <w:p w:rsidR="0048760B" w:rsidRPr="007B7B6A" w:rsidRDefault="0048760B" w:rsidP="005D06EA">
            <w:pPr>
              <w:rPr>
                <w:color w:val="000000" w:themeColor="text1"/>
              </w:rPr>
            </w:pPr>
            <w:r w:rsidRPr="007B7B6A">
              <w:rPr>
                <w:color w:val="000000" w:themeColor="text1"/>
              </w:rPr>
              <w:t>東屯門綜合家庭服務中</w:t>
            </w:r>
            <w:r w:rsidRPr="007B7B6A">
              <w:rPr>
                <w:rFonts w:ascii="新細明體" w:eastAsia="新細明體" w:hAnsi="新細明體" w:cs="新細明體" w:hint="eastAsia"/>
                <w:color w:val="000000" w:themeColor="text1"/>
              </w:rPr>
              <w:t>心</w:t>
            </w:r>
          </w:p>
        </w:tc>
        <w:tc>
          <w:tcPr>
            <w:tcW w:w="5228" w:type="dxa"/>
          </w:tcPr>
          <w:p w:rsidR="0048760B" w:rsidRPr="007B7B6A" w:rsidRDefault="0048760B" w:rsidP="005D06EA">
            <w:pPr>
              <w:rPr>
                <w:color w:val="000000" w:themeColor="text1"/>
              </w:rPr>
            </w:pPr>
          </w:p>
        </w:tc>
      </w:tr>
      <w:tr w:rsidR="0048760B" w:rsidRPr="007B7B6A" w:rsidTr="005D06EA">
        <w:tc>
          <w:tcPr>
            <w:tcW w:w="5228" w:type="dxa"/>
          </w:tcPr>
          <w:p w:rsidR="0048760B" w:rsidRPr="007B7B6A" w:rsidRDefault="0048760B" w:rsidP="005D06EA">
            <w:pPr>
              <w:rPr>
                <w:color w:val="000000" w:themeColor="text1"/>
              </w:rPr>
            </w:pPr>
            <w:r w:rsidRPr="007B7B6A">
              <w:rPr>
                <w:color w:val="000000" w:themeColor="text1"/>
              </w:rPr>
              <w:t>西屯門綜合家庭服務中</w:t>
            </w:r>
            <w:r w:rsidRPr="007B7B6A">
              <w:rPr>
                <w:rFonts w:ascii="新細明體" w:eastAsia="新細明體" w:hAnsi="新細明體" w:cs="新細明體" w:hint="eastAsia"/>
                <w:color w:val="000000" w:themeColor="text1"/>
              </w:rPr>
              <w:t>心</w:t>
            </w:r>
          </w:p>
        </w:tc>
        <w:tc>
          <w:tcPr>
            <w:tcW w:w="5228" w:type="dxa"/>
          </w:tcPr>
          <w:p w:rsidR="0048760B" w:rsidRPr="007B7B6A" w:rsidRDefault="0048760B" w:rsidP="005D06EA">
            <w:pPr>
              <w:rPr>
                <w:color w:val="000000" w:themeColor="text1"/>
              </w:rPr>
            </w:pPr>
          </w:p>
        </w:tc>
      </w:tr>
      <w:tr w:rsidR="0048760B" w:rsidRPr="007B7B6A" w:rsidTr="005D06EA">
        <w:tc>
          <w:tcPr>
            <w:tcW w:w="5228" w:type="dxa"/>
          </w:tcPr>
          <w:p w:rsidR="0048760B" w:rsidRPr="007B7B6A" w:rsidRDefault="0048760B" w:rsidP="005D06EA">
            <w:pPr>
              <w:rPr>
                <w:color w:val="000000" w:themeColor="text1"/>
              </w:rPr>
            </w:pPr>
            <w:r w:rsidRPr="007B7B6A">
              <w:rPr>
                <w:color w:val="000000" w:themeColor="text1"/>
              </w:rPr>
              <w:t>明愛屯門綜合家庭服務中</w:t>
            </w:r>
            <w:r w:rsidRPr="007B7B6A">
              <w:rPr>
                <w:rFonts w:ascii="新細明體" w:eastAsia="新細明體" w:hAnsi="新細明體" w:cs="新細明體" w:hint="eastAsia"/>
                <w:color w:val="000000" w:themeColor="text1"/>
              </w:rPr>
              <w:t>心</w:t>
            </w:r>
          </w:p>
        </w:tc>
        <w:tc>
          <w:tcPr>
            <w:tcW w:w="5228" w:type="dxa"/>
          </w:tcPr>
          <w:p w:rsidR="0048760B" w:rsidRPr="007B7B6A" w:rsidRDefault="0048760B" w:rsidP="005D06EA">
            <w:pPr>
              <w:rPr>
                <w:color w:val="000000" w:themeColor="text1"/>
              </w:rPr>
            </w:pPr>
          </w:p>
        </w:tc>
      </w:tr>
    </w:tbl>
    <w:p w:rsidR="0048760B" w:rsidRPr="007B7B6A" w:rsidRDefault="0048760B" w:rsidP="004558CA">
      <w:pPr>
        <w:rPr>
          <w:color w:val="000000" w:themeColor="text1"/>
        </w:rPr>
      </w:pPr>
    </w:p>
    <w:p w:rsidR="004558CA" w:rsidRPr="007B7B6A" w:rsidRDefault="004558CA" w:rsidP="004558CA">
      <w:pPr>
        <w:rPr>
          <w:color w:val="000000" w:themeColor="text1"/>
        </w:rPr>
      </w:pPr>
      <w:r w:rsidRPr="007B7B6A">
        <w:rPr>
          <w:color w:val="000000" w:themeColor="text1"/>
        </w:rPr>
        <w:br w:type="page"/>
      </w:r>
    </w:p>
    <w:p w:rsidR="004558CA" w:rsidRPr="007B7B6A" w:rsidRDefault="0029041E" w:rsidP="004558CA">
      <w:pPr>
        <w:rPr>
          <w:color w:val="000000" w:themeColor="text1"/>
        </w:rPr>
      </w:pPr>
      <w:r w:rsidRPr="007B7B6A">
        <w:rPr>
          <w:noProof/>
          <w:color w:val="000000" w:themeColor="text1"/>
          <w:lang w:val="en-US"/>
        </w:rPr>
        <w:lastRenderedPageBreak/>
        <w:drawing>
          <wp:anchor distT="0" distB="0" distL="114300" distR="114300" simplePos="0" relativeHeight="251659776" behindDoc="0" locked="0" layoutInCell="1" allowOverlap="1" wp14:anchorId="51C52AC5" wp14:editId="140696EB">
            <wp:simplePos x="0" y="0"/>
            <wp:positionH relativeFrom="column">
              <wp:posOffset>3376295</wp:posOffset>
            </wp:positionH>
            <wp:positionV relativeFrom="paragraph">
              <wp:posOffset>2910840</wp:posOffset>
            </wp:positionV>
            <wp:extent cx="3535680" cy="2590800"/>
            <wp:effectExtent l="0" t="0" r="7620" b="0"/>
            <wp:wrapSquare wrapText="bothSides"/>
            <wp:docPr id="18" name="圖表 1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7A99B8D-1833-4BE3-BB16-028DAEEE00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Pr="007B7B6A">
        <w:rPr>
          <w:noProof/>
          <w:color w:val="000000" w:themeColor="text1"/>
          <w:lang w:val="en-US"/>
        </w:rPr>
        <w:drawing>
          <wp:anchor distT="0" distB="0" distL="114300" distR="114300" simplePos="0" relativeHeight="251657728" behindDoc="0" locked="0" layoutInCell="1" allowOverlap="1" wp14:anchorId="1A4926D7" wp14:editId="0363C640">
            <wp:simplePos x="0" y="0"/>
            <wp:positionH relativeFrom="column">
              <wp:posOffset>635</wp:posOffset>
            </wp:positionH>
            <wp:positionV relativeFrom="paragraph">
              <wp:posOffset>297180</wp:posOffset>
            </wp:positionV>
            <wp:extent cx="3261360" cy="2499360"/>
            <wp:effectExtent l="0" t="0" r="15240" b="15240"/>
            <wp:wrapSquare wrapText="bothSides"/>
            <wp:docPr id="15" name="圖表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72FEC14-67DF-4EBB-B8B4-9024F4EBEF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Pr="007B7B6A">
        <w:rPr>
          <w:noProof/>
          <w:color w:val="000000" w:themeColor="text1"/>
          <w:lang w:val="en-US"/>
        </w:rPr>
        <w:drawing>
          <wp:anchor distT="0" distB="0" distL="114300" distR="114300" simplePos="0" relativeHeight="251658752" behindDoc="0" locked="0" layoutInCell="1" allowOverlap="1" wp14:anchorId="4ACB2B62" wp14:editId="6F4C35C6">
            <wp:simplePos x="0" y="0"/>
            <wp:positionH relativeFrom="column">
              <wp:posOffset>3376295</wp:posOffset>
            </wp:positionH>
            <wp:positionV relativeFrom="paragraph">
              <wp:posOffset>297180</wp:posOffset>
            </wp:positionV>
            <wp:extent cx="3497580" cy="2545080"/>
            <wp:effectExtent l="0" t="0" r="7620" b="7620"/>
            <wp:wrapSquare wrapText="bothSides"/>
            <wp:docPr id="16" name="圖表 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1ED75B8-DD34-4676-B64B-E47E52698C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r w:rsidR="004558CA" w:rsidRPr="007B7B6A">
        <w:rPr>
          <w:rFonts w:hint="eastAsia"/>
          <w:color w:val="000000" w:themeColor="text1"/>
        </w:rPr>
        <w:t>青少年綜合服務中心</w:t>
      </w:r>
      <w:r w:rsidR="004558CA" w:rsidRPr="007B7B6A">
        <w:rPr>
          <w:rFonts w:hint="eastAsia"/>
          <w:color w:val="000000" w:themeColor="text1"/>
        </w:rPr>
        <w:t xml:space="preserve"> </w:t>
      </w:r>
      <w:r w:rsidR="004558CA" w:rsidRPr="007B7B6A">
        <w:rPr>
          <w:color w:val="000000" w:themeColor="text1"/>
        </w:rPr>
        <w:t xml:space="preserve">– </w:t>
      </w:r>
      <w:r w:rsidR="004558CA" w:rsidRPr="007B7B6A">
        <w:rPr>
          <w:rFonts w:hint="eastAsia"/>
          <w:color w:val="000000" w:themeColor="text1"/>
        </w:rPr>
        <w:t>數據</w:t>
      </w:r>
    </w:p>
    <w:p w:rsidR="004558CA" w:rsidRPr="007B7B6A" w:rsidRDefault="00245A32" w:rsidP="004558CA">
      <w:pPr>
        <w:rPr>
          <w:color w:val="000000" w:themeColor="text1"/>
        </w:rPr>
      </w:pPr>
      <w:r w:rsidRPr="007B7B6A">
        <w:rPr>
          <w:noProof/>
          <w:color w:val="000000" w:themeColor="text1"/>
          <w:lang w:val="en-US"/>
        </w:rPr>
        <w:drawing>
          <wp:anchor distT="0" distB="0" distL="114300" distR="114300" simplePos="0" relativeHeight="251652608" behindDoc="0" locked="0" layoutInCell="1" allowOverlap="1" wp14:anchorId="6625E342" wp14:editId="568C4287">
            <wp:simplePos x="0" y="0"/>
            <wp:positionH relativeFrom="column">
              <wp:posOffset>3422015</wp:posOffset>
            </wp:positionH>
            <wp:positionV relativeFrom="paragraph">
              <wp:posOffset>3016250</wp:posOffset>
            </wp:positionV>
            <wp:extent cx="3535680" cy="3017520"/>
            <wp:effectExtent l="0" t="0" r="7620" b="11430"/>
            <wp:wrapSquare wrapText="bothSides"/>
            <wp:docPr id="21" name="圖表 2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236FDD3-F0C6-4756-814E-B084D467EA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Pr="007B7B6A">
        <w:rPr>
          <w:noProof/>
          <w:color w:val="000000" w:themeColor="text1"/>
          <w:lang w:val="en-US"/>
        </w:rPr>
        <w:drawing>
          <wp:anchor distT="0" distB="0" distL="114300" distR="114300" simplePos="0" relativeHeight="251647488" behindDoc="0" locked="0" layoutInCell="1" allowOverlap="1" wp14:anchorId="1E2D03F7" wp14:editId="3FFDE0CA">
            <wp:simplePos x="0" y="0"/>
            <wp:positionH relativeFrom="column">
              <wp:posOffset>-29845</wp:posOffset>
            </wp:positionH>
            <wp:positionV relativeFrom="paragraph">
              <wp:posOffset>2970530</wp:posOffset>
            </wp:positionV>
            <wp:extent cx="3291840" cy="3063240"/>
            <wp:effectExtent l="0" t="0" r="3810" b="3810"/>
            <wp:wrapSquare wrapText="bothSides"/>
            <wp:docPr id="19" name="圖表 1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CF533E-359C-4BF6-8732-35AC2CF741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sidRPr="007B7B6A">
        <w:rPr>
          <w:noProof/>
          <w:color w:val="000000" w:themeColor="text1"/>
          <w:lang w:val="en-US"/>
        </w:rPr>
        <w:drawing>
          <wp:anchor distT="0" distB="0" distL="114300" distR="114300" simplePos="0" relativeHeight="251643392" behindDoc="0" locked="0" layoutInCell="1" allowOverlap="1" wp14:anchorId="2C1A2A60" wp14:editId="02D85CED">
            <wp:simplePos x="0" y="0"/>
            <wp:positionH relativeFrom="column">
              <wp:posOffset>-14605</wp:posOffset>
            </wp:positionH>
            <wp:positionV relativeFrom="paragraph">
              <wp:posOffset>365760</wp:posOffset>
            </wp:positionV>
            <wp:extent cx="3261360" cy="2590800"/>
            <wp:effectExtent l="0" t="0" r="15240" b="0"/>
            <wp:wrapSquare wrapText="bothSides"/>
            <wp:docPr id="17" name="圖表 1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8954BD1-5849-4835-8DC2-D9C93CD4F1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rsidR="004558CA" w:rsidRPr="007B7B6A" w:rsidRDefault="0029041E" w:rsidP="004558CA">
      <w:pPr>
        <w:rPr>
          <w:color w:val="000000" w:themeColor="text1"/>
        </w:rPr>
      </w:pPr>
      <w:r w:rsidRPr="007B7B6A">
        <w:rPr>
          <w:noProof/>
          <w:color w:val="000000" w:themeColor="text1"/>
          <w:lang w:val="en-US"/>
        </w:rPr>
        <w:lastRenderedPageBreak/>
        <w:drawing>
          <wp:anchor distT="0" distB="0" distL="114300" distR="114300" simplePos="0" relativeHeight="251667968" behindDoc="0" locked="0" layoutInCell="1" allowOverlap="1" wp14:anchorId="3CCA78BB" wp14:editId="3E866FFB">
            <wp:simplePos x="0" y="0"/>
            <wp:positionH relativeFrom="column">
              <wp:posOffset>3376295</wp:posOffset>
            </wp:positionH>
            <wp:positionV relativeFrom="paragraph">
              <wp:posOffset>5699760</wp:posOffset>
            </wp:positionV>
            <wp:extent cx="3543300" cy="2606040"/>
            <wp:effectExtent l="0" t="0" r="0" b="3810"/>
            <wp:wrapSquare wrapText="bothSides"/>
            <wp:docPr id="28" name="圖表 2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D957ACB-088E-4EE6-A139-6281A5E9F7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sidRPr="007B7B6A">
        <w:rPr>
          <w:noProof/>
          <w:color w:val="000000" w:themeColor="text1"/>
          <w:lang w:val="en-US"/>
        </w:rPr>
        <w:drawing>
          <wp:anchor distT="0" distB="0" distL="114300" distR="114300" simplePos="0" relativeHeight="251666944" behindDoc="0" locked="0" layoutInCell="1" allowOverlap="1" wp14:anchorId="21F4C0B5" wp14:editId="4591AD61">
            <wp:simplePos x="0" y="0"/>
            <wp:positionH relativeFrom="column">
              <wp:posOffset>-52705</wp:posOffset>
            </wp:positionH>
            <wp:positionV relativeFrom="paragraph">
              <wp:posOffset>5699760</wp:posOffset>
            </wp:positionV>
            <wp:extent cx="3329940" cy="2606040"/>
            <wp:effectExtent l="0" t="0" r="3810" b="3810"/>
            <wp:wrapSquare wrapText="bothSides"/>
            <wp:docPr id="27" name="圖表 2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9A4AB9-793C-457D-8F73-5BFBC9D471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r w:rsidRPr="007B7B6A">
        <w:rPr>
          <w:noProof/>
          <w:color w:val="000000" w:themeColor="text1"/>
          <w:lang w:val="en-US"/>
        </w:rPr>
        <w:drawing>
          <wp:anchor distT="0" distB="0" distL="114300" distR="114300" simplePos="0" relativeHeight="251665920" behindDoc="0" locked="0" layoutInCell="1" allowOverlap="1" wp14:anchorId="44D7110A" wp14:editId="09B58A86">
            <wp:simplePos x="0" y="0"/>
            <wp:positionH relativeFrom="column">
              <wp:posOffset>3338195</wp:posOffset>
            </wp:positionH>
            <wp:positionV relativeFrom="paragraph">
              <wp:posOffset>3058160</wp:posOffset>
            </wp:positionV>
            <wp:extent cx="3520440" cy="2537460"/>
            <wp:effectExtent l="0" t="0" r="3810" b="15240"/>
            <wp:wrapSquare wrapText="bothSides"/>
            <wp:docPr id="26" name="圖表 2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B45012-6002-4F89-AD75-60A7D83AB8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r w:rsidRPr="007B7B6A">
        <w:rPr>
          <w:noProof/>
          <w:color w:val="000000" w:themeColor="text1"/>
          <w:lang w:val="en-US"/>
        </w:rPr>
        <w:drawing>
          <wp:anchor distT="0" distB="0" distL="114300" distR="114300" simplePos="0" relativeHeight="251664896" behindDoc="0" locked="0" layoutInCell="1" allowOverlap="1" wp14:anchorId="6F7B992F" wp14:editId="73B0982E">
            <wp:simplePos x="0" y="0"/>
            <wp:positionH relativeFrom="column">
              <wp:posOffset>-52705</wp:posOffset>
            </wp:positionH>
            <wp:positionV relativeFrom="paragraph">
              <wp:posOffset>3055620</wp:posOffset>
            </wp:positionV>
            <wp:extent cx="3329940" cy="2537460"/>
            <wp:effectExtent l="0" t="0" r="3810" b="15240"/>
            <wp:wrapSquare wrapText="bothSides"/>
            <wp:docPr id="25" name="圖表 2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6EB179-BCB4-491B-B277-48923D2255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r w:rsidRPr="007B7B6A">
        <w:rPr>
          <w:noProof/>
          <w:color w:val="000000" w:themeColor="text1"/>
          <w:lang w:val="en-US"/>
        </w:rPr>
        <w:drawing>
          <wp:anchor distT="0" distB="0" distL="114300" distR="114300" simplePos="0" relativeHeight="251660800" behindDoc="0" locked="0" layoutInCell="1" allowOverlap="1" wp14:anchorId="041E0361" wp14:editId="0E7448DA">
            <wp:simplePos x="0" y="0"/>
            <wp:positionH relativeFrom="column">
              <wp:posOffset>3338195</wp:posOffset>
            </wp:positionH>
            <wp:positionV relativeFrom="paragraph">
              <wp:posOffset>30480</wp:posOffset>
            </wp:positionV>
            <wp:extent cx="3535680" cy="2895600"/>
            <wp:effectExtent l="0" t="0" r="7620" b="0"/>
            <wp:wrapSquare wrapText="bothSides"/>
            <wp:docPr id="20" name="圖表 2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E296970-CCB2-4290-9117-26B798A9DE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r w:rsidRPr="007B7B6A">
        <w:rPr>
          <w:noProof/>
          <w:color w:val="000000" w:themeColor="text1"/>
          <w:lang w:val="en-US"/>
        </w:rPr>
        <w:drawing>
          <wp:anchor distT="0" distB="0" distL="114300" distR="114300" simplePos="0" relativeHeight="251661824" behindDoc="1" locked="0" layoutInCell="1" allowOverlap="1" wp14:anchorId="239F686A" wp14:editId="357568C6">
            <wp:simplePos x="0" y="0"/>
            <wp:positionH relativeFrom="column">
              <wp:posOffset>-52705</wp:posOffset>
            </wp:positionH>
            <wp:positionV relativeFrom="paragraph">
              <wp:posOffset>30480</wp:posOffset>
            </wp:positionV>
            <wp:extent cx="3329940" cy="2895600"/>
            <wp:effectExtent l="0" t="0" r="3810" b="0"/>
            <wp:wrapTight wrapText="bothSides">
              <wp:wrapPolygon edited="0">
                <wp:start x="0" y="0"/>
                <wp:lineTo x="0" y="21458"/>
                <wp:lineTo x="21501" y="21458"/>
                <wp:lineTo x="21501" y="0"/>
                <wp:lineTo x="0" y="0"/>
              </wp:wrapPolygon>
            </wp:wrapTight>
            <wp:docPr id="22" name="圖表 2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9714E60-DBEC-4C8E-9740-CC7F2D9F02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page">
              <wp14:pctWidth>0</wp14:pctWidth>
            </wp14:sizeRelH>
            <wp14:sizeRelV relativeFrom="page">
              <wp14:pctHeight>0</wp14:pctHeight>
            </wp14:sizeRelV>
          </wp:anchor>
        </w:drawing>
      </w:r>
    </w:p>
    <w:p w:rsidR="004558CA" w:rsidRPr="007B7B6A" w:rsidRDefault="004558CA" w:rsidP="004558CA">
      <w:pPr>
        <w:rPr>
          <w:color w:val="000000" w:themeColor="text1"/>
        </w:rPr>
      </w:pPr>
    </w:p>
    <w:p w:rsidR="004558CA" w:rsidRPr="007B7B6A" w:rsidRDefault="004558CA" w:rsidP="004558CA">
      <w:pPr>
        <w:rPr>
          <w:color w:val="000000" w:themeColor="text1"/>
        </w:rPr>
      </w:pPr>
    </w:p>
    <w:p w:rsidR="004558CA" w:rsidRPr="007B7B6A" w:rsidRDefault="0029041E" w:rsidP="004558CA">
      <w:pPr>
        <w:rPr>
          <w:color w:val="000000" w:themeColor="text1"/>
        </w:rPr>
      </w:pPr>
      <w:r w:rsidRPr="007B7B6A">
        <w:rPr>
          <w:noProof/>
          <w:color w:val="000000" w:themeColor="text1"/>
          <w:lang w:val="en-US"/>
        </w:rPr>
        <w:lastRenderedPageBreak/>
        <w:drawing>
          <wp:anchor distT="0" distB="0" distL="114300" distR="114300" simplePos="0" relativeHeight="251670016" behindDoc="0" locked="0" layoutInCell="1" allowOverlap="1" wp14:anchorId="111D13B9" wp14:editId="238A5C4D">
            <wp:simplePos x="0" y="0"/>
            <wp:positionH relativeFrom="column">
              <wp:posOffset>3354705</wp:posOffset>
            </wp:positionH>
            <wp:positionV relativeFrom="paragraph">
              <wp:posOffset>5840095</wp:posOffset>
            </wp:positionV>
            <wp:extent cx="3512820" cy="2834640"/>
            <wp:effectExtent l="0" t="0" r="11430" b="3810"/>
            <wp:wrapSquare wrapText="bothSides"/>
            <wp:docPr id="30" name="圖表 3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1CEFD7-8A10-4AEF-866C-E371790EDD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margin">
              <wp14:pctWidth>0</wp14:pctWidth>
            </wp14:sizeRelH>
            <wp14:sizeRelV relativeFrom="margin">
              <wp14:pctHeight>0</wp14:pctHeight>
            </wp14:sizeRelV>
          </wp:anchor>
        </w:drawing>
      </w:r>
      <w:r w:rsidRPr="007B7B6A">
        <w:rPr>
          <w:noProof/>
          <w:color w:val="000000" w:themeColor="text1"/>
          <w:lang w:val="en-US"/>
        </w:rPr>
        <w:drawing>
          <wp:anchor distT="0" distB="0" distL="114300" distR="114300" simplePos="0" relativeHeight="251668992" behindDoc="0" locked="0" layoutInCell="1" allowOverlap="1" wp14:anchorId="416B05B4" wp14:editId="41C69D56">
            <wp:simplePos x="0" y="0"/>
            <wp:positionH relativeFrom="column">
              <wp:posOffset>-67945</wp:posOffset>
            </wp:positionH>
            <wp:positionV relativeFrom="paragraph">
              <wp:posOffset>5840095</wp:posOffset>
            </wp:positionV>
            <wp:extent cx="3352800" cy="2834640"/>
            <wp:effectExtent l="0" t="0" r="0" b="3810"/>
            <wp:wrapSquare wrapText="bothSides"/>
            <wp:docPr id="29" name="圖表 2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9E40614-B626-4D2A-94DB-9FA9BBCC22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page">
              <wp14:pctWidth>0</wp14:pctWidth>
            </wp14:sizeRelH>
            <wp14:sizeRelV relativeFrom="page">
              <wp14:pctHeight>0</wp14:pctHeight>
            </wp14:sizeRelV>
          </wp:anchor>
        </w:drawing>
      </w:r>
      <w:r w:rsidRPr="007B7B6A">
        <w:rPr>
          <w:noProof/>
          <w:color w:val="000000" w:themeColor="text1"/>
          <w:lang w:val="en-US"/>
        </w:rPr>
        <w:drawing>
          <wp:anchor distT="0" distB="0" distL="114300" distR="114300" simplePos="0" relativeHeight="251662848" behindDoc="0" locked="0" layoutInCell="1" allowOverlap="1" wp14:anchorId="2FC20042" wp14:editId="4090B62C">
            <wp:simplePos x="0" y="0"/>
            <wp:positionH relativeFrom="column">
              <wp:posOffset>-67945</wp:posOffset>
            </wp:positionH>
            <wp:positionV relativeFrom="paragraph">
              <wp:posOffset>3040380</wp:posOffset>
            </wp:positionV>
            <wp:extent cx="3352800" cy="2743200"/>
            <wp:effectExtent l="0" t="0" r="0" b="0"/>
            <wp:wrapSquare wrapText="bothSides"/>
            <wp:docPr id="23" name="圖表 2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B97E077-5FCE-446C-A4F9-DCFADE7E49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page">
              <wp14:pctWidth>0</wp14:pctWidth>
            </wp14:sizeRelH>
            <wp14:sizeRelV relativeFrom="page">
              <wp14:pctHeight>0</wp14:pctHeight>
            </wp14:sizeRelV>
          </wp:anchor>
        </w:drawing>
      </w:r>
      <w:r w:rsidRPr="007B7B6A">
        <w:rPr>
          <w:noProof/>
          <w:color w:val="000000" w:themeColor="text1"/>
          <w:lang w:val="en-US"/>
        </w:rPr>
        <w:drawing>
          <wp:anchor distT="0" distB="0" distL="114300" distR="114300" simplePos="0" relativeHeight="251671040" behindDoc="0" locked="0" layoutInCell="1" allowOverlap="1" wp14:anchorId="277DB220" wp14:editId="1C274401">
            <wp:simplePos x="0" y="0"/>
            <wp:positionH relativeFrom="column">
              <wp:posOffset>3376295</wp:posOffset>
            </wp:positionH>
            <wp:positionV relativeFrom="paragraph">
              <wp:posOffset>3040380</wp:posOffset>
            </wp:positionV>
            <wp:extent cx="3489960" cy="2743200"/>
            <wp:effectExtent l="0" t="0" r="15240" b="0"/>
            <wp:wrapSquare wrapText="bothSides"/>
            <wp:docPr id="32" name="圖表 3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71D4A63-D930-4B22-BD80-135AAFEAD1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H relativeFrom="page">
              <wp14:pctWidth>0</wp14:pctWidth>
            </wp14:sizeRelH>
            <wp14:sizeRelV relativeFrom="page">
              <wp14:pctHeight>0</wp14:pctHeight>
            </wp14:sizeRelV>
          </wp:anchor>
        </w:drawing>
      </w:r>
      <w:r w:rsidRPr="007B7B6A">
        <w:rPr>
          <w:noProof/>
          <w:color w:val="000000" w:themeColor="text1"/>
          <w:lang w:val="en-US"/>
        </w:rPr>
        <w:drawing>
          <wp:anchor distT="0" distB="0" distL="114300" distR="114300" simplePos="0" relativeHeight="251663872" behindDoc="1" locked="0" layoutInCell="1" allowOverlap="1" wp14:anchorId="2B10830A" wp14:editId="337FD1E7">
            <wp:simplePos x="0" y="0"/>
            <wp:positionH relativeFrom="column">
              <wp:posOffset>3391535</wp:posOffset>
            </wp:positionH>
            <wp:positionV relativeFrom="paragraph">
              <wp:posOffset>60960</wp:posOffset>
            </wp:positionV>
            <wp:extent cx="3436620" cy="2834640"/>
            <wp:effectExtent l="0" t="0" r="11430" b="3810"/>
            <wp:wrapSquare wrapText="bothSides"/>
            <wp:docPr id="24" name="圖表 2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E72764-C671-4DDE-B220-771F91A681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page">
              <wp14:pctWidth>0</wp14:pctWidth>
            </wp14:sizeRelH>
            <wp14:sizeRelV relativeFrom="page">
              <wp14:pctHeight>0</wp14:pctHeight>
            </wp14:sizeRelV>
          </wp:anchor>
        </w:drawing>
      </w:r>
      <w:r w:rsidRPr="007B7B6A">
        <w:rPr>
          <w:noProof/>
          <w:color w:val="000000" w:themeColor="text1"/>
          <w:lang w:val="en-US"/>
        </w:rPr>
        <w:drawing>
          <wp:anchor distT="0" distB="0" distL="114300" distR="114300" simplePos="0" relativeHeight="251672064" behindDoc="0" locked="0" layoutInCell="1" allowOverlap="1" wp14:anchorId="40DFED7D" wp14:editId="69A6A33C">
            <wp:simplePos x="0" y="0"/>
            <wp:positionH relativeFrom="column">
              <wp:posOffset>-45085</wp:posOffset>
            </wp:positionH>
            <wp:positionV relativeFrom="paragraph">
              <wp:posOffset>60960</wp:posOffset>
            </wp:positionV>
            <wp:extent cx="3329940" cy="2834640"/>
            <wp:effectExtent l="0" t="0" r="3810" b="3810"/>
            <wp:wrapSquare wrapText="bothSides"/>
            <wp:docPr id="33" name="圖表 3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013E543-6678-422A-8639-62A7D24F2C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margin">
              <wp14:pctWidth>0</wp14:pctWidth>
            </wp14:sizeRelH>
            <wp14:sizeRelV relativeFrom="margin">
              <wp14:pctHeight>0</wp14:pctHeight>
            </wp14:sizeRelV>
          </wp:anchor>
        </w:drawing>
      </w:r>
    </w:p>
    <w:p w:rsidR="004558CA" w:rsidRPr="007B7B6A" w:rsidRDefault="005B416A" w:rsidP="004558CA">
      <w:pPr>
        <w:rPr>
          <w:color w:val="000000" w:themeColor="text1"/>
        </w:rPr>
      </w:pPr>
      <w:r w:rsidRPr="007B7B6A">
        <w:rPr>
          <w:noProof/>
          <w:color w:val="000000" w:themeColor="text1"/>
          <w:lang w:val="en-US"/>
        </w:rPr>
        <w:lastRenderedPageBreak/>
        <w:drawing>
          <wp:anchor distT="0" distB="0" distL="114300" distR="114300" simplePos="0" relativeHeight="251674112" behindDoc="0" locked="0" layoutInCell="1" allowOverlap="1" wp14:anchorId="587E950B" wp14:editId="0B28A5B6">
            <wp:simplePos x="0" y="0"/>
            <wp:positionH relativeFrom="column">
              <wp:posOffset>3475355</wp:posOffset>
            </wp:positionH>
            <wp:positionV relativeFrom="paragraph">
              <wp:posOffset>259080</wp:posOffset>
            </wp:positionV>
            <wp:extent cx="2994660" cy="1844040"/>
            <wp:effectExtent l="0" t="0" r="15240" b="3810"/>
            <wp:wrapSquare wrapText="bothSides"/>
            <wp:docPr id="35" name="圖表 3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AC16A3B-F1D9-4727-AD0F-E3E5F646F2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page">
              <wp14:pctWidth>0</wp14:pctWidth>
            </wp14:sizeRelH>
            <wp14:sizeRelV relativeFrom="page">
              <wp14:pctHeight>0</wp14:pctHeight>
            </wp14:sizeRelV>
          </wp:anchor>
        </w:drawing>
      </w:r>
      <w:r w:rsidRPr="007B7B6A">
        <w:rPr>
          <w:noProof/>
          <w:color w:val="000000" w:themeColor="text1"/>
          <w:lang w:val="en-US"/>
        </w:rPr>
        <w:drawing>
          <wp:anchor distT="0" distB="0" distL="114300" distR="114300" simplePos="0" relativeHeight="251673088" behindDoc="0" locked="0" layoutInCell="1" allowOverlap="1" wp14:anchorId="4503B5CA" wp14:editId="3A61ECF6">
            <wp:simplePos x="0" y="0"/>
            <wp:positionH relativeFrom="column">
              <wp:posOffset>635</wp:posOffset>
            </wp:positionH>
            <wp:positionV relativeFrom="paragraph">
              <wp:posOffset>259080</wp:posOffset>
            </wp:positionV>
            <wp:extent cx="3474720" cy="1844040"/>
            <wp:effectExtent l="0" t="0" r="11430" b="3810"/>
            <wp:wrapSquare wrapText="bothSides"/>
            <wp:docPr id="34" name="圖表 3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1FC2A8-400D-41D9-B41C-60E54BD4CD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page">
              <wp14:pctWidth>0</wp14:pctWidth>
            </wp14:sizeRelH>
            <wp14:sizeRelV relativeFrom="page">
              <wp14:pctHeight>0</wp14:pctHeight>
            </wp14:sizeRelV>
          </wp:anchor>
        </w:drawing>
      </w:r>
      <w:r w:rsidRPr="007B7B6A">
        <w:rPr>
          <w:rFonts w:hint="eastAsia"/>
          <w:color w:val="000000" w:themeColor="text1"/>
        </w:rPr>
        <w:t>青少年綜合服務中心</w:t>
      </w:r>
      <w:r w:rsidRPr="007B7B6A">
        <w:rPr>
          <w:rFonts w:hint="eastAsia"/>
          <w:color w:val="000000" w:themeColor="text1"/>
        </w:rPr>
        <w:t xml:space="preserve"> </w:t>
      </w:r>
      <w:r w:rsidRPr="007B7B6A">
        <w:rPr>
          <w:color w:val="000000" w:themeColor="text1"/>
        </w:rPr>
        <w:t xml:space="preserve">– </w:t>
      </w:r>
      <w:r w:rsidRPr="007B7B6A">
        <w:rPr>
          <w:rFonts w:hint="eastAsia"/>
          <w:color w:val="000000" w:themeColor="text1"/>
        </w:rPr>
        <w:t>全港數據</w:t>
      </w:r>
    </w:p>
    <w:p w:rsidR="004558CA" w:rsidRPr="007B7B6A" w:rsidRDefault="005B416A" w:rsidP="004558CA">
      <w:pPr>
        <w:rPr>
          <w:color w:val="000000" w:themeColor="text1"/>
        </w:rPr>
      </w:pPr>
      <w:r w:rsidRPr="007B7B6A">
        <w:rPr>
          <w:noProof/>
          <w:color w:val="000000" w:themeColor="text1"/>
          <w:lang w:val="en-US"/>
        </w:rPr>
        <w:drawing>
          <wp:anchor distT="0" distB="0" distL="114300" distR="114300" simplePos="0" relativeHeight="251675136" behindDoc="0" locked="0" layoutInCell="1" allowOverlap="1" wp14:anchorId="6E11FE02" wp14:editId="434A79E7">
            <wp:simplePos x="0" y="0"/>
            <wp:positionH relativeFrom="column">
              <wp:posOffset>635</wp:posOffset>
            </wp:positionH>
            <wp:positionV relativeFrom="paragraph">
              <wp:posOffset>1905000</wp:posOffset>
            </wp:positionV>
            <wp:extent cx="3474720" cy="1623060"/>
            <wp:effectExtent l="0" t="0" r="11430" b="15240"/>
            <wp:wrapSquare wrapText="bothSides"/>
            <wp:docPr id="36" name="圖表 3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9434ABD-3112-4E30-91EB-917A3943F0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margin">
              <wp14:pctWidth>0</wp14:pctWidth>
            </wp14:sizeRelH>
            <wp14:sizeRelV relativeFrom="margin">
              <wp14:pctHeight>0</wp14:pctHeight>
            </wp14:sizeRelV>
          </wp:anchor>
        </w:drawing>
      </w:r>
    </w:p>
    <w:p w:rsidR="004558CA" w:rsidRPr="007B7B6A" w:rsidRDefault="004558CA" w:rsidP="004558CA">
      <w:pPr>
        <w:rPr>
          <w:color w:val="000000" w:themeColor="text1"/>
        </w:rPr>
      </w:pPr>
    </w:p>
    <w:p w:rsidR="004558CA" w:rsidRPr="007B7B6A" w:rsidRDefault="004558CA" w:rsidP="004558CA">
      <w:pPr>
        <w:rPr>
          <w:color w:val="000000" w:themeColor="text1"/>
        </w:rPr>
      </w:pPr>
    </w:p>
    <w:p w:rsidR="004558CA" w:rsidRPr="007B7B6A" w:rsidRDefault="004558CA" w:rsidP="004558CA">
      <w:pPr>
        <w:rPr>
          <w:color w:val="000000" w:themeColor="text1"/>
        </w:rPr>
      </w:pPr>
    </w:p>
    <w:p w:rsidR="004558CA" w:rsidRPr="007B7B6A" w:rsidRDefault="004558CA" w:rsidP="004558CA">
      <w:pPr>
        <w:rPr>
          <w:color w:val="000000" w:themeColor="text1"/>
        </w:rPr>
      </w:pPr>
    </w:p>
    <w:p w:rsidR="004558CA" w:rsidRPr="007B7B6A" w:rsidRDefault="004558CA" w:rsidP="004558CA">
      <w:pPr>
        <w:rPr>
          <w:color w:val="000000" w:themeColor="text1"/>
        </w:rPr>
      </w:pPr>
    </w:p>
    <w:p w:rsidR="00214616" w:rsidRPr="007B7B6A" w:rsidRDefault="00214616" w:rsidP="0048760B">
      <w:pPr>
        <w:rPr>
          <w:color w:val="000000" w:themeColor="text1"/>
        </w:rPr>
      </w:pPr>
    </w:p>
    <w:p w:rsidR="00214616" w:rsidRPr="007B7B6A" w:rsidRDefault="00214616" w:rsidP="0048760B">
      <w:pPr>
        <w:rPr>
          <w:color w:val="000000" w:themeColor="text1"/>
        </w:rPr>
      </w:pPr>
    </w:p>
    <w:p w:rsidR="00214616" w:rsidRPr="007B7B6A" w:rsidRDefault="00214616" w:rsidP="0048760B">
      <w:pPr>
        <w:rPr>
          <w:color w:val="000000" w:themeColor="text1"/>
        </w:rPr>
      </w:pPr>
    </w:p>
    <w:p w:rsidR="00214616" w:rsidRPr="007B7B6A" w:rsidRDefault="00214616" w:rsidP="0048760B">
      <w:pPr>
        <w:rPr>
          <w:color w:val="000000" w:themeColor="text1"/>
        </w:rPr>
      </w:pPr>
    </w:p>
    <w:p w:rsidR="0048760B" w:rsidRPr="007B7B6A" w:rsidRDefault="0048760B" w:rsidP="0048760B">
      <w:pPr>
        <w:rPr>
          <w:color w:val="000000" w:themeColor="text1"/>
        </w:rPr>
      </w:pPr>
      <w:r w:rsidRPr="007B7B6A">
        <w:rPr>
          <w:rFonts w:hint="eastAsia"/>
          <w:color w:val="000000" w:themeColor="text1"/>
        </w:rPr>
        <w:t>綜合青少年服務中心</w:t>
      </w:r>
      <w:r w:rsidRPr="007B7B6A">
        <w:rPr>
          <w:rFonts w:hint="eastAsia"/>
          <w:color w:val="000000" w:themeColor="text1"/>
        </w:rPr>
        <w:t xml:space="preserve"> </w:t>
      </w:r>
      <w:r w:rsidRPr="007B7B6A">
        <w:rPr>
          <w:color w:val="000000" w:themeColor="text1"/>
        </w:rPr>
        <w:t xml:space="preserve">– </w:t>
      </w:r>
      <w:r w:rsidRPr="007B7B6A">
        <w:rPr>
          <w:rFonts w:hint="eastAsia"/>
          <w:color w:val="000000" w:themeColor="text1"/>
        </w:rPr>
        <w:t>名單</w:t>
      </w:r>
    </w:p>
    <w:tbl>
      <w:tblPr>
        <w:tblStyle w:val="TableGrid"/>
        <w:tblW w:w="0" w:type="auto"/>
        <w:tblLook w:val="04A0" w:firstRow="1" w:lastRow="0" w:firstColumn="1" w:lastColumn="0" w:noHBand="0" w:noVBand="1"/>
      </w:tblPr>
      <w:tblGrid>
        <w:gridCol w:w="5094"/>
        <w:gridCol w:w="5094"/>
      </w:tblGrid>
      <w:tr w:rsidR="0048760B" w:rsidRPr="007B7B6A" w:rsidTr="005D06EA">
        <w:tc>
          <w:tcPr>
            <w:tcW w:w="5228" w:type="dxa"/>
          </w:tcPr>
          <w:p w:rsidR="0048760B" w:rsidRPr="007B7B6A" w:rsidRDefault="0048760B" w:rsidP="005D06EA">
            <w:pPr>
              <w:rPr>
                <w:color w:val="000000" w:themeColor="text1"/>
              </w:rPr>
            </w:pPr>
            <w:r w:rsidRPr="007B7B6A">
              <w:rPr>
                <w:rFonts w:hint="eastAsia"/>
                <w:b/>
                <w:color w:val="000000" w:themeColor="text1"/>
              </w:rPr>
              <w:t>中西區</w:t>
            </w:r>
          </w:p>
        </w:tc>
        <w:tc>
          <w:tcPr>
            <w:tcW w:w="5228" w:type="dxa"/>
          </w:tcPr>
          <w:p w:rsidR="0048760B" w:rsidRPr="007B7B6A" w:rsidRDefault="0048760B" w:rsidP="005D06EA">
            <w:pPr>
              <w:rPr>
                <w:b/>
                <w:color w:val="000000" w:themeColor="text1"/>
              </w:rPr>
            </w:pPr>
            <w:r w:rsidRPr="007B7B6A">
              <w:rPr>
                <w:rFonts w:hint="eastAsia"/>
                <w:b/>
                <w:color w:val="000000" w:themeColor="text1"/>
              </w:rPr>
              <w:t>南區</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香港小童群益會賽馬會上環青少年綜合服務中心</w:t>
            </w:r>
          </w:p>
        </w:tc>
        <w:tc>
          <w:tcPr>
            <w:tcW w:w="5228" w:type="dxa"/>
          </w:tcPr>
          <w:p w:rsidR="0048760B" w:rsidRPr="007B7B6A" w:rsidRDefault="0048760B" w:rsidP="005D06EA">
            <w:pPr>
              <w:snapToGrid w:val="0"/>
              <w:spacing w:line="320" w:lineRule="atLeast"/>
              <w:rPr>
                <w:color w:val="000000" w:themeColor="text1"/>
              </w:rPr>
            </w:pPr>
            <w:r w:rsidRPr="007B7B6A">
              <w:rPr>
                <w:rFonts w:hint="eastAsia"/>
                <w:color w:val="000000" w:themeColor="text1"/>
              </w:rPr>
              <w:t>香港仔街坊福利會賽馬會綜合服務處</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明愛賽馬會石塘咀青少年綜合服務</w:t>
            </w:r>
          </w:p>
        </w:tc>
        <w:tc>
          <w:tcPr>
            <w:tcW w:w="5228" w:type="dxa"/>
          </w:tcPr>
          <w:p w:rsidR="0048760B" w:rsidRPr="007B7B6A" w:rsidRDefault="0048760B" w:rsidP="005D06EA">
            <w:pPr>
              <w:rPr>
                <w:color w:val="000000" w:themeColor="text1"/>
              </w:rPr>
            </w:pPr>
            <w:r w:rsidRPr="007B7B6A">
              <w:rPr>
                <w:rFonts w:hint="eastAsia"/>
                <w:color w:val="000000" w:themeColor="text1"/>
              </w:rPr>
              <w:t>香港小童群益會賽馬會海怡青少年綜合服務中心</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香港基督教女青年會賽馬會西環綜合社會服務處</w:t>
            </w:r>
          </w:p>
        </w:tc>
        <w:tc>
          <w:tcPr>
            <w:tcW w:w="5228" w:type="dxa"/>
          </w:tcPr>
          <w:p w:rsidR="0048760B" w:rsidRPr="007B7B6A" w:rsidRDefault="0048760B" w:rsidP="005D06EA">
            <w:pPr>
              <w:rPr>
                <w:color w:val="000000" w:themeColor="text1"/>
              </w:rPr>
            </w:pPr>
            <w:r w:rsidRPr="007B7B6A">
              <w:rPr>
                <w:rFonts w:hint="eastAsia"/>
                <w:color w:val="000000" w:themeColor="text1"/>
              </w:rPr>
              <w:t>香港小童群益會賽馬會南區青少年綜合服務中心</w:t>
            </w:r>
          </w:p>
        </w:tc>
      </w:tr>
      <w:tr w:rsidR="0048760B" w:rsidRPr="007B7B6A" w:rsidTr="005D06EA">
        <w:tc>
          <w:tcPr>
            <w:tcW w:w="5228" w:type="dxa"/>
          </w:tcPr>
          <w:p w:rsidR="0048760B" w:rsidRPr="007B7B6A" w:rsidRDefault="0048760B" w:rsidP="005D06EA">
            <w:pPr>
              <w:rPr>
                <w:color w:val="000000" w:themeColor="text1"/>
              </w:rPr>
            </w:pPr>
          </w:p>
        </w:tc>
        <w:tc>
          <w:tcPr>
            <w:tcW w:w="5228" w:type="dxa"/>
          </w:tcPr>
          <w:p w:rsidR="0048760B" w:rsidRPr="007B7B6A" w:rsidRDefault="0048760B" w:rsidP="005D06EA">
            <w:pPr>
              <w:rPr>
                <w:color w:val="000000" w:themeColor="text1"/>
              </w:rPr>
            </w:pPr>
            <w:r w:rsidRPr="007B7B6A">
              <w:rPr>
                <w:rFonts w:hint="eastAsia"/>
                <w:color w:val="000000" w:themeColor="text1"/>
              </w:rPr>
              <w:t>明愛賽馬會赤柱青少年綜合服務</w:t>
            </w:r>
          </w:p>
        </w:tc>
      </w:tr>
      <w:tr w:rsidR="0048760B" w:rsidRPr="007B7B6A" w:rsidTr="005D06EA">
        <w:tc>
          <w:tcPr>
            <w:tcW w:w="5228" w:type="dxa"/>
          </w:tcPr>
          <w:p w:rsidR="0048760B" w:rsidRPr="007B7B6A" w:rsidRDefault="0048760B" w:rsidP="005D06EA">
            <w:pPr>
              <w:rPr>
                <w:color w:val="000000" w:themeColor="text1"/>
              </w:rPr>
            </w:pPr>
          </w:p>
        </w:tc>
        <w:tc>
          <w:tcPr>
            <w:tcW w:w="5228" w:type="dxa"/>
          </w:tcPr>
          <w:p w:rsidR="0048760B" w:rsidRPr="007B7B6A" w:rsidRDefault="0048760B" w:rsidP="005D06EA">
            <w:pPr>
              <w:rPr>
                <w:color w:val="000000" w:themeColor="text1"/>
              </w:rPr>
            </w:pPr>
            <w:r w:rsidRPr="007B7B6A">
              <w:rPr>
                <w:rFonts w:hint="eastAsia"/>
                <w:color w:val="000000" w:themeColor="text1"/>
              </w:rPr>
              <w:t>東華三院賽馬會利東綜合服務中心</w:t>
            </w:r>
          </w:p>
        </w:tc>
      </w:tr>
      <w:tr w:rsidR="0048760B" w:rsidRPr="007B7B6A" w:rsidTr="005D06EA">
        <w:tc>
          <w:tcPr>
            <w:tcW w:w="10456" w:type="dxa"/>
            <w:gridSpan w:val="2"/>
          </w:tcPr>
          <w:p w:rsidR="0048760B" w:rsidRPr="007B7B6A" w:rsidRDefault="0048760B" w:rsidP="005D06EA">
            <w:pPr>
              <w:rPr>
                <w:color w:val="000000" w:themeColor="text1"/>
              </w:rPr>
            </w:pPr>
          </w:p>
        </w:tc>
      </w:tr>
      <w:tr w:rsidR="0048760B" w:rsidRPr="007B7B6A" w:rsidTr="005D06EA">
        <w:tc>
          <w:tcPr>
            <w:tcW w:w="5228" w:type="dxa"/>
          </w:tcPr>
          <w:p w:rsidR="0048760B" w:rsidRPr="007B7B6A" w:rsidRDefault="0048760B" w:rsidP="005D06EA">
            <w:pPr>
              <w:rPr>
                <w:b/>
                <w:color w:val="000000" w:themeColor="text1"/>
              </w:rPr>
            </w:pPr>
            <w:r w:rsidRPr="007B7B6A">
              <w:rPr>
                <w:rFonts w:hint="eastAsia"/>
                <w:b/>
                <w:color w:val="000000" w:themeColor="text1"/>
              </w:rPr>
              <w:t>離島</w:t>
            </w:r>
          </w:p>
        </w:tc>
        <w:tc>
          <w:tcPr>
            <w:tcW w:w="5228" w:type="dxa"/>
          </w:tcPr>
          <w:p w:rsidR="0048760B" w:rsidRPr="007B7B6A" w:rsidRDefault="0048760B" w:rsidP="005D06EA">
            <w:pPr>
              <w:rPr>
                <w:b/>
                <w:color w:val="000000" w:themeColor="text1"/>
              </w:rPr>
            </w:pPr>
            <w:r w:rsidRPr="007B7B6A">
              <w:rPr>
                <w:rFonts w:hint="eastAsia"/>
                <w:b/>
                <w:color w:val="000000" w:themeColor="text1"/>
              </w:rPr>
              <w:t>東區</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明愛賽馬會長洲青少年綜合服務</w:t>
            </w:r>
          </w:p>
        </w:tc>
        <w:tc>
          <w:tcPr>
            <w:tcW w:w="5228" w:type="dxa"/>
          </w:tcPr>
          <w:p w:rsidR="0048760B" w:rsidRPr="007B7B6A" w:rsidRDefault="0048760B" w:rsidP="005D06EA">
            <w:pPr>
              <w:snapToGrid w:val="0"/>
              <w:spacing w:line="320" w:lineRule="atLeast"/>
              <w:rPr>
                <w:color w:val="000000" w:themeColor="text1"/>
              </w:rPr>
            </w:pPr>
            <w:r w:rsidRPr="007B7B6A">
              <w:rPr>
                <w:rFonts w:hint="eastAsia"/>
                <w:color w:val="000000" w:themeColor="text1"/>
              </w:rPr>
              <w:t>香港中華基督教青年會柴灣會所賽馬會綜合青少年服務中心</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鄰舍輔導會東涌綜合服務中心</w:t>
            </w:r>
          </w:p>
        </w:tc>
        <w:tc>
          <w:tcPr>
            <w:tcW w:w="5228" w:type="dxa"/>
          </w:tcPr>
          <w:p w:rsidR="0048760B" w:rsidRPr="007B7B6A" w:rsidRDefault="0048760B" w:rsidP="005D06EA">
            <w:pPr>
              <w:rPr>
                <w:color w:val="000000" w:themeColor="text1"/>
              </w:rPr>
            </w:pPr>
            <w:r w:rsidRPr="007B7B6A">
              <w:rPr>
                <w:rFonts w:hint="eastAsia"/>
                <w:color w:val="000000" w:themeColor="text1"/>
              </w:rPr>
              <w:t>香港中華基督教青年會康怡會所賽馬會綜合青少年服務中心</w:t>
            </w:r>
          </w:p>
        </w:tc>
      </w:tr>
      <w:tr w:rsidR="0048760B" w:rsidRPr="007B7B6A" w:rsidTr="005D06EA">
        <w:tc>
          <w:tcPr>
            <w:tcW w:w="5228" w:type="dxa"/>
          </w:tcPr>
          <w:p w:rsidR="0048760B" w:rsidRPr="007B7B6A" w:rsidRDefault="0048760B" w:rsidP="005D06EA">
            <w:pPr>
              <w:rPr>
                <w:color w:val="000000" w:themeColor="text1"/>
              </w:rPr>
            </w:pPr>
          </w:p>
        </w:tc>
        <w:tc>
          <w:tcPr>
            <w:tcW w:w="5228" w:type="dxa"/>
          </w:tcPr>
          <w:p w:rsidR="0048760B" w:rsidRPr="007B7B6A" w:rsidRDefault="0048760B" w:rsidP="005D06EA">
            <w:pPr>
              <w:snapToGrid w:val="0"/>
              <w:spacing w:line="320" w:lineRule="atLeast"/>
              <w:jc w:val="both"/>
              <w:rPr>
                <w:color w:val="000000" w:themeColor="text1"/>
              </w:rPr>
            </w:pPr>
            <w:r w:rsidRPr="007B7B6A">
              <w:rPr>
                <w:rFonts w:hint="eastAsia"/>
                <w:color w:val="000000" w:themeColor="text1"/>
              </w:rPr>
              <w:t>香港基督教服務處北角青少年綜合服務</w:t>
            </w:r>
          </w:p>
          <w:p w:rsidR="0048760B" w:rsidRPr="007B7B6A" w:rsidRDefault="0048760B" w:rsidP="005D06EA">
            <w:pPr>
              <w:rPr>
                <w:color w:val="000000" w:themeColor="text1"/>
              </w:rPr>
            </w:pPr>
            <w:r w:rsidRPr="007B7B6A">
              <w:rPr>
                <w:color w:val="000000" w:themeColor="text1"/>
              </w:rPr>
              <w:t>(</w:t>
            </w:r>
            <w:r w:rsidRPr="007B7B6A">
              <w:rPr>
                <w:rFonts w:hint="eastAsia"/>
                <w:color w:val="000000" w:themeColor="text1"/>
              </w:rPr>
              <w:t>北角樂</w:t>
            </w:r>
            <w:r w:rsidRPr="007B7B6A">
              <w:rPr>
                <w:color w:val="000000" w:themeColor="text1"/>
              </w:rPr>
              <w:t>Teen</w:t>
            </w:r>
            <w:r w:rsidRPr="007B7B6A">
              <w:rPr>
                <w:rFonts w:hint="eastAsia"/>
                <w:color w:val="000000" w:themeColor="text1"/>
              </w:rPr>
              <w:t>會</w:t>
            </w:r>
            <w:r w:rsidRPr="007B7B6A">
              <w:rPr>
                <w:color w:val="000000" w:themeColor="text1"/>
              </w:rPr>
              <w:t>)</w:t>
            </w:r>
          </w:p>
        </w:tc>
      </w:tr>
      <w:tr w:rsidR="0048760B" w:rsidRPr="007B7B6A" w:rsidTr="005D06EA">
        <w:tc>
          <w:tcPr>
            <w:tcW w:w="5228" w:type="dxa"/>
          </w:tcPr>
          <w:p w:rsidR="0048760B" w:rsidRPr="007B7B6A" w:rsidRDefault="0048760B" w:rsidP="005D06EA">
            <w:pPr>
              <w:rPr>
                <w:color w:val="000000" w:themeColor="text1"/>
              </w:rPr>
            </w:pPr>
          </w:p>
        </w:tc>
        <w:tc>
          <w:tcPr>
            <w:tcW w:w="5228" w:type="dxa"/>
          </w:tcPr>
          <w:p w:rsidR="0048760B" w:rsidRPr="007B7B6A" w:rsidRDefault="0048760B" w:rsidP="005D06EA">
            <w:pPr>
              <w:rPr>
                <w:color w:val="000000" w:themeColor="text1"/>
              </w:rPr>
            </w:pPr>
            <w:r w:rsidRPr="007B7B6A">
              <w:rPr>
                <w:rFonts w:hint="eastAsia"/>
                <w:color w:val="000000" w:themeColor="text1"/>
              </w:rPr>
              <w:t>香港青年協會賽馬會筲箕灣青年空間</w:t>
            </w:r>
          </w:p>
        </w:tc>
      </w:tr>
      <w:tr w:rsidR="0048760B" w:rsidRPr="007B7B6A" w:rsidTr="005D06EA">
        <w:tc>
          <w:tcPr>
            <w:tcW w:w="5228" w:type="dxa"/>
          </w:tcPr>
          <w:p w:rsidR="0048760B" w:rsidRPr="007B7B6A" w:rsidRDefault="0048760B" w:rsidP="005D06EA">
            <w:pPr>
              <w:rPr>
                <w:color w:val="000000" w:themeColor="text1"/>
              </w:rPr>
            </w:pPr>
          </w:p>
        </w:tc>
        <w:tc>
          <w:tcPr>
            <w:tcW w:w="5228" w:type="dxa"/>
          </w:tcPr>
          <w:p w:rsidR="0048760B" w:rsidRPr="007B7B6A" w:rsidRDefault="0048760B" w:rsidP="005D06EA">
            <w:pPr>
              <w:rPr>
                <w:color w:val="000000" w:themeColor="text1"/>
              </w:rPr>
            </w:pPr>
            <w:r w:rsidRPr="007B7B6A">
              <w:rPr>
                <w:rFonts w:hint="eastAsia"/>
                <w:color w:val="000000" w:themeColor="text1"/>
              </w:rPr>
              <w:t>香港遊樂場協會賽馬會北角青少年綜合服務中心</w:t>
            </w:r>
          </w:p>
        </w:tc>
      </w:tr>
      <w:tr w:rsidR="0048760B" w:rsidRPr="007B7B6A" w:rsidTr="005D06EA">
        <w:tc>
          <w:tcPr>
            <w:tcW w:w="5228" w:type="dxa"/>
          </w:tcPr>
          <w:p w:rsidR="0048760B" w:rsidRPr="007B7B6A" w:rsidRDefault="0048760B" w:rsidP="005D06EA">
            <w:pPr>
              <w:rPr>
                <w:color w:val="000000" w:themeColor="text1"/>
              </w:rPr>
            </w:pPr>
          </w:p>
        </w:tc>
        <w:tc>
          <w:tcPr>
            <w:tcW w:w="5228" w:type="dxa"/>
          </w:tcPr>
          <w:p w:rsidR="0048760B" w:rsidRPr="007B7B6A" w:rsidRDefault="0048760B" w:rsidP="005D06EA">
            <w:pPr>
              <w:snapToGrid w:val="0"/>
              <w:spacing w:line="320" w:lineRule="atLeast"/>
              <w:rPr>
                <w:color w:val="000000" w:themeColor="text1"/>
              </w:rPr>
            </w:pPr>
            <w:r w:rsidRPr="007B7B6A">
              <w:rPr>
                <w:rFonts w:hint="eastAsia"/>
                <w:color w:val="000000" w:themeColor="text1"/>
              </w:rPr>
              <w:t>循道衛理中心</w:t>
            </w:r>
            <w:r w:rsidRPr="007B7B6A">
              <w:rPr>
                <w:rFonts w:ascii="細明體" w:eastAsia="細明體" w:hAnsi="細明體" w:hint="eastAsia"/>
                <w:color w:val="000000" w:themeColor="text1"/>
              </w:rPr>
              <w:t>愛秩序灣綜合青少年服務</w:t>
            </w:r>
          </w:p>
        </w:tc>
      </w:tr>
      <w:tr w:rsidR="0048760B" w:rsidRPr="007B7B6A" w:rsidTr="005D06EA">
        <w:tc>
          <w:tcPr>
            <w:tcW w:w="5228" w:type="dxa"/>
          </w:tcPr>
          <w:p w:rsidR="0048760B" w:rsidRPr="007B7B6A" w:rsidRDefault="0048760B" w:rsidP="005D06EA">
            <w:pPr>
              <w:rPr>
                <w:color w:val="000000" w:themeColor="text1"/>
              </w:rPr>
            </w:pPr>
          </w:p>
        </w:tc>
        <w:tc>
          <w:tcPr>
            <w:tcW w:w="5228" w:type="dxa"/>
          </w:tcPr>
          <w:p w:rsidR="0048760B" w:rsidRPr="007B7B6A" w:rsidRDefault="0048760B" w:rsidP="005D06EA">
            <w:pPr>
              <w:rPr>
                <w:color w:val="000000" w:themeColor="text1"/>
              </w:rPr>
            </w:pPr>
            <w:r w:rsidRPr="007B7B6A">
              <w:rPr>
                <w:rFonts w:hint="eastAsia"/>
                <w:color w:val="000000" w:themeColor="text1"/>
              </w:rPr>
              <w:t>循道愛華村服務中心耀東綜合服務隊</w:t>
            </w:r>
          </w:p>
        </w:tc>
      </w:tr>
      <w:tr w:rsidR="0048760B" w:rsidRPr="007B7B6A" w:rsidTr="005D06EA">
        <w:tc>
          <w:tcPr>
            <w:tcW w:w="5228" w:type="dxa"/>
          </w:tcPr>
          <w:p w:rsidR="0048760B" w:rsidRPr="007B7B6A" w:rsidRDefault="0048760B" w:rsidP="005D06EA">
            <w:pPr>
              <w:rPr>
                <w:color w:val="000000" w:themeColor="text1"/>
              </w:rPr>
            </w:pPr>
          </w:p>
        </w:tc>
        <w:tc>
          <w:tcPr>
            <w:tcW w:w="5228" w:type="dxa"/>
          </w:tcPr>
          <w:p w:rsidR="0048760B" w:rsidRPr="007B7B6A" w:rsidRDefault="0048760B" w:rsidP="005D06EA">
            <w:pPr>
              <w:rPr>
                <w:color w:val="000000" w:themeColor="text1"/>
              </w:rPr>
            </w:pPr>
            <w:r w:rsidRPr="007B7B6A">
              <w:rPr>
                <w:rFonts w:hint="eastAsia"/>
                <w:color w:val="000000" w:themeColor="text1"/>
              </w:rPr>
              <w:t>救世軍柴灣青少年綜合服務</w:t>
            </w:r>
          </w:p>
        </w:tc>
      </w:tr>
      <w:tr w:rsidR="0048760B" w:rsidRPr="007B7B6A" w:rsidTr="005D06EA">
        <w:tc>
          <w:tcPr>
            <w:tcW w:w="5228" w:type="dxa"/>
          </w:tcPr>
          <w:p w:rsidR="0048760B" w:rsidRPr="007B7B6A" w:rsidRDefault="0048760B" w:rsidP="005D06EA">
            <w:pPr>
              <w:rPr>
                <w:color w:val="000000" w:themeColor="text1"/>
              </w:rPr>
            </w:pPr>
          </w:p>
        </w:tc>
        <w:tc>
          <w:tcPr>
            <w:tcW w:w="5228" w:type="dxa"/>
          </w:tcPr>
          <w:p w:rsidR="0048760B" w:rsidRPr="007B7B6A" w:rsidRDefault="0048760B" w:rsidP="005D06EA">
            <w:pPr>
              <w:rPr>
                <w:color w:val="000000" w:themeColor="text1"/>
              </w:rPr>
            </w:pPr>
            <w:r w:rsidRPr="007B7B6A">
              <w:rPr>
                <w:rFonts w:hint="eastAsia"/>
                <w:color w:val="000000" w:themeColor="text1"/>
              </w:rPr>
              <w:t>聖雅各福群會賽馬會青萌柴灣綜合服務中心</w:t>
            </w:r>
          </w:p>
        </w:tc>
      </w:tr>
      <w:tr w:rsidR="0048760B" w:rsidRPr="007B7B6A" w:rsidTr="005D06EA">
        <w:tc>
          <w:tcPr>
            <w:tcW w:w="10456" w:type="dxa"/>
            <w:gridSpan w:val="2"/>
          </w:tcPr>
          <w:p w:rsidR="0048760B" w:rsidRPr="007B7B6A" w:rsidRDefault="0048760B" w:rsidP="005D06EA">
            <w:pPr>
              <w:rPr>
                <w:color w:val="000000" w:themeColor="text1"/>
              </w:rPr>
            </w:pPr>
          </w:p>
        </w:tc>
      </w:tr>
      <w:tr w:rsidR="0048760B" w:rsidRPr="007B7B6A" w:rsidTr="005D06EA">
        <w:tc>
          <w:tcPr>
            <w:tcW w:w="5228" w:type="dxa"/>
          </w:tcPr>
          <w:p w:rsidR="0048760B" w:rsidRPr="007B7B6A" w:rsidRDefault="0048760B" w:rsidP="005D06EA">
            <w:pPr>
              <w:rPr>
                <w:b/>
                <w:color w:val="000000" w:themeColor="text1"/>
              </w:rPr>
            </w:pPr>
            <w:r w:rsidRPr="007B7B6A">
              <w:rPr>
                <w:rFonts w:hint="eastAsia"/>
                <w:b/>
                <w:color w:val="000000" w:themeColor="text1"/>
              </w:rPr>
              <w:t>灣仔</w:t>
            </w:r>
          </w:p>
        </w:tc>
        <w:tc>
          <w:tcPr>
            <w:tcW w:w="5228" w:type="dxa"/>
          </w:tcPr>
          <w:p w:rsidR="0048760B" w:rsidRPr="007B7B6A" w:rsidRDefault="0048760B" w:rsidP="005D06EA">
            <w:pPr>
              <w:rPr>
                <w:b/>
                <w:color w:val="000000" w:themeColor="text1"/>
              </w:rPr>
            </w:pPr>
            <w:r w:rsidRPr="007B7B6A">
              <w:rPr>
                <w:rFonts w:hint="eastAsia"/>
                <w:b/>
                <w:color w:val="000000" w:themeColor="text1"/>
              </w:rPr>
              <w:t>九龍城</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浸信會愛群社會服務處灣仔綜合兒童及</w:t>
            </w:r>
            <w:r w:rsidRPr="007B7B6A">
              <w:rPr>
                <w:rFonts w:ascii="細明體_HKSCS" w:eastAsia="細明體_HKSCS" w:hAnsi="細明體_HKSCS" w:cs="細明體_HKSCS" w:hint="eastAsia"/>
                <w:color w:val="000000" w:themeColor="text1"/>
              </w:rPr>
              <w:t></w:t>
            </w:r>
            <w:r w:rsidRPr="007B7B6A">
              <w:rPr>
                <w:rFonts w:ascii="新細明體" w:hAnsi="新細明體" w:cs="新細明體" w:hint="eastAsia"/>
                <w:color w:val="000000" w:themeColor="text1"/>
              </w:rPr>
              <w:t>少年</w:t>
            </w:r>
            <w:r w:rsidRPr="007B7B6A">
              <w:rPr>
                <w:rFonts w:hint="eastAsia"/>
                <w:color w:val="000000" w:themeColor="text1"/>
              </w:rPr>
              <w:t>服務中心</w:t>
            </w:r>
          </w:p>
        </w:tc>
        <w:tc>
          <w:tcPr>
            <w:tcW w:w="5228" w:type="dxa"/>
          </w:tcPr>
          <w:p w:rsidR="0048760B" w:rsidRPr="007B7B6A" w:rsidRDefault="0048760B" w:rsidP="005D06EA">
            <w:pPr>
              <w:rPr>
                <w:color w:val="000000" w:themeColor="text1"/>
              </w:rPr>
            </w:pPr>
            <w:r w:rsidRPr="007B7B6A">
              <w:rPr>
                <w:rFonts w:hint="eastAsia"/>
                <w:color w:val="000000" w:themeColor="text1"/>
              </w:rPr>
              <w:t>基督教協基會黃埔綜合青少年服務中心</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聖雅各福群會青萌銅鑼灣綜合服務中心</w:t>
            </w:r>
          </w:p>
        </w:tc>
        <w:tc>
          <w:tcPr>
            <w:tcW w:w="5228" w:type="dxa"/>
          </w:tcPr>
          <w:p w:rsidR="0048760B" w:rsidRPr="007B7B6A" w:rsidRDefault="0048760B" w:rsidP="005D06EA">
            <w:pPr>
              <w:rPr>
                <w:color w:val="000000" w:themeColor="text1"/>
              </w:rPr>
            </w:pPr>
            <w:r w:rsidRPr="007B7B6A">
              <w:rPr>
                <w:rFonts w:hint="eastAsia"/>
                <w:color w:val="000000" w:themeColor="text1"/>
              </w:rPr>
              <w:t>香港青少年服務處賽馬會方樹泉綜合青少年服務中心</w:t>
            </w:r>
          </w:p>
        </w:tc>
      </w:tr>
      <w:tr w:rsidR="0048760B" w:rsidRPr="007B7B6A" w:rsidTr="005D06EA">
        <w:tc>
          <w:tcPr>
            <w:tcW w:w="5228" w:type="dxa"/>
          </w:tcPr>
          <w:p w:rsidR="0048760B" w:rsidRPr="007B7B6A" w:rsidRDefault="0048760B" w:rsidP="005D06EA">
            <w:pPr>
              <w:rPr>
                <w:color w:val="000000" w:themeColor="text1"/>
              </w:rPr>
            </w:pPr>
          </w:p>
        </w:tc>
        <w:tc>
          <w:tcPr>
            <w:tcW w:w="5228" w:type="dxa"/>
          </w:tcPr>
          <w:p w:rsidR="0048760B" w:rsidRPr="007B7B6A" w:rsidRDefault="0048760B" w:rsidP="005D06EA">
            <w:pPr>
              <w:rPr>
                <w:color w:val="000000" w:themeColor="text1"/>
              </w:rPr>
            </w:pPr>
            <w:r w:rsidRPr="007B7B6A">
              <w:rPr>
                <w:rFonts w:hint="eastAsia"/>
                <w:color w:val="000000" w:themeColor="text1"/>
              </w:rPr>
              <w:t>香港青年協會賽馬會農圃道青年空間</w:t>
            </w:r>
          </w:p>
        </w:tc>
      </w:tr>
      <w:tr w:rsidR="0048760B" w:rsidRPr="007B7B6A" w:rsidTr="005D06EA">
        <w:tc>
          <w:tcPr>
            <w:tcW w:w="5228" w:type="dxa"/>
          </w:tcPr>
          <w:p w:rsidR="0048760B" w:rsidRPr="007B7B6A" w:rsidRDefault="0048760B" w:rsidP="005D06EA">
            <w:pPr>
              <w:rPr>
                <w:color w:val="000000" w:themeColor="text1"/>
              </w:rPr>
            </w:pPr>
          </w:p>
        </w:tc>
        <w:tc>
          <w:tcPr>
            <w:tcW w:w="5228" w:type="dxa"/>
          </w:tcPr>
          <w:p w:rsidR="0048760B" w:rsidRPr="007B7B6A" w:rsidRDefault="0048760B" w:rsidP="005D06EA">
            <w:pPr>
              <w:rPr>
                <w:color w:val="000000" w:themeColor="text1"/>
              </w:rPr>
            </w:pPr>
            <w:r w:rsidRPr="007B7B6A">
              <w:rPr>
                <w:rFonts w:hint="eastAsia"/>
                <w:color w:val="000000" w:themeColor="text1"/>
              </w:rPr>
              <w:t>香港青年協會賽馬會紅磡青年空間</w:t>
            </w:r>
          </w:p>
        </w:tc>
      </w:tr>
      <w:tr w:rsidR="0048760B" w:rsidRPr="007B7B6A" w:rsidTr="005D06EA">
        <w:tc>
          <w:tcPr>
            <w:tcW w:w="5228" w:type="dxa"/>
          </w:tcPr>
          <w:p w:rsidR="0048760B" w:rsidRPr="007B7B6A" w:rsidRDefault="0048760B" w:rsidP="005D06EA">
            <w:pPr>
              <w:rPr>
                <w:color w:val="000000" w:themeColor="text1"/>
              </w:rPr>
            </w:pPr>
          </w:p>
        </w:tc>
        <w:tc>
          <w:tcPr>
            <w:tcW w:w="5228" w:type="dxa"/>
          </w:tcPr>
          <w:p w:rsidR="0048760B" w:rsidRPr="007B7B6A" w:rsidRDefault="0048760B" w:rsidP="005D06EA">
            <w:pPr>
              <w:rPr>
                <w:color w:val="000000" w:themeColor="text1"/>
              </w:rPr>
            </w:pPr>
            <w:r w:rsidRPr="007B7B6A">
              <w:rPr>
                <w:rFonts w:hint="eastAsia"/>
                <w:color w:val="000000" w:themeColor="text1"/>
              </w:rPr>
              <w:t>香港聖公會九龍城青少年綜合服務中心</w:t>
            </w:r>
          </w:p>
        </w:tc>
      </w:tr>
      <w:tr w:rsidR="0048760B" w:rsidRPr="007B7B6A" w:rsidTr="005D06EA">
        <w:tc>
          <w:tcPr>
            <w:tcW w:w="5228" w:type="dxa"/>
          </w:tcPr>
          <w:p w:rsidR="0048760B" w:rsidRPr="007B7B6A" w:rsidRDefault="0048760B" w:rsidP="005D06EA">
            <w:pPr>
              <w:rPr>
                <w:color w:val="000000" w:themeColor="text1"/>
              </w:rPr>
            </w:pPr>
          </w:p>
        </w:tc>
        <w:tc>
          <w:tcPr>
            <w:tcW w:w="5228" w:type="dxa"/>
          </w:tcPr>
          <w:p w:rsidR="0048760B" w:rsidRPr="007B7B6A" w:rsidRDefault="0048760B" w:rsidP="005D06EA">
            <w:pPr>
              <w:rPr>
                <w:color w:val="000000" w:themeColor="text1"/>
              </w:rPr>
            </w:pPr>
            <w:r w:rsidRPr="007B7B6A">
              <w:rPr>
                <w:rFonts w:hint="eastAsia"/>
                <w:color w:val="000000" w:themeColor="text1"/>
              </w:rPr>
              <w:t>循道衛理楊震社會服務處何文田青少年綜合發展中心</w:t>
            </w:r>
          </w:p>
        </w:tc>
      </w:tr>
      <w:tr w:rsidR="0048760B" w:rsidRPr="007B7B6A" w:rsidTr="005D06EA">
        <w:tc>
          <w:tcPr>
            <w:tcW w:w="10456" w:type="dxa"/>
            <w:gridSpan w:val="2"/>
          </w:tcPr>
          <w:p w:rsidR="0048760B" w:rsidRPr="007B7B6A" w:rsidRDefault="0048760B" w:rsidP="005D06EA">
            <w:pPr>
              <w:rPr>
                <w:color w:val="000000" w:themeColor="text1"/>
              </w:rPr>
            </w:pPr>
          </w:p>
        </w:tc>
      </w:tr>
      <w:tr w:rsidR="0048760B" w:rsidRPr="007B7B6A" w:rsidTr="005D06EA">
        <w:tc>
          <w:tcPr>
            <w:tcW w:w="5228" w:type="dxa"/>
          </w:tcPr>
          <w:p w:rsidR="0048760B" w:rsidRPr="007B7B6A" w:rsidRDefault="0048760B" w:rsidP="005D06EA">
            <w:pPr>
              <w:rPr>
                <w:b/>
                <w:color w:val="000000" w:themeColor="text1"/>
              </w:rPr>
            </w:pPr>
            <w:r w:rsidRPr="007B7B6A">
              <w:rPr>
                <w:rFonts w:hint="eastAsia"/>
                <w:b/>
                <w:color w:val="000000" w:themeColor="text1"/>
              </w:rPr>
              <w:t>油尖旺</w:t>
            </w:r>
          </w:p>
        </w:tc>
        <w:tc>
          <w:tcPr>
            <w:tcW w:w="5228" w:type="dxa"/>
          </w:tcPr>
          <w:p w:rsidR="0048760B" w:rsidRPr="007B7B6A" w:rsidRDefault="0048760B" w:rsidP="005D06EA">
            <w:pPr>
              <w:rPr>
                <w:b/>
                <w:color w:val="000000" w:themeColor="text1"/>
              </w:rPr>
            </w:pPr>
            <w:r w:rsidRPr="007B7B6A">
              <w:rPr>
                <w:rFonts w:hint="eastAsia"/>
                <w:b/>
                <w:color w:val="000000" w:themeColor="text1"/>
              </w:rPr>
              <w:t>深水埗</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香港中華基督教青年會佐敦會所賽馬會綜合青少年服務中心</w:t>
            </w:r>
          </w:p>
        </w:tc>
        <w:tc>
          <w:tcPr>
            <w:tcW w:w="5228" w:type="dxa"/>
          </w:tcPr>
          <w:p w:rsidR="0048760B" w:rsidRPr="007B7B6A" w:rsidRDefault="0048760B" w:rsidP="005D06EA">
            <w:pPr>
              <w:rPr>
                <w:color w:val="000000" w:themeColor="text1"/>
              </w:rPr>
            </w:pPr>
            <w:r w:rsidRPr="007B7B6A">
              <w:rPr>
                <w:rFonts w:hint="eastAsia"/>
                <w:color w:val="000000" w:themeColor="text1"/>
              </w:rPr>
              <w:t>香港小童群益會賽馬會長沙灣青少年綜合服務中心</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香港遊樂場協會旺角青少年綜合服務中心</w:t>
            </w:r>
          </w:p>
        </w:tc>
        <w:tc>
          <w:tcPr>
            <w:tcW w:w="5228" w:type="dxa"/>
          </w:tcPr>
          <w:p w:rsidR="0048760B" w:rsidRPr="007B7B6A" w:rsidRDefault="0048760B" w:rsidP="005D06EA">
            <w:pPr>
              <w:rPr>
                <w:color w:val="000000" w:themeColor="text1"/>
              </w:rPr>
            </w:pPr>
            <w:r w:rsidRPr="007B7B6A">
              <w:rPr>
                <w:rFonts w:hint="eastAsia"/>
                <w:color w:val="000000" w:themeColor="text1"/>
              </w:rPr>
              <w:t>香港小童群益會美孚青少年綜合服務中心</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救世軍油麻地青少年綜合服務</w:t>
            </w:r>
          </w:p>
        </w:tc>
        <w:tc>
          <w:tcPr>
            <w:tcW w:w="5228" w:type="dxa"/>
          </w:tcPr>
          <w:p w:rsidR="0048760B" w:rsidRPr="007B7B6A" w:rsidRDefault="0048760B" w:rsidP="005D06EA">
            <w:pPr>
              <w:rPr>
                <w:color w:val="000000" w:themeColor="text1"/>
              </w:rPr>
            </w:pPr>
            <w:r w:rsidRPr="007B7B6A">
              <w:rPr>
                <w:rFonts w:hint="eastAsia"/>
                <w:color w:val="000000" w:themeColor="text1"/>
              </w:rPr>
              <w:t>香港中華基督教青年會石硤尾會所</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東華三院賽馬會大角咀綜合服務中心</w:t>
            </w:r>
          </w:p>
        </w:tc>
        <w:tc>
          <w:tcPr>
            <w:tcW w:w="5228" w:type="dxa"/>
          </w:tcPr>
          <w:p w:rsidR="0048760B" w:rsidRPr="007B7B6A" w:rsidRDefault="0048760B" w:rsidP="005D06EA">
            <w:pPr>
              <w:rPr>
                <w:color w:val="000000" w:themeColor="text1"/>
              </w:rPr>
            </w:pPr>
            <w:r w:rsidRPr="007B7B6A">
              <w:rPr>
                <w:rFonts w:hint="eastAsia"/>
                <w:color w:val="000000" w:themeColor="text1"/>
              </w:rPr>
              <w:t>香港基督教服務處深水</w:t>
            </w:r>
            <w:r w:rsidRPr="007B7B6A">
              <w:rPr>
                <w:rFonts w:ascii="細明體_HKSCS" w:eastAsia="細明體_HKSCS" w:hAnsi="細明體_HKSCS" w:cs="細明體_HKSCS" w:hint="eastAsia"/>
                <w:color w:val="000000" w:themeColor="text1"/>
              </w:rPr>
              <w:t></w:t>
            </w:r>
            <w:r w:rsidRPr="007B7B6A">
              <w:rPr>
                <w:rFonts w:hint="eastAsia"/>
                <w:color w:val="000000" w:themeColor="text1"/>
              </w:rPr>
              <w:t>中青少年綜合服務</w:t>
            </w:r>
            <w:r w:rsidRPr="007B7B6A">
              <w:rPr>
                <w:color w:val="000000" w:themeColor="text1"/>
              </w:rPr>
              <w:t xml:space="preserve"> (</w:t>
            </w:r>
            <w:r w:rsidRPr="007B7B6A">
              <w:rPr>
                <w:rFonts w:hint="eastAsia"/>
                <w:color w:val="000000" w:themeColor="text1"/>
              </w:rPr>
              <w:t>深中樂</w:t>
            </w:r>
            <w:r w:rsidRPr="007B7B6A">
              <w:rPr>
                <w:color w:val="000000" w:themeColor="text1"/>
              </w:rPr>
              <w:t>Teen</w:t>
            </w:r>
            <w:r w:rsidRPr="007B7B6A">
              <w:rPr>
                <w:rFonts w:hint="eastAsia"/>
                <w:color w:val="000000" w:themeColor="text1"/>
              </w:rPr>
              <w:t>會</w:t>
            </w:r>
            <w:r w:rsidRPr="007B7B6A">
              <w:rPr>
                <w:color w:val="000000" w:themeColor="text1"/>
              </w:rPr>
              <w:t>)</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循道衛理楊震社會服務處油尖旺青少年綜合發展中心</w:t>
            </w:r>
          </w:p>
        </w:tc>
        <w:tc>
          <w:tcPr>
            <w:tcW w:w="5228" w:type="dxa"/>
          </w:tcPr>
          <w:p w:rsidR="0048760B" w:rsidRPr="007B7B6A" w:rsidRDefault="0048760B" w:rsidP="005D06EA">
            <w:pPr>
              <w:rPr>
                <w:color w:val="000000" w:themeColor="text1"/>
              </w:rPr>
            </w:pPr>
            <w:r w:rsidRPr="007B7B6A">
              <w:rPr>
                <w:rFonts w:hint="eastAsia"/>
                <w:color w:val="000000" w:themeColor="text1"/>
              </w:rPr>
              <w:t>香港基督教服務處深水埗東青少年綜合服務</w:t>
            </w:r>
            <w:r w:rsidRPr="007B7B6A">
              <w:rPr>
                <w:color w:val="000000" w:themeColor="text1"/>
              </w:rPr>
              <w:t xml:space="preserve"> (</w:t>
            </w:r>
            <w:r w:rsidRPr="007B7B6A">
              <w:rPr>
                <w:rFonts w:hint="eastAsia"/>
                <w:color w:val="000000" w:themeColor="text1"/>
              </w:rPr>
              <w:t>深東樂</w:t>
            </w:r>
            <w:r w:rsidRPr="007B7B6A">
              <w:rPr>
                <w:color w:val="000000" w:themeColor="text1"/>
              </w:rPr>
              <w:t>Teen</w:t>
            </w:r>
            <w:r w:rsidRPr="007B7B6A">
              <w:rPr>
                <w:rFonts w:hint="eastAsia"/>
                <w:color w:val="000000" w:themeColor="text1"/>
              </w:rPr>
              <w:t>會</w:t>
            </w:r>
            <w:r w:rsidRPr="007B7B6A">
              <w:rPr>
                <w:color w:val="000000" w:themeColor="text1"/>
              </w:rPr>
              <w:t>)</w:t>
            </w:r>
          </w:p>
        </w:tc>
      </w:tr>
      <w:tr w:rsidR="0048760B" w:rsidRPr="007B7B6A" w:rsidTr="005D06EA">
        <w:tc>
          <w:tcPr>
            <w:tcW w:w="5228" w:type="dxa"/>
          </w:tcPr>
          <w:p w:rsidR="0048760B" w:rsidRPr="007B7B6A" w:rsidRDefault="0048760B" w:rsidP="005D06EA">
            <w:pPr>
              <w:rPr>
                <w:color w:val="000000" w:themeColor="text1"/>
              </w:rPr>
            </w:pPr>
          </w:p>
        </w:tc>
        <w:tc>
          <w:tcPr>
            <w:tcW w:w="5228" w:type="dxa"/>
          </w:tcPr>
          <w:p w:rsidR="0048760B" w:rsidRPr="007B7B6A" w:rsidRDefault="0048760B" w:rsidP="005D06EA">
            <w:pPr>
              <w:rPr>
                <w:color w:val="000000" w:themeColor="text1"/>
              </w:rPr>
            </w:pPr>
            <w:r w:rsidRPr="007B7B6A">
              <w:rPr>
                <w:rFonts w:hint="eastAsia"/>
                <w:color w:val="000000" w:themeColor="text1"/>
              </w:rPr>
              <w:t>香港基督教女青年會賽馬會深水埗綜合社會服務處</w:t>
            </w:r>
          </w:p>
        </w:tc>
      </w:tr>
      <w:tr w:rsidR="0048760B" w:rsidRPr="007B7B6A" w:rsidTr="005D06EA">
        <w:tc>
          <w:tcPr>
            <w:tcW w:w="5228" w:type="dxa"/>
          </w:tcPr>
          <w:p w:rsidR="0048760B" w:rsidRPr="007B7B6A" w:rsidRDefault="0048760B" w:rsidP="005D06EA">
            <w:pPr>
              <w:rPr>
                <w:color w:val="000000" w:themeColor="text1"/>
              </w:rPr>
            </w:pPr>
          </w:p>
        </w:tc>
        <w:tc>
          <w:tcPr>
            <w:tcW w:w="5228" w:type="dxa"/>
          </w:tcPr>
          <w:p w:rsidR="0048760B" w:rsidRPr="007B7B6A" w:rsidRDefault="0048760B" w:rsidP="005D06EA">
            <w:pPr>
              <w:snapToGrid w:val="0"/>
              <w:spacing w:line="320" w:lineRule="atLeast"/>
              <w:rPr>
                <w:color w:val="000000" w:themeColor="text1"/>
              </w:rPr>
            </w:pPr>
            <w:r w:rsidRPr="007B7B6A">
              <w:rPr>
                <w:rFonts w:hint="eastAsia"/>
                <w:color w:val="000000" w:themeColor="text1"/>
              </w:rPr>
              <w:t>東華三院余墨緣綜合服務中心</w:t>
            </w:r>
          </w:p>
        </w:tc>
      </w:tr>
      <w:tr w:rsidR="0048760B" w:rsidRPr="007B7B6A" w:rsidTr="005D06EA">
        <w:tc>
          <w:tcPr>
            <w:tcW w:w="10456" w:type="dxa"/>
            <w:gridSpan w:val="2"/>
          </w:tcPr>
          <w:p w:rsidR="0048760B" w:rsidRPr="007B7B6A" w:rsidRDefault="0048760B" w:rsidP="005D06EA">
            <w:pPr>
              <w:rPr>
                <w:color w:val="000000" w:themeColor="text1"/>
              </w:rPr>
            </w:pPr>
          </w:p>
        </w:tc>
      </w:tr>
      <w:tr w:rsidR="0048760B" w:rsidRPr="007B7B6A" w:rsidTr="005D06EA">
        <w:tc>
          <w:tcPr>
            <w:tcW w:w="5228" w:type="dxa"/>
          </w:tcPr>
          <w:p w:rsidR="0048760B" w:rsidRPr="007B7B6A" w:rsidRDefault="0048760B" w:rsidP="005D06EA">
            <w:pPr>
              <w:rPr>
                <w:b/>
                <w:color w:val="000000" w:themeColor="text1"/>
              </w:rPr>
            </w:pPr>
            <w:r w:rsidRPr="007B7B6A">
              <w:rPr>
                <w:rFonts w:hint="eastAsia"/>
                <w:b/>
                <w:color w:val="000000" w:themeColor="text1"/>
              </w:rPr>
              <w:t>觀塘</w:t>
            </w:r>
          </w:p>
        </w:tc>
        <w:tc>
          <w:tcPr>
            <w:tcW w:w="5228" w:type="dxa"/>
          </w:tcPr>
          <w:p w:rsidR="0048760B" w:rsidRPr="007B7B6A" w:rsidRDefault="0048760B" w:rsidP="005D06EA">
            <w:pPr>
              <w:rPr>
                <w:b/>
                <w:color w:val="000000" w:themeColor="text1"/>
              </w:rPr>
            </w:pPr>
            <w:r w:rsidRPr="007B7B6A">
              <w:rPr>
                <w:rFonts w:hint="eastAsia"/>
                <w:b/>
                <w:color w:val="000000" w:themeColor="text1"/>
              </w:rPr>
              <w:t>黃大仙</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香港小童群益會賽馬會秀茂坪青少年綜合服務中心</w:t>
            </w:r>
          </w:p>
        </w:tc>
        <w:tc>
          <w:tcPr>
            <w:tcW w:w="5228" w:type="dxa"/>
          </w:tcPr>
          <w:p w:rsidR="0048760B" w:rsidRPr="007B7B6A" w:rsidRDefault="0048760B" w:rsidP="005D06EA">
            <w:pPr>
              <w:rPr>
                <w:color w:val="000000" w:themeColor="text1"/>
              </w:rPr>
            </w:pPr>
            <w:r w:rsidRPr="007B7B6A">
              <w:rPr>
                <w:rFonts w:hint="eastAsia"/>
                <w:color w:val="000000" w:themeColor="text1"/>
              </w:rPr>
              <w:t>美差會潮浸服務聯會浸信會鳳德青少年綜合服務</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香港小童群益會賽馬會油塘青少年綜合服務中心</w:t>
            </w:r>
          </w:p>
        </w:tc>
        <w:tc>
          <w:tcPr>
            <w:tcW w:w="5228" w:type="dxa"/>
          </w:tcPr>
          <w:p w:rsidR="0048760B" w:rsidRPr="007B7B6A" w:rsidRDefault="0048760B" w:rsidP="005D06EA">
            <w:pPr>
              <w:rPr>
                <w:color w:val="000000" w:themeColor="text1"/>
              </w:rPr>
            </w:pPr>
            <w:r w:rsidRPr="007B7B6A">
              <w:rPr>
                <w:rFonts w:hint="eastAsia"/>
                <w:color w:val="000000" w:themeColor="text1"/>
              </w:rPr>
              <w:t>香港小童群益會賽馬會慈雲山青少年綜合服務中心</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明愛賽馬會德田青少年綜合服務</w:t>
            </w:r>
          </w:p>
        </w:tc>
        <w:tc>
          <w:tcPr>
            <w:tcW w:w="5228" w:type="dxa"/>
          </w:tcPr>
          <w:p w:rsidR="0048760B" w:rsidRPr="007B7B6A" w:rsidRDefault="0048760B" w:rsidP="005D06EA">
            <w:pPr>
              <w:rPr>
                <w:color w:val="000000" w:themeColor="text1"/>
              </w:rPr>
            </w:pPr>
            <w:r w:rsidRPr="007B7B6A">
              <w:rPr>
                <w:rFonts w:hint="eastAsia"/>
                <w:color w:val="000000" w:themeColor="text1"/>
              </w:rPr>
              <w:t>明愛賽馬會黃大仙青少年綜合服務</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香港中華基督教青年會觀塘會所賽馬會綜合青少年服務中心</w:t>
            </w:r>
          </w:p>
        </w:tc>
        <w:tc>
          <w:tcPr>
            <w:tcW w:w="5228" w:type="dxa"/>
          </w:tcPr>
          <w:p w:rsidR="0048760B" w:rsidRPr="007B7B6A" w:rsidRDefault="0048760B" w:rsidP="005D06EA">
            <w:pPr>
              <w:rPr>
                <w:color w:val="000000" w:themeColor="text1"/>
              </w:rPr>
            </w:pPr>
            <w:r w:rsidRPr="007B7B6A">
              <w:rPr>
                <w:rFonts w:hint="eastAsia"/>
                <w:color w:val="000000" w:themeColor="text1"/>
              </w:rPr>
              <w:t>禮賢會彩雲綜合青少年服務中心</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香港中華基督教青年會藍田會所賽馬會綜合青少年服務中心</w:t>
            </w:r>
          </w:p>
        </w:tc>
        <w:tc>
          <w:tcPr>
            <w:tcW w:w="5228" w:type="dxa"/>
          </w:tcPr>
          <w:p w:rsidR="0048760B" w:rsidRPr="007B7B6A" w:rsidRDefault="0048760B" w:rsidP="005D06EA">
            <w:pPr>
              <w:rPr>
                <w:color w:val="000000" w:themeColor="text1"/>
              </w:rPr>
            </w:pPr>
            <w:r w:rsidRPr="007B7B6A">
              <w:rPr>
                <w:rFonts w:hint="eastAsia"/>
                <w:color w:val="000000" w:themeColor="text1"/>
              </w:rPr>
              <w:t>中華錫安傳道會慈雲山錫安青少年綜合服務中心</w:t>
            </w:r>
          </w:p>
        </w:tc>
      </w:tr>
      <w:tr w:rsidR="0048760B" w:rsidRPr="007B7B6A" w:rsidTr="005D06EA">
        <w:tc>
          <w:tcPr>
            <w:tcW w:w="5228" w:type="dxa"/>
          </w:tcPr>
          <w:p w:rsidR="0048760B" w:rsidRPr="007B7B6A" w:rsidRDefault="0048760B" w:rsidP="005D06EA">
            <w:pPr>
              <w:snapToGrid w:val="0"/>
              <w:spacing w:line="320" w:lineRule="atLeast"/>
              <w:jc w:val="both"/>
              <w:rPr>
                <w:color w:val="000000" w:themeColor="text1"/>
              </w:rPr>
            </w:pPr>
            <w:r w:rsidRPr="007B7B6A">
              <w:rPr>
                <w:rFonts w:hint="eastAsia"/>
                <w:color w:val="000000" w:themeColor="text1"/>
              </w:rPr>
              <w:t>香港基督教服務處觀塘青少年綜合服務</w:t>
            </w:r>
          </w:p>
          <w:p w:rsidR="0048760B" w:rsidRPr="007B7B6A" w:rsidRDefault="0048760B" w:rsidP="005D06EA">
            <w:pPr>
              <w:rPr>
                <w:color w:val="000000" w:themeColor="text1"/>
              </w:rPr>
            </w:pPr>
            <w:r w:rsidRPr="007B7B6A">
              <w:rPr>
                <w:color w:val="000000" w:themeColor="text1"/>
              </w:rPr>
              <w:t>(</w:t>
            </w:r>
            <w:r w:rsidRPr="007B7B6A">
              <w:rPr>
                <w:rFonts w:hint="eastAsia"/>
                <w:color w:val="000000" w:themeColor="text1"/>
              </w:rPr>
              <w:t>觀塘樂</w:t>
            </w:r>
            <w:r w:rsidRPr="007B7B6A">
              <w:rPr>
                <w:color w:val="000000" w:themeColor="text1"/>
              </w:rPr>
              <w:t>Teen</w:t>
            </w:r>
            <w:r w:rsidRPr="007B7B6A">
              <w:rPr>
                <w:rFonts w:hint="eastAsia"/>
                <w:color w:val="000000" w:themeColor="text1"/>
              </w:rPr>
              <w:t>會</w:t>
            </w:r>
            <w:r w:rsidRPr="007B7B6A">
              <w:rPr>
                <w:color w:val="000000" w:themeColor="text1"/>
              </w:rPr>
              <w:t>)</w:t>
            </w:r>
          </w:p>
        </w:tc>
        <w:tc>
          <w:tcPr>
            <w:tcW w:w="5228" w:type="dxa"/>
          </w:tcPr>
          <w:p w:rsidR="0048760B" w:rsidRPr="007B7B6A" w:rsidRDefault="0048760B" w:rsidP="005D06EA">
            <w:pPr>
              <w:rPr>
                <w:color w:val="000000" w:themeColor="text1"/>
              </w:rPr>
            </w:pPr>
            <w:r w:rsidRPr="007B7B6A">
              <w:rPr>
                <w:rFonts w:hint="eastAsia"/>
                <w:color w:val="000000" w:themeColor="text1"/>
              </w:rPr>
              <w:t>香港青年協會賽馬會橫頭磡青年空間</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基督教家庭服務中心賽馬會順天跳躍青年坊</w:t>
            </w:r>
          </w:p>
        </w:tc>
        <w:tc>
          <w:tcPr>
            <w:tcW w:w="5228" w:type="dxa"/>
          </w:tcPr>
          <w:p w:rsidR="0048760B" w:rsidRPr="007B7B6A" w:rsidRDefault="0048760B" w:rsidP="005D06EA">
            <w:pPr>
              <w:rPr>
                <w:color w:val="000000" w:themeColor="text1"/>
              </w:rPr>
            </w:pPr>
            <w:r w:rsidRPr="007B7B6A">
              <w:rPr>
                <w:rFonts w:hint="eastAsia"/>
                <w:color w:val="000000" w:themeColor="text1"/>
              </w:rPr>
              <w:t>香港遊樂場協會賽馬會竹園青少年綜合服務中心</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香港青年協會賽馬會坪石青年空間</w:t>
            </w:r>
          </w:p>
        </w:tc>
        <w:tc>
          <w:tcPr>
            <w:tcW w:w="5228" w:type="dxa"/>
          </w:tcPr>
          <w:p w:rsidR="0048760B" w:rsidRPr="007B7B6A" w:rsidRDefault="0048760B" w:rsidP="005D06EA">
            <w:pPr>
              <w:snapToGrid w:val="0"/>
              <w:spacing w:line="320" w:lineRule="atLeast"/>
              <w:jc w:val="both"/>
              <w:rPr>
                <w:color w:val="000000" w:themeColor="text1"/>
              </w:rPr>
            </w:pPr>
            <w:r w:rsidRPr="007B7B6A">
              <w:rPr>
                <w:rFonts w:hint="eastAsia"/>
                <w:color w:val="000000" w:themeColor="text1"/>
              </w:rPr>
              <w:t>香港遊樂場協會賽馬會瓊富青少年綜合服務中心</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香港遊樂場協會彩德青少年綜合服務中心</w:t>
            </w:r>
          </w:p>
        </w:tc>
        <w:tc>
          <w:tcPr>
            <w:tcW w:w="5228" w:type="dxa"/>
          </w:tcPr>
          <w:p w:rsidR="0048760B" w:rsidRPr="007B7B6A" w:rsidRDefault="0048760B" w:rsidP="005D06EA">
            <w:pPr>
              <w:rPr>
                <w:color w:val="000000" w:themeColor="text1"/>
              </w:rPr>
            </w:pPr>
            <w:r w:rsidRPr="007B7B6A">
              <w:rPr>
                <w:rFonts w:hint="eastAsia"/>
                <w:color w:val="000000" w:themeColor="text1"/>
              </w:rPr>
              <w:t>香港基督教女青年會賽馬會龍翔綜合社會服務處</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lastRenderedPageBreak/>
              <w:t>循道衛理觀塘社會服務處牛頭角青少年綜合服務中心</w:t>
            </w:r>
          </w:p>
        </w:tc>
        <w:tc>
          <w:tcPr>
            <w:tcW w:w="5228" w:type="dxa"/>
          </w:tcPr>
          <w:p w:rsidR="0048760B" w:rsidRPr="007B7B6A" w:rsidRDefault="0048760B" w:rsidP="005D06EA">
            <w:pPr>
              <w:rPr>
                <w:color w:val="000000" w:themeColor="text1"/>
              </w:rPr>
            </w:pPr>
          </w:p>
        </w:tc>
      </w:tr>
      <w:tr w:rsidR="0048760B" w:rsidRPr="007B7B6A" w:rsidTr="005D06EA">
        <w:tc>
          <w:tcPr>
            <w:tcW w:w="5228" w:type="dxa"/>
          </w:tcPr>
          <w:p w:rsidR="0048760B" w:rsidRPr="007B7B6A" w:rsidRDefault="0048760B" w:rsidP="005D06EA">
            <w:pPr>
              <w:rPr>
                <w:color w:val="000000" w:themeColor="text1"/>
              </w:rPr>
            </w:pPr>
            <w:r w:rsidRPr="007B7B6A">
              <w:rPr>
                <w:rFonts w:ascii="新細明體" w:hAnsi="新細明體" w:hint="eastAsia"/>
                <w:color w:val="000000" w:themeColor="text1"/>
              </w:rPr>
              <w:t>童軍知友社賽馬會啟業</w:t>
            </w:r>
            <w:r w:rsidRPr="007B7B6A">
              <w:rPr>
                <w:rFonts w:ascii="新細明體" w:eastAsia="細明體_HKSCS" w:hAnsi="細明體_HKSCS" w:cs="細明體_HKSCS" w:hint="eastAsia"/>
                <w:color w:val="000000" w:themeColor="text1"/>
              </w:rPr>
              <w:t>青</w:t>
            </w:r>
            <w:r w:rsidRPr="007B7B6A">
              <w:rPr>
                <w:rFonts w:ascii="新細明體" w:hAnsi="新細明體" w:cs="新細明體" w:hint="eastAsia"/>
                <w:color w:val="000000" w:themeColor="text1"/>
              </w:rPr>
              <w:t>少年服務中心</w:t>
            </w:r>
          </w:p>
        </w:tc>
        <w:tc>
          <w:tcPr>
            <w:tcW w:w="5228" w:type="dxa"/>
          </w:tcPr>
          <w:p w:rsidR="0048760B" w:rsidRPr="007B7B6A" w:rsidRDefault="0048760B" w:rsidP="005D06EA">
            <w:pPr>
              <w:rPr>
                <w:color w:val="000000" w:themeColor="text1"/>
              </w:rPr>
            </w:pP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香港基督教女青年會賽馬會樂華綜合社會服務處</w:t>
            </w:r>
          </w:p>
        </w:tc>
        <w:tc>
          <w:tcPr>
            <w:tcW w:w="5228" w:type="dxa"/>
          </w:tcPr>
          <w:p w:rsidR="0048760B" w:rsidRPr="007B7B6A" w:rsidRDefault="0048760B" w:rsidP="005D06EA">
            <w:pPr>
              <w:rPr>
                <w:color w:val="000000" w:themeColor="text1"/>
              </w:rPr>
            </w:pPr>
          </w:p>
        </w:tc>
      </w:tr>
      <w:tr w:rsidR="0048760B" w:rsidRPr="007B7B6A" w:rsidTr="005D06EA">
        <w:tc>
          <w:tcPr>
            <w:tcW w:w="5228" w:type="dxa"/>
          </w:tcPr>
          <w:p w:rsidR="0048760B" w:rsidRPr="007B7B6A" w:rsidRDefault="0048760B" w:rsidP="005D06EA">
            <w:pPr>
              <w:snapToGrid w:val="0"/>
              <w:spacing w:line="320" w:lineRule="atLeast"/>
              <w:rPr>
                <w:color w:val="000000" w:themeColor="text1"/>
              </w:rPr>
            </w:pPr>
            <w:r w:rsidRPr="007B7B6A">
              <w:rPr>
                <w:rFonts w:hint="eastAsia"/>
                <w:color w:val="000000" w:themeColor="text1"/>
              </w:rPr>
              <w:t>錫安社會服務處錫安綜合青少年服務中心</w:t>
            </w:r>
          </w:p>
        </w:tc>
        <w:tc>
          <w:tcPr>
            <w:tcW w:w="5228" w:type="dxa"/>
          </w:tcPr>
          <w:p w:rsidR="0048760B" w:rsidRPr="007B7B6A" w:rsidRDefault="0048760B" w:rsidP="005D06EA">
            <w:pPr>
              <w:rPr>
                <w:color w:val="000000" w:themeColor="text1"/>
              </w:rPr>
            </w:pPr>
          </w:p>
        </w:tc>
      </w:tr>
      <w:tr w:rsidR="0048760B" w:rsidRPr="007B7B6A" w:rsidTr="005D06EA">
        <w:tc>
          <w:tcPr>
            <w:tcW w:w="10456" w:type="dxa"/>
            <w:gridSpan w:val="2"/>
          </w:tcPr>
          <w:p w:rsidR="0048760B" w:rsidRPr="007B7B6A" w:rsidRDefault="0048760B" w:rsidP="005D06EA">
            <w:pPr>
              <w:rPr>
                <w:color w:val="000000" w:themeColor="text1"/>
              </w:rPr>
            </w:pPr>
          </w:p>
        </w:tc>
      </w:tr>
      <w:tr w:rsidR="0048760B" w:rsidRPr="007B7B6A" w:rsidTr="005D06EA">
        <w:tc>
          <w:tcPr>
            <w:tcW w:w="5228" w:type="dxa"/>
          </w:tcPr>
          <w:p w:rsidR="0048760B" w:rsidRPr="007B7B6A" w:rsidRDefault="0048760B" w:rsidP="005D06EA">
            <w:pPr>
              <w:rPr>
                <w:b/>
                <w:color w:val="000000" w:themeColor="text1"/>
              </w:rPr>
            </w:pPr>
            <w:r w:rsidRPr="007B7B6A">
              <w:rPr>
                <w:rFonts w:hint="eastAsia"/>
                <w:b/>
                <w:color w:val="000000" w:themeColor="text1"/>
              </w:rPr>
              <w:t>西貢</w:t>
            </w:r>
            <w:r w:rsidRPr="007B7B6A">
              <w:rPr>
                <w:rFonts w:hint="eastAsia"/>
                <w:b/>
                <w:color w:val="000000" w:themeColor="text1"/>
              </w:rPr>
              <w:t>/</w:t>
            </w:r>
            <w:r w:rsidRPr="007B7B6A">
              <w:rPr>
                <w:rFonts w:hint="eastAsia"/>
                <w:b/>
                <w:color w:val="000000" w:themeColor="text1"/>
              </w:rPr>
              <w:t>將軍澳</w:t>
            </w:r>
          </w:p>
        </w:tc>
        <w:tc>
          <w:tcPr>
            <w:tcW w:w="5228" w:type="dxa"/>
          </w:tcPr>
          <w:p w:rsidR="0048760B" w:rsidRPr="007B7B6A" w:rsidRDefault="0048760B" w:rsidP="005D06EA">
            <w:pPr>
              <w:rPr>
                <w:b/>
                <w:color w:val="000000" w:themeColor="text1"/>
              </w:rPr>
            </w:pPr>
            <w:r w:rsidRPr="007B7B6A">
              <w:rPr>
                <w:rFonts w:hint="eastAsia"/>
                <w:b/>
                <w:color w:val="000000" w:themeColor="text1"/>
              </w:rPr>
              <w:t>沙田</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香港小童群益會賽馬會將軍澳青少年綜合服務中心</w:t>
            </w:r>
          </w:p>
        </w:tc>
        <w:tc>
          <w:tcPr>
            <w:tcW w:w="5228" w:type="dxa"/>
          </w:tcPr>
          <w:p w:rsidR="0048760B" w:rsidRPr="007B7B6A" w:rsidRDefault="0048760B" w:rsidP="005D06EA">
            <w:pPr>
              <w:rPr>
                <w:color w:val="000000" w:themeColor="text1"/>
              </w:rPr>
            </w:pPr>
            <w:r w:rsidRPr="007B7B6A">
              <w:rPr>
                <w:rFonts w:hint="eastAsia"/>
                <w:color w:val="000000" w:themeColor="text1"/>
              </w:rPr>
              <w:t>香港小童群益會賽馬會馬鞍山青少年綜合服務中心</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基督教香港信義會尚德</w:t>
            </w:r>
            <w:r w:rsidRPr="007B7B6A">
              <w:rPr>
                <w:rFonts w:ascii="新細明體" w:hAnsi="新細明體" w:cs="新細明體" w:hint="eastAsia"/>
                <w:color w:val="000000" w:themeColor="text1"/>
              </w:rPr>
              <w:t>青少年</w:t>
            </w:r>
            <w:r w:rsidRPr="007B7B6A">
              <w:rPr>
                <w:rFonts w:hint="eastAsia"/>
                <w:color w:val="000000" w:themeColor="text1"/>
              </w:rPr>
              <w:t>綜合服務中心</w:t>
            </w:r>
          </w:p>
        </w:tc>
        <w:tc>
          <w:tcPr>
            <w:tcW w:w="5228" w:type="dxa"/>
          </w:tcPr>
          <w:p w:rsidR="0048760B" w:rsidRPr="007B7B6A" w:rsidRDefault="0048760B" w:rsidP="005D06EA">
            <w:pPr>
              <w:rPr>
                <w:color w:val="000000" w:themeColor="text1"/>
              </w:rPr>
            </w:pPr>
            <w:r w:rsidRPr="007B7B6A">
              <w:rPr>
                <w:rFonts w:hint="eastAsia"/>
                <w:color w:val="000000" w:themeColor="text1"/>
              </w:rPr>
              <w:t>香港小童群益會大圍青少年綜合服務中心</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香港家庭福利會藝進同學會賽馬會將軍澳青年坊</w:t>
            </w:r>
          </w:p>
        </w:tc>
        <w:tc>
          <w:tcPr>
            <w:tcW w:w="5228" w:type="dxa"/>
          </w:tcPr>
          <w:p w:rsidR="0048760B" w:rsidRPr="007B7B6A" w:rsidRDefault="0048760B" w:rsidP="005D06EA">
            <w:pPr>
              <w:snapToGrid w:val="0"/>
              <w:spacing w:line="320" w:lineRule="atLeast"/>
              <w:jc w:val="both"/>
              <w:rPr>
                <w:color w:val="000000" w:themeColor="text1"/>
              </w:rPr>
            </w:pPr>
            <w:r w:rsidRPr="007B7B6A">
              <w:rPr>
                <w:rFonts w:hint="eastAsia"/>
                <w:color w:val="000000" w:themeColor="text1"/>
              </w:rPr>
              <w:t>香港小童群益會馬鞍山東青少年綜合服務中心</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香港青年協會康城青年空間</w:t>
            </w:r>
          </w:p>
        </w:tc>
        <w:tc>
          <w:tcPr>
            <w:tcW w:w="5228" w:type="dxa"/>
          </w:tcPr>
          <w:p w:rsidR="0048760B" w:rsidRPr="007B7B6A" w:rsidRDefault="0048760B" w:rsidP="005D06EA">
            <w:pPr>
              <w:rPr>
                <w:color w:val="000000" w:themeColor="text1"/>
              </w:rPr>
            </w:pPr>
            <w:r w:rsidRPr="007B7B6A">
              <w:rPr>
                <w:rFonts w:hint="eastAsia"/>
                <w:color w:val="000000" w:themeColor="text1"/>
              </w:rPr>
              <w:t>香港中華基督教青年會顯徑會所賽馬會綜合青少年服務中心</w:t>
            </w:r>
          </w:p>
        </w:tc>
      </w:tr>
      <w:tr w:rsidR="0048760B" w:rsidRPr="007B7B6A" w:rsidTr="005D06EA">
        <w:tc>
          <w:tcPr>
            <w:tcW w:w="5228" w:type="dxa"/>
          </w:tcPr>
          <w:p w:rsidR="0048760B" w:rsidRPr="007B7B6A" w:rsidRDefault="0048760B" w:rsidP="005D06EA">
            <w:pPr>
              <w:snapToGrid w:val="0"/>
              <w:spacing w:line="320" w:lineRule="atLeast"/>
              <w:rPr>
                <w:color w:val="000000" w:themeColor="text1"/>
              </w:rPr>
            </w:pPr>
            <w:r w:rsidRPr="007B7B6A">
              <w:rPr>
                <w:rFonts w:hint="eastAsia"/>
                <w:color w:val="000000" w:themeColor="text1"/>
              </w:rPr>
              <w:t>香港青年協會賽馬會將軍澳青年空間</w:t>
            </w:r>
          </w:p>
        </w:tc>
        <w:tc>
          <w:tcPr>
            <w:tcW w:w="5228" w:type="dxa"/>
          </w:tcPr>
          <w:p w:rsidR="0048760B" w:rsidRPr="007B7B6A" w:rsidRDefault="0048760B" w:rsidP="005D06EA">
            <w:pPr>
              <w:rPr>
                <w:color w:val="000000" w:themeColor="text1"/>
              </w:rPr>
            </w:pPr>
            <w:r w:rsidRPr="007B7B6A">
              <w:rPr>
                <w:rFonts w:hint="eastAsia"/>
                <w:color w:val="000000" w:themeColor="text1"/>
              </w:rPr>
              <w:t>香港青少年服務處賽馬會恆安綜合青少年服務中心</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香港青年協會賽馬會茵怡青年空間</w:t>
            </w:r>
          </w:p>
        </w:tc>
        <w:tc>
          <w:tcPr>
            <w:tcW w:w="5228" w:type="dxa"/>
          </w:tcPr>
          <w:p w:rsidR="0048760B" w:rsidRPr="007B7B6A" w:rsidRDefault="0048760B" w:rsidP="005D06EA">
            <w:pPr>
              <w:snapToGrid w:val="0"/>
              <w:spacing w:line="320" w:lineRule="atLeast"/>
              <w:rPr>
                <w:color w:val="000000" w:themeColor="text1"/>
              </w:rPr>
            </w:pPr>
            <w:r w:rsidRPr="007B7B6A">
              <w:rPr>
                <w:rFonts w:hint="eastAsia"/>
                <w:color w:val="000000" w:themeColor="text1"/>
              </w:rPr>
              <w:t>香港青年協會賽馬會乙明青年空間</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香港基督教女青年會將軍澳綜合社會服務處</w:t>
            </w:r>
          </w:p>
        </w:tc>
        <w:tc>
          <w:tcPr>
            <w:tcW w:w="5228" w:type="dxa"/>
          </w:tcPr>
          <w:p w:rsidR="0048760B" w:rsidRPr="007B7B6A" w:rsidRDefault="0048760B" w:rsidP="005D06EA">
            <w:pPr>
              <w:rPr>
                <w:color w:val="000000" w:themeColor="text1"/>
              </w:rPr>
            </w:pPr>
            <w:r w:rsidRPr="007B7B6A">
              <w:rPr>
                <w:rFonts w:hint="eastAsia"/>
                <w:color w:val="000000" w:themeColor="text1"/>
              </w:rPr>
              <w:t>香港傷健協會賽馬會沙田青少年綜合服務中心</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西貢社區中心賽馬會綜合服務處</w:t>
            </w:r>
          </w:p>
        </w:tc>
        <w:tc>
          <w:tcPr>
            <w:tcW w:w="5228" w:type="dxa"/>
          </w:tcPr>
          <w:p w:rsidR="0048760B" w:rsidRPr="007B7B6A" w:rsidRDefault="0048760B" w:rsidP="005D06EA">
            <w:pPr>
              <w:rPr>
                <w:color w:val="000000" w:themeColor="text1"/>
              </w:rPr>
            </w:pPr>
            <w:r w:rsidRPr="007B7B6A">
              <w:rPr>
                <w:rFonts w:hint="eastAsia"/>
                <w:color w:val="000000" w:themeColor="text1"/>
              </w:rPr>
              <w:t>香港聖公會馬鞍山</w:t>
            </w:r>
            <w:r w:rsidRPr="007B7B6A">
              <w:rPr>
                <w:color w:val="000000" w:themeColor="text1"/>
              </w:rPr>
              <w:t>(</w:t>
            </w:r>
            <w:r w:rsidRPr="007B7B6A">
              <w:rPr>
                <w:rFonts w:hint="eastAsia"/>
                <w:color w:val="000000" w:themeColor="text1"/>
              </w:rPr>
              <w:t>北</w:t>
            </w:r>
            <w:r w:rsidRPr="007B7B6A">
              <w:rPr>
                <w:color w:val="000000" w:themeColor="text1"/>
              </w:rPr>
              <w:t>)</w:t>
            </w:r>
            <w:r w:rsidRPr="007B7B6A">
              <w:rPr>
                <w:rFonts w:hint="eastAsia"/>
                <w:color w:val="000000" w:themeColor="text1"/>
              </w:rPr>
              <w:t>青少年綜合服務中心</w:t>
            </w:r>
            <w:r w:rsidRPr="007B7B6A">
              <w:rPr>
                <w:color w:val="000000" w:themeColor="text1"/>
              </w:rPr>
              <w:t xml:space="preserve"> - </w:t>
            </w:r>
            <w:r w:rsidRPr="007B7B6A">
              <w:rPr>
                <w:rFonts w:hint="eastAsia"/>
                <w:color w:val="000000" w:themeColor="text1"/>
              </w:rPr>
              <w:t>賽馬會青年幹線</w:t>
            </w:r>
          </w:p>
        </w:tc>
      </w:tr>
      <w:tr w:rsidR="0048760B" w:rsidRPr="007B7B6A" w:rsidTr="005D06EA">
        <w:tc>
          <w:tcPr>
            <w:tcW w:w="5228" w:type="dxa"/>
          </w:tcPr>
          <w:p w:rsidR="0048760B" w:rsidRPr="007B7B6A" w:rsidRDefault="0048760B" w:rsidP="005D06EA">
            <w:pPr>
              <w:rPr>
                <w:color w:val="000000" w:themeColor="text1"/>
              </w:rPr>
            </w:pPr>
          </w:p>
        </w:tc>
        <w:tc>
          <w:tcPr>
            <w:tcW w:w="5228" w:type="dxa"/>
          </w:tcPr>
          <w:p w:rsidR="0048760B" w:rsidRPr="007B7B6A" w:rsidRDefault="0048760B" w:rsidP="005D06EA">
            <w:pPr>
              <w:rPr>
                <w:color w:val="000000" w:themeColor="text1"/>
              </w:rPr>
            </w:pPr>
            <w:r w:rsidRPr="007B7B6A">
              <w:rPr>
                <w:rFonts w:hint="eastAsia"/>
                <w:color w:val="000000" w:themeColor="text1"/>
              </w:rPr>
              <w:t>香港聖公會馬鞍山</w:t>
            </w:r>
            <w:r w:rsidRPr="007B7B6A">
              <w:rPr>
                <w:color w:val="000000" w:themeColor="text1"/>
              </w:rPr>
              <w:t>(</w:t>
            </w:r>
            <w:r w:rsidRPr="007B7B6A">
              <w:rPr>
                <w:rFonts w:hint="eastAsia"/>
                <w:color w:val="000000" w:themeColor="text1"/>
              </w:rPr>
              <w:t>南</w:t>
            </w:r>
            <w:r w:rsidRPr="007B7B6A">
              <w:rPr>
                <w:color w:val="000000" w:themeColor="text1"/>
              </w:rPr>
              <w:t>)</w:t>
            </w:r>
            <w:r w:rsidRPr="007B7B6A">
              <w:rPr>
                <w:rFonts w:hint="eastAsia"/>
                <w:color w:val="000000" w:themeColor="text1"/>
              </w:rPr>
              <w:t>青少年綜合服務中心</w:t>
            </w:r>
            <w:r w:rsidRPr="007B7B6A">
              <w:rPr>
                <w:color w:val="000000" w:themeColor="text1"/>
              </w:rPr>
              <w:t xml:space="preserve"> - </w:t>
            </w:r>
            <w:r w:rsidRPr="007B7B6A">
              <w:rPr>
                <w:rFonts w:hint="eastAsia"/>
                <w:color w:val="000000" w:themeColor="text1"/>
              </w:rPr>
              <w:t>賽馬會青年幹線</w:t>
            </w:r>
          </w:p>
        </w:tc>
      </w:tr>
      <w:tr w:rsidR="0048760B" w:rsidRPr="007B7B6A" w:rsidTr="005D06EA">
        <w:tc>
          <w:tcPr>
            <w:tcW w:w="5228" w:type="dxa"/>
          </w:tcPr>
          <w:p w:rsidR="0048760B" w:rsidRPr="007B7B6A" w:rsidRDefault="0048760B" w:rsidP="005D06EA">
            <w:pPr>
              <w:rPr>
                <w:color w:val="000000" w:themeColor="text1"/>
              </w:rPr>
            </w:pPr>
          </w:p>
        </w:tc>
        <w:tc>
          <w:tcPr>
            <w:tcW w:w="5228" w:type="dxa"/>
          </w:tcPr>
          <w:p w:rsidR="0048760B" w:rsidRPr="007B7B6A" w:rsidRDefault="0048760B" w:rsidP="005D06EA">
            <w:pPr>
              <w:rPr>
                <w:color w:val="000000" w:themeColor="text1"/>
              </w:rPr>
            </w:pPr>
            <w:r w:rsidRPr="007B7B6A">
              <w:rPr>
                <w:rFonts w:hint="eastAsia"/>
                <w:color w:val="000000" w:themeColor="text1"/>
              </w:rPr>
              <w:t>香港聖公會沙田青少年綜合服務中心</w:t>
            </w:r>
            <w:r w:rsidRPr="007B7B6A">
              <w:rPr>
                <w:color w:val="000000" w:themeColor="text1"/>
              </w:rPr>
              <w:t xml:space="preserve"> - </w:t>
            </w:r>
            <w:r w:rsidRPr="007B7B6A">
              <w:rPr>
                <w:rFonts w:hint="eastAsia"/>
                <w:color w:val="000000" w:themeColor="text1"/>
              </w:rPr>
              <w:t>賽馬會青年幹線</w:t>
            </w:r>
          </w:p>
        </w:tc>
      </w:tr>
      <w:tr w:rsidR="0048760B" w:rsidRPr="007B7B6A" w:rsidTr="005D06EA">
        <w:tc>
          <w:tcPr>
            <w:tcW w:w="5228" w:type="dxa"/>
          </w:tcPr>
          <w:p w:rsidR="0048760B" w:rsidRPr="007B7B6A" w:rsidRDefault="0048760B" w:rsidP="005D06EA">
            <w:pPr>
              <w:rPr>
                <w:color w:val="000000" w:themeColor="text1"/>
              </w:rPr>
            </w:pPr>
          </w:p>
        </w:tc>
        <w:tc>
          <w:tcPr>
            <w:tcW w:w="5228" w:type="dxa"/>
          </w:tcPr>
          <w:p w:rsidR="0048760B" w:rsidRPr="007B7B6A" w:rsidRDefault="0048760B" w:rsidP="005D06EA">
            <w:pPr>
              <w:rPr>
                <w:color w:val="000000" w:themeColor="text1"/>
              </w:rPr>
            </w:pPr>
            <w:r w:rsidRPr="007B7B6A">
              <w:rPr>
                <w:rFonts w:hint="eastAsia"/>
                <w:color w:val="000000" w:themeColor="text1"/>
              </w:rPr>
              <w:t>香港神託會青少年綜合服務中心</w:t>
            </w:r>
            <w:r w:rsidRPr="007B7B6A">
              <w:rPr>
                <w:color w:val="000000" w:themeColor="text1"/>
              </w:rPr>
              <w:t xml:space="preserve"> </w:t>
            </w:r>
            <w:r w:rsidRPr="007B7B6A">
              <w:rPr>
                <w:rFonts w:ascii="新細明體" w:hAnsi="新細明體" w:cs="新細明體" w:hint="eastAsia"/>
                <w:color w:val="000000" w:themeColor="text1"/>
              </w:rPr>
              <w:t>- 連青網絡</w:t>
            </w:r>
          </w:p>
        </w:tc>
      </w:tr>
      <w:tr w:rsidR="0048760B" w:rsidRPr="007B7B6A" w:rsidTr="005D06EA">
        <w:tc>
          <w:tcPr>
            <w:tcW w:w="5228" w:type="dxa"/>
          </w:tcPr>
          <w:p w:rsidR="0048760B" w:rsidRPr="007B7B6A" w:rsidRDefault="0048760B" w:rsidP="005D06EA">
            <w:pPr>
              <w:rPr>
                <w:color w:val="000000" w:themeColor="text1"/>
              </w:rPr>
            </w:pPr>
          </w:p>
        </w:tc>
        <w:tc>
          <w:tcPr>
            <w:tcW w:w="5228" w:type="dxa"/>
          </w:tcPr>
          <w:p w:rsidR="0048760B" w:rsidRPr="007B7B6A" w:rsidRDefault="0048760B" w:rsidP="005D06EA">
            <w:pPr>
              <w:rPr>
                <w:color w:val="000000" w:themeColor="text1"/>
              </w:rPr>
            </w:pPr>
            <w:r w:rsidRPr="007B7B6A">
              <w:rPr>
                <w:rFonts w:hint="eastAsia"/>
                <w:color w:val="000000" w:themeColor="text1"/>
              </w:rPr>
              <w:t>香港基督教女青年會賽馬會沙田綜合社會服務處</w:t>
            </w:r>
          </w:p>
        </w:tc>
      </w:tr>
      <w:tr w:rsidR="0048760B" w:rsidRPr="007B7B6A" w:rsidTr="005D06EA">
        <w:tc>
          <w:tcPr>
            <w:tcW w:w="5228" w:type="dxa"/>
          </w:tcPr>
          <w:p w:rsidR="0048760B" w:rsidRPr="007B7B6A" w:rsidRDefault="0048760B" w:rsidP="005D06EA">
            <w:pPr>
              <w:rPr>
                <w:color w:val="000000" w:themeColor="text1"/>
              </w:rPr>
            </w:pPr>
          </w:p>
        </w:tc>
        <w:tc>
          <w:tcPr>
            <w:tcW w:w="5228" w:type="dxa"/>
          </w:tcPr>
          <w:p w:rsidR="0048760B" w:rsidRPr="007B7B6A" w:rsidRDefault="0048760B" w:rsidP="005D06EA">
            <w:pPr>
              <w:rPr>
                <w:color w:val="000000" w:themeColor="text1"/>
              </w:rPr>
            </w:pPr>
            <w:r w:rsidRPr="007B7B6A">
              <w:rPr>
                <w:rFonts w:hint="eastAsia"/>
                <w:color w:val="000000" w:themeColor="text1"/>
              </w:rPr>
              <w:t>基督教香港崇真會社會服務部沙田綜合服務中心</w:t>
            </w:r>
          </w:p>
        </w:tc>
      </w:tr>
      <w:tr w:rsidR="0048760B" w:rsidRPr="007B7B6A" w:rsidTr="005D06EA">
        <w:tc>
          <w:tcPr>
            <w:tcW w:w="5228" w:type="dxa"/>
          </w:tcPr>
          <w:p w:rsidR="0048760B" w:rsidRPr="007B7B6A" w:rsidRDefault="0048760B" w:rsidP="005D06EA">
            <w:pPr>
              <w:rPr>
                <w:color w:val="000000" w:themeColor="text1"/>
              </w:rPr>
            </w:pPr>
          </w:p>
        </w:tc>
        <w:tc>
          <w:tcPr>
            <w:tcW w:w="5228" w:type="dxa"/>
          </w:tcPr>
          <w:p w:rsidR="0048760B" w:rsidRPr="007B7B6A" w:rsidRDefault="0048760B" w:rsidP="005D06EA">
            <w:pPr>
              <w:rPr>
                <w:color w:val="000000" w:themeColor="text1"/>
              </w:rPr>
            </w:pPr>
            <w:r w:rsidRPr="007B7B6A">
              <w:rPr>
                <w:rFonts w:hint="eastAsia"/>
                <w:color w:val="000000" w:themeColor="text1"/>
              </w:rPr>
              <w:t>東華三院賽馬會沙田綜合服務中心</w:t>
            </w:r>
          </w:p>
        </w:tc>
      </w:tr>
      <w:tr w:rsidR="0048760B" w:rsidRPr="007B7B6A" w:rsidTr="005D06EA">
        <w:tc>
          <w:tcPr>
            <w:tcW w:w="5228" w:type="dxa"/>
          </w:tcPr>
          <w:p w:rsidR="0048760B" w:rsidRPr="007B7B6A" w:rsidRDefault="0048760B" w:rsidP="005D06EA">
            <w:pPr>
              <w:rPr>
                <w:color w:val="000000" w:themeColor="text1"/>
              </w:rPr>
            </w:pPr>
          </w:p>
        </w:tc>
        <w:tc>
          <w:tcPr>
            <w:tcW w:w="5228" w:type="dxa"/>
          </w:tcPr>
          <w:p w:rsidR="0048760B" w:rsidRPr="007B7B6A" w:rsidRDefault="0048760B" w:rsidP="005D06EA">
            <w:pPr>
              <w:rPr>
                <w:color w:val="000000" w:themeColor="text1"/>
              </w:rPr>
            </w:pPr>
            <w:r w:rsidRPr="007B7B6A">
              <w:rPr>
                <w:rFonts w:hint="eastAsia"/>
                <w:color w:val="000000" w:themeColor="text1"/>
              </w:rPr>
              <w:t>循道衛理楊震社會服務處沙田青少年綜合發展中心</w:t>
            </w:r>
          </w:p>
        </w:tc>
      </w:tr>
      <w:tr w:rsidR="0048760B" w:rsidRPr="007B7B6A" w:rsidTr="005D06EA">
        <w:tc>
          <w:tcPr>
            <w:tcW w:w="10456" w:type="dxa"/>
            <w:gridSpan w:val="2"/>
          </w:tcPr>
          <w:p w:rsidR="0048760B" w:rsidRPr="007B7B6A" w:rsidRDefault="0048760B" w:rsidP="005D06EA">
            <w:pPr>
              <w:rPr>
                <w:color w:val="000000" w:themeColor="text1"/>
              </w:rPr>
            </w:pPr>
          </w:p>
        </w:tc>
      </w:tr>
      <w:tr w:rsidR="0048760B" w:rsidRPr="007B7B6A" w:rsidTr="005D06EA">
        <w:tc>
          <w:tcPr>
            <w:tcW w:w="5228" w:type="dxa"/>
          </w:tcPr>
          <w:p w:rsidR="0048760B" w:rsidRPr="007B7B6A" w:rsidRDefault="0048760B" w:rsidP="005D06EA">
            <w:pPr>
              <w:rPr>
                <w:b/>
                <w:color w:val="000000" w:themeColor="text1"/>
              </w:rPr>
            </w:pPr>
            <w:r w:rsidRPr="007B7B6A">
              <w:rPr>
                <w:rFonts w:hint="eastAsia"/>
                <w:b/>
                <w:color w:val="000000" w:themeColor="text1"/>
              </w:rPr>
              <w:t>大埔</w:t>
            </w:r>
          </w:p>
        </w:tc>
        <w:tc>
          <w:tcPr>
            <w:tcW w:w="5228" w:type="dxa"/>
          </w:tcPr>
          <w:p w:rsidR="0048760B" w:rsidRPr="007B7B6A" w:rsidRDefault="0048760B" w:rsidP="005D06EA">
            <w:pPr>
              <w:rPr>
                <w:b/>
                <w:color w:val="000000" w:themeColor="text1"/>
              </w:rPr>
            </w:pPr>
            <w:r w:rsidRPr="007B7B6A">
              <w:rPr>
                <w:rFonts w:hint="eastAsia"/>
                <w:b/>
                <w:color w:val="000000" w:themeColor="text1"/>
              </w:rPr>
              <w:t>北區</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香港小童群益會賽馬會大埔青少年綜合服務中心</w:t>
            </w:r>
          </w:p>
        </w:tc>
        <w:tc>
          <w:tcPr>
            <w:tcW w:w="5228" w:type="dxa"/>
          </w:tcPr>
          <w:p w:rsidR="0048760B" w:rsidRPr="007B7B6A" w:rsidRDefault="0048760B" w:rsidP="005D06EA">
            <w:pPr>
              <w:rPr>
                <w:color w:val="000000" w:themeColor="text1"/>
              </w:rPr>
            </w:pPr>
            <w:r w:rsidRPr="007B7B6A">
              <w:rPr>
                <w:rFonts w:hint="eastAsia"/>
                <w:color w:val="000000" w:themeColor="text1"/>
              </w:rPr>
              <w:t>香港小童群益會賽馬會粉嶺青少年綜合服務中心</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香港青少年服務處賽馬會大埔綜合青少年服務中心</w:t>
            </w:r>
          </w:p>
        </w:tc>
        <w:tc>
          <w:tcPr>
            <w:tcW w:w="5228" w:type="dxa"/>
          </w:tcPr>
          <w:p w:rsidR="0048760B" w:rsidRPr="007B7B6A" w:rsidRDefault="0048760B" w:rsidP="005D06EA">
            <w:pPr>
              <w:rPr>
                <w:color w:val="000000" w:themeColor="text1"/>
              </w:rPr>
            </w:pPr>
            <w:r w:rsidRPr="007B7B6A">
              <w:rPr>
                <w:rFonts w:hint="eastAsia"/>
                <w:color w:val="000000" w:themeColor="text1"/>
              </w:rPr>
              <w:t>香港青少年服務處賽馬會粉嶺綜合青少年服務中心</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基督教香港信義會太和青少年綜合服務中心</w:t>
            </w:r>
          </w:p>
        </w:tc>
        <w:tc>
          <w:tcPr>
            <w:tcW w:w="5228" w:type="dxa"/>
          </w:tcPr>
          <w:p w:rsidR="0048760B" w:rsidRPr="007B7B6A" w:rsidRDefault="0048760B" w:rsidP="005D06EA">
            <w:pPr>
              <w:rPr>
                <w:color w:val="000000" w:themeColor="text1"/>
              </w:rPr>
            </w:pPr>
            <w:r w:rsidRPr="007B7B6A">
              <w:rPr>
                <w:rFonts w:hint="eastAsia"/>
                <w:color w:val="000000" w:themeColor="text1"/>
              </w:rPr>
              <w:t>基督教香港信義會北區青少年綜合服務中心</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鄰舍輔導會賽馬會大埔</w:t>
            </w:r>
            <w:r w:rsidRPr="007B7B6A">
              <w:rPr>
                <w:rFonts w:ascii="細明體_HKSCS" w:eastAsia="細明體_HKSCS" w:hAnsi="細明體_HKSCS" w:cs="細明體_HKSCS" w:hint="eastAsia"/>
                <w:color w:val="000000" w:themeColor="text1"/>
              </w:rPr>
              <w:t>(</w:t>
            </w:r>
            <w:r w:rsidRPr="007B7B6A">
              <w:rPr>
                <w:rFonts w:ascii="新細明體" w:hAnsi="新細明體" w:cs="新細明體" w:hint="eastAsia"/>
                <w:color w:val="000000" w:themeColor="text1"/>
              </w:rPr>
              <w:t>北)</w:t>
            </w:r>
            <w:r w:rsidRPr="007B7B6A">
              <w:rPr>
                <w:rFonts w:hint="eastAsia"/>
                <w:color w:val="000000" w:themeColor="text1"/>
              </w:rPr>
              <w:t>青少年綜合</w:t>
            </w:r>
            <w:r w:rsidRPr="007B7B6A">
              <w:rPr>
                <w:rFonts w:ascii="新細明體" w:hAnsi="新細明體" w:cs="新細明體" w:hint="eastAsia"/>
                <w:color w:val="000000" w:themeColor="text1"/>
              </w:rPr>
              <w:t>服務</w:t>
            </w:r>
            <w:r w:rsidRPr="007B7B6A">
              <w:rPr>
                <w:rFonts w:hint="eastAsia"/>
                <w:color w:val="000000" w:themeColor="text1"/>
              </w:rPr>
              <w:t>中心</w:t>
            </w:r>
          </w:p>
        </w:tc>
        <w:tc>
          <w:tcPr>
            <w:tcW w:w="5228" w:type="dxa"/>
          </w:tcPr>
          <w:p w:rsidR="0048760B" w:rsidRPr="007B7B6A" w:rsidRDefault="0048760B" w:rsidP="005D06EA">
            <w:pPr>
              <w:rPr>
                <w:color w:val="000000" w:themeColor="text1"/>
              </w:rPr>
            </w:pPr>
            <w:r w:rsidRPr="007B7B6A">
              <w:rPr>
                <w:rFonts w:hint="eastAsia"/>
                <w:color w:val="000000" w:themeColor="text1"/>
              </w:rPr>
              <w:t>香港青少年服務處賽馬會天平綜合青少年服務中心</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路德會賽馬會富善綜合服務中心</w:t>
            </w:r>
          </w:p>
        </w:tc>
        <w:tc>
          <w:tcPr>
            <w:tcW w:w="5228" w:type="dxa"/>
          </w:tcPr>
          <w:p w:rsidR="0048760B" w:rsidRPr="007B7B6A" w:rsidRDefault="0048760B" w:rsidP="005D06EA">
            <w:pPr>
              <w:rPr>
                <w:color w:val="000000" w:themeColor="text1"/>
              </w:rPr>
            </w:pPr>
            <w:r w:rsidRPr="007B7B6A">
              <w:rPr>
                <w:rFonts w:hint="eastAsia"/>
                <w:color w:val="000000" w:themeColor="text1"/>
              </w:rPr>
              <w:t>香港青年協會賽馬會祥華青年空間</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lastRenderedPageBreak/>
              <w:t>救世軍大埔青少年綜合服務</w:t>
            </w:r>
          </w:p>
        </w:tc>
        <w:tc>
          <w:tcPr>
            <w:tcW w:w="5228" w:type="dxa"/>
          </w:tcPr>
          <w:p w:rsidR="0048760B" w:rsidRPr="007B7B6A" w:rsidRDefault="0048760B" w:rsidP="005D06EA">
            <w:pPr>
              <w:rPr>
                <w:color w:val="000000" w:themeColor="text1"/>
              </w:rPr>
            </w:pPr>
            <w:r w:rsidRPr="007B7B6A">
              <w:rPr>
                <w:rFonts w:hint="eastAsia"/>
                <w:color w:val="000000" w:themeColor="text1"/>
              </w:rPr>
              <w:t>路德會賽馬會華明綜合服務中心</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仁愛堂賽馬會田家炳綜合青少年服務中心</w:t>
            </w:r>
          </w:p>
        </w:tc>
        <w:tc>
          <w:tcPr>
            <w:tcW w:w="5228" w:type="dxa"/>
          </w:tcPr>
          <w:p w:rsidR="0048760B" w:rsidRPr="007B7B6A" w:rsidRDefault="0048760B" w:rsidP="005D06EA">
            <w:pPr>
              <w:rPr>
                <w:color w:val="000000" w:themeColor="text1"/>
              </w:rPr>
            </w:pPr>
            <w:r w:rsidRPr="007B7B6A">
              <w:rPr>
                <w:rFonts w:hint="eastAsia"/>
                <w:color w:val="000000" w:themeColor="text1"/>
              </w:rPr>
              <w:t>路德會賽馬會雍盛綜合服務中心</w:t>
            </w:r>
          </w:p>
        </w:tc>
      </w:tr>
      <w:tr w:rsidR="0048760B" w:rsidRPr="007B7B6A" w:rsidTr="005D06EA">
        <w:tc>
          <w:tcPr>
            <w:tcW w:w="10456" w:type="dxa"/>
            <w:gridSpan w:val="2"/>
          </w:tcPr>
          <w:p w:rsidR="0048760B" w:rsidRPr="007B7B6A" w:rsidRDefault="0048760B" w:rsidP="005D06EA">
            <w:pPr>
              <w:rPr>
                <w:color w:val="000000" w:themeColor="text1"/>
              </w:rPr>
            </w:pPr>
          </w:p>
        </w:tc>
      </w:tr>
      <w:tr w:rsidR="0048760B" w:rsidRPr="007B7B6A" w:rsidTr="005D06EA">
        <w:tc>
          <w:tcPr>
            <w:tcW w:w="5228" w:type="dxa"/>
          </w:tcPr>
          <w:p w:rsidR="0048760B" w:rsidRPr="007B7B6A" w:rsidRDefault="0048760B" w:rsidP="005D06EA">
            <w:pPr>
              <w:rPr>
                <w:b/>
                <w:color w:val="000000" w:themeColor="text1"/>
              </w:rPr>
            </w:pPr>
            <w:r w:rsidRPr="007B7B6A">
              <w:rPr>
                <w:rFonts w:hint="eastAsia"/>
                <w:b/>
                <w:color w:val="000000" w:themeColor="text1"/>
              </w:rPr>
              <w:t>荃灣</w:t>
            </w:r>
          </w:p>
        </w:tc>
        <w:tc>
          <w:tcPr>
            <w:tcW w:w="5228" w:type="dxa"/>
          </w:tcPr>
          <w:p w:rsidR="0048760B" w:rsidRPr="007B7B6A" w:rsidRDefault="0048760B" w:rsidP="005D06EA">
            <w:pPr>
              <w:rPr>
                <w:b/>
                <w:color w:val="000000" w:themeColor="text1"/>
              </w:rPr>
            </w:pPr>
            <w:r w:rsidRPr="007B7B6A">
              <w:rPr>
                <w:rFonts w:hint="eastAsia"/>
                <w:b/>
                <w:color w:val="000000" w:themeColor="text1"/>
              </w:rPr>
              <w:t>葵青</w:t>
            </w:r>
          </w:p>
        </w:tc>
      </w:tr>
      <w:tr w:rsidR="0048760B" w:rsidRPr="007B7B6A" w:rsidTr="005D06EA">
        <w:tc>
          <w:tcPr>
            <w:tcW w:w="5228" w:type="dxa"/>
          </w:tcPr>
          <w:p w:rsidR="0048760B" w:rsidRPr="007B7B6A" w:rsidRDefault="0048760B" w:rsidP="005D06EA">
            <w:pPr>
              <w:snapToGrid w:val="0"/>
              <w:spacing w:line="320" w:lineRule="atLeast"/>
              <w:rPr>
                <w:color w:val="000000" w:themeColor="text1"/>
              </w:rPr>
            </w:pPr>
            <w:r w:rsidRPr="007B7B6A">
              <w:rPr>
                <w:rFonts w:hint="eastAsia"/>
                <w:color w:val="000000" w:themeColor="text1"/>
              </w:rPr>
              <w:t>香港小童群益會深井綜合青少年服務中心</w:t>
            </w:r>
          </w:p>
        </w:tc>
        <w:tc>
          <w:tcPr>
            <w:tcW w:w="5228" w:type="dxa"/>
          </w:tcPr>
          <w:p w:rsidR="0048760B" w:rsidRPr="007B7B6A" w:rsidRDefault="0048760B" w:rsidP="005D06EA">
            <w:pPr>
              <w:rPr>
                <w:color w:val="000000" w:themeColor="text1"/>
              </w:rPr>
            </w:pPr>
            <w:r w:rsidRPr="007B7B6A">
              <w:rPr>
                <w:rFonts w:hint="eastAsia"/>
                <w:color w:val="000000" w:themeColor="text1"/>
              </w:rPr>
              <w:t>萬國宣道浸信會盛恩基督教社會服務中心</w:t>
            </w:r>
          </w:p>
        </w:tc>
      </w:tr>
      <w:tr w:rsidR="0048760B" w:rsidRPr="007B7B6A" w:rsidTr="005D06EA">
        <w:tc>
          <w:tcPr>
            <w:tcW w:w="5228" w:type="dxa"/>
          </w:tcPr>
          <w:p w:rsidR="0048760B" w:rsidRPr="007B7B6A" w:rsidRDefault="0048760B" w:rsidP="005D06EA">
            <w:pPr>
              <w:snapToGrid w:val="0"/>
              <w:spacing w:line="320" w:lineRule="atLeast"/>
              <w:rPr>
                <w:color w:val="000000" w:themeColor="text1"/>
              </w:rPr>
            </w:pPr>
            <w:r w:rsidRPr="007B7B6A">
              <w:rPr>
                <w:rFonts w:hint="eastAsia"/>
                <w:color w:val="000000" w:themeColor="text1"/>
              </w:rPr>
              <w:t>明愛賽馬會梨木樹青少年綜合服務</w:t>
            </w:r>
          </w:p>
        </w:tc>
        <w:tc>
          <w:tcPr>
            <w:tcW w:w="5228" w:type="dxa"/>
          </w:tcPr>
          <w:p w:rsidR="0048760B" w:rsidRPr="007B7B6A" w:rsidRDefault="0048760B" w:rsidP="005D06EA">
            <w:pPr>
              <w:snapToGrid w:val="0"/>
              <w:spacing w:line="320" w:lineRule="atLeast"/>
              <w:jc w:val="both"/>
              <w:rPr>
                <w:color w:val="000000" w:themeColor="text1"/>
              </w:rPr>
            </w:pPr>
            <w:r w:rsidRPr="007B7B6A">
              <w:rPr>
                <w:rFonts w:hint="eastAsia"/>
                <w:color w:val="000000" w:themeColor="text1"/>
              </w:rPr>
              <w:t>循道衛理亞斯理社會服務處</w:t>
            </w:r>
          </w:p>
          <w:p w:rsidR="0048760B" w:rsidRPr="007B7B6A" w:rsidRDefault="0048760B" w:rsidP="005D06EA">
            <w:pPr>
              <w:rPr>
                <w:color w:val="000000" w:themeColor="text1"/>
              </w:rPr>
            </w:pPr>
            <w:r w:rsidRPr="007B7B6A">
              <w:rPr>
                <w:rFonts w:hint="eastAsia"/>
                <w:color w:val="000000" w:themeColor="text1"/>
              </w:rPr>
              <w:t>青</w:t>
            </w:r>
            <w:r w:rsidRPr="007B7B6A">
              <w:rPr>
                <w:rFonts w:ascii="新細明體" w:hAnsi="新細明體" w:cs="新細明體" w:hint="eastAsia"/>
                <w:color w:val="000000" w:themeColor="text1"/>
              </w:rPr>
              <w:t>少年</w:t>
            </w:r>
            <w:r w:rsidRPr="007B7B6A">
              <w:rPr>
                <w:rFonts w:hint="eastAsia"/>
                <w:color w:val="000000" w:themeColor="text1"/>
              </w:rPr>
              <w:t>綜合服務中心</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香港中華基督教青年會荃灣會所賽馬會綜合青少年服務中心</w:t>
            </w:r>
          </w:p>
        </w:tc>
        <w:tc>
          <w:tcPr>
            <w:tcW w:w="5228" w:type="dxa"/>
          </w:tcPr>
          <w:p w:rsidR="0048760B" w:rsidRPr="007B7B6A" w:rsidRDefault="0048760B" w:rsidP="005D06EA">
            <w:pPr>
              <w:rPr>
                <w:color w:val="000000" w:themeColor="text1"/>
              </w:rPr>
            </w:pPr>
            <w:r w:rsidRPr="007B7B6A">
              <w:rPr>
                <w:rFonts w:hint="eastAsia"/>
                <w:color w:val="000000" w:themeColor="text1"/>
              </w:rPr>
              <w:t>香港小童群益會賽馬會長亨青少年綜合服務中心</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香港青少年服務處賽馬會麗城綜合青少年服務中心</w:t>
            </w:r>
          </w:p>
        </w:tc>
        <w:tc>
          <w:tcPr>
            <w:tcW w:w="5228" w:type="dxa"/>
          </w:tcPr>
          <w:p w:rsidR="0048760B" w:rsidRPr="007B7B6A" w:rsidRDefault="0048760B" w:rsidP="005D06EA">
            <w:pPr>
              <w:rPr>
                <w:color w:val="000000" w:themeColor="text1"/>
              </w:rPr>
            </w:pPr>
            <w:r w:rsidRPr="007B7B6A">
              <w:rPr>
                <w:rFonts w:hint="eastAsia"/>
                <w:color w:val="000000" w:themeColor="text1"/>
              </w:rPr>
              <w:t>香港小童群益會賽馬會南葵涌青少年綜合服務中心</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香港青年協會荃灣青年空間</w:t>
            </w:r>
          </w:p>
        </w:tc>
        <w:tc>
          <w:tcPr>
            <w:tcW w:w="5228" w:type="dxa"/>
          </w:tcPr>
          <w:p w:rsidR="0048760B" w:rsidRPr="007B7B6A" w:rsidRDefault="0048760B" w:rsidP="005D06EA">
            <w:pPr>
              <w:rPr>
                <w:color w:val="000000" w:themeColor="text1"/>
              </w:rPr>
            </w:pPr>
            <w:r w:rsidRPr="007B7B6A">
              <w:rPr>
                <w:rFonts w:hint="eastAsia"/>
                <w:color w:val="000000" w:themeColor="text1"/>
              </w:rPr>
              <w:t>香港小童群益會賽馬會石蔭青少年綜合服務中心</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香港青年協會荃景青年空間</w:t>
            </w:r>
          </w:p>
        </w:tc>
        <w:tc>
          <w:tcPr>
            <w:tcW w:w="5228" w:type="dxa"/>
          </w:tcPr>
          <w:p w:rsidR="0048760B" w:rsidRPr="007B7B6A" w:rsidRDefault="0048760B" w:rsidP="005D06EA">
            <w:pPr>
              <w:rPr>
                <w:color w:val="000000" w:themeColor="text1"/>
              </w:rPr>
            </w:pPr>
            <w:r w:rsidRPr="007B7B6A">
              <w:rPr>
                <w:rFonts w:hint="eastAsia"/>
                <w:color w:val="000000" w:themeColor="text1"/>
              </w:rPr>
              <w:t>香港小童群益會賽馬會青衣青少年綜合服務中心</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路德會賽馬會海濱花園綜合服務中心</w:t>
            </w:r>
          </w:p>
        </w:tc>
        <w:tc>
          <w:tcPr>
            <w:tcW w:w="5228" w:type="dxa"/>
          </w:tcPr>
          <w:p w:rsidR="0048760B" w:rsidRPr="007B7B6A" w:rsidRDefault="0048760B" w:rsidP="005D06EA">
            <w:pPr>
              <w:rPr>
                <w:color w:val="000000" w:themeColor="text1"/>
              </w:rPr>
            </w:pPr>
            <w:r w:rsidRPr="007B7B6A">
              <w:rPr>
                <w:rFonts w:hint="eastAsia"/>
                <w:color w:val="000000" w:themeColor="text1"/>
              </w:rPr>
              <w:t>香港青年協會賽馬會葵芳青年空間</w:t>
            </w:r>
          </w:p>
        </w:tc>
      </w:tr>
      <w:tr w:rsidR="0048760B" w:rsidRPr="007B7B6A" w:rsidTr="005D06EA">
        <w:tc>
          <w:tcPr>
            <w:tcW w:w="5228" w:type="dxa"/>
          </w:tcPr>
          <w:p w:rsidR="0048760B" w:rsidRPr="007B7B6A" w:rsidRDefault="0048760B" w:rsidP="005D06EA">
            <w:pPr>
              <w:rPr>
                <w:color w:val="000000" w:themeColor="text1"/>
              </w:rPr>
            </w:pPr>
          </w:p>
        </w:tc>
        <w:tc>
          <w:tcPr>
            <w:tcW w:w="5228" w:type="dxa"/>
          </w:tcPr>
          <w:p w:rsidR="0048760B" w:rsidRPr="007B7B6A" w:rsidRDefault="0048760B" w:rsidP="005D06EA">
            <w:pPr>
              <w:rPr>
                <w:color w:val="000000" w:themeColor="text1"/>
              </w:rPr>
            </w:pPr>
            <w:r w:rsidRPr="007B7B6A">
              <w:rPr>
                <w:rFonts w:hint="eastAsia"/>
                <w:color w:val="000000" w:themeColor="text1"/>
              </w:rPr>
              <w:t>香港遊樂場協會賽馬會青衣青少年綜合服務中心</w:t>
            </w:r>
          </w:p>
        </w:tc>
      </w:tr>
      <w:tr w:rsidR="0048760B" w:rsidRPr="007B7B6A" w:rsidTr="005D06EA">
        <w:tc>
          <w:tcPr>
            <w:tcW w:w="5228" w:type="dxa"/>
          </w:tcPr>
          <w:p w:rsidR="0048760B" w:rsidRPr="007B7B6A" w:rsidRDefault="0048760B" w:rsidP="005D06EA">
            <w:pPr>
              <w:rPr>
                <w:color w:val="000000" w:themeColor="text1"/>
              </w:rPr>
            </w:pPr>
          </w:p>
        </w:tc>
        <w:tc>
          <w:tcPr>
            <w:tcW w:w="5228" w:type="dxa"/>
          </w:tcPr>
          <w:p w:rsidR="0048760B" w:rsidRPr="007B7B6A" w:rsidRDefault="0048760B" w:rsidP="005D06EA">
            <w:pPr>
              <w:rPr>
                <w:color w:val="000000" w:themeColor="text1"/>
              </w:rPr>
            </w:pPr>
            <w:r w:rsidRPr="007B7B6A">
              <w:rPr>
                <w:rFonts w:hint="eastAsia"/>
                <w:color w:val="000000" w:themeColor="text1"/>
              </w:rPr>
              <w:t>香港遊樂場協會賽馬會上葵涌青少年綜合服務中心</w:t>
            </w:r>
          </w:p>
        </w:tc>
      </w:tr>
      <w:tr w:rsidR="0048760B" w:rsidRPr="007B7B6A" w:rsidTr="005D06EA">
        <w:tc>
          <w:tcPr>
            <w:tcW w:w="5228" w:type="dxa"/>
          </w:tcPr>
          <w:p w:rsidR="0048760B" w:rsidRPr="007B7B6A" w:rsidRDefault="0048760B" w:rsidP="005D06EA">
            <w:pPr>
              <w:rPr>
                <w:color w:val="000000" w:themeColor="text1"/>
              </w:rPr>
            </w:pPr>
          </w:p>
        </w:tc>
        <w:tc>
          <w:tcPr>
            <w:tcW w:w="5228" w:type="dxa"/>
          </w:tcPr>
          <w:p w:rsidR="0048760B" w:rsidRPr="007B7B6A" w:rsidRDefault="0048760B" w:rsidP="005D06EA">
            <w:pPr>
              <w:rPr>
                <w:color w:val="000000" w:themeColor="text1"/>
              </w:rPr>
            </w:pPr>
            <w:r w:rsidRPr="007B7B6A">
              <w:rPr>
                <w:rFonts w:hint="eastAsia"/>
                <w:color w:val="000000" w:themeColor="text1"/>
              </w:rPr>
              <w:t>香港基督教女青年會賽馬會青衣綜合社會服務處</w:t>
            </w:r>
          </w:p>
        </w:tc>
      </w:tr>
      <w:tr w:rsidR="0048760B" w:rsidRPr="007B7B6A" w:rsidTr="005D06EA">
        <w:tc>
          <w:tcPr>
            <w:tcW w:w="10456" w:type="dxa"/>
            <w:gridSpan w:val="2"/>
          </w:tcPr>
          <w:p w:rsidR="0048760B" w:rsidRPr="007B7B6A" w:rsidRDefault="0048760B" w:rsidP="005D06EA">
            <w:pPr>
              <w:rPr>
                <w:color w:val="000000" w:themeColor="text1"/>
              </w:rPr>
            </w:pPr>
          </w:p>
        </w:tc>
      </w:tr>
      <w:tr w:rsidR="0048760B" w:rsidRPr="007B7B6A" w:rsidTr="005D06EA">
        <w:tc>
          <w:tcPr>
            <w:tcW w:w="5228" w:type="dxa"/>
          </w:tcPr>
          <w:p w:rsidR="0048760B" w:rsidRPr="007B7B6A" w:rsidRDefault="0048760B" w:rsidP="005D06EA">
            <w:pPr>
              <w:rPr>
                <w:b/>
                <w:color w:val="000000" w:themeColor="text1"/>
              </w:rPr>
            </w:pPr>
            <w:r w:rsidRPr="007B7B6A">
              <w:rPr>
                <w:rFonts w:hint="eastAsia"/>
                <w:b/>
                <w:color w:val="000000" w:themeColor="text1"/>
              </w:rPr>
              <w:t>屯門</w:t>
            </w:r>
          </w:p>
        </w:tc>
        <w:tc>
          <w:tcPr>
            <w:tcW w:w="5228" w:type="dxa"/>
          </w:tcPr>
          <w:p w:rsidR="0048760B" w:rsidRPr="007B7B6A" w:rsidRDefault="0048760B" w:rsidP="005D06EA">
            <w:pPr>
              <w:rPr>
                <w:b/>
                <w:color w:val="000000" w:themeColor="text1"/>
              </w:rPr>
            </w:pPr>
            <w:r w:rsidRPr="007B7B6A">
              <w:rPr>
                <w:rFonts w:hint="eastAsia"/>
                <w:b/>
                <w:color w:val="000000" w:themeColor="text1"/>
              </w:rPr>
              <w:t>元朗</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香港小童群益會賽馬會屯門青少年綜合服務中心</w:t>
            </w:r>
          </w:p>
        </w:tc>
        <w:tc>
          <w:tcPr>
            <w:tcW w:w="5228" w:type="dxa"/>
          </w:tcPr>
          <w:p w:rsidR="0048760B" w:rsidRPr="007B7B6A" w:rsidRDefault="0048760B" w:rsidP="005D06EA">
            <w:pPr>
              <w:snapToGrid w:val="0"/>
              <w:spacing w:line="320" w:lineRule="atLeast"/>
              <w:rPr>
                <w:color w:val="000000" w:themeColor="text1"/>
              </w:rPr>
            </w:pPr>
            <w:r w:rsidRPr="007B7B6A">
              <w:rPr>
                <w:rFonts w:ascii="新細明體" w:hAnsi="新細明體" w:hint="eastAsia"/>
                <w:color w:val="000000" w:themeColor="text1"/>
              </w:rPr>
              <w:t>童軍知友社</w:t>
            </w:r>
            <w:r w:rsidRPr="007B7B6A">
              <w:rPr>
                <w:rFonts w:hint="eastAsia"/>
                <w:color w:val="000000" w:themeColor="text1"/>
              </w:rPr>
              <w:t>賽馬會朗屏青少年服務中心</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明愛賽馬會屯門青少年綜合服務</w:t>
            </w:r>
          </w:p>
        </w:tc>
        <w:tc>
          <w:tcPr>
            <w:tcW w:w="5228" w:type="dxa"/>
          </w:tcPr>
          <w:p w:rsidR="0048760B" w:rsidRPr="007B7B6A" w:rsidRDefault="0048760B" w:rsidP="005D06EA">
            <w:pPr>
              <w:rPr>
                <w:color w:val="000000" w:themeColor="text1"/>
              </w:rPr>
            </w:pPr>
            <w:r w:rsidRPr="007B7B6A">
              <w:rPr>
                <w:rFonts w:hint="eastAsia"/>
                <w:color w:val="000000" w:themeColor="text1"/>
              </w:rPr>
              <w:t>元朗大會堂賽馬會元朗青少年綜合服務中心</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基督教協基會屯門綜合青少年服務中心</w:t>
            </w:r>
          </w:p>
        </w:tc>
        <w:tc>
          <w:tcPr>
            <w:tcW w:w="5228" w:type="dxa"/>
          </w:tcPr>
          <w:p w:rsidR="0048760B" w:rsidRPr="007B7B6A" w:rsidRDefault="0048760B" w:rsidP="005D06EA">
            <w:pPr>
              <w:rPr>
                <w:color w:val="000000" w:themeColor="text1"/>
              </w:rPr>
            </w:pPr>
            <w:r w:rsidRPr="007B7B6A">
              <w:rPr>
                <w:rFonts w:hint="eastAsia"/>
                <w:color w:val="000000" w:themeColor="text1"/>
              </w:rPr>
              <w:t>香港中華基督教青年會天水圍天澤會所賽馬會綜合青少年服務中心</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香港循理會屯門青少年綜合服務中心</w:t>
            </w:r>
          </w:p>
        </w:tc>
        <w:tc>
          <w:tcPr>
            <w:tcW w:w="5228" w:type="dxa"/>
          </w:tcPr>
          <w:p w:rsidR="0048760B" w:rsidRPr="007B7B6A" w:rsidRDefault="0048760B" w:rsidP="005D06EA">
            <w:pPr>
              <w:rPr>
                <w:color w:val="000000" w:themeColor="text1"/>
              </w:rPr>
            </w:pPr>
            <w:r w:rsidRPr="007B7B6A">
              <w:rPr>
                <w:rFonts w:ascii="細明體" w:eastAsia="細明體" w:hAnsi="細明體" w:hint="eastAsia"/>
                <w:color w:val="000000" w:themeColor="text1"/>
              </w:rPr>
              <w:t>香港中華基督教青年會</w:t>
            </w:r>
            <w:r w:rsidRPr="007B7B6A">
              <w:rPr>
                <w:rFonts w:ascii="細明體" w:eastAsia="細明體" w:hint="eastAsia"/>
                <w:color w:val="000000" w:themeColor="text1"/>
              </w:rPr>
              <w:t>天水圍</w:t>
            </w:r>
            <w:r w:rsidRPr="007B7B6A">
              <w:rPr>
                <w:rFonts w:ascii="細明體" w:eastAsia="細明體" w:hAnsi="細明體" w:hint="eastAsia"/>
                <w:color w:val="000000" w:themeColor="text1"/>
              </w:rPr>
              <w:t>天晴會所</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基督教香港信義會屯門青少年綜合服務中心</w:t>
            </w:r>
          </w:p>
        </w:tc>
        <w:tc>
          <w:tcPr>
            <w:tcW w:w="5228" w:type="dxa"/>
          </w:tcPr>
          <w:p w:rsidR="0048760B" w:rsidRPr="007B7B6A" w:rsidRDefault="0048760B" w:rsidP="005D06EA">
            <w:pPr>
              <w:rPr>
                <w:color w:val="000000" w:themeColor="text1"/>
              </w:rPr>
            </w:pPr>
            <w:r w:rsidRPr="007B7B6A">
              <w:rPr>
                <w:rFonts w:hint="eastAsia"/>
                <w:color w:val="000000" w:themeColor="text1"/>
              </w:rPr>
              <w:t>基督教香港信義會天水圍青少年綜合服務中心</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香港青年協會賽馬會建生青年空間</w:t>
            </w:r>
          </w:p>
        </w:tc>
        <w:tc>
          <w:tcPr>
            <w:tcW w:w="5228" w:type="dxa"/>
          </w:tcPr>
          <w:p w:rsidR="0048760B" w:rsidRPr="007B7B6A" w:rsidRDefault="0048760B" w:rsidP="005D06EA">
            <w:pPr>
              <w:rPr>
                <w:color w:val="000000" w:themeColor="text1"/>
              </w:rPr>
            </w:pPr>
            <w:r w:rsidRPr="007B7B6A">
              <w:rPr>
                <w:rFonts w:hint="eastAsia"/>
                <w:color w:val="000000" w:themeColor="text1"/>
              </w:rPr>
              <w:t>香港青年協會洪水橋青年空間</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基督復臨安息日會山景綜合青少年服務中心</w:t>
            </w:r>
          </w:p>
        </w:tc>
        <w:tc>
          <w:tcPr>
            <w:tcW w:w="5228" w:type="dxa"/>
          </w:tcPr>
          <w:p w:rsidR="0048760B" w:rsidRPr="007B7B6A" w:rsidRDefault="0048760B" w:rsidP="005D06EA">
            <w:pPr>
              <w:rPr>
                <w:color w:val="000000" w:themeColor="text1"/>
              </w:rPr>
            </w:pPr>
            <w:r w:rsidRPr="007B7B6A">
              <w:rPr>
                <w:rFonts w:hint="eastAsia"/>
                <w:color w:val="000000" w:themeColor="text1"/>
              </w:rPr>
              <w:t>香港青年協會賽馬會天悅青年空間</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香港聖公會屯門綜合服務</w:t>
            </w:r>
            <w:r w:rsidRPr="007B7B6A">
              <w:rPr>
                <w:color w:val="000000" w:themeColor="text1"/>
              </w:rPr>
              <w:t xml:space="preserve"> - </w:t>
            </w:r>
            <w:r w:rsidRPr="007B7B6A">
              <w:rPr>
                <w:rFonts w:hint="eastAsia"/>
                <w:color w:val="000000" w:themeColor="text1"/>
              </w:rPr>
              <w:t>賽馬會青年幹線</w:t>
            </w:r>
          </w:p>
        </w:tc>
        <w:tc>
          <w:tcPr>
            <w:tcW w:w="5228" w:type="dxa"/>
          </w:tcPr>
          <w:p w:rsidR="0048760B" w:rsidRPr="007B7B6A" w:rsidRDefault="0048760B" w:rsidP="005D06EA">
            <w:pPr>
              <w:rPr>
                <w:color w:val="000000" w:themeColor="text1"/>
              </w:rPr>
            </w:pPr>
            <w:r w:rsidRPr="007B7B6A">
              <w:rPr>
                <w:rFonts w:hint="eastAsia"/>
                <w:color w:val="000000" w:themeColor="text1"/>
              </w:rPr>
              <w:t>香港青年協會賽馬會天耀青年空間</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香港基督教女青年會賽馬會蝴蝶灣綜合社會服務處</w:t>
            </w:r>
          </w:p>
        </w:tc>
        <w:tc>
          <w:tcPr>
            <w:tcW w:w="5228" w:type="dxa"/>
          </w:tcPr>
          <w:p w:rsidR="0048760B" w:rsidRPr="007B7B6A" w:rsidRDefault="0048760B" w:rsidP="005D06EA">
            <w:pPr>
              <w:rPr>
                <w:color w:val="000000" w:themeColor="text1"/>
              </w:rPr>
            </w:pPr>
            <w:r w:rsidRPr="007B7B6A">
              <w:rPr>
                <w:rFonts w:hint="eastAsia"/>
                <w:color w:val="000000" w:themeColor="text1"/>
              </w:rPr>
              <w:t>香港聖公會聖馬提亞綜合服務</w:t>
            </w:r>
            <w:r w:rsidRPr="007B7B6A">
              <w:rPr>
                <w:color w:val="000000" w:themeColor="text1"/>
              </w:rPr>
              <w:t xml:space="preserve"> - </w:t>
            </w:r>
            <w:r w:rsidRPr="007B7B6A">
              <w:rPr>
                <w:rFonts w:hint="eastAsia"/>
                <w:color w:val="000000" w:themeColor="text1"/>
              </w:rPr>
              <w:t>賽馬會青年幹線</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香港基督教女青年會賽馬會屯門綜合社會服務處</w:t>
            </w:r>
          </w:p>
        </w:tc>
        <w:tc>
          <w:tcPr>
            <w:tcW w:w="5228" w:type="dxa"/>
          </w:tcPr>
          <w:p w:rsidR="0048760B" w:rsidRPr="007B7B6A" w:rsidRDefault="0048760B" w:rsidP="005D06EA">
            <w:pPr>
              <w:rPr>
                <w:color w:val="000000" w:themeColor="text1"/>
              </w:rPr>
            </w:pPr>
            <w:r w:rsidRPr="007B7B6A">
              <w:rPr>
                <w:rFonts w:hint="eastAsia"/>
                <w:color w:val="000000" w:themeColor="text1"/>
              </w:rPr>
              <w:t>香港基督教女青年會賽馬會天水圍綜合社會服務處</w:t>
            </w: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救世軍屯門青少年綜合服務</w:t>
            </w:r>
          </w:p>
        </w:tc>
        <w:tc>
          <w:tcPr>
            <w:tcW w:w="5228" w:type="dxa"/>
          </w:tcPr>
          <w:p w:rsidR="0048760B" w:rsidRPr="007B7B6A" w:rsidRDefault="0048760B" w:rsidP="005D06EA">
            <w:pPr>
              <w:rPr>
                <w:color w:val="000000" w:themeColor="text1"/>
              </w:rPr>
            </w:pP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救世軍屯門東青少年綜合服務</w:t>
            </w:r>
          </w:p>
        </w:tc>
        <w:tc>
          <w:tcPr>
            <w:tcW w:w="5228" w:type="dxa"/>
          </w:tcPr>
          <w:p w:rsidR="0048760B" w:rsidRPr="007B7B6A" w:rsidRDefault="0048760B" w:rsidP="005D06EA">
            <w:pPr>
              <w:rPr>
                <w:color w:val="000000" w:themeColor="text1"/>
              </w:rPr>
            </w:pPr>
          </w:p>
        </w:tc>
      </w:tr>
      <w:tr w:rsidR="0048760B" w:rsidRPr="007B7B6A" w:rsidTr="005D06EA">
        <w:tc>
          <w:tcPr>
            <w:tcW w:w="5228" w:type="dxa"/>
          </w:tcPr>
          <w:p w:rsidR="0048760B" w:rsidRPr="007B7B6A" w:rsidRDefault="0048760B" w:rsidP="005D06EA">
            <w:pPr>
              <w:rPr>
                <w:color w:val="000000" w:themeColor="text1"/>
              </w:rPr>
            </w:pPr>
            <w:r w:rsidRPr="007B7B6A">
              <w:rPr>
                <w:rFonts w:hint="eastAsia"/>
                <w:color w:val="000000" w:themeColor="text1"/>
              </w:rPr>
              <w:t>東華三院屯門綜合服務中心</w:t>
            </w:r>
          </w:p>
        </w:tc>
        <w:tc>
          <w:tcPr>
            <w:tcW w:w="5228" w:type="dxa"/>
          </w:tcPr>
          <w:p w:rsidR="0048760B" w:rsidRPr="007B7B6A" w:rsidRDefault="0048760B" w:rsidP="005D06EA">
            <w:pPr>
              <w:rPr>
                <w:color w:val="000000" w:themeColor="text1"/>
              </w:rPr>
            </w:pPr>
          </w:p>
        </w:tc>
      </w:tr>
    </w:tbl>
    <w:p w:rsidR="004558CA" w:rsidRPr="007B7B6A" w:rsidRDefault="004558CA" w:rsidP="004558CA">
      <w:pPr>
        <w:rPr>
          <w:color w:val="000000" w:themeColor="text1"/>
        </w:rPr>
      </w:pPr>
    </w:p>
    <w:p w:rsidR="00045101" w:rsidRPr="007B7B6A" w:rsidRDefault="00045101" w:rsidP="004558CA">
      <w:pPr>
        <w:rPr>
          <w:rFonts w:asciiTheme="majorEastAsia" w:hAnsiTheme="majorEastAsia"/>
          <w:color w:val="000000" w:themeColor="text1"/>
        </w:rPr>
      </w:pPr>
    </w:p>
    <w:p w:rsidR="004F54E2" w:rsidRPr="007B7B6A" w:rsidRDefault="004F54E2" w:rsidP="004558CA">
      <w:pPr>
        <w:rPr>
          <w:rFonts w:asciiTheme="majorEastAsia" w:hAnsiTheme="majorEastAsia"/>
          <w:color w:val="000000" w:themeColor="text1"/>
        </w:rPr>
      </w:pPr>
    </w:p>
    <w:p w:rsidR="00F65980" w:rsidRPr="007B7B6A" w:rsidRDefault="00F65980" w:rsidP="008E4A98">
      <w:pPr>
        <w:outlineLvl w:val="0"/>
        <w:rPr>
          <w:rFonts w:asciiTheme="majorEastAsia" w:eastAsiaTheme="majorEastAsia" w:hAnsiTheme="majorEastAsia"/>
          <w:b/>
          <w:color w:val="000000" w:themeColor="text1"/>
        </w:rPr>
      </w:pPr>
      <w:bookmarkStart w:id="44" w:name="_Toc504573588"/>
      <w:bookmarkStart w:id="45" w:name="_Toc511751405"/>
      <w:r w:rsidRPr="007B7B6A">
        <w:rPr>
          <w:rFonts w:asciiTheme="majorEastAsia" w:eastAsiaTheme="majorEastAsia" w:hAnsiTheme="majorEastAsia" w:hint="eastAsia"/>
          <w:b/>
          <w:color w:val="000000" w:themeColor="text1"/>
        </w:rPr>
        <w:lastRenderedPageBreak/>
        <w:t>工作人員名單</w:t>
      </w:r>
      <w:bookmarkEnd w:id="44"/>
      <w:bookmarkEnd w:id="45"/>
    </w:p>
    <w:p w:rsidR="00415991" w:rsidRPr="007B7B6A" w:rsidRDefault="00415991" w:rsidP="00D31E2E">
      <w:pPr>
        <w:jc w:val="center"/>
        <w:outlineLvl w:val="0"/>
        <w:rPr>
          <w:rFonts w:asciiTheme="majorEastAsia" w:eastAsiaTheme="majorEastAsia" w:hAnsiTheme="majorEastAsia"/>
          <w:color w:val="000000" w:themeColor="text1"/>
          <w:u w:val="single"/>
        </w:rPr>
      </w:pPr>
    </w:p>
    <w:p w:rsidR="00B66199" w:rsidRPr="007B7B6A" w:rsidRDefault="00F65980" w:rsidP="00D31E2E">
      <w:pPr>
        <w:pStyle w:val="ListParagraph"/>
        <w:rPr>
          <w:rFonts w:asciiTheme="majorEastAsia" w:eastAsia="DengXian" w:hAnsiTheme="majorEastAsia"/>
          <w:color w:val="000000" w:themeColor="text1"/>
        </w:rPr>
      </w:pPr>
      <w:r w:rsidRPr="007B7B6A">
        <w:rPr>
          <w:rFonts w:asciiTheme="majorEastAsia" w:eastAsiaTheme="majorEastAsia" w:hAnsiTheme="majorEastAsia" w:hint="eastAsia"/>
          <w:color w:val="000000" w:themeColor="text1"/>
        </w:rPr>
        <w:t>報告撰寫：黃文杰、</w:t>
      </w:r>
      <w:r w:rsidR="00A05852" w:rsidRPr="007B7B6A">
        <w:rPr>
          <w:rFonts w:asciiTheme="majorEastAsia" w:eastAsiaTheme="majorEastAsia" w:hAnsiTheme="majorEastAsia" w:hint="eastAsia"/>
          <w:color w:val="000000" w:themeColor="text1"/>
        </w:rPr>
        <w:t>施麗珊、陳榕珍</w:t>
      </w:r>
    </w:p>
    <w:p w:rsidR="00A05852" w:rsidRPr="007B7B6A" w:rsidRDefault="00A05852" w:rsidP="00D31E2E">
      <w:pPr>
        <w:pStyle w:val="ListParagraph"/>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報告校對：王智源</w:t>
      </w:r>
    </w:p>
    <w:p w:rsidR="00F65980" w:rsidRPr="007B7B6A" w:rsidRDefault="00F65980" w:rsidP="00A05852">
      <w:pPr>
        <w:pStyle w:val="ListParagraph"/>
        <w:rPr>
          <w:rFonts w:asciiTheme="majorEastAsia" w:eastAsiaTheme="majorEastAsia" w:hAnsiTheme="majorEastAsia"/>
          <w:color w:val="000000" w:themeColor="text1"/>
        </w:rPr>
      </w:pPr>
    </w:p>
    <w:p w:rsidR="002567D3" w:rsidRPr="007B7B6A" w:rsidRDefault="002567D3" w:rsidP="00D31E2E">
      <w:pPr>
        <w:rPr>
          <w:rFonts w:asciiTheme="majorEastAsia" w:eastAsiaTheme="majorEastAsia" w:hAnsiTheme="majorEastAsia"/>
          <w:color w:val="000000" w:themeColor="text1"/>
        </w:rPr>
      </w:pPr>
    </w:p>
    <w:p w:rsidR="002567D3" w:rsidRPr="007B7B6A" w:rsidRDefault="002567D3" w:rsidP="004558CA">
      <w:pPr>
        <w:rPr>
          <w:rFonts w:asciiTheme="majorEastAsia" w:eastAsiaTheme="majorEastAsia" w:hAnsiTheme="majorEastAsia"/>
          <w:color w:val="000000" w:themeColor="text1"/>
        </w:rPr>
      </w:pPr>
    </w:p>
    <w:p w:rsidR="00415991" w:rsidRPr="007B7B6A" w:rsidRDefault="00415991" w:rsidP="004558CA">
      <w:pPr>
        <w:rPr>
          <w:rFonts w:asciiTheme="majorEastAsia" w:eastAsiaTheme="majorEastAsia" w:hAnsiTheme="majorEastAsia"/>
          <w:color w:val="000000" w:themeColor="text1"/>
        </w:rPr>
      </w:pPr>
    </w:p>
    <w:p w:rsidR="008E4A98" w:rsidRPr="007B7B6A" w:rsidRDefault="008E4A98" w:rsidP="004558CA">
      <w:pPr>
        <w:rPr>
          <w:rFonts w:asciiTheme="majorEastAsia" w:eastAsiaTheme="majorEastAsia" w:hAnsiTheme="majorEastAsia"/>
          <w:color w:val="000000" w:themeColor="text1"/>
        </w:rPr>
      </w:pPr>
    </w:p>
    <w:p w:rsidR="002567D3" w:rsidRPr="007B7B6A" w:rsidRDefault="002567D3" w:rsidP="004558CA">
      <w:pPr>
        <w:rPr>
          <w:rFonts w:asciiTheme="majorEastAsia" w:eastAsiaTheme="majorEastAsia" w:hAnsiTheme="majorEastAsia"/>
          <w:color w:val="000000" w:themeColor="text1"/>
        </w:rPr>
      </w:pPr>
    </w:p>
    <w:p w:rsidR="00F65980" w:rsidRPr="007B7B6A" w:rsidRDefault="00F65980" w:rsidP="00635383">
      <w:pPr>
        <w:jc w:val="cente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香港社區組織協會</w:t>
      </w:r>
    </w:p>
    <w:p w:rsidR="00F65980" w:rsidRPr="007B7B6A" w:rsidRDefault="00F65980" w:rsidP="00635383">
      <w:pPr>
        <w:jc w:val="cente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地址：香港何文田公主道52號三樓</w:t>
      </w:r>
    </w:p>
    <w:p w:rsidR="00F65980" w:rsidRPr="007B7B6A" w:rsidRDefault="00F65980" w:rsidP="00635383">
      <w:pPr>
        <w:pStyle w:val="ListParagraph"/>
        <w:jc w:val="center"/>
        <w:rPr>
          <w:rFonts w:asciiTheme="majorEastAsia" w:eastAsiaTheme="majorEastAsia" w:hAnsiTheme="majorEastAsia"/>
          <w:color w:val="000000" w:themeColor="text1"/>
        </w:rPr>
      </w:pPr>
    </w:p>
    <w:p w:rsidR="00F65980" w:rsidRPr="007B7B6A" w:rsidRDefault="00F65980" w:rsidP="00635383">
      <w:pPr>
        <w:jc w:val="cente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電話：2713 9165</w:t>
      </w:r>
    </w:p>
    <w:p w:rsidR="00F65980" w:rsidRPr="007B7B6A" w:rsidRDefault="00F65980" w:rsidP="00635383">
      <w:pPr>
        <w:jc w:val="cente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傳真：2761 3326</w:t>
      </w:r>
    </w:p>
    <w:p w:rsidR="00B15293" w:rsidRPr="009A4BC2" w:rsidRDefault="00F65980" w:rsidP="00635383">
      <w:pPr>
        <w:jc w:val="center"/>
        <w:rPr>
          <w:rFonts w:asciiTheme="majorEastAsia" w:eastAsiaTheme="majorEastAsia" w:hAnsiTheme="majorEastAsia"/>
          <w:color w:val="000000" w:themeColor="text1"/>
        </w:rPr>
      </w:pPr>
      <w:r w:rsidRPr="007B7B6A">
        <w:rPr>
          <w:rFonts w:asciiTheme="majorEastAsia" w:eastAsiaTheme="majorEastAsia" w:hAnsiTheme="majorEastAsia" w:hint="eastAsia"/>
          <w:color w:val="000000" w:themeColor="text1"/>
        </w:rPr>
        <w:t>電郵：soco@pacific.net.hk</w:t>
      </w:r>
    </w:p>
    <w:sectPr w:rsidR="00B15293" w:rsidRPr="009A4BC2" w:rsidSect="00A51354">
      <w:footerReference w:type="even" r:id="rId53"/>
      <w:footerReference w:type="default" r:id="rId54"/>
      <w:pgSz w:w="11900" w:h="16840"/>
      <w:pgMar w:top="1440" w:right="851" w:bottom="1440" w:left="851"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1A3" w:rsidRDefault="003B61A3" w:rsidP="00772A1F">
      <w:r>
        <w:separator/>
      </w:r>
    </w:p>
  </w:endnote>
  <w:endnote w:type="continuationSeparator" w:id="0">
    <w:p w:rsidR="003B61A3" w:rsidRDefault="003B61A3" w:rsidP="0077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新細明體...">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DengXian">
    <w:altName w:val="Arial Unicode MS"/>
    <w:panose1 w:val="02010600030101010101"/>
    <w:charset w:val="86"/>
    <w:family w:val="auto"/>
    <w:pitch w:val="variable"/>
    <w:sig w:usb0="A00002BF" w:usb1="38CF7CFA" w:usb2="00000016" w:usb3="00000000" w:csb0="0004000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772852"/>
      <w:docPartObj>
        <w:docPartGallery w:val="Page Numbers (Bottom of Page)"/>
        <w:docPartUnique/>
      </w:docPartObj>
    </w:sdtPr>
    <w:sdtEndPr/>
    <w:sdtContent>
      <w:p w:rsidR="009B572F" w:rsidRDefault="009B572F">
        <w:pPr>
          <w:pStyle w:val="Footer"/>
          <w:jc w:val="right"/>
        </w:pPr>
        <w:r>
          <w:fldChar w:fldCharType="begin"/>
        </w:r>
        <w:r>
          <w:instrText>PAGE   \* MERGEFORMAT</w:instrText>
        </w:r>
        <w:r>
          <w:fldChar w:fldCharType="separate"/>
        </w:r>
        <w:r w:rsidR="00C16659" w:rsidRPr="00C16659">
          <w:rPr>
            <w:noProof/>
            <w:lang w:val="zh-TW"/>
          </w:rPr>
          <w:t>15</w:t>
        </w:r>
        <w:r>
          <w:fldChar w:fldCharType="end"/>
        </w:r>
      </w:p>
    </w:sdtContent>
  </w:sdt>
  <w:p w:rsidR="009B572F" w:rsidRDefault="009B57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C0" w:rsidRDefault="00343BC0" w:rsidP="00BC5ED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3BC0" w:rsidRDefault="00343B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C0" w:rsidRDefault="00343BC0" w:rsidP="00BC5ED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659">
      <w:rPr>
        <w:rStyle w:val="PageNumber"/>
        <w:noProof/>
      </w:rPr>
      <w:t>24</w:t>
    </w:r>
    <w:r>
      <w:rPr>
        <w:rStyle w:val="PageNumber"/>
      </w:rPr>
      <w:fldChar w:fldCharType="end"/>
    </w:r>
  </w:p>
  <w:p w:rsidR="00343BC0" w:rsidRDefault="00343B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C0" w:rsidRDefault="00343BC0" w:rsidP="00BC5ED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3BC0" w:rsidRDefault="00343BC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C0" w:rsidRDefault="00343BC0" w:rsidP="00BC5ED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659">
      <w:rPr>
        <w:rStyle w:val="PageNumber"/>
        <w:noProof/>
      </w:rPr>
      <w:t>46</w:t>
    </w:r>
    <w:r>
      <w:rPr>
        <w:rStyle w:val="PageNumber"/>
      </w:rPr>
      <w:fldChar w:fldCharType="end"/>
    </w:r>
  </w:p>
  <w:p w:rsidR="00343BC0" w:rsidRDefault="00343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1A3" w:rsidRDefault="003B61A3" w:rsidP="00772A1F">
      <w:r>
        <w:separator/>
      </w:r>
    </w:p>
  </w:footnote>
  <w:footnote w:type="continuationSeparator" w:id="0">
    <w:p w:rsidR="003B61A3" w:rsidRDefault="003B61A3" w:rsidP="00772A1F">
      <w:r>
        <w:continuationSeparator/>
      </w:r>
    </w:p>
  </w:footnote>
  <w:footnote w:id="1">
    <w:p w:rsidR="00343BC0" w:rsidRPr="00424106" w:rsidRDefault="00343BC0">
      <w:pPr>
        <w:pStyle w:val="FootnoteText"/>
        <w:rPr>
          <w:rFonts w:eastAsia="DengXian"/>
          <w:sz w:val="16"/>
          <w:szCs w:val="16"/>
          <w:lang w:eastAsia="zh-CN"/>
        </w:rPr>
      </w:pPr>
      <w:r w:rsidRPr="00424106">
        <w:rPr>
          <w:rStyle w:val="FootnoteReference"/>
          <w:sz w:val="16"/>
          <w:szCs w:val="16"/>
        </w:rPr>
        <w:footnoteRef/>
      </w:r>
      <w:r w:rsidRPr="00424106">
        <w:rPr>
          <w:sz w:val="16"/>
          <w:szCs w:val="16"/>
        </w:rPr>
        <w:t xml:space="preserve"> http://hongkongvision.org.hk/researchreport/newmindsetforpopulationpolicy/</w:t>
      </w:r>
    </w:p>
  </w:footnote>
  <w:footnote w:id="2">
    <w:p w:rsidR="00343BC0" w:rsidRPr="00424106" w:rsidRDefault="00343BC0">
      <w:pPr>
        <w:pStyle w:val="FootnoteText"/>
        <w:rPr>
          <w:rFonts w:eastAsia="DengXian"/>
          <w:sz w:val="16"/>
          <w:szCs w:val="16"/>
          <w:lang w:eastAsia="zh-CN"/>
        </w:rPr>
      </w:pPr>
      <w:r w:rsidRPr="00424106">
        <w:rPr>
          <w:rStyle w:val="FootnoteReference"/>
          <w:sz w:val="16"/>
          <w:szCs w:val="16"/>
        </w:rPr>
        <w:footnoteRef/>
      </w:r>
      <w:r w:rsidRPr="00424106">
        <w:rPr>
          <w:sz w:val="16"/>
          <w:szCs w:val="16"/>
        </w:rPr>
        <w:t xml:space="preserve"> https://www.had.gov.hk/tc/public_services/services_for_new_arrivals_from_the_mainland/surveys.htm</w:t>
      </w:r>
    </w:p>
    <w:tbl>
      <w:tblPr>
        <w:tblW w:w="5000" w:type="pct"/>
        <w:tblCellMar>
          <w:left w:w="28" w:type="dxa"/>
          <w:right w:w="28" w:type="dxa"/>
        </w:tblCellMar>
        <w:tblLook w:val="04A0" w:firstRow="1" w:lastRow="0" w:firstColumn="1" w:lastColumn="0" w:noHBand="0" w:noVBand="1"/>
      </w:tblPr>
      <w:tblGrid>
        <w:gridCol w:w="471"/>
        <w:gridCol w:w="471"/>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536"/>
      </w:tblGrid>
      <w:tr w:rsidR="00343BC0" w:rsidRPr="003D56C0" w:rsidTr="00424106">
        <w:trPr>
          <w:trHeight w:val="336"/>
        </w:trPr>
        <w:tc>
          <w:tcPr>
            <w:tcW w:w="226" w:type="pct"/>
            <w:tcBorders>
              <w:top w:val="single" w:sz="8" w:space="0" w:color="auto"/>
              <w:left w:val="single" w:sz="8" w:space="0" w:color="auto"/>
              <w:bottom w:val="single" w:sz="8" w:space="0" w:color="auto"/>
              <w:right w:val="single" w:sz="8" w:space="0" w:color="auto"/>
            </w:tcBorders>
            <w:shd w:val="clear" w:color="auto" w:fill="auto"/>
            <w:noWrap/>
            <w:hideMark/>
          </w:tcPr>
          <w:p w:rsidR="00343BC0" w:rsidRPr="003D56C0" w:rsidRDefault="00343BC0" w:rsidP="003D56C0">
            <w:pPr>
              <w:rPr>
                <w:rFonts w:ascii="細明體" w:eastAsia="細明體" w:hAnsi="細明體"/>
                <w:color w:val="000000"/>
                <w:sz w:val="16"/>
                <w:szCs w:val="16"/>
                <w:lang w:val="en-US"/>
              </w:rPr>
            </w:pPr>
            <w:r w:rsidRPr="003D56C0">
              <w:rPr>
                <w:rFonts w:ascii="細明體" w:eastAsia="細明體" w:hAnsi="細明體" w:hint="eastAsia"/>
                <w:color w:val="000000"/>
                <w:sz w:val="16"/>
                <w:szCs w:val="16"/>
                <w:lang w:val="en-US"/>
              </w:rPr>
              <w:t xml:space="preserve">　</w:t>
            </w:r>
          </w:p>
        </w:tc>
        <w:tc>
          <w:tcPr>
            <w:tcW w:w="226" w:type="pct"/>
            <w:tcBorders>
              <w:top w:val="single" w:sz="8" w:space="0" w:color="auto"/>
              <w:left w:val="nil"/>
              <w:bottom w:val="single" w:sz="8" w:space="0" w:color="auto"/>
              <w:right w:val="single" w:sz="8" w:space="0" w:color="auto"/>
            </w:tcBorders>
            <w:shd w:val="clear" w:color="auto" w:fill="auto"/>
            <w:noWrap/>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lang w:val="en-US"/>
              </w:rPr>
              <w:t>1998</w:t>
            </w:r>
          </w:p>
        </w:tc>
        <w:tc>
          <w:tcPr>
            <w:tcW w:w="226" w:type="pct"/>
            <w:tcBorders>
              <w:top w:val="single" w:sz="8" w:space="0" w:color="auto"/>
              <w:left w:val="nil"/>
              <w:bottom w:val="single" w:sz="8" w:space="0" w:color="auto"/>
              <w:right w:val="single" w:sz="8" w:space="0" w:color="auto"/>
            </w:tcBorders>
            <w:shd w:val="clear" w:color="auto" w:fill="auto"/>
            <w:noWrap/>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lang w:val="en-US"/>
              </w:rPr>
              <w:t>1999</w:t>
            </w:r>
          </w:p>
        </w:tc>
        <w:tc>
          <w:tcPr>
            <w:tcW w:w="226" w:type="pct"/>
            <w:tcBorders>
              <w:top w:val="single" w:sz="8" w:space="0" w:color="auto"/>
              <w:left w:val="nil"/>
              <w:bottom w:val="single" w:sz="8" w:space="0" w:color="auto"/>
              <w:right w:val="single" w:sz="8" w:space="0" w:color="auto"/>
            </w:tcBorders>
            <w:shd w:val="clear" w:color="auto" w:fill="auto"/>
            <w:noWrap/>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lang w:val="en-US"/>
              </w:rPr>
              <w:t>2000</w:t>
            </w:r>
          </w:p>
        </w:tc>
        <w:tc>
          <w:tcPr>
            <w:tcW w:w="226" w:type="pct"/>
            <w:tcBorders>
              <w:top w:val="single" w:sz="8" w:space="0" w:color="auto"/>
              <w:left w:val="nil"/>
              <w:bottom w:val="single" w:sz="8" w:space="0" w:color="auto"/>
              <w:right w:val="single" w:sz="8" w:space="0" w:color="auto"/>
            </w:tcBorders>
            <w:shd w:val="clear" w:color="auto" w:fill="auto"/>
            <w:noWrap/>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lang w:val="en-US"/>
              </w:rPr>
              <w:t>2001</w:t>
            </w:r>
          </w:p>
        </w:tc>
        <w:tc>
          <w:tcPr>
            <w:tcW w:w="226" w:type="pct"/>
            <w:tcBorders>
              <w:top w:val="single" w:sz="8" w:space="0" w:color="auto"/>
              <w:left w:val="nil"/>
              <w:bottom w:val="single" w:sz="8" w:space="0" w:color="auto"/>
              <w:right w:val="single" w:sz="8" w:space="0" w:color="auto"/>
            </w:tcBorders>
            <w:shd w:val="clear" w:color="auto" w:fill="auto"/>
            <w:noWrap/>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lang w:val="en-US"/>
              </w:rPr>
              <w:t>2002</w:t>
            </w:r>
          </w:p>
        </w:tc>
        <w:tc>
          <w:tcPr>
            <w:tcW w:w="226" w:type="pct"/>
            <w:tcBorders>
              <w:top w:val="single" w:sz="8" w:space="0" w:color="auto"/>
              <w:left w:val="nil"/>
              <w:bottom w:val="single" w:sz="8" w:space="0" w:color="auto"/>
              <w:right w:val="single" w:sz="8" w:space="0" w:color="auto"/>
            </w:tcBorders>
            <w:shd w:val="clear" w:color="auto" w:fill="auto"/>
            <w:noWrap/>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lang w:val="en-US"/>
              </w:rPr>
              <w:t>2003</w:t>
            </w:r>
          </w:p>
        </w:tc>
        <w:tc>
          <w:tcPr>
            <w:tcW w:w="226" w:type="pct"/>
            <w:tcBorders>
              <w:top w:val="single" w:sz="8" w:space="0" w:color="auto"/>
              <w:left w:val="nil"/>
              <w:bottom w:val="single" w:sz="8" w:space="0" w:color="auto"/>
              <w:right w:val="single" w:sz="8" w:space="0" w:color="auto"/>
            </w:tcBorders>
            <w:shd w:val="clear" w:color="auto" w:fill="auto"/>
            <w:noWrap/>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lang w:val="en-US"/>
              </w:rPr>
              <w:t>2004</w:t>
            </w:r>
          </w:p>
        </w:tc>
        <w:tc>
          <w:tcPr>
            <w:tcW w:w="226" w:type="pct"/>
            <w:tcBorders>
              <w:top w:val="single" w:sz="8" w:space="0" w:color="auto"/>
              <w:left w:val="nil"/>
              <w:bottom w:val="single" w:sz="8" w:space="0" w:color="auto"/>
              <w:right w:val="single" w:sz="8" w:space="0" w:color="auto"/>
            </w:tcBorders>
            <w:shd w:val="clear" w:color="auto" w:fill="auto"/>
            <w:noWrap/>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lang w:val="en-US"/>
              </w:rPr>
              <w:t>2005</w:t>
            </w:r>
          </w:p>
        </w:tc>
        <w:tc>
          <w:tcPr>
            <w:tcW w:w="226" w:type="pct"/>
            <w:tcBorders>
              <w:top w:val="single" w:sz="8" w:space="0" w:color="auto"/>
              <w:left w:val="nil"/>
              <w:bottom w:val="single" w:sz="8" w:space="0" w:color="auto"/>
              <w:right w:val="single" w:sz="8" w:space="0" w:color="auto"/>
            </w:tcBorders>
            <w:shd w:val="clear" w:color="auto" w:fill="auto"/>
            <w:noWrap/>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lang w:val="en-US"/>
              </w:rPr>
              <w:t>2006</w:t>
            </w:r>
          </w:p>
        </w:tc>
        <w:tc>
          <w:tcPr>
            <w:tcW w:w="226" w:type="pct"/>
            <w:tcBorders>
              <w:top w:val="single" w:sz="8" w:space="0" w:color="auto"/>
              <w:left w:val="nil"/>
              <w:bottom w:val="single" w:sz="8" w:space="0" w:color="auto"/>
              <w:right w:val="single" w:sz="8" w:space="0" w:color="auto"/>
            </w:tcBorders>
            <w:shd w:val="clear" w:color="auto" w:fill="auto"/>
            <w:noWrap/>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lang w:val="en-US"/>
              </w:rPr>
              <w:t>2007</w:t>
            </w:r>
          </w:p>
        </w:tc>
        <w:tc>
          <w:tcPr>
            <w:tcW w:w="226" w:type="pct"/>
            <w:tcBorders>
              <w:top w:val="single" w:sz="8" w:space="0" w:color="auto"/>
              <w:left w:val="nil"/>
              <w:bottom w:val="single" w:sz="8" w:space="0" w:color="auto"/>
              <w:right w:val="single" w:sz="8" w:space="0" w:color="auto"/>
            </w:tcBorders>
            <w:shd w:val="clear" w:color="auto" w:fill="auto"/>
            <w:noWrap/>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lang w:val="en-US"/>
              </w:rPr>
              <w:t>2008</w:t>
            </w:r>
          </w:p>
        </w:tc>
        <w:tc>
          <w:tcPr>
            <w:tcW w:w="226" w:type="pct"/>
            <w:tcBorders>
              <w:top w:val="single" w:sz="8" w:space="0" w:color="auto"/>
              <w:left w:val="nil"/>
              <w:bottom w:val="single" w:sz="8" w:space="0" w:color="auto"/>
              <w:right w:val="single" w:sz="8" w:space="0" w:color="auto"/>
            </w:tcBorders>
            <w:shd w:val="clear" w:color="auto" w:fill="auto"/>
            <w:noWrap/>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lang w:val="en-US"/>
              </w:rPr>
              <w:t>2009</w:t>
            </w:r>
          </w:p>
        </w:tc>
        <w:tc>
          <w:tcPr>
            <w:tcW w:w="226" w:type="pct"/>
            <w:tcBorders>
              <w:top w:val="single" w:sz="8" w:space="0" w:color="auto"/>
              <w:left w:val="nil"/>
              <w:bottom w:val="single" w:sz="8" w:space="0" w:color="auto"/>
              <w:right w:val="single" w:sz="8" w:space="0" w:color="auto"/>
            </w:tcBorders>
            <w:shd w:val="clear" w:color="auto" w:fill="auto"/>
            <w:noWrap/>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lang w:val="en-US"/>
              </w:rPr>
              <w:t>2010</w:t>
            </w:r>
          </w:p>
        </w:tc>
        <w:tc>
          <w:tcPr>
            <w:tcW w:w="226" w:type="pct"/>
            <w:tcBorders>
              <w:top w:val="single" w:sz="8" w:space="0" w:color="auto"/>
              <w:left w:val="nil"/>
              <w:bottom w:val="single" w:sz="8" w:space="0" w:color="auto"/>
              <w:right w:val="single" w:sz="8" w:space="0" w:color="auto"/>
            </w:tcBorders>
            <w:shd w:val="clear" w:color="auto" w:fill="auto"/>
            <w:noWrap/>
            <w:vAlign w:val="center"/>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rPr>
              <w:t>2011</w:t>
            </w:r>
          </w:p>
        </w:tc>
        <w:tc>
          <w:tcPr>
            <w:tcW w:w="226" w:type="pct"/>
            <w:tcBorders>
              <w:top w:val="single" w:sz="8" w:space="0" w:color="auto"/>
              <w:left w:val="nil"/>
              <w:bottom w:val="single" w:sz="8" w:space="0" w:color="auto"/>
              <w:right w:val="single" w:sz="8" w:space="0" w:color="auto"/>
            </w:tcBorders>
            <w:shd w:val="clear" w:color="auto" w:fill="auto"/>
            <w:noWrap/>
            <w:vAlign w:val="center"/>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rPr>
              <w:t>2012</w:t>
            </w:r>
          </w:p>
        </w:tc>
        <w:tc>
          <w:tcPr>
            <w:tcW w:w="226" w:type="pct"/>
            <w:tcBorders>
              <w:top w:val="single" w:sz="8" w:space="0" w:color="auto"/>
              <w:left w:val="nil"/>
              <w:bottom w:val="single" w:sz="8" w:space="0" w:color="auto"/>
              <w:right w:val="single" w:sz="8" w:space="0" w:color="auto"/>
            </w:tcBorders>
            <w:shd w:val="clear" w:color="auto" w:fill="auto"/>
            <w:noWrap/>
            <w:vAlign w:val="center"/>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rPr>
              <w:t>2013</w:t>
            </w:r>
          </w:p>
        </w:tc>
        <w:tc>
          <w:tcPr>
            <w:tcW w:w="226" w:type="pct"/>
            <w:tcBorders>
              <w:top w:val="single" w:sz="8" w:space="0" w:color="auto"/>
              <w:left w:val="nil"/>
              <w:bottom w:val="single" w:sz="8" w:space="0" w:color="auto"/>
              <w:right w:val="single" w:sz="8" w:space="0" w:color="auto"/>
            </w:tcBorders>
            <w:shd w:val="clear" w:color="auto" w:fill="auto"/>
            <w:noWrap/>
            <w:vAlign w:val="center"/>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rPr>
              <w:t>2014</w:t>
            </w:r>
          </w:p>
        </w:tc>
        <w:tc>
          <w:tcPr>
            <w:tcW w:w="226" w:type="pct"/>
            <w:tcBorders>
              <w:top w:val="single" w:sz="8" w:space="0" w:color="auto"/>
              <w:left w:val="nil"/>
              <w:bottom w:val="single" w:sz="8" w:space="0" w:color="auto"/>
              <w:right w:val="single" w:sz="8" w:space="0" w:color="auto"/>
            </w:tcBorders>
            <w:shd w:val="clear" w:color="auto" w:fill="auto"/>
            <w:noWrap/>
            <w:vAlign w:val="center"/>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rPr>
              <w:t>2015</w:t>
            </w:r>
          </w:p>
        </w:tc>
        <w:tc>
          <w:tcPr>
            <w:tcW w:w="226" w:type="pct"/>
            <w:tcBorders>
              <w:top w:val="single" w:sz="8" w:space="0" w:color="auto"/>
              <w:left w:val="nil"/>
              <w:bottom w:val="single" w:sz="8" w:space="0" w:color="auto"/>
              <w:right w:val="single" w:sz="8" w:space="0" w:color="auto"/>
            </w:tcBorders>
            <w:shd w:val="clear" w:color="auto" w:fill="auto"/>
            <w:noWrap/>
            <w:vAlign w:val="center"/>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rPr>
              <w:t>2016</w:t>
            </w:r>
          </w:p>
        </w:tc>
        <w:tc>
          <w:tcPr>
            <w:tcW w:w="226" w:type="pct"/>
            <w:tcBorders>
              <w:top w:val="single" w:sz="8" w:space="0" w:color="auto"/>
              <w:left w:val="nil"/>
              <w:bottom w:val="single" w:sz="8" w:space="0" w:color="auto"/>
              <w:right w:val="single" w:sz="8" w:space="0" w:color="auto"/>
            </w:tcBorders>
            <w:shd w:val="clear" w:color="auto" w:fill="auto"/>
            <w:noWrap/>
            <w:vAlign w:val="center"/>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rPr>
              <w:t>2017</w:t>
            </w:r>
          </w:p>
        </w:tc>
        <w:tc>
          <w:tcPr>
            <w:tcW w:w="255" w:type="pct"/>
            <w:tcBorders>
              <w:top w:val="single" w:sz="8" w:space="0" w:color="auto"/>
              <w:left w:val="nil"/>
              <w:bottom w:val="single" w:sz="8" w:space="0" w:color="auto"/>
              <w:right w:val="single" w:sz="8" w:space="0" w:color="auto"/>
            </w:tcBorders>
            <w:shd w:val="clear" w:color="auto" w:fill="auto"/>
            <w:vAlign w:val="center"/>
            <w:hideMark/>
          </w:tcPr>
          <w:p w:rsidR="00343BC0" w:rsidRPr="003D56C0" w:rsidRDefault="00343BC0" w:rsidP="003D56C0">
            <w:pPr>
              <w:rPr>
                <w:rFonts w:ascii="細明體" w:eastAsia="細明體" w:hAnsi="細明體"/>
                <w:color w:val="000000"/>
                <w:sz w:val="16"/>
                <w:szCs w:val="16"/>
                <w:lang w:val="en-US"/>
              </w:rPr>
            </w:pPr>
            <w:r w:rsidRPr="003D56C0">
              <w:rPr>
                <w:rFonts w:ascii="細明體" w:eastAsia="細明體" w:hAnsi="細明體" w:hint="eastAsia"/>
                <w:color w:val="000000"/>
                <w:sz w:val="16"/>
                <w:szCs w:val="16"/>
                <w:lang w:val="en-US"/>
              </w:rPr>
              <w:t>總數</w:t>
            </w:r>
          </w:p>
        </w:tc>
      </w:tr>
      <w:tr w:rsidR="00343BC0" w:rsidRPr="003D56C0" w:rsidTr="00424106">
        <w:trPr>
          <w:trHeight w:val="336"/>
        </w:trPr>
        <w:tc>
          <w:tcPr>
            <w:tcW w:w="226" w:type="pct"/>
            <w:tcBorders>
              <w:top w:val="nil"/>
              <w:left w:val="single" w:sz="8" w:space="0" w:color="auto"/>
              <w:bottom w:val="single" w:sz="8" w:space="0" w:color="auto"/>
              <w:right w:val="single" w:sz="8" w:space="0" w:color="auto"/>
            </w:tcBorders>
            <w:shd w:val="clear" w:color="auto" w:fill="auto"/>
            <w:noWrap/>
            <w:vAlign w:val="center"/>
            <w:hideMark/>
          </w:tcPr>
          <w:p w:rsidR="00343BC0" w:rsidRPr="003D56C0" w:rsidRDefault="00343BC0" w:rsidP="003D56C0">
            <w:pPr>
              <w:rPr>
                <w:rFonts w:ascii="細明體" w:eastAsia="細明體" w:hAnsi="細明體"/>
                <w:color w:val="000000"/>
                <w:sz w:val="16"/>
                <w:szCs w:val="16"/>
                <w:lang w:val="en-US"/>
              </w:rPr>
            </w:pPr>
            <w:r w:rsidRPr="003D56C0">
              <w:rPr>
                <w:rFonts w:ascii="細明體" w:eastAsia="細明體" w:hAnsi="細明體" w:hint="eastAsia"/>
                <w:color w:val="000000"/>
                <w:sz w:val="16"/>
                <w:szCs w:val="16"/>
                <w:lang w:val="en-US"/>
              </w:rPr>
              <w:t>總數</w:t>
            </w:r>
          </w:p>
        </w:tc>
        <w:tc>
          <w:tcPr>
            <w:tcW w:w="226" w:type="pct"/>
            <w:tcBorders>
              <w:top w:val="nil"/>
              <w:left w:val="nil"/>
              <w:bottom w:val="single" w:sz="8" w:space="0" w:color="auto"/>
              <w:right w:val="single" w:sz="8" w:space="0" w:color="auto"/>
            </w:tcBorders>
            <w:shd w:val="clear" w:color="auto" w:fill="auto"/>
            <w:noWrap/>
            <w:vAlign w:val="center"/>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lang w:val="en-US"/>
              </w:rPr>
              <w:t>56039</w:t>
            </w:r>
          </w:p>
        </w:tc>
        <w:tc>
          <w:tcPr>
            <w:tcW w:w="226" w:type="pct"/>
            <w:tcBorders>
              <w:top w:val="nil"/>
              <w:left w:val="nil"/>
              <w:bottom w:val="single" w:sz="8" w:space="0" w:color="auto"/>
              <w:right w:val="single" w:sz="8" w:space="0" w:color="auto"/>
            </w:tcBorders>
            <w:shd w:val="clear" w:color="auto" w:fill="auto"/>
            <w:noWrap/>
            <w:vAlign w:val="center"/>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lang w:val="en-US"/>
              </w:rPr>
              <w:t>54625</w:t>
            </w:r>
          </w:p>
        </w:tc>
        <w:tc>
          <w:tcPr>
            <w:tcW w:w="226" w:type="pct"/>
            <w:tcBorders>
              <w:top w:val="nil"/>
              <w:left w:val="nil"/>
              <w:bottom w:val="single" w:sz="8" w:space="0" w:color="auto"/>
              <w:right w:val="single" w:sz="8" w:space="0" w:color="auto"/>
            </w:tcBorders>
            <w:shd w:val="clear" w:color="auto" w:fill="auto"/>
            <w:noWrap/>
            <w:vAlign w:val="center"/>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lang w:val="en-US"/>
              </w:rPr>
              <w:t>57530</w:t>
            </w:r>
          </w:p>
        </w:tc>
        <w:tc>
          <w:tcPr>
            <w:tcW w:w="226" w:type="pct"/>
            <w:tcBorders>
              <w:top w:val="nil"/>
              <w:left w:val="nil"/>
              <w:bottom w:val="single" w:sz="8" w:space="0" w:color="auto"/>
              <w:right w:val="single" w:sz="8" w:space="0" w:color="auto"/>
            </w:tcBorders>
            <w:shd w:val="clear" w:color="auto" w:fill="auto"/>
            <w:noWrap/>
            <w:vAlign w:val="center"/>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lang w:val="en-US"/>
              </w:rPr>
              <w:t>53655</w:t>
            </w:r>
          </w:p>
        </w:tc>
        <w:tc>
          <w:tcPr>
            <w:tcW w:w="226" w:type="pct"/>
            <w:tcBorders>
              <w:top w:val="nil"/>
              <w:left w:val="nil"/>
              <w:bottom w:val="single" w:sz="8" w:space="0" w:color="auto"/>
              <w:right w:val="single" w:sz="8" w:space="0" w:color="auto"/>
            </w:tcBorders>
            <w:shd w:val="clear" w:color="auto" w:fill="auto"/>
            <w:noWrap/>
            <w:vAlign w:val="center"/>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lang w:val="en-US"/>
              </w:rPr>
              <w:t>45234</w:t>
            </w:r>
          </w:p>
        </w:tc>
        <w:tc>
          <w:tcPr>
            <w:tcW w:w="226" w:type="pct"/>
            <w:tcBorders>
              <w:top w:val="nil"/>
              <w:left w:val="nil"/>
              <w:bottom w:val="single" w:sz="8" w:space="0" w:color="auto"/>
              <w:right w:val="single" w:sz="8" w:space="0" w:color="auto"/>
            </w:tcBorders>
            <w:shd w:val="clear" w:color="auto" w:fill="auto"/>
            <w:noWrap/>
            <w:vAlign w:val="center"/>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lang w:val="en-US"/>
              </w:rPr>
              <w:t>53507</w:t>
            </w:r>
          </w:p>
        </w:tc>
        <w:tc>
          <w:tcPr>
            <w:tcW w:w="226" w:type="pct"/>
            <w:tcBorders>
              <w:top w:val="nil"/>
              <w:left w:val="nil"/>
              <w:bottom w:val="single" w:sz="8" w:space="0" w:color="auto"/>
              <w:right w:val="single" w:sz="8" w:space="0" w:color="auto"/>
            </w:tcBorders>
            <w:shd w:val="clear" w:color="auto" w:fill="auto"/>
            <w:noWrap/>
            <w:vAlign w:val="center"/>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lang w:val="en-US"/>
              </w:rPr>
              <w:t>38072</w:t>
            </w:r>
          </w:p>
        </w:tc>
        <w:tc>
          <w:tcPr>
            <w:tcW w:w="226" w:type="pct"/>
            <w:tcBorders>
              <w:top w:val="nil"/>
              <w:left w:val="nil"/>
              <w:bottom w:val="single" w:sz="8" w:space="0" w:color="auto"/>
              <w:right w:val="single" w:sz="8" w:space="0" w:color="auto"/>
            </w:tcBorders>
            <w:shd w:val="clear" w:color="auto" w:fill="auto"/>
            <w:noWrap/>
            <w:vAlign w:val="center"/>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lang w:val="en-US"/>
              </w:rPr>
              <w:t>55106</w:t>
            </w:r>
          </w:p>
        </w:tc>
        <w:tc>
          <w:tcPr>
            <w:tcW w:w="226" w:type="pct"/>
            <w:tcBorders>
              <w:top w:val="nil"/>
              <w:left w:val="nil"/>
              <w:bottom w:val="single" w:sz="8" w:space="0" w:color="auto"/>
              <w:right w:val="single" w:sz="8" w:space="0" w:color="auto"/>
            </w:tcBorders>
            <w:shd w:val="clear" w:color="auto" w:fill="auto"/>
            <w:noWrap/>
            <w:vAlign w:val="center"/>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lang w:val="en-US"/>
              </w:rPr>
              <w:t>54170</w:t>
            </w:r>
          </w:p>
        </w:tc>
        <w:tc>
          <w:tcPr>
            <w:tcW w:w="226" w:type="pct"/>
            <w:tcBorders>
              <w:top w:val="nil"/>
              <w:left w:val="nil"/>
              <w:bottom w:val="single" w:sz="8" w:space="0" w:color="auto"/>
              <w:right w:val="single" w:sz="8" w:space="0" w:color="auto"/>
            </w:tcBorders>
            <w:shd w:val="clear" w:color="auto" w:fill="auto"/>
            <w:noWrap/>
            <w:vAlign w:val="center"/>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lang w:val="en-US"/>
              </w:rPr>
              <w:t>33865</w:t>
            </w:r>
          </w:p>
        </w:tc>
        <w:tc>
          <w:tcPr>
            <w:tcW w:w="226" w:type="pct"/>
            <w:tcBorders>
              <w:top w:val="nil"/>
              <w:left w:val="nil"/>
              <w:bottom w:val="single" w:sz="8" w:space="0" w:color="auto"/>
              <w:right w:val="single" w:sz="8" w:space="0" w:color="auto"/>
            </w:tcBorders>
            <w:shd w:val="clear" w:color="auto" w:fill="auto"/>
            <w:noWrap/>
            <w:vAlign w:val="center"/>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lang w:val="en-US"/>
              </w:rPr>
              <w:t>41610</w:t>
            </w:r>
          </w:p>
        </w:tc>
        <w:tc>
          <w:tcPr>
            <w:tcW w:w="226" w:type="pct"/>
            <w:tcBorders>
              <w:top w:val="nil"/>
              <w:left w:val="nil"/>
              <w:bottom w:val="single" w:sz="8" w:space="0" w:color="auto"/>
              <w:right w:val="single" w:sz="8" w:space="0" w:color="auto"/>
            </w:tcBorders>
            <w:shd w:val="clear" w:color="auto" w:fill="auto"/>
            <w:noWrap/>
            <w:vAlign w:val="center"/>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lang w:val="en-US"/>
              </w:rPr>
              <w:t>48587</w:t>
            </w:r>
          </w:p>
        </w:tc>
        <w:tc>
          <w:tcPr>
            <w:tcW w:w="226" w:type="pct"/>
            <w:tcBorders>
              <w:top w:val="nil"/>
              <w:left w:val="nil"/>
              <w:bottom w:val="single" w:sz="8" w:space="0" w:color="auto"/>
              <w:right w:val="single" w:sz="8" w:space="0" w:color="auto"/>
            </w:tcBorders>
            <w:shd w:val="clear" w:color="auto" w:fill="auto"/>
            <w:noWrap/>
            <w:vAlign w:val="center"/>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lang w:val="en-US"/>
              </w:rPr>
              <w:t>42624</w:t>
            </w:r>
          </w:p>
        </w:tc>
        <w:tc>
          <w:tcPr>
            <w:tcW w:w="226" w:type="pct"/>
            <w:tcBorders>
              <w:top w:val="nil"/>
              <w:left w:val="nil"/>
              <w:bottom w:val="single" w:sz="8" w:space="0" w:color="auto"/>
              <w:right w:val="single" w:sz="8" w:space="0" w:color="auto"/>
            </w:tcBorders>
            <w:shd w:val="clear" w:color="auto" w:fill="auto"/>
            <w:noWrap/>
            <w:vAlign w:val="center"/>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rPr>
              <w:t>43379</w:t>
            </w:r>
          </w:p>
        </w:tc>
        <w:tc>
          <w:tcPr>
            <w:tcW w:w="226" w:type="pct"/>
            <w:tcBorders>
              <w:top w:val="nil"/>
              <w:left w:val="nil"/>
              <w:bottom w:val="single" w:sz="8" w:space="0" w:color="auto"/>
              <w:right w:val="single" w:sz="8" w:space="0" w:color="auto"/>
            </w:tcBorders>
            <w:shd w:val="clear" w:color="auto" w:fill="auto"/>
            <w:noWrap/>
            <w:vAlign w:val="center"/>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rPr>
              <w:t>54646</w:t>
            </w:r>
          </w:p>
        </w:tc>
        <w:tc>
          <w:tcPr>
            <w:tcW w:w="226" w:type="pct"/>
            <w:tcBorders>
              <w:top w:val="nil"/>
              <w:left w:val="nil"/>
              <w:bottom w:val="single" w:sz="8" w:space="0" w:color="auto"/>
              <w:right w:val="single" w:sz="8" w:space="0" w:color="auto"/>
            </w:tcBorders>
            <w:shd w:val="clear" w:color="auto" w:fill="auto"/>
            <w:noWrap/>
            <w:vAlign w:val="center"/>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rPr>
              <w:t>45031</w:t>
            </w:r>
          </w:p>
        </w:tc>
        <w:tc>
          <w:tcPr>
            <w:tcW w:w="226" w:type="pct"/>
            <w:tcBorders>
              <w:top w:val="nil"/>
              <w:left w:val="nil"/>
              <w:bottom w:val="single" w:sz="8" w:space="0" w:color="auto"/>
              <w:right w:val="single" w:sz="8" w:space="0" w:color="auto"/>
            </w:tcBorders>
            <w:shd w:val="clear" w:color="auto" w:fill="auto"/>
            <w:noWrap/>
            <w:vAlign w:val="center"/>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rPr>
              <w:t>40496</w:t>
            </w:r>
          </w:p>
        </w:tc>
        <w:tc>
          <w:tcPr>
            <w:tcW w:w="226" w:type="pct"/>
            <w:tcBorders>
              <w:top w:val="nil"/>
              <w:left w:val="nil"/>
              <w:bottom w:val="single" w:sz="8" w:space="0" w:color="auto"/>
              <w:right w:val="single" w:sz="8" w:space="0" w:color="auto"/>
            </w:tcBorders>
            <w:shd w:val="clear" w:color="auto" w:fill="auto"/>
            <w:noWrap/>
            <w:vAlign w:val="center"/>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rPr>
              <w:t>38338</w:t>
            </w:r>
          </w:p>
        </w:tc>
        <w:tc>
          <w:tcPr>
            <w:tcW w:w="226" w:type="pct"/>
            <w:tcBorders>
              <w:top w:val="nil"/>
              <w:left w:val="nil"/>
              <w:bottom w:val="single" w:sz="8" w:space="0" w:color="auto"/>
              <w:right w:val="single" w:sz="8" w:space="0" w:color="auto"/>
            </w:tcBorders>
            <w:shd w:val="clear" w:color="auto" w:fill="auto"/>
            <w:noWrap/>
            <w:vAlign w:val="center"/>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rPr>
              <w:t>57387</w:t>
            </w:r>
          </w:p>
        </w:tc>
        <w:tc>
          <w:tcPr>
            <w:tcW w:w="226" w:type="pct"/>
            <w:tcBorders>
              <w:top w:val="nil"/>
              <w:left w:val="nil"/>
              <w:bottom w:val="single" w:sz="8" w:space="0" w:color="auto"/>
              <w:right w:val="single" w:sz="8" w:space="0" w:color="auto"/>
            </w:tcBorders>
            <w:shd w:val="clear" w:color="auto" w:fill="auto"/>
            <w:noWrap/>
            <w:vAlign w:val="center"/>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rPr>
              <w:t>46971</w:t>
            </w:r>
          </w:p>
        </w:tc>
        <w:tc>
          <w:tcPr>
            <w:tcW w:w="255" w:type="pct"/>
            <w:tcBorders>
              <w:top w:val="nil"/>
              <w:left w:val="nil"/>
              <w:bottom w:val="single" w:sz="8" w:space="0" w:color="auto"/>
              <w:right w:val="single" w:sz="8" w:space="0" w:color="auto"/>
            </w:tcBorders>
            <w:shd w:val="clear" w:color="auto" w:fill="auto"/>
            <w:vAlign w:val="center"/>
            <w:hideMark/>
          </w:tcPr>
          <w:p w:rsidR="00343BC0" w:rsidRPr="003D56C0" w:rsidRDefault="00343BC0" w:rsidP="003D56C0">
            <w:pPr>
              <w:jc w:val="right"/>
              <w:rPr>
                <w:rFonts w:ascii="細明體" w:eastAsia="細明體" w:hAnsi="細明體"/>
                <w:color w:val="000000"/>
                <w:sz w:val="16"/>
                <w:szCs w:val="16"/>
                <w:lang w:val="en-US"/>
              </w:rPr>
            </w:pPr>
            <w:r w:rsidRPr="003D56C0">
              <w:rPr>
                <w:rFonts w:ascii="細明體" w:eastAsia="細明體" w:hAnsi="細明體" w:hint="eastAsia"/>
                <w:color w:val="000000"/>
                <w:sz w:val="16"/>
                <w:szCs w:val="16"/>
                <w:lang w:val="en-US"/>
              </w:rPr>
              <w:t>960872</w:t>
            </w:r>
          </w:p>
        </w:tc>
      </w:tr>
    </w:tbl>
    <w:p w:rsidR="00343BC0" w:rsidRPr="00424106" w:rsidRDefault="00343BC0" w:rsidP="00424106">
      <w:pPr>
        <w:pStyle w:val="FootnoteText"/>
        <w:rPr>
          <w:rFonts w:eastAsia="DengXian"/>
          <w:sz w:val="16"/>
          <w:szCs w:val="16"/>
        </w:rPr>
      </w:pPr>
      <w:r w:rsidRPr="00424106">
        <w:rPr>
          <w:sz w:val="16"/>
          <w:szCs w:val="16"/>
        </w:rPr>
        <w:t>https://www.statistics.gov.hk/pub/B71801FB2018XXXXB0100.pdf</w:t>
      </w:r>
    </w:p>
    <w:p w:rsidR="00343BC0" w:rsidRPr="00424106" w:rsidRDefault="00343BC0" w:rsidP="00424106">
      <w:pPr>
        <w:pStyle w:val="FootnoteText"/>
        <w:rPr>
          <w:rFonts w:eastAsia="DengXian"/>
          <w:sz w:val="16"/>
          <w:szCs w:val="16"/>
        </w:rPr>
      </w:pPr>
      <w:r w:rsidRPr="00424106">
        <w:rPr>
          <w:rFonts w:ascii="新細明體" w:eastAsia="新細明體" w:hAnsi="新細明體" w:cs="新細明體"/>
          <w:sz w:val="16"/>
          <w:szCs w:val="16"/>
          <w:vertAlign w:val="superscript"/>
          <w:lang w:val="zh-TW"/>
        </w:rPr>
        <w:footnoteRef/>
      </w:r>
      <w:r w:rsidRPr="00424106">
        <w:rPr>
          <w:rFonts w:eastAsia="新細明體" w:hint="eastAsia"/>
          <w:sz w:val="16"/>
          <w:szCs w:val="16"/>
          <w:lang w:val="zh-TW"/>
        </w:rPr>
        <w:t>人口政策督導委員會，</w:t>
      </w:r>
      <w:r w:rsidRPr="00424106">
        <w:rPr>
          <w:rFonts w:eastAsia="新細明體"/>
          <w:sz w:val="16"/>
          <w:szCs w:val="16"/>
          <w:lang w:val="zh-TW"/>
        </w:rPr>
        <w:t xml:space="preserve"> </w:t>
      </w:r>
      <w:hyperlink r:id="rId1" w:history="1">
        <w:r w:rsidRPr="00424106">
          <w:rPr>
            <w:rStyle w:val="Hyperlink1"/>
            <w:rFonts w:hint="default"/>
            <w:sz w:val="16"/>
            <w:szCs w:val="16"/>
          </w:rPr>
          <w:t>人口政策座談會</w:t>
        </w:r>
      </w:hyperlink>
      <w:r w:rsidRPr="00424106">
        <w:rPr>
          <w:rFonts w:ascii="新細明體" w:hint="eastAsia"/>
          <w:sz w:val="16"/>
          <w:szCs w:val="16"/>
          <w:lang w:val="zh-TW"/>
        </w:rPr>
        <w:t xml:space="preserve"> (2015</w:t>
      </w:r>
      <w:r w:rsidRPr="00424106">
        <w:rPr>
          <w:rFonts w:eastAsia="新細明體" w:hint="eastAsia"/>
          <w:sz w:val="16"/>
          <w:szCs w:val="16"/>
          <w:lang w:val="zh-TW"/>
        </w:rPr>
        <w:t>年</w:t>
      </w:r>
      <w:r w:rsidRPr="00424106">
        <w:rPr>
          <w:rFonts w:ascii="新細明體" w:hint="eastAsia"/>
          <w:sz w:val="16"/>
          <w:szCs w:val="16"/>
          <w:lang w:val="zh-TW"/>
        </w:rPr>
        <w:t>3</w:t>
      </w:r>
      <w:r w:rsidRPr="00424106">
        <w:rPr>
          <w:rFonts w:eastAsia="新細明體" w:hint="eastAsia"/>
          <w:sz w:val="16"/>
          <w:szCs w:val="16"/>
          <w:lang w:val="zh-TW"/>
        </w:rPr>
        <w:t>月）</w:t>
      </w:r>
      <w:r w:rsidRPr="00424106">
        <w:rPr>
          <w:rFonts w:eastAsia="新細明體"/>
          <w:sz w:val="16"/>
          <w:szCs w:val="16"/>
          <w:lang w:val="zh-TW"/>
        </w:rPr>
        <w:t xml:space="preserve"> </w:t>
      </w:r>
      <w:hyperlink r:id="rId2" w:history="1">
        <w:r w:rsidRPr="00424106">
          <w:rPr>
            <w:rStyle w:val="Hyperlink0"/>
            <w:sz w:val="16"/>
            <w:szCs w:val="16"/>
          </w:rPr>
          <w:t>http://www.hkpopulation.gov.hk/tc/resources.html</w:t>
        </w:r>
      </w:hyperlink>
    </w:p>
  </w:footnote>
  <w:footnote w:id="3">
    <w:p w:rsidR="00343BC0" w:rsidRPr="00424106" w:rsidRDefault="00343BC0">
      <w:pPr>
        <w:pStyle w:val="FootnoteText"/>
        <w:rPr>
          <w:rFonts w:eastAsia="DengXian"/>
          <w:sz w:val="16"/>
          <w:szCs w:val="16"/>
        </w:rPr>
      </w:pPr>
      <w:r w:rsidRPr="00424106">
        <w:rPr>
          <w:rStyle w:val="FootnoteReference"/>
          <w:sz w:val="16"/>
          <w:szCs w:val="16"/>
        </w:rPr>
        <w:footnoteRef/>
      </w:r>
      <w:r w:rsidRPr="00424106">
        <w:rPr>
          <w:sz w:val="16"/>
          <w:szCs w:val="16"/>
        </w:rPr>
        <w:t xml:space="preserve"> https://www.statistics.gov.hk/pub/B71801FB2018XXXXB0100.pdf</w:t>
      </w:r>
    </w:p>
  </w:footnote>
  <w:footnote w:id="4">
    <w:p w:rsidR="00343BC0" w:rsidRDefault="00343BC0" w:rsidP="00E06C44">
      <w:r w:rsidRPr="00424106">
        <w:rPr>
          <w:rFonts w:ascii="新細明體" w:eastAsia="新細明體" w:hAnsi="新細明體" w:cs="新細明體"/>
          <w:sz w:val="16"/>
          <w:szCs w:val="16"/>
          <w:vertAlign w:val="superscript"/>
          <w:lang w:val="zh-TW"/>
        </w:rPr>
        <w:footnoteRef/>
      </w:r>
      <w:r w:rsidRPr="00424106">
        <w:rPr>
          <w:rFonts w:eastAsia="新細明體" w:hint="eastAsia"/>
          <w:sz w:val="16"/>
          <w:szCs w:val="16"/>
          <w:lang w:val="zh-TW"/>
        </w:rPr>
        <w:t>人口政策督導委員會，</w:t>
      </w:r>
      <w:r w:rsidRPr="00424106">
        <w:rPr>
          <w:rFonts w:eastAsia="新細明體"/>
          <w:sz w:val="16"/>
          <w:szCs w:val="16"/>
          <w:lang w:val="zh-TW"/>
        </w:rPr>
        <w:t xml:space="preserve"> </w:t>
      </w:r>
      <w:hyperlink r:id="rId3" w:history="1">
        <w:r w:rsidRPr="00424106">
          <w:rPr>
            <w:rStyle w:val="Hyperlink1"/>
            <w:rFonts w:hint="default"/>
            <w:sz w:val="16"/>
            <w:szCs w:val="16"/>
          </w:rPr>
          <w:t>人口政策座談會</w:t>
        </w:r>
      </w:hyperlink>
      <w:r w:rsidRPr="00424106">
        <w:rPr>
          <w:rFonts w:ascii="新細明體" w:hint="eastAsia"/>
          <w:sz w:val="16"/>
          <w:szCs w:val="16"/>
          <w:lang w:val="zh-TW"/>
        </w:rPr>
        <w:t xml:space="preserve"> (2015</w:t>
      </w:r>
      <w:r w:rsidRPr="00424106">
        <w:rPr>
          <w:rFonts w:eastAsia="新細明體" w:hint="eastAsia"/>
          <w:sz w:val="16"/>
          <w:szCs w:val="16"/>
          <w:lang w:val="zh-TW"/>
        </w:rPr>
        <w:t>年</w:t>
      </w:r>
      <w:r w:rsidRPr="00424106">
        <w:rPr>
          <w:rFonts w:ascii="新細明體" w:hint="eastAsia"/>
          <w:sz w:val="16"/>
          <w:szCs w:val="16"/>
          <w:lang w:val="zh-TW"/>
        </w:rPr>
        <w:t>3</w:t>
      </w:r>
      <w:r w:rsidRPr="00424106">
        <w:rPr>
          <w:rFonts w:eastAsia="新細明體" w:hint="eastAsia"/>
          <w:sz w:val="16"/>
          <w:szCs w:val="16"/>
          <w:lang w:val="zh-TW"/>
        </w:rPr>
        <w:t>月）</w:t>
      </w:r>
      <w:r w:rsidRPr="00424106">
        <w:rPr>
          <w:rFonts w:eastAsia="新細明體"/>
          <w:sz w:val="16"/>
          <w:szCs w:val="16"/>
          <w:lang w:val="zh-TW"/>
        </w:rPr>
        <w:t xml:space="preserve"> </w:t>
      </w:r>
      <w:hyperlink r:id="rId4" w:history="1">
        <w:r w:rsidRPr="00424106">
          <w:rPr>
            <w:rStyle w:val="Hyperlink0"/>
            <w:sz w:val="16"/>
            <w:szCs w:val="16"/>
          </w:rPr>
          <w:t>http://www.hkpopulation.gov.hk/tc/resources.html</w:t>
        </w:r>
      </w:hyperlink>
    </w:p>
  </w:footnote>
  <w:footnote w:id="5">
    <w:p w:rsidR="00343BC0" w:rsidRPr="00FE4DB2" w:rsidRDefault="00343BC0">
      <w:pPr>
        <w:pStyle w:val="FootnoteText"/>
        <w:rPr>
          <w:rFonts w:eastAsia="DengXian"/>
          <w:sz w:val="16"/>
          <w:szCs w:val="16"/>
          <w:lang w:eastAsia="zh-CN"/>
        </w:rPr>
      </w:pPr>
      <w:r w:rsidRPr="00FE4DB2">
        <w:rPr>
          <w:rStyle w:val="FootnoteReference"/>
          <w:sz w:val="16"/>
          <w:szCs w:val="16"/>
        </w:rPr>
        <w:footnoteRef/>
      </w:r>
      <w:r w:rsidRPr="00FE4DB2">
        <w:rPr>
          <w:sz w:val="16"/>
          <w:szCs w:val="16"/>
        </w:rPr>
        <w:t xml:space="preserve"> https://www.statistics.gov.hk/pub/B71801FB2018XXXXB0100.pdf</w:t>
      </w:r>
    </w:p>
  </w:footnote>
  <w:footnote w:id="6">
    <w:p w:rsidR="00343BC0" w:rsidRPr="00FE4DB2" w:rsidRDefault="00343BC0">
      <w:pPr>
        <w:pStyle w:val="FootnoteText"/>
        <w:rPr>
          <w:rFonts w:eastAsia="DengXian"/>
          <w:sz w:val="16"/>
          <w:szCs w:val="16"/>
          <w:lang w:eastAsia="zh-CN"/>
        </w:rPr>
      </w:pPr>
      <w:r w:rsidRPr="00FE4DB2">
        <w:rPr>
          <w:rStyle w:val="FootnoteReference"/>
          <w:sz w:val="16"/>
          <w:szCs w:val="16"/>
        </w:rPr>
        <w:footnoteRef/>
      </w:r>
      <w:r w:rsidRPr="00FE4DB2">
        <w:rPr>
          <w:sz w:val="16"/>
          <w:szCs w:val="16"/>
        </w:rPr>
        <w:t xml:space="preserve"> </w:t>
      </w:r>
      <w:hyperlink r:id="rId5" w:history="1">
        <w:r w:rsidRPr="00FE4DB2">
          <w:rPr>
            <w:rStyle w:val="Hyperlink"/>
            <w:sz w:val="16"/>
            <w:szCs w:val="16"/>
          </w:rPr>
          <w:t>https://www.statistics.gov.hk/pub/B71801FB2018XXXXB0100.pdf</w:t>
        </w:r>
      </w:hyperlink>
      <w:r w:rsidRPr="00FE4DB2">
        <w:rPr>
          <w:rFonts w:eastAsia="DengXian" w:hint="eastAsia"/>
          <w:sz w:val="16"/>
          <w:szCs w:val="16"/>
          <w:lang w:eastAsia="zh-CN"/>
        </w:rPr>
        <w:t xml:space="preserve"> P18</w:t>
      </w:r>
    </w:p>
  </w:footnote>
  <w:footnote w:id="7">
    <w:p w:rsidR="00343BC0" w:rsidRPr="00FE4DB2" w:rsidRDefault="00343BC0" w:rsidP="003A19EF">
      <w:pPr>
        <w:pStyle w:val="FootnoteText"/>
        <w:rPr>
          <w:rFonts w:eastAsia="DengXian"/>
          <w:sz w:val="16"/>
          <w:szCs w:val="16"/>
          <w:lang w:eastAsia="zh-CN"/>
        </w:rPr>
      </w:pPr>
      <w:r w:rsidRPr="00FE4DB2">
        <w:rPr>
          <w:rStyle w:val="FootnoteReference"/>
          <w:sz w:val="16"/>
          <w:szCs w:val="16"/>
        </w:rPr>
        <w:footnoteRef/>
      </w:r>
      <w:r w:rsidRPr="00FE4DB2">
        <w:rPr>
          <w:sz w:val="16"/>
          <w:szCs w:val="16"/>
        </w:rPr>
        <w:t xml:space="preserve"> http://www.info.gov.hk/gia/general/201611/30/P2016113000653p.htm</w:t>
      </w:r>
    </w:p>
  </w:footnote>
  <w:footnote w:id="8">
    <w:p w:rsidR="00343BC0" w:rsidRPr="009C12F5" w:rsidRDefault="00343BC0" w:rsidP="00FA45B0">
      <w:pPr>
        <w:pStyle w:val="FootnoteText"/>
        <w:rPr>
          <w:rFonts w:eastAsia="DengXian"/>
        </w:rPr>
      </w:pPr>
      <w:r w:rsidRPr="00FE4DB2">
        <w:rPr>
          <w:rStyle w:val="FootnoteReference"/>
          <w:sz w:val="16"/>
          <w:szCs w:val="16"/>
        </w:rPr>
        <w:footnoteRef/>
      </w:r>
      <w:r w:rsidRPr="00FE4DB2">
        <w:rPr>
          <w:sz w:val="16"/>
          <w:szCs w:val="16"/>
        </w:rPr>
        <w:t xml:space="preserve"> http://crj.gdga.gov.cn/bszn/ndjmwlgat/201102/t20110218_20789.htm</w:t>
      </w:r>
    </w:p>
  </w:footnote>
  <w:footnote w:id="9">
    <w:p w:rsidR="00343BC0" w:rsidRPr="00CB4468" w:rsidRDefault="00343BC0">
      <w:pPr>
        <w:pStyle w:val="FootnoteText"/>
        <w:rPr>
          <w:rFonts w:asciiTheme="majorEastAsia" w:eastAsiaTheme="majorEastAsia" w:hAnsiTheme="majorEastAsia"/>
          <w:sz w:val="16"/>
          <w:szCs w:val="16"/>
          <w:lang w:eastAsia="zh-CN"/>
        </w:rPr>
      </w:pPr>
      <w:r w:rsidRPr="00CB4468">
        <w:rPr>
          <w:rStyle w:val="FootnoteReference"/>
          <w:sz w:val="16"/>
          <w:szCs w:val="16"/>
        </w:rPr>
        <w:footnoteRef/>
      </w:r>
      <w:r w:rsidRPr="00CB4468">
        <w:rPr>
          <w:sz w:val="16"/>
          <w:szCs w:val="16"/>
        </w:rPr>
        <w:t xml:space="preserve"> </w:t>
      </w:r>
      <w:hyperlink r:id="rId6" w:history="1">
        <w:r w:rsidRPr="00CB4468">
          <w:rPr>
            <w:rStyle w:val="Hyperlink"/>
            <w:rFonts w:asciiTheme="majorEastAsia" w:eastAsiaTheme="majorEastAsia" w:hAnsiTheme="majorEastAsia"/>
            <w:sz w:val="16"/>
            <w:szCs w:val="16"/>
          </w:rPr>
          <w:t>http://www.lwb.gov.hk/report/mp2022_tc.pdf</w:t>
        </w:r>
      </w:hyperlink>
      <w:r w:rsidRPr="00CB4468">
        <w:rPr>
          <w:rFonts w:asciiTheme="majorEastAsia" w:eastAsiaTheme="majorEastAsia" w:hAnsiTheme="majorEastAsia" w:hint="eastAsia"/>
          <w:sz w:val="16"/>
          <w:szCs w:val="16"/>
          <w:lang w:eastAsia="zh-CN"/>
        </w:rPr>
        <w:t xml:space="preserve"> p7</w:t>
      </w:r>
    </w:p>
  </w:footnote>
  <w:footnote w:id="10">
    <w:p w:rsidR="00343BC0" w:rsidRPr="00CB4468" w:rsidRDefault="00343BC0" w:rsidP="00141529">
      <w:pPr>
        <w:pStyle w:val="FootnoteText"/>
        <w:rPr>
          <w:rFonts w:asciiTheme="majorEastAsia" w:eastAsiaTheme="majorEastAsia" w:hAnsiTheme="majorEastAsia"/>
          <w:sz w:val="16"/>
          <w:szCs w:val="16"/>
        </w:rPr>
      </w:pPr>
      <w:r w:rsidRPr="00CB4468">
        <w:rPr>
          <w:rStyle w:val="FootnoteReference"/>
          <w:rFonts w:asciiTheme="majorEastAsia" w:eastAsiaTheme="majorEastAsia" w:hAnsiTheme="majorEastAsia"/>
          <w:sz w:val="16"/>
          <w:szCs w:val="16"/>
        </w:rPr>
        <w:footnoteRef/>
      </w:r>
      <w:r w:rsidRPr="00CB4468">
        <w:rPr>
          <w:rFonts w:asciiTheme="majorEastAsia" w:eastAsiaTheme="majorEastAsia" w:hAnsiTheme="majorEastAsia"/>
          <w:sz w:val="16"/>
          <w:szCs w:val="16"/>
        </w:rPr>
        <w:t xml:space="preserve"> </w:t>
      </w:r>
      <w:r w:rsidRPr="00CB4468">
        <w:rPr>
          <w:rFonts w:asciiTheme="majorEastAsia" w:eastAsiaTheme="majorEastAsia" w:hAnsiTheme="majorEastAsia" w:hint="eastAsia"/>
          <w:sz w:val="16"/>
          <w:szCs w:val="16"/>
        </w:rPr>
        <w:t xml:space="preserve">2013年人口政策諮詢文件(2013年10月) </w:t>
      </w:r>
      <w:r w:rsidRPr="00CB4468">
        <w:rPr>
          <w:rFonts w:asciiTheme="majorEastAsia" w:eastAsiaTheme="majorEastAsia" w:hAnsiTheme="majorEastAsia"/>
          <w:sz w:val="16"/>
          <w:szCs w:val="16"/>
        </w:rPr>
        <w:t>http://www.hkpopulation.gov.hk/public_engagement/pdf/PEEPP_chi_lowres.pdf</w:t>
      </w:r>
    </w:p>
  </w:footnote>
  <w:footnote w:id="11">
    <w:p w:rsidR="00343BC0" w:rsidRPr="00CB4468" w:rsidRDefault="00343BC0" w:rsidP="00141529">
      <w:pPr>
        <w:pStyle w:val="FootnoteText"/>
        <w:rPr>
          <w:rFonts w:asciiTheme="majorEastAsia" w:eastAsiaTheme="majorEastAsia" w:hAnsiTheme="majorEastAsia"/>
          <w:sz w:val="16"/>
          <w:szCs w:val="16"/>
        </w:rPr>
      </w:pPr>
      <w:r w:rsidRPr="00CB4468">
        <w:rPr>
          <w:rStyle w:val="FootnoteReference"/>
          <w:rFonts w:asciiTheme="majorEastAsia" w:eastAsiaTheme="majorEastAsia" w:hAnsiTheme="majorEastAsia"/>
          <w:sz w:val="16"/>
          <w:szCs w:val="16"/>
        </w:rPr>
        <w:footnoteRef/>
      </w:r>
      <w:r w:rsidRPr="00CB4468">
        <w:rPr>
          <w:rFonts w:asciiTheme="majorEastAsia" w:eastAsiaTheme="majorEastAsia" w:hAnsiTheme="majorEastAsia" w:hint="eastAsia"/>
          <w:sz w:val="16"/>
          <w:szCs w:val="16"/>
        </w:rPr>
        <w:t xml:space="preserve"> 政府統計處: 2011年人口普查- 主題性報告 內地來港定居未足七年人士  </w:t>
      </w:r>
      <w:hyperlink r:id="rId7" w:history="1">
        <w:r w:rsidRPr="00CB4468">
          <w:rPr>
            <w:rFonts w:asciiTheme="majorEastAsia" w:eastAsiaTheme="majorEastAsia" w:hAnsiTheme="majorEastAsia"/>
            <w:sz w:val="16"/>
            <w:szCs w:val="16"/>
          </w:rPr>
          <w:t>http://www.census2011.gov.hk/pdf/PMR.pdf</w:t>
        </w:r>
      </w:hyperlink>
      <w:r w:rsidRPr="00CB4468">
        <w:rPr>
          <w:rFonts w:asciiTheme="majorEastAsia" w:eastAsiaTheme="majorEastAsia" w:hAnsiTheme="majorEastAsia" w:hint="eastAsia"/>
          <w:sz w:val="16"/>
          <w:szCs w:val="16"/>
        </w:rPr>
        <w:t xml:space="preserve"> </w:t>
      </w:r>
    </w:p>
    <w:p w:rsidR="00343BC0" w:rsidRPr="00CB4468" w:rsidRDefault="00343BC0" w:rsidP="00141529">
      <w:pPr>
        <w:pStyle w:val="FootnoteText"/>
        <w:rPr>
          <w:rFonts w:asciiTheme="majorEastAsia" w:eastAsiaTheme="majorEastAsia" w:hAnsiTheme="majorEastAsia"/>
          <w:sz w:val="16"/>
          <w:szCs w:val="16"/>
        </w:rPr>
      </w:pPr>
      <w:r w:rsidRPr="00CB4468">
        <w:rPr>
          <w:rFonts w:asciiTheme="majorEastAsia" w:eastAsiaTheme="majorEastAsia" w:hAnsiTheme="majorEastAsia" w:hint="eastAsia"/>
          <w:sz w:val="16"/>
          <w:szCs w:val="16"/>
        </w:rPr>
        <w:t>表三:2011年按行業劃分的15歲及以上內地來港定居未足7年工作人士比例 (節錄)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2787"/>
        <w:gridCol w:w="2788"/>
      </w:tblGrid>
      <w:tr w:rsidR="00343BC0" w:rsidRPr="00CB4468" w:rsidTr="002C6444">
        <w:tc>
          <w:tcPr>
            <w:tcW w:w="2787" w:type="dxa"/>
          </w:tcPr>
          <w:p w:rsidR="00343BC0" w:rsidRPr="00CB4468" w:rsidRDefault="00343BC0" w:rsidP="002C6444">
            <w:pPr>
              <w:pStyle w:val="FootnoteText"/>
              <w:rPr>
                <w:rFonts w:asciiTheme="majorEastAsia" w:eastAsiaTheme="majorEastAsia" w:hAnsiTheme="majorEastAsia"/>
                <w:sz w:val="16"/>
                <w:szCs w:val="16"/>
              </w:rPr>
            </w:pPr>
            <w:r w:rsidRPr="00CB4468">
              <w:rPr>
                <w:rFonts w:asciiTheme="majorEastAsia" w:eastAsiaTheme="majorEastAsia" w:hAnsiTheme="majorEastAsia" w:hint="eastAsia"/>
                <w:sz w:val="16"/>
                <w:szCs w:val="16"/>
              </w:rPr>
              <w:t>行業</w:t>
            </w:r>
          </w:p>
        </w:tc>
        <w:tc>
          <w:tcPr>
            <w:tcW w:w="2787" w:type="dxa"/>
          </w:tcPr>
          <w:p w:rsidR="00343BC0" w:rsidRPr="00CB4468" w:rsidRDefault="00343BC0" w:rsidP="002C6444">
            <w:pPr>
              <w:pStyle w:val="FootnoteText"/>
              <w:rPr>
                <w:rFonts w:asciiTheme="majorEastAsia" w:eastAsiaTheme="majorEastAsia" w:hAnsiTheme="majorEastAsia"/>
                <w:sz w:val="16"/>
                <w:szCs w:val="16"/>
              </w:rPr>
            </w:pPr>
            <w:r w:rsidRPr="00CB4468">
              <w:rPr>
                <w:rFonts w:asciiTheme="majorEastAsia" w:eastAsiaTheme="majorEastAsia" w:hAnsiTheme="majorEastAsia" w:hint="eastAsia"/>
                <w:sz w:val="16"/>
                <w:szCs w:val="16"/>
              </w:rPr>
              <w:t>內地來港定居未足七年</w:t>
            </w:r>
          </w:p>
        </w:tc>
        <w:tc>
          <w:tcPr>
            <w:tcW w:w="2788" w:type="dxa"/>
          </w:tcPr>
          <w:p w:rsidR="00343BC0" w:rsidRPr="00CB4468" w:rsidRDefault="00343BC0" w:rsidP="002C6444">
            <w:pPr>
              <w:pStyle w:val="FootnoteText"/>
              <w:rPr>
                <w:rFonts w:asciiTheme="majorEastAsia" w:eastAsiaTheme="majorEastAsia" w:hAnsiTheme="majorEastAsia"/>
                <w:sz w:val="16"/>
                <w:szCs w:val="16"/>
              </w:rPr>
            </w:pPr>
            <w:r w:rsidRPr="00CB4468">
              <w:rPr>
                <w:rFonts w:asciiTheme="majorEastAsia" w:eastAsiaTheme="majorEastAsia" w:hAnsiTheme="majorEastAsia" w:hint="eastAsia"/>
                <w:sz w:val="16"/>
                <w:szCs w:val="16"/>
              </w:rPr>
              <w:t>全港人口</w:t>
            </w:r>
          </w:p>
        </w:tc>
      </w:tr>
      <w:tr w:rsidR="00343BC0" w:rsidRPr="00CB4468" w:rsidTr="002C6444">
        <w:tc>
          <w:tcPr>
            <w:tcW w:w="2787" w:type="dxa"/>
          </w:tcPr>
          <w:p w:rsidR="00343BC0" w:rsidRPr="00CB4468" w:rsidRDefault="00343BC0" w:rsidP="002C6444">
            <w:pPr>
              <w:pStyle w:val="FootnoteText"/>
              <w:rPr>
                <w:rFonts w:asciiTheme="majorEastAsia" w:eastAsiaTheme="majorEastAsia" w:hAnsiTheme="majorEastAsia"/>
                <w:sz w:val="16"/>
                <w:szCs w:val="16"/>
              </w:rPr>
            </w:pPr>
            <w:r w:rsidRPr="00CB4468">
              <w:rPr>
                <w:rFonts w:asciiTheme="majorEastAsia" w:eastAsiaTheme="majorEastAsia" w:hAnsiTheme="majorEastAsia" w:hint="eastAsia"/>
                <w:sz w:val="16"/>
                <w:szCs w:val="16"/>
              </w:rPr>
              <w:t>建造業</w:t>
            </w:r>
          </w:p>
        </w:tc>
        <w:tc>
          <w:tcPr>
            <w:tcW w:w="2787" w:type="dxa"/>
          </w:tcPr>
          <w:p w:rsidR="00343BC0" w:rsidRPr="00CB4468" w:rsidRDefault="00343BC0" w:rsidP="002C6444">
            <w:pPr>
              <w:pStyle w:val="FootnoteText"/>
              <w:rPr>
                <w:rFonts w:asciiTheme="majorEastAsia" w:eastAsiaTheme="majorEastAsia" w:hAnsiTheme="majorEastAsia"/>
                <w:sz w:val="16"/>
                <w:szCs w:val="16"/>
              </w:rPr>
            </w:pPr>
            <w:r w:rsidRPr="00CB4468">
              <w:rPr>
                <w:rFonts w:asciiTheme="majorEastAsia" w:eastAsiaTheme="majorEastAsia" w:hAnsiTheme="majorEastAsia" w:hint="eastAsia"/>
                <w:sz w:val="16"/>
                <w:szCs w:val="16"/>
              </w:rPr>
              <w:t>10.0</w:t>
            </w:r>
          </w:p>
        </w:tc>
        <w:tc>
          <w:tcPr>
            <w:tcW w:w="2788" w:type="dxa"/>
          </w:tcPr>
          <w:p w:rsidR="00343BC0" w:rsidRPr="00CB4468" w:rsidRDefault="00343BC0" w:rsidP="002C6444">
            <w:pPr>
              <w:pStyle w:val="FootnoteText"/>
              <w:rPr>
                <w:rFonts w:asciiTheme="majorEastAsia" w:eastAsiaTheme="majorEastAsia" w:hAnsiTheme="majorEastAsia"/>
                <w:sz w:val="16"/>
                <w:szCs w:val="16"/>
              </w:rPr>
            </w:pPr>
            <w:r w:rsidRPr="00CB4468">
              <w:rPr>
                <w:rFonts w:asciiTheme="majorEastAsia" w:eastAsiaTheme="majorEastAsia" w:hAnsiTheme="majorEastAsia" w:hint="eastAsia"/>
                <w:sz w:val="16"/>
                <w:szCs w:val="16"/>
              </w:rPr>
              <w:t>8.4</w:t>
            </w:r>
          </w:p>
        </w:tc>
      </w:tr>
      <w:tr w:rsidR="00343BC0" w:rsidRPr="00CB4468" w:rsidTr="002C6444">
        <w:tc>
          <w:tcPr>
            <w:tcW w:w="2787" w:type="dxa"/>
          </w:tcPr>
          <w:p w:rsidR="00343BC0" w:rsidRPr="00CB4468" w:rsidRDefault="00343BC0" w:rsidP="002C6444">
            <w:pPr>
              <w:pStyle w:val="FootnoteText"/>
              <w:rPr>
                <w:rFonts w:asciiTheme="majorEastAsia" w:eastAsiaTheme="majorEastAsia" w:hAnsiTheme="majorEastAsia"/>
                <w:sz w:val="16"/>
                <w:szCs w:val="16"/>
              </w:rPr>
            </w:pPr>
            <w:r w:rsidRPr="00CB4468">
              <w:rPr>
                <w:rFonts w:asciiTheme="majorEastAsia" w:eastAsiaTheme="majorEastAsia" w:hAnsiTheme="majorEastAsia" w:hint="eastAsia"/>
                <w:sz w:val="16"/>
                <w:szCs w:val="16"/>
              </w:rPr>
              <w:t>住宿及膳食服務業</w:t>
            </w:r>
          </w:p>
        </w:tc>
        <w:tc>
          <w:tcPr>
            <w:tcW w:w="2787" w:type="dxa"/>
          </w:tcPr>
          <w:p w:rsidR="00343BC0" w:rsidRPr="00CB4468" w:rsidRDefault="00343BC0" w:rsidP="002C6444">
            <w:pPr>
              <w:pStyle w:val="FootnoteText"/>
              <w:rPr>
                <w:rFonts w:asciiTheme="majorEastAsia" w:eastAsiaTheme="majorEastAsia" w:hAnsiTheme="majorEastAsia"/>
                <w:sz w:val="16"/>
                <w:szCs w:val="16"/>
              </w:rPr>
            </w:pPr>
            <w:r w:rsidRPr="00CB4468">
              <w:rPr>
                <w:rFonts w:asciiTheme="majorEastAsia" w:eastAsiaTheme="majorEastAsia" w:hAnsiTheme="majorEastAsia" w:hint="eastAsia"/>
                <w:sz w:val="16"/>
                <w:szCs w:val="16"/>
              </w:rPr>
              <w:t>24.3</w:t>
            </w:r>
          </w:p>
        </w:tc>
        <w:tc>
          <w:tcPr>
            <w:tcW w:w="2788" w:type="dxa"/>
          </w:tcPr>
          <w:p w:rsidR="00343BC0" w:rsidRPr="00CB4468" w:rsidRDefault="00343BC0" w:rsidP="002C6444">
            <w:pPr>
              <w:pStyle w:val="FootnoteText"/>
              <w:rPr>
                <w:rFonts w:asciiTheme="majorEastAsia" w:eastAsiaTheme="majorEastAsia" w:hAnsiTheme="majorEastAsia"/>
                <w:sz w:val="16"/>
                <w:szCs w:val="16"/>
              </w:rPr>
            </w:pPr>
            <w:r w:rsidRPr="00CB4468">
              <w:rPr>
                <w:rFonts w:asciiTheme="majorEastAsia" w:eastAsiaTheme="majorEastAsia" w:hAnsiTheme="majorEastAsia" w:hint="eastAsia"/>
                <w:sz w:val="16"/>
                <w:szCs w:val="16"/>
              </w:rPr>
              <w:t>8.5</w:t>
            </w:r>
          </w:p>
        </w:tc>
      </w:tr>
      <w:tr w:rsidR="00343BC0" w:rsidRPr="00CB4468" w:rsidTr="002C6444">
        <w:tc>
          <w:tcPr>
            <w:tcW w:w="2787" w:type="dxa"/>
          </w:tcPr>
          <w:p w:rsidR="00343BC0" w:rsidRPr="00CB4468" w:rsidRDefault="00343BC0" w:rsidP="002C6444">
            <w:pPr>
              <w:pStyle w:val="FootnoteText"/>
              <w:rPr>
                <w:rFonts w:asciiTheme="majorEastAsia" w:eastAsiaTheme="majorEastAsia" w:hAnsiTheme="majorEastAsia"/>
                <w:sz w:val="16"/>
                <w:szCs w:val="16"/>
              </w:rPr>
            </w:pPr>
            <w:r w:rsidRPr="00CB4468">
              <w:rPr>
                <w:rFonts w:asciiTheme="majorEastAsia" w:eastAsiaTheme="majorEastAsia" w:hAnsiTheme="majorEastAsia" w:hint="eastAsia"/>
                <w:sz w:val="16"/>
                <w:szCs w:val="16"/>
              </w:rPr>
              <w:t>資料及通訊服務業</w:t>
            </w:r>
          </w:p>
        </w:tc>
        <w:tc>
          <w:tcPr>
            <w:tcW w:w="2787" w:type="dxa"/>
          </w:tcPr>
          <w:p w:rsidR="00343BC0" w:rsidRPr="00CB4468" w:rsidRDefault="00343BC0" w:rsidP="002C6444">
            <w:pPr>
              <w:pStyle w:val="FootnoteText"/>
              <w:rPr>
                <w:rFonts w:asciiTheme="majorEastAsia" w:eastAsiaTheme="majorEastAsia" w:hAnsiTheme="majorEastAsia"/>
                <w:sz w:val="16"/>
                <w:szCs w:val="16"/>
              </w:rPr>
            </w:pPr>
            <w:r w:rsidRPr="00CB4468">
              <w:rPr>
                <w:rFonts w:asciiTheme="majorEastAsia" w:eastAsiaTheme="majorEastAsia" w:hAnsiTheme="majorEastAsia" w:hint="eastAsia"/>
                <w:sz w:val="16"/>
                <w:szCs w:val="16"/>
              </w:rPr>
              <w:t>1.3</w:t>
            </w:r>
          </w:p>
        </w:tc>
        <w:tc>
          <w:tcPr>
            <w:tcW w:w="2788" w:type="dxa"/>
          </w:tcPr>
          <w:p w:rsidR="00343BC0" w:rsidRPr="00CB4468" w:rsidRDefault="00343BC0" w:rsidP="002C6444">
            <w:pPr>
              <w:pStyle w:val="FootnoteText"/>
              <w:rPr>
                <w:rFonts w:asciiTheme="majorEastAsia" w:eastAsiaTheme="majorEastAsia" w:hAnsiTheme="majorEastAsia"/>
                <w:sz w:val="16"/>
                <w:szCs w:val="16"/>
              </w:rPr>
            </w:pPr>
            <w:r w:rsidRPr="00CB4468">
              <w:rPr>
                <w:rFonts w:asciiTheme="majorEastAsia" w:eastAsiaTheme="majorEastAsia" w:hAnsiTheme="majorEastAsia" w:hint="eastAsia"/>
                <w:sz w:val="16"/>
                <w:szCs w:val="16"/>
              </w:rPr>
              <w:t>3.5</w:t>
            </w:r>
          </w:p>
        </w:tc>
      </w:tr>
      <w:tr w:rsidR="00343BC0" w:rsidRPr="00CB4468" w:rsidTr="002C6444">
        <w:tc>
          <w:tcPr>
            <w:tcW w:w="2787" w:type="dxa"/>
          </w:tcPr>
          <w:p w:rsidR="00343BC0" w:rsidRPr="00CB4468" w:rsidRDefault="00343BC0" w:rsidP="002C6444">
            <w:pPr>
              <w:pStyle w:val="FootnoteText"/>
              <w:rPr>
                <w:rFonts w:asciiTheme="majorEastAsia" w:eastAsiaTheme="majorEastAsia" w:hAnsiTheme="majorEastAsia"/>
                <w:sz w:val="16"/>
                <w:szCs w:val="16"/>
              </w:rPr>
            </w:pPr>
            <w:r w:rsidRPr="00CB4468">
              <w:rPr>
                <w:rFonts w:asciiTheme="majorEastAsia" w:eastAsiaTheme="majorEastAsia" w:hAnsiTheme="majorEastAsia" w:hint="eastAsia"/>
                <w:sz w:val="16"/>
                <w:szCs w:val="16"/>
              </w:rPr>
              <w:t>金融及保險業</w:t>
            </w:r>
          </w:p>
        </w:tc>
        <w:tc>
          <w:tcPr>
            <w:tcW w:w="2787" w:type="dxa"/>
          </w:tcPr>
          <w:p w:rsidR="00343BC0" w:rsidRPr="00CB4468" w:rsidRDefault="00343BC0" w:rsidP="002C6444">
            <w:pPr>
              <w:pStyle w:val="FootnoteText"/>
              <w:rPr>
                <w:rFonts w:asciiTheme="majorEastAsia" w:eastAsiaTheme="majorEastAsia" w:hAnsiTheme="majorEastAsia"/>
                <w:sz w:val="16"/>
                <w:szCs w:val="16"/>
              </w:rPr>
            </w:pPr>
            <w:r w:rsidRPr="00CB4468">
              <w:rPr>
                <w:rFonts w:asciiTheme="majorEastAsia" w:eastAsiaTheme="majorEastAsia" w:hAnsiTheme="majorEastAsia" w:hint="eastAsia"/>
                <w:sz w:val="16"/>
                <w:szCs w:val="16"/>
              </w:rPr>
              <w:t>3.9</w:t>
            </w:r>
          </w:p>
        </w:tc>
        <w:tc>
          <w:tcPr>
            <w:tcW w:w="2788" w:type="dxa"/>
          </w:tcPr>
          <w:p w:rsidR="00343BC0" w:rsidRPr="00CB4468" w:rsidRDefault="00343BC0" w:rsidP="002C6444">
            <w:pPr>
              <w:pStyle w:val="FootnoteText"/>
              <w:rPr>
                <w:rFonts w:asciiTheme="majorEastAsia" w:eastAsiaTheme="majorEastAsia" w:hAnsiTheme="majorEastAsia"/>
                <w:sz w:val="16"/>
                <w:szCs w:val="16"/>
              </w:rPr>
            </w:pPr>
            <w:r w:rsidRPr="00CB4468">
              <w:rPr>
                <w:rFonts w:asciiTheme="majorEastAsia" w:eastAsiaTheme="majorEastAsia" w:hAnsiTheme="majorEastAsia" w:hint="eastAsia"/>
                <w:sz w:val="16"/>
                <w:szCs w:val="16"/>
              </w:rPr>
              <w:t>6.7</w:t>
            </w:r>
          </w:p>
        </w:tc>
      </w:tr>
      <w:tr w:rsidR="00343BC0" w:rsidRPr="00CB4468" w:rsidTr="002C6444">
        <w:tc>
          <w:tcPr>
            <w:tcW w:w="2787" w:type="dxa"/>
          </w:tcPr>
          <w:p w:rsidR="00343BC0" w:rsidRPr="00CB4468" w:rsidRDefault="00343BC0" w:rsidP="002C6444">
            <w:pPr>
              <w:pStyle w:val="FootnoteText"/>
              <w:rPr>
                <w:rFonts w:asciiTheme="majorEastAsia" w:eastAsiaTheme="majorEastAsia" w:hAnsiTheme="majorEastAsia"/>
                <w:sz w:val="16"/>
                <w:szCs w:val="16"/>
              </w:rPr>
            </w:pPr>
            <w:r w:rsidRPr="00CB4468">
              <w:rPr>
                <w:rFonts w:asciiTheme="majorEastAsia" w:eastAsiaTheme="majorEastAsia" w:hAnsiTheme="majorEastAsia" w:hint="eastAsia"/>
                <w:sz w:val="16"/>
                <w:szCs w:val="16"/>
              </w:rPr>
              <w:t>公共行政、教育、人類醫療保健及社工活動</w:t>
            </w:r>
          </w:p>
        </w:tc>
        <w:tc>
          <w:tcPr>
            <w:tcW w:w="2787" w:type="dxa"/>
          </w:tcPr>
          <w:p w:rsidR="00343BC0" w:rsidRPr="00CB4468" w:rsidRDefault="00343BC0" w:rsidP="002C6444">
            <w:pPr>
              <w:pStyle w:val="FootnoteText"/>
              <w:rPr>
                <w:rFonts w:asciiTheme="majorEastAsia" w:eastAsiaTheme="majorEastAsia" w:hAnsiTheme="majorEastAsia"/>
                <w:sz w:val="16"/>
                <w:szCs w:val="16"/>
              </w:rPr>
            </w:pPr>
            <w:r w:rsidRPr="00CB4468">
              <w:rPr>
                <w:rFonts w:asciiTheme="majorEastAsia" w:eastAsiaTheme="majorEastAsia" w:hAnsiTheme="majorEastAsia" w:hint="eastAsia"/>
                <w:sz w:val="16"/>
                <w:szCs w:val="16"/>
              </w:rPr>
              <w:t>7.7</w:t>
            </w:r>
          </w:p>
        </w:tc>
        <w:tc>
          <w:tcPr>
            <w:tcW w:w="2788" w:type="dxa"/>
          </w:tcPr>
          <w:p w:rsidR="00343BC0" w:rsidRPr="00CB4468" w:rsidRDefault="00343BC0" w:rsidP="002C6444">
            <w:pPr>
              <w:pStyle w:val="FootnoteText"/>
              <w:rPr>
                <w:rFonts w:asciiTheme="majorEastAsia" w:eastAsiaTheme="majorEastAsia" w:hAnsiTheme="majorEastAsia"/>
                <w:sz w:val="16"/>
                <w:szCs w:val="16"/>
              </w:rPr>
            </w:pPr>
            <w:r w:rsidRPr="00CB4468">
              <w:rPr>
                <w:rFonts w:asciiTheme="majorEastAsia" w:eastAsiaTheme="majorEastAsia" w:hAnsiTheme="majorEastAsia" w:hint="eastAsia"/>
                <w:sz w:val="16"/>
                <w:szCs w:val="16"/>
              </w:rPr>
              <w:t>15.6</w:t>
            </w:r>
          </w:p>
        </w:tc>
      </w:tr>
    </w:tbl>
    <w:p w:rsidR="00343BC0" w:rsidRPr="00565123" w:rsidRDefault="00343BC0" w:rsidP="00141529">
      <w:pPr>
        <w:pStyle w:val="FootnoteText"/>
        <w:rPr>
          <w:rFonts w:asciiTheme="majorEastAsia" w:eastAsia="DengXian" w:hAnsiTheme="majorEastAsia"/>
          <w:lang w:eastAsia="zh-CN"/>
        </w:rPr>
      </w:pPr>
    </w:p>
  </w:footnote>
  <w:footnote w:id="12">
    <w:p w:rsidR="00343BC0" w:rsidRPr="00CB4468" w:rsidRDefault="00343BC0" w:rsidP="00024381">
      <w:pPr>
        <w:pStyle w:val="FootnoteText"/>
        <w:rPr>
          <w:rFonts w:asciiTheme="majorEastAsia" w:eastAsiaTheme="majorEastAsia" w:hAnsiTheme="majorEastAsia"/>
          <w:sz w:val="16"/>
          <w:szCs w:val="16"/>
        </w:rPr>
      </w:pPr>
      <w:r w:rsidRPr="00CB4468">
        <w:rPr>
          <w:rFonts w:asciiTheme="majorEastAsia" w:eastAsiaTheme="majorEastAsia" w:hAnsiTheme="majorEastAsia"/>
          <w:sz w:val="16"/>
          <w:szCs w:val="16"/>
        </w:rPr>
        <w:footnoteRef/>
      </w:r>
      <w:r w:rsidRPr="00CB4468">
        <w:rPr>
          <w:rFonts w:asciiTheme="majorEastAsia" w:eastAsiaTheme="majorEastAsia" w:hAnsiTheme="majorEastAsia"/>
          <w:sz w:val="16"/>
          <w:szCs w:val="16"/>
        </w:rPr>
        <w:t xml:space="preserve"> </w:t>
      </w:r>
      <w:r w:rsidRPr="00CB4468">
        <w:rPr>
          <w:rFonts w:asciiTheme="majorEastAsia" w:eastAsiaTheme="majorEastAsia" w:hAnsiTheme="majorEastAsia" w:hint="eastAsia"/>
          <w:sz w:val="16"/>
          <w:szCs w:val="16"/>
        </w:rPr>
        <w:t>入境事務處於</w:t>
      </w:r>
      <w:r>
        <w:rPr>
          <w:rFonts w:asciiTheme="majorEastAsia" w:eastAsiaTheme="majorEastAsia" w:hAnsiTheme="majorEastAsia" w:hint="eastAsia"/>
          <w:sz w:val="16"/>
          <w:szCs w:val="16"/>
        </w:rPr>
        <w:t>那一年?</w:t>
      </w:r>
      <w:r w:rsidRPr="00CB4468">
        <w:rPr>
          <w:rFonts w:asciiTheme="majorEastAsia" w:eastAsiaTheme="majorEastAsia" w:hAnsiTheme="majorEastAsia" w:hint="eastAsia"/>
          <w:sz w:val="16"/>
          <w:szCs w:val="16"/>
        </w:rPr>
        <w:t>7月31日回</w:t>
      </w:r>
      <w:r>
        <w:rPr>
          <w:rFonts w:asciiTheme="majorEastAsia" w:eastAsiaTheme="majorEastAsia" w:hAnsiTheme="majorEastAsia" w:hint="eastAsia"/>
          <w:sz w:val="16"/>
          <w:szCs w:val="16"/>
        </w:rPr>
        <w:t>覆香港社區組織協會</w:t>
      </w:r>
      <w:r w:rsidRPr="00CB4468">
        <w:rPr>
          <w:rFonts w:asciiTheme="majorEastAsia" w:eastAsiaTheme="majorEastAsia" w:hAnsiTheme="majorEastAsia" w:hint="eastAsia"/>
          <w:sz w:val="16"/>
          <w:szCs w:val="16"/>
        </w:rPr>
        <w:t>的書面查詢，檔案編號ImmD VCP6-20/1</w:t>
      </w:r>
    </w:p>
  </w:footnote>
  <w:footnote w:id="13">
    <w:p w:rsidR="00343BC0" w:rsidRPr="00CB4468" w:rsidRDefault="00343BC0">
      <w:pPr>
        <w:pStyle w:val="FootnoteText"/>
        <w:rPr>
          <w:rFonts w:asciiTheme="majorEastAsia" w:eastAsiaTheme="majorEastAsia" w:hAnsiTheme="majorEastAsia"/>
          <w:sz w:val="16"/>
          <w:szCs w:val="16"/>
        </w:rPr>
      </w:pPr>
      <w:r w:rsidRPr="00CB4468">
        <w:rPr>
          <w:rFonts w:asciiTheme="majorEastAsia" w:eastAsiaTheme="majorEastAsia" w:hAnsiTheme="majorEastAsia"/>
          <w:sz w:val="16"/>
          <w:szCs w:val="16"/>
        </w:rPr>
        <w:footnoteRef/>
      </w:r>
      <w:r w:rsidRPr="00CB4468">
        <w:rPr>
          <w:rFonts w:asciiTheme="majorEastAsia" w:eastAsiaTheme="majorEastAsia" w:hAnsiTheme="majorEastAsia"/>
          <w:sz w:val="16"/>
          <w:szCs w:val="16"/>
        </w:rPr>
        <w:t xml:space="preserve"> http://www.info.gov.hk/gia/general/201611/30/P2016113000653.htm</w:t>
      </w:r>
    </w:p>
  </w:footnote>
  <w:footnote w:id="14">
    <w:p w:rsidR="00343BC0" w:rsidRPr="00CB4468" w:rsidRDefault="00343BC0">
      <w:pPr>
        <w:pStyle w:val="FootnoteText"/>
        <w:rPr>
          <w:rFonts w:asciiTheme="majorEastAsia" w:eastAsiaTheme="majorEastAsia" w:hAnsiTheme="majorEastAsia"/>
          <w:sz w:val="16"/>
          <w:szCs w:val="16"/>
        </w:rPr>
      </w:pPr>
      <w:r w:rsidRPr="00CB4468">
        <w:rPr>
          <w:rStyle w:val="FootnoteReference"/>
          <w:rFonts w:asciiTheme="majorEastAsia" w:eastAsiaTheme="majorEastAsia" w:hAnsiTheme="majorEastAsia"/>
          <w:sz w:val="16"/>
          <w:szCs w:val="16"/>
        </w:rPr>
        <w:footnoteRef/>
      </w:r>
      <w:r w:rsidRPr="00CB4468">
        <w:rPr>
          <w:rFonts w:asciiTheme="majorEastAsia" w:eastAsiaTheme="majorEastAsia" w:hAnsiTheme="majorEastAsia"/>
          <w:sz w:val="16"/>
          <w:szCs w:val="16"/>
        </w:rPr>
        <w:t xml:space="preserve"> https://www.had.gov.hk/tc/public_services/services_for_new_arrivals_from_the_mainland/surveys.htm</w:t>
      </w:r>
    </w:p>
  </w:footnote>
  <w:footnote w:id="15">
    <w:p w:rsidR="00343BC0" w:rsidRPr="004A6D21" w:rsidRDefault="00343BC0" w:rsidP="001C427F">
      <w:pPr>
        <w:pStyle w:val="FootnoteText"/>
        <w:rPr>
          <w:rFonts w:eastAsia="DengXian"/>
        </w:rPr>
      </w:pPr>
      <w:r w:rsidRPr="00CB4468">
        <w:rPr>
          <w:rStyle w:val="FootnoteReference"/>
          <w:rFonts w:asciiTheme="majorEastAsia" w:eastAsiaTheme="majorEastAsia" w:hAnsiTheme="majorEastAsia"/>
          <w:sz w:val="16"/>
          <w:szCs w:val="16"/>
        </w:rPr>
        <w:footnoteRef/>
      </w:r>
      <w:r w:rsidRPr="00CB4468">
        <w:rPr>
          <w:rFonts w:asciiTheme="majorEastAsia" w:eastAsiaTheme="majorEastAsia" w:hAnsiTheme="majorEastAsia"/>
          <w:sz w:val="16"/>
          <w:szCs w:val="16"/>
        </w:rPr>
        <w:t xml:space="preserve"> https://www.had.gov.hk/file_manager/tc/documents/public_services/services_for_new_arrivals_from_the_mainlan</w:t>
      </w:r>
      <w:r w:rsidRPr="00CB4468">
        <w:rPr>
          <w:sz w:val="16"/>
          <w:szCs w:val="16"/>
        </w:rPr>
        <w:t>d/report_2017q4.pdf</w:t>
      </w:r>
    </w:p>
  </w:footnote>
  <w:footnote w:id="16">
    <w:p w:rsidR="00343BC0" w:rsidRPr="00FA1E82" w:rsidRDefault="00343BC0" w:rsidP="0027744E">
      <w:pPr>
        <w:pStyle w:val="FootnoteText"/>
        <w:rPr>
          <w:rFonts w:eastAsia="DengXian"/>
          <w:sz w:val="16"/>
          <w:szCs w:val="16"/>
        </w:rPr>
      </w:pPr>
      <w:r w:rsidRPr="00FA1E82">
        <w:rPr>
          <w:rFonts w:eastAsia="DengXian"/>
        </w:rPr>
        <w:footnoteRef/>
      </w:r>
      <w:r w:rsidRPr="00FA1E82">
        <w:rPr>
          <w:rFonts w:eastAsia="DengXian"/>
          <w:sz w:val="16"/>
          <w:szCs w:val="16"/>
        </w:rPr>
        <w:t xml:space="preserve"> </w:t>
      </w:r>
      <w:r w:rsidRPr="00FA1E82">
        <w:rPr>
          <w:rFonts w:eastAsia="DengXian" w:hint="eastAsia"/>
          <w:sz w:val="16"/>
          <w:szCs w:val="16"/>
        </w:rPr>
        <w:t>立法會秘書處於於</w:t>
      </w:r>
      <w:r w:rsidRPr="00FA1E82">
        <w:rPr>
          <w:rFonts w:eastAsia="DengXian" w:hint="eastAsia"/>
          <w:sz w:val="16"/>
          <w:szCs w:val="16"/>
        </w:rPr>
        <w:t>2017</w:t>
      </w:r>
      <w:r w:rsidRPr="00FA1E82">
        <w:rPr>
          <w:rFonts w:eastAsia="DengXian" w:hint="eastAsia"/>
          <w:sz w:val="16"/>
          <w:szCs w:val="16"/>
        </w:rPr>
        <w:t>年</w:t>
      </w:r>
      <w:r w:rsidRPr="00FA1E82">
        <w:rPr>
          <w:rFonts w:eastAsia="DengXian" w:hint="eastAsia"/>
          <w:sz w:val="16"/>
          <w:szCs w:val="16"/>
        </w:rPr>
        <w:t>5</w:t>
      </w:r>
      <w:r w:rsidRPr="00FA1E82">
        <w:rPr>
          <w:rFonts w:eastAsia="DengXian" w:hint="eastAsia"/>
          <w:sz w:val="16"/>
          <w:szCs w:val="16"/>
        </w:rPr>
        <w:t>月</w:t>
      </w:r>
      <w:r w:rsidRPr="00FA1E82">
        <w:rPr>
          <w:rFonts w:eastAsia="DengXian" w:hint="eastAsia"/>
          <w:sz w:val="16"/>
          <w:szCs w:val="16"/>
        </w:rPr>
        <w:t>10</w:t>
      </w:r>
      <w:r w:rsidRPr="00FA1E82">
        <w:rPr>
          <w:rFonts w:eastAsia="DengXian" w:hint="eastAsia"/>
          <w:sz w:val="16"/>
          <w:szCs w:val="16"/>
        </w:rPr>
        <w:t>日予本會的書面回信，檔案編號</w:t>
      </w:r>
      <w:r w:rsidRPr="00FA1E82">
        <w:rPr>
          <w:rFonts w:eastAsia="DengXian" w:hint="eastAsia"/>
          <w:sz w:val="16"/>
          <w:szCs w:val="16"/>
        </w:rPr>
        <w:t>CP/C4492/2016</w:t>
      </w:r>
    </w:p>
  </w:footnote>
  <w:footnote w:id="17">
    <w:p w:rsidR="00343BC0" w:rsidRPr="005C34A8" w:rsidRDefault="00343BC0" w:rsidP="0027744E">
      <w:pPr>
        <w:pStyle w:val="FootnoteText"/>
        <w:rPr>
          <w:rFonts w:eastAsia="DengXian"/>
          <w:sz w:val="16"/>
          <w:szCs w:val="16"/>
        </w:rPr>
      </w:pPr>
      <w:r w:rsidRPr="005C34A8">
        <w:rPr>
          <w:rFonts w:eastAsia="DengXian"/>
          <w:sz w:val="16"/>
          <w:szCs w:val="16"/>
        </w:rPr>
        <w:footnoteRef/>
      </w:r>
      <w:r w:rsidRPr="005C34A8">
        <w:rPr>
          <w:rFonts w:eastAsia="DengXian" w:hint="eastAsia"/>
          <w:sz w:val="16"/>
          <w:szCs w:val="16"/>
        </w:rPr>
        <w:t>立法會秘書處於於</w:t>
      </w:r>
      <w:r w:rsidRPr="005C34A8">
        <w:rPr>
          <w:rFonts w:eastAsia="DengXian" w:hint="eastAsia"/>
          <w:sz w:val="16"/>
          <w:szCs w:val="16"/>
        </w:rPr>
        <w:t>2017</w:t>
      </w:r>
      <w:r w:rsidRPr="005C34A8">
        <w:rPr>
          <w:rFonts w:eastAsia="DengXian" w:hint="eastAsia"/>
          <w:sz w:val="16"/>
          <w:szCs w:val="16"/>
        </w:rPr>
        <w:t>年</w:t>
      </w:r>
      <w:r w:rsidRPr="005C34A8">
        <w:rPr>
          <w:rFonts w:eastAsia="DengXian" w:hint="eastAsia"/>
          <w:sz w:val="16"/>
          <w:szCs w:val="16"/>
        </w:rPr>
        <w:t>5</w:t>
      </w:r>
      <w:r w:rsidRPr="005C34A8">
        <w:rPr>
          <w:rFonts w:eastAsia="DengXian" w:hint="eastAsia"/>
          <w:sz w:val="16"/>
          <w:szCs w:val="16"/>
        </w:rPr>
        <w:t>月</w:t>
      </w:r>
      <w:r w:rsidRPr="005C34A8">
        <w:rPr>
          <w:rFonts w:eastAsia="DengXian" w:hint="eastAsia"/>
          <w:sz w:val="16"/>
          <w:szCs w:val="16"/>
        </w:rPr>
        <w:t>10</w:t>
      </w:r>
      <w:r w:rsidRPr="005C34A8">
        <w:rPr>
          <w:rFonts w:eastAsia="DengXian" w:hint="eastAsia"/>
          <w:sz w:val="16"/>
          <w:szCs w:val="16"/>
        </w:rPr>
        <w:t>日予本會的書面回信，檔案編號</w:t>
      </w:r>
      <w:r w:rsidRPr="005C34A8">
        <w:rPr>
          <w:rFonts w:eastAsia="DengXian" w:hint="eastAsia"/>
          <w:sz w:val="16"/>
          <w:szCs w:val="16"/>
        </w:rPr>
        <w:t>CP/C4492/2016</w:t>
      </w:r>
    </w:p>
  </w:footnote>
  <w:footnote w:id="18">
    <w:p w:rsidR="00343BC0" w:rsidRPr="005C34A8" w:rsidRDefault="00343BC0" w:rsidP="0027744E">
      <w:pPr>
        <w:pStyle w:val="FootnoteText"/>
        <w:rPr>
          <w:rFonts w:eastAsia="DengXian"/>
          <w:sz w:val="16"/>
          <w:szCs w:val="16"/>
        </w:rPr>
      </w:pPr>
      <w:r w:rsidRPr="005C34A8">
        <w:rPr>
          <w:rFonts w:eastAsia="DengXian"/>
          <w:sz w:val="16"/>
          <w:szCs w:val="16"/>
        </w:rPr>
        <w:footnoteRef/>
      </w:r>
      <w:r w:rsidRPr="005C34A8">
        <w:rPr>
          <w:rFonts w:eastAsia="DengXian"/>
          <w:sz w:val="16"/>
          <w:szCs w:val="16"/>
        </w:rPr>
        <w:t xml:space="preserve"> </w:t>
      </w:r>
      <w:r w:rsidRPr="005C34A8">
        <w:rPr>
          <w:rFonts w:eastAsia="DengXian"/>
          <w:sz w:val="16"/>
          <w:szCs w:val="16"/>
        </w:rPr>
        <w:t>本會於</w:t>
      </w:r>
      <w:r w:rsidRPr="005C34A8">
        <w:rPr>
          <w:rFonts w:eastAsia="DengXian" w:hint="eastAsia"/>
          <w:sz w:val="16"/>
          <w:szCs w:val="16"/>
        </w:rPr>
        <w:t>2015</w:t>
      </w:r>
      <w:r w:rsidRPr="005C34A8">
        <w:rPr>
          <w:rFonts w:eastAsia="DengXian" w:hint="eastAsia"/>
          <w:sz w:val="16"/>
          <w:szCs w:val="16"/>
        </w:rPr>
        <w:t>年</w:t>
      </w:r>
      <w:r w:rsidRPr="005C34A8">
        <w:rPr>
          <w:rFonts w:eastAsia="DengXian" w:hint="eastAsia"/>
          <w:sz w:val="16"/>
          <w:szCs w:val="16"/>
        </w:rPr>
        <w:t>6</w:t>
      </w:r>
      <w:r w:rsidRPr="005C34A8">
        <w:rPr>
          <w:rFonts w:eastAsia="DengXian" w:hint="eastAsia"/>
          <w:sz w:val="16"/>
          <w:szCs w:val="16"/>
        </w:rPr>
        <w:t>月</w:t>
      </w:r>
      <w:r w:rsidRPr="005C34A8">
        <w:rPr>
          <w:rFonts w:eastAsia="DengXian" w:hint="eastAsia"/>
          <w:sz w:val="16"/>
          <w:szCs w:val="16"/>
        </w:rPr>
        <w:t>16</w:t>
      </w:r>
      <w:r w:rsidRPr="005C34A8">
        <w:rPr>
          <w:rFonts w:eastAsia="DengXian" w:hint="eastAsia"/>
          <w:sz w:val="16"/>
          <w:szCs w:val="16"/>
        </w:rPr>
        <w:t>日會見民政事務總署助理署長傅霞敏女士時局方表示</w:t>
      </w:r>
    </w:p>
  </w:footnote>
  <w:footnote w:id="19">
    <w:p w:rsidR="00343BC0" w:rsidRPr="005C34A8" w:rsidRDefault="00343BC0" w:rsidP="0027744E">
      <w:pPr>
        <w:pStyle w:val="FootnoteText"/>
        <w:rPr>
          <w:sz w:val="16"/>
          <w:szCs w:val="16"/>
        </w:rPr>
      </w:pPr>
      <w:r w:rsidRPr="005C34A8">
        <w:rPr>
          <w:rFonts w:eastAsia="DengXian"/>
          <w:sz w:val="16"/>
          <w:szCs w:val="16"/>
        </w:rPr>
        <w:footnoteRef/>
      </w:r>
      <w:r w:rsidRPr="005C34A8">
        <w:rPr>
          <w:rFonts w:eastAsia="DengXian"/>
          <w:sz w:val="16"/>
          <w:szCs w:val="16"/>
        </w:rPr>
        <w:t xml:space="preserve"> </w:t>
      </w:r>
      <w:r w:rsidRPr="005C34A8">
        <w:rPr>
          <w:rFonts w:eastAsia="DengXian" w:hint="eastAsia"/>
          <w:sz w:val="16"/>
          <w:szCs w:val="16"/>
        </w:rPr>
        <w:t>本會於</w:t>
      </w:r>
      <w:r w:rsidRPr="005C34A8">
        <w:rPr>
          <w:rFonts w:eastAsia="DengXian" w:hint="eastAsia"/>
          <w:sz w:val="16"/>
          <w:szCs w:val="16"/>
        </w:rPr>
        <w:t>2016</w:t>
      </w:r>
      <w:r w:rsidRPr="005C34A8">
        <w:rPr>
          <w:rFonts w:eastAsia="DengXian" w:hint="eastAsia"/>
          <w:sz w:val="16"/>
          <w:szCs w:val="16"/>
        </w:rPr>
        <w:t>年</w:t>
      </w:r>
      <w:r w:rsidRPr="005C34A8">
        <w:rPr>
          <w:rFonts w:eastAsia="DengXian" w:hint="eastAsia"/>
          <w:sz w:val="16"/>
          <w:szCs w:val="16"/>
        </w:rPr>
        <w:t>6</w:t>
      </w:r>
      <w:r w:rsidRPr="005C34A8">
        <w:rPr>
          <w:rFonts w:eastAsia="DengXian" w:hint="eastAsia"/>
          <w:sz w:val="16"/>
          <w:szCs w:val="16"/>
        </w:rPr>
        <w:t>月</w:t>
      </w:r>
      <w:r w:rsidRPr="005C34A8">
        <w:rPr>
          <w:rFonts w:eastAsia="DengXian" w:hint="eastAsia"/>
          <w:sz w:val="16"/>
          <w:szCs w:val="16"/>
        </w:rPr>
        <w:t>21</w:t>
      </w:r>
      <w:r w:rsidRPr="005C34A8">
        <w:rPr>
          <w:rFonts w:eastAsia="DengXian" w:hint="eastAsia"/>
          <w:sz w:val="16"/>
          <w:szCs w:val="16"/>
        </w:rPr>
        <w:t>日會見民政事務局政治助理徐英偉先生和民政事務總霧助理署長楊陳惠敏女士時局方表示</w:t>
      </w:r>
    </w:p>
  </w:footnote>
  <w:footnote w:id="20">
    <w:p w:rsidR="00343BC0" w:rsidRPr="005C34A8" w:rsidRDefault="00343BC0">
      <w:pPr>
        <w:pStyle w:val="FootnoteText"/>
        <w:rPr>
          <w:rFonts w:eastAsia="DengXian"/>
          <w:sz w:val="16"/>
          <w:szCs w:val="16"/>
          <w:lang w:eastAsia="zh-CN"/>
        </w:rPr>
      </w:pPr>
      <w:r w:rsidRPr="005C34A8">
        <w:rPr>
          <w:rStyle w:val="FootnoteReference"/>
          <w:sz w:val="16"/>
          <w:szCs w:val="16"/>
        </w:rPr>
        <w:footnoteRef/>
      </w:r>
      <w:r w:rsidRPr="005C34A8">
        <w:rPr>
          <w:sz w:val="16"/>
          <w:szCs w:val="16"/>
        </w:rPr>
        <w:t xml:space="preserve"> http://www.legco.gov.hk/yr11-12/chinese/panels/ha/papers/ha1209cb2-485-3-c.pdf</w:t>
      </w:r>
    </w:p>
  </w:footnote>
  <w:footnote w:id="21">
    <w:p w:rsidR="00343BC0" w:rsidRPr="00FA1E82" w:rsidRDefault="00343BC0">
      <w:pPr>
        <w:pStyle w:val="FootnoteText"/>
        <w:rPr>
          <w:rFonts w:eastAsia="DengXian"/>
          <w:sz w:val="16"/>
          <w:szCs w:val="16"/>
        </w:rPr>
      </w:pPr>
      <w:r w:rsidRPr="005C34A8">
        <w:rPr>
          <w:rFonts w:eastAsia="DengXian"/>
          <w:sz w:val="16"/>
          <w:szCs w:val="16"/>
        </w:rPr>
        <w:footnoteRef/>
      </w:r>
      <w:r w:rsidRPr="005C34A8">
        <w:rPr>
          <w:rFonts w:eastAsia="DengXian"/>
          <w:sz w:val="16"/>
          <w:szCs w:val="16"/>
        </w:rPr>
        <w:t xml:space="preserve"> http://www.had.gov.hk/tc/public_services/services_for_new_arrivals_from_the_mainland/district.htm</w:t>
      </w:r>
    </w:p>
  </w:footnote>
  <w:footnote w:id="22">
    <w:p w:rsidR="00343BC0" w:rsidRPr="00FA1E82" w:rsidRDefault="00343BC0">
      <w:pPr>
        <w:pStyle w:val="FootnoteText"/>
        <w:rPr>
          <w:rFonts w:eastAsia="DengXian"/>
          <w:sz w:val="16"/>
          <w:szCs w:val="16"/>
        </w:rPr>
      </w:pPr>
      <w:r w:rsidRPr="00FA1E82">
        <w:rPr>
          <w:rFonts w:eastAsia="DengXian"/>
          <w:sz w:val="16"/>
          <w:szCs w:val="16"/>
        </w:rPr>
        <w:footnoteRef/>
      </w:r>
      <w:r w:rsidRPr="00FA1E82">
        <w:rPr>
          <w:rFonts w:eastAsia="DengXian"/>
          <w:sz w:val="16"/>
          <w:szCs w:val="16"/>
        </w:rPr>
        <w:t xml:space="preserve"> </w:t>
      </w:r>
      <w:r w:rsidRPr="00FA1E82">
        <w:rPr>
          <w:rFonts w:eastAsia="DengXian" w:hint="eastAsia"/>
          <w:sz w:val="16"/>
          <w:szCs w:val="16"/>
        </w:rPr>
        <w:t>立法會秘書處於</w:t>
      </w:r>
      <w:r w:rsidRPr="00FA1E82">
        <w:rPr>
          <w:rFonts w:eastAsia="DengXian" w:hint="eastAsia"/>
          <w:sz w:val="16"/>
          <w:szCs w:val="16"/>
        </w:rPr>
        <w:t>2017</w:t>
      </w:r>
      <w:r w:rsidRPr="00FA1E82">
        <w:rPr>
          <w:rFonts w:eastAsia="DengXian" w:hint="eastAsia"/>
          <w:sz w:val="16"/>
          <w:szCs w:val="16"/>
        </w:rPr>
        <w:t>年</w:t>
      </w:r>
      <w:r w:rsidRPr="00FA1E82">
        <w:rPr>
          <w:rFonts w:eastAsia="DengXian" w:hint="eastAsia"/>
          <w:sz w:val="16"/>
          <w:szCs w:val="16"/>
        </w:rPr>
        <w:t>5</w:t>
      </w:r>
      <w:r w:rsidRPr="00FA1E82">
        <w:rPr>
          <w:rFonts w:eastAsia="DengXian" w:hint="eastAsia"/>
          <w:sz w:val="16"/>
          <w:szCs w:val="16"/>
        </w:rPr>
        <w:t>月予本會的書面回信有關向準移民提供支援的事宜</w:t>
      </w:r>
      <w:r w:rsidRPr="00FA1E82">
        <w:rPr>
          <w:rFonts w:eastAsia="DengXian" w:hint="eastAsia"/>
          <w:sz w:val="16"/>
          <w:szCs w:val="16"/>
        </w:rPr>
        <w:t xml:space="preserve"> </w:t>
      </w:r>
      <w:r w:rsidRPr="00FA1E82">
        <w:rPr>
          <w:rFonts w:eastAsia="DengXian" w:hint="eastAsia"/>
          <w:sz w:val="16"/>
          <w:szCs w:val="16"/>
        </w:rPr>
        <w:t>檔案編號</w:t>
      </w:r>
      <w:r w:rsidRPr="00FA1E82">
        <w:rPr>
          <w:rFonts w:eastAsia="DengXian" w:hint="eastAsia"/>
          <w:sz w:val="16"/>
          <w:szCs w:val="16"/>
        </w:rPr>
        <w:t>:CP/C 4492/2016</w:t>
      </w:r>
    </w:p>
  </w:footnote>
  <w:footnote w:id="23">
    <w:p w:rsidR="00343BC0" w:rsidRPr="00FA1E82" w:rsidRDefault="00343BC0" w:rsidP="00EF6698">
      <w:pPr>
        <w:pStyle w:val="FootnoteText"/>
        <w:rPr>
          <w:rFonts w:eastAsia="DengXian"/>
          <w:sz w:val="16"/>
          <w:szCs w:val="16"/>
        </w:rPr>
      </w:pPr>
      <w:r w:rsidRPr="00FA1E82">
        <w:rPr>
          <w:rFonts w:eastAsia="DengXian"/>
          <w:sz w:val="16"/>
          <w:szCs w:val="16"/>
        </w:rPr>
        <w:footnoteRef/>
      </w:r>
      <w:r w:rsidRPr="00FA1E82">
        <w:rPr>
          <w:rFonts w:eastAsia="DengXian"/>
          <w:sz w:val="16"/>
          <w:szCs w:val="16"/>
        </w:rPr>
        <w:t xml:space="preserve"> https://www.swd.gov.hk/tc/index/site_pubsvc/page_family/sub_listofserv/id_foodassist/</w:t>
      </w:r>
    </w:p>
  </w:footnote>
  <w:footnote w:id="24">
    <w:p w:rsidR="00343BC0" w:rsidRPr="00FA1E82" w:rsidRDefault="00343BC0">
      <w:pPr>
        <w:pStyle w:val="FootnoteText"/>
        <w:rPr>
          <w:rFonts w:eastAsia="DengXian"/>
          <w:sz w:val="16"/>
          <w:szCs w:val="16"/>
        </w:rPr>
      </w:pPr>
      <w:r w:rsidRPr="00FA1E82">
        <w:rPr>
          <w:rFonts w:eastAsia="DengXian"/>
          <w:sz w:val="16"/>
          <w:szCs w:val="16"/>
        </w:rPr>
        <w:footnoteRef/>
      </w:r>
      <w:r w:rsidRPr="00FA1E82">
        <w:rPr>
          <w:rFonts w:eastAsia="DengXian"/>
          <w:sz w:val="16"/>
          <w:szCs w:val="16"/>
        </w:rPr>
        <w:t xml:space="preserve"> </w:t>
      </w:r>
      <w:hyperlink r:id="rId8" w:history="1">
        <w:r w:rsidRPr="00FA1E82">
          <w:rPr>
            <w:rFonts w:eastAsia="DengXian"/>
            <w:sz w:val="16"/>
            <w:szCs w:val="16"/>
          </w:rPr>
          <w:t>https://www.google.com.hk/url?sa=t&amp;rct=j&amp;q=&amp;esrc=s&amp;source=web&amp;cd=2&amp;ved=0ahUKEwi0mvuzyu3ZAhVEULwKHfmTARAQFggtMAE&amp;url=http%3A%2F%2Fwww.lwb.gov.hk%2Fchi%2Flegco%2Flwb-ww-c-2017.pdf&amp;usg=AOvVaw1b1KY8QAihpOOt5Y0J-6YQ</w:t>
        </w:r>
      </w:hyperlink>
      <w:r w:rsidRPr="00FA1E82">
        <w:rPr>
          <w:rFonts w:eastAsia="DengXian" w:hint="eastAsia"/>
          <w:sz w:val="16"/>
          <w:szCs w:val="16"/>
        </w:rPr>
        <w:t xml:space="preserve"> p143</w:t>
      </w:r>
    </w:p>
  </w:footnote>
  <w:footnote w:id="25">
    <w:p w:rsidR="00343BC0" w:rsidRPr="00EF6698" w:rsidRDefault="00343BC0" w:rsidP="0091580E">
      <w:pPr>
        <w:pStyle w:val="FootnoteText"/>
        <w:rPr>
          <w:rFonts w:eastAsia="DengXian"/>
        </w:rPr>
      </w:pPr>
      <w:r w:rsidRPr="00FA1E82">
        <w:rPr>
          <w:rFonts w:eastAsia="DengXian"/>
          <w:sz w:val="16"/>
          <w:szCs w:val="16"/>
        </w:rPr>
        <w:footnoteRef/>
      </w:r>
      <w:r w:rsidRPr="00FA1E82">
        <w:rPr>
          <w:rFonts w:eastAsia="DengXian"/>
          <w:sz w:val="16"/>
          <w:szCs w:val="16"/>
        </w:rPr>
        <w:t xml:space="preserve"> </w:t>
      </w:r>
      <w:r w:rsidRPr="00FA1E82">
        <w:rPr>
          <w:rFonts w:eastAsia="DengXian" w:hint="eastAsia"/>
          <w:sz w:val="16"/>
          <w:szCs w:val="16"/>
        </w:rPr>
        <w:t>立法會秘書處於</w:t>
      </w:r>
      <w:r w:rsidRPr="00FA1E82">
        <w:rPr>
          <w:rFonts w:eastAsia="DengXian" w:hint="eastAsia"/>
          <w:sz w:val="16"/>
          <w:szCs w:val="16"/>
        </w:rPr>
        <w:t>2017</w:t>
      </w:r>
      <w:r w:rsidRPr="00FA1E82">
        <w:rPr>
          <w:rFonts w:eastAsia="DengXian" w:hint="eastAsia"/>
          <w:sz w:val="16"/>
          <w:szCs w:val="16"/>
        </w:rPr>
        <w:t>年</w:t>
      </w:r>
      <w:r w:rsidRPr="00FA1E82">
        <w:rPr>
          <w:rFonts w:eastAsia="DengXian" w:hint="eastAsia"/>
          <w:sz w:val="16"/>
          <w:szCs w:val="16"/>
        </w:rPr>
        <w:t>5</w:t>
      </w:r>
      <w:r w:rsidRPr="00FA1E82">
        <w:rPr>
          <w:rFonts w:eastAsia="DengXian" w:hint="eastAsia"/>
          <w:sz w:val="16"/>
          <w:szCs w:val="16"/>
        </w:rPr>
        <w:t>月予本會的書面回信有關向準移民提供支援的事宜</w:t>
      </w:r>
      <w:r w:rsidRPr="00FA1E82">
        <w:rPr>
          <w:rFonts w:eastAsia="DengXian" w:hint="eastAsia"/>
          <w:sz w:val="16"/>
          <w:szCs w:val="16"/>
        </w:rPr>
        <w:t xml:space="preserve"> </w:t>
      </w:r>
      <w:r w:rsidRPr="00FA1E82">
        <w:rPr>
          <w:rFonts w:eastAsia="DengXian" w:hint="eastAsia"/>
          <w:sz w:val="16"/>
          <w:szCs w:val="16"/>
        </w:rPr>
        <w:t>檔案編號</w:t>
      </w:r>
      <w:r w:rsidRPr="00FA1E82">
        <w:rPr>
          <w:rFonts w:eastAsia="DengXian" w:hint="eastAsia"/>
          <w:sz w:val="16"/>
          <w:szCs w:val="16"/>
        </w:rPr>
        <w:t>:CP/C 4492/2016</w:t>
      </w:r>
    </w:p>
  </w:footnote>
  <w:footnote w:id="26">
    <w:p w:rsidR="00343BC0" w:rsidRPr="00FA1E82" w:rsidRDefault="00343BC0">
      <w:pPr>
        <w:pStyle w:val="FootnoteText"/>
        <w:rPr>
          <w:rFonts w:eastAsia="DengXian"/>
          <w:sz w:val="16"/>
          <w:szCs w:val="16"/>
        </w:rPr>
      </w:pPr>
      <w:r w:rsidRPr="00FA1E82">
        <w:rPr>
          <w:rFonts w:eastAsia="DengXian"/>
          <w:sz w:val="16"/>
          <w:szCs w:val="16"/>
        </w:rPr>
        <w:footnoteRef/>
      </w:r>
      <w:r w:rsidRPr="00FA1E82">
        <w:rPr>
          <w:rFonts w:eastAsia="DengXian"/>
          <w:sz w:val="16"/>
          <w:szCs w:val="16"/>
        </w:rPr>
        <w:t xml:space="preserve"> http://www.ha.org.hk/visitor/ha_visitor_text_index.asp?Content_ID=10045&amp;Lang=CHIB5</w:t>
      </w:r>
    </w:p>
  </w:footnote>
  <w:footnote w:id="27">
    <w:p w:rsidR="00343BC0" w:rsidRPr="006334CC" w:rsidRDefault="00343BC0">
      <w:pPr>
        <w:pStyle w:val="FootnoteText"/>
        <w:rPr>
          <w:rFonts w:eastAsia="DengXian"/>
        </w:rPr>
      </w:pPr>
      <w:r w:rsidRPr="00FA1E82">
        <w:rPr>
          <w:rFonts w:eastAsia="DengXian"/>
          <w:sz w:val="16"/>
          <w:szCs w:val="16"/>
        </w:rPr>
        <w:footnoteRef/>
      </w:r>
      <w:r w:rsidRPr="00FA1E82">
        <w:rPr>
          <w:rFonts w:eastAsia="DengXian" w:hint="eastAsia"/>
          <w:sz w:val="16"/>
          <w:szCs w:val="16"/>
        </w:rPr>
        <w:t>立法會秘書處於</w:t>
      </w:r>
      <w:r w:rsidRPr="00FA1E82">
        <w:rPr>
          <w:rFonts w:eastAsia="DengXian" w:hint="eastAsia"/>
          <w:sz w:val="16"/>
          <w:szCs w:val="16"/>
        </w:rPr>
        <w:t>2017</w:t>
      </w:r>
      <w:r w:rsidRPr="00FA1E82">
        <w:rPr>
          <w:rFonts w:eastAsia="DengXian" w:hint="eastAsia"/>
          <w:sz w:val="16"/>
          <w:szCs w:val="16"/>
        </w:rPr>
        <w:t>年</w:t>
      </w:r>
      <w:r w:rsidRPr="00FA1E82">
        <w:rPr>
          <w:rFonts w:eastAsia="DengXian" w:hint="eastAsia"/>
          <w:sz w:val="16"/>
          <w:szCs w:val="16"/>
        </w:rPr>
        <w:t>5</w:t>
      </w:r>
      <w:r w:rsidRPr="00FA1E82">
        <w:rPr>
          <w:rFonts w:eastAsia="DengXian" w:hint="eastAsia"/>
          <w:sz w:val="16"/>
          <w:szCs w:val="16"/>
        </w:rPr>
        <w:t>月予本會的書面回信有關向準移民提供支援的事宜</w:t>
      </w:r>
      <w:r w:rsidRPr="00FA1E82">
        <w:rPr>
          <w:rFonts w:eastAsia="DengXian" w:hint="eastAsia"/>
          <w:sz w:val="16"/>
          <w:szCs w:val="16"/>
        </w:rPr>
        <w:t xml:space="preserve"> </w:t>
      </w:r>
      <w:r w:rsidRPr="00FA1E82">
        <w:rPr>
          <w:rFonts w:eastAsia="DengXian" w:hint="eastAsia"/>
          <w:sz w:val="16"/>
          <w:szCs w:val="16"/>
        </w:rPr>
        <w:t>檔案編號</w:t>
      </w:r>
      <w:r w:rsidRPr="00FA1E82">
        <w:rPr>
          <w:rFonts w:eastAsia="DengXian" w:hint="eastAsia"/>
          <w:sz w:val="16"/>
          <w:szCs w:val="16"/>
        </w:rPr>
        <w:t>:CP/C 4492/2016</w:t>
      </w:r>
    </w:p>
  </w:footnote>
  <w:footnote w:id="28">
    <w:p w:rsidR="00343BC0" w:rsidRPr="00FA1E82" w:rsidRDefault="00343BC0">
      <w:pPr>
        <w:pStyle w:val="FootnoteText"/>
        <w:rPr>
          <w:rFonts w:eastAsia="DengXian"/>
          <w:sz w:val="16"/>
          <w:szCs w:val="16"/>
        </w:rPr>
      </w:pPr>
      <w:r w:rsidRPr="00FA1E82">
        <w:rPr>
          <w:rFonts w:eastAsia="DengXian"/>
          <w:sz w:val="16"/>
          <w:szCs w:val="16"/>
        </w:rPr>
        <w:footnoteRef/>
      </w:r>
      <w:r w:rsidRPr="00FA1E82">
        <w:rPr>
          <w:rFonts w:eastAsia="DengXian" w:hint="eastAsia"/>
          <w:sz w:val="16"/>
          <w:szCs w:val="16"/>
        </w:rPr>
        <w:t>立法會秘書處於</w:t>
      </w:r>
      <w:r w:rsidRPr="00FA1E82">
        <w:rPr>
          <w:rFonts w:eastAsia="DengXian" w:hint="eastAsia"/>
          <w:sz w:val="16"/>
          <w:szCs w:val="16"/>
        </w:rPr>
        <w:t>2017</w:t>
      </w:r>
      <w:r w:rsidRPr="00FA1E82">
        <w:rPr>
          <w:rFonts w:eastAsia="DengXian" w:hint="eastAsia"/>
          <w:sz w:val="16"/>
          <w:szCs w:val="16"/>
        </w:rPr>
        <w:t>年</w:t>
      </w:r>
      <w:r w:rsidRPr="00FA1E82">
        <w:rPr>
          <w:rFonts w:eastAsia="DengXian" w:hint="eastAsia"/>
          <w:sz w:val="16"/>
          <w:szCs w:val="16"/>
        </w:rPr>
        <w:t>5</w:t>
      </w:r>
      <w:r w:rsidRPr="00FA1E82">
        <w:rPr>
          <w:rFonts w:eastAsia="DengXian" w:hint="eastAsia"/>
          <w:sz w:val="16"/>
          <w:szCs w:val="16"/>
        </w:rPr>
        <w:t>月予本會的書面回信有關向準移民提供支援的事宜</w:t>
      </w:r>
      <w:r w:rsidRPr="00FA1E82">
        <w:rPr>
          <w:rFonts w:eastAsia="DengXian" w:hint="eastAsia"/>
          <w:sz w:val="16"/>
          <w:szCs w:val="16"/>
        </w:rPr>
        <w:t xml:space="preserve"> </w:t>
      </w:r>
      <w:r w:rsidRPr="00FA1E82">
        <w:rPr>
          <w:rFonts w:eastAsia="DengXian" w:hint="eastAsia"/>
          <w:sz w:val="16"/>
          <w:szCs w:val="16"/>
        </w:rPr>
        <w:t>檔案編號</w:t>
      </w:r>
      <w:r w:rsidRPr="00FA1E82">
        <w:rPr>
          <w:rFonts w:eastAsia="DengXian" w:hint="eastAsia"/>
          <w:sz w:val="16"/>
          <w:szCs w:val="16"/>
        </w:rPr>
        <w:t>:CP/C 4492/2016</w:t>
      </w:r>
    </w:p>
  </w:footnote>
  <w:footnote w:id="29">
    <w:p w:rsidR="00343BC0" w:rsidRPr="00FA1E82" w:rsidRDefault="00343BC0" w:rsidP="006268AB">
      <w:pPr>
        <w:pStyle w:val="FootnoteText"/>
        <w:rPr>
          <w:rFonts w:eastAsia="DengXian"/>
          <w:sz w:val="16"/>
          <w:szCs w:val="16"/>
        </w:rPr>
      </w:pPr>
      <w:r w:rsidRPr="00FA1E82">
        <w:rPr>
          <w:rFonts w:eastAsia="DengXian"/>
          <w:sz w:val="16"/>
          <w:szCs w:val="16"/>
        </w:rPr>
        <w:footnoteRef/>
      </w:r>
      <w:r w:rsidRPr="00FA1E82">
        <w:rPr>
          <w:rFonts w:eastAsia="DengXian"/>
          <w:sz w:val="16"/>
          <w:szCs w:val="16"/>
        </w:rPr>
        <w:t xml:space="preserve"> </w:t>
      </w:r>
      <w:hyperlink r:id="rId9" w:history="1">
        <w:r w:rsidRPr="00FA1E82">
          <w:rPr>
            <w:rFonts w:eastAsia="DengXian"/>
            <w:sz w:val="16"/>
            <w:szCs w:val="16"/>
          </w:rPr>
          <w:t>https://www.legco.gov.hk/yr16-17/chinese/fc/fc/w_q/hab-c.pdf</w:t>
        </w:r>
      </w:hyperlink>
      <w:r w:rsidRPr="00FA1E82">
        <w:rPr>
          <w:rFonts w:eastAsia="DengXian" w:hint="eastAsia"/>
          <w:sz w:val="16"/>
          <w:szCs w:val="16"/>
        </w:rPr>
        <w:t xml:space="preserve"> p1425</w:t>
      </w:r>
    </w:p>
  </w:footnote>
  <w:footnote w:id="30">
    <w:p w:rsidR="00343BC0" w:rsidRPr="002369E2" w:rsidRDefault="00343BC0">
      <w:pPr>
        <w:pStyle w:val="FootnoteText"/>
        <w:rPr>
          <w:rFonts w:eastAsia="DengXian"/>
        </w:rPr>
      </w:pPr>
      <w:r w:rsidRPr="00FA1E82">
        <w:rPr>
          <w:rFonts w:eastAsia="DengXian"/>
          <w:sz w:val="16"/>
          <w:szCs w:val="16"/>
        </w:rPr>
        <w:footnoteRef/>
      </w:r>
      <w:r w:rsidRPr="00FA1E82">
        <w:rPr>
          <w:rFonts w:eastAsia="DengXian" w:hint="eastAsia"/>
          <w:sz w:val="16"/>
          <w:szCs w:val="16"/>
        </w:rPr>
        <w:t>立法會秘書處於</w:t>
      </w:r>
      <w:r w:rsidRPr="00FA1E82">
        <w:rPr>
          <w:rFonts w:eastAsia="DengXian" w:hint="eastAsia"/>
          <w:sz w:val="16"/>
          <w:szCs w:val="16"/>
        </w:rPr>
        <w:t>2017</w:t>
      </w:r>
      <w:r w:rsidRPr="00FA1E82">
        <w:rPr>
          <w:rFonts w:eastAsia="DengXian" w:hint="eastAsia"/>
          <w:sz w:val="16"/>
          <w:szCs w:val="16"/>
        </w:rPr>
        <w:t>年</w:t>
      </w:r>
      <w:r w:rsidRPr="00FA1E82">
        <w:rPr>
          <w:rFonts w:eastAsia="DengXian" w:hint="eastAsia"/>
          <w:sz w:val="16"/>
          <w:szCs w:val="16"/>
        </w:rPr>
        <w:t>5</w:t>
      </w:r>
      <w:r w:rsidRPr="00FA1E82">
        <w:rPr>
          <w:rFonts w:eastAsia="DengXian" w:hint="eastAsia"/>
          <w:sz w:val="16"/>
          <w:szCs w:val="16"/>
        </w:rPr>
        <w:t>月予本會的書面回信有關向準移民提供支援的事宜</w:t>
      </w:r>
      <w:r w:rsidRPr="00FA1E82">
        <w:rPr>
          <w:rFonts w:eastAsia="DengXian" w:hint="eastAsia"/>
          <w:sz w:val="16"/>
          <w:szCs w:val="16"/>
        </w:rPr>
        <w:t xml:space="preserve"> </w:t>
      </w:r>
      <w:r w:rsidRPr="00FA1E82">
        <w:rPr>
          <w:rFonts w:eastAsia="DengXian" w:hint="eastAsia"/>
          <w:sz w:val="16"/>
          <w:szCs w:val="16"/>
        </w:rPr>
        <w:t>檔案編號</w:t>
      </w:r>
      <w:r w:rsidRPr="00FA1E82">
        <w:rPr>
          <w:rFonts w:eastAsia="DengXian" w:hint="eastAsia"/>
          <w:sz w:val="16"/>
          <w:szCs w:val="16"/>
        </w:rPr>
        <w:t>:CP/C 4492/2016</w:t>
      </w:r>
    </w:p>
  </w:footnote>
  <w:footnote w:id="31">
    <w:p w:rsidR="00343BC0" w:rsidRPr="00431933" w:rsidRDefault="00343BC0">
      <w:pPr>
        <w:pStyle w:val="FootnoteText"/>
        <w:rPr>
          <w:rFonts w:eastAsia="DengXian"/>
        </w:rPr>
      </w:pPr>
      <w:r>
        <w:rPr>
          <w:rStyle w:val="FootnoteReference"/>
        </w:rPr>
        <w:footnoteRef/>
      </w:r>
      <w:r>
        <w:t xml:space="preserve"> </w:t>
      </w:r>
      <w:r w:rsidRPr="00431933">
        <w:t>http://www.hkcss.org.hk/uploadfileMgnt/0_2017511144630.pdf</w:t>
      </w:r>
    </w:p>
  </w:footnote>
  <w:footnote w:id="32">
    <w:p w:rsidR="00343BC0" w:rsidRDefault="00343BC0" w:rsidP="00621042">
      <w:pPr>
        <w:pStyle w:val="FootnoteText"/>
      </w:pPr>
      <w:r>
        <w:rPr>
          <w:rStyle w:val="FootnoteReference"/>
        </w:rPr>
        <w:footnoteRef/>
      </w:r>
      <w:r>
        <w:t xml:space="preserve"> </w:t>
      </w:r>
      <w:r w:rsidRPr="00453F78">
        <w:t>https://www.immigration.govt.nz/new-zealand-visas/options/visit/explore-visitor-visa-options</w:t>
      </w:r>
    </w:p>
  </w:footnote>
  <w:footnote w:id="33">
    <w:p w:rsidR="00343BC0" w:rsidRDefault="00343BC0" w:rsidP="00621042">
      <w:pPr>
        <w:pStyle w:val="FootnoteText"/>
      </w:pPr>
      <w:r>
        <w:rPr>
          <w:rStyle w:val="FootnoteReference"/>
        </w:rPr>
        <w:footnoteRef/>
      </w:r>
      <w:r>
        <w:t xml:space="preserve"> </w:t>
      </w:r>
      <w:r w:rsidRPr="00BB2A08">
        <w:t>https://www.immigration.gov.tw/ct_cert.asp?xItem=1088652&amp;ctNode=32595&amp;mp=1</w:t>
      </w:r>
    </w:p>
  </w:footnote>
  <w:footnote w:id="34">
    <w:p w:rsidR="00343BC0" w:rsidRDefault="00343BC0" w:rsidP="00621042">
      <w:pPr>
        <w:pStyle w:val="FootnoteText"/>
      </w:pPr>
      <w:r>
        <w:rPr>
          <w:rStyle w:val="FootnoteReference"/>
        </w:rPr>
        <w:footnoteRef/>
      </w:r>
      <w:r>
        <w:t xml:space="preserve"> </w:t>
      </w:r>
      <w:r w:rsidRPr="00BB2A08">
        <w:t>https://www.immigration.gov.tw/ct_cert.asp?xItem=1088653&amp;ctNode=32595&amp;mp=1</w:t>
      </w:r>
    </w:p>
  </w:footnote>
  <w:footnote w:id="35">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http://www.dw.com/en/learn-german/german-courses/s-2547</w:t>
      </w:r>
    </w:p>
  </w:footnote>
  <w:footnote w:id="36">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https://www.newzealandnow.govt.nz/move-to-nz/getting-help-support?_ga=2.260255757.1831354200.1522092441-1596505206.1516551991</w:t>
      </w:r>
    </w:p>
  </w:footnote>
  <w:footnote w:id="37">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https://www.canada.ca/en/immigration-refugees-citizenship/services/new-immigrants/new-life-canada/improve-english-french/classes.html</w:t>
      </w:r>
    </w:p>
  </w:footnote>
  <w:footnote w:id="38">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http://www.bamf.de/EN/Willkommen/Integrationsprojekte/Frauenangebote/frauenangebote-node.html;jsessionid=812772EABF51824BB2C899AF46D1D580.2_cid294</w:t>
      </w:r>
    </w:p>
  </w:footnote>
  <w:footnote w:id="39">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http://glrs.moi.gov.tw/LawContent.aspx?id=FL026891</w:t>
      </w:r>
    </w:p>
  </w:footnote>
  <w:footnote w:id="40">
    <w:p w:rsidR="00343BC0" w:rsidRDefault="00343BC0" w:rsidP="00621042">
      <w:pPr>
        <w:pStyle w:val="FootnoteText"/>
      </w:pPr>
      <w:r>
        <w:rPr>
          <w:rStyle w:val="FootnoteReference"/>
        </w:rPr>
        <w:footnoteRef/>
      </w:r>
      <w:r>
        <w:t xml:space="preserve"> </w:t>
      </w:r>
      <w:r w:rsidRPr="00107B58">
        <w:t>https://www.wfes.tp.edu.tw/node/31330</w:t>
      </w:r>
    </w:p>
  </w:footnote>
  <w:footnote w:id="41">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http://www.cab.org.nz/Pages/home.aspx</w:t>
      </w:r>
    </w:p>
  </w:footnote>
  <w:footnote w:id="42">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https://www.immigration.gov.tw/ct.asp?xItem=1087983&amp;CtNode=31663&amp;mp=1</w:t>
      </w:r>
    </w:p>
  </w:footnote>
  <w:footnote w:id="43">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http://www.cic.gc.ca/english/helpcentre/answer.asp?qnum=1163&amp;top=17&amp;_ga=2.74663766.530918650.1522090530-678177687.1512935099</w:t>
      </w:r>
    </w:p>
  </w:footnote>
  <w:footnote w:id="44">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https://www.immigration.govt.nz/about-us/what-we-do/our-strategies-and-projects/settlement-strategy/settlement-services-supported-by-immigration-new-zealand</w:t>
      </w:r>
    </w:p>
  </w:footnote>
  <w:footnote w:id="45">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https://www.canada.ca/en/revenue-agency/services/child-family-benefits/goods-services-tax-harmonized-sales-tax-gst-hst-credit.html</w:t>
      </w:r>
    </w:p>
  </w:footnote>
  <w:footnote w:id="46">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https://www.canada.ca/en/revenue-agency/services/child-family-benefits/canada-child-benefit-overview.html</w:t>
      </w:r>
    </w:p>
  </w:footnote>
  <w:footnote w:id="47">
    <w:p w:rsidR="00343BC0" w:rsidRPr="0077460F" w:rsidRDefault="00343BC0" w:rsidP="00621042">
      <w:pPr>
        <w:pStyle w:val="FootnoteText"/>
        <w:rPr>
          <w:rFonts w:eastAsia="DengXian"/>
        </w:rPr>
      </w:pPr>
      <w:r w:rsidRPr="009F2901">
        <w:rPr>
          <w:rStyle w:val="FootnoteReference"/>
          <w:sz w:val="16"/>
          <w:szCs w:val="16"/>
        </w:rPr>
        <w:footnoteRef/>
      </w:r>
      <w:r w:rsidRPr="009F2901">
        <w:rPr>
          <w:sz w:val="16"/>
          <w:szCs w:val="16"/>
        </w:rPr>
        <w:t xml:space="preserve"> https://www.nhi.gov.tw/Content_List.aspx?n=F5FD12E3737F28DA&amp;topn=0B69A546F5DF84DC</w:t>
      </w:r>
    </w:p>
  </w:footnote>
  <w:footnote w:id="48">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https://www.canada.ca/en/immigration-refugees-citizenship/services/immigrate-canada/family-sponsorship.html</w:t>
      </w:r>
    </w:p>
  </w:footnote>
  <w:footnote w:id="49">
    <w:p w:rsidR="00343BC0" w:rsidRPr="00C37B6F" w:rsidRDefault="00343BC0" w:rsidP="00621042">
      <w:pPr>
        <w:pStyle w:val="FootnoteText"/>
      </w:pPr>
      <w:r>
        <w:rPr>
          <w:rStyle w:val="FootnoteReference"/>
        </w:rPr>
        <w:footnoteRef/>
      </w:r>
      <w:r>
        <w:rPr>
          <w:rFonts w:hint="eastAsia"/>
          <w:sz w:val="16"/>
          <w:szCs w:val="16"/>
        </w:rPr>
        <w:t xml:space="preserve"> </w:t>
      </w:r>
      <w:r w:rsidRPr="00C37B6F">
        <w:rPr>
          <w:sz w:val="16"/>
          <w:szCs w:val="16"/>
        </w:rPr>
        <w:t>https://china.diplo.de/blob/1341636/6a865b360d6d5efa20d28fccafce4c82/pdf-merkblatt-natvisum-ehegattennachzug-data.pdf</w:t>
      </w:r>
    </w:p>
  </w:footnote>
  <w:footnote w:id="50">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http://www.bamf.de/EN/Migration/Arbeiten/Familiennachzug/familiennachzug-node.html</w:t>
      </w:r>
    </w:p>
  </w:footnote>
  <w:footnote w:id="51">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https://www.immigration.govt.nz/new-zealand-visas/options/join-family/all-family-visas</w:t>
      </w:r>
    </w:p>
  </w:footnote>
  <w:footnote w:id="52">
    <w:p w:rsidR="00343BC0" w:rsidRPr="009F2901" w:rsidRDefault="00343BC0" w:rsidP="00621042">
      <w:pPr>
        <w:pStyle w:val="FootnoteText"/>
        <w:rPr>
          <w:rFonts w:eastAsia="DengXian"/>
          <w:sz w:val="16"/>
          <w:szCs w:val="16"/>
          <w:lang w:eastAsia="zh-CN"/>
        </w:rPr>
      </w:pPr>
      <w:r w:rsidRPr="009F2901">
        <w:rPr>
          <w:rStyle w:val="FootnoteReference"/>
          <w:sz w:val="16"/>
          <w:szCs w:val="16"/>
        </w:rPr>
        <w:footnoteRef/>
      </w:r>
      <w:r w:rsidRPr="009F2901">
        <w:rPr>
          <w:sz w:val="16"/>
          <w:szCs w:val="16"/>
        </w:rPr>
        <w:t xml:space="preserve"> http://web.tainan.gov.tw/guantian/warehouse/%7BE8A107BE-1775-4B14-A0F4-07DD42BE36FB%7D/%E5%A4%A7%E9%99%B8%E9%85%8D%E5%81%B6%E5%9C%98%E8%81%9A%E8%87%B3%E5%88%9D%E8%A8%AD%E6%88%B6%E7%B1%8D%E7%99%BB%E8%A8%98%E6%B5%81%E7%A8%8B%E8%A1%A8(3).pdf</w:t>
      </w:r>
    </w:p>
  </w:footnote>
  <w:footnote w:id="53">
    <w:p w:rsidR="00343BC0" w:rsidRPr="0077460F" w:rsidRDefault="00343BC0" w:rsidP="00621042">
      <w:pPr>
        <w:pStyle w:val="FootnoteText"/>
      </w:pPr>
      <w:r w:rsidRPr="009F2901">
        <w:rPr>
          <w:rStyle w:val="FootnoteReference"/>
          <w:sz w:val="16"/>
          <w:szCs w:val="16"/>
        </w:rPr>
        <w:footnoteRef/>
      </w:r>
      <w:r w:rsidRPr="009F2901">
        <w:rPr>
          <w:sz w:val="16"/>
          <w:szCs w:val="16"/>
        </w:rPr>
        <w:t xml:space="preserve"> http://law.moj.gov.tw/LawClass/LawSingle.aspx?Pcode=Q0010001&amp;FLNO=17-1</w:t>
      </w:r>
    </w:p>
  </w:footnote>
  <w:footnote w:id="54">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https://www.planningforcanada.ca/go/</w:t>
      </w:r>
    </w:p>
  </w:footnote>
  <w:footnote w:id="55">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http://www.dw.com/en/learn-german/german-courses/s-2547</w:t>
      </w:r>
    </w:p>
  </w:footnote>
  <w:footnote w:id="56">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https://www.newzealandnow.govt.nz/move-to-nz/getting-help-support?_ga=2.260255757.1831354200.1522092441-1596505206.1516551991</w:t>
      </w:r>
    </w:p>
  </w:footnote>
  <w:footnote w:id="57">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https://www.canada.ca/en/immigration-refugees-citizenship/services/new-immigrants/new-life-canada/improve-english-french/classes.html</w:t>
      </w:r>
    </w:p>
  </w:footnote>
  <w:footnote w:id="58">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http://www.bamf.de/EN/Willkommen/DeutschLernen/Integrationskurse/integrationskurse-node.html</w:t>
      </w:r>
    </w:p>
  </w:footnote>
  <w:footnote w:id="59">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http://www.bamf.de/EN/Willkommen/Integrationsprojekte/Frauenangebote/frauenangebote-node.html;jsessionid=812772EABF51824BB2C899AF46D1D580.2_cid294</w:t>
      </w:r>
    </w:p>
  </w:footnote>
  <w:footnote w:id="60">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https://www.newzealandnow.govt.nz/living-in-nz/english-language/learning-english</w:t>
      </w:r>
    </w:p>
  </w:footnote>
  <w:footnote w:id="61">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http://glrs.moi.gov.tw/LawContent.aspx?id=FL026891</w:t>
      </w:r>
    </w:p>
  </w:footnote>
  <w:footnote w:id="62">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http://www.bamf.de/EN/Willkommen/InformationBeratung/informationberatung-node.html</w:t>
      </w:r>
    </w:p>
  </w:footnote>
  <w:footnote w:id="63">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http://www.cab.org.nz/Pages/home.aspx</w:t>
      </w:r>
    </w:p>
  </w:footnote>
  <w:footnote w:id="64">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http://cnsst.org.nz/staticpage_content.aspx?id=3&amp;nav=1</w:t>
      </w:r>
    </w:p>
  </w:footnote>
  <w:footnote w:id="65">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https://www.immigration.gov.tw/ct.asp?xItem=1087983&amp;CtNode=31663&amp;mp=1</w:t>
      </w:r>
    </w:p>
  </w:footnote>
  <w:footnote w:id="66">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https://ec.europa.eu/migrant-integration/intpract/network-integration-through-qualification-network-iq</w:t>
      </w:r>
    </w:p>
  </w:footnote>
  <w:footnote w:id="67">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https://www.immigration.govt.nz/about-us/what-we-do/our-strategies-and-projects/settlement-strategy/settlement-services-supported-by-immigration-new-zealand</w:t>
      </w:r>
    </w:p>
  </w:footnote>
  <w:footnote w:id="68">
    <w:p w:rsidR="00343BC0" w:rsidRPr="0077460F" w:rsidRDefault="00343BC0" w:rsidP="00621042">
      <w:pPr>
        <w:pStyle w:val="FootnoteText"/>
      </w:pPr>
      <w:r w:rsidRPr="009F2901">
        <w:rPr>
          <w:rStyle w:val="FootnoteReference"/>
          <w:sz w:val="16"/>
          <w:szCs w:val="16"/>
        </w:rPr>
        <w:footnoteRef/>
      </w:r>
      <w:r w:rsidRPr="009F2901">
        <w:rPr>
          <w:sz w:val="16"/>
          <w:szCs w:val="16"/>
        </w:rPr>
        <w:t xml:space="preserve"> http://law.moj.gov.tw/LawClass/LawSingle.aspx?Pcode=Q0010001&amp;FLNO=17-1</w:t>
      </w:r>
    </w:p>
  </w:footnote>
  <w:footnote w:id="69">
    <w:p w:rsidR="00343BC0" w:rsidRPr="001C52AB" w:rsidRDefault="00343BC0" w:rsidP="00621042">
      <w:pPr>
        <w:pStyle w:val="FootnoteText"/>
      </w:pPr>
      <w:r w:rsidRPr="009F2901">
        <w:rPr>
          <w:rStyle w:val="FootnoteReference"/>
          <w:sz w:val="16"/>
          <w:szCs w:val="16"/>
        </w:rPr>
        <w:footnoteRef/>
      </w:r>
      <w:r w:rsidRPr="009F2901">
        <w:rPr>
          <w:sz w:val="16"/>
          <w:szCs w:val="16"/>
        </w:rPr>
        <w:t xml:space="preserve"> https://www.wda.gov.tw/cp.aspx?n=9200001C09E967FA</w:t>
      </w:r>
    </w:p>
  </w:footnote>
  <w:footnote w:id="70">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http://www.bamf.de/EN/Willkommen/Integrationsprojekte/Willkommenskultur/willkommenskultur-node.htm</w:t>
      </w:r>
    </w:p>
  </w:footnote>
  <w:footnote w:id="71">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http://www.bamf.de/EN/Willkommen/Integrationsprojekte/StaerkungVonKompetenzen/staerkung-von-kompetenzen-node.html</w:t>
      </w:r>
    </w:p>
  </w:footnote>
  <w:footnote w:id="72">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http://glrs.moi.gov.tw/LawContent.aspx?id=FL026891</w:t>
      </w:r>
    </w:p>
  </w:footnote>
  <w:footnote w:id="73">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https://www.canada.ca/en/revenue-agency/services/child-family-benefits/goods-services-tax-harmonized-sales-tax-gst-hst-credit.html</w:t>
      </w:r>
    </w:p>
  </w:footnote>
  <w:footnote w:id="74">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https://www.canada.ca/en/revenue-agency/services/child-family-benefits/canada-child-benefit-overview.html</w:t>
      </w:r>
    </w:p>
  </w:footnote>
  <w:footnote w:id="75">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Canada Health Act - R.S.C., 1985, c. C-6 (Section 2)</w:t>
      </w:r>
    </w:p>
  </w:footnote>
  <w:footnote w:id="76">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http://ec.europa.eu/social/main.jsp?catId=1111&amp;langId=en&amp;intPageId=4556</w:t>
      </w:r>
    </w:p>
  </w:footnote>
  <w:footnote w:id="77">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http://www.bamf.de/EN/Willkommen/GesundheitVorsorge/KrankheitUnfall/krankheitunfall-node.html</w:t>
      </w:r>
    </w:p>
  </w:footnote>
  <w:footnote w:id="78">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https://www.workandincome.govt.nz/pensions/travelling-or-moving/social-security-agreements/australia.html</w:t>
      </w:r>
    </w:p>
  </w:footnote>
  <w:footnote w:id="79">
    <w:p w:rsidR="00343BC0" w:rsidRPr="009F2901" w:rsidRDefault="00343BC0" w:rsidP="00621042">
      <w:pPr>
        <w:pStyle w:val="FootnoteText"/>
        <w:rPr>
          <w:sz w:val="16"/>
          <w:szCs w:val="16"/>
        </w:rPr>
      </w:pPr>
      <w:r w:rsidRPr="009F2901">
        <w:rPr>
          <w:rStyle w:val="FootnoteReference"/>
          <w:sz w:val="16"/>
          <w:szCs w:val="16"/>
        </w:rPr>
        <w:footnoteRef/>
      </w:r>
      <w:r w:rsidRPr="009F2901">
        <w:rPr>
          <w:sz w:val="16"/>
          <w:szCs w:val="16"/>
        </w:rPr>
        <w:t xml:space="preserve"> https://www.health.govt.nz/system/files/documents/pages/eligibility-checklist-oct-2015.pdf</w:t>
      </w:r>
    </w:p>
  </w:footnote>
  <w:footnote w:id="80">
    <w:p w:rsidR="00343BC0" w:rsidRPr="0077460F" w:rsidRDefault="00343BC0" w:rsidP="00621042">
      <w:pPr>
        <w:pStyle w:val="FootnoteText"/>
        <w:rPr>
          <w:rFonts w:eastAsia="DengXian"/>
        </w:rPr>
      </w:pPr>
      <w:r w:rsidRPr="009F2901">
        <w:rPr>
          <w:rStyle w:val="FootnoteReference"/>
          <w:sz w:val="16"/>
          <w:szCs w:val="16"/>
        </w:rPr>
        <w:footnoteRef/>
      </w:r>
      <w:r w:rsidRPr="009F2901">
        <w:rPr>
          <w:sz w:val="16"/>
          <w:szCs w:val="16"/>
        </w:rPr>
        <w:t xml:space="preserve"> https://www.nhi.gov.tw/Content_List.aspx?n=F5FD12E3737F28DA&amp;topn=0B69A546F5DF84DC</w:t>
      </w:r>
    </w:p>
  </w:footnote>
  <w:footnote w:id="81">
    <w:p w:rsidR="00343BC0" w:rsidRPr="0044045E" w:rsidRDefault="00343BC0">
      <w:pPr>
        <w:pStyle w:val="FootnoteText"/>
        <w:rPr>
          <w:rFonts w:eastAsia="DengXian"/>
        </w:rPr>
      </w:pPr>
      <w:r>
        <w:rPr>
          <w:rStyle w:val="FootnoteReference"/>
        </w:rPr>
        <w:footnoteRef/>
      </w:r>
      <w:r>
        <w:t xml:space="preserve"> </w:t>
      </w:r>
      <w:r w:rsidRPr="0044045E">
        <w:rPr>
          <w:rFonts w:eastAsia="DengXian"/>
          <w:sz w:val="16"/>
          <w:szCs w:val="16"/>
        </w:rPr>
        <w:t>2017</w:t>
      </w:r>
      <w:r w:rsidRPr="0044045E">
        <w:rPr>
          <w:rFonts w:eastAsia="DengXian"/>
          <w:sz w:val="16"/>
          <w:szCs w:val="16"/>
        </w:rPr>
        <w:t>年第四季</w:t>
      </w:r>
      <w:r w:rsidRPr="0044045E">
        <w:rPr>
          <w:rFonts w:eastAsia="DengXian"/>
          <w:sz w:val="16"/>
          <w:szCs w:val="16"/>
        </w:rPr>
        <w:t>http://www.ha.org.hk/visitor/ha_visit</w:t>
      </w:r>
      <w:r w:rsidRPr="0044045E">
        <w:rPr>
          <w:sz w:val="16"/>
          <w:szCs w:val="16"/>
        </w:rPr>
        <w:t>or_index.asp?Content_ID=10047&amp;Lang=CHIB5&amp;Dimension=100&amp;Parent_ID=10044&amp;Ver=HTML</w:t>
      </w:r>
    </w:p>
  </w:footnote>
  <w:footnote w:id="82">
    <w:p w:rsidR="00343BC0" w:rsidRPr="00D74B86" w:rsidRDefault="00343BC0">
      <w:pPr>
        <w:pStyle w:val="FootnoteText"/>
        <w:rPr>
          <w:rFonts w:eastAsia="DengXian"/>
        </w:rPr>
      </w:pPr>
      <w:r>
        <w:rPr>
          <w:rStyle w:val="FootnoteReference"/>
        </w:rPr>
        <w:footnoteRef/>
      </w:r>
      <w:r w:rsidRPr="00FA1E82">
        <w:rPr>
          <w:rFonts w:eastAsia="DengXian" w:hint="eastAsia"/>
          <w:sz w:val="16"/>
          <w:szCs w:val="16"/>
        </w:rPr>
        <w:t>立法會秘書處於於</w:t>
      </w:r>
      <w:r w:rsidRPr="00FA1E82">
        <w:rPr>
          <w:rFonts w:eastAsia="DengXian" w:hint="eastAsia"/>
          <w:sz w:val="16"/>
          <w:szCs w:val="16"/>
        </w:rPr>
        <w:t>2017</w:t>
      </w:r>
      <w:r w:rsidRPr="00FA1E82">
        <w:rPr>
          <w:rFonts w:eastAsia="DengXian" w:hint="eastAsia"/>
          <w:sz w:val="16"/>
          <w:szCs w:val="16"/>
        </w:rPr>
        <w:t>年</w:t>
      </w:r>
      <w:r w:rsidRPr="00FA1E82">
        <w:rPr>
          <w:rFonts w:eastAsia="DengXian" w:hint="eastAsia"/>
          <w:sz w:val="16"/>
          <w:szCs w:val="16"/>
        </w:rPr>
        <w:t>5</w:t>
      </w:r>
      <w:r w:rsidRPr="00FA1E82">
        <w:rPr>
          <w:rFonts w:eastAsia="DengXian" w:hint="eastAsia"/>
          <w:sz w:val="16"/>
          <w:szCs w:val="16"/>
        </w:rPr>
        <w:t>月</w:t>
      </w:r>
      <w:r w:rsidRPr="00FA1E82">
        <w:rPr>
          <w:rFonts w:eastAsia="DengXian" w:hint="eastAsia"/>
          <w:sz w:val="16"/>
          <w:szCs w:val="16"/>
        </w:rPr>
        <w:t>10</w:t>
      </w:r>
      <w:r w:rsidRPr="00FA1E82">
        <w:rPr>
          <w:rFonts w:eastAsia="DengXian" w:hint="eastAsia"/>
          <w:sz w:val="16"/>
          <w:szCs w:val="16"/>
        </w:rPr>
        <w:t>日予本會的書面回信，檔案編號</w:t>
      </w:r>
      <w:r w:rsidRPr="00FA1E82">
        <w:rPr>
          <w:rFonts w:eastAsia="DengXian" w:hint="eastAsia"/>
          <w:sz w:val="16"/>
          <w:szCs w:val="16"/>
        </w:rPr>
        <w:t>CP/C4492/2016</w:t>
      </w:r>
    </w:p>
  </w:footnote>
  <w:footnote w:id="83">
    <w:p w:rsidR="00343BC0" w:rsidRPr="002369E2" w:rsidRDefault="00343BC0" w:rsidP="005E7B22">
      <w:pPr>
        <w:pStyle w:val="FootnoteText"/>
        <w:rPr>
          <w:rFonts w:eastAsia="DengXian"/>
        </w:rPr>
      </w:pPr>
      <w:r w:rsidRPr="00FA1E82">
        <w:rPr>
          <w:rFonts w:eastAsia="DengXian"/>
          <w:sz w:val="16"/>
          <w:szCs w:val="16"/>
        </w:rPr>
        <w:footnoteRef/>
      </w:r>
      <w:r w:rsidRPr="00FA1E82">
        <w:rPr>
          <w:rFonts w:eastAsia="DengXian" w:hint="eastAsia"/>
          <w:sz w:val="16"/>
          <w:szCs w:val="16"/>
        </w:rPr>
        <w:t>立法會秘書處於</w:t>
      </w:r>
      <w:r w:rsidRPr="00FA1E82">
        <w:rPr>
          <w:rFonts w:eastAsia="DengXian" w:hint="eastAsia"/>
          <w:sz w:val="16"/>
          <w:szCs w:val="16"/>
        </w:rPr>
        <w:t>2017</w:t>
      </w:r>
      <w:r w:rsidRPr="00FA1E82">
        <w:rPr>
          <w:rFonts w:eastAsia="DengXian" w:hint="eastAsia"/>
          <w:sz w:val="16"/>
          <w:szCs w:val="16"/>
        </w:rPr>
        <w:t>年</w:t>
      </w:r>
      <w:r w:rsidRPr="00FA1E82">
        <w:rPr>
          <w:rFonts w:eastAsia="DengXian" w:hint="eastAsia"/>
          <w:sz w:val="16"/>
          <w:szCs w:val="16"/>
        </w:rPr>
        <w:t>5</w:t>
      </w:r>
      <w:r w:rsidRPr="00FA1E82">
        <w:rPr>
          <w:rFonts w:eastAsia="DengXian" w:hint="eastAsia"/>
          <w:sz w:val="16"/>
          <w:szCs w:val="16"/>
        </w:rPr>
        <w:t>月予本會的書面回信有關向準移民提供支援的事宜</w:t>
      </w:r>
      <w:r w:rsidRPr="00FA1E82">
        <w:rPr>
          <w:rFonts w:eastAsia="DengXian" w:hint="eastAsia"/>
          <w:sz w:val="16"/>
          <w:szCs w:val="16"/>
        </w:rPr>
        <w:t xml:space="preserve"> </w:t>
      </w:r>
      <w:r w:rsidRPr="00FA1E82">
        <w:rPr>
          <w:rFonts w:eastAsia="DengXian" w:hint="eastAsia"/>
          <w:sz w:val="16"/>
          <w:szCs w:val="16"/>
        </w:rPr>
        <w:t>檔案編號</w:t>
      </w:r>
      <w:r w:rsidRPr="00FA1E82">
        <w:rPr>
          <w:rFonts w:eastAsia="DengXian" w:hint="eastAsia"/>
          <w:sz w:val="16"/>
          <w:szCs w:val="16"/>
        </w:rPr>
        <w:t>:CP/C 4492/2016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131D"/>
    <w:multiLevelType w:val="hybridMultilevel"/>
    <w:tmpl w:val="B1601B32"/>
    <w:lvl w:ilvl="0" w:tplc="484AD5A4">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C52CF"/>
    <w:multiLevelType w:val="hybridMultilevel"/>
    <w:tmpl w:val="900E07DC"/>
    <w:lvl w:ilvl="0" w:tplc="D90A07F6">
      <w:start w:val="1"/>
      <w:numFmt w:val="taiwaneseCountingThousand"/>
      <w:lvlText w:val="%1、"/>
      <w:lvlJc w:val="left"/>
      <w:pPr>
        <w:ind w:left="480" w:hanging="480"/>
      </w:pPr>
      <w:rPr>
        <w:rFonts w:hint="default"/>
        <w:lang w:val="en-G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E35441"/>
    <w:multiLevelType w:val="hybridMultilevel"/>
    <w:tmpl w:val="642A19EE"/>
    <w:lvl w:ilvl="0" w:tplc="2B327ED0">
      <w:start w:val="8"/>
      <w:numFmt w:val="decimal"/>
      <w:lvlText w:val="%1、"/>
      <w:lvlJc w:val="left"/>
      <w:pPr>
        <w:ind w:left="390" w:hanging="390"/>
      </w:pPr>
      <w:rPr>
        <w:rFonts w:eastAsiaTheme="maj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796617"/>
    <w:multiLevelType w:val="hybridMultilevel"/>
    <w:tmpl w:val="7FF42B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B92077C"/>
    <w:multiLevelType w:val="hybridMultilevel"/>
    <w:tmpl w:val="27101896"/>
    <w:lvl w:ilvl="0" w:tplc="20E08D3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FB2584F"/>
    <w:multiLevelType w:val="hybridMultilevel"/>
    <w:tmpl w:val="F22622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62E267A"/>
    <w:multiLevelType w:val="multilevel"/>
    <w:tmpl w:val="9A3A5144"/>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5202F4"/>
    <w:multiLevelType w:val="hybridMultilevel"/>
    <w:tmpl w:val="FE583F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5863CED"/>
    <w:multiLevelType w:val="hybridMultilevel"/>
    <w:tmpl w:val="8318D012"/>
    <w:lvl w:ilvl="0" w:tplc="E0AA743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B4A74BA"/>
    <w:multiLevelType w:val="hybridMultilevel"/>
    <w:tmpl w:val="DE1A1070"/>
    <w:lvl w:ilvl="0" w:tplc="1084F2C4">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365FCD"/>
    <w:multiLevelType w:val="hybridMultilevel"/>
    <w:tmpl w:val="4F3C4802"/>
    <w:lvl w:ilvl="0" w:tplc="C92417CA">
      <w:start w:val="1"/>
      <w:numFmt w:val="taiwaneseCountingThousand"/>
      <w:lvlText w:val="%1、"/>
      <w:lvlJc w:val="left"/>
      <w:pPr>
        <w:ind w:left="510" w:hanging="510"/>
      </w:pPr>
      <w:rPr>
        <w:rFonts w:eastAsia="新細明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F2D3362"/>
    <w:multiLevelType w:val="multilevel"/>
    <w:tmpl w:val="4CCC9C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720" w:hanging="72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080" w:hanging="1080"/>
      </w:pPr>
      <w:rPr>
        <w:rFonts w:hint="eastAsia"/>
      </w:rPr>
    </w:lvl>
    <w:lvl w:ilvl="6">
      <w:start w:val="1"/>
      <w:numFmt w:val="decimal"/>
      <w:isLgl/>
      <w:lvlText w:val="%1.%2.%3.%4.%5.%6.%7"/>
      <w:lvlJc w:val="left"/>
      <w:pPr>
        <w:ind w:left="1440" w:hanging="1440"/>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800" w:hanging="1800"/>
      </w:pPr>
      <w:rPr>
        <w:rFonts w:hint="eastAsia"/>
      </w:rPr>
    </w:lvl>
  </w:abstractNum>
  <w:abstractNum w:abstractNumId="12" w15:restartNumberingAfterBreak="0">
    <w:nsid w:val="56DB546A"/>
    <w:multiLevelType w:val="multilevel"/>
    <w:tmpl w:val="5E9E48FE"/>
    <w:lvl w:ilvl="0">
      <w:start w:val="8"/>
      <w:numFmt w:val="decimal"/>
      <w:lvlText w:val="%1"/>
      <w:lvlJc w:val="left"/>
      <w:pPr>
        <w:ind w:left="495" w:hanging="495"/>
      </w:pPr>
      <w:rPr>
        <w:rFonts w:cs="Times New Roman" w:hint="default"/>
        <w:color w:val="auto"/>
        <w:u w:val="single"/>
      </w:rPr>
    </w:lvl>
    <w:lvl w:ilvl="1">
      <w:start w:val="1"/>
      <w:numFmt w:val="decimal"/>
      <w:lvlText w:val="%1.%2"/>
      <w:lvlJc w:val="left"/>
      <w:pPr>
        <w:ind w:left="495" w:hanging="495"/>
      </w:pPr>
      <w:rPr>
        <w:rFonts w:cs="Times New Roman" w:hint="default"/>
        <w:color w:val="auto"/>
        <w:u w:val="single"/>
      </w:rPr>
    </w:lvl>
    <w:lvl w:ilvl="2">
      <w:start w:val="1"/>
      <w:numFmt w:val="decimal"/>
      <w:lvlText w:val="%1.%2.%3"/>
      <w:lvlJc w:val="left"/>
      <w:pPr>
        <w:ind w:left="720" w:hanging="720"/>
      </w:pPr>
      <w:rPr>
        <w:rFonts w:cs="Times New Roman" w:hint="default"/>
        <w:color w:val="auto"/>
        <w:u w:val="single"/>
      </w:rPr>
    </w:lvl>
    <w:lvl w:ilvl="3">
      <w:start w:val="1"/>
      <w:numFmt w:val="decimal"/>
      <w:lvlText w:val="%1.%2.%3.%4"/>
      <w:lvlJc w:val="left"/>
      <w:pPr>
        <w:ind w:left="720" w:hanging="720"/>
      </w:pPr>
      <w:rPr>
        <w:rFonts w:cs="Times New Roman" w:hint="default"/>
        <w:color w:val="auto"/>
        <w:u w:val="single"/>
      </w:rPr>
    </w:lvl>
    <w:lvl w:ilvl="4">
      <w:start w:val="1"/>
      <w:numFmt w:val="decimal"/>
      <w:lvlText w:val="%1.%2.%3.%4.%5"/>
      <w:lvlJc w:val="left"/>
      <w:pPr>
        <w:ind w:left="1080" w:hanging="1080"/>
      </w:pPr>
      <w:rPr>
        <w:rFonts w:cs="Times New Roman" w:hint="default"/>
        <w:color w:val="auto"/>
        <w:u w:val="single"/>
      </w:rPr>
    </w:lvl>
    <w:lvl w:ilvl="5">
      <w:start w:val="1"/>
      <w:numFmt w:val="decimal"/>
      <w:lvlText w:val="%1.%2.%3.%4.%5.%6"/>
      <w:lvlJc w:val="left"/>
      <w:pPr>
        <w:ind w:left="1080" w:hanging="1080"/>
      </w:pPr>
      <w:rPr>
        <w:rFonts w:cs="Times New Roman" w:hint="default"/>
        <w:color w:val="auto"/>
        <w:u w:val="single"/>
      </w:rPr>
    </w:lvl>
    <w:lvl w:ilvl="6">
      <w:start w:val="1"/>
      <w:numFmt w:val="decimal"/>
      <w:lvlText w:val="%1.%2.%3.%4.%5.%6.%7"/>
      <w:lvlJc w:val="left"/>
      <w:pPr>
        <w:ind w:left="1440" w:hanging="1440"/>
      </w:pPr>
      <w:rPr>
        <w:rFonts w:cs="Times New Roman" w:hint="default"/>
        <w:color w:val="auto"/>
        <w:u w:val="single"/>
      </w:rPr>
    </w:lvl>
    <w:lvl w:ilvl="7">
      <w:start w:val="1"/>
      <w:numFmt w:val="decimal"/>
      <w:lvlText w:val="%1.%2.%3.%4.%5.%6.%7.%8"/>
      <w:lvlJc w:val="left"/>
      <w:pPr>
        <w:ind w:left="1440" w:hanging="1440"/>
      </w:pPr>
      <w:rPr>
        <w:rFonts w:cs="Times New Roman" w:hint="default"/>
        <w:color w:val="auto"/>
        <w:u w:val="single"/>
      </w:rPr>
    </w:lvl>
    <w:lvl w:ilvl="8">
      <w:start w:val="1"/>
      <w:numFmt w:val="decimal"/>
      <w:lvlText w:val="%1.%2.%3.%4.%5.%6.%7.%8.%9"/>
      <w:lvlJc w:val="left"/>
      <w:pPr>
        <w:ind w:left="1800" w:hanging="1800"/>
      </w:pPr>
      <w:rPr>
        <w:rFonts w:cs="Times New Roman" w:hint="default"/>
        <w:color w:val="auto"/>
        <w:u w:val="single"/>
      </w:rPr>
    </w:lvl>
  </w:abstractNum>
  <w:abstractNum w:abstractNumId="13" w15:restartNumberingAfterBreak="0">
    <w:nsid w:val="628D794A"/>
    <w:multiLevelType w:val="hybridMultilevel"/>
    <w:tmpl w:val="025CCCFA"/>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3"/>
  </w:num>
  <w:num w:numId="3">
    <w:abstractNumId w:val="11"/>
  </w:num>
  <w:num w:numId="4">
    <w:abstractNumId w:val="10"/>
  </w:num>
  <w:num w:numId="5">
    <w:abstractNumId w:val="1"/>
  </w:num>
  <w:num w:numId="6">
    <w:abstractNumId w:val="3"/>
  </w:num>
  <w:num w:numId="7">
    <w:abstractNumId w:val="5"/>
  </w:num>
  <w:num w:numId="8">
    <w:abstractNumId w:val="4"/>
  </w:num>
  <w:num w:numId="9">
    <w:abstractNumId w:val="8"/>
  </w:num>
  <w:num w:numId="10">
    <w:abstractNumId w:val="7"/>
  </w:num>
  <w:num w:numId="11">
    <w:abstractNumId w:val="12"/>
  </w:num>
  <w:num w:numId="12">
    <w:abstractNumId w:val="6"/>
  </w:num>
  <w:num w:numId="13">
    <w:abstractNumId w:val="9"/>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20"/>
    <w:rsid w:val="00004BC4"/>
    <w:rsid w:val="0001463F"/>
    <w:rsid w:val="00015660"/>
    <w:rsid w:val="00015700"/>
    <w:rsid w:val="000175F1"/>
    <w:rsid w:val="000201D5"/>
    <w:rsid w:val="00020F72"/>
    <w:rsid w:val="00022443"/>
    <w:rsid w:val="00024381"/>
    <w:rsid w:val="000244D7"/>
    <w:rsid w:val="000250A9"/>
    <w:rsid w:val="00025207"/>
    <w:rsid w:val="00025661"/>
    <w:rsid w:val="000266E4"/>
    <w:rsid w:val="00032C95"/>
    <w:rsid w:val="000342BE"/>
    <w:rsid w:val="00034BBE"/>
    <w:rsid w:val="00042A00"/>
    <w:rsid w:val="0004337C"/>
    <w:rsid w:val="000448E1"/>
    <w:rsid w:val="00045101"/>
    <w:rsid w:val="00053DDD"/>
    <w:rsid w:val="000542AF"/>
    <w:rsid w:val="00054C57"/>
    <w:rsid w:val="000550ED"/>
    <w:rsid w:val="00055219"/>
    <w:rsid w:val="0005550B"/>
    <w:rsid w:val="000603E9"/>
    <w:rsid w:val="0006267E"/>
    <w:rsid w:val="00063D3A"/>
    <w:rsid w:val="000644F1"/>
    <w:rsid w:val="0006732D"/>
    <w:rsid w:val="00072140"/>
    <w:rsid w:val="000809F0"/>
    <w:rsid w:val="0008493E"/>
    <w:rsid w:val="000856DA"/>
    <w:rsid w:val="00090F89"/>
    <w:rsid w:val="0009252A"/>
    <w:rsid w:val="00096A05"/>
    <w:rsid w:val="000A084E"/>
    <w:rsid w:val="000A605C"/>
    <w:rsid w:val="000A6207"/>
    <w:rsid w:val="000C156A"/>
    <w:rsid w:val="000C2466"/>
    <w:rsid w:val="000C37B5"/>
    <w:rsid w:val="000C55A8"/>
    <w:rsid w:val="000C7267"/>
    <w:rsid w:val="000C76BB"/>
    <w:rsid w:val="000D05ED"/>
    <w:rsid w:val="000D27CE"/>
    <w:rsid w:val="000D68AF"/>
    <w:rsid w:val="000E2EBC"/>
    <w:rsid w:val="000E30C6"/>
    <w:rsid w:val="000E45FC"/>
    <w:rsid w:val="000E4F97"/>
    <w:rsid w:val="000E6089"/>
    <w:rsid w:val="000E63CC"/>
    <w:rsid w:val="000E6903"/>
    <w:rsid w:val="000F00BE"/>
    <w:rsid w:val="000F14B0"/>
    <w:rsid w:val="000F1F9A"/>
    <w:rsid w:val="000F4AA7"/>
    <w:rsid w:val="000F7300"/>
    <w:rsid w:val="00101D1E"/>
    <w:rsid w:val="001024CE"/>
    <w:rsid w:val="00106844"/>
    <w:rsid w:val="0010738E"/>
    <w:rsid w:val="001079DB"/>
    <w:rsid w:val="00107D86"/>
    <w:rsid w:val="001104A7"/>
    <w:rsid w:val="00111446"/>
    <w:rsid w:val="00117879"/>
    <w:rsid w:val="00117F9E"/>
    <w:rsid w:val="00121F67"/>
    <w:rsid w:val="00123E18"/>
    <w:rsid w:val="001258D3"/>
    <w:rsid w:val="0012598D"/>
    <w:rsid w:val="00126D63"/>
    <w:rsid w:val="00127DF6"/>
    <w:rsid w:val="00132290"/>
    <w:rsid w:val="00133088"/>
    <w:rsid w:val="001333F6"/>
    <w:rsid w:val="0013388F"/>
    <w:rsid w:val="001367AB"/>
    <w:rsid w:val="00140047"/>
    <w:rsid w:val="001403BA"/>
    <w:rsid w:val="001405F9"/>
    <w:rsid w:val="00141378"/>
    <w:rsid w:val="00141529"/>
    <w:rsid w:val="0014230A"/>
    <w:rsid w:val="001427C5"/>
    <w:rsid w:val="001444ED"/>
    <w:rsid w:val="00144F37"/>
    <w:rsid w:val="001464E9"/>
    <w:rsid w:val="00146F2C"/>
    <w:rsid w:val="00147121"/>
    <w:rsid w:val="001521AC"/>
    <w:rsid w:val="00153419"/>
    <w:rsid w:val="00153DC0"/>
    <w:rsid w:val="00153F9B"/>
    <w:rsid w:val="00155652"/>
    <w:rsid w:val="00162EE0"/>
    <w:rsid w:val="00165813"/>
    <w:rsid w:val="001661C8"/>
    <w:rsid w:val="00167470"/>
    <w:rsid w:val="001718AA"/>
    <w:rsid w:val="00172BCE"/>
    <w:rsid w:val="00172C7A"/>
    <w:rsid w:val="00172FA5"/>
    <w:rsid w:val="00173C3B"/>
    <w:rsid w:val="00174741"/>
    <w:rsid w:val="0017765D"/>
    <w:rsid w:val="00181FE7"/>
    <w:rsid w:val="00182978"/>
    <w:rsid w:val="00185FA6"/>
    <w:rsid w:val="0018647B"/>
    <w:rsid w:val="00187078"/>
    <w:rsid w:val="001910A7"/>
    <w:rsid w:val="00191816"/>
    <w:rsid w:val="00192CE2"/>
    <w:rsid w:val="001948AC"/>
    <w:rsid w:val="001A15B6"/>
    <w:rsid w:val="001A626B"/>
    <w:rsid w:val="001A7C18"/>
    <w:rsid w:val="001B04B7"/>
    <w:rsid w:val="001B35E9"/>
    <w:rsid w:val="001B3777"/>
    <w:rsid w:val="001B6818"/>
    <w:rsid w:val="001B6AA2"/>
    <w:rsid w:val="001C09D7"/>
    <w:rsid w:val="001C1E74"/>
    <w:rsid w:val="001C27F8"/>
    <w:rsid w:val="001C427F"/>
    <w:rsid w:val="001C7CBD"/>
    <w:rsid w:val="001D1794"/>
    <w:rsid w:val="001D1F19"/>
    <w:rsid w:val="001D3877"/>
    <w:rsid w:val="001D52ED"/>
    <w:rsid w:val="001D6604"/>
    <w:rsid w:val="001D7104"/>
    <w:rsid w:val="001E0527"/>
    <w:rsid w:val="001E39EC"/>
    <w:rsid w:val="001E5985"/>
    <w:rsid w:val="001F1BB5"/>
    <w:rsid w:val="001F3844"/>
    <w:rsid w:val="001F5518"/>
    <w:rsid w:val="001F5BD3"/>
    <w:rsid w:val="001F7DAE"/>
    <w:rsid w:val="00200E0F"/>
    <w:rsid w:val="002010FC"/>
    <w:rsid w:val="00203BF6"/>
    <w:rsid w:val="0020555B"/>
    <w:rsid w:val="00205C1D"/>
    <w:rsid w:val="002060DD"/>
    <w:rsid w:val="00206F26"/>
    <w:rsid w:val="00213E66"/>
    <w:rsid w:val="00214616"/>
    <w:rsid w:val="00215327"/>
    <w:rsid w:val="00215E0D"/>
    <w:rsid w:val="00216F13"/>
    <w:rsid w:val="00221577"/>
    <w:rsid w:val="00221A63"/>
    <w:rsid w:val="00222696"/>
    <w:rsid w:val="00226AA0"/>
    <w:rsid w:val="002369E2"/>
    <w:rsid w:val="00241033"/>
    <w:rsid w:val="00241F3B"/>
    <w:rsid w:val="00242239"/>
    <w:rsid w:val="00244ABB"/>
    <w:rsid w:val="00245308"/>
    <w:rsid w:val="00245A32"/>
    <w:rsid w:val="0024630E"/>
    <w:rsid w:val="00246889"/>
    <w:rsid w:val="002478C8"/>
    <w:rsid w:val="00250889"/>
    <w:rsid w:val="00253629"/>
    <w:rsid w:val="002539B2"/>
    <w:rsid w:val="00255FBA"/>
    <w:rsid w:val="0025622C"/>
    <w:rsid w:val="002567D3"/>
    <w:rsid w:val="00257372"/>
    <w:rsid w:val="00260B8C"/>
    <w:rsid w:val="00263801"/>
    <w:rsid w:val="00263B57"/>
    <w:rsid w:val="0026465D"/>
    <w:rsid w:val="00265171"/>
    <w:rsid w:val="00267E6A"/>
    <w:rsid w:val="00270AFF"/>
    <w:rsid w:val="00276C77"/>
    <w:rsid w:val="0027744E"/>
    <w:rsid w:val="0028170F"/>
    <w:rsid w:val="002821E0"/>
    <w:rsid w:val="00283344"/>
    <w:rsid w:val="00284FE3"/>
    <w:rsid w:val="00285B71"/>
    <w:rsid w:val="002862BD"/>
    <w:rsid w:val="00290059"/>
    <w:rsid w:val="0029041E"/>
    <w:rsid w:val="0029436E"/>
    <w:rsid w:val="002A1562"/>
    <w:rsid w:val="002A2795"/>
    <w:rsid w:val="002A39DB"/>
    <w:rsid w:val="002A6DD7"/>
    <w:rsid w:val="002B0CFA"/>
    <w:rsid w:val="002B2012"/>
    <w:rsid w:val="002B38AF"/>
    <w:rsid w:val="002B406D"/>
    <w:rsid w:val="002B5CD9"/>
    <w:rsid w:val="002C0431"/>
    <w:rsid w:val="002C32AE"/>
    <w:rsid w:val="002C6444"/>
    <w:rsid w:val="002D16F5"/>
    <w:rsid w:val="002D1741"/>
    <w:rsid w:val="002D2A07"/>
    <w:rsid w:val="002D5D62"/>
    <w:rsid w:val="002D724E"/>
    <w:rsid w:val="002D79E3"/>
    <w:rsid w:val="002E0EEF"/>
    <w:rsid w:val="002E2F53"/>
    <w:rsid w:val="002E3990"/>
    <w:rsid w:val="002F1860"/>
    <w:rsid w:val="002F2B39"/>
    <w:rsid w:val="002F3957"/>
    <w:rsid w:val="002F6C92"/>
    <w:rsid w:val="003000C7"/>
    <w:rsid w:val="00300904"/>
    <w:rsid w:val="0030500D"/>
    <w:rsid w:val="003069F2"/>
    <w:rsid w:val="00306A5F"/>
    <w:rsid w:val="00306FE3"/>
    <w:rsid w:val="00314CDE"/>
    <w:rsid w:val="003155AD"/>
    <w:rsid w:val="00316740"/>
    <w:rsid w:val="00320425"/>
    <w:rsid w:val="00320BA1"/>
    <w:rsid w:val="003214EF"/>
    <w:rsid w:val="00322393"/>
    <w:rsid w:val="00323CE3"/>
    <w:rsid w:val="00330C92"/>
    <w:rsid w:val="00332B8B"/>
    <w:rsid w:val="00332C70"/>
    <w:rsid w:val="00336F11"/>
    <w:rsid w:val="00341228"/>
    <w:rsid w:val="003428E1"/>
    <w:rsid w:val="00343BC0"/>
    <w:rsid w:val="00343BCE"/>
    <w:rsid w:val="00345B57"/>
    <w:rsid w:val="00346047"/>
    <w:rsid w:val="003467D8"/>
    <w:rsid w:val="00350D22"/>
    <w:rsid w:val="0035405B"/>
    <w:rsid w:val="0035645F"/>
    <w:rsid w:val="00356C29"/>
    <w:rsid w:val="00357075"/>
    <w:rsid w:val="00357985"/>
    <w:rsid w:val="00360970"/>
    <w:rsid w:val="0036171F"/>
    <w:rsid w:val="00365605"/>
    <w:rsid w:val="00370CEC"/>
    <w:rsid w:val="00373E0C"/>
    <w:rsid w:val="00374144"/>
    <w:rsid w:val="00374AF2"/>
    <w:rsid w:val="00375288"/>
    <w:rsid w:val="003770CB"/>
    <w:rsid w:val="0038062E"/>
    <w:rsid w:val="003813BF"/>
    <w:rsid w:val="0038266A"/>
    <w:rsid w:val="0038603A"/>
    <w:rsid w:val="003861BE"/>
    <w:rsid w:val="003918A8"/>
    <w:rsid w:val="00393717"/>
    <w:rsid w:val="00393F46"/>
    <w:rsid w:val="0039407C"/>
    <w:rsid w:val="00395052"/>
    <w:rsid w:val="003A19EF"/>
    <w:rsid w:val="003A2624"/>
    <w:rsid w:val="003A4953"/>
    <w:rsid w:val="003A6164"/>
    <w:rsid w:val="003B0310"/>
    <w:rsid w:val="003B0B8B"/>
    <w:rsid w:val="003B2F34"/>
    <w:rsid w:val="003B355A"/>
    <w:rsid w:val="003B61A3"/>
    <w:rsid w:val="003B63D8"/>
    <w:rsid w:val="003C08E8"/>
    <w:rsid w:val="003C5041"/>
    <w:rsid w:val="003C6DF9"/>
    <w:rsid w:val="003C740B"/>
    <w:rsid w:val="003D0AC3"/>
    <w:rsid w:val="003D56C0"/>
    <w:rsid w:val="003D61D1"/>
    <w:rsid w:val="003D6242"/>
    <w:rsid w:val="003D663F"/>
    <w:rsid w:val="003E20D9"/>
    <w:rsid w:val="003E32E4"/>
    <w:rsid w:val="003E48F1"/>
    <w:rsid w:val="003E50AA"/>
    <w:rsid w:val="003E5D8E"/>
    <w:rsid w:val="003F2076"/>
    <w:rsid w:val="003F34F8"/>
    <w:rsid w:val="003F5373"/>
    <w:rsid w:val="003F65AF"/>
    <w:rsid w:val="003F73DB"/>
    <w:rsid w:val="003F7C28"/>
    <w:rsid w:val="00400CCF"/>
    <w:rsid w:val="00402450"/>
    <w:rsid w:val="00402679"/>
    <w:rsid w:val="00403BEA"/>
    <w:rsid w:val="00405ED6"/>
    <w:rsid w:val="004148E5"/>
    <w:rsid w:val="00414D4C"/>
    <w:rsid w:val="004157BF"/>
    <w:rsid w:val="00415991"/>
    <w:rsid w:val="0041791D"/>
    <w:rsid w:val="00420E5F"/>
    <w:rsid w:val="00424106"/>
    <w:rsid w:val="004253D5"/>
    <w:rsid w:val="00425DB4"/>
    <w:rsid w:val="0042627E"/>
    <w:rsid w:val="00426EA6"/>
    <w:rsid w:val="004272B6"/>
    <w:rsid w:val="004277F5"/>
    <w:rsid w:val="00431933"/>
    <w:rsid w:val="00431D7F"/>
    <w:rsid w:val="00436682"/>
    <w:rsid w:val="0044045E"/>
    <w:rsid w:val="00440A03"/>
    <w:rsid w:val="0044388A"/>
    <w:rsid w:val="00447A04"/>
    <w:rsid w:val="004500FF"/>
    <w:rsid w:val="0045052A"/>
    <w:rsid w:val="00450E45"/>
    <w:rsid w:val="004552A9"/>
    <w:rsid w:val="004558CA"/>
    <w:rsid w:val="004562BC"/>
    <w:rsid w:val="00456389"/>
    <w:rsid w:val="00460888"/>
    <w:rsid w:val="0046097A"/>
    <w:rsid w:val="0046107B"/>
    <w:rsid w:val="00461164"/>
    <w:rsid w:val="00461A50"/>
    <w:rsid w:val="00466219"/>
    <w:rsid w:val="00471684"/>
    <w:rsid w:val="00471DAD"/>
    <w:rsid w:val="00473B9C"/>
    <w:rsid w:val="00475F73"/>
    <w:rsid w:val="004760A4"/>
    <w:rsid w:val="00477A43"/>
    <w:rsid w:val="00481D12"/>
    <w:rsid w:val="00484A18"/>
    <w:rsid w:val="00484C41"/>
    <w:rsid w:val="00485D7E"/>
    <w:rsid w:val="00486963"/>
    <w:rsid w:val="00487075"/>
    <w:rsid w:val="0048760B"/>
    <w:rsid w:val="00487F35"/>
    <w:rsid w:val="004919EA"/>
    <w:rsid w:val="00491C25"/>
    <w:rsid w:val="004927A8"/>
    <w:rsid w:val="00492F84"/>
    <w:rsid w:val="004942F7"/>
    <w:rsid w:val="00495701"/>
    <w:rsid w:val="004965D3"/>
    <w:rsid w:val="00496A7F"/>
    <w:rsid w:val="0049741F"/>
    <w:rsid w:val="004A0E47"/>
    <w:rsid w:val="004A3751"/>
    <w:rsid w:val="004A39B3"/>
    <w:rsid w:val="004A6D21"/>
    <w:rsid w:val="004A6E81"/>
    <w:rsid w:val="004A7E92"/>
    <w:rsid w:val="004B2850"/>
    <w:rsid w:val="004B4415"/>
    <w:rsid w:val="004B4753"/>
    <w:rsid w:val="004B746E"/>
    <w:rsid w:val="004C0F29"/>
    <w:rsid w:val="004C25BB"/>
    <w:rsid w:val="004C26B6"/>
    <w:rsid w:val="004C343C"/>
    <w:rsid w:val="004D34BA"/>
    <w:rsid w:val="004D750E"/>
    <w:rsid w:val="004E6FE6"/>
    <w:rsid w:val="004E744F"/>
    <w:rsid w:val="004F0C8E"/>
    <w:rsid w:val="004F1A70"/>
    <w:rsid w:val="004F3CB6"/>
    <w:rsid w:val="004F54E2"/>
    <w:rsid w:val="004F7010"/>
    <w:rsid w:val="004F74B8"/>
    <w:rsid w:val="0050166A"/>
    <w:rsid w:val="00502F5B"/>
    <w:rsid w:val="00503B15"/>
    <w:rsid w:val="0050647B"/>
    <w:rsid w:val="00506ED8"/>
    <w:rsid w:val="00513EC4"/>
    <w:rsid w:val="0051415D"/>
    <w:rsid w:val="00514632"/>
    <w:rsid w:val="005149A1"/>
    <w:rsid w:val="00515A71"/>
    <w:rsid w:val="0052052C"/>
    <w:rsid w:val="00521F31"/>
    <w:rsid w:val="00522646"/>
    <w:rsid w:val="0054172F"/>
    <w:rsid w:val="0054735C"/>
    <w:rsid w:val="00556596"/>
    <w:rsid w:val="00564C28"/>
    <w:rsid w:val="00565123"/>
    <w:rsid w:val="005666A6"/>
    <w:rsid w:val="00566943"/>
    <w:rsid w:val="00573B84"/>
    <w:rsid w:val="00575144"/>
    <w:rsid w:val="00575957"/>
    <w:rsid w:val="005769F1"/>
    <w:rsid w:val="0058114E"/>
    <w:rsid w:val="00581FDA"/>
    <w:rsid w:val="00582C20"/>
    <w:rsid w:val="00583B6B"/>
    <w:rsid w:val="00584B97"/>
    <w:rsid w:val="0058602C"/>
    <w:rsid w:val="00586757"/>
    <w:rsid w:val="00587A9A"/>
    <w:rsid w:val="005910F0"/>
    <w:rsid w:val="00592A62"/>
    <w:rsid w:val="00593E8D"/>
    <w:rsid w:val="00594FE6"/>
    <w:rsid w:val="00595FE4"/>
    <w:rsid w:val="005A00EB"/>
    <w:rsid w:val="005B058D"/>
    <w:rsid w:val="005B0C05"/>
    <w:rsid w:val="005B3F9D"/>
    <w:rsid w:val="005B416A"/>
    <w:rsid w:val="005B512F"/>
    <w:rsid w:val="005B7294"/>
    <w:rsid w:val="005C02D4"/>
    <w:rsid w:val="005C230C"/>
    <w:rsid w:val="005C34A8"/>
    <w:rsid w:val="005C3EB4"/>
    <w:rsid w:val="005D06EA"/>
    <w:rsid w:val="005D1430"/>
    <w:rsid w:val="005D7310"/>
    <w:rsid w:val="005E1DEC"/>
    <w:rsid w:val="005E3477"/>
    <w:rsid w:val="005E50D2"/>
    <w:rsid w:val="005E5D84"/>
    <w:rsid w:val="005E79F0"/>
    <w:rsid w:val="005E7B22"/>
    <w:rsid w:val="005F0500"/>
    <w:rsid w:val="005F147A"/>
    <w:rsid w:val="005F6B2A"/>
    <w:rsid w:val="00600200"/>
    <w:rsid w:val="0060086F"/>
    <w:rsid w:val="006043A9"/>
    <w:rsid w:val="006113F9"/>
    <w:rsid w:val="00611AF9"/>
    <w:rsid w:val="00613DE3"/>
    <w:rsid w:val="00615A07"/>
    <w:rsid w:val="00615C08"/>
    <w:rsid w:val="00617C8F"/>
    <w:rsid w:val="00621042"/>
    <w:rsid w:val="00621048"/>
    <w:rsid w:val="006268AB"/>
    <w:rsid w:val="006334CC"/>
    <w:rsid w:val="00634377"/>
    <w:rsid w:val="00635383"/>
    <w:rsid w:val="00636CB0"/>
    <w:rsid w:val="00636ECA"/>
    <w:rsid w:val="00641505"/>
    <w:rsid w:val="00643AEC"/>
    <w:rsid w:val="00646FCC"/>
    <w:rsid w:val="0064782E"/>
    <w:rsid w:val="00652AC3"/>
    <w:rsid w:val="00654FAA"/>
    <w:rsid w:val="00655573"/>
    <w:rsid w:val="0065560D"/>
    <w:rsid w:val="00656CC9"/>
    <w:rsid w:val="00657814"/>
    <w:rsid w:val="00660D42"/>
    <w:rsid w:val="006620FC"/>
    <w:rsid w:val="00662DFF"/>
    <w:rsid w:val="00664802"/>
    <w:rsid w:val="00671026"/>
    <w:rsid w:val="006717F8"/>
    <w:rsid w:val="006720E5"/>
    <w:rsid w:val="00672F6A"/>
    <w:rsid w:val="00673243"/>
    <w:rsid w:val="00674A5C"/>
    <w:rsid w:val="006763DD"/>
    <w:rsid w:val="0067661B"/>
    <w:rsid w:val="00686614"/>
    <w:rsid w:val="00696CCA"/>
    <w:rsid w:val="0069759D"/>
    <w:rsid w:val="006A3046"/>
    <w:rsid w:val="006A5866"/>
    <w:rsid w:val="006A7BF0"/>
    <w:rsid w:val="006C146D"/>
    <w:rsid w:val="006C27C5"/>
    <w:rsid w:val="006C29A0"/>
    <w:rsid w:val="006C4875"/>
    <w:rsid w:val="006C617B"/>
    <w:rsid w:val="006C7901"/>
    <w:rsid w:val="006D04B9"/>
    <w:rsid w:val="006D07D7"/>
    <w:rsid w:val="006D1542"/>
    <w:rsid w:val="006D1D7C"/>
    <w:rsid w:val="006D2640"/>
    <w:rsid w:val="006D2F72"/>
    <w:rsid w:val="006D3918"/>
    <w:rsid w:val="006E0D3F"/>
    <w:rsid w:val="006E1BF6"/>
    <w:rsid w:val="006E4154"/>
    <w:rsid w:val="006E50DE"/>
    <w:rsid w:val="006E6468"/>
    <w:rsid w:val="006E751F"/>
    <w:rsid w:val="006F2745"/>
    <w:rsid w:val="0070181A"/>
    <w:rsid w:val="00701BC2"/>
    <w:rsid w:val="00702732"/>
    <w:rsid w:val="007039A0"/>
    <w:rsid w:val="00703E4B"/>
    <w:rsid w:val="00713812"/>
    <w:rsid w:val="0071399C"/>
    <w:rsid w:val="007155B8"/>
    <w:rsid w:val="0072300A"/>
    <w:rsid w:val="00723147"/>
    <w:rsid w:val="007246E2"/>
    <w:rsid w:val="00725AE6"/>
    <w:rsid w:val="007329E8"/>
    <w:rsid w:val="00734A3B"/>
    <w:rsid w:val="00734D2A"/>
    <w:rsid w:val="00740146"/>
    <w:rsid w:val="00740532"/>
    <w:rsid w:val="0074237C"/>
    <w:rsid w:val="0074623F"/>
    <w:rsid w:val="00753B79"/>
    <w:rsid w:val="00754BC3"/>
    <w:rsid w:val="00756AE8"/>
    <w:rsid w:val="00756F08"/>
    <w:rsid w:val="00761BC7"/>
    <w:rsid w:val="00764013"/>
    <w:rsid w:val="00767323"/>
    <w:rsid w:val="00770336"/>
    <w:rsid w:val="007706C1"/>
    <w:rsid w:val="00770C66"/>
    <w:rsid w:val="00772A1F"/>
    <w:rsid w:val="00773112"/>
    <w:rsid w:val="00773D7A"/>
    <w:rsid w:val="00780530"/>
    <w:rsid w:val="00780B4B"/>
    <w:rsid w:val="00781F66"/>
    <w:rsid w:val="0078517A"/>
    <w:rsid w:val="00785772"/>
    <w:rsid w:val="0078771D"/>
    <w:rsid w:val="00787F6E"/>
    <w:rsid w:val="007907D7"/>
    <w:rsid w:val="00791BA0"/>
    <w:rsid w:val="0079331F"/>
    <w:rsid w:val="007940F3"/>
    <w:rsid w:val="00794509"/>
    <w:rsid w:val="00794E31"/>
    <w:rsid w:val="007959BD"/>
    <w:rsid w:val="007960BB"/>
    <w:rsid w:val="007A0271"/>
    <w:rsid w:val="007A22D1"/>
    <w:rsid w:val="007A3C4A"/>
    <w:rsid w:val="007A6411"/>
    <w:rsid w:val="007A73D2"/>
    <w:rsid w:val="007B1650"/>
    <w:rsid w:val="007B3922"/>
    <w:rsid w:val="007B7B6A"/>
    <w:rsid w:val="007C404F"/>
    <w:rsid w:val="007C4C06"/>
    <w:rsid w:val="007C5985"/>
    <w:rsid w:val="007C732B"/>
    <w:rsid w:val="007D0C62"/>
    <w:rsid w:val="007D1708"/>
    <w:rsid w:val="007D2729"/>
    <w:rsid w:val="007D3C4C"/>
    <w:rsid w:val="007E0B74"/>
    <w:rsid w:val="007E1F8D"/>
    <w:rsid w:val="007E4113"/>
    <w:rsid w:val="007E6650"/>
    <w:rsid w:val="007F4A57"/>
    <w:rsid w:val="007F6A3F"/>
    <w:rsid w:val="00800A35"/>
    <w:rsid w:val="00802C7A"/>
    <w:rsid w:val="00805027"/>
    <w:rsid w:val="00807AB0"/>
    <w:rsid w:val="00810FE9"/>
    <w:rsid w:val="008138F0"/>
    <w:rsid w:val="00813EB2"/>
    <w:rsid w:val="008163A1"/>
    <w:rsid w:val="00816D89"/>
    <w:rsid w:val="00817ABE"/>
    <w:rsid w:val="00824185"/>
    <w:rsid w:val="00830ABE"/>
    <w:rsid w:val="00835C76"/>
    <w:rsid w:val="00835F7D"/>
    <w:rsid w:val="008367E9"/>
    <w:rsid w:val="00836C8F"/>
    <w:rsid w:val="00837990"/>
    <w:rsid w:val="00851C57"/>
    <w:rsid w:val="0085389A"/>
    <w:rsid w:val="00855AC5"/>
    <w:rsid w:val="00855F4A"/>
    <w:rsid w:val="0085609A"/>
    <w:rsid w:val="00864794"/>
    <w:rsid w:val="00864CD0"/>
    <w:rsid w:val="008651BE"/>
    <w:rsid w:val="00867A0A"/>
    <w:rsid w:val="008726C1"/>
    <w:rsid w:val="0087299B"/>
    <w:rsid w:val="008738EA"/>
    <w:rsid w:val="00874B43"/>
    <w:rsid w:val="008756C1"/>
    <w:rsid w:val="00876B18"/>
    <w:rsid w:val="00876CF0"/>
    <w:rsid w:val="0088049A"/>
    <w:rsid w:val="0088236F"/>
    <w:rsid w:val="00883CD2"/>
    <w:rsid w:val="00891509"/>
    <w:rsid w:val="00893939"/>
    <w:rsid w:val="00895354"/>
    <w:rsid w:val="008A3130"/>
    <w:rsid w:val="008B4C2D"/>
    <w:rsid w:val="008B534D"/>
    <w:rsid w:val="008B5875"/>
    <w:rsid w:val="008B58B7"/>
    <w:rsid w:val="008B6220"/>
    <w:rsid w:val="008B73D7"/>
    <w:rsid w:val="008B7597"/>
    <w:rsid w:val="008B7883"/>
    <w:rsid w:val="008C0C3F"/>
    <w:rsid w:val="008C0DA5"/>
    <w:rsid w:val="008C3A39"/>
    <w:rsid w:val="008C74FC"/>
    <w:rsid w:val="008D1F23"/>
    <w:rsid w:val="008D1F9F"/>
    <w:rsid w:val="008D265D"/>
    <w:rsid w:val="008D2B77"/>
    <w:rsid w:val="008D38E7"/>
    <w:rsid w:val="008D3B89"/>
    <w:rsid w:val="008D54D3"/>
    <w:rsid w:val="008D7B30"/>
    <w:rsid w:val="008E16A8"/>
    <w:rsid w:val="008E18B3"/>
    <w:rsid w:val="008E3258"/>
    <w:rsid w:val="008E4A98"/>
    <w:rsid w:val="008F068D"/>
    <w:rsid w:val="008F2B54"/>
    <w:rsid w:val="008F46AF"/>
    <w:rsid w:val="008F52B0"/>
    <w:rsid w:val="008F55C4"/>
    <w:rsid w:val="0090063D"/>
    <w:rsid w:val="00900841"/>
    <w:rsid w:val="0090197B"/>
    <w:rsid w:val="009021E6"/>
    <w:rsid w:val="00903336"/>
    <w:rsid w:val="00904476"/>
    <w:rsid w:val="00904A9E"/>
    <w:rsid w:val="00907AC4"/>
    <w:rsid w:val="009106EC"/>
    <w:rsid w:val="00911C6D"/>
    <w:rsid w:val="0091289D"/>
    <w:rsid w:val="00914EA3"/>
    <w:rsid w:val="0091580E"/>
    <w:rsid w:val="009158E1"/>
    <w:rsid w:val="00917159"/>
    <w:rsid w:val="009209F1"/>
    <w:rsid w:val="00922B1E"/>
    <w:rsid w:val="00923820"/>
    <w:rsid w:val="009257FE"/>
    <w:rsid w:val="00926678"/>
    <w:rsid w:val="00926E59"/>
    <w:rsid w:val="00926FDD"/>
    <w:rsid w:val="00930FA9"/>
    <w:rsid w:val="009327BD"/>
    <w:rsid w:val="00934128"/>
    <w:rsid w:val="009412E2"/>
    <w:rsid w:val="009415BC"/>
    <w:rsid w:val="00944C7A"/>
    <w:rsid w:val="009470F4"/>
    <w:rsid w:val="009518F3"/>
    <w:rsid w:val="00951DDA"/>
    <w:rsid w:val="00952162"/>
    <w:rsid w:val="00952803"/>
    <w:rsid w:val="00954046"/>
    <w:rsid w:val="00954383"/>
    <w:rsid w:val="00956E09"/>
    <w:rsid w:val="00957624"/>
    <w:rsid w:val="00963F8E"/>
    <w:rsid w:val="00965AFA"/>
    <w:rsid w:val="0096741C"/>
    <w:rsid w:val="00972809"/>
    <w:rsid w:val="00976062"/>
    <w:rsid w:val="0098008D"/>
    <w:rsid w:val="00981280"/>
    <w:rsid w:val="00981805"/>
    <w:rsid w:val="00981D51"/>
    <w:rsid w:val="00981DA0"/>
    <w:rsid w:val="00985FDE"/>
    <w:rsid w:val="00992A8D"/>
    <w:rsid w:val="00992C41"/>
    <w:rsid w:val="00993C55"/>
    <w:rsid w:val="0099450F"/>
    <w:rsid w:val="00996863"/>
    <w:rsid w:val="009968B5"/>
    <w:rsid w:val="00996AE7"/>
    <w:rsid w:val="009A1B72"/>
    <w:rsid w:val="009A35EF"/>
    <w:rsid w:val="009A448E"/>
    <w:rsid w:val="009A4BC2"/>
    <w:rsid w:val="009A51DA"/>
    <w:rsid w:val="009A6A1D"/>
    <w:rsid w:val="009B09A7"/>
    <w:rsid w:val="009B25F4"/>
    <w:rsid w:val="009B2E37"/>
    <w:rsid w:val="009B31A5"/>
    <w:rsid w:val="009B414E"/>
    <w:rsid w:val="009B464B"/>
    <w:rsid w:val="009B572F"/>
    <w:rsid w:val="009B65A1"/>
    <w:rsid w:val="009C12F5"/>
    <w:rsid w:val="009C4EEC"/>
    <w:rsid w:val="009C70B6"/>
    <w:rsid w:val="009D0152"/>
    <w:rsid w:val="009D0E10"/>
    <w:rsid w:val="009D1E0E"/>
    <w:rsid w:val="009D356B"/>
    <w:rsid w:val="009D4A28"/>
    <w:rsid w:val="009E0C78"/>
    <w:rsid w:val="009E308D"/>
    <w:rsid w:val="009E471D"/>
    <w:rsid w:val="009E61E0"/>
    <w:rsid w:val="009E6E52"/>
    <w:rsid w:val="009F1A00"/>
    <w:rsid w:val="009F1C70"/>
    <w:rsid w:val="009F2901"/>
    <w:rsid w:val="009F35A8"/>
    <w:rsid w:val="009F6CC4"/>
    <w:rsid w:val="00A00DEF"/>
    <w:rsid w:val="00A01D7C"/>
    <w:rsid w:val="00A040E7"/>
    <w:rsid w:val="00A052F2"/>
    <w:rsid w:val="00A05852"/>
    <w:rsid w:val="00A05AB3"/>
    <w:rsid w:val="00A076A5"/>
    <w:rsid w:val="00A10014"/>
    <w:rsid w:val="00A10AA4"/>
    <w:rsid w:val="00A121BB"/>
    <w:rsid w:val="00A1232C"/>
    <w:rsid w:val="00A125CC"/>
    <w:rsid w:val="00A13248"/>
    <w:rsid w:val="00A16043"/>
    <w:rsid w:val="00A23511"/>
    <w:rsid w:val="00A23A7D"/>
    <w:rsid w:val="00A25F2D"/>
    <w:rsid w:val="00A2772B"/>
    <w:rsid w:val="00A27AC8"/>
    <w:rsid w:val="00A27CAF"/>
    <w:rsid w:val="00A306F2"/>
    <w:rsid w:val="00A30842"/>
    <w:rsid w:val="00A408EF"/>
    <w:rsid w:val="00A41984"/>
    <w:rsid w:val="00A41E01"/>
    <w:rsid w:val="00A42C8F"/>
    <w:rsid w:val="00A44E1C"/>
    <w:rsid w:val="00A47CA1"/>
    <w:rsid w:val="00A50784"/>
    <w:rsid w:val="00A50EC7"/>
    <w:rsid w:val="00A51354"/>
    <w:rsid w:val="00A52756"/>
    <w:rsid w:val="00A556C2"/>
    <w:rsid w:val="00A55CF7"/>
    <w:rsid w:val="00A60A8A"/>
    <w:rsid w:val="00A63759"/>
    <w:rsid w:val="00A6586F"/>
    <w:rsid w:val="00A70CFC"/>
    <w:rsid w:val="00A72014"/>
    <w:rsid w:val="00A735BD"/>
    <w:rsid w:val="00A76BBD"/>
    <w:rsid w:val="00A775FE"/>
    <w:rsid w:val="00A80500"/>
    <w:rsid w:val="00A80794"/>
    <w:rsid w:val="00A82D3B"/>
    <w:rsid w:val="00A83B88"/>
    <w:rsid w:val="00A852B4"/>
    <w:rsid w:val="00A86121"/>
    <w:rsid w:val="00A9087E"/>
    <w:rsid w:val="00A9098F"/>
    <w:rsid w:val="00AA2B58"/>
    <w:rsid w:val="00AA4C4B"/>
    <w:rsid w:val="00AA6CEE"/>
    <w:rsid w:val="00AA7604"/>
    <w:rsid w:val="00AA7A94"/>
    <w:rsid w:val="00AA7E80"/>
    <w:rsid w:val="00AA7E8F"/>
    <w:rsid w:val="00AB3D54"/>
    <w:rsid w:val="00AB50B9"/>
    <w:rsid w:val="00AB656C"/>
    <w:rsid w:val="00AB704A"/>
    <w:rsid w:val="00AC1930"/>
    <w:rsid w:val="00AC3206"/>
    <w:rsid w:val="00AC4F99"/>
    <w:rsid w:val="00AC5962"/>
    <w:rsid w:val="00AC66A9"/>
    <w:rsid w:val="00AC7923"/>
    <w:rsid w:val="00AD0C00"/>
    <w:rsid w:val="00AD18C2"/>
    <w:rsid w:val="00AD2992"/>
    <w:rsid w:val="00AD51D4"/>
    <w:rsid w:val="00AD6098"/>
    <w:rsid w:val="00AD70B9"/>
    <w:rsid w:val="00AD79FA"/>
    <w:rsid w:val="00AE0F25"/>
    <w:rsid w:val="00AE6230"/>
    <w:rsid w:val="00AE6C5B"/>
    <w:rsid w:val="00AE6CB4"/>
    <w:rsid w:val="00AF22E7"/>
    <w:rsid w:val="00AF34A8"/>
    <w:rsid w:val="00AF4711"/>
    <w:rsid w:val="00AF514A"/>
    <w:rsid w:val="00AF5792"/>
    <w:rsid w:val="00AF695E"/>
    <w:rsid w:val="00AF771A"/>
    <w:rsid w:val="00B0280D"/>
    <w:rsid w:val="00B02FA8"/>
    <w:rsid w:val="00B03F01"/>
    <w:rsid w:val="00B03FEF"/>
    <w:rsid w:val="00B05203"/>
    <w:rsid w:val="00B077E9"/>
    <w:rsid w:val="00B12EA0"/>
    <w:rsid w:val="00B15293"/>
    <w:rsid w:val="00B17F1D"/>
    <w:rsid w:val="00B17F27"/>
    <w:rsid w:val="00B21D0F"/>
    <w:rsid w:val="00B22A3A"/>
    <w:rsid w:val="00B25B9F"/>
    <w:rsid w:val="00B2630F"/>
    <w:rsid w:val="00B2688E"/>
    <w:rsid w:val="00B31BEE"/>
    <w:rsid w:val="00B32A54"/>
    <w:rsid w:val="00B32D94"/>
    <w:rsid w:val="00B32FEB"/>
    <w:rsid w:val="00B352C4"/>
    <w:rsid w:val="00B36782"/>
    <w:rsid w:val="00B37C8A"/>
    <w:rsid w:val="00B409AA"/>
    <w:rsid w:val="00B420D3"/>
    <w:rsid w:val="00B462A0"/>
    <w:rsid w:val="00B463E2"/>
    <w:rsid w:val="00B4756D"/>
    <w:rsid w:val="00B5131A"/>
    <w:rsid w:val="00B51DE1"/>
    <w:rsid w:val="00B5202A"/>
    <w:rsid w:val="00B52D97"/>
    <w:rsid w:val="00B53FF5"/>
    <w:rsid w:val="00B54B4D"/>
    <w:rsid w:val="00B56882"/>
    <w:rsid w:val="00B56A21"/>
    <w:rsid w:val="00B56C7A"/>
    <w:rsid w:val="00B605C2"/>
    <w:rsid w:val="00B66199"/>
    <w:rsid w:val="00B70C60"/>
    <w:rsid w:val="00B72A76"/>
    <w:rsid w:val="00B72D5C"/>
    <w:rsid w:val="00B7798B"/>
    <w:rsid w:val="00B80C97"/>
    <w:rsid w:val="00B81ED4"/>
    <w:rsid w:val="00B823B4"/>
    <w:rsid w:val="00B845BD"/>
    <w:rsid w:val="00B91256"/>
    <w:rsid w:val="00B9157F"/>
    <w:rsid w:val="00B95A8B"/>
    <w:rsid w:val="00B96478"/>
    <w:rsid w:val="00B96F58"/>
    <w:rsid w:val="00B96F7F"/>
    <w:rsid w:val="00B9730A"/>
    <w:rsid w:val="00BA0992"/>
    <w:rsid w:val="00BA0BC3"/>
    <w:rsid w:val="00BA418E"/>
    <w:rsid w:val="00BA563A"/>
    <w:rsid w:val="00BA7F28"/>
    <w:rsid w:val="00BB052F"/>
    <w:rsid w:val="00BB2E54"/>
    <w:rsid w:val="00BB419B"/>
    <w:rsid w:val="00BB4221"/>
    <w:rsid w:val="00BB58EF"/>
    <w:rsid w:val="00BC0138"/>
    <w:rsid w:val="00BC0D03"/>
    <w:rsid w:val="00BC253B"/>
    <w:rsid w:val="00BC521B"/>
    <w:rsid w:val="00BC585D"/>
    <w:rsid w:val="00BC5CC0"/>
    <w:rsid w:val="00BC5ED5"/>
    <w:rsid w:val="00BD0C40"/>
    <w:rsid w:val="00BD471A"/>
    <w:rsid w:val="00BD606F"/>
    <w:rsid w:val="00BD66F3"/>
    <w:rsid w:val="00BD7781"/>
    <w:rsid w:val="00BE27BD"/>
    <w:rsid w:val="00BE38A6"/>
    <w:rsid w:val="00BE62A9"/>
    <w:rsid w:val="00BE7560"/>
    <w:rsid w:val="00BF0783"/>
    <w:rsid w:val="00BF344A"/>
    <w:rsid w:val="00BF3A3A"/>
    <w:rsid w:val="00BF515D"/>
    <w:rsid w:val="00BF6851"/>
    <w:rsid w:val="00C02EE1"/>
    <w:rsid w:val="00C03E8F"/>
    <w:rsid w:val="00C04E3F"/>
    <w:rsid w:val="00C05085"/>
    <w:rsid w:val="00C05280"/>
    <w:rsid w:val="00C05C84"/>
    <w:rsid w:val="00C075E4"/>
    <w:rsid w:val="00C1062B"/>
    <w:rsid w:val="00C109F7"/>
    <w:rsid w:val="00C1273C"/>
    <w:rsid w:val="00C157D9"/>
    <w:rsid w:val="00C16659"/>
    <w:rsid w:val="00C17125"/>
    <w:rsid w:val="00C24EC6"/>
    <w:rsid w:val="00C27D0C"/>
    <w:rsid w:val="00C310A2"/>
    <w:rsid w:val="00C350D4"/>
    <w:rsid w:val="00C3616E"/>
    <w:rsid w:val="00C42D1E"/>
    <w:rsid w:val="00C43245"/>
    <w:rsid w:val="00C44082"/>
    <w:rsid w:val="00C45B19"/>
    <w:rsid w:val="00C467FD"/>
    <w:rsid w:val="00C47F19"/>
    <w:rsid w:val="00C5048C"/>
    <w:rsid w:val="00C51BBF"/>
    <w:rsid w:val="00C5273A"/>
    <w:rsid w:val="00C570E8"/>
    <w:rsid w:val="00C60386"/>
    <w:rsid w:val="00C60CA3"/>
    <w:rsid w:val="00C60DCD"/>
    <w:rsid w:val="00C63688"/>
    <w:rsid w:val="00C64807"/>
    <w:rsid w:val="00C656AC"/>
    <w:rsid w:val="00C70CC8"/>
    <w:rsid w:val="00C72286"/>
    <w:rsid w:val="00C735C6"/>
    <w:rsid w:val="00C73EA8"/>
    <w:rsid w:val="00C80438"/>
    <w:rsid w:val="00C80805"/>
    <w:rsid w:val="00C837DE"/>
    <w:rsid w:val="00C84BDF"/>
    <w:rsid w:val="00C85689"/>
    <w:rsid w:val="00C867C9"/>
    <w:rsid w:val="00C90EED"/>
    <w:rsid w:val="00C91CB8"/>
    <w:rsid w:val="00C95F05"/>
    <w:rsid w:val="00CA31E0"/>
    <w:rsid w:val="00CA70E4"/>
    <w:rsid w:val="00CA74CE"/>
    <w:rsid w:val="00CB0001"/>
    <w:rsid w:val="00CB414E"/>
    <w:rsid w:val="00CB4468"/>
    <w:rsid w:val="00CB60E6"/>
    <w:rsid w:val="00CB72C8"/>
    <w:rsid w:val="00CC063F"/>
    <w:rsid w:val="00CC10FA"/>
    <w:rsid w:val="00CC122B"/>
    <w:rsid w:val="00CC1CC9"/>
    <w:rsid w:val="00CC2FFB"/>
    <w:rsid w:val="00CC32A1"/>
    <w:rsid w:val="00CC68B7"/>
    <w:rsid w:val="00CC6964"/>
    <w:rsid w:val="00CD1F97"/>
    <w:rsid w:val="00CD29E6"/>
    <w:rsid w:val="00CD4E5E"/>
    <w:rsid w:val="00CE376A"/>
    <w:rsid w:val="00CE3F65"/>
    <w:rsid w:val="00CE4DE8"/>
    <w:rsid w:val="00CE54FA"/>
    <w:rsid w:val="00CE59E8"/>
    <w:rsid w:val="00CE6E71"/>
    <w:rsid w:val="00CF1006"/>
    <w:rsid w:val="00CF4E29"/>
    <w:rsid w:val="00CF56BA"/>
    <w:rsid w:val="00CF56DA"/>
    <w:rsid w:val="00CF5E36"/>
    <w:rsid w:val="00CF7BD1"/>
    <w:rsid w:val="00D007D6"/>
    <w:rsid w:val="00D019A4"/>
    <w:rsid w:val="00D023EF"/>
    <w:rsid w:val="00D060AB"/>
    <w:rsid w:val="00D06C12"/>
    <w:rsid w:val="00D10EEA"/>
    <w:rsid w:val="00D12838"/>
    <w:rsid w:val="00D14E7D"/>
    <w:rsid w:val="00D17FCE"/>
    <w:rsid w:val="00D20DC8"/>
    <w:rsid w:val="00D25E44"/>
    <w:rsid w:val="00D27495"/>
    <w:rsid w:val="00D30C70"/>
    <w:rsid w:val="00D31E2E"/>
    <w:rsid w:val="00D35C29"/>
    <w:rsid w:val="00D36A7E"/>
    <w:rsid w:val="00D37237"/>
    <w:rsid w:val="00D409D1"/>
    <w:rsid w:val="00D415EF"/>
    <w:rsid w:val="00D41A4F"/>
    <w:rsid w:val="00D43A40"/>
    <w:rsid w:val="00D45A0E"/>
    <w:rsid w:val="00D50F96"/>
    <w:rsid w:val="00D533AE"/>
    <w:rsid w:val="00D56DD6"/>
    <w:rsid w:val="00D60B51"/>
    <w:rsid w:val="00D60D1E"/>
    <w:rsid w:val="00D60F1A"/>
    <w:rsid w:val="00D6615C"/>
    <w:rsid w:val="00D71ADB"/>
    <w:rsid w:val="00D73A5C"/>
    <w:rsid w:val="00D74B86"/>
    <w:rsid w:val="00D754A4"/>
    <w:rsid w:val="00D82FC3"/>
    <w:rsid w:val="00D8358B"/>
    <w:rsid w:val="00D917F6"/>
    <w:rsid w:val="00D93CC0"/>
    <w:rsid w:val="00D96632"/>
    <w:rsid w:val="00D974D2"/>
    <w:rsid w:val="00DA1ACB"/>
    <w:rsid w:val="00DA306E"/>
    <w:rsid w:val="00DA332F"/>
    <w:rsid w:val="00DA3D2B"/>
    <w:rsid w:val="00DA4AFE"/>
    <w:rsid w:val="00DA57BD"/>
    <w:rsid w:val="00DA7690"/>
    <w:rsid w:val="00DB13E7"/>
    <w:rsid w:val="00DB1FAC"/>
    <w:rsid w:val="00DB4D2D"/>
    <w:rsid w:val="00DB6B91"/>
    <w:rsid w:val="00DC2E0F"/>
    <w:rsid w:val="00DC53A6"/>
    <w:rsid w:val="00DC6426"/>
    <w:rsid w:val="00DD0C51"/>
    <w:rsid w:val="00DD1497"/>
    <w:rsid w:val="00DD1A8A"/>
    <w:rsid w:val="00DD2706"/>
    <w:rsid w:val="00DD28E9"/>
    <w:rsid w:val="00DD2F02"/>
    <w:rsid w:val="00DD3B47"/>
    <w:rsid w:val="00DD4339"/>
    <w:rsid w:val="00DD734B"/>
    <w:rsid w:val="00DE0B9B"/>
    <w:rsid w:val="00DE3A44"/>
    <w:rsid w:val="00DE52B9"/>
    <w:rsid w:val="00DE612B"/>
    <w:rsid w:val="00DF2162"/>
    <w:rsid w:val="00DF271B"/>
    <w:rsid w:val="00DF4A46"/>
    <w:rsid w:val="00DF52E8"/>
    <w:rsid w:val="00DF62B9"/>
    <w:rsid w:val="00DF6610"/>
    <w:rsid w:val="00DF78B1"/>
    <w:rsid w:val="00DF7AEB"/>
    <w:rsid w:val="00E038A5"/>
    <w:rsid w:val="00E03948"/>
    <w:rsid w:val="00E04FD8"/>
    <w:rsid w:val="00E0631D"/>
    <w:rsid w:val="00E06C44"/>
    <w:rsid w:val="00E114B8"/>
    <w:rsid w:val="00E11E9D"/>
    <w:rsid w:val="00E11F1B"/>
    <w:rsid w:val="00E1710B"/>
    <w:rsid w:val="00E17247"/>
    <w:rsid w:val="00E17FC4"/>
    <w:rsid w:val="00E2034F"/>
    <w:rsid w:val="00E31DAF"/>
    <w:rsid w:val="00E34716"/>
    <w:rsid w:val="00E35EC7"/>
    <w:rsid w:val="00E36EF4"/>
    <w:rsid w:val="00E4182B"/>
    <w:rsid w:val="00E4330D"/>
    <w:rsid w:val="00E449E3"/>
    <w:rsid w:val="00E46B0E"/>
    <w:rsid w:val="00E503CB"/>
    <w:rsid w:val="00E508A3"/>
    <w:rsid w:val="00E53E3D"/>
    <w:rsid w:val="00E54005"/>
    <w:rsid w:val="00E54E28"/>
    <w:rsid w:val="00E55093"/>
    <w:rsid w:val="00E55930"/>
    <w:rsid w:val="00E56716"/>
    <w:rsid w:val="00E5681D"/>
    <w:rsid w:val="00E646CA"/>
    <w:rsid w:val="00E64B54"/>
    <w:rsid w:val="00E65917"/>
    <w:rsid w:val="00E66613"/>
    <w:rsid w:val="00E6677E"/>
    <w:rsid w:val="00E67898"/>
    <w:rsid w:val="00E74608"/>
    <w:rsid w:val="00E80A51"/>
    <w:rsid w:val="00E8195C"/>
    <w:rsid w:val="00E840C3"/>
    <w:rsid w:val="00E847F1"/>
    <w:rsid w:val="00E860CE"/>
    <w:rsid w:val="00E90FDF"/>
    <w:rsid w:val="00E9472D"/>
    <w:rsid w:val="00E97605"/>
    <w:rsid w:val="00EA35EF"/>
    <w:rsid w:val="00EA4DBE"/>
    <w:rsid w:val="00EA5440"/>
    <w:rsid w:val="00EA60B1"/>
    <w:rsid w:val="00EA7172"/>
    <w:rsid w:val="00EB0EEB"/>
    <w:rsid w:val="00EB18D0"/>
    <w:rsid w:val="00EB2BBB"/>
    <w:rsid w:val="00EB2EE5"/>
    <w:rsid w:val="00EB5C4A"/>
    <w:rsid w:val="00EC182B"/>
    <w:rsid w:val="00EC3BCD"/>
    <w:rsid w:val="00EC5E4B"/>
    <w:rsid w:val="00EC701A"/>
    <w:rsid w:val="00ED034D"/>
    <w:rsid w:val="00ED1DED"/>
    <w:rsid w:val="00ED359E"/>
    <w:rsid w:val="00ED42C8"/>
    <w:rsid w:val="00EE1D53"/>
    <w:rsid w:val="00EE31BF"/>
    <w:rsid w:val="00EE3241"/>
    <w:rsid w:val="00EE451F"/>
    <w:rsid w:val="00EE48CA"/>
    <w:rsid w:val="00EE51CD"/>
    <w:rsid w:val="00EE5360"/>
    <w:rsid w:val="00EE5640"/>
    <w:rsid w:val="00EE61E9"/>
    <w:rsid w:val="00EE64D2"/>
    <w:rsid w:val="00EF2A63"/>
    <w:rsid w:val="00EF6698"/>
    <w:rsid w:val="00EF6E8A"/>
    <w:rsid w:val="00F12D99"/>
    <w:rsid w:val="00F1492E"/>
    <w:rsid w:val="00F1583D"/>
    <w:rsid w:val="00F15AAC"/>
    <w:rsid w:val="00F22CCC"/>
    <w:rsid w:val="00F2474A"/>
    <w:rsid w:val="00F25175"/>
    <w:rsid w:val="00F30A45"/>
    <w:rsid w:val="00F36139"/>
    <w:rsid w:val="00F37B7C"/>
    <w:rsid w:val="00F405B9"/>
    <w:rsid w:val="00F417BA"/>
    <w:rsid w:val="00F4366F"/>
    <w:rsid w:val="00F43FB2"/>
    <w:rsid w:val="00F4665F"/>
    <w:rsid w:val="00F52797"/>
    <w:rsid w:val="00F563BA"/>
    <w:rsid w:val="00F57E52"/>
    <w:rsid w:val="00F60470"/>
    <w:rsid w:val="00F609F5"/>
    <w:rsid w:val="00F61D3A"/>
    <w:rsid w:val="00F62F26"/>
    <w:rsid w:val="00F64A8A"/>
    <w:rsid w:val="00F65980"/>
    <w:rsid w:val="00F65CE7"/>
    <w:rsid w:val="00F669B8"/>
    <w:rsid w:val="00F67599"/>
    <w:rsid w:val="00F70499"/>
    <w:rsid w:val="00F70EA5"/>
    <w:rsid w:val="00F71E05"/>
    <w:rsid w:val="00F727F5"/>
    <w:rsid w:val="00F73C7B"/>
    <w:rsid w:val="00F76638"/>
    <w:rsid w:val="00F806CC"/>
    <w:rsid w:val="00F830C2"/>
    <w:rsid w:val="00F854A6"/>
    <w:rsid w:val="00F8731D"/>
    <w:rsid w:val="00F8745A"/>
    <w:rsid w:val="00F93CBB"/>
    <w:rsid w:val="00F96515"/>
    <w:rsid w:val="00F97337"/>
    <w:rsid w:val="00F97E30"/>
    <w:rsid w:val="00FA1E82"/>
    <w:rsid w:val="00FA45B0"/>
    <w:rsid w:val="00FA62A6"/>
    <w:rsid w:val="00FA6A47"/>
    <w:rsid w:val="00FB24AA"/>
    <w:rsid w:val="00FB3CB9"/>
    <w:rsid w:val="00FB4BBF"/>
    <w:rsid w:val="00FC0B51"/>
    <w:rsid w:val="00FC2A40"/>
    <w:rsid w:val="00FC596F"/>
    <w:rsid w:val="00FC597F"/>
    <w:rsid w:val="00FD142E"/>
    <w:rsid w:val="00FD153C"/>
    <w:rsid w:val="00FD296D"/>
    <w:rsid w:val="00FE15E8"/>
    <w:rsid w:val="00FE4DB2"/>
    <w:rsid w:val="00FE6B4B"/>
    <w:rsid w:val="00FF22E8"/>
    <w:rsid w:val="00FF392B"/>
    <w:rsid w:val="00FF3E6B"/>
    <w:rsid w:val="00FF4907"/>
    <w:rsid w:val="00FF6977"/>
    <w:rsid w:val="00FF6DF5"/>
    <w:rsid w:val="00FF703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DFB6CF-04DD-486E-A430-29971476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FE3"/>
    <w:rPr>
      <w:rFonts w:ascii="Times New Roman" w:hAnsi="Times New Roman" w:cs="Times New Roman"/>
    </w:rPr>
  </w:style>
  <w:style w:type="paragraph" w:styleId="Heading1">
    <w:name w:val="heading 1"/>
    <w:basedOn w:val="Normal"/>
    <w:next w:val="Normal"/>
    <w:link w:val="Heading1Char"/>
    <w:uiPriority w:val="9"/>
    <w:qFormat/>
    <w:rsid w:val="00513EC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A6E81"/>
    <w:pPr>
      <w:keepNext/>
      <w:spacing w:line="720" w:lineRule="auto"/>
      <w:outlineLvl w:val="1"/>
    </w:pPr>
    <w:rPr>
      <w:rFonts w:asciiTheme="majorHAnsi" w:eastAsiaTheme="majorEastAsia" w:hAnsiTheme="majorHAnsi" w:cstheme="majorBidi"/>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BF6"/>
    <w:pPr>
      <w:ind w:left="720"/>
      <w:contextualSpacing/>
    </w:pPr>
  </w:style>
  <w:style w:type="paragraph" w:styleId="BodyText">
    <w:name w:val="Body Text"/>
    <w:basedOn w:val="Normal"/>
    <w:link w:val="BodyTextChar"/>
    <w:semiHidden/>
    <w:rsid w:val="0004337C"/>
    <w:pPr>
      <w:widowControl w:val="0"/>
      <w:spacing w:after="120"/>
    </w:pPr>
    <w:rPr>
      <w:rFonts w:eastAsia="新細明體"/>
      <w:kern w:val="2"/>
      <w:szCs w:val="20"/>
      <w:lang w:val="en-US"/>
    </w:rPr>
  </w:style>
  <w:style w:type="character" w:customStyle="1" w:styleId="BodyTextChar">
    <w:name w:val="Body Text Char"/>
    <w:basedOn w:val="DefaultParagraphFont"/>
    <w:link w:val="BodyText"/>
    <w:semiHidden/>
    <w:rsid w:val="0004337C"/>
    <w:rPr>
      <w:rFonts w:ascii="Times New Roman" w:eastAsia="新細明體" w:hAnsi="Times New Roman" w:cs="Times New Roman"/>
      <w:kern w:val="2"/>
      <w:szCs w:val="20"/>
      <w:lang w:val="en-US"/>
    </w:rPr>
  </w:style>
  <w:style w:type="paragraph" w:styleId="EndnoteText">
    <w:name w:val="endnote text"/>
    <w:basedOn w:val="Normal"/>
    <w:link w:val="EndnoteTextChar"/>
    <w:uiPriority w:val="99"/>
    <w:unhideWhenUsed/>
    <w:rsid w:val="00772A1F"/>
  </w:style>
  <w:style w:type="character" w:customStyle="1" w:styleId="EndnoteTextChar">
    <w:name w:val="Endnote Text Char"/>
    <w:basedOn w:val="DefaultParagraphFont"/>
    <w:link w:val="EndnoteText"/>
    <w:uiPriority w:val="99"/>
    <w:rsid w:val="00772A1F"/>
  </w:style>
  <w:style w:type="character" w:styleId="EndnoteReference">
    <w:name w:val="endnote reference"/>
    <w:basedOn w:val="DefaultParagraphFont"/>
    <w:uiPriority w:val="99"/>
    <w:unhideWhenUsed/>
    <w:rsid w:val="00772A1F"/>
    <w:rPr>
      <w:vertAlign w:val="superscript"/>
    </w:rPr>
  </w:style>
  <w:style w:type="paragraph" w:styleId="FootnoteText">
    <w:name w:val="footnote text"/>
    <w:basedOn w:val="Normal"/>
    <w:link w:val="FootnoteTextChar"/>
    <w:unhideWhenUsed/>
    <w:qFormat/>
    <w:rsid w:val="00772A1F"/>
  </w:style>
  <w:style w:type="character" w:customStyle="1" w:styleId="FootnoteTextChar">
    <w:name w:val="Footnote Text Char"/>
    <w:basedOn w:val="DefaultParagraphFont"/>
    <w:link w:val="FootnoteText"/>
    <w:rsid w:val="00772A1F"/>
  </w:style>
  <w:style w:type="character" w:styleId="FootnoteReference">
    <w:name w:val="footnote reference"/>
    <w:basedOn w:val="DefaultParagraphFont"/>
    <w:unhideWhenUsed/>
    <w:rsid w:val="00772A1F"/>
    <w:rPr>
      <w:vertAlign w:val="superscript"/>
    </w:rPr>
  </w:style>
  <w:style w:type="character" w:styleId="Hyperlink">
    <w:name w:val="Hyperlink"/>
    <w:basedOn w:val="DefaultParagraphFont"/>
    <w:uiPriority w:val="99"/>
    <w:unhideWhenUsed/>
    <w:rsid w:val="000C76BB"/>
    <w:rPr>
      <w:color w:val="0563C1" w:themeColor="hyperlink"/>
      <w:u w:val="single"/>
    </w:rPr>
  </w:style>
  <w:style w:type="character" w:styleId="FollowedHyperlink">
    <w:name w:val="FollowedHyperlink"/>
    <w:basedOn w:val="DefaultParagraphFont"/>
    <w:uiPriority w:val="99"/>
    <w:semiHidden/>
    <w:unhideWhenUsed/>
    <w:rsid w:val="000C76BB"/>
    <w:rPr>
      <w:color w:val="954F72" w:themeColor="followedHyperlink"/>
      <w:u w:val="single"/>
    </w:rPr>
  </w:style>
  <w:style w:type="paragraph" w:styleId="Footer">
    <w:name w:val="footer"/>
    <w:basedOn w:val="Normal"/>
    <w:link w:val="FooterChar"/>
    <w:uiPriority w:val="99"/>
    <w:unhideWhenUsed/>
    <w:rsid w:val="003B355A"/>
    <w:pPr>
      <w:tabs>
        <w:tab w:val="center" w:pos="4680"/>
        <w:tab w:val="right" w:pos="9360"/>
      </w:tabs>
    </w:pPr>
  </w:style>
  <w:style w:type="character" w:customStyle="1" w:styleId="FooterChar">
    <w:name w:val="Footer Char"/>
    <w:basedOn w:val="DefaultParagraphFont"/>
    <w:link w:val="Footer"/>
    <w:uiPriority w:val="99"/>
    <w:rsid w:val="003B355A"/>
  </w:style>
  <w:style w:type="character" w:styleId="PageNumber">
    <w:name w:val="page number"/>
    <w:basedOn w:val="DefaultParagraphFont"/>
    <w:uiPriority w:val="99"/>
    <w:semiHidden/>
    <w:unhideWhenUsed/>
    <w:rsid w:val="003B355A"/>
  </w:style>
  <w:style w:type="paragraph" w:styleId="NormalWeb">
    <w:name w:val="Normal (Web)"/>
    <w:basedOn w:val="Normal"/>
    <w:uiPriority w:val="99"/>
    <w:unhideWhenUsed/>
    <w:rsid w:val="00306FE3"/>
    <w:pPr>
      <w:spacing w:before="100" w:beforeAutospacing="1" w:after="100" w:afterAutospacing="1"/>
    </w:pPr>
  </w:style>
  <w:style w:type="table" w:styleId="TableGrid">
    <w:name w:val="Table Grid"/>
    <w:basedOn w:val="TableNormal"/>
    <w:uiPriority w:val="39"/>
    <w:rsid w:val="004C0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65A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B65A1"/>
    <w:rPr>
      <w:rFonts w:ascii="Times New Roman" w:hAnsi="Times New Roman" w:cs="Times New Roman"/>
      <w:sz w:val="20"/>
      <w:szCs w:val="20"/>
    </w:rPr>
  </w:style>
  <w:style w:type="paragraph" w:customStyle="1" w:styleId="Default">
    <w:name w:val="Default"/>
    <w:rsid w:val="001405F9"/>
    <w:pPr>
      <w:widowControl w:val="0"/>
      <w:autoSpaceDE w:val="0"/>
      <w:autoSpaceDN w:val="0"/>
      <w:adjustRightInd w:val="0"/>
    </w:pPr>
    <w:rPr>
      <w:rFonts w:ascii="新細明體..." w:eastAsia="新細明體..." w:cs="新細明體..."/>
      <w:color w:val="000000"/>
      <w:lang w:val="en-US"/>
    </w:rPr>
  </w:style>
  <w:style w:type="character" w:styleId="HTMLCite">
    <w:name w:val="HTML Cite"/>
    <w:basedOn w:val="DefaultParagraphFont"/>
    <w:uiPriority w:val="99"/>
    <w:semiHidden/>
    <w:unhideWhenUsed/>
    <w:rsid w:val="00276C77"/>
    <w:rPr>
      <w:i/>
      <w:iCs/>
    </w:rPr>
  </w:style>
  <w:style w:type="character" w:customStyle="1" w:styleId="reference-accessdate">
    <w:name w:val="reference-accessdate"/>
    <w:basedOn w:val="DefaultParagraphFont"/>
    <w:rsid w:val="00276C77"/>
  </w:style>
  <w:style w:type="paragraph" w:styleId="Date">
    <w:name w:val="Date"/>
    <w:basedOn w:val="Normal"/>
    <w:next w:val="Normal"/>
    <w:link w:val="DateChar"/>
    <w:uiPriority w:val="99"/>
    <w:semiHidden/>
    <w:unhideWhenUsed/>
    <w:rsid w:val="005A00EB"/>
    <w:pPr>
      <w:jc w:val="right"/>
    </w:pPr>
  </w:style>
  <w:style w:type="character" w:customStyle="1" w:styleId="DateChar">
    <w:name w:val="Date Char"/>
    <w:basedOn w:val="DefaultParagraphFont"/>
    <w:link w:val="Date"/>
    <w:uiPriority w:val="99"/>
    <w:semiHidden/>
    <w:rsid w:val="005A00EB"/>
    <w:rPr>
      <w:rFonts w:ascii="Times New Roman" w:hAnsi="Times New Roman" w:cs="Times New Roman"/>
    </w:rPr>
  </w:style>
  <w:style w:type="paragraph" w:styleId="BalloonText">
    <w:name w:val="Balloon Text"/>
    <w:basedOn w:val="Normal"/>
    <w:link w:val="BalloonTextChar"/>
    <w:uiPriority w:val="99"/>
    <w:semiHidden/>
    <w:unhideWhenUsed/>
    <w:rsid w:val="00BF515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F515D"/>
    <w:rPr>
      <w:rFonts w:asciiTheme="majorHAnsi" w:eastAsiaTheme="majorEastAsia" w:hAnsiTheme="majorHAnsi" w:cstheme="majorBidi"/>
      <w:sz w:val="18"/>
      <w:szCs w:val="18"/>
    </w:rPr>
  </w:style>
  <w:style w:type="character" w:customStyle="1" w:styleId="Heading1Char">
    <w:name w:val="Heading 1 Char"/>
    <w:basedOn w:val="DefaultParagraphFont"/>
    <w:link w:val="Heading1"/>
    <w:uiPriority w:val="9"/>
    <w:rsid w:val="00513EC4"/>
    <w:rPr>
      <w:rFonts w:asciiTheme="majorHAnsi" w:eastAsiaTheme="majorEastAsia" w:hAnsiTheme="majorHAnsi" w:cstheme="majorBidi"/>
      <w:b/>
      <w:bCs/>
      <w:kern w:val="52"/>
      <w:sz w:val="52"/>
      <w:szCs w:val="52"/>
    </w:rPr>
  </w:style>
  <w:style w:type="paragraph" w:styleId="TOCHeading">
    <w:name w:val="TOC Heading"/>
    <w:basedOn w:val="Heading1"/>
    <w:next w:val="Normal"/>
    <w:uiPriority w:val="39"/>
    <w:unhideWhenUsed/>
    <w:qFormat/>
    <w:rsid w:val="00513EC4"/>
    <w:pPr>
      <w:keepLines/>
      <w:spacing w:before="480" w:after="0" w:line="276" w:lineRule="auto"/>
      <w:outlineLvl w:val="9"/>
    </w:pPr>
    <w:rPr>
      <w:color w:val="2F5496" w:themeColor="accent1" w:themeShade="BF"/>
      <w:kern w:val="0"/>
      <w:sz w:val="28"/>
      <w:szCs w:val="28"/>
      <w:lang w:val="en-US"/>
    </w:rPr>
  </w:style>
  <w:style w:type="paragraph" w:styleId="TOC2">
    <w:name w:val="toc 2"/>
    <w:basedOn w:val="Normal"/>
    <w:next w:val="Normal"/>
    <w:autoRedefine/>
    <w:uiPriority w:val="39"/>
    <w:unhideWhenUsed/>
    <w:qFormat/>
    <w:rsid w:val="00513EC4"/>
    <w:pPr>
      <w:spacing w:after="100" w:line="276" w:lineRule="auto"/>
      <w:ind w:left="220"/>
    </w:pPr>
    <w:rPr>
      <w:rFonts w:asciiTheme="minorHAnsi" w:hAnsiTheme="minorHAnsi" w:cstheme="minorBidi"/>
      <w:sz w:val="22"/>
      <w:szCs w:val="22"/>
      <w:lang w:val="en-US"/>
    </w:rPr>
  </w:style>
  <w:style w:type="paragraph" w:styleId="TOC1">
    <w:name w:val="toc 1"/>
    <w:basedOn w:val="Normal"/>
    <w:next w:val="Normal"/>
    <w:autoRedefine/>
    <w:uiPriority w:val="39"/>
    <w:unhideWhenUsed/>
    <w:qFormat/>
    <w:rsid w:val="002D16F5"/>
    <w:pPr>
      <w:tabs>
        <w:tab w:val="left" w:pos="502"/>
        <w:tab w:val="right" w:leader="dot" w:pos="10188"/>
      </w:tabs>
      <w:spacing w:after="100" w:line="276" w:lineRule="auto"/>
    </w:pPr>
    <w:rPr>
      <w:rFonts w:asciiTheme="minorHAnsi" w:hAnsiTheme="minorHAnsi" w:cstheme="minorBidi"/>
      <w:sz w:val="22"/>
      <w:szCs w:val="22"/>
      <w:lang w:val="en-US"/>
    </w:rPr>
  </w:style>
  <w:style w:type="paragraph" w:styleId="TOC3">
    <w:name w:val="toc 3"/>
    <w:basedOn w:val="Normal"/>
    <w:next w:val="Normal"/>
    <w:autoRedefine/>
    <w:uiPriority w:val="39"/>
    <w:semiHidden/>
    <w:unhideWhenUsed/>
    <w:qFormat/>
    <w:rsid w:val="00513EC4"/>
    <w:pPr>
      <w:spacing w:after="100" w:line="276" w:lineRule="auto"/>
      <w:ind w:left="440"/>
    </w:pPr>
    <w:rPr>
      <w:rFonts w:asciiTheme="minorHAnsi" w:hAnsiTheme="minorHAnsi" w:cstheme="minorBidi"/>
      <w:sz w:val="22"/>
      <w:szCs w:val="22"/>
      <w:lang w:val="en-US"/>
    </w:rPr>
  </w:style>
  <w:style w:type="paragraph" w:customStyle="1" w:styleId="1">
    <w:name w:val="內文1"/>
    <w:rsid w:val="00E06C44"/>
    <w:pPr>
      <w:widowControl w:val="0"/>
      <w:pBdr>
        <w:top w:val="nil"/>
        <w:left w:val="nil"/>
        <w:bottom w:val="nil"/>
        <w:right w:val="nil"/>
        <w:between w:val="nil"/>
        <w:bar w:val="nil"/>
      </w:pBdr>
    </w:pPr>
    <w:rPr>
      <w:rFonts w:ascii="Calibri" w:eastAsia="Calibri" w:hAnsi="Calibri" w:cs="Calibri"/>
      <w:color w:val="000000"/>
      <w:kern w:val="2"/>
      <w:u w:color="000000"/>
      <w:bdr w:val="nil"/>
      <w:lang w:val="en-US"/>
    </w:rPr>
  </w:style>
  <w:style w:type="character" w:customStyle="1" w:styleId="Hyperlink0">
    <w:name w:val="Hyperlink.0"/>
    <w:basedOn w:val="Hyperlink"/>
    <w:rsid w:val="00E06C44"/>
    <w:rPr>
      <w:color w:val="0563C1" w:themeColor="hyperlink"/>
      <w:u w:val="single"/>
    </w:rPr>
  </w:style>
  <w:style w:type="character" w:customStyle="1" w:styleId="Hyperlink1">
    <w:name w:val="Hyperlink.1"/>
    <w:basedOn w:val="DefaultParagraphFont"/>
    <w:rsid w:val="00E06C44"/>
    <w:rPr>
      <w:rFonts w:ascii="新細明體" w:eastAsia="新細明體" w:hAnsi="新細明體" w:cs="新細明體" w:hint="eastAsia"/>
      <w:lang w:val="zh-TW" w:eastAsia="zh-TW"/>
    </w:rPr>
  </w:style>
  <w:style w:type="table" w:customStyle="1" w:styleId="10">
    <w:name w:val="表格格線 (淺色)1"/>
    <w:basedOn w:val="TableNormal"/>
    <w:uiPriority w:val="40"/>
    <w:rsid w:val="008E16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純表格 11"/>
    <w:basedOn w:val="TableNormal"/>
    <w:uiPriority w:val="41"/>
    <w:rsid w:val="008E16A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ize1">
    <w:name w:val="fontsize1"/>
    <w:basedOn w:val="DefaultParagraphFont"/>
    <w:rsid w:val="00BD7781"/>
  </w:style>
  <w:style w:type="character" w:customStyle="1" w:styleId="Heading2Char">
    <w:name w:val="Heading 2 Char"/>
    <w:basedOn w:val="DefaultParagraphFont"/>
    <w:link w:val="Heading2"/>
    <w:uiPriority w:val="9"/>
    <w:rsid w:val="004A6E81"/>
    <w:rPr>
      <w:rFonts w:asciiTheme="majorHAnsi" w:eastAsiaTheme="majorEastAsia" w:hAnsiTheme="majorHAnsi" w:cstheme="majorBidi"/>
      <w:b/>
      <w:bCs/>
      <w:sz w:val="48"/>
      <w:szCs w:val="48"/>
    </w:rPr>
  </w:style>
  <w:style w:type="paragraph" w:styleId="HTMLPreformatted">
    <w:name w:val="HTML Preformatted"/>
    <w:basedOn w:val="Normal"/>
    <w:link w:val="HTMLPreformattedChar"/>
    <w:uiPriority w:val="99"/>
    <w:unhideWhenUsed/>
    <w:rsid w:val="00A51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51354"/>
    <w:rPr>
      <w:rFonts w:ascii="Courier New" w:eastAsia="Times New Roman" w:hAnsi="Courier New" w:cs="Courier New"/>
      <w:sz w:val="20"/>
      <w:szCs w:val="20"/>
      <w:lang w:val="en-US"/>
    </w:rPr>
  </w:style>
  <w:style w:type="character" w:styleId="Strong">
    <w:name w:val="Strong"/>
    <w:basedOn w:val="DefaultParagraphFont"/>
    <w:uiPriority w:val="22"/>
    <w:qFormat/>
    <w:rsid w:val="00165813"/>
    <w:rPr>
      <w:b/>
      <w:bCs/>
    </w:rPr>
  </w:style>
  <w:style w:type="paragraph" w:styleId="Revision">
    <w:name w:val="Revision"/>
    <w:hidden/>
    <w:uiPriority w:val="99"/>
    <w:semiHidden/>
    <w:rsid w:val="004F1A70"/>
    <w:rPr>
      <w:rFonts w:ascii="Times New Roman" w:hAnsi="Times New Roman" w:cs="Times New Roman"/>
    </w:rPr>
  </w:style>
  <w:style w:type="character" w:customStyle="1" w:styleId="UnresolvedMention">
    <w:name w:val="Unresolved Mention"/>
    <w:basedOn w:val="DefaultParagraphFont"/>
    <w:uiPriority w:val="99"/>
    <w:semiHidden/>
    <w:unhideWhenUsed/>
    <w:rsid w:val="008D1F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7958">
      <w:bodyDiv w:val="1"/>
      <w:marLeft w:val="0"/>
      <w:marRight w:val="0"/>
      <w:marTop w:val="0"/>
      <w:marBottom w:val="0"/>
      <w:divBdr>
        <w:top w:val="none" w:sz="0" w:space="0" w:color="auto"/>
        <w:left w:val="none" w:sz="0" w:space="0" w:color="auto"/>
        <w:bottom w:val="none" w:sz="0" w:space="0" w:color="auto"/>
        <w:right w:val="none" w:sz="0" w:space="0" w:color="auto"/>
      </w:divBdr>
    </w:div>
    <w:div w:id="47538981">
      <w:bodyDiv w:val="1"/>
      <w:marLeft w:val="0"/>
      <w:marRight w:val="0"/>
      <w:marTop w:val="0"/>
      <w:marBottom w:val="0"/>
      <w:divBdr>
        <w:top w:val="none" w:sz="0" w:space="0" w:color="auto"/>
        <w:left w:val="none" w:sz="0" w:space="0" w:color="auto"/>
        <w:bottom w:val="none" w:sz="0" w:space="0" w:color="auto"/>
        <w:right w:val="none" w:sz="0" w:space="0" w:color="auto"/>
      </w:divBdr>
    </w:div>
    <w:div w:id="72708181">
      <w:bodyDiv w:val="1"/>
      <w:marLeft w:val="0"/>
      <w:marRight w:val="0"/>
      <w:marTop w:val="0"/>
      <w:marBottom w:val="0"/>
      <w:divBdr>
        <w:top w:val="none" w:sz="0" w:space="0" w:color="auto"/>
        <w:left w:val="none" w:sz="0" w:space="0" w:color="auto"/>
        <w:bottom w:val="none" w:sz="0" w:space="0" w:color="auto"/>
        <w:right w:val="none" w:sz="0" w:space="0" w:color="auto"/>
      </w:divBdr>
    </w:div>
    <w:div w:id="119418069">
      <w:bodyDiv w:val="1"/>
      <w:marLeft w:val="0"/>
      <w:marRight w:val="0"/>
      <w:marTop w:val="0"/>
      <w:marBottom w:val="0"/>
      <w:divBdr>
        <w:top w:val="none" w:sz="0" w:space="0" w:color="auto"/>
        <w:left w:val="none" w:sz="0" w:space="0" w:color="auto"/>
        <w:bottom w:val="none" w:sz="0" w:space="0" w:color="auto"/>
        <w:right w:val="none" w:sz="0" w:space="0" w:color="auto"/>
      </w:divBdr>
    </w:div>
    <w:div w:id="121191369">
      <w:bodyDiv w:val="1"/>
      <w:marLeft w:val="0"/>
      <w:marRight w:val="0"/>
      <w:marTop w:val="0"/>
      <w:marBottom w:val="0"/>
      <w:divBdr>
        <w:top w:val="none" w:sz="0" w:space="0" w:color="auto"/>
        <w:left w:val="none" w:sz="0" w:space="0" w:color="auto"/>
        <w:bottom w:val="none" w:sz="0" w:space="0" w:color="auto"/>
        <w:right w:val="none" w:sz="0" w:space="0" w:color="auto"/>
      </w:divBdr>
    </w:div>
    <w:div w:id="157111952">
      <w:bodyDiv w:val="1"/>
      <w:marLeft w:val="0"/>
      <w:marRight w:val="0"/>
      <w:marTop w:val="0"/>
      <w:marBottom w:val="0"/>
      <w:divBdr>
        <w:top w:val="none" w:sz="0" w:space="0" w:color="auto"/>
        <w:left w:val="none" w:sz="0" w:space="0" w:color="auto"/>
        <w:bottom w:val="none" w:sz="0" w:space="0" w:color="auto"/>
        <w:right w:val="none" w:sz="0" w:space="0" w:color="auto"/>
      </w:divBdr>
    </w:div>
    <w:div w:id="255212166">
      <w:bodyDiv w:val="1"/>
      <w:marLeft w:val="0"/>
      <w:marRight w:val="0"/>
      <w:marTop w:val="0"/>
      <w:marBottom w:val="0"/>
      <w:divBdr>
        <w:top w:val="none" w:sz="0" w:space="0" w:color="auto"/>
        <w:left w:val="none" w:sz="0" w:space="0" w:color="auto"/>
        <w:bottom w:val="none" w:sz="0" w:space="0" w:color="auto"/>
        <w:right w:val="none" w:sz="0" w:space="0" w:color="auto"/>
      </w:divBdr>
    </w:div>
    <w:div w:id="257908949">
      <w:bodyDiv w:val="1"/>
      <w:marLeft w:val="0"/>
      <w:marRight w:val="0"/>
      <w:marTop w:val="0"/>
      <w:marBottom w:val="0"/>
      <w:divBdr>
        <w:top w:val="none" w:sz="0" w:space="0" w:color="auto"/>
        <w:left w:val="none" w:sz="0" w:space="0" w:color="auto"/>
        <w:bottom w:val="none" w:sz="0" w:space="0" w:color="auto"/>
        <w:right w:val="none" w:sz="0" w:space="0" w:color="auto"/>
      </w:divBdr>
    </w:div>
    <w:div w:id="259799022">
      <w:bodyDiv w:val="1"/>
      <w:marLeft w:val="0"/>
      <w:marRight w:val="0"/>
      <w:marTop w:val="0"/>
      <w:marBottom w:val="0"/>
      <w:divBdr>
        <w:top w:val="none" w:sz="0" w:space="0" w:color="auto"/>
        <w:left w:val="none" w:sz="0" w:space="0" w:color="auto"/>
        <w:bottom w:val="none" w:sz="0" w:space="0" w:color="auto"/>
        <w:right w:val="none" w:sz="0" w:space="0" w:color="auto"/>
      </w:divBdr>
    </w:div>
    <w:div w:id="294530705">
      <w:bodyDiv w:val="1"/>
      <w:marLeft w:val="0"/>
      <w:marRight w:val="0"/>
      <w:marTop w:val="0"/>
      <w:marBottom w:val="0"/>
      <w:divBdr>
        <w:top w:val="none" w:sz="0" w:space="0" w:color="auto"/>
        <w:left w:val="none" w:sz="0" w:space="0" w:color="auto"/>
        <w:bottom w:val="none" w:sz="0" w:space="0" w:color="auto"/>
        <w:right w:val="none" w:sz="0" w:space="0" w:color="auto"/>
      </w:divBdr>
    </w:div>
    <w:div w:id="301616284">
      <w:bodyDiv w:val="1"/>
      <w:marLeft w:val="0"/>
      <w:marRight w:val="0"/>
      <w:marTop w:val="0"/>
      <w:marBottom w:val="0"/>
      <w:divBdr>
        <w:top w:val="none" w:sz="0" w:space="0" w:color="auto"/>
        <w:left w:val="none" w:sz="0" w:space="0" w:color="auto"/>
        <w:bottom w:val="none" w:sz="0" w:space="0" w:color="auto"/>
        <w:right w:val="none" w:sz="0" w:space="0" w:color="auto"/>
      </w:divBdr>
    </w:div>
    <w:div w:id="319508119">
      <w:bodyDiv w:val="1"/>
      <w:marLeft w:val="0"/>
      <w:marRight w:val="0"/>
      <w:marTop w:val="0"/>
      <w:marBottom w:val="0"/>
      <w:divBdr>
        <w:top w:val="none" w:sz="0" w:space="0" w:color="auto"/>
        <w:left w:val="none" w:sz="0" w:space="0" w:color="auto"/>
        <w:bottom w:val="none" w:sz="0" w:space="0" w:color="auto"/>
        <w:right w:val="none" w:sz="0" w:space="0" w:color="auto"/>
      </w:divBdr>
    </w:div>
    <w:div w:id="326830829">
      <w:bodyDiv w:val="1"/>
      <w:marLeft w:val="0"/>
      <w:marRight w:val="0"/>
      <w:marTop w:val="0"/>
      <w:marBottom w:val="0"/>
      <w:divBdr>
        <w:top w:val="none" w:sz="0" w:space="0" w:color="auto"/>
        <w:left w:val="none" w:sz="0" w:space="0" w:color="auto"/>
        <w:bottom w:val="none" w:sz="0" w:space="0" w:color="auto"/>
        <w:right w:val="none" w:sz="0" w:space="0" w:color="auto"/>
      </w:divBdr>
    </w:div>
    <w:div w:id="394475086">
      <w:bodyDiv w:val="1"/>
      <w:marLeft w:val="0"/>
      <w:marRight w:val="0"/>
      <w:marTop w:val="0"/>
      <w:marBottom w:val="0"/>
      <w:divBdr>
        <w:top w:val="none" w:sz="0" w:space="0" w:color="auto"/>
        <w:left w:val="none" w:sz="0" w:space="0" w:color="auto"/>
        <w:bottom w:val="none" w:sz="0" w:space="0" w:color="auto"/>
        <w:right w:val="none" w:sz="0" w:space="0" w:color="auto"/>
      </w:divBdr>
    </w:div>
    <w:div w:id="434404939">
      <w:bodyDiv w:val="1"/>
      <w:marLeft w:val="0"/>
      <w:marRight w:val="0"/>
      <w:marTop w:val="0"/>
      <w:marBottom w:val="0"/>
      <w:divBdr>
        <w:top w:val="none" w:sz="0" w:space="0" w:color="auto"/>
        <w:left w:val="none" w:sz="0" w:space="0" w:color="auto"/>
        <w:bottom w:val="none" w:sz="0" w:space="0" w:color="auto"/>
        <w:right w:val="none" w:sz="0" w:space="0" w:color="auto"/>
      </w:divBdr>
    </w:div>
    <w:div w:id="483283296">
      <w:bodyDiv w:val="1"/>
      <w:marLeft w:val="0"/>
      <w:marRight w:val="0"/>
      <w:marTop w:val="0"/>
      <w:marBottom w:val="0"/>
      <w:divBdr>
        <w:top w:val="none" w:sz="0" w:space="0" w:color="auto"/>
        <w:left w:val="none" w:sz="0" w:space="0" w:color="auto"/>
        <w:bottom w:val="none" w:sz="0" w:space="0" w:color="auto"/>
        <w:right w:val="none" w:sz="0" w:space="0" w:color="auto"/>
      </w:divBdr>
    </w:div>
    <w:div w:id="484054922">
      <w:bodyDiv w:val="1"/>
      <w:marLeft w:val="0"/>
      <w:marRight w:val="0"/>
      <w:marTop w:val="0"/>
      <w:marBottom w:val="0"/>
      <w:divBdr>
        <w:top w:val="none" w:sz="0" w:space="0" w:color="auto"/>
        <w:left w:val="none" w:sz="0" w:space="0" w:color="auto"/>
        <w:bottom w:val="none" w:sz="0" w:space="0" w:color="auto"/>
        <w:right w:val="none" w:sz="0" w:space="0" w:color="auto"/>
      </w:divBdr>
    </w:div>
    <w:div w:id="493373267">
      <w:bodyDiv w:val="1"/>
      <w:marLeft w:val="0"/>
      <w:marRight w:val="0"/>
      <w:marTop w:val="0"/>
      <w:marBottom w:val="0"/>
      <w:divBdr>
        <w:top w:val="none" w:sz="0" w:space="0" w:color="auto"/>
        <w:left w:val="none" w:sz="0" w:space="0" w:color="auto"/>
        <w:bottom w:val="none" w:sz="0" w:space="0" w:color="auto"/>
        <w:right w:val="none" w:sz="0" w:space="0" w:color="auto"/>
      </w:divBdr>
    </w:div>
    <w:div w:id="519665812">
      <w:bodyDiv w:val="1"/>
      <w:marLeft w:val="0"/>
      <w:marRight w:val="0"/>
      <w:marTop w:val="0"/>
      <w:marBottom w:val="0"/>
      <w:divBdr>
        <w:top w:val="none" w:sz="0" w:space="0" w:color="auto"/>
        <w:left w:val="none" w:sz="0" w:space="0" w:color="auto"/>
        <w:bottom w:val="none" w:sz="0" w:space="0" w:color="auto"/>
        <w:right w:val="none" w:sz="0" w:space="0" w:color="auto"/>
      </w:divBdr>
    </w:div>
    <w:div w:id="527914314">
      <w:bodyDiv w:val="1"/>
      <w:marLeft w:val="0"/>
      <w:marRight w:val="0"/>
      <w:marTop w:val="0"/>
      <w:marBottom w:val="0"/>
      <w:divBdr>
        <w:top w:val="none" w:sz="0" w:space="0" w:color="auto"/>
        <w:left w:val="none" w:sz="0" w:space="0" w:color="auto"/>
        <w:bottom w:val="none" w:sz="0" w:space="0" w:color="auto"/>
        <w:right w:val="none" w:sz="0" w:space="0" w:color="auto"/>
      </w:divBdr>
    </w:div>
    <w:div w:id="556629844">
      <w:bodyDiv w:val="1"/>
      <w:marLeft w:val="0"/>
      <w:marRight w:val="0"/>
      <w:marTop w:val="0"/>
      <w:marBottom w:val="0"/>
      <w:divBdr>
        <w:top w:val="none" w:sz="0" w:space="0" w:color="auto"/>
        <w:left w:val="none" w:sz="0" w:space="0" w:color="auto"/>
        <w:bottom w:val="none" w:sz="0" w:space="0" w:color="auto"/>
        <w:right w:val="none" w:sz="0" w:space="0" w:color="auto"/>
      </w:divBdr>
    </w:div>
    <w:div w:id="567880790">
      <w:bodyDiv w:val="1"/>
      <w:marLeft w:val="0"/>
      <w:marRight w:val="0"/>
      <w:marTop w:val="0"/>
      <w:marBottom w:val="0"/>
      <w:divBdr>
        <w:top w:val="none" w:sz="0" w:space="0" w:color="auto"/>
        <w:left w:val="none" w:sz="0" w:space="0" w:color="auto"/>
        <w:bottom w:val="none" w:sz="0" w:space="0" w:color="auto"/>
        <w:right w:val="none" w:sz="0" w:space="0" w:color="auto"/>
      </w:divBdr>
    </w:div>
    <w:div w:id="575938025">
      <w:bodyDiv w:val="1"/>
      <w:marLeft w:val="0"/>
      <w:marRight w:val="0"/>
      <w:marTop w:val="0"/>
      <w:marBottom w:val="0"/>
      <w:divBdr>
        <w:top w:val="none" w:sz="0" w:space="0" w:color="auto"/>
        <w:left w:val="none" w:sz="0" w:space="0" w:color="auto"/>
        <w:bottom w:val="none" w:sz="0" w:space="0" w:color="auto"/>
        <w:right w:val="none" w:sz="0" w:space="0" w:color="auto"/>
      </w:divBdr>
    </w:div>
    <w:div w:id="598222311">
      <w:bodyDiv w:val="1"/>
      <w:marLeft w:val="0"/>
      <w:marRight w:val="0"/>
      <w:marTop w:val="0"/>
      <w:marBottom w:val="0"/>
      <w:divBdr>
        <w:top w:val="none" w:sz="0" w:space="0" w:color="auto"/>
        <w:left w:val="none" w:sz="0" w:space="0" w:color="auto"/>
        <w:bottom w:val="none" w:sz="0" w:space="0" w:color="auto"/>
        <w:right w:val="none" w:sz="0" w:space="0" w:color="auto"/>
      </w:divBdr>
    </w:div>
    <w:div w:id="606157807">
      <w:bodyDiv w:val="1"/>
      <w:marLeft w:val="0"/>
      <w:marRight w:val="0"/>
      <w:marTop w:val="0"/>
      <w:marBottom w:val="0"/>
      <w:divBdr>
        <w:top w:val="none" w:sz="0" w:space="0" w:color="auto"/>
        <w:left w:val="none" w:sz="0" w:space="0" w:color="auto"/>
        <w:bottom w:val="none" w:sz="0" w:space="0" w:color="auto"/>
        <w:right w:val="none" w:sz="0" w:space="0" w:color="auto"/>
      </w:divBdr>
    </w:div>
    <w:div w:id="665593327">
      <w:bodyDiv w:val="1"/>
      <w:marLeft w:val="0"/>
      <w:marRight w:val="0"/>
      <w:marTop w:val="0"/>
      <w:marBottom w:val="0"/>
      <w:divBdr>
        <w:top w:val="none" w:sz="0" w:space="0" w:color="auto"/>
        <w:left w:val="none" w:sz="0" w:space="0" w:color="auto"/>
        <w:bottom w:val="none" w:sz="0" w:space="0" w:color="auto"/>
        <w:right w:val="none" w:sz="0" w:space="0" w:color="auto"/>
      </w:divBdr>
    </w:div>
    <w:div w:id="665939161">
      <w:bodyDiv w:val="1"/>
      <w:marLeft w:val="0"/>
      <w:marRight w:val="0"/>
      <w:marTop w:val="0"/>
      <w:marBottom w:val="0"/>
      <w:divBdr>
        <w:top w:val="none" w:sz="0" w:space="0" w:color="auto"/>
        <w:left w:val="none" w:sz="0" w:space="0" w:color="auto"/>
        <w:bottom w:val="none" w:sz="0" w:space="0" w:color="auto"/>
        <w:right w:val="none" w:sz="0" w:space="0" w:color="auto"/>
      </w:divBdr>
    </w:div>
    <w:div w:id="704213149">
      <w:bodyDiv w:val="1"/>
      <w:marLeft w:val="0"/>
      <w:marRight w:val="0"/>
      <w:marTop w:val="0"/>
      <w:marBottom w:val="0"/>
      <w:divBdr>
        <w:top w:val="none" w:sz="0" w:space="0" w:color="auto"/>
        <w:left w:val="none" w:sz="0" w:space="0" w:color="auto"/>
        <w:bottom w:val="none" w:sz="0" w:space="0" w:color="auto"/>
        <w:right w:val="none" w:sz="0" w:space="0" w:color="auto"/>
      </w:divBdr>
    </w:div>
    <w:div w:id="716663768">
      <w:bodyDiv w:val="1"/>
      <w:marLeft w:val="0"/>
      <w:marRight w:val="0"/>
      <w:marTop w:val="0"/>
      <w:marBottom w:val="0"/>
      <w:divBdr>
        <w:top w:val="none" w:sz="0" w:space="0" w:color="auto"/>
        <w:left w:val="none" w:sz="0" w:space="0" w:color="auto"/>
        <w:bottom w:val="none" w:sz="0" w:space="0" w:color="auto"/>
        <w:right w:val="none" w:sz="0" w:space="0" w:color="auto"/>
      </w:divBdr>
    </w:div>
    <w:div w:id="729235508">
      <w:bodyDiv w:val="1"/>
      <w:marLeft w:val="0"/>
      <w:marRight w:val="0"/>
      <w:marTop w:val="0"/>
      <w:marBottom w:val="0"/>
      <w:divBdr>
        <w:top w:val="none" w:sz="0" w:space="0" w:color="auto"/>
        <w:left w:val="none" w:sz="0" w:space="0" w:color="auto"/>
        <w:bottom w:val="none" w:sz="0" w:space="0" w:color="auto"/>
        <w:right w:val="none" w:sz="0" w:space="0" w:color="auto"/>
      </w:divBdr>
    </w:div>
    <w:div w:id="780539042">
      <w:bodyDiv w:val="1"/>
      <w:marLeft w:val="0"/>
      <w:marRight w:val="0"/>
      <w:marTop w:val="0"/>
      <w:marBottom w:val="0"/>
      <w:divBdr>
        <w:top w:val="none" w:sz="0" w:space="0" w:color="auto"/>
        <w:left w:val="none" w:sz="0" w:space="0" w:color="auto"/>
        <w:bottom w:val="none" w:sz="0" w:space="0" w:color="auto"/>
        <w:right w:val="none" w:sz="0" w:space="0" w:color="auto"/>
      </w:divBdr>
    </w:div>
    <w:div w:id="805587546">
      <w:bodyDiv w:val="1"/>
      <w:marLeft w:val="0"/>
      <w:marRight w:val="0"/>
      <w:marTop w:val="0"/>
      <w:marBottom w:val="0"/>
      <w:divBdr>
        <w:top w:val="none" w:sz="0" w:space="0" w:color="auto"/>
        <w:left w:val="none" w:sz="0" w:space="0" w:color="auto"/>
        <w:bottom w:val="none" w:sz="0" w:space="0" w:color="auto"/>
        <w:right w:val="none" w:sz="0" w:space="0" w:color="auto"/>
      </w:divBdr>
    </w:div>
    <w:div w:id="807549026">
      <w:bodyDiv w:val="1"/>
      <w:marLeft w:val="0"/>
      <w:marRight w:val="0"/>
      <w:marTop w:val="0"/>
      <w:marBottom w:val="0"/>
      <w:divBdr>
        <w:top w:val="none" w:sz="0" w:space="0" w:color="auto"/>
        <w:left w:val="none" w:sz="0" w:space="0" w:color="auto"/>
        <w:bottom w:val="none" w:sz="0" w:space="0" w:color="auto"/>
        <w:right w:val="none" w:sz="0" w:space="0" w:color="auto"/>
      </w:divBdr>
    </w:div>
    <w:div w:id="834031566">
      <w:bodyDiv w:val="1"/>
      <w:marLeft w:val="0"/>
      <w:marRight w:val="0"/>
      <w:marTop w:val="0"/>
      <w:marBottom w:val="0"/>
      <w:divBdr>
        <w:top w:val="none" w:sz="0" w:space="0" w:color="auto"/>
        <w:left w:val="none" w:sz="0" w:space="0" w:color="auto"/>
        <w:bottom w:val="none" w:sz="0" w:space="0" w:color="auto"/>
        <w:right w:val="none" w:sz="0" w:space="0" w:color="auto"/>
      </w:divBdr>
    </w:div>
    <w:div w:id="838616265">
      <w:bodyDiv w:val="1"/>
      <w:marLeft w:val="0"/>
      <w:marRight w:val="0"/>
      <w:marTop w:val="0"/>
      <w:marBottom w:val="0"/>
      <w:divBdr>
        <w:top w:val="none" w:sz="0" w:space="0" w:color="auto"/>
        <w:left w:val="none" w:sz="0" w:space="0" w:color="auto"/>
        <w:bottom w:val="none" w:sz="0" w:space="0" w:color="auto"/>
        <w:right w:val="none" w:sz="0" w:space="0" w:color="auto"/>
      </w:divBdr>
    </w:div>
    <w:div w:id="868303532">
      <w:bodyDiv w:val="1"/>
      <w:marLeft w:val="0"/>
      <w:marRight w:val="0"/>
      <w:marTop w:val="0"/>
      <w:marBottom w:val="0"/>
      <w:divBdr>
        <w:top w:val="none" w:sz="0" w:space="0" w:color="auto"/>
        <w:left w:val="none" w:sz="0" w:space="0" w:color="auto"/>
        <w:bottom w:val="none" w:sz="0" w:space="0" w:color="auto"/>
        <w:right w:val="none" w:sz="0" w:space="0" w:color="auto"/>
      </w:divBdr>
    </w:div>
    <w:div w:id="920598789">
      <w:bodyDiv w:val="1"/>
      <w:marLeft w:val="0"/>
      <w:marRight w:val="0"/>
      <w:marTop w:val="0"/>
      <w:marBottom w:val="0"/>
      <w:divBdr>
        <w:top w:val="none" w:sz="0" w:space="0" w:color="auto"/>
        <w:left w:val="none" w:sz="0" w:space="0" w:color="auto"/>
        <w:bottom w:val="none" w:sz="0" w:space="0" w:color="auto"/>
        <w:right w:val="none" w:sz="0" w:space="0" w:color="auto"/>
      </w:divBdr>
    </w:div>
    <w:div w:id="925965736">
      <w:bodyDiv w:val="1"/>
      <w:marLeft w:val="0"/>
      <w:marRight w:val="0"/>
      <w:marTop w:val="0"/>
      <w:marBottom w:val="0"/>
      <w:divBdr>
        <w:top w:val="none" w:sz="0" w:space="0" w:color="auto"/>
        <w:left w:val="none" w:sz="0" w:space="0" w:color="auto"/>
        <w:bottom w:val="none" w:sz="0" w:space="0" w:color="auto"/>
        <w:right w:val="none" w:sz="0" w:space="0" w:color="auto"/>
      </w:divBdr>
    </w:div>
    <w:div w:id="933514168">
      <w:bodyDiv w:val="1"/>
      <w:marLeft w:val="0"/>
      <w:marRight w:val="0"/>
      <w:marTop w:val="0"/>
      <w:marBottom w:val="0"/>
      <w:divBdr>
        <w:top w:val="none" w:sz="0" w:space="0" w:color="auto"/>
        <w:left w:val="none" w:sz="0" w:space="0" w:color="auto"/>
        <w:bottom w:val="none" w:sz="0" w:space="0" w:color="auto"/>
        <w:right w:val="none" w:sz="0" w:space="0" w:color="auto"/>
      </w:divBdr>
    </w:div>
    <w:div w:id="936794179">
      <w:bodyDiv w:val="1"/>
      <w:marLeft w:val="0"/>
      <w:marRight w:val="0"/>
      <w:marTop w:val="0"/>
      <w:marBottom w:val="0"/>
      <w:divBdr>
        <w:top w:val="none" w:sz="0" w:space="0" w:color="auto"/>
        <w:left w:val="none" w:sz="0" w:space="0" w:color="auto"/>
        <w:bottom w:val="none" w:sz="0" w:space="0" w:color="auto"/>
        <w:right w:val="none" w:sz="0" w:space="0" w:color="auto"/>
      </w:divBdr>
    </w:div>
    <w:div w:id="966591616">
      <w:bodyDiv w:val="1"/>
      <w:marLeft w:val="0"/>
      <w:marRight w:val="0"/>
      <w:marTop w:val="0"/>
      <w:marBottom w:val="0"/>
      <w:divBdr>
        <w:top w:val="none" w:sz="0" w:space="0" w:color="auto"/>
        <w:left w:val="none" w:sz="0" w:space="0" w:color="auto"/>
        <w:bottom w:val="none" w:sz="0" w:space="0" w:color="auto"/>
        <w:right w:val="none" w:sz="0" w:space="0" w:color="auto"/>
      </w:divBdr>
    </w:div>
    <w:div w:id="971252118">
      <w:bodyDiv w:val="1"/>
      <w:marLeft w:val="0"/>
      <w:marRight w:val="0"/>
      <w:marTop w:val="0"/>
      <w:marBottom w:val="0"/>
      <w:divBdr>
        <w:top w:val="none" w:sz="0" w:space="0" w:color="auto"/>
        <w:left w:val="none" w:sz="0" w:space="0" w:color="auto"/>
        <w:bottom w:val="none" w:sz="0" w:space="0" w:color="auto"/>
        <w:right w:val="none" w:sz="0" w:space="0" w:color="auto"/>
      </w:divBdr>
    </w:div>
    <w:div w:id="1007631232">
      <w:bodyDiv w:val="1"/>
      <w:marLeft w:val="0"/>
      <w:marRight w:val="0"/>
      <w:marTop w:val="0"/>
      <w:marBottom w:val="0"/>
      <w:divBdr>
        <w:top w:val="none" w:sz="0" w:space="0" w:color="auto"/>
        <w:left w:val="none" w:sz="0" w:space="0" w:color="auto"/>
        <w:bottom w:val="none" w:sz="0" w:space="0" w:color="auto"/>
        <w:right w:val="none" w:sz="0" w:space="0" w:color="auto"/>
      </w:divBdr>
    </w:div>
    <w:div w:id="1034385234">
      <w:bodyDiv w:val="1"/>
      <w:marLeft w:val="0"/>
      <w:marRight w:val="0"/>
      <w:marTop w:val="0"/>
      <w:marBottom w:val="0"/>
      <w:divBdr>
        <w:top w:val="none" w:sz="0" w:space="0" w:color="auto"/>
        <w:left w:val="none" w:sz="0" w:space="0" w:color="auto"/>
        <w:bottom w:val="none" w:sz="0" w:space="0" w:color="auto"/>
        <w:right w:val="none" w:sz="0" w:space="0" w:color="auto"/>
      </w:divBdr>
    </w:div>
    <w:div w:id="1041780398">
      <w:bodyDiv w:val="1"/>
      <w:marLeft w:val="0"/>
      <w:marRight w:val="0"/>
      <w:marTop w:val="0"/>
      <w:marBottom w:val="0"/>
      <w:divBdr>
        <w:top w:val="none" w:sz="0" w:space="0" w:color="auto"/>
        <w:left w:val="none" w:sz="0" w:space="0" w:color="auto"/>
        <w:bottom w:val="none" w:sz="0" w:space="0" w:color="auto"/>
        <w:right w:val="none" w:sz="0" w:space="0" w:color="auto"/>
      </w:divBdr>
    </w:div>
    <w:div w:id="1053886386">
      <w:bodyDiv w:val="1"/>
      <w:marLeft w:val="0"/>
      <w:marRight w:val="0"/>
      <w:marTop w:val="0"/>
      <w:marBottom w:val="0"/>
      <w:divBdr>
        <w:top w:val="none" w:sz="0" w:space="0" w:color="auto"/>
        <w:left w:val="none" w:sz="0" w:space="0" w:color="auto"/>
        <w:bottom w:val="none" w:sz="0" w:space="0" w:color="auto"/>
        <w:right w:val="none" w:sz="0" w:space="0" w:color="auto"/>
      </w:divBdr>
    </w:div>
    <w:div w:id="1068302554">
      <w:bodyDiv w:val="1"/>
      <w:marLeft w:val="0"/>
      <w:marRight w:val="0"/>
      <w:marTop w:val="0"/>
      <w:marBottom w:val="0"/>
      <w:divBdr>
        <w:top w:val="none" w:sz="0" w:space="0" w:color="auto"/>
        <w:left w:val="none" w:sz="0" w:space="0" w:color="auto"/>
        <w:bottom w:val="none" w:sz="0" w:space="0" w:color="auto"/>
        <w:right w:val="none" w:sz="0" w:space="0" w:color="auto"/>
      </w:divBdr>
    </w:div>
    <w:div w:id="1071541846">
      <w:bodyDiv w:val="1"/>
      <w:marLeft w:val="0"/>
      <w:marRight w:val="0"/>
      <w:marTop w:val="0"/>
      <w:marBottom w:val="0"/>
      <w:divBdr>
        <w:top w:val="none" w:sz="0" w:space="0" w:color="auto"/>
        <w:left w:val="none" w:sz="0" w:space="0" w:color="auto"/>
        <w:bottom w:val="none" w:sz="0" w:space="0" w:color="auto"/>
        <w:right w:val="none" w:sz="0" w:space="0" w:color="auto"/>
      </w:divBdr>
    </w:div>
    <w:div w:id="1079867730">
      <w:bodyDiv w:val="1"/>
      <w:marLeft w:val="0"/>
      <w:marRight w:val="0"/>
      <w:marTop w:val="0"/>
      <w:marBottom w:val="0"/>
      <w:divBdr>
        <w:top w:val="none" w:sz="0" w:space="0" w:color="auto"/>
        <w:left w:val="none" w:sz="0" w:space="0" w:color="auto"/>
        <w:bottom w:val="none" w:sz="0" w:space="0" w:color="auto"/>
        <w:right w:val="none" w:sz="0" w:space="0" w:color="auto"/>
      </w:divBdr>
    </w:div>
    <w:div w:id="1084378665">
      <w:bodyDiv w:val="1"/>
      <w:marLeft w:val="0"/>
      <w:marRight w:val="0"/>
      <w:marTop w:val="0"/>
      <w:marBottom w:val="0"/>
      <w:divBdr>
        <w:top w:val="none" w:sz="0" w:space="0" w:color="auto"/>
        <w:left w:val="none" w:sz="0" w:space="0" w:color="auto"/>
        <w:bottom w:val="none" w:sz="0" w:space="0" w:color="auto"/>
        <w:right w:val="none" w:sz="0" w:space="0" w:color="auto"/>
      </w:divBdr>
    </w:div>
    <w:div w:id="1088766597">
      <w:bodyDiv w:val="1"/>
      <w:marLeft w:val="0"/>
      <w:marRight w:val="0"/>
      <w:marTop w:val="0"/>
      <w:marBottom w:val="0"/>
      <w:divBdr>
        <w:top w:val="none" w:sz="0" w:space="0" w:color="auto"/>
        <w:left w:val="none" w:sz="0" w:space="0" w:color="auto"/>
        <w:bottom w:val="none" w:sz="0" w:space="0" w:color="auto"/>
        <w:right w:val="none" w:sz="0" w:space="0" w:color="auto"/>
      </w:divBdr>
      <w:divsChild>
        <w:div w:id="1080710822">
          <w:marLeft w:val="0"/>
          <w:marRight w:val="0"/>
          <w:marTop w:val="0"/>
          <w:marBottom w:val="0"/>
          <w:divBdr>
            <w:top w:val="none" w:sz="0" w:space="0" w:color="auto"/>
            <w:left w:val="none" w:sz="0" w:space="0" w:color="auto"/>
            <w:bottom w:val="none" w:sz="0" w:space="0" w:color="auto"/>
            <w:right w:val="none" w:sz="0" w:space="0" w:color="auto"/>
          </w:divBdr>
        </w:div>
      </w:divsChild>
    </w:div>
    <w:div w:id="1112483065">
      <w:bodyDiv w:val="1"/>
      <w:marLeft w:val="0"/>
      <w:marRight w:val="0"/>
      <w:marTop w:val="0"/>
      <w:marBottom w:val="0"/>
      <w:divBdr>
        <w:top w:val="none" w:sz="0" w:space="0" w:color="auto"/>
        <w:left w:val="none" w:sz="0" w:space="0" w:color="auto"/>
        <w:bottom w:val="none" w:sz="0" w:space="0" w:color="auto"/>
        <w:right w:val="none" w:sz="0" w:space="0" w:color="auto"/>
      </w:divBdr>
      <w:divsChild>
        <w:div w:id="754979603">
          <w:marLeft w:val="0"/>
          <w:marRight w:val="0"/>
          <w:marTop w:val="0"/>
          <w:marBottom w:val="0"/>
          <w:divBdr>
            <w:top w:val="none" w:sz="0" w:space="0" w:color="auto"/>
            <w:left w:val="none" w:sz="0" w:space="0" w:color="auto"/>
            <w:bottom w:val="none" w:sz="0" w:space="0" w:color="auto"/>
            <w:right w:val="none" w:sz="0" w:space="0" w:color="auto"/>
          </w:divBdr>
        </w:div>
      </w:divsChild>
    </w:div>
    <w:div w:id="1113671476">
      <w:bodyDiv w:val="1"/>
      <w:marLeft w:val="0"/>
      <w:marRight w:val="0"/>
      <w:marTop w:val="0"/>
      <w:marBottom w:val="0"/>
      <w:divBdr>
        <w:top w:val="none" w:sz="0" w:space="0" w:color="auto"/>
        <w:left w:val="none" w:sz="0" w:space="0" w:color="auto"/>
        <w:bottom w:val="none" w:sz="0" w:space="0" w:color="auto"/>
        <w:right w:val="none" w:sz="0" w:space="0" w:color="auto"/>
      </w:divBdr>
    </w:div>
    <w:div w:id="1123691915">
      <w:bodyDiv w:val="1"/>
      <w:marLeft w:val="0"/>
      <w:marRight w:val="0"/>
      <w:marTop w:val="0"/>
      <w:marBottom w:val="0"/>
      <w:divBdr>
        <w:top w:val="none" w:sz="0" w:space="0" w:color="auto"/>
        <w:left w:val="none" w:sz="0" w:space="0" w:color="auto"/>
        <w:bottom w:val="none" w:sz="0" w:space="0" w:color="auto"/>
        <w:right w:val="none" w:sz="0" w:space="0" w:color="auto"/>
      </w:divBdr>
      <w:divsChild>
        <w:div w:id="1095132429">
          <w:marLeft w:val="0"/>
          <w:marRight w:val="0"/>
          <w:marTop w:val="0"/>
          <w:marBottom w:val="0"/>
          <w:divBdr>
            <w:top w:val="none" w:sz="0" w:space="0" w:color="auto"/>
            <w:left w:val="none" w:sz="0" w:space="0" w:color="auto"/>
            <w:bottom w:val="none" w:sz="0" w:space="0" w:color="auto"/>
            <w:right w:val="none" w:sz="0" w:space="0" w:color="auto"/>
          </w:divBdr>
        </w:div>
      </w:divsChild>
    </w:div>
    <w:div w:id="1128937493">
      <w:bodyDiv w:val="1"/>
      <w:marLeft w:val="0"/>
      <w:marRight w:val="0"/>
      <w:marTop w:val="0"/>
      <w:marBottom w:val="0"/>
      <w:divBdr>
        <w:top w:val="none" w:sz="0" w:space="0" w:color="auto"/>
        <w:left w:val="none" w:sz="0" w:space="0" w:color="auto"/>
        <w:bottom w:val="none" w:sz="0" w:space="0" w:color="auto"/>
        <w:right w:val="none" w:sz="0" w:space="0" w:color="auto"/>
      </w:divBdr>
    </w:div>
    <w:div w:id="1129858151">
      <w:bodyDiv w:val="1"/>
      <w:marLeft w:val="0"/>
      <w:marRight w:val="0"/>
      <w:marTop w:val="0"/>
      <w:marBottom w:val="0"/>
      <w:divBdr>
        <w:top w:val="none" w:sz="0" w:space="0" w:color="auto"/>
        <w:left w:val="none" w:sz="0" w:space="0" w:color="auto"/>
        <w:bottom w:val="none" w:sz="0" w:space="0" w:color="auto"/>
        <w:right w:val="none" w:sz="0" w:space="0" w:color="auto"/>
      </w:divBdr>
    </w:div>
    <w:div w:id="1218740128">
      <w:bodyDiv w:val="1"/>
      <w:marLeft w:val="0"/>
      <w:marRight w:val="0"/>
      <w:marTop w:val="0"/>
      <w:marBottom w:val="0"/>
      <w:divBdr>
        <w:top w:val="none" w:sz="0" w:space="0" w:color="auto"/>
        <w:left w:val="none" w:sz="0" w:space="0" w:color="auto"/>
        <w:bottom w:val="none" w:sz="0" w:space="0" w:color="auto"/>
        <w:right w:val="none" w:sz="0" w:space="0" w:color="auto"/>
      </w:divBdr>
    </w:div>
    <w:div w:id="1232036104">
      <w:bodyDiv w:val="1"/>
      <w:marLeft w:val="0"/>
      <w:marRight w:val="0"/>
      <w:marTop w:val="0"/>
      <w:marBottom w:val="0"/>
      <w:divBdr>
        <w:top w:val="none" w:sz="0" w:space="0" w:color="auto"/>
        <w:left w:val="none" w:sz="0" w:space="0" w:color="auto"/>
        <w:bottom w:val="none" w:sz="0" w:space="0" w:color="auto"/>
        <w:right w:val="none" w:sz="0" w:space="0" w:color="auto"/>
      </w:divBdr>
    </w:div>
    <w:div w:id="1232698318">
      <w:bodyDiv w:val="1"/>
      <w:marLeft w:val="0"/>
      <w:marRight w:val="0"/>
      <w:marTop w:val="0"/>
      <w:marBottom w:val="0"/>
      <w:divBdr>
        <w:top w:val="none" w:sz="0" w:space="0" w:color="auto"/>
        <w:left w:val="none" w:sz="0" w:space="0" w:color="auto"/>
        <w:bottom w:val="none" w:sz="0" w:space="0" w:color="auto"/>
        <w:right w:val="none" w:sz="0" w:space="0" w:color="auto"/>
      </w:divBdr>
      <w:divsChild>
        <w:div w:id="618805874">
          <w:marLeft w:val="0"/>
          <w:marRight w:val="0"/>
          <w:marTop w:val="0"/>
          <w:marBottom w:val="0"/>
          <w:divBdr>
            <w:top w:val="none" w:sz="0" w:space="0" w:color="auto"/>
            <w:left w:val="none" w:sz="0" w:space="0" w:color="auto"/>
            <w:bottom w:val="none" w:sz="0" w:space="0" w:color="auto"/>
            <w:right w:val="none" w:sz="0" w:space="0" w:color="auto"/>
          </w:divBdr>
        </w:div>
      </w:divsChild>
    </w:div>
    <w:div w:id="1254822133">
      <w:bodyDiv w:val="1"/>
      <w:marLeft w:val="0"/>
      <w:marRight w:val="0"/>
      <w:marTop w:val="0"/>
      <w:marBottom w:val="0"/>
      <w:divBdr>
        <w:top w:val="none" w:sz="0" w:space="0" w:color="auto"/>
        <w:left w:val="none" w:sz="0" w:space="0" w:color="auto"/>
        <w:bottom w:val="none" w:sz="0" w:space="0" w:color="auto"/>
        <w:right w:val="none" w:sz="0" w:space="0" w:color="auto"/>
      </w:divBdr>
    </w:div>
    <w:div w:id="1258055654">
      <w:bodyDiv w:val="1"/>
      <w:marLeft w:val="0"/>
      <w:marRight w:val="0"/>
      <w:marTop w:val="0"/>
      <w:marBottom w:val="0"/>
      <w:divBdr>
        <w:top w:val="none" w:sz="0" w:space="0" w:color="auto"/>
        <w:left w:val="none" w:sz="0" w:space="0" w:color="auto"/>
        <w:bottom w:val="none" w:sz="0" w:space="0" w:color="auto"/>
        <w:right w:val="none" w:sz="0" w:space="0" w:color="auto"/>
      </w:divBdr>
    </w:div>
    <w:div w:id="1274170879">
      <w:bodyDiv w:val="1"/>
      <w:marLeft w:val="0"/>
      <w:marRight w:val="0"/>
      <w:marTop w:val="0"/>
      <w:marBottom w:val="0"/>
      <w:divBdr>
        <w:top w:val="none" w:sz="0" w:space="0" w:color="auto"/>
        <w:left w:val="none" w:sz="0" w:space="0" w:color="auto"/>
        <w:bottom w:val="none" w:sz="0" w:space="0" w:color="auto"/>
        <w:right w:val="none" w:sz="0" w:space="0" w:color="auto"/>
      </w:divBdr>
    </w:div>
    <w:div w:id="1276139120">
      <w:bodyDiv w:val="1"/>
      <w:marLeft w:val="0"/>
      <w:marRight w:val="0"/>
      <w:marTop w:val="0"/>
      <w:marBottom w:val="0"/>
      <w:divBdr>
        <w:top w:val="none" w:sz="0" w:space="0" w:color="auto"/>
        <w:left w:val="none" w:sz="0" w:space="0" w:color="auto"/>
        <w:bottom w:val="none" w:sz="0" w:space="0" w:color="auto"/>
        <w:right w:val="none" w:sz="0" w:space="0" w:color="auto"/>
      </w:divBdr>
    </w:div>
    <w:div w:id="1291789919">
      <w:bodyDiv w:val="1"/>
      <w:marLeft w:val="0"/>
      <w:marRight w:val="0"/>
      <w:marTop w:val="0"/>
      <w:marBottom w:val="0"/>
      <w:divBdr>
        <w:top w:val="none" w:sz="0" w:space="0" w:color="auto"/>
        <w:left w:val="none" w:sz="0" w:space="0" w:color="auto"/>
        <w:bottom w:val="none" w:sz="0" w:space="0" w:color="auto"/>
        <w:right w:val="none" w:sz="0" w:space="0" w:color="auto"/>
      </w:divBdr>
    </w:div>
    <w:div w:id="1310281229">
      <w:bodyDiv w:val="1"/>
      <w:marLeft w:val="0"/>
      <w:marRight w:val="0"/>
      <w:marTop w:val="0"/>
      <w:marBottom w:val="0"/>
      <w:divBdr>
        <w:top w:val="none" w:sz="0" w:space="0" w:color="auto"/>
        <w:left w:val="none" w:sz="0" w:space="0" w:color="auto"/>
        <w:bottom w:val="none" w:sz="0" w:space="0" w:color="auto"/>
        <w:right w:val="none" w:sz="0" w:space="0" w:color="auto"/>
      </w:divBdr>
    </w:div>
    <w:div w:id="1320816109">
      <w:bodyDiv w:val="1"/>
      <w:marLeft w:val="0"/>
      <w:marRight w:val="0"/>
      <w:marTop w:val="0"/>
      <w:marBottom w:val="0"/>
      <w:divBdr>
        <w:top w:val="none" w:sz="0" w:space="0" w:color="auto"/>
        <w:left w:val="none" w:sz="0" w:space="0" w:color="auto"/>
        <w:bottom w:val="none" w:sz="0" w:space="0" w:color="auto"/>
        <w:right w:val="none" w:sz="0" w:space="0" w:color="auto"/>
      </w:divBdr>
    </w:div>
    <w:div w:id="1333989093">
      <w:bodyDiv w:val="1"/>
      <w:marLeft w:val="0"/>
      <w:marRight w:val="0"/>
      <w:marTop w:val="0"/>
      <w:marBottom w:val="0"/>
      <w:divBdr>
        <w:top w:val="none" w:sz="0" w:space="0" w:color="auto"/>
        <w:left w:val="none" w:sz="0" w:space="0" w:color="auto"/>
        <w:bottom w:val="none" w:sz="0" w:space="0" w:color="auto"/>
        <w:right w:val="none" w:sz="0" w:space="0" w:color="auto"/>
      </w:divBdr>
    </w:div>
    <w:div w:id="1360667362">
      <w:bodyDiv w:val="1"/>
      <w:marLeft w:val="0"/>
      <w:marRight w:val="0"/>
      <w:marTop w:val="0"/>
      <w:marBottom w:val="0"/>
      <w:divBdr>
        <w:top w:val="none" w:sz="0" w:space="0" w:color="auto"/>
        <w:left w:val="none" w:sz="0" w:space="0" w:color="auto"/>
        <w:bottom w:val="none" w:sz="0" w:space="0" w:color="auto"/>
        <w:right w:val="none" w:sz="0" w:space="0" w:color="auto"/>
      </w:divBdr>
      <w:divsChild>
        <w:div w:id="10955367">
          <w:marLeft w:val="0"/>
          <w:marRight w:val="0"/>
          <w:marTop w:val="0"/>
          <w:marBottom w:val="0"/>
          <w:divBdr>
            <w:top w:val="none" w:sz="0" w:space="0" w:color="auto"/>
            <w:left w:val="none" w:sz="0" w:space="0" w:color="auto"/>
            <w:bottom w:val="none" w:sz="0" w:space="0" w:color="auto"/>
            <w:right w:val="none" w:sz="0" w:space="0" w:color="auto"/>
          </w:divBdr>
        </w:div>
      </w:divsChild>
    </w:div>
    <w:div w:id="1379010641">
      <w:bodyDiv w:val="1"/>
      <w:marLeft w:val="0"/>
      <w:marRight w:val="0"/>
      <w:marTop w:val="0"/>
      <w:marBottom w:val="0"/>
      <w:divBdr>
        <w:top w:val="none" w:sz="0" w:space="0" w:color="auto"/>
        <w:left w:val="none" w:sz="0" w:space="0" w:color="auto"/>
        <w:bottom w:val="none" w:sz="0" w:space="0" w:color="auto"/>
        <w:right w:val="none" w:sz="0" w:space="0" w:color="auto"/>
      </w:divBdr>
    </w:div>
    <w:div w:id="1407456573">
      <w:bodyDiv w:val="1"/>
      <w:marLeft w:val="0"/>
      <w:marRight w:val="0"/>
      <w:marTop w:val="0"/>
      <w:marBottom w:val="0"/>
      <w:divBdr>
        <w:top w:val="none" w:sz="0" w:space="0" w:color="auto"/>
        <w:left w:val="none" w:sz="0" w:space="0" w:color="auto"/>
        <w:bottom w:val="none" w:sz="0" w:space="0" w:color="auto"/>
        <w:right w:val="none" w:sz="0" w:space="0" w:color="auto"/>
      </w:divBdr>
    </w:div>
    <w:div w:id="1472089891">
      <w:bodyDiv w:val="1"/>
      <w:marLeft w:val="0"/>
      <w:marRight w:val="0"/>
      <w:marTop w:val="0"/>
      <w:marBottom w:val="0"/>
      <w:divBdr>
        <w:top w:val="none" w:sz="0" w:space="0" w:color="auto"/>
        <w:left w:val="none" w:sz="0" w:space="0" w:color="auto"/>
        <w:bottom w:val="none" w:sz="0" w:space="0" w:color="auto"/>
        <w:right w:val="none" w:sz="0" w:space="0" w:color="auto"/>
      </w:divBdr>
    </w:div>
    <w:div w:id="1474757174">
      <w:bodyDiv w:val="1"/>
      <w:marLeft w:val="0"/>
      <w:marRight w:val="0"/>
      <w:marTop w:val="0"/>
      <w:marBottom w:val="0"/>
      <w:divBdr>
        <w:top w:val="none" w:sz="0" w:space="0" w:color="auto"/>
        <w:left w:val="none" w:sz="0" w:space="0" w:color="auto"/>
        <w:bottom w:val="none" w:sz="0" w:space="0" w:color="auto"/>
        <w:right w:val="none" w:sz="0" w:space="0" w:color="auto"/>
      </w:divBdr>
    </w:div>
    <w:div w:id="1481651287">
      <w:bodyDiv w:val="1"/>
      <w:marLeft w:val="0"/>
      <w:marRight w:val="0"/>
      <w:marTop w:val="0"/>
      <w:marBottom w:val="0"/>
      <w:divBdr>
        <w:top w:val="none" w:sz="0" w:space="0" w:color="auto"/>
        <w:left w:val="none" w:sz="0" w:space="0" w:color="auto"/>
        <w:bottom w:val="none" w:sz="0" w:space="0" w:color="auto"/>
        <w:right w:val="none" w:sz="0" w:space="0" w:color="auto"/>
      </w:divBdr>
    </w:div>
    <w:div w:id="1497574274">
      <w:bodyDiv w:val="1"/>
      <w:marLeft w:val="0"/>
      <w:marRight w:val="0"/>
      <w:marTop w:val="0"/>
      <w:marBottom w:val="0"/>
      <w:divBdr>
        <w:top w:val="none" w:sz="0" w:space="0" w:color="auto"/>
        <w:left w:val="none" w:sz="0" w:space="0" w:color="auto"/>
        <w:bottom w:val="none" w:sz="0" w:space="0" w:color="auto"/>
        <w:right w:val="none" w:sz="0" w:space="0" w:color="auto"/>
      </w:divBdr>
    </w:div>
    <w:div w:id="1543790460">
      <w:bodyDiv w:val="1"/>
      <w:marLeft w:val="0"/>
      <w:marRight w:val="0"/>
      <w:marTop w:val="0"/>
      <w:marBottom w:val="0"/>
      <w:divBdr>
        <w:top w:val="none" w:sz="0" w:space="0" w:color="auto"/>
        <w:left w:val="none" w:sz="0" w:space="0" w:color="auto"/>
        <w:bottom w:val="none" w:sz="0" w:space="0" w:color="auto"/>
        <w:right w:val="none" w:sz="0" w:space="0" w:color="auto"/>
      </w:divBdr>
    </w:div>
    <w:div w:id="1574196840">
      <w:bodyDiv w:val="1"/>
      <w:marLeft w:val="0"/>
      <w:marRight w:val="0"/>
      <w:marTop w:val="0"/>
      <w:marBottom w:val="0"/>
      <w:divBdr>
        <w:top w:val="none" w:sz="0" w:space="0" w:color="auto"/>
        <w:left w:val="none" w:sz="0" w:space="0" w:color="auto"/>
        <w:bottom w:val="none" w:sz="0" w:space="0" w:color="auto"/>
        <w:right w:val="none" w:sz="0" w:space="0" w:color="auto"/>
      </w:divBdr>
    </w:div>
    <w:div w:id="1611350105">
      <w:bodyDiv w:val="1"/>
      <w:marLeft w:val="0"/>
      <w:marRight w:val="0"/>
      <w:marTop w:val="0"/>
      <w:marBottom w:val="0"/>
      <w:divBdr>
        <w:top w:val="none" w:sz="0" w:space="0" w:color="auto"/>
        <w:left w:val="none" w:sz="0" w:space="0" w:color="auto"/>
        <w:bottom w:val="none" w:sz="0" w:space="0" w:color="auto"/>
        <w:right w:val="none" w:sz="0" w:space="0" w:color="auto"/>
      </w:divBdr>
    </w:div>
    <w:div w:id="1611623199">
      <w:bodyDiv w:val="1"/>
      <w:marLeft w:val="0"/>
      <w:marRight w:val="0"/>
      <w:marTop w:val="0"/>
      <w:marBottom w:val="0"/>
      <w:divBdr>
        <w:top w:val="none" w:sz="0" w:space="0" w:color="auto"/>
        <w:left w:val="none" w:sz="0" w:space="0" w:color="auto"/>
        <w:bottom w:val="none" w:sz="0" w:space="0" w:color="auto"/>
        <w:right w:val="none" w:sz="0" w:space="0" w:color="auto"/>
      </w:divBdr>
    </w:div>
    <w:div w:id="1612934491">
      <w:bodyDiv w:val="1"/>
      <w:marLeft w:val="0"/>
      <w:marRight w:val="0"/>
      <w:marTop w:val="0"/>
      <w:marBottom w:val="0"/>
      <w:divBdr>
        <w:top w:val="none" w:sz="0" w:space="0" w:color="auto"/>
        <w:left w:val="none" w:sz="0" w:space="0" w:color="auto"/>
        <w:bottom w:val="none" w:sz="0" w:space="0" w:color="auto"/>
        <w:right w:val="none" w:sz="0" w:space="0" w:color="auto"/>
      </w:divBdr>
    </w:div>
    <w:div w:id="1659727197">
      <w:bodyDiv w:val="1"/>
      <w:marLeft w:val="0"/>
      <w:marRight w:val="0"/>
      <w:marTop w:val="0"/>
      <w:marBottom w:val="0"/>
      <w:divBdr>
        <w:top w:val="none" w:sz="0" w:space="0" w:color="auto"/>
        <w:left w:val="none" w:sz="0" w:space="0" w:color="auto"/>
        <w:bottom w:val="none" w:sz="0" w:space="0" w:color="auto"/>
        <w:right w:val="none" w:sz="0" w:space="0" w:color="auto"/>
      </w:divBdr>
    </w:div>
    <w:div w:id="1672954312">
      <w:bodyDiv w:val="1"/>
      <w:marLeft w:val="0"/>
      <w:marRight w:val="0"/>
      <w:marTop w:val="0"/>
      <w:marBottom w:val="0"/>
      <w:divBdr>
        <w:top w:val="none" w:sz="0" w:space="0" w:color="auto"/>
        <w:left w:val="none" w:sz="0" w:space="0" w:color="auto"/>
        <w:bottom w:val="none" w:sz="0" w:space="0" w:color="auto"/>
        <w:right w:val="none" w:sz="0" w:space="0" w:color="auto"/>
      </w:divBdr>
    </w:div>
    <w:div w:id="1681003004">
      <w:bodyDiv w:val="1"/>
      <w:marLeft w:val="0"/>
      <w:marRight w:val="0"/>
      <w:marTop w:val="0"/>
      <w:marBottom w:val="0"/>
      <w:divBdr>
        <w:top w:val="none" w:sz="0" w:space="0" w:color="auto"/>
        <w:left w:val="none" w:sz="0" w:space="0" w:color="auto"/>
        <w:bottom w:val="none" w:sz="0" w:space="0" w:color="auto"/>
        <w:right w:val="none" w:sz="0" w:space="0" w:color="auto"/>
      </w:divBdr>
    </w:div>
    <w:div w:id="1686983360">
      <w:bodyDiv w:val="1"/>
      <w:marLeft w:val="0"/>
      <w:marRight w:val="0"/>
      <w:marTop w:val="0"/>
      <w:marBottom w:val="0"/>
      <w:divBdr>
        <w:top w:val="none" w:sz="0" w:space="0" w:color="auto"/>
        <w:left w:val="none" w:sz="0" w:space="0" w:color="auto"/>
        <w:bottom w:val="none" w:sz="0" w:space="0" w:color="auto"/>
        <w:right w:val="none" w:sz="0" w:space="0" w:color="auto"/>
      </w:divBdr>
    </w:div>
    <w:div w:id="1731659483">
      <w:bodyDiv w:val="1"/>
      <w:marLeft w:val="0"/>
      <w:marRight w:val="0"/>
      <w:marTop w:val="0"/>
      <w:marBottom w:val="0"/>
      <w:divBdr>
        <w:top w:val="none" w:sz="0" w:space="0" w:color="auto"/>
        <w:left w:val="none" w:sz="0" w:space="0" w:color="auto"/>
        <w:bottom w:val="none" w:sz="0" w:space="0" w:color="auto"/>
        <w:right w:val="none" w:sz="0" w:space="0" w:color="auto"/>
      </w:divBdr>
    </w:div>
    <w:div w:id="1789280059">
      <w:bodyDiv w:val="1"/>
      <w:marLeft w:val="0"/>
      <w:marRight w:val="0"/>
      <w:marTop w:val="0"/>
      <w:marBottom w:val="0"/>
      <w:divBdr>
        <w:top w:val="none" w:sz="0" w:space="0" w:color="auto"/>
        <w:left w:val="none" w:sz="0" w:space="0" w:color="auto"/>
        <w:bottom w:val="none" w:sz="0" w:space="0" w:color="auto"/>
        <w:right w:val="none" w:sz="0" w:space="0" w:color="auto"/>
      </w:divBdr>
    </w:div>
    <w:div w:id="1801914846">
      <w:bodyDiv w:val="1"/>
      <w:marLeft w:val="0"/>
      <w:marRight w:val="0"/>
      <w:marTop w:val="0"/>
      <w:marBottom w:val="0"/>
      <w:divBdr>
        <w:top w:val="none" w:sz="0" w:space="0" w:color="auto"/>
        <w:left w:val="none" w:sz="0" w:space="0" w:color="auto"/>
        <w:bottom w:val="none" w:sz="0" w:space="0" w:color="auto"/>
        <w:right w:val="none" w:sz="0" w:space="0" w:color="auto"/>
      </w:divBdr>
    </w:div>
    <w:div w:id="1816876304">
      <w:bodyDiv w:val="1"/>
      <w:marLeft w:val="0"/>
      <w:marRight w:val="0"/>
      <w:marTop w:val="0"/>
      <w:marBottom w:val="0"/>
      <w:divBdr>
        <w:top w:val="none" w:sz="0" w:space="0" w:color="auto"/>
        <w:left w:val="none" w:sz="0" w:space="0" w:color="auto"/>
        <w:bottom w:val="none" w:sz="0" w:space="0" w:color="auto"/>
        <w:right w:val="none" w:sz="0" w:space="0" w:color="auto"/>
      </w:divBdr>
    </w:div>
    <w:div w:id="1817801782">
      <w:bodyDiv w:val="1"/>
      <w:marLeft w:val="0"/>
      <w:marRight w:val="0"/>
      <w:marTop w:val="0"/>
      <w:marBottom w:val="0"/>
      <w:divBdr>
        <w:top w:val="none" w:sz="0" w:space="0" w:color="auto"/>
        <w:left w:val="none" w:sz="0" w:space="0" w:color="auto"/>
        <w:bottom w:val="none" w:sz="0" w:space="0" w:color="auto"/>
        <w:right w:val="none" w:sz="0" w:space="0" w:color="auto"/>
      </w:divBdr>
    </w:div>
    <w:div w:id="1819491743">
      <w:bodyDiv w:val="1"/>
      <w:marLeft w:val="0"/>
      <w:marRight w:val="0"/>
      <w:marTop w:val="0"/>
      <w:marBottom w:val="0"/>
      <w:divBdr>
        <w:top w:val="none" w:sz="0" w:space="0" w:color="auto"/>
        <w:left w:val="none" w:sz="0" w:space="0" w:color="auto"/>
        <w:bottom w:val="none" w:sz="0" w:space="0" w:color="auto"/>
        <w:right w:val="none" w:sz="0" w:space="0" w:color="auto"/>
      </w:divBdr>
    </w:div>
    <w:div w:id="1936743928">
      <w:bodyDiv w:val="1"/>
      <w:marLeft w:val="0"/>
      <w:marRight w:val="0"/>
      <w:marTop w:val="0"/>
      <w:marBottom w:val="0"/>
      <w:divBdr>
        <w:top w:val="none" w:sz="0" w:space="0" w:color="auto"/>
        <w:left w:val="none" w:sz="0" w:space="0" w:color="auto"/>
        <w:bottom w:val="none" w:sz="0" w:space="0" w:color="auto"/>
        <w:right w:val="none" w:sz="0" w:space="0" w:color="auto"/>
      </w:divBdr>
    </w:div>
    <w:div w:id="1937327290">
      <w:bodyDiv w:val="1"/>
      <w:marLeft w:val="0"/>
      <w:marRight w:val="0"/>
      <w:marTop w:val="0"/>
      <w:marBottom w:val="0"/>
      <w:divBdr>
        <w:top w:val="none" w:sz="0" w:space="0" w:color="auto"/>
        <w:left w:val="none" w:sz="0" w:space="0" w:color="auto"/>
        <w:bottom w:val="none" w:sz="0" w:space="0" w:color="auto"/>
        <w:right w:val="none" w:sz="0" w:space="0" w:color="auto"/>
      </w:divBdr>
    </w:div>
    <w:div w:id="1950354679">
      <w:bodyDiv w:val="1"/>
      <w:marLeft w:val="0"/>
      <w:marRight w:val="0"/>
      <w:marTop w:val="0"/>
      <w:marBottom w:val="0"/>
      <w:divBdr>
        <w:top w:val="none" w:sz="0" w:space="0" w:color="auto"/>
        <w:left w:val="none" w:sz="0" w:space="0" w:color="auto"/>
        <w:bottom w:val="none" w:sz="0" w:space="0" w:color="auto"/>
        <w:right w:val="none" w:sz="0" w:space="0" w:color="auto"/>
      </w:divBdr>
    </w:div>
    <w:div w:id="1961296767">
      <w:bodyDiv w:val="1"/>
      <w:marLeft w:val="0"/>
      <w:marRight w:val="0"/>
      <w:marTop w:val="0"/>
      <w:marBottom w:val="0"/>
      <w:divBdr>
        <w:top w:val="none" w:sz="0" w:space="0" w:color="auto"/>
        <w:left w:val="none" w:sz="0" w:space="0" w:color="auto"/>
        <w:bottom w:val="none" w:sz="0" w:space="0" w:color="auto"/>
        <w:right w:val="none" w:sz="0" w:space="0" w:color="auto"/>
      </w:divBdr>
    </w:div>
    <w:div w:id="1972401358">
      <w:bodyDiv w:val="1"/>
      <w:marLeft w:val="0"/>
      <w:marRight w:val="0"/>
      <w:marTop w:val="0"/>
      <w:marBottom w:val="0"/>
      <w:divBdr>
        <w:top w:val="none" w:sz="0" w:space="0" w:color="auto"/>
        <w:left w:val="none" w:sz="0" w:space="0" w:color="auto"/>
        <w:bottom w:val="none" w:sz="0" w:space="0" w:color="auto"/>
        <w:right w:val="none" w:sz="0" w:space="0" w:color="auto"/>
      </w:divBdr>
    </w:div>
    <w:div w:id="2006785015">
      <w:bodyDiv w:val="1"/>
      <w:marLeft w:val="0"/>
      <w:marRight w:val="0"/>
      <w:marTop w:val="0"/>
      <w:marBottom w:val="0"/>
      <w:divBdr>
        <w:top w:val="none" w:sz="0" w:space="0" w:color="auto"/>
        <w:left w:val="none" w:sz="0" w:space="0" w:color="auto"/>
        <w:bottom w:val="none" w:sz="0" w:space="0" w:color="auto"/>
        <w:right w:val="none" w:sz="0" w:space="0" w:color="auto"/>
      </w:divBdr>
    </w:div>
    <w:div w:id="2012104988">
      <w:bodyDiv w:val="1"/>
      <w:marLeft w:val="0"/>
      <w:marRight w:val="0"/>
      <w:marTop w:val="0"/>
      <w:marBottom w:val="0"/>
      <w:divBdr>
        <w:top w:val="none" w:sz="0" w:space="0" w:color="auto"/>
        <w:left w:val="none" w:sz="0" w:space="0" w:color="auto"/>
        <w:bottom w:val="none" w:sz="0" w:space="0" w:color="auto"/>
        <w:right w:val="none" w:sz="0" w:space="0" w:color="auto"/>
      </w:divBdr>
    </w:div>
    <w:div w:id="2031951622">
      <w:bodyDiv w:val="1"/>
      <w:marLeft w:val="0"/>
      <w:marRight w:val="0"/>
      <w:marTop w:val="0"/>
      <w:marBottom w:val="0"/>
      <w:divBdr>
        <w:top w:val="none" w:sz="0" w:space="0" w:color="auto"/>
        <w:left w:val="none" w:sz="0" w:space="0" w:color="auto"/>
        <w:bottom w:val="none" w:sz="0" w:space="0" w:color="auto"/>
        <w:right w:val="none" w:sz="0" w:space="0" w:color="auto"/>
      </w:divBdr>
    </w:div>
    <w:div w:id="2113158518">
      <w:bodyDiv w:val="1"/>
      <w:marLeft w:val="0"/>
      <w:marRight w:val="0"/>
      <w:marTop w:val="0"/>
      <w:marBottom w:val="0"/>
      <w:divBdr>
        <w:top w:val="none" w:sz="0" w:space="0" w:color="auto"/>
        <w:left w:val="none" w:sz="0" w:space="0" w:color="auto"/>
        <w:bottom w:val="none" w:sz="0" w:space="0" w:color="auto"/>
        <w:right w:val="none" w:sz="0" w:space="0" w:color="auto"/>
      </w:divBdr>
    </w:div>
    <w:div w:id="2120172774">
      <w:bodyDiv w:val="1"/>
      <w:marLeft w:val="0"/>
      <w:marRight w:val="0"/>
      <w:marTop w:val="0"/>
      <w:marBottom w:val="0"/>
      <w:divBdr>
        <w:top w:val="none" w:sz="0" w:space="0" w:color="auto"/>
        <w:left w:val="none" w:sz="0" w:space="0" w:color="auto"/>
        <w:bottom w:val="none" w:sz="0" w:space="0" w:color="auto"/>
        <w:right w:val="none" w:sz="0" w:space="0" w:color="auto"/>
      </w:divBdr>
    </w:div>
    <w:div w:id="2132163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8.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chart" Target="charts/chart31.xml"/><Relationship Id="rId47" Type="http://schemas.openxmlformats.org/officeDocument/2006/relationships/chart" Target="charts/chart36.xml"/><Relationship Id="rId50" Type="http://schemas.openxmlformats.org/officeDocument/2006/relationships/chart" Target="charts/chart39.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5.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chart" Target="charts/chart30.xm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4.xml"/><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chart" Target="charts/chart38.xml"/><Relationship Id="rId10" Type="http://schemas.openxmlformats.org/officeDocument/2006/relationships/footer" Target="footer2.xml"/><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chart" Target="charts/chart33.xml"/><Relationship Id="rId52" Type="http://schemas.openxmlformats.org/officeDocument/2006/relationships/chart" Target="charts/chart4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chart" Target="charts/chart37.xml"/><Relationship Id="rId56" Type="http://schemas.openxmlformats.org/officeDocument/2006/relationships/theme" Target="theme/theme1.xml"/><Relationship Id="rId8" Type="http://schemas.openxmlformats.org/officeDocument/2006/relationships/hyperlink" Target="http://www.soco.org.hk/publication/new_immigrants/research_2003_6.doc" TargetMode="External"/><Relationship Id="rId51" Type="http://schemas.openxmlformats.org/officeDocument/2006/relationships/chart" Target="charts/chart40.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google.com.hk/url?sa=t&amp;rct=j&amp;q=&amp;esrc=s&amp;source=web&amp;cd=2&amp;ved=0ahUKEwi0mvuzyu3ZAhVEULwKHfmTARAQFggtMAE&amp;url=http%3A%2F%2Fwww.lwb.gov.hk%2Fchi%2Flegco%2Flwb-ww-c-2017.pdf&amp;usg=AOvVaw1b1KY8QAihpOOt5Y0J-6YQ" TargetMode="External"/><Relationship Id="rId3" Type="http://schemas.openxmlformats.org/officeDocument/2006/relationships/hyperlink" Target="http://www.hkpopulation.gov.hk/public_engagement/pdf/1st%2520forum%2520on%2520population%2520policy%2520-%2520powerpoint%2520slides.pdf" TargetMode="External"/><Relationship Id="rId7" Type="http://schemas.openxmlformats.org/officeDocument/2006/relationships/hyperlink" Target="http://www.census2011.gov.hk/pdf/PMR.pdf" TargetMode="External"/><Relationship Id="rId2" Type="http://schemas.openxmlformats.org/officeDocument/2006/relationships/hyperlink" Target="http://www.hkpopulation.gov.hk/tc/resources.html" TargetMode="External"/><Relationship Id="rId1" Type="http://schemas.openxmlformats.org/officeDocument/2006/relationships/hyperlink" Target="http://www.hkpopulation.gov.hk/public_engagement/pdf/1st%2520forum%2520on%2520population%2520policy%2520-%2520powerpoint%2520slides.pdf" TargetMode="External"/><Relationship Id="rId6" Type="http://schemas.openxmlformats.org/officeDocument/2006/relationships/hyperlink" Target="http://www.lwb.gov.hk/report/mp2022_tc.pdf" TargetMode="External"/><Relationship Id="rId5" Type="http://schemas.openxmlformats.org/officeDocument/2006/relationships/hyperlink" Target="https://www.statistics.gov.hk/pub/B71801FB2018XXXXB0100.pdf" TargetMode="External"/><Relationship Id="rId4" Type="http://schemas.openxmlformats.org/officeDocument/2006/relationships/hyperlink" Target="http://www.hkpopulation.gov.hk/tc/resources.html" TargetMode="External"/><Relationship Id="rId9" Type="http://schemas.openxmlformats.org/officeDocument/2006/relationships/hyperlink" Target="https://www.legco.gov.hk/yr16-17/chinese/fc/fc/w_q/hab-c.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ocon9\Downloads\IFSC%20Stats%20with%20Pie%20Chart%2021.3.xls"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ocon9\Downloads\IFSC%20Stats%20with%20Pie%20Chart%2021.3.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ocon9\Downloads\IFSC%20Stats%20with%20Pie%20Chart%2021.3.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Chester\Google%20&#38642;&#31471;&#30828;&#30879;\PolyU%20Study\17_18%20Sem2\Placement\SoCO%20Survey%20Stats\IFSC%20Stats%20with%20Pie%20Chart%202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可否做會員</a:t>
            </a:r>
          </a:p>
        </c:rich>
      </c:tx>
      <c:overlay val="0"/>
      <c:spPr>
        <a:noFill/>
        <a:ln w="25400">
          <a:noFill/>
        </a:ln>
      </c:spPr>
    </c:title>
    <c:autoTitleDeleted val="0"/>
    <c:plotArea>
      <c:layout/>
      <c:pieChart>
        <c:varyColors val="1"/>
        <c:ser>
          <c:idx val="0"/>
          <c:order val="0"/>
          <c:tx>
            <c:strRef>
              <c:f>工作表3!$E$1</c:f>
              <c:strCache>
                <c:ptCount val="1"/>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BE7-41FB-B3E1-3D04AAE5DA0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BE7-41FB-B3E1-3D04AAE5DA0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BE7-41FB-B3E1-3D04AAE5DA0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BE7-41FB-B3E1-3D04AAE5DA01}"/>
              </c:ext>
            </c:extLst>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HK"/>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工作表3!$D$2:$D$5</c:f>
              <c:strCache>
                <c:ptCount val="4"/>
                <c:pt idx="0">
                  <c:v>否</c:v>
                </c:pt>
                <c:pt idx="1">
                  <c:v>可以</c:v>
                </c:pt>
                <c:pt idx="2">
                  <c:v>NA</c:v>
                </c:pt>
                <c:pt idx="3">
                  <c:v>需要評估</c:v>
                </c:pt>
              </c:strCache>
            </c:strRef>
          </c:cat>
          <c:val>
            <c:numRef>
              <c:f>工作表3!$E$2:$E$5</c:f>
              <c:numCache>
                <c:formatCode>0%</c:formatCode>
                <c:ptCount val="4"/>
                <c:pt idx="0">
                  <c:v>0.47761194029850745</c:v>
                </c:pt>
                <c:pt idx="1">
                  <c:v>0.17910447761194029</c:v>
                </c:pt>
                <c:pt idx="2">
                  <c:v>0.29850746268656714</c:v>
                </c:pt>
                <c:pt idx="3">
                  <c:v>4.4776119402985072E-2</c:v>
                </c:pt>
              </c:numCache>
            </c:numRef>
          </c:val>
          <c:extLst xmlns:c16r2="http://schemas.microsoft.com/office/drawing/2015/06/chart">
            <c:ext xmlns:c16="http://schemas.microsoft.com/office/drawing/2014/chart" uri="{C3380CC4-5D6E-409C-BE32-E72D297353CC}">
              <c16:uniqueId val="{00000008-CBE7-41FB-B3E1-3D04AAE5DA01}"/>
            </c:ext>
          </c:extLst>
        </c:ser>
        <c:dLbls>
          <c:showLegendKey val="0"/>
          <c:showVal val="0"/>
          <c:showCatName val="0"/>
          <c:showSerName val="0"/>
          <c:showPercent val="0"/>
          <c:showBubbleSize val="0"/>
          <c:showLeaderLines val="1"/>
        </c:dLbls>
        <c:firstSliceAng val="0"/>
      </c:pieChart>
      <c:spPr>
        <a:noFill/>
        <a:ln w="25400">
          <a:noFill/>
        </a:ln>
      </c:spPr>
    </c:plotArea>
    <c:legend>
      <c:legendPos val="r"/>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觀塘區</a:t>
            </a:r>
          </a:p>
        </c:rich>
      </c:tx>
      <c:overlay val="0"/>
      <c:spPr>
        <a:noFill/>
        <a:ln w="25400">
          <a:noFill/>
        </a:ln>
      </c:spPr>
    </c:title>
    <c:autoTitleDeleted val="0"/>
    <c:plotArea>
      <c:layout>
        <c:manualLayout>
          <c:layoutTarget val="inner"/>
          <c:xMode val="edge"/>
          <c:yMode val="edge"/>
          <c:x val="0.15640603731973329"/>
          <c:y val="0.17694444444444443"/>
          <c:w val="0.84359396268026676"/>
          <c:h val="0.50753937007874017"/>
        </c:manualLayout>
      </c:layout>
      <c:barChart>
        <c:barDir val="col"/>
        <c:grouping val="clustered"/>
        <c:varyColors val="0"/>
        <c:ser>
          <c:idx val="0"/>
          <c:order val="0"/>
          <c:tx>
            <c:strRef>
              <c:f>工作表1!$A$30</c:f>
              <c:strCache>
                <c:ptCount val="1"/>
                <c:pt idx="0">
                  <c:v>否</c:v>
                </c:pt>
              </c:strCache>
            </c:strRef>
          </c:tx>
          <c:spPr>
            <a:solidFill>
              <a:srgbClr val="4F81BD"/>
            </a:solidFill>
            <a:ln w="25400">
              <a:noFill/>
            </a:ln>
          </c:spPr>
          <c:invertIfNegative val="0"/>
          <c:cat>
            <c:strRef>
              <c:f>工作表1!$B$28:$D$29</c:f>
              <c:strCache>
                <c:ptCount val="3"/>
                <c:pt idx="0">
                  <c:v>可否做會員</c:v>
                </c:pt>
                <c:pt idx="1">
                  <c:v>雙程證持有者可否參加班組或活動？</c:v>
                </c:pt>
                <c:pt idx="2">
                  <c:v>可否做義工</c:v>
                </c:pt>
              </c:strCache>
            </c:strRef>
          </c:cat>
          <c:val>
            <c:numRef>
              <c:f>工作表1!$B$30:$D$30</c:f>
              <c:numCache>
                <c:formatCode>General</c:formatCode>
                <c:ptCount val="3"/>
                <c:pt idx="0">
                  <c:v>5</c:v>
                </c:pt>
                <c:pt idx="1">
                  <c:v>4</c:v>
                </c:pt>
                <c:pt idx="2">
                  <c:v>6</c:v>
                </c:pt>
              </c:numCache>
            </c:numRef>
          </c:val>
          <c:extLst xmlns:c16r2="http://schemas.microsoft.com/office/drawing/2015/06/chart">
            <c:ext xmlns:c16="http://schemas.microsoft.com/office/drawing/2014/chart" uri="{C3380CC4-5D6E-409C-BE32-E72D297353CC}">
              <c16:uniqueId val="{00000000-868A-4575-9644-7689CAED4D78}"/>
            </c:ext>
          </c:extLst>
        </c:ser>
        <c:ser>
          <c:idx val="1"/>
          <c:order val="1"/>
          <c:tx>
            <c:strRef>
              <c:f>工作表1!$A$31</c:f>
              <c:strCache>
                <c:ptCount val="1"/>
                <c:pt idx="0">
                  <c:v>可以</c:v>
                </c:pt>
              </c:strCache>
            </c:strRef>
          </c:tx>
          <c:spPr>
            <a:solidFill>
              <a:srgbClr val="C0504D"/>
            </a:solidFill>
            <a:ln w="25400">
              <a:noFill/>
            </a:ln>
          </c:spPr>
          <c:invertIfNegative val="0"/>
          <c:cat>
            <c:strRef>
              <c:f>工作表1!$B$28:$D$29</c:f>
              <c:strCache>
                <c:ptCount val="3"/>
                <c:pt idx="0">
                  <c:v>可否做會員</c:v>
                </c:pt>
                <c:pt idx="1">
                  <c:v>雙程證持有者可否參加班組或活動？</c:v>
                </c:pt>
                <c:pt idx="2">
                  <c:v>可否做義工</c:v>
                </c:pt>
              </c:strCache>
            </c:strRef>
          </c:cat>
          <c:val>
            <c:numRef>
              <c:f>工作表1!$B$31:$D$31</c:f>
              <c:numCache>
                <c:formatCode>General</c:formatCode>
                <c:ptCount val="3"/>
                <c:pt idx="0">
                  <c:v>2</c:v>
                </c:pt>
                <c:pt idx="1">
                  <c:v>3</c:v>
                </c:pt>
                <c:pt idx="2">
                  <c:v>1</c:v>
                </c:pt>
              </c:numCache>
            </c:numRef>
          </c:val>
          <c:extLst xmlns:c16r2="http://schemas.microsoft.com/office/drawing/2015/06/chart">
            <c:ext xmlns:c16="http://schemas.microsoft.com/office/drawing/2014/chart" uri="{C3380CC4-5D6E-409C-BE32-E72D297353CC}">
              <c16:uniqueId val="{00000001-868A-4575-9644-7689CAED4D78}"/>
            </c:ext>
          </c:extLst>
        </c:ser>
        <c:dLbls>
          <c:showLegendKey val="0"/>
          <c:showVal val="0"/>
          <c:showCatName val="0"/>
          <c:showSerName val="0"/>
          <c:showPercent val="0"/>
          <c:showBubbleSize val="0"/>
        </c:dLbls>
        <c:gapWidth val="219"/>
        <c:overlap val="-27"/>
        <c:axId val="568847248"/>
        <c:axId val="623754824"/>
      </c:barChart>
      <c:catAx>
        <c:axId val="568847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623754824"/>
        <c:crosses val="autoZero"/>
        <c:auto val="1"/>
        <c:lblAlgn val="ctr"/>
        <c:lblOffset val="100"/>
        <c:noMultiLvlLbl val="0"/>
      </c:catAx>
      <c:valAx>
        <c:axId val="623754824"/>
        <c:scaling>
          <c:orientation val="minMax"/>
          <c:max val="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5688472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HK"/>
          </a:p>
        </c:txPr>
      </c:dTable>
      <c:spPr>
        <a:noFill/>
        <a:ln w="25400">
          <a:noFill/>
        </a:ln>
      </c:spPr>
    </c:plotArea>
    <c:legend>
      <c:legendPos val="b"/>
      <c:layout>
        <c:manualLayout>
          <c:xMode val="edge"/>
          <c:yMode val="edge"/>
          <c:x val="0.71858549136500172"/>
          <c:y val="4.687445319335079E-2"/>
          <c:w val="0.20469598028911595"/>
          <c:h val="7.8125546806649168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九龍城及油尖旺區</a:t>
            </a:r>
          </a:p>
        </c:rich>
      </c:tx>
      <c:overlay val="0"/>
      <c:spPr>
        <a:noFill/>
        <a:ln w="25400">
          <a:noFill/>
        </a:ln>
      </c:spPr>
    </c:title>
    <c:autoTitleDeleted val="0"/>
    <c:plotArea>
      <c:layout>
        <c:manualLayout>
          <c:layoutTarget val="inner"/>
          <c:xMode val="edge"/>
          <c:yMode val="edge"/>
          <c:x val="0.23709710059607036"/>
          <c:y val="0.17423211057212579"/>
          <c:w val="0.76290289940392964"/>
          <c:h val="0.45679862476412531"/>
        </c:manualLayout>
      </c:layout>
      <c:barChart>
        <c:barDir val="col"/>
        <c:grouping val="clustered"/>
        <c:varyColors val="0"/>
        <c:ser>
          <c:idx val="0"/>
          <c:order val="0"/>
          <c:tx>
            <c:strRef>
              <c:f>工作表2!$A$18</c:f>
              <c:strCache>
                <c:ptCount val="1"/>
                <c:pt idx="0">
                  <c:v>否</c:v>
                </c:pt>
              </c:strCache>
            </c:strRef>
          </c:tx>
          <c:spPr>
            <a:solidFill>
              <a:srgbClr val="4F81BD"/>
            </a:solidFill>
            <a:ln w="25400">
              <a:noFill/>
            </a:ln>
          </c:spPr>
          <c:invertIfNegative val="0"/>
          <c:cat>
            <c:strRef>
              <c:f>工作表2!$B$17:$D$17</c:f>
              <c:strCache>
                <c:ptCount val="3"/>
                <c:pt idx="0">
                  <c:v>可否做會員</c:v>
                </c:pt>
                <c:pt idx="1">
                  <c:v>雙程證持有者可否參加班組或活動？</c:v>
                </c:pt>
                <c:pt idx="2">
                  <c:v>可否做義工</c:v>
                </c:pt>
              </c:strCache>
            </c:strRef>
          </c:cat>
          <c:val>
            <c:numRef>
              <c:f>工作表2!$B$18:$D$18</c:f>
              <c:numCache>
                <c:formatCode>General</c:formatCode>
                <c:ptCount val="3"/>
                <c:pt idx="0">
                  <c:v>2</c:v>
                </c:pt>
                <c:pt idx="1">
                  <c:v>1</c:v>
                </c:pt>
                <c:pt idx="2">
                  <c:v>1</c:v>
                </c:pt>
              </c:numCache>
            </c:numRef>
          </c:val>
          <c:extLst xmlns:c16r2="http://schemas.microsoft.com/office/drawing/2015/06/chart">
            <c:ext xmlns:c16="http://schemas.microsoft.com/office/drawing/2014/chart" uri="{C3380CC4-5D6E-409C-BE32-E72D297353CC}">
              <c16:uniqueId val="{00000000-9108-4EFD-B755-DB1B96C145DD}"/>
            </c:ext>
          </c:extLst>
        </c:ser>
        <c:ser>
          <c:idx val="1"/>
          <c:order val="1"/>
          <c:tx>
            <c:strRef>
              <c:f>工作表2!$A$19</c:f>
              <c:strCache>
                <c:ptCount val="1"/>
                <c:pt idx="0">
                  <c:v>可以</c:v>
                </c:pt>
              </c:strCache>
            </c:strRef>
          </c:tx>
          <c:spPr>
            <a:solidFill>
              <a:srgbClr val="C0504D"/>
            </a:solidFill>
            <a:ln w="25400">
              <a:noFill/>
            </a:ln>
          </c:spPr>
          <c:invertIfNegative val="0"/>
          <c:cat>
            <c:strRef>
              <c:f>工作表2!$B$17:$D$17</c:f>
              <c:strCache>
                <c:ptCount val="3"/>
                <c:pt idx="0">
                  <c:v>可否做會員</c:v>
                </c:pt>
                <c:pt idx="1">
                  <c:v>雙程證持有者可否參加班組或活動？</c:v>
                </c:pt>
                <c:pt idx="2">
                  <c:v>可否做義工</c:v>
                </c:pt>
              </c:strCache>
            </c:strRef>
          </c:cat>
          <c:val>
            <c:numRef>
              <c:f>工作表2!$B$19:$D$19</c:f>
              <c:numCache>
                <c:formatCode>General</c:formatCode>
                <c:ptCount val="3"/>
                <c:pt idx="0">
                  <c:v>3</c:v>
                </c:pt>
                <c:pt idx="1">
                  <c:v>5</c:v>
                </c:pt>
                <c:pt idx="2">
                  <c:v>4</c:v>
                </c:pt>
              </c:numCache>
            </c:numRef>
          </c:val>
          <c:extLst xmlns:c16r2="http://schemas.microsoft.com/office/drawing/2015/06/chart">
            <c:ext xmlns:c16="http://schemas.microsoft.com/office/drawing/2014/chart" uri="{C3380CC4-5D6E-409C-BE32-E72D297353CC}">
              <c16:uniqueId val="{00000001-9108-4EFD-B755-DB1B96C145DD}"/>
            </c:ext>
          </c:extLst>
        </c:ser>
        <c:ser>
          <c:idx val="2"/>
          <c:order val="2"/>
          <c:tx>
            <c:strRef>
              <c:f>工作表2!$A$20</c:f>
              <c:strCache>
                <c:ptCount val="1"/>
                <c:pt idx="0">
                  <c:v>NA</c:v>
                </c:pt>
              </c:strCache>
            </c:strRef>
          </c:tx>
          <c:spPr>
            <a:solidFill>
              <a:srgbClr val="9BBB59"/>
            </a:solidFill>
            <a:ln w="25400">
              <a:noFill/>
            </a:ln>
          </c:spPr>
          <c:invertIfNegative val="0"/>
          <c:cat>
            <c:strRef>
              <c:f>工作表2!$B$17:$D$17</c:f>
              <c:strCache>
                <c:ptCount val="3"/>
                <c:pt idx="0">
                  <c:v>可否做會員</c:v>
                </c:pt>
                <c:pt idx="1">
                  <c:v>雙程證持有者可否參加班組或活動？</c:v>
                </c:pt>
                <c:pt idx="2">
                  <c:v>可否做義工</c:v>
                </c:pt>
              </c:strCache>
            </c:strRef>
          </c:cat>
          <c:val>
            <c:numRef>
              <c:f>工作表2!$B$20:$D$20</c:f>
              <c:numCache>
                <c:formatCode>General</c:formatCode>
                <c:ptCount val="3"/>
                <c:pt idx="0">
                  <c:v>2</c:v>
                </c:pt>
                <c:pt idx="1">
                  <c:v>1</c:v>
                </c:pt>
                <c:pt idx="2">
                  <c:v>1</c:v>
                </c:pt>
              </c:numCache>
            </c:numRef>
          </c:val>
          <c:extLst xmlns:c16r2="http://schemas.microsoft.com/office/drawing/2015/06/chart">
            <c:ext xmlns:c16="http://schemas.microsoft.com/office/drawing/2014/chart" uri="{C3380CC4-5D6E-409C-BE32-E72D297353CC}">
              <c16:uniqueId val="{00000002-9108-4EFD-B755-DB1B96C145DD}"/>
            </c:ext>
          </c:extLst>
        </c:ser>
        <c:ser>
          <c:idx val="3"/>
          <c:order val="3"/>
          <c:tx>
            <c:strRef>
              <c:f>工作表2!$A$21</c:f>
              <c:strCache>
                <c:ptCount val="1"/>
                <c:pt idx="0">
                  <c:v>需要評估</c:v>
                </c:pt>
              </c:strCache>
            </c:strRef>
          </c:tx>
          <c:spPr>
            <a:solidFill>
              <a:srgbClr val="8064A2"/>
            </a:solidFill>
            <a:ln w="25400">
              <a:noFill/>
            </a:ln>
          </c:spPr>
          <c:invertIfNegative val="0"/>
          <c:cat>
            <c:strRef>
              <c:f>工作表2!$B$17:$D$17</c:f>
              <c:strCache>
                <c:ptCount val="3"/>
                <c:pt idx="0">
                  <c:v>可否做會員</c:v>
                </c:pt>
                <c:pt idx="1">
                  <c:v>雙程證持有者可否參加班組或活動？</c:v>
                </c:pt>
                <c:pt idx="2">
                  <c:v>可否做義工</c:v>
                </c:pt>
              </c:strCache>
            </c:strRef>
          </c:cat>
          <c:val>
            <c:numRef>
              <c:f>工作表2!$B$21:$D$21</c:f>
              <c:numCache>
                <c:formatCode>General</c:formatCode>
                <c:ptCount val="3"/>
                <c:pt idx="0">
                  <c:v>0</c:v>
                </c:pt>
                <c:pt idx="1">
                  <c:v>0</c:v>
                </c:pt>
                <c:pt idx="2">
                  <c:v>1</c:v>
                </c:pt>
              </c:numCache>
            </c:numRef>
          </c:val>
          <c:extLst xmlns:c16r2="http://schemas.microsoft.com/office/drawing/2015/06/chart">
            <c:ext xmlns:c16="http://schemas.microsoft.com/office/drawing/2014/chart" uri="{C3380CC4-5D6E-409C-BE32-E72D297353CC}">
              <c16:uniqueId val="{00000003-9108-4EFD-B755-DB1B96C145DD}"/>
            </c:ext>
          </c:extLst>
        </c:ser>
        <c:dLbls>
          <c:showLegendKey val="0"/>
          <c:showVal val="0"/>
          <c:showCatName val="0"/>
          <c:showSerName val="0"/>
          <c:showPercent val="0"/>
          <c:showBubbleSize val="0"/>
        </c:dLbls>
        <c:gapWidth val="219"/>
        <c:overlap val="-27"/>
        <c:axId val="623757176"/>
        <c:axId val="536940056"/>
      </c:barChart>
      <c:catAx>
        <c:axId val="623757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536940056"/>
        <c:crosses val="autoZero"/>
        <c:auto val="1"/>
        <c:lblAlgn val="ctr"/>
        <c:lblOffset val="100"/>
        <c:noMultiLvlLbl val="0"/>
      </c:catAx>
      <c:valAx>
        <c:axId val="536940056"/>
        <c:scaling>
          <c:orientation val="minMax"/>
          <c:max val="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6237571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HK"/>
          </a:p>
        </c:txPr>
      </c:dTable>
      <c:spPr>
        <a:noFill/>
        <a:ln w="25400">
          <a:noFill/>
        </a:ln>
      </c:spPr>
    </c:plotArea>
    <c:legend>
      <c:legendPos val="b"/>
      <c:layout>
        <c:manualLayout>
          <c:xMode val="edge"/>
          <c:yMode val="edge"/>
          <c:x val="0.46830340716756202"/>
          <c:y val="7.6222843537280593E-2"/>
          <c:w val="0.53068290529104423"/>
          <c:h val="7.0577658344777167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深水埗區</a:t>
            </a:r>
          </a:p>
        </c:rich>
      </c:tx>
      <c:overlay val="0"/>
      <c:spPr>
        <a:noFill/>
        <a:ln w="25400">
          <a:noFill/>
        </a:ln>
      </c:spPr>
    </c:title>
    <c:autoTitleDeleted val="0"/>
    <c:plotArea>
      <c:layout>
        <c:manualLayout>
          <c:layoutTarget val="inner"/>
          <c:xMode val="edge"/>
          <c:yMode val="edge"/>
          <c:x val="0.22302760231894089"/>
          <c:y val="0.16511787971296563"/>
          <c:w val="0.77697239768105908"/>
          <c:h val="0.41744106014351717"/>
        </c:manualLayout>
      </c:layout>
      <c:barChart>
        <c:barDir val="col"/>
        <c:grouping val="clustered"/>
        <c:varyColors val="0"/>
        <c:ser>
          <c:idx val="0"/>
          <c:order val="0"/>
          <c:tx>
            <c:strRef>
              <c:f>工作表2!$A$32</c:f>
              <c:strCache>
                <c:ptCount val="1"/>
                <c:pt idx="0">
                  <c:v>否</c:v>
                </c:pt>
              </c:strCache>
            </c:strRef>
          </c:tx>
          <c:spPr>
            <a:solidFill>
              <a:srgbClr val="4F81BD"/>
            </a:solidFill>
            <a:ln w="25400">
              <a:noFill/>
            </a:ln>
          </c:spPr>
          <c:invertIfNegative val="0"/>
          <c:cat>
            <c:strRef>
              <c:f>工作表2!$B$31:$D$31</c:f>
              <c:strCache>
                <c:ptCount val="3"/>
                <c:pt idx="0">
                  <c:v>可否做會員</c:v>
                </c:pt>
                <c:pt idx="1">
                  <c:v>雙程證持有者可否參加班組或活動？</c:v>
                </c:pt>
                <c:pt idx="2">
                  <c:v>可否做義工</c:v>
                </c:pt>
              </c:strCache>
            </c:strRef>
          </c:cat>
          <c:val>
            <c:numRef>
              <c:f>工作表2!$B$32:$D$32</c:f>
              <c:numCache>
                <c:formatCode>General</c:formatCode>
                <c:ptCount val="3"/>
                <c:pt idx="0">
                  <c:v>1</c:v>
                </c:pt>
                <c:pt idx="1">
                  <c:v>3</c:v>
                </c:pt>
                <c:pt idx="2">
                  <c:v>4</c:v>
                </c:pt>
              </c:numCache>
            </c:numRef>
          </c:val>
          <c:extLst xmlns:c16r2="http://schemas.microsoft.com/office/drawing/2015/06/chart">
            <c:ext xmlns:c16="http://schemas.microsoft.com/office/drawing/2014/chart" uri="{C3380CC4-5D6E-409C-BE32-E72D297353CC}">
              <c16:uniqueId val="{00000000-EEE9-4C42-BD3A-6E780FFF53AB}"/>
            </c:ext>
          </c:extLst>
        </c:ser>
        <c:ser>
          <c:idx val="1"/>
          <c:order val="1"/>
          <c:tx>
            <c:strRef>
              <c:f>工作表2!$A$33</c:f>
              <c:strCache>
                <c:ptCount val="1"/>
                <c:pt idx="0">
                  <c:v>可以</c:v>
                </c:pt>
              </c:strCache>
            </c:strRef>
          </c:tx>
          <c:spPr>
            <a:solidFill>
              <a:srgbClr val="C0504D"/>
            </a:solidFill>
            <a:ln w="25400">
              <a:noFill/>
            </a:ln>
          </c:spPr>
          <c:invertIfNegative val="0"/>
          <c:cat>
            <c:strRef>
              <c:f>工作表2!$B$31:$D$31</c:f>
              <c:strCache>
                <c:ptCount val="3"/>
                <c:pt idx="0">
                  <c:v>可否做會員</c:v>
                </c:pt>
                <c:pt idx="1">
                  <c:v>雙程證持有者可否參加班組或活動？</c:v>
                </c:pt>
                <c:pt idx="2">
                  <c:v>可否做義工</c:v>
                </c:pt>
              </c:strCache>
            </c:strRef>
          </c:cat>
          <c:val>
            <c:numRef>
              <c:f>工作表2!$B$33:$D$33</c:f>
              <c:numCache>
                <c:formatCode>General</c:formatCode>
                <c:ptCount val="3"/>
                <c:pt idx="0">
                  <c:v>1</c:v>
                </c:pt>
                <c:pt idx="1">
                  <c:v>1</c:v>
                </c:pt>
                <c:pt idx="2">
                  <c:v>1</c:v>
                </c:pt>
              </c:numCache>
            </c:numRef>
          </c:val>
          <c:extLst xmlns:c16r2="http://schemas.microsoft.com/office/drawing/2015/06/chart">
            <c:ext xmlns:c16="http://schemas.microsoft.com/office/drawing/2014/chart" uri="{C3380CC4-5D6E-409C-BE32-E72D297353CC}">
              <c16:uniqueId val="{00000001-EEE9-4C42-BD3A-6E780FFF53AB}"/>
            </c:ext>
          </c:extLst>
        </c:ser>
        <c:ser>
          <c:idx val="2"/>
          <c:order val="2"/>
          <c:tx>
            <c:strRef>
              <c:f>工作表2!$A$34</c:f>
              <c:strCache>
                <c:ptCount val="1"/>
                <c:pt idx="0">
                  <c:v>NA</c:v>
                </c:pt>
              </c:strCache>
            </c:strRef>
          </c:tx>
          <c:spPr>
            <a:solidFill>
              <a:srgbClr val="9BBB59"/>
            </a:solidFill>
            <a:ln w="25400">
              <a:noFill/>
            </a:ln>
          </c:spPr>
          <c:invertIfNegative val="0"/>
          <c:cat>
            <c:strRef>
              <c:f>工作表2!$B$31:$D$31</c:f>
              <c:strCache>
                <c:ptCount val="3"/>
                <c:pt idx="0">
                  <c:v>可否做會員</c:v>
                </c:pt>
                <c:pt idx="1">
                  <c:v>雙程證持有者可否參加班組或活動？</c:v>
                </c:pt>
                <c:pt idx="2">
                  <c:v>可否做義工</c:v>
                </c:pt>
              </c:strCache>
            </c:strRef>
          </c:cat>
          <c:val>
            <c:numRef>
              <c:f>工作表2!$B$34:$D$34</c:f>
              <c:numCache>
                <c:formatCode>General</c:formatCode>
                <c:ptCount val="3"/>
                <c:pt idx="0">
                  <c:v>3</c:v>
                </c:pt>
                <c:pt idx="1">
                  <c:v>0</c:v>
                </c:pt>
                <c:pt idx="2">
                  <c:v>0</c:v>
                </c:pt>
              </c:numCache>
            </c:numRef>
          </c:val>
          <c:extLst xmlns:c16r2="http://schemas.microsoft.com/office/drawing/2015/06/chart">
            <c:ext xmlns:c16="http://schemas.microsoft.com/office/drawing/2014/chart" uri="{C3380CC4-5D6E-409C-BE32-E72D297353CC}">
              <c16:uniqueId val="{00000002-EEE9-4C42-BD3A-6E780FFF53AB}"/>
            </c:ext>
          </c:extLst>
        </c:ser>
        <c:ser>
          <c:idx val="3"/>
          <c:order val="3"/>
          <c:tx>
            <c:strRef>
              <c:f>工作表2!$A$35</c:f>
              <c:strCache>
                <c:ptCount val="1"/>
                <c:pt idx="0">
                  <c:v>需要評估</c:v>
                </c:pt>
              </c:strCache>
            </c:strRef>
          </c:tx>
          <c:spPr>
            <a:solidFill>
              <a:srgbClr val="8064A2"/>
            </a:solidFill>
            <a:ln w="25400">
              <a:noFill/>
            </a:ln>
          </c:spPr>
          <c:invertIfNegative val="0"/>
          <c:cat>
            <c:strRef>
              <c:f>工作表2!$B$31:$D$31</c:f>
              <c:strCache>
                <c:ptCount val="3"/>
                <c:pt idx="0">
                  <c:v>可否做會員</c:v>
                </c:pt>
                <c:pt idx="1">
                  <c:v>雙程證持有者可否參加班組或活動？</c:v>
                </c:pt>
                <c:pt idx="2">
                  <c:v>可否做義工</c:v>
                </c:pt>
              </c:strCache>
            </c:strRef>
          </c:cat>
          <c:val>
            <c:numRef>
              <c:f>工作表2!$B$35:$D$35</c:f>
              <c:numCache>
                <c:formatCode>General</c:formatCode>
                <c:ptCount val="3"/>
                <c:pt idx="0">
                  <c:v>0</c:v>
                </c:pt>
                <c:pt idx="1">
                  <c:v>1</c:v>
                </c:pt>
                <c:pt idx="2">
                  <c:v>0</c:v>
                </c:pt>
              </c:numCache>
            </c:numRef>
          </c:val>
          <c:extLst xmlns:c16r2="http://schemas.microsoft.com/office/drawing/2015/06/chart">
            <c:ext xmlns:c16="http://schemas.microsoft.com/office/drawing/2014/chart" uri="{C3380CC4-5D6E-409C-BE32-E72D297353CC}">
              <c16:uniqueId val="{00000003-EEE9-4C42-BD3A-6E780FFF53AB}"/>
            </c:ext>
          </c:extLst>
        </c:ser>
        <c:dLbls>
          <c:showLegendKey val="0"/>
          <c:showVal val="0"/>
          <c:showCatName val="0"/>
          <c:showSerName val="0"/>
          <c:showPercent val="0"/>
          <c:showBubbleSize val="0"/>
        </c:dLbls>
        <c:gapWidth val="219"/>
        <c:overlap val="-27"/>
        <c:axId val="826653248"/>
        <c:axId val="826650504"/>
      </c:barChart>
      <c:catAx>
        <c:axId val="82665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26650504"/>
        <c:crosses val="autoZero"/>
        <c:auto val="1"/>
        <c:lblAlgn val="ctr"/>
        <c:lblOffset val="100"/>
        <c:noMultiLvlLbl val="0"/>
      </c:catAx>
      <c:valAx>
        <c:axId val="826650504"/>
        <c:scaling>
          <c:orientation val="minMax"/>
          <c:max val="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266532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HK"/>
          </a:p>
        </c:txPr>
      </c:dTable>
      <c:spPr>
        <a:noFill/>
        <a:ln w="25400">
          <a:noFill/>
        </a:ln>
      </c:spPr>
    </c:plotArea>
    <c:legend>
      <c:legendPos val="b"/>
      <c:layout>
        <c:manualLayout>
          <c:xMode val="edge"/>
          <c:yMode val="edge"/>
          <c:x val="0.49948833318912061"/>
          <c:y val="7.6222843537280552E-2"/>
          <c:w val="0.499191831790257"/>
          <c:h val="7.0577658344777167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荃灣及葵青區</a:t>
            </a:r>
          </a:p>
        </c:rich>
      </c:tx>
      <c:layout>
        <c:manualLayout>
          <c:xMode val="edge"/>
          <c:yMode val="edge"/>
          <c:x val="0.32783882783882784"/>
          <c:y val="1.5873015873015872E-2"/>
        </c:manualLayout>
      </c:layout>
      <c:overlay val="0"/>
      <c:spPr>
        <a:noFill/>
        <a:ln w="25400">
          <a:noFill/>
        </a:ln>
      </c:spPr>
    </c:title>
    <c:autoTitleDeleted val="0"/>
    <c:plotArea>
      <c:layout>
        <c:manualLayout>
          <c:layoutTarget val="inner"/>
          <c:xMode val="edge"/>
          <c:yMode val="edge"/>
          <c:x val="0.22302760231894089"/>
          <c:y val="0.21704411948506436"/>
          <c:w val="0.77697239768105908"/>
          <c:h val="0.34922040994875642"/>
        </c:manualLayout>
      </c:layout>
      <c:barChart>
        <c:barDir val="col"/>
        <c:grouping val="clustered"/>
        <c:varyColors val="0"/>
        <c:ser>
          <c:idx val="0"/>
          <c:order val="0"/>
          <c:tx>
            <c:strRef>
              <c:f>工作表2!$A$111</c:f>
              <c:strCache>
                <c:ptCount val="1"/>
                <c:pt idx="0">
                  <c:v>否</c:v>
                </c:pt>
              </c:strCache>
            </c:strRef>
          </c:tx>
          <c:spPr>
            <a:solidFill>
              <a:srgbClr val="4F81BD"/>
            </a:solidFill>
            <a:ln w="25400">
              <a:noFill/>
            </a:ln>
          </c:spPr>
          <c:invertIfNegative val="0"/>
          <c:cat>
            <c:strRef>
              <c:f>工作表2!$B$110:$D$110</c:f>
              <c:strCache>
                <c:ptCount val="3"/>
                <c:pt idx="0">
                  <c:v>可否做會員</c:v>
                </c:pt>
                <c:pt idx="1">
                  <c:v>雙程證持有者可否參加班組或活動？</c:v>
                </c:pt>
                <c:pt idx="2">
                  <c:v>可否做義工</c:v>
                </c:pt>
              </c:strCache>
            </c:strRef>
          </c:cat>
          <c:val>
            <c:numRef>
              <c:f>工作表2!$B$111:$D$111</c:f>
              <c:numCache>
                <c:formatCode>General</c:formatCode>
                <c:ptCount val="3"/>
                <c:pt idx="0">
                  <c:v>2</c:v>
                </c:pt>
                <c:pt idx="1">
                  <c:v>0</c:v>
                </c:pt>
                <c:pt idx="2">
                  <c:v>1</c:v>
                </c:pt>
              </c:numCache>
            </c:numRef>
          </c:val>
          <c:extLst xmlns:c16r2="http://schemas.microsoft.com/office/drawing/2015/06/chart">
            <c:ext xmlns:c16="http://schemas.microsoft.com/office/drawing/2014/chart" uri="{C3380CC4-5D6E-409C-BE32-E72D297353CC}">
              <c16:uniqueId val="{00000000-732D-4C0C-92F5-64C99DF58A82}"/>
            </c:ext>
          </c:extLst>
        </c:ser>
        <c:ser>
          <c:idx val="1"/>
          <c:order val="1"/>
          <c:tx>
            <c:strRef>
              <c:f>工作表2!$A$112</c:f>
              <c:strCache>
                <c:ptCount val="1"/>
                <c:pt idx="0">
                  <c:v>可以</c:v>
                </c:pt>
              </c:strCache>
            </c:strRef>
          </c:tx>
          <c:spPr>
            <a:solidFill>
              <a:srgbClr val="C0504D"/>
            </a:solidFill>
            <a:ln w="25400">
              <a:noFill/>
            </a:ln>
          </c:spPr>
          <c:invertIfNegative val="0"/>
          <c:cat>
            <c:strRef>
              <c:f>工作表2!$B$110:$D$110</c:f>
              <c:strCache>
                <c:ptCount val="3"/>
                <c:pt idx="0">
                  <c:v>可否做會員</c:v>
                </c:pt>
                <c:pt idx="1">
                  <c:v>雙程證持有者可否參加班組或活動？</c:v>
                </c:pt>
                <c:pt idx="2">
                  <c:v>可否做義工</c:v>
                </c:pt>
              </c:strCache>
            </c:strRef>
          </c:cat>
          <c:val>
            <c:numRef>
              <c:f>工作表2!$B$112:$D$112</c:f>
              <c:numCache>
                <c:formatCode>General</c:formatCode>
                <c:ptCount val="3"/>
                <c:pt idx="0">
                  <c:v>1</c:v>
                </c:pt>
                <c:pt idx="1">
                  <c:v>2</c:v>
                </c:pt>
                <c:pt idx="2">
                  <c:v>2</c:v>
                </c:pt>
              </c:numCache>
            </c:numRef>
          </c:val>
          <c:extLst xmlns:c16r2="http://schemas.microsoft.com/office/drawing/2015/06/chart">
            <c:ext xmlns:c16="http://schemas.microsoft.com/office/drawing/2014/chart" uri="{C3380CC4-5D6E-409C-BE32-E72D297353CC}">
              <c16:uniqueId val="{00000001-732D-4C0C-92F5-64C99DF58A82}"/>
            </c:ext>
          </c:extLst>
        </c:ser>
        <c:ser>
          <c:idx val="2"/>
          <c:order val="2"/>
          <c:tx>
            <c:strRef>
              <c:f>工作表2!$A$113</c:f>
              <c:strCache>
                <c:ptCount val="1"/>
                <c:pt idx="0">
                  <c:v>NA</c:v>
                </c:pt>
              </c:strCache>
            </c:strRef>
          </c:tx>
          <c:spPr>
            <a:solidFill>
              <a:srgbClr val="9BBB59"/>
            </a:solidFill>
            <a:ln w="25400">
              <a:noFill/>
            </a:ln>
          </c:spPr>
          <c:invertIfNegative val="0"/>
          <c:cat>
            <c:strRef>
              <c:f>工作表2!$B$110:$D$110</c:f>
              <c:strCache>
                <c:ptCount val="3"/>
                <c:pt idx="0">
                  <c:v>可否做會員</c:v>
                </c:pt>
                <c:pt idx="1">
                  <c:v>雙程證持有者可否參加班組或活動？</c:v>
                </c:pt>
                <c:pt idx="2">
                  <c:v>可否做義工</c:v>
                </c:pt>
              </c:strCache>
            </c:strRef>
          </c:cat>
          <c:val>
            <c:numRef>
              <c:f>工作表2!$B$113:$D$113</c:f>
              <c:numCache>
                <c:formatCode>General</c:formatCode>
                <c:ptCount val="3"/>
                <c:pt idx="0">
                  <c:v>3</c:v>
                </c:pt>
                <c:pt idx="1">
                  <c:v>0</c:v>
                </c:pt>
                <c:pt idx="2">
                  <c:v>2</c:v>
                </c:pt>
              </c:numCache>
            </c:numRef>
          </c:val>
          <c:extLst xmlns:c16r2="http://schemas.microsoft.com/office/drawing/2015/06/chart">
            <c:ext xmlns:c16="http://schemas.microsoft.com/office/drawing/2014/chart" uri="{C3380CC4-5D6E-409C-BE32-E72D297353CC}">
              <c16:uniqueId val="{00000002-732D-4C0C-92F5-64C99DF58A82}"/>
            </c:ext>
          </c:extLst>
        </c:ser>
        <c:ser>
          <c:idx val="3"/>
          <c:order val="3"/>
          <c:tx>
            <c:strRef>
              <c:f>工作表2!$A$114</c:f>
              <c:strCache>
                <c:ptCount val="1"/>
                <c:pt idx="0">
                  <c:v>需要評估</c:v>
                </c:pt>
              </c:strCache>
            </c:strRef>
          </c:tx>
          <c:spPr>
            <a:solidFill>
              <a:srgbClr val="8064A2"/>
            </a:solidFill>
            <a:ln w="25400">
              <a:noFill/>
            </a:ln>
          </c:spPr>
          <c:invertIfNegative val="0"/>
          <c:cat>
            <c:strRef>
              <c:f>工作表2!$B$110:$D$110</c:f>
              <c:strCache>
                <c:ptCount val="3"/>
                <c:pt idx="0">
                  <c:v>可否做會員</c:v>
                </c:pt>
                <c:pt idx="1">
                  <c:v>雙程證持有者可否參加班組或活動？</c:v>
                </c:pt>
                <c:pt idx="2">
                  <c:v>可否做義工</c:v>
                </c:pt>
              </c:strCache>
            </c:strRef>
          </c:cat>
          <c:val>
            <c:numRef>
              <c:f>工作表2!$B$114:$D$114</c:f>
              <c:numCache>
                <c:formatCode>General</c:formatCode>
                <c:ptCount val="3"/>
                <c:pt idx="0">
                  <c:v>1</c:v>
                </c:pt>
                <c:pt idx="1">
                  <c:v>5</c:v>
                </c:pt>
                <c:pt idx="2">
                  <c:v>2</c:v>
                </c:pt>
              </c:numCache>
            </c:numRef>
          </c:val>
          <c:extLst xmlns:c16r2="http://schemas.microsoft.com/office/drawing/2015/06/chart">
            <c:ext xmlns:c16="http://schemas.microsoft.com/office/drawing/2014/chart" uri="{C3380CC4-5D6E-409C-BE32-E72D297353CC}">
              <c16:uniqueId val="{00000003-732D-4C0C-92F5-64C99DF58A82}"/>
            </c:ext>
          </c:extLst>
        </c:ser>
        <c:dLbls>
          <c:showLegendKey val="0"/>
          <c:showVal val="0"/>
          <c:showCatName val="0"/>
          <c:showSerName val="0"/>
          <c:showPercent val="0"/>
          <c:showBubbleSize val="0"/>
        </c:dLbls>
        <c:gapWidth val="219"/>
        <c:overlap val="-27"/>
        <c:axId val="621665600"/>
        <c:axId val="625212384"/>
      </c:barChart>
      <c:catAx>
        <c:axId val="62166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625212384"/>
        <c:crosses val="autoZero"/>
        <c:auto val="1"/>
        <c:lblAlgn val="ctr"/>
        <c:lblOffset val="100"/>
        <c:noMultiLvlLbl val="0"/>
      </c:catAx>
      <c:valAx>
        <c:axId val="625212384"/>
        <c:scaling>
          <c:orientation val="minMax"/>
          <c:max val="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6216656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HK"/>
          </a:p>
        </c:txPr>
      </c:dTable>
      <c:spPr>
        <a:noFill/>
        <a:ln w="25400">
          <a:noFill/>
        </a:ln>
      </c:spPr>
    </c:plotArea>
    <c:legend>
      <c:legendPos val="b"/>
      <c:layout>
        <c:manualLayout>
          <c:xMode val="edge"/>
          <c:yMode val="edge"/>
          <c:x val="0.48849932220010961"/>
          <c:y val="0.1076384201974753"/>
          <c:w val="0.499191831790257"/>
          <c:h val="6.6964754405699281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沙田區</a:t>
            </a:r>
          </a:p>
        </c:rich>
      </c:tx>
      <c:overlay val="0"/>
      <c:spPr>
        <a:noFill/>
        <a:ln w="25400">
          <a:noFill/>
        </a:ln>
      </c:spPr>
    </c:title>
    <c:autoTitleDeleted val="0"/>
    <c:plotArea>
      <c:layout>
        <c:manualLayout>
          <c:layoutTarget val="inner"/>
          <c:xMode val="edge"/>
          <c:yMode val="edge"/>
          <c:x val="0.23709710059607036"/>
          <c:y val="0.15166666666666667"/>
          <c:w val="0.76290289940392964"/>
          <c:h val="0.39406167979002626"/>
        </c:manualLayout>
      </c:layout>
      <c:barChart>
        <c:barDir val="col"/>
        <c:grouping val="clustered"/>
        <c:varyColors val="0"/>
        <c:ser>
          <c:idx val="0"/>
          <c:order val="0"/>
          <c:tx>
            <c:strRef>
              <c:f>工作表2!$A$52</c:f>
              <c:strCache>
                <c:ptCount val="1"/>
                <c:pt idx="0">
                  <c:v>否</c:v>
                </c:pt>
              </c:strCache>
            </c:strRef>
          </c:tx>
          <c:spPr>
            <a:solidFill>
              <a:srgbClr val="4F81BD"/>
            </a:solidFill>
            <a:ln w="25400">
              <a:noFill/>
            </a:ln>
          </c:spPr>
          <c:invertIfNegative val="0"/>
          <c:cat>
            <c:strRef>
              <c:f>工作表2!$B$51:$D$51</c:f>
              <c:strCache>
                <c:ptCount val="3"/>
                <c:pt idx="0">
                  <c:v>可否做會員</c:v>
                </c:pt>
                <c:pt idx="1">
                  <c:v>雙程證持有者可否參加班組或活動？</c:v>
                </c:pt>
                <c:pt idx="2">
                  <c:v>可否做義工</c:v>
                </c:pt>
              </c:strCache>
            </c:strRef>
          </c:cat>
          <c:val>
            <c:numRef>
              <c:f>工作表2!$B$52:$D$52</c:f>
              <c:numCache>
                <c:formatCode>General</c:formatCode>
                <c:ptCount val="3"/>
                <c:pt idx="0">
                  <c:v>3</c:v>
                </c:pt>
                <c:pt idx="1">
                  <c:v>3</c:v>
                </c:pt>
                <c:pt idx="2">
                  <c:v>2</c:v>
                </c:pt>
              </c:numCache>
            </c:numRef>
          </c:val>
          <c:extLst xmlns:c16r2="http://schemas.microsoft.com/office/drawing/2015/06/chart">
            <c:ext xmlns:c16="http://schemas.microsoft.com/office/drawing/2014/chart" uri="{C3380CC4-5D6E-409C-BE32-E72D297353CC}">
              <c16:uniqueId val="{00000000-64A6-48D6-8080-BC8E09836C0F}"/>
            </c:ext>
          </c:extLst>
        </c:ser>
        <c:ser>
          <c:idx val="1"/>
          <c:order val="1"/>
          <c:tx>
            <c:strRef>
              <c:f>工作表2!$A$53</c:f>
              <c:strCache>
                <c:ptCount val="1"/>
                <c:pt idx="0">
                  <c:v>可以</c:v>
                </c:pt>
              </c:strCache>
            </c:strRef>
          </c:tx>
          <c:spPr>
            <a:solidFill>
              <a:srgbClr val="C0504D"/>
            </a:solidFill>
            <a:ln w="25400">
              <a:noFill/>
            </a:ln>
          </c:spPr>
          <c:invertIfNegative val="0"/>
          <c:cat>
            <c:strRef>
              <c:f>工作表2!$B$51:$D$51</c:f>
              <c:strCache>
                <c:ptCount val="3"/>
                <c:pt idx="0">
                  <c:v>可否做會員</c:v>
                </c:pt>
                <c:pt idx="1">
                  <c:v>雙程證持有者可否參加班組或活動？</c:v>
                </c:pt>
                <c:pt idx="2">
                  <c:v>可否做義工</c:v>
                </c:pt>
              </c:strCache>
            </c:strRef>
          </c:cat>
          <c:val>
            <c:numRef>
              <c:f>工作表2!$B$53:$D$53</c:f>
              <c:numCache>
                <c:formatCode>General</c:formatCode>
                <c:ptCount val="3"/>
                <c:pt idx="0">
                  <c:v>1</c:v>
                </c:pt>
                <c:pt idx="1">
                  <c:v>2</c:v>
                </c:pt>
                <c:pt idx="2">
                  <c:v>1</c:v>
                </c:pt>
              </c:numCache>
            </c:numRef>
          </c:val>
          <c:extLst xmlns:c16r2="http://schemas.microsoft.com/office/drawing/2015/06/chart">
            <c:ext xmlns:c16="http://schemas.microsoft.com/office/drawing/2014/chart" uri="{C3380CC4-5D6E-409C-BE32-E72D297353CC}">
              <c16:uniqueId val="{00000001-64A6-48D6-8080-BC8E09836C0F}"/>
            </c:ext>
          </c:extLst>
        </c:ser>
        <c:ser>
          <c:idx val="2"/>
          <c:order val="2"/>
          <c:tx>
            <c:strRef>
              <c:f>工作表2!$A$54</c:f>
              <c:strCache>
                <c:ptCount val="1"/>
                <c:pt idx="0">
                  <c:v>NA</c:v>
                </c:pt>
              </c:strCache>
            </c:strRef>
          </c:tx>
          <c:spPr>
            <a:solidFill>
              <a:srgbClr val="9BBB59"/>
            </a:solidFill>
            <a:ln w="25400">
              <a:noFill/>
            </a:ln>
          </c:spPr>
          <c:invertIfNegative val="0"/>
          <c:cat>
            <c:strRef>
              <c:f>工作表2!$B$51:$D$51</c:f>
              <c:strCache>
                <c:ptCount val="3"/>
                <c:pt idx="0">
                  <c:v>可否做會員</c:v>
                </c:pt>
                <c:pt idx="1">
                  <c:v>雙程證持有者可否參加班組或活動？</c:v>
                </c:pt>
                <c:pt idx="2">
                  <c:v>可否做義工</c:v>
                </c:pt>
              </c:strCache>
            </c:strRef>
          </c:cat>
          <c:val>
            <c:numRef>
              <c:f>工作表2!$B$54:$D$54</c:f>
              <c:numCache>
                <c:formatCode>General</c:formatCode>
                <c:ptCount val="3"/>
                <c:pt idx="0">
                  <c:v>0</c:v>
                </c:pt>
                <c:pt idx="1">
                  <c:v>0</c:v>
                </c:pt>
                <c:pt idx="2">
                  <c:v>1</c:v>
                </c:pt>
              </c:numCache>
            </c:numRef>
          </c:val>
          <c:extLst xmlns:c16r2="http://schemas.microsoft.com/office/drawing/2015/06/chart">
            <c:ext xmlns:c16="http://schemas.microsoft.com/office/drawing/2014/chart" uri="{C3380CC4-5D6E-409C-BE32-E72D297353CC}">
              <c16:uniqueId val="{00000002-64A6-48D6-8080-BC8E09836C0F}"/>
            </c:ext>
          </c:extLst>
        </c:ser>
        <c:ser>
          <c:idx val="3"/>
          <c:order val="3"/>
          <c:tx>
            <c:strRef>
              <c:f>工作表2!$A$55</c:f>
              <c:strCache>
                <c:ptCount val="1"/>
                <c:pt idx="0">
                  <c:v>需要評估</c:v>
                </c:pt>
              </c:strCache>
            </c:strRef>
          </c:tx>
          <c:spPr>
            <a:solidFill>
              <a:srgbClr val="8064A2"/>
            </a:solidFill>
            <a:ln w="25400">
              <a:noFill/>
            </a:ln>
          </c:spPr>
          <c:invertIfNegative val="0"/>
          <c:cat>
            <c:strRef>
              <c:f>工作表2!$B$51:$D$51</c:f>
              <c:strCache>
                <c:ptCount val="3"/>
                <c:pt idx="0">
                  <c:v>可否做會員</c:v>
                </c:pt>
                <c:pt idx="1">
                  <c:v>雙程證持有者可否參加班組或活動？</c:v>
                </c:pt>
                <c:pt idx="2">
                  <c:v>可否做義工</c:v>
                </c:pt>
              </c:strCache>
            </c:strRef>
          </c:cat>
          <c:val>
            <c:numRef>
              <c:f>工作表2!$B$55:$D$55</c:f>
              <c:numCache>
                <c:formatCode>General</c:formatCode>
                <c:ptCount val="3"/>
                <c:pt idx="0">
                  <c:v>1</c:v>
                </c:pt>
                <c:pt idx="1">
                  <c:v>0</c:v>
                </c:pt>
                <c:pt idx="2">
                  <c:v>1</c:v>
                </c:pt>
              </c:numCache>
            </c:numRef>
          </c:val>
          <c:extLst xmlns:c16r2="http://schemas.microsoft.com/office/drawing/2015/06/chart">
            <c:ext xmlns:c16="http://schemas.microsoft.com/office/drawing/2014/chart" uri="{C3380CC4-5D6E-409C-BE32-E72D297353CC}">
              <c16:uniqueId val="{00000003-64A6-48D6-8080-BC8E09836C0F}"/>
            </c:ext>
          </c:extLst>
        </c:ser>
        <c:dLbls>
          <c:showLegendKey val="0"/>
          <c:showVal val="0"/>
          <c:showCatName val="0"/>
          <c:showSerName val="0"/>
          <c:showPercent val="0"/>
          <c:showBubbleSize val="0"/>
        </c:dLbls>
        <c:gapWidth val="219"/>
        <c:overlap val="-27"/>
        <c:axId val="622017384"/>
        <c:axId val="820862568"/>
      </c:barChart>
      <c:catAx>
        <c:axId val="622017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20862568"/>
        <c:crosses val="autoZero"/>
        <c:auto val="1"/>
        <c:lblAlgn val="ctr"/>
        <c:lblOffset val="100"/>
        <c:noMultiLvlLbl val="0"/>
      </c:catAx>
      <c:valAx>
        <c:axId val="820862568"/>
        <c:scaling>
          <c:orientation val="minMax"/>
          <c:max val="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6220173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HK"/>
          </a:p>
        </c:txPr>
      </c:dTable>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大埔及北區</a:t>
            </a:r>
          </a:p>
        </c:rich>
      </c:tx>
      <c:overlay val="0"/>
      <c:spPr>
        <a:noFill/>
        <a:ln w="25400">
          <a:noFill/>
        </a:ln>
      </c:spPr>
    </c:title>
    <c:autoTitleDeleted val="0"/>
    <c:plotArea>
      <c:layout>
        <c:manualLayout>
          <c:layoutTarget val="inner"/>
          <c:xMode val="edge"/>
          <c:yMode val="edge"/>
          <c:x val="0.23063081603435934"/>
          <c:y val="0.2330921922952606"/>
          <c:w val="0.76936918396564069"/>
          <c:h val="0.40461344680624189"/>
        </c:manualLayout>
      </c:layout>
      <c:barChart>
        <c:barDir val="col"/>
        <c:grouping val="clustered"/>
        <c:varyColors val="0"/>
        <c:ser>
          <c:idx val="0"/>
          <c:order val="0"/>
          <c:tx>
            <c:strRef>
              <c:f>工作表2!$A$72</c:f>
              <c:strCache>
                <c:ptCount val="1"/>
                <c:pt idx="0">
                  <c:v>否</c:v>
                </c:pt>
              </c:strCache>
            </c:strRef>
          </c:tx>
          <c:spPr>
            <a:solidFill>
              <a:srgbClr val="4F81BD"/>
            </a:solidFill>
            <a:ln w="25400">
              <a:noFill/>
            </a:ln>
          </c:spPr>
          <c:invertIfNegative val="0"/>
          <c:cat>
            <c:strRef>
              <c:f>工作表2!$B$71:$D$71</c:f>
              <c:strCache>
                <c:ptCount val="3"/>
                <c:pt idx="0">
                  <c:v>可否做會員</c:v>
                </c:pt>
                <c:pt idx="1">
                  <c:v>雙程證持有者可否參加班組或活動？</c:v>
                </c:pt>
                <c:pt idx="2">
                  <c:v>可否做義工</c:v>
                </c:pt>
              </c:strCache>
            </c:strRef>
          </c:cat>
          <c:val>
            <c:numRef>
              <c:f>工作表2!$B$72:$D$72</c:f>
              <c:numCache>
                <c:formatCode>General</c:formatCode>
                <c:ptCount val="3"/>
                <c:pt idx="0">
                  <c:v>3</c:v>
                </c:pt>
                <c:pt idx="1">
                  <c:v>3</c:v>
                </c:pt>
                <c:pt idx="2">
                  <c:v>2</c:v>
                </c:pt>
              </c:numCache>
            </c:numRef>
          </c:val>
          <c:extLst xmlns:c16r2="http://schemas.microsoft.com/office/drawing/2015/06/chart">
            <c:ext xmlns:c16="http://schemas.microsoft.com/office/drawing/2014/chart" uri="{C3380CC4-5D6E-409C-BE32-E72D297353CC}">
              <c16:uniqueId val="{00000000-9D0B-4874-B3B4-C2B3E424E689}"/>
            </c:ext>
          </c:extLst>
        </c:ser>
        <c:ser>
          <c:idx val="1"/>
          <c:order val="1"/>
          <c:tx>
            <c:strRef>
              <c:f>工作表2!$A$73</c:f>
              <c:strCache>
                <c:ptCount val="1"/>
                <c:pt idx="0">
                  <c:v>可以</c:v>
                </c:pt>
              </c:strCache>
            </c:strRef>
          </c:tx>
          <c:spPr>
            <a:solidFill>
              <a:srgbClr val="C0504D"/>
            </a:solidFill>
            <a:ln w="25400">
              <a:noFill/>
            </a:ln>
          </c:spPr>
          <c:invertIfNegative val="0"/>
          <c:cat>
            <c:strRef>
              <c:f>工作表2!$B$71:$D$71</c:f>
              <c:strCache>
                <c:ptCount val="3"/>
                <c:pt idx="0">
                  <c:v>可否做會員</c:v>
                </c:pt>
                <c:pt idx="1">
                  <c:v>雙程證持有者可否參加班組或活動？</c:v>
                </c:pt>
                <c:pt idx="2">
                  <c:v>可否做義工</c:v>
                </c:pt>
              </c:strCache>
            </c:strRef>
          </c:cat>
          <c:val>
            <c:numRef>
              <c:f>工作表2!$B$73:$D$73</c:f>
              <c:numCache>
                <c:formatCode>General</c:formatCode>
                <c:ptCount val="3"/>
                <c:pt idx="0">
                  <c:v>1</c:v>
                </c:pt>
                <c:pt idx="1">
                  <c:v>1</c:v>
                </c:pt>
                <c:pt idx="2">
                  <c:v>1</c:v>
                </c:pt>
              </c:numCache>
            </c:numRef>
          </c:val>
          <c:extLst xmlns:c16r2="http://schemas.microsoft.com/office/drawing/2015/06/chart">
            <c:ext xmlns:c16="http://schemas.microsoft.com/office/drawing/2014/chart" uri="{C3380CC4-5D6E-409C-BE32-E72D297353CC}">
              <c16:uniqueId val="{00000001-9D0B-4874-B3B4-C2B3E424E689}"/>
            </c:ext>
          </c:extLst>
        </c:ser>
        <c:ser>
          <c:idx val="2"/>
          <c:order val="2"/>
          <c:tx>
            <c:strRef>
              <c:f>工作表2!$A$74</c:f>
              <c:strCache>
                <c:ptCount val="1"/>
                <c:pt idx="0">
                  <c:v>NA</c:v>
                </c:pt>
              </c:strCache>
            </c:strRef>
          </c:tx>
          <c:spPr>
            <a:solidFill>
              <a:srgbClr val="9BBB59"/>
            </a:solidFill>
            <a:ln w="25400">
              <a:noFill/>
            </a:ln>
          </c:spPr>
          <c:invertIfNegative val="0"/>
          <c:cat>
            <c:strRef>
              <c:f>工作表2!$B$71:$D$71</c:f>
              <c:strCache>
                <c:ptCount val="3"/>
                <c:pt idx="0">
                  <c:v>可否做會員</c:v>
                </c:pt>
                <c:pt idx="1">
                  <c:v>雙程證持有者可否參加班組或活動？</c:v>
                </c:pt>
                <c:pt idx="2">
                  <c:v>可否做義工</c:v>
                </c:pt>
              </c:strCache>
            </c:strRef>
          </c:cat>
          <c:val>
            <c:numRef>
              <c:f>工作表2!$B$74:$D$74</c:f>
              <c:numCache>
                <c:formatCode>General</c:formatCode>
                <c:ptCount val="3"/>
                <c:pt idx="0">
                  <c:v>1</c:v>
                </c:pt>
                <c:pt idx="1">
                  <c:v>0</c:v>
                </c:pt>
                <c:pt idx="2">
                  <c:v>0</c:v>
                </c:pt>
              </c:numCache>
            </c:numRef>
          </c:val>
          <c:extLst xmlns:c16r2="http://schemas.microsoft.com/office/drawing/2015/06/chart">
            <c:ext xmlns:c16="http://schemas.microsoft.com/office/drawing/2014/chart" uri="{C3380CC4-5D6E-409C-BE32-E72D297353CC}">
              <c16:uniqueId val="{00000002-9D0B-4874-B3B4-C2B3E424E689}"/>
            </c:ext>
          </c:extLst>
        </c:ser>
        <c:ser>
          <c:idx val="3"/>
          <c:order val="3"/>
          <c:tx>
            <c:strRef>
              <c:f>工作表2!$A$75</c:f>
              <c:strCache>
                <c:ptCount val="1"/>
                <c:pt idx="0">
                  <c:v>需要評估</c:v>
                </c:pt>
              </c:strCache>
            </c:strRef>
          </c:tx>
          <c:spPr>
            <a:solidFill>
              <a:srgbClr val="8064A2"/>
            </a:solidFill>
            <a:ln w="25400">
              <a:noFill/>
            </a:ln>
          </c:spPr>
          <c:invertIfNegative val="0"/>
          <c:cat>
            <c:strRef>
              <c:f>工作表2!$B$71:$D$71</c:f>
              <c:strCache>
                <c:ptCount val="3"/>
                <c:pt idx="0">
                  <c:v>可否做會員</c:v>
                </c:pt>
                <c:pt idx="1">
                  <c:v>雙程證持有者可否參加班組或活動？</c:v>
                </c:pt>
                <c:pt idx="2">
                  <c:v>可否做義工</c:v>
                </c:pt>
              </c:strCache>
            </c:strRef>
          </c:cat>
          <c:val>
            <c:numRef>
              <c:f>工作表2!$B$75:$D$75</c:f>
              <c:numCache>
                <c:formatCode>General</c:formatCode>
                <c:ptCount val="3"/>
                <c:pt idx="0">
                  <c:v>0</c:v>
                </c:pt>
                <c:pt idx="1">
                  <c:v>1</c:v>
                </c:pt>
                <c:pt idx="2">
                  <c:v>2</c:v>
                </c:pt>
              </c:numCache>
            </c:numRef>
          </c:val>
          <c:extLst xmlns:c16r2="http://schemas.microsoft.com/office/drawing/2015/06/chart">
            <c:ext xmlns:c16="http://schemas.microsoft.com/office/drawing/2014/chart" uri="{C3380CC4-5D6E-409C-BE32-E72D297353CC}">
              <c16:uniqueId val="{00000003-9D0B-4874-B3B4-C2B3E424E689}"/>
            </c:ext>
          </c:extLst>
        </c:ser>
        <c:dLbls>
          <c:showLegendKey val="0"/>
          <c:showVal val="0"/>
          <c:showCatName val="0"/>
          <c:showSerName val="0"/>
          <c:showPercent val="0"/>
          <c:showBubbleSize val="0"/>
        </c:dLbls>
        <c:gapWidth val="219"/>
        <c:overlap val="-27"/>
        <c:axId val="820862960"/>
        <c:axId val="820863352"/>
      </c:barChart>
      <c:catAx>
        <c:axId val="820862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20863352"/>
        <c:crosses val="autoZero"/>
        <c:auto val="1"/>
        <c:lblAlgn val="ctr"/>
        <c:lblOffset val="100"/>
        <c:noMultiLvlLbl val="0"/>
      </c:catAx>
      <c:valAx>
        <c:axId val="820863352"/>
        <c:scaling>
          <c:orientation val="minMax"/>
          <c:max val="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208629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HK"/>
          </a:p>
        </c:txPr>
      </c:dTable>
      <c:spPr>
        <a:noFill/>
        <a:ln w="25400">
          <a:noFill/>
        </a:ln>
      </c:spPr>
    </c:plotArea>
    <c:legend>
      <c:legendPos val="b"/>
      <c:layout>
        <c:manualLayout>
          <c:xMode val="edge"/>
          <c:yMode val="edge"/>
          <c:x val="0.48053149606299211"/>
          <c:y val="0.10336386749794238"/>
          <c:w val="0.51620973514674307"/>
          <c:h val="7.1413957301041983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元朗區</a:t>
            </a:r>
          </a:p>
        </c:rich>
      </c:tx>
      <c:overlay val="0"/>
      <c:spPr>
        <a:noFill/>
        <a:ln w="25400">
          <a:noFill/>
        </a:ln>
      </c:spPr>
    </c:title>
    <c:autoTitleDeleted val="0"/>
    <c:plotArea>
      <c:layout/>
      <c:barChart>
        <c:barDir val="col"/>
        <c:grouping val="clustered"/>
        <c:varyColors val="0"/>
        <c:ser>
          <c:idx val="0"/>
          <c:order val="0"/>
          <c:tx>
            <c:strRef>
              <c:f>工作表2!$A$92</c:f>
              <c:strCache>
                <c:ptCount val="1"/>
                <c:pt idx="0">
                  <c:v>否</c:v>
                </c:pt>
              </c:strCache>
            </c:strRef>
          </c:tx>
          <c:spPr>
            <a:solidFill>
              <a:srgbClr val="4F81BD"/>
            </a:solidFill>
            <a:ln w="25400">
              <a:noFill/>
            </a:ln>
          </c:spPr>
          <c:invertIfNegative val="0"/>
          <c:cat>
            <c:strRef>
              <c:f>工作表2!$B$91:$D$91</c:f>
              <c:strCache>
                <c:ptCount val="3"/>
                <c:pt idx="0">
                  <c:v>可否做會員</c:v>
                </c:pt>
                <c:pt idx="1">
                  <c:v>雙程證持有者可否參加班組或活動？</c:v>
                </c:pt>
                <c:pt idx="2">
                  <c:v>可否做義工</c:v>
                </c:pt>
              </c:strCache>
            </c:strRef>
          </c:cat>
          <c:val>
            <c:numRef>
              <c:f>工作表2!$B$92:$D$92</c:f>
              <c:numCache>
                <c:formatCode>General</c:formatCode>
                <c:ptCount val="3"/>
                <c:pt idx="0">
                  <c:v>4</c:v>
                </c:pt>
                <c:pt idx="1">
                  <c:v>5</c:v>
                </c:pt>
                <c:pt idx="2">
                  <c:v>3</c:v>
                </c:pt>
              </c:numCache>
            </c:numRef>
          </c:val>
          <c:extLst xmlns:c16r2="http://schemas.microsoft.com/office/drawing/2015/06/chart">
            <c:ext xmlns:c16="http://schemas.microsoft.com/office/drawing/2014/chart" uri="{C3380CC4-5D6E-409C-BE32-E72D297353CC}">
              <c16:uniqueId val="{00000000-2D51-4CE0-BD03-9FD0FFDA3E62}"/>
            </c:ext>
          </c:extLst>
        </c:ser>
        <c:ser>
          <c:idx val="1"/>
          <c:order val="1"/>
          <c:tx>
            <c:strRef>
              <c:f>工作表2!$A$93</c:f>
              <c:strCache>
                <c:ptCount val="1"/>
                <c:pt idx="0">
                  <c:v>NA</c:v>
                </c:pt>
              </c:strCache>
            </c:strRef>
          </c:tx>
          <c:spPr>
            <a:solidFill>
              <a:srgbClr val="C0504D"/>
            </a:solidFill>
            <a:ln w="25400">
              <a:noFill/>
            </a:ln>
          </c:spPr>
          <c:invertIfNegative val="0"/>
          <c:cat>
            <c:strRef>
              <c:f>工作表2!$B$91:$D$91</c:f>
              <c:strCache>
                <c:ptCount val="3"/>
                <c:pt idx="0">
                  <c:v>可否做會員</c:v>
                </c:pt>
                <c:pt idx="1">
                  <c:v>雙程證持有者可否參加班組或活動？</c:v>
                </c:pt>
                <c:pt idx="2">
                  <c:v>可否做義工</c:v>
                </c:pt>
              </c:strCache>
            </c:strRef>
          </c:cat>
          <c:val>
            <c:numRef>
              <c:f>工作表2!$B$93:$D$93</c:f>
              <c:numCache>
                <c:formatCode>General</c:formatCode>
                <c:ptCount val="3"/>
                <c:pt idx="0">
                  <c:v>2</c:v>
                </c:pt>
                <c:pt idx="1">
                  <c:v>0</c:v>
                </c:pt>
                <c:pt idx="2">
                  <c:v>3</c:v>
                </c:pt>
              </c:numCache>
            </c:numRef>
          </c:val>
          <c:extLst xmlns:c16r2="http://schemas.microsoft.com/office/drawing/2015/06/chart">
            <c:ext xmlns:c16="http://schemas.microsoft.com/office/drawing/2014/chart" uri="{C3380CC4-5D6E-409C-BE32-E72D297353CC}">
              <c16:uniqueId val="{00000001-2D51-4CE0-BD03-9FD0FFDA3E62}"/>
            </c:ext>
          </c:extLst>
        </c:ser>
        <c:ser>
          <c:idx val="2"/>
          <c:order val="2"/>
          <c:tx>
            <c:strRef>
              <c:f>工作表2!$A$94</c:f>
              <c:strCache>
                <c:ptCount val="1"/>
                <c:pt idx="0">
                  <c:v>需要評估</c:v>
                </c:pt>
              </c:strCache>
            </c:strRef>
          </c:tx>
          <c:spPr>
            <a:solidFill>
              <a:srgbClr val="9BBB59"/>
            </a:solidFill>
            <a:ln w="25400">
              <a:noFill/>
            </a:ln>
          </c:spPr>
          <c:invertIfNegative val="0"/>
          <c:cat>
            <c:strRef>
              <c:f>工作表2!$B$91:$D$91</c:f>
              <c:strCache>
                <c:ptCount val="3"/>
                <c:pt idx="0">
                  <c:v>可否做會員</c:v>
                </c:pt>
                <c:pt idx="1">
                  <c:v>雙程證持有者可否參加班組或活動？</c:v>
                </c:pt>
                <c:pt idx="2">
                  <c:v>可否做義工</c:v>
                </c:pt>
              </c:strCache>
            </c:strRef>
          </c:cat>
          <c:val>
            <c:numRef>
              <c:f>工作表2!$B$94:$D$94</c:f>
              <c:numCache>
                <c:formatCode>General</c:formatCode>
                <c:ptCount val="3"/>
                <c:pt idx="0">
                  <c:v>0</c:v>
                </c:pt>
                <c:pt idx="1">
                  <c:v>1</c:v>
                </c:pt>
                <c:pt idx="2">
                  <c:v>0</c:v>
                </c:pt>
              </c:numCache>
            </c:numRef>
          </c:val>
          <c:extLst xmlns:c16r2="http://schemas.microsoft.com/office/drawing/2015/06/chart">
            <c:ext xmlns:c16="http://schemas.microsoft.com/office/drawing/2014/chart" uri="{C3380CC4-5D6E-409C-BE32-E72D297353CC}">
              <c16:uniqueId val="{00000002-2D51-4CE0-BD03-9FD0FFDA3E62}"/>
            </c:ext>
          </c:extLst>
        </c:ser>
        <c:dLbls>
          <c:showLegendKey val="0"/>
          <c:showVal val="0"/>
          <c:showCatName val="0"/>
          <c:showSerName val="0"/>
          <c:showPercent val="0"/>
          <c:showBubbleSize val="0"/>
        </c:dLbls>
        <c:gapWidth val="219"/>
        <c:overlap val="-27"/>
        <c:axId val="820864136"/>
        <c:axId val="820866488"/>
      </c:barChart>
      <c:catAx>
        <c:axId val="820864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20866488"/>
        <c:crosses val="autoZero"/>
        <c:auto val="1"/>
        <c:lblAlgn val="ctr"/>
        <c:lblOffset val="100"/>
        <c:noMultiLvlLbl val="0"/>
      </c:catAx>
      <c:valAx>
        <c:axId val="820866488"/>
        <c:scaling>
          <c:orientation val="minMax"/>
          <c:max val="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208641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HK"/>
          </a:p>
        </c:txPr>
      </c:dTable>
      <c:spPr>
        <a:noFill/>
        <a:ln w="25400">
          <a:noFill/>
        </a:ln>
      </c:spPr>
    </c:plotArea>
    <c:legend>
      <c:legendPos val="b"/>
      <c:layout>
        <c:manualLayout>
          <c:xMode val="edge"/>
          <c:yMode val="edge"/>
          <c:x val="0.60040831413540552"/>
          <c:y val="4.9820532576626005E-2"/>
          <c:w val="0.37414669509106124"/>
          <c:h val="6.7124574821942007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屯門區</a:t>
            </a:r>
          </a:p>
        </c:rich>
      </c:tx>
      <c:layout>
        <c:manualLayout>
          <c:xMode val="edge"/>
          <c:yMode val="edge"/>
          <c:x val="0.36984815618221256"/>
          <c:y val="2.2800684020520615E-2"/>
        </c:manualLayout>
      </c:layout>
      <c:overlay val="0"/>
      <c:spPr>
        <a:noFill/>
        <a:ln w="25400">
          <a:noFill/>
        </a:ln>
      </c:spPr>
    </c:title>
    <c:autoTitleDeleted val="0"/>
    <c:plotArea>
      <c:layout>
        <c:manualLayout>
          <c:layoutTarget val="inner"/>
          <c:xMode val="edge"/>
          <c:yMode val="edge"/>
          <c:x val="0.22012485695253386"/>
          <c:y val="0.17184115523465704"/>
          <c:w val="0.77987514304746619"/>
          <c:h val="0.35513411859048682"/>
        </c:manualLayout>
      </c:layout>
      <c:barChart>
        <c:barDir val="col"/>
        <c:grouping val="clustered"/>
        <c:varyColors val="0"/>
        <c:ser>
          <c:idx val="0"/>
          <c:order val="0"/>
          <c:tx>
            <c:strRef>
              <c:f>工作表2!$A$131</c:f>
              <c:strCache>
                <c:ptCount val="1"/>
                <c:pt idx="0">
                  <c:v>否</c:v>
                </c:pt>
              </c:strCache>
            </c:strRef>
          </c:tx>
          <c:spPr>
            <a:solidFill>
              <a:srgbClr val="4F81BD"/>
            </a:solidFill>
            <a:ln w="25400">
              <a:noFill/>
            </a:ln>
          </c:spPr>
          <c:invertIfNegative val="0"/>
          <c:cat>
            <c:strRef>
              <c:f>工作表2!$B$130:$D$130</c:f>
              <c:strCache>
                <c:ptCount val="3"/>
                <c:pt idx="0">
                  <c:v>可否做會員</c:v>
                </c:pt>
                <c:pt idx="1">
                  <c:v>雙程證持有者可否參加班組或活動？</c:v>
                </c:pt>
                <c:pt idx="2">
                  <c:v>可否做義工</c:v>
                </c:pt>
              </c:strCache>
            </c:strRef>
          </c:cat>
          <c:val>
            <c:numRef>
              <c:f>工作表2!$B$131:$D$131</c:f>
              <c:numCache>
                <c:formatCode>General</c:formatCode>
                <c:ptCount val="3"/>
                <c:pt idx="0">
                  <c:v>0</c:v>
                </c:pt>
                <c:pt idx="1">
                  <c:v>1</c:v>
                </c:pt>
                <c:pt idx="2">
                  <c:v>1</c:v>
                </c:pt>
              </c:numCache>
            </c:numRef>
          </c:val>
          <c:extLst xmlns:c16r2="http://schemas.microsoft.com/office/drawing/2015/06/chart">
            <c:ext xmlns:c16="http://schemas.microsoft.com/office/drawing/2014/chart" uri="{C3380CC4-5D6E-409C-BE32-E72D297353CC}">
              <c16:uniqueId val="{00000000-DC6F-4056-95D4-7C49034A4948}"/>
            </c:ext>
          </c:extLst>
        </c:ser>
        <c:ser>
          <c:idx val="1"/>
          <c:order val="1"/>
          <c:tx>
            <c:strRef>
              <c:f>工作表2!$A$132</c:f>
              <c:strCache>
                <c:ptCount val="1"/>
                <c:pt idx="0">
                  <c:v>可以</c:v>
                </c:pt>
              </c:strCache>
            </c:strRef>
          </c:tx>
          <c:spPr>
            <a:solidFill>
              <a:srgbClr val="C0504D"/>
            </a:solidFill>
            <a:ln w="25400">
              <a:noFill/>
            </a:ln>
          </c:spPr>
          <c:invertIfNegative val="0"/>
          <c:cat>
            <c:strRef>
              <c:f>工作表2!$B$130:$D$130</c:f>
              <c:strCache>
                <c:ptCount val="3"/>
                <c:pt idx="0">
                  <c:v>可否做會員</c:v>
                </c:pt>
                <c:pt idx="1">
                  <c:v>雙程證持有者可否參加班組或活動？</c:v>
                </c:pt>
                <c:pt idx="2">
                  <c:v>可否做義工</c:v>
                </c:pt>
              </c:strCache>
            </c:strRef>
          </c:cat>
          <c:val>
            <c:numRef>
              <c:f>工作表2!$B$132:$D$132</c:f>
              <c:numCache>
                <c:formatCode>General</c:formatCode>
                <c:ptCount val="3"/>
                <c:pt idx="0">
                  <c:v>0</c:v>
                </c:pt>
                <c:pt idx="1">
                  <c:v>0</c:v>
                </c:pt>
                <c:pt idx="2">
                  <c:v>1</c:v>
                </c:pt>
              </c:numCache>
            </c:numRef>
          </c:val>
          <c:extLst xmlns:c16r2="http://schemas.microsoft.com/office/drawing/2015/06/chart">
            <c:ext xmlns:c16="http://schemas.microsoft.com/office/drawing/2014/chart" uri="{C3380CC4-5D6E-409C-BE32-E72D297353CC}">
              <c16:uniqueId val="{00000001-DC6F-4056-95D4-7C49034A4948}"/>
            </c:ext>
          </c:extLst>
        </c:ser>
        <c:ser>
          <c:idx val="2"/>
          <c:order val="2"/>
          <c:tx>
            <c:strRef>
              <c:f>工作表2!$A$133</c:f>
              <c:strCache>
                <c:ptCount val="1"/>
                <c:pt idx="0">
                  <c:v>NA</c:v>
                </c:pt>
              </c:strCache>
            </c:strRef>
          </c:tx>
          <c:spPr>
            <a:solidFill>
              <a:srgbClr val="9BBB59"/>
            </a:solidFill>
            <a:ln w="25400">
              <a:noFill/>
            </a:ln>
          </c:spPr>
          <c:invertIfNegative val="0"/>
          <c:cat>
            <c:strRef>
              <c:f>工作表2!$B$130:$D$130</c:f>
              <c:strCache>
                <c:ptCount val="3"/>
                <c:pt idx="0">
                  <c:v>可否做會員</c:v>
                </c:pt>
                <c:pt idx="1">
                  <c:v>雙程證持有者可否參加班組或活動？</c:v>
                </c:pt>
                <c:pt idx="2">
                  <c:v>可否做義工</c:v>
                </c:pt>
              </c:strCache>
            </c:strRef>
          </c:cat>
          <c:val>
            <c:numRef>
              <c:f>工作表2!$B$133:$D$133</c:f>
              <c:numCache>
                <c:formatCode>General</c:formatCode>
                <c:ptCount val="3"/>
                <c:pt idx="0">
                  <c:v>3</c:v>
                </c:pt>
                <c:pt idx="1">
                  <c:v>0</c:v>
                </c:pt>
                <c:pt idx="2">
                  <c:v>0</c:v>
                </c:pt>
              </c:numCache>
            </c:numRef>
          </c:val>
          <c:extLst xmlns:c16r2="http://schemas.microsoft.com/office/drawing/2015/06/chart">
            <c:ext xmlns:c16="http://schemas.microsoft.com/office/drawing/2014/chart" uri="{C3380CC4-5D6E-409C-BE32-E72D297353CC}">
              <c16:uniqueId val="{00000002-DC6F-4056-95D4-7C49034A4948}"/>
            </c:ext>
          </c:extLst>
        </c:ser>
        <c:ser>
          <c:idx val="3"/>
          <c:order val="3"/>
          <c:tx>
            <c:strRef>
              <c:f>工作表2!$A$134</c:f>
              <c:strCache>
                <c:ptCount val="1"/>
                <c:pt idx="0">
                  <c:v>需要評估</c:v>
                </c:pt>
              </c:strCache>
            </c:strRef>
          </c:tx>
          <c:spPr>
            <a:solidFill>
              <a:srgbClr val="8064A2"/>
            </a:solidFill>
            <a:ln w="25400">
              <a:noFill/>
            </a:ln>
          </c:spPr>
          <c:invertIfNegative val="0"/>
          <c:cat>
            <c:strRef>
              <c:f>工作表2!$B$130:$D$130</c:f>
              <c:strCache>
                <c:ptCount val="3"/>
                <c:pt idx="0">
                  <c:v>可否做會員</c:v>
                </c:pt>
                <c:pt idx="1">
                  <c:v>雙程證持有者可否參加班組或活動？</c:v>
                </c:pt>
                <c:pt idx="2">
                  <c:v>可否做義工</c:v>
                </c:pt>
              </c:strCache>
            </c:strRef>
          </c:cat>
          <c:val>
            <c:numRef>
              <c:f>工作表2!$B$134:$D$134</c:f>
              <c:numCache>
                <c:formatCode>General</c:formatCode>
                <c:ptCount val="3"/>
                <c:pt idx="0">
                  <c:v>1</c:v>
                </c:pt>
                <c:pt idx="1">
                  <c:v>3</c:v>
                </c:pt>
                <c:pt idx="2">
                  <c:v>2</c:v>
                </c:pt>
              </c:numCache>
            </c:numRef>
          </c:val>
          <c:extLst xmlns:c16r2="http://schemas.microsoft.com/office/drawing/2015/06/chart">
            <c:ext xmlns:c16="http://schemas.microsoft.com/office/drawing/2014/chart" uri="{C3380CC4-5D6E-409C-BE32-E72D297353CC}">
              <c16:uniqueId val="{00000003-DC6F-4056-95D4-7C49034A4948}"/>
            </c:ext>
          </c:extLst>
        </c:ser>
        <c:dLbls>
          <c:showLegendKey val="0"/>
          <c:showVal val="0"/>
          <c:showCatName val="0"/>
          <c:showSerName val="0"/>
          <c:showPercent val="0"/>
          <c:showBubbleSize val="0"/>
        </c:dLbls>
        <c:gapWidth val="219"/>
        <c:overlap val="-27"/>
        <c:axId val="820872368"/>
        <c:axId val="820868840"/>
      </c:barChart>
      <c:catAx>
        <c:axId val="82087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20868840"/>
        <c:crosses val="autoZero"/>
        <c:auto val="1"/>
        <c:lblAlgn val="ctr"/>
        <c:lblOffset val="100"/>
        <c:noMultiLvlLbl val="0"/>
      </c:catAx>
      <c:valAx>
        <c:axId val="820868840"/>
        <c:scaling>
          <c:orientation val="minMax"/>
          <c:max val="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208723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HK"/>
          </a:p>
        </c:txPr>
      </c:dTable>
      <c:spPr>
        <a:noFill/>
        <a:ln w="25400">
          <a:noFill/>
        </a:ln>
      </c:spPr>
    </c:plotArea>
    <c:legend>
      <c:legendPos val="b"/>
      <c:layout>
        <c:manualLayout>
          <c:xMode val="edge"/>
          <c:yMode val="edge"/>
          <c:x val="0.50672565061688335"/>
          <c:y val="6.9446634580139749E-2"/>
          <c:w val="0.49269475805762891"/>
          <c:h val="6.4127372640076841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雙程證持有者可否參加班組或活動？</a:t>
            </a:r>
          </a:p>
        </c:rich>
      </c:tx>
      <c:overlay val="0"/>
      <c:spPr>
        <a:noFill/>
        <a:ln w="25400">
          <a:noFill/>
        </a:ln>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77E-420B-A6AF-1355F131215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77E-420B-A6AF-1355F131215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77E-420B-A6AF-1355F131215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77E-420B-A6AF-1355F1312159}"/>
              </c:ext>
            </c:extLst>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HK"/>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工作表3!$D$18:$D$21</c:f>
              <c:strCache>
                <c:ptCount val="4"/>
                <c:pt idx="0">
                  <c:v>否</c:v>
                </c:pt>
                <c:pt idx="1">
                  <c:v>可以</c:v>
                </c:pt>
                <c:pt idx="2">
                  <c:v>NA</c:v>
                </c:pt>
                <c:pt idx="3">
                  <c:v>需要評估</c:v>
                </c:pt>
              </c:strCache>
            </c:strRef>
          </c:cat>
          <c:val>
            <c:numRef>
              <c:f>工作表3!$E$18:$E$21</c:f>
              <c:numCache>
                <c:formatCode>0%</c:formatCode>
                <c:ptCount val="4"/>
                <c:pt idx="0">
                  <c:v>0.44776119402985076</c:v>
                </c:pt>
                <c:pt idx="1">
                  <c:v>0.37313432835820898</c:v>
                </c:pt>
                <c:pt idx="2">
                  <c:v>0.02</c:v>
                </c:pt>
                <c:pt idx="3">
                  <c:v>0.16417910447761194</c:v>
                </c:pt>
              </c:numCache>
            </c:numRef>
          </c:val>
          <c:extLst xmlns:c16r2="http://schemas.microsoft.com/office/drawing/2015/06/chart">
            <c:ext xmlns:c16="http://schemas.microsoft.com/office/drawing/2014/chart" uri="{C3380CC4-5D6E-409C-BE32-E72D297353CC}">
              <c16:uniqueId val="{00000008-D77E-420B-A6AF-1355F1312159}"/>
            </c:ext>
          </c:extLst>
        </c:ser>
        <c:dLbls>
          <c:showLegendKey val="0"/>
          <c:showVal val="0"/>
          <c:showCatName val="0"/>
          <c:showSerName val="0"/>
          <c:showPercent val="0"/>
          <c:showBubbleSize val="0"/>
          <c:showLeaderLines val="1"/>
        </c:dLbls>
        <c:firstSliceAng val="0"/>
      </c:pieChart>
      <c:spPr>
        <a:noFill/>
        <a:ln w="25400">
          <a:noFill/>
        </a:ln>
      </c:spPr>
    </c:plotArea>
    <c:legend>
      <c:legendPos val="r"/>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可否做會員</a:t>
            </a:r>
          </a:p>
        </c:rich>
      </c:tx>
      <c:overlay val="0"/>
      <c:spPr>
        <a:noFill/>
        <a:ln w="25400">
          <a:noFill/>
        </a:ln>
      </c:spPr>
    </c:title>
    <c:autoTitleDeleted val="0"/>
    <c:plotArea>
      <c:layout/>
      <c:pieChart>
        <c:varyColors val="1"/>
        <c:ser>
          <c:idx val="0"/>
          <c:order val="0"/>
          <c:tx>
            <c:strRef>
              <c:f>工作表3!$E$1</c:f>
              <c:strCache>
                <c:ptCount val="1"/>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4C0-4FCF-9450-685368637DB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4C0-4FCF-9450-685368637DB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4C0-4FCF-9450-685368637DB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4C0-4FCF-9450-685368637DBE}"/>
              </c:ext>
            </c:extLst>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HK"/>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工作表3!$D$2:$D$5</c:f>
              <c:strCache>
                <c:ptCount val="4"/>
                <c:pt idx="0">
                  <c:v>否</c:v>
                </c:pt>
                <c:pt idx="1">
                  <c:v>可以</c:v>
                </c:pt>
                <c:pt idx="2">
                  <c:v>NA</c:v>
                </c:pt>
                <c:pt idx="3">
                  <c:v>需要評估</c:v>
                </c:pt>
              </c:strCache>
            </c:strRef>
          </c:cat>
          <c:val>
            <c:numRef>
              <c:f>工作表3!$E$2:$E$5</c:f>
              <c:numCache>
                <c:formatCode>0%</c:formatCode>
                <c:ptCount val="4"/>
                <c:pt idx="0">
                  <c:v>0.47761194029850745</c:v>
                </c:pt>
                <c:pt idx="1">
                  <c:v>0.17910447761194029</c:v>
                </c:pt>
                <c:pt idx="2">
                  <c:v>0.29850746268656714</c:v>
                </c:pt>
                <c:pt idx="3">
                  <c:v>4.4776119402985072E-2</c:v>
                </c:pt>
              </c:numCache>
            </c:numRef>
          </c:val>
          <c:extLst xmlns:c16r2="http://schemas.microsoft.com/office/drawing/2015/06/chart">
            <c:ext xmlns:c16="http://schemas.microsoft.com/office/drawing/2014/chart" uri="{C3380CC4-5D6E-409C-BE32-E72D297353CC}">
              <c16:uniqueId val="{00000008-34C0-4FCF-9450-685368637DBE}"/>
            </c:ext>
          </c:extLst>
        </c:ser>
        <c:dLbls>
          <c:showLegendKey val="0"/>
          <c:showVal val="0"/>
          <c:showCatName val="0"/>
          <c:showSerName val="0"/>
          <c:showPercent val="0"/>
          <c:showBubbleSize val="0"/>
          <c:showLeaderLines val="1"/>
        </c:dLbls>
        <c:firstSliceAng val="0"/>
      </c:pieChart>
      <c:spPr>
        <a:noFill/>
        <a:ln w="25400">
          <a:noFill/>
        </a:ln>
      </c:spPr>
    </c:plotArea>
    <c:legend>
      <c:legendPos val="r"/>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雙程證持有者可否參加班組或活動？</a:t>
            </a:r>
          </a:p>
        </c:rich>
      </c:tx>
      <c:overlay val="0"/>
      <c:spPr>
        <a:noFill/>
        <a:ln w="25400">
          <a:noFill/>
        </a:ln>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540-4E4D-AEE7-4071F7288A8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540-4E4D-AEE7-4071F7288A8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540-4E4D-AEE7-4071F7288A87}"/>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540-4E4D-AEE7-4071F7288A87}"/>
              </c:ext>
            </c:extLst>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HK"/>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工作表3!$D$18:$D$21</c:f>
              <c:strCache>
                <c:ptCount val="4"/>
                <c:pt idx="0">
                  <c:v>否</c:v>
                </c:pt>
                <c:pt idx="1">
                  <c:v>可以</c:v>
                </c:pt>
                <c:pt idx="2">
                  <c:v>NA</c:v>
                </c:pt>
                <c:pt idx="3">
                  <c:v>需要評估</c:v>
                </c:pt>
              </c:strCache>
            </c:strRef>
          </c:cat>
          <c:val>
            <c:numRef>
              <c:f>工作表3!$E$18:$E$21</c:f>
              <c:numCache>
                <c:formatCode>0%</c:formatCode>
                <c:ptCount val="4"/>
                <c:pt idx="0">
                  <c:v>0.44776119402985076</c:v>
                </c:pt>
                <c:pt idx="1">
                  <c:v>0.37313432835820898</c:v>
                </c:pt>
                <c:pt idx="2">
                  <c:v>0.02</c:v>
                </c:pt>
                <c:pt idx="3">
                  <c:v>0.16417910447761194</c:v>
                </c:pt>
              </c:numCache>
            </c:numRef>
          </c:val>
          <c:extLst xmlns:c16r2="http://schemas.microsoft.com/office/drawing/2015/06/chart">
            <c:ext xmlns:c16="http://schemas.microsoft.com/office/drawing/2014/chart" uri="{C3380CC4-5D6E-409C-BE32-E72D297353CC}">
              <c16:uniqueId val="{00000008-A540-4E4D-AEE7-4071F7288A87}"/>
            </c:ext>
          </c:extLst>
        </c:ser>
        <c:dLbls>
          <c:showLegendKey val="0"/>
          <c:showVal val="0"/>
          <c:showCatName val="0"/>
          <c:showSerName val="0"/>
          <c:showPercent val="0"/>
          <c:showBubbleSize val="0"/>
          <c:showLeaderLines val="1"/>
        </c:dLbls>
        <c:firstSliceAng val="0"/>
      </c:pieChart>
      <c:spPr>
        <a:noFill/>
        <a:ln w="25400">
          <a:noFill/>
        </a:ln>
      </c:spPr>
    </c:plotArea>
    <c:legend>
      <c:legendPos val="r"/>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可否做義工</a:t>
            </a:r>
          </a:p>
        </c:rich>
      </c:tx>
      <c:overlay val="0"/>
      <c:spPr>
        <a:noFill/>
        <a:ln w="25400">
          <a:noFill/>
        </a:ln>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C25-4005-B6FB-446A0A6C130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C25-4005-B6FB-446A0A6C130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C25-4005-B6FB-446A0A6C130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C25-4005-B6FB-446A0A6C1300}"/>
              </c:ext>
            </c:extLst>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HK"/>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工作表3!$D$34:$D$37</c:f>
              <c:strCache>
                <c:ptCount val="4"/>
                <c:pt idx="0">
                  <c:v>否</c:v>
                </c:pt>
                <c:pt idx="1">
                  <c:v>可以</c:v>
                </c:pt>
                <c:pt idx="2">
                  <c:v>NA</c:v>
                </c:pt>
                <c:pt idx="3">
                  <c:v>需要評估</c:v>
                </c:pt>
              </c:strCache>
            </c:strRef>
          </c:cat>
          <c:val>
            <c:numRef>
              <c:f>工作表3!$E$34:$E$37</c:f>
              <c:numCache>
                <c:formatCode>0%</c:formatCode>
                <c:ptCount val="4"/>
                <c:pt idx="0">
                  <c:v>0.40298507462686567</c:v>
                </c:pt>
                <c:pt idx="1">
                  <c:v>0.2537313432835821</c:v>
                </c:pt>
                <c:pt idx="2">
                  <c:v>0.22388059701492538</c:v>
                </c:pt>
                <c:pt idx="3">
                  <c:v>0.13</c:v>
                </c:pt>
              </c:numCache>
            </c:numRef>
          </c:val>
          <c:extLst xmlns:c16r2="http://schemas.microsoft.com/office/drawing/2015/06/chart">
            <c:ext xmlns:c16="http://schemas.microsoft.com/office/drawing/2014/chart" uri="{C3380CC4-5D6E-409C-BE32-E72D297353CC}">
              <c16:uniqueId val="{00000008-CC25-4005-B6FB-446A0A6C1300}"/>
            </c:ext>
          </c:extLst>
        </c:ser>
        <c:dLbls>
          <c:showLegendKey val="0"/>
          <c:showVal val="0"/>
          <c:showCatName val="0"/>
          <c:showSerName val="0"/>
          <c:showPercent val="0"/>
          <c:showBubbleSize val="0"/>
          <c:showLeaderLines val="1"/>
        </c:dLbls>
        <c:firstSliceAng val="0"/>
      </c:pieChart>
      <c:spPr>
        <a:noFill/>
        <a:ln w="25400">
          <a:noFill/>
        </a:ln>
      </c:spPr>
    </c:plotArea>
    <c:legend>
      <c:legendPos val="r"/>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東區</a:t>
            </a:r>
          </a:p>
        </c:rich>
      </c:tx>
      <c:overlay val="0"/>
      <c:spPr>
        <a:noFill/>
        <a:ln>
          <a:noFill/>
        </a:ln>
        <a:effectLst/>
      </c:spPr>
    </c:title>
    <c:autoTitleDeleted val="0"/>
    <c:plotArea>
      <c:layout>
        <c:manualLayout>
          <c:layoutTarget val="inner"/>
          <c:xMode val="edge"/>
          <c:yMode val="edge"/>
          <c:x val="0.28694876233143268"/>
          <c:y val="0.15091182766419328"/>
          <c:w val="0.71305123766856726"/>
          <c:h val="0.32608106983745189"/>
        </c:manualLayout>
      </c:layout>
      <c:barChart>
        <c:barDir val="col"/>
        <c:grouping val="clustered"/>
        <c:varyColors val="0"/>
        <c:ser>
          <c:idx val="0"/>
          <c:order val="0"/>
          <c:tx>
            <c:strRef>
              <c:f>'YIT 分區'!$A$24</c:f>
              <c:strCache>
                <c:ptCount val="1"/>
                <c:pt idx="0">
                  <c:v>可以</c:v>
                </c:pt>
              </c:strCache>
            </c:strRef>
          </c:tx>
          <c:spPr>
            <a:solidFill>
              <a:schemeClr val="accent1"/>
            </a:solidFill>
            <a:ln>
              <a:noFill/>
            </a:ln>
            <a:effectLst/>
          </c:spPr>
          <c:invertIfNegative val="0"/>
          <c:cat>
            <c:strRef>
              <c:f>'YIT 分區'!$B$23:$D$23</c:f>
              <c:strCache>
                <c:ptCount val="3"/>
                <c:pt idx="0">
                  <c:v>可否做會員</c:v>
                </c:pt>
                <c:pt idx="1">
                  <c:v>雙程證持有者可否參加班組或活動？</c:v>
                </c:pt>
                <c:pt idx="2">
                  <c:v>可否做義工</c:v>
                </c:pt>
              </c:strCache>
            </c:strRef>
          </c:cat>
          <c:val>
            <c:numRef>
              <c:f>'YIT 分區'!$B$24:$D$24</c:f>
              <c:numCache>
                <c:formatCode>General</c:formatCode>
                <c:ptCount val="3"/>
                <c:pt idx="0">
                  <c:v>5</c:v>
                </c:pt>
                <c:pt idx="1">
                  <c:v>5</c:v>
                </c:pt>
                <c:pt idx="2">
                  <c:v>5</c:v>
                </c:pt>
              </c:numCache>
            </c:numRef>
          </c:val>
          <c:extLst xmlns:c16r2="http://schemas.microsoft.com/office/drawing/2015/06/chart">
            <c:ext xmlns:c16="http://schemas.microsoft.com/office/drawing/2014/chart" uri="{C3380CC4-5D6E-409C-BE32-E72D297353CC}">
              <c16:uniqueId val="{00000000-78E4-49B1-B787-89D8FDF56972}"/>
            </c:ext>
          </c:extLst>
        </c:ser>
        <c:ser>
          <c:idx val="1"/>
          <c:order val="1"/>
          <c:tx>
            <c:strRef>
              <c:f>'YIT 分區'!$A$25</c:f>
              <c:strCache>
                <c:ptCount val="1"/>
                <c:pt idx="0">
                  <c:v>否</c:v>
                </c:pt>
              </c:strCache>
            </c:strRef>
          </c:tx>
          <c:spPr>
            <a:solidFill>
              <a:schemeClr val="accent2"/>
            </a:solidFill>
            <a:ln>
              <a:noFill/>
            </a:ln>
            <a:effectLst/>
          </c:spPr>
          <c:invertIfNegative val="0"/>
          <c:cat>
            <c:strRef>
              <c:f>'YIT 分區'!$B$23:$D$23</c:f>
              <c:strCache>
                <c:ptCount val="3"/>
                <c:pt idx="0">
                  <c:v>可否做會員</c:v>
                </c:pt>
                <c:pt idx="1">
                  <c:v>雙程證持有者可否參加班組或活動？</c:v>
                </c:pt>
                <c:pt idx="2">
                  <c:v>可否做義工</c:v>
                </c:pt>
              </c:strCache>
            </c:strRef>
          </c:cat>
          <c:val>
            <c:numRef>
              <c:f>'YIT 分區'!$B$25:$D$25</c:f>
              <c:numCache>
                <c:formatCode>General</c:formatCode>
                <c:ptCount val="3"/>
                <c:pt idx="0">
                  <c:v>5</c:v>
                </c:pt>
                <c:pt idx="1">
                  <c:v>5</c:v>
                </c:pt>
                <c:pt idx="2">
                  <c:v>5</c:v>
                </c:pt>
              </c:numCache>
            </c:numRef>
          </c:val>
          <c:extLst xmlns:c16r2="http://schemas.microsoft.com/office/drawing/2015/06/chart">
            <c:ext xmlns:c16="http://schemas.microsoft.com/office/drawing/2014/chart" uri="{C3380CC4-5D6E-409C-BE32-E72D297353CC}">
              <c16:uniqueId val="{00000001-78E4-49B1-B787-89D8FDF56972}"/>
            </c:ext>
          </c:extLst>
        </c:ser>
        <c:ser>
          <c:idx val="2"/>
          <c:order val="2"/>
          <c:tx>
            <c:strRef>
              <c:f>'YIT 分區'!$A$26</c:f>
              <c:strCache>
                <c:ptCount val="1"/>
                <c:pt idx="0">
                  <c:v>只有兒童可以</c:v>
                </c:pt>
              </c:strCache>
            </c:strRef>
          </c:tx>
          <c:spPr>
            <a:solidFill>
              <a:schemeClr val="accent3"/>
            </a:solidFill>
            <a:ln>
              <a:noFill/>
            </a:ln>
            <a:effectLst/>
          </c:spPr>
          <c:invertIfNegative val="0"/>
          <c:cat>
            <c:strRef>
              <c:f>'YIT 分區'!$B$23:$D$23</c:f>
              <c:strCache>
                <c:ptCount val="3"/>
                <c:pt idx="0">
                  <c:v>可否做會員</c:v>
                </c:pt>
                <c:pt idx="1">
                  <c:v>雙程證持有者可否參加班組或活動？</c:v>
                </c:pt>
                <c:pt idx="2">
                  <c:v>可否做義工</c:v>
                </c:pt>
              </c:strCache>
            </c:strRef>
          </c:cat>
          <c:val>
            <c:numRef>
              <c:f>'YIT 分區'!$B$26:$D$26</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2-78E4-49B1-B787-89D8FDF56972}"/>
            </c:ext>
          </c:extLst>
        </c:ser>
        <c:ser>
          <c:idx val="3"/>
          <c:order val="3"/>
          <c:tx>
            <c:strRef>
              <c:f>'YIT 分區'!$A$27</c:f>
              <c:strCache>
                <c:ptCount val="1"/>
                <c:pt idx="0">
                  <c:v>視乎情況</c:v>
                </c:pt>
              </c:strCache>
            </c:strRef>
          </c:tx>
          <c:spPr>
            <a:solidFill>
              <a:schemeClr val="accent4"/>
            </a:solidFill>
            <a:ln>
              <a:noFill/>
            </a:ln>
            <a:effectLst/>
          </c:spPr>
          <c:invertIfNegative val="0"/>
          <c:cat>
            <c:strRef>
              <c:f>'YIT 分區'!$B$23:$D$23</c:f>
              <c:strCache>
                <c:ptCount val="3"/>
                <c:pt idx="0">
                  <c:v>可否做會員</c:v>
                </c:pt>
                <c:pt idx="1">
                  <c:v>雙程證持有者可否參加班組或活動？</c:v>
                </c:pt>
                <c:pt idx="2">
                  <c:v>可否做義工</c:v>
                </c:pt>
              </c:strCache>
            </c:strRef>
          </c:cat>
          <c:val>
            <c:numRef>
              <c:f>'YIT 分區'!$B$27:$D$27</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3-78E4-49B1-B787-89D8FDF56972}"/>
            </c:ext>
          </c:extLst>
        </c:ser>
        <c:dLbls>
          <c:showLegendKey val="0"/>
          <c:showVal val="0"/>
          <c:showCatName val="0"/>
          <c:showSerName val="0"/>
          <c:showPercent val="0"/>
          <c:showBubbleSize val="0"/>
        </c:dLbls>
        <c:gapWidth val="150"/>
        <c:axId val="820872760"/>
        <c:axId val="820868056"/>
      </c:barChart>
      <c:catAx>
        <c:axId val="820872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20868056"/>
        <c:crosses val="autoZero"/>
        <c:auto val="1"/>
        <c:lblAlgn val="ctr"/>
        <c:lblOffset val="100"/>
        <c:noMultiLvlLbl val="0"/>
      </c:catAx>
      <c:valAx>
        <c:axId val="820868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208727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HK"/>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中西區</a:t>
            </a:r>
            <a:endParaRPr lang="en-US" altLang="zh-TW"/>
          </a:p>
        </c:rich>
      </c:tx>
      <c:overlay val="0"/>
      <c:spPr>
        <a:noFill/>
        <a:ln>
          <a:noFill/>
        </a:ln>
        <a:effectLst/>
      </c:spPr>
    </c:title>
    <c:autoTitleDeleted val="0"/>
    <c:plotArea>
      <c:layout/>
      <c:barChart>
        <c:barDir val="col"/>
        <c:grouping val="clustered"/>
        <c:varyColors val="0"/>
        <c:ser>
          <c:idx val="0"/>
          <c:order val="0"/>
          <c:tx>
            <c:strRef>
              <c:f>'YIT 分區'!$A$3</c:f>
              <c:strCache>
                <c:ptCount val="1"/>
                <c:pt idx="0">
                  <c:v>可以</c:v>
                </c:pt>
              </c:strCache>
            </c:strRef>
          </c:tx>
          <c:spPr>
            <a:solidFill>
              <a:schemeClr val="accent1"/>
            </a:solidFill>
            <a:ln>
              <a:noFill/>
            </a:ln>
            <a:effectLst/>
          </c:spPr>
          <c:invertIfNegative val="0"/>
          <c:cat>
            <c:strRef>
              <c:f>'YIT 分區'!$B$1:$D$2</c:f>
              <c:strCache>
                <c:ptCount val="3"/>
                <c:pt idx="0">
                  <c:v>可否做會員</c:v>
                </c:pt>
                <c:pt idx="1">
                  <c:v>雙程證持有者可否參加班組或活動？</c:v>
                </c:pt>
                <c:pt idx="2">
                  <c:v>可否做義工</c:v>
                </c:pt>
              </c:strCache>
            </c:strRef>
          </c:cat>
          <c:val>
            <c:numRef>
              <c:f>'YIT 分區'!$B$3:$D$3</c:f>
              <c:numCache>
                <c:formatCode>General</c:formatCode>
                <c:ptCount val="3"/>
                <c:pt idx="0">
                  <c:v>1</c:v>
                </c:pt>
                <c:pt idx="1">
                  <c:v>2</c:v>
                </c:pt>
                <c:pt idx="2">
                  <c:v>0</c:v>
                </c:pt>
              </c:numCache>
            </c:numRef>
          </c:val>
          <c:extLst xmlns:c16r2="http://schemas.microsoft.com/office/drawing/2015/06/chart">
            <c:ext xmlns:c16="http://schemas.microsoft.com/office/drawing/2014/chart" uri="{C3380CC4-5D6E-409C-BE32-E72D297353CC}">
              <c16:uniqueId val="{00000000-C54F-45E8-A766-3AF061D6E08A}"/>
            </c:ext>
          </c:extLst>
        </c:ser>
        <c:ser>
          <c:idx val="1"/>
          <c:order val="1"/>
          <c:tx>
            <c:strRef>
              <c:f>'YIT 分區'!$A$4</c:f>
              <c:strCache>
                <c:ptCount val="1"/>
                <c:pt idx="0">
                  <c:v>否</c:v>
                </c:pt>
              </c:strCache>
            </c:strRef>
          </c:tx>
          <c:spPr>
            <a:solidFill>
              <a:schemeClr val="accent2"/>
            </a:solidFill>
            <a:ln>
              <a:noFill/>
            </a:ln>
            <a:effectLst/>
          </c:spPr>
          <c:invertIfNegative val="0"/>
          <c:cat>
            <c:strRef>
              <c:f>'YIT 分區'!$B$1:$D$2</c:f>
              <c:strCache>
                <c:ptCount val="3"/>
                <c:pt idx="0">
                  <c:v>可否做會員</c:v>
                </c:pt>
                <c:pt idx="1">
                  <c:v>雙程證持有者可否參加班組或活動？</c:v>
                </c:pt>
                <c:pt idx="2">
                  <c:v>可否做義工</c:v>
                </c:pt>
              </c:strCache>
            </c:strRef>
          </c:cat>
          <c:val>
            <c:numRef>
              <c:f>'YIT 分區'!$B$4:$D$4</c:f>
              <c:numCache>
                <c:formatCode>General</c:formatCode>
                <c:ptCount val="3"/>
                <c:pt idx="0">
                  <c:v>3</c:v>
                </c:pt>
                <c:pt idx="1">
                  <c:v>2</c:v>
                </c:pt>
                <c:pt idx="2">
                  <c:v>3</c:v>
                </c:pt>
              </c:numCache>
            </c:numRef>
          </c:val>
          <c:extLst xmlns:c16r2="http://schemas.microsoft.com/office/drawing/2015/06/chart">
            <c:ext xmlns:c16="http://schemas.microsoft.com/office/drawing/2014/chart" uri="{C3380CC4-5D6E-409C-BE32-E72D297353CC}">
              <c16:uniqueId val="{00000001-C54F-45E8-A766-3AF061D6E08A}"/>
            </c:ext>
          </c:extLst>
        </c:ser>
        <c:ser>
          <c:idx val="2"/>
          <c:order val="2"/>
          <c:tx>
            <c:strRef>
              <c:f>'YIT 分區'!$A$5</c:f>
              <c:strCache>
                <c:ptCount val="1"/>
                <c:pt idx="0">
                  <c:v>只有兒童可以</c:v>
                </c:pt>
              </c:strCache>
            </c:strRef>
          </c:tx>
          <c:spPr>
            <a:solidFill>
              <a:schemeClr val="accent3"/>
            </a:solidFill>
            <a:ln>
              <a:noFill/>
            </a:ln>
            <a:effectLst/>
          </c:spPr>
          <c:invertIfNegative val="0"/>
          <c:cat>
            <c:strRef>
              <c:f>'YIT 分區'!$B$1:$D$2</c:f>
              <c:strCache>
                <c:ptCount val="3"/>
                <c:pt idx="0">
                  <c:v>可否做會員</c:v>
                </c:pt>
                <c:pt idx="1">
                  <c:v>雙程證持有者可否參加班組或活動？</c:v>
                </c:pt>
                <c:pt idx="2">
                  <c:v>可否做義工</c:v>
                </c:pt>
              </c:strCache>
            </c:strRef>
          </c:cat>
          <c:val>
            <c:numRef>
              <c:f>'YIT 分區'!$B$5:$D$5</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2-C54F-45E8-A766-3AF061D6E08A}"/>
            </c:ext>
          </c:extLst>
        </c:ser>
        <c:ser>
          <c:idx val="3"/>
          <c:order val="3"/>
          <c:tx>
            <c:strRef>
              <c:f>'YIT 分區'!$A$6</c:f>
              <c:strCache>
                <c:ptCount val="1"/>
                <c:pt idx="0">
                  <c:v>視乎情況</c:v>
                </c:pt>
              </c:strCache>
            </c:strRef>
          </c:tx>
          <c:spPr>
            <a:solidFill>
              <a:schemeClr val="accent4"/>
            </a:solidFill>
            <a:ln>
              <a:noFill/>
            </a:ln>
            <a:effectLst/>
          </c:spPr>
          <c:invertIfNegative val="0"/>
          <c:cat>
            <c:strRef>
              <c:f>'YIT 分區'!$B$1:$D$2</c:f>
              <c:strCache>
                <c:ptCount val="3"/>
                <c:pt idx="0">
                  <c:v>可否做會員</c:v>
                </c:pt>
                <c:pt idx="1">
                  <c:v>雙程證持有者可否參加班組或活動？</c:v>
                </c:pt>
                <c:pt idx="2">
                  <c:v>可否做義工</c:v>
                </c:pt>
              </c:strCache>
            </c:strRef>
          </c:cat>
          <c:val>
            <c:numRef>
              <c:f>'YIT 分區'!$B$6:$D$6</c:f>
              <c:numCache>
                <c:formatCode>General</c:formatCode>
                <c:ptCount val="3"/>
                <c:pt idx="0">
                  <c:v>0</c:v>
                </c:pt>
                <c:pt idx="1">
                  <c:v>0</c:v>
                </c:pt>
                <c:pt idx="2">
                  <c:v>1</c:v>
                </c:pt>
              </c:numCache>
            </c:numRef>
          </c:val>
          <c:extLst xmlns:c16r2="http://schemas.microsoft.com/office/drawing/2015/06/chart">
            <c:ext xmlns:c16="http://schemas.microsoft.com/office/drawing/2014/chart" uri="{C3380CC4-5D6E-409C-BE32-E72D297353CC}">
              <c16:uniqueId val="{00000003-C54F-45E8-A766-3AF061D6E08A}"/>
            </c:ext>
          </c:extLst>
        </c:ser>
        <c:dLbls>
          <c:showLegendKey val="0"/>
          <c:showVal val="0"/>
          <c:showCatName val="0"/>
          <c:showSerName val="0"/>
          <c:showPercent val="0"/>
          <c:showBubbleSize val="0"/>
        </c:dLbls>
        <c:gapWidth val="150"/>
        <c:axId val="820866880"/>
        <c:axId val="820870016"/>
      </c:barChart>
      <c:catAx>
        <c:axId val="82086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20870016"/>
        <c:crosses val="autoZero"/>
        <c:auto val="1"/>
        <c:lblAlgn val="ctr"/>
        <c:lblOffset val="100"/>
        <c:noMultiLvlLbl val="0"/>
      </c:catAx>
      <c:valAx>
        <c:axId val="82087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208668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HK"/>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南區</a:t>
            </a:r>
          </a:p>
        </c:rich>
      </c:tx>
      <c:overlay val="0"/>
      <c:spPr>
        <a:noFill/>
        <a:ln>
          <a:noFill/>
        </a:ln>
        <a:effectLst/>
      </c:spPr>
    </c:title>
    <c:autoTitleDeleted val="0"/>
    <c:plotArea>
      <c:layout>
        <c:manualLayout>
          <c:layoutTarget val="inner"/>
          <c:xMode val="edge"/>
          <c:yMode val="edge"/>
          <c:x val="0.30364332345292866"/>
          <c:y val="0.16091586794462193"/>
          <c:w val="0.69635667654707134"/>
          <c:h val="0.27448701500171901"/>
        </c:manualLayout>
      </c:layout>
      <c:barChart>
        <c:barDir val="col"/>
        <c:grouping val="clustered"/>
        <c:varyColors val="0"/>
        <c:ser>
          <c:idx val="0"/>
          <c:order val="0"/>
          <c:tx>
            <c:strRef>
              <c:f>'YIT 分區'!$A$10</c:f>
              <c:strCache>
                <c:ptCount val="1"/>
                <c:pt idx="0">
                  <c:v>可以</c:v>
                </c:pt>
              </c:strCache>
            </c:strRef>
          </c:tx>
          <c:spPr>
            <a:solidFill>
              <a:schemeClr val="accent1"/>
            </a:solidFill>
            <a:ln>
              <a:noFill/>
            </a:ln>
            <a:effectLst/>
          </c:spPr>
          <c:invertIfNegative val="0"/>
          <c:cat>
            <c:strRef>
              <c:f>'YIT 分區'!$B$9:$D$9</c:f>
              <c:strCache>
                <c:ptCount val="3"/>
                <c:pt idx="0">
                  <c:v>可否做會員</c:v>
                </c:pt>
                <c:pt idx="1">
                  <c:v>雙程證持有者可否參加班組或活動？</c:v>
                </c:pt>
                <c:pt idx="2">
                  <c:v>可否做義工</c:v>
                </c:pt>
              </c:strCache>
            </c:strRef>
          </c:cat>
          <c:val>
            <c:numRef>
              <c:f>'YIT 分區'!$B$10:$D$10</c:f>
              <c:numCache>
                <c:formatCode>General</c:formatCode>
                <c:ptCount val="3"/>
                <c:pt idx="0">
                  <c:v>0</c:v>
                </c:pt>
                <c:pt idx="1">
                  <c:v>4</c:v>
                </c:pt>
                <c:pt idx="2">
                  <c:v>3</c:v>
                </c:pt>
              </c:numCache>
            </c:numRef>
          </c:val>
          <c:extLst xmlns:c16r2="http://schemas.microsoft.com/office/drawing/2015/06/chart">
            <c:ext xmlns:c16="http://schemas.microsoft.com/office/drawing/2014/chart" uri="{C3380CC4-5D6E-409C-BE32-E72D297353CC}">
              <c16:uniqueId val="{00000000-C3B2-43CB-B073-DE943CB9084F}"/>
            </c:ext>
          </c:extLst>
        </c:ser>
        <c:ser>
          <c:idx val="1"/>
          <c:order val="1"/>
          <c:tx>
            <c:strRef>
              <c:f>'YIT 分區'!$A$11</c:f>
              <c:strCache>
                <c:ptCount val="1"/>
                <c:pt idx="0">
                  <c:v>否</c:v>
                </c:pt>
              </c:strCache>
            </c:strRef>
          </c:tx>
          <c:spPr>
            <a:solidFill>
              <a:schemeClr val="accent2"/>
            </a:solidFill>
            <a:ln>
              <a:noFill/>
            </a:ln>
            <a:effectLst/>
          </c:spPr>
          <c:invertIfNegative val="0"/>
          <c:cat>
            <c:strRef>
              <c:f>'YIT 分區'!$B$9:$D$9</c:f>
              <c:strCache>
                <c:ptCount val="3"/>
                <c:pt idx="0">
                  <c:v>可否做會員</c:v>
                </c:pt>
                <c:pt idx="1">
                  <c:v>雙程證持有者可否參加班組或活動？</c:v>
                </c:pt>
                <c:pt idx="2">
                  <c:v>可否做義工</c:v>
                </c:pt>
              </c:strCache>
            </c:strRef>
          </c:cat>
          <c:val>
            <c:numRef>
              <c:f>'YIT 分區'!$B$11:$D$11</c:f>
              <c:numCache>
                <c:formatCode>General</c:formatCode>
                <c:ptCount val="3"/>
                <c:pt idx="0">
                  <c:v>6</c:v>
                </c:pt>
                <c:pt idx="1">
                  <c:v>2</c:v>
                </c:pt>
                <c:pt idx="2">
                  <c:v>2</c:v>
                </c:pt>
              </c:numCache>
            </c:numRef>
          </c:val>
          <c:extLst xmlns:c16r2="http://schemas.microsoft.com/office/drawing/2015/06/chart">
            <c:ext xmlns:c16="http://schemas.microsoft.com/office/drawing/2014/chart" uri="{C3380CC4-5D6E-409C-BE32-E72D297353CC}">
              <c16:uniqueId val="{00000001-C3B2-43CB-B073-DE943CB9084F}"/>
            </c:ext>
          </c:extLst>
        </c:ser>
        <c:ser>
          <c:idx val="2"/>
          <c:order val="2"/>
          <c:tx>
            <c:strRef>
              <c:f>'YIT 分區'!$A$12</c:f>
              <c:strCache>
                <c:ptCount val="1"/>
                <c:pt idx="0">
                  <c:v>只有兒童可以</c:v>
                </c:pt>
              </c:strCache>
            </c:strRef>
          </c:tx>
          <c:spPr>
            <a:solidFill>
              <a:schemeClr val="accent3"/>
            </a:solidFill>
            <a:ln>
              <a:noFill/>
            </a:ln>
            <a:effectLst/>
          </c:spPr>
          <c:invertIfNegative val="0"/>
          <c:cat>
            <c:strRef>
              <c:f>'YIT 分區'!$B$9:$D$9</c:f>
              <c:strCache>
                <c:ptCount val="3"/>
                <c:pt idx="0">
                  <c:v>可否做會員</c:v>
                </c:pt>
                <c:pt idx="1">
                  <c:v>雙程證持有者可否參加班組或活動？</c:v>
                </c:pt>
                <c:pt idx="2">
                  <c:v>可否做義工</c:v>
                </c:pt>
              </c:strCache>
            </c:strRef>
          </c:cat>
          <c:val>
            <c:numRef>
              <c:f>'YIT 分區'!$B$12:$D$12</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2-C3B2-43CB-B073-DE943CB9084F}"/>
            </c:ext>
          </c:extLst>
        </c:ser>
        <c:ser>
          <c:idx val="3"/>
          <c:order val="3"/>
          <c:tx>
            <c:strRef>
              <c:f>'YIT 分區'!$A$13</c:f>
              <c:strCache>
                <c:ptCount val="1"/>
                <c:pt idx="0">
                  <c:v>視乎情況</c:v>
                </c:pt>
              </c:strCache>
            </c:strRef>
          </c:tx>
          <c:spPr>
            <a:solidFill>
              <a:schemeClr val="accent4"/>
            </a:solidFill>
            <a:ln>
              <a:noFill/>
            </a:ln>
            <a:effectLst/>
          </c:spPr>
          <c:invertIfNegative val="0"/>
          <c:cat>
            <c:strRef>
              <c:f>'YIT 分區'!$B$9:$D$9</c:f>
              <c:strCache>
                <c:ptCount val="3"/>
                <c:pt idx="0">
                  <c:v>可否做會員</c:v>
                </c:pt>
                <c:pt idx="1">
                  <c:v>雙程證持有者可否參加班組或活動？</c:v>
                </c:pt>
                <c:pt idx="2">
                  <c:v>可否做義工</c:v>
                </c:pt>
              </c:strCache>
            </c:strRef>
          </c:cat>
          <c:val>
            <c:numRef>
              <c:f>'YIT 分區'!$B$13:$D$13</c:f>
              <c:numCache>
                <c:formatCode>General</c:formatCode>
                <c:ptCount val="3"/>
                <c:pt idx="0">
                  <c:v>0</c:v>
                </c:pt>
                <c:pt idx="1">
                  <c:v>0</c:v>
                </c:pt>
                <c:pt idx="2">
                  <c:v>1</c:v>
                </c:pt>
              </c:numCache>
            </c:numRef>
          </c:val>
          <c:extLst xmlns:c16r2="http://schemas.microsoft.com/office/drawing/2015/06/chart">
            <c:ext xmlns:c16="http://schemas.microsoft.com/office/drawing/2014/chart" uri="{C3380CC4-5D6E-409C-BE32-E72D297353CC}">
              <c16:uniqueId val="{00000003-C3B2-43CB-B073-DE943CB9084F}"/>
            </c:ext>
          </c:extLst>
        </c:ser>
        <c:dLbls>
          <c:showLegendKey val="0"/>
          <c:showVal val="0"/>
          <c:showCatName val="0"/>
          <c:showSerName val="0"/>
          <c:showPercent val="0"/>
          <c:showBubbleSize val="0"/>
        </c:dLbls>
        <c:gapWidth val="150"/>
        <c:axId val="820871192"/>
        <c:axId val="820867664"/>
      </c:barChart>
      <c:catAx>
        <c:axId val="820871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20867664"/>
        <c:crosses val="autoZero"/>
        <c:auto val="1"/>
        <c:lblAlgn val="ctr"/>
        <c:lblOffset val="100"/>
        <c:noMultiLvlLbl val="0"/>
      </c:catAx>
      <c:valAx>
        <c:axId val="820867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208711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HK"/>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油尖旺</a:t>
            </a:r>
          </a:p>
        </c:rich>
      </c:tx>
      <c:overlay val="0"/>
      <c:spPr>
        <a:noFill/>
        <a:ln>
          <a:noFill/>
        </a:ln>
        <a:effectLst/>
      </c:spPr>
    </c:title>
    <c:autoTitleDeleted val="0"/>
    <c:plotArea>
      <c:layout/>
      <c:barChart>
        <c:barDir val="col"/>
        <c:grouping val="clustered"/>
        <c:varyColors val="0"/>
        <c:ser>
          <c:idx val="0"/>
          <c:order val="0"/>
          <c:tx>
            <c:strRef>
              <c:f>'YIT 分區'!$A$45</c:f>
              <c:strCache>
                <c:ptCount val="1"/>
                <c:pt idx="0">
                  <c:v>可以</c:v>
                </c:pt>
              </c:strCache>
            </c:strRef>
          </c:tx>
          <c:spPr>
            <a:solidFill>
              <a:schemeClr val="accent1"/>
            </a:solidFill>
            <a:ln>
              <a:noFill/>
            </a:ln>
            <a:effectLst/>
          </c:spPr>
          <c:invertIfNegative val="0"/>
          <c:cat>
            <c:strRef>
              <c:f>'YIT 分區'!$B$44:$D$44</c:f>
              <c:strCache>
                <c:ptCount val="3"/>
                <c:pt idx="0">
                  <c:v>可否做會員</c:v>
                </c:pt>
                <c:pt idx="1">
                  <c:v>雙程證持有者可否參加班組或活動？</c:v>
                </c:pt>
                <c:pt idx="2">
                  <c:v>可否做義工</c:v>
                </c:pt>
              </c:strCache>
            </c:strRef>
          </c:cat>
          <c:val>
            <c:numRef>
              <c:f>'YIT 分區'!$B$45:$D$45</c:f>
              <c:numCache>
                <c:formatCode>General</c:formatCode>
                <c:ptCount val="3"/>
                <c:pt idx="0">
                  <c:v>3</c:v>
                </c:pt>
                <c:pt idx="1">
                  <c:v>4</c:v>
                </c:pt>
                <c:pt idx="2">
                  <c:v>3</c:v>
                </c:pt>
              </c:numCache>
            </c:numRef>
          </c:val>
          <c:extLst xmlns:c16r2="http://schemas.microsoft.com/office/drawing/2015/06/chart">
            <c:ext xmlns:c16="http://schemas.microsoft.com/office/drawing/2014/chart" uri="{C3380CC4-5D6E-409C-BE32-E72D297353CC}">
              <c16:uniqueId val="{00000000-794B-42BC-91C6-46339151DD6C}"/>
            </c:ext>
          </c:extLst>
        </c:ser>
        <c:ser>
          <c:idx val="1"/>
          <c:order val="1"/>
          <c:tx>
            <c:strRef>
              <c:f>'YIT 分區'!$A$46</c:f>
              <c:strCache>
                <c:ptCount val="1"/>
                <c:pt idx="0">
                  <c:v>否</c:v>
                </c:pt>
              </c:strCache>
            </c:strRef>
          </c:tx>
          <c:spPr>
            <a:solidFill>
              <a:schemeClr val="accent2"/>
            </a:solidFill>
            <a:ln>
              <a:noFill/>
            </a:ln>
            <a:effectLst/>
          </c:spPr>
          <c:invertIfNegative val="0"/>
          <c:cat>
            <c:strRef>
              <c:f>'YIT 分區'!$B$44:$D$44</c:f>
              <c:strCache>
                <c:ptCount val="3"/>
                <c:pt idx="0">
                  <c:v>可否做會員</c:v>
                </c:pt>
                <c:pt idx="1">
                  <c:v>雙程證持有者可否參加班組或活動？</c:v>
                </c:pt>
                <c:pt idx="2">
                  <c:v>可否做義工</c:v>
                </c:pt>
              </c:strCache>
            </c:strRef>
          </c:cat>
          <c:val>
            <c:numRef>
              <c:f>'YIT 分區'!$B$46:$D$46</c:f>
              <c:numCache>
                <c:formatCode>General</c:formatCode>
                <c:ptCount val="3"/>
                <c:pt idx="0">
                  <c:v>2</c:v>
                </c:pt>
                <c:pt idx="1">
                  <c:v>1</c:v>
                </c:pt>
                <c:pt idx="2">
                  <c:v>1</c:v>
                </c:pt>
              </c:numCache>
            </c:numRef>
          </c:val>
          <c:extLst xmlns:c16r2="http://schemas.microsoft.com/office/drawing/2015/06/chart">
            <c:ext xmlns:c16="http://schemas.microsoft.com/office/drawing/2014/chart" uri="{C3380CC4-5D6E-409C-BE32-E72D297353CC}">
              <c16:uniqueId val="{00000001-794B-42BC-91C6-46339151DD6C}"/>
            </c:ext>
          </c:extLst>
        </c:ser>
        <c:ser>
          <c:idx val="2"/>
          <c:order val="2"/>
          <c:tx>
            <c:strRef>
              <c:f>'YIT 分區'!$A$47</c:f>
              <c:strCache>
                <c:ptCount val="1"/>
                <c:pt idx="0">
                  <c:v>只有兒童可以</c:v>
                </c:pt>
              </c:strCache>
            </c:strRef>
          </c:tx>
          <c:spPr>
            <a:solidFill>
              <a:schemeClr val="accent3"/>
            </a:solidFill>
            <a:ln>
              <a:noFill/>
            </a:ln>
            <a:effectLst/>
          </c:spPr>
          <c:invertIfNegative val="0"/>
          <c:cat>
            <c:strRef>
              <c:f>'YIT 分區'!$B$44:$D$44</c:f>
              <c:strCache>
                <c:ptCount val="3"/>
                <c:pt idx="0">
                  <c:v>可否做會員</c:v>
                </c:pt>
                <c:pt idx="1">
                  <c:v>雙程證持有者可否參加班組或活動？</c:v>
                </c:pt>
                <c:pt idx="2">
                  <c:v>可否做義工</c:v>
                </c:pt>
              </c:strCache>
            </c:strRef>
          </c:cat>
          <c:val>
            <c:numRef>
              <c:f>'YIT 分區'!$B$47:$D$47</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2-794B-42BC-91C6-46339151DD6C}"/>
            </c:ext>
          </c:extLst>
        </c:ser>
        <c:ser>
          <c:idx val="3"/>
          <c:order val="3"/>
          <c:tx>
            <c:strRef>
              <c:f>'YIT 分區'!$A$48</c:f>
              <c:strCache>
                <c:ptCount val="1"/>
                <c:pt idx="0">
                  <c:v>視乎情況</c:v>
                </c:pt>
              </c:strCache>
            </c:strRef>
          </c:tx>
          <c:spPr>
            <a:solidFill>
              <a:schemeClr val="accent4"/>
            </a:solidFill>
            <a:ln>
              <a:noFill/>
            </a:ln>
            <a:effectLst/>
          </c:spPr>
          <c:invertIfNegative val="0"/>
          <c:cat>
            <c:strRef>
              <c:f>'YIT 分區'!$B$44:$D$44</c:f>
              <c:strCache>
                <c:ptCount val="3"/>
                <c:pt idx="0">
                  <c:v>可否做會員</c:v>
                </c:pt>
                <c:pt idx="1">
                  <c:v>雙程證持有者可否參加班組或活動？</c:v>
                </c:pt>
                <c:pt idx="2">
                  <c:v>可否做義工</c:v>
                </c:pt>
              </c:strCache>
            </c:strRef>
          </c:cat>
          <c:val>
            <c:numRef>
              <c:f>'YIT 分區'!$B$48:$D$48</c:f>
              <c:numCache>
                <c:formatCode>General</c:formatCode>
                <c:ptCount val="3"/>
                <c:pt idx="0">
                  <c:v>0</c:v>
                </c:pt>
                <c:pt idx="1">
                  <c:v>0</c:v>
                </c:pt>
                <c:pt idx="2">
                  <c:v>1</c:v>
                </c:pt>
              </c:numCache>
            </c:numRef>
          </c:val>
          <c:extLst xmlns:c16r2="http://schemas.microsoft.com/office/drawing/2015/06/chart">
            <c:ext xmlns:c16="http://schemas.microsoft.com/office/drawing/2014/chart" uri="{C3380CC4-5D6E-409C-BE32-E72D297353CC}">
              <c16:uniqueId val="{00000003-794B-42BC-91C6-46339151DD6C}"/>
            </c:ext>
          </c:extLst>
        </c:ser>
        <c:dLbls>
          <c:showLegendKey val="0"/>
          <c:showVal val="0"/>
          <c:showCatName val="0"/>
          <c:showSerName val="0"/>
          <c:showPercent val="0"/>
          <c:showBubbleSize val="0"/>
        </c:dLbls>
        <c:gapWidth val="150"/>
        <c:axId val="820869232"/>
        <c:axId val="820861784"/>
      </c:barChart>
      <c:catAx>
        <c:axId val="820869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20861784"/>
        <c:crosses val="autoZero"/>
        <c:auto val="1"/>
        <c:lblAlgn val="ctr"/>
        <c:lblOffset val="100"/>
        <c:noMultiLvlLbl val="0"/>
      </c:catAx>
      <c:valAx>
        <c:axId val="820861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208692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HK"/>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灣仔</a:t>
            </a:r>
          </a:p>
        </c:rich>
      </c:tx>
      <c:overlay val="0"/>
      <c:spPr>
        <a:noFill/>
        <a:ln>
          <a:noFill/>
        </a:ln>
        <a:effectLst/>
      </c:spPr>
    </c:title>
    <c:autoTitleDeleted val="0"/>
    <c:plotArea>
      <c:layout>
        <c:manualLayout>
          <c:layoutTarget val="inner"/>
          <c:xMode val="edge"/>
          <c:yMode val="edge"/>
          <c:x val="0.30434620151647712"/>
          <c:y val="0.1408775911939579"/>
          <c:w val="0.69565379848352293"/>
          <c:h val="0.2968560849536665"/>
        </c:manualLayout>
      </c:layout>
      <c:barChart>
        <c:barDir val="col"/>
        <c:grouping val="clustered"/>
        <c:varyColors val="0"/>
        <c:ser>
          <c:idx val="0"/>
          <c:order val="0"/>
          <c:tx>
            <c:strRef>
              <c:f>'YIT 分區'!$A$31</c:f>
              <c:strCache>
                <c:ptCount val="1"/>
                <c:pt idx="0">
                  <c:v>可以</c:v>
                </c:pt>
              </c:strCache>
            </c:strRef>
          </c:tx>
          <c:spPr>
            <a:solidFill>
              <a:schemeClr val="accent1"/>
            </a:solidFill>
            <a:ln>
              <a:noFill/>
            </a:ln>
            <a:effectLst/>
          </c:spPr>
          <c:invertIfNegative val="0"/>
          <c:cat>
            <c:strRef>
              <c:f>'YIT 分區'!$B$30:$D$30</c:f>
              <c:strCache>
                <c:ptCount val="3"/>
                <c:pt idx="0">
                  <c:v>可否做會員</c:v>
                </c:pt>
                <c:pt idx="1">
                  <c:v>雙程證持有者可否參加班組或活動？</c:v>
                </c:pt>
                <c:pt idx="2">
                  <c:v>可否做義工</c:v>
                </c:pt>
              </c:strCache>
            </c:strRef>
          </c:cat>
          <c:val>
            <c:numRef>
              <c:f>'YIT 分區'!$B$31:$D$31</c:f>
              <c:numCache>
                <c:formatCode>General</c:formatCode>
                <c:ptCount val="3"/>
                <c:pt idx="0">
                  <c:v>2</c:v>
                </c:pt>
                <c:pt idx="1">
                  <c:v>2</c:v>
                </c:pt>
                <c:pt idx="2">
                  <c:v>0</c:v>
                </c:pt>
              </c:numCache>
            </c:numRef>
          </c:val>
          <c:extLst xmlns:c16r2="http://schemas.microsoft.com/office/drawing/2015/06/chart">
            <c:ext xmlns:c16="http://schemas.microsoft.com/office/drawing/2014/chart" uri="{C3380CC4-5D6E-409C-BE32-E72D297353CC}">
              <c16:uniqueId val="{00000000-9361-46F7-8C39-6798FED6235D}"/>
            </c:ext>
          </c:extLst>
        </c:ser>
        <c:ser>
          <c:idx val="1"/>
          <c:order val="1"/>
          <c:tx>
            <c:strRef>
              <c:f>'YIT 分區'!$A$32</c:f>
              <c:strCache>
                <c:ptCount val="1"/>
                <c:pt idx="0">
                  <c:v>否</c:v>
                </c:pt>
              </c:strCache>
            </c:strRef>
          </c:tx>
          <c:spPr>
            <a:solidFill>
              <a:schemeClr val="accent2"/>
            </a:solidFill>
            <a:ln>
              <a:noFill/>
            </a:ln>
            <a:effectLst/>
          </c:spPr>
          <c:invertIfNegative val="0"/>
          <c:cat>
            <c:strRef>
              <c:f>'YIT 分區'!$B$30:$D$30</c:f>
              <c:strCache>
                <c:ptCount val="3"/>
                <c:pt idx="0">
                  <c:v>可否做會員</c:v>
                </c:pt>
                <c:pt idx="1">
                  <c:v>雙程證持有者可否參加班組或活動？</c:v>
                </c:pt>
                <c:pt idx="2">
                  <c:v>可否做義工</c:v>
                </c:pt>
              </c:strCache>
            </c:strRef>
          </c:cat>
          <c:val>
            <c:numRef>
              <c:f>'YIT 分區'!$B$32:$D$32</c:f>
              <c:numCache>
                <c:formatCode>General</c:formatCode>
                <c:ptCount val="3"/>
                <c:pt idx="0">
                  <c:v>1</c:v>
                </c:pt>
                <c:pt idx="1">
                  <c:v>0</c:v>
                </c:pt>
                <c:pt idx="2">
                  <c:v>0</c:v>
                </c:pt>
              </c:numCache>
            </c:numRef>
          </c:val>
          <c:extLst xmlns:c16r2="http://schemas.microsoft.com/office/drawing/2015/06/chart">
            <c:ext xmlns:c16="http://schemas.microsoft.com/office/drawing/2014/chart" uri="{C3380CC4-5D6E-409C-BE32-E72D297353CC}">
              <c16:uniqueId val="{00000001-9361-46F7-8C39-6798FED6235D}"/>
            </c:ext>
          </c:extLst>
        </c:ser>
        <c:ser>
          <c:idx val="2"/>
          <c:order val="2"/>
          <c:tx>
            <c:strRef>
              <c:f>'YIT 分區'!$A$33</c:f>
              <c:strCache>
                <c:ptCount val="1"/>
                <c:pt idx="0">
                  <c:v>只有兒童可以</c:v>
                </c:pt>
              </c:strCache>
            </c:strRef>
          </c:tx>
          <c:spPr>
            <a:solidFill>
              <a:schemeClr val="accent3"/>
            </a:solidFill>
            <a:ln>
              <a:noFill/>
            </a:ln>
            <a:effectLst/>
          </c:spPr>
          <c:invertIfNegative val="0"/>
          <c:cat>
            <c:strRef>
              <c:f>'YIT 分區'!$B$30:$D$30</c:f>
              <c:strCache>
                <c:ptCount val="3"/>
                <c:pt idx="0">
                  <c:v>可否做會員</c:v>
                </c:pt>
                <c:pt idx="1">
                  <c:v>雙程證持有者可否參加班組或活動？</c:v>
                </c:pt>
                <c:pt idx="2">
                  <c:v>可否做義工</c:v>
                </c:pt>
              </c:strCache>
            </c:strRef>
          </c:cat>
          <c:val>
            <c:numRef>
              <c:f>'YIT 分區'!$B$33:$D$33</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2-9361-46F7-8C39-6798FED6235D}"/>
            </c:ext>
          </c:extLst>
        </c:ser>
        <c:ser>
          <c:idx val="3"/>
          <c:order val="3"/>
          <c:tx>
            <c:strRef>
              <c:f>'YIT 分區'!$A$34</c:f>
              <c:strCache>
                <c:ptCount val="1"/>
                <c:pt idx="0">
                  <c:v>視乎情況</c:v>
                </c:pt>
              </c:strCache>
            </c:strRef>
          </c:tx>
          <c:spPr>
            <a:solidFill>
              <a:schemeClr val="accent4"/>
            </a:solidFill>
            <a:ln>
              <a:noFill/>
            </a:ln>
            <a:effectLst/>
          </c:spPr>
          <c:invertIfNegative val="0"/>
          <c:cat>
            <c:strRef>
              <c:f>'YIT 分區'!$B$30:$D$30</c:f>
              <c:strCache>
                <c:ptCount val="3"/>
                <c:pt idx="0">
                  <c:v>可否做會員</c:v>
                </c:pt>
                <c:pt idx="1">
                  <c:v>雙程證持有者可否參加班組或活動？</c:v>
                </c:pt>
                <c:pt idx="2">
                  <c:v>可否做義工</c:v>
                </c:pt>
              </c:strCache>
            </c:strRef>
          </c:cat>
          <c:val>
            <c:numRef>
              <c:f>'YIT 分區'!$B$34:$D$34</c:f>
              <c:numCache>
                <c:formatCode>General</c:formatCode>
                <c:ptCount val="3"/>
                <c:pt idx="0">
                  <c:v>0</c:v>
                </c:pt>
                <c:pt idx="1">
                  <c:v>1</c:v>
                </c:pt>
                <c:pt idx="2">
                  <c:v>3</c:v>
                </c:pt>
              </c:numCache>
            </c:numRef>
          </c:val>
          <c:extLst xmlns:c16r2="http://schemas.microsoft.com/office/drawing/2015/06/chart">
            <c:ext xmlns:c16="http://schemas.microsoft.com/office/drawing/2014/chart" uri="{C3380CC4-5D6E-409C-BE32-E72D297353CC}">
              <c16:uniqueId val="{00000003-9361-46F7-8C39-6798FED6235D}"/>
            </c:ext>
          </c:extLst>
        </c:ser>
        <c:dLbls>
          <c:showLegendKey val="0"/>
          <c:showVal val="0"/>
          <c:showCatName val="0"/>
          <c:showSerName val="0"/>
          <c:showPercent val="0"/>
          <c:showBubbleSize val="0"/>
        </c:dLbls>
        <c:gapWidth val="150"/>
        <c:axId val="820875896"/>
        <c:axId val="820874328"/>
      </c:barChart>
      <c:catAx>
        <c:axId val="820875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20874328"/>
        <c:crosses val="autoZero"/>
        <c:auto val="1"/>
        <c:lblAlgn val="ctr"/>
        <c:lblOffset val="100"/>
        <c:noMultiLvlLbl val="0"/>
      </c:catAx>
      <c:valAx>
        <c:axId val="820874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208758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HK"/>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離島</a:t>
            </a:r>
          </a:p>
        </c:rich>
      </c:tx>
      <c:overlay val="0"/>
      <c:spPr>
        <a:noFill/>
        <a:ln>
          <a:noFill/>
        </a:ln>
        <a:effectLst/>
      </c:spPr>
    </c:title>
    <c:autoTitleDeleted val="0"/>
    <c:plotArea>
      <c:layout>
        <c:manualLayout>
          <c:layoutTarget val="inner"/>
          <c:xMode val="edge"/>
          <c:yMode val="edge"/>
          <c:x val="0.30719055853999561"/>
          <c:y val="0.18245098039215688"/>
          <c:w val="0.69280944146000445"/>
          <c:h val="0.44974834028099431"/>
        </c:manualLayout>
      </c:layout>
      <c:barChart>
        <c:barDir val="col"/>
        <c:grouping val="clustered"/>
        <c:varyColors val="0"/>
        <c:ser>
          <c:idx val="0"/>
          <c:order val="0"/>
          <c:tx>
            <c:strRef>
              <c:f>'YIT 分區'!$A$17</c:f>
              <c:strCache>
                <c:ptCount val="1"/>
                <c:pt idx="0">
                  <c:v>可以</c:v>
                </c:pt>
              </c:strCache>
            </c:strRef>
          </c:tx>
          <c:spPr>
            <a:solidFill>
              <a:schemeClr val="accent1"/>
            </a:solidFill>
            <a:ln>
              <a:noFill/>
            </a:ln>
            <a:effectLst/>
          </c:spPr>
          <c:invertIfNegative val="0"/>
          <c:cat>
            <c:strRef>
              <c:f>'YIT 分區'!$B$16:$D$16</c:f>
              <c:strCache>
                <c:ptCount val="3"/>
                <c:pt idx="0">
                  <c:v>可否做會員</c:v>
                </c:pt>
                <c:pt idx="1">
                  <c:v>雙程證持有者可否參加班組或活動？</c:v>
                </c:pt>
                <c:pt idx="2">
                  <c:v>可否做義工</c:v>
                </c:pt>
              </c:strCache>
            </c:strRef>
          </c:cat>
          <c:val>
            <c:numRef>
              <c:f>'YIT 分區'!$B$17:$D$17</c:f>
              <c:numCache>
                <c:formatCode>General</c:formatCode>
                <c:ptCount val="3"/>
                <c:pt idx="0">
                  <c:v>2</c:v>
                </c:pt>
                <c:pt idx="1">
                  <c:v>3</c:v>
                </c:pt>
                <c:pt idx="2">
                  <c:v>3</c:v>
                </c:pt>
              </c:numCache>
            </c:numRef>
          </c:val>
          <c:extLst xmlns:c16r2="http://schemas.microsoft.com/office/drawing/2015/06/chart">
            <c:ext xmlns:c16="http://schemas.microsoft.com/office/drawing/2014/chart" uri="{C3380CC4-5D6E-409C-BE32-E72D297353CC}">
              <c16:uniqueId val="{00000000-6A1C-406C-B999-A26DF19ECD5D}"/>
            </c:ext>
          </c:extLst>
        </c:ser>
        <c:ser>
          <c:idx val="1"/>
          <c:order val="1"/>
          <c:tx>
            <c:strRef>
              <c:f>'YIT 分區'!$A$18</c:f>
              <c:strCache>
                <c:ptCount val="1"/>
                <c:pt idx="0">
                  <c:v>否</c:v>
                </c:pt>
              </c:strCache>
            </c:strRef>
          </c:tx>
          <c:spPr>
            <a:solidFill>
              <a:schemeClr val="accent2"/>
            </a:solidFill>
            <a:ln>
              <a:noFill/>
            </a:ln>
            <a:effectLst/>
          </c:spPr>
          <c:invertIfNegative val="0"/>
          <c:cat>
            <c:strRef>
              <c:f>'YIT 分區'!$B$16:$D$16</c:f>
              <c:strCache>
                <c:ptCount val="3"/>
                <c:pt idx="0">
                  <c:v>可否做會員</c:v>
                </c:pt>
                <c:pt idx="1">
                  <c:v>雙程證持有者可否參加班組或活動？</c:v>
                </c:pt>
                <c:pt idx="2">
                  <c:v>可否做義工</c:v>
                </c:pt>
              </c:strCache>
            </c:strRef>
          </c:cat>
          <c:val>
            <c:numRef>
              <c:f>'YIT 分區'!$B$18:$D$18</c:f>
              <c:numCache>
                <c:formatCode>General</c:formatCode>
                <c:ptCount val="3"/>
                <c:pt idx="0">
                  <c:v>1</c:v>
                </c:pt>
                <c:pt idx="1">
                  <c:v>0</c:v>
                </c:pt>
                <c:pt idx="2">
                  <c:v>0</c:v>
                </c:pt>
              </c:numCache>
            </c:numRef>
          </c:val>
          <c:extLst xmlns:c16r2="http://schemas.microsoft.com/office/drawing/2015/06/chart">
            <c:ext xmlns:c16="http://schemas.microsoft.com/office/drawing/2014/chart" uri="{C3380CC4-5D6E-409C-BE32-E72D297353CC}">
              <c16:uniqueId val="{00000001-6A1C-406C-B999-A26DF19ECD5D}"/>
            </c:ext>
          </c:extLst>
        </c:ser>
        <c:ser>
          <c:idx val="2"/>
          <c:order val="2"/>
          <c:tx>
            <c:strRef>
              <c:f>'YIT 分區'!$A$19</c:f>
              <c:strCache>
                <c:ptCount val="1"/>
                <c:pt idx="0">
                  <c:v>只有兒童可以</c:v>
                </c:pt>
              </c:strCache>
            </c:strRef>
          </c:tx>
          <c:spPr>
            <a:solidFill>
              <a:schemeClr val="accent3"/>
            </a:solidFill>
            <a:ln>
              <a:noFill/>
            </a:ln>
            <a:effectLst/>
          </c:spPr>
          <c:invertIfNegative val="0"/>
          <c:cat>
            <c:strRef>
              <c:f>'YIT 分區'!$B$16:$D$16</c:f>
              <c:strCache>
                <c:ptCount val="3"/>
                <c:pt idx="0">
                  <c:v>可否做會員</c:v>
                </c:pt>
                <c:pt idx="1">
                  <c:v>雙程證持有者可否參加班組或活動？</c:v>
                </c:pt>
                <c:pt idx="2">
                  <c:v>可否做義工</c:v>
                </c:pt>
              </c:strCache>
            </c:strRef>
          </c:cat>
          <c:val>
            <c:numRef>
              <c:f>'YIT 分區'!$B$19:$D$19</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2-6A1C-406C-B999-A26DF19ECD5D}"/>
            </c:ext>
          </c:extLst>
        </c:ser>
        <c:ser>
          <c:idx val="3"/>
          <c:order val="3"/>
          <c:tx>
            <c:strRef>
              <c:f>'YIT 分區'!$A$20</c:f>
              <c:strCache>
                <c:ptCount val="1"/>
                <c:pt idx="0">
                  <c:v>視乎情況</c:v>
                </c:pt>
              </c:strCache>
            </c:strRef>
          </c:tx>
          <c:spPr>
            <a:solidFill>
              <a:schemeClr val="accent4"/>
            </a:solidFill>
            <a:ln>
              <a:noFill/>
            </a:ln>
            <a:effectLst/>
          </c:spPr>
          <c:invertIfNegative val="0"/>
          <c:cat>
            <c:strRef>
              <c:f>'YIT 分區'!$B$16:$D$16</c:f>
              <c:strCache>
                <c:ptCount val="3"/>
                <c:pt idx="0">
                  <c:v>可否做會員</c:v>
                </c:pt>
                <c:pt idx="1">
                  <c:v>雙程證持有者可否參加班組或活動？</c:v>
                </c:pt>
                <c:pt idx="2">
                  <c:v>可否做義工</c:v>
                </c:pt>
              </c:strCache>
            </c:strRef>
          </c:cat>
          <c:val>
            <c:numRef>
              <c:f>'YIT 分區'!$B$20:$D$20</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3-6A1C-406C-B999-A26DF19ECD5D}"/>
            </c:ext>
          </c:extLst>
        </c:ser>
        <c:dLbls>
          <c:showLegendKey val="0"/>
          <c:showVal val="0"/>
          <c:showCatName val="0"/>
          <c:showSerName val="0"/>
          <c:showPercent val="0"/>
          <c:showBubbleSize val="0"/>
        </c:dLbls>
        <c:gapWidth val="150"/>
        <c:axId val="820876680"/>
        <c:axId val="820875504"/>
      </c:barChart>
      <c:catAx>
        <c:axId val="820876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20875504"/>
        <c:crosses val="autoZero"/>
        <c:auto val="1"/>
        <c:lblAlgn val="ctr"/>
        <c:lblOffset val="100"/>
        <c:noMultiLvlLbl val="0"/>
      </c:catAx>
      <c:valAx>
        <c:axId val="820875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208766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HK"/>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北區</a:t>
            </a:r>
          </a:p>
        </c:rich>
      </c:tx>
      <c:overlay val="0"/>
      <c:spPr>
        <a:noFill/>
        <a:ln>
          <a:noFill/>
        </a:ln>
        <a:effectLst/>
      </c:spPr>
    </c:title>
    <c:autoTitleDeleted val="0"/>
    <c:plotArea>
      <c:layout/>
      <c:barChart>
        <c:barDir val="col"/>
        <c:grouping val="clustered"/>
        <c:varyColors val="0"/>
        <c:ser>
          <c:idx val="0"/>
          <c:order val="0"/>
          <c:tx>
            <c:strRef>
              <c:f>'YIT 分區'!$A$94</c:f>
              <c:strCache>
                <c:ptCount val="1"/>
                <c:pt idx="0">
                  <c:v>可以</c:v>
                </c:pt>
              </c:strCache>
            </c:strRef>
          </c:tx>
          <c:spPr>
            <a:solidFill>
              <a:schemeClr val="accent1"/>
            </a:solidFill>
            <a:ln>
              <a:noFill/>
            </a:ln>
            <a:effectLst/>
          </c:spPr>
          <c:invertIfNegative val="0"/>
          <c:cat>
            <c:strRef>
              <c:f>'YIT 分區'!$B$93:$D$93</c:f>
              <c:strCache>
                <c:ptCount val="3"/>
                <c:pt idx="0">
                  <c:v>可否做會員</c:v>
                </c:pt>
                <c:pt idx="1">
                  <c:v>雙程證持有者可否參加班組或活動？</c:v>
                </c:pt>
                <c:pt idx="2">
                  <c:v>可否做義工</c:v>
                </c:pt>
              </c:strCache>
            </c:strRef>
          </c:cat>
          <c:val>
            <c:numRef>
              <c:f>'YIT 分區'!$B$94:$D$94</c:f>
              <c:numCache>
                <c:formatCode>General</c:formatCode>
                <c:ptCount val="3"/>
                <c:pt idx="0">
                  <c:v>7</c:v>
                </c:pt>
                <c:pt idx="1">
                  <c:v>7</c:v>
                </c:pt>
                <c:pt idx="2">
                  <c:v>6</c:v>
                </c:pt>
              </c:numCache>
            </c:numRef>
          </c:val>
          <c:extLst xmlns:c16r2="http://schemas.microsoft.com/office/drawing/2015/06/chart">
            <c:ext xmlns:c16="http://schemas.microsoft.com/office/drawing/2014/chart" uri="{C3380CC4-5D6E-409C-BE32-E72D297353CC}">
              <c16:uniqueId val="{00000000-759D-481A-BAB0-023A49DF5447}"/>
            </c:ext>
          </c:extLst>
        </c:ser>
        <c:ser>
          <c:idx val="1"/>
          <c:order val="1"/>
          <c:tx>
            <c:strRef>
              <c:f>'YIT 分區'!$A$95</c:f>
              <c:strCache>
                <c:ptCount val="1"/>
                <c:pt idx="0">
                  <c:v>否</c:v>
                </c:pt>
              </c:strCache>
            </c:strRef>
          </c:tx>
          <c:spPr>
            <a:solidFill>
              <a:schemeClr val="accent2"/>
            </a:solidFill>
            <a:ln>
              <a:noFill/>
            </a:ln>
            <a:effectLst/>
          </c:spPr>
          <c:invertIfNegative val="0"/>
          <c:cat>
            <c:strRef>
              <c:f>'YIT 分區'!$B$93:$D$93</c:f>
              <c:strCache>
                <c:ptCount val="3"/>
                <c:pt idx="0">
                  <c:v>可否做會員</c:v>
                </c:pt>
                <c:pt idx="1">
                  <c:v>雙程證持有者可否參加班組或活動？</c:v>
                </c:pt>
                <c:pt idx="2">
                  <c:v>可否做義工</c:v>
                </c:pt>
              </c:strCache>
            </c:strRef>
          </c:cat>
          <c:val>
            <c:numRef>
              <c:f>'YIT 分區'!$B$95:$D$95</c:f>
              <c:numCache>
                <c:formatCode>General</c:formatCode>
                <c:ptCount val="3"/>
                <c:pt idx="0">
                  <c:v>3</c:v>
                </c:pt>
                <c:pt idx="1">
                  <c:v>2</c:v>
                </c:pt>
                <c:pt idx="2">
                  <c:v>2</c:v>
                </c:pt>
              </c:numCache>
            </c:numRef>
          </c:val>
          <c:extLst xmlns:c16r2="http://schemas.microsoft.com/office/drawing/2015/06/chart">
            <c:ext xmlns:c16="http://schemas.microsoft.com/office/drawing/2014/chart" uri="{C3380CC4-5D6E-409C-BE32-E72D297353CC}">
              <c16:uniqueId val="{00000001-759D-481A-BAB0-023A49DF5447}"/>
            </c:ext>
          </c:extLst>
        </c:ser>
        <c:ser>
          <c:idx val="2"/>
          <c:order val="2"/>
          <c:tx>
            <c:strRef>
              <c:f>'YIT 分區'!$A$96</c:f>
              <c:strCache>
                <c:ptCount val="1"/>
                <c:pt idx="0">
                  <c:v>只有兒童可以</c:v>
                </c:pt>
              </c:strCache>
            </c:strRef>
          </c:tx>
          <c:spPr>
            <a:solidFill>
              <a:schemeClr val="accent3"/>
            </a:solidFill>
            <a:ln>
              <a:noFill/>
            </a:ln>
            <a:effectLst/>
          </c:spPr>
          <c:invertIfNegative val="0"/>
          <c:cat>
            <c:strRef>
              <c:f>'YIT 分區'!$B$93:$D$93</c:f>
              <c:strCache>
                <c:ptCount val="3"/>
                <c:pt idx="0">
                  <c:v>可否做會員</c:v>
                </c:pt>
                <c:pt idx="1">
                  <c:v>雙程證持有者可否參加班組或活動？</c:v>
                </c:pt>
                <c:pt idx="2">
                  <c:v>可否做義工</c:v>
                </c:pt>
              </c:strCache>
            </c:strRef>
          </c:cat>
          <c:val>
            <c:numRef>
              <c:f>'YIT 分區'!$B$96:$D$96</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2-759D-481A-BAB0-023A49DF5447}"/>
            </c:ext>
          </c:extLst>
        </c:ser>
        <c:ser>
          <c:idx val="3"/>
          <c:order val="3"/>
          <c:tx>
            <c:strRef>
              <c:f>'YIT 分區'!$A$97</c:f>
              <c:strCache>
                <c:ptCount val="1"/>
                <c:pt idx="0">
                  <c:v>視乎情況</c:v>
                </c:pt>
              </c:strCache>
            </c:strRef>
          </c:tx>
          <c:spPr>
            <a:solidFill>
              <a:schemeClr val="accent4"/>
            </a:solidFill>
            <a:ln>
              <a:noFill/>
            </a:ln>
            <a:effectLst/>
          </c:spPr>
          <c:invertIfNegative val="0"/>
          <c:cat>
            <c:strRef>
              <c:f>'YIT 分區'!$B$93:$D$93</c:f>
              <c:strCache>
                <c:ptCount val="3"/>
                <c:pt idx="0">
                  <c:v>可否做會員</c:v>
                </c:pt>
                <c:pt idx="1">
                  <c:v>雙程證持有者可否參加班組或活動？</c:v>
                </c:pt>
                <c:pt idx="2">
                  <c:v>可否做義工</c:v>
                </c:pt>
              </c:strCache>
            </c:strRef>
          </c:cat>
          <c:val>
            <c:numRef>
              <c:f>'YIT 分區'!$B$97:$D$97</c:f>
              <c:numCache>
                <c:formatCode>General</c:formatCode>
                <c:ptCount val="3"/>
                <c:pt idx="0">
                  <c:v>0</c:v>
                </c:pt>
                <c:pt idx="1">
                  <c:v>0</c:v>
                </c:pt>
                <c:pt idx="2">
                  <c:v>1</c:v>
                </c:pt>
              </c:numCache>
            </c:numRef>
          </c:val>
          <c:extLst xmlns:c16r2="http://schemas.microsoft.com/office/drawing/2015/06/chart">
            <c:ext xmlns:c16="http://schemas.microsoft.com/office/drawing/2014/chart" uri="{C3380CC4-5D6E-409C-BE32-E72D297353CC}">
              <c16:uniqueId val="{00000003-759D-481A-BAB0-023A49DF5447}"/>
            </c:ext>
          </c:extLst>
        </c:ser>
        <c:dLbls>
          <c:showLegendKey val="0"/>
          <c:showVal val="0"/>
          <c:showCatName val="0"/>
          <c:showSerName val="0"/>
          <c:showPercent val="0"/>
          <c:showBubbleSize val="0"/>
        </c:dLbls>
        <c:gapWidth val="150"/>
        <c:axId val="833259080"/>
        <c:axId val="833269664"/>
      </c:barChart>
      <c:catAx>
        <c:axId val="833259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33269664"/>
        <c:crosses val="autoZero"/>
        <c:auto val="1"/>
        <c:lblAlgn val="ctr"/>
        <c:lblOffset val="100"/>
        <c:noMultiLvlLbl val="0"/>
      </c:catAx>
      <c:valAx>
        <c:axId val="833269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332590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HK"/>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大埔</a:t>
            </a:r>
          </a:p>
        </c:rich>
      </c:tx>
      <c:overlay val="0"/>
      <c:spPr>
        <a:noFill/>
        <a:ln>
          <a:noFill/>
        </a:ln>
        <a:effectLst/>
      </c:spPr>
    </c:title>
    <c:autoTitleDeleted val="0"/>
    <c:plotArea>
      <c:layout/>
      <c:barChart>
        <c:barDir val="col"/>
        <c:grouping val="clustered"/>
        <c:varyColors val="0"/>
        <c:ser>
          <c:idx val="0"/>
          <c:order val="0"/>
          <c:tx>
            <c:strRef>
              <c:f>'YIT 分區'!$A$87</c:f>
              <c:strCache>
                <c:ptCount val="1"/>
                <c:pt idx="0">
                  <c:v>可以</c:v>
                </c:pt>
              </c:strCache>
            </c:strRef>
          </c:tx>
          <c:spPr>
            <a:solidFill>
              <a:schemeClr val="accent1"/>
            </a:solidFill>
            <a:ln>
              <a:noFill/>
            </a:ln>
            <a:effectLst/>
          </c:spPr>
          <c:invertIfNegative val="0"/>
          <c:cat>
            <c:strRef>
              <c:f>'YIT 分區'!$B$86:$D$86</c:f>
              <c:strCache>
                <c:ptCount val="3"/>
                <c:pt idx="0">
                  <c:v>可否做會員</c:v>
                </c:pt>
                <c:pt idx="1">
                  <c:v>雙程證持有者可否參加班組或活動？</c:v>
                </c:pt>
                <c:pt idx="2">
                  <c:v>可否做義工</c:v>
                </c:pt>
              </c:strCache>
            </c:strRef>
          </c:cat>
          <c:val>
            <c:numRef>
              <c:f>'YIT 分區'!$B$87:$D$87</c:f>
              <c:numCache>
                <c:formatCode>General</c:formatCode>
                <c:ptCount val="3"/>
                <c:pt idx="0">
                  <c:v>3</c:v>
                </c:pt>
                <c:pt idx="1">
                  <c:v>6</c:v>
                </c:pt>
                <c:pt idx="2">
                  <c:v>6</c:v>
                </c:pt>
              </c:numCache>
            </c:numRef>
          </c:val>
          <c:extLst xmlns:c16r2="http://schemas.microsoft.com/office/drawing/2015/06/chart">
            <c:ext xmlns:c16="http://schemas.microsoft.com/office/drawing/2014/chart" uri="{C3380CC4-5D6E-409C-BE32-E72D297353CC}">
              <c16:uniqueId val="{00000000-42A1-4B15-95BE-7AAC0D2784DA}"/>
            </c:ext>
          </c:extLst>
        </c:ser>
        <c:ser>
          <c:idx val="1"/>
          <c:order val="1"/>
          <c:tx>
            <c:strRef>
              <c:f>'YIT 分區'!$A$88</c:f>
              <c:strCache>
                <c:ptCount val="1"/>
                <c:pt idx="0">
                  <c:v>否</c:v>
                </c:pt>
              </c:strCache>
            </c:strRef>
          </c:tx>
          <c:spPr>
            <a:solidFill>
              <a:schemeClr val="accent2"/>
            </a:solidFill>
            <a:ln>
              <a:noFill/>
            </a:ln>
            <a:effectLst/>
          </c:spPr>
          <c:invertIfNegative val="0"/>
          <c:cat>
            <c:strRef>
              <c:f>'YIT 分區'!$B$86:$D$86</c:f>
              <c:strCache>
                <c:ptCount val="3"/>
                <c:pt idx="0">
                  <c:v>可否做會員</c:v>
                </c:pt>
                <c:pt idx="1">
                  <c:v>雙程證持有者可否參加班組或活動？</c:v>
                </c:pt>
                <c:pt idx="2">
                  <c:v>可否做義工</c:v>
                </c:pt>
              </c:strCache>
            </c:strRef>
          </c:cat>
          <c:val>
            <c:numRef>
              <c:f>'YIT 分區'!$B$88:$D$88</c:f>
              <c:numCache>
                <c:formatCode>General</c:formatCode>
                <c:ptCount val="3"/>
                <c:pt idx="0">
                  <c:v>5</c:v>
                </c:pt>
                <c:pt idx="1">
                  <c:v>0</c:v>
                </c:pt>
                <c:pt idx="2">
                  <c:v>1</c:v>
                </c:pt>
              </c:numCache>
            </c:numRef>
          </c:val>
          <c:extLst xmlns:c16r2="http://schemas.microsoft.com/office/drawing/2015/06/chart">
            <c:ext xmlns:c16="http://schemas.microsoft.com/office/drawing/2014/chart" uri="{C3380CC4-5D6E-409C-BE32-E72D297353CC}">
              <c16:uniqueId val="{00000001-42A1-4B15-95BE-7AAC0D2784DA}"/>
            </c:ext>
          </c:extLst>
        </c:ser>
        <c:ser>
          <c:idx val="2"/>
          <c:order val="2"/>
          <c:tx>
            <c:strRef>
              <c:f>'YIT 分區'!$A$89</c:f>
              <c:strCache>
                <c:ptCount val="1"/>
                <c:pt idx="0">
                  <c:v>只有兒童可以</c:v>
                </c:pt>
              </c:strCache>
            </c:strRef>
          </c:tx>
          <c:spPr>
            <a:solidFill>
              <a:schemeClr val="accent3"/>
            </a:solidFill>
            <a:ln>
              <a:noFill/>
            </a:ln>
            <a:effectLst/>
          </c:spPr>
          <c:invertIfNegative val="0"/>
          <c:cat>
            <c:strRef>
              <c:f>'YIT 分區'!$B$86:$D$86</c:f>
              <c:strCache>
                <c:ptCount val="3"/>
                <c:pt idx="0">
                  <c:v>可否做會員</c:v>
                </c:pt>
                <c:pt idx="1">
                  <c:v>雙程證持有者可否參加班組或活動？</c:v>
                </c:pt>
                <c:pt idx="2">
                  <c:v>可否做義工</c:v>
                </c:pt>
              </c:strCache>
            </c:strRef>
          </c:cat>
          <c:val>
            <c:numRef>
              <c:f>'YIT 分區'!$B$89:$D$89</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2-42A1-4B15-95BE-7AAC0D2784DA}"/>
            </c:ext>
          </c:extLst>
        </c:ser>
        <c:ser>
          <c:idx val="3"/>
          <c:order val="3"/>
          <c:tx>
            <c:strRef>
              <c:f>'YIT 分區'!$A$90</c:f>
              <c:strCache>
                <c:ptCount val="1"/>
                <c:pt idx="0">
                  <c:v>視乎情況</c:v>
                </c:pt>
              </c:strCache>
            </c:strRef>
          </c:tx>
          <c:spPr>
            <a:solidFill>
              <a:schemeClr val="accent4"/>
            </a:solidFill>
            <a:ln>
              <a:noFill/>
            </a:ln>
            <a:effectLst/>
          </c:spPr>
          <c:invertIfNegative val="0"/>
          <c:cat>
            <c:strRef>
              <c:f>'YIT 分區'!$B$86:$D$86</c:f>
              <c:strCache>
                <c:ptCount val="3"/>
                <c:pt idx="0">
                  <c:v>可否做會員</c:v>
                </c:pt>
                <c:pt idx="1">
                  <c:v>雙程證持有者可否參加班組或活動？</c:v>
                </c:pt>
                <c:pt idx="2">
                  <c:v>可否做義工</c:v>
                </c:pt>
              </c:strCache>
            </c:strRef>
          </c:cat>
          <c:val>
            <c:numRef>
              <c:f>'YIT 分區'!$B$90:$D$90</c:f>
              <c:numCache>
                <c:formatCode>General</c:formatCode>
                <c:ptCount val="3"/>
                <c:pt idx="0">
                  <c:v>0</c:v>
                </c:pt>
                <c:pt idx="1">
                  <c:v>2</c:v>
                </c:pt>
                <c:pt idx="2">
                  <c:v>1</c:v>
                </c:pt>
              </c:numCache>
            </c:numRef>
          </c:val>
          <c:extLst xmlns:c16r2="http://schemas.microsoft.com/office/drawing/2015/06/chart">
            <c:ext xmlns:c16="http://schemas.microsoft.com/office/drawing/2014/chart" uri="{C3380CC4-5D6E-409C-BE32-E72D297353CC}">
              <c16:uniqueId val="{00000003-42A1-4B15-95BE-7AAC0D2784DA}"/>
            </c:ext>
          </c:extLst>
        </c:ser>
        <c:dLbls>
          <c:showLegendKey val="0"/>
          <c:showVal val="0"/>
          <c:showCatName val="0"/>
          <c:showSerName val="0"/>
          <c:showPercent val="0"/>
          <c:showBubbleSize val="0"/>
        </c:dLbls>
        <c:gapWidth val="150"/>
        <c:axId val="833259472"/>
        <c:axId val="833263392"/>
      </c:barChart>
      <c:catAx>
        <c:axId val="833259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33263392"/>
        <c:crosses val="autoZero"/>
        <c:auto val="1"/>
        <c:lblAlgn val="ctr"/>
        <c:lblOffset val="100"/>
        <c:noMultiLvlLbl val="0"/>
      </c:catAx>
      <c:valAx>
        <c:axId val="833263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332594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HK"/>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沙田</a:t>
            </a:r>
          </a:p>
        </c:rich>
      </c:tx>
      <c:overlay val="0"/>
      <c:spPr>
        <a:noFill/>
        <a:ln>
          <a:noFill/>
        </a:ln>
        <a:effectLst/>
      </c:spPr>
    </c:title>
    <c:autoTitleDeleted val="0"/>
    <c:plotArea>
      <c:layout/>
      <c:barChart>
        <c:barDir val="col"/>
        <c:grouping val="clustered"/>
        <c:varyColors val="0"/>
        <c:ser>
          <c:idx val="0"/>
          <c:order val="0"/>
          <c:tx>
            <c:strRef>
              <c:f>'YIT 分區'!$A$80</c:f>
              <c:strCache>
                <c:ptCount val="1"/>
                <c:pt idx="0">
                  <c:v>可以</c:v>
                </c:pt>
              </c:strCache>
            </c:strRef>
          </c:tx>
          <c:spPr>
            <a:solidFill>
              <a:schemeClr val="accent1"/>
            </a:solidFill>
            <a:ln>
              <a:noFill/>
            </a:ln>
            <a:effectLst/>
          </c:spPr>
          <c:invertIfNegative val="0"/>
          <c:cat>
            <c:strRef>
              <c:f>'YIT 分區'!$B$79:$D$79</c:f>
              <c:strCache>
                <c:ptCount val="3"/>
                <c:pt idx="0">
                  <c:v>可否做會員</c:v>
                </c:pt>
                <c:pt idx="1">
                  <c:v>雙程證持有者可否參加班組或活動？</c:v>
                </c:pt>
                <c:pt idx="2">
                  <c:v>可否做義工</c:v>
                </c:pt>
              </c:strCache>
            </c:strRef>
          </c:cat>
          <c:val>
            <c:numRef>
              <c:f>'YIT 分區'!$B$80:$D$80</c:f>
              <c:numCache>
                <c:formatCode>General</c:formatCode>
                <c:ptCount val="3"/>
                <c:pt idx="0">
                  <c:v>6</c:v>
                </c:pt>
                <c:pt idx="1">
                  <c:v>13</c:v>
                </c:pt>
                <c:pt idx="2">
                  <c:v>6</c:v>
                </c:pt>
              </c:numCache>
            </c:numRef>
          </c:val>
          <c:extLst xmlns:c16r2="http://schemas.microsoft.com/office/drawing/2015/06/chart">
            <c:ext xmlns:c16="http://schemas.microsoft.com/office/drawing/2014/chart" uri="{C3380CC4-5D6E-409C-BE32-E72D297353CC}">
              <c16:uniqueId val="{00000000-3B1F-43A5-AE94-6B0BB284673C}"/>
            </c:ext>
          </c:extLst>
        </c:ser>
        <c:ser>
          <c:idx val="1"/>
          <c:order val="1"/>
          <c:tx>
            <c:strRef>
              <c:f>'YIT 分區'!$A$81</c:f>
              <c:strCache>
                <c:ptCount val="1"/>
                <c:pt idx="0">
                  <c:v>否</c:v>
                </c:pt>
              </c:strCache>
            </c:strRef>
          </c:tx>
          <c:spPr>
            <a:solidFill>
              <a:schemeClr val="accent2"/>
            </a:solidFill>
            <a:ln>
              <a:noFill/>
            </a:ln>
            <a:effectLst/>
          </c:spPr>
          <c:invertIfNegative val="0"/>
          <c:cat>
            <c:strRef>
              <c:f>'YIT 分區'!$B$79:$D$79</c:f>
              <c:strCache>
                <c:ptCount val="3"/>
                <c:pt idx="0">
                  <c:v>可否做會員</c:v>
                </c:pt>
                <c:pt idx="1">
                  <c:v>雙程證持有者可否參加班組或活動？</c:v>
                </c:pt>
                <c:pt idx="2">
                  <c:v>可否做義工</c:v>
                </c:pt>
              </c:strCache>
            </c:strRef>
          </c:cat>
          <c:val>
            <c:numRef>
              <c:f>'YIT 分區'!$B$81:$D$81</c:f>
              <c:numCache>
                <c:formatCode>General</c:formatCode>
                <c:ptCount val="3"/>
                <c:pt idx="0">
                  <c:v>11</c:v>
                </c:pt>
                <c:pt idx="1">
                  <c:v>4</c:v>
                </c:pt>
                <c:pt idx="2">
                  <c:v>7</c:v>
                </c:pt>
              </c:numCache>
            </c:numRef>
          </c:val>
          <c:extLst xmlns:c16r2="http://schemas.microsoft.com/office/drawing/2015/06/chart">
            <c:ext xmlns:c16="http://schemas.microsoft.com/office/drawing/2014/chart" uri="{C3380CC4-5D6E-409C-BE32-E72D297353CC}">
              <c16:uniqueId val="{00000001-3B1F-43A5-AE94-6B0BB284673C}"/>
            </c:ext>
          </c:extLst>
        </c:ser>
        <c:ser>
          <c:idx val="2"/>
          <c:order val="2"/>
          <c:tx>
            <c:strRef>
              <c:f>'YIT 分區'!$A$82</c:f>
              <c:strCache>
                <c:ptCount val="1"/>
                <c:pt idx="0">
                  <c:v>只有兒童可以</c:v>
                </c:pt>
              </c:strCache>
            </c:strRef>
          </c:tx>
          <c:spPr>
            <a:solidFill>
              <a:schemeClr val="accent3"/>
            </a:solidFill>
            <a:ln>
              <a:noFill/>
            </a:ln>
            <a:effectLst/>
          </c:spPr>
          <c:invertIfNegative val="0"/>
          <c:cat>
            <c:strRef>
              <c:f>'YIT 分區'!$B$79:$D$79</c:f>
              <c:strCache>
                <c:ptCount val="3"/>
                <c:pt idx="0">
                  <c:v>可否做會員</c:v>
                </c:pt>
                <c:pt idx="1">
                  <c:v>雙程證持有者可否參加班組或活動？</c:v>
                </c:pt>
                <c:pt idx="2">
                  <c:v>可否做義工</c:v>
                </c:pt>
              </c:strCache>
            </c:strRef>
          </c:cat>
          <c:val>
            <c:numRef>
              <c:f>'YIT 分區'!$B$82:$D$82</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2-3B1F-43A5-AE94-6B0BB284673C}"/>
            </c:ext>
          </c:extLst>
        </c:ser>
        <c:ser>
          <c:idx val="3"/>
          <c:order val="3"/>
          <c:tx>
            <c:strRef>
              <c:f>'YIT 分區'!$A$83</c:f>
              <c:strCache>
                <c:ptCount val="1"/>
                <c:pt idx="0">
                  <c:v>視乎情況</c:v>
                </c:pt>
              </c:strCache>
            </c:strRef>
          </c:tx>
          <c:spPr>
            <a:solidFill>
              <a:schemeClr val="accent4"/>
            </a:solidFill>
            <a:ln>
              <a:noFill/>
            </a:ln>
            <a:effectLst/>
          </c:spPr>
          <c:invertIfNegative val="0"/>
          <c:cat>
            <c:strRef>
              <c:f>'YIT 分區'!$B$79:$D$79</c:f>
              <c:strCache>
                <c:ptCount val="3"/>
                <c:pt idx="0">
                  <c:v>可否做會員</c:v>
                </c:pt>
                <c:pt idx="1">
                  <c:v>雙程證持有者可否參加班組或活動？</c:v>
                </c:pt>
                <c:pt idx="2">
                  <c:v>可否做義工</c:v>
                </c:pt>
              </c:strCache>
            </c:strRef>
          </c:cat>
          <c:val>
            <c:numRef>
              <c:f>'YIT 分區'!$B$83:$D$83</c:f>
              <c:numCache>
                <c:formatCode>General</c:formatCode>
                <c:ptCount val="3"/>
                <c:pt idx="0">
                  <c:v>1</c:v>
                </c:pt>
                <c:pt idx="1">
                  <c:v>1</c:v>
                </c:pt>
                <c:pt idx="2">
                  <c:v>3</c:v>
                </c:pt>
              </c:numCache>
            </c:numRef>
          </c:val>
          <c:extLst xmlns:c16r2="http://schemas.microsoft.com/office/drawing/2015/06/chart">
            <c:ext xmlns:c16="http://schemas.microsoft.com/office/drawing/2014/chart" uri="{C3380CC4-5D6E-409C-BE32-E72D297353CC}">
              <c16:uniqueId val="{00000003-3B1F-43A5-AE94-6B0BB284673C}"/>
            </c:ext>
          </c:extLst>
        </c:ser>
        <c:dLbls>
          <c:showLegendKey val="0"/>
          <c:showVal val="0"/>
          <c:showCatName val="0"/>
          <c:showSerName val="0"/>
          <c:showPercent val="0"/>
          <c:showBubbleSize val="0"/>
        </c:dLbls>
        <c:gapWidth val="150"/>
        <c:axId val="833265744"/>
        <c:axId val="833267312"/>
      </c:barChart>
      <c:catAx>
        <c:axId val="833265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33267312"/>
        <c:crosses val="autoZero"/>
        <c:auto val="1"/>
        <c:lblAlgn val="ctr"/>
        <c:lblOffset val="100"/>
        <c:noMultiLvlLbl val="0"/>
      </c:catAx>
      <c:valAx>
        <c:axId val="833267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332657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HK"/>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可否做義工</a:t>
            </a:r>
          </a:p>
        </c:rich>
      </c:tx>
      <c:overlay val="0"/>
      <c:spPr>
        <a:noFill/>
        <a:ln w="25400">
          <a:noFill/>
        </a:ln>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CCD-4F07-89A6-38485F10120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CCD-4F07-89A6-38485F10120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CCD-4F07-89A6-38485F10120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CCD-4F07-89A6-38485F10120C}"/>
              </c:ext>
            </c:extLst>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HK"/>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工作表3!$D$34:$D$37</c:f>
              <c:strCache>
                <c:ptCount val="4"/>
                <c:pt idx="0">
                  <c:v>否</c:v>
                </c:pt>
                <c:pt idx="1">
                  <c:v>可以</c:v>
                </c:pt>
                <c:pt idx="2">
                  <c:v>NA</c:v>
                </c:pt>
                <c:pt idx="3">
                  <c:v>需要評估</c:v>
                </c:pt>
              </c:strCache>
            </c:strRef>
          </c:cat>
          <c:val>
            <c:numRef>
              <c:f>工作表3!$E$34:$E$37</c:f>
              <c:numCache>
                <c:formatCode>0%</c:formatCode>
                <c:ptCount val="4"/>
                <c:pt idx="0">
                  <c:v>0.40298507462686567</c:v>
                </c:pt>
                <c:pt idx="1">
                  <c:v>0.2537313432835821</c:v>
                </c:pt>
                <c:pt idx="2">
                  <c:v>0.22388059701492538</c:v>
                </c:pt>
                <c:pt idx="3">
                  <c:v>0.13</c:v>
                </c:pt>
              </c:numCache>
            </c:numRef>
          </c:val>
          <c:extLst xmlns:c16r2="http://schemas.microsoft.com/office/drawing/2015/06/chart">
            <c:ext xmlns:c16="http://schemas.microsoft.com/office/drawing/2014/chart" uri="{C3380CC4-5D6E-409C-BE32-E72D297353CC}">
              <c16:uniqueId val="{00000008-ECCD-4F07-89A6-38485F10120C}"/>
            </c:ext>
          </c:extLst>
        </c:ser>
        <c:dLbls>
          <c:showLegendKey val="0"/>
          <c:showVal val="0"/>
          <c:showCatName val="0"/>
          <c:showSerName val="0"/>
          <c:showPercent val="0"/>
          <c:showBubbleSize val="0"/>
          <c:showLeaderLines val="1"/>
        </c:dLbls>
        <c:firstSliceAng val="0"/>
      </c:pieChart>
      <c:spPr>
        <a:noFill/>
        <a:ln w="25400">
          <a:noFill/>
        </a:ln>
      </c:spPr>
    </c:plotArea>
    <c:legend>
      <c:legendPos val="r"/>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西貢</a:t>
            </a:r>
            <a:r>
              <a:rPr lang="en-US" altLang="zh-TW"/>
              <a:t>/</a:t>
            </a:r>
            <a:r>
              <a:rPr lang="zh-TW" altLang="en-US"/>
              <a:t>將軍澳</a:t>
            </a:r>
          </a:p>
        </c:rich>
      </c:tx>
      <c:overlay val="0"/>
      <c:spPr>
        <a:noFill/>
        <a:ln>
          <a:noFill/>
        </a:ln>
        <a:effectLst/>
      </c:spPr>
    </c:title>
    <c:autoTitleDeleted val="0"/>
    <c:plotArea>
      <c:layout/>
      <c:barChart>
        <c:barDir val="col"/>
        <c:grouping val="clustered"/>
        <c:varyColors val="0"/>
        <c:ser>
          <c:idx val="0"/>
          <c:order val="0"/>
          <c:tx>
            <c:strRef>
              <c:f>'YIT 分區'!$A$73</c:f>
              <c:strCache>
                <c:ptCount val="1"/>
                <c:pt idx="0">
                  <c:v>可以</c:v>
                </c:pt>
              </c:strCache>
            </c:strRef>
          </c:tx>
          <c:spPr>
            <a:solidFill>
              <a:schemeClr val="accent1"/>
            </a:solidFill>
            <a:ln>
              <a:noFill/>
            </a:ln>
            <a:effectLst/>
          </c:spPr>
          <c:invertIfNegative val="0"/>
          <c:cat>
            <c:strRef>
              <c:f>'YIT 分區'!$B$72:$D$72</c:f>
              <c:strCache>
                <c:ptCount val="3"/>
                <c:pt idx="0">
                  <c:v>可否做會員</c:v>
                </c:pt>
                <c:pt idx="1">
                  <c:v>雙程證持有者可否參加班組或活動？</c:v>
                </c:pt>
                <c:pt idx="2">
                  <c:v>可否做義工</c:v>
                </c:pt>
              </c:strCache>
            </c:strRef>
          </c:cat>
          <c:val>
            <c:numRef>
              <c:f>'YIT 分區'!$B$73:$D$73</c:f>
              <c:numCache>
                <c:formatCode>General</c:formatCode>
                <c:ptCount val="3"/>
                <c:pt idx="0">
                  <c:v>3</c:v>
                </c:pt>
                <c:pt idx="1">
                  <c:v>5</c:v>
                </c:pt>
                <c:pt idx="2">
                  <c:v>5</c:v>
                </c:pt>
              </c:numCache>
            </c:numRef>
          </c:val>
          <c:extLst xmlns:c16r2="http://schemas.microsoft.com/office/drawing/2015/06/chart">
            <c:ext xmlns:c16="http://schemas.microsoft.com/office/drawing/2014/chart" uri="{C3380CC4-5D6E-409C-BE32-E72D297353CC}">
              <c16:uniqueId val="{00000000-4755-40B1-8BED-F6231395BD43}"/>
            </c:ext>
          </c:extLst>
        </c:ser>
        <c:ser>
          <c:idx val="1"/>
          <c:order val="1"/>
          <c:tx>
            <c:strRef>
              <c:f>'YIT 分區'!$A$74</c:f>
              <c:strCache>
                <c:ptCount val="1"/>
                <c:pt idx="0">
                  <c:v>否</c:v>
                </c:pt>
              </c:strCache>
            </c:strRef>
          </c:tx>
          <c:spPr>
            <a:solidFill>
              <a:schemeClr val="accent2"/>
            </a:solidFill>
            <a:ln>
              <a:noFill/>
            </a:ln>
            <a:effectLst/>
          </c:spPr>
          <c:invertIfNegative val="0"/>
          <c:cat>
            <c:strRef>
              <c:f>'YIT 分區'!$B$72:$D$72</c:f>
              <c:strCache>
                <c:ptCount val="3"/>
                <c:pt idx="0">
                  <c:v>可否做會員</c:v>
                </c:pt>
                <c:pt idx="1">
                  <c:v>雙程證持有者可否參加班組或活動？</c:v>
                </c:pt>
                <c:pt idx="2">
                  <c:v>可否做義工</c:v>
                </c:pt>
              </c:strCache>
            </c:strRef>
          </c:cat>
          <c:val>
            <c:numRef>
              <c:f>'YIT 分區'!$B$74:$D$74</c:f>
              <c:numCache>
                <c:formatCode>General</c:formatCode>
                <c:ptCount val="3"/>
                <c:pt idx="0">
                  <c:v>4</c:v>
                </c:pt>
                <c:pt idx="1">
                  <c:v>1</c:v>
                </c:pt>
                <c:pt idx="2">
                  <c:v>1</c:v>
                </c:pt>
              </c:numCache>
            </c:numRef>
          </c:val>
          <c:extLst xmlns:c16r2="http://schemas.microsoft.com/office/drawing/2015/06/chart">
            <c:ext xmlns:c16="http://schemas.microsoft.com/office/drawing/2014/chart" uri="{C3380CC4-5D6E-409C-BE32-E72D297353CC}">
              <c16:uniqueId val="{00000001-4755-40B1-8BED-F6231395BD43}"/>
            </c:ext>
          </c:extLst>
        </c:ser>
        <c:ser>
          <c:idx val="2"/>
          <c:order val="2"/>
          <c:tx>
            <c:strRef>
              <c:f>'YIT 分區'!$A$75</c:f>
              <c:strCache>
                <c:ptCount val="1"/>
                <c:pt idx="0">
                  <c:v>只有兒童可以</c:v>
                </c:pt>
              </c:strCache>
            </c:strRef>
          </c:tx>
          <c:spPr>
            <a:solidFill>
              <a:schemeClr val="accent3"/>
            </a:solidFill>
            <a:ln>
              <a:noFill/>
            </a:ln>
            <a:effectLst/>
          </c:spPr>
          <c:invertIfNegative val="0"/>
          <c:cat>
            <c:strRef>
              <c:f>'YIT 分區'!$B$72:$D$72</c:f>
              <c:strCache>
                <c:ptCount val="3"/>
                <c:pt idx="0">
                  <c:v>可否做會員</c:v>
                </c:pt>
                <c:pt idx="1">
                  <c:v>雙程證持有者可否參加班組或活動？</c:v>
                </c:pt>
                <c:pt idx="2">
                  <c:v>可否做義工</c:v>
                </c:pt>
              </c:strCache>
            </c:strRef>
          </c:cat>
          <c:val>
            <c:numRef>
              <c:f>'YIT 分區'!$B$75:$D$75</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2-4755-40B1-8BED-F6231395BD43}"/>
            </c:ext>
          </c:extLst>
        </c:ser>
        <c:ser>
          <c:idx val="3"/>
          <c:order val="3"/>
          <c:tx>
            <c:strRef>
              <c:f>'YIT 分區'!$A$76</c:f>
              <c:strCache>
                <c:ptCount val="1"/>
                <c:pt idx="0">
                  <c:v>視乎情況</c:v>
                </c:pt>
              </c:strCache>
            </c:strRef>
          </c:tx>
          <c:spPr>
            <a:solidFill>
              <a:schemeClr val="accent4"/>
            </a:solidFill>
            <a:ln>
              <a:noFill/>
            </a:ln>
            <a:effectLst/>
          </c:spPr>
          <c:invertIfNegative val="0"/>
          <c:cat>
            <c:strRef>
              <c:f>'YIT 分區'!$B$72:$D$72</c:f>
              <c:strCache>
                <c:ptCount val="3"/>
                <c:pt idx="0">
                  <c:v>可否做會員</c:v>
                </c:pt>
                <c:pt idx="1">
                  <c:v>雙程證持有者可否參加班組或活動？</c:v>
                </c:pt>
                <c:pt idx="2">
                  <c:v>可否做義工</c:v>
                </c:pt>
              </c:strCache>
            </c:strRef>
          </c:cat>
          <c:val>
            <c:numRef>
              <c:f>'YIT 分區'!$B$76:$D$76</c:f>
              <c:numCache>
                <c:formatCode>General</c:formatCode>
                <c:ptCount val="3"/>
                <c:pt idx="0">
                  <c:v>0</c:v>
                </c:pt>
                <c:pt idx="1">
                  <c:v>1</c:v>
                </c:pt>
                <c:pt idx="2">
                  <c:v>0</c:v>
                </c:pt>
              </c:numCache>
            </c:numRef>
          </c:val>
          <c:extLst xmlns:c16r2="http://schemas.microsoft.com/office/drawing/2015/06/chart">
            <c:ext xmlns:c16="http://schemas.microsoft.com/office/drawing/2014/chart" uri="{C3380CC4-5D6E-409C-BE32-E72D297353CC}">
              <c16:uniqueId val="{00000003-4755-40B1-8BED-F6231395BD43}"/>
            </c:ext>
          </c:extLst>
        </c:ser>
        <c:dLbls>
          <c:showLegendKey val="0"/>
          <c:showVal val="0"/>
          <c:showCatName val="0"/>
          <c:showSerName val="0"/>
          <c:showPercent val="0"/>
          <c:showBubbleSize val="0"/>
        </c:dLbls>
        <c:gapWidth val="150"/>
        <c:axId val="833264960"/>
        <c:axId val="833259864"/>
      </c:barChart>
      <c:catAx>
        <c:axId val="83326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33259864"/>
        <c:crosses val="autoZero"/>
        <c:auto val="1"/>
        <c:lblAlgn val="ctr"/>
        <c:lblOffset val="100"/>
        <c:noMultiLvlLbl val="0"/>
      </c:catAx>
      <c:valAx>
        <c:axId val="83325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332649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HK"/>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九龍城</a:t>
            </a:r>
          </a:p>
        </c:rich>
      </c:tx>
      <c:overlay val="0"/>
      <c:spPr>
        <a:noFill/>
        <a:ln>
          <a:noFill/>
        </a:ln>
        <a:effectLst/>
      </c:spPr>
    </c:title>
    <c:autoTitleDeleted val="0"/>
    <c:plotArea>
      <c:layout>
        <c:manualLayout>
          <c:layoutTarget val="inner"/>
          <c:xMode val="edge"/>
          <c:yMode val="edge"/>
          <c:x val="0.28335680830844423"/>
          <c:y val="0.17548449612403103"/>
          <c:w val="0.71664319169155577"/>
          <c:h val="0.33173401022240645"/>
        </c:manualLayout>
      </c:layout>
      <c:barChart>
        <c:barDir val="col"/>
        <c:grouping val="clustered"/>
        <c:varyColors val="0"/>
        <c:ser>
          <c:idx val="0"/>
          <c:order val="0"/>
          <c:tx>
            <c:strRef>
              <c:f>'YIT 分區'!$A$38</c:f>
              <c:strCache>
                <c:ptCount val="1"/>
                <c:pt idx="0">
                  <c:v>可以</c:v>
                </c:pt>
              </c:strCache>
            </c:strRef>
          </c:tx>
          <c:spPr>
            <a:solidFill>
              <a:schemeClr val="accent1"/>
            </a:solidFill>
            <a:ln>
              <a:noFill/>
            </a:ln>
            <a:effectLst/>
          </c:spPr>
          <c:invertIfNegative val="0"/>
          <c:cat>
            <c:strRef>
              <c:f>'YIT 分區'!$B$37:$D$37</c:f>
              <c:strCache>
                <c:ptCount val="3"/>
                <c:pt idx="0">
                  <c:v>可否做會員</c:v>
                </c:pt>
                <c:pt idx="1">
                  <c:v>雙程證持有者可否參加班組或活動？</c:v>
                </c:pt>
                <c:pt idx="2">
                  <c:v>可否做義工</c:v>
                </c:pt>
              </c:strCache>
            </c:strRef>
          </c:cat>
          <c:val>
            <c:numRef>
              <c:f>'YIT 分區'!$B$38:$D$38</c:f>
              <c:numCache>
                <c:formatCode>General</c:formatCode>
                <c:ptCount val="3"/>
                <c:pt idx="0">
                  <c:v>3</c:v>
                </c:pt>
                <c:pt idx="1">
                  <c:v>6</c:v>
                </c:pt>
                <c:pt idx="2">
                  <c:v>4</c:v>
                </c:pt>
              </c:numCache>
            </c:numRef>
          </c:val>
          <c:extLst xmlns:c16r2="http://schemas.microsoft.com/office/drawing/2015/06/chart">
            <c:ext xmlns:c16="http://schemas.microsoft.com/office/drawing/2014/chart" uri="{C3380CC4-5D6E-409C-BE32-E72D297353CC}">
              <c16:uniqueId val="{00000000-ADC9-4391-8C86-1ABACF691F5E}"/>
            </c:ext>
          </c:extLst>
        </c:ser>
        <c:ser>
          <c:idx val="1"/>
          <c:order val="1"/>
          <c:tx>
            <c:strRef>
              <c:f>'YIT 分區'!$A$39</c:f>
              <c:strCache>
                <c:ptCount val="1"/>
                <c:pt idx="0">
                  <c:v>否</c:v>
                </c:pt>
              </c:strCache>
            </c:strRef>
          </c:tx>
          <c:spPr>
            <a:solidFill>
              <a:schemeClr val="accent2"/>
            </a:solidFill>
            <a:ln>
              <a:noFill/>
            </a:ln>
            <a:effectLst/>
          </c:spPr>
          <c:invertIfNegative val="0"/>
          <c:cat>
            <c:strRef>
              <c:f>'YIT 分區'!$B$37:$D$37</c:f>
              <c:strCache>
                <c:ptCount val="3"/>
                <c:pt idx="0">
                  <c:v>可否做會員</c:v>
                </c:pt>
                <c:pt idx="1">
                  <c:v>雙程證持有者可否參加班組或活動？</c:v>
                </c:pt>
                <c:pt idx="2">
                  <c:v>可否做義工</c:v>
                </c:pt>
              </c:strCache>
            </c:strRef>
          </c:cat>
          <c:val>
            <c:numRef>
              <c:f>'YIT 分區'!$B$39:$D$39</c:f>
              <c:numCache>
                <c:formatCode>General</c:formatCode>
                <c:ptCount val="3"/>
                <c:pt idx="0">
                  <c:v>3</c:v>
                </c:pt>
                <c:pt idx="1">
                  <c:v>0</c:v>
                </c:pt>
                <c:pt idx="2">
                  <c:v>1</c:v>
                </c:pt>
              </c:numCache>
            </c:numRef>
          </c:val>
          <c:extLst xmlns:c16r2="http://schemas.microsoft.com/office/drawing/2015/06/chart">
            <c:ext xmlns:c16="http://schemas.microsoft.com/office/drawing/2014/chart" uri="{C3380CC4-5D6E-409C-BE32-E72D297353CC}">
              <c16:uniqueId val="{00000001-ADC9-4391-8C86-1ABACF691F5E}"/>
            </c:ext>
          </c:extLst>
        </c:ser>
        <c:ser>
          <c:idx val="2"/>
          <c:order val="2"/>
          <c:tx>
            <c:strRef>
              <c:f>'YIT 分區'!$A$40</c:f>
              <c:strCache>
                <c:ptCount val="1"/>
                <c:pt idx="0">
                  <c:v>只有兒童可以</c:v>
                </c:pt>
              </c:strCache>
            </c:strRef>
          </c:tx>
          <c:spPr>
            <a:solidFill>
              <a:schemeClr val="accent3"/>
            </a:solidFill>
            <a:ln>
              <a:noFill/>
            </a:ln>
            <a:effectLst/>
          </c:spPr>
          <c:invertIfNegative val="0"/>
          <c:cat>
            <c:strRef>
              <c:f>'YIT 分區'!$B$37:$D$37</c:f>
              <c:strCache>
                <c:ptCount val="3"/>
                <c:pt idx="0">
                  <c:v>可否做會員</c:v>
                </c:pt>
                <c:pt idx="1">
                  <c:v>雙程證持有者可否參加班組或活動？</c:v>
                </c:pt>
                <c:pt idx="2">
                  <c:v>可否做義工</c:v>
                </c:pt>
              </c:strCache>
            </c:strRef>
          </c:cat>
          <c:val>
            <c:numRef>
              <c:f>'YIT 分區'!$B$40:$D$40</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2-ADC9-4391-8C86-1ABACF691F5E}"/>
            </c:ext>
          </c:extLst>
        </c:ser>
        <c:ser>
          <c:idx val="3"/>
          <c:order val="3"/>
          <c:tx>
            <c:strRef>
              <c:f>'YIT 分區'!$A$41</c:f>
              <c:strCache>
                <c:ptCount val="1"/>
                <c:pt idx="0">
                  <c:v>視乎情況</c:v>
                </c:pt>
              </c:strCache>
            </c:strRef>
          </c:tx>
          <c:spPr>
            <a:solidFill>
              <a:schemeClr val="accent4"/>
            </a:solidFill>
            <a:ln>
              <a:noFill/>
            </a:ln>
            <a:effectLst/>
          </c:spPr>
          <c:invertIfNegative val="0"/>
          <c:cat>
            <c:strRef>
              <c:f>'YIT 分區'!$B$37:$D$37</c:f>
              <c:strCache>
                <c:ptCount val="3"/>
                <c:pt idx="0">
                  <c:v>可否做會員</c:v>
                </c:pt>
                <c:pt idx="1">
                  <c:v>雙程證持有者可否參加班組或活動？</c:v>
                </c:pt>
                <c:pt idx="2">
                  <c:v>可否做義工</c:v>
                </c:pt>
              </c:strCache>
            </c:strRef>
          </c:cat>
          <c:val>
            <c:numRef>
              <c:f>'YIT 分區'!$B$41:$D$41</c:f>
              <c:numCache>
                <c:formatCode>General</c:formatCode>
                <c:ptCount val="3"/>
                <c:pt idx="0">
                  <c:v>0</c:v>
                </c:pt>
                <c:pt idx="1">
                  <c:v>0</c:v>
                </c:pt>
                <c:pt idx="2">
                  <c:v>1</c:v>
                </c:pt>
              </c:numCache>
            </c:numRef>
          </c:val>
          <c:extLst xmlns:c16r2="http://schemas.microsoft.com/office/drawing/2015/06/chart">
            <c:ext xmlns:c16="http://schemas.microsoft.com/office/drawing/2014/chart" uri="{C3380CC4-5D6E-409C-BE32-E72D297353CC}">
              <c16:uniqueId val="{00000003-ADC9-4391-8C86-1ABACF691F5E}"/>
            </c:ext>
          </c:extLst>
        </c:ser>
        <c:dLbls>
          <c:showLegendKey val="0"/>
          <c:showVal val="0"/>
          <c:showCatName val="0"/>
          <c:showSerName val="0"/>
          <c:showPercent val="0"/>
          <c:showBubbleSize val="0"/>
        </c:dLbls>
        <c:gapWidth val="150"/>
        <c:axId val="833266136"/>
        <c:axId val="833258296"/>
      </c:barChart>
      <c:catAx>
        <c:axId val="833266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33258296"/>
        <c:crosses val="autoZero"/>
        <c:auto val="1"/>
        <c:lblAlgn val="ctr"/>
        <c:lblOffset val="100"/>
        <c:noMultiLvlLbl val="0"/>
      </c:catAx>
      <c:valAx>
        <c:axId val="833258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332661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HK"/>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深水埗</a:t>
            </a:r>
          </a:p>
        </c:rich>
      </c:tx>
      <c:overlay val="0"/>
      <c:spPr>
        <a:noFill/>
        <a:ln>
          <a:noFill/>
        </a:ln>
        <a:effectLst/>
      </c:spPr>
    </c:title>
    <c:autoTitleDeleted val="0"/>
    <c:plotArea>
      <c:layout/>
      <c:barChart>
        <c:barDir val="col"/>
        <c:grouping val="clustered"/>
        <c:varyColors val="0"/>
        <c:ser>
          <c:idx val="0"/>
          <c:order val="0"/>
          <c:tx>
            <c:strRef>
              <c:f>'YIT 分區'!$A$52</c:f>
              <c:strCache>
                <c:ptCount val="1"/>
                <c:pt idx="0">
                  <c:v>可以</c:v>
                </c:pt>
              </c:strCache>
            </c:strRef>
          </c:tx>
          <c:spPr>
            <a:solidFill>
              <a:schemeClr val="accent1"/>
            </a:solidFill>
            <a:ln>
              <a:noFill/>
            </a:ln>
            <a:effectLst/>
          </c:spPr>
          <c:invertIfNegative val="0"/>
          <c:cat>
            <c:strRef>
              <c:f>'YIT 分區'!$B$51:$D$51</c:f>
              <c:strCache>
                <c:ptCount val="3"/>
                <c:pt idx="0">
                  <c:v>可否做會員</c:v>
                </c:pt>
                <c:pt idx="1">
                  <c:v>雙程證持有者可否參加班組或活動？</c:v>
                </c:pt>
                <c:pt idx="2">
                  <c:v>可否做義工</c:v>
                </c:pt>
              </c:strCache>
            </c:strRef>
          </c:cat>
          <c:val>
            <c:numRef>
              <c:f>'YIT 分區'!$B$52:$D$52</c:f>
              <c:numCache>
                <c:formatCode>General</c:formatCode>
                <c:ptCount val="3"/>
                <c:pt idx="0">
                  <c:v>3</c:v>
                </c:pt>
                <c:pt idx="1">
                  <c:v>6</c:v>
                </c:pt>
                <c:pt idx="2">
                  <c:v>4</c:v>
                </c:pt>
              </c:numCache>
            </c:numRef>
          </c:val>
          <c:extLst xmlns:c16r2="http://schemas.microsoft.com/office/drawing/2015/06/chart">
            <c:ext xmlns:c16="http://schemas.microsoft.com/office/drawing/2014/chart" uri="{C3380CC4-5D6E-409C-BE32-E72D297353CC}">
              <c16:uniqueId val="{00000000-5927-4602-852B-2CC3F21EF411}"/>
            </c:ext>
          </c:extLst>
        </c:ser>
        <c:ser>
          <c:idx val="1"/>
          <c:order val="1"/>
          <c:tx>
            <c:strRef>
              <c:f>'YIT 分區'!$A$53</c:f>
              <c:strCache>
                <c:ptCount val="1"/>
                <c:pt idx="0">
                  <c:v>否</c:v>
                </c:pt>
              </c:strCache>
            </c:strRef>
          </c:tx>
          <c:spPr>
            <a:solidFill>
              <a:schemeClr val="accent2"/>
            </a:solidFill>
            <a:ln>
              <a:noFill/>
            </a:ln>
            <a:effectLst/>
          </c:spPr>
          <c:invertIfNegative val="0"/>
          <c:cat>
            <c:strRef>
              <c:f>'YIT 分區'!$B$51:$D$51</c:f>
              <c:strCache>
                <c:ptCount val="3"/>
                <c:pt idx="0">
                  <c:v>可否做會員</c:v>
                </c:pt>
                <c:pt idx="1">
                  <c:v>雙程證持有者可否參加班組或活動？</c:v>
                </c:pt>
                <c:pt idx="2">
                  <c:v>可否做義工</c:v>
                </c:pt>
              </c:strCache>
            </c:strRef>
          </c:cat>
          <c:val>
            <c:numRef>
              <c:f>'YIT 分區'!$B$53:$D$53</c:f>
              <c:numCache>
                <c:formatCode>General</c:formatCode>
                <c:ptCount val="3"/>
                <c:pt idx="0">
                  <c:v>4</c:v>
                </c:pt>
                <c:pt idx="1">
                  <c:v>1</c:v>
                </c:pt>
                <c:pt idx="2">
                  <c:v>2</c:v>
                </c:pt>
              </c:numCache>
            </c:numRef>
          </c:val>
          <c:extLst xmlns:c16r2="http://schemas.microsoft.com/office/drawing/2015/06/chart">
            <c:ext xmlns:c16="http://schemas.microsoft.com/office/drawing/2014/chart" uri="{C3380CC4-5D6E-409C-BE32-E72D297353CC}">
              <c16:uniqueId val="{00000001-5927-4602-852B-2CC3F21EF411}"/>
            </c:ext>
          </c:extLst>
        </c:ser>
        <c:ser>
          <c:idx val="2"/>
          <c:order val="2"/>
          <c:tx>
            <c:strRef>
              <c:f>'YIT 分區'!$A$54</c:f>
              <c:strCache>
                <c:ptCount val="1"/>
                <c:pt idx="0">
                  <c:v>只有兒童可以</c:v>
                </c:pt>
              </c:strCache>
            </c:strRef>
          </c:tx>
          <c:spPr>
            <a:solidFill>
              <a:schemeClr val="accent3"/>
            </a:solidFill>
            <a:ln>
              <a:noFill/>
            </a:ln>
            <a:effectLst/>
          </c:spPr>
          <c:invertIfNegative val="0"/>
          <c:cat>
            <c:strRef>
              <c:f>'YIT 分區'!$B$51:$D$51</c:f>
              <c:strCache>
                <c:ptCount val="3"/>
                <c:pt idx="0">
                  <c:v>可否做會員</c:v>
                </c:pt>
                <c:pt idx="1">
                  <c:v>雙程證持有者可否參加班組或活動？</c:v>
                </c:pt>
                <c:pt idx="2">
                  <c:v>可否做義工</c:v>
                </c:pt>
              </c:strCache>
            </c:strRef>
          </c:cat>
          <c:val>
            <c:numRef>
              <c:f>'YIT 分區'!$B$54:$D$54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2-5927-4602-852B-2CC3F21EF411}"/>
            </c:ext>
          </c:extLst>
        </c:ser>
        <c:ser>
          <c:idx val="3"/>
          <c:order val="3"/>
          <c:tx>
            <c:strRef>
              <c:f>'YIT 分區'!$A$55</c:f>
              <c:strCache>
                <c:ptCount val="1"/>
                <c:pt idx="0">
                  <c:v>視乎情況</c:v>
                </c:pt>
              </c:strCache>
            </c:strRef>
          </c:tx>
          <c:spPr>
            <a:solidFill>
              <a:schemeClr val="accent4"/>
            </a:solidFill>
            <a:ln>
              <a:noFill/>
            </a:ln>
            <a:effectLst/>
          </c:spPr>
          <c:invertIfNegative val="0"/>
          <c:cat>
            <c:strRef>
              <c:f>'YIT 分區'!$B$51:$D$51</c:f>
              <c:strCache>
                <c:ptCount val="3"/>
                <c:pt idx="0">
                  <c:v>可否做會員</c:v>
                </c:pt>
                <c:pt idx="1">
                  <c:v>雙程證持有者可否參加班組或活動？</c:v>
                </c:pt>
                <c:pt idx="2">
                  <c:v>可否做義工</c:v>
                </c:pt>
              </c:strCache>
            </c:strRef>
          </c:cat>
          <c:val>
            <c:numRef>
              <c:f>'YIT 分區'!$B$55:$D$55</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3-5927-4602-852B-2CC3F21EF411}"/>
            </c:ext>
          </c:extLst>
        </c:ser>
        <c:dLbls>
          <c:showLegendKey val="0"/>
          <c:showVal val="0"/>
          <c:showCatName val="0"/>
          <c:showSerName val="0"/>
          <c:showPercent val="0"/>
          <c:showBubbleSize val="0"/>
        </c:dLbls>
        <c:gapWidth val="150"/>
        <c:axId val="833263784"/>
        <c:axId val="833260648"/>
      </c:barChart>
      <c:catAx>
        <c:axId val="833263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33260648"/>
        <c:crosses val="autoZero"/>
        <c:auto val="1"/>
        <c:lblAlgn val="ctr"/>
        <c:lblOffset val="100"/>
        <c:noMultiLvlLbl val="0"/>
      </c:catAx>
      <c:valAx>
        <c:axId val="833260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332637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HK"/>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葵青</a:t>
            </a:r>
          </a:p>
        </c:rich>
      </c:tx>
      <c:overlay val="0"/>
      <c:spPr>
        <a:noFill/>
        <a:ln>
          <a:noFill/>
        </a:ln>
        <a:effectLst/>
      </c:spPr>
    </c:title>
    <c:autoTitleDeleted val="0"/>
    <c:plotArea>
      <c:layout/>
      <c:barChart>
        <c:barDir val="col"/>
        <c:grouping val="clustered"/>
        <c:varyColors val="0"/>
        <c:ser>
          <c:idx val="0"/>
          <c:order val="0"/>
          <c:tx>
            <c:strRef>
              <c:f>'YIT 分區'!$A$108</c:f>
              <c:strCache>
                <c:ptCount val="1"/>
                <c:pt idx="0">
                  <c:v>可以</c:v>
                </c:pt>
              </c:strCache>
            </c:strRef>
          </c:tx>
          <c:spPr>
            <a:solidFill>
              <a:schemeClr val="accent1"/>
            </a:solidFill>
            <a:ln>
              <a:noFill/>
            </a:ln>
            <a:effectLst/>
          </c:spPr>
          <c:invertIfNegative val="0"/>
          <c:cat>
            <c:strRef>
              <c:f>'YIT 分區'!$B$107:$D$107</c:f>
              <c:strCache>
                <c:ptCount val="3"/>
                <c:pt idx="0">
                  <c:v>可否做會員</c:v>
                </c:pt>
                <c:pt idx="1">
                  <c:v>雙程證持有者可否參加班組或活動？</c:v>
                </c:pt>
                <c:pt idx="2">
                  <c:v>可否做義工</c:v>
                </c:pt>
              </c:strCache>
            </c:strRef>
          </c:cat>
          <c:val>
            <c:numRef>
              <c:f>'YIT 分區'!$B$108:$D$108</c:f>
              <c:numCache>
                <c:formatCode>General</c:formatCode>
                <c:ptCount val="3"/>
                <c:pt idx="0">
                  <c:v>2</c:v>
                </c:pt>
                <c:pt idx="1">
                  <c:v>10</c:v>
                </c:pt>
                <c:pt idx="2">
                  <c:v>6</c:v>
                </c:pt>
              </c:numCache>
            </c:numRef>
          </c:val>
          <c:extLst xmlns:c16r2="http://schemas.microsoft.com/office/drawing/2015/06/chart">
            <c:ext xmlns:c16="http://schemas.microsoft.com/office/drawing/2014/chart" uri="{C3380CC4-5D6E-409C-BE32-E72D297353CC}">
              <c16:uniqueId val="{00000000-0CBF-462F-8A97-7D141FF9E5D8}"/>
            </c:ext>
          </c:extLst>
        </c:ser>
        <c:ser>
          <c:idx val="1"/>
          <c:order val="1"/>
          <c:tx>
            <c:strRef>
              <c:f>'YIT 分區'!$A$109</c:f>
              <c:strCache>
                <c:ptCount val="1"/>
                <c:pt idx="0">
                  <c:v>否</c:v>
                </c:pt>
              </c:strCache>
            </c:strRef>
          </c:tx>
          <c:spPr>
            <a:solidFill>
              <a:schemeClr val="accent2"/>
            </a:solidFill>
            <a:ln>
              <a:noFill/>
            </a:ln>
            <a:effectLst/>
          </c:spPr>
          <c:invertIfNegative val="0"/>
          <c:cat>
            <c:strRef>
              <c:f>'YIT 分區'!$B$107:$D$107</c:f>
              <c:strCache>
                <c:ptCount val="3"/>
                <c:pt idx="0">
                  <c:v>可否做會員</c:v>
                </c:pt>
                <c:pt idx="1">
                  <c:v>雙程證持有者可否參加班組或活動？</c:v>
                </c:pt>
                <c:pt idx="2">
                  <c:v>可否做義工</c:v>
                </c:pt>
              </c:strCache>
            </c:strRef>
          </c:cat>
          <c:val>
            <c:numRef>
              <c:f>'YIT 分區'!$B$109:$D$109</c:f>
              <c:numCache>
                <c:formatCode>General</c:formatCode>
                <c:ptCount val="3"/>
                <c:pt idx="0">
                  <c:v>9</c:v>
                </c:pt>
                <c:pt idx="1">
                  <c:v>2</c:v>
                </c:pt>
                <c:pt idx="2">
                  <c:v>1</c:v>
                </c:pt>
              </c:numCache>
            </c:numRef>
          </c:val>
          <c:extLst xmlns:c16r2="http://schemas.microsoft.com/office/drawing/2015/06/chart">
            <c:ext xmlns:c16="http://schemas.microsoft.com/office/drawing/2014/chart" uri="{C3380CC4-5D6E-409C-BE32-E72D297353CC}">
              <c16:uniqueId val="{00000001-0CBF-462F-8A97-7D141FF9E5D8}"/>
            </c:ext>
          </c:extLst>
        </c:ser>
        <c:ser>
          <c:idx val="2"/>
          <c:order val="2"/>
          <c:tx>
            <c:strRef>
              <c:f>'YIT 分區'!$A$110</c:f>
              <c:strCache>
                <c:ptCount val="1"/>
                <c:pt idx="0">
                  <c:v>只有兒童可以</c:v>
                </c:pt>
              </c:strCache>
            </c:strRef>
          </c:tx>
          <c:spPr>
            <a:solidFill>
              <a:schemeClr val="accent3"/>
            </a:solidFill>
            <a:ln>
              <a:noFill/>
            </a:ln>
            <a:effectLst/>
          </c:spPr>
          <c:invertIfNegative val="0"/>
          <c:cat>
            <c:strRef>
              <c:f>'YIT 分區'!$B$107:$D$107</c:f>
              <c:strCache>
                <c:ptCount val="3"/>
                <c:pt idx="0">
                  <c:v>可否做會員</c:v>
                </c:pt>
                <c:pt idx="1">
                  <c:v>雙程證持有者可否參加班組或活動？</c:v>
                </c:pt>
                <c:pt idx="2">
                  <c:v>可否做義工</c:v>
                </c:pt>
              </c:strCache>
            </c:strRef>
          </c:cat>
          <c:val>
            <c:numRef>
              <c:f>'YIT 分區'!$B$110:$D$110</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2-0CBF-462F-8A97-7D141FF9E5D8}"/>
            </c:ext>
          </c:extLst>
        </c:ser>
        <c:ser>
          <c:idx val="3"/>
          <c:order val="3"/>
          <c:tx>
            <c:strRef>
              <c:f>'YIT 分區'!$A$111</c:f>
              <c:strCache>
                <c:ptCount val="1"/>
                <c:pt idx="0">
                  <c:v>視乎情況</c:v>
                </c:pt>
              </c:strCache>
            </c:strRef>
          </c:tx>
          <c:spPr>
            <a:solidFill>
              <a:schemeClr val="accent4"/>
            </a:solidFill>
            <a:ln>
              <a:noFill/>
            </a:ln>
            <a:effectLst/>
          </c:spPr>
          <c:invertIfNegative val="0"/>
          <c:cat>
            <c:strRef>
              <c:f>'YIT 分區'!$B$107:$D$107</c:f>
              <c:strCache>
                <c:ptCount val="3"/>
                <c:pt idx="0">
                  <c:v>可否做會員</c:v>
                </c:pt>
                <c:pt idx="1">
                  <c:v>雙程證持有者可否參加班組或活動？</c:v>
                </c:pt>
                <c:pt idx="2">
                  <c:v>可否做義工</c:v>
                </c:pt>
              </c:strCache>
            </c:strRef>
          </c:cat>
          <c:val>
            <c:numRef>
              <c:f>'YIT 分區'!$B$111:$D$111</c:f>
              <c:numCache>
                <c:formatCode>General</c:formatCode>
                <c:ptCount val="3"/>
                <c:pt idx="0">
                  <c:v>1</c:v>
                </c:pt>
                <c:pt idx="1">
                  <c:v>0</c:v>
                </c:pt>
                <c:pt idx="2">
                  <c:v>4</c:v>
                </c:pt>
              </c:numCache>
            </c:numRef>
          </c:val>
          <c:extLst xmlns:c16r2="http://schemas.microsoft.com/office/drawing/2015/06/chart">
            <c:ext xmlns:c16="http://schemas.microsoft.com/office/drawing/2014/chart" uri="{C3380CC4-5D6E-409C-BE32-E72D297353CC}">
              <c16:uniqueId val="{00000003-0CBF-462F-8A97-7D141FF9E5D8}"/>
            </c:ext>
          </c:extLst>
        </c:ser>
        <c:dLbls>
          <c:showLegendKey val="0"/>
          <c:showVal val="0"/>
          <c:showCatName val="0"/>
          <c:showSerName val="0"/>
          <c:showPercent val="0"/>
          <c:showBubbleSize val="0"/>
        </c:dLbls>
        <c:gapWidth val="150"/>
        <c:axId val="833268488"/>
        <c:axId val="833266920"/>
      </c:barChart>
      <c:catAx>
        <c:axId val="833268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33266920"/>
        <c:crosses val="autoZero"/>
        <c:auto val="1"/>
        <c:lblAlgn val="ctr"/>
        <c:lblOffset val="100"/>
        <c:noMultiLvlLbl val="0"/>
      </c:catAx>
      <c:valAx>
        <c:axId val="833266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332684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HK"/>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荃灣</a:t>
            </a:r>
          </a:p>
        </c:rich>
      </c:tx>
      <c:overlay val="0"/>
      <c:spPr>
        <a:noFill/>
        <a:ln>
          <a:noFill/>
        </a:ln>
        <a:effectLst/>
      </c:spPr>
    </c:title>
    <c:autoTitleDeleted val="0"/>
    <c:plotArea>
      <c:layout>
        <c:manualLayout>
          <c:layoutTarget val="inner"/>
          <c:xMode val="edge"/>
          <c:yMode val="edge"/>
          <c:x val="0.29881263421617754"/>
          <c:y val="0.15204625794608043"/>
          <c:w val="0.70118736578382246"/>
          <c:h val="0.25716165202271629"/>
        </c:manualLayout>
      </c:layout>
      <c:barChart>
        <c:barDir val="col"/>
        <c:grouping val="clustered"/>
        <c:varyColors val="0"/>
        <c:ser>
          <c:idx val="0"/>
          <c:order val="0"/>
          <c:tx>
            <c:strRef>
              <c:f>'YIT 分區'!$A$101</c:f>
              <c:strCache>
                <c:ptCount val="1"/>
                <c:pt idx="0">
                  <c:v>可以</c:v>
                </c:pt>
              </c:strCache>
            </c:strRef>
          </c:tx>
          <c:spPr>
            <a:solidFill>
              <a:schemeClr val="accent1"/>
            </a:solidFill>
            <a:ln>
              <a:noFill/>
            </a:ln>
            <a:effectLst/>
          </c:spPr>
          <c:invertIfNegative val="0"/>
          <c:cat>
            <c:strRef>
              <c:f>'YIT 分區'!$B$100:$D$100</c:f>
              <c:strCache>
                <c:ptCount val="3"/>
                <c:pt idx="0">
                  <c:v>可否做會員</c:v>
                </c:pt>
                <c:pt idx="1">
                  <c:v>雙程證持有者可否參加班組或活動？</c:v>
                </c:pt>
                <c:pt idx="2">
                  <c:v>可否做義工</c:v>
                </c:pt>
              </c:strCache>
            </c:strRef>
          </c:cat>
          <c:val>
            <c:numRef>
              <c:f>'YIT 分區'!$B$101:$D$101</c:f>
              <c:numCache>
                <c:formatCode>General</c:formatCode>
                <c:ptCount val="3"/>
                <c:pt idx="0">
                  <c:v>2</c:v>
                </c:pt>
                <c:pt idx="1">
                  <c:v>5</c:v>
                </c:pt>
                <c:pt idx="2">
                  <c:v>3</c:v>
                </c:pt>
              </c:numCache>
            </c:numRef>
          </c:val>
          <c:extLst xmlns:c16r2="http://schemas.microsoft.com/office/drawing/2015/06/chart">
            <c:ext xmlns:c16="http://schemas.microsoft.com/office/drawing/2014/chart" uri="{C3380CC4-5D6E-409C-BE32-E72D297353CC}">
              <c16:uniqueId val="{00000000-740C-48F0-BBE3-79A9112CDA12}"/>
            </c:ext>
          </c:extLst>
        </c:ser>
        <c:ser>
          <c:idx val="1"/>
          <c:order val="1"/>
          <c:tx>
            <c:strRef>
              <c:f>'YIT 分區'!$A$102</c:f>
              <c:strCache>
                <c:ptCount val="1"/>
                <c:pt idx="0">
                  <c:v>否</c:v>
                </c:pt>
              </c:strCache>
            </c:strRef>
          </c:tx>
          <c:spPr>
            <a:solidFill>
              <a:schemeClr val="accent2"/>
            </a:solidFill>
            <a:ln>
              <a:noFill/>
            </a:ln>
            <a:effectLst/>
          </c:spPr>
          <c:invertIfNegative val="0"/>
          <c:cat>
            <c:strRef>
              <c:f>'YIT 分區'!$B$100:$D$100</c:f>
              <c:strCache>
                <c:ptCount val="3"/>
                <c:pt idx="0">
                  <c:v>可否做會員</c:v>
                </c:pt>
                <c:pt idx="1">
                  <c:v>雙程證持有者可否參加班組或活動？</c:v>
                </c:pt>
                <c:pt idx="2">
                  <c:v>可否做義工</c:v>
                </c:pt>
              </c:strCache>
            </c:strRef>
          </c:cat>
          <c:val>
            <c:numRef>
              <c:f>'YIT 分區'!$B$102:$D$102</c:f>
              <c:numCache>
                <c:formatCode>General</c:formatCode>
                <c:ptCount val="3"/>
                <c:pt idx="0">
                  <c:v>5</c:v>
                </c:pt>
                <c:pt idx="1">
                  <c:v>2</c:v>
                </c:pt>
                <c:pt idx="2">
                  <c:v>2</c:v>
                </c:pt>
              </c:numCache>
            </c:numRef>
          </c:val>
          <c:extLst xmlns:c16r2="http://schemas.microsoft.com/office/drawing/2015/06/chart">
            <c:ext xmlns:c16="http://schemas.microsoft.com/office/drawing/2014/chart" uri="{C3380CC4-5D6E-409C-BE32-E72D297353CC}">
              <c16:uniqueId val="{00000001-740C-48F0-BBE3-79A9112CDA12}"/>
            </c:ext>
          </c:extLst>
        </c:ser>
        <c:ser>
          <c:idx val="2"/>
          <c:order val="2"/>
          <c:tx>
            <c:strRef>
              <c:f>'YIT 分區'!$A$103</c:f>
              <c:strCache>
                <c:ptCount val="1"/>
                <c:pt idx="0">
                  <c:v>只有兒童可以</c:v>
                </c:pt>
              </c:strCache>
            </c:strRef>
          </c:tx>
          <c:spPr>
            <a:solidFill>
              <a:schemeClr val="accent3"/>
            </a:solidFill>
            <a:ln>
              <a:noFill/>
            </a:ln>
            <a:effectLst/>
          </c:spPr>
          <c:invertIfNegative val="0"/>
          <c:cat>
            <c:strRef>
              <c:f>'YIT 分區'!$B$100:$D$100</c:f>
              <c:strCache>
                <c:ptCount val="3"/>
                <c:pt idx="0">
                  <c:v>可否做會員</c:v>
                </c:pt>
                <c:pt idx="1">
                  <c:v>雙程證持有者可否參加班組或活動？</c:v>
                </c:pt>
                <c:pt idx="2">
                  <c:v>可否做義工</c:v>
                </c:pt>
              </c:strCache>
            </c:strRef>
          </c:cat>
          <c:val>
            <c:numRef>
              <c:f>'YIT 分區'!$B$103:$D$103</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2-740C-48F0-BBE3-79A9112CDA12}"/>
            </c:ext>
          </c:extLst>
        </c:ser>
        <c:ser>
          <c:idx val="3"/>
          <c:order val="3"/>
          <c:tx>
            <c:strRef>
              <c:f>'YIT 分區'!$A$104</c:f>
              <c:strCache>
                <c:ptCount val="1"/>
                <c:pt idx="0">
                  <c:v>視乎情況</c:v>
                </c:pt>
              </c:strCache>
            </c:strRef>
          </c:tx>
          <c:spPr>
            <a:solidFill>
              <a:schemeClr val="accent4"/>
            </a:solidFill>
            <a:ln>
              <a:noFill/>
            </a:ln>
            <a:effectLst/>
          </c:spPr>
          <c:invertIfNegative val="0"/>
          <c:cat>
            <c:strRef>
              <c:f>'YIT 分區'!$B$100:$D$100</c:f>
              <c:strCache>
                <c:ptCount val="3"/>
                <c:pt idx="0">
                  <c:v>可否做會員</c:v>
                </c:pt>
                <c:pt idx="1">
                  <c:v>雙程證持有者可否參加班組或活動？</c:v>
                </c:pt>
                <c:pt idx="2">
                  <c:v>可否做義工</c:v>
                </c:pt>
              </c:strCache>
            </c:strRef>
          </c:cat>
          <c:val>
            <c:numRef>
              <c:f>'YIT 分區'!$B$104:$D$104</c:f>
              <c:numCache>
                <c:formatCode>General</c:formatCode>
                <c:ptCount val="3"/>
                <c:pt idx="0">
                  <c:v>0</c:v>
                </c:pt>
                <c:pt idx="1">
                  <c:v>0</c:v>
                </c:pt>
                <c:pt idx="2">
                  <c:v>2</c:v>
                </c:pt>
              </c:numCache>
            </c:numRef>
          </c:val>
          <c:extLst xmlns:c16r2="http://schemas.microsoft.com/office/drawing/2015/06/chart">
            <c:ext xmlns:c16="http://schemas.microsoft.com/office/drawing/2014/chart" uri="{C3380CC4-5D6E-409C-BE32-E72D297353CC}">
              <c16:uniqueId val="{00000003-740C-48F0-BBE3-79A9112CDA12}"/>
            </c:ext>
          </c:extLst>
        </c:ser>
        <c:dLbls>
          <c:showLegendKey val="0"/>
          <c:showVal val="0"/>
          <c:showCatName val="0"/>
          <c:showSerName val="0"/>
          <c:showPercent val="0"/>
          <c:showBubbleSize val="0"/>
        </c:dLbls>
        <c:gapWidth val="150"/>
        <c:axId val="833263000"/>
        <c:axId val="833269272"/>
      </c:barChart>
      <c:catAx>
        <c:axId val="833263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33269272"/>
        <c:crosses val="autoZero"/>
        <c:auto val="1"/>
        <c:lblAlgn val="ctr"/>
        <c:lblOffset val="100"/>
        <c:noMultiLvlLbl val="0"/>
      </c:catAx>
      <c:valAx>
        <c:axId val="833269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33263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HK"/>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觀塘</a:t>
            </a:r>
          </a:p>
        </c:rich>
      </c:tx>
      <c:overlay val="0"/>
      <c:spPr>
        <a:noFill/>
        <a:ln>
          <a:noFill/>
        </a:ln>
        <a:effectLst/>
      </c:spPr>
    </c:title>
    <c:autoTitleDeleted val="0"/>
    <c:plotArea>
      <c:layout/>
      <c:barChart>
        <c:barDir val="col"/>
        <c:grouping val="clustered"/>
        <c:varyColors val="0"/>
        <c:ser>
          <c:idx val="0"/>
          <c:order val="0"/>
          <c:tx>
            <c:strRef>
              <c:f>'YIT 分區'!$A$59</c:f>
              <c:strCache>
                <c:ptCount val="1"/>
                <c:pt idx="0">
                  <c:v>可以</c:v>
                </c:pt>
              </c:strCache>
            </c:strRef>
          </c:tx>
          <c:spPr>
            <a:solidFill>
              <a:schemeClr val="accent1"/>
            </a:solidFill>
            <a:ln>
              <a:noFill/>
            </a:ln>
            <a:effectLst/>
          </c:spPr>
          <c:invertIfNegative val="0"/>
          <c:cat>
            <c:strRef>
              <c:f>'YIT 分區'!$B$58:$D$58</c:f>
              <c:strCache>
                <c:ptCount val="3"/>
                <c:pt idx="0">
                  <c:v>可否做會員</c:v>
                </c:pt>
                <c:pt idx="1">
                  <c:v>雙程證持有者可否參加班組或活動？</c:v>
                </c:pt>
                <c:pt idx="2">
                  <c:v>可否做義工</c:v>
                </c:pt>
              </c:strCache>
            </c:strRef>
          </c:cat>
          <c:val>
            <c:numRef>
              <c:f>'YIT 分區'!$B$59:$D$59</c:f>
              <c:numCache>
                <c:formatCode>General</c:formatCode>
                <c:ptCount val="3"/>
                <c:pt idx="0">
                  <c:v>7</c:v>
                </c:pt>
                <c:pt idx="1">
                  <c:v>11</c:v>
                </c:pt>
                <c:pt idx="2">
                  <c:v>8</c:v>
                </c:pt>
              </c:numCache>
            </c:numRef>
          </c:val>
          <c:extLst xmlns:c16r2="http://schemas.microsoft.com/office/drawing/2015/06/chart">
            <c:ext xmlns:c16="http://schemas.microsoft.com/office/drawing/2014/chart" uri="{C3380CC4-5D6E-409C-BE32-E72D297353CC}">
              <c16:uniqueId val="{00000000-E354-4941-82D5-D41E0658716B}"/>
            </c:ext>
          </c:extLst>
        </c:ser>
        <c:ser>
          <c:idx val="1"/>
          <c:order val="1"/>
          <c:tx>
            <c:strRef>
              <c:f>'YIT 分區'!$A$60</c:f>
              <c:strCache>
                <c:ptCount val="1"/>
                <c:pt idx="0">
                  <c:v>否</c:v>
                </c:pt>
              </c:strCache>
            </c:strRef>
          </c:tx>
          <c:spPr>
            <a:solidFill>
              <a:schemeClr val="accent2"/>
            </a:solidFill>
            <a:ln>
              <a:noFill/>
            </a:ln>
            <a:effectLst/>
          </c:spPr>
          <c:invertIfNegative val="0"/>
          <c:cat>
            <c:strRef>
              <c:f>'YIT 分區'!$B$58:$D$58</c:f>
              <c:strCache>
                <c:ptCount val="3"/>
                <c:pt idx="0">
                  <c:v>可否做會員</c:v>
                </c:pt>
                <c:pt idx="1">
                  <c:v>雙程證持有者可否參加班組或活動？</c:v>
                </c:pt>
                <c:pt idx="2">
                  <c:v>可否做義工</c:v>
                </c:pt>
              </c:strCache>
            </c:strRef>
          </c:cat>
          <c:val>
            <c:numRef>
              <c:f>'YIT 分區'!$B$60:$D$60</c:f>
              <c:numCache>
                <c:formatCode>General</c:formatCode>
                <c:ptCount val="3"/>
                <c:pt idx="0">
                  <c:v>6</c:v>
                </c:pt>
                <c:pt idx="1">
                  <c:v>1</c:v>
                </c:pt>
                <c:pt idx="2">
                  <c:v>2</c:v>
                </c:pt>
              </c:numCache>
            </c:numRef>
          </c:val>
          <c:extLst xmlns:c16r2="http://schemas.microsoft.com/office/drawing/2015/06/chart">
            <c:ext xmlns:c16="http://schemas.microsoft.com/office/drawing/2014/chart" uri="{C3380CC4-5D6E-409C-BE32-E72D297353CC}">
              <c16:uniqueId val="{00000001-E354-4941-82D5-D41E0658716B}"/>
            </c:ext>
          </c:extLst>
        </c:ser>
        <c:ser>
          <c:idx val="2"/>
          <c:order val="2"/>
          <c:tx>
            <c:strRef>
              <c:f>'YIT 分區'!$A$61</c:f>
              <c:strCache>
                <c:ptCount val="1"/>
                <c:pt idx="0">
                  <c:v>只有兒童可以</c:v>
                </c:pt>
              </c:strCache>
            </c:strRef>
          </c:tx>
          <c:spPr>
            <a:solidFill>
              <a:schemeClr val="accent3"/>
            </a:solidFill>
            <a:ln>
              <a:noFill/>
            </a:ln>
            <a:effectLst/>
          </c:spPr>
          <c:invertIfNegative val="0"/>
          <c:cat>
            <c:strRef>
              <c:f>'YIT 分區'!$B$58:$D$58</c:f>
              <c:strCache>
                <c:ptCount val="3"/>
                <c:pt idx="0">
                  <c:v>可否做會員</c:v>
                </c:pt>
                <c:pt idx="1">
                  <c:v>雙程證持有者可否參加班組或活動？</c:v>
                </c:pt>
                <c:pt idx="2">
                  <c:v>可否做義工</c:v>
                </c:pt>
              </c:strCache>
            </c:strRef>
          </c:cat>
          <c:val>
            <c:numRef>
              <c:f>'YIT 分區'!$B$61:$D$61</c:f>
              <c:numCache>
                <c:formatCode>General</c:formatCode>
                <c:ptCount val="3"/>
                <c:pt idx="0">
                  <c:v>0</c:v>
                </c:pt>
              </c:numCache>
            </c:numRef>
          </c:val>
          <c:extLst xmlns:c16r2="http://schemas.microsoft.com/office/drawing/2015/06/chart">
            <c:ext xmlns:c16="http://schemas.microsoft.com/office/drawing/2014/chart" uri="{C3380CC4-5D6E-409C-BE32-E72D297353CC}">
              <c16:uniqueId val="{00000002-E354-4941-82D5-D41E0658716B}"/>
            </c:ext>
          </c:extLst>
        </c:ser>
        <c:ser>
          <c:idx val="3"/>
          <c:order val="3"/>
          <c:tx>
            <c:strRef>
              <c:f>'YIT 分區'!$A$62</c:f>
              <c:strCache>
                <c:ptCount val="1"/>
                <c:pt idx="0">
                  <c:v>視乎情況</c:v>
                </c:pt>
              </c:strCache>
            </c:strRef>
          </c:tx>
          <c:spPr>
            <a:solidFill>
              <a:schemeClr val="accent4"/>
            </a:solidFill>
            <a:ln>
              <a:noFill/>
            </a:ln>
            <a:effectLst/>
          </c:spPr>
          <c:invertIfNegative val="0"/>
          <c:cat>
            <c:strRef>
              <c:f>'YIT 分區'!$B$58:$D$58</c:f>
              <c:strCache>
                <c:ptCount val="3"/>
                <c:pt idx="0">
                  <c:v>可否做會員</c:v>
                </c:pt>
                <c:pt idx="1">
                  <c:v>雙程證持有者可否參加班組或活動？</c:v>
                </c:pt>
                <c:pt idx="2">
                  <c:v>可否做義工</c:v>
                </c:pt>
              </c:strCache>
            </c:strRef>
          </c:cat>
          <c:val>
            <c:numRef>
              <c:f>'YIT 分區'!$B$62:$D$62</c:f>
              <c:numCache>
                <c:formatCode>General</c:formatCode>
                <c:ptCount val="3"/>
                <c:pt idx="0">
                  <c:v>0</c:v>
                </c:pt>
                <c:pt idx="2">
                  <c:v>2</c:v>
                </c:pt>
              </c:numCache>
            </c:numRef>
          </c:val>
          <c:extLst xmlns:c16r2="http://schemas.microsoft.com/office/drawing/2015/06/chart">
            <c:ext xmlns:c16="http://schemas.microsoft.com/office/drawing/2014/chart" uri="{C3380CC4-5D6E-409C-BE32-E72D297353CC}">
              <c16:uniqueId val="{00000003-E354-4941-82D5-D41E0658716B}"/>
            </c:ext>
          </c:extLst>
        </c:ser>
        <c:dLbls>
          <c:showLegendKey val="0"/>
          <c:showVal val="0"/>
          <c:showCatName val="0"/>
          <c:showSerName val="0"/>
          <c:showPercent val="0"/>
          <c:showBubbleSize val="0"/>
        </c:dLbls>
        <c:gapWidth val="150"/>
        <c:axId val="833273192"/>
        <c:axId val="833271624"/>
      </c:barChart>
      <c:catAx>
        <c:axId val="833273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33271624"/>
        <c:crosses val="autoZero"/>
        <c:auto val="1"/>
        <c:lblAlgn val="ctr"/>
        <c:lblOffset val="100"/>
        <c:noMultiLvlLbl val="0"/>
      </c:catAx>
      <c:valAx>
        <c:axId val="833271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332731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HK"/>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元朗</a:t>
            </a:r>
          </a:p>
        </c:rich>
      </c:tx>
      <c:overlay val="0"/>
      <c:spPr>
        <a:noFill/>
        <a:ln>
          <a:noFill/>
        </a:ln>
        <a:effectLst/>
      </c:spPr>
    </c:title>
    <c:autoTitleDeleted val="0"/>
    <c:plotArea>
      <c:layout/>
      <c:barChart>
        <c:barDir val="col"/>
        <c:grouping val="clustered"/>
        <c:varyColors val="0"/>
        <c:ser>
          <c:idx val="0"/>
          <c:order val="0"/>
          <c:tx>
            <c:strRef>
              <c:f>'YIT 分區'!$A$122</c:f>
              <c:strCache>
                <c:ptCount val="1"/>
                <c:pt idx="0">
                  <c:v>可以</c:v>
                </c:pt>
              </c:strCache>
            </c:strRef>
          </c:tx>
          <c:spPr>
            <a:solidFill>
              <a:schemeClr val="accent1"/>
            </a:solidFill>
            <a:ln>
              <a:noFill/>
            </a:ln>
            <a:effectLst/>
          </c:spPr>
          <c:invertIfNegative val="0"/>
          <c:cat>
            <c:strRef>
              <c:f>'YIT 分區'!$B$121:$D$121</c:f>
              <c:strCache>
                <c:ptCount val="3"/>
                <c:pt idx="0">
                  <c:v>可否做會員</c:v>
                </c:pt>
                <c:pt idx="1">
                  <c:v>雙程證持有者可否參加班組或活動？</c:v>
                </c:pt>
                <c:pt idx="2">
                  <c:v>可否做義工</c:v>
                </c:pt>
              </c:strCache>
            </c:strRef>
          </c:cat>
          <c:val>
            <c:numRef>
              <c:f>'YIT 分區'!$B$122:$D$122</c:f>
              <c:numCache>
                <c:formatCode>General</c:formatCode>
                <c:ptCount val="3"/>
                <c:pt idx="0">
                  <c:v>2</c:v>
                </c:pt>
                <c:pt idx="1">
                  <c:v>2</c:v>
                </c:pt>
                <c:pt idx="2">
                  <c:v>2</c:v>
                </c:pt>
              </c:numCache>
            </c:numRef>
          </c:val>
          <c:extLst xmlns:c16r2="http://schemas.microsoft.com/office/drawing/2015/06/chart">
            <c:ext xmlns:c16="http://schemas.microsoft.com/office/drawing/2014/chart" uri="{C3380CC4-5D6E-409C-BE32-E72D297353CC}">
              <c16:uniqueId val="{00000000-662B-4BA7-9C32-C0528848B971}"/>
            </c:ext>
          </c:extLst>
        </c:ser>
        <c:ser>
          <c:idx val="1"/>
          <c:order val="1"/>
          <c:tx>
            <c:strRef>
              <c:f>'YIT 分區'!$A$123</c:f>
              <c:strCache>
                <c:ptCount val="1"/>
                <c:pt idx="0">
                  <c:v>否</c:v>
                </c:pt>
              </c:strCache>
            </c:strRef>
          </c:tx>
          <c:spPr>
            <a:solidFill>
              <a:schemeClr val="accent2"/>
            </a:solidFill>
            <a:ln>
              <a:noFill/>
            </a:ln>
            <a:effectLst/>
          </c:spPr>
          <c:invertIfNegative val="0"/>
          <c:cat>
            <c:strRef>
              <c:f>'YIT 分區'!$B$121:$D$121</c:f>
              <c:strCache>
                <c:ptCount val="3"/>
                <c:pt idx="0">
                  <c:v>可否做會員</c:v>
                </c:pt>
                <c:pt idx="1">
                  <c:v>雙程證持有者可否參加班組或活動？</c:v>
                </c:pt>
                <c:pt idx="2">
                  <c:v>可否做義工</c:v>
                </c:pt>
              </c:strCache>
            </c:strRef>
          </c:cat>
          <c:val>
            <c:numRef>
              <c:f>'YIT 分區'!$B$123:$D$123</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1-662B-4BA7-9C32-C0528848B971}"/>
            </c:ext>
          </c:extLst>
        </c:ser>
        <c:ser>
          <c:idx val="2"/>
          <c:order val="2"/>
          <c:tx>
            <c:strRef>
              <c:f>'YIT 分區'!$A$124</c:f>
              <c:strCache>
                <c:ptCount val="1"/>
                <c:pt idx="0">
                  <c:v>只有兒童可以</c:v>
                </c:pt>
              </c:strCache>
            </c:strRef>
          </c:tx>
          <c:spPr>
            <a:solidFill>
              <a:schemeClr val="accent3"/>
            </a:solidFill>
            <a:ln>
              <a:noFill/>
            </a:ln>
            <a:effectLst/>
          </c:spPr>
          <c:invertIfNegative val="0"/>
          <c:cat>
            <c:strRef>
              <c:f>'YIT 分區'!$B$121:$D$121</c:f>
              <c:strCache>
                <c:ptCount val="3"/>
                <c:pt idx="0">
                  <c:v>可否做會員</c:v>
                </c:pt>
                <c:pt idx="1">
                  <c:v>雙程證持有者可否參加班組或活動？</c:v>
                </c:pt>
                <c:pt idx="2">
                  <c:v>可否做義工</c:v>
                </c:pt>
              </c:strCache>
            </c:strRef>
          </c:cat>
          <c:val>
            <c:numRef>
              <c:f>'YIT 分區'!$B$124:$D$124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2-662B-4BA7-9C32-C0528848B971}"/>
            </c:ext>
          </c:extLst>
        </c:ser>
        <c:ser>
          <c:idx val="3"/>
          <c:order val="3"/>
          <c:tx>
            <c:strRef>
              <c:f>'YIT 分區'!$A$125</c:f>
              <c:strCache>
                <c:ptCount val="1"/>
                <c:pt idx="0">
                  <c:v>視乎情況</c:v>
                </c:pt>
              </c:strCache>
            </c:strRef>
          </c:tx>
          <c:spPr>
            <a:solidFill>
              <a:schemeClr val="accent4"/>
            </a:solidFill>
            <a:ln>
              <a:noFill/>
            </a:ln>
            <a:effectLst/>
          </c:spPr>
          <c:invertIfNegative val="0"/>
          <c:cat>
            <c:strRef>
              <c:f>'YIT 分區'!$B$121:$D$121</c:f>
              <c:strCache>
                <c:ptCount val="3"/>
                <c:pt idx="0">
                  <c:v>可否做會員</c:v>
                </c:pt>
                <c:pt idx="1">
                  <c:v>雙程證持有者可否參加班組或活動？</c:v>
                </c:pt>
                <c:pt idx="2">
                  <c:v>可否做義工</c:v>
                </c:pt>
              </c:strCache>
            </c:strRef>
          </c:cat>
          <c:val>
            <c:numRef>
              <c:f>'YIT 分區'!$B$125:$D$125</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3-662B-4BA7-9C32-C0528848B971}"/>
            </c:ext>
          </c:extLst>
        </c:ser>
        <c:dLbls>
          <c:showLegendKey val="0"/>
          <c:showVal val="0"/>
          <c:showCatName val="0"/>
          <c:showSerName val="0"/>
          <c:showPercent val="0"/>
          <c:showBubbleSize val="0"/>
        </c:dLbls>
        <c:gapWidth val="150"/>
        <c:axId val="833272016"/>
        <c:axId val="833270056"/>
      </c:barChart>
      <c:catAx>
        <c:axId val="83327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33270056"/>
        <c:crosses val="autoZero"/>
        <c:auto val="1"/>
        <c:lblAlgn val="ctr"/>
        <c:lblOffset val="100"/>
        <c:noMultiLvlLbl val="0"/>
      </c:catAx>
      <c:valAx>
        <c:axId val="833270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332720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HK"/>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黃大仙</a:t>
            </a:r>
          </a:p>
        </c:rich>
      </c:tx>
      <c:overlay val="0"/>
      <c:spPr>
        <a:noFill/>
        <a:ln>
          <a:noFill/>
        </a:ln>
        <a:effectLst/>
      </c:spPr>
    </c:title>
    <c:autoTitleDeleted val="0"/>
    <c:plotArea>
      <c:layout>
        <c:manualLayout>
          <c:layoutTarget val="inner"/>
          <c:xMode val="edge"/>
          <c:yMode val="edge"/>
          <c:x val="0.29152452118651467"/>
          <c:y val="0.15381247706939857"/>
          <c:w val="0.70108449581274623"/>
          <c:h val="0.30001375836085009"/>
        </c:manualLayout>
      </c:layout>
      <c:barChart>
        <c:barDir val="col"/>
        <c:grouping val="clustered"/>
        <c:varyColors val="0"/>
        <c:ser>
          <c:idx val="0"/>
          <c:order val="0"/>
          <c:tx>
            <c:strRef>
              <c:f>'YIT 分區'!$A$66</c:f>
              <c:strCache>
                <c:ptCount val="1"/>
                <c:pt idx="0">
                  <c:v>可以</c:v>
                </c:pt>
              </c:strCache>
            </c:strRef>
          </c:tx>
          <c:spPr>
            <a:solidFill>
              <a:schemeClr val="accent1"/>
            </a:solidFill>
            <a:ln>
              <a:noFill/>
            </a:ln>
            <a:effectLst/>
          </c:spPr>
          <c:invertIfNegative val="0"/>
          <c:cat>
            <c:strRef>
              <c:f>'YIT 分區'!$B$65:$D$65</c:f>
              <c:strCache>
                <c:ptCount val="3"/>
                <c:pt idx="0">
                  <c:v>可否做會員</c:v>
                </c:pt>
                <c:pt idx="1">
                  <c:v>雙程證持有者可否參加班組或活動？</c:v>
                </c:pt>
                <c:pt idx="2">
                  <c:v>可否做義工</c:v>
                </c:pt>
              </c:strCache>
            </c:strRef>
          </c:cat>
          <c:val>
            <c:numRef>
              <c:f>'YIT 分區'!$B$66:$D$66</c:f>
              <c:numCache>
                <c:formatCode>General</c:formatCode>
                <c:ptCount val="3"/>
                <c:pt idx="0">
                  <c:v>3</c:v>
                </c:pt>
                <c:pt idx="1">
                  <c:v>5</c:v>
                </c:pt>
                <c:pt idx="2">
                  <c:v>3</c:v>
                </c:pt>
              </c:numCache>
            </c:numRef>
          </c:val>
          <c:extLst xmlns:c16r2="http://schemas.microsoft.com/office/drawing/2015/06/chart">
            <c:ext xmlns:c16="http://schemas.microsoft.com/office/drawing/2014/chart" uri="{C3380CC4-5D6E-409C-BE32-E72D297353CC}">
              <c16:uniqueId val="{00000000-4A6D-47CC-98A1-2272076186A8}"/>
            </c:ext>
          </c:extLst>
        </c:ser>
        <c:ser>
          <c:idx val="1"/>
          <c:order val="1"/>
          <c:tx>
            <c:strRef>
              <c:f>'YIT 分區'!$A$67</c:f>
              <c:strCache>
                <c:ptCount val="1"/>
                <c:pt idx="0">
                  <c:v>否</c:v>
                </c:pt>
              </c:strCache>
            </c:strRef>
          </c:tx>
          <c:spPr>
            <a:solidFill>
              <a:schemeClr val="accent2"/>
            </a:solidFill>
            <a:ln>
              <a:noFill/>
            </a:ln>
            <a:effectLst/>
          </c:spPr>
          <c:invertIfNegative val="0"/>
          <c:cat>
            <c:strRef>
              <c:f>'YIT 分區'!$B$65:$D$65</c:f>
              <c:strCache>
                <c:ptCount val="3"/>
                <c:pt idx="0">
                  <c:v>可否做會員</c:v>
                </c:pt>
                <c:pt idx="1">
                  <c:v>雙程證持有者可否參加班組或活動？</c:v>
                </c:pt>
                <c:pt idx="2">
                  <c:v>可否做義工</c:v>
                </c:pt>
              </c:strCache>
            </c:strRef>
          </c:cat>
          <c:val>
            <c:numRef>
              <c:f>'YIT 分區'!$B$67:$D$67</c:f>
              <c:numCache>
                <c:formatCode>General</c:formatCode>
                <c:ptCount val="3"/>
                <c:pt idx="0">
                  <c:v>7</c:v>
                </c:pt>
                <c:pt idx="1">
                  <c:v>2</c:v>
                </c:pt>
                <c:pt idx="2">
                  <c:v>2</c:v>
                </c:pt>
              </c:numCache>
            </c:numRef>
          </c:val>
          <c:extLst xmlns:c16r2="http://schemas.microsoft.com/office/drawing/2015/06/chart">
            <c:ext xmlns:c16="http://schemas.microsoft.com/office/drawing/2014/chart" uri="{C3380CC4-5D6E-409C-BE32-E72D297353CC}">
              <c16:uniqueId val="{00000001-4A6D-47CC-98A1-2272076186A8}"/>
            </c:ext>
          </c:extLst>
        </c:ser>
        <c:ser>
          <c:idx val="2"/>
          <c:order val="2"/>
          <c:tx>
            <c:strRef>
              <c:f>'YIT 分區'!$A$68</c:f>
              <c:strCache>
                <c:ptCount val="1"/>
                <c:pt idx="0">
                  <c:v>只有兒童可以</c:v>
                </c:pt>
              </c:strCache>
            </c:strRef>
          </c:tx>
          <c:spPr>
            <a:solidFill>
              <a:schemeClr val="accent3"/>
            </a:solidFill>
            <a:ln>
              <a:noFill/>
            </a:ln>
            <a:effectLst/>
          </c:spPr>
          <c:invertIfNegative val="0"/>
          <c:cat>
            <c:strRef>
              <c:f>'YIT 分區'!$B$65:$D$65</c:f>
              <c:strCache>
                <c:ptCount val="3"/>
                <c:pt idx="0">
                  <c:v>可否做會員</c:v>
                </c:pt>
                <c:pt idx="1">
                  <c:v>雙程證持有者可否參加班組或活動？</c:v>
                </c:pt>
                <c:pt idx="2">
                  <c:v>可否做義工</c:v>
                </c:pt>
              </c:strCache>
            </c:strRef>
          </c:cat>
          <c:val>
            <c:numRef>
              <c:f>'YIT 分區'!$B$68:$D$68</c:f>
              <c:numCache>
                <c:formatCode>General</c:formatCode>
                <c:ptCount val="3"/>
                <c:pt idx="0">
                  <c:v>1</c:v>
                </c:pt>
                <c:pt idx="1">
                  <c:v>2</c:v>
                </c:pt>
                <c:pt idx="2">
                  <c:v>0</c:v>
                </c:pt>
              </c:numCache>
            </c:numRef>
          </c:val>
          <c:extLst xmlns:c16r2="http://schemas.microsoft.com/office/drawing/2015/06/chart">
            <c:ext xmlns:c16="http://schemas.microsoft.com/office/drawing/2014/chart" uri="{C3380CC4-5D6E-409C-BE32-E72D297353CC}">
              <c16:uniqueId val="{00000002-4A6D-47CC-98A1-2272076186A8}"/>
            </c:ext>
          </c:extLst>
        </c:ser>
        <c:ser>
          <c:idx val="3"/>
          <c:order val="3"/>
          <c:tx>
            <c:strRef>
              <c:f>'YIT 分區'!$A$69</c:f>
              <c:strCache>
                <c:ptCount val="1"/>
                <c:pt idx="0">
                  <c:v>視乎情況</c:v>
                </c:pt>
              </c:strCache>
            </c:strRef>
          </c:tx>
          <c:spPr>
            <a:solidFill>
              <a:schemeClr val="accent4"/>
            </a:solidFill>
            <a:ln>
              <a:noFill/>
            </a:ln>
            <a:effectLst/>
          </c:spPr>
          <c:invertIfNegative val="0"/>
          <c:cat>
            <c:strRef>
              <c:f>'YIT 分區'!$B$65:$D$65</c:f>
              <c:strCache>
                <c:ptCount val="3"/>
                <c:pt idx="0">
                  <c:v>可否做會員</c:v>
                </c:pt>
                <c:pt idx="1">
                  <c:v>雙程證持有者可否參加班組或活動？</c:v>
                </c:pt>
                <c:pt idx="2">
                  <c:v>可否做義工</c:v>
                </c:pt>
              </c:strCache>
            </c:strRef>
          </c:cat>
          <c:val>
            <c:numRef>
              <c:f>'YIT 分區'!$B$69:$D$69</c:f>
              <c:numCache>
                <c:formatCode>General</c:formatCode>
                <c:ptCount val="3"/>
                <c:pt idx="0">
                  <c:v>0</c:v>
                </c:pt>
                <c:pt idx="1">
                  <c:v>1</c:v>
                </c:pt>
                <c:pt idx="2">
                  <c:v>2</c:v>
                </c:pt>
              </c:numCache>
            </c:numRef>
          </c:val>
          <c:extLst xmlns:c16r2="http://schemas.microsoft.com/office/drawing/2015/06/chart">
            <c:ext xmlns:c16="http://schemas.microsoft.com/office/drawing/2014/chart" uri="{C3380CC4-5D6E-409C-BE32-E72D297353CC}">
              <c16:uniqueId val="{00000003-4A6D-47CC-98A1-2272076186A8}"/>
            </c:ext>
          </c:extLst>
        </c:ser>
        <c:dLbls>
          <c:showLegendKey val="0"/>
          <c:showVal val="0"/>
          <c:showCatName val="0"/>
          <c:showSerName val="0"/>
          <c:showPercent val="0"/>
          <c:showBubbleSize val="0"/>
        </c:dLbls>
        <c:gapWidth val="150"/>
        <c:axId val="833270840"/>
        <c:axId val="830893208"/>
      </c:barChart>
      <c:catAx>
        <c:axId val="833270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30893208"/>
        <c:crosses val="autoZero"/>
        <c:auto val="1"/>
        <c:lblAlgn val="ctr"/>
        <c:lblOffset val="100"/>
        <c:noMultiLvlLbl val="0"/>
      </c:catAx>
      <c:valAx>
        <c:axId val="830893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332708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HK"/>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天水圍</a:t>
            </a:r>
          </a:p>
        </c:rich>
      </c:tx>
      <c:overlay val="0"/>
      <c:spPr>
        <a:noFill/>
        <a:ln>
          <a:noFill/>
        </a:ln>
        <a:effectLst/>
      </c:spPr>
    </c:title>
    <c:autoTitleDeleted val="0"/>
    <c:plotArea>
      <c:layout>
        <c:manualLayout>
          <c:layoutTarget val="inner"/>
          <c:xMode val="edge"/>
          <c:yMode val="edge"/>
          <c:x val="0.30849174459599871"/>
          <c:y val="0.15240275443097703"/>
          <c:w val="0.69150825540400129"/>
          <c:h val="0.23683219033104733"/>
        </c:manualLayout>
      </c:layout>
      <c:barChart>
        <c:barDir val="col"/>
        <c:grouping val="clustered"/>
        <c:varyColors val="0"/>
        <c:ser>
          <c:idx val="0"/>
          <c:order val="0"/>
          <c:tx>
            <c:strRef>
              <c:f>'YIT 分區'!$A$129</c:f>
              <c:strCache>
                <c:ptCount val="1"/>
                <c:pt idx="0">
                  <c:v>可以</c:v>
                </c:pt>
              </c:strCache>
            </c:strRef>
          </c:tx>
          <c:spPr>
            <a:solidFill>
              <a:schemeClr val="accent1"/>
            </a:solidFill>
            <a:ln>
              <a:noFill/>
            </a:ln>
            <a:effectLst/>
          </c:spPr>
          <c:invertIfNegative val="0"/>
          <c:cat>
            <c:strRef>
              <c:f>'YIT 分區'!$B$128:$D$128</c:f>
              <c:strCache>
                <c:ptCount val="3"/>
                <c:pt idx="0">
                  <c:v>可否做會員</c:v>
                </c:pt>
                <c:pt idx="1">
                  <c:v>雙程證持有者可否參加班組或活動？</c:v>
                </c:pt>
                <c:pt idx="2">
                  <c:v>可否做義工</c:v>
                </c:pt>
              </c:strCache>
            </c:strRef>
          </c:cat>
          <c:val>
            <c:numRef>
              <c:f>'YIT 分區'!$B$129:$D$129</c:f>
              <c:numCache>
                <c:formatCode>General</c:formatCode>
                <c:ptCount val="3"/>
                <c:pt idx="0">
                  <c:v>3</c:v>
                </c:pt>
                <c:pt idx="1">
                  <c:v>6</c:v>
                </c:pt>
                <c:pt idx="2">
                  <c:v>5</c:v>
                </c:pt>
              </c:numCache>
            </c:numRef>
          </c:val>
          <c:extLst xmlns:c16r2="http://schemas.microsoft.com/office/drawing/2015/06/chart">
            <c:ext xmlns:c16="http://schemas.microsoft.com/office/drawing/2014/chart" uri="{C3380CC4-5D6E-409C-BE32-E72D297353CC}">
              <c16:uniqueId val="{00000000-A2EA-4DCA-97E6-87FA795C7AA1}"/>
            </c:ext>
          </c:extLst>
        </c:ser>
        <c:ser>
          <c:idx val="1"/>
          <c:order val="1"/>
          <c:tx>
            <c:strRef>
              <c:f>'YIT 分區'!$A$130</c:f>
              <c:strCache>
                <c:ptCount val="1"/>
                <c:pt idx="0">
                  <c:v>否</c:v>
                </c:pt>
              </c:strCache>
            </c:strRef>
          </c:tx>
          <c:spPr>
            <a:solidFill>
              <a:schemeClr val="accent2"/>
            </a:solidFill>
            <a:ln>
              <a:noFill/>
            </a:ln>
            <a:effectLst/>
          </c:spPr>
          <c:invertIfNegative val="0"/>
          <c:cat>
            <c:strRef>
              <c:f>'YIT 分區'!$B$128:$D$128</c:f>
              <c:strCache>
                <c:ptCount val="3"/>
                <c:pt idx="0">
                  <c:v>可否做會員</c:v>
                </c:pt>
                <c:pt idx="1">
                  <c:v>雙程證持有者可否參加班組或活動？</c:v>
                </c:pt>
                <c:pt idx="2">
                  <c:v>可否做義工</c:v>
                </c:pt>
              </c:strCache>
            </c:strRef>
          </c:cat>
          <c:val>
            <c:numRef>
              <c:f>'YIT 分區'!$B$130:$D$130</c:f>
              <c:numCache>
                <c:formatCode>General</c:formatCode>
                <c:ptCount val="3"/>
                <c:pt idx="0">
                  <c:v>5</c:v>
                </c:pt>
                <c:pt idx="1">
                  <c:v>1</c:v>
                </c:pt>
                <c:pt idx="2">
                  <c:v>2</c:v>
                </c:pt>
              </c:numCache>
            </c:numRef>
          </c:val>
          <c:extLst xmlns:c16r2="http://schemas.microsoft.com/office/drawing/2015/06/chart">
            <c:ext xmlns:c16="http://schemas.microsoft.com/office/drawing/2014/chart" uri="{C3380CC4-5D6E-409C-BE32-E72D297353CC}">
              <c16:uniqueId val="{00000001-A2EA-4DCA-97E6-87FA795C7AA1}"/>
            </c:ext>
          </c:extLst>
        </c:ser>
        <c:ser>
          <c:idx val="2"/>
          <c:order val="2"/>
          <c:tx>
            <c:strRef>
              <c:f>'YIT 分區'!$A$131</c:f>
              <c:strCache>
                <c:ptCount val="1"/>
                <c:pt idx="0">
                  <c:v>只有兒童可以</c:v>
                </c:pt>
              </c:strCache>
            </c:strRef>
          </c:tx>
          <c:spPr>
            <a:solidFill>
              <a:schemeClr val="accent3"/>
            </a:solidFill>
            <a:ln>
              <a:noFill/>
            </a:ln>
            <a:effectLst/>
          </c:spPr>
          <c:invertIfNegative val="0"/>
          <c:cat>
            <c:strRef>
              <c:f>'YIT 分區'!$B$128:$D$128</c:f>
              <c:strCache>
                <c:ptCount val="3"/>
                <c:pt idx="0">
                  <c:v>可否做會員</c:v>
                </c:pt>
                <c:pt idx="1">
                  <c:v>雙程證持有者可否參加班組或活動？</c:v>
                </c:pt>
                <c:pt idx="2">
                  <c:v>可否做義工</c:v>
                </c:pt>
              </c:strCache>
            </c:strRef>
          </c:cat>
          <c:val>
            <c:numRef>
              <c:f>'YIT 分區'!$B$131:$D$131</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2-A2EA-4DCA-97E6-87FA795C7AA1}"/>
            </c:ext>
          </c:extLst>
        </c:ser>
        <c:ser>
          <c:idx val="3"/>
          <c:order val="3"/>
          <c:tx>
            <c:strRef>
              <c:f>'YIT 分區'!$A$132</c:f>
              <c:strCache>
                <c:ptCount val="1"/>
                <c:pt idx="0">
                  <c:v>視乎情況</c:v>
                </c:pt>
              </c:strCache>
            </c:strRef>
          </c:tx>
          <c:spPr>
            <a:solidFill>
              <a:schemeClr val="accent4"/>
            </a:solidFill>
            <a:ln>
              <a:noFill/>
            </a:ln>
            <a:effectLst/>
          </c:spPr>
          <c:invertIfNegative val="0"/>
          <c:cat>
            <c:strRef>
              <c:f>'YIT 分區'!$B$128:$D$128</c:f>
              <c:strCache>
                <c:ptCount val="3"/>
                <c:pt idx="0">
                  <c:v>可否做會員</c:v>
                </c:pt>
                <c:pt idx="1">
                  <c:v>雙程證持有者可否參加班組或活動？</c:v>
                </c:pt>
                <c:pt idx="2">
                  <c:v>可否做義工</c:v>
                </c:pt>
              </c:strCache>
            </c:strRef>
          </c:cat>
          <c:val>
            <c:numRef>
              <c:f>'YIT 分區'!$B$132:$D$132</c:f>
              <c:numCache>
                <c:formatCode>General</c:formatCode>
                <c:ptCount val="3"/>
                <c:pt idx="0">
                  <c:v>0</c:v>
                </c:pt>
                <c:pt idx="1">
                  <c:v>1</c:v>
                </c:pt>
                <c:pt idx="2">
                  <c:v>1</c:v>
                </c:pt>
              </c:numCache>
            </c:numRef>
          </c:val>
          <c:extLst xmlns:c16r2="http://schemas.microsoft.com/office/drawing/2015/06/chart">
            <c:ext xmlns:c16="http://schemas.microsoft.com/office/drawing/2014/chart" uri="{C3380CC4-5D6E-409C-BE32-E72D297353CC}">
              <c16:uniqueId val="{00000003-A2EA-4DCA-97E6-87FA795C7AA1}"/>
            </c:ext>
          </c:extLst>
        </c:ser>
        <c:dLbls>
          <c:showLegendKey val="0"/>
          <c:showVal val="0"/>
          <c:showCatName val="0"/>
          <c:showSerName val="0"/>
          <c:showPercent val="0"/>
          <c:showBubbleSize val="0"/>
        </c:dLbls>
        <c:gapWidth val="150"/>
        <c:axId val="830899480"/>
        <c:axId val="830899872"/>
      </c:barChart>
      <c:catAx>
        <c:axId val="830899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30899872"/>
        <c:crosses val="autoZero"/>
        <c:auto val="1"/>
        <c:lblAlgn val="ctr"/>
        <c:lblOffset val="100"/>
        <c:noMultiLvlLbl val="0"/>
      </c:catAx>
      <c:valAx>
        <c:axId val="830899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8308994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HK"/>
          </a:p>
        </c:txPr>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HK" altLang="en-US" sz="1400" b="0" i="0" u="none" strike="noStrike" baseline="0">
                <a:effectLst/>
              </a:rPr>
              <a:t>可否參與班組或活動</a:t>
            </a:r>
            <a:r>
              <a:rPr lang="zh-HK" altLang="en-US" sz="1400" b="0" i="0" u="none" strike="noStrike" baseline="0"/>
              <a:t> </a:t>
            </a:r>
            <a:endParaRPr lang="zh-TW" altLang="en-US"/>
          </a:p>
        </c:rich>
      </c:tx>
      <c:overlay val="0"/>
      <c:spPr>
        <a:noFill/>
        <a:ln w="25400">
          <a:noFill/>
        </a:ln>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F7C-4065-829F-2FD81250A2E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F7C-4065-829F-2FD81250A2E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F7C-4065-829F-2FD81250A2E7}"/>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F7C-4065-829F-2FD81250A2E7}"/>
              </c:ext>
            </c:extLst>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HK"/>
              </a:p>
            </c:txPr>
            <c:dLblPos val="outEnd"/>
            <c:showLegendKey val="1"/>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'YIT 全港數據整合'!$K$3:$K$6</c:f>
              <c:strCache>
                <c:ptCount val="4"/>
                <c:pt idx="0">
                  <c:v>可以</c:v>
                </c:pt>
                <c:pt idx="1">
                  <c:v>否</c:v>
                </c:pt>
                <c:pt idx="2">
                  <c:v>以非會員價</c:v>
                </c:pt>
                <c:pt idx="3">
                  <c:v>視乎情況</c:v>
                </c:pt>
              </c:strCache>
            </c:strRef>
          </c:cat>
          <c:val>
            <c:numRef>
              <c:f>'YIT 全港數據整合'!$L$3:$L$6</c:f>
              <c:numCache>
                <c:formatCode>0%</c:formatCode>
                <c:ptCount val="4"/>
                <c:pt idx="0">
                  <c:v>0.44805194805194803</c:v>
                </c:pt>
                <c:pt idx="1">
                  <c:v>0.18181818181818182</c:v>
                </c:pt>
                <c:pt idx="2">
                  <c:v>0.24675324675324675</c:v>
                </c:pt>
                <c:pt idx="3">
                  <c:v>0.12337662337662338</c:v>
                </c:pt>
              </c:numCache>
            </c:numRef>
          </c:val>
          <c:extLst xmlns:c16r2="http://schemas.microsoft.com/office/drawing/2015/06/chart">
            <c:ext xmlns:c16="http://schemas.microsoft.com/office/drawing/2014/chart" uri="{C3380CC4-5D6E-409C-BE32-E72D297353CC}">
              <c16:uniqueId val="{00000008-BF7C-4065-829F-2FD81250A2E7}"/>
            </c:ext>
          </c:extLst>
        </c:ser>
        <c:dLbls>
          <c:showLegendKey val="0"/>
          <c:showVal val="0"/>
          <c:showCatName val="0"/>
          <c:showSerName val="0"/>
          <c:showPercent val="0"/>
          <c:showBubbleSize val="0"/>
          <c:showLeaderLines val="1"/>
        </c:dLbls>
        <c:firstSliceAng val="0"/>
      </c:pieChart>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t>可否成為會員</a:t>
            </a:r>
            <a:endParaRPr lang="en-US"/>
          </a:p>
        </c:rich>
      </c:tx>
      <c:overlay val="0"/>
      <c:spPr>
        <a:noFill/>
        <a:ln>
          <a:noFill/>
        </a:ln>
        <a:effectLst/>
      </c:spPr>
    </c:title>
    <c:autoTitleDeleted val="0"/>
    <c:plotArea>
      <c:layout/>
      <c:pieChart>
        <c:varyColors val="1"/>
        <c:ser>
          <c:idx val="0"/>
          <c:order val="0"/>
          <c:tx>
            <c:strRef>
              <c:f>'[IFSC Stats with Pie Chart 21.3.xls]YIT 全港數據整合'!$B$2</c:f>
              <c:strCache>
                <c:ptCount val="1"/>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B0-4F58-ADFE-913F4A49A96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7B0-4F58-ADFE-913F4A49A96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B0-4F58-ADFE-913F4A49A96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7B0-4F58-ADFE-913F4A49A96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HK"/>
              </a:p>
            </c:txPr>
            <c:dLblPos val="outEnd"/>
            <c:showLegendKey val="1"/>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'[IFSC Stats with Pie Chart 21.3.xls]YIT 全港數據整合'!$A$3:$A$6</c:f>
              <c:strCache>
                <c:ptCount val="4"/>
                <c:pt idx="0">
                  <c:v>可以</c:v>
                </c:pt>
                <c:pt idx="1">
                  <c:v>否</c:v>
                </c:pt>
                <c:pt idx="2">
                  <c:v>只有兒童可以</c:v>
                </c:pt>
                <c:pt idx="3">
                  <c:v>視乎情況</c:v>
                </c:pt>
              </c:strCache>
            </c:strRef>
          </c:cat>
          <c:val>
            <c:numRef>
              <c:f>'[IFSC Stats with Pie Chart 21.3.xls]YIT 全港數據整合'!$B$3:$B$6</c:f>
              <c:numCache>
                <c:formatCode>General</c:formatCode>
                <c:ptCount val="4"/>
                <c:pt idx="0">
                  <c:v>59</c:v>
                </c:pt>
                <c:pt idx="1">
                  <c:v>85</c:v>
                </c:pt>
                <c:pt idx="2">
                  <c:v>5</c:v>
                </c:pt>
                <c:pt idx="3">
                  <c:v>5</c:v>
                </c:pt>
              </c:numCache>
            </c:numRef>
          </c:val>
          <c:extLst xmlns:c16r2="http://schemas.microsoft.com/office/drawing/2015/06/chart">
            <c:ext xmlns:c16="http://schemas.microsoft.com/office/drawing/2014/chart" uri="{C3380CC4-5D6E-409C-BE32-E72D297353CC}">
              <c16:uniqueId val="{00000008-57B0-4F58-ADFE-913F4A49A96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可否成為會員</a:t>
            </a:r>
            <a:endParaRPr lang="en-US" altLang="zh-TW"/>
          </a:p>
        </c:rich>
      </c:tx>
      <c:overlay val="0"/>
      <c:spPr>
        <a:noFill/>
        <a:ln w="25400">
          <a:noFill/>
        </a:ln>
      </c:spPr>
    </c:title>
    <c:autoTitleDeleted val="0"/>
    <c:plotArea>
      <c:layout/>
      <c:pieChart>
        <c:varyColors val="1"/>
        <c:ser>
          <c:idx val="0"/>
          <c:order val="0"/>
          <c:tx>
            <c:strRef>
              <c:f>'YIT 全港數據整合'!$B$2</c:f>
              <c:strCache>
                <c:ptCount val="1"/>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670-45E1-94A0-2D9F6A5EF6D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670-45E1-94A0-2D9F6A5EF6D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670-45E1-94A0-2D9F6A5EF6D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670-45E1-94A0-2D9F6A5EF6D0}"/>
              </c:ext>
            </c:extLst>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HK"/>
              </a:p>
            </c:txPr>
            <c:dLblPos val="outEnd"/>
            <c:showLegendKey val="1"/>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'YIT 全港數據整合'!$A$3:$A$6</c:f>
              <c:strCache>
                <c:ptCount val="4"/>
                <c:pt idx="0">
                  <c:v>可以</c:v>
                </c:pt>
                <c:pt idx="1">
                  <c:v>否</c:v>
                </c:pt>
                <c:pt idx="2">
                  <c:v>只有兒童可以</c:v>
                </c:pt>
                <c:pt idx="3">
                  <c:v>視乎情況</c:v>
                </c:pt>
              </c:strCache>
            </c:strRef>
          </c:cat>
          <c:val>
            <c:numRef>
              <c:f>'YIT 全港數據整合'!$B$3:$B$6</c:f>
              <c:numCache>
                <c:formatCode>General</c:formatCode>
                <c:ptCount val="4"/>
                <c:pt idx="0">
                  <c:v>59</c:v>
                </c:pt>
                <c:pt idx="1">
                  <c:v>85</c:v>
                </c:pt>
                <c:pt idx="2">
                  <c:v>5</c:v>
                </c:pt>
                <c:pt idx="3">
                  <c:v>5</c:v>
                </c:pt>
              </c:numCache>
            </c:numRef>
          </c:val>
          <c:extLst xmlns:c16r2="http://schemas.microsoft.com/office/drawing/2015/06/chart">
            <c:ext xmlns:c16="http://schemas.microsoft.com/office/drawing/2014/chart" uri="{C3380CC4-5D6E-409C-BE32-E72D297353CC}">
              <c16:uniqueId val="{00000008-8670-45E1-94A0-2D9F6A5EF6D0}"/>
            </c:ext>
          </c:extLst>
        </c:ser>
        <c:dLbls>
          <c:showLegendKey val="0"/>
          <c:showVal val="0"/>
          <c:showCatName val="0"/>
          <c:showSerName val="0"/>
          <c:showPercent val="0"/>
          <c:showBubbleSize val="0"/>
          <c:showLeaderLines val="1"/>
        </c:dLbls>
        <c:firstSliceAng val="0"/>
      </c:pieChart>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HK" altLang="en-US" sz="1400" b="0" i="0" u="none" strike="noStrike" baseline="0">
                <a:effectLst/>
              </a:rPr>
              <a:t>可否做義工</a:t>
            </a:r>
            <a:r>
              <a:rPr lang="zh-HK" altLang="en-US" sz="1400" b="0" i="0" u="none" strike="noStrike" baseline="0"/>
              <a:t> </a:t>
            </a:r>
            <a:endParaRPr lang="zh-TW" altLang="en-US"/>
          </a:p>
        </c:rich>
      </c:tx>
      <c:overlay val="0"/>
      <c:spPr>
        <a:noFill/>
        <a:ln w="25400">
          <a:noFill/>
        </a:ln>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CA6-4E7A-95EC-7881D4A5A1E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CA6-4E7A-95EC-7881D4A5A1E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CA6-4E7A-95EC-7881D4A5A1E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CA6-4E7A-95EC-7881D4A5A1E2}"/>
              </c:ext>
            </c:extLst>
          </c:dPt>
          <c:dLbls>
            <c:dLbl>
              <c:idx val="0"/>
              <c:dLblPos val="outEnd"/>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1-7CA6-4E7A-95EC-7881D4A5A1E2}"/>
                </c:ext>
                <c:ext xmlns:c15="http://schemas.microsoft.com/office/drawing/2012/chart" uri="{CE6537A1-D6FC-4f65-9D91-7224C49458BB}"/>
              </c:extLst>
            </c:dLbl>
            <c:dLbl>
              <c:idx val="1"/>
              <c:dLblPos val="outEnd"/>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3-7CA6-4E7A-95EC-7881D4A5A1E2}"/>
                </c:ext>
                <c:ext xmlns:c15="http://schemas.microsoft.com/office/drawing/2012/chart" uri="{CE6537A1-D6FC-4f65-9D91-7224C49458BB}"/>
              </c:extLst>
            </c:dLbl>
            <c:dLbl>
              <c:idx val="2"/>
              <c:dLblPos val="outEnd"/>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5-7CA6-4E7A-95EC-7881D4A5A1E2}"/>
                </c:ext>
                <c:ext xmlns:c15="http://schemas.microsoft.com/office/drawing/2012/chart" uri="{CE6537A1-D6FC-4f65-9D91-7224C49458BB}"/>
              </c:extLst>
            </c:dLbl>
            <c:dLbl>
              <c:idx val="3"/>
              <c:dLblPos val="outEnd"/>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7-7CA6-4E7A-95EC-7881D4A5A1E2}"/>
                </c:ex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HK"/>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'YIT 全港數據整合'!$N$3:$N$6</c:f>
              <c:strCache>
                <c:ptCount val="4"/>
                <c:pt idx="0">
                  <c:v>可以</c:v>
                </c:pt>
                <c:pt idx="1">
                  <c:v>否</c:v>
                </c:pt>
                <c:pt idx="2">
                  <c:v>以非會員價</c:v>
                </c:pt>
                <c:pt idx="3">
                  <c:v>視乎情況</c:v>
                </c:pt>
              </c:strCache>
            </c:strRef>
          </c:cat>
          <c:val>
            <c:numRef>
              <c:f>'YIT 全港數據整合'!$O$3:$O$6</c:f>
              <c:numCache>
                <c:formatCode>0%</c:formatCode>
                <c:ptCount val="4"/>
                <c:pt idx="0">
                  <c:v>0.4935064935064935</c:v>
                </c:pt>
                <c:pt idx="1">
                  <c:v>0.24025974025974026</c:v>
                </c:pt>
                <c:pt idx="2">
                  <c:v>0.17532467532467533</c:v>
                </c:pt>
                <c:pt idx="3">
                  <c:v>9.0909090909090912E-2</c:v>
                </c:pt>
              </c:numCache>
            </c:numRef>
          </c:val>
          <c:extLst xmlns:c16r2="http://schemas.microsoft.com/office/drawing/2015/06/chart">
            <c:ext xmlns:c16="http://schemas.microsoft.com/office/drawing/2014/chart" uri="{C3380CC4-5D6E-409C-BE32-E72D297353CC}">
              <c16:uniqueId val="{00000008-7CA6-4E7A-95EC-7881D4A5A1E2}"/>
            </c:ext>
          </c:extLst>
        </c:ser>
        <c:dLbls>
          <c:showLegendKey val="0"/>
          <c:showVal val="0"/>
          <c:showCatName val="0"/>
          <c:showSerName val="0"/>
          <c:showPercent val="0"/>
          <c:showBubbleSize val="0"/>
          <c:showLeaderLines val="1"/>
        </c:dLbls>
        <c:firstSliceAng val="0"/>
      </c:pieChart>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HK"/>
              <a:t>可否參與班組或活動 </a:t>
            </a:r>
            <a:endParaRPr lang="zh-TW"/>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AC3-4636-BB05-C7E57CAAE50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AC3-4636-BB05-C7E57CAAE50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AC3-4636-BB05-C7E57CAAE50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AC3-4636-BB05-C7E57CAAE50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HK"/>
              </a:p>
            </c:txPr>
            <c:dLblPos val="outEnd"/>
            <c:showLegendKey val="1"/>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'[IFSC Stats with Pie Chart 21.3.xls]YIT 全港數據整合'!$K$3:$K$6</c:f>
              <c:strCache>
                <c:ptCount val="4"/>
                <c:pt idx="0">
                  <c:v>可以</c:v>
                </c:pt>
                <c:pt idx="1">
                  <c:v>否</c:v>
                </c:pt>
                <c:pt idx="2">
                  <c:v>以非會員價</c:v>
                </c:pt>
                <c:pt idx="3">
                  <c:v>視乎情況</c:v>
                </c:pt>
              </c:strCache>
            </c:strRef>
          </c:cat>
          <c:val>
            <c:numRef>
              <c:f>'[IFSC Stats with Pie Chart 21.3.xls]YIT 全港數據整合'!$L$3:$L$6</c:f>
              <c:numCache>
                <c:formatCode>0%</c:formatCode>
                <c:ptCount val="4"/>
                <c:pt idx="0">
                  <c:v>0.44805194805194803</c:v>
                </c:pt>
                <c:pt idx="1">
                  <c:v>0.18181818181818182</c:v>
                </c:pt>
                <c:pt idx="2">
                  <c:v>0.24675324675324675</c:v>
                </c:pt>
                <c:pt idx="3">
                  <c:v>0.12337662337662338</c:v>
                </c:pt>
              </c:numCache>
            </c:numRef>
          </c:val>
          <c:extLst xmlns:c16r2="http://schemas.microsoft.com/office/drawing/2015/06/chart">
            <c:ext xmlns:c16="http://schemas.microsoft.com/office/drawing/2014/chart" uri="{C3380CC4-5D6E-409C-BE32-E72D297353CC}">
              <c16:uniqueId val="{00000008-EAC3-4636-BB05-C7E57CAAE50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HK"/>
              <a:t>可否做義工 </a:t>
            </a:r>
            <a:endParaRPr lang="zh-TW"/>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D9D-4278-B277-9C0F7583AB3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D9D-4278-B277-9C0F7583AB3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D9D-4278-B277-9C0F7583AB3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D9D-4278-B277-9C0F7583AB3D}"/>
              </c:ext>
            </c:extLst>
          </c:dPt>
          <c:dLbls>
            <c:dLbl>
              <c:idx val="0"/>
              <c:dLblPos val="outEnd"/>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1-7D9D-4278-B277-9C0F7583AB3D}"/>
                </c:ext>
                <c:ext xmlns:c15="http://schemas.microsoft.com/office/drawing/2012/chart" uri="{CE6537A1-D6FC-4f65-9D91-7224C49458BB}"/>
              </c:extLst>
            </c:dLbl>
            <c:dLbl>
              <c:idx val="1"/>
              <c:dLblPos val="outEnd"/>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3-7D9D-4278-B277-9C0F7583AB3D}"/>
                </c:ext>
                <c:ext xmlns:c15="http://schemas.microsoft.com/office/drawing/2012/chart" uri="{CE6537A1-D6FC-4f65-9D91-7224C49458BB}"/>
              </c:extLst>
            </c:dLbl>
            <c:dLbl>
              <c:idx val="2"/>
              <c:dLblPos val="outEnd"/>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5-7D9D-4278-B277-9C0F7583AB3D}"/>
                </c:ext>
                <c:ext xmlns:c15="http://schemas.microsoft.com/office/drawing/2012/chart" uri="{CE6537A1-D6FC-4f65-9D91-7224C49458BB}"/>
              </c:extLst>
            </c:dLbl>
            <c:dLbl>
              <c:idx val="3"/>
              <c:dLblPos val="outEnd"/>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7-7D9D-4278-B277-9C0F7583AB3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HK"/>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'YIT 全港數據整合'!$N$3:$N$6</c:f>
              <c:strCache>
                <c:ptCount val="4"/>
                <c:pt idx="0">
                  <c:v>可以</c:v>
                </c:pt>
                <c:pt idx="1">
                  <c:v>否</c:v>
                </c:pt>
                <c:pt idx="2">
                  <c:v>以非會員價</c:v>
                </c:pt>
                <c:pt idx="3">
                  <c:v>視乎情況</c:v>
                </c:pt>
              </c:strCache>
            </c:strRef>
          </c:cat>
          <c:val>
            <c:numRef>
              <c:f>'YIT 全港數據整合'!$O$3:$O$6</c:f>
              <c:numCache>
                <c:formatCode>0%</c:formatCode>
                <c:ptCount val="4"/>
                <c:pt idx="0">
                  <c:v>0.4935064935064935</c:v>
                </c:pt>
                <c:pt idx="1">
                  <c:v>0.24025974025974026</c:v>
                </c:pt>
                <c:pt idx="2">
                  <c:v>0.17532467532467533</c:v>
                </c:pt>
                <c:pt idx="3">
                  <c:v>9.0909090909090912E-2</c:v>
                </c:pt>
              </c:numCache>
            </c:numRef>
          </c:val>
          <c:extLst xmlns:c16r2="http://schemas.microsoft.com/office/drawing/2015/06/chart">
            <c:ext xmlns:c16="http://schemas.microsoft.com/office/drawing/2014/chart" uri="{C3380CC4-5D6E-409C-BE32-E72D297353CC}">
              <c16:uniqueId val="{00000008-7D9D-4278-B277-9C0F7583AB3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中西南及離島區</a:t>
            </a:r>
          </a:p>
        </c:rich>
      </c:tx>
      <c:overlay val="0"/>
      <c:spPr>
        <a:noFill/>
        <a:ln w="25400">
          <a:noFill/>
        </a:ln>
      </c:spPr>
    </c:title>
    <c:autoTitleDeleted val="0"/>
    <c:plotArea>
      <c:layout>
        <c:manualLayout>
          <c:layoutTarget val="inner"/>
          <c:xMode val="edge"/>
          <c:yMode val="edge"/>
          <c:x val="0.13460933908685144"/>
          <c:y val="0.10399175324977869"/>
          <c:w val="0.86539066091314854"/>
          <c:h val="0.48914721458634236"/>
        </c:manualLayout>
      </c:layout>
      <c:barChart>
        <c:barDir val="col"/>
        <c:grouping val="clustered"/>
        <c:varyColors val="0"/>
        <c:ser>
          <c:idx val="0"/>
          <c:order val="0"/>
          <c:tx>
            <c:strRef>
              <c:f>工作表1!$A$3</c:f>
              <c:strCache>
                <c:ptCount val="1"/>
                <c:pt idx="0">
                  <c:v>否</c:v>
                </c:pt>
              </c:strCache>
            </c:strRef>
          </c:tx>
          <c:spPr>
            <a:solidFill>
              <a:srgbClr val="4F81BD"/>
            </a:solidFill>
            <a:ln w="25400">
              <a:noFill/>
            </a:ln>
          </c:spPr>
          <c:invertIfNegative val="0"/>
          <c:cat>
            <c:strRef>
              <c:f>工作表1!$B$2:$D$2</c:f>
              <c:strCache>
                <c:ptCount val="3"/>
                <c:pt idx="0">
                  <c:v>可否做會員</c:v>
                </c:pt>
                <c:pt idx="1">
                  <c:v>雙程證持有者可否參加班組或活動？</c:v>
                </c:pt>
                <c:pt idx="2">
                  <c:v>可否做義工</c:v>
                </c:pt>
              </c:strCache>
            </c:strRef>
          </c:cat>
          <c:val>
            <c:numRef>
              <c:f>工作表1!$B$3:$D$3</c:f>
              <c:numCache>
                <c:formatCode>General</c:formatCode>
                <c:ptCount val="3"/>
                <c:pt idx="0">
                  <c:v>5</c:v>
                </c:pt>
                <c:pt idx="1">
                  <c:v>2</c:v>
                </c:pt>
                <c:pt idx="2">
                  <c:v>1</c:v>
                </c:pt>
              </c:numCache>
            </c:numRef>
          </c:val>
          <c:extLst xmlns:c16r2="http://schemas.microsoft.com/office/drawing/2015/06/chart">
            <c:ext xmlns:c16="http://schemas.microsoft.com/office/drawing/2014/chart" uri="{C3380CC4-5D6E-409C-BE32-E72D297353CC}">
              <c16:uniqueId val="{00000000-2648-43FA-9E72-2C000DF316E0}"/>
            </c:ext>
          </c:extLst>
        </c:ser>
        <c:ser>
          <c:idx val="1"/>
          <c:order val="1"/>
          <c:tx>
            <c:strRef>
              <c:f>工作表1!$A$4</c:f>
              <c:strCache>
                <c:ptCount val="1"/>
                <c:pt idx="0">
                  <c:v>可以</c:v>
                </c:pt>
              </c:strCache>
            </c:strRef>
          </c:tx>
          <c:spPr>
            <a:solidFill>
              <a:srgbClr val="C0504D"/>
            </a:solidFill>
            <a:ln w="25400">
              <a:noFill/>
            </a:ln>
          </c:spPr>
          <c:invertIfNegative val="0"/>
          <c:cat>
            <c:strRef>
              <c:f>工作表1!$B$2:$D$2</c:f>
              <c:strCache>
                <c:ptCount val="3"/>
                <c:pt idx="0">
                  <c:v>可否做會員</c:v>
                </c:pt>
                <c:pt idx="1">
                  <c:v>雙程證持有者可否參加班組或活動？</c:v>
                </c:pt>
                <c:pt idx="2">
                  <c:v>可否做義工</c:v>
                </c:pt>
              </c:strCache>
            </c:strRef>
          </c:cat>
          <c:val>
            <c:numRef>
              <c:f>工作表1!$B$4:$D$4</c:f>
              <c:numCache>
                <c:formatCode>General</c:formatCode>
                <c:ptCount val="3"/>
                <c:pt idx="0">
                  <c:v>2</c:v>
                </c:pt>
                <c:pt idx="1">
                  <c:v>5</c:v>
                </c:pt>
                <c:pt idx="2">
                  <c:v>3</c:v>
                </c:pt>
              </c:numCache>
            </c:numRef>
          </c:val>
          <c:extLst xmlns:c16r2="http://schemas.microsoft.com/office/drawing/2015/06/chart">
            <c:ext xmlns:c16="http://schemas.microsoft.com/office/drawing/2014/chart" uri="{C3380CC4-5D6E-409C-BE32-E72D297353CC}">
              <c16:uniqueId val="{00000001-2648-43FA-9E72-2C000DF316E0}"/>
            </c:ext>
          </c:extLst>
        </c:ser>
        <c:ser>
          <c:idx val="2"/>
          <c:order val="2"/>
          <c:tx>
            <c:strRef>
              <c:f>工作表1!$A$5</c:f>
              <c:strCache>
                <c:ptCount val="1"/>
                <c:pt idx="0">
                  <c:v>NA</c:v>
                </c:pt>
              </c:strCache>
            </c:strRef>
          </c:tx>
          <c:spPr>
            <a:solidFill>
              <a:srgbClr val="9BBB59"/>
            </a:solidFill>
            <a:ln w="25400">
              <a:noFill/>
            </a:ln>
          </c:spPr>
          <c:invertIfNegative val="0"/>
          <c:cat>
            <c:strRef>
              <c:f>工作表1!$B$2:$D$2</c:f>
              <c:strCache>
                <c:ptCount val="3"/>
                <c:pt idx="0">
                  <c:v>可否做會員</c:v>
                </c:pt>
                <c:pt idx="1">
                  <c:v>雙程證持有者可否參加班組或活動？</c:v>
                </c:pt>
                <c:pt idx="2">
                  <c:v>可否做義工</c:v>
                </c:pt>
              </c:strCache>
            </c:strRef>
          </c:cat>
          <c:val>
            <c:numRef>
              <c:f>工作表1!$B$5:$D$5</c:f>
              <c:numCache>
                <c:formatCode>General</c:formatCode>
                <c:ptCount val="3"/>
                <c:pt idx="0">
                  <c:v>0</c:v>
                </c:pt>
                <c:pt idx="1">
                  <c:v>0</c:v>
                </c:pt>
                <c:pt idx="2">
                  <c:v>3</c:v>
                </c:pt>
              </c:numCache>
            </c:numRef>
          </c:val>
          <c:extLst xmlns:c16r2="http://schemas.microsoft.com/office/drawing/2015/06/chart">
            <c:ext xmlns:c16="http://schemas.microsoft.com/office/drawing/2014/chart" uri="{C3380CC4-5D6E-409C-BE32-E72D297353CC}">
              <c16:uniqueId val="{00000002-2648-43FA-9E72-2C000DF316E0}"/>
            </c:ext>
          </c:extLst>
        </c:ser>
        <c:dLbls>
          <c:showLegendKey val="0"/>
          <c:showVal val="0"/>
          <c:showCatName val="0"/>
          <c:showSerName val="0"/>
          <c:showPercent val="0"/>
          <c:showBubbleSize val="0"/>
        </c:dLbls>
        <c:gapWidth val="219"/>
        <c:overlap val="-27"/>
        <c:axId val="625216568"/>
        <c:axId val="625216960"/>
      </c:barChart>
      <c:catAx>
        <c:axId val="625216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625216960"/>
        <c:crosses val="autoZero"/>
        <c:auto val="1"/>
        <c:lblAlgn val="ctr"/>
        <c:lblOffset val="100"/>
        <c:noMultiLvlLbl val="0"/>
      </c:catAx>
      <c:valAx>
        <c:axId val="625216960"/>
        <c:scaling>
          <c:orientation val="minMax"/>
          <c:max val="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6252165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HK"/>
          </a:p>
        </c:txPr>
      </c:dTable>
      <c:spPr>
        <a:noFill/>
        <a:ln w="25400">
          <a:noFill/>
        </a:ln>
      </c:spPr>
    </c:plotArea>
    <c:legend>
      <c:legendPos val="b"/>
      <c:layout>
        <c:manualLayout>
          <c:xMode val="edge"/>
          <c:yMode val="edge"/>
          <c:x val="0.71203443661446031"/>
          <c:y val="4.2057649598533912E-2"/>
          <c:w val="0.2549137219429492"/>
          <c:h val="7.4801055453174739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東區及灣仔區</a:t>
            </a:r>
          </a:p>
        </c:rich>
      </c:tx>
      <c:overlay val="0"/>
      <c:spPr>
        <a:noFill/>
        <a:ln w="25400">
          <a:noFill/>
        </a:ln>
      </c:spPr>
    </c:title>
    <c:autoTitleDeleted val="0"/>
    <c:plotArea>
      <c:layout>
        <c:manualLayout>
          <c:layoutTarget val="inner"/>
          <c:xMode val="edge"/>
          <c:yMode val="edge"/>
          <c:x val="0.15743955739012799"/>
          <c:y val="0.16147203538333219"/>
          <c:w val="0.84256044260987195"/>
          <c:h val="0.43759785128899703"/>
        </c:manualLayout>
      </c:layout>
      <c:barChart>
        <c:barDir val="col"/>
        <c:grouping val="clustered"/>
        <c:varyColors val="0"/>
        <c:ser>
          <c:idx val="0"/>
          <c:order val="0"/>
          <c:tx>
            <c:strRef>
              <c:f>工作表1!$A$16</c:f>
              <c:strCache>
                <c:ptCount val="1"/>
                <c:pt idx="0">
                  <c:v>否</c:v>
                </c:pt>
              </c:strCache>
            </c:strRef>
          </c:tx>
          <c:spPr>
            <a:solidFill>
              <a:srgbClr val="4F81BD"/>
            </a:solidFill>
            <a:ln w="25400">
              <a:noFill/>
            </a:ln>
          </c:spPr>
          <c:invertIfNegative val="0"/>
          <c:cat>
            <c:strRef>
              <c:f>工作表1!$B$15:$D$15</c:f>
              <c:strCache>
                <c:ptCount val="3"/>
                <c:pt idx="0">
                  <c:v>可否做會員</c:v>
                </c:pt>
                <c:pt idx="1">
                  <c:v>雙程證持有者可否參加班組或活動？</c:v>
                </c:pt>
                <c:pt idx="2">
                  <c:v>可否做義工</c:v>
                </c:pt>
              </c:strCache>
            </c:strRef>
          </c:cat>
          <c:val>
            <c:numRef>
              <c:f>工作表1!$B$16:$D$16</c:f>
              <c:numCache>
                <c:formatCode>General</c:formatCode>
                <c:ptCount val="3"/>
                <c:pt idx="0">
                  <c:v>7</c:v>
                </c:pt>
                <c:pt idx="1">
                  <c:v>5</c:v>
                </c:pt>
                <c:pt idx="2">
                  <c:v>3</c:v>
                </c:pt>
              </c:numCache>
            </c:numRef>
          </c:val>
          <c:extLst xmlns:c16r2="http://schemas.microsoft.com/office/drawing/2015/06/chart">
            <c:ext xmlns:c16="http://schemas.microsoft.com/office/drawing/2014/chart" uri="{C3380CC4-5D6E-409C-BE32-E72D297353CC}">
              <c16:uniqueId val="{00000000-C0E3-4BBD-8485-4AD645EEBC45}"/>
            </c:ext>
          </c:extLst>
        </c:ser>
        <c:ser>
          <c:idx val="1"/>
          <c:order val="1"/>
          <c:tx>
            <c:strRef>
              <c:f>工作表1!$A$17</c:f>
              <c:strCache>
                <c:ptCount val="1"/>
                <c:pt idx="0">
                  <c:v>可以</c:v>
                </c:pt>
              </c:strCache>
            </c:strRef>
          </c:tx>
          <c:spPr>
            <a:solidFill>
              <a:srgbClr val="C0504D"/>
            </a:solidFill>
            <a:ln w="25400">
              <a:noFill/>
            </a:ln>
          </c:spPr>
          <c:invertIfNegative val="0"/>
          <c:cat>
            <c:strRef>
              <c:f>工作表1!$B$15:$D$15</c:f>
              <c:strCache>
                <c:ptCount val="3"/>
                <c:pt idx="0">
                  <c:v>可否做會員</c:v>
                </c:pt>
                <c:pt idx="1">
                  <c:v>雙程證持有者可否參加班組或活動？</c:v>
                </c:pt>
                <c:pt idx="2">
                  <c:v>可否做義工</c:v>
                </c:pt>
              </c:strCache>
            </c:strRef>
          </c:cat>
          <c:val>
            <c:numRef>
              <c:f>工作表1!$B$17:$D$17</c:f>
              <c:numCache>
                <c:formatCode>General</c:formatCode>
                <c:ptCount val="3"/>
                <c:pt idx="0">
                  <c:v>0</c:v>
                </c:pt>
                <c:pt idx="1">
                  <c:v>2</c:v>
                </c:pt>
                <c:pt idx="2">
                  <c:v>1</c:v>
                </c:pt>
              </c:numCache>
            </c:numRef>
          </c:val>
          <c:extLst xmlns:c16r2="http://schemas.microsoft.com/office/drawing/2015/06/chart">
            <c:ext xmlns:c16="http://schemas.microsoft.com/office/drawing/2014/chart" uri="{C3380CC4-5D6E-409C-BE32-E72D297353CC}">
              <c16:uniqueId val="{00000001-C0E3-4BBD-8485-4AD645EEBC45}"/>
            </c:ext>
          </c:extLst>
        </c:ser>
        <c:ser>
          <c:idx val="2"/>
          <c:order val="2"/>
          <c:tx>
            <c:strRef>
              <c:f>工作表1!$A$18</c:f>
              <c:strCache>
                <c:ptCount val="1"/>
                <c:pt idx="0">
                  <c:v>NA</c:v>
                </c:pt>
              </c:strCache>
            </c:strRef>
          </c:tx>
          <c:spPr>
            <a:solidFill>
              <a:srgbClr val="9BBB59"/>
            </a:solidFill>
            <a:ln w="25400">
              <a:noFill/>
            </a:ln>
          </c:spPr>
          <c:invertIfNegative val="0"/>
          <c:cat>
            <c:strRef>
              <c:f>工作表1!$B$15:$D$15</c:f>
              <c:strCache>
                <c:ptCount val="3"/>
                <c:pt idx="0">
                  <c:v>可否做會員</c:v>
                </c:pt>
                <c:pt idx="1">
                  <c:v>雙程證持有者可否參加班組或活動？</c:v>
                </c:pt>
                <c:pt idx="2">
                  <c:v>可否做義工</c:v>
                </c:pt>
              </c:strCache>
            </c:strRef>
          </c:cat>
          <c:val>
            <c:numRef>
              <c:f>工作表1!$B$18:$D$18</c:f>
              <c:numCache>
                <c:formatCode>General</c:formatCode>
                <c:ptCount val="3"/>
                <c:pt idx="0">
                  <c:v>0</c:v>
                </c:pt>
                <c:pt idx="1">
                  <c:v>0</c:v>
                </c:pt>
                <c:pt idx="2">
                  <c:v>3</c:v>
                </c:pt>
              </c:numCache>
            </c:numRef>
          </c:val>
          <c:extLst xmlns:c16r2="http://schemas.microsoft.com/office/drawing/2015/06/chart">
            <c:ext xmlns:c16="http://schemas.microsoft.com/office/drawing/2014/chart" uri="{C3380CC4-5D6E-409C-BE32-E72D297353CC}">
              <c16:uniqueId val="{00000002-C0E3-4BBD-8485-4AD645EEBC45}"/>
            </c:ext>
          </c:extLst>
        </c:ser>
        <c:dLbls>
          <c:showLegendKey val="0"/>
          <c:showVal val="0"/>
          <c:showCatName val="0"/>
          <c:showSerName val="0"/>
          <c:showPercent val="0"/>
          <c:showBubbleSize val="0"/>
        </c:dLbls>
        <c:gapWidth val="219"/>
        <c:overlap val="-27"/>
        <c:axId val="613839008"/>
        <c:axId val="613840968"/>
      </c:barChart>
      <c:catAx>
        <c:axId val="613839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613840968"/>
        <c:crosses val="autoZero"/>
        <c:auto val="1"/>
        <c:lblAlgn val="ctr"/>
        <c:lblOffset val="100"/>
        <c:noMultiLvlLbl val="0"/>
      </c:catAx>
      <c:valAx>
        <c:axId val="613840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6138390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HK"/>
          </a:p>
        </c:txPr>
      </c:dTable>
      <c:spPr>
        <a:noFill/>
        <a:ln w="25400">
          <a:noFill/>
        </a:ln>
      </c:spPr>
    </c:plotArea>
    <c:legend>
      <c:legendPos val="b"/>
      <c:layout>
        <c:manualLayout>
          <c:xMode val="edge"/>
          <c:yMode val="edge"/>
          <c:x val="0.67765126550811106"/>
          <c:y val="3.0671166104236969E-2"/>
          <c:w val="0.29814798755882388"/>
          <c:h val="7.8782064006705038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黃大仙及西貢區</a:t>
            </a:r>
          </a:p>
        </c:rich>
      </c:tx>
      <c:overlay val="0"/>
      <c:spPr>
        <a:noFill/>
        <a:ln w="25400">
          <a:noFill/>
        </a:ln>
      </c:spPr>
    </c:title>
    <c:autoTitleDeleted val="0"/>
    <c:plotArea>
      <c:layout>
        <c:manualLayout>
          <c:layoutTarget val="inner"/>
          <c:xMode val="edge"/>
          <c:yMode val="edge"/>
          <c:x val="0.15743955739012799"/>
          <c:y val="0.17694444444444443"/>
          <c:w val="0.83888937065686187"/>
          <c:h val="0.39534011373578304"/>
        </c:manualLayout>
      </c:layout>
      <c:barChart>
        <c:barDir val="col"/>
        <c:grouping val="clustered"/>
        <c:varyColors val="0"/>
        <c:ser>
          <c:idx val="0"/>
          <c:order val="0"/>
          <c:tx>
            <c:strRef>
              <c:f>工作表2!$A$3</c:f>
              <c:strCache>
                <c:ptCount val="1"/>
                <c:pt idx="0">
                  <c:v>否</c:v>
                </c:pt>
              </c:strCache>
            </c:strRef>
          </c:tx>
          <c:spPr>
            <a:solidFill>
              <a:srgbClr val="4F81BD"/>
            </a:solidFill>
            <a:ln w="25400">
              <a:noFill/>
            </a:ln>
          </c:spPr>
          <c:invertIfNegative val="0"/>
          <c:cat>
            <c:strRef>
              <c:f>工作表2!$B$2:$D$2</c:f>
              <c:strCache>
                <c:ptCount val="3"/>
                <c:pt idx="0">
                  <c:v>可否做會員</c:v>
                </c:pt>
                <c:pt idx="1">
                  <c:v>雙程證持有者可否參加班組或活動？</c:v>
                </c:pt>
                <c:pt idx="2">
                  <c:v>可否做義工</c:v>
                </c:pt>
              </c:strCache>
            </c:strRef>
          </c:cat>
          <c:val>
            <c:numRef>
              <c:f>工作表2!$B$3:$D$3</c:f>
              <c:numCache>
                <c:formatCode>General</c:formatCode>
                <c:ptCount val="3"/>
                <c:pt idx="0">
                  <c:v>2</c:v>
                </c:pt>
                <c:pt idx="1">
                  <c:v>3</c:v>
                </c:pt>
                <c:pt idx="2">
                  <c:v>2</c:v>
                </c:pt>
              </c:numCache>
            </c:numRef>
          </c:val>
          <c:extLst xmlns:c16r2="http://schemas.microsoft.com/office/drawing/2015/06/chart">
            <c:ext xmlns:c16="http://schemas.microsoft.com/office/drawing/2014/chart" uri="{C3380CC4-5D6E-409C-BE32-E72D297353CC}">
              <c16:uniqueId val="{00000000-B163-4748-B00F-E348120D3486}"/>
            </c:ext>
          </c:extLst>
        </c:ser>
        <c:ser>
          <c:idx val="1"/>
          <c:order val="1"/>
          <c:tx>
            <c:strRef>
              <c:f>工作表2!$A$4</c:f>
              <c:strCache>
                <c:ptCount val="1"/>
                <c:pt idx="0">
                  <c:v>可以</c:v>
                </c:pt>
              </c:strCache>
            </c:strRef>
          </c:tx>
          <c:spPr>
            <a:solidFill>
              <a:srgbClr val="C0504D"/>
            </a:solidFill>
            <a:ln w="25400">
              <a:noFill/>
            </a:ln>
          </c:spPr>
          <c:invertIfNegative val="0"/>
          <c:cat>
            <c:strRef>
              <c:f>工作表2!$B$2:$D$2</c:f>
              <c:strCache>
                <c:ptCount val="3"/>
                <c:pt idx="0">
                  <c:v>可否做會員</c:v>
                </c:pt>
                <c:pt idx="1">
                  <c:v>雙程證持有者可否參加班組或活動？</c:v>
                </c:pt>
                <c:pt idx="2">
                  <c:v>可否做義工</c:v>
                </c:pt>
              </c:strCache>
            </c:strRef>
          </c:cat>
          <c:val>
            <c:numRef>
              <c:f>工作表2!$B$4:$D$4</c:f>
              <c:numCache>
                <c:formatCode>General</c:formatCode>
                <c:ptCount val="3"/>
                <c:pt idx="0">
                  <c:v>1</c:v>
                </c:pt>
                <c:pt idx="1">
                  <c:v>4</c:v>
                </c:pt>
                <c:pt idx="2">
                  <c:v>3</c:v>
                </c:pt>
              </c:numCache>
            </c:numRef>
          </c:val>
          <c:extLst xmlns:c16r2="http://schemas.microsoft.com/office/drawing/2015/06/chart">
            <c:ext xmlns:c16="http://schemas.microsoft.com/office/drawing/2014/chart" uri="{C3380CC4-5D6E-409C-BE32-E72D297353CC}">
              <c16:uniqueId val="{00000001-B163-4748-B00F-E348120D3486}"/>
            </c:ext>
          </c:extLst>
        </c:ser>
        <c:ser>
          <c:idx val="2"/>
          <c:order val="2"/>
          <c:tx>
            <c:strRef>
              <c:f>工作表2!$A$5</c:f>
              <c:strCache>
                <c:ptCount val="1"/>
                <c:pt idx="0">
                  <c:v>NA</c:v>
                </c:pt>
              </c:strCache>
            </c:strRef>
          </c:tx>
          <c:spPr>
            <a:solidFill>
              <a:srgbClr val="9BBB59"/>
            </a:solidFill>
            <a:ln w="25400">
              <a:noFill/>
            </a:ln>
          </c:spPr>
          <c:invertIfNegative val="0"/>
          <c:cat>
            <c:strRef>
              <c:f>工作表2!$B$2:$D$2</c:f>
              <c:strCache>
                <c:ptCount val="3"/>
                <c:pt idx="0">
                  <c:v>可否做會員</c:v>
                </c:pt>
                <c:pt idx="1">
                  <c:v>雙程證持有者可否參加班組或活動？</c:v>
                </c:pt>
                <c:pt idx="2">
                  <c:v>可否做義工</c:v>
                </c:pt>
              </c:strCache>
            </c:strRef>
          </c:cat>
          <c:val>
            <c:numRef>
              <c:f>工作表2!$B$5:$D$5</c:f>
              <c:numCache>
                <c:formatCode>General</c:formatCode>
                <c:ptCount val="3"/>
                <c:pt idx="0">
                  <c:v>4</c:v>
                </c:pt>
                <c:pt idx="1">
                  <c:v>0</c:v>
                </c:pt>
                <c:pt idx="2">
                  <c:v>2</c:v>
                </c:pt>
              </c:numCache>
            </c:numRef>
          </c:val>
          <c:extLst xmlns:c16r2="http://schemas.microsoft.com/office/drawing/2015/06/chart">
            <c:ext xmlns:c16="http://schemas.microsoft.com/office/drawing/2014/chart" uri="{C3380CC4-5D6E-409C-BE32-E72D297353CC}">
              <c16:uniqueId val="{00000002-B163-4748-B00F-E348120D3486}"/>
            </c:ext>
          </c:extLst>
        </c:ser>
        <c:dLbls>
          <c:showLegendKey val="0"/>
          <c:showVal val="0"/>
          <c:showCatName val="0"/>
          <c:showSerName val="0"/>
          <c:showPercent val="0"/>
          <c:showBubbleSize val="0"/>
        </c:dLbls>
        <c:gapWidth val="219"/>
        <c:overlap val="-27"/>
        <c:axId val="613840576"/>
        <c:axId val="568844896"/>
      </c:barChart>
      <c:catAx>
        <c:axId val="613840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568844896"/>
        <c:crosses val="autoZero"/>
        <c:auto val="1"/>
        <c:lblAlgn val="ctr"/>
        <c:lblOffset val="100"/>
        <c:noMultiLvlLbl val="0"/>
      </c:catAx>
      <c:valAx>
        <c:axId val="568844896"/>
        <c:scaling>
          <c:orientation val="minMax"/>
          <c:max val="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crossAx val="6138405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HK"/>
          </a:p>
        </c:txPr>
      </c:dTable>
      <c:spPr>
        <a:noFill/>
        <a:ln w="25400">
          <a:noFill/>
        </a:ln>
      </c:spPr>
    </c:plotArea>
    <c:legend>
      <c:legendPos val="b"/>
      <c:layout>
        <c:manualLayout>
          <c:xMode val="edge"/>
          <c:yMode val="edge"/>
          <c:x val="0.69967769722617268"/>
          <c:y val="4.687445319335079E-2"/>
          <c:w val="0.29814798755882388"/>
          <c:h val="7.8125546806649168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H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HK"/>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6B2966-CD00-48CF-9836-593EA951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72</Pages>
  <Words>8655</Words>
  <Characters>49338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Kayi So</dc:creator>
  <cp:lastModifiedBy>soco</cp:lastModifiedBy>
  <cp:revision>6</cp:revision>
  <cp:lastPrinted>2018-04-17T10:01:00Z</cp:lastPrinted>
  <dcterms:created xsi:type="dcterms:W3CDTF">2018-04-19T06:25:00Z</dcterms:created>
  <dcterms:modified xsi:type="dcterms:W3CDTF">2018-05-01T04:47:00Z</dcterms:modified>
</cp:coreProperties>
</file>