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92" w:rsidRPr="00054C53" w:rsidRDefault="00BC1D86" w:rsidP="00E755F2">
      <w:pPr>
        <w:spacing w:line="400" w:lineRule="exact"/>
        <w:jc w:val="center"/>
        <w:rPr>
          <w:rFonts w:ascii="Times New Roman" w:eastAsia="標楷體" w:hAnsi="Times New Roman" w:cs="Times New Roman"/>
          <w:b/>
          <w:bCs/>
          <w:sz w:val="30"/>
          <w:szCs w:val="30"/>
        </w:rPr>
      </w:pPr>
      <w:r w:rsidRPr="00054C53">
        <w:rPr>
          <w:rFonts w:ascii="Times New Roman" w:eastAsia="標楷體" w:hAnsi="Times New Roman" w:cs="Times New Roman"/>
          <w:b/>
          <w:bCs/>
          <w:sz w:val="30"/>
          <w:szCs w:val="30"/>
        </w:rPr>
        <w:t>香港社區組織協會</w:t>
      </w:r>
      <w:r w:rsidR="0037132E">
        <w:rPr>
          <w:rFonts w:ascii="Times New Roman" w:eastAsia="標楷體" w:hAnsi="Times New Roman" w:cs="Times New Roman" w:hint="eastAsia"/>
          <w:b/>
          <w:bCs/>
          <w:sz w:val="30"/>
          <w:szCs w:val="30"/>
        </w:rPr>
        <w:t xml:space="preserve"> </w:t>
      </w:r>
      <w:r w:rsidR="00803392" w:rsidRPr="00054C53">
        <w:rPr>
          <w:rFonts w:ascii="Times New Roman" w:eastAsia="標楷體" w:hAnsi="Times New Roman" w:cs="Times New Roman"/>
          <w:b/>
          <w:bCs/>
          <w:sz w:val="30"/>
          <w:szCs w:val="30"/>
        </w:rPr>
        <w:t>回應</w:t>
      </w:r>
      <w:r w:rsidR="00474469" w:rsidRPr="00054C53">
        <w:rPr>
          <w:rFonts w:ascii="Times New Roman" w:eastAsia="標楷體" w:hAnsi="Times New Roman" w:cs="Times New Roman"/>
          <w:b/>
          <w:bCs/>
          <w:sz w:val="30"/>
          <w:szCs w:val="30"/>
        </w:rPr>
        <w:t>特區政府明年推行</w:t>
      </w:r>
      <w:r w:rsidR="00474469" w:rsidRPr="00054C53">
        <w:rPr>
          <w:rFonts w:ascii="Times New Roman" w:eastAsia="標楷體" w:hAnsi="Times New Roman" w:cs="Times New Roman"/>
          <w:b/>
          <w:color w:val="000000"/>
          <w:sz w:val="30"/>
          <w:szCs w:val="30"/>
        </w:rPr>
        <w:t>「低收入在職家庭津貼計劃」新聞稿</w:t>
      </w:r>
    </w:p>
    <w:p w:rsidR="00BC1D86" w:rsidRPr="00226156" w:rsidRDefault="00BC1D86" w:rsidP="009E10C2">
      <w:pPr>
        <w:spacing w:line="320" w:lineRule="exact"/>
        <w:ind w:firstLine="360"/>
        <w:jc w:val="both"/>
        <w:rPr>
          <w:rFonts w:ascii="Times New Roman" w:eastAsia="標楷體" w:hAnsi="Times New Roman" w:cs="Times New Roman"/>
          <w:b/>
          <w:bCs/>
          <w:sz w:val="28"/>
          <w:szCs w:val="28"/>
        </w:rPr>
      </w:pPr>
    </w:p>
    <w:p w:rsidR="00BB7DD2" w:rsidRPr="00474469" w:rsidRDefault="00C538FF" w:rsidP="00BB7DD2">
      <w:pPr>
        <w:pStyle w:val="a3"/>
        <w:spacing w:line="320" w:lineRule="exact"/>
        <w:ind w:leftChars="0" w:left="0" w:firstLine="360"/>
        <w:jc w:val="both"/>
        <w:rPr>
          <w:rFonts w:ascii="Times New Roman" w:eastAsia="標楷體" w:hAnsi="Times New Roman" w:cs="Times New Roman"/>
          <w:b/>
          <w:bCs/>
          <w:sz w:val="28"/>
          <w:szCs w:val="28"/>
        </w:rPr>
      </w:pPr>
      <w:bookmarkStart w:id="0" w:name="_GoBack"/>
      <w:bookmarkEnd w:id="0"/>
      <w:r w:rsidRPr="00474469">
        <w:rPr>
          <w:rFonts w:ascii="Times New Roman" w:eastAsia="標楷體" w:hAnsi="Times New Roman" w:cs="Times New Roman"/>
          <w:bCs/>
          <w:sz w:val="28"/>
          <w:szCs w:val="28"/>
        </w:rPr>
        <w:t>特區政府將於</w:t>
      </w:r>
      <w:r w:rsidR="00803392" w:rsidRPr="00474469">
        <w:rPr>
          <w:rFonts w:ascii="Times New Roman" w:eastAsia="標楷體" w:hAnsi="Times New Roman" w:cs="Times New Roman"/>
          <w:bCs/>
          <w:sz w:val="28"/>
          <w:szCs w:val="28"/>
        </w:rPr>
        <w:t>2016</w:t>
      </w:r>
      <w:r w:rsidRPr="00474469">
        <w:rPr>
          <w:rFonts w:ascii="Times New Roman" w:eastAsia="標楷體" w:hAnsi="Times New Roman" w:cs="Times New Roman"/>
          <w:bCs/>
          <w:sz w:val="28"/>
          <w:szCs w:val="28"/>
        </w:rPr>
        <w:t>年</w:t>
      </w:r>
      <w:r w:rsidR="00100EE3">
        <w:rPr>
          <w:rFonts w:ascii="Times New Roman" w:eastAsia="標楷體" w:hAnsi="Times New Roman" w:cs="Times New Roman" w:hint="eastAsia"/>
          <w:bCs/>
          <w:sz w:val="28"/>
          <w:szCs w:val="28"/>
        </w:rPr>
        <w:t>5</w:t>
      </w:r>
      <w:r w:rsidR="00BB7DD2" w:rsidRPr="00474469">
        <w:rPr>
          <w:rFonts w:ascii="Times New Roman" w:eastAsia="標楷體" w:hAnsi="Times New Roman" w:cs="Times New Roman"/>
          <w:bCs/>
          <w:sz w:val="28"/>
          <w:szCs w:val="28"/>
        </w:rPr>
        <w:t>月開始推行</w:t>
      </w:r>
      <w:r w:rsidR="00BB7DD2" w:rsidRPr="00474469">
        <w:rPr>
          <w:rFonts w:ascii="Times New Roman" w:eastAsia="標楷體" w:hAnsi="Times New Roman" w:cs="Times New Roman"/>
          <w:color w:val="000000"/>
          <w:sz w:val="28"/>
          <w:szCs w:val="28"/>
        </w:rPr>
        <w:t>「低收入在職家庭津貼計劃」</w:t>
      </w:r>
      <w:r w:rsidR="00226156">
        <w:rPr>
          <w:rFonts w:ascii="Times New Roman" w:eastAsia="標楷體" w:hAnsi="Times New Roman" w:cs="Times New Roman" w:hint="eastAsia"/>
          <w:color w:val="000000"/>
          <w:sz w:val="28"/>
          <w:szCs w:val="28"/>
        </w:rPr>
        <w:t>(</w:t>
      </w:r>
      <w:r w:rsidR="00226156" w:rsidRPr="00226156">
        <w:rPr>
          <w:rFonts w:ascii="Times New Roman" w:eastAsia="標楷體" w:hAnsi="Times New Roman" w:cs="Times New Roman" w:hint="eastAsia"/>
          <w:color w:val="000000"/>
          <w:sz w:val="30"/>
          <w:szCs w:val="30"/>
        </w:rPr>
        <w:t>下稱</w:t>
      </w:r>
      <w:r w:rsidR="00226156" w:rsidRPr="00226156">
        <w:rPr>
          <w:rFonts w:ascii="Times New Roman" w:eastAsia="標楷體" w:hAnsi="Times New Roman" w:cs="Times New Roman"/>
          <w:color w:val="000000"/>
          <w:sz w:val="28"/>
          <w:szCs w:val="28"/>
        </w:rPr>
        <w:t>「</w:t>
      </w:r>
      <w:r w:rsidR="00226156" w:rsidRPr="00226156">
        <w:rPr>
          <w:rFonts w:ascii="Times New Roman" w:eastAsia="標楷體" w:hAnsi="Times New Roman" w:cs="Times New Roman" w:hint="eastAsia"/>
          <w:color w:val="000000"/>
          <w:sz w:val="30"/>
          <w:szCs w:val="30"/>
        </w:rPr>
        <w:t>低津</w:t>
      </w:r>
      <w:r w:rsidR="00226156" w:rsidRPr="00226156">
        <w:rPr>
          <w:rFonts w:ascii="Times New Roman" w:eastAsia="標楷體" w:hAnsi="Times New Roman" w:cs="Times New Roman"/>
          <w:color w:val="000000"/>
          <w:sz w:val="28"/>
          <w:szCs w:val="28"/>
        </w:rPr>
        <w:t>」</w:t>
      </w:r>
      <w:r w:rsidR="00226156" w:rsidRPr="00226156">
        <w:rPr>
          <w:rFonts w:ascii="Times New Roman" w:eastAsia="標楷體" w:hAnsi="Times New Roman" w:cs="Times New Roman" w:hint="eastAsia"/>
          <w:color w:val="000000"/>
          <w:sz w:val="30"/>
          <w:szCs w:val="30"/>
        </w:rPr>
        <w:t>)</w:t>
      </w:r>
      <w:r w:rsidR="00BB7DD2" w:rsidRPr="00226156">
        <w:rPr>
          <w:rFonts w:ascii="Times New Roman" w:eastAsia="標楷體" w:hAnsi="Times New Roman" w:cs="Times New Roman"/>
          <w:color w:val="000000"/>
          <w:sz w:val="28"/>
          <w:szCs w:val="28"/>
        </w:rPr>
        <w:t>，本會歡迎</w:t>
      </w:r>
      <w:r w:rsidR="00803392" w:rsidRPr="00226156">
        <w:rPr>
          <w:rFonts w:ascii="Times New Roman" w:eastAsia="標楷體" w:hAnsi="Times New Roman" w:cs="Times New Roman"/>
          <w:color w:val="000000"/>
          <w:sz w:val="28"/>
          <w:szCs w:val="28"/>
        </w:rPr>
        <w:t>當局推行計劃，</w:t>
      </w:r>
      <w:r w:rsidR="00BB7DD2" w:rsidRPr="00226156">
        <w:rPr>
          <w:rFonts w:ascii="Times New Roman" w:eastAsia="標楷體" w:hAnsi="Times New Roman" w:cs="Times New Roman"/>
          <w:color w:val="000000"/>
          <w:sz w:val="28"/>
          <w:szCs w:val="28"/>
        </w:rPr>
        <w:t>認同計劃能協助低收入在職家庭</w:t>
      </w:r>
      <w:r w:rsidR="00803392" w:rsidRPr="00226156">
        <w:rPr>
          <w:rFonts w:ascii="Times New Roman" w:eastAsia="標楷體" w:hAnsi="Times New Roman" w:cs="Times New Roman"/>
          <w:color w:val="000000"/>
          <w:sz w:val="28"/>
          <w:szCs w:val="28"/>
        </w:rPr>
        <w:t>。然而，</w:t>
      </w:r>
      <w:r w:rsidR="00CB00D3">
        <w:rPr>
          <w:rFonts w:ascii="Times New Roman" w:eastAsia="標楷體" w:hAnsi="Times New Roman" w:cs="Times New Roman" w:hint="eastAsia"/>
          <w:color w:val="000000"/>
          <w:sz w:val="28"/>
          <w:szCs w:val="28"/>
        </w:rPr>
        <w:t>計劃並未能讓全部低收入家庭受惠，</w:t>
      </w:r>
      <w:r w:rsidR="00803392" w:rsidRPr="00474469">
        <w:rPr>
          <w:rFonts w:ascii="Times New Roman" w:eastAsia="標楷體" w:hAnsi="Times New Roman" w:cs="Times New Roman"/>
          <w:color w:val="000000"/>
          <w:sz w:val="28"/>
          <w:szCs w:val="28"/>
        </w:rPr>
        <w:t>為進一步</w:t>
      </w:r>
      <w:r w:rsidR="00BB7DD2" w:rsidRPr="00474469">
        <w:rPr>
          <w:rFonts w:ascii="Times New Roman" w:eastAsia="標楷體" w:hAnsi="Times New Roman" w:cs="Times New Roman"/>
          <w:color w:val="000000"/>
          <w:sz w:val="28"/>
          <w:szCs w:val="28"/>
        </w:rPr>
        <w:t>強化對在職家庭的支援，本會回應如下</w:t>
      </w:r>
      <w:r w:rsidR="00BB7DD2" w:rsidRPr="00474469">
        <w:rPr>
          <w:rFonts w:ascii="Times New Roman" w:eastAsia="標楷體" w:hAnsi="Times New Roman" w:cs="Times New Roman"/>
          <w:color w:val="000000"/>
          <w:sz w:val="28"/>
          <w:szCs w:val="28"/>
        </w:rPr>
        <w:t>:</w:t>
      </w:r>
    </w:p>
    <w:p w:rsidR="00BB7DD2" w:rsidRPr="00474469" w:rsidRDefault="00BB7DD2" w:rsidP="00BB7DD2">
      <w:pPr>
        <w:pStyle w:val="a3"/>
        <w:spacing w:line="320" w:lineRule="exact"/>
        <w:ind w:leftChars="0" w:left="360"/>
        <w:jc w:val="both"/>
        <w:rPr>
          <w:rFonts w:ascii="Times New Roman" w:eastAsia="標楷體" w:hAnsi="Times New Roman" w:cs="Times New Roman"/>
          <w:b/>
          <w:bCs/>
          <w:sz w:val="28"/>
          <w:szCs w:val="28"/>
        </w:rPr>
      </w:pPr>
    </w:p>
    <w:p w:rsidR="00D845EB" w:rsidRPr="00474469" w:rsidRDefault="00BD76FB" w:rsidP="00B6177E">
      <w:pPr>
        <w:pStyle w:val="a3"/>
        <w:numPr>
          <w:ilvl w:val="0"/>
          <w:numId w:val="13"/>
        </w:numPr>
        <w:spacing w:line="320" w:lineRule="exact"/>
        <w:ind w:leftChars="0"/>
        <w:jc w:val="both"/>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忽視</w:t>
      </w:r>
      <w:r w:rsidR="00D845EB" w:rsidRPr="00474469">
        <w:rPr>
          <w:rFonts w:ascii="Times New Roman" w:eastAsia="標楷體" w:hAnsi="Times New Roman" w:cs="Times New Roman"/>
          <w:b/>
          <w:bCs/>
          <w:sz w:val="28"/>
          <w:szCs w:val="28"/>
        </w:rPr>
        <w:t>一人住戶</w:t>
      </w:r>
      <w:r>
        <w:rPr>
          <w:rFonts w:ascii="Times New Roman" w:eastAsia="標楷體" w:hAnsi="Times New Roman" w:cs="Times New Roman" w:hint="eastAsia"/>
          <w:b/>
          <w:bCs/>
          <w:sz w:val="28"/>
          <w:szCs w:val="28"/>
        </w:rPr>
        <w:t>需要</w:t>
      </w:r>
      <w:r>
        <w:rPr>
          <w:rFonts w:ascii="Times New Roman" w:eastAsia="標楷體" w:hAnsi="Times New Roman" w:cs="Times New Roman" w:hint="eastAsia"/>
          <w:b/>
          <w:bCs/>
          <w:sz w:val="28"/>
          <w:szCs w:val="28"/>
        </w:rPr>
        <w:t xml:space="preserve">  </w:t>
      </w:r>
      <w:r>
        <w:rPr>
          <w:rFonts w:ascii="Times New Roman" w:eastAsia="標楷體" w:hAnsi="Times New Roman" w:cs="Times New Roman" w:hint="eastAsia"/>
          <w:b/>
          <w:bCs/>
          <w:sz w:val="28"/>
          <w:szCs w:val="28"/>
        </w:rPr>
        <w:t>應將單身人士</w:t>
      </w:r>
      <w:r w:rsidR="00D845EB" w:rsidRPr="00474469">
        <w:rPr>
          <w:rFonts w:ascii="Times New Roman" w:eastAsia="標楷體" w:hAnsi="Times New Roman" w:cs="Times New Roman"/>
          <w:b/>
          <w:bCs/>
          <w:sz w:val="28"/>
          <w:szCs w:val="28"/>
        </w:rPr>
        <w:t>納入計劃</w:t>
      </w:r>
      <w:r>
        <w:rPr>
          <w:rFonts w:ascii="Times New Roman" w:eastAsia="標楷體" w:hAnsi="Times New Roman" w:cs="Times New Roman" w:hint="eastAsia"/>
          <w:b/>
          <w:bCs/>
          <w:sz w:val="28"/>
          <w:szCs w:val="28"/>
        </w:rPr>
        <w:t>並</w:t>
      </w:r>
      <w:r w:rsidR="00C4685E">
        <w:rPr>
          <w:rFonts w:ascii="Times New Roman" w:eastAsia="標楷體" w:hAnsi="Times New Roman" w:cs="Times New Roman" w:hint="eastAsia"/>
          <w:b/>
          <w:bCs/>
          <w:sz w:val="28"/>
          <w:szCs w:val="28"/>
        </w:rPr>
        <w:t>上調資產限額</w:t>
      </w:r>
    </w:p>
    <w:p w:rsidR="00D845EB" w:rsidRPr="00EB35CA" w:rsidRDefault="00D845EB" w:rsidP="00D845EB">
      <w:pPr>
        <w:pStyle w:val="a3"/>
        <w:spacing w:line="320" w:lineRule="exact"/>
        <w:ind w:leftChars="0" w:left="360"/>
        <w:jc w:val="both"/>
        <w:rPr>
          <w:rFonts w:ascii="Times New Roman" w:eastAsia="標楷體" w:hAnsi="Times New Roman" w:cs="Times New Roman"/>
          <w:b/>
          <w:bCs/>
          <w:sz w:val="28"/>
          <w:szCs w:val="28"/>
        </w:rPr>
      </w:pPr>
    </w:p>
    <w:p w:rsidR="00BB7DD2" w:rsidRPr="00FE729A" w:rsidRDefault="00F22F22" w:rsidP="00226156">
      <w:pPr>
        <w:spacing w:line="320" w:lineRule="exact"/>
        <w:ind w:firstLine="360"/>
        <w:jc w:val="both"/>
        <w:rPr>
          <w:rFonts w:ascii="Times New Roman" w:eastAsia="標楷體" w:hAnsi="Times New Roman" w:cs="Times New Roman"/>
          <w:bCs/>
          <w:sz w:val="28"/>
          <w:szCs w:val="28"/>
        </w:rPr>
      </w:pPr>
      <w:r w:rsidRPr="00FE729A">
        <w:rPr>
          <w:rFonts w:ascii="Times New Roman" w:eastAsia="標楷體" w:hAnsi="Times New Roman" w:cs="Times New Roman"/>
          <w:bCs/>
          <w:sz w:val="28"/>
          <w:szCs w:val="28"/>
        </w:rPr>
        <w:t>現行計劃規定申請家庭須為</w:t>
      </w:r>
      <w:r w:rsidR="00A43B16" w:rsidRPr="00FE729A">
        <w:rPr>
          <w:rFonts w:ascii="Times New Roman" w:eastAsia="標楷體" w:hAnsi="Times New Roman" w:cs="Times New Roman"/>
          <w:sz w:val="28"/>
          <w:szCs w:val="28"/>
        </w:rPr>
        <w:t>非一人家庭，本會認為計劃忽視</w:t>
      </w:r>
      <w:r w:rsidR="00EA2056" w:rsidRPr="00FE729A">
        <w:rPr>
          <w:rFonts w:ascii="Times New Roman" w:eastAsia="標楷體" w:hAnsi="Times New Roman" w:cs="Times New Roman"/>
          <w:sz w:val="28"/>
          <w:szCs w:val="28"/>
        </w:rPr>
        <w:t>基層</w:t>
      </w:r>
      <w:r w:rsidR="000523CA">
        <w:rPr>
          <w:rFonts w:ascii="Times New Roman" w:eastAsia="標楷體" w:hAnsi="Times New Roman" w:cs="Times New Roman" w:hint="eastAsia"/>
          <w:sz w:val="28"/>
          <w:szCs w:val="28"/>
        </w:rPr>
        <w:t>單身人士</w:t>
      </w:r>
      <w:r w:rsidR="00EA2056" w:rsidRPr="00FE729A">
        <w:rPr>
          <w:rFonts w:ascii="Times New Roman" w:eastAsia="標楷體" w:hAnsi="Times New Roman" w:cs="Times New Roman"/>
          <w:sz w:val="28"/>
          <w:szCs w:val="28"/>
        </w:rPr>
        <w:t>的經濟困境。雖然政府</w:t>
      </w:r>
      <w:r w:rsidR="00D73646" w:rsidRPr="00FE729A">
        <w:rPr>
          <w:rFonts w:ascii="Times New Roman" w:eastAsia="標楷體" w:hAnsi="Times New Roman" w:cs="Times New Roman"/>
          <w:sz w:val="28"/>
          <w:szCs w:val="28"/>
        </w:rPr>
        <w:t>認為</w:t>
      </w:r>
      <w:r w:rsidR="005A16E5" w:rsidRPr="00FE729A">
        <w:rPr>
          <w:rFonts w:ascii="Times New Roman" w:eastAsia="標楷體" w:hAnsi="Times New Roman" w:cs="Times New Roman"/>
          <w:sz w:val="28"/>
          <w:szCs w:val="28"/>
          <w:shd w:val="clear" w:color="auto" w:fill="FFFFFF"/>
        </w:rPr>
        <w:t>「鼓勵就業交通津貼計劃」</w:t>
      </w:r>
      <w:r w:rsidR="005A16E5">
        <w:rPr>
          <w:rFonts w:ascii="Times New Roman" w:eastAsia="標楷體" w:hAnsi="Times New Roman" w:cs="Times New Roman" w:hint="eastAsia"/>
          <w:sz w:val="28"/>
          <w:szCs w:val="28"/>
          <w:shd w:val="clear" w:color="auto" w:fill="FFFFFF"/>
        </w:rPr>
        <w:t>(</w:t>
      </w:r>
      <w:r w:rsidR="00EA2056" w:rsidRPr="00FE729A">
        <w:rPr>
          <w:rFonts w:ascii="Times New Roman" w:eastAsia="標楷體" w:hAnsi="Times New Roman" w:cs="Times New Roman"/>
          <w:sz w:val="28"/>
          <w:szCs w:val="28"/>
        </w:rPr>
        <w:t>交津</w:t>
      </w:r>
      <w:r w:rsidR="005A16E5">
        <w:rPr>
          <w:rFonts w:ascii="Times New Roman" w:eastAsia="標楷體" w:hAnsi="Times New Roman" w:cs="Times New Roman" w:hint="eastAsia"/>
          <w:sz w:val="28"/>
          <w:szCs w:val="28"/>
        </w:rPr>
        <w:t>)</w:t>
      </w:r>
      <w:r w:rsidR="00D73646" w:rsidRPr="00FE729A">
        <w:rPr>
          <w:rFonts w:ascii="Times New Roman" w:eastAsia="標楷體" w:hAnsi="Times New Roman" w:cs="Times New Roman"/>
          <w:sz w:val="28"/>
          <w:szCs w:val="28"/>
        </w:rPr>
        <w:t>已</w:t>
      </w:r>
      <w:r w:rsidR="00EB590B" w:rsidRPr="00FE729A">
        <w:rPr>
          <w:rFonts w:ascii="Times New Roman" w:eastAsia="標楷體" w:hAnsi="Times New Roman" w:cs="Times New Roman"/>
          <w:sz w:val="28"/>
          <w:szCs w:val="28"/>
        </w:rPr>
        <w:t>能協助單身人士</w:t>
      </w:r>
      <w:r w:rsidR="005A16E5">
        <w:rPr>
          <w:rFonts w:ascii="Times New Roman" w:eastAsia="標楷體" w:hAnsi="Times New Roman" w:cs="Times New Roman" w:hint="eastAsia"/>
          <w:sz w:val="28"/>
          <w:szCs w:val="28"/>
        </w:rPr>
        <w:t>，</w:t>
      </w:r>
      <w:r w:rsidR="00EB590B" w:rsidRPr="00FE729A">
        <w:rPr>
          <w:rFonts w:ascii="Times New Roman" w:eastAsia="標楷體" w:hAnsi="Times New Roman" w:cs="Times New Roman"/>
          <w:sz w:val="28"/>
          <w:szCs w:val="28"/>
        </w:rPr>
        <w:t>惟</w:t>
      </w:r>
      <w:r w:rsidR="00AA588C" w:rsidRPr="00FE729A">
        <w:rPr>
          <w:rFonts w:ascii="Times New Roman" w:eastAsia="標楷體" w:hAnsi="Times New Roman" w:cs="Times New Roman"/>
          <w:sz w:val="28"/>
          <w:szCs w:val="28"/>
        </w:rPr>
        <w:t>交通津貼</w:t>
      </w:r>
      <w:r w:rsidR="006666F6" w:rsidRPr="00FE729A">
        <w:rPr>
          <w:rFonts w:ascii="Times New Roman" w:eastAsia="標楷體" w:hAnsi="Times New Roman" w:cs="Times New Roman"/>
          <w:sz w:val="28"/>
          <w:szCs w:val="28"/>
        </w:rPr>
        <w:t>需要申請人</w:t>
      </w:r>
      <w:r w:rsidR="00F47573" w:rsidRPr="00FE729A">
        <w:rPr>
          <w:rFonts w:ascii="Times New Roman" w:eastAsia="標楷體" w:hAnsi="Times New Roman" w:cs="Times New Roman"/>
          <w:sz w:val="28"/>
          <w:szCs w:val="28"/>
        </w:rPr>
        <w:t>跨</w:t>
      </w:r>
      <w:r w:rsidR="006666F6" w:rsidRPr="00FE729A">
        <w:rPr>
          <w:rFonts w:ascii="Times New Roman" w:eastAsia="標楷體" w:hAnsi="Times New Roman" w:cs="Times New Roman"/>
          <w:sz w:val="28"/>
          <w:szCs w:val="28"/>
        </w:rPr>
        <w:t>區工作、</w:t>
      </w:r>
      <w:r w:rsidR="00887ACD" w:rsidRPr="00FE729A">
        <w:rPr>
          <w:rFonts w:ascii="Times New Roman" w:eastAsia="標楷體" w:hAnsi="Times New Roman" w:cs="Times New Roman"/>
          <w:sz w:val="28"/>
          <w:szCs w:val="28"/>
        </w:rPr>
        <w:t>資產規定亦較低津嚴格</w:t>
      </w:r>
      <w:r w:rsidR="003E5552" w:rsidRPr="00FE729A">
        <w:rPr>
          <w:rFonts w:ascii="Times New Roman" w:eastAsia="標楷體" w:hAnsi="Times New Roman" w:cs="Times New Roman"/>
          <w:sz w:val="28"/>
          <w:szCs w:val="28"/>
        </w:rPr>
        <w:t>(</w:t>
      </w:r>
      <w:r w:rsidR="003E5552" w:rsidRPr="00FE729A">
        <w:rPr>
          <w:rFonts w:ascii="Times New Roman" w:eastAsia="標楷體" w:hAnsi="Times New Roman" w:cs="Times New Roman"/>
          <w:sz w:val="28"/>
          <w:szCs w:val="28"/>
        </w:rPr>
        <w:t>例如</w:t>
      </w:r>
      <w:r w:rsidR="003E5552" w:rsidRPr="00FE729A">
        <w:rPr>
          <w:rFonts w:ascii="Times New Roman" w:eastAsia="標楷體" w:hAnsi="Times New Roman" w:cs="Times New Roman"/>
          <w:sz w:val="28"/>
          <w:szCs w:val="28"/>
        </w:rPr>
        <w:t>:</w:t>
      </w:r>
      <w:r w:rsidR="006267AF" w:rsidRPr="00FE729A">
        <w:rPr>
          <w:rFonts w:ascii="Times New Roman" w:eastAsia="標楷體" w:hAnsi="Times New Roman" w:cs="Times New Roman"/>
          <w:sz w:val="28"/>
          <w:szCs w:val="28"/>
        </w:rPr>
        <w:t>低津的</w:t>
      </w:r>
      <w:r w:rsidR="003E5552" w:rsidRPr="00FE729A">
        <w:rPr>
          <w:rFonts w:ascii="Times New Roman" w:eastAsia="標楷體" w:hAnsi="Times New Roman" w:cs="Times New Roman"/>
          <w:sz w:val="28"/>
          <w:szCs w:val="28"/>
        </w:rPr>
        <w:t>2</w:t>
      </w:r>
      <w:r w:rsidR="003E5552" w:rsidRPr="00FE729A">
        <w:rPr>
          <w:rFonts w:ascii="Times New Roman" w:eastAsia="標楷體" w:hAnsi="Times New Roman" w:cs="Times New Roman"/>
          <w:sz w:val="28"/>
          <w:szCs w:val="28"/>
        </w:rPr>
        <w:t>人家庭申請</w:t>
      </w:r>
      <w:r w:rsidR="006267AF" w:rsidRPr="00FE729A">
        <w:rPr>
          <w:rFonts w:ascii="Times New Roman" w:eastAsia="標楷體" w:hAnsi="Times New Roman" w:cs="Times New Roman"/>
          <w:sz w:val="28"/>
          <w:szCs w:val="28"/>
        </w:rPr>
        <w:t>資產限額為</w:t>
      </w:r>
      <w:r w:rsidR="009B7AAA">
        <w:rPr>
          <w:rFonts w:ascii="Times New Roman" w:eastAsia="標楷體" w:hAnsi="Times New Roman" w:cs="Times New Roman" w:hint="eastAsia"/>
          <w:sz w:val="28"/>
          <w:szCs w:val="28"/>
        </w:rPr>
        <w:t>320,00</w:t>
      </w:r>
      <w:r w:rsidR="009B7AAA">
        <w:rPr>
          <w:rFonts w:ascii="Times New Roman" w:eastAsia="標楷體" w:hAnsi="Times New Roman" w:cs="Times New Roman"/>
          <w:sz w:val="28"/>
          <w:szCs w:val="28"/>
        </w:rPr>
        <w:t>0</w:t>
      </w:r>
      <w:r w:rsidR="006267AF" w:rsidRPr="00FE729A">
        <w:rPr>
          <w:rFonts w:ascii="Times New Roman" w:eastAsia="標楷體" w:hAnsi="Times New Roman" w:cs="Times New Roman"/>
          <w:sz w:val="28"/>
          <w:szCs w:val="28"/>
        </w:rPr>
        <w:t>元，交津的</w:t>
      </w:r>
      <w:r w:rsidR="006267AF" w:rsidRPr="00FE729A">
        <w:rPr>
          <w:rFonts w:ascii="Times New Roman" w:eastAsia="標楷體" w:hAnsi="Times New Roman" w:cs="Times New Roman"/>
          <w:sz w:val="28"/>
          <w:szCs w:val="28"/>
        </w:rPr>
        <w:t>2</w:t>
      </w:r>
      <w:r w:rsidR="006267AF" w:rsidRPr="00FE729A">
        <w:rPr>
          <w:rFonts w:ascii="Times New Roman" w:eastAsia="標楷體" w:hAnsi="Times New Roman" w:cs="Times New Roman"/>
          <w:sz w:val="28"/>
          <w:szCs w:val="28"/>
        </w:rPr>
        <w:t>人家庭申請資產限額則</w:t>
      </w:r>
      <w:r w:rsidR="005A0DCC" w:rsidRPr="00FE729A">
        <w:rPr>
          <w:rFonts w:ascii="Times New Roman" w:eastAsia="標楷體" w:hAnsi="Times New Roman" w:cs="Times New Roman"/>
          <w:sz w:val="28"/>
          <w:szCs w:val="28"/>
        </w:rPr>
        <w:t>僅</w:t>
      </w:r>
      <w:r w:rsidR="006267AF" w:rsidRPr="00FE729A">
        <w:rPr>
          <w:rFonts w:ascii="Times New Roman" w:eastAsia="標楷體" w:hAnsi="Times New Roman" w:cs="Times New Roman"/>
          <w:sz w:val="28"/>
          <w:szCs w:val="28"/>
        </w:rPr>
        <w:t>為</w:t>
      </w:r>
      <w:r w:rsidR="009B7AAA">
        <w:rPr>
          <w:rFonts w:ascii="Times New Roman" w:eastAsia="標楷體" w:hAnsi="Times New Roman" w:cs="Times New Roman" w:hint="eastAsia"/>
          <w:sz w:val="28"/>
          <w:szCs w:val="28"/>
        </w:rPr>
        <w:t>114</w:t>
      </w:r>
      <w:r w:rsidR="005A0DCC" w:rsidRPr="00FE729A">
        <w:rPr>
          <w:rFonts w:ascii="Times New Roman" w:eastAsia="標楷體" w:hAnsi="Times New Roman" w:cs="Times New Roman"/>
          <w:sz w:val="28"/>
          <w:szCs w:val="28"/>
        </w:rPr>
        <w:t>,000</w:t>
      </w:r>
      <w:r w:rsidR="006267AF" w:rsidRPr="00FE729A">
        <w:rPr>
          <w:rFonts w:ascii="Times New Roman" w:eastAsia="標楷體" w:hAnsi="Times New Roman" w:cs="Times New Roman"/>
          <w:sz w:val="28"/>
          <w:szCs w:val="28"/>
        </w:rPr>
        <w:t>元</w:t>
      </w:r>
      <w:r w:rsidR="003E5552" w:rsidRPr="00FE729A">
        <w:rPr>
          <w:rFonts w:ascii="Times New Roman" w:eastAsia="標楷體" w:hAnsi="Times New Roman" w:cs="Times New Roman"/>
          <w:sz w:val="28"/>
          <w:szCs w:val="28"/>
        </w:rPr>
        <w:t>)</w:t>
      </w:r>
      <w:r w:rsidR="00D87A37">
        <w:rPr>
          <w:rFonts w:ascii="Times New Roman" w:eastAsia="標楷體" w:hAnsi="Times New Roman" w:cs="Times New Roman" w:hint="eastAsia"/>
          <w:sz w:val="28"/>
          <w:szCs w:val="28"/>
        </w:rPr>
        <w:t>。</w:t>
      </w:r>
      <w:r w:rsidR="00A35E41">
        <w:rPr>
          <w:rFonts w:ascii="Times New Roman" w:eastAsia="標楷體" w:hAnsi="Times New Roman" w:cs="Times New Roman" w:hint="eastAsia"/>
          <w:sz w:val="28"/>
          <w:szCs w:val="28"/>
        </w:rPr>
        <w:t>再者，</w:t>
      </w:r>
      <w:r w:rsidR="007864AB">
        <w:rPr>
          <w:rFonts w:ascii="Times New Roman" w:eastAsia="標楷體" w:hAnsi="Times New Roman" w:cs="Times New Roman" w:hint="eastAsia"/>
          <w:sz w:val="28"/>
          <w:szCs w:val="28"/>
        </w:rPr>
        <w:t>現時單身人士</w:t>
      </w:r>
      <w:r w:rsidR="00436559">
        <w:rPr>
          <w:rFonts w:ascii="Times New Roman" w:eastAsia="標楷體" w:hAnsi="Times New Roman" w:cs="Times New Roman" w:hint="eastAsia"/>
          <w:sz w:val="28"/>
          <w:szCs w:val="28"/>
        </w:rPr>
        <w:t>申請</w:t>
      </w:r>
      <w:r w:rsidR="007864AB">
        <w:rPr>
          <w:rFonts w:ascii="Times New Roman" w:eastAsia="標楷體" w:hAnsi="Times New Roman" w:cs="Times New Roman" w:hint="eastAsia"/>
          <w:sz w:val="28"/>
          <w:szCs w:val="28"/>
        </w:rPr>
        <w:t>交津</w:t>
      </w:r>
      <w:r w:rsidR="00436559">
        <w:rPr>
          <w:rFonts w:ascii="Times New Roman" w:eastAsia="標楷體" w:hAnsi="Times New Roman" w:cs="Times New Roman" w:hint="eastAsia"/>
          <w:sz w:val="28"/>
          <w:szCs w:val="28"/>
        </w:rPr>
        <w:t>津貼的</w:t>
      </w:r>
      <w:r w:rsidR="00436559" w:rsidRPr="00FE729A">
        <w:rPr>
          <w:rFonts w:ascii="Times New Roman" w:eastAsia="標楷體" w:hAnsi="Times New Roman" w:cs="Times New Roman"/>
          <w:sz w:val="28"/>
          <w:szCs w:val="28"/>
        </w:rPr>
        <w:t>資產</w:t>
      </w:r>
      <w:r w:rsidR="00436559">
        <w:rPr>
          <w:rFonts w:ascii="Times New Roman" w:eastAsia="標楷體" w:hAnsi="Times New Roman" w:cs="Times New Roman" w:hint="eastAsia"/>
          <w:sz w:val="28"/>
          <w:szCs w:val="28"/>
        </w:rPr>
        <w:t>限額</w:t>
      </w:r>
      <w:r w:rsidR="007864AB">
        <w:rPr>
          <w:rFonts w:ascii="Times New Roman" w:eastAsia="標楷體" w:hAnsi="Times New Roman" w:cs="Times New Roman" w:hint="eastAsia"/>
          <w:sz w:val="28"/>
          <w:szCs w:val="28"/>
        </w:rPr>
        <w:t>亦只有</w:t>
      </w:r>
      <w:r w:rsidR="007864AB">
        <w:rPr>
          <w:rFonts w:ascii="Times New Roman" w:eastAsia="標楷體" w:hAnsi="Times New Roman" w:cs="Times New Roman" w:hint="eastAsia"/>
          <w:sz w:val="28"/>
          <w:szCs w:val="28"/>
        </w:rPr>
        <w:t>84,000</w:t>
      </w:r>
      <w:r w:rsidR="007864AB">
        <w:rPr>
          <w:rFonts w:ascii="Times New Roman" w:eastAsia="標楷體" w:hAnsi="Times New Roman" w:cs="Times New Roman" w:hint="eastAsia"/>
          <w:sz w:val="28"/>
          <w:szCs w:val="28"/>
        </w:rPr>
        <w:t>元</w:t>
      </w:r>
      <w:r w:rsidR="009D53DD">
        <w:rPr>
          <w:rFonts w:ascii="Times New Roman" w:eastAsia="標楷體" w:hAnsi="Times New Roman" w:cs="Times New Roman" w:hint="eastAsia"/>
          <w:sz w:val="28"/>
          <w:szCs w:val="28"/>
        </w:rPr>
        <w:t>(2015</w:t>
      </w:r>
      <w:r w:rsidR="009D53DD">
        <w:rPr>
          <w:rFonts w:ascii="Times New Roman" w:eastAsia="標楷體" w:hAnsi="Times New Roman" w:cs="Times New Roman" w:hint="eastAsia"/>
          <w:sz w:val="28"/>
          <w:szCs w:val="28"/>
        </w:rPr>
        <w:t>年</w:t>
      </w:r>
      <w:r w:rsidR="009D53DD">
        <w:rPr>
          <w:rFonts w:ascii="Times New Roman" w:eastAsia="標楷體" w:hAnsi="Times New Roman" w:cs="Times New Roman" w:hint="eastAsia"/>
          <w:sz w:val="28"/>
          <w:szCs w:val="28"/>
        </w:rPr>
        <w:t>2</w:t>
      </w:r>
      <w:r w:rsidR="009D53DD">
        <w:rPr>
          <w:rFonts w:ascii="Times New Roman" w:eastAsia="標楷體" w:hAnsi="Times New Roman" w:cs="Times New Roman" w:hint="eastAsia"/>
          <w:sz w:val="28"/>
          <w:szCs w:val="28"/>
        </w:rPr>
        <w:t>月起</w:t>
      </w:r>
      <w:r w:rsidR="009D53DD">
        <w:rPr>
          <w:rFonts w:ascii="Times New Roman" w:eastAsia="標楷體" w:hAnsi="Times New Roman" w:cs="Times New Roman" w:hint="eastAsia"/>
          <w:sz w:val="28"/>
          <w:szCs w:val="28"/>
        </w:rPr>
        <w:t>)</w:t>
      </w:r>
      <w:r w:rsidR="007864AB">
        <w:rPr>
          <w:rFonts w:ascii="Times New Roman" w:eastAsia="標楷體" w:hAnsi="Times New Roman" w:cs="Times New Roman" w:hint="eastAsia"/>
          <w:sz w:val="28"/>
          <w:szCs w:val="28"/>
        </w:rPr>
        <w:t>，</w:t>
      </w:r>
      <w:r w:rsidR="00A35E41">
        <w:rPr>
          <w:rFonts w:ascii="Times New Roman" w:eastAsia="標楷體" w:hAnsi="Times New Roman" w:cs="Times New Roman" w:hint="eastAsia"/>
          <w:sz w:val="28"/>
          <w:szCs w:val="28"/>
        </w:rPr>
        <w:t>根本</w:t>
      </w:r>
      <w:r w:rsidR="00AA588C" w:rsidRPr="00FE729A">
        <w:rPr>
          <w:rFonts w:ascii="Times New Roman" w:eastAsia="標楷體" w:hAnsi="Times New Roman" w:cs="Times New Roman"/>
          <w:sz w:val="28"/>
          <w:szCs w:val="28"/>
        </w:rPr>
        <w:t>未能</w:t>
      </w:r>
      <w:r w:rsidR="00AC27FD" w:rsidRPr="00FE729A">
        <w:rPr>
          <w:rFonts w:ascii="Times New Roman" w:eastAsia="標楷體" w:hAnsi="Times New Roman" w:cs="Times New Roman" w:hint="eastAsia"/>
          <w:sz w:val="28"/>
          <w:szCs w:val="28"/>
        </w:rPr>
        <w:t>全面</w:t>
      </w:r>
      <w:r w:rsidR="00AA588C" w:rsidRPr="00FE729A">
        <w:rPr>
          <w:rFonts w:ascii="Times New Roman" w:eastAsia="標楷體" w:hAnsi="Times New Roman" w:cs="Times New Roman"/>
          <w:sz w:val="28"/>
          <w:szCs w:val="28"/>
        </w:rPr>
        <w:t>協助</w:t>
      </w:r>
      <w:r w:rsidR="00AC27FD" w:rsidRPr="00FE729A">
        <w:rPr>
          <w:rFonts w:ascii="Times New Roman" w:eastAsia="標楷體" w:hAnsi="Times New Roman" w:cs="Times New Roman" w:hint="eastAsia"/>
          <w:sz w:val="28"/>
          <w:szCs w:val="28"/>
        </w:rPr>
        <w:t>貧困</w:t>
      </w:r>
      <w:r w:rsidR="00AA588C" w:rsidRPr="00FE729A">
        <w:rPr>
          <w:rFonts w:ascii="Times New Roman" w:eastAsia="標楷體" w:hAnsi="Times New Roman" w:cs="Times New Roman"/>
          <w:sz w:val="28"/>
          <w:szCs w:val="28"/>
        </w:rPr>
        <w:t>單身人士。</w:t>
      </w:r>
      <w:r w:rsidR="00BB7DD2" w:rsidRPr="003C006F">
        <w:rPr>
          <w:rFonts w:ascii="Times New Roman" w:eastAsia="標楷體" w:hAnsi="Times New Roman" w:cs="Times New Roman"/>
          <w:b/>
          <w:bCs/>
          <w:sz w:val="28"/>
          <w:szCs w:val="28"/>
        </w:rPr>
        <w:t>本會建議</w:t>
      </w:r>
      <w:r w:rsidR="00DF672C" w:rsidRPr="003C006F">
        <w:rPr>
          <w:rFonts w:ascii="Times New Roman" w:eastAsia="標楷體" w:hAnsi="Times New Roman" w:cs="Times New Roman" w:hint="eastAsia"/>
          <w:b/>
          <w:bCs/>
          <w:sz w:val="28"/>
          <w:szCs w:val="28"/>
        </w:rPr>
        <w:t>當局</w:t>
      </w:r>
      <w:r w:rsidR="00BB7DD2" w:rsidRPr="003C006F">
        <w:rPr>
          <w:rFonts w:ascii="Times New Roman" w:eastAsia="標楷體" w:hAnsi="Times New Roman" w:cs="Times New Roman"/>
          <w:b/>
          <w:bCs/>
          <w:sz w:val="28"/>
          <w:szCs w:val="28"/>
        </w:rPr>
        <w:t>應</w:t>
      </w:r>
      <w:r w:rsidR="00DF672C" w:rsidRPr="003C006F">
        <w:rPr>
          <w:rFonts w:ascii="Times New Roman" w:eastAsia="標楷體" w:hAnsi="Times New Roman" w:cs="Times New Roman" w:hint="eastAsia"/>
          <w:b/>
          <w:bCs/>
          <w:sz w:val="28"/>
          <w:szCs w:val="28"/>
        </w:rPr>
        <w:t>將</w:t>
      </w:r>
      <w:r w:rsidR="00BB7DD2" w:rsidRPr="003C006F">
        <w:rPr>
          <w:rFonts w:ascii="Times New Roman" w:eastAsia="標楷體" w:hAnsi="Times New Roman" w:cs="Times New Roman"/>
          <w:b/>
          <w:bCs/>
          <w:sz w:val="28"/>
          <w:szCs w:val="28"/>
        </w:rPr>
        <w:t>一人貧窮家庭</w:t>
      </w:r>
      <w:r w:rsidR="00DF672C" w:rsidRPr="003C006F">
        <w:rPr>
          <w:rFonts w:ascii="Times New Roman" w:eastAsia="標楷體" w:hAnsi="Times New Roman" w:cs="Times New Roman" w:hint="eastAsia"/>
          <w:b/>
          <w:bCs/>
          <w:sz w:val="28"/>
          <w:szCs w:val="28"/>
        </w:rPr>
        <w:t>納入低津</w:t>
      </w:r>
      <w:r w:rsidR="00DF672C" w:rsidRPr="003C006F">
        <w:rPr>
          <w:rFonts w:ascii="Times New Roman" w:eastAsia="標楷體" w:hAnsi="Times New Roman" w:cs="Times New Roman"/>
          <w:b/>
          <w:bCs/>
          <w:sz w:val="28"/>
          <w:szCs w:val="28"/>
        </w:rPr>
        <w:t>計劃</w:t>
      </w:r>
      <w:r w:rsidR="00D42F14" w:rsidRPr="003C006F">
        <w:rPr>
          <w:rFonts w:ascii="Times New Roman" w:eastAsia="標楷體" w:hAnsi="Times New Roman" w:cs="Times New Roman"/>
          <w:b/>
          <w:bCs/>
          <w:sz w:val="28"/>
          <w:szCs w:val="28"/>
        </w:rPr>
        <w:t>，</w:t>
      </w:r>
      <w:r w:rsidR="00436559" w:rsidRPr="003C006F">
        <w:rPr>
          <w:rFonts w:ascii="Times New Roman" w:eastAsia="標楷體" w:hAnsi="Times New Roman" w:cs="Times New Roman" w:hint="eastAsia"/>
          <w:b/>
          <w:bCs/>
          <w:sz w:val="28"/>
          <w:szCs w:val="28"/>
        </w:rPr>
        <w:t>並將單身人士的</w:t>
      </w:r>
      <w:r w:rsidR="00436559" w:rsidRPr="003C006F">
        <w:rPr>
          <w:rFonts w:ascii="Times New Roman" w:eastAsia="標楷體" w:hAnsi="Times New Roman" w:cs="Times New Roman"/>
          <w:b/>
          <w:sz w:val="28"/>
          <w:szCs w:val="28"/>
        </w:rPr>
        <w:t>資產</w:t>
      </w:r>
      <w:r w:rsidR="00436559" w:rsidRPr="003C006F">
        <w:rPr>
          <w:rFonts w:ascii="Times New Roman" w:eastAsia="標楷體" w:hAnsi="Times New Roman" w:cs="Times New Roman" w:hint="eastAsia"/>
          <w:b/>
          <w:sz w:val="28"/>
          <w:szCs w:val="28"/>
        </w:rPr>
        <w:t>限額</w:t>
      </w:r>
      <w:r w:rsidR="00436559" w:rsidRPr="003C006F">
        <w:rPr>
          <w:rFonts w:ascii="Times New Roman" w:eastAsia="標楷體" w:hAnsi="Times New Roman" w:cs="Times New Roman" w:hint="eastAsia"/>
          <w:b/>
          <w:bCs/>
          <w:sz w:val="28"/>
          <w:szCs w:val="28"/>
        </w:rPr>
        <w:t>放寬至</w:t>
      </w:r>
      <w:r w:rsidR="00456657" w:rsidRPr="003C006F">
        <w:rPr>
          <w:rFonts w:ascii="Times New Roman" w:eastAsia="標楷體" w:hAnsi="Times New Roman" w:cs="Times New Roman" w:hint="eastAsia"/>
          <w:b/>
          <w:bCs/>
          <w:sz w:val="28"/>
          <w:szCs w:val="28"/>
        </w:rPr>
        <w:t>236,000</w:t>
      </w:r>
      <w:r w:rsidR="00456657" w:rsidRPr="003C006F">
        <w:rPr>
          <w:rFonts w:ascii="Times New Roman" w:eastAsia="標楷體" w:hAnsi="Times New Roman" w:cs="Times New Roman" w:hint="eastAsia"/>
          <w:b/>
          <w:bCs/>
          <w:sz w:val="28"/>
          <w:szCs w:val="28"/>
        </w:rPr>
        <w:t>元</w:t>
      </w:r>
      <w:r w:rsidR="00456657" w:rsidRPr="003C006F">
        <w:rPr>
          <w:rFonts w:ascii="Times New Roman" w:eastAsia="標楷體" w:hAnsi="Times New Roman" w:cs="Times New Roman" w:hint="eastAsia"/>
          <w:b/>
          <w:bCs/>
          <w:sz w:val="28"/>
          <w:szCs w:val="28"/>
        </w:rPr>
        <w:t>(</w:t>
      </w:r>
      <w:r w:rsidR="00456657" w:rsidRPr="003C006F">
        <w:rPr>
          <w:rFonts w:ascii="Times New Roman" w:eastAsia="標楷體" w:hAnsi="Times New Roman" w:cs="Times New Roman" w:hint="eastAsia"/>
          <w:b/>
          <w:bCs/>
          <w:sz w:val="28"/>
          <w:szCs w:val="28"/>
        </w:rPr>
        <w:t>即申請公屋的資產限額</w:t>
      </w:r>
      <w:r w:rsidR="00456657" w:rsidRPr="003C006F">
        <w:rPr>
          <w:rFonts w:ascii="Times New Roman" w:eastAsia="標楷體" w:hAnsi="Times New Roman" w:cs="Times New Roman" w:hint="eastAsia"/>
          <w:b/>
          <w:bCs/>
          <w:sz w:val="28"/>
          <w:szCs w:val="28"/>
        </w:rPr>
        <w:t>)</w:t>
      </w:r>
      <w:r w:rsidR="00436559" w:rsidRPr="003C006F">
        <w:rPr>
          <w:rFonts w:ascii="Times New Roman" w:eastAsia="標楷體" w:hAnsi="Times New Roman" w:cs="Times New Roman" w:hint="eastAsia"/>
          <w:b/>
          <w:bCs/>
          <w:sz w:val="28"/>
          <w:szCs w:val="28"/>
        </w:rPr>
        <w:t>，</w:t>
      </w:r>
      <w:r w:rsidR="00D42F14" w:rsidRPr="003C006F">
        <w:rPr>
          <w:rFonts w:ascii="Times New Roman" w:eastAsia="標楷體" w:hAnsi="Times New Roman" w:cs="Times New Roman"/>
          <w:b/>
          <w:bCs/>
          <w:sz w:val="28"/>
          <w:szCs w:val="28"/>
        </w:rPr>
        <w:t>以</w:t>
      </w:r>
      <w:r w:rsidR="006D3637" w:rsidRPr="003C006F">
        <w:rPr>
          <w:rFonts w:ascii="Times New Roman" w:eastAsia="標楷體" w:hAnsi="Times New Roman" w:cs="Times New Roman" w:hint="eastAsia"/>
          <w:b/>
          <w:bCs/>
          <w:sz w:val="28"/>
          <w:szCs w:val="28"/>
        </w:rPr>
        <w:t>舒緩</w:t>
      </w:r>
      <w:r w:rsidR="00D42F14" w:rsidRPr="003C006F">
        <w:rPr>
          <w:rFonts w:ascii="Times New Roman" w:eastAsia="標楷體" w:hAnsi="Times New Roman" w:cs="Times New Roman"/>
          <w:b/>
          <w:bCs/>
          <w:sz w:val="28"/>
          <w:szCs w:val="28"/>
        </w:rPr>
        <w:t>基層在職貧窮單身人士的困境。</w:t>
      </w:r>
    </w:p>
    <w:p w:rsidR="00BB7DD2" w:rsidRPr="00FE729A" w:rsidRDefault="00BB7DD2" w:rsidP="00BB7DD2">
      <w:pPr>
        <w:pStyle w:val="a3"/>
        <w:spacing w:line="320" w:lineRule="exact"/>
        <w:ind w:leftChars="0" w:left="360"/>
        <w:jc w:val="both"/>
        <w:rPr>
          <w:rFonts w:ascii="Times New Roman" w:eastAsia="標楷體" w:hAnsi="Times New Roman" w:cs="Times New Roman"/>
          <w:bCs/>
          <w:sz w:val="28"/>
          <w:szCs w:val="28"/>
        </w:rPr>
      </w:pPr>
    </w:p>
    <w:p w:rsidR="00DF672C" w:rsidRDefault="00A07EE7" w:rsidP="00803392">
      <w:pPr>
        <w:pStyle w:val="a3"/>
        <w:numPr>
          <w:ilvl w:val="0"/>
          <w:numId w:val="13"/>
        </w:numPr>
        <w:spacing w:line="320" w:lineRule="exact"/>
        <w:ind w:leftChars="0"/>
        <w:jc w:val="both"/>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入息限額一刀切</w:t>
      </w:r>
      <w:r>
        <w:rPr>
          <w:rFonts w:ascii="Times New Roman" w:eastAsia="標楷體" w:hAnsi="Times New Roman" w:cs="Times New Roman" w:hint="eastAsia"/>
          <w:b/>
          <w:bCs/>
          <w:sz w:val="28"/>
          <w:szCs w:val="28"/>
        </w:rPr>
        <w:t xml:space="preserve"> </w:t>
      </w:r>
      <w:r w:rsidR="00BD76FB">
        <w:rPr>
          <w:rFonts w:ascii="Times New Roman" w:eastAsia="標楷體" w:hAnsi="Times New Roman" w:cs="Times New Roman" w:hint="eastAsia"/>
          <w:b/>
          <w:bCs/>
          <w:sz w:val="28"/>
          <w:szCs w:val="28"/>
        </w:rPr>
        <w:t>應照顧</w:t>
      </w:r>
      <w:r>
        <w:rPr>
          <w:rFonts w:ascii="Times New Roman" w:eastAsia="標楷體" w:hAnsi="Times New Roman" w:cs="Times New Roman" w:hint="eastAsia"/>
          <w:b/>
          <w:bCs/>
          <w:sz w:val="28"/>
          <w:szCs w:val="28"/>
        </w:rPr>
        <w:t>較少人數</w:t>
      </w:r>
      <w:r>
        <w:rPr>
          <w:rFonts w:ascii="Times New Roman" w:eastAsia="標楷體" w:hAnsi="Times New Roman" w:cs="Times New Roman" w:hint="eastAsia"/>
          <w:b/>
          <w:bCs/>
          <w:sz w:val="28"/>
          <w:szCs w:val="28"/>
        </w:rPr>
        <w:t>(</w:t>
      </w:r>
      <w:r>
        <w:rPr>
          <w:rFonts w:ascii="Times New Roman" w:eastAsia="標楷體" w:hAnsi="Times New Roman" w:cs="Times New Roman" w:hint="eastAsia"/>
          <w:b/>
          <w:bCs/>
          <w:sz w:val="28"/>
          <w:szCs w:val="28"/>
        </w:rPr>
        <w:t>二人、三人</w:t>
      </w:r>
      <w:r>
        <w:rPr>
          <w:rFonts w:ascii="Times New Roman" w:eastAsia="標楷體" w:hAnsi="Times New Roman" w:cs="Times New Roman" w:hint="eastAsia"/>
          <w:b/>
          <w:bCs/>
          <w:sz w:val="28"/>
          <w:szCs w:val="28"/>
        </w:rPr>
        <w:t>)</w:t>
      </w:r>
      <w:r w:rsidR="00DF672C">
        <w:rPr>
          <w:rFonts w:ascii="Times New Roman" w:eastAsia="標楷體" w:hAnsi="Times New Roman" w:cs="Times New Roman" w:hint="eastAsia"/>
          <w:b/>
          <w:bCs/>
          <w:sz w:val="28"/>
          <w:szCs w:val="28"/>
        </w:rPr>
        <w:t>家庭人數住戶</w:t>
      </w:r>
      <w:r>
        <w:rPr>
          <w:rFonts w:ascii="Times New Roman" w:eastAsia="標楷體" w:hAnsi="Times New Roman" w:cs="Times New Roman" w:hint="eastAsia"/>
          <w:b/>
          <w:bCs/>
          <w:sz w:val="28"/>
          <w:szCs w:val="28"/>
        </w:rPr>
        <w:t>生活開支</w:t>
      </w:r>
    </w:p>
    <w:p w:rsidR="00A07EE7" w:rsidRPr="00A07EE7" w:rsidRDefault="00A07EE7" w:rsidP="00A07EE7">
      <w:pPr>
        <w:pStyle w:val="a3"/>
        <w:spacing w:line="320" w:lineRule="exact"/>
        <w:ind w:leftChars="0" w:left="360"/>
        <w:jc w:val="both"/>
        <w:rPr>
          <w:rFonts w:ascii="Times New Roman" w:eastAsia="標楷體" w:hAnsi="Times New Roman" w:cs="Times New Roman"/>
          <w:b/>
          <w:bCs/>
          <w:sz w:val="28"/>
          <w:szCs w:val="28"/>
        </w:rPr>
      </w:pPr>
    </w:p>
    <w:p w:rsidR="00DD2963" w:rsidRPr="00DD2963" w:rsidRDefault="00A07EE7" w:rsidP="00DD2963">
      <w:pPr>
        <w:spacing w:line="320" w:lineRule="exact"/>
        <w:ind w:firstLine="360"/>
        <w:jc w:val="both"/>
        <w:rPr>
          <w:rFonts w:ascii="Times New Roman" w:eastAsia="標楷體" w:hAnsi="Times New Roman" w:cs="Times New Roman"/>
          <w:b/>
          <w:bCs/>
          <w:sz w:val="28"/>
          <w:szCs w:val="28"/>
        </w:rPr>
      </w:pPr>
      <w:r w:rsidRPr="00DD2963">
        <w:rPr>
          <w:rFonts w:ascii="Times New Roman" w:eastAsia="標楷體" w:hAnsi="Times New Roman" w:cs="Times New Roman" w:hint="eastAsia"/>
          <w:bCs/>
          <w:sz w:val="28"/>
          <w:szCs w:val="28"/>
        </w:rPr>
        <w:t>在每月入息限額方面，當局建議全額津貼家庭的每月入息上限訂定為家庭住戶每月入息中位數的一半</w:t>
      </w:r>
      <w:r w:rsidRPr="00DD2963">
        <w:rPr>
          <w:rFonts w:ascii="Times New Roman" w:eastAsia="標楷體" w:hAnsi="Times New Roman" w:cs="Times New Roman" w:hint="eastAsia"/>
          <w:bCs/>
          <w:sz w:val="28"/>
          <w:szCs w:val="28"/>
        </w:rPr>
        <w:t>(50%)</w:t>
      </w:r>
      <w:r w:rsidRPr="00DD2963">
        <w:rPr>
          <w:rFonts w:ascii="Times New Roman" w:eastAsia="標楷體" w:hAnsi="Times New Roman" w:cs="Times New Roman" w:hint="eastAsia"/>
          <w:bCs/>
          <w:sz w:val="28"/>
          <w:szCs w:val="28"/>
        </w:rPr>
        <w:t>，並將半額津貼家庭的每月入息上限訂定為家庭住戶每月入息中位數的一半但不高於六成</w:t>
      </w:r>
      <w:r w:rsidRPr="00DD2963">
        <w:rPr>
          <w:rFonts w:ascii="Times New Roman" w:eastAsia="標楷體" w:hAnsi="Times New Roman" w:cs="Times New Roman" w:hint="eastAsia"/>
          <w:bCs/>
          <w:sz w:val="28"/>
          <w:szCs w:val="28"/>
        </w:rPr>
        <w:t>(</w:t>
      </w:r>
      <w:r w:rsidRPr="00DD2963">
        <w:rPr>
          <w:rFonts w:ascii="Times New Roman" w:eastAsia="標楷體" w:hAnsi="Times New Roman" w:cs="Times New Roman" w:hint="eastAsia"/>
          <w:bCs/>
          <w:sz w:val="28"/>
          <w:szCs w:val="28"/>
        </w:rPr>
        <w:t>介乎</w:t>
      </w:r>
      <w:r w:rsidRPr="00DD2963">
        <w:rPr>
          <w:rFonts w:ascii="Times New Roman" w:eastAsia="標楷體" w:hAnsi="Times New Roman" w:cs="Times New Roman" w:hint="eastAsia"/>
          <w:bCs/>
          <w:sz w:val="28"/>
          <w:szCs w:val="28"/>
        </w:rPr>
        <w:t>50%</w:t>
      </w:r>
      <w:r w:rsidRPr="00DD2963">
        <w:rPr>
          <w:rFonts w:ascii="Times New Roman" w:eastAsia="標楷體" w:hAnsi="Times New Roman" w:cs="Times New Roman" w:hint="eastAsia"/>
          <w:bCs/>
          <w:sz w:val="28"/>
          <w:szCs w:val="28"/>
        </w:rPr>
        <w:t>至不多於</w:t>
      </w:r>
      <w:r w:rsidRPr="00DD2963">
        <w:rPr>
          <w:rFonts w:ascii="Times New Roman" w:eastAsia="標楷體" w:hAnsi="Times New Roman" w:cs="Times New Roman" w:hint="eastAsia"/>
          <w:bCs/>
          <w:sz w:val="28"/>
          <w:szCs w:val="28"/>
        </w:rPr>
        <w:t>60%)</w:t>
      </w:r>
      <w:r w:rsidRPr="00DD2963">
        <w:rPr>
          <w:rFonts w:ascii="Times New Roman" w:eastAsia="標楷體" w:hAnsi="Times New Roman" w:cs="Times New Roman" w:hint="eastAsia"/>
          <w:bCs/>
          <w:sz w:val="28"/>
          <w:szCs w:val="28"/>
        </w:rPr>
        <w:t>。本會認為當局一刀切的</w:t>
      </w:r>
      <w:r w:rsidRPr="00DD2963">
        <w:rPr>
          <w:rFonts w:ascii="Times New Roman" w:eastAsia="標楷體" w:hAnsi="Times New Roman" w:cs="Times New Roman"/>
          <w:color w:val="000000"/>
          <w:sz w:val="28"/>
          <w:szCs w:val="28"/>
        </w:rPr>
        <w:t>「</w:t>
      </w:r>
      <w:r w:rsidRPr="00DD2963">
        <w:rPr>
          <w:rFonts w:ascii="Times New Roman" w:eastAsia="標楷體" w:hAnsi="Times New Roman" w:cs="Times New Roman" w:hint="eastAsia"/>
          <w:bCs/>
          <w:sz w:val="28"/>
          <w:szCs w:val="28"/>
        </w:rPr>
        <w:t>入息</w:t>
      </w:r>
      <w:r w:rsidRPr="00DD2963">
        <w:rPr>
          <w:rFonts w:ascii="Times New Roman" w:eastAsia="標楷體" w:hAnsi="Times New Roman" w:cs="Times New Roman"/>
          <w:color w:val="000000"/>
          <w:sz w:val="28"/>
          <w:szCs w:val="28"/>
        </w:rPr>
        <w:t>」</w:t>
      </w:r>
      <w:r w:rsidRPr="00DD2963">
        <w:rPr>
          <w:rFonts w:ascii="Times New Roman" w:eastAsia="標楷體" w:hAnsi="Times New Roman" w:cs="Times New Roman" w:hint="eastAsia"/>
          <w:bCs/>
          <w:sz w:val="28"/>
          <w:szCs w:val="28"/>
        </w:rPr>
        <w:t>規定，忽略了</w:t>
      </w:r>
      <w:r w:rsidR="00DD2963" w:rsidRPr="00DD2963">
        <w:rPr>
          <w:rFonts w:ascii="Times New Roman" w:eastAsia="標楷體" w:hAnsi="Times New Roman" w:cs="Times New Roman" w:hint="eastAsia"/>
          <w:b/>
          <w:bCs/>
          <w:sz w:val="28"/>
          <w:szCs w:val="28"/>
        </w:rPr>
        <w:t>較少人數</w:t>
      </w:r>
      <w:r w:rsidR="00DD2963" w:rsidRPr="00DD2963">
        <w:rPr>
          <w:rFonts w:ascii="Times New Roman" w:eastAsia="標楷體" w:hAnsi="Times New Roman" w:cs="Times New Roman" w:hint="eastAsia"/>
          <w:b/>
          <w:bCs/>
          <w:sz w:val="28"/>
          <w:szCs w:val="28"/>
        </w:rPr>
        <w:t>(</w:t>
      </w:r>
      <w:r w:rsidR="00DD2963" w:rsidRPr="00DD2963">
        <w:rPr>
          <w:rFonts w:ascii="Times New Roman" w:eastAsia="標楷體" w:hAnsi="Times New Roman" w:cs="Times New Roman" w:hint="eastAsia"/>
          <w:b/>
          <w:bCs/>
          <w:sz w:val="28"/>
          <w:szCs w:val="28"/>
        </w:rPr>
        <w:t>二人、三人</w:t>
      </w:r>
      <w:r w:rsidR="00DD2963" w:rsidRPr="00DD2963">
        <w:rPr>
          <w:rFonts w:ascii="Times New Roman" w:eastAsia="標楷體" w:hAnsi="Times New Roman" w:cs="Times New Roman" w:hint="eastAsia"/>
          <w:b/>
          <w:bCs/>
          <w:sz w:val="28"/>
          <w:szCs w:val="28"/>
        </w:rPr>
        <w:t>)</w:t>
      </w:r>
      <w:r w:rsidR="00DD2963">
        <w:rPr>
          <w:rFonts w:ascii="Times New Roman" w:eastAsia="標楷體" w:hAnsi="Times New Roman" w:cs="Times New Roman" w:hint="eastAsia"/>
          <w:b/>
          <w:bCs/>
          <w:sz w:val="28"/>
          <w:szCs w:val="28"/>
        </w:rPr>
        <w:t>的</w:t>
      </w:r>
      <w:r w:rsidR="00DD2963" w:rsidRPr="00DD2963">
        <w:rPr>
          <w:rFonts w:ascii="Times New Roman" w:eastAsia="標楷體" w:hAnsi="Times New Roman" w:cs="Times New Roman" w:hint="eastAsia"/>
          <w:b/>
          <w:bCs/>
          <w:sz w:val="28"/>
          <w:szCs w:val="28"/>
        </w:rPr>
        <w:t>家庭住戶</w:t>
      </w:r>
      <w:r w:rsidR="00DD2963">
        <w:rPr>
          <w:rFonts w:ascii="Times New Roman" w:eastAsia="標楷體" w:hAnsi="Times New Roman" w:cs="Times New Roman" w:hint="eastAsia"/>
          <w:b/>
          <w:bCs/>
          <w:sz w:val="28"/>
          <w:szCs w:val="28"/>
        </w:rPr>
        <w:t>，其</w:t>
      </w:r>
      <w:r w:rsidR="00DD2963" w:rsidRPr="00DD2963">
        <w:rPr>
          <w:rFonts w:ascii="Times New Roman" w:eastAsia="標楷體" w:hAnsi="Times New Roman" w:cs="Times New Roman" w:hint="eastAsia"/>
          <w:b/>
          <w:bCs/>
          <w:sz w:val="28"/>
          <w:szCs w:val="28"/>
        </w:rPr>
        <w:t>生活開支</w:t>
      </w:r>
      <w:r w:rsidR="00DD2963">
        <w:rPr>
          <w:rFonts w:ascii="Times New Roman" w:eastAsia="標楷體" w:hAnsi="Times New Roman" w:cs="Times New Roman" w:hint="eastAsia"/>
          <w:b/>
          <w:bCs/>
          <w:sz w:val="28"/>
          <w:szCs w:val="28"/>
        </w:rPr>
        <w:t>按比例上會較高的情況，因此，當局應上調</w:t>
      </w:r>
      <w:r w:rsidR="00DD2963" w:rsidRPr="00DD2963">
        <w:rPr>
          <w:rFonts w:ascii="Times New Roman" w:eastAsia="標楷體" w:hAnsi="Times New Roman" w:cs="Times New Roman" w:hint="eastAsia"/>
          <w:b/>
          <w:bCs/>
          <w:sz w:val="28"/>
          <w:szCs w:val="28"/>
        </w:rPr>
        <w:t>二人、三人</w:t>
      </w:r>
      <w:r w:rsidR="00DD2963">
        <w:rPr>
          <w:rFonts w:ascii="Times New Roman" w:eastAsia="標楷體" w:hAnsi="Times New Roman" w:cs="Times New Roman" w:hint="eastAsia"/>
          <w:b/>
          <w:bCs/>
          <w:sz w:val="28"/>
          <w:szCs w:val="28"/>
        </w:rPr>
        <w:t>的家庭住戶的入息限額上</w:t>
      </w:r>
      <w:r w:rsidR="00DD2963" w:rsidRPr="00266B48">
        <w:rPr>
          <w:rFonts w:ascii="Times New Roman" w:eastAsia="標楷體" w:hAnsi="Times New Roman" w:cs="Times New Roman" w:hint="eastAsia"/>
          <w:b/>
          <w:bCs/>
          <w:sz w:val="28"/>
          <w:szCs w:val="28"/>
        </w:rPr>
        <w:t>每月入息中位數的不多於八成</w:t>
      </w:r>
      <w:r w:rsidR="00DD2963" w:rsidRPr="00266B48">
        <w:rPr>
          <w:rFonts w:ascii="Times New Roman" w:eastAsia="標楷體" w:hAnsi="Times New Roman" w:cs="Times New Roman" w:hint="eastAsia"/>
          <w:b/>
          <w:bCs/>
          <w:sz w:val="28"/>
          <w:szCs w:val="28"/>
        </w:rPr>
        <w:t>(80%</w:t>
      </w:r>
      <w:r w:rsidR="00DD2963" w:rsidRPr="00266B48">
        <w:rPr>
          <w:rFonts w:ascii="Times New Roman" w:eastAsia="標楷體" w:hAnsi="Times New Roman" w:cs="Times New Roman" w:hint="eastAsia"/>
          <w:b/>
          <w:bCs/>
          <w:sz w:val="28"/>
          <w:szCs w:val="28"/>
        </w:rPr>
        <w:t>或以下</w:t>
      </w:r>
      <w:r w:rsidR="00DD2963" w:rsidRPr="00266B48">
        <w:rPr>
          <w:rFonts w:ascii="Times New Roman" w:eastAsia="標楷體" w:hAnsi="Times New Roman" w:cs="Times New Roman" w:hint="eastAsia"/>
          <w:b/>
          <w:bCs/>
          <w:sz w:val="28"/>
          <w:szCs w:val="28"/>
        </w:rPr>
        <w:t>)</w:t>
      </w:r>
      <w:r w:rsidR="00DD2963" w:rsidRPr="00266B48">
        <w:rPr>
          <w:rFonts w:ascii="Times New Roman" w:eastAsia="標楷體" w:hAnsi="Times New Roman" w:cs="Times New Roman" w:hint="eastAsia"/>
          <w:b/>
          <w:bCs/>
          <w:sz w:val="28"/>
          <w:szCs w:val="28"/>
        </w:rPr>
        <w:t>。</w:t>
      </w:r>
    </w:p>
    <w:p w:rsidR="00DF672C" w:rsidRPr="00A07EE7" w:rsidRDefault="00DF672C" w:rsidP="00DF672C">
      <w:pPr>
        <w:pStyle w:val="a3"/>
        <w:spacing w:line="320" w:lineRule="exact"/>
        <w:ind w:leftChars="0" w:left="360"/>
        <w:jc w:val="both"/>
        <w:rPr>
          <w:rFonts w:ascii="Times New Roman" w:eastAsia="標楷體" w:hAnsi="Times New Roman" w:cs="Times New Roman"/>
          <w:b/>
          <w:bCs/>
          <w:sz w:val="28"/>
          <w:szCs w:val="28"/>
        </w:rPr>
      </w:pPr>
    </w:p>
    <w:p w:rsidR="00D845EB" w:rsidRPr="00474469" w:rsidRDefault="0025552F" w:rsidP="00803392">
      <w:pPr>
        <w:pStyle w:val="a3"/>
        <w:numPr>
          <w:ilvl w:val="0"/>
          <w:numId w:val="13"/>
        </w:numPr>
        <w:spacing w:line="320" w:lineRule="exact"/>
        <w:ind w:leftChars="0"/>
        <w:jc w:val="both"/>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工時要求過嚴</w:t>
      </w:r>
      <w:r>
        <w:rPr>
          <w:rFonts w:ascii="Times New Roman" w:eastAsia="標楷體" w:hAnsi="Times New Roman" w:cs="Times New Roman" w:hint="eastAsia"/>
          <w:b/>
          <w:bCs/>
          <w:sz w:val="28"/>
          <w:szCs w:val="28"/>
        </w:rPr>
        <w:t xml:space="preserve">  </w:t>
      </w:r>
      <w:r w:rsidR="00D845EB" w:rsidRPr="00474469">
        <w:rPr>
          <w:rFonts w:ascii="Times New Roman" w:eastAsia="標楷體" w:hAnsi="Times New Roman" w:cs="Times New Roman"/>
          <w:b/>
          <w:bCs/>
          <w:sz w:val="28"/>
          <w:szCs w:val="28"/>
        </w:rPr>
        <w:t>放寬申請人每月工作時數</w:t>
      </w:r>
    </w:p>
    <w:p w:rsidR="00D845EB" w:rsidRPr="00474469" w:rsidRDefault="00D845EB" w:rsidP="00D845EB">
      <w:pPr>
        <w:pStyle w:val="a3"/>
        <w:spacing w:line="320" w:lineRule="exact"/>
        <w:ind w:leftChars="0" w:left="360"/>
        <w:jc w:val="both"/>
        <w:rPr>
          <w:rFonts w:ascii="Times New Roman" w:eastAsia="標楷體" w:hAnsi="Times New Roman" w:cs="Times New Roman"/>
          <w:b/>
          <w:bCs/>
          <w:sz w:val="28"/>
          <w:szCs w:val="28"/>
        </w:rPr>
      </w:pPr>
    </w:p>
    <w:p w:rsidR="00803392" w:rsidRPr="00C12B49" w:rsidRDefault="00A43B16" w:rsidP="00D845EB">
      <w:pPr>
        <w:spacing w:line="320" w:lineRule="exact"/>
        <w:ind w:firstLine="360"/>
        <w:jc w:val="both"/>
        <w:rPr>
          <w:rFonts w:ascii="Times New Roman" w:eastAsia="標楷體" w:hAnsi="Times New Roman" w:cs="Times New Roman"/>
          <w:b/>
          <w:bCs/>
          <w:sz w:val="28"/>
          <w:szCs w:val="28"/>
        </w:rPr>
      </w:pPr>
      <w:r w:rsidRPr="00474469">
        <w:rPr>
          <w:rFonts w:ascii="Times New Roman" w:eastAsia="標楷體" w:hAnsi="Times New Roman" w:cs="Times New Roman"/>
          <w:color w:val="000000"/>
          <w:sz w:val="28"/>
          <w:szCs w:val="28"/>
        </w:rPr>
        <w:t>現行計劃規定合資格申請人每月工作須達</w:t>
      </w:r>
      <w:r w:rsidRPr="00474469">
        <w:rPr>
          <w:rFonts w:ascii="Times New Roman" w:eastAsia="標楷體" w:hAnsi="Times New Roman" w:cs="Times New Roman"/>
          <w:color w:val="000000"/>
          <w:sz w:val="28"/>
          <w:szCs w:val="28"/>
        </w:rPr>
        <w:t>144</w:t>
      </w:r>
      <w:r w:rsidRPr="00474469">
        <w:rPr>
          <w:rFonts w:ascii="Times New Roman" w:eastAsia="標楷體" w:hAnsi="Times New Roman" w:cs="Times New Roman"/>
          <w:color w:val="000000"/>
          <w:sz w:val="28"/>
          <w:szCs w:val="28"/>
        </w:rPr>
        <w:t>小時，才可獲得每月</w:t>
      </w:r>
      <w:r w:rsidRPr="00474469">
        <w:rPr>
          <w:rFonts w:ascii="Times New Roman" w:eastAsia="標楷體" w:hAnsi="Times New Roman" w:cs="Times New Roman"/>
          <w:color w:val="000000"/>
          <w:sz w:val="28"/>
          <w:szCs w:val="28"/>
        </w:rPr>
        <w:t>600</w:t>
      </w:r>
      <w:r w:rsidRPr="00474469">
        <w:rPr>
          <w:rFonts w:ascii="Times New Roman" w:eastAsia="標楷體" w:hAnsi="Times New Roman" w:cs="Times New Roman"/>
          <w:color w:val="000000"/>
          <w:sz w:val="28"/>
          <w:szCs w:val="28"/>
        </w:rPr>
        <w:t>元津貼，若每月工作滿</w:t>
      </w:r>
      <w:r w:rsidRPr="00474469">
        <w:rPr>
          <w:rFonts w:ascii="Times New Roman" w:eastAsia="標楷體" w:hAnsi="Times New Roman" w:cs="Times New Roman"/>
          <w:color w:val="000000"/>
          <w:sz w:val="28"/>
          <w:szCs w:val="28"/>
        </w:rPr>
        <w:t>192</w:t>
      </w:r>
      <w:r w:rsidRPr="00474469">
        <w:rPr>
          <w:rFonts w:ascii="Times New Roman" w:eastAsia="標楷體" w:hAnsi="Times New Roman" w:cs="Times New Roman"/>
          <w:color w:val="000000"/>
          <w:sz w:val="28"/>
          <w:szCs w:val="28"/>
        </w:rPr>
        <w:t>小時，就獲得</w:t>
      </w:r>
      <w:r w:rsidRPr="00474469">
        <w:rPr>
          <w:rFonts w:ascii="Times New Roman" w:eastAsia="標楷體" w:hAnsi="Times New Roman" w:cs="Times New Roman"/>
          <w:color w:val="000000"/>
          <w:sz w:val="28"/>
          <w:szCs w:val="28"/>
        </w:rPr>
        <w:t>1,000</w:t>
      </w:r>
      <w:r w:rsidRPr="00474469">
        <w:rPr>
          <w:rFonts w:ascii="Times New Roman" w:eastAsia="標楷體" w:hAnsi="Times New Roman" w:cs="Times New Roman"/>
          <w:color w:val="000000"/>
          <w:sz w:val="28"/>
          <w:szCs w:val="28"/>
        </w:rPr>
        <w:t>元津貼；另外，每名兒童每月可額外多發放</w:t>
      </w:r>
      <w:r w:rsidRPr="00474469">
        <w:rPr>
          <w:rFonts w:ascii="Times New Roman" w:eastAsia="標楷體" w:hAnsi="Times New Roman" w:cs="Times New Roman"/>
          <w:color w:val="000000"/>
          <w:sz w:val="28"/>
          <w:szCs w:val="28"/>
        </w:rPr>
        <w:t>400</w:t>
      </w:r>
      <w:r w:rsidRPr="00474469">
        <w:rPr>
          <w:rFonts w:ascii="Times New Roman" w:eastAsia="標楷體" w:hAnsi="Times New Roman" w:cs="Times New Roman"/>
          <w:color w:val="000000"/>
          <w:sz w:val="28"/>
          <w:szCs w:val="28"/>
        </w:rPr>
        <w:t>至</w:t>
      </w:r>
      <w:r w:rsidRPr="00474469">
        <w:rPr>
          <w:rFonts w:ascii="Times New Roman" w:eastAsia="標楷體" w:hAnsi="Times New Roman" w:cs="Times New Roman"/>
          <w:color w:val="000000"/>
          <w:sz w:val="28"/>
          <w:szCs w:val="28"/>
        </w:rPr>
        <w:t>800</w:t>
      </w:r>
      <w:r w:rsidRPr="00474469">
        <w:rPr>
          <w:rFonts w:ascii="Times New Roman" w:eastAsia="標楷體" w:hAnsi="Times New Roman" w:cs="Times New Roman"/>
          <w:color w:val="000000"/>
          <w:sz w:val="28"/>
          <w:szCs w:val="28"/>
        </w:rPr>
        <w:t>元津貼。</w:t>
      </w:r>
      <w:r w:rsidR="00BB7DD2" w:rsidRPr="00474469">
        <w:rPr>
          <w:rFonts w:ascii="Times New Roman" w:eastAsia="標楷體" w:hAnsi="Times New Roman" w:cs="Times New Roman"/>
          <w:bCs/>
          <w:sz w:val="28"/>
          <w:szCs w:val="28"/>
        </w:rPr>
        <w:t>面對基層工種零散化、短期化，</w:t>
      </w:r>
      <w:r w:rsidR="00803392" w:rsidRPr="00474469">
        <w:rPr>
          <w:rFonts w:ascii="Times New Roman" w:eastAsia="標楷體" w:hAnsi="Times New Roman" w:cs="Times New Roman"/>
          <w:bCs/>
          <w:sz w:val="28"/>
          <w:szCs w:val="28"/>
        </w:rPr>
        <w:t>加上</w:t>
      </w:r>
      <w:r w:rsidR="00BB7DD2" w:rsidRPr="00474469">
        <w:rPr>
          <w:rFonts w:ascii="Times New Roman" w:eastAsia="標楷體" w:hAnsi="Times New Roman" w:cs="Times New Roman"/>
          <w:bCs/>
          <w:sz w:val="28"/>
          <w:szCs w:val="28"/>
        </w:rPr>
        <w:t>不少基層勞工</w:t>
      </w:r>
      <w:r w:rsidR="00803392" w:rsidRPr="00474469">
        <w:rPr>
          <w:rFonts w:ascii="Times New Roman" w:eastAsia="標楷體" w:hAnsi="Times New Roman" w:cs="Times New Roman"/>
          <w:bCs/>
          <w:sz w:val="28"/>
          <w:szCs w:val="28"/>
        </w:rPr>
        <w:t>有照顧家庭需要，</w:t>
      </w:r>
      <w:r w:rsidR="00BB7DD2" w:rsidRPr="00474469">
        <w:rPr>
          <w:rFonts w:ascii="Times New Roman" w:eastAsia="標楷體" w:hAnsi="Times New Roman" w:cs="Times New Roman"/>
          <w:bCs/>
          <w:sz w:val="28"/>
          <w:szCs w:val="28"/>
        </w:rPr>
        <w:t>每月工時</w:t>
      </w:r>
      <w:r w:rsidR="00D42F14" w:rsidRPr="00474469">
        <w:rPr>
          <w:rFonts w:ascii="Times New Roman" w:eastAsia="標楷體" w:hAnsi="Times New Roman" w:cs="Times New Roman"/>
          <w:bCs/>
          <w:sz w:val="28"/>
          <w:szCs w:val="28"/>
        </w:rPr>
        <w:t>亦</w:t>
      </w:r>
      <w:r w:rsidR="00BB7DD2" w:rsidRPr="00474469">
        <w:rPr>
          <w:rFonts w:ascii="Times New Roman" w:eastAsia="標楷體" w:hAnsi="Times New Roman" w:cs="Times New Roman"/>
          <w:bCs/>
          <w:sz w:val="28"/>
          <w:szCs w:val="28"/>
        </w:rPr>
        <w:t>必能符合</w:t>
      </w:r>
      <w:r w:rsidR="00A21DDA" w:rsidRPr="00474469">
        <w:rPr>
          <w:rFonts w:ascii="Times New Roman" w:eastAsia="標楷體" w:hAnsi="Times New Roman" w:cs="Times New Roman"/>
          <w:bCs/>
          <w:sz w:val="28"/>
          <w:szCs w:val="28"/>
        </w:rPr>
        <w:t>每月最</w:t>
      </w:r>
      <w:r w:rsidR="00803392" w:rsidRPr="00474469">
        <w:rPr>
          <w:rFonts w:ascii="Times New Roman" w:eastAsia="標楷體" w:hAnsi="Times New Roman" w:cs="Times New Roman"/>
          <w:bCs/>
          <w:sz w:val="28"/>
          <w:szCs w:val="28"/>
        </w:rPr>
        <w:t>低</w:t>
      </w:r>
      <w:r w:rsidR="00A21DDA" w:rsidRPr="00474469">
        <w:rPr>
          <w:rFonts w:ascii="Times New Roman" w:eastAsia="標楷體" w:hAnsi="Times New Roman" w:cs="Times New Roman"/>
          <w:bCs/>
          <w:sz w:val="28"/>
          <w:szCs w:val="28"/>
        </w:rPr>
        <w:t>144</w:t>
      </w:r>
      <w:r w:rsidR="00A21DDA" w:rsidRPr="00474469">
        <w:rPr>
          <w:rFonts w:ascii="Times New Roman" w:eastAsia="標楷體" w:hAnsi="Times New Roman" w:cs="Times New Roman"/>
          <w:bCs/>
          <w:sz w:val="28"/>
          <w:szCs w:val="28"/>
        </w:rPr>
        <w:t>小時</w:t>
      </w:r>
      <w:r w:rsidR="00803392" w:rsidRPr="00474469">
        <w:rPr>
          <w:rFonts w:ascii="Times New Roman" w:eastAsia="標楷體" w:hAnsi="Times New Roman" w:cs="Times New Roman"/>
          <w:bCs/>
          <w:sz w:val="28"/>
          <w:szCs w:val="28"/>
        </w:rPr>
        <w:t>規定，當局</w:t>
      </w:r>
      <w:r w:rsidR="00803392" w:rsidRPr="00C12B49">
        <w:rPr>
          <w:rFonts w:ascii="Times New Roman" w:eastAsia="標楷體" w:hAnsi="Times New Roman" w:cs="Times New Roman"/>
          <w:b/>
          <w:bCs/>
          <w:sz w:val="28"/>
          <w:szCs w:val="28"/>
        </w:rPr>
        <w:t>應考慮放寬工時要求，將</w:t>
      </w:r>
      <w:r w:rsidR="007E6F12">
        <w:rPr>
          <w:rFonts w:ascii="Times New Roman" w:eastAsia="標楷體" w:hAnsi="Times New Roman" w:cs="Times New Roman" w:hint="eastAsia"/>
          <w:b/>
          <w:bCs/>
          <w:sz w:val="28"/>
          <w:szCs w:val="28"/>
        </w:rPr>
        <w:t>申領</w:t>
      </w:r>
      <w:r w:rsidR="008005DF">
        <w:rPr>
          <w:rFonts w:ascii="Times New Roman" w:eastAsia="標楷體" w:hAnsi="Times New Roman" w:cs="Times New Roman" w:hint="eastAsia"/>
          <w:b/>
          <w:bCs/>
          <w:sz w:val="28"/>
          <w:szCs w:val="28"/>
        </w:rPr>
        <w:t>半額津貼</w:t>
      </w:r>
      <w:r w:rsidR="007E6F12">
        <w:rPr>
          <w:rFonts w:ascii="Times New Roman" w:eastAsia="標楷體" w:hAnsi="Times New Roman" w:cs="Times New Roman" w:hint="eastAsia"/>
          <w:b/>
          <w:bCs/>
          <w:sz w:val="28"/>
          <w:szCs w:val="28"/>
        </w:rPr>
        <w:t>的資格降低至</w:t>
      </w:r>
      <w:r w:rsidR="00803392" w:rsidRPr="00C12B49">
        <w:rPr>
          <w:rFonts w:ascii="Times New Roman" w:eastAsia="標楷體" w:hAnsi="Times New Roman" w:cs="Times New Roman"/>
          <w:b/>
          <w:bCs/>
          <w:sz w:val="28"/>
          <w:szCs w:val="28"/>
        </w:rPr>
        <w:t>每月</w:t>
      </w:r>
      <w:r w:rsidR="0047778D">
        <w:rPr>
          <w:rFonts w:ascii="Times New Roman" w:eastAsia="標楷體" w:hAnsi="Times New Roman" w:cs="Times New Roman" w:hint="eastAsia"/>
          <w:b/>
          <w:bCs/>
          <w:sz w:val="28"/>
          <w:szCs w:val="28"/>
        </w:rPr>
        <w:t>工作</w:t>
      </w:r>
      <w:r w:rsidR="00803392" w:rsidRPr="00C12B49">
        <w:rPr>
          <w:rFonts w:ascii="Times New Roman" w:eastAsia="標楷體" w:hAnsi="Times New Roman" w:cs="Times New Roman"/>
          <w:b/>
          <w:bCs/>
          <w:sz w:val="28"/>
          <w:szCs w:val="28"/>
        </w:rPr>
        <w:t>72</w:t>
      </w:r>
      <w:r w:rsidR="00803392" w:rsidRPr="00C12B49">
        <w:rPr>
          <w:rFonts w:ascii="Times New Roman" w:eastAsia="標楷體" w:hAnsi="Times New Roman" w:cs="Times New Roman"/>
          <w:b/>
          <w:bCs/>
          <w:sz w:val="28"/>
          <w:szCs w:val="28"/>
        </w:rPr>
        <w:t>小時，令更多在職貧窮家庭受惠。</w:t>
      </w:r>
    </w:p>
    <w:p w:rsidR="00226156" w:rsidRDefault="00226156" w:rsidP="00226156">
      <w:pPr>
        <w:pStyle w:val="a3"/>
        <w:spacing w:line="320" w:lineRule="exact"/>
        <w:ind w:leftChars="0" w:left="360"/>
        <w:jc w:val="both"/>
        <w:rPr>
          <w:rFonts w:ascii="Times New Roman" w:eastAsia="標楷體" w:hAnsi="Times New Roman" w:cs="Times New Roman"/>
          <w:b/>
          <w:bCs/>
          <w:sz w:val="28"/>
          <w:szCs w:val="28"/>
        </w:rPr>
      </w:pPr>
    </w:p>
    <w:p w:rsidR="00D845EB" w:rsidRPr="00474469" w:rsidRDefault="00BD76FB" w:rsidP="00803392">
      <w:pPr>
        <w:pStyle w:val="a3"/>
        <w:numPr>
          <w:ilvl w:val="0"/>
          <w:numId w:val="13"/>
        </w:numPr>
        <w:spacing w:line="320" w:lineRule="exact"/>
        <w:ind w:leftChars="0"/>
        <w:jc w:val="both"/>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通漲租金增加</w:t>
      </w:r>
      <w:r>
        <w:rPr>
          <w:rFonts w:ascii="Times New Roman" w:eastAsia="標楷體" w:hAnsi="Times New Roman" w:cs="Times New Roman" w:hint="eastAsia"/>
          <w:b/>
          <w:bCs/>
          <w:sz w:val="28"/>
          <w:szCs w:val="28"/>
        </w:rPr>
        <w:t xml:space="preserve">  </w:t>
      </w:r>
      <w:r>
        <w:rPr>
          <w:rFonts w:ascii="Times New Roman" w:eastAsia="標楷體" w:hAnsi="Times New Roman" w:cs="Times New Roman" w:hint="eastAsia"/>
          <w:b/>
          <w:bCs/>
          <w:sz w:val="28"/>
          <w:szCs w:val="28"/>
        </w:rPr>
        <w:t>應</w:t>
      </w:r>
      <w:r w:rsidR="00D845EB" w:rsidRPr="00474469">
        <w:rPr>
          <w:rFonts w:ascii="Times New Roman" w:eastAsia="標楷體" w:hAnsi="Times New Roman" w:cs="Times New Roman"/>
          <w:b/>
          <w:bCs/>
          <w:sz w:val="28"/>
          <w:szCs w:val="28"/>
        </w:rPr>
        <w:t>提供租金津貼以舒緩基層租戶</w:t>
      </w:r>
      <w:r w:rsidR="00474469" w:rsidRPr="00474469">
        <w:rPr>
          <w:rFonts w:ascii="Times New Roman" w:eastAsia="標楷體" w:hAnsi="Times New Roman" w:cs="Times New Roman"/>
          <w:b/>
          <w:bCs/>
          <w:sz w:val="28"/>
          <w:szCs w:val="28"/>
        </w:rPr>
        <w:t>經濟重擔</w:t>
      </w:r>
    </w:p>
    <w:p w:rsidR="00D845EB" w:rsidRPr="00775429" w:rsidRDefault="00D845EB" w:rsidP="00D845EB">
      <w:pPr>
        <w:pStyle w:val="a3"/>
        <w:spacing w:line="320" w:lineRule="exact"/>
        <w:ind w:leftChars="0" w:left="360"/>
        <w:jc w:val="both"/>
        <w:rPr>
          <w:rFonts w:ascii="Times New Roman" w:eastAsia="標楷體" w:hAnsi="Times New Roman" w:cs="Times New Roman"/>
          <w:bCs/>
          <w:sz w:val="28"/>
          <w:szCs w:val="28"/>
        </w:rPr>
      </w:pPr>
    </w:p>
    <w:p w:rsidR="00CB5A3C" w:rsidRDefault="00C14BFF" w:rsidP="00D845EB">
      <w:pPr>
        <w:spacing w:line="320" w:lineRule="exact"/>
        <w:ind w:firstLine="360"/>
        <w:jc w:val="both"/>
        <w:rPr>
          <w:rFonts w:ascii="Times New Roman" w:eastAsia="標楷體" w:hAnsi="Times New Roman" w:cs="Times New Roman"/>
          <w:bCs/>
          <w:sz w:val="28"/>
          <w:szCs w:val="28"/>
        </w:rPr>
      </w:pPr>
      <w:r w:rsidRPr="00775429">
        <w:rPr>
          <w:rFonts w:ascii="Times New Roman" w:eastAsia="標楷體" w:hAnsi="Times New Roman" w:cs="Times New Roman"/>
          <w:bCs/>
          <w:sz w:val="28"/>
          <w:szCs w:val="28"/>
        </w:rPr>
        <w:t>此</w:t>
      </w:r>
      <w:r w:rsidR="00803392" w:rsidRPr="00775429">
        <w:rPr>
          <w:rFonts w:ascii="Times New Roman" w:eastAsia="標楷體" w:hAnsi="Times New Roman" w:cs="Times New Roman"/>
          <w:bCs/>
          <w:sz w:val="28"/>
          <w:szCs w:val="28"/>
        </w:rPr>
        <w:t>外，面對</w:t>
      </w:r>
      <w:r w:rsidR="00CB5A3C" w:rsidRPr="00775429">
        <w:rPr>
          <w:rFonts w:ascii="Times New Roman" w:eastAsia="標楷體" w:hAnsi="Times New Roman" w:cs="Times New Roman"/>
          <w:bCs/>
          <w:sz w:val="28"/>
          <w:szCs w:val="28"/>
        </w:rPr>
        <w:t>通漲</w:t>
      </w:r>
      <w:r w:rsidR="00803392" w:rsidRPr="00775429">
        <w:rPr>
          <w:rFonts w:ascii="Times New Roman" w:eastAsia="標楷體" w:hAnsi="Times New Roman" w:cs="Times New Roman"/>
          <w:bCs/>
          <w:sz w:val="28"/>
          <w:szCs w:val="28"/>
        </w:rPr>
        <w:t>升溫，基層生活開支</w:t>
      </w:r>
      <w:r w:rsidR="00803392" w:rsidRPr="00775429">
        <w:rPr>
          <w:rFonts w:ascii="Times New Roman" w:eastAsia="標楷體" w:hAnsi="Times New Roman" w:cs="Times New Roman"/>
          <w:bCs/>
          <w:sz w:val="28"/>
          <w:szCs w:val="28"/>
        </w:rPr>
        <w:t>(</w:t>
      </w:r>
      <w:r w:rsidR="00803392" w:rsidRPr="00775429">
        <w:rPr>
          <w:rFonts w:ascii="Times New Roman" w:eastAsia="標楷體" w:hAnsi="Times New Roman" w:cs="Times New Roman"/>
          <w:bCs/>
          <w:sz w:val="28"/>
          <w:szCs w:val="28"/>
        </w:rPr>
        <w:t>包括</w:t>
      </w:r>
      <w:r w:rsidR="00803392" w:rsidRPr="00775429">
        <w:rPr>
          <w:rFonts w:ascii="Times New Roman" w:eastAsia="標楷體" w:hAnsi="Times New Roman" w:cs="Times New Roman"/>
          <w:bCs/>
          <w:sz w:val="28"/>
          <w:szCs w:val="28"/>
        </w:rPr>
        <w:t xml:space="preserve">: </w:t>
      </w:r>
      <w:r w:rsidR="00803392" w:rsidRPr="00775429">
        <w:rPr>
          <w:rFonts w:ascii="Times New Roman" w:eastAsia="標楷體" w:hAnsi="Times New Roman" w:cs="Times New Roman"/>
          <w:bCs/>
          <w:sz w:val="28"/>
          <w:szCs w:val="28"/>
        </w:rPr>
        <w:t>租金、水電費、交通費等</w:t>
      </w:r>
      <w:r w:rsidR="00803392" w:rsidRPr="00775429">
        <w:rPr>
          <w:rFonts w:ascii="Times New Roman" w:eastAsia="標楷體" w:hAnsi="Times New Roman" w:cs="Times New Roman"/>
          <w:bCs/>
          <w:sz w:val="28"/>
          <w:szCs w:val="28"/>
        </w:rPr>
        <w:t>)</w:t>
      </w:r>
      <w:r w:rsidR="00803392" w:rsidRPr="00775429">
        <w:rPr>
          <w:rFonts w:ascii="Times New Roman" w:eastAsia="標楷體" w:hAnsi="Times New Roman" w:cs="Times New Roman"/>
          <w:bCs/>
          <w:sz w:val="28"/>
          <w:szCs w:val="28"/>
        </w:rPr>
        <w:t>不斷增加，當局應考慮</w:t>
      </w:r>
      <w:r w:rsidR="00CB5A3C" w:rsidRPr="00775429">
        <w:rPr>
          <w:rFonts w:ascii="Times New Roman" w:eastAsia="標楷體" w:hAnsi="Times New Roman" w:cs="Times New Roman"/>
          <w:bCs/>
          <w:sz w:val="28"/>
          <w:szCs w:val="28"/>
        </w:rPr>
        <w:t>進一步</w:t>
      </w:r>
      <w:r w:rsidR="00803392" w:rsidRPr="00775429">
        <w:rPr>
          <w:rFonts w:ascii="Times New Roman" w:eastAsia="標楷體" w:hAnsi="Times New Roman" w:cs="Times New Roman"/>
          <w:bCs/>
          <w:sz w:val="28"/>
          <w:szCs w:val="28"/>
        </w:rPr>
        <w:t>增加支援。因應基層私樓租戶的住屋開支增加，</w:t>
      </w:r>
      <w:r w:rsidR="00803392" w:rsidRPr="00C12B49">
        <w:rPr>
          <w:rFonts w:ascii="Times New Roman" w:eastAsia="標楷體" w:hAnsi="Times New Roman" w:cs="Times New Roman"/>
          <w:b/>
          <w:bCs/>
          <w:sz w:val="28"/>
          <w:szCs w:val="28"/>
        </w:rPr>
        <w:t>當局應考慮推行租金津貼，恆常津助符合申請出租公屋的資格、並居於私樓的家庭或單身人士</w:t>
      </w:r>
      <w:r w:rsidR="00803392" w:rsidRPr="00775429">
        <w:rPr>
          <w:rFonts w:ascii="Times New Roman" w:eastAsia="標楷體" w:hAnsi="Times New Roman" w:cs="Times New Roman"/>
          <w:bCs/>
          <w:sz w:val="28"/>
          <w:szCs w:val="28"/>
        </w:rPr>
        <w:t>。</w:t>
      </w:r>
    </w:p>
    <w:p w:rsidR="00131CE1" w:rsidRDefault="00131CE1" w:rsidP="00D845EB">
      <w:pPr>
        <w:spacing w:line="320" w:lineRule="exact"/>
        <w:ind w:firstLine="360"/>
        <w:jc w:val="both"/>
        <w:rPr>
          <w:rFonts w:ascii="Times New Roman" w:eastAsia="標楷體" w:hAnsi="Times New Roman" w:cs="Times New Roman"/>
          <w:bCs/>
          <w:sz w:val="28"/>
          <w:szCs w:val="28"/>
        </w:rPr>
      </w:pPr>
    </w:p>
    <w:p w:rsidR="00803392" w:rsidRPr="00474469" w:rsidRDefault="00803392" w:rsidP="00775429">
      <w:pPr>
        <w:spacing w:line="320" w:lineRule="exact"/>
        <w:jc w:val="right"/>
        <w:rPr>
          <w:rFonts w:ascii="Times New Roman" w:eastAsia="標楷體" w:hAnsi="Times New Roman" w:cs="Times New Roman"/>
          <w:b/>
          <w:bCs/>
          <w:sz w:val="28"/>
          <w:szCs w:val="28"/>
        </w:rPr>
      </w:pPr>
      <w:r w:rsidRPr="00474469">
        <w:rPr>
          <w:rFonts w:ascii="Times New Roman" w:eastAsia="標楷體" w:hAnsi="Times New Roman" w:cs="Times New Roman"/>
          <w:b/>
          <w:bCs/>
          <w:sz w:val="28"/>
          <w:szCs w:val="28"/>
        </w:rPr>
        <w:t>香港社區組織協會</w:t>
      </w:r>
      <w:r w:rsidRPr="00474469">
        <w:rPr>
          <w:rFonts w:ascii="Times New Roman" w:eastAsia="標楷體" w:hAnsi="Times New Roman" w:cs="Times New Roman"/>
          <w:b/>
          <w:bCs/>
          <w:sz w:val="28"/>
          <w:szCs w:val="28"/>
        </w:rPr>
        <w:t xml:space="preserve"> </w:t>
      </w:r>
      <w:r w:rsidRPr="00474469">
        <w:rPr>
          <w:rFonts w:ascii="Times New Roman" w:eastAsia="標楷體" w:hAnsi="Times New Roman" w:cs="Times New Roman"/>
          <w:b/>
          <w:bCs/>
          <w:sz w:val="28"/>
          <w:szCs w:val="28"/>
        </w:rPr>
        <w:t>謹啟</w:t>
      </w:r>
    </w:p>
    <w:p w:rsidR="00803392" w:rsidRPr="00474469" w:rsidRDefault="005C09A6" w:rsidP="00803392">
      <w:pPr>
        <w:spacing w:line="320" w:lineRule="exact"/>
        <w:jc w:val="both"/>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2015</w:t>
      </w:r>
      <w:r>
        <w:rPr>
          <w:rFonts w:ascii="Times New Roman" w:eastAsia="標楷體" w:hAnsi="Times New Roman" w:cs="Times New Roman" w:hint="eastAsia"/>
          <w:b/>
          <w:bCs/>
          <w:sz w:val="28"/>
          <w:szCs w:val="28"/>
        </w:rPr>
        <w:t>年</w:t>
      </w:r>
      <w:r>
        <w:rPr>
          <w:rFonts w:ascii="Times New Roman" w:eastAsia="標楷體" w:hAnsi="Times New Roman" w:cs="Times New Roman" w:hint="eastAsia"/>
          <w:b/>
          <w:bCs/>
          <w:sz w:val="28"/>
          <w:szCs w:val="28"/>
        </w:rPr>
        <w:t>11</w:t>
      </w:r>
      <w:r>
        <w:rPr>
          <w:rFonts w:ascii="Times New Roman" w:eastAsia="標楷體" w:hAnsi="Times New Roman" w:cs="Times New Roman" w:hint="eastAsia"/>
          <w:b/>
          <w:bCs/>
          <w:sz w:val="28"/>
          <w:szCs w:val="28"/>
        </w:rPr>
        <w:t>月</w:t>
      </w:r>
      <w:r>
        <w:rPr>
          <w:rFonts w:ascii="Times New Roman" w:eastAsia="標楷體" w:hAnsi="Times New Roman" w:cs="Times New Roman" w:hint="eastAsia"/>
          <w:b/>
          <w:bCs/>
          <w:sz w:val="28"/>
          <w:szCs w:val="28"/>
        </w:rPr>
        <w:t>24</w:t>
      </w:r>
      <w:r>
        <w:rPr>
          <w:rFonts w:ascii="Times New Roman" w:eastAsia="標楷體" w:hAnsi="Times New Roman" w:cs="Times New Roman" w:hint="eastAsia"/>
          <w:b/>
          <w:bCs/>
          <w:sz w:val="28"/>
          <w:szCs w:val="28"/>
        </w:rPr>
        <w:t>日</w:t>
      </w:r>
    </w:p>
    <w:sectPr w:rsidR="00803392" w:rsidRPr="00474469" w:rsidSect="0037236B">
      <w:pgSz w:w="11906" w:h="16838"/>
      <w:pgMar w:top="567" w:right="567" w:bottom="284" w:left="567" w:header="851" w:footer="32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8B" w:rsidRDefault="00126F8B" w:rsidP="00244C48">
      <w:pPr>
        <w:rPr>
          <w:rFonts w:cs="Times New Roman"/>
        </w:rPr>
      </w:pPr>
      <w:r>
        <w:rPr>
          <w:rFonts w:cs="Times New Roman"/>
        </w:rPr>
        <w:separator/>
      </w:r>
    </w:p>
  </w:endnote>
  <w:endnote w:type="continuationSeparator" w:id="0">
    <w:p w:rsidR="00126F8B" w:rsidRDefault="00126F8B" w:rsidP="00244C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8B" w:rsidRDefault="00126F8B" w:rsidP="00244C48">
      <w:pPr>
        <w:rPr>
          <w:rFonts w:cs="Times New Roman"/>
        </w:rPr>
      </w:pPr>
      <w:r>
        <w:rPr>
          <w:rFonts w:cs="Times New Roman"/>
        </w:rPr>
        <w:separator/>
      </w:r>
    </w:p>
  </w:footnote>
  <w:footnote w:type="continuationSeparator" w:id="0">
    <w:p w:rsidR="00126F8B" w:rsidRDefault="00126F8B" w:rsidP="00244C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7FDC"/>
    <w:multiLevelType w:val="hybridMultilevel"/>
    <w:tmpl w:val="6C289C82"/>
    <w:lvl w:ilvl="0" w:tplc="CA4A149C">
      <w:start w:val="1"/>
      <w:numFmt w:val="decimal"/>
      <w:lvlText w:val="(%1)"/>
      <w:lvlJc w:val="left"/>
      <w:pPr>
        <w:ind w:left="840" w:hanging="360"/>
      </w:pPr>
      <w:rPr>
        <w:rFonts w:hint="default"/>
      </w:rPr>
    </w:lvl>
    <w:lvl w:ilvl="1" w:tplc="93941D8C">
      <w:numFmt w:val="bullet"/>
      <w:lvlText w:val="-"/>
      <w:lvlJc w:val="left"/>
      <w:pPr>
        <w:ind w:left="1320" w:hanging="360"/>
      </w:pPr>
      <w:rPr>
        <w:rFonts w:ascii="Times New Roman" w:eastAsia="標楷體" w:hAnsi="Times New Roman"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37452131"/>
    <w:multiLevelType w:val="hybridMultilevel"/>
    <w:tmpl w:val="B39CF6BC"/>
    <w:lvl w:ilvl="0" w:tplc="BBDC59B8">
      <w:start w:val="1"/>
      <w:numFmt w:val="taiwaneseCountingThousand"/>
      <w:lvlText w:val="%1)"/>
      <w:lvlJc w:val="left"/>
      <w:pPr>
        <w:ind w:left="840" w:hanging="480"/>
      </w:pPr>
      <w:rPr>
        <w:rFonts w:hint="default"/>
      </w:rPr>
    </w:lvl>
    <w:lvl w:ilvl="1" w:tplc="32708026">
      <w:start w:val="6"/>
      <w:numFmt w:val="decimal"/>
      <w:lvlText w:val="%2."/>
      <w:lvlJc w:val="left"/>
      <w:pPr>
        <w:tabs>
          <w:tab w:val="num" w:pos="1200"/>
        </w:tabs>
        <w:ind w:left="1200" w:hanging="360"/>
      </w:pPr>
      <w:rPr>
        <w:rFonts w:hint="default"/>
      </w:r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nsid w:val="39A94B5B"/>
    <w:multiLevelType w:val="hybridMultilevel"/>
    <w:tmpl w:val="4D8C7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A27D3A"/>
    <w:multiLevelType w:val="hybridMultilevel"/>
    <w:tmpl w:val="7D88609C"/>
    <w:lvl w:ilvl="0" w:tplc="35902BBE">
      <w:start w:val="1"/>
      <w:numFmt w:val="bullet"/>
      <w:lvlText w:val="-"/>
      <w:lvlJc w:val="left"/>
      <w:pPr>
        <w:ind w:left="360" w:hanging="36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nsid w:val="489E17ED"/>
    <w:multiLevelType w:val="hybridMultilevel"/>
    <w:tmpl w:val="0EAC24AE"/>
    <w:lvl w:ilvl="0" w:tplc="93941D8C">
      <w:numFmt w:val="bullet"/>
      <w:lvlText w:val="-"/>
      <w:lvlJc w:val="left"/>
      <w:pPr>
        <w:ind w:left="480" w:hanging="480"/>
      </w:pPr>
      <w:rPr>
        <w:rFonts w:ascii="Times New Roman" w:eastAsia="標楷體" w:hAnsi="Times New Roman"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5">
    <w:nsid w:val="4F867AD9"/>
    <w:multiLevelType w:val="hybridMultilevel"/>
    <w:tmpl w:val="7A5811CC"/>
    <w:lvl w:ilvl="0" w:tplc="99DCFE90">
      <w:start w:val="1"/>
      <w:numFmt w:val="bullet"/>
      <w:lvlText w:val="-"/>
      <w:lvlJc w:val="left"/>
      <w:pPr>
        <w:ind w:left="1800" w:hanging="360"/>
      </w:pPr>
      <w:rPr>
        <w:rFonts w:ascii="標楷體" w:eastAsia="標楷體" w:hAnsi="標楷體"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52583CC5"/>
    <w:multiLevelType w:val="hybridMultilevel"/>
    <w:tmpl w:val="1DACD236"/>
    <w:lvl w:ilvl="0" w:tplc="481A7E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4D35CE1"/>
    <w:multiLevelType w:val="hybridMultilevel"/>
    <w:tmpl w:val="3282287A"/>
    <w:lvl w:ilvl="0" w:tplc="95321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D960ED"/>
    <w:multiLevelType w:val="multilevel"/>
    <w:tmpl w:val="47B457F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6BA2A36"/>
    <w:multiLevelType w:val="hybridMultilevel"/>
    <w:tmpl w:val="30245C98"/>
    <w:lvl w:ilvl="0" w:tplc="93941D8C">
      <w:numFmt w:val="bullet"/>
      <w:lvlText w:val="-"/>
      <w:lvlJc w:val="left"/>
      <w:pPr>
        <w:ind w:left="480" w:hanging="480"/>
      </w:pPr>
      <w:rPr>
        <w:rFonts w:ascii="Times New Roman" w:eastAsia="標楷體" w:hAnsi="Times New Roman"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0">
    <w:nsid w:val="6F8C1AC8"/>
    <w:multiLevelType w:val="hybridMultilevel"/>
    <w:tmpl w:val="4170F15E"/>
    <w:lvl w:ilvl="0" w:tplc="93941D8C">
      <w:numFmt w:val="bullet"/>
      <w:lvlText w:val="-"/>
      <w:lvlJc w:val="left"/>
      <w:pPr>
        <w:ind w:left="480" w:hanging="480"/>
      </w:pPr>
      <w:rPr>
        <w:rFonts w:ascii="Times New Roman" w:eastAsia="標楷體" w:hAnsi="Times New Roman"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1">
    <w:nsid w:val="76D11096"/>
    <w:multiLevelType w:val="multilevel"/>
    <w:tmpl w:val="A91E62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E5545C5"/>
    <w:multiLevelType w:val="hybridMultilevel"/>
    <w:tmpl w:val="D84A0C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5"/>
  </w:num>
  <w:num w:numId="7">
    <w:abstractNumId w:val="0"/>
  </w:num>
  <w:num w:numId="8">
    <w:abstractNumId w:val="4"/>
  </w:num>
  <w:num w:numId="9">
    <w:abstractNumId w:val="10"/>
  </w:num>
  <w:num w:numId="10">
    <w:abstractNumId w:val="9"/>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F5"/>
    <w:rsid w:val="00002DD6"/>
    <w:rsid w:val="00006FE8"/>
    <w:rsid w:val="00010C8B"/>
    <w:rsid w:val="00010F65"/>
    <w:rsid w:val="00037B56"/>
    <w:rsid w:val="00040337"/>
    <w:rsid w:val="0004099E"/>
    <w:rsid w:val="00040F4B"/>
    <w:rsid w:val="000415A0"/>
    <w:rsid w:val="00045B52"/>
    <w:rsid w:val="000523CA"/>
    <w:rsid w:val="00054C53"/>
    <w:rsid w:val="000552CA"/>
    <w:rsid w:val="00060B55"/>
    <w:rsid w:val="00067DC9"/>
    <w:rsid w:val="000708F6"/>
    <w:rsid w:val="00071510"/>
    <w:rsid w:val="0007526A"/>
    <w:rsid w:val="0007686D"/>
    <w:rsid w:val="00081D3D"/>
    <w:rsid w:val="0008270E"/>
    <w:rsid w:val="00087F90"/>
    <w:rsid w:val="00095CDA"/>
    <w:rsid w:val="00097AEB"/>
    <w:rsid w:val="000A090E"/>
    <w:rsid w:val="000B027A"/>
    <w:rsid w:val="000B1159"/>
    <w:rsid w:val="000B1A5B"/>
    <w:rsid w:val="000B3613"/>
    <w:rsid w:val="000B7DF2"/>
    <w:rsid w:val="000C0296"/>
    <w:rsid w:val="000C11F7"/>
    <w:rsid w:val="000C41E6"/>
    <w:rsid w:val="000C60F8"/>
    <w:rsid w:val="000C68BA"/>
    <w:rsid w:val="000C724E"/>
    <w:rsid w:val="000D3766"/>
    <w:rsid w:val="000D3C07"/>
    <w:rsid w:val="000E0294"/>
    <w:rsid w:val="000E3A9E"/>
    <w:rsid w:val="000E47B0"/>
    <w:rsid w:val="001002DB"/>
    <w:rsid w:val="00100EE3"/>
    <w:rsid w:val="00102F3C"/>
    <w:rsid w:val="00103B7F"/>
    <w:rsid w:val="00110E5C"/>
    <w:rsid w:val="00113354"/>
    <w:rsid w:val="00113622"/>
    <w:rsid w:val="00114FA4"/>
    <w:rsid w:val="00117737"/>
    <w:rsid w:val="00126F8B"/>
    <w:rsid w:val="00131CE1"/>
    <w:rsid w:val="0013329E"/>
    <w:rsid w:val="0013409B"/>
    <w:rsid w:val="00142C2D"/>
    <w:rsid w:val="00146987"/>
    <w:rsid w:val="00154059"/>
    <w:rsid w:val="00163F30"/>
    <w:rsid w:val="001705FC"/>
    <w:rsid w:val="00177DDE"/>
    <w:rsid w:val="001802B6"/>
    <w:rsid w:val="0018218D"/>
    <w:rsid w:val="00182B45"/>
    <w:rsid w:val="001A36C0"/>
    <w:rsid w:val="001A6F1E"/>
    <w:rsid w:val="001B4AE4"/>
    <w:rsid w:val="001C17CA"/>
    <w:rsid w:val="001C7207"/>
    <w:rsid w:val="001E1A91"/>
    <w:rsid w:val="001E3F00"/>
    <w:rsid w:val="001E4D90"/>
    <w:rsid w:val="001F3474"/>
    <w:rsid w:val="001F7C53"/>
    <w:rsid w:val="00200F73"/>
    <w:rsid w:val="00206AAA"/>
    <w:rsid w:val="002161B2"/>
    <w:rsid w:val="00221CB9"/>
    <w:rsid w:val="00226156"/>
    <w:rsid w:val="00244C48"/>
    <w:rsid w:val="0025552F"/>
    <w:rsid w:val="00266B48"/>
    <w:rsid w:val="00280776"/>
    <w:rsid w:val="00280A88"/>
    <w:rsid w:val="00291786"/>
    <w:rsid w:val="002931A1"/>
    <w:rsid w:val="00294690"/>
    <w:rsid w:val="002A15CE"/>
    <w:rsid w:val="002A513D"/>
    <w:rsid w:val="002A7CC7"/>
    <w:rsid w:val="002B1678"/>
    <w:rsid w:val="002B5352"/>
    <w:rsid w:val="002C5DB7"/>
    <w:rsid w:val="002D026F"/>
    <w:rsid w:val="002D46D2"/>
    <w:rsid w:val="002F36E5"/>
    <w:rsid w:val="002F5173"/>
    <w:rsid w:val="002F672E"/>
    <w:rsid w:val="002F79C6"/>
    <w:rsid w:val="00300612"/>
    <w:rsid w:val="00301064"/>
    <w:rsid w:val="003036A9"/>
    <w:rsid w:val="00314BB0"/>
    <w:rsid w:val="003312CB"/>
    <w:rsid w:val="003319EE"/>
    <w:rsid w:val="00334008"/>
    <w:rsid w:val="00340B6F"/>
    <w:rsid w:val="00356356"/>
    <w:rsid w:val="0037132E"/>
    <w:rsid w:val="0037236B"/>
    <w:rsid w:val="0037435C"/>
    <w:rsid w:val="00382AA6"/>
    <w:rsid w:val="00386183"/>
    <w:rsid w:val="00387E85"/>
    <w:rsid w:val="00394BE3"/>
    <w:rsid w:val="003A6501"/>
    <w:rsid w:val="003B2EAD"/>
    <w:rsid w:val="003B3ACC"/>
    <w:rsid w:val="003B4745"/>
    <w:rsid w:val="003B57C7"/>
    <w:rsid w:val="003C006F"/>
    <w:rsid w:val="003C4E10"/>
    <w:rsid w:val="003E5552"/>
    <w:rsid w:val="003F28B0"/>
    <w:rsid w:val="00403808"/>
    <w:rsid w:val="00405E92"/>
    <w:rsid w:val="004145B9"/>
    <w:rsid w:val="004171A8"/>
    <w:rsid w:val="004218BE"/>
    <w:rsid w:val="004251AE"/>
    <w:rsid w:val="004307B0"/>
    <w:rsid w:val="00434287"/>
    <w:rsid w:val="00435D20"/>
    <w:rsid w:val="00436559"/>
    <w:rsid w:val="00436905"/>
    <w:rsid w:val="00442CFD"/>
    <w:rsid w:val="00454D16"/>
    <w:rsid w:val="00456657"/>
    <w:rsid w:val="00456C0E"/>
    <w:rsid w:val="00457C17"/>
    <w:rsid w:val="00465520"/>
    <w:rsid w:val="00474469"/>
    <w:rsid w:val="00475DDA"/>
    <w:rsid w:val="0047778D"/>
    <w:rsid w:val="004833C6"/>
    <w:rsid w:val="00484303"/>
    <w:rsid w:val="0048657C"/>
    <w:rsid w:val="00486F61"/>
    <w:rsid w:val="00491A42"/>
    <w:rsid w:val="004B34B2"/>
    <w:rsid w:val="004C2CBE"/>
    <w:rsid w:val="004D484C"/>
    <w:rsid w:val="005034C1"/>
    <w:rsid w:val="0050537A"/>
    <w:rsid w:val="0052174F"/>
    <w:rsid w:val="005225C9"/>
    <w:rsid w:val="00532E58"/>
    <w:rsid w:val="00532EF2"/>
    <w:rsid w:val="0053359D"/>
    <w:rsid w:val="005343CC"/>
    <w:rsid w:val="0053443B"/>
    <w:rsid w:val="00537251"/>
    <w:rsid w:val="00541307"/>
    <w:rsid w:val="0054305C"/>
    <w:rsid w:val="0054455F"/>
    <w:rsid w:val="005547EF"/>
    <w:rsid w:val="00554BD6"/>
    <w:rsid w:val="005609F7"/>
    <w:rsid w:val="005676FE"/>
    <w:rsid w:val="00577955"/>
    <w:rsid w:val="0058450F"/>
    <w:rsid w:val="00587BF5"/>
    <w:rsid w:val="00591BA0"/>
    <w:rsid w:val="005A0DCC"/>
    <w:rsid w:val="005A1069"/>
    <w:rsid w:val="005A16E5"/>
    <w:rsid w:val="005A74DF"/>
    <w:rsid w:val="005B0A14"/>
    <w:rsid w:val="005B1AEA"/>
    <w:rsid w:val="005B3A2B"/>
    <w:rsid w:val="005C09A6"/>
    <w:rsid w:val="005C4024"/>
    <w:rsid w:val="005D3B15"/>
    <w:rsid w:val="005D426E"/>
    <w:rsid w:val="005E5C3F"/>
    <w:rsid w:val="005F0F8F"/>
    <w:rsid w:val="005F7798"/>
    <w:rsid w:val="006023B1"/>
    <w:rsid w:val="00604A6B"/>
    <w:rsid w:val="006155D4"/>
    <w:rsid w:val="006217C5"/>
    <w:rsid w:val="00621948"/>
    <w:rsid w:val="00624D2B"/>
    <w:rsid w:val="006267AF"/>
    <w:rsid w:val="0063297B"/>
    <w:rsid w:val="00640EE6"/>
    <w:rsid w:val="006411B2"/>
    <w:rsid w:val="0065625A"/>
    <w:rsid w:val="00661B96"/>
    <w:rsid w:val="006666F6"/>
    <w:rsid w:val="00667AAC"/>
    <w:rsid w:val="00672653"/>
    <w:rsid w:val="0069225C"/>
    <w:rsid w:val="006B2B66"/>
    <w:rsid w:val="006C04E6"/>
    <w:rsid w:val="006C253A"/>
    <w:rsid w:val="006C6997"/>
    <w:rsid w:val="006D3637"/>
    <w:rsid w:val="006D56C1"/>
    <w:rsid w:val="006E0D4C"/>
    <w:rsid w:val="006E6C34"/>
    <w:rsid w:val="006F236F"/>
    <w:rsid w:val="006F4B32"/>
    <w:rsid w:val="006F5089"/>
    <w:rsid w:val="006F6E9B"/>
    <w:rsid w:val="006F7068"/>
    <w:rsid w:val="00704BC9"/>
    <w:rsid w:val="00707615"/>
    <w:rsid w:val="00707A4F"/>
    <w:rsid w:val="00716F41"/>
    <w:rsid w:val="00717183"/>
    <w:rsid w:val="00722358"/>
    <w:rsid w:val="00722E1F"/>
    <w:rsid w:val="00727901"/>
    <w:rsid w:val="00736780"/>
    <w:rsid w:val="00741920"/>
    <w:rsid w:val="007460CB"/>
    <w:rsid w:val="00754DCA"/>
    <w:rsid w:val="00775429"/>
    <w:rsid w:val="007858BD"/>
    <w:rsid w:val="007864AB"/>
    <w:rsid w:val="007915D8"/>
    <w:rsid w:val="00792CED"/>
    <w:rsid w:val="007957D0"/>
    <w:rsid w:val="007A701D"/>
    <w:rsid w:val="007B1D8F"/>
    <w:rsid w:val="007C0F38"/>
    <w:rsid w:val="007C20D1"/>
    <w:rsid w:val="007C2BF7"/>
    <w:rsid w:val="007C2FFD"/>
    <w:rsid w:val="007C7358"/>
    <w:rsid w:val="007D015F"/>
    <w:rsid w:val="007D2519"/>
    <w:rsid w:val="007E6F12"/>
    <w:rsid w:val="007F1286"/>
    <w:rsid w:val="007F4510"/>
    <w:rsid w:val="007F4C59"/>
    <w:rsid w:val="008005DF"/>
    <w:rsid w:val="00803392"/>
    <w:rsid w:val="008059E4"/>
    <w:rsid w:val="00806BF5"/>
    <w:rsid w:val="00821A00"/>
    <w:rsid w:val="00831C91"/>
    <w:rsid w:val="00843CE6"/>
    <w:rsid w:val="00844B2D"/>
    <w:rsid w:val="0084575F"/>
    <w:rsid w:val="00866183"/>
    <w:rsid w:val="0088057A"/>
    <w:rsid w:val="008842F6"/>
    <w:rsid w:val="00885F86"/>
    <w:rsid w:val="00887ACD"/>
    <w:rsid w:val="00890C3B"/>
    <w:rsid w:val="00896B73"/>
    <w:rsid w:val="008A4F3B"/>
    <w:rsid w:val="008B41CB"/>
    <w:rsid w:val="008B5A2B"/>
    <w:rsid w:val="008C0E9D"/>
    <w:rsid w:val="008C349C"/>
    <w:rsid w:val="008C4A0F"/>
    <w:rsid w:val="008C4FF7"/>
    <w:rsid w:val="008C5D88"/>
    <w:rsid w:val="008D4FE4"/>
    <w:rsid w:val="008D5E6B"/>
    <w:rsid w:val="008E24A6"/>
    <w:rsid w:val="008F1FA1"/>
    <w:rsid w:val="008F6A3D"/>
    <w:rsid w:val="00905363"/>
    <w:rsid w:val="00912847"/>
    <w:rsid w:val="009155B5"/>
    <w:rsid w:val="00915863"/>
    <w:rsid w:val="00917DC8"/>
    <w:rsid w:val="00920C5C"/>
    <w:rsid w:val="0092465D"/>
    <w:rsid w:val="00924898"/>
    <w:rsid w:val="00944733"/>
    <w:rsid w:val="0094740B"/>
    <w:rsid w:val="00951139"/>
    <w:rsid w:val="00967FF0"/>
    <w:rsid w:val="00972E6D"/>
    <w:rsid w:val="0098182D"/>
    <w:rsid w:val="00985CF1"/>
    <w:rsid w:val="00987DD3"/>
    <w:rsid w:val="009A3423"/>
    <w:rsid w:val="009A63EC"/>
    <w:rsid w:val="009B2081"/>
    <w:rsid w:val="009B6B65"/>
    <w:rsid w:val="009B7AAA"/>
    <w:rsid w:val="009B7DBE"/>
    <w:rsid w:val="009C2500"/>
    <w:rsid w:val="009D53DD"/>
    <w:rsid w:val="009D7B14"/>
    <w:rsid w:val="009E10C2"/>
    <w:rsid w:val="009E66DA"/>
    <w:rsid w:val="009F65EF"/>
    <w:rsid w:val="00A009CA"/>
    <w:rsid w:val="00A05553"/>
    <w:rsid w:val="00A05705"/>
    <w:rsid w:val="00A06437"/>
    <w:rsid w:val="00A07EE7"/>
    <w:rsid w:val="00A14C1B"/>
    <w:rsid w:val="00A16D50"/>
    <w:rsid w:val="00A21119"/>
    <w:rsid w:val="00A21DDA"/>
    <w:rsid w:val="00A35E41"/>
    <w:rsid w:val="00A4370D"/>
    <w:rsid w:val="00A43B16"/>
    <w:rsid w:val="00A511A4"/>
    <w:rsid w:val="00A51814"/>
    <w:rsid w:val="00A52D86"/>
    <w:rsid w:val="00A53930"/>
    <w:rsid w:val="00A54A77"/>
    <w:rsid w:val="00A61A05"/>
    <w:rsid w:val="00A624A3"/>
    <w:rsid w:val="00A72D22"/>
    <w:rsid w:val="00A77F1D"/>
    <w:rsid w:val="00A918FA"/>
    <w:rsid w:val="00A93EFF"/>
    <w:rsid w:val="00AA059E"/>
    <w:rsid w:val="00AA2CCB"/>
    <w:rsid w:val="00AA588C"/>
    <w:rsid w:val="00AA680A"/>
    <w:rsid w:val="00AB0751"/>
    <w:rsid w:val="00AB192B"/>
    <w:rsid w:val="00AB3E9A"/>
    <w:rsid w:val="00AB4BBD"/>
    <w:rsid w:val="00AC27FD"/>
    <w:rsid w:val="00AC5220"/>
    <w:rsid w:val="00AD2039"/>
    <w:rsid w:val="00AE3D99"/>
    <w:rsid w:val="00AE5540"/>
    <w:rsid w:val="00AE78C4"/>
    <w:rsid w:val="00B03198"/>
    <w:rsid w:val="00B1512F"/>
    <w:rsid w:val="00B162EE"/>
    <w:rsid w:val="00B17C0C"/>
    <w:rsid w:val="00B27AD0"/>
    <w:rsid w:val="00B34CF8"/>
    <w:rsid w:val="00B405E1"/>
    <w:rsid w:val="00B41E64"/>
    <w:rsid w:val="00B4604A"/>
    <w:rsid w:val="00B47A08"/>
    <w:rsid w:val="00B52E0B"/>
    <w:rsid w:val="00B53C00"/>
    <w:rsid w:val="00B5700F"/>
    <w:rsid w:val="00B60A4A"/>
    <w:rsid w:val="00B6254C"/>
    <w:rsid w:val="00B636F8"/>
    <w:rsid w:val="00B6590C"/>
    <w:rsid w:val="00B65995"/>
    <w:rsid w:val="00B721F2"/>
    <w:rsid w:val="00B83A1E"/>
    <w:rsid w:val="00B924D6"/>
    <w:rsid w:val="00B94A59"/>
    <w:rsid w:val="00B96B3E"/>
    <w:rsid w:val="00B97EC0"/>
    <w:rsid w:val="00BB722C"/>
    <w:rsid w:val="00BB761C"/>
    <w:rsid w:val="00BB7DD2"/>
    <w:rsid w:val="00BC1D86"/>
    <w:rsid w:val="00BC3FFC"/>
    <w:rsid w:val="00BC756E"/>
    <w:rsid w:val="00BD02D1"/>
    <w:rsid w:val="00BD76FB"/>
    <w:rsid w:val="00BE2E94"/>
    <w:rsid w:val="00BE31D6"/>
    <w:rsid w:val="00BE4B56"/>
    <w:rsid w:val="00BE510C"/>
    <w:rsid w:val="00BE5DBA"/>
    <w:rsid w:val="00BE61AB"/>
    <w:rsid w:val="00BF616C"/>
    <w:rsid w:val="00C011C8"/>
    <w:rsid w:val="00C06297"/>
    <w:rsid w:val="00C06B25"/>
    <w:rsid w:val="00C12B49"/>
    <w:rsid w:val="00C12EC3"/>
    <w:rsid w:val="00C14BFF"/>
    <w:rsid w:val="00C1524D"/>
    <w:rsid w:val="00C243A5"/>
    <w:rsid w:val="00C265F3"/>
    <w:rsid w:val="00C30344"/>
    <w:rsid w:val="00C4685E"/>
    <w:rsid w:val="00C46D0B"/>
    <w:rsid w:val="00C50ECB"/>
    <w:rsid w:val="00C53379"/>
    <w:rsid w:val="00C538FF"/>
    <w:rsid w:val="00C61490"/>
    <w:rsid w:val="00C614F4"/>
    <w:rsid w:val="00C6408C"/>
    <w:rsid w:val="00C714CD"/>
    <w:rsid w:val="00C84502"/>
    <w:rsid w:val="00C872B7"/>
    <w:rsid w:val="00C9352D"/>
    <w:rsid w:val="00CA0B27"/>
    <w:rsid w:val="00CA30A7"/>
    <w:rsid w:val="00CA42B8"/>
    <w:rsid w:val="00CA5ED3"/>
    <w:rsid w:val="00CB00D3"/>
    <w:rsid w:val="00CB1BA9"/>
    <w:rsid w:val="00CB4C06"/>
    <w:rsid w:val="00CB5A3C"/>
    <w:rsid w:val="00CB60EE"/>
    <w:rsid w:val="00CC3341"/>
    <w:rsid w:val="00CD4402"/>
    <w:rsid w:val="00CD6FA2"/>
    <w:rsid w:val="00CE2B01"/>
    <w:rsid w:val="00CE3619"/>
    <w:rsid w:val="00CE3E0A"/>
    <w:rsid w:val="00CF11CD"/>
    <w:rsid w:val="00D00D36"/>
    <w:rsid w:val="00D16981"/>
    <w:rsid w:val="00D31806"/>
    <w:rsid w:val="00D32D56"/>
    <w:rsid w:val="00D342F3"/>
    <w:rsid w:val="00D42F14"/>
    <w:rsid w:val="00D4685B"/>
    <w:rsid w:val="00D53971"/>
    <w:rsid w:val="00D714E1"/>
    <w:rsid w:val="00D72748"/>
    <w:rsid w:val="00D73646"/>
    <w:rsid w:val="00D8429C"/>
    <w:rsid w:val="00D845EB"/>
    <w:rsid w:val="00D84BD0"/>
    <w:rsid w:val="00D858BC"/>
    <w:rsid w:val="00D87775"/>
    <w:rsid w:val="00D87A37"/>
    <w:rsid w:val="00D90D44"/>
    <w:rsid w:val="00D91CEA"/>
    <w:rsid w:val="00D92E7E"/>
    <w:rsid w:val="00D95A98"/>
    <w:rsid w:val="00D96F16"/>
    <w:rsid w:val="00DA029E"/>
    <w:rsid w:val="00DA62C4"/>
    <w:rsid w:val="00DB78D0"/>
    <w:rsid w:val="00DC6018"/>
    <w:rsid w:val="00DC7B02"/>
    <w:rsid w:val="00DD1A41"/>
    <w:rsid w:val="00DD23D6"/>
    <w:rsid w:val="00DD2963"/>
    <w:rsid w:val="00DD486E"/>
    <w:rsid w:val="00DD7F17"/>
    <w:rsid w:val="00DE7758"/>
    <w:rsid w:val="00DF672C"/>
    <w:rsid w:val="00E03461"/>
    <w:rsid w:val="00E04A4F"/>
    <w:rsid w:val="00E0728A"/>
    <w:rsid w:val="00E106A5"/>
    <w:rsid w:val="00E107A1"/>
    <w:rsid w:val="00E117CE"/>
    <w:rsid w:val="00E11D97"/>
    <w:rsid w:val="00E178CF"/>
    <w:rsid w:val="00E2563A"/>
    <w:rsid w:val="00E27CEA"/>
    <w:rsid w:val="00E30A1C"/>
    <w:rsid w:val="00E31642"/>
    <w:rsid w:val="00E317E2"/>
    <w:rsid w:val="00E36D0A"/>
    <w:rsid w:val="00E509A3"/>
    <w:rsid w:val="00E54828"/>
    <w:rsid w:val="00E62912"/>
    <w:rsid w:val="00E755F2"/>
    <w:rsid w:val="00E81AC4"/>
    <w:rsid w:val="00E8212F"/>
    <w:rsid w:val="00E8327E"/>
    <w:rsid w:val="00EA2056"/>
    <w:rsid w:val="00EA44AD"/>
    <w:rsid w:val="00EA7810"/>
    <w:rsid w:val="00EB35CA"/>
    <w:rsid w:val="00EB37B3"/>
    <w:rsid w:val="00EB590B"/>
    <w:rsid w:val="00EB67BC"/>
    <w:rsid w:val="00EC1226"/>
    <w:rsid w:val="00EC5445"/>
    <w:rsid w:val="00EF7FCE"/>
    <w:rsid w:val="00F06F0C"/>
    <w:rsid w:val="00F07FDD"/>
    <w:rsid w:val="00F14CD6"/>
    <w:rsid w:val="00F154DD"/>
    <w:rsid w:val="00F1698A"/>
    <w:rsid w:val="00F22F22"/>
    <w:rsid w:val="00F24A6A"/>
    <w:rsid w:val="00F33743"/>
    <w:rsid w:val="00F3385F"/>
    <w:rsid w:val="00F374B2"/>
    <w:rsid w:val="00F41B54"/>
    <w:rsid w:val="00F4320E"/>
    <w:rsid w:val="00F47573"/>
    <w:rsid w:val="00F53FD6"/>
    <w:rsid w:val="00F541E6"/>
    <w:rsid w:val="00F5464C"/>
    <w:rsid w:val="00F55738"/>
    <w:rsid w:val="00F62568"/>
    <w:rsid w:val="00F75AA3"/>
    <w:rsid w:val="00F80209"/>
    <w:rsid w:val="00F90984"/>
    <w:rsid w:val="00F90BB4"/>
    <w:rsid w:val="00F93426"/>
    <w:rsid w:val="00F958C5"/>
    <w:rsid w:val="00F974A3"/>
    <w:rsid w:val="00FA18D3"/>
    <w:rsid w:val="00FA70CD"/>
    <w:rsid w:val="00FA76C9"/>
    <w:rsid w:val="00FA77AD"/>
    <w:rsid w:val="00FB23F3"/>
    <w:rsid w:val="00FB2FFA"/>
    <w:rsid w:val="00FC53FB"/>
    <w:rsid w:val="00FC5442"/>
    <w:rsid w:val="00FD253F"/>
    <w:rsid w:val="00FD500D"/>
    <w:rsid w:val="00FD77EB"/>
    <w:rsid w:val="00FD7C63"/>
    <w:rsid w:val="00FE07CB"/>
    <w:rsid w:val="00FE6E4D"/>
    <w:rsid w:val="00FE7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B7"/>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4A4F"/>
    <w:pPr>
      <w:ind w:leftChars="200" w:left="480"/>
    </w:pPr>
  </w:style>
  <w:style w:type="paragraph" w:styleId="a4">
    <w:name w:val="footnote text"/>
    <w:basedOn w:val="a"/>
    <w:link w:val="a5"/>
    <w:uiPriority w:val="99"/>
    <w:semiHidden/>
    <w:rsid w:val="00244C48"/>
    <w:pPr>
      <w:snapToGrid w:val="0"/>
    </w:pPr>
    <w:rPr>
      <w:rFonts w:ascii="Times New Roman" w:hAnsi="Times New Roman" w:cs="Times New Roman"/>
      <w:sz w:val="20"/>
      <w:szCs w:val="20"/>
    </w:rPr>
  </w:style>
  <w:style w:type="character" w:customStyle="1" w:styleId="a5">
    <w:name w:val="註腳文字 字元"/>
    <w:basedOn w:val="a0"/>
    <w:link w:val="a4"/>
    <w:uiPriority w:val="99"/>
    <w:semiHidden/>
    <w:locked/>
    <w:rsid w:val="00244C48"/>
    <w:rPr>
      <w:rFonts w:ascii="Times New Roman" w:eastAsia="新細明體" w:hAnsi="Times New Roman" w:cs="Times New Roman"/>
      <w:sz w:val="20"/>
      <w:szCs w:val="20"/>
    </w:rPr>
  </w:style>
  <w:style w:type="character" w:styleId="a6">
    <w:name w:val="footnote reference"/>
    <w:basedOn w:val="a0"/>
    <w:uiPriority w:val="99"/>
    <w:semiHidden/>
    <w:rsid w:val="00244C48"/>
    <w:rPr>
      <w:vertAlign w:val="superscript"/>
    </w:rPr>
  </w:style>
  <w:style w:type="table" w:styleId="a7">
    <w:name w:val="Table Grid"/>
    <w:basedOn w:val="a1"/>
    <w:uiPriority w:val="99"/>
    <w:rsid w:val="0014698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CC3341"/>
    <w:pPr>
      <w:tabs>
        <w:tab w:val="center" w:pos="4153"/>
        <w:tab w:val="right" w:pos="8306"/>
      </w:tabs>
      <w:snapToGrid w:val="0"/>
    </w:pPr>
    <w:rPr>
      <w:sz w:val="20"/>
      <w:szCs w:val="20"/>
    </w:rPr>
  </w:style>
  <w:style w:type="character" w:customStyle="1" w:styleId="a9">
    <w:name w:val="頁首 字元"/>
    <w:basedOn w:val="a0"/>
    <w:link w:val="a8"/>
    <w:uiPriority w:val="99"/>
    <w:locked/>
    <w:rsid w:val="00CC3341"/>
    <w:rPr>
      <w:sz w:val="20"/>
      <w:szCs w:val="20"/>
    </w:rPr>
  </w:style>
  <w:style w:type="paragraph" w:styleId="aa">
    <w:name w:val="footer"/>
    <w:basedOn w:val="a"/>
    <w:link w:val="ab"/>
    <w:uiPriority w:val="99"/>
    <w:rsid w:val="00CC3341"/>
    <w:pPr>
      <w:tabs>
        <w:tab w:val="center" w:pos="4153"/>
        <w:tab w:val="right" w:pos="8306"/>
      </w:tabs>
      <w:snapToGrid w:val="0"/>
    </w:pPr>
    <w:rPr>
      <w:sz w:val="20"/>
      <w:szCs w:val="20"/>
    </w:rPr>
  </w:style>
  <w:style w:type="character" w:customStyle="1" w:styleId="ab">
    <w:name w:val="頁尾 字元"/>
    <w:basedOn w:val="a0"/>
    <w:link w:val="aa"/>
    <w:uiPriority w:val="99"/>
    <w:locked/>
    <w:rsid w:val="00CC3341"/>
    <w:rPr>
      <w:sz w:val="20"/>
      <w:szCs w:val="20"/>
    </w:rPr>
  </w:style>
  <w:style w:type="paragraph" w:customStyle="1" w:styleId="Default">
    <w:name w:val="Default"/>
    <w:rsid w:val="00C265F3"/>
    <w:pPr>
      <w:widowControl w:val="0"/>
      <w:autoSpaceDE w:val="0"/>
      <w:autoSpaceDN w:val="0"/>
      <w:adjustRightInd w:val="0"/>
    </w:pPr>
    <w:rPr>
      <w:rFonts w:ascii="標楷體" w:hAnsi="標楷體" w:cs="標楷體"/>
      <w:color w:val="000000"/>
      <w:kern w:val="0"/>
      <w:szCs w:val="24"/>
    </w:rPr>
  </w:style>
  <w:style w:type="paragraph" w:styleId="ac">
    <w:name w:val="Subtitle"/>
    <w:basedOn w:val="a"/>
    <w:next w:val="a"/>
    <w:link w:val="ad"/>
    <w:qFormat/>
    <w:locked/>
    <w:rsid w:val="00C265F3"/>
    <w:pPr>
      <w:spacing w:after="60"/>
      <w:jc w:val="center"/>
      <w:outlineLvl w:val="1"/>
    </w:pPr>
    <w:rPr>
      <w:rFonts w:asciiTheme="majorHAnsi" w:hAnsiTheme="majorHAnsi" w:cstheme="majorBidi"/>
      <w:i/>
      <w:iCs/>
    </w:rPr>
  </w:style>
  <w:style w:type="character" w:customStyle="1" w:styleId="ad">
    <w:name w:val="副標題 字元"/>
    <w:basedOn w:val="a0"/>
    <w:link w:val="ac"/>
    <w:rsid w:val="00C265F3"/>
    <w:rPr>
      <w:rFonts w:asciiTheme="majorHAnsi" w:hAnsiTheme="majorHAnsi" w:cstheme="majorBidi"/>
      <w:i/>
      <w:iCs/>
      <w:szCs w:val="24"/>
    </w:rPr>
  </w:style>
  <w:style w:type="paragraph" w:styleId="ae">
    <w:name w:val="Title"/>
    <w:basedOn w:val="a"/>
    <w:next w:val="a"/>
    <w:link w:val="af"/>
    <w:qFormat/>
    <w:locked/>
    <w:rsid w:val="0052174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52174F"/>
    <w:rPr>
      <w:rFonts w:asciiTheme="majorHAnsi" w:hAnsiTheme="majorHAnsi" w:cstheme="majorBidi"/>
      <w:b/>
      <w:bCs/>
      <w:sz w:val="32"/>
      <w:szCs w:val="32"/>
    </w:rPr>
  </w:style>
  <w:style w:type="character" w:styleId="af0">
    <w:name w:val="Hyperlink"/>
    <w:basedOn w:val="a0"/>
    <w:uiPriority w:val="99"/>
    <w:unhideWhenUsed/>
    <w:rsid w:val="00FE6E4D"/>
    <w:rPr>
      <w:color w:val="0000FF" w:themeColor="hyperlink"/>
      <w:u w:val="single"/>
    </w:rPr>
  </w:style>
  <w:style w:type="character" w:styleId="af1">
    <w:name w:val="Strong"/>
    <w:uiPriority w:val="22"/>
    <w:qFormat/>
    <w:locked/>
    <w:rsid w:val="00387E85"/>
    <w:rPr>
      <w:b/>
      <w:bCs/>
    </w:rPr>
  </w:style>
  <w:style w:type="paragraph" w:styleId="af2">
    <w:name w:val="Balloon Text"/>
    <w:basedOn w:val="a"/>
    <w:link w:val="af3"/>
    <w:uiPriority w:val="99"/>
    <w:semiHidden/>
    <w:unhideWhenUsed/>
    <w:rsid w:val="000409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4099E"/>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5C09A6"/>
    <w:pPr>
      <w:jc w:val="right"/>
    </w:pPr>
  </w:style>
  <w:style w:type="character" w:customStyle="1" w:styleId="af5">
    <w:name w:val="日期 字元"/>
    <w:basedOn w:val="a0"/>
    <w:link w:val="af4"/>
    <w:uiPriority w:val="99"/>
    <w:semiHidden/>
    <w:rsid w:val="005C09A6"/>
    <w:rPr>
      <w:rFonts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B7"/>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4A4F"/>
    <w:pPr>
      <w:ind w:leftChars="200" w:left="480"/>
    </w:pPr>
  </w:style>
  <w:style w:type="paragraph" w:styleId="a4">
    <w:name w:val="footnote text"/>
    <w:basedOn w:val="a"/>
    <w:link w:val="a5"/>
    <w:uiPriority w:val="99"/>
    <w:semiHidden/>
    <w:rsid w:val="00244C48"/>
    <w:pPr>
      <w:snapToGrid w:val="0"/>
    </w:pPr>
    <w:rPr>
      <w:rFonts w:ascii="Times New Roman" w:hAnsi="Times New Roman" w:cs="Times New Roman"/>
      <w:sz w:val="20"/>
      <w:szCs w:val="20"/>
    </w:rPr>
  </w:style>
  <w:style w:type="character" w:customStyle="1" w:styleId="a5">
    <w:name w:val="註腳文字 字元"/>
    <w:basedOn w:val="a0"/>
    <w:link w:val="a4"/>
    <w:uiPriority w:val="99"/>
    <w:semiHidden/>
    <w:locked/>
    <w:rsid w:val="00244C48"/>
    <w:rPr>
      <w:rFonts w:ascii="Times New Roman" w:eastAsia="新細明體" w:hAnsi="Times New Roman" w:cs="Times New Roman"/>
      <w:sz w:val="20"/>
      <w:szCs w:val="20"/>
    </w:rPr>
  </w:style>
  <w:style w:type="character" w:styleId="a6">
    <w:name w:val="footnote reference"/>
    <w:basedOn w:val="a0"/>
    <w:uiPriority w:val="99"/>
    <w:semiHidden/>
    <w:rsid w:val="00244C48"/>
    <w:rPr>
      <w:vertAlign w:val="superscript"/>
    </w:rPr>
  </w:style>
  <w:style w:type="table" w:styleId="a7">
    <w:name w:val="Table Grid"/>
    <w:basedOn w:val="a1"/>
    <w:uiPriority w:val="99"/>
    <w:rsid w:val="0014698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CC3341"/>
    <w:pPr>
      <w:tabs>
        <w:tab w:val="center" w:pos="4153"/>
        <w:tab w:val="right" w:pos="8306"/>
      </w:tabs>
      <w:snapToGrid w:val="0"/>
    </w:pPr>
    <w:rPr>
      <w:sz w:val="20"/>
      <w:szCs w:val="20"/>
    </w:rPr>
  </w:style>
  <w:style w:type="character" w:customStyle="1" w:styleId="a9">
    <w:name w:val="頁首 字元"/>
    <w:basedOn w:val="a0"/>
    <w:link w:val="a8"/>
    <w:uiPriority w:val="99"/>
    <w:locked/>
    <w:rsid w:val="00CC3341"/>
    <w:rPr>
      <w:sz w:val="20"/>
      <w:szCs w:val="20"/>
    </w:rPr>
  </w:style>
  <w:style w:type="paragraph" w:styleId="aa">
    <w:name w:val="footer"/>
    <w:basedOn w:val="a"/>
    <w:link w:val="ab"/>
    <w:uiPriority w:val="99"/>
    <w:rsid w:val="00CC3341"/>
    <w:pPr>
      <w:tabs>
        <w:tab w:val="center" w:pos="4153"/>
        <w:tab w:val="right" w:pos="8306"/>
      </w:tabs>
      <w:snapToGrid w:val="0"/>
    </w:pPr>
    <w:rPr>
      <w:sz w:val="20"/>
      <w:szCs w:val="20"/>
    </w:rPr>
  </w:style>
  <w:style w:type="character" w:customStyle="1" w:styleId="ab">
    <w:name w:val="頁尾 字元"/>
    <w:basedOn w:val="a0"/>
    <w:link w:val="aa"/>
    <w:uiPriority w:val="99"/>
    <w:locked/>
    <w:rsid w:val="00CC3341"/>
    <w:rPr>
      <w:sz w:val="20"/>
      <w:szCs w:val="20"/>
    </w:rPr>
  </w:style>
  <w:style w:type="paragraph" w:customStyle="1" w:styleId="Default">
    <w:name w:val="Default"/>
    <w:rsid w:val="00C265F3"/>
    <w:pPr>
      <w:widowControl w:val="0"/>
      <w:autoSpaceDE w:val="0"/>
      <w:autoSpaceDN w:val="0"/>
      <w:adjustRightInd w:val="0"/>
    </w:pPr>
    <w:rPr>
      <w:rFonts w:ascii="標楷體" w:hAnsi="標楷體" w:cs="標楷體"/>
      <w:color w:val="000000"/>
      <w:kern w:val="0"/>
      <w:szCs w:val="24"/>
    </w:rPr>
  </w:style>
  <w:style w:type="paragraph" w:styleId="ac">
    <w:name w:val="Subtitle"/>
    <w:basedOn w:val="a"/>
    <w:next w:val="a"/>
    <w:link w:val="ad"/>
    <w:qFormat/>
    <w:locked/>
    <w:rsid w:val="00C265F3"/>
    <w:pPr>
      <w:spacing w:after="60"/>
      <w:jc w:val="center"/>
      <w:outlineLvl w:val="1"/>
    </w:pPr>
    <w:rPr>
      <w:rFonts w:asciiTheme="majorHAnsi" w:hAnsiTheme="majorHAnsi" w:cstheme="majorBidi"/>
      <w:i/>
      <w:iCs/>
    </w:rPr>
  </w:style>
  <w:style w:type="character" w:customStyle="1" w:styleId="ad">
    <w:name w:val="副標題 字元"/>
    <w:basedOn w:val="a0"/>
    <w:link w:val="ac"/>
    <w:rsid w:val="00C265F3"/>
    <w:rPr>
      <w:rFonts w:asciiTheme="majorHAnsi" w:hAnsiTheme="majorHAnsi" w:cstheme="majorBidi"/>
      <w:i/>
      <w:iCs/>
      <w:szCs w:val="24"/>
    </w:rPr>
  </w:style>
  <w:style w:type="paragraph" w:styleId="ae">
    <w:name w:val="Title"/>
    <w:basedOn w:val="a"/>
    <w:next w:val="a"/>
    <w:link w:val="af"/>
    <w:qFormat/>
    <w:locked/>
    <w:rsid w:val="0052174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52174F"/>
    <w:rPr>
      <w:rFonts w:asciiTheme="majorHAnsi" w:hAnsiTheme="majorHAnsi" w:cstheme="majorBidi"/>
      <w:b/>
      <w:bCs/>
      <w:sz w:val="32"/>
      <w:szCs w:val="32"/>
    </w:rPr>
  </w:style>
  <w:style w:type="character" w:styleId="af0">
    <w:name w:val="Hyperlink"/>
    <w:basedOn w:val="a0"/>
    <w:uiPriority w:val="99"/>
    <w:unhideWhenUsed/>
    <w:rsid w:val="00FE6E4D"/>
    <w:rPr>
      <w:color w:val="0000FF" w:themeColor="hyperlink"/>
      <w:u w:val="single"/>
    </w:rPr>
  </w:style>
  <w:style w:type="character" w:styleId="af1">
    <w:name w:val="Strong"/>
    <w:uiPriority w:val="22"/>
    <w:qFormat/>
    <w:locked/>
    <w:rsid w:val="00387E85"/>
    <w:rPr>
      <w:b/>
      <w:bCs/>
    </w:rPr>
  </w:style>
  <w:style w:type="paragraph" w:styleId="af2">
    <w:name w:val="Balloon Text"/>
    <w:basedOn w:val="a"/>
    <w:link w:val="af3"/>
    <w:uiPriority w:val="99"/>
    <w:semiHidden/>
    <w:unhideWhenUsed/>
    <w:rsid w:val="000409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4099E"/>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5C09A6"/>
    <w:pPr>
      <w:jc w:val="right"/>
    </w:pPr>
  </w:style>
  <w:style w:type="character" w:customStyle="1" w:styleId="af5">
    <w:name w:val="日期 字元"/>
    <w:basedOn w:val="a0"/>
    <w:link w:val="af4"/>
    <w:uiPriority w:val="99"/>
    <w:semiHidden/>
    <w:rsid w:val="005C09A6"/>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2505">
      <w:bodyDiv w:val="1"/>
      <w:marLeft w:val="0"/>
      <w:marRight w:val="0"/>
      <w:marTop w:val="0"/>
      <w:marBottom w:val="0"/>
      <w:divBdr>
        <w:top w:val="none" w:sz="0" w:space="0" w:color="auto"/>
        <w:left w:val="none" w:sz="0" w:space="0" w:color="auto"/>
        <w:bottom w:val="none" w:sz="0" w:space="0" w:color="auto"/>
        <w:right w:val="none" w:sz="0" w:space="0" w:color="auto"/>
      </w:divBdr>
      <w:divsChild>
        <w:div w:id="1746995036">
          <w:marLeft w:val="0"/>
          <w:marRight w:val="0"/>
          <w:marTop w:val="0"/>
          <w:marBottom w:val="0"/>
          <w:divBdr>
            <w:top w:val="none" w:sz="0" w:space="0" w:color="auto"/>
            <w:left w:val="none" w:sz="0" w:space="0" w:color="auto"/>
            <w:bottom w:val="none" w:sz="0" w:space="0" w:color="auto"/>
            <w:right w:val="none" w:sz="0" w:space="0" w:color="auto"/>
          </w:divBdr>
          <w:divsChild>
            <w:div w:id="1262489443">
              <w:marLeft w:val="0"/>
              <w:marRight w:val="0"/>
              <w:marTop w:val="0"/>
              <w:marBottom w:val="0"/>
              <w:divBdr>
                <w:top w:val="none" w:sz="0" w:space="0" w:color="auto"/>
                <w:left w:val="none" w:sz="0" w:space="0" w:color="auto"/>
                <w:bottom w:val="none" w:sz="0" w:space="0" w:color="auto"/>
                <w:right w:val="none" w:sz="0" w:space="0" w:color="auto"/>
              </w:divBdr>
              <w:divsChild>
                <w:div w:id="740255977">
                  <w:marLeft w:val="0"/>
                  <w:marRight w:val="0"/>
                  <w:marTop w:val="0"/>
                  <w:marBottom w:val="0"/>
                  <w:divBdr>
                    <w:top w:val="none" w:sz="0" w:space="0" w:color="auto"/>
                    <w:left w:val="none" w:sz="0" w:space="0" w:color="auto"/>
                    <w:bottom w:val="none" w:sz="0" w:space="0" w:color="auto"/>
                    <w:right w:val="none" w:sz="0" w:space="0" w:color="auto"/>
                  </w:divBdr>
                  <w:divsChild>
                    <w:div w:id="159274194">
                      <w:marLeft w:val="0"/>
                      <w:marRight w:val="0"/>
                      <w:marTop w:val="0"/>
                      <w:marBottom w:val="0"/>
                      <w:divBdr>
                        <w:top w:val="none" w:sz="0" w:space="0" w:color="auto"/>
                        <w:left w:val="none" w:sz="0" w:space="0" w:color="auto"/>
                        <w:bottom w:val="none" w:sz="0" w:space="0" w:color="auto"/>
                        <w:right w:val="none" w:sz="0" w:space="0" w:color="auto"/>
                      </w:divBdr>
                      <w:divsChild>
                        <w:div w:id="10169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158</Words>
  <Characters>902</Characters>
  <Application>Microsoft Office Word</Application>
  <DocSecurity>0</DocSecurity>
  <Lines>7</Lines>
  <Paragraphs>2</Paragraphs>
  <ScaleCrop>false</ScaleCrop>
  <Company>Hewlett-Packard Company</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111</cp:revision>
  <cp:lastPrinted>2015-11-24T13:01:00Z</cp:lastPrinted>
  <dcterms:created xsi:type="dcterms:W3CDTF">2013-12-31T12:18:00Z</dcterms:created>
  <dcterms:modified xsi:type="dcterms:W3CDTF">2015-12-02T09:00:00Z</dcterms:modified>
</cp:coreProperties>
</file>