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29" w:rsidRDefault="00C32529" w:rsidP="00EF65C5">
      <w:r w:rsidRPr="00C32529">
        <w:rPr>
          <w:rFonts w:hint="eastAsia"/>
        </w:rPr>
        <w:t>致</w:t>
      </w:r>
      <w:r w:rsidRPr="00C32529">
        <w:rPr>
          <w:rFonts w:hint="eastAsia"/>
        </w:rPr>
        <w:t>:</w:t>
      </w:r>
      <w:r w:rsidRPr="00C32529">
        <w:t xml:space="preserve"> </w:t>
      </w:r>
      <w:r>
        <w:t>立法會福利事務委員會及衞生事務委員會</w:t>
      </w:r>
      <w:r>
        <w:t xml:space="preserve"> </w:t>
      </w:r>
    </w:p>
    <w:p w:rsidR="00867B52" w:rsidRPr="00867B52" w:rsidRDefault="00C32529" w:rsidP="00C32529">
      <w:pPr>
        <w:ind w:firstLine="480"/>
        <w:rPr>
          <w:rFonts w:ascii="Times New Roman" w:hAnsi="Times New Roman" w:cs="Times New Roman"/>
          <w:b/>
          <w:sz w:val="26"/>
          <w:szCs w:val="26"/>
        </w:rPr>
      </w:pPr>
      <w:r>
        <w:t>長期護理政策聯合小組委員會</w:t>
      </w:r>
    </w:p>
    <w:p w:rsidR="00C32529" w:rsidRDefault="00C32529" w:rsidP="003239AD">
      <w:pPr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3C2E51" w:rsidRPr="00D96DED" w:rsidRDefault="00B26292" w:rsidP="003C2E5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6DED">
        <w:rPr>
          <w:rFonts w:ascii="Times New Roman" w:hAnsi="Times New Roman" w:cs="Times New Roman" w:hint="eastAsia"/>
          <w:b/>
          <w:sz w:val="28"/>
          <w:szCs w:val="26"/>
          <w:lang w:eastAsia="zh-HK"/>
        </w:rPr>
        <w:t>香港社區組織協會</w:t>
      </w:r>
      <w:r w:rsidRPr="00D96DED">
        <w:rPr>
          <w:rFonts w:ascii="Times New Roman" w:hAnsi="Times New Roman" w:cs="Times New Roman" w:hint="eastAsia"/>
          <w:b/>
          <w:sz w:val="28"/>
          <w:szCs w:val="26"/>
          <w:lang w:eastAsia="zh-HK"/>
        </w:rPr>
        <w:t xml:space="preserve">  </w:t>
      </w:r>
      <w:r w:rsidR="00867B52" w:rsidRPr="00D96DED">
        <w:rPr>
          <w:rFonts w:ascii="Times New Roman" w:hAnsi="Times New Roman" w:cs="Times New Roman"/>
          <w:b/>
          <w:sz w:val="28"/>
          <w:szCs w:val="26"/>
        </w:rPr>
        <w:t>香港</w:t>
      </w:r>
      <w:r w:rsidR="00867B52" w:rsidRPr="00D96DED">
        <w:rPr>
          <w:rFonts w:ascii="Times New Roman" w:hAnsi="Times New Roman" w:cs="Times New Roman" w:hint="eastAsia"/>
          <w:b/>
          <w:sz w:val="28"/>
          <w:szCs w:val="26"/>
          <w:lang w:eastAsia="zh-HK"/>
        </w:rPr>
        <w:t>老人權益聯盟</w:t>
      </w:r>
      <w:r w:rsidR="003C2E51" w:rsidRPr="00D96DED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3C2E51" w:rsidRPr="00D96DED" w:rsidRDefault="00C32529" w:rsidP="003C2E51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36"/>
          <w:szCs w:val="26"/>
          <w:shd w:val="clear" w:color="auto" w:fill="FFFFFF"/>
        </w:rPr>
      </w:pPr>
      <w:r w:rsidRPr="00D96DED">
        <w:rPr>
          <w:rFonts w:ascii="Times New Roman" w:hAnsi="Times New Roman" w:cs="Times New Roman" w:hint="eastAsia"/>
          <w:b/>
          <w:color w:val="000000"/>
          <w:sz w:val="36"/>
          <w:szCs w:val="26"/>
          <w:shd w:val="clear" w:color="auto" w:fill="FFFFFF"/>
          <w:lang w:eastAsia="zh-HK"/>
        </w:rPr>
        <w:t>就「檢討綜合家居照顧服務」立場書</w:t>
      </w:r>
    </w:p>
    <w:p w:rsidR="008D0419" w:rsidRPr="007C4DC6" w:rsidRDefault="00CD2E19" w:rsidP="001D191C">
      <w:pPr>
        <w:rPr>
          <w:rFonts w:ascii="Times New Roman" w:hAnsi="Times New Roman" w:cs="Times New Roman"/>
          <w:b/>
          <w:sz w:val="28"/>
          <w:szCs w:val="28"/>
        </w:rPr>
      </w:pPr>
      <w:r w:rsidRPr="007C4DC6">
        <w:rPr>
          <w:rFonts w:ascii="Times New Roman" w:hAnsi="Times New Roman" w:cs="Times New Roman"/>
          <w:b/>
          <w:sz w:val="28"/>
          <w:szCs w:val="28"/>
        </w:rPr>
        <w:tab/>
      </w:r>
    </w:p>
    <w:p w:rsidR="00FB678D" w:rsidRDefault="009A67CF" w:rsidP="00705C95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本港人口持續老化，極需完</w:t>
      </w:r>
      <w:r>
        <w:rPr>
          <w:rFonts w:ascii="Times New Roman" w:hAnsi="Times New Roman" w:cs="Times New Roman" w:hint="eastAsia"/>
          <w:szCs w:val="24"/>
        </w:rPr>
        <w:t>善</w:t>
      </w:r>
      <w:r>
        <w:rPr>
          <w:rFonts w:ascii="Times New Roman" w:hAnsi="Times New Roman" w:cs="Times New Roman" w:hint="eastAsia"/>
          <w:szCs w:val="24"/>
          <w:lang w:eastAsia="zh-HK"/>
        </w:rPr>
        <w:t>的長</w:t>
      </w:r>
      <w:r>
        <w:rPr>
          <w:rFonts w:ascii="Times New Roman" w:hAnsi="Times New Roman" w:cs="Times New Roman" w:hint="eastAsia"/>
          <w:szCs w:val="24"/>
        </w:rPr>
        <w:t>期</w:t>
      </w:r>
      <w:r>
        <w:rPr>
          <w:rFonts w:ascii="Times New Roman" w:hAnsi="Times New Roman" w:cs="Times New Roman" w:hint="eastAsia"/>
          <w:szCs w:val="24"/>
          <w:lang w:eastAsia="zh-HK"/>
        </w:rPr>
        <w:t>照顧政策及服務，</w:t>
      </w:r>
      <w:r w:rsidR="00515D55">
        <w:rPr>
          <w:rFonts w:ascii="Times New Roman" w:hAnsi="Times New Roman" w:cs="Times New Roman" w:hint="eastAsia"/>
          <w:szCs w:val="24"/>
          <w:lang w:eastAsia="zh-HK"/>
        </w:rPr>
        <w:t>保障長者晚年有尊嚴的生活。</w:t>
      </w:r>
      <w:r w:rsidR="00705C95">
        <w:rPr>
          <w:rFonts w:ascii="Times New Roman" w:hAnsi="Times New Roman" w:cs="Times New Roman" w:hint="eastAsia"/>
          <w:szCs w:val="24"/>
          <w:lang w:eastAsia="zh-HK"/>
        </w:rPr>
        <w:t>現時津助院舍服</w:t>
      </w:r>
      <w:r w:rsidR="00705C95">
        <w:rPr>
          <w:rFonts w:ascii="Times New Roman" w:hAnsi="Times New Roman" w:cs="Times New Roman" w:hint="eastAsia"/>
          <w:szCs w:val="24"/>
        </w:rPr>
        <w:t>務</w:t>
      </w:r>
      <w:r w:rsidR="00705C95">
        <w:rPr>
          <w:rFonts w:ascii="Times New Roman" w:hAnsi="Times New Roman" w:cs="Times New Roman" w:hint="eastAsia"/>
          <w:szCs w:val="24"/>
          <w:lang w:eastAsia="zh-HK"/>
        </w:rPr>
        <w:t>不足，輪候經年，在</w:t>
      </w:r>
      <w:r w:rsidR="00705C95">
        <w:rPr>
          <w:rFonts w:ascii="Times New Roman" w:hAnsi="Times New Roman" w:cs="Times New Roman" w:hint="eastAsia"/>
          <w:szCs w:val="24"/>
        </w:rPr>
        <w:t>2</w:t>
      </w:r>
      <w:r w:rsidR="00705C95">
        <w:rPr>
          <w:rFonts w:ascii="Times New Roman" w:hAnsi="Times New Roman" w:cs="Times New Roman" w:hint="eastAsia"/>
          <w:szCs w:val="24"/>
          <w:lang w:eastAsia="zh-HK"/>
        </w:rPr>
        <w:t>016</w:t>
      </w:r>
      <w:r w:rsidR="00705C95">
        <w:rPr>
          <w:rFonts w:ascii="Times New Roman" w:hAnsi="Times New Roman" w:cs="Times New Roman" w:hint="eastAsia"/>
          <w:szCs w:val="24"/>
          <w:lang w:eastAsia="zh-HK"/>
        </w:rPr>
        <w:t>年便有近</w:t>
      </w:r>
      <w:r w:rsidR="00FB678D">
        <w:rPr>
          <w:rFonts w:ascii="Times New Roman" w:hAnsi="Times New Roman" w:cs="Times New Roman" w:hint="eastAsia"/>
          <w:szCs w:val="24"/>
          <w:lang w:eastAsia="zh-HK"/>
        </w:rPr>
        <w:t>六千</w:t>
      </w:r>
      <w:r w:rsidR="00705C95">
        <w:rPr>
          <w:rFonts w:ascii="Times New Roman" w:hAnsi="Times New Roman" w:cs="Times New Roman" w:hint="eastAsia"/>
          <w:szCs w:val="24"/>
          <w:lang w:eastAsia="zh-HK"/>
        </w:rPr>
        <w:t>位長者於輪候院舍期間離世，另一方面私人院舍質素令長者憂心，傳媒時有揭發</w:t>
      </w:r>
      <w:r w:rsidR="00705C95" w:rsidRPr="00705C95">
        <w:rPr>
          <w:rFonts w:ascii="Times New Roman" w:hAnsi="Times New Roman" w:cs="Times New Roman" w:hint="eastAsia"/>
          <w:szCs w:val="24"/>
          <w:lang w:eastAsia="zh-HK"/>
        </w:rPr>
        <w:t>虐</w:t>
      </w:r>
      <w:r w:rsidR="00705C95">
        <w:rPr>
          <w:rFonts w:ascii="Times New Roman" w:hAnsi="Times New Roman" w:cs="Times New Roman" w:hint="eastAsia"/>
          <w:szCs w:val="24"/>
          <w:lang w:eastAsia="zh-HK"/>
        </w:rPr>
        <w:t>老醜聞。</w:t>
      </w:r>
      <w:r>
        <w:rPr>
          <w:rFonts w:ascii="Times New Roman" w:hAnsi="Times New Roman" w:cs="Times New Roman" w:hint="eastAsia"/>
          <w:szCs w:val="24"/>
          <w:lang w:eastAsia="zh-HK"/>
        </w:rPr>
        <w:t>政府</w:t>
      </w:r>
      <w:r w:rsidR="00515D55">
        <w:rPr>
          <w:rFonts w:ascii="Times New Roman" w:hAnsi="Times New Roman" w:cs="Times New Roman" w:hint="eastAsia"/>
          <w:szCs w:val="24"/>
          <w:lang w:eastAsia="zh-HK"/>
        </w:rPr>
        <w:t>雖</w:t>
      </w:r>
      <w:r>
        <w:rPr>
          <w:rFonts w:ascii="Times New Roman" w:hAnsi="Times New Roman" w:cs="Times New Roman" w:hint="eastAsia"/>
          <w:szCs w:val="24"/>
          <w:lang w:eastAsia="zh-HK"/>
        </w:rPr>
        <w:t>提出「</w:t>
      </w:r>
      <w:r w:rsidRPr="009A67CF">
        <w:rPr>
          <w:rFonts w:ascii="Times New Roman" w:hAnsi="Times New Roman" w:cs="Times New Roman" w:hint="eastAsia"/>
          <w:szCs w:val="24"/>
          <w:lang w:eastAsia="zh-HK"/>
        </w:rPr>
        <w:t>居家安老為本</w:t>
      </w:r>
      <w:r>
        <w:rPr>
          <w:rFonts w:ascii="Times New Roman" w:hAnsi="Times New Roman" w:cs="Times New Roman" w:hint="eastAsia"/>
          <w:szCs w:val="24"/>
          <w:lang w:eastAsia="zh-HK"/>
        </w:rPr>
        <w:t>，</w:t>
      </w:r>
      <w:r w:rsidRPr="009A67CF">
        <w:rPr>
          <w:rFonts w:ascii="Times New Roman" w:hAnsi="Times New Roman" w:cs="Times New Roman" w:hint="eastAsia"/>
          <w:szCs w:val="24"/>
          <w:lang w:eastAsia="zh-HK"/>
        </w:rPr>
        <w:t>院舍照顧為後援</w:t>
      </w:r>
      <w:r w:rsidR="00515D55">
        <w:rPr>
          <w:rFonts w:ascii="Times New Roman" w:hAnsi="Times New Roman" w:cs="Times New Roman" w:hint="eastAsia"/>
          <w:szCs w:val="24"/>
          <w:lang w:eastAsia="zh-HK"/>
        </w:rPr>
        <w:t>」的政策原則，可惜在各服</w:t>
      </w:r>
      <w:r w:rsidR="00515D55">
        <w:rPr>
          <w:rFonts w:ascii="Times New Roman" w:hAnsi="Times New Roman" w:cs="Times New Roman" w:hint="eastAsia"/>
          <w:szCs w:val="24"/>
        </w:rPr>
        <w:t>務</w:t>
      </w:r>
      <w:r w:rsidR="00EC4136">
        <w:rPr>
          <w:rFonts w:ascii="Times New Roman" w:hAnsi="Times New Roman" w:cs="Times New Roman" w:hint="eastAsia"/>
          <w:szCs w:val="24"/>
          <w:lang w:eastAsia="zh-HK"/>
        </w:rPr>
        <w:t>欠缺統籌及</w:t>
      </w:r>
      <w:r w:rsidR="00515D55">
        <w:rPr>
          <w:rFonts w:ascii="Times New Roman" w:hAnsi="Times New Roman" w:cs="Times New Roman" w:hint="eastAsia"/>
          <w:szCs w:val="24"/>
          <w:lang w:eastAsia="zh-HK"/>
        </w:rPr>
        <w:t>人手資源不足下，本港家居照顧服務發展嚴重落後，居於院舍的長者比率為日本、台灣、新加坡的兩至三倍</w:t>
      </w:r>
      <w:r w:rsidR="00A046BF">
        <w:rPr>
          <w:rStyle w:val="af3"/>
          <w:rFonts w:ascii="Times New Roman" w:hAnsi="Times New Roman" w:cs="Times New Roman"/>
          <w:szCs w:val="24"/>
          <w:lang w:eastAsia="zh-HK"/>
        </w:rPr>
        <w:endnoteReference w:id="1"/>
      </w:r>
      <w:r w:rsidR="00EC4136">
        <w:rPr>
          <w:rFonts w:ascii="Times New Roman" w:hAnsi="Times New Roman" w:cs="Times New Roman" w:hint="eastAsia"/>
          <w:szCs w:val="24"/>
          <w:lang w:eastAsia="zh-HK"/>
        </w:rPr>
        <w:t>，離「居家安老</w:t>
      </w:r>
      <w:r w:rsidR="005D5C43">
        <w:rPr>
          <w:rFonts w:ascii="新細明體" w:eastAsia="新細明體" w:hAnsi="新細明體" w:cs="新細明體" w:hint="eastAsia"/>
          <w:szCs w:val="24"/>
        </w:rPr>
        <w:t>為本</w:t>
      </w:r>
      <w:r w:rsidR="00EC4136">
        <w:rPr>
          <w:rFonts w:ascii="Times New Roman" w:hAnsi="Times New Roman" w:cs="Times New Roman" w:hint="eastAsia"/>
          <w:szCs w:val="24"/>
          <w:lang w:eastAsia="zh-HK"/>
        </w:rPr>
        <w:t>」原則甚遠。</w:t>
      </w:r>
    </w:p>
    <w:p w:rsidR="00FB678D" w:rsidRDefault="00FB678D" w:rsidP="00705C95">
      <w:pPr>
        <w:rPr>
          <w:rFonts w:ascii="Times New Roman" w:hAnsi="Times New Roman" w:cs="Times New Roman"/>
          <w:szCs w:val="24"/>
          <w:lang w:eastAsia="zh-HK"/>
        </w:rPr>
      </w:pPr>
    </w:p>
    <w:p w:rsidR="00705C95" w:rsidRDefault="00EC4136" w:rsidP="00FB678D">
      <w:pPr>
        <w:ind w:firstLine="48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面對長期照</w:t>
      </w:r>
      <w:r>
        <w:rPr>
          <w:rFonts w:ascii="Times New Roman" w:hAnsi="Times New Roman" w:cs="Times New Roman" w:hint="eastAsia"/>
          <w:szCs w:val="24"/>
        </w:rPr>
        <w:t>顧</w:t>
      </w:r>
      <w:r>
        <w:rPr>
          <w:rFonts w:ascii="Times New Roman" w:hAnsi="Times New Roman" w:cs="Times New Roman" w:hint="eastAsia"/>
          <w:szCs w:val="24"/>
          <w:lang w:eastAsia="zh-HK"/>
        </w:rPr>
        <w:t>需要，</w:t>
      </w:r>
      <w:r w:rsidR="00705C95">
        <w:rPr>
          <w:rFonts w:ascii="Times New Roman" w:hAnsi="Times New Roman" w:cs="Times New Roman" w:hint="eastAsia"/>
          <w:szCs w:val="24"/>
          <w:lang w:eastAsia="zh-HK"/>
        </w:rPr>
        <w:t>基層長者無力聘請工人</w:t>
      </w:r>
      <w:r w:rsidR="00FB678D">
        <w:rPr>
          <w:rFonts w:ascii="Times New Roman" w:hAnsi="Times New Roman" w:cs="Times New Roman" w:hint="eastAsia"/>
          <w:szCs w:val="24"/>
          <w:lang w:eastAsia="zh-HK"/>
        </w:rPr>
        <w:t>或</w:t>
      </w:r>
      <w:r w:rsidR="00705C95">
        <w:rPr>
          <w:rFonts w:ascii="Times New Roman" w:hAnsi="Times New Roman" w:cs="Times New Roman" w:hint="eastAsia"/>
          <w:szCs w:val="24"/>
          <w:lang w:eastAsia="zh-HK"/>
        </w:rPr>
        <w:t>負担</w:t>
      </w:r>
      <w:r w:rsidR="00FB678D" w:rsidRPr="00FB678D">
        <w:rPr>
          <w:rFonts w:ascii="Times New Roman" w:hAnsi="Times New Roman" w:cs="Times New Roman" w:hint="eastAsia"/>
          <w:szCs w:val="24"/>
          <w:lang w:eastAsia="zh-HK"/>
        </w:rPr>
        <w:t>昂</w:t>
      </w:r>
      <w:r w:rsidR="00FB678D">
        <w:rPr>
          <w:rFonts w:ascii="Times New Roman" w:hAnsi="Times New Roman" w:cs="Times New Roman" w:hint="eastAsia"/>
          <w:szCs w:val="24"/>
          <w:lang w:eastAsia="zh-HK"/>
        </w:rPr>
        <w:t>貴院舍，只能依靠現行</w:t>
      </w:r>
      <w:r w:rsidR="00FB678D" w:rsidRPr="00FB678D">
        <w:rPr>
          <w:rFonts w:ascii="Times New Roman" w:hAnsi="Times New Roman" w:cs="Times New Roman" w:hint="eastAsia"/>
          <w:szCs w:val="24"/>
          <w:lang w:eastAsia="zh-HK"/>
        </w:rPr>
        <w:t>家居照顧服務</w:t>
      </w:r>
      <w:r w:rsidR="00FB678D">
        <w:rPr>
          <w:rFonts w:ascii="Times New Roman" w:hAnsi="Times New Roman" w:cs="Times New Roman" w:hint="eastAsia"/>
          <w:szCs w:val="24"/>
          <w:lang w:eastAsia="zh-HK"/>
        </w:rPr>
        <w:t>，故強烈要求政府在以下各方面改善服務，包括</w:t>
      </w:r>
      <w:r w:rsidR="00FB678D">
        <w:rPr>
          <w:rFonts w:ascii="Times New Roman" w:hAnsi="Times New Roman" w:cs="Times New Roman" w:hint="eastAsia"/>
          <w:szCs w:val="24"/>
          <w:lang w:eastAsia="zh-HK"/>
        </w:rPr>
        <w:t>:</w:t>
      </w:r>
    </w:p>
    <w:p w:rsidR="00FB678D" w:rsidRDefault="00FB678D" w:rsidP="00FB678D">
      <w:pPr>
        <w:rPr>
          <w:rFonts w:ascii="Times New Roman" w:hAnsi="Times New Roman" w:cs="Times New Roman"/>
          <w:szCs w:val="24"/>
          <w:lang w:eastAsia="zh-HK"/>
        </w:rPr>
      </w:pPr>
    </w:p>
    <w:p w:rsidR="00FB678D" w:rsidRPr="009338DE" w:rsidRDefault="00FB678D" w:rsidP="00FB678D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9338DE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1, </w:t>
      </w:r>
      <w:r w:rsidRPr="009338DE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增加</w:t>
      </w:r>
      <w:r w:rsidR="00901500" w:rsidRPr="009338DE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社區</w:t>
      </w:r>
      <w:r w:rsidRPr="009338DE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照顧資源及人手，改善輪候時間</w:t>
      </w:r>
    </w:p>
    <w:p w:rsidR="00FB678D" w:rsidRDefault="00FB678D" w:rsidP="00FB678D">
      <w:pPr>
        <w:rPr>
          <w:rFonts w:ascii="Times New Roman" w:hAnsi="Times New Roman" w:cs="Times New Roman"/>
          <w:szCs w:val="24"/>
          <w:lang w:eastAsia="zh-HK"/>
        </w:rPr>
      </w:pPr>
    </w:p>
    <w:p w:rsidR="00EC4136" w:rsidRDefault="00210B32" w:rsidP="00FB678D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政府空談居家安老為本多年，</w:t>
      </w:r>
      <w:r w:rsidR="001E7AD8">
        <w:rPr>
          <w:rFonts w:ascii="Times New Roman" w:hAnsi="Times New Roman" w:cs="Times New Roman" w:hint="eastAsia"/>
          <w:szCs w:val="24"/>
          <w:lang w:eastAsia="zh-HK"/>
        </w:rPr>
        <w:t>惟</w:t>
      </w:r>
      <w:r>
        <w:rPr>
          <w:rFonts w:ascii="Times New Roman" w:hAnsi="Times New Roman" w:cs="Times New Roman" w:hint="eastAsia"/>
          <w:szCs w:val="24"/>
          <w:lang w:eastAsia="zh-HK"/>
        </w:rPr>
        <w:t>資源</w:t>
      </w:r>
      <w:r w:rsidR="001E7AD8">
        <w:rPr>
          <w:rFonts w:ascii="Times New Roman" w:hAnsi="Times New Roman" w:cs="Times New Roman" w:hint="eastAsia"/>
          <w:szCs w:val="24"/>
          <w:lang w:eastAsia="zh-HK"/>
        </w:rPr>
        <w:t>分配仍以院舍為本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，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2016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年財政預算案中社署撥款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4</w:t>
      </w:r>
      <w:r w:rsidR="009338DE">
        <w:rPr>
          <w:rFonts w:ascii="Times New Roman" w:hAnsi="Times New Roman" w:cs="Times New Roman" w:hint="eastAsia"/>
          <w:szCs w:val="24"/>
          <w:lang w:eastAsia="zh-HK"/>
        </w:rPr>
        <w:t>3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億元提供院舍照顧服務，但投放於</w:t>
      </w:r>
      <w:r w:rsidR="00901500" w:rsidRPr="00901500">
        <w:rPr>
          <w:rFonts w:ascii="Times New Roman" w:hAnsi="Times New Roman" w:cs="Times New Roman" w:hint="eastAsia"/>
          <w:szCs w:val="24"/>
          <w:lang w:eastAsia="zh-HK"/>
        </w:rPr>
        <w:t>社區照顧及支援服務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只有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2</w:t>
      </w:r>
      <w:r w:rsidR="009338DE">
        <w:rPr>
          <w:rFonts w:ascii="Times New Roman" w:hAnsi="Times New Roman" w:cs="Times New Roman" w:hint="eastAsia"/>
          <w:szCs w:val="24"/>
          <w:lang w:eastAsia="zh-HK"/>
        </w:rPr>
        <w:t>2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億元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，服</w:t>
      </w:r>
      <w:r w:rsidR="007F2FA3">
        <w:rPr>
          <w:rFonts w:ascii="Times New Roman" w:hAnsi="Times New Roman" w:cs="Times New Roman" w:hint="eastAsia"/>
          <w:szCs w:val="24"/>
        </w:rPr>
        <w:t>務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單位在聘</w:t>
      </w:r>
      <w:r w:rsidR="007F2FA3">
        <w:rPr>
          <w:rFonts w:ascii="Times New Roman" w:hAnsi="Times New Roman" w:cs="Times New Roman" w:hint="eastAsia"/>
          <w:szCs w:val="24"/>
        </w:rPr>
        <w:t>請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人手，營運空</w:t>
      </w:r>
      <w:r w:rsidR="007F2FA3">
        <w:rPr>
          <w:rFonts w:ascii="Times New Roman" w:hAnsi="Times New Roman" w:cs="Times New Roman" w:hint="eastAsia"/>
          <w:szCs w:val="24"/>
        </w:rPr>
        <w:t>間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及成本緊張下，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輪候</w:t>
      </w:r>
      <w:r w:rsidR="007F2FA3" w:rsidRPr="007F2FA3">
        <w:rPr>
          <w:rFonts w:ascii="Times New Roman" w:hAnsi="Times New Roman" w:cs="Times New Roman" w:hint="eastAsia"/>
          <w:szCs w:val="24"/>
          <w:lang w:eastAsia="zh-HK"/>
        </w:rPr>
        <w:t>綜合家居照顧服務</w:t>
      </w:r>
      <w:r w:rsidR="007F2FA3" w:rsidRPr="007F2FA3">
        <w:rPr>
          <w:rFonts w:ascii="Times New Roman" w:hAnsi="Times New Roman" w:cs="Times New Roman" w:hint="eastAsia"/>
          <w:szCs w:val="24"/>
          <w:lang w:eastAsia="zh-HK"/>
        </w:rPr>
        <w:t>(</w:t>
      </w:r>
      <w:r w:rsidR="007F2FA3" w:rsidRPr="007F2FA3">
        <w:rPr>
          <w:rFonts w:ascii="Times New Roman" w:hAnsi="Times New Roman" w:cs="Times New Roman" w:hint="eastAsia"/>
          <w:szCs w:val="24"/>
          <w:lang w:eastAsia="zh-HK"/>
        </w:rPr>
        <w:t>體弱個案</w:t>
      </w:r>
      <w:r w:rsidR="007F2FA3" w:rsidRPr="007F2FA3">
        <w:rPr>
          <w:rFonts w:ascii="Times New Roman" w:hAnsi="Times New Roman" w:cs="Times New Roman" w:hint="eastAsia"/>
          <w:szCs w:val="24"/>
          <w:lang w:eastAsia="zh-HK"/>
        </w:rPr>
        <w:t>)</w:t>
      </w:r>
      <w:r w:rsidR="007F2FA3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901500">
        <w:rPr>
          <w:rFonts w:ascii="Times New Roman" w:hAnsi="Times New Roman" w:cs="Times New Roman" w:hint="eastAsia"/>
          <w:szCs w:val="24"/>
          <w:lang w:eastAsia="zh-HK"/>
        </w:rPr>
        <w:t>時間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於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2016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年尾上升至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10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個月</w:t>
      </w:r>
      <w:r w:rsidR="00A046BF">
        <w:rPr>
          <w:rStyle w:val="af3"/>
          <w:rFonts w:ascii="Times New Roman" w:hAnsi="Times New Roman" w:cs="Times New Roman"/>
          <w:szCs w:val="24"/>
          <w:lang w:eastAsia="zh-HK"/>
        </w:rPr>
        <w:endnoteReference w:id="2"/>
      </w:r>
      <w:r w:rsidR="007F2FA3">
        <w:rPr>
          <w:rFonts w:ascii="Times New Roman" w:hAnsi="Times New Roman" w:cs="Times New Roman" w:hint="eastAsia"/>
          <w:szCs w:val="24"/>
          <w:lang w:eastAsia="zh-HK"/>
        </w:rPr>
        <w:t>。同時，欠資源及人手下不少</w:t>
      </w:r>
      <w:r w:rsidR="00FB2F12">
        <w:rPr>
          <w:rFonts w:ascii="Times New Roman" w:hAnsi="Times New Roman" w:cs="Times New Roman" w:hint="eastAsia"/>
          <w:szCs w:val="24"/>
          <w:lang w:eastAsia="zh-HK"/>
        </w:rPr>
        <w:t>有需要長者</w:t>
      </w:r>
      <w:r w:rsidR="00FB2F12">
        <w:rPr>
          <w:rFonts w:ascii="Times New Roman" w:hAnsi="Times New Roman" w:cs="Times New Roman" w:hint="eastAsia"/>
          <w:szCs w:val="24"/>
        </w:rPr>
        <w:t>(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普通個案</w:t>
      </w:r>
      <w:r w:rsidR="00FB2F12">
        <w:rPr>
          <w:rFonts w:ascii="Times New Roman" w:hAnsi="Times New Roman" w:cs="Times New Roman" w:hint="eastAsia"/>
          <w:szCs w:val="24"/>
        </w:rPr>
        <w:t>)</w:t>
      </w:r>
      <w:r w:rsidR="00FB2F12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7F2FA3">
        <w:rPr>
          <w:rFonts w:ascii="Times New Roman" w:hAnsi="Times New Roman" w:cs="Times New Roman" w:hint="eastAsia"/>
          <w:szCs w:val="24"/>
          <w:lang w:eastAsia="zh-HK"/>
        </w:rPr>
        <w:t>被拒絕服務，或須輪候逾年才獲支援，令身體情況惡化，輪候時間亦令不少長者</w:t>
      </w:r>
      <w:r w:rsidR="003E3FC5">
        <w:rPr>
          <w:rFonts w:ascii="Times New Roman" w:hAnsi="Times New Roman" w:cs="Times New Roman" w:hint="eastAsia"/>
          <w:szCs w:val="24"/>
          <w:lang w:eastAsia="zh-HK"/>
        </w:rPr>
        <w:t>無奈入住院舍。</w:t>
      </w:r>
    </w:p>
    <w:p w:rsidR="0049483F" w:rsidRDefault="0049483F" w:rsidP="00FB678D">
      <w:pPr>
        <w:rPr>
          <w:rFonts w:ascii="Times New Roman" w:hAnsi="Times New Roman" w:cs="Times New Roman"/>
          <w:szCs w:val="24"/>
          <w:lang w:eastAsia="zh-HK"/>
        </w:rPr>
      </w:pPr>
    </w:p>
    <w:p w:rsidR="0049483F" w:rsidRDefault="0049483F" w:rsidP="0049483F">
      <w:pPr>
        <w:jc w:val="center"/>
        <w:rPr>
          <w:rFonts w:ascii="Times New Roman" w:hAnsi="Times New Roman" w:cs="Times New Roman"/>
          <w:b/>
          <w:szCs w:val="24"/>
          <w:lang w:eastAsia="zh-HK"/>
        </w:rPr>
      </w:pPr>
      <w:r w:rsidRPr="0049483F">
        <w:rPr>
          <w:rFonts w:ascii="Times New Roman" w:hAnsi="Times New Roman" w:cs="Times New Roman" w:hint="eastAsia"/>
          <w:b/>
          <w:szCs w:val="24"/>
          <w:lang w:eastAsia="zh-HK"/>
        </w:rPr>
        <w:t>社署近年用於院舍照顧服務和社區照顧及支援服務的撥款</w:t>
      </w:r>
      <w:r w:rsidR="00A046BF">
        <w:rPr>
          <w:rStyle w:val="af3"/>
          <w:rFonts w:ascii="Times New Roman" w:hAnsi="Times New Roman" w:cs="Times New Roman"/>
          <w:b/>
          <w:szCs w:val="24"/>
          <w:lang w:eastAsia="zh-HK"/>
        </w:rPr>
        <w:endnoteReference w:id="3"/>
      </w:r>
    </w:p>
    <w:p w:rsidR="00D96DED" w:rsidRPr="0049483F" w:rsidRDefault="00D96DED" w:rsidP="0049483F">
      <w:pPr>
        <w:jc w:val="center"/>
        <w:rPr>
          <w:rFonts w:ascii="Times New Roman" w:hAnsi="Times New Roman" w:cs="Times New Roman"/>
          <w:b/>
          <w:szCs w:val="24"/>
          <w:lang w:eastAsia="zh-HK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983"/>
        <w:gridCol w:w="1983"/>
        <w:gridCol w:w="1983"/>
        <w:gridCol w:w="1984"/>
      </w:tblGrid>
      <w:tr w:rsidR="0049483F">
        <w:tc>
          <w:tcPr>
            <w:tcW w:w="2694" w:type="dxa"/>
            <w:shd w:val="clear" w:color="auto" w:fill="D9D9D9" w:themeFill="background1" w:themeFillShade="D9"/>
          </w:tcPr>
          <w:p w:rsidR="0049483F" w:rsidRDefault="0049483F" w:rsidP="00FB678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9338DE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2012/13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  <w:p w:rsidR="0049483F" w:rsidRPr="009338DE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2013/14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2014/15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修訂預算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2015/16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年</w:t>
            </w:r>
          </w:p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預算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49483F">
        <w:tc>
          <w:tcPr>
            <w:tcW w:w="2694" w:type="dxa"/>
          </w:tcPr>
          <w:p w:rsidR="0049483F" w:rsidRDefault="0049483F" w:rsidP="00FB678D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t>院舍照顧服</w:t>
            </w:r>
            <w:r>
              <w:rPr>
                <w:rFonts w:ascii="新細明體" w:eastAsia="新細明體" w:hAnsi="新細明體" w:cs="新細明體" w:hint="eastAsia"/>
              </w:rPr>
              <w:t>務</w:t>
            </w:r>
          </w:p>
        </w:tc>
        <w:tc>
          <w:tcPr>
            <w:tcW w:w="1983" w:type="dxa"/>
          </w:tcPr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31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億元</w:t>
            </w:r>
          </w:p>
        </w:tc>
        <w:tc>
          <w:tcPr>
            <w:tcW w:w="1983" w:type="dxa"/>
          </w:tcPr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34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億元</w:t>
            </w:r>
          </w:p>
        </w:tc>
        <w:tc>
          <w:tcPr>
            <w:tcW w:w="1983" w:type="dxa"/>
          </w:tcPr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39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億元</w:t>
            </w:r>
          </w:p>
        </w:tc>
        <w:tc>
          <w:tcPr>
            <w:tcW w:w="1984" w:type="dxa"/>
          </w:tcPr>
          <w:p w:rsidR="0049483F" w:rsidRDefault="0049483F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43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億元</w:t>
            </w:r>
          </w:p>
        </w:tc>
      </w:tr>
      <w:tr w:rsidR="0049483F">
        <w:tc>
          <w:tcPr>
            <w:tcW w:w="2694" w:type="dxa"/>
          </w:tcPr>
          <w:p w:rsidR="0049483F" w:rsidRDefault="0049483F" w:rsidP="00FB678D">
            <w:r>
              <w:t>社區照顧及支援服務</w:t>
            </w:r>
          </w:p>
        </w:tc>
        <w:tc>
          <w:tcPr>
            <w:tcW w:w="1983" w:type="dxa"/>
          </w:tcPr>
          <w:p w:rsidR="0049483F" w:rsidRDefault="009338DE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15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億元</w:t>
            </w:r>
          </w:p>
        </w:tc>
        <w:tc>
          <w:tcPr>
            <w:tcW w:w="1983" w:type="dxa"/>
          </w:tcPr>
          <w:p w:rsidR="0049483F" w:rsidRDefault="009338DE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16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億元</w:t>
            </w:r>
          </w:p>
        </w:tc>
        <w:tc>
          <w:tcPr>
            <w:tcW w:w="1983" w:type="dxa"/>
          </w:tcPr>
          <w:p w:rsidR="0049483F" w:rsidRDefault="009338DE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19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億元</w:t>
            </w:r>
          </w:p>
        </w:tc>
        <w:tc>
          <w:tcPr>
            <w:tcW w:w="1984" w:type="dxa"/>
          </w:tcPr>
          <w:p w:rsidR="0049483F" w:rsidRDefault="009338DE" w:rsidP="009338DE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22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億元</w:t>
            </w:r>
          </w:p>
        </w:tc>
      </w:tr>
    </w:tbl>
    <w:p w:rsidR="00EC4136" w:rsidRDefault="00EC4136" w:rsidP="00FB678D">
      <w:pPr>
        <w:rPr>
          <w:rFonts w:ascii="Times New Roman" w:hAnsi="Times New Roman" w:cs="Times New Roman"/>
          <w:szCs w:val="24"/>
          <w:lang w:eastAsia="zh-HK"/>
        </w:rPr>
      </w:pPr>
    </w:p>
    <w:p w:rsidR="00FB678D" w:rsidRPr="009338DE" w:rsidRDefault="00FB678D" w:rsidP="00FB678D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9338DE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2, </w:t>
      </w:r>
      <w:r w:rsidRPr="009338DE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完善評估機制，將認知</w:t>
      </w:r>
      <w:r w:rsidR="002D71AB" w:rsidRPr="009338DE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障</w:t>
      </w:r>
      <w:r w:rsidR="002D71AB" w:rsidRPr="009338DE">
        <w:rPr>
          <w:rFonts w:ascii="Times New Roman" w:hAnsi="Times New Roman" w:cs="Times New Roman" w:hint="eastAsia"/>
          <w:b/>
          <w:szCs w:val="24"/>
          <w:u w:val="single"/>
        </w:rPr>
        <w:t>礙</w:t>
      </w:r>
      <w:r w:rsidR="002D71AB" w:rsidRPr="009338DE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及</w:t>
      </w:r>
      <w:r w:rsidR="00FB2F12" w:rsidRPr="009338DE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其他有需要</w:t>
      </w:r>
      <w:r w:rsidR="002D71AB" w:rsidRPr="009338DE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長者納入長期照顧系統</w:t>
      </w:r>
    </w:p>
    <w:p w:rsidR="003E3FC5" w:rsidRDefault="003E3FC5" w:rsidP="00FB678D">
      <w:pPr>
        <w:rPr>
          <w:rFonts w:ascii="Times New Roman" w:hAnsi="Times New Roman" w:cs="Times New Roman"/>
          <w:szCs w:val="24"/>
          <w:lang w:eastAsia="zh-HK"/>
        </w:rPr>
      </w:pPr>
    </w:p>
    <w:p w:rsidR="009338DE" w:rsidRDefault="003E3FC5" w:rsidP="00FB678D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社署自</w:t>
      </w:r>
      <w:r>
        <w:rPr>
          <w:rFonts w:ascii="Times New Roman" w:hAnsi="Times New Roman" w:cs="Times New Roman" w:hint="eastAsia"/>
          <w:szCs w:val="24"/>
          <w:lang w:eastAsia="zh-HK"/>
        </w:rPr>
        <w:t>2000</w:t>
      </w:r>
      <w:r>
        <w:rPr>
          <w:rFonts w:ascii="Times New Roman" w:hAnsi="Times New Roman" w:cs="Times New Roman" w:hint="eastAsia"/>
          <w:szCs w:val="24"/>
          <w:lang w:eastAsia="zh-HK"/>
        </w:rPr>
        <w:t>年起推行「安老服務統一評估機制」，未獲評估為中度或嚴重缺</w:t>
      </w:r>
      <w:r w:rsidR="00DA5740">
        <w:rPr>
          <w:rFonts w:ascii="Times New Roman" w:hAnsi="Times New Roman" w:cs="Times New Roman" w:hint="eastAsia"/>
          <w:szCs w:val="24"/>
          <w:lang w:eastAsia="zh-HK"/>
        </w:rPr>
        <w:t>損的長者，並不納入長期照顧系統，只能依沒有清</w:t>
      </w:r>
      <w:r w:rsidR="00DA5740">
        <w:rPr>
          <w:rFonts w:ascii="Times New Roman" w:hAnsi="Times New Roman" w:cs="Times New Roman" w:hint="eastAsia"/>
          <w:szCs w:val="24"/>
        </w:rPr>
        <w:t>晰</w:t>
      </w:r>
      <w:r w:rsidR="00DA5740">
        <w:rPr>
          <w:rFonts w:ascii="Times New Roman" w:hAnsi="Times New Roman" w:cs="Times New Roman" w:hint="eastAsia"/>
          <w:szCs w:val="24"/>
          <w:lang w:eastAsia="zh-HK"/>
        </w:rPr>
        <w:t>準</w:t>
      </w:r>
      <w:r w:rsidR="00DA5740">
        <w:rPr>
          <w:rFonts w:ascii="Times New Roman" w:hAnsi="Times New Roman" w:cs="Times New Roman" w:hint="eastAsia"/>
          <w:szCs w:val="24"/>
        </w:rPr>
        <w:t>則</w:t>
      </w:r>
      <w:r w:rsidR="00DA5740">
        <w:rPr>
          <w:rFonts w:ascii="Times New Roman" w:hAnsi="Times New Roman" w:cs="Times New Roman" w:hint="eastAsia"/>
          <w:szCs w:val="24"/>
          <w:lang w:eastAsia="zh-HK"/>
        </w:rPr>
        <w:t>及時間預算的「普通個案」輪候。惟現時評估機制忽略長者因中風或認知障礙症引起的認知能力缺損，</w:t>
      </w:r>
      <w:r w:rsidR="00FB2F12">
        <w:rPr>
          <w:rFonts w:ascii="Times New Roman" w:hAnsi="Times New Roman" w:cs="Times New Roman" w:hint="eastAsia"/>
          <w:szCs w:val="24"/>
          <w:lang w:eastAsia="zh-HK"/>
        </w:rPr>
        <w:t>亦</w:t>
      </w:r>
      <w:r w:rsidR="005D5C43">
        <w:rPr>
          <w:rFonts w:ascii="Times New Roman" w:hAnsi="Times New Roman" w:cs="Times New Roman" w:hint="eastAsia"/>
          <w:szCs w:val="24"/>
          <w:lang w:eastAsia="zh-HK"/>
        </w:rPr>
        <w:t>無</w:t>
      </w:r>
      <w:r w:rsidR="00FB2F12">
        <w:rPr>
          <w:rFonts w:ascii="Times New Roman" w:hAnsi="Times New Roman" w:cs="Times New Roman" w:hint="eastAsia"/>
          <w:szCs w:val="24"/>
          <w:lang w:eastAsia="zh-HK"/>
        </w:rPr>
        <w:t>高齡、獨居或雙老家庭、緊急或短期照顧需要等</w:t>
      </w:r>
      <w:r w:rsidR="005D5C43">
        <w:rPr>
          <w:rFonts w:ascii="Times New Roman" w:hAnsi="Times New Roman" w:cs="Times New Roman" w:hint="eastAsia"/>
          <w:szCs w:val="24"/>
          <w:lang w:eastAsia="zh-HK"/>
        </w:rPr>
        <w:t>考慮</w:t>
      </w:r>
      <w:r w:rsidR="00FB2F12">
        <w:rPr>
          <w:rFonts w:ascii="Times New Roman" w:hAnsi="Times New Roman" w:cs="Times New Roman" w:hint="eastAsia"/>
          <w:szCs w:val="24"/>
          <w:lang w:eastAsia="zh-HK"/>
        </w:rPr>
        <w:t>因素</w:t>
      </w:r>
      <w:r w:rsidR="005D5C43">
        <w:rPr>
          <w:rFonts w:ascii="Times New Roman" w:hAnsi="Times New Roman" w:cs="Times New Roman" w:hint="eastAsia"/>
          <w:szCs w:val="24"/>
          <w:lang w:eastAsia="zh-HK"/>
        </w:rPr>
        <w:t>的標準</w:t>
      </w:r>
      <w:r w:rsidR="002070C4">
        <w:rPr>
          <w:rFonts w:ascii="Times New Roman" w:hAnsi="Times New Roman" w:cs="Times New Roman" w:hint="eastAsia"/>
          <w:szCs w:val="24"/>
          <w:lang w:eastAsia="zh-HK"/>
        </w:rPr>
        <w:t>。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評估機制不完善下，輕度缺損及其他有需要長者</w:t>
      </w:r>
      <w:r w:rsidR="007601D6">
        <w:rPr>
          <w:rFonts w:ascii="Times New Roman" w:hAnsi="Times New Roman" w:cs="Times New Roman" w:hint="eastAsia"/>
          <w:szCs w:val="24"/>
          <w:lang w:eastAsia="zh-HK"/>
        </w:rPr>
        <w:t>被迫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無了期輪候，</w:t>
      </w:r>
      <w:r w:rsidR="002070C4">
        <w:rPr>
          <w:rFonts w:ascii="Times New Roman" w:hAnsi="Times New Roman" w:cs="Times New Roman" w:hint="eastAsia"/>
          <w:szCs w:val="24"/>
          <w:lang w:eastAsia="zh-HK"/>
        </w:rPr>
        <w:t>不少長者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在無</w:t>
      </w:r>
      <w:r w:rsidR="002070C4">
        <w:rPr>
          <w:rFonts w:ascii="Times New Roman" w:hAnsi="Times New Roman" w:cs="Times New Roman" w:hint="eastAsia"/>
          <w:szCs w:val="24"/>
          <w:lang w:eastAsia="zh-HK"/>
        </w:rPr>
        <w:t>支援下身體情況惡化方獲評為體弱個案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;</w:t>
      </w:r>
      <w:r w:rsidR="00E121D2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亦有長者</w:t>
      </w:r>
      <w:r w:rsidR="007601D6">
        <w:rPr>
          <w:rFonts w:ascii="Times New Roman" w:hAnsi="Times New Roman" w:cs="Times New Roman" w:hint="eastAsia"/>
          <w:szCs w:val="24"/>
          <w:lang w:eastAsia="zh-HK"/>
        </w:rPr>
        <w:t>申請服務時獲告之，因普通個案人手不足，只有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召救護車入院，</w:t>
      </w:r>
      <w:r w:rsidR="007601D6">
        <w:rPr>
          <w:rFonts w:ascii="Times New Roman" w:hAnsi="Times New Roman" w:cs="Times New Roman" w:hint="eastAsia"/>
          <w:szCs w:val="24"/>
          <w:lang w:eastAsia="zh-HK"/>
        </w:rPr>
        <w:t>並</w:t>
      </w:r>
      <w:r w:rsidR="00E121D2" w:rsidRPr="00E121D2">
        <w:rPr>
          <w:rFonts w:ascii="Times New Roman" w:hAnsi="Times New Roman" w:cs="Times New Roman" w:hint="eastAsia"/>
          <w:szCs w:val="24"/>
          <w:lang w:eastAsia="zh-HK"/>
        </w:rPr>
        <w:t>循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「</w:t>
      </w:r>
      <w:r w:rsidR="00E121D2" w:rsidRPr="00E121D2">
        <w:rPr>
          <w:rFonts w:ascii="Times New Roman" w:hAnsi="Times New Roman" w:cs="Times New Roman" w:hint="eastAsia"/>
          <w:szCs w:val="24"/>
          <w:lang w:eastAsia="zh-HK"/>
        </w:rPr>
        <w:t>離院長者綜合支援計劃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」</w:t>
      </w:r>
      <w:r w:rsidR="007601D6">
        <w:rPr>
          <w:rFonts w:ascii="Times New Roman" w:hAnsi="Times New Roman" w:cs="Times New Roman" w:hint="eastAsia"/>
          <w:szCs w:val="24"/>
          <w:lang w:eastAsia="zh-HK"/>
        </w:rPr>
        <w:t>，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方</w:t>
      </w:r>
      <w:r w:rsidR="007601D6">
        <w:rPr>
          <w:rFonts w:ascii="Times New Roman" w:hAnsi="Times New Roman" w:cs="Times New Roman" w:hint="eastAsia"/>
          <w:szCs w:val="24"/>
          <w:lang w:eastAsia="zh-HK"/>
        </w:rPr>
        <w:t>能</w:t>
      </w:r>
      <w:r w:rsidR="00E121D2">
        <w:rPr>
          <w:rFonts w:ascii="Times New Roman" w:hAnsi="Times New Roman" w:cs="Times New Roman" w:hint="eastAsia"/>
          <w:szCs w:val="24"/>
          <w:lang w:eastAsia="zh-HK"/>
        </w:rPr>
        <w:t>獲社區照顧服務</w:t>
      </w:r>
      <w:r w:rsidR="009338DE">
        <w:rPr>
          <w:rFonts w:ascii="Times New Roman" w:hAnsi="Times New Roman" w:cs="Times New Roman" w:hint="eastAsia"/>
          <w:szCs w:val="24"/>
          <w:lang w:eastAsia="zh-HK"/>
        </w:rPr>
        <w:t>。</w:t>
      </w:r>
      <w:r w:rsidR="00786BB5" w:rsidRPr="009338DE">
        <w:rPr>
          <w:rFonts w:ascii="Times New Roman" w:hAnsi="Times New Roman" w:cs="Times New Roman" w:hint="eastAsia"/>
          <w:szCs w:val="24"/>
          <w:lang w:eastAsia="zh-HK"/>
        </w:rPr>
        <w:t>綜合家居照顧服務</w:t>
      </w:r>
      <w:r w:rsidR="00786BB5">
        <w:rPr>
          <w:rFonts w:ascii="Times New Roman" w:hAnsi="Times New Roman" w:cs="Times New Roman" w:hint="eastAsia"/>
          <w:szCs w:val="24"/>
          <w:lang w:eastAsia="zh-HK"/>
        </w:rPr>
        <w:t>(</w:t>
      </w:r>
      <w:r w:rsidR="00786BB5">
        <w:rPr>
          <w:rFonts w:ascii="Times New Roman" w:hAnsi="Times New Roman" w:cs="Times New Roman" w:hint="eastAsia"/>
          <w:szCs w:val="24"/>
          <w:lang w:eastAsia="zh-HK"/>
        </w:rPr>
        <w:t>普通個案</w:t>
      </w:r>
      <w:r w:rsidR="00786BB5">
        <w:rPr>
          <w:rFonts w:ascii="Times New Roman" w:hAnsi="Times New Roman" w:cs="Times New Roman" w:hint="eastAsia"/>
          <w:szCs w:val="24"/>
          <w:lang w:eastAsia="zh-HK"/>
        </w:rPr>
        <w:t>)</w:t>
      </w:r>
      <w:r w:rsidR="00786BB5" w:rsidRPr="00786BB5">
        <w:rPr>
          <w:rFonts w:hint="eastAsia"/>
        </w:rPr>
        <w:t xml:space="preserve"> </w:t>
      </w:r>
      <w:r w:rsidR="007601D6">
        <w:rPr>
          <w:rFonts w:ascii="新細明體" w:eastAsia="新細明體" w:hAnsi="新細明體" w:cs="新細明體" w:hint="eastAsia"/>
        </w:rPr>
        <w:t>現</w:t>
      </w:r>
      <w:r w:rsidR="00786BB5">
        <w:rPr>
          <w:rFonts w:hint="eastAsia"/>
          <w:lang w:eastAsia="zh-HK"/>
        </w:rPr>
        <w:t>正</w:t>
      </w:r>
      <w:r w:rsidR="00786BB5">
        <w:rPr>
          <w:rFonts w:ascii="Times New Roman" w:hAnsi="Times New Roman" w:cs="Times New Roman" w:hint="eastAsia"/>
          <w:szCs w:val="24"/>
          <w:lang w:eastAsia="zh-HK"/>
        </w:rPr>
        <w:t>服務近</w:t>
      </w:r>
      <w:r w:rsidR="00786BB5">
        <w:rPr>
          <w:rFonts w:ascii="Times New Roman" w:hAnsi="Times New Roman" w:cs="Times New Roman" w:hint="eastAsia"/>
          <w:szCs w:val="24"/>
          <w:lang w:eastAsia="zh-HK"/>
        </w:rPr>
        <w:t>2</w:t>
      </w:r>
      <w:r w:rsidR="00786BB5">
        <w:rPr>
          <w:rFonts w:ascii="Times New Roman" w:hAnsi="Times New Roman" w:cs="Times New Roman" w:hint="eastAsia"/>
          <w:szCs w:val="24"/>
          <w:lang w:eastAsia="zh-HK"/>
        </w:rPr>
        <w:t>萬名長者</w:t>
      </w:r>
      <w:r w:rsidR="00A046BF">
        <w:rPr>
          <w:rStyle w:val="af3"/>
          <w:rFonts w:ascii="Times New Roman" w:hAnsi="Times New Roman" w:cs="Times New Roman"/>
          <w:szCs w:val="24"/>
          <w:lang w:eastAsia="zh-HK"/>
        </w:rPr>
        <w:endnoteReference w:id="4"/>
      </w:r>
      <w:r w:rsidR="00786BB5">
        <w:rPr>
          <w:rFonts w:ascii="Times New Roman" w:hAnsi="Times New Roman" w:cs="Times New Roman" w:hint="eastAsia"/>
          <w:szCs w:val="24"/>
          <w:lang w:eastAsia="zh-HK"/>
        </w:rPr>
        <w:t>，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實有必要防微杜漸，提供適切支援</w:t>
      </w:r>
      <w:r w:rsidR="003979EF">
        <w:rPr>
          <w:rFonts w:ascii="Times New Roman" w:hAnsi="Times New Roman" w:cs="Times New Roman" w:hint="eastAsia"/>
          <w:szCs w:val="24"/>
          <w:lang w:eastAsia="zh-HK"/>
        </w:rPr>
        <w:t>以免長者情況惡化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。</w:t>
      </w:r>
    </w:p>
    <w:p w:rsidR="00DA5740" w:rsidRDefault="009338DE" w:rsidP="00FB678D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</w:p>
    <w:p w:rsidR="002D71AB" w:rsidRPr="003239AD" w:rsidRDefault="002D71AB" w:rsidP="00FB678D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3239A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3, </w:t>
      </w:r>
      <w:r w:rsidRPr="003239AD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完</w:t>
      </w:r>
      <w:r w:rsidRPr="003239AD">
        <w:rPr>
          <w:rFonts w:ascii="Times New Roman" w:hAnsi="Times New Roman" w:cs="Times New Roman" w:hint="eastAsia"/>
          <w:b/>
          <w:szCs w:val="24"/>
          <w:u w:val="single"/>
        </w:rPr>
        <w:t>善</w:t>
      </w:r>
      <w:r w:rsidRPr="003239AD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服務規劃及整合服</w:t>
      </w:r>
      <w:r w:rsidRPr="003239AD">
        <w:rPr>
          <w:rFonts w:ascii="Times New Roman" w:hAnsi="Times New Roman" w:cs="Times New Roman" w:hint="eastAsia"/>
          <w:b/>
          <w:szCs w:val="24"/>
          <w:u w:val="single"/>
        </w:rPr>
        <w:t>務</w:t>
      </w:r>
    </w:p>
    <w:p w:rsidR="00E121D2" w:rsidRDefault="00E121D2" w:rsidP="00FB678D">
      <w:pPr>
        <w:rPr>
          <w:rFonts w:ascii="Times New Roman" w:hAnsi="Times New Roman" w:cs="Times New Roman"/>
          <w:szCs w:val="24"/>
          <w:lang w:eastAsia="zh-HK"/>
        </w:rPr>
      </w:pPr>
    </w:p>
    <w:p w:rsidR="00E121D2" w:rsidRDefault="00E121D2" w:rsidP="00FB678D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lastRenderedPageBreak/>
        <w:tab/>
      </w:r>
      <w:r w:rsidR="00335CDA">
        <w:rPr>
          <w:rFonts w:ascii="Times New Roman" w:hAnsi="Times New Roman" w:cs="Times New Roman" w:hint="eastAsia"/>
          <w:szCs w:val="24"/>
          <w:lang w:eastAsia="zh-HK"/>
        </w:rPr>
        <w:t>現有長者社居照顧服務支離破碎，欠缺統一規劃</w:t>
      </w:r>
      <w:r w:rsidR="0049483F">
        <w:rPr>
          <w:rFonts w:ascii="Times New Roman" w:hAnsi="Times New Roman" w:cs="Times New Roman" w:hint="eastAsia"/>
          <w:szCs w:val="24"/>
          <w:lang w:eastAsia="zh-HK"/>
        </w:rPr>
        <w:t>及合作</w:t>
      </w:r>
      <w:r w:rsidR="00335CDA">
        <w:rPr>
          <w:rFonts w:ascii="Times New Roman" w:hAnsi="Times New Roman" w:cs="Times New Roman" w:hint="eastAsia"/>
          <w:szCs w:val="24"/>
          <w:lang w:eastAsia="zh-HK"/>
        </w:rPr>
        <w:t>，</w:t>
      </w:r>
      <w:r w:rsidR="0049483F">
        <w:rPr>
          <w:rFonts w:ascii="Times New Roman" w:hAnsi="Times New Roman" w:cs="Times New Roman" w:hint="eastAsia"/>
          <w:szCs w:val="24"/>
          <w:lang w:eastAsia="zh-HK"/>
        </w:rPr>
        <w:t>亦由醫院管理局及社會福利署分別提供，令長者無所適從，不斷轉換服務提供者亦令長者難以適應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。其中</w:t>
      </w:r>
      <w:r w:rsidR="0049483F">
        <w:rPr>
          <w:rFonts w:ascii="Times New Roman" w:hAnsi="Times New Roman" w:cs="Times New Roman" w:hint="eastAsia"/>
          <w:szCs w:val="24"/>
          <w:lang w:eastAsia="zh-HK"/>
        </w:rPr>
        <w:t>「</w:t>
      </w:r>
      <w:r w:rsidR="0049483F" w:rsidRPr="00335CDA">
        <w:rPr>
          <w:rFonts w:ascii="Times New Roman" w:hAnsi="Times New Roman" w:cs="Times New Roman" w:hint="eastAsia"/>
          <w:szCs w:val="24"/>
          <w:lang w:eastAsia="zh-HK"/>
        </w:rPr>
        <w:t>綜合家居照顧服務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(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普通及體弱個案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)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」及「改善家居及社區照顧服務」由社署提供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;</w:t>
      </w:r>
      <w:r w:rsidR="00D96DED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335CDA">
        <w:rPr>
          <w:rFonts w:ascii="Times New Roman" w:hAnsi="Times New Roman" w:cs="Times New Roman" w:hint="eastAsia"/>
          <w:szCs w:val="24"/>
          <w:lang w:eastAsia="zh-HK"/>
        </w:rPr>
        <w:t>「</w:t>
      </w:r>
      <w:r w:rsidR="00335CDA" w:rsidRPr="00E121D2">
        <w:rPr>
          <w:rFonts w:ascii="Times New Roman" w:hAnsi="Times New Roman" w:cs="Times New Roman" w:hint="eastAsia"/>
          <w:szCs w:val="24"/>
          <w:lang w:eastAsia="zh-HK"/>
        </w:rPr>
        <w:t>離院長者綜合支援計劃</w:t>
      </w:r>
      <w:r w:rsidR="00335CDA">
        <w:rPr>
          <w:rFonts w:ascii="Times New Roman" w:hAnsi="Times New Roman" w:cs="Times New Roman" w:hint="eastAsia"/>
          <w:szCs w:val="24"/>
          <w:lang w:eastAsia="zh-HK"/>
        </w:rPr>
        <w:t>」</w:t>
      </w:r>
      <w:r w:rsidR="0049483F">
        <w:rPr>
          <w:rFonts w:ascii="Times New Roman" w:hAnsi="Times New Roman" w:cs="Times New Roman" w:hint="eastAsia"/>
          <w:szCs w:val="24"/>
          <w:lang w:eastAsia="zh-HK"/>
        </w:rPr>
        <w:t>、「</w:t>
      </w:r>
      <w:r w:rsidR="0049483F" w:rsidRPr="0049483F">
        <w:rPr>
          <w:rFonts w:ascii="Times New Roman" w:hAnsi="Times New Roman" w:cs="Times New Roman" w:hint="eastAsia"/>
          <w:szCs w:val="24"/>
          <w:lang w:eastAsia="zh-HK"/>
        </w:rPr>
        <w:t>社康護理服務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」則由醫院管理局提供，故此在人手，設</w:t>
      </w:r>
      <w:r w:rsidR="00D96DED">
        <w:rPr>
          <w:rFonts w:ascii="Times New Roman" w:hAnsi="Times New Roman" w:cs="Times New Roman" w:hint="eastAsia"/>
          <w:szCs w:val="24"/>
        </w:rPr>
        <w:t>備</w:t>
      </w:r>
      <w:r w:rsidR="00D96DED">
        <w:rPr>
          <w:rFonts w:ascii="Times New Roman" w:hAnsi="Times New Roman" w:cs="Times New Roman" w:hint="eastAsia"/>
          <w:szCs w:val="24"/>
          <w:lang w:eastAsia="zh-HK"/>
        </w:rPr>
        <w:t>，空</w:t>
      </w:r>
      <w:r w:rsidR="00D96DED">
        <w:rPr>
          <w:rFonts w:ascii="Times New Roman" w:hAnsi="Times New Roman" w:cs="Times New Roman" w:hint="eastAsia"/>
          <w:szCs w:val="24"/>
        </w:rPr>
        <w:t>間</w:t>
      </w:r>
      <w:r w:rsidR="00B641EA">
        <w:rPr>
          <w:rFonts w:ascii="Times New Roman" w:hAnsi="Times New Roman" w:cs="Times New Roman" w:hint="eastAsia"/>
          <w:szCs w:val="24"/>
          <w:lang w:eastAsia="zh-HK"/>
        </w:rPr>
        <w:t>及服</w:t>
      </w:r>
      <w:r w:rsidR="00B641EA">
        <w:rPr>
          <w:rFonts w:ascii="Times New Roman" w:hAnsi="Times New Roman" w:cs="Times New Roman" w:hint="eastAsia"/>
          <w:szCs w:val="24"/>
        </w:rPr>
        <w:t>務</w:t>
      </w:r>
      <w:r w:rsidR="00B641EA">
        <w:rPr>
          <w:rFonts w:ascii="Times New Roman" w:hAnsi="Times New Roman" w:cs="Times New Roman" w:hint="eastAsia"/>
          <w:szCs w:val="24"/>
          <w:lang w:eastAsia="zh-HK"/>
        </w:rPr>
        <w:t>地區劃分各方面均出現資源重疊，除浪費資源外亦令服務出現缺口，例如某些地區並無送膳服務，有需要長者只能預購大量乾糧充</w:t>
      </w:r>
      <w:r w:rsidR="00B641EA" w:rsidRPr="00B641EA">
        <w:rPr>
          <w:rFonts w:ascii="Times New Roman" w:hAnsi="Times New Roman" w:cs="Times New Roman" w:hint="eastAsia"/>
          <w:szCs w:val="24"/>
          <w:lang w:eastAsia="zh-HK"/>
        </w:rPr>
        <w:t>饑</w:t>
      </w:r>
      <w:r w:rsidR="00B641EA">
        <w:rPr>
          <w:rFonts w:ascii="Times New Roman" w:hAnsi="Times New Roman" w:cs="Times New Roman" w:hint="eastAsia"/>
          <w:szCs w:val="24"/>
          <w:lang w:eastAsia="zh-HK"/>
        </w:rPr>
        <w:t>。</w:t>
      </w:r>
    </w:p>
    <w:p w:rsidR="002D71AB" w:rsidRDefault="002D71AB" w:rsidP="00FB678D">
      <w:pPr>
        <w:rPr>
          <w:rFonts w:ascii="Times New Roman" w:hAnsi="Times New Roman" w:cs="Times New Roman"/>
          <w:szCs w:val="24"/>
          <w:lang w:eastAsia="zh-HK"/>
        </w:rPr>
      </w:pPr>
    </w:p>
    <w:p w:rsidR="002D71AB" w:rsidRPr="003239AD" w:rsidRDefault="002D71AB" w:rsidP="00FB678D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3239AD">
        <w:rPr>
          <w:rFonts w:ascii="Times New Roman" w:hAnsi="Times New Roman" w:cs="Times New Roman"/>
          <w:b/>
          <w:szCs w:val="24"/>
          <w:u w:val="single"/>
          <w:lang w:eastAsia="zh-HK"/>
        </w:rPr>
        <w:t>4</w:t>
      </w:r>
      <w:r w:rsidRPr="003239AD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,</w:t>
      </w:r>
      <w:r w:rsidRPr="003239AD">
        <w:rPr>
          <w:rFonts w:ascii="Times New Roman" w:hAnsi="Times New Roman" w:cs="Times New Roman"/>
          <w:b/>
          <w:szCs w:val="24"/>
          <w:u w:val="single"/>
          <w:lang w:eastAsia="zh-HK"/>
        </w:rPr>
        <w:t xml:space="preserve"> </w:t>
      </w:r>
      <w:r w:rsidRPr="003239AD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加強醫社合作，保</w:t>
      </w:r>
      <w:r w:rsidR="00EC4136" w:rsidRPr="003239AD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持</w:t>
      </w:r>
      <w:r w:rsidRPr="003239AD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長者健康</w:t>
      </w:r>
    </w:p>
    <w:p w:rsidR="00B641EA" w:rsidRDefault="00B641EA" w:rsidP="00FB678D">
      <w:pPr>
        <w:rPr>
          <w:rFonts w:ascii="Times New Roman" w:hAnsi="Times New Roman" w:cs="Times New Roman"/>
          <w:szCs w:val="24"/>
          <w:lang w:eastAsia="zh-HK"/>
        </w:rPr>
      </w:pPr>
    </w:p>
    <w:p w:rsidR="00C32529" w:rsidRDefault="00B641EA" w:rsidP="002B7DB8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需要社區照顧服務的長者，均面對健康問題或缺損，惟現時社區照顧忽略長者健康需要，亦未與衛生署十八間「長者健康中心」及醫院管理局七十三間普通科門診合作</w:t>
      </w:r>
      <w:r w:rsidR="00170FD7">
        <w:rPr>
          <w:rFonts w:ascii="Times New Roman" w:hAnsi="Times New Roman" w:cs="Times New Roman" w:hint="eastAsia"/>
          <w:szCs w:val="24"/>
          <w:lang w:eastAsia="zh-HK"/>
        </w:rPr>
        <w:t>，構成健康聯網，長者只有經入院方能銜接至</w:t>
      </w:r>
      <w:r w:rsidR="00170FD7" w:rsidRPr="00E121D2">
        <w:rPr>
          <w:rFonts w:ascii="Times New Roman" w:hAnsi="Times New Roman" w:cs="Times New Roman" w:hint="eastAsia"/>
          <w:szCs w:val="24"/>
          <w:lang w:eastAsia="zh-HK"/>
        </w:rPr>
        <w:t>離院長者綜合支援計劃</w:t>
      </w:r>
      <w:r w:rsidR="00170FD7">
        <w:rPr>
          <w:rFonts w:ascii="Times New Roman" w:hAnsi="Times New Roman" w:cs="Times New Roman" w:hint="eastAsia"/>
          <w:szCs w:val="24"/>
          <w:lang w:eastAsia="zh-HK"/>
        </w:rPr>
        <w:t>。政府應完善規劃醫社合作，例如綜合衛生署長者健康中心，醫院管理局不斷擴展的社區健康中心，及普通科門診等基層醫療系統，識別及轉介有需要長者</w:t>
      </w:r>
      <w:r w:rsidR="00170FD7">
        <w:rPr>
          <w:rFonts w:ascii="Times New Roman" w:hAnsi="Times New Roman" w:cs="Times New Roman" w:hint="eastAsia"/>
          <w:szCs w:val="24"/>
        </w:rPr>
        <w:t>;</w:t>
      </w:r>
      <w:r w:rsidR="00170FD7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170FD7">
        <w:rPr>
          <w:rFonts w:ascii="Times New Roman" w:hAnsi="Times New Roman" w:cs="Times New Roman" w:hint="eastAsia"/>
          <w:szCs w:val="24"/>
          <w:lang w:eastAsia="zh-HK"/>
        </w:rPr>
        <w:t>亦參考外國經驗，於長期照顧系統加入健康監察，或自理訓練</w:t>
      </w:r>
      <w:r w:rsidR="00170FD7">
        <w:rPr>
          <w:rFonts w:ascii="Times New Roman" w:hAnsi="Times New Roman" w:cs="Times New Roman" w:hint="eastAsia"/>
          <w:szCs w:val="24"/>
          <w:lang w:eastAsia="zh-HK"/>
        </w:rPr>
        <w:t>(</w:t>
      </w:r>
      <w:r w:rsidR="00170FD7" w:rsidRPr="00170FD7">
        <w:rPr>
          <w:rFonts w:ascii="Times New Roman" w:hAnsi="Times New Roman" w:cs="Times New Roman"/>
          <w:szCs w:val="24"/>
          <w:lang w:eastAsia="zh-HK"/>
        </w:rPr>
        <w:t>re-enabling</w:t>
      </w:r>
      <w:r w:rsidR="00170FD7">
        <w:rPr>
          <w:rFonts w:ascii="Times New Roman" w:hAnsi="Times New Roman" w:cs="Times New Roman"/>
          <w:szCs w:val="24"/>
          <w:lang w:eastAsia="zh-HK"/>
        </w:rPr>
        <w:t>)</w:t>
      </w:r>
      <w:r w:rsidR="00170FD7">
        <w:rPr>
          <w:rFonts w:ascii="Times New Roman" w:hAnsi="Times New Roman" w:cs="Times New Roman" w:hint="eastAsia"/>
          <w:szCs w:val="24"/>
          <w:lang w:eastAsia="zh-HK"/>
        </w:rPr>
        <w:t>服務，</w:t>
      </w:r>
      <w:r w:rsidR="002B7DB8">
        <w:rPr>
          <w:rFonts w:ascii="Times New Roman" w:hAnsi="Times New Roman" w:cs="Times New Roman" w:hint="eastAsia"/>
          <w:szCs w:val="24"/>
          <w:lang w:eastAsia="zh-HK"/>
        </w:rPr>
        <w:t>方能</w:t>
      </w:r>
      <w:r w:rsidR="00170FD7">
        <w:rPr>
          <w:rFonts w:ascii="Times New Roman" w:hAnsi="Times New Roman" w:cs="Times New Roman" w:hint="eastAsia"/>
          <w:szCs w:val="24"/>
          <w:lang w:eastAsia="zh-HK"/>
        </w:rPr>
        <w:t>長遠</w:t>
      </w:r>
      <w:r w:rsidR="002B7DB8">
        <w:rPr>
          <w:rFonts w:ascii="Times New Roman" w:hAnsi="Times New Roman" w:cs="Times New Roman" w:hint="eastAsia"/>
          <w:szCs w:val="24"/>
          <w:lang w:eastAsia="zh-HK"/>
        </w:rPr>
        <w:t>提升長者健</w:t>
      </w:r>
      <w:r w:rsidR="002B7DB8">
        <w:rPr>
          <w:rFonts w:ascii="Times New Roman" w:hAnsi="Times New Roman" w:cs="Times New Roman" w:hint="eastAsia"/>
          <w:szCs w:val="24"/>
        </w:rPr>
        <w:t>康</w:t>
      </w:r>
      <w:r w:rsidR="002B7DB8">
        <w:rPr>
          <w:rFonts w:ascii="Times New Roman" w:hAnsi="Times New Roman" w:cs="Times New Roman" w:hint="eastAsia"/>
          <w:szCs w:val="24"/>
          <w:lang w:eastAsia="zh-HK"/>
        </w:rPr>
        <w:t>及生活質素，面對人口老化需要。</w:t>
      </w:r>
    </w:p>
    <w:p w:rsidR="002B7DB8" w:rsidRDefault="002B7DB8" w:rsidP="002B7DB8">
      <w:pPr>
        <w:rPr>
          <w:rFonts w:ascii="Times New Roman" w:hAnsi="Times New Roman" w:cs="Times New Roman"/>
          <w:szCs w:val="24"/>
          <w:lang w:eastAsia="zh-HK"/>
        </w:rPr>
      </w:pPr>
    </w:p>
    <w:p w:rsidR="003239AD" w:rsidRPr="003239AD" w:rsidRDefault="003239AD" w:rsidP="003239AD">
      <w:pPr>
        <w:rPr>
          <w:rFonts w:ascii="Times New Roman" w:hAnsi="Times New Roman" w:cs="Times New Roman"/>
          <w:b/>
          <w:szCs w:val="24"/>
          <w:u w:val="single"/>
        </w:rPr>
      </w:pPr>
      <w:r w:rsidRPr="003239AD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 xml:space="preserve">5. </w:t>
      </w:r>
      <w:r w:rsidRPr="003239AD">
        <w:rPr>
          <w:rFonts w:ascii="Times New Roman" w:hAnsi="Times New Roman" w:cs="Times New Roman" w:hint="eastAsia"/>
          <w:b/>
          <w:szCs w:val="24"/>
          <w:u w:val="single"/>
        </w:rPr>
        <w:t>對「安老服務計劃方案」制定建議階段報告中</w:t>
      </w:r>
      <w:r w:rsidRPr="003239AD">
        <w:rPr>
          <w:rFonts w:ascii="Times New Roman" w:hAnsi="Times New Roman" w:cs="Times New Roman" w:hint="eastAsia"/>
          <w:b/>
          <w:szCs w:val="24"/>
          <w:u w:val="single"/>
        </w:rPr>
        <w:t xml:space="preserve"> </w:t>
      </w:r>
      <w:r w:rsidRPr="003239AD">
        <w:rPr>
          <w:rFonts w:ascii="Times New Roman" w:hAnsi="Times New Roman" w:cs="Times New Roman" w:hint="eastAsia"/>
          <w:b/>
          <w:szCs w:val="24"/>
          <w:u w:val="single"/>
        </w:rPr>
        <w:t>「社區照顧服務</w:t>
      </w:r>
      <w:r w:rsidRPr="003239AD">
        <w:rPr>
          <w:rFonts w:ascii="Times New Roman" w:hAnsi="Times New Roman" w:cs="Times New Roman" w:hint="eastAsia"/>
          <w:b/>
          <w:szCs w:val="24"/>
          <w:u w:val="single"/>
        </w:rPr>
        <w:t>:</w:t>
      </w:r>
      <w:r w:rsidRPr="003239AD">
        <w:rPr>
          <w:rFonts w:ascii="Times New Roman" w:hAnsi="Times New Roman" w:cs="Times New Roman" w:hint="eastAsia"/>
          <w:b/>
          <w:szCs w:val="24"/>
          <w:u w:val="single"/>
        </w:rPr>
        <w:t>增長比率倒退」感到失望</w:t>
      </w:r>
    </w:p>
    <w:p w:rsidR="003239AD" w:rsidRPr="003239AD" w:rsidRDefault="003239AD" w:rsidP="003239AD">
      <w:pPr>
        <w:rPr>
          <w:rFonts w:ascii="新細明體" w:eastAsia="新細明體" w:hAnsi="新細明體" w:cs="新細明體"/>
          <w:color w:val="FF0000"/>
          <w:szCs w:val="24"/>
        </w:rPr>
      </w:pPr>
    </w:p>
    <w:p w:rsidR="003239AD" w:rsidRPr="003239AD" w:rsidRDefault="003239AD" w:rsidP="003239AD">
      <w:pPr>
        <w:ind w:firstLine="480"/>
        <w:rPr>
          <w:rFonts w:ascii="Times New Roman" w:hAnsi="Times New Roman" w:cs="Times New Roman"/>
          <w:szCs w:val="24"/>
        </w:rPr>
      </w:pPr>
      <w:r w:rsidRPr="003239AD">
        <w:rPr>
          <w:rFonts w:ascii="Times New Roman" w:hAnsi="Times New Roman" w:cs="Times New Roman" w:hint="eastAsia"/>
          <w:szCs w:val="24"/>
        </w:rPr>
        <w:t>2016</w:t>
      </w:r>
      <w:r w:rsidRPr="003239AD">
        <w:rPr>
          <w:rFonts w:ascii="Times New Roman" w:hAnsi="Times New Roman" w:cs="Times New Roman" w:hint="eastAsia"/>
          <w:szCs w:val="24"/>
        </w:rPr>
        <w:t>年</w:t>
      </w:r>
      <w:r w:rsidRPr="003239AD">
        <w:rPr>
          <w:rFonts w:ascii="Times New Roman" w:hAnsi="Times New Roman" w:cs="Times New Roman" w:hint="eastAsia"/>
          <w:szCs w:val="24"/>
        </w:rPr>
        <w:t>12</w:t>
      </w:r>
      <w:r w:rsidRPr="003239AD">
        <w:rPr>
          <w:rFonts w:ascii="Times New Roman" w:hAnsi="Times New Roman" w:cs="Times New Roman" w:hint="eastAsia"/>
          <w:szCs w:val="24"/>
        </w:rPr>
        <w:t>月「安老服務計劃方案」首要策略方針為</w:t>
      </w:r>
      <w:r w:rsidRPr="003239AD">
        <w:rPr>
          <w:rFonts w:ascii="Times New Roman" w:hAnsi="Times New Roman" w:cs="Times New Roman" w:hint="eastAsia"/>
          <w:szCs w:val="24"/>
        </w:rPr>
        <w:t xml:space="preserve">: </w:t>
      </w:r>
      <w:r w:rsidRPr="003239AD">
        <w:t>加強社區照顧服務以達至「居家安老」和減少住院比</w:t>
      </w:r>
      <w:r w:rsidRPr="003239AD">
        <w:rPr>
          <w:rFonts w:ascii="新細明體" w:eastAsia="新細明體" w:hAnsi="新細明體" w:cs="新細明體" w:hint="eastAsia"/>
        </w:rPr>
        <w:t>率, 內文引述</w:t>
      </w:r>
      <w:r w:rsidRPr="003239AD">
        <w:rPr>
          <w:rFonts w:ascii="Times New Roman" w:hAnsi="Times New Roman" w:cs="Times New Roman" w:hint="eastAsia"/>
          <w:szCs w:val="24"/>
        </w:rPr>
        <w:t>「社區照顧服務」中</w:t>
      </w:r>
      <w:r w:rsidRPr="003239AD">
        <w:t>每</w:t>
      </w:r>
      <w:r w:rsidRPr="003239AD">
        <w:t xml:space="preserve"> 1 000 </w:t>
      </w:r>
      <w:r w:rsidRPr="003239AD">
        <w:t>名</w:t>
      </w:r>
      <w:r w:rsidRPr="003239AD">
        <w:t xml:space="preserve"> 65 </w:t>
      </w:r>
      <w:r w:rsidRPr="003239AD">
        <w:t>歲或以上的長者有</w:t>
      </w:r>
      <w:r w:rsidRPr="003239AD">
        <w:t xml:space="preserve"> 14.8 </w:t>
      </w:r>
      <w:r w:rsidRPr="003239AD">
        <w:t>個服務名</w:t>
      </w:r>
      <w:r w:rsidRPr="003239AD">
        <w:rPr>
          <w:rFonts w:ascii="新細明體" w:eastAsia="新細明體" w:hAnsi="新細明體" w:cs="新細明體" w:hint="eastAsia"/>
        </w:rPr>
        <w:t>額, 以此為規劃比率, 推算未來2030年及2051年</w:t>
      </w:r>
      <w:r w:rsidRPr="003239AD">
        <w:rPr>
          <w:rFonts w:ascii="Times New Roman" w:hAnsi="Times New Roman" w:cs="Times New Roman" w:hint="eastAsia"/>
          <w:szCs w:val="24"/>
        </w:rPr>
        <w:t>「社區照顧服務」需求</w:t>
      </w:r>
      <w:r w:rsidRPr="003239AD">
        <w:rPr>
          <w:rFonts w:ascii="Times New Roman" w:hAnsi="Times New Roman" w:cs="Times New Roman" w:hint="eastAsia"/>
          <w:szCs w:val="24"/>
        </w:rPr>
        <w:t xml:space="preserve">, </w:t>
      </w:r>
      <w:r w:rsidRPr="003239AD">
        <w:rPr>
          <w:rFonts w:ascii="Times New Roman" w:hAnsi="Times New Roman" w:cs="Times New Roman" w:hint="eastAsia"/>
          <w:szCs w:val="24"/>
        </w:rPr>
        <w:t>可惜我們不明白</w:t>
      </w:r>
      <w:r w:rsidRPr="003239AD">
        <w:rPr>
          <w:rFonts w:ascii="Times New Roman" w:hAnsi="Times New Roman" w:cs="Times New Roman" w:hint="eastAsia"/>
          <w:szCs w:val="24"/>
        </w:rPr>
        <w:t>14.8</w:t>
      </w:r>
      <w:r w:rsidRPr="003239AD">
        <w:rPr>
          <w:rFonts w:ascii="Times New Roman" w:hAnsi="Times New Roman" w:cs="Times New Roman" w:hint="eastAsia"/>
          <w:szCs w:val="24"/>
        </w:rPr>
        <w:t>服務名額「此</w:t>
      </w:r>
      <w:r w:rsidRPr="003239AD">
        <w:rPr>
          <w:rFonts w:ascii="新細明體" w:eastAsia="新細明體" w:hAnsi="新細明體" w:cs="新細明體" w:hint="eastAsia"/>
        </w:rPr>
        <w:t>規劃比率由何而來」?根據2015年7月</w:t>
      </w:r>
      <w:r w:rsidRPr="003239AD">
        <w:rPr>
          <w:rFonts w:ascii="Times New Roman" w:hAnsi="Times New Roman" w:cs="Times New Roman" w:hint="eastAsia"/>
          <w:szCs w:val="24"/>
        </w:rPr>
        <w:t>「安老服務計劃方案」背景資料數字</w:t>
      </w:r>
      <w:r w:rsidRPr="003239AD">
        <w:rPr>
          <w:rFonts w:ascii="Times New Roman" w:hAnsi="Times New Roman" w:cs="Times New Roman" w:hint="eastAsia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094"/>
        <w:gridCol w:w="3516"/>
      </w:tblGrid>
      <w:tr w:rsidR="003239AD" w:rsidRPr="003239AD">
        <w:tc>
          <w:tcPr>
            <w:tcW w:w="3936" w:type="dxa"/>
          </w:tcPr>
          <w:p w:rsidR="003239AD" w:rsidRPr="003239AD" w:rsidRDefault="003239AD" w:rsidP="002B7D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4" w:type="dxa"/>
          </w:tcPr>
          <w:p w:rsidR="003239AD" w:rsidRPr="003239AD" w:rsidRDefault="003239AD" w:rsidP="002B7D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6" w:type="dxa"/>
          </w:tcPr>
          <w:p w:rsidR="003239AD" w:rsidRPr="003239AD" w:rsidRDefault="003239AD" w:rsidP="00F12E70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rPr>
                <w:rFonts w:ascii="Times New Roman" w:hAnsi="Times New Roman" w:cs="Times New Roman" w:hint="eastAsia"/>
                <w:szCs w:val="24"/>
              </w:rPr>
              <w:t>2015</w:t>
            </w:r>
            <w:r w:rsidRPr="003239AD">
              <w:rPr>
                <w:rFonts w:ascii="Times New Roman" w:hAnsi="Times New Roman" w:cs="Times New Roman" w:hint="eastAsia"/>
                <w:szCs w:val="24"/>
              </w:rPr>
              <w:t>年服務名額</w:t>
            </w:r>
          </w:p>
        </w:tc>
      </w:tr>
      <w:tr w:rsidR="003239AD" w:rsidRPr="003239AD">
        <w:tc>
          <w:tcPr>
            <w:tcW w:w="3936" w:type="dxa"/>
            <w:tcBorders>
              <w:bottom w:val="single" w:sz="4" w:space="0" w:color="auto"/>
            </w:tcBorders>
          </w:tcPr>
          <w:p w:rsidR="003239AD" w:rsidRPr="003239AD" w:rsidRDefault="003239AD" w:rsidP="002B7DB8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t>改善家居及社區照顧服</w:t>
            </w:r>
            <w:r w:rsidRPr="003239AD">
              <w:rPr>
                <w:rFonts w:ascii="新細明體" w:eastAsia="新細明體" w:hAnsi="新細明體" w:cs="新細明體" w:hint="eastAsia"/>
              </w:rPr>
              <w:t>務</w:t>
            </w:r>
          </w:p>
        </w:tc>
        <w:tc>
          <w:tcPr>
            <w:tcW w:w="3094" w:type="dxa"/>
          </w:tcPr>
          <w:p w:rsidR="003239AD" w:rsidRPr="003239AD" w:rsidRDefault="003239AD" w:rsidP="002B7D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6" w:type="dxa"/>
          </w:tcPr>
          <w:p w:rsidR="003239AD" w:rsidRPr="003239AD" w:rsidRDefault="003239AD" w:rsidP="008352CF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t>7</w:t>
            </w:r>
            <w:r w:rsidRPr="003239AD">
              <w:rPr>
                <w:rFonts w:hint="eastAsia"/>
              </w:rPr>
              <w:t>,</w:t>
            </w:r>
            <w:r w:rsidRPr="003239AD">
              <w:t>245</w:t>
            </w:r>
          </w:p>
        </w:tc>
      </w:tr>
      <w:tr w:rsidR="003239AD" w:rsidRPr="003239AD">
        <w:tc>
          <w:tcPr>
            <w:tcW w:w="3936" w:type="dxa"/>
            <w:tcBorders>
              <w:bottom w:val="nil"/>
            </w:tcBorders>
          </w:tcPr>
          <w:p w:rsidR="003239AD" w:rsidRPr="003239AD" w:rsidRDefault="003239AD" w:rsidP="002B7DB8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t>綜合家居照顧服</w:t>
            </w:r>
            <w:r w:rsidRPr="003239AD">
              <w:rPr>
                <w:rFonts w:ascii="新細明體" w:eastAsia="新細明體" w:hAnsi="新細明體" w:cs="新細明體" w:hint="eastAsia"/>
              </w:rPr>
              <w:t>務</w:t>
            </w:r>
          </w:p>
        </w:tc>
        <w:tc>
          <w:tcPr>
            <w:tcW w:w="3094" w:type="dxa"/>
          </w:tcPr>
          <w:p w:rsidR="003239AD" w:rsidRPr="003239AD" w:rsidRDefault="003239AD" w:rsidP="008352CF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rPr>
                <w:rFonts w:ascii="Times New Roman" w:hAnsi="Times New Roman" w:cs="Times New Roman" w:hint="eastAsia"/>
                <w:szCs w:val="24"/>
              </w:rPr>
              <w:t>普通個案</w:t>
            </w:r>
          </w:p>
        </w:tc>
        <w:tc>
          <w:tcPr>
            <w:tcW w:w="3516" w:type="dxa"/>
          </w:tcPr>
          <w:p w:rsidR="003239AD" w:rsidRPr="003239AD" w:rsidRDefault="003239AD" w:rsidP="008352CF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t>18</w:t>
            </w:r>
            <w:r w:rsidRPr="003239AD">
              <w:rPr>
                <w:rFonts w:hint="eastAsia"/>
              </w:rPr>
              <w:t>,</w:t>
            </w:r>
            <w:r w:rsidRPr="003239AD">
              <w:t>989</w:t>
            </w:r>
          </w:p>
        </w:tc>
      </w:tr>
      <w:tr w:rsidR="003239AD" w:rsidRPr="003239AD">
        <w:tc>
          <w:tcPr>
            <w:tcW w:w="3936" w:type="dxa"/>
            <w:tcBorders>
              <w:top w:val="nil"/>
            </w:tcBorders>
          </w:tcPr>
          <w:p w:rsidR="003239AD" w:rsidRPr="003239AD" w:rsidRDefault="003239AD" w:rsidP="002B7DB8"/>
        </w:tc>
        <w:tc>
          <w:tcPr>
            <w:tcW w:w="3094" w:type="dxa"/>
          </w:tcPr>
          <w:p w:rsidR="003239AD" w:rsidRPr="003239AD" w:rsidRDefault="003239AD" w:rsidP="002B7DB8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rPr>
                <w:rFonts w:ascii="Times New Roman" w:hAnsi="Times New Roman" w:cs="Times New Roman" w:hint="eastAsia"/>
                <w:szCs w:val="24"/>
              </w:rPr>
              <w:t>體弱個案</w:t>
            </w:r>
          </w:p>
        </w:tc>
        <w:tc>
          <w:tcPr>
            <w:tcW w:w="3516" w:type="dxa"/>
          </w:tcPr>
          <w:p w:rsidR="003239AD" w:rsidRPr="003239AD" w:rsidRDefault="003239AD" w:rsidP="008352CF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t>1</w:t>
            </w:r>
            <w:r w:rsidRPr="003239AD">
              <w:rPr>
                <w:rFonts w:hint="eastAsia"/>
              </w:rPr>
              <w:t>,</w:t>
            </w:r>
            <w:r w:rsidRPr="003239AD">
              <w:t>120</w:t>
            </w:r>
          </w:p>
        </w:tc>
      </w:tr>
      <w:tr w:rsidR="003239AD" w:rsidRPr="003239AD">
        <w:tc>
          <w:tcPr>
            <w:tcW w:w="3936" w:type="dxa"/>
          </w:tcPr>
          <w:p w:rsidR="003239AD" w:rsidRPr="003239AD" w:rsidRDefault="003239AD" w:rsidP="002B7DB8"/>
        </w:tc>
        <w:tc>
          <w:tcPr>
            <w:tcW w:w="3094" w:type="dxa"/>
          </w:tcPr>
          <w:p w:rsidR="003239AD" w:rsidRPr="003239AD" w:rsidRDefault="003239AD" w:rsidP="008352C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3239AD">
              <w:rPr>
                <w:rFonts w:hint="eastAsia"/>
              </w:rPr>
              <w:t>總計</w:t>
            </w:r>
          </w:p>
        </w:tc>
        <w:tc>
          <w:tcPr>
            <w:tcW w:w="3516" w:type="dxa"/>
          </w:tcPr>
          <w:p w:rsidR="003239AD" w:rsidRPr="003239AD" w:rsidRDefault="003239AD" w:rsidP="008352CF">
            <w:pPr>
              <w:jc w:val="right"/>
            </w:pPr>
            <w:r w:rsidRPr="003239AD">
              <w:rPr>
                <w:rFonts w:hint="eastAsia"/>
              </w:rPr>
              <w:t>27,354</w:t>
            </w:r>
          </w:p>
        </w:tc>
      </w:tr>
      <w:tr w:rsidR="003239AD" w:rsidRPr="003239AD">
        <w:tc>
          <w:tcPr>
            <w:tcW w:w="3936" w:type="dxa"/>
          </w:tcPr>
          <w:p w:rsidR="003239AD" w:rsidRPr="003239AD" w:rsidRDefault="003239AD" w:rsidP="002B7DB8">
            <w:r w:rsidRPr="003239AD">
              <w:rPr>
                <w:rFonts w:hint="eastAsia"/>
              </w:rPr>
              <w:t>佔</w:t>
            </w:r>
            <w:r w:rsidRPr="003239AD">
              <w:rPr>
                <w:rFonts w:hint="eastAsia"/>
              </w:rPr>
              <w:t>2015</w:t>
            </w:r>
            <w:r w:rsidRPr="003239AD">
              <w:rPr>
                <w:rFonts w:hint="eastAsia"/>
              </w:rPr>
              <w:t>年</w:t>
            </w:r>
            <w:r w:rsidRPr="003239AD">
              <w:rPr>
                <w:rFonts w:hint="eastAsia"/>
              </w:rPr>
              <w:t>65</w:t>
            </w:r>
            <w:r w:rsidRPr="003239AD">
              <w:rPr>
                <w:rFonts w:hint="eastAsia"/>
              </w:rPr>
              <w:t>歲以上長者人口比率</w:t>
            </w:r>
          </w:p>
        </w:tc>
        <w:tc>
          <w:tcPr>
            <w:tcW w:w="3094" w:type="dxa"/>
          </w:tcPr>
          <w:p w:rsidR="003239AD" w:rsidRPr="003239AD" w:rsidRDefault="003239AD" w:rsidP="002B7DB8">
            <w:pPr>
              <w:rPr>
                <w:rFonts w:ascii="Times New Roman" w:hAnsi="Times New Roman" w:cs="Times New Roman"/>
                <w:szCs w:val="24"/>
              </w:rPr>
            </w:pPr>
            <w:r w:rsidRPr="003239AD">
              <w:rPr>
                <w:rFonts w:ascii="Times New Roman" w:hAnsi="Times New Roman" w:cs="Times New Roman" w:hint="eastAsia"/>
                <w:szCs w:val="24"/>
              </w:rPr>
              <w:t>(1,170,000</w:t>
            </w:r>
            <w:r w:rsidRPr="003239AD">
              <w:rPr>
                <w:rFonts w:ascii="Times New Roman" w:hAnsi="Times New Roman" w:cs="Times New Roman" w:hint="eastAsia"/>
                <w:szCs w:val="24"/>
              </w:rPr>
              <w:t>名長者</w:t>
            </w:r>
            <w:r w:rsidRPr="003239AD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3516" w:type="dxa"/>
          </w:tcPr>
          <w:p w:rsidR="003239AD" w:rsidRPr="003239AD" w:rsidRDefault="003239AD" w:rsidP="008352CF">
            <w:pPr>
              <w:jc w:val="right"/>
            </w:pPr>
            <w:r w:rsidRPr="003239AD">
              <w:rPr>
                <w:rFonts w:hint="eastAsia"/>
              </w:rPr>
              <w:t>2.34%</w:t>
            </w:r>
          </w:p>
        </w:tc>
      </w:tr>
      <w:tr w:rsidR="003239AD" w:rsidRPr="003239AD">
        <w:tc>
          <w:tcPr>
            <w:tcW w:w="3936" w:type="dxa"/>
          </w:tcPr>
          <w:p w:rsidR="003239AD" w:rsidRPr="003239AD" w:rsidRDefault="003239AD" w:rsidP="002B7DB8"/>
        </w:tc>
        <w:tc>
          <w:tcPr>
            <w:tcW w:w="3094" w:type="dxa"/>
          </w:tcPr>
          <w:p w:rsidR="003239AD" w:rsidRPr="003239AD" w:rsidRDefault="003239AD" w:rsidP="002B7DB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16" w:type="dxa"/>
          </w:tcPr>
          <w:p w:rsidR="003239AD" w:rsidRPr="003239AD" w:rsidRDefault="003239AD" w:rsidP="008352CF">
            <w:pPr>
              <w:jc w:val="right"/>
            </w:pPr>
            <w:r w:rsidRPr="003239AD">
              <w:rPr>
                <w:rFonts w:hint="eastAsia"/>
              </w:rPr>
              <w:t>即</w:t>
            </w:r>
            <w:r w:rsidRPr="003239AD">
              <w:rPr>
                <w:rFonts w:hint="eastAsia"/>
              </w:rPr>
              <w:t>2015</w:t>
            </w:r>
            <w:r w:rsidRPr="003239AD">
              <w:rPr>
                <w:rFonts w:hint="eastAsia"/>
              </w:rPr>
              <w:t>年每</w:t>
            </w:r>
            <w:r w:rsidRPr="003239AD">
              <w:rPr>
                <w:rFonts w:hint="eastAsia"/>
              </w:rPr>
              <w:t>1000</w:t>
            </w:r>
            <w:r w:rsidRPr="003239AD">
              <w:rPr>
                <w:rFonts w:hint="eastAsia"/>
              </w:rPr>
              <w:t>名</w:t>
            </w:r>
            <w:r w:rsidRPr="003239AD">
              <w:rPr>
                <w:rFonts w:hint="eastAsia"/>
              </w:rPr>
              <w:t>65</w:t>
            </w:r>
            <w:r w:rsidRPr="003239AD">
              <w:rPr>
                <w:rFonts w:hint="eastAsia"/>
              </w:rPr>
              <w:t>歲以上長者有</w:t>
            </w:r>
            <w:r w:rsidRPr="003239AD">
              <w:rPr>
                <w:rFonts w:hint="eastAsia"/>
              </w:rPr>
              <w:t>23.4</w:t>
            </w:r>
            <w:r w:rsidRPr="003239AD">
              <w:rPr>
                <w:rFonts w:hint="eastAsia"/>
              </w:rPr>
              <w:t>個服務名額</w:t>
            </w:r>
          </w:p>
        </w:tc>
      </w:tr>
    </w:tbl>
    <w:p w:rsidR="003239AD" w:rsidRPr="003239AD" w:rsidRDefault="003239AD" w:rsidP="003239AD">
      <w:pPr>
        <w:ind w:firstLine="480"/>
        <w:rPr>
          <w:rFonts w:ascii="Times New Roman" w:hAnsi="Times New Roman" w:cs="Times New Roman"/>
          <w:szCs w:val="24"/>
        </w:rPr>
      </w:pPr>
      <w:r w:rsidRPr="003239AD">
        <w:rPr>
          <w:rFonts w:ascii="Times New Roman" w:hAnsi="Times New Roman" w:cs="Times New Roman" w:hint="eastAsia"/>
          <w:szCs w:val="24"/>
        </w:rPr>
        <w:t>2015</w:t>
      </w:r>
      <w:r w:rsidRPr="003239AD">
        <w:rPr>
          <w:rFonts w:ascii="Times New Roman" w:hAnsi="Times New Roman" w:cs="Times New Roman" w:hint="eastAsia"/>
          <w:szCs w:val="24"/>
        </w:rPr>
        <w:t>年「社區照顧服務」為</w:t>
      </w:r>
      <w:r w:rsidRPr="003239AD">
        <w:rPr>
          <w:rFonts w:ascii="Times New Roman" w:hAnsi="Times New Roman" w:cs="Times New Roman" w:hint="eastAsia"/>
          <w:szCs w:val="24"/>
        </w:rPr>
        <w:t>1000</w:t>
      </w:r>
      <w:r w:rsidRPr="003239AD">
        <w:rPr>
          <w:rFonts w:ascii="Times New Roman" w:hAnsi="Times New Roman" w:cs="Times New Roman" w:hint="eastAsia"/>
          <w:szCs w:val="24"/>
        </w:rPr>
        <w:t>名長者有</w:t>
      </w:r>
      <w:r w:rsidRPr="003239AD">
        <w:rPr>
          <w:rFonts w:ascii="Times New Roman" w:hAnsi="Times New Roman" w:cs="Times New Roman" w:hint="eastAsia"/>
          <w:szCs w:val="24"/>
        </w:rPr>
        <w:t>23.4</w:t>
      </w:r>
      <w:r w:rsidRPr="003239AD">
        <w:t>個服務名</w:t>
      </w:r>
      <w:r w:rsidRPr="003239AD">
        <w:rPr>
          <w:rFonts w:ascii="新細明體" w:eastAsia="新細明體" w:hAnsi="新細明體" w:cs="新細明體" w:hint="eastAsia"/>
        </w:rPr>
        <w:t xml:space="preserve">額, </w:t>
      </w:r>
      <w:r w:rsidRPr="003239AD">
        <w:rPr>
          <w:rFonts w:ascii="Times New Roman" w:hAnsi="Times New Roman" w:cs="Times New Roman" w:hint="eastAsia"/>
          <w:szCs w:val="24"/>
        </w:rPr>
        <w:t>社協不明白為何在為</w:t>
      </w:r>
      <w:r w:rsidRPr="003239AD">
        <w:rPr>
          <w:rFonts w:ascii="Times New Roman" w:hAnsi="Times New Roman" w:cs="Times New Roman" w:hint="eastAsia"/>
          <w:szCs w:val="24"/>
        </w:rPr>
        <w:t>2030</w:t>
      </w:r>
      <w:r w:rsidRPr="003239AD">
        <w:rPr>
          <w:rFonts w:ascii="Times New Roman" w:hAnsi="Times New Roman" w:cs="Times New Roman" w:hint="eastAsia"/>
          <w:szCs w:val="24"/>
        </w:rPr>
        <w:t>年及</w:t>
      </w:r>
      <w:r w:rsidRPr="003239AD">
        <w:rPr>
          <w:rFonts w:ascii="Times New Roman" w:hAnsi="Times New Roman" w:cs="Times New Roman" w:hint="eastAsia"/>
          <w:szCs w:val="24"/>
        </w:rPr>
        <w:t>2051</w:t>
      </w:r>
      <w:r w:rsidRPr="003239AD">
        <w:rPr>
          <w:rFonts w:ascii="Times New Roman" w:hAnsi="Times New Roman" w:cs="Times New Roman" w:hint="eastAsia"/>
          <w:szCs w:val="24"/>
        </w:rPr>
        <w:t>年「社區照顧服務」</w:t>
      </w:r>
      <w:r w:rsidRPr="003239AD">
        <w:rPr>
          <w:rFonts w:ascii="新細明體" w:eastAsia="新細明體" w:hAnsi="新細明體" w:cs="新細明體" w:hint="eastAsia"/>
        </w:rPr>
        <w:t>規劃比率</w:t>
      </w:r>
      <w:r w:rsidRPr="003239AD">
        <w:rPr>
          <w:rFonts w:ascii="Times New Roman" w:hAnsi="Times New Roman" w:cs="Times New Roman" w:hint="eastAsia"/>
          <w:szCs w:val="24"/>
        </w:rPr>
        <w:t>推算中</w:t>
      </w:r>
      <w:r w:rsidRPr="003239AD">
        <w:rPr>
          <w:rFonts w:ascii="Times New Roman" w:hAnsi="Times New Roman" w:cs="Times New Roman" w:hint="eastAsia"/>
          <w:szCs w:val="24"/>
        </w:rPr>
        <w:t xml:space="preserve">, </w:t>
      </w:r>
      <w:r w:rsidRPr="003239AD">
        <w:rPr>
          <w:rFonts w:ascii="Times New Roman" w:hAnsi="Times New Roman" w:cs="Times New Roman" w:hint="eastAsia"/>
          <w:szCs w:val="24"/>
        </w:rPr>
        <w:t>反而定下較</w:t>
      </w:r>
      <w:r w:rsidRPr="003239AD">
        <w:rPr>
          <w:rFonts w:ascii="Times New Roman" w:hAnsi="Times New Roman" w:cs="Times New Roman" w:hint="eastAsia"/>
          <w:szCs w:val="24"/>
        </w:rPr>
        <w:t>2015</w:t>
      </w:r>
      <w:r w:rsidRPr="003239AD">
        <w:rPr>
          <w:rFonts w:ascii="Times New Roman" w:hAnsi="Times New Roman" w:cs="Times New Roman" w:hint="eastAsia"/>
          <w:szCs w:val="24"/>
        </w:rPr>
        <w:t>年為低的指標</w:t>
      </w:r>
      <w:r w:rsidRPr="003239AD">
        <w:rPr>
          <w:rFonts w:ascii="Times New Roman" w:hAnsi="Times New Roman" w:cs="Times New Roman" w:hint="eastAsia"/>
          <w:szCs w:val="24"/>
        </w:rPr>
        <w:t>(14.8</w:t>
      </w:r>
      <w:r w:rsidRPr="003239AD">
        <w:rPr>
          <w:rFonts w:ascii="Times New Roman" w:hAnsi="Times New Roman" w:cs="Times New Roman" w:hint="eastAsia"/>
          <w:szCs w:val="24"/>
        </w:rPr>
        <w:t>服務名額</w:t>
      </w:r>
      <w:r w:rsidRPr="003239AD">
        <w:rPr>
          <w:rFonts w:ascii="Times New Roman" w:hAnsi="Times New Roman" w:cs="Times New Roman" w:hint="eastAsia"/>
          <w:szCs w:val="24"/>
        </w:rPr>
        <w:t>)?</w:t>
      </w:r>
      <w:r w:rsidRPr="003239AD">
        <w:rPr>
          <w:rFonts w:ascii="Times New Roman" w:hAnsi="Times New Roman" w:cs="Times New Roman" w:hint="eastAsia"/>
          <w:szCs w:val="24"/>
        </w:rPr>
        <w:t>社區服務規劃增長倒退</w:t>
      </w:r>
      <w:r w:rsidRPr="003239AD">
        <w:rPr>
          <w:rFonts w:ascii="Times New Roman" w:hAnsi="Times New Roman" w:cs="Times New Roman" w:hint="eastAsia"/>
          <w:szCs w:val="24"/>
        </w:rPr>
        <w:t xml:space="preserve">, </w:t>
      </w:r>
      <w:r w:rsidRPr="003239AD">
        <w:rPr>
          <w:rFonts w:ascii="Times New Roman" w:hAnsi="Times New Roman" w:cs="Times New Roman" w:hint="eastAsia"/>
          <w:szCs w:val="24"/>
        </w:rPr>
        <w:t>完全違反以上「安老服務計劃方案」首要策略</w:t>
      </w:r>
      <w:r w:rsidRPr="003239AD">
        <w:rPr>
          <w:rFonts w:ascii="Times New Roman" w:hAnsi="Times New Roman" w:cs="Times New Roman" w:hint="eastAsia"/>
          <w:szCs w:val="24"/>
        </w:rPr>
        <w:t xml:space="preserve">, </w:t>
      </w:r>
      <w:r w:rsidRPr="003239AD">
        <w:rPr>
          <w:rFonts w:ascii="Times New Roman" w:hAnsi="Times New Roman" w:cs="Times New Roman" w:hint="eastAsia"/>
          <w:szCs w:val="24"/>
        </w:rPr>
        <w:t>反而按長者人口比例是「削減</w:t>
      </w:r>
      <w:r w:rsidRPr="003239AD">
        <w:t>社區照顧服務</w:t>
      </w:r>
      <w:r w:rsidRPr="003239AD">
        <w:rPr>
          <w:rFonts w:hint="eastAsia"/>
        </w:rPr>
        <w:t>」</w:t>
      </w:r>
      <w:r w:rsidRPr="003239AD">
        <w:rPr>
          <w:rFonts w:hint="eastAsia"/>
        </w:rPr>
        <w:t>!</w:t>
      </w:r>
    </w:p>
    <w:p w:rsidR="002B7DB8" w:rsidRPr="002B7DB8" w:rsidRDefault="002B7DB8" w:rsidP="002B7DB8">
      <w:pPr>
        <w:rPr>
          <w:rFonts w:ascii="Times New Roman" w:hAnsi="Times New Roman" w:cs="Times New Roman"/>
          <w:szCs w:val="24"/>
          <w:lang w:eastAsia="zh-HK"/>
        </w:rPr>
      </w:pPr>
    </w:p>
    <w:p w:rsidR="00E647AC" w:rsidRPr="007C4DC6" w:rsidRDefault="00E647AC" w:rsidP="00E647AC">
      <w:pPr>
        <w:jc w:val="right"/>
        <w:rPr>
          <w:rFonts w:ascii="Times New Roman" w:hAnsi="Times New Roman" w:cs="Times New Roman"/>
          <w:b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香港社區組織協會</w:t>
      </w:r>
    </w:p>
    <w:p w:rsidR="00E647AC" w:rsidRPr="003239AD" w:rsidRDefault="00B97932" w:rsidP="003239AD">
      <w:pPr>
        <w:jc w:val="right"/>
        <w:rPr>
          <w:rFonts w:ascii="新細明體" w:eastAsia="新細明體" w:hAnsi="新細明體" w:cs="新細明體"/>
          <w:b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香港老人權益聯盟</w:t>
      </w:r>
    </w:p>
    <w:p w:rsidR="00E647AC" w:rsidRPr="007C4DC6" w:rsidRDefault="00C32529" w:rsidP="00E647A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2017</w:t>
      </w:r>
      <w:r w:rsidR="00E647AC" w:rsidRPr="007C4DC6">
        <w:rPr>
          <w:rFonts w:ascii="Times New Roman" w:hAnsi="Times New Roman" w:cs="Times New Roman"/>
          <w:b/>
          <w:szCs w:val="24"/>
        </w:rPr>
        <w:t>年</w:t>
      </w:r>
      <w:r w:rsidR="00A6594C">
        <w:rPr>
          <w:rFonts w:ascii="Times New Roman" w:hAnsi="Times New Roman" w:cs="Times New Roman"/>
          <w:b/>
          <w:szCs w:val="24"/>
        </w:rPr>
        <w:t>1</w:t>
      </w:r>
      <w:r w:rsidR="00E647AC" w:rsidRPr="007C4DC6">
        <w:rPr>
          <w:rFonts w:ascii="Times New Roman" w:hAnsi="Times New Roman" w:cs="Times New Roman"/>
          <w:b/>
          <w:szCs w:val="24"/>
        </w:rPr>
        <w:t>月</w:t>
      </w:r>
      <w:r w:rsidR="00EC4136">
        <w:rPr>
          <w:rFonts w:ascii="Times New Roman" w:hAnsi="Times New Roman" w:cs="Times New Roman"/>
          <w:b/>
          <w:szCs w:val="24"/>
        </w:rPr>
        <w:t>16</w:t>
      </w:r>
      <w:r w:rsidR="00E647AC" w:rsidRPr="007C4DC6">
        <w:rPr>
          <w:rFonts w:ascii="Times New Roman" w:hAnsi="Times New Roman" w:cs="Times New Roman"/>
          <w:b/>
          <w:szCs w:val="24"/>
        </w:rPr>
        <w:t>日</w:t>
      </w:r>
    </w:p>
    <w:sectPr w:rsidR="00E647AC" w:rsidRPr="007C4DC6" w:rsidSect="00CE3D9A">
      <w:pgSz w:w="11906" w:h="16838"/>
      <w:pgMar w:top="426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1D" w:rsidRDefault="005F061D" w:rsidP="00CD2E19">
      <w:r>
        <w:separator/>
      </w:r>
    </w:p>
  </w:endnote>
  <w:endnote w:type="continuationSeparator" w:id="0">
    <w:p w:rsidR="005F061D" w:rsidRDefault="005F061D" w:rsidP="00CD2E19">
      <w:r>
        <w:continuationSeparator/>
      </w:r>
    </w:p>
  </w:endnote>
  <w:endnote w:id="1">
    <w:p w:rsidR="00A046BF" w:rsidRPr="003239AD" w:rsidRDefault="00A046BF" w:rsidP="00A046BF">
      <w:pPr>
        <w:pStyle w:val="af1"/>
        <w:rPr>
          <w:sz w:val="20"/>
        </w:rPr>
      </w:pPr>
      <w:r>
        <w:rPr>
          <w:rStyle w:val="af3"/>
        </w:rPr>
        <w:endnoteRef/>
      </w:r>
      <w:r>
        <w:rPr>
          <w:rFonts w:hint="eastAsia"/>
        </w:rPr>
        <w:t xml:space="preserve">　</w:t>
      </w:r>
      <w:r w:rsidRPr="003239AD">
        <w:rPr>
          <w:rFonts w:hint="eastAsia"/>
          <w:sz w:val="20"/>
        </w:rPr>
        <w:t>安老事務委員會，就長者住宿照顧服務所進行的顧問研究最後報告</w:t>
      </w:r>
    </w:p>
    <w:p w:rsidR="00A046BF" w:rsidRPr="003239AD" w:rsidRDefault="00A046BF" w:rsidP="00A046BF">
      <w:pPr>
        <w:pStyle w:val="af1"/>
        <w:rPr>
          <w:sz w:val="16"/>
        </w:rPr>
      </w:pPr>
      <w:r w:rsidRPr="003239AD">
        <w:rPr>
          <w:sz w:val="16"/>
        </w:rPr>
        <w:t>（</w:t>
      </w:r>
      <w:hyperlink r:id="rId1" w:history="1">
        <w:r w:rsidRPr="003239AD">
          <w:rPr>
            <w:rStyle w:val="af0"/>
            <w:sz w:val="16"/>
          </w:rPr>
          <w:t>http://www.elderlycommission.gov.hk/cn/download/library/Residential%20Care%20Services%20-%20Final%20Report(chi).pdf</w:t>
        </w:r>
      </w:hyperlink>
      <w:r w:rsidRPr="003239AD">
        <w:rPr>
          <w:sz w:val="16"/>
        </w:rPr>
        <w:t>）</w:t>
      </w:r>
    </w:p>
  </w:endnote>
  <w:endnote w:id="2">
    <w:p w:rsidR="00A046BF" w:rsidRPr="003239AD" w:rsidRDefault="00A046BF">
      <w:pPr>
        <w:pStyle w:val="af1"/>
        <w:rPr>
          <w:sz w:val="20"/>
        </w:rPr>
      </w:pPr>
      <w:r w:rsidRPr="003239AD">
        <w:rPr>
          <w:rStyle w:val="af3"/>
          <w:sz w:val="20"/>
        </w:rPr>
        <w:endnoteRef/>
      </w:r>
      <w:r w:rsidRPr="003239AD">
        <w:rPr>
          <w:rFonts w:hint="eastAsia"/>
          <w:sz w:val="20"/>
          <w:lang w:eastAsia="zh-HK"/>
        </w:rPr>
        <w:t xml:space="preserve">　</w:t>
      </w:r>
      <w:r w:rsidRPr="003239AD">
        <w:rPr>
          <w:rFonts w:hint="eastAsia"/>
          <w:sz w:val="20"/>
          <w:lang w:eastAsia="zh-HK"/>
        </w:rPr>
        <w:t>社會福</w:t>
      </w:r>
      <w:r w:rsidRPr="003239AD">
        <w:rPr>
          <w:rFonts w:hint="eastAsia"/>
          <w:sz w:val="20"/>
        </w:rPr>
        <w:t>利</w:t>
      </w:r>
      <w:r w:rsidRPr="003239AD">
        <w:rPr>
          <w:rFonts w:hint="eastAsia"/>
          <w:sz w:val="20"/>
          <w:lang w:eastAsia="zh-HK"/>
        </w:rPr>
        <w:t>署</w:t>
      </w:r>
      <w:r w:rsidRPr="003239AD">
        <w:rPr>
          <w:rFonts w:hint="eastAsia"/>
          <w:sz w:val="20"/>
        </w:rPr>
        <w:t>，</w:t>
      </w:r>
      <w:r w:rsidRPr="003239AD">
        <w:rPr>
          <w:sz w:val="20"/>
        </w:rPr>
        <w:t>輪候資助長者社區照顧服務的人</w:t>
      </w:r>
      <w:r w:rsidRPr="003239AD">
        <w:rPr>
          <w:rFonts w:ascii="新細明體" w:eastAsia="新細明體" w:hAnsi="新細明體" w:cs="新細明體" w:hint="eastAsia"/>
          <w:sz w:val="20"/>
        </w:rPr>
        <w:t>數</w:t>
      </w:r>
    </w:p>
    <w:p w:rsidR="00A046BF" w:rsidRPr="003239AD" w:rsidRDefault="00A046BF">
      <w:pPr>
        <w:pStyle w:val="af1"/>
        <w:rPr>
          <w:sz w:val="16"/>
        </w:rPr>
      </w:pPr>
      <w:r w:rsidRPr="003239AD">
        <w:rPr>
          <w:sz w:val="16"/>
        </w:rPr>
        <w:t>（</w:t>
      </w:r>
      <w:hyperlink r:id="rId2" w:history="1">
        <w:r w:rsidRPr="003239AD">
          <w:rPr>
            <w:rStyle w:val="af0"/>
            <w:sz w:val="16"/>
          </w:rPr>
          <w:t>http://www.swd.gov.hk/doc/elderly/LTC%20Stat</w:t>
        </w:r>
        <w:bookmarkStart w:id="0" w:name="_GoBack"/>
        <w:bookmarkEnd w:id="0"/>
        <w:r w:rsidRPr="003239AD">
          <w:rPr>
            <w:rStyle w:val="af0"/>
            <w:sz w:val="16"/>
          </w:rPr>
          <w:t>istics%20CCS(Chi)(Sep%202016).pdf</w:t>
        </w:r>
      </w:hyperlink>
      <w:r w:rsidRPr="003239AD">
        <w:rPr>
          <w:sz w:val="16"/>
        </w:rPr>
        <w:t>）</w:t>
      </w:r>
    </w:p>
  </w:endnote>
  <w:endnote w:id="3">
    <w:p w:rsidR="00A046BF" w:rsidRPr="003239AD" w:rsidRDefault="00A046BF">
      <w:pPr>
        <w:pStyle w:val="af1"/>
        <w:rPr>
          <w:sz w:val="20"/>
        </w:rPr>
      </w:pPr>
      <w:r w:rsidRPr="003239AD">
        <w:rPr>
          <w:rStyle w:val="af3"/>
          <w:sz w:val="20"/>
        </w:rPr>
        <w:endnoteRef/>
      </w:r>
      <w:r w:rsidRPr="003239AD">
        <w:rPr>
          <w:rFonts w:hint="eastAsia"/>
          <w:sz w:val="20"/>
        </w:rPr>
        <w:t xml:space="preserve">　</w:t>
      </w:r>
      <w:r w:rsidRPr="003239AD">
        <w:rPr>
          <w:rFonts w:hint="eastAsia"/>
          <w:sz w:val="20"/>
          <w:lang w:eastAsia="zh-HK"/>
        </w:rPr>
        <w:t>社會福</w:t>
      </w:r>
      <w:r w:rsidRPr="003239AD">
        <w:rPr>
          <w:rFonts w:hint="eastAsia"/>
          <w:sz w:val="20"/>
        </w:rPr>
        <w:t>利</w:t>
      </w:r>
      <w:r w:rsidRPr="003239AD">
        <w:rPr>
          <w:rFonts w:hint="eastAsia"/>
          <w:sz w:val="20"/>
          <w:lang w:eastAsia="zh-HK"/>
        </w:rPr>
        <w:t>署</w:t>
      </w:r>
      <w:r w:rsidRPr="003239AD">
        <w:rPr>
          <w:rFonts w:hint="eastAsia"/>
          <w:sz w:val="20"/>
        </w:rPr>
        <w:t>，</w:t>
      </w:r>
      <w:r w:rsidRPr="003239AD">
        <w:rPr>
          <w:rFonts w:hint="eastAsia"/>
          <w:sz w:val="20"/>
          <w:lang w:eastAsia="zh-HK"/>
        </w:rPr>
        <w:t>立法會</w:t>
      </w:r>
      <w:r w:rsidRPr="003239AD">
        <w:rPr>
          <w:rFonts w:hint="eastAsia"/>
          <w:sz w:val="20"/>
        </w:rPr>
        <w:t>財務委員會審核</w:t>
      </w:r>
      <w:r w:rsidRPr="003239AD">
        <w:rPr>
          <w:rFonts w:hint="eastAsia"/>
          <w:sz w:val="20"/>
        </w:rPr>
        <w:t xml:space="preserve"> 2015-16 </w:t>
      </w:r>
      <w:r w:rsidRPr="003239AD">
        <w:rPr>
          <w:rFonts w:hint="eastAsia"/>
          <w:sz w:val="20"/>
        </w:rPr>
        <w:t xml:space="preserve">年度開支預算的問題　</w:t>
      </w:r>
      <w:r w:rsidRPr="003239AD">
        <w:rPr>
          <w:rFonts w:hint="eastAsia"/>
          <w:sz w:val="16"/>
        </w:rPr>
        <w:t>（</w:t>
      </w:r>
      <w:hyperlink r:id="rId3" w:history="1">
        <w:r w:rsidRPr="003239AD">
          <w:rPr>
            <w:rStyle w:val="af0"/>
            <w:sz w:val="16"/>
          </w:rPr>
          <w:t>http://www.swd.gov.hk/doc/finance/FAQBudget16-17/2016-17%20Questions%20and%20Replies-Sorted%20by%20Reply%20No-tc.pdf</w:t>
        </w:r>
      </w:hyperlink>
      <w:r w:rsidRPr="003239AD">
        <w:rPr>
          <w:sz w:val="16"/>
        </w:rPr>
        <w:t>）</w:t>
      </w:r>
    </w:p>
  </w:endnote>
  <w:endnote w:id="4">
    <w:p w:rsidR="00A046BF" w:rsidRPr="003239AD" w:rsidRDefault="00A046BF">
      <w:pPr>
        <w:pStyle w:val="af1"/>
        <w:rPr>
          <w:sz w:val="20"/>
        </w:rPr>
      </w:pPr>
      <w:r w:rsidRPr="003239AD">
        <w:rPr>
          <w:rStyle w:val="af3"/>
          <w:sz w:val="20"/>
        </w:rPr>
        <w:endnoteRef/>
      </w:r>
      <w:r w:rsidRPr="003239AD">
        <w:rPr>
          <w:rFonts w:hint="eastAsia"/>
          <w:sz w:val="20"/>
        </w:rPr>
        <w:t xml:space="preserve">　立法會十一題：長者照顧服務</w:t>
      </w:r>
    </w:p>
    <w:p w:rsidR="00A046BF" w:rsidRPr="003239AD" w:rsidRDefault="00A046BF">
      <w:pPr>
        <w:pStyle w:val="af1"/>
        <w:rPr>
          <w:sz w:val="16"/>
        </w:rPr>
      </w:pPr>
      <w:r w:rsidRPr="003239AD">
        <w:rPr>
          <w:sz w:val="16"/>
        </w:rPr>
        <w:t>（</w:t>
      </w:r>
      <w:hyperlink r:id="rId4" w:history="1">
        <w:r w:rsidRPr="003239AD">
          <w:rPr>
            <w:rStyle w:val="af0"/>
            <w:sz w:val="16"/>
          </w:rPr>
          <w:t>http://www.info.gov.hk/gia/general/201504/15/P201504150392.htm</w:t>
        </w:r>
      </w:hyperlink>
      <w:r w:rsidRPr="003239AD">
        <w:rPr>
          <w:sz w:val="16"/>
        </w:rPr>
        <w:t>）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1D" w:rsidRDefault="005F061D" w:rsidP="00CD2E19">
      <w:r>
        <w:separator/>
      </w:r>
    </w:p>
  </w:footnote>
  <w:footnote w:type="continuationSeparator" w:id="0">
    <w:p w:rsidR="005F061D" w:rsidRDefault="005F061D" w:rsidP="00CD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A83"/>
    <w:multiLevelType w:val="hybridMultilevel"/>
    <w:tmpl w:val="A5343754"/>
    <w:styleLink w:val="a"/>
    <w:lvl w:ilvl="0" w:tplc="0F7C8DC0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C7B6C">
      <w:start w:val="1"/>
      <w:numFmt w:val="decimal"/>
      <w:lvlText w:val="%2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B876D2">
      <w:start w:val="1"/>
      <w:numFmt w:val="decimal"/>
      <w:lvlText w:val="%3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1A6E34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C0AD1E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8461B0">
      <w:start w:val="1"/>
      <w:numFmt w:val="decimal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268550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12589C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52A440">
      <w:start w:val="1"/>
      <w:numFmt w:val="decimal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E286A13"/>
    <w:multiLevelType w:val="hybridMultilevel"/>
    <w:tmpl w:val="A5343754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E51"/>
    <w:rsid w:val="0001066A"/>
    <w:rsid w:val="0003374F"/>
    <w:rsid w:val="00071004"/>
    <w:rsid w:val="00075BC7"/>
    <w:rsid w:val="000A0FAD"/>
    <w:rsid w:val="000A39B7"/>
    <w:rsid w:val="000B1E76"/>
    <w:rsid w:val="00105E3C"/>
    <w:rsid w:val="00113D65"/>
    <w:rsid w:val="00120B3B"/>
    <w:rsid w:val="00140085"/>
    <w:rsid w:val="00146724"/>
    <w:rsid w:val="0015127A"/>
    <w:rsid w:val="00156C70"/>
    <w:rsid w:val="00170FD7"/>
    <w:rsid w:val="00172191"/>
    <w:rsid w:val="001853BD"/>
    <w:rsid w:val="001D191C"/>
    <w:rsid w:val="001E3ECB"/>
    <w:rsid w:val="001E7AD8"/>
    <w:rsid w:val="001F36A7"/>
    <w:rsid w:val="002070C4"/>
    <w:rsid w:val="00210B32"/>
    <w:rsid w:val="00216DEE"/>
    <w:rsid w:val="00220A5B"/>
    <w:rsid w:val="00242181"/>
    <w:rsid w:val="0027305B"/>
    <w:rsid w:val="00273908"/>
    <w:rsid w:val="002A3603"/>
    <w:rsid w:val="002B7DB8"/>
    <w:rsid w:val="002D71AB"/>
    <w:rsid w:val="00301FF3"/>
    <w:rsid w:val="00310855"/>
    <w:rsid w:val="003122A8"/>
    <w:rsid w:val="003239AD"/>
    <w:rsid w:val="00334817"/>
    <w:rsid w:val="00335CDA"/>
    <w:rsid w:val="003409D5"/>
    <w:rsid w:val="00352AED"/>
    <w:rsid w:val="003979EF"/>
    <w:rsid w:val="003A021A"/>
    <w:rsid w:val="003A3259"/>
    <w:rsid w:val="003B66A0"/>
    <w:rsid w:val="003C1F54"/>
    <w:rsid w:val="003C2E51"/>
    <w:rsid w:val="003C3402"/>
    <w:rsid w:val="003C3A57"/>
    <w:rsid w:val="003D1B4C"/>
    <w:rsid w:val="003E020F"/>
    <w:rsid w:val="003E12E4"/>
    <w:rsid w:val="003E3FC5"/>
    <w:rsid w:val="003E6C1E"/>
    <w:rsid w:val="003E6FBB"/>
    <w:rsid w:val="00415008"/>
    <w:rsid w:val="00436C4D"/>
    <w:rsid w:val="0044725D"/>
    <w:rsid w:val="0046174A"/>
    <w:rsid w:val="00464FE0"/>
    <w:rsid w:val="004773CA"/>
    <w:rsid w:val="0049483F"/>
    <w:rsid w:val="004A3951"/>
    <w:rsid w:val="004B02CC"/>
    <w:rsid w:val="004B189B"/>
    <w:rsid w:val="00506BEA"/>
    <w:rsid w:val="00515D55"/>
    <w:rsid w:val="00541D5D"/>
    <w:rsid w:val="00545515"/>
    <w:rsid w:val="00571534"/>
    <w:rsid w:val="005923BB"/>
    <w:rsid w:val="00597BCF"/>
    <w:rsid w:val="005A50DA"/>
    <w:rsid w:val="005C21BB"/>
    <w:rsid w:val="005C419A"/>
    <w:rsid w:val="005D5C43"/>
    <w:rsid w:val="005D6883"/>
    <w:rsid w:val="005F061D"/>
    <w:rsid w:val="0066294A"/>
    <w:rsid w:val="0068170A"/>
    <w:rsid w:val="00691D4C"/>
    <w:rsid w:val="006A37E7"/>
    <w:rsid w:val="006A3A77"/>
    <w:rsid w:val="006B0191"/>
    <w:rsid w:val="006B226A"/>
    <w:rsid w:val="006B5EB4"/>
    <w:rsid w:val="006C2A4B"/>
    <w:rsid w:val="006F21B8"/>
    <w:rsid w:val="006F2503"/>
    <w:rsid w:val="00703DFC"/>
    <w:rsid w:val="00705C95"/>
    <w:rsid w:val="0071339D"/>
    <w:rsid w:val="00717CE9"/>
    <w:rsid w:val="007511A2"/>
    <w:rsid w:val="0075547C"/>
    <w:rsid w:val="007601D6"/>
    <w:rsid w:val="00763991"/>
    <w:rsid w:val="00763BD8"/>
    <w:rsid w:val="0076597A"/>
    <w:rsid w:val="00770672"/>
    <w:rsid w:val="00786BB5"/>
    <w:rsid w:val="00795F63"/>
    <w:rsid w:val="007C4DC6"/>
    <w:rsid w:val="007D2DD0"/>
    <w:rsid w:val="007D7103"/>
    <w:rsid w:val="007F2FA3"/>
    <w:rsid w:val="007F3092"/>
    <w:rsid w:val="007F6629"/>
    <w:rsid w:val="00820517"/>
    <w:rsid w:val="00847623"/>
    <w:rsid w:val="0085418A"/>
    <w:rsid w:val="00862EA4"/>
    <w:rsid w:val="00867B52"/>
    <w:rsid w:val="0087651E"/>
    <w:rsid w:val="008D0419"/>
    <w:rsid w:val="008D3867"/>
    <w:rsid w:val="00901500"/>
    <w:rsid w:val="0091730A"/>
    <w:rsid w:val="00920A0B"/>
    <w:rsid w:val="009338DE"/>
    <w:rsid w:val="00983831"/>
    <w:rsid w:val="009931D6"/>
    <w:rsid w:val="00994DBD"/>
    <w:rsid w:val="009A67CF"/>
    <w:rsid w:val="009C548C"/>
    <w:rsid w:val="009E254F"/>
    <w:rsid w:val="009E60A9"/>
    <w:rsid w:val="009F48A4"/>
    <w:rsid w:val="00A046BF"/>
    <w:rsid w:val="00A2145C"/>
    <w:rsid w:val="00A30D84"/>
    <w:rsid w:val="00A35C0D"/>
    <w:rsid w:val="00A5122A"/>
    <w:rsid w:val="00A54BB6"/>
    <w:rsid w:val="00A60025"/>
    <w:rsid w:val="00A64044"/>
    <w:rsid w:val="00A6594C"/>
    <w:rsid w:val="00A7255E"/>
    <w:rsid w:val="00A77214"/>
    <w:rsid w:val="00A8667C"/>
    <w:rsid w:val="00AA29AC"/>
    <w:rsid w:val="00AD7F9A"/>
    <w:rsid w:val="00B13C1D"/>
    <w:rsid w:val="00B26292"/>
    <w:rsid w:val="00B27877"/>
    <w:rsid w:val="00B40B18"/>
    <w:rsid w:val="00B641EA"/>
    <w:rsid w:val="00B8138F"/>
    <w:rsid w:val="00B845E6"/>
    <w:rsid w:val="00B87108"/>
    <w:rsid w:val="00B97932"/>
    <w:rsid w:val="00BA15FA"/>
    <w:rsid w:val="00BE7396"/>
    <w:rsid w:val="00C02ED2"/>
    <w:rsid w:val="00C2563D"/>
    <w:rsid w:val="00C32529"/>
    <w:rsid w:val="00C54E60"/>
    <w:rsid w:val="00C623CC"/>
    <w:rsid w:val="00C929A3"/>
    <w:rsid w:val="00C970D5"/>
    <w:rsid w:val="00CC23B6"/>
    <w:rsid w:val="00CD2E19"/>
    <w:rsid w:val="00CE3D9A"/>
    <w:rsid w:val="00D26C29"/>
    <w:rsid w:val="00D53E88"/>
    <w:rsid w:val="00D70451"/>
    <w:rsid w:val="00D96DED"/>
    <w:rsid w:val="00DA5740"/>
    <w:rsid w:val="00DC073E"/>
    <w:rsid w:val="00DF0400"/>
    <w:rsid w:val="00E02BDB"/>
    <w:rsid w:val="00E121D2"/>
    <w:rsid w:val="00E46FFB"/>
    <w:rsid w:val="00E60608"/>
    <w:rsid w:val="00E647AC"/>
    <w:rsid w:val="00EA6A4A"/>
    <w:rsid w:val="00EC4136"/>
    <w:rsid w:val="00EF65C5"/>
    <w:rsid w:val="00EF7838"/>
    <w:rsid w:val="00F15F32"/>
    <w:rsid w:val="00F334C8"/>
    <w:rsid w:val="00F41E7F"/>
    <w:rsid w:val="00F4276B"/>
    <w:rsid w:val="00F770D0"/>
    <w:rsid w:val="00FB2F12"/>
    <w:rsid w:val="00FB678D"/>
    <w:rsid w:val="00FD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0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D2E1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D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D2E19"/>
    <w:rPr>
      <w:sz w:val="20"/>
      <w:szCs w:val="20"/>
    </w:rPr>
  </w:style>
  <w:style w:type="character" w:customStyle="1" w:styleId="A8">
    <w:name w:val="無 A"/>
    <w:rsid w:val="00847623"/>
    <w:rPr>
      <w:lang w:val="zh-TW" w:eastAsia="zh-TW"/>
    </w:rPr>
  </w:style>
  <w:style w:type="paragraph" w:customStyle="1" w:styleId="A9">
    <w:name w:val="註腳 A"/>
    <w:rsid w:val="008476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u w:color="000000"/>
      <w:bdr w:val="nil"/>
    </w:rPr>
  </w:style>
  <w:style w:type="paragraph" w:customStyle="1" w:styleId="TableContents">
    <w:name w:val="Table Contents"/>
    <w:rsid w:val="0084762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styleId="Web">
    <w:name w:val="Normal (Web)"/>
    <w:basedOn w:val="a0"/>
    <w:uiPriority w:val="99"/>
    <w:semiHidden/>
    <w:unhideWhenUsed/>
    <w:rsid w:val="008D04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2"/>
    <w:uiPriority w:val="39"/>
    <w:rsid w:val="008D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內文 A"/>
    <w:rsid w:val="00B8138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numbering" w:customStyle="1" w:styleId="a">
    <w:name w:val="編號"/>
    <w:rsid w:val="00B8138F"/>
    <w:pPr>
      <w:numPr>
        <w:numId w:val="1"/>
      </w:numPr>
    </w:pPr>
  </w:style>
  <w:style w:type="paragraph" w:styleId="ac">
    <w:name w:val="List Paragraph"/>
    <w:basedOn w:val="a0"/>
    <w:uiPriority w:val="34"/>
    <w:qFormat/>
    <w:rsid w:val="00B8138F"/>
    <w:pPr>
      <w:ind w:leftChars="200" w:left="480"/>
    </w:pPr>
    <w:rPr>
      <w:rFonts w:ascii="Calibri" w:eastAsia="新細明體" w:hAnsi="Calibri" w:cs="Times New Roman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B9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793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F65C5"/>
  </w:style>
  <w:style w:type="character" w:styleId="af0">
    <w:name w:val="Hyperlink"/>
    <w:basedOn w:val="a1"/>
    <w:uiPriority w:val="99"/>
    <w:unhideWhenUsed/>
    <w:rsid w:val="00867B52"/>
    <w:rPr>
      <w:color w:val="0000FF"/>
      <w:u w:val="single"/>
    </w:rPr>
  </w:style>
  <w:style w:type="paragraph" w:styleId="af1">
    <w:name w:val="endnote text"/>
    <w:basedOn w:val="a0"/>
    <w:link w:val="af2"/>
    <w:uiPriority w:val="99"/>
    <w:semiHidden/>
    <w:unhideWhenUsed/>
    <w:rsid w:val="00273908"/>
    <w:pPr>
      <w:snapToGrid w:val="0"/>
    </w:pPr>
  </w:style>
  <w:style w:type="character" w:customStyle="1" w:styleId="af2">
    <w:name w:val="章節附註文字 字元"/>
    <w:basedOn w:val="a1"/>
    <w:link w:val="af1"/>
    <w:uiPriority w:val="99"/>
    <w:semiHidden/>
    <w:rsid w:val="00273908"/>
  </w:style>
  <w:style w:type="character" w:styleId="af3">
    <w:name w:val="endnote reference"/>
    <w:basedOn w:val="a1"/>
    <w:uiPriority w:val="99"/>
    <w:semiHidden/>
    <w:unhideWhenUsed/>
    <w:rsid w:val="00273908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273908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semiHidden/>
    <w:rsid w:val="00273908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73908"/>
    <w:rPr>
      <w:vertAlign w:val="superscript"/>
    </w:rPr>
  </w:style>
  <w:style w:type="character" w:customStyle="1" w:styleId="apple-converted-space">
    <w:name w:val="apple-converted-space"/>
    <w:basedOn w:val="a1"/>
    <w:rsid w:val="0076597A"/>
  </w:style>
  <w:style w:type="character" w:styleId="af7">
    <w:name w:val="FollowedHyperlink"/>
    <w:basedOn w:val="a1"/>
    <w:uiPriority w:val="99"/>
    <w:semiHidden/>
    <w:unhideWhenUsed/>
    <w:rsid w:val="00C256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d.gov.hk/doc/finance/FAQBudget16-17/2016-17%20Questions%20and%20Replies-Sorted%20by%20Reply%20No-tc.pdf" TargetMode="External"/><Relationship Id="rId2" Type="http://schemas.openxmlformats.org/officeDocument/2006/relationships/hyperlink" Target="http://www.swd.gov.hk/doc/elderly/LTC%20Statistics%20CCS(Chi)(Sep%202016).pdf" TargetMode="External"/><Relationship Id="rId1" Type="http://schemas.openxmlformats.org/officeDocument/2006/relationships/hyperlink" Target="http://www.elderlycommission.gov.hk/cn/download/library/Residential%20Care%20Services%20-%20Final%20Report(chi).pdf" TargetMode="External"/><Relationship Id="rId4" Type="http://schemas.openxmlformats.org/officeDocument/2006/relationships/hyperlink" Target="http://www.info.gov.hk/gia/general/201504/15/P20150415039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1055-1CB3-4024-AA5B-2E03356A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314</Words>
  <Characters>1795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13</cp:revision>
  <cp:lastPrinted>2016-12-15T04:39:00Z</cp:lastPrinted>
  <dcterms:created xsi:type="dcterms:W3CDTF">2017-01-14T11:32:00Z</dcterms:created>
  <dcterms:modified xsi:type="dcterms:W3CDTF">2017-01-19T11:38:00Z</dcterms:modified>
</cp:coreProperties>
</file>