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82" w:rsidRDefault="00BB6B82" w:rsidP="00EA7CE8">
      <w:pPr>
        <w:jc w:val="center"/>
        <w:rPr>
          <w:b/>
        </w:rPr>
      </w:pPr>
    </w:p>
    <w:p w:rsidR="00BB6B82" w:rsidRDefault="00BB6B82" w:rsidP="00EA7CE8">
      <w:pPr>
        <w:jc w:val="center"/>
        <w:rPr>
          <w:b/>
        </w:rPr>
      </w:pPr>
    </w:p>
    <w:p w:rsidR="00BB6B82" w:rsidRDefault="00BB6B82" w:rsidP="00EA7CE8">
      <w:pPr>
        <w:jc w:val="center"/>
        <w:rPr>
          <w:b/>
        </w:rPr>
      </w:pPr>
    </w:p>
    <w:p w:rsidR="00BB6B82" w:rsidRDefault="00BB6B82" w:rsidP="00EA7CE8">
      <w:pPr>
        <w:jc w:val="center"/>
        <w:rPr>
          <w:b/>
        </w:rPr>
      </w:pPr>
    </w:p>
    <w:p w:rsidR="00976167" w:rsidRPr="00EA7CE8" w:rsidRDefault="00EA7CE8" w:rsidP="00EA7CE8">
      <w:pPr>
        <w:jc w:val="center"/>
        <w:rPr>
          <w:b/>
        </w:rPr>
      </w:pPr>
      <w:r w:rsidRPr="00EA7CE8">
        <w:rPr>
          <w:rFonts w:hint="eastAsia"/>
          <w:b/>
        </w:rPr>
        <w:t>香港社區組織協會</w:t>
      </w:r>
    </w:p>
    <w:p w:rsidR="00EA7CE8" w:rsidRPr="00EA7CE8" w:rsidRDefault="00EA7CE8" w:rsidP="00EA7CE8">
      <w:pPr>
        <w:jc w:val="center"/>
        <w:rPr>
          <w:b/>
        </w:rPr>
      </w:pPr>
      <w:r w:rsidRPr="00EA7CE8">
        <w:rPr>
          <w:rFonts w:hint="eastAsia"/>
          <w:b/>
        </w:rPr>
        <w:t>回應醫院管理局醫療費用減免機制的優化措施</w:t>
      </w:r>
    </w:p>
    <w:p w:rsidR="00EA7CE8" w:rsidRDefault="00EA7CE8"/>
    <w:p w:rsidR="00EA7CE8" w:rsidRDefault="00EA7CE8">
      <w:r>
        <w:rPr>
          <w:rFonts w:hint="eastAsia"/>
        </w:rPr>
        <w:t xml:space="preserve">　　醫院管理局今日公布</w:t>
      </w:r>
      <w:r w:rsidRPr="00EA7CE8">
        <w:rPr>
          <w:rFonts w:hint="eastAsia"/>
        </w:rPr>
        <w:t>醫療費用減免機制的優化措施</w:t>
      </w:r>
      <w:r>
        <w:rPr>
          <w:rFonts w:hint="eastAsia"/>
        </w:rPr>
        <w:t>，並將於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日起推行。就此，本會對此優化措施有以下回應：</w:t>
      </w:r>
    </w:p>
    <w:p w:rsidR="00EA7CE8" w:rsidRDefault="00EA7CE8"/>
    <w:p w:rsidR="00EA7CE8" w:rsidRDefault="00EA7CE8" w:rsidP="007D12AC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本會一直服務基層市民，包括：基層長者、在職貧窮家庭、及長期病患者等。基層市民對公營醫療服務需求殷切，任何公營服務收費調整均對他們造成經濟壓力。因此本會一直爭取改善非綜援醫療收費減免機制。對醫管局提出的優化措施，本會</w:t>
      </w:r>
      <w:r w:rsidR="00A20DF3">
        <w:rPr>
          <w:rFonts w:hint="eastAsia"/>
        </w:rPr>
        <w:t>認為對減輕基層市民就醫時的經濟負擔有一定程度的幫助</w:t>
      </w:r>
      <w:r>
        <w:rPr>
          <w:rFonts w:hint="eastAsia"/>
        </w:rPr>
        <w:t>，但仍有必須繼續改善的空間。</w:t>
      </w:r>
    </w:p>
    <w:p w:rsidR="007D12AC" w:rsidRPr="00A20DF3" w:rsidRDefault="007D12AC" w:rsidP="007D12AC">
      <w:pPr>
        <w:pStyle w:val="a6"/>
        <w:ind w:leftChars="0" w:left="420"/>
      </w:pPr>
    </w:p>
    <w:p w:rsidR="007D12AC" w:rsidRDefault="00EA7CE8" w:rsidP="00EA7C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根據</w:t>
      </w:r>
      <w:r>
        <w:rPr>
          <w:rFonts w:hint="eastAsia"/>
        </w:rPr>
        <w:t>2015</w:t>
      </w:r>
      <w:r>
        <w:rPr>
          <w:rFonts w:hint="eastAsia"/>
        </w:rPr>
        <w:t>年香港貧窮情況報告，本港長者貧窮率（政策介入後）為</w:t>
      </w:r>
      <w:r>
        <w:rPr>
          <w:rFonts w:hint="eastAsia"/>
        </w:rPr>
        <w:t>30.1%</w:t>
      </w:r>
      <w:r>
        <w:rPr>
          <w:rFonts w:hint="eastAsia"/>
        </w:rPr>
        <w:t>，亦有</w:t>
      </w:r>
      <w:r>
        <w:rPr>
          <w:rFonts w:hint="eastAsia"/>
        </w:rPr>
        <w:t>26</w:t>
      </w:r>
      <w:r>
        <w:rPr>
          <w:rFonts w:hint="eastAsia"/>
        </w:rPr>
        <w:t>萬位貧窮長者沒有領取綜援</w:t>
      </w:r>
      <w:r w:rsidR="008E595A">
        <w:rPr>
          <w:rFonts w:hint="eastAsia"/>
        </w:rPr>
        <w:t>，在可領取長者生活津貼的受惠者中較有經濟需要的，估計約</w:t>
      </w:r>
      <w:r w:rsidR="008E595A">
        <w:rPr>
          <w:rFonts w:hint="eastAsia"/>
        </w:rPr>
        <w:t>20</w:t>
      </w:r>
      <w:r w:rsidR="008E595A">
        <w:rPr>
          <w:rFonts w:hint="eastAsia"/>
        </w:rPr>
        <w:t>萬人</w:t>
      </w:r>
      <w:r w:rsidR="00290098">
        <w:rPr>
          <w:rFonts w:hint="eastAsia"/>
        </w:rPr>
        <w:t>；</w:t>
      </w:r>
      <w:r w:rsidR="008A2A33">
        <w:rPr>
          <w:rFonts w:hint="eastAsia"/>
        </w:rPr>
        <w:t>另外，在職貧窮家庭</w:t>
      </w:r>
      <w:r w:rsidR="008E595A">
        <w:rPr>
          <w:rFonts w:hint="eastAsia"/>
        </w:rPr>
        <w:t>約</w:t>
      </w:r>
      <w:r w:rsidR="008E595A">
        <w:rPr>
          <w:rFonts w:hint="eastAsia"/>
        </w:rPr>
        <w:t>13</w:t>
      </w:r>
      <w:r w:rsidR="008E595A">
        <w:rPr>
          <w:rFonts w:hint="eastAsia"/>
        </w:rPr>
        <w:t>萬個家庭</w:t>
      </w:r>
      <w:r w:rsidR="00290098">
        <w:rPr>
          <w:rFonts w:hint="eastAsia"/>
        </w:rPr>
        <w:t>涉及</w:t>
      </w:r>
      <w:r w:rsidR="008E595A">
        <w:rPr>
          <w:rFonts w:hint="eastAsia"/>
        </w:rPr>
        <w:t>45</w:t>
      </w:r>
      <w:r w:rsidR="008E595A">
        <w:rPr>
          <w:rFonts w:hint="eastAsia"/>
        </w:rPr>
        <w:t>萬人</w:t>
      </w:r>
      <w:r w:rsidR="00290098">
        <w:rPr>
          <w:rFonts w:hint="eastAsia"/>
        </w:rPr>
        <w:t>。從統計處第</w:t>
      </w:r>
      <w:r w:rsidR="00290098">
        <w:rPr>
          <w:rFonts w:hint="eastAsia"/>
        </w:rPr>
        <w:t>62</w:t>
      </w:r>
      <w:r w:rsidR="00290098">
        <w:rPr>
          <w:rFonts w:hint="eastAsia"/>
        </w:rPr>
        <w:t>號報告書估計，約有</w:t>
      </w:r>
      <w:r w:rsidR="00290098">
        <w:rPr>
          <w:rFonts w:hint="eastAsia"/>
        </w:rPr>
        <w:t>18</w:t>
      </w:r>
      <w:r w:rsidR="00290098">
        <w:rPr>
          <w:rFonts w:hint="eastAsia"/>
        </w:rPr>
        <w:t>萬殘疾或長期病患者月入少於一萬元以下。這些基層市民都是醫管局</w:t>
      </w:r>
      <w:r w:rsidR="00290098" w:rsidRPr="00EA7CE8">
        <w:rPr>
          <w:rFonts w:hint="eastAsia"/>
        </w:rPr>
        <w:t>醫療費用減免機制</w:t>
      </w:r>
      <w:r w:rsidR="00290098">
        <w:rPr>
          <w:rFonts w:hint="eastAsia"/>
        </w:rPr>
        <w:t>的受惠對象。</w:t>
      </w:r>
      <w:r w:rsidR="005C1DF4">
        <w:rPr>
          <w:rFonts w:hint="eastAsia"/>
        </w:rPr>
        <w:t>不過現時的非綜援減免款項只有約</w:t>
      </w:r>
      <w:r w:rsidR="005C1DF4">
        <w:rPr>
          <w:rFonts w:hint="eastAsia"/>
        </w:rPr>
        <w:t>4.5</w:t>
      </w:r>
      <w:r w:rsidR="005C1DF4">
        <w:rPr>
          <w:rFonts w:hint="eastAsia"/>
        </w:rPr>
        <w:t>千萬，佔整體減免款額不足一成，可見</w:t>
      </w:r>
      <w:r w:rsidR="00A20DF3">
        <w:rPr>
          <w:rFonts w:hint="eastAsia"/>
        </w:rPr>
        <w:t>現時減免機制未能完全協助基層市民。</w:t>
      </w:r>
    </w:p>
    <w:p w:rsidR="007D12AC" w:rsidRDefault="007D12AC" w:rsidP="007D12AC">
      <w:pPr>
        <w:pStyle w:val="a6"/>
      </w:pPr>
    </w:p>
    <w:p w:rsidR="007D12AC" w:rsidRDefault="007973C3" w:rsidP="00EA7C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是次</w:t>
      </w:r>
      <w:r w:rsidR="00290098">
        <w:rPr>
          <w:rFonts w:hint="eastAsia"/>
        </w:rPr>
        <w:t>減免機制</w:t>
      </w:r>
      <w:r>
        <w:rPr>
          <w:rFonts w:hint="eastAsia"/>
        </w:rPr>
        <w:t>的優化措施範圍，包括：</w:t>
      </w:r>
      <w:r w:rsidR="00290098">
        <w:rPr>
          <w:rFonts w:hint="eastAsia"/>
        </w:rPr>
        <w:t>審批程序、資產上限、及</w:t>
      </w:r>
      <w:r>
        <w:rPr>
          <w:rFonts w:hint="eastAsia"/>
        </w:rPr>
        <w:t>長者豁免方面，但優化後仍然未能徹底減輕上述基層市民的經濟負擔。</w:t>
      </w:r>
    </w:p>
    <w:p w:rsidR="007D12AC" w:rsidRDefault="007D12AC" w:rsidP="007D12AC">
      <w:pPr>
        <w:pStyle w:val="a6"/>
      </w:pPr>
    </w:p>
    <w:p w:rsidR="009E4DA8" w:rsidRDefault="008217B1" w:rsidP="00EA7C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就審批程序方面，優化措施仍然未能完全免除對有需要家庭造成的不便，及增加審核程序的行政成本</w:t>
      </w:r>
      <w:r w:rsidR="009E4DA8">
        <w:rPr>
          <w:rFonts w:hint="eastAsia"/>
        </w:rPr>
        <w:t>：</w:t>
      </w:r>
    </w:p>
    <w:p w:rsidR="007D12AC" w:rsidRDefault="009E4DA8" w:rsidP="00EA7CE8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雖然已修改家庭的定義，豁免計算非核心家庭成員，</w:t>
      </w:r>
      <w:r w:rsidR="00BB6B82">
        <w:rPr>
          <w:rFonts w:hint="eastAsia"/>
        </w:rPr>
        <w:t>只</w:t>
      </w:r>
      <w:r w:rsidR="008217B1">
        <w:rPr>
          <w:rFonts w:hint="eastAsia"/>
        </w:rPr>
        <w:t>審核以家庭為單位，減免對象卻以個人為單位</w:t>
      </w:r>
      <w:r w:rsidR="00BB6B82">
        <w:rPr>
          <w:rFonts w:hint="eastAsia"/>
        </w:rPr>
        <w:t>；</w:t>
      </w:r>
      <w:r>
        <w:rPr>
          <w:rFonts w:hint="eastAsia"/>
        </w:rPr>
        <w:t>如同一家庭中有另一人需要申請，便需再次提交同樣的入息及資產證明，費時失事；</w:t>
      </w:r>
    </w:p>
    <w:p w:rsidR="008217B1" w:rsidRDefault="009E4DA8" w:rsidP="00EA7CE8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雖然</w:t>
      </w:r>
      <w:r w:rsidR="008217B1">
        <w:rPr>
          <w:rFonts w:hint="eastAsia"/>
        </w:rPr>
        <w:t>會向合資格申請人批出十二個月的有限期減免證明書</w:t>
      </w:r>
      <w:r w:rsidR="00BB6B82">
        <w:rPr>
          <w:rFonts w:hint="eastAsia"/>
        </w:rPr>
        <w:t>，但這也是現有做法</w:t>
      </w:r>
      <w:r w:rsidR="008217B1">
        <w:rPr>
          <w:rFonts w:hint="eastAsia"/>
        </w:rPr>
        <w:t>，</w:t>
      </w:r>
      <w:r w:rsidR="00BB6B82">
        <w:rPr>
          <w:rFonts w:hint="eastAsia"/>
        </w:rPr>
        <w:t>亦</w:t>
      </w:r>
      <w:r w:rsidR="008217B1">
        <w:rPr>
          <w:rFonts w:hint="eastAsia"/>
        </w:rPr>
        <w:t>並非</w:t>
      </w:r>
      <w:r>
        <w:rPr>
          <w:rFonts w:hint="eastAsia"/>
        </w:rPr>
        <w:t>代表</w:t>
      </w:r>
      <w:r w:rsidR="00BB6B82">
        <w:rPr>
          <w:rFonts w:hint="eastAsia"/>
        </w:rPr>
        <w:t>日後</w:t>
      </w:r>
      <w:r w:rsidR="008217B1">
        <w:rPr>
          <w:rFonts w:hint="eastAsia"/>
        </w:rPr>
        <w:t>每位申請人</w:t>
      </w:r>
      <w:r>
        <w:rPr>
          <w:rFonts w:hint="eastAsia"/>
        </w:rPr>
        <w:t>可</w:t>
      </w:r>
      <w:r w:rsidR="008217B1">
        <w:rPr>
          <w:rFonts w:hint="eastAsia"/>
        </w:rPr>
        <w:t>自動取</w:t>
      </w:r>
      <w:r>
        <w:rPr>
          <w:rFonts w:hint="eastAsia"/>
        </w:rPr>
        <w:t>得</w:t>
      </w:r>
      <w:r w:rsidR="008217B1">
        <w:rPr>
          <w:rFonts w:hint="eastAsia"/>
        </w:rPr>
        <w:t>十二個月的限期</w:t>
      </w:r>
      <w:r w:rsidR="00BB6B82">
        <w:rPr>
          <w:rFonts w:hint="eastAsia"/>
        </w:rPr>
        <w:t>；</w:t>
      </w:r>
      <w:r>
        <w:rPr>
          <w:rFonts w:hint="eastAsia"/>
        </w:rPr>
        <w:t>如同一家庭成員相隔一段時間需再求醫，便需再次申請，同樣費時失事。</w:t>
      </w:r>
    </w:p>
    <w:p w:rsidR="009E4DA8" w:rsidRPr="009E4DA8" w:rsidRDefault="009E4DA8" w:rsidP="00EA7CE8"/>
    <w:p w:rsidR="009E4DA8" w:rsidRDefault="009E4DA8" w:rsidP="00FC00E4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就</w:t>
      </w:r>
      <w:r w:rsidR="00451F2A">
        <w:rPr>
          <w:rFonts w:hint="eastAsia"/>
        </w:rPr>
        <w:t>資產限額方面，優化措施上調，但未能與其他經濟援助計劃達一致水平</w:t>
      </w:r>
      <w:r w:rsidR="00FC00E4">
        <w:rPr>
          <w:rFonts w:hint="eastAsia"/>
        </w:rPr>
        <w:t>（見下表）</w:t>
      </w:r>
      <w:r w:rsidR="00FB76AD">
        <w:rPr>
          <w:rFonts w:hint="eastAsia"/>
        </w:rPr>
        <w:t>。舉例說如四人家庭有兩位長者，其優化措施下的豁免上限為</w:t>
      </w:r>
      <w:r w:rsidR="00FB76AD">
        <w:rPr>
          <w:rFonts w:hint="eastAsia"/>
        </w:rPr>
        <w:lastRenderedPageBreak/>
        <w:t>506,000</w:t>
      </w:r>
      <w:r w:rsidR="00FB76AD">
        <w:rPr>
          <w:rFonts w:hint="eastAsia"/>
        </w:rPr>
        <w:t>元（兩名非長者資產上限</w:t>
      </w:r>
      <w:r w:rsidR="00FB76AD">
        <w:rPr>
          <w:rFonts w:hint="eastAsia"/>
        </w:rPr>
        <w:t>85,000</w:t>
      </w:r>
      <w:r w:rsidR="00FB76AD">
        <w:rPr>
          <w:rFonts w:hint="eastAsia"/>
        </w:rPr>
        <w:t>元</w:t>
      </w:r>
      <w:r w:rsidR="00FB76AD">
        <w:rPr>
          <w:rFonts w:hint="eastAsia"/>
        </w:rPr>
        <w:t xml:space="preserve"> + </w:t>
      </w:r>
      <w:r w:rsidR="00FB76AD">
        <w:rPr>
          <w:rFonts w:hint="eastAsia"/>
        </w:rPr>
        <w:t>兩名長者資產上限</w:t>
      </w:r>
      <w:r w:rsidR="00FB76AD">
        <w:rPr>
          <w:rFonts w:hint="eastAsia"/>
        </w:rPr>
        <w:t>421,000</w:t>
      </w:r>
      <w:r w:rsidR="00FB76AD">
        <w:rPr>
          <w:rFonts w:hint="eastAsia"/>
        </w:rPr>
        <w:t>），但若以長者生活津貼上限計算，應為</w:t>
      </w:r>
      <w:r w:rsidR="00FB76AD" w:rsidRPr="00FB76AD">
        <w:t>584</w:t>
      </w:r>
      <w:r w:rsidR="00FB76AD">
        <w:rPr>
          <w:rFonts w:hint="eastAsia"/>
        </w:rPr>
        <w:t>,</w:t>
      </w:r>
      <w:r w:rsidR="00FB76AD" w:rsidRPr="00FB76AD">
        <w:t>000</w:t>
      </w:r>
      <w:r w:rsidR="00FB76AD">
        <w:rPr>
          <w:rFonts w:hint="eastAsia"/>
        </w:rPr>
        <w:t>元（即兩名非長者資產上限</w:t>
      </w:r>
      <w:r w:rsidR="00FB76AD">
        <w:rPr>
          <w:rFonts w:hint="eastAsia"/>
        </w:rPr>
        <w:t>85,000</w:t>
      </w:r>
      <w:r w:rsidR="00FB76AD">
        <w:rPr>
          <w:rFonts w:hint="eastAsia"/>
        </w:rPr>
        <w:t>元</w:t>
      </w:r>
      <w:r w:rsidR="00FB76AD">
        <w:rPr>
          <w:rFonts w:hint="eastAsia"/>
        </w:rPr>
        <w:t xml:space="preserve"> + </w:t>
      </w:r>
      <w:r w:rsidR="00FB76AD">
        <w:rPr>
          <w:rFonts w:hint="eastAsia"/>
        </w:rPr>
        <w:t>兩名長者生活津貼資產上限</w:t>
      </w:r>
      <w:r w:rsidR="00FB76AD">
        <w:rPr>
          <w:rFonts w:hint="eastAsia"/>
        </w:rPr>
        <w:t>421,000</w:t>
      </w:r>
      <w:r w:rsidR="00FB76AD">
        <w:rPr>
          <w:rFonts w:hint="eastAsia"/>
        </w:rPr>
        <w:t>），若再以低收入在職家庭津貼計劃計算，最高可達</w:t>
      </w:r>
      <w:r w:rsidR="00FC00E4" w:rsidRPr="00FC00E4">
        <w:t>754</w:t>
      </w:r>
      <w:r w:rsidR="00FC00E4">
        <w:rPr>
          <w:rFonts w:hint="eastAsia"/>
        </w:rPr>
        <w:t>,</w:t>
      </w:r>
      <w:r w:rsidR="00FC00E4" w:rsidRPr="00FC00E4">
        <w:t>000</w:t>
      </w:r>
      <w:r w:rsidR="00FC00E4">
        <w:rPr>
          <w:rFonts w:hint="eastAsia"/>
        </w:rPr>
        <w:t>元</w:t>
      </w:r>
      <w:r w:rsidR="00FB76AD">
        <w:rPr>
          <w:rFonts w:hint="eastAsia"/>
        </w:rPr>
        <w:t>（</w:t>
      </w:r>
      <w:r w:rsidR="00FC00E4">
        <w:rPr>
          <w:rFonts w:hint="eastAsia"/>
        </w:rPr>
        <w:t>低收入在職家庭津貼二人家庭</w:t>
      </w:r>
      <w:r w:rsidR="00FB76AD">
        <w:rPr>
          <w:rFonts w:hint="eastAsia"/>
        </w:rPr>
        <w:t>資產上限</w:t>
      </w:r>
      <w:r w:rsidR="00FC00E4">
        <w:rPr>
          <w:rFonts w:hint="eastAsia"/>
        </w:rPr>
        <w:t>333</w:t>
      </w:r>
      <w:r w:rsidR="00FB76AD">
        <w:rPr>
          <w:rFonts w:hint="eastAsia"/>
        </w:rPr>
        <w:t>,000</w:t>
      </w:r>
      <w:r w:rsidR="00FB76AD">
        <w:rPr>
          <w:rFonts w:hint="eastAsia"/>
        </w:rPr>
        <w:t>元</w:t>
      </w:r>
      <w:r w:rsidR="00FB76AD">
        <w:rPr>
          <w:rFonts w:hint="eastAsia"/>
        </w:rPr>
        <w:t xml:space="preserve"> + </w:t>
      </w:r>
      <w:r w:rsidR="00FB76AD">
        <w:rPr>
          <w:rFonts w:hint="eastAsia"/>
        </w:rPr>
        <w:t>兩名長者資產上限</w:t>
      </w:r>
      <w:r w:rsidR="00FB76AD">
        <w:rPr>
          <w:rFonts w:hint="eastAsia"/>
        </w:rPr>
        <w:t>421,000</w:t>
      </w:r>
      <w:r w:rsidR="00FB76AD">
        <w:rPr>
          <w:rFonts w:hint="eastAsia"/>
        </w:rPr>
        <w:t>）</w:t>
      </w:r>
      <w:r w:rsidR="00FC00E4">
        <w:rPr>
          <w:rFonts w:hint="eastAsia"/>
        </w:rPr>
        <w:t>。可見資產限額調升仍</w:t>
      </w:r>
      <w:r w:rsidR="00A5082E">
        <w:rPr>
          <w:rFonts w:hint="eastAsia"/>
        </w:rPr>
        <w:t>不</w:t>
      </w:r>
      <w:r w:rsidR="00FC00E4">
        <w:rPr>
          <w:rFonts w:hint="eastAsia"/>
        </w:rPr>
        <w:t>足。</w:t>
      </w:r>
    </w:p>
    <w:p w:rsidR="00FC00E4" w:rsidRDefault="00FC00E4" w:rsidP="00FC00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46"/>
        <w:gridCol w:w="2373"/>
        <w:gridCol w:w="2261"/>
      </w:tblGrid>
      <w:tr w:rsidR="005A730F" w:rsidTr="005A730F">
        <w:tc>
          <w:tcPr>
            <w:tcW w:w="1242" w:type="dxa"/>
          </w:tcPr>
          <w:p w:rsidR="005A730F" w:rsidRDefault="005A730F" w:rsidP="00EA7CE8">
            <w:r>
              <w:rPr>
                <w:rFonts w:hint="eastAsia"/>
              </w:rPr>
              <w:t>家庭人數</w:t>
            </w:r>
          </w:p>
        </w:tc>
        <w:tc>
          <w:tcPr>
            <w:tcW w:w="2646" w:type="dxa"/>
          </w:tcPr>
          <w:p w:rsidR="005A730F" w:rsidRDefault="005A730F" w:rsidP="005A730F">
            <w:r>
              <w:rPr>
                <w:rFonts w:hint="eastAsia"/>
              </w:rPr>
              <w:t>優化後醫療費用減免資產上限（沒有長者成員）</w:t>
            </w:r>
          </w:p>
        </w:tc>
        <w:tc>
          <w:tcPr>
            <w:tcW w:w="2373" w:type="dxa"/>
          </w:tcPr>
          <w:p w:rsidR="005A730F" w:rsidRDefault="005A730F" w:rsidP="00EA7CE8">
            <w:r>
              <w:rPr>
                <w:rFonts w:hint="eastAsia"/>
              </w:rPr>
              <w:t>鼓勵就業交通津貼計劃</w:t>
            </w:r>
          </w:p>
        </w:tc>
        <w:tc>
          <w:tcPr>
            <w:tcW w:w="2261" w:type="dxa"/>
          </w:tcPr>
          <w:p w:rsidR="005A730F" w:rsidRPr="005A730F" w:rsidRDefault="005A730F" w:rsidP="00EA7CE8">
            <w:r>
              <w:rPr>
                <w:rFonts w:hint="eastAsia"/>
              </w:rPr>
              <w:t>低收入在職家庭津貼</w:t>
            </w:r>
            <w:r w:rsidR="00DB7EBC">
              <w:rPr>
                <w:rFonts w:hint="eastAsia"/>
              </w:rPr>
              <w:t>計劃</w:t>
            </w:r>
          </w:p>
        </w:tc>
      </w:tr>
      <w:tr w:rsidR="005A730F" w:rsidTr="005A730F">
        <w:tc>
          <w:tcPr>
            <w:tcW w:w="1242" w:type="dxa"/>
          </w:tcPr>
          <w:p w:rsidR="005A730F" w:rsidRDefault="005A730F" w:rsidP="00EA7CE8">
            <w:r>
              <w:rPr>
                <w:rFonts w:hint="eastAsia"/>
              </w:rPr>
              <w:t>1</w:t>
            </w:r>
          </w:p>
        </w:tc>
        <w:tc>
          <w:tcPr>
            <w:tcW w:w="2646" w:type="dxa"/>
          </w:tcPr>
          <w:p w:rsidR="005A730F" w:rsidRPr="005A730F" w:rsidRDefault="005A730F" w:rsidP="00290098">
            <w:r w:rsidRPr="005A730F">
              <w:rPr>
                <w:bCs/>
              </w:rPr>
              <w:t xml:space="preserve">$41,500 </w:t>
            </w:r>
          </w:p>
        </w:tc>
        <w:tc>
          <w:tcPr>
            <w:tcW w:w="2373" w:type="dxa"/>
          </w:tcPr>
          <w:p w:rsidR="005A730F" w:rsidRDefault="005A730F" w:rsidP="00EA7CE8">
            <w:r>
              <w:rPr>
                <w:rFonts w:hint="eastAsia"/>
              </w:rPr>
              <w:t>$ 91,500</w:t>
            </w:r>
          </w:p>
        </w:tc>
        <w:tc>
          <w:tcPr>
            <w:tcW w:w="2261" w:type="dxa"/>
          </w:tcPr>
          <w:p w:rsidR="005A730F" w:rsidRDefault="005A730F" w:rsidP="00EA7CE8"/>
        </w:tc>
      </w:tr>
      <w:tr w:rsidR="005A730F" w:rsidTr="005A730F">
        <w:tc>
          <w:tcPr>
            <w:tcW w:w="1242" w:type="dxa"/>
          </w:tcPr>
          <w:p w:rsidR="005A730F" w:rsidRDefault="005A730F" w:rsidP="00EA7CE8">
            <w:r>
              <w:rPr>
                <w:rFonts w:hint="eastAsia"/>
              </w:rPr>
              <w:t>2</w:t>
            </w:r>
          </w:p>
        </w:tc>
        <w:tc>
          <w:tcPr>
            <w:tcW w:w="2646" w:type="dxa"/>
          </w:tcPr>
          <w:p w:rsidR="005A730F" w:rsidRPr="005A730F" w:rsidRDefault="005A730F" w:rsidP="00290098">
            <w:r w:rsidRPr="005A730F">
              <w:rPr>
                <w:bCs/>
              </w:rPr>
              <w:t xml:space="preserve">$85,000 </w:t>
            </w:r>
          </w:p>
        </w:tc>
        <w:tc>
          <w:tcPr>
            <w:tcW w:w="2373" w:type="dxa"/>
          </w:tcPr>
          <w:p w:rsidR="005A730F" w:rsidRDefault="005A730F" w:rsidP="005245C9">
            <w:r>
              <w:rPr>
                <w:rFonts w:hint="eastAsia"/>
              </w:rPr>
              <w:t>$</w:t>
            </w:r>
            <w:bookmarkStart w:id="0" w:name="_GoBack"/>
            <w:bookmarkEnd w:id="0"/>
            <w:r>
              <w:rPr>
                <w:rFonts w:hint="eastAsia"/>
              </w:rPr>
              <w:t>123,000</w:t>
            </w:r>
          </w:p>
        </w:tc>
        <w:tc>
          <w:tcPr>
            <w:tcW w:w="2261" w:type="dxa"/>
          </w:tcPr>
          <w:p w:rsidR="005A730F" w:rsidRDefault="005A730F" w:rsidP="005A730F">
            <w:r>
              <w:rPr>
                <w:rFonts w:hint="eastAsia"/>
              </w:rPr>
              <w:t>$</w:t>
            </w:r>
            <w:r w:rsidRPr="005A730F">
              <w:t>333,000</w:t>
            </w:r>
          </w:p>
        </w:tc>
      </w:tr>
      <w:tr w:rsidR="005A730F" w:rsidTr="005A730F">
        <w:tc>
          <w:tcPr>
            <w:tcW w:w="1242" w:type="dxa"/>
          </w:tcPr>
          <w:p w:rsidR="005A730F" w:rsidRDefault="005A730F" w:rsidP="00EA7CE8">
            <w:r>
              <w:rPr>
                <w:rFonts w:hint="eastAsia"/>
              </w:rPr>
              <w:t>3</w:t>
            </w:r>
          </w:p>
        </w:tc>
        <w:tc>
          <w:tcPr>
            <w:tcW w:w="2646" w:type="dxa"/>
          </w:tcPr>
          <w:p w:rsidR="005A730F" w:rsidRPr="005A730F" w:rsidRDefault="005A730F" w:rsidP="00290098">
            <w:r w:rsidRPr="005A730F">
              <w:rPr>
                <w:bCs/>
              </w:rPr>
              <w:t xml:space="preserve">$127,500 </w:t>
            </w:r>
          </w:p>
        </w:tc>
        <w:tc>
          <w:tcPr>
            <w:tcW w:w="2373" w:type="dxa"/>
          </w:tcPr>
          <w:p w:rsidR="005A730F" w:rsidRDefault="005A730F" w:rsidP="005A730F">
            <w:r>
              <w:rPr>
                <w:rFonts w:hint="eastAsia"/>
              </w:rPr>
              <w:t>$184,500</w:t>
            </w:r>
          </w:p>
        </w:tc>
        <w:tc>
          <w:tcPr>
            <w:tcW w:w="2261" w:type="dxa"/>
          </w:tcPr>
          <w:p w:rsidR="005A730F" w:rsidRDefault="005A730F" w:rsidP="00EA7CE8">
            <w:r>
              <w:rPr>
                <w:rFonts w:hint="eastAsia"/>
              </w:rPr>
              <w:t>$</w:t>
            </w:r>
            <w:r w:rsidRPr="005A730F">
              <w:t>433,000</w:t>
            </w:r>
          </w:p>
        </w:tc>
      </w:tr>
      <w:tr w:rsidR="005A730F" w:rsidTr="005A730F">
        <w:tc>
          <w:tcPr>
            <w:tcW w:w="1242" w:type="dxa"/>
          </w:tcPr>
          <w:p w:rsidR="005A730F" w:rsidRDefault="005A730F" w:rsidP="00EA7CE8">
            <w:r>
              <w:rPr>
                <w:rFonts w:hint="eastAsia"/>
              </w:rPr>
              <w:t>4</w:t>
            </w:r>
          </w:p>
        </w:tc>
        <w:tc>
          <w:tcPr>
            <w:tcW w:w="2646" w:type="dxa"/>
          </w:tcPr>
          <w:p w:rsidR="005A730F" w:rsidRPr="005A730F" w:rsidRDefault="005A730F" w:rsidP="00290098">
            <w:r w:rsidRPr="005A730F">
              <w:rPr>
                <w:bCs/>
              </w:rPr>
              <w:t xml:space="preserve">$170,000 </w:t>
            </w:r>
          </w:p>
        </w:tc>
        <w:tc>
          <w:tcPr>
            <w:tcW w:w="2373" w:type="dxa"/>
          </w:tcPr>
          <w:p w:rsidR="005A730F" w:rsidRDefault="005A730F" w:rsidP="00EA7CE8">
            <w:r>
              <w:rPr>
                <w:rFonts w:hint="eastAsia"/>
              </w:rPr>
              <w:t>$246,000</w:t>
            </w:r>
          </w:p>
        </w:tc>
        <w:tc>
          <w:tcPr>
            <w:tcW w:w="2261" w:type="dxa"/>
          </w:tcPr>
          <w:p w:rsidR="005A730F" w:rsidRDefault="005A730F" w:rsidP="00EA7CE8">
            <w:r>
              <w:rPr>
                <w:rFonts w:hint="eastAsia"/>
              </w:rPr>
              <w:t>$</w:t>
            </w:r>
            <w:r w:rsidRPr="005A730F">
              <w:t>506,000</w:t>
            </w:r>
          </w:p>
        </w:tc>
      </w:tr>
      <w:tr w:rsidR="005A730F" w:rsidTr="005A730F">
        <w:tc>
          <w:tcPr>
            <w:tcW w:w="1242" w:type="dxa"/>
          </w:tcPr>
          <w:p w:rsidR="005A730F" w:rsidRDefault="005A730F" w:rsidP="00EA7CE8">
            <w:r>
              <w:rPr>
                <w:rFonts w:hint="eastAsia"/>
              </w:rPr>
              <w:t>5</w:t>
            </w:r>
          </w:p>
        </w:tc>
        <w:tc>
          <w:tcPr>
            <w:tcW w:w="2646" w:type="dxa"/>
          </w:tcPr>
          <w:p w:rsidR="005A730F" w:rsidRPr="005A730F" w:rsidRDefault="005A730F" w:rsidP="00290098">
            <w:r w:rsidRPr="005A730F">
              <w:rPr>
                <w:bCs/>
              </w:rPr>
              <w:t xml:space="preserve">$212,500 </w:t>
            </w:r>
          </w:p>
        </w:tc>
        <w:tc>
          <w:tcPr>
            <w:tcW w:w="2373" w:type="dxa"/>
          </w:tcPr>
          <w:p w:rsidR="005A730F" w:rsidRDefault="005A730F" w:rsidP="00EA7CE8">
            <w:r>
              <w:rPr>
                <w:rFonts w:hint="eastAsia"/>
              </w:rPr>
              <w:t>$246,000</w:t>
            </w:r>
          </w:p>
        </w:tc>
        <w:tc>
          <w:tcPr>
            <w:tcW w:w="2261" w:type="dxa"/>
          </w:tcPr>
          <w:p w:rsidR="005A730F" w:rsidRDefault="005A730F" w:rsidP="00EA7CE8">
            <w:r>
              <w:rPr>
                <w:rFonts w:hint="eastAsia"/>
              </w:rPr>
              <w:t>$</w:t>
            </w:r>
            <w:r w:rsidRPr="005A730F">
              <w:t>562,000</w:t>
            </w:r>
          </w:p>
        </w:tc>
      </w:tr>
    </w:tbl>
    <w:p w:rsidR="005A730F" w:rsidRDefault="005A730F" w:rsidP="005A730F">
      <w:pPr>
        <w:rPr>
          <w:rFonts w:ascii="新細明體" w:eastAsia="新細明體" w:hAnsi="新細明體" w:cs="新細明體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46"/>
        <w:gridCol w:w="2373"/>
      </w:tblGrid>
      <w:tr w:rsidR="00DB7EBC" w:rsidTr="00290098">
        <w:tc>
          <w:tcPr>
            <w:tcW w:w="1242" w:type="dxa"/>
          </w:tcPr>
          <w:p w:rsidR="00DB7EBC" w:rsidRDefault="00DB7EBC" w:rsidP="00290098">
            <w:r>
              <w:rPr>
                <w:rFonts w:hint="eastAsia"/>
              </w:rPr>
              <w:t>家庭人數</w:t>
            </w:r>
          </w:p>
        </w:tc>
        <w:tc>
          <w:tcPr>
            <w:tcW w:w="2646" w:type="dxa"/>
          </w:tcPr>
          <w:p w:rsidR="00DB7EBC" w:rsidRDefault="00DB7EBC" w:rsidP="00DB7EBC">
            <w:r>
              <w:rPr>
                <w:rFonts w:hint="eastAsia"/>
              </w:rPr>
              <w:t>優化後醫療費用減免資產上限（有長者成員）</w:t>
            </w:r>
          </w:p>
        </w:tc>
        <w:tc>
          <w:tcPr>
            <w:tcW w:w="2373" w:type="dxa"/>
          </w:tcPr>
          <w:p w:rsidR="00DB7EBC" w:rsidRDefault="00DB7EBC" w:rsidP="00290098">
            <w:r>
              <w:rPr>
                <w:rFonts w:hint="eastAsia"/>
              </w:rPr>
              <w:t>長者生活津貼計劃</w:t>
            </w:r>
          </w:p>
        </w:tc>
      </w:tr>
      <w:tr w:rsidR="00DB7EBC" w:rsidTr="00290098">
        <w:tc>
          <w:tcPr>
            <w:tcW w:w="1242" w:type="dxa"/>
          </w:tcPr>
          <w:p w:rsidR="00DB7EBC" w:rsidRDefault="00DB7EBC" w:rsidP="00290098">
            <w:r>
              <w:rPr>
                <w:rFonts w:hint="eastAsia"/>
              </w:rPr>
              <w:t>1</w:t>
            </w:r>
          </w:p>
        </w:tc>
        <w:tc>
          <w:tcPr>
            <w:tcW w:w="2646" w:type="dxa"/>
          </w:tcPr>
          <w:p w:rsidR="00DB7EBC" w:rsidRPr="005A730F" w:rsidRDefault="00DB7EBC" w:rsidP="00290098">
            <w:r>
              <w:rPr>
                <w:rFonts w:hint="eastAsia"/>
                <w:bCs/>
              </w:rPr>
              <w:t>$209,500</w:t>
            </w:r>
          </w:p>
        </w:tc>
        <w:tc>
          <w:tcPr>
            <w:tcW w:w="2373" w:type="dxa"/>
          </w:tcPr>
          <w:p w:rsidR="00DB7EBC" w:rsidRDefault="00DB7EBC" w:rsidP="00DB7EBC">
            <w:r>
              <w:rPr>
                <w:rFonts w:hint="eastAsia"/>
              </w:rPr>
              <w:t>$ 329,000</w:t>
            </w:r>
          </w:p>
        </w:tc>
      </w:tr>
      <w:tr w:rsidR="00DB7EBC" w:rsidTr="00290098">
        <w:tc>
          <w:tcPr>
            <w:tcW w:w="1242" w:type="dxa"/>
          </w:tcPr>
          <w:p w:rsidR="00DB7EBC" w:rsidRDefault="00DB7EBC" w:rsidP="00290098">
            <w:r>
              <w:rPr>
                <w:rFonts w:hint="eastAsia"/>
              </w:rPr>
              <w:t>2</w:t>
            </w:r>
          </w:p>
        </w:tc>
        <w:tc>
          <w:tcPr>
            <w:tcW w:w="2646" w:type="dxa"/>
          </w:tcPr>
          <w:p w:rsidR="00DB7EBC" w:rsidRPr="005A730F" w:rsidRDefault="00DB7EBC" w:rsidP="00290098">
            <w:r>
              <w:rPr>
                <w:rFonts w:hint="eastAsia"/>
                <w:bCs/>
              </w:rPr>
              <w:t>$421,000</w:t>
            </w:r>
          </w:p>
        </w:tc>
        <w:tc>
          <w:tcPr>
            <w:tcW w:w="2373" w:type="dxa"/>
          </w:tcPr>
          <w:p w:rsidR="00DB7EBC" w:rsidRDefault="00DB7EBC" w:rsidP="00DB7EBC">
            <w:r>
              <w:rPr>
                <w:rFonts w:hint="eastAsia"/>
              </w:rPr>
              <w:t>$ 499,000</w:t>
            </w:r>
          </w:p>
        </w:tc>
      </w:tr>
    </w:tbl>
    <w:p w:rsidR="00DB7EBC" w:rsidRDefault="00DB7EBC" w:rsidP="005A730F">
      <w:pPr>
        <w:rPr>
          <w:rFonts w:ascii="新細明體" w:eastAsia="新細明體" w:hAnsi="新細明體" w:cs="新細明體"/>
          <w:color w:val="000000"/>
          <w:sz w:val="23"/>
          <w:szCs w:val="23"/>
        </w:rPr>
      </w:pPr>
    </w:p>
    <w:p w:rsidR="00DB7EBC" w:rsidRDefault="00DB7EBC" w:rsidP="00EA7C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就領取長者生活津貼受惠人若較有經濟需要，可獲豁免公營醫療收費的安排</w:t>
      </w:r>
      <w:r w:rsidR="007973C3">
        <w:rPr>
          <w:rFonts w:hint="eastAsia"/>
        </w:rPr>
        <w:t>，須</w:t>
      </w:r>
      <w:r>
        <w:rPr>
          <w:rFonts w:hint="eastAsia"/>
        </w:rPr>
        <w:t>達</w:t>
      </w:r>
      <w:r>
        <w:rPr>
          <w:rFonts w:hint="eastAsia"/>
        </w:rPr>
        <w:t>75</w:t>
      </w:r>
      <w:r>
        <w:rPr>
          <w:rFonts w:hint="eastAsia"/>
        </w:rPr>
        <w:t>歲才合資格。但現時</w:t>
      </w:r>
      <w:r w:rsidR="007973C3">
        <w:rPr>
          <w:rFonts w:hint="eastAsia"/>
        </w:rPr>
        <w:t>65</w:t>
      </w:r>
      <w:r w:rsidR="007973C3">
        <w:rPr>
          <w:rFonts w:hint="eastAsia"/>
        </w:rPr>
        <w:t>歲或以上長者日後可按施政報告建議，</w:t>
      </w:r>
      <w:r>
        <w:rPr>
          <w:rFonts w:hint="eastAsia"/>
        </w:rPr>
        <w:t>領取高額長者生活津貼</w:t>
      </w:r>
      <w:r w:rsidR="007973C3">
        <w:rPr>
          <w:rFonts w:hint="eastAsia"/>
        </w:rPr>
        <w:t>，其</w:t>
      </w:r>
      <w:r>
        <w:rPr>
          <w:rFonts w:hint="eastAsia"/>
        </w:rPr>
        <w:t>資產上限（單身長者不多於</w:t>
      </w:r>
      <w:r>
        <w:rPr>
          <w:rFonts w:hint="eastAsia"/>
        </w:rPr>
        <w:t>144,000</w:t>
      </w:r>
      <w:r>
        <w:rPr>
          <w:rFonts w:hint="eastAsia"/>
        </w:rPr>
        <w:t>元；長者夫婦不多於</w:t>
      </w:r>
      <w:r>
        <w:rPr>
          <w:rFonts w:hint="eastAsia"/>
        </w:rPr>
        <w:t>218,000</w:t>
      </w:r>
      <w:r w:rsidR="007973C3">
        <w:rPr>
          <w:rFonts w:hint="eastAsia"/>
        </w:rPr>
        <w:t>元）</w:t>
      </w:r>
      <w:r>
        <w:rPr>
          <w:rFonts w:hint="eastAsia"/>
        </w:rPr>
        <w:t>比現時優化措施建議的資產上限（單身長者不多於</w:t>
      </w:r>
      <w:r>
        <w:rPr>
          <w:rFonts w:hint="eastAsia"/>
        </w:rPr>
        <w:t>209,500</w:t>
      </w:r>
      <w:r>
        <w:rPr>
          <w:rFonts w:hint="eastAsia"/>
        </w:rPr>
        <w:t>元；長者夫婦不多於</w:t>
      </w:r>
      <w:r>
        <w:rPr>
          <w:rFonts w:hint="eastAsia"/>
        </w:rPr>
        <w:t>421,000</w:t>
      </w:r>
      <w:r>
        <w:rPr>
          <w:rFonts w:hint="eastAsia"/>
        </w:rPr>
        <w:t>元）更為嚴格。因此，</w:t>
      </w:r>
      <w:r w:rsidR="007973C3">
        <w:rPr>
          <w:rFonts w:hint="eastAsia"/>
        </w:rPr>
        <w:t>65</w:t>
      </w:r>
      <w:r w:rsidR="007973C3">
        <w:rPr>
          <w:rFonts w:hint="eastAsia"/>
        </w:rPr>
        <w:t>至</w:t>
      </w:r>
      <w:r w:rsidR="007973C3">
        <w:rPr>
          <w:rFonts w:hint="eastAsia"/>
        </w:rPr>
        <w:t>74</w:t>
      </w:r>
      <w:r w:rsidR="007973C3">
        <w:rPr>
          <w:rFonts w:hint="eastAsia"/>
        </w:rPr>
        <w:t>歲已可證明有經濟困難需社會協助，不應待</w:t>
      </w:r>
      <w:r w:rsidR="007973C3">
        <w:rPr>
          <w:rFonts w:hint="eastAsia"/>
        </w:rPr>
        <w:t>75</w:t>
      </w:r>
      <w:r w:rsidR="007973C3">
        <w:rPr>
          <w:rFonts w:hint="eastAsia"/>
        </w:rPr>
        <w:t>歲才合資格豁免公營醫療收費。</w:t>
      </w:r>
    </w:p>
    <w:p w:rsidR="007973C3" w:rsidRDefault="007973C3" w:rsidP="00EA7CE8"/>
    <w:p w:rsidR="009E4DA8" w:rsidRDefault="00BB6B82" w:rsidP="00EA7CE8">
      <w:r>
        <w:rPr>
          <w:rFonts w:hint="eastAsia"/>
        </w:rPr>
        <w:t xml:space="preserve">　　</w:t>
      </w:r>
      <w:r w:rsidR="007D12AC">
        <w:rPr>
          <w:rFonts w:hint="eastAsia"/>
        </w:rPr>
        <w:t>有見及此，本會提出進一步的改善措施如下</w:t>
      </w:r>
      <w:r w:rsidR="009E4DA8">
        <w:rPr>
          <w:rFonts w:hint="eastAsia"/>
        </w:rPr>
        <w:t>：</w:t>
      </w:r>
    </w:p>
    <w:p w:rsidR="009E4DA8" w:rsidRDefault="009E4DA8" w:rsidP="007D12A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統一審核及減免對象，若能以家庭為單位，可減少對有需要家庭造成的不便</w:t>
      </w:r>
      <w:r w:rsidR="00BB6B82">
        <w:rPr>
          <w:rFonts w:hint="eastAsia"/>
        </w:rPr>
        <w:t>；</w:t>
      </w:r>
    </w:p>
    <w:p w:rsidR="009E4DA8" w:rsidRDefault="009E4DA8" w:rsidP="007D12A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統一減免限期為十二個月，</w:t>
      </w:r>
      <w:r w:rsidR="00451F2A">
        <w:rPr>
          <w:rFonts w:hint="eastAsia"/>
        </w:rPr>
        <w:t>減少對申請人造成的不便及減省行政成本</w:t>
      </w:r>
      <w:r w:rsidR="00BB6B82">
        <w:rPr>
          <w:rFonts w:hint="eastAsia"/>
        </w:rPr>
        <w:t>；</w:t>
      </w:r>
    </w:p>
    <w:p w:rsidR="00DB7EBC" w:rsidRDefault="00DB7EBC" w:rsidP="007D12A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統一與其他經濟援助計劃的資產上限</w:t>
      </w:r>
      <w:r w:rsidR="00BB6B82">
        <w:rPr>
          <w:rFonts w:hint="eastAsia"/>
        </w:rPr>
        <w:t>；</w:t>
      </w:r>
    </w:p>
    <w:p w:rsidR="009E4DA8" w:rsidRDefault="00DB7EBC" w:rsidP="007D12A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下調較有經濟需要、領取長者生活津貼受惠人獲豁免公營醫療收費安排的年齡</w:t>
      </w:r>
      <w:r w:rsidR="007D12AC">
        <w:rPr>
          <w:rFonts w:hint="eastAsia"/>
        </w:rPr>
        <w:t>由</w:t>
      </w:r>
      <w:r w:rsidR="007D12AC">
        <w:rPr>
          <w:rFonts w:hint="eastAsia"/>
        </w:rPr>
        <w:t>75</w:t>
      </w:r>
      <w:r w:rsidR="007D12AC">
        <w:rPr>
          <w:rFonts w:hint="eastAsia"/>
        </w:rPr>
        <w:t>歲降</w:t>
      </w:r>
      <w:r>
        <w:rPr>
          <w:rFonts w:hint="eastAsia"/>
        </w:rPr>
        <w:t>至</w:t>
      </w:r>
      <w:r>
        <w:rPr>
          <w:rFonts w:hint="eastAsia"/>
        </w:rPr>
        <w:t>65</w:t>
      </w:r>
      <w:r>
        <w:rPr>
          <w:rFonts w:hint="eastAsia"/>
        </w:rPr>
        <w:t>歲</w:t>
      </w:r>
      <w:r w:rsidR="00BB6B82">
        <w:rPr>
          <w:rFonts w:hint="eastAsia"/>
        </w:rPr>
        <w:t>；</w:t>
      </w:r>
    </w:p>
    <w:p w:rsidR="007D12AC" w:rsidRDefault="007D12AC" w:rsidP="007D12A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簡化醫療費用減免機制，容許「與家人同住長者」獨立申請減免，延加減免限期</w:t>
      </w:r>
      <w:r w:rsidR="00BB6B82">
        <w:rPr>
          <w:rFonts w:hint="eastAsia"/>
        </w:rPr>
        <w:t>。</w:t>
      </w:r>
    </w:p>
    <w:p w:rsidR="007D12AC" w:rsidRDefault="007D12AC" w:rsidP="007D12AC"/>
    <w:p w:rsidR="007D12AC" w:rsidRDefault="007D12AC" w:rsidP="007D12AC">
      <w:r>
        <w:rPr>
          <w:rFonts w:hint="eastAsia"/>
        </w:rPr>
        <w:t>二零一七年六月八日</w:t>
      </w:r>
    </w:p>
    <w:sectPr w:rsidR="007D12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421"/>
    <w:multiLevelType w:val="hybridMultilevel"/>
    <w:tmpl w:val="26BEBFAE"/>
    <w:lvl w:ilvl="0" w:tplc="283CCEC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DE5EC7"/>
    <w:multiLevelType w:val="hybridMultilevel"/>
    <w:tmpl w:val="AC142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270B6D"/>
    <w:multiLevelType w:val="hybridMultilevel"/>
    <w:tmpl w:val="10C224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F25BD8"/>
    <w:multiLevelType w:val="hybridMultilevel"/>
    <w:tmpl w:val="7F8ED5C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E8"/>
    <w:rsid w:val="00036CB1"/>
    <w:rsid w:val="0004769F"/>
    <w:rsid w:val="000B1DAF"/>
    <w:rsid w:val="000B235A"/>
    <w:rsid w:val="000B24AF"/>
    <w:rsid w:val="00103BE8"/>
    <w:rsid w:val="00154FD5"/>
    <w:rsid w:val="00181911"/>
    <w:rsid w:val="00187E90"/>
    <w:rsid w:val="0019605F"/>
    <w:rsid w:val="001B3C8C"/>
    <w:rsid w:val="001C0CDB"/>
    <w:rsid w:val="001E31BE"/>
    <w:rsid w:val="0027202F"/>
    <w:rsid w:val="00290098"/>
    <w:rsid w:val="002F12DE"/>
    <w:rsid w:val="0032502A"/>
    <w:rsid w:val="0033104B"/>
    <w:rsid w:val="00360102"/>
    <w:rsid w:val="003C558D"/>
    <w:rsid w:val="00415382"/>
    <w:rsid w:val="00430CAD"/>
    <w:rsid w:val="004402E9"/>
    <w:rsid w:val="00451F2A"/>
    <w:rsid w:val="00453AE0"/>
    <w:rsid w:val="00473C27"/>
    <w:rsid w:val="004B1F35"/>
    <w:rsid w:val="004B2A32"/>
    <w:rsid w:val="004B3C6B"/>
    <w:rsid w:val="004F37C2"/>
    <w:rsid w:val="005245C9"/>
    <w:rsid w:val="00560D9A"/>
    <w:rsid w:val="0057344E"/>
    <w:rsid w:val="005838A2"/>
    <w:rsid w:val="005A730F"/>
    <w:rsid w:val="005C1DF4"/>
    <w:rsid w:val="00643A7B"/>
    <w:rsid w:val="00650761"/>
    <w:rsid w:val="0067114C"/>
    <w:rsid w:val="006B42B1"/>
    <w:rsid w:val="006C7477"/>
    <w:rsid w:val="006D3CF5"/>
    <w:rsid w:val="006E4E9A"/>
    <w:rsid w:val="006F7CDE"/>
    <w:rsid w:val="007018F5"/>
    <w:rsid w:val="00722344"/>
    <w:rsid w:val="00723342"/>
    <w:rsid w:val="007330C4"/>
    <w:rsid w:val="00761C3F"/>
    <w:rsid w:val="007973C3"/>
    <w:rsid w:val="007A0BFB"/>
    <w:rsid w:val="007A2ADF"/>
    <w:rsid w:val="007D12AC"/>
    <w:rsid w:val="00807509"/>
    <w:rsid w:val="008217B1"/>
    <w:rsid w:val="00870FFF"/>
    <w:rsid w:val="008A2A33"/>
    <w:rsid w:val="008A5084"/>
    <w:rsid w:val="008E595A"/>
    <w:rsid w:val="008F2695"/>
    <w:rsid w:val="009044BC"/>
    <w:rsid w:val="00976167"/>
    <w:rsid w:val="009B38D0"/>
    <w:rsid w:val="009D5A43"/>
    <w:rsid w:val="009E4DA8"/>
    <w:rsid w:val="00A20DF3"/>
    <w:rsid w:val="00A2614A"/>
    <w:rsid w:val="00A5082E"/>
    <w:rsid w:val="00A528EF"/>
    <w:rsid w:val="00A618C4"/>
    <w:rsid w:val="00A75B1C"/>
    <w:rsid w:val="00AA34D0"/>
    <w:rsid w:val="00AC16F2"/>
    <w:rsid w:val="00B07CD9"/>
    <w:rsid w:val="00BB6B82"/>
    <w:rsid w:val="00BC11C7"/>
    <w:rsid w:val="00BF73FE"/>
    <w:rsid w:val="00C01945"/>
    <w:rsid w:val="00C34873"/>
    <w:rsid w:val="00C37AD6"/>
    <w:rsid w:val="00C41DF2"/>
    <w:rsid w:val="00C562A6"/>
    <w:rsid w:val="00C9630C"/>
    <w:rsid w:val="00CD6190"/>
    <w:rsid w:val="00CF07B3"/>
    <w:rsid w:val="00D236A1"/>
    <w:rsid w:val="00D5577C"/>
    <w:rsid w:val="00D94FB3"/>
    <w:rsid w:val="00DB7EBC"/>
    <w:rsid w:val="00DC5D4B"/>
    <w:rsid w:val="00DD1E77"/>
    <w:rsid w:val="00DE23BD"/>
    <w:rsid w:val="00E709FB"/>
    <w:rsid w:val="00E903A5"/>
    <w:rsid w:val="00EA0C09"/>
    <w:rsid w:val="00EA7CE8"/>
    <w:rsid w:val="00EB7BD1"/>
    <w:rsid w:val="00F70773"/>
    <w:rsid w:val="00FB76AD"/>
    <w:rsid w:val="00FC00E4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7EB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D12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7EB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D12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SoCO_TIM</dc:creator>
  <cp:lastModifiedBy>Yuen</cp:lastModifiedBy>
  <cp:revision>4</cp:revision>
  <cp:lastPrinted>2017-06-08T10:54:00Z</cp:lastPrinted>
  <dcterms:created xsi:type="dcterms:W3CDTF">2017-06-09T04:13:00Z</dcterms:created>
  <dcterms:modified xsi:type="dcterms:W3CDTF">2017-06-09T05:55:00Z</dcterms:modified>
</cp:coreProperties>
</file>