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15" w:rsidRPr="008A078D" w:rsidRDefault="00D16915" w:rsidP="008E788E">
      <w:pPr>
        <w:spacing w:line="300" w:lineRule="exact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078D">
        <w:rPr>
          <w:rFonts w:ascii="Times New Roman" w:eastAsia="標楷體" w:hAnsi="Times New Roman" w:cs="Times New Roman"/>
          <w:b/>
          <w:color w:val="000000"/>
          <w:sz w:val="28"/>
          <w:szCs w:val="28"/>
          <w:shd w:val="clear" w:color="auto" w:fill="FFFFFF"/>
        </w:rPr>
        <w:t>香港社區組織協會</w:t>
      </w:r>
      <w:r w:rsidRPr="008A078D">
        <w:rPr>
          <w:rFonts w:ascii="Times New Roman" w:eastAsia="標楷體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E4D7B">
        <w:rPr>
          <w:rFonts w:ascii="Times New Roman" w:eastAsia="標楷體" w:hAnsi="Times New Roman" w:cs="Times New Roman" w:hint="eastAsia"/>
          <w:b/>
          <w:color w:val="000000"/>
          <w:sz w:val="28"/>
          <w:szCs w:val="28"/>
          <w:shd w:val="clear" w:color="auto" w:fill="FFFFFF"/>
        </w:rPr>
        <w:t>向</w:t>
      </w:r>
      <w:r w:rsidRPr="008A078D">
        <w:rPr>
          <w:rFonts w:ascii="Times New Roman" w:eastAsia="標楷體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gramStart"/>
      <w:r w:rsidRPr="008A078D">
        <w:rPr>
          <w:rFonts w:ascii="Times New Roman" w:eastAsia="標楷體" w:hAnsi="Times New Roman" w:cs="Times New Roman"/>
          <w:b/>
          <w:color w:val="000000"/>
          <w:sz w:val="28"/>
          <w:szCs w:val="28"/>
          <w:shd w:val="clear" w:color="auto" w:fill="FFFFFF"/>
        </w:rPr>
        <w:t>立法會扶貧</w:t>
      </w:r>
      <w:proofErr w:type="gramEnd"/>
      <w:r w:rsidRPr="008A078D">
        <w:rPr>
          <w:rFonts w:ascii="Times New Roman" w:eastAsia="標楷體" w:hAnsi="Times New Roman" w:cs="Times New Roman"/>
          <w:b/>
          <w:color w:val="000000"/>
          <w:sz w:val="28"/>
          <w:szCs w:val="28"/>
          <w:shd w:val="clear" w:color="auto" w:fill="FFFFFF"/>
        </w:rPr>
        <w:t>小組委員會</w:t>
      </w:r>
    </w:p>
    <w:p w:rsidR="00A4441A" w:rsidRPr="008A078D" w:rsidRDefault="00D16915" w:rsidP="008E788E">
      <w:pPr>
        <w:spacing w:line="300" w:lineRule="exact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078D">
        <w:rPr>
          <w:rFonts w:ascii="Times New Roman" w:eastAsia="標楷體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A078D">
        <w:rPr>
          <w:rFonts w:ascii="Times New Roman" w:eastAsia="標楷體" w:hAnsi="Times New Roman" w:cs="Times New Roman"/>
          <w:b/>
          <w:color w:val="000000"/>
          <w:sz w:val="28"/>
          <w:szCs w:val="28"/>
          <w:shd w:val="clear" w:color="auto" w:fill="FFFFFF"/>
        </w:rPr>
        <w:t>提交</w:t>
      </w:r>
      <w:r w:rsidRPr="008A078D">
        <w:rPr>
          <w:rFonts w:ascii="Times New Roman" w:eastAsia="標楷體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E788E" w:rsidRPr="008A078D">
        <w:rPr>
          <w:rFonts w:ascii="Times New Roman" w:eastAsia="標楷體" w:hAnsi="Times New Roman" w:cs="Times New Roman"/>
          <w:b/>
          <w:color w:val="000000"/>
          <w:sz w:val="28"/>
          <w:szCs w:val="28"/>
          <w:shd w:val="clear" w:color="auto" w:fill="FFFFFF"/>
        </w:rPr>
        <w:t>「為露宿者提供的支援」</w:t>
      </w:r>
      <w:r w:rsidR="009E4D7B">
        <w:rPr>
          <w:rFonts w:ascii="Times New Roman" w:eastAsia="標楷體" w:hAnsi="Times New Roman" w:cs="Times New Roman" w:hint="eastAsia"/>
          <w:b/>
          <w:color w:val="000000"/>
          <w:sz w:val="28"/>
          <w:szCs w:val="28"/>
          <w:shd w:val="clear" w:color="auto" w:fill="FFFFFF"/>
        </w:rPr>
        <w:t>之</w:t>
      </w:r>
      <w:r w:rsidR="008E788E" w:rsidRPr="008A078D">
        <w:rPr>
          <w:rFonts w:ascii="Times New Roman" w:eastAsia="標楷體" w:hAnsi="Times New Roman" w:cs="Times New Roman"/>
          <w:b/>
          <w:color w:val="000000"/>
          <w:sz w:val="28"/>
          <w:szCs w:val="28"/>
          <w:shd w:val="clear" w:color="auto" w:fill="FFFFFF"/>
        </w:rPr>
        <w:t>意見書</w:t>
      </w:r>
    </w:p>
    <w:p w:rsidR="005E5B69" w:rsidRPr="006F55E7" w:rsidRDefault="005E5B69" w:rsidP="009D245F">
      <w:pPr>
        <w:spacing w:line="300" w:lineRule="exact"/>
        <w:rPr>
          <w:rFonts w:ascii="Times New Roman" w:eastAsia="標楷體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9D245F" w:rsidRPr="006F55E7" w:rsidRDefault="009D245F" w:rsidP="009D245F">
      <w:pPr>
        <w:spacing w:line="300" w:lineRule="exact"/>
        <w:rPr>
          <w:rFonts w:ascii="Times New Roman" w:eastAsia="標楷體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F55E7">
        <w:rPr>
          <w:rFonts w:ascii="Times New Roman" w:eastAsia="標楷體" w:hAnsi="Times New Roman" w:cs="Times New Roman"/>
          <w:b/>
          <w:color w:val="000000"/>
          <w:sz w:val="26"/>
          <w:szCs w:val="26"/>
          <w:shd w:val="clear" w:color="auto" w:fill="FFFFFF"/>
        </w:rPr>
        <w:t>本港露宿人口狀況及露宿新趨勢</w:t>
      </w:r>
    </w:p>
    <w:p w:rsidR="009D245F" w:rsidRPr="006F55E7" w:rsidRDefault="009D245F" w:rsidP="009D245F">
      <w:pPr>
        <w:pStyle w:val="ab"/>
        <w:spacing w:line="300" w:lineRule="exact"/>
        <w:ind w:left="426"/>
        <w:rPr>
          <w:rFonts w:ascii="Times New Roman" w:eastAsia="標楷體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9D245F" w:rsidRPr="006F55E7" w:rsidRDefault="009D245F" w:rsidP="009D245F">
      <w:pPr>
        <w:spacing w:line="300" w:lineRule="exact"/>
        <w:ind w:firstLine="480"/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</w:pP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根據香港</w:t>
      </w:r>
      <w:proofErr w:type="gramStart"/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社會福利署按露宿</w:t>
      </w:r>
      <w:proofErr w:type="gramEnd"/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者登記名冊的數據，本港露宿人口不斷增加，最新人數相較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年前</w:t>
      </w:r>
      <w:proofErr w:type="gramStart"/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增幅超逾</w:t>
      </w:r>
      <w:proofErr w:type="gramEnd"/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2.5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倍，詳情如下：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14"/>
        <w:gridCol w:w="1140"/>
        <w:gridCol w:w="1140"/>
        <w:gridCol w:w="1141"/>
        <w:gridCol w:w="1140"/>
        <w:gridCol w:w="1141"/>
      </w:tblGrid>
      <w:tr w:rsidR="009D245F" w:rsidRPr="006F55E7" w:rsidTr="00322754">
        <w:trPr>
          <w:jc w:val="center"/>
        </w:trPr>
        <w:tc>
          <w:tcPr>
            <w:tcW w:w="3014" w:type="dxa"/>
          </w:tcPr>
          <w:p w:rsidR="009D245F" w:rsidRPr="006F55E7" w:rsidRDefault="009D245F" w:rsidP="00131BC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時期</w:t>
            </w: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月</w:t>
            </w: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/</w:t>
            </w: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年</w:t>
            </w: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140" w:type="dxa"/>
          </w:tcPr>
          <w:p w:rsidR="009D245F" w:rsidRPr="006F55E7" w:rsidRDefault="009D245F" w:rsidP="003227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3/2007</w:t>
            </w:r>
          </w:p>
        </w:tc>
        <w:tc>
          <w:tcPr>
            <w:tcW w:w="1140" w:type="dxa"/>
          </w:tcPr>
          <w:p w:rsidR="009D245F" w:rsidRPr="006F55E7" w:rsidRDefault="009D245F" w:rsidP="003227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10/2013</w:t>
            </w:r>
          </w:p>
        </w:tc>
        <w:tc>
          <w:tcPr>
            <w:tcW w:w="1141" w:type="dxa"/>
          </w:tcPr>
          <w:p w:rsidR="009D245F" w:rsidRPr="006F55E7" w:rsidRDefault="009D245F" w:rsidP="003227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6/2014</w:t>
            </w:r>
          </w:p>
        </w:tc>
        <w:tc>
          <w:tcPr>
            <w:tcW w:w="1140" w:type="dxa"/>
          </w:tcPr>
          <w:p w:rsidR="009D245F" w:rsidRPr="006F55E7" w:rsidRDefault="009D245F" w:rsidP="003227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1/2015</w:t>
            </w:r>
          </w:p>
        </w:tc>
        <w:tc>
          <w:tcPr>
            <w:tcW w:w="1141" w:type="dxa"/>
          </w:tcPr>
          <w:p w:rsidR="009D245F" w:rsidRPr="006F55E7" w:rsidRDefault="00B677DD" w:rsidP="003227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12</w:t>
            </w:r>
            <w:r w:rsidR="009D245F"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/2015</w:t>
            </w:r>
          </w:p>
        </w:tc>
      </w:tr>
      <w:tr w:rsidR="009D245F" w:rsidRPr="006F55E7" w:rsidTr="00322754">
        <w:trPr>
          <w:jc w:val="center"/>
        </w:trPr>
        <w:tc>
          <w:tcPr>
            <w:tcW w:w="3014" w:type="dxa"/>
          </w:tcPr>
          <w:p w:rsidR="009D245F" w:rsidRPr="006F55E7" w:rsidRDefault="009D245F" w:rsidP="00131BC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全港已登記露宿者人數</w:t>
            </w:r>
          </w:p>
        </w:tc>
        <w:tc>
          <w:tcPr>
            <w:tcW w:w="1140" w:type="dxa"/>
          </w:tcPr>
          <w:p w:rsidR="009D245F" w:rsidRPr="006F55E7" w:rsidRDefault="009D245F" w:rsidP="003227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342</w:t>
            </w:r>
          </w:p>
        </w:tc>
        <w:tc>
          <w:tcPr>
            <w:tcW w:w="1140" w:type="dxa"/>
          </w:tcPr>
          <w:p w:rsidR="009D245F" w:rsidRPr="006F55E7" w:rsidRDefault="009D245F" w:rsidP="003227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690</w:t>
            </w:r>
          </w:p>
        </w:tc>
        <w:tc>
          <w:tcPr>
            <w:tcW w:w="1141" w:type="dxa"/>
          </w:tcPr>
          <w:p w:rsidR="009D245F" w:rsidRPr="006F55E7" w:rsidRDefault="009D245F" w:rsidP="003227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750</w:t>
            </w:r>
          </w:p>
        </w:tc>
        <w:tc>
          <w:tcPr>
            <w:tcW w:w="1140" w:type="dxa"/>
          </w:tcPr>
          <w:p w:rsidR="009D245F" w:rsidRPr="006F55E7" w:rsidRDefault="009D245F" w:rsidP="003227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806</w:t>
            </w:r>
          </w:p>
        </w:tc>
        <w:tc>
          <w:tcPr>
            <w:tcW w:w="1141" w:type="dxa"/>
          </w:tcPr>
          <w:p w:rsidR="009D245F" w:rsidRPr="006F55E7" w:rsidRDefault="009D245F" w:rsidP="003227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</w:t>
            </w:r>
            <w:r w:rsidR="00B677DD"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81</w:t>
            </w:r>
          </w:p>
        </w:tc>
      </w:tr>
    </w:tbl>
    <w:p w:rsidR="009D245F" w:rsidRPr="006F55E7" w:rsidRDefault="009D245F" w:rsidP="009D245F">
      <w:pPr>
        <w:spacing w:line="300" w:lineRule="exact"/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</w:pP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CD04AA" w:rsidRPr="006F55E7" w:rsidRDefault="00B83A68" w:rsidP="009D245F">
      <w:pPr>
        <w:spacing w:line="300" w:lineRule="exact"/>
        <w:ind w:firstLine="480"/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</w:pP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香港城市大學（城大）及其他四家大學聯同四個社區組織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包括本會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合辦的</w:t>
      </w:r>
      <w:r w:rsidR="00C17548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  <w:lang w:eastAsia="zh-HK"/>
        </w:rPr>
        <w:t>《</w:t>
      </w:r>
      <w:r w:rsidR="00C17548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C17548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  <w:lang w:eastAsia="zh-HK"/>
        </w:rPr>
        <w:t>015</w:t>
      </w:r>
      <w:r w:rsidR="00C17548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  <w:lang w:eastAsia="zh-HK"/>
        </w:rPr>
        <w:t>全港無家者人口統</w:t>
      </w:r>
      <w:r w:rsidR="00C17548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計</w:t>
      </w:r>
      <w:r w:rsidR="00C17548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  <w:lang w:eastAsia="zh-HK"/>
        </w:rPr>
        <w:t>行動》</w:t>
      </w:r>
      <w:r w:rsidR="009D245F" w:rsidRPr="006F55E7">
        <w:rPr>
          <w:rStyle w:val="aa"/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footnoteReference w:id="1"/>
      </w:r>
      <w:r w:rsidR="00C17548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  <w:lang w:eastAsia="zh-HK"/>
        </w:rPr>
        <w:t>調查結果顯示</w:t>
      </w:r>
      <w:r w:rsidR="009D245F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，香港無家者</w:t>
      </w:r>
      <w:r w:rsidR="009D245F" w:rsidRPr="006F55E7">
        <w:rPr>
          <w:rStyle w:val="aa"/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footnoteReference w:id="2"/>
      </w:r>
      <w:r w:rsidR="009D245F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實際人數或高達</w:t>
      </w:r>
      <w:r w:rsidR="009D245F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1,</w:t>
      </w:r>
      <w:r w:rsidR="00C17548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614</w:t>
      </w:r>
      <w:r w:rsidR="009D245F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人</w:t>
      </w:r>
      <w:r w:rsidR="00C17548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，</w:t>
      </w:r>
      <w:r w:rsidR="00C17548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  <w:lang w:eastAsia="zh-HK"/>
        </w:rPr>
        <w:t>較</w:t>
      </w:r>
      <w:r w:rsidR="00C17548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  <w:lang w:eastAsia="zh-HK"/>
        </w:rPr>
        <w:t>2013</w:t>
      </w:r>
      <w:r w:rsidR="00C17548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  <w:lang w:eastAsia="zh-HK"/>
        </w:rPr>
        <w:t>年首次統計時增加</w:t>
      </w:r>
      <w:r w:rsidR="00C17548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  <w:lang w:eastAsia="zh-HK"/>
        </w:rPr>
        <w:t>14%</w:t>
      </w:r>
      <w:r w:rsidR="009D245F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。</w:t>
      </w:r>
      <w:r w:rsidR="00CD04AA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兩年的</w:t>
      </w:r>
      <w:r w:rsidR="00CD04AA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  <w:lang w:eastAsia="zh-HK"/>
        </w:rPr>
        <w:t>調查結果</w:t>
      </w:r>
      <w:r w:rsidR="00CD04AA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重點比較如下</w:t>
      </w:r>
      <w:r w:rsidR="00CD04AA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EF49A9" w:rsidRPr="006F55E7" w:rsidRDefault="00EF49A9" w:rsidP="009D245F">
      <w:pPr>
        <w:spacing w:line="300" w:lineRule="exact"/>
        <w:ind w:firstLine="480"/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253"/>
        <w:gridCol w:w="2339"/>
        <w:gridCol w:w="2339"/>
      </w:tblGrid>
      <w:tr w:rsidR="00CD04AA" w:rsidRPr="006F55E7" w:rsidTr="005E5B69">
        <w:tc>
          <w:tcPr>
            <w:tcW w:w="4253" w:type="dxa"/>
          </w:tcPr>
          <w:p w:rsidR="00CD04AA" w:rsidRPr="006F55E7" w:rsidRDefault="00CD04AA" w:rsidP="00DF5C2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39" w:type="dxa"/>
          </w:tcPr>
          <w:p w:rsidR="00CD04AA" w:rsidRPr="006F55E7" w:rsidRDefault="00CD04AA" w:rsidP="00DF5C2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2013</w:t>
            </w: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調查結果</w:t>
            </w:r>
          </w:p>
        </w:tc>
        <w:tc>
          <w:tcPr>
            <w:tcW w:w="2339" w:type="dxa"/>
          </w:tcPr>
          <w:p w:rsidR="00CD04AA" w:rsidRPr="006F55E7" w:rsidRDefault="00CD04AA" w:rsidP="00DF5C2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2015</w:t>
            </w: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調查結果</w:t>
            </w:r>
          </w:p>
        </w:tc>
      </w:tr>
      <w:tr w:rsidR="00CD04AA" w:rsidRPr="006F55E7" w:rsidTr="005E5B69">
        <w:tc>
          <w:tcPr>
            <w:tcW w:w="4253" w:type="dxa"/>
          </w:tcPr>
          <w:p w:rsidR="00CD04AA" w:rsidRPr="006F55E7" w:rsidRDefault="00CD04AA" w:rsidP="009D245F">
            <w:pPr>
              <w:spacing w:line="30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全港無家者人數</w:t>
            </w:r>
          </w:p>
        </w:tc>
        <w:tc>
          <w:tcPr>
            <w:tcW w:w="2339" w:type="dxa"/>
          </w:tcPr>
          <w:p w:rsidR="00CD04AA" w:rsidRPr="006F55E7" w:rsidRDefault="00DF5C2D" w:rsidP="00DF5C2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1414</w:t>
            </w: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人</w:t>
            </w:r>
          </w:p>
        </w:tc>
        <w:tc>
          <w:tcPr>
            <w:tcW w:w="2339" w:type="dxa"/>
          </w:tcPr>
          <w:p w:rsidR="00CD04AA" w:rsidRPr="006F55E7" w:rsidRDefault="00CD04AA" w:rsidP="00DF5C2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1,614</w:t>
            </w: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人</w:t>
            </w:r>
          </w:p>
        </w:tc>
      </w:tr>
      <w:tr w:rsidR="00CD04AA" w:rsidRPr="006F55E7" w:rsidTr="005E5B69">
        <w:tc>
          <w:tcPr>
            <w:tcW w:w="4253" w:type="dxa"/>
          </w:tcPr>
          <w:p w:rsidR="00CD04AA" w:rsidRPr="006F55E7" w:rsidRDefault="00CD04AA" w:rsidP="009D245F">
            <w:pPr>
              <w:spacing w:line="30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平均露宿時期</w:t>
            </w:r>
          </w:p>
        </w:tc>
        <w:tc>
          <w:tcPr>
            <w:tcW w:w="2339" w:type="dxa"/>
          </w:tcPr>
          <w:p w:rsidR="00CD04AA" w:rsidRPr="006F55E7" w:rsidRDefault="00073824" w:rsidP="00DF5C2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3.9</w:t>
            </w: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年</w:t>
            </w:r>
          </w:p>
        </w:tc>
        <w:tc>
          <w:tcPr>
            <w:tcW w:w="2339" w:type="dxa"/>
          </w:tcPr>
          <w:p w:rsidR="00CD04AA" w:rsidRPr="006F55E7" w:rsidRDefault="00CD04AA" w:rsidP="00DF5C2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5.1</w:t>
            </w: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年</w:t>
            </w:r>
          </w:p>
        </w:tc>
      </w:tr>
      <w:tr w:rsidR="00CD04AA" w:rsidRPr="006F55E7" w:rsidTr="005E5B69">
        <w:tc>
          <w:tcPr>
            <w:tcW w:w="4253" w:type="dxa"/>
          </w:tcPr>
          <w:p w:rsidR="00CD04AA" w:rsidRPr="006F55E7" w:rsidRDefault="00CD04AA" w:rsidP="009D245F">
            <w:pPr>
              <w:spacing w:line="30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有再露宿經驗之無家者</w:t>
            </w:r>
          </w:p>
        </w:tc>
        <w:tc>
          <w:tcPr>
            <w:tcW w:w="2339" w:type="dxa"/>
          </w:tcPr>
          <w:p w:rsidR="00CD04AA" w:rsidRPr="006F55E7" w:rsidRDefault="00DF5C2D" w:rsidP="00DF5C2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35.8%</w:t>
            </w:r>
          </w:p>
        </w:tc>
        <w:tc>
          <w:tcPr>
            <w:tcW w:w="2339" w:type="dxa"/>
          </w:tcPr>
          <w:p w:rsidR="00CD04AA" w:rsidRPr="006F55E7" w:rsidRDefault="00073824" w:rsidP="00DF5C2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36.7%</w:t>
            </w:r>
          </w:p>
        </w:tc>
      </w:tr>
      <w:tr w:rsidR="00CD04AA" w:rsidRPr="006F55E7" w:rsidTr="005E5B69">
        <w:tc>
          <w:tcPr>
            <w:tcW w:w="4253" w:type="dxa"/>
          </w:tcPr>
          <w:p w:rsidR="00CD04AA" w:rsidRPr="006F55E7" w:rsidRDefault="00CD04AA" w:rsidP="00CD04AA">
            <w:pPr>
              <w:spacing w:line="30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平均露宿次數</w:t>
            </w:r>
          </w:p>
        </w:tc>
        <w:tc>
          <w:tcPr>
            <w:tcW w:w="2339" w:type="dxa"/>
          </w:tcPr>
          <w:p w:rsidR="00CD04AA" w:rsidRPr="006F55E7" w:rsidRDefault="00DF5C2D" w:rsidP="00DF5C2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2.8</w:t>
            </w: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次</w:t>
            </w:r>
          </w:p>
        </w:tc>
        <w:tc>
          <w:tcPr>
            <w:tcW w:w="2339" w:type="dxa"/>
          </w:tcPr>
          <w:p w:rsidR="00CD04AA" w:rsidRPr="006F55E7" w:rsidRDefault="00CD04AA" w:rsidP="00DF5C2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4.18</w:t>
            </w: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次</w:t>
            </w:r>
          </w:p>
        </w:tc>
      </w:tr>
      <w:tr w:rsidR="00CD04AA" w:rsidRPr="006F55E7" w:rsidTr="005E5B69">
        <w:tc>
          <w:tcPr>
            <w:tcW w:w="4253" w:type="dxa"/>
          </w:tcPr>
          <w:p w:rsidR="00CD04AA" w:rsidRPr="006F55E7" w:rsidRDefault="00073824" w:rsidP="00073824">
            <w:pPr>
              <w:spacing w:line="30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  <w:t>無家者平均年齡</w:t>
            </w:r>
          </w:p>
        </w:tc>
        <w:tc>
          <w:tcPr>
            <w:tcW w:w="2339" w:type="dxa"/>
          </w:tcPr>
          <w:p w:rsidR="00CD04AA" w:rsidRPr="006F55E7" w:rsidRDefault="00DF5C2D" w:rsidP="00DF5C2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54.9</w:t>
            </w:r>
          </w:p>
        </w:tc>
        <w:tc>
          <w:tcPr>
            <w:tcW w:w="2339" w:type="dxa"/>
          </w:tcPr>
          <w:p w:rsidR="00CD04AA" w:rsidRPr="006F55E7" w:rsidRDefault="00073824" w:rsidP="00DF5C2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  <w:t>54.3</w:t>
            </w:r>
            <w:r w:rsidRPr="006F55E7"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  <w:t>歲</w:t>
            </w:r>
          </w:p>
        </w:tc>
      </w:tr>
      <w:tr w:rsidR="00CD04AA" w:rsidRPr="006F55E7" w:rsidTr="005E5B69">
        <w:tc>
          <w:tcPr>
            <w:tcW w:w="4253" w:type="dxa"/>
          </w:tcPr>
          <w:p w:rsidR="00CD04AA" w:rsidRPr="006F55E7" w:rsidRDefault="00073824" w:rsidP="00073824">
            <w:pPr>
              <w:spacing w:line="30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於</w:t>
            </w: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24</w:t>
            </w: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小時營業快餐店過夜的無家者人數</w:t>
            </w: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gramStart"/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佔</w:t>
            </w:r>
            <w:proofErr w:type="gramEnd"/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整體露宿人口的百份比</w:t>
            </w: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339" w:type="dxa"/>
          </w:tcPr>
          <w:p w:rsidR="00CD04AA" w:rsidRPr="006F55E7" w:rsidRDefault="00073824" w:rsidP="00DF5C2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57</w:t>
            </w: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人</w:t>
            </w:r>
            <w:r w:rsidR="00DF5C2D"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(4.03%)</w:t>
            </w:r>
          </w:p>
        </w:tc>
        <w:tc>
          <w:tcPr>
            <w:tcW w:w="2339" w:type="dxa"/>
          </w:tcPr>
          <w:p w:rsidR="00CD04AA" w:rsidRPr="006F55E7" w:rsidRDefault="00073824" w:rsidP="00DF5C2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256</w:t>
            </w: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>人</w:t>
            </w:r>
            <w:r w:rsidRPr="006F55E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(15.9%)</w:t>
            </w:r>
          </w:p>
        </w:tc>
      </w:tr>
    </w:tbl>
    <w:p w:rsidR="002A215C" w:rsidRPr="006F55E7" w:rsidRDefault="002A215C" w:rsidP="009D245F">
      <w:pPr>
        <w:spacing w:line="300" w:lineRule="exact"/>
        <w:ind w:firstLine="480"/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</w:pPr>
    </w:p>
    <w:p w:rsidR="00E54706" w:rsidRPr="006F55E7" w:rsidRDefault="00DF5C2D" w:rsidP="009D245F">
      <w:pPr>
        <w:spacing w:line="300" w:lineRule="exact"/>
        <w:ind w:firstLine="480"/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</w:pP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數據反映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  <w:lang w:val="en-GB"/>
        </w:rPr>
        <w:t>本港無家者的露宿情況有</w:t>
      </w:r>
      <w:r w:rsidRPr="006F55E7">
        <w:rPr>
          <w:rFonts w:ascii="Times New Roman" w:eastAsia="標楷體" w:hAnsi="Times New Roman" w:cs="Times New Roman"/>
          <w:b/>
          <w:color w:val="000000"/>
          <w:sz w:val="26"/>
          <w:szCs w:val="26"/>
          <w:shd w:val="clear" w:color="auto" w:fill="FFFFFF"/>
          <w:lang w:val="en-GB"/>
        </w:rPr>
        <w:t>長期化</w:t>
      </w:r>
      <w:r w:rsidR="002A215C" w:rsidRPr="006F55E7">
        <w:rPr>
          <w:rFonts w:ascii="Times New Roman" w:eastAsia="標楷體" w:hAnsi="Times New Roman" w:cs="Times New Roman"/>
          <w:b/>
          <w:color w:val="000000"/>
          <w:sz w:val="26"/>
          <w:szCs w:val="26"/>
          <w:shd w:val="clear" w:color="auto" w:fill="FFFFFF"/>
          <w:lang w:val="en-GB"/>
        </w:rPr>
        <w:t>、</w:t>
      </w:r>
      <w:r w:rsidRPr="006F55E7">
        <w:rPr>
          <w:rFonts w:ascii="Times New Roman" w:eastAsia="標楷體" w:hAnsi="Times New Roman" w:cs="Times New Roman"/>
          <w:b/>
          <w:color w:val="000000"/>
          <w:sz w:val="26"/>
          <w:szCs w:val="26"/>
          <w:shd w:val="clear" w:color="auto" w:fill="FFFFFF"/>
          <w:lang w:val="en-GB"/>
        </w:rPr>
        <w:t>麥難民湧現</w:t>
      </w:r>
      <w:r w:rsidR="002A215C" w:rsidRPr="006F55E7">
        <w:rPr>
          <w:rFonts w:ascii="Times New Roman" w:eastAsia="標楷體" w:hAnsi="Times New Roman" w:cs="Times New Roman"/>
          <w:b/>
          <w:color w:val="000000"/>
          <w:sz w:val="26"/>
          <w:szCs w:val="26"/>
          <w:shd w:val="clear" w:color="auto" w:fill="FFFFFF"/>
          <w:lang w:val="en-GB"/>
        </w:rPr>
        <w:t>、上樓／擺脫露宿生活極度困難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  <w:lang w:val="en-GB"/>
        </w:rPr>
        <w:t>的新趨勢。</w:t>
      </w:r>
    </w:p>
    <w:p w:rsidR="002A215C" w:rsidRPr="006F55E7" w:rsidRDefault="002A215C" w:rsidP="00131BC7">
      <w:pPr>
        <w:spacing w:line="300" w:lineRule="exact"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A55FB4" w:rsidRPr="006F55E7" w:rsidRDefault="002A215C" w:rsidP="002A215C">
      <w:pPr>
        <w:spacing w:line="300" w:lineRule="exact"/>
        <w:rPr>
          <w:rFonts w:ascii="Times New Roman" w:eastAsia="標楷體" w:hAnsi="Times New Roman" w:cs="Times New Roman"/>
          <w:b/>
          <w:sz w:val="26"/>
          <w:szCs w:val="26"/>
        </w:rPr>
      </w:pPr>
      <w:r w:rsidRPr="006F55E7">
        <w:rPr>
          <w:rFonts w:ascii="Times New Roman" w:eastAsia="標楷體" w:hAnsi="Times New Roman" w:cs="Times New Roman"/>
          <w:b/>
          <w:sz w:val="26"/>
          <w:szCs w:val="26"/>
        </w:rPr>
        <w:t>甲</w:t>
      </w:r>
      <w:r w:rsidRPr="006F55E7">
        <w:rPr>
          <w:rFonts w:ascii="Times New Roman" w:eastAsia="標楷體" w:hAnsi="Times New Roman" w:cs="Times New Roman"/>
          <w:b/>
          <w:sz w:val="26"/>
          <w:szCs w:val="26"/>
        </w:rPr>
        <w:t xml:space="preserve">) </w:t>
      </w:r>
      <w:r w:rsidR="009D245F" w:rsidRPr="006F55E7">
        <w:rPr>
          <w:rFonts w:ascii="Times New Roman" w:eastAsia="標楷體" w:hAnsi="Times New Roman" w:cs="Times New Roman"/>
          <w:b/>
          <w:sz w:val="26"/>
          <w:szCs w:val="26"/>
        </w:rPr>
        <w:t>露宿者</w:t>
      </w:r>
      <w:r w:rsidR="006B7196" w:rsidRPr="006F55E7">
        <w:rPr>
          <w:rFonts w:ascii="Times New Roman" w:eastAsia="標楷體" w:hAnsi="Times New Roman" w:cs="Times New Roman"/>
          <w:b/>
          <w:sz w:val="26"/>
          <w:szCs w:val="26"/>
        </w:rPr>
        <w:t>的</w:t>
      </w:r>
      <w:r w:rsidR="00A77FD1" w:rsidRPr="006F55E7">
        <w:rPr>
          <w:rFonts w:ascii="Times New Roman" w:eastAsia="標楷體" w:hAnsi="Times New Roman" w:cs="Times New Roman"/>
          <w:b/>
          <w:sz w:val="26"/>
          <w:szCs w:val="26"/>
        </w:rPr>
        <w:t>居住</w:t>
      </w:r>
      <w:r w:rsidR="004E2106" w:rsidRPr="006F55E7">
        <w:rPr>
          <w:rFonts w:ascii="Times New Roman" w:eastAsia="標楷體" w:hAnsi="Times New Roman" w:cs="Times New Roman"/>
          <w:b/>
          <w:sz w:val="26"/>
          <w:szCs w:val="26"/>
        </w:rPr>
        <w:t>困難</w:t>
      </w:r>
    </w:p>
    <w:p w:rsidR="00821BB2" w:rsidRPr="006F55E7" w:rsidRDefault="00821BB2" w:rsidP="004C55CD">
      <w:pPr>
        <w:spacing w:line="3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7A2D1B" w:rsidRPr="006F55E7" w:rsidRDefault="00C864E5" w:rsidP="000423F2">
      <w:pPr>
        <w:pStyle w:val="ab"/>
        <w:numPr>
          <w:ilvl w:val="0"/>
          <w:numId w:val="9"/>
        </w:numPr>
        <w:spacing w:line="300" w:lineRule="exact"/>
        <w:rPr>
          <w:rFonts w:ascii="Times New Roman" w:eastAsia="標楷體" w:hAnsi="Times New Roman" w:cs="Times New Roman"/>
          <w:b/>
          <w:i/>
          <w:sz w:val="26"/>
          <w:szCs w:val="26"/>
        </w:rPr>
      </w:pPr>
      <w:r w:rsidRPr="006F55E7">
        <w:rPr>
          <w:rFonts w:ascii="Times New Roman" w:eastAsia="標楷體" w:hAnsi="Times New Roman" w:cs="Times New Roman"/>
          <w:b/>
          <w:i/>
          <w:sz w:val="26"/>
          <w:szCs w:val="26"/>
        </w:rPr>
        <w:t>公屋</w:t>
      </w:r>
      <w:r w:rsidR="000B01E5" w:rsidRPr="006F55E7">
        <w:rPr>
          <w:rFonts w:ascii="Times New Roman" w:eastAsia="標楷體" w:hAnsi="Times New Roman" w:cs="Times New Roman"/>
          <w:b/>
          <w:i/>
          <w:sz w:val="26"/>
          <w:szCs w:val="26"/>
        </w:rPr>
        <w:t>供不應求</w:t>
      </w:r>
      <w:r w:rsidR="000B01E5" w:rsidRPr="006F55E7">
        <w:rPr>
          <w:rFonts w:ascii="Times New Roman" w:eastAsia="標楷體" w:hAnsi="Times New Roman" w:cs="Times New Roman"/>
          <w:b/>
          <w:i/>
          <w:sz w:val="26"/>
          <w:szCs w:val="26"/>
        </w:rPr>
        <w:t xml:space="preserve"> </w:t>
      </w:r>
      <w:r w:rsidRPr="006F55E7">
        <w:rPr>
          <w:rFonts w:ascii="Times New Roman" w:eastAsia="標楷體" w:hAnsi="Times New Roman" w:cs="Times New Roman"/>
          <w:b/>
          <w:i/>
          <w:sz w:val="26"/>
          <w:szCs w:val="26"/>
        </w:rPr>
        <w:t>「配額及計分制」阻單身</w:t>
      </w:r>
      <w:r w:rsidR="00B3613A" w:rsidRPr="006F55E7">
        <w:rPr>
          <w:rFonts w:ascii="Times New Roman" w:eastAsia="標楷體" w:hAnsi="Times New Roman" w:cs="Times New Roman"/>
          <w:b/>
          <w:i/>
          <w:sz w:val="26"/>
          <w:szCs w:val="26"/>
        </w:rPr>
        <w:t>露宿者</w:t>
      </w:r>
      <w:r w:rsidRPr="006F55E7">
        <w:rPr>
          <w:rFonts w:ascii="Times New Roman" w:eastAsia="標楷體" w:hAnsi="Times New Roman" w:cs="Times New Roman"/>
          <w:b/>
          <w:i/>
          <w:sz w:val="26"/>
          <w:szCs w:val="26"/>
        </w:rPr>
        <w:t>上</w:t>
      </w:r>
      <w:r w:rsidR="007A2D1B" w:rsidRPr="006F55E7">
        <w:rPr>
          <w:rFonts w:ascii="Times New Roman" w:eastAsia="標楷體" w:hAnsi="Times New Roman" w:cs="Times New Roman"/>
          <w:b/>
          <w:i/>
          <w:sz w:val="26"/>
          <w:szCs w:val="26"/>
        </w:rPr>
        <w:t>樓</w:t>
      </w:r>
    </w:p>
    <w:p w:rsidR="000423F2" w:rsidRPr="006F55E7" w:rsidRDefault="000423F2" w:rsidP="000423F2">
      <w:pPr>
        <w:pStyle w:val="ab"/>
        <w:spacing w:line="300" w:lineRule="exact"/>
        <w:ind w:left="450"/>
        <w:rPr>
          <w:rFonts w:ascii="Times New Roman" w:eastAsia="標楷體" w:hAnsi="Times New Roman" w:cs="Times New Roman"/>
          <w:b/>
          <w:i/>
          <w:sz w:val="26"/>
          <w:szCs w:val="26"/>
        </w:rPr>
      </w:pPr>
    </w:p>
    <w:p w:rsidR="00914317" w:rsidRPr="006F55E7" w:rsidRDefault="00B70234" w:rsidP="00131BC7">
      <w:pPr>
        <w:spacing w:line="3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F55E7">
        <w:rPr>
          <w:rFonts w:ascii="Times New Roman" w:eastAsia="標楷體" w:hAnsi="Times New Roman" w:cs="Times New Roman"/>
          <w:i/>
          <w:sz w:val="26"/>
          <w:szCs w:val="26"/>
        </w:rPr>
        <w:t xml:space="preserve">　</w:t>
      </w:r>
      <w:r w:rsidR="0034495A" w:rsidRPr="006F55E7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34495A" w:rsidRPr="006F55E7">
        <w:rPr>
          <w:rFonts w:ascii="Times New Roman" w:eastAsia="標楷體" w:hAnsi="Times New Roman" w:cs="Times New Roman"/>
          <w:sz w:val="26"/>
          <w:szCs w:val="26"/>
        </w:rPr>
        <w:t>政府有責任為基層單身人士</w:t>
      </w:r>
      <w:proofErr w:type="gramStart"/>
      <w:r w:rsidR="0034495A" w:rsidRPr="006F55E7">
        <w:rPr>
          <w:rFonts w:ascii="Times New Roman" w:eastAsia="標楷體" w:hAnsi="Times New Roman" w:cs="Times New Roman"/>
          <w:sz w:val="26"/>
          <w:szCs w:val="26"/>
        </w:rPr>
        <w:t>提供適設出租</w:t>
      </w:r>
      <w:proofErr w:type="gramEnd"/>
      <w:r w:rsidR="0034495A" w:rsidRPr="006F55E7">
        <w:rPr>
          <w:rFonts w:ascii="Times New Roman" w:eastAsia="標楷體" w:hAnsi="Times New Roman" w:cs="Times New Roman"/>
          <w:sz w:val="26"/>
          <w:szCs w:val="26"/>
        </w:rPr>
        <w:t>房屋</w:t>
      </w:r>
      <w:r w:rsidR="006A745F" w:rsidRPr="006F55E7">
        <w:rPr>
          <w:rFonts w:ascii="Times New Roman" w:eastAsia="標楷體" w:hAnsi="Times New Roman" w:cs="Times New Roman"/>
          <w:sz w:val="26"/>
          <w:szCs w:val="26"/>
        </w:rPr>
        <w:t>，</w:t>
      </w:r>
      <w:r w:rsidR="00AB3D4F" w:rsidRPr="006F55E7">
        <w:rPr>
          <w:rFonts w:ascii="Times New Roman" w:eastAsia="標楷體" w:hAnsi="Times New Roman" w:cs="Times New Roman"/>
          <w:sz w:val="26"/>
          <w:szCs w:val="26"/>
        </w:rPr>
        <w:t>事實上，不少露宿</w:t>
      </w:r>
      <w:proofErr w:type="gramStart"/>
      <w:r w:rsidR="00AB3D4F" w:rsidRPr="006F55E7">
        <w:rPr>
          <w:rFonts w:ascii="Times New Roman" w:eastAsia="標楷體" w:hAnsi="Times New Roman" w:cs="Times New Roman"/>
          <w:sz w:val="26"/>
          <w:szCs w:val="26"/>
        </w:rPr>
        <w:t>者均低學歷</w:t>
      </w:r>
      <w:proofErr w:type="gramEnd"/>
      <w:r w:rsidR="00AB3D4F" w:rsidRPr="006F55E7">
        <w:rPr>
          <w:rFonts w:ascii="Times New Roman" w:eastAsia="標楷體" w:hAnsi="Times New Roman" w:cs="Times New Roman"/>
          <w:sz w:val="26"/>
          <w:szCs w:val="26"/>
        </w:rPr>
        <w:t>、低收入的單身人士，</w:t>
      </w:r>
      <w:r w:rsidR="006A745F" w:rsidRPr="006F55E7">
        <w:rPr>
          <w:rFonts w:ascii="Times New Roman" w:eastAsia="標楷體" w:hAnsi="Times New Roman" w:cs="Times New Roman"/>
          <w:sz w:val="26"/>
          <w:szCs w:val="26"/>
        </w:rPr>
        <w:t>惟過去多年</w:t>
      </w:r>
      <w:r w:rsidR="00A379E8" w:rsidRPr="006F55E7">
        <w:rPr>
          <w:rFonts w:ascii="Times New Roman" w:eastAsia="標楷體" w:hAnsi="Times New Roman" w:cs="Times New Roman"/>
          <w:sz w:val="26"/>
          <w:szCs w:val="26"/>
        </w:rPr>
        <w:t>單身人士住屋需要</w:t>
      </w:r>
      <w:r w:rsidR="005973C4" w:rsidRPr="006F55E7">
        <w:rPr>
          <w:rFonts w:ascii="Times New Roman" w:eastAsia="標楷體" w:hAnsi="Times New Roman" w:cs="Times New Roman"/>
          <w:sz w:val="26"/>
          <w:szCs w:val="26"/>
        </w:rPr>
        <w:t>持續</w:t>
      </w:r>
      <w:r w:rsidR="00A379E8" w:rsidRPr="006F55E7">
        <w:rPr>
          <w:rFonts w:ascii="Times New Roman" w:eastAsia="標楷體" w:hAnsi="Times New Roman" w:cs="Times New Roman"/>
          <w:sz w:val="26"/>
          <w:szCs w:val="26"/>
        </w:rPr>
        <w:t>被</w:t>
      </w:r>
      <w:r w:rsidR="00740D1A" w:rsidRPr="006F55E7">
        <w:rPr>
          <w:rFonts w:ascii="Times New Roman" w:eastAsia="標楷體" w:hAnsi="Times New Roman" w:cs="Times New Roman"/>
          <w:sz w:val="26"/>
          <w:szCs w:val="26"/>
        </w:rPr>
        <w:t>漠視</w:t>
      </w:r>
      <w:r w:rsidR="00A379E8" w:rsidRPr="006F55E7">
        <w:rPr>
          <w:rFonts w:ascii="Times New Roman" w:eastAsia="標楷體" w:hAnsi="Times New Roman" w:cs="Times New Roman"/>
          <w:sz w:val="26"/>
          <w:szCs w:val="26"/>
        </w:rPr>
        <w:t>。</w:t>
      </w:r>
      <w:r w:rsidR="00C864E5" w:rsidRPr="006F55E7">
        <w:rPr>
          <w:rFonts w:ascii="Times New Roman" w:eastAsia="標楷體" w:hAnsi="Times New Roman" w:cs="Times New Roman"/>
          <w:sz w:val="26"/>
          <w:szCs w:val="26"/>
        </w:rPr>
        <w:t>自</w:t>
      </w:r>
      <w:r w:rsidR="00C864E5" w:rsidRPr="006F55E7">
        <w:rPr>
          <w:rFonts w:ascii="Times New Roman" w:eastAsia="標楷體" w:hAnsi="Times New Roman" w:cs="Times New Roman"/>
          <w:sz w:val="26"/>
          <w:szCs w:val="26"/>
        </w:rPr>
        <w:t>2005</w:t>
      </w:r>
      <w:r w:rsidR="00C864E5" w:rsidRPr="006F55E7">
        <w:rPr>
          <w:rFonts w:ascii="Times New Roman" w:eastAsia="標楷體" w:hAnsi="Times New Roman" w:cs="Times New Roman"/>
          <w:sz w:val="26"/>
          <w:szCs w:val="26"/>
        </w:rPr>
        <w:t>年，房</w:t>
      </w:r>
      <w:r w:rsidRPr="006F55E7">
        <w:rPr>
          <w:rFonts w:ascii="Times New Roman" w:eastAsia="標楷體" w:hAnsi="Times New Roman" w:cs="Times New Roman"/>
          <w:sz w:val="26"/>
          <w:szCs w:val="26"/>
        </w:rPr>
        <w:t>屋</w:t>
      </w:r>
      <w:r w:rsidR="00C864E5" w:rsidRPr="006F55E7">
        <w:rPr>
          <w:rFonts w:ascii="Times New Roman" w:eastAsia="標楷體" w:hAnsi="Times New Roman" w:cs="Times New Roman"/>
          <w:sz w:val="26"/>
          <w:szCs w:val="26"/>
        </w:rPr>
        <w:t>委</w:t>
      </w:r>
      <w:r w:rsidRPr="006F55E7">
        <w:rPr>
          <w:rFonts w:ascii="Times New Roman" w:eastAsia="標楷體" w:hAnsi="Times New Roman" w:cs="Times New Roman"/>
          <w:sz w:val="26"/>
          <w:szCs w:val="26"/>
        </w:rPr>
        <w:t>員會（下稱房委會）</w:t>
      </w:r>
      <w:r w:rsidR="00C864E5" w:rsidRPr="006F55E7">
        <w:rPr>
          <w:rFonts w:ascii="Times New Roman" w:eastAsia="標楷體" w:hAnsi="Times New Roman" w:cs="Times New Roman"/>
          <w:sz w:val="26"/>
          <w:szCs w:val="26"/>
        </w:rPr>
        <w:t>引入</w:t>
      </w:r>
      <w:r w:rsidR="004C55CD" w:rsidRPr="006F55E7">
        <w:rPr>
          <w:rFonts w:ascii="Times New Roman" w:eastAsia="標楷體" w:hAnsi="Times New Roman" w:cs="Times New Roman"/>
          <w:sz w:val="26"/>
          <w:szCs w:val="26"/>
        </w:rPr>
        <w:t>「</w:t>
      </w:r>
      <w:r w:rsidR="00C864E5" w:rsidRPr="006F55E7">
        <w:rPr>
          <w:rFonts w:ascii="Times New Roman" w:eastAsia="標楷體" w:hAnsi="Times New Roman" w:cs="Times New Roman"/>
          <w:sz w:val="26"/>
          <w:szCs w:val="26"/>
        </w:rPr>
        <w:t>配額及計分制</w:t>
      </w:r>
      <w:r w:rsidR="004C55CD" w:rsidRPr="006F55E7">
        <w:rPr>
          <w:rFonts w:ascii="Times New Roman" w:eastAsia="標楷體" w:hAnsi="Times New Roman" w:cs="Times New Roman"/>
          <w:sz w:val="26"/>
          <w:szCs w:val="26"/>
        </w:rPr>
        <w:t>」</w:t>
      </w:r>
      <w:r w:rsidR="00B3613A" w:rsidRPr="006F55E7">
        <w:rPr>
          <w:rFonts w:ascii="Times New Roman" w:eastAsia="標楷體" w:hAnsi="Times New Roman" w:cs="Times New Roman"/>
          <w:sz w:val="26"/>
          <w:szCs w:val="26"/>
        </w:rPr>
        <w:t>後</w:t>
      </w:r>
      <w:r w:rsidR="00C864E5" w:rsidRPr="006F55E7">
        <w:rPr>
          <w:rFonts w:ascii="Times New Roman" w:eastAsia="標楷體" w:hAnsi="Times New Roman" w:cs="Times New Roman"/>
          <w:sz w:val="26"/>
          <w:szCs w:val="26"/>
        </w:rPr>
        <w:t>，非長者單身人士</w:t>
      </w:r>
      <w:proofErr w:type="gramStart"/>
      <w:r w:rsidR="00C864E5" w:rsidRPr="006F55E7">
        <w:rPr>
          <w:rFonts w:ascii="Times New Roman" w:eastAsia="標楷體" w:hAnsi="Times New Roman" w:cs="Times New Roman"/>
          <w:sz w:val="26"/>
          <w:szCs w:val="26"/>
        </w:rPr>
        <w:t>輪候公屋</w:t>
      </w:r>
      <w:proofErr w:type="gramEnd"/>
      <w:r w:rsidR="00C864E5" w:rsidRPr="006F55E7">
        <w:rPr>
          <w:rFonts w:ascii="Times New Roman" w:eastAsia="標楷體" w:hAnsi="Times New Roman" w:cs="Times New Roman"/>
          <w:sz w:val="26"/>
          <w:szCs w:val="26"/>
        </w:rPr>
        <w:t>動輒十年八載。</w:t>
      </w:r>
      <w:r w:rsidR="00B3613A" w:rsidRPr="006F55E7">
        <w:rPr>
          <w:rFonts w:ascii="Times New Roman" w:eastAsia="標楷體" w:hAnsi="Times New Roman" w:cs="Times New Roman"/>
          <w:sz w:val="26"/>
          <w:szCs w:val="26"/>
        </w:rPr>
        <w:t>當局</w:t>
      </w:r>
      <w:r w:rsidR="0051055D" w:rsidRPr="006F55E7">
        <w:rPr>
          <w:rFonts w:ascii="Times New Roman" w:eastAsia="標楷體" w:hAnsi="Times New Roman" w:cs="Times New Roman"/>
          <w:sz w:val="26"/>
          <w:szCs w:val="26"/>
        </w:rPr>
        <w:t>於</w:t>
      </w:r>
      <w:r w:rsidR="0051055D" w:rsidRPr="006F55E7">
        <w:rPr>
          <w:rFonts w:ascii="Times New Roman" w:eastAsia="標楷體" w:hAnsi="Times New Roman" w:cs="Times New Roman"/>
          <w:sz w:val="26"/>
          <w:szCs w:val="26"/>
        </w:rPr>
        <w:t>2015</w:t>
      </w:r>
      <w:r w:rsidR="0051055D" w:rsidRPr="006F55E7">
        <w:rPr>
          <w:rFonts w:ascii="Times New Roman" w:eastAsia="標楷體" w:hAnsi="Times New Roman" w:cs="Times New Roman"/>
          <w:sz w:val="26"/>
          <w:szCs w:val="26"/>
        </w:rPr>
        <w:t>年</w:t>
      </w:r>
      <w:r w:rsidR="0051055D" w:rsidRPr="006F55E7">
        <w:rPr>
          <w:rFonts w:ascii="Times New Roman" w:eastAsia="標楷體" w:hAnsi="Times New Roman" w:cs="Times New Roman"/>
          <w:sz w:val="26"/>
          <w:szCs w:val="26"/>
        </w:rPr>
        <w:t>2</w:t>
      </w:r>
      <w:r w:rsidR="0051055D" w:rsidRPr="006F55E7">
        <w:rPr>
          <w:rFonts w:ascii="Times New Roman" w:eastAsia="標楷體" w:hAnsi="Times New Roman" w:cs="Times New Roman"/>
          <w:sz w:val="26"/>
          <w:szCs w:val="26"/>
        </w:rPr>
        <w:t>月新修定</w:t>
      </w:r>
      <w:r w:rsidR="00462A5E" w:rsidRPr="006F55E7">
        <w:rPr>
          <w:rFonts w:ascii="Times New Roman" w:eastAsia="標楷體" w:hAnsi="Times New Roman" w:cs="Times New Roman"/>
          <w:sz w:val="26"/>
          <w:szCs w:val="26"/>
        </w:rPr>
        <w:t>的</w:t>
      </w:r>
      <w:r w:rsidR="0051055D" w:rsidRPr="006F55E7">
        <w:rPr>
          <w:rFonts w:ascii="Times New Roman" w:eastAsia="標楷體" w:hAnsi="Times New Roman" w:cs="Times New Roman"/>
          <w:sz w:val="26"/>
          <w:szCs w:val="26"/>
        </w:rPr>
        <w:t>「配額及計分制」，</w:t>
      </w:r>
      <w:r w:rsidR="00462A5E" w:rsidRPr="006F55E7">
        <w:rPr>
          <w:rFonts w:ascii="Times New Roman" w:eastAsia="標楷體" w:hAnsi="Times New Roman" w:cs="Times New Roman"/>
          <w:sz w:val="26"/>
          <w:szCs w:val="26"/>
        </w:rPr>
        <w:t>僅輕微增加編配</w:t>
      </w:r>
      <w:r w:rsidR="0051055D" w:rsidRPr="006F55E7">
        <w:rPr>
          <w:rFonts w:ascii="Times New Roman" w:eastAsia="標楷體" w:hAnsi="Times New Roman" w:cs="Times New Roman"/>
          <w:sz w:val="26"/>
          <w:szCs w:val="26"/>
        </w:rPr>
        <w:t>額至每年</w:t>
      </w:r>
      <w:r w:rsidR="0051055D" w:rsidRPr="006F55E7">
        <w:rPr>
          <w:rFonts w:ascii="Times New Roman" w:eastAsia="標楷體" w:hAnsi="Times New Roman" w:cs="Times New Roman"/>
          <w:sz w:val="26"/>
          <w:szCs w:val="26"/>
        </w:rPr>
        <w:t>2</w:t>
      </w:r>
      <w:r w:rsidR="006D5FB9" w:rsidRPr="006F55E7">
        <w:rPr>
          <w:rFonts w:ascii="Times New Roman" w:eastAsia="標楷體" w:hAnsi="Times New Roman" w:cs="Times New Roman"/>
          <w:sz w:val="26"/>
          <w:szCs w:val="26"/>
        </w:rPr>
        <w:t>,</w:t>
      </w:r>
      <w:r w:rsidR="0051055D" w:rsidRPr="006F55E7">
        <w:rPr>
          <w:rFonts w:ascii="Times New Roman" w:eastAsia="標楷體" w:hAnsi="Times New Roman" w:cs="Times New Roman"/>
          <w:sz w:val="26"/>
          <w:szCs w:val="26"/>
        </w:rPr>
        <w:t>200</w:t>
      </w:r>
      <w:r w:rsidR="0051055D" w:rsidRPr="006F55E7">
        <w:rPr>
          <w:rFonts w:ascii="Times New Roman" w:eastAsia="標楷體" w:hAnsi="Times New Roman" w:cs="Times New Roman"/>
          <w:sz w:val="26"/>
          <w:szCs w:val="26"/>
        </w:rPr>
        <w:t>個，</w:t>
      </w:r>
      <w:r w:rsidR="00B3613A" w:rsidRPr="006F55E7">
        <w:rPr>
          <w:rFonts w:ascii="Times New Roman" w:eastAsia="標楷體" w:hAnsi="Times New Roman" w:cs="Times New Roman"/>
          <w:sz w:val="26"/>
          <w:szCs w:val="26"/>
        </w:rPr>
        <w:t>然而當時</w:t>
      </w:r>
      <w:proofErr w:type="gramStart"/>
      <w:r w:rsidR="00B3613A" w:rsidRPr="006F55E7">
        <w:rPr>
          <w:rFonts w:ascii="Times New Roman" w:eastAsia="標楷體" w:hAnsi="Times New Roman" w:cs="Times New Roman"/>
          <w:sz w:val="26"/>
          <w:szCs w:val="26"/>
        </w:rPr>
        <w:t>輪候公屋</w:t>
      </w:r>
      <w:proofErr w:type="gramEnd"/>
      <w:r w:rsidR="00B3613A" w:rsidRPr="006F55E7">
        <w:rPr>
          <w:rFonts w:ascii="Times New Roman" w:eastAsia="標楷體" w:hAnsi="Times New Roman" w:cs="Times New Roman"/>
          <w:sz w:val="26"/>
          <w:szCs w:val="26"/>
        </w:rPr>
        <w:t>的單身人數已達</w:t>
      </w:r>
      <w:r w:rsidR="00B3613A" w:rsidRPr="006F55E7">
        <w:rPr>
          <w:rFonts w:ascii="Times New Roman" w:eastAsia="標楷體" w:hAnsi="Times New Roman" w:cs="Times New Roman"/>
          <w:sz w:val="26"/>
          <w:szCs w:val="26"/>
        </w:rPr>
        <w:t>142,800</w:t>
      </w:r>
      <w:r w:rsidR="00B3613A" w:rsidRPr="006F55E7">
        <w:rPr>
          <w:rFonts w:ascii="Times New Roman" w:eastAsia="標楷體" w:hAnsi="Times New Roman" w:cs="Times New Roman"/>
          <w:sz w:val="26"/>
          <w:szCs w:val="26"/>
        </w:rPr>
        <w:t>宗的歷史新高！</w:t>
      </w:r>
      <w:r w:rsidR="00AB3D4F" w:rsidRPr="006F55E7">
        <w:rPr>
          <w:rFonts w:ascii="Times New Roman" w:eastAsia="標楷體" w:hAnsi="Times New Roman" w:cs="Times New Roman"/>
          <w:sz w:val="26"/>
          <w:szCs w:val="26"/>
        </w:rPr>
        <w:t>令露宿</w:t>
      </w:r>
      <w:proofErr w:type="gramStart"/>
      <w:r w:rsidR="00AB3D4F" w:rsidRPr="006F55E7">
        <w:rPr>
          <w:rFonts w:ascii="Times New Roman" w:eastAsia="標楷體" w:hAnsi="Times New Roman" w:cs="Times New Roman"/>
          <w:sz w:val="26"/>
          <w:szCs w:val="26"/>
        </w:rPr>
        <w:t>者</w:t>
      </w:r>
      <w:r w:rsidR="00CE36DE" w:rsidRPr="006F55E7">
        <w:rPr>
          <w:rFonts w:ascii="Times New Roman" w:eastAsia="標楷體" w:hAnsi="Times New Roman" w:cs="Times New Roman"/>
          <w:sz w:val="26"/>
          <w:szCs w:val="26"/>
        </w:rPr>
        <w:t>輪候公屋</w:t>
      </w:r>
      <w:r w:rsidR="0032123B" w:rsidRPr="006F55E7">
        <w:rPr>
          <w:rFonts w:ascii="Times New Roman" w:eastAsia="標楷體" w:hAnsi="Times New Roman" w:cs="Times New Roman"/>
          <w:sz w:val="26"/>
          <w:szCs w:val="26"/>
        </w:rPr>
        <w:t>廿</w:t>
      </w:r>
      <w:proofErr w:type="gramEnd"/>
      <w:r w:rsidR="00CE36DE" w:rsidRPr="006F55E7">
        <w:rPr>
          <w:rFonts w:ascii="Times New Roman" w:eastAsia="標楷體" w:hAnsi="Times New Roman" w:cs="Times New Roman"/>
          <w:sz w:val="26"/>
          <w:szCs w:val="26"/>
        </w:rPr>
        <w:t>多年</w:t>
      </w:r>
      <w:r w:rsidR="00AB3D4F" w:rsidRPr="006F55E7">
        <w:rPr>
          <w:rFonts w:ascii="Times New Roman" w:eastAsia="標楷體" w:hAnsi="Times New Roman" w:cs="Times New Roman"/>
          <w:sz w:val="26"/>
          <w:szCs w:val="26"/>
        </w:rPr>
        <w:t>仍然</w:t>
      </w:r>
      <w:proofErr w:type="gramStart"/>
      <w:r w:rsidR="00CE36DE" w:rsidRPr="006F55E7">
        <w:rPr>
          <w:rFonts w:ascii="Times New Roman" w:eastAsia="標楷體" w:hAnsi="Times New Roman" w:cs="Times New Roman"/>
          <w:sz w:val="26"/>
          <w:szCs w:val="26"/>
        </w:rPr>
        <w:t>編配無期</w:t>
      </w:r>
      <w:proofErr w:type="gramEnd"/>
      <w:r w:rsidR="00CE36DE" w:rsidRPr="006F55E7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8E4BD0" w:rsidRPr="006F55E7" w:rsidRDefault="008E4BD0" w:rsidP="00131BC7">
      <w:pPr>
        <w:spacing w:line="300" w:lineRule="exact"/>
        <w:ind w:firstLine="48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BB195E" w:rsidRPr="006F55E7" w:rsidRDefault="00FA03FE" w:rsidP="00131BC7">
      <w:pPr>
        <w:spacing w:line="300" w:lineRule="exact"/>
        <w:ind w:firstLine="480"/>
        <w:jc w:val="both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6F55E7">
        <w:rPr>
          <w:rFonts w:ascii="Times New Roman" w:eastAsia="標楷體" w:hAnsi="Times New Roman" w:cs="Times New Roman"/>
          <w:sz w:val="26"/>
          <w:szCs w:val="26"/>
        </w:rPr>
        <w:t>此</w:t>
      </w:r>
      <w:r w:rsidR="00A655B2" w:rsidRPr="006F55E7">
        <w:rPr>
          <w:rFonts w:ascii="Times New Roman" w:eastAsia="標楷體" w:hAnsi="Times New Roman" w:cs="Times New Roman"/>
          <w:sz w:val="26"/>
          <w:szCs w:val="26"/>
        </w:rPr>
        <w:t>外，</w:t>
      </w:r>
      <w:proofErr w:type="gramEnd"/>
      <w:r w:rsidR="007B57FD" w:rsidRPr="006F55E7">
        <w:rPr>
          <w:rFonts w:ascii="Times New Roman" w:eastAsia="標楷體" w:hAnsi="Times New Roman" w:cs="Times New Roman"/>
          <w:sz w:val="26"/>
          <w:szCs w:val="26"/>
        </w:rPr>
        <w:t>無家者申請</w:t>
      </w:r>
      <w:proofErr w:type="gramStart"/>
      <w:r w:rsidR="007B57FD" w:rsidRPr="006F55E7">
        <w:rPr>
          <w:rFonts w:ascii="Times New Roman" w:eastAsia="標楷體" w:hAnsi="Times New Roman" w:cs="Times New Roman"/>
          <w:sz w:val="26"/>
          <w:szCs w:val="26"/>
        </w:rPr>
        <w:t>公屋亦比</w:t>
      </w:r>
      <w:proofErr w:type="gramEnd"/>
      <w:r w:rsidR="007B57FD" w:rsidRPr="006F55E7">
        <w:rPr>
          <w:rFonts w:ascii="Times New Roman" w:eastAsia="標楷體" w:hAnsi="Times New Roman" w:cs="Times New Roman"/>
          <w:sz w:val="26"/>
          <w:szCs w:val="26"/>
        </w:rPr>
        <w:t>一般市民遇到更多困難。例如</w:t>
      </w:r>
      <w:r w:rsidR="00DC41BB" w:rsidRPr="006F55E7">
        <w:rPr>
          <w:rFonts w:ascii="Times New Roman" w:eastAsia="標楷體" w:hAnsi="Times New Roman" w:cs="Times New Roman"/>
          <w:sz w:val="26"/>
          <w:szCs w:val="26"/>
        </w:rPr>
        <w:t>:</w:t>
      </w:r>
      <w:r w:rsidR="00A655B2" w:rsidRPr="006F55E7">
        <w:rPr>
          <w:rFonts w:ascii="Times New Roman" w:eastAsia="標楷體" w:hAnsi="Times New Roman" w:cs="Times New Roman"/>
          <w:sz w:val="26"/>
          <w:szCs w:val="26"/>
        </w:rPr>
        <w:t>部份無家者</w:t>
      </w:r>
      <w:r w:rsidR="008C1707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露宿前曾有物業或公屋戶籍</w:t>
      </w:r>
      <w:r w:rsidR="00B868A4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，</w:t>
      </w:r>
      <w:r w:rsidR="008C1707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離家後又未於物業或公屋名冊上除名</w:t>
      </w:r>
      <w:r w:rsidR="007B57FD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、</w:t>
      </w:r>
      <w:r w:rsidR="008C1707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有不少露宿者縱使離家多年亦未曾正式與配偶辦理離婚手續</w:t>
      </w:r>
      <w:r w:rsidR="007B57FD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等</w:t>
      </w:r>
      <w:r w:rsidR="008C1707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，</w:t>
      </w:r>
      <w:r w:rsidR="007B57FD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均窒礙申請公屋進度</w:t>
      </w:r>
      <w:r w:rsidR="008E4BD0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及機會。凡此種種，均</w:t>
      </w:r>
      <w:r w:rsidR="00D75B7C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說</w:t>
      </w:r>
      <w:r w:rsidR="008E4BD0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明</w:t>
      </w:r>
      <w:r w:rsidR="00322754" w:rsidRPr="006F55E7">
        <w:rPr>
          <w:rFonts w:ascii="Times New Roman" w:eastAsia="標楷體" w:hAnsi="Times New Roman" w:cs="Times New Roman"/>
          <w:sz w:val="26"/>
          <w:szCs w:val="26"/>
        </w:rPr>
        <w:t>僅以年齡</w:t>
      </w:r>
      <w:proofErr w:type="gramStart"/>
      <w:r w:rsidR="00322754" w:rsidRPr="006F55E7">
        <w:rPr>
          <w:rFonts w:ascii="Times New Roman" w:eastAsia="標楷體" w:hAnsi="Times New Roman" w:cs="Times New Roman"/>
          <w:sz w:val="26"/>
          <w:szCs w:val="26"/>
        </w:rPr>
        <w:t>因素作配屋</w:t>
      </w:r>
      <w:proofErr w:type="gramEnd"/>
      <w:r w:rsidR="00322754" w:rsidRPr="006F55E7">
        <w:rPr>
          <w:rFonts w:ascii="Times New Roman" w:eastAsia="標楷體" w:hAnsi="Times New Roman" w:cs="Times New Roman"/>
          <w:sz w:val="26"/>
          <w:szCs w:val="26"/>
        </w:rPr>
        <w:t>準則</w:t>
      </w:r>
      <w:r w:rsidR="00AE1314" w:rsidRPr="006F55E7">
        <w:rPr>
          <w:rFonts w:ascii="Times New Roman" w:eastAsia="標楷體" w:hAnsi="Times New Roman" w:cs="Times New Roman"/>
          <w:sz w:val="26"/>
          <w:szCs w:val="26"/>
        </w:rPr>
        <w:t>欠全面，亦違</w:t>
      </w:r>
      <w:r w:rsidR="00DB2634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背</w:t>
      </w:r>
      <w:r w:rsidR="00AE1314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當局</w:t>
      </w:r>
      <w:r w:rsidR="00DB2634" w:rsidRPr="006F55E7">
        <w:rPr>
          <w:rFonts w:ascii="Times New Roman" w:eastAsia="標楷體" w:hAnsi="Times New Roman" w:cs="Times New Roman"/>
          <w:sz w:val="26"/>
          <w:szCs w:val="26"/>
        </w:rPr>
        <w:t>「為沒有能力租住私人樓宇的低收入家庭提供公屋」之</w:t>
      </w:r>
      <w:r w:rsidR="00AE1314" w:rsidRPr="006F55E7">
        <w:rPr>
          <w:rFonts w:ascii="Times New Roman" w:eastAsia="標楷體" w:hAnsi="Times New Roman" w:cs="Times New Roman"/>
          <w:sz w:val="26"/>
          <w:szCs w:val="26"/>
        </w:rPr>
        <w:t>目標</w:t>
      </w:r>
      <w:r w:rsidR="00DB2634" w:rsidRPr="006F55E7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5E5B69" w:rsidRPr="006F55E7" w:rsidRDefault="005E5B69" w:rsidP="00131BC7">
      <w:pPr>
        <w:spacing w:line="300" w:lineRule="exact"/>
        <w:ind w:firstLine="48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0005CC" w:rsidRPr="006F55E7" w:rsidRDefault="000005CC" w:rsidP="00131BC7">
      <w:pPr>
        <w:spacing w:line="300" w:lineRule="exact"/>
        <w:ind w:firstLine="48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BB195E" w:rsidRPr="006F55E7" w:rsidRDefault="00E54706" w:rsidP="00E54706">
      <w:pPr>
        <w:spacing w:line="300" w:lineRule="exact"/>
        <w:rPr>
          <w:rFonts w:ascii="Times New Roman" w:eastAsia="標楷體" w:hAnsi="Times New Roman" w:cs="Times New Roman"/>
          <w:b/>
          <w:i/>
          <w:sz w:val="26"/>
          <w:szCs w:val="26"/>
        </w:rPr>
      </w:pPr>
      <w:r w:rsidRPr="006F55E7">
        <w:rPr>
          <w:rFonts w:ascii="Times New Roman" w:eastAsia="標楷體" w:hAnsi="Times New Roman" w:cs="Times New Roman"/>
          <w:b/>
          <w:i/>
          <w:sz w:val="26"/>
          <w:szCs w:val="26"/>
        </w:rPr>
        <w:lastRenderedPageBreak/>
        <w:t>二</w:t>
      </w:r>
      <w:r w:rsidRPr="006F55E7">
        <w:rPr>
          <w:rFonts w:ascii="Times New Roman" w:eastAsia="標楷體" w:hAnsi="Times New Roman" w:cs="Times New Roman"/>
          <w:b/>
          <w:i/>
          <w:sz w:val="26"/>
          <w:szCs w:val="26"/>
        </w:rPr>
        <w:t xml:space="preserve">. </w:t>
      </w:r>
      <w:r w:rsidR="00D60A88" w:rsidRPr="006F55E7">
        <w:rPr>
          <w:rFonts w:ascii="Times New Roman" w:eastAsia="標楷體" w:hAnsi="Times New Roman" w:cs="Times New Roman"/>
          <w:b/>
          <w:i/>
          <w:sz w:val="26"/>
          <w:szCs w:val="26"/>
        </w:rPr>
        <w:t>私營市場缺乏</w:t>
      </w:r>
      <w:r w:rsidR="00BB195E" w:rsidRPr="006F55E7">
        <w:rPr>
          <w:rFonts w:ascii="Times New Roman" w:eastAsia="標楷體" w:hAnsi="Times New Roman" w:cs="Times New Roman"/>
          <w:b/>
          <w:i/>
          <w:sz w:val="26"/>
          <w:szCs w:val="26"/>
        </w:rPr>
        <w:t>管制</w:t>
      </w:r>
      <w:r w:rsidR="00D60A88" w:rsidRPr="006F55E7">
        <w:rPr>
          <w:rFonts w:ascii="Times New Roman" w:eastAsia="標楷體" w:hAnsi="Times New Roman" w:cs="Times New Roman"/>
          <w:b/>
          <w:i/>
          <w:sz w:val="26"/>
          <w:szCs w:val="26"/>
        </w:rPr>
        <w:t>，</w:t>
      </w:r>
      <w:proofErr w:type="gramStart"/>
      <w:r w:rsidR="002A215C" w:rsidRPr="006F55E7">
        <w:rPr>
          <w:rFonts w:ascii="Times New Roman" w:eastAsia="標楷體" w:hAnsi="Times New Roman" w:cs="Times New Roman"/>
          <w:b/>
          <w:i/>
          <w:sz w:val="26"/>
          <w:szCs w:val="26"/>
        </w:rPr>
        <w:t>綜援租津追</w:t>
      </w:r>
      <w:proofErr w:type="gramEnd"/>
      <w:r w:rsidR="002A215C" w:rsidRPr="006F55E7">
        <w:rPr>
          <w:rFonts w:ascii="Times New Roman" w:eastAsia="標楷體" w:hAnsi="Times New Roman" w:cs="Times New Roman"/>
          <w:b/>
          <w:i/>
          <w:sz w:val="26"/>
          <w:szCs w:val="26"/>
        </w:rPr>
        <w:t>不上通漲</w:t>
      </w:r>
    </w:p>
    <w:p w:rsidR="004461B5" w:rsidRPr="006F55E7" w:rsidRDefault="004461B5" w:rsidP="00E54706">
      <w:pPr>
        <w:spacing w:line="300" w:lineRule="exact"/>
        <w:rPr>
          <w:rFonts w:ascii="Times New Roman" w:eastAsia="標楷體" w:hAnsi="Times New Roman" w:cs="Times New Roman"/>
          <w:b/>
          <w:i/>
          <w:sz w:val="26"/>
          <w:szCs w:val="26"/>
        </w:rPr>
      </w:pPr>
    </w:p>
    <w:p w:rsidR="0032123B" w:rsidRPr="006F55E7" w:rsidRDefault="00D60A88" w:rsidP="008B298D">
      <w:pPr>
        <w:spacing w:line="300" w:lineRule="exact"/>
        <w:ind w:firstLine="480"/>
        <w:rPr>
          <w:rFonts w:ascii="Times New Roman" w:eastAsia="標楷體" w:hAnsi="Times New Roman" w:cs="Times New Roman"/>
          <w:sz w:val="26"/>
          <w:szCs w:val="26"/>
        </w:rPr>
      </w:pPr>
      <w:r w:rsidRPr="006F55E7">
        <w:rPr>
          <w:rFonts w:ascii="Times New Roman" w:eastAsia="標楷體" w:hAnsi="Times New Roman" w:cs="Times New Roman"/>
          <w:sz w:val="26"/>
          <w:szCs w:val="26"/>
        </w:rPr>
        <w:t>自</w:t>
      </w:r>
      <w:r w:rsidR="00124D11" w:rsidRPr="006F55E7">
        <w:rPr>
          <w:rFonts w:ascii="Times New Roman" w:eastAsia="標楷體" w:hAnsi="Times New Roman" w:cs="Times New Roman"/>
          <w:sz w:val="26"/>
          <w:szCs w:val="26"/>
        </w:rPr>
        <w:t>1998</w:t>
      </w:r>
      <w:r w:rsidR="00124D11" w:rsidRPr="006F55E7">
        <w:rPr>
          <w:rFonts w:ascii="Times New Roman" w:eastAsia="標楷體" w:hAnsi="Times New Roman" w:cs="Times New Roman"/>
          <w:sz w:val="26"/>
          <w:szCs w:val="26"/>
        </w:rPr>
        <w:t>年亞洲金融風暴後，</w:t>
      </w:r>
      <w:r w:rsidR="008B298D" w:rsidRPr="006F55E7">
        <w:rPr>
          <w:rFonts w:ascii="Times New Roman" w:eastAsia="標楷體" w:hAnsi="Times New Roman" w:cs="Times New Roman"/>
          <w:sz w:val="26"/>
          <w:szCs w:val="26"/>
        </w:rPr>
        <w:t>為刺激經濟復甦</w:t>
      </w:r>
      <w:r w:rsidR="00124D11" w:rsidRPr="006F55E7">
        <w:rPr>
          <w:rFonts w:ascii="Times New Roman" w:eastAsia="標楷體" w:hAnsi="Times New Roman" w:cs="Times New Roman"/>
          <w:sz w:val="26"/>
          <w:szCs w:val="26"/>
        </w:rPr>
        <w:t>政府</w:t>
      </w:r>
      <w:proofErr w:type="gramStart"/>
      <w:r w:rsidR="00124D11" w:rsidRPr="006F55E7">
        <w:rPr>
          <w:rFonts w:ascii="Times New Roman" w:eastAsia="標楷體" w:hAnsi="Times New Roman" w:cs="Times New Roman"/>
          <w:sz w:val="26"/>
          <w:szCs w:val="26"/>
        </w:rPr>
        <w:t>撇銷實</w:t>
      </w:r>
      <w:proofErr w:type="gramEnd"/>
      <w:r w:rsidR="00124D11" w:rsidRPr="006F55E7">
        <w:rPr>
          <w:rFonts w:ascii="Times New Roman" w:eastAsia="標楷體" w:hAnsi="Times New Roman" w:cs="Times New Roman"/>
          <w:sz w:val="26"/>
          <w:szCs w:val="26"/>
        </w:rPr>
        <w:t>施長達</w:t>
      </w:r>
      <w:r w:rsidR="00124D11" w:rsidRPr="006F55E7">
        <w:rPr>
          <w:rFonts w:ascii="Times New Roman" w:eastAsia="標楷體" w:hAnsi="Times New Roman" w:cs="Times New Roman"/>
          <w:sz w:val="26"/>
          <w:szCs w:val="26"/>
        </w:rPr>
        <w:t>25</w:t>
      </w:r>
      <w:r w:rsidR="00124D11" w:rsidRPr="006F55E7">
        <w:rPr>
          <w:rFonts w:ascii="Times New Roman" w:eastAsia="標楷體" w:hAnsi="Times New Roman" w:cs="Times New Roman"/>
          <w:sz w:val="26"/>
          <w:szCs w:val="26"/>
        </w:rPr>
        <w:t>年的租金管制，此後租金變動全由業主</w:t>
      </w:r>
      <w:proofErr w:type="gramStart"/>
      <w:r w:rsidR="00124D11" w:rsidRPr="006F55E7">
        <w:rPr>
          <w:rFonts w:ascii="Times New Roman" w:eastAsia="標楷體" w:hAnsi="Times New Roman" w:cs="Times New Roman"/>
          <w:sz w:val="26"/>
          <w:szCs w:val="26"/>
        </w:rPr>
        <w:t>與租客雙方</w:t>
      </w:r>
      <w:proofErr w:type="gramEnd"/>
      <w:r w:rsidR="00124D11" w:rsidRPr="006F55E7">
        <w:rPr>
          <w:rFonts w:ascii="Times New Roman" w:eastAsia="標楷體" w:hAnsi="Times New Roman" w:cs="Times New Roman"/>
          <w:sz w:val="26"/>
          <w:szCs w:val="26"/>
        </w:rPr>
        <w:t>協議</w:t>
      </w:r>
      <w:r w:rsidR="006672E5" w:rsidRPr="006F55E7">
        <w:rPr>
          <w:rFonts w:ascii="Times New Roman" w:eastAsia="標楷體" w:hAnsi="Times New Roman" w:cs="Times New Roman"/>
          <w:sz w:val="26"/>
          <w:szCs w:val="26"/>
        </w:rPr>
        <w:t>，</w:t>
      </w:r>
      <w:r w:rsidR="008B298D" w:rsidRPr="006F55E7">
        <w:rPr>
          <w:rFonts w:ascii="Times New Roman" w:eastAsia="標楷體" w:hAnsi="Times New Roman" w:cs="Times New Roman"/>
          <w:sz w:val="26"/>
          <w:szCs w:val="26"/>
        </w:rPr>
        <w:t>時至今日，</w:t>
      </w:r>
      <w:r w:rsidR="006672E5" w:rsidRPr="006F55E7">
        <w:rPr>
          <w:rFonts w:ascii="Times New Roman" w:eastAsia="標楷體" w:hAnsi="Times New Roman" w:cs="Times New Roman"/>
          <w:sz w:val="26"/>
          <w:szCs w:val="26"/>
        </w:rPr>
        <w:t>在沒有管制下私營房屋市場租金瘋狂</w:t>
      </w:r>
      <w:proofErr w:type="gramStart"/>
      <w:r w:rsidR="006672E5" w:rsidRPr="006F55E7">
        <w:rPr>
          <w:rFonts w:ascii="Times New Roman" w:eastAsia="標楷體" w:hAnsi="Times New Roman" w:cs="Times New Roman"/>
          <w:sz w:val="26"/>
          <w:szCs w:val="26"/>
        </w:rPr>
        <w:t>飆</w:t>
      </w:r>
      <w:proofErr w:type="gramEnd"/>
      <w:r w:rsidR="006672E5" w:rsidRPr="006F55E7">
        <w:rPr>
          <w:rFonts w:ascii="Times New Roman" w:eastAsia="標楷體" w:hAnsi="Times New Roman" w:cs="Times New Roman"/>
          <w:sz w:val="26"/>
          <w:szCs w:val="26"/>
        </w:rPr>
        <w:t>升</w:t>
      </w:r>
      <w:r w:rsidR="00124D11" w:rsidRPr="006F55E7">
        <w:rPr>
          <w:rFonts w:ascii="Times New Roman" w:eastAsia="標楷體" w:hAnsi="Times New Roman" w:cs="Times New Roman"/>
          <w:sz w:val="26"/>
          <w:szCs w:val="26"/>
        </w:rPr>
        <w:t>。</w:t>
      </w:r>
      <w:r w:rsidR="006672E5" w:rsidRPr="006F55E7">
        <w:rPr>
          <w:rFonts w:ascii="Times New Roman" w:eastAsia="標楷體" w:hAnsi="Times New Roman" w:cs="Times New Roman"/>
          <w:sz w:val="26"/>
          <w:szCs w:val="26"/>
        </w:rPr>
        <w:t>2004</w:t>
      </w:r>
      <w:r w:rsidR="006672E5" w:rsidRPr="006F55E7">
        <w:rPr>
          <w:rFonts w:ascii="Times New Roman" w:eastAsia="標楷體" w:hAnsi="Times New Roman" w:cs="Times New Roman"/>
          <w:sz w:val="26"/>
          <w:szCs w:val="26"/>
        </w:rPr>
        <w:t>年，政府為減少對私人租</w:t>
      </w:r>
      <w:proofErr w:type="gramStart"/>
      <w:r w:rsidR="006672E5" w:rsidRPr="006F55E7">
        <w:rPr>
          <w:rFonts w:ascii="Times New Roman" w:eastAsia="標楷體" w:hAnsi="Times New Roman" w:cs="Times New Roman"/>
          <w:sz w:val="26"/>
          <w:szCs w:val="26"/>
        </w:rPr>
        <w:t>務</w:t>
      </w:r>
      <w:proofErr w:type="gramEnd"/>
      <w:r w:rsidR="006672E5" w:rsidRPr="006F55E7">
        <w:rPr>
          <w:rFonts w:ascii="Times New Roman" w:eastAsia="標楷體" w:hAnsi="Times New Roman" w:cs="Times New Roman"/>
          <w:sz w:val="26"/>
          <w:szCs w:val="26"/>
        </w:rPr>
        <w:t>市場的干預，通過撤銷「</w:t>
      </w:r>
      <w:proofErr w:type="gramStart"/>
      <w:r w:rsidR="006672E5" w:rsidRPr="006F55E7">
        <w:rPr>
          <w:rFonts w:ascii="Times New Roman" w:eastAsia="標楷體" w:hAnsi="Times New Roman" w:cs="Times New Roman"/>
          <w:sz w:val="26"/>
          <w:szCs w:val="26"/>
        </w:rPr>
        <w:t>租住權管制</w:t>
      </w:r>
      <w:proofErr w:type="gramEnd"/>
      <w:r w:rsidR="006672E5" w:rsidRPr="006F55E7">
        <w:rPr>
          <w:rFonts w:ascii="Times New Roman" w:eastAsia="標楷體" w:hAnsi="Times New Roman" w:cs="Times New Roman"/>
          <w:sz w:val="26"/>
          <w:szCs w:val="26"/>
        </w:rPr>
        <w:t>」，令業主無需以任何理由，只需提供一個月通知便可趕走</w:t>
      </w:r>
      <w:proofErr w:type="gramStart"/>
      <w:r w:rsidR="006672E5" w:rsidRPr="006F55E7">
        <w:rPr>
          <w:rFonts w:ascii="Times New Roman" w:eastAsia="標楷體" w:hAnsi="Times New Roman" w:cs="Times New Roman"/>
          <w:sz w:val="26"/>
          <w:szCs w:val="26"/>
        </w:rPr>
        <w:t>租客收樓</w:t>
      </w:r>
      <w:proofErr w:type="gramEnd"/>
      <w:r w:rsidR="006672E5" w:rsidRPr="006F55E7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32123B" w:rsidRPr="006F55E7" w:rsidRDefault="0032123B" w:rsidP="00A17116">
      <w:pPr>
        <w:spacing w:line="300" w:lineRule="exact"/>
        <w:ind w:firstLine="480"/>
        <w:rPr>
          <w:rFonts w:ascii="Times New Roman" w:eastAsia="標楷體" w:hAnsi="Times New Roman" w:cs="Times New Roman"/>
          <w:sz w:val="26"/>
          <w:szCs w:val="26"/>
        </w:rPr>
      </w:pPr>
    </w:p>
    <w:p w:rsidR="009B7A67" w:rsidRPr="006F55E7" w:rsidRDefault="00E1009F" w:rsidP="00A17116">
      <w:pPr>
        <w:spacing w:line="300" w:lineRule="exact"/>
        <w:ind w:firstLine="480"/>
        <w:rPr>
          <w:rFonts w:ascii="Times New Roman" w:eastAsia="標楷體" w:hAnsi="Times New Roman" w:cs="Times New Roman"/>
          <w:sz w:val="26"/>
          <w:szCs w:val="26"/>
        </w:rPr>
      </w:pPr>
      <w:r w:rsidRPr="006F55E7">
        <w:rPr>
          <w:rFonts w:ascii="Times New Roman" w:eastAsia="標楷體" w:hAnsi="Times New Roman" w:cs="Times New Roman"/>
          <w:sz w:val="26"/>
          <w:szCs w:val="26"/>
        </w:rPr>
        <w:t>而</w:t>
      </w:r>
      <w:r w:rsidR="006603B9" w:rsidRPr="006F55E7">
        <w:rPr>
          <w:rFonts w:ascii="Times New Roman" w:eastAsia="標楷體" w:hAnsi="Times New Roman" w:cs="Times New Roman"/>
          <w:sz w:val="26"/>
          <w:szCs w:val="26"/>
        </w:rPr>
        <w:t>撤銷</w:t>
      </w:r>
      <w:r w:rsidRPr="006F55E7">
        <w:rPr>
          <w:rFonts w:ascii="Times New Roman" w:eastAsia="標楷體" w:hAnsi="Times New Roman" w:cs="Times New Roman"/>
          <w:sz w:val="26"/>
          <w:szCs w:val="26"/>
        </w:rPr>
        <w:t>租</w:t>
      </w:r>
      <w:proofErr w:type="gramStart"/>
      <w:r w:rsidRPr="006F55E7">
        <w:rPr>
          <w:rFonts w:ascii="Times New Roman" w:eastAsia="標楷體" w:hAnsi="Times New Roman" w:cs="Times New Roman"/>
          <w:sz w:val="26"/>
          <w:szCs w:val="26"/>
        </w:rPr>
        <w:t>務</w:t>
      </w:r>
      <w:proofErr w:type="gramEnd"/>
      <w:r w:rsidRPr="006F55E7">
        <w:rPr>
          <w:rFonts w:ascii="Times New Roman" w:eastAsia="標楷體" w:hAnsi="Times New Roman" w:cs="Times New Roman"/>
          <w:sz w:val="26"/>
          <w:szCs w:val="26"/>
        </w:rPr>
        <w:t>保障後</w:t>
      </w:r>
      <w:r w:rsidR="006603B9" w:rsidRPr="006F55E7">
        <w:rPr>
          <w:rFonts w:ascii="Times New Roman" w:eastAsia="標楷體" w:hAnsi="Times New Roman" w:cs="Times New Roman"/>
          <w:sz w:val="26"/>
          <w:szCs w:val="26"/>
        </w:rPr>
        <w:t>，當年</w:t>
      </w:r>
      <w:r w:rsidRPr="006F55E7">
        <w:rPr>
          <w:rFonts w:ascii="Times New Roman" w:eastAsia="標楷體" w:hAnsi="Times New Roman" w:cs="Times New Roman"/>
          <w:sz w:val="26"/>
          <w:szCs w:val="26"/>
        </w:rPr>
        <w:t>政府曾表示</w:t>
      </w:r>
      <w:r w:rsidR="006603B9" w:rsidRPr="006F55E7">
        <w:rPr>
          <w:rFonts w:ascii="Times New Roman" w:eastAsia="標楷體" w:hAnsi="Times New Roman" w:cs="Times New Roman"/>
          <w:sz w:val="26"/>
          <w:szCs w:val="26"/>
        </w:rPr>
        <w:t>會</w:t>
      </w:r>
      <w:r w:rsidRPr="006F55E7">
        <w:rPr>
          <w:rFonts w:ascii="Times New Roman" w:eastAsia="標楷體" w:hAnsi="Times New Roman" w:cs="Times New Roman"/>
          <w:sz w:val="26"/>
          <w:szCs w:val="26"/>
        </w:rPr>
        <w:t>積極透過房委會、</w:t>
      </w:r>
      <w:proofErr w:type="gramStart"/>
      <w:r w:rsidRPr="006F55E7">
        <w:rPr>
          <w:rFonts w:ascii="Times New Roman" w:eastAsia="標楷體" w:hAnsi="Times New Roman" w:cs="Times New Roman"/>
          <w:sz w:val="26"/>
          <w:szCs w:val="26"/>
        </w:rPr>
        <w:t>社署或</w:t>
      </w:r>
      <w:proofErr w:type="gramEnd"/>
      <w:r w:rsidRPr="006F55E7">
        <w:rPr>
          <w:rFonts w:ascii="Times New Roman" w:eastAsia="標楷體" w:hAnsi="Times New Roman" w:cs="Times New Roman"/>
          <w:sz w:val="26"/>
          <w:szCs w:val="26"/>
        </w:rPr>
        <w:t>其他非政府機構提供「安全網」</w:t>
      </w:r>
      <w:r w:rsidR="006603B9" w:rsidRPr="006F55E7">
        <w:rPr>
          <w:rFonts w:ascii="Times New Roman" w:eastAsia="標楷體" w:hAnsi="Times New Roman" w:cs="Times New Roman"/>
          <w:sz w:val="26"/>
          <w:szCs w:val="26"/>
        </w:rPr>
        <w:t>，為有</w:t>
      </w:r>
      <w:r w:rsidRPr="006F55E7">
        <w:rPr>
          <w:rFonts w:ascii="Times New Roman" w:eastAsia="標楷體" w:hAnsi="Times New Roman" w:cs="Times New Roman"/>
          <w:sz w:val="26"/>
          <w:szCs w:val="26"/>
        </w:rPr>
        <w:t>經濟困難的人士</w:t>
      </w:r>
      <w:r w:rsidR="006603B9" w:rsidRPr="006F55E7">
        <w:rPr>
          <w:rFonts w:ascii="Times New Roman" w:eastAsia="標楷體" w:hAnsi="Times New Roman" w:cs="Times New Roman"/>
          <w:sz w:val="26"/>
          <w:szCs w:val="26"/>
        </w:rPr>
        <w:t>提供房屋協助，不會讓</w:t>
      </w:r>
      <w:r w:rsidRPr="006F55E7">
        <w:rPr>
          <w:rFonts w:ascii="Times New Roman" w:eastAsia="標楷體" w:hAnsi="Times New Roman" w:cs="Times New Roman"/>
          <w:sz w:val="26"/>
          <w:szCs w:val="26"/>
        </w:rPr>
        <w:t>受影響的租戶</w:t>
      </w:r>
      <w:r w:rsidR="006603B9" w:rsidRPr="006F55E7">
        <w:rPr>
          <w:rFonts w:ascii="Times New Roman" w:eastAsia="標楷體" w:hAnsi="Times New Roman" w:cs="Times New Roman"/>
          <w:sz w:val="26"/>
          <w:szCs w:val="26"/>
        </w:rPr>
        <w:t>無家可歸</w:t>
      </w:r>
      <w:r w:rsidRPr="006F55E7">
        <w:rPr>
          <w:rFonts w:ascii="Times New Roman" w:eastAsia="標楷體" w:hAnsi="Times New Roman" w:cs="Times New Roman"/>
          <w:sz w:val="26"/>
          <w:szCs w:val="26"/>
        </w:rPr>
        <w:t>。然而，</w:t>
      </w:r>
      <w:proofErr w:type="gramStart"/>
      <w:r w:rsidR="00065732" w:rsidRPr="006F55E7">
        <w:rPr>
          <w:rFonts w:ascii="Times New Roman" w:eastAsia="標楷體" w:hAnsi="Times New Roman" w:cs="Times New Roman"/>
          <w:sz w:val="26"/>
          <w:szCs w:val="26"/>
        </w:rPr>
        <w:t>根據</w:t>
      </w:r>
      <w:r w:rsidR="00A3604C" w:rsidRPr="006F55E7">
        <w:rPr>
          <w:rFonts w:ascii="Times New Roman" w:eastAsia="標楷體" w:hAnsi="Times New Roman" w:cs="Times New Roman"/>
          <w:sz w:val="26"/>
          <w:szCs w:val="26"/>
        </w:rPr>
        <w:t>社署提供</w:t>
      </w:r>
      <w:proofErr w:type="gramEnd"/>
      <w:r w:rsidR="00A3604C" w:rsidRPr="006F55E7">
        <w:rPr>
          <w:rFonts w:ascii="Times New Roman" w:eastAsia="標楷體" w:hAnsi="Times New Roman" w:cs="Times New Roman"/>
          <w:sz w:val="26"/>
          <w:szCs w:val="26"/>
        </w:rPr>
        <w:t>的數字</w:t>
      </w:r>
      <w:r w:rsidR="00065732" w:rsidRPr="006F55E7">
        <w:rPr>
          <w:rStyle w:val="aa"/>
          <w:rFonts w:ascii="Times New Roman" w:eastAsia="標楷體" w:hAnsi="Times New Roman" w:cs="Times New Roman"/>
          <w:sz w:val="26"/>
          <w:szCs w:val="26"/>
        </w:rPr>
        <w:footnoteReference w:id="3"/>
      </w:r>
      <w:r w:rsidR="00065732" w:rsidRPr="006F55E7">
        <w:rPr>
          <w:rFonts w:ascii="Times New Roman" w:eastAsia="標楷體" w:hAnsi="Times New Roman" w:cs="Times New Roman"/>
          <w:sz w:val="26"/>
          <w:szCs w:val="26"/>
        </w:rPr>
        <w:t>顯示，</w:t>
      </w:r>
      <w:r w:rsidR="00A17116" w:rsidRPr="006F55E7">
        <w:rPr>
          <w:rFonts w:ascii="Times New Roman" w:eastAsia="標楷體" w:hAnsi="Times New Roman" w:cs="Times New Roman"/>
          <w:sz w:val="26"/>
          <w:szCs w:val="26"/>
        </w:rPr>
        <w:t>截至</w:t>
      </w:r>
      <w:r w:rsidR="00A3604C" w:rsidRPr="006F55E7">
        <w:rPr>
          <w:rFonts w:ascii="Times New Roman" w:eastAsia="標楷體" w:hAnsi="Times New Roman" w:cs="Times New Roman"/>
          <w:sz w:val="26"/>
          <w:szCs w:val="26"/>
        </w:rPr>
        <w:t>2014</w:t>
      </w:r>
      <w:r w:rsidR="00A17116" w:rsidRPr="006F55E7">
        <w:rPr>
          <w:rFonts w:ascii="Times New Roman" w:eastAsia="標楷體" w:hAnsi="Times New Roman" w:cs="Times New Roman"/>
          <w:sz w:val="26"/>
          <w:szCs w:val="26"/>
        </w:rPr>
        <w:t>年</w:t>
      </w:r>
      <w:r w:rsidR="00A17116" w:rsidRPr="006F55E7">
        <w:rPr>
          <w:rFonts w:ascii="Times New Roman" w:eastAsia="標楷體" w:hAnsi="Times New Roman" w:cs="Times New Roman"/>
          <w:sz w:val="26"/>
          <w:szCs w:val="26"/>
        </w:rPr>
        <w:t>12</w:t>
      </w:r>
      <w:r w:rsidR="00A17116" w:rsidRPr="006F55E7">
        <w:rPr>
          <w:rFonts w:ascii="Times New Roman" w:eastAsia="標楷體" w:hAnsi="Times New Roman" w:cs="Times New Roman"/>
          <w:sz w:val="26"/>
          <w:szCs w:val="26"/>
        </w:rPr>
        <w:t>月，</w:t>
      </w:r>
      <w:r w:rsidR="00E37B05" w:rsidRPr="006F55E7">
        <w:rPr>
          <w:rFonts w:ascii="Times New Roman" w:eastAsia="標楷體" w:hAnsi="Times New Roman" w:cs="Times New Roman"/>
          <w:sz w:val="26"/>
          <w:szCs w:val="26"/>
        </w:rPr>
        <w:t>居於</w:t>
      </w:r>
      <w:r w:rsidR="00A3604C" w:rsidRPr="006F55E7">
        <w:rPr>
          <w:rFonts w:ascii="Times New Roman" w:eastAsia="標楷體" w:hAnsi="Times New Roman" w:cs="Times New Roman"/>
          <w:sz w:val="26"/>
          <w:szCs w:val="26"/>
        </w:rPr>
        <w:t>私人樓宇</w:t>
      </w:r>
      <w:r w:rsidR="00E37B05" w:rsidRPr="006F55E7">
        <w:rPr>
          <w:rFonts w:ascii="Times New Roman" w:eastAsia="標楷體" w:hAnsi="Times New Roman" w:cs="Times New Roman"/>
          <w:sz w:val="26"/>
          <w:szCs w:val="26"/>
        </w:rPr>
        <w:t>及領取租金津貼的</w:t>
      </w:r>
      <w:r w:rsidR="00A3604C" w:rsidRPr="006F55E7">
        <w:rPr>
          <w:rFonts w:ascii="Times New Roman" w:eastAsia="標楷體" w:hAnsi="Times New Roman" w:cs="Times New Roman"/>
          <w:sz w:val="26"/>
          <w:szCs w:val="26"/>
        </w:rPr>
        <w:t>一</w:t>
      </w:r>
      <w:proofErr w:type="gramStart"/>
      <w:r w:rsidR="00A3604C" w:rsidRPr="006F55E7">
        <w:rPr>
          <w:rFonts w:ascii="Times New Roman" w:eastAsia="標楷體" w:hAnsi="Times New Roman" w:cs="Times New Roman"/>
          <w:sz w:val="26"/>
          <w:szCs w:val="26"/>
        </w:rPr>
        <w:t>人</w:t>
      </w:r>
      <w:r w:rsidR="00E37B05" w:rsidRPr="006F55E7">
        <w:rPr>
          <w:rFonts w:ascii="Times New Roman" w:eastAsia="標楷體" w:hAnsi="Times New Roman" w:cs="Times New Roman"/>
          <w:sz w:val="26"/>
          <w:szCs w:val="26"/>
        </w:rPr>
        <w:t>綜援戶</w:t>
      </w:r>
      <w:proofErr w:type="gramEnd"/>
      <w:r w:rsidR="00E37B05" w:rsidRPr="006F55E7">
        <w:rPr>
          <w:rFonts w:ascii="Times New Roman" w:eastAsia="標楷體" w:hAnsi="Times New Roman" w:cs="Times New Roman"/>
          <w:sz w:val="26"/>
          <w:szCs w:val="26"/>
        </w:rPr>
        <w:t>當中，其實際租金開支高於租金津貼上限</w:t>
      </w:r>
      <w:r w:rsidR="002E1925" w:rsidRPr="006F55E7">
        <w:rPr>
          <w:rFonts w:ascii="Times New Roman" w:eastAsia="標楷體" w:hAnsi="Times New Roman" w:cs="Times New Roman"/>
          <w:sz w:val="26"/>
          <w:szCs w:val="26"/>
        </w:rPr>
        <w:t>（</w:t>
      </w:r>
      <w:r w:rsidR="00D70316" w:rsidRPr="006F55E7">
        <w:rPr>
          <w:rFonts w:ascii="Times New Roman" w:eastAsia="標楷體" w:hAnsi="Times New Roman" w:cs="Times New Roman"/>
          <w:sz w:val="26"/>
          <w:szCs w:val="26"/>
        </w:rPr>
        <w:t>又</w:t>
      </w:r>
      <w:r w:rsidR="002E1925" w:rsidRPr="006F55E7">
        <w:rPr>
          <w:rFonts w:ascii="Times New Roman" w:eastAsia="標楷體" w:hAnsi="Times New Roman" w:cs="Times New Roman"/>
          <w:sz w:val="26"/>
          <w:szCs w:val="26"/>
        </w:rPr>
        <w:t>稱</w:t>
      </w:r>
      <w:r w:rsidR="00D70316" w:rsidRPr="006F55E7">
        <w:rPr>
          <w:rFonts w:ascii="Times New Roman" w:eastAsia="標楷體" w:hAnsi="Times New Roman" w:cs="Times New Roman"/>
          <w:sz w:val="26"/>
          <w:szCs w:val="26"/>
        </w:rPr>
        <w:t>「</w:t>
      </w:r>
      <w:r w:rsidR="002E1925" w:rsidRPr="006F55E7">
        <w:rPr>
          <w:rFonts w:ascii="Times New Roman" w:eastAsia="標楷體" w:hAnsi="Times New Roman" w:cs="Times New Roman"/>
          <w:sz w:val="26"/>
          <w:szCs w:val="26"/>
        </w:rPr>
        <w:t>超租</w:t>
      </w:r>
      <w:r w:rsidR="00D70316" w:rsidRPr="006F55E7">
        <w:rPr>
          <w:rFonts w:ascii="Times New Roman" w:eastAsia="標楷體" w:hAnsi="Times New Roman" w:cs="Times New Roman"/>
          <w:sz w:val="26"/>
          <w:szCs w:val="26"/>
        </w:rPr>
        <w:t>」</w:t>
      </w:r>
      <w:r w:rsidR="002E1925" w:rsidRPr="006F55E7">
        <w:rPr>
          <w:rFonts w:ascii="Times New Roman" w:eastAsia="標楷體" w:hAnsi="Times New Roman" w:cs="Times New Roman"/>
          <w:sz w:val="26"/>
          <w:szCs w:val="26"/>
        </w:rPr>
        <w:t>）</w:t>
      </w:r>
      <w:r w:rsidR="00FC3052" w:rsidRPr="006F55E7">
        <w:rPr>
          <w:rFonts w:ascii="Times New Roman" w:eastAsia="標楷體" w:hAnsi="Times New Roman" w:cs="Times New Roman"/>
          <w:sz w:val="26"/>
          <w:szCs w:val="26"/>
        </w:rPr>
        <w:t>的</w:t>
      </w:r>
      <w:r w:rsidR="007A2AE3" w:rsidRPr="006F55E7">
        <w:rPr>
          <w:rFonts w:ascii="Times New Roman" w:eastAsia="標楷體" w:hAnsi="Times New Roman" w:cs="Times New Roman"/>
          <w:sz w:val="26"/>
          <w:szCs w:val="26"/>
        </w:rPr>
        <w:t>比例</w:t>
      </w:r>
      <w:r w:rsidR="00A3604C" w:rsidRPr="006F55E7">
        <w:rPr>
          <w:rFonts w:ascii="Times New Roman" w:eastAsia="標楷體" w:hAnsi="Times New Roman" w:cs="Times New Roman"/>
          <w:sz w:val="26"/>
          <w:szCs w:val="26"/>
        </w:rPr>
        <w:t>高達</w:t>
      </w:r>
      <w:r w:rsidR="00A3604C" w:rsidRPr="006F55E7">
        <w:rPr>
          <w:rFonts w:ascii="Times New Roman" w:eastAsia="標楷體" w:hAnsi="Times New Roman" w:cs="Times New Roman"/>
          <w:sz w:val="26"/>
          <w:szCs w:val="26"/>
        </w:rPr>
        <w:t>54.3%</w:t>
      </w:r>
      <w:r w:rsidR="00E54706" w:rsidRPr="006F55E7">
        <w:rPr>
          <w:rFonts w:ascii="Times New Roman" w:eastAsia="標楷體" w:hAnsi="Times New Roman" w:cs="Times New Roman"/>
          <w:sz w:val="26"/>
          <w:szCs w:val="26"/>
        </w:rPr>
        <w:t>，</w:t>
      </w:r>
      <w:r w:rsidR="00F07FFA" w:rsidRPr="006F55E7">
        <w:rPr>
          <w:rFonts w:ascii="Times New Roman" w:eastAsia="標楷體" w:hAnsi="Times New Roman" w:cs="Times New Roman"/>
          <w:sz w:val="26"/>
          <w:szCs w:val="26"/>
        </w:rPr>
        <w:t>反映現有的福利政策也明顯未能回應貧窮人口的住屋需要。</w:t>
      </w:r>
    </w:p>
    <w:p w:rsidR="0032123B" w:rsidRPr="006F55E7" w:rsidRDefault="0032123B" w:rsidP="00A17116">
      <w:pPr>
        <w:spacing w:line="300" w:lineRule="exact"/>
        <w:ind w:firstLine="480"/>
        <w:rPr>
          <w:rFonts w:ascii="Times New Roman" w:eastAsia="標楷體" w:hAnsi="Times New Roman" w:cs="Times New Roman"/>
          <w:sz w:val="26"/>
          <w:szCs w:val="26"/>
        </w:rPr>
      </w:pPr>
    </w:p>
    <w:p w:rsidR="00CF0C09" w:rsidRPr="006F55E7" w:rsidRDefault="0032123B" w:rsidP="00A17116">
      <w:pPr>
        <w:spacing w:line="300" w:lineRule="exact"/>
        <w:ind w:firstLine="480"/>
        <w:rPr>
          <w:rFonts w:ascii="Times New Roman" w:eastAsia="標楷體" w:hAnsi="Times New Roman" w:cs="Times New Roman"/>
          <w:sz w:val="26"/>
          <w:szCs w:val="26"/>
        </w:rPr>
      </w:pPr>
      <w:r w:rsidRPr="006F55E7">
        <w:rPr>
          <w:rFonts w:ascii="Times New Roman" w:eastAsia="標楷體" w:hAnsi="Times New Roman" w:cs="Times New Roman"/>
          <w:sz w:val="26"/>
          <w:szCs w:val="26"/>
        </w:rPr>
        <w:t>2016</w:t>
      </w:r>
      <w:r w:rsidRPr="006F55E7">
        <w:rPr>
          <w:rFonts w:ascii="Times New Roman" w:eastAsia="標楷體" w:hAnsi="Times New Roman" w:cs="Times New Roman"/>
          <w:sz w:val="26"/>
          <w:szCs w:val="26"/>
        </w:rPr>
        <w:t>年特首施政報告聲稱關注「今天樓價租金仍然超越市民負擔能力</w:t>
      </w:r>
      <w:r w:rsidRPr="006F55E7">
        <w:rPr>
          <w:rFonts w:ascii="Times New Roman" w:eastAsia="標楷體" w:hAnsi="Times New Roman" w:cs="Times New Roman"/>
          <w:sz w:val="26"/>
          <w:szCs w:val="26"/>
        </w:rPr>
        <w:t>…</w:t>
      </w:r>
      <w:proofErr w:type="gramStart"/>
      <w:r w:rsidRPr="006F55E7">
        <w:rPr>
          <w:rFonts w:ascii="Times New Roman" w:eastAsia="標楷體" w:hAnsi="Times New Roman" w:cs="Times New Roman"/>
          <w:sz w:val="26"/>
          <w:szCs w:val="26"/>
        </w:rPr>
        <w:t>…</w:t>
      </w:r>
      <w:proofErr w:type="gramEnd"/>
      <w:r w:rsidRPr="006F55E7">
        <w:rPr>
          <w:rFonts w:ascii="Times New Roman" w:eastAsia="標楷體" w:hAnsi="Times New Roman" w:cs="Times New Roman"/>
          <w:sz w:val="26"/>
          <w:szCs w:val="26"/>
        </w:rPr>
        <w:t>」，在公屋供應緊張的情況下，劏房需求只會不斷上升。在供不應求的前提下，業主自然有更大的議價能力</w:t>
      </w:r>
      <w:proofErr w:type="gramStart"/>
      <w:r w:rsidRPr="006F55E7">
        <w:rPr>
          <w:rFonts w:ascii="Times New Roman" w:eastAsia="標楷體" w:hAnsi="Times New Roman" w:cs="Times New Roman"/>
          <w:sz w:val="26"/>
          <w:szCs w:val="26"/>
        </w:rPr>
        <w:t>無理加租</w:t>
      </w:r>
      <w:proofErr w:type="gramEnd"/>
      <w:r w:rsidRPr="006F55E7">
        <w:rPr>
          <w:rFonts w:ascii="Times New Roman" w:eastAsia="標楷體" w:hAnsi="Times New Roman" w:cs="Times New Roman"/>
          <w:sz w:val="26"/>
          <w:szCs w:val="26"/>
        </w:rPr>
        <w:t>，而缺乏保障的基層租戶亦只能「</w:t>
      </w:r>
      <w:proofErr w:type="gramStart"/>
      <w:r w:rsidRPr="006F55E7">
        <w:rPr>
          <w:rFonts w:ascii="Times New Roman" w:eastAsia="標楷體" w:hAnsi="Times New Roman" w:cs="Times New Roman"/>
          <w:sz w:val="26"/>
          <w:szCs w:val="26"/>
        </w:rPr>
        <w:t>肉隨砧板</w:t>
      </w:r>
      <w:proofErr w:type="gramEnd"/>
      <w:r w:rsidRPr="006F55E7">
        <w:rPr>
          <w:rFonts w:ascii="Times New Roman" w:eastAsia="標楷體" w:hAnsi="Times New Roman" w:cs="Times New Roman"/>
          <w:sz w:val="26"/>
          <w:szCs w:val="26"/>
        </w:rPr>
        <w:t>上」任由業主宰割。</w:t>
      </w:r>
    </w:p>
    <w:p w:rsidR="0032123B" w:rsidRPr="006F55E7" w:rsidRDefault="0032123B" w:rsidP="00A17116">
      <w:pPr>
        <w:spacing w:line="300" w:lineRule="exact"/>
        <w:ind w:firstLine="480"/>
        <w:rPr>
          <w:rFonts w:ascii="Times New Roman" w:eastAsia="標楷體" w:hAnsi="Times New Roman" w:cs="Times New Roman"/>
          <w:sz w:val="26"/>
          <w:szCs w:val="26"/>
        </w:rPr>
      </w:pPr>
    </w:p>
    <w:p w:rsidR="009A40F2" w:rsidRPr="006F55E7" w:rsidRDefault="002A215C" w:rsidP="002A215C">
      <w:pPr>
        <w:spacing w:line="300" w:lineRule="exact"/>
        <w:rPr>
          <w:rFonts w:ascii="Times New Roman" w:eastAsia="標楷體" w:hAnsi="Times New Roman" w:cs="Times New Roman"/>
          <w:b/>
          <w:i/>
          <w:sz w:val="26"/>
          <w:szCs w:val="26"/>
        </w:rPr>
      </w:pPr>
      <w:r w:rsidRPr="006F55E7">
        <w:rPr>
          <w:rFonts w:ascii="Times New Roman" w:eastAsia="標楷體" w:hAnsi="Times New Roman" w:cs="Times New Roman"/>
          <w:b/>
          <w:i/>
          <w:sz w:val="26"/>
          <w:szCs w:val="26"/>
        </w:rPr>
        <w:t>三</w:t>
      </w:r>
      <w:r w:rsidRPr="006F55E7">
        <w:rPr>
          <w:rFonts w:ascii="Times New Roman" w:eastAsia="標楷體" w:hAnsi="Times New Roman" w:cs="Times New Roman"/>
          <w:b/>
          <w:i/>
          <w:sz w:val="26"/>
          <w:szCs w:val="26"/>
        </w:rPr>
        <w:t xml:space="preserve">. </w:t>
      </w:r>
      <w:r w:rsidR="009A40F2" w:rsidRPr="006F55E7">
        <w:rPr>
          <w:rFonts w:ascii="Times New Roman" w:eastAsia="標楷體" w:hAnsi="Times New Roman" w:cs="Times New Roman"/>
          <w:b/>
          <w:i/>
          <w:sz w:val="26"/>
          <w:szCs w:val="26"/>
        </w:rPr>
        <w:t>缺乏臨時宿舍及另類住宿選擇</w:t>
      </w:r>
    </w:p>
    <w:p w:rsidR="00865C79" w:rsidRPr="006F55E7" w:rsidRDefault="00865C79" w:rsidP="002A215C">
      <w:pPr>
        <w:spacing w:line="300" w:lineRule="exact"/>
        <w:rPr>
          <w:rFonts w:ascii="Times New Roman" w:eastAsia="標楷體" w:hAnsi="Times New Roman" w:cs="Times New Roman"/>
          <w:b/>
          <w:i/>
          <w:sz w:val="26"/>
          <w:szCs w:val="26"/>
          <w:shd w:val="clear" w:color="auto" w:fill="FFFFFF"/>
        </w:rPr>
      </w:pPr>
    </w:p>
    <w:p w:rsidR="00B85AC7" w:rsidRPr="006F55E7" w:rsidRDefault="002A215C" w:rsidP="002E1925">
      <w:pPr>
        <w:spacing w:line="300" w:lineRule="exact"/>
        <w:ind w:firstLine="480"/>
        <w:rPr>
          <w:rFonts w:ascii="Times New Roman" w:eastAsia="標楷體" w:hAnsi="Times New Roman" w:cs="Times New Roman"/>
          <w:sz w:val="26"/>
          <w:szCs w:val="26"/>
        </w:rPr>
      </w:pPr>
      <w:r w:rsidRPr="006F55E7">
        <w:rPr>
          <w:rFonts w:ascii="Times New Roman" w:eastAsia="標楷體" w:hAnsi="Times New Roman" w:cs="Times New Roman"/>
          <w:sz w:val="26"/>
          <w:szCs w:val="26"/>
        </w:rPr>
        <w:t>租</w:t>
      </w:r>
      <w:r w:rsidR="00A45CB2" w:rsidRPr="006F55E7">
        <w:rPr>
          <w:rFonts w:ascii="Times New Roman" w:eastAsia="標楷體" w:hAnsi="Times New Roman" w:cs="Times New Roman"/>
          <w:sz w:val="26"/>
          <w:szCs w:val="26"/>
        </w:rPr>
        <w:t>住</w:t>
      </w:r>
      <w:proofErr w:type="gramStart"/>
      <w:r w:rsidR="00A45CB2" w:rsidRPr="006F55E7">
        <w:rPr>
          <w:rFonts w:ascii="Times New Roman" w:eastAsia="標楷體" w:hAnsi="Times New Roman" w:cs="Times New Roman"/>
          <w:sz w:val="26"/>
          <w:szCs w:val="26"/>
        </w:rPr>
        <w:t>舊區私樓</w:t>
      </w:r>
      <w:proofErr w:type="gramEnd"/>
      <w:r w:rsidR="00A45CB2" w:rsidRPr="006F55E7">
        <w:rPr>
          <w:rFonts w:ascii="Times New Roman" w:eastAsia="標楷體" w:hAnsi="Times New Roman" w:cs="Times New Roman"/>
          <w:sz w:val="26"/>
          <w:szCs w:val="26"/>
        </w:rPr>
        <w:t>單位的</w:t>
      </w:r>
      <w:r w:rsidRPr="006F55E7">
        <w:rPr>
          <w:rFonts w:ascii="Times New Roman" w:eastAsia="標楷體" w:hAnsi="Times New Roman" w:cs="Times New Roman"/>
          <w:sz w:val="26"/>
          <w:szCs w:val="26"/>
        </w:rPr>
        <w:t>居民常受到通風設備差及</w:t>
      </w:r>
      <w:proofErr w:type="gramStart"/>
      <w:r w:rsidRPr="006F55E7">
        <w:rPr>
          <w:rFonts w:ascii="Times New Roman" w:eastAsia="標楷體" w:hAnsi="Times New Roman" w:cs="Times New Roman"/>
          <w:sz w:val="26"/>
          <w:szCs w:val="26"/>
        </w:rPr>
        <w:t>蚤</w:t>
      </w:r>
      <w:proofErr w:type="gramEnd"/>
      <w:r w:rsidRPr="006F55E7">
        <w:rPr>
          <w:rFonts w:ascii="Times New Roman" w:eastAsia="標楷體" w:hAnsi="Times New Roman" w:cs="Times New Roman"/>
          <w:sz w:val="26"/>
          <w:szCs w:val="26"/>
        </w:rPr>
        <w:t>患嚴重等問題困擾，而</w:t>
      </w:r>
      <w:proofErr w:type="gramStart"/>
      <w:r w:rsidRPr="006F55E7">
        <w:rPr>
          <w:rFonts w:ascii="Times New Roman" w:eastAsia="標楷體" w:hAnsi="Times New Roman" w:cs="Times New Roman"/>
          <w:sz w:val="26"/>
          <w:szCs w:val="26"/>
        </w:rPr>
        <w:t>普遍唐樓沒有</w:t>
      </w:r>
      <w:proofErr w:type="gramEnd"/>
      <w:r w:rsidRPr="006F55E7">
        <w:rPr>
          <w:rFonts w:ascii="Times New Roman" w:eastAsia="標楷體" w:hAnsi="Times New Roman" w:cs="Times New Roman"/>
          <w:sz w:val="26"/>
          <w:szCs w:val="26"/>
        </w:rPr>
        <w:t>電梯，對年長或殘疾人士形成障礙。不少無家者因此抗拒租住這些單位，唯現時市場缺乏臨時宿舍及另類住宿選擇</w:t>
      </w:r>
      <w:r w:rsidR="00B85AC7" w:rsidRPr="006F55E7">
        <w:rPr>
          <w:rFonts w:ascii="Times New Roman" w:eastAsia="標楷體" w:hAnsi="Times New Roman" w:cs="Times New Roman"/>
          <w:sz w:val="26"/>
          <w:szCs w:val="26"/>
        </w:rPr>
        <w:t>，</w:t>
      </w:r>
      <w:r w:rsidR="001C34E8" w:rsidRPr="006F55E7">
        <w:rPr>
          <w:rFonts w:ascii="Times New Roman" w:eastAsia="標楷體" w:hAnsi="Times New Roman" w:cs="Times New Roman"/>
          <w:sz w:val="26"/>
          <w:szCs w:val="26"/>
        </w:rPr>
        <w:t>導致露宿者人數增加及</w:t>
      </w:r>
      <w:r w:rsidR="00B85AC7" w:rsidRPr="006F55E7">
        <w:rPr>
          <w:rFonts w:ascii="Times New Roman" w:eastAsia="標楷體" w:hAnsi="Times New Roman" w:cs="Times New Roman"/>
          <w:sz w:val="26"/>
          <w:szCs w:val="26"/>
        </w:rPr>
        <w:t>麥難民湧現的現象</w:t>
      </w:r>
      <w:r w:rsidRPr="006F55E7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B85AC7" w:rsidRPr="006F55E7" w:rsidRDefault="00B85AC7" w:rsidP="002E1925">
      <w:pPr>
        <w:spacing w:line="300" w:lineRule="exact"/>
        <w:ind w:firstLine="480"/>
        <w:rPr>
          <w:rFonts w:ascii="Times New Roman" w:eastAsia="標楷體" w:hAnsi="Times New Roman" w:cs="Times New Roman"/>
          <w:sz w:val="26"/>
          <w:szCs w:val="26"/>
        </w:rPr>
      </w:pPr>
    </w:p>
    <w:p w:rsidR="009B360B" w:rsidRPr="006F55E7" w:rsidRDefault="0081652F" w:rsidP="002E1925">
      <w:pPr>
        <w:spacing w:line="300" w:lineRule="exact"/>
        <w:ind w:firstLine="480"/>
        <w:rPr>
          <w:rFonts w:ascii="Times New Roman" w:eastAsia="標楷體" w:hAnsi="Times New Roman" w:cs="Times New Roman"/>
          <w:sz w:val="26"/>
          <w:szCs w:val="26"/>
        </w:rPr>
      </w:pPr>
      <w:r w:rsidRPr="006F55E7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過往政府曾於社區設立廉價市區單身人士宿舍</w:t>
      </w:r>
      <w:r w:rsidRPr="006F55E7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(</w:t>
      </w:r>
      <w:r w:rsidRPr="006F55E7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月租約</w:t>
      </w:r>
      <w:r w:rsidRPr="006F55E7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430</w:t>
      </w:r>
      <w:r w:rsidRPr="006F55E7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港元</w:t>
      </w:r>
      <w:r w:rsidRPr="006F55E7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)</w:t>
      </w:r>
      <w:r w:rsidRPr="006F55E7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，並委託志願機構營運。然而，自</w:t>
      </w:r>
      <w:r w:rsidRPr="006F55E7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2005</w:t>
      </w:r>
      <w:r w:rsidRPr="006F55E7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年起，當局以</w:t>
      </w:r>
      <w:r w:rsidR="00C9475A" w:rsidRPr="006F55E7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已</w:t>
      </w:r>
      <w:proofErr w:type="gramStart"/>
      <w:r w:rsidR="00C9475A" w:rsidRPr="006F55E7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不滿足</w:t>
      </w:r>
      <w:proofErr w:type="gramEnd"/>
      <w:r w:rsidR="00C9475A" w:rsidRPr="006F55E7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社區</w:t>
      </w:r>
      <w:r w:rsidRPr="006F55E7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需要為由，停辦廉價市區單身人士宿舍，</w:t>
      </w:r>
      <w:r w:rsidRPr="006F55E7">
        <w:rPr>
          <w:rFonts w:ascii="Times New Roman" w:eastAsia="標楷體" w:hAnsi="Times New Roman" w:cs="Times New Roman"/>
          <w:sz w:val="26"/>
          <w:szCs w:val="26"/>
        </w:rPr>
        <w:t>進一步減少</w:t>
      </w:r>
      <w:r w:rsidRPr="006F55E7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低收入單身人士的住屋選擇，不少人因</w:t>
      </w:r>
      <w:r w:rsidRPr="006F55E7">
        <w:rPr>
          <w:rFonts w:ascii="Times New Roman" w:eastAsia="標楷體" w:hAnsi="Times New Roman" w:cs="Times New Roman"/>
          <w:sz w:val="26"/>
          <w:szCs w:val="26"/>
        </w:rPr>
        <w:t>飽受沉重租金壓力，最終被迫露宿街頭。</w:t>
      </w:r>
    </w:p>
    <w:p w:rsidR="0032123B" w:rsidRPr="006F55E7" w:rsidRDefault="0032123B" w:rsidP="002E1925">
      <w:pPr>
        <w:spacing w:line="300" w:lineRule="exact"/>
        <w:ind w:firstLine="480"/>
        <w:rPr>
          <w:rFonts w:ascii="Times New Roman" w:eastAsia="標楷體" w:hAnsi="Times New Roman" w:cs="Times New Roman"/>
          <w:sz w:val="26"/>
          <w:szCs w:val="26"/>
        </w:rPr>
      </w:pPr>
    </w:p>
    <w:p w:rsidR="007A2AE3" w:rsidRPr="006F55E7" w:rsidRDefault="00BB4574" w:rsidP="007A2AE3">
      <w:pPr>
        <w:spacing w:line="300" w:lineRule="exact"/>
        <w:ind w:firstLine="480"/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</w:pP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在</w:t>
      </w:r>
      <w:r w:rsidR="007A2AE3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臨時住宿安置措施方面，現時政府有設立臨時收容中心及單身人士宿舍，合共提供約</w:t>
      </w:r>
      <w:proofErr w:type="gramStart"/>
      <w:r w:rsidR="007A2AE3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580</w:t>
      </w:r>
      <w:r w:rsidR="007A2AE3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個宿位</w:t>
      </w:r>
      <w:proofErr w:type="gramEnd"/>
      <w:r w:rsidR="007A2AE3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，惟不足以應付現時為數過千名露宿者的住宿需要。加上住宿期</w:t>
      </w:r>
      <w:r w:rsidR="0032123B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只有</w:t>
      </w:r>
      <w:r w:rsidR="0032123B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3-6</w:t>
      </w:r>
      <w:r w:rsidR="0032123B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個月</w:t>
      </w:r>
      <w:r w:rsidR="007A2AE3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，在缺乏</w:t>
      </w:r>
      <w:proofErr w:type="gramStart"/>
      <w:r w:rsidR="007A2AE3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妥善續顧安排</w:t>
      </w:r>
      <w:proofErr w:type="gramEnd"/>
      <w:r w:rsidR="007A2AE3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下，</w:t>
      </w:r>
      <w:proofErr w:type="gramStart"/>
      <w:r w:rsidR="007A2AE3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往往</w:t>
      </w:r>
      <w:r w:rsidR="0032123B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令無家</w:t>
      </w:r>
      <w:proofErr w:type="gramEnd"/>
      <w:r w:rsidR="0032123B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者</w:t>
      </w:r>
      <w:r w:rsidR="007A2AE3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離開宿舍後又再度露宿。</w:t>
      </w:r>
    </w:p>
    <w:p w:rsidR="00A77FD1" w:rsidRPr="006F55E7" w:rsidRDefault="00A77FD1" w:rsidP="007A2AE3">
      <w:pPr>
        <w:spacing w:line="300" w:lineRule="exact"/>
        <w:ind w:firstLine="480"/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</w:pPr>
    </w:p>
    <w:p w:rsidR="00865C79" w:rsidRPr="006F55E7" w:rsidRDefault="00A77FD1" w:rsidP="00A77FD1">
      <w:pPr>
        <w:spacing w:line="300" w:lineRule="exact"/>
        <w:rPr>
          <w:rFonts w:ascii="Times New Roman" w:eastAsia="標楷體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6F55E7">
        <w:rPr>
          <w:rFonts w:ascii="Times New Roman" w:eastAsia="標楷體" w:hAnsi="Times New Roman" w:cs="Times New Roman"/>
          <w:b/>
          <w:i/>
          <w:color w:val="000000"/>
          <w:sz w:val="26"/>
          <w:szCs w:val="26"/>
          <w:shd w:val="clear" w:color="auto" w:fill="FFFFFF"/>
        </w:rPr>
        <w:t>四</w:t>
      </w:r>
      <w:r w:rsidRPr="006F55E7">
        <w:rPr>
          <w:rFonts w:ascii="Times New Roman" w:eastAsia="標楷體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. </w:t>
      </w:r>
      <w:r w:rsidRPr="006F55E7">
        <w:rPr>
          <w:rFonts w:ascii="Times New Roman" w:eastAsia="標楷體" w:hAnsi="Times New Roman" w:cs="Times New Roman"/>
          <w:b/>
          <w:i/>
          <w:color w:val="000000"/>
          <w:sz w:val="26"/>
          <w:szCs w:val="26"/>
          <w:shd w:val="clear" w:color="auto" w:fill="FFFFFF"/>
        </w:rPr>
        <w:t>政府潛藏露宿者</w:t>
      </w:r>
      <w:proofErr w:type="gramStart"/>
      <w:r w:rsidRPr="006F55E7">
        <w:rPr>
          <w:rFonts w:ascii="Times New Roman" w:eastAsia="標楷體" w:hAnsi="Times New Roman" w:cs="Times New Roman"/>
          <w:b/>
          <w:i/>
          <w:color w:val="000000"/>
          <w:sz w:val="26"/>
          <w:szCs w:val="26"/>
          <w:shd w:val="clear" w:color="auto" w:fill="FFFFFF"/>
        </w:rPr>
        <w:t>不</w:t>
      </w:r>
      <w:proofErr w:type="gramEnd"/>
      <w:r w:rsidRPr="006F55E7">
        <w:rPr>
          <w:rFonts w:ascii="Times New Roman" w:eastAsia="標楷體" w:hAnsi="Times New Roman" w:cs="Times New Roman"/>
          <w:b/>
          <w:i/>
          <w:color w:val="000000"/>
          <w:sz w:val="26"/>
          <w:szCs w:val="26"/>
          <w:shd w:val="clear" w:color="auto" w:fill="FFFFFF"/>
        </w:rPr>
        <w:t>友善政策</w:t>
      </w:r>
    </w:p>
    <w:p w:rsidR="00A77FD1" w:rsidRPr="006F55E7" w:rsidRDefault="00A77FD1" w:rsidP="00A77FD1">
      <w:pPr>
        <w:spacing w:line="300" w:lineRule="exact"/>
        <w:rPr>
          <w:rFonts w:ascii="Times New Roman" w:eastAsia="標楷體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6F55E7">
        <w:rPr>
          <w:rFonts w:ascii="Times New Roman" w:eastAsia="標楷體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</w:t>
      </w:r>
    </w:p>
    <w:p w:rsidR="00A77FD1" w:rsidRPr="006F55E7" w:rsidRDefault="00A77FD1" w:rsidP="00A77FD1">
      <w:pPr>
        <w:spacing w:line="300" w:lineRule="exact"/>
        <w:ind w:firstLine="480"/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</w:pP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本港一直沒有露宿者政策，更沒有法例保障露宿者權益。露宿者反映常受到</w:t>
      </w:r>
      <w:r w:rsidR="00702E66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政府部門</w:t>
      </w:r>
      <w:proofErr w:type="gramStart"/>
      <w:r w:rsidR="00702E66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如食環</w:t>
      </w:r>
      <w:proofErr w:type="gramEnd"/>
      <w:r w:rsidR="00702E66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署、警方、民政署等種種行政手段滋擾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，</w:t>
      </w:r>
      <w:r w:rsidR="00702E66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當局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驅趕露宿者的處理</w:t>
      </w:r>
      <w:r w:rsidR="00702E66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手法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從不手軟！</w:t>
      </w:r>
      <w:proofErr w:type="gramStart"/>
      <w:r w:rsidR="00702E66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社協有</w:t>
      </w:r>
      <w:proofErr w:type="gramEnd"/>
      <w:r w:rsidR="00702E66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理由懷疑各政府部門潛藏有一個「露宿者</w:t>
      </w:r>
      <w:proofErr w:type="gramStart"/>
      <w:r w:rsidR="00702E66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不</w:t>
      </w:r>
      <w:proofErr w:type="gramEnd"/>
      <w:r w:rsidR="00702E66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友善政策」，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政府</w:t>
      </w:r>
      <w:r w:rsidR="00702E66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曾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在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2012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年及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2015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年先後兩次蓄意違反《公眾衛生及市政條例》，未有事先在露宿地點張貼告示通知露宿者有關清場行動，便把露宿者的個人物品擅自丟棄，令露宿者財物盡失</w:t>
      </w:r>
      <w:r w:rsidR="00597B0B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。</w:t>
      </w:r>
    </w:p>
    <w:p w:rsidR="00597B0B" w:rsidRPr="006F55E7" w:rsidRDefault="00597B0B" w:rsidP="00A77FD1">
      <w:pPr>
        <w:spacing w:line="300" w:lineRule="exact"/>
        <w:ind w:firstLine="480"/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</w:pPr>
    </w:p>
    <w:p w:rsidR="00597B0B" w:rsidRPr="006F55E7" w:rsidRDefault="00597B0B" w:rsidP="00597B0B">
      <w:pPr>
        <w:spacing w:line="300" w:lineRule="exact"/>
        <w:ind w:firstLine="480"/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</w:pP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另一方面，</w:t>
      </w:r>
      <w:r w:rsidR="00F17388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近日天氣嚴寒，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避寒中心的開放時間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/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開放地點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/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保安問題均沒有回應露宿者需要，亦欠缺明確的開放指引，導致露宿者於嚴寒天氣下仍需要被逼繼續露宿。現時避寒中心的</w:t>
      </w:r>
      <w:proofErr w:type="gramStart"/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開放開放</w:t>
      </w:r>
      <w:proofErr w:type="gramEnd"/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時間為下午五時三十分至翌日上午八時正，不論室外天氣情況，入住的露宿者均需要在早上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時被喚醒及</w:t>
      </w:r>
      <w:proofErr w:type="gramStart"/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準備執拾離開</w:t>
      </w:r>
      <w:proofErr w:type="gramEnd"/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，以遷就其他團體於場內舉行文娛活動。</w:t>
      </w:r>
    </w:p>
    <w:p w:rsidR="00597B0B" w:rsidRPr="006F55E7" w:rsidRDefault="00F17388" w:rsidP="00597B0B">
      <w:pPr>
        <w:spacing w:line="300" w:lineRule="exact"/>
        <w:ind w:firstLine="480"/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</w:pP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lastRenderedPageBreak/>
        <w:t>而避寒中心的分佈及</w:t>
      </w:r>
      <w:proofErr w:type="gramStart"/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選址</w:t>
      </w:r>
      <w:r w:rsidR="00597B0B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亦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欠</w:t>
      </w:r>
      <w:proofErr w:type="gramEnd"/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周詳考慮，部份設於偏遠的半山位置，需要走斜坡</w:t>
      </w:r>
      <w:r w:rsidR="00597B0B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或轉乘其他交通工具才能到達</w:t>
      </w:r>
      <w:r w:rsidR="00597B0B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597B0B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包括中西區、南區、觀塘、黃大仙、</w:t>
      </w:r>
      <w:proofErr w:type="gramStart"/>
      <w:r w:rsidR="00597B0B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荃</w:t>
      </w:r>
      <w:proofErr w:type="gramEnd"/>
      <w:r w:rsidR="00597B0B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灣</w:t>
      </w:r>
      <w:r w:rsidR="00597B0B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r w:rsidR="00597B0B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；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明顯沒有考慮到年長或殘疾露宿者的身體需要及</w:t>
      </w:r>
      <w:r w:rsidR="00597B0B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經濟狀況，窒礙了露宿者的使用，導致使用率偏低。而</w:t>
      </w:r>
      <w:proofErr w:type="gramStart"/>
      <w:r w:rsidR="00597B0B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佔</w:t>
      </w:r>
      <w:proofErr w:type="gramEnd"/>
      <w:r w:rsidR="00597B0B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露宿者人口最多的</w:t>
      </w:r>
      <w:proofErr w:type="gramStart"/>
      <w:r w:rsidR="00597B0B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油尖旺區</w:t>
      </w:r>
      <w:proofErr w:type="gramEnd"/>
      <w:r w:rsidR="00597B0B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及深水埗區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卻</w:t>
      </w:r>
      <w:r w:rsidR="00597B0B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分別只有一間避寒中心，令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該</w:t>
      </w:r>
      <w:r w:rsidR="00597B0B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避寒中心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出現人滿之患，借宿位置供不應求</w:t>
      </w:r>
      <w:r w:rsidR="00597B0B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。</w:t>
      </w:r>
    </w:p>
    <w:p w:rsidR="00702E66" w:rsidRPr="006F55E7" w:rsidRDefault="00702E66" w:rsidP="00131BC7">
      <w:pPr>
        <w:spacing w:line="300" w:lineRule="exact"/>
        <w:rPr>
          <w:rFonts w:ascii="Times New Roman" w:eastAsia="標楷體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827960" w:rsidRPr="006F55E7" w:rsidRDefault="00A45CB2" w:rsidP="00131BC7">
      <w:pPr>
        <w:spacing w:line="300" w:lineRule="exact"/>
        <w:rPr>
          <w:rFonts w:ascii="Times New Roman" w:eastAsia="標楷體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6F55E7">
        <w:rPr>
          <w:rFonts w:ascii="Times New Roman" w:eastAsia="標楷體" w:hAnsi="Times New Roman" w:cs="Times New Roman"/>
          <w:b/>
          <w:sz w:val="26"/>
          <w:szCs w:val="26"/>
          <w:u w:val="single"/>
          <w:shd w:val="clear" w:color="auto" w:fill="FFFFFF"/>
        </w:rPr>
        <w:t>乙</w:t>
      </w:r>
      <w:r w:rsidRPr="006F55E7">
        <w:rPr>
          <w:rFonts w:ascii="Times New Roman" w:eastAsia="標楷體" w:hAnsi="Times New Roman" w:cs="Times New Roman"/>
          <w:b/>
          <w:sz w:val="26"/>
          <w:szCs w:val="26"/>
          <w:u w:val="single"/>
          <w:shd w:val="clear" w:color="auto" w:fill="FFFFFF"/>
        </w:rPr>
        <w:t xml:space="preserve">. </w:t>
      </w:r>
      <w:r w:rsidR="00132A0F" w:rsidRPr="006F55E7">
        <w:rPr>
          <w:rFonts w:ascii="Times New Roman" w:eastAsia="標楷體" w:hAnsi="Times New Roman" w:cs="Times New Roman"/>
          <w:b/>
          <w:sz w:val="26"/>
          <w:szCs w:val="26"/>
          <w:u w:val="single"/>
          <w:shd w:val="clear" w:color="auto" w:fill="FFFFFF"/>
        </w:rPr>
        <w:t>改善露宿者住屋問題</w:t>
      </w:r>
      <w:r w:rsidR="000B7E59" w:rsidRPr="006F55E7">
        <w:rPr>
          <w:rFonts w:ascii="Times New Roman" w:eastAsia="標楷體" w:hAnsi="Times New Roman" w:cs="Times New Roman"/>
          <w:b/>
          <w:sz w:val="26"/>
          <w:szCs w:val="26"/>
          <w:u w:val="single"/>
          <w:shd w:val="clear" w:color="auto" w:fill="FFFFFF"/>
        </w:rPr>
        <w:t>之政策</w:t>
      </w:r>
      <w:r w:rsidR="00A7668F" w:rsidRPr="006F55E7">
        <w:rPr>
          <w:rFonts w:ascii="Times New Roman" w:eastAsia="標楷體" w:hAnsi="Times New Roman" w:cs="Times New Roman"/>
          <w:b/>
          <w:sz w:val="26"/>
          <w:szCs w:val="26"/>
          <w:u w:val="single"/>
          <w:shd w:val="clear" w:color="auto" w:fill="FFFFFF"/>
        </w:rPr>
        <w:t>建議</w:t>
      </w:r>
    </w:p>
    <w:p w:rsidR="00A7668F" w:rsidRPr="006F55E7" w:rsidRDefault="00A7668F" w:rsidP="00131BC7">
      <w:pPr>
        <w:spacing w:line="300" w:lineRule="exact"/>
        <w:rPr>
          <w:rFonts w:ascii="Times New Roman" w:eastAsia="標楷體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827960" w:rsidRPr="006F55E7" w:rsidRDefault="00046FBF" w:rsidP="00827960">
      <w:pPr>
        <w:spacing w:line="300" w:lineRule="exact"/>
        <w:ind w:firstLine="480"/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</w:pP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20</w:t>
      </w:r>
      <w:r w:rsidR="00184C9D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14/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184C9D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184C9D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年度</w:t>
      </w:r>
      <w:r w:rsidR="0085012F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85012F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截至</w:t>
      </w:r>
      <w:r w:rsidR="0085012F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2015</w:t>
      </w:r>
      <w:r w:rsidR="0085012F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年</w:t>
      </w:r>
      <w:r w:rsidR="0085012F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85012F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月</w:t>
      </w:r>
      <w:r w:rsidR="0085012F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31</w:t>
      </w:r>
      <w:r w:rsidR="0085012F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日</w:t>
      </w:r>
      <w:r w:rsidR="0085012F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，政府財政儲備高達</w:t>
      </w:r>
      <w:r w:rsidR="00184C9D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8,285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億元，然而</w:t>
      </w:r>
      <w:proofErr w:type="gramStart"/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縱然「</w:t>
      </w:r>
      <w:proofErr w:type="gramEnd"/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連年有餘」，唯因</w:t>
      </w:r>
      <w:r w:rsidR="00827960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過往十多年政府一直恪守「大市場，小政府」的經濟原則，緊守公共開支不</w:t>
      </w:r>
      <w:r w:rsidR="00A45CB2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可超過本地生產總值兩成的「財政金剛箍」，令社會資源分配嚴重失衡。</w:t>
      </w:r>
      <w:r w:rsidR="00AA6A5C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針對露宿者住屋問題</w:t>
      </w:r>
      <w:r w:rsidR="00622020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，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本會有以下</w:t>
      </w:r>
      <w:r w:rsidR="00A45CB2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建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議</w:t>
      </w:r>
      <w:r w:rsidR="00622020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：</w:t>
      </w:r>
    </w:p>
    <w:p w:rsidR="00622020" w:rsidRPr="006F55E7" w:rsidRDefault="00622020" w:rsidP="00827960">
      <w:pPr>
        <w:spacing w:line="300" w:lineRule="exact"/>
        <w:ind w:firstLine="480"/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</w:pPr>
    </w:p>
    <w:p w:rsidR="00AA6A5C" w:rsidRPr="006F55E7" w:rsidRDefault="00AA6A5C" w:rsidP="00131BC7">
      <w:pPr>
        <w:pStyle w:val="ab"/>
        <w:numPr>
          <w:ilvl w:val="0"/>
          <w:numId w:val="7"/>
        </w:numPr>
        <w:spacing w:line="300" w:lineRule="exact"/>
        <w:rPr>
          <w:rFonts w:ascii="Times New Roman" w:eastAsia="標楷體" w:hAnsi="Times New Roman" w:cs="Times New Roman"/>
          <w:b/>
          <w:color w:val="000000"/>
          <w:sz w:val="26"/>
          <w:szCs w:val="26"/>
          <w:shd w:val="clear" w:color="auto" w:fill="FFFFFF"/>
        </w:rPr>
      </w:pPr>
      <w:proofErr w:type="gramStart"/>
      <w:r w:rsidRPr="006F55E7">
        <w:rPr>
          <w:rFonts w:ascii="Times New Roman" w:eastAsia="標楷體" w:hAnsi="Times New Roman" w:cs="Times New Roman"/>
          <w:b/>
          <w:color w:val="000000"/>
          <w:sz w:val="26"/>
          <w:szCs w:val="26"/>
          <w:shd w:val="clear" w:color="auto" w:fill="FFFFFF"/>
        </w:rPr>
        <w:t>增建公屋</w:t>
      </w:r>
      <w:proofErr w:type="gramEnd"/>
      <w:r w:rsidRPr="006F55E7">
        <w:rPr>
          <w:rFonts w:ascii="Times New Roman" w:eastAsia="標楷體" w:hAnsi="Times New Roman" w:cs="Times New Roman"/>
          <w:b/>
          <w:color w:val="000000"/>
          <w:sz w:val="26"/>
          <w:szCs w:val="26"/>
          <w:shd w:val="clear" w:color="auto" w:fill="FFFFFF"/>
        </w:rPr>
        <w:t>，</w:t>
      </w:r>
      <w:r w:rsidR="00A45CB2" w:rsidRPr="006F55E7">
        <w:rPr>
          <w:rFonts w:ascii="Times New Roman" w:eastAsia="標楷體" w:hAnsi="Times New Roman" w:cs="Times New Roman"/>
          <w:b/>
          <w:color w:val="000000"/>
          <w:sz w:val="26"/>
          <w:szCs w:val="26"/>
          <w:shd w:val="clear" w:color="auto" w:fill="FFFFFF"/>
        </w:rPr>
        <w:t>善用體恤安置配額</w:t>
      </w:r>
    </w:p>
    <w:p w:rsidR="00A30F72" w:rsidRPr="006F55E7" w:rsidRDefault="00A30F72" w:rsidP="00A00C74">
      <w:pPr>
        <w:spacing w:line="300" w:lineRule="exact"/>
        <w:ind w:firstLine="480"/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</w:pPr>
    </w:p>
    <w:p w:rsidR="00A00C74" w:rsidRPr="006F55E7" w:rsidRDefault="00622020" w:rsidP="00A00C74">
      <w:pPr>
        <w:spacing w:line="300" w:lineRule="exact"/>
        <w:ind w:firstLine="480"/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</w:pP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現屆政府應信守承諾，積極覓地</w:t>
      </w:r>
      <w:proofErr w:type="gramStart"/>
      <w:r w:rsidR="00A00C74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增建公屋</w:t>
      </w:r>
      <w:proofErr w:type="gramEnd"/>
      <w:r w:rsidR="00A00C74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至平均每年</w:t>
      </w:r>
      <w:r w:rsidR="00A00C74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35, 000</w:t>
      </w:r>
      <w:r w:rsidR="00A00C74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落成量的水平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。並</w:t>
      </w:r>
      <w:r w:rsidR="00A00C74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重新檢視長遠房屋策略進度，</w:t>
      </w:r>
      <w:r w:rsidR="00A45CB2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取消「單身人士配額及計分制」，</w:t>
      </w:r>
      <w:r w:rsidR="00A00C74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將公</w:t>
      </w:r>
      <w:proofErr w:type="gramStart"/>
      <w:r w:rsidR="00A00C74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屋輪候冊</w:t>
      </w:r>
      <w:proofErr w:type="gramEnd"/>
      <w:r w:rsidR="00A00C74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數字納入住屋需求</w:t>
      </w:r>
      <w:r w:rsidR="00A45CB2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，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以</w:t>
      </w:r>
      <w:proofErr w:type="gramStart"/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舒緩</w:t>
      </w:r>
      <w:r w:rsidR="00A45CB2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非</w:t>
      </w:r>
      <w:proofErr w:type="gramEnd"/>
      <w:r w:rsidR="00A45CB2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長者單身人士</w:t>
      </w:r>
      <w:proofErr w:type="gramStart"/>
      <w:r w:rsidR="00FA2A03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輪候</w:t>
      </w:r>
      <w:r w:rsidR="00A45CB2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公屋</w:t>
      </w:r>
      <w:proofErr w:type="gramEnd"/>
      <w:r w:rsidR="00A45CB2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的</w:t>
      </w:r>
      <w:r w:rsidR="00FA2A03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壓力</w:t>
      </w:r>
      <w:r w:rsidR="001C2C4C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。</w:t>
      </w:r>
      <w:r w:rsidR="00A00C74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A30F72" w:rsidRPr="006F55E7" w:rsidRDefault="00A30F72" w:rsidP="00A00C74">
      <w:pPr>
        <w:spacing w:line="300" w:lineRule="exact"/>
        <w:ind w:firstLine="480"/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</w:pPr>
    </w:p>
    <w:p w:rsidR="00A45CB2" w:rsidRPr="006F55E7" w:rsidRDefault="00A45CB2" w:rsidP="00A00C74">
      <w:pPr>
        <w:spacing w:line="300" w:lineRule="exact"/>
        <w:ind w:firstLine="480"/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此外，</w:t>
      </w:r>
      <w:proofErr w:type="gramEnd"/>
      <w:r w:rsidR="00AA0DA5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多年來體恤安置的每年建議編配額為</w:t>
      </w:r>
      <w:r w:rsidR="00AA0DA5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2000</w:t>
      </w:r>
      <w:r w:rsidR="00AA0DA5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個，唯於</w:t>
      </w:r>
      <w:r w:rsidR="00AA0DA5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2014/2015</w:t>
      </w:r>
      <w:r w:rsidR="00AA0DA5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年度經體恤安置獲配的個案數目只有</w:t>
      </w:r>
      <w:r w:rsidR="00AA0DA5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1,663</w:t>
      </w:r>
      <w:r w:rsidR="00AA0DA5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宗。建議有關當局</w:t>
      </w:r>
      <w:r w:rsidR="00661B20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應善用</w:t>
      </w:r>
      <w:r w:rsidR="008C595E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體恤安置配額</w:t>
      </w:r>
      <w:r w:rsidR="00AA0DA5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，加入現居狀況、露宿時期長短等作為推薦體恤安置的考慮因素之</w:t>
      </w:r>
      <w:proofErr w:type="gramStart"/>
      <w:r w:rsidR="00AA0DA5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一</w:t>
      </w:r>
      <w:proofErr w:type="gramEnd"/>
      <w:r w:rsidR="00AA0DA5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。</w:t>
      </w:r>
    </w:p>
    <w:p w:rsidR="00702E66" w:rsidRPr="006F55E7" w:rsidRDefault="00702E66" w:rsidP="00A00C74">
      <w:pPr>
        <w:spacing w:line="300" w:lineRule="exact"/>
        <w:ind w:firstLine="480"/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</w:pPr>
    </w:p>
    <w:p w:rsidR="008E788E" w:rsidRPr="006F55E7" w:rsidRDefault="008E788E" w:rsidP="008E788E">
      <w:pPr>
        <w:pStyle w:val="ab"/>
        <w:numPr>
          <w:ilvl w:val="0"/>
          <w:numId w:val="7"/>
        </w:numPr>
        <w:spacing w:line="300" w:lineRule="exact"/>
        <w:rPr>
          <w:rFonts w:ascii="Times New Roman" w:eastAsia="標楷體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F55E7">
        <w:rPr>
          <w:rFonts w:ascii="Times New Roman" w:eastAsia="標楷體" w:hAnsi="Times New Roman" w:cs="Times New Roman"/>
          <w:b/>
          <w:color w:val="000000"/>
          <w:sz w:val="26"/>
          <w:szCs w:val="26"/>
          <w:shd w:val="clear" w:color="auto" w:fill="FFFFFF"/>
        </w:rPr>
        <w:t>提供過渡性房屋</w:t>
      </w:r>
    </w:p>
    <w:p w:rsidR="00A30F72" w:rsidRPr="006F55E7" w:rsidRDefault="00A30F72" w:rsidP="00A30F72">
      <w:pPr>
        <w:pStyle w:val="ab"/>
        <w:spacing w:line="300" w:lineRule="exact"/>
        <w:ind w:left="450"/>
        <w:rPr>
          <w:rFonts w:ascii="Times New Roman" w:eastAsia="標楷體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8E788E" w:rsidRPr="006F55E7" w:rsidRDefault="008E788E" w:rsidP="008E788E">
      <w:pPr>
        <w:spacing w:line="300" w:lineRule="exact"/>
        <w:ind w:firstLine="450"/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</w:pP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在中短期補救措施方面，建議政府復建廉價單身人士宿舍或重設過渡性的中期宿舍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建議住宿期為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年或以上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proofErr w:type="gramStart"/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助入住</w:t>
      </w:r>
      <w:proofErr w:type="gramEnd"/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人士可有更長時間改善經濟問題以準備返回私人住屋市場。同時可考慮改建空置的工廠大廈或搭建貨櫃屋作臨時住宅用途等。</w:t>
      </w:r>
    </w:p>
    <w:p w:rsidR="00A30F72" w:rsidRPr="006F55E7" w:rsidRDefault="00A30F72" w:rsidP="008E788E">
      <w:pPr>
        <w:spacing w:line="300" w:lineRule="exact"/>
        <w:ind w:firstLine="450"/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</w:pPr>
    </w:p>
    <w:p w:rsidR="008E788E" w:rsidRPr="006F55E7" w:rsidRDefault="008E788E" w:rsidP="008E788E">
      <w:pPr>
        <w:spacing w:line="300" w:lineRule="exact"/>
        <w:ind w:firstLine="450"/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</w:pP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當局亦應為邊緣社群，包括釋囚、成癮人士、殘疾或其他長期病患者等，提供出獄或離院後的住宿安置銜接措施，類似中途宿舍的中</w:t>
      </w:r>
      <w:proofErr w:type="gramStart"/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轉續顧</w:t>
      </w:r>
      <w:proofErr w:type="gramEnd"/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服務，避免他們出獄或離院後因無家可歸而重返街頭露宿，令健康惡化入院、或因</w:t>
      </w:r>
      <w:proofErr w:type="gramStart"/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再犯事又</w:t>
      </w:r>
      <w:proofErr w:type="gramEnd"/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入獄的惡性循環。</w:t>
      </w:r>
    </w:p>
    <w:p w:rsidR="008E788E" w:rsidRPr="006F55E7" w:rsidRDefault="008E788E" w:rsidP="008E788E">
      <w:pPr>
        <w:spacing w:line="300" w:lineRule="exact"/>
        <w:ind w:firstLine="450"/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</w:pPr>
    </w:p>
    <w:p w:rsidR="00AA6A5C" w:rsidRPr="006F55E7" w:rsidRDefault="00AA6A5C" w:rsidP="00131BC7">
      <w:pPr>
        <w:pStyle w:val="ab"/>
        <w:numPr>
          <w:ilvl w:val="0"/>
          <w:numId w:val="7"/>
        </w:numPr>
        <w:spacing w:line="300" w:lineRule="exact"/>
        <w:rPr>
          <w:rFonts w:ascii="Times New Roman" w:eastAsia="標楷體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F55E7">
        <w:rPr>
          <w:rFonts w:ascii="Times New Roman" w:eastAsia="標楷體" w:hAnsi="Times New Roman" w:cs="Times New Roman"/>
          <w:b/>
          <w:color w:val="000000"/>
          <w:sz w:val="26"/>
          <w:szCs w:val="26"/>
          <w:shd w:val="clear" w:color="auto" w:fill="FFFFFF"/>
        </w:rPr>
        <w:t>重設租</w:t>
      </w:r>
      <w:proofErr w:type="gramStart"/>
      <w:r w:rsidRPr="006F55E7">
        <w:rPr>
          <w:rFonts w:ascii="Times New Roman" w:eastAsia="標楷體" w:hAnsi="Times New Roman" w:cs="Times New Roman"/>
          <w:b/>
          <w:color w:val="000000"/>
          <w:sz w:val="26"/>
          <w:szCs w:val="26"/>
          <w:shd w:val="clear" w:color="auto" w:fill="FFFFFF"/>
        </w:rPr>
        <w:t>務</w:t>
      </w:r>
      <w:proofErr w:type="gramEnd"/>
      <w:r w:rsidRPr="006F55E7">
        <w:rPr>
          <w:rFonts w:ascii="Times New Roman" w:eastAsia="標楷體" w:hAnsi="Times New Roman" w:cs="Times New Roman"/>
          <w:b/>
          <w:color w:val="000000"/>
          <w:sz w:val="26"/>
          <w:szCs w:val="26"/>
          <w:shd w:val="clear" w:color="auto" w:fill="FFFFFF"/>
        </w:rPr>
        <w:t>管制</w:t>
      </w:r>
    </w:p>
    <w:p w:rsidR="00A30F72" w:rsidRPr="006F55E7" w:rsidRDefault="00A30F72" w:rsidP="00A30F72">
      <w:pPr>
        <w:pStyle w:val="ab"/>
        <w:spacing w:line="300" w:lineRule="exact"/>
        <w:ind w:left="450"/>
        <w:rPr>
          <w:rFonts w:ascii="Times New Roman" w:eastAsia="標楷體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A00C74" w:rsidRPr="006F55E7" w:rsidRDefault="001C2C4C" w:rsidP="00A00C74">
      <w:pPr>
        <w:spacing w:line="300" w:lineRule="exact"/>
        <w:ind w:firstLine="480"/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</w:pP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政府於</w:t>
      </w:r>
      <w:r w:rsidR="00932780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1998</w:t>
      </w:r>
      <w:r w:rsidR="00932780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年金融風暴後撤銷租金管制，目的為減少對市場的干預以吸引投資者，從而刺激經濟增長。然而時至今日本港經濟已回復熾熱，物業炒賣令樓價及租金屢創巔峰，基層的住屋</w:t>
      </w:r>
      <w:proofErr w:type="gramStart"/>
      <w:r w:rsidR="00932780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負擔百上加</w:t>
      </w:r>
      <w:proofErr w:type="gramEnd"/>
      <w:r w:rsidR="00932780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斤，因此</w:t>
      </w:r>
      <w:r w:rsidR="009B3038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有必要</w:t>
      </w:r>
      <w:r w:rsidR="00A00C74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重訂租</w:t>
      </w:r>
      <w:proofErr w:type="gramStart"/>
      <w:r w:rsidR="00A00C74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務</w:t>
      </w:r>
      <w:proofErr w:type="gramEnd"/>
      <w:r w:rsidR="00A00C74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管制，限制</w:t>
      </w:r>
      <w:r w:rsidR="009B3038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租金升幅</w:t>
      </w:r>
      <w:r w:rsidR="00A00C74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在兩年內不能超過</w:t>
      </w:r>
      <w:r w:rsidR="00A00C74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18%</w:t>
      </w:r>
      <w:r w:rsidR="009B3038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。同時建議政府設立</w:t>
      </w:r>
      <w:r w:rsidR="00A00C74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負責全港租</w:t>
      </w:r>
      <w:proofErr w:type="gramStart"/>
      <w:r w:rsidR="00A00C74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務</w:t>
      </w:r>
      <w:proofErr w:type="gramEnd"/>
      <w:r w:rsidR="00A00C74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事宜之部門、或賦予差餉物業估價署權責，以確立</w:t>
      </w:r>
      <w:r w:rsidR="00A00C74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A00C74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業主與租客</w:t>
      </w:r>
      <w:r w:rsidR="00A00C74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A00C74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綜合</w:t>
      </w:r>
      <w:r w:rsidR="00A00C74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A00C74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條例</w:t>
      </w:r>
      <w:r w:rsidR="00A00C74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A00C74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作為一切租約必須依從的根本條例，扭轉業主與租客地位失衡的情況</w:t>
      </w:r>
      <w:r w:rsidR="009B3038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。</w:t>
      </w:r>
    </w:p>
    <w:p w:rsidR="008C595E" w:rsidRPr="006F55E7" w:rsidRDefault="008C595E" w:rsidP="00622020">
      <w:pPr>
        <w:spacing w:line="300" w:lineRule="exact"/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</w:pPr>
    </w:p>
    <w:p w:rsidR="00AA6A5C" w:rsidRPr="006F55E7" w:rsidRDefault="0032123B" w:rsidP="00A30F72">
      <w:pPr>
        <w:pStyle w:val="ab"/>
        <w:numPr>
          <w:ilvl w:val="0"/>
          <w:numId w:val="7"/>
        </w:numPr>
        <w:spacing w:line="300" w:lineRule="exact"/>
        <w:rPr>
          <w:rFonts w:ascii="Times New Roman" w:eastAsia="標楷體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F55E7">
        <w:rPr>
          <w:rFonts w:ascii="Times New Roman" w:eastAsia="標楷體" w:hAnsi="Times New Roman" w:cs="Times New Roman"/>
          <w:b/>
          <w:color w:val="000000"/>
          <w:sz w:val="26"/>
          <w:szCs w:val="26"/>
          <w:shd w:val="clear" w:color="auto" w:fill="FFFFFF"/>
        </w:rPr>
        <w:t>制定露宿者政策，</w:t>
      </w:r>
      <w:r w:rsidR="00791FA6" w:rsidRPr="006F55E7">
        <w:rPr>
          <w:rFonts w:ascii="Times New Roman" w:eastAsia="標楷體" w:hAnsi="Times New Roman" w:cs="Times New Roman"/>
          <w:b/>
          <w:color w:val="000000"/>
          <w:sz w:val="26"/>
          <w:szCs w:val="26"/>
          <w:shd w:val="clear" w:color="auto" w:fill="FFFFFF"/>
        </w:rPr>
        <w:t>完</w:t>
      </w:r>
      <w:r w:rsidR="00AA6A5C" w:rsidRPr="006F55E7">
        <w:rPr>
          <w:rFonts w:ascii="Times New Roman" w:eastAsia="標楷體" w:hAnsi="Times New Roman" w:cs="Times New Roman"/>
          <w:b/>
          <w:color w:val="000000"/>
          <w:sz w:val="26"/>
          <w:szCs w:val="26"/>
          <w:shd w:val="clear" w:color="auto" w:fill="FFFFFF"/>
        </w:rPr>
        <w:t>善</w:t>
      </w:r>
      <w:r w:rsidR="00E20329" w:rsidRPr="006F55E7">
        <w:rPr>
          <w:rFonts w:ascii="Times New Roman" w:eastAsia="標楷體" w:hAnsi="Times New Roman" w:cs="Times New Roman"/>
          <w:b/>
          <w:color w:val="000000"/>
          <w:sz w:val="26"/>
          <w:szCs w:val="26"/>
          <w:shd w:val="clear" w:color="auto" w:fill="FFFFFF"/>
        </w:rPr>
        <w:t>社會保障制度，</w:t>
      </w:r>
      <w:r w:rsidRPr="006F55E7">
        <w:rPr>
          <w:rFonts w:ascii="Times New Roman" w:eastAsia="標楷體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A30F72" w:rsidRPr="006F55E7" w:rsidRDefault="00A30F72" w:rsidP="00A30F72">
      <w:pPr>
        <w:pStyle w:val="ab"/>
        <w:spacing w:line="300" w:lineRule="exact"/>
        <w:ind w:left="450"/>
        <w:rPr>
          <w:rFonts w:ascii="Times New Roman" w:eastAsia="標楷體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E7701B" w:rsidRPr="006F55E7" w:rsidRDefault="0032123B">
      <w:pPr>
        <w:spacing w:line="300" w:lineRule="exact"/>
        <w:ind w:firstLine="480"/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</w:pP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政府應</w:t>
      </w:r>
      <w:r w:rsidR="00702E66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當停止</w:t>
      </w:r>
      <w:proofErr w:type="gramStart"/>
      <w:r w:rsidR="00702E66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一切滋</w:t>
      </w:r>
      <w:proofErr w:type="gramEnd"/>
      <w:r w:rsidR="00702E66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擾及驅趕露宿者的手段，正視露宿者的獨特困難及需要，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制定完善的露宿者政策</w:t>
      </w:r>
      <w:r w:rsidR="00702E66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方為治本</w:t>
      </w:r>
      <w:proofErr w:type="gramStart"/>
      <w:r w:rsidR="00702E66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之</w:t>
      </w:r>
      <w:proofErr w:type="gramEnd"/>
      <w:r w:rsidR="00702E66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法</w:t>
      </w:r>
      <w:r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。</w:t>
      </w:r>
      <w:r w:rsidR="00E7701B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當局</w:t>
      </w:r>
      <w:r w:rsidR="00702E66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亦</w:t>
      </w:r>
      <w:r w:rsidR="00E7701B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應</w:t>
      </w:r>
      <w:r w:rsidR="00633F69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作詳細檢討及完善社會保障政策，</w:t>
      </w:r>
      <w:r w:rsidR="00702E66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包括</w:t>
      </w:r>
      <w:r w:rsidR="00AA0DA5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：</w:t>
      </w:r>
      <w:proofErr w:type="gramStart"/>
      <w:r w:rsidR="00AA0DA5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調整綜援租金</w:t>
      </w:r>
      <w:proofErr w:type="gramEnd"/>
      <w:r w:rsidR="00AA0DA5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津貼金額至貼近市價</w:t>
      </w:r>
      <w:r w:rsidR="00A77FD1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、改革避寒中心開</w:t>
      </w:r>
      <w:r w:rsidR="00702E66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放</w:t>
      </w:r>
      <w:r w:rsidR="00A77FD1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指引等</w:t>
      </w:r>
      <w:r w:rsidR="00702E66" w:rsidRPr="006F55E7"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  <w:t>措施，以保障露宿者的權益。</w:t>
      </w:r>
    </w:p>
    <w:p w:rsidR="0032123B" w:rsidRPr="006F55E7" w:rsidRDefault="0032123B" w:rsidP="0032123B">
      <w:pPr>
        <w:spacing w:line="0" w:lineRule="atLeast"/>
        <w:jc w:val="both"/>
        <w:rPr>
          <w:rFonts w:ascii="Times New Roman" w:eastAsia="華康儷粗黑" w:hAnsi="Times New Roman" w:cs="Times New Roman"/>
          <w:color w:val="000000" w:themeColor="text1"/>
          <w:sz w:val="26"/>
          <w:szCs w:val="26"/>
        </w:rPr>
      </w:pPr>
      <w:r w:rsidRPr="006F55E7">
        <w:rPr>
          <w:rFonts w:ascii="Times New Roman" w:eastAsia="華康儷粗黑" w:hAnsi="Times New Roman" w:cs="Times New Roman"/>
          <w:color w:val="000000" w:themeColor="text1"/>
          <w:sz w:val="26"/>
          <w:szCs w:val="26"/>
        </w:rPr>
        <w:lastRenderedPageBreak/>
        <w:t>「香港社區組織協會」與露宿者代表要求：</w:t>
      </w:r>
    </w:p>
    <w:p w:rsidR="004C3910" w:rsidRPr="006F55E7" w:rsidRDefault="004C3910" w:rsidP="0032123B">
      <w:pPr>
        <w:spacing w:line="0" w:lineRule="atLeast"/>
        <w:jc w:val="both"/>
        <w:rPr>
          <w:rFonts w:ascii="Times New Roman" w:eastAsia="華康儷粗黑" w:hAnsi="Times New Roman" w:cs="Times New Roman"/>
          <w:color w:val="000000" w:themeColor="text1"/>
          <w:sz w:val="26"/>
          <w:szCs w:val="26"/>
          <w:u w:val="single"/>
        </w:rPr>
      </w:pPr>
    </w:p>
    <w:p w:rsidR="00EF49A9" w:rsidRPr="006F55E7" w:rsidRDefault="00EF49A9" w:rsidP="0032123B">
      <w:pPr>
        <w:pStyle w:val="ab"/>
        <w:numPr>
          <w:ilvl w:val="0"/>
          <w:numId w:val="8"/>
        </w:numPr>
        <w:spacing w:line="0" w:lineRule="atLeast"/>
        <w:ind w:left="426" w:hanging="425"/>
        <w:contextualSpacing w:val="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F55E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要求</w:t>
      </w:r>
      <w:r w:rsidRPr="006F55E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政府制定完善露宿者政策</w:t>
      </w:r>
      <w:r w:rsidRPr="006F55E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，保障露宿者基本權益，</w:t>
      </w:r>
      <w:r w:rsidRPr="006F55E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停止</w:t>
      </w:r>
      <w:proofErr w:type="gramStart"/>
      <w:r w:rsidRPr="006F55E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一切滋</w:t>
      </w:r>
      <w:proofErr w:type="gramEnd"/>
      <w:r w:rsidRPr="006F55E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擾及驅趕露宿者</w:t>
      </w:r>
      <w:r w:rsidRPr="006F55E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之行為</w:t>
      </w:r>
      <w:r w:rsidRPr="006F55E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6F55E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包括蓄意取走露宿者物品</w:t>
      </w:r>
      <w:r w:rsidRPr="006F55E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="00597B0B" w:rsidRPr="006F55E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；</w:t>
      </w:r>
    </w:p>
    <w:p w:rsidR="00EF49A9" w:rsidRPr="006F55E7" w:rsidRDefault="00EF49A9" w:rsidP="0032123B">
      <w:pPr>
        <w:pStyle w:val="ab"/>
        <w:numPr>
          <w:ilvl w:val="0"/>
          <w:numId w:val="8"/>
        </w:numPr>
        <w:spacing w:line="0" w:lineRule="atLeast"/>
        <w:ind w:left="426" w:hanging="425"/>
        <w:contextualSpacing w:val="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F55E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民政總署應重設過渡性的中期宿舍</w:t>
      </w:r>
      <w:r w:rsidRPr="006F55E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6F55E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建議住宿期為</w:t>
      </w:r>
      <w:r w:rsidRPr="006F55E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3</w:t>
      </w:r>
      <w:r w:rsidRPr="006F55E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年或以上</w:t>
      </w:r>
      <w:r w:rsidRPr="006F55E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="00597B0B" w:rsidRPr="006F55E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;</w:t>
      </w:r>
    </w:p>
    <w:p w:rsidR="00EF49A9" w:rsidRPr="006F55E7" w:rsidRDefault="00EF49A9" w:rsidP="0032123B">
      <w:pPr>
        <w:pStyle w:val="ab"/>
        <w:numPr>
          <w:ilvl w:val="0"/>
          <w:numId w:val="8"/>
        </w:numPr>
        <w:spacing w:line="0" w:lineRule="atLeast"/>
        <w:ind w:left="426" w:hanging="425"/>
        <w:contextualSpacing w:val="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F55E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重訂租</w:t>
      </w:r>
      <w:proofErr w:type="gramStart"/>
      <w:r w:rsidRPr="006F55E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務</w:t>
      </w:r>
      <w:proofErr w:type="gramEnd"/>
      <w:r w:rsidRPr="006F55E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管制，調整</w:t>
      </w:r>
      <w:proofErr w:type="gramStart"/>
      <w:r w:rsidRPr="006F55E7">
        <w:rPr>
          <w:rFonts w:ascii="Times New Roman" w:eastAsia="標楷體" w:hAnsi="Times New Roman" w:cs="Times New Roman"/>
          <w:b/>
          <w:sz w:val="26"/>
          <w:szCs w:val="26"/>
        </w:rPr>
        <w:t>綜援租津至</w:t>
      </w:r>
      <w:proofErr w:type="gramEnd"/>
      <w:r w:rsidRPr="006F55E7">
        <w:rPr>
          <w:rFonts w:ascii="Times New Roman" w:eastAsia="標楷體" w:hAnsi="Times New Roman" w:cs="Times New Roman"/>
          <w:b/>
          <w:sz w:val="26"/>
          <w:szCs w:val="26"/>
        </w:rPr>
        <w:t>市值水平</w:t>
      </w:r>
      <w:r w:rsidR="00597B0B" w:rsidRPr="006F55E7">
        <w:rPr>
          <w:rFonts w:ascii="Times New Roman" w:eastAsia="標楷體" w:hAnsi="Times New Roman" w:cs="Times New Roman"/>
          <w:b/>
          <w:sz w:val="26"/>
          <w:szCs w:val="26"/>
        </w:rPr>
        <w:t>；</w:t>
      </w:r>
    </w:p>
    <w:p w:rsidR="00EF49A9" w:rsidRPr="006F55E7" w:rsidRDefault="00EF49A9" w:rsidP="0032123B">
      <w:pPr>
        <w:pStyle w:val="ab"/>
        <w:numPr>
          <w:ilvl w:val="0"/>
          <w:numId w:val="8"/>
        </w:numPr>
        <w:spacing w:line="0" w:lineRule="atLeast"/>
        <w:ind w:left="426" w:hanging="425"/>
        <w:contextualSpacing w:val="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F55E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取消單身人士計分制</w:t>
      </w:r>
      <w:r w:rsidR="00597B0B" w:rsidRPr="006F55E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，增加單身公屋，協助露宿者上樓；</w:t>
      </w:r>
    </w:p>
    <w:p w:rsidR="0032123B" w:rsidRPr="006F55E7" w:rsidRDefault="0032123B" w:rsidP="0032123B">
      <w:pPr>
        <w:pStyle w:val="ab"/>
        <w:numPr>
          <w:ilvl w:val="0"/>
          <w:numId w:val="8"/>
        </w:numPr>
        <w:spacing w:line="0" w:lineRule="atLeast"/>
        <w:ind w:left="426" w:hanging="425"/>
        <w:contextualSpacing w:val="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F55E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改革避寒中心開放指引</w:t>
      </w:r>
      <w:r w:rsidRPr="006F55E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6F55E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包括開放</w:t>
      </w:r>
      <w:r w:rsidRPr="006F55E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24</w:t>
      </w:r>
      <w:r w:rsidRPr="006F55E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小時</w:t>
      </w:r>
      <w:r w:rsidRPr="006F55E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/</w:t>
      </w:r>
      <w:r w:rsidRPr="006F55E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開放地點近地鐡</w:t>
      </w:r>
      <w:r w:rsidRPr="006F55E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/</w:t>
      </w:r>
      <w:r w:rsidRPr="006F55E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保安設施等</w:t>
      </w:r>
      <w:r w:rsidRPr="006F55E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="00597B0B" w:rsidRPr="006F55E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，回應露宿者需要。</w:t>
      </w:r>
    </w:p>
    <w:p w:rsidR="0032123B" w:rsidRPr="006F55E7" w:rsidRDefault="0032123B" w:rsidP="0032123B">
      <w:pPr>
        <w:spacing w:line="300" w:lineRule="exact"/>
        <w:ind w:firstLine="48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136D11" w:rsidRPr="006F55E7" w:rsidRDefault="008E788E" w:rsidP="00136D11">
      <w:pPr>
        <w:spacing w:line="0" w:lineRule="atLeast"/>
        <w:jc w:val="right"/>
        <w:rPr>
          <w:rFonts w:ascii="Times New Roman" w:eastAsia="標楷體" w:hAnsi="Times New Roman" w:cs="Times New Roman"/>
          <w:b/>
          <w:sz w:val="26"/>
          <w:szCs w:val="26"/>
        </w:rPr>
      </w:pPr>
      <w:r w:rsidRPr="006F55E7">
        <w:rPr>
          <w:rFonts w:ascii="Times New Roman" w:eastAsia="標楷體" w:hAnsi="Times New Roman" w:cs="Times New Roman"/>
          <w:b/>
          <w:sz w:val="26"/>
          <w:szCs w:val="26"/>
        </w:rPr>
        <w:t>香港社區組織協會</w:t>
      </w:r>
      <w:r w:rsidR="00136D11" w:rsidRPr="006F55E7">
        <w:rPr>
          <w:rFonts w:ascii="Times New Roman" w:eastAsia="標楷體" w:hAnsi="Times New Roman" w:cs="Times New Roman"/>
          <w:b/>
          <w:sz w:val="26"/>
          <w:szCs w:val="26"/>
        </w:rPr>
        <w:t>、單身人士關注組、全港露宿者權益關注組</w:t>
      </w:r>
    </w:p>
    <w:p w:rsidR="00136D11" w:rsidRPr="006F55E7" w:rsidRDefault="00136D11" w:rsidP="00136D11">
      <w:pPr>
        <w:spacing w:line="0" w:lineRule="atLeast"/>
        <w:jc w:val="right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8E788E" w:rsidRPr="006F55E7" w:rsidRDefault="008E788E" w:rsidP="00136D11">
      <w:pPr>
        <w:spacing w:line="0" w:lineRule="atLeast"/>
        <w:jc w:val="right"/>
        <w:rPr>
          <w:rFonts w:ascii="Times New Roman" w:eastAsia="標楷體" w:hAnsi="Times New Roman" w:cs="Times New Roman"/>
          <w:b/>
          <w:sz w:val="26"/>
          <w:szCs w:val="26"/>
        </w:rPr>
      </w:pPr>
      <w:r w:rsidRPr="006F55E7">
        <w:rPr>
          <w:rFonts w:ascii="Times New Roman" w:eastAsia="標楷體" w:hAnsi="Times New Roman" w:cs="Times New Roman"/>
          <w:b/>
          <w:sz w:val="26"/>
          <w:szCs w:val="26"/>
        </w:rPr>
        <w:t>2016</w:t>
      </w:r>
      <w:r w:rsidRPr="006F55E7">
        <w:rPr>
          <w:rFonts w:ascii="Times New Roman" w:eastAsia="標楷體" w:hAnsi="Times New Roman" w:cs="Times New Roman"/>
          <w:b/>
          <w:sz w:val="26"/>
          <w:szCs w:val="26"/>
        </w:rPr>
        <w:t>年</w:t>
      </w:r>
      <w:r w:rsidRPr="006F55E7">
        <w:rPr>
          <w:rFonts w:ascii="Times New Roman" w:eastAsia="標楷體" w:hAnsi="Times New Roman" w:cs="Times New Roman"/>
          <w:b/>
          <w:sz w:val="26"/>
          <w:szCs w:val="26"/>
        </w:rPr>
        <w:t>2</w:t>
      </w:r>
      <w:r w:rsidRPr="006F55E7">
        <w:rPr>
          <w:rFonts w:ascii="Times New Roman" w:eastAsia="標楷體" w:hAnsi="Times New Roman" w:cs="Times New Roman"/>
          <w:b/>
          <w:sz w:val="26"/>
          <w:szCs w:val="26"/>
        </w:rPr>
        <w:t>月</w:t>
      </w:r>
      <w:r w:rsidR="00136D11" w:rsidRPr="006F55E7">
        <w:rPr>
          <w:rFonts w:ascii="Times New Roman" w:eastAsia="標楷體" w:hAnsi="Times New Roman" w:cs="Times New Roman"/>
          <w:b/>
          <w:sz w:val="26"/>
          <w:szCs w:val="26"/>
        </w:rPr>
        <w:t>16</w:t>
      </w:r>
      <w:r w:rsidRPr="006F55E7">
        <w:rPr>
          <w:rFonts w:ascii="Times New Roman" w:eastAsia="標楷體" w:hAnsi="Times New Roman" w:cs="Times New Roman"/>
          <w:b/>
          <w:sz w:val="26"/>
          <w:szCs w:val="26"/>
        </w:rPr>
        <w:t>日</w:t>
      </w:r>
    </w:p>
    <w:sectPr w:rsidR="008E788E" w:rsidRPr="006F55E7" w:rsidSect="00717938">
      <w:footerReference w:type="default" r:id="rId9"/>
      <w:pgSz w:w="11906" w:h="16838"/>
      <w:pgMar w:top="1134" w:right="1134" w:bottom="1134" w:left="1134" w:header="851" w:footer="19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56" w:rsidRDefault="001B6656" w:rsidP="00F60EA8">
      <w:r>
        <w:separator/>
      </w:r>
    </w:p>
  </w:endnote>
  <w:endnote w:type="continuationSeparator" w:id="0">
    <w:p w:rsidR="001B6656" w:rsidRDefault="001B6656" w:rsidP="00F6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華康儷粗黑">
    <w:altName w:val="Arial Unicode MS"/>
    <w:panose1 w:val="020B09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588187"/>
      <w:docPartObj>
        <w:docPartGallery w:val="Page Numbers (Bottom of Page)"/>
        <w:docPartUnique/>
      </w:docPartObj>
    </w:sdtPr>
    <w:sdtEndPr/>
    <w:sdtContent>
      <w:p w:rsidR="00202A85" w:rsidRDefault="00F67928">
        <w:pPr>
          <w:pStyle w:val="a5"/>
          <w:jc w:val="right"/>
        </w:pPr>
        <w:r>
          <w:fldChar w:fldCharType="begin"/>
        </w:r>
        <w:r w:rsidR="00202A85">
          <w:instrText>PAGE   \* MERGEFORMAT</w:instrText>
        </w:r>
        <w:r>
          <w:fldChar w:fldCharType="separate"/>
        </w:r>
        <w:r w:rsidR="009E4D7B" w:rsidRPr="009E4D7B">
          <w:rPr>
            <w:noProof/>
            <w:lang w:val="zh-TW"/>
          </w:rPr>
          <w:t>1</w:t>
        </w:r>
        <w:r>
          <w:fldChar w:fldCharType="end"/>
        </w:r>
      </w:p>
    </w:sdtContent>
  </w:sdt>
  <w:p w:rsidR="00202A85" w:rsidRDefault="00202A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56" w:rsidRDefault="001B6656" w:rsidP="00F60EA8">
      <w:r>
        <w:separator/>
      </w:r>
    </w:p>
  </w:footnote>
  <w:footnote w:type="continuationSeparator" w:id="0">
    <w:p w:rsidR="001B6656" w:rsidRDefault="001B6656" w:rsidP="00F60EA8">
      <w:r>
        <w:continuationSeparator/>
      </w:r>
    </w:p>
  </w:footnote>
  <w:footnote w:id="1">
    <w:p w:rsidR="00FC3052" w:rsidRPr="000779AC" w:rsidRDefault="00FC3052" w:rsidP="009D245F">
      <w:pPr>
        <w:pStyle w:val="a8"/>
        <w:rPr>
          <w:rFonts w:ascii="Times New Roman" w:hAnsi="Times New Roman" w:cs="Times New Roman"/>
          <w:sz w:val="18"/>
          <w:szCs w:val="18"/>
        </w:rPr>
      </w:pPr>
      <w:r w:rsidRPr="000779AC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0779AC">
        <w:rPr>
          <w:rFonts w:ascii="Times New Roman" w:hAnsi="Times New Roman" w:cs="Times New Roman"/>
          <w:sz w:val="18"/>
          <w:szCs w:val="18"/>
        </w:rPr>
        <w:t xml:space="preserve"> </w:t>
      </w:r>
      <w:r w:rsidRPr="000779AC">
        <w:rPr>
          <w:rFonts w:ascii="Times New Roman" w:hAnsi="Times New Roman" w:cs="Times New Roman" w:hint="eastAsia"/>
          <w:sz w:val="18"/>
          <w:szCs w:val="18"/>
        </w:rPr>
        <w:t>香港城市大學、</w:t>
      </w:r>
      <w:r w:rsidR="008866F9">
        <w:rPr>
          <w:rFonts w:ascii="Times New Roman" w:hAnsi="Times New Roman" w:cs="Times New Roman" w:hint="eastAsia"/>
          <w:sz w:val="18"/>
          <w:szCs w:val="18"/>
        </w:rPr>
        <w:t>香港中文大學、</w:t>
      </w:r>
      <w:r w:rsidRPr="000779AC">
        <w:rPr>
          <w:rFonts w:ascii="Times New Roman" w:hAnsi="Times New Roman" w:cs="Times New Roman" w:hint="eastAsia"/>
          <w:sz w:val="18"/>
          <w:szCs w:val="18"/>
        </w:rPr>
        <w:t>香港社區組織協會、救世軍、聖雅各福群會</w:t>
      </w:r>
      <w:r w:rsidR="008866F9">
        <w:rPr>
          <w:rFonts w:ascii="Times New Roman" w:hAnsi="Times New Roman" w:cs="Times New Roman" w:hint="eastAsia"/>
          <w:sz w:val="18"/>
          <w:szCs w:val="18"/>
        </w:rPr>
        <w:t>、基督教關懷無家者協會</w:t>
      </w:r>
      <w:r w:rsidRPr="000779AC">
        <w:rPr>
          <w:rFonts w:ascii="Times New Roman" w:hAnsi="Times New Roman" w:cs="Times New Roman"/>
          <w:sz w:val="18"/>
          <w:szCs w:val="18"/>
        </w:rPr>
        <w:t>(201</w:t>
      </w:r>
      <w:r w:rsidR="008866F9">
        <w:rPr>
          <w:rFonts w:ascii="Times New Roman" w:hAnsi="Times New Roman" w:cs="Times New Roman" w:hint="eastAsia"/>
          <w:sz w:val="18"/>
          <w:szCs w:val="18"/>
        </w:rPr>
        <w:t>6</w:t>
      </w:r>
      <w:r w:rsidRPr="000779AC">
        <w:rPr>
          <w:rFonts w:ascii="Times New Roman" w:hAnsi="Times New Roman" w:cs="Times New Roman" w:hint="eastAsia"/>
          <w:sz w:val="18"/>
          <w:szCs w:val="18"/>
        </w:rPr>
        <w:t>年</w:t>
      </w:r>
      <w:r w:rsidR="008866F9">
        <w:rPr>
          <w:rFonts w:ascii="Times New Roman" w:hAnsi="Times New Roman" w:cs="Times New Roman" w:hint="eastAsia"/>
          <w:sz w:val="18"/>
          <w:szCs w:val="18"/>
        </w:rPr>
        <w:t>1</w:t>
      </w:r>
      <w:r w:rsidRPr="000779AC">
        <w:rPr>
          <w:rFonts w:ascii="Times New Roman" w:hAnsi="Times New Roman" w:cs="Times New Roman" w:hint="eastAsia"/>
          <w:sz w:val="18"/>
          <w:szCs w:val="18"/>
        </w:rPr>
        <w:t>月</w:t>
      </w:r>
      <w:r w:rsidRPr="000779AC">
        <w:rPr>
          <w:rFonts w:ascii="Times New Roman" w:hAnsi="Times New Roman" w:cs="Times New Roman"/>
          <w:sz w:val="18"/>
          <w:szCs w:val="18"/>
        </w:rPr>
        <w:t>)</w:t>
      </w:r>
      <w:r w:rsidRPr="000779AC">
        <w:rPr>
          <w:rFonts w:ascii="Times New Roman" w:hAnsi="Times New Roman" w:cs="Times New Roman" w:hint="eastAsia"/>
          <w:sz w:val="18"/>
          <w:szCs w:val="18"/>
        </w:rPr>
        <w:t>《全港無家者人口統計行動調查報告》。</w:t>
      </w:r>
    </w:p>
  </w:footnote>
  <w:footnote w:id="2">
    <w:p w:rsidR="00FC3052" w:rsidRPr="000779AC" w:rsidRDefault="00FC3052" w:rsidP="009D245F">
      <w:pPr>
        <w:pStyle w:val="a8"/>
        <w:rPr>
          <w:rFonts w:ascii="Times New Roman" w:hAnsi="Times New Roman" w:cs="Times New Roman"/>
        </w:rPr>
      </w:pPr>
      <w:r w:rsidRPr="000779AC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0779AC">
        <w:rPr>
          <w:rFonts w:ascii="Times New Roman" w:hAnsi="Times New Roman" w:cs="Times New Roman"/>
          <w:sz w:val="18"/>
          <w:szCs w:val="18"/>
        </w:rPr>
        <w:t xml:space="preserve"> </w:t>
      </w:r>
      <w:r w:rsidRPr="000779AC">
        <w:rPr>
          <w:rFonts w:ascii="Times New Roman" w:hAnsi="Times New Roman" w:cs="Times New Roman" w:hint="eastAsia"/>
          <w:sz w:val="18"/>
          <w:szCs w:val="18"/>
        </w:rPr>
        <w:t>無家者包括：街上的露宿者、</w:t>
      </w:r>
      <w:r w:rsidRPr="000779AC">
        <w:rPr>
          <w:rFonts w:ascii="Times New Roman" w:hAnsi="Times New Roman" w:cs="Times New Roman"/>
          <w:sz w:val="18"/>
          <w:szCs w:val="18"/>
        </w:rPr>
        <w:t>24</w:t>
      </w:r>
      <w:r w:rsidRPr="000779AC">
        <w:rPr>
          <w:rFonts w:ascii="Times New Roman" w:hAnsi="Times New Roman" w:cs="Times New Roman" w:hint="eastAsia"/>
          <w:sz w:val="18"/>
          <w:szCs w:val="18"/>
        </w:rPr>
        <w:t>小時營業餐廳、臨時收容中心及單身人士宿舍</w:t>
      </w:r>
      <w:proofErr w:type="gramStart"/>
      <w:r w:rsidRPr="000779AC">
        <w:rPr>
          <w:rFonts w:ascii="Times New Roman" w:hAnsi="Times New Roman" w:cs="Times New Roman" w:hint="eastAsia"/>
          <w:sz w:val="18"/>
          <w:szCs w:val="18"/>
        </w:rPr>
        <w:t>內暫宿的</w:t>
      </w:r>
      <w:proofErr w:type="gramEnd"/>
      <w:r w:rsidRPr="000779AC">
        <w:rPr>
          <w:rFonts w:ascii="Times New Roman" w:hAnsi="Times New Roman" w:cs="Times New Roman" w:hint="eastAsia"/>
          <w:sz w:val="18"/>
          <w:szCs w:val="18"/>
        </w:rPr>
        <w:t>人數。</w:t>
      </w:r>
    </w:p>
  </w:footnote>
  <w:footnote w:id="3">
    <w:p w:rsidR="00FC3052" w:rsidRPr="006246A6" w:rsidRDefault="00FC3052" w:rsidP="006246A6">
      <w:pPr>
        <w:pStyle w:val="a8"/>
      </w:pPr>
      <w:r w:rsidRPr="0065792E">
        <w:rPr>
          <w:rStyle w:val="aa"/>
          <w:sz w:val="18"/>
          <w:szCs w:val="18"/>
        </w:rPr>
        <w:footnoteRef/>
      </w:r>
      <w:r w:rsidRPr="0065792E">
        <w:rPr>
          <w:rFonts w:hint="eastAsia"/>
          <w:sz w:val="18"/>
          <w:szCs w:val="18"/>
        </w:rPr>
        <w:t xml:space="preserve"> </w:t>
      </w:r>
      <w:r w:rsidR="006246A6" w:rsidRPr="0065792E">
        <w:rPr>
          <w:rFonts w:hint="eastAsia"/>
          <w:sz w:val="18"/>
          <w:szCs w:val="18"/>
        </w:rPr>
        <w:t>立法會《財務委員會</w:t>
      </w:r>
      <w:r w:rsidR="006246A6" w:rsidRPr="0065792E">
        <w:rPr>
          <w:rFonts w:hint="eastAsia"/>
          <w:sz w:val="18"/>
          <w:szCs w:val="18"/>
        </w:rPr>
        <w:t xml:space="preserve"> </w:t>
      </w:r>
      <w:r w:rsidR="006246A6" w:rsidRPr="0065792E">
        <w:rPr>
          <w:rFonts w:hint="eastAsia"/>
          <w:sz w:val="18"/>
          <w:szCs w:val="18"/>
        </w:rPr>
        <w:t>審核二零一五至一六年度開支預算</w:t>
      </w:r>
      <w:r w:rsidR="006246A6" w:rsidRPr="0065792E">
        <w:rPr>
          <w:rFonts w:hint="eastAsia"/>
          <w:sz w:val="18"/>
          <w:szCs w:val="18"/>
        </w:rPr>
        <w:t xml:space="preserve"> </w:t>
      </w:r>
      <w:r w:rsidR="006246A6" w:rsidRPr="0065792E">
        <w:rPr>
          <w:rFonts w:hint="eastAsia"/>
          <w:sz w:val="18"/>
          <w:szCs w:val="18"/>
        </w:rPr>
        <w:t>管制人員的答覆》</w:t>
      </w:r>
      <w:r w:rsidR="00093F9D" w:rsidRPr="0065792E">
        <w:rPr>
          <w:rFonts w:hint="eastAsia"/>
          <w:sz w:val="18"/>
          <w:szCs w:val="18"/>
        </w:rPr>
        <w:t>(</w:t>
      </w:r>
      <w:r w:rsidR="00093F9D" w:rsidRPr="0065792E">
        <w:rPr>
          <w:sz w:val="18"/>
          <w:szCs w:val="18"/>
        </w:rPr>
        <w:t>LWB(WW)-2-c1.docx</w:t>
      </w:r>
      <w:r w:rsidR="00093F9D" w:rsidRPr="0065792E">
        <w:rPr>
          <w:rFonts w:hint="eastAsia"/>
          <w:sz w:val="18"/>
          <w:szCs w:val="18"/>
        </w:rPr>
        <w:t>)</w:t>
      </w:r>
      <w:r w:rsidR="006246A6" w:rsidRPr="0065792E">
        <w:rPr>
          <w:rFonts w:hint="eastAsia"/>
          <w:sz w:val="18"/>
          <w:szCs w:val="18"/>
        </w:rPr>
        <w:t>文件</w:t>
      </w:r>
      <w:r w:rsidR="00093F9D" w:rsidRPr="0065792E">
        <w:rPr>
          <w:rFonts w:hint="eastAsia"/>
          <w:sz w:val="18"/>
          <w:szCs w:val="18"/>
        </w:rPr>
        <w:t>。</w:t>
      </w:r>
      <w:r w:rsidR="0065792E" w:rsidRPr="0065792E">
        <w:rPr>
          <w:rFonts w:hint="eastAsia"/>
          <w:sz w:val="18"/>
          <w:szCs w:val="18"/>
        </w:rPr>
        <w:t>答覆編號</w:t>
      </w:r>
      <w:r w:rsidR="0065792E" w:rsidRPr="0065792E">
        <w:rPr>
          <w:rFonts w:hint="eastAsia"/>
          <w:sz w:val="18"/>
          <w:szCs w:val="18"/>
        </w:rPr>
        <w:t>: LWB(WW)0449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9DE"/>
    <w:multiLevelType w:val="hybridMultilevel"/>
    <w:tmpl w:val="48AA377A"/>
    <w:lvl w:ilvl="0" w:tplc="D0283052">
      <w:start w:val="1"/>
      <w:numFmt w:val="taiwaneseCountingThousand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5A24AB"/>
    <w:multiLevelType w:val="hybridMultilevel"/>
    <w:tmpl w:val="303CDDE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F23728"/>
    <w:multiLevelType w:val="hybridMultilevel"/>
    <w:tmpl w:val="D39213D6"/>
    <w:lvl w:ilvl="0" w:tplc="BAE6825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292522"/>
    <w:multiLevelType w:val="hybridMultilevel"/>
    <w:tmpl w:val="2E68B708"/>
    <w:lvl w:ilvl="0" w:tplc="DCF08FAC">
      <w:start w:val="19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21E6C97"/>
    <w:multiLevelType w:val="hybridMultilevel"/>
    <w:tmpl w:val="0A9096EE"/>
    <w:lvl w:ilvl="0" w:tplc="19FAF8B0">
      <w:start w:val="19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3CA0E2D"/>
    <w:multiLevelType w:val="hybridMultilevel"/>
    <w:tmpl w:val="64E2D2AC"/>
    <w:lvl w:ilvl="0" w:tplc="B3E84972">
      <w:start w:val="1"/>
      <w:numFmt w:val="decimal"/>
      <w:lvlText w:val="(%1)"/>
      <w:lvlJc w:val="left"/>
      <w:pPr>
        <w:ind w:left="98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8" w:hanging="480"/>
      </w:pPr>
    </w:lvl>
    <w:lvl w:ilvl="2" w:tplc="0409001B" w:tentative="1">
      <w:start w:val="1"/>
      <w:numFmt w:val="lowerRoman"/>
      <w:lvlText w:val="%3."/>
      <w:lvlJc w:val="right"/>
      <w:pPr>
        <w:ind w:left="10938" w:hanging="480"/>
      </w:pPr>
    </w:lvl>
    <w:lvl w:ilvl="3" w:tplc="0409000F" w:tentative="1">
      <w:start w:val="1"/>
      <w:numFmt w:val="decimal"/>
      <w:lvlText w:val="%4."/>
      <w:lvlJc w:val="left"/>
      <w:pPr>
        <w:ind w:left="114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898" w:hanging="480"/>
      </w:pPr>
    </w:lvl>
    <w:lvl w:ilvl="5" w:tplc="0409001B" w:tentative="1">
      <w:start w:val="1"/>
      <w:numFmt w:val="lowerRoman"/>
      <w:lvlText w:val="%6."/>
      <w:lvlJc w:val="right"/>
      <w:pPr>
        <w:ind w:left="12378" w:hanging="480"/>
      </w:pPr>
    </w:lvl>
    <w:lvl w:ilvl="6" w:tplc="0409000F" w:tentative="1">
      <w:start w:val="1"/>
      <w:numFmt w:val="decimal"/>
      <w:lvlText w:val="%7."/>
      <w:lvlJc w:val="left"/>
      <w:pPr>
        <w:ind w:left="128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338" w:hanging="480"/>
      </w:pPr>
    </w:lvl>
    <w:lvl w:ilvl="8" w:tplc="0409001B" w:tentative="1">
      <w:start w:val="1"/>
      <w:numFmt w:val="lowerRoman"/>
      <w:lvlText w:val="%9."/>
      <w:lvlJc w:val="right"/>
      <w:pPr>
        <w:ind w:left="13818" w:hanging="480"/>
      </w:pPr>
    </w:lvl>
  </w:abstractNum>
  <w:abstractNum w:abstractNumId="6">
    <w:nsid w:val="76100D04"/>
    <w:multiLevelType w:val="hybridMultilevel"/>
    <w:tmpl w:val="72464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A17C88"/>
    <w:multiLevelType w:val="hybridMultilevel"/>
    <w:tmpl w:val="39F27C86"/>
    <w:lvl w:ilvl="0" w:tplc="21586E5C">
      <w:start w:val="1"/>
      <w:numFmt w:val="taiwaneseCountingThousand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903F1D"/>
    <w:multiLevelType w:val="hybridMultilevel"/>
    <w:tmpl w:val="06203E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4"/>
    <w:rsid w:val="000005CC"/>
    <w:rsid w:val="000011D8"/>
    <w:rsid w:val="000044C8"/>
    <w:rsid w:val="00006917"/>
    <w:rsid w:val="000105EC"/>
    <w:rsid w:val="00010E5E"/>
    <w:rsid w:val="00022A17"/>
    <w:rsid w:val="00022F65"/>
    <w:rsid w:val="00026967"/>
    <w:rsid w:val="000305E7"/>
    <w:rsid w:val="00030CE0"/>
    <w:rsid w:val="000321F1"/>
    <w:rsid w:val="000409B0"/>
    <w:rsid w:val="000423F2"/>
    <w:rsid w:val="00043EF0"/>
    <w:rsid w:val="00046FBF"/>
    <w:rsid w:val="00047F5C"/>
    <w:rsid w:val="000513D3"/>
    <w:rsid w:val="00061AA3"/>
    <w:rsid w:val="00065732"/>
    <w:rsid w:val="00073301"/>
    <w:rsid w:val="00073824"/>
    <w:rsid w:val="000742BC"/>
    <w:rsid w:val="000749BA"/>
    <w:rsid w:val="000754A4"/>
    <w:rsid w:val="000779AC"/>
    <w:rsid w:val="00080AF7"/>
    <w:rsid w:val="0008148C"/>
    <w:rsid w:val="00083DAC"/>
    <w:rsid w:val="000910FF"/>
    <w:rsid w:val="00092C24"/>
    <w:rsid w:val="000930A7"/>
    <w:rsid w:val="00093F9D"/>
    <w:rsid w:val="000A2DB8"/>
    <w:rsid w:val="000A42B2"/>
    <w:rsid w:val="000A43FB"/>
    <w:rsid w:val="000A62CB"/>
    <w:rsid w:val="000A6B55"/>
    <w:rsid w:val="000B01E5"/>
    <w:rsid w:val="000B3717"/>
    <w:rsid w:val="000B5458"/>
    <w:rsid w:val="000B7E59"/>
    <w:rsid w:val="000C015C"/>
    <w:rsid w:val="000C058E"/>
    <w:rsid w:val="000D009E"/>
    <w:rsid w:val="000D434A"/>
    <w:rsid w:val="000E22CB"/>
    <w:rsid w:val="000E5D93"/>
    <w:rsid w:val="000F6E40"/>
    <w:rsid w:val="000F77A4"/>
    <w:rsid w:val="00100535"/>
    <w:rsid w:val="00101CC9"/>
    <w:rsid w:val="00103628"/>
    <w:rsid w:val="00103B7F"/>
    <w:rsid w:val="00106621"/>
    <w:rsid w:val="00122B59"/>
    <w:rsid w:val="0012395C"/>
    <w:rsid w:val="00124D11"/>
    <w:rsid w:val="00131BC7"/>
    <w:rsid w:val="00132A0F"/>
    <w:rsid w:val="00136301"/>
    <w:rsid w:val="00136D11"/>
    <w:rsid w:val="001408BA"/>
    <w:rsid w:val="00140C46"/>
    <w:rsid w:val="001418F9"/>
    <w:rsid w:val="00142B75"/>
    <w:rsid w:val="00142C58"/>
    <w:rsid w:val="00147079"/>
    <w:rsid w:val="001477EB"/>
    <w:rsid w:val="001623EE"/>
    <w:rsid w:val="00162687"/>
    <w:rsid w:val="001626A0"/>
    <w:rsid w:val="00164034"/>
    <w:rsid w:val="001678C7"/>
    <w:rsid w:val="00170FD0"/>
    <w:rsid w:val="00171089"/>
    <w:rsid w:val="00171CF3"/>
    <w:rsid w:val="001759A3"/>
    <w:rsid w:val="00180BF0"/>
    <w:rsid w:val="001835F4"/>
    <w:rsid w:val="00183FD2"/>
    <w:rsid w:val="00184C9D"/>
    <w:rsid w:val="001859EF"/>
    <w:rsid w:val="001915FE"/>
    <w:rsid w:val="00192712"/>
    <w:rsid w:val="00196B5C"/>
    <w:rsid w:val="00197CEA"/>
    <w:rsid w:val="001A45AF"/>
    <w:rsid w:val="001A64F1"/>
    <w:rsid w:val="001A7290"/>
    <w:rsid w:val="001B2C4E"/>
    <w:rsid w:val="001B4B8E"/>
    <w:rsid w:val="001B642A"/>
    <w:rsid w:val="001B6656"/>
    <w:rsid w:val="001C242D"/>
    <w:rsid w:val="001C2C4C"/>
    <w:rsid w:val="001C34E8"/>
    <w:rsid w:val="001C41CF"/>
    <w:rsid w:val="001D04F7"/>
    <w:rsid w:val="001D0926"/>
    <w:rsid w:val="001D2F7A"/>
    <w:rsid w:val="001D6B3F"/>
    <w:rsid w:val="001E01A8"/>
    <w:rsid w:val="001E7B8E"/>
    <w:rsid w:val="001F0E9F"/>
    <w:rsid w:val="002029A0"/>
    <w:rsid w:val="00202A85"/>
    <w:rsid w:val="00203B0F"/>
    <w:rsid w:val="00204F9B"/>
    <w:rsid w:val="00205264"/>
    <w:rsid w:val="00205DD4"/>
    <w:rsid w:val="00206324"/>
    <w:rsid w:val="00206DEB"/>
    <w:rsid w:val="002113CA"/>
    <w:rsid w:val="002145ED"/>
    <w:rsid w:val="002162A0"/>
    <w:rsid w:val="0022002E"/>
    <w:rsid w:val="0022249E"/>
    <w:rsid w:val="00224251"/>
    <w:rsid w:val="00234DB9"/>
    <w:rsid w:val="00236E93"/>
    <w:rsid w:val="002432F8"/>
    <w:rsid w:val="00244E64"/>
    <w:rsid w:val="00246153"/>
    <w:rsid w:val="002526C8"/>
    <w:rsid w:val="00253428"/>
    <w:rsid w:val="00253651"/>
    <w:rsid w:val="00256CD1"/>
    <w:rsid w:val="002570C7"/>
    <w:rsid w:val="002575CD"/>
    <w:rsid w:val="002614A1"/>
    <w:rsid w:val="00261BDA"/>
    <w:rsid w:val="00262915"/>
    <w:rsid w:val="0026460F"/>
    <w:rsid w:val="002653C3"/>
    <w:rsid w:val="00270E76"/>
    <w:rsid w:val="00277C85"/>
    <w:rsid w:val="0028435E"/>
    <w:rsid w:val="00285F93"/>
    <w:rsid w:val="0029245A"/>
    <w:rsid w:val="00293024"/>
    <w:rsid w:val="0029490F"/>
    <w:rsid w:val="002949CB"/>
    <w:rsid w:val="00295D90"/>
    <w:rsid w:val="002A03B0"/>
    <w:rsid w:val="002A215C"/>
    <w:rsid w:val="002B1E4F"/>
    <w:rsid w:val="002B3803"/>
    <w:rsid w:val="002B40ED"/>
    <w:rsid w:val="002B657A"/>
    <w:rsid w:val="002B65EB"/>
    <w:rsid w:val="002C0306"/>
    <w:rsid w:val="002C0417"/>
    <w:rsid w:val="002C0BED"/>
    <w:rsid w:val="002C0FFF"/>
    <w:rsid w:val="002C4491"/>
    <w:rsid w:val="002C6EB1"/>
    <w:rsid w:val="002C7D88"/>
    <w:rsid w:val="002D1814"/>
    <w:rsid w:val="002D2367"/>
    <w:rsid w:val="002E1776"/>
    <w:rsid w:val="002E1925"/>
    <w:rsid w:val="002E599F"/>
    <w:rsid w:val="002E7BAB"/>
    <w:rsid w:val="002F263F"/>
    <w:rsid w:val="00303AB8"/>
    <w:rsid w:val="003060A6"/>
    <w:rsid w:val="003162E4"/>
    <w:rsid w:val="0032123B"/>
    <w:rsid w:val="00322754"/>
    <w:rsid w:val="00325C49"/>
    <w:rsid w:val="00327E27"/>
    <w:rsid w:val="00336D31"/>
    <w:rsid w:val="003377E0"/>
    <w:rsid w:val="0034495A"/>
    <w:rsid w:val="00346A94"/>
    <w:rsid w:val="00352683"/>
    <w:rsid w:val="00356075"/>
    <w:rsid w:val="003719A2"/>
    <w:rsid w:val="00371D2B"/>
    <w:rsid w:val="0037279F"/>
    <w:rsid w:val="00372A1D"/>
    <w:rsid w:val="00381C71"/>
    <w:rsid w:val="00382316"/>
    <w:rsid w:val="00384CC3"/>
    <w:rsid w:val="0038534E"/>
    <w:rsid w:val="003857CA"/>
    <w:rsid w:val="00385D4F"/>
    <w:rsid w:val="00387A2B"/>
    <w:rsid w:val="0039006A"/>
    <w:rsid w:val="003901E6"/>
    <w:rsid w:val="00391ECB"/>
    <w:rsid w:val="003937B3"/>
    <w:rsid w:val="00394DD3"/>
    <w:rsid w:val="00395623"/>
    <w:rsid w:val="003A17FE"/>
    <w:rsid w:val="003B0653"/>
    <w:rsid w:val="003B392E"/>
    <w:rsid w:val="003B48A3"/>
    <w:rsid w:val="003B7E7E"/>
    <w:rsid w:val="003C1174"/>
    <w:rsid w:val="003C55B8"/>
    <w:rsid w:val="003C5FBE"/>
    <w:rsid w:val="003D1645"/>
    <w:rsid w:val="003D5CEE"/>
    <w:rsid w:val="003D6E74"/>
    <w:rsid w:val="003E0D58"/>
    <w:rsid w:val="003E53F3"/>
    <w:rsid w:val="003E576B"/>
    <w:rsid w:val="003F17F2"/>
    <w:rsid w:val="003F3199"/>
    <w:rsid w:val="003F52E6"/>
    <w:rsid w:val="003F66A8"/>
    <w:rsid w:val="003F6A93"/>
    <w:rsid w:val="003F7360"/>
    <w:rsid w:val="00415C25"/>
    <w:rsid w:val="00416B8B"/>
    <w:rsid w:val="004238E3"/>
    <w:rsid w:val="004255F8"/>
    <w:rsid w:val="0042703B"/>
    <w:rsid w:val="00432F55"/>
    <w:rsid w:val="00433A54"/>
    <w:rsid w:val="004350D1"/>
    <w:rsid w:val="004357EA"/>
    <w:rsid w:val="0043756F"/>
    <w:rsid w:val="00440631"/>
    <w:rsid w:val="00440DFC"/>
    <w:rsid w:val="00442048"/>
    <w:rsid w:val="00445ED7"/>
    <w:rsid w:val="004461B5"/>
    <w:rsid w:val="0044768C"/>
    <w:rsid w:val="004531D6"/>
    <w:rsid w:val="00454B2D"/>
    <w:rsid w:val="00454EE4"/>
    <w:rsid w:val="00462A5E"/>
    <w:rsid w:val="00464451"/>
    <w:rsid w:val="0046695F"/>
    <w:rsid w:val="004701AC"/>
    <w:rsid w:val="004751B4"/>
    <w:rsid w:val="00476EED"/>
    <w:rsid w:val="00477A67"/>
    <w:rsid w:val="00480937"/>
    <w:rsid w:val="00481D12"/>
    <w:rsid w:val="00483142"/>
    <w:rsid w:val="0048665B"/>
    <w:rsid w:val="00486F08"/>
    <w:rsid w:val="00490845"/>
    <w:rsid w:val="00490CFB"/>
    <w:rsid w:val="00492936"/>
    <w:rsid w:val="0049347D"/>
    <w:rsid w:val="004977F0"/>
    <w:rsid w:val="00497F4A"/>
    <w:rsid w:val="004A4803"/>
    <w:rsid w:val="004B0BD3"/>
    <w:rsid w:val="004B11CC"/>
    <w:rsid w:val="004B214E"/>
    <w:rsid w:val="004B5F92"/>
    <w:rsid w:val="004B666A"/>
    <w:rsid w:val="004C186D"/>
    <w:rsid w:val="004C3910"/>
    <w:rsid w:val="004C451B"/>
    <w:rsid w:val="004C55CD"/>
    <w:rsid w:val="004D3746"/>
    <w:rsid w:val="004D48F7"/>
    <w:rsid w:val="004D570C"/>
    <w:rsid w:val="004E2106"/>
    <w:rsid w:val="004F2566"/>
    <w:rsid w:val="004F3EEE"/>
    <w:rsid w:val="004F714A"/>
    <w:rsid w:val="00501BB7"/>
    <w:rsid w:val="00502F10"/>
    <w:rsid w:val="005065BD"/>
    <w:rsid w:val="005076B7"/>
    <w:rsid w:val="0051055D"/>
    <w:rsid w:val="00510ED4"/>
    <w:rsid w:val="0052109C"/>
    <w:rsid w:val="00521C75"/>
    <w:rsid w:val="00525EA8"/>
    <w:rsid w:val="0052629F"/>
    <w:rsid w:val="00530D82"/>
    <w:rsid w:val="00532C9B"/>
    <w:rsid w:val="005340CC"/>
    <w:rsid w:val="00536798"/>
    <w:rsid w:val="00540B9E"/>
    <w:rsid w:val="00544F7E"/>
    <w:rsid w:val="005476D3"/>
    <w:rsid w:val="0055108E"/>
    <w:rsid w:val="00557B28"/>
    <w:rsid w:val="0056150A"/>
    <w:rsid w:val="005615D7"/>
    <w:rsid w:val="00566DCD"/>
    <w:rsid w:val="00576378"/>
    <w:rsid w:val="00577440"/>
    <w:rsid w:val="0058734C"/>
    <w:rsid w:val="005941D4"/>
    <w:rsid w:val="005973C4"/>
    <w:rsid w:val="00597B0B"/>
    <w:rsid w:val="005A0014"/>
    <w:rsid w:val="005A267C"/>
    <w:rsid w:val="005A4C38"/>
    <w:rsid w:val="005A7233"/>
    <w:rsid w:val="005B01AC"/>
    <w:rsid w:val="005B05FF"/>
    <w:rsid w:val="005B06FD"/>
    <w:rsid w:val="005B452D"/>
    <w:rsid w:val="005C5790"/>
    <w:rsid w:val="005C780A"/>
    <w:rsid w:val="005D20BB"/>
    <w:rsid w:val="005E0E17"/>
    <w:rsid w:val="005E2DBE"/>
    <w:rsid w:val="005E3A23"/>
    <w:rsid w:val="005E3F99"/>
    <w:rsid w:val="005E5B69"/>
    <w:rsid w:val="005E7E7E"/>
    <w:rsid w:val="005F064A"/>
    <w:rsid w:val="005F1982"/>
    <w:rsid w:val="005F7DE9"/>
    <w:rsid w:val="00601155"/>
    <w:rsid w:val="00603993"/>
    <w:rsid w:val="0060786B"/>
    <w:rsid w:val="0061194E"/>
    <w:rsid w:val="00613722"/>
    <w:rsid w:val="00620461"/>
    <w:rsid w:val="00622020"/>
    <w:rsid w:val="006238C6"/>
    <w:rsid w:val="006245FA"/>
    <w:rsid w:val="006246A6"/>
    <w:rsid w:val="00633F69"/>
    <w:rsid w:val="00640A24"/>
    <w:rsid w:val="00645FEC"/>
    <w:rsid w:val="006474B9"/>
    <w:rsid w:val="00647A1F"/>
    <w:rsid w:val="0065792E"/>
    <w:rsid w:val="006603B9"/>
    <w:rsid w:val="006619F8"/>
    <w:rsid w:val="00661B20"/>
    <w:rsid w:val="00661C69"/>
    <w:rsid w:val="006672E5"/>
    <w:rsid w:val="00670BBF"/>
    <w:rsid w:val="00671427"/>
    <w:rsid w:val="00671D24"/>
    <w:rsid w:val="00677D37"/>
    <w:rsid w:val="006816B7"/>
    <w:rsid w:val="00686B9F"/>
    <w:rsid w:val="00687521"/>
    <w:rsid w:val="006878DF"/>
    <w:rsid w:val="00693900"/>
    <w:rsid w:val="006963C0"/>
    <w:rsid w:val="00697352"/>
    <w:rsid w:val="006A745F"/>
    <w:rsid w:val="006B41F6"/>
    <w:rsid w:val="006B4966"/>
    <w:rsid w:val="006B5F85"/>
    <w:rsid w:val="006B7196"/>
    <w:rsid w:val="006C5387"/>
    <w:rsid w:val="006D3C22"/>
    <w:rsid w:val="006D5206"/>
    <w:rsid w:val="006D5FB3"/>
    <w:rsid w:val="006D5FB9"/>
    <w:rsid w:val="006E282F"/>
    <w:rsid w:val="006E390D"/>
    <w:rsid w:val="006E7C0D"/>
    <w:rsid w:val="006F55E7"/>
    <w:rsid w:val="006F716F"/>
    <w:rsid w:val="00702E66"/>
    <w:rsid w:val="0070439F"/>
    <w:rsid w:val="007101E9"/>
    <w:rsid w:val="00711086"/>
    <w:rsid w:val="00711DB9"/>
    <w:rsid w:val="00712486"/>
    <w:rsid w:val="007130B9"/>
    <w:rsid w:val="00714030"/>
    <w:rsid w:val="00717938"/>
    <w:rsid w:val="00717F30"/>
    <w:rsid w:val="00724193"/>
    <w:rsid w:val="007245E7"/>
    <w:rsid w:val="00724BA8"/>
    <w:rsid w:val="00730FE9"/>
    <w:rsid w:val="00740D1A"/>
    <w:rsid w:val="00744140"/>
    <w:rsid w:val="0075618B"/>
    <w:rsid w:val="007570D7"/>
    <w:rsid w:val="00757FAE"/>
    <w:rsid w:val="00760F14"/>
    <w:rsid w:val="007719DB"/>
    <w:rsid w:val="00776990"/>
    <w:rsid w:val="00776DC8"/>
    <w:rsid w:val="0078668D"/>
    <w:rsid w:val="00787A60"/>
    <w:rsid w:val="00790560"/>
    <w:rsid w:val="00791FA6"/>
    <w:rsid w:val="0079770F"/>
    <w:rsid w:val="007A1068"/>
    <w:rsid w:val="007A2AE3"/>
    <w:rsid w:val="007A2D1B"/>
    <w:rsid w:val="007A2F96"/>
    <w:rsid w:val="007A3163"/>
    <w:rsid w:val="007A4D0F"/>
    <w:rsid w:val="007A5C25"/>
    <w:rsid w:val="007A686C"/>
    <w:rsid w:val="007B1D2D"/>
    <w:rsid w:val="007B32F2"/>
    <w:rsid w:val="007B51AF"/>
    <w:rsid w:val="007B57FD"/>
    <w:rsid w:val="007C0F9D"/>
    <w:rsid w:val="007C3853"/>
    <w:rsid w:val="007C769E"/>
    <w:rsid w:val="007D2288"/>
    <w:rsid w:val="007D2691"/>
    <w:rsid w:val="007D63D2"/>
    <w:rsid w:val="007E3B36"/>
    <w:rsid w:val="007E6C57"/>
    <w:rsid w:val="007F1305"/>
    <w:rsid w:val="007F280F"/>
    <w:rsid w:val="007F2C5E"/>
    <w:rsid w:val="007F40E5"/>
    <w:rsid w:val="007F4103"/>
    <w:rsid w:val="007F484B"/>
    <w:rsid w:val="007F5EB2"/>
    <w:rsid w:val="008044AF"/>
    <w:rsid w:val="0080726A"/>
    <w:rsid w:val="00811DB5"/>
    <w:rsid w:val="0081652F"/>
    <w:rsid w:val="008169AD"/>
    <w:rsid w:val="00816D1C"/>
    <w:rsid w:val="00817008"/>
    <w:rsid w:val="0081723B"/>
    <w:rsid w:val="00817EAA"/>
    <w:rsid w:val="00821BB2"/>
    <w:rsid w:val="00824AFD"/>
    <w:rsid w:val="00827960"/>
    <w:rsid w:val="00834959"/>
    <w:rsid w:val="008431C2"/>
    <w:rsid w:val="00844CBB"/>
    <w:rsid w:val="0084781C"/>
    <w:rsid w:val="0085012F"/>
    <w:rsid w:val="0085681E"/>
    <w:rsid w:val="00856F5D"/>
    <w:rsid w:val="00861BCC"/>
    <w:rsid w:val="00862D92"/>
    <w:rsid w:val="00864DE6"/>
    <w:rsid w:val="00865C79"/>
    <w:rsid w:val="008665A8"/>
    <w:rsid w:val="00872141"/>
    <w:rsid w:val="00873A4D"/>
    <w:rsid w:val="0087423F"/>
    <w:rsid w:val="0088326C"/>
    <w:rsid w:val="008866F9"/>
    <w:rsid w:val="00887F56"/>
    <w:rsid w:val="0089006B"/>
    <w:rsid w:val="00891AA1"/>
    <w:rsid w:val="00895812"/>
    <w:rsid w:val="008A078D"/>
    <w:rsid w:val="008A365E"/>
    <w:rsid w:val="008B076F"/>
    <w:rsid w:val="008B298D"/>
    <w:rsid w:val="008B41A2"/>
    <w:rsid w:val="008C1707"/>
    <w:rsid w:val="008C19A9"/>
    <w:rsid w:val="008C44A7"/>
    <w:rsid w:val="008C49B1"/>
    <w:rsid w:val="008C595E"/>
    <w:rsid w:val="008C661E"/>
    <w:rsid w:val="008D0D4C"/>
    <w:rsid w:val="008D2E48"/>
    <w:rsid w:val="008D3FB9"/>
    <w:rsid w:val="008E3B21"/>
    <w:rsid w:val="008E3FC6"/>
    <w:rsid w:val="008E4BD0"/>
    <w:rsid w:val="008E788E"/>
    <w:rsid w:val="008F11D4"/>
    <w:rsid w:val="008F435F"/>
    <w:rsid w:val="00900BF8"/>
    <w:rsid w:val="00905431"/>
    <w:rsid w:val="0090726A"/>
    <w:rsid w:val="0091156F"/>
    <w:rsid w:val="0091192D"/>
    <w:rsid w:val="009120DE"/>
    <w:rsid w:val="00914317"/>
    <w:rsid w:val="00916A65"/>
    <w:rsid w:val="00917697"/>
    <w:rsid w:val="009219F9"/>
    <w:rsid w:val="00922A78"/>
    <w:rsid w:val="00922E32"/>
    <w:rsid w:val="009248FC"/>
    <w:rsid w:val="009251FD"/>
    <w:rsid w:val="00930615"/>
    <w:rsid w:val="00932780"/>
    <w:rsid w:val="00933FF1"/>
    <w:rsid w:val="00934F23"/>
    <w:rsid w:val="00940345"/>
    <w:rsid w:val="009405CE"/>
    <w:rsid w:val="00940BED"/>
    <w:rsid w:val="009418F4"/>
    <w:rsid w:val="00943C61"/>
    <w:rsid w:val="009459B1"/>
    <w:rsid w:val="00946351"/>
    <w:rsid w:val="00950937"/>
    <w:rsid w:val="00953BE6"/>
    <w:rsid w:val="009559FD"/>
    <w:rsid w:val="009571A1"/>
    <w:rsid w:val="00961624"/>
    <w:rsid w:val="00964A05"/>
    <w:rsid w:val="00967CCA"/>
    <w:rsid w:val="00967D99"/>
    <w:rsid w:val="00971CB4"/>
    <w:rsid w:val="00971F17"/>
    <w:rsid w:val="00972618"/>
    <w:rsid w:val="00973D9A"/>
    <w:rsid w:val="00975576"/>
    <w:rsid w:val="00975A79"/>
    <w:rsid w:val="00977364"/>
    <w:rsid w:val="00977E97"/>
    <w:rsid w:val="009822EE"/>
    <w:rsid w:val="009834C5"/>
    <w:rsid w:val="00994237"/>
    <w:rsid w:val="00997B69"/>
    <w:rsid w:val="009A0BBD"/>
    <w:rsid w:val="009A31CC"/>
    <w:rsid w:val="009A40F2"/>
    <w:rsid w:val="009A4D41"/>
    <w:rsid w:val="009A4F53"/>
    <w:rsid w:val="009A5853"/>
    <w:rsid w:val="009B0E27"/>
    <w:rsid w:val="009B1204"/>
    <w:rsid w:val="009B250A"/>
    <w:rsid w:val="009B3038"/>
    <w:rsid w:val="009B360B"/>
    <w:rsid w:val="009B406E"/>
    <w:rsid w:val="009B7A67"/>
    <w:rsid w:val="009C167B"/>
    <w:rsid w:val="009C405B"/>
    <w:rsid w:val="009C46C4"/>
    <w:rsid w:val="009C5132"/>
    <w:rsid w:val="009C5AC8"/>
    <w:rsid w:val="009C6C41"/>
    <w:rsid w:val="009C6F0E"/>
    <w:rsid w:val="009D245F"/>
    <w:rsid w:val="009E4D7B"/>
    <w:rsid w:val="009E6437"/>
    <w:rsid w:val="009E67D0"/>
    <w:rsid w:val="009F134D"/>
    <w:rsid w:val="009F48C4"/>
    <w:rsid w:val="009F5851"/>
    <w:rsid w:val="009F6F9E"/>
    <w:rsid w:val="00A00C74"/>
    <w:rsid w:val="00A03000"/>
    <w:rsid w:val="00A05D2F"/>
    <w:rsid w:val="00A05EDF"/>
    <w:rsid w:val="00A157CC"/>
    <w:rsid w:val="00A17116"/>
    <w:rsid w:val="00A30803"/>
    <w:rsid w:val="00A30F72"/>
    <w:rsid w:val="00A3604C"/>
    <w:rsid w:val="00A379E8"/>
    <w:rsid w:val="00A4441A"/>
    <w:rsid w:val="00A44F18"/>
    <w:rsid w:val="00A452E5"/>
    <w:rsid w:val="00A45CB2"/>
    <w:rsid w:val="00A515A1"/>
    <w:rsid w:val="00A52A4D"/>
    <w:rsid w:val="00A55172"/>
    <w:rsid w:val="00A55FB4"/>
    <w:rsid w:val="00A56511"/>
    <w:rsid w:val="00A5659B"/>
    <w:rsid w:val="00A622ED"/>
    <w:rsid w:val="00A62B03"/>
    <w:rsid w:val="00A6401D"/>
    <w:rsid w:val="00A650E4"/>
    <w:rsid w:val="00A65141"/>
    <w:rsid w:val="00A655B2"/>
    <w:rsid w:val="00A707AC"/>
    <w:rsid w:val="00A750EC"/>
    <w:rsid w:val="00A7668F"/>
    <w:rsid w:val="00A7728A"/>
    <w:rsid w:val="00A772C7"/>
    <w:rsid w:val="00A779D0"/>
    <w:rsid w:val="00A77FD1"/>
    <w:rsid w:val="00A8597B"/>
    <w:rsid w:val="00A86B41"/>
    <w:rsid w:val="00A878EB"/>
    <w:rsid w:val="00A91CF8"/>
    <w:rsid w:val="00A940AA"/>
    <w:rsid w:val="00A962F3"/>
    <w:rsid w:val="00AA0DA5"/>
    <w:rsid w:val="00AA66AC"/>
    <w:rsid w:val="00AA6A5C"/>
    <w:rsid w:val="00AA7BBB"/>
    <w:rsid w:val="00AB3D4F"/>
    <w:rsid w:val="00AB6439"/>
    <w:rsid w:val="00AB7B04"/>
    <w:rsid w:val="00AC26DD"/>
    <w:rsid w:val="00AD0751"/>
    <w:rsid w:val="00AD78E3"/>
    <w:rsid w:val="00AE1314"/>
    <w:rsid w:val="00AE1C08"/>
    <w:rsid w:val="00AE643D"/>
    <w:rsid w:val="00AE7098"/>
    <w:rsid w:val="00AF08DA"/>
    <w:rsid w:val="00AF31FF"/>
    <w:rsid w:val="00AF409E"/>
    <w:rsid w:val="00AF4838"/>
    <w:rsid w:val="00AF5535"/>
    <w:rsid w:val="00B04EF3"/>
    <w:rsid w:val="00B06915"/>
    <w:rsid w:val="00B10B99"/>
    <w:rsid w:val="00B133D5"/>
    <w:rsid w:val="00B1592A"/>
    <w:rsid w:val="00B16214"/>
    <w:rsid w:val="00B23D27"/>
    <w:rsid w:val="00B3193D"/>
    <w:rsid w:val="00B33FD6"/>
    <w:rsid w:val="00B3613A"/>
    <w:rsid w:val="00B37975"/>
    <w:rsid w:val="00B41197"/>
    <w:rsid w:val="00B42389"/>
    <w:rsid w:val="00B43372"/>
    <w:rsid w:val="00B439BD"/>
    <w:rsid w:val="00B44289"/>
    <w:rsid w:val="00B44F29"/>
    <w:rsid w:val="00B4561C"/>
    <w:rsid w:val="00B47383"/>
    <w:rsid w:val="00B52EDB"/>
    <w:rsid w:val="00B53B19"/>
    <w:rsid w:val="00B6038C"/>
    <w:rsid w:val="00B6482A"/>
    <w:rsid w:val="00B654EF"/>
    <w:rsid w:val="00B677DD"/>
    <w:rsid w:val="00B70234"/>
    <w:rsid w:val="00B7026E"/>
    <w:rsid w:val="00B72552"/>
    <w:rsid w:val="00B771E0"/>
    <w:rsid w:val="00B77648"/>
    <w:rsid w:val="00B83A68"/>
    <w:rsid w:val="00B83C5A"/>
    <w:rsid w:val="00B84090"/>
    <w:rsid w:val="00B85AC7"/>
    <w:rsid w:val="00B85F72"/>
    <w:rsid w:val="00B868A4"/>
    <w:rsid w:val="00B95479"/>
    <w:rsid w:val="00B96EA6"/>
    <w:rsid w:val="00BA1272"/>
    <w:rsid w:val="00BA1906"/>
    <w:rsid w:val="00BA4351"/>
    <w:rsid w:val="00BA679E"/>
    <w:rsid w:val="00BB0F50"/>
    <w:rsid w:val="00BB195E"/>
    <w:rsid w:val="00BB4574"/>
    <w:rsid w:val="00BB68B8"/>
    <w:rsid w:val="00BB69C8"/>
    <w:rsid w:val="00BB6B02"/>
    <w:rsid w:val="00BC0C68"/>
    <w:rsid w:val="00BC2CC1"/>
    <w:rsid w:val="00BD317B"/>
    <w:rsid w:val="00BD67E5"/>
    <w:rsid w:val="00BE4D82"/>
    <w:rsid w:val="00BF0516"/>
    <w:rsid w:val="00BF212F"/>
    <w:rsid w:val="00BF332F"/>
    <w:rsid w:val="00BF78FA"/>
    <w:rsid w:val="00C0220D"/>
    <w:rsid w:val="00C04F01"/>
    <w:rsid w:val="00C0595F"/>
    <w:rsid w:val="00C07F63"/>
    <w:rsid w:val="00C12FAC"/>
    <w:rsid w:val="00C17548"/>
    <w:rsid w:val="00C21B34"/>
    <w:rsid w:val="00C234D2"/>
    <w:rsid w:val="00C25982"/>
    <w:rsid w:val="00C30089"/>
    <w:rsid w:val="00C308CA"/>
    <w:rsid w:val="00C32A7D"/>
    <w:rsid w:val="00C36BCA"/>
    <w:rsid w:val="00C42A00"/>
    <w:rsid w:val="00C4396F"/>
    <w:rsid w:val="00C44B73"/>
    <w:rsid w:val="00C45E1B"/>
    <w:rsid w:val="00C4665A"/>
    <w:rsid w:val="00C468AA"/>
    <w:rsid w:val="00C53833"/>
    <w:rsid w:val="00C630A1"/>
    <w:rsid w:val="00C63FD1"/>
    <w:rsid w:val="00C66E5A"/>
    <w:rsid w:val="00C715C3"/>
    <w:rsid w:val="00C749A7"/>
    <w:rsid w:val="00C75889"/>
    <w:rsid w:val="00C80D36"/>
    <w:rsid w:val="00C815F0"/>
    <w:rsid w:val="00C81F2B"/>
    <w:rsid w:val="00C83B5F"/>
    <w:rsid w:val="00C8616C"/>
    <w:rsid w:val="00C864E5"/>
    <w:rsid w:val="00C91D3B"/>
    <w:rsid w:val="00C9424F"/>
    <w:rsid w:val="00C9475A"/>
    <w:rsid w:val="00C97597"/>
    <w:rsid w:val="00CA25C9"/>
    <w:rsid w:val="00CA273F"/>
    <w:rsid w:val="00CB5F51"/>
    <w:rsid w:val="00CC44C5"/>
    <w:rsid w:val="00CC4950"/>
    <w:rsid w:val="00CD04AA"/>
    <w:rsid w:val="00CE0D01"/>
    <w:rsid w:val="00CE36DE"/>
    <w:rsid w:val="00CE4B6B"/>
    <w:rsid w:val="00CE57D0"/>
    <w:rsid w:val="00CE6971"/>
    <w:rsid w:val="00CF0C09"/>
    <w:rsid w:val="00CF0D51"/>
    <w:rsid w:val="00CF286F"/>
    <w:rsid w:val="00CF379B"/>
    <w:rsid w:val="00CF65D7"/>
    <w:rsid w:val="00CF7D45"/>
    <w:rsid w:val="00D01356"/>
    <w:rsid w:val="00D0233C"/>
    <w:rsid w:val="00D0472D"/>
    <w:rsid w:val="00D04EB9"/>
    <w:rsid w:val="00D06C78"/>
    <w:rsid w:val="00D112AA"/>
    <w:rsid w:val="00D11704"/>
    <w:rsid w:val="00D13A5F"/>
    <w:rsid w:val="00D16915"/>
    <w:rsid w:val="00D17018"/>
    <w:rsid w:val="00D2289E"/>
    <w:rsid w:val="00D22C58"/>
    <w:rsid w:val="00D232E5"/>
    <w:rsid w:val="00D277C5"/>
    <w:rsid w:val="00D27B20"/>
    <w:rsid w:val="00D316D7"/>
    <w:rsid w:val="00D31725"/>
    <w:rsid w:val="00D32513"/>
    <w:rsid w:val="00D32881"/>
    <w:rsid w:val="00D369C2"/>
    <w:rsid w:val="00D40139"/>
    <w:rsid w:val="00D42930"/>
    <w:rsid w:val="00D444A7"/>
    <w:rsid w:val="00D4549C"/>
    <w:rsid w:val="00D535AF"/>
    <w:rsid w:val="00D53997"/>
    <w:rsid w:val="00D56202"/>
    <w:rsid w:val="00D56221"/>
    <w:rsid w:val="00D56C80"/>
    <w:rsid w:val="00D577D2"/>
    <w:rsid w:val="00D60A88"/>
    <w:rsid w:val="00D619EB"/>
    <w:rsid w:val="00D70316"/>
    <w:rsid w:val="00D70777"/>
    <w:rsid w:val="00D746FD"/>
    <w:rsid w:val="00D75B7C"/>
    <w:rsid w:val="00D7701A"/>
    <w:rsid w:val="00D82631"/>
    <w:rsid w:val="00D8276A"/>
    <w:rsid w:val="00D855C9"/>
    <w:rsid w:val="00D85732"/>
    <w:rsid w:val="00D9394C"/>
    <w:rsid w:val="00D974C3"/>
    <w:rsid w:val="00DA04E5"/>
    <w:rsid w:val="00DA18B6"/>
    <w:rsid w:val="00DA72D8"/>
    <w:rsid w:val="00DB2634"/>
    <w:rsid w:val="00DB452D"/>
    <w:rsid w:val="00DB47BC"/>
    <w:rsid w:val="00DB4E1B"/>
    <w:rsid w:val="00DB59AD"/>
    <w:rsid w:val="00DB63FF"/>
    <w:rsid w:val="00DB7587"/>
    <w:rsid w:val="00DB7BD5"/>
    <w:rsid w:val="00DC41BB"/>
    <w:rsid w:val="00DC73E6"/>
    <w:rsid w:val="00DE01D4"/>
    <w:rsid w:val="00DE0BC0"/>
    <w:rsid w:val="00DE436F"/>
    <w:rsid w:val="00DE6B7D"/>
    <w:rsid w:val="00DE78A2"/>
    <w:rsid w:val="00DF5753"/>
    <w:rsid w:val="00DF5A26"/>
    <w:rsid w:val="00DF5ACF"/>
    <w:rsid w:val="00DF5C2D"/>
    <w:rsid w:val="00E00E97"/>
    <w:rsid w:val="00E03776"/>
    <w:rsid w:val="00E046C7"/>
    <w:rsid w:val="00E0679A"/>
    <w:rsid w:val="00E071B7"/>
    <w:rsid w:val="00E1009F"/>
    <w:rsid w:val="00E16991"/>
    <w:rsid w:val="00E20329"/>
    <w:rsid w:val="00E20534"/>
    <w:rsid w:val="00E3006A"/>
    <w:rsid w:val="00E325F5"/>
    <w:rsid w:val="00E33AE3"/>
    <w:rsid w:val="00E33FC8"/>
    <w:rsid w:val="00E37B05"/>
    <w:rsid w:val="00E37CDD"/>
    <w:rsid w:val="00E45FF8"/>
    <w:rsid w:val="00E50ED7"/>
    <w:rsid w:val="00E54042"/>
    <w:rsid w:val="00E54706"/>
    <w:rsid w:val="00E55331"/>
    <w:rsid w:val="00E62849"/>
    <w:rsid w:val="00E6330D"/>
    <w:rsid w:val="00E63AA4"/>
    <w:rsid w:val="00E65E52"/>
    <w:rsid w:val="00E76A10"/>
    <w:rsid w:val="00E7701B"/>
    <w:rsid w:val="00E8055D"/>
    <w:rsid w:val="00E81DE6"/>
    <w:rsid w:val="00E81FA8"/>
    <w:rsid w:val="00E91ACF"/>
    <w:rsid w:val="00E92157"/>
    <w:rsid w:val="00E94E05"/>
    <w:rsid w:val="00E9584A"/>
    <w:rsid w:val="00E9702B"/>
    <w:rsid w:val="00EA038D"/>
    <w:rsid w:val="00EA2243"/>
    <w:rsid w:val="00EA3138"/>
    <w:rsid w:val="00EA61C9"/>
    <w:rsid w:val="00EA649F"/>
    <w:rsid w:val="00EA7A43"/>
    <w:rsid w:val="00EB1F88"/>
    <w:rsid w:val="00EB2E67"/>
    <w:rsid w:val="00EB45C8"/>
    <w:rsid w:val="00EC1EAD"/>
    <w:rsid w:val="00EC2BDB"/>
    <w:rsid w:val="00EC383B"/>
    <w:rsid w:val="00ED0D66"/>
    <w:rsid w:val="00ED2B75"/>
    <w:rsid w:val="00ED2D27"/>
    <w:rsid w:val="00ED2E54"/>
    <w:rsid w:val="00ED3745"/>
    <w:rsid w:val="00ED6C2B"/>
    <w:rsid w:val="00EE48DD"/>
    <w:rsid w:val="00EE730D"/>
    <w:rsid w:val="00EE7611"/>
    <w:rsid w:val="00EF4205"/>
    <w:rsid w:val="00EF49A9"/>
    <w:rsid w:val="00EF5231"/>
    <w:rsid w:val="00F027B1"/>
    <w:rsid w:val="00F0395A"/>
    <w:rsid w:val="00F06FF7"/>
    <w:rsid w:val="00F07FFA"/>
    <w:rsid w:val="00F1272C"/>
    <w:rsid w:val="00F141D6"/>
    <w:rsid w:val="00F17388"/>
    <w:rsid w:val="00F1743F"/>
    <w:rsid w:val="00F2408A"/>
    <w:rsid w:val="00F24FF0"/>
    <w:rsid w:val="00F277D1"/>
    <w:rsid w:val="00F30951"/>
    <w:rsid w:val="00F30BC3"/>
    <w:rsid w:val="00F30C39"/>
    <w:rsid w:val="00F31B98"/>
    <w:rsid w:val="00F351B5"/>
    <w:rsid w:val="00F362E2"/>
    <w:rsid w:val="00F36AA7"/>
    <w:rsid w:val="00F407D2"/>
    <w:rsid w:val="00F41A3B"/>
    <w:rsid w:val="00F47F0E"/>
    <w:rsid w:val="00F54F10"/>
    <w:rsid w:val="00F56E11"/>
    <w:rsid w:val="00F57263"/>
    <w:rsid w:val="00F60EA8"/>
    <w:rsid w:val="00F61325"/>
    <w:rsid w:val="00F65E7C"/>
    <w:rsid w:val="00F67928"/>
    <w:rsid w:val="00F71102"/>
    <w:rsid w:val="00F71AAD"/>
    <w:rsid w:val="00F71D46"/>
    <w:rsid w:val="00F723C6"/>
    <w:rsid w:val="00F754CF"/>
    <w:rsid w:val="00F75622"/>
    <w:rsid w:val="00F75D41"/>
    <w:rsid w:val="00F8072A"/>
    <w:rsid w:val="00F83E48"/>
    <w:rsid w:val="00F86AE7"/>
    <w:rsid w:val="00F907DE"/>
    <w:rsid w:val="00F90977"/>
    <w:rsid w:val="00F92EEF"/>
    <w:rsid w:val="00F9751C"/>
    <w:rsid w:val="00FA03FE"/>
    <w:rsid w:val="00FA2A03"/>
    <w:rsid w:val="00FA5A36"/>
    <w:rsid w:val="00FA7D52"/>
    <w:rsid w:val="00FB0492"/>
    <w:rsid w:val="00FB1327"/>
    <w:rsid w:val="00FB7002"/>
    <w:rsid w:val="00FB7F84"/>
    <w:rsid w:val="00FC0A5D"/>
    <w:rsid w:val="00FC3052"/>
    <w:rsid w:val="00FC3AC5"/>
    <w:rsid w:val="00FD05D3"/>
    <w:rsid w:val="00FD1199"/>
    <w:rsid w:val="00FD13FA"/>
    <w:rsid w:val="00FD7DC7"/>
    <w:rsid w:val="00FE1295"/>
    <w:rsid w:val="00FE6229"/>
    <w:rsid w:val="00FF535B"/>
    <w:rsid w:val="00FF6E84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79F"/>
  </w:style>
  <w:style w:type="paragraph" w:styleId="Web">
    <w:name w:val="Normal (Web)"/>
    <w:basedOn w:val="a"/>
    <w:uiPriority w:val="99"/>
    <w:semiHidden/>
    <w:unhideWhenUsed/>
    <w:rsid w:val="008E3F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60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0E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0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0EA8"/>
    <w:rPr>
      <w:sz w:val="20"/>
      <w:szCs w:val="20"/>
    </w:rPr>
  </w:style>
  <w:style w:type="table" w:styleId="a7">
    <w:name w:val="Table Grid"/>
    <w:basedOn w:val="a1"/>
    <w:uiPriority w:val="59"/>
    <w:rsid w:val="007E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1626A0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1626A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626A0"/>
    <w:rPr>
      <w:vertAlign w:val="superscript"/>
    </w:rPr>
  </w:style>
  <w:style w:type="paragraph" w:styleId="ab">
    <w:name w:val="List Paragraph"/>
    <w:basedOn w:val="a"/>
    <w:uiPriority w:val="34"/>
    <w:qFormat/>
    <w:rsid w:val="00DB452D"/>
    <w:pPr>
      <w:ind w:left="720"/>
      <w:contextualSpacing/>
    </w:pPr>
  </w:style>
  <w:style w:type="paragraph" w:styleId="ac">
    <w:name w:val="Salutation"/>
    <w:basedOn w:val="a"/>
    <w:next w:val="a"/>
    <w:link w:val="ad"/>
    <w:uiPriority w:val="99"/>
    <w:unhideWhenUsed/>
    <w:rsid w:val="00973D9A"/>
    <w:rPr>
      <w:rFonts w:ascii="Times New Roman" w:hAnsi="Times New Roman" w:cs="Times New Roman"/>
      <w:color w:val="000000"/>
      <w:shd w:val="clear" w:color="auto" w:fill="FFFFFF"/>
    </w:rPr>
  </w:style>
  <w:style w:type="character" w:customStyle="1" w:styleId="ad">
    <w:name w:val="問候 字元"/>
    <w:basedOn w:val="a0"/>
    <w:link w:val="ac"/>
    <w:uiPriority w:val="99"/>
    <w:rsid w:val="00973D9A"/>
    <w:rPr>
      <w:rFonts w:ascii="Times New Roman" w:hAnsi="Times New Roman" w:cs="Times New Roman"/>
      <w:color w:val="000000"/>
    </w:rPr>
  </w:style>
  <w:style w:type="paragraph" w:styleId="ae">
    <w:name w:val="Closing"/>
    <w:basedOn w:val="a"/>
    <w:link w:val="af"/>
    <w:uiPriority w:val="99"/>
    <w:unhideWhenUsed/>
    <w:rsid w:val="00973D9A"/>
    <w:pPr>
      <w:ind w:left="4252"/>
    </w:pPr>
    <w:rPr>
      <w:rFonts w:ascii="Times New Roman" w:hAnsi="Times New Roman" w:cs="Times New Roman"/>
      <w:color w:val="000000"/>
      <w:shd w:val="clear" w:color="auto" w:fill="FFFFFF"/>
    </w:rPr>
  </w:style>
  <w:style w:type="character" w:customStyle="1" w:styleId="af">
    <w:name w:val="結語 字元"/>
    <w:basedOn w:val="a0"/>
    <w:link w:val="ae"/>
    <w:uiPriority w:val="99"/>
    <w:rsid w:val="00973D9A"/>
    <w:rPr>
      <w:rFonts w:ascii="Times New Roman" w:hAnsi="Times New Roman" w:cs="Times New Roman"/>
      <w:color w:val="000000"/>
    </w:rPr>
  </w:style>
  <w:style w:type="character" w:styleId="af0">
    <w:name w:val="Placeholder Text"/>
    <w:basedOn w:val="a0"/>
    <w:uiPriority w:val="99"/>
    <w:semiHidden/>
    <w:rsid w:val="00A772C7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757FAE"/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757FAE"/>
    <w:rPr>
      <w:rFonts w:ascii="Segoe UI" w:hAnsi="Segoe UI" w:cs="Segoe UI"/>
      <w:sz w:val="18"/>
      <w:szCs w:val="18"/>
    </w:rPr>
  </w:style>
  <w:style w:type="table" w:customStyle="1" w:styleId="11">
    <w:name w:val="格線表格 1 淺色1"/>
    <w:basedOn w:val="a1"/>
    <w:uiPriority w:val="46"/>
    <w:rsid w:val="00BB195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3">
    <w:name w:val="annotation reference"/>
    <w:basedOn w:val="a0"/>
    <w:uiPriority w:val="99"/>
    <w:semiHidden/>
    <w:unhideWhenUsed/>
    <w:rsid w:val="00236E9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236E93"/>
  </w:style>
  <w:style w:type="character" w:customStyle="1" w:styleId="af5">
    <w:name w:val="註解文字 字元"/>
    <w:basedOn w:val="a0"/>
    <w:link w:val="af4"/>
    <w:uiPriority w:val="99"/>
    <w:semiHidden/>
    <w:rsid w:val="00236E93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36E93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236E93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B6038C"/>
    <w:pPr>
      <w:snapToGrid w:val="0"/>
    </w:pPr>
  </w:style>
  <w:style w:type="character" w:customStyle="1" w:styleId="af9">
    <w:name w:val="章節附註文字 字元"/>
    <w:basedOn w:val="a0"/>
    <w:link w:val="af8"/>
    <w:uiPriority w:val="99"/>
    <w:semiHidden/>
    <w:rsid w:val="00B6038C"/>
  </w:style>
  <w:style w:type="character" w:styleId="afa">
    <w:name w:val="endnote reference"/>
    <w:basedOn w:val="a0"/>
    <w:uiPriority w:val="99"/>
    <w:semiHidden/>
    <w:unhideWhenUsed/>
    <w:rsid w:val="00B603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79F"/>
  </w:style>
  <w:style w:type="paragraph" w:styleId="Web">
    <w:name w:val="Normal (Web)"/>
    <w:basedOn w:val="a"/>
    <w:uiPriority w:val="99"/>
    <w:semiHidden/>
    <w:unhideWhenUsed/>
    <w:rsid w:val="008E3F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60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0E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0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0EA8"/>
    <w:rPr>
      <w:sz w:val="20"/>
      <w:szCs w:val="20"/>
    </w:rPr>
  </w:style>
  <w:style w:type="table" w:styleId="a7">
    <w:name w:val="Table Grid"/>
    <w:basedOn w:val="a1"/>
    <w:uiPriority w:val="59"/>
    <w:rsid w:val="007E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1626A0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1626A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626A0"/>
    <w:rPr>
      <w:vertAlign w:val="superscript"/>
    </w:rPr>
  </w:style>
  <w:style w:type="paragraph" w:styleId="ab">
    <w:name w:val="List Paragraph"/>
    <w:basedOn w:val="a"/>
    <w:uiPriority w:val="34"/>
    <w:qFormat/>
    <w:rsid w:val="00DB452D"/>
    <w:pPr>
      <w:ind w:left="720"/>
      <w:contextualSpacing/>
    </w:pPr>
  </w:style>
  <w:style w:type="paragraph" w:styleId="ac">
    <w:name w:val="Salutation"/>
    <w:basedOn w:val="a"/>
    <w:next w:val="a"/>
    <w:link w:val="ad"/>
    <w:uiPriority w:val="99"/>
    <w:unhideWhenUsed/>
    <w:rsid w:val="00973D9A"/>
    <w:rPr>
      <w:rFonts w:ascii="Times New Roman" w:hAnsi="Times New Roman" w:cs="Times New Roman"/>
      <w:color w:val="000000"/>
      <w:shd w:val="clear" w:color="auto" w:fill="FFFFFF"/>
    </w:rPr>
  </w:style>
  <w:style w:type="character" w:customStyle="1" w:styleId="ad">
    <w:name w:val="問候 字元"/>
    <w:basedOn w:val="a0"/>
    <w:link w:val="ac"/>
    <w:uiPriority w:val="99"/>
    <w:rsid w:val="00973D9A"/>
    <w:rPr>
      <w:rFonts w:ascii="Times New Roman" w:hAnsi="Times New Roman" w:cs="Times New Roman"/>
      <w:color w:val="000000"/>
    </w:rPr>
  </w:style>
  <w:style w:type="paragraph" w:styleId="ae">
    <w:name w:val="Closing"/>
    <w:basedOn w:val="a"/>
    <w:link w:val="af"/>
    <w:uiPriority w:val="99"/>
    <w:unhideWhenUsed/>
    <w:rsid w:val="00973D9A"/>
    <w:pPr>
      <w:ind w:left="4252"/>
    </w:pPr>
    <w:rPr>
      <w:rFonts w:ascii="Times New Roman" w:hAnsi="Times New Roman" w:cs="Times New Roman"/>
      <w:color w:val="000000"/>
      <w:shd w:val="clear" w:color="auto" w:fill="FFFFFF"/>
    </w:rPr>
  </w:style>
  <w:style w:type="character" w:customStyle="1" w:styleId="af">
    <w:name w:val="結語 字元"/>
    <w:basedOn w:val="a0"/>
    <w:link w:val="ae"/>
    <w:uiPriority w:val="99"/>
    <w:rsid w:val="00973D9A"/>
    <w:rPr>
      <w:rFonts w:ascii="Times New Roman" w:hAnsi="Times New Roman" w:cs="Times New Roman"/>
      <w:color w:val="000000"/>
    </w:rPr>
  </w:style>
  <w:style w:type="character" w:styleId="af0">
    <w:name w:val="Placeholder Text"/>
    <w:basedOn w:val="a0"/>
    <w:uiPriority w:val="99"/>
    <w:semiHidden/>
    <w:rsid w:val="00A772C7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757FAE"/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757FAE"/>
    <w:rPr>
      <w:rFonts w:ascii="Segoe UI" w:hAnsi="Segoe UI" w:cs="Segoe UI"/>
      <w:sz w:val="18"/>
      <w:szCs w:val="18"/>
    </w:rPr>
  </w:style>
  <w:style w:type="table" w:customStyle="1" w:styleId="11">
    <w:name w:val="格線表格 1 淺色1"/>
    <w:basedOn w:val="a1"/>
    <w:uiPriority w:val="46"/>
    <w:rsid w:val="00BB195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3">
    <w:name w:val="annotation reference"/>
    <w:basedOn w:val="a0"/>
    <w:uiPriority w:val="99"/>
    <w:semiHidden/>
    <w:unhideWhenUsed/>
    <w:rsid w:val="00236E9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236E93"/>
  </w:style>
  <w:style w:type="character" w:customStyle="1" w:styleId="af5">
    <w:name w:val="註解文字 字元"/>
    <w:basedOn w:val="a0"/>
    <w:link w:val="af4"/>
    <w:uiPriority w:val="99"/>
    <w:semiHidden/>
    <w:rsid w:val="00236E93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36E93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236E93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B6038C"/>
    <w:pPr>
      <w:snapToGrid w:val="0"/>
    </w:pPr>
  </w:style>
  <w:style w:type="character" w:customStyle="1" w:styleId="af9">
    <w:name w:val="章節附註文字 字元"/>
    <w:basedOn w:val="a0"/>
    <w:link w:val="af8"/>
    <w:uiPriority w:val="99"/>
    <w:semiHidden/>
    <w:rsid w:val="00B6038C"/>
  </w:style>
  <w:style w:type="character" w:styleId="afa">
    <w:name w:val="endnote reference"/>
    <w:basedOn w:val="a0"/>
    <w:uiPriority w:val="99"/>
    <w:semiHidden/>
    <w:unhideWhenUsed/>
    <w:rsid w:val="00B603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6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5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45CF-2FE9-4B01-88BE-BA2D11A0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SoCO-0002</dc:creator>
  <cp:lastModifiedBy>Yuen</cp:lastModifiedBy>
  <cp:revision>15</cp:revision>
  <cp:lastPrinted>2016-02-11T18:15:00Z</cp:lastPrinted>
  <dcterms:created xsi:type="dcterms:W3CDTF">2016-02-16T06:40:00Z</dcterms:created>
  <dcterms:modified xsi:type="dcterms:W3CDTF">2016-02-16T07:29:00Z</dcterms:modified>
</cp:coreProperties>
</file>