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F5" w:rsidRPr="00A809E7" w:rsidRDefault="007C3DF5" w:rsidP="007C3DF5">
      <w:pPr>
        <w:pStyle w:val="a3"/>
        <w:spacing w:line="320" w:lineRule="exact"/>
        <w:ind w:leftChars="0" w:left="425"/>
        <w:jc w:val="center"/>
        <w:rPr>
          <w:rFonts w:ascii="Times New Roman" w:eastAsia="標楷體" w:hAnsi="Times New Roman" w:cs="Times New Roman"/>
          <w:b/>
          <w:sz w:val="28"/>
          <w:szCs w:val="26"/>
        </w:rPr>
      </w:pPr>
      <w:r>
        <w:rPr>
          <w:rFonts w:ascii="新細明體" w:eastAsia="新細明體" w:hAnsi="新細明體" w:cs="Times New Roman" w:hint="eastAsia"/>
          <w:b/>
          <w:sz w:val="28"/>
          <w:szCs w:val="26"/>
        </w:rPr>
        <w:t>｢</w:t>
      </w:r>
      <w:r>
        <w:rPr>
          <w:rFonts w:ascii="Times New Roman" w:eastAsia="標楷體" w:hAnsi="Times New Roman" w:cs="Times New Roman" w:hint="eastAsia"/>
          <w:b/>
          <w:sz w:val="28"/>
          <w:szCs w:val="26"/>
        </w:rPr>
        <w:t>扶助基層青年升學及就業</w:t>
      </w:r>
      <w:r>
        <w:rPr>
          <w:rFonts w:ascii="Times New Roman" w:eastAsia="標楷體" w:hAnsi="Times New Roman" w:cs="Times New Roman" w:hint="eastAsia"/>
          <w:b/>
          <w:sz w:val="28"/>
          <w:szCs w:val="26"/>
        </w:rPr>
        <w:t xml:space="preserve">  </w:t>
      </w:r>
      <w:r>
        <w:rPr>
          <w:rFonts w:ascii="Times New Roman" w:eastAsia="標楷體" w:hAnsi="Times New Roman" w:cs="Times New Roman" w:hint="eastAsia"/>
          <w:b/>
          <w:sz w:val="28"/>
          <w:szCs w:val="26"/>
        </w:rPr>
        <w:t>完善生涯規劃及職業教育</w:t>
      </w:r>
      <w:r>
        <w:rPr>
          <w:rFonts w:ascii="新細明體" w:eastAsia="新細明體" w:hAnsi="新細明體" w:cs="Times New Roman" w:hint="eastAsia"/>
          <w:b/>
          <w:sz w:val="28"/>
          <w:szCs w:val="26"/>
        </w:rPr>
        <w:t>｣</w:t>
      </w:r>
    </w:p>
    <w:p w:rsidR="00D03E48" w:rsidRDefault="00D03E48" w:rsidP="00D03E48">
      <w:pPr>
        <w:pStyle w:val="a3"/>
        <w:spacing w:line="320" w:lineRule="exact"/>
        <w:ind w:leftChars="0" w:left="425"/>
        <w:jc w:val="center"/>
        <w:rPr>
          <w:rFonts w:ascii="Times New Roman" w:eastAsia="標楷體" w:hAnsi="Times New Roman" w:cs="Times New Roman"/>
          <w:b/>
          <w:sz w:val="28"/>
          <w:szCs w:val="26"/>
        </w:rPr>
      </w:pPr>
      <w:r w:rsidRPr="00F47BBD">
        <w:rPr>
          <w:rFonts w:ascii="Times New Roman" w:eastAsia="標楷體" w:hAnsi="Times New Roman" w:cs="Times New Roman"/>
          <w:b/>
          <w:sz w:val="28"/>
          <w:szCs w:val="26"/>
        </w:rPr>
        <w:t>香港社區組織協會</w:t>
      </w:r>
      <w:r w:rsidR="007C3DF5">
        <w:rPr>
          <w:rFonts w:ascii="Times New Roman" w:eastAsia="標楷體" w:hAnsi="Times New Roman" w:cs="Times New Roman"/>
          <w:b/>
          <w:sz w:val="28"/>
          <w:szCs w:val="26"/>
          <w:lang w:eastAsia="zh-HK"/>
        </w:rPr>
        <w:t xml:space="preserve"> </w:t>
      </w:r>
      <w:proofErr w:type="gramStart"/>
      <w:r w:rsidRPr="00F47BBD">
        <w:rPr>
          <w:rFonts w:ascii="Times New Roman" w:eastAsia="標楷體" w:hAnsi="Times New Roman" w:cs="Times New Roman"/>
          <w:b/>
          <w:sz w:val="28"/>
          <w:szCs w:val="26"/>
        </w:rPr>
        <w:t>新青權利</w:t>
      </w:r>
      <w:proofErr w:type="gramEnd"/>
      <w:r w:rsidRPr="00F47BBD">
        <w:rPr>
          <w:rFonts w:ascii="Times New Roman" w:eastAsia="標楷體" w:hAnsi="Times New Roman" w:cs="Times New Roman"/>
          <w:b/>
          <w:sz w:val="28"/>
          <w:szCs w:val="26"/>
        </w:rPr>
        <w:t>關注組</w:t>
      </w:r>
    </w:p>
    <w:p w:rsidR="00A809E7" w:rsidRPr="007C3DF5" w:rsidRDefault="00A809E7" w:rsidP="00D03E48">
      <w:pPr>
        <w:pStyle w:val="a3"/>
        <w:tabs>
          <w:tab w:val="left" w:pos="2552"/>
        </w:tabs>
        <w:spacing w:line="320" w:lineRule="exact"/>
        <w:ind w:leftChars="0" w:left="425"/>
        <w:jc w:val="center"/>
        <w:rPr>
          <w:rFonts w:eastAsia="標楷體" w:cs="Times New Roman"/>
          <w:b/>
          <w:sz w:val="28"/>
          <w:szCs w:val="28"/>
        </w:rPr>
      </w:pPr>
      <w:r w:rsidRPr="007C3DF5">
        <w:rPr>
          <w:rFonts w:eastAsia="標楷體" w:cs="Times New Roman" w:hint="eastAsia"/>
          <w:b/>
          <w:sz w:val="28"/>
          <w:szCs w:val="28"/>
        </w:rPr>
        <w:t>會見青年事務委員會主席劉鳴煒先生</w:t>
      </w:r>
      <w:r w:rsidRPr="007C3DF5">
        <w:rPr>
          <w:rFonts w:eastAsia="標楷體" w:cs="Times New Roman" w:hint="eastAsia"/>
          <w:b/>
          <w:sz w:val="28"/>
          <w:szCs w:val="28"/>
        </w:rPr>
        <w:t xml:space="preserve"> </w:t>
      </w:r>
      <w:r w:rsidRPr="007C3DF5">
        <w:rPr>
          <w:rFonts w:eastAsia="標楷體" w:cs="Times New Roman" w:hint="eastAsia"/>
          <w:b/>
          <w:sz w:val="28"/>
          <w:szCs w:val="28"/>
        </w:rPr>
        <w:t>新聞稿</w:t>
      </w:r>
    </w:p>
    <w:p w:rsidR="00730387" w:rsidRDefault="00F47BBD" w:rsidP="0011723A">
      <w:pPr>
        <w:spacing w:before="240" w:line="320" w:lineRule="exact"/>
        <w:ind w:firstLine="480"/>
        <w:jc w:val="both"/>
        <w:rPr>
          <w:rFonts w:ascii="Times New Roman" w:hAnsi="Times New Roman" w:cs="Times New Roman"/>
          <w:sz w:val="26"/>
          <w:szCs w:val="26"/>
        </w:rPr>
      </w:pPr>
      <w:r w:rsidRPr="00F47BBD">
        <w:rPr>
          <w:rFonts w:ascii="Times New Roman" w:hAnsi="Times New Roman" w:cs="Times New Roman" w:hint="eastAsia"/>
          <w:sz w:val="26"/>
          <w:szCs w:val="26"/>
        </w:rPr>
        <w:t>香港社區組織協會與</w:t>
      </w:r>
      <w:r w:rsidR="001A1754">
        <w:rPr>
          <w:rFonts w:ascii="Times New Roman" w:hAnsi="Times New Roman" w:cs="Times New Roman" w:hint="eastAsia"/>
          <w:sz w:val="26"/>
          <w:szCs w:val="26"/>
          <w:lang w:eastAsia="zh-HK"/>
        </w:rPr>
        <w:t>二</w:t>
      </w:r>
      <w:r w:rsidR="00AC208F">
        <w:rPr>
          <w:rFonts w:ascii="Times New Roman" w:hAnsi="Times New Roman" w:cs="Times New Roman" w:hint="eastAsia"/>
          <w:sz w:val="26"/>
          <w:szCs w:val="26"/>
        </w:rPr>
        <w:t>十名</w:t>
      </w:r>
      <w:r w:rsidRPr="00F47BBD">
        <w:rPr>
          <w:rFonts w:ascii="Times New Roman" w:hAnsi="Times New Roman" w:cs="Times New Roman" w:hint="eastAsia"/>
          <w:sz w:val="26"/>
          <w:szCs w:val="26"/>
        </w:rPr>
        <w:t>基層青少年就改善生涯規劃課程、升學及就業培訓需要、自資大專學費高昂、增加資助大學學位、增加大專教育資助及優化職業教育等多個議題會見</w:t>
      </w:r>
      <w:r w:rsidR="00D86C4B" w:rsidRPr="007C3DF5">
        <w:rPr>
          <w:rFonts w:eastAsia="標楷體" w:cs="Times New Roman" w:hint="eastAsia"/>
          <w:b/>
          <w:sz w:val="28"/>
          <w:szCs w:val="28"/>
        </w:rPr>
        <w:t>青年事務委員會主席劉鳴煒先生</w:t>
      </w:r>
      <w:r w:rsidRPr="00F47BBD">
        <w:rPr>
          <w:rFonts w:ascii="Times New Roman" w:hAnsi="Times New Roman" w:cs="Times New Roman" w:hint="eastAsia"/>
          <w:sz w:val="26"/>
          <w:szCs w:val="26"/>
        </w:rPr>
        <w:t>，反映現時基層青少年在學業方面所面對的龐大升學壓力、教育開支高、就業培訓支援不足、生涯規劃課程質</w:t>
      </w:r>
      <w:proofErr w:type="gramStart"/>
      <w:r w:rsidRPr="00F47BBD">
        <w:rPr>
          <w:rFonts w:ascii="Times New Roman" w:hAnsi="Times New Roman" w:cs="Times New Roman" w:hint="eastAsia"/>
          <w:sz w:val="26"/>
          <w:szCs w:val="26"/>
        </w:rPr>
        <w:t>素差參和</w:t>
      </w:r>
      <w:proofErr w:type="gramEnd"/>
      <w:r w:rsidRPr="00F47BBD">
        <w:rPr>
          <w:rFonts w:ascii="Times New Roman" w:hAnsi="Times New Roman" w:cs="Times New Roman" w:hint="eastAsia"/>
          <w:sz w:val="26"/>
          <w:szCs w:val="26"/>
        </w:rPr>
        <w:t>自資大專學費高昂等問題。</w:t>
      </w:r>
    </w:p>
    <w:p w:rsidR="00730387" w:rsidRPr="00DA410C" w:rsidRDefault="00BB1EDB" w:rsidP="00730387">
      <w:pPr>
        <w:spacing w:before="240" w:line="320" w:lineRule="exact"/>
        <w:ind w:firstLine="480"/>
        <w:jc w:val="both"/>
        <w:rPr>
          <w:rFonts w:asciiTheme="minorEastAsia" w:hAnsiTheme="minorEastAsia" w:cs="Times New Roman"/>
          <w:b/>
          <w:sz w:val="26"/>
          <w:szCs w:val="26"/>
          <w:lang w:eastAsia="zh-HK"/>
        </w:rPr>
      </w:pPr>
      <w:r w:rsidRPr="00DA410C">
        <w:rPr>
          <w:rFonts w:asciiTheme="minorEastAsia" w:hAnsiTheme="minorEastAsia" w:cs="Times New Roman" w:hint="eastAsia"/>
          <w:b/>
          <w:sz w:val="26"/>
          <w:szCs w:val="26"/>
        </w:rPr>
        <w:t>劉鳴煒主席</w:t>
      </w:r>
      <w:r w:rsidRPr="00DA410C">
        <w:rPr>
          <w:rFonts w:asciiTheme="minorEastAsia" w:hAnsiTheme="minorEastAsia" w:cs="Times New Roman" w:hint="eastAsia"/>
          <w:b/>
          <w:sz w:val="26"/>
          <w:szCs w:val="26"/>
          <w:lang w:eastAsia="zh-HK"/>
        </w:rPr>
        <w:t>在會議期間聽取基層青年就生涯規劃、職業培訓及大學資助三大方面</w:t>
      </w:r>
      <w:r w:rsidR="00730387" w:rsidRPr="00DA410C">
        <w:rPr>
          <w:rFonts w:asciiTheme="minorEastAsia" w:hAnsiTheme="minorEastAsia" w:cs="Times New Roman" w:hint="eastAsia"/>
          <w:b/>
          <w:sz w:val="26"/>
          <w:szCs w:val="26"/>
          <w:lang w:eastAsia="zh-HK"/>
        </w:rPr>
        <w:t>的問題</w:t>
      </w:r>
      <w:r w:rsidR="00730387" w:rsidRPr="00DA410C">
        <w:rPr>
          <w:rFonts w:asciiTheme="minorEastAsia" w:hAnsiTheme="minorEastAsia" w:cs="Times New Roman"/>
          <w:b/>
          <w:sz w:val="26"/>
          <w:szCs w:val="26"/>
        </w:rPr>
        <w:t>，</w:t>
      </w:r>
      <w:r w:rsidR="00730387" w:rsidRPr="00DA410C">
        <w:rPr>
          <w:rFonts w:asciiTheme="minorEastAsia" w:hAnsiTheme="minorEastAsia" w:cs="Times New Roman" w:hint="eastAsia"/>
          <w:b/>
          <w:sz w:val="26"/>
          <w:szCs w:val="26"/>
          <w:lang w:eastAsia="zh-HK"/>
        </w:rPr>
        <w:t>普遍認同青年組的建議。生涯規劃方面</w:t>
      </w:r>
      <w:r w:rsidR="00B76C84" w:rsidRPr="00DA410C">
        <w:rPr>
          <w:rFonts w:asciiTheme="minorEastAsia" w:hAnsiTheme="minorEastAsia" w:cs="Times New Roman" w:hint="eastAsia"/>
          <w:b/>
          <w:sz w:val="26"/>
          <w:szCs w:val="26"/>
        </w:rPr>
        <w:t>，</w:t>
      </w:r>
      <w:r w:rsidR="00730387" w:rsidRPr="00DA410C">
        <w:rPr>
          <w:rFonts w:asciiTheme="minorEastAsia" w:hAnsiTheme="minorEastAsia" w:cs="Times New Roman" w:hint="eastAsia"/>
          <w:b/>
          <w:sz w:val="26"/>
          <w:szCs w:val="26"/>
        </w:rPr>
        <w:t>劉主席</w:t>
      </w:r>
      <w:r w:rsidR="00801376">
        <w:rPr>
          <w:rFonts w:asciiTheme="minorEastAsia" w:hAnsiTheme="minorEastAsia" w:cs="Times New Roman" w:hint="eastAsia"/>
          <w:b/>
          <w:sz w:val="26"/>
          <w:szCs w:val="26"/>
          <w:lang w:eastAsia="zh-HK"/>
        </w:rPr>
        <w:t>表示</w:t>
      </w:r>
      <w:r w:rsidR="00730387" w:rsidRPr="00DA410C">
        <w:rPr>
          <w:rFonts w:asciiTheme="minorEastAsia" w:hAnsiTheme="minorEastAsia" w:cs="Times New Roman" w:hint="eastAsia"/>
          <w:b/>
          <w:sz w:val="26"/>
          <w:szCs w:val="26"/>
          <w:lang w:eastAsia="zh-HK"/>
        </w:rPr>
        <w:t>生涯規劃不應視作升學輔導</w:t>
      </w:r>
      <w:r w:rsidR="00730387" w:rsidRPr="00DA410C">
        <w:rPr>
          <w:rFonts w:asciiTheme="minorEastAsia" w:hAnsiTheme="minorEastAsia" w:cs="Times New Roman"/>
          <w:b/>
          <w:sz w:val="26"/>
          <w:szCs w:val="26"/>
        </w:rPr>
        <w:t>，</w:t>
      </w:r>
      <w:r w:rsidR="00847CD0">
        <w:rPr>
          <w:rFonts w:asciiTheme="minorEastAsia" w:hAnsiTheme="minorEastAsia" w:cs="Times New Roman" w:hint="eastAsia"/>
          <w:b/>
          <w:sz w:val="26"/>
          <w:szCs w:val="26"/>
          <w:lang w:eastAsia="zh-HK"/>
        </w:rPr>
        <w:t>認為本港</w:t>
      </w:r>
      <w:r w:rsidR="00730387" w:rsidRPr="00DA410C">
        <w:rPr>
          <w:rFonts w:asciiTheme="minorEastAsia" w:hAnsiTheme="minorEastAsia" w:cs="Times New Roman" w:hint="eastAsia"/>
          <w:b/>
          <w:sz w:val="26"/>
          <w:szCs w:val="26"/>
          <w:lang w:eastAsia="zh-HK"/>
        </w:rPr>
        <w:t>生涯規劃導師</w:t>
      </w:r>
      <w:r w:rsidR="00D47AA0" w:rsidRPr="00DA410C">
        <w:rPr>
          <w:rFonts w:asciiTheme="minorEastAsia" w:hAnsiTheme="minorEastAsia" w:cs="Times New Roman" w:hint="eastAsia"/>
          <w:b/>
          <w:sz w:val="26"/>
          <w:szCs w:val="26"/>
          <w:lang w:eastAsia="zh-HK"/>
        </w:rPr>
        <w:t>人手</w:t>
      </w:r>
      <w:r w:rsidR="00847CD0">
        <w:rPr>
          <w:rFonts w:asciiTheme="minorEastAsia" w:hAnsiTheme="minorEastAsia" w:cs="Times New Roman" w:hint="eastAsia"/>
          <w:b/>
          <w:sz w:val="26"/>
          <w:szCs w:val="26"/>
          <w:lang w:eastAsia="zh-HK"/>
        </w:rPr>
        <w:t>不足</w:t>
      </w:r>
      <w:r w:rsidR="00847CD0" w:rsidRPr="00DA410C">
        <w:rPr>
          <w:rFonts w:asciiTheme="minorEastAsia" w:hAnsiTheme="minorEastAsia" w:cs="Times New Roman" w:hint="eastAsia"/>
          <w:b/>
          <w:sz w:val="26"/>
          <w:szCs w:val="26"/>
        </w:rPr>
        <w:t>，</w:t>
      </w:r>
      <w:r w:rsidR="00847CD0" w:rsidRPr="00DA410C">
        <w:rPr>
          <w:rFonts w:asciiTheme="minorEastAsia" w:hAnsiTheme="minorEastAsia" w:cs="Times New Roman" w:hint="eastAsia"/>
          <w:b/>
          <w:sz w:val="26"/>
          <w:szCs w:val="26"/>
          <w:lang w:eastAsia="zh-HK"/>
        </w:rPr>
        <w:t>應增加</w:t>
      </w:r>
      <w:r w:rsidR="00847CD0">
        <w:rPr>
          <w:rFonts w:asciiTheme="minorEastAsia" w:hAnsiTheme="minorEastAsia" w:cs="Times New Roman" w:hint="eastAsia"/>
          <w:b/>
          <w:sz w:val="26"/>
          <w:szCs w:val="26"/>
          <w:lang w:eastAsia="zh-HK"/>
        </w:rPr>
        <w:t>人手及</w:t>
      </w:r>
      <w:r w:rsidR="00D47AA0" w:rsidRPr="00DA410C">
        <w:rPr>
          <w:rFonts w:asciiTheme="minorEastAsia" w:hAnsiTheme="minorEastAsia" w:cs="Times New Roman" w:hint="eastAsia"/>
          <w:b/>
          <w:sz w:val="26"/>
          <w:szCs w:val="26"/>
          <w:lang w:eastAsia="zh-HK"/>
        </w:rPr>
        <w:t>培</w:t>
      </w:r>
      <w:r w:rsidR="00D47AA0" w:rsidRPr="00DA410C">
        <w:rPr>
          <w:rFonts w:asciiTheme="minorEastAsia" w:hAnsiTheme="minorEastAsia" w:cs="Times New Roman" w:hint="eastAsia"/>
          <w:b/>
          <w:sz w:val="26"/>
          <w:szCs w:val="26"/>
        </w:rPr>
        <w:t>訓；</w:t>
      </w:r>
      <w:r w:rsidR="00C60DCD">
        <w:rPr>
          <w:rFonts w:asciiTheme="minorEastAsia" w:hAnsiTheme="minorEastAsia" w:cs="Times New Roman" w:hint="eastAsia"/>
          <w:b/>
          <w:sz w:val="26"/>
          <w:szCs w:val="26"/>
          <w:lang w:eastAsia="zh-HK"/>
        </w:rPr>
        <w:t>同時亦</w:t>
      </w:r>
      <w:r w:rsidR="00D47AA0" w:rsidRPr="00DA410C">
        <w:rPr>
          <w:rFonts w:asciiTheme="minorEastAsia" w:hAnsiTheme="minorEastAsia" w:cs="Times New Roman" w:hint="eastAsia"/>
          <w:b/>
          <w:sz w:val="26"/>
          <w:szCs w:val="26"/>
          <w:lang w:eastAsia="zh-HK"/>
        </w:rPr>
        <w:t>應加強職業教</w:t>
      </w:r>
      <w:r w:rsidR="00D47AA0" w:rsidRPr="00DA410C">
        <w:rPr>
          <w:rFonts w:asciiTheme="minorEastAsia" w:hAnsiTheme="minorEastAsia" w:cs="Times New Roman" w:hint="eastAsia"/>
          <w:b/>
          <w:sz w:val="26"/>
          <w:szCs w:val="26"/>
        </w:rPr>
        <w:t>育</w:t>
      </w:r>
      <w:r w:rsidR="00B76C84" w:rsidRPr="00DA410C">
        <w:rPr>
          <w:rFonts w:asciiTheme="minorEastAsia" w:hAnsiTheme="minorEastAsia" w:cs="Times New Roman" w:hint="eastAsia"/>
          <w:b/>
          <w:sz w:val="26"/>
          <w:szCs w:val="26"/>
          <w:lang w:eastAsia="zh-HK"/>
        </w:rPr>
        <w:t>及實習培訓機會。</w:t>
      </w:r>
      <w:r w:rsidR="00B76C84" w:rsidRPr="00DA410C">
        <w:rPr>
          <w:rFonts w:asciiTheme="minorEastAsia" w:hAnsiTheme="minorEastAsia" w:cs="Times New Roman" w:hint="eastAsia"/>
          <w:b/>
          <w:sz w:val="26"/>
          <w:szCs w:val="26"/>
        </w:rPr>
        <w:t>劉主席</w:t>
      </w:r>
      <w:r w:rsidR="00B76C84" w:rsidRPr="00DA410C">
        <w:rPr>
          <w:rFonts w:asciiTheme="minorEastAsia" w:hAnsiTheme="minorEastAsia" w:cs="Times New Roman" w:hint="eastAsia"/>
          <w:b/>
          <w:sz w:val="26"/>
          <w:szCs w:val="26"/>
          <w:lang w:eastAsia="zh-HK"/>
        </w:rPr>
        <w:t>對於增加大學</w:t>
      </w:r>
      <w:proofErr w:type="gramStart"/>
      <w:r w:rsidR="00B76C84" w:rsidRPr="00DA410C">
        <w:rPr>
          <w:rFonts w:asciiTheme="minorEastAsia" w:hAnsiTheme="minorEastAsia" w:cs="Times New Roman" w:hint="eastAsia"/>
          <w:b/>
          <w:sz w:val="26"/>
          <w:szCs w:val="26"/>
          <w:lang w:eastAsia="zh-HK"/>
        </w:rPr>
        <w:t>資助學額方面</w:t>
      </w:r>
      <w:proofErr w:type="gramEnd"/>
      <w:r w:rsidR="00B76C84" w:rsidRPr="00DA410C">
        <w:rPr>
          <w:rFonts w:asciiTheme="minorEastAsia" w:hAnsiTheme="minorEastAsia" w:cs="Times New Roman" w:hint="eastAsia"/>
          <w:b/>
          <w:sz w:val="26"/>
          <w:szCs w:val="26"/>
          <w:lang w:eastAsia="zh-HK"/>
        </w:rPr>
        <w:t>甚為保留</w:t>
      </w:r>
      <w:r w:rsidR="00B76C84" w:rsidRPr="00DA410C">
        <w:rPr>
          <w:rFonts w:asciiTheme="minorEastAsia" w:hAnsiTheme="minorEastAsia" w:cs="Times New Roman" w:hint="eastAsia"/>
          <w:b/>
          <w:sz w:val="26"/>
          <w:szCs w:val="26"/>
        </w:rPr>
        <w:t>，</w:t>
      </w:r>
      <w:r w:rsidR="00B76C84" w:rsidRPr="00DA410C">
        <w:rPr>
          <w:rFonts w:asciiTheme="minorEastAsia" w:hAnsiTheme="minorEastAsia" w:cs="Times New Roman" w:hint="eastAsia"/>
          <w:b/>
          <w:sz w:val="26"/>
          <w:szCs w:val="26"/>
          <w:lang w:eastAsia="zh-HK"/>
        </w:rPr>
        <w:t>認為近年大學畢業生收入升幅並不理想</w:t>
      </w:r>
      <w:r w:rsidR="00B76C84" w:rsidRPr="00DA410C">
        <w:rPr>
          <w:rFonts w:asciiTheme="minorEastAsia" w:hAnsiTheme="minorEastAsia" w:cs="Times New Roman" w:hint="eastAsia"/>
          <w:b/>
          <w:sz w:val="26"/>
          <w:szCs w:val="26"/>
        </w:rPr>
        <w:t>，</w:t>
      </w:r>
      <w:r w:rsidR="00B76C84" w:rsidRPr="00DA410C">
        <w:rPr>
          <w:rFonts w:asciiTheme="minorEastAsia" w:hAnsiTheme="minorEastAsia" w:cs="Times New Roman" w:hint="eastAsia"/>
          <w:b/>
          <w:sz w:val="26"/>
          <w:szCs w:val="26"/>
          <w:lang w:eastAsia="zh-HK"/>
        </w:rPr>
        <w:t>再增加資助學位課程不利未來就業。相反</w:t>
      </w:r>
      <w:r w:rsidR="00B76C84" w:rsidRPr="00DA410C">
        <w:rPr>
          <w:rFonts w:asciiTheme="minorEastAsia" w:hAnsiTheme="minorEastAsia" w:cs="Times New Roman" w:hint="eastAsia"/>
          <w:b/>
          <w:sz w:val="26"/>
          <w:szCs w:val="26"/>
        </w:rPr>
        <w:t>，劉鳴煒</w:t>
      </w:r>
      <w:r w:rsidR="00B76C84" w:rsidRPr="00DA410C">
        <w:rPr>
          <w:rFonts w:asciiTheme="minorEastAsia" w:hAnsiTheme="minorEastAsia" w:cs="Times New Roman" w:hint="eastAsia"/>
          <w:b/>
          <w:sz w:val="26"/>
          <w:szCs w:val="26"/>
          <w:lang w:eastAsia="zh-HK"/>
        </w:rPr>
        <w:t>促請政府及社會研究如何增加高收入職位</w:t>
      </w:r>
      <w:r w:rsidR="00B76C84" w:rsidRPr="00DA410C">
        <w:rPr>
          <w:rFonts w:asciiTheme="minorEastAsia" w:hAnsiTheme="minorEastAsia" w:cs="Times New Roman" w:hint="eastAsia"/>
          <w:b/>
          <w:sz w:val="26"/>
          <w:szCs w:val="26"/>
        </w:rPr>
        <w:t>，</w:t>
      </w:r>
      <w:r w:rsidR="00B76C84" w:rsidRPr="00DA410C">
        <w:rPr>
          <w:rFonts w:asciiTheme="minorEastAsia" w:hAnsiTheme="minorEastAsia" w:cs="Times New Roman" w:hint="eastAsia"/>
          <w:b/>
          <w:sz w:val="26"/>
          <w:szCs w:val="26"/>
          <w:lang w:eastAsia="zh-HK"/>
        </w:rPr>
        <w:t>促進本港發展多元經濟產業。</w:t>
      </w:r>
      <w:r w:rsidR="00B76C84" w:rsidRPr="00DA410C">
        <w:rPr>
          <w:rFonts w:asciiTheme="minorEastAsia" w:hAnsiTheme="minorEastAsia" w:cs="Times New Roman" w:hint="eastAsia"/>
          <w:b/>
          <w:sz w:val="26"/>
          <w:szCs w:val="26"/>
        </w:rPr>
        <w:t>劉主席</w:t>
      </w:r>
      <w:r w:rsidR="00B76C84" w:rsidRPr="00DA410C">
        <w:rPr>
          <w:rFonts w:asciiTheme="minorEastAsia" w:hAnsiTheme="minorEastAsia" w:cs="Times New Roman" w:hint="eastAsia"/>
          <w:b/>
          <w:sz w:val="26"/>
          <w:szCs w:val="26"/>
          <w:lang w:eastAsia="zh-HK"/>
        </w:rPr>
        <w:t>表示因職權所限</w:t>
      </w:r>
      <w:r w:rsidR="00B76C84" w:rsidRPr="00DA410C">
        <w:rPr>
          <w:rFonts w:asciiTheme="minorEastAsia" w:hAnsiTheme="minorEastAsia" w:cs="Times New Roman" w:hint="eastAsia"/>
          <w:b/>
          <w:sz w:val="26"/>
          <w:szCs w:val="26"/>
        </w:rPr>
        <w:t>，</w:t>
      </w:r>
      <w:r w:rsidR="00B76C84" w:rsidRPr="00DA410C">
        <w:rPr>
          <w:rFonts w:asciiTheme="minorEastAsia" w:hAnsiTheme="minorEastAsia" w:cs="Times New Roman" w:hint="eastAsia"/>
          <w:b/>
          <w:sz w:val="26"/>
          <w:szCs w:val="26"/>
          <w:lang w:eastAsia="zh-HK"/>
        </w:rPr>
        <w:t>未能直接改變教</w:t>
      </w:r>
      <w:r w:rsidR="00B76C84" w:rsidRPr="00DA410C">
        <w:rPr>
          <w:rFonts w:asciiTheme="minorEastAsia" w:hAnsiTheme="minorEastAsia" w:cs="Times New Roman" w:hint="eastAsia"/>
          <w:b/>
          <w:sz w:val="26"/>
          <w:szCs w:val="26"/>
        </w:rPr>
        <w:t>育</w:t>
      </w:r>
      <w:r w:rsidR="00B76C84" w:rsidRPr="00DA410C">
        <w:rPr>
          <w:rFonts w:asciiTheme="minorEastAsia" w:hAnsiTheme="minorEastAsia" w:cs="Times New Roman" w:hint="eastAsia"/>
          <w:b/>
          <w:sz w:val="26"/>
          <w:szCs w:val="26"/>
          <w:lang w:eastAsia="zh-HK"/>
        </w:rPr>
        <w:t>政策</w:t>
      </w:r>
      <w:r w:rsidR="00B76C84" w:rsidRPr="00DA410C">
        <w:rPr>
          <w:rFonts w:asciiTheme="minorEastAsia" w:hAnsiTheme="minorEastAsia" w:cs="Times New Roman" w:hint="eastAsia"/>
          <w:b/>
          <w:sz w:val="26"/>
          <w:szCs w:val="26"/>
        </w:rPr>
        <w:t>，</w:t>
      </w:r>
      <w:r w:rsidR="00736F6F">
        <w:rPr>
          <w:rFonts w:asciiTheme="minorEastAsia" w:hAnsiTheme="minorEastAsia" w:cs="Times New Roman" w:hint="eastAsia"/>
          <w:b/>
          <w:sz w:val="26"/>
          <w:szCs w:val="26"/>
          <w:lang w:eastAsia="zh-HK"/>
        </w:rPr>
        <w:t>但承</w:t>
      </w:r>
      <w:r w:rsidR="00736F6F">
        <w:rPr>
          <w:rFonts w:asciiTheme="minorEastAsia" w:hAnsiTheme="minorEastAsia" w:cs="Times New Roman" w:hint="eastAsia"/>
          <w:b/>
          <w:sz w:val="26"/>
          <w:szCs w:val="26"/>
        </w:rPr>
        <w:t>諾</w:t>
      </w:r>
      <w:r w:rsidR="00B76C84" w:rsidRPr="00DA410C">
        <w:rPr>
          <w:rFonts w:asciiTheme="minorEastAsia" w:hAnsiTheme="minorEastAsia" w:cs="Times New Roman" w:hint="eastAsia"/>
          <w:b/>
          <w:sz w:val="26"/>
          <w:szCs w:val="26"/>
          <w:lang w:eastAsia="zh-HK"/>
        </w:rPr>
        <w:t>會向教育部門反映年青人的</w:t>
      </w:r>
      <w:r w:rsidR="000C071D">
        <w:rPr>
          <w:rFonts w:asciiTheme="minorEastAsia" w:hAnsiTheme="minorEastAsia" w:cs="Times New Roman" w:hint="eastAsia"/>
          <w:b/>
          <w:sz w:val="26"/>
          <w:szCs w:val="26"/>
          <w:lang w:eastAsia="zh-HK"/>
        </w:rPr>
        <w:t>訴求</w:t>
      </w:r>
      <w:r w:rsidR="00B76C84" w:rsidRPr="00DA410C">
        <w:rPr>
          <w:rFonts w:asciiTheme="minorEastAsia" w:hAnsiTheme="minorEastAsia" w:cs="Times New Roman" w:hint="eastAsia"/>
          <w:b/>
          <w:sz w:val="26"/>
          <w:szCs w:val="26"/>
          <w:lang w:eastAsia="zh-HK"/>
        </w:rPr>
        <w:t>。</w:t>
      </w:r>
    </w:p>
    <w:p w:rsidR="00D03E48" w:rsidRPr="00F47BBD" w:rsidRDefault="00D03E48" w:rsidP="00D03E48">
      <w:pPr>
        <w:spacing w:before="240" w:line="320" w:lineRule="exact"/>
        <w:ind w:firstLine="480"/>
        <w:jc w:val="both"/>
        <w:rPr>
          <w:rFonts w:ascii="Times New Roman" w:hAnsi="Times New Roman" w:cs="Times New Roman"/>
          <w:sz w:val="26"/>
          <w:szCs w:val="26"/>
        </w:rPr>
      </w:pPr>
      <w:r w:rsidRPr="00F47BBD">
        <w:rPr>
          <w:rFonts w:ascii="Times New Roman" w:hAnsi="Times New Roman" w:cs="Times New Roman"/>
          <w:b/>
          <w:sz w:val="26"/>
          <w:szCs w:val="26"/>
          <w:lang w:eastAsia="zh-HK"/>
        </w:rPr>
        <w:t>根據政府統計處</w:t>
      </w:r>
      <w:r w:rsidRPr="00F47BBD">
        <w:rPr>
          <w:rFonts w:ascii="Times New Roman" w:hAnsi="Times New Roman" w:cs="Times New Roman"/>
          <w:b/>
          <w:sz w:val="26"/>
          <w:szCs w:val="26"/>
        </w:rPr>
        <w:t>資料</w:t>
      </w:r>
      <w:r w:rsidRPr="00F47BBD">
        <w:rPr>
          <w:rFonts w:ascii="Times New Roman" w:hAnsi="Times New Roman" w:cs="Times New Roman"/>
          <w:b/>
          <w:sz w:val="26"/>
          <w:szCs w:val="26"/>
        </w:rPr>
        <w:t>(</w:t>
      </w:r>
      <w:r w:rsidRPr="00F47BBD">
        <w:rPr>
          <w:rFonts w:ascii="Times New Roman" w:hAnsi="Times New Roman" w:cs="Times New Roman"/>
          <w:b/>
          <w:sz w:val="26"/>
          <w:szCs w:val="26"/>
          <w:lang w:eastAsia="zh-HK"/>
        </w:rPr>
        <w:t>2</w:t>
      </w:r>
      <w:r w:rsidRPr="00F47BBD">
        <w:rPr>
          <w:rFonts w:ascii="Times New Roman" w:hAnsi="Times New Roman" w:cs="Times New Roman"/>
          <w:b/>
          <w:sz w:val="26"/>
          <w:szCs w:val="26"/>
        </w:rPr>
        <w:t>015</w:t>
      </w:r>
      <w:r w:rsidRPr="00F47BBD">
        <w:rPr>
          <w:rFonts w:ascii="Times New Roman" w:hAnsi="Times New Roman" w:cs="Times New Roman"/>
          <w:b/>
          <w:sz w:val="26"/>
          <w:szCs w:val="26"/>
        </w:rPr>
        <w:t>年第三季</w:t>
      </w:r>
      <w:r w:rsidRPr="00F47BBD">
        <w:rPr>
          <w:rFonts w:ascii="Times New Roman" w:hAnsi="Times New Roman" w:cs="Times New Roman"/>
          <w:b/>
          <w:sz w:val="26"/>
          <w:szCs w:val="26"/>
        </w:rPr>
        <w:t>)</w:t>
      </w:r>
      <w:r w:rsidRPr="00F47BBD">
        <w:rPr>
          <w:rFonts w:ascii="Times New Roman" w:hAnsi="Times New Roman" w:cs="Times New Roman"/>
          <w:b/>
          <w:sz w:val="26"/>
          <w:szCs w:val="26"/>
          <w:lang w:eastAsia="zh-HK"/>
        </w:rPr>
        <w:t>，本港</w:t>
      </w:r>
      <w:r w:rsidRPr="00F47BBD">
        <w:rPr>
          <w:rFonts w:ascii="Times New Roman" w:hAnsi="Times New Roman" w:cs="Times New Roman"/>
          <w:b/>
          <w:sz w:val="26"/>
          <w:szCs w:val="26"/>
          <w:lang w:eastAsia="zh-HK"/>
        </w:rPr>
        <w:t>24</w:t>
      </w:r>
      <w:r w:rsidRPr="00F47BBD">
        <w:rPr>
          <w:rFonts w:ascii="Times New Roman" w:hAnsi="Times New Roman" w:cs="Times New Roman"/>
          <w:b/>
          <w:sz w:val="26"/>
          <w:szCs w:val="26"/>
          <w:lang w:eastAsia="zh-HK"/>
        </w:rPr>
        <w:t>歲以下人口的為</w:t>
      </w:r>
      <w:r w:rsidRPr="00F47BBD">
        <w:rPr>
          <w:rFonts w:ascii="Times New Roman" w:hAnsi="Times New Roman" w:cs="Times New Roman"/>
          <w:b/>
          <w:sz w:val="26"/>
          <w:szCs w:val="26"/>
          <w:lang w:eastAsia="zh-HK"/>
        </w:rPr>
        <w:t>1,569,300</w:t>
      </w:r>
      <w:r w:rsidRPr="00F47BBD">
        <w:rPr>
          <w:rFonts w:ascii="Times New Roman" w:hAnsi="Times New Roman" w:cs="Times New Roman"/>
          <w:b/>
          <w:sz w:val="26"/>
          <w:szCs w:val="26"/>
          <w:lang w:eastAsia="zh-HK"/>
        </w:rPr>
        <w:t>人</w:t>
      </w:r>
      <w:r w:rsidRPr="00F47BBD">
        <w:rPr>
          <w:rFonts w:ascii="Times New Roman" w:hAnsi="Times New Roman" w:cs="Times New Roman"/>
          <w:b/>
          <w:sz w:val="26"/>
          <w:szCs w:val="26"/>
        </w:rPr>
        <w:t>，而本港</w:t>
      </w:r>
      <w:r w:rsidRPr="00F47BBD">
        <w:rPr>
          <w:rFonts w:ascii="Times New Roman" w:hAnsi="Times New Roman" w:cs="Times New Roman"/>
          <w:b/>
          <w:sz w:val="26"/>
          <w:szCs w:val="26"/>
        </w:rPr>
        <w:t>24</w:t>
      </w:r>
      <w:r w:rsidRPr="00F47BBD">
        <w:rPr>
          <w:rFonts w:ascii="Times New Roman" w:hAnsi="Times New Roman" w:cs="Times New Roman"/>
          <w:b/>
          <w:sz w:val="26"/>
          <w:szCs w:val="26"/>
        </w:rPr>
        <w:t>歲以下生活在貧窮線以下的人口就有</w:t>
      </w:r>
      <w:r w:rsidRPr="00F47BBD">
        <w:rPr>
          <w:rFonts w:ascii="Times New Roman" w:hAnsi="Times New Roman" w:cs="Times New Roman"/>
          <w:b/>
          <w:sz w:val="26"/>
          <w:szCs w:val="26"/>
          <w:lang w:eastAsia="zh-HK"/>
        </w:rPr>
        <w:t>306</w:t>
      </w:r>
      <w:r w:rsidRPr="00F47BBD">
        <w:rPr>
          <w:rFonts w:ascii="Times New Roman" w:hAnsi="Times New Roman" w:cs="Times New Roman"/>
          <w:b/>
          <w:sz w:val="26"/>
          <w:szCs w:val="26"/>
        </w:rPr>
        <w:t>,400</w:t>
      </w:r>
      <w:r w:rsidRPr="00F47BBD">
        <w:rPr>
          <w:rFonts w:ascii="Times New Roman" w:hAnsi="Times New Roman" w:cs="Times New Roman"/>
          <w:b/>
          <w:sz w:val="26"/>
          <w:szCs w:val="26"/>
        </w:rPr>
        <w:t>人</w:t>
      </w:r>
      <w:r w:rsidRPr="00F47BBD">
        <w:rPr>
          <w:rFonts w:ascii="Times New Roman" w:hAnsi="Times New Roman" w:cs="Times New Roman"/>
          <w:b/>
          <w:sz w:val="26"/>
          <w:szCs w:val="26"/>
          <w:lang w:eastAsia="zh-HK"/>
        </w:rPr>
        <w:t>。</w:t>
      </w:r>
      <w:r w:rsidRPr="00F47BBD">
        <w:rPr>
          <w:rFonts w:ascii="Times New Roman" w:hAnsi="Times New Roman" w:cs="Times New Roman"/>
          <w:sz w:val="26"/>
          <w:szCs w:val="26"/>
        </w:rPr>
        <w:t>本港社會強調發展經濟，政府財政儲備充足，但過去數年</w:t>
      </w:r>
      <w:proofErr w:type="gramStart"/>
      <w:r w:rsidRPr="00F47BBD">
        <w:rPr>
          <w:rFonts w:ascii="Times New Roman" w:hAnsi="Times New Roman" w:cs="Times New Roman"/>
          <w:sz w:val="26"/>
          <w:szCs w:val="26"/>
        </w:rPr>
        <w:t>通脹高企</w:t>
      </w:r>
      <w:proofErr w:type="gramEnd"/>
      <w:r w:rsidRPr="00F47BBD">
        <w:rPr>
          <w:rFonts w:ascii="Times New Roman" w:hAnsi="Times New Roman" w:cs="Times New Roman"/>
          <w:sz w:val="26"/>
          <w:szCs w:val="26"/>
        </w:rPr>
        <w:t>工資追不上通脹，愈來</w:t>
      </w:r>
      <w:r w:rsidR="008658B9" w:rsidRPr="00F47BBD">
        <w:rPr>
          <w:rFonts w:ascii="Times New Roman" w:hAnsi="Times New Roman" w:cs="Times New Roman"/>
          <w:sz w:val="26"/>
          <w:szCs w:val="26"/>
        </w:rPr>
        <w:t>愈</w:t>
      </w:r>
      <w:r w:rsidRPr="00F47BBD">
        <w:rPr>
          <w:rFonts w:ascii="Times New Roman" w:hAnsi="Times New Roman" w:cs="Times New Roman"/>
          <w:sz w:val="26"/>
          <w:szCs w:val="26"/>
        </w:rPr>
        <w:t>多家庭陷入貧窮之中。雖然，政府來年落實「</w:t>
      </w:r>
      <w:r w:rsidR="000E4F35" w:rsidRPr="00F47BBD">
        <w:rPr>
          <w:rFonts w:ascii="Times New Roman" w:hAnsi="Times New Roman" w:cs="Times New Roman"/>
          <w:sz w:val="26"/>
          <w:szCs w:val="26"/>
        </w:rPr>
        <w:t>學前</w:t>
      </w:r>
      <w:r w:rsidRPr="00F47BBD">
        <w:rPr>
          <w:rFonts w:ascii="Times New Roman" w:hAnsi="Times New Roman" w:cs="Times New Roman"/>
          <w:sz w:val="26"/>
          <w:szCs w:val="26"/>
        </w:rPr>
        <w:t>免費教育」，但其他有關教育上開支仍然資助不足。</w:t>
      </w:r>
      <w:proofErr w:type="gramStart"/>
      <w:r w:rsidRPr="00F47BBD">
        <w:rPr>
          <w:rFonts w:ascii="Times New Roman" w:hAnsi="Times New Roman" w:cs="Times New Roman"/>
          <w:sz w:val="26"/>
          <w:szCs w:val="26"/>
        </w:rPr>
        <w:t>再者，</w:t>
      </w:r>
      <w:proofErr w:type="gramEnd"/>
      <w:r w:rsidRPr="00F47BBD">
        <w:rPr>
          <w:rFonts w:ascii="Times New Roman" w:hAnsi="Times New Roman" w:cs="Times New Roman"/>
          <w:sz w:val="26"/>
          <w:szCs w:val="26"/>
        </w:rPr>
        <w:t>教育制度以文法教育為重，縱使學生志趣於非文法學科或職業學科，但認受性低。每名</w:t>
      </w:r>
      <w:proofErr w:type="gramStart"/>
      <w:r w:rsidRPr="00F47BBD">
        <w:rPr>
          <w:rFonts w:ascii="Times New Roman" w:hAnsi="Times New Roman" w:cs="Times New Roman"/>
          <w:sz w:val="26"/>
          <w:szCs w:val="26"/>
        </w:rPr>
        <w:t>兒童均應享有</w:t>
      </w:r>
      <w:proofErr w:type="gramEnd"/>
      <w:r w:rsidRPr="00F47BBD">
        <w:rPr>
          <w:rFonts w:ascii="Times New Roman" w:hAnsi="Times New Roman" w:cs="Times New Roman"/>
          <w:sz w:val="26"/>
          <w:szCs w:val="26"/>
        </w:rPr>
        <w:t>平等接受教育的權利，但貧窮學生往往缺乏升學及就業選擇。教育局近期在全港中學推動「生涯規劃」，</w:t>
      </w:r>
      <w:r w:rsidRPr="00F47BBD">
        <w:rPr>
          <w:rFonts w:ascii="Times New Roman" w:hAnsi="Times New Roman" w:cs="Times New Roman"/>
          <w:sz w:val="26"/>
          <w:szCs w:val="26"/>
          <w:lang w:eastAsia="zh-HK"/>
        </w:rPr>
        <w:t>希望能夠從整體人生角度啟發學生興趣和夢想，及早規劃人生方向，為將來發展打下穩固基礎。</w:t>
      </w:r>
      <w:r w:rsidRPr="00F47BBD">
        <w:rPr>
          <w:rFonts w:ascii="Times New Roman" w:hAnsi="Times New Roman" w:cs="Times New Roman"/>
          <w:sz w:val="26"/>
          <w:szCs w:val="26"/>
        </w:rPr>
        <w:t>但推行過於急促，在欠缺有關專業人士和資源配套下在全港中學推行，</w:t>
      </w:r>
      <w:r w:rsidRPr="00F47BBD">
        <w:rPr>
          <w:rFonts w:ascii="Times New Roman" w:hAnsi="Times New Roman" w:cs="Times New Roman"/>
          <w:sz w:val="26"/>
          <w:szCs w:val="26"/>
          <w:lang w:eastAsia="zh-HK"/>
        </w:rPr>
        <w:t>以致課程質素良莠不齊，無助解決基層青少年的前途問題。</w:t>
      </w:r>
      <w:proofErr w:type="gramStart"/>
      <w:r w:rsidRPr="00F47BBD">
        <w:rPr>
          <w:rFonts w:ascii="Times New Roman" w:hAnsi="Times New Roman" w:cs="Times New Roman"/>
          <w:sz w:val="26"/>
          <w:szCs w:val="26"/>
          <w:lang w:eastAsia="zh-HK"/>
        </w:rPr>
        <w:t>此外，</w:t>
      </w:r>
      <w:proofErr w:type="gramEnd"/>
      <w:r w:rsidRPr="00F47BBD">
        <w:rPr>
          <w:rFonts w:ascii="Times New Roman" w:hAnsi="Times New Roman" w:cs="Times New Roman"/>
          <w:sz w:val="26"/>
          <w:szCs w:val="26"/>
          <w:lang w:eastAsia="zh-HK"/>
        </w:rPr>
        <w:t>大學</w:t>
      </w:r>
      <w:r w:rsidRPr="00F47BBD">
        <w:rPr>
          <w:rFonts w:ascii="Times New Roman" w:hAnsi="Times New Roman" w:cs="Times New Roman"/>
          <w:sz w:val="26"/>
          <w:szCs w:val="26"/>
        </w:rPr>
        <w:t>資助</w:t>
      </w:r>
      <w:r w:rsidRPr="00F47BBD">
        <w:rPr>
          <w:rFonts w:ascii="Times New Roman" w:hAnsi="Times New Roman" w:cs="Times New Roman"/>
          <w:sz w:val="26"/>
          <w:szCs w:val="26"/>
          <w:lang w:eastAsia="zh-HK"/>
        </w:rPr>
        <w:t>學位不足，自資學位課程學費價格</w:t>
      </w:r>
      <w:proofErr w:type="gramStart"/>
      <w:r w:rsidRPr="00F47BBD">
        <w:rPr>
          <w:rFonts w:ascii="Times New Roman" w:hAnsi="Times New Roman" w:cs="Times New Roman"/>
          <w:sz w:val="26"/>
          <w:szCs w:val="26"/>
          <w:lang w:eastAsia="zh-HK"/>
        </w:rPr>
        <w:t>高昂</w:t>
      </w:r>
      <w:r w:rsidRPr="00F47BBD">
        <w:rPr>
          <w:rFonts w:ascii="Times New Roman" w:hAnsi="Times New Roman" w:cs="Times New Roman"/>
          <w:sz w:val="26"/>
          <w:szCs w:val="26"/>
        </w:rPr>
        <w:t>且質素</w:t>
      </w:r>
      <w:proofErr w:type="gramEnd"/>
      <w:r w:rsidRPr="00F47BBD">
        <w:rPr>
          <w:rFonts w:ascii="Times New Roman" w:hAnsi="Times New Roman" w:cs="Times New Roman"/>
          <w:sz w:val="26"/>
          <w:szCs w:val="26"/>
        </w:rPr>
        <w:t>參差</w:t>
      </w:r>
      <w:r w:rsidRPr="00F47BBD">
        <w:rPr>
          <w:rFonts w:ascii="Times New Roman" w:hAnsi="Times New Roman" w:cs="Times New Roman"/>
          <w:sz w:val="26"/>
          <w:szCs w:val="26"/>
          <w:lang w:eastAsia="zh-HK"/>
        </w:rPr>
        <w:t>，</w:t>
      </w:r>
      <w:r w:rsidRPr="00F47BBD">
        <w:rPr>
          <w:rFonts w:ascii="Times New Roman" w:hAnsi="Times New Roman" w:cs="Times New Roman"/>
          <w:sz w:val="26"/>
          <w:szCs w:val="26"/>
        </w:rPr>
        <w:t>令</w:t>
      </w:r>
      <w:r w:rsidRPr="00F47BBD">
        <w:rPr>
          <w:rFonts w:ascii="Times New Roman" w:hAnsi="Times New Roman" w:cs="Times New Roman"/>
          <w:sz w:val="26"/>
          <w:szCs w:val="26"/>
          <w:lang w:eastAsia="zh-HK"/>
        </w:rPr>
        <w:t>基層青年失去升學機會</w:t>
      </w:r>
      <w:r w:rsidRPr="00F47BBD">
        <w:rPr>
          <w:rFonts w:ascii="Times New Roman" w:hAnsi="Times New Roman" w:cs="Times New Roman"/>
          <w:sz w:val="26"/>
          <w:szCs w:val="26"/>
        </w:rPr>
        <w:t>或肩負</w:t>
      </w:r>
      <w:proofErr w:type="gramStart"/>
      <w:r w:rsidRPr="00F47BBD">
        <w:rPr>
          <w:rFonts w:ascii="Times New Roman" w:hAnsi="Times New Roman" w:cs="Times New Roman"/>
          <w:sz w:val="26"/>
          <w:szCs w:val="26"/>
        </w:rPr>
        <w:t>沈重學債</w:t>
      </w:r>
      <w:proofErr w:type="gramEnd"/>
      <w:r w:rsidRPr="00F47BBD">
        <w:rPr>
          <w:rFonts w:ascii="Times New Roman" w:hAnsi="Times New Roman" w:cs="Times New Roman"/>
          <w:sz w:val="26"/>
          <w:szCs w:val="26"/>
          <w:lang w:eastAsia="zh-HK"/>
        </w:rPr>
        <w:t>。</w:t>
      </w:r>
      <w:r w:rsidR="007F578D" w:rsidRPr="00F47BBD">
        <w:rPr>
          <w:rFonts w:ascii="Times New Roman" w:hAnsi="Times New Roman" w:cs="Times New Roman"/>
          <w:sz w:val="26"/>
          <w:szCs w:val="26"/>
        </w:rPr>
        <w:t>問題分述如下</w:t>
      </w:r>
      <w:r w:rsidR="007F578D" w:rsidRPr="00F47BBD">
        <w:rPr>
          <w:rFonts w:ascii="Times New Roman" w:hAnsi="Times New Roman" w:cs="Times New Roman"/>
          <w:sz w:val="26"/>
          <w:szCs w:val="26"/>
        </w:rPr>
        <w:t>:</w:t>
      </w:r>
    </w:p>
    <w:p w:rsidR="00C47AF5" w:rsidRPr="00F47BBD" w:rsidRDefault="006F65FF" w:rsidP="000555B0">
      <w:pPr>
        <w:pStyle w:val="a3"/>
        <w:numPr>
          <w:ilvl w:val="0"/>
          <w:numId w:val="12"/>
        </w:numPr>
        <w:spacing w:before="240" w:line="320" w:lineRule="exact"/>
        <w:ind w:leftChars="0"/>
        <w:rPr>
          <w:rFonts w:ascii="Times New Roman" w:hAnsi="Times New Roman" w:cs="Times New Roman"/>
          <w:b/>
          <w:sz w:val="26"/>
          <w:szCs w:val="26"/>
          <w:lang w:eastAsia="zh-HK"/>
        </w:rPr>
      </w:pPr>
      <w:r w:rsidRPr="00F47BBD">
        <w:rPr>
          <w:rFonts w:ascii="Times New Roman" w:hAnsi="Times New Roman" w:cs="Times New Roman"/>
          <w:b/>
          <w:sz w:val="26"/>
          <w:szCs w:val="26"/>
        </w:rPr>
        <w:t>基層青少年升學及就業培訓需要研究報告</w:t>
      </w:r>
    </w:p>
    <w:p w:rsidR="00D03E48" w:rsidRPr="00F47BBD" w:rsidRDefault="00D03E48" w:rsidP="00D03E48">
      <w:pPr>
        <w:pStyle w:val="a3"/>
        <w:tabs>
          <w:tab w:val="left" w:pos="2552"/>
        </w:tabs>
        <w:spacing w:line="320" w:lineRule="exact"/>
        <w:ind w:leftChars="0" w:left="425"/>
        <w:jc w:val="center"/>
        <w:rPr>
          <w:rFonts w:ascii="Times New Roman" w:hAnsi="Times New Roman" w:cs="Times New Roman"/>
          <w:b/>
          <w:sz w:val="26"/>
          <w:szCs w:val="26"/>
          <w:lang w:eastAsia="zh-HK"/>
        </w:rPr>
      </w:pPr>
    </w:p>
    <w:p w:rsidR="00D119C1" w:rsidRPr="00F47BBD" w:rsidRDefault="00747692" w:rsidP="006F65FF">
      <w:pPr>
        <w:pStyle w:val="a3"/>
        <w:numPr>
          <w:ilvl w:val="1"/>
          <w:numId w:val="12"/>
        </w:numPr>
        <w:ind w:leftChars="0"/>
        <w:rPr>
          <w:rFonts w:ascii="Times New Roman" w:hAnsi="Times New Roman" w:cs="Times New Roman"/>
          <w:b/>
          <w:sz w:val="26"/>
          <w:szCs w:val="26"/>
        </w:rPr>
      </w:pPr>
      <w:r w:rsidRPr="00F47BBD">
        <w:rPr>
          <w:rFonts w:ascii="Times New Roman" w:hAnsi="Times New Roman" w:cs="Times New Roman"/>
          <w:b/>
          <w:sz w:val="26"/>
          <w:szCs w:val="26"/>
        </w:rPr>
        <w:t>研究背景</w:t>
      </w:r>
    </w:p>
    <w:p w:rsidR="009D0F78" w:rsidRPr="00F47BBD" w:rsidRDefault="00585B5F" w:rsidP="007A75B8">
      <w:pPr>
        <w:spacing w:line="360" w:lineRule="exact"/>
        <w:ind w:firstLine="284"/>
        <w:jc w:val="both"/>
        <w:rPr>
          <w:rFonts w:ascii="Times New Roman" w:hAnsi="Times New Roman" w:cs="Times New Roman"/>
          <w:sz w:val="26"/>
          <w:szCs w:val="26"/>
        </w:rPr>
      </w:pPr>
      <w:r w:rsidRPr="00F47BBD">
        <w:rPr>
          <w:rFonts w:ascii="Times New Roman" w:hAnsi="Times New Roman" w:cs="Times New Roman"/>
          <w:sz w:val="26"/>
          <w:szCs w:val="26"/>
        </w:rPr>
        <w:t>根據政府統計處</w:t>
      </w:r>
      <w:r w:rsidRPr="00F47BBD">
        <w:rPr>
          <w:rFonts w:ascii="Times New Roman" w:hAnsi="Times New Roman" w:cs="Times New Roman"/>
          <w:sz w:val="26"/>
          <w:szCs w:val="26"/>
        </w:rPr>
        <w:t>2015</w:t>
      </w:r>
      <w:r w:rsidRPr="00F47BBD">
        <w:rPr>
          <w:rFonts w:ascii="Times New Roman" w:hAnsi="Times New Roman" w:cs="Times New Roman"/>
          <w:sz w:val="26"/>
          <w:szCs w:val="26"/>
        </w:rPr>
        <w:t>年第三季統計資料，本港</w:t>
      </w:r>
      <w:r w:rsidRPr="00F47BBD">
        <w:rPr>
          <w:rFonts w:ascii="Times New Roman" w:hAnsi="Times New Roman" w:cs="Times New Roman"/>
          <w:sz w:val="26"/>
          <w:szCs w:val="26"/>
        </w:rPr>
        <w:t>15</w:t>
      </w:r>
      <w:r w:rsidRPr="00F47BBD">
        <w:rPr>
          <w:rFonts w:ascii="Times New Roman" w:hAnsi="Times New Roman" w:cs="Times New Roman"/>
          <w:sz w:val="26"/>
          <w:szCs w:val="26"/>
        </w:rPr>
        <w:t>至</w:t>
      </w:r>
      <w:r w:rsidRPr="00F47BBD">
        <w:rPr>
          <w:rFonts w:ascii="Times New Roman" w:hAnsi="Times New Roman" w:cs="Times New Roman"/>
          <w:sz w:val="26"/>
          <w:szCs w:val="26"/>
        </w:rPr>
        <w:t>24</w:t>
      </w:r>
      <w:r w:rsidRPr="00F47BBD">
        <w:rPr>
          <w:rFonts w:ascii="Times New Roman" w:hAnsi="Times New Roman" w:cs="Times New Roman"/>
          <w:sz w:val="26"/>
          <w:szCs w:val="26"/>
        </w:rPr>
        <w:t>歲的青少年為</w:t>
      </w:r>
      <w:r w:rsidRPr="00F47BBD">
        <w:rPr>
          <w:rFonts w:ascii="Times New Roman" w:hAnsi="Times New Roman" w:cs="Times New Roman"/>
          <w:sz w:val="26"/>
          <w:szCs w:val="26"/>
        </w:rPr>
        <w:t>768,100</w:t>
      </w:r>
      <w:r w:rsidRPr="00F47BBD">
        <w:rPr>
          <w:rFonts w:ascii="Times New Roman" w:hAnsi="Times New Roman" w:cs="Times New Roman"/>
          <w:sz w:val="26"/>
          <w:szCs w:val="26"/>
        </w:rPr>
        <w:t>人，而本港</w:t>
      </w:r>
      <w:r w:rsidRPr="00F47BBD">
        <w:rPr>
          <w:rFonts w:ascii="Times New Roman" w:hAnsi="Times New Roman" w:cs="Times New Roman"/>
          <w:sz w:val="26"/>
          <w:szCs w:val="26"/>
        </w:rPr>
        <w:t>15</w:t>
      </w:r>
      <w:r w:rsidRPr="00F47BBD">
        <w:rPr>
          <w:rFonts w:ascii="Times New Roman" w:hAnsi="Times New Roman" w:cs="Times New Roman"/>
          <w:sz w:val="26"/>
          <w:szCs w:val="26"/>
        </w:rPr>
        <w:t>至</w:t>
      </w:r>
      <w:r w:rsidRPr="00F47BBD">
        <w:rPr>
          <w:rFonts w:ascii="Times New Roman" w:hAnsi="Times New Roman" w:cs="Times New Roman"/>
          <w:sz w:val="26"/>
          <w:szCs w:val="26"/>
        </w:rPr>
        <w:t>24</w:t>
      </w:r>
      <w:r w:rsidRPr="00F47BBD">
        <w:rPr>
          <w:rFonts w:ascii="Times New Roman" w:hAnsi="Times New Roman" w:cs="Times New Roman"/>
          <w:sz w:val="26"/>
          <w:szCs w:val="26"/>
        </w:rPr>
        <w:t>歲生活在貧窮線以下的青年就有</w:t>
      </w:r>
      <w:r w:rsidRPr="00F47BBD">
        <w:rPr>
          <w:rFonts w:ascii="Times New Roman" w:hAnsi="Times New Roman" w:cs="Times New Roman"/>
          <w:sz w:val="26"/>
          <w:szCs w:val="26"/>
        </w:rPr>
        <w:t>133,400</w:t>
      </w:r>
      <w:r w:rsidRPr="00F47BBD">
        <w:rPr>
          <w:rFonts w:ascii="Times New Roman" w:hAnsi="Times New Roman" w:cs="Times New Roman"/>
          <w:sz w:val="26"/>
          <w:szCs w:val="26"/>
        </w:rPr>
        <w:t>人</w:t>
      </w:r>
      <w:r w:rsidR="00F81A83" w:rsidRPr="00F47BBD">
        <w:rPr>
          <w:rFonts w:ascii="Times New Roman" w:hAnsi="Times New Roman" w:cs="Times New Roman"/>
          <w:sz w:val="26"/>
          <w:szCs w:val="26"/>
          <w:lang w:eastAsia="zh-HK"/>
        </w:rPr>
        <w:t>，青年貧窮率為</w:t>
      </w:r>
      <w:r w:rsidR="00F81A83" w:rsidRPr="00F47BBD">
        <w:rPr>
          <w:rFonts w:ascii="Times New Roman" w:hAnsi="Times New Roman" w:cs="Times New Roman"/>
          <w:sz w:val="26"/>
          <w:szCs w:val="26"/>
          <w:lang w:eastAsia="zh-HK"/>
        </w:rPr>
        <w:t>17.4%</w:t>
      </w:r>
      <w:r w:rsidR="00F81A83" w:rsidRPr="00F47BBD">
        <w:rPr>
          <w:rFonts w:ascii="Times New Roman" w:hAnsi="Times New Roman" w:cs="Times New Roman"/>
          <w:sz w:val="26"/>
          <w:szCs w:val="26"/>
          <w:lang w:eastAsia="zh-HK"/>
        </w:rPr>
        <w:t>。</w:t>
      </w:r>
      <w:r w:rsidR="00D119C1" w:rsidRPr="00F47BBD">
        <w:rPr>
          <w:rFonts w:ascii="Times New Roman" w:hAnsi="Times New Roman" w:cs="Times New Roman"/>
          <w:sz w:val="26"/>
          <w:szCs w:val="26"/>
        </w:rPr>
        <w:t>香港社區組織協會</w:t>
      </w:r>
      <w:r w:rsidR="009D0F78" w:rsidRPr="00F47BBD">
        <w:rPr>
          <w:rFonts w:ascii="Times New Roman" w:hAnsi="Times New Roman" w:cs="Times New Roman"/>
          <w:sz w:val="26"/>
          <w:szCs w:val="26"/>
        </w:rPr>
        <w:t>一直關注基層兒童及青少年健康及發展的權利。青少年是社會發展的未來棟樑，他們能否獲得平等教育及適切的就業支援，直接關乎社會未來及其個人發展</w:t>
      </w:r>
      <w:r w:rsidRPr="00F47BBD">
        <w:rPr>
          <w:rStyle w:val="a4"/>
          <w:rFonts w:ascii="Times New Roman" w:hAnsi="Times New Roman" w:cs="Times New Roman"/>
          <w:sz w:val="26"/>
          <w:szCs w:val="26"/>
        </w:rPr>
        <w:footnoteReference w:id="1"/>
      </w:r>
      <w:r w:rsidR="009D0F78" w:rsidRPr="00F47BBD">
        <w:rPr>
          <w:rFonts w:ascii="Times New Roman" w:hAnsi="Times New Roman" w:cs="Times New Roman"/>
          <w:sz w:val="26"/>
          <w:szCs w:val="26"/>
        </w:rPr>
        <w:t>。</w:t>
      </w:r>
    </w:p>
    <w:p w:rsidR="009D0F78" w:rsidRPr="00F47BBD" w:rsidRDefault="009D0F78" w:rsidP="007A75B8">
      <w:pPr>
        <w:jc w:val="both"/>
        <w:rPr>
          <w:rFonts w:ascii="Times New Roman" w:hAnsi="Times New Roman" w:cs="Times New Roman"/>
          <w:sz w:val="26"/>
          <w:szCs w:val="26"/>
        </w:rPr>
      </w:pPr>
    </w:p>
    <w:p w:rsidR="009D0F78" w:rsidRPr="00F47BBD" w:rsidRDefault="009D0F78" w:rsidP="007A75B8">
      <w:pPr>
        <w:ind w:firstLine="240"/>
        <w:jc w:val="both"/>
        <w:rPr>
          <w:rFonts w:ascii="Times New Roman" w:hAnsi="Times New Roman" w:cs="Times New Roman"/>
          <w:sz w:val="26"/>
          <w:szCs w:val="26"/>
        </w:rPr>
      </w:pPr>
      <w:r w:rsidRPr="00F47BBD">
        <w:rPr>
          <w:rFonts w:ascii="Times New Roman" w:hAnsi="Times New Roman" w:cs="Times New Roman"/>
          <w:sz w:val="26"/>
          <w:szCs w:val="26"/>
        </w:rPr>
        <w:t>香港社會過去多年強調發展經濟，教育制度亦強調文法教育，縱使學生文法學科成績欠理想，志趣於非文法學科或職業學科</w:t>
      </w:r>
      <w:r w:rsidR="00384F85" w:rsidRPr="00F47BBD">
        <w:rPr>
          <w:rFonts w:ascii="Times New Roman" w:hAnsi="Times New Roman" w:cs="Times New Roman"/>
          <w:sz w:val="26"/>
          <w:szCs w:val="26"/>
        </w:rPr>
        <w:t>的，但非文法的教育制度不完善及認受性低</w:t>
      </w:r>
      <w:r w:rsidRPr="00F47BBD">
        <w:rPr>
          <w:rFonts w:ascii="Times New Roman" w:hAnsi="Times New Roman" w:cs="Times New Roman"/>
          <w:sz w:val="26"/>
          <w:szCs w:val="26"/>
        </w:rPr>
        <w:t>。每名</w:t>
      </w:r>
      <w:proofErr w:type="gramStart"/>
      <w:r w:rsidRPr="00F47BBD">
        <w:rPr>
          <w:rFonts w:ascii="Times New Roman" w:hAnsi="Times New Roman" w:cs="Times New Roman"/>
          <w:sz w:val="26"/>
          <w:szCs w:val="26"/>
        </w:rPr>
        <w:t>兒童均應享有</w:t>
      </w:r>
      <w:proofErr w:type="gramEnd"/>
      <w:r w:rsidRPr="00F47BBD">
        <w:rPr>
          <w:rFonts w:ascii="Times New Roman" w:hAnsi="Times New Roman" w:cs="Times New Roman"/>
          <w:sz w:val="26"/>
          <w:szCs w:val="26"/>
        </w:rPr>
        <w:t>平等接受教育的權利，有別於家境富裕或一般的學生，</w:t>
      </w:r>
      <w:r w:rsidR="00786475" w:rsidRPr="00F47BBD">
        <w:rPr>
          <w:rFonts w:ascii="Times New Roman" w:hAnsi="Times New Roman" w:cs="Times New Roman"/>
          <w:sz w:val="26"/>
          <w:szCs w:val="26"/>
        </w:rPr>
        <w:t>社</w:t>
      </w:r>
      <w:r w:rsidRPr="00F47BBD">
        <w:rPr>
          <w:rFonts w:ascii="Times New Roman" w:hAnsi="Times New Roman" w:cs="Times New Roman"/>
          <w:sz w:val="26"/>
          <w:szCs w:val="26"/>
        </w:rPr>
        <w:t>經地位較低的貧窮學生，往往缺乏充份的升學及就業選擇，他們能否獲得適切的支援，直接影響他們體現其兒童權利。</w:t>
      </w:r>
    </w:p>
    <w:p w:rsidR="00786475" w:rsidRPr="00F47BBD" w:rsidRDefault="00786475" w:rsidP="007A75B8">
      <w:pPr>
        <w:ind w:firstLine="240"/>
        <w:jc w:val="both"/>
        <w:rPr>
          <w:rFonts w:ascii="Times New Roman" w:hAnsi="Times New Roman" w:cs="Times New Roman"/>
          <w:sz w:val="26"/>
          <w:szCs w:val="26"/>
        </w:rPr>
      </w:pPr>
    </w:p>
    <w:p w:rsidR="00786475" w:rsidRPr="00F47BBD" w:rsidRDefault="00786475" w:rsidP="007A75B8">
      <w:pPr>
        <w:ind w:firstLine="240"/>
        <w:jc w:val="both"/>
        <w:rPr>
          <w:rFonts w:ascii="Times New Roman" w:hAnsi="Times New Roman" w:cs="Times New Roman"/>
          <w:kern w:val="0"/>
          <w:sz w:val="26"/>
          <w:szCs w:val="26"/>
        </w:rPr>
      </w:pPr>
      <w:r w:rsidRPr="00F47BBD">
        <w:rPr>
          <w:rFonts w:ascii="Times New Roman" w:hAnsi="Times New Roman" w:cs="Times New Roman"/>
          <w:sz w:val="26"/>
          <w:szCs w:val="26"/>
        </w:rPr>
        <w:t>香港政府</w:t>
      </w:r>
      <w:r w:rsidR="00B25231" w:rsidRPr="00F47BBD">
        <w:rPr>
          <w:rFonts w:ascii="Times New Roman" w:hAnsi="Times New Roman" w:cs="Times New Roman"/>
          <w:sz w:val="26"/>
          <w:szCs w:val="26"/>
        </w:rPr>
        <w:t>一直</w:t>
      </w:r>
      <w:r w:rsidRPr="00F47BBD">
        <w:rPr>
          <w:rFonts w:ascii="Times New Roman" w:hAnsi="Times New Roman" w:cs="Times New Roman"/>
          <w:sz w:val="26"/>
          <w:szCs w:val="26"/>
        </w:rPr>
        <w:t>有提</w:t>
      </w:r>
      <w:r w:rsidR="00B25231" w:rsidRPr="00F47BBD">
        <w:rPr>
          <w:rFonts w:ascii="Times New Roman" w:hAnsi="Times New Roman" w:cs="Times New Roman"/>
          <w:sz w:val="26"/>
          <w:szCs w:val="26"/>
        </w:rPr>
        <w:t>供相關</w:t>
      </w:r>
      <w:r w:rsidR="00B25231" w:rsidRPr="00F47BBD">
        <w:rPr>
          <w:rFonts w:ascii="Times New Roman" w:hAnsi="Times New Roman" w:cs="Times New Roman"/>
          <w:sz w:val="26"/>
          <w:szCs w:val="26"/>
          <w:lang w:eastAsia="zh-HK"/>
        </w:rPr>
        <w:t>職業導向的活動，以協助青少年能夠順利過渡到工作的世界。到了</w:t>
      </w:r>
      <w:r w:rsidR="00B25231" w:rsidRPr="00F47BBD">
        <w:rPr>
          <w:rFonts w:ascii="Times New Roman" w:hAnsi="Times New Roman" w:cs="Times New Roman"/>
          <w:sz w:val="26"/>
          <w:szCs w:val="26"/>
          <w:lang w:eastAsia="zh-HK"/>
        </w:rPr>
        <w:t>2014</w:t>
      </w:r>
      <w:r w:rsidR="00B25231" w:rsidRPr="00F47BBD">
        <w:rPr>
          <w:rFonts w:ascii="Times New Roman" w:hAnsi="Times New Roman" w:cs="Times New Roman"/>
          <w:sz w:val="26"/>
          <w:szCs w:val="26"/>
          <w:lang w:eastAsia="zh-HK"/>
        </w:rPr>
        <w:t>年，香港政府更進一步地提及向每間學校撥款支援發展「生涯規劃」，同時又推動工商機構參與「商校合作計劃」，務求將「生涯規劃」完整落實於中學之中。政府原意是相當好，希望能夠從整體人生角度啟發學生興趣和夢想，及早規劃人生方向，為將來發展打下穩固基</w:t>
      </w:r>
      <w:r w:rsidR="00B25231" w:rsidRPr="00F47BBD">
        <w:rPr>
          <w:rFonts w:ascii="Times New Roman" w:hAnsi="Times New Roman" w:cs="Times New Roman"/>
          <w:sz w:val="26"/>
          <w:szCs w:val="26"/>
          <w:lang w:eastAsia="zh-HK"/>
        </w:rPr>
        <w:lastRenderedPageBreak/>
        <w:t>礎。但教育局對「生涯規劃」的理解</w:t>
      </w:r>
      <w:r w:rsidR="00B25231" w:rsidRPr="00F47BBD">
        <w:rPr>
          <w:rFonts w:ascii="Times New Roman" w:hAnsi="Times New Roman" w:cs="Times New Roman"/>
          <w:sz w:val="26"/>
          <w:szCs w:val="26"/>
        </w:rPr>
        <w:t>側重於</w:t>
      </w:r>
      <w:r w:rsidR="00B25231" w:rsidRPr="00F47BBD">
        <w:rPr>
          <w:rFonts w:ascii="Times New Roman" w:hAnsi="Times New Roman" w:cs="Times New Roman"/>
          <w:sz w:val="26"/>
          <w:szCs w:val="26"/>
          <w:lang w:eastAsia="zh-HK"/>
        </w:rPr>
        <w:t>「升學就業輔導</w:t>
      </w:r>
      <w:r w:rsidR="00B25231" w:rsidRPr="00F47BBD">
        <w:rPr>
          <w:rFonts w:ascii="Times New Roman" w:hAnsi="Times New Roman" w:cs="Times New Roman"/>
          <w:sz w:val="26"/>
          <w:szCs w:val="26"/>
        </w:rPr>
        <w:t>服務</w:t>
      </w:r>
      <w:r w:rsidR="00B25231" w:rsidRPr="00F47BBD">
        <w:rPr>
          <w:rFonts w:ascii="Times New Roman" w:hAnsi="Times New Roman" w:cs="Times New Roman"/>
          <w:sz w:val="26"/>
          <w:szCs w:val="26"/>
          <w:lang w:eastAsia="zh-HK"/>
        </w:rPr>
        <w:t>」而並非「生涯規劃」。而學校為了應對政策的轉變，大多以原先負責「升學與就業輔導」的老師轉而推行「生涯規劃」，但在轉變的過程中，並沒有足夠訓練，於是大多數都是沿用以往升學與就業輔導的技巧，</w:t>
      </w:r>
      <w:r w:rsidR="005840D2" w:rsidRPr="00F47BBD">
        <w:rPr>
          <w:rFonts w:ascii="Times New Roman" w:hAnsi="Times New Roman" w:cs="Times New Roman"/>
          <w:sz w:val="26"/>
          <w:szCs w:val="26"/>
          <w:lang w:eastAsia="zh-HK"/>
        </w:rPr>
        <w:t>結果課程質素</w:t>
      </w:r>
      <w:r w:rsidR="00D33B6D" w:rsidRPr="00F47BBD">
        <w:rPr>
          <w:rFonts w:ascii="Times New Roman" w:hAnsi="Times New Roman" w:cs="Times New Roman"/>
          <w:sz w:val="26"/>
          <w:szCs w:val="26"/>
          <w:lang w:eastAsia="zh-HK"/>
        </w:rPr>
        <w:t>良莠不齊</w:t>
      </w:r>
      <w:r w:rsidR="005840D2" w:rsidRPr="00F47BBD">
        <w:rPr>
          <w:rFonts w:ascii="Times New Roman" w:hAnsi="Times New Roman" w:cs="Times New Roman"/>
          <w:kern w:val="0"/>
          <w:sz w:val="26"/>
          <w:szCs w:val="26"/>
        </w:rPr>
        <w:t>。</w:t>
      </w:r>
    </w:p>
    <w:p w:rsidR="005840D2" w:rsidRPr="00F47BBD" w:rsidRDefault="005840D2" w:rsidP="009D0F78">
      <w:pPr>
        <w:ind w:firstLine="240"/>
        <w:rPr>
          <w:rFonts w:ascii="Times New Roman" w:hAnsi="Times New Roman" w:cs="Times New Roman"/>
          <w:kern w:val="0"/>
          <w:sz w:val="26"/>
          <w:szCs w:val="26"/>
        </w:rPr>
      </w:pPr>
    </w:p>
    <w:p w:rsidR="00D119C1" w:rsidRPr="00F47BBD" w:rsidRDefault="005840D2" w:rsidP="007A75B8">
      <w:pPr>
        <w:ind w:firstLine="240"/>
        <w:jc w:val="both"/>
        <w:rPr>
          <w:rFonts w:ascii="Times New Roman" w:hAnsi="Times New Roman" w:cs="Times New Roman"/>
          <w:sz w:val="26"/>
          <w:szCs w:val="26"/>
          <w:lang w:eastAsia="zh-HK"/>
        </w:rPr>
      </w:pPr>
      <w:r w:rsidRPr="00F47BBD">
        <w:rPr>
          <w:rFonts w:ascii="Times New Roman" w:hAnsi="Times New Roman" w:cs="Times New Roman"/>
          <w:sz w:val="26"/>
          <w:szCs w:val="26"/>
        </w:rPr>
        <w:t>及後，學生未能夠有效地思考人生方向，就只能順應主流風氣，有</w:t>
      </w:r>
      <w:proofErr w:type="gramStart"/>
      <w:r w:rsidRPr="00F47BBD">
        <w:rPr>
          <w:rFonts w:ascii="Times New Roman" w:hAnsi="Times New Roman" w:cs="Times New Roman"/>
          <w:sz w:val="26"/>
          <w:szCs w:val="26"/>
        </w:rPr>
        <w:t>云</w:t>
      </w:r>
      <w:proofErr w:type="gramEnd"/>
      <w:r w:rsidRPr="00F47BBD">
        <w:rPr>
          <w:rFonts w:ascii="Times New Roman" w:hAnsi="Times New Roman" w:cs="Times New Roman"/>
          <w:sz w:val="26"/>
          <w:szCs w:val="26"/>
          <w:lang w:eastAsia="zh-HK"/>
        </w:rPr>
        <w:t>「知識能改變命運」</w:t>
      </w:r>
      <w:r w:rsidRPr="00F47BBD">
        <w:rPr>
          <w:rFonts w:ascii="Times New Roman" w:hAnsi="Times New Roman" w:cs="Times New Roman"/>
          <w:sz w:val="26"/>
          <w:szCs w:val="26"/>
        </w:rPr>
        <w:t>，故此，</w:t>
      </w:r>
      <w:r w:rsidRPr="00F47BBD">
        <w:rPr>
          <w:rFonts w:ascii="Times New Roman" w:hAnsi="Times New Roman" w:cs="Times New Roman"/>
          <w:sz w:val="26"/>
          <w:szCs w:val="26"/>
          <w:lang w:eastAsia="zh-HK"/>
        </w:rPr>
        <w:t>父母都希望子女</w:t>
      </w:r>
      <w:proofErr w:type="gramStart"/>
      <w:r w:rsidRPr="00F47BBD">
        <w:rPr>
          <w:rFonts w:ascii="Times New Roman" w:hAnsi="Times New Roman" w:cs="Times New Roman"/>
          <w:sz w:val="26"/>
          <w:szCs w:val="26"/>
          <w:lang w:eastAsia="zh-HK"/>
        </w:rPr>
        <w:t>能夠升讀大學</w:t>
      </w:r>
      <w:proofErr w:type="gramEnd"/>
      <w:r w:rsidRPr="00F47BBD">
        <w:rPr>
          <w:rFonts w:ascii="Times New Roman" w:hAnsi="Times New Roman" w:cs="Times New Roman"/>
          <w:sz w:val="26"/>
          <w:szCs w:val="26"/>
          <w:lang w:eastAsia="zh-HK"/>
        </w:rPr>
        <w:t>，視大學</w:t>
      </w:r>
      <w:r w:rsidRPr="00F47BBD">
        <w:rPr>
          <w:rFonts w:ascii="Times New Roman" w:hAnsi="Times New Roman" w:cs="Times New Roman"/>
          <w:sz w:val="26"/>
          <w:szCs w:val="26"/>
        </w:rPr>
        <w:t>學歷</w:t>
      </w:r>
      <w:r w:rsidRPr="00F47BBD">
        <w:rPr>
          <w:rFonts w:ascii="Times New Roman" w:hAnsi="Times New Roman" w:cs="Times New Roman"/>
          <w:sz w:val="26"/>
          <w:szCs w:val="26"/>
          <w:lang w:eastAsia="zh-HK"/>
        </w:rPr>
        <w:t>為</w:t>
      </w:r>
      <w:r w:rsidRPr="00F47BBD">
        <w:rPr>
          <w:rFonts w:ascii="Times New Roman" w:hAnsi="Times New Roman" w:cs="Times New Roman"/>
          <w:sz w:val="26"/>
          <w:szCs w:val="26"/>
        </w:rPr>
        <w:t>改善</w:t>
      </w:r>
      <w:r w:rsidRPr="00F47BBD">
        <w:rPr>
          <w:rFonts w:ascii="Times New Roman" w:hAnsi="Times New Roman" w:cs="Times New Roman"/>
          <w:sz w:val="26"/>
          <w:szCs w:val="26"/>
          <w:lang w:eastAsia="zh-HK"/>
        </w:rPr>
        <w:t>日後生活的重要</w:t>
      </w:r>
      <w:r w:rsidRPr="00F47BBD">
        <w:rPr>
          <w:rFonts w:ascii="Times New Roman" w:hAnsi="Times New Roman" w:cs="Times New Roman"/>
          <w:sz w:val="26"/>
          <w:szCs w:val="26"/>
        </w:rPr>
        <w:t>門檻</w:t>
      </w:r>
      <w:r w:rsidRPr="00F47BBD">
        <w:rPr>
          <w:rFonts w:ascii="Times New Roman" w:hAnsi="Times New Roman" w:cs="Times New Roman"/>
          <w:sz w:val="26"/>
          <w:szCs w:val="26"/>
          <w:lang w:eastAsia="zh-HK"/>
        </w:rPr>
        <w:t>。</w:t>
      </w:r>
      <w:r w:rsidRPr="00F47BBD">
        <w:rPr>
          <w:rFonts w:ascii="Times New Roman" w:hAnsi="Times New Roman" w:cs="Times New Roman"/>
          <w:b/>
          <w:sz w:val="26"/>
          <w:szCs w:val="26"/>
          <w:lang w:eastAsia="zh-HK"/>
        </w:rPr>
        <w:t>但</w:t>
      </w:r>
      <w:r w:rsidRPr="00F47BBD">
        <w:rPr>
          <w:rFonts w:ascii="Times New Roman" w:hAnsi="Times New Roman" w:cs="Times New Roman"/>
          <w:b/>
          <w:sz w:val="26"/>
          <w:szCs w:val="26"/>
        </w:rPr>
        <w:t>過去二十多年，本</w:t>
      </w:r>
      <w:r w:rsidRPr="00F47BBD">
        <w:rPr>
          <w:rFonts w:ascii="Times New Roman" w:hAnsi="Times New Roman" w:cs="Times New Roman"/>
          <w:b/>
          <w:sz w:val="26"/>
          <w:szCs w:val="26"/>
          <w:lang w:eastAsia="zh-HK"/>
        </w:rPr>
        <w:t>港資助大學學位</w:t>
      </w:r>
      <w:r w:rsidRPr="00F47BBD">
        <w:rPr>
          <w:rFonts w:ascii="Times New Roman" w:hAnsi="Times New Roman" w:cs="Times New Roman"/>
          <w:b/>
          <w:sz w:val="26"/>
          <w:szCs w:val="26"/>
        </w:rPr>
        <w:t>一直維持約</w:t>
      </w:r>
      <w:r w:rsidRPr="00F47BBD">
        <w:rPr>
          <w:rFonts w:ascii="Times New Roman" w:hAnsi="Times New Roman" w:cs="Times New Roman"/>
          <w:b/>
          <w:sz w:val="26"/>
          <w:szCs w:val="26"/>
        </w:rPr>
        <w:t>15,000</w:t>
      </w:r>
      <w:r w:rsidRPr="00F47BBD">
        <w:rPr>
          <w:rFonts w:ascii="Times New Roman" w:hAnsi="Times New Roman" w:cs="Times New Roman"/>
          <w:b/>
          <w:sz w:val="26"/>
          <w:szCs w:val="26"/>
        </w:rPr>
        <w:t>個</w:t>
      </w:r>
      <w:r w:rsidRPr="00F47BBD">
        <w:rPr>
          <w:rFonts w:ascii="Times New Roman" w:hAnsi="Times New Roman" w:cs="Times New Roman"/>
          <w:b/>
          <w:sz w:val="26"/>
          <w:szCs w:val="26"/>
          <w:lang w:eastAsia="zh-HK"/>
        </w:rPr>
        <w:t>，</w:t>
      </w:r>
      <w:r w:rsidRPr="00F47BBD">
        <w:rPr>
          <w:rFonts w:ascii="Times New Roman" w:hAnsi="Times New Roman" w:cs="Times New Roman"/>
          <w:b/>
          <w:sz w:val="26"/>
          <w:szCs w:val="26"/>
        </w:rPr>
        <w:t>公</w:t>
      </w:r>
      <w:proofErr w:type="gramStart"/>
      <w:r w:rsidRPr="00F47BBD">
        <w:rPr>
          <w:rFonts w:ascii="Times New Roman" w:hAnsi="Times New Roman" w:cs="Times New Roman"/>
          <w:b/>
          <w:sz w:val="26"/>
          <w:szCs w:val="26"/>
        </w:rPr>
        <w:t>帑</w:t>
      </w:r>
      <w:proofErr w:type="gramEnd"/>
      <w:r w:rsidRPr="00F47BBD">
        <w:rPr>
          <w:rFonts w:ascii="Times New Roman" w:hAnsi="Times New Roman" w:cs="Times New Roman"/>
          <w:b/>
          <w:sz w:val="26"/>
          <w:szCs w:val="26"/>
        </w:rPr>
        <w:t>資助為</w:t>
      </w:r>
      <w:r w:rsidRPr="00F47BBD">
        <w:rPr>
          <w:rFonts w:ascii="Times New Roman" w:hAnsi="Times New Roman" w:cs="Times New Roman"/>
          <w:b/>
          <w:sz w:val="26"/>
          <w:szCs w:val="26"/>
        </w:rPr>
        <w:t>17</w:t>
      </w:r>
      <w:r w:rsidRPr="00F47BBD">
        <w:rPr>
          <w:rFonts w:ascii="Times New Roman" w:hAnsi="Times New Roman" w:cs="Times New Roman"/>
          <w:b/>
          <w:sz w:val="26"/>
          <w:szCs w:val="26"/>
        </w:rPr>
        <w:t>至</w:t>
      </w:r>
      <w:r w:rsidRPr="00F47BBD">
        <w:rPr>
          <w:rFonts w:ascii="Times New Roman" w:hAnsi="Times New Roman" w:cs="Times New Roman"/>
          <w:b/>
          <w:sz w:val="26"/>
          <w:szCs w:val="26"/>
        </w:rPr>
        <w:t>20</w:t>
      </w:r>
      <w:r w:rsidRPr="00F47BBD">
        <w:rPr>
          <w:rFonts w:ascii="Times New Roman" w:hAnsi="Times New Roman" w:cs="Times New Roman"/>
          <w:b/>
          <w:sz w:val="26"/>
          <w:szCs w:val="26"/>
        </w:rPr>
        <w:t>歲年齡組別中約</w:t>
      </w:r>
      <w:r w:rsidRPr="00F47BBD">
        <w:rPr>
          <w:rFonts w:ascii="Times New Roman" w:hAnsi="Times New Roman" w:cs="Times New Roman"/>
          <w:b/>
          <w:sz w:val="26"/>
          <w:szCs w:val="26"/>
        </w:rPr>
        <w:t>18%</w:t>
      </w:r>
      <w:r w:rsidRPr="00F47BBD">
        <w:rPr>
          <w:rFonts w:ascii="Times New Roman" w:hAnsi="Times New Roman" w:cs="Times New Roman"/>
          <w:b/>
          <w:sz w:val="26"/>
          <w:szCs w:val="26"/>
        </w:rPr>
        <w:t>的人士。</w:t>
      </w:r>
      <w:r w:rsidRPr="00F47BBD">
        <w:rPr>
          <w:rFonts w:ascii="Times New Roman" w:hAnsi="Times New Roman" w:cs="Times New Roman"/>
          <w:sz w:val="26"/>
          <w:szCs w:val="26"/>
        </w:rPr>
        <w:t>縱使符合</w:t>
      </w:r>
      <w:proofErr w:type="gramStart"/>
      <w:r w:rsidRPr="00F47BBD">
        <w:rPr>
          <w:rFonts w:ascii="Times New Roman" w:hAnsi="Times New Roman" w:cs="Times New Roman"/>
          <w:sz w:val="26"/>
          <w:szCs w:val="26"/>
        </w:rPr>
        <w:t>最低升讀大學</w:t>
      </w:r>
      <w:proofErr w:type="gramEnd"/>
      <w:r w:rsidRPr="00F47BBD">
        <w:rPr>
          <w:rFonts w:ascii="Times New Roman" w:hAnsi="Times New Roman" w:cs="Times New Roman"/>
          <w:sz w:val="26"/>
          <w:szCs w:val="26"/>
        </w:rPr>
        <w:t>的要求，</w:t>
      </w:r>
      <w:r w:rsidRPr="00F47BBD">
        <w:rPr>
          <w:rFonts w:ascii="Times New Roman" w:hAnsi="Times New Roman" w:cs="Times New Roman"/>
          <w:sz w:val="26"/>
          <w:szCs w:val="26"/>
          <w:lang w:eastAsia="zh-HK"/>
        </w:rPr>
        <w:t>若經聯招後仍不獲取錄而繼續想升學的學生就需要自行報讀一些</w:t>
      </w:r>
      <w:proofErr w:type="gramStart"/>
      <w:r w:rsidRPr="00F47BBD">
        <w:rPr>
          <w:rFonts w:ascii="Times New Roman" w:hAnsi="Times New Roman" w:cs="Times New Roman"/>
          <w:sz w:val="26"/>
          <w:szCs w:val="26"/>
          <w:lang w:eastAsia="zh-HK"/>
        </w:rPr>
        <w:t>自資副學位</w:t>
      </w:r>
      <w:proofErr w:type="gramEnd"/>
      <w:r w:rsidRPr="00F47BBD">
        <w:rPr>
          <w:rFonts w:ascii="Times New Roman" w:hAnsi="Times New Roman" w:cs="Times New Roman"/>
          <w:sz w:val="26"/>
          <w:szCs w:val="26"/>
          <w:lang w:eastAsia="zh-HK"/>
        </w:rPr>
        <w:t>或學位課程。</w:t>
      </w:r>
      <w:r w:rsidR="00747692" w:rsidRPr="00F47BBD">
        <w:rPr>
          <w:rFonts w:ascii="Times New Roman" w:hAnsi="Times New Roman" w:cs="Times New Roman"/>
          <w:sz w:val="26"/>
          <w:szCs w:val="26"/>
          <w:lang w:eastAsia="zh-HK"/>
        </w:rPr>
        <w:t>然而提供自資課程的學院由於以自負盈虧</w:t>
      </w:r>
      <w:proofErr w:type="gramStart"/>
      <w:r w:rsidR="00747692" w:rsidRPr="00F47BBD">
        <w:rPr>
          <w:rFonts w:ascii="Times New Roman" w:hAnsi="Times New Roman" w:cs="Times New Roman"/>
          <w:sz w:val="26"/>
          <w:szCs w:val="26"/>
          <w:lang w:eastAsia="zh-HK"/>
        </w:rPr>
        <w:t>方式</w:t>
      </w:r>
      <w:r w:rsidR="00585B5F" w:rsidRPr="00F47BBD">
        <w:rPr>
          <w:rFonts w:ascii="Times New Roman" w:hAnsi="Times New Roman" w:cs="Times New Roman"/>
          <w:sz w:val="26"/>
          <w:szCs w:val="26"/>
          <w:lang w:eastAsia="zh-HK"/>
        </w:rPr>
        <w:t>營</w:t>
      </w:r>
      <w:r w:rsidR="00747692" w:rsidRPr="00F47BBD">
        <w:rPr>
          <w:rFonts w:ascii="Times New Roman" w:hAnsi="Times New Roman" w:cs="Times New Roman"/>
          <w:sz w:val="26"/>
          <w:szCs w:val="26"/>
          <w:lang w:eastAsia="zh-HK"/>
        </w:rPr>
        <w:t>辦</w:t>
      </w:r>
      <w:proofErr w:type="gramEnd"/>
      <w:r w:rsidR="00747692" w:rsidRPr="00F47BBD">
        <w:rPr>
          <w:rFonts w:ascii="Times New Roman" w:hAnsi="Times New Roman" w:cs="Times New Roman"/>
          <w:sz w:val="26"/>
          <w:szCs w:val="26"/>
          <w:lang w:eastAsia="zh-HK"/>
        </w:rPr>
        <w:t>，學費相對高昂</w:t>
      </w:r>
      <w:r w:rsidR="00747692" w:rsidRPr="00F47BBD">
        <w:rPr>
          <w:rFonts w:ascii="Times New Roman" w:hAnsi="Times New Roman" w:cs="Times New Roman"/>
          <w:sz w:val="26"/>
          <w:szCs w:val="26"/>
        </w:rPr>
        <w:t>；</w:t>
      </w:r>
      <w:r w:rsidR="00747692" w:rsidRPr="00F47BBD">
        <w:rPr>
          <w:rFonts w:ascii="Times New Roman" w:hAnsi="Times New Roman" w:cs="Times New Roman"/>
          <w:sz w:val="26"/>
          <w:szCs w:val="26"/>
          <w:lang w:eastAsia="zh-HK"/>
        </w:rPr>
        <w:t>一般學生都有需要向政府或銀行申請借貸，畢業後即</w:t>
      </w:r>
      <w:proofErr w:type="gramStart"/>
      <w:r w:rsidR="00747692" w:rsidRPr="00F47BBD">
        <w:rPr>
          <w:rFonts w:ascii="Times New Roman" w:hAnsi="Times New Roman" w:cs="Times New Roman"/>
          <w:sz w:val="26"/>
          <w:szCs w:val="26"/>
          <w:lang w:eastAsia="zh-HK"/>
        </w:rPr>
        <w:t>背負學債多達</w:t>
      </w:r>
      <w:proofErr w:type="gramEnd"/>
      <w:r w:rsidR="00747692" w:rsidRPr="00F47BBD">
        <w:rPr>
          <w:rFonts w:ascii="Times New Roman" w:hAnsi="Times New Roman" w:cs="Times New Roman"/>
          <w:sz w:val="26"/>
          <w:szCs w:val="26"/>
          <w:lang w:eastAsia="zh-HK"/>
        </w:rPr>
        <w:t>20</w:t>
      </w:r>
      <w:r w:rsidR="00747692" w:rsidRPr="00F47BBD">
        <w:rPr>
          <w:rFonts w:ascii="Times New Roman" w:hAnsi="Times New Roman" w:cs="Times New Roman"/>
          <w:sz w:val="26"/>
          <w:szCs w:val="26"/>
          <w:lang w:eastAsia="zh-HK"/>
        </w:rPr>
        <w:t>萬元，經濟壓力甚大。</w:t>
      </w:r>
    </w:p>
    <w:p w:rsidR="00747692" w:rsidRPr="00F47BBD" w:rsidRDefault="00747692" w:rsidP="007A75B8">
      <w:pPr>
        <w:ind w:firstLine="240"/>
        <w:jc w:val="both"/>
        <w:rPr>
          <w:rFonts w:ascii="Times New Roman" w:hAnsi="Times New Roman" w:cs="Times New Roman"/>
          <w:sz w:val="26"/>
          <w:szCs w:val="26"/>
          <w:lang w:eastAsia="zh-HK"/>
        </w:rPr>
      </w:pPr>
    </w:p>
    <w:p w:rsidR="00630FA6" w:rsidRPr="00F47BBD" w:rsidRDefault="00747692" w:rsidP="007A75B8">
      <w:pPr>
        <w:ind w:firstLine="240"/>
        <w:jc w:val="both"/>
        <w:rPr>
          <w:rFonts w:ascii="Times New Roman" w:hAnsi="Times New Roman" w:cs="Times New Roman"/>
          <w:color w:val="000000"/>
          <w:sz w:val="26"/>
          <w:szCs w:val="26"/>
        </w:rPr>
      </w:pPr>
      <w:r w:rsidRPr="00F47BBD">
        <w:rPr>
          <w:rFonts w:ascii="Times New Roman" w:hAnsi="Times New Roman" w:cs="Times New Roman"/>
          <w:sz w:val="26"/>
          <w:szCs w:val="26"/>
        </w:rPr>
        <w:t>為此，香港社區組織協會就基層青少年的升學及就業需要作研究</w:t>
      </w:r>
      <w:r w:rsidR="00AC5367" w:rsidRPr="00F47BBD">
        <w:rPr>
          <w:rFonts w:ascii="Times New Roman" w:hAnsi="Times New Roman" w:cs="Times New Roman"/>
          <w:sz w:val="26"/>
          <w:szCs w:val="26"/>
        </w:rPr>
        <w:t>，本會</w:t>
      </w:r>
      <w:r w:rsidR="00AC5367" w:rsidRPr="00F47BBD">
        <w:rPr>
          <w:rFonts w:ascii="Times New Roman" w:hAnsi="Times New Roman" w:cs="Times New Roman"/>
          <w:color w:val="000000"/>
          <w:sz w:val="26"/>
          <w:szCs w:val="26"/>
        </w:rPr>
        <w:t>於</w:t>
      </w:r>
      <w:r w:rsidR="00AC5367" w:rsidRPr="00F47BBD">
        <w:rPr>
          <w:rFonts w:ascii="Times New Roman" w:hAnsi="Times New Roman" w:cs="Times New Roman"/>
          <w:color w:val="000000"/>
          <w:sz w:val="26"/>
          <w:szCs w:val="26"/>
        </w:rPr>
        <w:t>2015</w:t>
      </w:r>
      <w:r w:rsidR="00AC5367" w:rsidRPr="00F47BBD">
        <w:rPr>
          <w:rFonts w:ascii="Times New Roman" w:hAnsi="Times New Roman" w:cs="Times New Roman"/>
          <w:color w:val="000000"/>
          <w:sz w:val="26"/>
          <w:szCs w:val="26"/>
        </w:rPr>
        <w:t>年</w:t>
      </w:r>
      <w:r w:rsidR="00AC5367" w:rsidRPr="00F47BBD">
        <w:rPr>
          <w:rFonts w:ascii="Times New Roman" w:hAnsi="Times New Roman" w:cs="Times New Roman"/>
          <w:color w:val="000000"/>
          <w:sz w:val="26"/>
          <w:szCs w:val="26"/>
        </w:rPr>
        <w:t>3</w:t>
      </w:r>
      <w:r w:rsidR="00AC5367" w:rsidRPr="00F47BBD">
        <w:rPr>
          <w:rFonts w:ascii="Times New Roman" w:hAnsi="Times New Roman" w:cs="Times New Roman"/>
          <w:color w:val="000000"/>
          <w:sz w:val="26"/>
          <w:szCs w:val="26"/>
        </w:rPr>
        <w:t>月至</w:t>
      </w:r>
      <w:r w:rsidR="00AC5367" w:rsidRPr="00F47BBD">
        <w:rPr>
          <w:rFonts w:ascii="Times New Roman" w:hAnsi="Times New Roman" w:cs="Times New Roman"/>
          <w:color w:val="000000"/>
          <w:sz w:val="26"/>
          <w:szCs w:val="26"/>
        </w:rPr>
        <w:t>8</w:t>
      </w:r>
      <w:r w:rsidR="00AC5367" w:rsidRPr="00F47BBD">
        <w:rPr>
          <w:rFonts w:ascii="Times New Roman" w:hAnsi="Times New Roman" w:cs="Times New Roman"/>
          <w:color w:val="000000"/>
          <w:sz w:val="26"/>
          <w:szCs w:val="26"/>
        </w:rPr>
        <w:t>月</w:t>
      </w:r>
      <w:proofErr w:type="gramStart"/>
      <w:r w:rsidR="00AC5367" w:rsidRPr="00F47BBD">
        <w:rPr>
          <w:rFonts w:ascii="Times New Roman" w:hAnsi="Times New Roman" w:cs="Times New Roman"/>
          <w:color w:val="000000"/>
          <w:sz w:val="26"/>
          <w:szCs w:val="26"/>
        </w:rPr>
        <w:t>期間</w:t>
      </w:r>
      <w:r w:rsidR="00AC5367" w:rsidRPr="00F47BBD">
        <w:rPr>
          <w:rFonts w:ascii="Times New Roman" w:hAnsi="Times New Roman" w:cs="Times New Roman"/>
          <w:sz w:val="26"/>
          <w:szCs w:val="26"/>
        </w:rPr>
        <w:t>，</w:t>
      </w:r>
      <w:proofErr w:type="gramEnd"/>
      <w:r w:rsidR="00AC5367" w:rsidRPr="00F47BBD">
        <w:rPr>
          <w:rFonts w:ascii="Times New Roman" w:hAnsi="Times New Roman" w:cs="Times New Roman"/>
          <w:sz w:val="26"/>
          <w:szCs w:val="26"/>
        </w:rPr>
        <w:t>以問卷調查形式向</w:t>
      </w:r>
      <w:r w:rsidR="00AC5367" w:rsidRPr="00F47BBD">
        <w:rPr>
          <w:rFonts w:ascii="Times New Roman" w:hAnsi="Times New Roman" w:cs="Times New Roman"/>
          <w:sz w:val="26"/>
          <w:szCs w:val="26"/>
        </w:rPr>
        <w:t>18</w:t>
      </w:r>
      <w:r w:rsidR="00AC5367" w:rsidRPr="00F47BBD">
        <w:rPr>
          <w:rFonts w:ascii="Times New Roman" w:hAnsi="Times New Roman" w:cs="Times New Roman"/>
          <w:sz w:val="26"/>
          <w:szCs w:val="26"/>
        </w:rPr>
        <w:t>區基層青少年</w:t>
      </w:r>
      <w:r w:rsidR="00AC5367" w:rsidRPr="00F47BBD">
        <w:rPr>
          <w:rFonts w:ascii="Times New Roman" w:hAnsi="Times New Roman" w:cs="Times New Roman"/>
          <w:color w:val="000000"/>
          <w:sz w:val="26"/>
          <w:szCs w:val="26"/>
        </w:rPr>
        <w:t>收集意見</w:t>
      </w:r>
      <w:r w:rsidR="00AC5367" w:rsidRPr="00F47BBD">
        <w:rPr>
          <w:rFonts w:ascii="Times New Roman" w:hAnsi="Times New Roman" w:cs="Times New Roman"/>
          <w:sz w:val="26"/>
          <w:szCs w:val="26"/>
        </w:rPr>
        <w:t>，內容包括接觸升學及就業資訊的情況、生涯規劃的認識、升學與就業的抉擇出路及改善青少年升學及就業支援的建議</w:t>
      </w:r>
      <w:r w:rsidRPr="00F47BBD">
        <w:rPr>
          <w:rFonts w:ascii="Times New Roman" w:hAnsi="Times New Roman" w:cs="Times New Roman"/>
          <w:sz w:val="26"/>
          <w:szCs w:val="26"/>
        </w:rPr>
        <w:t>，期望能找出基層青少年所面對的困難與需要，並針對他們的需要提出政策建議。</w:t>
      </w:r>
      <w:r w:rsidR="00AC5367" w:rsidRPr="00F47BBD">
        <w:rPr>
          <w:rFonts w:ascii="Times New Roman" w:hAnsi="Times New Roman" w:cs="Times New Roman"/>
          <w:color w:val="000000"/>
          <w:sz w:val="26"/>
          <w:szCs w:val="26"/>
        </w:rPr>
        <w:t>本會共收回</w:t>
      </w:r>
      <w:r w:rsidR="00AC5367" w:rsidRPr="00F47BBD">
        <w:rPr>
          <w:rFonts w:ascii="Times New Roman" w:hAnsi="Times New Roman" w:cs="Times New Roman"/>
          <w:color w:val="000000"/>
          <w:sz w:val="26"/>
          <w:szCs w:val="26"/>
        </w:rPr>
        <w:t>82</w:t>
      </w:r>
      <w:r w:rsidR="00AC5367" w:rsidRPr="00F47BBD">
        <w:rPr>
          <w:rFonts w:ascii="Times New Roman" w:hAnsi="Times New Roman" w:cs="Times New Roman"/>
          <w:color w:val="000000"/>
          <w:sz w:val="26"/>
          <w:szCs w:val="26"/>
        </w:rPr>
        <w:t>份有效問卷，並且進行了三個分別就讀初中、高中和大專的基層青少年進行深度訪談</w:t>
      </w:r>
      <w:r w:rsidR="006F65FF" w:rsidRPr="00F47BBD">
        <w:rPr>
          <w:rFonts w:ascii="Times New Roman" w:hAnsi="Times New Roman" w:cs="Times New Roman"/>
          <w:color w:val="000000"/>
          <w:sz w:val="26"/>
          <w:szCs w:val="26"/>
        </w:rPr>
        <w:t>，同時與三十多名青年作聚焦小組討論</w:t>
      </w:r>
      <w:r w:rsidR="00F41AD3" w:rsidRPr="00F47BBD">
        <w:rPr>
          <w:rFonts w:ascii="Times New Roman" w:hAnsi="Times New Roman" w:cs="Times New Roman"/>
          <w:color w:val="000000"/>
          <w:sz w:val="26"/>
          <w:szCs w:val="26"/>
        </w:rPr>
        <w:t>，並</w:t>
      </w:r>
      <w:r w:rsidR="009B76ED" w:rsidRPr="00F47BBD">
        <w:rPr>
          <w:rFonts w:ascii="Times New Roman" w:hAnsi="Times New Roman" w:cs="Times New Roman"/>
          <w:b/>
          <w:bCs/>
          <w:color w:val="000000"/>
          <w:sz w:val="26"/>
          <w:szCs w:val="26"/>
        </w:rPr>
        <w:t>檢視</w:t>
      </w:r>
      <w:r w:rsidR="00F41AD3" w:rsidRPr="00F47BBD">
        <w:rPr>
          <w:rFonts w:ascii="Times New Roman" w:hAnsi="Times New Roman" w:cs="Times New Roman"/>
          <w:b/>
          <w:bCs/>
          <w:color w:val="000000"/>
          <w:sz w:val="26"/>
          <w:szCs w:val="26"/>
        </w:rPr>
        <w:t>2015</w:t>
      </w:r>
      <w:r w:rsidR="00F41AD3" w:rsidRPr="00F47BBD">
        <w:rPr>
          <w:rFonts w:ascii="Times New Roman" w:hAnsi="Times New Roman" w:cs="Times New Roman"/>
          <w:b/>
          <w:bCs/>
          <w:color w:val="000000"/>
          <w:sz w:val="26"/>
          <w:szCs w:val="26"/>
        </w:rPr>
        <w:t>年</w:t>
      </w:r>
      <w:r w:rsidR="009B76ED" w:rsidRPr="00F47BBD">
        <w:rPr>
          <w:rFonts w:ascii="Times New Roman" w:hAnsi="Times New Roman" w:cs="Times New Roman"/>
          <w:b/>
          <w:bCs/>
          <w:color w:val="000000"/>
          <w:sz w:val="26"/>
          <w:szCs w:val="26"/>
        </w:rPr>
        <w:t>所有自資課程收費資料</w:t>
      </w:r>
      <w:r w:rsidR="00F41AD3" w:rsidRPr="00F47BBD">
        <w:rPr>
          <w:rFonts w:ascii="Times New Roman" w:hAnsi="Times New Roman" w:cs="Times New Roman"/>
          <w:b/>
          <w:bCs/>
          <w:color w:val="000000"/>
          <w:sz w:val="26"/>
          <w:szCs w:val="26"/>
        </w:rPr>
        <w:t>。</w:t>
      </w:r>
    </w:p>
    <w:p w:rsidR="006F65FF" w:rsidRPr="00F47BBD" w:rsidRDefault="006F65FF" w:rsidP="006F65FF">
      <w:pPr>
        <w:ind w:firstLine="240"/>
        <w:rPr>
          <w:rFonts w:ascii="Times New Roman" w:hAnsi="Times New Roman" w:cs="Times New Roman"/>
          <w:color w:val="000000"/>
          <w:sz w:val="26"/>
          <w:szCs w:val="26"/>
        </w:rPr>
      </w:pPr>
    </w:p>
    <w:p w:rsidR="00747692" w:rsidRDefault="00F47BBD" w:rsidP="004B2334">
      <w:pPr>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.2</w:t>
      </w:r>
      <w:r w:rsidR="00585B5F" w:rsidRPr="00F47BBD">
        <w:rPr>
          <w:rFonts w:ascii="Times New Roman" w:hAnsi="Times New Roman" w:cs="Times New Roman"/>
          <w:b/>
          <w:sz w:val="26"/>
          <w:szCs w:val="26"/>
        </w:rPr>
        <w:t>研究對象</w:t>
      </w:r>
    </w:p>
    <w:p w:rsidR="00D119C1" w:rsidRPr="00E21DEA" w:rsidRDefault="00AC5367" w:rsidP="00A5457C">
      <w:pPr>
        <w:ind w:firstLineChars="118" w:firstLine="307"/>
        <w:rPr>
          <w:rFonts w:ascii="Times New Roman" w:hAnsi="Times New Roman" w:cs="Times New Roman"/>
          <w:b/>
          <w:sz w:val="26"/>
          <w:szCs w:val="26"/>
          <w:lang w:eastAsia="zh-HK"/>
        </w:rPr>
      </w:pPr>
      <w:r w:rsidRPr="00E21DEA">
        <w:rPr>
          <w:rFonts w:ascii="Times New Roman" w:hAnsi="Times New Roman" w:cs="Times New Roman"/>
          <w:b/>
          <w:sz w:val="26"/>
          <w:szCs w:val="26"/>
        </w:rPr>
        <w:t>本會</w:t>
      </w:r>
      <w:r w:rsidR="00747692" w:rsidRPr="00E21DEA">
        <w:rPr>
          <w:rFonts w:ascii="Times New Roman" w:hAnsi="Times New Roman" w:cs="Times New Roman"/>
          <w:b/>
          <w:sz w:val="26"/>
          <w:szCs w:val="26"/>
          <w:lang w:eastAsia="zh-HK"/>
        </w:rPr>
        <w:t>為更全</w:t>
      </w:r>
      <w:r w:rsidR="00747692" w:rsidRPr="00E21DEA">
        <w:rPr>
          <w:rFonts w:ascii="Times New Roman" w:hAnsi="Times New Roman" w:cs="Times New Roman"/>
          <w:b/>
          <w:sz w:val="26"/>
          <w:szCs w:val="26"/>
        </w:rPr>
        <w:t>面</w:t>
      </w:r>
      <w:r w:rsidR="00747692" w:rsidRPr="00E21DEA">
        <w:rPr>
          <w:rFonts w:ascii="Times New Roman" w:hAnsi="Times New Roman" w:cs="Times New Roman"/>
          <w:b/>
          <w:sz w:val="26"/>
          <w:szCs w:val="26"/>
          <w:lang w:eastAsia="zh-HK"/>
        </w:rPr>
        <w:t>地</w:t>
      </w:r>
      <w:r w:rsidR="00747692" w:rsidRPr="00E21DEA">
        <w:rPr>
          <w:rFonts w:ascii="Times New Roman" w:hAnsi="Times New Roman" w:cs="Times New Roman"/>
          <w:b/>
          <w:sz w:val="26"/>
          <w:szCs w:val="26"/>
        </w:rPr>
        <w:t>了解現況</w:t>
      </w:r>
      <w:r w:rsidR="00747692" w:rsidRPr="00E21DEA">
        <w:rPr>
          <w:rFonts w:ascii="Times New Roman" w:hAnsi="Times New Roman" w:cs="Times New Roman"/>
          <w:b/>
          <w:sz w:val="26"/>
          <w:szCs w:val="26"/>
          <w:lang w:eastAsia="zh-HK"/>
        </w:rPr>
        <w:t>，研究對象</w:t>
      </w:r>
      <w:r w:rsidR="00747692" w:rsidRPr="00E21DEA">
        <w:rPr>
          <w:rFonts w:ascii="Times New Roman" w:hAnsi="Times New Roman" w:cs="Times New Roman"/>
          <w:b/>
          <w:sz w:val="26"/>
          <w:szCs w:val="26"/>
        </w:rPr>
        <w:t>為年齡</w:t>
      </w:r>
      <w:proofErr w:type="gramStart"/>
      <w:r w:rsidR="00747692" w:rsidRPr="00E21DEA">
        <w:rPr>
          <w:rFonts w:ascii="Times New Roman" w:hAnsi="Times New Roman" w:cs="Times New Roman"/>
          <w:b/>
          <w:sz w:val="26"/>
          <w:szCs w:val="26"/>
          <w:lang w:eastAsia="zh-HK"/>
        </w:rPr>
        <w:t>介</w:t>
      </w:r>
      <w:proofErr w:type="gramEnd"/>
      <w:r w:rsidR="00747692" w:rsidRPr="00E21DEA">
        <w:rPr>
          <w:rFonts w:ascii="Times New Roman" w:hAnsi="Times New Roman" w:cs="Times New Roman"/>
          <w:b/>
          <w:sz w:val="26"/>
          <w:szCs w:val="26"/>
          <w:lang w:eastAsia="zh-HK"/>
        </w:rPr>
        <w:t>乎</w:t>
      </w:r>
      <w:r w:rsidR="00747692" w:rsidRPr="00E21DEA">
        <w:rPr>
          <w:rFonts w:ascii="Times New Roman" w:hAnsi="Times New Roman" w:cs="Times New Roman"/>
          <w:b/>
          <w:sz w:val="26"/>
          <w:szCs w:val="26"/>
          <w:lang w:eastAsia="zh-HK"/>
        </w:rPr>
        <w:t>11</w:t>
      </w:r>
      <w:r w:rsidR="00747692" w:rsidRPr="00E21DEA">
        <w:rPr>
          <w:rFonts w:ascii="Times New Roman" w:hAnsi="Times New Roman" w:cs="Times New Roman"/>
          <w:b/>
          <w:sz w:val="26"/>
          <w:szCs w:val="26"/>
        </w:rPr>
        <w:t>至</w:t>
      </w:r>
      <w:r w:rsidR="00747692" w:rsidRPr="00E21DEA">
        <w:rPr>
          <w:rFonts w:ascii="Times New Roman" w:hAnsi="Times New Roman" w:cs="Times New Roman"/>
          <w:b/>
          <w:sz w:val="26"/>
          <w:szCs w:val="26"/>
        </w:rPr>
        <w:t>2</w:t>
      </w:r>
      <w:r w:rsidR="00747692" w:rsidRPr="00E21DEA">
        <w:rPr>
          <w:rFonts w:ascii="Times New Roman" w:hAnsi="Times New Roman" w:cs="Times New Roman"/>
          <w:b/>
          <w:sz w:val="26"/>
          <w:szCs w:val="26"/>
          <w:lang w:eastAsia="zh-HK"/>
        </w:rPr>
        <w:t>4</w:t>
      </w:r>
      <w:r w:rsidR="00747692" w:rsidRPr="00E21DEA">
        <w:rPr>
          <w:rFonts w:ascii="Times New Roman" w:hAnsi="Times New Roman" w:cs="Times New Roman"/>
          <w:b/>
          <w:sz w:val="26"/>
          <w:szCs w:val="26"/>
          <w:lang w:eastAsia="zh-HK"/>
        </w:rPr>
        <w:t>歲</w:t>
      </w:r>
      <w:r w:rsidR="00F41AD3" w:rsidRPr="00E21DEA">
        <w:rPr>
          <w:rFonts w:ascii="Times New Roman" w:hAnsi="Times New Roman" w:cs="Times New Roman"/>
          <w:b/>
          <w:sz w:val="26"/>
          <w:szCs w:val="26"/>
          <w:lang w:eastAsia="zh-HK"/>
        </w:rPr>
        <w:t>貧窮線</w:t>
      </w:r>
      <w:r w:rsidR="00F41AD3" w:rsidRPr="00E21DEA">
        <w:rPr>
          <w:rFonts w:ascii="Times New Roman" w:hAnsi="Times New Roman" w:cs="Times New Roman"/>
          <w:b/>
          <w:sz w:val="26"/>
          <w:szCs w:val="26"/>
        </w:rPr>
        <w:t>下</w:t>
      </w:r>
      <w:r w:rsidR="00747692" w:rsidRPr="00E21DEA">
        <w:rPr>
          <w:rFonts w:ascii="Times New Roman" w:hAnsi="Times New Roman" w:cs="Times New Roman"/>
          <w:b/>
          <w:sz w:val="26"/>
          <w:szCs w:val="26"/>
          <w:lang w:eastAsia="zh-HK"/>
        </w:rPr>
        <w:t>的基層青少年。</w:t>
      </w:r>
    </w:p>
    <w:p w:rsidR="009251D0" w:rsidRPr="00F47BBD" w:rsidRDefault="009251D0" w:rsidP="00A5457C">
      <w:pPr>
        <w:ind w:firstLineChars="118" w:firstLine="307"/>
        <w:rPr>
          <w:rFonts w:ascii="Times New Roman" w:hAnsi="Times New Roman" w:cs="Times New Roman"/>
          <w:b/>
          <w:sz w:val="26"/>
          <w:szCs w:val="26"/>
          <w:lang w:eastAsia="zh-HK"/>
        </w:rPr>
      </w:pPr>
    </w:p>
    <w:p w:rsidR="00EE5DB8" w:rsidRDefault="00F47BBD" w:rsidP="004B2334">
      <w:pPr>
        <w:jc w:val="both"/>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w:t>
      </w:r>
      <w:r w:rsidR="00AA46AB" w:rsidRPr="00F47BBD">
        <w:rPr>
          <w:rFonts w:ascii="Times New Roman" w:hAnsi="Times New Roman" w:cs="Times New Roman"/>
          <w:b/>
          <w:sz w:val="26"/>
          <w:szCs w:val="26"/>
        </w:rPr>
        <w:t>研究</w:t>
      </w:r>
      <w:r w:rsidR="009251D0" w:rsidRPr="00F47BBD">
        <w:rPr>
          <w:rFonts w:ascii="Times New Roman" w:hAnsi="Times New Roman" w:cs="Times New Roman"/>
          <w:b/>
          <w:sz w:val="26"/>
          <w:szCs w:val="26"/>
        </w:rPr>
        <w:t>結果</w:t>
      </w:r>
      <w:r w:rsidR="00AA46AB" w:rsidRPr="00F47BBD">
        <w:rPr>
          <w:rFonts w:ascii="Times New Roman" w:hAnsi="Times New Roman" w:cs="Times New Roman"/>
          <w:b/>
          <w:sz w:val="26"/>
          <w:szCs w:val="26"/>
        </w:rPr>
        <w:t>及分析</w:t>
      </w:r>
    </w:p>
    <w:p w:rsidR="00EE5DB8" w:rsidRDefault="00F47BBD" w:rsidP="00EE5DB8">
      <w:pPr>
        <w:jc w:val="both"/>
        <w:rPr>
          <w:rFonts w:ascii="Times New Roman" w:hAnsi="Times New Roman" w:cs="Times New Roman"/>
          <w:b/>
          <w:sz w:val="26"/>
          <w:szCs w:val="26"/>
          <w:lang w:eastAsia="zh-HK"/>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.3.1</w:t>
      </w:r>
      <w:r w:rsidR="00BC4BBB">
        <w:rPr>
          <w:rFonts w:ascii="Times New Roman" w:hAnsi="Times New Roman" w:cs="Times New Roman"/>
          <w:b/>
          <w:sz w:val="26"/>
          <w:szCs w:val="26"/>
          <w:lang w:eastAsia="zh-HK"/>
        </w:rPr>
        <w:t>「生涯規劃」方面</w:t>
      </w:r>
    </w:p>
    <w:p w:rsidR="00EE5DB8" w:rsidRDefault="00F47BBD" w:rsidP="00EE5DB8">
      <w:pPr>
        <w:jc w:val="both"/>
        <w:rPr>
          <w:rFonts w:ascii="Times New Roman" w:hAnsi="Times New Roman" w:cs="Times New Roman"/>
          <w:b/>
          <w:sz w:val="26"/>
          <w:szCs w:val="26"/>
          <w:lang w:eastAsia="zh-HK"/>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w:t>
      </w:r>
      <w:r w:rsidR="00EE5DB8" w:rsidRPr="00F47BBD">
        <w:rPr>
          <w:rFonts w:ascii="Times New Roman" w:hAnsi="Times New Roman" w:cs="Times New Roman"/>
          <w:b/>
          <w:sz w:val="26"/>
          <w:szCs w:val="26"/>
        </w:rPr>
        <w:t>.1</w:t>
      </w:r>
      <w:r w:rsidR="004B2334" w:rsidRPr="00F47BBD">
        <w:rPr>
          <w:rFonts w:ascii="Times New Roman" w:hAnsi="Times New Roman" w:cs="Times New Roman"/>
          <w:b/>
          <w:sz w:val="26"/>
          <w:szCs w:val="26"/>
        </w:rPr>
        <w:t>.1</w:t>
      </w:r>
      <w:r w:rsidR="00EE5DB8" w:rsidRPr="00F47BBD">
        <w:rPr>
          <w:rFonts w:ascii="Times New Roman" w:hAnsi="Times New Roman" w:cs="Times New Roman"/>
          <w:b/>
          <w:sz w:val="26"/>
          <w:szCs w:val="26"/>
          <w:lang w:eastAsia="zh-HK"/>
        </w:rPr>
        <w:t>「生涯規劃」淪為「升學與就業輔導服務」</w:t>
      </w:r>
    </w:p>
    <w:p w:rsidR="00EE5DB8" w:rsidRPr="00F47BBD" w:rsidRDefault="00EE5DB8" w:rsidP="00EE5DB8">
      <w:pPr>
        <w:ind w:firstLine="425"/>
        <w:jc w:val="both"/>
        <w:rPr>
          <w:rFonts w:ascii="Times New Roman" w:hAnsi="Times New Roman" w:cs="Times New Roman"/>
          <w:bCs/>
          <w:color w:val="000000"/>
          <w:kern w:val="0"/>
          <w:sz w:val="26"/>
          <w:szCs w:val="26"/>
          <w:lang w:eastAsia="zh-HK"/>
        </w:rPr>
      </w:pPr>
      <w:r w:rsidRPr="00F47BBD">
        <w:rPr>
          <w:rFonts w:ascii="Times New Roman" w:hAnsi="Times New Roman" w:cs="Times New Roman"/>
          <w:sz w:val="26"/>
          <w:szCs w:val="26"/>
          <w:lang w:eastAsia="zh-HK"/>
        </w:rPr>
        <w:t>「生涯規劃」是讓學生思考人生當中的意義和目的的相關問題，並以此作為前提來訂定他們人生的目標，從而再理解自身長處、能力、興趣和價值觀來決定將來發展，並積極計劃如何在不同生活場所當中實踐這些目標。</w:t>
      </w:r>
      <w:r w:rsidRPr="00F47BBD">
        <w:rPr>
          <w:rFonts w:ascii="Times New Roman" w:hAnsi="Times New Roman" w:cs="Times New Roman"/>
          <w:bCs/>
          <w:color w:val="000000"/>
          <w:kern w:val="0"/>
          <w:sz w:val="26"/>
          <w:szCs w:val="26"/>
          <w:lang w:eastAsia="zh-HK"/>
        </w:rPr>
        <w:t>但研究顯示學校的「生涯規劃」只停留於升學與就業輔導的層面。</w:t>
      </w:r>
    </w:p>
    <w:p w:rsidR="00EE5DB8" w:rsidRPr="00F47BBD" w:rsidRDefault="00EE5DB8" w:rsidP="00EE5DB8">
      <w:pPr>
        <w:ind w:firstLine="425"/>
        <w:jc w:val="both"/>
        <w:rPr>
          <w:rFonts w:ascii="Times New Roman" w:hAnsi="Times New Roman" w:cs="Times New Roman"/>
          <w:bCs/>
          <w:color w:val="000000"/>
          <w:kern w:val="0"/>
          <w:sz w:val="26"/>
          <w:szCs w:val="26"/>
          <w:lang w:eastAsia="zh-HK"/>
        </w:rPr>
      </w:pPr>
    </w:p>
    <w:p w:rsidR="00EE5DB8" w:rsidRDefault="00F47BBD" w:rsidP="00EE5DB8">
      <w:pPr>
        <w:jc w:val="both"/>
        <w:rPr>
          <w:rFonts w:ascii="Times New Roman" w:hAnsi="Times New Roman" w:cs="Times New Roman"/>
          <w:b/>
          <w:sz w:val="26"/>
          <w:szCs w:val="26"/>
          <w:lang w:eastAsia="zh-HK"/>
        </w:rPr>
      </w:pPr>
      <w:r>
        <w:rPr>
          <w:rFonts w:ascii="Times New Roman" w:hAnsi="Times New Roman" w:cs="Times New Roman" w:hint="eastAsia"/>
          <w:b/>
          <w:sz w:val="26"/>
          <w:szCs w:val="26"/>
          <w:lang w:eastAsia="zh-HK"/>
        </w:rPr>
        <w:t>1</w:t>
      </w:r>
      <w:r w:rsidR="00EE5DB8" w:rsidRPr="00F47BBD">
        <w:rPr>
          <w:rFonts w:ascii="Times New Roman" w:hAnsi="Times New Roman" w:cs="Times New Roman"/>
          <w:b/>
          <w:sz w:val="26"/>
          <w:szCs w:val="26"/>
        </w:rPr>
        <w:t>.</w:t>
      </w:r>
      <w:r w:rsidR="004B2334" w:rsidRPr="00F47BBD">
        <w:rPr>
          <w:rFonts w:ascii="Times New Roman" w:hAnsi="Times New Roman" w:cs="Times New Roman"/>
          <w:b/>
          <w:sz w:val="26"/>
          <w:szCs w:val="26"/>
        </w:rPr>
        <w:t>3.</w:t>
      </w:r>
      <w:r w:rsidR="00EE5DB8" w:rsidRPr="00F47BBD">
        <w:rPr>
          <w:rFonts w:ascii="Times New Roman" w:hAnsi="Times New Roman" w:cs="Times New Roman"/>
          <w:b/>
          <w:sz w:val="26"/>
          <w:szCs w:val="26"/>
        </w:rPr>
        <w:t>1.2</w:t>
      </w:r>
      <w:r w:rsidR="00EE5DB8" w:rsidRPr="00F47BBD">
        <w:rPr>
          <w:rFonts w:ascii="Times New Roman" w:hAnsi="Times New Roman" w:cs="Times New Roman"/>
          <w:b/>
          <w:sz w:val="26"/>
          <w:szCs w:val="26"/>
          <w:lang w:eastAsia="zh-HK"/>
        </w:rPr>
        <w:t>中學提供升學及就業資訊相方式對單調</w:t>
      </w:r>
    </w:p>
    <w:p w:rsidR="00EE5DB8" w:rsidRPr="00F47BBD" w:rsidRDefault="00EE5DB8" w:rsidP="00EE5DB8">
      <w:pPr>
        <w:ind w:firstLine="425"/>
        <w:jc w:val="both"/>
        <w:rPr>
          <w:rFonts w:ascii="Times New Roman" w:hAnsi="Times New Roman" w:cs="Times New Roman"/>
          <w:sz w:val="26"/>
          <w:szCs w:val="26"/>
          <w:lang w:eastAsia="zh-HK"/>
        </w:rPr>
      </w:pPr>
      <w:r w:rsidRPr="00F47BBD">
        <w:rPr>
          <w:rFonts w:ascii="Times New Roman" w:hAnsi="Times New Roman" w:cs="Times New Roman"/>
          <w:sz w:val="26"/>
          <w:szCs w:val="26"/>
          <w:lang w:eastAsia="zh-HK"/>
        </w:rPr>
        <w:t>大部分受訪基層青少年均指出，他們所就讀的中學多以校內講座和生涯規劃的形式來提供升學及就業資訊。單以校內講座形式提供升學有關的資訊則有</w:t>
      </w:r>
      <w:r w:rsidR="00AB0330" w:rsidRPr="00F47BBD">
        <w:rPr>
          <w:rFonts w:ascii="Times New Roman" w:hAnsi="Times New Roman" w:cs="Times New Roman"/>
          <w:sz w:val="26"/>
          <w:szCs w:val="26"/>
        </w:rPr>
        <w:t>87.1</w:t>
      </w:r>
      <w:r w:rsidRPr="00F47BBD">
        <w:rPr>
          <w:rFonts w:ascii="Times New Roman" w:hAnsi="Times New Roman" w:cs="Times New Roman"/>
          <w:sz w:val="26"/>
          <w:szCs w:val="26"/>
          <w:lang w:eastAsia="zh-HK"/>
        </w:rPr>
        <w:t>%</w:t>
      </w:r>
      <w:r w:rsidRPr="00F47BBD">
        <w:rPr>
          <w:rFonts w:ascii="Times New Roman" w:hAnsi="Times New Roman" w:cs="Times New Roman"/>
          <w:sz w:val="26"/>
          <w:szCs w:val="26"/>
          <w:lang w:eastAsia="zh-HK"/>
        </w:rPr>
        <w:t>，其</w:t>
      </w:r>
      <w:r w:rsidR="00F41AD3" w:rsidRPr="00F47BBD">
        <w:rPr>
          <w:rFonts w:ascii="Times New Roman" w:hAnsi="Times New Roman" w:cs="Times New Roman"/>
          <w:sz w:val="26"/>
          <w:szCs w:val="26"/>
        </w:rPr>
        <w:t>中</w:t>
      </w:r>
      <w:r w:rsidR="00F41AD3" w:rsidRPr="00F47BBD">
        <w:rPr>
          <w:rFonts w:ascii="Times New Roman" w:hAnsi="Times New Roman" w:cs="Times New Roman"/>
          <w:sz w:val="26"/>
          <w:szCs w:val="26"/>
          <w:lang w:eastAsia="zh-HK"/>
        </w:rPr>
        <w:t>48.4%</w:t>
      </w:r>
      <w:r w:rsidRPr="00F47BBD">
        <w:rPr>
          <w:rFonts w:ascii="Times New Roman" w:hAnsi="Times New Roman" w:cs="Times New Roman"/>
          <w:sz w:val="26"/>
          <w:szCs w:val="26"/>
          <w:lang w:eastAsia="zh-HK"/>
        </w:rPr>
        <w:t>以生涯規劃</w:t>
      </w:r>
      <w:r w:rsidR="00F41AD3" w:rsidRPr="00F47BBD">
        <w:rPr>
          <w:rFonts w:ascii="Times New Roman" w:hAnsi="Times New Roman" w:cs="Times New Roman"/>
          <w:sz w:val="26"/>
          <w:szCs w:val="26"/>
        </w:rPr>
        <w:t>形</w:t>
      </w:r>
      <w:r w:rsidRPr="00F47BBD">
        <w:rPr>
          <w:rFonts w:ascii="Times New Roman" w:hAnsi="Times New Roman" w:cs="Times New Roman"/>
          <w:sz w:val="26"/>
          <w:szCs w:val="26"/>
          <w:lang w:eastAsia="zh-HK"/>
        </w:rPr>
        <w:t>式來提供升學資訊，這一種情況同樣出現在提供就業資訊的部分，由此可見，單純以講座形式推行「生涯規劃」來提供資訊其實是未能夠有效地對應到受訪基層青少年對升學與就業的需要。</w:t>
      </w:r>
    </w:p>
    <w:p w:rsidR="00EE5DB8" w:rsidRPr="00F47BBD" w:rsidRDefault="00EE5DB8" w:rsidP="00EE5DB8">
      <w:pPr>
        <w:rPr>
          <w:rFonts w:ascii="Times New Roman" w:hAnsi="Times New Roman" w:cs="Times New Roman"/>
          <w:sz w:val="26"/>
          <w:szCs w:val="26"/>
        </w:rPr>
      </w:pPr>
    </w:p>
    <w:p w:rsidR="00EE5DB8" w:rsidRDefault="00F47BBD" w:rsidP="004B2334">
      <w:pPr>
        <w:jc w:val="both"/>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.3.1.3</w:t>
      </w:r>
      <w:r w:rsidR="00EE5DB8" w:rsidRPr="00F47BBD">
        <w:rPr>
          <w:rFonts w:ascii="Times New Roman" w:hAnsi="Times New Roman" w:cs="Times New Roman"/>
          <w:b/>
          <w:sz w:val="26"/>
          <w:szCs w:val="26"/>
        </w:rPr>
        <w:t>功利的教育制度下，「生涯規劃」成了紙上談兵</w:t>
      </w:r>
    </w:p>
    <w:p w:rsidR="00EE5DB8" w:rsidRPr="00F47BBD" w:rsidRDefault="00EE5DB8" w:rsidP="00EE5DB8">
      <w:pPr>
        <w:ind w:firstLine="425"/>
        <w:rPr>
          <w:rFonts w:ascii="Times New Roman" w:hAnsi="Times New Roman" w:cs="Times New Roman"/>
          <w:sz w:val="26"/>
          <w:szCs w:val="26"/>
          <w:lang w:eastAsia="zh-HK"/>
        </w:rPr>
      </w:pPr>
      <w:r w:rsidRPr="00F47BBD">
        <w:rPr>
          <w:rFonts w:ascii="Times New Roman" w:hAnsi="Times New Roman" w:cs="Times New Roman"/>
          <w:sz w:val="26"/>
          <w:szCs w:val="26"/>
          <w:lang w:eastAsia="zh-HK"/>
        </w:rPr>
        <w:t>現時香港教育制度重視文法教育，香港社會普遍認為中學文法教育</w:t>
      </w:r>
      <w:proofErr w:type="gramStart"/>
      <w:r w:rsidRPr="00F47BBD">
        <w:rPr>
          <w:rFonts w:ascii="Times New Roman" w:hAnsi="Times New Roman" w:cs="Times New Roman"/>
          <w:sz w:val="26"/>
          <w:szCs w:val="26"/>
          <w:lang w:eastAsia="zh-HK"/>
        </w:rPr>
        <w:t>是升讀大學</w:t>
      </w:r>
      <w:proofErr w:type="gramEnd"/>
      <w:r w:rsidRPr="00F47BBD">
        <w:rPr>
          <w:rFonts w:ascii="Times New Roman" w:hAnsi="Times New Roman" w:cs="Times New Roman"/>
          <w:sz w:val="26"/>
          <w:szCs w:val="26"/>
          <w:lang w:eastAsia="zh-HK"/>
        </w:rPr>
        <w:t>的主要途徑，因此，學校也著重提升學生的公開試成績，輕視「生涯規劃」這一類非文法課程。另外，也相對輕視職業教育，認為成績不好的學生才入讀職業導向學校，因此存有「次等」的標籤。</w:t>
      </w:r>
      <w:r w:rsidRPr="00F47BBD">
        <w:rPr>
          <w:rFonts w:ascii="Times New Roman" w:hAnsi="Times New Roman" w:cs="Times New Roman"/>
          <w:sz w:val="26"/>
          <w:szCs w:val="26"/>
          <w:lang w:eastAsia="zh-HK"/>
        </w:rPr>
        <w:lastRenderedPageBreak/>
        <w:t>這也加劇社會大眾對職業有分貴賤的看法。認為與文法教育有關的職業就相對「高等」，而沒有與文法教育有關的職業列為「次等」。此等看法是無疑破壞「生涯規劃」的基石，所以，現時校內的「生涯規劃」大多數都是紙上談兵。</w:t>
      </w:r>
    </w:p>
    <w:p w:rsidR="007A75B8" w:rsidRPr="00F47BBD" w:rsidRDefault="007A75B8" w:rsidP="004B2334">
      <w:pPr>
        <w:jc w:val="both"/>
        <w:rPr>
          <w:rFonts w:ascii="Times New Roman" w:hAnsi="Times New Roman" w:cs="Times New Roman"/>
          <w:sz w:val="26"/>
          <w:szCs w:val="26"/>
          <w:lang w:eastAsia="zh-HK"/>
        </w:rPr>
      </w:pPr>
    </w:p>
    <w:p w:rsidR="00190C26" w:rsidRDefault="00F47BBD" w:rsidP="004B2334">
      <w:pPr>
        <w:jc w:val="both"/>
        <w:rPr>
          <w:rFonts w:ascii="Times New Roman" w:hAnsi="Times New Roman" w:cs="Times New Roman"/>
          <w:b/>
          <w:bCs/>
          <w:color w:val="000000"/>
          <w:kern w:val="0"/>
          <w:sz w:val="26"/>
          <w:szCs w:val="26"/>
          <w:lang w:eastAsia="zh-HK"/>
        </w:rPr>
      </w:pPr>
      <w:r w:rsidRPr="00F47BBD">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.3.1.4</w:t>
      </w:r>
      <w:r w:rsidR="00726ED0" w:rsidRPr="00F47BBD">
        <w:rPr>
          <w:rFonts w:ascii="Times New Roman" w:hAnsi="Times New Roman" w:cs="Times New Roman"/>
          <w:b/>
          <w:bCs/>
          <w:color w:val="000000"/>
          <w:kern w:val="0"/>
          <w:sz w:val="26"/>
          <w:szCs w:val="26"/>
        </w:rPr>
        <w:t>青</w:t>
      </w:r>
      <w:r w:rsidR="00190C26" w:rsidRPr="00F47BBD">
        <w:rPr>
          <w:rFonts w:ascii="Times New Roman" w:hAnsi="Times New Roman" w:cs="Times New Roman"/>
          <w:b/>
          <w:bCs/>
          <w:color w:val="000000"/>
          <w:kern w:val="0"/>
          <w:sz w:val="26"/>
          <w:szCs w:val="26"/>
          <w:lang w:eastAsia="zh-HK"/>
        </w:rPr>
        <w:t>少年看重「生涯規劃」</w:t>
      </w:r>
      <w:r w:rsidR="00190C26" w:rsidRPr="00F47BBD">
        <w:rPr>
          <w:rFonts w:ascii="Times New Roman" w:hAnsi="Times New Roman" w:cs="Times New Roman"/>
          <w:b/>
          <w:bCs/>
          <w:color w:val="000000"/>
          <w:kern w:val="0"/>
          <w:sz w:val="26"/>
          <w:szCs w:val="26"/>
          <w:lang w:eastAsia="zh-HK"/>
        </w:rPr>
        <w:t xml:space="preserve"> </w:t>
      </w:r>
      <w:r w:rsidR="00190C26" w:rsidRPr="00F47BBD">
        <w:rPr>
          <w:rFonts w:ascii="Times New Roman" w:hAnsi="Times New Roman" w:cs="Times New Roman"/>
          <w:b/>
          <w:bCs/>
          <w:color w:val="000000"/>
          <w:kern w:val="0"/>
          <w:sz w:val="26"/>
          <w:szCs w:val="26"/>
          <w:lang w:eastAsia="zh-HK"/>
        </w:rPr>
        <w:t>實施階段未有提早</w:t>
      </w:r>
    </w:p>
    <w:p w:rsidR="00190C26" w:rsidRPr="00F47BBD" w:rsidRDefault="00190C26" w:rsidP="00190C26">
      <w:pPr>
        <w:ind w:firstLine="425"/>
        <w:jc w:val="both"/>
        <w:rPr>
          <w:rFonts w:ascii="Times New Roman" w:hAnsi="Times New Roman" w:cs="Times New Roman"/>
          <w:bCs/>
          <w:color w:val="000000"/>
          <w:kern w:val="0"/>
          <w:sz w:val="26"/>
          <w:szCs w:val="26"/>
          <w:lang w:eastAsia="zh-HK"/>
        </w:rPr>
      </w:pPr>
      <w:r w:rsidRPr="00F47BBD">
        <w:rPr>
          <w:rFonts w:ascii="Times New Roman" w:hAnsi="Times New Roman" w:cs="Times New Roman"/>
          <w:bCs/>
          <w:color w:val="000000"/>
          <w:kern w:val="0"/>
          <w:sz w:val="26"/>
          <w:szCs w:val="26"/>
          <w:lang w:eastAsia="zh-HK"/>
        </w:rPr>
        <w:t>調查發現，雖然</w:t>
      </w:r>
      <w:r w:rsidR="004B2334" w:rsidRPr="00F47BBD">
        <w:rPr>
          <w:rFonts w:ascii="Times New Roman" w:hAnsi="Times New Roman" w:cs="Times New Roman"/>
          <w:bCs/>
          <w:color w:val="000000"/>
          <w:kern w:val="0"/>
          <w:sz w:val="26"/>
          <w:szCs w:val="26"/>
        </w:rPr>
        <w:t>86.6</w:t>
      </w:r>
      <w:r w:rsidRPr="00F47BBD">
        <w:rPr>
          <w:rFonts w:ascii="Times New Roman" w:hAnsi="Times New Roman" w:cs="Times New Roman"/>
          <w:bCs/>
          <w:color w:val="000000"/>
          <w:kern w:val="0"/>
          <w:sz w:val="26"/>
          <w:szCs w:val="26"/>
          <w:lang w:eastAsia="zh-HK"/>
        </w:rPr>
        <w:t>%</w:t>
      </w:r>
      <w:r w:rsidRPr="00F47BBD">
        <w:rPr>
          <w:rFonts w:ascii="Times New Roman" w:hAnsi="Times New Roman" w:cs="Times New Roman"/>
          <w:bCs/>
          <w:color w:val="000000"/>
          <w:kern w:val="0"/>
          <w:sz w:val="26"/>
          <w:szCs w:val="26"/>
          <w:lang w:eastAsia="zh-HK"/>
        </w:rPr>
        <w:t>受訪基層青少年認同「生涯規劃」是「非常重要」</w:t>
      </w:r>
      <w:r w:rsidR="004B2334" w:rsidRPr="00F47BBD">
        <w:rPr>
          <w:rFonts w:ascii="Times New Roman" w:hAnsi="Times New Roman" w:cs="Times New Roman"/>
          <w:bCs/>
          <w:color w:val="000000"/>
          <w:kern w:val="0"/>
          <w:sz w:val="26"/>
          <w:szCs w:val="26"/>
        </w:rPr>
        <w:t>或</w:t>
      </w:r>
      <w:r w:rsidRPr="00F47BBD">
        <w:rPr>
          <w:rFonts w:ascii="Times New Roman" w:hAnsi="Times New Roman" w:cs="Times New Roman"/>
          <w:bCs/>
          <w:color w:val="000000"/>
          <w:kern w:val="0"/>
          <w:sz w:val="26"/>
          <w:szCs w:val="26"/>
          <w:lang w:eastAsia="zh-HK"/>
        </w:rPr>
        <w:t>「頗重要」，這顯示青少年看重「生涯規劃」，事實上，大部分</w:t>
      </w:r>
      <w:proofErr w:type="gramStart"/>
      <w:r w:rsidRPr="00F47BBD">
        <w:rPr>
          <w:rFonts w:ascii="Times New Roman" w:hAnsi="Times New Roman" w:cs="Times New Roman"/>
          <w:bCs/>
          <w:color w:val="000000"/>
          <w:kern w:val="0"/>
          <w:sz w:val="26"/>
          <w:szCs w:val="26"/>
          <w:lang w:eastAsia="zh-HK"/>
        </w:rPr>
        <w:t>中學均在中一</w:t>
      </w:r>
      <w:proofErr w:type="gramEnd"/>
      <w:r w:rsidRPr="00F47BBD">
        <w:rPr>
          <w:rFonts w:ascii="Times New Roman" w:hAnsi="Times New Roman" w:cs="Times New Roman"/>
          <w:bCs/>
          <w:color w:val="000000"/>
          <w:kern w:val="0"/>
          <w:sz w:val="26"/>
          <w:szCs w:val="26"/>
          <w:lang w:eastAsia="zh-HK"/>
        </w:rPr>
        <w:t>至中六設計一套校本的生涯規劃課程，但有近</w:t>
      </w:r>
      <w:r w:rsidRPr="00F47BBD">
        <w:rPr>
          <w:rFonts w:ascii="Times New Roman" w:hAnsi="Times New Roman" w:cs="Times New Roman"/>
          <w:bCs/>
          <w:color w:val="000000"/>
          <w:kern w:val="0"/>
          <w:sz w:val="26"/>
          <w:szCs w:val="26"/>
          <w:lang w:eastAsia="zh-HK"/>
        </w:rPr>
        <w:t>60%</w:t>
      </w:r>
      <w:r w:rsidRPr="00F47BBD">
        <w:rPr>
          <w:rFonts w:ascii="Times New Roman" w:hAnsi="Times New Roman" w:cs="Times New Roman"/>
          <w:bCs/>
          <w:color w:val="000000"/>
          <w:kern w:val="0"/>
          <w:sz w:val="26"/>
          <w:szCs w:val="26"/>
          <w:lang w:eastAsia="zh-HK"/>
        </w:rPr>
        <w:t>的受訪者認為「生涯規劃」應該由中</w:t>
      </w:r>
      <w:proofErr w:type="gramStart"/>
      <w:r w:rsidRPr="00F47BBD">
        <w:rPr>
          <w:rFonts w:ascii="Times New Roman" w:hAnsi="Times New Roman" w:cs="Times New Roman"/>
          <w:bCs/>
          <w:color w:val="000000"/>
          <w:kern w:val="0"/>
          <w:sz w:val="26"/>
          <w:szCs w:val="26"/>
          <w:lang w:eastAsia="zh-HK"/>
        </w:rPr>
        <w:t>一</w:t>
      </w:r>
      <w:proofErr w:type="gramEnd"/>
      <w:r w:rsidRPr="00F47BBD">
        <w:rPr>
          <w:rFonts w:ascii="Times New Roman" w:hAnsi="Times New Roman" w:cs="Times New Roman"/>
          <w:bCs/>
          <w:color w:val="000000"/>
          <w:kern w:val="0"/>
          <w:sz w:val="26"/>
          <w:szCs w:val="26"/>
          <w:lang w:eastAsia="zh-HK"/>
        </w:rPr>
        <w:t>至中三起實行，只有</w:t>
      </w:r>
      <w:r w:rsidRPr="00F47BBD">
        <w:rPr>
          <w:rFonts w:ascii="Times New Roman" w:hAnsi="Times New Roman" w:cs="Times New Roman"/>
          <w:bCs/>
          <w:color w:val="000000"/>
          <w:kern w:val="0"/>
          <w:sz w:val="26"/>
          <w:szCs w:val="26"/>
          <w:lang w:eastAsia="zh-HK"/>
        </w:rPr>
        <w:t>17.1%</w:t>
      </w:r>
      <w:r w:rsidRPr="00F47BBD">
        <w:rPr>
          <w:rFonts w:ascii="Times New Roman" w:hAnsi="Times New Roman" w:cs="Times New Roman"/>
          <w:bCs/>
          <w:color w:val="000000"/>
          <w:kern w:val="0"/>
          <w:sz w:val="26"/>
          <w:szCs w:val="26"/>
          <w:lang w:eastAsia="zh-HK"/>
        </w:rPr>
        <w:t>受訪者認為應在中四至中六實行，這與學生從中三升中四是學生選科的重要階段，文憑公開試考核的科目也影響著選擇大學主修科目，兩者均需要適時支援有著密切的關係。</w:t>
      </w:r>
    </w:p>
    <w:p w:rsidR="005F35FA" w:rsidRPr="00F47BBD" w:rsidRDefault="005F35FA" w:rsidP="00190C26">
      <w:pPr>
        <w:ind w:firstLine="425"/>
        <w:jc w:val="both"/>
        <w:rPr>
          <w:rFonts w:ascii="Times New Roman" w:hAnsi="Times New Roman" w:cs="Times New Roman"/>
          <w:bCs/>
          <w:color w:val="000000"/>
          <w:kern w:val="0"/>
          <w:sz w:val="26"/>
          <w:szCs w:val="26"/>
          <w:lang w:eastAsia="zh-HK"/>
        </w:rPr>
      </w:pPr>
    </w:p>
    <w:p w:rsidR="007A75B8" w:rsidRDefault="00F47BBD" w:rsidP="004B2334">
      <w:pPr>
        <w:jc w:val="both"/>
        <w:rPr>
          <w:rFonts w:ascii="Times New Roman" w:hAnsi="Times New Roman" w:cs="Times New Roman"/>
          <w:b/>
          <w:sz w:val="26"/>
          <w:szCs w:val="26"/>
        </w:rPr>
      </w:pPr>
      <w:r>
        <w:rPr>
          <w:rFonts w:ascii="Times New Roman" w:hAnsi="Times New Roman" w:cs="Times New Roman" w:hint="eastAsia"/>
          <w:b/>
          <w:bCs/>
          <w:color w:val="000000"/>
          <w:kern w:val="0"/>
          <w:sz w:val="26"/>
          <w:szCs w:val="26"/>
          <w:lang w:eastAsia="zh-HK"/>
        </w:rPr>
        <w:t>1</w:t>
      </w:r>
      <w:r w:rsidR="004B2334" w:rsidRPr="00F47BBD">
        <w:rPr>
          <w:rFonts w:ascii="Times New Roman" w:hAnsi="Times New Roman" w:cs="Times New Roman"/>
          <w:b/>
          <w:bCs/>
          <w:color w:val="000000"/>
          <w:kern w:val="0"/>
          <w:sz w:val="26"/>
          <w:szCs w:val="26"/>
        </w:rPr>
        <w:t>.3.2</w:t>
      </w:r>
      <w:r w:rsidR="004B2334" w:rsidRPr="00F47BBD">
        <w:rPr>
          <w:rFonts w:ascii="Times New Roman" w:hAnsi="Times New Roman" w:cs="Times New Roman"/>
          <w:bCs/>
          <w:color w:val="000000"/>
          <w:kern w:val="0"/>
          <w:sz w:val="26"/>
          <w:szCs w:val="26"/>
        </w:rPr>
        <w:t xml:space="preserve"> </w:t>
      </w:r>
      <w:r w:rsidR="00EE5DB8" w:rsidRPr="00F47BBD">
        <w:rPr>
          <w:rFonts w:ascii="Times New Roman" w:hAnsi="Times New Roman" w:cs="Times New Roman"/>
          <w:b/>
          <w:sz w:val="26"/>
          <w:szCs w:val="26"/>
        </w:rPr>
        <w:t>大專課程學費資助和支援不足</w:t>
      </w:r>
    </w:p>
    <w:p w:rsidR="00EE5DB8" w:rsidRPr="00F47BBD" w:rsidRDefault="00F47BBD" w:rsidP="007C5F6F">
      <w:pPr>
        <w:rPr>
          <w:rFonts w:ascii="Times New Roman" w:hAnsi="Times New Roman" w:cs="Times New Roman"/>
          <w:b/>
          <w:sz w:val="26"/>
          <w:szCs w:val="26"/>
        </w:rPr>
      </w:pPr>
      <w:r>
        <w:rPr>
          <w:rFonts w:ascii="Times New Roman" w:hAnsi="Times New Roman" w:cs="Times New Roman" w:hint="eastAsia"/>
          <w:b/>
          <w:sz w:val="26"/>
          <w:szCs w:val="26"/>
          <w:lang w:eastAsia="zh-HK"/>
        </w:rPr>
        <w:t>1</w:t>
      </w:r>
      <w:r w:rsidR="007C5F6F" w:rsidRPr="00F47BBD">
        <w:rPr>
          <w:rFonts w:ascii="Times New Roman" w:hAnsi="Times New Roman" w:cs="Times New Roman"/>
          <w:b/>
          <w:sz w:val="26"/>
          <w:szCs w:val="26"/>
        </w:rPr>
        <w:t>.</w:t>
      </w:r>
      <w:r w:rsidR="004B2334" w:rsidRPr="00F47BBD">
        <w:rPr>
          <w:rFonts w:ascii="Times New Roman" w:hAnsi="Times New Roman" w:cs="Times New Roman"/>
          <w:b/>
          <w:sz w:val="26"/>
          <w:szCs w:val="26"/>
        </w:rPr>
        <w:t>3.</w:t>
      </w:r>
      <w:r w:rsidR="007C5F6F" w:rsidRPr="00F47BBD">
        <w:rPr>
          <w:rFonts w:ascii="Times New Roman" w:hAnsi="Times New Roman" w:cs="Times New Roman"/>
          <w:b/>
          <w:sz w:val="26"/>
          <w:szCs w:val="26"/>
        </w:rPr>
        <w:t>2.1</w:t>
      </w:r>
      <w:r w:rsidR="00EE5DB8" w:rsidRPr="00F47BBD">
        <w:rPr>
          <w:rFonts w:ascii="Times New Roman" w:hAnsi="Times New Roman" w:cs="Times New Roman"/>
          <w:b/>
          <w:sz w:val="26"/>
          <w:szCs w:val="26"/>
        </w:rPr>
        <w:t>經濟困難成為基層青少年升學的絆腳石</w:t>
      </w:r>
    </w:p>
    <w:p w:rsidR="00EE5DB8" w:rsidRPr="00F47BBD" w:rsidRDefault="00EE5DB8" w:rsidP="00EE5DB8">
      <w:pPr>
        <w:ind w:firstLine="425"/>
        <w:jc w:val="both"/>
        <w:rPr>
          <w:rFonts w:ascii="Times New Roman" w:hAnsi="Times New Roman" w:cs="Times New Roman"/>
          <w:sz w:val="26"/>
          <w:szCs w:val="26"/>
          <w:lang w:eastAsia="zh-HK"/>
        </w:rPr>
      </w:pPr>
      <w:r w:rsidRPr="00F47BBD">
        <w:rPr>
          <w:rFonts w:ascii="Times New Roman" w:hAnsi="Times New Roman" w:cs="Times New Roman"/>
          <w:sz w:val="26"/>
          <w:szCs w:val="26"/>
          <w:lang w:eastAsia="zh-HK"/>
        </w:rPr>
        <w:t>調查發現</w:t>
      </w:r>
      <w:r w:rsidRPr="00F47BBD">
        <w:rPr>
          <w:rFonts w:ascii="Times New Roman" w:hAnsi="Times New Roman" w:cs="Times New Roman"/>
          <w:sz w:val="26"/>
          <w:szCs w:val="26"/>
          <w:lang w:eastAsia="zh-HK"/>
        </w:rPr>
        <w:t>95.8%</w:t>
      </w:r>
      <w:r w:rsidRPr="00F47BBD">
        <w:rPr>
          <w:rFonts w:ascii="Times New Roman" w:hAnsi="Times New Roman" w:cs="Times New Roman"/>
          <w:sz w:val="26"/>
          <w:szCs w:val="26"/>
          <w:lang w:eastAsia="zh-HK"/>
        </w:rPr>
        <w:t>受訪基層</w:t>
      </w:r>
      <w:proofErr w:type="gramStart"/>
      <w:r w:rsidRPr="00F47BBD">
        <w:rPr>
          <w:rFonts w:ascii="Times New Roman" w:hAnsi="Times New Roman" w:cs="Times New Roman"/>
          <w:sz w:val="26"/>
          <w:szCs w:val="26"/>
          <w:lang w:eastAsia="zh-HK"/>
        </w:rPr>
        <w:t>青少年均想入</w:t>
      </w:r>
      <w:proofErr w:type="gramEnd"/>
      <w:r w:rsidRPr="00F47BBD">
        <w:rPr>
          <w:rFonts w:ascii="Times New Roman" w:hAnsi="Times New Roman" w:cs="Times New Roman"/>
          <w:sz w:val="26"/>
          <w:szCs w:val="26"/>
          <w:lang w:eastAsia="zh-HK"/>
        </w:rPr>
        <w:t>讀大學，但就只有不足夠一半受訪基層青少年指出自己有信心入讀大學，更甚者是，影響他們入讀大學的因素有涉及學費問題及家庭經濟因素</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分別有</w:t>
      </w:r>
      <w:r w:rsidRPr="00F47BBD">
        <w:rPr>
          <w:rFonts w:ascii="Times New Roman" w:hAnsi="Times New Roman" w:cs="Times New Roman"/>
          <w:sz w:val="26"/>
          <w:szCs w:val="26"/>
        </w:rPr>
        <w:t>36.6</w:t>
      </w:r>
      <w:r w:rsidRPr="00F47BBD">
        <w:rPr>
          <w:rFonts w:ascii="Times New Roman" w:hAnsi="Times New Roman" w:cs="Times New Roman"/>
          <w:sz w:val="26"/>
          <w:szCs w:val="26"/>
          <w:lang w:eastAsia="zh-HK"/>
        </w:rPr>
        <w:t>%</w:t>
      </w:r>
      <w:r w:rsidRPr="00F47BBD">
        <w:rPr>
          <w:rFonts w:ascii="Times New Roman" w:hAnsi="Times New Roman" w:cs="Times New Roman"/>
          <w:sz w:val="26"/>
          <w:szCs w:val="26"/>
          <w:lang w:eastAsia="zh-HK"/>
        </w:rPr>
        <w:t>和</w:t>
      </w:r>
      <w:r w:rsidRPr="00F47BBD">
        <w:rPr>
          <w:rFonts w:ascii="Times New Roman" w:hAnsi="Times New Roman" w:cs="Times New Roman"/>
          <w:sz w:val="26"/>
          <w:szCs w:val="26"/>
        </w:rPr>
        <w:t>46.3</w:t>
      </w:r>
      <w:r w:rsidRPr="00F47BBD">
        <w:rPr>
          <w:rFonts w:ascii="Times New Roman" w:hAnsi="Times New Roman" w:cs="Times New Roman"/>
          <w:sz w:val="26"/>
          <w:szCs w:val="26"/>
          <w:lang w:eastAsia="zh-HK"/>
        </w:rPr>
        <w:t>%</w:t>
      </w:r>
      <w:r w:rsidRPr="00F47BBD">
        <w:rPr>
          <w:rFonts w:ascii="Times New Roman" w:hAnsi="Times New Roman" w:cs="Times New Roman"/>
          <w:sz w:val="26"/>
          <w:szCs w:val="26"/>
          <w:lang w:eastAsia="zh-HK"/>
        </w:rPr>
        <w:t>。</w:t>
      </w:r>
      <w:r w:rsidRPr="00F47BBD">
        <w:rPr>
          <w:rFonts w:ascii="Times New Roman" w:hAnsi="Times New Roman" w:cs="Times New Roman"/>
          <w:sz w:val="26"/>
          <w:szCs w:val="26"/>
        </w:rPr>
        <w:t xml:space="preserve"> </w:t>
      </w:r>
      <w:r w:rsidRPr="00F47BBD">
        <w:rPr>
          <w:rFonts w:ascii="Times New Roman" w:hAnsi="Times New Roman" w:cs="Times New Roman"/>
          <w:sz w:val="26"/>
          <w:szCs w:val="26"/>
          <w:lang w:eastAsia="zh-HK"/>
        </w:rPr>
        <w:t>由此可見，經濟因素影響基層青少年升學</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顯示香港政府未有足夠完善的政策配套支援有經濟困難的基層青少年入讀大學。</w:t>
      </w:r>
    </w:p>
    <w:p w:rsidR="00EE5DB8" w:rsidRPr="00F47BBD" w:rsidRDefault="00EE5DB8" w:rsidP="00EE5DB8">
      <w:pPr>
        <w:ind w:firstLine="425"/>
        <w:jc w:val="both"/>
        <w:rPr>
          <w:rFonts w:ascii="Times New Roman" w:hAnsi="Times New Roman" w:cs="Times New Roman"/>
          <w:sz w:val="26"/>
          <w:szCs w:val="26"/>
          <w:lang w:eastAsia="zh-HK"/>
        </w:rPr>
      </w:pPr>
    </w:p>
    <w:p w:rsidR="00EE5DB8" w:rsidRPr="00F47BBD" w:rsidRDefault="00F47BBD" w:rsidP="004B2334">
      <w:pPr>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.3.2.2</w:t>
      </w:r>
      <w:r w:rsidR="00EE5DB8" w:rsidRPr="00F47BBD">
        <w:rPr>
          <w:rFonts w:ascii="Times New Roman" w:hAnsi="Times New Roman" w:cs="Times New Roman"/>
          <w:b/>
          <w:sz w:val="26"/>
          <w:szCs w:val="26"/>
          <w:lang w:eastAsia="zh-HK"/>
        </w:rPr>
        <w:t>專上學生資助計劃</w:t>
      </w:r>
      <w:r w:rsidR="00EE5DB8" w:rsidRPr="00F47BBD">
        <w:rPr>
          <w:rFonts w:ascii="Times New Roman" w:hAnsi="Times New Roman" w:cs="Times New Roman"/>
          <w:b/>
          <w:sz w:val="26"/>
          <w:szCs w:val="26"/>
        </w:rPr>
        <w:t>資助額不足，全免貧窮學生要貼學費</w:t>
      </w:r>
    </w:p>
    <w:p w:rsidR="00EE5DB8" w:rsidRPr="00F47BBD" w:rsidRDefault="00EE5DB8" w:rsidP="007C5F6F">
      <w:pPr>
        <w:rPr>
          <w:rFonts w:ascii="Times New Roman" w:hAnsi="Times New Roman" w:cs="Times New Roman"/>
          <w:sz w:val="26"/>
          <w:szCs w:val="26"/>
          <w:lang w:eastAsia="zh-HK"/>
        </w:rPr>
      </w:pPr>
      <w:r w:rsidRPr="00F47BBD">
        <w:rPr>
          <w:rFonts w:ascii="Times New Roman" w:hAnsi="Times New Roman" w:cs="Times New Roman"/>
          <w:sz w:val="26"/>
          <w:szCs w:val="26"/>
          <w:lang w:eastAsia="zh-HK"/>
        </w:rPr>
        <w:tab/>
      </w:r>
      <w:r w:rsidR="005F35FA" w:rsidRPr="00F47BBD">
        <w:rPr>
          <w:rFonts w:ascii="Times New Roman" w:hAnsi="Times New Roman" w:cs="Times New Roman"/>
          <w:sz w:val="26"/>
          <w:szCs w:val="26"/>
          <w:lang w:eastAsia="zh-HK"/>
        </w:rPr>
        <w:t>現行自資學士學位課程學費偏高，有一些課程學費一年</w:t>
      </w:r>
      <w:r w:rsidR="005F35FA" w:rsidRPr="00F47BBD">
        <w:rPr>
          <w:rFonts w:ascii="Times New Roman" w:hAnsi="Times New Roman" w:cs="Times New Roman"/>
          <w:sz w:val="26"/>
          <w:szCs w:val="26"/>
        </w:rPr>
        <w:t>更</w:t>
      </w:r>
      <w:r w:rsidRPr="00F47BBD">
        <w:rPr>
          <w:rFonts w:ascii="Times New Roman" w:hAnsi="Times New Roman" w:cs="Times New Roman"/>
          <w:sz w:val="26"/>
          <w:szCs w:val="26"/>
          <w:lang w:eastAsia="zh-HK"/>
        </w:rPr>
        <w:t>高達</w:t>
      </w:r>
      <w:r w:rsidRPr="00F47BBD">
        <w:rPr>
          <w:rFonts w:ascii="Times New Roman" w:hAnsi="Times New Roman" w:cs="Times New Roman"/>
          <w:sz w:val="26"/>
          <w:szCs w:val="26"/>
          <w:lang w:eastAsia="zh-HK"/>
        </w:rPr>
        <w:t>80,000</w:t>
      </w:r>
      <w:r w:rsidRPr="00F47BBD">
        <w:rPr>
          <w:rFonts w:ascii="Times New Roman" w:hAnsi="Times New Roman" w:cs="Times New Roman"/>
          <w:sz w:val="26"/>
          <w:szCs w:val="26"/>
          <w:lang w:eastAsia="zh-HK"/>
        </w:rPr>
        <w:t>港元以上，但「專上學生資助計劃」的學費資助部分是設有上限，其上限為</w:t>
      </w:r>
      <w:r w:rsidRPr="00F47BBD">
        <w:rPr>
          <w:rFonts w:ascii="Times New Roman" w:hAnsi="Times New Roman" w:cs="Times New Roman"/>
          <w:sz w:val="26"/>
          <w:szCs w:val="26"/>
          <w:lang w:eastAsia="zh-HK"/>
        </w:rPr>
        <w:t>75,590</w:t>
      </w:r>
      <w:r w:rsidRPr="00F47BBD">
        <w:rPr>
          <w:rFonts w:ascii="Times New Roman" w:hAnsi="Times New Roman" w:cs="Times New Roman"/>
          <w:sz w:val="26"/>
          <w:szCs w:val="26"/>
          <w:lang w:eastAsia="zh-HK"/>
        </w:rPr>
        <w:t>港元。現時香港的大專自資課程有多達</w:t>
      </w:r>
      <w:r w:rsidRPr="00F47BBD">
        <w:rPr>
          <w:rFonts w:ascii="Times New Roman" w:hAnsi="Times New Roman" w:cs="Times New Roman"/>
          <w:sz w:val="26"/>
          <w:szCs w:val="26"/>
          <w:lang w:eastAsia="zh-HK"/>
        </w:rPr>
        <w:t>1</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370</w:t>
      </w:r>
      <w:r w:rsidRPr="00F47BBD">
        <w:rPr>
          <w:rFonts w:ascii="Times New Roman" w:hAnsi="Times New Roman" w:cs="Times New Roman"/>
          <w:sz w:val="26"/>
          <w:szCs w:val="26"/>
          <w:lang w:eastAsia="zh-HK"/>
        </w:rPr>
        <w:t>個，這些課程涵蓋副學士、高級文憑、銜接學位和學士課程。當中有</w:t>
      </w:r>
      <w:r w:rsidRPr="00F47BBD">
        <w:rPr>
          <w:rFonts w:ascii="Times New Roman" w:hAnsi="Times New Roman" w:cs="Times New Roman"/>
          <w:sz w:val="26"/>
          <w:szCs w:val="26"/>
          <w:lang w:eastAsia="zh-HK"/>
        </w:rPr>
        <w:t>238</w:t>
      </w:r>
      <w:r w:rsidRPr="00F47BBD">
        <w:rPr>
          <w:rFonts w:ascii="Times New Roman" w:hAnsi="Times New Roman" w:cs="Times New Roman"/>
          <w:sz w:val="26"/>
          <w:szCs w:val="26"/>
          <w:lang w:eastAsia="zh-HK"/>
        </w:rPr>
        <w:t>個合資格的全日制課程，其本年度學費超出政府資助上限（</w:t>
      </w:r>
      <w:r w:rsidRPr="00F47BBD">
        <w:rPr>
          <w:rFonts w:ascii="Times New Roman" w:hAnsi="Times New Roman" w:cs="Times New Roman"/>
          <w:sz w:val="26"/>
          <w:szCs w:val="26"/>
          <w:lang w:eastAsia="zh-HK"/>
        </w:rPr>
        <w:t>75,590</w:t>
      </w:r>
      <w:r w:rsidRPr="00F47BBD">
        <w:rPr>
          <w:rFonts w:ascii="Times New Roman" w:hAnsi="Times New Roman" w:cs="Times New Roman"/>
          <w:sz w:val="26"/>
          <w:szCs w:val="26"/>
          <w:lang w:eastAsia="zh-HK"/>
        </w:rPr>
        <w:t>港元）。</w:t>
      </w:r>
      <w:proofErr w:type="gramStart"/>
      <w:r w:rsidRPr="00F47BBD">
        <w:rPr>
          <w:rFonts w:ascii="Times New Roman" w:hAnsi="Times New Roman" w:cs="Times New Roman"/>
          <w:sz w:val="26"/>
          <w:szCs w:val="26"/>
          <w:lang w:eastAsia="zh-HK"/>
        </w:rPr>
        <w:t>佔</w:t>
      </w:r>
      <w:proofErr w:type="gramEnd"/>
      <w:r w:rsidRPr="00F47BBD">
        <w:rPr>
          <w:rFonts w:ascii="Times New Roman" w:hAnsi="Times New Roman" w:cs="Times New Roman"/>
          <w:sz w:val="26"/>
          <w:szCs w:val="26"/>
          <w:lang w:eastAsia="zh-HK"/>
        </w:rPr>
        <w:t>所有課程的</w:t>
      </w:r>
      <w:r w:rsidRPr="00F47BBD">
        <w:rPr>
          <w:rFonts w:ascii="Times New Roman" w:hAnsi="Times New Roman" w:cs="Times New Roman"/>
          <w:sz w:val="26"/>
          <w:szCs w:val="26"/>
          <w:lang w:eastAsia="zh-HK"/>
        </w:rPr>
        <w:t>17.4%</w:t>
      </w:r>
      <w:r w:rsidRPr="00F47BBD">
        <w:rPr>
          <w:rFonts w:ascii="Times New Roman" w:hAnsi="Times New Roman" w:cs="Times New Roman"/>
          <w:sz w:val="26"/>
          <w:szCs w:val="26"/>
          <w:lang w:eastAsia="zh-HK"/>
        </w:rPr>
        <w:t>。當中有不少與青少年就業及勞動市場較有直接關係的課程，而每年學費亦近乎</w:t>
      </w:r>
      <w:r w:rsidRPr="00F47BBD">
        <w:rPr>
          <w:rFonts w:ascii="Times New Roman" w:hAnsi="Times New Roman" w:cs="Times New Roman"/>
          <w:sz w:val="26"/>
          <w:szCs w:val="26"/>
          <w:lang w:eastAsia="zh-HK"/>
        </w:rPr>
        <w:t>9</w:t>
      </w:r>
      <w:r w:rsidRPr="00F47BBD">
        <w:rPr>
          <w:rFonts w:ascii="Times New Roman" w:hAnsi="Times New Roman" w:cs="Times New Roman"/>
          <w:sz w:val="26"/>
          <w:szCs w:val="26"/>
          <w:lang w:eastAsia="zh-HK"/>
        </w:rPr>
        <w:t>至</w:t>
      </w:r>
      <w:r w:rsidRPr="00F47BBD">
        <w:rPr>
          <w:rFonts w:ascii="Times New Roman" w:hAnsi="Times New Roman" w:cs="Times New Roman"/>
          <w:sz w:val="26"/>
          <w:szCs w:val="26"/>
          <w:lang w:eastAsia="zh-HK"/>
        </w:rPr>
        <w:t>12</w:t>
      </w:r>
      <w:r w:rsidRPr="00F47BBD">
        <w:rPr>
          <w:rFonts w:ascii="Times New Roman" w:hAnsi="Times New Roman" w:cs="Times New Roman"/>
          <w:sz w:val="26"/>
          <w:szCs w:val="26"/>
          <w:lang w:eastAsia="zh-HK"/>
        </w:rPr>
        <w:t>萬港元。由此可見，其資助額並不足夠繳交學費，學生有需要自行申請其他貸款以彌補資助部分不足的費用，這樣將加重學生的財政負擔，無助他們向上流動，反而，對於基層青少年來說，更是雪上加霜</w:t>
      </w:r>
    </w:p>
    <w:p w:rsidR="00EE5DB8" w:rsidRPr="00F47BBD" w:rsidRDefault="00EE5DB8" w:rsidP="00EE5DB8">
      <w:pPr>
        <w:rPr>
          <w:rFonts w:ascii="Times New Roman" w:hAnsi="Times New Roman" w:cs="Times New Roman"/>
          <w:sz w:val="26"/>
          <w:szCs w:val="26"/>
          <w:lang w:eastAsia="zh-HK"/>
        </w:rPr>
      </w:pPr>
    </w:p>
    <w:p w:rsidR="00EE5DB8" w:rsidRPr="00F47BBD" w:rsidRDefault="00F47BBD" w:rsidP="00EE5DB8">
      <w:pPr>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w:t>
      </w:r>
      <w:r w:rsidR="007C5F6F" w:rsidRPr="00F47BBD">
        <w:rPr>
          <w:rFonts w:ascii="Times New Roman" w:hAnsi="Times New Roman" w:cs="Times New Roman"/>
          <w:b/>
          <w:sz w:val="26"/>
          <w:szCs w:val="26"/>
        </w:rPr>
        <w:t>3.2.3</w:t>
      </w:r>
      <w:r w:rsidR="00EE5DB8" w:rsidRPr="00F47BBD">
        <w:rPr>
          <w:rFonts w:ascii="Times New Roman" w:hAnsi="Times New Roman" w:cs="Times New Roman"/>
          <w:sz w:val="26"/>
          <w:szCs w:val="26"/>
        </w:rPr>
        <w:t xml:space="preserve"> </w:t>
      </w:r>
      <w:r w:rsidR="00EE5DB8" w:rsidRPr="00F47BBD">
        <w:rPr>
          <w:rFonts w:ascii="Times New Roman" w:hAnsi="Times New Roman" w:cs="Times New Roman"/>
          <w:b/>
          <w:sz w:val="26"/>
          <w:szCs w:val="26"/>
        </w:rPr>
        <w:t>自資基礎文憑課程欠資助</w:t>
      </w:r>
    </w:p>
    <w:p w:rsidR="00EE5DB8" w:rsidRPr="00F47BBD" w:rsidRDefault="00EE5DB8" w:rsidP="00EE5DB8">
      <w:pPr>
        <w:ind w:firstLine="425"/>
        <w:jc w:val="both"/>
        <w:rPr>
          <w:rFonts w:ascii="Times New Roman" w:hAnsi="Times New Roman" w:cs="Times New Roman"/>
          <w:sz w:val="26"/>
          <w:szCs w:val="26"/>
          <w:lang w:eastAsia="zh-HK"/>
        </w:rPr>
      </w:pPr>
      <w:r w:rsidRPr="00F47BBD">
        <w:rPr>
          <w:rFonts w:ascii="Times New Roman" w:hAnsi="Times New Roman" w:cs="Times New Roman"/>
          <w:sz w:val="26"/>
          <w:szCs w:val="26"/>
          <w:lang w:eastAsia="zh-HK"/>
        </w:rPr>
        <w:t>自資基礎文憑課程並沒有納入「資助專上課程學生資助計劃」和「專上學生資助計劃」當中，學生便需要自行支付學費，而學費大約</w:t>
      </w:r>
      <w:r w:rsidRPr="00F47BBD">
        <w:rPr>
          <w:rFonts w:ascii="Times New Roman" w:hAnsi="Times New Roman" w:cs="Times New Roman"/>
          <w:sz w:val="26"/>
          <w:szCs w:val="26"/>
          <w:lang w:eastAsia="zh-HK"/>
        </w:rPr>
        <w:t>25,000</w:t>
      </w:r>
      <w:r w:rsidRPr="00F47BBD">
        <w:rPr>
          <w:rFonts w:ascii="Times New Roman" w:hAnsi="Times New Roman" w:cs="Times New Roman"/>
          <w:sz w:val="26"/>
          <w:szCs w:val="26"/>
          <w:lang w:eastAsia="zh-HK"/>
        </w:rPr>
        <w:t>港元。對於基層家庭來說，</w:t>
      </w:r>
      <w:r w:rsidRPr="00F47BBD">
        <w:rPr>
          <w:rFonts w:ascii="Times New Roman" w:hAnsi="Times New Roman" w:cs="Times New Roman"/>
          <w:sz w:val="26"/>
          <w:szCs w:val="26"/>
          <w:lang w:eastAsia="zh-HK"/>
        </w:rPr>
        <w:t>25,000</w:t>
      </w:r>
      <w:r w:rsidRPr="00F47BBD">
        <w:rPr>
          <w:rFonts w:ascii="Times New Roman" w:hAnsi="Times New Roman" w:cs="Times New Roman"/>
          <w:sz w:val="26"/>
          <w:szCs w:val="26"/>
          <w:lang w:eastAsia="zh-HK"/>
        </w:rPr>
        <w:t>港元是一筆大數目。而基礎文憑是</w:t>
      </w:r>
      <w:r w:rsidRPr="00F47BBD">
        <w:rPr>
          <w:rFonts w:ascii="Times New Roman" w:hAnsi="Times New Roman" w:cs="Times New Roman"/>
          <w:sz w:val="26"/>
          <w:szCs w:val="26"/>
        </w:rPr>
        <w:t>高中程度課程，亦是除高中文憑</w:t>
      </w:r>
      <w:proofErr w:type="gramStart"/>
      <w:r w:rsidRPr="00F47BBD">
        <w:rPr>
          <w:rFonts w:ascii="Times New Roman" w:hAnsi="Times New Roman" w:cs="Times New Roman"/>
          <w:sz w:val="26"/>
          <w:szCs w:val="26"/>
        </w:rPr>
        <w:t>以外升讀</w:t>
      </w:r>
      <w:proofErr w:type="gramEnd"/>
      <w:r w:rsidRPr="00F47BBD">
        <w:rPr>
          <w:rFonts w:ascii="Times New Roman" w:hAnsi="Times New Roman" w:cs="Times New Roman"/>
          <w:sz w:val="26"/>
          <w:szCs w:val="26"/>
          <w:lang w:eastAsia="zh-HK"/>
        </w:rPr>
        <w:t>大專</w:t>
      </w:r>
      <w:r w:rsidRPr="00F47BBD">
        <w:rPr>
          <w:rFonts w:ascii="Times New Roman" w:hAnsi="Times New Roman" w:cs="Times New Roman"/>
          <w:sz w:val="26"/>
          <w:szCs w:val="26"/>
        </w:rPr>
        <w:t>的另一途徑，學生</w:t>
      </w:r>
      <w:proofErr w:type="gramStart"/>
      <w:r w:rsidRPr="00F47BBD">
        <w:rPr>
          <w:rFonts w:ascii="Times New Roman" w:hAnsi="Times New Roman" w:cs="Times New Roman"/>
          <w:sz w:val="26"/>
          <w:szCs w:val="26"/>
          <w:lang w:eastAsia="zh-HK"/>
        </w:rPr>
        <w:t>若要升讀學士</w:t>
      </w:r>
      <w:proofErr w:type="gramEnd"/>
      <w:r w:rsidRPr="00F47BBD">
        <w:rPr>
          <w:rFonts w:ascii="Times New Roman" w:hAnsi="Times New Roman" w:cs="Times New Roman"/>
          <w:sz w:val="26"/>
          <w:szCs w:val="26"/>
          <w:lang w:eastAsia="zh-HK"/>
        </w:rPr>
        <w:t>課程</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必須完成基礎文憑課程，再</w:t>
      </w:r>
      <w:proofErr w:type="gramStart"/>
      <w:r w:rsidRPr="00F47BBD">
        <w:rPr>
          <w:rFonts w:ascii="Times New Roman" w:hAnsi="Times New Roman" w:cs="Times New Roman"/>
          <w:sz w:val="26"/>
          <w:szCs w:val="26"/>
          <w:lang w:eastAsia="zh-HK"/>
        </w:rPr>
        <w:t>升讀副</w:t>
      </w:r>
      <w:proofErr w:type="gramEnd"/>
      <w:r w:rsidRPr="00F47BBD">
        <w:rPr>
          <w:rFonts w:ascii="Times New Roman" w:hAnsi="Times New Roman" w:cs="Times New Roman"/>
          <w:sz w:val="26"/>
          <w:szCs w:val="26"/>
          <w:lang w:eastAsia="zh-HK"/>
        </w:rPr>
        <w:t>學士或高級文憑，所以，若果因家庭經濟困難而無法報讀基礎文憑課程，無疑是</w:t>
      </w:r>
      <w:r w:rsidRPr="00F47BBD">
        <w:rPr>
          <w:rFonts w:ascii="Times New Roman" w:hAnsi="Times New Roman" w:cs="Times New Roman"/>
          <w:sz w:val="26"/>
          <w:szCs w:val="26"/>
        </w:rPr>
        <w:t>截</w:t>
      </w:r>
      <w:r w:rsidRPr="00F47BBD">
        <w:rPr>
          <w:rFonts w:ascii="Times New Roman" w:hAnsi="Times New Roman" w:cs="Times New Roman"/>
          <w:sz w:val="26"/>
          <w:szCs w:val="26"/>
          <w:lang w:eastAsia="zh-HK"/>
        </w:rPr>
        <w:t>斷基層青少年的升學之路，這實與政府強調現時升學有多元出路的政策背道而馳。</w:t>
      </w:r>
      <w:r w:rsidRPr="00F47BBD">
        <w:rPr>
          <w:rFonts w:ascii="Times New Roman" w:hAnsi="Times New Roman" w:cs="Times New Roman"/>
          <w:sz w:val="26"/>
          <w:szCs w:val="26"/>
        </w:rPr>
        <w:t>雖然職業訓練局有設立</w:t>
      </w:r>
      <w:r w:rsidRPr="00F47BBD">
        <w:rPr>
          <w:rFonts w:ascii="Times New Roman" w:hAnsi="Times New Roman" w:cs="Times New Roman"/>
          <w:color w:val="000000"/>
          <w:kern w:val="0"/>
          <w:sz w:val="26"/>
          <w:szCs w:val="26"/>
        </w:rPr>
        <w:t>學費減免計劃及學習開支定額津貼</w:t>
      </w:r>
      <w:r w:rsidRPr="00F47BBD">
        <w:rPr>
          <w:rFonts w:ascii="Times New Roman" w:hAnsi="Times New Roman" w:cs="Times New Roman"/>
          <w:bCs/>
          <w:color w:val="000000"/>
          <w:kern w:val="0"/>
          <w:sz w:val="26"/>
          <w:szCs w:val="26"/>
        </w:rPr>
        <w:t>，然而，有關申請資格並非全面公開、名額亦有限，並非全港所有</w:t>
      </w:r>
      <w:r w:rsidRPr="00F47BBD">
        <w:rPr>
          <w:rFonts w:ascii="Times New Roman" w:hAnsi="Times New Roman" w:cs="Times New Roman"/>
          <w:sz w:val="26"/>
          <w:szCs w:val="26"/>
        </w:rPr>
        <w:t>基礎文憑課程設有學費資助或減免。</w:t>
      </w:r>
      <w:r w:rsidRPr="00F47BBD">
        <w:rPr>
          <w:rStyle w:val="a4"/>
          <w:rFonts w:ascii="Times New Roman" w:hAnsi="Times New Roman" w:cs="Times New Roman"/>
          <w:sz w:val="26"/>
          <w:szCs w:val="26"/>
        </w:rPr>
        <w:footnoteReference w:id="2"/>
      </w:r>
    </w:p>
    <w:p w:rsidR="007A75B8" w:rsidRDefault="007A75B8" w:rsidP="007C5F6F">
      <w:pPr>
        <w:rPr>
          <w:rFonts w:ascii="Times New Roman" w:hAnsi="Times New Roman" w:cs="Times New Roman"/>
          <w:b/>
          <w:sz w:val="26"/>
          <w:szCs w:val="26"/>
        </w:rPr>
      </w:pPr>
    </w:p>
    <w:p w:rsidR="007C5F6F" w:rsidRPr="00F47BBD" w:rsidRDefault="00F47BBD" w:rsidP="007C5F6F">
      <w:pPr>
        <w:rPr>
          <w:rFonts w:ascii="Times New Roman" w:hAnsi="Times New Roman" w:cs="Times New Roman"/>
          <w:sz w:val="26"/>
          <w:szCs w:val="26"/>
          <w:lang w:eastAsia="zh-HK"/>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w:t>
      </w:r>
      <w:r w:rsidR="007C5F6F" w:rsidRPr="00F47BBD">
        <w:rPr>
          <w:rFonts w:ascii="Times New Roman" w:hAnsi="Times New Roman" w:cs="Times New Roman"/>
          <w:b/>
          <w:sz w:val="26"/>
          <w:szCs w:val="26"/>
        </w:rPr>
        <w:t>3.2.4</w:t>
      </w:r>
      <w:proofErr w:type="gramStart"/>
      <w:r w:rsidR="007C5F6F" w:rsidRPr="00F47BBD">
        <w:rPr>
          <w:rFonts w:ascii="Times New Roman" w:hAnsi="Times New Roman" w:cs="Times New Roman"/>
          <w:b/>
          <w:sz w:val="26"/>
          <w:szCs w:val="26"/>
        </w:rPr>
        <w:t>留位費</w:t>
      </w:r>
      <w:proofErr w:type="gramEnd"/>
      <w:r w:rsidR="007C5F6F" w:rsidRPr="00F47BBD">
        <w:rPr>
          <w:rFonts w:ascii="Times New Roman" w:hAnsi="Times New Roman" w:cs="Times New Roman"/>
          <w:b/>
          <w:sz w:val="26"/>
          <w:szCs w:val="26"/>
        </w:rPr>
        <w:t>留難窮學生</w:t>
      </w:r>
    </w:p>
    <w:p w:rsidR="00EE5DB8" w:rsidRPr="00F47BBD" w:rsidRDefault="00EE5DB8" w:rsidP="00EE5DB8">
      <w:pPr>
        <w:ind w:firstLine="425"/>
        <w:rPr>
          <w:rFonts w:ascii="Times New Roman" w:hAnsi="Times New Roman" w:cs="Times New Roman"/>
          <w:sz w:val="26"/>
          <w:szCs w:val="26"/>
          <w:lang w:eastAsia="zh-HK"/>
        </w:rPr>
      </w:pPr>
      <w:r w:rsidRPr="00F47BBD">
        <w:rPr>
          <w:rFonts w:ascii="Times New Roman" w:hAnsi="Times New Roman" w:cs="Times New Roman"/>
          <w:sz w:val="26"/>
          <w:szCs w:val="26"/>
          <w:lang w:eastAsia="zh-HK"/>
        </w:rPr>
        <w:t>現時各間大專院校都需要</w:t>
      </w:r>
      <w:proofErr w:type="gramStart"/>
      <w:r w:rsidRPr="00F47BBD">
        <w:rPr>
          <w:rFonts w:ascii="Times New Roman" w:hAnsi="Times New Roman" w:cs="Times New Roman"/>
          <w:sz w:val="26"/>
          <w:szCs w:val="26"/>
          <w:lang w:eastAsia="zh-HK"/>
        </w:rPr>
        <w:t>讓收讀學生</w:t>
      </w:r>
      <w:proofErr w:type="gramEnd"/>
      <w:r w:rsidRPr="00F47BBD">
        <w:rPr>
          <w:rFonts w:ascii="Times New Roman" w:hAnsi="Times New Roman" w:cs="Times New Roman"/>
          <w:sz w:val="26"/>
          <w:szCs w:val="26"/>
          <w:lang w:eastAsia="zh-HK"/>
        </w:rPr>
        <w:t>先付一筆約</w:t>
      </w:r>
      <w:proofErr w:type="gramStart"/>
      <w:r w:rsidRPr="00F47BBD">
        <w:rPr>
          <w:rFonts w:ascii="Times New Roman" w:hAnsi="Times New Roman" w:cs="Times New Roman"/>
          <w:sz w:val="26"/>
          <w:szCs w:val="26"/>
          <w:lang w:eastAsia="zh-HK"/>
        </w:rPr>
        <w:t>干</w:t>
      </w:r>
      <w:proofErr w:type="gramEnd"/>
      <w:r w:rsidRPr="00F47BBD">
        <w:rPr>
          <w:rFonts w:ascii="Times New Roman" w:hAnsi="Times New Roman" w:cs="Times New Roman"/>
          <w:sz w:val="26"/>
          <w:szCs w:val="26"/>
          <w:lang w:eastAsia="zh-HK"/>
        </w:rPr>
        <w:t>數目的</w:t>
      </w:r>
      <w:proofErr w:type="gramStart"/>
      <w:r w:rsidRPr="00F47BBD">
        <w:rPr>
          <w:rFonts w:ascii="Times New Roman" w:hAnsi="Times New Roman" w:cs="Times New Roman"/>
          <w:sz w:val="26"/>
          <w:szCs w:val="26"/>
          <w:lang w:eastAsia="zh-HK"/>
        </w:rPr>
        <w:t>留位費</w:t>
      </w:r>
      <w:proofErr w:type="gramEnd"/>
      <w:r w:rsidRPr="00F47BBD">
        <w:rPr>
          <w:rFonts w:ascii="Times New Roman" w:hAnsi="Times New Roman" w:cs="Times New Roman"/>
          <w:sz w:val="26"/>
          <w:szCs w:val="26"/>
          <w:lang w:eastAsia="zh-HK"/>
        </w:rPr>
        <w:t>才確認</w:t>
      </w:r>
      <w:proofErr w:type="gramStart"/>
      <w:r w:rsidRPr="00F47BBD">
        <w:rPr>
          <w:rFonts w:ascii="Times New Roman" w:hAnsi="Times New Roman" w:cs="Times New Roman"/>
          <w:sz w:val="26"/>
          <w:szCs w:val="26"/>
          <w:lang w:eastAsia="zh-HK"/>
        </w:rPr>
        <w:t>被取錄</w:t>
      </w:r>
      <w:proofErr w:type="gramEnd"/>
      <w:r w:rsidRPr="00F47BBD">
        <w:rPr>
          <w:rFonts w:ascii="Times New Roman" w:hAnsi="Times New Roman" w:cs="Times New Roman"/>
          <w:sz w:val="26"/>
          <w:szCs w:val="26"/>
          <w:lang w:eastAsia="zh-HK"/>
        </w:rPr>
        <w:t>，而且並沒</w:t>
      </w:r>
      <w:r w:rsidRPr="00F47BBD">
        <w:rPr>
          <w:rFonts w:ascii="Times New Roman" w:hAnsi="Times New Roman" w:cs="Times New Roman"/>
          <w:sz w:val="26"/>
          <w:szCs w:val="26"/>
          <w:lang w:eastAsia="zh-HK"/>
        </w:rPr>
        <w:lastRenderedPageBreak/>
        <w:t>有申請延遲繳交的政策，對於基層家庭來說，突然間支</w:t>
      </w:r>
      <w:r w:rsidR="0038444C" w:rsidRPr="00F47BBD">
        <w:rPr>
          <w:rFonts w:ascii="Times New Roman" w:hAnsi="Times New Roman" w:cs="Times New Roman"/>
          <w:sz w:val="26"/>
          <w:szCs w:val="26"/>
        </w:rPr>
        <w:t>付</w:t>
      </w:r>
      <w:r w:rsidRPr="00F47BBD">
        <w:rPr>
          <w:rFonts w:ascii="Times New Roman" w:hAnsi="Times New Roman" w:cs="Times New Roman"/>
          <w:sz w:val="26"/>
          <w:szCs w:val="26"/>
          <w:lang w:eastAsia="zh-HK"/>
        </w:rPr>
        <w:t>一筆五千元的現金是一件困難事情，他們的收入只能夠僅僅支付其家庭的日常開支，基層青少年的「</w:t>
      </w:r>
      <w:proofErr w:type="gramStart"/>
      <w:r w:rsidRPr="00F47BBD">
        <w:rPr>
          <w:rFonts w:ascii="Times New Roman" w:hAnsi="Times New Roman" w:cs="Times New Roman"/>
          <w:sz w:val="26"/>
          <w:szCs w:val="26"/>
          <w:lang w:eastAsia="zh-HK"/>
        </w:rPr>
        <w:t>留位費</w:t>
      </w:r>
      <w:proofErr w:type="gramEnd"/>
      <w:r w:rsidRPr="00F47BBD">
        <w:rPr>
          <w:rFonts w:ascii="Times New Roman" w:hAnsi="Times New Roman" w:cs="Times New Roman"/>
          <w:sz w:val="26"/>
          <w:szCs w:val="26"/>
          <w:lang w:eastAsia="zh-HK"/>
        </w:rPr>
        <w:t>」是一筆突如其來的費用，他們並沒有足夠時間去準備，若未能繳交這筆「</w:t>
      </w:r>
      <w:proofErr w:type="gramStart"/>
      <w:r w:rsidRPr="00F47BBD">
        <w:rPr>
          <w:rFonts w:ascii="Times New Roman" w:hAnsi="Times New Roman" w:cs="Times New Roman"/>
          <w:sz w:val="26"/>
          <w:szCs w:val="26"/>
          <w:lang w:eastAsia="zh-HK"/>
        </w:rPr>
        <w:t>留位費</w:t>
      </w:r>
      <w:proofErr w:type="gramEnd"/>
      <w:r w:rsidRPr="00F47BBD">
        <w:rPr>
          <w:rFonts w:ascii="Times New Roman" w:hAnsi="Times New Roman" w:cs="Times New Roman"/>
          <w:sz w:val="26"/>
          <w:szCs w:val="26"/>
          <w:lang w:eastAsia="zh-HK"/>
        </w:rPr>
        <w:t>」給予院校，學位便會被取消。無視</w:t>
      </w:r>
      <w:r w:rsidR="0038444C" w:rsidRPr="00F47BBD">
        <w:rPr>
          <w:rFonts w:ascii="Times New Roman" w:hAnsi="Times New Roman" w:cs="Times New Roman"/>
          <w:sz w:val="26"/>
          <w:szCs w:val="26"/>
        </w:rPr>
        <w:t>基</w:t>
      </w:r>
      <w:r w:rsidRPr="00F47BBD">
        <w:rPr>
          <w:rFonts w:ascii="Times New Roman" w:hAnsi="Times New Roman" w:cs="Times New Roman"/>
          <w:sz w:val="26"/>
          <w:szCs w:val="26"/>
          <w:lang w:eastAsia="zh-HK"/>
        </w:rPr>
        <w:t>層青少年的家庭困境，更有可能讓一些</w:t>
      </w:r>
      <w:proofErr w:type="gramStart"/>
      <w:r w:rsidRPr="00F47BBD">
        <w:rPr>
          <w:rFonts w:ascii="Times New Roman" w:hAnsi="Times New Roman" w:cs="Times New Roman"/>
          <w:sz w:val="26"/>
          <w:szCs w:val="26"/>
          <w:lang w:eastAsia="zh-HK"/>
        </w:rPr>
        <w:t>有能力升讀大學</w:t>
      </w:r>
      <w:proofErr w:type="gramEnd"/>
      <w:r w:rsidRPr="00F47BBD">
        <w:rPr>
          <w:rFonts w:ascii="Times New Roman" w:hAnsi="Times New Roman" w:cs="Times New Roman"/>
          <w:sz w:val="26"/>
          <w:szCs w:val="26"/>
          <w:lang w:eastAsia="zh-HK"/>
        </w:rPr>
        <w:t>的基層青少年而無法</w:t>
      </w:r>
      <w:proofErr w:type="gramStart"/>
      <w:r w:rsidRPr="00F47BBD">
        <w:rPr>
          <w:rFonts w:ascii="Times New Roman" w:hAnsi="Times New Roman" w:cs="Times New Roman"/>
          <w:sz w:val="26"/>
          <w:szCs w:val="26"/>
          <w:lang w:eastAsia="zh-HK"/>
        </w:rPr>
        <w:t>被取錄</w:t>
      </w:r>
      <w:proofErr w:type="gramEnd"/>
      <w:r w:rsidRPr="00F47BBD">
        <w:rPr>
          <w:rFonts w:ascii="Times New Roman" w:hAnsi="Times New Roman" w:cs="Times New Roman"/>
          <w:sz w:val="26"/>
          <w:szCs w:val="26"/>
          <w:lang w:eastAsia="zh-HK"/>
        </w:rPr>
        <w:t>。</w:t>
      </w:r>
    </w:p>
    <w:p w:rsidR="007A75B8" w:rsidRDefault="007A75B8" w:rsidP="00EE5DB8">
      <w:pPr>
        <w:rPr>
          <w:rFonts w:ascii="Times New Roman" w:hAnsi="Times New Roman" w:cs="Times New Roman"/>
          <w:sz w:val="26"/>
          <w:szCs w:val="26"/>
          <w:lang w:eastAsia="zh-HK"/>
        </w:rPr>
      </w:pPr>
    </w:p>
    <w:p w:rsidR="00EE5DB8" w:rsidRDefault="00EE5DB8" w:rsidP="00F47BBD">
      <w:pPr>
        <w:pStyle w:val="a3"/>
        <w:numPr>
          <w:ilvl w:val="1"/>
          <w:numId w:val="17"/>
        </w:numPr>
        <w:ind w:leftChars="0"/>
        <w:rPr>
          <w:rFonts w:ascii="Times New Roman" w:hAnsi="Times New Roman" w:cs="Times New Roman"/>
          <w:b/>
          <w:sz w:val="26"/>
          <w:szCs w:val="26"/>
        </w:rPr>
      </w:pPr>
      <w:r w:rsidRPr="00F47BBD">
        <w:rPr>
          <w:rFonts w:ascii="Times New Roman" w:hAnsi="Times New Roman" w:cs="Times New Roman"/>
          <w:b/>
          <w:sz w:val="26"/>
          <w:szCs w:val="26"/>
        </w:rPr>
        <w:t>青少年的前路選擇被現</w:t>
      </w:r>
      <w:r w:rsidR="007C5F6F" w:rsidRPr="00F47BBD">
        <w:rPr>
          <w:rFonts w:ascii="Times New Roman" w:hAnsi="Times New Roman" w:cs="Times New Roman"/>
          <w:b/>
          <w:sz w:val="26"/>
          <w:szCs w:val="26"/>
        </w:rPr>
        <w:t>實</w:t>
      </w:r>
      <w:r w:rsidRPr="00F47BBD">
        <w:rPr>
          <w:rFonts w:ascii="Times New Roman" w:hAnsi="Times New Roman" w:cs="Times New Roman"/>
          <w:b/>
          <w:sz w:val="26"/>
          <w:szCs w:val="26"/>
        </w:rPr>
        <w:t>局限</w:t>
      </w:r>
    </w:p>
    <w:p w:rsidR="007A75B8" w:rsidRPr="00F47BBD" w:rsidRDefault="007A75B8" w:rsidP="007A75B8">
      <w:pPr>
        <w:pStyle w:val="a3"/>
        <w:ind w:leftChars="0" w:left="360"/>
        <w:rPr>
          <w:rFonts w:ascii="Times New Roman" w:hAnsi="Times New Roman" w:cs="Times New Roman"/>
          <w:b/>
          <w:sz w:val="26"/>
          <w:szCs w:val="26"/>
        </w:rPr>
      </w:pPr>
    </w:p>
    <w:p w:rsidR="00EE5DB8" w:rsidRDefault="00F47BBD" w:rsidP="004B2334">
      <w:pPr>
        <w:jc w:val="both"/>
        <w:rPr>
          <w:rFonts w:ascii="Times New Roman" w:hAnsi="Times New Roman" w:cs="Times New Roman"/>
          <w:b/>
          <w:sz w:val="26"/>
          <w:szCs w:val="26"/>
          <w:lang w:eastAsia="zh-HK"/>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.4.1</w:t>
      </w:r>
      <w:r w:rsidR="00EE5DB8" w:rsidRPr="00F47BBD">
        <w:rPr>
          <w:rFonts w:ascii="Times New Roman" w:hAnsi="Times New Roman" w:cs="Times New Roman"/>
          <w:b/>
          <w:sz w:val="26"/>
          <w:szCs w:val="26"/>
          <w:lang w:eastAsia="zh-HK"/>
        </w:rPr>
        <w:t>基層青少年以「改善將來生活」作為修讀大專主修科目的原則</w:t>
      </w:r>
    </w:p>
    <w:p w:rsidR="00EE5DB8" w:rsidRPr="00F47BBD" w:rsidRDefault="00EE5DB8" w:rsidP="00EE5DB8">
      <w:pPr>
        <w:ind w:firstLine="425"/>
        <w:jc w:val="both"/>
        <w:rPr>
          <w:rFonts w:ascii="Times New Roman" w:hAnsi="Times New Roman" w:cs="Times New Roman"/>
          <w:sz w:val="26"/>
          <w:szCs w:val="26"/>
          <w:lang w:eastAsia="zh-HK"/>
        </w:rPr>
      </w:pPr>
      <w:r w:rsidRPr="00F47BBD">
        <w:rPr>
          <w:rFonts w:ascii="Times New Roman" w:hAnsi="Times New Roman" w:cs="Times New Roman"/>
          <w:sz w:val="26"/>
          <w:szCs w:val="26"/>
          <w:lang w:eastAsia="zh-HK"/>
        </w:rPr>
        <w:t>大部分基層青少年</w:t>
      </w:r>
      <w:proofErr w:type="gramStart"/>
      <w:r w:rsidRPr="00F47BBD">
        <w:rPr>
          <w:rFonts w:ascii="Times New Roman" w:hAnsi="Times New Roman" w:cs="Times New Roman"/>
          <w:sz w:val="26"/>
          <w:szCs w:val="26"/>
          <w:lang w:eastAsia="zh-HK"/>
        </w:rPr>
        <w:t>對於升讀大學</w:t>
      </w:r>
      <w:proofErr w:type="gramEnd"/>
      <w:r w:rsidRPr="00F47BBD">
        <w:rPr>
          <w:rFonts w:ascii="Times New Roman" w:hAnsi="Times New Roman" w:cs="Times New Roman"/>
          <w:sz w:val="26"/>
          <w:szCs w:val="26"/>
          <w:lang w:eastAsia="zh-HK"/>
        </w:rPr>
        <w:t>有一個背後原因，在是次調查發現有超過六成的受訪基層青少年均認為具備大學學歷是最能夠影響未來家庭收入的因素，這反映出他們都希望能夠</w:t>
      </w:r>
      <w:proofErr w:type="gramStart"/>
      <w:r w:rsidRPr="00F47BBD">
        <w:rPr>
          <w:rFonts w:ascii="Times New Roman" w:hAnsi="Times New Roman" w:cs="Times New Roman"/>
          <w:sz w:val="26"/>
          <w:szCs w:val="26"/>
          <w:lang w:eastAsia="zh-HK"/>
        </w:rPr>
        <w:t>透過升讀一些</w:t>
      </w:r>
      <w:proofErr w:type="gramEnd"/>
      <w:r w:rsidRPr="00F47BBD">
        <w:rPr>
          <w:rFonts w:ascii="Times New Roman" w:hAnsi="Times New Roman" w:cs="Times New Roman"/>
          <w:sz w:val="26"/>
          <w:szCs w:val="26"/>
          <w:lang w:eastAsia="zh-HK"/>
        </w:rPr>
        <w:t>能夠改善將來生活的主修科目或相信擁用大學畢業的教育背景，能夠找到一份穩定且可觀收入的工作。故此，有接近四成受訪基層青少年表示金融或商貿是他</w:t>
      </w:r>
      <w:r w:rsidR="0038444C" w:rsidRPr="00F47BBD">
        <w:rPr>
          <w:rFonts w:ascii="Times New Roman" w:hAnsi="Times New Roman" w:cs="Times New Roman"/>
          <w:sz w:val="26"/>
          <w:szCs w:val="26"/>
          <w:lang w:eastAsia="zh-HK"/>
        </w:rPr>
        <w:t>們的理想職業，另外，有超過兩成半表示公務員是理想職業。這反映</w:t>
      </w:r>
      <w:r w:rsidRPr="00F47BBD">
        <w:rPr>
          <w:rFonts w:ascii="Times New Roman" w:hAnsi="Times New Roman" w:cs="Times New Roman"/>
          <w:sz w:val="26"/>
          <w:szCs w:val="26"/>
          <w:lang w:eastAsia="zh-HK"/>
        </w:rPr>
        <w:t>基層青少年比較以職業的「薪金」來釐定將來的職業選擇，反映出現行社會風氣流於功利，局限了基層青少年在其他潛能的發展，加劇香港經濟走向單一化問題，讓部分職業面臨人力資源短缺和老化的問題，無助香港發展成多元功能的社會。</w:t>
      </w:r>
    </w:p>
    <w:p w:rsidR="00EE5DB8" w:rsidRPr="00F47BBD" w:rsidRDefault="00EE5DB8" w:rsidP="00EE5DB8">
      <w:pPr>
        <w:ind w:firstLine="425"/>
        <w:jc w:val="both"/>
        <w:rPr>
          <w:rFonts w:ascii="Times New Roman" w:hAnsi="Times New Roman" w:cs="Times New Roman"/>
          <w:sz w:val="26"/>
          <w:szCs w:val="26"/>
          <w:lang w:eastAsia="zh-HK"/>
        </w:rPr>
      </w:pPr>
    </w:p>
    <w:p w:rsidR="00EE5DB8" w:rsidRDefault="00F47BBD" w:rsidP="004B2334">
      <w:pPr>
        <w:jc w:val="both"/>
        <w:rPr>
          <w:rFonts w:ascii="Times New Roman" w:hAnsi="Times New Roman" w:cs="Times New Roman"/>
          <w:b/>
          <w:sz w:val="26"/>
          <w:szCs w:val="26"/>
        </w:rPr>
      </w:pPr>
      <w:r>
        <w:rPr>
          <w:rFonts w:ascii="Times New Roman" w:hAnsi="Times New Roman" w:cs="Times New Roman" w:hint="eastAsia"/>
          <w:b/>
          <w:sz w:val="26"/>
          <w:szCs w:val="26"/>
          <w:lang w:eastAsia="zh-HK"/>
        </w:rPr>
        <w:t>1</w:t>
      </w:r>
      <w:r w:rsidR="004B2334" w:rsidRPr="00F47BBD">
        <w:rPr>
          <w:rFonts w:ascii="Times New Roman" w:hAnsi="Times New Roman" w:cs="Times New Roman"/>
          <w:b/>
          <w:sz w:val="26"/>
          <w:szCs w:val="26"/>
        </w:rPr>
        <w:t>.4.2</w:t>
      </w:r>
      <w:r w:rsidR="00EE5DB8" w:rsidRPr="00F47BBD">
        <w:rPr>
          <w:rFonts w:ascii="Times New Roman" w:hAnsi="Times New Roman" w:cs="Times New Roman"/>
          <w:b/>
          <w:sz w:val="26"/>
          <w:szCs w:val="26"/>
        </w:rPr>
        <w:t>職業教育起步較慢，社會認受性亦低</w:t>
      </w:r>
    </w:p>
    <w:p w:rsidR="00EE5DB8" w:rsidRPr="00F47BBD" w:rsidRDefault="00EE5DB8" w:rsidP="00EE5DB8">
      <w:pPr>
        <w:widowControl/>
        <w:ind w:firstLine="360"/>
        <w:jc w:val="both"/>
        <w:rPr>
          <w:rFonts w:ascii="Times New Roman" w:hAnsi="Times New Roman" w:cs="Times New Roman"/>
          <w:sz w:val="26"/>
          <w:szCs w:val="26"/>
        </w:rPr>
      </w:pPr>
      <w:r w:rsidRPr="00F47BBD">
        <w:rPr>
          <w:rFonts w:ascii="Times New Roman" w:hAnsi="Times New Roman" w:cs="Times New Roman"/>
          <w:sz w:val="26"/>
          <w:szCs w:val="26"/>
        </w:rPr>
        <w:t>香港雖然亦有中學階段開始發展職業教育，惟初中階段的職業教育只局限於講座、工作坊、學習營及參觀工作場所等，對學生真正考慮晉升有關行業的幫助非常有限。</w:t>
      </w:r>
      <w:proofErr w:type="gramStart"/>
      <w:r w:rsidRPr="00F47BBD">
        <w:rPr>
          <w:rFonts w:ascii="Times New Roman" w:hAnsi="Times New Roman" w:cs="Times New Roman"/>
          <w:sz w:val="26"/>
          <w:szCs w:val="26"/>
        </w:rPr>
        <w:t>再者，縱使</w:t>
      </w:r>
      <w:proofErr w:type="gramEnd"/>
      <w:r w:rsidRPr="00F47BBD">
        <w:rPr>
          <w:rFonts w:ascii="Times New Roman" w:hAnsi="Times New Roman" w:cs="Times New Roman"/>
          <w:sz w:val="26"/>
          <w:szCs w:val="26"/>
        </w:rPr>
        <w:t>在新高中文憑試亦有設立應用學習課程作為</w:t>
      </w:r>
      <w:r w:rsidRPr="00F47BBD">
        <w:rPr>
          <w:rFonts w:ascii="Times New Roman" w:hAnsi="Times New Roman" w:cs="Times New Roman"/>
          <w:kern w:val="0"/>
          <w:sz w:val="26"/>
          <w:szCs w:val="26"/>
        </w:rPr>
        <w:t>選修科目，當中涵蓋六個學習範疇</w:t>
      </w:r>
      <w:r w:rsidRPr="00F47BBD">
        <w:rPr>
          <w:rStyle w:val="a4"/>
          <w:rFonts w:ascii="Times New Roman" w:hAnsi="Times New Roman" w:cs="Times New Roman"/>
          <w:sz w:val="26"/>
          <w:szCs w:val="26"/>
        </w:rPr>
        <w:footnoteReference w:id="3"/>
      </w:r>
      <w:r w:rsidRPr="00F47BBD">
        <w:rPr>
          <w:rFonts w:ascii="Times New Roman" w:hAnsi="Times New Roman" w:cs="Times New Roman"/>
          <w:kern w:val="0"/>
          <w:sz w:val="26"/>
          <w:szCs w:val="26"/>
        </w:rPr>
        <w:t>，惟應用學習課程的成績在大專院校收生時只視作為選修課，成績只用作參考</w:t>
      </w:r>
      <w:r w:rsidRPr="00F47BBD">
        <w:rPr>
          <w:rStyle w:val="a4"/>
          <w:rFonts w:ascii="Times New Roman" w:hAnsi="Times New Roman" w:cs="Times New Roman"/>
          <w:sz w:val="26"/>
          <w:szCs w:val="26"/>
        </w:rPr>
        <w:footnoteReference w:id="4"/>
      </w:r>
      <w:r w:rsidRPr="00F47BBD">
        <w:rPr>
          <w:rFonts w:ascii="Times New Roman" w:hAnsi="Times New Roman" w:cs="Times New Roman"/>
          <w:kern w:val="0"/>
          <w:sz w:val="26"/>
          <w:szCs w:val="26"/>
        </w:rPr>
        <w:t>，無助鼓勵高中學生修讀</w:t>
      </w:r>
      <w:r w:rsidRPr="00F47BBD">
        <w:rPr>
          <w:rFonts w:ascii="Times New Roman" w:hAnsi="Times New Roman" w:cs="Times New Roman"/>
          <w:sz w:val="26"/>
          <w:szCs w:val="26"/>
        </w:rPr>
        <w:t>應用學習課程，以助</w:t>
      </w:r>
      <w:proofErr w:type="gramStart"/>
      <w:r w:rsidRPr="00F47BBD">
        <w:rPr>
          <w:rFonts w:ascii="Times New Roman" w:hAnsi="Times New Roman" w:cs="Times New Roman"/>
          <w:sz w:val="26"/>
          <w:szCs w:val="26"/>
        </w:rPr>
        <w:t>未來升讀大學</w:t>
      </w:r>
      <w:proofErr w:type="gramEnd"/>
      <w:r w:rsidRPr="00F47BBD">
        <w:rPr>
          <w:rFonts w:ascii="Times New Roman" w:hAnsi="Times New Roman" w:cs="Times New Roman"/>
          <w:sz w:val="26"/>
          <w:szCs w:val="26"/>
        </w:rPr>
        <w:t>學士學位。</w:t>
      </w:r>
      <w:proofErr w:type="gramStart"/>
      <w:r w:rsidRPr="00F47BBD">
        <w:rPr>
          <w:rFonts w:ascii="Times New Roman" w:hAnsi="Times New Roman" w:cs="Times New Roman"/>
          <w:sz w:val="26"/>
          <w:szCs w:val="26"/>
        </w:rPr>
        <w:t>反之，</w:t>
      </w:r>
      <w:proofErr w:type="gramEnd"/>
      <w:r w:rsidRPr="00F47BBD">
        <w:rPr>
          <w:rFonts w:ascii="Times New Roman" w:hAnsi="Times New Roman" w:cs="Times New Roman"/>
          <w:sz w:val="26"/>
          <w:szCs w:val="26"/>
        </w:rPr>
        <w:t>應用學習課程被視作讀書不成，未能</w:t>
      </w:r>
      <w:proofErr w:type="gramStart"/>
      <w:r w:rsidRPr="00F47BBD">
        <w:rPr>
          <w:rFonts w:ascii="Times New Roman" w:hAnsi="Times New Roman" w:cs="Times New Roman"/>
          <w:sz w:val="26"/>
          <w:szCs w:val="26"/>
        </w:rPr>
        <w:t>唸</w:t>
      </w:r>
      <w:proofErr w:type="gramEnd"/>
      <w:r w:rsidRPr="00F47BBD">
        <w:rPr>
          <w:rFonts w:ascii="Times New Roman" w:hAnsi="Times New Roman" w:cs="Times New Roman"/>
          <w:sz w:val="26"/>
          <w:szCs w:val="26"/>
        </w:rPr>
        <w:t>好文法課程的另一出路，社會認受</w:t>
      </w:r>
      <w:proofErr w:type="gramStart"/>
      <w:r w:rsidRPr="00F47BBD">
        <w:rPr>
          <w:rFonts w:ascii="Times New Roman" w:hAnsi="Times New Roman" w:cs="Times New Roman"/>
          <w:sz w:val="26"/>
          <w:szCs w:val="26"/>
        </w:rPr>
        <w:t>性亦低</w:t>
      </w:r>
      <w:proofErr w:type="gramEnd"/>
      <w:r w:rsidRPr="00F47BBD">
        <w:rPr>
          <w:rFonts w:ascii="Times New Roman" w:hAnsi="Times New Roman" w:cs="Times New Roman"/>
          <w:sz w:val="26"/>
          <w:szCs w:val="26"/>
        </w:rPr>
        <w:t>。</w:t>
      </w:r>
      <w:proofErr w:type="gramStart"/>
      <w:r w:rsidRPr="00F47BBD">
        <w:rPr>
          <w:rFonts w:ascii="Times New Roman" w:hAnsi="Times New Roman" w:cs="Times New Roman"/>
          <w:sz w:val="26"/>
          <w:szCs w:val="26"/>
        </w:rPr>
        <w:t>此外，</w:t>
      </w:r>
      <w:proofErr w:type="gramEnd"/>
      <w:r w:rsidRPr="00F47BBD">
        <w:rPr>
          <w:rFonts w:ascii="Times New Roman" w:hAnsi="Times New Roman" w:cs="Times New Roman"/>
          <w:sz w:val="26"/>
          <w:szCs w:val="26"/>
        </w:rPr>
        <w:t>應用學習課程的課程內容亦不包括職業培訓或實習。青少年若要獲取真正的職業教育培訓及資歷，</w:t>
      </w:r>
      <w:proofErr w:type="gramStart"/>
      <w:r w:rsidRPr="00F47BBD">
        <w:rPr>
          <w:rFonts w:ascii="Times New Roman" w:hAnsi="Times New Roman" w:cs="Times New Roman"/>
          <w:sz w:val="26"/>
          <w:szCs w:val="26"/>
        </w:rPr>
        <w:t>需遲至</w:t>
      </w:r>
      <w:proofErr w:type="gramEnd"/>
      <w:r w:rsidRPr="00F47BBD">
        <w:rPr>
          <w:rFonts w:ascii="Times New Roman" w:hAnsi="Times New Roman" w:cs="Times New Roman"/>
          <w:sz w:val="26"/>
          <w:szCs w:val="26"/>
        </w:rPr>
        <w:t>接受專上教育</w:t>
      </w:r>
      <w:r w:rsidRPr="00F47BBD">
        <w:rPr>
          <w:rFonts w:ascii="Times New Roman" w:hAnsi="Times New Roman" w:cs="Times New Roman"/>
          <w:sz w:val="26"/>
          <w:szCs w:val="26"/>
        </w:rPr>
        <w:t>(</w:t>
      </w:r>
      <w:r w:rsidRPr="00F47BBD">
        <w:rPr>
          <w:rFonts w:ascii="Times New Roman" w:hAnsi="Times New Roman" w:cs="Times New Roman"/>
          <w:sz w:val="26"/>
          <w:szCs w:val="26"/>
        </w:rPr>
        <w:t>如副學位、高級文憑程度等等</w:t>
      </w:r>
      <w:r w:rsidRPr="00F47BBD">
        <w:rPr>
          <w:rFonts w:ascii="Times New Roman" w:hAnsi="Times New Roman" w:cs="Times New Roman"/>
          <w:sz w:val="26"/>
          <w:szCs w:val="26"/>
        </w:rPr>
        <w:t>)</w:t>
      </w:r>
      <w:r w:rsidRPr="00F47BBD">
        <w:rPr>
          <w:rFonts w:ascii="Times New Roman" w:hAnsi="Times New Roman" w:cs="Times New Roman"/>
          <w:sz w:val="26"/>
          <w:szCs w:val="26"/>
        </w:rPr>
        <w:t>。然而，個別課程又需面對社會認受性的問題。</w:t>
      </w:r>
    </w:p>
    <w:p w:rsidR="00E21DEA" w:rsidRDefault="00E21DEA" w:rsidP="00E21DEA">
      <w:pPr>
        <w:pStyle w:val="a3"/>
        <w:ind w:leftChars="0" w:left="360"/>
        <w:rPr>
          <w:rFonts w:ascii="Times New Roman" w:hAnsi="Times New Roman" w:cs="Times New Roman"/>
          <w:b/>
          <w:sz w:val="26"/>
          <w:szCs w:val="26"/>
        </w:rPr>
      </w:pPr>
    </w:p>
    <w:p w:rsidR="00F82345" w:rsidRDefault="00F82345" w:rsidP="00F47BBD">
      <w:pPr>
        <w:pStyle w:val="a3"/>
        <w:numPr>
          <w:ilvl w:val="0"/>
          <w:numId w:val="17"/>
        </w:numPr>
        <w:ind w:leftChars="0"/>
        <w:rPr>
          <w:rFonts w:ascii="Times New Roman" w:hAnsi="Times New Roman" w:cs="Times New Roman"/>
          <w:b/>
          <w:sz w:val="26"/>
          <w:szCs w:val="26"/>
        </w:rPr>
      </w:pPr>
      <w:r w:rsidRPr="00F47BBD">
        <w:rPr>
          <w:rFonts w:ascii="Times New Roman" w:hAnsi="Times New Roman" w:cs="Times New Roman"/>
          <w:b/>
          <w:sz w:val="26"/>
          <w:szCs w:val="26"/>
        </w:rPr>
        <w:t>建議</w:t>
      </w:r>
    </w:p>
    <w:p w:rsidR="007A75B8" w:rsidRDefault="0087433A" w:rsidP="0087433A">
      <w:pPr>
        <w:pStyle w:val="a3"/>
        <w:ind w:leftChars="0" w:left="0" w:firstLine="360"/>
        <w:rPr>
          <w:rFonts w:ascii="Times New Roman" w:hAnsi="Times New Roman" w:cs="Times New Roman"/>
          <w:b/>
          <w:sz w:val="26"/>
          <w:szCs w:val="26"/>
        </w:rPr>
      </w:pPr>
      <w:r>
        <w:rPr>
          <w:rFonts w:ascii="Times New Roman" w:hAnsi="Times New Roman" w:cs="Times New Roman" w:hint="eastAsia"/>
          <w:b/>
          <w:sz w:val="26"/>
          <w:szCs w:val="26"/>
        </w:rPr>
        <w:t>香港應制定全面青年發展政策，並由幼兒成長至青年，檢視各項資助政策是否恰當，以維護基層青年享有平等發展機會，就生涯規劃、職業教育及大專</w:t>
      </w:r>
      <w:r>
        <w:rPr>
          <w:rFonts w:ascii="Times New Roman" w:hAnsi="Times New Roman" w:cs="Times New Roman" w:hint="eastAsia"/>
          <w:b/>
          <w:sz w:val="26"/>
          <w:szCs w:val="26"/>
        </w:rPr>
        <w:t>/</w:t>
      </w:r>
      <w:r>
        <w:rPr>
          <w:rFonts w:ascii="Times New Roman" w:hAnsi="Times New Roman" w:cs="Times New Roman" w:hint="eastAsia"/>
          <w:b/>
          <w:sz w:val="26"/>
          <w:szCs w:val="26"/>
        </w:rPr>
        <w:t>大學資助方面，建議如下</w:t>
      </w:r>
      <w:r>
        <w:rPr>
          <w:rFonts w:ascii="Times New Roman" w:hAnsi="Times New Roman" w:cs="Times New Roman" w:hint="eastAsia"/>
          <w:b/>
          <w:sz w:val="26"/>
          <w:szCs w:val="26"/>
        </w:rPr>
        <w:t>:</w:t>
      </w:r>
    </w:p>
    <w:p w:rsidR="0087433A" w:rsidRPr="0087433A" w:rsidRDefault="0087433A" w:rsidP="0087433A">
      <w:pPr>
        <w:pStyle w:val="a3"/>
        <w:ind w:leftChars="0" w:left="0" w:firstLine="360"/>
        <w:rPr>
          <w:rFonts w:ascii="Times New Roman" w:hAnsi="Times New Roman" w:cs="Times New Roman"/>
          <w:b/>
          <w:sz w:val="26"/>
          <w:szCs w:val="26"/>
        </w:rPr>
      </w:pPr>
    </w:p>
    <w:p w:rsidR="0062502E" w:rsidRDefault="004B2334" w:rsidP="004B2334">
      <w:pPr>
        <w:rPr>
          <w:rFonts w:ascii="Times New Roman" w:hAnsi="Times New Roman" w:cs="Times New Roman"/>
          <w:b/>
          <w:sz w:val="26"/>
          <w:szCs w:val="26"/>
        </w:rPr>
      </w:pPr>
      <w:r w:rsidRPr="00F47BBD">
        <w:rPr>
          <w:rFonts w:ascii="Times New Roman" w:hAnsi="Times New Roman" w:cs="Times New Roman"/>
          <w:b/>
          <w:sz w:val="26"/>
          <w:szCs w:val="26"/>
        </w:rPr>
        <w:t>大專</w:t>
      </w:r>
      <w:r w:rsidRPr="00F47BBD">
        <w:rPr>
          <w:rFonts w:ascii="Times New Roman" w:hAnsi="Times New Roman" w:cs="Times New Roman"/>
          <w:b/>
          <w:sz w:val="26"/>
          <w:szCs w:val="26"/>
        </w:rPr>
        <w:t>/</w:t>
      </w:r>
      <w:r w:rsidRPr="00F47BBD">
        <w:rPr>
          <w:rFonts w:ascii="Times New Roman" w:hAnsi="Times New Roman" w:cs="Times New Roman"/>
          <w:b/>
          <w:sz w:val="26"/>
          <w:szCs w:val="26"/>
        </w:rPr>
        <w:t>大學資助</w:t>
      </w:r>
      <w:r w:rsidRPr="00F47BBD">
        <w:rPr>
          <w:rFonts w:ascii="Times New Roman" w:hAnsi="Times New Roman" w:cs="Times New Roman"/>
          <w:b/>
          <w:sz w:val="26"/>
          <w:szCs w:val="26"/>
        </w:rPr>
        <w:t xml:space="preserve"> </w:t>
      </w:r>
    </w:p>
    <w:p w:rsidR="00F82345" w:rsidRPr="007A75B8" w:rsidRDefault="006419A7" w:rsidP="007A75B8">
      <w:pPr>
        <w:pStyle w:val="a3"/>
        <w:numPr>
          <w:ilvl w:val="1"/>
          <w:numId w:val="18"/>
        </w:numPr>
        <w:ind w:leftChars="0"/>
        <w:rPr>
          <w:rFonts w:ascii="Times New Roman" w:hAnsi="Times New Roman" w:cs="Times New Roman"/>
          <w:kern w:val="0"/>
          <w:sz w:val="26"/>
          <w:szCs w:val="26"/>
          <w:lang w:eastAsia="zh-HK"/>
        </w:rPr>
      </w:pPr>
      <w:r w:rsidRPr="007A75B8">
        <w:rPr>
          <w:rFonts w:ascii="Times New Roman" w:hAnsi="Times New Roman" w:cs="Times New Roman"/>
          <w:kern w:val="0"/>
          <w:sz w:val="26"/>
          <w:szCs w:val="26"/>
        </w:rPr>
        <w:t>應</w:t>
      </w:r>
      <w:r w:rsidR="00F82345" w:rsidRPr="007A75B8">
        <w:rPr>
          <w:rFonts w:ascii="Times New Roman" w:hAnsi="Times New Roman" w:cs="Times New Roman"/>
          <w:kern w:val="0"/>
          <w:sz w:val="26"/>
          <w:szCs w:val="26"/>
        </w:rPr>
        <w:t>增加大學</w:t>
      </w:r>
      <w:proofErr w:type="gramStart"/>
      <w:r w:rsidR="00F82345" w:rsidRPr="007A75B8">
        <w:rPr>
          <w:rFonts w:ascii="Times New Roman" w:hAnsi="Times New Roman" w:cs="Times New Roman"/>
          <w:kern w:val="0"/>
          <w:sz w:val="26"/>
          <w:szCs w:val="26"/>
        </w:rPr>
        <w:t>資助學額</w:t>
      </w:r>
      <w:proofErr w:type="gramEnd"/>
      <w:r w:rsidRPr="007A75B8">
        <w:rPr>
          <w:rFonts w:ascii="Times New Roman" w:hAnsi="Times New Roman" w:cs="Times New Roman"/>
          <w:kern w:val="0"/>
          <w:sz w:val="26"/>
          <w:szCs w:val="26"/>
        </w:rPr>
        <w:t>，</w:t>
      </w:r>
      <w:r w:rsidRPr="007A75B8">
        <w:rPr>
          <w:rFonts w:ascii="Times New Roman" w:hAnsi="Times New Roman" w:cs="Times New Roman"/>
          <w:sz w:val="26"/>
          <w:szCs w:val="26"/>
        </w:rPr>
        <w:t>由現時的</w:t>
      </w:r>
      <w:r w:rsidRPr="007A75B8">
        <w:rPr>
          <w:rFonts w:ascii="Times New Roman" w:hAnsi="Times New Roman" w:cs="Times New Roman"/>
          <w:sz w:val="26"/>
          <w:szCs w:val="26"/>
        </w:rPr>
        <w:t>15,000</w:t>
      </w:r>
      <w:r w:rsidRPr="007A75B8">
        <w:rPr>
          <w:rFonts w:ascii="Times New Roman" w:hAnsi="Times New Roman" w:cs="Times New Roman"/>
          <w:sz w:val="26"/>
          <w:szCs w:val="26"/>
        </w:rPr>
        <w:t>個，增加至每年</w:t>
      </w:r>
      <w:r w:rsidR="006F583B" w:rsidRPr="007A75B8">
        <w:rPr>
          <w:rFonts w:ascii="Times New Roman" w:hAnsi="Times New Roman" w:cs="Times New Roman"/>
          <w:sz w:val="26"/>
          <w:szCs w:val="26"/>
        </w:rPr>
        <w:t>25</w:t>
      </w:r>
      <w:r w:rsidRPr="007A75B8">
        <w:rPr>
          <w:rFonts w:ascii="Times New Roman" w:hAnsi="Times New Roman" w:cs="Times New Roman"/>
          <w:sz w:val="26"/>
          <w:szCs w:val="26"/>
        </w:rPr>
        <w:t>,000</w:t>
      </w:r>
      <w:r w:rsidRPr="007A75B8">
        <w:rPr>
          <w:rFonts w:ascii="Times New Roman" w:hAnsi="Times New Roman" w:cs="Times New Roman"/>
          <w:sz w:val="26"/>
          <w:szCs w:val="26"/>
        </w:rPr>
        <w:t>個，長遠而言需確保</w:t>
      </w:r>
      <w:proofErr w:type="gramStart"/>
      <w:r w:rsidRPr="007A75B8">
        <w:rPr>
          <w:rFonts w:ascii="Times New Roman" w:hAnsi="Times New Roman" w:cs="Times New Roman"/>
          <w:sz w:val="26"/>
          <w:szCs w:val="26"/>
        </w:rPr>
        <w:t>所有考獲入</w:t>
      </w:r>
      <w:proofErr w:type="gramEnd"/>
      <w:r w:rsidRPr="007A75B8">
        <w:rPr>
          <w:rFonts w:ascii="Times New Roman" w:hAnsi="Times New Roman" w:cs="Times New Roman"/>
          <w:kern w:val="0"/>
          <w:sz w:val="26"/>
          <w:szCs w:val="26"/>
        </w:rPr>
        <w:t>讀大學最低資格的學生，獲得入讀大學</w:t>
      </w:r>
      <w:proofErr w:type="gramStart"/>
      <w:r w:rsidRPr="007A75B8">
        <w:rPr>
          <w:rFonts w:ascii="Times New Roman" w:hAnsi="Times New Roman" w:cs="Times New Roman"/>
          <w:kern w:val="0"/>
          <w:sz w:val="26"/>
          <w:szCs w:val="26"/>
        </w:rPr>
        <w:t>資助學額的</w:t>
      </w:r>
      <w:proofErr w:type="gramEnd"/>
      <w:r w:rsidRPr="007A75B8">
        <w:rPr>
          <w:rFonts w:ascii="Times New Roman" w:hAnsi="Times New Roman" w:cs="Times New Roman"/>
          <w:kern w:val="0"/>
          <w:sz w:val="26"/>
          <w:szCs w:val="26"/>
        </w:rPr>
        <w:t>機會。</w:t>
      </w:r>
    </w:p>
    <w:p w:rsidR="00F82345" w:rsidRPr="00F47BBD" w:rsidRDefault="006419A7" w:rsidP="007A75B8">
      <w:pPr>
        <w:pStyle w:val="a3"/>
        <w:numPr>
          <w:ilvl w:val="1"/>
          <w:numId w:val="18"/>
        </w:numPr>
        <w:ind w:leftChars="0"/>
        <w:rPr>
          <w:rFonts w:ascii="Times New Roman" w:hAnsi="Times New Roman" w:cs="Times New Roman"/>
          <w:kern w:val="0"/>
          <w:sz w:val="26"/>
          <w:szCs w:val="26"/>
          <w:lang w:eastAsia="zh-HK"/>
        </w:rPr>
      </w:pPr>
      <w:r w:rsidRPr="00F47BBD">
        <w:rPr>
          <w:rFonts w:ascii="Times New Roman" w:hAnsi="Times New Roman" w:cs="Times New Roman"/>
          <w:sz w:val="26"/>
          <w:szCs w:val="26"/>
          <w:lang w:eastAsia="zh-HK"/>
        </w:rPr>
        <w:lastRenderedPageBreak/>
        <w:t>應加快增加受教資會資助院校的學士學位課程高年級收</w:t>
      </w:r>
      <w:proofErr w:type="gramStart"/>
      <w:r w:rsidRPr="00F47BBD">
        <w:rPr>
          <w:rFonts w:ascii="Times New Roman" w:hAnsi="Times New Roman" w:cs="Times New Roman"/>
          <w:sz w:val="26"/>
          <w:szCs w:val="26"/>
          <w:lang w:eastAsia="zh-HK"/>
        </w:rPr>
        <w:t>生學額</w:t>
      </w:r>
      <w:proofErr w:type="gramEnd"/>
      <w:r w:rsidRPr="00F47BBD">
        <w:rPr>
          <w:rFonts w:ascii="Times New Roman" w:hAnsi="Times New Roman" w:cs="Times New Roman"/>
          <w:sz w:val="26"/>
          <w:szCs w:val="26"/>
          <w:lang w:eastAsia="zh-HK"/>
        </w:rPr>
        <w:t>的進度，由</w:t>
      </w:r>
      <w:r w:rsidRPr="00F47BBD">
        <w:rPr>
          <w:rFonts w:ascii="Times New Roman" w:hAnsi="Times New Roman" w:cs="Times New Roman"/>
          <w:sz w:val="26"/>
          <w:szCs w:val="26"/>
          <w:lang w:eastAsia="zh-HK"/>
        </w:rPr>
        <w:t>2015/16</w:t>
      </w:r>
      <w:r w:rsidRPr="00F47BBD">
        <w:rPr>
          <w:rFonts w:ascii="Times New Roman" w:hAnsi="Times New Roman" w:cs="Times New Roman"/>
          <w:sz w:val="26"/>
          <w:szCs w:val="26"/>
          <w:lang w:eastAsia="zh-HK"/>
        </w:rPr>
        <w:t>年度增加</w:t>
      </w:r>
      <w:r w:rsidRPr="00F47BBD">
        <w:rPr>
          <w:rFonts w:ascii="Times New Roman" w:hAnsi="Times New Roman" w:cs="Times New Roman"/>
          <w:sz w:val="26"/>
          <w:szCs w:val="26"/>
          <w:lang w:eastAsia="zh-HK"/>
        </w:rPr>
        <w:t>1</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000</w:t>
      </w:r>
      <w:r w:rsidRPr="00F47BBD">
        <w:rPr>
          <w:rFonts w:ascii="Times New Roman" w:hAnsi="Times New Roman" w:cs="Times New Roman"/>
          <w:sz w:val="26"/>
          <w:szCs w:val="26"/>
          <w:lang w:eastAsia="zh-HK"/>
        </w:rPr>
        <w:t>個至</w:t>
      </w:r>
      <w:r w:rsidRPr="00F47BBD">
        <w:rPr>
          <w:rFonts w:ascii="Times New Roman" w:hAnsi="Times New Roman" w:cs="Times New Roman"/>
          <w:sz w:val="26"/>
          <w:szCs w:val="26"/>
          <w:lang w:eastAsia="zh-HK"/>
        </w:rPr>
        <w:t>2018/19</w:t>
      </w:r>
      <w:r w:rsidRPr="00F47BBD">
        <w:rPr>
          <w:rFonts w:ascii="Times New Roman" w:hAnsi="Times New Roman" w:cs="Times New Roman"/>
          <w:sz w:val="26"/>
          <w:szCs w:val="26"/>
          <w:lang w:eastAsia="zh-HK"/>
        </w:rPr>
        <w:t>學年的每年</w:t>
      </w:r>
      <w:r w:rsidRPr="00F47BBD">
        <w:rPr>
          <w:rFonts w:ascii="Times New Roman" w:hAnsi="Times New Roman" w:cs="Times New Roman"/>
          <w:sz w:val="26"/>
          <w:szCs w:val="26"/>
          <w:lang w:eastAsia="zh-HK"/>
        </w:rPr>
        <w:t>5</w:t>
      </w:r>
      <w:r w:rsidRPr="00F47BBD">
        <w:rPr>
          <w:rFonts w:ascii="Times New Roman" w:hAnsi="Times New Roman" w:cs="Times New Roman"/>
          <w:sz w:val="26"/>
          <w:szCs w:val="26"/>
        </w:rPr>
        <w:t>,</w:t>
      </w:r>
      <w:r w:rsidRPr="00F47BBD">
        <w:rPr>
          <w:rFonts w:ascii="Times New Roman" w:hAnsi="Times New Roman" w:cs="Times New Roman"/>
          <w:sz w:val="26"/>
          <w:szCs w:val="26"/>
          <w:lang w:eastAsia="zh-HK"/>
        </w:rPr>
        <w:t>000</w:t>
      </w:r>
      <w:r w:rsidRPr="00F47BBD">
        <w:rPr>
          <w:rFonts w:ascii="Times New Roman" w:hAnsi="Times New Roman" w:cs="Times New Roman"/>
          <w:sz w:val="26"/>
          <w:szCs w:val="26"/>
          <w:lang w:eastAsia="zh-HK"/>
        </w:rPr>
        <w:t>個的進度，加快至</w:t>
      </w:r>
      <w:r w:rsidRPr="00F47BBD">
        <w:rPr>
          <w:rFonts w:ascii="Times New Roman" w:hAnsi="Times New Roman" w:cs="Times New Roman"/>
          <w:sz w:val="26"/>
          <w:szCs w:val="26"/>
          <w:lang w:eastAsia="zh-HK"/>
        </w:rPr>
        <w:t>2017/18</w:t>
      </w:r>
      <w:r w:rsidRPr="00F47BBD">
        <w:rPr>
          <w:rFonts w:ascii="Times New Roman" w:hAnsi="Times New Roman" w:cs="Times New Roman"/>
          <w:sz w:val="26"/>
          <w:szCs w:val="26"/>
          <w:lang w:eastAsia="zh-HK"/>
        </w:rPr>
        <w:t>年完成，讓更多青少年能夠及早受惠。</w:t>
      </w:r>
    </w:p>
    <w:p w:rsidR="006419A7" w:rsidRPr="00F47BBD" w:rsidRDefault="006419A7" w:rsidP="007A75B8">
      <w:pPr>
        <w:pStyle w:val="a3"/>
        <w:numPr>
          <w:ilvl w:val="1"/>
          <w:numId w:val="18"/>
        </w:numPr>
        <w:ind w:leftChars="0"/>
        <w:rPr>
          <w:rFonts w:ascii="Times New Roman" w:hAnsi="Times New Roman" w:cs="Times New Roman"/>
          <w:kern w:val="0"/>
          <w:sz w:val="26"/>
          <w:szCs w:val="26"/>
          <w:lang w:eastAsia="zh-HK"/>
        </w:rPr>
      </w:pPr>
      <w:r w:rsidRPr="00F47BBD">
        <w:rPr>
          <w:rFonts w:ascii="Times New Roman" w:hAnsi="Times New Roman" w:cs="Times New Roman"/>
          <w:sz w:val="26"/>
          <w:szCs w:val="26"/>
        </w:rPr>
        <w:t>應</w:t>
      </w:r>
      <w:proofErr w:type="gramStart"/>
      <w:r w:rsidRPr="00F47BBD">
        <w:rPr>
          <w:rFonts w:ascii="Times New Roman" w:hAnsi="Times New Roman" w:cs="Times New Roman"/>
          <w:sz w:val="26"/>
          <w:szCs w:val="26"/>
        </w:rPr>
        <w:t>擴闊｢</w:t>
      </w:r>
      <w:proofErr w:type="gramEnd"/>
      <w:r w:rsidRPr="00F47BBD">
        <w:rPr>
          <w:rFonts w:ascii="Times New Roman" w:hAnsi="Times New Roman" w:cs="Times New Roman"/>
          <w:sz w:val="26"/>
          <w:szCs w:val="26"/>
        </w:rPr>
        <w:t>指定專業／界別課程資助計劃｣的資助名額，由現時不足</w:t>
      </w:r>
      <w:r w:rsidRPr="00F47BBD">
        <w:rPr>
          <w:rFonts w:ascii="Times New Roman" w:hAnsi="Times New Roman" w:cs="Times New Roman"/>
          <w:sz w:val="26"/>
          <w:szCs w:val="26"/>
        </w:rPr>
        <w:t>1,000</w:t>
      </w:r>
      <w:r w:rsidRPr="00F47BBD">
        <w:rPr>
          <w:rFonts w:ascii="Times New Roman" w:hAnsi="Times New Roman" w:cs="Times New Roman"/>
          <w:sz w:val="26"/>
          <w:szCs w:val="26"/>
        </w:rPr>
        <w:t>個，增加至</w:t>
      </w:r>
      <w:r w:rsidRPr="00F47BBD">
        <w:rPr>
          <w:rFonts w:ascii="Times New Roman" w:hAnsi="Times New Roman" w:cs="Times New Roman"/>
          <w:sz w:val="26"/>
          <w:szCs w:val="26"/>
        </w:rPr>
        <w:t>10,000</w:t>
      </w:r>
      <w:r w:rsidRPr="00F47BBD">
        <w:rPr>
          <w:rFonts w:ascii="Times New Roman" w:hAnsi="Times New Roman" w:cs="Times New Roman"/>
          <w:sz w:val="26"/>
          <w:szCs w:val="26"/>
        </w:rPr>
        <w:t>個，容讓學生有更多學科的選擇，而非僅僅從經濟發展考慮資助方向。</w:t>
      </w:r>
    </w:p>
    <w:p w:rsidR="006419A7" w:rsidRPr="00F47BBD" w:rsidRDefault="006419A7" w:rsidP="007A75B8">
      <w:pPr>
        <w:pStyle w:val="a3"/>
        <w:numPr>
          <w:ilvl w:val="1"/>
          <w:numId w:val="18"/>
        </w:numPr>
        <w:ind w:leftChars="0"/>
        <w:rPr>
          <w:rFonts w:ascii="Times New Roman" w:hAnsi="Times New Roman" w:cs="Times New Roman"/>
          <w:kern w:val="0"/>
          <w:sz w:val="26"/>
          <w:szCs w:val="26"/>
          <w:lang w:eastAsia="zh-HK"/>
        </w:rPr>
      </w:pPr>
      <w:r w:rsidRPr="00F47BBD">
        <w:rPr>
          <w:rFonts w:ascii="Times New Roman" w:hAnsi="Times New Roman" w:cs="Times New Roman"/>
          <w:sz w:val="26"/>
          <w:szCs w:val="26"/>
          <w:lang w:eastAsia="zh-HK"/>
        </w:rPr>
        <w:t>應增加「專上學生資助計劃」的應繳的學費助學金上限為</w:t>
      </w:r>
      <w:r w:rsidRPr="00F47BBD">
        <w:rPr>
          <w:rFonts w:ascii="Times New Roman" w:hAnsi="Times New Roman" w:cs="Times New Roman"/>
          <w:sz w:val="26"/>
          <w:szCs w:val="26"/>
          <w:lang w:eastAsia="zh-HK"/>
        </w:rPr>
        <w:t>100,000</w:t>
      </w:r>
      <w:r w:rsidRPr="00F47BBD">
        <w:rPr>
          <w:rFonts w:ascii="Times New Roman" w:hAnsi="Times New Roman" w:cs="Times New Roman"/>
          <w:sz w:val="26"/>
          <w:szCs w:val="26"/>
          <w:lang w:eastAsia="zh-HK"/>
        </w:rPr>
        <w:t>港元，並於每年參考各大專院校的自資學士課程費用以檢討和調整資助上限，</w:t>
      </w:r>
      <w:r w:rsidRPr="00F47BBD">
        <w:rPr>
          <w:rFonts w:ascii="Times New Roman" w:hAnsi="Times New Roman" w:cs="Times New Roman"/>
          <w:kern w:val="0"/>
          <w:sz w:val="26"/>
          <w:szCs w:val="26"/>
        </w:rPr>
        <w:t>減輕青少年的進修開支，避免未畢業已被迫背負沉重債務。</w:t>
      </w:r>
    </w:p>
    <w:p w:rsidR="006419A7" w:rsidRPr="00F47BBD" w:rsidRDefault="006419A7" w:rsidP="007A75B8">
      <w:pPr>
        <w:pStyle w:val="a3"/>
        <w:numPr>
          <w:ilvl w:val="1"/>
          <w:numId w:val="18"/>
        </w:numPr>
        <w:ind w:leftChars="0"/>
        <w:rPr>
          <w:rFonts w:ascii="Times New Roman" w:hAnsi="Times New Roman" w:cs="Times New Roman"/>
          <w:kern w:val="0"/>
          <w:sz w:val="26"/>
          <w:szCs w:val="26"/>
          <w:lang w:eastAsia="zh-HK"/>
        </w:rPr>
      </w:pPr>
      <w:r w:rsidRPr="00F47BBD">
        <w:rPr>
          <w:rFonts w:ascii="Times New Roman" w:hAnsi="Times New Roman" w:cs="Times New Roman"/>
          <w:kern w:val="0"/>
          <w:sz w:val="26"/>
          <w:szCs w:val="26"/>
        </w:rPr>
        <w:t>將</w:t>
      </w:r>
      <w:r w:rsidRPr="00F47BBD">
        <w:rPr>
          <w:rFonts w:ascii="Times New Roman" w:hAnsi="Times New Roman" w:cs="Times New Roman"/>
          <w:sz w:val="26"/>
          <w:szCs w:val="26"/>
          <w:lang w:eastAsia="zh-HK"/>
        </w:rPr>
        <w:t>基礎文憑課程</w:t>
      </w:r>
      <w:r w:rsidR="004B2334" w:rsidRPr="00F47BBD">
        <w:rPr>
          <w:rFonts w:ascii="Times New Roman" w:hAnsi="Times New Roman" w:cs="Times New Roman"/>
          <w:sz w:val="26"/>
          <w:szCs w:val="26"/>
        </w:rPr>
        <w:t>納入資助</w:t>
      </w:r>
      <w:r w:rsidRPr="00F47BBD">
        <w:rPr>
          <w:rFonts w:ascii="Times New Roman" w:hAnsi="Times New Roman" w:cs="Times New Roman"/>
          <w:sz w:val="26"/>
          <w:szCs w:val="26"/>
        </w:rPr>
        <w:t>教育的</w:t>
      </w:r>
      <w:proofErr w:type="gramStart"/>
      <w:r w:rsidRPr="00F47BBD">
        <w:rPr>
          <w:rFonts w:ascii="Times New Roman" w:hAnsi="Times New Roman" w:cs="Times New Roman"/>
          <w:sz w:val="26"/>
          <w:szCs w:val="26"/>
        </w:rPr>
        <w:t>一</w:t>
      </w:r>
      <w:proofErr w:type="gramEnd"/>
      <w:r w:rsidRPr="00F47BBD">
        <w:rPr>
          <w:rFonts w:ascii="Times New Roman" w:hAnsi="Times New Roman" w:cs="Times New Roman"/>
          <w:sz w:val="26"/>
          <w:szCs w:val="26"/>
        </w:rPr>
        <w:t>部份，</w:t>
      </w:r>
      <w:r w:rsidRPr="00F47BBD">
        <w:rPr>
          <w:rFonts w:ascii="Times New Roman" w:hAnsi="Times New Roman" w:cs="Times New Roman"/>
          <w:sz w:val="26"/>
          <w:szCs w:val="26"/>
          <w:lang w:eastAsia="zh-HK"/>
        </w:rPr>
        <w:t>基礎文憑課程</w:t>
      </w:r>
      <w:r w:rsidR="004B2334" w:rsidRPr="00F47BBD">
        <w:rPr>
          <w:rFonts w:ascii="Times New Roman" w:hAnsi="Times New Roman" w:cs="Times New Roman"/>
          <w:sz w:val="26"/>
          <w:szCs w:val="26"/>
        </w:rPr>
        <w:t>屬高中教育</w:t>
      </w:r>
      <w:proofErr w:type="gramStart"/>
      <w:r w:rsidR="004B2334" w:rsidRPr="00F47BBD">
        <w:rPr>
          <w:rFonts w:ascii="Times New Roman" w:hAnsi="Times New Roman" w:cs="Times New Roman"/>
          <w:sz w:val="26"/>
          <w:szCs w:val="26"/>
        </w:rPr>
        <w:t>一</w:t>
      </w:r>
      <w:proofErr w:type="gramEnd"/>
      <w:r w:rsidR="004B2334" w:rsidRPr="00F47BBD">
        <w:rPr>
          <w:rFonts w:ascii="Times New Roman" w:hAnsi="Times New Roman" w:cs="Times New Roman"/>
          <w:sz w:val="26"/>
          <w:szCs w:val="26"/>
        </w:rPr>
        <w:t>部份，政府應該將其納入資助</w:t>
      </w:r>
      <w:r w:rsidRPr="00F47BBD">
        <w:rPr>
          <w:rFonts w:ascii="Times New Roman" w:hAnsi="Times New Roman" w:cs="Times New Roman"/>
          <w:sz w:val="26"/>
          <w:szCs w:val="26"/>
        </w:rPr>
        <w:t>教育的</w:t>
      </w:r>
      <w:r w:rsidRPr="00F47BBD">
        <w:rPr>
          <w:rFonts w:ascii="Times New Roman" w:hAnsi="Times New Roman" w:cs="Times New Roman"/>
          <w:sz w:val="26"/>
          <w:szCs w:val="26"/>
          <w:lang w:eastAsia="zh-HK"/>
        </w:rPr>
        <w:t>範圍，鼓勵</w:t>
      </w:r>
      <w:r w:rsidRPr="00F47BBD">
        <w:rPr>
          <w:rFonts w:ascii="Times New Roman" w:hAnsi="Times New Roman" w:cs="Times New Roman"/>
          <w:sz w:val="26"/>
          <w:szCs w:val="26"/>
        </w:rPr>
        <w:t>成績未符入學資格，又希望繼續學業的</w:t>
      </w:r>
      <w:r w:rsidRPr="00F47BBD">
        <w:rPr>
          <w:rFonts w:ascii="Times New Roman" w:hAnsi="Times New Roman" w:cs="Times New Roman"/>
          <w:sz w:val="26"/>
          <w:szCs w:val="26"/>
          <w:lang w:eastAsia="zh-HK"/>
        </w:rPr>
        <w:t>青少年</w:t>
      </w:r>
      <w:r w:rsidRPr="00F47BBD">
        <w:rPr>
          <w:rFonts w:ascii="Times New Roman" w:hAnsi="Times New Roman" w:cs="Times New Roman"/>
          <w:kern w:val="0"/>
          <w:sz w:val="26"/>
          <w:szCs w:val="26"/>
        </w:rPr>
        <w:t>學習進修，同樣避免因經濟困難而放棄進修機會，局限青少年的發展。</w:t>
      </w:r>
    </w:p>
    <w:p w:rsidR="00537738" w:rsidRPr="00F47BBD" w:rsidRDefault="006419A7" w:rsidP="007A75B8">
      <w:pPr>
        <w:pStyle w:val="a3"/>
        <w:numPr>
          <w:ilvl w:val="1"/>
          <w:numId w:val="18"/>
        </w:numPr>
        <w:ind w:leftChars="0"/>
        <w:rPr>
          <w:rFonts w:ascii="Times New Roman" w:hAnsi="Times New Roman" w:cs="Times New Roman"/>
          <w:kern w:val="0"/>
          <w:sz w:val="26"/>
          <w:szCs w:val="26"/>
          <w:lang w:eastAsia="zh-HK"/>
        </w:rPr>
      </w:pPr>
      <w:r w:rsidRPr="00F47BBD">
        <w:rPr>
          <w:rFonts w:ascii="Times New Roman" w:hAnsi="Times New Roman" w:cs="Times New Roman"/>
          <w:sz w:val="26"/>
          <w:szCs w:val="26"/>
        </w:rPr>
        <w:t>應考慮通知各大專院校，從改善行政程序上著手，延後收取</w:t>
      </w:r>
      <w:proofErr w:type="gramStart"/>
      <w:r w:rsidRPr="00F47BBD">
        <w:rPr>
          <w:rFonts w:ascii="Times New Roman" w:hAnsi="Times New Roman" w:cs="Times New Roman"/>
          <w:sz w:val="26"/>
          <w:szCs w:val="26"/>
        </w:rPr>
        <w:t>留位費</w:t>
      </w:r>
      <w:proofErr w:type="gramEnd"/>
      <w:r w:rsidRPr="00F47BBD">
        <w:rPr>
          <w:rFonts w:ascii="Times New Roman" w:hAnsi="Times New Roman" w:cs="Times New Roman"/>
          <w:sz w:val="26"/>
          <w:szCs w:val="26"/>
        </w:rPr>
        <w:t>的時間，或調</w:t>
      </w:r>
      <w:proofErr w:type="gramStart"/>
      <w:r w:rsidRPr="00F47BBD">
        <w:rPr>
          <w:rFonts w:ascii="Times New Roman" w:hAnsi="Times New Roman" w:cs="Times New Roman"/>
          <w:sz w:val="26"/>
          <w:szCs w:val="26"/>
        </w:rPr>
        <w:t>低留位費</w:t>
      </w:r>
      <w:proofErr w:type="gramEnd"/>
      <w:r w:rsidRPr="00F47BBD">
        <w:rPr>
          <w:rFonts w:ascii="Times New Roman" w:hAnsi="Times New Roman" w:cs="Times New Roman"/>
          <w:sz w:val="26"/>
          <w:szCs w:val="26"/>
        </w:rPr>
        <w:t>金額</w:t>
      </w:r>
      <w:r w:rsidRPr="00F47BBD">
        <w:rPr>
          <w:rFonts w:ascii="Times New Roman" w:hAnsi="Times New Roman" w:cs="Times New Roman"/>
          <w:sz w:val="26"/>
          <w:szCs w:val="26"/>
        </w:rPr>
        <w:t>(</w:t>
      </w:r>
      <w:r w:rsidRPr="00F47BBD">
        <w:rPr>
          <w:rFonts w:ascii="Times New Roman" w:hAnsi="Times New Roman" w:cs="Times New Roman"/>
          <w:sz w:val="26"/>
          <w:szCs w:val="26"/>
        </w:rPr>
        <w:t>例如</w:t>
      </w:r>
      <w:r w:rsidRPr="00F47BBD">
        <w:rPr>
          <w:rFonts w:ascii="Times New Roman" w:hAnsi="Times New Roman" w:cs="Times New Roman"/>
          <w:sz w:val="26"/>
          <w:szCs w:val="26"/>
        </w:rPr>
        <w:t>:</w:t>
      </w:r>
      <w:r w:rsidRPr="00F47BBD">
        <w:rPr>
          <w:rFonts w:ascii="Times New Roman" w:hAnsi="Times New Roman" w:cs="Times New Roman"/>
          <w:sz w:val="26"/>
          <w:szCs w:val="26"/>
        </w:rPr>
        <w:t>至</w:t>
      </w:r>
      <w:r w:rsidRPr="00F47BBD">
        <w:rPr>
          <w:rFonts w:ascii="Times New Roman" w:hAnsi="Times New Roman" w:cs="Times New Roman"/>
          <w:sz w:val="26"/>
          <w:szCs w:val="26"/>
        </w:rPr>
        <w:t>300</w:t>
      </w:r>
      <w:r w:rsidRPr="00F47BBD">
        <w:rPr>
          <w:rFonts w:ascii="Times New Roman" w:hAnsi="Times New Roman" w:cs="Times New Roman"/>
          <w:sz w:val="26"/>
          <w:szCs w:val="26"/>
        </w:rPr>
        <w:t>元至</w:t>
      </w:r>
      <w:r w:rsidRPr="00F47BBD">
        <w:rPr>
          <w:rFonts w:ascii="Times New Roman" w:hAnsi="Times New Roman" w:cs="Times New Roman"/>
          <w:sz w:val="26"/>
          <w:szCs w:val="26"/>
        </w:rPr>
        <w:t>500</w:t>
      </w:r>
      <w:r w:rsidRPr="00F47BBD">
        <w:rPr>
          <w:rFonts w:ascii="Times New Roman" w:hAnsi="Times New Roman" w:cs="Times New Roman"/>
          <w:sz w:val="26"/>
          <w:szCs w:val="26"/>
        </w:rPr>
        <w:t>元</w:t>
      </w:r>
      <w:r w:rsidRPr="00F47BBD">
        <w:rPr>
          <w:rFonts w:ascii="Times New Roman" w:hAnsi="Times New Roman" w:cs="Times New Roman"/>
          <w:sz w:val="26"/>
          <w:szCs w:val="26"/>
        </w:rPr>
        <w:t>)</w:t>
      </w:r>
      <w:r w:rsidRPr="00F47BBD">
        <w:rPr>
          <w:rFonts w:ascii="Times New Roman" w:hAnsi="Times New Roman" w:cs="Times New Roman"/>
          <w:sz w:val="26"/>
          <w:szCs w:val="26"/>
        </w:rPr>
        <w:t>，</w:t>
      </w:r>
      <w:proofErr w:type="gramStart"/>
      <w:r w:rsidRPr="00F47BBD">
        <w:rPr>
          <w:rFonts w:ascii="Times New Roman" w:hAnsi="Times New Roman" w:cs="Times New Roman"/>
          <w:sz w:val="26"/>
          <w:szCs w:val="26"/>
        </w:rPr>
        <w:t>容讓學生</w:t>
      </w:r>
      <w:proofErr w:type="gramEnd"/>
      <w:r w:rsidRPr="00F47BBD">
        <w:rPr>
          <w:rFonts w:ascii="Times New Roman" w:hAnsi="Times New Roman" w:cs="Times New Roman"/>
          <w:sz w:val="26"/>
          <w:szCs w:val="26"/>
        </w:rPr>
        <w:t>有更多選擇。</w:t>
      </w:r>
    </w:p>
    <w:p w:rsidR="00537738" w:rsidRPr="00F47BBD" w:rsidRDefault="00537738" w:rsidP="007A75B8">
      <w:pPr>
        <w:pStyle w:val="a3"/>
        <w:numPr>
          <w:ilvl w:val="1"/>
          <w:numId w:val="18"/>
        </w:numPr>
        <w:ind w:leftChars="0"/>
        <w:rPr>
          <w:rFonts w:ascii="Times New Roman" w:hAnsi="Times New Roman" w:cs="Times New Roman"/>
          <w:kern w:val="0"/>
          <w:sz w:val="26"/>
          <w:szCs w:val="26"/>
          <w:lang w:eastAsia="zh-HK"/>
        </w:rPr>
      </w:pPr>
      <w:proofErr w:type="gramStart"/>
      <w:r w:rsidRPr="00F47BBD">
        <w:rPr>
          <w:rFonts w:ascii="Times New Roman" w:hAnsi="Times New Roman" w:cs="Times New Roman"/>
          <w:bCs/>
          <w:kern w:val="0"/>
          <w:sz w:val="26"/>
          <w:szCs w:val="26"/>
          <w:lang w:eastAsia="zh-HK"/>
        </w:rPr>
        <w:t>綜援及</w:t>
      </w:r>
      <w:proofErr w:type="gramEnd"/>
      <w:r w:rsidRPr="00F47BBD">
        <w:rPr>
          <w:rFonts w:ascii="Times New Roman" w:hAnsi="Times New Roman" w:cs="Times New Roman"/>
          <w:bCs/>
          <w:kern w:val="0"/>
          <w:sz w:val="26"/>
          <w:szCs w:val="26"/>
          <w:lang w:eastAsia="zh-HK"/>
        </w:rPr>
        <w:t>低收入在職家庭津貼應涵蓋大專及大學貧窮學生</w:t>
      </w:r>
    </w:p>
    <w:p w:rsidR="008658B9" w:rsidRPr="00F47BBD" w:rsidRDefault="008658B9" w:rsidP="008658B9">
      <w:pPr>
        <w:pStyle w:val="a3"/>
        <w:ind w:leftChars="0" w:left="360"/>
        <w:rPr>
          <w:rFonts w:ascii="Times New Roman" w:hAnsi="Times New Roman" w:cs="Times New Roman"/>
          <w:b/>
          <w:kern w:val="0"/>
          <w:sz w:val="26"/>
          <w:szCs w:val="26"/>
          <w:lang w:eastAsia="zh-HK"/>
        </w:rPr>
      </w:pPr>
    </w:p>
    <w:p w:rsidR="004B2334" w:rsidRPr="00F47BBD" w:rsidRDefault="004B2334" w:rsidP="004B2334">
      <w:pPr>
        <w:rPr>
          <w:rFonts w:ascii="Times New Roman" w:hAnsi="Times New Roman" w:cs="Times New Roman"/>
          <w:kern w:val="0"/>
          <w:sz w:val="26"/>
          <w:szCs w:val="26"/>
          <w:lang w:eastAsia="zh-HK"/>
        </w:rPr>
      </w:pPr>
      <w:r w:rsidRPr="00F47BBD">
        <w:rPr>
          <w:rFonts w:ascii="Times New Roman" w:hAnsi="Times New Roman" w:cs="Times New Roman"/>
          <w:b/>
          <w:kern w:val="0"/>
          <w:sz w:val="26"/>
          <w:szCs w:val="26"/>
        </w:rPr>
        <w:t>生涯規劃</w:t>
      </w:r>
    </w:p>
    <w:p w:rsidR="00A5457C" w:rsidRPr="00F47BBD" w:rsidRDefault="00A5457C" w:rsidP="007A75B8">
      <w:pPr>
        <w:pStyle w:val="a3"/>
        <w:numPr>
          <w:ilvl w:val="1"/>
          <w:numId w:val="18"/>
        </w:numPr>
        <w:ind w:leftChars="0"/>
        <w:rPr>
          <w:rFonts w:ascii="Times New Roman" w:hAnsi="Times New Roman" w:cs="Times New Roman"/>
          <w:sz w:val="26"/>
          <w:szCs w:val="26"/>
          <w:lang w:eastAsia="zh-HK"/>
        </w:rPr>
      </w:pPr>
      <w:r w:rsidRPr="00F47BBD">
        <w:rPr>
          <w:rFonts w:ascii="Times New Roman" w:hAnsi="Times New Roman" w:cs="Times New Roman"/>
          <w:bCs/>
          <w:sz w:val="26"/>
          <w:szCs w:val="26"/>
          <w:lang w:eastAsia="zh-HK"/>
        </w:rPr>
        <w:t>內容應全面及幫助青少年規劃人生，認識個人性格、興趣及能力，發揮所長。</w:t>
      </w:r>
    </w:p>
    <w:p w:rsidR="00A5457C" w:rsidRPr="00F47BBD" w:rsidRDefault="00747BE0" w:rsidP="00A5457C">
      <w:pPr>
        <w:rPr>
          <w:rFonts w:ascii="Times New Roman" w:hAnsi="Times New Roman" w:cs="Times New Roman"/>
          <w:sz w:val="26"/>
          <w:szCs w:val="26"/>
          <w:lang w:eastAsia="zh-HK"/>
        </w:rPr>
      </w:pPr>
      <w:r>
        <w:rPr>
          <w:rFonts w:ascii="Times New Roman" w:hAnsi="Times New Roman" w:cs="Times New Roman" w:hint="eastAsia"/>
          <w:bCs/>
          <w:sz w:val="26"/>
          <w:szCs w:val="26"/>
          <w:lang w:eastAsia="zh-HK"/>
        </w:rPr>
        <w:t>2.12</w:t>
      </w:r>
      <w:r w:rsidR="00A5457C" w:rsidRPr="00F47BBD">
        <w:rPr>
          <w:rFonts w:ascii="Times New Roman" w:hAnsi="Times New Roman" w:cs="Times New Roman"/>
          <w:bCs/>
          <w:sz w:val="26"/>
          <w:szCs w:val="26"/>
          <w:lang w:eastAsia="zh-HK"/>
        </w:rPr>
        <w:t>訂立統一全港生涯規劃課程大綱，並需提供實習機會及津貼，以助系統地推行、監察及檢視各校「生涯規劃」課程成效。</w:t>
      </w:r>
    </w:p>
    <w:p w:rsidR="00A5457C" w:rsidRPr="00F47BBD" w:rsidRDefault="00747BE0" w:rsidP="008658B9">
      <w:pPr>
        <w:rPr>
          <w:rFonts w:ascii="Times New Roman" w:hAnsi="Times New Roman" w:cs="Times New Roman"/>
          <w:sz w:val="26"/>
          <w:szCs w:val="26"/>
          <w:lang w:eastAsia="zh-HK"/>
        </w:rPr>
      </w:pPr>
      <w:r>
        <w:rPr>
          <w:rFonts w:ascii="Times New Roman" w:hAnsi="Times New Roman" w:cs="Times New Roman" w:hint="eastAsia"/>
          <w:bCs/>
          <w:sz w:val="26"/>
          <w:szCs w:val="26"/>
          <w:lang w:eastAsia="zh-HK"/>
        </w:rPr>
        <w:t>2.13</w:t>
      </w:r>
      <w:r w:rsidR="00A5457C" w:rsidRPr="00F47BBD">
        <w:rPr>
          <w:rFonts w:ascii="Times New Roman" w:hAnsi="Times New Roman" w:cs="Times New Roman"/>
          <w:bCs/>
          <w:sz w:val="26"/>
          <w:szCs w:val="26"/>
          <w:lang w:eastAsia="zh-HK"/>
        </w:rPr>
        <w:t>將生涯規劃納入學校課程，但無需考試。</w:t>
      </w:r>
    </w:p>
    <w:p w:rsidR="00A5457C" w:rsidRPr="00F47BBD" w:rsidRDefault="00747BE0" w:rsidP="008658B9">
      <w:pPr>
        <w:rPr>
          <w:rFonts w:ascii="Times New Roman" w:hAnsi="Times New Roman" w:cs="Times New Roman"/>
          <w:sz w:val="26"/>
          <w:szCs w:val="26"/>
          <w:lang w:eastAsia="zh-HK"/>
        </w:rPr>
      </w:pPr>
      <w:r>
        <w:rPr>
          <w:rFonts w:ascii="Times New Roman" w:hAnsi="Times New Roman" w:cs="Times New Roman" w:hint="eastAsia"/>
          <w:bCs/>
          <w:sz w:val="26"/>
          <w:szCs w:val="26"/>
          <w:lang w:eastAsia="zh-HK"/>
        </w:rPr>
        <w:t>2.14</w:t>
      </w:r>
      <w:r w:rsidR="00A5457C" w:rsidRPr="00F47BBD">
        <w:rPr>
          <w:rFonts w:ascii="Times New Roman" w:hAnsi="Times New Roman" w:cs="Times New Roman"/>
          <w:bCs/>
          <w:sz w:val="26"/>
          <w:szCs w:val="26"/>
          <w:lang w:eastAsia="zh-HK"/>
        </w:rPr>
        <w:t>提早自初中階段推行「生涯規劃」課程，及早為青少年未來作好準備。</w:t>
      </w:r>
    </w:p>
    <w:p w:rsidR="00A5457C" w:rsidRPr="00F47BBD" w:rsidRDefault="00747BE0" w:rsidP="008658B9">
      <w:pPr>
        <w:rPr>
          <w:rFonts w:ascii="Times New Roman" w:hAnsi="Times New Roman" w:cs="Times New Roman"/>
          <w:sz w:val="26"/>
          <w:szCs w:val="26"/>
          <w:lang w:eastAsia="zh-HK"/>
        </w:rPr>
      </w:pPr>
      <w:r>
        <w:rPr>
          <w:rFonts w:ascii="Times New Roman" w:hAnsi="Times New Roman" w:cs="Times New Roman" w:hint="eastAsia"/>
          <w:bCs/>
          <w:sz w:val="26"/>
          <w:szCs w:val="26"/>
          <w:lang w:eastAsia="zh-HK"/>
        </w:rPr>
        <w:t>2.15</w:t>
      </w:r>
      <w:r w:rsidR="00A5457C" w:rsidRPr="00F47BBD">
        <w:rPr>
          <w:rFonts w:ascii="Times New Roman" w:hAnsi="Times New Roman" w:cs="Times New Roman"/>
          <w:bCs/>
          <w:sz w:val="26"/>
          <w:szCs w:val="26"/>
          <w:lang w:eastAsia="zh-HK"/>
        </w:rPr>
        <w:t>增加培訓專業生涯規劃師，設立「生涯規劃」資料庫，讓各校共享生涯規劃資訊及總結經驗。</w:t>
      </w:r>
    </w:p>
    <w:p w:rsidR="00A5457C" w:rsidRPr="00F47BBD" w:rsidRDefault="00747BE0" w:rsidP="008658B9">
      <w:pPr>
        <w:rPr>
          <w:rFonts w:ascii="Times New Roman" w:hAnsi="Times New Roman" w:cs="Times New Roman"/>
          <w:sz w:val="26"/>
          <w:szCs w:val="26"/>
          <w:lang w:eastAsia="zh-HK"/>
        </w:rPr>
      </w:pPr>
      <w:r>
        <w:rPr>
          <w:rFonts w:ascii="Times New Roman" w:hAnsi="Times New Roman" w:cs="Times New Roman" w:hint="eastAsia"/>
          <w:bCs/>
          <w:sz w:val="26"/>
          <w:szCs w:val="26"/>
          <w:lang w:eastAsia="zh-HK"/>
        </w:rPr>
        <w:t>2.16</w:t>
      </w:r>
      <w:r w:rsidR="00A5457C" w:rsidRPr="00F47BBD">
        <w:rPr>
          <w:rFonts w:ascii="Times New Roman" w:hAnsi="Times New Roman" w:cs="Times New Roman"/>
          <w:bCs/>
          <w:sz w:val="26"/>
          <w:szCs w:val="26"/>
          <w:lang w:eastAsia="zh-HK"/>
        </w:rPr>
        <w:t>鼓勵及恆常資助全港中學推行「師友計劃」，邀請舊校友或有專長人士擔任學童師友，作經驗傳承、開闊眼界及社交網絡。</w:t>
      </w:r>
    </w:p>
    <w:p w:rsidR="00A5457C" w:rsidRPr="00F47BBD" w:rsidRDefault="00A5457C" w:rsidP="00A5457C">
      <w:pPr>
        <w:rPr>
          <w:rFonts w:ascii="Times New Roman" w:hAnsi="Times New Roman" w:cs="Times New Roman"/>
          <w:sz w:val="26"/>
          <w:szCs w:val="26"/>
        </w:rPr>
      </w:pPr>
    </w:p>
    <w:p w:rsidR="00A5457C" w:rsidRPr="00F47BBD" w:rsidRDefault="00A5457C" w:rsidP="00A5457C">
      <w:pPr>
        <w:rPr>
          <w:rFonts w:ascii="Times New Roman" w:hAnsi="Times New Roman" w:cs="Times New Roman"/>
          <w:sz w:val="26"/>
          <w:szCs w:val="26"/>
        </w:rPr>
      </w:pPr>
      <w:r w:rsidRPr="00F47BBD">
        <w:rPr>
          <w:rFonts w:ascii="Times New Roman" w:hAnsi="Times New Roman" w:cs="Times New Roman"/>
          <w:b/>
          <w:sz w:val="26"/>
          <w:szCs w:val="26"/>
        </w:rPr>
        <w:t>職業教育及職業訓練</w:t>
      </w:r>
    </w:p>
    <w:p w:rsidR="00A5457C" w:rsidRPr="00F47BBD" w:rsidRDefault="00747BE0" w:rsidP="00A5457C">
      <w:pPr>
        <w:rPr>
          <w:rFonts w:ascii="Times New Roman" w:hAnsi="Times New Roman" w:cs="Times New Roman"/>
          <w:sz w:val="26"/>
          <w:szCs w:val="26"/>
        </w:rPr>
      </w:pPr>
      <w:r>
        <w:rPr>
          <w:rFonts w:ascii="Times New Roman" w:hAnsi="Times New Roman" w:cs="Times New Roman" w:hint="eastAsia"/>
          <w:sz w:val="26"/>
          <w:szCs w:val="26"/>
          <w:lang w:eastAsia="zh-HK"/>
        </w:rPr>
        <w:t>2.17</w:t>
      </w:r>
      <w:r w:rsidR="00A5457C" w:rsidRPr="00F47BBD">
        <w:rPr>
          <w:rFonts w:ascii="Times New Roman" w:hAnsi="Times New Roman" w:cs="Times New Roman"/>
          <w:bCs/>
          <w:sz w:val="26"/>
          <w:szCs w:val="26"/>
        </w:rPr>
        <w:t>仿</w:t>
      </w:r>
      <w:proofErr w:type="gramStart"/>
      <w:r w:rsidR="00A5457C" w:rsidRPr="00F47BBD">
        <w:rPr>
          <w:rFonts w:ascii="Times New Roman" w:hAnsi="Times New Roman" w:cs="Times New Roman"/>
          <w:bCs/>
          <w:sz w:val="26"/>
          <w:szCs w:val="26"/>
        </w:rPr>
        <w:t>傚</w:t>
      </w:r>
      <w:proofErr w:type="gramEnd"/>
      <w:r w:rsidR="00A5457C" w:rsidRPr="00F47BBD">
        <w:rPr>
          <w:rFonts w:ascii="Times New Roman" w:hAnsi="Times New Roman" w:cs="Times New Roman"/>
          <w:bCs/>
          <w:sz w:val="26"/>
          <w:szCs w:val="26"/>
        </w:rPr>
        <w:t>瑞士、德國的職業教育及訓練模式：</w:t>
      </w:r>
    </w:p>
    <w:p w:rsidR="00AC3094" w:rsidRPr="00F47BBD" w:rsidRDefault="00575CE8" w:rsidP="00A5457C">
      <w:pPr>
        <w:numPr>
          <w:ilvl w:val="0"/>
          <w:numId w:val="15"/>
        </w:numPr>
        <w:rPr>
          <w:rFonts w:ascii="Times New Roman" w:hAnsi="Times New Roman" w:cs="Times New Roman"/>
          <w:sz w:val="26"/>
          <w:szCs w:val="26"/>
        </w:rPr>
      </w:pPr>
      <w:r w:rsidRPr="00F47BBD">
        <w:rPr>
          <w:rFonts w:ascii="Times New Roman" w:hAnsi="Times New Roman" w:cs="Times New Roman"/>
          <w:bCs/>
          <w:sz w:val="26"/>
          <w:szCs w:val="26"/>
        </w:rPr>
        <w:t>引入｢職場培訓｣與｢職業學校教育｣｢雙軌制｣</w:t>
      </w:r>
      <w:r w:rsidRPr="00F47BBD">
        <w:rPr>
          <w:rFonts w:ascii="Times New Roman" w:hAnsi="Times New Roman" w:cs="Times New Roman"/>
          <w:bCs/>
          <w:sz w:val="26"/>
          <w:szCs w:val="26"/>
        </w:rPr>
        <w:t>(dual system)</w:t>
      </w:r>
      <w:r w:rsidRPr="00F47BBD">
        <w:rPr>
          <w:rFonts w:ascii="Times New Roman" w:hAnsi="Times New Roman" w:cs="Times New Roman"/>
          <w:bCs/>
          <w:sz w:val="26"/>
          <w:szCs w:val="26"/>
        </w:rPr>
        <w:t>，設立官方應可的考核試及專業制度。</w:t>
      </w:r>
    </w:p>
    <w:p w:rsidR="00AC3094" w:rsidRPr="00F47BBD" w:rsidRDefault="00575CE8" w:rsidP="00A5457C">
      <w:pPr>
        <w:numPr>
          <w:ilvl w:val="0"/>
          <w:numId w:val="15"/>
        </w:numPr>
        <w:rPr>
          <w:rFonts w:ascii="Times New Roman" w:hAnsi="Times New Roman" w:cs="Times New Roman"/>
          <w:sz w:val="26"/>
          <w:szCs w:val="26"/>
        </w:rPr>
      </w:pPr>
      <w:r w:rsidRPr="00F47BBD">
        <w:rPr>
          <w:rFonts w:ascii="Times New Roman" w:hAnsi="Times New Roman" w:cs="Times New Roman"/>
          <w:bCs/>
          <w:sz w:val="26"/>
          <w:szCs w:val="26"/>
        </w:rPr>
        <w:t>同時訂立與文法教育制度並行資助升學機制，讓職業教育畢業生</w:t>
      </w:r>
      <w:proofErr w:type="gramStart"/>
      <w:r w:rsidRPr="00F47BBD">
        <w:rPr>
          <w:rFonts w:ascii="Times New Roman" w:hAnsi="Times New Roman" w:cs="Times New Roman"/>
          <w:bCs/>
          <w:sz w:val="26"/>
          <w:szCs w:val="26"/>
        </w:rPr>
        <w:t>能夠升讀資助</w:t>
      </w:r>
      <w:proofErr w:type="gramEnd"/>
      <w:r w:rsidRPr="00F47BBD">
        <w:rPr>
          <w:rFonts w:ascii="Times New Roman" w:hAnsi="Times New Roman" w:cs="Times New Roman"/>
          <w:bCs/>
          <w:sz w:val="26"/>
          <w:szCs w:val="26"/>
        </w:rPr>
        <w:t>的職業導向大學或文法大學繼續進修，考取更高學歷及晉升管理層。</w:t>
      </w:r>
    </w:p>
    <w:p w:rsidR="00AC3094" w:rsidRPr="00F47BBD" w:rsidRDefault="00575CE8" w:rsidP="00A5457C">
      <w:pPr>
        <w:numPr>
          <w:ilvl w:val="0"/>
          <w:numId w:val="15"/>
        </w:numPr>
        <w:rPr>
          <w:rFonts w:ascii="Times New Roman" w:hAnsi="Times New Roman" w:cs="Times New Roman"/>
          <w:sz w:val="26"/>
          <w:szCs w:val="26"/>
        </w:rPr>
      </w:pPr>
      <w:r w:rsidRPr="00F47BBD">
        <w:rPr>
          <w:rFonts w:ascii="Times New Roman" w:hAnsi="Times New Roman" w:cs="Times New Roman"/>
          <w:bCs/>
          <w:sz w:val="26"/>
          <w:szCs w:val="26"/>
        </w:rPr>
        <w:t>政府內部要作協調，與僱主、工會要達成共識，發展職業教育方向及提供實習機會，同時提供實習津貼。</w:t>
      </w:r>
    </w:p>
    <w:p w:rsidR="00AC3094" w:rsidRPr="00F47BBD" w:rsidRDefault="00575CE8" w:rsidP="00A5457C">
      <w:pPr>
        <w:numPr>
          <w:ilvl w:val="0"/>
          <w:numId w:val="15"/>
        </w:numPr>
        <w:rPr>
          <w:rFonts w:ascii="Times New Roman" w:hAnsi="Times New Roman" w:cs="Times New Roman"/>
          <w:sz w:val="26"/>
          <w:szCs w:val="26"/>
        </w:rPr>
      </w:pPr>
      <w:r w:rsidRPr="00F47BBD">
        <w:rPr>
          <w:rFonts w:ascii="Times New Roman" w:hAnsi="Times New Roman" w:cs="Times New Roman"/>
          <w:bCs/>
          <w:sz w:val="26"/>
          <w:szCs w:val="26"/>
        </w:rPr>
        <w:t>立法規定所有企業必須加入商會，並需提供職業訓練。</w:t>
      </w:r>
    </w:p>
    <w:p w:rsidR="00A5457C" w:rsidRPr="00F47BBD" w:rsidRDefault="00747BE0" w:rsidP="00A5457C">
      <w:pPr>
        <w:rPr>
          <w:rFonts w:ascii="Times New Roman" w:hAnsi="Times New Roman" w:cs="Times New Roman"/>
          <w:sz w:val="26"/>
          <w:szCs w:val="26"/>
        </w:rPr>
      </w:pPr>
      <w:r>
        <w:rPr>
          <w:rFonts w:ascii="Times New Roman" w:hAnsi="Times New Roman" w:cs="Times New Roman" w:hint="eastAsia"/>
          <w:bCs/>
          <w:sz w:val="26"/>
          <w:szCs w:val="26"/>
          <w:lang w:eastAsia="zh-HK"/>
        </w:rPr>
        <w:t>2.18</w:t>
      </w:r>
      <w:r w:rsidR="00A5457C" w:rsidRPr="00F47BBD">
        <w:rPr>
          <w:rFonts w:ascii="Times New Roman" w:hAnsi="Times New Roman" w:cs="Times New Roman"/>
          <w:bCs/>
          <w:sz w:val="26"/>
          <w:szCs w:val="26"/>
        </w:rPr>
        <w:t>落實推廣職業教育專責小組報告的建議。</w:t>
      </w:r>
    </w:p>
    <w:p w:rsidR="00A5457C" w:rsidRPr="00F47BBD" w:rsidRDefault="00747BE0" w:rsidP="00A5457C">
      <w:pPr>
        <w:rPr>
          <w:rFonts w:ascii="Times New Roman" w:hAnsi="Times New Roman" w:cs="Times New Roman"/>
          <w:sz w:val="26"/>
          <w:szCs w:val="26"/>
        </w:rPr>
      </w:pPr>
      <w:r>
        <w:rPr>
          <w:rFonts w:ascii="Times New Roman" w:hAnsi="Times New Roman" w:cs="Times New Roman" w:hint="eastAsia"/>
          <w:bCs/>
          <w:sz w:val="26"/>
          <w:szCs w:val="26"/>
          <w:lang w:eastAsia="zh-HK"/>
        </w:rPr>
        <w:t>2.19</w:t>
      </w:r>
      <w:r w:rsidR="00A5457C" w:rsidRPr="00F47BBD">
        <w:rPr>
          <w:rFonts w:ascii="Times New Roman" w:hAnsi="Times New Roman" w:cs="Times New Roman"/>
          <w:bCs/>
          <w:sz w:val="26"/>
          <w:szCs w:val="26"/>
        </w:rPr>
        <w:t>與商界共同策劃各行業職業訓練內容及培訓崗位。</w:t>
      </w:r>
    </w:p>
    <w:p w:rsidR="00A5457C" w:rsidRDefault="00747BE0" w:rsidP="00A5457C">
      <w:pPr>
        <w:rPr>
          <w:rFonts w:ascii="Times New Roman" w:hAnsi="Times New Roman" w:cs="Times New Roman"/>
          <w:bCs/>
          <w:sz w:val="26"/>
          <w:szCs w:val="26"/>
        </w:rPr>
      </w:pPr>
      <w:r>
        <w:rPr>
          <w:rFonts w:ascii="Times New Roman" w:hAnsi="Times New Roman" w:cs="Times New Roman" w:hint="eastAsia"/>
          <w:bCs/>
          <w:sz w:val="26"/>
          <w:szCs w:val="26"/>
          <w:lang w:eastAsia="zh-HK"/>
        </w:rPr>
        <w:t>2.20</w:t>
      </w:r>
      <w:r w:rsidR="00A5457C" w:rsidRPr="00F47BBD">
        <w:rPr>
          <w:rFonts w:ascii="Times New Roman" w:hAnsi="Times New Roman" w:cs="Times New Roman"/>
          <w:bCs/>
          <w:sz w:val="26"/>
          <w:szCs w:val="26"/>
        </w:rPr>
        <w:t>加強公眾教育，營造「行行出狀元」的社會價值觀。</w:t>
      </w:r>
    </w:p>
    <w:p w:rsidR="007005F2" w:rsidRDefault="007005F2" w:rsidP="00514745">
      <w:pPr>
        <w:spacing w:line="0" w:lineRule="atLeast"/>
        <w:ind w:right="-24" w:firstLineChars="200" w:firstLine="521"/>
        <w:jc w:val="right"/>
        <w:rPr>
          <w:rFonts w:ascii="Times New Roman" w:hAnsi="Times New Roman" w:cs="Times New Roman"/>
          <w:b/>
          <w:bCs/>
          <w:kern w:val="0"/>
          <w:sz w:val="26"/>
          <w:szCs w:val="26"/>
        </w:rPr>
      </w:pPr>
    </w:p>
    <w:p w:rsidR="006419A7" w:rsidRDefault="00D96130" w:rsidP="00514745">
      <w:pPr>
        <w:spacing w:line="0" w:lineRule="atLeast"/>
        <w:ind w:right="-24" w:firstLineChars="200" w:firstLine="521"/>
        <w:jc w:val="right"/>
        <w:rPr>
          <w:rFonts w:ascii="Times New Roman" w:hAnsi="Times New Roman" w:cs="Times New Roman"/>
          <w:b/>
          <w:bCs/>
          <w:kern w:val="0"/>
          <w:sz w:val="26"/>
          <w:szCs w:val="26"/>
          <w:lang w:eastAsia="zh-HK"/>
        </w:rPr>
      </w:pPr>
      <w:r w:rsidRPr="00F47BBD">
        <w:rPr>
          <w:rFonts w:ascii="Times New Roman" w:hAnsi="Times New Roman" w:cs="Times New Roman"/>
          <w:b/>
          <w:bCs/>
          <w:kern w:val="0"/>
          <w:sz w:val="26"/>
          <w:szCs w:val="26"/>
        </w:rPr>
        <w:t xml:space="preserve"> </w:t>
      </w:r>
      <w:r w:rsidR="003401B9" w:rsidRPr="00F47BBD">
        <w:rPr>
          <w:rFonts w:ascii="Times New Roman" w:hAnsi="Times New Roman" w:cs="Times New Roman"/>
          <w:b/>
          <w:bCs/>
          <w:kern w:val="0"/>
          <w:sz w:val="26"/>
          <w:szCs w:val="26"/>
        </w:rPr>
        <w:t xml:space="preserve">                             </w:t>
      </w:r>
      <w:r w:rsidR="006419A7" w:rsidRPr="00F47BBD">
        <w:rPr>
          <w:rFonts w:ascii="Times New Roman" w:hAnsi="Times New Roman" w:cs="Times New Roman"/>
          <w:b/>
          <w:bCs/>
          <w:kern w:val="0"/>
          <w:sz w:val="26"/>
          <w:szCs w:val="26"/>
        </w:rPr>
        <w:t>香港社區組織協會</w:t>
      </w:r>
      <w:r w:rsidR="003401B9" w:rsidRPr="00F47BBD">
        <w:rPr>
          <w:rFonts w:ascii="Times New Roman" w:hAnsi="Times New Roman" w:cs="Times New Roman"/>
          <w:b/>
          <w:bCs/>
          <w:kern w:val="0"/>
          <w:sz w:val="26"/>
          <w:szCs w:val="26"/>
        </w:rPr>
        <w:t xml:space="preserve"> </w:t>
      </w:r>
      <w:proofErr w:type="gramStart"/>
      <w:r w:rsidR="003401B9" w:rsidRPr="00F47BBD">
        <w:rPr>
          <w:rFonts w:ascii="Times New Roman" w:hAnsi="Times New Roman" w:cs="Times New Roman"/>
          <w:b/>
          <w:bCs/>
          <w:kern w:val="0"/>
          <w:sz w:val="26"/>
          <w:szCs w:val="26"/>
        </w:rPr>
        <w:t>新</w:t>
      </w:r>
      <w:r w:rsidR="006419A7" w:rsidRPr="00F47BBD">
        <w:rPr>
          <w:rFonts w:ascii="Times New Roman" w:hAnsi="Times New Roman" w:cs="Times New Roman"/>
          <w:b/>
          <w:bCs/>
          <w:kern w:val="0"/>
          <w:sz w:val="26"/>
          <w:szCs w:val="26"/>
        </w:rPr>
        <w:t>青</w:t>
      </w:r>
      <w:r w:rsidR="003401B9" w:rsidRPr="00F47BBD">
        <w:rPr>
          <w:rFonts w:ascii="Times New Roman" w:hAnsi="Times New Roman" w:cs="Times New Roman"/>
          <w:b/>
          <w:bCs/>
          <w:kern w:val="0"/>
          <w:sz w:val="26"/>
          <w:szCs w:val="26"/>
        </w:rPr>
        <w:t>權利</w:t>
      </w:r>
      <w:proofErr w:type="gramEnd"/>
      <w:r w:rsidR="003401B9" w:rsidRPr="00F47BBD">
        <w:rPr>
          <w:rFonts w:ascii="Times New Roman" w:hAnsi="Times New Roman" w:cs="Times New Roman"/>
          <w:b/>
          <w:bCs/>
          <w:kern w:val="0"/>
          <w:sz w:val="26"/>
          <w:szCs w:val="26"/>
        </w:rPr>
        <w:t>關</w:t>
      </w:r>
      <w:r w:rsidR="00544461" w:rsidRPr="00F47BBD">
        <w:rPr>
          <w:rFonts w:ascii="Times New Roman" w:hAnsi="Times New Roman" w:cs="Times New Roman"/>
          <w:b/>
          <w:bCs/>
          <w:kern w:val="0"/>
          <w:sz w:val="26"/>
          <w:szCs w:val="26"/>
          <w:lang w:eastAsia="zh-HK"/>
        </w:rPr>
        <w:t>注</w:t>
      </w:r>
      <w:r w:rsidR="006419A7" w:rsidRPr="00F47BBD">
        <w:rPr>
          <w:rFonts w:ascii="Times New Roman" w:hAnsi="Times New Roman" w:cs="Times New Roman"/>
          <w:b/>
          <w:bCs/>
          <w:kern w:val="0"/>
          <w:sz w:val="26"/>
          <w:szCs w:val="26"/>
        </w:rPr>
        <w:t>組</w:t>
      </w:r>
    </w:p>
    <w:p w:rsidR="000E4B37" w:rsidRPr="00F47BBD" w:rsidRDefault="006419A7">
      <w:pPr>
        <w:rPr>
          <w:rFonts w:ascii="Times New Roman" w:hAnsi="Times New Roman" w:cs="Times New Roman"/>
          <w:b/>
          <w:kern w:val="0"/>
          <w:sz w:val="26"/>
          <w:szCs w:val="26"/>
          <w:lang w:eastAsia="zh-HK"/>
        </w:rPr>
      </w:pPr>
      <w:r w:rsidRPr="00F47BBD">
        <w:rPr>
          <w:rFonts w:ascii="Times New Roman" w:hAnsi="Times New Roman" w:cs="Times New Roman"/>
          <w:b/>
          <w:kern w:val="0"/>
          <w:sz w:val="26"/>
          <w:szCs w:val="26"/>
          <w:lang w:eastAsia="zh-HK"/>
        </w:rPr>
        <w:t>二零一</w:t>
      </w:r>
      <w:r w:rsidR="00024D65" w:rsidRPr="00F47BBD">
        <w:rPr>
          <w:rFonts w:ascii="Times New Roman" w:hAnsi="Times New Roman" w:cs="Times New Roman"/>
          <w:b/>
          <w:kern w:val="0"/>
          <w:sz w:val="26"/>
          <w:szCs w:val="26"/>
          <w:lang w:eastAsia="zh-HK"/>
        </w:rPr>
        <w:t>六年</w:t>
      </w:r>
      <w:r w:rsidR="00C42BB1">
        <w:rPr>
          <w:rFonts w:ascii="Times New Roman" w:hAnsi="Times New Roman" w:cs="Times New Roman" w:hint="eastAsia"/>
          <w:b/>
          <w:kern w:val="0"/>
          <w:sz w:val="26"/>
          <w:szCs w:val="26"/>
        </w:rPr>
        <w:t>三</w:t>
      </w:r>
      <w:r w:rsidRPr="00F47BBD">
        <w:rPr>
          <w:rFonts w:ascii="Times New Roman" w:hAnsi="Times New Roman" w:cs="Times New Roman"/>
          <w:b/>
          <w:kern w:val="0"/>
          <w:sz w:val="26"/>
          <w:szCs w:val="26"/>
          <w:lang w:eastAsia="zh-HK"/>
        </w:rPr>
        <w:t>月</w:t>
      </w:r>
      <w:r w:rsidR="006C4585">
        <w:rPr>
          <w:rFonts w:ascii="Times New Roman" w:hAnsi="Times New Roman" w:cs="Times New Roman" w:hint="eastAsia"/>
          <w:b/>
          <w:kern w:val="0"/>
          <w:sz w:val="26"/>
          <w:szCs w:val="26"/>
        </w:rPr>
        <w:t>二十</w:t>
      </w:r>
      <w:r w:rsidRPr="00F47BBD">
        <w:rPr>
          <w:rFonts w:ascii="Times New Roman" w:hAnsi="Times New Roman" w:cs="Times New Roman"/>
          <w:b/>
          <w:kern w:val="0"/>
          <w:sz w:val="26"/>
          <w:szCs w:val="26"/>
          <w:lang w:eastAsia="zh-HK"/>
        </w:rPr>
        <w:t>日</w:t>
      </w:r>
      <w:bookmarkStart w:id="0" w:name="_GoBack"/>
      <w:bookmarkEnd w:id="0"/>
    </w:p>
    <w:sectPr w:rsidR="000E4B37" w:rsidRPr="00F47BBD" w:rsidSect="00D1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4A" w:rsidRDefault="00EC464A" w:rsidP="009D0F78">
      <w:r>
        <w:separator/>
      </w:r>
    </w:p>
  </w:endnote>
  <w:endnote w:type="continuationSeparator" w:id="0">
    <w:p w:rsidR="00EC464A" w:rsidRDefault="00EC464A" w:rsidP="009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4A" w:rsidRDefault="00EC464A" w:rsidP="009D0F78">
      <w:r>
        <w:separator/>
      </w:r>
    </w:p>
  </w:footnote>
  <w:footnote w:type="continuationSeparator" w:id="0">
    <w:p w:rsidR="00EC464A" w:rsidRDefault="00EC464A" w:rsidP="009D0F78">
      <w:r>
        <w:continuationSeparator/>
      </w:r>
    </w:p>
  </w:footnote>
  <w:footnote w:id="1">
    <w:p w:rsidR="00585B5F" w:rsidRDefault="00585B5F">
      <w:pPr>
        <w:pStyle w:val="a9"/>
      </w:pPr>
      <w:r>
        <w:rPr>
          <w:rStyle w:val="a4"/>
        </w:rPr>
        <w:footnoteRef/>
      </w:r>
      <w:r w:rsidRPr="006B0CB8">
        <w:rPr>
          <w:rFonts w:ascii="Times New Roman" w:hAnsi="Times New Roman" w:cs="Times New Roman" w:hint="eastAsia"/>
          <w:szCs w:val="24"/>
        </w:rPr>
        <w:t>聯合國</w:t>
      </w:r>
      <w:r>
        <w:rPr>
          <w:rFonts w:asciiTheme="minorEastAsia" w:hAnsiTheme="minorEastAsia" w:cs="Times New Roman" w:hint="eastAsia"/>
          <w:szCs w:val="24"/>
        </w:rPr>
        <w:t>«</w:t>
      </w:r>
      <w:r w:rsidRPr="006B0CB8">
        <w:rPr>
          <w:rFonts w:ascii="Times New Roman" w:hAnsi="Times New Roman" w:cs="Times New Roman" w:hint="eastAsia"/>
          <w:szCs w:val="24"/>
        </w:rPr>
        <w:t>兒童權利公約</w:t>
      </w:r>
      <w:r>
        <w:rPr>
          <w:rFonts w:asciiTheme="minorEastAsia" w:hAnsiTheme="minorEastAsia" w:cs="Times New Roman" w:hint="eastAsia"/>
          <w:szCs w:val="24"/>
        </w:rPr>
        <w:t>»</w:t>
      </w:r>
      <w:r w:rsidRPr="006B0CB8">
        <w:rPr>
          <w:rFonts w:ascii="Times New Roman" w:hAnsi="Times New Roman" w:cs="Times New Roman" w:hint="eastAsia"/>
          <w:szCs w:val="24"/>
        </w:rPr>
        <w:t>第</w:t>
      </w:r>
      <w:r w:rsidRPr="006B0CB8">
        <w:rPr>
          <w:rFonts w:ascii="Times New Roman" w:hAnsi="Times New Roman" w:cs="Times New Roman"/>
          <w:szCs w:val="24"/>
        </w:rPr>
        <w:t>28</w:t>
      </w:r>
      <w:r w:rsidRPr="006B0CB8">
        <w:rPr>
          <w:rFonts w:ascii="Times New Roman" w:hAnsi="Times New Roman" w:cs="Times New Roman" w:hint="eastAsia"/>
          <w:szCs w:val="24"/>
        </w:rPr>
        <w:t>條及第</w:t>
      </w:r>
      <w:r w:rsidRPr="006B0CB8">
        <w:rPr>
          <w:rFonts w:ascii="Times New Roman" w:hAnsi="Times New Roman" w:cs="Times New Roman"/>
          <w:szCs w:val="24"/>
        </w:rPr>
        <w:t>29</w:t>
      </w:r>
      <w:r w:rsidRPr="006B0CB8">
        <w:rPr>
          <w:rFonts w:ascii="Times New Roman" w:hAnsi="Times New Roman" w:cs="Times New Roman" w:hint="eastAsia"/>
          <w:szCs w:val="24"/>
        </w:rPr>
        <w:t>條提及有關教育部份。</w:t>
      </w:r>
    </w:p>
  </w:footnote>
  <w:footnote w:id="2">
    <w:p w:rsidR="00EE5DB8" w:rsidRPr="00EE15F9" w:rsidRDefault="00EE5DB8" w:rsidP="00EE5DB8">
      <w:pPr>
        <w:pStyle w:val="Default"/>
        <w:spacing w:line="240" w:lineRule="exact"/>
      </w:pPr>
      <w:r w:rsidRPr="00EE15F9">
        <w:rPr>
          <w:rStyle w:val="a4"/>
          <w:sz w:val="20"/>
          <w:szCs w:val="20"/>
        </w:rPr>
        <w:footnoteRef/>
      </w:r>
      <w:r w:rsidRPr="00EE15F9">
        <w:rPr>
          <w:sz w:val="20"/>
          <w:szCs w:val="20"/>
        </w:rPr>
        <w:t xml:space="preserve"> </w:t>
      </w:r>
      <w:r w:rsidRPr="00EE15F9">
        <w:rPr>
          <w:rFonts w:ascii="新細明體" w:eastAsia="新細明體" w:cs="新細明體"/>
          <w:sz w:val="20"/>
          <w:szCs w:val="20"/>
        </w:rPr>
        <w:t xml:space="preserve"> </w:t>
      </w:r>
      <w:r w:rsidRPr="00EE15F9">
        <w:rPr>
          <w:rFonts w:ascii="新細明體" w:eastAsia="新細明體" w:cs="新細明體" w:hint="eastAsia"/>
          <w:sz w:val="20"/>
          <w:szCs w:val="20"/>
        </w:rPr>
        <w:t>香港專業教育學院／香港知專設計學院／青年學院學生經濟援助計劃一覽表</w:t>
      </w:r>
    </w:p>
    <w:p w:rsidR="00EE5DB8" w:rsidRPr="00AD1FFD" w:rsidRDefault="00EC464A" w:rsidP="00EE5DB8">
      <w:pPr>
        <w:pStyle w:val="a9"/>
        <w:spacing w:line="240" w:lineRule="exact"/>
      </w:pPr>
      <w:hyperlink r:id="rId1" w:history="1">
        <w:r w:rsidR="00EE5DB8" w:rsidRPr="00EE15F9">
          <w:rPr>
            <w:rStyle w:val="ab"/>
            <w:rFonts w:ascii="Times New Roman" w:hAnsi="Times New Roman" w:cs="Times New Roman"/>
          </w:rPr>
          <w:t>http://www.vtc.edu.hk/admission/f/upload/2547/Financial_Assistance_Details_Chi.pdf</w:t>
        </w:r>
      </w:hyperlink>
      <w:r w:rsidR="00EE5DB8">
        <w:rPr>
          <w:rFonts w:hint="eastAsia"/>
        </w:rPr>
        <w:t xml:space="preserve"> </w:t>
      </w:r>
    </w:p>
  </w:footnote>
  <w:footnote w:id="3">
    <w:p w:rsidR="00EE5DB8" w:rsidRDefault="00EE5DB8" w:rsidP="00EE5DB8">
      <w:pPr>
        <w:autoSpaceDE w:val="0"/>
        <w:autoSpaceDN w:val="0"/>
        <w:adjustRightInd w:val="0"/>
        <w:spacing w:line="240" w:lineRule="exact"/>
        <w:jc w:val="both"/>
        <w:rPr>
          <w:rFonts w:ascii="Times New Roman" w:eastAsiaTheme="majorEastAsia" w:hAnsi="Times New Roman" w:cs="Times New Roman"/>
          <w:kern w:val="0"/>
        </w:rPr>
      </w:pPr>
      <w:r w:rsidRPr="00F62CD2">
        <w:rPr>
          <w:rStyle w:val="a4"/>
          <w:rFonts w:ascii="Times New Roman" w:eastAsiaTheme="majorEastAsia" w:hAnsi="Times New Roman" w:cs="Times New Roman"/>
          <w:sz w:val="20"/>
          <w:szCs w:val="20"/>
        </w:rPr>
        <w:footnoteRef/>
      </w:r>
      <w:r w:rsidRPr="00A67A84">
        <w:rPr>
          <w:rFonts w:ascii="Times New Roman" w:eastAsiaTheme="majorEastAsia" w:hAnsi="Times New Roman" w:cs="Times New Roman"/>
          <w:sz w:val="20"/>
          <w:szCs w:val="20"/>
        </w:rPr>
        <w:t xml:space="preserve"> </w:t>
      </w:r>
      <w:r w:rsidRPr="00A67A84">
        <w:rPr>
          <w:rFonts w:ascii="Times New Roman" w:eastAsiaTheme="majorEastAsia" w:hAnsi="Times New Roman" w:cs="Times New Roman"/>
          <w:kern w:val="0"/>
          <w:sz w:val="20"/>
          <w:szCs w:val="20"/>
        </w:rPr>
        <w:t xml:space="preserve">2014/15 </w:t>
      </w:r>
      <w:r w:rsidRPr="00A67A84">
        <w:rPr>
          <w:rFonts w:ascii="Times New Roman" w:eastAsiaTheme="majorEastAsia" w:hAnsi="Times New Roman" w:cs="Times New Roman" w:hint="eastAsia"/>
          <w:kern w:val="0"/>
          <w:sz w:val="20"/>
          <w:szCs w:val="20"/>
        </w:rPr>
        <w:t>學年，約有</w:t>
      </w:r>
      <w:r w:rsidRPr="00A67A84">
        <w:rPr>
          <w:rFonts w:ascii="Times New Roman" w:eastAsiaTheme="majorEastAsia" w:hAnsi="Times New Roman" w:cs="Times New Roman"/>
          <w:kern w:val="0"/>
          <w:sz w:val="20"/>
          <w:szCs w:val="20"/>
        </w:rPr>
        <w:t>320</w:t>
      </w:r>
      <w:r w:rsidRPr="00A67A84">
        <w:rPr>
          <w:rFonts w:ascii="Times New Roman" w:eastAsiaTheme="majorEastAsia" w:hAnsi="Times New Roman" w:cs="Times New Roman" w:hint="eastAsia"/>
          <w:kern w:val="0"/>
          <w:sz w:val="20"/>
          <w:szCs w:val="20"/>
        </w:rPr>
        <w:t>所中學開辦了</w:t>
      </w:r>
      <w:r w:rsidRPr="00A67A84">
        <w:rPr>
          <w:rFonts w:ascii="Times New Roman" w:eastAsiaTheme="majorEastAsia" w:hAnsi="Times New Roman" w:cs="Times New Roman"/>
          <w:kern w:val="0"/>
          <w:sz w:val="20"/>
          <w:szCs w:val="20"/>
        </w:rPr>
        <w:t>36</w:t>
      </w:r>
      <w:r w:rsidRPr="00A67A84">
        <w:rPr>
          <w:rFonts w:ascii="Times New Roman" w:eastAsiaTheme="majorEastAsia" w:hAnsi="Times New Roman" w:cs="Times New Roman" w:hint="eastAsia"/>
          <w:kern w:val="0"/>
          <w:sz w:val="20"/>
          <w:szCs w:val="20"/>
        </w:rPr>
        <w:t>個應用學習課程，涵蓋六個學習範疇</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該六</w:t>
      </w:r>
      <w:proofErr w:type="gramStart"/>
      <w:r w:rsidRPr="00C77648">
        <w:rPr>
          <w:rFonts w:ascii="Times New Roman" w:eastAsiaTheme="majorEastAsia" w:hAnsi="Times New Roman" w:cs="Times New Roman" w:hint="eastAsia"/>
          <w:kern w:val="0"/>
          <w:sz w:val="20"/>
          <w:szCs w:val="20"/>
        </w:rPr>
        <w:t>個</w:t>
      </w:r>
      <w:proofErr w:type="gramEnd"/>
      <w:r w:rsidRPr="00C77648">
        <w:rPr>
          <w:rFonts w:ascii="Times New Roman" w:eastAsiaTheme="majorEastAsia" w:hAnsi="Times New Roman" w:cs="Times New Roman" w:hint="eastAsia"/>
          <w:kern w:val="0"/>
          <w:sz w:val="20"/>
          <w:szCs w:val="20"/>
        </w:rPr>
        <w:t>學習範疇為創意學習；媒體</w:t>
      </w:r>
      <w:proofErr w:type="gramStart"/>
      <w:r w:rsidRPr="00C77648">
        <w:rPr>
          <w:rFonts w:ascii="Times New Roman" w:eastAsiaTheme="majorEastAsia" w:hAnsi="Times New Roman" w:cs="Times New Roman" w:hint="eastAsia"/>
          <w:kern w:val="0"/>
          <w:sz w:val="20"/>
          <w:szCs w:val="20"/>
        </w:rPr>
        <w:t>及傳意</w:t>
      </w:r>
      <w:proofErr w:type="gramEnd"/>
      <w:r w:rsidRPr="00C77648">
        <w:rPr>
          <w:rFonts w:ascii="Times New Roman" w:eastAsiaTheme="majorEastAsia" w:hAnsi="Times New Roman" w:cs="Times New Roman" w:hint="eastAsia"/>
          <w:kern w:val="0"/>
          <w:sz w:val="20"/>
          <w:szCs w:val="20"/>
        </w:rPr>
        <w:t>；商業、管理及法律；服務；應用科學；以及工程及生產</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，約有</w:t>
      </w:r>
      <w:r w:rsidRPr="00A67A84">
        <w:rPr>
          <w:rFonts w:ascii="Times New Roman" w:eastAsiaTheme="majorEastAsia" w:hAnsi="Times New Roman" w:cs="Times New Roman"/>
          <w:kern w:val="0"/>
          <w:sz w:val="20"/>
          <w:szCs w:val="20"/>
        </w:rPr>
        <w:t>10</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000</w:t>
      </w:r>
      <w:r w:rsidRPr="00A67A84">
        <w:rPr>
          <w:rFonts w:ascii="Times New Roman" w:eastAsiaTheme="majorEastAsia" w:hAnsi="Times New Roman" w:cs="Times New Roman" w:hint="eastAsia"/>
          <w:kern w:val="0"/>
          <w:sz w:val="20"/>
          <w:szCs w:val="20"/>
        </w:rPr>
        <w:t>名中五及中六學生修讀。每</w:t>
      </w:r>
      <w:proofErr w:type="gramStart"/>
      <w:r w:rsidRPr="00A67A84">
        <w:rPr>
          <w:rFonts w:ascii="Times New Roman" w:eastAsiaTheme="majorEastAsia" w:hAnsi="Times New Roman" w:cs="Times New Roman" w:hint="eastAsia"/>
          <w:kern w:val="0"/>
          <w:sz w:val="20"/>
          <w:szCs w:val="20"/>
        </w:rPr>
        <w:t>個</w:t>
      </w:r>
      <w:proofErr w:type="gramEnd"/>
      <w:r w:rsidRPr="00A67A84">
        <w:rPr>
          <w:rFonts w:ascii="Times New Roman" w:eastAsiaTheme="majorEastAsia" w:hAnsi="Times New Roman" w:cs="Times New Roman" w:hint="eastAsia"/>
          <w:kern w:val="0"/>
          <w:sz w:val="20"/>
          <w:szCs w:val="20"/>
        </w:rPr>
        <w:t>學習範疇設有不同的課程</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新增及修訂的科目包括室內設計、電腦遊戲及動畫設計、由</w:t>
      </w:r>
      <w:proofErr w:type="gramStart"/>
      <w:r w:rsidRPr="00C77648">
        <w:rPr>
          <w:rFonts w:ascii="Times New Roman" w:eastAsiaTheme="majorEastAsia" w:hAnsi="Times New Roman" w:cs="Times New Roman" w:hint="eastAsia"/>
          <w:kern w:val="0"/>
          <w:sz w:val="20"/>
          <w:szCs w:val="20"/>
        </w:rPr>
        <w:t>踐入藝</w:t>
      </w:r>
      <w:proofErr w:type="gramEnd"/>
      <w:r w:rsidRPr="00C77648">
        <w:rPr>
          <w:rFonts w:ascii="Times New Roman" w:eastAsiaTheme="majorEastAsia" w:hAnsi="Times New Roman" w:cs="Times New Roman" w:hint="eastAsia"/>
          <w:kern w:val="0"/>
          <w:sz w:val="20"/>
          <w:szCs w:val="20"/>
        </w:rPr>
        <w:t>：粵劇入門、金融市場及運作、香港執法實務、餐飲業運作、運動及體適能教練，以及屋宇科技。</w:t>
      </w:r>
      <w:proofErr w:type="gramStart"/>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w:t>
      </w:r>
      <w:proofErr w:type="gramEnd"/>
      <w:r w:rsidRPr="00A67A84">
        <w:rPr>
          <w:rFonts w:ascii="Times New Roman" w:eastAsiaTheme="majorEastAsia" w:hAnsi="Times New Roman" w:cs="Times New Roman" w:hint="eastAsia"/>
          <w:kern w:val="0"/>
          <w:sz w:val="20"/>
          <w:szCs w:val="20"/>
        </w:rPr>
        <w:t>以配合學生的學習興趣及需要。學生可選修一至兩個應用學習課程，學習基礎的理論及概念，培養共通能力及發展與職業相關的能力。在</w:t>
      </w:r>
      <w:r w:rsidRPr="00A67A84">
        <w:rPr>
          <w:rFonts w:ascii="Times New Roman" w:eastAsiaTheme="majorEastAsia" w:hAnsi="Times New Roman" w:cs="Times New Roman"/>
          <w:kern w:val="0"/>
          <w:sz w:val="20"/>
          <w:szCs w:val="20"/>
        </w:rPr>
        <w:t xml:space="preserve">2014 </w:t>
      </w:r>
      <w:r w:rsidRPr="00A67A84">
        <w:rPr>
          <w:rFonts w:ascii="Times New Roman" w:eastAsiaTheme="majorEastAsia" w:hAnsi="Times New Roman" w:cs="Times New Roman" w:hint="eastAsia"/>
          <w:kern w:val="0"/>
          <w:sz w:val="20"/>
          <w:szCs w:val="20"/>
        </w:rPr>
        <w:t>年的文憑試中，超過</w:t>
      </w:r>
      <w:r>
        <w:rPr>
          <w:rFonts w:ascii="Times New Roman" w:eastAsiaTheme="majorEastAsia" w:hAnsi="Times New Roman" w:cs="Times New Roman"/>
          <w:kern w:val="0"/>
          <w:sz w:val="20"/>
          <w:szCs w:val="20"/>
        </w:rPr>
        <w:t>4</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330</w:t>
      </w:r>
      <w:r w:rsidRPr="00A67A84">
        <w:rPr>
          <w:rFonts w:ascii="Times New Roman" w:eastAsiaTheme="majorEastAsia" w:hAnsi="Times New Roman" w:cs="Times New Roman" w:hint="eastAsia"/>
          <w:kern w:val="0"/>
          <w:sz w:val="20"/>
          <w:szCs w:val="20"/>
        </w:rPr>
        <w:t>名考生報考應用學習科目。</w:t>
      </w:r>
      <w:r>
        <w:rPr>
          <w:rFonts w:ascii="Times New Roman" w:eastAsiaTheme="majorEastAsia" w:hAnsi="Times New Roman" w:cs="Times New Roman" w:hint="eastAsia"/>
          <w:kern w:val="0"/>
          <w:sz w:val="20"/>
          <w:szCs w:val="20"/>
        </w:rPr>
        <w:t>2015-17</w:t>
      </w:r>
      <w:r>
        <w:rPr>
          <w:rFonts w:ascii="Times New Roman" w:eastAsiaTheme="majorEastAsia" w:hAnsi="Times New Roman" w:cs="Times New Roman" w:hint="eastAsia"/>
          <w:kern w:val="0"/>
          <w:sz w:val="20"/>
          <w:szCs w:val="20"/>
        </w:rPr>
        <w:t>學年，應用學習課程將增加至</w:t>
      </w:r>
      <w:r>
        <w:rPr>
          <w:rFonts w:ascii="Times New Roman" w:eastAsiaTheme="majorEastAsia" w:hAnsi="Times New Roman" w:cs="Times New Roman" w:hint="eastAsia"/>
          <w:kern w:val="0"/>
          <w:sz w:val="20"/>
          <w:szCs w:val="20"/>
        </w:rPr>
        <w:t>40</w:t>
      </w:r>
      <w:r>
        <w:rPr>
          <w:rFonts w:ascii="Times New Roman" w:eastAsiaTheme="majorEastAsia" w:hAnsi="Times New Roman" w:cs="Times New Roman" w:hint="eastAsia"/>
          <w:kern w:val="0"/>
          <w:sz w:val="20"/>
          <w:szCs w:val="20"/>
        </w:rPr>
        <w:t>個，當中只有</w:t>
      </w:r>
      <w:r>
        <w:rPr>
          <w:rFonts w:ascii="Times New Roman" w:eastAsiaTheme="majorEastAsia" w:hAnsi="Times New Roman" w:cs="Times New Roman" w:hint="eastAsia"/>
          <w:kern w:val="0"/>
          <w:sz w:val="20"/>
          <w:szCs w:val="20"/>
        </w:rPr>
        <w:t>12</w:t>
      </w:r>
      <w:r>
        <w:rPr>
          <w:rFonts w:ascii="Times New Roman" w:eastAsiaTheme="majorEastAsia" w:hAnsi="Times New Roman" w:cs="Times New Roman" w:hint="eastAsia"/>
          <w:kern w:val="0"/>
          <w:sz w:val="20"/>
          <w:szCs w:val="20"/>
        </w:rPr>
        <w:t>個課程通過質素保證，獲得資歷架構認可</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資歷架構第三級</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w:t>
      </w:r>
    </w:p>
    <w:p w:rsidR="00EE5DB8" w:rsidRPr="00A67A84" w:rsidRDefault="00EE5DB8" w:rsidP="00EE5DB8">
      <w:pPr>
        <w:autoSpaceDE w:val="0"/>
        <w:autoSpaceDN w:val="0"/>
        <w:adjustRightInd w:val="0"/>
        <w:spacing w:line="240" w:lineRule="exact"/>
        <w:jc w:val="both"/>
      </w:pPr>
      <w:r w:rsidRPr="00A67A84">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資料來源</w:t>
      </w:r>
      <w:r w:rsidRPr="00A67A84">
        <w:rPr>
          <w:rFonts w:ascii="Times New Roman" w:eastAsiaTheme="majorEastAsia" w:hAnsi="Times New Roman" w:cs="Times New Roman"/>
          <w:kern w:val="0"/>
          <w:sz w:val="20"/>
          <w:szCs w:val="20"/>
        </w:rPr>
        <w:t xml:space="preserve">: </w:t>
      </w:r>
      <w:r w:rsidRPr="00A67A84">
        <w:rPr>
          <w:rFonts w:hint="eastAsia"/>
          <w:sz w:val="20"/>
          <w:szCs w:val="20"/>
        </w:rPr>
        <w:t>推廣職</w:t>
      </w:r>
      <w:r w:rsidRPr="00A67A84">
        <w:rPr>
          <w:rFonts w:ascii="Times New Roman" w:hAnsi="Times New Roman" w:cs="Times New Roman" w:hint="eastAsia"/>
          <w:sz w:val="20"/>
          <w:szCs w:val="20"/>
        </w:rPr>
        <w:t>業教育專責小組報告</w:t>
      </w:r>
      <w:r w:rsidRPr="00A67A84">
        <w:rPr>
          <w:rFonts w:ascii="Times New Roman" w:hAnsi="Times New Roman" w:cs="Times New Roman"/>
          <w:sz w:val="20"/>
          <w:szCs w:val="20"/>
        </w:rPr>
        <w:t>(2015</w:t>
      </w:r>
      <w:r w:rsidRPr="00A67A84">
        <w:rPr>
          <w:rFonts w:ascii="Times New Roman" w:hAnsi="Times New Roman" w:cs="Times New Roman" w:hint="eastAsia"/>
          <w:sz w:val="20"/>
          <w:szCs w:val="20"/>
        </w:rPr>
        <w:t>年</w:t>
      </w:r>
      <w:r w:rsidRPr="00A67A84">
        <w:rPr>
          <w:rFonts w:ascii="Times New Roman" w:hAnsi="Times New Roman" w:cs="Times New Roman"/>
          <w:sz w:val="20"/>
          <w:szCs w:val="20"/>
        </w:rPr>
        <w:t>7</w:t>
      </w:r>
      <w:r w:rsidRPr="00A67A84">
        <w:rPr>
          <w:rFonts w:ascii="Times New Roman" w:hAnsi="Times New Roman" w:cs="Times New Roman" w:hint="eastAsia"/>
          <w:sz w:val="20"/>
          <w:szCs w:val="20"/>
        </w:rPr>
        <w:t>月</w:t>
      </w:r>
      <w:r w:rsidRPr="00A67A84">
        <w:rPr>
          <w:rFonts w:ascii="Times New Roman" w:hAnsi="Times New Roman" w:cs="Times New Roman"/>
          <w:sz w:val="20"/>
          <w:szCs w:val="20"/>
        </w:rPr>
        <w:t>)</w:t>
      </w:r>
      <w:r w:rsidRPr="00A67A84">
        <w:rPr>
          <w:rFonts w:ascii="Times New Roman" w:hAnsi="Times New Roman" w:cs="Times New Roman" w:hint="eastAsia"/>
          <w:sz w:val="20"/>
          <w:szCs w:val="20"/>
        </w:rPr>
        <w:t>第</w:t>
      </w:r>
      <w:r w:rsidRPr="00A67A84">
        <w:rPr>
          <w:rFonts w:ascii="Times New Roman" w:hAnsi="Times New Roman" w:cs="Times New Roman"/>
          <w:sz w:val="20"/>
          <w:szCs w:val="20"/>
        </w:rPr>
        <w:t>21</w:t>
      </w:r>
      <w:r w:rsidRPr="00A67A84">
        <w:rPr>
          <w:rFonts w:ascii="Times New Roman" w:hAnsi="Times New Roman" w:cs="Times New Roman" w:hint="eastAsia"/>
          <w:sz w:val="20"/>
          <w:szCs w:val="20"/>
        </w:rPr>
        <w:t>頁</w:t>
      </w:r>
      <w:r w:rsidRPr="00A67A84">
        <w:rPr>
          <w:rFonts w:ascii="Times New Roman" w:hAnsi="Times New Roman" w:cs="Times New Roman"/>
          <w:sz w:val="20"/>
          <w:szCs w:val="20"/>
        </w:rPr>
        <w:t>)</w:t>
      </w:r>
    </w:p>
  </w:footnote>
  <w:footnote w:id="4">
    <w:p w:rsidR="00EE5DB8" w:rsidRPr="00C77648" w:rsidRDefault="00EE5DB8" w:rsidP="00EE5DB8">
      <w:pPr>
        <w:pStyle w:val="a9"/>
        <w:spacing w:line="240" w:lineRule="exact"/>
        <w:jc w:val="both"/>
        <w:rPr>
          <w:rFonts w:ascii="Times New Roman" w:hAnsi="Times New Roman" w:cs="Times New Roman"/>
        </w:rPr>
      </w:pPr>
      <w:r w:rsidRPr="00A67A84">
        <w:rPr>
          <w:rStyle w:val="a4"/>
        </w:rPr>
        <w:footnoteRef/>
      </w:r>
      <w:r w:rsidRPr="00A67A84">
        <w:t xml:space="preserve"> </w:t>
      </w:r>
      <w:r w:rsidRPr="00A67A84">
        <w:rPr>
          <w:rFonts w:hint="eastAsia"/>
        </w:rPr>
        <w:t>據了解，在</w:t>
      </w:r>
      <w:r w:rsidRPr="00A67A84">
        <w:t>2015</w:t>
      </w:r>
      <w:r w:rsidRPr="00A67A84">
        <w:rPr>
          <w:rFonts w:hint="eastAsia"/>
        </w:rPr>
        <w:t>年，在參與大學聯合招生計劃</w:t>
      </w:r>
      <w:r w:rsidRPr="00A67A84">
        <w:t>(JUPAS)</w:t>
      </w:r>
      <w:r w:rsidRPr="00A67A84">
        <w:rPr>
          <w:rFonts w:hint="eastAsia"/>
        </w:rPr>
        <w:t>的大學中，只有個別院校</w:t>
      </w:r>
      <w:r w:rsidRPr="00A67A84">
        <w:t>(</w:t>
      </w:r>
      <w:r w:rsidRPr="00A67A84">
        <w:rPr>
          <w:rFonts w:hint="eastAsia"/>
        </w:rPr>
        <w:t>例如</w:t>
      </w:r>
      <w:r w:rsidRPr="00A67A84">
        <w:t>:</w:t>
      </w:r>
      <w:r w:rsidRPr="00A67A84">
        <w:rPr>
          <w:rFonts w:hint="eastAsia"/>
        </w:rPr>
        <w:t>香港理工大學、香港浸會大學、香港教育學院</w:t>
      </w:r>
      <w:r w:rsidRPr="00A67A84">
        <w:t>)</w:t>
      </w:r>
      <w:r w:rsidRPr="00A67A84">
        <w:rPr>
          <w:rFonts w:hint="eastAsia"/>
        </w:rPr>
        <w:t>視應用學習科目為滿足一個選修科的要求，其他大部份院校</w:t>
      </w:r>
      <w:r w:rsidRPr="00A67A84">
        <w:t>(</w:t>
      </w:r>
      <w:r w:rsidRPr="00A67A84">
        <w:rPr>
          <w:rFonts w:hint="eastAsia"/>
        </w:rPr>
        <w:t>包括</w:t>
      </w:r>
      <w:r w:rsidRPr="00A67A84">
        <w:t>:</w:t>
      </w:r>
      <w:r w:rsidRPr="00A67A84">
        <w:rPr>
          <w:rFonts w:hint="eastAsia"/>
        </w:rPr>
        <w:t>香港大學、香港中文大學、香港科技大學、香港城</w:t>
      </w:r>
      <w:r w:rsidRPr="00C77648">
        <w:rPr>
          <w:rFonts w:ascii="Times New Roman" w:hAnsi="Times New Roman" w:cs="Times New Roman" w:hint="eastAsia"/>
        </w:rPr>
        <w:t>市大學、香港嶺南大學</w:t>
      </w:r>
      <w:r w:rsidRPr="00C77648">
        <w:rPr>
          <w:rFonts w:ascii="Times New Roman" w:hAnsi="Times New Roman" w:cs="Times New Roman"/>
        </w:rPr>
        <w:t>)</w:t>
      </w:r>
      <w:r w:rsidRPr="00C77648">
        <w:rPr>
          <w:rFonts w:ascii="Times New Roman" w:hAnsi="Times New Roman" w:cs="Times New Roman" w:hint="eastAsia"/>
        </w:rPr>
        <w:t>只會將指定等級視作為輔助資料或參考之用。</w:t>
      </w:r>
    </w:p>
    <w:p w:rsidR="00EE5DB8" w:rsidRPr="00A67A84" w:rsidRDefault="00EE5DB8" w:rsidP="00EE5DB8">
      <w:pPr>
        <w:pStyle w:val="a9"/>
        <w:spacing w:line="240" w:lineRule="exact"/>
        <w:jc w:val="both"/>
      </w:pPr>
      <w:r w:rsidRPr="00C77648">
        <w:rPr>
          <w:rFonts w:ascii="Times New Roman" w:hAnsi="Times New Roman" w:cs="Times New Roman" w:hint="eastAsia"/>
        </w:rPr>
        <w:t>學友社網站</w:t>
      </w:r>
      <w:r w:rsidRPr="00C77648">
        <w:rPr>
          <w:rFonts w:ascii="Times New Roman" w:hAnsi="Times New Roman" w:cs="Times New Roman"/>
        </w:rPr>
        <w:t>:</w:t>
      </w:r>
      <w:r w:rsidRPr="00A67A84">
        <w:rPr>
          <w:rFonts w:ascii="Times New Roman" w:hAnsi="Times New Roman" w:cs="Times New Roman"/>
        </w:rPr>
        <w:t xml:space="preserve"> </w:t>
      </w:r>
      <w:hyperlink r:id="rId2" w:history="1">
        <w:r w:rsidRPr="00C77648">
          <w:rPr>
            <w:rStyle w:val="ab"/>
            <w:rFonts w:ascii="Times New Roman" w:hAnsi="Times New Roman" w:cs="Times New Roman"/>
          </w:rPr>
          <w:t>http://zh.scribd.com/doc/270883248/Prospect-Guide-2015-bk1-34-35</w:t>
        </w:r>
      </w:hyperlink>
      <w:r w:rsidRPr="00C7764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0F6"/>
    <w:multiLevelType w:val="multilevel"/>
    <w:tmpl w:val="9D5432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9A644B"/>
    <w:multiLevelType w:val="multilevel"/>
    <w:tmpl w:val="B54A7B26"/>
    <w:lvl w:ilvl="0">
      <w:start w:val="1"/>
      <w:numFmt w:val="decimal"/>
      <w:lvlText w:val="%1"/>
      <w:lvlJc w:val="left"/>
      <w:pPr>
        <w:ind w:left="425" w:hanging="425"/>
      </w:pPr>
      <w:rPr>
        <w:sz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EF43578"/>
    <w:multiLevelType w:val="multilevel"/>
    <w:tmpl w:val="EEDAEA56"/>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3B271FF"/>
    <w:multiLevelType w:val="multilevel"/>
    <w:tmpl w:val="1CE87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F04D16"/>
    <w:multiLevelType w:val="hybridMultilevel"/>
    <w:tmpl w:val="38D80B8C"/>
    <w:lvl w:ilvl="0" w:tplc="017C7354">
      <w:start w:val="1"/>
      <w:numFmt w:val="decimal"/>
      <w:lvlText w:val="(%1)"/>
      <w:lvlJc w:val="left"/>
      <w:pPr>
        <w:ind w:left="360" w:hanging="360"/>
      </w:pPr>
      <w:rPr>
        <w:rFonts w:hint="default"/>
      </w:rPr>
    </w:lvl>
    <w:lvl w:ilvl="1" w:tplc="534A907E">
      <w:start w:val="10"/>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667B12"/>
    <w:multiLevelType w:val="multilevel"/>
    <w:tmpl w:val="7FC426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825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2097A68"/>
    <w:multiLevelType w:val="hybridMultilevel"/>
    <w:tmpl w:val="84ECDD60"/>
    <w:lvl w:ilvl="0" w:tplc="647A1F7A">
      <w:start w:val="1"/>
      <w:numFmt w:val="bullet"/>
      <w:lvlText w:val="•"/>
      <w:lvlJc w:val="left"/>
      <w:pPr>
        <w:tabs>
          <w:tab w:val="num" w:pos="720"/>
        </w:tabs>
        <w:ind w:left="720" w:hanging="360"/>
      </w:pPr>
      <w:rPr>
        <w:rFonts w:ascii="Arial" w:hAnsi="Arial" w:hint="default"/>
      </w:rPr>
    </w:lvl>
    <w:lvl w:ilvl="1" w:tplc="F9503724" w:tentative="1">
      <w:start w:val="1"/>
      <w:numFmt w:val="bullet"/>
      <w:lvlText w:val="•"/>
      <w:lvlJc w:val="left"/>
      <w:pPr>
        <w:tabs>
          <w:tab w:val="num" w:pos="1440"/>
        </w:tabs>
        <w:ind w:left="1440" w:hanging="360"/>
      </w:pPr>
      <w:rPr>
        <w:rFonts w:ascii="Arial" w:hAnsi="Arial" w:hint="default"/>
      </w:rPr>
    </w:lvl>
    <w:lvl w:ilvl="2" w:tplc="A96E8958" w:tentative="1">
      <w:start w:val="1"/>
      <w:numFmt w:val="bullet"/>
      <w:lvlText w:val="•"/>
      <w:lvlJc w:val="left"/>
      <w:pPr>
        <w:tabs>
          <w:tab w:val="num" w:pos="2160"/>
        </w:tabs>
        <w:ind w:left="2160" w:hanging="360"/>
      </w:pPr>
      <w:rPr>
        <w:rFonts w:ascii="Arial" w:hAnsi="Arial" w:hint="default"/>
      </w:rPr>
    </w:lvl>
    <w:lvl w:ilvl="3" w:tplc="99805160" w:tentative="1">
      <w:start w:val="1"/>
      <w:numFmt w:val="bullet"/>
      <w:lvlText w:val="•"/>
      <w:lvlJc w:val="left"/>
      <w:pPr>
        <w:tabs>
          <w:tab w:val="num" w:pos="2880"/>
        </w:tabs>
        <w:ind w:left="2880" w:hanging="360"/>
      </w:pPr>
      <w:rPr>
        <w:rFonts w:ascii="Arial" w:hAnsi="Arial" w:hint="default"/>
      </w:rPr>
    </w:lvl>
    <w:lvl w:ilvl="4" w:tplc="3B42AE0A" w:tentative="1">
      <w:start w:val="1"/>
      <w:numFmt w:val="bullet"/>
      <w:lvlText w:val="•"/>
      <w:lvlJc w:val="left"/>
      <w:pPr>
        <w:tabs>
          <w:tab w:val="num" w:pos="3600"/>
        </w:tabs>
        <w:ind w:left="3600" w:hanging="360"/>
      </w:pPr>
      <w:rPr>
        <w:rFonts w:ascii="Arial" w:hAnsi="Arial" w:hint="default"/>
      </w:rPr>
    </w:lvl>
    <w:lvl w:ilvl="5" w:tplc="4B1C0026" w:tentative="1">
      <w:start w:val="1"/>
      <w:numFmt w:val="bullet"/>
      <w:lvlText w:val="•"/>
      <w:lvlJc w:val="left"/>
      <w:pPr>
        <w:tabs>
          <w:tab w:val="num" w:pos="4320"/>
        </w:tabs>
        <w:ind w:left="4320" w:hanging="360"/>
      </w:pPr>
      <w:rPr>
        <w:rFonts w:ascii="Arial" w:hAnsi="Arial" w:hint="default"/>
      </w:rPr>
    </w:lvl>
    <w:lvl w:ilvl="6" w:tplc="F462FF68" w:tentative="1">
      <w:start w:val="1"/>
      <w:numFmt w:val="bullet"/>
      <w:lvlText w:val="•"/>
      <w:lvlJc w:val="left"/>
      <w:pPr>
        <w:tabs>
          <w:tab w:val="num" w:pos="5040"/>
        </w:tabs>
        <w:ind w:left="5040" w:hanging="360"/>
      </w:pPr>
      <w:rPr>
        <w:rFonts w:ascii="Arial" w:hAnsi="Arial" w:hint="default"/>
      </w:rPr>
    </w:lvl>
    <w:lvl w:ilvl="7" w:tplc="F90024FA" w:tentative="1">
      <w:start w:val="1"/>
      <w:numFmt w:val="bullet"/>
      <w:lvlText w:val="•"/>
      <w:lvlJc w:val="left"/>
      <w:pPr>
        <w:tabs>
          <w:tab w:val="num" w:pos="5760"/>
        </w:tabs>
        <w:ind w:left="5760" w:hanging="360"/>
      </w:pPr>
      <w:rPr>
        <w:rFonts w:ascii="Arial" w:hAnsi="Arial" w:hint="default"/>
      </w:rPr>
    </w:lvl>
    <w:lvl w:ilvl="8" w:tplc="D41E24BC" w:tentative="1">
      <w:start w:val="1"/>
      <w:numFmt w:val="bullet"/>
      <w:lvlText w:val="•"/>
      <w:lvlJc w:val="left"/>
      <w:pPr>
        <w:tabs>
          <w:tab w:val="num" w:pos="6480"/>
        </w:tabs>
        <w:ind w:left="6480" w:hanging="360"/>
      </w:pPr>
      <w:rPr>
        <w:rFonts w:ascii="Arial" w:hAnsi="Arial" w:hint="default"/>
      </w:rPr>
    </w:lvl>
  </w:abstractNum>
  <w:abstractNum w:abstractNumId="8">
    <w:nsid w:val="589761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9DA55E5"/>
    <w:multiLevelType w:val="multilevel"/>
    <w:tmpl w:val="0C626E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2C1653"/>
    <w:multiLevelType w:val="multilevel"/>
    <w:tmpl w:val="6F36C2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A873262"/>
    <w:multiLevelType w:val="hybridMultilevel"/>
    <w:tmpl w:val="E5545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90514E"/>
    <w:multiLevelType w:val="multilevel"/>
    <w:tmpl w:val="B7B2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DB3264"/>
    <w:multiLevelType w:val="multilevel"/>
    <w:tmpl w:val="A17E053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ascii="Times New Roman" w:hAnsi="Times New Roman" w:cs="Times New Roman" w:hint="default"/>
      </w:rPr>
    </w:lvl>
    <w:lvl w:ilvl="2">
      <w:start w:val="3"/>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720" w:hanging="72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080" w:hanging="108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440" w:hanging="144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14">
    <w:nsid w:val="61716F41"/>
    <w:multiLevelType w:val="hybridMultilevel"/>
    <w:tmpl w:val="BD560A3E"/>
    <w:lvl w:ilvl="0" w:tplc="6994A9FE">
      <w:start w:val="1"/>
      <w:numFmt w:val="bullet"/>
      <w:lvlText w:val="•"/>
      <w:lvlJc w:val="left"/>
      <w:pPr>
        <w:tabs>
          <w:tab w:val="num" w:pos="720"/>
        </w:tabs>
        <w:ind w:left="720" w:hanging="360"/>
      </w:pPr>
      <w:rPr>
        <w:rFonts w:ascii="Arial" w:hAnsi="Arial" w:hint="default"/>
      </w:rPr>
    </w:lvl>
    <w:lvl w:ilvl="1" w:tplc="E526931C" w:tentative="1">
      <w:start w:val="1"/>
      <w:numFmt w:val="bullet"/>
      <w:lvlText w:val="•"/>
      <w:lvlJc w:val="left"/>
      <w:pPr>
        <w:tabs>
          <w:tab w:val="num" w:pos="1440"/>
        </w:tabs>
        <w:ind w:left="1440" w:hanging="360"/>
      </w:pPr>
      <w:rPr>
        <w:rFonts w:ascii="Arial" w:hAnsi="Arial" w:hint="default"/>
      </w:rPr>
    </w:lvl>
    <w:lvl w:ilvl="2" w:tplc="2F6EF952" w:tentative="1">
      <w:start w:val="1"/>
      <w:numFmt w:val="bullet"/>
      <w:lvlText w:val="•"/>
      <w:lvlJc w:val="left"/>
      <w:pPr>
        <w:tabs>
          <w:tab w:val="num" w:pos="2160"/>
        </w:tabs>
        <w:ind w:left="2160" w:hanging="360"/>
      </w:pPr>
      <w:rPr>
        <w:rFonts w:ascii="Arial" w:hAnsi="Arial" w:hint="default"/>
      </w:rPr>
    </w:lvl>
    <w:lvl w:ilvl="3" w:tplc="72769A2C" w:tentative="1">
      <w:start w:val="1"/>
      <w:numFmt w:val="bullet"/>
      <w:lvlText w:val="•"/>
      <w:lvlJc w:val="left"/>
      <w:pPr>
        <w:tabs>
          <w:tab w:val="num" w:pos="2880"/>
        </w:tabs>
        <w:ind w:left="2880" w:hanging="360"/>
      </w:pPr>
      <w:rPr>
        <w:rFonts w:ascii="Arial" w:hAnsi="Arial" w:hint="default"/>
      </w:rPr>
    </w:lvl>
    <w:lvl w:ilvl="4" w:tplc="330E03E2" w:tentative="1">
      <w:start w:val="1"/>
      <w:numFmt w:val="bullet"/>
      <w:lvlText w:val="•"/>
      <w:lvlJc w:val="left"/>
      <w:pPr>
        <w:tabs>
          <w:tab w:val="num" w:pos="3600"/>
        </w:tabs>
        <w:ind w:left="3600" w:hanging="360"/>
      </w:pPr>
      <w:rPr>
        <w:rFonts w:ascii="Arial" w:hAnsi="Arial" w:hint="default"/>
      </w:rPr>
    </w:lvl>
    <w:lvl w:ilvl="5" w:tplc="4EB4E2E6" w:tentative="1">
      <w:start w:val="1"/>
      <w:numFmt w:val="bullet"/>
      <w:lvlText w:val="•"/>
      <w:lvlJc w:val="left"/>
      <w:pPr>
        <w:tabs>
          <w:tab w:val="num" w:pos="4320"/>
        </w:tabs>
        <w:ind w:left="4320" w:hanging="360"/>
      </w:pPr>
      <w:rPr>
        <w:rFonts w:ascii="Arial" w:hAnsi="Arial" w:hint="default"/>
      </w:rPr>
    </w:lvl>
    <w:lvl w:ilvl="6" w:tplc="119AA06A" w:tentative="1">
      <w:start w:val="1"/>
      <w:numFmt w:val="bullet"/>
      <w:lvlText w:val="•"/>
      <w:lvlJc w:val="left"/>
      <w:pPr>
        <w:tabs>
          <w:tab w:val="num" w:pos="5040"/>
        </w:tabs>
        <w:ind w:left="5040" w:hanging="360"/>
      </w:pPr>
      <w:rPr>
        <w:rFonts w:ascii="Arial" w:hAnsi="Arial" w:hint="default"/>
      </w:rPr>
    </w:lvl>
    <w:lvl w:ilvl="7" w:tplc="7CA430C2" w:tentative="1">
      <w:start w:val="1"/>
      <w:numFmt w:val="bullet"/>
      <w:lvlText w:val="•"/>
      <w:lvlJc w:val="left"/>
      <w:pPr>
        <w:tabs>
          <w:tab w:val="num" w:pos="5760"/>
        </w:tabs>
        <w:ind w:left="5760" w:hanging="360"/>
      </w:pPr>
      <w:rPr>
        <w:rFonts w:ascii="Arial" w:hAnsi="Arial" w:hint="default"/>
      </w:rPr>
    </w:lvl>
    <w:lvl w:ilvl="8" w:tplc="DCC4D92A" w:tentative="1">
      <w:start w:val="1"/>
      <w:numFmt w:val="bullet"/>
      <w:lvlText w:val="•"/>
      <w:lvlJc w:val="left"/>
      <w:pPr>
        <w:tabs>
          <w:tab w:val="num" w:pos="6480"/>
        </w:tabs>
        <w:ind w:left="6480" w:hanging="360"/>
      </w:pPr>
      <w:rPr>
        <w:rFonts w:ascii="Arial" w:hAnsi="Arial" w:hint="default"/>
      </w:rPr>
    </w:lvl>
  </w:abstractNum>
  <w:abstractNum w:abstractNumId="15">
    <w:nsid w:val="64567ECE"/>
    <w:multiLevelType w:val="hybridMultilevel"/>
    <w:tmpl w:val="85F6D814"/>
    <w:lvl w:ilvl="0" w:tplc="DAE6379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1C1837"/>
    <w:multiLevelType w:val="multilevel"/>
    <w:tmpl w:val="53C63D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372CEB"/>
    <w:multiLevelType w:val="multilevel"/>
    <w:tmpl w:val="F39C692A"/>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1"/>
  </w:num>
  <w:num w:numId="2">
    <w:abstractNumId w:val="3"/>
  </w:num>
  <w:num w:numId="3">
    <w:abstractNumId w:val="8"/>
  </w:num>
  <w:num w:numId="4">
    <w:abstractNumId w:val="1"/>
  </w:num>
  <w:num w:numId="5">
    <w:abstractNumId w:val="6"/>
  </w:num>
  <w:num w:numId="6">
    <w:abstractNumId w:val="2"/>
  </w:num>
  <w:num w:numId="7">
    <w:abstractNumId w:val="15"/>
  </w:num>
  <w:num w:numId="8">
    <w:abstractNumId w:val="4"/>
  </w:num>
  <w:num w:numId="9">
    <w:abstractNumId w:val="13"/>
  </w:num>
  <w:num w:numId="10">
    <w:abstractNumId w:val="5"/>
  </w:num>
  <w:num w:numId="11">
    <w:abstractNumId w:val="16"/>
  </w:num>
  <w:num w:numId="12">
    <w:abstractNumId w:val="10"/>
  </w:num>
  <w:num w:numId="13">
    <w:abstractNumId w:val="9"/>
  </w:num>
  <w:num w:numId="14">
    <w:abstractNumId w:val="17"/>
  </w:num>
  <w:num w:numId="15">
    <w:abstractNumId w:val="14"/>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8"/>
    <w:rsid w:val="00024D65"/>
    <w:rsid w:val="000555B0"/>
    <w:rsid w:val="00066F6C"/>
    <w:rsid w:val="000967DF"/>
    <w:rsid w:val="000A3A20"/>
    <w:rsid w:val="000C071D"/>
    <w:rsid w:val="000E4B37"/>
    <w:rsid w:val="000E4F35"/>
    <w:rsid w:val="001050C8"/>
    <w:rsid w:val="0011723A"/>
    <w:rsid w:val="00130054"/>
    <w:rsid w:val="00190C26"/>
    <w:rsid w:val="001A1754"/>
    <w:rsid w:val="001D5405"/>
    <w:rsid w:val="00237EE7"/>
    <w:rsid w:val="00300E21"/>
    <w:rsid w:val="003401B9"/>
    <w:rsid w:val="00351705"/>
    <w:rsid w:val="0038444C"/>
    <w:rsid w:val="00384F85"/>
    <w:rsid w:val="003D5714"/>
    <w:rsid w:val="003E716C"/>
    <w:rsid w:val="00407FF4"/>
    <w:rsid w:val="00431ABC"/>
    <w:rsid w:val="004B2334"/>
    <w:rsid w:val="00505F6C"/>
    <w:rsid w:val="00514745"/>
    <w:rsid w:val="00537738"/>
    <w:rsid w:val="00540115"/>
    <w:rsid w:val="00544461"/>
    <w:rsid w:val="0055447D"/>
    <w:rsid w:val="00575CE8"/>
    <w:rsid w:val="005840D2"/>
    <w:rsid w:val="00585B5F"/>
    <w:rsid w:val="005A4CDA"/>
    <w:rsid w:val="005F35FA"/>
    <w:rsid w:val="005F3CBC"/>
    <w:rsid w:val="0062502E"/>
    <w:rsid w:val="00626B7E"/>
    <w:rsid w:val="00630FA6"/>
    <w:rsid w:val="006419A7"/>
    <w:rsid w:val="00641E34"/>
    <w:rsid w:val="006C4585"/>
    <w:rsid w:val="006F583B"/>
    <w:rsid w:val="006F65FF"/>
    <w:rsid w:val="007005F2"/>
    <w:rsid w:val="0071143D"/>
    <w:rsid w:val="00726ED0"/>
    <w:rsid w:val="00730387"/>
    <w:rsid w:val="00736F6F"/>
    <w:rsid w:val="00747692"/>
    <w:rsid w:val="00747BE0"/>
    <w:rsid w:val="00751022"/>
    <w:rsid w:val="00786475"/>
    <w:rsid w:val="007A75B8"/>
    <w:rsid w:val="007C3DF5"/>
    <w:rsid w:val="007C5F6F"/>
    <w:rsid w:val="007E0BE7"/>
    <w:rsid w:val="007F578D"/>
    <w:rsid w:val="007F6963"/>
    <w:rsid w:val="00801376"/>
    <w:rsid w:val="008051A0"/>
    <w:rsid w:val="008229C8"/>
    <w:rsid w:val="00847CD0"/>
    <w:rsid w:val="008634A1"/>
    <w:rsid w:val="008658B9"/>
    <w:rsid w:val="0087433A"/>
    <w:rsid w:val="008E4AAD"/>
    <w:rsid w:val="009251D0"/>
    <w:rsid w:val="009B76ED"/>
    <w:rsid w:val="009D0F78"/>
    <w:rsid w:val="00A15E68"/>
    <w:rsid w:val="00A5457C"/>
    <w:rsid w:val="00A63442"/>
    <w:rsid w:val="00A809E7"/>
    <w:rsid w:val="00A8182E"/>
    <w:rsid w:val="00AA46AB"/>
    <w:rsid w:val="00AB0330"/>
    <w:rsid w:val="00AC208F"/>
    <w:rsid w:val="00AC3094"/>
    <w:rsid w:val="00AC5367"/>
    <w:rsid w:val="00B25231"/>
    <w:rsid w:val="00B64E75"/>
    <w:rsid w:val="00B76C84"/>
    <w:rsid w:val="00BB1EDB"/>
    <w:rsid w:val="00BC4BBB"/>
    <w:rsid w:val="00C27FD4"/>
    <w:rsid w:val="00C42BB1"/>
    <w:rsid w:val="00C47AF5"/>
    <w:rsid w:val="00C60DCD"/>
    <w:rsid w:val="00CD2607"/>
    <w:rsid w:val="00D03E48"/>
    <w:rsid w:val="00D119C1"/>
    <w:rsid w:val="00D33B6D"/>
    <w:rsid w:val="00D47AA0"/>
    <w:rsid w:val="00D86C4B"/>
    <w:rsid w:val="00D96130"/>
    <w:rsid w:val="00DA410C"/>
    <w:rsid w:val="00E01D1A"/>
    <w:rsid w:val="00E1372E"/>
    <w:rsid w:val="00E21DEA"/>
    <w:rsid w:val="00E312AA"/>
    <w:rsid w:val="00E54E5F"/>
    <w:rsid w:val="00EB704E"/>
    <w:rsid w:val="00EC464A"/>
    <w:rsid w:val="00EE5DB8"/>
    <w:rsid w:val="00F41AD3"/>
    <w:rsid w:val="00F47BBD"/>
    <w:rsid w:val="00F56698"/>
    <w:rsid w:val="00F6145F"/>
    <w:rsid w:val="00F81A83"/>
    <w:rsid w:val="00F82345"/>
    <w:rsid w:val="00FB5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784">
      <w:bodyDiv w:val="1"/>
      <w:marLeft w:val="0"/>
      <w:marRight w:val="0"/>
      <w:marTop w:val="0"/>
      <w:marBottom w:val="0"/>
      <w:divBdr>
        <w:top w:val="none" w:sz="0" w:space="0" w:color="auto"/>
        <w:left w:val="none" w:sz="0" w:space="0" w:color="auto"/>
        <w:bottom w:val="none" w:sz="0" w:space="0" w:color="auto"/>
        <w:right w:val="none" w:sz="0" w:space="0" w:color="auto"/>
      </w:divBdr>
      <w:divsChild>
        <w:div w:id="184488446">
          <w:marLeft w:val="547"/>
          <w:marRight w:val="0"/>
          <w:marTop w:val="96"/>
          <w:marBottom w:val="0"/>
          <w:divBdr>
            <w:top w:val="none" w:sz="0" w:space="0" w:color="auto"/>
            <w:left w:val="none" w:sz="0" w:space="0" w:color="auto"/>
            <w:bottom w:val="none" w:sz="0" w:space="0" w:color="auto"/>
            <w:right w:val="none" w:sz="0" w:space="0" w:color="auto"/>
          </w:divBdr>
        </w:div>
        <w:div w:id="1154184201">
          <w:marLeft w:val="547"/>
          <w:marRight w:val="0"/>
          <w:marTop w:val="96"/>
          <w:marBottom w:val="0"/>
          <w:divBdr>
            <w:top w:val="none" w:sz="0" w:space="0" w:color="auto"/>
            <w:left w:val="none" w:sz="0" w:space="0" w:color="auto"/>
            <w:bottom w:val="none" w:sz="0" w:space="0" w:color="auto"/>
            <w:right w:val="none" w:sz="0" w:space="0" w:color="auto"/>
          </w:divBdr>
        </w:div>
        <w:div w:id="862403918">
          <w:marLeft w:val="547"/>
          <w:marRight w:val="0"/>
          <w:marTop w:val="96"/>
          <w:marBottom w:val="0"/>
          <w:divBdr>
            <w:top w:val="none" w:sz="0" w:space="0" w:color="auto"/>
            <w:left w:val="none" w:sz="0" w:space="0" w:color="auto"/>
            <w:bottom w:val="none" w:sz="0" w:space="0" w:color="auto"/>
            <w:right w:val="none" w:sz="0" w:space="0" w:color="auto"/>
          </w:divBdr>
        </w:div>
        <w:div w:id="1577321072">
          <w:marLeft w:val="547"/>
          <w:marRight w:val="0"/>
          <w:marTop w:val="96"/>
          <w:marBottom w:val="0"/>
          <w:divBdr>
            <w:top w:val="none" w:sz="0" w:space="0" w:color="auto"/>
            <w:left w:val="none" w:sz="0" w:space="0" w:color="auto"/>
            <w:bottom w:val="none" w:sz="0" w:space="0" w:color="auto"/>
            <w:right w:val="none" w:sz="0" w:space="0" w:color="auto"/>
          </w:divBdr>
        </w:div>
      </w:divsChild>
    </w:div>
    <w:div w:id="97989602">
      <w:bodyDiv w:val="1"/>
      <w:marLeft w:val="0"/>
      <w:marRight w:val="0"/>
      <w:marTop w:val="0"/>
      <w:marBottom w:val="0"/>
      <w:divBdr>
        <w:top w:val="none" w:sz="0" w:space="0" w:color="auto"/>
        <w:left w:val="none" w:sz="0" w:space="0" w:color="auto"/>
        <w:bottom w:val="none" w:sz="0" w:space="0" w:color="auto"/>
        <w:right w:val="none" w:sz="0" w:space="0" w:color="auto"/>
      </w:divBdr>
      <w:divsChild>
        <w:div w:id="501354911">
          <w:marLeft w:val="547"/>
          <w:marRight w:val="0"/>
          <w:marTop w:val="125"/>
          <w:marBottom w:val="0"/>
          <w:divBdr>
            <w:top w:val="none" w:sz="0" w:space="0" w:color="auto"/>
            <w:left w:val="none" w:sz="0" w:space="0" w:color="auto"/>
            <w:bottom w:val="none" w:sz="0" w:space="0" w:color="auto"/>
            <w:right w:val="none" w:sz="0" w:space="0" w:color="auto"/>
          </w:divBdr>
        </w:div>
      </w:divsChild>
    </w:div>
    <w:div w:id="788279124">
      <w:bodyDiv w:val="1"/>
      <w:marLeft w:val="0"/>
      <w:marRight w:val="0"/>
      <w:marTop w:val="0"/>
      <w:marBottom w:val="0"/>
      <w:divBdr>
        <w:top w:val="none" w:sz="0" w:space="0" w:color="auto"/>
        <w:left w:val="none" w:sz="0" w:space="0" w:color="auto"/>
        <w:bottom w:val="none" w:sz="0" w:space="0" w:color="auto"/>
        <w:right w:val="none" w:sz="0" w:space="0" w:color="auto"/>
      </w:divBdr>
    </w:div>
    <w:div w:id="1175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scribd.com/doc/270883248/Prospect-Guide-2015-bk1-34-35" TargetMode="External"/><Relationship Id="rId1" Type="http://schemas.openxmlformats.org/officeDocument/2006/relationships/hyperlink" Target="http://www.vtc.edu.hk/admission/f/upload/2547/Financial_Assistance_Details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9467-7B66-46F7-8BFA-FBBC9A94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5</cp:revision>
  <cp:lastPrinted>2016-03-18T14:45:00Z</cp:lastPrinted>
  <dcterms:created xsi:type="dcterms:W3CDTF">2016-03-20T08:32:00Z</dcterms:created>
  <dcterms:modified xsi:type="dcterms:W3CDTF">2016-03-21T03:26:00Z</dcterms:modified>
</cp:coreProperties>
</file>