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48" w:rsidRPr="005E0307" w:rsidRDefault="00781248" w:rsidP="00781248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5E0307">
        <w:rPr>
          <w:rFonts w:ascii="Times New Roman" w:hAnsi="Times New Roman" w:cs="Times New Roman" w:hint="eastAsia"/>
          <w:b/>
          <w:bCs/>
          <w:szCs w:val="24"/>
        </w:rPr>
        <w:t>香港社區組織協會</w:t>
      </w:r>
      <w:r w:rsidRPr="005E030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gramStart"/>
      <w:r w:rsidRPr="005E0307">
        <w:rPr>
          <w:rFonts w:ascii="Times New Roman" w:hAnsi="Times New Roman" w:cs="Times New Roman" w:hint="eastAsia"/>
          <w:b/>
          <w:bCs/>
          <w:szCs w:val="24"/>
        </w:rPr>
        <w:t>新青權利</w:t>
      </w:r>
      <w:proofErr w:type="gramEnd"/>
      <w:r w:rsidRPr="005E0307">
        <w:rPr>
          <w:rFonts w:ascii="Times New Roman" w:hAnsi="Times New Roman" w:cs="Times New Roman" w:hint="eastAsia"/>
          <w:b/>
          <w:bCs/>
          <w:szCs w:val="24"/>
        </w:rPr>
        <w:t>關注會</w:t>
      </w:r>
    </w:p>
    <w:p w:rsidR="00781248" w:rsidRPr="005E0307" w:rsidRDefault="00781248" w:rsidP="00781248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5E0307">
        <w:rPr>
          <w:rFonts w:ascii="Times New Roman" w:hAnsi="Times New Roman" w:cs="Times New Roman" w:hint="eastAsia"/>
          <w:b/>
          <w:bCs/>
          <w:szCs w:val="24"/>
        </w:rPr>
        <w:t>基層青少年的升學及就業需要</w:t>
      </w:r>
      <w:r w:rsidR="00285CB2" w:rsidRPr="005E0307">
        <w:rPr>
          <w:rFonts w:ascii="Times New Roman" w:hAnsi="Times New Roman" w:cs="Times New Roman" w:hint="eastAsia"/>
          <w:b/>
          <w:bCs/>
          <w:szCs w:val="24"/>
        </w:rPr>
        <w:t>及建議</w:t>
      </w:r>
      <w:proofErr w:type="gramStart"/>
      <w:r w:rsidR="00285CB2" w:rsidRPr="005E0307">
        <w:rPr>
          <w:rFonts w:ascii="Times New Roman" w:hAnsi="Times New Roman" w:cs="Times New Roman" w:hint="eastAsia"/>
          <w:b/>
          <w:bCs/>
          <w:szCs w:val="24"/>
        </w:rPr>
        <w:t>撮</w:t>
      </w:r>
      <w:proofErr w:type="gramEnd"/>
      <w:r w:rsidR="00285CB2" w:rsidRPr="005E0307">
        <w:rPr>
          <w:rFonts w:ascii="Times New Roman" w:hAnsi="Times New Roman" w:cs="Times New Roman" w:hint="eastAsia"/>
          <w:b/>
          <w:bCs/>
          <w:szCs w:val="24"/>
        </w:rPr>
        <w:t>要</w:t>
      </w:r>
    </w:p>
    <w:p w:rsidR="00DD2E35" w:rsidRPr="005E0307" w:rsidRDefault="00585A96" w:rsidP="00781248">
      <w:pPr>
        <w:pStyle w:val="a7"/>
        <w:numPr>
          <w:ilvl w:val="0"/>
          <w:numId w:val="17"/>
        </w:numPr>
        <w:ind w:leftChars="0"/>
        <w:rPr>
          <w:rFonts w:ascii="Times New Roman" w:hAnsi="Times New Roman" w:cs="Times New Roman"/>
          <w:b/>
          <w:szCs w:val="24"/>
          <w:lang w:eastAsia="zh-HK"/>
        </w:rPr>
      </w:pPr>
      <w:r w:rsidRPr="005E0307">
        <w:rPr>
          <w:rFonts w:ascii="Times New Roman" w:hAnsi="Times New Roman" w:cs="Times New Roman" w:hint="eastAsia"/>
          <w:b/>
          <w:bCs/>
          <w:szCs w:val="24"/>
        </w:rPr>
        <w:t>貧窮兒童及青年人口</w:t>
      </w:r>
      <w:r w:rsidRPr="005E0307">
        <w:rPr>
          <w:rFonts w:ascii="Times New Roman" w:hAnsi="Times New Roman" w:cs="Times New Roman"/>
          <w:b/>
          <w:bCs/>
          <w:szCs w:val="24"/>
        </w:rPr>
        <w:t>:</w:t>
      </w:r>
      <w:r w:rsidR="00DD2E35" w:rsidRPr="005E0307">
        <w:rPr>
          <w:rFonts w:ascii="Times New Roman" w:hAnsi="Times New Roman" w:cs="Times New Roman"/>
          <w:b/>
          <w:szCs w:val="24"/>
          <w:lang w:eastAsia="zh-HK"/>
        </w:rPr>
        <w:t xml:space="preserve"> </w:t>
      </w:r>
    </w:p>
    <w:p w:rsidR="00C760A4" w:rsidRDefault="00DD2E35" w:rsidP="005E0307">
      <w:pPr>
        <w:pStyle w:val="a7"/>
        <w:numPr>
          <w:ilvl w:val="0"/>
          <w:numId w:val="32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5E0307">
        <w:rPr>
          <w:rFonts w:ascii="Times New Roman" w:hAnsi="Times New Roman" w:cs="Times New Roman"/>
          <w:szCs w:val="24"/>
          <w:lang w:eastAsia="zh-HK"/>
        </w:rPr>
        <w:t>根據政府統計處</w:t>
      </w:r>
      <w:r w:rsidRPr="005E0307">
        <w:rPr>
          <w:rFonts w:ascii="Times New Roman" w:hAnsi="Times New Roman" w:cs="Times New Roman"/>
          <w:szCs w:val="24"/>
        </w:rPr>
        <w:t>資料</w:t>
      </w:r>
      <w:r w:rsidRPr="005E0307">
        <w:rPr>
          <w:rFonts w:ascii="Times New Roman" w:hAnsi="Times New Roman" w:cs="Times New Roman"/>
          <w:szCs w:val="24"/>
        </w:rPr>
        <w:t>(</w:t>
      </w:r>
      <w:r w:rsidRPr="005E0307">
        <w:rPr>
          <w:rFonts w:ascii="Times New Roman" w:hAnsi="Times New Roman" w:cs="Times New Roman"/>
          <w:szCs w:val="24"/>
          <w:lang w:eastAsia="zh-HK"/>
        </w:rPr>
        <w:t>2</w:t>
      </w:r>
      <w:r w:rsidRPr="005E0307">
        <w:rPr>
          <w:rFonts w:ascii="Times New Roman" w:hAnsi="Times New Roman" w:cs="Times New Roman"/>
          <w:szCs w:val="24"/>
        </w:rPr>
        <w:t>015</w:t>
      </w:r>
      <w:r w:rsidRPr="005E0307">
        <w:rPr>
          <w:rFonts w:ascii="Times New Roman" w:hAnsi="Times New Roman" w:cs="Times New Roman"/>
          <w:szCs w:val="24"/>
        </w:rPr>
        <w:t>年第三季</w:t>
      </w:r>
      <w:r w:rsidRPr="005E0307">
        <w:rPr>
          <w:rFonts w:ascii="Times New Roman" w:hAnsi="Times New Roman" w:cs="Times New Roman"/>
          <w:szCs w:val="24"/>
        </w:rPr>
        <w:t>)</w:t>
      </w:r>
      <w:r w:rsidRPr="005E0307">
        <w:rPr>
          <w:rFonts w:ascii="Times New Roman" w:hAnsi="Times New Roman" w:cs="Times New Roman"/>
          <w:szCs w:val="24"/>
          <w:lang w:eastAsia="zh-HK"/>
        </w:rPr>
        <w:t>，本港</w:t>
      </w:r>
      <w:r w:rsidRPr="005E0307">
        <w:rPr>
          <w:rFonts w:ascii="Times New Roman" w:hAnsi="Times New Roman" w:cs="Times New Roman"/>
          <w:szCs w:val="24"/>
          <w:lang w:eastAsia="zh-HK"/>
        </w:rPr>
        <w:t>24</w:t>
      </w:r>
      <w:r w:rsidRPr="005E0307">
        <w:rPr>
          <w:rFonts w:ascii="Times New Roman" w:hAnsi="Times New Roman" w:cs="Times New Roman"/>
          <w:szCs w:val="24"/>
          <w:lang w:eastAsia="zh-HK"/>
        </w:rPr>
        <w:t>歲以下人口的為</w:t>
      </w:r>
      <w:r w:rsidRPr="005E0307">
        <w:rPr>
          <w:rFonts w:ascii="Times New Roman" w:hAnsi="Times New Roman" w:cs="Times New Roman"/>
          <w:szCs w:val="24"/>
          <w:lang w:eastAsia="zh-HK"/>
        </w:rPr>
        <w:t>1,569,300</w:t>
      </w:r>
      <w:r w:rsidRPr="005E0307">
        <w:rPr>
          <w:rFonts w:ascii="Times New Roman" w:hAnsi="Times New Roman" w:cs="Times New Roman"/>
          <w:szCs w:val="24"/>
          <w:lang w:eastAsia="zh-HK"/>
        </w:rPr>
        <w:t>人</w:t>
      </w:r>
      <w:r w:rsidRPr="005E0307">
        <w:rPr>
          <w:rFonts w:ascii="Times New Roman" w:hAnsi="Times New Roman" w:cs="Times New Roman"/>
          <w:szCs w:val="24"/>
        </w:rPr>
        <w:t>，而本港</w:t>
      </w:r>
      <w:r w:rsidRPr="005E0307">
        <w:rPr>
          <w:rFonts w:ascii="Times New Roman" w:hAnsi="Times New Roman" w:cs="Times New Roman"/>
          <w:szCs w:val="24"/>
        </w:rPr>
        <w:t>24</w:t>
      </w:r>
      <w:r w:rsidRPr="005E0307">
        <w:rPr>
          <w:rFonts w:ascii="Times New Roman" w:hAnsi="Times New Roman" w:cs="Times New Roman"/>
          <w:szCs w:val="24"/>
        </w:rPr>
        <w:t>歲以下生活在貧窮線以下的人口</w:t>
      </w:r>
      <w:r w:rsidR="004022F8" w:rsidRPr="005E0307">
        <w:rPr>
          <w:rFonts w:ascii="Times New Roman" w:hAnsi="Times New Roman" w:cs="Times New Roman" w:hint="eastAsia"/>
          <w:szCs w:val="24"/>
        </w:rPr>
        <w:t>為</w:t>
      </w:r>
      <w:r w:rsidRPr="005E0307">
        <w:rPr>
          <w:rFonts w:ascii="Times New Roman" w:hAnsi="Times New Roman" w:cs="Times New Roman"/>
          <w:szCs w:val="24"/>
          <w:lang w:eastAsia="zh-HK"/>
        </w:rPr>
        <w:t>306</w:t>
      </w:r>
      <w:r w:rsidRPr="005E0307">
        <w:rPr>
          <w:rFonts w:ascii="Times New Roman" w:hAnsi="Times New Roman" w:cs="Times New Roman"/>
          <w:szCs w:val="24"/>
        </w:rPr>
        <w:t>,400</w:t>
      </w:r>
      <w:r w:rsidRPr="005E0307">
        <w:rPr>
          <w:rFonts w:ascii="Times New Roman" w:hAnsi="Times New Roman" w:cs="Times New Roman"/>
          <w:szCs w:val="24"/>
        </w:rPr>
        <w:t>人</w:t>
      </w:r>
      <w:r w:rsidR="00164E8B" w:rsidRPr="005E0307">
        <w:rPr>
          <w:rFonts w:ascii="Times New Roman" w:hAnsi="Times New Roman" w:cs="Times New Roman" w:hint="eastAsia"/>
          <w:szCs w:val="24"/>
        </w:rPr>
        <w:t>，貧窮率達</w:t>
      </w:r>
      <w:r w:rsidR="00164E8B" w:rsidRPr="005E0307">
        <w:rPr>
          <w:rFonts w:ascii="Times New Roman" w:hAnsi="Times New Roman" w:cs="Times New Roman"/>
          <w:szCs w:val="24"/>
        </w:rPr>
        <w:t>19.5%</w:t>
      </w:r>
      <w:r w:rsidRPr="005E0307">
        <w:rPr>
          <w:rFonts w:ascii="Times New Roman" w:hAnsi="Times New Roman" w:cs="Times New Roman"/>
          <w:szCs w:val="24"/>
          <w:lang w:eastAsia="zh-HK"/>
        </w:rPr>
        <w:t>。</w:t>
      </w:r>
    </w:p>
    <w:p w:rsidR="00F75CFC" w:rsidRPr="005E0307" w:rsidRDefault="00F75CFC" w:rsidP="005E0307">
      <w:pPr>
        <w:pStyle w:val="a7"/>
        <w:numPr>
          <w:ilvl w:val="0"/>
          <w:numId w:val="32"/>
        </w:numPr>
        <w:ind w:leftChars="0"/>
        <w:rPr>
          <w:rFonts w:ascii="Times New Roman" w:hAnsi="Times New Roman" w:cs="Times New Roman"/>
          <w:szCs w:val="24"/>
          <w:lang w:eastAsia="zh-HK"/>
        </w:rPr>
      </w:pPr>
    </w:p>
    <w:p w:rsidR="00781248" w:rsidRPr="005E0307" w:rsidRDefault="00781248" w:rsidP="00781248">
      <w:pPr>
        <w:rPr>
          <w:rFonts w:ascii="Times New Roman" w:hAnsi="Times New Roman" w:cs="Times New Roman"/>
          <w:b/>
          <w:szCs w:val="24"/>
          <w:lang w:eastAsia="zh-HK"/>
        </w:rPr>
      </w:pPr>
      <w:r w:rsidRPr="005E0307">
        <w:rPr>
          <w:rFonts w:ascii="Times New Roman" w:hAnsi="Times New Roman" w:cs="Times New Roman"/>
          <w:b/>
          <w:szCs w:val="24"/>
        </w:rPr>
        <w:t>2.</w:t>
      </w:r>
      <w:r w:rsidRPr="005E0307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E0307">
        <w:rPr>
          <w:rFonts w:ascii="Times New Roman" w:hAnsi="Times New Roman" w:cs="Times New Roman" w:hint="eastAsia"/>
          <w:b/>
          <w:bCs/>
          <w:szCs w:val="24"/>
        </w:rPr>
        <w:t>貧窮兒童及青年的處境</w:t>
      </w:r>
    </w:p>
    <w:p w:rsidR="00585A96" w:rsidRPr="005E0307" w:rsidRDefault="00585A96" w:rsidP="005E0307">
      <w:pPr>
        <w:pStyle w:val="a7"/>
        <w:numPr>
          <w:ilvl w:val="0"/>
          <w:numId w:val="33"/>
        </w:numPr>
        <w:ind w:leftChars="0"/>
        <w:rPr>
          <w:rFonts w:ascii="Times New Roman" w:hAnsi="Times New Roman" w:cs="Times New Roman"/>
          <w:szCs w:val="24"/>
        </w:rPr>
      </w:pPr>
      <w:r w:rsidRPr="00410C4F">
        <w:rPr>
          <w:rFonts w:ascii="Times New Roman" w:hAnsi="Times New Roman" w:cs="Times New Roman" w:hint="eastAsia"/>
          <w:b/>
          <w:bCs/>
          <w:szCs w:val="24"/>
        </w:rPr>
        <w:t>貧富青年升學差距加大</w:t>
      </w:r>
      <w:r w:rsidRPr="005E0307">
        <w:rPr>
          <w:rFonts w:ascii="Times New Roman" w:hAnsi="Times New Roman" w:cs="Times New Roman"/>
          <w:bCs/>
          <w:szCs w:val="24"/>
        </w:rPr>
        <w:t>: 2013</w:t>
      </w:r>
      <w:r w:rsidRPr="005E0307">
        <w:rPr>
          <w:rFonts w:ascii="Times New Roman" w:hAnsi="Times New Roman" w:cs="Times New Roman" w:hint="eastAsia"/>
          <w:bCs/>
          <w:szCs w:val="24"/>
        </w:rPr>
        <w:t>年教育學院的研究，貧、富子弟的入讀資助大學學位率相差愈來愈大，由</w:t>
      </w:r>
      <w:r w:rsidRPr="005E0307">
        <w:rPr>
          <w:rFonts w:ascii="Times New Roman" w:hAnsi="Times New Roman" w:cs="Times New Roman"/>
          <w:bCs/>
          <w:szCs w:val="24"/>
        </w:rPr>
        <w:t>1991</w:t>
      </w:r>
      <w:r w:rsidRPr="005E0307">
        <w:rPr>
          <w:rFonts w:ascii="Times New Roman" w:hAnsi="Times New Roman" w:cs="Times New Roman" w:hint="eastAsia"/>
          <w:bCs/>
          <w:szCs w:val="24"/>
        </w:rPr>
        <w:t>年的相差不大，到</w:t>
      </w:r>
      <w:r w:rsidRPr="005E0307">
        <w:rPr>
          <w:rFonts w:ascii="Times New Roman" w:hAnsi="Times New Roman" w:cs="Times New Roman"/>
          <w:bCs/>
          <w:szCs w:val="24"/>
        </w:rPr>
        <w:t>2011</w:t>
      </w:r>
      <w:r w:rsidRPr="005E0307">
        <w:rPr>
          <w:rFonts w:ascii="Times New Roman" w:hAnsi="Times New Roman" w:cs="Times New Roman" w:hint="eastAsia"/>
          <w:bCs/>
          <w:szCs w:val="24"/>
        </w:rPr>
        <w:t>年，富人入讀大學學位是窮人的四倍。</w:t>
      </w:r>
    </w:p>
    <w:p w:rsidR="00C760A4" w:rsidRPr="005E0307" w:rsidRDefault="00585A96" w:rsidP="005E0307">
      <w:pPr>
        <w:pStyle w:val="a7"/>
        <w:numPr>
          <w:ilvl w:val="0"/>
          <w:numId w:val="33"/>
        </w:numPr>
        <w:ind w:leftChars="0"/>
        <w:rPr>
          <w:rFonts w:ascii="Times New Roman" w:hAnsi="Times New Roman" w:cs="Times New Roman"/>
          <w:szCs w:val="24"/>
        </w:rPr>
      </w:pPr>
      <w:r w:rsidRPr="00410C4F">
        <w:rPr>
          <w:rFonts w:ascii="Times New Roman" w:hAnsi="Times New Roman" w:cs="Times New Roman" w:hint="eastAsia"/>
          <w:b/>
          <w:bCs/>
          <w:szCs w:val="24"/>
        </w:rPr>
        <w:t>教育制度存在問題</w:t>
      </w:r>
      <w:r w:rsidR="00781248" w:rsidRPr="00410C4F">
        <w:rPr>
          <w:rFonts w:ascii="Times New Roman" w:hAnsi="Times New Roman" w:cs="Times New Roman"/>
          <w:b/>
          <w:bCs/>
          <w:szCs w:val="24"/>
        </w:rPr>
        <w:t>:</w:t>
      </w:r>
      <w:r w:rsidR="00781248" w:rsidRPr="005E0307">
        <w:rPr>
          <w:rFonts w:ascii="Times New Roman" w:hAnsi="Times New Roman" w:cs="Times New Roman"/>
          <w:bCs/>
          <w:szCs w:val="24"/>
        </w:rPr>
        <w:t xml:space="preserve"> </w:t>
      </w:r>
      <w:r w:rsidR="00DD2E35" w:rsidRPr="005E0307">
        <w:rPr>
          <w:rFonts w:ascii="Times New Roman" w:hAnsi="Times New Roman" w:cs="Times New Roman" w:hint="eastAsia"/>
          <w:bCs/>
          <w:szCs w:val="24"/>
        </w:rPr>
        <w:t>競爭激烈，扭曲教育本意</w:t>
      </w:r>
      <w:r w:rsidR="00781248" w:rsidRPr="005E0307">
        <w:rPr>
          <w:rFonts w:ascii="Times New Roman" w:hAnsi="Times New Roman" w:cs="Times New Roman" w:hint="eastAsia"/>
          <w:bCs/>
          <w:szCs w:val="24"/>
        </w:rPr>
        <w:t>，</w:t>
      </w:r>
      <w:r w:rsidR="00DD2E35" w:rsidRPr="005E0307">
        <w:rPr>
          <w:rFonts w:ascii="Times New Roman" w:hAnsi="Times New Roman" w:cs="Times New Roman" w:hint="eastAsia"/>
          <w:bCs/>
          <w:szCs w:val="24"/>
        </w:rPr>
        <w:t>功課量過多，加上全人發展要求，學生應付不暇</w:t>
      </w:r>
      <w:r w:rsidR="00781248" w:rsidRPr="005E0307">
        <w:rPr>
          <w:rFonts w:ascii="Times New Roman" w:hAnsi="Times New Roman" w:cs="Times New Roman" w:hint="eastAsia"/>
          <w:bCs/>
          <w:szCs w:val="24"/>
        </w:rPr>
        <w:t>，</w:t>
      </w:r>
      <w:r w:rsidR="00DD2E35" w:rsidRPr="005E0307">
        <w:rPr>
          <w:rFonts w:ascii="Times New Roman" w:hAnsi="Times New Roman" w:cs="Times New Roman" w:hint="eastAsia"/>
          <w:bCs/>
          <w:szCs w:val="24"/>
        </w:rPr>
        <w:t>基層學生在缺乏資源下，難增強競爭力</w:t>
      </w:r>
      <w:r w:rsidR="00164E8B" w:rsidRPr="005E0307">
        <w:rPr>
          <w:rFonts w:ascii="Times New Roman" w:hAnsi="Times New Roman" w:cs="Times New Roman" w:hint="eastAsia"/>
          <w:bCs/>
          <w:szCs w:val="24"/>
        </w:rPr>
        <w:t>。</w:t>
      </w:r>
    </w:p>
    <w:p w:rsidR="00C760A4" w:rsidRPr="005E0307" w:rsidRDefault="00585A96" w:rsidP="005E0307">
      <w:pPr>
        <w:pStyle w:val="a7"/>
        <w:numPr>
          <w:ilvl w:val="0"/>
          <w:numId w:val="33"/>
        </w:numPr>
        <w:ind w:leftChars="0"/>
        <w:rPr>
          <w:rFonts w:ascii="Times New Roman" w:hAnsi="Times New Roman" w:cs="Times New Roman"/>
          <w:szCs w:val="24"/>
        </w:rPr>
      </w:pPr>
      <w:r w:rsidRPr="00410C4F">
        <w:rPr>
          <w:rFonts w:ascii="Times New Roman" w:hAnsi="Times New Roman" w:cs="Times New Roman" w:hint="eastAsia"/>
          <w:b/>
          <w:bCs/>
          <w:szCs w:val="24"/>
        </w:rPr>
        <w:t>學生資助不足</w:t>
      </w:r>
      <w:r w:rsidR="00781248" w:rsidRPr="00410C4F">
        <w:rPr>
          <w:rFonts w:ascii="Times New Roman" w:hAnsi="Times New Roman" w:cs="Times New Roman"/>
          <w:b/>
          <w:bCs/>
          <w:szCs w:val="24"/>
        </w:rPr>
        <w:t>:</w:t>
      </w:r>
      <w:r w:rsidR="00781248" w:rsidRPr="005E0307">
        <w:rPr>
          <w:rFonts w:ascii="Times New Roman" w:hAnsi="Times New Roman" w:cs="Times New Roman"/>
          <w:bCs/>
          <w:szCs w:val="24"/>
        </w:rPr>
        <w:t xml:space="preserve"> </w:t>
      </w:r>
      <w:r w:rsidR="00DD2E35" w:rsidRPr="005E0307">
        <w:rPr>
          <w:rFonts w:ascii="Times New Roman" w:hAnsi="Times New Roman" w:cs="Times New Roman" w:hint="eastAsia"/>
          <w:bCs/>
          <w:szCs w:val="24"/>
        </w:rPr>
        <w:t>中小學校競爭、教學多元化，學生資助跟不上教學政策發展</w:t>
      </w:r>
      <w:r w:rsidR="00781248" w:rsidRPr="005E0307">
        <w:rPr>
          <w:rFonts w:ascii="Times New Roman" w:hAnsi="Times New Roman" w:cs="Times New Roman" w:hint="eastAsia"/>
          <w:bCs/>
          <w:szCs w:val="24"/>
        </w:rPr>
        <w:t>，</w:t>
      </w:r>
      <w:r w:rsidR="00DD2E35" w:rsidRPr="005E0307">
        <w:rPr>
          <w:rFonts w:ascii="Times New Roman" w:hAnsi="Times New Roman" w:cs="Times New Roman" w:hint="eastAsia"/>
          <w:bCs/>
          <w:szCs w:val="24"/>
        </w:rPr>
        <w:t>專上自資課程學費昂貴</w:t>
      </w:r>
      <w:r w:rsidR="00345844" w:rsidRPr="005E0307">
        <w:rPr>
          <w:rFonts w:ascii="Times New Roman" w:hAnsi="Times New Roman" w:cs="Times New Roman" w:hint="eastAsia"/>
          <w:bCs/>
          <w:szCs w:val="24"/>
        </w:rPr>
        <w:t>，</w:t>
      </w:r>
      <w:proofErr w:type="gramStart"/>
      <w:r w:rsidR="00DD2E35" w:rsidRPr="005E0307">
        <w:rPr>
          <w:rFonts w:ascii="Times New Roman" w:hAnsi="Times New Roman" w:cs="Times New Roman" w:hint="eastAsia"/>
          <w:bCs/>
          <w:szCs w:val="24"/>
        </w:rPr>
        <w:t>學生學債沉重</w:t>
      </w:r>
      <w:proofErr w:type="gramEnd"/>
      <w:r w:rsidR="00781248" w:rsidRPr="005E0307">
        <w:rPr>
          <w:rFonts w:ascii="Times New Roman" w:hAnsi="Times New Roman" w:cs="Times New Roman" w:hint="eastAsia"/>
          <w:bCs/>
          <w:szCs w:val="24"/>
        </w:rPr>
        <w:t>。</w:t>
      </w:r>
    </w:p>
    <w:p w:rsidR="00C760A4" w:rsidRPr="005E0307" w:rsidRDefault="00585A96" w:rsidP="005E0307">
      <w:pPr>
        <w:pStyle w:val="a7"/>
        <w:numPr>
          <w:ilvl w:val="0"/>
          <w:numId w:val="33"/>
        </w:numPr>
        <w:ind w:leftChars="0"/>
        <w:rPr>
          <w:rFonts w:ascii="Times New Roman" w:hAnsi="Times New Roman" w:cs="Times New Roman"/>
          <w:szCs w:val="24"/>
        </w:rPr>
      </w:pPr>
      <w:r w:rsidRPr="00410C4F">
        <w:rPr>
          <w:rFonts w:ascii="Times New Roman" w:hAnsi="Times New Roman" w:cs="Times New Roman" w:hint="eastAsia"/>
          <w:b/>
          <w:bCs/>
          <w:szCs w:val="24"/>
        </w:rPr>
        <w:t>教育與就業銜接問題</w:t>
      </w:r>
      <w:r w:rsidR="00781248" w:rsidRPr="00410C4F">
        <w:rPr>
          <w:rFonts w:ascii="Times New Roman" w:hAnsi="Times New Roman" w:cs="Times New Roman"/>
          <w:b/>
          <w:bCs/>
          <w:szCs w:val="24"/>
        </w:rPr>
        <w:t>:</w:t>
      </w:r>
      <w:r w:rsidR="00781248" w:rsidRPr="005E0307">
        <w:rPr>
          <w:rFonts w:ascii="Times New Roman" w:hAnsi="Times New Roman" w:cs="Times New Roman"/>
          <w:bCs/>
          <w:szCs w:val="24"/>
        </w:rPr>
        <w:t xml:space="preserve"> </w:t>
      </w:r>
      <w:r w:rsidR="00DD2E35" w:rsidRPr="005E0307">
        <w:rPr>
          <w:rFonts w:ascii="Times New Roman" w:hAnsi="Times New Roman" w:cs="Times New Roman" w:hint="eastAsia"/>
          <w:bCs/>
          <w:szCs w:val="24"/>
        </w:rPr>
        <w:t>文法教育為升大學主要階梯、職業教育認受性低，青年難以各展所長。經濟產業結構單一。</w:t>
      </w:r>
    </w:p>
    <w:p w:rsidR="00E7353E" w:rsidRPr="005E0307" w:rsidRDefault="00585A96" w:rsidP="005E0307">
      <w:pPr>
        <w:pStyle w:val="a7"/>
        <w:numPr>
          <w:ilvl w:val="0"/>
          <w:numId w:val="33"/>
        </w:numPr>
        <w:ind w:leftChars="0"/>
        <w:rPr>
          <w:rFonts w:ascii="Times New Roman" w:hAnsi="Times New Roman" w:cs="Times New Roman"/>
          <w:szCs w:val="24"/>
        </w:rPr>
      </w:pPr>
      <w:r w:rsidRPr="00410C4F">
        <w:rPr>
          <w:rFonts w:ascii="Times New Roman" w:hAnsi="Times New Roman" w:cs="Times New Roman" w:hint="eastAsia"/>
          <w:b/>
          <w:bCs/>
          <w:szCs w:val="24"/>
        </w:rPr>
        <w:t>生涯規劃無統一課程及實習</w:t>
      </w:r>
      <w:r w:rsidRPr="005E0307">
        <w:rPr>
          <w:rFonts w:ascii="Times New Roman" w:hAnsi="Times New Roman" w:cs="Times New Roman" w:hint="eastAsia"/>
          <w:bCs/>
          <w:szCs w:val="24"/>
        </w:rPr>
        <w:t>，</w:t>
      </w:r>
      <w:r w:rsidRPr="005E0307">
        <w:rPr>
          <w:rFonts w:ascii="Times New Roman" w:hAnsi="Times New Roman" w:cs="Times New Roman"/>
          <w:bCs/>
          <w:szCs w:val="24"/>
        </w:rPr>
        <w:t xml:space="preserve"> </w:t>
      </w:r>
      <w:r w:rsidRPr="005E0307">
        <w:rPr>
          <w:rFonts w:ascii="Times New Roman" w:hAnsi="Times New Roman" w:cs="Times New Roman" w:hint="eastAsia"/>
          <w:bCs/>
          <w:szCs w:val="24"/>
        </w:rPr>
        <w:t>成效參差</w:t>
      </w:r>
    </w:p>
    <w:p w:rsidR="00585A96" w:rsidRPr="005E0307" w:rsidRDefault="00585A96" w:rsidP="005E0307">
      <w:pPr>
        <w:pStyle w:val="a7"/>
        <w:numPr>
          <w:ilvl w:val="0"/>
          <w:numId w:val="33"/>
        </w:numPr>
        <w:ind w:leftChars="0"/>
        <w:rPr>
          <w:rFonts w:ascii="Times New Roman" w:hAnsi="Times New Roman" w:cs="Times New Roman"/>
          <w:szCs w:val="24"/>
        </w:rPr>
      </w:pPr>
      <w:r w:rsidRPr="00410C4F">
        <w:rPr>
          <w:rFonts w:ascii="Times New Roman" w:hAnsi="Times New Roman" w:cs="Times New Roman" w:hint="eastAsia"/>
          <w:b/>
          <w:bCs/>
          <w:szCs w:val="24"/>
        </w:rPr>
        <w:t>住屋困難</w:t>
      </w:r>
      <w:r w:rsidRPr="00410C4F">
        <w:rPr>
          <w:rFonts w:ascii="Times New Roman" w:hAnsi="Times New Roman" w:cs="Times New Roman"/>
          <w:b/>
          <w:bCs/>
          <w:szCs w:val="24"/>
        </w:rPr>
        <w:t>:</w:t>
      </w:r>
      <w:r w:rsidR="004022F8" w:rsidRPr="005E0307">
        <w:rPr>
          <w:rFonts w:ascii="Times New Roman" w:hAnsi="Times New Roman" w:cs="Times New Roman"/>
          <w:bCs/>
          <w:szCs w:val="24"/>
        </w:rPr>
        <w:t xml:space="preserve"> </w:t>
      </w:r>
      <w:r w:rsidR="004022F8" w:rsidRPr="005E0307">
        <w:rPr>
          <w:rFonts w:ascii="Times New Roman" w:hAnsi="Times New Roman" w:cs="Times New Roman" w:hint="eastAsia"/>
          <w:bCs/>
          <w:szCs w:val="24"/>
        </w:rPr>
        <w:t>超過</w:t>
      </w:r>
      <w:r w:rsidR="004022F8" w:rsidRPr="005E0307">
        <w:rPr>
          <w:rFonts w:ascii="Times New Roman" w:hAnsi="Times New Roman" w:cs="Times New Roman"/>
          <w:bCs/>
          <w:szCs w:val="24"/>
        </w:rPr>
        <w:t>6</w:t>
      </w:r>
      <w:r w:rsidR="004022F8" w:rsidRPr="005E0307">
        <w:rPr>
          <w:rFonts w:ascii="Times New Roman" w:hAnsi="Times New Roman" w:cs="Times New Roman" w:hint="eastAsia"/>
          <w:bCs/>
          <w:szCs w:val="24"/>
        </w:rPr>
        <w:t>萬名</w:t>
      </w:r>
      <w:r w:rsidR="004022F8" w:rsidRPr="005E0307">
        <w:rPr>
          <w:rFonts w:ascii="Times New Roman" w:hAnsi="Times New Roman" w:cs="Times New Roman"/>
          <w:bCs/>
          <w:szCs w:val="24"/>
        </w:rPr>
        <w:t>25</w:t>
      </w:r>
      <w:r w:rsidR="004022F8" w:rsidRPr="005E0307">
        <w:rPr>
          <w:rFonts w:ascii="Times New Roman" w:hAnsi="Times New Roman" w:cs="Times New Roman" w:hint="eastAsia"/>
          <w:bCs/>
          <w:szCs w:val="24"/>
        </w:rPr>
        <w:t>歲以下的兒童及青少年</w:t>
      </w:r>
      <w:r w:rsidRPr="005E0307">
        <w:rPr>
          <w:rFonts w:ascii="Times New Roman" w:hAnsi="Times New Roman" w:cs="Times New Roman" w:hint="eastAsia"/>
          <w:bCs/>
          <w:szCs w:val="24"/>
        </w:rPr>
        <w:t>居</w:t>
      </w:r>
      <w:proofErr w:type="gramStart"/>
      <w:r w:rsidRPr="005E0307">
        <w:rPr>
          <w:rFonts w:ascii="Times New Roman" w:hAnsi="Times New Roman" w:cs="Times New Roman" w:hint="eastAsia"/>
          <w:bCs/>
          <w:szCs w:val="24"/>
        </w:rPr>
        <w:t>於樓齡</w:t>
      </w:r>
      <w:proofErr w:type="gramEnd"/>
      <w:r w:rsidRPr="005E0307">
        <w:rPr>
          <w:rFonts w:ascii="Times New Roman" w:hAnsi="Times New Roman" w:cs="Times New Roman"/>
          <w:bCs/>
          <w:szCs w:val="24"/>
        </w:rPr>
        <w:t>25</w:t>
      </w:r>
      <w:r w:rsidRPr="005E0307">
        <w:rPr>
          <w:rFonts w:ascii="Times New Roman" w:hAnsi="Times New Roman" w:cs="Times New Roman" w:hint="eastAsia"/>
          <w:bCs/>
          <w:szCs w:val="24"/>
        </w:rPr>
        <w:t>年以上的「劏房」，面對租金昂貴、住屋環境欠佳等問題，影響學習、工作及社交。</w:t>
      </w:r>
    </w:p>
    <w:p w:rsidR="00E7353E" w:rsidRDefault="00585A96" w:rsidP="005E0307">
      <w:pPr>
        <w:pStyle w:val="a7"/>
        <w:numPr>
          <w:ilvl w:val="0"/>
          <w:numId w:val="33"/>
        </w:numPr>
        <w:ind w:leftChars="0"/>
        <w:rPr>
          <w:rFonts w:ascii="Times New Roman" w:hAnsi="Times New Roman" w:cs="Times New Roman"/>
          <w:bCs/>
          <w:szCs w:val="24"/>
        </w:rPr>
      </w:pPr>
      <w:r w:rsidRPr="00410C4F">
        <w:rPr>
          <w:rFonts w:ascii="Times New Roman" w:hAnsi="Times New Roman" w:cs="Times New Roman" w:hint="eastAsia"/>
          <w:b/>
          <w:bCs/>
          <w:szCs w:val="24"/>
        </w:rPr>
        <w:t>改善經濟能力弱</w:t>
      </w:r>
      <w:r w:rsidRPr="00410C4F">
        <w:rPr>
          <w:rFonts w:ascii="Times New Roman" w:hAnsi="Times New Roman" w:cs="Times New Roman"/>
          <w:b/>
          <w:bCs/>
          <w:szCs w:val="24"/>
        </w:rPr>
        <w:t xml:space="preserve">: </w:t>
      </w:r>
      <w:r w:rsidRPr="005E0307">
        <w:rPr>
          <w:rFonts w:ascii="Times New Roman" w:hAnsi="Times New Roman" w:cs="Times New Roman" w:hint="eastAsia"/>
          <w:bCs/>
          <w:szCs w:val="24"/>
        </w:rPr>
        <w:t>大學或專上學位</w:t>
      </w:r>
      <w:r w:rsidRPr="005E0307">
        <w:rPr>
          <w:rFonts w:ascii="Times New Roman" w:hAnsi="Times New Roman" w:cs="Times New Roman"/>
          <w:bCs/>
          <w:szCs w:val="24"/>
        </w:rPr>
        <w:t>(</w:t>
      </w:r>
      <w:r w:rsidRPr="005E0307">
        <w:rPr>
          <w:rFonts w:ascii="Times New Roman" w:hAnsi="Times New Roman" w:cs="Times New Roman" w:hint="eastAsia"/>
          <w:bCs/>
          <w:szCs w:val="24"/>
        </w:rPr>
        <w:t>特別是副學士</w:t>
      </w:r>
      <w:r w:rsidRPr="005E0307">
        <w:rPr>
          <w:rFonts w:ascii="Times New Roman" w:hAnsi="Times New Roman" w:cs="Times New Roman"/>
          <w:bCs/>
          <w:szCs w:val="24"/>
        </w:rPr>
        <w:t>)</w:t>
      </w:r>
      <w:r w:rsidRPr="005E0307">
        <w:rPr>
          <w:rFonts w:ascii="Times New Roman" w:hAnsi="Times New Roman" w:cs="Times New Roman" w:hint="eastAsia"/>
          <w:bCs/>
          <w:szCs w:val="24"/>
        </w:rPr>
        <w:t>學生畢業後收入不高，又要</w:t>
      </w:r>
      <w:proofErr w:type="gramStart"/>
      <w:r w:rsidRPr="005E0307">
        <w:rPr>
          <w:rFonts w:ascii="Times New Roman" w:hAnsi="Times New Roman" w:cs="Times New Roman" w:hint="eastAsia"/>
          <w:bCs/>
          <w:szCs w:val="24"/>
        </w:rPr>
        <w:t>還學債</w:t>
      </w:r>
      <w:proofErr w:type="gramEnd"/>
      <w:r w:rsidRPr="005E0307">
        <w:rPr>
          <w:rFonts w:ascii="Times New Roman" w:hAnsi="Times New Roman" w:cs="Times New Roman" w:hint="eastAsia"/>
          <w:bCs/>
          <w:szCs w:val="24"/>
        </w:rPr>
        <w:t>，</w:t>
      </w:r>
      <w:r w:rsidR="007F7D03">
        <w:rPr>
          <w:rFonts w:ascii="Times New Roman" w:hAnsi="Times New Roman" w:cs="Times New Roman" w:hint="eastAsia"/>
          <w:bCs/>
          <w:szCs w:val="24"/>
        </w:rPr>
        <w:t>難</w:t>
      </w:r>
      <w:r w:rsidRPr="005E0307">
        <w:rPr>
          <w:rFonts w:ascii="Times New Roman" w:hAnsi="Times New Roman" w:cs="Times New Roman" w:hint="eastAsia"/>
          <w:bCs/>
          <w:szCs w:val="24"/>
        </w:rPr>
        <w:t>脫貧。</w:t>
      </w:r>
    </w:p>
    <w:p w:rsidR="00F75CFC" w:rsidRPr="005E0307" w:rsidRDefault="00F75CFC" w:rsidP="005E0307">
      <w:pPr>
        <w:pStyle w:val="a7"/>
        <w:numPr>
          <w:ilvl w:val="0"/>
          <w:numId w:val="33"/>
        </w:numPr>
        <w:ind w:leftChars="0"/>
        <w:rPr>
          <w:rFonts w:ascii="Times New Roman" w:hAnsi="Times New Roman" w:cs="Times New Roman"/>
          <w:bCs/>
          <w:szCs w:val="24"/>
        </w:rPr>
      </w:pPr>
    </w:p>
    <w:p w:rsidR="00E7353E" w:rsidRPr="005E0307" w:rsidRDefault="00E7353E" w:rsidP="00E7353E">
      <w:pPr>
        <w:rPr>
          <w:rFonts w:ascii="Times New Roman" w:hAnsi="Times New Roman" w:cs="Times New Roman"/>
          <w:b/>
          <w:bCs/>
          <w:szCs w:val="24"/>
        </w:rPr>
      </w:pPr>
      <w:r w:rsidRPr="005E0307">
        <w:rPr>
          <w:rFonts w:ascii="Times New Roman" w:hAnsi="Times New Roman" w:cs="Times New Roman"/>
          <w:b/>
          <w:bCs/>
          <w:szCs w:val="24"/>
        </w:rPr>
        <w:t>3.</w:t>
      </w:r>
      <w:r w:rsidR="004022F8" w:rsidRPr="005E0307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E0307">
        <w:rPr>
          <w:rFonts w:ascii="Times New Roman" w:hAnsi="Times New Roman" w:cs="Times New Roman" w:hint="eastAsia"/>
          <w:b/>
          <w:bCs/>
          <w:szCs w:val="24"/>
        </w:rPr>
        <w:t>基層青少年對升學及就業的看法</w:t>
      </w:r>
    </w:p>
    <w:p w:rsidR="00585A96" w:rsidRPr="005E0307" w:rsidRDefault="00E7353E" w:rsidP="00E7353E">
      <w:pPr>
        <w:rPr>
          <w:rFonts w:ascii="Times New Roman" w:hAnsi="Times New Roman" w:cs="Times New Roman"/>
          <w:b/>
          <w:bCs/>
          <w:szCs w:val="24"/>
        </w:rPr>
      </w:pPr>
      <w:r w:rsidRPr="005E0307">
        <w:rPr>
          <w:rFonts w:ascii="Times New Roman" w:hAnsi="Times New Roman" w:cs="Times New Roman"/>
          <w:b/>
          <w:bCs/>
          <w:szCs w:val="24"/>
        </w:rPr>
        <w:t xml:space="preserve">3.1 </w:t>
      </w:r>
      <w:r w:rsidRPr="005E0307">
        <w:rPr>
          <w:rFonts w:ascii="Times New Roman" w:hAnsi="Times New Roman" w:cs="Times New Roman" w:hint="eastAsia"/>
          <w:b/>
          <w:bCs/>
          <w:szCs w:val="24"/>
        </w:rPr>
        <w:t>青少年對「生涯規劃」的看法</w:t>
      </w:r>
      <w:r w:rsidRPr="005E0307">
        <w:rPr>
          <w:rFonts w:ascii="Times New Roman" w:hAnsi="Times New Roman" w:cs="Times New Roman"/>
          <w:b/>
          <w:bCs/>
          <w:szCs w:val="24"/>
        </w:rPr>
        <w:t>/</w:t>
      </w:r>
      <w:r w:rsidRPr="005E0307">
        <w:rPr>
          <w:rFonts w:ascii="Times New Roman" w:hAnsi="Times New Roman" w:cs="Times New Roman" w:hint="eastAsia"/>
          <w:b/>
          <w:bCs/>
          <w:szCs w:val="24"/>
        </w:rPr>
        <w:t>期望</w:t>
      </w:r>
      <w:r w:rsidR="00585A96" w:rsidRPr="005E0307">
        <w:rPr>
          <w:rFonts w:ascii="Times New Roman" w:hAnsi="Times New Roman" w:cs="Times New Roman"/>
          <w:b/>
          <w:bCs/>
          <w:szCs w:val="24"/>
        </w:rPr>
        <w:t>:</w:t>
      </w:r>
    </w:p>
    <w:p w:rsidR="00585A96" w:rsidRPr="005E0307" w:rsidRDefault="00E7353E" w:rsidP="005E0307">
      <w:pPr>
        <w:pStyle w:val="a7"/>
        <w:numPr>
          <w:ilvl w:val="0"/>
          <w:numId w:val="34"/>
        </w:numPr>
        <w:ind w:leftChars="0"/>
        <w:rPr>
          <w:rFonts w:ascii="Times New Roman" w:hAnsi="Times New Roman" w:cs="Times New Roman"/>
          <w:bCs/>
          <w:szCs w:val="24"/>
        </w:rPr>
      </w:pPr>
      <w:r w:rsidRPr="005E0307">
        <w:rPr>
          <w:rFonts w:ascii="Times New Roman" w:hAnsi="Times New Roman" w:cs="Times New Roman" w:hint="eastAsia"/>
          <w:bCs/>
          <w:szCs w:val="24"/>
        </w:rPr>
        <w:t>認為</w:t>
      </w:r>
      <w:r w:rsidR="00A43F55" w:rsidRPr="005E0307">
        <w:rPr>
          <w:rFonts w:ascii="Times New Roman" w:hAnsi="Times New Roman" w:cs="Times New Roman" w:hint="eastAsia"/>
          <w:bCs/>
          <w:szCs w:val="24"/>
        </w:rPr>
        <w:t>是</w:t>
      </w:r>
      <w:r w:rsidR="00585A96" w:rsidRPr="005E0307">
        <w:rPr>
          <w:rFonts w:ascii="Times New Roman" w:hAnsi="Times New Roman" w:cs="Times New Roman" w:hint="eastAsia"/>
          <w:bCs/>
          <w:szCs w:val="24"/>
        </w:rPr>
        <w:t>探索個人興趣（</w:t>
      </w:r>
      <w:r w:rsidR="00585A96" w:rsidRPr="005E0307">
        <w:rPr>
          <w:rFonts w:ascii="Times New Roman" w:hAnsi="Times New Roman" w:cs="Times New Roman"/>
          <w:bCs/>
          <w:szCs w:val="24"/>
        </w:rPr>
        <w:t>74.1%</w:t>
      </w:r>
      <w:r w:rsidR="00585A96" w:rsidRPr="005E0307">
        <w:rPr>
          <w:rFonts w:ascii="Times New Roman" w:hAnsi="Times New Roman" w:cs="Times New Roman" w:hint="eastAsia"/>
          <w:bCs/>
          <w:szCs w:val="24"/>
        </w:rPr>
        <w:t>）</w:t>
      </w:r>
      <w:r w:rsidRPr="005E0307">
        <w:rPr>
          <w:rFonts w:ascii="Times New Roman" w:hAnsi="Times New Roman" w:cs="Times New Roman" w:hint="eastAsia"/>
          <w:bCs/>
          <w:szCs w:val="24"/>
        </w:rPr>
        <w:t>，</w:t>
      </w:r>
      <w:r w:rsidR="00585A96" w:rsidRPr="005E0307">
        <w:rPr>
          <w:rFonts w:ascii="Times New Roman" w:hAnsi="Times New Roman" w:cs="Times New Roman" w:hint="eastAsia"/>
          <w:bCs/>
          <w:szCs w:val="24"/>
        </w:rPr>
        <w:t>認識個人性格</w:t>
      </w:r>
      <w:r w:rsidR="00585A96" w:rsidRPr="005E0307">
        <w:rPr>
          <w:rFonts w:ascii="Times New Roman" w:hAnsi="Times New Roman" w:cs="Times New Roman"/>
          <w:bCs/>
          <w:szCs w:val="24"/>
        </w:rPr>
        <w:t>(70.4%)</w:t>
      </w:r>
      <w:r w:rsidRPr="005E0307">
        <w:rPr>
          <w:rFonts w:ascii="Times New Roman" w:hAnsi="Times New Roman" w:cs="Times New Roman" w:hint="eastAsia"/>
          <w:bCs/>
          <w:szCs w:val="24"/>
        </w:rPr>
        <w:t>，</w:t>
      </w:r>
      <w:r w:rsidR="00585A96" w:rsidRPr="005E0307">
        <w:rPr>
          <w:rFonts w:ascii="Times New Roman" w:hAnsi="Times New Roman" w:cs="Times New Roman" w:hint="eastAsia"/>
          <w:bCs/>
          <w:szCs w:val="24"/>
        </w:rPr>
        <w:t>培養個人規劃能力</w:t>
      </w:r>
      <w:r w:rsidR="00585A96" w:rsidRPr="005E0307">
        <w:rPr>
          <w:rFonts w:ascii="Times New Roman" w:hAnsi="Times New Roman" w:cs="Times New Roman"/>
          <w:bCs/>
          <w:szCs w:val="24"/>
        </w:rPr>
        <w:t>(69.1%)</w:t>
      </w:r>
      <w:r w:rsidRPr="005E0307">
        <w:rPr>
          <w:rFonts w:ascii="Times New Roman" w:hAnsi="Times New Roman" w:cs="Times New Roman" w:hint="eastAsia"/>
          <w:bCs/>
          <w:szCs w:val="24"/>
        </w:rPr>
        <w:t>，</w:t>
      </w:r>
      <w:r w:rsidR="00585A96" w:rsidRPr="005E0307">
        <w:rPr>
          <w:rFonts w:ascii="Times New Roman" w:hAnsi="Times New Roman" w:cs="Times New Roman" w:hint="eastAsia"/>
          <w:bCs/>
          <w:szCs w:val="24"/>
        </w:rPr>
        <w:t>認識各行各業（</w:t>
      </w:r>
      <w:r w:rsidR="00585A96" w:rsidRPr="005E0307">
        <w:rPr>
          <w:rFonts w:ascii="Times New Roman" w:hAnsi="Times New Roman" w:cs="Times New Roman"/>
          <w:bCs/>
          <w:szCs w:val="24"/>
        </w:rPr>
        <w:t>64.2%</w:t>
      </w:r>
      <w:r w:rsidR="00585A96" w:rsidRPr="005E0307">
        <w:rPr>
          <w:rFonts w:ascii="Times New Roman" w:hAnsi="Times New Roman" w:cs="Times New Roman" w:hint="eastAsia"/>
          <w:bCs/>
          <w:szCs w:val="24"/>
        </w:rPr>
        <w:t>）</w:t>
      </w:r>
      <w:r w:rsidRPr="005E0307">
        <w:rPr>
          <w:rFonts w:ascii="Times New Roman" w:hAnsi="Times New Roman" w:cs="Times New Roman" w:hint="eastAsia"/>
          <w:bCs/>
          <w:szCs w:val="24"/>
        </w:rPr>
        <w:t>。</w:t>
      </w:r>
      <w:r w:rsidR="00585A96" w:rsidRPr="005E0307">
        <w:rPr>
          <w:rFonts w:ascii="Times New Roman" w:hAnsi="Times New Roman" w:cs="Times New Roman" w:hint="eastAsia"/>
          <w:bCs/>
          <w:szCs w:val="24"/>
        </w:rPr>
        <w:t>關心自己的發展以用來為升學或就業作出明智選擇（</w:t>
      </w:r>
      <w:r w:rsidR="00585A96" w:rsidRPr="005E0307">
        <w:rPr>
          <w:rFonts w:ascii="Times New Roman" w:hAnsi="Times New Roman" w:cs="Times New Roman"/>
          <w:bCs/>
          <w:szCs w:val="24"/>
        </w:rPr>
        <w:t>63%</w:t>
      </w:r>
      <w:r w:rsidRPr="005E0307">
        <w:rPr>
          <w:rFonts w:ascii="Times New Roman" w:hAnsi="Times New Roman" w:cs="Times New Roman" w:hint="eastAsia"/>
          <w:bCs/>
          <w:szCs w:val="24"/>
        </w:rPr>
        <w:t>），</w:t>
      </w:r>
      <w:r w:rsidR="00585A96" w:rsidRPr="005E0307">
        <w:rPr>
          <w:rFonts w:ascii="Times New Roman" w:hAnsi="Times New Roman" w:cs="Times New Roman" w:hint="eastAsia"/>
          <w:bCs/>
          <w:szCs w:val="24"/>
        </w:rPr>
        <w:t>培養個人能力</w:t>
      </w:r>
      <w:r w:rsidR="00585A96" w:rsidRPr="005E0307">
        <w:rPr>
          <w:rFonts w:ascii="Times New Roman" w:hAnsi="Times New Roman" w:cs="Times New Roman"/>
          <w:bCs/>
          <w:szCs w:val="24"/>
        </w:rPr>
        <w:t>(59.3%)</w:t>
      </w:r>
    </w:p>
    <w:p w:rsidR="00585A96" w:rsidRPr="005E0307" w:rsidRDefault="00585A96" w:rsidP="005E0307">
      <w:pPr>
        <w:pStyle w:val="a7"/>
        <w:numPr>
          <w:ilvl w:val="0"/>
          <w:numId w:val="34"/>
        </w:numPr>
        <w:ind w:leftChars="0"/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/>
          <w:bCs/>
          <w:szCs w:val="24"/>
        </w:rPr>
        <w:t>81.7%</w:t>
      </w:r>
      <w:r w:rsidRPr="005E0307">
        <w:rPr>
          <w:rFonts w:ascii="Times New Roman" w:hAnsi="Times New Roman" w:cs="Times New Roman" w:hint="eastAsia"/>
          <w:bCs/>
          <w:szCs w:val="24"/>
        </w:rPr>
        <w:t>建議應設立培訓津貼，鼓勵青少年參與職前培訓和實習活動</w:t>
      </w:r>
    </w:p>
    <w:p w:rsidR="00585A96" w:rsidRPr="006F4EC6" w:rsidRDefault="00585A96">
      <w:pPr>
        <w:pStyle w:val="a7"/>
        <w:numPr>
          <w:ilvl w:val="0"/>
          <w:numId w:val="34"/>
        </w:numPr>
        <w:ind w:leftChars="0"/>
        <w:rPr>
          <w:rFonts w:ascii="Times New Roman" w:hAnsi="Times New Roman" w:cs="Times New Roman"/>
          <w:szCs w:val="24"/>
        </w:rPr>
      </w:pPr>
      <w:r w:rsidRPr="006F4EC6">
        <w:rPr>
          <w:rFonts w:ascii="Times New Roman" w:hAnsi="Times New Roman" w:cs="Times New Roman"/>
          <w:bCs/>
          <w:szCs w:val="24"/>
        </w:rPr>
        <w:t>86.6%</w:t>
      </w:r>
      <w:r w:rsidRPr="006F4EC6">
        <w:rPr>
          <w:rFonts w:ascii="Times New Roman" w:hAnsi="Times New Roman" w:cs="Times New Roman" w:hint="eastAsia"/>
          <w:bCs/>
          <w:szCs w:val="24"/>
        </w:rPr>
        <w:t>認同「生涯規劃」重要，</w:t>
      </w:r>
      <w:r w:rsidR="00E7353E" w:rsidRPr="006F4EC6">
        <w:rPr>
          <w:rFonts w:ascii="Times New Roman" w:hAnsi="Times New Roman" w:cs="Times New Roman"/>
          <w:bCs/>
          <w:szCs w:val="24"/>
        </w:rPr>
        <w:t>60%</w:t>
      </w:r>
      <w:r w:rsidRPr="006F4EC6">
        <w:rPr>
          <w:rFonts w:ascii="Times New Roman" w:hAnsi="Times New Roman" w:cs="Times New Roman" w:hint="eastAsia"/>
          <w:bCs/>
          <w:szCs w:val="24"/>
        </w:rPr>
        <w:t>認為應由中</w:t>
      </w:r>
      <w:proofErr w:type="gramStart"/>
      <w:r w:rsidRPr="006F4EC6">
        <w:rPr>
          <w:rFonts w:ascii="Times New Roman" w:hAnsi="Times New Roman" w:cs="Times New Roman" w:hint="eastAsia"/>
          <w:bCs/>
          <w:szCs w:val="24"/>
        </w:rPr>
        <w:t>一</w:t>
      </w:r>
      <w:proofErr w:type="gramEnd"/>
      <w:r w:rsidRPr="006F4EC6">
        <w:rPr>
          <w:rFonts w:ascii="Times New Roman" w:hAnsi="Times New Roman" w:cs="Times New Roman" w:hint="eastAsia"/>
          <w:bCs/>
          <w:szCs w:val="24"/>
        </w:rPr>
        <w:t>至中三開始。</w:t>
      </w:r>
    </w:p>
    <w:p w:rsidR="00585A96" w:rsidRPr="005E0307" w:rsidRDefault="00E7353E" w:rsidP="00E7353E">
      <w:pPr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/>
          <w:b/>
          <w:bCs/>
          <w:szCs w:val="24"/>
        </w:rPr>
        <w:t xml:space="preserve">3.2 </w:t>
      </w:r>
      <w:r w:rsidRPr="005E0307">
        <w:rPr>
          <w:rFonts w:ascii="Times New Roman" w:hAnsi="Times New Roman" w:cs="Times New Roman" w:hint="eastAsia"/>
          <w:b/>
          <w:bCs/>
          <w:szCs w:val="24"/>
        </w:rPr>
        <w:t>經濟困難影響</w:t>
      </w:r>
      <w:r w:rsidR="00585A96" w:rsidRPr="005E0307">
        <w:rPr>
          <w:rFonts w:ascii="Times New Roman" w:hAnsi="Times New Roman" w:cs="Times New Roman" w:hint="eastAsia"/>
          <w:b/>
          <w:bCs/>
          <w:szCs w:val="24"/>
        </w:rPr>
        <w:t>升學與就業的抉擇</w:t>
      </w:r>
    </w:p>
    <w:p w:rsidR="00585A96" w:rsidRPr="005E0307" w:rsidRDefault="00585A96" w:rsidP="005E0307">
      <w:pPr>
        <w:pStyle w:val="a7"/>
        <w:numPr>
          <w:ilvl w:val="0"/>
          <w:numId w:val="35"/>
        </w:numPr>
        <w:ind w:leftChars="0"/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/>
          <w:bCs/>
          <w:szCs w:val="24"/>
        </w:rPr>
        <w:t>95.8%</w:t>
      </w:r>
      <w:r w:rsidRPr="005E0307">
        <w:rPr>
          <w:rFonts w:ascii="Times New Roman" w:hAnsi="Times New Roman" w:cs="Times New Roman" w:hint="eastAsia"/>
          <w:bCs/>
          <w:szCs w:val="24"/>
        </w:rPr>
        <w:t>受訪基層青年想入讀大學，</w:t>
      </w:r>
    </w:p>
    <w:p w:rsidR="00585A96" w:rsidRPr="005E0307" w:rsidRDefault="00585A96" w:rsidP="005E0307">
      <w:pPr>
        <w:pStyle w:val="a7"/>
        <w:numPr>
          <w:ilvl w:val="0"/>
          <w:numId w:val="35"/>
        </w:numPr>
        <w:ind w:leftChars="0"/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/>
          <w:bCs/>
          <w:szCs w:val="24"/>
        </w:rPr>
        <w:t>46.3%</w:t>
      </w:r>
      <w:r w:rsidRPr="005E0307">
        <w:rPr>
          <w:rFonts w:ascii="Times New Roman" w:hAnsi="Times New Roman" w:cs="Times New Roman" w:hint="eastAsia"/>
          <w:bCs/>
          <w:szCs w:val="24"/>
        </w:rPr>
        <w:t>擔心家庭經濟及</w:t>
      </w:r>
      <w:r w:rsidRPr="005E0307">
        <w:rPr>
          <w:rFonts w:ascii="Times New Roman" w:hAnsi="Times New Roman" w:cs="Times New Roman"/>
          <w:bCs/>
          <w:szCs w:val="24"/>
        </w:rPr>
        <w:t>36.6%</w:t>
      </w:r>
      <w:r w:rsidRPr="005E0307">
        <w:rPr>
          <w:rFonts w:ascii="Times New Roman" w:hAnsi="Times New Roman" w:cs="Times New Roman" w:hint="eastAsia"/>
          <w:bCs/>
          <w:szCs w:val="24"/>
        </w:rPr>
        <w:t>擔心學費而</w:t>
      </w:r>
      <w:proofErr w:type="gramStart"/>
      <w:r w:rsidRPr="005E0307">
        <w:rPr>
          <w:rFonts w:ascii="Times New Roman" w:hAnsi="Times New Roman" w:cs="Times New Roman" w:hint="eastAsia"/>
          <w:bCs/>
          <w:szCs w:val="24"/>
        </w:rPr>
        <w:t>未能升讀大學</w:t>
      </w:r>
      <w:proofErr w:type="gramEnd"/>
      <w:r w:rsidRPr="005E0307">
        <w:rPr>
          <w:rFonts w:ascii="Times New Roman" w:hAnsi="Times New Roman" w:cs="Times New Roman" w:hint="eastAsia"/>
          <w:bCs/>
          <w:szCs w:val="24"/>
        </w:rPr>
        <w:t>。</w:t>
      </w:r>
      <w:r w:rsidRPr="005E0307">
        <w:rPr>
          <w:rFonts w:ascii="Times New Roman" w:hAnsi="Times New Roman" w:cs="Times New Roman"/>
          <w:bCs/>
          <w:szCs w:val="24"/>
        </w:rPr>
        <w:t>9.8%</w:t>
      </w:r>
      <w:r w:rsidRPr="005E0307">
        <w:rPr>
          <w:rFonts w:ascii="Times New Roman" w:hAnsi="Times New Roman" w:cs="Times New Roman" w:hint="eastAsia"/>
          <w:bCs/>
          <w:szCs w:val="24"/>
        </w:rPr>
        <w:t>青少年表示曾想過輟學，輟學原因是「對上學不感興趣」和「家庭經濟困難」。</w:t>
      </w:r>
      <w:r w:rsidRPr="005E0307">
        <w:rPr>
          <w:rFonts w:ascii="Times New Roman" w:hAnsi="Times New Roman" w:cs="Times New Roman"/>
          <w:bCs/>
          <w:szCs w:val="24"/>
        </w:rPr>
        <w:t>49.1%</w:t>
      </w:r>
      <w:r w:rsidRPr="005E0307">
        <w:rPr>
          <w:rFonts w:ascii="Times New Roman" w:hAnsi="Times New Roman" w:cs="Times New Roman" w:hint="eastAsia"/>
          <w:bCs/>
          <w:szCs w:val="24"/>
        </w:rPr>
        <w:t>表示有兼職或暑期工的經驗。</w:t>
      </w:r>
    </w:p>
    <w:p w:rsidR="00585A96" w:rsidRPr="005E0307" w:rsidRDefault="00585A96" w:rsidP="005E0307">
      <w:pPr>
        <w:pStyle w:val="a7"/>
        <w:numPr>
          <w:ilvl w:val="0"/>
          <w:numId w:val="35"/>
        </w:numPr>
        <w:ind w:leftChars="0"/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/>
          <w:bCs/>
          <w:szCs w:val="24"/>
        </w:rPr>
        <w:t xml:space="preserve">24.2% </w:t>
      </w:r>
      <w:r w:rsidRPr="005E0307">
        <w:rPr>
          <w:rFonts w:ascii="Times New Roman" w:hAnsi="Times New Roman" w:cs="Times New Roman" w:hint="eastAsia"/>
          <w:bCs/>
          <w:szCs w:val="24"/>
        </w:rPr>
        <w:t>受訪者認為學校缺乏提供一些他們想選修的科目。</w:t>
      </w:r>
    </w:p>
    <w:p w:rsidR="00585A96" w:rsidRPr="005E0307" w:rsidRDefault="00E7353E" w:rsidP="00585A96">
      <w:pPr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/>
          <w:b/>
          <w:bCs/>
          <w:szCs w:val="24"/>
        </w:rPr>
        <w:t xml:space="preserve">3.3 </w:t>
      </w:r>
      <w:r w:rsidR="00585A96" w:rsidRPr="005E0307">
        <w:rPr>
          <w:rFonts w:ascii="Times New Roman" w:hAnsi="Times New Roman" w:cs="Times New Roman" w:hint="eastAsia"/>
          <w:b/>
          <w:bCs/>
          <w:szCs w:val="24"/>
        </w:rPr>
        <w:t>大專課程學費資助和支援不足</w:t>
      </w:r>
      <w:r w:rsidR="00585A96" w:rsidRPr="005E0307">
        <w:rPr>
          <w:rFonts w:ascii="Times New Roman" w:hAnsi="Times New Roman" w:cs="Times New Roman"/>
          <w:b/>
          <w:bCs/>
          <w:szCs w:val="24"/>
        </w:rPr>
        <w:t>:</w:t>
      </w:r>
    </w:p>
    <w:p w:rsidR="00FC56F1" w:rsidRPr="005E0307" w:rsidRDefault="00DD2E35" w:rsidP="005E0307">
      <w:pPr>
        <w:pStyle w:val="a7"/>
        <w:numPr>
          <w:ilvl w:val="0"/>
          <w:numId w:val="36"/>
        </w:numPr>
        <w:ind w:leftChars="0"/>
        <w:rPr>
          <w:rFonts w:ascii="Times New Roman" w:hAnsi="Times New Roman" w:cs="Times New Roman"/>
          <w:bCs/>
          <w:szCs w:val="24"/>
        </w:rPr>
      </w:pPr>
      <w:r w:rsidRPr="005E0307">
        <w:rPr>
          <w:rFonts w:ascii="Times New Roman" w:hAnsi="Times New Roman" w:cs="Times New Roman" w:hint="eastAsia"/>
          <w:bCs/>
          <w:szCs w:val="24"/>
        </w:rPr>
        <w:t>專上資助</w:t>
      </w:r>
      <w:r w:rsidR="00E7353E" w:rsidRPr="005E0307">
        <w:rPr>
          <w:rFonts w:ascii="Times New Roman" w:hAnsi="Times New Roman" w:cs="Times New Roman" w:hint="eastAsia"/>
          <w:bCs/>
          <w:szCs w:val="24"/>
        </w:rPr>
        <w:t>學位</w:t>
      </w:r>
      <w:r w:rsidRPr="005E0307">
        <w:rPr>
          <w:rFonts w:ascii="Times New Roman" w:hAnsi="Times New Roman" w:cs="Times New Roman" w:hint="eastAsia"/>
          <w:bCs/>
          <w:szCs w:val="24"/>
        </w:rPr>
        <w:t>不足</w:t>
      </w:r>
      <w:r w:rsidR="0094482B" w:rsidRPr="005E0307">
        <w:rPr>
          <w:rFonts w:ascii="Times New Roman" w:hAnsi="Times New Roman" w:cs="Times New Roman"/>
          <w:bCs/>
          <w:szCs w:val="24"/>
        </w:rPr>
        <w:t xml:space="preserve">: </w:t>
      </w:r>
      <w:r w:rsidR="00FC56F1" w:rsidRPr="00AA5030">
        <w:rPr>
          <w:rFonts w:ascii="Times New Roman" w:hAnsi="Times New Roman" w:cs="Times New Roman"/>
          <w:szCs w:val="24"/>
        </w:rPr>
        <w:t>2015</w:t>
      </w:r>
      <w:r w:rsidR="00FC56F1" w:rsidRPr="005E0307">
        <w:rPr>
          <w:rFonts w:ascii="Times New Roman" w:hAnsi="Times New Roman" w:cs="Times New Roman" w:hint="eastAsia"/>
          <w:szCs w:val="24"/>
        </w:rPr>
        <w:t>年</w:t>
      </w:r>
      <w:r w:rsidR="00FC56F1" w:rsidRPr="00AA5030">
        <w:rPr>
          <w:rFonts w:ascii="Times New Roman" w:hAnsi="Times New Roman" w:cs="Times New Roman"/>
          <w:szCs w:val="24"/>
        </w:rPr>
        <w:t xml:space="preserve">61,136 </w:t>
      </w:r>
      <w:r w:rsidR="00FC56F1" w:rsidRPr="005E0307">
        <w:rPr>
          <w:rFonts w:ascii="Times New Roman" w:hAnsi="Times New Roman" w:cs="Times New Roman" w:hint="eastAsia"/>
          <w:szCs w:val="24"/>
        </w:rPr>
        <w:t>人為日校學生報考文憑試，當中</w:t>
      </w:r>
      <w:r w:rsidR="00FC56F1" w:rsidRPr="00AA5030">
        <w:rPr>
          <w:rFonts w:ascii="Times New Roman" w:hAnsi="Times New Roman" w:cs="Times New Roman"/>
          <w:szCs w:val="24"/>
        </w:rPr>
        <w:t xml:space="preserve">24,547 </w:t>
      </w:r>
      <w:r w:rsidR="00FC56F1" w:rsidRPr="005E0307">
        <w:rPr>
          <w:rFonts w:ascii="Times New Roman" w:hAnsi="Times New Roman" w:cs="Times New Roman" w:hint="eastAsia"/>
          <w:szCs w:val="24"/>
        </w:rPr>
        <w:t>名考生</w:t>
      </w:r>
      <w:r w:rsidR="00FC56F1" w:rsidRPr="00AA5030">
        <w:rPr>
          <w:rFonts w:ascii="Times New Roman" w:hAnsi="Times New Roman" w:cs="Times New Roman"/>
          <w:szCs w:val="24"/>
        </w:rPr>
        <w:t>(</w:t>
      </w:r>
      <w:r w:rsidR="00FC56F1" w:rsidRPr="005E0307">
        <w:rPr>
          <w:rFonts w:ascii="Times New Roman" w:hAnsi="Times New Roman" w:cs="Times New Roman" w:hint="eastAsia"/>
          <w:szCs w:val="24"/>
        </w:rPr>
        <w:t>即</w:t>
      </w:r>
      <w:r w:rsidR="00FC56F1" w:rsidRPr="00AA5030">
        <w:rPr>
          <w:rFonts w:ascii="Times New Roman" w:hAnsi="Times New Roman" w:cs="Times New Roman"/>
          <w:szCs w:val="24"/>
        </w:rPr>
        <w:t>40.3%)</w:t>
      </w:r>
      <w:r w:rsidR="00FC56F1" w:rsidRPr="005E0307">
        <w:rPr>
          <w:rFonts w:ascii="Times New Roman" w:hAnsi="Times New Roman" w:cs="Times New Roman" w:hint="eastAsia"/>
          <w:szCs w:val="24"/>
        </w:rPr>
        <w:t>符合最低基本入學要求，</w:t>
      </w:r>
      <w:r w:rsidR="00433EB5" w:rsidRPr="005E0307">
        <w:rPr>
          <w:rFonts w:ascii="Times New Roman" w:hAnsi="Times New Roman" w:cs="Times New Roman" w:hint="eastAsia"/>
          <w:szCs w:val="24"/>
        </w:rPr>
        <w:t>教資會</w:t>
      </w:r>
      <w:proofErr w:type="gramStart"/>
      <w:r w:rsidR="00433EB5" w:rsidRPr="005E0307">
        <w:rPr>
          <w:rFonts w:ascii="Times New Roman" w:hAnsi="Times New Roman" w:cs="Times New Roman" w:hint="eastAsia"/>
          <w:szCs w:val="24"/>
        </w:rPr>
        <w:t>資助學額</w:t>
      </w:r>
      <w:r w:rsidR="00433EB5">
        <w:rPr>
          <w:rFonts w:ascii="Times New Roman" w:hAnsi="Times New Roman" w:cs="Times New Roman" w:hint="eastAsia"/>
          <w:szCs w:val="24"/>
        </w:rPr>
        <w:t>只有</w:t>
      </w:r>
      <w:proofErr w:type="gramEnd"/>
      <w:r w:rsidR="00FC56F1" w:rsidRPr="00AA5030">
        <w:rPr>
          <w:rFonts w:ascii="Times New Roman" w:hAnsi="Times New Roman" w:cs="Times New Roman"/>
          <w:szCs w:val="24"/>
        </w:rPr>
        <w:t>15,000</w:t>
      </w:r>
      <w:r w:rsidR="00FC56F1" w:rsidRPr="005E0307">
        <w:rPr>
          <w:rFonts w:ascii="Times New Roman" w:hAnsi="Times New Roman" w:cs="Times New Roman" w:hint="eastAsia"/>
          <w:szCs w:val="24"/>
        </w:rPr>
        <w:t>個，超過</w:t>
      </w:r>
      <w:r w:rsidR="00FC56F1" w:rsidRPr="00AA5030">
        <w:rPr>
          <w:rFonts w:ascii="Times New Roman" w:hAnsi="Times New Roman" w:cs="Times New Roman"/>
          <w:szCs w:val="24"/>
        </w:rPr>
        <w:t>9,500</w:t>
      </w:r>
      <w:r w:rsidR="00FC56F1" w:rsidRPr="005E0307">
        <w:rPr>
          <w:rFonts w:ascii="Times New Roman" w:hAnsi="Times New Roman" w:cs="Times New Roman" w:hint="eastAsia"/>
          <w:szCs w:val="24"/>
        </w:rPr>
        <w:t>多名考生需自費修讀大學</w:t>
      </w:r>
      <w:proofErr w:type="gramStart"/>
      <w:r w:rsidR="00FC56F1" w:rsidRPr="005E0307">
        <w:rPr>
          <w:rFonts w:ascii="Times New Roman" w:hAnsi="Times New Roman" w:cs="Times New Roman" w:hint="eastAsia"/>
          <w:szCs w:val="24"/>
        </w:rPr>
        <w:t>學</w:t>
      </w:r>
      <w:proofErr w:type="gramEnd"/>
      <w:r w:rsidR="00FC56F1" w:rsidRPr="005E0307">
        <w:rPr>
          <w:rFonts w:ascii="Times New Roman" w:hAnsi="Times New Roman" w:cs="Times New Roman" w:hint="eastAsia"/>
          <w:szCs w:val="24"/>
        </w:rPr>
        <w:t>額。</w:t>
      </w:r>
    </w:p>
    <w:p w:rsidR="00C760A4" w:rsidRPr="005E0307" w:rsidRDefault="00DD2E35" w:rsidP="005E0307">
      <w:pPr>
        <w:pStyle w:val="a7"/>
        <w:numPr>
          <w:ilvl w:val="0"/>
          <w:numId w:val="36"/>
        </w:numPr>
        <w:ind w:leftChars="0"/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 w:hint="eastAsia"/>
          <w:bCs/>
          <w:szCs w:val="24"/>
        </w:rPr>
        <w:t>專上學生資助計劃資助額不足</w:t>
      </w:r>
      <w:r w:rsidRPr="005E0307">
        <w:rPr>
          <w:rFonts w:ascii="Times New Roman" w:hAnsi="Times New Roman" w:cs="Times New Roman"/>
          <w:bCs/>
          <w:szCs w:val="24"/>
        </w:rPr>
        <w:t>:</w:t>
      </w:r>
      <w:r w:rsidR="00585A96" w:rsidRPr="005E0307">
        <w:rPr>
          <w:rFonts w:ascii="Times New Roman" w:hAnsi="Times New Roman" w:cs="Times New Roman"/>
          <w:bCs/>
          <w:szCs w:val="24"/>
        </w:rPr>
        <w:t xml:space="preserve"> </w:t>
      </w:r>
      <w:r w:rsidR="00585A96" w:rsidRPr="005E0307">
        <w:rPr>
          <w:rFonts w:ascii="Times New Roman" w:hAnsi="Times New Roman" w:cs="Times New Roman" w:hint="eastAsia"/>
          <w:bCs/>
          <w:szCs w:val="24"/>
        </w:rPr>
        <w:t>全免貧窮學生要貼學費</w:t>
      </w:r>
      <w:r w:rsidR="00585A96" w:rsidRPr="005E0307">
        <w:rPr>
          <w:rFonts w:ascii="Times New Roman" w:hAnsi="Times New Roman" w:cs="Times New Roman"/>
          <w:bCs/>
          <w:szCs w:val="24"/>
        </w:rPr>
        <w:t>(</w:t>
      </w:r>
      <w:r w:rsidR="00585A96" w:rsidRPr="005E0307">
        <w:rPr>
          <w:rFonts w:ascii="Times New Roman" w:hAnsi="Times New Roman" w:cs="Times New Roman" w:hint="eastAsia"/>
          <w:bCs/>
          <w:szCs w:val="24"/>
        </w:rPr>
        <w:t>學費資助上限為</w:t>
      </w:r>
      <w:r w:rsidR="00585A96" w:rsidRPr="005E0307">
        <w:rPr>
          <w:rFonts w:ascii="Times New Roman" w:hAnsi="Times New Roman" w:cs="Times New Roman"/>
          <w:bCs/>
          <w:szCs w:val="24"/>
        </w:rPr>
        <w:t>$75,590</w:t>
      </w:r>
      <w:r w:rsidR="00585A96" w:rsidRPr="005E0307">
        <w:rPr>
          <w:rFonts w:ascii="Times New Roman" w:hAnsi="Times New Roman" w:cs="Times New Roman" w:hint="eastAsia"/>
          <w:bCs/>
          <w:szCs w:val="24"/>
        </w:rPr>
        <w:t>，</w:t>
      </w:r>
      <w:r w:rsidR="00585A96" w:rsidRPr="005E0307">
        <w:rPr>
          <w:rFonts w:ascii="Times New Roman" w:hAnsi="Times New Roman" w:cs="Times New Roman"/>
          <w:bCs/>
          <w:szCs w:val="24"/>
        </w:rPr>
        <w:t>2015/16</w:t>
      </w:r>
      <w:r w:rsidR="00585A96" w:rsidRPr="005E0307">
        <w:rPr>
          <w:rFonts w:ascii="Times New Roman" w:hAnsi="Times New Roman" w:cs="Times New Roman" w:hint="eastAsia"/>
          <w:bCs/>
          <w:szCs w:val="24"/>
        </w:rPr>
        <w:t>學年全港大專自資課程有多達</w:t>
      </w:r>
      <w:r w:rsidR="00585A96" w:rsidRPr="005E0307">
        <w:rPr>
          <w:rFonts w:ascii="Times New Roman" w:hAnsi="Times New Roman" w:cs="Times New Roman"/>
          <w:bCs/>
          <w:szCs w:val="24"/>
        </w:rPr>
        <w:t>1,370</w:t>
      </w:r>
      <w:r w:rsidR="00585A96" w:rsidRPr="005E0307">
        <w:rPr>
          <w:rFonts w:ascii="Times New Roman" w:hAnsi="Times New Roman" w:cs="Times New Roman" w:hint="eastAsia"/>
          <w:bCs/>
          <w:szCs w:val="24"/>
        </w:rPr>
        <w:t>個，當中</w:t>
      </w:r>
      <w:r w:rsidR="00585A96" w:rsidRPr="005E0307">
        <w:rPr>
          <w:rFonts w:ascii="Times New Roman" w:hAnsi="Times New Roman" w:cs="Times New Roman"/>
          <w:bCs/>
          <w:szCs w:val="24"/>
        </w:rPr>
        <w:t>238</w:t>
      </w:r>
      <w:r w:rsidR="00585A96" w:rsidRPr="005E0307">
        <w:rPr>
          <w:rFonts w:ascii="Times New Roman" w:hAnsi="Times New Roman" w:cs="Times New Roman" w:hint="eastAsia"/>
          <w:bCs/>
          <w:szCs w:val="24"/>
        </w:rPr>
        <w:t>個全日制課程學費超出資助上限。</w:t>
      </w:r>
      <w:r w:rsidR="00585A96" w:rsidRPr="005E0307">
        <w:rPr>
          <w:rFonts w:ascii="Times New Roman" w:hAnsi="Times New Roman" w:cs="Times New Roman"/>
          <w:bCs/>
          <w:szCs w:val="24"/>
        </w:rPr>
        <w:t>)</w:t>
      </w:r>
    </w:p>
    <w:p w:rsidR="00E7353E" w:rsidRPr="005E0307" w:rsidRDefault="00E7353E" w:rsidP="00E7353E">
      <w:pPr>
        <w:rPr>
          <w:rFonts w:ascii="Times New Roman" w:hAnsi="Times New Roman" w:cs="Times New Roman"/>
          <w:b/>
          <w:bCs/>
          <w:szCs w:val="24"/>
        </w:rPr>
      </w:pPr>
      <w:r w:rsidRPr="005E0307">
        <w:rPr>
          <w:rFonts w:ascii="Times New Roman" w:hAnsi="Times New Roman" w:cs="Times New Roman"/>
          <w:b/>
          <w:bCs/>
          <w:szCs w:val="24"/>
        </w:rPr>
        <w:t xml:space="preserve">3.4 </w:t>
      </w:r>
      <w:r w:rsidR="00585A96" w:rsidRPr="005E0307">
        <w:rPr>
          <w:rFonts w:ascii="Times New Roman" w:hAnsi="Times New Roman" w:cs="Times New Roman" w:hint="eastAsia"/>
          <w:b/>
          <w:bCs/>
          <w:szCs w:val="24"/>
        </w:rPr>
        <w:t>青少年</w:t>
      </w:r>
      <w:r w:rsidRPr="005E0307">
        <w:rPr>
          <w:rFonts w:ascii="Times New Roman" w:hAnsi="Times New Roman" w:cs="Times New Roman" w:hint="eastAsia"/>
          <w:b/>
          <w:bCs/>
          <w:szCs w:val="24"/>
        </w:rPr>
        <w:t>對職業教育不了解，</w:t>
      </w:r>
      <w:r w:rsidR="00164E8B" w:rsidRPr="005E0307">
        <w:rPr>
          <w:rFonts w:ascii="Times New Roman" w:hAnsi="Times New Roman" w:cs="Times New Roman" w:hint="eastAsia"/>
          <w:b/>
          <w:bCs/>
          <w:szCs w:val="24"/>
        </w:rPr>
        <w:t>學科</w:t>
      </w:r>
      <w:r w:rsidRPr="005E0307">
        <w:rPr>
          <w:rFonts w:ascii="Times New Roman" w:hAnsi="Times New Roman" w:cs="Times New Roman" w:hint="eastAsia"/>
          <w:b/>
          <w:bCs/>
          <w:szCs w:val="24"/>
        </w:rPr>
        <w:t>計分亦</w:t>
      </w:r>
      <w:r w:rsidR="00164E8B" w:rsidRPr="005E0307">
        <w:rPr>
          <w:rFonts w:ascii="Times New Roman" w:hAnsi="Times New Roman" w:cs="Times New Roman" w:hint="eastAsia"/>
          <w:b/>
          <w:bCs/>
          <w:szCs w:val="24"/>
        </w:rPr>
        <w:t>受</w:t>
      </w:r>
      <w:r w:rsidRPr="005E0307">
        <w:rPr>
          <w:rFonts w:ascii="Times New Roman" w:hAnsi="Times New Roman" w:cs="Times New Roman" w:hint="eastAsia"/>
          <w:b/>
          <w:bCs/>
          <w:szCs w:val="24"/>
        </w:rPr>
        <w:t>忽視</w:t>
      </w:r>
      <w:r w:rsidRPr="005E0307">
        <w:rPr>
          <w:rFonts w:ascii="Times New Roman" w:hAnsi="Times New Roman" w:cs="Times New Roman"/>
          <w:b/>
          <w:bCs/>
          <w:szCs w:val="24"/>
        </w:rPr>
        <w:t xml:space="preserve">: </w:t>
      </w:r>
    </w:p>
    <w:p w:rsidR="00C760A4" w:rsidRPr="005E0307" w:rsidRDefault="00DD2E35" w:rsidP="005E0307">
      <w:pPr>
        <w:pStyle w:val="a7"/>
        <w:numPr>
          <w:ilvl w:val="0"/>
          <w:numId w:val="37"/>
        </w:numPr>
        <w:ind w:leftChars="0"/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 w:hint="eastAsia"/>
          <w:bCs/>
          <w:szCs w:val="24"/>
        </w:rPr>
        <w:t>只有</w:t>
      </w:r>
      <w:r w:rsidRPr="005E0307">
        <w:rPr>
          <w:rFonts w:ascii="Times New Roman" w:hAnsi="Times New Roman" w:cs="Times New Roman"/>
          <w:bCs/>
          <w:szCs w:val="24"/>
        </w:rPr>
        <w:t>17.1%</w:t>
      </w:r>
      <w:r w:rsidRPr="005E0307">
        <w:rPr>
          <w:rFonts w:ascii="Times New Roman" w:hAnsi="Times New Roman" w:cs="Times New Roman" w:hint="eastAsia"/>
          <w:bCs/>
          <w:szCs w:val="24"/>
        </w:rPr>
        <w:t>受訪者表示曾想過轉讀</w:t>
      </w:r>
      <w:proofErr w:type="gramStart"/>
      <w:r w:rsidRPr="005E0307">
        <w:rPr>
          <w:rFonts w:ascii="Times New Roman" w:hAnsi="Times New Roman" w:cs="Times New Roman" w:hint="eastAsia"/>
          <w:bCs/>
          <w:szCs w:val="24"/>
        </w:rPr>
        <w:t>或升讀職業</w:t>
      </w:r>
      <w:proofErr w:type="gramEnd"/>
      <w:r w:rsidRPr="005E0307">
        <w:rPr>
          <w:rFonts w:ascii="Times New Roman" w:hAnsi="Times New Roman" w:cs="Times New Roman" w:hint="eastAsia"/>
          <w:bCs/>
          <w:szCs w:val="24"/>
        </w:rPr>
        <w:t>導向學校</w:t>
      </w:r>
      <w:r w:rsidR="00E7353E" w:rsidRPr="005E0307">
        <w:rPr>
          <w:rFonts w:ascii="Times New Roman" w:hAnsi="Times New Roman" w:cs="Times New Roman" w:hint="eastAsia"/>
          <w:bCs/>
          <w:szCs w:val="24"/>
        </w:rPr>
        <w:t>。</w:t>
      </w:r>
      <w:r w:rsidRPr="005E0307">
        <w:rPr>
          <w:rFonts w:ascii="Times New Roman" w:hAnsi="Times New Roman" w:cs="Times New Roman"/>
          <w:bCs/>
          <w:szCs w:val="24"/>
        </w:rPr>
        <w:t>40.2%</w:t>
      </w:r>
      <w:r w:rsidRPr="005E0307">
        <w:rPr>
          <w:rFonts w:ascii="Times New Roman" w:hAnsi="Times New Roman" w:cs="Times New Roman" w:hint="eastAsia"/>
          <w:bCs/>
          <w:szCs w:val="24"/>
        </w:rPr>
        <w:t>不知道什麼是職業導向學校。</w:t>
      </w:r>
    </w:p>
    <w:p w:rsidR="00C760A4" w:rsidRPr="00410C4F" w:rsidRDefault="00DD2E35" w:rsidP="005E0307">
      <w:pPr>
        <w:pStyle w:val="a7"/>
        <w:numPr>
          <w:ilvl w:val="0"/>
          <w:numId w:val="37"/>
        </w:numPr>
        <w:ind w:leftChars="0"/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 w:hint="eastAsia"/>
          <w:bCs/>
          <w:szCs w:val="24"/>
        </w:rPr>
        <w:t>應用學習課程的成績在大專院校收生時只視作為選修課，成績只作參考之用</w:t>
      </w:r>
      <w:r w:rsidR="004022F8" w:rsidRPr="005E0307">
        <w:rPr>
          <w:rFonts w:ascii="Times New Roman" w:hAnsi="Times New Roman" w:cs="Times New Roman" w:hint="eastAsia"/>
          <w:bCs/>
          <w:szCs w:val="24"/>
        </w:rPr>
        <w:t>，不計為收生分數</w:t>
      </w:r>
      <w:r w:rsidRPr="005E0307">
        <w:rPr>
          <w:rFonts w:ascii="Times New Roman" w:hAnsi="Times New Roman" w:cs="Times New Roman" w:hint="eastAsia"/>
          <w:bCs/>
          <w:szCs w:val="24"/>
        </w:rPr>
        <w:t>。</w:t>
      </w:r>
    </w:p>
    <w:p w:rsidR="00164E8B" w:rsidRPr="005E0307" w:rsidRDefault="00164E8B" w:rsidP="00164E8B">
      <w:pPr>
        <w:rPr>
          <w:rFonts w:ascii="Times New Roman" w:hAnsi="Times New Roman" w:cs="Times New Roman"/>
          <w:b/>
          <w:szCs w:val="24"/>
        </w:rPr>
      </w:pPr>
      <w:r w:rsidRPr="005E0307">
        <w:rPr>
          <w:rFonts w:ascii="Times New Roman" w:hAnsi="Times New Roman" w:cs="Times New Roman"/>
          <w:b/>
          <w:szCs w:val="24"/>
        </w:rPr>
        <w:lastRenderedPageBreak/>
        <w:t xml:space="preserve">4. </w:t>
      </w:r>
      <w:r w:rsidRPr="005E0307">
        <w:rPr>
          <w:rFonts w:ascii="Times New Roman" w:hAnsi="Times New Roman" w:cs="Times New Roman" w:hint="eastAsia"/>
          <w:b/>
          <w:szCs w:val="24"/>
        </w:rPr>
        <w:t>建議</w:t>
      </w:r>
    </w:p>
    <w:p w:rsidR="00F704E5" w:rsidRPr="005E0307" w:rsidRDefault="00F704E5" w:rsidP="00164E8B">
      <w:pPr>
        <w:pStyle w:val="a7"/>
        <w:numPr>
          <w:ilvl w:val="1"/>
          <w:numId w:val="21"/>
        </w:numPr>
        <w:ind w:leftChars="0"/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 w:hint="eastAsia"/>
          <w:b/>
          <w:bCs/>
          <w:szCs w:val="24"/>
        </w:rPr>
        <w:t>生涯規劃</w:t>
      </w:r>
    </w:p>
    <w:p w:rsidR="00F704E5" w:rsidRPr="005E0307" w:rsidRDefault="00F704E5" w:rsidP="005E0307">
      <w:pPr>
        <w:pStyle w:val="a7"/>
        <w:numPr>
          <w:ilvl w:val="0"/>
          <w:numId w:val="38"/>
        </w:numPr>
        <w:ind w:leftChars="0"/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 w:hint="eastAsia"/>
          <w:bCs/>
          <w:szCs w:val="24"/>
        </w:rPr>
        <w:t>內容應全面及幫助青少年規劃人生，認識個人性格、興趣及能力，發揮所長。</w:t>
      </w:r>
    </w:p>
    <w:p w:rsidR="00F704E5" w:rsidRPr="007F7D03" w:rsidRDefault="00F704E5">
      <w:pPr>
        <w:pStyle w:val="a7"/>
        <w:numPr>
          <w:ilvl w:val="0"/>
          <w:numId w:val="38"/>
        </w:numPr>
        <w:ind w:leftChars="0"/>
        <w:rPr>
          <w:rFonts w:ascii="Times New Roman" w:hAnsi="Times New Roman" w:cs="Times New Roman"/>
          <w:szCs w:val="24"/>
        </w:rPr>
      </w:pPr>
      <w:r w:rsidRPr="007F7D03">
        <w:rPr>
          <w:rFonts w:ascii="Times New Roman" w:hAnsi="Times New Roman" w:cs="Times New Roman" w:hint="eastAsia"/>
          <w:bCs/>
          <w:szCs w:val="24"/>
        </w:rPr>
        <w:t>訂立統一全港生涯規劃課程大綱，並需提供實習機會及津貼，以助系統地推行、監察及檢視各校「生涯規劃」課程成效。將生涯規劃納入學校課程，但無需考試。</w:t>
      </w:r>
    </w:p>
    <w:p w:rsidR="00F704E5" w:rsidRPr="005E0307" w:rsidRDefault="00F704E5" w:rsidP="005E0307">
      <w:pPr>
        <w:pStyle w:val="a7"/>
        <w:numPr>
          <w:ilvl w:val="0"/>
          <w:numId w:val="38"/>
        </w:numPr>
        <w:ind w:leftChars="0"/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 w:hint="eastAsia"/>
          <w:bCs/>
          <w:szCs w:val="24"/>
        </w:rPr>
        <w:t>提早自初中階段推行「生涯規劃」課程，及早為青少年未來作好準備。</w:t>
      </w:r>
    </w:p>
    <w:p w:rsidR="004022F8" w:rsidRPr="005E0307" w:rsidRDefault="00F704E5" w:rsidP="005E0307">
      <w:pPr>
        <w:pStyle w:val="a7"/>
        <w:numPr>
          <w:ilvl w:val="0"/>
          <w:numId w:val="38"/>
        </w:numPr>
        <w:ind w:leftChars="0"/>
        <w:rPr>
          <w:rFonts w:ascii="Times New Roman" w:hAnsi="Times New Roman" w:cs="Times New Roman"/>
          <w:bCs/>
          <w:szCs w:val="24"/>
        </w:rPr>
      </w:pPr>
      <w:r w:rsidRPr="005E0307">
        <w:rPr>
          <w:rFonts w:ascii="Times New Roman" w:hAnsi="Times New Roman" w:cs="Times New Roman" w:hint="eastAsia"/>
          <w:bCs/>
          <w:szCs w:val="24"/>
        </w:rPr>
        <w:t>增加培訓專業生涯規劃師，設立「生涯規劃」資料庫，讓各校共享生涯規劃資訊及總結經驗。</w:t>
      </w:r>
    </w:p>
    <w:p w:rsidR="00F704E5" w:rsidRPr="005E0307" w:rsidRDefault="00F704E5" w:rsidP="004022F8">
      <w:pPr>
        <w:pStyle w:val="a7"/>
        <w:numPr>
          <w:ilvl w:val="1"/>
          <w:numId w:val="21"/>
        </w:numPr>
        <w:ind w:leftChars="0"/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 w:hint="eastAsia"/>
          <w:b/>
          <w:bCs/>
          <w:szCs w:val="24"/>
        </w:rPr>
        <w:t>大學及專上教育</w:t>
      </w:r>
    </w:p>
    <w:p w:rsidR="004022F8" w:rsidRPr="005E0307" w:rsidRDefault="00F704E5" w:rsidP="005E0307">
      <w:pPr>
        <w:pStyle w:val="a7"/>
        <w:numPr>
          <w:ilvl w:val="0"/>
          <w:numId w:val="39"/>
        </w:numPr>
        <w:ind w:leftChars="0"/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 w:hint="eastAsia"/>
          <w:bCs/>
          <w:szCs w:val="24"/>
        </w:rPr>
        <w:t>增加大學資助</w:t>
      </w:r>
      <w:proofErr w:type="gramStart"/>
      <w:r w:rsidRPr="005E0307">
        <w:rPr>
          <w:rFonts w:ascii="Times New Roman" w:hAnsi="Times New Roman" w:cs="Times New Roman" w:hint="eastAsia"/>
          <w:bCs/>
          <w:szCs w:val="24"/>
        </w:rPr>
        <w:t>學士學額</w:t>
      </w:r>
      <w:proofErr w:type="gramEnd"/>
      <w:r w:rsidR="00EA0FD3" w:rsidRPr="005E0307">
        <w:rPr>
          <w:rFonts w:ascii="Times New Roman" w:hAnsi="Times New Roman" w:cs="Times New Roman"/>
          <w:bCs/>
          <w:szCs w:val="24"/>
        </w:rPr>
        <w:t>(</w:t>
      </w:r>
      <w:r w:rsidRPr="005E0307">
        <w:rPr>
          <w:rFonts w:ascii="Times New Roman" w:hAnsi="Times New Roman" w:cs="Times New Roman" w:hint="eastAsia"/>
          <w:bCs/>
          <w:szCs w:val="24"/>
        </w:rPr>
        <w:t>現時</w:t>
      </w:r>
      <w:r w:rsidR="00EA0FD3" w:rsidRPr="005E0307">
        <w:rPr>
          <w:rFonts w:ascii="Times New Roman" w:hAnsi="Times New Roman" w:cs="Times New Roman" w:hint="eastAsia"/>
          <w:bCs/>
          <w:szCs w:val="24"/>
        </w:rPr>
        <w:t>約</w:t>
      </w:r>
      <w:r w:rsidRPr="005E0307">
        <w:rPr>
          <w:rFonts w:ascii="Times New Roman" w:hAnsi="Times New Roman" w:cs="Times New Roman"/>
          <w:bCs/>
          <w:szCs w:val="24"/>
        </w:rPr>
        <w:t>15,000</w:t>
      </w:r>
      <w:r w:rsidRPr="005E0307">
        <w:rPr>
          <w:rFonts w:ascii="Times New Roman" w:hAnsi="Times New Roman" w:cs="Times New Roman" w:hint="eastAsia"/>
          <w:bCs/>
          <w:szCs w:val="24"/>
        </w:rPr>
        <w:t>個</w:t>
      </w:r>
      <w:r w:rsidR="00EA0FD3" w:rsidRPr="005E0307">
        <w:rPr>
          <w:rFonts w:ascii="Times New Roman" w:hAnsi="Times New Roman" w:cs="Times New Roman"/>
          <w:bCs/>
          <w:szCs w:val="24"/>
        </w:rPr>
        <w:t>)</w:t>
      </w:r>
      <w:r w:rsidRPr="005E0307">
        <w:rPr>
          <w:rFonts w:ascii="Times New Roman" w:hAnsi="Times New Roman" w:cs="Times New Roman" w:hint="eastAsia"/>
          <w:bCs/>
          <w:szCs w:val="24"/>
        </w:rPr>
        <w:t>，</w:t>
      </w:r>
      <w:r w:rsidR="00F50514" w:rsidRPr="005E0307">
        <w:rPr>
          <w:rFonts w:ascii="Times New Roman" w:hAnsi="Times New Roman" w:cs="Times New Roman" w:hint="eastAsia"/>
          <w:bCs/>
          <w:szCs w:val="24"/>
        </w:rPr>
        <w:t>透過增加｢指定專業／界別課程資助計劃｣的資助名額</w:t>
      </w:r>
      <w:r w:rsidR="00F50514" w:rsidRPr="005E0307">
        <w:rPr>
          <w:rFonts w:ascii="Times New Roman" w:hAnsi="Times New Roman" w:cs="Times New Roman"/>
          <w:bCs/>
          <w:szCs w:val="24"/>
        </w:rPr>
        <w:t>(</w:t>
      </w:r>
      <w:r w:rsidR="00F50514" w:rsidRPr="005E0307">
        <w:rPr>
          <w:rFonts w:ascii="Times New Roman" w:hAnsi="Times New Roman" w:cs="Times New Roman" w:hint="eastAsia"/>
          <w:bCs/>
          <w:szCs w:val="24"/>
        </w:rPr>
        <w:t>現時不足</w:t>
      </w:r>
      <w:r w:rsidR="00F50514" w:rsidRPr="005E0307">
        <w:rPr>
          <w:rFonts w:ascii="Times New Roman" w:hAnsi="Times New Roman" w:cs="Times New Roman"/>
          <w:bCs/>
          <w:szCs w:val="24"/>
        </w:rPr>
        <w:t>1,000</w:t>
      </w:r>
      <w:r w:rsidR="00F50514" w:rsidRPr="005E0307">
        <w:rPr>
          <w:rFonts w:ascii="Times New Roman" w:hAnsi="Times New Roman" w:cs="Times New Roman" w:hint="eastAsia"/>
          <w:bCs/>
          <w:szCs w:val="24"/>
        </w:rPr>
        <w:t>個</w:t>
      </w:r>
      <w:r w:rsidR="00347AA8" w:rsidRPr="005E0307">
        <w:rPr>
          <w:rFonts w:ascii="Times New Roman" w:hAnsi="Times New Roman" w:cs="Times New Roman" w:hint="eastAsia"/>
          <w:bCs/>
          <w:szCs w:val="24"/>
        </w:rPr>
        <w:t>，增加至</w:t>
      </w:r>
      <w:r w:rsidR="00347AA8" w:rsidRPr="005E0307">
        <w:rPr>
          <w:rFonts w:ascii="Times New Roman" w:hAnsi="Times New Roman" w:cs="Times New Roman"/>
          <w:bCs/>
          <w:szCs w:val="24"/>
        </w:rPr>
        <w:t>10,000</w:t>
      </w:r>
      <w:r w:rsidR="00347AA8" w:rsidRPr="005E0307">
        <w:rPr>
          <w:rFonts w:ascii="Times New Roman" w:hAnsi="Times New Roman" w:cs="Times New Roman" w:hint="eastAsia"/>
          <w:bCs/>
          <w:szCs w:val="24"/>
        </w:rPr>
        <w:t>個</w:t>
      </w:r>
      <w:r w:rsidR="00F50514" w:rsidRPr="005E0307">
        <w:rPr>
          <w:rFonts w:ascii="Times New Roman" w:hAnsi="Times New Roman" w:cs="Times New Roman"/>
          <w:bCs/>
          <w:szCs w:val="24"/>
        </w:rPr>
        <w:t>)</w:t>
      </w:r>
      <w:r w:rsidR="00F50514" w:rsidRPr="005E0307">
        <w:rPr>
          <w:rFonts w:ascii="Times New Roman" w:hAnsi="Times New Roman" w:cs="Times New Roman" w:hint="eastAsia"/>
          <w:bCs/>
          <w:szCs w:val="24"/>
        </w:rPr>
        <w:t>，除考慮經濟發展，</w:t>
      </w:r>
      <w:r w:rsidR="00433EB5">
        <w:rPr>
          <w:rFonts w:ascii="Times New Roman" w:hAnsi="Times New Roman" w:cs="Times New Roman" w:hint="eastAsia"/>
          <w:bCs/>
          <w:szCs w:val="24"/>
        </w:rPr>
        <w:t>應</w:t>
      </w:r>
      <w:r w:rsidR="00F50514" w:rsidRPr="005E0307">
        <w:rPr>
          <w:rFonts w:ascii="Times New Roman" w:hAnsi="Times New Roman" w:cs="Times New Roman" w:hint="eastAsia"/>
          <w:bCs/>
          <w:szCs w:val="24"/>
        </w:rPr>
        <w:t>照顧合資格考生志趣，以｢錢跟學生走｣概念資助報讀合資格課程</w:t>
      </w:r>
      <w:r w:rsidR="001368F9" w:rsidRPr="005E0307">
        <w:rPr>
          <w:rFonts w:ascii="Times New Roman" w:hAnsi="Times New Roman" w:cs="Times New Roman" w:hint="eastAsia"/>
          <w:bCs/>
          <w:szCs w:val="24"/>
        </w:rPr>
        <w:t>，靈活地調整</w:t>
      </w:r>
      <w:r w:rsidR="00111955" w:rsidRPr="005E0307">
        <w:rPr>
          <w:rFonts w:ascii="Times New Roman" w:hAnsi="Times New Roman" w:cs="Times New Roman" w:hint="eastAsia"/>
          <w:bCs/>
          <w:szCs w:val="24"/>
        </w:rPr>
        <w:t>資助金額</w:t>
      </w:r>
      <w:r w:rsidR="00F50514" w:rsidRPr="005E0307">
        <w:rPr>
          <w:rFonts w:ascii="Times New Roman" w:hAnsi="Times New Roman" w:cs="Times New Roman" w:hint="eastAsia"/>
          <w:bCs/>
          <w:szCs w:val="24"/>
        </w:rPr>
        <w:t>。</w:t>
      </w:r>
    </w:p>
    <w:p w:rsidR="00F704E5" w:rsidRPr="005E0307" w:rsidRDefault="00F704E5" w:rsidP="005E0307">
      <w:pPr>
        <w:pStyle w:val="a7"/>
        <w:numPr>
          <w:ilvl w:val="0"/>
          <w:numId w:val="39"/>
        </w:numPr>
        <w:ind w:leftChars="0"/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 w:hint="eastAsia"/>
          <w:bCs/>
          <w:szCs w:val="24"/>
        </w:rPr>
        <w:t>加快增加受教資會資助院校的學士學位課程高年級收</w:t>
      </w:r>
      <w:proofErr w:type="gramStart"/>
      <w:r w:rsidRPr="005E0307">
        <w:rPr>
          <w:rFonts w:ascii="Times New Roman" w:hAnsi="Times New Roman" w:cs="Times New Roman" w:hint="eastAsia"/>
          <w:bCs/>
          <w:szCs w:val="24"/>
        </w:rPr>
        <w:t>生學額</w:t>
      </w:r>
      <w:proofErr w:type="gramEnd"/>
      <w:r w:rsidRPr="005E0307">
        <w:rPr>
          <w:rFonts w:ascii="Times New Roman" w:hAnsi="Times New Roman" w:cs="Times New Roman" w:hint="eastAsia"/>
          <w:bCs/>
          <w:szCs w:val="24"/>
        </w:rPr>
        <w:t>的進度，由</w:t>
      </w:r>
      <w:r w:rsidRPr="005E0307">
        <w:rPr>
          <w:rFonts w:ascii="Times New Roman" w:hAnsi="Times New Roman" w:cs="Times New Roman"/>
          <w:bCs/>
          <w:szCs w:val="24"/>
        </w:rPr>
        <w:t>2015/16</w:t>
      </w:r>
      <w:r w:rsidRPr="005E0307">
        <w:rPr>
          <w:rFonts w:ascii="Times New Roman" w:hAnsi="Times New Roman" w:cs="Times New Roman" w:hint="eastAsia"/>
          <w:bCs/>
          <w:szCs w:val="24"/>
        </w:rPr>
        <w:t>年度增加</w:t>
      </w:r>
      <w:r w:rsidRPr="005E0307">
        <w:rPr>
          <w:rFonts w:ascii="Times New Roman" w:hAnsi="Times New Roman" w:cs="Times New Roman"/>
          <w:bCs/>
          <w:szCs w:val="24"/>
        </w:rPr>
        <w:t>1,000</w:t>
      </w:r>
      <w:r w:rsidRPr="005E0307">
        <w:rPr>
          <w:rFonts w:ascii="Times New Roman" w:hAnsi="Times New Roman" w:cs="Times New Roman" w:hint="eastAsia"/>
          <w:bCs/>
          <w:szCs w:val="24"/>
        </w:rPr>
        <w:t>個至</w:t>
      </w:r>
      <w:r w:rsidRPr="005E0307">
        <w:rPr>
          <w:rFonts w:ascii="Times New Roman" w:hAnsi="Times New Roman" w:cs="Times New Roman"/>
          <w:bCs/>
          <w:szCs w:val="24"/>
        </w:rPr>
        <w:t>2018/19</w:t>
      </w:r>
      <w:r w:rsidRPr="005E0307">
        <w:rPr>
          <w:rFonts w:ascii="Times New Roman" w:hAnsi="Times New Roman" w:cs="Times New Roman" w:hint="eastAsia"/>
          <w:bCs/>
          <w:szCs w:val="24"/>
        </w:rPr>
        <w:t>學年的每年</w:t>
      </w:r>
      <w:r w:rsidRPr="005E0307">
        <w:rPr>
          <w:rFonts w:ascii="Times New Roman" w:hAnsi="Times New Roman" w:cs="Times New Roman"/>
          <w:bCs/>
          <w:szCs w:val="24"/>
        </w:rPr>
        <w:t>5,000</w:t>
      </w:r>
      <w:r w:rsidRPr="005E0307">
        <w:rPr>
          <w:rFonts w:ascii="Times New Roman" w:hAnsi="Times New Roman" w:cs="Times New Roman" w:hint="eastAsia"/>
          <w:bCs/>
          <w:szCs w:val="24"/>
        </w:rPr>
        <w:t>個的進度，加快至</w:t>
      </w:r>
      <w:r w:rsidRPr="005E0307">
        <w:rPr>
          <w:rFonts w:ascii="Times New Roman" w:hAnsi="Times New Roman" w:cs="Times New Roman"/>
          <w:bCs/>
          <w:szCs w:val="24"/>
        </w:rPr>
        <w:t>2017/18</w:t>
      </w:r>
      <w:r w:rsidRPr="005E0307">
        <w:rPr>
          <w:rFonts w:ascii="Times New Roman" w:hAnsi="Times New Roman" w:cs="Times New Roman" w:hint="eastAsia"/>
          <w:bCs/>
          <w:szCs w:val="24"/>
        </w:rPr>
        <w:t>年完成，讓更多青少年及早受惠。</w:t>
      </w:r>
    </w:p>
    <w:p w:rsidR="004022F8" w:rsidRPr="005E0307" w:rsidRDefault="00F704E5" w:rsidP="005E0307">
      <w:pPr>
        <w:pStyle w:val="a7"/>
        <w:numPr>
          <w:ilvl w:val="0"/>
          <w:numId w:val="39"/>
        </w:numPr>
        <w:ind w:leftChars="0"/>
        <w:rPr>
          <w:rFonts w:ascii="Times New Roman" w:hAnsi="Times New Roman" w:cs="Times New Roman"/>
          <w:bCs/>
          <w:szCs w:val="24"/>
        </w:rPr>
      </w:pPr>
      <w:r w:rsidRPr="005E0307">
        <w:rPr>
          <w:rFonts w:ascii="Times New Roman" w:hAnsi="Times New Roman" w:cs="Times New Roman" w:hint="eastAsia"/>
          <w:bCs/>
          <w:szCs w:val="24"/>
        </w:rPr>
        <w:t>增加「專上學生資助計劃」的應繳的學費助學金上限至</w:t>
      </w:r>
      <w:r w:rsidRPr="005E0307">
        <w:rPr>
          <w:rFonts w:ascii="Times New Roman" w:hAnsi="Times New Roman" w:cs="Times New Roman"/>
          <w:bCs/>
          <w:szCs w:val="24"/>
        </w:rPr>
        <w:t>100,000</w:t>
      </w:r>
      <w:r w:rsidRPr="005E0307">
        <w:rPr>
          <w:rFonts w:ascii="Times New Roman" w:hAnsi="Times New Roman" w:cs="Times New Roman" w:hint="eastAsia"/>
          <w:bCs/>
          <w:szCs w:val="24"/>
        </w:rPr>
        <w:t>港元，每年</w:t>
      </w:r>
      <w:r w:rsidR="00A43F55" w:rsidRPr="005E0307">
        <w:rPr>
          <w:rFonts w:ascii="Times New Roman" w:hAnsi="Times New Roman" w:cs="Times New Roman" w:hint="eastAsia"/>
          <w:bCs/>
          <w:szCs w:val="24"/>
        </w:rPr>
        <w:t>檢討及</w:t>
      </w:r>
      <w:r w:rsidRPr="005E0307">
        <w:rPr>
          <w:rFonts w:ascii="Times New Roman" w:hAnsi="Times New Roman" w:cs="Times New Roman" w:hint="eastAsia"/>
          <w:bCs/>
          <w:szCs w:val="24"/>
        </w:rPr>
        <w:t>調整。</w:t>
      </w:r>
    </w:p>
    <w:p w:rsidR="00667236" w:rsidRPr="00290A7D" w:rsidRDefault="007A2EE0">
      <w:pPr>
        <w:pStyle w:val="a7"/>
        <w:numPr>
          <w:ilvl w:val="0"/>
          <w:numId w:val="39"/>
        </w:numPr>
        <w:ind w:leftChars="0"/>
        <w:rPr>
          <w:rFonts w:ascii="Times New Roman" w:hAnsi="Times New Roman" w:cs="Times New Roman"/>
          <w:bCs/>
          <w:szCs w:val="24"/>
        </w:rPr>
      </w:pPr>
      <w:proofErr w:type="gramStart"/>
      <w:r w:rsidRPr="00290A7D">
        <w:rPr>
          <w:rFonts w:ascii="Times New Roman" w:hAnsi="Times New Roman" w:cs="Times New Roman" w:hint="eastAsia"/>
          <w:bCs/>
          <w:kern w:val="0"/>
          <w:szCs w:val="24"/>
        </w:rPr>
        <w:t>將</w:t>
      </w:r>
      <w:r w:rsidR="00164E8B" w:rsidRPr="00290A7D"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>綜援</w:t>
      </w:r>
      <w:proofErr w:type="gramEnd"/>
      <w:r w:rsidR="00F93D6C" w:rsidRPr="00290A7D">
        <w:rPr>
          <w:rFonts w:ascii="Times New Roman" w:hAnsi="Times New Roman" w:cs="Times New Roman" w:hint="eastAsia"/>
          <w:bCs/>
          <w:kern w:val="0"/>
          <w:szCs w:val="24"/>
        </w:rPr>
        <w:t>家庭的專上學生</w:t>
      </w:r>
      <w:r w:rsidR="00D9111A" w:rsidRPr="00290A7D">
        <w:rPr>
          <w:rFonts w:ascii="Times New Roman" w:hAnsi="Times New Roman" w:cs="Times New Roman" w:hint="eastAsia"/>
          <w:bCs/>
          <w:kern w:val="0"/>
          <w:szCs w:val="24"/>
        </w:rPr>
        <w:t>，</w:t>
      </w:r>
      <w:r w:rsidRPr="00290A7D">
        <w:rPr>
          <w:rFonts w:ascii="Times New Roman" w:hAnsi="Times New Roman" w:cs="Times New Roman" w:hint="eastAsia"/>
          <w:bCs/>
          <w:kern w:val="0"/>
          <w:szCs w:val="24"/>
        </w:rPr>
        <w:t>納入</w:t>
      </w:r>
      <w:proofErr w:type="gramStart"/>
      <w:r w:rsidR="00D9111A" w:rsidRPr="00290A7D">
        <w:rPr>
          <w:rFonts w:ascii="Times New Roman" w:hAnsi="Times New Roman" w:cs="Times New Roman" w:hint="eastAsia"/>
          <w:bCs/>
          <w:kern w:val="0"/>
          <w:szCs w:val="24"/>
        </w:rPr>
        <w:t>為</w:t>
      </w:r>
      <w:r w:rsidRPr="00290A7D">
        <w:rPr>
          <w:rFonts w:ascii="Times New Roman" w:hAnsi="Times New Roman" w:cs="Times New Roman" w:hint="eastAsia"/>
          <w:bCs/>
          <w:kern w:val="0"/>
          <w:szCs w:val="24"/>
        </w:rPr>
        <w:t>綜援受</w:t>
      </w:r>
      <w:proofErr w:type="gramEnd"/>
      <w:r w:rsidRPr="00290A7D">
        <w:rPr>
          <w:rFonts w:ascii="Times New Roman" w:hAnsi="Times New Roman" w:cs="Times New Roman" w:hint="eastAsia"/>
          <w:bCs/>
          <w:kern w:val="0"/>
          <w:szCs w:val="24"/>
        </w:rPr>
        <w:t>助人</w:t>
      </w:r>
      <w:r w:rsidR="005E617B" w:rsidRPr="00290A7D">
        <w:rPr>
          <w:rFonts w:ascii="Times New Roman" w:hAnsi="Times New Roman" w:cs="Times New Roman" w:hint="eastAsia"/>
          <w:bCs/>
          <w:kern w:val="0"/>
          <w:szCs w:val="24"/>
        </w:rPr>
        <w:t>。</w:t>
      </w:r>
      <w:r w:rsidR="00290A7D">
        <w:rPr>
          <w:rFonts w:ascii="Times New Roman" w:hAnsi="Times New Roman" w:cs="Times New Roman" w:hint="eastAsia"/>
          <w:bCs/>
          <w:kern w:val="0"/>
          <w:szCs w:val="24"/>
        </w:rPr>
        <w:t>為</w:t>
      </w:r>
      <w:r w:rsidR="00185781" w:rsidRPr="00290A7D">
        <w:rPr>
          <w:rFonts w:ascii="Times New Roman" w:hAnsi="Times New Roman" w:cs="Times New Roman" w:hint="eastAsia"/>
          <w:bCs/>
          <w:kern w:val="0"/>
          <w:szCs w:val="24"/>
        </w:rPr>
        <w:t>領取</w:t>
      </w:r>
      <w:r w:rsidR="00176034" w:rsidRPr="00290A7D">
        <w:rPr>
          <w:rFonts w:ascii="Times New Roman" w:hAnsi="Times New Roman" w:cs="Times New Roman" w:hint="eastAsia"/>
          <w:bCs/>
          <w:kern w:val="0"/>
          <w:szCs w:val="24"/>
        </w:rPr>
        <w:t>｢全額｣</w:t>
      </w:r>
      <w:r w:rsidR="00F93D6C" w:rsidRPr="00290A7D">
        <w:rPr>
          <w:rFonts w:ascii="Times New Roman" w:hAnsi="Times New Roman" w:cs="Times New Roman" w:hint="eastAsia"/>
          <w:bCs/>
          <w:kern w:val="0"/>
          <w:szCs w:val="24"/>
        </w:rPr>
        <w:t>學生資助的</w:t>
      </w:r>
      <w:r w:rsidR="002115BD" w:rsidRPr="00290A7D">
        <w:rPr>
          <w:rFonts w:ascii="Times New Roman" w:hAnsi="Times New Roman" w:cs="Times New Roman" w:hint="eastAsia"/>
          <w:bCs/>
          <w:kern w:val="0"/>
          <w:szCs w:val="24"/>
        </w:rPr>
        <w:t>專上</w:t>
      </w:r>
      <w:r w:rsidR="00F93D6C" w:rsidRPr="00290A7D">
        <w:rPr>
          <w:rFonts w:ascii="Times New Roman" w:hAnsi="Times New Roman" w:cs="Times New Roman" w:hint="eastAsia"/>
          <w:bCs/>
          <w:kern w:val="0"/>
          <w:szCs w:val="24"/>
        </w:rPr>
        <w:t>學生</w:t>
      </w:r>
      <w:r w:rsidR="00996BFE" w:rsidRPr="00290A7D">
        <w:rPr>
          <w:rFonts w:ascii="Times New Roman" w:hAnsi="Times New Roman" w:cs="Times New Roman" w:hint="eastAsia"/>
          <w:bCs/>
          <w:kern w:val="0"/>
          <w:szCs w:val="24"/>
        </w:rPr>
        <w:t>提供生活津貼</w:t>
      </w:r>
    </w:p>
    <w:p w:rsidR="007A2EE0" w:rsidRPr="005E0307" w:rsidRDefault="007A2EE0" w:rsidP="005E0307">
      <w:pPr>
        <w:pStyle w:val="a7"/>
        <w:numPr>
          <w:ilvl w:val="0"/>
          <w:numId w:val="39"/>
        </w:numPr>
        <w:ind w:leftChars="0"/>
        <w:rPr>
          <w:rFonts w:ascii="Times New Roman" w:hAnsi="Times New Roman" w:cs="Times New Roman"/>
          <w:bCs/>
          <w:szCs w:val="24"/>
        </w:rPr>
      </w:pPr>
      <w:r w:rsidRPr="005E0307">
        <w:rPr>
          <w:rFonts w:ascii="Times New Roman" w:hAnsi="Times New Roman" w:cs="Times New Roman" w:hint="eastAsia"/>
          <w:bCs/>
          <w:kern w:val="0"/>
          <w:szCs w:val="24"/>
        </w:rPr>
        <w:t>將</w:t>
      </w:r>
      <w:r w:rsidRPr="005E0307">
        <w:rPr>
          <w:rFonts w:ascii="Times New Roman" w:hAnsi="Times New Roman" w:cs="Times New Roman" w:hint="eastAsia"/>
          <w:bCs/>
          <w:kern w:val="0"/>
          <w:szCs w:val="24"/>
          <w:lang w:eastAsia="zh-HK"/>
        </w:rPr>
        <w:t>低收入在職家庭津貼</w:t>
      </w:r>
      <w:r w:rsidRPr="005E0307">
        <w:rPr>
          <w:rFonts w:ascii="Times New Roman" w:hAnsi="Times New Roman" w:cs="Times New Roman" w:hint="eastAsia"/>
          <w:bCs/>
          <w:kern w:val="0"/>
          <w:szCs w:val="24"/>
        </w:rPr>
        <w:t>受助家庭的專上學生，納入</w:t>
      </w:r>
      <w:r w:rsidR="00D9111A">
        <w:rPr>
          <w:rFonts w:ascii="Times New Roman" w:hAnsi="Times New Roman" w:cs="Times New Roman" w:hint="eastAsia"/>
          <w:bCs/>
          <w:kern w:val="0"/>
          <w:szCs w:val="24"/>
        </w:rPr>
        <w:t>為</w:t>
      </w:r>
      <w:r w:rsidR="000A627E">
        <w:rPr>
          <w:rFonts w:ascii="Times New Roman" w:hAnsi="Times New Roman" w:cs="Times New Roman" w:hint="eastAsia"/>
          <w:bCs/>
          <w:kern w:val="0"/>
          <w:szCs w:val="24"/>
        </w:rPr>
        <w:t>計劃</w:t>
      </w:r>
      <w:r w:rsidRPr="005E0307">
        <w:rPr>
          <w:rFonts w:ascii="Times New Roman" w:hAnsi="Times New Roman" w:cs="Times New Roman" w:hint="eastAsia"/>
          <w:bCs/>
          <w:kern w:val="0"/>
          <w:szCs w:val="24"/>
        </w:rPr>
        <w:t>受助人</w:t>
      </w:r>
      <w:r w:rsidR="00D9111A">
        <w:rPr>
          <w:rFonts w:ascii="Times New Roman" w:hAnsi="Times New Roman" w:cs="Times New Roman" w:hint="eastAsia"/>
          <w:bCs/>
          <w:kern w:val="0"/>
          <w:szCs w:val="24"/>
        </w:rPr>
        <w:t>。</w:t>
      </w:r>
    </w:p>
    <w:p w:rsidR="00164E8B" w:rsidRPr="005E0307" w:rsidRDefault="00164E8B" w:rsidP="005E0307">
      <w:pPr>
        <w:pStyle w:val="a7"/>
        <w:numPr>
          <w:ilvl w:val="0"/>
          <w:numId w:val="39"/>
        </w:numPr>
        <w:ind w:leftChars="0"/>
        <w:rPr>
          <w:rFonts w:ascii="Times New Roman" w:hAnsi="Times New Roman" w:cs="Times New Roman"/>
          <w:kern w:val="0"/>
          <w:szCs w:val="24"/>
          <w:lang w:eastAsia="zh-HK"/>
        </w:rPr>
      </w:pPr>
      <w:r w:rsidRPr="005E0307">
        <w:rPr>
          <w:rFonts w:ascii="Times New Roman" w:hAnsi="Times New Roman" w:cs="Times New Roman" w:hint="eastAsia"/>
          <w:szCs w:val="24"/>
        </w:rPr>
        <w:t>應要求各大專院校，從改善行政程序上著手，延後收取</w:t>
      </w:r>
      <w:proofErr w:type="gramStart"/>
      <w:r w:rsidRPr="005E0307">
        <w:rPr>
          <w:rFonts w:ascii="Times New Roman" w:hAnsi="Times New Roman" w:cs="Times New Roman" w:hint="eastAsia"/>
          <w:szCs w:val="24"/>
        </w:rPr>
        <w:t>留位費</w:t>
      </w:r>
      <w:proofErr w:type="gramEnd"/>
      <w:r w:rsidRPr="005E0307">
        <w:rPr>
          <w:rFonts w:ascii="Times New Roman" w:hAnsi="Times New Roman" w:cs="Times New Roman" w:hint="eastAsia"/>
          <w:szCs w:val="24"/>
        </w:rPr>
        <w:t>的時間，或調</w:t>
      </w:r>
      <w:proofErr w:type="gramStart"/>
      <w:r w:rsidRPr="005E0307">
        <w:rPr>
          <w:rFonts w:ascii="Times New Roman" w:hAnsi="Times New Roman" w:cs="Times New Roman" w:hint="eastAsia"/>
          <w:szCs w:val="24"/>
        </w:rPr>
        <w:t>低留位費</w:t>
      </w:r>
      <w:proofErr w:type="gramEnd"/>
      <w:r w:rsidRPr="005E0307">
        <w:rPr>
          <w:rFonts w:ascii="Times New Roman" w:hAnsi="Times New Roman" w:cs="Times New Roman" w:hint="eastAsia"/>
          <w:szCs w:val="24"/>
        </w:rPr>
        <w:t>金額</w:t>
      </w:r>
      <w:r w:rsidRPr="005E0307">
        <w:rPr>
          <w:rFonts w:ascii="Times New Roman" w:hAnsi="Times New Roman" w:cs="Times New Roman"/>
          <w:szCs w:val="24"/>
        </w:rPr>
        <w:t>(</w:t>
      </w:r>
      <w:r w:rsidRPr="005E0307">
        <w:rPr>
          <w:rFonts w:ascii="Times New Roman" w:hAnsi="Times New Roman" w:cs="Times New Roman" w:hint="eastAsia"/>
          <w:szCs w:val="24"/>
        </w:rPr>
        <w:t>例如</w:t>
      </w:r>
      <w:r w:rsidRPr="005E0307">
        <w:rPr>
          <w:rFonts w:ascii="Times New Roman" w:hAnsi="Times New Roman" w:cs="Times New Roman"/>
          <w:szCs w:val="24"/>
        </w:rPr>
        <w:t>:</w:t>
      </w:r>
      <w:r w:rsidRPr="005E0307">
        <w:rPr>
          <w:rFonts w:ascii="Times New Roman" w:hAnsi="Times New Roman" w:cs="Times New Roman" w:hint="eastAsia"/>
          <w:szCs w:val="24"/>
        </w:rPr>
        <w:t>至</w:t>
      </w:r>
      <w:r w:rsidRPr="005E0307">
        <w:rPr>
          <w:rFonts w:ascii="Times New Roman" w:hAnsi="Times New Roman" w:cs="Times New Roman"/>
          <w:szCs w:val="24"/>
        </w:rPr>
        <w:t>300</w:t>
      </w:r>
      <w:r w:rsidRPr="005E0307">
        <w:rPr>
          <w:rFonts w:ascii="Times New Roman" w:hAnsi="Times New Roman" w:cs="Times New Roman" w:hint="eastAsia"/>
          <w:szCs w:val="24"/>
        </w:rPr>
        <w:t>元至</w:t>
      </w:r>
      <w:r w:rsidRPr="005E0307">
        <w:rPr>
          <w:rFonts w:ascii="Times New Roman" w:hAnsi="Times New Roman" w:cs="Times New Roman"/>
          <w:szCs w:val="24"/>
        </w:rPr>
        <w:t>500</w:t>
      </w:r>
      <w:r w:rsidRPr="005E0307">
        <w:rPr>
          <w:rFonts w:ascii="Times New Roman" w:hAnsi="Times New Roman" w:cs="Times New Roman" w:hint="eastAsia"/>
          <w:szCs w:val="24"/>
        </w:rPr>
        <w:t>元</w:t>
      </w:r>
      <w:r w:rsidRPr="005E0307">
        <w:rPr>
          <w:rFonts w:ascii="Times New Roman" w:hAnsi="Times New Roman" w:cs="Times New Roman"/>
          <w:szCs w:val="24"/>
        </w:rPr>
        <w:t>)</w:t>
      </w:r>
      <w:r w:rsidRPr="005E0307">
        <w:rPr>
          <w:rFonts w:ascii="Times New Roman" w:hAnsi="Times New Roman" w:cs="Times New Roman" w:hint="eastAsia"/>
          <w:szCs w:val="24"/>
        </w:rPr>
        <w:t>，</w:t>
      </w:r>
      <w:proofErr w:type="gramStart"/>
      <w:r w:rsidRPr="005E0307">
        <w:rPr>
          <w:rFonts w:ascii="Times New Roman" w:hAnsi="Times New Roman" w:cs="Times New Roman" w:hint="eastAsia"/>
          <w:szCs w:val="24"/>
        </w:rPr>
        <w:t>容讓學生</w:t>
      </w:r>
      <w:proofErr w:type="gramEnd"/>
      <w:r w:rsidRPr="005E0307">
        <w:rPr>
          <w:rFonts w:ascii="Times New Roman" w:hAnsi="Times New Roman" w:cs="Times New Roman" w:hint="eastAsia"/>
          <w:szCs w:val="24"/>
        </w:rPr>
        <w:t>有更多選擇。</w:t>
      </w:r>
    </w:p>
    <w:p w:rsidR="00F704E5" w:rsidRPr="005E0307" w:rsidRDefault="00164E8B" w:rsidP="00F704E5">
      <w:pPr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/>
          <w:b/>
          <w:bCs/>
          <w:szCs w:val="24"/>
        </w:rPr>
        <w:t xml:space="preserve">4.3 </w:t>
      </w:r>
      <w:r w:rsidR="00F704E5" w:rsidRPr="005E0307">
        <w:rPr>
          <w:rFonts w:ascii="Times New Roman" w:hAnsi="Times New Roman" w:cs="Times New Roman" w:hint="eastAsia"/>
          <w:b/>
          <w:bCs/>
          <w:szCs w:val="24"/>
        </w:rPr>
        <w:t>職業教育及訓練</w:t>
      </w:r>
    </w:p>
    <w:p w:rsidR="00F704E5" w:rsidRPr="005E0307" w:rsidRDefault="00F704E5" w:rsidP="005E0307">
      <w:pPr>
        <w:pStyle w:val="a7"/>
        <w:numPr>
          <w:ilvl w:val="0"/>
          <w:numId w:val="40"/>
        </w:numPr>
        <w:ind w:leftChars="0"/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 w:hint="eastAsia"/>
          <w:bCs/>
          <w:szCs w:val="24"/>
        </w:rPr>
        <w:t>仿</w:t>
      </w:r>
      <w:proofErr w:type="gramStart"/>
      <w:r w:rsidRPr="005E0307">
        <w:rPr>
          <w:rFonts w:ascii="Times New Roman" w:hAnsi="Times New Roman" w:cs="Times New Roman" w:hint="eastAsia"/>
          <w:bCs/>
          <w:szCs w:val="24"/>
        </w:rPr>
        <w:t>傚</w:t>
      </w:r>
      <w:proofErr w:type="gramEnd"/>
      <w:r w:rsidRPr="005E0307">
        <w:rPr>
          <w:rFonts w:ascii="Times New Roman" w:hAnsi="Times New Roman" w:cs="Times New Roman" w:hint="eastAsia"/>
          <w:bCs/>
          <w:szCs w:val="24"/>
        </w:rPr>
        <w:t>瑞士、德國的職業教育及訓練模式：</w:t>
      </w:r>
    </w:p>
    <w:p w:rsidR="00C760A4" w:rsidRPr="005E0307" w:rsidRDefault="00DD2E35" w:rsidP="005E0307">
      <w:pPr>
        <w:numPr>
          <w:ilvl w:val="0"/>
          <w:numId w:val="40"/>
        </w:numPr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 w:hint="eastAsia"/>
          <w:bCs/>
          <w:szCs w:val="24"/>
        </w:rPr>
        <w:t>引入｢職場培訓｣與｢職業學校教育｣｢雙軌制｣</w:t>
      </w:r>
      <w:r w:rsidRPr="005E0307">
        <w:rPr>
          <w:rFonts w:ascii="Times New Roman" w:hAnsi="Times New Roman" w:cs="Times New Roman"/>
          <w:bCs/>
          <w:szCs w:val="24"/>
        </w:rPr>
        <w:t>(dual system)</w:t>
      </w:r>
      <w:r w:rsidRPr="005E0307">
        <w:rPr>
          <w:rFonts w:ascii="Times New Roman" w:hAnsi="Times New Roman" w:cs="Times New Roman" w:hint="eastAsia"/>
          <w:bCs/>
          <w:szCs w:val="24"/>
        </w:rPr>
        <w:t>，設立官方應可考核試及專業制度。</w:t>
      </w:r>
    </w:p>
    <w:p w:rsidR="00C760A4" w:rsidRPr="005E0307" w:rsidRDefault="00DD2E35" w:rsidP="005E0307">
      <w:pPr>
        <w:numPr>
          <w:ilvl w:val="0"/>
          <w:numId w:val="40"/>
        </w:numPr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 w:hint="eastAsia"/>
          <w:bCs/>
          <w:szCs w:val="24"/>
        </w:rPr>
        <w:t>同時訂立與文法教育制度並行資助升學機制，讓職業教育畢業生</w:t>
      </w:r>
      <w:proofErr w:type="gramStart"/>
      <w:r w:rsidRPr="005E0307">
        <w:rPr>
          <w:rFonts w:ascii="Times New Roman" w:hAnsi="Times New Roman" w:cs="Times New Roman" w:hint="eastAsia"/>
          <w:bCs/>
          <w:szCs w:val="24"/>
        </w:rPr>
        <w:t>能夠升讀資助</w:t>
      </w:r>
      <w:proofErr w:type="gramEnd"/>
      <w:r w:rsidRPr="005E0307">
        <w:rPr>
          <w:rFonts w:ascii="Times New Roman" w:hAnsi="Times New Roman" w:cs="Times New Roman" w:hint="eastAsia"/>
          <w:bCs/>
          <w:szCs w:val="24"/>
        </w:rPr>
        <w:t>的職業導向大學或文法大學繼續進修，考取更高學歷及晉升管理層。</w:t>
      </w:r>
    </w:p>
    <w:p w:rsidR="00C760A4" w:rsidRPr="005E0307" w:rsidRDefault="00DD2E35" w:rsidP="005E0307">
      <w:pPr>
        <w:numPr>
          <w:ilvl w:val="0"/>
          <w:numId w:val="40"/>
        </w:numPr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 w:hint="eastAsia"/>
          <w:bCs/>
          <w:szCs w:val="24"/>
        </w:rPr>
        <w:t>政府內部作協調，與僱主、工會達成共識，發展職業教育方向及提供實習，同時提供津貼。</w:t>
      </w:r>
    </w:p>
    <w:p w:rsidR="004022F8" w:rsidRPr="005E0307" w:rsidRDefault="00DD2E35" w:rsidP="005E0307">
      <w:pPr>
        <w:numPr>
          <w:ilvl w:val="0"/>
          <w:numId w:val="40"/>
        </w:numPr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 w:hint="eastAsia"/>
          <w:bCs/>
          <w:szCs w:val="24"/>
        </w:rPr>
        <w:t>立法規定所有企業必須加入商會，並需提供職業訓練。</w:t>
      </w:r>
    </w:p>
    <w:p w:rsidR="00F704E5" w:rsidRPr="005E0307" w:rsidRDefault="00F704E5" w:rsidP="005E0307">
      <w:pPr>
        <w:pStyle w:val="a7"/>
        <w:numPr>
          <w:ilvl w:val="0"/>
          <w:numId w:val="41"/>
        </w:numPr>
        <w:ind w:leftChars="0"/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 w:hint="eastAsia"/>
          <w:bCs/>
          <w:szCs w:val="24"/>
        </w:rPr>
        <w:t>落實推廣職業教育專責小組報告的建議。</w:t>
      </w:r>
    </w:p>
    <w:p w:rsidR="00F704E5" w:rsidRPr="005E0307" w:rsidRDefault="00F704E5" w:rsidP="005E0307">
      <w:pPr>
        <w:pStyle w:val="a7"/>
        <w:numPr>
          <w:ilvl w:val="0"/>
          <w:numId w:val="41"/>
        </w:numPr>
        <w:ind w:leftChars="0"/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 w:hint="eastAsia"/>
          <w:bCs/>
          <w:szCs w:val="24"/>
        </w:rPr>
        <w:t>與商界共同策劃各行業職業訓練內容及培訓崗位。</w:t>
      </w:r>
    </w:p>
    <w:p w:rsidR="00F704E5" w:rsidRPr="005E0307" w:rsidRDefault="00A43F55" w:rsidP="00F704E5">
      <w:pPr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/>
          <w:b/>
          <w:bCs/>
          <w:szCs w:val="24"/>
        </w:rPr>
        <w:t>4.4</w:t>
      </w:r>
      <w:r w:rsidR="00164E8B" w:rsidRPr="005E0307">
        <w:rPr>
          <w:rFonts w:ascii="Times New Roman" w:hAnsi="Times New Roman" w:cs="Times New Roman"/>
          <w:b/>
          <w:bCs/>
          <w:szCs w:val="24"/>
        </w:rPr>
        <w:t xml:space="preserve"> </w:t>
      </w:r>
      <w:r w:rsidR="00F704E5" w:rsidRPr="005E0307">
        <w:rPr>
          <w:rFonts w:ascii="Times New Roman" w:hAnsi="Times New Roman" w:cs="Times New Roman" w:hint="eastAsia"/>
          <w:b/>
          <w:bCs/>
          <w:szCs w:val="24"/>
        </w:rPr>
        <w:t>中小學及學生資助制度</w:t>
      </w:r>
    </w:p>
    <w:p w:rsidR="00C760A4" w:rsidRPr="005E0307" w:rsidRDefault="004022F8" w:rsidP="005E0307">
      <w:pPr>
        <w:pStyle w:val="a7"/>
        <w:numPr>
          <w:ilvl w:val="0"/>
          <w:numId w:val="42"/>
        </w:numPr>
        <w:ind w:leftChars="0"/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 w:hint="eastAsia"/>
          <w:bCs/>
          <w:szCs w:val="24"/>
        </w:rPr>
        <w:t>增加</w:t>
      </w:r>
      <w:r w:rsidR="00DD2E35" w:rsidRPr="005E0307">
        <w:rPr>
          <w:rFonts w:ascii="Times New Roman" w:hAnsi="Times New Roman" w:cs="Times New Roman" w:hint="eastAsia"/>
          <w:bCs/>
          <w:szCs w:val="24"/>
        </w:rPr>
        <w:t>中、小及幼稚園學生資助</w:t>
      </w:r>
      <w:r w:rsidRPr="005E0307">
        <w:rPr>
          <w:rFonts w:ascii="Times New Roman" w:hAnsi="Times New Roman" w:cs="Times New Roman" w:hint="eastAsia"/>
          <w:bCs/>
          <w:szCs w:val="24"/>
        </w:rPr>
        <w:t>金額</w:t>
      </w:r>
      <w:proofErr w:type="gramStart"/>
      <w:r w:rsidRPr="005E0307">
        <w:rPr>
          <w:rFonts w:ascii="Times New Roman" w:hAnsi="Times New Roman" w:cs="Times New Roman" w:hint="eastAsia"/>
          <w:bCs/>
          <w:szCs w:val="24"/>
        </w:rPr>
        <w:t>及</w:t>
      </w:r>
      <w:r w:rsidR="00D519CF" w:rsidRPr="005E0307">
        <w:rPr>
          <w:rFonts w:ascii="Times New Roman" w:hAnsi="Times New Roman" w:cs="Times New Roman" w:hint="eastAsia"/>
          <w:bCs/>
          <w:szCs w:val="24"/>
        </w:rPr>
        <w:t>擴闊</w:t>
      </w:r>
      <w:r w:rsidRPr="005E0307">
        <w:rPr>
          <w:rFonts w:ascii="Times New Roman" w:hAnsi="Times New Roman" w:cs="Times New Roman" w:hint="eastAsia"/>
          <w:bCs/>
          <w:szCs w:val="24"/>
        </w:rPr>
        <w:t>涵蓋</w:t>
      </w:r>
      <w:proofErr w:type="gramEnd"/>
      <w:r w:rsidRPr="005E0307">
        <w:rPr>
          <w:rFonts w:ascii="Times New Roman" w:hAnsi="Times New Roman" w:cs="Times New Roman" w:hint="eastAsia"/>
          <w:bCs/>
          <w:szCs w:val="24"/>
        </w:rPr>
        <w:t>範圍</w:t>
      </w:r>
      <w:r w:rsidR="00DD2E35" w:rsidRPr="005E0307">
        <w:rPr>
          <w:rFonts w:ascii="Times New Roman" w:hAnsi="Times New Roman" w:cs="Times New Roman" w:hint="eastAsia"/>
          <w:bCs/>
          <w:szCs w:val="24"/>
        </w:rPr>
        <w:t>，資助應包括學費、</w:t>
      </w:r>
      <w:proofErr w:type="gramStart"/>
      <w:r w:rsidR="00DD2E35" w:rsidRPr="005E0307">
        <w:rPr>
          <w:rFonts w:ascii="Times New Roman" w:hAnsi="Times New Roman" w:cs="Times New Roman" w:hint="eastAsia"/>
          <w:bCs/>
          <w:szCs w:val="24"/>
        </w:rPr>
        <w:t>書簿</w:t>
      </w:r>
      <w:proofErr w:type="gramEnd"/>
      <w:r w:rsidR="00DD2E35" w:rsidRPr="005E0307">
        <w:rPr>
          <w:rFonts w:ascii="Times New Roman" w:hAnsi="Times New Roman" w:cs="Times New Roman" w:hint="eastAsia"/>
          <w:bCs/>
          <w:szCs w:val="24"/>
        </w:rPr>
        <w:t>、校服、午膳費、學校雜費、</w:t>
      </w:r>
      <w:r w:rsidR="00D519CF" w:rsidRPr="005E0307">
        <w:rPr>
          <w:rFonts w:ascii="Times New Roman" w:hAnsi="Times New Roman" w:cs="Times New Roman" w:hint="eastAsia"/>
          <w:bCs/>
          <w:szCs w:val="24"/>
        </w:rPr>
        <w:t>上網、電腦、</w:t>
      </w:r>
      <w:r w:rsidR="00DD2E35" w:rsidRPr="005E0307">
        <w:rPr>
          <w:rFonts w:ascii="Times New Roman" w:hAnsi="Times New Roman" w:cs="Times New Roman" w:hint="eastAsia"/>
          <w:bCs/>
          <w:szCs w:val="24"/>
        </w:rPr>
        <w:t>課外活動費及各種學習開支</w:t>
      </w:r>
      <w:r w:rsidR="00D519CF" w:rsidRPr="005E0307">
        <w:rPr>
          <w:rFonts w:ascii="Times New Roman" w:hAnsi="Times New Roman" w:cs="Times New Roman" w:hint="eastAsia"/>
          <w:bCs/>
          <w:szCs w:val="24"/>
        </w:rPr>
        <w:t>等</w:t>
      </w:r>
      <w:r w:rsidR="00DD2E35" w:rsidRPr="005E0307">
        <w:rPr>
          <w:rFonts w:ascii="Times New Roman" w:hAnsi="Times New Roman" w:cs="Times New Roman" w:hint="eastAsia"/>
          <w:bCs/>
          <w:szCs w:val="24"/>
        </w:rPr>
        <w:t>。</w:t>
      </w:r>
    </w:p>
    <w:p w:rsidR="00C760A4" w:rsidRPr="005E0307" w:rsidRDefault="00DD2E35" w:rsidP="005E0307">
      <w:pPr>
        <w:pStyle w:val="a7"/>
        <w:numPr>
          <w:ilvl w:val="0"/>
          <w:numId w:val="42"/>
        </w:numPr>
        <w:ind w:leftChars="0"/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 w:hint="eastAsia"/>
          <w:bCs/>
          <w:szCs w:val="24"/>
        </w:rPr>
        <w:t>幼稚園至中學的學生資助應分多些層級，例如</w:t>
      </w:r>
      <w:r w:rsidRPr="005E0307">
        <w:rPr>
          <w:rFonts w:ascii="Times New Roman" w:hAnsi="Times New Roman" w:cs="Times New Roman"/>
          <w:bCs/>
          <w:szCs w:val="24"/>
        </w:rPr>
        <w:t>:</w:t>
      </w:r>
      <w:r w:rsidRPr="005E0307">
        <w:rPr>
          <w:rFonts w:ascii="Times New Roman" w:hAnsi="Times New Roman" w:cs="Times New Roman" w:hint="eastAsia"/>
          <w:bCs/>
          <w:szCs w:val="24"/>
        </w:rPr>
        <w:t>全免、</w:t>
      </w:r>
      <w:r w:rsidRPr="005E0307">
        <w:rPr>
          <w:rFonts w:ascii="Times New Roman" w:hAnsi="Times New Roman" w:cs="Times New Roman"/>
          <w:bCs/>
          <w:szCs w:val="24"/>
        </w:rPr>
        <w:t>3/4</w:t>
      </w:r>
      <w:r w:rsidRPr="005E0307">
        <w:rPr>
          <w:rFonts w:ascii="Times New Roman" w:hAnsi="Times New Roman" w:cs="Times New Roman" w:hint="eastAsia"/>
          <w:bCs/>
          <w:szCs w:val="24"/>
        </w:rPr>
        <w:t>、</w:t>
      </w:r>
      <w:r w:rsidRPr="005E0307">
        <w:rPr>
          <w:rFonts w:ascii="Times New Roman" w:hAnsi="Times New Roman" w:cs="Times New Roman"/>
          <w:bCs/>
          <w:szCs w:val="24"/>
        </w:rPr>
        <w:t>2/3</w:t>
      </w:r>
      <w:r w:rsidRPr="005E0307">
        <w:rPr>
          <w:rFonts w:ascii="Times New Roman" w:hAnsi="Times New Roman" w:cs="Times New Roman" w:hint="eastAsia"/>
          <w:bCs/>
          <w:szCs w:val="24"/>
        </w:rPr>
        <w:t>、</w:t>
      </w:r>
      <w:proofErr w:type="gramStart"/>
      <w:r w:rsidRPr="005E0307">
        <w:rPr>
          <w:rFonts w:ascii="Times New Roman" w:hAnsi="Times New Roman" w:cs="Times New Roman" w:hint="eastAsia"/>
          <w:bCs/>
          <w:szCs w:val="24"/>
        </w:rPr>
        <w:t>半免</w:t>
      </w:r>
      <w:proofErr w:type="gramEnd"/>
      <w:r w:rsidRPr="005E0307">
        <w:rPr>
          <w:rFonts w:ascii="Times New Roman" w:hAnsi="Times New Roman" w:cs="Times New Roman" w:hint="eastAsia"/>
          <w:bCs/>
          <w:szCs w:val="24"/>
        </w:rPr>
        <w:t>、</w:t>
      </w:r>
      <w:r w:rsidRPr="005E0307">
        <w:rPr>
          <w:rFonts w:ascii="Times New Roman" w:hAnsi="Times New Roman" w:cs="Times New Roman"/>
          <w:bCs/>
          <w:szCs w:val="24"/>
        </w:rPr>
        <w:t>1/3</w:t>
      </w:r>
      <w:r w:rsidRPr="005E0307">
        <w:rPr>
          <w:rFonts w:ascii="Times New Roman" w:hAnsi="Times New Roman" w:cs="Times New Roman" w:hint="eastAsia"/>
          <w:bCs/>
          <w:szCs w:val="24"/>
        </w:rPr>
        <w:t>、</w:t>
      </w:r>
      <w:r w:rsidRPr="005E0307">
        <w:rPr>
          <w:rFonts w:ascii="Times New Roman" w:hAnsi="Times New Roman" w:cs="Times New Roman"/>
          <w:bCs/>
          <w:szCs w:val="24"/>
        </w:rPr>
        <w:t>1/4</w:t>
      </w:r>
      <w:r w:rsidRPr="005E0307">
        <w:rPr>
          <w:rFonts w:ascii="Times New Roman" w:hAnsi="Times New Roman" w:cs="Times New Roman" w:hint="eastAsia"/>
          <w:bCs/>
          <w:szCs w:val="24"/>
        </w:rPr>
        <w:t>。</w:t>
      </w:r>
    </w:p>
    <w:p w:rsidR="00C760A4" w:rsidRPr="005E0307" w:rsidRDefault="00DD2E35" w:rsidP="005E0307">
      <w:pPr>
        <w:pStyle w:val="a7"/>
        <w:numPr>
          <w:ilvl w:val="0"/>
          <w:numId w:val="42"/>
        </w:numPr>
        <w:ind w:leftChars="0"/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 w:hint="eastAsia"/>
          <w:bCs/>
          <w:szCs w:val="24"/>
        </w:rPr>
        <w:t>將各項教育及福利等資助之受惠對象，按各收入層級而給予相應資助，以免只有</w:t>
      </w:r>
      <w:r w:rsidRPr="005E0307">
        <w:rPr>
          <w:rFonts w:ascii="Times New Roman" w:hAnsi="Times New Roman" w:cs="Times New Roman" w:hint="eastAsia"/>
          <w:bCs/>
          <w:szCs w:val="24"/>
          <w:u w:val="single"/>
        </w:rPr>
        <w:t>全免</w:t>
      </w:r>
      <w:r w:rsidRPr="005E0307">
        <w:rPr>
          <w:rFonts w:ascii="Times New Roman" w:hAnsi="Times New Roman" w:cs="Times New Roman" w:hint="eastAsia"/>
          <w:bCs/>
          <w:szCs w:val="24"/>
        </w:rPr>
        <w:t>學生受惠</w:t>
      </w:r>
      <w:r w:rsidRPr="005E0307">
        <w:rPr>
          <w:rFonts w:ascii="Times New Roman" w:hAnsi="Times New Roman" w:cs="Times New Roman" w:hint="eastAsia"/>
          <w:b/>
          <w:bCs/>
          <w:szCs w:val="24"/>
        </w:rPr>
        <w:t>。</w:t>
      </w:r>
    </w:p>
    <w:p w:rsidR="00F704E5" w:rsidRPr="005E0307" w:rsidRDefault="00A43F55" w:rsidP="00F704E5">
      <w:pPr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/>
          <w:b/>
          <w:bCs/>
          <w:szCs w:val="24"/>
        </w:rPr>
        <w:t>4.5</w:t>
      </w:r>
      <w:r w:rsidR="00345844" w:rsidRPr="005E0307">
        <w:rPr>
          <w:rFonts w:ascii="Times New Roman" w:hAnsi="Times New Roman" w:cs="Times New Roman"/>
          <w:b/>
          <w:bCs/>
          <w:szCs w:val="24"/>
        </w:rPr>
        <w:t xml:space="preserve"> </w:t>
      </w:r>
      <w:r w:rsidR="00F704E5" w:rsidRPr="005E0307">
        <w:rPr>
          <w:rFonts w:ascii="Times New Roman" w:hAnsi="Times New Roman" w:cs="Times New Roman" w:hint="eastAsia"/>
          <w:b/>
          <w:bCs/>
          <w:szCs w:val="24"/>
        </w:rPr>
        <w:t>發展多元經濟產業</w:t>
      </w:r>
      <w:r w:rsidR="00F704E5" w:rsidRPr="005E0307">
        <w:rPr>
          <w:rFonts w:ascii="Times New Roman" w:hAnsi="Times New Roman" w:cs="Times New Roman"/>
          <w:b/>
          <w:bCs/>
          <w:szCs w:val="24"/>
        </w:rPr>
        <w:t xml:space="preserve">:  </w:t>
      </w:r>
      <w:r w:rsidR="00F704E5" w:rsidRPr="005E0307">
        <w:rPr>
          <w:rFonts w:ascii="Times New Roman" w:hAnsi="Times New Roman" w:cs="Times New Roman" w:hint="eastAsia"/>
          <w:bCs/>
          <w:szCs w:val="24"/>
        </w:rPr>
        <w:t>當局應牽頭發展產業多元化，同時在學校開設相關科目，培育人才，令學生選科時可按自己的興趣。</w:t>
      </w:r>
      <w:r w:rsidR="00F704E5" w:rsidRPr="005E0307">
        <w:rPr>
          <w:rFonts w:ascii="Times New Roman" w:hAnsi="Times New Roman" w:cs="Times New Roman"/>
          <w:bCs/>
          <w:szCs w:val="24"/>
        </w:rPr>
        <w:t xml:space="preserve"> </w:t>
      </w:r>
    </w:p>
    <w:p w:rsidR="00F704E5" w:rsidRPr="005E0307" w:rsidRDefault="00A43F55" w:rsidP="00345844">
      <w:pPr>
        <w:rPr>
          <w:rFonts w:ascii="Times New Roman" w:hAnsi="Times New Roman" w:cs="Times New Roman"/>
          <w:szCs w:val="24"/>
        </w:rPr>
      </w:pPr>
      <w:r w:rsidRPr="005E0307">
        <w:rPr>
          <w:rFonts w:ascii="Times New Roman" w:hAnsi="Times New Roman" w:cs="Times New Roman"/>
          <w:b/>
          <w:bCs/>
          <w:szCs w:val="24"/>
        </w:rPr>
        <w:t>4.6</w:t>
      </w:r>
      <w:r w:rsidR="00345844" w:rsidRPr="005E0307">
        <w:rPr>
          <w:rFonts w:ascii="Times New Roman" w:hAnsi="Times New Roman" w:cs="Times New Roman"/>
          <w:b/>
          <w:bCs/>
          <w:szCs w:val="24"/>
        </w:rPr>
        <w:t xml:space="preserve"> </w:t>
      </w:r>
      <w:r w:rsidR="00F704E5" w:rsidRPr="005E0307">
        <w:rPr>
          <w:rFonts w:ascii="Times New Roman" w:hAnsi="Times New Roman" w:cs="Times New Roman" w:hint="eastAsia"/>
          <w:b/>
          <w:bCs/>
          <w:szCs w:val="24"/>
        </w:rPr>
        <w:t>改善青年住屋問題</w:t>
      </w:r>
      <w:r w:rsidR="00F704E5" w:rsidRPr="005E0307">
        <w:rPr>
          <w:rFonts w:ascii="Times New Roman" w:hAnsi="Times New Roman" w:cs="Times New Roman"/>
          <w:b/>
          <w:bCs/>
          <w:szCs w:val="24"/>
        </w:rPr>
        <w:t xml:space="preserve">: </w:t>
      </w:r>
      <w:r w:rsidR="00DD2E35" w:rsidRPr="005E0307">
        <w:rPr>
          <w:rFonts w:ascii="Times New Roman" w:hAnsi="Times New Roman" w:cs="Times New Roman" w:hint="eastAsia"/>
          <w:bCs/>
          <w:szCs w:val="24"/>
        </w:rPr>
        <w:t>加速興建公屋，</w:t>
      </w:r>
      <w:r w:rsidR="00345844" w:rsidRPr="005E0307">
        <w:rPr>
          <w:rFonts w:ascii="Times New Roman" w:hAnsi="Times New Roman" w:cs="Times New Roman" w:hint="eastAsia"/>
          <w:bCs/>
          <w:szCs w:val="24"/>
        </w:rPr>
        <w:t>取消</w:t>
      </w:r>
      <w:r w:rsidR="00DD2E35" w:rsidRPr="005E0307">
        <w:rPr>
          <w:rFonts w:ascii="Times New Roman" w:hAnsi="Times New Roman" w:cs="Times New Roman" w:hint="eastAsia"/>
          <w:bCs/>
          <w:szCs w:val="24"/>
        </w:rPr>
        <w:t>單身計分制，發展</w:t>
      </w:r>
      <w:proofErr w:type="gramStart"/>
      <w:r w:rsidR="00DD2E35" w:rsidRPr="005E0307">
        <w:rPr>
          <w:rFonts w:ascii="Times New Roman" w:hAnsi="Times New Roman" w:cs="Times New Roman" w:hint="eastAsia"/>
          <w:bCs/>
          <w:szCs w:val="24"/>
        </w:rPr>
        <w:t>另類住屋</w:t>
      </w:r>
      <w:proofErr w:type="gramEnd"/>
      <w:r w:rsidR="00DD2E35" w:rsidRPr="005E0307">
        <w:rPr>
          <w:rFonts w:ascii="Times New Roman" w:hAnsi="Times New Roman" w:cs="Times New Roman" w:hint="eastAsia"/>
          <w:bCs/>
          <w:szCs w:val="24"/>
        </w:rPr>
        <w:t>，以廉價租金租</w:t>
      </w:r>
      <w:r w:rsidR="00433EB5">
        <w:rPr>
          <w:rFonts w:ascii="Times New Roman" w:hAnsi="Times New Roman" w:cs="Times New Roman" w:hint="eastAsia"/>
          <w:bCs/>
          <w:szCs w:val="24"/>
        </w:rPr>
        <w:t>予</w:t>
      </w:r>
      <w:r w:rsidR="00DD2E35" w:rsidRPr="005E0307">
        <w:rPr>
          <w:rFonts w:ascii="Times New Roman" w:hAnsi="Times New Roman" w:cs="Times New Roman" w:hint="eastAsia"/>
          <w:bCs/>
          <w:szCs w:val="24"/>
        </w:rPr>
        <w:t>青年</w:t>
      </w:r>
      <w:r w:rsidR="00345844" w:rsidRPr="005E0307">
        <w:rPr>
          <w:rFonts w:ascii="Times New Roman" w:hAnsi="Times New Roman" w:cs="Times New Roman" w:hint="eastAsia"/>
          <w:bCs/>
          <w:szCs w:val="24"/>
        </w:rPr>
        <w:t>，</w:t>
      </w:r>
      <w:proofErr w:type="gramStart"/>
      <w:r w:rsidR="00DD2E35" w:rsidRPr="005E0307">
        <w:rPr>
          <w:rFonts w:ascii="Times New Roman" w:hAnsi="Times New Roman" w:cs="Times New Roman" w:hint="eastAsia"/>
          <w:bCs/>
          <w:szCs w:val="24"/>
        </w:rPr>
        <w:t>在舊區設立</w:t>
      </w:r>
      <w:proofErr w:type="gramEnd"/>
      <w:r w:rsidR="00DD2E35" w:rsidRPr="005E0307">
        <w:rPr>
          <w:rFonts w:ascii="Times New Roman" w:hAnsi="Times New Roman" w:cs="Times New Roman" w:hint="eastAsia"/>
          <w:bCs/>
          <w:szCs w:val="24"/>
        </w:rPr>
        <w:t>社區學習中心，學校及社區開放設施予青少年學習用途。</w:t>
      </w:r>
      <w:proofErr w:type="gramStart"/>
      <w:r w:rsidR="00DD2E35" w:rsidRPr="005E0307">
        <w:rPr>
          <w:rFonts w:ascii="Times New Roman" w:hAnsi="Times New Roman" w:cs="Times New Roman" w:hint="eastAsia"/>
          <w:bCs/>
          <w:szCs w:val="24"/>
        </w:rPr>
        <w:t>提供租津</w:t>
      </w:r>
      <w:proofErr w:type="gramEnd"/>
      <w:r w:rsidR="00DD2E35" w:rsidRPr="005E0307">
        <w:rPr>
          <w:rFonts w:ascii="Times New Roman" w:hAnsi="Times New Roman" w:cs="Times New Roman" w:hint="eastAsia"/>
          <w:bCs/>
          <w:szCs w:val="24"/>
        </w:rPr>
        <w:t>，</w:t>
      </w:r>
      <w:proofErr w:type="gramStart"/>
      <w:r w:rsidR="00DD2E35" w:rsidRPr="005E0307">
        <w:rPr>
          <w:rFonts w:ascii="Times New Roman" w:hAnsi="Times New Roman" w:cs="Times New Roman" w:hint="eastAsia"/>
          <w:bCs/>
          <w:szCs w:val="24"/>
        </w:rPr>
        <w:t>制定租管及租住權管制</w:t>
      </w:r>
      <w:proofErr w:type="gramEnd"/>
      <w:r w:rsidR="00DD2E35" w:rsidRPr="005E0307">
        <w:rPr>
          <w:rFonts w:ascii="Times New Roman" w:hAnsi="Times New Roman" w:cs="Times New Roman" w:hint="eastAsia"/>
          <w:bCs/>
          <w:szCs w:val="24"/>
        </w:rPr>
        <w:t>法例。</w:t>
      </w:r>
    </w:p>
    <w:p w:rsidR="00A43F55" w:rsidRDefault="00A43F55" w:rsidP="00585A96">
      <w:pPr>
        <w:rPr>
          <w:rFonts w:ascii="Times New Roman" w:hAnsi="Times New Roman" w:cs="Times New Roman"/>
          <w:bCs/>
          <w:szCs w:val="24"/>
        </w:rPr>
      </w:pPr>
      <w:r w:rsidRPr="005E0307">
        <w:rPr>
          <w:rFonts w:ascii="Times New Roman" w:hAnsi="Times New Roman" w:cs="Times New Roman"/>
          <w:b/>
          <w:bCs/>
          <w:szCs w:val="24"/>
        </w:rPr>
        <w:t>4.7</w:t>
      </w:r>
      <w:r w:rsidR="00F704E5" w:rsidRPr="005E0307">
        <w:rPr>
          <w:rFonts w:ascii="Times New Roman" w:hAnsi="Times New Roman" w:cs="Times New Roman"/>
          <w:b/>
          <w:bCs/>
          <w:szCs w:val="24"/>
        </w:rPr>
        <w:t xml:space="preserve"> </w:t>
      </w:r>
      <w:r w:rsidR="00F704E5" w:rsidRPr="005E0307">
        <w:rPr>
          <w:rFonts w:ascii="Times New Roman" w:hAnsi="Times New Roman" w:cs="Times New Roman" w:hint="eastAsia"/>
          <w:b/>
          <w:bCs/>
          <w:szCs w:val="24"/>
        </w:rPr>
        <w:t>訂立基層青年脫貧政策及社會發展理念，</w:t>
      </w:r>
      <w:r w:rsidR="00F704E5" w:rsidRPr="005E0307">
        <w:rPr>
          <w:rFonts w:ascii="Times New Roman" w:hAnsi="Times New Roman" w:cs="Times New Roman" w:hint="eastAsia"/>
          <w:bCs/>
          <w:szCs w:val="24"/>
        </w:rPr>
        <w:t>設立具實權的青年事務委員會，並加入基層及青年代表，以便檢視及改革各項與青年有關政策，以助青年自強脫貧。</w:t>
      </w:r>
    </w:p>
    <w:p w:rsidR="00345844" w:rsidRPr="002430D8" w:rsidRDefault="00D519CF" w:rsidP="00585A96">
      <w:pPr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2430D8">
        <w:rPr>
          <w:rFonts w:ascii="Times New Roman" w:hAnsi="Times New Roman" w:cs="Times New Roman"/>
          <w:b/>
          <w:bCs/>
          <w:szCs w:val="24"/>
        </w:rPr>
        <w:t>2016</w:t>
      </w:r>
      <w:r w:rsidR="00C8330B" w:rsidRPr="002430D8">
        <w:rPr>
          <w:rFonts w:ascii="Times New Roman" w:hAnsi="Times New Roman" w:cs="Times New Roman" w:hint="eastAsia"/>
          <w:b/>
          <w:bCs/>
          <w:szCs w:val="24"/>
        </w:rPr>
        <w:t>年</w:t>
      </w:r>
      <w:r w:rsidRPr="002430D8">
        <w:rPr>
          <w:rFonts w:ascii="Times New Roman" w:hAnsi="Times New Roman" w:cs="Times New Roman"/>
          <w:b/>
          <w:bCs/>
          <w:szCs w:val="24"/>
        </w:rPr>
        <w:t>4</w:t>
      </w:r>
      <w:r w:rsidR="00C8330B" w:rsidRPr="002430D8">
        <w:rPr>
          <w:rFonts w:ascii="Times New Roman" w:hAnsi="Times New Roman" w:cs="Times New Roman" w:hint="eastAsia"/>
          <w:b/>
          <w:bCs/>
          <w:szCs w:val="24"/>
        </w:rPr>
        <w:t>月</w:t>
      </w:r>
      <w:r w:rsidRPr="002430D8">
        <w:rPr>
          <w:rFonts w:ascii="Times New Roman" w:hAnsi="Times New Roman" w:cs="Times New Roman"/>
          <w:b/>
          <w:bCs/>
          <w:szCs w:val="24"/>
        </w:rPr>
        <w:t>29</w:t>
      </w:r>
      <w:r w:rsidR="00C8330B" w:rsidRPr="002430D8">
        <w:rPr>
          <w:rFonts w:ascii="Times New Roman" w:hAnsi="Times New Roman" w:cs="Times New Roman" w:hint="eastAsia"/>
          <w:b/>
          <w:bCs/>
          <w:szCs w:val="24"/>
        </w:rPr>
        <w:t>日</w:t>
      </w:r>
    </w:p>
    <w:sectPr w:rsidR="00345844" w:rsidRPr="002430D8" w:rsidSect="00410C4F">
      <w:footerReference w:type="default" r:id="rId9"/>
      <w:pgSz w:w="11906" w:h="16838"/>
      <w:pgMar w:top="737" w:right="680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A4" w:rsidRDefault="003B0AA4" w:rsidP="00585A96">
      <w:r>
        <w:separator/>
      </w:r>
    </w:p>
  </w:endnote>
  <w:endnote w:type="continuationSeparator" w:id="0">
    <w:p w:rsidR="003B0AA4" w:rsidRDefault="003B0AA4" w:rsidP="0058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405853"/>
      <w:docPartObj>
        <w:docPartGallery w:val="Page Numbers (Bottom of Page)"/>
        <w:docPartUnique/>
      </w:docPartObj>
    </w:sdtPr>
    <w:sdtEndPr/>
    <w:sdtContent>
      <w:p w:rsidR="00A43F55" w:rsidRDefault="00A43F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0D8" w:rsidRPr="002430D8">
          <w:rPr>
            <w:noProof/>
            <w:lang w:val="zh-TW"/>
          </w:rPr>
          <w:t>2</w:t>
        </w:r>
        <w:r>
          <w:fldChar w:fldCharType="end"/>
        </w:r>
      </w:p>
    </w:sdtContent>
  </w:sdt>
  <w:p w:rsidR="00A43F55" w:rsidRDefault="00A43F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A4" w:rsidRDefault="003B0AA4" w:rsidP="00585A96">
      <w:r>
        <w:separator/>
      </w:r>
    </w:p>
  </w:footnote>
  <w:footnote w:type="continuationSeparator" w:id="0">
    <w:p w:rsidR="003B0AA4" w:rsidRDefault="003B0AA4" w:rsidP="0058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928"/>
    <w:multiLevelType w:val="hybridMultilevel"/>
    <w:tmpl w:val="E1D649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306CDC"/>
    <w:multiLevelType w:val="hybridMultilevel"/>
    <w:tmpl w:val="64E8B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E44D53"/>
    <w:multiLevelType w:val="hybridMultilevel"/>
    <w:tmpl w:val="65B436EE"/>
    <w:lvl w:ilvl="0" w:tplc="F500B8F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E17FB9"/>
    <w:multiLevelType w:val="hybridMultilevel"/>
    <w:tmpl w:val="591E58EE"/>
    <w:lvl w:ilvl="0" w:tplc="0902D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0E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E5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44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E6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CD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48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E5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47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A5559B"/>
    <w:multiLevelType w:val="hybridMultilevel"/>
    <w:tmpl w:val="E9E0CFAE"/>
    <w:lvl w:ilvl="0" w:tplc="0742E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C8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6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80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4D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01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A4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A6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85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804EDC"/>
    <w:multiLevelType w:val="hybridMultilevel"/>
    <w:tmpl w:val="08FC13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1831138"/>
    <w:multiLevelType w:val="hybridMultilevel"/>
    <w:tmpl w:val="8A1E2AE6"/>
    <w:lvl w:ilvl="0" w:tplc="05FC0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46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26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28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CF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6C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28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43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C0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C71743"/>
    <w:multiLevelType w:val="hybridMultilevel"/>
    <w:tmpl w:val="4230B8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3D363B"/>
    <w:multiLevelType w:val="hybridMultilevel"/>
    <w:tmpl w:val="D5281980"/>
    <w:lvl w:ilvl="0" w:tplc="04090001">
      <w:start w:val="1"/>
      <w:numFmt w:val="bullet"/>
      <w:lvlText w:val=""/>
      <w:lvlJc w:val="left"/>
      <w:pPr>
        <w:ind w:left="6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2" w:hanging="480"/>
      </w:pPr>
      <w:rPr>
        <w:rFonts w:ascii="Wingdings" w:hAnsi="Wingdings" w:hint="default"/>
      </w:rPr>
    </w:lvl>
  </w:abstractNum>
  <w:abstractNum w:abstractNumId="9">
    <w:nsid w:val="1BA66538"/>
    <w:multiLevelType w:val="hybridMultilevel"/>
    <w:tmpl w:val="B03C7C92"/>
    <w:lvl w:ilvl="0" w:tplc="50EAB9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E03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484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2A2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0E2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8BA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8F7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3AE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6A0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C9129FD"/>
    <w:multiLevelType w:val="hybridMultilevel"/>
    <w:tmpl w:val="2272E004"/>
    <w:lvl w:ilvl="0" w:tplc="F500B8F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4854C0B"/>
    <w:multiLevelType w:val="hybridMultilevel"/>
    <w:tmpl w:val="F40634A0"/>
    <w:lvl w:ilvl="0" w:tplc="F500B8F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B04713F"/>
    <w:multiLevelType w:val="hybridMultilevel"/>
    <w:tmpl w:val="AD482E4A"/>
    <w:lvl w:ilvl="0" w:tplc="29923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A2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CD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8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ED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05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00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4D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82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1164D0"/>
    <w:multiLevelType w:val="hybridMultilevel"/>
    <w:tmpl w:val="083EA0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B175D83"/>
    <w:multiLevelType w:val="hybridMultilevel"/>
    <w:tmpl w:val="5E0096C6"/>
    <w:lvl w:ilvl="0" w:tplc="D9341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A8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02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4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A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2D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06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40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62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C340350"/>
    <w:multiLevelType w:val="hybridMultilevel"/>
    <w:tmpl w:val="6048379A"/>
    <w:lvl w:ilvl="0" w:tplc="F500B8F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C0263CE"/>
    <w:multiLevelType w:val="hybridMultilevel"/>
    <w:tmpl w:val="31B41F32"/>
    <w:lvl w:ilvl="0" w:tplc="21644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02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89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A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88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4F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65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C9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C4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04F4FA3"/>
    <w:multiLevelType w:val="hybridMultilevel"/>
    <w:tmpl w:val="E91A4C30"/>
    <w:lvl w:ilvl="0" w:tplc="F500B8F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6446CAF"/>
    <w:multiLevelType w:val="hybridMultilevel"/>
    <w:tmpl w:val="A0A0A444"/>
    <w:lvl w:ilvl="0" w:tplc="F500B8F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6C36854"/>
    <w:multiLevelType w:val="multilevel"/>
    <w:tmpl w:val="4CACAFF4"/>
    <w:lvl w:ilvl="0">
      <w:start w:val="4"/>
      <w:numFmt w:val="decimal"/>
      <w:lvlText w:val="%1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  <w:b/>
      </w:rPr>
    </w:lvl>
  </w:abstractNum>
  <w:abstractNum w:abstractNumId="20">
    <w:nsid w:val="4A04381F"/>
    <w:multiLevelType w:val="hybridMultilevel"/>
    <w:tmpl w:val="5D9A5136"/>
    <w:lvl w:ilvl="0" w:tplc="007CD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67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C3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65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4B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43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6E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88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6C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AD920D6"/>
    <w:multiLevelType w:val="hybridMultilevel"/>
    <w:tmpl w:val="68608D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DDB0A33"/>
    <w:multiLevelType w:val="multilevel"/>
    <w:tmpl w:val="015CA4AA"/>
    <w:lvl w:ilvl="0">
      <w:start w:val="4"/>
      <w:numFmt w:val="decimal"/>
      <w:lvlText w:val="%1"/>
      <w:lvlJc w:val="left"/>
      <w:pPr>
        <w:ind w:left="480" w:hanging="480"/>
      </w:pPr>
      <w:rPr>
        <w:rFonts w:asciiTheme="minorHAnsi" w:hAnsiTheme="minorHAnsi" w:cstheme="minorBidi" w:hint="eastAsia"/>
        <w:b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Theme="minorHAnsi" w:hAnsiTheme="minorHAnsi" w:cstheme="minorBidi" w:hint="eastAsia"/>
        <w:b/>
        <w:sz w:val="24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eastAsia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eastAsia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eastAsia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eastAsia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eastAsia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eastAsia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eastAsia"/>
        <w:b/>
        <w:sz w:val="24"/>
      </w:rPr>
    </w:lvl>
  </w:abstractNum>
  <w:abstractNum w:abstractNumId="23">
    <w:nsid w:val="55987F31"/>
    <w:multiLevelType w:val="hybridMultilevel"/>
    <w:tmpl w:val="B6A45864"/>
    <w:lvl w:ilvl="0" w:tplc="45680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C8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E5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C2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85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80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84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49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AA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87B2D95"/>
    <w:multiLevelType w:val="hybridMultilevel"/>
    <w:tmpl w:val="88F244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A2C1653"/>
    <w:multiLevelType w:val="multilevel"/>
    <w:tmpl w:val="6F36C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C27018A"/>
    <w:multiLevelType w:val="hybridMultilevel"/>
    <w:tmpl w:val="10B2B810"/>
    <w:lvl w:ilvl="0" w:tplc="4C18C1F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 w:tplc="B1F8F94A">
      <w:start w:val="1"/>
      <w:numFmt w:val="bullet"/>
      <w:lvlText w:val="-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D7E79E2"/>
    <w:multiLevelType w:val="hybridMultilevel"/>
    <w:tmpl w:val="2B8622A4"/>
    <w:lvl w:ilvl="0" w:tplc="F500B8F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FB624FE"/>
    <w:multiLevelType w:val="hybridMultilevel"/>
    <w:tmpl w:val="4D8095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11536C8"/>
    <w:multiLevelType w:val="hybridMultilevel"/>
    <w:tmpl w:val="B614A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2675FEE"/>
    <w:multiLevelType w:val="hybridMultilevel"/>
    <w:tmpl w:val="1060A438"/>
    <w:lvl w:ilvl="0" w:tplc="81541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C4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C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06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AB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A8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A9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40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4B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5595702"/>
    <w:multiLevelType w:val="hybridMultilevel"/>
    <w:tmpl w:val="791C85E4"/>
    <w:lvl w:ilvl="0" w:tplc="EBA4A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2B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EC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6D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E2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6C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A6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05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28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56A5855"/>
    <w:multiLevelType w:val="hybridMultilevel"/>
    <w:tmpl w:val="12FC9538"/>
    <w:lvl w:ilvl="0" w:tplc="F500B8F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AA175E7"/>
    <w:multiLevelType w:val="hybridMultilevel"/>
    <w:tmpl w:val="ECAE95F0"/>
    <w:lvl w:ilvl="0" w:tplc="F500B8F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BC0623B"/>
    <w:multiLevelType w:val="hybridMultilevel"/>
    <w:tmpl w:val="55B6AF9A"/>
    <w:lvl w:ilvl="0" w:tplc="4824E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8C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A0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A2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84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28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A4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41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00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C6B079C"/>
    <w:multiLevelType w:val="multilevel"/>
    <w:tmpl w:val="59FA3414"/>
    <w:lvl w:ilvl="0">
      <w:start w:val="4"/>
      <w:numFmt w:val="decimal"/>
      <w:lvlText w:val="%1"/>
      <w:lvlJc w:val="left"/>
      <w:pPr>
        <w:ind w:left="480" w:hanging="480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eastAsia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  <w:b/>
      </w:rPr>
    </w:lvl>
  </w:abstractNum>
  <w:abstractNum w:abstractNumId="36">
    <w:nsid w:val="716F78E1"/>
    <w:multiLevelType w:val="hybridMultilevel"/>
    <w:tmpl w:val="3804481E"/>
    <w:lvl w:ilvl="0" w:tplc="F500B8F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21D211F"/>
    <w:multiLevelType w:val="hybridMultilevel"/>
    <w:tmpl w:val="A3C2BBE4"/>
    <w:lvl w:ilvl="0" w:tplc="4C582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AD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8E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09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40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27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24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86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6F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5E46F03"/>
    <w:multiLevelType w:val="hybridMultilevel"/>
    <w:tmpl w:val="EEC6B82E"/>
    <w:lvl w:ilvl="0" w:tplc="889C62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A974CF0"/>
    <w:multiLevelType w:val="hybridMultilevel"/>
    <w:tmpl w:val="AC9A3B08"/>
    <w:lvl w:ilvl="0" w:tplc="F500B8F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EBF36B0"/>
    <w:multiLevelType w:val="hybridMultilevel"/>
    <w:tmpl w:val="6024CDC0"/>
    <w:lvl w:ilvl="0" w:tplc="C928B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EDB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ED7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6475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DD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258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0CB7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82FA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5EB2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F901ADA"/>
    <w:multiLevelType w:val="multilevel"/>
    <w:tmpl w:val="AEEAD662"/>
    <w:lvl w:ilvl="0">
      <w:start w:val="4"/>
      <w:numFmt w:val="decimal"/>
      <w:lvlText w:val="%1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  <w:b/>
      </w:rPr>
    </w:lvl>
  </w:abstractNum>
  <w:num w:numId="1">
    <w:abstractNumId w:val="14"/>
  </w:num>
  <w:num w:numId="2">
    <w:abstractNumId w:val="16"/>
  </w:num>
  <w:num w:numId="3">
    <w:abstractNumId w:val="30"/>
  </w:num>
  <w:num w:numId="4">
    <w:abstractNumId w:val="12"/>
  </w:num>
  <w:num w:numId="5">
    <w:abstractNumId w:val="23"/>
  </w:num>
  <w:num w:numId="6">
    <w:abstractNumId w:val="31"/>
  </w:num>
  <w:num w:numId="7">
    <w:abstractNumId w:val="4"/>
  </w:num>
  <w:num w:numId="8">
    <w:abstractNumId w:val="20"/>
  </w:num>
  <w:num w:numId="9">
    <w:abstractNumId w:val="3"/>
  </w:num>
  <w:num w:numId="10">
    <w:abstractNumId w:val="9"/>
  </w:num>
  <w:num w:numId="11">
    <w:abstractNumId w:val="37"/>
  </w:num>
  <w:num w:numId="12">
    <w:abstractNumId w:val="6"/>
  </w:num>
  <w:num w:numId="13">
    <w:abstractNumId w:val="34"/>
  </w:num>
  <w:num w:numId="14">
    <w:abstractNumId w:val="40"/>
  </w:num>
  <w:num w:numId="15">
    <w:abstractNumId w:val="26"/>
  </w:num>
  <w:num w:numId="16">
    <w:abstractNumId w:val="24"/>
  </w:num>
  <w:num w:numId="17">
    <w:abstractNumId w:val="38"/>
  </w:num>
  <w:num w:numId="18">
    <w:abstractNumId w:val="28"/>
  </w:num>
  <w:num w:numId="19">
    <w:abstractNumId w:val="1"/>
  </w:num>
  <w:num w:numId="20">
    <w:abstractNumId w:val="0"/>
  </w:num>
  <w:num w:numId="21">
    <w:abstractNumId w:val="41"/>
  </w:num>
  <w:num w:numId="22">
    <w:abstractNumId w:val="19"/>
  </w:num>
  <w:num w:numId="23">
    <w:abstractNumId w:val="35"/>
  </w:num>
  <w:num w:numId="24">
    <w:abstractNumId w:val="25"/>
  </w:num>
  <w:num w:numId="25">
    <w:abstractNumId w:val="22"/>
  </w:num>
  <w:num w:numId="26">
    <w:abstractNumId w:val="5"/>
  </w:num>
  <w:num w:numId="27">
    <w:abstractNumId w:val="13"/>
  </w:num>
  <w:num w:numId="28">
    <w:abstractNumId w:val="8"/>
  </w:num>
  <w:num w:numId="29">
    <w:abstractNumId w:val="21"/>
  </w:num>
  <w:num w:numId="30">
    <w:abstractNumId w:val="29"/>
  </w:num>
  <w:num w:numId="31">
    <w:abstractNumId w:val="7"/>
  </w:num>
  <w:num w:numId="32">
    <w:abstractNumId w:val="27"/>
  </w:num>
  <w:num w:numId="33">
    <w:abstractNumId w:val="32"/>
  </w:num>
  <w:num w:numId="34">
    <w:abstractNumId w:val="36"/>
  </w:num>
  <w:num w:numId="35">
    <w:abstractNumId w:val="39"/>
  </w:num>
  <w:num w:numId="36">
    <w:abstractNumId w:val="18"/>
  </w:num>
  <w:num w:numId="37">
    <w:abstractNumId w:val="15"/>
  </w:num>
  <w:num w:numId="38">
    <w:abstractNumId w:val="2"/>
  </w:num>
  <w:num w:numId="39">
    <w:abstractNumId w:val="10"/>
  </w:num>
  <w:num w:numId="40">
    <w:abstractNumId w:val="11"/>
  </w:num>
  <w:num w:numId="41">
    <w:abstractNumId w:val="1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18"/>
    <w:rsid w:val="00036054"/>
    <w:rsid w:val="00042A03"/>
    <w:rsid w:val="00074B11"/>
    <w:rsid w:val="00090509"/>
    <w:rsid w:val="000A627E"/>
    <w:rsid w:val="000C3A52"/>
    <w:rsid w:val="001001C8"/>
    <w:rsid w:val="00111955"/>
    <w:rsid w:val="00112CC3"/>
    <w:rsid w:val="00132920"/>
    <w:rsid w:val="00134598"/>
    <w:rsid w:val="001368F9"/>
    <w:rsid w:val="001472B3"/>
    <w:rsid w:val="001543F4"/>
    <w:rsid w:val="00164E8B"/>
    <w:rsid w:val="00176034"/>
    <w:rsid w:val="00185781"/>
    <w:rsid w:val="002115BD"/>
    <w:rsid w:val="00231DC2"/>
    <w:rsid w:val="002430D8"/>
    <w:rsid w:val="0026246D"/>
    <w:rsid w:val="00285CB2"/>
    <w:rsid w:val="00290A7D"/>
    <w:rsid w:val="002B5D6A"/>
    <w:rsid w:val="00304377"/>
    <w:rsid w:val="00331FB1"/>
    <w:rsid w:val="00345844"/>
    <w:rsid w:val="00347AA8"/>
    <w:rsid w:val="00360355"/>
    <w:rsid w:val="0036460A"/>
    <w:rsid w:val="00393B28"/>
    <w:rsid w:val="003B0AA4"/>
    <w:rsid w:val="003C360A"/>
    <w:rsid w:val="003E04B2"/>
    <w:rsid w:val="004022F8"/>
    <w:rsid w:val="00410C4F"/>
    <w:rsid w:val="00422877"/>
    <w:rsid w:val="00433EB5"/>
    <w:rsid w:val="004C2754"/>
    <w:rsid w:val="00507018"/>
    <w:rsid w:val="005104CE"/>
    <w:rsid w:val="00574BA4"/>
    <w:rsid w:val="00581B9E"/>
    <w:rsid w:val="00585A96"/>
    <w:rsid w:val="005E0307"/>
    <w:rsid w:val="005E0549"/>
    <w:rsid w:val="005E2449"/>
    <w:rsid w:val="005E617B"/>
    <w:rsid w:val="006008F0"/>
    <w:rsid w:val="00667236"/>
    <w:rsid w:val="0068645F"/>
    <w:rsid w:val="00691190"/>
    <w:rsid w:val="006C4288"/>
    <w:rsid w:val="006D5A5D"/>
    <w:rsid w:val="006D7BE7"/>
    <w:rsid w:val="006F4EC6"/>
    <w:rsid w:val="00706AD0"/>
    <w:rsid w:val="00717FCC"/>
    <w:rsid w:val="0074151D"/>
    <w:rsid w:val="00781248"/>
    <w:rsid w:val="007A2EE0"/>
    <w:rsid w:val="007C7B3E"/>
    <w:rsid w:val="007E7EA2"/>
    <w:rsid w:val="007F6E0E"/>
    <w:rsid w:val="007F7D03"/>
    <w:rsid w:val="00841ADB"/>
    <w:rsid w:val="008475F7"/>
    <w:rsid w:val="008B40DB"/>
    <w:rsid w:val="009440AA"/>
    <w:rsid w:val="0094482B"/>
    <w:rsid w:val="009700F8"/>
    <w:rsid w:val="009727EC"/>
    <w:rsid w:val="00983226"/>
    <w:rsid w:val="00996BFE"/>
    <w:rsid w:val="009D73BE"/>
    <w:rsid w:val="009E0EAE"/>
    <w:rsid w:val="00A078AE"/>
    <w:rsid w:val="00A437FE"/>
    <w:rsid w:val="00A43F55"/>
    <w:rsid w:val="00A65F72"/>
    <w:rsid w:val="00A85AD0"/>
    <w:rsid w:val="00A96D3B"/>
    <w:rsid w:val="00AA5030"/>
    <w:rsid w:val="00AC695C"/>
    <w:rsid w:val="00B01A3F"/>
    <w:rsid w:val="00B32B53"/>
    <w:rsid w:val="00B455E1"/>
    <w:rsid w:val="00B53746"/>
    <w:rsid w:val="00B660FE"/>
    <w:rsid w:val="00BA703D"/>
    <w:rsid w:val="00BB5818"/>
    <w:rsid w:val="00BD3F94"/>
    <w:rsid w:val="00C62D57"/>
    <w:rsid w:val="00C760A4"/>
    <w:rsid w:val="00C8330B"/>
    <w:rsid w:val="00CB5A00"/>
    <w:rsid w:val="00CC66C1"/>
    <w:rsid w:val="00CF52D7"/>
    <w:rsid w:val="00D31A3E"/>
    <w:rsid w:val="00D31AC5"/>
    <w:rsid w:val="00D41E4F"/>
    <w:rsid w:val="00D519CF"/>
    <w:rsid w:val="00D81D4B"/>
    <w:rsid w:val="00D87C28"/>
    <w:rsid w:val="00D9111A"/>
    <w:rsid w:val="00D94496"/>
    <w:rsid w:val="00DD2E35"/>
    <w:rsid w:val="00E05559"/>
    <w:rsid w:val="00E63A01"/>
    <w:rsid w:val="00E7353E"/>
    <w:rsid w:val="00E74EA2"/>
    <w:rsid w:val="00EA0FD3"/>
    <w:rsid w:val="00EB09C1"/>
    <w:rsid w:val="00EC7F8B"/>
    <w:rsid w:val="00EE36A9"/>
    <w:rsid w:val="00F50514"/>
    <w:rsid w:val="00F55861"/>
    <w:rsid w:val="00F704E5"/>
    <w:rsid w:val="00F72157"/>
    <w:rsid w:val="00F72B0B"/>
    <w:rsid w:val="00F75CFC"/>
    <w:rsid w:val="00F80AF4"/>
    <w:rsid w:val="00F91C72"/>
    <w:rsid w:val="00F93D6C"/>
    <w:rsid w:val="00FB7549"/>
    <w:rsid w:val="00FC2B72"/>
    <w:rsid w:val="00FC56F1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5A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5A9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85A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585A9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91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11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5A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5A9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85A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585A9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91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11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3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4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5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5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5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60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8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3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7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07B1-5FCE-4907-B73A-AA3CEDEE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370</Words>
  <Characters>2113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</dc:creator>
  <cp:lastModifiedBy>Yuen</cp:lastModifiedBy>
  <cp:revision>7</cp:revision>
  <cp:lastPrinted>2016-04-29T05:40:00Z</cp:lastPrinted>
  <dcterms:created xsi:type="dcterms:W3CDTF">2016-04-25T09:55:00Z</dcterms:created>
  <dcterms:modified xsi:type="dcterms:W3CDTF">2017-05-10T06:32:00Z</dcterms:modified>
</cp:coreProperties>
</file>