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B8310" w14:textId="77777777" w:rsidR="00E744B9" w:rsidRPr="00E664C6" w:rsidRDefault="00E744B9" w:rsidP="00883D93">
      <w:pPr>
        <w:rPr>
          <w:sz w:val="22"/>
          <w:szCs w:val="22"/>
          <w:shd w:val="clear" w:color="auto" w:fill="FEFFFF"/>
        </w:rPr>
      </w:pPr>
    </w:p>
    <w:p w14:paraId="4046D7DE" w14:textId="77777777" w:rsidR="00583F95" w:rsidRPr="00E664C6" w:rsidRDefault="00583F95" w:rsidP="00583F95">
      <w:pPr>
        <w:jc w:val="center"/>
        <w:rPr>
          <w:rFonts w:ascii="新細明體" w:eastAsia="新細明體" w:hAnsi="新細明體"/>
          <w:b/>
          <w:bCs/>
          <w:kern w:val="0"/>
          <w:sz w:val="22"/>
          <w:szCs w:val="22"/>
          <w:lang w:eastAsia="zh-TW"/>
        </w:rPr>
      </w:pPr>
      <w:r w:rsidRPr="00E664C6">
        <w:rPr>
          <w:rFonts w:ascii="新細明體" w:eastAsia="新細明體" w:hAnsi="新細明體" w:hint="eastAsia"/>
          <w:b/>
          <w:bCs/>
          <w:kern w:val="0"/>
          <w:sz w:val="22"/>
          <w:szCs w:val="22"/>
          <w:lang w:eastAsia="zh-TW"/>
        </w:rPr>
        <w:t>香港社區組織協會 特殊教育需要子女關注組</w:t>
      </w:r>
    </w:p>
    <w:p w14:paraId="3B8D8178" w14:textId="77777777" w:rsidR="00343074" w:rsidRPr="00456A1B" w:rsidRDefault="00343074" w:rsidP="00343074">
      <w:pPr>
        <w:jc w:val="center"/>
        <w:rPr>
          <w:rFonts w:ascii="新細明體" w:eastAsia="新細明體" w:hAnsi="新細明體"/>
          <w:b/>
          <w:bCs/>
          <w:kern w:val="0"/>
          <w:lang w:eastAsia="zh-TW"/>
        </w:rPr>
      </w:pPr>
      <w:r w:rsidRPr="00456A1B">
        <w:rPr>
          <w:rFonts w:ascii="新細明體" w:eastAsia="新細明體" w:hAnsi="新細明體"/>
          <w:b/>
          <w:bCs/>
          <w:kern w:val="0"/>
          <w:lang w:eastAsia="zh-TW"/>
        </w:rPr>
        <w:t>基層</w:t>
      </w:r>
      <w:r w:rsidRPr="00456A1B">
        <w:rPr>
          <w:rFonts w:ascii="SimSun" w:eastAsia="SimSun" w:hAnsi="SimSun" w:hint="eastAsia"/>
          <w:b/>
          <w:bCs/>
          <w:kern w:val="0"/>
          <w:lang w:eastAsia="zh-TW"/>
        </w:rPr>
        <w:t>SEN</w:t>
      </w:r>
      <w:r w:rsidRPr="00456A1B">
        <w:rPr>
          <w:rFonts w:ascii="新細明體" w:eastAsia="新細明體" w:hAnsi="新細明體" w:hint="eastAsia"/>
          <w:b/>
          <w:bCs/>
          <w:kern w:val="0"/>
          <w:lang w:eastAsia="zh-TW"/>
        </w:rPr>
        <w:t>兒</w:t>
      </w:r>
      <w:r w:rsidRPr="00456A1B">
        <w:rPr>
          <w:rFonts w:ascii="新細明體" w:eastAsia="新細明體" w:hAnsi="新細明體"/>
          <w:b/>
          <w:bCs/>
          <w:kern w:val="0"/>
          <w:lang w:eastAsia="zh-TW"/>
        </w:rPr>
        <w:t>童「</w:t>
      </w:r>
      <w:r w:rsidRPr="00456A1B">
        <w:rPr>
          <w:rFonts w:ascii="新細明體" w:eastAsia="新細明體" w:hAnsi="新細明體" w:hint="eastAsia"/>
          <w:b/>
          <w:bCs/>
          <w:kern w:val="0"/>
          <w:lang w:eastAsia="zh-TW"/>
        </w:rPr>
        <w:t>人</w:t>
      </w:r>
      <w:r w:rsidRPr="00456A1B">
        <w:rPr>
          <w:rFonts w:ascii="新細明體" w:eastAsia="新細明體" w:hAnsi="新細明體"/>
          <w:b/>
          <w:bCs/>
          <w:kern w:val="0"/>
          <w:lang w:eastAsia="zh-TW"/>
        </w:rPr>
        <w:t>本支援」成效研究</w:t>
      </w:r>
      <w:r>
        <w:rPr>
          <w:rFonts w:ascii="新細明體" w:eastAsia="新細明體" w:hAnsi="新細明體"/>
          <w:b/>
          <w:bCs/>
          <w:kern w:val="0"/>
          <w:lang w:eastAsia="zh-TW"/>
        </w:rPr>
        <w:t>發佈會</w:t>
      </w:r>
    </w:p>
    <w:p w14:paraId="3EACA792" w14:textId="77777777" w:rsidR="00343074" w:rsidRPr="00456A1B" w:rsidRDefault="00343074" w:rsidP="00343074">
      <w:pPr>
        <w:jc w:val="center"/>
        <w:rPr>
          <w:rFonts w:ascii="新細明體" w:eastAsia="新細明體" w:hAnsi="新細明體"/>
          <w:b/>
          <w:bCs/>
          <w:kern w:val="0"/>
          <w:lang w:eastAsia="zh-TW"/>
        </w:rPr>
      </w:pPr>
      <w:proofErr w:type="gramStart"/>
      <w:r w:rsidRPr="00456A1B">
        <w:rPr>
          <w:rFonts w:ascii="新細明體" w:eastAsia="新細明體" w:hAnsi="新細明體"/>
          <w:b/>
          <w:bCs/>
          <w:kern w:val="0"/>
          <w:lang w:eastAsia="zh-TW"/>
        </w:rPr>
        <w:t>—</w:t>
      </w:r>
      <w:proofErr w:type="gramEnd"/>
      <w:r w:rsidRPr="00456A1B">
        <w:rPr>
          <w:rFonts w:ascii="新細明體" w:eastAsia="新細明體" w:hAnsi="新細明體"/>
          <w:b/>
          <w:bCs/>
          <w:kern w:val="0"/>
          <w:lang w:eastAsia="zh-TW"/>
        </w:rPr>
        <w:t>「</w:t>
      </w:r>
      <w:r w:rsidRPr="00456A1B">
        <w:rPr>
          <w:rFonts w:ascii="新細明體" w:eastAsia="新細明體" w:hAnsi="新細明體" w:hint="eastAsia"/>
          <w:b/>
          <w:bCs/>
          <w:kern w:val="0"/>
          <w:lang w:eastAsia="zh-TW"/>
        </w:rPr>
        <w:t>校本</w:t>
      </w:r>
      <w:r w:rsidRPr="00456A1B">
        <w:rPr>
          <w:rFonts w:ascii="新細明體" w:eastAsia="新細明體" w:hAnsi="新細明體"/>
          <w:b/>
          <w:bCs/>
          <w:kern w:val="0"/>
          <w:lang w:eastAsia="zh-TW"/>
        </w:rPr>
        <w:t>」「</w:t>
      </w:r>
      <w:r w:rsidRPr="00456A1B">
        <w:rPr>
          <w:rFonts w:ascii="新細明體" w:eastAsia="新細明體" w:hAnsi="新細明體" w:hint="eastAsia"/>
          <w:b/>
          <w:bCs/>
          <w:kern w:val="0"/>
          <w:lang w:eastAsia="zh-TW"/>
        </w:rPr>
        <w:t>人</w:t>
      </w:r>
      <w:r w:rsidRPr="00456A1B">
        <w:rPr>
          <w:rFonts w:ascii="新細明體" w:eastAsia="新細明體" w:hAnsi="新細明體"/>
          <w:b/>
          <w:bCs/>
          <w:kern w:val="0"/>
          <w:lang w:eastAsia="zh-TW"/>
        </w:rPr>
        <w:t>本」雙軌支援學齡SEN兒童</w:t>
      </w:r>
    </w:p>
    <w:p w14:paraId="0903104E" w14:textId="77777777" w:rsidR="00DE31AF" w:rsidRPr="00343074" w:rsidRDefault="00DE31AF" w:rsidP="005A0A3F">
      <w:pPr>
        <w:jc w:val="center"/>
        <w:rPr>
          <w:rFonts w:ascii="新細明體" w:eastAsia="新細明體" w:hAnsi="新細明體" w:cs="Times New Roman"/>
          <w:kern w:val="0"/>
          <w:sz w:val="22"/>
          <w:szCs w:val="22"/>
          <w:lang w:eastAsia="zh-TW"/>
        </w:rPr>
      </w:pPr>
    </w:p>
    <w:p w14:paraId="1078EBBE" w14:textId="567602AE" w:rsidR="00853CC2" w:rsidRPr="00E664C6" w:rsidRDefault="00853CC2" w:rsidP="00853CC2">
      <w:pPr>
        <w:ind w:firstLine="480"/>
        <w:jc w:val="both"/>
        <w:rPr>
          <w:rFonts w:asciiTheme="majorEastAsia" w:eastAsiaTheme="majorEastAsia" w:hAnsiTheme="majorEastAsia"/>
          <w:color w:val="000000" w:themeColor="text1"/>
          <w:sz w:val="22"/>
          <w:szCs w:val="22"/>
          <w:lang w:eastAsia="zh-TW"/>
        </w:rPr>
      </w:pPr>
      <w:r w:rsidRPr="00E664C6">
        <w:rPr>
          <w:rFonts w:asciiTheme="majorEastAsia" w:eastAsiaTheme="majorEastAsia" w:hAnsiTheme="majorEastAsia"/>
          <w:color w:val="000000" w:themeColor="text1"/>
          <w:sz w:val="22"/>
          <w:szCs w:val="22"/>
          <w:lang w:eastAsia="zh-TW"/>
        </w:rPr>
        <w:t>教育局於1999年開始在主流學校推廣「全校參與」模式的融合教育</w:t>
      </w:r>
      <w:r w:rsidRPr="00E664C6">
        <w:rPr>
          <w:rFonts w:asciiTheme="majorEastAsia" w:eastAsiaTheme="majorEastAsia" w:hAnsiTheme="majorEastAsia" w:hint="eastAsia"/>
          <w:color w:val="000000" w:themeColor="text1"/>
          <w:sz w:val="22"/>
          <w:szCs w:val="22"/>
          <w:lang w:eastAsia="zh-TW"/>
        </w:rPr>
        <w:t>制度，至今已約2</w:t>
      </w:r>
      <w:r w:rsidRPr="00E664C6">
        <w:rPr>
          <w:rFonts w:asciiTheme="majorEastAsia" w:eastAsiaTheme="majorEastAsia" w:hAnsiTheme="majorEastAsia"/>
          <w:color w:val="000000" w:themeColor="text1"/>
          <w:sz w:val="22"/>
          <w:szCs w:val="22"/>
          <w:lang w:eastAsia="zh-TW"/>
        </w:rPr>
        <w:t>0年，融合教育的詬病逐漸浮現。本會於今年</w:t>
      </w:r>
      <w:r w:rsidRPr="00E664C6">
        <w:rPr>
          <w:rFonts w:asciiTheme="majorEastAsia" w:eastAsiaTheme="majorEastAsia" w:hAnsiTheme="majorEastAsia" w:hint="eastAsia"/>
          <w:color w:val="000000" w:themeColor="text1"/>
          <w:sz w:val="22"/>
          <w:szCs w:val="22"/>
          <w:lang w:eastAsia="zh-TW"/>
        </w:rPr>
        <w:t>2月4日發佈的《學前有特殊教育需要兒童過渡至學齡階段的服務需要》的質性調查研究報告中揭示學前與學齡SEN支援服務出現服務斷層</w:t>
      </w:r>
      <w:r w:rsidRPr="00E664C6">
        <w:rPr>
          <w:rFonts w:ascii="DengXian" w:eastAsia="DengXian" w:hAnsi="DengXian" w:hint="eastAsia"/>
          <w:color w:val="000000" w:themeColor="text1"/>
          <w:sz w:val="22"/>
          <w:szCs w:val="22"/>
          <w:lang w:eastAsia="zh-TW"/>
        </w:rPr>
        <w:t>、</w:t>
      </w:r>
      <w:r w:rsidRPr="00E664C6">
        <w:rPr>
          <w:rFonts w:asciiTheme="majorEastAsia" w:eastAsiaTheme="majorEastAsia" w:hAnsiTheme="majorEastAsia"/>
          <w:color w:val="000000" w:themeColor="text1"/>
          <w:sz w:val="22"/>
          <w:szCs w:val="22"/>
          <w:lang w:eastAsia="zh-TW"/>
        </w:rPr>
        <w:t>過渡性支援政策</w:t>
      </w:r>
      <w:r w:rsidRPr="00E664C6">
        <w:rPr>
          <w:rFonts w:asciiTheme="majorEastAsia" w:eastAsiaTheme="majorEastAsia" w:hAnsiTheme="majorEastAsia" w:hint="eastAsia"/>
          <w:color w:val="000000" w:themeColor="text1"/>
          <w:sz w:val="22"/>
          <w:szCs w:val="22"/>
          <w:lang w:eastAsia="zh-TW"/>
        </w:rPr>
        <w:t>不足、</w:t>
      </w:r>
      <w:r w:rsidRPr="00E664C6">
        <w:rPr>
          <w:rFonts w:asciiTheme="majorEastAsia" w:eastAsiaTheme="majorEastAsia" w:hAnsiTheme="majorEastAsia"/>
          <w:color w:val="000000" w:themeColor="text1"/>
          <w:sz w:val="22"/>
          <w:szCs w:val="22"/>
          <w:lang w:eastAsia="zh-TW"/>
        </w:rPr>
        <w:t>校內支援服務</w:t>
      </w:r>
      <w:r w:rsidRPr="00E664C6">
        <w:rPr>
          <w:rFonts w:asciiTheme="majorEastAsia" w:eastAsiaTheme="majorEastAsia" w:hAnsiTheme="majorEastAsia" w:hint="eastAsia"/>
          <w:color w:val="000000" w:themeColor="text1"/>
          <w:sz w:val="22"/>
          <w:szCs w:val="22"/>
          <w:lang w:eastAsia="zh-TW"/>
        </w:rPr>
        <w:t>針對</w:t>
      </w:r>
      <w:r w:rsidRPr="00E664C6">
        <w:rPr>
          <w:rFonts w:asciiTheme="majorEastAsia" w:eastAsiaTheme="majorEastAsia" w:hAnsiTheme="majorEastAsia"/>
          <w:color w:val="000000" w:themeColor="text1"/>
          <w:sz w:val="22"/>
          <w:szCs w:val="22"/>
          <w:lang w:eastAsia="zh-TW"/>
        </w:rPr>
        <w:t>性欠佳</w:t>
      </w:r>
      <w:r w:rsidRPr="00E664C6">
        <w:rPr>
          <w:rFonts w:asciiTheme="majorEastAsia" w:eastAsiaTheme="majorEastAsia" w:hAnsiTheme="majorEastAsia" w:hint="eastAsia"/>
          <w:color w:val="000000" w:themeColor="text1"/>
          <w:sz w:val="22"/>
          <w:szCs w:val="22"/>
          <w:lang w:eastAsia="zh-TW"/>
        </w:rPr>
        <w:t>、教育心理學家入校服務的日數不達標</w:t>
      </w:r>
      <w:r w:rsidRPr="00E664C6">
        <w:rPr>
          <w:rFonts w:asciiTheme="majorEastAsia" w:eastAsiaTheme="majorEastAsia" w:hAnsiTheme="majorEastAsia"/>
          <w:color w:val="000000" w:themeColor="text1"/>
          <w:sz w:val="22"/>
          <w:szCs w:val="22"/>
          <w:lang w:eastAsia="zh-TW"/>
        </w:rPr>
        <w:t>、每間學校SEN學生的數目、類型</w:t>
      </w:r>
      <w:r w:rsidRPr="00E664C6">
        <w:rPr>
          <w:rFonts w:asciiTheme="majorEastAsia" w:eastAsiaTheme="majorEastAsia" w:hAnsiTheme="majorEastAsia" w:hint="eastAsia"/>
          <w:color w:val="000000" w:themeColor="text1"/>
          <w:sz w:val="22"/>
          <w:szCs w:val="22"/>
          <w:lang w:eastAsia="zh-TW"/>
        </w:rPr>
        <w:t>和程度差異性大、</w:t>
      </w:r>
      <w:proofErr w:type="gramStart"/>
      <w:r w:rsidRPr="00E664C6">
        <w:rPr>
          <w:rFonts w:asciiTheme="majorEastAsia" w:eastAsiaTheme="majorEastAsia" w:hAnsiTheme="majorEastAsia" w:hint="eastAsia"/>
          <w:color w:val="000000" w:themeColor="text1"/>
          <w:sz w:val="22"/>
          <w:szCs w:val="22"/>
          <w:lang w:eastAsia="zh-TW"/>
        </w:rPr>
        <w:t>顧者精神</w:t>
      </w:r>
      <w:proofErr w:type="gramEnd"/>
      <w:r w:rsidRPr="00E664C6">
        <w:rPr>
          <w:rFonts w:asciiTheme="majorEastAsia" w:eastAsiaTheme="majorEastAsia" w:hAnsiTheme="majorEastAsia" w:hint="eastAsia"/>
          <w:color w:val="000000" w:themeColor="text1"/>
          <w:sz w:val="22"/>
          <w:szCs w:val="22"/>
          <w:lang w:eastAsia="zh-TW"/>
        </w:rPr>
        <w:t>壓力大等問題。</w:t>
      </w:r>
      <w:r w:rsidRPr="00E664C6">
        <w:rPr>
          <w:rFonts w:asciiTheme="majorEastAsia" w:eastAsiaTheme="majorEastAsia" w:hAnsiTheme="majorEastAsia"/>
          <w:color w:val="000000" w:themeColor="text1"/>
          <w:sz w:val="22"/>
          <w:szCs w:val="22"/>
          <w:lang w:eastAsia="zh-TW"/>
        </w:rPr>
        <w:t>審計署於</w:t>
      </w:r>
      <w:r w:rsidRPr="00E664C6">
        <w:rPr>
          <w:rFonts w:asciiTheme="majorEastAsia" w:eastAsiaTheme="majorEastAsia" w:hAnsiTheme="majorEastAsia" w:hint="eastAsia"/>
          <w:color w:val="000000" w:themeColor="text1"/>
          <w:sz w:val="22"/>
          <w:szCs w:val="22"/>
          <w:lang w:eastAsia="zh-TW"/>
        </w:rPr>
        <w:t>4月3日就融合教育發佈的報告中，亦進一步深入剖析融合教育存在的問題。</w:t>
      </w:r>
    </w:p>
    <w:p w14:paraId="1DC4CDEB" w14:textId="77777777" w:rsidR="00853CC2" w:rsidRPr="00E664C6" w:rsidRDefault="00853CC2" w:rsidP="00853CC2">
      <w:pPr>
        <w:ind w:firstLine="480"/>
        <w:jc w:val="both"/>
        <w:rPr>
          <w:rFonts w:asciiTheme="majorEastAsia" w:eastAsiaTheme="majorEastAsia" w:hAnsiTheme="majorEastAsia"/>
          <w:color w:val="000000" w:themeColor="text1"/>
          <w:sz w:val="22"/>
          <w:szCs w:val="22"/>
          <w:lang w:eastAsia="zh-TW"/>
        </w:rPr>
      </w:pPr>
    </w:p>
    <w:p w14:paraId="6ED735E6" w14:textId="79BA6646" w:rsidR="00853CC2" w:rsidRPr="00E664C6" w:rsidRDefault="00853CC2" w:rsidP="00853CC2">
      <w:pPr>
        <w:ind w:firstLine="480"/>
        <w:jc w:val="both"/>
        <w:rPr>
          <w:rFonts w:asciiTheme="majorEastAsia" w:eastAsiaTheme="majorEastAsia" w:hAnsiTheme="majorEastAsia"/>
          <w:color w:val="000000" w:themeColor="text1"/>
          <w:sz w:val="22"/>
          <w:szCs w:val="22"/>
          <w:lang w:eastAsia="zh-TW"/>
        </w:rPr>
      </w:pPr>
      <w:r w:rsidRPr="00E664C6">
        <w:rPr>
          <w:rFonts w:asciiTheme="majorEastAsia" w:eastAsiaTheme="majorEastAsia" w:hAnsiTheme="majorEastAsia" w:hint="eastAsia"/>
          <w:color w:val="000000" w:themeColor="text1"/>
          <w:sz w:val="22"/>
          <w:szCs w:val="22"/>
          <w:lang w:eastAsia="zh-TW"/>
        </w:rPr>
        <w:t>雖</w:t>
      </w:r>
      <w:r w:rsidRPr="00E664C6">
        <w:rPr>
          <w:rFonts w:asciiTheme="majorEastAsia" w:eastAsiaTheme="majorEastAsia" w:hAnsiTheme="majorEastAsia"/>
          <w:color w:val="000000" w:themeColor="text1"/>
          <w:sz w:val="22"/>
          <w:szCs w:val="22"/>
          <w:lang w:eastAsia="zh-TW"/>
        </w:rPr>
        <w:t>然</w:t>
      </w:r>
      <w:r w:rsidR="007667BF" w:rsidRPr="00E664C6">
        <w:rPr>
          <w:rFonts w:asciiTheme="majorEastAsia" w:eastAsiaTheme="majorEastAsia" w:hAnsiTheme="majorEastAsia" w:hint="eastAsia"/>
          <w:color w:val="000000" w:themeColor="text1"/>
          <w:sz w:val="22"/>
          <w:szCs w:val="22"/>
          <w:lang w:eastAsia="zh-TW"/>
        </w:rPr>
        <w:t>港</w:t>
      </w:r>
      <w:r w:rsidR="007667BF" w:rsidRPr="00E664C6">
        <w:rPr>
          <w:rFonts w:asciiTheme="majorEastAsia" w:eastAsiaTheme="majorEastAsia" w:hAnsiTheme="majorEastAsia"/>
          <w:color w:val="000000" w:themeColor="text1"/>
          <w:sz w:val="22"/>
          <w:szCs w:val="22"/>
          <w:lang w:eastAsia="zh-TW"/>
        </w:rPr>
        <w:t>府於2017/18學年起</w:t>
      </w:r>
      <w:r w:rsidR="007667BF" w:rsidRPr="00E664C6">
        <w:rPr>
          <w:rFonts w:asciiTheme="majorEastAsia" w:eastAsiaTheme="majorEastAsia" w:hAnsiTheme="majorEastAsia" w:hint="eastAsia"/>
          <w:color w:val="000000" w:themeColor="text1"/>
          <w:sz w:val="22"/>
          <w:szCs w:val="22"/>
          <w:lang w:eastAsia="zh-TW"/>
        </w:rPr>
        <w:t>將增加</w:t>
      </w:r>
      <w:r w:rsidR="007667BF" w:rsidRPr="00E664C6">
        <w:rPr>
          <w:rFonts w:asciiTheme="majorEastAsia" w:eastAsiaTheme="majorEastAsia" w:hAnsiTheme="majorEastAsia"/>
          <w:color w:val="000000" w:themeColor="text1"/>
          <w:sz w:val="22"/>
          <w:szCs w:val="22"/>
          <w:lang w:eastAsia="zh-TW"/>
        </w:rPr>
        <w:t xml:space="preserve">50 </w:t>
      </w:r>
      <w:r w:rsidR="007667BF" w:rsidRPr="00E664C6">
        <w:rPr>
          <w:rFonts w:asciiTheme="majorEastAsia" w:eastAsiaTheme="majorEastAsia" w:hAnsiTheme="majorEastAsia" w:hint="eastAsia"/>
          <w:color w:val="000000" w:themeColor="text1"/>
          <w:sz w:val="22"/>
          <w:szCs w:val="22"/>
          <w:lang w:eastAsia="zh-TW"/>
        </w:rPr>
        <w:t>億元教育經常性開支，</w:t>
      </w:r>
      <w:proofErr w:type="gramStart"/>
      <w:r w:rsidR="007667BF" w:rsidRPr="00E664C6">
        <w:rPr>
          <w:rFonts w:asciiTheme="majorEastAsia" w:eastAsiaTheme="majorEastAsia" w:hAnsiTheme="majorEastAsia" w:hint="eastAsia"/>
          <w:color w:val="000000" w:themeColor="text1"/>
          <w:sz w:val="22"/>
          <w:szCs w:val="22"/>
          <w:lang w:eastAsia="zh-TW"/>
        </w:rPr>
        <w:t>其中花逾</w:t>
      </w:r>
      <w:proofErr w:type="gramEnd"/>
      <w:r w:rsidR="007667BF" w:rsidRPr="00E664C6">
        <w:rPr>
          <w:rFonts w:asciiTheme="majorEastAsia" w:eastAsiaTheme="majorEastAsia" w:hAnsiTheme="majorEastAsia"/>
          <w:color w:val="000000" w:themeColor="text1"/>
          <w:sz w:val="22"/>
          <w:szCs w:val="22"/>
          <w:lang w:eastAsia="zh-TW"/>
        </w:rPr>
        <w:t xml:space="preserve">6 </w:t>
      </w:r>
      <w:r w:rsidR="007667BF" w:rsidRPr="00E664C6">
        <w:rPr>
          <w:rFonts w:asciiTheme="majorEastAsia" w:eastAsiaTheme="majorEastAsia" w:hAnsiTheme="majorEastAsia" w:hint="eastAsia"/>
          <w:color w:val="000000" w:themeColor="text1"/>
          <w:sz w:val="22"/>
          <w:szCs w:val="22"/>
          <w:lang w:eastAsia="zh-TW"/>
        </w:rPr>
        <w:t>億元為全港公營中小學各增加一個特殊教育需要統籌主任</w:t>
      </w:r>
      <w:proofErr w:type="gramStart"/>
      <w:r w:rsidR="007667BF" w:rsidRPr="00E664C6">
        <w:rPr>
          <w:rFonts w:asciiTheme="majorEastAsia" w:eastAsiaTheme="majorEastAsia" w:hAnsiTheme="majorEastAsia" w:hint="eastAsia"/>
          <w:color w:val="000000" w:themeColor="text1"/>
          <w:sz w:val="22"/>
          <w:szCs w:val="22"/>
          <w:lang w:eastAsia="zh-TW"/>
        </w:rPr>
        <w:t>常額教</w:t>
      </w:r>
      <w:proofErr w:type="gramEnd"/>
      <w:r w:rsidR="007667BF" w:rsidRPr="00E664C6">
        <w:rPr>
          <w:rFonts w:asciiTheme="majorEastAsia" w:eastAsiaTheme="majorEastAsia" w:hAnsiTheme="majorEastAsia" w:hint="eastAsia"/>
          <w:color w:val="000000" w:themeColor="text1"/>
          <w:sz w:val="22"/>
          <w:szCs w:val="22"/>
          <w:lang w:eastAsia="zh-TW"/>
        </w:rPr>
        <w:t>席，以改善</w:t>
      </w:r>
      <w:r w:rsidR="007667BF" w:rsidRPr="00E664C6">
        <w:rPr>
          <w:rFonts w:asciiTheme="majorEastAsia" w:eastAsiaTheme="majorEastAsia" w:hAnsiTheme="majorEastAsia"/>
          <w:b/>
          <w:color w:val="000000" w:themeColor="text1"/>
          <w:sz w:val="22"/>
          <w:szCs w:val="22"/>
          <w:lang w:eastAsia="zh-TW"/>
        </w:rPr>
        <w:t>「</w:t>
      </w:r>
      <w:r w:rsidR="007667BF" w:rsidRPr="00E664C6">
        <w:rPr>
          <w:rFonts w:asciiTheme="majorEastAsia" w:eastAsiaTheme="majorEastAsia" w:hAnsiTheme="majorEastAsia" w:hint="eastAsia"/>
          <w:color w:val="000000" w:themeColor="text1"/>
          <w:sz w:val="22"/>
          <w:szCs w:val="22"/>
          <w:lang w:eastAsia="zh-TW"/>
        </w:rPr>
        <w:t>校本支援</w:t>
      </w:r>
      <w:r w:rsidR="007667BF" w:rsidRPr="00E664C6">
        <w:rPr>
          <w:rFonts w:asciiTheme="majorEastAsia" w:eastAsiaTheme="majorEastAsia" w:hAnsiTheme="majorEastAsia"/>
          <w:b/>
          <w:color w:val="000000" w:themeColor="text1"/>
          <w:sz w:val="22"/>
          <w:szCs w:val="22"/>
          <w:lang w:eastAsia="zh-TW"/>
        </w:rPr>
        <w:t>」</w:t>
      </w:r>
      <w:r w:rsidR="007667BF" w:rsidRPr="00E664C6">
        <w:rPr>
          <w:rFonts w:ascii="DengXian" w:eastAsia="DengXian" w:hAnsi="DengXian" w:hint="eastAsia"/>
          <w:color w:val="000000" w:themeColor="text1"/>
          <w:sz w:val="22"/>
          <w:szCs w:val="22"/>
          <w:lang w:eastAsia="zh-TW"/>
        </w:rPr>
        <w:t>。</w:t>
      </w:r>
      <w:r w:rsidR="007667BF" w:rsidRPr="00E664C6">
        <w:rPr>
          <w:rFonts w:asciiTheme="majorEastAsia" w:eastAsiaTheme="majorEastAsia" w:hAnsiTheme="majorEastAsia" w:hint="eastAsia"/>
          <w:color w:val="000000" w:themeColor="text1"/>
          <w:sz w:val="22"/>
          <w:szCs w:val="22"/>
          <w:lang w:eastAsia="zh-TW"/>
        </w:rPr>
        <w:t>同時</w:t>
      </w:r>
      <w:r w:rsidRPr="00E664C6">
        <w:rPr>
          <w:rFonts w:asciiTheme="majorEastAsia" w:eastAsiaTheme="majorEastAsia" w:hAnsiTheme="majorEastAsia"/>
          <w:color w:val="000000" w:themeColor="text1"/>
          <w:sz w:val="22"/>
          <w:szCs w:val="22"/>
          <w:lang w:eastAsia="zh-TW"/>
        </w:rPr>
        <w:t>在施政報告中，政府</w:t>
      </w:r>
      <w:r w:rsidR="007667BF" w:rsidRPr="00E664C6">
        <w:rPr>
          <w:rFonts w:asciiTheme="majorEastAsia" w:eastAsiaTheme="majorEastAsia" w:hAnsiTheme="majorEastAsia"/>
          <w:color w:val="000000" w:themeColor="text1"/>
          <w:sz w:val="22"/>
          <w:szCs w:val="22"/>
          <w:lang w:eastAsia="zh-TW"/>
        </w:rPr>
        <w:t>亦</w:t>
      </w:r>
      <w:r w:rsidRPr="00E664C6">
        <w:rPr>
          <w:rFonts w:asciiTheme="majorEastAsia" w:eastAsiaTheme="majorEastAsia" w:hAnsiTheme="majorEastAsia"/>
          <w:color w:val="000000" w:themeColor="text1"/>
          <w:sz w:val="22"/>
          <w:szCs w:val="22"/>
          <w:lang w:eastAsia="zh-TW"/>
        </w:rPr>
        <w:t>開始關注SEN幼兒</w:t>
      </w:r>
      <w:proofErr w:type="gramStart"/>
      <w:r w:rsidRPr="00E664C6">
        <w:rPr>
          <w:rFonts w:asciiTheme="majorEastAsia" w:eastAsiaTheme="majorEastAsia" w:hAnsiTheme="majorEastAsia"/>
          <w:color w:val="000000" w:themeColor="text1"/>
          <w:sz w:val="22"/>
          <w:szCs w:val="22"/>
          <w:lang w:eastAsia="zh-TW"/>
        </w:rPr>
        <w:t>在升讀小學</w:t>
      </w:r>
      <w:proofErr w:type="gramEnd"/>
      <w:r w:rsidRPr="00E664C6">
        <w:rPr>
          <w:rFonts w:asciiTheme="majorEastAsia" w:eastAsiaTheme="majorEastAsia" w:hAnsiTheme="majorEastAsia"/>
          <w:color w:val="000000" w:themeColor="text1"/>
          <w:sz w:val="22"/>
          <w:szCs w:val="22"/>
          <w:lang w:eastAsia="zh-TW"/>
        </w:rPr>
        <w:t>後過渡期相關的服務</w:t>
      </w:r>
      <w:r w:rsidR="00A01426" w:rsidRPr="00E664C6">
        <w:rPr>
          <w:rFonts w:asciiTheme="majorEastAsia" w:eastAsiaTheme="majorEastAsia" w:hAnsiTheme="majorEastAsia"/>
          <w:color w:val="000000" w:themeColor="text1"/>
          <w:sz w:val="22"/>
          <w:szCs w:val="22"/>
          <w:lang w:eastAsia="zh-TW"/>
        </w:rPr>
        <w:t>，</w:t>
      </w:r>
      <w:r w:rsidRPr="00E664C6">
        <w:rPr>
          <w:rFonts w:asciiTheme="majorEastAsia" w:eastAsiaTheme="majorEastAsia" w:hAnsiTheme="majorEastAsia"/>
          <w:color w:val="000000" w:themeColor="text1"/>
          <w:sz w:val="22"/>
          <w:szCs w:val="22"/>
          <w:lang w:eastAsia="zh-TW"/>
        </w:rPr>
        <w:t>由社會服務聯會</w:t>
      </w:r>
      <w:r w:rsidRPr="00E664C6">
        <w:rPr>
          <w:rFonts w:asciiTheme="majorEastAsia" w:eastAsia="DengXian" w:hAnsiTheme="majorEastAsia" w:hint="eastAsia"/>
          <w:color w:val="000000" w:themeColor="text1"/>
          <w:sz w:val="22"/>
          <w:szCs w:val="22"/>
          <w:lang w:eastAsia="zh-TW"/>
        </w:rPr>
        <w:t>(</w:t>
      </w:r>
      <w:r w:rsidRPr="00E664C6">
        <w:rPr>
          <w:rFonts w:asciiTheme="majorEastAsia" w:eastAsiaTheme="majorEastAsia" w:hAnsiTheme="majorEastAsia"/>
          <w:color w:val="000000" w:themeColor="text1"/>
          <w:sz w:val="22"/>
          <w:szCs w:val="22"/>
          <w:lang w:eastAsia="zh-TW"/>
        </w:rPr>
        <w:t>社聯</w:t>
      </w:r>
      <w:r w:rsidRPr="00E664C6">
        <w:rPr>
          <w:rFonts w:asciiTheme="majorEastAsia" w:eastAsia="DengXian" w:hAnsiTheme="majorEastAsia" w:hint="eastAsia"/>
          <w:color w:val="000000" w:themeColor="text1"/>
          <w:sz w:val="22"/>
          <w:szCs w:val="22"/>
          <w:lang w:eastAsia="zh-TW"/>
        </w:rPr>
        <w:t>)</w:t>
      </w:r>
      <w:r w:rsidRPr="00E664C6">
        <w:rPr>
          <w:rFonts w:asciiTheme="majorEastAsia" w:eastAsiaTheme="majorEastAsia" w:hAnsiTheme="majorEastAsia"/>
          <w:color w:val="000000" w:themeColor="text1"/>
          <w:sz w:val="22"/>
          <w:szCs w:val="22"/>
          <w:lang w:eastAsia="zh-TW"/>
        </w:rPr>
        <w:t>，社會福利署（社署</w:t>
      </w:r>
      <w:r w:rsidRPr="00E664C6">
        <w:rPr>
          <w:rFonts w:asciiTheme="majorEastAsia" w:eastAsia="DengXian" w:hAnsiTheme="majorEastAsia"/>
          <w:color w:val="000000" w:themeColor="text1"/>
          <w:sz w:val="22"/>
          <w:szCs w:val="22"/>
          <w:lang w:eastAsia="zh-TW"/>
        </w:rPr>
        <w:t>）</w:t>
      </w:r>
      <w:r w:rsidRPr="00E664C6">
        <w:rPr>
          <w:rFonts w:asciiTheme="majorEastAsia" w:eastAsia="DengXian" w:hAnsiTheme="majorEastAsia" w:hint="eastAsia"/>
          <w:color w:val="000000" w:themeColor="text1"/>
          <w:sz w:val="22"/>
          <w:szCs w:val="22"/>
          <w:lang w:eastAsia="zh-TW"/>
        </w:rPr>
        <w:t>與</w:t>
      </w:r>
      <w:r w:rsidRPr="00E664C6">
        <w:rPr>
          <w:rFonts w:asciiTheme="majorEastAsia" w:eastAsiaTheme="majorEastAsia" w:hAnsiTheme="majorEastAsia"/>
          <w:color w:val="000000" w:themeColor="text1"/>
          <w:sz w:val="22"/>
          <w:szCs w:val="22"/>
          <w:lang w:eastAsia="zh-TW"/>
        </w:rPr>
        <w:t>教育局</w:t>
      </w:r>
      <w:r w:rsidRPr="00E664C6">
        <w:rPr>
          <w:rFonts w:ascii="DengXian" w:eastAsia="DengXian" w:hAnsi="DengXian" w:hint="eastAsia"/>
          <w:color w:val="000000" w:themeColor="text1"/>
          <w:sz w:val="22"/>
          <w:szCs w:val="22"/>
          <w:lang w:eastAsia="zh-TW"/>
        </w:rPr>
        <w:t>成</w:t>
      </w:r>
      <w:r w:rsidRPr="00E664C6">
        <w:rPr>
          <w:rFonts w:asciiTheme="majorEastAsia" w:eastAsiaTheme="majorEastAsia" w:hAnsiTheme="majorEastAsia"/>
          <w:color w:val="000000" w:themeColor="text1"/>
          <w:sz w:val="22"/>
          <w:szCs w:val="22"/>
          <w:lang w:eastAsia="zh-TW"/>
        </w:rPr>
        <w:t>立工作小組，主要</w:t>
      </w:r>
      <w:r w:rsidRPr="00E664C6">
        <w:rPr>
          <w:rFonts w:ascii="DengXian" w:eastAsia="DengXian" w:hAnsi="DengXian" w:hint="eastAsia"/>
          <w:color w:val="000000" w:themeColor="text1"/>
          <w:sz w:val="22"/>
          <w:szCs w:val="22"/>
          <w:lang w:eastAsia="zh-TW"/>
        </w:rPr>
        <w:t>職責僅</w:t>
      </w:r>
      <w:r w:rsidRPr="00E664C6">
        <w:rPr>
          <w:rFonts w:asciiTheme="majorEastAsia" w:eastAsiaTheme="majorEastAsia" w:hAnsiTheme="majorEastAsia"/>
          <w:color w:val="000000" w:themeColor="text1"/>
          <w:sz w:val="22"/>
          <w:szCs w:val="22"/>
          <w:lang w:eastAsia="zh-TW"/>
        </w:rPr>
        <w:t>為</w:t>
      </w:r>
      <w:r w:rsidRPr="00E664C6">
        <w:rPr>
          <w:rFonts w:asciiTheme="majorEastAsia" w:eastAsiaTheme="majorEastAsia" w:hAnsiTheme="majorEastAsia" w:hint="eastAsia"/>
          <w:color w:val="000000" w:themeColor="text1"/>
          <w:sz w:val="22"/>
          <w:szCs w:val="22"/>
          <w:lang w:eastAsia="zh-TW"/>
        </w:rPr>
        <w:t>統一學前</w:t>
      </w:r>
      <w:r w:rsidRPr="00E664C6">
        <w:rPr>
          <w:rFonts w:asciiTheme="majorEastAsia" w:eastAsiaTheme="majorEastAsia" w:hAnsiTheme="majorEastAsia"/>
          <w:color w:val="000000" w:themeColor="text1"/>
          <w:sz w:val="22"/>
          <w:szCs w:val="22"/>
          <w:lang w:eastAsia="zh-TW"/>
        </w:rPr>
        <w:t>評估表格，讓學校</w:t>
      </w:r>
      <w:r w:rsidRPr="00E664C6">
        <w:rPr>
          <w:rFonts w:asciiTheme="majorEastAsia" w:eastAsiaTheme="majorEastAsia" w:hAnsiTheme="majorEastAsia" w:hint="eastAsia"/>
          <w:bCs/>
          <w:color w:val="000000" w:themeColor="text1"/>
          <w:sz w:val="22"/>
          <w:szCs w:val="22"/>
          <w:shd w:val="clear" w:color="auto" w:fill="FFFFFF"/>
          <w:lang w:eastAsia="zh-TW"/>
        </w:rPr>
        <w:t>更</w:t>
      </w:r>
      <w:r w:rsidRPr="00E664C6">
        <w:rPr>
          <w:rFonts w:asciiTheme="majorEastAsia" w:eastAsiaTheme="majorEastAsia" w:hAnsiTheme="majorEastAsia"/>
          <w:bCs/>
          <w:color w:val="000000" w:themeColor="text1"/>
          <w:sz w:val="22"/>
          <w:szCs w:val="22"/>
          <w:shd w:val="clear" w:color="auto" w:fill="FFFFFF"/>
          <w:lang w:eastAsia="zh-TW"/>
        </w:rPr>
        <w:t>了解</w:t>
      </w:r>
      <w:r w:rsidRPr="00E664C6">
        <w:rPr>
          <w:rFonts w:asciiTheme="majorEastAsia" w:eastAsiaTheme="majorEastAsia" w:hAnsiTheme="majorEastAsia" w:hint="eastAsia"/>
          <w:bCs/>
          <w:color w:val="000000" w:themeColor="text1"/>
          <w:sz w:val="22"/>
          <w:szCs w:val="22"/>
          <w:shd w:val="clear" w:color="auto" w:fill="FFFFFF"/>
          <w:lang w:eastAsia="zh-TW"/>
        </w:rPr>
        <w:t>SE</w:t>
      </w:r>
      <w:r w:rsidRPr="00E664C6">
        <w:rPr>
          <w:rFonts w:asciiTheme="majorEastAsia" w:eastAsiaTheme="majorEastAsia" w:hAnsiTheme="majorEastAsia"/>
          <w:bCs/>
          <w:color w:val="000000" w:themeColor="text1"/>
          <w:sz w:val="22"/>
          <w:szCs w:val="22"/>
          <w:shd w:val="clear" w:color="auto" w:fill="FFFFFF"/>
          <w:lang w:eastAsia="zh-TW"/>
        </w:rPr>
        <w:t>N</w:t>
      </w:r>
      <w:r w:rsidRPr="00E664C6">
        <w:rPr>
          <w:rFonts w:asciiTheme="majorEastAsia" w:eastAsiaTheme="majorEastAsia" w:hAnsiTheme="majorEastAsia" w:hint="eastAsia"/>
          <w:bCs/>
          <w:color w:val="000000" w:themeColor="text1"/>
          <w:sz w:val="22"/>
          <w:szCs w:val="22"/>
          <w:shd w:val="clear" w:color="auto" w:fill="FFFFFF"/>
          <w:lang w:eastAsia="zh-TW"/>
        </w:rPr>
        <w:t>兒</w:t>
      </w:r>
      <w:r w:rsidRPr="00E664C6">
        <w:rPr>
          <w:rFonts w:asciiTheme="majorEastAsia" w:eastAsiaTheme="majorEastAsia" w:hAnsiTheme="majorEastAsia"/>
          <w:bCs/>
          <w:color w:val="000000" w:themeColor="text1"/>
          <w:sz w:val="22"/>
          <w:szCs w:val="22"/>
          <w:shd w:val="clear" w:color="auto" w:fill="FFFFFF"/>
          <w:lang w:eastAsia="zh-TW"/>
        </w:rPr>
        <w:t>童的服務需要</w:t>
      </w:r>
      <w:r w:rsidRPr="00E664C6">
        <w:rPr>
          <w:rFonts w:asciiTheme="majorEastAsia" w:eastAsiaTheme="majorEastAsia" w:hAnsiTheme="majorEastAsia" w:hint="eastAsia"/>
          <w:bCs/>
          <w:color w:val="000000" w:themeColor="text1"/>
          <w:sz w:val="22"/>
          <w:szCs w:val="22"/>
          <w:shd w:val="clear" w:color="auto" w:fill="FFFFFF"/>
          <w:lang w:eastAsia="zh-TW"/>
        </w:rPr>
        <w:t>，</w:t>
      </w:r>
      <w:r w:rsidR="00A01426" w:rsidRPr="00E664C6">
        <w:rPr>
          <w:rFonts w:asciiTheme="majorEastAsia" w:eastAsiaTheme="majorEastAsia" w:hAnsiTheme="majorEastAsia" w:hint="eastAsia"/>
          <w:bCs/>
          <w:color w:val="000000" w:themeColor="text1"/>
          <w:sz w:val="22"/>
          <w:szCs w:val="22"/>
          <w:shd w:val="clear" w:color="auto" w:fill="FFFFFF"/>
          <w:lang w:eastAsia="zh-TW"/>
        </w:rPr>
        <w:t>其工作</w:t>
      </w:r>
      <w:r w:rsidRPr="00E664C6">
        <w:rPr>
          <w:rFonts w:asciiTheme="majorEastAsia" w:eastAsiaTheme="majorEastAsia" w:hAnsiTheme="majorEastAsia"/>
          <w:bCs/>
          <w:color w:val="000000" w:themeColor="text1"/>
          <w:sz w:val="22"/>
          <w:szCs w:val="22"/>
          <w:shd w:val="clear" w:color="auto" w:fill="FFFFFF"/>
          <w:lang w:eastAsia="zh-TW"/>
        </w:rPr>
        <w:t>局限性讓人</w:t>
      </w:r>
      <w:r w:rsidRPr="00E664C6">
        <w:rPr>
          <w:rFonts w:asciiTheme="majorEastAsia" w:eastAsiaTheme="majorEastAsia" w:hAnsiTheme="majorEastAsia" w:hint="eastAsia"/>
          <w:bCs/>
          <w:color w:val="000000" w:themeColor="text1"/>
          <w:sz w:val="22"/>
          <w:szCs w:val="22"/>
          <w:shd w:val="clear" w:color="auto" w:fill="FFFFFF"/>
          <w:lang w:eastAsia="zh-TW"/>
        </w:rPr>
        <w:t>甚</w:t>
      </w:r>
      <w:r w:rsidRPr="00E664C6">
        <w:rPr>
          <w:rFonts w:asciiTheme="majorEastAsia" w:eastAsiaTheme="majorEastAsia" w:hAnsiTheme="majorEastAsia"/>
          <w:bCs/>
          <w:color w:val="000000" w:themeColor="text1"/>
          <w:sz w:val="22"/>
          <w:szCs w:val="22"/>
          <w:shd w:val="clear" w:color="auto" w:fill="FFFFFF"/>
          <w:lang w:eastAsia="zh-TW"/>
        </w:rPr>
        <w:t>感</w:t>
      </w:r>
      <w:r w:rsidRPr="00E664C6">
        <w:rPr>
          <w:rFonts w:asciiTheme="majorEastAsia" w:eastAsiaTheme="majorEastAsia" w:hAnsiTheme="majorEastAsia" w:hint="eastAsia"/>
          <w:bCs/>
          <w:color w:val="000000" w:themeColor="text1"/>
          <w:sz w:val="22"/>
          <w:szCs w:val="22"/>
          <w:shd w:val="clear" w:color="auto" w:fill="FFFFFF"/>
          <w:lang w:eastAsia="zh-TW"/>
        </w:rPr>
        <w:t>失望。而現時《香港康復計劃方案》檢討第二階段亦就SEN兒童</w:t>
      </w:r>
      <w:r w:rsidRPr="00E664C6">
        <w:rPr>
          <w:rFonts w:asciiTheme="majorEastAsia" w:eastAsiaTheme="majorEastAsia" w:hAnsiTheme="majorEastAsia"/>
          <w:bCs/>
          <w:color w:val="000000" w:themeColor="text1"/>
          <w:sz w:val="22"/>
          <w:szCs w:val="22"/>
          <w:shd w:val="clear" w:color="auto" w:fill="FFFFFF"/>
          <w:lang w:eastAsia="zh-TW"/>
        </w:rPr>
        <w:t>由</w:t>
      </w:r>
      <w:proofErr w:type="gramStart"/>
      <w:r w:rsidRPr="00E664C6">
        <w:rPr>
          <w:rFonts w:asciiTheme="majorEastAsia" w:eastAsiaTheme="majorEastAsia" w:hAnsiTheme="majorEastAsia"/>
          <w:bCs/>
          <w:color w:val="000000" w:themeColor="text1"/>
          <w:sz w:val="22"/>
          <w:szCs w:val="22"/>
          <w:shd w:val="clear" w:color="auto" w:fill="FFFFFF"/>
          <w:lang w:eastAsia="zh-TW"/>
        </w:rPr>
        <w:t>幼稚園</w:t>
      </w:r>
      <w:r w:rsidRPr="00E664C6">
        <w:rPr>
          <w:rFonts w:asciiTheme="majorEastAsia" w:eastAsiaTheme="majorEastAsia" w:hAnsiTheme="majorEastAsia"/>
          <w:color w:val="000000" w:themeColor="text1"/>
          <w:sz w:val="22"/>
          <w:szCs w:val="22"/>
          <w:lang w:eastAsia="zh-TW"/>
        </w:rPr>
        <w:t>升讀小一</w:t>
      </w:r>
      <w:proofErr w:type="gramEnd"/>
      <w:r w:rsidRPr="00E664C6">
        <w:rPr>
          <w:rFonts w:asciiTheme="majorEastAsia" w:eastAsiaTheme="majorEastAsia" w:hAnsiTheme="majorEastAsia"/>
          <w:color w:val="000000" w:themeColor="text1"/>
          <w:sz w:val="22"/>
          <w:szCs w:val="22"/>
          <w:lang w:eastAsia="zh-TW"/>
        </w:rPr>
        <w:t>的銜接和中、小學SEN支援模式</w:t>
      </w:r>
      <w:r w:rsidRPr="00E664C6">
        <w:rPr>
          <w:rFonts w:asciiTheme="majorEastAsia" w:eastAsiaTheme="majorEastAsia" w:hAnsiTheme="majorEastAsia" w:hint="eastAsia"/>
          <w:color w:val="000000" w:themeColor="text1"/>
          <w:sz w:val="22"/>
          <w:szCs w:val="22"/>
          <w:lang w:eastAsia="zh-TW"/>
        </w:rPr>
        <w:t>進行公眾諮詢。</w:t>
      </w:r>
    </w:p>
    <w:p w14:paraId="699EFDA6" w14:textId="303DBF79" w:rsidR="00853CC2" w:rsidRPr="00E664C6" w:rsidRDefault="00853CC2" w:rsidP="00853CC2">
      <w:pPr>
        <w:ind w:firstLineChars="200" w:firstLine="440"/>
        <w:rPr>
          <w:rFonts w:asciiTheme="majorEastAsia" w:eastAsiaTheme="majorEastAsia" w:hAnsiTheme="majorEastAsia"/>
          <w:color w:val="000000" w:themeColor="text1"/>
          <w:sz w:val="22"/>
          <w:szCs w:val="22"/>
          <w:lang w:eastAsia="zh-TW"/>
        </w:rPr>
      </w:pPr>
    </w:p>
    <w:p w14:paraId="3B0C0C39" w14:textId="6746F666" w:rsidR="007667BF" w:rsidRPr="00E664C6" w:rsidRDefault="00A01426" w:rsidP="007667BF">
      <w:pPr>
        <w:ind w:firstLineChars="250" w:firstLine="551"/>
        <w:rPr>
          <w:rFonts w:asciiTheme="majorEastAsia" w:eastAsiaTheme="majorEastAsia" w:hAnsiTheme="majorEastAsia"/>
          <w:color w:val="000000" w:themeColor="text1"/>
          <w:sz w:val="22"/>
          <w:szCs w:val="22"/>
          <w:lang w:eastAsia="zh-TW"/>
        </w:rPr>
      </w:pPr>
      <w:r w:rsidRPr="00E664C6">
        <w:rPr>
          <w:rFonts w:asciiTheme="majorEastAsia" w:eastAsiaTheme="majorEastAsia" w:hAnsiTheme="majorEastAsia"/>
          <w:b/>
          <w:color w:val="000000" w:themeColor="text1"/>
          <w:sz w:val="22"/>
          <w:szCs w:val="22"/>
          <w:lang w:eastAsia="zh-TW"/>
        </w:rPr>
        <w:t>現</w:t>
      </w:r>
      <w:r w:rsidRPr="00800A31">
        <w:rPr>
          <w:rFonts w:asciiTheme="majorEastAsia" w:eastAsiaTheme="majorEastAsia" w:hAnsiTheme="majorEastAsia" w:hint="eastAsia"/>
          <w:b/>
          <w:color w:val="000000" w:themeColor="text1"/>
          <w:sz w:val="22"/>
          <w:szCs w:val="22"/>
          <w:lang w:eastAsia="zh-TW"/>
        </w:rPr>
        <w:t>時</w:t>
      </w:r>
      <w:r w:rsidR="007667BF" w:rsidRPr="00E664C6">
        <w:rPr>
          <w:rFonts w:asciiTheme="majorEastAsia" w:eastAsiaTheme="majorEastAsia" w:hAnsiTheme="majorEastAsia"/>
          <w:b/>
          <w:color w:val="000000" w:themeColor="text1"/>
          <w:sz w:val="22"/>
          <w:szCs w:val="22"/>
          <w:lang w:eastAsia="zh-TW"/>
        </w:rPr>
        <w:t>「</w:t>
      </w:r>
      <w:r w:rsidR="007667BF" w:rsidRPr="00E664C6">
        <w:rPr>
          <w:rFonts w:asciiTheme="majorEastAsia" w:eastAsiaTheme="majorEastAsia" w:hAnsiTheme="majorEastAsia" w:hint="eastAsia"/>
          <w:b/>
          <w:color w:val="000000" w:themeColor="text1"/>
          <w:sz w:val="22"/>
          <w:szCs w:val="22"/>
          <w:lang w:eastAsia="zh-TW"/>
        </w:rPr>
        <w:t>校本支援</w:t>
      </w:r>
      <w:r w:rsidR="007667BF" w:rsidRPr="00E664C6">
        <w:rPr>
          <w:rFonts w:asciiTheme="majorEastAsia" w:eastAsiaTheme="majorEastAsia" w:hAnsiTheme="majorEastAsia"/>
          <w:b/>
          <w:color w:val="000000" w:themeColor="text1"/>
          <w:sz w:val="22"/>
          <w:szCs w:val="22"/>
          <w:lang w:eastAsia="zh-TW"/>
        </w:rPr>
        <w:t>」</w:t>
      </w:r>
      <w:r w:rsidR="007667BF" w:rsidRPr="00E664C6">
        <w:rPr>
          <w:rFonts w:asciiTheme="majorEastAsia" w:eastAsiaTheme="majorEastAsia" w:hAnsiTheme="majorEastAsia" w:hint="eastAsia"/>
          <w:b/>
          <w:color w:val="000000" w:themeColor="text1"/>
          <w:sz w:val="22"/>
          <w:szCs w:val="22"/>
          <w:lang w:eastAsia="zh-TW"/>
        </w:rPr>
        <w:t>模式對學齡兒童支援不足，</w:t>
      </w:r>
      <w:r w:rsidR="007667BF" w:rsidRPr="00E664C6">
        <w:rPr>
          <w:rFonts w:asciiTheme="majorEastAsia" w:eastAsiaTheme="majorEastAsia" w:hAnsiTheme="majorEastAsia" w:hint="eastAsia"/>
          <w:color w:val="000000" w:themeColor="text1"/>
          <w:sz w:val="22"/>
          <w:szCs w:val="22"/>
          <w:lang w:eastAsia="zh-TW"/>
        </w:rPr>
        <w:t>基層</w:t>
      </w:r>
      <w:r w:rsidR="007667BF" w:rsidRPr="00E664C6">
        <w:rPr>
          <w:rFonts w:asciiTheme="majorEastAsia" w:eastAsiaTheme="majorEastAsia" w:hAnsiTheme="majorEastAsia"/>
          <w:color w:val="000000" w:themeColor="text1"/>
          <w:sz w:val="22"/>
          <w:szCs w:val="22"/>
          <w:lang w:eastAsia="zh-TW"/>
        </w:rPr>
        <w:t>SEN</w:t>
      </w:r>
      <w:r w:rsidR="007667BF" w:rsidRPr="00E664C6">
        <w:rPr>
          <w:rFonts w:asciiTheme="majorEastAsia" w:eastAsiaTheme="majorEastAsia" w:hAnsiTheme="majorEastAsia" w:hint="eastAsia"/>
          <w:color w:val="000000" w:themeColor="text1"/>
          <w:sz w:val="22"/>
          <w:szCs w:val="22"/>
          <w:lang w:eastAsia="zh-TW"/>
        </w:rPr>
        <w:t>兒童則最受影響，因家庭經濟匱乏，他們的發展亦因此落後於有能力購買私人服務及治療的兒童。在校因學業成績差，自信心受損，即使他們有不同的潛能，如音樂、繪畫、運動的潛能，也礙於家庭經濟環境而無法在坊間報讀相關</w:t>
      </w:r>
      <w:proofErr w:type="gramStart"/>
      <w:r w:rsidR="007667BF" w:rsidRPr="00E664C6">
        <w:rPr>
          <w:rFonts w:asciiTheme="majorEastAsia" w:eastAsiaTheme="majorEastAsia" w:hAnsiTheme="majorEastAsia" w:hint="eastAsia"/>
          <w:color w:val="000000" w:themeColor="text1"/>
          <w:sz w:val="22"/>
          <w:szCs w:val="22"/>
          <w:lang w:eastAsia="zh-TW"/>
        </w:rPr>
        <w:t>關</w:t>
      </w:r>
      <w:proofErr w:type="gramEnd"/>
      <w:r w:rsidR="007667BF" w:rsidRPr="00E664C6">
        <w:rPr>
          <w:rFonts w:asciiTheme="majorEastAsia" w:eastAsiaTheme="majorEastAsia" w:hAnsiTheme="majorEastAsia" w:hint="eastAsia"/>
          <w:color w:val="000000" w:themeColor="text1"/>
          <w:sz w:val="22"/>
          <w:szCs w:val="22"/>
          <w:lang w:eastAsia="zh-TW"/>
        </w:rPr>
        <w:t>的</w:t>
      </w:r>
      <w:r w:rsidR="007667BF" w:rsidRPr="00E664C6">
        <w:rPr>
          <w:rFonts w:asciiTheme="majorEastAsia" w:eastAsia="新細明體" w:hAnsiTheme="majorEastAsia" w:hint="eastAsia"/>
          <w:color w:val="000000" w:themeColor="text1"/>
          <w:sz w:val="22"/>
          <w:szCs w:val="22"/>
          <w:lang w:eastAsia="zh-TW"/>
        </w:rPr>
        <w:t>補習、興趣學習和訓練</w:t>
      </w:r>
      <w:r w:rsidR="007667BF" w:rsidRPr="00E664C6">
        <w:rPr>
          <w:rFonts w:ascii="SimSun" w:eastAsia="新細明體" w:hAnsi="SimSun" w:hint="eastAsia"/>
          <w:color w:val="000000" w:themeColor="text1"/>
          <w:sz w:val="22"/>
          <w:szCs w:val="22"/>
          <w:lang w:eastAsia="zh-TW"/>
        </w:rPr>
        <w:t>；</w:t>
      </w:r>
      <w:r w:rsidR="007667BF" w:rsidRPr="00E664C6">
        <w:rPr>
          <w:rFonts w:asciiTheme="majorEastAsia" w:eastAsiaTheme="majorEastAsia" w:hAnsiTheme="majorEastAsia" w:hint="eastAsia"/>
          <w:color w:val="000000" w:themeColor="text1"/>
          <w:sz w:val="22"/>
          <w:szCs w:val="22"/>
          <w:lang w:eastAsia="zh-TW"/>
        </w:rPr>
        <w:t>教師又無法在課堂上照顧到每名</w:t>
      </w:r>
      <w:r w:rsidR="007667BF" w:rsidRPr="00E664C6">
        <w:rPr>
          <w:rFonts w:asciiTheme="majorEastAsia" w:eastAsiaTheme="majorEastAsia" w:hAnsiTheme="majorEastAsia"/>
          <w:color w:val="000000" w:themeColor="text1"/>
          <w:sz w:val="22"/>
          <w:szCs w:val="22"/>
          <w:lang w:eastAsia="zh-TW"/>
        </w:rPr>
        <w:t>SEN</w:t>
      </w:r>
      <w:r w:rsidR="007667BF" w:rsidRPr="00E664C6">
        <w:rPr>
          <w:rFonts w:asciiTheme="majorEastAsia" w:eastAsiaTheme="majorEastAsia" w:hAnsiTheme="majorEastAsia" w:hint="eastAsia"/>
          <w:color w:val="000000" w:themeColor="text1"/>
          <w:sz w:val="22"/>
          <w:szCs w:val="22"/>
          <w:lang w:eastAsia="zh-TW"/>
        </w:rPr>
        <w:t>學童的需要，教師也身心疲憊；而家長也因教育水準較低，而無法協助</w:t>
      </w:r>
      <w:r w:rsidR="007667BF" w:rsidRPr="00E664C6">
        <w:rPr>
          <w:rFonts w:asciiTheme="majorEastAsia" w:eastAsiaTheme="majorEastAsia" w:hAnsiTheme="majorEastAsia"/>
          <w:color w:val="000000" w:themeColor="text1"/>
          <w:sz w:val="22"/>
          <w:szCs w:val="22"/>
          <w:lang w:eastAsia="zh-TW"/>
        </w:rPr>
        <w:t>SEN</w:t>
      </w:r>
      <w:r w:rsidR="007667BF" w:rsidRPr="00E664C6">
        <w:rPr>
          <w:rFonts w:asciiTheme="majorEastAsia" w:eastAsiaTheme="majorEastAsia" w:hAnsiTheme="majorEastAsia" w:hint="eastAsia"/>
          <w:color w:val="000000" w:themeColor="text1"/>
          <w:sz w:val="22"/>
          <w:szCs w:val="22"/>
          <w:lang w:eastAsia="zh-TW"/>
        </w:rPr>
        <w:t>學童，很多家長經常收到學校職員對</w:t>
      </w:r>
      <w:r w:rsidR="007667BF" w:rsidRPr="00E664C6">
        <w:rPr>
          <w:rFonts w:asciiTheme="majorEastAsia" w:eastAsiaTheme="majorEastAsia" w:hAnsiTheme="majorEastAsia"/>
          <w:color w:val="000000" w:themeColor="text1"/>
          <w:sz w:val="22"/>
          <w:szCs w:val="22"/>
          <w:lang w:eastAsia="zh-TW"/>
        </w:rPr>
        <w:t>SEN</w:t>
      </w:r>
      <w:r w:rsidR="007667BF" w:rsidRPr="00E664C6">
        <w:rPr>
          <w:rFonts w:asciiTheme="majorEastAsia" w:eastAsiaTheme="majorEastAsia" w:hAnsiTheme="majorEastAsia" w:hint="eastAsia"/>
          <w:color w:val="000000" w:themeColor="text1"/>
          <w:sz w:val="22"/>
          <w:szCs w:val="22"/>
          <w:lang w:eastAsia="zh-TW"/>
        </w:rPr>
        <w:t>兒童的行為、情緒和學業投訴</w:t>
      </w:r>
      <w:r w:rsidR="007667BF" w:rsidRPr="00E664C6">
        <w:rPr>
          <w:rFonts w:ascii="SimSun" w:eastAsia="新細明體" w:hAnsi="SimSun" w:hint="eastAsia"/>
          <w:color w:val="000000" w:themeColor="text1"/>
          <w:sz w:val="22"/>
          <w:szCs w:val="22"/>
          <w:lang w:eastAsia="zh-TW"/>
        </w:rPr>
        <w:t>。</w:t>
      </w:r>
      <w:r w:rsidR="007667BF" w:rsidRPr="00E664C6">
        <w:rPr>
          <w:rFonts w:asciiTheme="majorEastAsia" w:eastAsiaTheme="majorEastAsia" w:hAnsiTheme="majorEastAsia" w:hint="eastAsia"/>
          <w:color w:val="000000" w:themeColor="text1"/>
          <w:sz w:val="22"/>
          <w:szCs w:val="22"/>
          <w:lang w:eastAsia="zh-TW"/>
        </w:rPr>
        <w:t>可以想像無論是</w:t>
      </w:r>
      <w:r w:rsidR="007667BF" w:rsidRPr="00E664C6">
        <w:rPr>
          <w:rFonts w:asciiTheme="majorEastAsia" w:eastAsiaTheme="majorEastAsia" w:hAnsiTheme="majorEastAsia"/>
          <w:color w:val="000000" w:themeColor="text1"/>
          <w:sz w:val="22"/>
          <w:szCs w:val="22"/>
          <w:lang w:eastAsia="zh-TW"/>
        </w:rPr>
        <w:t>SEN</w:t>
      </w:r>
      <w:r w:rsidR="007667BF" w:rsidRPr="00E664C6">
        <w:rPr>
          <w:rFonts w:asciiTheme="majorEastAsia" w:eastAsiaTheme="majorEastAsia" w:hAnsiTheme="majorEastAsia" w:hint="eastAsia"/>
          <w:color w:val="000000" w:themeColor="text1"/>
          <w:sz w:val="22"/>
          <w:szCs w:val="22"/>
          <w:lang w:eastAsia="zh-TW"/>
        </w:rPr>
        <w:t>學生、家長甚至</w:t>
      </w:r>
      <w:r w:rsidR="007667BF" w:rsidRPr="00E664C6">
        <w:rPr>
          <w:rFonts w:asciiTheme="majorEastAsia" w:eastAsiaTheme="majorEastAsia" w:hAnsiTheme="majorEastAsia"/>
          <w:color w:val="000000" w:themeColor="text1"/>
          <w:sz w:val="22"/>
          <w:szCs w:val="22"/>
          <w:lang w:eastAsia="zh-TW"/>
        </w:rPr>
        <w:t>教師</w:t>
      </w:r>
      <w:r w:rsidR="007667BF" w:rsidRPr="00E664C6">
        <w:rPr>
          <w:rFonts w:asciiTheme="majorEastAsia" w:eastAsiaTheme="majorEastAsia" w:hAnsiTheme="majorEastAsia" w:hint="eastAsia"/>
          <w:color w:val="000000" w:themeColor="text1"/>
          <w:sz w:val="22"/>
          <w:szCs w:val="22"/>
          <w:lang w:eastAsia="zh-TW"/>
        </w:rPr>
        <w:t>均照顧</w:t>
      </w:r>
      <w:r w:rsidR="007667BF" w:rsidRPr="00E664C6">
        <w:rPr>
          <w:rFonts w:asciiTheme="majorEastAsia" w:eastAsiaTheme="majorEastAsia" w:hAnsiTheme="majorEastAsia"/>
          <w:color w:val="000000" w:themeColor="text1"/>
          <w:sz w:val="22"/>
          <w:szCs w:val="22"/>
          <w:lang w:eastAsia="zh-TW"/>
        </w:rPr>
        <w:t>SEN</w:t>
      </w:r>
      <w:r w:rsidR="007667BF" w:rsidRPr="00E664C6">
        <w:rPr>
          <w:rFonts w:asciiTheme="majorEastAsia" w:eastAsiaTheme="majorEastAsia" w:hAnsiTheme="majorEastAsia" w:hint="eastAsia"/>
          <w:color w:val="000000" w:themeColor="text1"/>
          <w:sz w:val="22"/>
          <w:szCs w:val="22"/>
          <w:lang w:eastAsia="zh-TW"/>
        </w:rPr>
        <w:t>學</w:t>
      </w:r>
      <w:r w:rsidR="007667BF" w:rsidRPr="00E664C6">
        <w:rPr>
          <w:rFonts w:asciiTheme="majorEastAsia" w:eastAsiaTheme="majorEastAsia" w:hAnsiTheme="majorEastAsia"/>
          <w:color w:val="000000" w:themeColor="text1"/>
          <w:sz w:val="22"/>
          <w:szCs w:val="22"/>
          <w:lang w:eastAsia="zh-TW"/>
        </w:rPr>
        <w:t>童，身心疲憊</w:t>
      </w:r>
      <w:r w:rsidR="007667BF" w:rsidRPr="00E664C6">
        <w:rPr>
          <w:rFonts w:asciiTheme="majorEastAsia" w:eastAsiaTheme="majorEastAsia" w:hAnsiTheme="majorEastAsia" w:hint="eastAsia"/>
          <w:color w:val="000000" w:themeColor="text1"/>
          <w:sz w:val="22"/>
          <w:szCs w:val="22"/>
          <w:lang w:eastAsia="zh-TW"/>
        </w:rPr>
        <w:t>。</w:t>
      </w:r>
    </w:p>
    <w:p w14:paraId="583DC3B1" w14:textId="77777777" w:rsidR="007667BF" w:rsidRPr="00E664C6" w:rsidRDefault="007667BF" w:rsidP="007667BF">
      <w:pPr>
        <w:jc w:val="both"/>
        <w:rPr>
          <w:rFonts w:asciiTheme="majorEastAsia" w:eastAsiaTheme="majorEastAsia" w:hAnsiTheme="majorEastAsia"/>
          <w:color w:val="000000" w:themeColor="text1"/>
          <w:sz w:val="22"/>
          <w:szCs w:val="22"/>
          <w:lang w:eastAsia="zh-TW"/>
        </w:rPr>
      </w:pPr>
    </w:p>
    <w:p w14:paraId="54894719" w14:textId="77777777" w:rsidR="007667BF" w:rsidRPr="00E664C6" w:rsidRDefault="007667BF" w:rsidP="007667BF">
      <w:pPr>
        <w:ind w:firstLine="480"/>
        <w:jc w:val="both"/>
        <w:rPr>
          <w:rFonts w:asciiTheme="majorEastAsia" w:eastAsiaTheme="majorEastAsia" w:hAnsiTheme="majorEastAsia"/>
          <w:color w:val="000000" w:themeColor="text1"/>
          <w:sz w:val="22"/>
          <w:szCs w:val="22"/>
          <w:lang w:eastAsia="zh-TW"/>
        </w:rPr>
      </w:pPr>
      <w:r w:rsidRPr="00800A31">
        <w:rPr>
          <w:rFonts w:asciiTheme="majorEastAsia" w:eastAsiaTheme="majorEastAsia" w:hAnsiTheme="majorEastAsia" w:hint="eastAsia"/>
          <w:b/>
          <w:color w:val="000000" w:themeColor="text1"/>
          <w:sz w:val="22"/>
          <w:szCs w:val="22"/>
          <w:lang w:eastAsia="zh-TW"/>
        </w:rPr>
        <w:t>為了</w:t>
      </w:r>
      <w:r w:rsidRPr="00E664C6">
        <w:rPr>
          <w:rFonts w:asciiTheme="majorEastAsia" w:eastAsiaTheme="majorEastAsia" w:hAnsiTheme="majorEastAsia" w:hint="eastAsia"/>
          <w:b/>
          <w:color w:val="000000" w:themeColor="text1"/>
          <w:sz w:val="22"/>
          <w:szCs w:val="22"/>
          <w:lang w:eastAsia="zh-TW"/>
        </w:rPr>
        <w:t>彌補</w:t>
      </w:r>
      <w:r w:rsidRPr="00E664C6">
        <w:rPr>
          <w:rFonts w:asciiTheme="majorEastAsia" w:eastAsiaTheme="majorEastAsia" w:hAnsiTheme="majorEastAsia"/>
          <w:b/>
          <w:color w:val="000000" w:themeColor="text1"/>
          <w:sz w:val="22"/>
          <w:szCs w:val="22"/>
          <w:lang w:eastAsia="zh-TW"/>
        </w:rPr>
        <w:t>「</w:t>
      </w:r>
      <w:r w:rsidRPr="00E664C6">
        <w:rPr>
          <w:rFonts w:asciiTheme="majorEastAsia" w:eastAsiaTheme="majorEastAsia" w:hAnsiTheme="majorEastAsia" w:hint="eastAsia"/>
          <w:b/>
          <w:color w:val="000000" w:themeColor="text1"/>
          <w:sz w:val="22"/>
          <w:szCs w:val="22"/>
          <w:lang w:eastAsia="zh-TW"/>
        </w:rPr>
        <w:t>校本</w:t>
      </w:r>
      <w:r w:rsidRPr="00E664C6">
        <w:rPr>
          <w:rFonts w:asciiTheme="majorEastAsia" w:eastAsiaTheme="majorEastAsia" w:hAnsiTheme="majorEastAsia"/>
          <w:b/>
          <w:color w:val="000000" w:themeColor="text1"/>
          <w:sz w:val="22"/>
          <w:szCs w:val="22"/>
          <w:lang w:eastAsia="zh-TW"/>
        </w:rPr>
        <w:t>支</w:t>
      </w:r>
      <w:r w:rsidRPr="00E664C6">
        <w:rPr>
          <w:rFonts w:asciiTheme="majorEastAsia" w:eastAsiaTheme="majorEastAsia" w:hAnsiTheme="majorEastAsia" w:hint="eastAsia"/>
          <w:b/>
          <w:color w:val="000000" w:themeColor="text1"/>
          <w:sz w:val="22"/>
          <w:szCs w:val="22"/>
          <w:lang w:eastAsia="zh-TW"/>
        </w:rPr>
        <w:t>援</w:t>
      </w:r>
      <w:r w:rsidRPr="00E664C6">
        <w:rPr>
          <w:rFonts w:asciiTheme="majorEastAsia" w:eastAsiaTheme="majorEastAsia" w:hAnsiTheme="majorEastAsia"/>
          <w:b/>
          <w:color w:val="000000" w:themeColor="text1"/>
          <w:sz w:val="22"/>
          <w:szCs w:val="22"/>
          <w:lang w:eastAsia="zh-TW"/>
        </w:rPr>
        <w:t>」</w:t>
      </w:r>
      <w:r w:rsidRPr="00E664C6">
        <w:rPr>
          <w:rFonts w:asciiTheme="majorEastAsia" w:eastAsiaTheme="majorEastAsia" w:hAnsiTheme="majorEastAsia" w:hint="eastAsia"/>
          <w:b/>
          <w:color w:val="000000" w:themeColor="text1"/>
          <w:sz w:val="22"/>
          <w:szCs w:val="22"/>
          <w:lang w:eastAsia="zh-TW"/>
        </w:rPr>
        <w:t>針</w:t>
      </w:r>
      <w:r w:rsidRPr="00E664C6">
        <w:rPr>
          <w:rFonts w:asciiTheme="majorEastAsia" w:eastAsiaTheme="majorEastAsia" w:hAnsiTheme="majorEastAsia"/>
          <w:b/>
          <w:color w:val="000000" w:themeColor="text1"/>
          <w:sz w:val="22"/>
          <w:szCs w:val="22"/>
          <w:lang w:eastAsia="zh-TW"/>
        </w:rPr>
        <w:t>對性不足的問題</w:t>
      </w:r>
      <w:r w:rsidRPr="00E664C6">
        <w:rPr>
          <w:rFonts w:asciiTheme="majorEastAsia" w:eastAsiaTheme="majorEastAsia" w:hAnsiTheme="majorEastAsia" w:hint="eastAsia"/>
          <w:color w:val="000000" w:themeColor="text1"/>
          <w:sz w:val="22"/>
          <w:szCs w:val="22"/>
          <w:lang w:eastAsia="zh-TW"/>
        </w:rPr>
        <w:t>，本</w:t>
      </w:r>
      <w:r w:rsidRPr="00E664C6">
        <w:rPr>
          <w:rFonts w:asciiTheme="majorEastAsia" w:eastAsiaTheme="majorEastAsia" w:hAnsiTheme="majorEastAsia"/>
          <w:color w:val="000000" w:themeColor="text1"/>
          <w:sz w:val="22"/>
          <w:szCs w:val="22"/>
          <w:lang w:eastAsia="zh-TW"/>
        </w:rPr>
        <w:t>會</w:t>
      </w:r>
      <w:r w:rsidRPr="00E664C6">
        <w:rPr>
          <w:rFonts w:asciiTheme="majorEastAsia" w:eastAsiaTheme="majorEastAsia" w:hAnsiTheme="majorEastAsia" w:hint="eastAsia"/>
          <w:color w:val="000000" w:themeColor="text1"/>
          <w:sz w:val="22"/>
          <w:szCs w:val="22"/>
          <w:lang w:eastAsia="zh-TW"/>
        </w:rPr>
        <w:t>自2016年</w:t>
      </w:r>
      <w:r w:rsidRPr="00E664C6">
        <w:rPr>
          <w:rFonts w:asciiTheme="majorEastAsia" w:eastAsiaTheme="majorEastAsia" w:hAnsiTheme="majorEastAsia"/>
          <w:color w:val="000000" w:themeColor="text1"/>
          <w:sz w:val="22"/>
          <w:szCs w:val="22"/>
          <w:lang w:eastAsia="zh-TW"/>
        </w:rPr>
        <w:t>起</w:t>
      </w:r>
      <w:r w:rsidRPr="00E664C6">
        <w:rPr>
          <w:rFonts w:asciiTheme="majorEastAsia" w:eastAsiaTheme="majorEastAsia" w:hAnsiTheme="majorEastAsia" w:hint="eastAsia"/>
          <w:color w:val="000000" w:themeColor="text1"/>
          <w:sz w:val="22"/>
          <w:szCs w:val="22"/>
          <w:lang w:eastAsia="zh-TW"/>
        </w:rPr>
        <w:t>轉</w:t>
      </w:r>
      <w:proofErr w:type="gramStart"/>
      <w:r w:rsidRPr="00E664C6">
        <w:rPr>
          <w:rFonts w:asciiTheme="majorEastAsia" w:eastAsiaTheme="majorEastAsia" w:hAnsiTheme="majorEastAsia"/>
          <w:color w:val="000000" w:themeColor="text1"/>
          <w:sz w:val="22"/>
          <w:szCs w:val="22"/>
          <w:lang w:eastAsia="zh-TW"/>
        </w:rPr>
        <w:t>介</w:t>
      </w:r>
      <w:proofErr w:type="gramEnd"/>
      <w:r w:rsidRPr="00E664C6">
        <w:rPr>
          <w:rFonts w:asciiTheme="majorEastAsia" w:eastAsiaTheme="majorEastAsia" w:hAnsiTheme="majorEastAsia" w:hint="eastAsia"/>
          <w:color w:val="000000" w:themeColor="text1"/>
          <w:sz w:val="22"/>
          <w:szCs w:val="22"/>
          <w:lang w:eastAsia="zh-TW"/>
        </w:rPr>
        <w:t>居</w:t>
      </w:r>
      <w:r w:rsidRPr="00E664C6">
        <w:rPr>
          <w:rFonts w:asciiTheme="majorEastAsia" w:eastAsiaTheme="majorEastAsia" w:hAnsiTheme="majorEastAsia"/>
          <w:color w:val="000000" w:themeColor="text1"/>
          <w:sz w:val="22"/>
          <w:szCs w:val="22"/>
          <w:lang w:eastAsia="zh-TW"/>
        </w:rPr>
        <w:t>於</w:t>
      </w:r>
      <w:r w:rsidRPr="00E664C6">
        <w:rPr>
          <w:rFonts w:asciiTheme="majorEastAsia" w:eastAsiaTheme="majorEastAsia" w:hAnsiTheme="majorEastAsia" w:hint="eastAsia"/>
          <w:color w:val="000000" w:themeColor="text1"/>
          <w:sz w:val="22"/>
          <w:szCs w:val="22"/>
          <w:lang w:eastAsia="zh-TW"/>
        </w:rPr>
        <w:t>深水埗</w:t>
      </w:r>
      <w:r w:rsidRPr="00E664C6">
        <w:rPr>
          <w:rFonts w:asciiTheme="majorEastAsia" w:eastAsiaTheme="majorEastAsia" w:hAnsiTheme="majorEastAsia"/>
          <w:color w:val="000000" w:themeColor="text1"/>
          <w:sz w:val="22"/>
          <w:szCs w:val="22"/>
          <w:lang w:eastAsia="zh-TW"/>
        </w:rPr>
        <w:t>、</w:t>
      </w:r>
      <w:r w:rsidRPr="00E664C6">
        <w:rPr>
          <w:rFonts w:asciiTheme="majorEastAsia" w:eastAsiaTheme="majorEastAsia" w:hAnsiTheme="majorEastAsia" w:hint="eastAsia"/>
          <w:color w:val="000000" w:themeColor="text1"/>
          <w:sz w:val="22"/>
          <w:szCs w:val="22"/>
          <w:lang w:eastAsia="zh-TW"/>
        </w:rPr>
        <w:t>黃</w:t>
      </w:r>
      <w:r w:rsidRPr="00E664C6">
        <w:rPr>
          <w:rFonts w:asciiTheme="majorEastAsia" w:eastAsiaTheme="majorEastAsia" w:hAnsiTheme="majorEastAsia"/>
          <w:color w:val="000000" w:themeColor="text1"/>
          <w:sz w:val="22"/>
          <w:szCs w:val="22"/>
          <w:lang w:eastAsia="zh-TW"/>
        </w:rPr>
        <w:t>大仙和</w:t>
      </w:r>
      <w:r w:rsidRPr="00E664C6">
        <w:rPr>
          <w:rFonts w:asciiTheme="majorEastAsia" w:eastAsiaTheme="majorEastAsia" w:hAnsiTheme="majorEastAsia" w:hint="eastAsia"/>
          <w:color w:val="000000" w:themeColor="text1"/>
          <w:sz w:val="22"/>
          <w:szCs w:val="22"/>
          <w:lang w:eastAsia="zh-TW"/>
        </w:rPr>
        <w:t>元朗</w:t>
      </w:r>
      <w:r w:rsidRPr="00E664C6">
        <w:rPr>
          <w:rFonts w:asciiTheme="majorEastAsia" w:eastAsiaTheme="majorEastAsia" w:hAnsiTheme="majorEastAsia"/>
          <w:color w:val="000000" w:themeColor="text1"/>
          <w:sz w:val="22"/>
          <w:szCs w:val="22"/>
          <w:lang w:eastAsia="zh-TW"/>
        </w:rPr>
        <w:t>區的確</w:t>
      </w:r>
      <w:r w:rsidRPr="00E664C6">
        <w:rPr>
          <w:rFonts w:asciiTheme="majorEastAsia" w:eastAsiaTheme="majorEastAsia" w:hAnsiTheme="majorEastAsia" w:hint="eastAsia"/>
          <w:color w:val="000000" w:themeColor="text1"/>
          <w:sz w:val="22"/>
          <w:szCs w:val="22"/>
          <w:lang w:eastAsia="zh-TW"/>
        </w:rPr>
        <w:t>診</w:t>
      </w:r>
      <w:r w:rsidRPr="00E664C6">
        <w:rPr>
          <w:rFonts w:asciiTheme="majorEastAsia" w:eastAsiaTheme="majorEastAsia" w:hAnsiTheme="majorEastAsia"/>
          <w:color w:val="000000" w:themeColor="text1"/>
          <w:sz w:val="22"/>
          <w:szCs w:val="22"/>
          <w:lang w:eastAsia="zh-TW"/>
        </w:rPr>
        <w:t>SEN</w:t>
      </w:r>
      <w:r w:rsidRPr="00E664C6">
        <w:rPr>
          <w:rFonts w:asciiTheme="majorEastAsia" w:eastAsiaTheme="majorEastAsia" w:hAnsiTheme="majorEastAsia" w:hint="eastAsia"/>
          <w:color w:val="000000" w:themeColor="text1"/>
          <w:sz w:val="22"/>
          <w:szCs w:val="22"/>
          <w:lang w:eastAsia="zh-TW"/>
        </w:rPr>
        <w:t>個</w:t>
      </w:r>
      <w:r w:rsidRPr="00E664C6">
        <w:rPr>
          <w:rFonts w:asciiTheme="majorEastAsia" w:eastAsiaTheme="majorEastAsia" w:hAnsiTheme="majorEastAsia"/>
          <w:color w:val="000000" w:themeColor="text1"/>
          <w:sz w:val="22"/>
          <w:szCs w:val="22"/>
          <w:lang w:eastAsia="zh-TW"/>
        </w:rPr>
        <w:t>案</w:t>
      </w:r>
      <w:r w:rsidRPr="00E664C6">
        <w:rPr>
          <w:rFonts w:asciiTheme="majorEastAsia" w:eastAsiaTheme="majorEastAsia" w:hAnsiTheme="majorEastAsia" w:hint="eastAsia"/>
          <w:color w:val="000000" w:themeColor="text1"/>
          <w:sz w:val="22"/>
          <w:szCs w:val="22"/>
          <w:lang w:eastAsia="zh-TW"/>
        </w:rPr>
        <w:t>申</w:t>
      </w:r>
      <w:r w:rsidRPr="00E664C6">
        <w:rPr>
          <w:rFonts w:asciiTheme="majorEastAsia" w:eastAsiaTheme="majorEastAsia" w:hAnsiTheme="majorEastAsia"/>
          <w:color w:val="000000" w:themeColor="text1"/>
          <w:sz w:val="22"/>
          <w:szCs w:val="22"/>
          <w:lang w:eastAsia="zh-TW"/>
        </w:rPr>
        <w:t>請</w:t>
      </w:r>
      <w:r w:rsidRPr="00E664C6">
        <w:rPr>
          <w:rFonts w:asciiTheme="majorEastAsia" w:eastAsiaTheme="majorEastAsia" w:hAnsiTheme="majorEastAsia" w:hint="eastAsia"/>
          <w:color w:val="000000" w:themeColor="text1"/>
          <w:sz w:val="22"/>
          <w:szCs w:val="22"/>
          <w:lang w:eastAsia="zh-TW"/>
        </w:rPr>
        <w:t>由</w:t>
      </w:r>
      <w:r w:rsidRPr="00E664C6">
        <w:rPr>
          <w:rFonts w:asciiTheme="majorEastAsia" w:eastAsiaTheme="majorEastAsia" w:hAnsiTheme="majorEastAsia"/>
          <w:color w:val="000000" w:themeColor="text1"/>
          <w:sz w:val="22"/>
          <w:szCs w:val="22"/>
          <w:lang w:eastAsia="zh-TW"/>
        </w:rPr>
        <w:t>仁愛堂</w:t>
      </w:r>
      <w:r w:rsidRPr="00E664C6">
        <w:rPr>
          <w:rFonts w:asciiTheme="majorEastAsia" w:eastAsiaTheme="majorEastAsia" w:hAnsiTheme="majorEastAsia" w:hint="eastAsia"/>
          <w:color w:val="000000" w:themeColor="text1"/>
          <w:sz w:val="22"/>
          <w:szCs w:val="22"/>
          <w:lang w:eastAsia="zh-TW"/>
        </w:rPr>
        <w:t>提供</w:t>
      </w:r>
      <w:r w:rsidRPr="00E664C6">
        <w:rPr>
          <w:rFonts w:asciiTheme="majorEastAsia" w:eastAsiaTheme="majorEastAsia" w:hAnsiTheme="majorEastAsia"/>
          <w:color w:val="000000" w:themeColor="text1"/>
          <w:sz w:val="22"/>
          <w:szCs w:val="22"/>
          <w:lang w:eastAsia="zh-TW"/>
        </w:rPr>
        <w:t>的「</w:t>
      </w:r>
      <w:r w:rsidRPr="00E664C6">
        <w:rPr>
          <w:rFonts w:asciiTheme="majorEastAsia" w:eastAsiaTheme="majorEastAsia" w:hAnsiTheme="majorEastAsia" w:hint="eastAsia"/>
          <w:color w:val="000000" w:themeColor="text1"/>
          <w:sz w:val="22"/>
          <w:szCs w:val="22"/>
          <w:lang w:eastAsia="zh-TW"/>
        </w:rPr>
        <w:t>仁</w:t>
      </w:r>
      <w:r w:rsidRPr="00E664C6">
        <w:rPr>
          <w:rFonts w:asciiTheme="majorEastAsia" w:eastAsiaTheme="majorEastAsia" w:hAnsiTheme="majorEastAsia"/>
          <w:color w:val="000000" w:themeColor="text1"/>
          <w:sz w:val="22"/>
          <w:szCs w:val="22"/>
          <w:lang w:eastAsia="zh-TW"/>
        </w:rPr>
        <w:t>間有愛」</w:t>
      </w:r>
      <w:r w:rsidRPr="00E664C6">
        <w:rPr>
          <w:rFonts w:asciiTheme="majorEastAsia" w:eastAsiaTheme="majorEastAsia" w:hAnsiTheme="majorEastAsia" w:hint="eastAsia"/>
          <w:color w:val="000000" w:themeColor="text1"/>
          <w:sz w:val="22"/>
          <w:szCs w:val="22"/>
          <w:lang w:eastAsia="zh-TW"/>
        </w:rPr>
        <w:t>支</w:t>
      </w:r>
      <w:r w:rsidRPr="00E664C6">
        <w:rPr>
          <w:rFonts w:asciiTheme="majorEastAsia" w:eastAsiaTheme="majorEastAsia" w:hAnsiTheme="majorEastAsia"/>
          <w:color w:val="000000" w:themeColor="text1"/>
          <w:sz w:val="22"/>
          <w:szCs w:val="22"/>
          <w:lang w:eastAsia="zh-TW"/>
        </w:rPr>
        <w:t>援計劃</w:t>
      </w:r>
      <w:r w:rsidRPr="00E664C6">
        <w:rPr>
          <w:rFonts w:asciiTheme="majorEastAsia" w:eastAsiaTheme="majorEastAsia" w:hAnsiTheme="majorEastAsia" w:hint="eastAsia"/>
          <w:color w:val="000000" w:themeColor="text1"/>
          <w:sz w:val="22"/>
          <w:szCs w:val="22"/>
          <w:lang w:eastAsia="zh-TW"/>
        </w:rPr>
        <w:t>的</w:t>
      </w:r>
      <w:r w:rsidRPr="00E664C6">
        <w:rPr>
          <w:rFonts w:asciiTheme="majorEastAsia" w:eastAsiaTheme="majorEastAsia" w:hAnsiTheme="majorEastAsia"/>
          <w:color w:val="000000" w:themeColor="text1"/>
          <w:sz w:val="22"/>
          <w:szCs w:val="22"/>
          <w:lang w:eastAsia="zh-TW"/>
        </w:rPr>
        <w:t>每月</w:t>
      </w:r>
      <w:r w:rsidRPr="00E664C6">
        <w:rPr>
          <w:rFonts w:asciiTheme="majorEastAsia" w:eastAsiaTheme="majorEastAsia" w:hAnsiTheme="majorEastAsia" w:hint="eastAsia"/>
          <w:color w:val="000000" w:themeColor="text1"/>
          <w:sz w:val="22"/>
          <w:szCs w:val="22"/>
          <w:lang w:eastAsia="zh-TW"/>
        </w:rPr>
        <w:t>不</w:t>
      </w:r>
      <w:r w:rsidRPr="00E664C6">
        <w:rPr>
          <w:rFonts w:asciiTheme="majorEastAsia" w:eastAsiaTheme="majorEastAsia" w:hAnsiTheme="majorEastAsia"/>
          <w:color w:val="000000" w:themeColor="text1"/>
          <w:sz w:val="22"/>
          <w:szCs w:val="22"/>
          <w:lang w:eastAsia="zh-TW"/>
        </w:rPr>
        <w:t>超過</w:t>
      </w:r>
      <w:r w:rsidRPr="00E664C6">
        <w:rPr>
          <w:rFonts w:asciiTheme="majorEastAsia" w:eastAsiaTheme="majorEastAsia" w:hAnsiTheme="majorEastAsia" w:hint="eastAsia"/>
          <w:color w:val="000000" w:themeColor="text1"/>
          <w:sz w:val="22"/>
          <w:szCs w:val="22"/>
          <w:lang w:eastAsia="zh-TW"/>
        </w:rPr>
        <w:t>400元</w:t>
      </w:r>
      <w:r w:rsidRPr="00E664C6">
        <w:rPr>
          <w:rFonts w:asciiTheme="majorEastAsia" w:eastAsiaTheme="majorEastAsia" w:hAnsiTheme="majorEastAsia"/>
          <w:color w:val="000000" w:themeColor="text1"/>
          <w:sz w:val="22"/>
          <w:szCs w:val="22"/>
          <w:lang w:eastAsia="zh-TW"/>
        </w:rPr>
        <w:t>的現</w:t>
      </w:r>
      <w:r w:rsidRPr="00E664C6">
        <w:rPr>
          <w:rFonts w:asciiTheme="majorEastAsia" w:eastAsiaTheme="majorEastAsia" w:hAnsiTheme="majorEastAsia" w:hint="eastAsia"/>
          <w:color w:val="000000" w:themeColor="text1"/>
          <w:sz w:val="22"/>
          <w:szCs w:val="22"/>
          <w:lang w:eastAsia="zh-TW"/>
        </w:rPr>
        <w:t>金</w:t>
      </w:r>
      <w:r w:rsidRPr="00E664C6">
        <w:rPr>
          <w:rFonts w:asciiTheme="majorEastAsia" w:eastAsiaTheme="majorEastAsia" w:hAnsiTheme="majorEastAsia"/>
          <w:color w:val="000000" w:themeColor="text1"/>
          <w:sz w:val="22"/>
          <w:szCs w:val="22"/>
          <w:lang w:eastAsia="zh-TW"/>
        </w:rPr>
        <w:t>津貼，</w:t>
      </w:r>
      <w:r w:rsidRPr="00E664C6">
        <w:rPr>
          <w:rFonts w:asciiTheme="majorEastAsia" w:eastAsiaTheme="majorEastAsia" w:hAnsiTheme="majorEastAsia" w:hint="eastAsia"/>
          <w:color w:val="000000" w:themeColor="text1"/>
          <w:sz w:val="22"/>
          <w:szCs w:val="22"/>
          <w:lang w:eastAsia="zh-TW"/>
        </w:rPr>
        <w:t>用</w:t>
      </w:r>
      <w:r w:rsidRPr="00E664C6">
        <w:rPr>
          <w:rFonts w:asciiTheme="majorEastAsia" w:eastAsiaTheme="majorEastAsia" w:hAnsiTheme="majorEastAsia"/>
          <w:color w:val="000000" w:themeColor="text1"/>
          <w:sz w:val="22"/>
          <w:szCs w:val="22"/>
          <w:lang w:eastAsia="zh-TW"/>
        </w:rPr>
        <w:t>於功輔和興趣班</w:t>
      </w:r>
      <w:r w:rsidRPr="00E664C6">
        <w:rPr>
          <w:rFonts w:asciiTheme="majorEastAsia" w:eastAsiaTheme="majorEastAsia" w:hAnsiTheme="majorEastAsia" w:hint="eastAsia"/>
          <w:color w:val="000000" w:themeColor="text1"/>
          <w:sz w:val="22"/>
          <w:szCs w:val="22"/>
          <w:lang w:eastAsia="zh-TW"/>
        </w:rPr>
        <w:t>；</w:t>
      </w:r>
      <w:r w:rsidRPr="00E664C6">
        <w:rPr>
          <w:rFonts w:asciiTheme="majorEastAsia" w:eastAsiaTheme="majorEastAsia" w:hAnsiTheme="majorEastAsia"/>
          <w:color w:val="000000" w:themeColor="text1"/>
          <w:sz w:val="22"/>
          <w:szCs w:val="22"/>
          <w:lang w:eastAsia="zh-TW"/>
        </w:rPr>
        <w:t>本會亦從</w:t>
      </w:r>
      <w:r w:rsidRPr="00E664C6">
        <w:rPr>
          <w:rFonts w:asciiTheme="majorEastAsia" w:eastAsiaTheme="majorEastAsia" w:hAnsiTheme="majorEastAsia" w:hint="eastAsia"/>
          <w:color w:val="000000" w:themeColor="text1"/>
          <w:sz w:val="22"/>
          <w:szCs w:val="22"/>
          <w:lang w:eastAsia="zh-TW"/>
        </w:rPr>
        <w:t>2017年</w:t>
      </w:r>
      <w:r w:rsidRPr="00E664C6">
        <w:rPr>
          <w:rFonts w:asciiTheme="majorEastAsia" w:eastAsiaTheme="majorEastAsia" w:hAnsiTheme="majorEastAsia"/>
          <w:color w:val="000000" w:themeColor="text1"/>
          <w:sz w:val="22"/>
          <w:szCs w:val="22"/>
          <w:lang w:eastAsia="zh-TW"/>
        </w:rPr>
        <w:t>起，</w:t>
      </w:r>
      <w:r w:rsidRPr="00E664C6">
        <w:rPr>
          <w:rFonts w:asciiTheme="majorEastAsia" w:eastAsiaTheme="majorEastAsia" w:hAnsiTheme="majorEastAsia" w:hint="eastAsia"/>
          <w:color w:val="000000" w:themeColor="text1"/>
          <w:sz w:val="22"/>
          <w:szCs w:val="22"/>
          <w:lang w:eastAsia="zh-TW"/>
        </w:rPr>
        <w:t>在</w:t>
      </w:r>
      <w:r w:rsidRPr="00E664C6">
        <w:rPr>
          <w:rFonts w:asciiTheme="majorEastAsia" w:eastAsiaTheme="majorEastAsia" w:hAnsiTheme="majorEastAsia"/>
          <w:color w:val="000000" w:themeColor="text1"/>
          <w:sz w:val="22"/>
          <w:szCs w:val="22"/>
          <w:lang w:eastAsia="zh-TW"/>
        </w:rPr>
        <w:t>周大福慈善基金的資助下</w:t>
      </w:r>
      <w:r w:rsidRPr="00E664C6">
        <w:rPr>
          <w:rFonts w:asciiTheme="majorEastAsia" w:eastAsiaTheme="majorEastAsia" w:hAnsiTheme="majorEastAsia" w:hint="eastAsia"/>
          <w:color w:val="000000" w:themeColor="text1"/>
          <w:sz w:val="22"/>
          <w:szCs w:val="22"/>
          <w:lang w:eastAsia="zh-TW"/>
        </w:rPr>
        <w:t>採用</w:t>
      </w:r>
      <w:r w:rsidRPr="00E664C6">
        <w:rPr>
          <w:rFonts w:asciiTheme="majorEastAsia" w:eastAsiaTheme="majorEastAsia" w:hAnsiTheme="majorEastAsia"/>
          <w:color w:val="000000" w:themeColor="text1"/>
          <w:sz w:val="22"/>
          <w:szCs w:val="22"/>
          <w:lang w:eastAsia="zh-TW"/>
        </w:rPr>
        <w:t>「</w:t>
      </w:r>
      <w:r w:rsidRPr="00E664C6">
        <w:rPr>
          <w:rFonts w:asciiTheme="majorEastAsia" w:eastAsiaTheme="majorEastAsia" w:hAnsiTheme="majorEastAsia" w:hint="eastAsia"/>
          <w:color w:val="000000" w:themeColor="text1"/>
          <w:sz w:val="22"/>
          <w:szCs w:val="22"/>
          <w:lang w:eastAsia="zh-TW"/>
        </w:rPr>
        <w:t>人本支援</w:t>
      </w:r>
      <w:r w:rsidRPr="00E664C6">
        <w:rPr>
          <w:rFonts w:asciiTheme="majorEastAsia" w:eastAsiaTheme="majorEastAsia" w:hAnsiTheme="majorEastAsia"/>
          <w:color w:val="000000" w:themeColor="text1"/>
          <w:sz w:val="22"/>
          <w:szCs w:val="22"/>
          <w:lang w:eastAsia="zh-TW"/>
        </w:rPr>
        <w:t>」</w:t>
      </w:r>
      <w:r w:rsidRPr="00E664C6">
        <w:rPr>
          <w:rFonts w:asciiTheme="majorEastAsia" w:eastAsiaTheme="majorEastAsia" w:hAnsiTheme="majorEastAsia" w:hint="eastAsia"/>
          <w:color w:val="000000" w:themeColor="text1"/>
          <w:sz w:val="22"/>
          <w:szCs w:val="22"/>
          <w:lang w:eastAsia="zh-TW"/>
        </w:rPr>
        <w:t>的</w:t>
      </w:r>
      <w:r w:rsidRPr="00E664C6">
        <w:rPr>
          <w:rFonts w:asciiTheme="majorEastAsia" w:eastAsiaTheme="majorEastAsia" w:hAnsiTheme="majorEastAsia"/>
          <w:color w:val="000000" w:themeColor="text1"/>
          <w:sz w:val="22"/>
          <w:szCs w:val="22"/>
          <w:lang w:eastAsia="zh-TW"/>
        </w:rPr>
        <w:t>支</w:t>
      </w:r>
      <w:r w:rsidRPr="00E664C6">
        <w:rPr>
          <w:rFonts w:asciiTheme="majorEastAsia" w:eastAsiaTheme="majorEastAsia" w:hAnsiTheme="majorEastAsia" w:hint="eastAsia"/>
          <w:color w:val="000000" w:themeColor="text1"/>
          <w:sz w:val="22"/>
          <w:szCs w:val="22"/>
          <w:lang w:eastAsia="zh-TW"/>
        </w:rPr>
        <w:t>援</w:t>
      </w:r>
      <w:r w:rsidRPr="00E664C6">
        <w:rPr>
          <w:rFonts w:asciiTheme="majorEastAsia" w:eastAsiaTheme="majorEastAsia" w:hAnsiTheme="majorEastAsia"/>
          <w:color w:val="000000" w:themeColor="text1"/>
          <w:sz w:val="22"/>
          <w:szCs w:val="22"/>
          <w:lang w:eastAsia="zh-TW"/>
        </w:rPr>
        <w:t>模式</w:t>
      </w:r>
      <w:r w:rsidRPr="00E664C6">
        <w:rPr>
          <w:rFonts w:asciiTheme="majorEastAsia" w:eastAsiaTheme="majorEastAsia" w:hAnsiTheme="majorEastAsia" w:hint="eastAsia"/>
          <w:color w:val="000000" w:themeColor="text1"/>
          <w:sz w:val="22"/>
          <w:szCs w:val="22"/>
          <w:lang w:eastAsia="zh-TW"/>
        </w:rPr>
        <w:t>，開展</w:t>
      </w:r>
      <w:r w:rsidRPr="00E664C6">
        <w:rPr>
          <w:rFonts w:asciiTheme="majorEastAsia" w:eastAsiaTheme="majorEastAsia" w:hAnsiTheme="majorEastAsia"/>
          <w:b/>
          <w:color w:val="000000" w:themeColor="text1"/>
          <w:sz w:val="22"/>
          <w:szCs w:val="22"/>
          <w:lang w:eastAsia="zh-TW"/>
        </w:rPr>
        <w:t>「</w:t>
      </w:r>
      <w:r w:rsidRPr="00E664C6">
        <w:rPr>
          <w:rFonts w:asciiTheme="majorEastAsia" w:eastAsiaTheme="majorEastAsia" w:hAnsiTheme="majorEastAsia" w:hint="eastAsia"/>
          <w:b/>
          <w:color w:val="000000" w:themeColor="text1"/>
          <w:sz w:val="22"/>
          <w:szCs w:val="22"/>
          <w:lang w:eastAsia="zh-TW"/>
        </w:rPr>
        <w:t>為學</w:t>
      </w:r>
      <w:r w:rsidRPr="00E664C6">
        <w:rPr>
          <w:rFonts w:asciiTheme="majorEastAsia" w:eastAsiaTheme="majorEastAsia" w:hAnsiTheme="majorEastAsia"/>
          <w:b/>
          <w:color w:val="000000" w:themeColor="text1"/>
          <w:sz w:val="22"/>
          <w:szCs w:val="22"/>
          <w:lang w:eastAsia="zh-TW"/>
        </w:rPr>
        <w:t>齡特殊教育需要兒童提供學習訓練津貼先導計劃」</w:t>
      </w:r>
      <w:r w:rsidRPr="00E664C6">
        <w:rPr>
          <w:rFonts w:asciiTheme="majorEastAsia" w:eastAsiaTheme="majorEastAsia" w:hAnsiTheme="majorEastAsia" w:hint="eastAsia"/>
          <w:color w:val="000000" w:themeColor="text1"/>
          <w:sz w:val="22"/>
          <w:szCs w:val="22"/>
          <w:lang w:eastAsia="zh-TW"/>
        </w:rPr>
        <w:t>，</w:t>
      </w:r>
      <w:proofErr w:type="gramStart"/>
      <w:r w:rsidRPr="00E664C6">
        <w:rPr>
          <w:rFonts w:asciiTheme="majorEastAsia" w:eastAsiaTheme="majorEastAsia" w:hAnsiTheme="majorEastAsia"/>
          <w:color w:val="000000" w:themeColor="text1"/>
          <w:sz w:val="22"/>
          <w:szCs w:val="22"/>
          <w:lang w:eastAsia="zh-TW"/>
        </w:rPr>
        <w:t>向</w:t>
      </w:r>
      <w:r w:rsidRPr="00E664C6">
        <w:rPr>
          <w:rFonts w:asciiTheme="majorEastAsia" w:eastAsiaTheme="majorEastAsia" w:hAnsiTheme="majorEastAsia" w:hint="eastAsia"/>
          <w:color w:val="000000" w:themeColor="text1"/>
          <w:sz w:val="22"/>
          <w:szCs w:val="22"/>
          <w:lang w:eastAsia="zh-TW"/>
        </w:rPr>
        <w:t>確</w:t>
      </w:r>
      <w:r w:rsidRPr="00E664C6">
        <w:rPr>
          <w:rFonts w:asciiTheme="majorEastAsia" w:eastAsiaTheme="majorEastAsia" w:hAnsiTheme="majorEastAsia"/>
          <w:color w:val="000000" w:themeColor="text1"/>
          <w:sz w:val="22"/>
          <w:szCs w:val="22"/>
          <w:lang w:eastAsia="zh-TW"/>
        </w:rPr>
        <w:t>診</w:t>
      </w:r>
      <w:proofErr w:type="gramEnd"/>
      <w:r w:rsidRPr="00E664C6">
        <w:rPr>
          <w:rFonts w:asciiTheme="majorEastAsia" w:eastAsiaTheme="majorEastAsia" w:hAnsiTheme="majorEastAsia"/>
          <w:color w:val="000000" w:themeColor="text1"/>
          <w:sz w:val="22"/>
          <w:szCs w:val="22"/>
          <w:lang w:eastAsia="zh-TW"/>
        </w:rPr>
        <w:t>有特殊教育需要（SEN）</w:t>
      </w:r>
      <w:r w:rsidRPr="00E664C6">
        <w:rPr>
          <w:rFonts w:asciiTheme="majorEastAsia" w:eastAsiaTheme="majorEastAsia" w:hAnsiTheme="majorEastAsia" w:hint="eastAsia"/>
          <w:color w:val="000000" w:themeColor="text1"/>
          <w:sz w:val="22"/>
          <w:szCs w:val="22"/>
          <w:lang w:eastAsia="zh-TW"/>
        </w:rPr>
        <w:t>的</w:t>
      </w:r>
      <w:r w:rsidRPr="00E664C6">
        <w:rPr>
          <w:rFonts w:asciiTheme="majorEastAsia" w:eastAsiaTheme="majorEastAsia" w:hAnsiTheme="majorEastAsia"/>
          <w:color w:val="000000" w:themeColor="text1"/>
          <w:sz w:val="22"/>
          <w:szCs w:val="22"/>
          <w:lang w:eastAsia="zh-TW"/>
        </w:rPr>
        <w:t>學齡兒童</w:t>
      </w:r>
      <w:r w:rsidRPr="00E664C6">
        <w:rPr>
          <w:rFonts w:asciiTheme="majorEastAsia" w:eastAsiaTheme="majorEastAsia" w:hAnsiTheme="majorEastAsia" w:hint="eastAsia"/>
          <w:color w:val="000000" w:themeColor="text1"/>
          <w:sz w:val="22"/>
          <w:szCs w:val="22"/>
          <w:lang w:eastAsia="zh-TW"/>
        </w:rPr>
        <w:t>提</w:t>
      </w:r>
      <w:r w:rsidRPr="00E664C6">
        <w:rPr>
          <w:rFonts w:asciiTheme="majorEastAsia" w:eastAsiaTheme="majorEastAsia" w:hAnsiTheme="majorEastAsia"/>
          <w:color w:val="000000" w:themeColor="text1"/>
          <w:sz w:val="22"/>
          <w:szCs w:val="22"/>
          <w:lang w:eastAsia="zh-TW"/>
        </w:rPr>
        <w:t>供每月不超過</w:t>
      </w:r>
      <w:r w:rsidRPr="00E664C6">
        <w:rPr>
          <w:rFonts w:asciiTheme="majorEastAsia" w:eastAsiaTheme="majorEastAsia" w:hAnsiTheme="majorEastAsia" w:hint="eastAsia"/>
          <w:color w:val="000000" w:themeColor="text1"/>
          <w:sz w:val="22"/>
          <w:szCs w:val="22"/>
          <w:lang w:eastAsia="zh-TW"/>
        </w:rPr>
        <w:t>400元</w:t>
      </w:r>
      <w:r w:rsidRPr="00E664C6">
        <w:rPr>
          <w:rFonts w:asciiTheme="majorEastAsia" w:eastAsiaTheme="majorEastAsia" w:hAnsiTheme="majorEastAsia"/>
          <w:color w:val="000000" w:themeColor="text1"/>
          <w:sz w:val="22"/>
          <w:szCs w:val="22"/>
          <w:lang w:eastAsia="zh-TW"/>
        </w:rPr>
        <w:t>的</w:t>
      </w:r>
      <w:r w:rsidRPr="00E664C6">
        <w:rPr>
          <w:rFonts w:asciiTheme="majorEastAsia" w:eastAsiaTheme="majorEastAsia" w:hAnsiTheme="majorEastAsia" w:hint="eastAsia"/>
          <w:color w:val="000000" w:themeColor="text1"/>
          <w:sz w:val="22"/>
          <w:szCs w:val="22"/>
          <w:lang w:eastAsia="zh-TW"/>
        </w:rPr>
        <w:t>現金</w:t>
      </w:r>
      <w:r w:rsidRPr="00E664C6">
        <w:rPr>
          <w:rFonts w:asciiTheme="majorEastAsia" w:eastAsiaTheme="majorEastAsia" w:hAnsiTheme="majorEastAsia"/>
          <w:color w:val="000000" w:themeColor="text1"/>
          <w:sz w:val="22"/>
          <w:szCs w:val="22"/>
          <w:lang w:eastAsia="zh-TW"/>
        </w:rPr>
        <w:t>資助</w:t>
      </w:r>
      <w:r w:rsidRPr="00E664C6">
        <w:rPr>
          <w:rFonts w:asciiTheme="majorEastAsia" w:eastAsiaTheme="majorEastAsia" w:hAnsiTheme="majorEastAsia" w:hint="eastAsia"/>
          <w:color w:val="000000" w:themeColor="text1"/>
          <w:sz w:val="22"/>
          <w:szCs w:val="22"/>
          <w:lang w:eastAsia="zh-TW"/>
        </w:rPr>
        <w:t>，用於</w:t>
      </w:r>
      <w:r w:rsidRPr="00E664C6">
        <w:rPr>
          <w:rFonts w:asciiTheme="majorEastAsia" w:eastAsiaTheme="majorEastAsia" w:hAnsiTheme="majorEastAsia"/>
          <w:color w:val="000000" w:themeColor="text1"/>
          <w:sz w:val="22"/>
          <w:szCs w:val="22"/>
          <w:lang w:eastAsia="zh-TW"/>
        </w:rPr>
        <w:t>訓練、興趣學習和</w:t>
      </w:r>
      <w:r w:rsidRPr="00E664C6">
        <w:rPr>
          <w:rFonts w:asciiTheme="majorEastAsia" w:eastAsiaTheme="majorEastAsia" w:hAnsiTheme="majorEastAsia" w:hint="eastAsia"/>
          <w:color w:val="000000" w:themeColor="text1"/>
          <w:sz w:val="22"/>
          <w:szCs w:val="22"/>
          <w:lang w:eastAsia="zh-TW"/>
        </w:rPr>
        <w:t>學</w:t>
      </w:r>
      <w:r w:rsidRPr="00E664C6">
        <w:rPr>
          <w:rFonts w:asciiTheme="majorEastAsia" w:eastAsiaTheme="majorEastAsia" w:hAnsiTheme="majorEastAsia"/>
          <w:color w:val="000000" w:themeColor="text1"/>
          <w:sz w:val="22"/>
          <w:szCs w:val="22"/>
          <w:lang w:eastAsia="zh-TW"/>
        </w:rPr>
        <w:t>業補習</w:t>
      </w:r>
      <w:r w:rsidRPr="00E664C6">
        <w:rPr>
          <w:rFonts w:asciiTheme="majorEastAsia" w:eastAsiaTheme="majorEastAsia" w:hAnsiTheme="majorEastAsia" w:hint="eastAsia"/>
          <w:color w:val="000000" w:themeColor="text1"/>
          <w:sz w:val="22"/>
          <w:szCs w:val="22"/>
          <w:lang w:eastAsia="zh-TW"/>
        </w:rPr>
        <w:t>，表</w:t>
      </w:r>
      <w:r w:rsidRPr="00E664C6">
        <w:rPr>
          <w:rFonts w:asciiTheme="majorEastAsia" w:eastAsiaTheme="majorEastAsia" w:hAnsiTheme="majorEastAsia"/>
          <w:color w:val="000000" w:themeColor="text1"/>
          <w:sz w:val="22"/>
          <w:szCs w:val="22"/>
          <w:lang w:eastAsia="zh-TW"/>
        </w:rPr>
        <w:t>現良好的兒童最長可獲</w:t>
      </w:r>
      <w:r w:rsidRPr="00E664C6">
        <w:rPr>
          <w:rFonts w:asciiTheme="majorEastAsia" w:eastAsiaTheme="majorEastAsia" w:hAnsiTheme="majorEastAsia" w:hint="eastAsia"/>
          <w:color w:val="000000" w:themeColor="text1"/>
          <w:sz w:val="22"/>
          <w:szCs w:val="22"/>
          <w:lang w:eastAsia="zh-TW"/>
        </w:rPr>
        <w:t>持續</w:t>
      </w:r>
      <w:r w:rsidRPr="00E664C6">
        <w:rPr>
          <w:rFonts w:asciiTheme="majorEastAsia" w:eastAsiaTheme="majorEastAsia" w:hAnsiTheme="majorEastAsia"/>
          <w:color w:val="000000" w:themeColor="text1"/>
          <w:sz w:val="22"/>
          <w:szCs w:val="22"/>
          <w:lang w:eastAsia="zh-TW"/>
        </w:rPr>
        <w:t>資助。</w:t>
      </w:r>
    </w:p>
    <w:p w14:paraId="31797634" w14:textId="77777777" w:rsidR="007667BF" w:rsidRPr="00E664C6" w:rsidRDefault="007667BF" w:rsidP="007667BF">
      <w:pPr>
        <w:ind w:firstLine="480"/>
        <w:jc w:val="both"/>
        <w:rPr>
          <w:rFonts w:asciiTheme="majorEastAsia" w:eastAsiaTheme="majorEastAsia" w:hAnsiTheme="majorEastAsia"/>
          <w:color w:val="000000" w:themeColor="text1"/>
          <w:sz w:val="22"/>
          <w:szCs w:val="22"/>
          <w:lang w:eastAsia="zh-TW"/>
        </w:rPr>
      </w:pPr>
    </w:p>
    <w:p w14:paraId="1BB886DA" w14:textId="0F30EFAF" w:rsidR="007667BF" w:rsidRPr="00E664C6" w:rsidRDefault="007667BF" w:rsidP="007667BF">
      <w:pPr>
        <w:ind w:firstLineChars="200" w:firstLine="440"/>
        <w:jc w:val="both"/>
        <w:rPr>
          <w:rFonts w:asciiTheme="majorEastAsia" w:eastAsiaTheme="majorEastAsia" w:hAnsiTheme="majorEastAsia"/>
          <w:b/>
          <w:color w:val="000000" w:themeColor="text1"/>
          <w:sz w:val="22"/>
          <w:szCs w:val="22"/>
          <w:lang w:eastAsia="zh-TW"/>
        </w:rPr>
      </w:pPr>
      <w:r w:rsidRPr="00E664C6">
        <w:rPr>
          <w:rFonts w:asciiTheme="majorEastAsia" w:eastAsiaTheme="majorEastAsia" w:hAnsiTheme="majorEastAsia" w:hint="eastAsia"/>
          <w:color w:val="000000" w:themeColor="text1"/>
          <w:sz w:val="22"/>
          <w:szCs w:val="22"/>
          <w:lang w:eastAsia="zh-TW"/>
        </w:rPr>
        <w:t>為</w:t>
      </w:r>
      <w:r w:rsidRPr="00E664C6">
        <w:rPr>
          <w:rFonts w:asciiTheme="majorEastAsia" w:eastAsiaTheme="majorEastAsia" w:hAnsiTheme="majorEastAsia"/>
          <w:color w:val="000000" w:themeColor="text1"/>
          <w:sz w:val="22"/>
          <w:szCs w:val="22"/>
          <w:lang w:eastAsia="zh-TW"/>
        </w:rPr>
        <w:t>了</w:t>
      </w:r>
      <w:r w:rsidRPr="00E664C6">
        <w:rPr>
          <w:rFonts w:asciiTheme="majorEastAsia" w:eastAsiaTheme="majorEastAsia" w:hAnsiTheme="majorEastAsia" w:hint="eastAsia"/>
          <w:color w:val="000000" w:themeColor="text1"/>
          <w:sz w:val="22"/>
          <w:szCs w:val="22"/>
          <w:lang w:eastAsia="zh-TW"/>
        </w:rPr>
        <w:t>進一步了解</w:t>
      </w:r>
      <w:r w:rsidRPr="00E664C6">
        <w:rPr>
          <w:rFonts w:asciiTheme="majorEastAsia" w:eastAsiaTheme="majorEastAsia" w:hAnsiTheme="majorEastAsia"/>
          <w:color w:val="000000" w:themeColor="text1"/>
          <w:sz w:val="22"/>
          <w:szCs w:val="22"/>
          <w:lang w:eastAsia="zh-TW"/>
        </w:rPr>
        <w:t>計</w:t>
      </w:r>
      <w:r w:rsidRPr="00E664C6">
        <w:rPr>
          <w:rFonts w:asciiTheme="majorEastAsia" w:eastAsiaTheme="majorEastAsia" w:hAnsiTheme="majorEastAsia" w:hint="eastAsia"/>
          <w:color w:val="000000" w:themeColor="text1"/>
          <w:sz w:val="22"/>
          <w:szCs w:val="22"/>
          <w:lang w:eastAsia="zh-TW"/>
        </w:rPr>
        <w:t>劃</w:t>
      </w:r>
      <w:r w:rsidRPr="00E664C6">
        <w:rPr>
          <w:rFonts w:asciiTheme="majorEastAsia" w:eastAsiaTheme="majorEastAsia" w:hAnsiTheme="majorEastAsia"/>
          <w:color w:val="000000" w:themeColor="text1"/>
          <w:sz w:val="22"/>
          <w:szCs w:val="22"/>
          <w:lang w:eastAsia="zh-TW"/>
        </w:rPr>
        <w:t>成效，</w:t>
      </w:r>
      <w:r w:rsidRPr="00E664C6">
        <w:rPr>
          <w:rFonts w:asciiTheme="majorEastAsia" w:eastAsiaTheme="majorEastAsia" w:hAnsiTheme="majorEastAsia" w:hint="eastAsia"/>
          <w:color w:val="000000" w:themeColor="text1"/>
          <w:sz w:val="22"/>
          <w:szCs w:val="22"/>
          <w:lang w:eastAsia="zh-TW"/>
        </w:rPr>
        <w:t>本會</w:t>
      </w:r>
      <w:r w:rsidRPr="00E664C6">
        <w:rPr>
          <w:rFonts w:asciiTheme="majorEastAsia" w:eastAsiaTheme="majorEastAsia" w:hAnsiTheme="majorEastAsia"/>
          <w:color w:val="000000" w:themeColor="text1"/>
          <w:sz w:val="22"/>
          <w:szCs w:val="22"/>
          <w:lang w:eastAsia="zh-TW"/>
        </w:rPr>
        <w:t>於</w:t>
      </w:r>
      <w:r w:rsidRPr="00E664C6">
        <w:rPr>
          <w:rFonts w:asciiTheme="majorEastAsia" w:eastAsiaTheme="majorEastAsia" w:hAnsiTheme="majorEastAsia" w:hint="eastAsia"/>
          <w:color w:val="000000" w:themeColor="text1"/>
          <w:sz w:val="22"/>
          <w:szCs w:val="22"/>
          <w:lang w:eastAsia="zh-TW"/>
        </w:rPr>
        <w:t>2018年7月-10月深入</w:t>
      </w:r>
      <w:r w:rsidRPr="00E664C6">
        <w:rPr>
          <w:rFonts w:asciiTheme="majorEastAsia" w:eastAsiaTheme="majorEastAsia" w:hAnsiTheme="majorEastAsia"/>
          <w:color w:val="000000" w:themeColor="text1"/>
          <w:sz w:val="22"/>
          <w:szCs w:val="22"/>
          <w:lang w:eastAsia="zh-TW"/>
        </w:rPr>
        <w:t>訪問了</w:t>
      </w:r>
      <w:r w:rsidRPr="00E664C6">
        <w:rPr>
          <w:rFonts w:asciiTheme="majorEastAsia" w:eastAsia="SimSun" w:hAnsiTheme="majorEastAsia" w:hint="eastAsia"/>
          <w:color w:val="000000" w:themeColor="text1"/>
          <w:sz w:val="22"/>
          <w:szCs w:val="22"/>
          <w:lang w:eastAsia="zh-TW"/>
        </w:rPr>
        <w:t>8</w:t>
      </w:r>
      <w:r w:rsidRPr="00E664C6">
        <w:rPr>
          <w:rFonts w:asciiTheme="majorEastAsia" w:eastAsiaTheme="majorEastAsia" w:hAnsiTheme="majorEastAsia" w:hint="eastAsia"/>
          <w:color w:val="000000" w:themeColor="text1"/>
          <w:sz w:val="22"/>
          <w:szCs w:val="22"/>
          <w:lang w:eastAsia="zh-TW"/>
        </w:rPr>
        <w:t>名受</w:t>
      </w:r>
      <w:r w:rsidRPr="00E664C6">
        <w:rPr>
          <w:rFonts w:asciiTheme="majorEastAsia" w:eastAsiaTheme="majorEastAsia" w:hAnsiTheme="majorEastAsia"/>
          <w:color w:val="000000" w:themeColor="text1"/>
          <w:sz w:val="22"/>
          <w:szCs w:val="22"/>
          <w:lang w:eastAsia="zh-TW"/>
        </w:rPr>
        <w:t>惠</w:t>
      </w:r>
      <w:r w:rsidRPr="00E664C6">
        <w:rPr>
          <w:rFonts w:asciiTheme="majorEastAsia" w:eastAsiaTheme="majorEastAsia" w:hAnsiTheme="majorEastAsia" w:hint="eastAsia"/>
          <w:color w:val="000000" w:themeColor="text1"/>
          <w:sz w:val="22"/>
          <w:szCs w:val="22"/>
          <w:lang w:eastAsia="zh-TW"/>
        </w:rPr>
        <w:t>計</w:t>
      </w:r>
      <w:r w:rsidRPr="00E664C6">
        <w:rPr>
          <w:rFonts w:asciiTheme="majorEastAsia" w:eastAsiaTheme="majorEastAsia" w:hAnsiTheme="majorEastAsia"/>
          <w:color w:val="000000" w:themeColor="text1"/>
          <w:sz w:val="22"/>
          <w:szCs w:val="22"/>
          <w:lang w:eastAsia="zh-TW"/>
        </w:rPr>
        <w:t>劃的學齡</w:t>
      </w:r>
      <w:r w:rsidRPr="00E664C6">
        <w:rPr>
          <w:rFonts w:asciiTheme="majorEastAsia" w:eastAsiaTheme="majorEastAsia" w:hAnsiTheme="majorEastAsia" w:hint="eastAsia"/>
          <w:color w:val="000000" w:themeColor="text1"/>
          <w:sz w:val="22"/>
          <w:szCs w:val="22"/>
          <w:lang w:eastAsia="zh-TW"/>
        </w:rPr>
        <w:t>SEN兒</w:t>
      </w:r>
      <w:r w:rsidRPr="00E664C6">
        <w:rPr>
          <w:rFonts w:asciiTheme="majorEastAsia" w:eastAsiaTheme="majorEastAsia" w:hAnsiTheme="majorEastAsia"/>
          <w:color w:val="000000" w:themeColor="text1"/>
          <w:sz w:val="22"/>
          <w:szCs w:val="22"/>
          <w:lang w:eastAsia="zh-TW"/>
        </w:rPr>
        <w:t>童的</w:t>
      </w:r>
      <w:r w:rsidRPr="00E664C6">
        <w:rPr>
          <w:rFonts w:asciiTheme="majorEastAsia" w:eastAsiaTheme="majorEastAsia" w:hAnsiTheme="majorEastAsia" w:hint="eastAsia"/>
          <w:color w:val="000000" w:themeColor="text1"/>
          <w:sz w:val="22"/>
          <w:szCs w:val="22"/>
          <w:lang w:eastAsia="zh-TW"/>
        </w:rPr>
        <w:t>家</w:t>
      </w:r>
      <w:r w:rsidRPr="00E664C6">
        <w:rPr>
          <w:rFonts w:asciiTheme="majorEastAsia" w:eastAsiaTheme="majorEastAsia" w:hAnsiTheme="majorEastAsia"/>
          <w:color w:val="000000" w:themeColor="text1"/>
          <w:sz w:val="22"/>
          <w:szCs w:val="22"/>
          <w:lang w:eastAsia="zh-TW"/>
        </w:rPr>
        <w:t>長，</w:t>
      </w:r>
      <w:r w:rsidRPr="00E664C6">
        <w:rPr>
          <w:rFonts w:asciiTheme="majorEastAsia" w:eastAsiaTheme="majorEastAsia" w:hAnsiTheme="majorEastAsia" w:hint="eastAsia"/>
          <w:color w:val="000000" w:themeColor="text1"/>
          <w:sz w:val="22"/>
          <w:szCs w:val="22"/>
          <w:lang w:eastAsia="zh-TW"/>
        </w:rPr>
        <w:t>相</w:t>
      </w:r>
      <w:r w:rsidRPr="00E664C6">
        <w:rPr>
          <w:rFonts w:asciiTheme="majorEastAsia" w:eastAsiaTheme="majorEastAsia" w:hAnsiTheme="majorEastAsia"/>
          <w:color w:val="000000" w:themeColor="text1"/>
          <w:sz w:val="22"/>
          <w:szCs w:val="22"/>
          <w:lang w:eastAsia="zh-TW"/>
        </w:rPr>
        <w:t>關研究結</w:t>
      </w:r>
      <w:r w:rsidRPr="00E664C6">
        <w:rPr>
          <w:rFonts w:asciiTheme="majorEastAsia" w:eastAsiaTheme="majorEastAsia" w:hAnsiTheme="majorEastAsia" w:hint="eastAsia"/>
          <w:color w:val="000000" w:themeColor="text1"/>
          <w:sz w:val="22"/>
          <w:szCs w:val="22"/>
          <w:lang w:eastAsia="zh-TW"/>
        </w:rPr>
        <w:t>果</w:t>
      </w:r>
      <w:r w:rsidRPr="00E664C6">
        <w:rPr>
          <w:rFonts w:asciiTheme="majorEastAsia" w:eastAsiaTheme="majorEastAsia" w:hAnsiTheme="majorEastAsia"/>
          <w:color w:val="000000" w:themeColor="text1"/>
          <w:sz w:val="22"/>
          <w:szCs w:val="22"/>
          <w:lang w:eastAsia="zh-TW"/>
        </w:rPr>
        <w:t>希望</w:t>
      </w:r>
      <w:r w:rsidRPr="00E664C6">
        <w:rPr>
          <w:rFonts w:asciiTheme="majorEastAsia" w:eastAsiaTheme="majorEastAsia" w:hAnsiTheme="majorEastAsia" w:hint="eastAsia"/>
          <w:b/>
          <w:color w:val="000000" w:themeColor="text1"/>
          <w:sz w:val="22"/>
          <w:szCs w:val="22"/>
          <w:lang w:eastAsia="zh-TW"/>
        </w:rPr>
        <w:t>讓港</w:t>
      </w:r>
      <w:r w:rsidRPr="00E664C6">
        <w:rPr>
          <w:rFonts w:asciiTheme="majorEastAsia" w:eastAsiaTheme="majorEastAsia" w:hAnsiTheme="majorEastAsia"/>
          <w:b/>
          <w:color w:val="000000" w:themeColor="text1"/>
          <w:sz w:val="22"/>
          <w:szCs w:val="22"/>
          <w:lang w:eastAsia="zh-TW"/>
        </w:rPr>
        <w:t>府</w:t>
      </w:r>
      <w:r w:rsidRPr="00E664C6">
        <w:rPr>
          <w:rFonts w:asciiTheme="majorEastAsia" w:eastAsiaTheme="majorEastAsia" w:hAnsiTheme="majorEastAsia" w:hint="eastAsia"/>
          <w:b/>
          <w:color w:val="000000" w:themeColor="text1"/>
          <w:sz w:val="22"/>
          <w:szCs w:val="22"/>
          <w:lang w:eastAsia="zh-TW"/>
        </w:rPr>
        <w:t>可在</w:t>
      </w:r>
      <w:r w:rsidRPr="00E664C6">
        <w:rPr>
          <w:rFonts w:asciiTheme="majorEastAsia" w:eastAsiaTheme="majorEastAsia" w:hAnsiTheme="majorEastAsia"/>
          <w:b/>
          <w:color w:val="000000" w:themeColor="text1"/>
          <w:sz w:val="22"/>
          <w:szCs w:val="22"/>
          <w:lang w:eastAsia="zh-TW"/>
        </w:rPr>
        <w:t>教育局統籌下的「</w:t>
      </w:r>
      <w:r w:rsidRPr="00E664C6">
        <w:rPr>
          <w:rFonts w:asciiTheme="majorEastAsia" w:eastAsiaTheme="majorEastAsia" w:hAnsiTheme="majorEastAsia" w:hint="eastAsia"/>
          <w:b/>
          <w:color w:val="000000" w:themeColor="text1"/>
          <w:sz w:val="22"/>
          <w:szCs w:val="22"/>
          <w:lang w:eastAsia="zh-TW"/>
        </w:rPr>
        <w:t>校本</w:t>
      </w:r>
      <w:r w:rsidRPr="00E664C6">
        <w:rPr>
          <w:rFonts w:asciiTheme="majorEastAsia" w:eastAsiaTheme="majorEastAsia" w:hAnsiTheme="majorEastAsia"/>
          <w:b/>
          <w:color w:val="000000" w:themeColor="text1"/>
          <w:sz w:val="22"/>
          <w:szCs w:val="22"/>
          <w:lang w:eastAsia="zh-TW"/>
        </w:rPr>
        <w:t>支</w:t>
      </w:r>
      <w:r w:rsidRPr="00E664C6">
        <w:rPr>
          <w:rFonts w:asciiTheme="majorEastAsia" w:eastAsiaTheme="majorEastAsia" w:hAnsiTheme="majorEastAsia" w:hint="eastAsia"/>
          <w:b/>
          <w:color w:val="000000" w:themeColor="text1"/>
          <w:sz w:val="22"/>
          <w:szCs w:val="22"/>
          <w:lang w:eastAsia="zh-TW"/>
        </w:rPr>
        <w:t>援</w:t>
      </w:r>
      <w:r w:rsidRPr="00E664C6">
        <w:rPr>
          <w:rFonts w:asciiTheme="majorEastAsia" w:eastAsiaTheme="majorEastAsia" w:hAnsiTheme="majorEastAsia"/>
          <w:b/>
          <w:color w:val="000000" w:themeColor="text1"/>
          <w:sz w:val="22"/>
          <w:szCs w:val="22"/>
          <w:lang w:eastAsia="zh-TW"/>
        </w:rPr>
        <w:t>」</w:t>
      </w:r>
      <w:r w:rsidRPr="00E664C6">
        <w:rPr>
          <w:rFonts w:asciiTheme="majorEastAsia" w:eastAsiaTheme="majorEastAsia" w:hAnsiTheme="majorEastAsia" w:hint="eastAsia"/>
          <w:b/>
          <w:color w:val="000000" w:themeColor="text1"/>
          <w:sz w:val="22"/>
          <w:szCs w:val="22"/>
          <w:lang w:eastAsia="zh-TW"/>
        </w:rPr>
        <w:t>模</w:t>
      </w:r>
      <w:r w:rsidRPr="00E664C6">
        <w:rPr>
          <w:rFonts w:asciiTheme="majorEastAsia" w:eastAsiaTheme="majorEastAsia" w:hAnsiTheme="majorEastAsia"/>
          <w:b/>
          <w:color w:val="000000" w:themeColor="text1"/>
          <w:sz w:val="22"/>
          <w:szCs w:val="22"/>
          <w:lang w:eastAsia="zh-TW"/>
        </w:rPr>
        <w:t>式基礎上，</w:t>
      </w:r>
      <w:r w:rsidRPr="00E664C6">
        <w:rPr>
          <w:rFonts w:asciiTheme="majorEastAsia" w:eastAsiaTheme="majorEastAsia" w:hAnsiTheme="majorEastAsia" w:hint="eastAsia"/>
          <w:b/>
          <w:color w:val="000000" w:themeColor="text1"/>
          <w:sz w:val="22"/>
          <w:szCs w:val="22"/>
          <w:lang w:eastAsia="zh-TW"/>
        </w:rPr>
        <w:t>亦</w:t>
      </w:r>
      <w:r w:rsidRPr="00E664C6">
        <w:rPr>
          <w:rFonts w:asciiTheme="majorEastAsia" w:eastAsiaTheme="majorEastAsia" w:hAnsiTheme="majorEastAsia"/>
          <w:b/>
          <w:color w:val="000000" w:themeColor="text1"/>
          <w:sz w:val="22"/>
          <w:szCs w:val="22"/>
          <w:lang w:eastAsia="zh-TW"/>
        </w:rPr>
        <w:t>可積極考慮「</w:t>
      </w:r>
      <w:r w:rsidRPr="00E664C6">
        <w:rPr>
          <w:rFonts w:asciiTheme="majorEastAsia" w:eastAsiaTheme="majorEastAsia" w:hAnsiTheme="majorEastAsia" w:hint="eastAsia"/>
          <w:b/>
          <w:color w:val="000000" w:themeColor="text1"/>
          <w:sz w:val="22"/>
          <w:szCs w:val="22"/>
          <w:lang w:eastAsia="zh-TW"/>
        </w:rPr>
        <w:t>人本支援</w:t>
      </w:r>
      <w:r w:rsidRPr="00E664C6">
        <w:rPr>
          <w:rFonts w:asciiTheme="majorEastAsia" w:eastAsiaTheme="majorEastAsia" w:hAnsiTheme="majorEastAsia"/>
          <w:b/>
          <w:color w:val="000000" w:themeColor="text1"/>
          <w:sz w:val="22"/>
          <w:szCs w:val="22"/>
          <w:lang w:eastAsia="zh-TW"/>
        </w:rPr>
        <w:t>」</w:t>
      </w:r>
      <w:r w:rsidRPr="00E664C6">
        <w:rPr>
          <w:rFonts w:asciiTheme="majorEastAsia" w:eastAsiaTheme="majorEastAsia" w:hAnsiTheme="majorEastAsia" w:hint="eastAsia"/>
          <w:b/>
          <w:color w:val="000000" w:themeColor="text1"/>
          <w:sz w:val="22"/>
          <w:szCs w:val="22"/>
          <w:lang w:eastAsia="zh-TW"/>
        </w:rPr>
        <w:t>的</w:t>
      </w:r>
      <w:r w:rsidRPr="00E664C6">
        <w:rPr>
          <w:rFonts w:asciiTheme="majorEastAsia" w:eastAsiaTheme="majorEastAsia" w:hAnsiTheme="majorEastAsia"/>
          <w:b/>
          <w:color w:val="000000" w:themeColor="text1"/>
          <w:sz w:val="22"/>
          <w:szCs w:val="22"/>
          <w:lang w:eastAsia="zh-TW"/>
        </w:rPr>
        <w:t>雙軌制</w:t>
      </w:r>
      <w:r w:rsidRPr="00E664C6">
        <w:rPr>
          <w:rFonts w:asciiTheme="majorEastAsia" w:eastAsiaTheme="majorEastAsia" w:hAnsiTheme="majorEastAsia" w:hint="eastAsia"/>
          <w:b/>
          <w:color w:val="000000" w:themeColor="text1"/>
          <w:sz w:val="22"/>
          <w:szCs w:val="22"/>
          <w:lang w:eastAsia="zh-TW"/>
        </w:rPr>
        <w:t>支</w:t>
      </w:r>
      <w:r w:rsidRPr="00E664C6">
        <w:rPr>
          <w:rFonts w:asciiTheme="majorEastAsia" w:eastAsiaTheme="majorEastAsia" w:hAnsiTheme="majorEastAsia"/>
          <w:b/>
          <w:color w:val="000000" w:themeColor="text1"/>
          <w:sz w:val="22"/>
          <w:szCs w:val="22"/>
          <w:lang w:eastAsia="zh-TW"/>
        </w:rPr>
        <w:t>援模式</w:t>
      </w:r>
      <w:r w:rsidRPr="00E664C6">
        <w:rPr>
          <w:rFonts w:asciiTheme="majorEastAsia" w:eastAsiaTheme="majorEastAsia" w:hAnsiTheme="majorEastAsia" w:hint="eastAsia"/>
          <w:b/>
          <w:color w:val="000000" w:themeColor="text1"/>
          <w:sz w:val="22"/>
          <w:szCs w:val="22"/>
          <w:lang w:eastAsia="zh-TW"/>
        </w:rPr>
        <w:t>，更</w:t>
      </w:r>
      <w:r w:rsidRPr="00E664C6">
        <w:rPr>
          <w:rFonts w:asciiTheme="majorEastAsia" w:eastAsiaTheme="majorEastAsia" w:hAnsiTheme="majorEastAsia"/>
          <w:b/>
          <w:color w:val="000000" w:themeColor="text1"/>
          <w:sz w:val="22"/>
          <w:szCs w:val="22"/>
          <w:lang w:eastAsia="zh-TW"/>
        </w:rPr>
        <w:t>到位</w:t>
      </w:r>
      <w:r w:rsidRPr="00E664C6">
        <w:rPr>
          <w:rFonts w:asciiTheme="majorEastAsia" w:eastAsiaTheme="majorEastAsia" w:hAnsiTheme="majorEastAsia" w:hint="eastAsia"/>
          <w:b/>
          <w:color w:val="000000" w:themeColor="text1"/>
          <w:sz w:val="22"/>
          <w:szCs w:val="22"/>
          <w:lang w:eastAsia="zh-TW"/>
        </w:rPr>
        <w:t>的</w:t>
      </w:r>
      <w:r w:rsidRPr="00E664C6">
        <w:rPr>
          <w:rFonts w:asciiTheme="majorEastAsia" w:eastAsiaTheme="majorEastAsia" w:hAnsiTheme="majorEastAsia"/>
          <w:b/>
          <w:color w:val="000000" w:themeColor="text1"/>
          <w:sz w:val="22"/>
          <w:szCs w:val="22"/>
          <w:lang w:eastAsia="zh-TW"/>
        </w:rPr>
        <w:t>協助和支援SEN</w:t>
      </w:r>
      <w:r w:rsidRPr="00E664C6">
        <w:rPr>
          <w:rFonts w:asciiTheme="majorEastAsia" w:eastAsiaTheme="majorEastAsia" w:hAnsiTheme="majorEastAsia" w:hint="eastAsia"/>
          <w:b/>
          <w:color w:val="000000" w:themeColor="text1"/>
          <w:sz w:val="22"/>
          <w:szCs w:val="22"/>
          <w:lang w:eastAsia="zh-TW"/>
        </w:rPr>
        <w:t>學齡</w:t>
      </w:r>
      <w:r w:rsidRPr="00E664C6">
        <w:rPr>
          <w:rFonts w:asciiTheme="majorEastAsia" w:eastAsiaTheme="majorEastAsia" w:hAnsiTheme="majorEastAsia"/>
          <w:b/>
          <w:color w:val="000000" w:themeColor="text1"/>
          <w:sz w:val="22"/>
          <w:szCs w:val="22"/>
          <w:lang w:eastAsia="zh-TW"/>
        </w:rPr>
        <w:t>兒童。</w:t>
      </w:r>
    </w:p>
    <w:p w14:paraId="4526046F" w14:textId="77777777" w:rsidR="009A284A" w:rsidRPr="00E664C6" w:rsidRDefault="009A284A" w:rsidP="009A284A">
      <w:pPr>
        <w:rPr>
          <w:rFonts w:ascii="新細明體" w:eastAsiaTheme="minorEastAsia" w:hAnsi="新細明體" w:cs="Times New Roman"/>
          <w:b/>
          <w:kern w:val="0"/>
          <w:sz w:val="22"/>
          <w:szCs w:val="22"/>
          <w:lang w:eastAsia="zh-TW"/>
        </w:rPr>
      </w:pPr>
    </w:p>
    <w:p w14:paraId="5E8502E5" w14:textId="77777777" w:rsidR="009A284A" w:rsidRPr="00E664C6" w:rsidRDefault="009A284A" w:rsidP="009A284A">
      <w:pPr>
        <w:rPr>
          <w:rFonts w:ascii="新細明體" w:eastAsia="新細明體" w:hAnsi="新細明體"/>
          <w:b/>
          <w:color w:val="000000" w:themeColor="text1"/>
          <w:sz w:val="22"/>
          <w:szCs w:val="22"/>
          <w:lang w:eastAsia="zh-TW"/>
        </w:rPr>
      </w:pPr>
      <w:r w:rsidRPr="00E664C6">
        <w:rPr>
          <w:rFonts w:ascii="新細明體" w:eastAsia="新細明體" w:hAnsi="新細明體" w:hint="eastAsia"/>
          <w:b/>
          <w:color w:val="000000" w:themeColor="text1"/>
          <w:sz w:val="22"/>
          <w:szCs w:val="22"/>
          <w:lang w:eastAsia="zh-TW"/>
        </w:rPr>
        <w:t>一、背景資料</w:t>
      </w:r>
    </w:p>
    <w:p w14:paraId="4184CFB2" w14:textId="6049339A" w:rsidR="007667BF" w:rsidRPr="00E664C6" w:rsidRDefault="007667BF" w:rsidP="007667BF">
      <w:pPr>
        <w:ind w:firstLineChars="200" w:firstLine="440"/>
        <w:rPr>
          <w:rFonts w:asciiTheme="majorEastAsia" w:eastAsiaTheme="majorEastAsia" w:hAnsiTheme="majorEastAsia"/>
          <w:color w:val="000000" w:themeColor="text1"/>
          <w:sz w:val="22"/>
          <w:szCs w:val="22"/>
          <w:lang w:eastAsia="zh-TW"/>
        </w:rPr>
      </w:pPr>
      <w:r w:rsidRPr="00E664C6">
        <w:rPr>
          <w:rFonts w:asciiTheme="majorEastAsia" w:eastAsiaTheme="majorEastAsia" w:hAnsiTheme="majorEastAsia"/>
          <w:color w:val="000000" w:themeColor="text1"/>
          <w:sz w:val="22"/>
          <w:szCs w:val="22"/>
          <w:lang w:eastAsia="zh-TW"/>
        </w:rPr>
        <w:t>根據教育局定義，SEN兒童包括讀寫障礙、肢體傷殘、發展遲緩、聽障、視障和言語障礙，2017/18年度亦將有情緒問題的學生包含在內。</w:t>
      </w:r>
      <w:r w:rsidRPr="00E664C6">
        <w:rPr>
          <w:rFonts w:asciiTheme="majorEastAsia" w:eastAsiaTheme="majorEastAsia" w:hAnsiTheme="majorEastAsia" w:hint="eastAsia"/>
          <w:color w:val="000000" w:themeColor="text1"/>
          <w:sz w:val="22"/>
          <w:szCs w:val="22"/>
          <w:lang w:eastAsia="zh-TW"/>
        </w:rPr>
        <w:t>現時學前SEN兒童約有15262人(</w:t>
      </w:r>
      <w:r w:rsidRPr="00E664C6">
        <w:rPr>
          <w:rFonts w:asciiTheme="majorEastAsia" w:eastAsiaTheme="majorEastAsia" w:hAnsiTheme="majorEastAsia"/>
          <w:color w:val="000000" w:themeColor="text1"/>
          <w:sz w:val="22"/>
          <w:szCs w:val="22"/>
          <w:lang w:eastAsia="zh-TW"/>
        </w:rPr>
        <w:t>學前康復服務的使用人數為</w:t>
      </w:r>
      <w:r w:rsidRPr="00E664C6">
        <w:rPr>
          <w:rFonts w:asciiTheme="majorEastAsia" w:eastAsiaTheme="majorEastAsia" w:hAnsiTheme="majorEastAsia" w:hint="eastAsia"/>
          <w:color w:val="000000" w:themeColor="text1"/>
          <w:sz w:val="22"/>
          <w:szCs w:val="22"/>
          <w:lang w:eastAsia="zh-TW"/>
        </w:rPr>
        <w:t>7118</w:t>
      </w:r>
      <w:r w:rsidRPr="00E664C6">
        <w:rPr>
          <w:rFonts w:asciiTheme="majorEastAsia" w:eastAsiaTheme="majorEastAsia" w:hAnsiTheme="majorEastAsia"/>
          <w:color w:val="000000" w:themeColor="text1"/>
          <w:sz w:val="22"/>
          <w:szCs w:val="22"/>
          <w:lang w:eastAsia="zh-TW"/>
        </w:rPr>
        <w:t xml:space="preserve">人，而輪候人數為 </w:t>
      </w:r>
      <w:r w:rsidRPr="00E664C6">
        <w:rPr>
          <w:rFonts w:asciiTheme="majorEastAsia" w:eastAsiaTheme="majorEastAsia" w:hAnsiTheme="majorEastAsia" w:hint="eastAsia"/>
          <w:color w:val="000000" w:themeColor="text1"/>
          <w:sz w:val="22"/>
          <w:szCs w:val="22"/>
          <w:lang w:eastAsia="zh-TW"/>
        </w:rPr>
        <w:t>8144</w:t>
      </w:r>
      <w:r w:rsidRPr="00E664C6">
        <w:rPr>
          <w:rFonts w:asciiTheme="majorEastAsia" w:eastAsiaTheme="majorEastAsia" w:hAnsiTheme="majorEastAsia"/>
          <w:color w:val="000000" w:themeColor="text1"/>
          <w:sz w:val="22"/>
          <w:szCs w:val="22"/>
          <w:lang w:eastAsia="zh-TW"/>
        </w:rPr>
        <w:t>人</w:t>
      </w:r>
      <w:r w:rsidRPr="00E664C6">
        <w:rPr>
          <w:rFonts w:asciiTheme="majorEastAsia" w:eastAsiaTheme="majorEastAsia" w:hAnsiTheme="majorEastAsia" w:hint="eastAsia"/>
          <w:color w:val="000000" w:themeColor="text1"/>
          <w:sz w:val="22"/>
          <w:szCs w:val="22"/>
          <w:lang w:eastAsia="zh-TW"/>
        </w:rPr>
        <w:t>)</w:t>
      </w:r>
      <w:r w:rsidRPr="00E664C6">
        <w:rPr>
          <w:rStyle w:val="a6"/>
          <w:rFonts w:asciiTheme="majorEastAsia" w:eastAsiaTheme="majorEastAsia" w:hAnsiTheme="majorEastAsia"/>
          <w:color w:val="000000" w:themeColor="text1"/>
          <w:sz w:val="22"/>
          <w:szCs w:val="22"/>
          <w:lang w:eastAsia="zh-TW"/>
        </w:rPr>
        <w:t xml:space="preserve"> </w:t>
      </w:r>
      <w:r w:rsidRPr="00E664C6">
        <w:rPr>
          <w:rStyle w:val="a6"/>
          <w:rFonts w:asciiTheme="majorEastAsia" w:eastAsiaTheme="majorEastAsia" w:hAnsiTheme="majorEastAsia"/>
          <w:color w:val="000000" w:themeColor="text1"/>
          <w:sz w:val="22"/>
          <w:szCs w:val="22"/>
        </w:rPr>
        <w:footnoteReference w:id="1"/>
      </w:r>
      <w:r w:rsidRPr="00E664C6">
        <w:rPr>
          <w:rFonts w:asciiTheme="majorEastAsia" w:eastAsiaTheme="majorEastAsia" w:hAnsiTheme="majorEastAsia" w:hint="eastAsia"/>
          <w:color w:val="000000" w:themeColor="text1"/>
          <w:sz w:val="22"/>
          <w:szCs w:val="22"/>
          <w:lang w:eastAsia="zh-TW"/>
        </w:rPr>
        <w:t>,</w:t>
      </w:r>
      <w:r w:rsidRPr="00E664C6">
        <w:rPr>
          <w:rFonts w:asciiTheme="majorEastAsia" w:eastAsiaTheme="majorEastAsia" w:hAnsiTheme="majorEastAsia"/>
          <w:color w:val="000000" w:themeColor="text1"/>
          <w:sz w:val="22"/>
          <w:szCs w:val="22"/>
          <w:lang w:eastAsia="zh-TW"/>
        </w:rPr>
        <w:t>約有 4</w:t>
      </w:r>
      <w:r w:rsidRPr="00E664C6">
        <w:rPr>
          <w:rFonts w:asciiTheme="majorEastAsia" w:eastAsiaTheme="majorEastAsia" w:hAnsiTheme="majorEastAsia" w:hint="eastAsia"/>
          <w:color w:val="000000" w:themeColor="text1"/>
          <w:sz w:val="22"/>
          <w:szCs w:val="22"/>
          <w:lang w:eastAsia="zh-TW"/>
        </w:rPr>
        <w:t>2</w:t>
      </w:r>
      <w:r w:rsidRPr="00E664C6">
        <w:rPr>
          <w:rFonts w:asciiTheme="majorEastAsia" w:eastAsiaTheme="majorEastAsia" w:hAnsiTheme="majorEastAsia"/>
          <w:color w:val="000000" w:themeColor="text1"/>
          <w:sz w:val="22"/>
          <w:szCs w:val="22"/>
          <w:lang w:eastAsia="zh-TW"/>
        </w:rPr>
        <w:t>890 名</w:t>
      </w:r>
      <w:r w:rsidRPr="00E664C6">
        <w:rPr>
          <w:rFonts w:asciiTheme="majorEastAsia" w:eastAsiaTheme="majorEastAsia" w:hAnsiTheme="majorEastAsia" w:hint="eastAsia"/>
          <w:color w:val="000000" w:themeColor="text1"/>
          <w:sz w:val="22"/>
          <w:szCs w:val="22"/>
          <w:lang w:eastAsia="zh-TW"/>
        </w:rPr>
        <w:t>SEN</w:t>
      </w:r>
      <w:r w:rsidRPr="00E664C6">
        <w:rPr>
          <w:rFonts w:asciiTheme="majorEastAsia" w:eastAsiaTheme="majorEastAsia" w:hAnsiTheme="majorEastAsia"/>
          <w:color w:val="000000" w:themeColor="text1"/>
          <w:sz w:val="22"/>
          <w:szCs w:val="22"/>
          <w:lang w:eastAsia="zh-TW"/>
        </w:rPr>
        <w:t>學</w:t>
      </w:r>
      <w:r w:rsidRPr="00E664C6">
        <w:rPr>
          <w:rFonts w:asciiTheme="majorEastAsia" w:eastAsiaTheme="majorEastAsia" w:hAnsiTheme="majorEastAsia" w:hint="eastAsia"/>
          <w:color w:val="000000" w:themeColor="text1"/>
          <w:sz w:val="22"/>
          <w:szCs w:val="22"/>
          <w:lang w:eastAsia="zh-TW"/>
        </w:rPr>
        <w:t>齡SEN兒童</w:t>
      </w:r>
      <w:r w:rsidRPr="00E664C6">
        <w:rPr>
          <w:rFonts w:asciiTheme="majorEastAsia" w:eastAsiaTheme="majorEastAsia" w:hAnsiTheme="majorEastAsia"/>
          <w:color w:val="000000" w:themeColor="text1"/>
          <w:sz w:val="22"/>
          <w:szCs w:val="22"/>
          <w:lang w:eastAsia="zh-TW"/>
        </w:rPr>
        <w:t>就讀於 844 所公營普通學校，</w:t>
      </w:r>
      <w:proofErr w:type="gramStart"/>
      <w:r w:rsidRPr="00E664C6">
        <w:rPr>
          <w:rFonts w:asciiTheme="majorEastAsia" w:eastAsiaTheme="majorEastAsia" w:hAnsiTheme="majorEastAsia"/>
          <w:color w:val="000000" w:themeColor="text1"/>
          <w:sz w:val="22"/>
          <w:szCs w:val="22"/>
          <w:lang w:eastAsia="zh-TW"/>
        </w:rPr>
        <w:t>佔</w:t>
      </w:r>
      <w:proofErr w:type="gramEnd"/>
      <w:r w:rsidRPr="00E664C6">
        <w:rPr>
          <w:rFonts w:asciiTheme="majorEastAsia" w:eastAsiaTheme="majorEastAsia" w:hAnsiTheme="majorEastAsia"/>
          <w:color w:val="000000" w:themeColor="text1"/>
          <w:sz w:val="22"/>
          <w:szCs w:val="22"/>
          <w:lang w:eastAsia="zh-TW"/>
        </w:rPr>
        <w:t>全港公營普通學校學生總人數(551091名學生)的 7.8%</w:t>
      </w:r>
      <w:r w:rsidRPr="00E664C6">
        <w:rPr>
          <w:rStyle w:val="a6"/>
          <w:rFonts w:asciiTheme="majorEastAsia" w:eastAsiaTheme="majorEastAsia" w:hAnsiTheme="majorEastAsia"/>
          <w:color w:val="000000" w:themeColor="text1"/>
          <w:sz w:val="22"/>
          <w:szCs w:val="22"/>
          <w:lang w:eastAsia="zh-TW"/>
        </w:rPr>
        <w:footnoteReference w:id="2"/>
      </w:r>
      <w:r w:rsidRPr="00E664C6">
        <w:rPr>
          <w:rFonts w:asciiTheme="majorEastAsia" w:eastAsiaTheme="majorEastAsia" w:hAnsiTheme="majorEastAsia" w:hint="eastAsia"/>
          <w:color w:val="000000" w:themeColor="text1"/>
          <w:sz w:val="22"/>
          <w:szCs w:val="22"/>
          <w:lang w:eastAsia="zh-TW"/>
        </w:rPr>
        <w:t>。此外再加上就讀特殊教育學校的7896人</w:t>
      </w:r>
      <w:r w:rsidRPr="00E664C6">
        <w:rPr>
          <w:rStyle w:val="a6"/>
          <w:rFonts w:asciiTheme="majorEastAsia" w:eastAsiaTheme="majorEastAsia" w:hAnsiTheme="majorEastAsia"/>
          <w:color w:val="000000" w:themeColor="text1"/>
          <w:sz w:val="22"/>
          <w:szCs w:val="22"/>
        </w:rPr>
        <w:footnoteReference w:id="3"/>
      </w:r>
      <w:r w:rsidRPr="00E664C6">
        <w:rPr>
          <w:rFonts w:asciiTheme="majorEastAsia" w:eastAsiaTheme="majorEastAsia" w:hAnsiTheme="majorEastAsia" w:hint="eastAsia"/>
          <w:color w:val="000000" w:themeColor="text1"/>
          <w:sz w:val="22"/>
          <w:szCs w:val="22"/>
          <w:lang w:eastAsia="zh-TW"/>
        </w:rPr>
        <w:t>和在國際學校</w:t>
      </w:r>
      <w:r w:rsidRPr="00E664C6">
        <w:rPr>
          <w:rFonts w:asciiTheme="majorEastAsia" w:eastAsiaTheme="majorEastAsia" w:hAnsiTheme="majorEastAsia"/>
          <w:color w:val="000000" w:themeColor="text1"/>
          <w:sz w:val="22"/>
          <w:szCs w:val="22"/>
          <w:lang w:eastAsia="zh-TW"/>
        </w:rPr>
        <w:t>(包括</w:t>
      </w:r>
      <w:proofErr w:type="gramStart"/>
      <w:r w:rsidRPr="00E664C6">
        <w:rPr>
          <w:rFonts w:asciiTheme="majorEastAsia" w:eastAsiaTheme="majorEastAsia" w:hAnsiTheme="majorEastAsia"/>
          <w:color w:val="000000" w:themeColor="text1"/>
          <w:sz w:val="22"/>
          <w:szCs w:val="22"/>
          <w:lang w:eastAsia="zh-TW"/>
        </w:rPr>
        <w:t>英基營辦</w:t>
      </w:r>
      <w:proofErr w:type="gramEnd"/>
      <w:r w:rsidRPr="00E664C6">
        <w:rPr>
          <w:rFonts w:asciiTheme="majorEastAsia" w:eastAsiaTheme="majorEastAsia" w:hAnsiTheme="majorEastAsia"/>
          <w:color w:val="000000" w:themeColor="text1"/>
          <w:sz w:val="22"/>
          <w:szCs w:val="22"/>
          <w:lang w:eastAsia="zh-TW"/>
        </w:rPr>
        <w:t>的特</w:t>
      </w:r>
      <w:r w:rsidRPr="00E664C6">
        <w:rPr>
          <w:rFonts w:asciiTheme="majorEastAsia" w:eastAsiaTheme="majorEastAsia" w:hAnsiTheme="majorEastAsia"/>
          <w:color w:val="000000" w:themeColor="text1"/>
          <w:sz w:val="22"/>
          <w:szCs w:val="22"/>
          <w:lang w:eastAsia="zh-TW"/>
        </w:rPr>
        <w:lastRenderedPageBreak/>
        <w:t>殊學校)就讀有特殊教育需要 的</w:t>
      </w:r>
      <w:r w:rsidRPr="00E664C6">
        <w:rPr>
          <w:rFonts w:asciiTheme="majorEastAsia" w:eastAsiaTheme="majorEastAsia" w:hAnsiTheme="majorEastAsia" w:hint="eastAsia"/>
          <w:color w:val="000000" w:themeColor="text1"/>
          <w:sz w:val="22"/>
          <w:szCs w:val="22"/>
          <w:lang w:eastAsia="zh-TW"/>
        </w:rPr>
        <w:t>1540人（小學生840和中學生700人）</w:t>
      </w:r>
      <w:r w:rsidRPr="00E664C6">
        <w:rPr>
          <w:rStyle w:val="a6"/>
          <w:rFonts w:asciiTheme="majorEastAsia" w:eastAsiaTheme="majorEastAsia" w:hAnsiTheme="majorEastAsia"/>
          <w:color w:val="000000" w:themeColor="text1"/>
          <w:sz w:val="22"/>
          <w:szCs w:val="22"/>
          <w:lang w:eastAsia="zh-TW"/>
        </w:rPr>
        <w:footnoteReference w:id="4"/>
      </w:r>
      <w:r w:rsidRPr="00E664C6">
        <w:rPr>
          <w:rFonts w:asciiTheme="majorEastAsia" w:eastAsiaTheme="majorEastAsia" w:hAnsiTheme="majorEastAsia" w:hint="eastAsia"/>
          <w:color w:val="000000" w:themeColor="text1"/>
          <w:sz w:val="22"/>
          <w:szCs w:val="22"/>
          <w:lang w:eastAsia="zh-TW"/>
        </w:rPr>
        <w:t>，保守估計全港確診SEN兒童</w:t>
      </w:r>
      <w:r w:rsidR="00E664C6" w:rsidRPr="00E664C6">
        <w:rPr>
          <w:rFonts w:asciiTheme="majorEastAsia" w:eastAsiaTheme="majorEastAsia" w:hAnsiTheme="majorEastAsia" w:hint="eastAsia"/>
          <w:color w:val="000000" w:themeColor="text1"/>
          <w:sz w:val="22"/>
          <w:szCs w:val="22"/>
          <w:lang w:eastAsia="zh-TW"/>
        </w:rPr>
        <w:t>至少</w:t>
      </w:r>
      <w:r w:rsidRPr="00E664C6">
        <w:rPr>
          <w:rFonts w:asciiTheme="majorEastAsia" w:eastAsiaTheme="majorEastAsia" w:hAnsiTheme="majorEastAsia" w:hint="eastAsia"/>
          <w:color w:val="000000" w:themeColor="text1"/>
          <w:sz w:val="22"/>
          <w:szCs w:val="22"/>
          <w:lang w:eastAsia="zh-TW"/>
        </w:rPr>
        <w:t>約有67588人。</w:t>
      </w:r>
    </w:p>
    <w:p w14:paraId="6120BAED" w14:textId="77777777" w:rsidR="007667BF" w:rsidRPr="00E664C6" w:rsidRDefault="007667BF" w:rsidP="007667BF">
      <w:pPr>
        <w:ind w:firstLineChars="200" w:firstLine="440"/>
        <w:rPr>
          <w:rFonts w:asciiTheme="majorEastAsia" w:eastAsiaTheme="majorEastAsia" w:hAnsiTheme="majorEastAsia"/>
          <w:color w:val="000000" w:themeColor="text1"/>
          <w:sz w:val="22"/>
          <w:szCs w:val="22"/>
          <w:lang w:eastAsia="zh-TW"/>
        </w:rPr>
      </w:pPr>
    </w:p>
    <w:p w14:paraId="7C05554C" w14:textId="5D464E30" w:rsidR="007667BF" w:rsidRPr="00E664C6" w:rsidRDefault="007667BF" w:rsidP="00A01426">
      <w:pPr>
        <w:ind w:firstLineChars="150" w:firstLine="330"/>
        <w:rPr>
          <w:rFonts w:asciiTheme="majorEastAsia" w:eastAsiaTheme="majorEastAsia" w:hAnsiTheme="majorEastAsia"/>
          <w:color w:val="000000" w:themeColor="text1"/>
          <w:sz w:val="22"/>
          <w:szCs w:val="22"/>
          <w:lang w:eastAsia="zh-TW"/>
        </w:rPr>
      </w:pPr>
      <w:r w:rsidRPr="00E664C6">
        <w:rPr>
          <w:rFonts w:asciiTheme="majorEastAsia" w:eastAsiaTheme="majorEastAsia" w:hAnsiTheme="majorEastAsia"/>
          <w:color w:val="000000" w:themeColor="text1"/>
          <w:sz w:val="22"/>
          <w:szCs w:val="22"/>
          <w:lang w:eastAsia="zh-TW"/>
        </w:rPr>
        <w:t>學前支援政策在社會福利署的統籌下，確診的SEN兒童可</w:t>
      </w:r>
      <w:r w:rsidRPr="00E664C6">
        <w:rPr>
          <w:rFonts w:asciiTheme="majorEastAsia" w:eastAsiaTheme="majorEastAsia" w:hAnsiTheme="majorEastAsia" w:hint="eastAsia"/>
          <w:color w:val="000000" w:themeColor="text1"/>
          <w:sz w:val="22"/>
          <w:szCs w:val="22"/>
          <w:lang w:eastAsia="zh-HK"/>
        </w:rPr>
        <w:t>輪候</w:t>
      </w:r>
      <w:r w:rsidRPr="00E664C6">
        <w:rPr>
          <w:rFonts w:asciiTheme="majorEastAsia" w:eastAsiaTheme="majorEastAsia" w:hAnsiTheme="majorEastAsia" w:hint="eastAsia"/>
          <w:b/>
          <w:color w:val="000000" w:themeColor="text1"/>
          <w:sz w:val="22"/>
          <w:szCs w:val="22"/>
          <w:lang w:eastAsia="zh-TW"/>
        </w:rPr>
        <w:t>「資助學前康復服務」</w:t>
      </w:r>
      <w:r w:rsidRPr="00E664C6">
        <w:rPr>
          <w:rFonts w:asciiTheme="majorEastAsia" w:eastAsiaTheme="majorEastAsia" w:hAnsiTheme="majorEastAsia"/>
          <w:color w:val="000000" w:themeColor="text1"/>
          <w:sz w:val="22"/>
          <w:szCs w:val="22"/>
          <w:lang w:eastAsia="zh-TW"/>
        </w:rPr>
        <w:t>(即早期教育及訓練中心、幼稚園 暨幼兒中心</w:t>
      </w:r>
      <w:proofErr w:type="gramStart"/>
      <w:r w:rsidRPr="00E664C6">
        <w:rPr>
          <w:rFonts w:asciiTheme="majorEastAsia" w:eastAsiaTheme="majorEastAsia" w:hAnsiTheme="majorEastAsia"/>
          <w:color w:val="000000" w:themeColor="text1"/>
          <w:sz w:val="22"/>
          <w:szCs w:val="22"/>
          <w:lang w:eastAsia="zh-TW"/>
        </w:rPr>
        <w:t>兼收弱能</w:t>
      </w:r>
      <w:proofErr w:type="gramEnd"/>
      <w:r w:rsidRPr="00E664C6">
        <w:rPr>
          <w:rFonts w:asciiTheme="majorEastAsia" w:eastAsiaTheme="majorEastAsia" w:hAnsiTheme="majorEastAsia"/>
          <w:color w:val="000000" w:themeColor="text1"/>
          <w:sz w:val="22"/>
          <w:szCs w:val="22"/>
          <w:lang w:eastAsia="zh-TW"/>
        </w:rPr>
        <w:t>兒童計劃及特殊幼兒中心</w:t>
      </w:r>
      <w:r w:rsidRPr="00E664C6">
        <w:rPr>
          <w:rFonts w:asciiTheme="majorEastAsia" w:eastAsiaTheme="majorEastAsia" w:hAnsiTheme="majorEastAsia" w:hint="eastAsia"/>
          <w:color w:val="000000" w:themeColor="text1"/>
          <w:sz w:val="22"/>
          <w:szCs w:val="22"/>
          <w:lang w:eastAsia="zh-TW"/>
        </w:rPr>
        <w:t>) ，因</w:t>
      </w:r>
      <w:r w:rsidRPr="00E664C6">
        <w:rPr>
          <w:rFonts w:asciiTheme="majorEastAsia" w:eastAsiaTheme="majorEastAsia" w:hAnsiTheme="majorEastAsia"/>
          <w:color w:val="000000" w:themeColor="text1"/>
          <w:sz w:val="22"/>
          <w:szCs w:val="22"/>
          <w:lang w:eastAsia="zh-TW"/>
        </w:rPr>
        <w:t>平均輪候時間</w:t>
      </w:r>
      <w:proofErr w:type="gramStart"/>
      <w:r w:rsidRPr="00E664C6">
        <w:rPr>
          <w:rFonts w:asciiTheme="majorEastAsia" w:eastAsiaTheme="majorEastAsia" w:hAnsiTheme="majorEastAsia"/>
          <w:color w:val="000000" w:themeColor="text1"/>
          <w:sz w:val="22"/>
          <w:szCs w:val="22"/>
          <w:lang w:eastAsia="zh-TW"/>
        </w:rPr>
        <w:t>介</w:t>
      </w:r>
      <w:proofErr w:type="gramEnd"/>
      <w:r w:rsidRPr="00E664C6">
        <w:rPr>
          <w:rFonts w:asciiTheme="majorEastAsia" w:eastAsiaTheme="majorEastAsia" w:hAnsiTheme="majorEastAsia"/>
          <w:color w:val="000000" w:themeColor="text1"/>
          <w:sz w:val="22"/>
          <w:szCs w:val="22"/>
          <w:lang w:eastAsia="zh-TW"/>
        </w:rPr>
        <w:t xml:space="preserve">乎13.5至18.2 </w:t>
      </w:r>
      <w:proofErr w:type="gramStart"/>
      <w:r w:rsidRPr="00E664C6">
        <w:rPr>
          <w:rFonts w:asciiTheme="majorEastAsia" w:eastAsiaTheme="majorEastAsia" w:hAnsiTheme="majorEastAsia"/>
          <w:color w:val="000000" w:themeColor="text1"/>
          <w:sz w:val="22"/>
          <w:szCs w:val="22"/>
          <w:lang w:eastAsia="zh-TW"/>
        </w:rPr>
        <w:t>個</w:t>
      </w:r>
      <w:proofErr w:type="gramEnd"/>
      <w:r w:rsidRPr="00E664C6">
        <w:rPr>
          <w:rFonts w:asciiTheme="majorEastAsia" w:eastAsiaTheme="majorEastAsia" w:hAnsiTheme="majorEastAsia"/>
          <w:color w:val="000000" w:themeColor="text1"/>
          <w:sz w:val="22"/>
          <w:szCs w:val="22"/>
          <w:lang w:eastAsia="zh-TW"/>
        </w:rPr>
        <w:t>月</w:t>
      </w:r>
      <w:proofErr w:type="gramStart"/>
      <w:r w:rsidRPr="00E664C6">
        <w:rPr>
          <w:rFonts w:asciiTheme="majorEastAsia" w:eastAsiaTheme="majorEastAsia" w:hAnsiTheme="majorEastAsia"/>
          <w:color w:val="000000" w:themeColor="text1"/>
          <w:sz w:val="22"/>
          <w:szCs w:val="22"/>
          <w:lang w:eastAsia="zh-TW"/>
        </w:rPr>
        <w:t>之間</w:t>
      </w:r>
      <w:r w:rsidRPr="00E664C6">
        <w:rPr>
          <w:rFonts w:asciiTheme="majorEastAsia" w:eastAsiaTheme="majorEastAsia" w:hAnsiTheme="majorEastAsia" w:hint="eastAsia"/>
          <w:color w:val="000000" w:themeColor="text1"/>
          <w:sz w:val="22"/>
          <w:szCs w:val="22"/>
          <w:lang w:eastAsia="zh-TW"/>
        </w:rPr>
        <w:t>，</w:t>
      </w:r>
      <w:proofErr w:type="gramEnd"/>
      <w:r w:rsidRPr="00E664C6">
        <w:rPr>
          <w:rFonts w:asciiTheme="majorEastAsia" w:eastAsiaTheme="majorEastAsia" w:hAnsiTheme="majorEastAsia" w:hint="eastAsia"/>
          <w:color w:val="000000" w:themeColor="text1"/>
          <w:sz w:val="22"/>
          <w:szCs w:val="22"/>
          <w:lang w:eastAsia="zh-TW"/>
        </w:rPr>
        <w:t>等候期間</w:t>
      </w:r>
      <w:r w:rsidRPr="00E664C6">
        <w:rPr>
          <w:rFonts w:asciiTheme="majorEastAsia" w:eastAsiaTheme="majorEastAsia" w:hAnsiTheme="majorEastAsia"/>
          <w:color w:val="000000" w:themeColor="text1"/>
          <w:sz w:val="22"/>
          <w:szCs w:val="22"/>
          <w:lang w:eastAsia="zh-TW"/>
        </w:rPr>
        <w:t>有42%</w:t>
      </w:r>
      <w:r w:rsidRPr="00E664C6">
        <w:rPr>
          <w:rFonts w:asciiTheme="majorEastAsia" w:eastAsiaTheme="majorEastAsia" w:hAnsiTheme="majorEastAsia" w:hint="eastAsia"/>
          <w:color w:val="000000" w:themeColor="text1"/>
          <w:sz w:val="22"/>
          <w:szCs w:val="22"/>
          <w:lang w:eastAsia="zh-TW"/>
        </w:rPr>
        <w:t>的幼兒參與</w:t>
      </w:r>
      <w:r w:rsidRPr="00E664C6">
        <w:rPr>
          <w:rFonts w:asciiTheme="majorEastAsia" w:eastAsiaTheme="majorEastAsia" w:hAnsiTheme="majorEastAsia" w:hint="eastAsia"/>
          <w:b/>
          <w:color w:val="000000" w:themeColor="text1"/>
          <w:sz w:val="22"/>
          <w:szCs w:val="22"/>
          <w:lang w:eastAsia="zh-TW"/>
        </w:rPr>
        <w:t>「</w:t>
      </w:r>
      <w:proofErr w:type="gramStart"/>
      <w:r w:rsidRPr="00E664C6">
        <w:rPr>
          <w:rFonts w:asciiTheme="majorEastAsia" w:eastAsiaTheme="majorEastAsia" w:hAnsiTheme="majorEastAsia"/>
          <w:b/>
          <w:color w:val="000000" w:themeColor="text1"/>
          <w:sz w:val="22"/>
          <w:szCs w:val="22"/>
          <w:lang w:eastAsia="zh-TW"/>
        </w:rPr>
        <w:t>為輪候</w:t>
      </w:r>
      <w:proofErr w:type="gramEnd"/>
      <w:r w:rsidRPr="00E664C6">
        <w:rPr>
          <w:rFonts w:asciiTheme="majorEastAsia" w:eastAsiaTheme="majorEastAsia" w:hAnsiTheme="majorEastAsia"/>
          <w:b/>
          <w:color w:val="000000" w:themeColor="text1"/>
          <w:sz w:val="22"/>
          <w:szCs w:val="22"/>
          <w:lang w:eastAsia="zh-TW"/>
        </w:rPr>
        <w:t>資助學前康復服務的兒童提供學習訓練津</w:t>
      </w:r>
      <w:r w:rsidRPr="00E664C6">
        <w:rPr>
          <w:rFonts w:asciiTheme="majorEastAsia" w:eastAsiaTheme="majorEastAsia" w:hAnsiTheme="majorEastAsia" w:hint="eastAsia"/>
          <w:b/>
          <w:color w:val="000000" w:themeColor="text1"/>
          <w:sz w:val="22"/>
          <w:szCs w:val="22"/>
          <w:lang w:eastAsia="zh-TW"/>
        </w:rPr>
        <w:t>貼」</w:t>
      </w:r>
      <w:r w:rsidRPr="00E664C6">
        <w:rPr>
          <w:rFonts w:asciiTheme="majorEastAsia" w:eastAsiaTheme="majorEastAsia" w:hAnsiTheme="majorEastAsia"/>
          <w:color w:val="000000" w:themeColor="text1"/>
          <w:sz w:val="22"/>
          <w:szCs w:val="22"/>
          <w:lang w:eastAsia="zh-TW"/>
        </w:rPr>
        <w:t>計劃</w:t>
      </w:r>
      <w:r w:rsidRPr="00E664C6">
        <w:rPr>
          <w:rFonts w:asciiTheme="majorEastAsia" w:eastAsiaTheme="majorEastAsia" w:hAnsiTheme="majorEastAsia" w:hint="eastAsia"/>
          <w:color w:val="000000" w:themeColor="text1"/>
          <w:sz w:val="22"/>
          <w:szCs w:val="22"/>
          <w:lang w:eastAsia="zh-TW"/>
        </w:rPr>
        <w:t>，其餘的可選擇</w:t>
      </w:r>
      <w:r w:rsidRPr="00E664C6">
        <w:rPr>
          <w:rFonts w:asciiTheme="majorEastAsia" w:eastAsiaTheme="majorEastAsia" w:hAnsiTheme="majorEastAsia" w:hint="eastAsia"/>
          <w:b/>
          <w:color w:val="000000" w:themeColor="text1"/>
          <w:sz w:val="22"/>
          <w:szCs w:val="22"/>
          <w:lang w:eastAsia="zh-TW"/>
        </w:rPr>
        <w:t>「到校學前康復服務試驗計劃」</w:t>
      </w:r>
      <w:r w:rsidRPr="00E664C6">
        <w:rPr>
          <w:rFonts w:asciiTheme="majorEastAsia" w:eastAsiaTheme="majorEastAsia" w:hAnsiTheme="majorEastAsia" w:hint="eastAsia"/>
          <w:color w:val="000000" w:themeColor="text1"/>
          <w:sz w:val="22"/>
          <w:szCs w:val="22"/>
          <w:lang w:eastAsia="zh-TW"/>
        </w:rPr>
        <w:t>，各服務彌補彼此不足。但學齡兒童的支援政策則由教育局統籌，支援模式與學前完全不同。</w:t>
      </w:r>
      <w:r w:rsidRPr="00E664C6">
        <w:rPr>
          <w:rFonts w:asciiTheme="majorEastAsia" w:eastAsiaTheme="majorEastAsia" w:hAnsiTheme="majorEastAsia" w:cs="Times New Roman"/>
          <w:color w:val="000000" w:themeColor="text1"/>
          <w:sz w:val="22"/>
          <w:szCs w:val="22"/>
          <w:lang w:eastAsia="zh-TW"/>
        </w:rPr>
        <w:t>教育局則主要以</w:t>
      </w:r>
      <w:r w:rsidRPr="00E664C6">
        <w:rPr>
          <w:rFonts w:asciiTheme="majorEastAsia" w:eastAsiaTheme="majorEastAsia" w:hAnsiTheme="majorEastAsia" w:hint="eastAsia"/>
          <w:b/>
          <w:color w:val="000000" w:themeColor="text1"/>
          <w:sz w:val="22"/>
          <w:szCs w:val="22"/>
          <w:lang w:eastAsia="zh-TW"/>
        </w:rPr>
        <w:t>「</w:t>
      </w:r>
      <w:r w:rsidRPr="00E664C6">
        <w:rPr>
          <w:rFonts w:asciiTheme="majorEastAsia" w:eastAsiaTheme="majorEastAsia" w:hAnsiTheme="majorEastAsia" w:cs="Times New Roman"/>
          <w:color w:val="000000" w:themeColor="text1"/>
          <w:sz w:val="22"/>
          <w:szCs w:val="22"/>
          <w:lang w:eastAsia="zh-TW"/>
        </w:rPr>
        <w:t>校本支援</w:t>
      </w:r>
      <w:r w:rsidRPr="00E664C6">
        <w:rPr>
          <w:rFonts w:asciiTheme="majorEastAsia" w:eastAsiaTheme="majorEastAsia" w:hAnsiTheme="majorEastAsia" w:hint="eastAsia"/>
          <w:b/>
          <w:color w:val="000000" w:themeColor="text1"/>
          <w:sz w:val="22"/>
          <w:szCs w:val="22"/>
          <w:lang w:eastAsia="zh-TW"/>
        </w:rPr>
        <w:t>」</w:t>
      </w:r>
      <w:r w:rsidRPr="00E664C6">
        <w:rPr>
          <w:rFonts w:asciiTheme="majorEastAsia" w:eastAsiaTheme="majorEastAsia" w:hAnsiTheme="majorEastAsia" w:cs="Times New Roman"/>
          <w:color w:val="000000" w:themeColor="text1"/>
          <w:sz w:val="22"/>
          <w:szCs w:val="22"/>
          <w:lang w:eastAsia="zh-TW"/>
        </w:rPr>
        <w:t>的模式協助學</w:t>
      </w:r>
      <w:r w:rsidRPr="00E664C6">
        <w:rPr>
          <w:rFonts w:asciiTheme="majorEastAsia" w:eastAsia="DengXian" w:hAnsiTheme="majorEastAsia" w:cs="Times New Roman"/>
          <w:color w:val="000000" w:themeColor="text1"/>
          <w:sz w:val="22"/>
          <w:szCs w:val="22"/>
          <w:lang w:eastAsia="zh-TW"/>
        </w:rPr>
        <w:t>齡</w:t>
      </w:r>
      <w:r w:rsidRPr="00E664C6">
        <w:rPr>
          <w:rFonts w:asciiTheme="majorEastAsia" w:eastAsia="DengXian" w:hAnsiTheme="majorEastAsia" w:cs="Times New Roman"/>
          <w:color w:val="000000" w:themeColor="text1"/>
          <w:sz w:val="22"/>
          <w:szCs w:val="22"/>
          <w:lang w:eastAsia="zh-TW"/>
        </w:rPr>
        <w:t>SEN</w:t>
      </w:r>
      <w:r w:rsidRPr="00E664C6">
        <w:rPr>
          <w:rFonts w:asciiTheme="majorEastAsia" w:eastAsia="DengXian" w:hAnsiTheme="majorEastAsia" w:cs="Times New Roman"/>
          <w:color w:val="000000" w:themeColor="text1"/>
          <w:sz w:val="22"/>
          <w:szCs w:val="22"/>
          <w:lang w:eastAsia="zh-TW"/>
        </w:rPr>
        <w:t>兒童</w:t>
      </w:r>
      <w:r w:rsidRPr="00E664C6">
        <w:rPr>
          <w:rFonts w:asciiTheme="majorEastAsia" w:eastAsiaTheme="majorEastAsia" w:hAnsiTheme="majorEastAsia" w:cs="Times New Roman"/>
          <w:color w:val="000000" w:themeColor="text1"/>
          <w:sz w:val="22"/>
          <w:szCs w:val="22"/>
          <w:lang w:eastAsia="zh-TW"/>
        </w:rPr>
        <w:t>，採用向公營普通學校提供額外資源的方法協助SEN兒童融入主流教育。</w:t>
      </w:r>
      <w:r w:rsidRPr="00E664C6">
        <w:rPr>
          <w:rFonts w:asciiTheme="majorEastAsia" w:eastAsiaTheme="majorEastAsia" w:hAnsiTheme="majorEastAsia" w:cs="Times New Roman" w:hint="eastAsia"/>
          <w:color w:val="000000" w:themeColor="text1"/>
          <w:sz w:val="22"/>
          <w:szCs w:val="22"/>
          <w:lang w:eastAsia="zh-TW"/>
        </w:rPr>
        <w:t>2</w:t>
      </w:r>
      <w:r w:rsidRPr="00E664C6">
        <w:rPr>
          <w:rFonts w:asciiTheme="majorEastAsia" w:eastAsiaTheme="majorEastAsia" w:hAnsiTheme="majorEastAsia" w:cs="Times New Roman"/>
          <w:color w:val="000000" w:themeColor="text1"/>
          <w:sz w:val="22"/>
          <w:szCs w:val="22"/>
          <w:lang w:eastAsia="zh-TW"/>
        </w:rPr>
        <w:t>016/17學年教育局向</w:t>
      </w:r>
      <w:r w:rsidRPr="00E664C6">
        <w:rPr>
          <w:rFonts w:asciiTheme="majorEastAsia" w:eastAsiaTheme="majorEastAsia" w:hAnsiTheme="majorEastAsia" w:cs="Times New Roman" w:hint="eastAsia"/>
          <w:color w:val="000000" w:themeColor="text1"/>
          <w:sz w:val="22"/>
          <w:szCs w:val="22"/>
          <w:lang w:eastAsia="zh-TW"/>
        </w:rPr>
        <w:t>公營普通學校提供額外資源的總開支約為 12.07 億元。當中的學習支援津貼和其他非現金津貼計劃約</w:t>
      </w:r>
      <w:proofErr w:type="gramStart"/>
      <w:r w:rsidRPr="00E664C6">
        <w:rPr>
          <w:rFonts w:asciiTheme="majorEastAsia" w:eastAsiaTheme="majorEastAsia" w:hAnsiTheme="majorEastAsia" w:cs="Times New Roman" w:hint="eastAsia"/>
          <w:color w:val="000000" w:themeColor="text1"/>
          <w:sz w:val="22"/>
          <w:szCs w:val="22"/>
          <w:lang w:eastAsia="zh-TW"/>
        </w:rPr>
        <w:t>佔</w:t>
      </w:r>
      <w:proofErr w:type="gramEnd"/>
      <w:r w:rsidRPr="00E664C6">
        <w:rPr>
          <w:rFonts w:asciiTheme="majorEastAsia" w:eastAsiaTheme="majorEastAsia" w:hAnsiTheme="majorEastAsia" w:cs="Times New Roman" w:hint="eastAsia"/>
          <w:color w:val="000000" w:themeColor="text1"/>
          <w:sz w:val="22"/>
          <w:szCs w:val="22"/>
          <w:lang w:eastAsia="zh-TW"/>
        </w:rPr>
        <w:t xml:space="preserve">總開支 12.07 億元的 </w:t>
      </w:r>
      <w:r w:rsidRPr="00E664C6">
        <w:rPr>
          <w:rFonts w:asciiTheme="majorEastAsia" w:eastAsiaTheme="majorEastAsia" w:hAnsiTheme="majorEastAsia" w:cs="Times New Roman"/>
          <w:color w:val="000000" w:themeColor="text1"/>
          <w:sz w:val="22"/>
          <w:szCs w:val="22"/>
          <w:lang w:eastAsia="zh-TW"/>
        </w:rPr>
        <w:t>50</w:t>
      </w:r>
      <w:r w:rsidRPr="00E664C6">
        <w:rPr>
          <w:rFonts w:asciiTheme="majorEastAsia" w:eastAsiaTheme="majorEastAsia" w:hAnsiTheme="majorEastAsia" w:cs="Times New Roman" w:hint="eastAsia"/>
          <w:color w:val="000000" w:themeColor="text1"/>
          <w:sz w:val="22"/>
          <w:szCs w:val="22"/>
          <w:lang w:eastAsia="zh-TW"/>
        </w:rPr>
        <w:t>%</w:t>
      </w:r>
      <w:r w:rsidRPr="00E664C6">
        <w:rPr>
          <w:rStyle w:val="a6"/>
          <w:rFonts w:asciiTheme="majorEastAsia" w:eastAsiaTheme="majorEastAsia" w:hAnsiTheme="majorEastAsia" w:cs="Times New Roman"/>
          <w:color w:val="000000" w:themeColor="text1"/>
          <w:sz w:val="22"/>
          <w:szCs w:val="22"/>
          <w:lang w:eastAsia="zh-TW"/>
        </w:rPr>
        <w:footnoteReference w:id="5"/>
      </w:r>
      <w:r w:rsidR="00A01426" w:rsidRPr="00E664C6">
        <w:rPr>
          <w:rFonts w:asciiTheme="majorEastAsia" w:eastAsiaTheme="majorEastAsia" w:hAnsiTheme="majorEastAsia" w:cs="Times New Roman" w:hint="eastAsia"/>
          <w:color w:val="000000" w:themeColor="text1"/>
          <w:sz w:val="22"/>
          <w:szCs w:val="22"/>
          <w:lang w:eastAsia="zh-TW"/>
        </w:rPr>
        <w:t>，</w:t>
      </w:r>
      <w:r w:rsidR="00A01426" w:rsidRPr="00E664C6">
        <w:rPr>
          <w:rFonts w:asciiTheme="majorEastAsia" w:eastAsiaTheme="majorEastAsia" w:hAnsiTheme="majorEastAsia" w:cs="Times New Roman"/>
          <w:color w:val="000000" w:themeColor="text1"/>
          <w:sz w:val="22"/>
          <w:szCs w:val="22"/>
          <w:lang w:eastAsia="zh-TW"/>
        </w:rPr>
        <w:t>尤以</w:t>
      </w:r>
      <w:r w:rsidR="00A01426" w:rsidRPr="00E664C6">
        <w:rPr>
          <w:rFonts w:asciiTheme="majorEastAsia" w:eastAsiaTheme="majorEastAsia" w:hAnsiTheme="majorEastAsia" w:cs="Times New Roman" w:hint="eastAsia"/>
          <w:color w:val="000000" w:themeColor="text1"/>
          <w:sz w:val="22"/>
          <w:szCs w:val="22"/>
          <w:lang w:eastAsia="zh-TW"/>
        </w:rPr>
        <w:t>學習支援津貼為主，學習支援津貼於2003/04 學年推出</w:t>
      </w:r>
      <w:r w:rsidR="00A01426" w:rsidRPr="00E664C6">
        <w:rPr>
          <w:rFonts w:asciiTheme="majorEastAsia" w:eastAsia="SimSun" w:hAnsiTheme="majorEastAsia" w:cs="Times New Roman" w:hint="eastAsia"/>
          <w:color w:val="000000" w:themeColor="text1"/>
          <w:sz w:val="22"/>
          <w:szCs w:val="22"/>
          <w:lang w:eastAsia="zh-TW"/>
        </w:rPr>
        <w:t>，現時</w:t>
      </w:r>
      <w:proofErr w:type="gramStart"/>
      <w:r w:rsidR="00A01426" w:rsidRPr="00E664C6">
        <w:rPr>
          <w:rFonts w:asciiTheme="majorEastAsia" w:eastAsiaTheme="majorEastAsia" w:hAnsiTheme="majorEastAsia" w:cs="Times New Roman" w:hint="eastAsia"/>
          <w:color w:val="000000" w:themeColor="text1"/>
          <w:sz w:val="22"/>
          <w:szCs w:val="22"/>
          <w:lang w:eastAsia="zh-TW"/>
        </w:rPr>
        <w:t>佔</w:t>
      </w:r>
      <w:proofErr w:type="gramEnd"/>
      <w:r w:rsidR="00A01426" w:rsidRPr="00E664C6">
        <w:rPr>
          <w:rFonts w:asciiTheme="majorEastAsia" w:eastAsiaTheme="majorEastAsia" w:hAnsiTheme="majorEastAsia" w:cs="Times New Roman" w:hint="eastAsia"/>
          <w:color w:val="000000" w:themeColor="text1"/>
          <w:sz w:val="22"/>
          <w:szCs w:val="22"/>
          <w:lang w:eastAsia="zh-TW"/>
        </w:rPr>
        <w:t>總開支 12.07 億元的4</w:t>
      </w:r>
      <w:r w:rsidR="00A01426" w:rsidRPr="00E664C6">
        <w:rPr>
          <w:rFonts w:asciiTheme="majorEastAsia" w:eastAsiaTheme="majorEastAsia" w:hAnsiTheme="majorEastAsia" w:cs="Times New Roman"/>
          <w:color w:val="000000" w:themeColor="text1"/>
          <w:sz w:val="22"/>
          <w:szCs w:val="22"/>
          <w:lang w:eastAsia="zh-TW"/>
        </w:rPr>
        <w:t>4%。</w:t>
      </w:r>
      <w:r w:rsidR="002E430A" w:rsidRPr="00E664C6">
        <w:rPr>
          <w:rFonts w:asciiTheme="majorEastAsia" w:eastAsiaTheme="majorEastAsia" w:hAnsiTheme="majorEastAsia" w:cs="Times New Roman" w:hint="eastAsia"/>
          <w:color w:val="000000" w:themeColor="text1"/>
          <w:sz w:val="22"/>
          <w:szCs w:val="22"/>
          <w:lang w:eastAsia="zh-TW"/>
        </w:rPr>
        <w:t xml:space="preserve">2016/17學年，在 844 所公營普通學校中，有 696 所獲得學習支援津貼，覆蓋率為 </w:t>
      </w:r>
      <w:r w:rsidR="002E430A" w:rsidRPr="00E664C6">
        <w:rPr>
          <w:rFonts w:asciiTheme="majorEastAsia" w:eastAsiaTheme="majorEastAsia" w:hAnsiTheme="majorEastAsia" w:cs="Times New Roman"/>
          <w:color w:val="000000" w:themeColor="text1"/>
          <w:sz w:val="22"/>
          <w:szCs w:val="22"/>
          <w:lang w:eastAsia="zh-TW"/>
        </w:rPr>
        <w:t>82.5%</w:t>
      </w:r>
      <w:r w:rsidR="002E430A" w:rsidRPr="00E664C6">
        <w:rPr>
          <w:rFonts w:asciiTheme="majorEastAsia" w:eastAsiaTheme="majorEastAsia" w:hAnsiTheme="majorEastAsia" w:cs="Times New Roman" w:hint="eastAsia"/>
          <w:color w:val="000000" w:themeColor="text1"/>
          <w:sz w:val="22"/>
          <w:szCs w:val="22"/>
          <w:lang w:eastAsia="zh-TW"/>
        </w:rPr>
        <w:t>。在三層支援模式下，學校可靈活而有策略地調配學習支援津貼</w:t>
      </w:r>
      <w:r w:rsidR="002E430A" w:rsidRPr="00E664C6">
        <w:rPr>
          <w:rFonts w:asciiTheme="majorEastAsia" w:eastAsia="SimSun" w:hAnsiTheme="majorEastAsia" w:cs="Times New Roman" w:hint="eastAsia"/>
          <w:color w:val="000000" w:themeColor="text1"/>
          <w:sz w:val="22"/>
          <w:szCs w:val="22"/>
          <w:lang w:eastAsia="zh-TW"/>
        </w:rPr>
        <w:t>，</w:t>
      </w:r>
      <w:r w:rsidR="002E430A" w:rsidRPr="00E664C6">
        <w:rPr>
          <w:rFonts w:asciiTheme="majorEastAsia" w:eastAsiaTheme="majorEastAsia" w:hAnsiTheme="majorEastAsia"/>
          <w:color w:val="000000" w:themeColor="text1"/>
          <w:sz w:val="22"/>
          <w:szCs w:val="22"/>
          <w:lang w:eastAsia="zh-TW"/>
        </w:rPr>
        <w:t xml:space="preserve">2018/19 學年「學習支援津貼」的津 </w:t>
      </w:r>
      <w:proofErr w:type="gramStart"/>
      <w:r w:rsidR="002E430A" w:rsidRPr="00E664C6">
        <w:rPr>
          <w:rFonts w:asciiTheme="majorEastAsia" w:eastAsiaTheme="majorEastAsia" w:hAnsiTheme="majorEastAsia"/>
          <w:color w:val="000000" w:themeColor="text1"/>
          <w:sz w:val="22"/>
          <w:szCs w:val="22"/>
          <w:lang w:eastAsia="zh-TW"/>
        </w:rPr>
        <w:t>貼額及</w:t>
      </w:r>
      <w:proofErr w:type="gramEnd"/>
      <w:r w:rsidR="002E430A" w:rsidRPr="00E664C6">
        <w:rPr>
          <w:rFonts w:asciiTheme="majorEastAsia" w:eastAsiaTheme="majorEastAsia" w:hAnsiTheme="majorEastAsia"/>
          <w:color w:val="000000" w:themeColor="text1"/>
          <w:sz w:val="22"/>
          <w:szCs w:val="22"/>
          <w:lang w:eastAsia="zh-TW"/>
        </w:rPr>
        <w:t>每所學校可得的津貼上限已上調 2.4 % 。每所學校首 1 至 6 名需要第三層支援的學生，提供每年 171,864 元基本津貼；第 7 名及以後需要第三層支援的學生， 按 每年每名 28,644 元的津貼額計算； 需要第二層支援的學生，按每年每名 14,322 元的津貼額 計算；及 每所學校每年可獲得的津貼上限為 1,652,434 元</w:t>
      </w:r>
      <w:r w:rsidR="002E430A" w:rsidRPr="00E664C6">
        <w:rPr>
          <w:rStyle w:val="a6"/>
          <w:rFonts w:asciiTheme="majorEastAsia" w:eastAsiaTheme="majorEastAsia" w:hAnsiTheme="majorEastAsia"/>
          <w:color w:val="000000" w:themeColor="text1"/>
          <w:sz w:val="22"/>
          <w:szCs w:val="22"/>
          <w:lang w:eastAsia="zh-TW"/>
        </w:rPr>
        <w:footnoteReference w:id="6"/>
      </w:r>
      <w:r w:rsidR="002E430A" w:rsidRPr="00E664C6">
        <w:rPr>
          <w:rFonts w:asciiTheme="majorEastAsia" w:eastAsiaTheme="majorEastAsia" w:hAnsiTheme="majorEastAsia"/>
          <w:color w:val="000000" w:themeColor="text1"/>
          <w:sz w:val="22"/>
          <w:szCs w:val="22"/>
          <w:lang w:eastAsia="zh-TW"/>
        </w:rPr>
        <w:t>。</w:t>
      </w:r>
    </w:p>
    <w:p w14:paraId="45F315D8" w14:textId="34568ACF" w:rsidR="00583F95" w:rsidRPr="00E664C6" w:rsidRDefault="00583F95" w:rsidP="007667BF">
      <w:pPr>
        <w:rPr>
          <w:rFonts w:ascii="新細明體" w:eastAsia="新細明體" w:hAnsi="新細明體"/>
          <w:color w:val="000000" w:themeColor="text1"/>
          <w:sz w:val="22"/>
          <w:szCs w:val="22"/>
          <w:lang w:eastAsia="zh-TW"/>
        </w:rPr>
      </w:pPr>
    </w:p>
    <w:p w14:paraId="34875A6F" w14:textId="7717EF47" w:rsidR="007667BF" w:rsidRPr="00E664C6" w:rsidRDefault="00271031" w:rsidP="007667BF">
      <w:pPr>
        <w:rPr>
          <w:rFonts w:ascii="新細明體" w:eastAsia="新細明體" w:hAnsi="新細明體"/>
          <w:b/>
          <w:color w:val="000000" w:themeColor="text1"/>
          <w:sz w:val="22"/>
          <w:szCs w:val="22"/>
          <w:lang w:eastAsia="zh-TW"/>
        </w:rPr>
      </w:pPr>
      <w:r w:rsidRPr="00E664C6">
        <w:rPr>
          <w:rFonts w:ascii="新細明體" w:eastAsia="新細明體" w:hAnsi="新細明體" w:hint="eastAsia"/>
          <w:b/>
          <w:color w:val="000000" w:themeColor="text1"/>
          <w:sz w:val="22"/>
          <w:szCs w:val="22"/>
          <w:lang w:eastAsia="zh-TW"/>
        </w:rPr>
        <w:t>二、</w:t>
      </w:r>
      <w:r w:rsidR="009E570D" w:rsidRPr="00E664C6">
        <w:rPr>
          <w:rFonts w:ascii="新細明體" w:eastAsia="新細明體" w:hAnsi="新細明體" w:hint="eastAsia"/>
          <w:b/>
          <w:color w:val="000000" w:themeColor="text1"/>
          <w:sz w:val="22"/>
          <w:szCs w:val="22"/>
          <w:lang w:eastAsia="zh-TW"/>
        </w:rPr>
        <w:t>融合教育下的支援問題</w:t>
      </w:r>
    </w:p>
    <w:p w14:paraId="1818CD48" w14:textId="648BA40D" w:rsidR="007667BF" w:rsidRPr="00E664C6" w:rsidRDefault="007667BF" w:rsidP="00A01426">
      <w:pPr>
        <w:ind w:firstLineChars="150" w:firstLine="330"/>
        <w:rPr>
          <w:rFonts w:asciiTheme="majorEastAsia" w:eastAsiaTheme="majorEastAsia" w:hAnsiTheme="majorEastAsia"/>
          <w:color w:val="000000" w:themeColor="text1"/>
          <w:sz w:val="22"/>
          <w:szCs w:val="22"/>
          <w:lang w:eastAsia="zh-TW"/>
        </w:rPr>
      </w:pPr>
      <w:r w:rsidRPr="00E664C6">
        <w:rPr>
          <w:rFonts w:asciiTheme="majorEastAsia" w:eastAsiaTheme="majorEastAsia" w:hAnsiTheme="majorEastAsia"/>
          <w:color w:val="000000" w:themeColor="text1"/>
          <w:sz w:val="22"/>
          <w:szCs w:val="22"/>
          <w:lang w:eastAsia="zh-TW"/>
        </w:rPr>
        <w:t>雖然教育局近年來不斷提高現金援助額以協助學校為SEN兒童提供校本支援，但校本支援</w:t>
      </w:r>
      <w:r w:rsidRPr="00E664C6">
        <w:rPr>
          <w:rFonts w:ascii="SimSun" w:eastAsia="SimSun" w:hAnsi="SimSun" w:hint="eastAsia"/>
          <w:color w:val="000000" w:themeColor="text1"/>
          <w:sz w:val="22"/>
          <w:szCs w:val="22"/>
          <w:lang w:eastAsia="zh-TW"/>
        </w:rPr>
        <w:t>亦</w:t>
      </w:r>
      <w:r w:rsidR="00A01426" w:rsidRPr="00E664C6">
        <w:rPr>
          <w:rFonts w:asciiTheme="majorEastAsia" w:eastAsiaTheme="majorEastAsia" w:hAnsiTheme="majorEastAsia"/>
          <w:color w:val="000000" w:themeColor="text1"/>
          <w:sz w:val="22"/>
          <w:szCs w:val="22"/>
          <w:lang w:eastAsia="zh-TW"/>
        </w:rPr>
        <w:t>有局限性。</w:t>
      </w:r>
    </w:p>
    <w:p w14:paraId="5C2162F5" w14:textId="77777777" w:rsidR="00A01426" w:rsidRPr="00E664C6" w:rsidRDefault="00A01426" w:rsidP="00A01426">
      <w:pPr>
        <w:ind w:firstLineChars="150" w:firstLine="330"/>
        <w:rPr>
          <w:rFonts w:asciiTheme="majorEastAsia" w:eastAsiaTheme="majorEastAsia" w:hAnsiTheme="majorEastAsia"/>
          <w:color w:val="000000" w:themeColor="text1"/>
          <w:sz w:val="22"/>
          <w:szCs w:val="22"/>
          <w:lang w:eastAsia="zh-TW"/>
        </w:rPr>
      </w:pPr>
    </w:p>
    <w:p w14:paraId="50773ECB" w14:textId="108259FC" w:rsidR="006C6A6E" w:rsidRPr="00E664C6" w:rsidRDefault="00A01426" w:rsidP="00A01426">
      <w:pPr>
        <w:rPr>
          <w:rFonts w:ascii="新細明體" w:eastAsia="新細明體" w:hAnsi="新細明體"/>
          <w:b/>
          <w:color w:val="000000" w:themeColor="text1"/>
          <w:sz w:val="22"/>
          <w:szCs w:val="22"/>
          <w:lang w:eastAsia="zh-TW"/>
        </w:rPr>
      </w:pPr>
      <w:bookmarkStart w:id="0" w:name="_Toc531699825"/>
      <w:r w:rsidRPr="00E664C6">
        <w:rPr>
          <w:rFonts w:ascii="新細明體" w:eastAsia="新細明體" w:hAnsi="新細明體"/>
          <w:b/>
          <w:color w:val="000000" w:themeColor="text1"/>
          <w:sz w:val="22"/>
          <w:szCs w:val="22"/>
          <w:lang w:eastAsia="zh-TW"/>
        </w:rPr>
        <w:t>2.1</w:t>
      </w:r>
      <w:r w:rsidR="006C6A6E" w:rsidRPr="00E664C6">
        <w:rPr>
          <w:rFonts w:ascii="新細明體" w:eastAsia="新細明體" w:hAnsi="新細明體" w:hint="eastAsia"/>
          <w:b/>
          <w:color w:val="000000" w:themeColor="text1"/>
          <w:sz w:val="22"/>
          <w:szCs w:val="22"/>
          <w:lang w:eastAsia="zh-TW"/>
        </w:rPr>
        <w:t>校本支援的局限性</w:t>
      </w:r>
      <w:bookmarkEnd w:id="0"/>
    </w:p>
    <w:p w14:paraId="601FD869" w14:textId="75F5F904" w:rsidR="006C6A6E" w:rsidRPr="00E664C6" w:rsidRDefault="00A01426" w:rsidP="006C6A6E">
      <w:pPr>
        <w:rPr>
          <w:rFonts w:ascii="新細明體" w:eastAsia="新細明體" w:hAnsi="新細明體"/>
          <w:b/>
          <w:color w:val="000000" w:themeColor="text1"/>
          <w:sz w:val="22"/>
          <w:szCs w:val="22"/>
          <w:lang w:eastAsia="zh-TW"/>
        </w:rPr>
      </w:pPr>
      <w:r w:rsidRPr="00E664C6">
        <w:rPr>
          <w:rFonts w:ascii="新細明體" w:eastAsia="新細明體" w:hAnsi="新細明體"/>
          <w:b/>
          <w:color w:val="000000" w:themeColor="text1"/>
          <w:sz w:val="22"/>
          <w:szCs w:val="22"/>
          <w:lang w:eastAsia="zh-TW"/>
        </w:rPr>
        <w:t xml:space="preserve">2.1.1 </w:t>
      </w:r>
      <w:r w:rsidR="006C6A6E" w:rsidRPr="00E664C6">
        <w:rPr>
          <w:rFonts w:ascii="新細明體" w:eastAsia="新細明體" w:hAnsi="新細明體" w:hint="eastAsia"/>
          <w:b/>
          <w:color w:val="000000" w:themeColor="text1"/>
          <w:sz w:val="22"/>
          <w:szCs w:val="22"/>
          <w:lang w:eastAsia="zh-TW"/>
        </w:rPr>
        <w:t>SEN兒童學業成績欠佳，完成功課困難，校</w:t>
      </w:r>
      <w:proofErr w:type="gramStart"/>
      <w:r w:rsidR="006C6A6E" w:rsidRPr="00E664C6">
        <w:rPr>
          <w:rFonts w:ascii="新細明體" w:eastAsia="新細明體" w:hAnsi="新細明體" w:hint="eastAsia"/>
          <w:b/>
          <w:color w:val="000000" w:themeColor="text1"/>
          <w:sz w:val="22"/>
          <w:szCs w:val="22"/>
          <w:lang w:eastAsia="zh-TW"/>
        </w:rPr>
        <w:t>本功輔班</w:t>
      </w:r>
      <w:proofErr w:type="gramEnd"/>
      <w:r w:rsidR="006C6A6E" w:rsidRPr="00E664C6">
        <w:rPr>
          <w:rFonts w:ascii="新細明體" w:eastAsia="新細明體" w:hAnsi="新細明體" w:hint="eastAsia"/>
          <w:b/>
          <w:color w:val="000000" w:themeColor="text1"/>
          <w:sz w:val="22"/>
          <w:szCs w:val="22"/>
          <w:lang w:eastAsia="zh-TW"/>
        </w:rPr>
        <w:t>成效不佳</w:t>
      </w:r>
    </w:p>
    <w:p w14:paraId="40BE1DCB" w14:textId="27ABE42B" w:rsidR="006C6A6E" w:rsidRPr="00E664C6" w:rsidRDefault="00EC0D14" w:rsidP="006C6A6E">
      <w:pPr>
        <w:ind w:firstLineChars="250" w:firstLine="550"/>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hint="eastAsia"/>
          <w:color w:val="000000" w:themeColor="text1"/>
          <w:sz w:val="22"/>
          <w:szCs w:val="22"/>
          <w:lang w:eastAsia="zh-TW"/>
        </w:rPr>
        <w:t>受訪的</w:t>
      </w:r>
      <w:r w:rsidR="006C6A6E" w:rsidRPr="00E664C6">
        <w:rPr>
          <w:rFonts w:asciiTheme="majorEastAsia" w:eastAsiaTheme="majorEastAsia" w:hAnsiTheme="majorEastAsia" w:cs="Gungsuh" w:hint="eastAsia"/>
          <w:color w:val="000000" w:themeColor="text1"/>
          <w:sz w:val="22"/>
          <w:szCs w:val="22"/>
          <w:lang w:eastAsia="zh-TW"/>
        </w:rPr>
        <w:t>八個個案當中，六個個案均表示她們的子女學業成績欠佳，中、英、數不合格困擾住大部分</w:t>
      </w:r>
      <w:r w:rsidR="006C6A6E" w:rsidRPr="00E664C6">
        <w:rPr>
          <w:rFonts w:asciiTheme="majorEastAsia" w:eastAsiaTheme="majorEastAsia" w:hAnsiTheme="majorEastAsia" w:cs="Gungsuh"/>
          <w:color w:val="000000" w:themeColor="text1"/>
          <w:sz w:val="22"/>
          <w:szCs w:val="22"/>
          <w:lang w:eastAsia="zh-TW"/>
        </w:rPr>
        <w:t>SEN</w:t>
      </w:r>
      <w:r w:rsidR="006C6A6E" w:rsidRPr="00E664C6">
        <w:rPr>
          <w:rFonts w:asciiTheme="majorEastAsia" w:eastAsiaTheme="majorEastAsia" w:hAnsiTheme="majorEastAsia" w:cs="Gungsuh" w:hint="eastAsia"/>
          <w:color w:val="000000" w:themeColor="text1"/>
          <w:sz w:val="22"/>
          <w:szCs w:val="22"/>
          <w:lang w:eastAsia="zh-TW"/>
        </w:rPr>
        <w:t>學齡兒童的家長，就讀低小的</w:t>
      </w:r>
      <w:r w:rsidR="006C6A6E" w:rsidRPr="00E664C6">
        <w:rPr>
          <w:rFonts w:asciiTheme="majorEastAsia" w:eastAsiaTheme="majorEastAsia" w:hAnsiTheme="majorEastAsia" w:cs="Gungsuh"/>
          <w:color w:val="000000" w:themeColor="text1"/>
          <w:sz w:val="22"/>
          <w:szCs w:val="22"/>
          <w:lang w:eastAsia="zh-TW"/>
        </w:rPr>
        <w:t>SEN</w:t>
      </w:r>
      <w:r w:rsidR="006C6A6E" w:rsidRPr="00E664C6">
        <w:rPr>
          <w:rFonts w:asciiTheme="majorEastAsia" w:eastAsiaTheme="majorEastAsia" w:hAnsiTheme="majorEastAsia" w:cs="Gungsuh" w:hint="eastAsia"/>
          <w:color w:val="000000" w:themeColor="text1"/>
          <w:sz w:val="22"/>
          <w:szCs w:val="22"/>
          <w:lang w:eastAsia="zh-TW"/>
        </w:rPr>
        <w:t>兒童在做功課</w:t>
      </w:r>
      <w:proofErr w:type="gramStart"/>
      <w:r w:rsidR="006C6A6E" w:rsidRPr="00E664C6">
        <w:rPr>
          <w:rFonts w:asciiTheme="majorEastAsia" w:eastAsiaTheme="majorEastAsia" w:hAnsiTheme="majorEastAsia" w:cs="Gungsuh" w:hint="eastAsia"/>
          <w:color w:val="000000" w:themeColor="text1"/>
          <w:sz w:val="22"/>
          <w:szCs w:val="22"/>
          <w:lang w:eastAsia="zh-TW"/>
        </w:rPr>
        <w:t>方面均有困難</w:t>
      </w:r>
      <w:proofErr w:type="gramEnd"/>
      <w:r w:rsidR="006C6A6E" w:rsidRPr="00E664C6">
        <w:rPr>
          <w:rFonts w:asciiTheme="majorEastAsia" w:eastAsiaTheme="majorEastAsia" w:hAnsiTheme="majorEastAsia" w:cs="Gungsuh" w:hint="eastAsia"/>
          <w:color w:val="000000" w:themeColor="text1"/>
          <w:sz w:val="22"/>
          <w:szCs w:val="22"/>
          <w:lang w:eastAsia="zh-TW"/>
        </w:rPr>
        <w:t>，家長協助力不從心。幾乎所有受訪者的SEN兒童在學校都正在或曾經參加學校提供的功課輔導班，但學校提供的功輔班因人手比例不足，如一對六或一對十，又或者只是朋輩計劃（邀請高年級同</w:t>
      </w:r>
      <w:r w:rsidR="000661F1">
        <w:rPr>
          <w:rFonts w:ascii="DengXian" w:eastAsia="DengXian" w:hAnsi="DengXian" w:cs="Gungsuh" w:hint="eastAsia"/>
          <w:color w:val="000000" w:themeColor="text1"/>
          <w:sz w:val="22"/>
          <w:szCs w:val="22"/>
          <w:lang w:eastAsia="zh-TW"/>
        </w:rPr>
        <w:t>學</w:t>
      </w:r>
      <w:r w:rsidR="006C6A6E" w:rsidRPr="00E664C6">
        <w:rPr>
          <w:rFonts w:asciiTheme="majorEastAsia" w:eastAsiaTheme="majorEastAsia" w:hAnsiTheme="majorEastAsia" w:cs="Gungsuh" w:hint="eastAsia"/>
          <w:color w:val="000000" w:themeColor="text1"/>
          <w:sz w:val="22"/>
          <w:szCs w:val="22"/>
          <w:lang w:eastAsia="zh-TW"/>
        </w:rPr>
        <w:t>）協助，某些類別的</w:t>
      </w:r>
      <w:r w:rsidR="006C6A6E" w:rsidRPr="00E664C6">
        <w:rPr>
          <w:rFonts w:asciiTheme="majorEastAsia" w:eastAsiaTheme="majorEastAsia" w:hAnsiTheme="majorEastAsia" w:cs="Gungsuh"/>
          <w:color w:val="000000" w:themeColor="text1"/>
          <w:sz w:val="22"/>
          <w:szCs w:val="22"/>
          <w:lang w:eastAsia="zh-TW"/>
        </w:rPr>
        <w:t>SEN</w:t>
      </w:r>
      <w:r w:rsidR="006C6A6E" w:rsidRPr="00E664C6">
        <w:rPr>
          <w:rFonts w:asciiTheme="majorEastAsia" w:eastAsiaTheme="majorEastAsia" w:hAnsiTheme="majorEastAsia" w:cs="Gungsuh" w:hint="eastAsia"/>
          <w:color w:val="000000" w:themeColor="text1"/>
          <w:sz w:val="22"/>
          <w:szCs w:val="22"/>
          <w:lang w:eastAsia="zh-TW"/>
        </w:rPr>
        <w:t>兒童無法從中受惠，如專注力不足</w:t>
      </w:r>
      <w:r w:rsidR="006C6A6E" w:rsidRPr="00E664C6">
        <w:rPr>
          <w:rFonts w:asciiTheme="majorEastAsia" w:eastAsiaTheme="majorEastAsia" w:hAnsiTheme="majorEastAsia" w:cs="Gungsuh"/>
          <w:color w:val="000000" w:themeColor="text1"/>
          <w:sz w:val="22"/>
          <w:szCs w:val="22"/>
          <w:lang w:eastAsia="zh-TW"/>
        </w:rPr>
        <w:t>/</w:t>
      </w:r>
      <w:r w:rsidR="006C6A6E" w:rsidRPr="00E664C6">
        <w:rPr>
          <w:rFonts w:asciiTheme="majorEastAsia" w:eastAsiaTheme="majorEastAsia" w:hAnsiTheme="majorEastAsia" w:cs="Gungsuh" w:hint="eastAsia"/>
          <w:color w:val="000000" w:themeColor="text1"/>
          <w:sz w:val="22"/>
          <w:szCs w:val="22"/>
          <w:lang w:eastAsia="zh-TW"/>
        </w:rPr>
        <w:t>過度活躍症、讀寫障礙、自閉症，但成績欠佳的兒童。</w:t>
      </w:r>
    </w:p>
    <w:p w14:paraId="4E821A86" w14:textId="0EE628C1" w:rsidR="006C6A6E" w:rsidRPr="00E664C6" w:rsidRDefault="006C6A6E" w:rsidP="006C6A6E">
      <w:pPr>
        <w:rPr>
          <w:rFonts w:asciiTheme="majorEastAsia" w:eastAsiaTheme="minorEastAsia" w:hAnsiTheme="majorEastAsia" w:cs="Gungsuh"/>
          <w:i/>
          <w:color w:val="000000" w:themeColor="text1"/>
          <w:sz w:val="22"/>
          <w:szCs w:val="22"/>
          <w:lang w:eastAsia="zh-TW"/>
        </w:rPr>
      </w:pPr>
    </w:p>
    <w:p w14:paraId="70406430" w14:textId="77777777" w:rsidR="006C6A6E" w:rsidRPr="00E664C6" w:rsidRDefault="006C6A6E" w:rsidP="006C6A6E">
      <w:pPr>
        <w:ind w:firstLineChars="200" w:firstLine="440"/>
        <w:rPr>
          <w:rFonts w:asciiTheme="majorEastAsia" w:eastAsiaTheme="majorEastAsia" w:hAnsiTheme="majorEastAsia" w:cs="Times New Roman"/>
          <w:color w:val="000000" w:themeColor="text1"/>
          <w:sz w:val="22"/>
          <w:szCs w:val="22"/>
          <w:lang w:eastAsia="zh-TW"/>
        </w:rPr>
      </w:pPr>
      <w:r w:rsidRPr="00E664C6">
        <w:rPr>
          <w:rFonts w:asciiTheme="majorEastAsia" w:eastAsiaTheme="majorEastAsia" w:hAnsiTheme="majorEastAsia" w:cs="Times New Roman"/>
          <w:color w:val="000000" w:themeColor="text1"/>
          <w:sz w:val="22"/>
          <w:szCs w:val="22"/>
          <w:lang w:eastAsia="zh-TW"/>
        </w:rPr>
        <w:t>由以上個案發現，教育局向學校提供額外資助模式下，以校本支援模式為SEN兒童提供功課輔導班</w:t>
      </w:r>
      <w:r w:rsidRPr="00E664C6">
        <w:rPr>
          <w:rFonts w:asciiTheme="majorEastAsia" w:eastAsiaTheme="majorEastAsia" w:hAnsiTheme="majorEastAsia" w:cs="Times New Roman" w:hint="eastAsia"/>
          <w:color w:val="000000" w:themeColor="text1"/>
          <w:sz w:val="22"/>
          <w:szCs w:val="22"/>
          <w:lang w:eastAsia="zh-TW"/>
        </w:rPr>
        <w:t>無</w:t>
      </w:r>
      <w:r w:rsidRPr="00E664C6">
        <w:rPr>
          <w:rFonts w:asciiTheme="majorEastAsia" w:eastAsiaTheme="majorEastAsia" w:hAnsiTheme="majorEastAsia" w:cs="Times New Roman"/>
          <w:color w:val="000000" w:themeColor="text1"/>
          <w:sz w:val="22"/>
          <w:szCs w:val="22"/>
          <w:lang w:eastAsia="zh-TW"/>
        </w:rPr>
        <w:t>法成為</w:t>
      </w:r>
      <w:r w:rsidRPr="00E664C6">
        <w:rPr>
          <w:rFonts w:asciiTheme="majorEastAsia" w:eastAsiaTheme="majorEastAsia" w:hAnsiTheme="majorEastAsia" w:cs="Times New Roman" w:hint="eastAsia"/>
          <w:color w:val="000000" w:themeColor="text1"/>
          <w:sz w:val="22"/>
          <w:szCs w:val="22"/>
          <w:lang w:eastAsia="zh-TW"/>
        </w:rPr>
        <w:t>一劑「萬靈藥」。因</w:t>
      </w:r>
      <w:r w:rsidRPr="00E664C6">
        <w:rPr>
          <w:rFonts w:asciiTheme="majorEastAsia" w:eastAsiaTheme="majorEastAsia" w:hAnsiTheme="majorEastAsia" w:cs="Times New Roman"/>
          <w:color w:val="000000" w:themeColor="text1"/>
          <w:sz w:val="22"/>
          <w:szCs w:val="22"/>
          <w:lang w:eastAsia="zh-TW"/>
        </w:rPr>
        <w:t>不同學校</w:t>
      </w:r>
      <w:r w:rsidRPr="00E664C6">
        <w:rPr>
          <w:rFonts w:asciiTheme="majorEastAsia" w:eastAsiaTheme="majorEastAsia" w:hAnsiTheme="majorEastAsia" w:cs="Times New Roman" w:hint="eastAsia"/>
          <w:color w:val="000000" w:themeColor="text1"/>
          <w:sz w:val="22"/>
          <w:szCs w:val="22"/>
          <w:lang w:eastAsia="zh-TW"/>
        </w:rPr>
        <w:t>SEN學生數目、種類、程度等均存有個別差異，只提供</w:t>
      </w:r>
      <w:proofErr w:type="gramStart"/>
      <w:r w:rsidRPr="00E664C6">
        <w:rPr>
          <w:rFonts w:asciiTheme="majorEastAsia" w:eastAsiaTheme="majorEastAsia" w:hAnsiTheme="majorEastAsia" w:cs="Times New Roman" w:hint="eastAsia"/>
          <w:color w:val="000000" w:themeColor="text1"/>
          <w:sz w:val="22"/>
          <w:szCs w:val="22"/>
          <w:lang w:eastAsia="zh-TW"/>
        </w:rPr>
        <w:t>功輔班</w:t>
      </w:r>
      <w:proofErr w:type="gramEnd"/>
      <w:r w:rsidRPr="00E664C6">
        <w:rPr>
          <w:rFonts w:ascii="SimSun" w:eastAsia="SimSun" w:hAnsi="SimSun" w:cs="Times New Roman" w:hint="eastAsia"/>
          <w:color w:val="000000" w:themeColor="text1"/>
          <w:sz w:val="22"/>
          <w:szCs w:val="22"/>
          <w:lang w:eastAsia="zh-TW"/>
        </w:rPr>
        <w:t>不</w:t>
      </w:r>
      <w:r w:rsidRPr="00E664C6">
        <w:rPr>
          <w:rFonts w:asciiTheme="majorEastAsia" w:eastAsiaTheme="majorEastAsia" w:hAnsiTheme="majorEastAsia" w:cs="Times New Roman" w:hint="eastAsia"/>
          <w:color w:val="000000" w:themeColor="text1"/>
          <w:sz w:val="22"/>
          <w:szCs w:val="22"/>
          <w:lang w:eastAsia="zh-TW"/>
        </w:rPr>
        <w:t>足以支援SEN兒童。校內的</w:t>
      </w:r>
      <w:proofErr w:type="gramStart"/>
      <w:r w:rsidRPr="00E664C6">
        <w:rPr>
          <w:rFonts w:asciiTheme="majorEastAsia" w:eastAsiaTheme="majorEastAsia" w:hAnsiTheme="majorEastAsia" w:cs="Times New Roman" w:hint="eastAsia"/>
          <w:color w:val="000000" w:themeColor="text1"/>
          <w:sz w:val="22"/>
          <w:szCs w:val="22"/>
          <w:lang w:eastAsia="zh-TW"/>
        </w:rPr>
        <w:t>功輔班</w:t>
      </w:r>
      <w:proofErr w:type="gramEnd"/>
      <w:r w:rsidRPr="00E664C6">
        <w:rPr>
          <w:rFonts w:asciiTheme="majorEastAsia" w:eastAsiaTheme="majorEastAsia" w:hAnsiTheme="majorEastAsia" w:cs="Times New Roman" w:hint="eastAsia"/>
          <w:color w:val="000000" w:themeColor="text1"/>
          <w:sz w:val="22"/>
          <w:szCs w:val="22"/>
          <w:lang w:eastAsia="zh-TW"/>
        </w:rPr>
        <w:t>導師往往需要協助多個兒童，亦未必具有協助不同SEN兒童的技巧，他們要</w:t>
      </w:r>
      <w:proofErr w:type="gramStart"/>
      <w:r w:rsidRPr="00E664C6">
        <w:rPr>
          <w:rFonts w:asciiTheme="majorEastAsia" w:eastAsiaTheme="majorEastAsia" w:hAnsiTheme="majorEastAsia" w:cs="Times New Roman" w:hint="eastAsia"/>
          <w:color w:val="000000" w:themeColor="text1"/>
          <w:sz w:val="22"/>
          <w:szCs w:val="22"/>
          <w:lang w:eastAsia="zh-TW"/>
        </w:rPr>
        <w:t>在功輔</w:t>
      </w:r>
      <w:proofErr w:type="gramEnd"/>
      <w:r w:rsidRPr="00E664C6">
        <w:rPr>
          <w:rFonts w:asciiTheme="majorEastAsia" w:eastAsiaTheme="majorEastAsia" w:hAnsiTheme="majorEastAsia" w:cs="Times New Roman" w:hint="eastAsia"/>
          <w:color w:val="000000" w:themeColor="text1"/>
          <w:sz w:val="22"/>
          <w:szCs w:val="22"/>
          <w:lang w:eastAsia="zh-TW"/>
        </w:rPr>
        <w:t>時間協助SEN兒童亦會吃力</w:t>
      </w:r>
      <w:r w:rsidRPr="00E664C6">
        <w:rPr>
          <w:rFonts w:asciiTheme="majorEastAsia" w:eastAsia="SimSun" w:hAnsiTheme="majorEastAsia" w:cs="Times New Roman" w:hint="eastAsia"/>
          <w:color w:val="000000" w:themeColor="text1"/>
          <w:sz w:val="22"/>
          <w:szCs w:val="22"/>
          <w:lang w:eastAsia="zh-TW"/>
        </w:rPr>
        <w:t>。</w:t>
      </w:r>
      <w:r w:rsidRPr="00E664C6">
        <w:rPr>
          <w:rFonts w:asciiTheme="majorEastAsia" w:eastAsiaTheme="majorEastAsia" w:hAnsiTheme="majorEastAsia" w:cs="Times New Roman" w:hint="eastAsia"/>
          <w:color w:val="000000" w:themeColor="text1"/>
          <w:sz w:val="22"/>
          <w:szCs w:val="22"/>
          <w:lang w:eastAsia="zh-TW"/>
        </w:rPr>
        <w:t>而SEN兒童，他們即使參加</w:t>
      </w:r>
      <w:proofErr w:type="gramStart"/>
      <w:r w:rsidRPr="00E664C6">
        <w:rPr>
          <w:rFonts w:asciiTheme="majorEastAsia" w:eastAsiaTheme="majorEastAsia" w:hAnsiTheme="majorEastAsia" w:cs="Times New Roman" w:hint="eastAsia"/>
          <w:color w:val="000000" w:themeColor="text1"/>
          <w:sz w:val="22"/>
          <w:szCs w:val="22"/>
          <w:lang w:eastAsia="zh-TW"/>
        </w:rPr>
        <w:t>功輔，</w:t>
      </w:r>
      <w:proofErr w:type="gramEnd"/>
      <w:r w:rsidRPr="00E664C6">
        <w:rPr>
          <w:rFonts w:asciiTheme="majorEastAsia" w:eastAsiaTheme="majorEastAsia" w:hAnsiTheme="majorEastAsia" w:cs="Times New Roman" w:hint="eastAsia"/>
          <w:color w:val="000000" w:themeColor="text1"/>
          <w:sz w:val="22"/>
          <w:szCs w:val="22"/>
          <w:lang w:eastAsia="zh-TW"/>
        </w:rPr>
        <w:t>也會出現遊魂、滋擾他人、無法完成功課、照抄答案或成績無進步等情況。</w:t>
      </w:r>
    </w:p>
    <w:p w14:paraId="44CFC42B" w14:textId="77777777" w:rsidR="002E430A" w:rsidRPr="00E664C6" w:rsidRDefault="002E430A" w:rsidP="006C6A6E">
      <w:pPr>
        <w:rPr>
          <w:rFonts w:asciiTheme="majorEastAsia" w:hAnsiTheme="majorEastAsia" w:cs="Times New Roman"/>
          <w:color w:val="000000" w:themeColor="text1"/>
          <w:sz w:val="22"/>
          <w:szCs w:val="22"/>
          <w:lang w:eastAsia="zh-TW"/>
        </w:rPr>
      </w:pPr>
    </w:p>
    <w:p w14:paraId="3E144014" w14:textId="5166EEC9" w:rsidR="006C6A6E" w:rsidRPr="00E664C6" w:rsidRDefault="00EC0D14" w:rsidP="006C6A6E">
      <w:pPr>
        <w:rPr>
          <w:rFonts w:asciiTheme="majorEastAsia" w:eastAsiaTheme="minorEastAsia" w:hAnsiTheme="majorEastAsia" w:cs="Gungsuh"/>
          <w:b/>
          <w:color w:val="000000" w:themeColor="text1"/>
          <w:sz w:val="22"/>
          <w:szCs w:val="22"/>
          <w:lang w:eastAsia="zh-TW"/>
        </w:rPr>
      </w:pPr>
      <w:r w:rsidRPr="00E664C6">
        <w:rPr>
          <w:rFonts w:asciiTheme="majorEastAsia" w:eastAsia="SimSun" w:hAnsiTheme="majorEastAsia" w:cs="Gungsuh"/>
          <w:b/>
          <w:color w:val="000000" w:themeColor="text1"/>
          <w:sz w:val="22"/>
          <w:szCs w:val="22"/>
          <w:lang w:eastAsia="zh-TW"/>
        </w:rPr>
        <w:t>2.1.2</w:t>
      </w:r>
      <w:r w:rsidR="006C6A6E" w:rsidRPr="00E664C6">
        <w:rPr>
          <w:rFonts w:asciiTheme="majorEastAsia" w:eastAsiaTheme="majorEastAsia" w:hAnsiTheme="majorEastAsia" w:cs="Gungsuh" w:hint="eastAsia"/>
          <w:b/>
          <w:color w:val="000000" w:themeColor="text1"/>
          <w:sz w:val="22"/>
          <w:szCs w:val="22"/>
          <w:lang w:eastAsia="zh-TW"/>
        </w:rPr>
        <w:t>校本支援未能有效處理SEN學童的情緒、行為和社交問題</w:t>
      </w:r>
    </w:p>
    <w:p w14:paraId="2EB63BE5" w14:textId="38BF3578" w:rsidR="006C6A6E" w:rsidRPr="00E664C6" w:rsidRDefault="006C6A6E" w:rsidP="00800A31">
      <w:pPr>
        <w:ind w:firstLineChars="200" w:firstLine="440"/>
        <w:rPr>
          <w:rFonts w:asciiTheme="majorEastAsia" w:eastAsiaTheme="majorEastAsia" w:hAnsiTheme="majorEastAsia" w:cs="Times New Roman"/>
          <w:color w:val="000000" w:themeColor="text1"/>
          <w:sz w:val="22"/>
          <w:szCs w:val="22"/>
          <w:lang w:eastAsia="zh-TW"/>
        </w:rPr>
      </w:pPr>
      <w:r w:rsidRPr="00E664C6">
        <w:rPr>
          <w:rFonts w:asciiTheme="majorEastAsia" w:eastAsiaTheme="majorEastAsia" w:hAnsiTheme="majorEastAsia" w:cs="Times New Roman" w:hint="eastAsia"/>
          <w:color w:val="000000" w:themeColor="text1"/>
          <w:sz w:val="22"/>
          <w:szCs w:val="22"/>
          <w:lang w:eastAsia="zh-TW"/>
        </w:rPr>
        <w:t>除了學業方面的問題，</w:t>
      </w:r>
      <w:r w:rsidR="00EC0D14" w:rsidRPr="00E664C6">
        <w:rPr>
          <w:rFonts w:asciiTheme="majorEastAsia" w:eastAsiaTheme="majorEastAsia" w:hAnsiTheme="majorEastAsia" w:cs="Times New Roman" w:hint="eastAsia"/>
          <w:color w:val="000000" w:themeColor="text1"/>
          <w:sz w:val="22"/>
          <w:szCs w:val="22"/>
          <w:lang w:eastAsia="zh-TW"/>
        </w:rPr>
        <w:t>受訪</w:t>
      </w:r>
      <w:r w:rsidRPr="00E664C6">
        <w:rPr>
          <w:rFonts w:asciiTheme="majorEastAsia" w:eastAsiaTheme="majorEastAsia" w:hAnsiTheme="majorEastAsia" w:cs="Times New Roman"/>
          <w:color w:val="000000" w:themeColor="text1"/>
          <w:sz w:val="22"/>
          <w:szCs w:val="22"/>
          <w:lang w:eastAsia="zh-TW"/>
        </w:rPr>
        <w:t>SEN</w:t>
      </w:r>
      <w:r w:rsidRPr="00E664C6">
        <w:rPr>
          <w:rFonts w:asciiTheme="majorEastAsia" w:eastAsiaTheme="majorEastAsia" w:hAnsiTheme="majorEastAsia" w:cs="Times New Roman" w:hint="eastAsia"/>
          <w:color w:val="000000" w:themeColor="text1"/>
          <w:sz w:val="22"/>
          <w:szCs w:val="22"/>
          <w:lang w:eastAsia="zh-TW"/>
        </w:rPr>
        <w:t>學童亦有情緒、行為和社交問題，他們的情況分為兩個極端，部分兒童在校上課無法專注或上課睡覺，甚</w:t>
      </w:r>
      <w:proofErr w:type="gramStart"/>
      <w:r w:rsidRPr="00E664C6">
        <w:rPr>
          <w:rFonts w:asciiTheme="majorEastAsia" w:eastAsiaTheme="majorEastAsia" w:hAnsiTheme="majorEastAsia" w:cs="Times New Roman" w:hint="eastAsia"/>
          <w:color w:val="000000" w:themeColor="text1"/>
          <w:sz w:val="22"/>
          <w:szCs w:val="22"/>
          <w:lang w:eastAsia="zh-TW"/>
        </w:rPr>
        <w:t>者會滋擾</w:t>
      </w:r>
      <w:proofErr w:type="gramEnd"/>
      <w:r w:rsidRPr="00E664C6">
        <w:rPr>
          <w:rFonts w:asciiTheme="majorEastAsia" w:eastAsiaTheme="majorEastAsia" w:hAnsiTheme="majorEastAsia" w:cs="Times New Roman" w:hint="eastAsia"/>
          <w:color w:val="000000" w:themeColor="text1"/>
          <w:sz w:val="22"/>
          <w:szCs w:val="22"/>
          <w:lang w:eastAsia="zh-TW"/>
        </w:rPr>
        <w:t>他人、</w:t>
      </w:r>
      <w:proofErr w:type="gramStart"/>
      <w:r w:rsidRPr="00E664C6">
        <w:rPr>
          <w:rFonts w:asciiTheme="majorEastAsia" w:eastAsiaTheme="majorEastAsia" w:hAnsiTheme="majorEastAsia" w:cs="Times New Roman" w:hint="eastAsia"/>
          <w:color w:val="000000" w:themeColor="text1"/>
          <w:sz w:val="22"/>
          <w:szCs w:val="22"/>
          <w:lang w:eastAsia="zh-TW"/>
        </w:rPr>
        <w:t>講粗口</w:t>
      </w:r>
      <w:proofErr w:type="gramEnd"/>
      <w:r w:rsidRPr="00E664C6">
        <w:rPr>
          <w:rFonts w:asciiTheme="majorEastAsia" w:eastAsiaTheme="majorEastAsia" w:hAnsiTheme="majorEastAsia" w:cs="Times New Roman" w:hint="eastAsia"/>
          <w:color w:val="000000" w:themeColor="text1"/>
          <w:sz w:val="22"/>
          <w:szCs w:val="22"/>
          <w:lang w:eastAsia="zh-TW"/>
        </w:rPr>
        <w:t>或打人；</w:t>
      </w:r>
      <w:r w:rsidR="00EC0D14" w:rsidRPr="00E664C6">
        <w:rPr>
          <w:rFonts w:asciiTheme="majorEastAsia" w:eastAsiaTheme="majorEastAsia" w:hAnsiTheme="majorEastAsia" w:cs="Times New Roman" w:hint="eastAsia"/>
          <w:color w:val="000000" w:themeColor="text1"/>
          <w:sz w:val="22"/>
          <w:szCs w:val="22"/>
          <w:lang w:eastAsia="zh-TW"/>
        </w:rPr>
        <w:t>另一</w:t>
      </w:r>
      <w:r w:rsidRPr="00E664C6">
        <w:rPr>
          <w:rFonts w:asciiTheme="majorEastAsia" w:eastAsiaTheme="majorEastAsia" w:hAnsiTheme="majorEastAsia" w:cs="Times New Roman" w:hint="eastAsia"/>
          <w:color w:val="000000" w:themeColor="text1"/>
          <w:sz w:val="22"/>
          <w:szCs w:val="22"/>
          <w:lang w:eastAsia="zh-TW"/>
        </w:rPr>
        <w:t>部分兒童則會較自卑，無自信心，甚至被人排斥與欺凌。</w:t>
      </w:r>
      <w:r w:rsidRPr="00E664C6">
        <w:rPr>
          <w:rFonts w:asciiTheme="majorEastAsia" w:eastAsiaTheme="majorEastAsia" w:hAnsiTheme="majorEastAsia" w:cs="Gungsuh"/>
          <w:color w:val="000000" w:themeColor="text1"/>
          <w:sz w:val="22"/>
          <w:szCs w:val="22"/>
          <w:lang w:eastAsia="zh-TW"/>
        </w:rPr>
        <w:t>而社交方面，因為SEN學童缺乏</w:t>
      </w:r>
      <w:r w:rsidRPr="00E664C6">
        <w:rPr>
          <w:rFonts w:asciiTheme="majorEastAsia" w:eastAsiaTheme="majorEastAsia" w:hAnsiTheme="majorEastAsia" w:cs="Gungsuh" w:hint="eastAsia"/>
          <w:color w:val="000000" w:themeColor="text1"/>
          <w:sz w:val="22"/>
          <w:szCs w:val="22"/>
          <w:lang w:eastAsia="zh-TW"/>
        </w:rPr>
        <w:t>朋</w:t>
      </w:r>
      <w:r w:rsidRPr="00E664C6">
        <w:rPr>
          <w:rFonts w:asciiTheme="majorEastAsia" w:eastAsiaTheme="majorEastAsia" w:hAnsiTheme="majorEastAsia" w:cs="Gungsuh"/>
          <w:color w:val="000000" w:themeColor="text1"/>
          <w:sz w:val="22"/>
          <w:szCs w:val="22"/>
          <w:lang w:eastAsia="zh-TW"/>
        </w:rPr>
        <w:t>友或者性格比較「</w:t>
      </w:r>
      <w:proofErr w:type="gramStart"/>
      <w:r w:rsidRPr="00E664C6">
        <w:rPr>
          <w:rFonts w:asciiTheme="majorEastAsia" w:eastAsiaTheme="majorEastAsia" w:hAnsiTheme="majorEastAsia" w:cs="Gungsuh"/>
          <w:color w:val="000000" w:themeColor="text1"/>
          <w:sz w:val="22"/>
          <w:szCs w:val="22"/>
          <w:lang w:eastAsia="zh-TW"/>
        </w:rPr>
        <w:t>怕醜</w:t>
      </w:r>
      <w:proofErr w:type="gramEnd"/>
      <w:r w:rsidRPr="00E664C6">
        <w:rPr>
          <w:rFonts w:asciiTheme="majorEastAsia" w:eastAsiaTheme="majorEastAsia" w:hAnsiTheme="majorEastAsia" w:cs="Gungsuh"/>
          <w:color w:val="000000" w:themeColor="text1"/>
          <w:sz w:val="22"/>
          <w:szCs w:val="22"/>
          <w:lang w:eastAsia="zh-TW"/>
        </w:rPr>
        <w:t>」，因</w:t>
      </w:r>
      <w:r w:rsidRPr="00E664C6">
        <w:rPr>
          <w:rFonts w:asciiTheme="majorEastAsia" w:eastAsiaTheme="majorEastAsia" w:hAnsiTheme="majorEastAsia" w:cs="Gungsuh" w:hint="eastAsia"/>
          <w:color w:val="000000" w:themeColor="text1"/>
          <w:sz w:val="22"/>
          <w:szCs w:val="22"/>
          <w:lang w:eastAsia="zh-TW"/>
        </w:rPr>
        <w:t>此部分高小或中學的SEN兒童會選擇在家中玩手機或電腦代替正常社交，成為</w:t>
      </w:r>
      <w:r w:rsidR="008A6B45" w:rsidRPr="00E664C6">
        <w:rPr>
          <w:rFonts w:asciiTheme="majorEastAsia" w:eastAsiaTheme="majorEastAsia" w:hAnsiTheme="majorEastAsia" w:cs="Gungsuh" w:hint="eastAsia"/>
          <w:color w:val="000000" w:themeColor="text1"/>
          <w:sz w:val="22"/>
          <w:szCs w:val="22"/>
          <w:lang w:eastAsia="zh-TW"/>
        </w:rPr>
        <w:t>人</w:t>
      </w:r>
      <w:r w:rsidRPr="00E664C6">
        <w:rPr>
          <w:rFonts w:asciiTheme="majorEastAsia" w:eastAsiaTheme="majorEastAsia" w:hAnsiTheme="majorEastAsia" w:cs="Gungsuh" w:hint="eastAsia"/>
          <w:color w:val="000000" w:themeColor="text1"/>
          <w:sz w:val="22"/>
          <w:szCs w:val="22"/>
          <w:lang w:eastAsia="zh-TW"/>
        </w:rPr>
        <w:t>們</w:t>
      </w:r>
      <w:proofErr w:type="gramStart"/>
      <w:r w:rsidRPr="00E664C6">
        <w:rPr>
          <w:rFonts w:asciiTheme="majorEastAsia" w:eastAsiaTheme="majorEastAsia" w:hAnsiTheme="majorEastAsia" w:cs="Gungsuh" w:hint="eastAsia"/>
          <w:color w:val="000000" w:themeColor="text1"/>
          <w:sz w:val="22"/>
          <w:szCs w:val="22"/>
          <w:lang w:eastAsia="zh-TW"/>
        </w:rPr>
        <w:t>常說的</w:t>
      </w:r>
      <w:proofErr w:type="gramEnd"/>
      <w:r w:rsidRPr="00E664C6">
        <w:rPr>
          <w:rFonts w:asciiTheme="majorEastAsia" w:eastAsiaTheme="majorEastAsia" w:hAnsiTheme="majorEastAsia" w:cs="Gungsuh"/>
          <w:color w:val="000000" w:themeColor="text1"/>
          <w:sz w:val="22"/>
          <w:szCs w:val="22"/>
          <w:lang w:eastAsia="zh-TW"/>
        </w:rPr>
        <w:t xml:space="preserve"> 「</w:t>
      </w:r>
      <w:proofErr w:type="gramStart"/>
      <w:r w:rsidRPr="00E664C6">
        <w:rPr>
          <w:rFonts w:asciiTheme="majorEastAsia" w:eastAsiaTheme="majorEastAsia" w:hAnsiTheme="majorEastAsia" w:cs="Gungsuh"/>
          <w:color w:val="000000" w:themeColor="text1"/>
          <w:sz w:val="22"/>
          <w:szCs w:val="22"/>
          <w:lang w:eastAsia="zh-TW"/>
        </w:rPr>
        <w:t>宅男</w:t>
      </w:r>
      <w:proofErr w:type="gramEnd"/>
      <w:r w:rsidRPr="00E664C6">
        <w:rPr>
          <w:rFonts w:asciiTheme="majorEastAsia" w:eastAsiaTheme="majorEastAsia" w:hAnsiTheme="majorEastAsia" w:cs="Gungsuh"/>
          <w:color w:val="000000" w:themeColor="text1"/>
          <w:sz w:val="22"/>
          <w:szCs w:val="22"/>
          <w:lang w:eastAsia="zh-TW"/>
        </w:rPr>
        <w:t>」</w:t>
      </w:r>
      <w:r w:rsidRPr="00E664C6">
        <w:rPr>
          <w:rFonts w:asciiTheme="majorEastAsia" w:eastAsiaTheme="majorEastAsia" w:hAnsiTheme="majorEastAsia" w:cs="微軟正黑體"/>
          <w:i/>
          <w:color w:val="000000" w:themeColor="text1"/>
          <w:sz w:val="22"/>
          <w:szCs w:val="22"/>
          <w:lang w:eastAsia="zh-TW"/>
        </w:rPr>
        <w:t>。</w:t>
      </w:r>
    </w:p>
    <w:p w14:paraId="75E76324" w14:textId="0C29D160" w:rsidR="006C6A6E" w:rsidRPr="00E664C6" w:rsidRDefault="006C6A6E" w:rsidP="006C6A6E">
      <w:pPr>
        <w:ind w:firstLineChars="250" w:firstLine="550"/>
        <w:rPr>
          <w:rFonts w:asciiTheme="majorEastAsia" w:eastAsiaTheme="majorEastAsia" w:hAnsiTheme="majorEastAsia" w:cs="Times New Roman"/>
          <w:color w:val="000000" w:themeColor="text1"/>
          <w:sz w:val="22"/>
          <w:szCs w:val="22"/>
          <w:lang w:eastAsia="zh-TW"/>
        </w:rPr>
      </w:pPr>
      <w:r w:rsidRPr="00E664C6">
        <w:rPr>
          <w:rFonts w:asciiTheme="majorEastAsia" w:eastAsiaTheme="majorEastAsia" w:hAnsiTheme="majorEastAsia" w:cs="Times New Roman"/>
          <w:color w:val="000000" w:themeColor="text1"/>
          <w:sz w:val="22"/>
          <w:szCs w:val="22"/>
          <w:lang w:eastAsia="zh-TW"/>
        </w:rPr>
        <w:lastRenderedPageBreak/>
        <w:t>可見</w:t>
      </w:r>
      <w:r w:rsidRPr="00E664C6">
        <w:rPr>
          <w:rFonts w:asciiTheme="majorEastAsia" w:eastAsiaTheme="majorEastAsia" w:hAnsiTheme="majorEastAsia" w:cs="Gungsuh"/>
          <w:color w:val="000000" w:themeColor="text1"/>
          <w:sz w:val="22"/>
          <w:szCs w:val="22"/>
          <w:lang w:eastAsia="zh-TW"/>
        </w:rPr>
        <w:t>SEN學童在校內外亦需要情</w:t>
      </w:r>
      <w:r w:rsidRPr="00E664C6">
        <w:rPr>
          <w:rFonts w:asciiTheme="majorEastAsia" w:eastAsiaTheme="majorEastAsia" w:hAnsiTheme="majorEastAsia" w:cs="微軟正黑體"/>
          <w:color w:val="000000" w:themeColor="text1"/>
          <w:sz w:val="22"/>
          <w:szCs w:val="22"/>
          <w:lang w:eastAsia="zh-TW"/>
        </w:rPr>
        <w:t>緒、行為和社交支援，這些範疇均需要有專業人士協助。若</w:t>
      </w:r>
      <w:r w:rsidR="002E430A" w:rsidRPr="00E664C6">
        <w:rPr>
          <w:rFonts w:asciiTheme="majorEastAsia" w:eastAsiaTheme="majorEastAsia" w:hAnsiTheme="majorEastAsia" w:cs="Gungsuh"/>
          <w:color w:val="000000" w:themeColor="text1"/>
          <w:sz w:val="22"/>
          <w:szCs w:val="22"/>
          <w:lang w:eastAsia="zh-TW"/>
        </w:rPr>
        <w:t>「</w:t>
      </w:r>
      <w:r w:rsidRPr="00E664C6">
        <w:rPr>
          <w:rFonts w:asciiTheme="majorEastAsia" w:eastAsiaTheme="majorEastAsia" w:hAnsiTheme="majorEastAsia" w:cs="微軟正黑體"/>
          <w:color w:val="000000" w:themeColor="text1"/>
          <w:sz w:val="22"/>
          <w:szCs w:val="22"/>
          <w:lang w:eastAsia="zh-TW"/>
        </w:rPr>
        <w:t>校本支援</w:t>
      </w:r>
      <w:r w:rsidR="002E430A" w:rsidRPr="00E664C6">
        <w:rPr>
          <w:rFonts w:asciiTheme="majorEastAsia" w:eastAsiaTheme="majorEastAsia" w:hAnsiTheme="majorEastAsia" w:cs="Gungsuh"/>
          <w:color w:val="000000" w:themeColor="text1"/>
          <w:sz w:val="22"/>
          <w:szCs w:val="22"/>
          <w:lang w:eastAsia="zh-TW"/>
        </w:rPr>
        <w:t>」</w:t>
      </w:r>
      <w:r w:rsidRPr="00E664C6">
        <w:rPr>
          <w:rFonts w:asciiTheme="majorEastAsia" w:eastAsiaTheme="majorEastAsia" w:hAnsiTheme="majorEastAsia" w:cs="微軟正黑體"/>
          <w:color w:val="000000" w:themeColor="text1"/>
          <w:sz w:val="22"/>
          <w:szCs w:val="22"/>
          <w:lang w:eastAsia="zh-TW"/>
        </w:rPr>
        <w:t>僅僅著力在為學生提供功課輔導，而忽略了對SEN兒童</w:t>
      </w:r>
      <w:r w:rsidR="002E430A" w:rsidRPr="00E664C6">
        <w:rPr>
          <w:rFonts w:asciiTheme="majorEastAsia" w:eastAsiaTheme="majorEastAsia" w:hAnsiTheme="majorEastAsia" w:cs="Gungsuh"/>
          <w:color w:val="000000" w:themeColor="text1"/>
          <w:sz w:val="22"/>
          <w:szCs w:val="22"/>
          <w:lang w:eastAsia="zh-TW"/>
        </w:rPr>
        <w:t>「</w:t>
      </w:r>
      <w:r w:rsidRPr="00E664C6">
        <w:rPr>
          <w:rFonts w:asciiTheme="majorEastAsia" w:eastAsiaTheme="majorEastAsia" w:hAnsiTheme="majorEastAsia" w:cs="微軟正黑體"/>
          <w:color w:val="000000" w:themeColor="text1"/>
          <w:sz w:val="22"/>
          <w:szCs w:val="22"/>
          <w:lang w:eastAsia="zh-TW"/>
        </w:rPr>
        <w:t>人本支援</w:t>
      </w:r>
      <w:r w:rsidR="002E430A" w:rsidRPr="00E664C6">
        <w:rPr>
          <w:rFonts w:asciiTheme="majorEastAsia" w:eastAsiaTheme="majorEastAsia" w:hAnsiTheme="majorEastAsia" w:cs="Gungsuh"/>
          <w:color w:val="000000" w:themeColor="text1"/>
          <w:sz w:val="22"/>
          <w:szCs w:val="22"/>
          <w:lang w:eastAsia="zh-TW"/>
        </w:rPr>
        <w:t>」</w:t>
      </w:r>
      <w:r w:rsidRPr="00E664C6">
        <w:rPr>
          <w:rFonts w:asciiTheme="majorEastAsia" w:eastAsiaTheme="majorEastAsia" w:hAnsiTheme="majorEastAsia" w:cs="微軟正黑體"/>
          <w:color w:val="000000" w:themeColor="text1"/>
          <w:sz w:val="22"/>
          <w:szCs w:val="22"/>
          <w:lang w:eastAsia="zh-TW"/>
        </w:rPr>
        <w:t>的重要性，則無法從根本上減輕兒童、家長、甚至教師的壓力。但大部分的受訪者均沒有長期的輔導跟進</w:t>
      </w:r>
      <w:r w:rsidRPr="00E664C6">
        <w:rPr>
          <w:rFonts w:asciiTheme="majorEastAsia" w:eastAsiaTheme="majorEastAsia" w:hAnsiTheme="majorEastAsia" w:cs="微軟正黑體" w:hint="eastAsia"/>
          <w:color w:val="000000" w:themeColor="text1"/>
          <w:sz w:val="22"/>
          <w:szCs w:val="22"/>
          <w:lang w:eastAsia="zh-TW"/>
        </w:rPr>
        <w:t>，而情緒控制或專注力訓練等治療性質的小組並未提供給每一名需要的SEN兒童，就算有，也非</w:t>
      </w:r>
      <w:proofErr w:type="gramStart"/>
      <w:r w:rsidRPr="00E664C6">
        <w:rPr>
          <w:rFonts w:asciiTheme="majorEastAsia" w:eastAsiaTheme="majorEastAsia" w:hAnsiTheme="majorEastAsia" w:cs="微軟正黑體" w:hint="eastAsia"/>
          <w:color w:val="000000" w:themeColor="text1"/>
          <w:sz w:val="22"/>
          <w:szCs w:val="22"/>
          <w:lang w:eastAsia="zh-TW"/>
        </w:rPr>
        <w:t>恒</w:t>
      </w:r>
      <w:proofErr w:type="gramEnd"/>
      <w:r w:rsidRPr="00E664C6">
        <w:rPr>
          <w:rFonts w:asciiTheme="majorEastAsia" w:eastAsiaTheme="majorEastAsia" w:hAnsiTheme="majorEastAsia" w:cs="微軟正黑體" w:hint="eastAsia"/>
          <w:color w:val="000000" w:themeColor="text1"/>
          <w:sz w:val="22"/>
          <w:szCs w:val="22"/>
          <w:lang w:eastAsia="zh-TW"/>
        </w:rPr>
        <w:t>常服務。</w:t>
      </w:r>
    </w:p>
    <w:p w14:paraId="48D34FC4" w14:textId="77777777" w:rsidR="006C6A6E" w:rsidRPr="00E664C6" w:rsidRDefault="006C6A6E" w:rsidP="006C6A6E">
      <w:pPr>
        <w:rPr>
          <w:rFonts w:asciiTheme="majorEastAsia" w:eastAsiaTheme="majorEastAsia" w:hAnsiTheme="majorEastAsia" w:cs="Times New Roman"/>
          <w:color w:val="000000" w:themeColor="text1"/>
          <w:sz w:val="22"/>
          <w:szCs w:val="22"/>
          <w:lang w:eastAsia="zh-TW"/>
        </w:rPr>
      </w:pPr>
    </w:p>
    <w:p w14:paraId="60B215AA" w14:textId="1B715E80" w:rsidR="006C6A6E" w:rsidRPr="00E664C6" w:rsidRDefault="00EC0D14" w:rsidP="006C6A6E">
      <w:pPr>
        <w:rPr>
          <w:rFonts w:asciiTheme="majorEastAsia" w:eastAsiaTheme="minorEastAsia" w:hAnsiTheme="majorEastAsia" w:cs="Gungsuh"/>
          <w:b/>
          <w:color w:val="000000" w:themeColor="text1"/>
          <w:sz w:val="22"/>
          <w:szCs w:val="22"/>
          <w:lang w:eastAsia="zh-TW"/>
        </w:rPr>
      </w:pPr>
      <w:r w:rsidRPr="00E664C6">
        <w:rPr>
          <w:rFonts w:asciiTheme="majorEastAsia" w:eastAsia="SimSun" w:hAnsiTheme="majorEastAsia" w:cs="Gungsuh"/>
          <w:b/>
          <w:color w:val="000000" w:themeColor="text1"/>
          <w:sz w:val="22"/>
          <w:szCs w:val="22"/>
          <w:lang w:eastAsia="zh-TW"/>
        </w:rPr>
        <w:t>2.1.3</w:t>
      </w:r>
      <w:r w:rsidR="006C6A6E" w:rsidRPr="00E664C6">
        <w:rPr>
          <w:rFonts w:asciiTheme="majorEastAsia" w:eastAsiaTheme="majorEastAsia" w:hAnsiTheme="majorEastAsia" w:cs="Gungsuh"/>
          <w:b/>
          <w:color w:val="000000" w:themeColor="text1"/>
          <w:sz w:val="22"/>
          <w:szCs w:val="22"/>
          <w:lang w:eastAsia="zh-TW"/>
        </w:rPr>
        <w:t>學業欠佳又無一技之長的SEN兒童自信心較低／自卑感較重</w:t>
      </w:r>
    </w:p>
    <w:p w14:paraId="765C015E" w14:textId="674316BC" w:rsidR="006C6A6E" w:rsidRPr="00E664C6" w:rsidRDefault="006C6A6E" w:rsidP="00EC0D14">
      <w:pPr>
        <w:ind w:firstLineChars="200" w:firstLine="440"/>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color w:val="000000" w:themeColor="text1"/>
          <w:sz w:val="22"/>
          <w:szCs w:val="22"/>
          <w:lang w:eastAsia="zh-TW"/>
        </w:rPr>
        <w:t>部分個案顯示，SEN學童的自信心較低和存有自卑感，若成績欠佳的SEN兒童往往對自己的將來感到灰心，</w:t>
      </w:r>
      <w:r w:rsidRPr="00E664C6">
        <w:rPr>
          <w:rFonts w:asciiTheme="majorEastAsia" w:eastAsiaTheme="majorEastAsia" w:hAnsiTheme="majorEastAsia" w:cs="微軟正黑體"/>
          <w:color w:val="000000" w:themeColor="text1"/>
          <w:sz w:val="22"/>
          <w:szCs w:val="22"/>
          <w:lang w:eastAsia="zh-TW"/>
        </w:rPr>
        <w:t>躲在家中玩手機或電腦，</w:t>
      </w:r>
      <w:r w:rsidRPr="00E664C6">
        <w:rPr>
          <w:rFonts w:asciiTheme="majorEastAsia" w:eastAsiaTheme="majorEastAsia" w:hAnsiTheme="majorEastAsia" w:cs="Gungsuh"/>
          <w:color w:val="000000" w:themeColor="text1"/>
          <w:sz w:val="22"/>
          <w:szCs w:val="22"/>
          <w:lang w:eastAsia="zh-TW"/>
        </w:rPr>
        <w:t>甚至有個案自</w:t>
      </w:r>
      <w:proofErr w:type="gramStart"/>
      <w:r w:rsidRPr="00E664C6">
        <w:rPr>
          <w:rFonts w:asciiTheme="majorEastAsia" w:eastAsiaTheme="majorEastAsia" w:hAnsiTheme="majorEastAsia" w:cs="Gungsuh" w:hint="eastAsia"/>
          <w:color w:val="000000" w:themeColor="text1"/>
          <w:sz w:val="22"/>
          <w:szCs w:val="22"/>
          <w:lang w:eastAsia="zh-TW"/>
        </w:rPr>
        <w:t>低小</w:t>
      </w:r>
      <w:r w:rsidRPr="00E664C6">
        <w:rPr>
          <w:rFonts w:asciiTheme="majorEastAsia" w:eastAsiaTheme="majorEastAsia" w:hAnsiTheme="majorEastAsia" w:cs="Gungsuh"/>
          <w:color w:val="000000" w:themeColor="text1"/>
          <w:sz w:val="22"/>
          <w:szCs w:val="22"/>
          <w:lang w:eastAsia="zh-TW"/>
        </w:rPr>
        <w:t>起</w:t>
      </w:r>
      <w:r w:rsidRPr="00E664C6">
        <w:rPr>
          <w:rFonts w:asciiTheme="majorEastAsia" w:eastAsiaTheme="majorEastAsia" w:hAnsiTheme="majorEastAsia" w:cs="Gungsuh" w:hint="eastAsia"/>
          <w:color w:val="000000" w:themeColor="text1"/>
          <w:sz w:val="22"/>
          <w:szCs w:val="22"/>
          <w:lang w:eastAsia="zh-TW"/>
        </w:rPr>
        <w:t>已</w:t>
      </w:r>
      <w:proofErr w:type="gramEnd"/>
      <w:r w:rsidRPr="00E664C6">
        <w:rPr>
          <w:rFonts w:asciiTheme="majorEastAsia" w:eastAsiaTheme="majorEastAsia" w:hAnsiTheme="majorEastAsia" w:cs="Gungsuh"/>
          <w:color w:val="000000" w:themeColor="text1"/>
          <w:sz w:val="22"/>
          <w:szCs w:val="22"/>
          <w:lang w:eastAsia="zh-TW"/>
        </w:rPr>
        <w:t>表示</w:t>
      </w:r>
      <w:r w:rsidRPr="00E664C6">
        <w:rPr>
          <w:rFonts w:asciiTheme="majorEastAsia" w:eastAsiaTheme="majorEastAsia" w:hAnsiTheme="majorEastAsia" w:cs="Gungsuh" w:hint="eastAsia"/>
          <w:color w:val="000000" w:themeColor="text1"/>
          <w:sz w:val="22"/>
          <w:szCs w:val="22"/>
          <w:lang w:eastAsia="zh-TW"/>
        </w:rPr>
        <w:t>因成績不好，長大後只可去做地盤工。</w:t>
      </w:r>
      <w:r w:rsidRPr="00E664C6">
        <w:rPr>
          <w:rFonts w:asciiTheme="majorEastAsia" w:eastAsiaTheme="majorEastAsia" w:hAnsiTheme="majorEastAsia" w:cs="Times New Roman" w:hint="eastAsia"/>
          <w:color w:val="000000" w:themeColor="text1"/>
          <w:sz w:val="22"/>
          <w:szCs w:val="22"/>
          <w:lang w:eastAsia="zh-TW"/>
        </w:rPr>
        <w:t>校本支援除協助他們的學業外，亦需要發掘SEN兒童的潛能，若他們可在藝術、體育或音樂等多元智能方面有所成就，相信可重塑他們的自信心。可惜基層兒童因家庭經濟拮据，即使有興趣愛好，亦無法報讀坊間的收費項目，或無法支付裝備、服裝、參加比賽或考試的費用，只可依賴學校或社區提供的免費課外活動機會，但這些活動通常欠持續性。</w:t>
      </w:r>
    </w:p>
    <w:p w14:paraId="42AD7380" w14:textId="77777777" w:rsidR="006C6A6E" w:rsidRPr="00E664C6" w:rsidRDefault="006C6A6E" w:rsidP="006C6A6E">
      <w:pPr>
        <w:rPr>
          <w:rFonts w:asciiTheme="majorEastAsia" w:eastAsiaTheme="majorEastAsia" w:hAnsiTheme="majorEastAsia" w:cs="Times New Roman"/>
          <w:color w:val="000000" w:themeColor="text1"/>
          <w:sz w:val="22"/>
          <w:szCs w:val="22"/>
          <w:lang w:eastAsia="zh-TW"/>
        </w:rPr>
      </w:pPr>
    </w:p>
    <w:p w14:paraId="6A177CE2" w14:textId="661A23BE" w:rsidR="002E430A" w:rsidRPr="00E664C6" w:rsidRDefault="002E430A" w:rsidP="002E430A">
      <w:pPr>
        <w:rPr>
          <w:rFonts w:asciiTheme="majorEastAsia" w:eastAsiaTheme="majorEastAsia" w:hAnsiTheme="majorEastAsia" w:cs="Gungsuh"/>
          <w:b/>
          <w:color w:val="000000" w:themeColor="text1"/>
          <w:sz w:val="22"/>
          <w:szCs w:val="22"/>
          <w:lang w:eastAsia="zh-TW"/>
        </w:rPr>
      </w:pPr>
      <w:r w:rsidRPr="00E664C6">
        <w:rPr>
          <w:rFonts w:asciiTheme="majorEastAsia" w:eastAsia="SimSun" w:hAnsiTheme="majorEastAsia" w:cs="Gungsuh"/>
          <w:b/>
          <w:color w:val="000000" w:themeColor="text1"/>
          <w:sz w:val="22"/>
          <w:szCs w:val="22"/>
          <w:lang w:eastAsia="zh-TW"/>
        </w:rPr>
        <w:t>2.1.4</w:t>
      </w:r>
      <w:r w:rsidRPr="00E664C6">
        <w:rPr>
          <w:rFonts w:asciiTheme="majorEastAsia" w:eastAsiaTheme="majorEastAsia" w:hAnsiTheme="majorEastAsia" w:cs="Gungsuh"/>
          <w:b/>
          <w:color w:val="000000" w:themeColor="text1"/>
          <w:sz w:val="22"/>
          <w:szCs w:val="22"/>
          <w:lang w:eastAsia="zh-TW"/>
        </w:rPr>
        <w:t>「學習支援津貼</w:t>
      </w:r>
      <w:r w:rsidRPr="00E664C6">
        <w:rPr>
          <w:rFonts w:asciiTheme="majorEastAsia" w:eastAsiaTheme="majorEastAsia" w:hAnsiTheme="majorEastAsia" w:cs="Gungsuh" w:hint="eastAsia"/>
          <w:b/>
          <w:color w:val="000000" w:themeColor="text1"/>
          <w:sz w:val="22"/>
          <w:szCs w:val="22"/>
          <w:lang w:eastAsia="zh-TW"/>
        </w:rPr>
        <w:t>」支援層級不透明，無指引列明其對應服務</w:t>
      </w:r>
    </w:p>
    <w:p w14:paraId="69890FBD" w14:textId="789B5B12" w:rsidR="002E430A" w:rsidRPr="00E664C6" w:rsidRDefault="002E430A" w:rsidP="002E430A">
      <w:pPr>
        <w:ind w:firstLineChars="200" w:firstLine="440"/>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hint="eastAsia"/>
          <w:color w:val="000000" w:themeColor="text1"/>
          <w:sz w:val="22"/>
          <w:szCs w:val="22"/>
          <w:lang w:eastAsia="zh-TW"/>
        </w:rPr>
        <w:t>審計署於本年</w:t>
      </w:r>
      <w:r w:rsidRPr="00E664C6">
        <w:rPr>
          <w:rFonts w:asciiTheme="majorEastAsia" w:eastAsiaTheme="majorEastAsia" w:hAnsiTheme="majorEastAsia" w:cs="Gungsuh"/>
          <w:color w:val="000000" w:themeColor="text1"/>
          <w:sz w:val="22"/>
          <w:szCs w:val="22"/>
          <w:lang w:eastAsia="zh-TW"/>
        </w:rPr>
        <w:t>4</w:t>
      </w:r>
      <w:r w:rsidRPr="00E664C6">
        <w:rPr>
          <w:rFonts w:asciiTheme="majorEastAsia" w:eastAsiaTheme="majorEastAsia" w:hAnsiTheme="majorEastAsia" w:cs="Gungsuh" w:hint="eastAsia"/>
          <w:color w:val="000000" w:themeColor="text1"/>
          <w:sz w:val="22"/>
          <w:szCs w:val="22"/>
          <w:lang w:eastAsia="zh-TW"/>
        </w:rPr>
        <w:t>月就融合教育的審計報告中亦提到需要改善學習支援津貼的管理，教育局並無清晰指引列名每類SEN的三層支援層級下兒童表現指標，審計署亦建議教育局要發出更具體的指引以決定所需的支援層級。</w:t>
      </w:r>
      <w:r w:rsidRPr="00E664C6">
        <w:rPr>
          <w:rFonts w:asciiTheme="majorEastAsia" w:eastAsiaTheme="majorEastAsia" w:hAnsiTheme="majorEastAsia" w:cs="Gungsuh"/>
          <w:color w:val="000000" w:themeColor="text1"/>
          <w:sz w:val="22"/>
          <w:szCs w:val="22"/>
          <w:lang w:eastAsia="zh-TW"/>
        </w:rPr>
        <w:t>八個個案當中，</w:t>
      </w:r>
      <w:r w:rsidRPr="00E664C6">
        <w:rPr>
          <w:rFonts w:asciiTheme="majorEastAsia" w:eastAsiaTheme="majorEastAsia" w:hAnsiTheme="majorEastAsia" w:cs="Gungsuh" w:hint="eastAsia"/>
          <w:color w:val="000000" w:themeColor="text1"/>
          <w:sz w:val="22"/>
          <w:szCs w:val="22"/>
          <w:lang w:eastAsia="zh-TW"/>
        </w:rPr>
        <w:t>所</w:t>
      </w:r>
      <w:r w:rsidRPr="00E664C6">
        <w:rPr>
          <w:rFonts w:asciiTheme="majorEastAsia" w:eastAsiaTheme="majorEastAsia" w:hAnsiTheme="majorEastAsia" w:cs="Gungsuh"/>
          <w:color w:val="000000" w:themeColor="text1"/>
          <w:sz w:val="22"/>
          <w:szCs w:val="22"/>
          <w:lang w:eastAsia="zh-TW"/>
        </w:rPr>
        <w:t>有個案均不知道自己的子女屬於哪一個層級</w:t>
      </w:r>
      <w:r w:rsidRPr="00E664C6">
        <w:rPr>
          <w:rFonts w:asciiTheme="majorEastAsia" w:eastAsiaTheme="majorEastAsia" w:hAnsiTheme="majorEastAsia" w:cs="Gungsuh" w:hint="eastAsia"/>
          <w:color w:val="000000" w:themeColor="text1"/>
          <w:sz w:val="22"/>
          <w:szCs w:val="22"/>
          <w:lang w:eastAsia="zh-TW"/>
        </w:rPr>
        <w:t>，</w:t>
      </w:r>
      <w:r w:rsidRPr="00E664C6">
        <w:rPr>
          <w:rFonts w:asciiTheme="majorEastAsia" w:eastAsiaTheme="majorEastAsia" w:hAnsiTheme="majorEastAsia" w:cs="Gungsuh"/>
          <w:color w:val="000000" w:themeColor="text1"/>
          <w:sz w:val="22"/>
          <w:szCs w:val="22"/>
          <w:lang w:eastAsia="zh-TW"/>
        </w:rPr>
        <w:t>雖然在本會的協助下可向教育</w:t>
      </w:r>
      <w:r w:rsidRPr="00E664C6">
        <w:rPr>
          <w:rFonts w:asciiTheme="majorEastAsia" w:eastAsiaTheme="majorEastAsia" w:hAnsiTheme="majorEastAsia" w:cs="Gungsuh" w:hint="eastAsia"/>
          <w:color w:val="000000" w:themeColor="text1"/>
          <w:sz w:val="22"/>
          <w:szCs w:val="22"/>
          <w:lang w:eastAsia="zh-TW"/>
        </w:rPr>
        <w:t>局</w:t>
      </w:r>
      <w:r w:rsidRPr="00E664C6">
        <w:rPr>
          <w:rFonts w:asciiTheme="majorEastAsia" w:eastAsiaTheme="majorEastAsia" w:hAnsiTheme="majorEastAsia" w:cs="Gungsuh"/>
          <w:color w:val="000000" w:themeColor="text1"/>
          <w:sz w:val="22"/>
          <w:szCs w:val="22"/>
          <w:lang w:eastAsia="zh-TW"/>
        </w:rPr>
        <w:t>查詢其支援層級，但仍不清楚學校提供的對應服務，家長表示若有簡單報告提供給家長，相信亦可有效</w:t>
      </w:r>
      <w:proofErr w:type="gramStart"/>
      <w:r w:rsidRPr="00E664C6">
        <w:rPr>
          <w:rFonts w:asciiTheme="majorEastAsia" w:eastAsiaTheme="majorEastAsia" w:hAnsiTheme="majorEastAsia" w:cs="Gungsuh"/>
          <w:color w:val="000000" w:themeColor="text1"/>
          <w:sz w:val="22"/>
          <w:szCs w:val="22"/>
          <w:lang w:eastAsia="zh-TW"/>
        </w:rPr>
        <w:t>促進家校溝通</w:t>
      </w:r>
      <w:proofErr w:type="gramEnd"/>
      <w:r w:rsidRPr="00E664C6">
        <w:rPr>
          <w:rFonts w:asciiTheme="majorEastAsia" w:eastAsiaTheme="majorEastAsia" w:hAnsiTheme="majorEastAsia" w:cs="Gungsuh"/>
          <w:color w:val="000000" w:themeColor="text1"/>
          <w:sz w:val="22"/>
          <w:szCs w:val="22"/>
          <w:lang w:eastAsia="zh-TW"/>
        </w:rPr>
        <w:t>。此外若支援層級不透明，亦無告知家長對應服務，校本SEN支援的問題可能會影響以及減低家長對校本SEN支援的信心。</w:t>
      </w:r>
    </w:p>
    <w:p w14:paraId="4A2DBE38" w14:textId="77777777" w:rsidR="002E430A" w:rsidRPr="00E664C6" w:rsidRDefault="002E430A" w:rsidP="002E430A">
      <w:pPr>
        <w:ind w:firstLineChars="200" w:firstLine="440"/>
        <w:rPr>
          <w:rFonts w:asciiTheme="majorEastAsia" w:eastAsiaTheme="majorEastAsia" w:hAnsiTheme="majorEastAsia" w:cs="Gungsuh"/>
          <w:color w:val="000000" w:themeColor="text1"/>
          <w:sz w:val="22"/>
          <w:szCs w:val="22"/>
          <w:lang w:eastAsia="zh-TW"/>
        </w:rPr>
      </w:pPr>
    </w:p>
    <w:p w14:paraId="6CE34430" w14:textId="2F546DFA" w:rsidR="006C6A6E" w:rsidRPr="00E664C6" w:rsidRDefault="002E430A" w:rsidP="006C6A6E">
      <w:pPr>
        <w:rPr>
          <w:rFonts w:asciiTheme="majorEastAsia" w:eastAsiaTheme="minorEastAsia" w:hAnsiTheme="majorEastAsia" w:cs="Times New Roman"/>
          <w:b/>
          <w:color w:val="000000" w:themeColor="text1"/>
          <w:sz w:val="22"/>
          <w:szCs w:val="22"/>
          <w:lang w:eastAsia="zh-TW"/>
        </w:rPr>
      </w:pPr>
      <w:r w:rsidRPr="00E664C6">
        <w:rPr>
          <w:rFonts w:asciiTheme="majorEastAsia" w:eastAsia="SimSun" w:hAnsiTheme="majorEastAsia" w:cs="Times New Roman"/>
          <w:b/>
          <w:color w:val="000000" w:themeColor="text1"/>
          <w:sz w:val="22"/>
          <w:szCs w:val="22"/>
          <w:lang w:eastAsia="zh-TW"/>
        </w:rPr>
        <w:t>2.1.5</w:t>
      </w:r>
      <w:r w:rsidR="006C6A6E" w:rsidRPr="00E664C6">
        <w:rPr>
          <w:rFonts w:asciiTheme="majorEastAsia" w:eastAsiaTheme="majorEastAsia" w:hAnsiTheme="majorEastAsia" w:cs="Times New Roman"/>
          <w:b/>
          <w:color w:val="000000" w:themeColor="text1"/>
          <w:sz w:val="22"/>
          <w:szCs w:val="22"/>
          <w:lang w:eastAsia="zh-TW"/>
        </w:rPr>
        <w:t>校本支援欠針對性，SEN學生無法共融</w:t>
      </w:r>
    </w:p>
    <w:p w14:paraId="65BBD6A7" w14:textId="50F019AD" w:rsidR="006C6A6E" w:rsidRPr="00E664C6" w:rsidRDefault="002E430A" w:rsidP="002E430A">
      <w:pPr>
        <w:spacing w:line="320" w:lineRule="exact"/>
        <w:ind w:firstLineChars="200" w:firstLine="440"/>
        <w:jc w:val="both"/>
        <w:rPr>
          <w:rFonts w:asciiTheme="majorEastAsia" w:eastAsiaTheme="majorEastAsia" w:hAnsiTheme="majorEastAsia" w:cs="Times New Roman"/>
          <w:color w:val="000000" w:themeColor="text1"/>
          <w:sz w:val="22"/>
          <w:szCs w:val="22"/>
          <w:lang w:eastAsia="zh-TW"/>
        </w:rPr>
      </w:pPr>
      <w:r w:rsidRPr="00E664C6">
        <w:rPr>
          <w:rFonts w:asciiTheme="majorEastAsia" w:eastAsiaTheme="majorEastAsia" w:hAnsiTheme="majorEastAsia" w:cs="Times New Roman"/>
          <w:color w:val="000000" w:themeColor="text1"/>
          <w:sz w:val="22"/>
          <w:szCs w:val="22"/>
          <w:lang w:eastAsia="zh-TW"/>
        </w:rPr>
        <w:t>對於特殊教育需要的學齡兒童來說，無論屬於哪一種SEN，「學習支援津貼</w:t>
      </w:r>
      <w:r w:rsidRPr="00E664C6">
        <w:rPr>
          <w:rFonts w:asciiTheme="majorEastAsia" w:eastAsiaTheme="majorEastAsia" w:hAnsiTheme="majorEastAsia" w:cs="Times New Roman" w:hint="eastAsia"/>
          <w:color w:val="000000" w:themeColor="text1"/>
          <w:sz w:val="22"/>
          <w:szCs w:val="22"/>
          <w:lang w:eastAsia="zh-TW"/>
        </w:rPr>
        <w:t xml:space="preserve"> 」為主要的現金支援津貼，津貼交由學校統一處理，學校提供的服務不需要專門針對某一類別的SEN兒童。除</w:t>
      </w:r>
      <w:r w:rsidRPr="00E664C6">
        <w:rPr>
          <w:rFonts w:asciiTheme="majorEastAsia" w:eastAsiaTheme="majorEastAsia" w:hAnsiTheme="majorEastAsia" w:cs="Times New Roman"/>
          <w:color w:val="000000" w:themeColor="text1"/>
          <w:sz w:val="22"/>
          <w:szCs w:val="22"/>
          <w:lang w:eastAsia="zh-TW"/>
        </w:rPr>
        <w:t>「加強言語治療津貼</w:t>
      </w:r>
      <w:r w:rsidRPr="00E664C6">
        <w:rPr>
          <w:rFonts w:asciiTheme="majorEastAsia" w:eastAsiaTheme="majorEastAsia" w:hAnsiTheme="majorEastAsia" w:cs="Times New Roman" w:hint="eastAsia"/>
          <w:color w:val="000000" w:themeColor="text1"/>
          <w:sz w:val="22"/>
          <w:szCs w:val="22"/>
          <w:lang w:eastAsia="zh-TW"/>
        </w:rPr>
        <w:t>」屬獨立於</w:t>
      </w:r>
      <w:r w:rsidRPr="00E664C6">
        <w:rPr>
          <w:rFonts w:asciiTheme="majorEastAsia" w:eastAsiaTheme="majorEastAsia" w:hAnsiTheme="majorEastAsia" w:cs="Times New Roman"/>
          <w:color w:val="000000" w:themeColor="text1"/>
          <w:sz w:val="22"/>
          <w:szCs w:val="22"/>
          <w:lang w:eastAsia="zh-TW"/>
        </w:rPr>
        <w:t>「學習支援津貼</w:t>
      </w:r>
      <w:r w:rsidRPr="00E664C6">
        <w:rPr>
          <w:rFonts w:asciiTheme="majorEastAsia" w:eastAsiaTheme="majorEastAsia" w:hAnsiTheme="majorEastAsia" w:cs="Times New Roman" w:hint="eastAsia"/>
          <w:color w:val="000000" w:themeColor="text1"/>
          <w:sz w:val="22"/>
          <w:szCs w:val="22"/>
          <w:lang w:eastAsia="zh-TW"/>
        </w:rPr>
        <w:t xml:space="preserve"> 」的專項津貼外，並無針對其他類別的SEN兒童設立專項津貼，如讀寫障礙津貼、過度活躍/專注力不足津貼等。現時現金津貼</w:t>
      </w:r>
      <w:r w:rsidR="006C6A6E" w:rsidRPr="00E664C6">
        <w:rPr>
          <w:rFonts w:asciiTheme="majorEastAsia" w:eastAsiaTheme="majorEastAsia" w:hAnsiTheme="majorEastAsia" w:cs="Times New Roman" w:hint="eastAsia"/>
          <w:color w:val="000000" w:themeColor="text1"/>
          <w:sz w:val="22"/>
          <w:szCs w:val="22"/>
          <w:lang w:eastAsia="zh-TW"/>
        </w:rPr>
        <w:t>和增設教學人員的資助服務模式卻無法解決不同學校</w:t>
      </w:r>
      <w:r w:rsidR="006C6A6E" w:rsidRPr="00E664C6">
        <w:rPr>
          <w:rFonts w:asciiTheme="majorEastAsia" w:eastAsiaTheme="majorEastAsia" w:hAnsiTheme="majorEastAsia" w:cs="Times New Roman"/>
          <w:color w:val="000000" w:themeColor="text1"/>
          <w:sz w:val="22"/>
          <w:szCs w:val="22"/>
          <w:lang w:eastAsia="zh-TW"/>
        </w:rPr>
        <w:t>SEN</w:t>
      </w:r>
      <w:r w:rsidR="006C6A6E" w:rsidRPr="00E664C6">
        <w:rPr>
          <w:rFonts w:asciiTheme="majorEastAsia" w:eastAsiaTheme="majorEastAsia" w:hAnsiTheme="majorEastAsia" w:cs="Times New Roman" w:hint="eastAsia"/>
          <w:color w:val="000000" w:themeColor="text1"/>
          <w:sz w:val="22"/>
          <w:szCs w:val="22"/>
          <w:lang w:eastAsia="zh-TW"/>
        </w:rPr>
        <w:t>學生數目、種類、程度等個別差異問題，導致服務不到位，欠針對性。</w:t>
      </w:r>
      <w:r w:rsidR="006C6A6E" w:rsidRPr="00E664C6">
        <w:rPr>
          <w:rFonts w:asciiTheme="majorEastAsia" w:eastAsiaTheme="majorEastAsia" w:hAnsiTheme="majorEastAsia" w:cs="Times New Roman"/>
          <w:color w:val="000000" w:themeColor="text1"/>
          <w:sz w:val="22"/>
          <w:szCs w:val="22"/>
          <w:lang w:eastAsia="zh-TW"/>
        </w:rPr>
        <w:t>從八個個案結果顯示，校本SEN支援</w:t>
      </w:r>
      <w:r w:rsidR="006C6A6E" w:rsidRPr="00E664C6">
        <w:rPr>
          <w:rFonts w:asciiTheme="majorEastAsia" w:eastAsiaTheme="majorEastAsia" w:hAnsiTheme="majorEastAsia" w:cs="Times New Roman" w:hint="eastAsia"/>
          <w:color w:val="000000" w:themeColor="text1"/>
          <w:sz w:val="22"/>
          <w:szCs w:val="22"/>
          <w:lang w:eastAsia="zh-TW"/>
        </w:rPr>
        <w:t>無</w:t>
      </w:r>
      <w:r w:rsidR="006C6A6E" w:rsidRPr="00E664C6">
        <w:rPr>
          <w:rFonts w:asciiTheme="majorEastAsia" w:eastAsiaTheme="majorEastAsia" w:hAnsiTheme="majorEastAsia" w:cs="Times New Roman"/>
          <w:color w:val="000000" w:themeColor="text1"/>
          <w:sz w:val="22"/>
          <w:szCs w:val="22"/>
          <w:lang w:eastAsia="zh-TW"/>
        </w:rPr>
        <w:t>法滿足每</w:t>
      </w:r>
      <w:proofErr w:type="gramStart"/>
      <w:r w:rsidR="006C6A6E" w:rsidRPr="00E664C6">
        <w:rPr>
          <w:rFonts w:asciiTheme="majorEastAsia" w:eastAsiaTheme="majorEastAsia" w:hAnsiTheme="majorEastAsia" w:cs="Times New Roman"/>
          <w:color w:val="000000" w:themeColor="text1"/>
          <w:sz w:val="22"/>
          <w:szCs w:val="22"/>
          <w:lang w:eastAsia="zh-TW"/>
        </w:rPr>
        <w:t>個</w:t>
      </w:r>
      <w:proofErr w:type="gramEnd"/>
      <w:r w:rsidR="006C6A6E" w:rsidRPr="00E664C6">
        <w:rPr>
          <w:rFonts w:asciiTheme="majorEastAsia" w:eastAsiaTheme="majorEastAsia" w:hAnsiTheme="majorEastAsia" w:cs="Times New Roman"/>
          <w:color w:val="000000" w:themeColor="text1"/>
          <w:sz w:val="22"/>
          <w:szCs w:val="22"/>
          <w:lang w:eastAsia="zh-TW"/>
        </w:rPr>
        <w:t>類別SEN學童的需要。而且，校本的SEN支援並不持續地支援SEN學童。</w:t>
      </w:r>
    </w:p>
    <w:p w14:paraId="4EE564BA" w14:textId="77777777" w:rsidR="006C6A6E" w:rsidRPr="00E664C6" w:rsidRDefault="006C6A6E" w:rsidP="002E430A">
      <w:pPr>
        <w:rPr>
          <w:rFonts w:asciiTheme="majorEastAsia" w:eastAsiaTheme="minorEastAsia" w:hAnsiTheme="majorEastAsia" w:cs="Gungsuh"/>
          <w:i/>
          <w:color w:val="000000" w:themeColor="text1"/>
          <w:sz w:val="22"/>
          <w:szCs w:val="22"/>
          <w:lang w:eastAsia="zh-TW"/>
        </w:rPr>
      </w:pPr>
    </w:p>
    <w:p w14:paraId="280310BF" w14:textId="6F63BB67" w:rsidR="006C6A6E" w:rsidRPr="00E664C6" w:rsidRDefault="00187C1F" w:rsidP="006C6A6E">
      <w:pPr>
        <w:rPr>
          <w:rFonts w:asciiTheme="majorEastAsia" w:eastAsiaTheme="majorEastAsia" w:hAnsiTheme="majorEastAsia" w:cs="Gungsuh"/>
          <w:b/>
          <w:color w:val="000000" w:themeColor="text1"/>
          <w:sz w:val="22"/>
          <w:szCs w:val="22"/>
          <w:lang w:eastAsia="zh-TW"/>
        </w:rPr>
      </w:pPr>
      <w:r w:rsidRPr="00E664C6">
        <w:rPr>
          <w:rFonts w:asciiTheme="majorEastAsia" w:eastAsia="SimSun" w:hAnsiTheme="majorEastAsia" w:cs="Gungsuh"/>
          <w:b/>
          <w:color w:val="000000" w:themeColor="text1"/>
          <w:sz w:val="22"/>
          <w:szCs w:val="22"/>
          <w:lang w:eastAsia="zh-TW"/>
        </w:rPr>
        <w:t>2.1.6</w:t>
      </w:r>
      <w:r w:rsidR="006C6A6E" w:rsidRPr="00E664C6">
        <w:rPr>
          <w:rFonts w:asciiTheme="majorEastAsia" w:eastAsiaTheme="majorEastAsia" w:hAnsiTheme="majorEastAsia" w:cs="微軟正黑體"/>
          <w:b/>
          <w:color w:val="000000" w:themeColor="text1"/>
          <w:sz w:val="22"/>
          <w:szCs w:val="22"/>
          <w:lang w:eastAsia="zh-TW"/>
        </w:rPr>
        <w:t>「加強</w:t>
      </w:r>
      <w:r w:rsidR="006C6A6E" w:rsidRPr="00E664C6">
        <w:rPr>
          <w:rFonts w:asciiTheme="majorEastAsia" w:eastAsiaTheme="majorEastAsia" w:hAnsiTheme="majorEastAsia" w:cs="Gungsuh"/>
          <w:b/>
          <w:color w:val="000000" w:themeColor="text1"/>
          <w:sz w:val="22"/>
          <w:szCs w:val="22"/>
          <w:lang w:eastAsia="zh-TW"/>
        </w:rPr>
        <w:t>言語治療津貼</w:t>
      </w:r>
      <w:r w:rsidR="006C6A6E" w:rsidRPr="00E664C6">
        <w:rPr>
          <w:rFonts w:asciiTheme="majorEastAsia" w:eastAsiaTheme="majorEastAsia" w:hAnsiTheme="majorEastAsia" w:cs="微軟正黑體" w:hint="eastAsia"/>
          <w:b/>
          <w:color w:val="000000" w:themeColor="text1"/>
          <w:sz w:val="22"/>
          <w:szCs w:val="22"/>
          <w:lang w:eastAsia="zh-TW"/>
        </w:rPr>
        <w:t>」</w:t>
      </w:r>
      <w:r w:rsidR="006C6A6E" w:rsidRPr="00E664C6">
        <w:rPr>
          <w:rFonts w:asciiTheme="majorEastAsia" w:eastAsiaTheme="majorEastAsia" w:hAnsiTheme="majorEastAsia" w:cs="Gungsuh"/>
          <w:b/>
          <w:color w:val="000000" w:themeColor="text1"/>
          <w:sz w:val="22"/>
          <w:szCs w:val="22"/>
          <w:lang w:eastAsia="zh-TW"/>
        </w:rPr>
        <w:t>覆蓋</w:t>
      </w:r>
      <w:r w:rsidR="006C6A6E" w:rsidRPr="00E664C6">
        <w:rPr>
          <w:rFonts w:asciiTheme="majorEastAsia" w:eastAsiaTheme="majorEastAsia" w:hAnsiTheme="majorEastAsia" w:cs="Gungsuh" w:hint="eastAsia"/>
          <w:b/>
          <w:color w:val="000000" w:themeColor="text1"/>
          <w:sz w:val="22"/>
          <w:szCs w:val="22"/>
          <w:lang w:eastAsia="zh-TW"/>
        </w:rPr>
        <w:t>率</w:t>
      </w:r>
      <w:r w:rsidR="006C6A6E" w:rsidRPr="00E664C6">
        <w:rPr>
          <w:rFonts w:asciiTheme="majorEastAsia" w:eastAsiaTheme="majorEastAsia" w:hAnsiTheme="majorEastAsia" w:cs="Gungsuh"/>
          <w:b/>
          <w:color w:val="000000" w:themeColor="text1"/>
          <w:sz w:val="22"/>
          <w:szCs w:val="22"/>
          <w:lang w:eastAsia="zh-TW"/>
        </w:rPr>
        <w:t>為</w:t>
      </w:r>
      <w:r w:rsidR="006C6A6E" w:rsidRPr="00E664C6">
        <w:rPr>
          <w:rFonts w:asciiTheme="majorEastAsia" w:eastAsiaTheme="majorEastAsia" w:hAnsiTheme="majorEastAsia" w:cs="Gungsuh" w:hint="eastAsia"/>
          <w:b/>
          <w:color w:val="000000" w:themeColor="text1"/>
          <w:sz w:val="22"/>
          <w:szCs w:val="22"/>
          <w:lang w:eastAsia="zh-TW"/>
        </w:rPr>
        <w:t>8</w:t>
      </w:r>
      <w:r w:rsidR="006C6A6E" w:rsidRPr="00E664C6">
        <w:rPr>
          <w:rFonts w:asciiTheme="majorEastAsia" w:eastAsiaTheme="majorEastAsia" w:hAnsiTheme="majorEastAsia" w:cs="Gungsuh"/>
          <w:b/>
          <w:color w:val="000000" w:themeColor="text1"/>
          <w:sz w:val="22"/>
          <w:szCs w:val="22"/>
          <w:lang w:eastAsia="zh-TW"/>
        </w:rPr>
        <w:t>5.3%，但</w:t>
      </w:r>
      <w:r w:rsidR="006C6A6E" w:rsidRPr="00E664C6">
        <w:rPr>
          <w:rFonts w:asciiTheme="majorEastAsia" w:eastAsiaTheme="majorEastAsia" w:hAnsiTheme="majorEastAsia" w:cs="Gungsuh" w:hint="eastAsia"/>
          <w:b/>
          <w:color w:val="000000" w:themeColor="text1"/>
          <w:sz w:val="22"/>
          <w:szCs w:val="22"/>
          <w:lang w:eastAsia="zh-TW"/>
        </w:rPr>
        <w:t>訓</w:t>
      </w:r>
      <w:r w:rsidR="006C6A6E" w:rsidRPr="00E664C6">
        <w:rPr>
          <w:rFonts w:asciiTheme="majorEastAsia" w:eastAsiaTheme="majorEastAsia" w:hAnsiTheme="majorEastAsia" w:cs="Gungsuh"/>
          <w:b/>
          <w:color w:val="000000" w:themeColor="text1"/>
          <w:sz w:val="22"/>
          <w:szCs w:val="22"/>
          <w:lang w:eastAsia="zh-TW"/>
        </w:rPr>
        <w:t>練時間短</w:t>
      </w:r>
    </w:p>
    <w:p w14:paraId="18A6354C" w14:textId="25CB7476" w:rsidR="006C6A6E" w:rsidRPr="00E664C6" w:rsidRDefault="006C6A6E" w:rsidP="002E430A">
      <w:pPr>
        <w:spacing w:line="320" w:lineRule="exact"/>
        <w:ind w:firstLineChars="200" w:firstLine="440"/>
        <w:jc w:val="both"/>
        <w:rPr>
          <w:rFonts w:asciiTheme="majorEastAsia" w:eastAsiaTheme="majorEastAsia" w:hAnsiTheme="majorEastAsia" w:cs="Times New Roman"/>
          <w:color w:val="000000" w:themeColor="text1"/>
          <w:sz w:val="22"/>
          <w:szCs w:val="22"/>
          <w:lang w:eastAsia="zh-TW"/>
        </w:rPr>
      </w:pPr>
      <w:r w:rsidRPr="00E664C6">
        <w:rPr>
          <w:rFonts w:asciiTheme="majorEastAsia" w:eastAsiaTheme="majorEastAsia" w:hAnsiTheme="majorEastAsia" w:cs="Times New Roman"/>
          <w:color w:val="000000" w:themeColor="text1"/>
          <w:sz w:val="22"/>
          <w:szCs w:val="22"/>
          <w:lang w:eastAsia="zh-TW"/>
        </w:rPr>
        <w:t>「加強言語治療津貼</w:t>
      </w:r>
      <w:r w:rsidRPr="00E664C6">
        <w:rPr>
          <w:rFonts w:asciiTheme="majorEastAsia" w:eastAsiaTheme="majorEastAsia" w:hAnsiTheme="majorEastAsia" w:cs="Times New Roman" w:hint="eastAsia"/>
          <w:color w:val="000000" w:themeColor="text1"/>
          <w:sz w:val="22"/>
          <w:szCs w:val="22"/>
          <w:lang w:eastAsia="zh-TW"/>
        </w:rPr>
        <w:t>」則屬覆蓋較全面的現金津貼，大部分受訪者，即使無言語障礙，在</w:t>
      </w:r>
      <w:proofErr w:type="gramStart"/>
      <w:r w:rsidRPr="00E664C6">
        <w:rPr>
          <w:rFonts w:asciiTheme="majorEastAsia" w:eastAsiaTheme="majorEastAsia" w:hAnsiTheme="majorEastAsia" w:cs="Times New Roman" w:hint="eastAsia"/>
          <w:color w:val="000000" w:themeColor="text1"/>
          <w:sz w:val="22"/>
          <w:szCs w:val="22"/>
          <w:lang w:eastAsia="zh-TW"/>
        </w:rPr>
        <w:t>學校均有定期</w:t>
      </w:r>
      <w:proofErr w:type="gramEnd"/>
      <w:r w:rsidRPr="00E664C6">
        <w:rPr>
          <w:rFonts w:asciiTheme="majorEastAsia" w:eastAsiaTheme="majorEastAsia" w:hAnsiTheme="majorEastAsia" w:cs="Times New Roman" w:hint="eastAsia"/>
          <w:color w:val="000000" w:themeColor="text1"/>
          <w:sz w:val="22"/>
          <w:szCs w:val="22"/>
          <w:lang w:eastAsia="zh-TW"/>
        </w:rPr>
        <w:t>接受過言語訓練，受訪者普遍認為言語訓練有幫助，惟訓練時間較短，訓練時間間隔太久。</w:t>
      </w:r>
    </w:p>
    <w:p w14:paraId="2B660F8A" w14:textId="77777777" w:rsidR="006C6A6E" w:rsidRPr="00E664C6" w:rsidRDefault="006C6A6E" w:rsidP="006C6A6E">
      <w:pPr>
        <w:rPr>
          <w:rFonts w:asciiTheme="majorEastAsia" w:eastAsiaTheme="majorEastAsia" w:hAnsiTheme="majorEastAsia" w:cs="Gungsuh"/>
          <w:b/>
          <w:color w:val="000000" w:themeColor="text1"/>
          <w:sz w:val="22"/>
          <w:szCs w:val="22"/>
          <w:lang w:eastAsia="zh-TW"/>
        </w:rPr>
      </w:pPr>
    </w:p>
    <w:p w14:paraId="0A7A1858" w14:textId="27481E2F" w:rsidR="006C6A6E" w:rsidRPr="00E664C6" w:rsidRDefault="00187C1F" w:rsidP="006C6A6E">
      <w:pPr>
        <w:rPr>
          <w:rFonts w:asciiTheme="majorEastAsia" w:eastAsiaTheme="minorEastAsia" w:hAnsiTheme="majorEastAsia" w:cs="Gungsuh"/>
          <w:b/>
          <w:color w:val="000000" w:themeColor="text1"/>
          <w:sz w:val="22"/>
          <w:szCs w:val="22"/>
          <w:lang w:eastAsia="zh-TW"/>
        </w:rPr>
      </w:pPr>
      <w:r w:rsidRPr="00E664C6">
        <w:rPr>
          <w:rFonts w:asciiTheme="majorEastAsia" w:eastAsia="SimSun" w:hAnsiTheme="majorEastAsia" w:cs="Gungsuh"/>
          <w:b/>
          <w:color w:val="000000" w:themeColor="text1"/>
          <w:sz w:val="22"/>
          <w:szCs w:val="22"/>
          <w:lang w:eastAsia="zh-TW"/>
        </w:rPr>
        <w:t>2.1.7</w:t>
      </w:r>
      <w:r w:rsidR="006C6A6E" w:rsidRPr="00E664C6">
        <w:rPr>
          <w:rFonts w:asciiTheme="majorEastAsia" w:eastAsiaTheme="majorEastAsia" w:hAnsiTheme="majorEastAsia" w:cs="Gungsuh"/>
          <w:b/>
          <w:color w:val="000000" w:themeColor="text1"/>
          <w:sz w:val="22"/>
          <w:szCs w:val="22"/>
          <w:lang w:eastAsia="zh-TW"/>
        </w:rPr>
        <w:t xml:space="preserve"> </w:t>
      </w:r>
      <w:proofErr w:type="gramStart"/>
      <w:r w:rsidR="006C6A6E" w:rsidRPr="00E664C6">
        <w:rPr>
          <w:rFonts w:asciiTheme="majorEastAsia" w:eastAsiaTheme="majorEastAsia" w:hAnsiTheme="majorEastAsia" w:cs="Gungsuh" w:hint="eastAsia"/>
          <w:b/>
          <w:color w:val="000000" w:themeColor="text1"/>
          <w:sz w:val="22"/>
          <w:szCs w:val="22"/>
          <w:lang w:eastAsia="zh-TW"/>
        </w:rPr>
        <w:t>家</w:t>
      </w:r>
      <w:r w:rsidR="006C6A6E" w:rsidRPr="00E664C6">
        <w:rPr>
          <w:rFonts w:asciiTheme="majorEastAsia" w:eastAsiaTheme="majorEastAsia" w:hAnsiTheme="majorEastAsia" w:cs="Gungsuh"/>
          <w:b/>
          <w:color w:val="000000" w:themeColor="text1"/>
          <w:sz w:val="22"/>
          <w:szCs w:val="22"/>
          <w:lang w:eastAsia="zh-TW"/>
        </w:rPr>
        <w:t>校溝通</w:t>
      </w:r>
      <w:proofErr w:type="gramEnd"/>
      <w:r w:rsidR="006C6A6E" w:rsidRPr="00E664C6">
        <w:rPr>
          <w:rFonts w:asciiTheme="majorEastAsia" w:eastAsiaTheme="majorEastAsia" w:hAnsiTheme="majorEastAsia" w:cs="Gungsuh"/>
          <w:b/>
          <w:color w:val="000000" w:themeColor="text1"/>
          <w:sz w:val="22"/>
          <w:szCs w:val="22"/>
          <w:lang w:eastAsia="zh-TW"/>
        </w:rPr>
        <w:t>不足，家長未能有效了解SEN學童在校支援情況</w:t>
      </w:r>
    </w:p>
    <w:p w14:paraId="2A9DD3AA" w14:textId="028B1261" w:rsidR="006C6A6E" w:rsidRPr="00E664C6" w:rsidRDefault="006C6A6E" w:rsidP="00187C1F">
      <w:pPr>
        <w:ind w:firstLine="720"/>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hint="eastAsia"/>
          <w:color w:val="000000" w:themeColor="text1"/>
          <w:sz w:val="22"/>
          <w:szCs w:val="22"/>
          <w:lang w:eastAsia="zh-TW"/>
        </w:rPr>
        <w:t>教育局現行採用的「特殊教育資訊管理系統」(SEMIS) 處理學生的</w:t>
      </w:r>
      <w:r w:rsidRPr="00E664C6">
        <w:rPr>
          <w:rFonts w:asciiTheme="majorEastAsia" w:eastAsiaTheme="majorEastAsia" w:hAnsiTheme="majorEastAsia"/>
          <w:color w:val="000000" w:themeColor="text1"/>
          <w:sz w:val="22"/>
          <w:szCs w:val="22"/>
          <w:lang w:eastAsia="zh-TW"/>
        </w:rPr>
        <w:t>SEN</w:t>
      </w:r>
      <w:r w:rsidRPr="00E664C6">
        <w:rPr>
          <w:rFonts w:asciiTheme="majorEastAsia" w:eastAsiaTheme="majorEastAsia" w:hAnsiTheme="majorEastAsia" w:hint="eastAsia"/>
          <w:color w:val="000000" w:themeColor="text1"/>
          <w:sz w:val="22"/>
          <w:szCs w:val="22"/>
          <w:lang w:eastAsia="zh-TW"/>
        </w:rPr>
        <w:t>資料，當學前SEN</w:t>
      </w:r>
      <w:proofErr w:type="gramStart"/>
      <w:r w:rsidRPr="00E664C6">
        <w:rPr>
          <w:rFonts w:asciiTheme="majorEastAsia" w:eastAsiaTheme="majorEastAsia" w:hAnsiTheme="majorEastAsia" w:hint="eastAsia"/>
          <w:color w:val="000000" w:themeColor="text1"/>
          <w:sz w:val="22"/>
          <w:szCs w:val="22"/>
          <w:lang w:eastAsia="zh-TW"/>
        </w:rPr>
        <w:t>兒童升讀小學</w:t>
      </w:r>
      <w:proofErr w:type="gramEnd"/>
      <w:r w:rsidRPr="00E664C6">
        <w:rPr>
          <w:rFonts w:asciiTheme="majorEastAsia" w:eastAsiaTheme="majorEastAsia" w:hAnsiTheme="majorEastAsia" w:hint="eastAsia"/>
          <w:color w:val="000000" w:themeColor="text1"/>
          <w:sz w:val="22"/>
          <w:szCs w:val="22"/>
          <w:lang w:eastAsia="zh-TW"/>
        </w:rPr>
        <w:t>時，若家長簽妥同意書就會將其子女SEN的資料轉交教育局，其後再轉交</w:t>
      </w:r>
      <w:proofErr w:type="gramStart"/>
      <w:r w:rsidRPr="00E664C6">
        <w:rPr>
          <w:rFonts w:asciiTheme="majorEastAsia" w:eastAsiaTheme="majorEastAsia" w:hAnsiTheme="majorEastAsia" w:hint="eastAsia"/>
          <w:color w:val="000000" w:themeColor="text1"/>
          <w:sz w:val="22"/>
          <w:szCs w:val="22"/>
          <w:lang w:eastAsia="zh-TW"/>
        </w:rPr>
        <w:t>予升讀</w:t>
      </w:r>
      <w:proofErr w:type="gramEnd"/>
      <w:r w:rsidRPr="00E664C6">
        <w:rPr>
          <w:rFonts w:asciiTheme="majorEastAsia" w:eastAsiaTheme="majorEastAsia" w:hAnsiTheme="majorEastAsia" w:hint="eastAsia"/>
          <w:color w:val="000000" w:themeColor="text1"/>
          <w:sz w:val="22"/>
          <w:szCs w:val="22"/>
          <w:lang w:eastAsia="zh-TW"/>
        </w:rPr>
        <w:t>的小學。當SEN學童轉校</w:t>
      </w:r>
      <w:proofErr w:type="gramStart"/>
      <w:r w:rsidRPr="00E664C6">
        <w:rPr>
          <w:rFonts w:asciiTheme="majorEastAsia" w:eastAsiaTheme="majorEastAsia" w:hAnsiTheme="majorEastAsia" w:hint="eastAsia"/>
          <w:color w:val="000000" w:themeColor="text1"/>
          <w:sz w:val="22"/>
          <w:szCs w:val="22"/>
          <w:lang w:eastAsia="zh-TW"/>
        </w:rPr>
        <w:t>或升讀中學</w:t>
      </w:r>
      <w:proofErr w:type="gramEnd"/>
      <w:r w:rsidRPr="00E664C6">
        <w:rPr>
          <w:rFonts w:asciiTheme="majorEastAsia" w:eastAsiaTheme="majorEastAsia" w:hAnsiTheme="majorEastAsia" w:hint="eastAsia"/>
          <w:color w:val="000000" w:themeColor="text1"/>
          <w:sz w:val="22"/>
          <w:szCs w:val="22"/>
          <w:lang w:eastAsia="zh-TW"/>
        </w:rPr>
        <w:t>時，在取得家長的同意下，有關資料就會交予相關的學校。</w:t>
      </w:r>
      <w:r w:rsidRPr="00E664C6">
        <w:rPr>
          <w:rStyle w:val="a6"/>
          <w:rFonts w:asciiTheme="majorEastAsia" w:eastAsiaTheme="majorEastAsia" w:hAnsiTheme="majorEastAsia"/>
          <w:color w:val="000000" w:themeColor="text1"/>
          <w:sz w:val="22"/>
          <w:szCs w:val="22"/>
        </w:rPr>
        <w:footnoteReference w:id="7"/>
      </w:r>
      <w:r w:rsidRPr="00E664C6">
        <w:rPr>
          <w:rFonts w:asciiTheme="majorEastAsia" w:eastAsiaTheme="majorEastAsia" w:hAnsiTheme="majorEastAsia" w:hint="eastAsia"/>
          <w:color w:val="000000" w:themeColor="text1"/>
          <w:sz w:val="22"/>
          <w:szCs w:val="22"/>
          <w:lang w:eastAsia="zh-TW"/>
        </w:rPr>
        <w:t>然而，SEMIS未與其他專業的系統連接，如校本支援服務、醫療服務、社會福利服務等，而且並非以家庭作單位，難以辨識和跟進較高危的SEN家庭情況。而SEN不只是有關SEN學童的學習需要，更衍生出醫療、社會福利、家庭、情緒等需要。</w:t>
      </w:r>
      <w:r w:rsidRPr="00E664C6">
        <w:rPr>
          <w:rFonts w:asciiTheme="majorEastAsia" w:eastAsiaTheme="majorEastAsia" w:hAnsiTheme="majorEastAsia"/>
          <w:color w:val="000000" w:themeColor="text1"/>
          <w:sz w:val="22"/>
          <w:szCs w:val="22"/>
          <w:lang w:eastAsia="zh-TW"/>
        </w:rPr>
        <w:t>即使在校</w:t>
      </w:r>
      <w:r w:rsidRPr="00E664C6">
        <w:rPr>
          <w:rFonts w:asciiTheme="majorEastAsia" w:eastAsiaTheme="majorEastAsia" w:hAnsiTheme="majorEastAsia" w:cs="Gungsuh"/>
          <w:color w:val="000000" w:themeColor="text1"/>
          <w:sz w:val="22"/>
          <w:szCs w:val="22"/>
          <w:lang w:eastAsia="zh-TW"/>
        </w:rPr>
        <w:t>當家長主動向老師查詢兒子在校的情況時，家</w:t>
      </w:r>
      <w:r w:rsidRPr="00E664C6">
        <w:rPr>
          <w:rFonts w:asciiTheme="majorEastAsia" w:eastAsiaTheme="majorEastAsia" w:hAnsiTheme="majorEastAsia" w:cs="Gungsuh" w:hint="eastAsia"/>
          <w:color w:val="000000" w:themeColor="text1"/>
          <w:sz w:val="22"/>
          <w:szCs w:val="22"/>
          <w:lang w:eastAsia="zh-TW"/>
        </w:rPr>
        <w:t>長</w:t>
      </w:r>
      <w:r w:rsidRPr="00E664C6">
        <w:rPr>
          <w:rFonts w:asciiTheme="majorEastAsia" w:eastAsiaTheme="majorEastAsia" w:hAnsiTheme="majorEastAsia" w:cs="Gungsuh"/>
          <w:color w:val="000000" w:themeColor="text1"/>
          <w:sz w:val="22"/>
          <w:szCs w:val="22"/>
          <w:lang w:eastAsia="zh-TW"/>
        </w:rPr>
        <w:t>也未能有效得知SEN學童在校參加活動的情況。</w:t>
      </w:r>
    </w:p>
    <w:p w14:paraId="766D39D1" w14:textId="77777777" w:rsidR="00187C1F" w:rsidRDefault="00187C1F" w:rsidP="00187C1F">
      <w:pPr>
        <w:ind w:firstLine="720"/>
        <w:rPr>
          <w:rFonts w:asciiTheme="majorEastAsia" w:eastAsiaTheme="majorEastAsia" w:hAnsiTheme="majorEastAsia"/>
          <w:color w:val="000000" w:themeColor="text1"/>
          <w:sz w:val="22"/>
          <w:szCs w:val="22"/>
          <w:lang w:eastAsia="zh-TW"/>
        </w:rPr>
      </w:pPr>
    </w:p>
    <w:p w14:paraId="1A106DC3" w14:textId="77777777" w:rsidR="00597A42" w:rsidRPr="00E664C6" w:rsidRDefault="00597A42" w:rsidP="00187C1F">
      <w:pPr>
        <w:ind w:firstLine="720"/>
        <w:rPr>
          <w:rFonts w:asciiTheme="majorEastAsia" w:eastAsiaTheme="majorEastAsia" w:hAnsiTheme="majorEastAsia"/>
          <w:color w:val="000000" w:themeColor="text1"/>
          <w:sz w:val="22"/>
          <w:szCs w:val="22"/>
          <w:lang w:eastAsia="zh-TW"/>
        </w:rPr>
      </w:pPr>
    </w:p>
    <w:p w14:paraId="523A0705" w14:textId="4063FFDE" w:rsidR="006C6A6E" w:rsidRPr="00E664C6" w:rsidRDefault="00187C1F" w:rsidP="006C6A6E">
      <w:pPr>
        <w:rPr>
          <w:rFonts w:asciiTheme="majorEastAsia" w:eastAsiaTheme="minorEastAsia" w:hAnsiTheme="majorEastAsia" w:cs="Gungsuh"/>
          <w:b/>
          <w:color w:val="000000" w:themeColor="text1"/>
          <w:sz w:val="22"/>
          <w:szCs w:val="22"/>
          <w:lang w:eastAsia="zh-TW"/>
        </w:rPr>
      </w:pPr>
      <w:r w:rsidRPr="00E664C6">
        <w:rPr>
          <w:rFonts w:asciiTheme="majorEastAsia" w:eastAsia="SimSun" w:hAnsiTheme="majorEastAsia" w:cs="Gungsuh"/>
          <w:b/>
          <w:color w:val="000000" w:themeColor="text1"/>
          <w:sz w:val="22"/>
          <w:szCs w:val="22"/>
          <w:lang w:eastAsia="zh-TW"/>
        </w:rPr>
        <w:lastRenderedPageBreak/>
        <w:t>2.1.8</w:t>
      </w:r>
      <w:r w:rsidR="006C6A6E" w:rsidRPr="00E664C6">
        <w:rPr>
          <w:rFonts w:asciiTheme="majorEastAsia" w:eastAsiaTheme="majorEastAsia" w:hAnsiTheme="majorEastAsia" w:cs="Gungsuh"/>
          <w:b/>
          <w:color w:val="000000" w:themeColor="text1"/>
          <w:sz w:val="22"/>
          <w:szCs w:val="22"/>
          <w:lang w:eastAsia="zh-TW"/>
        </w:rPr>
        <w:t>僅</w:t>
      </w:r>
      <w:r w:rsidR="006C6A6E" w:rsidRPr="00E664C6">
        <w:rPr>
          <w:rFonts w:asciiTheme="majorEastAsia" w:eastAsiaTheme="majorEastAsia" w:hAnsiTheme="majorEastAsia" w:cs="Gungsuh" w:hint="eastAsia"/>
          <w:b/>
          <w:color w:val="000000" w:themeColor="text1"/>
          <w:sz w:val="22"/>
          <w:szCs w:val="22"/>
          <w:lang w:eastAsia="zh-TW"/>
        </w:rPr>
        <w:t>2</w:t>
      </w:r>
      <w:r w:rsidR="006C6A6E" w:rsidRPr="00E664C6">
        <w:rPr>
          <w:rFonts w:asciiTheme="majorEastAsia" w:eastAsiaTheme="majorEastAsia" w:hAnsiTheme="majorEastAsia" w:cs="Gungsuh"/>
          <w:b/>
          <w:color w:val="000000" w:themeColor="text1"/>
          <w:sz w:val="22"/>
          <w:szCs w:val="22"/>
          <w:lang w:eastAsia="zh-TW"/>
        </w:rPr>
        <w:t>9%學校有「特殊教育需要統籌主任</w:t>
      </w:r>
      <w:r w:rsidR="006C6A6E" w:rsidRPr="00E664C6">
        <w:rPr>
          <w:rFonts w:asciiTheme="majorEastAsia" w:eastAsiaTheme="majorEastAsia" w:hAnsiTheme="majorEastAsia" w:cs="Gungsuh" w:hint="eastAsia"/>
          <w:b/>
          <w:color w:val="000000" w:themeColor="text1"/>
          <w:sz w:val="22"/>
          <w:szCs w:val="22"/>
          <w:lang w:eastAsia="zh-TW"/>
        </w:rPr>
        <w:t>」</w:t>
      </w:r>
    </w:p>
    <w:p w14:paraId="172C2A34" w14:textId="77777777" w:rsidR="006C6A6E" w:rsidRPr="00E664C6" w:rsidRDefault="006C6A6E" w:rsidP="006C6A6E">
      <w:pPr>
        <w:ind w:firstLineChars="200" w:firstLine="440"/>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color w:val="000000" w:themeColor="text1"/>
          <w:sz w:val="22"/>
          <w:szCs w:val="22"/>
          <w:lang w:eastAsia="zh-TW"/>
        </w:rPr>
        <w:t>為支援融合教育，教育局由2017/18學年起，在三年內分階段於每一所公營普通中、小學增設一個編制內的教席（即中學的學位教席或小學的助理小學學位教席）擔任特殊教育需要統籌主任，帶領學生支援小組，協助校長和副校長策劃、統籌和推動支援有特殊教育需要學生。於2017/18學年，教育局已在244所公營普通學校（126所小學、118所中學）落實有關的措施，並於2018/19學年推行至另外約35%公營普通學校，其餘公營普通學校將於2019/20學年實施這項措</w:t>
      </w:r>
      <w:r w:rsidRPr="00E664C6">
        <w:rPr>
          <w:rFonts w:asciiTheme="majorEastAsia" w:eastAsiaTheme="majorEastAsia" w:hAnsiTheme="majorEastAsia" w:cs="Gungsuh" w:hint="eastAsia"/>
          <w:color w:val="000000" w:themeColor="text1"/>
          <w:sz w:val="22"/>
          <w:szCs w:val="22"/>
          <w:lang w:eastAsia="zh-TW"/>
        </w:rPr>
        <w:t>施</w:t>
      </w:r>
      <w:r w:rsidRPr="00E664C6">
        <w:rPr>
          <w:rStyle w:val="a6"/>
          <w:rFonts w:asciiTheme="majorEastAsia" w:eastAsiaTheme="majorEastAsia" w:hAnsiTheme="majorEastAsia" w:cs="Gungsuh"/>
          <w:color w:val="000000" w:themeColor="text1"/>
          <w:sz w:val="22"/>
          <w:szCs w:val="22"/>
          <w:lang w:eastAsia="zh-TW"/>
        </w:rPr>
        <w:footnoteReference w:id="8"/>
      </w:r>
      <w:r w:rsidRPr="00E664C6">
        <w:rPr>
          <w:rFonts w:asciiTheme="majorEastAsia" w:eastAsiaTheme="majorEastAsia" w:hAnsiTheme="majorEastAsia" w:cs="Gungsuh" w:hint="eastAsia"/>
          <w:color w:val="000000" w:themeColor="text1"/>
          <w:sz w:val="22"/>
          <w:szCs w:val="22"/>
          <w:lang w:eastAsia="zh-TW"/>
        </w:rPr>
        <w:t>。</w:t>
      </w:r>
    </w:p>
    <w:p w14:paraId="145BC923" w14:textId="77777777" w:rsidR="006C6A6E" w:rsidRPr="00E664C6" w:rsidRDefault="006C6A6E" w:rsidP="006C6A6E">
      <w:pPr>
        <w:rPr>
          <w:rFonts w:asciiTheme="majorEastAsia" w:eastAsiaTheme="majorEastAsia" w:hAnsiTheme="majorEastAsia" w:cs="Gungsuh"/>
          <w:color w:val="000000" w:themeColor="text1"/>
          <w:sz w:val="22"/>
          <w:szCs w:val="22"/>
          <w:lang w:eastAsia="zh-TW"/>
        </w:rPr>
      </w:pPr>
    </w:p>
    <w:p w14:paraId="203FF8B1" w14:textId="77777777" w:rsidR="006C6A6E" w:rsidRPr="00E664C6" w:rsidRDefault="006C6A6E" w:rsidP="006C6A6E">
      <w:pPr>
        <w:ind w:firstLineChars="200" w:firstLine="440"/>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color w:val="000000" w:themeColor="text1"/>
          <w:sz w:val="22"/>
          <w:szCs w:val="22"/>
          <w:lang w:eastAsia="zh-TW"/>
        </w:rPr>
        <w:t>審計署最新就融合教育撰寫的報告</w:t>
      </w:r>
      <w:r w:rsidRPr="00E664C6">
        <w:rPr>
          <w:rFonts w:asciiTheme="majorEastAsia" w:eastAsiaTheme="majorEastAsia" w:hAnsiTheme="majorEastAsia" w:cs="Gungsuh" w:hint="eastAsia"/>
          <w:color w:val="000000" w:themeColor="text1"/>
          <w:sz w:val="22"/>
          <w:szCs w:val="22"/>
          <w:lang w:eastAsia="zh-TW"/>
        </w:rPr>
        <w:t>中，亦點出需要處理特殊教育主任與</w:t>
      </w:r>
      <w:proofErr w:type="gramStart"/>
      <w:r w:rsidRPr="00E664C6">
        <w:rPr>
          <w:rFonts w:asciiTheme="majorEastAsia" w:eastAsiaTheme="majorEastAsia" w:hAnsiTheme="majorEastAsia" w:cs="Gungsuh" w:hint="eastAsia"/>
          <w:color w:val="000000" w:themeColor="text1"/>
          <w:sz w:val="22"/>
          <w:szCs w:val="22"/>
          <w:lang w:eastAsia="zh-TW"/>
        </w:rPr>
        <w:t>特教生的</w:t>
      </w:r>
      <w:proofErr w:type="gramEnd"/>
      <w:r w:rsidRPr="00E664C6">
        <w:rPr>
          <w:rFonts w:asciiTheme="majorEastAsia" w:eastAsiaTheme="majorEastAsia" w:hAnsiTheme="majorEastAsia" w:cs="Gungsuh" w:hint="eastAsia"/>
          <w:color w:val="000000" w:themeColor="text1"/>
          <w:sz w:val="22"/>
          <w:szCs w:val="22"/>
          <w:lang w:eastAsia="zh-TW"/>
        </w:rPr>
        <w:t>比例在學校間差異甚</w:t>
      </w:r>
      <w:proofErr w:type="gramStart"/>
      <w:r w:rsidRPr="00E664C6">
        <w:rPr>
          <w:rFonts w:asciiTheme="majorEastAsia" w:eastAsiaTheme="majorEastAsia" w:hAnsiTheme="majorEastAsia" w:cs="Gungsuh" w:hint="eastAsia"/>
          <w:color w:val="000000" w:themeColor="text1"/>
          <w:sz w:val="22"/>
          <w:szCs w:val="22"/>
          <w:lang w:eastAsia="zh-TW"/>
        </w:rPr>
        <w:t>大</w:t>
      </w:r>
      <w:proofErr w:type="gramEnd"/>
      <w:r w:rsidRPr="00E664C6">
        <w:rPr>
          <w:rFonts w:asciiTheme="majorEastAsia" w:eastAsiaTheme="majorEastAsia" w:hAnsiTheme="majorEastAsia" w:cs="Gungsuh" w:hint="eastAsia"/>
          <w:color w:val="000000" w:themeColor="text1"/>
          <w:sz w:val="22"/>
          <w:szCs w:val="22"/>
          <w:lang w:eastAsia="zh-TW"/>
        </w:rPr>
        <w:t>和統籌主任的培訓問題。在2</w:t>
      </w:r>
      <w:r w:rsidRPr="00E664C6">
        <w:rPr>
          <w:rFonts w:asciiTheme="majorEastAsia" w:eastAsiaTheme="majorEastAsia" w:hAnsiTheme="majorEastAsia" w:cs="Gungsuh"/>
          <w:color w:val="000000" w:themeColor="text1"/>
          <w:sz w:val="22"/>
          <w:szCs w:val="22"/>
          <w:lang w:eastAsia="zh-TW"/>
        </w:rPr>
        <w:t>017/18學年中，在</w:t>
      </w:r>
      <w:r w:rsidRPr="00E664C6">
        <w:rPr>
          <w:rFonts w:asciiTheme="majorEastAsia" w:eastAsiaTheme="majorEastAsia" w:hAnsiTheme="majorEastAsia" w:cs="Gungsuh" w:hint="eastAsia"/>
          <w:color w:val="000000" w:themeColor="text1"/>
          <w:sz w:val="22"/>
          <w:szCs w:val="22"/>
          <w:lang w:eastAsia="zh-TW"/>
        </w:rPr>
        <w:t>8</w:t>
      </w:r>
      <w:r w:rsidRPr="00E664C6">
        <w:rPr>
          <w:rFonts w:asciiTheme="majorEastAsia" w:eastAsiaTheme="majorEastAsia" w:hAnsiTheme="majorEastAsia" w:cs="Gungsuh"/>
          <w:color w:val="000000" w:themeColor="text1"/>
          <w:sz w:val="22"/>
          <w:szCs w:val="22"/>
          <w:lang w:eastAsia="zh-TW"/>
        </w:rPr>
        <w:t>44學校中，只有</w:t>
      </w:r>
      <w:r w:rsidRPr="00E664C6">
        <w:rPr>
          <w:rFonts w:asciiTheme="majorEastAsia" w:eastAsiaTheme="majorEastAsia" w:hAnsiTheme="majorEastAsia" w:cs="Gungsuh" w:hint="eastAsia"/>
          <w:color w:val="000000" w:themeColor="text1"/>
          <w:sz w:val="22"/>
          <w:szCs w:val="22"/>
          <w:lang w:eastAsia="zh-TW"/>
        </w:rPr>
        <w:t>2</w:t>
      </w:r>
      <w:r w:rsidRPr="00E664C6">
        <w:rPr>
          <w:rFonts w:asciiTheme="majorEastAsia" w:eastAsiaTheme="majorEastAsia" w:hAnsiTheme="majorEastAsia" w:cs="Gungsuh"/>
          <w:color w:val="000000" w:themeColor="text1"/>
          <w:sz w:val="22"/>
          <w:szCs w:val="22"/>
          <w:lang w:eastAsia="zh-TW"/>
        </w:rPr>
        <w:t>44所（</w:t>
      </w:r>
      <w:r w:rsidRPr="00E664C6">
        <w:rPr>
          <w:rFonts w:asciiTheme="majorEastAsia" w:eastAsiaTheme="majorEastAsia" w:hAnsiTheme="majorEastAsia" w:cs="Gungsuh" w:hint="eastAsia"/>
          <w:color w:val="000000" w:themeColor="text1"/>
          <w:sz w:val="22"/>
          <w:szCs w:val="22"/>
          <w:lang w:eastAsia="zh-TW"/>
        </w:rPr>
        <w:t>2</w:t>
      </w:r>
      <w:r w:rsidRPr="00E664C6">
        <w:rPr>
          <w:rFonts w:asciiTheme="majorEastAsia" w:eastAsiaTheme="majorEastAsia" w:hAnsiTheme="majorEastAsia" w:cs="Gungsuh"/>
          <w:color w:val="000000" w:themeColor="text1"/>
          <w:sz w:val="22"/>
          <w:szCs w:val="22"/>
          <w:lang w:eastAsia="zh-TW"/>
        </w:rPr>
        <w:t>9%）有獲</w:t>
      </w:r>
      <w:proofErr w:type="gramStart"/>
      <w:r w:rsidRPr="00E664C6">
        <w:rPr>
          <w:rFonts w:asciiTheme="majorEastAsia" w:eastAsiaTheme="majorEastAsia" w:hAnsiTheme="majorEastAsia" w:cs="Gungsuh"/>
          <w:color w:val="000000" w:themeColor="text1"/>
          <w:sz w:val="22"/>
          <w:szCs w:val="22"/>
          <w:lang w:eastAsia="zh-TW"/>
        </w:rPr>
        <w:t>準</w:t>
      </w:r>
      <w:proofErr w:type="gramEnd"/>
      <w:r w:rsidRPr="00E664C6">
        <w:rPr>
          <w:rFonts w:asciiTheme="majorEastAsia" w:eastAsiaTheme="majorEastAsia" w:hAnsiTheme="majorEastAsia" w:cs="Gungsuh"/>
          <w:color w:val="000000" w:themeColor="text1"/>
          <w:sz w:val="22"/>
          <w:szCs w:val="22"/>
          <w:lang w:eastAsia="zh-TW"/>
        </w:rPr>
        <w:t>開設</w:t>
      </w:r>
      <w:r w:rsidRPr="00E664C6">
        <w:rPr>
          <w:rFonts w:asciiTheme="majorEastAsia" w:eastAsiaTheme="majorEastAsia" w:hAnsiTheme="majorEastAsia" w:cs="Gungsuh" w:hint="eastAsia"/>
          <w:color w:val="000000" w:themeColor="text1"/>
          <w:sz w:val="22"/>
          <w:szCs w:val="22"/>
          <w:lang w:eastAsia="zh-TW"/>
        </w:rPr>
        <w:t>1名統籌主任的職位。本次受訪中並非所有受訪者的學校都有統籌主任，家長對統籌主任、社工的工作分工亦不清楚。</w:t>
      </w:r>
    </w:p>
    <w:p w14:paraId="0B3115E4" w14:textId="77777777" w:rsidR="006C6A6E" w:rsidRPr="00E664C6" w:rsidRDefault="006C6A6E" w:rsidP="006C6A6E">
      <w:pPr>
        <w:rPr>
          <w:rFonts w:asciiTheme="majorEastAsia" w:eastAsiaTheme="minorEastAsia" w:hAnsiTheme="majorEastAsia" w:cs="微軟正黑體"/>
          <w:i/>
          <w:color w:val="000000" w:themeColor="text1"/>
          <w:sz w:val="22"/>
          <w:szCs w:val="22"/>
          <w:lang w:eastAsia="zh-TW"/>
        </w:rPr>
      </w:pPr>
    </w:p>
    <w:p w14:paraId="2226191D" w14:textId="0AEBD116" w:rsidR="006C6A6E" w:rsidRPr="00E664C6" w:rsidRDefault="00187C1F" w:rsidP="006C6A6E">
      <w:pPr>
        <w:rPr>
          <w:rFonts w:asciiTheme="majorEastAsia" w:eastAsiaTheme="minorEastAsia" w:hAnsiTheme="majorEastAsia" w:cs="Gungsuh"/>
          <w:b/>
          <w:color w:val="000000" w:themeColor="text1"/>
          <w:sz w:val="22"/>
          <w:szCs w:val="22"/>
          <w:lang w:eastAsia="zh-TW"/>
        </w:rPr>
      </w:pPr>
      <w:r w:rsidRPr="00E664C6">
        <w:rPr>
          <w:rFonts w:asciiTheme="majorEastAsia" w:eastAsia="SimSun" w:hAnsiTheme="majorEastAsia" w:cs="Gungsuh"/>
          <w:b/>
          <w:color w:val="000000" w:themeColor="text1"/>
          <w:sz w:val="22"/>
          <w:szCs w:val="22"/>
          <w:lang w:eastAsia="zh-TW"/>
        </w:rPr>
        <w:t>2.1.9</w:t>
      </w:r>
      <w:r w:rsidR="006C6A6E" w:rsidRPr="00E664C6">
        <w:rPr>
          <w:rFonts w:asciiTheme="majorEastAsia" w:eastAsiaTheme="majorEastAsia" w:hAnsiTheme="majorEastAsia" w:cs="Gungsuh"/>
          <w:b/>
          <w:color w:val="000000" w:themeColor="text1"/>
          <w:sz w:val="22"/>
          <w:szCs w:val="22"/>
          <w:lang w:eastAsia="zh-TW"/>
        </w:rPr>
        <w:t xml:space="preserve">約 </w:t>
      </w:r>
      <w:r w:rsidR="006C6A6E" w:rsidRPr="00E664C6">
        <w:rPr>
          <w:rFonts w:asciiTheme="majorEastAsia" w:eastAsiaTheme="majorEastAsia" w:hAnsiTheme="majorEastAsia" w:cs="Gungsuh" w:hint="eastAsia"/>
          <w:b/>
          <w:color w:val="000000" w:themeColor="text1"/>
          <w:sz w:val="22"/>
          <w:szCs w:val="22"/>
          <w:lang w:eastAsia="zh-TW"/>
        </w:rPr>
        <w:t>9</w:t>
      </w:r>
      <w:r w:rsidR="006C6A6E" w:rsidRPr="00E664C6">
        <w:rPr>
          <w:rFonts w:asciiTheme="majorEastAsia" w:eastAsiaTheme="majorEastAsia" w:hAnsiTheme="majorEastAsia" w:cs="Gungsuh"/>
          <w:b/>
          <w:color w:val="000000" w:themeColor="text1"/>
          <w:sz w:val="22"/>
          <w:szCs w:val="22"/>
          <w:lang w:eastAsia="zh-TW"/>
        </w:rPr>
        <w:t>1%</w:t>
      </w:r>
      <w:r w:rsidR="006C6A6E" w:rsidRPr="00E664C6">
        <w:rPr>
          <w:rFonts w:asciiTheme="majorEastAsia" w:eastAsiaTheme="majorEastAsia" w:hAnsiTheme="majorEastAsia" w:cs="Gungsuh" w:hint="eastAsia"/>
          <w:b/>
          <w:color w:val="000000" w:themeColor="text1"/>
          <w:sz w:val="22"/>
          <w:szCs w:val="22"/>
          <w:lang w:eastAsia="zh-TW"/>
        </w:rPr>
        <w:t>學</w:t>
      </w:r>
      <w:r w:rsidR="006C6A6E" w:rsidRPr="00E664C6">
        <w:rPr>
          <w:rFonts w:asciiTheme="majorEastAsia" w:eastAsiaTheme="majorEastAsia" w:hAnsiTheme="majorEastAsia" w:cs="Gungsuh"/>
          <w:b/>
          <w:color w:val="000000" w:themeColor="text1"/>
          <w:sz w:val="22"/>
          <w:szCs w:val="22"/>
          <w:lang w:eastAsia="zh-TW"/>
        </w:rPr>
        <w:t>校教育心理學家每年到校的日數僅為</w:t>
      </w:r>
      <w:r w:rsidR="006C6A6E" w:rsidRPr="00E664C6">
        <w:rPr>
          <w:rFonts w:asciiTheme="majorEastAsia" w:eastAsiaTheme="majorEastAsia" w:hAnsiTheme="majorEastAsia" w:cs="Gungsuh" w:hint="eastAsia"/>
          <w:b/>
          <w:color w:val="000000" w:themeColor="text1"/>
          <w:sz w:val="22"/>
          <w:szCs w:val="22"/>
          <w:lang w:eastAsia="zh-TW"/>
        </w:rPr>
        <w:t>1</w:t>
      </w:r>
      <w:r w:rsidR="006C6A6E" w:rsidRPr="00E664C6">
        <w:rPr>
          <w:rFonts w:asciiTheme="majorEastAsia" w:eastAsiaTheme="majorEastAsia" w:hAnsiTheme="majorEastAsia" w:cs="Gungsuh"/>
          <w:b/>
          <w:color w:val="000000" w:themeColor="text1"/>
          <w:sz w:val="22"/>
          <w:szCs w:val="22"/>
          <w:lang w:eastAsia="zh-TW"/>
        </w:rPr>
        <w:t>8-22天</w:t>
      </w:r>
    </w:p>
    <w:p w14:paraId="2A9E2535" w14:textId="77777777" w:rsidR="006C6A6E" w:rsidRPr="00E664C6" w:rsidRDefault="006C6A6E" w:rsidP="006C6A6E">
      <w:pPr>
        <w:autoSpaceDE w:val="0"/>
        <w:autoSpaceDN w:val="0"/>
        <w:adjustRightInd w:val="0"/>
        <w:ind w:firstLine="720"/>
        <w:rPr>
          <w:rFonts w:asciiTheme="majorEastAsia" w:eastAsia="SimSun" w:hAnsiTheme="majorEastAsia" w:cs="細明體"/>
          <w:color w:val="000000" w:themeColor="text1"/>
          <w:sz w:val="22"/>
          <w:szCs w:val="22"/>
          <w:shd w:val="clear" w:color="auto" w:fill="FFFFFF"/>
          <w:lang w:eastAsia="zh-TW"/>
        </w:rPr>
      </w:pPr>
      <w:r w:rsidRPr="00E664C6">
        <w:rPr>
          <w:rFonts w:asciiTheme="majorEastAsia" w:eastAsiaTheme="majorEastAsia" w:hAnsiTheme="majorEastAsia" w:cs="Gungsuh" w:hint="eastAsia"/>
          <w:color w:val="000000" w:themeColor="text1"/>
          <w:sz w:val="22"/>
          <w:szCs w:val="22"/>
          <w:lang w:eastAsia="zh-TW"/>
        </w:rPr>
        <w:t>教育局</w:t>
      </w:r>
      <w:r w:rsidRPr="00E664C6">
        <w:rPr>
          <w:rFonts w:asciiTheme="majorEastAsia" w:eastAsiaTheme="majorEastAsia" w:hAnsiTheme="majorEastAsia" w:cs="細明體" w:hint="eastAsia"/>
          <w:color w:val="000000" w:themeColor="text1"/>
          <w:sz w:val="22"/>
          <w:szCs w:val="22"/>
          <w:shd w:val="clear" w:color="auto" w:fill="FFFFFF"/>
          <w:lang w:eastAsia="zh-TW"/>
        </w:rPr>
        <w:t>自</w:t>
      </w:r>
      <w:r w:rsidRPr="00E664C6">
        <w:rPr>
          <w:rFonts w:asciiTheme="majorEastAsia" w:eastAsiaTheme="majorEastAsia" w:hAnsiTheme="majorEastAsia" w:cs="細明體"/>
          <w:color w:val="000000" w:themeColor="text1"/>
          <w:sz w:val="22"/>
          <w:szCs w:val="22"/>
          <w:shd w:val="clear" w:color="auto" w:fill="FFFFFF"/>
          <w:lang w:eastAsia="zh-TW"/>
        </w:rPr>
        <w:t>2008/09</w:t>
      </w:r>
      <w:r w:rsidRPr="00E664C6">
        <w:rPr>
          <w:rFonts w:asciiTheme="majorEastAsia" w:eastAsiaTheme="majorEastAsia" w:hAnsiTheme="majorEastAsia" w:cs="細明體" w:hint="eastAsia"/>
          <w:color w:val="000000" w:themeColor="text1"/>
          <w:sz w:val="22"/>
          <w:szCs w:val="22"/>
          <w:shd w:val="clear" w:color="auto" w:fill="FFFFFF"/>
          <w:lang w:eastAsia="zh-TW"/>
        </w:rPr>
        <w:t>學年起，已分階段擴展「校本教育心理服務」</w:t>
      </w:r>
      <w:r w:rsidRPr="00E664C6">
        <w:rPr>
          <w:rFonts w:asciiTheme="majorEastAsia" w:eastAsiaTheme="majorEastAsia" w:hAnsiTheme="majorEastAsia" w:cs="細明體"/>
          <w:color w:val="000000" w:themeColor="text1"/>
          <w:sz w:val="22"/>
          <w:szCs w:val="22"/>
          <w:shd w:val="clear" w:color="auto" w:fill="FFFFFF"/>
          <w:lang w:eastAsia="zh-TW"/>
        </w:rPr>
        <w:t>，每名教育心理學家為6至10所學校提供服務，在</w:t>
      </w:r>
      <w:r w:rsidRPr="00E664C6">
        <w:rPr>
          <w:rFonts w:asciiTheme="majorEastAsia" w:eastAsiaTheme="majorEastAsia" w:hAnsiTheme="majorEastAsia" w:cs="細明體" w:hint="eastAsia"/>
          <w:color w:val="000000" w:themeColor="text1"/>
          <w:sz w:val="22"/>
          <w:szCs w:val="22"/>
          <w:shd w:val="clear" w:color="auto" w:fill="FFFFFF"/>
          <w:lang w:eastAsia="zh-TW"/>
        </w:rPr>
        <w:t>2</w:t>
      </w:r>
      <w:r w:rsidRPr="00E664C6">
        <w:rPr>
          <w:rFonts w:asciiTheme="majorEastAsia" w:eastAsiaTheme="majorEastAsia" w:hAnsiTheme="majorEastAsia" w:cs="細明體"/>
          <w:color w:val="000000" w:themeColor="text1"/>
          <w:sz w:val="22"/>
          <w:szCs w:val="22"/>
          <w:shd w:val="clear" w:color="auto" w:fill="FFFFFF"/>
          <w:lang w:eastAsia="zh-TW"/>
        </w:rPr>
        <w:t>016/17學年，當局已把校本教育心理服務擴展至</w:t>
      </w:r>
      <w:r w:rsidRPr="00E664C6">
        <w:rPr>
          <w:rFonts w:asciiTheme="majorEastAsia" w:eastAsiaTheme="majorEastAsia" w:hAnsiTheme="majorEastAsia" w:cs="細明體" w:hint="eastAsia"/>
          <w:color w:val="000000" w:themeColor="text1"/>
          <w:sz w:val="22"/>
          <w:szCs w:val="22"/>
          <w:shd w:val="clear" w:color="auto" w:fill="FFFFFF"/>
          <w:lang w:eastAsia="zh-TW"/>
        </w:rPr>
        <w:t>8</w:t>
      </w:r>
      <w:r w:rsidRPr="00E664C6">
        <w:rPr>
          <w:rFonts w:asciiTheme="majorEastAsia" w:eastAsiaTheme="majorEastAsia" w:hAnsiTheme="majorEastAsia" w:cs="細明體"/>
          <w:color w:val="000000" w:themeColor="text1"/>
          <w:sz w:val="22"/>
          <w:szCs w:val="22"/>
          <w:shd w:val="clear" w:color="auto" w:fill="FFFFFF"/>
          <w:lang w:eastAsia="zh-TW"/>
        </w:rPr>
        <w:t>44所公營普通中、小學，開支為</w:t>
      </w:r>
      <w:r w:rsidRPr="00E664C6">
        <w:rPr>
          <w:rFonts w:asciiTheme="majorEastAsia" w:eastAsiaTheme="majorEastAsia" w:hAnsiTheme="majorEastAsia" w:cs="細明體" w:hint="eastAsia"/>
          <w:color w:val="000000" w:themeColor="text1"/>
          <w:sz w:val="22"/>
          <w:szCs w:val="22"/>
          <w:shd w:val="clear" w:color="auto" w:fill="FFFFFF"/>
          <w:lang w:eastAsia="zh-TW"/>
        </w:rPr>
        <w:t>1</w:t>
      </w:r>
      <w:r w:rsidRPr="00E664C6">
        <w:rPr>
          <w:rFonts w:asciiTheme="majorEastAsia" w:eastAsiaTheme="majorEastAsia" w:hAnsiTheme="majorEastAsia" w:cs="細明體"/>
          <w:color w:val="000000" w:themeColor="text1"/>
          <w:sz w:val="22"/>
          <w:szCs w:val="22"/>
          <w:shd w:val="clear" w:color="auto" w:fill="FFFFFF"/>
          <w:lang w:eastAsia="zh-TW"/>
        </w:rPr>
        <w:t>.464億元，而提供校本教育心理服務的教育心理學家共有</w:t>
      </w:r>
      <w:r w:rsidRPr="00E664C6">
        <w:rPr>
          <w:rFonts w:asciiTheme="majorEastAsia" w:eastAsiaTheme="majorEastAsia" w:hAnsiTheme="majorEastAsia" w:cs="細明體" w:hint="eastAsia"/>
          <w:color w:val="000000" w:themeColor="text1"/>
          <w:sz w:val="22"/>
          <w:szCs w:val="22"/>
          <w:shd w:val="clear" w:color="auto" w:fill="FFFFFF"/>
          <w:lang w:eastAsia="zh-TW"/>
        </w:rPr>
        <w:t>1</w:t>
      </w:r>
      <w:r w:rsidRPr="00E664C6">
        <w:rPr>
          <w:rFonts w:asciiTheme="majorEastAsia" w:eastAsiaTheme="majorEastAsia" w:hAnsiTheme="majorEastAsia" w:cs="細明體"/>
          <w:color w:val="000000" w:themeColor="text1"/>
          <w:sz w:val="22"/>
          <w:szCs w:val="22"/>
          <w:shd w:val="clear" w:color="auto" w:fill="FFFFFF"/>
          <w:lang w:eastAsia="zh-TW"/>
        </w:rPr>
        <w:t>34名，當中</w:t>
      </w:r>
      <w:r w:rsidRPr="00E664C6">
        <w:rPr>
          <w:rFonts w:asciiTheme="majorEastAsia" w:eastAsiaTheme="majorEastAsia" w:hAnsiTheme="majorEastAsia" w:cs="細明體" w:hint="eastAsia"/>
          <w:color w:val="000000" w:themeColor="text1"/>
          <w:sz w:val="22"/>
          <w:szCs w:val="22"/>
          <w:shd w:val="clear" w:color="auto" w:fill="FFFFFF"/>
          <w:lang w:eastAsia="zh-TW"/>
        </w:rPr>
        <w:t>6</w:t>
      </w:r>
      <w:r w:rsidRPr="00E664C6">
        <w:rPr>
          <w:rFonts w:asciiTheme="majorEastAsia" w:eastAsiaTheme="majorEastAsia" w:hAnsiTheme="majorEastAsia" w:cs="細明體"/>
          <w:color w:val="000000" w:themeColor="text1"/>
          <w:sz w:val="22"/>
          <w:szCs w:val="22"/>
          <w:shd w:val="clear" w:color="auto" w:fill="FFFFFF"/>
          <w:lang w:eastAsia="zh-TW"/>
        </w:rPr>
        <w:t>5名（</w:t>
      </w:r>
      <w:r w:rsidRPr="00E664C6">
        <w:rPr>
          <w:rFonts w:asciiTheme="majorEastAsia" w:eastAsiaTheme="majorEastAsia" w:hAnsiTheme="majorEastAsia" w:cs="細明體" w:hint="eastAsia"/>
          <w:color w:val="000000" w:themeColor="text1"/>
          <w:sz w:val="22"/>
          <w:szCs w:val="22"/>
          <w:shd w:val="clear" w:color="auto" w:fill="FFFFFF"/>
          <w:lang w:eastAsia="zh-TW"/>
        </w:rPr>
        <w:t>4</w:t>
      </w:r>
      <w:r w:rsidRPr="00E664C6">
        <w:rPr>
          <w:rFonts w:asciiTheme="majorEastAsia" w:eastAsiaTheme="majorEastAsia" w:hAnsiTheme="majorEastAsia" w:cs="細明體"/>
          <w:color w:val="000000" w:themeColor="text1"/>
          <w:sz w:val="22"/>
          <w:szCs w:val="22"/>
          <w:shd w:val="clear" w:color="auto" w:fill="FFFFFF"/>
          <w:lang w:eastAsia="zh-TW"/>
        </w:rPr>
        <w:t>9%）由教育局聘用，</w:t>
      </w:r>
      <w:r w:rsidRPr="00E664C6">
        <w:rPr>
          <w:rFonts w:asciiTheme="majorEastAsia" w:eastAsiaTheme="majorEastAsia" w:hAnsiTheme="majorEastAsia" w:cs="細明體" w:hint="eastAsia"/>
          <w:color w:val="000000" w:themeColor="text1"/>
          <w:sz w:val="22"/>
          <w:szCs w:val="22"/>
          <w:shd w:val="clear" w:color="auto" w:fill="FFFFFF"/>
          <w:lang w:eastAsia="zh-TW"/>
        </w:rPr>
        <w:t>6</w:t>
      </w:r>
      <w:r w:rsidRPr="00E664C6">
        <w:rPr>
          <w:rFonts w:asciiTheme="majorEastAsia" w:eastAsiaTheme="majorEastAsia" w:hAnsiTheme="majorEastAsia" w:cs="細明體"/>
          <w:color w:val="000000" w:themeColor="text1"/>
          <w:sz w:val="22"/>
          <w:szCs w:val="22"/>
          <w:shd w:val="clear" w:color="auto" w:fill="FFFFFF"/>
          <w:lang w:eastAsia="zh-TW"/>
        </w:rPr>
        <w:t>9名（</w:t>
      </w:r>
      <w:r w:rsidRPr="00E664C6">
        <w:rPr>
          <w:rFonts w:asciiTheme="majorEastAsia" w:eastAsiaTheme="majorEastAsia" w:hAnsiTheme="majorEastAsia" w:cs="細明體" w:hint="eastAsia"/>
          <w:color w:val="000000" w:themeColor="text1"/>
          <w:sz w:val="22"/>
          <w:szCs w:val="22"/>
          <w:shd w:val="clear" w:color="auto" w:fill="FFFFFF"/>
          <w:lang w:eastAsia="zh-TW"/>
        </w:rPr>
        <w:t>51）由辦學團體聘用</w:t>
      </w:r>
      <w:r w:rsidRPr="00E664C6">
        <w:rPr>
          <w:rStyle w:val="a6"/>
          <w:rFonts w:asciiTheme="majorEastAsia" w:eastAsiaTheme="majorEastAsia" w:hAnsiTheme="majorEastAsia" w:cs="細明體"/>
          <w:color w:val="000000" w:themeColor="text1"/>
          <w:sz w:val="22"/>
          <w:szCs w:val="22"/>
          <w:shd w:val="clear" w:color="auto" w:fill="FFFFFF"/>
        </w:rPr>
        <w:footnoteReference w:id="9"/>
      </w:r>
      <w:r w:rsidRPr="00E664C6">
        <w:rPr>
          <w:rFonts w:asciiTheme="majorEastAsia" w:eastAsiaTheme="majorEastAsia" w:hAnsiTheme="majorEastAsia" w:cs="細明體" w:hint="eastAsia"/>
          <w:color w:val="000000" w:themeColor="text1"/>
          <w:sz w:val="22"/>
          <w:szCs w:val="22"/>
          <w:shd w:val="clear" w:color="auto" w:fill="FFFFFF"/>
          <w:lang w:eastAsia="zh-TW"/>
        </w:rPr>
        <w:t>。</w:t>
      </w:r>
    </w:p>
    <w:p w14:paraId="10063A86" w14:textId="77777777" w:rsidR="006C6A6E" w:rsidRPr="00E664C6" w:rsidRDefault="006C6A6E" w:rsidP="006C6A6E">
      <w:pPr>
        <w:autoSpaceDE w:val="0"/>
        <w:autoSpaceDN w:val="0"/>
        <w:adjustRightInd w:val="0"/>
        <w:ind w:firstLine="720"/>
        <w:rPr>
          <w:rFonts w:asciiTheme="majorEastAsia" w:eastAsia="SimSun" w:hAnsiTheme="majorEastAsia" w:cs="細明體"/>
          <w:color w:val="000000" w:themeColor="text1"/>
          <w:sz w:val="22"/>
          <w:szCs w:val="22"/>
          <w:shd w:val="clear" w:color="auto" w:fill="FFFFFF"/>
          <w:lang w:eastAsia="zh-TW"/>
        </w:rPr>
      </w:pPr>
    </w:p>
    <w:p w14:paraId="7FAA5FA7" w14:textId="4B49B525" w:rsidR="006C6A6E" w:rsidRPr="00E664C6" w:rsidRDefault="006C6A6E" w:rsidP="00187C1F">
      <w:pPr>
        <w:autoSpaceDE w:val="0"/>
        <w:autoSpaceDN w:val="0"/>
        <w:adjustRightInd w:val="0"/>
        <w:ind w:firstLine="720"/>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hint="eastAsia"/>
          <w:color w:val="000000" w:themeColor="text1"/>
          <w:sz w:val="22"/>
          <w:szCs w:val="22"/>
          <w:lang w:eastAsia="zh-TW"/>
        </w:rPr>
        <w:t>教育心理學家本應在校內支援有行為或情緒問題的特殊教育學生，</w:t>
      </w:r>
      <w:r w:rsidRPr="00E664C6">
        <w:rPr>
          <w:rFonts w:asciiTheme="majorEastAsia" w:eastAsiaTheme="majorEastAsia" w:hAnsiTheme="majorEastAsia" w:cs="細明體"/>
          <w:color w:val="000000" w:themeColor="text1"/>
          <w:sz w:val="22"/>
          <w:szCs w:val="22"/>
          <w:shd w:val="clear" w:color="auto" w:fill="FFFFFF"/>
          <w:lang w:eastAsia="zh-TW"/>
        </w:rPr>
        <w:t>透過定期</w:t>
      </w:r>
      <w:proofErr w:type="gramStart"/>
      <w:r w:rsidRPr="00E664C6">
        <w:rPr>
          <w:rFonts w:asciiTheme="majorEastAsia" w:eastAsiaTheme="majorEastAsia" w:hAnsiTheme="majorEastAsia" w:cs="細明體"/>
          <w:color w:val="000000" w:themeColor="text1"/>
          <w:sz w:val="22"/>
          <w:szCs w:val="22"/>
          <w:shd w:val="clear" w:color="auto" w:fill="FFFFFF"/>
          <w:lang w:eastAsia="zh-TW"/>
        </w:rPr>
        <w:t>到訪所服務</w:t>
      </w:r>
      <w:proofErr w:type="gramEnd"/>
      <w:r w:rsidRPr="00E664C6">
        <w:rPr>
          <w:rFonts w:asciiTheme="majorEastAsia" w:eastAsiaTheme="majorEastAsia" w:hAnsiTheme="majorEastAsia" w:cs="細明體"/>
          <w:color w:val="000000" w:themeColor="text1"/>
          <w:sz w:val="22"/>
          <w:szCs w:val="22"/>
          <w:shd w:val="clear" w:color="auto" w:fill="FFFFFF"/>
          <w:lang w:eastAsia="zh-TW"/>
        </w:rPr>
        <w:t>的學校，為學生提供評估和輔導服務、為家長提供培訓、為教師提供諮詢及專業發展，並就支援有特殊教育需要學生的學校政策和措施提供意見</w:t>
      </w:r>
      <w:r w:rsidRPr="00E664C6">
        <w:rPr>
          <w:rStyle w:val="a6"/>
          <w:rFonts w:asciiTheme="majorEastAsia" w:eastAsiaTheme="majorEastAsia" w:hAnsiTheme="majorEastAsia" w:cs="細明體"/>
          <w:color w:val="000000" w:themeColor="text1"/>
          <w:sz w:val="22"/>
          <w:szCs w:val="22"/>
          <w:shd w:val="clear" w:color="auto" w:fill="FFFFFF"/>
        </w:rPr>
        <w:footnoteReference w:id="10"/>
      </w:r>
      <w:r w:rsidRPr="00E664C6">
        <w:rPr>
          <w:rFonts w:asciiTheme="majorEastAsia" w:eastAsiaTheme="majorEastAsia" w:hAnsiTheme="majorEastAsia" w:cs="細明體"/>
          <w:color w:val="000000" w:themeColor="text1"/>
          <w:sz w:val="22"/>
          <w:szCs w:val="22"/>
          <w:shd w:val="clear" w:color="auto" w:fill="FFFFFF"/>
          <w:lang w:eastAsia="zh-TW"/>
        </w:rPr>
        <w:t>。</w:t>
      </w:r>
      <w:r w:rsidRPr="00E664C6">
        <w:rPr>
          <w:rFonts w:asciiTheme="majorEastAsia" w:eastAsiaTheme="majorEastAsia" w:hAnsiTheme="majorEastAsia" w:cs="Gungsuh" w:hint="eastAsia"/>
          <w:color w:val="000000" w:themeColor="text1"/>
          <w:sz w:val="22"/>
          <w:szCs w:val="22"/>
          <w:lang w:eastAsia="zh-TW"/>
        </w:rPr>
        <w:t>可惜現時教育心理學家到校次數嚴重不足，無法協助有需要的SEN學生。根據審計署今年4月的報告，在這8</w:t>
      </w:r>
      <w:r w:rsidRPr="00E664C6">
        <w:rPr>
          <w:rFonts w:asciiTheme="majorEastAsia" w:eastAsiaTheme="majorEastAsia" w:hAnsiTheme="majorEastAsia" w:cs="Gungsuh"/>
          <w:color w:val="000000" w:themeColor="text1"/>
          <w:sz w:val="22"/>
          <w:szCs w:val="22"/>
          <w:lang w:eastAsia="zh-TW"/>
        </w:rPr>
        <w:t>44名學校當中，只有</w:t>
      </w:r>
      <w:r w:rsidRPr="00E664C6">
        <w:rPr>
          <w:rFonts w:asciiTheme="majorEastAsia" w:eastAsiaTheme="majorEastAsia" w:hAnsiTheme="majorEastAsia" w:cs="Gungsuh" w:hint="eastAsia"/>
          <w:color w:val="000000" w:themeColor="text1"/>
          <w:sz w:val="22"/>
          <w:szCs w:val="22"/>
          <w:lang w:eastAsia="zh-TW"/>
        </w:rPr>
        <w:t>8</w:t>
      </w:r>
      <w:r w:rsidRPr="00E664C6">
        <w:rPr>
          <w:rFonts w:asciiTheme="majorEastAsia" w:eastAsiaTheme="majorEastAsia" w:hAnsiTheme="majorEastAsia" w:cs="Gungsuh"/>
          <w:color w:val="000000" w:themeColor="text1"/>
          <w:sz w:val="22"/>
          <w:szCs w:val="22"/>
          <w:lang w:eastAsia="zh-TW"/>
        </w:rPr>
        <w:t>0所（</w:t>
      </w:r>
      <w:r w:rsidRPr="00E664C6">
        <w:rPr>
          <w:rFonts w:asciiTheme="majorEastAsia" w:eastAsiaTheme="majorEastAsia" w:hAnsiTheme="majorEastAsia" w:cs="Gungsuh" w:hint="eastAsia"/>
          <w:color w:val="000000" w:themeColor="text1"/>
          <w:sz w:val="22"/>
          <w:szCs w:val="22"/>
          <w:lang w:eastAsia="zh-TW"/>
        </w:rPr>
        <w:t>2</w:t>
      </w:r>
      <w:r w:rsidRPr="00E664C6">
        <w:rPr>
          <w:rFonts w:asciiTheme="majorEastAsia" w:eastAsiaTheme="majorEastAsia" w:hAnsiTheme="majorEastAsia" w:cs="Gungsuh"/>
          <w:color w:val="000000" w:themeColor="text1"/>
          <w:sz w:val="22"/>
          <w:szCs w:val="22"/>
          <w:lang w:eastAsia="zh-TW"/>
        </w:rPr>
        <w:t>1%）有成功獲取優化教育心理服務（教育心理學家每學年探訪每所學校的日數不少於</w:t>
      </w:r>
      <w:r w:rsidRPr="00E664C6">
        <w:rPr>
          <w:rFonts w:asciiTheme="majorEastAsia" w:eastAsiaTheme="majorEastAsia" w:hAnsiTheme="majorEastAsia" w:cs="Gungsuh" w:hint="eastAsia"/>
          <w:color w:val="000000" w:themeColor="text1"/>
          <w:sz w:val="22"/>
          <w:szCs w:val="22"/>
          <w:lang w:eastAsia="zh-TW"/>
        </w:rPr>
        <w:t>3</w:t>
      </w:r>
      <w:r w:rsidRPr="00E664C6">
        <w:rPr>
          <w:rFonts w:asciiTheme="majorEastAsia" w:eastAsiaTheme="majorEastAsia" w:hAnsiTheme="majorEastAsia" w:cs="Gungsuh"/>
          <w:color w:val="000000" w:themeColor="text1"/>
          <w:sz w:val="22"/>
          <w:szCs w:val="22"/>
          <w:lang w:eastAsia="zh-TW"/>
        </w:rPr>
        <w:t>0天），而剩下的</w:t>
      </w:r>
      <w:r w:rsidRPr="00E664C6">
        <w:rPr>
          <w:rFonts w:asciiTheme="majorEastAsia" w:eastAsiaTheme="majorEastAsia" w:hAnsiTheme="majorEastAsia" w:cs="Gungsuh" w:hint="eastAsia"/>
          <w:color w:val="000000" w:themeColor="text1"/>
          <w:sz w:val="22"/>
          <w:szCs w:val="22"/>
          <w:lang w:eastAsia="zh-TW"/>
        </w:rPr>
        <w:t>7</w:t>
      </w:r>
      <w:r w:rsidRPr="00E664C6">
        <w:rPr>
          <w:rFonts w:asciiTheme="majorEastAsia" w:eastAsiaTheme="majorEastAsia" w:hAnsiTheme="majorEastAsia" w:cs="Gungsuh"/>
          <w:color w:val="000000" w:themeColor="text1"/>
          <w:sz w:val="22"/>
          <w:szCs w:val="22"/>
          <w:lang w:eastAsia="zh-TW"/>
        </w:rPr>
        <w:t>64所（</w:t>
      </w:r>
      <w:r w:rsidRPr="00E664C6">
        <w:rPr>
          <w:rFonts w:asciiTheme="majorEastAsia" w:eastAsiaTheme="majorEastAsia" w:hAnsiTheme="majorEastAsia" w:cs="Gungsuh" w:hint="eastAsia"/>
          <w:color w:val="000000" w:themeColor="text1"/>
          <w:sz w:val="22"/>
          <w:szCs w:val="22"/>
          <w:lang w:eastAsia="zh-TW"/>
        </w:rPr>
        <w:t>9</w:t>
      </w:r>
      <w:r w:rsidRPr="00E664C6">
        <w:rPr>
          <w:rFonts w:asciiTheme="majorEastAsia" w:eastAsiaTheme="majorEastAsia" w:hAnsiTheme="majorEastAsia" w:cs="Gungsuh"/>
          <w:color w:val="000000" w:themeColor="text1"/>
          <w:sz w:val="22"/>
          <w:szCs w:val="22"/>
          <w:lang w:eastAsia="zh-TW"/>
        </w:rPr>
        <w:t>1%）只接受一般教育心理學服務（教育心理學家每年探訪每所學校的日數為</w:t>
      </w:r>
      <w:r w:rsidRPr="00E664C6">
        <w:rPr>
          <w:rFonts w:asciiTheme="majorEastAsia" w:eastAsiaTheme="majorEastAsia" w:hAnsiTheme="majorEastAsia" w:cs="Gungsuh" w:hint="eastAsia"/>
          <w:color w:val="000000" w:themeColor="text1"/>
          <w:sz w:val="22"/>
          <w:szCs w:val="22"/>
          <w:lang w:eastAsia="zh-TW"/>
        </w:rPr>
        <w:t>1</w:t>
      </w:r>
      <w:r w:rsidRPr="00E664C6">
        <w:rPr>
          <w:rFonts w:asciiTheme="majorEastAsia" w:eastAsiaTheme="majorEastAsia" w:hAnsiTheme="majorEastAsia" w:cs="Gungsuh"/>
          <w:color w:val="000000" w:themeColor="text1"/>
          <w:sz w:val="22"/>
          <w:szCs w:val="22"/>
          <w:lang w:eastAsia="zh-TW"/>
        </w:rPr>
        <w:t>8-22天不等）。在本次調查中，所有受訪者對教育心理學家的認知較為模糊，亦表示其子女未有見過教育心理學家。</w:t>
      </w:r>
    </w:p>
    <w:p w14:paraId="3D53F6AB" w14:textId="77777777" w:rsidR="00187C1F" w:rsidRPr="00E664C6" w:rsidRDefault="00187C1F" w:rsidP="00187C1F">
      <w:pPr>
        <w:autoSpaceDE w:val="0"/>
        <w:autoSpaceDN w:val="0"/>
        <w:adjustRightInd w:val="0"/>
        <w:ind w:firstLine="720"/>
        <w:rPr>
          <w:rFonts w:asciiTheme="majorEastAsia" w:eastAsiaTheme="majorEastAsia" w:hAnsiTheme="majorEastAsia" w:cs="Gungsuh"/>
          <w:color w:val="000000" w:themeColor="text1"/>
          <w:sz w:val="22"/>
          <w:szCs w:val="22"/>
          <w:lang w:eastAsia="zh-TW"/>
        </w:rPr>
      </w:pPr>
    </w:p>
    <w:p w14:paraId="4624769D" w14:textId="08BA5DDE" w:rsidR="006C6A6E" w:rsidRPr="00E664C6" w:rsidRDefault="00187C1F" w:rsidP="00187C1F">
      <w:pPr>
        <w:rPr>
          <w:rFonts w:asciiTheme="majorEastAsia" w:eastAsiaTheme="majorEastAsia" w:hAnsiTheme="majorEastAsia" w:cs="Gungsuh"/>
          <w:b/>
          <w:color w:val="000000" w:themeColor="text1"/>
          <w:sz w:val="22"/>
          <w:szCs w:val="22"/>
          <w:lang w:eastAsia="zh-TW"/>
        </w:rPr>
      </w:pPr>
      <w:bookmarkStart w:id="1" w:name="_Toc531699826"/>
      <w:r w:rsidRPr="00E664C6">
        <w:rPr>
          <w:rFonts w:asciiTheme="majorEastAsia" w:eastAsiaTheme="majorEastAsia" w:hAnsiTheme="majorEastAsia" w:cs="Gungsuh"/>
          <w:b/>
          <w:color w:val="000000" w:themeColor="text1"/>
          <w:sz w:val="22"/>
          <w:szCs w:val="22"/>
          <w:lang w:eastAsia="zh-TW"/>
        </w:rPr>
        <w:t>2.2</w:t>
      </w:r>
      <w:r w:rsidR="006C6A6E" w:rsidRPr="00E664C6">
        <w:rPr>
          <w:rFonts w:asciiTheme="majorEastAsia" w:eastAsiaTheme="majorEastAsia" w:hAnsiTheme="majorEastAsia" w:cs="Gungsuh"/>
          <w:b/>
          <w:color w:val="000000" w:themeColor="text1"/>
          <w:sz w:val="22"/>
          <w:szCs w:val="22"/>
          <w:lang w:eastAsia="zh-TW"/>
        </w:rPr>
        <w:t>校本支援下無法照顧到家長情緒，照顧者抑鬱比例高</w:t>
      </w:r>
      <w:bookmarkEnd w:id="1"/>
    </w:p>
    <w:p w14:paraId="7FE74311" w14:textId="2E6546E4" w:rsidR="006C6A6E" w:rsidRPr="00E664C6" w:rsidRDefault="006C6A6E" w:rsidP="002E430A">
      <w:pPr>
        <w:ind w:firstLineChars="200" w:firstLine="440"/>
        <w:rPr>
          <w:rFonts w:asciiTheme="majorEastAsia" w:eastAsiaTheme="majorEastAsia" w:hAnsiTheme="majorEastAsia" w:cs="細明體"/>
          <w:color w:val="000000" w:themeColor="text1"/>
          <w:sz w:val="22"/>
          <w:szCs w:val="22"/>
          <w:shd w:val="clear" w:color="auto" w:fill="FFFFFF"/>
          <w:lang w:eastAsia="zh-TW"/>
        </w:rPr>
      </w:pPr>
      <w:r w:rsidRPr="00E664C6">
        <w:rPr>
          <w:rFonts w:asciiTheme="majorEastAsia" w:eastAsiaTheme="majorEastAsia" w:hAnsiTheme="majorEastAsia" w:cs="Gungsuh"/>
          <w:color w:val="000000" w:themeColor="text1"/>
          <w:sz w:val="22"/>
          <w:szCs w:val="22"/>
          <w:lang w:eastAsia="zh-TW"/>
        </w:rPr>
        <w:t>不僅SEN學童面對情緒等問題，不少家長表示自己照顧SEN學童時也出現情緒問題。大部分家長在照顧SEN學童感到「很累」、「很辛苦」、「好徬徨 」等感受。有些家長在面對SEN學童功課時感到「崩潰」</w:t>
      </w:r>
      <w:r w:rsidRPr="00E664C6">
        <w:rPr>
          <w:rFonts w:asciiTheme="majorEastAsia" w:eastAsiaTheme="majorEastAsia" w:hAnsiTheme="majorEastAsia" w:cs="Gungsuh" w:hint="eastAsia"/>
          <w:color w:val="000000" w:themeColor="text1"/>
          <w:sz w:val="22"/>
          <w:szCs w:val="22"/>
          <w:lang w:eastAsia="zh-TW"/>
        </w:rPr>
        <w:t>，</w:t>
      </w:r>
      <w:r w:rsidRPr="00E664C6">
        <w:rPr>
          <w:rFonts w:asciiTheme="majorEastAsia" w:eastAsiaTheme="majorEastAsia" w:hAnsiTheme="majorEastAsia" w:cs="Gungsuh"/>
          <w:color w:val="000000" w:themeColor="text1"/>
          <w:sz w:val="22"/>
          <w:szCs w:val="22"/>
          <w:lang w:eastAsia="zh-TW"/>
        </w:rPr>
        <w:t>有些家長在面對老師投訴子女在校的情緒或行業問題時而感到很大壓力。值得留意的是，SEN家長中，抑鬱症的比例也較高，部分家長一</w:t>
      </w:r>
      <w:r w:rsidRPr="00E664C6">
        <w:rPr>
          <w:rFonts w:asciiTheme="majorEastAsia" w:eastAsiaTheme="majorEastAsia" w:hAnsiTheme="majorEastAsia" w:cs="細明體"/>
          <w:color w:val="000000" w:themeColor="text1"/>
          <w:sz w:val="22"/>
          <w:szCs w:val="22"/>
          <w:shd w:val="clear" w:color="auto" w:fill="FFFFFF"/>
          <w:lang w:eastAsia="zh-TW"/>
        </w:rPr>
        <w:t>直需要到精</w:t>
      </w:r>
      <w:r w:rsidRPr="00E664C6">
        <w:rPr>
          <w:rFonts w:asciiTheme="majorEastAsia" w:eastAsiaTheme="majorEastAsia" w:hAnsiTheme="majorEastAsia" w:cs="Gungsuh"/>
          <w:color w:val="000000" w:themeColor="text1"/>
          <w:sz w:val="22"/>
          <w:szCs w:val="22"/>
          <w:lang w:eastAsia="zh-TW"/>
        </w:rPr>
        <w:t>神科</w:t>
      </w:r>
      <w:r w:rsidR="00E664C6" w:rsidRPr="00E664C6">
        <w:rPr>
          <w:rFonts w:asciiTheme="majorEastAsia" w:eastAsiaTheme="majorEastAsia" w:hAnsiTheme="majorEastAsia" w:cs="Gungsuh" w:hint="eastAsia"/>
          <w:color w:val="000000" w:themeColor="text1"/>
          <w:sz w:val="22"/>
          <w:szCs w:val="22"/>
          <w:lang w:eastAsia="zh-TW"/>
        </w:rPr>
        <w:t>複診</w:t>
      </w:r>
      <w:r w:rsidRPr="00E664C6">
        <w:rPr>
          <w:rFonts w:asciiTheme="majorEastAsia" w:eastAsiaTheme="majorEastAsia" w:hAnsiTheme="majorEastAsia" w:cs="Gungsuh" w:hint="eastAsia"/>
          <w:color w:val="000000" w:themeColor="text1"/>
          <w:sz w:val="22"/>
          <w:szCs w:val="22"/>
          <w:lang w:eastAsia="zh-TW"/>
        </w:rPr>
        <w:t>。</w:t>
      </w:r>
      <w:r w:rsidRPr="00E664C6">
        <w:rPr>
          <w:rFonts w:asciiTheme="majorEastAsia" w:eastAsiaTheme="majorEastAsia" w:hAnsiTheme="majorEastAsia" w:cs="Gungsuh"/>
          <w:color w:val="000000" w:themeColor="text1"/>
          <w:sz w:val="22"/>
          <w:szCs w:val="22"/>
          <w:lang w:eastAsia="zh-TW"/>
        </w:rPr>
        <w:t>本</w:t>
      </w:r>
      <w:r w:rsidRPr="00E664C6">
        <w:rPr>
          <w:rFonts w:asciiTheme="majorEastAsia" w:eastAsiaTheme="majorEastAsia" w:hAnsiTheme="majorEastAsia" w:cs="細明體"/>
          <w:color w:val="000000" w:themeColor="text1"/>
          <w:sz w:val="22"/>
          <w:szCs w:val="22"/>
          <w:shd w:val="clear" w:color="auto" w:fill="FFFFFF"/>
          <w:lang w:eastAsia="zh-TW"/>
        </w:rPr>
        <w:t>會於</w:t>
      </w:r>
      <w:r w:rsidRPr="00E664C6">
        <w:rPr>
          <w:rFonts w:asciiTheme="majorEastAsia" w:eastAsiaTheme="majorEastAsia" w:hAnsiTheme="majorEastAsia" w:cs="細明體" w:hint="eastAsia"/>
          <w:color w:val="000000" w:themeColor="text1"/>
          <w:sz w:val="22"/>
          <w:szCs w:val="22"/>
          <w:shd w:val="clear" w:color="auto" w:fill="FFFFFF"/>
          <w:lang w:eastAsia="zh-TW"/>
        </w:rPr>
        <w:t>2</w:t>
      </w:r>
      <w:r w:rsidRPr="00E664C6">
        <w:rPr>
          <w:rFonts w:asciiTheme="majorEastAsia" w:eastAsiaTheme="majorEastAsia" w:hAnsiTheme="majorEastAsia" w:cs="細明體"/>
          <w:color w:val="000000" w:themeColor="text1"/>
          <w:sz w:val="22"/>
          <w:szCs w:val="22"/>
          <w:shd w:val="clear" w:color="auto" w:fill="FFFFFF"/>
          <w:lang w:eastAsia="zh-TW"/>
        </w:rPr>
        <w:t>015年亦有進行「</w:t>
      </w:r>
      <w:r w:rsidRPr="00E664C6">
        <w:rPr>
          <w:rFonts w:asciiTheme="majorEastAsia" w:eastAsiaTheme="majorEastAsia" w:hAnsiTheme="majorEastAsia" w:cs="細明體" w:hint="eastAsia"/>
          <w:color w:val="000000" w:themeColor="text1"/>
          <w:sz w:val="22"/>
          <w:szCs w:val="22"/>
          <w:shd w:val="clear" w:color="auto" w:fill="FFFFFF"/>
          <w:lang w:eastAsia="zh-TW"/>
        </w:rPr>
        <w:t>特殊教育需要兒童及家長的支援服務問題</w:t>
      </w:r>
      <w:r w:rsidRPr="00E664C6">
        <w:rPr>
          <w:rFonts w:asciiTheme="majorEastAsia" w:eastAsiaTheme="majorEastAsia" w:hAnsiTheme="majorEastAsia" w:cs="細明體"/>
          <w:color w:val="000000" w:themeColor="text1"/>
          <w:sz w:val="22"/>
          <w:szCs w:val="22"/>
          <w:shd w:val="clear" w:color="auto" w:fill="FFFFFF"/>
          <w:lang w:eastAsia="zh-TW"/>
        </w:rPr>
        <w:t xml:space="preserve"> </w:t>
      </w:r>
      <w:r w:rsidRPr="00E664C6">
        <w:rPr>
          <w:rFonts w:asciiTheme="majorEastAsia" w:eastAsiaTheme="majorEastAsia" w:hAnsiTheme="majorEastAsia" w:cs="細明體" w:hint="eastAsia"/>
          <w:color w:val="000000" w:themeColor="text1"/>
          <w:sz w:val="22"/>
          <w:szCs w:val="22"/>
          <w:shd w:val="clear" w:color="auto" w:fill="FFFFFF"/>
          <w:lang w:eastAsia="zh-TW"/>
        </w:rPr>
        <w:t>問卷調查報告｣， 報告中以世界衛生組織五項身心健康指標量度受訪者的精神健康狀況，量度受訪者過去兩星期的身心健康狀況。以</w:t>
      </w:r>
      <w:r w:rsidRPr="00E664C6">
        <w:rPr>
          <w:rFonts w:asciiTheme="majorEastAsia" w:eastAsiaTheme="majorEastAsia" w:hAnsiTheme="majorEastAsia" w:cs="細明體"/>
          <w:color w:val="000000" w:themeColor="text1"/>
          <w:sz w:val="22"/>
          <w:szCs w:val="22"/>
          <w:shd w:val="clear" w:color="auto" w:fill="FFFFFF"/>
          <w:lang w:eastAsia="zh-TW"/>
        </w:rPr>
        <w:t>100</w:t>
      </w:r>
      <w:r w:rsidRPr="00E664C6">
        <w:rPr>
          <w:rFonts w:asciiTheme="majorEastAsia" w:eastAsiaTheme="majorEastAsia" w:hAnsiTheme="majorEastAsia" w:cs="細明體" w:hint="eastAsia"/>
          <w:color w:val="000000" w:themeColor="text1"/>
          <w:sz w:val="22"/>
          <w:szCs w:val="22"/>
          <w:shd w:val="clear" w:color="auto" w:fill="FFFFFF"/>
          <w:lang w:eastAsia="zh-TW"/>
        </w:rPr>
        <w:t>為滿分，受訪者的指標平均數指標量度受訪者的精神健康狀況，只有</w:t>
      </w:r>
      <w:r w:rsidRPr="00E664C6">
        <w:rPr>
          <w:rFonts w:asciiTheme="majorEastAsia" w:eastAsiaTheme="majorEastAsia" w:hAnsiTheme="majorEastAsia" w:cs="細明體"/>
          <w:color w:val="000000" w:themeColor="text1"/>
          <w:sz w:val="22"/>
          <w:szCs w:val="22"/>
          <w:shd w:val="clear" w:color="auto" w:fill="FFFFFF"/>
          <w:lang w:eastAsia="zh-TW"/>
        </w:rPr>
        <w:t>28</w:t>
      </w:r>
      <w:r w:rsidRPr="00E664C6">
        <w:rPr>
          <w:rFonts w:asciiTheme="majorEastAsia" w:eastAsiaTheme="majorEastAsia" w:hAnsiTheme="majorEastAsia" w:cs="細明體" w:hint="eastAsia"/>
          <w:color w:val="000000" w:themeColor="text1"/>
          <w:sz w:val="22"/>
          <w:szCs w:val="22"/>
          <w:shd w:val="clear" w:color="auto" w:fill="FFFFFF"/>
          <w:lang w:eastAsia="zh-TW"/>
        </w:rPr>
        <w:t>分，遠低於</w:t>
      </w:r>
      <w:r w:rsidRPr="00E664C6">
        <w:rPr>
          <w:rFonts w:asciiTheme="majorEastAsia" w:eastAsiaTheme="majorEastAsia" w:hAnsiTheme="majorEastAsia" w:cs="細明體"/>
          <w:color w:val="000000" w:themeColor="text1"/>
          <w:sz w:val="22"/>
          <w:szCs w:val="22"/>
          <w:shd w:val="clear" w:color="auto" w:fill="FFFFFF"/>
          <w:lang w:eastAsia="zh-TW"/>
        </w:rPr>
        <w:t>2014</w:t>
      </w:r>
      <w:r w:rsidRPr="00E664C6">
        <w:rPr>
          <w:rFonts w:asciiTheme="majorEastAsia" w:eastAsiaTheme="majorEastAsia" w:hAnsiTheme="majorEastAsia" w:cs="細明體" w:hint="eastAsia"/>
          <w:color w:val="000000" w:themeColor="text1"/>
          <w:sz w:val="22"/>
          <w:szCs w:val="22"/>
          <w:shd w:val="clear" w:color="auto" w:fill="FFFFFF"/>
          <w:lang w:eastAsia="zh-TW"/>
        </w:rPr>
        <w:t>年香港整體平均值</w:t>
      </w:r>
      <w:r w:rsidRPr="00E664C6">
        <w:rPr>
          <w:rFonts w:asciiTheme="majorEastAsia" w:eastAsiaTheme="majorEastAsia" w:hAnsiTheme="majorEastAsia" w:cs="細明體"/>
          <w:color w:val="000000" w:themeColor="text1"/>
          <w:sz w:val="22"/>
          <w:szCs w:val="22"/>
          <w:shd w:val="clear" w:color="auto" w:fill="FFFFFF"/>
          <w:lang w:eastAsia="zh-TW"/>
        </w:rPr>
        <w:t>55.93</w:t>
      </w:r>
      <w:r w:rsidRPr="00E664C6">
        <w:rPr>
          <w:rFonts w:asciiTheme="majorEastAsia" w:eastAsiaTheme="majorEastAsia" w:hAnsiTheme="majorEastAsia" w:cs="細明體" w:hint="eastAsia"/>
          <w:color w:val="000000" w:themeColor="text1"/>
          <w:sz w:val="22"/>
          <w:szCs w:val="22"/>
          <w:shd w:val="clear" w:color="auto" w:fill="FFFFFF"/>
          <w:lang w:eastAsia="zh-TW"/>
        </w:rPr>
        <w:t>分，調查中有</w:t>
      </w:r>
      <w:r w:rsidRPr="00E664C6">
        <w:rPr>
          <w:rFonts w:asciiTheme="majorEastAsia" w:eastAsiaTheme="majorEastAsia" w:hAnsiTheme="majorEastAsia" w:cs="細明體"/>
          <w:color w:val="000000" w:themeColor="text1"/>
          <w:sz w:val="22"/>
          <w:szCs w:val="22"/>
          <w:shd w:val="clear" w:color="auto" w:fill="FFFFFF"/>
          <w:lang w:eastAsia="zh-TW"/>
        </w:rPr>
        <w:t>82%</w:t>
      </w:r>
      <w:r w:rsidRPr="00E664C6">
        <w:rPr>
          <w:rFonts w:asciiTheme="majorEastAsia" w:eastAsiaTheme="majorEastAsia" w:hAnsiTheme="majorEastAsia" w:cs="細明體" w:hint="eastAsia"/>
          <w:color w:val="000000" w:themeColor="text1"/>
          <w:sz w:val="22"/>
          <w:szCs w:val="22"/>
          <w:shd w:val="clear" w:color="auto" w:fill="FFFFFF"/>
          <w:lang w:eastAsia="zh-TW"/>
        </w:rPr>
        <w:t>受訪者的指標結果低於全港平均數。</w:t>
      </w:r>
    </w:p>
    <w:p w14:paraId="6604E1CD" w14:textId="77777777" w:rsidR="006C6A6E" w:rsidRPr="00E664C6" w:rsidRDefault="006C6A6E" w:rsidP="006C6A6E">
      <w:pPr>
        <w:ind w:firstLineChars="200" w:firstLine="440"/>
        <w:jc w:val="both"/>
        <w:rPr>
          <w:rFonts w:asciiTheme="majorEastAsia" w:eastAsiaTheme="majorEastAsia" w:hAnsiTheme="majorEastAsia" w:cs="Gungsuh"/>
          <w:color w:val="000000" w:themeColor="text1"/>
          <w:sz w:val="22"/>
          <w:szCs w:val="22"/>
          <w:lang w:eastAsia="zh-TW"/>
        </w:rPr>
      </w:pPr>
    </w:p>
    <w:p w14:paraId="645774C6" w14:textId="77777777" w:rsidR="006C6A6E" w:rsidRPr="00E664C6" w:rsidRDefault="006C6A6E" w:rsidP="006C6A6E">
      <w:pPr>
        <w:ind w:firstLineChars="200" w:firstLine="440"/>
        <w:jc w:val="both"/>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color w:val="000000" w:themeColor="text1"/>
          <w:sz w:val="22"/>
          <w:szCs w:val="22"/>
          <w:lang w:eastAsia="zh-TW"/>
        </w:rPr>
        <w:t>雖然教育局有設立</w:t>
      </w:r>
      <w:r w:rsidRPr="00E664C6">
        <w:rPr>
          <w:rFonts w:asciiTheme="majorEastAsia" w:eastAsiaTheme="majorEastAsia" w:hAnsiTheme="majorEastAsia" w:cs="Gungsuh" w:hint="eastAsia"/>
          <w:color w:val="000000" w:themeColor="text1"/>
          <w:sz w:val="22"/>
          <w:szCs w:val="22"/>
          <w:lang w:eastAsia="zh-TW"/>
        </w:rPr>
        <w:t>四</w:t>
      </w:r>
      <w:r w:rsidRPr="00E664C6">
        <w:rPr>
          <w:rFonts w:asciiTheme="majorEastAsia" w:eastAsiaTheme="majorEastAsia" w:hAnsiTheme="majorEastAsia" w:cs="Gungsuh"/>
          <w:color w:val="000000" w:themeColor="text1"/>
          <w:sz w:val="22"/>
          <w:szCs w:val="22"/>
          <w:lang w:eastAsia="zh-TW"/>
        </w:rPr>
        <w:t>間教育資源中心，但本會於</w:t>
      </w:r>
      <w:r w:rsidRPr="00E664C6">
        <w:rPr>
          <w:rFonts w:asciiTheme="majorEastAsia" w:eastAsiaTheme="majorEastAsia" w:hAnsiTheme="majorEastAsia" w:cs="Gungsuh" w:hint="eastAsia"/>
          <w:color w:val="000000" w:themeColor="text1"/>
          <w:sz w:val="22"/>
          <w:szCs w:val="22"/>
          <w:lang w:eastAsia="zh-TW"/>
        </w:rPr>
        <w:t>2</w:t>
      </w:r>
      <w:r w:rsidRPr="00E664C6">
        <w:rPr>
          <w:rFonts w:asciiTheme="majorEastAsia" w:eastAsiaTheme="majorEastAsia" w:hAnsiTheme="majorEastAsia" w:cs="Gungsuh"/>
          <w:color w:val="000000" w:themeColor="text1"/>
          <w:sz w:val="22"/>
          <w:szCs w:val="22"/>
          <w:lang w:eastAsia="zh-TW"/>
        </w:rPr>
        <w:t>01</w:t>
      </w:r>
      <w:r w:rsidRPr="00E664C6">
        <w:rPr>
          <w:rFonts w:asciiTheme="majorEastAsia" w:eastAsia="SimSun" w:hAnsiTheme="majorEastAsia" w:cs="Gungsuh" w:hint="eastAsia"/>
          <w:color w:val="000000" w:themeColor="text1"/>
          <w:sz w:val="22"/>
          <w:szCs w:val="22"/>
          <w:lang w:eastAsia="zh-TW"/>
        </w:rPr>
        <w:t>8</w:t>
      </w:r>
      <w:r w:rsidRPr="00E664C6">
        <w:rPr>
          <w:rFonts w:asciiTheme="majorEastAsia" w:eastAsiaTheme="majorEastAsia" w:hAnsiTheme="majorEastAsia" w:cs="Gungsuh"/>
          <w:color w:val="000000" w:themeColor="text1"/>
          <w:sz w:val="22"/>
          <w:szCs w:val="22"/>
          <w:lang w:eastAsia="zh-TW"/>
        </w:rPr>
        <w:t>年</w:t>
      </w:r>
      <w:r w:rsidRPr="00E664C6">
        <w:rPr>
          <w:rFonts w:asciiTheme="majorEastAsia" w:eastAsia="SimSun" w:hAnsiTheme="majorEastAsia" w:cs="Gungsuh" w:hint="eastAsia"/>
          <w:color w:val="000000" w:themeColor="text1"/>
          <w:sz w:val="22"/>
          <w:szCs w:val="22"/>
          <w:lang w:eastAsia="zh-TW"/>
        </w:rPr>
        <w:t>初</w:t>
      </w:r>
      <w:r w:rsidRPr="00E664C6">
        <w:rPr>
          <w:rFonts w:asciiTheme="majorEastAsia" w:eastAsiaTheme="majorEastAsia" w:hAnsiTheme="majorEastAsia" w:cs="Gungsuh" w:hint="eastAsia"/>
          <w:color w:val="000000" w:themeColor="text1"/>
          <w:sz w:val="22"/>
          <w:szCs w:val="22"/>
          <w:lang w:eastAsia="zh-TW"/>
        </w:rPr>
        <w:t>發佈</w:t>
      </w:r>
      <w:r w:rsidRPr="00E664C6">
        <w:rPr>
          <w:rFonts w:asciiTheme="majorEastAsia" w:eastAsiaTheme="majorEastAsia" w:hAnsiTheme="majorEastAsia" w:cs="Gungsuh"/>
          <w:color w:val="000000" w:themeColor="text1"/>
          <w:sz w:val="22"/>
          <w:szCs w:val="22"/>
          <w:lang w:eastAsia="zh-TW"/>
        </w:rPr>
        <w:t>的</w:t>
      </w:r>
      <w:r w:rsidRPr="00E664C6">
        <w:rPr>
          <w:rFonts w:asciiTheme="majorEastAsia" w:eastAsiaTheme="majorEastAsia" w:hAnsiTheme="majorEastAsia" w:cs="Gungsuh" w:hint="eastAsia"/>
          <w:color w:val="000000" w:themeColor="text1"/>
          <w:sz w:val="22"/>
          <w:szCs w:val="22"/>
          <w:lang w:eastAsia="zh-TW"/>
        </w:rPr>
        <w:t>《學前有特殊教育需要兒童過渡至學齡階段的服務需要》質性調查報告中亦顯示無一間教育資源中心為家長提供情緒輔導和家庭支援，僅為圖書借閱服務。</w:t>
      </w:r>
    </w:p>
    <w:p w14:paraId="24F26D4F" w14:textId="77777777" w:rsidR="006C6A6E" w:rsidRDefault="006C6A6E" w:rsidP="00187C1F">
      <w:pPr>
        <w:rPr>
          <w:rFonts w:asciiTheme="majorEastAsia" w:eastAsiaTheme="majorEastAsia" w:hAnsiTheme="majorEastAsia" w:cs="Gungsuh"/>
          <w:i/>
          <w:color w:val="000000" w:themeColor="text1"/>
          <w:sz w:val="22"/>
          <w:szCs w:val="22"/>
          <w:lang w:eastAsia="zh-TW"/>
        </w:rPr>
      </w:pPr>
    </w:p>
    <w:p w14:paraId="034F9A13" w14:textId="77777777" w:rsidR="00597A42" w:rsidRPr="00E664C6" w:rsidRDefault="00597A42" w:rsidP="00187C1F">
      <w:pPr>
        <w:rPr>
          <w:rFonts w:asciiTheme="majorEastAsia" w:eastAsiaTheme="majorEastAsia" w:hAnsiTheme="majorEastAsia" w:cs="Gungsuh"/>
          <w:i/>
          <w:color w:val="000000" w:themeColor="text1"/>
          <w:sz w:val="22"/>
          <w:szCs w:val="22"/>
          <w:lang w:eastAsia="zh-TW"/>
        </w:rPr>
      </w:pPr>
    </w:p>
    <w:p w14:paraId="6C4C4D56" w14:textId="19612FE3" w:rsidR="006C6A6E" w:rsidRPr="00E664C6" w:rsidRDefault="00187C1F" w:rsidP="00187C1F">
      <w:pPr>
        <w:rPr>
          <w:rFonts w:asciiTheme="majorEastAsia" w:eastAsiaTheme="majorEastAsia" w:hAnsiTheme="majorEastAsia" w:cs="Gungsuh"/>
          <w:b/>
          <w:color w:val="000000" w:themeColor="text1"/>
          <w:sz w:val="22"/>
          <w:szCs w:val="22"/>
          <w:lang w:eastAsia="zh-TW"/>
        </w:rPr>
      </w:pPr>
      <w:bookmarkStart w:id="2" w:name="_Toc531699827"/>
      <w:r w:rsidRPr="00E664C6">
        <w:rPr>
          <w:rFonts w:asciiTheme="majorEastAsia" w:eastAsiaTheme="majorEastAsia" w:hAnsiTheme="majorEastAsia" w:cs="Gungsuh"/>
          <w:b/>
          <w:color w:val="000000" w:themeColor="text1"/>
          <w:sz w:val="22"/>
          <w:szCs w:val="22"/>
          <w:lang w:eastAsia="zh-TW"/>
        </w:rPr>
        <w:lastRenderedPageBreak/>
        <w:t>2.3</w:t>
      </w:r>
      <w:r w:rsidR="006C6A6E" w:rsidRPr="00E664C6">
        <w:rPr>
          <w:rFonts w:asciiTheme="majorEastAsia" w:eastAsiaTheme="majorEastAsia" w:hAnsiTheme="majorEastAsia" w:cs="Gungsuh"/>
          <w:b/>
          <w:color w:val="000000" w:themeColor="text1"/>
          <w:sz w:val="22"/>
          <w:szCs w:val="22"/>
          <w:lang w:eastAsia="zh-TW"/>
        </w:rPr>
        <w:t>經濟困難限制SEN兒童參加校外補習、課外活動和治療性訓練</w:t>
      </w:r>
      <w:bookmarkEnd w:id="2"/>
    </w:p>
    <w:p w14:paraId="463FDF71" w14:textId="77777777" w:rsidR="006C6A6E" w:rsidRPr="00E664C6" w:rsidRDefault="006C6A6E" w:rsidP="006C6A6E">
      <w:pPr>
        <w:ind w:firstLineChars="200" w:firstLine="440"/>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color w:val="000000" w:themeColor="text1"/>
          <w:sz w:val="22"/>
          <w:szCs w:val="22"/>
          <w:lang w:eastAsia="zh-TW"/>
        </w:rPr>
        <w:t>由於八個個案當中都是來自基層家庭，部分正</w:t>
      </w:r>
      <w:proofErr w:type="gramStart"/>
      <w:r w:rsidRPr="00E664C6">
        <w:rPr>
          <w:rFonts w:asciiTheme="majorEastAsia" w:eastAsiaTheme="majorEastAsia" w:hAnsiTheme="majorEastAsia" w:cs="Gungsuh"/>
          <w:color w:val="000000" w:themeColor="text1"/>
          <w:sz w:val="22"/>
          <w:szCs w:val="22"/>
          <w:lang w:eastAsia="zh-TW"/>
        </w:rPr>
        <w:t>領取綜援</w:t>
      </w:r>
      <w:proofErr w:type="gramEnd"/>
      <w:r w:rsidRPr="00E664C6">
        <w:rPr>
          <w:rFonts w:asciiTheme="majorEastAsia" w:eastAsiaTheme="majorEastAsia" w:hAnsiTheme="majorEastAsia" w:cs="Gungsuh"/>
          <w:color w:val="000000" w:themeColor="text1"/>
          <w:sz w:val="22"/>
          <w:szCs w:val="22"/>
          <w:lang w:eastAsia="zh-TW"/>
        </w:rPr>
        <w:t>，他們均依賴校本支援服務，家長即使在坊間非牟利機構參加服務，</w:t>
      </w:r>
      <w:r w:rsidRPr="00E664C6">
        <w:rPr>
          <w:rFonts w:asciiTheme="majorEastAsia" w:eastAsiaTheme="majorEastAsia" w:hAnsiTheme="majorEastAsia" w:cs="Gungsuh" w:hint="eastAsia"/>
          <w:color w:val="000000" w:themeColor="text1"/>
          <w:sz w:val="22"/>
          <w:szCs w:val="22"/>
          <w:lang w:eastAsia="zh-TW"/>
        </w:rPr>
        <w:t>均</w:t>
      </w:r>
      <w:r w:rsidRPr="00E664C6">
        <w:rPr>
          <w:rFonts w:asciiTheme="majorEastAsia" w:eastAsiaTheme="majorEastAsia" w:hAnsiTheme="majorEastAsia" w:cs="Gungsuh"/>
          <w:color w:val="000000" w:themeColor="text1"/>
          <w:sz w:val="22"/>
          <w:szCs w:val="22"/>
          <w:lang w:eastAsia="zh-TW"/>
        </w:rPr>
        <w:t>表示難以負擔其費用，更加無法支付私人機構提供的服務。訓練服務每</w:t>
      </w:r>
      <w:r w:rsidRPr="00E664C6">
        <w:rPr>
          <w:rFonts w:asciiTheme="majorEastAsia" w:eastAsiaTheme="majorEastAsia" w:hAnsiTheme="majorEastAsia" w:cs="Gungsuh" w:hint="eastAsia"/>
          <w:color w:val="000000" w:themeColor="text1"/>
          <w:sz w:val="22"/>
          <w:szCs w:val="22"/>
          <w:lang w:eastAsia="zh-TW"/>
        </w:rPr>
        <w:t>4</w:t>
      </w:r>
      <w:r w:rsidRPr="00E664C6">
        <w:rPr>
          <w:rFonts w:asciiTheme="majorEastAsia" w:eastAsiaTheme="majorEastAsia" w:hAnsiTheme="majorEastAsia" w:cs="Gungsuh"/>
          <w:color w:val="000000" w:themeColor="text1"/>
          <w:sz w:val="22"/>
          <w:szCs w:val="22"/>
          <w:lang w:eastAsia="zh-TW"/>
        </w:rPr>
        <w:t>5鐘的服務需要約</w:t>
      </w:r>
      <w:r w:rsidRPr="00E664C6">
        <w:rPr>
          <w:rFonts w:asciiTheme="majorEastAsia" w:eastAsiaTheme="majorEastAsia" w:hAnsiTheme="majorEastAsia" w:cs="Gungsuh" w:hint="eastAsia"/>
          <w:color w:val="000000" w:themeColor="text1"/>
          <w:sz w:val="22"/>
          <w:szCs w:val="22"/>
          <w:lang w:eastAsia="zh-TW"/>
        </w:rPr>
        <w:t>1</w:t>
      </w:r>
      <w:r w:rsidRPr="00E664C6">
        <w:rPr>
          <w:rFonts w:asciiTheme="majorEastAsia" w:eastAsiaTheme="majorEastAsia" w:hAnsiTheme="majorEastAsia" w:cs="Gungsuh"/>
          <w:color w:val="000000" w:themeColor="text1"/>
          <w:sz w:val="22"/>
          <w:szCs w:val="22"/>
          <w:lang w:eastAsia="zh-TW"/>
        </w:rPr>
        <w:t>000元左右，即使補習、興趣或課外活動，每月都</w:t>
      </w:r>
      <w:r w:rsidRPr="00E664C6">
        <w:rPr>
          <w:rFonts w:asciiTheme="majorEastAsia" w:eastAsiaTheme="majorEastAsia" w:hAnsiTheme="majorEastAsia" w:cs="Gungsuh" w:hint="eastAsia"/>
          <w:color w:val="000000" w:themeColor="text1"/>
          <w:sz w:val="22"/>
          <w:szCs w:val="22"/>
          <w:lang w:eastAsia="zh-TW"/>
        </w:rPr>
        <w:t>要約4</w:t>
      </w:r>
      <w:r w:rsidRPr="00E664C6">
        <w:rPr>
          <w:rFonts w:asciiTheme="majorEastAsia" w:eastAsiaTheme="majorEastAsia" w:hAnsiTheme="majorEastAsia" w:cs="Gungsuh"/>
          <w:color w:val="000000" w:themeColor="text1"/>
          <w:sz w:val="22"/>
          <w:szCs w:val="22"/>
          <w:lang w:eastAsia="zh-TW"/>
        </w:rPr>
        <w:t>00元以上，基層家庭無未能負擔，而學校提供的興趣服務亦需要收費和抽籤，且無法保證每</w:t>
      </w:r>
      <w:proofErr w:type="gramStart"/>
      <w:r w:rsidRPr="00E664C6">
        <w:rPr>
          <w:rFonts w:asciiTheme="majorEastAsia" w:eastAsiaTheme="majorEastAsia" w:hAnsiTheme="majorEastAsia" w:cs="Gungsuh"/>
          <w:color w:val="000000" w:themeColor="text1"/>
          <w:sz w:val="22"/>
          <w:szCs w:val="22"/>
          <w:lang w:eastAsia="zh-TW"/>
        </w:rPr>
        <w:t>個</w:t>
      </w:r>
      <w:proofErr w:type="gramEnd"/>
      <w:r w:rsidRPr="00E664C6">
        <w:rPr>
          <w:rFonts w:asciiTheme="majorEastAsia" w:eastAsiaTheme="majorEastAsia" w:hAnsiTheme="majorEastAsia" w:cs="Gungsuh"/>
          <w:color w:val="000000" w:themeColor="text1"/>
          <w:sz w:val="22"/>
          <w:szCs w:val="22"/>
          <w:lang w:eastAsia="zh-TW"/>
        </w:rPr>
        <w:t>學期可抽到同一種興趣學習。</w:t>
      </w:r>
      <w:r w:rsidRPr="00E664C6">
        <w:rPr>
          <w:rFonts w:asciiTheme="majorEastAsia" w:eastAsiaTheme="majorEastAsia" w:hAnsiTheme="majorEastAsia" w:cs="Gungsuh" w:hint="eastAsia"/>
          <w:color w:val="000000" w:themeColor="text1"/>
          <w:sz w:val="22"/>
          <w:szCs w:val="22"/>
          <w:lang w:eastAsia="zh-TW"/>
        </w:rPr>
        <w:t>而有</w:t>
      </w:r>
      <w:r w:rsidRPr="00E664C6">
        <w:rPr>
          <w:rFonts w:asciiTheme="majorEastAsia" w:eastAsiaTheme="majorEastAsia" w:hAnsiTheme="majorEastAsia" w:cs="Gungsuh"/>
          <w:color w:val="000000" w:themeColor="text1"/>
          <w:sz w:val="22"/>
          <w:szCs w:val="22"/>
          <w:lang w:eastAsia="zh-TW"/>
        </w:rPr>
        <w:t>家長反應子女因成績欠佳需要補習，而老師亦會勸家長為子女報讀坊間補習班，</w:t>
      </w:r>
      <w:r w:rsidRPr="00E664C6">
        <w:rPr>
          <w:rFonts w:asciiTheme="majorEastAsia" w:eastAsiaTheme="majorEastAsia" w:hAnsiTheme="majorEastAsia" w:cs="Gungsuh" w:hint="eastAsia"/>
          <w:color w:val="000000" w:themeColor="text1"/>
          <w:sz w:val="22"/>
          <w:szCs w:val="22"/>
          <w:lang w:eastAsia="zh-TW"/>
        </w:rPr>
        <w:t>大</w:t>
      </w:r>
      <w:r w:rsidRPr="00E664C6">
        <w:rPr>
          <w:rFonts w:asciiTheme="majorEastAsia" w:eastAsiaTheme="majorEastAsia" w:hAnsiTheme="majorEastAsia" w:cs="Gungsuh"/>
          <w:color w:val="000000" w:themeColor="text1"/>
          <w:sz w:val="22"/>
          <w:szCs w:val="22"/>
          <w:lang w:eastAsia="zh-TW"/>
        </w:rPr>
        <w:t>部分受訪者無法同時</w:t>
      </w:r>
      <w:r w:rsidRPr="00E664C6">
        <w:rPr>
          <w:rFonts w:asciiTheme="majorEastAsia" w:eastAsiaTheme="majorEastAsia" w:hAnsiTheme="majorEastAsia" w:cs="Gungsuh" w:hint="eastAsia"/>
          <w:color w:val="000000" w:themeColor="text1"/>
          <w:sz w:val="22"/>
          <w:szCs w:val="22"/>
          <w:lang w:eastAsia="zh-TW"/>
        </w:rPr>
        <w:t>為</w:t>
      </w:r>
      <w:r w:rsidRPr="00E664C6">
        <w:rPr>
          <w:rFonts w:asciiTheme="majorEastAsia" w:eastAsiaTheme="majorEastAsia" w:hAnsiTheme="majorEastAsia" w:cs="Gungsuh"/>
          <w:color w:val="000000" w:themeColor="text1"/>
          <w:sz w:val="22"/>
          <w:szCs w:val="22"/>
          <w:lang w:eastAsia="zh-TW"/>
        </w:rPr>
        <w:t>子女報讀補習、興趣班和治療服務。</w:t>
      </w:r>
    </w:p>
    <w:p w14:paraId="46D32FCF" w14:textId="77777777" w:rsidR="006C6A6E" w:rsidRPr="00E664C6" w:rsidRDefault="006C6A6E" w:rsidP="006C6A6E">
      <w:pPr>
        <w:rPr>
          <w:rFonts w:asciiTheme="majorEastAsia" w:eastAsiaTheme="majorEastAsia" w:hAnsiTheme="majorEastAsia"/>
          <w:color w:val="000000" w:themeColor="text1"/>
          <w:sz w:val="22"/>
          <w:szCs w:val="22"/>
          <w:lang w:eastAsia="zh-TW"/>
        </w:rPr>
      </w:pPr>
    </w:p>
    <w:p w14:paraId="2EDDF76F" w14:textId="77777777" w:rsidR="006C6A6E" w:rsidRPr="00E664C6" w:rsidRDefault="006C6A6E" w:rsidP="006C6A6E">
      <w:pPr>
        <w:ind w:firstLineChars="250" w:firstLine="550"/>
        <w:rPr>
          <w:rFonts w:asciiTheme="majorEastAsia" w:eastAsiaTheme="majorEastAsia" w:hAnsiTheme="majorEastAsia"/>
          <w:color w:val="000000" w:themeColor="text1"/>
          <w:sz w:val="22"/>
          <w:szCs w:val="22"/>
          <w:lang w:eastAsia="zh-TW"/>
        </w:rPr>
      </w:pPr>
      <w:r w:rsidRPr="00E664C6">
        <w:rPr>
          <w:rFonts w:asciiTheme="majorEastAsia" w:eastAsiaTheme="majorEastAsia" w:hAnsiTheme="majorEastAsia" w:hint="eastAsia"/>
          <w:color w:val="000000" w:themeColor="text1"/>
          <w:sz w:val="22"/>
          <w:szCs w:val="22"/>
          <w:lang w:eastAsia="zh-TW"/>
        </w:rPr>
        <w:t>對於基層SEN學童家庭而言，他們不僅要面對衣食住行的問題，還要煩惱子女的SEN支援。他們希望為子女找到</w:t>
      </w:r>
      <w:proofErr w:type="gramStart"/>
      <w:r w:rsidRPr="00E664C6">
        <w:rPr>
          <w:rFonts w:asciiTheme="majorEastAsia" w:eastAsiaTheme="majorEastAsia" w:hAnsiTheme="majorEastAsia" w:hint="eastAsia"/>
          <w:color w:val="000000" w:themeColor="text1"/>
          <w:sz w:val="22"/>
          <w:szCs w:val="22"/>
          <w:lang w:eastAsia="zh-TW"/>
        </w:rPr>
        <w:t>最</w:t>
      </w:r>
      <w:proofErr w:type="gramEnd"/>
      <w:r w:rsidRPr="00E664C6">
        <w:rPr>
          <w:rFonts w:asciiTheme="majorEastAsia" w:eastAsiaTheme="majorEastAsia" w:hAnsiTheme="majorEastAsia" w:hint="eastAsia"/>
          <w:color w:val="000000" w:themeColor="text1"/>
          <w:sz w:val="22"/>
          <w:szCs w:val="22"/>
          <w:lang w:eastAsia="zh-TW"/>
        </w:rPr>
        <w:t>適切的支援，奈何支援受限於他們的經濟狀況，無法在外持續性地取得治療和訓練，令家長更感焦急。就如阿鳳所言，基層家庭難以負擔昂貴的訓練收費；若政府考慮雙軌制的支援模式，除校本支援外，亦提供額外現金支援，協助基層SEN兒童在坊間獲取補習、興趣愛好和治療服務，相信會更有效地協助SEN兒童。</w:t>
      </w:r>
    </w:p>
    <w:p w14:paraId="0D09EF26" w14:textId="77777777" w:rsidR="00187C1F" w:rsidRPr="00E664C6" w:rsidRDefault="00187C1F" w:rsidP="006C6A6E">
      <w:pPr>
        <w:ind w:firstLineChars="250" w:firstLine="550"/>
        <w:rPr>
          <w:rFonts w:asciiTheme="majorEastAsia" w:eastAsiaTheme="majorEastAsia" w:hAnsiTheme="majorEastAsia"/>
          <w:color w:val="000000" w:themeColor="text1"/>
          <w:sz w:val="22"/>
          <w:szCs w:val="22"/>
          <w:lang w:eastAsia="zh-TW"/>
        </w:rPr>
      </w:pPr>
    </w:p>
    <w:p w14:paraId="490CC0DA" w14:textId="113FFA18" w:rsidR="006C6A6E" w:rsidRPr="00E664C6" w:rsidRDefault="00187C1F" w:rsidP="00187C1F">
      <w:pPr>
        <w:rPr>
          <w:rFonts w:asciiTheme="majorEastAsia" w:eastAsiaTheme="majorEastAsia" w:hAnsiTheme="majorEastAsia" w:cs="Gungsuh"/>
          <w:b/>
          <w:color w:val="000000" w:themeColor="text1"/>
          <w:sz w:val="22"/>
          <w:szCs w:val="22"/>
          <w:lang w:eastAsia="zh-TW"/>
        </w:rPr>
      </w:pPr>
      <w:bookmarkStart w:id="3" w:name="_Toc531699828"/>
      <w:r w:rsidRPr="00E664C6">
        <w:rPr>
          <w:rFonts w:asciiTheme="majorEastAsia" w:eastAsia="DengXian" w:hAnsiTheme="majorEastAsia" w:cs="Gungsuh" w:hint="eastAsia"/>
          <w:b/>
          <w:color w:val="000000" w:themeColor="text1"/>
          <w:sz w:val="22"/>
          <w:szCs w:val="22"/>
          <w:lang w:eastAsia="zh-TW"/>
        </w:rPr>
        <w:t>3</w:t>
      </w:r>
      <w:r w:rsidRPr="00E664C6">
        <w:rPr>
          <w:rFonts w:asciiTheme="majorEastAsia" w:eastAsia="DengXian" w:hAnsiTheme="majorEastAsia" w:cs="Gungsuh"/>
          <w:b/>
          <w:color w:val="000000" w:themeColor="text1"/>
          <w:sz w:val="22"/>
          <w:szCs w:val="22"/>
          <w:lang w:eastAsia="zh-TW"/>
        </w:rPr>
        <w:t>.</w:t>
      </w:r>
      <w:r w:rsidR="006C6A6E" w:rsidRPr="00E664C6">
        <w:rPr>
          <w:rFonts w:asciiTheme="majorEastAsia" w:eastAsiaTheme="majorEastAsia" w:hAnsiTheme="majorEastAsia" w:cs="Gungsuh"/>
          <w:b/>
          <w:color w:val="000000" w:themeColor="text1"/>
          <w:sz w:val="22"/>
          <w:szCs w:val="22"/>
          <w:lang w:eastAsia="zh-TW"/>
        </w:rPr>
        <w:t>「</w:t>
      </w:r>
      <w:r w:rsidR="006C6A6E" w:rsidRPr="00E664C6">
        <w:rPr>
          <w:rFonts w:asciiTheme="majorEastAsia" w:eastAsiaTheme="majorEastAsia" w:hAnsiTheme="majorEastAsia" w:cs="Gungsuh" w:hint="eastAsia"/>
          <w:b/>
          <w:color w:val="000000" w:themeColor="text1"/>
          <w:sz w:val="22"/>
          <w:szCs w:val="22"/>
          <w:lang w:eastAsia="zh-TW"/>
        </w:rPr>
        <w:t>人</w:t>
      </w:r>
      <w:r w:rsidR="006C6A6E" w:rsidRPr="00E664C6">
        <w:rPr>
          <w:rFonts w:asciiTheme="majorEastAsia" w:eastAsiaTheme="majorEastAsia" w:hAnsiTheme="majorEastAsia" w:cs="Gungsuh"/>
          <w:b/>
          <w:color w:val="000000" w:themeColor="text1"/>
          <w:sz w:val="22"/>
          <w:szCs w:val="22"/>
          <w:lang w:eastAsia="zh-TW"/>
        </w:rPr>
        <w:t>本支援」</w:t>
      </w:r>
      <w:r w:rsidR="006C6A6E" w:rsidRPr="00E664C6">
        <w:rPr>
          <w:rFonts w:asciiTheme="majorEastAsia" w:eastAsiaTheme="majorEastAsia" w:hAnsiTheme="majorEastAsia" w:cs="Gungsuh" w:hint="eastAsia"/>
          <w:b/>
          <w:color w:val="000000" w:themeColor="text1"/>
          <w:sz w:val="22"/>
          <w:szCs w:val="22"/>
          <w:lang w:eastAsia="zh-TW"/>
        </w:rPr>
        <w:t>模</w:t>
      </w:r>
      <w:r w:rsidR="006C6A6E" w:rsidRPr="00E664C6">
        <w:rPr>
          <w:rFonts w:asciiTheme="majorEastAsia" w:eastAsiaTheme="majorEastAsia" w:hAnsiTheme="majorEastAsia" w:cs="Gungsuh"/>
          <w:b/>
          <w:color w:val="000000" w:themeColor="text1"/>
          <w:sz w:val="22"/>
          <w:szCs w:val="22"/>
          <w:lang w:eastAsia="zh-TW"/>
        </w:rPr>
        <w:t>式的成效</w:t>
      </w:r>
      <w:proofErr w:type="gramStart"/>
      <w:r w:rsidR="006C6A6E" w:rsidRPr="00E664C6">
        <w:rPr>
          <w:rFonts w:asciiTheme="majorEastAsia" w:eastAsiaTheme="majorEastAsia" w:hAnsiTheme="majorEastAsia" w:cs="Gungsuh"/>
          <w:b/>
          <w:color w:val="000000" w:themeColor="text1"/>
          <w:sz w:val="22"/>
          <w:szCs w:val="22"/>
          <w:lang w:eastAsia="zh-TW"/>
        </w:rPr>
        <w:t>——</w:t>
      </w:r>
      <w:proofErr w:type="gramEnd"/>
      <w:r w:rsidR="006C6A6E" w:rsidRPr="00E664C6">
        <w:rPr>
          <w:rFonts w:asciiTheme="majorEastAsia" w:eastAsiaTheme="majorEastAsia" w:hAnsiTheme="majorEastAsia" w:cs="Gungsuh"/>
          <w:b/>
          <w:color w:val="000000" w:themeColor="text1"/>
          <w:sz w:val="22"/>
          <w:szCs w:val="22"/>
          <w:lang w:eastAsia="zh-TW"/>
        </w:rPr>
        <w:t>「</w:t>
      </w:r>
      <w:r w:rsidR="006C6A6E" w:rsidRPr="00E664C6">
        <w:rPr>
          <w:rFonts w:asciiTheme="majorEastAsia" w:eastAsiaTheme="majorEastAsia" w:hAnsiTheme="majorEastAsia" w:cs="Gungsuh" w:hint="eastAsia"/>
          <w:b/>
          <w:color w:val="000000" w:themeColor="text1"/>
          <w:sz w:val="22"/>
          <w:szCs w:val="22"/>
          <w:lang w:eastAsia="zh-TW"/>
        </w:rPr>
        <w:t>為學齡兒童提供學習訓練津貼先導計劃</w:t>
      </w:r>
      <w:r w:rsidR="006C6A6E" w:rsidRPr="00E664C6">
        <w:rPr>
          <w:rFonts w:asciiTheme="majorEastAsia" w:eastAsiaTheme="majorEastAsia" w:hAnsiTheme="majorEastAsia" w:cs="Gungsuh"/>
          <w:b/>
          <w:color w:val="000000" w:themeColor="text1"/>
          <w:sz w:val="22"/>
          <w:szCs w:val="22"/>
          <w:lang w:eastAsia="zh-TW"/>
        </w:rPr>
        <w:t>」</w:t>
      </w:r>
      <w:bookmarkEnd w:id="3"/>
    </w:p>
    <w:p w14:paraId="094F5466" w14:textId="6E50FFF6" w:rsidR="006C6A6E" w:rsidRPr="00E664C6" w:rsidRDefault="006C6A6E" w:rsidP="006C6A6E">
      <w:pPr>
        <w:ind w:firstLineChars="200" w:firstLine="440"/>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color w:val="000000" w:themeColor="text1"/>
          <w:sz w:val="22"/>
          <w:szCs w:val="22"/>
          <w:lang w:eastAsia="zh-TW"/>
        </w:rPr>
        <w:t>報告中的「</w:t>
      </w:r>
      <w:r w:rsidRPr="00E664C6">
        <w:rPr>
          <w:rFonts w:asciiTheme="majorEastAsia" w:eastAsiaTheme="majorEastAsia" w:hAnsiTheme="majorEastAsia" w:cs="Gungsuh" w:hint="eastAsia"/>
          <w:color w:val="000000" w:themeColor="text1"/>
          <w:sz w:val="22"/>
          <w:szCs w:val="22"/>
          <w:lang w:eastAsia="zh-TW"/>
        </w:rPr>
        <w:t>人</w:t>
      </w:r>
      <w:r w:rsidRPr="00E664C6">
        <w:rPr>
          <w:rFonts w:asciiTheme="majorEastAsia" w:eastAsiaTheme="majorEastAsia" w:hAnsiTheme="majorEastAsia" w:cs="Gungsuh"/>
          <w:color w:val="000000" w:themeColor="text1"/>
          <w:sz w:val="22"/>
          <w:szCs w:val="22"/>
          <w:lang w:eastAsia="zh-TW"/>
        </w:rPr>
        <w:t>本支援」</w:t>
      </w:r>
      <w:r w:rsidRPr="00E664C6">
        <w:rPr>
          <w:rFonts w:asciiTheme="majorEastAsia" w:eastAsiaTheme="majorEastAsia" w:hAnsiTheme="majorEastAsia" w:cs="Gungsuh" w:hint="eastAsia"/>
          <w:color w:val="000000" w:themeColor="text1"/>
          <w:sz w:val="22"/>
          <w:szCs w:val="22"/>
          <w:lang w:eastAsia="zh-TW"/>
        </w:rPr>
        <w:t>模</w:t>
      </w:r>
      <w:r w:rsidRPr="00E664C6">
        <w:rPr>
          <w:rFonts w:asciiTheme="majorEastAsia" w:eastAsiaTheme="majorEastAsia" w:hAnsiTheme="majorEastAsia" w:cs="Gungsuh"/>
          <w:color w:val="000000" w:themeColor="text1"/>
          <w:sz w:val="22"/>
          <w:szCs w:val="22"/>
          <w:lang w:eastAsia="zh-TW"/>
        </w:rPr>
        <w:t>式是指在「</w:t>
      </w:r>
      <w:r w:rsidRPr="00E664C6">
        <w:rPr>
          <w:rFonts w:asciiTheme="majorEastAsia" w:eastAsiaTheme="majorEastAsia" w:hAnsiTheme="majorEastAsia" w:cs="Gungsuh" w:hint="eastAsia"/>
          <w:color w:val="000000" w:themeColor="text1"/>
          <w:sz w:val="22"/>
          <w:szCs w:val="22"/>
          <w:lang w:eastAsia="zh-TW"/>
        </w:rPr>
        <w:t>校本</w:t>
      </w:r>
      <w:r w:rsidRPr="00E664C6">
        <w:rPr>
          <w:rFonts w:asciiTheme="majorEastAsia" w:eastAsiaTheme="majorEastAsia" w:hAnsiTheme="majorEastAsia" w:cs="Gungsuh"/>
          <w:color w:val="000000" w:themeColor="text1"/>
          <w:sz w:val="22"/>
          <w:szCs w:val="22"/>
          <w:lang w:eastAsia="zh-TW"/>
        </w:rPr>
        <w:t>支援」的基礎</w:t>
      </w:r>
      <w:r w:rsidR="002E430A" w:rsidRPr="00E664C6">
        <w:rPr>
          <w:rFonts w:ascii="DengXian" w:eastAsia="DengXian" w:hAnsi="DengXian" w:cs="Gungsuh" w:hint="eastAsia"/>
          <w:color w:val="000000" w:themeColor="text1"/>
          <w:sz w:val="22"/>
          <w:szCs w:val="22"/>
          <w:lang w:eastAsia="zh-TW"/>
        </w:rPr>
        <w:t>上</w:t>
      </w:r>
      <w:r w:rsidRPr="00E664C6">
        <w:rPr>
          <w:rFonts w:asciiTheme="majorEastAsia" w:eastAsiaTheme="majorEastAsia" w:hAnsiTheme="majorEastAsia" w:cs="Gungsuh"/>
          <w:color w:val="000000" w:themeColor="text1"/>
          <w:sz w:val="22"/>
          <w:szCs w:val="22"/>
          <w:lang w:eastAsia="zh-TW"/>
        </w:rPr>
        <w:t>，若SEN學生在校獲得的服務不足夠或針對性不足，可有額外的現金支援以協助其在坊間獲取補習、課外活動或治療性訓練。本會自</w:t>
      </w:r>
      <w:r w:rsidRPr="00E664C6">
        <w:rPr>
          <w:rFonts w:asciiTheme="majorEastAsia" w:eastAsiaTheme="majorEastAsia" w:hAnsiTheme="majorEastAsia" w:cs="Gungsuh" w:hint="eastAsia"/>
          <w:color w:val="000000" w:themeColor="text1"/>
          <w:sz w:val="22"/>
          <w:szCs w:val="22"/>
          <w:lang w:eastAsia="zh-TW"/>
        </w:rPr>
        <w:t>2</w:t>
      </w:r>
      <w:r w:rsidRPr="00E664C6">
        <w:rPr>
          <w:rFonts w:asciiTheme="majorEastAsia" w:eastAsiaTheme="majorEastAsia" w:hAnsiTheme="majorEastAsia" w:cs="Gungsuh"/>
          <w:color w:val="000000" w:themeColor="text1"/>
          <w:sz w:val="22"/>
          <w:szCs w:val="22"/>
          <w:lang w:eastAsia="zh-TW"/>
        </w:rPr>
        <w:t>01</w:t>
      </w:r>
      <w:r w:rsidR="00D77504">
        <w:rPr>
          <w:rFonts w:asciiTheme="majorEastAsia" w:eastAsiaTheme="majorEastAsia" w:hAnsiTheme="majorEastAsia" w:cs="Gungsuh"/>
          <w:color w:val="000000" w:themeColor="text1"/>
          <w:sz w:val="22"/>
          <w:szCs w:val="22"/>
          <w:lang w:eastAsia="zh-TW"/>
        </w:rPr>
        <w:t>6</w:t>
      </w:r>
      <w:r w:rsidRPr="00E664C6">
        <w:rPr>
          <w:rFonts w:asciiTheme="majorEastAsia" w:eastAsiaTheme="majorEastAsia" w:hAnsiTheme="majorEastAsia" w:cs="Gungsuh"/>
          <w:color w:val="000000" w:themeColor="text1"/>
          <w:sz w:val="22"/>
          <w:szCs w:val="22"/>
          <w:lang w:eastAsia="zh-TW"/>
        </w:rPr>
        <w:t>年起轉介SEN兒童申請「仁間有愛」支援津貼，亦由</w:t>
      </w:r>
      <w:r w:rsidRPr="00E664C6">
        <w:rPr>
          <w:rFonts w:asciiTheme="majorEastAsia" w:eastAsiaTheme="majorEastAsia" w:hAnsiTheme="majorEastAsia" w:cs="Gungsuh" w:hint="eastAsia"/>
          <w:color w:val="000000" w:themeColor="text1"/>
          <w:sz w:val="22"/>
          <w:szCs w:val="22"/>
          <w:lang w:eastAsia="zh-TW"/>
        </w:rPr>
        <w:t>2</w:t>
      </w:r>
      <w:r w:rsidRPr="00E664C6">
        <w:rPr>
          <w:rFonts w:asciiTheme="majorEastAsia" w:eastAsiaTheme="majorEastAsia" w:hAnsiTheme="majorEastAsia" w:cs="Gungsuh"/>
          <w:color w:val="000000" w:themeColor="text1"/>
          <w:sz w:val="22"/>
          <w:szCs w:val="22"/>
          <w:lang w:eastAsia="zh-TW"/>
        </w:rPr>
        <w:t>01</w:t>
      </w:r>
      <w:r w:rsidR="00D77504">
        <w:rPr>
          <w:rFonts w:asciiTheme="majorEastAsia" w:eastAsiaTheme="majorEastAsia" w:hAnsiTheme="majorEastAsia" w:cs="Gungsuh"/>
          <w:color w:val="000000" w:themeColor="text1"/>
          <w:sz w:val="22"/>
          <w:szCs w:val="22"/>
          <w:lang w:eastAsia="zh-TW"/>
        </w:rPr>
        <w:t>7</w:t>
      </w:r>
      <w:bookmarkStart w:id="4" w:name="_GoBack"/>
      <w:bookmarkEnd w:id="4"/>
      <w:r w:rsidRPr="00E664C6">
        <w:rPr>
          <w:rFonts w:asciiTheme="majorEastAsia" w:eastAsiaTheme="majorEastAsia" w:hAnsiTheme="majorEastAsia" w:cs="Gungsuh"/>
          <w:color w:val="000000" w:themeColor="text1"/>
          <w:sz w:val="22"/>
          <w:szCs w:val="22"/>
          <w:lang w:eastAsia="zh-TW"/>
        </w:rPr>
        <w:t>年起設立「</w:t>
      </w:r>
      <w:r w:rsidRPr="00E664C6">
        <w:rPr>
          <w:rFonts w:asciiTheme="majorEastAsia" w:eastAsiaTheme="majorEastAsia" w:hAnsiTheme="majorEastAsia" w:cs="Gungsuh" w:hint="eastAsia"/>
          <w:color w:val="000000" w:themeColor="text1"/>
          <w:sz w:val="22"/>
          <w:szCs w:val="22"/>
          <w:lang w:eastAsia="zh-TW"/>
        </w:rPr>
        <w:t>為學齡兒童提供學習訓練津貼先導計劃</w:t>
      </w:r>
      <w:r w:rsidRPr="00E664C6">
        <w:rPr>
          <w:rFonts w:asciiTheme="majorEastAsia" w:eastAsiaTheme="majorEastAsia" w:hAnsiTheme="majorEastAsia" w:cs="Gungsuh"/>
          <w:color w:val="000000" w:themeColor="text1"/>
          <w:sz w:val="22"/>
          <w:szCs w:val="22"/>
          <w:lang w:eastAsia="zh-TW"/>
        </w:rPr>
        <w:t>」，兩個計劃均是以「人本支援」的「</w:t>
      </w:r>
      <w:r w:rsidRPr="00E664C6">
        <w:rPr>
          <w:rFonts w:asciiTheme="majorEastAsia" w:eastAsiaTheme="majorEastAsia" w:hAnsiTheme="majorEastAsia" w:cs="Gungsuh" w:hint="eastAsia"/>
          <w:color w:val="000000" w:themeColor="text1"/>
          <w:sz w:val="22"/>
          <w:szCs w:val="22"/>
          <w:lang w:eastAsia="zh-TW"/>
        </w:rPr>
        <w:t>人</w:t>
      </w:r>
      <w:r w:rsidRPr="00E664C6">
        <w:rPr>
          <w:rFonts w:asciiTheme="majorEastAsia" w:eastAsiaTheme="majorEastAsia" w:hAnsiTheme="majorEastAsia" w:cs="Gungsuh"/>
          <w:color w:val="000000" w:themeColor="text1"/>
          <w:sz w:val="22"/>
          <w:szCs w:val="22"/>
          <w:lang w:eastAsia="zh-TW"/>
        </w:rPr>
        <w:t>本支援」資助模式幫助SEN兒童在坊間獲取針對性的服務，鼓勵SEN學童在學業外展個人潛能。以下結果將會顯示SEN兒童接受坊間SEN支援後，SEN學童在學業、個人發展方面等改變。</w:t>
      </w:r>
    </w:p>
    <w:p w14:paraId="6618219E" w14:textId="77777777" w:rsidR="00187C1F" w:rsidRPr="00E664C6" w:rsidRDefault="00187C1F" w:rsidP="006C6A6E">
      <w:pPr>
        <w:ind w:firstLineChars="200" w:firstLine="440"/>
        <w:rPr>
          <w:rFonts w:asciiTheme="majorEastAsia" w:eastAsiaTheme="majorEastAsia" w:hAnsiTheme="majorEastAsia" w:cs="Gungsuh"/>
          <w:color w:val="000000" w:themeColor="text1"/>
          <w:sz w:val="22"/>
          <w:szCs w:val="22"/>
          <w:lang w:eastAsia="zh-TW"/>
        </w:rPr>
      </w:pPr>
    </w:p>
    <w:p w14:paraId="4365816E" w14:textId="0031B61B" w:rsidR="006C6A6E" w:rsidRPr="00E664C6" w:rsidRDefault="00187C1F" w:rsidP="00187C1F">
      <w:pPr>
        <w:rPr>
          <w:rFonts w:asciiTheme="majorEastAsia" w:eastAsiaTheme="majorEastAsia" w:hAnsiTheme="majorEastAsia" w:cs="Gungsuh"/>
          <w:b/>
          <w:color w:val="000000" w:themeColor="text1"/>
          <w:sz w:val="22"/>
          <w:szCs w:val="22"/>
          <w:lang w:eastAsia="zh-TW"/>
        </w:rPr>
      </w:pPr>
      <w:bookmarkStart w:id="5" w:name="_Toc531699829"/>
      <w:r w:rsidRPr="00E664C6">
        <w:rPr>
          <w:rFonts w:asciiTheme="majorEastAsia" w:eastAsiaTheme="majorEastAsia" w:hAnsiTheme="majorEastAsia" w:cs="Gungsuh"/>
          <w:b/>
          <w:color w:val="000000" w:themeColor="text1"/>
          <w:sz w:val="22"/>
          <w:szCs w:val="22"/>
          <w:lang w:eastAsia="zh-TW"/>
        </w:rPr>
        <w:t>3</w:t>
      </w:r>
      <w:r w:rsidR="006C6A6E" w:rsidRPr="00E664C6">
        <w:rPr>
          <w:rFonts w:asciiTheme="majorEastAsia" w:eastAsiaTheme="majorEastAsia" w:hAnsiTheme="majorEastAsia" w:cs="Gungsuh" w:hint="eastAsia"/>
          <w:b/>
          <w:color w:val="000000" w:themeColor="text1"/>
          <w:sz w:val="22"/>
          <w:szCs w:val="22"/>
          <w:lang w:eastAsia="zh-TW"/>
        </w:rPr>
        <w:t>.1</w:t>
      </w:r>
      <w:r w:rsidR="006C6A6E" w:rsidRPr="00E664C6">
        <w:rPr>
          <w:rFonts w:asciiTheme="majorEastAsia" w:eastAsiaTheme="majorEastAsia" w:hAnsiTheme="majorEastAsia" w:cs="Gungsuh"/>
          <w:b/>
          <w:color w:val="000000" w:themeColor="text1"/>
          <w:sz w:val="22"/>
          <w:szCs w:val="22"/>
          <w:lang w:eastAsia="zh-TW"/>
        </w:rPr>
        <w:t>學業支援</w:t>
      </w:r>
      <w:bookmarkEnd w:id="5"/>
    </w:p>
    <w:p w14:paraId="28233187" w14:textId="7E5D6879" w:rsidR="006C6A6E" w:rsidRPr="00E664C6" w:rsidRDefault="006C6A6E" w:rsidP="00187C1F">
      <w:pPr>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color w:val="000000" w:themeColor="text1"/>
          <w:sz w:val="22"/>
          <w:szCs w:val="22"/>
          <w:lang w:eastAsia="zh-TW"/>
        </w:rPr>
        <w:t>正接受或者曾經接受坊間學業支援的個案表示，坊間的學業支援在人足比例足夠下有助提升SEN學童學業成績以及對學科的興趣，如</w:t>
      </w:r>
      <w:r w:rsidRPr="00E664C6">
        <w:rPr>
          <w:rFonts w:asciiTheme="majorEastAsia" w:eastAsiaTheme="majorEastAsia" w:hAnsiTheme="majorEastAsia" w:cs="Gungsuh" w:hint="eastAsia"/>
          <w:color w:val="000000" w:themeColor="text1"/>
          <w:sz w:val="22"/>
          <w:szCs w:val="22"/>
          <w:lang w:eastAsia="zh-TW"/>
        </w:rPr>
        <w:t>1對1或1對2補習等</w:t>
      </w:r>
      <w:r w:rsidRPr="00E664C6">
        <w:rPr>
          <w:rFonts w:asciiTheme="majorEastAsia" w:eastAsiaTheme="majorEastAsia" w:hAnsiTheme="majorEastAsia" w:cs="Gungsuh"/>
          <w:color w:val="000000" w:themeColor="text1"/>
          <w:sz w:val="22"/>
          <w:szCs w:val="22"/>
          <w:lang w:eastAsia="zh-TW"/>
        </w:rPr>
        <w:t>。而坊間的功課輔導班亦有助縮短SEN學童完成課業時間以及減少做功課時與家長的摩擦。</w:t>
      </w:r>
    </w:p>
    <w:p w14:paraId="7C23DD2B" w14:textId="3F936177" w:rsidR="006C6A6E" w:rsidRPr="00E664C6" w:rsidRDefault="006C6A6E" w:rsidP="006C6A6E">
      <w:pPr>
        <w:rPr>
          <w:rFonts w:asciiTheme="majorEastAsia" w:eastAsiaTheme="majorEastAsia" w:hAnsiTheme="majorEastAsia" w:cs="Gungsuh"/>
          <w:color w:val="000000" w:themeColor="text1"/>
          <w:sz w:val="22"/>
          <w:szCs w:val="22"/>
          <w:lang w:eastAsia="zh-TW"/>
        </w:rPr>
      </w:pPr>
    </w:p>
    <w:p w14:paraId="06E8A4A6" w14:textId="15BB9D7A" w:rsidR="006C6A6E" w:rsidRPr="00E664C6" w:rsidRDefault="002E430A" w:rsidP="00187C1F">
      <w:pPr>
        <w:rPr>
          <w:rFonts w:asciiTheme="majorEastAsia" w:eastAsiaTheme="majorEastAsia" w:hAnsiTheme="majorEastAsia" w:cs="Gungsuh"/>
          <w:b/>
          <w:color w:val="000000" w:themeColor="text1"/>
          <w:sz w:val="22"/>
          <w:szCs w:val="22"/>
          <w:lang w:eastAsia="zh-TW"/>
        </w:rPr>
      </w:pPr>
      <w:bookmarkStart w:id="6" w:name="_Toc531699830"/>
      <w:r w:rsidRPr="00E664C6">
        <w:rPr>
          <w:rFonts w:asciiTheme="majorEastAsia" w:eastAsiaTheme="majorEastAsia" w:hAnsiTheme="majorEastAsia" w:cs="Gungsuh"/>
          <w:b/>
          <w:color w:val="000000" w:themeColor="text1"/>
          <w:sz w:val="22"/>
          <w:szCs w:val="22"/>
          <w:lang w:eastAsia="zh-TW"/>
        </w:rPr>
        <w:t>3.2</w:t>
      </w:r>
      <w:r w:rsidR="006C6A6E" w:rsidRPr="00E664C6">
        <w:rPr>
          <w:rFonts w:asciiTheme="majorEastAsia" w:eastAsiaTheme="majorEastAsia" w:hAnsiTheme="majorEastAsia" w:cs="Gungsuh"/>
          <w:b/>
          <w:color w:val="000000" w:themeColor="text1"/>
          <w:sz w:val="22"/>
          <w:szCs w:val="22"/>
          <w:lang w:eastAsia="zh-TW"/>
        </w:rPr>
        <w:t xml:space="preserve"> 個人潛能發展</w:t>
      </w:r>
      <w:bookmarkEnd w:id="6"/>
    </w:p>
    <w:p w14:paraId="158273C7" w14:textId="2C4EC325" w:rsidR="006C6A6E" w:rsidRPr="00E664C6" w:rsidRDefault="006C6A6E" w:rsidP="00187C1F">
      <w:pPr>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color w:val="000000" w:themeColor="text1"/>
          <w:sz w:val="22"/>
          <w:szCs w:val="22"/>
          <w:lang w:eastAsia="zh-TW"/>
        </w:rPr>
        <w:t>在八個個案當中，他們除了報讀學業有關的支援</w:t>
      </w:r>
      <w:proofErr w:type="gramStart"/>
      <w:r w:rsidRPr="00E664C6">
        <w:rPr>
          <w:rFonts w:asciiTheme="majorEastAsia" w:eastAsiaTheme="majorEastAsia" w:hAnsiTheme="majorEastAsia" w:cs="Gungsuh"/>
          <w:color w:val="000000" w:themeColor="text1"/>
          <w:sz w:val="22"/>
          <w:szCs w:val="22"/>
          <w:lang w:eastAsia="zh-TW"/>
        </w:rPr>
        <w:t>以外，</w:t>
      </w:r>
      <w:proofErr w:type="gramEnd"/>
      <w:r w:rsidRPr="00E664C6">
        <w:rPr>
          <w:rFonts w:asciiTheme="majorEastAsia" w:eastAsiaTheme="majorEastAsia" w:hAnsiTheme="majorEastAsia" w:cs="Gungsuh"/>
          <w:color w:val="000000" w:themeColor="text1"/>
          <w:sz w:val="22"/>
          <w:szCs w:val="22"/>
          <w:lang w:eastAsia="zh-TW"/>
        </w:rPr>
        <w:t>也報讀了有關個人潛能的項目，當中包括：畫畫班、揚琴、游泳鋼琴等發展個人潛能。坊間個人潛能發展項目不僅發展了SEN學童對其項目的興趣以及技巧、也有助於訓練他們的專注力、提高他們自信心，亦有助於拓展他們將來的發展。</w:t>
      </w:r>
    </w:p>
    <w:p w14:paraId="540C3389" w14:textId="77777777" w:rsidR="002E430A" w:rsidRPr="00E664C6" w:rsidRDefault="002E430A" w:rsidP="00187C1F">
      <w:pPr>
        <w:rPr>
          <w:rFonts w:asciiTheme="majorEastAsia" w:eastAsiaTheme="majorEastAsia" w:hAnsiTheme="majorEastAsia" w:cs="Gungsuh"/>
          <w:color w:val="000000" w:themeColor="text1"/>
          <w:sz w:val="22"/>
          <w:szCs w:val="22"/>
          <w:lang w:eastAsia="zh-TW"/>
        </w:rPr>
      </w:pPr>
      <w:bookmarkStart w:id="7" w:name="_Toc531699831"/>
    </w:p>
    <w:p w14:paraId="6761B0A8" w14:textId="6817D57F" w:rsidR="006C6A6E" w:rsidRPr="00E664C6" w:rsidRDefault="00187C1F" w:rsidP="00187C1F">
      <w:pPr>
        <w:rPr>
          <w:rFonts w:asciiTheme="majorEastAsia" w:eastAsiaTheme="majorEastAsia" w:hAnsiTheme="majorEastAsia" w:cs="Gungsuh"/>
          <w:b/>
          <w:color w:val="000000" w:themeColor="text1"/>
          <w:sz w:val="22"/>
          <w:szCs w:val="22"/>
          <w:lang w:eastAsia="zh-TW"/>
        </w:rPr>
      </w:pPr>
      <w:r w:rsidRPr="00E664C6">
        <w:rPr>
          <w:rFonts w:asciiTheme="majorEastAsia" w:eastAsiaTheme="majorEastAsia" w:hAnsiTheme="majorEastAsia" w:cs="Gungsuh"/>
          <w:b/>
          <w:color w:val="000000" w:themeColor="text1"/>
          <w:sz w:val="22"/>
          <w:szCs w:val="22"/>
          <w:lang w:eastAsia="zh-TW"/>
        </w:rPr>
        <w:t>3</w:t>
      </w:r>
      <w:r w:rsidR="006C6A6E" w:rsidRPr="00E664C6">
        <w:rPr>
          <w:rFonts w:asciiTheme="majorEastAsia" w:eastAsiaTheme="majorEastAsia" w:hAnsiTheme="majorEastAsia" w:cs="Gungsuh" w:hint="eastAsia"/>
          <w:b/>
          <w:color w:val="000000" w:themeColor="text1"/>
          <w:sz w:val="22"/>
          <w:szCs w:val="22"/>
          <w:lang w:eastAsia="zh-TW"/>
        </w:rPr>
        <w:t>.3</w:t>
      </w:r>
      <w:r w:rsidR="006C6A6E" w:rsidRPr="00E664C6">
        <w:rPr>
          <w:rFonts w:asciiTheme="majorEastAsia" w:eastAsiaTheme="majorEastAsia" w:hAnsiTheme="majorEastAsia" w:cs="Gungsuh"/>
          <w:b/>
          <w:color w:val="000000" w:themeColor="text1"/>
          <w:sz w:val="22"/>
          <w:szCs w:val="22"/>
          <w:lang w:eastAsia="zh-TW"/>
        </w:rPr>
        <w:t>家長支持「</w:t>
      </w:r>
      <w:r w:rsidR="006C6A6E" w:rsidRPr="00E664C6">
        <w:rPr>
          <w:rFonts w:asciiTheme="majorEastAsia" w:eastAsiaTheme="majorEastAsia" w:hAnsiTheme="majorEastAsia" w:cs="Gungsuh" w:hint="eastAsia"/>
          <w:b/>
          <w:color w:val="000000" w:themeColor="text1"/>
          <w:sz w:val="22"/>
          <w:szCs w:val="22"/>
          <w:lang w:eastAsia="zh-TW"/>
        </w:rPr>
        <w:t>人</w:t>
      </w:r>
      <w:r w:rsidR="006C6A6E" w:rsidRPr="00E664C6">
        <w:rPr>
          <w:rFonts w:asciiTheme="majorEastAsia" w:eastAsiaTheme="majorEastAsia" w:hAnsiTheme="majorEastAsia" w:cs="Gungsuh"/>
          <w:b/>
          <w:color w:val="000000" w:themeColor="text1"/>
          <w:sz w:val="22"/>
          <w:szCs w:val="22"/>
          <w:lang w:eastAsia="zh-TW"/>
        </w:rPr>
        <w:t>本支援」和「</w:t>
      </w:r>
      <w:r w:rsidR="006C6A6E" w:rsidRPr="00E664C6">
        <w:rPr>
          <w:rFonts w:asciiTheme="majorEastAsia" w:eastAsiaTheme="majorEastAsia" w:hAnsiTheme="majorEastAsia" w:cs="Gungsuh" w:hint="eastAsia"/>
          <w:b/>
          <w:color w:val="000000" w:themeColor="text1"/>
          <w:sz w:val="22"/>
          <w:szCs w:val="22"/>
          <w:lang w:eastAsia="zh-TW"/>
        </w:rPr>
        <w:t>校本支援</w:t>
      </w:r>
      <w:r w:rsidR="006C6A6E" w:rsidRPr="00E664C6">
        <w:rPr>
          <w:rFonts w:asciiTheme="majorEastAsia" w:eastAsiaTheme="majorEastAsia" w:hAnsiTheme="majorEastAsia" w:cs="Gungsuh"/>
          <w:b/>
          <w:color w:val="000000" w:themeColor="text1"/>
          <w:sz w:val="22"/>
          <w:szCs w:val="22"/>
          <w:lang w:eastAsia="zh-TW"/>
        </w:rPr>
        <w:t>」雙軌制的支援模式</w:t>
      </w:r>
      <w:bookmarkEnd w:id="7"/>
    </w:p>
    <w:p w14:paraId="39AD81DB" w14:textId="77777777" w:rsidR="006C6A6E" w:rsidRPr="00E664C6" w:rsidRDefault="006C6A6E" w:rsidP="00187C1F">
      <w:pPr>
        <w:rPr>
          <w:rFonts w:asciiTheme="majorEastAsia" w:eastAsiaTheme="majorEastAsia" w:hAnsiTheme="majorEastAsia" w:cs="Gungsuh"/>
          <w:color w:val="000000" w:themeColor="text1"/>
          <w:sz w:val="22"/>
          <w:szCs w:val="22"/>
          <w:lang w:eastAsia="zh-TW"/>
        </w:rPr>
      </w:pPr>
      <w:r w:rsidRPr="00E664C6">
        <w:rPr>
          <w:rFonts w:asciiTheme="majorEastAsia" w:eastAsiaTheme="majorEastAsia" w:hAnsiTheme="majorEastAsia" w:cs="Gungsuh"/>
          <w:color w:val="000000" w:themeColor="text1"/>
          <w:sz w:val="22"/>
          <w:szCs w:val="22"/>
          <w:lang w:eastAsia="zh-TW"/>
        </w:rPr>
        <w:t>現時學齡SEN兒童主要透過校本形式接受SEN支援</w:t>
      </w:r>
      <w:r w:rsidRPr="00E664C6">
        <w:rPr>
          <w:rFonts w:asciiTheme="majorEastAsia" w:eastAsiaTheme="majorEastAsia" w:hAnsiTheme="majorEastAsia" w:cs="Gungsuh" w:hint="eastAsia"/>
          <w:color w:val="000000" w:themeColor="text1"/>
          <w:sz w:val="22"/>
          <w:szCs w:val="22"/>
          <w:lang w:eastAsia="zh-TW"/>
        </w:rPr>
        <w:t>，</w:t>
      </w:r>
      <w:r w:rsidRPr="00E664C6">
        <w:rPr>
          <w:rFonts w:asciiTheme="majorEastAsia" w:eastAsiaTheme="majorEastAsia" w:hAnsiTheme="majorEastAsia" w:cs="Gungsuh"/>
          <w:color w:val="000000" w:themeColor="text1"/>
          <w:sz w:val="22"/>
          <w:szCs w:val="22"/>
          <w:lang w:eastAsia="zh-TW"/>
        </w:rPr>
        <w:t>但由於現時校本支援的局限性導致部分SEN兒童在校未能得到有效支援，而教師在面對教學之餘，仍要兼顧SEN兒童融合</w:t>
      </w:r>
      <w:r w:rsidRPr="00E664C6">
        <w:rPr>
          <w:rFonts w:asciiTheme="majorEastAsia" w:eastAsiaTheme="majorEastAsia" w:hAnsiTheme="majorEastAsia" w:cs="Gungsuh" w:hint="eastAsia"/>
          <w:color w:val="000000" w:themeColor="text1"/>
          <w:sz w:val="22"/>
          <w:szCs w:val="22"/>
          <w:lang w:eastAsia="zh-TW"/>
        </w:rPr>
        <w:t>主</w:t>
      </w:r>
      <w:r w:rsidRPr="00E664C6">
        <w:rPr>
          <w:rFonts w:asciiTheme="majorEastAsia" w:eastAsiaTheme="majorEastAsia" w:hAnsiTheme="majorEastAsia" w:cs="Gungsuh"/>
          <w:color w:val="000000" w:themeColor="text1"/>
          <w:sz w:val="22"/>
          <w:szCs w:val="22"/>
          <w:lang w:eastAsia="zh-TW"/>
        </w:rPr>
        <w:t>流教育，對教師來講亦有較大壓力。在八個個案當中，受訪者一致贊成「</w:t>
      </w:r>
      <w:r w:rsidRPr="00E664C6">
        <w:rPr>
          <w:rFonts w:asciiTheme="majorEastAsia" w:eastAsiaTheme="majorEastAsia" w:hAnsiTheme="majorEastAsia" w:cs="Gungsuh" w:hint="eastAsia"/>
          <w:color w:val="000000" w:themeColor="text1"/>
          <w:sz w:val="22"/>
          <w:szCs w:val="22"/>
          <w:lang w:eastAsia="zh-TW"/>
        </w:rPr>
        <w:t>人</w:t>
      </w:r>
      <w:r w:rsidRPr="00E664C6">
        <w:rPr>
          <w:rFonts w:asciiTheme="majorEastAsia" w:eastAsiaTheme="majorEastAsia" w:hAnsiTheme="majorEastAsia" w:cs="Gungsuh"/>
          <w:color w:val="000000" w:themeColor="text1"/>
          <w:sz w:val="22"/>
          <w:szCs w:val="22"/>
          <w:lang w:eastAsia="zh-TW"/>
        </w:rPr>
        <w:t>本支援」和「</w:t>
      </w:r>
      <w:r w:rsidRPr="00E664C6">
        <w:rPr>
          <w:rFonts w:asciiTheme="majorEastAsia" w:eastAsiaTheme="majorEastAsia" w:hAnsiTheme="majorEastAsia" w:cs="Gungsuh" w:hint="eastAsia"/>
          <w:color w:val="000000" w:themeColor="text1"/>
          <w:sz w:val="22"/>
          <w:szCs w:val="22"/>
          <w:lang w:eastAsia="zh-TW"/>
        </w:rPr>
        <w:t>校本支援</w:t>
      </w:r>
      <w:r w:rsidRPr="00E664C6">
        <w:rPr>
          <w:rFonts w:asciiTheme="majorEastAsia" w:eastAsiaTheme="majorEastAsia" w:hAnsiTheme="majorEastAsia" w:cs="Gungsuh"/>
          <w:color w:val="000000" w:themeColor="text1"/>
          <w:sz w:val="22"/>
          <w:szCs w:val="22"/>
          <w:lang w:eastAsia="zh-TW"/>
        </w:rPr>
        <w:t>」雙軌制的支援模式。</w:t>
      </w:r>
      <w:r w:rsidRPr="00E664C6">
        <w:rPr>
          <w:rFonts w:asciiTheme="majorEastAsia" w:eastAsiaTheme="majorEastAsia" w:hAnsiTheme="majorEastAsia" w:cs="Gungsuh" w:hint="eastAsia"/>
          <w:color w:val="000000" w:themeColor="text1"/>
          <w:sz w:val="22"/>
          <w:szCs w:val="22"/>
          <w:lang w:eastAsia="zh-TW"/>
        </w:rPr>
        <w:t>政府</w:t>
      </w:r>
      <w:proofErr w:type="gramStart"/>
      <w:r w:rsidRPr="00E664C6">
        <w:rPr>
          <w:rFonts w:asciiTheme="majorEastAsia" w:eastAsiaTheme="majorEastAsia" w:hAnsiTheme="majorEastAsia" w:cs="Gungsuh" w:hint="eastAsia"/>
          <w:color w:val="000000" w:themeColor="text1"/>
          <w:sz w:val="22"/>
          <w:szCs w:val="22"/>
          <w:lang w:eastAsia="zh-TW"/>
        </w:rPr>
        <w:t>可效仿本</w:t>
      </w:r>
      <w:proofErr w:type="gramEnd"/>
      <w:r w:rsidRPr="00E664C6">
        <w:rPr>
          <w:rFonts w:asciiTheme="majorEastAsia" w:eastAsiaTheme="majorEastAsia" w:hAnsiTheme="majorEastAsia" w:cs="Gungsuh" w:hint="eastAsia"/>
          <w:color w:val="000000" w:themeColor="text1"/>
          <w:sz w:val="22"/>
          <w:szCs w:val="22"/>
          <w:lang w:eastAsia="zh-TW"/>
        </w:rPr>
        <w:t>會的</w:t>
      </w:r>
      <w:r w:rsidRPr="00E664C6">
        <w:rPr>
          <w:rFonts w:asciiTheme="majorEastAsia" w:eastAsiaTheme="majorEastAsia" w:hAnsiTheme="majorEastAsia" w:cs="Gungsuh"/>
          <w:color w:val="000000" w:themeColor="text1"/>
          <w:sz w:val="22"/>
          <w:szCs w:val="22"/>
          <w:lang w:eastAsia="zh-TW"/>
        </w:rPr>
        <w:t>「</w:t>
      </w:r>
      <w:r w:rsidRPr="00E664C6">
        <w:rPr>
          <w:rFonts w:asciiTheme="majorEastAsia" w:eastAsiaTheme="majorEastAsia" w:hAnsiTheme="majorEastAsia" w:cs="Gungsuh" w:hint="eastAsia"/>
          <w:color w:val="000000" w:themeColor="text1"/>
          <w:sz w:val="22"/>
          <w:szCs w:val="22"/>
          <w:lang w:eastAsia="zh-TW"/>
        </w:rPr>
        <w:t>為學</w:t>
      </w:r>
      <w:r w:rsidRPr="00E664C6">
        <w:rPr>
          <w:rFonts w:asciiTheme="majorEastAsia" w:eastAsiaTheme="majorEastAsia" w:hAnsiTheme="majorEastAsia" w:cs="Gungsuh"/>
          <w:color w:val="000000" w:themeColor="text1"/>
          <w:sz w:val="22"/>
          <w:szCs w:val="22"/>
          <w:lang w:eastAsia="zh-TW"/>
        </w:rPr>
        <w:t>齡特殊教育需要兒童提供學習訓練津貼先導計劃」</w:t>
      </w:r>
      <w:r w:rsidRPr="00E664C6">
        <w:rPr>
          <w:rFonts w:asciiTheme="majorEastAsia" w:eastAsiaTheme="majorEastAsia" w:hAnsiTheme="majorEastAsia" w:cs="Gungsuh" w:hint="eastAsia"/>
          <w:color w:val="000000" w:themeColor="text1"/>
          <w:sz w:val="22"/>
          <w:szCs w:val="22"/>
          <w:lang w:eastAsia="zh-TW"/>
        </w:rPr>
        <w:t>，個別支援基層SEN的兒童</w:t>
      </w:r>
      <w:r w:rsidRPr="00E664C6">
        <w:rPr>
          <w:rFonts w:asciiTheme="majorEastAsia" w:eastAsiaTheme="majorEastAsia" w:hAnsiTheme="majorEastAsia" w:cs="Gungsuh"/>
          <w:color w:val="000000" w:themeColor="text1"/>
          <w:sz w:val="22"/>
          <w:szCs w:val="22"/>
          <w:lang w:eastAsia="zh-TW"/>
        </w:rPr>
        <w:t>在坊間獲取補習、課外活動或治療性訓練。</w:t>
      </w:r>
    </w:p>
    <w:p w14:paraId="08EABFC7" w14:textId="77777777" w:rsidR="005A0A3F" w:rsidRDefault="005A0A3F" w:rsidP="00A23566">
      <w:pPr>
        <w:rPr>
          <w:rFonts w:ascii="新細明體" w:eastAsia="新細明體" w:hAnsi="新細明體"/>
          <w:color w:val="000000" w:themeColor="text1"/>
          <w:sz w:val="22"/>
          <w:szCs w:val="22"/>
          <w:lang w:eastAsia="zh-TW"/>
        </w:rPr>
      </w:pPr>
    </w:p>
    <w:p w14:paraId="1A731E14" w14:textId="77777777" w:rsidR="00800A31" w:rsidRDefault="00800A31" w:rsidP="00A23566">
      <w:pPr>
        <w:rPr>
          <w:rFonts w:ascii="新細明體" w:eastAsia="新細明體" w:hAnsi="新細明體"/>
          <w:color w:val="000000" w:themeColor="text1"/>
          <w:sz w:val="22"/>
          <w:szCs w:val="22"/>
          <w:lang w:eastAsia="zh-TW"/>
        </w:rPr>
      </w:pPr>
    </w:p>
    <w:p w14:paraId="4D55A4CE" w14:textId="77777777" w:rsidR="00800A31" w:rsidRDefault="00800A31" w:rsidP="00A23566">
      <w:pPr>
        <w:rPr>
          <w:rFonts w:ascii="新細明體" w:eastAsia="新細明體" w:hAnsi="新細明體"/>
          <w:color w:val="000000" w:themeColor="text1"/>
          <w:sz w:val="22"/>
          <w:szCs w:val="22"/>
          <w:lang w:eastAsia="zh-TW"/>
        </w:rPr>
      </w:pPr>
    </w:p>
    <w:p w14:paraId="69A04DDF" w14:textId="77777777" w:rsidR="00800A31" w:rsidRDefault="00800A31" w:rsidP="00A23566">
      <w:pPr>
        <w:rPr>
          <w:rFonts w:ascii="新細明體" w:eastAsia="新細明體" w:hAnsi="新細明體"/>
          <w:color w:val="000000" w:themeColor="text1"/>
          <w:sz w:val="22"/>
          <w:szCs w:val="22"/>
          <w:lang w:eastAsia="zh-TW"/>
        </w:rPr>
      </w:pPr>
    </w:p>
    <w:p w14:paraId="6C9987C3" w14:textId="03509A31" w:rsidR="00583F95" w:rsidRPr="00E664C6" w:rsidRDefault="00873777" w:rsidP="00583F95">
      <w:pPr>
        <w:rPr>
          <w:rFonts w:ascii="新細明體" w:eastAsia="新細明體" w:hAnsi="新細明體"/>
          <w:b/>
          <w:color w:val="000000" w:themeColor="text1"/>
          <w:sz w:val="22"/>
          <w:szCs w:val="22"/>
          <w:lang w:eastAsia="zh-TW"/>
        </w:rPr>
      </w:pPr>
      <w:r w:rsidRPr="00E664C6">
        <w:rPr>
          <w:rFonts w:ascii="新細明體" w:eastAsia="新細明體" w:hAnsi="新細明體" w:hint="eastAsia"/>
          <w:b/>
          <w:color w:val="000000" w:themeColor="text1"/>
          <w:sz w:val="22"/>
          <w:szCs w:val="22"/>
          <w:lang w:eastAsia="zh-TW"/>
        </w:rPr>
        <w:lastRenderedPageBreak/>
        <w:t>三、</w:t>
      </w:r>
      <w:r w:rsidR="00583F95" w:rsidRPr="00E664C6">
        <w:rPr>
          <w:rFonts w:ascii="新細明體" w:eastAsia="新細明體" w:hAnsi="新細明體" w:hint="eastAsia"/>
          <w:b/>
          <w:color w:val="000000" w:themeColor="text1"/>
          <w:sz w:val="22"/>
          <w:szCs w:val="22"/>
          <w:lang w:eastAsia="zh-TW"/>
        </w:rPr>
        <w:t>政策建議</w:t>
      </w:r>
    </w:p>
    <w:p w14:paraId="45B1BA28" w14:textId="5E02EDEC" w:rsidR="00E664C6" w:rsidRPr="00E664C6" w:rsidRDefault="00E664C6" w:rsidP="00E664C6">
      <w:pPr>
        <w:ind w:firstLineChars="200" w:firstLine="440"/>
        <w:jc w:val="both"/>
        <w:rPr>
          <w:rFonts w:asciiTheme="majorEastAsia" w:eastAsiaTheme="majorEastAsia" w:hAnsiTheme="majorEastAsia"/>
          <w:color w:val="000000" w:themeColor="text1"/>
          <w:sz w:val="22"/>
          <w:szCs w:val="22"/>
          <w:lang w:eastAsia="zh-TW"/>
        </w:rPr>
      </w:pPr>
      <w:r w:rsidRPr="00E664C6">
        <w:rPr>
          <w:rFonts w:asciiTheme="majorEastAsia" w:eastAsiaTheme="majorEastAsia" w:hAnsiTheme="majorEastAsia" w:hint="eastAsia"/>
          <w:color w:val="000000" w:themeColor="text1"/>
          <w:sz w:val="22"/>
          <w:szCs w:val="22"/>
          <w:lang w:eastAsia="zh-TW"/>
        </w:rPr>
        <w:t>本會認同教育局繼續在</w:t>
      </w:r>
      <w:r w:rsidRPr="00E664C6">
        <w:rPr>
          <w:rFonts w:asciiTheme="majorEastAsia" w:eastAsiaTheme="majorEastAsia" w:hAnsiTheme="majorEastAsia"/>
          <w:color w:val="000000" w:themeColor="text1"/>
          <w:sz w:val="22"/>
          <w:szCs w:val="22"/>
          <w:lang w:eastAsia="zh-TW"/>
        </w:rPr>
        <w:t>「</w:t>
      </w:r>
      <w:r w:rsidRPr="00E664C6">
        <w:rPr>
          <w:rFonts w:asciiTheme="majorEastAsia" w:eastAsiaTheme="majorEastAsia" w:hAnsiTheme="majorEastAsia" w:hint="eastAsia"/>
          <w:color w:val="000000" w:themeColor="text1"/>
          <w:sz w:val="22"/>
          <w:szCs w:val="22"/>
          <w:lang w:eastAsia="zh-TW"/>
        </w:rPr>
        <w:t>校</w:t>
      </w:r>
      <w:r w:rsidRPr="00E664C6">
        <w:rPr>
          <w:rFonts w:asciiTheme="majorEastAsia" w:eastAsiaTheme="majorEastAsia" w:hAnsiTheme="majorEastAsia"/>
          <w:color w:val="000000" w:themeColor="text1"/>
          <w:sz w:val="22"/>
          <w:szCs w:val="22"/>
          <w:lang w:eastAsia="zh-TW"/>
        </w:rPr>
        <w:t>本支援」</w:t>
      </w:r>
      <w:r w:rsidRPr="00E664C6">
        <w:rPr>
          <w:rFonts w:asciiTheme="majorEastAsia" w:eastAsiaTheme="majorEastAsia" w:hAnsiTheme="majorEastAsia" w:hint="eastAsia"/>
          <w:color w:val="000000" w:themeColor="text1"/>
          <w:sz w:val="22"/>
          <w:szCs w:val="22"/>
          <w:lang w:eastAsia="zh-TW"/>
        </w:rPr>
        <w:t>模</w:t>
      </w:r>
      <w:r w:rsidRPr="00E664C6">
        <w:rPr>
          <w:rFonts w:asciiTheme="majorEastAsia" w:eastAsiaTheme="majorEastAsia" w:hAnsiTheme="majorEastAsia"/>
          <w:color w:val="000000" w:themeColor="text1"/>
          <w:sz w:val="22"/>
          <w:szCs w:val="22"/>
          <w:lang w:eastAsia="zh-TW"/>
        </w:rPr>
        <w:t>式</w:t>
      </w:r>
      <w:r w:rsidRPr="00E664C6">
        <w:rPr>
          <w:rFonts w:asciiTheme="majorEastAsia" w:eastAsiaTheme="majorEastAsia" w:hAnsiTheme="majorEastAsia" w:hint="eastAsia"/>
          <w:color w:val="000000" w:themeColor="text1"/>
          <w:sz w:val="22"/>
          <w:szCs w:val="22"/>
          <w:lang w:eastAsia="zh-TW"/>
        </w:rPr>
        <w:t>下繼續向公營普通學校提供更多的現金支援以協助SEN兒童融入主流教育，但也需檢視</w:t>
      </w:r>
      <w:r w:rsidRPr="00E664C6">
        <w:rPr>
          <w:rFonts w:asciiTheme="majorEastAsia" w:eastAsiaTheme="majorEastAsia" w:hAnsiTheme="majorEastAsia"/>
          <w:color w:val="000000" w:themeColor="text1"/>
          <w:sz w:val="22"/>
          <w:szCs w:val="22"/>
          <w:lang w:eastAsia="zh-TW"/>
        </w:rPr>
        <w:t>「</w:t>
      </w:r>
      <w:r w:rsidRPr="00E664C6">
        <w:rPr>
          <w:rFonts w:asciiTheme="majorEastAsia" w:eastAsiaTheme="majorEastAsia" w:hAnsiTheme="majorEastAsia" w:hint="eastAsia"/>
          <w:color w:val="000000" w:themeColor="text1"/>
          <w:sz w:val="22"/>
          <w:szCs w:val="22"/>
          <w:lang w:eastAsia="zh-TW"/>
        </w:rPr>
        <w:t>校</w:t>
      </w:r>
      <w:r w:rsidRPr="00E664C6">
        <w:rPr>
          <w:rFonts w:asciiTheme="majorEastAsia" w:eastAsiaTheme="majorEastAsia" w:hAnsiTheme="majorEastAsia"/>
          <w:color w:val="000000" w:themeColor="text1"/>
          <w:sz w:val="22"/>
          <w:szCs w:val="22"/>
          <w:lang w:eastAsia="zh-TW"/>
        </w:rPr>
        <w:t>本支援」的局限性，積極考慮「</w:t>
      </w:r>
      <w:r w:rsidRPr="00E664C6">
        <w:rPr>
          <w:rFonts w:asciiTheme="majorEastAsia" w:eastAsiaTheme="majorEastAsia" w:hAnsiTheme="majorEastAsia" w:hint="eastAsia"/>
          <w:color w:val="000000" w:themeColor="text1"/>
          <w:sz w:val="22"/>
          <w:szCs w:val="22"/>
          <w:lang w:eastAsia="zh-TW"/>
        </w:rPr>
        <w:t>校</w:t>
      </w:r>
      <w:r w:rsidRPr="00E664C6">
        <w:rPr>
          <w:rFonts w:asciiTheme="majorEastAsia" w:eastAsiaTheme="majorEastAsia" w:hAnsiTheme="majorEastAsia"/>
          <w:color w:val="000000" w:themeColor="text1"/>
          <w:sz w:val="22"/>
          <w:szCs w:val="22"/>
          <w:lang w:eastAsia="zh-TW"/>
        </w:rPr>
        <w:t>本支援」和「</w:t>
      </w:r>
      <w:r w:rsidRPr="00E664C6">
        <w:rPr>
          <w:rFonts w:asciiTheme="majorEastAsia" w:eastAsiaTheme="majorEastAsia" w:hAnsiTheme="majorEastAsia" w:hint="eastAsia"/>
          <w:color w:val="000000" w:themeColor="text1"/>
          <w:sz w:val="22"/>
          <w:szCs w:val="22"/>
          <w:lang w:eastAsia="zh-TW"/>
        </w:rPr>
        <w:t>人本</w:t>
      </w:r>
      <w:r w:rsidRPr="00E664C6">
        <w:rPr>
          <w:rFonts w:asciiTheme="majorEastAsia" w:eastAsiaTheme="majorEastAsia" w:hAnsiTheme="majorEastAsia"/>
          <w:color w:val="000000" w:themeColor="text1"/>
          <w:sz w:val="22"/>
          <w:szCs w:val="22"/>
          <w:lang w:eastAsia="zh-TW"/>
        </w:rPr>
        <w:t>支援」的雙軌制支援模式，以更加有效地協助SEN學齡兒童融入主流教育。</w:t>
      </w:r>
    </w:p>
    <w:p w14:paraId="6ED5214B" w14:textId="77777777" w:rsidR="00E664C6" w:rsidRPr="00E664C6" w:rsidRDefault="00E664C6" w:rsidP="00E664C6">
      <w:pPr>
        <w:ind w:firstLineChars="200" w:firstLine="440"/>
        <w:jc w:val="both"/>
        <w:rPr>
          <w:rFonts w:asciiTheme="majorEastAsia" w:eastAsiaTheme="majorEastAsia" w:hAnsiTheme="majorEastAsia"/>
          <w:color w:val="000000" w:themeColor="text1"/>
          <w:sz w:val="22"/>
          <w:szCs w:val="22"/>
          <w:lang w:eastAsia="zh-TW"/>
        </w:rPr>
      </w:pPr>
    </w:p>
    <w:p w14:paraId="73AC927E" w14:textId="55339B31" w:rsidR="00E664C6" w:rsidRPr="00E664C6" w:rsidRDefault="00E664C6" w:rsidP="00E664C6">
      <w:pPr>
        <w:jc w:val="both"/>
        <w:rPr>
          <w:rFonts w:asciiTheme="majorEastAsia" w:eastAsiaTheme="majorEastAsia" w:hAnsiTheme="majorEastAsia"/>
          <w:b/>
          <w:color w:val="000000" w:themeColor="text1"/>
          <w:sz w:val="22"/>
          <w:szCs w:val="22"/>
          <w:lang w:eastAsia="zh-TW"/>
        </w:rPr>
      </w:pPr>
      <w:r w:rsidRPr="00E664C6">
        <w:rPr>
          <w:rFonts w:asciiTheme="majorEastAsia" w:eastAsia="SimSun" w:hAnsiTheme="majorEastAsia"/>
          <w:b/>
          <w:color w:val="000000" w:themeColor="text1"/>
          <w:sz w:val="22"/>
          <w:szCs w:val="22"/>
          <w:lang w:eastAsia="zh-TW"/>
        </w:rPr>
        <w:t>3.1</w:t>
      </w:r>
      <w:r w:rsidRPr="00E664C6">
        <w:rPr>
          <w:rFonts w:asciiTheme="majorEastAsia" w:eastAsiaTheme="majorEastAsia" w:hAnsiTheme="majorEastAsia" w:hint="eastAsia"/>
          <w:b/>
          <w:color w:val="000000" w:themeColor="text1"/>
          <w:sz w:val="22"/>
          <w:szCs w:val="22"/>
          <w:lang w:eastAsia="zh-TW"/>
        </w:rPr>
        <w:t>採用</w:t>
      </w:r>
      <w:r w:rsidRPr="00E664C6">
        <w:rPr>
          <w:rFonts w:asciiTheme="majorEastAsia" w:eastAsiaTheme="majorEastAsia" w:hAnsiTheme="majorEastAsia"/>
          <w:b/>
          <w:color w:val="000000" w:themeColor="text1"/>
          <w:sz w:val="22"/>
          <w:szCs w:val="22"/>
          <w:lang w:eastAsia="zh-TW"/>
        </w:rPr>
        <w:t>「</w:t>
      </w:r>
      <w:r w:rsidRPr="00E664C6">
        <w:rPr>
          <w:rFonts w:asciiTheme="majorEastAsia" w:eastAsiaTheme="majorEastAsia" w:hAnsiTheme="majorEastAsia" w:hint="eastAsia"/>
          <w:b/>
          <w:color w:val="000000" w:themeColor="text1"/>
          <w:sz w:val="22"/>
          <w:szCs w:val="22"/>
          <w:lang w:eastAsia="zh-TW"/>
        </w:rPr>
        <w:t>校</w:t>
      </w:r>
      <w:r w:rsidRPr="00E664C6">
        <w:rPr>
          <w:rFonts w:asciiTheme="majorEastAsia" w:eastAsiaTheme="majorEastAsia" w:hAnsiTheme="majorEastAsia"/>
          <w:b/>
          <w:color w:val="000000" w:themeColor="text1"/>
          <w:sz w:val="22"/>
          <w:szCs w:val="22"/>
          <w:lang w:eastAsia="zh-TW"/>
        </w:rPr>
        <w:t>本支援」和「</w:t>
      </w:r>
      <w:r w:rsidRPr="00E664C6">
        <w:rPr>
          <w:rFonts w:asciiTheme="majorEastAsia" w:eastAsiaTheme="majorEastAsia" w:hAnsiTheme="majorEastAsia" w:hint="eastAsia"/>
          <w:b/>
          <w:color w:val="000000" w:themeColor="text1"/>
          <w:sz w:val="22"/>
          <w:szCs w:val="22"/>
          <w:lang w:eastAsia="zh-TW"/>
        </w:rPr>
        <w:t>人本</w:t>
      </w:r>
      <w:r w:rsidRPr="00E664C6">
        <w:rPr>
          <w:rFonts w:asciiTheme="majorEastAsia" w:eastAsiaTheme="majorEastAsia" w:hAnsiTheme="majorEastAsia"/>
          <w:b/>
          <w:color w:val="000000" w:themeColor="text1"/>
          <w:sz w:val="22"/>
          <w:szCs w:val="22"/>
          <w:lang w:eastAsia="zh-TW"/>
        </w:rPr>
        <w:t>支援」的雙軌制支援模式協助</w:t>
      </w:r>
      <w:r w:rsidRPr="00E664C6">
        <w:rPr>
          <w:rFonts w:asciiTheme="majorEastAsia" w:eastAsiaTheme="majorEastAsia" w:hAnsiTheme="majorEastAsia" w:hint="eastAsia"/>
          <w:b/>
          <w:color w:val="000000" w:themeColor="text1"/>
          <w:sz w:val="22"/>
          <w:szCs w:val="22"/>
          <w:lang w:eastAsia="zh-TW"/>
        </w:rPr>
        <w:t>學齡</w:t>
      </w:r>
      <w:r w:rsidRPr="00E664C6">
        <w:rPr>
          <w:rFonts w:asciiTheme="majorEastAsia" w:eastAsiaTheme="majorEastAsia" w:hAnsiTheme="majorEastAsia"/>
          <w:b/>
          <w:color w:val="000000" w:themeColor="text1"/>
          <w:sz w:val="22"/>
          <w:szCs w:val="22"/>
          <w:lang w:eastAsia="zh-TW"/>
        </w:rPr>
        <w:t>SEN兒童</w:t>
      </w:r>
    </w:p>
    <w:p w14:paraId="56F4A455" w14:textId="1516256D" w:rsidR="00E664C6" w:rsidRPr="00E664C6" w:rsidRDefault="00E664C6" w:rsidP="00E664C6">
      <w:pPr>
        <w:pStyle w:val="a3"/>
        <w:widowControl/>
        <w:numPr>
          <w:ilvl w:val="0"/>
          <w:numId w:val="24"/>
        </w:numPr>
        <w:ind w:leftChars="0"/>
        <w:contextualSpacing/>
        <w:jc w:val="both"/>
        <w:rPr>
          <w:rFonts w:asciiTheme="majorEastAsia" w:eastAsiaTheme="majorEastAsia" w:hAnsiTheme="majorEastAsia"/>
          <w:color w:val="000000" w:themeColor="text1"/>
          <w:sz w:val="22"/>
        </w:rPr>
      </w:pPr>
      <w:r w:rsidRPr="00E664C6">
        <w:rPr>
          <w:rFonts w:asciiTheme="majorEastAsia" w:eastAsiaTheme="majorEastAsia" w:hAnsiTheme="majorEastAsia"/>
          <w:color w:val="000000" w:themeColor="text1"/>
          <w:sz w:val="22"/>
        </w:rPr>
        <w:t>推出「</w:t>
      </w:r>
      <w:r w:rsidRPr="00E664C6">
        <w:rPr>
          <w:rFonts w:asciiTheme="majorEastAsia" w:eastAsiaTheme="majorEastAsia" w:hAnsiTheme="majorEastAsia" w:hint="eastAsia"/>
          <w:color w:val="000000" w:themeColor="text1"/>
          <w:sz w:val="22"/>
        </w:rPr>
        <w:t>為學</w:t>
      </w:r>
      <w:r w:rsidRPr="00E664C6">
        <w:rPr>
          <w:rFonts w:asciiTheme="majorEastAsia" w:eastAsiaTheme="majorEastAsia" w:hAnsiTheme="majorEastAsia"/>
          <w:color w:val="000000" w:themeColor="text1"/>
          <w:sz w:val="22"/>
        </w:rPr>
        <w:t>齡特殊教育需要兒童提供學習訓練津貼先導計劃」的「</w:t>
      </w:r>
      <w:r w:rsidRPr="00E664C6">
        <w:rPr>
          <w:rFonts w:asciiTheme="majorEastAsia" w:eastAsiaTheme="majorEastAsia" w:hAnsiTheme="majorEastAsia" w:hint="eastAsia"/>
          <w:color w:val="000000" w:themeColor="text1"/>
          <w:sz w:val="22"/>
        </w:rPr>
        <w:t>人本支援</w:t>
      </w:r>
      <w:r w:rsidRPr="00E664C6">
        <w:rPr>
          <w:rFonts w:asciiTheme="majorEastAsia" w:eastAsiaTheme="majorEastAsia" w:hAnsiTheme="majorEastAsia"/>
          <w:color w:val="000000" w:themeColor="text1"/>
          <w:sz w:val="22"/>
        </w:rPr>
        <w:t>」計劃</w:t>
      </w:r>
      <w:r w:rsidRPr="00E664C6">
        <w:rPr>
          <w:rFonts w:asciiTheme="majorEastAsia" w:eastAsiaTheme="majorEastAsia" w:hAnsiTheme="majorEastAsia" w:hint="eastAsia"/>
          <w:color w:val="000000" w:themeColor="text1"/>
          <w:sz w:val="22"/>
        </w:rPr>
        <w:t>，</w:t>
      </w:r>
      <w:proofErr w:type="gramStart"/>
      <w:r w:rsidRPr="00E664C6">
        <w:rPr>
          <w:rFonts w:asciiTheme="majorEastAsia" w:eastAsiaTheme="majorEastAsia" w:hAnsiTheme="majorEastAsia"/>
          <w:color w:val="000000" w:themeColor="text1"/>
          <w:sz w:val="22"/>
        </w:rPr>
        <w:t>為</w:t>
      </w:r>
      <w:r w:rsidRPr="00E664C6">
        <w:rPr>
          <w:rFonts w:asciiTheme="majorEastAsia" w:eastAsiaTheme="majorEastAsia" w:hAnsiTheme="majorEastAsia" w:hint="eastAsia"/>
          <w:color w:val="000000" w:themeColor="text1"/>
          <w:sz w:val="22"/>
        </w:rPr>
        <w:t>確</w:t>
      </w:r>
      <w:r w:rsidRPr="00E664C6">
        <w:rPr>
          <w:rFonts w:asciiTheme="majorEastAsia" w:eastAsiaTheme="majorEastAsia" w:hAnsiTheme="majorEastAsia"/>
          <w:color w:val="000000" w:themeColor="text1"/>
          <w:sz w:val="22"/>
        </w:rPr>
        <w:t>診</w:t>
      </w:r>
      <w:proofErr w:type="gramEnd"/>
      <w:r w:rsidRPr="00E664C6">
        <w:rPr>
          <w:rFonts w:asciiTheme="majorEastAsia" w:eastAsiaTheme="majorEastAsia" w:hAnsiTheme="majorEastAsia"/>
          <w:color w:val="000000" w:themeColor="text1"/>
          <w:sz w:val="22"/>
        </w:rPr>
        <w:t>有特殊教育需要（SEN）</w:t>
      </w:r>
      <w:r w:rsidRPr="00E664C6">
        <w:rPr>
          <w:rFonts w:asciiTheme="majorEastAsia" w:eastAsiaTheme="majorEastAsia" w:hAnsiTheme="majorEastAsia" w:hint="eastAsia"/>
          <w:color w:val="000000" w:themeColor="text1"/>
          <w:sz w:val="22"/>
        </w:rPr>
        <w:t>的</w:t>
      </w:r>
      <w:r w:rsidRPr="00E664C6">
        <w:rPr>
          <w:rFonts w:asciiTheme="majorEastAsia" w:eastAsiaTheme="majorEastAsia" w:hAnsiTheme="majorEastAsia"/>
          <w:color w:val="000000" w:themeColor="text1"/>
          <w:sz w:val="22"/>
        </w:rPr>
        <w:t>學齡兒童</w:t>
      </w:r>
      <w:r w:rsidRPr="00E664C6">
        <w:rPr>
          <w:rFonts w:asciiTheme="majorEastAsia" w:eastAsiaTheme="majorEastAsia" w:hAnsiTheme="majorEastAsia" w:hint="eastAsia"/>
          <w:color w:val="000000" w:themeColor="text1"/>
          <w:sz w:val="22"/>
        </w:rPr>
        <w:t>提</w:t>
      </w:r>
      <w:r w:rsidRPr="00E664C6">
        <w:rPr>
          <w:rFonts w:asciiTheme="majorEastAsia" w:eastAsiaTheme="majorEastAsia" w:hAnsiTheme="majorEastAsia"/>
          <w:color w:val="000000" w:themeColor="text1"/>
          <w:sz w:val="22"/>
        </w:rPr>
        <w:t>供每月</w:t>
      </w:r>
      <w:r w:rsidRPr="00E664C6">
        <w:rPr>
          <w:rFonts w:asciiTheme="majorEastAsia" w:eastAsiaTheme="majorEastAsia" w:hAnsiTheme="majorEastAsia" w:hint="eastAsia"/>
          <w:color w:val="000000" w:themeColor="text1"/>
          <w:sz w:val="22"/>
        </w:rPr>
        <w:t>1</w:t>
      </w:r>
      <w:r w:rsidRPr="00E664C6">
        <w:rPr>
          <w:rFonts w:asciiTheme="majorEastAsia" w:eastAsiaTheme="majorEastAsia" w:hAnsiTheme="majorEastAsia"/>
          <w:color w:val="000000" w:themeColor="text1"/>
          <w:sz w:val="22"/>
        </w:rPr>
        <w:t>200</w:t>
      </w:r>
      <w:r w:rsidRPr="00E664C6">
        <w:rPr>
          <w:rFonts w:asciiTheme="majorEastAsia" w:eastAsiaTheme="majorEastAsia" w:hAnsiTheme="majorEastAsia" w:hint="eastAsia"/>
          <w:color w:val="000000" w:themeColor="text1"/>
          <w:sz w:val="22"/>
        </w:rPr>
        <w:t>元</w:t>
      </w:r>
      <w:r w:rsidRPr="00E664C6">
        <w:rPr>
          <w:rFonts w:asciiTheme="majorEastAsia" w:eastAsiaTheme="majorEastAsia" w:hAnsiTheme="majorEastAsia"/>
          <w:color w:val="000000" w:themeColor="text1"/>
          <w:sz w:val="22"/>
        </w:rPr>
        <w:t>的</w:t>
      </w:r>
      <w:r w:rsidRPr="00E664C6">
        <w:rPr>
          <w:rFonts w:asciiTheme="majorEastAsia" w:eastAsiaTheme="majorEastAsia" w:hAnsiTheme="majorEastAsia" w:hint="eastAsia"/>
          <w:color w:val="000000" w:themeColor="text1"/>
          <w:sz w:val="22"/>
        </w:rPr>
        <w:t>現金</w:t>
      </w:r>
      <w:r w:rsidRPr="00E664C6">
        <w:rPr>
          <w:rFonts w:asciiTheme="majorEastAsia" w:eastAsiaTheme="majorEastAsia" w:hAnsiTheme="majorEastAsia"/>
          <w:color w:val="000000" w:themeColor="text1"/>
          <w:sz w:val="22"/>
        </w:rPr>
        <w:t>資助</w:t>
      </w:r>
      <w:r w:rsidRPr="00E664C6">
        <w:rPr>
          <w:rFonts w:asciiTheme="majorEastAsia" w:eastAsiaTheme="majorEastAsia" w:hAnsiTheme="majorEastAsia" w:hint="eastAsia"/>
          <w:color w:val="000000" w:themeColor="text1"/>
          <w:sz w:val="22"/>
        </w:rPr>
        <w:t>，用於</w:t>
      </w:r>
      <w:r w:rsidRPr="00E664C6">
        <w:rPr>
          <w:rFonts w:asciiTheme="majorEastAsia" w:eastAsiaTheme="majorEastAsia" w:hAnsiTheme="majorEastAsia"/>
          <w:color w:val="000000" w:themeColor="text1"/>
          <w:sz w:val="22"/>
        </w:rPr>
        <w:t>訓練、興趣學習和</w:t>
      </w:r>
      <w:r w:rsidRPr="00E664C6">
        <w:rPr>
          <w:rFonts w:asciiTheme="majorEastAsia" w:eastAsiaTheme="majorEastAsia" w:hAnsiTheme="majorEastAsia" w:hint="eastAsia"/>
          <w:color w:val="000000" w:themeColor="text1"/>
          <w:sz w:val="22"/>
        </w:rPr>
        <w:t>學</w:t>
      </w:r>
      <w:r w:rsidRPr="00E664C6">
        <w:rPr>
          <w:rFonts w:asciiTheme="majorEastAsia" w:eastAsiaTheme="majorEastAsia" w:hAnsiTheme="majorEastAsia"/>
          <w:color w:val="000000" w:themeColor="text1"/>
          <w:sz w:val="22"/>
        </w:rPr>
        <w:t>業補習</w:t>
      </w:r>
      <w:r w:rsidRPr="00E664C6">
        <w:rPr>
          <w:rFonts w:asciiTheme="majorEastAsia" w:eastAsiaTheme="majorEastAsia" w:hAnsiTheme="majorEastAsia" w:hint="eastAsia"/>
          <w:color w:val="000000" w:themeColor="text1"/>
          <w:sz w:val="22"/>
        </w:rPr>
        <w:t>，發展SEN兒童的多元智能。計劃初期可利有關愛基金或獎券基金推出先導計劃，再委託第三方機構定期評估計劃成效，希望計劃可納入</w:t>
      </w:r>
      <w:proofErr w:type="gramStart"/>
      <w:r w:rsidRPr="00E664C6">
        <w:rPr>
          <w:rFonts w:asciiTheme="majorEastAsia" w:eastAsiaTheme="majorEastAsia" w:hAnsiTheme="majorEastAsia" w:hint="eastAsia"/>
          <w:color w:val="000000" w:themeColor="text1"/>
          <w:sz w:val="22"/>
        </w:rPr>
        <w:t>恒</w:t>
      </w:r>
      <w:proofErr w:type="gramEnd"/>
      <w:r w:rsidRPr="00E664C6">
        <w:rPr>
          <w:rFonts w:asciiTheme="majorEastAsia" w:eastAsiaTheme="majorEastAsia" w:hAnsiTheme="majorEastAsia" w:hint="eastAsia"/>
          <w:color w:val="000000" w:themeColor="text1"/>
          <w:sz w:val="22"/>
        </w:rPr>
        <w:t>常政府資助計劃</w:t>
      </w:r>
      <w:r w:rsidRPr="00E664C6">
        <w:rPr>
          <w:rFonts w:asciiTheme="majorEastAsia" w:eastAsia="SimSun" w:hAnsiTheme="majorEastAsia" w:hint="eastAsia"/>
          <w:color w:val="000000" w:themeColor="text1"/>
          <w:sz w:val="22"/>
        </w:rPr>
        <w:t>；</w:t>
      </w:r>
    </w:p>
    <w:p w14:paraId="7E8D4A43" w14:textId="643B4549" w:rsidR="00E664C6" w:rsidRPr="00E664C6" w:rsidRDefault="00E664C6" w:rsidP="00E664C6">
      <w:pPr>
        <w:pStyle w:val="a3"/>
        <w:widowControl/>
        <w:numPr>
          <w:ilvl w:val="0"/>
          <w:numId w:val="24"/>
        </w:numPr>
        <w:ind w:leftChars="0"/>
        <w:contextualSpacing/>
        <w:rPr>
          <w:rFonts w:asciiTheme="majorEastAsia" w:eastAsiaTheme="majorEastAsia" w:hAnsiTheme="majorEastAsia"/>
          <w:color w:val="000000" w:themeColor="text1"/>
          <w:sz w:val="22"/>
        </w:rPr>
      </w:pPr>
      <w:r w:rsidRPr="00E664C6">
        <w:rPr>
          <w:rFonts w:asciiTheme="majorEastAsia" w:eastAsiaTheme="majorEastAsia" w:hAnsiTheme="majorEastAsia" w:hint="eastAsia"/>
          <w:color w:val="000000" w:themeColor="text1"/>
          <w:sz w:val="22"/>
        </w:rPr>
        <w:t>仿效學前康復服務，設立中央社會福利署康復服務轉</w:t>
      </w:r>
      <w:proofErr w:type="gramStart"/>
      <w:r w:rsidRPr="00E664C6">
        <w:rPr>
          <w:rFonts w:asciiTheme="majorEastAsia" w:eastAsiaTheme="majorEastAsia" w:hAnsiTheme="majorEastAsia" w:hint="eastAsia"/>
          <w:color w:val="000000" w:themeColor="text1"/>
          <w:sz w:val="22"/>
        </w:rPr>
        <w:t>介</w:t>
      </w:r>
      <w:proofErr w:type="gramEnd"/>
      <w:r w:rsidRPr="00E664C6">
        <w:rPr>
          <w:rFonts w:asciiTheme="majorEastAsia" w:eastAsiaTheme="majorEastAsia" w:hAnsiTheme="majorEastAsia" w:hint="eastAsia"/>
          <w:color w:val="000000" w:themeColor="text1"/>
          <w:sz w:val="22"/>
        </w:rPr>
        <w:t>系統，利用關愛基金或獎券基金，將社會福利署的「</w:t>
      </w:r>
      <w:proofErr w:type="gramStart"/>
      <w:r w:rsidRPr="00E664C6">
        <w:rPr>
          <w:rFonts w:asciiTheme="majorEastAsia" w:eastAsiaTheme="majorEastAsia" w:hAnsiTheme="majorEastAsia" w:hint="eastAsia"/>
          <w:color w:val="000000" w:themeColor="text1"/>
          <w:sz w:val="22"/>
        </w:rPr>
        <w:t>為輪候</w:t>
      </w:r>
      <w:proofErr w:type="gramEnd"/>
      <w:r w:rsidRPr="00E664C6">
        <w:rPr>
          <w:rFonts w:asciiTheme="majorEastAsia" w:eastAsiaTheme="majorEastAsia" w:hAnsiTheme="majorEastAsia" w:hint="eastAsia"/>
          <w:color w:val="000000" w:themeColor="text1"/>
          <w:sz w:val="22"/>
        </w:rPr>
        <w:t>資助學前康復服務的兒童提供學習訓練津貼」和「到校學前康復服務試驗計劃」的受惠對象擴展至學齡SEN兒童，並在日後發展成為恆常資助項目</w:t>
      </w:r>
      <w:r w:rsidRPr="00E664C6">
        <w:rPr>
          <w:rFonts w:asciiTheme="majorEastAsia" w:eastAsia="SimSun" w:hAnsiTheme="majorEastAsia" w:hint="eastAsia"/>
          <w:color w:val="000000" w:themeColor="text1"/>
          <w:sz w:val="22"/>
        </w:rPr>
        <w:t>；</w:t>
      </w:r>
    </w:p>
    <w:p w14:paraId="0D66F085" w14:textId="77777777" w:rsidR="00E664C6" w:rsidRPr="00E664C6" w:rsidRDefault="00E664C6" w:rsidP="00E664C6">
      <w:pPr>
        <w:pStyle w:val="a3"/>
        <w:widowControl/>
        <w:numPr>
          <w:ilvl w:val="0"/>
          <w:numId w:val="24"/>
        </w:numPr>
        <w:ind w:leftChars="0"/>
        <w:contextualSpacing/>
        <w:rPr>
          <w:rFonts w:asciiTheme="majorEastAsia" w:eastAsiaTheme="majorEastAsia" w:hAnsiTheme="majorEastAsia"/>
          <w:color w:val="000000" w:themeColor="text1"/>
          <w:sz w:val="22"/>
        </w:rPr>
      </w:pPr>
      <w:r w:rsidRPr="00E664C6">
        <w:rPr>
          <w:rFonts w:asciiTheme="majorEastAsia" w:eastAsiaTheme="majorEastAsia" w:hAnsiTheme="majorEastAsia" w:hint="eastAsia"/>
          <w:color w:val="000000" w:themeColor="text1"/>
          <w:sz w:val="22"/>
        </w:rPr>
        <w:t>社會福利署及教育局應聯合制定學前SEN兒童過渡到學齡階段的支援方案；</w:t>
      </w:r>
    </w:p>
    <w:p w14:paraId="4125D264" w14:textId="77777777" w:rsidR="00E664C6" w:rsidRPr="00E664C6" w:rsidRDefault="00E664C6" w:rsidP="00E664C6">
      <w:pPr>
        <w:pStyle w:val="a3"/>
        <w:jc w:val="both"/>
        <w:rPr>
          <w:rFonts w:asciiTheme="majorEastAsia" w:eastAsiaTheme="majorEastAsia" w:hAnsiTheme="majorEastAsia"/>
          <w:color w:val="000000" w:themeColor="text1"/>
          <w:sz w:val="22"/>
        </w:rPr>
      </w:pPr>
    </w:p>
    <w:p w14:paraId="58117362" w14:textId="50DDF4C2" w:rsidR="00E664C6" w:rsidRPr="00E664C6" w:rsidRDefault="00E664C6" w:rsidP="00E664C6">
      <w:pPr>
        <w:jc w:val="both"/>
        <w:rPr>
          <w:rFonts w:asciiTheme="majorEastAsia" w:eastAsiaTheme="minorEastAsia" w:hAnsiTheme="majorEastAsia"/>
          <w:b/>
          <w:color w:val="000000" w:themeColor="text1"/>
          <w:sz w:val="22"/>
          <w:szCs w:val="22"/>
          <w:lang w:eastAsia="zh-TW"/>
        </w:rPr>
      </w:pPr>
      <w:r w:rsidRPr="00E664C6">
        <w:rPr>
          <w:rFonts w:asciiTheme="majorEastAsia" w:eastAsia="SimSun" w:hAnsiTheme="majorEastAsia"/>
          <w:b/>
          <w:color w:val="000000" w:themeColor="text1"/>
          <w:sz w:val="22"/>
          <w:szCs w:val="22"/>
          <w:lang w:eastAsia="zh-TW"/>
        </w:rPr>
        <w:t xml:space="preserve">3.2 </w:t>
      </w:r>
      <w:r w:rsidRPr="00E664C6">
        <w:rPr>
          <w:rFonts w:asciiTheme="majorEastAsia" w:eastAsiaTheme="majorEastAsia" w:hAnsiTheme="majorEastAsia" w:hint="eastAsia"/>
          <w:b/>
          <w:color w:val="000000" w:themeColor="text1"/>
          <w:sz w:val="22"/>
          <w:szCs w:val="22"/>
          <w:lang w:eastAsia="zh-TW"/>
        </w:rPr>
        <w:t>進</w:t>
      </w:r>
      <w:r w:rsidRPr="00E664C6">
        <w:rPr>
          <w:rFonts w:asciiTheme="majorEastAsia" w:eastAsiaTheme="majorEastAsia" w:hAnsiTheme="majorEastAsia"/>
          <w:b/>
          <w:color w:val="000000" w:themeColor="text1"/>
          <w:sz w:val="22"/>
          <w:szCs w:val="22"/>
          <w:lang w:eastAsia="zh-TW"/>
        </w:rPr>
        <w:t>一步改善融合教育下「</w:t>
      </w:r>
      <w:r w:rsidRPr="00E664C6">
        <w:rPr>
          <w:rFonts w:asciiTheme="majorEastAsia" w:eastAsiaTheme="majorEastAsia" w:hAnsiTheme="majorEastAsia" w:hint="eastAsia"/>
          <w:b/>
          <w:color w:val="000000" w:themeColor="text1"/>
          <w:sz w:val="22"/>
          <w:szCs w:val="22"/>
          <w:lang w:eastAsia="zh-TW"/>
        </w:rPr>
        <w:t>校</w:t>
      </w:r>
      <w:r w:rsidRPr="00E664C6">
        <w:rPr>
          <w:rFonts w:asciiTheme="majorEastAsia" w:eastAsiaTheme="majorEastAsia" w:hAnsiTheme="majorEastAsia"/>
          <w:b/>
          <w:color w:val="000000" w:themeColor="text1"/>
          <w:sz w:val="22"/>
          <w:szCs w:val="22"/>
          <w:lang w:eastAsia="zh-TW"/>
        </w:rPr>
        <w:t>本支援」服務</w:t>
      </w:r>
    </w:p>
    <w:p w14:paraId="6383FD61" w14:textId="684B55ED" w:rsidR="00E664C6" w:rsidRPr="00E664C6" w:rsidRDefault="00E664C6" w:rsidP="00E664C6">
      <w:pPr>
        <w:pStyle w:val="a3"/>
        <w:widowControl/>
        <w:numPr>
          <w:ilvl w:val="0"/>
          <w:numId w:val="24"/>
        </w:numPr>
        <w:ind w:leftChars="0"/>
        <w:contextualSpacing/>
        <w:rPr>
          <w:rFonts w:asciiTheme="majorEastAsia" w:eastAsiaTheme="majorEastAsia" w:hAnsiTheme="majorEastAsia"/>
          <w:color w:val="000000" w:themeColor="text1"/>
          <w:sz w:val="22"/>
        </w:rPr>
      </w:pPr>
      <w:r w:rsidRPr="00E664C6">
        <w:rPr>
          <w:rFonts w:asciiTheme="majorEastAsia" w:eastAsiaTheme="majorEastAsia" w:hAnsiTheme="majorEastAsia" w:hint="eastAsia"/>
          <w:color w:val="000000" w:themeColor="text1"/>
          <w:sz w:val="22"/>
        </w:rPr>
        <w:t>教育局應加強監察並訂立指引，根據</w:t>
      </w:r>
      <w:r w:rsidRPr="00E664C6">
        <w:rPr>
          <w:rFonts w:asciiTheme="majorEastAsia" w:eastAsiaTheme="majorEastAsia" w:hAnsiTheme="majorEastAsia"/>
          <w:color w:val="000000" w:themeColor="text1"/>
          <w:sz w:val="22"/>
        </w:rPr>
        <w:t>SEN</w:t>
      </w:r>
      <w:r w:rsidRPr="00E664C6">
        <w:rPr>
          <w:rFonts w:asciiTheme="majorEastAsia" w:eastAsiaTheme="majorEastAsia" w:hAnsiTheme="majorEastAsia" w:hint="eastAsia"/>
          <w:color w:val="000000" w:themeColor="text1"/>
          <w:sz w:val="22"/>
        </w:rPr>
        <w:t>的種類列明「學習支援津貼」不同支援層級相對應的服務，確保層級清晰透明</w:t>
      </w:r>
      <w:r w:rsidRPr="00E664C6">
        <w:rPr>
          <w:rFonts w:asciiTheme="majorEastAsia" w:eastAsia="新細明體" w:hAnsiTheme="majorEastAsia" w:hint="eastAsia"/>
          <w:color w:val="000000" w:themeColor="text1"/>
          <w:sz w:val="22"/>
        </w:rPr>
        <w:t>，</w:t>
      </w:r>
      <w:r w:rsidRPr="00E664C6">
        <w:rPr>
          <w:rFonts w:asciiTheme="majorEastAsia" w:eastAsia="新細明體" w:hAnsiTheme="majorEastAsia"/>
          <w:color w:val="000000" w:themeColor="text1"/>
          <w:sz w:val="22"/>
        </w:rPr>
        <w:t xml:space="preserve"> </w:t>
      </w:r>
      <w:r w:rsidRPr="00E664C6">
        <w:rPr>
          <w:rFonts w:asciiTheme="majorEastAsia" w:eastAsia="新細明體" w:hAnsiTheme="majorEastAsia" w:hint="eastAsia"/>
          <w:color w:val="000000" w:themeColor="text1"/>
          <w:sz w:val="22"/>
        </w:rPr>
        <w:t>亦應派發簡單通告予學生家長告知每</w:t>
      </w:r>
      <w:proofErr w:type="gramStart"/>
      <w:r w:rsidRPr="00E664C6">
        <w:rPr>
          <w:rFonts w:asciiTheme="majorEastAsia" w:eastAsia="新細明體" w:hAnsiTheme="majorEastAsia" w:hint="eastAsia"/>
          <w:color w:val="000000" w:themeColor="text1"/>
          <w:sz w:val="22"/>
        </w:rPr>
        <w:t>個</w:t>
      </w:r>
      <w:proofErr w:type="gramEnd"/>
      <w:r w:rsidRPr="00E664C6">
        <w:rPr>
          <w:rFonts w:asciiTheme="majorEastAsia" w:eastAsia="新細明體" w:hAnsiTheme="majorEastAsia" w:hint="eastAsia"/>
          <w:color w:val="000000" w:themeColor="text1"/>
          <w:sz w:val="22"/>
        </w:rPr>
        <w:t>學期</w:t>
      </w:r>
      <w:r w:rsidRPr="00E664C6">
        <w:rPr>
          <w:rFonts w:asciiTheme="majorEastAsia" w:eastAsia="新細明體" w:hAnsiTheme="majorEastAsia"/>
          <w:color w:val="000000" w:themeColor="text1"/>
          <w:sz w:val="22"/>
        </w:rPr>
        <w:t>/</w:t>
      </w:r>
      <w:r w:rsidRPr="00E664C6">
        <w:rPr>
          <w:rFonts w:asciiTheme="majorEastAsia" w:eastAsia="新細明體" w:hAnsiTheme="majorEastAsia" w:hint="eastAsia"/>
          <w:color w:val="000000" w:themeColor="text1"/>
          <w:sz w:val="22"/>
        </w:rPr>
        <w:t>學年學生所處的支援層級，將獲派的服務；</w:t>
      </w:r>
    </w:p>
    <w:p w14:paraId="5E16764E" w14:textId="707D0A33" w:rsidR="00E664C6" w:rsidRPr="00E664C6" w:rsidRDefault="00E664C6" w:rsidP="00E664C6">
      <w:pPr>
        <w:pStyle w:val="a3"/>
        <w:widowControl/>
        <w:numPr>
          <w:ilvl w:val="0"/>
          <w:numId w:val="24"/>
        </w:numPr>
        <w:ind w:leftChars="0"/>
        <w:contextualSpacing/>
        <w:rPr>
          <w:rFonts w:asciiTheme="majorEastAsia" w:eastAsiaTheme="majorEastAsia" w:hAnsiTheme="majorEastAsia"/>
          <w:color w:val="000000" w:themeColor="text1"/>
          <w:sz w:val="22"/>
        </w:rPr>
      </w:pPr>
      <w:r w:rsidRPr="00E664C6">
        <w:rPr>
          <w:rFonts w:asciiTheme="majorEastAsia" w:eastAsiaTheme="majorEastAsia" w:hAnsiTheme="majorEastAsia" w:hint="eastAsia"/>
          <w:color w:val="000000" w:themeColor="text1"/>
          <w:sz w:val="22"/>
        </w:rPr>
        <w:t>為改善「學習支援津貼」下學校外購服務的質素，教育局應設立一個核准及服務認證機制，並規定學校必須向已獲取認證的機構購買服務；</w:t>
      </w:r>
    </w:p>
    <w:p w14:paraId="17512B7A" w14:textId="7F03F5A7" w:rsidR="00E664C6" w:rsidRPr="00E664C6" w:rsidRDefault="00E664C6" w:rsidP="00E664C6">
      <w:pPr>
        <w:pStyle w:val="a3"/>
        <w:widowControl/>
        <w:numPr>
          <w:ilvl w:val="0"/>
          <w:numId w:val="24"/>
        </w:numPr>
        <w:ind w:leftChars="0"/>
        <w:contextualSpacing/>
        <w:rPr>
          <w:rFonts w:asciiTheme="majorEastAsia" w:eastAsiaTheme="majorEastAsia" w:hAnsiTheme="majorEastAsia"/>
          <w:color w:val="000000" w:themeColor="text1"/>
          <w:sz w:val="22"/>
        </w:rPr>
      </w:pPr>
      <w:r w:rsidRPr="00E664C6">
        <w:rPr>
          <w:rFonts w:asciiTheme="majorEastAsia" w:eastAsiaTheme="majorEastAsia" w:hAnsiTheme="majorEastAsia"/>
          <w:color w:val="000000" w:themeColor="text1"/>
          <w:sz w:val="22"/>
        </w:rPr>
        <w:t>大幅增加</w:t>
      </w:r>
      <w:r w:rsidRPr="00E664C6">
        <w:rPr>
          <w:rFonts w:asciiTheme="majorEastAsia" w:eastAsiaTheme="majorEastAsia" w:hAnsiTheme="majorEastAsia" w:hint="eastAsia"/>
          <w:color w:val="000000" w:themeColor="text1"/>
          <w:sz w:val="22"/>
        </w:rPr>
        <w:t>「學習支援津貼」下第一和第二層支援層級的支援金，取消每間學校的支援上限。</w:t>
      </w:r>
    </w:p>
    <w:p w14:paraId="626CD025" w14:textId="5558AE36" w:rsidR="00E664C6" w:rsidRPr="00E664C6" w:rsidRDefault="00E664C6" w:rsidP="00E664C6">
      <w:pPr>
        <w:pStyle w:val="a3"/>
        <w:widowControl/>
        <w:numPr>
          <w:ilvl w:val="0"/>
          <w:numId w:val="24"/>
        </w:numPr>
        <w:ind w:leftChars="0"/>
        <w:contextualSpacing/>
        <w:rPr>
          <w:rFonts w:asciiTheme="majorEastAsia" w:eastAsiaTheme="majorEastAsia" w:hAnsiTheme="majorEastAsia"/>
          <w:color w:val="000000" w:themeColor="text1"/>
          <w:sz w:val="22"/>
        </w:rPr>
      </w:pPr>
      <w:r w:rsidRPr="00E664C6">
        <w:rPr>
          <w:rFonts w:asciiTheme="majorEastAsia" w:eastAsiaTheme="majorEastAsia" w:hAnsiTheme="majorEastAsia" w:hint="eastAsia"/>
          <w:color w:val="000000" w:themeColor="text1"/>
          <w:sz w:val="22"/>
        </w:rPr>
        <w:t>增撥資源予「加強言語治療津貼」</w:t>
      </w:r>
      <w:r w:rsidRPr="00E664C6">
        <w:rPr>
          <w:rFonts w:asciiTheme="majorEastAsia" w:eastAsia="新細明體" w:hAnsiTheme="majorEastAsia" w:hint="eastAsia"/>
          <w:color w:val="000000" w:themeColor="text1"/>
          <w:sz w:val="22"/>
        </w:rPr>
        <w:t>，增加每名</w:t>
      </w:r>
      <w:r w:rsidRPr="00E664C6">
        <w:rPr>
          <w:rFonts w:asciiTheme="majorEastAsia" w:eastAsia="新細明體" w:hAnsiTheme="majorEastAsia"/>
          <w:color w:val="000000" w:themeColor="text1"/>
          <w:sz w:val="22"/>
        </w:rPr>
        <w:t>SEN</w:t>
      </w:r>
      <w:r w:rsidRPr="00E664C6">
        <w:rPr>
          <w:rFonts w:asciiTheme="majorEastAsia" w:eastAsia="新細明體" w:hAnsiTheme="majorEastAsia" w:hint="eastAsia"/>
          <w:color w:val="000000" w:themeColor="text1"/>
          <w:sz w:val="22"/>
        </w:rPr>
        <w:t>兒童接受言語訓練的時間至</w:t>
      </w:r>
      <w:r w:rsidRPr="00E664C6">
        <w:rPr>
          <w:rFonts w:asciiTheme="majorEastAsia" w:eastAsia="新細明體" w:hAnsiTheme="majorEastAsia"/>
          <w:color w:val="000000" w:themeColor="text1"/>
          <w:sz w:val="22"/>
        </w:rPr>
        <w:t>45</w:t>
      </w:r>
      <w:r w:rsidRPr="00E664C6">
        <w:rPr>
          <w:rFonts w:asciiTheme="majorEastAsia" w:eastAsia="新細明體" w:hAnsiTheme="majorEastAsia" w:hint="eastAsia"/>
          <w:color w:val="000000" w:themeColor="text1"/>
          <w:sz w:val="22"/>
        </w:rPr>
        <w:t>分鐘，訂立指引，按支援層級規定</w:t>
      </w:r>
      <w:r w:rsidRPr="00E664C6">
        <w:rPr>
          <w:rFonts w:asciiTheme="majorEastAsia" w:eastAsia="新細明體" w:hAnsiTheme="majorEastAsia"/>
          <w:color w:val="000000" w:themeColor="text1"/>
          <w:sz w:val="22"/>
        </w:rPr>
        <w:t>SEN</w:t>
      </w:r>
      <w:r w:rsidRPr="00E664C6">
        <w:rPr>
          <w:rFonts w:asciiTheme="majorEastAsia" w:eastAsia="新細明體" w:hAnsiTheme="majorEastAsia" w:hint="eastAsia"/>
          <w:color w:val="000000" w:themeColor="text1"/>
          <w:sz w:val="22"/>
        </w:rPr>
        <w:t>兒童接受服務的頻率</w:t>
      </w:r>
      <w:r w:rsidRPr="00E664C6">
        <w:rPr>
          <w:rFonts w:asciiTheme="majorEastAsia" w:eastAsiaTheme="majorEastAsia" w:hAnsiTheme="majorEastAsia" w:hint="eastAsia"/>
          <w:color w:val="000000" w:themeColor="text1"/>
          <w:sz w:val="22"/>
        </w:rPr>
        <w:t>；</w:t>
      </w:r>
    </w:p>
    <w:p w14:paraId="7CF3CC96" w14:textId="06312256" w:rsidR="00E664C6" w:rsidRPr="00E664C6" w:rsidRDefault="00E664C6" w:rsidP="00E664C6">
      <w:pPr>
        <w:pStyle w:val="a3"/>
        <w:numPr>
          <w:ilvl w:val="0"/>
          <w:numId w:val="24"/>
        </w:numPr>
        <w:autoSpaceDE w:val="0"/>
        <w:autoSpaceDN w:val="0"/>
        <w:adjustRightInd w:val="0"/>
        <w:ind w:leftChars="0"/>
        <w:contextualSpacing/>
        <w:rPr>
          <w:rFonts w:asciiTheme="majorEastAsia" w:eastAsiaTheme="majorEastAsia" w:hAnsiTheme="majorEastAsia"/>
          <w:color w:val="000000" w:themeColor="text1"/>
          <w:sz w:val="22"/>
        </w:rPr>
      </w:pPr>
      <w:r w:rsidRPr="00E664C6">
        <w:rPr>
          <w:rFonts w:asciiTheme="majorEastAsia" w:eastAsiaTheme="majorEastAsia" w:hAnsiTheme="majorEastAsia" w:hint="eastAsia"/>
          <w:color w:val="000000" w:themeColor="text1"/>
          <w:sz w:val="22"/>
        </w:rPr>
        <w:t>教育局應效仿「加強言語治療津貼」，根據學校收錄SEN兒童的種類和數量提供各項針對性津貼，包括「專注力不足、過渡活躍治療津貼」、「讀寫障礙治療津貼」、「發展遲緩治療津貼」等，確保協助校內不同年齡和種類的SEN學童得到相應的支援。</w:t>
      </w:r>
    </w:p>
    <w:p w14:paraId="07B821CB" w14:textId="47553A91" w:rsidR="00E664C6" w:rsidRPr="00E664C6" w:rsidRDefault="00E664C6" w:rsidP="00E664C6">
      <w:pPr>
        <w:pStyle w:val="a3"/>
        <w:widowControl/>
        <w:numPr>
          <w:ilvl w:val="0"/>
          <w:numId w:val="24"/>
        </w:numPr>
        <w:ind w:leftChars="0"/>
        <w:contextualSpacing/>
        <w:rPr>
          <w:rFonts w:asciiTheme="majorEastAsia" w:eastAsiaTheme="majorEastAsia" w:hAnsiTheme="majorEastAsia"/>
          <w:color w:val="000000" w:themeColor="text1"/>
          <w:sz w:val="22"/>
        </w:rPr>
      </w:pPr>
      <w:r w:rsidRPr="00E664C6">
        <w:rPr>
          <w:rFonts w:asciiTheme="majorEastAsia" w:eastAsiaTheme="majorEastAsia" w:hAnsiTheme="majorEastAsia" w:hint="eastAsia"/>
          <w:color w:val="000000" w:themeColor="text1"/>
          <w:sz w:val="22"/>
        </w:rPr>
        <w:t>進一步優化「校本教育心理服務」，優化服務應覆蓋</w:t>
      </w:r>
      <w:r w:rsidRPr="00E664C6">
        <w:rPr>
          <w:rFonts w:asciiTheme="majorEastAsia" w:eastAsiaTheme="majorEastAsia" w:hAnsiTheme="majorEastAsia"/>
          <w:color w:val="000000" w:themeColor="text1"/>
          <w:sz w:val="22"/>
        </w:rPr>
        <w:t>100%</w:t>
      </w:r>
      <w:r w:rsidRPr="00E664C6">
        <w:rPr>
          <w:rFonts w:asciiTheme="majorEastAsia" w:eastAsiaTheme="majorEastAsia" w:hAnsiTheme="majorEastAsia" w:hint="eastAsia"/>
          <w:color w:val="000000" w:themeColor="text1"/>
          <w:sz w:val="22"/>
        </w:rPr>
        <w:t>公營中小學</w:t>
      </w:r>
      <w:r w:rsidRPr="00E664C6">
        <w:rPr>
          <w:rFonts w:asciiTheme="majorEastAsia" w:eastAsia="新細明體" w:hAnsiTheme="majorEastAsia" w:hint="eastAsia"/>
          <w:color w:val="000000" w:themeColor="text1"/>
          <w:sz w:val="22"/>
        </w:rPr>
        <w:t>，除規定教育心理學家每年到訪學校的次數外，亦</w:t>
      </w:r>
      <w:r w:rsidRPr="00E664C6">
        <w:rPr>
          <w:rFonts w:asciiTheme="majorEastAsia" w:eastAsiaTheme="majorEastAsia" w:hAnsiTheme="majorEastAsia" w:hint="eastAsia"/>
          <w:color w:val="000000" w:themeColor="text1"/>
          <w:sz w:val="22"/>
        </w:rPr>
        <w:t>根據學校收錄</w:t>
      </w:r>
      <w:r w:rsidRPr="00E664C6">
        <w:rPr>
          <w:rFonts w:asciiTheme="majorEastAsia" w:eastAsiaTheme="majorEastAsia" w:hAnsiTheme="majorEastAsia"/>
          <w:color w:val="000000" w:themeColor="text1"/>
          <w:sz w:val="22"/>
        </w:rPr>
        <w:t>SEN</w:t>
      </w:r>
      <w:r w:rsidRPr="00E664C6">
        <w:rPr>
          <w:rFonts w:asciiTheme="majorEastAsia" w:eastAsiaTheme="majorEastAsia" w:hAnsiTheme="majorEastAsia" w:hint="eastAsia"/>
          <w:color w:val="000000" w:themeColor="text1"/>
          <w:sz w:val="22"/>
        </w:rPr>
        <w:t>學生的人數和情況安排教育心理學家</w:t>
      </w:r>
      <w:r w:rsidRPr="00E664C6">
        <w:rPr>
          <w:rFonts w:asciiTheme="majorEastAsia" w:eastAsia="新細明體" w:hAnsiTheme="majorEastAsia" w:hint="eastAsia"/>
          <w:color w:val="000000" w:themeColor="text1"/>
          <w:sz w:val="22"/>
        </w:rPr>
        <w:t>；</w:t>
      </w:r>
    </w:p>
    <w:p w14:paraId="7DE1388B" w14:textId="06B414F8" w:rsidR="00E664C6" w:rsidRPr="00E664C6" w:rsidRDefault="00E664C6" w:rsidP="00E664C6">
      <w:pPr>
        <w:pStyle w:val="a3"/>
        <w:widowControl/>
        <w:numPr>
          <w:ilvl w:val="0"/>
          <w:numId w:val="24"/>
        </w:numPr>
        <w:ind w:leftChars="0"/>
        <w:contextualSpacing/>
        <w:rPr>
          <w:rFonts w:ascii="新細明體" w:eastAsia="新細明體" w:hAnsi="新細明體"/>
          <w:sz w:val="22"/>
        </w:rPr>
      </w:pPr>
      <w:r w:rsidRPr="00E664C6">
        <w:rPr>
          <w:rFonts w:ascii="新細明體" w:eastAsia="新細明體" w:hAnsi="新細明體" w:hint="eastAsia"/>
          <w:sz w:val="22"/>
        </w:rPr>
        <w:t>根據不同</w:t>
      </w:r>
      <w:proofErr w:type="gramStart"/>
      <w:r w:rsidRPr="00E664C6">
        <w:rPr>
          <w:rFonts w:ascii="新細明體" w:eastAsia="新細明體" w:hAnsi="新細明體" w:hint="eastAsia"/>
          <w:sz w:val="22"/>
        </w:rPr>
        <w:t>學校取錄</w:t>
      </w:r>
      <w:proofErr w:type="gramEnd"/>
      <w:r w:rsidRPr="00E664C6">
        <w:rPr>
          <w:rFonts w:ascii="新細明體" w:eastAsia="新細明體" w:hAnsi="新細明體"/>
          <w:sz w:val="22"/>
        </w:rPr>
        <w:t>SEN</w:t>
      </w:r>
      <w:r w:rsidRPr="00E664C6">
        <w:rPr>
          <w:rFonts w:ascii="新細明體" w:eastAsia="新細明體" w:hAnsi="新細明體" w:hint="eastAsia"/>
          <w:sz w:val="22"/>
        </w:rPr>
        <w:t>兒童的人數和支援層級安排學位教席的特殊教育需要主任；</w:t>
      </w:r>
    </w:p>
    <w:p w14:paraId="4443164B" w14:textId="77777777" w:rsidR="00E664C6" w:rsidRPr="00E664C6" w:rsidRDefault="00E664C6" w:rsidP="00E664C6">
      <w:pPr>
        <w:pStyle w:val="a3"/>
        <w:widowControl/>
        <w:numPr>
          <w:ilvl w:val="0"/>
          <w:numId w:val="24"/>
        </w:numPr>
        <w:ind w:leftChars="0"/>
        <w:contextualSpacing/>
        <w:rPr>
          <w:rFonts w:ascii="新細明體" w:eastAsia="新細明體" w:hAnsi="新細明體"/>
          <w:sz w:val="22"/>
        </w:rPr>
      </w:pPr>
      <w:proofErr w:type="gramStart"/>
      <w:r w:rsidRPr="00E664C6">
        <w:rPr>
          <w:rFonts w:ascii="新細明體" w:eastAsia="新細明體" w:hAnsi="新細明體" w:hint="eastAsia"/>
          <w:sz w:val="22"/>
        </w:rPr>
        <w:t>加強家校合作</w:t>
      </w:r>
      <w:proofErr w:type="gramEnd"/>
      <w:r w:rsidRPr="00E664C6">
        <w:rPr>
          <w:rFonts w:ascii="新細明體" w:eastAsia="新細明體" w:hAnsi="新細明體" w:hint="eastAsia"/>
          <w:sz w:val="22"/>
        </w:rPr>
        <w:t>，教育局應優化現行的「特殊教育資訊管理系統」（</w:t>
      </w:r>
      <w:r w:rsidRPr="00E664C6">
        <w:rPr>
          <w:rFonts w:ascii="新細明體" w:eastAsia="新細明體" w:hAnsi="新細明體"/>
          <w:sz w:val="22"/>
        </w:rPr>
        <w:t>SEMIS</w:t>
      </w:r>
      <w:r w:rsidRPr="00E664C6">
        <w:rPr>
          <w:rFonts w:ascii="新細明體" w:eastAsia="新細明體" w:hAnsi="新細明體" w:hint="eastAsia"/>
          <w:sz w:val="22"/>
        </w:rPr>
        <w:t>），設立成統一的個案系統以辨識和跟進</w:t>
      </w:r>
      <w:r w:rsidRPr="00E664C6">
        <w:rPr>
          <w:rFonts w:ascii="新細明體" w:eastAsia="新細明體" w:hAnsi="新細明體"/>
          <w:sz w:val="22"/>
        </w:rPr>
        <w:t>SEN</w:t>
      </w:r>
      <w:r w:rsidRPr="00E664C6">
        <w:rPr>
          <w:rFonts w:ascii="新細明體" w:eastAsia="新細明體" w:hAnsi="新細明體" w:hint="eastAsia"/>
          <w:sz w:val="22"/>
        </w:rPr>
        <w:t>兒童在學校和坊間參與支援服務的情況，以全面支援</w:t>
      </w:r>
      <w:r w:rsidRPr="00E664C6">
        <w:rPr>
          <w:rFonts w:ascii="新細明體" w:eastAsia="新細明體" w:hAnsi="新細明體"/>
          <w:sz w:val="22"/>
        </w:rPr>
        <w:t>SEN</w:t>
      </w:r>
      <w:r w:rsidRPr="00E664C6">
        <w:rPr>
          <w:rFonts w:ascii="新細明體" w:eastAsia="新細明體" w:hAnsi="新細明體" w:hint="eastAsia"/>
          <w:sz w:val="22"/>
        </w:rPr>
        <w:t>學童的學業、情緒、行業和社交問題；除兒童外，亦由學校社工、特殊教育統籌主任或教育心理學家為家長提供輔導服務。</w:t>
      </w:r>
    </w:p>
    <w:p w14:paraId="105E5C10" w14:textId="5917D784" w:rsidR="003D2F48" w:rsidRPr="00E664C6" w:rsidRDefault="003D2F48" w:rsidP="00E664C6">
      <w:pPr>
        <w:rPr>
          <w:rFonts w:ascii="新細明體" w:eastAsia="新細明體" w:hAnsi="新細明體"/>
          <w:color w:val="000000" w:themeColor="text1"/>
          <w:sz w:val="22"/>
          <w:szCs w:val="22"/>
          <w:lang w:eastAsia="zh-TW"/>
        </w:rPr>
      </w:pPr>
    </w:p>
    <w:p w14:paraId="671813A7" w14:textId="17A9A811" w:rsidR="007608C8" w:rsidRPr="00E664C6" w:rsidRDefault="007608C8" w:rsidP="00A23566">
      <w:pPr>
        <w:widowControl/>
        <w:contextualSpacing/>
        <w:rPr>
          <w:rFonts w:ascii="新細明體" w:eastAsia="新細明體" w:hAnsi="新細明體"/>
          <w:color w:val="000000" w:themeColor="text1"/>
          <w:sz w:val="22"/>
          <w:szCs w:val="22"/>
          <w:lang w:eastAsia="zh-TW"/>
        </w:rPr>
      </w:pPr>
      <w:r w:rsidRPr="00E664C6">
        <w:rPr>
          <w:rFonts w:ascii="新細明體" w:eastAsia="新細明體" w:hAnsi="新細明體" w:hint="eastAsia"/>
          <w:color w:val="000000" w:themeColor="text1"/>
          <w:sz w:val="22"/>
          <w:szCs w:val="22"/>
          <w:lang w:eastAsia="zh-TW"/>
        </w:rPr>
        <w:t>聯絡及電話</w:t>
      </w:r>
      <w:proofErr w:type="gramStart"/>
      <w:r w:rsidRPr="00E664C6">
        <w:rPr>
          <w:rFonts w:ascii="新細明體" w:eastAsia="新細明體" w:hAnsi="新細明體" w:hint="eastAsia"/>
          <w:color w:val="000000" w:themeColor="text1"/>
          <w:sz w:val="22"/>
          <w:szCs w:val="22"/>
          <w:lang w:eastAsia="zh-TW"/>
        </w:rPr>
        <w:t>︰</w:t>
      </w:r>
      <w:proofErr w:type="gramEnd"/>
      <w:r w:rsidRPr="00E664C6">
        <w:rPr>
          <w:rFonts w:ascii="新細明體" w:eastAsia="新細明體" w:hAnsi="新細明體" w:hint="eastAsia"/>
          <w:color w:val="000000" w:themeColor="text1"/>
          <w:sz w:val="22"/>
          <w:szCs w:val="22"/>
          <w:lang w:eastAsia="zh-TW"/>
        </w:rPr>
        <w:t>黃文杰姑娘（2729 7225/6351 3676）</w:t>
      </w:r>
      <w:r w:rsidR="00A23566" w:rsidRPr="00E664C6">
        <w:rPr>
          <w:rFonts w:ascii="新細明體" w:eastAsia="新細明體" w:hAnsi="新細明體" w:hint="eastAsia"/>
          <w:color w:val="000000" w:themeColor="text1"/>
          <w:sz w:val="22"/>
          <w:szCs w:val="22"/>
          <w:lang w:eastAsia="zh-TW"/>
        </w:rPr>
        <w:t>、施麗珊姑娘（</w:t>
      </w:r>
      <w:r w:rsidR="00A23566" w:rsidRPr="00E664C6">
        <w:rPr>
          <w:rFonts w:ascii="新細明體" w:eastAsia="DengXian" w:hAnsi="新細明體" w:hint="eastAsia"/>
          <w:color w:val="000000" w:themeColor="text1"/>
          <w:sz w:val="22"/>
          <w:szCs w:val="22"/>
          <w:lang w:eastAsia="zh-TW"/>
        </w:rPr>
        <w:t>2713 9165</w:t>
      </w:r>
      <w:r w:rsidR="00A23566" w:rsidRPr="00E664C6">
        <w:rPr>
          <w:rFonts w:ascii="新細明體" w:eastAsia="新細明體" w:hAnsi="新細明體" w:hint="eastAsia"/>
          <w:color w:val="000000" w:themeColor="text1"/>
          <w:sz w:val="22"/>
          <w:szCs w:val="22"/>
          <w:lang w:eastAsia="zh-TW"/>
        </w:rPr>
        <w:t>/9152 4331</w:t>
      </w:r>
      <w:r w:rsidR="00A23566" w:rsidRPr="00E664C6">
        <w:rPr>
          <w:rFonts w:ascii="新細明體" w:eastAsia="新細明體" w:hAnsi="新細明體"/>
          <w:color w:val="000000" w:themeColor="text1"/>
          <w:sz w:val="22"/>
          <w:szCs w:val="22"/>
          <w:lang w:eastAsia="zh-TW"/>
        </w:rPr>
        <w:t>）</w:t>
      </w:r>
    </w:p>
    <w:sectPr w:rsidR="007608C8" w:rsidRPr="00E664C6" w:rsidSect="00172C89">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BF7F2" w14:textId="77777777" w:rsidR="006B2F3D" w:rsidRDefault="006B2F3D" w:rsidP="00583F95">
      <w:r>
        <w:separator/>
      </w:r>
    </w:p>
  </w:endnote>
  <w:endnote w:type="continuationSeparator" w:id="0">
    <w:p w14:paraId="6EA6962C" w14:textId="77777777" w:rsidR="006B2F3D" w:rsidRDefault="006B2F3D" w:rsidP="0058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細明體_HKSCS"/>
    <w:panose1 w:val="00000000000000000000"/>
    <w:charset w:val="88"/>
    <w:family w:val="roman"/>
    <w:notTrueType/>
    <w:pitch w:val="default"/>
    <w:sig w:usb0="00000001" w:usb1="08080000" w:usb2="00000010" w:usb3="00000000" w:csb0="00100000" w:csb1="00000000"/>
  </w:font>
  <w:font w:name="DengXian">
    <w:panose1 w:val="02010600030101010101"/>
    <w:charset w:val="86"/>
    <w:family w:val="auto"/>
    <w:pitch w:val="variable"/>
    <w:sig w:usb0="A00002BF" w:usb1="38CF7CFA" w:usb2="00000016" w:usb3="00000000" w:csb0="0004000F" w:csb1="00000000"/>
  </w:font>
  <w:font w:name="Gungsuh">
    <w:altName w:val="Arial Unicode MS"/>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D81EB" w14:textId="77777777" w:rsidR="006B2F3D" w:rsidRDefault="006B2F3D" w:rsidP="00583F95">
      <w:r>
        <w:separator/>
      </w:r>
    </w:p>
  </w:footnote>
  <w:footnote w:type="continuationSeparator" w:id="0">
    <w:p w14:paraId="227631B6" w14:textId="77777777" w:rsidR="006B2F3D" w:rsidRDefault="006B2F3D" w:rsidP="00583F95">
      <w:r>
        <w:continuationSeparator/>
      </w:r>
    </w:p>
  </w:footnote>
  <w:footnote w:id="1">
    <w:p w14:paraId="1F20C26C" w14:textId="77777777" w:rsidR="007667BF" w:rsidRPr="003E5C43" w:rsidRDefault="007667BF" w:rsidP="007667BF">
      <w:pPr>
        <w:pStyle w:val="a4"/>
        <w:rPr>
          <w:rFonts w:ascii="新細明體" w:eastAsia="新細明體" w:hAnsi="新細明體"/>
          <w:sz w:val="16"/>
          <w:szCs w:val="16"/>
        </w:rPr>
      </w:pPr>
      <w:r w:rsidRPr="00221577">
        <w:rPr>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審核201</w:t>
      </w:r>
      <w:r w:rsidRPr="003E5C43">
        <w:rPr>
          <w:rFonts w:ascii="新細明體" w:eastAsia="新細明體" w:hAnsi="新細明體" w:hint="eastAsia"/>
          <w:sz w:val="16"/>
          <w:szCs w:val="16"/>
        </w:rPr>
        <w:t>8</w:t>
      </w:r>
      <w:r w:rsidRPr="00221577">
        <w:rPr>
          <w:rFonts w:ascii="新細明體" w:eastAsia="新細明體" w:hAnsi="新細明體" w:hint="eastAsia"/>
          <w:sz w:val="16"/>
          <w:szCs w:val="16"/>
        </w:rPr>
        <w:t>/1</w:t>
      </w:r>
      <w:r w:rsidRPr="003E5C43">
        <w:rPr>
          <w:rFonts w:ascii="新細明體" w:eastAsia="新細明體" w:hAnsi="新細明體" w:hint="eastAsia"/>
          <w:sz w:val="16"/>
          <w:szCs w:val="16"/>
        </w:rPr>
        <w:t>9</w:t>
      </w:r>
      <w:r w:rsidRPr="00221577">
        <w:rPr>
          <w:rFonts w:ascii="新細明體" w:eastAsia="新細明體" w:hAnsi="新細明體" w:hint="eastAsia"/>
          <w:sz w:val="16"/>
          <w:szCs w:val="16"/>
        </w:rPr>
        <w:t>年度開支預算管制人員的答復，</w:t>
      </w:r>
      <w:hyperlink r:id="rId1" w:history="1">
        <w:r w:rsidRPr="000E4289">
          <w:rPr>
            <w:rFonts w:ascii="新細明體" w:eastAsia="新細明體" w:hAnsi="新細明體"/>
            <w:sz w:val="16"/>
            <w:szCs w:val="16"/>
          </w:rPr>
          <w:t>http://www.legco.gov.hk/yr15-16/chinese/fc/fc/w_q/lwb-ww-c.pdf</w:t>
        </w:r>
      </w:hyperlink>
      <w:r w:rsidRPr="003E5C43">
        <w:rPr>
          <w:rFonts w:ascii="新細明體" w:eastAsia="新細明體" w:hAnsi="新細明體" w:hint="eastAsia"/>
          <w:sz w:val="16"/>
          <w:szCs w:val="16"/>
        </w:rPr>
        <w:t xml:space="preserve">  P501</w:t>
      </w:r>
    </w:p>
  </w:footnote>
  <w:footnote w:id="2">
    <w:p w14:paraId="46CF6C25" w14:textId="77777777" w:rsidR="007667BF" w:rsidRPr="000E4289" w:rsidRDefault="007667BF" w:rsidP="007667BF">
      <w:pPr>
        <w:pStyle w:val="a4"/>
        <w:rPr>
          <w:rFonts w:ascii="新細明體" w:eastAsia="新細明體" w:hAnsi="新細明體"/>
          <w:sz w:val="16"/>
          <w:szCs w:val="16"/>
        </w:rPr>
      </w:pPr>
      <w:r w:rsidRPr="003E5C43">
        <w:rPr>
          <w:rFonts w:ascii="新細明體" w:eastAsia="新細明體" w:hAnsi="新細明體"/>
          <w:sz w:val="16"/>
          <w:szCs w:val="16"/>
        </w:rPr>
        <w:footnoteRef/>
      </w:r>
      <w:r w:rsidRPr="003E5C43">
        <w:rPr>
          <w:rFonts w:ascii="新細明體" w:eastAsia="新細明體" w:hAnsi="新細明體"/>
          <w:sz w:val="16"/>
          <w:szCs w:val="16"/>
        </w:rPr>
        <w:t xml:space="preserve"> 政 府 帳 目 委 員 會 第 七 十 號報告書 第 4 部 第 3 章 融合教育 </w:t>
      </w:r>
      <w:r>
        <w:rPr>
          <w:rFonts w:ascii="新細明體" w:eastAsia="新細明體" w:hAnsi="新細明體"/>
          <w:sz w:val="16"/>
          <w:szCs w:val="16"/>
        </w:rPr>
        <w:t>2017/18學年</w:t>
      </w:r>
      <w:hyperlink r:id="rId2" w:history="1">
        <w:r w:rsidRPr="00260F2D">
          <w:rPr>
            <w:rStyle w:val="a7"/>
            <w:rFonts w:ascii="新細明體" w:eastAsia="新細明體" w:hAnsi="新細明體"/>
            <w:sz w:val="16"/>
            <w:szCs w:val="16"/>
          </w:rPr>
          <w:t>https://www.legco.gov.hk/yr17-18/chinese/pac/reports/70/m_4c.pdf</w:t>
        </w:r>
        <w:r w:rsidRPr="00260F2D">
          <w:rPr>
            <w:rStyle w:val="a7"/>
            <w:rFonts w:ascii="新細明體" w:eastAsia="新細明體" w:hAnsi="新細明體" w:hint="eastAsia"/>
            <w:sz w:val="16"/>
            <w:szCs w:val="16"/>
          </w:rPr>
          <w:t xml:space="preserve"> P11</w:t>
        </w:r>
      </w:hyperlink>
      <w:r>
        <w:rPr>
          <w:rFonts w:ascii="新細明體" w:eastAsia="新細明體" w:hAnsi="新細明體"/>
          <w:sz w:val="16"/>
          <w:szCs w:val="16"/>
        </w:rPr>
        <w:t xml:space="preserve"> </w:t>
      </w:r>
    </w:p>
  </w:footnote>
  <w:footnote w:id="3">
    <w:p w14:paraId="1E74A926" w14:textId="77777777" w:rsidR="007667BF" w:rsidRPr="000E4289" w:rsidRDefault="007667BF" w:rsidP="007667BF">
      <w:pPr>
        <w:pStyle w:val="a4"/>
        <w:rPr>
          <w:rFonts w:ascii="新細明體" w:eastAsia="新細明體" w:hAnsi="新細明體"/>
          <w:sz w:val="16"/>
          <w:szCs w:val="16"/>
        </w:rPr>
      </w:pPr>
      <w:r w:rsidRPr="000E4289">
        <w:rPr>
          <w:rFonts w:ascii="新細明體" w:eastAsia="新細明體" w:hAnsi="新細明體"/>
          <w:sz w:val="16"/>
          <w:szCs w:val="16"/>
        </w:rPr>
        <w:footnoteRef/>
      </w:r>
      <w:r w:rsidRPr="000E4289">
        <w:rPr>
          <w:rFonts w:ascii="新細明體" w:eastAsia="新細明體" w:hAnsi="新細明體"/>
          <w:sz w:val="16"/>
          <w:szCs w:val="16"/>
        </w:rPr>
        <w:t xml:space="preserve"> https://www.edb.gov.hk/tc/about-edb/publications-stat/figures/special.html</w:t>
      </w:r>
    </w:p>
  </w:footnote>
  <w:footnote w:id="4">
    <w:p w14:paraId="7C89EB3F" w14:textId="77777777" w:rsidR="007667BF" w:rsidRPr="000E4289" w:rsidRDefault="007667BF" w:rsidP="007667BF">
      <w:pPr>
        <w:pStyle w:val="a4"/>
        <w:rPr>
          <w:rFonts w:ascii="新細明體" w:eastAsia="新細明體" w:hAnsi="新細明體"/>
          <w:sz w:val="16"/>
          <w:szCs w:val="16"/>
        </w:rPr>
      </w:pPr>
      <w:r w:rsidRPr="000E4289">
        <w:rPr>
          <w:rFonts w:ascii="新細明體" w:eastAsia="新細明體" w:hAnsi="新細明體"/>
          <w:sz w:val="16"/>
          <w:szCs w:val="16"/>
        </w:rPr>
        <w:footnoteRef/>
      </w:r>
      <w:r w:rsidRPr="000E4289">
        <w:rPr>
          <w:rFonts w:ascii="新細明體" w:eastAsia="新細明體" w:hAnsi="新細明體"/>
          <w:sz w:val="16"/>
          <w:szCs w:val="16"/>
        </w:rPr>
        <w:t xml:space="preserve"> </w:t>
      </w:r>
      <w:hyperlink r:id="rId3" w:history="1">
        <w:r w:rsidRPr="000E4289">
          <w:rPr>
            <w:rFonts w:ascii="新細明體" w:eastAsia="新細明體" w:hAnsi="新細明體"/>
            <w:sz w:val="16"/>
            <w:szCs w:val="16"/>
          </w:rPr>
          <w:t>https://www.legco.gov.hk/yr17-18/chinese/fc/fc/w_q/edb-c.pdf</w:t>
        </w:r>
      </w:hyperlink>
      <w:r w:rsidRPr="000E4289">
        <w:rPr>
          <w:rFonts w:ascii="新細明體" w:eastAsia="新細明體" w:hAnsi="新細明體" w:hint="eastAsia"/>
          <w:sz w:val="16"/>
          <w:szCs w:val="16"/>
        </w:rPr>
        <w:t xml:space="preserve"> P84</w:t>
      </w:r>
    </w:p>
  </w:footnote>
  <w:footnote w:id="5">
    <w:p w14:paraId="37DFA711" w14:textId="77777777" w:rsidR="007667BF" w:rsidRPr="00793B6F" w:rsidRDefault="007667BF" w:rsidP="007667BF">
      <w:pPr>
        <w:pStyle w:val="a4"/>
        <w:rPr>
          <w:rFonts w:eastAsia="SimSun"/>
        </w:rPr>
      </w:pPr>
      <w:r>
        <w:rPr>
          <w:rStyle w:val="a6"/>
        </w:rPr>
        <w:footnoteRef/>
      </w:r>
      <w:r>
        <w:t xml:space="preserve"> </w:t>
      </w:r>
      <w:r>
        <w:rPr>
          <w:rFonts w:eastAsia="SimSun" w:hint="eastAsia"/>
        </w:rPr>
        <w:t>審計署就融合教育文件</w:t>
      </w:r>
      <w:r>
        <w:rPr>
          <w:rFonts w:eastAsia="SimSun" w:hint="eastAsia"/>
        </w:rPr>
        <w:t>2</w:t>
      </w:r>
      <w:r>
        <w:rPr>
          <w:rFonts w:eastAsia="SimSun"/>
        </w:rPr>
        <w:t>0180403 p22</w:t>
      </w:r>
    </w:p>
  </w:footnote>
  <w:footnote w:id="6">
    <w:p w14:paraId="6D327C19" w14:textId="77777777" w:rsidR="002E430A" w:rsidRPr="001F75E3" w:rsidRDefault="002E430A" w:rsidP="002E430A">
      <w:pPr>
        <w:pStyle w:val="a4"/>
        <w:rPr>
          <w:rFonts w:eastAsia="SimSun"/>
        </w:rPr>
      </w:pPr>
      <w:r>
        <w:rPr>
          <w:rStyle w:val="a6"/>
        </w:rPr>
        <w:footnoteRef/>
      </w:r>
      <w:r>
        <w:t xml:space="preserve"> </w:t>
      </w:r>
      <w:r w:rsidRPr="001F75E3">
        <w:t>https://www.edb.gov.hk/attachment/tc/edu-system/special/support/wsa/secondary/allocation_c.pdf</w:t>
      </w:r>
    </w:p>
  </w:footnote>
  <w:footnote w:id="7">
    <w:p w14:paraId="08E98460" w14:textId="77777777" w:rsidR="006C6A6E" w:rsidRPr="00911C6D" w:rsidRDefault="006C6A6E" w:rsidP="006C6A6E">
      <w:pPr>
        <w:pStyle w:val="a4"/>
        <w:rPr>
          <w:rFonts w:ascii="新細明體" w:eastAsia="新細明體" w:hAnsi="新細明體"/>
          <w:sz w:val="16"/>
          <w:szCs w:val="16"/>
        </w:rPr>
      </w:pPr>
      <w:r w:rsidRPr="00911C6D">
        <w:rPr>
          <w:rStyle w:val="a6"/>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rPr>
        <w:t>教育局通告</w:t>
      </w:r>
      <w:r w:rsidRPr="00911C6D">
        <w:rPr>
          <w:rFonts w:ascii="新細明體" w:eastAsia="新細明體" w:hAnsi="新細明體"/>
          <w:sz w:val="16"/>
          <w:szCs w:val="16"/>
        </w:rPr>
        <w:t>EDB(SES3)/SSPA/1 Part 2</w:t>
      </w:r>
      <w:r w:rsidRPr="00911C6D">
        <w:rPr>
          <w:rFonts w:ascii="新細明體" w:eastAsia="新細明體" w:hAnsi="新細明體" w:hint="eastAsia"/>
          <w:sz w:val="16"/>
          <w:szCs w:val="16"/>
        </w:rPr>
        <w:t xml:space="preserve"> </w:t>
      </w:r>
      <w:r w:rsidRPr="00911C6D">
        <w:rPr>
          <w:rFonts w:ascii="新細明體" w:eastAsia="新細明體" w:hAnsi="新細明體"/>
          <w:sz w:val="16"/>
          <w:szCs w:val="16"/>
        </w:rPr>
        <w:t>http://applications.edb.gov.hk/circular/upload/EDBC/EDBC13009C.pdf</w:t>
      </w:r>
    </w:p>
  </w:footnote>
  <w:footnote w:id="8">
    <w:p w14:paraId="01881778" w14:textId="77777777" w:rsidR="006C6A6E" w:rsidRPr="0044116B" w:rsidRDefault="006C6A6E" w:rsidP="006C6A6E">
      <w:pPr>
        <w:pStyle w:val="a4"/>
        <w:rPr>
          <w:rFonts w:eastAsia="SimSun"/>
        </w:rPr>
      </w:pPr>
      <w:r>
        <w:rPr>
          <w:rStyle w:val="a6"/>
        </w:rPr>
        <w:footnoteRef/>
      </w:r>
      <w:r>
        <w:t xml:space="preserve"> </w:t>
      </w:r>
      <w:r w:rsidRPr="0044116B">
        <w:t>https://www.edb.gov.hk/tc/edu-system/special/support/wsa/pro-support/senco/index.html</w:t>
      </w:r>
    </w:p>
  </w:footnote>
  <w:footnote w:id="9">
    <w:p w14:paraId="5CF8F9BC" w14:textId="77777777" w:rsidR="006C6A6E" w:rsidRPr="00B86740" w:rsidRDefault="006C6A6E" w:rsidP="006C6A6E">
      <w:pPr>
        <w:pStyle w:val="a4"/>
        <w:rPr>
          <w:rFonts w:eastAsia="SimSun"/>
        </w:rPr>
      </w:pPr>
      <w:r>
        <w:rPr>
          <w:rStyle w:val="a6"/>
        </w:rPr>
        <w:footnoteRef/>
      </w:r>
      <w:r>
        <w:t xml:space="preserve"> </w:t>
      </w:r>
      <w:r>
        <w:rPr>
          <w:rFonts w:eastAsia="SimSun" w:hint="eastAsia"/>
        </w:rPr>
        <w:t>香港審計署，融合教育，</w:t>
      </w:r>
      <w:r>
        <w:rPr>
          <w:rFonts w:eastAsia="SimSun" w:hint="eastAsia"/>
        </w:rPr>
        <w:t>2</w:t>
      </w:r>
      <w:r>
        <w:rPr>
          <w:rFonts w:eastAsia="SimSun"/>
        </w:rPr>
        <w:t>018</w:t>
      </w:r>
      <w:r>
        <w:rPr>
          <w:rFonts w:eastAsia="SimSun"/>
        </w:rPr>
        <w:t>年</w:t>
      </w:r>
      <w:r>
        <w:rPr>
          <w:rFonts w:eastAsia="SimSun" w:hint="eastAsia"/>
        </w:rPr>
        <w:t>4</w:t>
      </w:r>
      <w:r>
        <w:rPr>
          <w:rFonts w:eastAsia="SimSun" w:hint="eastAsia"/>
        </w:rPr>
        <w:t>月</w:t>
      </w:r>
      <w:r>
        <w:rPr>
          <w:rFonts w:eastAsia="SimSun" w:hint="eastAsia"/>
        </w:rPr>
        <w:t>3</w:t>
      </w:r>
      <w:r>
        <w:rPr>
          <w:rFonts w:eastAsia="SimSun" w:hint="eastAsia"/>
        </w:rPr>
        <w:t>日</w:t>
      </w:r>
    </w:p>
  </w:footnote>
  <w:footnote w:id="10">
    <w:p w14:paraId="56918267" w14:textId="77777777" w:rsidR="006C6A6E" w:rsidRPr="00221577" w:rsidRDefault="006C6A6E" w:rsidP="006C6A6E">
      <w:pPr>
        <w:pStyle w:val="Default"/>
        <w:rPr>
          <w:rFonts w:ascii="新細明體" w:eastAsia="新細明體" w:hAnsi="新細明體"/>
          <w:sz w:val="16"/>
          <w:szCs w:val="16"/>
        </w:rPr>
      </w:pPr>
      <w:r w:rsidRPr="00221577">
        <w:rPr>
          <w:rStyle w:val="a6"/>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cs="Times New Roman" w:hint="eastAsia"/>
          <w:color w:val="auto"/>
          <w:sz w:val="16"/>
          <w:szCs w:val="16"/>
          <w:lang w:val="en-GB"/>
        </w:rPr>
        <w:t>教育局</w:t>
      </w:r>
      <w:r w:rsidRPr="00221577">
        <w:rPr>
          <w:rFonts w:ascii="新細明體" w:eastAsia="新細明體" w:hAnsi="新細明體" w:cs="Times New Roman"/>
          <w:color w:val="auto"/>
          <w:sz w:val="16"/>
          <w:szCs w:val="16"/>
          <w:lang w:val="en-GB"/>
        </w:rPr>
        <w:t xml:space="preserve"> </w:t>
      </w:r>
      <w:r w:rsidRPr="00221577">
        <w:rPr>
          <w:rFonts w:ascii="新細明體" w:eastAsia="新細明體" w:hAnsi="新細明體" w:cs="Times New Roman" w:hint="eastAsia"/>
          <w:color w:val="auto"/>
          <w:sz w:val="16"/>
          <w:szCs w:val="16"/>
          <w:lang w:val="en-GB"/>
        </w:rPr>
        <w:t>二零一六年修訂，校本教育心理服務指引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8B3"/>
      </v:shape>
    </w:pict>
  </w:numPicBullet>
  <w:abstractNum w:abstractNumId="0" w15:restartNumberingAfterBreak="0">
    <w:nsid w:val="0283131D"/>
    <w:multiLevelType w:val="hybridMultilevel"/>
    <w:tmpl w:val="B1601B32"/>
    <w:lvl w:ilvl="0" w:tplc="484AD5A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6050D"/>
    <w:multiLevelType w:val="hybridMultilevel"/>
    <w:tmpl w:val="CECE59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A6A254D"/>
    <w:multiLevelType w:val="hybridMultilevel"/>
    <w:tmpl w:val="E4540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276EC"/>
    <w:multiLevelType w:val="hybridMultilevel"/>
    <w:tmpl w:val="DDAE0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87BAC"/>
    <w:multiLevelType w:val="hybridMultilevel"/>
    <w:tmpl w:val="9B00C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0927BE"/>
    <w:multiLevelType w:val="hybridMultilevel"/>
    <w:tmpl w:val="C5BA1F0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532B9"/>
    <w:multiLevelType w:val="hybridMultilevel"/>
    <w:tmpl w:val="64AA4BFE"/>
    <w:lvl w:ilvl="0" w:tplc="6D4EE45C">
      <w:start w:val="2"/>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E04737"/>
    <w:multiLevelType w:val="hybridMultilevel"/>
    <w:tmpl w:val="920E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307C9"/>
    <w:multiLevelType w:val="hybridMultilevel"/>
    <w:tmpl w:val="0DA28216"/>
    <w:lvl w:ilvl="0" w:tplc="86DADC04">
      <w:start w:val="1"/>
      <w:numFmt w:val="decimal"/>
      <w:lvlText w:val="%1、"/>
      <w:lvlJc w:val="left"/>
      <w:pPr>
        <w:ind w:left="840" w:hanging="360"/>
      </w:pPr>
      <w:rPr>
        <w:rFonts w:eastAsia="SimSu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F81F70"/>
    <w:multiLevelType w:val="hybridMultilevel"/>
    <w:tmpl w:val="89AC2F66"/>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B5D3A90"/>
    <w:multiLevelType w:val="hybridMultilevel"/>
    <w:tmpl w:val="5082F372"/>
    <w:lvl w:ilvl="0" w:tplc="61AC8F6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053227"/>
    <w:multiLevelType w:val="hybridMultilevel"/>
    <w:tmpl w:val="7B3E8202"/>
    <w:lvl w:ilvl="0" w:tplc="DC5C6FD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0F6131C"/>
    <w:multiLevelType w:val="hybridMultilevel"/>
    <w:tmpl w:val="F01CF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9766C"/>
    <w:multiLevelType w:val="hybridMultilevel"/>
    <w:tmpl w:val="A198E42E"/>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EA4FCF"/>
    <w:multiLevelType w:val="hybridMultilevel"/>
    <w:tmpl w:val="E782E216"/>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80301BE"/>
    <w:multiLevelType w:val="hybridMultilevel"/>
    <w:tmpl w:val="2F960F62"/>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982E75"/>
    <w:multiLevelType w:val="hybridMultilevel"/>
    <w:tmpl w:val="E0FE2802"/>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E476235"/>
    <w:multiLevelType w:val="hybridMultilevel"/>
    <w:tmpl w:val="CEF63616"/>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8A73DD"/>
    <w:multiLevelType w:val="hybridMultilevel"/>
    <w:tmpl w:val="901299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3793324"/>
    <w:multiLevelType w:val="hybridMultilevel"/>
    <w:tmpl w:val="5FB4D6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9C0143"/>
    <w:multiLevelType w:val="hybridMultilevel"/>
    <w:tmpl w:val="228258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9F2036"/>
    <w:multiLevelType w:val="hybridMultilevel"/>
    <w:tmpl w:val="6002BA9A"/>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8B3423F"/>
    <w:multiLevelType w:val="hybridMultilevel"/>
    <w:tmpl w:val="37FC4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B5A13A0"/>
    <w:multiLevelType w:val="hybridMultilevel"/>
    <w:tmpl w:val="20C6C0A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0D64ED"/>
    <w:multiLevelType w:val="hybridMultilevel"/>
    <w:tmpl w:val="DC94C1B0"/>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E782997"/>
    <w:multiLevelType w:val="hybridMultilevel"/>
    <w:tmpl w:val="84E844A8"/>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D3362"/>
    <w:multiLevelType w:val="multilevel"/>
    <w:tmpl w:val="4CCC9C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27" w15:restartNumberingAfterBreak="0">
    <w:nsid w:val="4F720CDA"/>
    <w:multiLevelType w:val="hybridMultilevel"/>
    <w:tmpl w:val="07104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CE5DA8"/>
    <w:multiLevelType w:val="hybridMultilevel"/>
    <w:tmpl w:val="8C2ACC5C"/>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8D3B71"/>
    <w:multiLevelType w:val="hybridMultilevel"/>
    <w:tmpl w:val="8C3081E8"/>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CC476E1"/>
    <w:multiLevelType w:val="multilevel"/>
    <w:tmpl w:val="B268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F349C"/>
    <w:multiLevelType w:val="hybridMultilevel"/>
    <w:tmpl w:val="02BE87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0D97FA5"/>
    <w:multiLevelType w:val="hybridMultilevel"/>
    <w:tmpl w:val="43A8DBD6"/>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EC82118"/>
    <w:multiLevelType w:val="hybridMultilevel"/>
    <w:tmpl w:val="81E6DCCC"/>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31"/>
  </w:num>
  <w:num w:numId="3">
    <w:abstractNumId w:val="10"/>
  </w:num>
  <w:num w:numId="4">
    <w:abstractNumId w:val="27"/>
  </w:num>
  <w:num w:numId="5">
    <w:abstractNumId w:val="20"/>
  </w:num>
  <w:num w:numId="6">
    <w:abstractNumId w:val="3"/>
  </w:num>
  <w:num w:numId="7">
    <w:abstractNumId w:val="4"/>
  </w:num>
  <w:num w:numId="8">
    <w:abstractNumId w:val="28"/>
  </w:num>
  <w:num w:numId="9">
    <w:abstractNumId w:val="13"/>
  </w:num>
  <w:num w:numId="10">
    <w:abstractNumId w:val="15"/>
  </w:num>
  <w:num w:numId="11">
    <w:abstractNumId w:val="17"/>
  </w:num>
  <w:num w:numId="12">
    <w:abstractNumId w:val="25"/>
  </w:num>
  <w:num w:numId="13">
    <w:abstractNumId w:val="19"/>
  </w:num>
  <w:num w:numId="14">
    <w:abstractNumId w:val="1"/>
  </w:num>
  <w:num w:numId="15">
    <w:abstractNumId w:val="26"/>
  </w:num>
  <w:num w:numId="16">
    <w:abstractNumId w:val="2"/>
  </w:num>
  <w:num w:numId="17">
    <w:abstractNumId w:val="22"/>
  </w:num>
  <w:num w:numId="18">
    <w:abstractNumId w:val="23"/>
  </w:num>
  <w:num w:numId="19">
    <w:abstractNumId w:val="5"/>
  </w:num>
  <w:num w:numId="20">
    <w:abstractNumId w:val="0"/>
  </w:num>
  <w:num w:numId="21">
    <w:abstractNumId w:val="7"/>
  </w:num>
  <w:num w:numId="22">
    <w:abstractNumId w:val="12"/>
  </w:num>
  <w:num w:numId="23">
    <w:abstractNumId w:val="8"/>
  </w:num>
  <w:num w:numId="24">
    <w:abstractNumId w:val="18"/>
  </w:num>
  <w:num w:numId="25">
    <w:abstractNumId w:val="14"/>
  </w:num>
  <w:num w:numId="26">
    <w:abstractNumId w:val="29"/>
  </w:num>
  <w:num w:numId="27">
    <w:abstractNumId w:val="9"/>
  </w:num>
  <w:num w:numId="28">
    <w:abstractNumId w:val="21"/>
  </w:num>
  <w:num w:numId="29">
    <w:abstractNumId w:val="32"/>
  </w:num>
  <w:num w:numId="30">
    <w:abstractNumId w:val="16"/>
  </w:num>
  <w:num w:numId="31">
    <w:abstractNumId w:val="33"/>
  </w:num>
  <w:num w:numId="32">
    <w:abstractNumId w:val="30"/>
  </w:num>
  <w:num w:numId="33">
    <w:abstractNumId w:val="2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BE"/>
    <w:rsid w:val="0000481F"/>
    <w:rsid w:val="000250D8"/>
    <w:rsid w:val="000346C7"/>
    <w:rsid w:val="000661F1"/>
    <w:rsid w:val="000670D6"/>
    <w:rsid w:val="00096354"/>
    <w:rsid w:val="000D27CE"/>
    <w:rsid w:val="000D7433"/>
    <w:rsid w:val="000E7B70"/>
    <w:rsid w:val="00117F8B"/>
    <w:rsid w:val="00137DC4"/>
    <w:rsid w:val="00143382"/>
    <w:rsid w:val="00166F01"/>
    <w:rsid w:val="00171958"/>
    <w:rsid w:val="00187C1F"/>
    <w:rsid w:val="0019050C"/>
    <w:rsid w:val="001B0DC3"/>
    <w:rsid w:val="001B2236"/>
    <w:rsid w:val="001D01E4"/>
    <w:rsid w:val="001D3152"/>
    <w:rsid w:val="001F1AE2"/>
    <w:rsid w:val="00271031"/>
    <w:rsid w:val="002A5E66"/>
    <w:rsid w:val="002C574E"/>
    <w:rsid w:val="002E430A"/>
    <w:rsid w:val="003173E1"/>
    <w:rsid w:val="00343074"/>
    <w:rsid w:val="003629EC"/>
    <w:rsid w:val="00370E2E"/>
    <w:rsid w:val="003943E5"/>
    <w:rsid w:val="003D2F48"/>
    <w:rsid w:val="00441754"/>
    <w:rsid w:val="00441E3C"/>
    <w:rsid w:val="00452EAF"/>
    <w:rsid w:val="0046171D"/>
    <w:rsid w:val="004963E9"/>
    <w:rsid w:val="004B11D9"/>
    <w:rsid w:val="004C782A"/>
    <w:rsid w:val="004E37AB"/>
    <w:rsid w:val="004E656C"/>
    <w:rsid w:val="004E6C8C"/>
    <w:rsid w:val="00510D9D"/>
    <w:rsid w:val="00552F9E"/>
    <w:rsid w:val="00557464"/>
    <w:rsid w:val="00583F95"/>
    <w:rsid w:val="00597A42"/>
    <w:rsid w:val="005A0A3F"/>
    <w:rsid w:val="005D401E"/>
    <w:rsid w:val="005E40C7"/>
    <w:rsid w:val="00602CDC"/>
    <w:rsid w:val="00606A24"/>
    <w:rsid w:val="00633443"/>
    <w:rsid w:val="00647CFA"/>
    <w:rsid w:val="00650650"/>
    <w:rsid w:val="00694147"/>
    <w:rsid w:val="006A78DA"/>
    <w:rsid w:val="006B2F3D"/>
    <w:rsid w:val="006C6A6E"/>
    <w:rsid w:val="006D2C14"/>
    <w:rsid w:val="006F70DB"/>
    <w:rsid w:val="00710193"/>
    <w:rsid w:val="00710D28"/>
    <w:rsid w:val="00734C20"/>
    <w:rsid w:val="00736413"/>
    <w:rsid w:val="00752881"/>
    <w:rsid w:val="00753203"/>
    <w:rsid w:val="00754BD1"/>
    <w:rsid w:val="007608C8"/>
    <w:rsid w:val="007667BF"/>
    <w:rsid w:val="00777361"/>
    <w:rsid w:val="00800A31"/>
    <w:rsid w:val="00853CC2"/>
    <w:rsid w:val="00854D5B"/>
    <w:rsid w:val="00873777"/>
    <w:rsid w:val="00883D93"/>
    <w:rsid w:val="008A6B45"/>
    <w:rsid w:val="008B1837"/>
    <w:rsid w:val="008B46FA"/>
    <w:rsid w:val="008B5443"/>
    <w:rsid w:val="008D25A0"/>
    <w:rsid w:val="009340FF"/>
    <w:rsid w:val="00937F39"/>
    <w:rsid w:val="009412E2"/>
    <w:rsid w:val="00944C9D"/>
    <w:rsid w:val="009555CD"/>
    <w:rsid w:val="00963BDC"/>
    <w:rsid w:val="0098774C"/>
    <w:rsid w:val="009A284A"/>
    <w:rsid w:val="009E570D"/>
    <w:rsid w:val="00A01426"/>
    <w:rsid w:val="00A23566"/>
    <w:rsid w:val="00A34F60"/>
    <w:rsid w:val="00A3513D"/>
    <w:rsid w:val="00A36E45"/>
    <w:rsid w:val="00A73CBC"/>
    <w:rsid w:val="00A929ED"/>
    <w:rsid w:val="00A95643"/>
    <w:rsid w:val="00AC48DC"/>
    <w:rsid w:val="00B33CC8"/>
    <w:rsid w:val="00B34DBF"/>
    <w:rsid w:val="00B54F2E"/>
    <w:rsid w:val="00B56F25"/>
    <w:rsid w:val="00B77E9C"/>
    <w:rsid w:val="00BA3DF9"/>
    <w:rsid w:val="00BB14F7"/>
    <w:rsid w:val="00BB3B2E"/>
    <w:rsid w:val="00BD0912"/>
    <w:rsid w:val="00BF3669"/>
    <w:rsid w:val="00BF43DD"/>
    <w:rsid w:val="00C12415"/>
    <w:rsid w:val="00C368A7"/>
    <w:rsid w:val="00C862BE"/>
    <w:rsid w:val="00CA2EB3"/>
    <w:rsid w:val="00CB6246"/>
    <w:rsid w:val="00CD45DB"/>
    <w:rsid w:val="00CF520D"/>
    <w:rsid w:val="00CF663F"/>
    <w:rsid w:val="00D6297F"/>
    <w:rsid w:val="00D77504"/>
    <w:rsid w:val="00D92D3E"/>
    <w:rsid w:val="00D94738"/>
    <w:rsid w:val="00DE31AF"/>
    <w:rsid w:val="00E14308"/>
    <w:rsid w:val="00E37369"/>
    <w:rsid w:val="00E664C6"/>
    <w:rsid w:val="00E744B9"/>
    <w:rsid w:val="00E94D56"/>
    <w:rsid w:val="00EA2E49"/>
    <w:rsid w:val="00EC0D14"/>
    <w:rsid w:val="00EE2347"/>
    <w:rsid w:val="00EE5C23"/>
    <w:rsid w:val="00EE6379"/>
    <w:rsid w:val="00F04087"/>
    <w:rsid w:val="00F04D49"/>
    <w:rsid w:val="00F2788B"/>
    <w:rsid w:val="00F27FAD"/>
    <w:rsid w:val="00F349DF"/>
    <w:rsid w:val="00F720E8"/>
    <w:rsid w:val="00F86047"/>
    <w:rsid w:val="00F9111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FB69"/>
  <w14:defaultImageDpi w14:val="32767"/>
  <w15:docId w15:val="{C3C0034B-203A-4632-B0CB-01410BC5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2BE"/>
    <w:pPr>
      <w:widowControl w:val="0"/>
    </w:pPr>
    <w:rPr>
      <w:rFonts w:ascii="Calibri" w:eastAsia="Arial Unicode MS" w:hAnsi="Arial Unicode MS" w:cs="Arial Unicode MS"/>
      <w:color w:val="000000"/>
      <w:kern w:val="2"/>
      <w:u w:color="000000"/>
      <w:lang w:val="en-US" w:eastAsia="en-US"/>
    </w:rPr>
  </w:style>
  <w:style w:type="paragraph" w:styleId="1">
    <w:name w:val="heading 1"/>
    <w:basedOn w:val="a"/>
    <w:next w:val="a"/>
    <w:link w:val="10"/>
    <w:qFormat/>
    <w:rsid w:val="00370E2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6C6A6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rsid w:val="006C6A6E"/>
    <w:pPr>
      <w:keepNext/>
      <w:keepLines/>
      <w:widowControl/>
      <w:spacing w:before="320" w:after="80" w:line="276" w:lineRule="auto"/>
      <w:contextualSpacing/>
      <w:outlineLvl w:val="2"/>
    </w:pPr>
    <w:rPr>
      <w:rFonts w:ascii="Arial" w:eastAsiaTheme="minorEastAsia" w:hAnsi="Arial" w:cs="Arial"/>
      <w:color w:val="434343"/>
      <w:kern w:val="0"/>
      <w:sz w:val="28"/>
      <w:szCs w:val="28"/>
      <w:lang w:val="en-AU" w:eastAsia="zh-CN"/>
    </w:rPr>
  </w:style>
  <w:style w:type="paragraph" w:styleId="4">
    <w:name w:val="heading 4"/>
    <w:basedOn w:val="a"/>
    <w:next w:val="a"/>
    <w:link w:val="40"/>
    <w:rsid w:val="006C6A6E"/>
    <w:pPr>
      <w:keepNext/>
      <w:keepLines/>
      <w:widowControl/>
      <w:spacing w:before="280" w:after="80" w:line="276" w:lineRule="auto"/>
      <w:contextualSpacing/>
      <w:outlineLvl w:val="3"/>
    </w:pPr>
    <w:rPr>
      <w:rFonts w:ascii="Arial" w:eastAsiaTheme="minorEastAsia" w:hAnsi="Arial" w:cs="Arial"/>
      <w:color w:val="666666"/>
      <w:kern w:val="0"/>
      <w:lang w:val="en-AU" w:eastAsia="zh-CN"/>
    </w:rPr>
  </w:style>
  <w:style w:type="paragraph" w:styleId="5">
    <w:name w:val="heading 5"/>
    <w:basedOn w:val="a"/>
    <w:next w:val="a"/>
    <w:link w:val="50"/>
    <w:rsid w:val="006C6A6E"/>
    <w:pPr>
      <w:keepNext/>
      <w:keepLines/>
      <w:widowControl/>
      <w:spacing w:before="240" w:after="80" w:line="276" w:lineRule="auto"/>
      <w:contextualSpacing/>
      <w:outlineLvl w:val="4"/>
    </w:pPr>
    <w:rPr>
      <w:rFonts w:ascii="Arial" w:eastAsiaTheme="minorEastAsia" w:hAnsi="Arial" w:cs="Arial"/>
      <w:color w:val="666666"/>
      <w:kern w:val="0"/>
      <w:sz w:val="22"/>
      <w:szCs w:val="22"/>
      <w:lang w:val="en-AU" w:eastAsia="zh-CN"/>
    </w:rPr>
  </w:style>
  <w:style w:type="paragraph" w:styleId="6">
    <w:name w:val="heading 6"/>
    <w:basedOn w:val="a"/>
    <w:next w:val="a"/>
    <w:link w:val="60"/>
    <w:rsid w:val="006C6A6E"/>
    <w:pPr>
      <w:keepNext/>
      <w:keepLines/>
      <w:widowControl/>
      <w:spacing w:before="240" w:after="80" w:line="276" w:lineRule="auto"/>
      <w:contextualSpacing/>
      <w:outlineLvl w:val="5"/>
    </w:pPr>
    <w:rPr>
      <w:rFonts w:ascii="Arial" w:eastAsiaTheme="minorEastAsia" w:hAnsi="Arial" w:cs="Arial"/>
      <w:i/>
      <w:color w:val="666666"/>
      <w:kern w:val="0"/>
      <w:sz w:val="22"/>
      <w:szCs w:val="22"/>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內文1"/>
    <w:rsid w:val="00C862BE"/>
    <w:pPr>
      <w:widowControl w:val="0"/>
    </w:pPr>
    <w:rPr>
      <w:rFonts w:ascii="Arial Unicode MS" w:eastAsia="Calibri" w:hAnsi="Arial Unicode MS" w:cs="Arial Unicode MS"/>
      <w:color w:val="000000"/>
      <w:kern w:val="2"/>
      <w:u w:color="000000"/>
      <w:lang w:val="en-US"/>
    </w:rPr>
  </w:style>
  <w:style w:type="paragraph" w:styleId="a3">
    <w:name w:val="List Paragraph"/>
    <w:basedOn w:val="a"/>
    <w:uiPriority w:val="34"/>
    <w:qFormat/>
    <w:rsid w:val="00583F95"/>
    <w:pPr>
      <w:ind w:leftChars="200" w:left="480"/>
    </w:pPr>
    <w:rPr>
      <w:rFonts w:asciiTheme="minorHAnsi" w:eastAsiaTheme="minorEastAsia" w:hAnsiTheme="minorHAnsi" w:cstheme="minorBidi"/>
      <w:color w:val="auto"/>
      <w:szCs w:val="22"/>
      <w:lang w:eastAsia="zh-TW"/>
    </w:rPr>
  </w:style>
  <w:style w:type="paragraph" w:styleId="a4">
    <w:name w:val="footnote text"/>
    <w:basedOn w:val="a"/>
    <w:link w:val="a5"/>
    <w:uiPriority w:val="99"/>
    <w:unhideWhenUsed/>
    <w:rsid w:val="00583F95"/>
    <w:pPr>
      <w:snapToGrid w:val="0"/>
    </w:pPr>
    <w:rPr>
      <w:rFonts w:asciiTheme="minorHAnsi" w:eastAsiaTheme="minorEastAsia" w:hAnsiTheme="minorHAnsi" w:cstheme="minorBidi"/>
      <w:color w:val="auto"/>
      <w:sz w:val="20"/>
      <w:szCs w:val="20"/>
      <w:lang w:eastAsia="zh-TW"/>
    </w:rPr>
  </w:style>
  <w:style w:type="character" w:customStyle="1" w:styleId="a5">
    <w:name w:val="註腳文字 字元"/>
    <w:basedOn w:val="a0"/>
    <w:link w:val="a4"/>
    <w:uiPriority w:val="99"/>
    <w:rsid w:val="00583F95"/>
    <w:rPr>
      <w:kern w:val="2"/>
      <w:sz w:val="20"/>
      <w:szCs w:val="20"/>
      <w:lang w:val="en-US"/>
    </w:rPr>
  </w:style>
  <w:style w:type="character" w:styleId="a6">
    <w:name w:val="footnote reference"/>
    <w:basedOn w:val="a0"/>
    <w:uiPriority w:val="99"/>
    <w:unhideWhenUsed/>
    <w:rsid w:val="00583F95"/>
    <w:rPr>
      <w:vertAlign w:val="superscript"/>
    </w:rPr>
  </w:style>
  <w:style w:type="character" w:styleId="a7">
    <w:name w:val="Hyperlink"/>
    <w:basedOn w:val="a0"/>
    <w:uiPriority w:val="99"/>
    <w:unhideWhenUsed/>
    <w:rsid w:val="00583F95"/>
    <w:rPr>
      <w:color w:val="0563C1" w:themeColor="hyperlink"/>
      <w:u w:val="single"/>
    </w:rPr>
  </w:style>
  <w:style w:type="paragraph" w:styleId="a8">
    <w:name w:val="header"/>
    <w:basedOn w:val="a"/>
    <w:link w:val="a9"/>
    <w:uiPriority w:val="99"/>
    <w:unhideWhenUsed/>
    <w:rsid w:val="00602CDC"/>
    <w:pPr>
      <w:tabs>
        <w:tab w:val="center" w:pos="4153"/>
        <w:tab w:val="right" w:pos="8306"/>
      </w:tabs>
      <w:snapToGrid w:val="0"/>
    </w:pPr>
    <w:rPr>
      <w:sz w:val="20"/>
      <w:szCs w:val="20"/>
    </w:rPr>
  </w:style>
  <w:style w:type="character" w:customStyle="1" w:styleId="a9">
    <w:name w:val="頁首 字元"/>
    <w:basedOn w:val="a0"/>
    <w:link w:val="a8"/>
    <w:uiPriority w:val="99"/>
    <w:rsid w:val="00602CDC"/>
    <w:rPr>
      <w:rFonts w:ascii="Calibri" w:eastAsia="Arial Unicode MS" w:hAnsi="Arial Unicode MS" w:cs="Arial Unicode MS"/>
      <w:color w:val="000000"/>
      <w:kern w:val="2"/>
      <w:sz w:val="20"/>
      <w:szCs w:val="20"/>
      <w:u w:color="000000"/>
      <w:lang w:val="en-US" w:eastAsia="en-US"/>
    </w:rPr>
  </w:style>
  <w:style w:type="paragraph" w:styleId="aa">
    <w:name w:val="footer"/>
    <w:basedOn w:val="a"/>
    <w:link w:val="ab"/>
    <w:uiPriority w:val="99"/>
    <w:unhideWhenUsed/>
    <w:rsid w:val="00602CDC"/>
    <w:pPr>
      <w:tabs>
        <w:tab w:val="center" w:pos="4153"/>
        <w:tab w:val="right" w:pos="8306"/>
      </w:tabs>
      <w:snapToGrid w:val="0"/>
    </w:pPr>
    <w:rPr>
      <w:sz w:val="20"/>
      <w:szCs w:val="20"/>
    </w:rPr>
  </w:style>
  <w:style w:type="character" w:customStyle="1" w:styleId="ab">
    <w:name w:val="頁尾 字元"/>
    <w:basedOn w:val="a0"/>
    <w:link w:val="aa"/>
    <w:uiPriority w:val="99"/>
    <w:rsid w:val="00602CDC"/>
    <w:rPr>
      <w:rFonts w:ascii="Calibri" w:eastAsia="Arial Unicode MS" w:hAnsi="Arial Unicode MS" w:cs="Arial Unicode MS"/>
      <w:color w:val="000000"/>
      <w:kern w:val="2"/>
      <w:sz w:val="20"/>
      <w:szCs w:val="20"/>
      <w:u w:color="000000"/>
      <w:lang w:val="en-US" w:eastAsia="en-US"/>
    </w:rPr>
  </w:style>
  <w:style w:type="paragraph" w:styleId="ac">
    <w:name w:val="Balloon Text"/>
    <w:basedOn w:val="a"/>
    <w:link w:val="ad"/>
    <w:uiPriority w:val="99"/>
    <w:semiHidden/>
    <w:unhideWhenUsed/>
    <w:rsid w:val="00883D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83D93"/>
    <w:rPr>
      <w:rFonts w:asciiTheme="majorHAnsi" w:eastAsiaTheme="majorEastAsia" w:hAnsiTheme="majorHAnsi" w:cstheme="majorBidi"/>
      <w:color w:val="000000"/>
      <w:kern w:val="2"/>
      <w:sz w:val="18"/>
      <w:szCs w:val="18"/>
      <w:u w:color="000000"/>
      <w:lang w:val="en-US" w:eastAsia="en-US"/>
    </w:rPr>
  </w:style>
  <w:style w:type="paragraph" w:styleId="Web">
    <w:name w:val="Normal (Web)"/>
    <w:basedOn w:val="a"/>
    <w:uiPriority w:val="99"/>
    <w:semiHidden/>
    <w:unhideWhenUsed/>
    <w:rsid w:val="00752881"/>
    <w:pPr>
      <w:widowControl/>
      <w:spacing w:before="100" w:beforeAutospacing="1" w:after="100" w:afterAutospacing="1"/>
    </w:pPr>
    <w:rPr>
      <w:rFonts w:ascii="Times New Roman" w:eastAsia="Times New Roman" w:hAnsi="Times New Roman" w:cs="Times New Roman"/>
      <w:color w:val="auto"/>
      <w:kern w:val="0"/>
      <w:lang w:eastAsia="zh-TW"/>
    </w:rPr>
  </w:style>
  <w:style w:type="character" w:styleId="ae">
    <w:name w:val="Strong"/>
    <w:basedOn w:val="a0"/>
    <w:uiPriority w:val="22"/>
    <w:qFormat/>
    <w:rsid w:val="00752881"/>
    <w:rPr>
      <w:b/>
      <w:bCs/>
    </w:rPr>
  </w:style>
  <w:style w:type="character" w:customStyle="1" w:styleId="10">
    <w:name w:val="標題 1 字元"/>
    <w:basedOn w:val="a0"/>
    <w:link w:val="1"/>
    <w:uiPriority w:val="9"/>
    <w:rsid w:val="00370E2E"/>
    <w:rPr>
      <w:rFonts w:asciiTheme="majorHAnsi" w:eastAsiaTheme="majorEastAsia" w:hAnsiTheme="majorHAnsi" w:cstheme="majorBidi"/>
      <w:b/>
      <w:bCs/>
      <w:color w:val="000000"/>
      <w:kern w:val="52"/>
      <w:sz w:val="52"/>
      <w:szCs w:val="52"/>
      <w:u w:color="000000"/>
      <w:lang w:val="en-US" w:eastAsia="en-US"/>
    </w:rPr>
  </w:style>
  <w:style w:type="paragraph" w:styleId="af">
    <w:name w:val="TOC Heading"/>
    <w:basedOn w:val="1"/>
    <w:next w:val="a"/>
    <w:uiPriority w:val="39"/>
    <w:unhideWhenUsed/>
    <w:qFormat/>
    <w:rsid w:val="00370E2E"/>
    <w:pPr>
      <w:keepLines/>
      <w:widowControl/>
      <w:spacing w:before="240" w:after="0" w:line="259" w:lineRule="auto"/>
      <w:outlineLvl w:val="9"/>
    </w:pPr>
    <w:rPr>
      <w:b w:val="0"/>
      <w:bCs w:val="0"/>
      <w:color w:val="2F5496" w:themeColor="accent1" w:themeShade="BF"/>
      <w:kern w:val="0"/>
      <w:sz w:val="32"/>
      <w:szCs w:val="32"/>
      <w:lang w:eastAsia="zh-TW"/>
    </w:rPr>
  </w:style>
  <w:style w:type="paragraph" w:styleId="21">
    <w:name w:val="toc 2"/>
    <w:basedOn w:val="a"/>
    <w:next w:val="a"/>
    <w:autoRedefine/>
    <w:uiPriority w:val="39"/>
    <w:unhideWhenUsed/>
    <w:rsid w:val="00370E2E"/>
    <w:pPr>
      <w:widowControl/>
      <w:spacing w:after="100" w:line="259" w:lineRule="auto"/>
      <w:ind w:left="220"/>
    </w:pPr>
    <w:rPr>
      <w:rFonts w:asciiTheme="minorHAnsi" w:eastAsiaTheme="minorEastAsia" w:hAnsiTheme="minorHAnsi" w:cs="Times New Roman"/>
      <w:color w:val="auto"/>
      <w:kern w:val="0"/>
      <w:sz w:val="22"/>
      <w:szCs w:val="22"/>
      <w:lang w:eastAsia="zh-TW"/>
    </w:rPr>
  </w:style>
  <w:style w:type="paragraph" w:styleId="12">
    <w:name w:val="toc 1"/>
    <w:basedOn w:val="a"/>
    <w:next w:val="a"/>
    <w:autoRedefine/>
    <w:uiPriority w:val="39"/>
    <w:unhideWhenUsed/>
    <w:qFormat/>
    <w:rsid w:val="00370E2E"/>
    <w:pPr>
      <w:widowControl/>
      <w:spacing w:after="100" w:line="259" w:lineRule="auto"/>
    </w:pPr>
    <w:rPr>
      <w:rFonts w:asciiTheme="minorHAnsi" w:eastAsiaTheme="minorEastAsia" w:hAnsiTheme="minorHAnsi" w:cs="Times New Roman"/>
      <w:color w:val="auto"/>
      <w:kern w:val="0"/>
      <w:sz w:val="22"/>
      <w:szCs w:val="22"/>
      <w:lang w:eastAsia="zh-TW"/>
    </w:rPr>
  </w:style>
  <w:style w:type="paragraph" w:styleId="31">
    <w:name w:val="toc 3"/>
    <w:basedOn w:val="a"/>
    <w:next w:val="a"/>
    <w:autoRedefine/>
    <w:uiPriority w:val="39"/>
    <w:unhideWhenUsed/>
    <w:rsid w:val="00370E2E"/>
    <w:pPr>
      <w:widowControl/>
      <w:spacing w:after="100" w:line="259" w:lineRule="auto"/>
      <w:ind w:left="440"/>
    </w:pPr>
    <w:rPr>
      <w:rFonts w:asciiTheme="minorHAnsi" w:eastAsiaTheme="minorEastAsia" w:hAnsiTheme="minorHAnsi" w:cs="Times New Roman"/>
      <w:color w:val="auto"/>
      <w:kern w:val="0"/>
      <w:sz w:val="22"/>
      <w:szCs w:val="22"/>
      <w:lang w:eastAsia="zh-TW"/>
    </w:rPr>
  </w:style>
  <w:style w:type="paragraph" w:styleId="af0">
    <w:name w:val="Date"/>
    <w:basedOn w:val="a"/>
    <w:next w:val="a"/>
    <w:link w:val="af1"/>
    <w:uiPriority w:val="99"/>
    <w:semiHidden/>
    <w:unhideWhenUsed/>
    <w:rsid w:val="00CD45DB"/>
    <w:pPr>
      <w:jc w:val="right"/>
    </w:pPr>
  </w:style>
  <w:style w:type="character" w:customStyle="1" w:styleId="af1">
    <w:name w:val="日期 字元"/>
    <w:basedOn w:val="a0"/>
    <w:link w:val="af0"/>
    <w:uiPriority w:val="99"/>
    <w:semiHidden/>
    <w:rsid w:val="00CD45DB"/>
    <w:rPr>
      <w:rFonts w:ascii="Calibri" w:eastAsia="Arial Unicode MS" w:hAnsi="Arial Unicode MS" w:cs="Arial Unicode MS"/>
      <w:color w:val="000000"/>
      <w:kern w:val="2"/>
      <w:u w:color="000000"/>
      <w:lang w:val="en-US" w:eastAsia="en-US"/>
    </w:rPr>
  </w:style>
  <w:style w:type="character" w:customStyle="1" w:styleId="20">
    <w:name w:val="標題 2 字元"/>
    <w:basedOn w:val="a0"/>
    <w:link w:val="2"/>
    <w:uiPriority w:val="9"/>
    <w:semiHidden/>
    <w:rsid w:val="006C6A6E"/>
    <w:rPr>
      <w:rFonts w:asciiTheme="majorHAnsi" w:eastAsiaTheme="majorEastAsia" w:hAnsiTheme="majorHAnsi" w:cstheme="majorBidi"/>
      <w:b/>
      <w:bCs/>
      <w:color w:val="000000"/>
      <w:kern w:val="2"/>
      <w:sz w:val="48"/>
      <w:szCs w:val="48"/>
      <w:u w:color="000000"/>
      <w:lang w:val="en-US" w:eastAsia="en-US"/>
    </w:rPr>
  </w:style>
  <w:style w:type="character" w:customStyle="1" w:styleId="30">
    <w:name w:val="標題 3 字元"/>
    <w:basedOn w:val="a0"/>
    <w:link w:val="3"/>
    <w:rsid w:val="006C6A6E"/>
    <w:rPr>
      <w:rFonts w:ascii="Arial" w:hAnsi="Arial" w:cs="Arial"/>
      <w:color w:val="434343"/>
      <w:sz w:val="28"/>
      <w:szCs w:val="28"/>
      <w:lang w:val="en-AU" w:eastAsia="zh-CN"/>
    </w:rPr>
  </w:style>
  <w:style w:type="character" w:customStyle="1" w:styleId="40">
    <w:name w:val="標題 4 字元"/>
    <w:basedOn w:val="a0"/>
    <w:link w:val="4"/>
    <w:rsid w:val="006C6A6E"/>
    <w:rPr>
      <w:rFonts w:ascii="Arial" w:hAnsi="Arial" w:cs="Arial"/>
      <w:color w:val="666666"/>
      <w:lang w:val="en-AU" w:eastAsia="zh-CN"/>
    </w:rPr>
  </w:style>
  <w:style w:type="character" w:customStyle="1" w:styleId="50">
    <w:name w:val="標題 5 字元"/>
    <w:basedOn w:val="a0"/>
    <w:link w:val="5"/>
    <w:rsid w:val="006C6A6E"/>
    <w:rPr>
      <w:rFonts w:ascii="Arial" w:hAnsi="Arial" w:cs="Arial"/>
      <w:color w:val="666666"/>
      <w:sz w:val="22"/>
      <w:szCs w:val="22"/>
      <w:lang w:val="en-AU" w:eastAsia="zh-CN"/>
    </w:rPr>
  </w:style>
  <w:style w:type="character" w:customStyle="1" w:styleId="60">
    <w:name w:val="標題 6 字元"/>
    <w:basedOn w:val="a0"/>
    <w:link w:val="6"/>
    <w:rsid w:val="006C6A6E"/>
    <w:rPr>
      <w:rFonts w:ascii="Arial" w:hAnsi="Arial" w:cs="Arial"/>
      <w:i/>
      <w:color w:val="666666"/>
      <w:sz w:val="22"/>
      <w:szCs w:val="22"/>
      <w:lang w:val="en-AU" w:eastAsia="zh-CN"/>
    </w:rPr>
  </w:style>
  <w:style w:type="paragraph" w:styleId="af2">
    <w:name w:val="Title"/>
    <w:basedOn w:val="a"/>
    <w:next w:val="a"/>
    <w:link w:val="af3"/>
    <w:rsid w:val="006C6A6E"/>
    <w:pPr>
      <w:keepNext/>
      <w:keepLines/>
      <w:widowControl/>
      <w:spacing w:after="60" w:line="276" w:lineRule="auto"/>
      <w:contextualSpacing/>
    </w:pPr>
    <w:rPr>
      <w:rFonts w:ascii="Arial" w:eastAsiaTheme="minorEastAsia" w:hAnsi="Arial" w:cs="Arial"/>
      <w:color w:val="auto"/>
      <w:kern w:val="0"/>
      <w:sz w:val="52"/>
      <w:szCs w:val="52"/>
      <w:lang w:val="en-AU" w:eastAsia="zh-CN"/>
    </w:rPr>
  </w:style>
  <w:style w:type="character" w:customStyle="1" w:styleId="af3">
    <w:name w:val="標題 字元"/>
    <w:basedOn w:val="a0"/>
    <w:link w:val="af2"/>
    <w:rsid w:val="006C6A6E"/>
    <w:rPr>
      <w:rFonts w:ascii="Arial" w:hAnsi="Arial" w:cs="Arial"/>
      <w:sz w:val="52"/>
      <w:szCs w:val="52"/>
      <w:lang w:val="en-AU" w:eastAsia="zh-CN"/>
    </w:rPr>
  </w:style>
  <w:style w:type="paragraph" w:styleId="af4">
    <w:name w:val="Subtitle"/>
    <w:basedOn w:val="a"/>
    <w:next w:val="a"/>
    <w:link w:val="af5"/>
    <w:rsid w:val="006C6A6E"/>
    <w:pPr>
      <w:keepNext/>
      <w:keepLines/>
      <w:widowControl/>
      <w:spacing w:after="320" w:line="276" w:lineRule="auto"/>
      <w:contextualSpacing/>
    </w:pPr>
    <w:rPr>
      <w:rFonts w:ascii="Arial" w:eastAsia="Arial" w:hAnsi="Arial" w:cs="Arial"/>
      <w:color w:val="666666"/>
      <w:kern w:val="0"/>
      <w:sz w:val="30"/>
      <w:szCs w:val="30"/>
      <w:lang w:val="en-AU" w:eastAsia="zh-CN"/>
    </w:rPr>
  </w:style>
  <w:style w:type="character" w:customStyle="1" w:styleId="af5">
    <w:name w:val="副標題 字元"/>
    <w:basedOn w:val="a0"/>
    <w:link w:val="af4"/>
    <w:rsid w:val="006C6A6E"/>
    <w:rPr>
      <w:rFonts w:ascii="Arial" w:eastAsia="Arial" w:hAnsi="Arial" w:cs="Arial"/>
      <w:color w:val="666666"/>
      <w:sz w:val="30"/>
      <w:szCs w:val="30"/>
      <w:lang w:val="en-AU" w:eastAsia="zh-CN"/>
    </w:rPr>
  </w:style>
  <w:style w:type="table" w:customStyle="1" w:styleId="13">
    <w:name w:val="1"/>
    <w:basedOn w:val="a1"/>
    <w:rsid w:val="006C6A6E"/>
    <w:pPr>
      <w:spacing w:line="276" w:lineRule="auto"/>
      <w:contextualSpacing/>
    </w:pPr>
    <w:rPr>
      <w:rFonts w:ascii="Arial" w:hAnsi="Arial" w:cs="Arial"/>
      <w:sz w:val="22"/>
      <w:szCs w:val="22"/>
      <w:lang w:val="en-AU" w:eastAsia="zh-CN"/>
    </w:rPr>
    <w:tblPr>
      <w:tblStyleRowBandSize w:val="1"/>
      <w:tblStyleColBandSize w:val="1"/>
      <w:tblCellMar>
        <w:top w:w="100" w:type="dxa"/>
        <w:left w:w="100" w:type="dxa"/>
        <w:bottom w:w="100" w:type="dxa"/>
        <w:right w:w="100" w:type="dxa"/>
      </w:tblCellMar>
    </w:tblPr>
  </w:style>
  <w:style w:type="table" w:styleId="af6">
    <w:name w:val="Table Grid"/>
    <w:basedOn w:val="a1"/>
    <w:uiPriority w:val="39"/>
    <w:rsid w:val="006C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6A6E"/>
    <w:pPr>
      <w:widowControl w:val="0"/>
      <w:autoSpaceDE w:val="0"/>
      <w:autoSpaceDN w:val="0"/>
      <w:adjustRightInd w:val="0"/>
    </w:pPr>
    <w:rPr>
      <w:rFonts w:ascii="新細明體..." w:eastAsia="新細明體..." w:cs="新細明體..."/>
      <w:color w:val="000000"/>
      <w:lang w:val="en-US"/>
    </w:rPr>
  </w:style>
  <w:style w:type="paragraph" w:customStyle="1" w:styleId="22">
    <w:name w:val="內文2"/>
    <w:rsid w:val="006C6A6E"/>
    <w:pPr>
      <w:spacing w:line="276" w:lineRule="auto"/>
      <w:contextualSpacing/>
    </w:pPr>
    <w:rPr>
      <w:rFonts w:ascii="Arial" w:hAnsi="Arial" w:cs="Arial"/>
      <w:sz w:val="22"/>
      <w:szCs w:val="22"/>
      <w:lang w:val="en-US"/>
    </w:rPr>
  </w:style>
  <w:style w:type="character" w:customStyle="1" w:styleId="style65">
    <w:name w:val="style65"/>
    <w:basedOn w:val="a0"/>
    <w:rsid w:val="006C6A6E"/>
  </w:style>
  <w:style w:type="paragraph" w:customStyle="1" w:styleId="style651">
    <w:name w:val="style651"/>
    <w:basedOn w:val="a"/>
    <w:rsid w:val="006C6A6E"/>
    <w:pPr>
      <w:widowControl/>
      <w:spacing w:before="100" w:beforeAutospacing="1" w:after="100" w:afterAutospacing="1"/>
    </w:pPr>
    <w:rPr>
      <w:rFonts w:ascii="新細明體" w:eastAsia="新細明體" w:hAnsi="新細明體" w:cs="新細明體"/>
      <w:color w:val="auto"/>
      <w:kern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903">
      <w:bodyDiv w:val="1"/>
      <w:marLeft w:val="0"/>
      <w:marRight w:val="0"/>
      <w:marTop w:val="0"/>
      <w:marBottom w:val="0"/>
      <w:divBdr>
        <w:top w:val="none" w:sz="0" w:space="0" w:color="auto"/>
        <w:left w:val="none" w:sz="0" w:space="0" w:color="auto"/>
        <w:bottom w:val="none" w:sz="0" w:space="0" w:color="auto"/>
        <w:right w:val="none" w:sz="0" w:space="0" w:color="auto"/>
      </w:divBdr>
    </w:div>
    <w:div w:id="92093202">
      <w:bodyDiv w:val="1"/>
      <w:marLeft w:val="0"/>
      <w:marRight w:val="0"/>
      <w:marTop w:val="0"/>
      <w:marBottom w:val="0"/>
      <w:divBdr>
        <w:top w:val="none" w:sz="0" w:space="0" w:color="auto"/>
        <w:left w:val="none" w:sz="0" w:space="0" w:color="auto"/>
        <w:bottom w:val="none" w:sz="0" w:space="0" w:color="auto"/>
        <w:right w:val="none" w:sz="0" w:space="0" w:color="auto"/>
      </w:divBdr>
    </w:div>
    <w:div w:id="229734671">
      <w:bodyDiv w:val="1"/>
      <w:marLeft w:val="0"/>
      <w:marRight w:val="0"/>
      <w:marTop w:val="0"/>
      <w:marBottom w:val="0"/>
      <w:divBdr>
        <w:top w:val="none" w:sz="0" w:space="0" w:color="auto"/>
        <w:left w:val="none" w:sz="0" w:space="0" w:color="auto"/>
        <w:bottom w:val="none" w:sz="0" w:space="0" w:color="auto"/>
        <w:right w:val="none" w:sz="0" w:space="0" w:color="auto"/>
      </w:divBdr>
    </w:div>
    <w:div w:id="475728049">
      <w:bodyDiv w:val="1"/>
      <w:marLeft w:val="0"/>
      <w:marRight w:val="0"/>
      <w:marTop w:val="0"/>
      <w:marBottom w:val="0"/>
      <w:divBdr>
        <w:top w:val="none" w:sz="0" w:space="0" w:color="auto"/>
        <w:left w:val="none" w:sz="0" w:space="0" w:color="auto"/>
        <w:bottom w:val="none" w:sz="0" w:space="0" w:color="auto"/>
        <w:right w:val="none" w:sz="0" w:space="0" w:color="auto"/>
      </w:divBdr>
    </w:div>
    <w:div w:id="501511460">
      <w:bodyDiv w:val="1"/>
      <w:marLeft w:val="0"/>
      <w:marRight w:val="0"/>
      <w:marTop w:val="0"/>
      <w:marBottom w:val="0"/>
      <w:divBdr>
        <w:top w:val="none" w:sz="0" w:space="0" w:color="auto"/>
        <w:left w:val="none" w:sz="0" w:space="0" w:color="auto"/>
        <w:bottom w:val="none" w:sz="0" w:space="0" w:color="auto"/>
        <w:right w:val="none" w:sz="0" w:space="0" w:color="auto"/>
      </w:divBdr>
    </w:div>
    <w:div w:id="597566092">
      <w:bodyDiv w:val="1"/>
      <w:marLeft w:val="0"/>
      <w:marRight w:val="0"/>
      <w:marTop w:val="0"/>
      <w:marBottom w:val="0"/>
      <w:divBdr>
        <w:top w:val="none" w:sz="0" w:space="0" w:color="auto"/>
        <w:left w:val="none" w:sz="0" w:space="0" w:color="auto"/>
        <w:bottom w:val="none" w:sz="0" w:space="0" w:color="auto"/>
        <w:right w:val="none" w:sz="0" w:space="0" w:color="auto"/>
      </w:divBdr>
    </w:div>
    <w:div w:id="727921079">
      <w:bodyDiv w:val="1"/>
      <w:marLeft w:val="0"/>
      <w:marRight w:val="0"/>
      <w:marTop w:val="0"/>
      <w:marBottom w:val="0"/>
      <w:divBdr>
        <w:top w:val="none" w:sz="0" w:space="0" w:color="auto"/>
        <w:left w:val="none" w:sz="0" w:space="0" w:color="auto"/>
        <w:bottom w:val="none" w:sz="0" w:space="0" w:color="auto"/>
        <w:right w:val="none" w:sz="0" w:space="0" w:color="auto"/>
      </w:divBdr>
    </w:div>
    <w:div w:id="824783822">
      <w:bodyDiv w:val="1"/>
      <w:marLeft w:val="0"/>
      <w:marRight w:val="0"/>
      <w:marTop w:val="0"/>
      <w:marBottom w:val="0"/>
      <w:divBdr>
        <w:top w:val="none" w:sz="0" w:space="0" w:color="auto"/>
        <w:left w:val="none" w:sz="0" w:space="0" w:color="auto"/>
        <w:bottom w:val="none" w:sz="0" w:space="0" w:color="auto"/>
        <w:right w:val="none" w:sz="0" w:space="0" w:color="auto"/>
      </w:divBdr>
    </w:div>
    <w:div w:id="897285458">
      <w:bodyDiv w:val="1"/>
      <w:marLeft w:val="0"/>
      <w:marRight w:val="0"/>
      <w:marTop w:val="0"/>
      <w:marBottom w:val="0"/>
      <w:divBdr>
        <w:top w:val="none" w:sz="0" w:space="0" w:color="auto"/>
        <w:left w:val="none" w:sz="0" w:space="0" w:color="auto"/>
        <w:bottom w:val="none" w:sz="0" w:space="0" w:color="auto"/>
        <w:right w:val="none" w:sz="0" w:space="0" w:color="auto"/>
      </w:divBdr>
    </w:div>
    <w:div w:id="981422218">
      <w:bodyDiv w:val="1"/>
      <w:marLeft w:val="0"/>
      <w:marRight w:val="0"/>
      <w:marTop w:val="0"/>
      <w:marBottom w:val="0"/>
      <w:divBdr>
        <w:top w:val="none" w:sz="0" w:space="0" w:color="auto"/>
        <w:left w:val="none" w:sz="0" w:space="0" w:color="auto"/>
        <w:bottom w:val="none" w:sz="0" w:space="0" w:color="auto"/>
        <w:right w:val="none" w:sz="0" w:space="0" w:color="auto"/>
      </w:divBdr>
    </w:div>
    <w:div w:id="1222450026">
      <w:bodyDiv w:val="1"/>
      <w:marLeft w:val="0"/>
      <w:marRight w:val="0"/>
      <w:marTop w:val="0"/>
      <w:marBottom w:val="0"/>
      <w:divBdr>
        <w:top w:val="none" w:sz="0" w:space="0" w:color="auto"/>
        <w:left w:val="none" w:sz="0" w:space="0" w:color="auto"/>
        <w:bottom w:val="none" w:sz="0" w:space="0" w:color="auto"/>
        <w:right w:val="none" w:sz="0" w:space="0" w:color="auto"/>
      </w:divBdr>
    </w:div>
    <w:div w:id="1477529376">
      <w:bodyDiv w:val="1"/>
      <w:marLeft w:val="0"/>
      <w:marRight w:val="0"/>
      <w:marTop w:val="0"/>
      <w:marBottom w:val="0"/>
      <w:divBdr>
        <w:top w:val="none" w:sz="0" w:space="0" w:color="auto"/>
        <w:left w:val="none" w:sz="0" w:space="0" w:color="auto"/>
        <w:bottom w:val="none" w:sz="0" w:space="0" w:color="auto"/>
        <w:right w:val="none" w:sz="0" w:space="0" w:color="auto"/>
      </w:divBdr>
    </w:div>
    <w:div w:id="1478688872">
      <w:bodyDiv w:val="1"/>
      <w:marLeft w:val="0"/>
      <w:marRight w:val="0"/>
      <w:marTop w:val="0"/>
      <w:marBottom w:val="0"/>
      <w:divBdr>
        <w:top w:val="none" w:sz="0" w:space="0" w:color="auto"/>
        <w:left w:val="none" w:sz="0" w:space="0" w:color="auto"/>
        <w:bottom w:val="none" w:sz="0" w:space="0" w:color="auto"/>
        <w:right w:val="none" w:sz="0" w:space="0" w:color="auto"/>
      </w:divBdr>
    </w:div>
    <w:div w:id="1550339065">
      <w:bodyDiv w:val="1"/>
      <w:marLeft w:val="0"/>
      <w:marRight w:val="0"/>
      <w:marTop w:val="0"/>
      <w:marBottom w:val="0"/>
      <w:divBdr>
        <w:top w:val="none" w:sz="0" w:space="0" w:color="auto"/>
        <w:left w:val="none" w:sz="0" w:space="0" w:color="auto"/>
        <w:bottom w:val="none" w:sz="0" w:space="0" w:color="auto"/>
        <w:right w:val="none" w:sz="0" w:space="0" w:color="auto"/>
      </w:divBdr>
    </w:div>
    <w:div w:id="1559170773">
      <w:bodyDiv w:val="1"/>
      <w:marLeft w:val="0"/>
      <w:marRight w:val="0"/>
      <w:marTop w:val="0"/>
      <w:marBottom w:val="0"/>
      <w:divBdr>
        <w:top w:val="none" w:sz="0" w:space="0" w:color="auto"/>
        <w:left w:val="none" w:sz="0" w:space="0" w:color="auto"/>
        <w:bottom w:val="none" w:sz="0" w:space="0" w:color="auto"/>
        <w:right w:val="none" w:sz="0" w:space="0" w:color="auto"/>
      </w:divBdr>
    </w:div>
    <w:div w:id="2008168362">
      <w:bodyDiv w:val="1"/>
      <w:marLeft w:val="0"/>
      <w:marRight w:val="0"/>
      <w:marTop w:val="0"/>
      <w:marBottom w:val="0"/>
      <w:divBdr>
        <w:top w:val="none" w:sz="0" w:space="0" w:color="auto"/>
        <w:left w:val="none" w:sz="0" w:space="0" w:color="auto"/>
        <w:bottom w:val="none" w:sz="0" w:space="0" w:color="auto"/>
        <w:right w:val="none" w:sz="0" w:space="0" w:color="auto"/>
      </w:divBdr>
    </w:div>
    <w:div w:id="2045668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co.gov.hk/yr17-18/chinese/fc/fc/w_q/edb-c.pdf" TargetMode="External"/><Relationship Id="rId2" Type="http://schemas.openxmlformats.org/officeDocument/2006/relationships/hyperlink" Target="https://www.legco.gov.hk/yr17-18/chinese/pac/reports/70/m_4c.pdf%20P11" TargetMode="External"/><Relationship Id="rId1" Type="http://schemas.openxmlformats.org/officeDocument/2006/relationships/hyperlink" Target="http://www.legco.gov.hk/yr15-16/chinese/fc/fc/w_q/lwb-ww-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4A2F-1D49-4266-8406-FCF4363F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Kayi So</dc:creator>
  <cp:lastModifiedBy>soco</cp:lastModifiedBy>
  <cp:revision>7</cp:revision>
  <cp:lastPrinted>2018-05-02T04:04:00Z</cp:lastPrinted>
  <dcterms:created xsi:type="dcterms:W3CDTF">2018-12-10T06:29:00Z</dcterms:created>
  <dcterms:modified xsi:type="dcterms:W3CDTF">2018-12-16T04:40:00Z</dcterms:modified>
</cp:coreProperties>
</file>