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74" w:rsidRPr="007F6BF8" w:rsidRDefault="004C2D74" w:rsidP="006E47B2">
      <w:pPr>
        <w:spacing w:line="0" w:lineRule="atLeast"/>
        <w:rPr>
          <w:rFonts w:ascii="Times New Roman" w:hAnsi="Times New Roman" w:cs="Times New Roman"/>
          <w:color w:val="000000" w:themeColor="text1"/>
          <w:szCs w:val="26"/>
        </w:rPr>
      </w:pPr>
    </w:p>
    <w:p w:rsidR="007F6BF8" w:rsidRPr="007F6BF8" w:rsidRDefault="007F6BF8" w:rsidP="009B69BB">
      <w:pPr>
        <w:spacing w:line="0" w:lineRule="atLeast"/>
        <w:jc w:val="center"/>
        <w:rPr>
          <w:rFonts w:ascii="Times New Roman" w:eastAsiaTheme="majorEastAsia" w:hAnsi="Times New Roman" w:cs="Times New Roman"/>
          <w:b/>
          <w:color w:val="000000" w:themeColor="text1"/>
          <w:sz w:val="96"/>
          <w:lang w:eastAsia="zh-HK"/>
        </w:rPr>
      </w:pPr>
      <w:r w:rsidRPr="007F6BF8">
        <w:rPr>
          <w:rFonts w:ascii="Times New Roman" w:hAnsi="Times New Roman" w:cs="Times New Roman"/>
          <w:b/>
          <w:color w:val="000000" w:themeColor="text1"/>
          <w:kern w:val="0"/>
          <w:sz w:val="32"/>
          <w:szCs w:val="24"/>
        </w:rPr>
        <w:t>香港社區組織協會</w:t>
      </w:r>
      <w:r w:rsidRPr="007F6BF8">
        <w:rPr>
          <w:rFonts w:ascii="Times New Roman" w:hAnsi="Times New Roman" w:cs="Times New Roman"/>
          <w:b/>
          <w:color w:val="000000" w:themeColor="text1"/>
          <w:kern w:val="0"/>
          <w:sz w:val="32"/>
          <w:szCs w:val="24"/>
        </w:rPr>
        <w:t xml:space="preserve"> </w:t>
      </w:r>
    </w:p>
    <w:p w:rsidR="00A00C7C" w:rsidRPr="007F6BF8" w:rsidRDefault="008A1641" w:rsidP="009B69BB">
      <w:pPr>
        <w:spacing w:line="0" w:lineRule="atLeast"/>
        <w:jc w:val="center"/>
        <w:rPr>
          <w:rFonts w:ascii="Times New Roman" w:eastAsiaTheme="majorEastAsia" w:hAnsi="Times New Roman" w:cs="Times New Roman"/>
          <w:b/>
          <w:color w:val="000000" w:themeColor="text1"/>
          <w:sz w:val="56"/>
        </w:rPr>
      </w:pPr>
      <w:r w:rsidRPr="007F6BF8">
        <w:rPr>
          <w:rFonts w:ascii="Times New Roman" w:eastAsiaTheme="majorEastAsia" w:hAnsi="Times New Roman" w:cs="Times New Roman"/>
          <w:b/>
          <w:color w:val="000000" w:themeColor="text1"/>
          <w:sz w:val="56"/>
          <w:lang w:eastAsia="zh-HK"/>
        </w:rPr>
        <w:t>一戶</w:t>
      </w:r>
      <w:proofErr w:type="gramStart"/>
      <w:r w:rsidRPr="007F6BF8">
        <w:rPr>
          <w:rFonts w:ascii="Times New Roman" w:eastAsiaTheme="majorEastAsia" w:hAnsi="Times New Roman" w:cs="Times New Roman"/>
          <w:b/>
          <w:color w:val="000000" w:themeColor="text1"/>
          <w:sz w:val="56"/>
          <w:lang w:eastAsia="zh-HK"/>
        </w:rPr>
        <w:t>一</w:t>
      </w:r>
      <w:proofErr w:type="gramEnd"/>
      <w:r w:rsidRPr="007F6BF8">
        <w:rPr>
          <w:rFonts w:ascii="Times New Roman" w:eastAsiaTheme="majorEastAsia" w:hAnsi="Times New Roman" w:cs="Times New Roman"/>
          <w:b/>
          <w:color w:val="000000" w:themeColor="text1"/>
          <w:sz w:val="56"/>
          <w:lang w:eastAsia="zh-HK"/>
        </w:rPr>
        <w:t>電錶</w:t>
      </w:r>
      <w:r w:rsidR="007D615C" w:rsidRPr="007F6BF8">
        <w:rPr>
          <w:rFonts w:ascii="Times New Roman" w:eastAsiaTheme="majorEastAsia" w:hAnsi="Times New Roman" w:cs="Times New Roman"/>
          <w:b/>
          <w:color w:val="000000" w:themeColor="text1"/>
          <w:sz w:val="56"/>
          <w:lang w:eastAsia="zh-HK"/>
        </w:rPr>
        <w:t xml:space="preserve"> </w:t>
      </w:r>
      <w:r w:rsidRPr="007F6BF8">
        <w:rPr>
          <w:rFonts w:ascii="Times New Roman" w:eastAsiaTheme="majorEastAsia" w:hAnsi="Times New Roman" w:cs="Times New Roman"/>
          <w:b/>
          <w:color w:val="000000" w:themeColor="text1"/>
          <w:sz w:val="56"/>
          <w:lang w:eastAsia="zh-HK"/>
        </w:rPr>
        <w:t>自己電費自己交</w:t>
      </w:r>
    </w:p>
    <w:p w:rsidR="007F6BF8" w:rsidRPr="007F6BF8" w:rsidRDefault="007F6BF8" w:rsidP="00EC5458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lang w:eastAsia="zh-HK"/>
        </w:rPr>
      </w:pPr>
      <w:r w:rsidRPr="007F6BF8">
        <w:rPr>
          <w:rFonts w:ascii="Times New Roman" w:hAnsi="Times New Roman" w:cs="Times New Roman"/>
          <w:b/>
          <w:color w:val="000000" w:themeColor="text1"/>
          <w:sz w:val="32"/>
        </w:rPr>
        <w:t>因應</w:t>
      </w:r>
      <w:r w:rsidR="00ED7B90" w:rsidRPr="007F6BF8">
        <w:rPr>
          <w:rFonts w:ascii="Times New Roman" w:hAnsi="Times New Roman" w:cs="Times New Roman"/>
          <w:b/>
          <w:color w:val="000000" w:themeColor="text1"/>
          <w:sz w:val="32"/>
          <w:lang w:eastAsia="zh-HK"/>
        </w:rPr>
        <w:t>基層租戶電費報告</w:t>
      </w:r>
      <w:r w:rsidR="00BE2941" w:rsidRPr="007F6BF8">
        <w:rPr>
          <w:rFonts w:ascii="Times New Roman" w:hAnsi="Times New Roman" w:cs="Times New Roman"/>
          <w:b/>
          <w:color w:val="000000" w:themeColor="text1"/>
          <w:sz w:val="32"/>
          <w:lang w:eastAsia="zh-HK"/>
        </w:rPr>
        <w:t>2017/18</w:t>
      </w:r>
      <w:r w:rsidR="00ED7B90" w:rsidRPr="007F6BF8">
        <w:rPr>
          <w:rFonts w:ascii="Times New Roman" w:hAnsi="Times New Roman" w:cs="Times New Roman"/>
          <w:b/>
          <w:color w:val="000000" w:themeColor="text1"/>
          <w:sz w:val="32"/>
          <w:lang w:eastAsia="zh-HK"/>
        </w:rPr>
        <w:t xml:space="preserve"> </w:t>
      </w:r>
      <w:r w:rsidRPr="007F6BF8">
        <w:rPr>
          <w:rFonts w:ascii="Times New Roman" w:hAnsi="Times New Roman" w:cs="Times New Roman"/>
          <w:b/>
          <w:color w:val="000000" w:themeColor="text1"/>
          <w:sz w:val="32"/>
        </w:rPr>
        <w:t>前往立法會申訴部</w:t>
      </w:r>
      <w:r w:rsidRPr="007F6BF8">
        <w:rPr>
          <w:rFonts w:ascii="Times New Roman" w:hAnsi="Times New Roman" w:cs="Times New Roman"/>
          <w:b/>
          <w:color w:val="000000" w:themeColor="text1"/>
          <w:sz w:val="32"/>
        </w:rPr>
        <w:t>申訴</w:t>
      </w:r>
      <w:r w:rsidRPr="007F6BF8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</w:p>
    <w:p w:rsidR="00EC5458" w:rsidRPr="007F6BF8" w:rsidRDefault="00EC5458" w:rsidP="001868E6">
      <w:pPr>
        <w:jc w:val="both"/>
        <w:rPr>
          <w:rFonts w:ascii="Times New Roman" w:eastAsiaTheme="majorEastAsia" w:hAnsi="Times New Roman" w:cs="Times New Roman"/>
          <w:color w:val="000000" w:themeColor="text1"/>
          <w:szCs w:val="48"/>
        </w:rPr>
      </w:pPr>
    </w:p>
    <w:p w:rsidR="009A3695" w:rsidRPr="007F6BF8" w:rsidRDefault="001868E6" w:rsidP="001868E6">
      <w:pPr>
        <w:ind w:firstLineChars="200" w:firstLine="480"/>
        <w:jc w:val="both"/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</w:pP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本會之前</w:t>
      </w:r>
      <w:r w:rsidR="009A3695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公佈《基層住戶電費研究調查報告</w:t>
      </w:r>
      <w:r w:rsidR="009A3695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2017/18</w:t>
      </w:r>
      <w:r w:rsidR="009A3695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》，訪問</w:t>
      </w:r>
      <w:r w:rsidR="009A3695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107</w:t>
      </w:r>
      <w:r w:rsidR="009A3695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戶基層租戶，</w:t>
      </w:r>
      <w:proofErr w:type="gramStart"/>
      <w:r w:rsidR="009A3695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大部份均租住</w:t>
      </w:r>
      <w:proofErr w:type="gramEnd"/>
      <w:r w:rsidR="009A3695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劏房單位。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本會發現劏房電費中位數為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$1.6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，遠高於中電於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2018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年加價所訂的平均電價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$1.154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。超過九成受訪者的電費由業主自訂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</w:rPr>
        <w:t>(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由業主自行安裝電錶，並自行向租戶釐定每度電的價錢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)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。</w:t>
      </w:r>
    </w:p>
    <w:p w:rsidR="007F6BF8" w:rsidRPr="007F6BF8" w:rsidRDefault="007F6BF8" w:rsidP="001868E6">
      <w:pPr>
        <w:ind w:firstLineChars="200" w:firstLine="480"/>
        <w:jc w:val="both"/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</w:pPr>
    </w:p>
    <w:p w:rsidR="001868E6" w:rsidRPr="007F6BF8" w:rsidRDefault="001868E6" w:rsidP="001868E6">
      <w:pPr>
        <w:tabs>
          <w:tab w:val="left" w:pos="4905"/>
        </w:tabs>
        <w:jc w:val="both"/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</w:pP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 xml:space="preserve">   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有議員向立法會提出草案，建議修訂《電力條例》及為劏房戶安裝獨立電錶，但環境局已迅速落閘，表明反對建議。雖然政府表示考慮設基金為劏房住戶分錶，大前提是在安全情況下及已獲業主同意。可是，</w:t>
      </w:r>
      <w:r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劏房內的分錶大多未經電力公司同意安裝，本會發現超過一半租戶單位曾遇上短路問題，安全成疑。另外，有近七成受訪者表示單位難以分</w:t>
      </w:r>
      <w:proofErr w:type="gramStart"/>
      <w:r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錶</w:t>
      </w:r>
      <w:proofErr w:type="gramEnd"/>
      <w:r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，主要原因為業主將不同意分</w:t>
      </w:r>
      <w:proofErr w:type="gramStart"/>
      <w:r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錶</w:t>
      </w:r>
      <w:proofErr w:type="gramEnd"/>
      <w:r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。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之前中電也曾協助業主分</w:t>
      </w:r>
      <w:proofErr w:type="gramStart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錶</w:t>
      </w:r>
      <w:proofErr w:type="gramEnd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，但計算自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2014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年至今，只有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3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個單位共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12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戶成功分</w:t>
      </w:r>
      <w:proofErr w:type="gramStart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錶</w:t>
      </w:r>
      <w:proofErr w:type="gramEnd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。故本會擔心透過基金分</w:t>
      </w:r>
      <w:proofErr w:type="gramStart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錶</w:t>
      </w:r>
      <w:proofErr w:type="gramEnd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可能僅會重蹈覆轍，受惠人數偏低。</w:t>
      </w:r>
    </w:p>
    <w:p w:rsidR="007F6BF8" w:rsidRPr="007F6BF8" w:rsidRDefault="007F6BF8" w:rsidP="001868E6">
      <w:pPr>
        <w:tabs>
          <w:tab w:val="left" w:pos="4905"/>
        </w:tabs>
        <w:jc w:val="both"/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</w:pPr>
    </w:p>
    <w:p w:rsidR="00B76CE4" w:rsidRDefault="001868E6" w:rsidP="00B76CE4">
      <w:pPr>
        <w:ind w:firstLineChars="150" w:firstLine="360"/>
        <w:jc w:val="both"/>
        <w:rPr>
          <w:rFonts w:ascii="Times New Roman" w:eastAsiaTheme="majorEastAsia" w:hAnsi="Times New Roman" w:cs="Times New Roman" w:hint="eastAsia"/>
          <w:b/>
          <w:color w:val="000000" w:themeColor="text1"/>
          <w:szCs w:val="48"/>
          <w:lang w:eastAsia="zh-HK"/>
        </w:rPr>
      </w:pPr>
      <w:r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有見及此，本會今日聯</w:t>
      </w:r>
      <w:proofErr w:type="gramStart"/>
      <w:r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同一眾</w:t>
      </w:r>
      <w:proofErr w:type="gramEnd"/>
      <w:r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劏房居民約見立法會議員，討論未來劏房戶在電費問題上面對的挑戰，並要求立法會、電力公司及政府正視及跟進上述問題。</w:t>
      </w:r>
      <w:r w:rsidR="009A3695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本會發現劏房電費成為另一賺錢市場，按九龍區及新界為例，</w:t>
      </w:r>
      <w:r w:rsidR="009A3695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本會推算單從一年多收的電費，業主或地產利潤可高達五千萬﹗而因為未有獨立分錶，中電也從累進制下得益</w:t>
      </w:r>
      <w:r w:rsidR="005A4D2F" w:rsidRPr="007F6BF8"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  <w:t>達七千萬﹗</w:t>
      </w:r>
      <w:r w:rsidR="005A4D2F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可是，正因為政府及電力公司未有監管，出現｢同電不同價｣，而基層市民往往要繳付更昂貴的電價。</w:t>
      </w:r>
    </w:p>
    <w:p w:rsidR="00B76CE4" w:rsidRDefault="00B76CE4" w:rsidP="00B76CE4">
      <w:pPr>
        <w:ind w:firstLineChars="150" w:firstLine="360"/>
        <w:jc w:val="both"/>
        <w:rPr>
          <w:rFonts w:ascii="Times New Roman" w:eastAsiaTheme="majorEastAsia" w:hAnsi="Times New Roman" w:cs="Times New Roman" w:hint="eastAsia"/>
          <w:b/>
          <w:color w:val="000000" w:themeColor="text1"/>
          <w:szCs w:val="48"/>
          <w:lang w:eastAsia="zh-HK"/>
        </w:rPr>
      </w:pPr>
    </w:p>
    <w:p w:rsidR="003B791F" w:rsidRPr="00B76CE4" w:rsidRDefault="003B791F" w:rsidP="00B76CE4">
      <w:pPr>
        <w:ind w:firstLineChars="150" w:firstLine="360"/>
        <w:jc w:val="both"/>
        <w:rPr>
          <w:rFonts w:ascii="Times New Roman" w:eastAsiaTheme="majorEastAsia" w:hAnsi="Times New Roman" w:cs="Times New Roman"/>
          <w:b/>
          <w:color w:val="000000" w:themeColor="text1"/>
          <w:szCs w:val="48"/>
          <w:lang w:eastAsia="zh-HK"/>
        </w:rPr>
      </w:pPr>
      <w:bookmarkStart w:id="0" w:name="_GoBack"/>
      <w:bookmarkEnd w:id="0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針對濫收電費問題，本會</w:t>
      </w:r>
      <w:r w:rsidR="001E0E0E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有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以下長中短期</w:t>
      </w:r>
      <w:r w:rsidR="001E0E0E"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建議</w:t>
      </w: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：</w:t>
      </w:r>
    </w:p>
    <w:p w:rsidR="007F6BF8" w:rsidRPr="007F6BF8" w:rsidRDefault="007F6BF8" w:rsidP="005A4D2F">
      <w:pPr>
        <w:tabs>
          <w:tab w:val="left" w:pos="4905"/>
        </w:tabs>
        <w:jc w:val="both"/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</w:pPr>
    </w:p>
    <w:p w:rsidR="003B791F" w:rsidRPr="007F6BF8" w:rsidRDefault="003B791F" w:rsidP="007F6BF8">
      <w:pPr>
        <w:pStyle w:val="a9"/>
        <w:numPr>
          <w:ilvl w:val="0"/>
          <w:numId w:val="2"/>
        </w:numPr>
        <w:tabs>
          <w:tab w:val="left" w:pos="4905"/>
        </w:tabs>
        <w:ind w:leftChars="0"/>
        <w:jc w:val="both"/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</w:pP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一戶</w:t>
      </w:r>
      <w:proofErr w:type="gramStart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一</w:t>
      </w:r>
      <w:proofErr w:type="gramEnd"/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電錶，自己電費自己交；</w:t>
      </w:r>
    </w:p>
    <w:p w:rsidR="003B791F" w:rsidRPr="007F6BF8" w:rsidRDefault="003B791F" w:rsidP="007F6BF8">
      <w:pPr>
        <w:pStyle w:val="a9"/>
        <w:numPr>
          <w:ilvl w:val="0"/>
          <w:numId w:val="2"/>
        </w:numPr>
        <w:tabs>
          <w:tab w:val="left" w:pos="4905"/>
        </w:tabs>
        <w:ind w:leftChars="0"/>
        <w:jc w:val="both"/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</w:pP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立法監管劏房，杜絕賣電濫收；</w:t>
      </w:r>
    </w:p>
    <w:p w:rsidR="003B791F" w:rsidRPr="007F6BF8" w:rsidRDefault="003B791F" w:rsidP="007F6BF8">
      <w:pPr>
        <w:pStyle w:val="a9"/>
        <w:numPr>
          <w:ilvl w:val="0"/>
          <w:numId w:val="2"/>
        </w:numPr>
        <w:tabs>
          <w:tab w:val="left" w:pos="4905"/>
        </w:tabs>
        <w:ind w:leftChars="0"/>
        <w:jc w:val="both"/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</w:pP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高峰用電前要先處理劏房電費問題，另為劏房電費設新制；</w:t>
      </w:r>
    </w:p>
    <w:p w:rsidR="003B791F" w:rsidRPr="007F6BF8" w:rsidRDefault="003B791F" w:rsidP="007F6BF8">
      <w:pPr>
        <w:pStyle w:val="a9"/>
        <w:numPr>
          <w:ilvl w:val="0"/>
          <w:numId w:val="2"/>
        </w:numPr>
        <w:tabs>
          <w:tab w:val="left" w:pos="4905"/>
        </w:tabs>
        <w:ind w:leftChars="0"/>
        <w:jc w:val="both"/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</w:pP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發放電費津貼，補回因累進制下多收取的電費；</w:t>
      </w:r>
    </w:p>
    <w:p w:rsidR="003B791F" w:rsidRPr="007F6BF8" w:rsidRDefault="003B791F" w:rsidP="007F6BF8">
      <w:pPr>
        <w:pStyle w:val="a9"/>
        <w:numPr>
          <w:ilvl w:val="0"/>
          <w:numId w:val="2"/>
        </w:numPr>
        <w:tabs>
          <w:tab w:val="left" w:pos="4905"/>
        </w:tabs>
        <w:ind w:leftChars="0"/>
        <w:jc w:val="both"/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</w:pPr>
      <w:r w:rsidRPr="007F6BF8">
        <w:rPr>
          <w:rFonts w:ascii="Times New Roman" w:eastAsiaTheme="majorEastAsia" w:hAnsi="Times New Roman" w:cs="Times New Roman"/>
          <w:color w:val="000000" w:themeColor="text1"/>
          <w:szCs w:val="48"/>
          <w:lang w:eastAsia="zh-HK"/>
        </w:rPr>
        <w:t>提供節能電器，減少電費支出。</w:t>
      </w:r>
    </w:p>
    <w:p w:rsidR="00EC5458" w:rsidRPr="007F6BF8" w:rsidRDefault="00EC5458" w:rsidP="00B700F9">
      <w:pPr>
        <w:widowControl/>
        <w:spacing w:line="240" w:lineRule="atLeast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:rsidR="001868E6" w:rsidRPr="007F6BF8" w:rsidRDefault="001868E6" w:rsidP="00256A6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44986" w:rsidRPr="007F6BF8" w:rsidRDefault="00344986" w:rsidP="00F562F8">
      <w:pPr>
        <w:widowControl/>
        <w:spacing w:line="240" w:lineRule="atLeast"/>
        <w:jc w:val="right"/>
        <w:rPr>
          <w:rFonts w:ascii="Times New Roman" w:hAnsi="Times New Roman" w:cs="Times New Roman"/>
          <w:color w:val="000000" w:themeColor="text1"/>
          <w:kern w:val="0"/>
          <w:sz w:val="37"/>
          <w:szCs w:val="37"/>
        </w:rPr>
      </w:pPr>
      <w:r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香港社區組織協會</w:t>
      </w:r>
      <w:r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 </w:t>
      </w:r>
      <w:r w:rsidR="00543E16"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br/>
      </w:r>
      <w:r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謹上</w:t>
      </w:r>
    </w:p>
    <w:p w:rsidR="00770AD0" w:rsidRPr="007F6BF8" w:rsidRDefault="00294F6B" w:rsidP="00805DD9">
      <w:pPr>
        <w:widowControl/>
        <w:spacing w:line="240" w:lineRule="atLeast"/>
        <w:rPr>
          <w:rFonts w:ascii="Times New Roman" w:hAnsi="Times New Roman" w:cs="Times New Roman"/>
          <w:color w:val="000000" w:themeColor="text1"/>
          <w:kern w:val="0"/>
          <w:sz w:val="37"/>
          <w:szCs w:val="37"/>
        </w:rPr>
      </w:pPr>
      <w:r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201</w:t>
      </w:r>
      <w:r w:rsidR="002038C4"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8</w:t>
      </w:r>
      <w:r w:rsidR="00344986"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年</w:t>
      </w:r>
      <w:r w:rsidR="002038C4"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="00223E3B"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月</w:t>
      </w:r>
      <w:r w:rsidR="00BE2941"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1</w:t>
      </w:r>
      <w:r w:rsidR="00797068"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="00344986" w:rsidRPr="007F6BF8">
        <w:rPr>
          <w:rFonts w:ascii="Times New Roman" w:hAnsi="Times New Roman" w:cs="Times New Roman"/>
          <w:color w:val="000000" w:themeColor="text1"/>
          <w:kern w:val="0"/>
          <w:szCs w:val="24"/>
        </w:rPr>
        <w:t>日</w:t>
      </w:r>
    </w:p>
    <w:sectPr w:rsidR="00770AD0" w:rsidRPr="007F6BF8" w:rsidSect="007F6B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0F" w:rsidRDefault="00E82E0F" w:rsidP="00F03A6D">
      <w:r>
        <w:separator/>
      </w:r>
    </w:p>
  </w:endnote>
  <w:endnote w:type="continuationSeparator" w:id="0">
    <w:p w:rsidR="00E82E0F" w:rsidRDefault="00E82E0F" w:rsidP="00F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0F" w:rsidRDefault="00E82E0F" w:rsidP="00F03A6D">
      <w:r>
        <w:separator/>
      </w:r>
    </w:p>
  </w:footnote>
  <w:footnote w:type="continuationSeparator" w:id="0">
    <w:p w:rsidR="00E82E0F" w:rsidRDefault="00E82E0F" w:rsidP="00F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894"/>
    <w:multiLevelType w:val="hybridMultilevel"/>
    <w:tmpl w:val="694851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F9131E"/>
    <w:multiLevelType w:val="hybridMultilevel"/>
    <w:tmpl w:val="36640FF4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B"/>
    <w:rsid w:val="00037E7F"/>
    <w:rsid w:val="000A137A"/>
    <w:rsid w:val="000C1C3A"/>
    <w:rsid w:val="00116568"/>
    <w:rsid w:val="0012567F"/>
    <w:rsid w:val="001344D4"/>
    <w:rsid w:val="001678C9"/>
    <w:rsid w:val="001868E6"/>
    <w:rsid w:val="001C7AAB"/>
    <w:rsid w:val="001E0E0E"/>
    <w:rsid w:val="002038C4"/>
    <w:rsid w:val="002173F2"/>
    <w:rsid w:val="00223E3B"/>
    <w:rsid w:val="00256A6A"/>
    <w:rsid w:val="0026605A"/>
    <w:rsid w:val="002713A3"/>
    <w:rsid w:val="00284418"/>
    <w:rsid w:val="00286738"/>
    <w:rsid w:val="00294F6B"/>
    <w:rsid w:val="00312028"/>
    <w:rsid w:val="00316A43"/>
    <w:rsid w:val="00344986"/>
    <w:rsid w:val="003B791F"/>
    <w:rsid w:val="003C790F"/>
    <w:rsid w:val="003D1C0A"/>
    <w:rsid w:val="00402DE5"/>
    <w:rsid w:val="00481AB8"/>
    <w:rsid w:val="004A7B3D"/>
    <w:rsid w:val="004C2D74"/>
    <w:rsid w:val="004E6BCC"/>
    <w:rsid w:val="004F1032"/>
    <w:rsid w:val="004F28DC"/>
    <w:rsid w:val="005429A1"/>
    <w:rsid w:val="00543E16"/>
    <w:rsid w:val="005A4D2F"/>
    <w:rsid w:val="00613703"/>
    <w:rsid w:val="006159DC"/>
    <w:rsid w:val="00686CBB"/>
    <w:rsid w:val="006E08B2"/>
    <w:rsid w:val="006E47B2"/>
    <w:rsid w:val="006E49BF"/>
    <w:rsid w:val="00751E4E"/>
    <w:rsid w:val="00770AD0"/>
    <w:rsid w:val="00797068"/>
    <w:rsid w:val="007C40B1"/>
    <w:rsid w:val="007D615C"/>
    <w:rsid w:val="007E52AA"/>
    <w:rsid w:val="007F5D63"/>
    <w:rsid w:val="007F6BF8"/>
    <w:rsid w:val="00801B56"/>
    <w:rsid w:val="00805DD9"/>
    <w:rsid w:val="00833BDC"/>
    <w:rsid w:val="00871865"/>
    <w:rsid w:val="008812CC"/>
    <w:rsid w:val="008A1641"/>
    <w:rsid w:val="008D7809"/>
    <w:rsid w:val="008E3BFB"/>
    <w:rsid w:val="008E711B"/>
    <w:rsid w:val="009A3695"/>
    <w:rsid w:val="009A53BA"/>
    <w:rsid w:val="009B69BB"/>
    <w:rsid w:val="009D724B"/>
    <w:rsid w:val="00A00C7C"/>
    <w:rsid w:val="00A2160A"/>
    <w:rsid w:val="00A35670"/>
    <w:rsid w:val="00A41559"/>
    <w:rsid w:val="00A71A6F"/>
    <w:rsid w:val="00A73770"/>
    <w:rsid w:val="00A85901"/>
    <w:rsid w:val="00AA17B5"/>
    <w:rsid w:val="00AC36E0"/>
    <w:rsid w:val="00AC6A8A"/>
    <w:rsid w:val="00AE35B3"/>
    <w:rsid w:val="00B11F4C"/>
    <w:rsid w:val="00B124F2"/>
    <w:rsid w:val="00B574DE"/>
    <w:rsid w:val="00B700F9"/>
    <w:rsid w:val="00B76CE4"/>
    <w:rsid w:val="00BE2941"/>
    <w:rsid w:val="00BF1CB9"/>
    <w:rsid w:val="00C0494C"/>
    <w:rsid w:val="00C11972"/>
    <w:rsid w:val="00C33D0C"/>
    <w:rsid w:val="00C73EC4"/>
    <w:rsid w:val="00C7508A"/>
    <w:rsid w:val="00CC10F1"/>
    <w:rsid w:val="00CC532C"/>
    <w:rsid w:val="00CF7981"/>
    <w:rsid w:val="00D029E0"/>
    <w:rsid w:val="00D04B7E"/>
    <w:rsid w:val="00D406CF"/>
    <w:rsid w:val="00D77772"/>
    <w:rsid w:val="00D8476C"/>
    <w:rsid w:val="00DA2AAF"/>
    <w:rsid w:val="00DB6B60"/>
    <w:rsid w:val="00DC3C45"/>
    <w:rsid w:val="00DF56BD"/>
    <w:rsid w:val="00E0294E"/>
    <w:rsid w:val="00E26271"/>
    <w:rsid w:val="00E336FC"/>
    <w:rsid w:val="00E5783C"/>
    <w:rsid w:val="00E604B6"/>
    <w:rsid w:val="00E82E0F"/>
    <w:rsid w:val="00EB4E8C"/>
    <w:rsid w:val="00EC5458"/>
    <w:rsid w:val="00ED6B7C"/>
    <w:rsid w:val="00ED7B90"/>
    <w:rsid w:val="00F03A6D"/>
    <w:rsid w:val="00F40B21"/>
    <w:rsid w:val="00F562F8"/>
    <w:rsid w:val="00F66C9C"/>
    <w:rsid w:val="00F8770B"/>
    <w:rsid w:val="00F877A3"/>
    <w:rsid w:val="00FA1B80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986"/>
  </w:style>
  <w:style w:type="character" w:customStyle="1" w:styleId="il">
    <w:name w:val="il"/>
    <w:basedOn w:val="a0"/>
    <w:rsid w:val="00344986"/>
  </w:style>
  <w:style w:type="paragraph" w:styleId="a3">
    <w:name w:val="Balloon Text"/>
    <w:basedOn w:val="a"/>
    <w:link w:val="a4"/>
    <w:uiPriority w:val="99"/>
    <w:semiHidden/>
    <w:unhideWhenUsed/>
    <w:rsid w:val="009A5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5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A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A6D"/>
    <w:rPr>
      <w:sz w:val="20"/>
      <w:szCs w:val="20"/>
    </w:rPr>
  </w:style>
  <w:style w:type="paragraph" w:styleId="a9">
    <w:name w:val="List Paragraph"/>
    <w:basedOn w:val="a"/>
    <w:uiPriority w:val="34"/>
    <w:qFormat/>
    <w:rsid w:val="003B79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986"/>
  </w:style>
  <w:style w:type="character" w:customStyle="1" w:styleId="il">
    <w:name w:val="il"/>
    <w:basedOn w:val="a0"/>
    <w:rsid w:val="00344986"/>
  </w:style>
  <w:style w:type="paragraph" w:styleId="a3">
    <w:name w:val="Balloon Text"/>
    <w:basedOn w:val="a"/>
    <w:link w:val="a4"/>
    <w:uiPriority w:val="99"/>
    <w:semiHidden/>
    <w:unhideWhenUsed/>
    <w:rsid w:val="009A5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5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A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A6D"/>
    <w:rPr>
      <w:sz w:val="20"/>
      <w:szCs w:val="20"/>
    </w:rPr>
  </w:style>
  <w:style w:type="paragraph" w:styleId="a9">
    <w:name w:val="List Paragraph"/>
    <w:basedOn w:val="a"/>
    <w:uiPriority w:val="34"/>
    <w:qFormat/>
    <w:rsid w:val="003B79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62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5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17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87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31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7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1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E803-80D3-42F9-9A70-6EAA305D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SoCO_0010</dc:creator>
  <cp:keywords/>
  <dc:description/>
  <cp:lastModifiedBy>Yuen</cp:lastModifiedBy>
  <cp:revision>12</cp:revision>
  <cp:lastPrinted>2016-03-06T07:28:00Z</cp:lastPrinted>
  <dcterms:created xsi:type="dcterms:W3CDTF">2018-02-11T08:42:00Z</dcterms:created>
  <dcterms:modified xsi:type="dcterms:W3CDTF">2018-02-12T04:03:00Z</dcterms:modified>
</cp:coreProperties>
</file>