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01" w:rsidRDefault="00994011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致</w:t>
      </w:r>
      <w:r w:rsidR="003A2ACA" w:rsidRPr="00DF5D61">
        <w:rPr>
          <w:rStyle w:val="apple-converted-space"/>
          <w:rFonts w:ascii="華康儷粗黑" w:eastAsia="華康儷粗黑" w:hAnsi="Arial" w:cs="Arial" w:hint="eastAsia"/>
          <w:color w:val="222222"/>
          <w:szCs w:val="24"/>
          <w:shd w:val="clear" w:color="auto" w:fill="FFFFFF"/>
        </w:rPr>
        <w:t>深水埔</w:t>
      </w:r>
      <w:r w:rsidR="003A2ACA" w:rsidRPr="00DF5D61">
        <w:rPr>
          <w:rFonts w:ascii="華康儷粗黑" w:eastAsia="華康儷粗黑" w:hAnsi="Times New Roman" w:cs="Times New Roman" w:hint="eastAsia"/>
          <w:color w:val="000000" w:themeColor="text1"/>
          <w:kern w:val="0"/>
          <w:szCs w:val="24"/>
        </w:rPr>
        <w:t>民政署</w:t>
      </w:r>
      <w:r w:rsidR="009561B1">
        <w:rPr>
          <w:rFonts w:ascii="華康儷粗黑" w:eastAsia="華康儷粗黑" w:hAnsi="Times New Roman" w:cs="Times New Roman" w:hint="eastAsia"/>
          <w:color w:val="000000" w:themeColor="text1"/>
          <w:kern w:val="0"/>
          <w:szCs w:val="24"/>
        </w:rPr>
        <w:t>事政事務</w:t>
      </w:r>
      <w:r w:rsidR="003A2ACA" w:rsidRPr="00DF5D61">
        <w:rPr>
          <w:rFonts w:ascii="華康儷粗黑" w:eastAsia="華康儷粗黑" w:hAnsi="Times New Roman" w:cs="Times New Roman" w:hint="eastAsia"/>
          <w:color w:val="000000" w:themeColor="text1"/>
          <w:kern w:val="0"/>
          <w:szCs w:val="24"/>
        </w:rPr>
        <w:t>專員</w:t>
      </w:r>
      <w:r w:rsidR="003816B1" w:rsidRPr="001A2906">
        <w:rPr>
          <w:rStyle w:val="apple-converted-space"/>
          <w:rFonts w:ascii="華康儷粗黑" w:eastAsia="華康儷粗黑" w:hAnsi="Arial" w:cs="Arial" w:hint="eastAsia"/>
          <w:color w:val="222222"/>
          <w:szCs w:val="24"/>
          <w:u w:val="single"/>
          <w:shd w:val="clear" w:color="auto" w:fill="FFFFFF"/>
        </w:rPr>
        <w:t>李國雄</w:t>
      </w:r>
      <w:r w:rsidR="003816B1" w:rsidRPr="003816B1">
        <w:rPr>
          <w:rStyle w:val="apple-converted-space"/>
          <w:rFonts w:ascii="華康儷粗黑" w:eastAsia="華康儷粗黑" w:hAnsi="Arial" w:cs="Arial" w:hint="eastAsia"/>
          <w:color w:val="222222"/>
          <w:szCs w:val="24"/>
          <w:shd w:val="clear" w:color="auto" w:fill="FFFFFF"/>
        </w:rPr>
        <w:t>先生, JP</w:t>
      </w:r>
      <w:r w:rsidR="006145C1" w:rsidRPr="00535EF1">
        <w:rPr>
          <w:rFonts w:ascii="Times New Roman" w:eastAsia="標楷體" w:hAnsi="Times New Roman" w:cs="Times New Roman"/>
          <w:sz w:val="27"/>
          <w:szCs w:val="27"/>
        </w:rPr>
        <w:t>台鑑</w:t>
      </w:r>
      <w:r w:rsidRPr="00535EF1">
        <w:rPr>
          <w:rFonts w:ascii="Times New Roman" w:eastAsia="標楷體" w:hAnsi="Times New Roman" w:cs="Times New Roman"/>
          <w:sz w:val="27"/>
          <w:szCs w:val="27"/>
        </w:rPr>
        <w:t>：</w:t>
      </w:r>
    </w:p>
    <w:p w:rsidR="00AB0144" w:rsidRDefault="00AB0144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　</w:t>
      </w:r>
      <w:r w:rsidRPr="00DF5D61">
        <w:rPr>
          <w:rStyle w:val="apple-converted-space"/>
          <w:rFonts w:ascii="華康儷粗黑" w:eastAsia="華康儷粗黑" w:hAnsi="Arial" w:cs="Arial" w:hint="eastAsia"/>
          <w:color w:val="222222"/>
          <w:szCs w:val="24"/>
          <w:shd w:val="clear" w:color="auto" w:fill="FFFFFF"/>
        </w:rPr>
        <w:t>深水埔</w:t>
      </w:r>
      <w:r w:rsidRPr="00DF5D61">
        <w:rPr>
          <w:rFonts w:ascii="華康儷粗黑" w:eastAsia="華康儷粗黑" w:hAnsi="Times New Roman" w:cs="Times New Roman" w:hint="eastAsia"/>
          <w:color w:val="000000" w:themeColor="text1"/>
          <w:kern w:val="0"/>
          <w:szCs w:val="24"/>
        </w:rPr>
        <w:t>民政署</w:t>
      </w:r>
      <w:r w:rsidRPr="00AB0144">
        <w:rPr>
          <w:rFonts w:ascii="華康儷粗黑" w:eastAsia="華康儷粗黑" w:hAnsi="Times New Roman" w:cs="Times New Roman" w:hint="eastAsia"/>
          <w:color w:val="000000" w:themeColor="text1"/>
          <w:kern w:val="0"/>
          <w:szCs w:val="24"/>
          <w:u w:val="single"/>
        </w:rPr>
        <w:t>文嘉穎</w:t>
      </w:r>
      <w:r>
        <w:rPr>
          <w:rFonts w:ascii="華康儷粗黑" w:eastAsia="華康儷粗黑" w:hAnsi="Times New Roman" w:cs="Times New Roman" w:hint="eastAsia"/>
          <w:color w:val="000000" w:themeColor="text1"/>
          <w:kern w:val="0"/>
          <w:szCs w:val="24"/>
        </w:rPr>
        <w:t>助理專員台鑑</w:t>
      </w:r>
    </w:p>
    <w:p w:rsidR="00A74A89" w:rsidRPr="008774D5" w:rsidRDefault="003A2ACA" w:rsidP="00535EF1">
      <w:pPr>
        <w:spacing w:line="0" w:lineRule="atLeast"/>
        <w:jc w:val="both"/>
        <w:rPr>
          <w:rFonts w:ascii="華康儷粗黑" w:eastAsia="華康儷粗黑" w:hAnsi="Times New Roman" w:cs="Times New Roman"/>
          <w:sz w:val="27"/>
          <w:szCs w:val="27"/>
        </w:rPr>
      </w:pPr>
      <w:bookmarkStart w:id="0" w:name="_GoBack"/>
      <w:bookmarkEnd w:id="0"/>
      <w:r w:rsidRPr="008774D5">
        <w:rPr>
          <w:rFonts w:ascii="華康儷粗黑" w:eastAsia="華康儷粗黑" w:hAnsi="Times New Roman" w:cs="Times New Roman" w:hint="eastAsia"/>
          <w:sz w:val="27"/>
          <w:szCs w:val="27"/>
        </w:rPr>
        <w:t xml:space="preserve">  </w:t>
      </w:r>
      <w:r w:rsidR="00A74A89" w:rsidRPr="008774D5">
        <w:rPr>
          <w:rFonts w:ascii="華康儷粗黑" w:eastAsia="華康儷粗黑" w:hAnsi="Times New Roman" w:cs="Times New Roman" w:hint="eastAsia"/>
          <w:sz w:val="27"/>
          <w:szCs w:val="27"/>
        </w:rPr>
        <w:t>深水</w:t>
      </w:r>
      <w:r w:rsidR="00EF3702" w:rsidRPr="008774D5">
        <w:rPr>
          <w:rFonts w:ascii="華康儷粗黑" w:eastAsia="華康儷粗黑" w:hAnsi="Times New Roman" w:cs="Times New Roman" w:hint="eastAsia"/>
          <w:sz w:val="27"/>
          <w:szCs w:val="27"/>
        </w:rPr>
        <w:t>埔</w:t>
      </w:r>
      <w:r w:rsidR="001A2906" w:rsidRPr="008774D5">
        <w:rPr>
          <w:rFonts w:ascii="華康儷粗黑" w:eastAsia="華康儷粗黑" w:hAnsi="Arial" w:cs="Arial" w:hint="eastAsia"/>
          <w:color w:val="000000"/>
        </w:rPr>
        <w:t>地政專員/九龍西(九龍西區地政處)</w:t>
      </w:r>
      <w:r w:rsidR="00810902" w:rsidRPr="008774D5">
        <w:rPr>
          <w:rFonts w:ascii="華康儷粗黑" w:eastAsia="華康儷粗黑" w:hAnsi="Arial" w:cs="Arial" w:hint="eastAsia"/>
          <w:color w:val="000000"/>
          <w:u w:val="single"/>
        </w:rPr>
        <w:t xml:space="preserve"> 孔翠雲 </w:t>
      </w:r>
      <w:r w:rsidR="00810902" w:rsidRPr="008774D5">
        <w:rPr>
          <w:rFonts w:ascii="華康儷粗黑" w:eastAsia="華康儷粗黑" w:hAnsi="Arial" w:cs="Arial" w:hint="eastAsia"/>
          <w:color w:val="000000"/>
        </w:rPr>
        <w:t>女</w:t>
      </w:r>
      <w:r w:rsidR="00810902" w:rsidRPr="008774D5">
        <w:rPr>
          <w:rFonts w:ascii="華康儷粗黑" w:eastAsia="華康儷粗黑" w:hAnsi="細明體" w:cs="細明體" w:hint="eastAsia"/>
          <w:color w:val="000000"/>
        </w:rPr>
        <w:t>士台鑑:</w:t>
      </w:r>
    </w:p>
    <w:p w:rsidR="00994011" w:rsidRPr="005D0E9F" w:rsidRDefault="00A74A89" w:rsidP="00535EF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</w:p>
    <w:p w:rsidR="00FA5CAF" w:rsidRPr="00DF5D61" w:rsidRDefault="00933B56" w:rsidP="00535EF1">
      <w:pPr>
        <w:spacing w:line="0" w:lineRule="atLeast"/>
        <w:jc w:val="center"/>
        <w:rPr>
          <w:rFonts w:ascii="華康儷粗黑" w:eastAsia="華康儷粗黑" w:hAnsi="Times New Roman" w:cs="Times New Roman"/>
          <w:b/>
          <w:sz w:val="28"/>
          <w:szCs w:val="28"/>
          <w:u w:val="single"/>
          <w:lang w:eastAsia="zh-HK"/>
        </w:rPr>
      </w:pPr>
      <w:r>
        <w:rPr>
          <w:rFonts w:ascii="華康儷粗黑" w:eastAsia="華康儷粗黑" w:hAnsi="Times New Roman" w:cs="Times New Roman" w:hint="eastAsia"/>
          <w:b/>
          <w:sz w:val="28"/>
          <w:szCs w:val="28"/>
          <w:u w:val="single"/>
        </w:rPr>
        <w:t>清場無助露宿問題</w:t>
      </w:r>
      <w:r w:rsidR="00EF3702">
        <w:rPr>
          <w:rFonts w:ascii="華康儷粗黑" w:eastAsia="華康儷粗黑" w:hAnsi="Times New Roman" w:cs="Times New Roman" w:hint="eastAsia"/>
          <w:b/>
          <w:sz w:val="28"/>
          <w:szCs w:val="28"/>
          <w:u w:val="single"/>
        </w:rPr>
        <w:t xml:space="preserve">  </w:t>
      </w:r>
      <w:r>
        <w:rPr>
          <w:rFonts w:ascii="華康儷粗黑" w:eastAsia="華康儷粗黑" w:hAnsi="Times New Roman" w:cs="Times New Roman" w:hint="eastAsia"/>
          <w:b/>
          <w:sz w:val="28"/>
          <w:szCs w:val="28"/>
          <w:u w:val="single"/>
        </w:rPr>
        <w:t>深水埔爭取中期宿舍</w:t>
      </w:r>
    </w:p>
    <w:p w:rsidR="000E4495" w:rsidRPr="00DF5D61" w:rsidRDefault="00DF0BE4" w:rsidP="00535EF1">
      <w:pPr>
        <w:spacing w:line="0" w:lineRule="atLeast"/>
        <w:jc w:val="center"/>
        <w:rPr>
          <w:rFonts w:ascii="華康儷粗黑" w:eastAsia="華康儷粗黑" w:hAnsi="Times New Roman" w:cs="Times New Roman"/>
          <w:b/>
          <w:sz w:val="28"/>
          <w:szCs w:val="28"/>
        </w:rPr>
      </w:pPr>
      <w:r>
        <w:rPr>
          <w:rFonts w:ascii="華康儷粗黑" w:eastAsia="華康儷粗黑" w:hAnsi="Times New Roman" w:cs="Times New Roman" w:hint="eastAsia"/>
          <w:b/>
          <w:sz w:val="28"/>
          <w:szCs w:val="28"/>
        </w:rPr>
        <w:t>(欽州街天橋)</w:t>
      </w:r>
      <w:r w:rsidR="00933B56">
        <w:rPr>
          <w:rFonts w:ascii="華康儷粗黑" w:eastAsia="華康儷粗黑" w:hAnsi="Times New Roman" w:cs="Times New Roman" w:hint="eastAsia"/>
          <w:b/>
          <w:sz w:val="28"/>
          <w:szCs w:val="28"/>
        </w:rPr>
        <w:t>無家者</w:t>
      </w:r>
      <w:r w:rsidR="003A2ACA">
        <w:rPr>
          <w:rFonts w:ascii="華康儷粗黑" w:eastAsia="華康儷粗黑" w:hAnsi="Times New Roman" w:cs="Times New Roman" w:hint="eastAsia"/>
          <w:b/>
          <w:sz w:val="28"/>
          <w:szCs w:val="28"/>
        </w:rPr>
        <w:t>約見民政</w:t>
      </w:r>
      <w:r w:rsidR="00933B56">
        <w:rPr>
          <w:rFonts w:ascii="華康儷粗黑" w:eastAsia="華康儷粗黑" w:hAnsi="Times New Roman" w:cs="Times New Roman" w:hint="eastAsia"/>
          <w:b/>
          <w:sz w:val="28"/>
          <w:szCs w:val="28"/>
        </w:rPr>
        <w:t>署/地政署  爭取「無家者友善政策」</w:t>
      </w:r>
    </w:p>
    <w:p w:rsidR="00A73FFE" w:rsidRPr="00C87E21" w:rsidRDefault="00A73FFE" w:rsidP="003038FE">
      <w:pPr>
        <w:pStyle w:val="af5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:rsidR="004B0FDD" w:rsidRDefault="008774D5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  <w:r>
        <w:rPr>
          <w:rFonts w:hint="eastAsia"/>
          <w:szCs w:val="24"/>
        </w:rPr>
        <w:t xml:space="preserve">　　</w:t>
      </w:r>
      <w:r w:rsidR="00C87E21" w:rsidRPr="00C87E21">
        <w:rPr>
          <w:rFonts w:hint="eastAsia"/>
          <w:szCs w:val="24"/>
        </w:rPr>
        <w:t>深水埔民政署本年</w:t>
      </w:r>
      <w:r w:rsidR="00C87E21" w:rsidRPr="00C87E21">
        <w:rPr>
          <w:rFonts w:hint="eastAsia"/>
          <w:szCs w:val="24"/>
        </w:rPr>
        <w:t>6</w:t>
      </w:r>
      <w:r w:rsidR="00C87E21" w:rsidRPr="00C87E21">
        <w:rPr>
          <w:rFonts w:hint="eastAsia"/>
          <w:szCs w:val="24"/>
        </w:rPr>
        <w:t>月</w:t>
      </w:r>
      <w:r w:rsidR="00C87E21" w:rsidRPr="00C87E21">
        <w:rPr>
          <w:rFonts w:hint="eastAsia"/>
          <w:szCs w:val="24"/>
        </w:rPr>
        <w:t>8</w:t>
      </w:r>
      <w:r w:rsidR="00C87E21" w:rsidRPr="00C87E21">
        <w:rPr>
          <w:rFonts w:hint="eastAsia"/>
          <w:szCs w:val="24"/>
        </w:rPr>
        <w:t>日再張貼告示</w:t>
      </w:r>
      <w:r w:rsidR="00C87E21" w:rsidRPr="00C87E21">
        <w:rPr>
          <w:rFonts w:hint="eastAsia"/>
          <w:szCs w:val="24"/>
        </w:rPr>
        <w:t xml:space="preserve">, </w:t>
      </w:r>
      <w:r w:rsidR="00C87E21" w:rsidRPr="00C87E21">
        <w:rPr>
          <w:rFonts w:hint="eastAsia"/>
          <w:szCs w:val="24"/>
        </w:rPr>
        <w:t>要求深水埔</w:t>
      </w:r>
      <w:r w:rsidR="00C87E21" w:rsidRPr="00C87E21">
        <w:rPr>
          <w:rFonts w:hint="eastAsia"/>
          <w:szCs w:val="24"/>
        </w:rPr>
        <w:t>(</w:t>
      </w:r>
      <w:r w:rsidR="00C87E21" w:rsidRPr="00C87E21">
        <w:rPr>
          <w:rFonts w:hint="eastAsia"/>
          <w:szCs w:val="24"/>
        </w:rPr>
        <w:t>欽州街／昌新里</w:t>
      </w:r>
      <w:r w:rsidR="00C87E21" w:rsidRPr="00C87E21">
        <w:rPr>
          <w:rFonts w:hint="eastAsia"/>
          <w:szCs w:val="24"/>
        </w:rPr>
        <w:t>)</w:t>
      </w:r>
      <w:r w:rsidR="00C87E21" w:rsidRPr="00C87E21">
        <w:rPr>
          <w:rFonts w:hint="eastAsia"/>
          <w:szCs w:val="24"/>
        </w:rPr>
        <w:t>行人天橋露宿者</w:t>
      </w:r>
      <w:r w:rsidR="00C87E21" w:rsidRPr="00C87E21">
        <w:rPr>
          <w:rFonts w:hint="eastAsia"/>
          <w:szCs w:val="24"/>
        </w:rPr>
        <w:t xml:space="preserve">, </w:t>
      </w:r>
      <w:r w:rsidR="00C87E21" w:rsidRPr="00C87E21">
        <w:rPr>
          <w:rFonts w:hint="eastAsia"/>
          <w:szCs w:val="24"/>
        </w:rPr>
        <w:t>於</w:t>
      </w:r>
      <w:r w:rsidR="00C87E21" w:rsidRPr="00C87E21">
        <w:rPr>
          <w:rFonts w:hint="eastAsia"/>
          <w:szCs w:val="24"/>
        </w:rPr>
        <w:t>2018</w:t>
      </w:r>
      <w:r w:rsidR="00C87E21" w:rsidRPr="00C87E21">
        <w:rPr>
          <w:rFonts w:hint="eastAsia"/>
          <w:szCs w:val="24"/>
        </w:rPr>
        <w:t>年</w:t>
      </w:r>
      <w:r w:rsidR="00C87E21" w:rsidRPr="00C87E21">
        <w:rPr>
          <w:rFonts w:hint="eastAsia"/>
          <w:szCs w:val="24"/>
        </w:rPr>
        <w:t>7</w:t>
      </w:r>
      <w:r w:rsidR="00C87E21" w:rsidRPr="00C87E21">
        <w:rPr>
          <w:rFonts w:hint="eastAsia"/>
          <w:szCs w:val="24"/>
        </w:rPr>
        <w:t>月</w:t>
      </w:r>
      <w:r w:rsidR="00C87E21" w:rsidRPr="00C87E21">
        <w:rPr>
          <w:rFonts w:hint="eastAsia"/>
          <w:szCs w:val="24"/>
        </w:rPr>
        <w:t>12</w:t>
      </w:r>
      <w:r w:rsidR="00C87E21" w:rsidRPr="00C87E21">
        <w:rPr>
          <w:rFonts w:hint="eastAsia"/>
          <w:szCs w:val="24"/>
        </w:rPr>
        <w:t>日</w:t>
      </w:r>
      <w:r w:rsidR="00C87E21" w:rsidRPr="00C87E21">
        <w:rPr>
          <w:rFonts w:hint="eastAsia"/>
          <w:szCs w:val="24"/>
        </w:rPr>
        <w:t xml:space="preserve">, </w:t>
      </w:r>
      <w:r w:rsidR="00C87E21" w:rsidRPr="00C87E21">
        <w:rPr>
          <w:rFonts w:hint="eastAsia"/>
          <w:szCs w:val="24"/>
        </w:rPr>
        <w:t>停止佔用及連同個人物品</w:t>
      </w:r>
      <w:r w:rsidR="00C87E21" w:rsidRPr="00C87E21">
        <w:rPr>
          <w:rFonts w:hint="eastAsia"/>
          <w:szCs w:val="24"/>
        </w:rPr>
        <w:t xml:space="preserve">, </w:t>
      </w:r>
      <w:r w:rsidR="00C87E21" w:rsidRPr="00C87E21">
        <w:rPr>
          <w:rFonts w:hint="eastAsia"/>
          <w:szCs w:val="24"/>
        </w:rPr>
        <w:t>遷出該欽州街行人天橋。</w:t>
      </w:r>
      <w:r w:rsidR="00C87E21" w:rsidRPr="00C87E21">
        <w:rPr>
          <w:rFonts w:ascii="華康儷粗黑" w:eastAsia="華康儷粗黑" w:hAnsi="標楷體" w:hint="eastAsia"/>
          <w:szCs w:val="24"/>
        </w:rPr>
        <w:t>社協認為過去6年油尖旺及深水埔區清場行動, 無助解決無家者問題</w:t>
      </w:r>
      <w:r w:rsidR="004B0FDD">
        <w:rPr>
          <w:rFonts w:ascii="華康儷粗黑" w:eastAsia="華康儷粗黑" w:hAnsi="標楷體" w:hint="eastAsia"/>
          <w:szCs w:val="24"/>
        </w:rPr>
        <w:t>。社協認為政府應制定「無家者友善政策」, 在深水埔覓地</w:t>
      </w:r>
      <w:r>
        <w:rPr>
          <w:rFonts w:ascii="華康儷粗黑" w:eastAsia="華康儷粗黑" w:hAnsi="標楷體" w:hint="eastAsia"/>
          <w:szCs w:val="24"/>
          <w:lang w:eastAsia="zh-HK"/>
        </w:rPr>
        <w:t>,</w:t>
      </w:r>
      <w:r w:rsidR="004B0FDD">
        <w:rPr>
          <w:rFonts w:ascii="華康儷粗黑" w:eastAsia="華康儷粗黑" w:hAnsi="標楷體" w:hint="eastAsia"/>
          <w:szCs w:val="24"/>
        </w:rPr>
        <w:t>增建無家者中期宿舍, 恆常化「無家者醫療外展隊」、政府帶頭進行</w:t>
      </w:r>
      <w:r w:rsidR="00DF0BE4">
        <w:rPr>
          <w:rFonts w:ascii="華康儷粗黑" w:eastAsia="華康儷粗黑" w:hAnsi="標楷體" w:hint="eastAsia"/>
          <w:szCs w:val="24"/>
        </w:rPr>
        <w:t>「全港</w:t>
      </w:r>
      <w:r w:rsidR="004B0FDD">
        <w:rPr>
          <w:rFonts w:ascii="華康儷粗黑" w:eastAsia="華康儷粗黑" w:hAnsi="標楷體" w:hint="eastAsia"/>
          <w:szCs w:val="24"/>
        </w:rPr>
        <w:t>無家者研究</w:t>
      </w:r>
      <w:r w:rsidR="00DF0BE4">
        <w:rPr>
          <w:rFonts w:ascii="華康儷粗黑" w:eastAsia="華康儷粗黑" w:hAnsi="標楷體" w:hint="eastAsia"/>
          <w:szCs w:val="24"/>
        </w:rPr>
        <w:t>」</w:t>
      </w:r>
      <w:r w:rsidR="004B0FDD">
        <w:rPr>
          <w:rFonts w:ascii="華康儷粗黑" w:eastAsia="華康儷粗黑" w:hAnsi="標楷體" w:hint="eastAsia"/>
          <w:szCs w:val="24"/>
        </w:rPr>
        <w:t>。</w:t>
      </w:r>
    </w:p>
    <w:p w:rsidR="004B0FDD" w:rsidRPr="00DF0BE4" w:rsidRDefault="004B0FDD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</w:p>
    <w:p w:rsidR="004B0FDD" w:rsidRDefault="00DF0BE4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  <w:r>
        <w:rPr>
          <w:rFonts w:ascii="華康儷粗黑" w:eastAsia="華康儷粗黑" w:hAnsi="標楷體" w:hint="eastAsia"/>
          <w:szCs w:val="24"/>
        </w:rPr>
        <w:t>表一：過去6年</w:t>
      </w:r>
      <w:r w:rsidR="004E52DE">
        <w:rPr>
          <w:rFonts w:ascii="華康儷粗黑" w:eastAsia="華康儷粗黑" w:hAnsi="標楷體" w:hint="eastAsia"/>
          <w:szCs w:val="24"/>
        </w:rPr>
        <w:t>露宿者被清場</w:t>
      </w:r>
      <w:r>
        <w:rPr>
          <w:rFonts w:ascii="華康儷粗黑" w:eastAsia="華康儷粗黑" w:hAnsi="標楷體" w:hint="eastAsia"/>
          <w:szCs w:val="24"/>
        </w:rPr>
        <w:t>(部份)</w:t>
      </w:r>
      <w:r w:rsidR="004E52DE">
        <w:rPr>
          <w:rFonts w:ascii="華康儷粗黑" w:eastAsia="華康儷粗黑" w:hAnsi="標楷體" w:hint="eastAsia"/>
          <w:szCs w:val="24"/>
        </w:rPr>
        <w:t>事件薄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76"/>
        <w:gridCol w:w="4842"/>
        <w:gridCol w:w="3610"/>
      </w:tblGrid>
      <w:tr w:rsidR="004B0FDD" w:rsidTr="004E52DE">
        <w:tc>
          <w:tcPr>
            <w:tcW w:w="2376" w:type="dxa"/>
          </w:tcPr>
          <w:p w:rsidR="004B0FDD" w:rsidRDefault="009A3528" w:rsidP="009A3528">
            <w:pPr>
              <w:spacing w:line="0" w:lineRule="atLeast"/>
              <w:jc w:val="center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日期</w:t>
            </w:r>
          </w:p>
        </w:tc>
        <w:tc>
          <w:tcPr>
            <w:tcW w:w="4842" w:type="dxa"/>
          </w:tcPr>
          <w:p w:rsidR="004B0FDD" w:rsidRDefault="009A3528" w:rsidP="009A3528">
            <w:pPr>
              <w:spacing w:line="0" w:lineRule="atLeast"/>
              <w:jc w:val="center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政府部門清場行為</w:t>
            </w:r>
          </w:p>
        </w:tc>
        <w:tc>
          <w:tcPr>
            <w:tcW w:w="3610" w:type="dxa"/>
          </w:tcPr>
          <w:p w:rsidR="004B0FDD" w:rsidRDefault="009A3528" w:rsidP="009A3528">
            <w:pPr>
              <w:spacing w:line="0" w:lineRule="atLeast"/>
              <w:jc w:val="center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清場結果</w:t>
            </w:r>
          </w:p>
        </w:tc>
      </w:tr>
      <w:tr w:rsidR="004E52DE" w:rsidTr="004E52DE">
        <w:tc>
          <w:tcPr>
            <w:tcW w:w="2376" w:type="dxa"/>
          </w:tcPr>
          <w:p w:rsidR="004E52DE" w:rsidRDefault="004E52DE" w:rsidP="004B0FDD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2012年2月15日</w:t>
            </w:r>
          </w:p>
        </w:tc>
        <w:tc>
          <w:tcPr>
            <w:tcW w:w="4842" w:type="dxa"/>
          </w:tcPr>
          <w:p w:rsidR="004E52DE" w:rsidRDefault="004E52DE" w:rsidP="00AD0E89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深水埔民政署/食環署, 在通州街天橋底, 把所有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40多位</w:t>
            </w:r>
            <w:r>
              <w:rPr>
                <w:rFonts w:ascii="華康儷粗黑" w:eastAsia="華康儷粗黑" w:hAnsi="標楷體" w:hint="eastAsia"/>
                <w:szCs w:val="24"/>
              </w:rPr>
              <w:t>露宿者物品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全部掉棄;</w:t>
            </w:r>
          </w:p>
        </w:tc>
        <w:tc>
          <w:tcPr>
            <w:tcW w:w="3610" w:type="dxa"/>
          </w:tcPr>
          <w:p w:rsidR="004E52DE" w:rsidRDefault="004E52DE" w:rsidP="004E52DE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社協用9個月告政府, 每位露宿者獲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政府</w:t>
            </w:r>
            <w:r>
              <w:rPr>
                <w:rFonts w:ascii="華康儷粗黑" w:eastAsia="華康儷粗黑" w:hAnsi="標楷體" w:hint="eastAsia"/>
                <w:szCs w:val="24"/>
              </w:rPr>
              <w:t>賠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償</w:t>
            </w:r>
            <w:r>
              <w:rPr>
                <w:rFonts w:ascii="華康儷粗黑" w:eastAsia="華康儷粗黑" w:hAnsi="標楷體" w:hint="eastAsia"/>
                <w:szCs w:val="24"/>
              </w:rPr>
              <w:t>2000元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  <w:tr w:rsidR="004E52DE" w:rsidTr="004E52DE">
        <w:tc>
          <w:tcPr>
            <w:tcW w:w="2376" w:type="dxa"/>
          </w:tcPr>
          <w:p w:rsidR="004E52DE" w:rsidRDefault="004E52DE" w:rsidP="00DF0BE4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 xml:space="preserve">2 - </w:t>
            </w:r>
            <w:r>
              <w:rPr>
                <w:rFonts w:ascii="華康儷粗黑" w:eastAsia="華康儷粗黑" w:hAnsi="標楷體" w:hint="eastAsia"/>
                <w:szCs w:val="24"/>
              </w:rPr>
              <w:t>2016年</w:t>
            </w:r>
          </w:p>
        </w:tc>
        <w:tc>
          <w:tcPr>
            <w:tcW w:w="4842" w:type="dxa"/>
          </w:tcPr>
          <w:p w:rsidR="004E52DE" w:rsidRDefault="004E52DE" w:rsidP="004E52DE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油尖旺民政署/地政署把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油麻地</w:t>
            </w:r>
            <w:r>
              <w:rPr>
                <w:rFonts w:ascii="華康儷粗黑" w:eastAsia="華康儷粗黑" w:hAnsi="標楷體" w:hint="eastAsia"/>
                <w:szCs w:val="24"/>
              </w:rPr>
              <w:t>渡船街天橋底地點圍封4次, 其中2013年油尖旺區議會動用253萬元, 只為趕走17位無家者;</w:t>
            </w:r>
          </w:p>
        </w:tc>
        <w:tc>
          <w:tcPr>
            <w:tcW w:w="3610" w:type="dxa"/>
          </w:tcPr>
          <w:p w:rsidR="004E52DE" w:rsidRDefault="004E52DE" w:rsidP="004E52DE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至2016年底政府成功圍封了全部渡船街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天橋底</w:t>
            </w:r>
            <w:r>
              <w:rPr>
                <w:rFonts w:ascii="華康儷粗黑" w:eastAsia="華康儷粗黑" w:hAnsi="標楷體" w:hint="eastAsia"/>
                <w:szCs w:val="24"/>
              </w:rPr>
              <w:t>露宿位置;</w:t>
            </w:r>
          </w:p>
        </w:tc>
      </w:tr>
      <w:tr w:rsidR="004E52DE" w:rsidTr="004E52DE">
        <w:tc>
          <w:tcPr>
            <w:tcW w:w="2376" w:type="dxa"/>
          </w:tcPr>
          <w:p w:rsidR="004E52DE" w:rsidRDefault="004E52DE" w:rsidP="00B45052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5年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7月</w:t>
            </w:r>
            <w:r w:rsidR="00B45052">
              <w:rPr>
                <w:rFonts w:ascii="華康儷粗黑" w:eastAsia="華康儷粗黑" w:hAnsi="標楷體" w:hint="eastAsia"/>
                <w:szCs w:val="24"/>
              </w:rPr>
              <w:t>31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日</w:t>
            </w:r>
          </w:p>
        </w:tc>
        <w:tc>
          <w:tcPr>
            <w:tcW w:w="4842" w:type="dxa"/>
          </w:tcPr>
          <w:p w:rsidR="004E52DE" w:rsidRDefault="004E52DE" w:rsidP="00AD0E89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油尖旺民政署/地政署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, 把油麻地澄平街行人隧道廿多位露宿者物品全部掉棄;</w:t>
            </w:r>
          </w:p>
        </w:tc>
        <w:tc>
          <w:tcPr>
            <w:tcW w:w="3610" w:type="dxa"/>
          </w:tcPr>
          <w:p w:rsidR="004E52DE" w:rsidRDefault="00AD0E89" w:rsidP="00DF0BE4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社協用半年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(第2次)控</w:t>
            </w:r>
            <w:r>
              <w:rPr>
                <w:rFonts w:ascii="華康儷粗黑" w:eastAsia="華康儷粗黑" w:hAnsi="標楷體" w:hint="eastAsia"/>
                <w:szCs w:val="24"/>
              </w:rPr>
              <w:t>告政府,每位露宿者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均</w:t>
            </w:r>
            <w:r>
              <w:rPr>
                <w:rFonts w:ascii="華康儷粗黑" w:eastAsia="華康儷粗黑" w:hAnsi="標楷體" w:hint="eastAsia"/>
                <w:szCs w:val="24"/>
              </w:rPr>
              <w:t>獲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(某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百份比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)</w:t>
            </w:r>
            <w:r>
              <w:rPr>
                <w:rFonts w:ascii="華康儷粗黑" w:eastAsia="華康儷粗黑" w:hAnsi="標楷體" w:hint="eastAsia"/>
                <w:szCs w:val="24"/>
              </w:rPr>
              <w:t>賠償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金</w:t>
            </w:r>
            <w:r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  <w:tr w:rsidR="004B0FDD" w:rsidTr="004E52DE">
        <w:tc>
          <w:tcPr>
            <w:tcW w:w="2376" w:type="dxa"/>
          </w:tcPr>
          <w:p w:rsidR="004B0FDD" w:rsidRDefault="004E52DE" w:rsidP="00B45052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2017年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11月</w:t>
            </w:r>
            <w:r w:rsidR="00B45052">
              <w:rPr>
                <w:rFonts w:ascii="華康儷粗黑" w:eastAsia="華康儷粗黑" w:hAnsi="標楷體" w:hint="eastAsia"/>
                <w:szCs w:val="24"/>
              </w:rPr>
              <w:t>23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日</w:t>
            </w:r>
          </w:p>
        </w:tc>
        <w:tc>
          <w:tcPr>
            <w:tcW w:w="4842" w:type="dxa"/>
          </w:tcPr>
          <w:p w:rsidR="004B0FDD" w:rsidRDefault="004E52DE" w:rsidP="004B0FDD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北角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糖水道</w:t>
            </w:r>
            <w:r>
              <w:rPr>
                <w:rFonts w:ascii="華康儷粗黑" w:eastAsia="華康儷粗黑" w:hAnsi="標楷體" w:hint="eastAsia"/>
                <w:szCs w:val="24"/>
              </w:rPr>
              <w:t>行人天橋被清場</w:t>
            </w:r>
          </w:p>
        </w:tc>
        <w:tc>
          <w:tcPr>
            <w:tcW w:w="3610" w:type="dxa"/>
          </w:tcPr>
          <w:p w:rsidR="004B0FDD" w:rsidRDefault="004E52DE" w:rsidP="004B0FDD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1個月後7位露宿者重返原址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  <w:tr w:rsidR="004B0FDD" w:rsidTr="004E52DE">
        <w:tc>
          <w:tcPr>
            <w:tcW w:w="2376" w:type="dxa"/>
          </w:tcPr>
          <w:p w:rsidR="004B0FDD" w:rsidRDefault="009A3528" w:rsidP="009A3528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2018年1月12日</w:t>
            </w:r>
          </w:p>
        </w:tc>
        <w:tc>
          <w:tcPr>
            <w:tcW w:w="4842" w:type="dxa"/>
          </w:tcPr>
          <w:p w:rsidR="004B0FDD" w:rsidRDefault="009A3528" w:rsidP="009A3528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運輸署要求官塘碼頭約10名露宿者離開;</w:t>
            </w:r>
          </w:p>
        </w:tc>
        <w:tc>
          <w:tcPr>
            <w:tcW w:w="3610" w:type="dxa"/>
          </w:tcPr>
          <w:p w:rsidR="004B0FDD" w:rsidRDefault="009A3528" w:rsidP="00DF0BE4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社協爭取到押後2個月, 及後露宿者亦回官塘碼頭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「再</w:t>
            </w:r>
            <w:r>
              <w:rPr>
                <w:rFonts w:ascii="華康儷粗黑" w:eastAsia="華康儷粗黑" w:hAnsi="標楷體" w:hint="eastAsia"/>
                <w:szCs w:val="24"/>
              </w:rPr>
              <w:t>露宿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」</w:t>
            </w:r>
            <w:r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</w:tbl>
    <w:p w:rsidR="008774D5" w:rsidRDefault="008774D5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</w:p>
    <w:p w:rsidR="00B45052" w:rsidRDefault="008774D5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B45052" w:rsidRPr="008774D5">
        <w:rPr>
          <w:rFonts w:asciiTheme="minorEastAsia" w:hAnsiTheme="minorEastAsia" w:hint="eastAsia"/>
          <w:szCs w:val="24"/>
        </w:rPr>
        <w:t>由表一所見, 過去6年不同地區政府部門(檯底)均抱有「無家者不友善政策」, 用各種方法/動用財力物力, 嘗試把無家者清走, 結果無家者是「再露宿」於原址或附近地方,</w:t>
      </w:r>
      <w:r w:rsidR="00B45052">
        <w:rPr>
          <w:rFonts w:ascii="華康儷粗黑" w:eastAsia="華康儷粗黑" w:hAnsi="標楷體" w:hint="eastAsia"/>
          <w:szCs w:val="24"/>
        </w:rPr>
        <w:t xml:space="preserve"> 「處理無家者聚集點」不等於處理了「無家者困難或需要」, 所以, 社協認為清場無助「處理無家者問題」。</w:t>
      </w:r>
    </w:p>
    <w:p w:rsidR="00B45052" w:rsidRDefault="00B45052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</w:p>
    <w:p w:rsidR="004B0FDD" w:rsidRPr="00B45052" w:rsidRDefault="00B45052" w:rsidP="004B0FDD">
      <w:pPr>
        <w:spacing w:line="0" w:lineRule="atLeast"/>
        <w:jc w:val="both"/>
        <w:rPr>
          <w:rFonts w:ascii="華康儷粗黑" w:eastAsia="華康儷粗黑" w:hAnsi="標楷體"/>
          <w:szCs w:val="24"/>
          <w:u w:val="single"/>
        </w:rPr>
      </w:pPr>
      <w:r w:rsidRPr="00B45052">
        <w:rPr>
          <w:rFonts w:ascii="華康儷粗黑" w:eastAsia="華康儷粗黑" w:hAnsi="標楷體" w:hint="eastAsia"/>
          <w:szCs w:val="24"/>
          <w:u w:val="single"/>
        </w:rPr>
        <w:t>無家者服務增長　　跟不上</w:t>
      </w:r>
      <w:r w:rsidR="00A74B2B">
        <w:rPr>
          <w:rFonts w:ascii="華康儷粗黑" w:eastAsia="華康儷粗黑" w:hAnsi="標楷體" w:hint="eastAsia"/>
          <w:szCs w:val="24"/>
          <w:u w:val="single"/>
        </w:rPr>
        <w:t>「</w:t>
      </w:r>
      <w:r w:rsidRPr="00B45052">
        <w:rPr>
          <w:rFonts w:ascii="華康儷粗黑" w:eastAsia="華康儷粗黑" w:hAnsi="標楷體" w:hint="eastAsia"/>
          <w:szCs w:val="24"/>
          <w:u w:val="single"/>
        </w:rPr>
        <w:t>無家者</w:t>
      </w:r>
      <w:r w:rsidR="008774D5">
        <w:rPr>
          <w:rFonts w:ascii="華康儷粗黑" w:eastAsia="華康儷粗黑" w:hAnsi="標楷體" w:hint="eastAsia"/>
          <w:szCs w:val="24"/>
          <w:u w:val="single"/>
        </w:rPr>
        <w:t>（巳登記）人口</w:t>
      </w:r>
      <w:r w:rsidRPr="00B45052">
        <w:rPr>
          <w:rFonts w:ascii="華康儷粗黑" w:eastAsia="華康儷粗黑" w:hAnsi="標楷體" w:hint="eastAsia"/>
          <w:szCs w:val="24"/>
          <w:u w:val="single"/>
        </w:rPr>
        <w:t>增長</w:t>
      </w:r>
      <w:r w:rsidR="00A74B2B">
        <w:rPr>
          <w:rFonts w:ascii="華康儷粗黑" w:eastAsia="華康儷粗黑" w:hAnsi="標楷體" w:hint="eastAsia"/>
          <w:szCs w:val="24"/>
          <w:u w:val="single"/>
        </w:rPr>
        <w:t>」</w:t>
      </w:r>
    </w:p>
    <w:p w:rsidR="00C87E21" w:rsidRPr="008774D5" w:rsidRDefault="008774D5" w:rsidP="004B0FDD">
      <w:pPr>
        <w:spacing w:line="0" w:lineRule="atLeast"/>
        <w:jc w:val="both"/>
        <w:rPr>
          <w:rFonts w:ascii="華康儷粗黑" w:eastAsia="華康儷粗黑" w:hAnsiTheme="minorEastAsia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C87E21" w:rsidRPr="008774D5">
        <w:rPr>
          <w:rFonts w:asciiTheme="minorEastAsia" w:hAnsiTheme="minorEastAsia" w:cs="Times New Roman" w:hint="eastAsia"/>
          <w:szCs w:val="24"/>
        </w:rPr>
        <w:t xml:space="preserve">根據社會署及社協參與的無家者研究顯示, 露宿者人口明顯增加, </w:t>
      </w:r>
      <w:r w:rsidR="00C87E21" w:rsidRPr="008774D5">
        <w:rPr>
          <w:rFonts w:ascii="華康儷粗黑" w:eastAsia="華康儷粗黑" w:hAnsiTheme="minorEastAsia" w:cs="Times New Roman" w:hint="eastAsia"/>
          <w:szCs w:val="24"/>
        </w:rPr>
        <w:t>社會署(巳登記)露宿者數字顯示由13/14年的746人增加至17/18年的1127人</w:t>
      </w:r>
      <w:r w:rsidR="00C87E21" w:rsidRPr="008774D5">
        <w:rPr>
          <w:rFonts w:asciiTheme="minorEastAsia" w:hAnsiTheme="minorEastAsia" w:cs="Times New Roman" w:hint="eastAsia"/>
          <w:szCs w:val="24"/>
        </w:rPr>
        <w:t xml:space="preserve"> , 過去5年增加比率為51.1%，社協研究顯示無家者「平均再露宿次數」亦由2013年2.8次, 增加至</w:t>
      </w:r>
      <w:r w:rsidR="00C87E21" w:rsidRPr="008774D5">
        <w:rPr>
          <w:rFonts w:asciiTheme="minorEastAsia" w:hAnsiTheme="minorEastAsia" w:cs="Times New Roman"/>
          <w:szCs w:val="24"/>
        </w:rPr>
        <w:t>201</w:t>
      </w:r>
      <w:r w:rsidR="00C87E21" w:rsidRPr="008774D5">
        <w:rPr>
          <w:rFonts w:asciiTheme="minorEastAsia" w:hAnsiTheme="minorEastAsia" w:cs="Times New Roman" w:hint="eastAsia"/>
          <w:szCs w:val="24"/>
        </w:rPr>
        <w:t>7</w:t>
      </w:r>
      <w:r w:rsidR="00C87E21" w:rsidRPr="008774D5">
        <w:rPr>
          <w:rFonts w:asciiTheme="minorEastAsia" w:hAnsiTheme="minorEastAsia" w:cs="Times New Roman"/>
          <w:szCs w:val="24"/>
        </w:rPr>
        <w:t>年</w:t>
      </w:r>
      <w:r w:rsidR="00C87E21" w:rsidRPr="008774D5">
        <w:rPr>
          <w:rFonts w:asciiTheme="minorEastAsia" w:hAnsiTheme="minorEastAsia" w:cs="Times New Roman" w:hint="eastAsia"/>
          <w:szCs w:val="24"/>
        </w:rPr>
        <w:t xml:space="preserve">的4.4次, </w:t>
      </w:r>
      <w:r w:rsidR="001E3003" w:rsidRPr="008774D5">
        <w:rPr>
          <w:rFonts w:asciiTheme="minorEastAsia" w:hAnsiTheme="minorEastAsia" w:cs="Times New Roman" w:hint="eastAsia"/>
          <w:szCs w:val="24"/>
        </w:rPr>
        <w:t>根據勞福局交立法會文件</w:t>
      </w:r>
      <w:r w:rsidR="001E3003" w:rsidRPr="008774D5">
        <w:rPr>
          <w:rStyle w:val="af1"/>
          <w:rFonts w:asciiTheme="minorEastAsia" w:hAnsiTheme="minorEastAsia" w:cs="Times New Roman"/>
          <w:szCs w:val="24"/>
        </w:rPr>
        <w:footnoteReference w:id="1"/>
      </w:r>
      <w:r w:rsidR="001E3003" w:rsidRPr="008774D5">
        <w:rPr>
          <w:rFonts w:asciiTheme="minorEastAsia" w:hAnsiTheme="minorEastAsia" w:cs="Times New Roman" w:hint="eastAsia"/>
          <w:szCs w:val="24"/>
        </w:rPr>
        <w:t xml:space="preserve">, </w:t>
      </w:r>
      <w:r w:rsidR="004B0FDD" w:rsidRPr="008774D5">
        <w:rPr>
          <w:rFonts w:ascii="華康儷粗黑" w:eastAsia="華康儷粗黑" w:hAnsiTheme="minorEastAsia" w:cs="Times New Roman" w:hint="eastAsia"/>
          <w:szCs w:val="24"/>
        </w:rPr>
        <w:t>2013至2017年過去5年, 政府資助宿位只增加了20個位(增加至222個宿位), 增長率只為10%, 遠低於過去5年露宿者增長率</w:t>
      </w:r>
      <w:r w:rsidRPr="008774D5">
        <w:rPr>
          <w:rFonts w:ascii="華康儷粗黑" w:eastAsia="華康儷粗黑" w:hAnsiTheme="minorEastAsia" w:cs="Times New Roman" w:hint="eastAsia"/>
          <w:szCs w:val="24"/>
          <w:lang w:eastAsia="zh-HK"/>
        </w:rPr>
        <w:t>51.1%</w:t>
      </w:r>
      <w:r w:rsidR="004B0FDD" w:rsidRPr="008774D5">
        <w:rPr>
          <w:rFonts w:ascii="華康儷粗黑" w:eastAsia="華康儷粗黑" w:hAnsiTheme="minorEastAsia" w:cs="Times New Roman" w:hint="eastAsia"/>
          <w:szCs w:val="24"/>
        </w:rPr>
        <w:t>。</w:t>
      </w:r>
    </w:p>
    <w:p w:rsidR="00C87E21" w:rsidRPr="008774D5" w:rsidRDefault="00DF0BE4" w:rsidP="00C87E21">
      <w:pPr>
        <w:rPr>
          <w:rFonts w:ascii="華康儷粗黑" w:eastAsia="華康儷粗黑"/>
        </w:rPr>
      </w:pPr>
      <w:r w:rsidRPr="008774D5">
        <w:rPr>
          <w:rFonts w:ascii="華康儷粗黑" w:eastAsia="華康儷粗黑" w:hint="eastAsia"/>
        </w:rPr>
        <w:t>表二：　2013-2017全港無家者人口增長  及  「再露宿」平均次數增長</w:t>
      </w:r>
      <w:r w:rsidR="00B45052" w:rsidRPr="008774D5">
        <w:rPr>
          <w:rFonts w:ascii="華康儷粗黑" w:eastAsia="華康儷粗黑" w:hint="eastAsia"/>
        </w:rPr>
        <w:t xml:space="preserve">  及  資助宿位增長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85"/>
        <w:gridCol w:w="2115"/>
        <w:gridCol w:w="2610"/>
        <w:gridCol w:w="2610"/>
      </w:tblGrid>
      <w:tr w:rsidR="00C87E21" w:rsidRPr="008774D5" w:rsidTr="0053412F">
        <w:tc>
          <w:tcPr>
            <w:tcW w:w="3085" w:type="dxa"/>
          </w:tcPr>
          <w:p w:rsidR="00C87E21" w:rsidRPr="008774D5" w:rsidRDefault="00C87E21" w:rsidP="00C87E21">
            <w:pPr>
              <w:rPr>
                <w:b/>
              </w:rPr>
            </w:pPr>
          </w:p>
        </w:tc>
        <w:tc>
          <w:tcPr>
            <w:tcW w:w="2115" w:type="dxa"/>
          </w:tcPr>
          <w:p w:rsidR="00C87E21" w:rsidRPr="008774D5" w:rsidRDefault="00C87E21" w:rsidP="00C87E21">
            <w:pPr>
              <w:jc w:val="center"/>
              <w:rPr>
                <w:b/>
              </w:rPr>
            </w:pPr>
            <w:r w:rsidRPr="008774D5">
              <w:rPr>
                <w:rFonts w:hint="eastAsia"/>
                <w:b/>
              </w:rPr>
              <w:t>2013</w:t>
            </w:r>
          </w:p>
        </w:tc>
        <w:tc>
          <w:tcPr>
            <w:tcW w:w="2610" w:type="dxa"/>
          </w:tcPr>
          <w:p w:rsidR="00C87E21" w:rsidRPr="008774D5" w:rsidRDefault="00C87E21" w:rsidP="00C87E21">
            <w:pPr>
              <w:jc w:val="center"/>
              <w:rPr>
                <w:b/>
              </w:rPr>
            </w:pPr>
            <w:r w:rsidRPr="008774D5">
              <w:rPr>
                <w:rFonts w:hint="eastAsia"/>
                <w:b/>
              </w:rPr>
              <w:t>2015</w:t>
            </w:r>
          </w:p>
        </w:tc>
        <w:tc>
          <w:tcPr>
            <w:tcW w:w="2610" w:type="dxa"/>
          </w:tcPr>
          <w:p w:rsidR="00C87E21" w:rsidRPr="008774D5" w:rsidRDefault="00C87E21" w:rsidP="00C87E21">
            <w:pPr>
              <w:jc w:val="center"/>
              <w:rPr>
                <w:b/>
              </w:rPr>
            </w:pPr>
            <w:r w:rsidRPr="008774D5">
              <w:rPr>
                <w:rFonts w:hint="eastAsia"/>
                <w:b/>
              </w:rPr>
              <w:t>2017</w:t>
            </w:r>
          </w:p>
        </w:tc>
      </w:tr>
      <w:tr w:rsidR="00C87E21" w:rsidTr="0053412F">
        <w:tc>
          <w:tcPr>
            <w:tcW w:w="3085" w:type="dxa"/>
          </w:tcPr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全港無家者人數</w:t>
            </w:r>
          </w:p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(HOPE</w:t>
            </w:r>
            <w:r w:rsidRPr="008774D5">
              <w:rPr>
                <w:rFonts w:hint="eastAsia"/>
                <w:b/>
              </w:rPr>
              <w:t>四間露宿機構及城大中大研究</w:t>
            </w:r>
            <w:r w:rsidRPr="008774D5">
              <w:rPr>
                <w:rFonts w:hint="eastAsia"/>
                <w:b/>
              </w:rPr>
              <w:t>2015)</w:t>
            </w:r>
          </w:p>
        </w:tc>
        <w:tc>
          <w:tcPr>
            <w:tcW w:w="2115" w:type="dxa"/>
          </w:tcPr>
          <w:p w:rsidR="00C87E21" w:rsidRPr="00C87E21" w:rsidRDefault="00C87E21" w:rsidP="00C87E21">
            <w:pPr>
              <w:jc w:val="center"/>
            </w:pPr>
            <w:r>
              <w:rPr>
                <w:rFonts w:hint="eastAsia"/>
              </w:rPr>
              <w:t>1,414</w:t>
            </w:r>
            <w:r>
              <w:rPr>
                <w:rFonts w:hint="eastAsia"/>
              </w:rPr>
              <w:t>人</w:t>
            </w:r>
          </w:p>
        </w:tc>
        <w:tc>
          <w:tcPr>
            <w:tcW w:w="2610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1,614</w:t>
            </w:r>
            <w:r>
              <w:rPr>
                <w:rFonts w:hint="eastAsia"/>
              </w:rPr>
              <w:t>人</w:t>
            </w:r>
          </w:p>
        </w:tc>
        <w:tc>
          <w:tcPr>
            <w:tcW w:w="2610" w:type="dxa"/>
          </w:tcPr>
          <w:p w:rsidR="00C87E21" w:rsidRDefault="00AB0144" w:rsidP="00C87E21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87E21" w:rsidTr="0053412F">
        <w:tc>
          <w:tcPr>
            <w:tcW w:w="3085" w:type="dxa"/>
          </w:tcPr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「再露宿」平均次數</w:t>
            </w:r>
          </w:p>
        </w:tc>
        <w:tc>
          <w:tcPr>
            <w:tcW w:w="2115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次</w:t>
            </w:r>
          </w:p>
        </w:tc>
        <w:tc>
          <w:tcPr>
            <w:tcW w:w="2610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次</w:t>
            </w:r>
          </w:p>
        </w:tc>
        <w:tc>
          <w:tcPr>
            <w:tcW w:w="2610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4.4</w:t>
            </w:r>
            <w:r>
              <w:rPr>
                <w:rFonts w:hint="eastAsia"/>
              </w:rPr>
              <w:t>次</w:t>
            </w:r>
          </w:p>
        </w:tc>
      </w:tr>
      <w:tr w:rsidR="00C87E21" w:rsidTr="0053412F">
        <w:tc>
          <w:tcPr>
            <w:tcW w:w="3085" w:type="dxa"/>
          </w:tcPr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社會署巳登記露宿者人數</w:t>
            </w:r>
          </w:p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(</w:t>
            </w:r>
            <w:r w:rsidRPr="008774D5">
              <w:rPr>
                <w:rFonts w:hint="eastAsia"/>
                <w:b/>
              </w:rPr>
              <w:t>經志願機構完成</w:t>
            </w:r>
            <w:r w:rsidRPr="008774D5">
              <w:rPr>
                <w:rFonts w:hint="eastAsia"/>
                <w:b/>
              </w:rPr>
              <w:t>4</w:t>
            </w:r>
            <w:r w:rsidRPr="008774D5">
              <w:rPr>
                <w:rFonts w:hint="eastAsia"/>
                <w:b/>
              </w:rPr>
              <w:t>頁</w:t>
            </w:r>
            <w:r w:rsidRPr="008774D5">
              <w:rPr>
                <w:rFonts w:hint="eastAsia"/>
                <w:b/>
              </w:rPr>
              <w:t>A4</w:t>
            </w:r>
            <w:r w:rsidRPr="008774D5">
              <w:rPr>
                <w:rFonts w:hint="eastAsia"/>
                <w:b/>
              </w:rPr>
              <w:t>問卷才完成登記</w:t>
            </w:r>
            <w:r w:rsidRPr="008774D5">
              <w:rPr>
                <w:rFonts w:hint="eastAsia"/>
                <w:b/>
              </w:rPr>
              <w:t>)</w:t>
            </w:r>
          </w:p>
        </w:tc>
        <w:tc>
          <w:tcPr>
            <w:tcW w:w="2115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746</w:t>
            </w:r>
            <w:r>
              <w:rPr>
                <w:rFonts w:hint="eastAsia"/>
              </w:rPr>
              <w:t>人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(2013/14)</w:t>
            </w:r>
          </w:p>
        </w:tc>
        <w:tc>
          <w:tcPr>
            <w:tcW w:w="2610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896</w:t>
            </w:r>
            <w:r>
              <w:rPr>
                <w:rFonts w:hint="eastAsia"/>
              </w:rPr>
              <w:t>人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(2015/16)</w:t>
            </w:r>
          </w:p>
        </w:tc>
        <w:tc>
          <w:tcPr>
            <w:tcW w:w="2610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1,127</w:t>
            </w:r>
            <w:r>
              <w:rPr>
                <w:rFonts w:hint="eastAsia"/>
              </w:rPr>
              <w:t>人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(2017/18)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年增長率</w:t>
            </w:r>
            <w:r>
              <w:rPr>
                <w:rFonts w:hint="eastAsia"/>
              </w:rPr>
              <w:t>(51.1%)</w:t>
            </w:r>
          </w:p>
        </w:tc>
      </w:tr>
      <w:tr w:rsidR="00B45052" w:rsidTr="0053412F">
        <w:tc>
          <w:tcPr>
            <w:tcW w:w="3085" w:type="dxa"/>
          </w:tcPr>
          <w:p w:rsidR="00B45052" w:rsidRPr="008774D5" w:rsidRDefault="00B45052" w:rsidP="00B45052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社署</w:t>
            </w:r>
            <w:r w:rsidRPr="008774D5">
              <w:rPr>
                <w:rFonts w:hint="eastAsia"/>
                <w:b/>
              </w:rPr>
              <w:t>(</w:t>
            </w:r>
            <w:r w:rsidRPr="008774D5">
              <w:rPr>
                <w:rFonts w:hint="eastAsia"/>
                <w:b/>
              </w:rPr>
              <w:t>資助</w:t>
            </w:r>
            <w:r w:rsidRPr="008774D5">
              <w:rPr>
                <w:rFonts w:hint="eastAsia"/>
                <w:b/>
              </w:rPr>
              <w:t>)</w:t>
            </w:r>
            <w:r w:rsidRPr="008774D5">
              <w:rPr>
                <w:rFonts w:hint="eastAsia"/>
                <w:b/>
              </w:rPr>
              <w:t>無家者宿位</w:t>
            </w:r>
          </w:p>
        </w:tc>
        <w:tc>
          <w:tcPr>
            <w:tcW w:w="2115" w:type="dxa"/>
          </w:tcPr>
          <w:p w:rsidR="00B45052" w:rsidRDefault="00B45052" w:rsidP="00B45052"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資助宿位</w:t>
            </w:r>
          </w:p>
        </w:tc>
        <w:tc>
          <w:tcPr>
            <w:tcW w:w="2610" w:type="dxa"/>
          </w:tcPr>
          <w:p w:rsidR="00B45052" w:rsidRDefault="00B45052" w:rsidP="00C87E21">
            <w:pPr>
              <w:jc w:val="center"/>
            </w:pPr>
          </w:p>
        </w:tc>
        <w:tc>
          <w:tcPr>
            <w:tcW w:w="2610" w:type="dxa"/>
          </w:tcPr>
          <w:p w:rsidR="00B45052" w:rsidRDefault="00B45052" w:rsidP="00C87E21">
            <w:pPr>
              <w:jc w:val="center"/>
            </w:pPr>
            <w:r>
              <w:rPr>
                <w:rFonts w:hint="eastAsia"/>
              </w:rPr>
              <w:t>222</w:t>
            </w:r>
            <w:r>
              <w:rPr>
                <w:rFonts w:hint="eastAsia"/>
              </w:rPr>
              <w:t>資助宿位</w:t>
            </w:r>
          </w:p>
          <w:p w:rsidR="00B45052" w:rsidRDefault="00B45052" w:rsidP="00B45052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年增長率</w:t>
            </w:r>
            <w:r>
              <w:rPr>
                <w:rFonts w:hint="eastAsia"/>
              </w:rPr>
              <w:t>(9.9%)</w:t>
            </w:r>
          </w:p>
        </w:tc>
      </w:tr>
    </w:tbl>
    <w:p w:rsidR="00A74B2B" w:rsidRPr="008774D5" w:rsidRDefault="00A74B2B" w:rsidP="00C87E21">
      <w:pPr>
        <w:rPr>
          <w:rFonts w:ascii="華康儷粗黑" w:eastAsia="華康儷粗黑"/>
          <w:u w:val="single"/>
        </w:rPr>
      </w:pPr>
      <w:r w:rsidRPr="008774D5">
        <w:rPr>
          <w:rFonts w:ascii="華康儷粗黑" w:eastAsia="華康儷粗黑" w:hint="eastAsia"/>
          <w:u w:val="single"/>
        </w:rPr>
        <w:t>無家者上樓：三路不通</w:t>
      </w:r>
    </w:p>
    <w:p w:rsidR="001E3003" w:rsidRPr="00C87E21" w:rsidRDefault="001E3003" w:rsidP="001E3003">
      <w:pPr>
        <w:pStyle w:val="af5"/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87E21">
        <w:rPr>
          <w:rFonts w:ascii="Times New Roman" w:eastAsia="標楷體" w:hAnsi="Times New Roman" w:cs="Times New Roman" w:hint="eastAsia"/>
          <w:szCs w:val="24"/>
        </w:rPr>
        <w:t>基於香港</w:t>
      </w:r>
      <w:r w:rsidR="00DF0BE4">
        <w:rPr>
          <w:rFonts w:ascii="Times New Roman" w:eastAsia="標楷體" w:hAnsi="Times New Roman" w:cs="Times New Roman" w:hint="eastAsia"/>
          <w:szCs w:val="24"/>
        </w:rPr>
        <w:t>並沒有</w:t>
      </w:r>
      <w:r w:rsidRPr="00C87E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無家者友善政策</w:t>
      </w:r>
      <w:r w:rsidRPr="00C87E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面對政府清場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作為無家者不容易由政策或法例入手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阻礙政府清場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當他們在舊區找不到合適單位租住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最後只有另覓地點</w:t>
      </w:r>
      <w:r w:rsidR="00B450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「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再露宿</w:t>
      </w:r>
      <w:r w:rsidR="00B450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」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雖然大部份無家者希望上樓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但基於以下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個原因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C87E21">
        <w:rPr>
          <w:rFonts w:ascii="華康儷粗黑" w:eastAsia="華康儷粗黑" w:hAnsi="標楷體" w:hint="eastAsia"/>
          <w:szCs w:val="24"/>
        </w:rPr>
        <w:t>造成無家者上樓是「三路不通」:</w:t>
      </w:r>
    </w:p>
    <w:p w:rsidR="00DF0BE4" w:rsidRPr="00310A98" w:rsidRDefault="00DF0BE4" w:rsidP="00DF0BE4">
      <w:pPr>
        <w:pStyle w:val="a7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8774D5">
        <w:rPr>
          <w:rFonts w:ascii="華康儷粗黑" w:eastAsia="華康儷粗黑" w:hAnsi="標楷體" w:hint="eastAsia"/>
        </w:rPr>
        <w:t>「租住床位/板間房」：</w:t>
      </w:r>
      <w:r w:rsidRPr="00310A98">
        <w:rPr>
          <w:rFonts w:ascii="標楷體" w:eastAsia="標楷體" w:hAnsi="標楷體" w:hint="eastAsia"/>
        </w:rPr>
        <w:t>因租金昂貴，愈住愈細，無家者指出「住屋環境惡劣」、「租屋差過瞓街」，以至租屋後無奈再露宿；</w:t>
      </w:r>
    </w:p>
    <w:p w:rsidR="00DF0BE4" w:rsidRPr="00310A98" w:rsidRDefault="00DF0BE4" w:rsidP="00DF0BE4">
      <w:pPr>
        <w:pStyle w:val="a7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8774D5">
        <w:rPr>
          <w:rFonts w:ascii="華康儷粗黑" w:eastAsia="華康儷粗黑" w:hAnsi="標楷體" w:hint="eastAsia"/>
        </w:rPr>
        <w:t>「入住</w:t>
      </w:r>
      <w:r w:rsidR="00E41250" w:rsidRPr="008774D5">
        <w:rPr>
          <w:rFonts w:ascii="華康儷粗黑" w:eastAsia="華康儷粗黑" w:hAnsi="標楷體" w:hint="eastAsia"/>
        </w:rPr>
        <w:t>無家</w:t>
      </w:r>
      <w:r w:rsidRPr="008774D5">
        <w:rPr>
          <w:rFonts w:ascii="華康儷粗黑" w:eastAsia="華康儷粗黑" w:hAnsi="標楷體" w:hint="eastAsia"/>
        </w:rPr>
        <w:t>者宿舍」：</w:t>
      </w:r>
      <w:r w:rsidRPr="00310A98">
        <w:rPr>
          <w:rFonts w:ascii="標楷體" w:eastAsia="標楷體" w:hAnsi="標楷體" w:hint="eastAsia"/>
        </w:rPr>
        <w:t>因為資助</w:t>
      </w:r>
      <w:r w:rsidR="00B45052">
        <w:rPr>
          <w:rFonts w:ascii="標楷體" w:eastAsia="標楷體" w:hAnsi="標楷體" w:hint="eastAsia"/>
        </w:rPr>
        <w:t xml:space="preserve">宿位入住期(222位)最長為6個月, </w:t>
      </w:r>
      <w:r w:rsidRPr="00310A98">
        <w:rPr>
          <w:rFonts w:ascii="標楷體" w:eastAsia="標楷體" w:hAnsi="標楷體" w:hint="eastAsia"/>
        </w:rPr>
        <w:t>非資助宿舍</w:t>
      </w:r>
      <w:r w:rsidR="00B45052">
        <w:rPr>
          <w:rFonts w:ascii="標楷體" w:eastAsia="標楷體" w:hAnsi="標楷體" w:hint="eastAsia"/>
        </w:rPr>
        <w:t>(</w:t>
      </w:r>
      <w:r w:rsidR="00E41250">
        <w:rPr>
          <w:rFonts w:ascii="標楷體" w:eastAsia="標楷體" w:hAnsi="標楷體" w:hint="eastAsia"/>
        </w:rPr>
        <w:t>320宿位)</w:t>
      </w:r>
      <w:r w:rsidRPr="00310A98">
        <w:rPr>
          <w:rFonts w:ascii="標楷體" w:eastAsia="標楷體" w:hAnsi="標楷體" w:hint="eastAsia"/>
        </w:rPr>
        <w:t>其入住年期最多</w:t>
      </w:r>
      <w:r w:rsidR="00B45052">
        <w:rPr>
          <w:rFonts w:ascii="標楷體" w:eastAsia="標楷體" w:hAnsi="標楷體" w:hint="eastAsia"/>
        </w:rPr>
        <w:t>為1-</w:t>
      </w:r>
      <w:r w:rsidRPr="00310A98">
        <w:rPr>
          <w:rFonts w:ascii="標楷體" w:eastAsia="標楷體" w:hAnsi="標楷體"/>
        </w:rPr>
        <w:t>3</w:t>
      </w:r>
      <w:r w:rsidRPr="00310A98">
        <w:rPr>
          <w:rFonts w:ascii="標楷體" w:eastAsia="標楷體" w:hAnsi="標楷體" w:hint="eastAsia"/>
        </w:rPr>
        <w:t>個月，住宿期完結後若未能租到「可負擔租金」</w:t>
      </w:r>
      <w:r>
        <w:rPr>
          <w:rFonts w:ascii="標楷體" w:eastAsia="標楷體" w:hAnsi="標楷體" w:hint="eastAsia"/>
        </w:rPr>
        <w:t>的地方</w:t>
      </w:r>
      <w:r w:rsidRPr="00310A98">
        <w:rPr>
          <w:rFonts w:ascii="標楷體" w:eastAsia="標楷體" w:hAnsi="標楷體" w:hint="eastAsia"/>
        </w:rPr>
        <w:t>，最後亦只好「再露宿」；</w:t>
      </w:r>
    </w:p>
    <w:p w:rsidR="00DF0BE4" w:rsidRDefault="00DF0BE4" w:rsidP="00DF0BE4">
      <w:pPr>
        <w:pStyle w:val="a7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8774D5">
        <w:rPr>
          <w:rFonts w:ascii="華康儷粗黑" w:eastAsia="華康儷粗黑" w:hAnsi="標楷體" w:hint="eastAsia"/>
        </w:rPr>
        <w:t>申請公屋：</w:t>
      </w:r>
      <w:r w:rsidRPr="00310A98">
        <w:rPr>
          <w:rFonts w:ascii="標楷體" w:eastAsia="標楷體" w:hAnsi="標楷體" w:hint="eastAsia"/>
        </w:rPr>
        <w:t>「單身人士計分制」令單身人士輪候公屋時間長達廿年之久；</w:t>
      </w:r>
    </w:p>
    <w:p w:rsidR="00C87E21" w:rsidRDefault="008774D5" w:rsidP="00C87E21">
      <w:pPr>
        <w:rPr>
          <w:rFonts w:ascii="華康儷粗黑" w:eastAsia="華康儷粗黑" w:hAnsi="標楷體" w:cs="Times New Roman"/>
          <w:color w:val="000000" w:themeColor="text1"/>
          <w:kern w:val="0"/>
          <w:szCs w:val="24"/>
          <w:u w:val="single"/>
        </w:rPr>
      </w:pPr>
      <w:r>
        <w:rPr>
          <w:rFonts w:ascii="華康儷粗黑" w:eastAsia="華康儷粗黑" w:hAnsi="標楷體" w:hint="eastAsia"/>
          <w:szCs w:val="24"/>
          <w:u w:val="single"/>
        </w:rPr>
        <w:t>表三：</w:t>
      </w:r>
      <w:r w:rsidR="00DF0BE4">
        <w:rPr>
          <w:rFonts w:ascii="華康儷粗黑" w:eastAsia="華康儷粗黑" w:hAnsi="標楷體" w:hint="eastAsia"/>
          <w:szCs w:val="24"/>
          <w:u w:val="single"/>
        </w:rPr>
        <w:t>香港</w:t>
      </w:r>
      <w:r w:rsidR="00C87E21" w:rsidRPr="00C87E21">
        <w:rPr>
          <w:rFonts w:ascii="華康儷粗黑" w:eastAsia="華康儷粗黑" w:hAnsi="標楷體" w:hint="eastAsia"/>
          <w:szCs w:val="24"/>
          <w:u w:val="single"/>
        </w:rPr>
        <w:t>社</w:t>
      </w:r>
      <w:r w:rsidR="00DF0BE4">
        <w:rPr>
          <w:rFonts w:ascii="華康儷粗黑" w:eastAsia="華康儷粗黑" w:hAnsi="標楷體" w:hint="eastAsia"/>
          <w:szCs w:val="24"/>
          <w:u w:val="single"/>
        </w:rPr>
        <w:t xml:space="preserve">區組織協會, </w:t>
      </w:r>
      <w:r w:rsidR="005C3512">
        <w:rPr>
          <w:rFonts w:ascii="華康儷粗黑" w:eastAsia="華康儷粗黑" w:hAnsi="標楷體" w:hint="eastAsia"/>
          <w:szCs w:val="24"/>
          <w:u w:val="single"/>
        </w:rPr>
        <w:t>對無</w:t>
      </w:r>
      <w:r w:rsidR="00DF0BE4">
        <w:rPr>
          <w:rFonts w:ascii="華康儷粗黑" w:eastAsia="華康儷粗黑" w:hAnsi="標楷體" w:cs="Times New Roman" w:hint="eastAsia"/>
          <w:color w:val="000000" w:themeColor="text1"/>
          <w:kern w:val="0"/>
          <w:szCs w:val="24"/>
          <w:u w:val="single"/>
        </w:rPr>
        <w:t>家者政策及服務有以下建議:</w:t>
      </w:r>
    </w:p>
    <w:p w:rsidR="00E41250" w:rsidRPr="005C3512" w:rsidRDefault="00E41250" w:rsidP="005C3512">
      <w:pPr>
        <w:spacing w:line="0" w:lineRule="atLeast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9"/>
        <w:gridCol w:w="6609"/>
      </w:tblGrid>
      <w:tr w:rsidR="00E41250" w:rsidRPr="008774D5" w:rsidTr="005C3512">
        <w:tc>
          <w:tcPr>
            <w:tcW w:w="4219" w:type="dxa"/>
          </w:tcPr>
          <w:p w:rsidR="00E41250" w:rsidRPr="008774D5" w:rsidRDefault="00E41250" w:rsidP="005C3512">
            <w:pPr>
              <w:spacing w:line="0" w:lineRule="atLeast"/>
              <w:jc w:val="center"/>
              <w:rPr>
                <w:rFonts w:ascii="華康儷粗黑" w:eastAsia="華康儷粗黑" w:hAnsi="標楷體" w:cs="Times New Roman"/>
                <w:color w:val="000000" w:themeColor="text1"/>
                <w:kern w:val="0"/>
                <w:szCs w:val="24"/>
              </w:rPr>
            </w:pPr>
            <w:r w:rsidRPr="008774D5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Cs w:val="24"/>
              </w:rPr>
              <w:t>現時無家者</w:t>
            </w:r>
            <w:r w:rsidR="005C3512" w:rsidRPr="008774D5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Cs w:val="24"/>
              </w:rPr>
              <w:t>服務及問題</w:t>
            </w:r>
          </w:p>
        </w:tc>
        <w:tc>
          <w:tcPr>
            <w:tcW w:w="6609" w:type="dxa"/>
          </w:tcPr>
          <w:p w:rsidR="00E41250" w:rsidRPr="008774D5" w:rsidRDefault="00E41250" w:rsidP="005C3512">
            <w:pPr>
              <w:spacing w:line="0" w:lineRule="atLeast"/>
              <w:jc w:val="center"/>
              <w:rPr>
                <w:rFonts w:ascii="華康儷粗黑" w:eastAsia="華康儷粗黑" w:hAnsi="標楷體" w:cs="Times New Roman"/>
                <w:color w:val="000000" w:themeColor="text1"/>
                <w:kern w:val="0"/>
                <w:szCs w:val="24"/>
              </w:rPr>
            </w:pPr>
            <w:r w:rsidRPr="008774D5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Cs w:val="24"/>
              </w:rPr>
              <w:t>香港社區組織協會建議</w:t>
            </w:r>
          </w:p>
        </w:tc>
      </w:tr>
      <w:tr w:rsidR="00E41250" w:rsidTr="005C3512">
        <w:tc>
          <w:tcPr>
            <w:tcW w:w="4219" w:type="dxa"/>
          </w:tcPr>
          <w:p w:rsidR="00E41250" w:rsidRPr="005C3512" w:rsidRDefault="005C3512" w:rsidP="005C3512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沒有任何政策保障無家者;</w:t>
            </w:r>
          </w:p>
        </w:tc>
        <w:tc>
          <w:tcPr>
            <w:tcW w:w="6609" w:type="dxa"/>
          </w:tcPr>
          <w:p w:rsidR="00E41250" w:rsidRPr="008774D5" w:rsidRDefault="005C3512" w:rsidP="00A74B2B">
            <w:pPr>
              <w:spacing w:line="0" w:lineRule="atLeast"/>
              <w:jc w:val="both"/>
              <w:rPr>
                <w:rFonts w:ascii="華康儷粗黑" w:eastAsia="華康儷粗黑" w:hAnsi="標楷體" w:cs="Times New Roman"/>
                <w:color w:val="000000" w:themeColor="text1"/>
                <w:kern w:val="0"/>
                <w:szCs w:val="24"/>
              </w:rPr>
            </w:pPr>
            <w:r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1)設立「無家者友善政策」,</w:t>
            </w:r>
            <w:r w:rsidR="00A74B2B"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保障</w:t>
            </w:r>
            <w:r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無家者</w:t>
            </w:r>
            <w:r w:rsidR="00A74B2B"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免受</w:t>
            </w:r>
            <w:r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政府</w:t>
            </w:r>
            <w:r w:rsidR="00A74B2B"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無理</w:t>
            </w:r>
            <w:r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滋擾;</w:t>
            </w:r>
          </w:p>
        </w:tc>
      </w:tr>
      <w:tr w:rsidR="00E41250" w:rsidTr="005C3512">
        <w:tc>
          <w:tcPr>
            <w:tcW w:w="4219" w:type="dxa"/>
          </w:tcPr>
          <w:p w:rsidR="00E41250" w:rsidRPr="005C3512" w:rsidRDefault="005C3512" w:rsidP="005C3512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2)</w:t>
            </w:r>
            <w:r w:rsidRPr="005C351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現宿舍住宿期太短,只有3-6個月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;</w:t>
            </w:r>
          </w:p>
        </w:tc>
        <w:tc>
          <w:tcPr>
            <w:tcW w:w="6609" w:type="dxa"/>
          </w:tcPr>
          <w:p w:rsidR="00E41250" w:rsidRPr="008774D5" w:rsidRDefault="005C3512" w:rsidP="00A74B2B">
            <w:pPr>
              <w:spacing w:line="0" w:lineRule="atLeast"/>
              <w:rPr>
                <w:rFonts w:ascii="華康儷粗黑" w:eastAsia="華康儷粗黑" w:hAnsi="標楷體" w:cs="Times New Roman"/>
                <w:color w:val="000000" w:themeColor="text1"/>
                <w:kern w:val="0"/>
                <w:szCs w:val="24"/>
              </w:rPr>
            </w:pPr>
            <w:r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2)在深水埔覓地, 增設</w:t>
            </w:r>
            <w:r w:rsidR="00A74B2B"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中期</w:t>
            </w:r>
            <w:r w:rsidR="00A74B2B"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無家者宿舍</w:t>
            </w:r>
            <w:r w:rsidR="00A74B2B" w:rsidRPr="008774D5">
              <w:rPr>
                <w:rFonts w:ascii="華康儷粗黑" w:eastAsia="華康儷粗黑" w:hAnsi="Times New Roman" w:cs="Times New Roman" w:hint="eastAsia"/>
                <w:color w:val="000000" w:themeColor="text1"/>
                <w:kern w:val="0"/>
                <w:szCs w:val="24"/>
              </w:rPr>
              <w:t>;</w:t>
            </w:r>
          </w:p>
        </w:tc>
      </w:tr>
      <w:tr w:rsidR="00E41250" w:rsidTr="005C3512">
        <w:tc>
          <w:tcPr>
            <w:tcW w:w="4219" w:type="dxa"/>
          </w:tcPr>
          <w:p w:rsidR="00E41250" w:rsidRDefault="005C3512" w:rsidP="00A74B2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3)政府沒有做全港無家者研究;</w:t>
            </w:r>
          </w:p>
        </w:tc>
        <w:tc>
          <w:tcPr>
            <w:tcW w:w="6609" w:type="dxa"/>
          </w:tcPr>
          <w:p w:rsidR="00E41250" w:rsidRPr="008774D5" w:rsidRDefault="00A74B2B" w:rsidP="00C87E21">
            <w:pPr>
              <w:spacing w:line="0" w:lineRule="atLeast"/>
              <w:rPr>
                <w:rFonts w:ascii="華康儷粗黑" w:eastAsia="華康儷粗黑" w:hAnsi="標楷體" w:cs="Times New Roman"/>
                <w:color w:val="000000" w:themeColor="text1"/>
                <w:kern w:val="0"/>
                <w:szCs w:val="24"/>
              </w:rPr>
            </w:pPr>
            <w:r w:rsidRPr="008774D5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Cs w:val="24"/>
              </w:rPr>
              <w:t>3)建議政府進行全港無家者研究;</w:t>
            </w:r>
          </w:p>
        </w:tc>
      </w:tr>
      <w:tr w:rsidR="00E41250" w:rsidTr="005C3512">
        <w:tc>
          <w:tcPr>
            <w:tcW w:w="4219" w:type="dxa"/>
          </w:tcPr>
          <w:p w:rsidR="00E41250" w:rsidRDefault="00A74B2B" w:rsidP="00A74B2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4)全港沒有恆常性「醫護外展隊」;</w:t>
            </w:r>
          </w:p>
        </w:tc>
        <w:tc>
          <w:tcPr>
            <w:tcW w:w="6609" w:type="dxa"/>
          </w:tcPr>
          <w:p w:rsidR="00E41250" w:rsidRPr="008774D5" w:rsidRDefault="00A74B2B" w:rsidP="00C87E21">
            <w:pPr>
              <w:spacing w:line="0" w:lineRule="atLeast"/>
              <w:rPr>
                <w:rFonts w:ascii="華康儷粗黑" w:eastAsia="華康儷粗黑" w:hAnsi="標楷體" w:cs="Times New Roman"/>
                <w:color w:val="000000" w:themeColor="text1"/>
                <w:kern w:val="0"/>
                <w:szCs w:val="24"/>
              </w:rPr>
            </w:pPr>
            <w:r w:rsidRPr="008774D5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Cs w:val="24"/>
              </w:rPr>
              <w:t>4)設立全港4隊, 恆常性「醫護外展隊」;</w:t>
            </w:r>
          </w:p>
        </w:tc>
      </w:tr>
      <w:tr w:rsidR="00E41250" w:rsidTr="005C3512">
        <w:tc>
          <w:tcPr>
            <w:tcW w:w="4219" w:type="dxa"/>
          </w:tcPr>
          <w:p w:rsidR="00E41250" w:rsidRDefault="00A74B2B" w:rsidP="00A74B2B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5)租金貴、住屋環境惡劣、公屋輪候太久;</w:t>
            </w:r>
          </w:p>
        </w:tc>
        <w:tc>
          <w:tcPr>
            <w:tcW w:w="6609" w:type="dxa"/>
          </w:tcPr>
          <w:p w:rsidR="00E41250" w:rsidRPr="008774D5" w:rsidRDefault="00A74B2B" w:rsidP="00B96018">
            <w:pPr>
              <w:spacing w:line="0" w:lineRule="atLeast"/>
              <w:rPr>
                <w:rFonts w:ascii="華康儷粗黑" w:eastAsia="華康儷粗黑" w:hAnsi="標楷體" w:cs="Times New Roman"/>
                <w:color w:val="000000" w:themeColor="text1"/>
                <w:kern w:val="0"/>
                <w:szCs w:val="24"/>
              </w:rPr>
            </w:pPr>
            <w:r w:rsidRPr="008774D5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Cs w:val="24"/>
              </w:rPr>
              <w:t>5)設立租務管制、取消單身人士計分制</w:t>
            </w:r>
            <w:r w:rsidR="00B96018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 w:val="22"/>
                <w:szCs w:val="24"/>
              </w:rPr>
              <w:t>、增建單身人士公屋單位</w:t>
            </w:r>
            <w:r w:rsidRPr="008774D5">
              <w:rPr>
                <w:rFonts w:ascii="華康儷粗黑" w:eastAsia="華康儷粗黑" w:hAnsi="標楷體" w:cs="Times New Roman" w:hint="eastAsia"/>
                <w:color w:val="000000" w:themeColor="text1"/>
                <w:kern w:val="0"/>
                <w:szCs w:val="24"/>
              </w:rPr>
              <w:t>;</w:t>
            </w:r>
          </w:p>
        </w:tc>
      </w:tr>
    </w:tbl>
    <w:p w:rsidR="008774D5" w:rsidRPr="00C0784E" w:rsidRDefault="008774D5" w:rsidP="00C87E21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C87E21" w:rsidRPr="00535EF1" w:rsidRDefault="00C87E21" w:rsidP="00C87E21">
      <w:pPr>
        <w:spacing w:line="0" w:lineRule="atLeast"/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香港社區組織協會</w:t>
      </w:r>
    </w:p>
    <w:p w:rsidR="00D134A9" w:rsidRDefault="00C87E21" w:rsidP="008774D5">
      <w:pPr>
        <w:spacing w:line="0" w:lineRule="atLeast"/>
        <w:ind w:right="-1"/>
        <w:jc w:val="right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201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8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年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6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月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2</w:t>
      </w:r>
      <w:r w:rsidR="00A74B2B">
        <w:rPr>
          <w:rFonts w:ascii="Times New Roman" w:eastAsia="標楷體" w:hAnsi="Times New Roman" w:cs="Times New Roman" w:hint="eastAsia"/>
          <w:b/>
          <w:sz w:val="27"/>
          <w:szCs w:val="27"/>
        </w:rPr>
        <w:t>1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日</w:t>
      </w:r>
    </w:p>
    <w:sectPr w:rsidR="00D134A9" w:rsidSect="0053412F">
      <w:footerReference w:type="default" r:id="rId8"/>
      <w:pgSz w:w="11906" w:h="16838"/>
      <w:pgMar w:top="567" w:right="567" w:bottom="567" w:left="56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E4" w:rsidRDefault="00DF0BE4" w:rsidP="000E5D01">
      <w:r>
        <w:separator/>
      </w:r>
    </w:p>
  </w:endnote>
  <w:endnote w:type="continuationSeparator" w:id="0">
    <w:p w:rsidR="00DF0BE4" w:rsidRDefault="00DF0BE4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94541"/>
      <w:docPartObj>
        <w:docPartGallery w:val="Page Numbers (Bottom of Page)"/>
        <w:docPartUnique/>
      </w:docPartObj>
    </w:sdtPr>
    <w:sdtEndPr/>
    <w:sdtContent>
      <w:p w:rsidR="00DF0BE4" w:rsidRDefault="00DF0B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2F" w:rsidRPr="0053412F">
          <w:rPr>
            <w:noProof/>
            <w:lang w:val="zh-TW"/>
          </w:rPr>
          <w:t>1</w:t>
        </w:r>
        <w:r>
          <w:fldChar w:fldCharType="end"/>
        </w:r>
      </w:p>
    </w:sdtContent>
  </w:sdt>
  <w:p w:rsidR="00DF0BE4" w:rsidRDefault="00DF0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E4" w:rsidRDefault="00DF0BE4" w:rsidP="000E5D01">
      <w:r>
        <w:separator/>
      </w:r>
    </w:p>
  </w:footnote>
  <w:footnote w:type="continuationSeparator" w:id="0">
    <w:p w:rsidR="00DF0BE4" w:rsidRDefault="00DF0BE4" w:rsidP="000E5D01">
      <w:r>
        <w:continuationSeparator/>
      </w:r>
    </w:p>
  </w:footnote>
  <w:footnote w:id="1">
    <w:p w:rsidR="00DF0BE4" w:rsidRDefault="00DF0BE4">
      <w:pPr>
        <w:pStyle w:val="af"/>
      </w:pPr>
      <w:r>
        <w:rPr>
          <w:rStyle w:val="af1"/>
        </w:rPr>
        <w:footnoteRef/>
      </w:r>
      <w:r>
        <w:t>立法會</w:t>
      </w:r>
      <w:r>
        <w:t>CB(2)1142/17-18(07)</w:t>
      </w:r>
      <w:r>
        <w:t>號文</w:t>
      </w:r>
      <w:r>
        <w:rPr>
          <w:rFonts w:ascii="新細明體" w:eastAsia="新細明體" w:hAnsi="新細明體" w:cs="新細明體" w:hint="eastAsia"/>
        </w:rPr>
        <w:t>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333"/>
    <w:multiLevelType w:val="hybridMultilevel"/>
    <w:tmpl w:val="4DF2B03C"/>
    <w:lvl w:ilvl="0" w:tplc="F08487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A6753EF"/>
    <w:multiLevelType w:val="hybridMultilevel"/>
    <w:tmpl w:val="B614B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A71AD3"/>
    <w:multiLevelType w:val="hybridMultilevel"/>
    <w:tmpl w:val="5E66ED1A"/>
    <w:lvl w:ilvl="0" w:tplc="FD24F1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814284"/>
    <w:multiLevelType w:val="hybridMultilevel"/>
    <w:tmpl w:val="5F5E32CE"/>
    <w:lvl w:ilvl="0" w:tplc="0DB64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6013BF"/>
    <w:multiLevelType w:val="hybridMultilevel"/>
    <w:tmpl w:val="71A8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200719"/>
    <w:multiLevelType w:val="hybridMultilevel"/>
    <w:tmpl w:val="B490AD32"/>
    <w:lvl w:ilvl="0" w:tplc="73CCB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726D9"/>
    <w:rsid w:val="00084E6E"/>
    <w:rsid w:val="00090BCF"/>
    <w:rsid w:val="000B555A"/>
    <w:rsid w:val="000E0926"/>
    <w:rsid w:val="000E0AD8"/>
    <w:rsid w:val="000E4495"/>
    <w:rsid w:val="000E5D01"/>
    <w:rsid w:val="00112E2A"/>
    <w:rsid w:val="00120748"/>
    <w:rsid w:val="001276D4"/>
    <w:rsid w:val="0016056B"/>
    <w:rsid w:val="00165E07"/>
    <w:rsid w:val="00193D02"/>
    <w:rsid w:val="001949A7"/>
    <w:rsid w:val="001A2240"/>
    <w:rsid w:val="001A2906"/>
    <w:rsid w:val="001A2D8D"/>
    <w:rsid w:val="001A7CC1"/>
    <w:rsid w:val="001B2AC7"/>
    <w:rsid w:val="001D4052"/>
    <w:rsid w:val="001D68A2"/>
    <w:rsid w:val="001E0C90"/>
    <w:rsid w:val="001E3003"/>
    <w:rsid w:val="001E5B21"/>
    <w:rsid w:val="001E5BEB"/>
    <w:rsid w:val="002064FB"/>
    <w:rsid w:val="002244E5"/>
    <w:rsid w:val="00266D29"/>
    <w:rsid w:val="0027117F"/>
    <w:rsid w:val="002742F2"/>
    <w:rsid w:val="002924C5"/>
    <w:rsid w:val="002A2F5C"/>
    <w:rsid w:val="002C4D8E"/>
    <w:rsid w:val="002E5576"/>
    <w:rsid w:val="002E6B5D"/>
    <w:rsid w:val="002F048B"/>
    <w:rsid w:val="003038FE"/>
    <w:rsid w:val="00315371"/>
    <w:rsid w:val="003165B3"/>
    <w:rsid w:val="003200C2"/>
    <w:rsid w:val="00331157"/>
    <w:rsid w:val="0033350D"/>
    <w:rsid w:val="00352992"/>
    <w:rsid w:val="003816B1"/>
    <w:rsid w:val="003A2ACA"/>
    <w:rsid w:val="003F144B"/>
    <w:rsid w:val="003F3F57"/>
    <w:rsid w:val="004143E6"/>
    <w:rsid w:val="00445CDB"/>
    <w:rsid w:val="00496662"/>
    <w:rsid w:val="004B0835"/>
    <w:rsid w:val="004B0FDD"/>
    <w:rsid w:val="004B1646"/>
    <w:rsid w:val="004D0019"/>
    <w:rsid w:val="004E52DE"/>
    <w:rsid w:val="004E6825"/>
    <w:rsid w:val="004E7C25"/>
    <w:rsid w:val="00506A88"/>
    <w:rsid w:val="005145D6"/>
    <w:rsid w:val="00533C53"/>
    <w:rsid w:val="0053412F"/>
    <w:rsid w:val="00535EF1"/>
    <w:rsid w:val="005841B3"/>
    <w:rsid w:val="005A6345"/>
    <w:rsid w:val="005C1239"/>
    <w:rsid w:val="005C3512"/>
    <w:rsid w:val="005D0E9F"/>
    <w:rsid w:val="006145C1"/>
    <w:rsid w:val="00623E49"/>
    <w:rsid w:val="00633136"/>
    <w:rsid w:val="0066519A"/>
    <w:rsid w:val="006A292A"/>
    <w:rsid w:val="006D0465"/>
    <w:rsid w:val="00716B94"/>
    <w:rsid w:val="00757E86"/>
    <w:rsid w:val="00770168"/>
    <w:rsid w:val="007B4D37"/>
    <w:rsid w:val="007B63DF"/>
    <w:rsid w:val="007F472D"/>
    <w:rsid w:val="007F6322"/>
    <w:rsid w:val="007F7BC3"/>
    <w:rsid w:val="0080506E"/>
    <w:rsid w:val="00810902"/>
    <w:rsid w:val="00836996"/>
    <w:rsid w:val="00857345"/>
    <w:rsid w:val="00862BC7"/>
    <w:rsid w:val="00875DA5"/>
    <w:rsid w:val="008774D5"/>
    <w:rsid w:val="00884015"/>
    <w:rsid w:val="008A4901"/>
    <w:rsid w:val="008A5F1B"/>
    <w:rsid w:val="008D15C9"/>
    <w:rsid w:val="008F3CDB"/>
    <w:rsid w:val="00933B56"/>
    <w:rsid w:val="00943F3C"/>
    <w:rsid w:val="009561B1"/>
    <w:rsid w:val="00962527"/>
    <w:rsid w:val="0097478D"/>
    <w:rsid w:val="00976BF5"/>
    <w:rsid w:val="00994011"/>
    <w:rsid w:val="009A0BB4"/>
    <w:rsid w:val="009A3528"/>
    <w:rsid w:val="009A4E72"/>
    <w:rsid w:val="009B0C51"/>
    <w:rsid w:val="009E5272"/>
    <w:rsid w:val="00A0616F"/>
    <w:rsid w:val="00A100EE"/>
    <w:rsid w:val="00A1583F"/>
    <w:rsid w:val="00A5765F"/>
    <w:rsid w:val="00A66DE5"/>
    <w:rsid w:val="00A73FFE"/>
    <w:rsid w:val="00A74A89"/>
    <w:rsid w:val="00A74B2B"/>
    <w:rsid w:val="00A763C7"/>
    <w:rsid w:val="00A97ADD"/>
    <w:rsid w:val="00AA010B"/>
    <w:rsid w:val="00AA50AC"/>
    <w:rsid w:val="00AB0144"/>
    <w:rsid w:val="00AD0E89"/>
    <w:rsid w:val="00B24687"/>
    <w:rsid w:val="00B436A6"/>
    <w:rsid w:val="00B45052"/>
    <w:rsid w:val="00B751EB"/>
    <w:rsid w:val="00B96018"/>
    <w:rsid w:val="00BA1D5E"/>
    <w:rsid w:val="00BA4A75"/>
    <w:rsid w:val="00BC1D1C"/>
    <w:rsid w:val="00BF4747"/>
    <w:rsid w:val="00C151B2"/>
    <w:rsid w:val="00C22AB0"/>
    <w:rsid w:val="00C43B42"/>
    <w:rsid w:val="00C4606C"/>
    <w:rsid w:val="00C501BC"/>
    <w:rsid w:val="00C67FE9"/>
    <w:rsid w:val="00C84A4C"/>
    <w:rsid w:val="00C87E21"/>
    <w:rsid w:val="00CA5BF6"/>
    <w:rsid w:val="00CC07A0"/>
    <w:rsid w:val="00CC1073"/>
    <w:rsid w:val="00CC35D2"/>
    <w:rsid w:val="00CC5B4B"/>
    <w:rsid w:val="00D134A9"/>
    <w:rsid w:val="00D63A7B"/>
    <w:rsid w:val="00D74115"/>
    <w:rsid w:val="00D84F0C"/>
    <w:rsid w:val="00D853CD"/>
    <w:rsid w:val="00D94211"/>
    <w:rsid w:val="00DA5DCB"/>
    <w:rsid w:val="00DB0A05"/>
    <w:rsid w:val="00DE1920"/>
    <w:rsid w:val="00DF0BE4"/>
    <w:rsid w:val="00DF5D61"/>
    <w:rsid w:val="00E1681F"/>
    <w:rsid w:val="00E31541"/>
    <w:rsid w:val="00E327C7"/>
    <w:rsid w:val="00E35F6C"/>
    <w:rsid w:val="00E40DD0"/>
    <w:rsid w:val="00E41250"/>
    <w:rsid w:val="00E43EA7"/>
    <w:rsid w:val="00E5202F"/>
    <w:rsid w:val="00E73956"/>
    <w:rsid w:val="00E7644C"/>
    <w:rsid w:val="00E8712A"/>
    <w:rsid w:val="00EC4A34"/>
    <w:rsid w:val="00ED240C"/>
    <w:rsid w:val="00ED6D16"/>
    <w:rsid w:val="00EE52FD"/>
    <w:rsid w:val="00EF3702"/>
    <w:rsid w:val="00F0479F"/>
    <w:rsid w:val="00F133AE"/>
    <w:rsid w:val="00F36E62"/>
    <w:rsid w:val="00F83124"/>
    <w:rsid w:val="00F902EB"/>
    <w:rsid w:val="00F96E57"/>
    <w:rsid w:val="00FA5554"/>
    <w:rsid w:val="00FA5CAF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C02A089-D168-4816-AEA1-E0389D0B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81BE-3910-4745-AB0D-DD3E4436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299</Words>
  <Characters>1705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SoCO</cp:lastModifiedBy>
  <cp:revision>21</cp:revision>
  <cp:lastPrinted>2018-05-18T14:41:00Z</cp:lastPrinted>
  <dcterms:created xsi:type="dcterms:W3CDTF">2016-08-15T06:14:00Z</dcterms:created>
  <dcterms:modified xsi:type="dcterms:W3CDTF">2018-06-21T10:21:00Z</dcterms:modified>
</cp:coreProperties>
</file>