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C315" w14:textId="1489ED8A" w:rsidR="00F15315" w:rsidRPr="00D073BE" w:rsidRDefault="00F15315">
      <w:pPr>
        <w:rPr>
          <w:rFonts w:ascii="新細明體" w:eastAsia="新細明體" w:hAnsi="新細明體"/>
          <w:color w:val="000000" w:themeColor="text1"/>
          <w:lang w:eastAsia="zh-TW"/>
        </w:rPr>
      </w:pPr>
      <w:r w:rsidRPr="00D073BE">
        <w:rPr>
          <w:rFonts w:ascii="新細明體" w:eastAsia="新細明體" w:hAnsi="新細明體"/>
          <w:noProof/>
          <w:lang w:eastAsia="zh-TW"/>
        </w:rPr>
        <mc:AlternateContent>
          <mc:Choice Requires="wps">
            <w:drawing>
              <wp:anchor distT="0" distB="0" distL="114300" distR="114300" simplePos="0" relativeHeight="251660288" behindDoc="0" locked="0" layoutInCell="1" allowOverlap="1" wp14:anchorId="5C083BDF" wp14:editId="3F383FBB">
                <wp:simplePos x="0" y="0"/>
                <wp:positionH relativeFrom="column">
                  <wp:posOffset>1849581</wp:posOffset>
                </wp:positionH>
                <wp:positionV relativeFrom="paragraph">
                  <wp:posOffset>225631</wp:posOffset>
                </wp:positionV>
                <wp:extent cx="3420093" cy="748146"/>
                <wp:effectExtent l="0" t="0" r="0" b="33020"/>
                <wp:wrapNone/>
                <wp:docPr id="2" name="矩形 2"/>
                <wp:cNvGraphicFramePr/>
                <a:graphic xmlns:a="http://schemas.openxmlformats.org/drawingml/2006/main">
                  <a:graphicData uri="http://schemas.microsoft.com/office/word/2010/wordprocessingShape">
                    <wps:wsp>
                      <wps:cNvSpPr/>
                      <wps:spPr>
                        <a:xfrm>
                          <a:off x="0" y="0"/>
                          <a:ext cx="3420093" cy="748146"/>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1038BC1B" w14:textId="3ECA7184" w:rsidR="001E0765" w:rsidRPr="00F15315" w:rsidRDefault="001E0765" w:rsidP="00F15315">
                            <w:pPr>
                              <w:rPr>
                                <w:rFonts w:eastAsia="新細明體"/>
                                <w:b/>
                                <w:color w:val="000000" w:themeColor="text1"/>
                                <w:sz w:val="28"/>
                                <w:lang w:eastAsia="zh-TW"/>
                              </w:rPr>
                            </w:pPr>
                            <w:bookmarkStart w:id="0" w:name="_GoBack"/>
                            <w:r w:rsidRPr="00F15315">
                              <w:rPr>
                                <w:rFonts w:eastAsia="新細明體" w:hint="eastAsia"/>
                                <w:b/>
                                <w:color w:val="000000" w:themeColor="text1"/>
                                <w:sz w:val="28"/>
                                <w:lang w:eastAsia="zh-TW"/>
                              </w:rPr>
                              <w:t>香港</w:t>
                            </w:r>
                            <w:r w:rsidRPr="00F15315">
                              <w:rPr>
                                <w:rFonts w:eastAsia="新細明體"/>
                                <w:b/>
                                <w:color w:val="000000" w:themeColor="text1"/>
                                <w:sz w:val="28"/>
                                <w:lang w:eastAsia="zh-TW"/>
                              </w:rPr>
                              <w:t>社</w:t>
                            </w:r>
                            <w:r w:rsidRPr="00F15315">
                              <w:rPr>
                                <w:rFonts w:eastAsia="新細明體" w:hint="eastAsia"/>
                                <w:b/>
                                <w:color w:val="000000" w:themeColor="text1"/>
                                <w:sz w:val="28"/>
                                <w:lang w:eastAsia="zh-TW"/>
                              </w:rPr>
                              <w:t>區組織</w:t>
                            </w:r>
                            <w:r w:rsidRPr="00F15315">
                              <w:rPr>
                                <w:rFonts w:eastAsia="新細明體"/>
                                <w:b/>
                                <w:color w:val="000000" w:themeColor="text1"/>
                                <w:sz w:val="28"/>
                                <w:lang w:eastAsia="zh-TW"/>
                              </w:rPr>
                              <w:t>協</w:t>
                            </w:r>
                            <w:r w:rsidRPr="00F15315">
                              <w:rPr>
                                <w:rFonts w:eastAsia="新細明體" w:hint="eastAsia"/>
                                <w:b/>
                                <w:color w:val="000000" w:themeColor="text1"/>
                                <w:sz w:val="28"/>
                                <w:lang w:eastAsia="zh-TW"/>
                              </w:rPr>
                              <w:t>會</w:t>
                            </w:r>
                          </w:p>
                          <w:p w14:paraId="05186D96" w14:textId="351D6ADB" w:rsidR="001E0765" w:rsidRPr="00F15315" w:rsidRDefault="001E0765" w:rsidP="00F15315">
                            <w:pPr>
                              <w:rPr>
                                <w:rFonts w:eastAsia="新細明體"/>
                                <w:b/>
                                <w:color w:val="000000" w:themeColor="text1"/>
                                <w:sz w:val="28"/>
                                <w:lang w:eastAsia="zh-TW"/>
                              </w:rPr>
                            </w:pPr>
                            <w:r w:rsidRPr="00F15315">
                              <w:rPr>
                                <w:rFonts w:eastAsia="新細明體" w:hint="eastAsia"/>
                                <w:b/>
                                <w:color w:val="000000" w:themeColor="text1"/>
                                <w:sz w:val="28"/>
                                <w:lang w:eastAsia="zh-TW"/>
                              </w:rPr>
                              <w:t xml:space="preserve">Society for Community </w:t>
                            </w:r>
                            <w:r w:rsidRPr="00F15315">
                              <w:rPr>
                                <w:rFonts w:eastAsia="新細明體"/>
                                <w:b/>
                                <w:color w:val="000000" w:themeColor="text1"/>
                                <w:sz w:val="28"/>
                                <w:lang w:eastAsia="zh-TW"/>
                              </w:rPr>
                              <w:t>Organization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2" o:spid="_x0000_s1026" style="position:absolute;margin-left:145.65pt;margin-top:17.75pt;width:269.3pt;height:58.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" filled="f" stroked="f">
                <v:shadow on="t" color="black" opacity="22937f" origin=",.5" offset="0,.63889mm"/>
                <v:textbox>
                  <w:txbxContent>
                    <w:p w14:paraId="1038BC1B" w14:textId="3ECA7184" w:rsidR="001E0765" w:rsidRPr="00F15315" w:rsidRDefault="001E0765" w:rsidP="00F15315">
                      <w:pPr>
                        <w:rPr>
                          <w:rFonts w:eastAsia="新細明體"/>
                          <w:b/>
                          <w:color w:val="000000" w:themeColor="text1"/>
                          <w:sz w:val="28"/>
                          <w:lang w:eastAsia="zh-TW"/>
                        </w:rPr>
                      </w:pPr>
                      <w:bookmarkStart w:id="1" w:name="_GoBack"/>
                      <w:r w:rsidRPr="00F15315">
                        <w:rPr>
                          <w:rFonts w:eastAsia="新細明體" w:hint="eastAsia"/>
                          <w:b/>
                          <w:color w:val="000000" w:themeColor="text1"/>
                          <w:sz w:val="28"/>
                          <w:lang w:eastAsia="zh-TW"/>
                        </w:rPr>
                        <w:t>香港</w:t>
                      </w:r>
                      <w:r w:rsidRPr="00F15315">
                        <w:rPr>
                          <w:rFonts w:eastAsia="新細明體"/>
                          <w:b/>
                          <w:color w:val="000000" w:themeColor="text1"/>
                          <w:sz w:val="28"/>
                          <w:lang w:eastAsia="zh-TW"/>
                        </w:rPr>
                        <w:t>社</w:t>
                      </w:r>
                      <w:r w:rsidRPr="00F15315">
                        <w:rPr>
                          <w:rFonts w:eastAsia="新細明體" w:hint="eastAsia"/>
                          <w:b/>
                          <w:color w:val="000000" w:themeColor="text1"/>
                          <w:sz w:val="28"/>
                          <w:lang w:eastAsia="zh-TW"/>
                        </w:rPr>
                        <w:t>區組織</w:t>
                      </w:r>
                      <w:r w:rsidRPr="00F15315">
                        <w:rPr>
                          <w:rFonts w:eastAsia="新細明體"/>
                          <w:b/>
                          <w:color w:val="000000" w:themeColor="text1"/>
                          <w:sz w:val="28"/>
                          <w:lang w:eastAsia="zh-TW"/>
                        </w:rPr>
                        <w:t>協</w:t>
                      </w:r>
                      <w:r w:rsidRPr="00F15315">
                        <w:rPr>
                          <w:rFonts w:eastAsia="新細明體" w:hint="eastAsia"/>
                          <w:b/>
                          <w:color w:val="000000" w:themeColor="text1"/>
                          <w:sz w:val="28"/>
                          <w:lang w:eastAsia="zh-TW"/>
                        </w:rPr>
                        <w:t>會</w:t>
                      </w:r>
                    </w:p>
                    <w:p w14:paraId="05186D96" w14:textId="351D6ADB" w:rsidR="001E0765" w:rsidRPr="00F15315" w:rsidRDefault="001E0765" w:rsidP="00F15315">
                      <w:pPr>
                        <w:rPr>
                          <w:rFonts w:eastAsia="新細明體"/>
                          <w:b/>
                          <w:color w:val="000000" w:themeColor="text1"/>
                          <w:sz w:val="28"/>
                          <w:lang w:eastAsia="zh-TW"/>
                        </w:rPr>
                      </w:pPr>
                      <w:r w:rsidRPr="00F15315">
                        <w:rPr>
                          <w:rFonts w:eastAsia="新細明體" w:hint="eastAsia"/>
                          <w:b/>
                          <w:color w:val="000000" w:themeColor="text1"/>
                          <w:sz w:val="28"/>
                          <w:lang w:eastAsia="zh-TW"/>
                        </w:rPr>
                        <w:t xml:space="preserve">Society for Community </w:t>
                      </w:r>
                      <w:r w:rsidRPr="00F15315">
                        <w:rPr>
                          <w:rFonts w:eastAsia="新細明體"/>
                          <w:b/>
                          <w:color w:val="000000" w:themeColor="text1"/>
                          <w:sz w:val="28"/>
                          <w:lang w:eastAsia="zh-TW"/>
                        </w:rPr>
                        <w:t>Organization</w:t>
                      </w:r>
                      <w:bookmarkEnd w:id="1"/>
                    </w:p>
                  </w:txbxContent>
                </v:textbox>
              </v:rect>
            </w:pict>
          </mc:Fallback>
        </mc:AlternateContent>
      </w:r>
    </w:p>
    <w:p w14:paraId="61D74BED" w14:textId="77777777" w:rsidR="00F15315" w:rsidRDefault="00F15315">
      <w:pPr>
        <w:rPr>
          <w:rFonts w:ascii="新細明體" w:eastAsia="新細明體" w:hAnsi="新細明體" w:hint="eastAsia"/>
          <w:color w:val="000000" w:themeColor="text1"/>
          <w:lang w:eastAsia="zh-TW"/>
        </w:rPr>
      </w:pPr>
    </w:p>
    <w:p w14:paraId="0A6A797D" w14:textId="77777777" w:rsidR="000B0091" w:rsidRDefault="000B0091">
      <w:pPr>
        <w:rPr>
          <w:rFonts w:ascii="新細明體" w:eastAsia="新細明體" w:hAnsi="新細明體" w:hint="eastAsia"/>
          <w:color w:val="000000" w:themeColor="text1"/>
          <w:lang w:eastAsia="zh-TW"/>
        </w:rPr>
      </w:pPr>
    </w:p>
    <w:p w14:paraId="31C36649" w14:textId="77777777" w:rsidR="000B0091" w:rsidRPr="00D073BE" w:rsidRDefault="000B0091">
      <w:pPr>
        <w:rPr>
          <w:rFonts w:ascii="新細明體" w:eastAsia="新細明體" w:hAnsi="新細明體"/>
          <w:color w:val="000000" w:themeColor="text1"/>
          <w:lang w:eastAsia="zh-TW"/>
        </w:rPr>
      </w:pPr>
    </w:p>
    <w:p w14:paraId="7D2D4107" w14:textId="77777777" w:rsidR="00F15315" w:rsidRPr="00D073BE" w:rsidRDefault="00F15315" w:rsidP="00F15315">
      <w:pPr>
        <w:jc w:val="right"/>
        <w:rPr>
          <w:rFonts w:ascii="新細明體" w:eastAsia="新細明體" w:hAnsi="新細明體"/>
          <w:b/>
          <w:color w:val="000000" w:themeColor="text1"/>
          <w:sz w:val="40"/>
          <w:lang w:eastAsia="zh-HK"/>
        </w:rPr>
      </w:pPr>
    </w:p>
    <w:p w14:paraId="0D006609" w14:textId="77777777" w:rsidR="00F15315" w:rsidRPr="00D073BE" w:rsidRDefault="00F15315" w:rsidP="00F15315">
      <w:pPr>
        <w:jc w:val="right"/>
        <w:rPr>
          <w:rFonts w:ascii="新細明體" w:eastAsia="新細明體" w:hAnsi="新細明體"/>
          <w:b/>
          <w:color w:val="000000" w:themeColor="text1"/>
          <w:sz w:val="40"/>
          <w:lang w:eastAsia="zh-HK"/>
        </w:rPr>
      </w:pPr>
    </w:p>
    <w:p w14:paraId="63571E31" w14:textId="77777777" w:rsidR="00F15315" w:rsidRPr="00D073BE" w:rsidRDefault="00F15315" w:rsidP="00F15315">
      <w:pPr>
        <w:jc w:val="right"/>
        <w:rPr>
          <w:rFonts w:ascii="新細明體" w:eastAsia="新細明體" w:hAnsi="新細明體"/>
          <w:b/>
          <w:color w:val="000000" w:themeColor="text1"/>
          <w:sz w:val="40"/>
          <w:lang w:eastAsia="zh-HK"/>
        </w:rPr>
      </w:pPr>
    </w:p>
    <w:p w14:paraId="6ECB9D13" w14:textId="77777777" w:rsidR="0098415E" w:rsidRPr="00D073BE" w:rsidRDefault="0098415E" w:rsidP="00F15315">
      <w:pPr>
        <w:jc w:val="right"/>
        <w:rPr>
          <w:rFonts w:ascii="新細明體" w:eastAsia="新細明體" w:hAnsi="新細明體"/>
          <w:b/>
          <w:color w:val="000000" w:themeColor="text1"/>
          <w:sz w:val="40"/>
          <w:lang w:eastAsia="zh-HK"/>
        </w:rPr>
      </w:pPr>
    </w:p>
    <w:p w14:paraId="241F96D0" w14:textId="77777777" w:rsidR="00F15315" w:rsidRPr="00D073BE" w:rsidRDefault="00F15315" w:rsidP="00F15315">
      <w:pPr>
        <w:jc w:val="right"/>
        <w:rPr>
          <w:rFonts w:ascii="新細明體" w:eastAsia="新細明體" w:hAnsi="新細明體"/>
          <w:b/>
          <w:color w:val="000000" w:themeColor="text1"/>
          <w:sz w:val="40"/>
          <w:lang w:eastAsia="zh-HK"/>
        </w:rPr>
      </w:pPr>
    </w:p>
    <w:p w14:paraId="6AE962A8" w14:textId="77777777" w:rsidR="00F15315" w:rsidRPr="00D073BE" w:rsidRDefault="00F15315" w:rsidP="00F15315">
      <w:pPr>
        <w:jc w:val="right"/>
        <w:rPr>
          <w:rFonts w:ascii="新細明體" w:eastAsia="新細明體" w:hAnsi="新細明體"/>
          <w:b/>
          <w:color w:val="000000" w:themeColor="text1"/>
          <w:sz w:val="40"/>
          <w:lang w:eastAsia="zh-HK"/>
        </w:rPr>
      </w:pPr>
    </w:p>
    <w:p w14:paraId="09B30ED7" w14:textId="4F707597" w:rsidR="00F15315" w:rsidRPr="00D073BE" w:rsidRDefault="0098415E" w:rsidP="00F15315">
      <w:pPr>
        <w:jc w:val="right"/>
        <w:rPr>
          <w:rFonts w:ascii="新細明體" w:eastAsia="新細明體" w:hAnsi="新細明體"/>
          <w:b/>
          <w:color w:val="000000" w:themeColor="text1"/>
          <w:sz w:val="56"/>
          <w:lang w:eastAsia="zh-HK"/>
        </w:rPr>
      </w:pPr>
      <w:r w:rsidRPr="00D073BE">
        <w:rPr>
          <w:rFonts w:ascii="新細明體" w:eastAsia="新細明體" w:hAnsi="新細明體" w:hint="eastAsia"/>
          <w:b/>
          <w:color w:val="000000" w:themeColor="text1"/>
          <w:sz w:val="56"/>
          <w:lang w:eastAsia="zh-HK"/>
        </w:rPr>
        <w:t>「</w:t>
      </w:r>
      <w:r w:rsidR="00F15315" w:rsidRPr="00D073BE">
        <w:rPr>
          <w:rFonts w:ascii="新細明體" w:eastAsia="新細明體" w:hAnsi="新細明體" w:hint="eastAsia"/>
          <w:b/>
          <w:color w:val="000000" w:themeColor="text1"/>
          <w:sz w:val="56"/>
          <w:lang w:eastAsia="zh-HK"/>
        </w:rPr>
        <w:t>再露宿</w:t>
      </w:r>
      <w:r w:rsidRPr="00D073BE">
        <w:rPr>
          <w:rFonts w:ascii="新細明體" w:eastAsia="新細明體" w:hAnsi="新細明體" w:hint="eastAsia"/>
          <w:b/>
          <w:color w:val="000000" w:themeColor="text1"/>
          <w:sz w:val="56"/>
          <w:lang w:eastAsia="zh-HK"/>
        </w:rPr>
        <w:t>」</w:t>
      </w:r>
      <w:r w:rsidR="00F15315" w:rsidRPr="00D073BE">
        <w:rPr>
          <w:rFonts w:ascii="新細明體" w:eastAsia="新細明體" w:hAnsi="新細明體" w:hint="eastAsia"/>
          <w:b/>
          <w:color w:val="000000" w:themeColor="text1"/>
          <w:sz w:val="56"/>
          <w:lang w:eastAsia="zh-HK"/>
        </w:rPr>
        <w:t>研究2017</w:t>
      </w:r>
    </w:p>
    <w:p w14:paraId="4B70887C" w14:textId="77777777" w:rsidR="00F15315" w:rsidRPr="00D073BE" w:rsidRDefault="00F15315" w:rsidP="00F15315">
      <w:pPr>
        <w:jc w:val="right"/>
        <w:rPr>
          <w:rFonts w:ascii="新細明體" w:eastAsia="新細明體" w:hAnsi="新細明體"/>
          <w:b/>
          <w:color w:val="000000" w:themeColor="text1"/>
          <w:sz w:val="56"/>
          <w:lang w:eastAsia="zh-HK"/>
        </w:rPr>
      </w:pPr>
      <w:r w:rsidRPr="00D073BE">
        <w:rPr>
          <w:rFonts w:ascii="新細明體" w:eastAsia="新細明體" w:hAnsi="新細明體" w:hint="eastAsia"/>
          <w:b/>
          <w:color w:val="000000" w:themeColor="text1"/>
          <w:sz w:val="56"/>
          <w:lang w:eastAsia="zh-HK"/>
        </w:rPr>
        <w:t>研究報告</w:t>
      </w:r>
    </w:p>
    <w:p w14:paraId="7EE09C49" w14:textId="77777777" w:rsidR="00F15315" w:rsidRPr="00D073BE" w:rsidRDefault="00F15315" w:rsidP="00F15315">
      <w:pPr>
        <w:jc w:val="right"/>
        <w:rPr>
          <w:rFonts w:ascii="新細明體" w:eastAsia="新細明體" w:hAnsi="新細明體"/>
          <w:b/>
          <w:color w:val="000000" w:themeColor="text1"/>
          <w:sz w:val="56"/>
          <w:lang w:eastAsia="zh-HK"/>
        </w:rPr>
      </w:pPr>
      <w:r w:rsidRPr="00D073BE">
        <w:rPr>
          <w:rFonts w:ascii="新細明體" w:eastAsia="新細明體" w:hAnsi="新細明體" w:hint="eastAsia"/>
          <w:b/>
          <w:color w:val="000000" w:themeColor="text1"/>
          <w:sz w:val="56"/>
          <w:lang w:eastAsia="zh-HK"/>
        </w:rPr>
        <w:t>二零一七年二月二十六日</w:t>
      </w:r>
    </w:p>
    <w:p w14:paraId="57D0020E" w14:textId="77777777" w:rsidR="00F15315" w:rsidRPr="00D073BE" w:rsidRDefault="00F15315">
      <w:pPr>
        <w:rPr>
          <w:rFonts w:ascii="新細明體" w:eastAsia="新細明體" w:hAnsi="新細明體"/>
          <w:color w:val="000000" w:themeColor="text1"/>
          <w:lang w:eastAsia="zh-HK"/>
        </w:rPr>
      </w:pPr>
    </w:p>
    <w:p w14:paraId="61EBC786" w14:textId="77777777" w:rsidR="00F15315" w:rsidRPr="00D073BE" w:rsidRDefault="00F15315">
      <w:pPr>
        <w:rPr>
          <w:rFonts w:ascii="新細明體" w:eastAsia="新細明體" w:hAnsi="新細明體"/>
          <w:color w:val="000000" w:themeColor="text1"/>
          <w:lang w:eastAsia="zh-HK"/>
        </w:rPr>
      </w:pPr>
    </w:p>
    <w:p w14:paraId="2DFCF867" w14:textId="77777777" w:rsidR="00F15315" w:rsidRPr="00D073BE" w:rsidRDefault="00F15315">
      <w:pPr>
        <w:rPr>
          <w:rFonts w:ascii="新細明體" w:eastAsia="新細明體" w:hAnsi="新細明體"/>
          <w:color w:val="000000" w:themeColor="text1"/>
          <w:lang w:eastAsia="zh-HK"/>
        </w:rPr>
      </w:pPr>
    </w:p>
    <w:p w14:paraId="737DC941" w14:textId="77777777" w:rsidR="00F15315" w:rsidRPr="00D073BE" w:rsidRDefault="00F15315">
      <w:pPr>
        <w:rPr>
          <w:rFonts w:ascii="新細明體" w:eastAsia="新細明體" w:hAnsi="新細明體"/>
          <w:color w:val="000000" w:themeColor="text1"/>
          <w:lang w:eastAsia="zh-HK"/>
        </w:rPr>
      </w:pPr>
    </w:p>
    <w:p w14:paraId="39359179" w14:textId="77777777" w:rsidR="00F15315" w:rsidRPr="00D073BE" w:rsidRDefault="00F15315">
      <w:pPr>
        <w:rPr>
          <w:rFonts w:ascii="新細明體" w:eastAsia="新細明體" w:hAnsi="新細明體"/>
          <w:color w:val="000000" w:themeColor="text1"/>
          <w:lang w:eastAsia="zh-HK"/>
        </w:rPr>
      </w:pPr>
    </w:p>
    <w:p w14:paraId="571A9E61" w14:textId="77777777" w:rsidR="00F15315" w:rsidRPr="00D073BE" w:rsidRDefault="00F15315">
      <w:pPr>
        <w:rPr>
          <w:rFonts w:ascii="新細明體" w:eastAsia="新細明體" w:hAnsi="新細明體"/>
          <w:color w:val="000000" w:themeColor="text1"/>
          <w:lang w:eastAsia="zh-HK"/>
        </w:rPr>
      </w:pPr>
    </w:p>
    <w:p w14:paraId="333ADDC2" w14:textId="77777777" w:rsidR="00F15315" w:rsidRPr="00D073BE" w:rsidRDefault="00F15315">
      <w:pPr>
        <w:rPr>
          <w:rFonts w:ascii="新細明體" w:eastAsia="新細明體" w:hAnsi="新細明體"/>
          <w:color w:val="000000" w:themeColor="text1"/>
          <w:lang w:eastAsia="zh-HK"/>
        </w:rPr>
      </w:pPr>
    </w:p>
    <w:p w14:paraId="2CDB2949" w14:textId="77777777" w:rsidR="0098415E" w:rsidRPr="00D073BE" w:rsidRDefault="0098415E">
      <w:pPr>
        <w:rPr>
          <w:rFonts w:ascii="新細明體" w:eastAsia="新細明體" w:hAnsi="新細明體"/>
          <w:color w:val="000000" w:themeColor="text1"/>
          <w:lang w:eastAsia="zh-HK"/>
        </w:rPr>
      </w:pPr>
    </w:p>
    <w:p w14:paraId="2D5243DC" w14:textId="0CDCA4CD" w:rsidR="00F15315" w:rsidRPr="00D073BE" w:rsidRDefault="00F15315">
      <w:pPr>
        <w:rPr>
          <w:rFonts w:ascii="新細明體" w:eastAsia="新細明體" w:hAnsi="新細明體"/>
          <w:b/>
          <w:color w:val="000000" w:themeColor="text1"/>
          <w:lang w:eastAsia="zh-HK"/>
        </w:rPr>
      </w:pPr>
      <w:proofErr w:type="gramStart"/>
      <w:r w:rsidRPr="00D073BE">
        <w:rPr>
          <w:rFonts w:ascii="新細明體" w:eastAsia="新細明體" w:hAnsi="新細明體" w:hint="eastAsia"/>
          <w:b/>
          <w:color w:val="000000" w:themeColor="text1"/>
          <w:lang w:eastAsia="zh-HK"/>
        </w:rPr>
        <w:t>吳衛東</w:t>
      </w:r>
      <w:proofErr w:type="gramEnd"/>
    </w:p>
    <w:p w14:paraId="07AAFB9B" w14:textId="2E881C14" w:rsidR="00F15315" w:rsidRPr="00D073BE" w:rsidRDefault="00F15315">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香港社區組織協會</w:t>
      </w:r>
      <w:r w:rsidRPr="00D073BE">
        <w:rPr>
          <w:rFonts w:ascii="新細明體" w:eastAsia="新細明體" w:hAnsi="新細明體"/>
          <w:color w:val="000000" w:themeColor="text1"/>
          <w:lang w:eastAsia="zh-HK"/>
        </w:rPr>
        <w:tab/>
      </w:r>
      <w:r w:rsidRPr="00D073BE">
        <w:rPr>
          <w:rFonts w:ascii="新細明體" w:eastAsia="新細明體" w:hAnsi="新細明體"/>
          <w:color w:val="000000" w:themeColor="text1"/>
          <w:lang w:eastAsia="zh-HK"/>
        </w:rPr>
        <w:tab/>
      </w:r>
      <w:r w:rsidRPr="00D073BE">
        <w:rPr>
          <w:rFonts w:ascii="新細明體" w:eastAsia="新細明體" w:hAnsi="新細明體"/>
          <w:color w:val="000000" w:themeColor="text1"/>
          <w:lang w:eastAsia="zh-HK"/>
        </w:rPr>
        <w:tab/>
      </w:r>
      <w:r w:rsidRPr="00D073BE">
        <w:rPr>
          <w:rFonts w:ascii="新細明體" w:eastAsia="新細明體" w:hAnsi="新細明體" w:hint="eastAsia"/>
          <w:color w:val="000000" w:themeColor="text1"/>
          <w:lang w:eastAsia="zh-HK"/>
        </w:rPr>
        <w:t>社區組織幹事</w:t>
      </w:r>
    </w:p>
    <w:p w14:paraId="2CEA4274" w14:textId="4C84914A" w:rsidR="00F15315" w:rsidRPr="00D073BE" w:rsidRDefault="00F15315">
      <w:pP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陳仲賢</w:t>
      </w:r>
    </w:p>
    <w:p w14:paraId="14C6B40E" w14:textId="61B9C359" w:rsidR="00F15315" w:rsidRPr="00D073BE" w:rsidRDefault="00F15315">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香港社區組織協會</w:t>
      </w:r>
      <w:r w:rsidRPr="00D073BE">
        <w:rPr>
          <w:rFonts w:ascii="新細明體" w:eastAsia="新細明體" w:hAnsi="新細明體"/>
          <w:color w:val="000000" w:themeColor="text1"/>
          <w:lang w:eastAsia="zh-HK"/>
        </w:rPr>
        <w:tab/>
      </w:r>
      <w:r w:rsidRPr="00D073BE">
        <w:rPr>
          <w:rFonts w:ascii="新細明體" w:eastAsia="新細明體" w:hAnsi="新細明體"/>
          <w:color w:val="000000" w:themeColor="text1"/>
          <w:lang w:eastAsia="zh-HK"/>
        </w:rPr>
        <w:tab/>
      </w:r>
      <w:r w:rsidRPr="00D073BE">
        <w:rPr>
          <w:rFonts w:ascii="新細明體" w:eastAsia="新細明體" w:hAnsi="新細明體"/>
          <w:color w:val="000000" w:themeColor="text1"/>
          <w:lang w:eastAsia="zh-HK"/>
        </w:rPr>
        <w:tab/>
      </w:r>
      <w:r w:rsidRPr="00D073BE">
        <w:rPr>
          <w:rFonts w:ascii="新細明體" w:eastAsia="新細明體" w:hAnsi="新細明體" w:hint="eastAsia"/>
          <w:color w:val="000000" w:themeColor="text1"/>
          <w:lang w:eastAsia="zh-HK"/>
        </w:rPr>
        <w:t>社區組織幹事</w:t>
      </w:r>
    </w:p>
    <w:p w14:paraId="68DD7735" w14:textId="4BF7A8E0" w:rsidR="00F15315" w:rsidRPr="00D073BE" w:rsidRDefault="00F15315">
      <w:pPr>
        <w:rPr>
          <w:rFonts w:ascii="新細明體" w:eastAsia="新細明體" w:hAnsi="新細明體"/>
          <w:b/>
          <w:color w:val="000000" w:themeColor="text1"/>
          <w:lang w:eastAsia="zh-HK"/>
        </w:rPr>
      </w:pPr>
      <w:proofErr w:type="gramStart"/>
      <w:r w:rsidRPr="00D073BE">
        <w:rPr>
          <w:rFonts w:ascii="新細明體" w:eastAsia="新細明體" w:hAnsi="新細明體" w:hint="eastAsia"/>
          <w:b/>
          <w:color w:val="000000" w:themeColor="text1"/>
          <w:lang w:eastAsia="zh-HK"/>
        </w:rPr>
        <w:t>薜</w:t>
      </w:r>
      <w:proofErr w:type="gramEnd"/>
      <w:r w:rsidRPr="00D073BE">
        <w:rPr>
          <w:rFonts w:ascii="新細明體" w:eastAsia="新細明體" w:hAnsi="新細明體" w:hint="eastAsia"/>
          <w:b/>
          <w:color w:val="000000" w:themeColor="text1"/>
          <w:lang w:eastAsia="zh-HK"/>
        </w:rPr>
        <w:t>錦屏</w:t>
      </w:r>
    </w:p>
    <w:p w14:paraId="7716808C" w14:textId="15E3DD9E" w:rsidR="00F15315" w:rsidRPr="00D073BE" w:rsidRDefault="00F15315">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香港社區組織協會</w:t>
      </w:r>
      <w:r w:rsidRPr="00D073BE">
        <w:rPr>
          <w:rFonts w:ascii="新細明體" w:eastAsia="新細明體" w:hAnsi="新細明體"/>
          <w:color w:val="000000" w:themeColor="text1"/>
          <w:lang w:eastAsia="zh-HK"/>
        </w:rPr>
        <w:tab/>
      </w:r>
      <w:r w:rsidRPr="00D073BE">
        <w:rPr>
          <w:rFonts w:ascii="新細明體" w:eastAsia="新細明體" w:hAnsi="新細明體"/>
          <w:color w:val="000000" w:themeColor="text1"/>
          <w:lang w:eastAsia="zh-HK"/>
        </w:rPr>
        <w:tab/>
      </w:r>
      <w:r w:rsidRPr="00D073BE">
        <w:rPr>
          <w:rFonts w:ascii="新細明體" w:eastAsia="新細明體" w:hAnsi="新細明體"/>
          <w:color w:val="000000" w:themeColor="text1"/>
          <w:lang w:eastAsia="zh-HK"/>
        </w:rPr>
        <w:tab/>
      </w:r>
      <w:r w:rsidRPr="00D073BE">
        <w:rPr>
          <w:rFonts w:ascii="新細明體" w:eastAsia="新細明體" w:hAnsi="新細明體" w:hint="eastAsia"/>
          <w:color w:val="000000" w:themeColor="text1"/>
          <w:lang w:eastAsia="zh-HK"/>
        </w:rPr>
        <w:t>社區組織幹事</w:t>
      </w:r>
    </w:p>
    <w:p w14:paraId="090537C5" w14:textId="3FBE895D" w:rsidR="00F15315" w:rsidRPr="00D073BE" w:rsidRDefault="00F15315">
      <w:pPr>
        <w:rPr>
          <w:rFonts w:ascii="新細明體" w:eastAsia="新細明體" w:hAnsi="新細明體"/>
          <w:b/>
          <w:color w:val="000000" w:themeColor="text1"/>
          <w:lang w:eastAsia="zh-HK"/>
        </w:rPr>
      </w:pPr>
      <w:proofErr w:type="gramStart"/>
      <w:r w:rsidRPr="00D073BE">
        <w:rPr>
          <w:rFonts w:ascii="新細明體" w:eastAsia="新細明體" w:hAnsi="新細明體" w:hint="eastAsia"/>
          <w:b/>
          <w:color w:val="000000" w:themeColor="text1"/>
          <w:lang w:eastAsia="zh-HK"/>
        </w:rPr>
        <w:t>徐溢軒</w:t>
      </w:r>
      <w:proofErr w:type="gramEnd"/>
    </w:p>
    <w:p w14:paraId="0BA88FAD" w14:textId="25EAD33A" w:rsidR="00F15315" w:rsidRPr="00D073BE" w:rsidRDefault="00F15315">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香港城市大學應用社會科學系</w:t>
      </w:r>
      <w:r w:rsidRPr="00D073BE">
        <w:rPr>
          <w:rFonts w:ascii="新細明體" w:eastAsia="新細明體" w:hAnsi="新細明體"/>
          <w:color w:val="000000" w:themeColor="text1"/>
          <w:lang w:eastAsia="zh-HK"/>
        </w:rPr>
        <w:tab/>
      </w:r>
      <w:r w:rsidRPr="00D073BE">
        <w:rPr>
          <w:rFonts w:ascii="新細明體" w:eastAsia="新細明體" w:hAnsi="新細明體" w:hint="eastAsia"/>
          <w:color w:val="000000" w:themeColor="text1"/>
          <w:lang w:eastAsia="zh-HK"/>
        </w:rPr>
        <w:t>社會工作碩士二年級生</w:t>
      </w:r>
    </w:p>
    <w:p w14:paraId="4DBD5853" w14:textId="77777777" w:rsidR="00F15315" w:rsidRPr="00D073BE" w:rsidRDefault="00F15315" w:rsidP="00F15315">
      <w:pPr>
        <w:rPr>
          <w:rFonts w:ascii="新細明體" w:eastAsia="新細明體" w:hAnsi="新細明體"/>
          <w:color w:val="000000" w:themeColor="text1"/>
          <w:lang w:eastAsia="zh-HK"/>
        </w:rPr>
      </w:pPr>
    </w:p>
    <w:p w14:paraId="43465B66" w14:textId="77777777" w:rsidR="00F15315" w:rsidRPr="00D073BE" w:rsidRDefault="00F15315" w:rsidP="00F15315">
      <w:pPr>
        <w:rPr>
          <w:rFonts w:ascii="新細明體" w:eastAsia="新細明體" w:hAnsi="新細明體"/>
          <w:color w:val="000000" w:themeColor="text1"/>
          <w:lang w:eastAsia="zh-HK"/>
        </w:rPr>
      </w:pPr>
    </w:p>
    <w:p w14:paraId="2A68E6A3" w14:textId="0B4AC03B" w:rsidR="00F15315" w:rsidRPr="00D073BE" w:rsidRDefault="00F15315" w:rsidP="00F15315">
      <w:pP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香港社區組織協會</w:t>
      </w:r>
    </w:p>
    <w:p w14:paraId="1564CD90" w14:textId="77777777" w:rsidR="00F15315" w:rsidRPr="00D073BE" w:rsidRDefault="00F15315" w:rsidP="00F15315">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九龍何文田公主道52號3樓</w:t>
      </w:r>
    </w:p>
    <w:p w14:paraId="36A9F093" w14:textId="572ED8B0" w:rsidR="00F15315" w:rsidRPr="00D073BE" w:rsidRDefault="00F15315" w:rsidP="00F15315">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電話：(852) 2713 9165       傳真：(852) 2761 3326     電郵：soco@pacific.net.hk</w:t>
      </w:r>
    </w:p>
    <w:p w14:paraId="351C166B" w14:textId="77777777" w:rsidR="0004232F" w:rsidRPr="00D073BE" w:rsidRDefault="0004232F" w:rsidP="006C74E0">
      <w:pPr>
        <w:jc w:val="both"/>
        <w:rPr>
          <w:rFonts w:ascii="新細明體" w:eastAsia="新細明體" w:hAnsi="新細明體"/>
          <w:color w:val="000000" w:themeColor="text1"/>
          <w:lang w:eastAsia="zh-TW"/>
        </w:rPr>
      </w:pPr>
    </w:p>
    <w:p w14:paraId="42588E54" w14:textId="77777777" w:rsidR="0004232F" w:rsidRPr="00D073BE" w:rsidRDefault="0004232F" w:rsidP="006C74E0">
      <w:pPr>
        <w:jc w:val="both"/>
        <w:rPr>
          <w:rFonts w:ascii="新細明體" w:eastAsia="新細明體" w:hAnsi="新細明體"/>
          <w:color w:val="000000" w:themeColor="text1"/>
          <w:lang w:eastAsia="zh-TW"/>
        </w:rPr>
      </w:pPr>
    </w:p>
    <w:p w14:paraId="78F86115" w14:textId="1007185B" w:rsidR="00C256EF" w:rsidRPr="00D073BE" w:rsidRDefault="00C256EF" w:rsidP="006C74E0">
      <w:pPr>
        <w:pStyle w:val="a3"/>
        <w:numPr>
          <w:ilvl w:val="0"/>
          <w:numId w:val="4"/>
        </w:numPr>
        <w:jc w:val="both"/>
        <w:rPr>
          <w:rFonts w:ascii="新細明體" w:eastAsia="新細明體" w:hAnsi="新細明體"/>
          <w:b/>
          <w:color w:val="000000" w:themeColor="text1"/>
          <w:sz w:val="28"/>
          <w:lang w:eastAsia="zh-TW"/>
        </w:rPr>
      </w:pPr>
      <w:r w:rsidRPr="00D073BE">
        <w:rPr>
          <w:rFonts w:ascii="新細明體" w:eastAsia="新細明體" w:hAnsi="新細明體" w:hint="eastAsia"/>
          <w:b/>
          <w:color w:val="000000" w:themeColor="text1"/>
          <w:sz w:val="28"/>
          <w:lang w:eastAsia="zh-HK"/>
        </w:rPr>
        <w:lastRenderedPageBreak/>
        <w:t>研究背景</w:t>
      </w:r>
    </w:p>
    <w:p w14:paraId="7B3E1D11" w14:textId="18EE165B" w:rsidR="0002761C" w:rsidRPr="00D073BE" w:rsidRDefault="0002761C" w:rsidP="006C74E0">
      <w:pPr>
        <w:pStyle w:val="a3"/>
        <w:ind w:left="360"/>
        <w:jc w:val="both"/>
        <w:rPr>
          <w:rFonts w:ascii="新細明體" w:eastAsia="新細明體" w:hAnsi="新細明體"/>
          <w:color w:val="000000" w:themeColor="text1"/>
          <w:lang w:eastAsia="zh-HK"/>
        </w:rPr>
      </w:pPr>
    </w:p>
    <w:p w14:paraId="08524187" w14:textId="64387EEC" w:rsidR="00125411" w:rsidRPr="00D073BE" w:rsidRDefault="0002761C" w:rsidP="006C74E0">
      <w:pPr>
        <w:pStyle w:val="a3"/>
        <w:ind w:left="360" w:firstLine="36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香港社區組織協會 (下</w:t>
      </w:r>
      <w:proofErr w:type="gramStart"/>
      <w:r w:rsidRPr="00D073BE">
        <w:rPr>
          <w:rFonts w:ascii="新細明體" w:eastAsia="新細明體" w:hAnsi="新細明體" w:hint="eastAsia"/>
          <w:color w:val="000000" w:themeColor="text1"/>
          <w:lang w:eastAsia="zh-TW"/>
        </w:rPr>
        <w:t>稱社協</w:t>
      </w:r>
      <w:proofErr w:type="gramEnd"/>
      <w:r w:rsidRPr="00D073BE">
        <w:rPr>
          <w:rFonts w:ascii="新細明體" w:eastAsia="新細明體" w:hAnsi="新細明體" w:hint="eastAsia"/>
          <w:color w:val="000000" w:themeColor="text1"/>
          <w:lang w:eastAsia="zh-TW"/>
        </w:rPr>
        <w:t>) 於1999年有見露宿者人數急速上升及其支援服務不足，於同年開展露宿者服務，並公佈該年的露宿者調查報告。</w:t>
      </w:r>
      <w:proofErr w:type="gramStart"/>
      <w:r w:rsidRPr="00D073BE">
        <w:rPr>
          <w:rFonts w:ascii="新細明體" w:eastAsia="新細明體" w:hAnsi="新細明體" w:hint="eastAsia"/>
          <w:color w:val="000000" w:themeColor="text1"/>
          <w:lang w:eastAsia="zh-TW"/>
        </w:rPr>
        <w:t>社協由</w:t>
      </w:r>
      <w:proofErr w:type="gramEnd"/>
      <w:r w:rsidRPr="00D073BE">
        <w:rPr>
          <w:rFonts w:ascii="新細明體" w:eastAsia="新細明體" w:hAnsi="新細明體" w:hint="eastAsia"/>
          <w:color w:val="000000" w:themeColor="text1"/>
          <w:lang w:eastAsia="zh-TW"/>
        </w:rPr>
        <w:t>1999年開展服務至今，見證露宿群體人口因不同的社會事件及經濟環境而有所增減；隨著時間的推移，露宿者的特性、背景及</w:t>
      </w:r>
      <w:r w:rsidR="00125411" w:rsidRPr="00D073BE">
        <w:rPr>
          <w:rFonts w:ascii="新細明體" w:eastAsia="新細明體" w:hAnsi="新細明體" w:hint="eastAsia"/>
          <w:color w:val="000000" w:themeColor="text1"/>
          <w:lang w:eastAsia="zh-TW"/>
        </w:rPr>
        <w:t>需要亦有所改變。因此，</w:t>
      </w:r>
      <w:proofErr w:type="gramStart"/>
      <w:r w:rsidR="00125411" w:rsidRPr="00D073BE">
        <w:rPr>
          <w:rFonts w:ascii="新細明體" w:eastAsia="新細明體" w:hAnsi="新細明體" w:hint="eastAsia"/>
          <w:color w:val="000000" w:themeColor="text1"/>
          <w:lang w:eastAsia="zh-TW"/>
        </w:rPr>
        <w:t>社協在</w:t>
      </w:r>
      <w:proofErr w:type="gramEnd"/>
      <w:r w:rsidR="00125411" w:rsidRPr="00D073BE">
        <w:rPr>
          <w:rFonts w:ascii="新細明體" w:eastAsia="新細明體" w:hAnsi="新細明體" w:hint="eastAsia"/>
          <w:color w:val="000000" w:themeColor="text1"/>
          <w:lang w:eastAsia="zh-TW"/>
        </w:rPr>
        <w:t>1999年後亦有不定期進行露宿者調查，以追蹤露宿者當前面對的狀況及需要，從而向政府當局倡議相應的政策及貼近露宿者需要之服務。故此，</w:t>
      </w:r>
      <w:proofErr w:type="gramStart"/>
      <w:r w:rsidR="00125411" w:rsidRPr="00D073BE">
        <w:rPr>
          <w:rFonts w:ascii="新細明體" w:eastAsia="新細明體" w:hAnsi="新細明體" w:hint="eastAsia"/>
          <w:color w:val="000000" w:themeColor="text1"/>
          <w:lang w:eastAsia="zh-TW"/>
        </w:rPr>
        <w:t>社協於</w:t>
      </w:r>
      <w:proofErr w:type="gramEnd"/>
      <w:r w:rsidR="00942115" w:rsidRPr="00D073BE">
        <w:rPr>
          <w:rFonts w:ascii="新細明體" w:eastAsia="新細明體" w:hAnsi="新細明體" w:hint="eastAsia"/>
          <w:color w:val="000000" w:themeColor="text1"/>
          <w:lang w:eastAsia="zh-TW"/>
        </w:rPr>
        <w:t>20</w:t>
      </w:r>
      <w:r w:rsidR="00942115" w:rsidRPr="00D073BE">
        <w:rPr>
          <w:rFonts w:ascii="新細明體" w:eastAsia="新細明體" w:hAnsi="新細明體"/>
          <w:color w:val="000000" w:themeColor="text1"/>
          <w:lang w:eastAsia="zh-TW"/>
        </w:rPr>
        <w:t>1</w:t>
      </w:r>
      <w:r w:rsidR="00125411" w:rsidRPr="00D073BE">
        <w:rPr>
          <w:rFonts w:ascii="新細明體" w:eastAsia="新細明體" w:hAnsi="新細明體" w:hint="eastAsia"/>
          <w:color w:val="000000" w:themeColor="text1"/>
          <w:lang w:eastAsia="zh-TW"/>
        </w:rPr>
        <w:t>0年及2012年分別再之進行兩次露宿者研究。</w:t>
      </w:r>
    </w:p>
    <w:p w14:paraId="19D38DA6" w14:textId="63EDC97B" w:rsidR="00125411" w:rsidRPr="00D073BE" w:rsidRDefault="00125411" w:rsidP="006C74E0">
      <w:pPr>
        <w:pStyle w:val="a3"/>
        <w:ind w:left="360"/>
        <w:jc w:val="both"/>
        <w:rPr>
          <w:rFonts w:ascii="新細明體" w:eastAsia="新細明體" w:hAnsi="新細明體"/>
          <w:color w:val="000000" w:themeColor="text1"/>
          <w:lang w:eastAsia="zh-TW"/>
        </w:rPr>
      </w:pPr>
    </w:p>
    <w:p w14:paraId="04A2C911" w14:textId="77777777" w:rsidR="00A128F3" w:rsidRPr="00D073BE" w:rsidRDefault="00125411" w:rsidP="006C74E0">
      <w:pPr>
        <w:pStyle w:val="a3"/>
        <w:ind w:left="360" w:firstLine="360"/>
        <w:jc w:val="both"/>
        <w:rPr>
          <w:rFonts w:ascii="新細明體" w:eastAsia="新細明體" w:hAnsi="新細明體"/>
          <w:color w:val="000000" w:themeColor="text1"/>
          <w:lang w:eastAsia="zh-TW"/>
        </w:rPr>
      </w:pPr>
      <w:proofErr w:type="gramStart"/>
      <w:r w:rsidRPr="00D073BE">
        <w:rPr>
          <w:rFonts w:ascii="新細明體" w:eastAsia="新細明體" w:hAnsi="新細明體" w:hint="eastAsia"/>
          <w:color w:val="000000" w:themeColor="text1"/>
          <w:lang w:eastAsia="zh-TW"/>
        </w:rPr>
        <w:t>社協於</w:t>
      </w:r>
      <w:proofErr w:type="gramEnd"/>
      <w:r w:rsidR="00A128F3" w:rsidRPr="00D073BE">
        <w:rPr>
          <w:rFonts w:ascii="新細明體" w:eastAsia="新細明體" w:hAnsi="新細明體" w:hint="eastAsia"/>
          <w:color w:val="000000" w:themeColor="text1"/>
          <w:lang w:eastAsia="zh-TW"/>
        </w:rPr>
        <w:t>1999</w:t>
      </w:r>
      <w:r w:rsidRPr="00D073BE">
        <w:rPr>
          <w:rFonts w:ascii="新細明體" w:eastAsia="新細明體" w:hAnsi="新細明體" w:hint="eastAsia"/>
          <w:color w:val="000000" w:themeColor="text1"/>
          <w:lang w:eastAsia="zh-TW"/>
        </w:rPr>
        <w:t>年及</w:t>
      </w:r>
      <w:r w:rsidR="00A128F3" w:rsidRPr="00D073BE">
        <w:rPr>
          <w:rFonts w:ascii="新細明體" w:eastAsia="新細明體" w:hAnsi="新細明體" w:hint="eastAsia"/>
          <w:color w:val="000000" w:themeColor="text1"/>
          <w:lang w:eastAsia="zh-TW"/>
        </w:rPr>
        <w:t>2010</w:t>
      </w:r>
      <w:r w:rsidRPr="00D073BE">
        <w:rPr>
          <w:rFonts w:ascii="新細明體" w:eastAsia="新細明體" w:hAnsi="新細明體" w:hint="eastAsia"/>
          <w:color w:val="000000" w:themeColor="text1"/>
          <w:lang w:eastAsia="zh-TW"/>
        </w:rPr>
        <w:t>年研究均發現露宿群體正面對「年輕化」趨勢，露宿者年齡中位數下降，</w:t>
      </w:r>
      <w:r w:rsidR="00A128F3" w:rsidRPr="00D073BE">
        <w:rPr>
          <w:rFonts w:ascii="新細明體" w:eastAsia="新細明體" w:hAnsi="新細明體" w:hint="eastAsia"/>
          <w:color w:val="000000" w:themeColor="text1"/>
          <w:lang w:eastAsia="zh-TW"/>
        </w:rPr>
        <w:t>意味有更多年輕人被迫進入露宿行列；</w:t>
      </w:r>
      <w:proofErr w:type="gramStart"/>
      <w:r w:rsidR="00A128F3" w:rsidRPr="00D073BE">
        <w:rPr>
          <w:rFonts w:ascii="新細明體" w:eastAsia="新細明體" w:hAnsi="新細明體" w:hint="eastAsia"/>
          <w:color w:val="000000" w:themeColor="text1"/>
          <w:lang w:eastAsia="zh-TW"/>
        </w:rPr>
        <w:t>社協</w:t>
      </w:r>
      <w:proofErr w:type="gramEnd"/>
      <w:r w:rsidR="00A128F3" w:rsidRPr="00D073BE">
        <w:rPr>
          <w:rFonts w:ascii="新細明體" w:eastAsia="新細明體" w:hAnsi="新細明體" w:hint="eastAsia"/>
          <w:color w:val="000000" w:themeColor="text1"/>
          <w:lang w:eastAsia="zh-TW"/>
        </w:rPr>
        <w:t>(1999) 於當年指出露宿群體更面對「短期化」、「</w:t>
      </w:r>
      <w:proofErr w:type="gramStart"/>
      <w:r w:rsidR="00A128F3" w:rsidRPr="00D073BE">
        <w:rPr>
          <w:rFonts w:ascii="新細明體" w:eastAsia="新細明體" w:hAnsi="新細明體" w:hint="eastAsia"/>
          <w:color w:val="000000" w:themeColor="text1"/>
          <w:lang w:eastAsia="zh-TW"/>
        </w:rPr>
        <w:t>深宵化</w:t>
      </w:r>
      <w:proofErr w:type="gramEnd"/>
      <w:r w:rsidR="00A128F3" w:rsidRPr="00D073BE">
        <w:rPr>
          <w:rFonts w:ascii="新細明體" w:eastAsia="新細明體" w:hAnsi="新細明體" w:hint="eastAsia"/>
          <w:color w:val="000000" w:themeColor="text1"/>
          <w:lang w:eastAsia="zh-TW"/>
        </w:rPr>
        <w:t>」現象，表示有更多露宿者是基於經濟性因素而進入露宿行列。</w:t>
      </w:r>
    </w:p>
    <w:p w14:paraId="7C38CC98" w14:textId="77777777" w:rsidR="00A128F3" w:rsidRPr="00D073BE" w:rsidRDefault="00A128F3" w:rsidP="006C74E0">
      <w:pPr>
        <w:pStyle w:val="a3"/>
        <w:ind w:left="360"/>
        <w:jc w:val="both"/>
        <w:rPr>
          <w:rFonts w:ascii="新細明體" w:eastAsia="新細明體" w:hAnsi="新細明體"/>
          <w:color w:val="000000" w:themeColor="text1"/>
          <w:lang w:eastAsia="zh-TW"/>
        </w:rPr>
      </w:pPr>
    </w:p>
    <w:p w14:paraId="34576C05" w14:textId="542D75B2" w:rsidR="00125411" w:rsidRPr="00D073BE" w:rsidRDefault="00A128F3" w:rsidP="006C74E0">
      <w:pPr>
        <w:pStyle w:val="a3"/>
        <w:ind w:left="360" w:firstLine="360"/>
        <w:jc w:val="both"/>
        <w:rPr>
          <w:rFonts w:ascii="新細明體" w:eastAsia="新細明體" w:hAnsi="新細明體"/>
          <w:color w:val="000000" w:themeColor="text1"/>
          <w:lang w:eastAsia="zh-TW"/>
        </w:rPr>
      </w:pPr>
      <w:proofErr w:type="gramStart"/>
      <w:r w:rsidRPr="00D073BE">
        <w:rPr>
          <w:rFonts w:ascii="新細明體" w:eastAsia="新細明體" w:hAnsi="新細明體" w:hint="eastAsia"/>
          <w:color w:val="000000" w:themeColor="text1"/>
          <w:lang w:eastAsia="zh-TW"/>
        </w:rPr>
        <w:t>社協</w:t>
      </w:r>
      <w:proofErr w:type="gramEnd"/>
      <w:r w:rsidRPr="00D073BE">
        <w:rPr>
          <w:rFonts w:ascii="新細明體" w:eastAsia="新細明體" w:hAnsi="新細明體" w:hint="eastAsia"/>
          <w:color w:val="000000" w:themeColor="text1"/>
          <w:lang w:eastAsia="zh-TW"/>
        </w:rPr>
        <w:t>(2010) 其後再進行研究，發現有近一半受訪露宿者為「再露宿」人士、三成半為「回流港人」；當中具「再露宿」經驗的露宿者，他們「兩次露宿相距中位數」更大幅下降</w:t>
      </w:r>
      <w:r w:rsidR="00DE764C" w:rsidRPr="00D073BE">
        <w:rPr>
          <w:rFonts w:ascii="新細明體" w:eastAsia="新細明體" w:hAnsi="新細明體" w:hint="eastAsia"/>
          <w:color w:val="000000" w:themeColor="text1"/>
          <w:lang w:eastAsia="zh-TW"/>
        </w:rPr>
        <w:t>，</w:t>
      </w:r>
      <w:r w:rsidR="00F57BD4" w:rsidRPr="00D073BE">
        <w:rPr>
          <w:rFonts w:ascii="新細明體" w:eastAsia="新細明體" w:hAnsi="新細明體" w:hint="eastAsia"/>
          <w:color w:val="000000" w:themeColor="text1"/>
          <w:lang w:eastAsia="zh-TW"/>
        </w:rPr>
        <w:t>露宿者上樓的持續時間短，</w:t>
      </w:r>
      <w:r w:rsidR="00DE764C" w:rsidRPr="00D073BE">
        <w:rPr>
          <w:rFonts w:ascii="新細明體" w:eastAsia="新細明體" w:hAnsi="新細明體" w:hint="eastAsia"/>
          <w:color w:val="000000" w:themeColor="text1"/>
          <w:lang w:eastAsia="zh-TW"/>
        </w:rPr>
        <w:t>「再露宿」</w:t>
      </w:r>
      <w:r w:rsidR="00D7530B" w:rsidRPr="00D073BE">
        <w:rPr>
          <w:rFonts w:ascii="新細明體" w:eastAsia="新細明體" w:hAnsi="新細明體" w:hint="eastAsia"/>
          <w:color w:val="000000" w:themeColor="text1"/>
          <w:lang w:eastAsia="zh-TW"/>
        </w:rPr>
        <w:t>速度增快，亦顯示</w:t>
      </w:r>
      <w:r w:rsidR="00DE764C" w:rsidRPr="00D073BE">
        <w:rPr>
          <w:rFonts w:ascii="新細明體" w:eastAsia="新細明體" w:hAnsi="新細明體" w:hint="eastAsia"/>
          <w:color w:val="000000" w:themeColor="text1"/>
          <w:lang w:eastAsia="zh-TW"/>
        </w:rPr>
        <w:t>趨勢愈趨</w:t>
      </w:r>
      <w:r w:rsidR="00F57BD4" w:rsidRPr="00D073BE">
        <w:rPr>
          <w:rFonts w:ascii="新細明體" w:eastAsia="新細明體" w:hAnsi="新細明體" w:hint="eastAsia"/>
          <w:color w:val="000000" w:themeColor="text1"/>
          <w:lang w:eastAsia="zh-TW"/>
        </w:rPr>
        <w:t>嚴重。</w:t>
      </w:r>
    </w:p>
    <w:p w14:paraId="078ACE44" w14:textId="7317C232" w:rsidR="00F57BD4" w:rsidRPr="00D073BE" w:rsidRDefault="00F57BD4" w:rsidP="006C74E0">
      <w:pPr>
        <w:pStyle w:val="a3"/>
        <w:ind w:left="360"/>
        <w:jc w:val="both"/>
        <w:rPr>
          <w:rFonts w:ascii="新細明體" w:eastAsia="新細明體" w:hAnsi="新細明體"/>
          <w:color w:val="000000" w:themeColor="text1"/>
          <w:lang w:eastAsia="zh-TW"/>
        </w:rPr>
      </w:pPr>
    </w:p>
    <w:p w14:paraId="7181DA8B" w14:textId="66CC1734" w:rsidR="00F57BD4" w:rsidRPr="00D073BE" w:rsidRDefault="00F57BD4" w:rsidP="006C74E0">
      <w:pPr>
        <w:pStyle w:val="a3"/>
        <w:ind w:left="360" w:firstLine="36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過去研究亦同時指出，露宿者進入露宿行列的成因是失業；</w:t>
      </w:r>
      <w:proofErr w:type="gramStart"/>
      <w:r w:rsidRPr="00D073BE">
        <w:rPr>
          <w:rFonts w:ascii="新細明體" w:eastAsia="新細明體" w:hAnsi="新細明體" w:hint="eastAsia"/>
          <w:color w:val="000000" w:themeColor="text1"/>
          <w:lang w:eastAsia="zh-TW"/>
        </w:rPr>
        <w:t>社協</w:t>
      </w:r>
      <w:proofErr w:type="gramEnd"/>
      <w:r w:rsidRPr="00D073BE">
        <w:rPr>
          <w:rFonts w:ascii="新細明體" w:eastAsia="新細明體" w:hAnsi="新細明體" w:hint="eastAsia"/>
          <w:color w:val="000000" w:themeColor="text1"/>
          <w:lang w:eastAsia="zh-TW"/>
        </w:rPr>
        <w:t>(2012) 表示其中一個影響甚大的因素為露宿者投身就業市場時工作「</w:t>
      </w:r>
      <w:proofErr w:type="gramStart"/>
      <w:r w:rsidRPr="00D073BE">
        <w:rPr>
          <w:rFonts w:ascii="新細明體" w:eastAsia="新細明體" w:hAnsi="新細明體" w:hint="eastAsia"/>
          <w:color w:val="000000" w:themeColor="text1"/>
          <w:lang w:eastAsia="zh-TW"/>
        </w:rPr>
        <w:t>散工化</w:t>
      </w:r>
      <w:proofErr w:type="gramEnd"/>
      <w:r w:rsidRPr="00D073BE">
        <w:rPr>
          <w:rFonts w:ascii="新細明體" w:eastAsia="新細明體" w:hAnsi="新細明體" w:hint="eastAsia"/>
          <w:color w:val="000000" w:themeColor="text1"/>
          <w:lang w:eastAsia="zh-TW"/>
        </w:rPr>
        <w:t>」，露宿者未能長期地找到穩定工作，以致未能有效地長久地脫離露宿。</w:t>
      </w:r>
      <w:r w:rsidR="002A7FCF" w:rsidRPr="00D073BE">
        <w:rPr>
          <w:rFonts w:ascii="新細明體" w:eastAsia="新細明體" w:hAnsi="新細明體" w:hint="eastAsia"/>
          <w:color w:val="000000" w:themeColor="text1"/>
          <w:lang w:eastAsia="zh-TW"/>
        </w:rPr>
        <w:t>同時，在2012年研究亦發現租金因素亦漸漸成為近年導致露宿的成</w:t>
      </w:r>
      <w:r w:rsidR="00A77860" w:rsidRPr="00D073BE">
        <w:rPr>
          <w:rFonts w:ascii="新細明體" w:eastAsia="新細明體" w:hAnsi="新細明體" w:hint="eastAsia"/>
          <w:color w:val="000000" w:themeColor="text1"/>
          <w:lang w:eastAsia="zh-TW"/>
        </w:rPr>
        <w:t>因，</w:t>
      </w:r>
      <w:r w:rsidR="00D7530B" w:rsidRPr="00D073BE">
        <w:rPr>
          <w:rFonts w:ascii="新細明體" w:eastAsia="新細明體" w:hAnsi="新細明體" w:hint="eastAsia"/>
          <w:color w:val="000000" w:themeColor="text1"/>
          <w:lang w:eastAsia="zh-TW"/>
        </w:rPr>
        <w:t>近三成露宿者表示因「租金太貴」而需要露宿及再露宿。</w:t>
      </w:r>
    </w:p>
    <w:p w14:paraId="3EA31B27" w14:textId="12558B46" w:rsidR="00D7530B" w:rsidRPr="00D073BE" w:rsidRDefault="00D7530B" w:rsidP="006C74E0">
      <w:pPr>
        <w:pStyle w:val="a3"/>
        <w:ind w:left="360"/>
        <w:jc w:val="both"/>
        <w:rPr>
          <w:rFonts w:ascii="新細明體" w:eastAsia="新細明體" w:hAnsi="新細明體"/>
          <w:color w:val="000000" w:themeColor="text1"/>
          <w:lang w:eastAsia="zh-TW"/>
        </w:rPr>
      </w:pPr>
    </w:p>
    <w:p w14:paraId="1B7BDA28" w14:textId="1DEBBBB8" w:rsidR="00D7530B" w:rsidRPr="00D073BE" w:rsidRDefault="00D7530B" w:rsidP="006C74E0">
      <w:pPr>
        <w:pStyle w:val="a3"/>
        <w:ind w:left="360" w:firstLine="36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與此同時，香港城市大學應用社會科學</w:t>
      </w:r>
      <w:proofErr w:type="gramStart"/>
      <w:r w:rsidRPr="00D073BE">
        <w:rPr>
          <w:rFonts w:ascii="新細明體" w:eastAsia="新細明體" w:hAnsi="新細明體" w:hint="eastAsia"/>
          <w:color w:val="000000" w:themeColor="text1"/>
          <w:lang w:eastAsia="zh-TW"/>
        </w:rPr>
        <w:t>系城青優權</w:t>
      </w:r>
      <w:proofErr w:type="gramEnd"/>
      <w:r w:rsidRPr="00D073BE">
        <w:rPr>
          <w:rFonts w:ascii="新細明體" w:eastAsia="新細明體" w:hAnsi="新細明體" w:hint="eastAsia"/>
          <w:color w:val="000000" w:themeColor="text1"/>
          <w:lang w:eastAsia="zh-TW"/>
        </w:rPr>
        <w:t>計劃</w:t>
      </w:r>
      <w:r w:rsidRPr="00D073BE">
        <w:rPr>
          <w:rFonts w:ascii="新細明體" w:eastAsia="新細明體" w:hAnsi="新細明體" w:hint="eastAsia"/>
          <w:color w:val="000000" w:themeColor="text1"/>
          <w:lang w:eastAsia="zh-HK"/>
        </w:rPr>
        <w:t>亦</w:t>
      </w:r>
      <w:r w:rsidRPr="00D073BE">
        <w:rPr>
          <w:rFonts w:ascii="新細明體" w:eastAsia="新細明體" w:hAnsi="新細明體" w:hint="eastAsia"/>
          <w:color w:val="000000" w:themeColor="text1"/>
          <w:lang w:eastAsia="zh-TW"/>
        </w:rPr>
        <w:t>於2013年及2015年進行了兩次「全港無家者人口統計行動」。動員機構、學生及義工進行</w:t>
      </w:r>
      <w:proofErr w:type="gramStart"/>
      <w:r w:rsidRPr="00D073BE">
        <w:rPr>
          <w:rFonts w:ascii="新細明體" w:eastAsia="新細明體" w:hAnsi="新細明體" w:hint="eastAsia"/>
          <w:color w:val="000000" w:themeColor="text1"/>
          <w:lang w:eastAsia="zh-TW"/>
        </w:rPr>
        <w:t>全港性的</w:t>
      </w:r>
      <w:proofErr w:type="gramEnd"/>
      <w:r w:rsidRPr="00D073BE">
        <w:rPr>
          <w:rFonts w:ascii="新細明體" w:eastAsia="新細明體" w:hAnsi="新細明體" w:hint="eastAsia"/>
          <w:color w:val="000000" w:themeColor="text1"/>
          <w:lang w:eastAsia="zh-TW"/>
        </w:rPr>
        <w:t>露宿人口統計，透過數據描述當前露宿者狀況。</w:t>
      </w:r>
    </w:p>
    <w:p w14:paraId="778D5456" w14:textId="694A3A85" w:rsidR="00D7530B" w:rsidRPr="00D073BE" w:rsidRDefault="00D7530B" w:rsidP="006C74E0">
      <w:pPr>
        <w:pStyle w:val="a3"/>
        <w:ind w:left="360"/>
        <w:jc w:val="both"/>
        <w:rPr>
          <w:rFonts w:ascii="新細明體" w:eastAsia="新細明體" w:hAnsi="新細明體"/>
          <w:color w:val="000000" w:themeColor="text1"/>
          <w:lang w:eastAsia="zh-TW"/>
        </w:rPr>
      </w:pPr>
    </w:p>
    <w:p w14:paraId="5FB3FAD3" w14:textId="088A4A37" w:rsidR="00D7530B" w:rsidRPr="00D073BE" w:rsidRDefault="00D7530B" w:rsidP="006C74E0">
      <w:pPr>
        <w:pStyle w:val="a3"/>
        <w:ind w:left="360" w:firstLine="36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統計行動於</w:t>
      </w:r>
      <w:r w:rsidR="00B135E6" w:rsidRPr="00D073BE">
        <w:rPr>
          <w:rFonts w:ascii="新細明體" w:eastAsia="新細明體" w:hAnsi="新細明體" w:hint="eastAsia"/>
          <w:color w:val="000000" w:themeColor="text1"/>
          <w:lang w:eastAsia="zh-TW"/>
        </w:rPr>
        <w:t>2013</w:t>
      </w:r>
      <w:r w:rsidRPr="00D073BE">
        <w:rPr>
          <w:rFonts w:ascii="新細明體" w:eastAsia="新細明體" w:hAnsi="新細明體" w:hint="eastAsia"/>
          <w:color w:val="000000" w:themeColor="text1"/>
          <w:lang w:eastAsia="zh-TW"/>
        </w:rPr>
        <w:t>年特別展示出當時露宿者「再露宿問題」的</w:t>
      </w:r>
      <w:r w:rsidR="00B135E6" w:rsidRPr="00D073BE">
        <w:rPr>
          <w:rFonts w:ascii="新細明體" w:eastAsia="新細明體" w:hAnsi="新細明體" w:hint="eastAsia"/>
          <w:color w:val="000000" w:themeColor="text1"/>
          <w:lang w:eastAsia="zh-TW"/>
        </w:rPr>
        <w:t>惡性循環，因社會上的露宿者支援、服務及相關政策存在漏洞，因而造就露宿者未能有效地及長久地脫離露宿。統計行動於2015年更指出有近三成的露宿者因租金問題而再露宿；亦有愈五成的露宿者表示因租金問題而久久未能脫離露宿。</w:t>
      </w:r>
    </w:p>
    <w:p w14:paraId="3C4DC5D2" w14:textId="0EAAD8B7" w:rsidR="00B135E6" w:rsidRPr="00D073BE" w:rsidRDefault="00B135E6" w:rsidP="006C74E0">
      <w:pPr>
        <w:pStyle w:val="a3"/>
        <w:ind w:left="360"/>
        <w:jc w:val="both"/>
        <w:rPr>
          <w:rFonts w:ascii="新細明體" w:eastAsia="新細明體" w:hAnsi="新細明體"/>
          <w:color w:val="000000" w:themeColor="text1"/>
          <w:lang w:eastAsia="zh-TW"/>
        </w:rPr>
      </w:pPr>
    </w:p>
    <w:p w14:paraId="2C1EA7AC" w14:textId="77777777" w:rsidR="00301BAA" w:rsidRPr="00D073BE" w:rsidRDefault="00B135E6" w:rsidP="006C74E0">
      <w:pPr>
        <w:pStyle w:val="a3"/>
        <w:ind w:left="360" w:firstLine="36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綜合</w:t>
      </w:r>
      <w:proofErr w:type="gramStart"/>
      <w:r w:rsidRPr="00D073BE">
        <w:rPr>
          <w:rFonts w:ascii="新細明體" w:eastAsia="新細明體" w:hAnsi="新細明體" w:hint="eastAsia"/>
          <w:color w:val="000000" w:themeColor="text1"/>
          <w:lang w:eastAsia="zh-TW"/>
        </w:rPr>
        <w:t>各年社協及</w:t>
      </w:r>
      <w:proofErr w:type="gramEnd"/>
      <w:r w:rsidRPr="00D073BE">
        <w:rPr>
          <w:rFonts w:ascii="新細明體" w:eastAsia="新細明體" w:hAnsi="新細明體" w:hint="eastAsia"/>
          <w:color w:val="000000" w:themeColor="text1"/>
          <w:lang w:eastAsia="zh-TW"/>
        </w:rPr>
        <w:t>香港城市大學應用社會科學</w:t>
      </w:r>
      <w:proofErr w:type="gramStart"/>
      <w:r w:rsidRPr="00D073BE">
        <w:rPr>
          <w:rFonts w:ascii="新細明體" w:eastAsia="新細明體" w:hAnsi="新細明體" w:hint="eastAsia"/>
          <w:color w:val="000000" w:themeColor="text1"/>
          <w:lang w:eastAsia="zh-TW"/>
        </w:rPr>
        <w:t>系城青優權</w:t>
      </w:r>
      <w:proofErr w:type="gramEnd"/>
      <w:r w:rsidRPr="00D073BE">
        <w:rPr>
          <w:rFonts w:ascii="新細明體" w:eastAsia="新細明體" w:hAnsi="新細明體" w:hint="eastAsia"/>
          <w:color w:val="000000" w:themeColor="text1"/>
          <w:lang w:eastAsia="zh-TW"/>
        </w:rPr>
        <w:t>計劃之露宿者研究，</w:t>
      </w:r>
      <w:proofErr w:type="gramStart"/>
      <w:r w:rsidRPr="00D073BE">
        <w:rPr>
          <w:rFonts w:ascii="新細明體" w:eastAsia="新細明體" w:hAnsi="新細明體" w:hint="eastAsia"/>
          <w:color w:val="000000" w:themeColor="text1"/>
          <w:lang w:eastAsia="zh-TW"/>
        </w:rPr>
        <w:t>社協認為</w:t>
      </w:r>
      <w:proofErr w:type="gramEnd"/>
      <w:r w:rsidRPr="00D073BE">
        <w:rPr>
          <w:rFonts w:ascii="新細明體" w:eastAsia="新細明體" w:hAnsi="新細明體" w:hint="eastAsia"/>
          <w:color w:val="000000" w:themeColor="text1"/>
          <w:lang w:eastAsia="zh-TW"/>
        </w:rPr>
        <w:t>有需要就目前愈趨顯著的「再露宿」問題展開研究；故此，</w:t>
      </w:r>
      <w:proofErr w:type="gramStart"/>
      <w:r w:rsidRPr="00D073BE">
        <w:rPr>
          <w:rFonts w:ascii="新細明體" w:eastAsia="新細明體" w:hAnsi="新細明體" w:hint="eastAsia"/>
          <w:color w:val="000000" w:themeColor="text1"/>
          <w:lang w:eastAsia="zh-TW"/>
        </w:rPr>
        <w:t>社協於</w:t>
      </w:r>
      <w:proofErr w:type="gramEnd"/>
      <w:r w:rsidRPr="00D073BE">
        <w:rPr>
          <w:rFonts w:ascii="新細明體" w:eastAsia="新細明體" w:hAnsi="新細明體" w:hint="eastAsia"/>
          <w:color w:val="000000" w:themeColor="text1"/>
          <w:lang w:eastAsia="zh-TW"/>
        </w:rPr>
        <w:t>2016年11月至2017年1月開展了一次</w:t>
      </w:r>
      <w:r w:rsidR="00301BAA" w:rsidRPr="00D073BE">
        <w:rPr>
          <w:rFonts w:ascii="新細明體" w:eastAsia="新細明體" w:hAnsi="新細明體" w:hint="eastAsia"/>
          <w:color w:val="000000" w:themeColor="text1"/>
          <w:lang w:eastAsia="zh-TW"/>
        </w:rPr>
        <w:t>露宿者</w:t>
      </w:r>
      <w:r w:rsidRPr="00D073BE">
        <w:rPr>
          <w:rFonts w:ascii="新細明體" w:eastAsia="新細明體" w:hAnsi="新細明體" w:hint="eastAsia"/>
          <w:color w:val="000000" w:themeColor="text1"/>
          <w:lang w:eastAsia="zh-TW"/>
        </w:rPr>
        <w:t>研究</w:t>
      </w:r>
      <w:r w:rsidR="00301BAA" w:rsidRPr="00D073BE">
        <w:rPr>
          <w:rFonts w:ascii="新細明體" w:eastAsia="新細明體" w:hAnsi="新細明體" w:hint="eastAsia"/>
          <w:color w:val="000000" w:themeColor="text1"/>
          <w:lang w:eastAsia="zh-TW"/>
        </w:rPr>
        <w:t>，對象為具有「再露宿」經驗、目前正在露宿或上樓未超過半年的露宿者，以探討他們有關「再露宿」的經歷，以及各種目前露宿的難處及需要。</w:t>
      </w:r>
    </w:p>
    <w:p w14:paraId="11E464D6" w14:textId="77777777" w:rsidR="00301BAA" w:rsidRPr="00D073BE" w:rsidRDefault="00301BAA" w:rsidP="006C74E0">
      <w:pPr>
        <w:jc w:val="both"/>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br w:type="page"/>
      </w:r>
    </w:p>
    <w:p w14:paraId="728F7DE0" w14:textId="77777777" w:rsidR="00783C10" w:rsidRPr="00D073BE" w:rsidRDefault="00C256EF" w:rsidP="006C74E0">
      <w:pPr>
        <w:pStyle w:val="a3"/>
        <w:numPr>
          <w:ilvl w:val="0"/>
          <w:numId w:val="4"/>
        </w:numPr>
        <w:jc w:val="both"/>
        <w:rPr>
          <w:rFonts w:ascii="新細明體" w:eastAsia="新細明體" w:hAnsi="新細明體"/>
          <w:b/>
          <w:color w:val="000000" w:themeColor="text1"/>
          <w:sz w:val="28"/>
          <w:lang w:eastAsia="zh-TW"/>
        </w:rPr>
      </w:pPr>
      <w:r w:rsidRPr="00D073BE">
        <w:rPr>
          <w:rFonts w:ascii="新細明體" w:eastAsia="新細明體" w:hAnsi="新細明體" w:hint="eastAsia"/>
          <w:b/>
          <w:color w:val="000000" w:themeColor="text1"/>
          <w:sz w:val="28"/>
          <w:lang w:eastAsia="zh-HK"/>
        </w:rPr>
        <w:lastRenderedPageBreak/>
        <w:t>研究目的</w:t>
      </w:r>
    </w:p>
    <w:p w14:paraId="23F63AFA" w14:textId="77777777" w:rsidR="00783C10" w:rsidRPr="00D073BE" w:rsidRDefault="00783C10" w:rsidP="006C74E0">
      <w:pPr>
        <w:pStyle w:val="a3"/>
        <w:ind w:left="360"/>
        <w:jc w:val="both"/>
        <w:rPr>
          <w:rFonts w:ascii="新細明體" w:eastAsia="新細明體" w:hAnsi="新細明體"/>
          <w:color w:val="000000" w:themeColor="text1"/>
          <w:lang w:eastAsia="zh-TW"/>
        </w:rPr>
      </w:pPr>
    </w:p>
    <w:p w14:paraId="48E36C7E" w14:textId="77777777" w:rsidR="00783C10" w:rsidRPr="00D073BE" w:rsidRDefault="006F06E0" w:rsidP="006C74E0">
      <w:pPr>
        <w:pStyle w:val="a3"/>
        <w:numPr>
          <w:ilvl w:val="0"/>
          <w:numId w:val="2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比較 2013年及2015年「全港無家者人口統計行動」的研究數據；</w:t>
      </w:r>
    </w:p>
    <w:p w14:paraId="76DDC279" w14:textId="77777777" w:rsidR="00783C10" w:rsidRPr="00D073BE" w:rsidRDefault="006F06E0" w:rsidP="006C74E0">
      <w:pPr>
        <w:pStyle w:val="a3"/>
        <w:numPr>
          <w:ilvl w:val="0"/>
          <w:numId w:val="2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探討露宿者「再露宿」問題；</w:t>
      </w:r>
    </w:p>
    <w:p w14:paraId="796FE833" w14:textId="77777777" w:rsidR="00783C10" w:rsidRPr="00D073BE" w:rsidRDefault="006F06E0" w:rsidP="006C74E0">
      <w:pPr>
        <w:pStyle w:val="a3"/>
        <w:numPr>
          <w:ilvl w:val="0"/>
          <w:numId w:val="2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探討各種導致「再露宿」的成因；</w:t>
      </w:r>
    </w:p>
    <w:p w14:paraId="16BE5509" w14:textId="552BE4B6" w:rsidR="006F06E0" w:rsidRPr="00D073BE" w:rsidRDefault="006F06E0" w:rsidP="006C74E0">
      <w:pPr>
        <w:pStyle w:val="a3"/>
        <w:numPr>
          <w:ilvl w:val="0"/>
          <w:numId w:val="2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 xml:space="preserve">了解露宿者「露宿 </w:t>
      </w:r>
      <w:proofErr w:type="gramStart"/>
      <w:r w:rsidRPr="00D073BE">
        <w:rPr>
          <w:rFonts w:ascii="新細明體" w:eastAsia="新細明體" w:hAnsi="新細明體"/>
          <w:color w:val="000000" w:themeColor="text1"/>
          <w:lang w:eastAsia="zh-TW"/>
        </w:rPr>
        <w:t>–</w:t>
      </w:r>
      <w:proofErr w:type="gramEnd"/>
      <w:r w:rsidRPr="00D073BE">
        <w:rPr>
          <w:rFonts w:ascii="新細明體" w:eastAsia="新細明體" w:hAnsi="新細明體" w:hint="eastAsia"/>
          <w:color w:val="000000" w:themeColor="text1"/>
          <w:lang w:eastAsia="zh-TW"/>
        </w:rPr>
        <w:t xml:space="preserve"> 再露宿」惡性循環。</w:t>
      </w:r>
    </w:p>
    <w:p w14:paraId="1DF93E96" w14:textId="77777777" w:rsidR="00C256EF" w:rsidRPr="00D073BE" w:rsidRDefault="00C256EF" w:rsidP="006C74E0">
      <w:pPr>
        <w:pStyle w:val="a3"/>
        <w:ind w:left="360"/>
        <w:jc w:val="both"/>
        <w:rPr>
          <w:rFonts w:ascii="新細明體" w:eastAsia="新細明體" w:hAnsi="新細明體"/>
          <w:color w:val="000000" w:themeColor="text1"/>
          <w:lang w:eastAsia="zh-TW"/>
        </w:rPr>
      </w:pPr>
    </w:p>
    <w:p w14:paraId="5597FE90" w14:textId="04A5B8FD" w:rsidR="00C256EF" w:rsidRPr="00D073BE" w:rsidRDefault="00C256EF" w:rsidP="006C74E0">
      <w:pPr>
        <w:pStyle w:val="a3"/>
        <w:numPr>
          <w:ilvl w:val="0"/>
          <w:numId w:val="4"/>
        </w:numPr>
        <w:jc w:val="both"/>
        <w:rPr>
          <w:rFonts w:ascii="新細明體" w:eastAsia="新細明體" w:hAnsi="新細明體"/>
          <w:b/>
          <w:color w:val="000000" w:themeColor="text1"/>
          <w:sz w:val="28"/>
          <w:lang w:eastAsia="zh-TW"/>
        </w:rPr>
      </w:pPr>
      <w:r w:rsidRPr="00D073BE">
        <w:rPr>
          <w:rFonts w:ascii="新細明體" w:eastAsia="新細明體" w:hAnsi="新細明體" w:hint="eastAsia"/>
          <w:b/>
          <w:color w:val="000000" w:themeColor="text1"/>
          <w:sz w:val="28"/>
          <w:lang w:eastAsia="zh-HK"/>
        </w:rPr>
        <w:t>研究方法</w:t>
      </w:r>
    </w:p>
    <w:p w14:paraId="64B67409" w14:textId="124EB839" w:rsidR="006F06E0" w:rsidRPr="00D073BE" w:rsidRDefault="006F06E0" w:rsidP="006C74E0">
      <w:pPr>
        <w:pStyle w:val="a3"/>
        <w:ind w:left="360"/>
        <w:jc w:val="both"/>
        <w:rPr>
          <w:rFonts w:ascii="新細明體" w:eastAsia="新細明體" w:hAnsi="新細明體"/>
          <w:color w:val="000000" w:themeColor="text1"/>
          <w:lang w:eastAsia="zh-TW"/>
        </w:rPr>
      </w:pPr>
    </w:p>
    <w:p w14:paraId="70FE2218" w14:textId="652911D8" w:rsidR="006F06E0" w:rsidRPr="00D073BE" w:rsidRDefault="006F06E0" w:rsidP="006C74E0">
      <w:pPr>
        <w:pStyle w:val="a3"/>
        <w:ind w:left="360" w:firstLine="27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本次</w:t>
      </w:r>
      <w:proofErr w:type="gramStart"/>
      <w:r w:rsidRPr="00D073BE">
        <w:rPr>
          <w:rFonts w:ascii="新細明體" w:eastAsia="新細明體" w:hAnsi="新細明體" w:hint="eastAsia"/>
          <w:color w:val="000000" w:themeColor="text1"/>
          <w:lang w:eastAsia="zh-TW"/>
        </w:rPr>
        <w:t>研究社協採用</w:t>
      </w:r>
      <w:proofErr w:type="gramEnd"/>
      <w:r w:rsidRPr="00D073BE">
        <w:rPr>
          <w:rFonts w:ascii="新細明體" w:eastAsia="新細明體" w:hAnsi="新細明體" w:hint="eastAsia"/>
          <w:color w:val="000000" w:themeColor="text1"/>
          <w:lang w:eastAsia="zh-TW"/>
        </w:rPr>
        <w:t>「行動研究 (A</w:t>
      </w:r>
      <w:r w:rsidRPr="00D073BE">
        <w:rPr>
          <w:rFonts w:ascii="新細明體" w:eastAsia="新細明體" w:hAnsi="新細明體"/>
          <w:color w:val="000000" w:themeColor="text1"/>
          <w:lang w:eastAsia="zh-TW"/>
        </w:rPr>
        <w:t>ction Research)</w:t>
      </w:r>
      <w:r w:rsidRPr="00D073BE">
        <w:rPr>
          <w:rFonts w:ascii="新細明體" w:eastAsia="新細明體" w:hAnsi="新細明體" w:hint="eastAsia"/>
          <w:color w:val="000000" w:themeColor="text1"/>
          <w:lang w:eastAsia="zh-TW"/>
        </w:rPr>
        <w:t>」形式進行資料收集及數據分析。早於本次研究開展前，</w:t>
      </w:r>
      <w:r w:rsidR="00175999" w:rsidRPr="00D073BE">
        <w:rPr>
          <w:rFonts w:ascii="新細明體" w:eastAsia="新細明體" w:hAnsi="新細明體" w:hint="eastAsia"/>
          <w:color w:val="000000" w:themeColor="text1"/>
          <w:lang w:eastAsia="zh-TW"/>
        </w:rPr>
        <w:t>工作員</w:t>
      </w:r>
      <w:r w:rsidRPr="00D073BE">
        <w:rPr>
          <w:rFonts w:ascii="新細明體" w:eastAsia="新細明體" w:hAnsi="新細明體" w:hint="eastAsia"/>
          <w:color w:val="000000" w:themeColor="text1"/>
          <w:lang w:eastAsia="zh-TW"/>
        </w:rPr>
        <w:t>就上述問題探訪並訪問露宿者，收集露宿者對於目前的露宿狀況、社區</w:t>
      </w:r>
      <w:r w:rsidR="00175999" w:rsidRPr="00D073BE">
        <w:rPr>
          <w:rFonts w:ascii="新細明體" w:eastAsia="新細明體" w:hAnsi="新細明體" w:hint="eastAsia"/>
          <w:color w:val="000000" w:themeColor="text1"/>
          <w:lang w:eastAsia="zh-TW"/>
        </w:rPr>
        <w:t>支援以及各種脫離露宿途徑的意見。工作員利用露宿者之回應作出分析及歸納，</w:t>
      </w:r>
      <w:proofErr w:type="gramStart"/>
      <w:r w:rsidR="00175999" w:rsidRPr="00D073BE">
        <w:rPr>
          <w:rFonts w:ascii="新細明體" w:eastAsia="新細明體" w:hAnsi="新細明體" w:hint="eastAsia"/>
          <w:color w:val="000000" w:themeColor="text1"/>
          <w:lang w:eastAsia="zh-TW"/>
        </w:rPr>
        <w:t>再制作成</w:t>
      </w:r>
      <w:proofErr w:type="gramEnd"/>
      <w:r w:rsidR="00175999" w:rsidRPr="00D073BE">
        <w:rPr>
          <w:rFonts w:ascii="新細明體" w:eastAsia="新細明體" w:hAnsi="新細明體" w:hint="eastAsia"/>
          <w:color w:val="000000" w:themeColor="text1"/>
          <w:lang w:eastAsia="zh-TW"/>
        </w:rPr>
        <w:t>問卷收集數據。</w:t>
      </w:r>
      <w:proofErr w:type="gramStart"/>
      <w:r w:rsidR="00175999" w:rsidRPr="00D073BE">
        <w:rPr>
          <w:rFonts w:ascii="新細明體" w:eastAsia="新細明體" w:hAnsi="新細明體" w:hint="eastAsia"/>
          <w:color w:val="000000" w:themeColor="text1"/>
          <w:lang w:eastAsia="zh-TW"/>
        </w:rPr>
        <w:t>此外，</w:t>
      </w:r>
      <w:proofErr w:type="gramEnd"/>
      <w:r w:rsidR="00175999" w:rsidRPr="00D073BE">
        <w:rPr>
          <w:rFonts w:ascii="新細明體" w:eastAsia="新細明體" w:hAnsi="新細明體" w:hint="eastAsia"/>
          <w:color w:val="000000" w:themeColor="text1"/>
          <w:lang w:eastAsia="zh-TW"/>
        </w:rPr>
        <w:t>為了使本次研究報告能夠充分反映露宿者之意見，工作員於撰寫報告前後亦進行了三次聚焦小組，與露宿者討論數據的詮釋以及將持分者的意見寫入報告內。</w:t>
      </w:r>
    </w:p>
    <w:p w14:paraId="19816F78" w14:textId="77777777" w:rsidR="006F06E0" w:rsidRPr="00D073BE" w:rsidRDefault="006F06E0" w:rsidP="006C74E0">
      <w:pPr>
        <w:pStyle w:val="a3"/>
        <w:ind w:left="360"/>
        <w:jc w:val="both"/>
        <w:rPr>
          <w:rFonts w:ascii="新細明體" w:eastAsia="新細明體" w:hAnsi="新細明體"/>
          <w:color w:val="000000" w:themeColor="text1"/>
          <w:lang w:eastAsia="zh-TW"/>
        </w:rPr>
      </w:pPr>
    </w:p>
    <w:p w14:paraId="539E168D" w14:textId="468E6AF7" w:rsidR="00C256EF" w:rsidRPr="00D073BE" w:rsidRDefault="00C256EF" w:rsidP="006C74E0">
      <w:pPr>
        <w:pStyle w:val="a3"/>
        <w:numPr>
          <w:ilvl w:val="1"/>
          <w:numId w:val="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t>研究對象</w:t>
      </w:r>
    </w:p>
    <w:p w14:paraId="60AA5C92" w14:textId="6EBF1F9D" w:rsidR="006F06E0" w:rsidRPr="00D073BE" w:rsidRDefault="006F06E0" w:rsidP="006C74E0">
      <w:pPr>
        <w:pStyle w:val="a3"/>
        <w:ind w:left="630"/>
        <w:jc w:val="both"/>
        <w:rPr>
          <w:rFonts w:ascii="新細明體" w:eastAsia="新細明體" w:hAnsi="新細明體"/>
          <w:color w:val="000000" w:themeColor="text1"/>
          <w:lang w:eastAsia="zh-TW"/>
        </w:rPr>
      </w:pPr>
    </w:p>
    <w:p w14:paraId="352CCA03" w14:textId="11E91C52" w:rsidR="006F06E0" w:rsidRPr="00D073BE" w:rsidRDefault="00175999" w:rsidP="006C74E0">
      <w:pPr>
        <w:pStyle w:val="a3"/>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本次研究主要訪問 (1)具有「再露宿」經驗、目前正處於露宿狀況的人士；以及 (2) 具有「再露宿」經驗、目前已上樓/宿舍而未超過半年的人士。</w:t>
      </w:r>
    </w:p>
    <w:p w14:paraId="681E5566" w14:textId="77777777" w:rsidR="006F06E0" w:rsidRPr="00D073BE" w:rsidRDefault="006F06E0" w:rsidP="006C74E0">
      <w:pPr>
        <w:pStyle w:val="a3"/>
        <w:ind w:left="630"/>
        <w:jc w:val="both"/>
        <w:rPr>
          <w:rFonts w:ascii="新細明體" w:eastAsia="新細明體" w:hAnsi="新細明體"/>
          <w:color w:val="000000" w:themeColor="text1"/>
          <w:lang w:eastAsia="zh-TW"/>
        </w:rPr>
      </w:pPr>
    </w:p>
    <w:p w14:paraId="0814B383" w14:textId="02AE3AE3" w:rsidR="00C256EF" w:rsidRPr="00D073BE" w:rsidRDefault="00C256EF" w:rsidP="006C74E0">
      <w:pPr>
        <w:pStyle w:val="a3"/>
        <w:numPr>
          <w:ilvl w:val="1"/>
          <w:numId w:val="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t>抽樣方式</w:t>
      </w:r>
    </w:p>
    <w:p w14:paraId="6D94A157" w14:textId="36F01DCD" w:rsidR="006F06E0" w:rsidRPr="00D073BE" w:rsidRDefault="006F06E0" w:rsidP="006C74E0">
      <w:pPr>
        <w:pStyle w:val="a3"/>
        <w:jc w:val="both"/>
        <w:rPr>
          <w:rFonts w:ascii="新細明體" w:eastAsia="新細明體" w:hAnsi="新細明體"/>
          <w:color w:val="000000" w:themeColor="text1"/>
          <w:lang w:eastAsia="zh-TW"/>
        </w:rPr>
      </w:pPr>
    </w:p>
    <w:p w14:paraId="34B41B2A" w14:textId="4E7D8A84" w:rsidR="00175999" w:rsidRPr="00D073BE" w:rsidRDefault="003F4B69" w:rsidP="006C74E0">
      <w:pPr>
        <w:pStyle w:val="a3"/>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本次研究採用「立意式抽樣 (Purposive Sampling)」進行數據收集，於露宿者熱門聚集點尋找合乎資格的露宿者進行問卷；工作員亦會</w:t>
      </w:r>
      <w:proofErr w:type="gramStart"/>
      <w:r w:rsidRPr="00D073BE">
        <w:rPr>
          <w:rFonts w:ascii="新細明體" w:eastAsia="新細明體" w:hAnsi="新細明體" w:hint="eastAsia"/>
          <w:color w:val="000000" w:themeColor="text1"/>
          <w:lang w:eastAsia="zh-TW"/>
        </w:rPr>
        <w:t>從社協求助</w:t>
      </w:r>
      <w:proofErr w:type="gramEnd"/>
      <w:r w:rsidRPr="00D073BE">
        <w:rPr>
          <w:rFonts w:ascii="新細明體" w:eastAsia="新細明體" w:hAnsi="新細明體" w:hint="eastAsia"/>
          <w:color w:val="000000" w:themeColor="text1"/>
          <w:lang w:eastAsia="zh-TW"/>
        </w:rPr>
        <w:t>個案中尋求受訪者。</w:t>
      </w:r>
    </w:p>
    <w:p w14:paraId="7115D4E1" w14:textId="77777777" w:rsidR="006F06E0" w:rsidRPr="00D073BE" w:rsidRDefault="006F06E0" w:rsidP="006C74E0">
      <w:pPr>
        <w:pStyle w:val="a3"/>
        <w:ind w:left="630"/>
        <w:jc w:val="both"/>
        <w:rPr>
          <w:rFonts w:ascii="新細明體" w:eastAsia="新細明體" w:hAnsi="新細明體"/>
          <w:color w:val="000000" w:themeColor="text1"/>
          <w:lang w:eastAsia="zh-TW"/>
        </w:rPr>
      </w:pPr>
    </w:p>
    <w:p w14:paraId="33B8E572" w14:textId="5F772272" w:rsidR="00C256EF" w:rsidRPr="00D073BE" w:rsidRDefault="00C256EF" w:rsidP="006C74E0">
      <w:pPr>
        <w:pStyle w:val="a3"/>
        <w:numPr>
          <w:ilvl w:val="1"/>
          <w:numId w:val="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t>問卷設計</w:t>
      </w:r>
    </w:p>
    <w:p w14:paraId="78714940" w14:textId="4137C285" w:rsidR="006F06E0" w:rsidRPr="00D073BE" w:rsidRDefault="006F06E0" w:rsidP="006C74E0">
      <w:pPr>
        <w:pStyle w:val="a3"/>
        <w:ind w:left="630"/>
        <w:jc w:val="both"/>
        <w:rPr>
          <w:rFonts w:ascii="新細明體" w:eastAsia="新細明體" w:hAnsi="新細明體"/>
          <w:color w:val="000000" w:themeColor="text1"/>
          <w:lang w:eastAsia="zh-TW"/>
        </w:rPr>
      </w:pPr>
    </w:p>
    <w:p w14:paraId="132E369F" w14:textId="28809635" w:rsidR="003F4B69" w:rsidRPr="00D073BE" w:rsidRDefault="00712113" w:rsidP="006C74E0">
      <w:pPr>
        <w:pStyle w:val="a3"/>
        <w:ind w:left="63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本次研究，</w:t>
      </w:r>
      <w:proofErr w:type="gramStart"/>
      <w:r w:rsidRPr="00D073BE">
        <w:rPr>
          <w:rFonts w:ascii="新細明體" w:eastAsia="新細明體" w:hAnsi="新細明體" w:hint="eastAsia"/>
          <w:color w:val="000000" w:themeColor="text1"/>
          <w:lang w:eastAsia="zh-TW"/>
        </w:rPr>
        <w:t>社協就</w:t>
      </w:r>
      <w:proofErr w:type="gramEnd"/>
      <w:r w:rsidRPr="00D073BE">
        <w:rPr>
          <w:rFonts w:ascii="新細明體" w:eastAsia="新細明體" w:hAnsi="新細明體" w:hint="eastAsia"/>
          <w:color w:val="000000" w:themeColor="text1"/>
          <w:lang w:eastAsia="zh-TW"/>
        </w:rPr>
        <w:t>各種導致「再露宿」的途徑及成因進行深入訪問。</w:t>
      </w:r>
      <w:proofErr w:type="gramStart"/>
      <w:r w:rsidRPr="00D073BE">
        <w:rPr>
          <w:rFonts w:ascii="新細明體" w:eastAsia="新細明體" w:hAnsi="新細明體" w:hint="eastAsia"/>
          <w:color w:val="000000" w:themeColor="text1"/>
          <w:lang w:eastAsia="zh-TW"/>
        </w:rPr>
        <w:t>整入問卷</w:t>
      </w:r>
      <w:proofErr w:type="gramEnd"/>
      <w:r w:rsidRPr="00D073BE">
        <w:rPr>
          <w:rFonts w:ascii="新細明體" w:eastAsia="新細明體" w:hAnsi="新細明體" w:hint="eastAsia"/>
          <w:color w:val="000000" w:themeColor="text1"/>
          <w:lang w:eastAsia="zh-TW"/>
        </w:rPr>
        <w:t>分為九個部份，共有101條問題，主要內容為：</w:t>
      </w:r>
    </w:p>
    <w:p w14:paraId="37AFCFF3" w14:textId="6EC95DDD" w:rsidR="00712113" w:rsidRPr="00D073BE" w:rsidRDefault="00712113" w:rsidP="006C74E0">
      <w:pPr>
        <w:pStyle w:val="a3"/>
        <w:ind w:left="630"/>
        <w:jc w:val="both"/>
        <w:rPr>
          <w:rFonts w:ascii="新細明體" w:eastAsia="新細明體" w:hAnsi="新細明體"/>
          <w:color w:val="000000" w:themeColor="text1"/>
          <w:lang w:eastAsia="zh-TW"/>
        </w:rPr>
      </w:pPr>
    </w:p>
    <w:p w14:paraId="3E22D727" w14:textId="4FE1A4B3" w:rsidR="00712113" w:rsidRPr="00D073BE" w:rsidRDefault="00712113" w:rsidP="006C74E0">
      <w:pPr>
        <w:pStyle w:val="a3"/>
        <w:numPr>
          <w:ilvl w:val="0"/>
          <w:numId w:val="6"/>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受訪者基本資料及個人背景；</w:t>
      </w:r>
    </w:p>
    <w:p w14:paraId="4ED52007" w14:textId="7C8CD2DD" w:rsidR="00712113" w:rsidRPr="00D073BE" w:rsidRDefault="00712113" w:rsidP="006C74E0">
      <w:pPr>
        <w:pStyle w:val="a3"/>
        <w:numPr>
          <w:ilvl w:val="0"/>
          <w:numId w:val="6"/>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露宿及再露宿狀況及成因；</w:t>
      </w:r>
    </w:p>
    <w:p w14:paraId="41826D82" w14:textId="0E9ABB69" w:rsidR="00712113" w:rsidRPr="00D073BE" w:rsidRDefault="00712113" w:rsidP="006C74E0">
      <w:pPr>
        <w:pStyle w:val="a3"/>
        <w:numPr>
          <w:ilvl w:val="0"/>
          <w:numId w:val="6"/>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過往租住私人單位的狀況及困難；</w:t>
      </w:r>
    </w:p>
    <w:p w14:paraId="61146A4F" w14:textId="28DF99E2" w:rsidR="00712113" w:rsidRPr="00D073BE" w:rsidRDefault="00712113" w:rsidP="006C74E0">
      <w:pPr>
        <w:pStyle w:val="a3"/>
        <w:numPr>
          <w:ilvl w:val="0"/>
          <w:numId w:val="6"/>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受訪者生理健康及精神健康狀況；</w:t>
      </w:r>
    </w:p>
    <w:p w14:paraId="53388ACD" w14:textId="473EA9A9" w:rsidR="00712113" w:rsidRPr="00D073BE" w:rsidRDefault="00712113" w:rsidP="006C74E0">
      <w:pPr>
        <w:pStyle w:val="a3"/>
        <w:numPr>
          <w:ilvl w:val="0"/>
          <w:numId w:val="6"/>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離醫院 / 戒毒所</w:t>
      </w:r>
      <w:r w:rsidR="001435D7" w:rsidRPr="00D073BE">
        <w:rPr>
          <w:rFonts w:ascii="新細明體" w:eastAsia="新細明體" w:hAnsi="新細明體" w:hint="eastAsia"/>
          <w:color w:val="000000" w:themeColor="text1"/>
          <w:lang w:eastAsia="zh-TW"/>
        </w:rPr>
        <w:t xml:space="preserve"> /監獄</w:t>
      </w:r>
      <w:r w:rsidRPr="00D073BE">
        <w:rPr>
          <w:rFonts w:ascii="新細明體" w:eastAsia="新細明體" w:hAnsi="新細明體" w:hint="eastAsia"/>
          <w:color w:val="000000" w:themeColor="text1"/>
          <w:lang w:eastAsia="zh-TW"/>
        </w:rPr>
        <w:t>支援；</w:t>
      </w:r>
    </w:p>
    <w:p w14:paraId="5A85E324" w14:textId="019DE3E4" w:rsidR="00712113" w:rsidRPr="00D073BE" w:rsidRDefault="00712113" w:rsidP="006C74E0">
      <w:pPr>
        <w:pStyle w:val="a3"/>
        <w:numPr>
          <w:ilvl w:val="0"/>
          <w:numId w:val="6"/>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更生人士支援；</w:t>
      </w:r>
    </w:p>
    <w:p w14:paraId="213C52D5" w14:textId="566F18DE" w:rsidR="00712113" w:rsidRPr="00D073BE" w:rsidRDefault="00712113" w:rsidP="006C74E0">
      <w:pPr>
        <w:pStyle w:val="a3"/>
        <w:numPr>
          <w:ilvl w:val="0"/>
          <w:numId w:val="6"/>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進入宿舍的經驗</w:t>
      </w:r>
      <w:proofErr w:type="gramStart"/>
      <w:r w:rsidRPr="00D073BE">
        <w:rPr>
          <w:rFonts w:ascii="新細明體" w:eastAsia="新細明體" w:hAnsi="新細明體" w:hint="eastAsia"/>
          <w:color w:val="000000" w:themeColor="text1"/>
          <w:lang w:eastAsia="zh-TW"/>
        </w:rPr>
        <w:t>及離宿支援</w:t>
      </w:r>
      <w:proofErr w:type="gramEnd"/>
      <w:r w:rsidRPr="00D073BE">
        <w:rPr>
          <w:rFonts w:ascii="新細明體" w:eastAsia="新細明體" w:hAnsi="新細明體" w:hint="eastAsia"/>
          <w:color w:val="000000" w:themeColor="text1"/>
          <w:lang w:eastAsia="zh-TW"/>
        </w:rPr>
        <w:t>；</w:t>
      </w:r>
    </w:p>
    <w:p w14:paraId="7F19EC4A" w14:textId="163CDB86" w:rsidR="00712113" w:rsidRPr="00D073BE" w:rsidRDefault="00712113" w:rsidP="006C74E0">
      <w:pPr>
        <w:pStyle w:val="a3"/>
        <w:numPr>
          <w:ilvl w:val="0"/>
          <w:numId w:val="6"/>
        </w:numPr>
        <w:jc w:val="both"/>
        <w:rPr>
          <w:rFonts w:ascii="新細明體" w:eastAsia="新細明體" w:hAnsi="新細明體"/>
          <w:color w:val="000000" w:themeColor="text1"/>
          <w:lang w:eastAsia="zh-TW"/>
        </w:rPr>
      </w:pPr>
      <w:proofErr w:type="gramStart"/>
      <w:r w:rsidRPr="00D073BE">
        <w:rPr>
          <w:rFonts w:ascii="新細明體" w:eastAsia="新細明體" w:hAnsi="新細明體" w:hint="eastAsia"/>
          <w:color w:val="000000" w:themeColor="text1"/>
          <w:lang w:eastAsia="zh-TW"/>
        </w:rPr>
        <w:t>輪候公屋</w:t>
      </w:r>
      <w:proofErr w:type="gramEnd"/>
      <w:r w:rsidRPr="00D073BE">
        <w:rPr>
          <w:rFonts w:ascii="新細明體" w:eastAsia="新細明體" w:hAnsi="新細明體" w:hint="eastAsia"/>
          <w:color w:val="000000" w:themeColor="text1"/>
          <w:lang w:eastAsia="zh-TW"/>
        </w:rPr>
        <w:t>狀況；</w:t>
      </w:r>
    </w:p>
    <w:p w14:paraId="37BE68B1" w14:textId="1B40E7A5" w:rsidR="00712113" w:rsidRPr="00D073BE" w:rsidRDefault="00712113" w:rsidP="006C74E0">
      <w:pPr>
        <w:pStyle w:val="a3"/>
        <w:numPr>
          <w:ilvl w:val="0"/>
          <w:numId w:val="6"/>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受訪者對露宿服務意見。</w:t>
      </w:r>
    </w:p>
    <w:p w14:paraId="77F197CE" w14:textId="77777777" w:rsidR="00280CDB" w:rsidRPr="00D073BE" w:rsidRDefault="00280CDB" w:rsidP="006C74E0">
      <w:pPr>
        <w:pStyle w:val="a3"/>
        <w:ind w:left="1080"/>
        <w:jc w:val="both"/>
        <w:rPr>
          <w:rFonts w:ascii="新細明體" w:eastAsia="新細明體" w:hAnsi="新細明體"/>
          <w:color w:val="000000" w:themeColor="text1"/>
          <w:lang w:eastAsia="zh-TW"/>
        </w:rPr>
      </w:pPr>
    </w:p>
    <w:p w14:paraId="23766CFA" w14:textId="77777777" w:rsidR="006A12F6" w:rsidRPr="00D073BE" w:rsidRDefault="006A12F6" w:rsidP="006C74E0">
      <w:pPr>
        <w:pStyle w:val="a3"/>
        <w:ind w:left="1080"/>
        <w:jc w:val="both"/>
        <w:rPr>
          <w:rFonts w:ascii="新細明體" w:eastAsia="新細明體" w:hAnsi="新細明體"/>
          <w:color w:val="000000" w:themeColor="text1"/>
          <w:lang w:eastAsia="zh-TW"/>
        </w:rPr>
      </w:pPr>
    </w:p>
    <w:p w14:paraId="113F6F11" w14:textId="77777777" w:rsidR="006A12F6" w:rsidRPr="00D073BE" w:rsidRDefault="006A12F6" w:rsidP="006C74E0">
      <w:pPr>
        <w:pStyle w:val="a3"/>
        <w:ind w:left="1080"/>
        <w:jc w:val="both"/>
        <w:rPr>
          <w:rFonts w:ascii="新細明體" w:eastAsia="新細明體" w:hAnsi="新細明體"/>
          <w:color w:val="000000" w:themeColor="text1"/>
          <w:lang w:eastAsia="zh-TW"/>
        </w:rPr>
      </w:pPr>
    </w:p>
    <w:p w14:paraId="76218A69" w14:textId="2D141449" w:rsidR="00C256EF" w:rsidRPr="00D073BE" w:rsidRDefault="00C256EF" w:rsidP="006C74E0">
      <w:pPr>
        <w:pStyle w:val="a3"/>
        <w:numPr>
          <w:ilvl w:val="1"/>
          <w:numId w:val="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lastRenderedPageBreak/>
        <w:t>問卷分析</w:t>
      </w:r>
    </w:p>
    <w:p w14:paraId="1E37319D" w14:textId="251F4706" w:rsidR="006F06E0" w:rsidRPr="00D073BE" w:rsidRDefault="006F06E0" w:rsidP="006C74E0">
      <w:pPr>
        <w:pStyle w:val="a3"/>
        <w:jc w:val="both"/>
        <w:rPr>
          <w:rFonts w:ascii="新細明體" w:eastAsia="新細明體" w:hAnsi="新細明體"/>
          <w:color w:val="000000" w:themeColor="text1"/>
          <w:lang w:eastAsia="zh-TW"/>
        </w:rPr>
      </w:pPr>
    </w:p>
    <w:p w14:paraId="3BF47571" w14:textId="02EC19BC" w:rsidR="00712113" w:rsidRPr="00D073BE" w:rsidRDefault="00712113" w:rsidP="006C74E0">
      <w:pPr>
        <w:pStyle w:val="a3"/>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 xml:space="preserve">本次研究利用 </w:t>
      </w:r>
      <w:r w:rsidRPr="00D073BE">
        <w:rPr>
          <w:rFonts w:ascii="新細明體" w:eastAsia="新細明體" w:hAnsi="新細明體"/>
          <w:color w:val="000000" w:themeColor="text1"/>
          <w:lang w:eastAsia="zh-TW"/>
        </w:rPr>
        <w:t>IBM SPSS Statistics 23.0</w:t>
      </w:r>
      <w:r w:rsidRPr="00D073BE">
        <w:rPr>
          <w:rFonts w:ascii="新細明體" w:eastAsia="新細明體" w:hAnsi="新細明體" w:hint="eastAsia"/>
          <w:color w:val="000000" w:themeColor="text1"/>
          <w:lang w:eastAsia="zh-TW"/>
        </w:rPr>
        <w:t xml:space="preserve"> 軟件</w:t>
      </w:r>
      <w:r w:rsidR="00181E9F" w:rsidRPr="00D073BE">
        <w:rPr>
          <w:rFonts w:ascii="新細明體" w:eastAsia="新細明體" w:hAnsi="新細明體" w:hint="eastAsia"/>
          <w:color w:val="000000" w:themeColor="text1"/>
          <w:lang w:eastAsia="zh-TW"/>
        </w:rPr>
        <w:t>處理問卷所收集之數據，並</w:t>
      </w:r>
      <w:r w:rsidRPr="00D073BE">
        <w:rPr>
          <w:rFonts w:ascii="新細明體" w:eastAsia="新細明體" w:hAnsi="新細明體" w:hint="eastAsia"/>
          <w:color w:val="000000" w:themeColor="text1"/>
          <w:lang w:eastAsia="zh-TW"/>
        </w:rPr>
        <w:t>進行數據整合及分析</w:t>
      </w:r>
      <w:r w:rsidR="00181E9F" w:rsidRPr="00D073BE">
        <w:rPr>
          <w:rFonts w:ascii="新細明體" w:eastAsia="新細明體" w:hAnsi="新細明體" w:hint="eastAsia"/>
          <w:color w:val="000000" w:themeColor="text1"/>
          <w:lang w:eastAsia="zh-TW"/>
        </w:rPr>
        <w:t>。</w:t>
      </w:r>
    </w:p>
    <w:p w14:paraId="765B0E0E" w14:textId="77777777" w:rsidR="006F06E0" w:rsidRPr="00D073BE" w:rsidRDefault="006F06E0" w:rsidP="006C74E0">
      <w:pPr>
        <w:pStyle w:val="a3"/>
        <w:ind w:left="630"/>
        <w:jc w:val="both"/>
        <w:rPr>
          <w:rFonts w:ascii="新細明體" w:eastAsia="新細明體" w:hAnsi="新細明體"/>
          <w:color w:val="000000" w:themeColor="text1"/>
          <w:lang w:eastAsia="zh-TW"/>
        </w:rPr>
      </w:pPr>
    </w:p>
    <w:p w14:paraId="3741E14C" w14:textId="36A40329" w:rsidR="00C256EF" w:rsidRPr="00D073BE" w:rsidRDefault="00C256EF" w:rsidP="006C74E0">
      <w:pPr>
        <w:pStyle w:val="a3"/>
        <w:numPr>
          <w:ilvl w:val="1"/>
          <w:numId w:val="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t>研究限制</w:t>
      </w:r>
    </w:p>
    <w:p w14:paraId="4D1A08C6" w14:textId="7ACF6C58" w:rsidR="00181E9F" w:rsidRPr="00D073BE" w:rsidRDefault="00181E9F" w:rsidP="006C74E0">
      <w:pPr>
        <w:pStyle w:val="a3"/>
        <w:ind w:left="630"/>
        <w:jc w:val="both"/>
        <w:rPr>
          <w:rFonts w:ascii="新細明體" w:eastAsia="新細明體" w:hAnsi="新細明體"/>
          <w:color w:val="000000" w:themeColor="text1"/>
          <w:lang w:eastAsia="zh-HK"/>
        </w:rPr>
      </w:pPr>
    </w:p>
    <w:p w14:paraId="027C52B3" w14:textId="3772A46D" w:rsidR="00181E9F" w:rsidRPr="00D073BE" w:rsidRDefault="00181E9F" w:rsidP="006C74E0">
      <w:pPr>
        <w:pStyle w:val="a3"/>
        <w:ind w:left="63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 xml:space="preserve">本次研究的進行以及所分析之結果存有一定程度的限制，原因主要為 (1) </w:t>
      </w:r>
      <w:proofErr w:type="gramStart"/>
      <w:r w:rsidRPr="00D073BE">
        <w:rPr>
          <w:rFonts w:ascii="新細明體" w:eastAsia="新細明體" w:hAnsi="新細明體" w:hint="eastAsia"/>
          <w:color w:val="000000" w:themeColor="text1"/>
          <w:lang w:eastAsia="zh-TW"/>
        </w:rPr>
        <w:t>社協缺乏</w:t>
      </w:r>
      <w:proofErr w:type="gramEnd"/>
      <w:r w:rsidRPr="00D073BE">
        <w:rPr>
          <w:rFonts w:ascii="新細明體" w:eastAsia="新細明體" w:hAnsi="新細明體" w:hint="eastAsia"/>
          <w:color w:val="000000" w:themeColor="text1"/>
          <w:lang w:eastAsia="zh-TW"/>
        </w:rPr>
        <w:t>全港露宿者名單，以及 (2) 露宿者之流動性頗高。故此本次研究未能採用「隨機抽樣 (</w:t>
      </w:r>
      <w:r w:rsidRPr="00D073BE">
        <w:rPr>
          <w:rFonts w:ascii="新細明體" w:eastAsia="新細明體" w:hAnsi="新細明體"/>
          <w:color w:val="000000" w:themeColor="text1"/>
          <w:lang w:eastAsia="zh-TW"/>
        </w:rPr>
        <w:t>Random Sampling)</w:t>
      </w:r>
      <w:r w:rsidRPr="00D073BE">
        <w:rPr>
          <w:rFonts w:ascii="新細明體" w:eastAsia="新細明體" w:hAnsi="新細明體" w:hint="eastAsia"/>
          <w:color w:val="000000" w:themeColor="text1"/>
          <w:lang w:eastAsia="zh-TW"/>
        </w:rPr>
        <w:t>」形式進行；受訪者均局限</w:t>
      </w:r>
      <w:proofErr w:type="gramStart"/>
      <w:r w:rsidRPr="00D073BE">
        <w:rPr>
          <w:rFonts w:ascii="新細明體" w:eastAsia="新細明體" w:hAnsi="新細明體" w:hint="eastAsia"/>
          <w:color w:val="000000" w:themeColor="text1"/>
          <w:lang w:eastAsia="zh-TW"/>
        </w:rPr>
        <w:t>於社協所</w:t>
      </w:r>
      <w:proofErr w:type="gramEnd"/>
      <w:r w:rsidRPr="00D073BE">
        <w:rPr>
          <w:rFonts w:ascii="新細明體" w:eastAsia="新細明體" w:hAnsi="新細明體" w:hint="eastAsia"/>
          <w:color w:val="000000" w:themeColor="text1"/>
          <w:lang w:eastAsia="zh-TW"/>
        </w:rPr>
        <w:t>能夠接觸之露宿者。本次研究之受訪者主要集中於深水埗區及油尖旺區，故研究結果亦較集中描述該兩區之狀況。然而，據社會福利署數據顯示，目前來自深水埗區及油尖旺區的露者者共佔全港露宿人口之一半 (?)。因此，</w:t>
      </w:r>
      <w:proofErr w:type="gramStart"/>
      <w:r w:rsidRPr="00D073BE">
        <w:rPr>
          <w:rFonts w:ascii="新細明體" w:eastAsia="新細明體" w:hAnsi="新細明體" w:hint="eastAsia"/>
          <w:color w:val="000000" w:themeColor="text1"/>
          <w:lang w:eastAsia="zh-TW"/>
        </w:rPr>
        <w:t>社協認為</w:t>
      </w:r>
      <w:proofErr w:type="gramEnd"/>
      <w:r w:rsidRPr="00D073BE">
        <w:rPr>
          <w:rFonts w:ascii="新細明體" w:eastAsia="新細明體" w:hAnsi="新細明體" w:hint="eastAsia"/>
          <w:color w:val="000000" w:themeColor="text1"/>
          <w:lang w:eastAsia="zh-TW"/>
        </w:rPr>
        <w:t>本次研究所得出之數據亦具有一定程度、足夠的代表性反映目前露宿者之狀況。</w:t>
      </w:r>
    </w:p>
    <w:p w14:paraId="219A9C10" w14:textId="77777777" w:rsidR="00C256EF" w:rsidRPr="00D073BE" w:rsidRDefault="00C256EF" w:rsidP="006C74E0">
      <w:pPr>
        <w:pStyle w:val="a3"/>
        <w:ind w:left="630"/>
        <w:jc w:val="both"/>
        <w:rPr>
          <w:rFonts w:ascii="新細明體" w:eastAsia="新細明體" w:hAnsi="新細明體"/>
          <w:color w:val="000000" w:themeColor="text1"/>
          <w:lang w:eastAsia="zh-TW"/>
        </w:rPr>
      </w:pPr>
    </w:p>
    <w:p w14:paraId="0A59A284" w14:textId="77777777" w:rsidR="00280CDB" w:rsidRPr="00D073BE" w:rsidRDefault="00280CDB" w:rsidP="006C74E0">
      <w:pPr>
        <w:pStyle w:val="a3"/>
        <w:ind w:left="630"/>
        <w:jc w:val="both"/>
        <w:rPr>
          <w:rFonts w:ascii="新細明體" w:eastAsia="新細明體" w:hAnsi="新細明體"/>
          <w:color w:val="000000" w:themeColor="text1"/>
          <w:lang w:eastAsia="zh-TW"/>
        </w:rPr>
      </w:pPr>
    </w:p>
    <w:p w14:paraId="20C43882" w14:textId="14778DBE" w:rsidR="0004232F" w:rsidRPr="00D073BE" w:rsidRDefault="0004232F" w:rsidP="006C74E0">
      <w:pPr>
        <w:pStyle w:val="a3"/>
        <w:numPr>
          <w:ilvl w:val="0"/>
          <w:numId w:val="4"/>
        </w:numPr>
        <w:jc w:val="both"/>
        <w:rPr>
          <w:rFonts w:ascii="新細明體" w:eastAsia="新細明體" w:hAnsi="新細明體"/>
          <w:b/>
          <w:color w:val="000000" w:themeColor="text1"/>
          <w:sz w:val="28"/>
          <w:lang w:eastAsia="zh-TW"/>
        </w:rPr>
      </w:pPr>
      <w:r w:rsidRPr="00D073BE">
        <w:rPr>
          <w:rFonts w:ascii="新細明體" w:eastAsia="新細明體" w:hAnsi="新細明體" w:hint="eastAsia"/>
          <w:b/>
          <w:color w:val="000000" w:themeColor="text1"/>
          <w:sz w:val="28"/>
          <w:lang w:eastAsia="zh-TW"/>
        </w:rPr>
        <w:t>研究結果</w:t>
      </w:r>
    </w:p>
    <w:p w14:paraId="22B8A0B4" w14:textId="77777777" w:rsidR="0004232F" w:rsidRPr="00D073BE" w:rsidRDefault="0004232F" w:rsidP="006C74E0">
      <w:pPr>
        <w:pStyle w:val="a3"/>
        <w:jc w:val="both"/>
        <w:rPr>
          <w:rFonts w:ascii="新細明體" w:eastAsia="新細明體" w:hAnsi="新細明體"/>
          <w:color w:val="000000" w:themeColor="text1"/>
          <w:lang w:eastAsia="zh-TW"/>
        </w:rPr>
      </w:pPr>
    </w:p>
    <w:p w14:paraId="131F9D03" w14:textId="48D15587" w:rsidR="0004232F" w:rsidRPr="00D073BE" w:rsidRDefault="0004232F" w:rsidP="006C74E0">
      <w:pPr>
        <w:pStyle w:val="a3"/>
        <w:ind w:leftChars="100" w:left="24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本次研究</w:t>
      </w:r>
      <w:proofErr w:type="gramStart"/>
      <w:r w:rsidRPr="00D073BE">
        <w:rPr>
          <w:rFonts w:ascii="新細明體" w:eastAsia="新細明體" w:hAnsi="新細明體" w:hint="eastAsia"/>
          <w:color w:val="000000" w:themeColor="text1"/>
          <w:lang w:eastAsia="zh-TW"/>
        </w:rPr>
        <w:t>社協共</w:t>
      </w:r>
      <w:proofErr w:type="gramEnd"/>
      <w:r w:rsidRPr="00D073BE">
        <w:rPr>
          <w:rFonts w:ascii="新細明體" w:eastAsia="新細明體" w:hAnsi="新細明體" w:hint="eastAsia"/>
          <w:color w:val="000000" w:themeColor="text1"/>
          <w:lang w:eastAsia="zh-TW"/>
        </w:rPr>
        <w:t>成功訪問108名有再露宿經驗的</w:t>
      </w:r>
      <w:r w:rsidR="00A20545" w:rsidRPr="00D073BE">
        <w:rPr>
          <w:rFonts w:ascii="新細明體" w:eastAsia="新細明體" w:hAnsi="新細明體" w:hint="eastAsia"/>
          <w:color w:val="000000" w:themeColor="text1"/>
          <w:lang w:eastAsia="zh-TW"/>
        </w:rPr>
        <w:t>人士</w:t>
      </w:r>
      <w:r w:rsidRPr="00D073BE">
        <w:rPr>
          <w:rFonts w:ascii="新細明體" w:eastAsia="新細明體" w:hAnsi="新細明體" w:hint="eastAsia"/>
          <w:color w:val="000000" w:themeColor="text1"/>
          <w:lang w:eastAsia="zh-TW"/>
        </w:rPr>
        <w:t>，研究結果如下：</w:t>
      </w:r>
    </w:p>
    <w:p w14:paraId="620ECAEA" w14:textId="77777777" w:rsidR="0004232F" w:rsidRPr="00D073BE" w:rsidRDefault="0004232F" w:rsidP="006C74E0">
      <w:pPr>
        <w:pStyle w:val="a3"/>
        <w:ind w:leftChars="100" w:left="240"/>
        <w:jc w:val="both"/>
        <w:rPr>
          <w:rFonts w:ascii="新細明體" w:eastAsia="新細明體" w:hAnsi="新細明體"/>
          <w:color w:val="000000" w:themeColor="text1"/>
          <w:lang w:eastAsia="zh-TW"/>
        </w:rPr>
      </w:pPr>
    </w:p>
    <w:p w14:paraId="1BD1337A" w14:textId="450FED4C" w:rsidR="0004232F" w:rsidRPr="00D073BE" w:rsidRDefault="0004232F" w:rsidP="006C74E0">
      <w:pPr>
        <w:pStyle w:val="a3"/>
        <w:numPr>
          <w:ilvl w:val="1"/>
          <w:numId w:val="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受訪者基本背景資料</w:t>
      </w:r>
    </w:p>
    <w:p w14:paraId="43B0A0B1" w14:textId="77777777" w:rsidR="0004232F" w:rsidRPr="00D073BE" w:rsidRDefault="0004232F" w:rsidP="006C74E0">
      <w:pPr>
        <w:pStyle w:val="a3"/>
        <w:ind w:left="1080"/>
        <w:jc w:val="both"/>
        <w:rPr>
          <w:rFonts w:ascii="新細明體" w:eastAsia="新細明體" w:hAnsi="新細明體"/>
          <w:color w:val="000000" w:themeColor="text1"/>
          <w:lang w:eastAsia="zh-TW"/>
        </w:rPr>
      </w:pPr>
    </w:p>
    <w:p w14:paraId="6A118A2E" w14:textId="414A1F56" w:rsidR="0004232F" w:rsidRPr="00D073BE" w:rsidRDefault="007E6467" w:rsidP="006C74E0">
      <w:pPr>
        <w:pStyle w:val="a3"/>
        <w:ind w:left="1080" w:firstLine="36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val="en-SG" w:eastAsia="zh-TW"/>
        </w:rPr>
        <w:t>本次研究的108名受訪者，</w:t>
      </w:r>
      <w:proofErr w:type="gramStart"/>
      <w:r w:rsidRPr="00D073BE">
        <w:rPr>
          <w:rFonts w:ascii="新細明體" w:eastAsia="新細明體" w:hAnsi="新細明體" w:hint="eastAsia"/>
          <w:color w:val="000000" w:themeColor="text1"/>
          <w:lang w:val="en-SG" w:eastAsia="zh-TW"/>
        </w:rPr>
        <w:t>全部均有再</w:t>
      </w:r>
      <w:proofErr w:type="gramEnd"/>
      <w:r w:rsidRPr="00D073BE">
        <w:rPr>
          <w:rFonts w:ascii="新細明體" w:eastAsia="新細明體" w:hAnsi="新細明體" w:hint="eastAsia"/>
          <w:color w:val="000000" w:themeColor="text1"/>
          <w:lang w:val="en-SG" w:eastAsia="zh-TW"/>
        </w:rPr>
        <w:t>露宿經驗，</w:t>
      </w:r>
      <w:r w:rsidRPr="00D073BE">
        <w:rPr>
          <w:rFonts w:ascii="新細明體" w:eastAsia="新細明體" w:hAnsi="新細明體" w:hint="eastAsia"/>
          <w:color w:val="000000" w:themeColor="text1"/>
          <w:lang w:eastAsia="zh-TW"/>
        </w:rPr>
        <w:t>82名為現時仍然露宿(</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75.9%)、14名</w:t>
      </w:r>
      <w:proofErr w:type="gramStart"/>
      <w:r w:rsidRPr="00D073BE">
        <w:rPr>
          <w:rFonts w:ascii="新細明體" w:eastAsia="新細明體" w:hAnsi="新細明體" w:hint="eastAsia"/>
          <w:color w:val="000000" w:themeColor="text1"/>
          <w:lang w:eastAsia="zh-TW"/>
        </w:rPr>
        <w:t>現正租住</w:t>
      </w:r>
      <w:proofErr w:type="gramEnd"/>
      <w:r w:rsidRPr="00D073BE">
        <w:rPr>
          <w:rFonts w:ascii="新細明體" w:eastAsia="新細明體" w:hAnsi="新細明體" w:hint="eastAsia"/>
          <w:color w:val="000000" w:themeColor="text1"/>
          <w:lang w:eastAsia="zh-TW"/>
        </w:rPr>
        <w:t>私人樓宇</w:t>
      </w:r>
      <w:r w:rsidRPr="00D073BE">
        <w:rPr>
          <w:rFonts w:ascii="新細明體" w:eastAsia="新細明體" w:hAnsi="新細明體" w:hint="eastAsia"/>
          <w:color w:val="000000" w:themeColor="text1"/>
          <w:lang w:eastAsia="zh-HK"/>
        </w:rPr>
        <w:t>而</w:t>
      </w:r>
      <w:r w:rsidRPr="00D073BE">
        <w:rPr>
          <w:rFonts w:ascii="新細明體" w:eastAsia="新細明體" w:hAnsi="新細明體" w:hint="eastAsia"/>
          <w:color w:val="000000" w:themeColor="text1"/>
          <w:lang w:eastAsia="zh-TW"/>
        </w:rPr>
        <w:t>未超過半年 (</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13%)，</w:t>
      </w:r>
      <w:r w:rsidRPr="00D073BE">
        <w:rPr>
          <w:rFonts w:ascii="新細明體" w:eastAsia="新細明體" w:hAnsi="新細明體" w:hint="eastAsia"/>
          <w:color w:val="000000" w:themeColor="text1"/>
          <w:lang w:eastAsia="zh-HK"/>
        </w:rPr>
        <w:t>以及12名目前入住短期宿舍</w:t>
      </w:r>
      <w:r w:rsidRPr="00D073BE">
        <w:rPr>
          <w:rFonts w:ascii="新細明體" w:eastAsia="新細明體" w:hAnsi="新細明體" w:hint="eastAsia"/>
          <w:color w:val="000000" w:themeColor="text1"/>
          <w:lang w:eastAsia="zh-TW"/>
        </w:rPr>
        <w:t xml:space="preserve"> </w:t>
      </w:r>
      <w:r w:rsidRPr="00D073BE">
        <w:rPr>
          <w:rFonts w:ascii="新細明體" w:eastAsia="新細明體" w:hAnsi="新細明體" w:hint="eastAsia"/>
          <w:color w:val="000000" w:themeColor="text1"/>
          <w:lang w:eastAsia="zh-HK"/>
        </w:rPr>
        <w:t>(</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11.1%)</w:t>
      </w:r>
      <w:r w:rsidRPr="00D073BE">
        <w:rPr>
          <w:rFonts w:ascii="新細明體" w:eastAsia="新細明體" w:hAnsi="新細明體"/>
          <w:color w:val="000000" w:themeColor="text1"/>
          <w:lang w:eastAsia="zh-HK"/>
        </w:rPr>
        <w:t xml:space="preserve"> </w:t>
      </w:r>
      <w:r w:rsidRPr="00D073BE">
        <w:rPr>
          <w:rFonts w:ascii="新細明體" w:eastAsia="新細明體" w:hAnsi="新細明體" w:hint="eastAsia"/>
          <w:color w:val="000000" w:themeColor="text1"/>
          <w:lang w:eastAsia="zh-TW"/>
        </w:rPr>
        <w:t>(表</w:t>
      </w:r>
      <w:proofErr w:type="gramStart"/>
      <w:r w:rsidRPr="00D073BE">
        <w:rPr>
          <w:rFonts w:ascii="新細明體" w:eastAsia="新細明體" w:hAnsi="新細明體" w:hint="eastAsia"/>
          <w:color w:val="000000" w:themeColor="text1"/>
          <w:lang w:eastAsia="zh-TW"/>
        </w:rPr>
        <w:t>一</w:t>
      </w:r>
      <w:proofErr w:type="gramEnd"/>
      <w:r w:rsidRPr="00D073BE">
        <w:rPr>
          <w:rFonts w:ascii="新細明體" w:eastAsia="新細明體" w:hAnsi="新細明體" w:hint="eastAsia"/>
          <w:color w:val="000000" w:themeColor="text1"/>
          <w:lang w:eastAsia="zh-TW"/>
        </w:rPr>
        <w:t>)。</w:t>
      </w:r>
    </w:p>
    <w:p w14:paraId="3DEEE56C" w14:textId="77777777" w:rsidR="0004232F" w:rsidRPr="00D073BE" w:rsidRDefault="0004232F" w:rsidP="006C74E0">
      <w:pPr>
        <w:pStyle w:val="a3"/>
        <w:ind w:left="1080"/>
        <w:jc w:val="both"/>
        <w:rPr>
          <w:rFonts w:ascii="新細明體" w:eastAsia="新細明體" w:hAnsi="新細明體"/>
          <w:color w:val="000000" w:themeColor="text1"/>
          <w:lang w:eastAsia="zh-TW"/>
        </w:rPr>
      </w:pPr>
    </w:p>
    <w:p w14:paraId="10E42A7E" w14:textId="77777777" w:rsidR="0004232F" w:rsidRPr="00D073BE" w:rsidRDefault="0004232F" w:rsidP="006C74E0">
      <w:pPr>
        <w:pStyle w:val="a3"/>
        <w:ind w:left="1080" w:firstLine="360"/>
        <w:jc w:val="both"/>
        <w:rPr>
          <w:rFonts w:ascii="新細明體" w:eastAsia="新細明體" w:hAnsi="新細明體" w:cs="新細明體"/>
          <w:color w:val="000000" w:themeColor="text1"/>
          <w:lang w:eastAsia="zh-TW"/>
        </w:rPr>
      </w:pPr>
      <w:r w:rsidRPr="00D073BE">
        <w:rPr>
          <w:rFonts w:ascii="新細明體" w:eastAsia="新細明體" w:hAnsi="新細明體" w:hint="eastAsia"/>
          <w:color w:val="000000" w:themeColor="text1"/>
          <w:lang w:eastAsia="zh-TW"/>
        </w:rPr>
        <w:t>受訪者年齡方面，</w:t>
      </w:r>
      <w:r w:rsidRPr="00D073BE">
        <w:rPr>
          <w:rFonts w:ascii="新細明體" w:eastAsia="新細明體" w:hAnsi="新細明體" w:cs="新細明體" w:hint="eastAsia"/>
          <w:color w:val="000000" w:themeColor="text1"/>
          <w:lang w:eastAsia="zh-TW"/>
        </w:rPr>
        <w:t>共有104名受訪者回應，</w:t>
      </w:r>
      <w:r w:rsidRPr="00D073BE">
        <w:rPr>
          <w:rFonts w:ascii="新細明體" w:eastAsia="新細明體" w:hAnsi="新細明體" w:hint="eastAsia"/>
          <w:color w:val="000000" w:themeColor="text1"/>
          <w:lang w:eastAsia="zh-TW"/>
        </w:rPr>
        <w:t>本次研究得出的年齡中位數為50</w:t>
      </w:r>
      <w:r w:rsidRPr="00D073BE">
        <w:rPr>
          <w:rFonts w:ascii="新細明體" w:eastAsia="新細明體" w:hAnsi="新細明體" w:cs="新細明體" w:hint="eastAsia"/>
          <w:color w:val="000000" w:themeColor="text1"/>
          <w:lang w:eastAsia="zh-TW"/>
        </w:rPr>
        <w:t>歲，</w:t>
      </w:r>
      <w:r w:rsidRPr="00D073BE">
        <w:rPr>
          <w:rFonts w:ascii="新細明體" w:eastAsia="新細明體" w:hAnsi="新細明體" w:cs="新細明體" w:hint="eastAsia"/>
          <w:color w:val="000000" w:themeColor="text1"/>
          <w:lang w:eastAsia="zh-HK"/>
        </w:rPr>
        <w:t xml:space="preserve">平均數為49.59歲 </w:t>
      </w:r>
      <w:r w:rsidRPr="00D073BE">
        <w:rPr>
          <w:rFonts w:ascii="新細明體" w:eastAsia="新細明體" w:hAnsi="新細明體" w:hint="eastAsia"/>
          <w:color w:val="000000" w:themeColor="text1"/>
          <w:lang w:eastAsia="zh-TW"/>
        </w:rPr>
        <w:t>。25</w:t>
      </w:r>
      <w:r w:rsidRPr="00D073BE">
        <w:rPr>
          <w:rFonts w:ascii="新細明體" w:eastAsia="新細明體" w:hAnsi="新細明體" w:hint="eastAsia"/>
          <w:color w:val="000000" w:themeColor="text1"/>
          <w:lang w:eastAsia="zh-HK"/>
        </w:rPr>
        <w:t>歲以下之受訪者</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整體的1%；</w:t>
      </w:r>
      <w:r w:rsidRPr="00D073BE">
        <w:rPr>
          <w:rFonts w:ascii="新細明體" w:eastAsia="新細明體" w:hAnsi="新細明體" w:hint="eastAsia"/>
          <w:color w:val="000000" w:themeColor="text1"/>
          <w:lang w:eastAsia="zh-TW"/>
        </w:rPr>
        <w:t>25至34</w:t>
      </w:r>
      <w:r w:rsidRPr="00D073BE">
        <w:rPr>
          <w:rFonts w:ascii="新細明體" w:eastAsia="新細明體" w:hAnsi="新細明體" w:cs="新細明體" w:hint="eastAsia"/>
          <w:color w:val="000000" w:themeColor="text1"/>
          <w:lang w:eastAsia="zh-TW"/>
        </w:rPr>
        <w:t>歲</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整體的5.8%； 35至44</w:t>
      </w:r>
      <w:r w:rsidRPr="00D073BE">
        <w:rPr>
          <w:rFonts w:ascii="新細明體" w:eastAsia="新細明體" w:hAnsi="新細明體" w:cs="新細明體" w:hint="eastAsia"/>
          <w:color w:val="000000" w:themeColor="text1"/>
          <w:lang w:eastAsia="zh-TW"/>
        </w:rPr>
        <w:t>歲</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整體的29.8%；45至54歲</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整體的28.8%；55至64歲</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整體的26.9%；65歲以上</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整體的7.7%(表二)。</w:t>
      </w:r>
    </w:p>
    <w:p w14:paraId="1C3ED77A" w14:textId="77777777" w:rsidR="0004232F" w:rsidRPr="00D073BE" w:rsidRDefault="0004232F" w:rsidP="006C74E0">
      <w:pPr>
        <w:pStyle w:val="a3"/>
        <w:ind w:left="1080"/>
        <w:jc w:val="both"/>
        <w:rPr>
          <w:rFonts w:ascii="新細明體" w:eastAsia="新細明體" w:hAnsi="新細明體" w:cs="新細明體"/>
          <w:color w:val="000000" w:themeColor="text1"/>
          <w:lang w:eastAsia="zh-TW"/>
        </w:rPr>
      </w:pPr>
    </w:p>
    <w:p w14:paraId="31DD2389" w14:textId="77777777" w:rsidR="0004232F" w:rsidRPr="00D073BE" w:rsidRDefault="0004232F" w:rsidP="006C74E0">
      <w:pPr>
        <w:pStyle w:val="a3"/>
        <w:ind w:left="1080" w:firstLine="360"/>
        <w:jc w:val="both"/>
        <w:rPr>
          <w:rFonts w:ascii="新細明體" w:eastAsia="新細明體" w:hAnsi="新細明體" w:cs="新細明體"/>
          <w:color w:val="000000" w:themeColor="text1"/>
          <w:lang w:eastAsia="zh-TW"/>
        </w:rPr>
      </w:pPr>
      <w:r w:rsidRPr="00D073BE">
        <w:rPr>
          <w:rFonts w:ascii="新細明體" w:eastAsia="新細明體" w:hAnsi="新細明體" w:cs="新細明體" w:hint="eastAsia"/>
          <w:color w:val="000000" w:themeColor="text1"/>
          <w:lang w:eastAsia="zh-TW"/>
        </w:rPr>
        <w:t>受訪者性別方面，共有108名受訪者回應，男士</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整體受訪者的92.6%；女士則</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整體的7.4%(表三)。</w:t>
      </w:r>
    </w:p>
    <w:p w14:paraId="0BA90BCD" w14:textId="77777777" w:rsidR="0004232F" w:rsidRPr="00D073BE" w:rsidRDefault="0004232F" w:rsidP="006C74E0">
      <w:pPr>
        <w:pStyle w:val="a3"/>
        <w:ind w:left="1080"/>
        <w:jc w:val="both"/>
        <w:rPr>
          <w:rFonts w:ascii="新細明體" w:eastAsia="新細明體" w:hAnsi="新細明體" w:cs="新細明體"/>
          <w:color w:val="000000" w:themeColor="text1"/>
          <w:lang w:eastAsia="zh-TW"/>
        </w:rPr>
      </w:pPr>
    </w:p>
    <w:p w14:paraId="6F366075" w14:textId="77777777" w:rsidR="0004232F" w:rsidRPr="00D073BE" w:rsidRDefault="0004232F" w:rsidP="006C74E0">
      <w:pPr>
        <w:pStyle w:val="a3"/>
        <w:ind w:left="1080" w:firstLine="360"/>
        <w:jc w:val="both"/>
        <w:rPr>
          <w:rFonts w:ascii="新細明體" w:eastAsia="新細明體" w:hAnsi="新細明體" w:cs="新細明體"/>
          <w:color w:val="000000" w:themeColor="text1"/>
          <w:lang w:eastAsia="zh-TW"/>
        </w:rPr>
      </w:pPr>
      <w:r w:rsidRPr="00D073BE">
        <w:rPr>
          <w:rFonts w:ascii="新細明體" w:eastAsia="新細明體" w:hAnsi="新細明體" w:cs="新細明體" w:hint="eastAsia"/>
          <w:color w:val="000000" w:themeColor="text1"/>
          <w:lang w:eastAsia="zh-TW"/>
        </w:rPr>
        <w:t>教育程度方面，共有103名受訪者回應，「沒有讀書」</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1.9％； 「小學程度」</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21.4%；「中</w:t>
      </w:r>
      <w:proofErr w:type="gramStart"/>
      <w:r w:rsidRPr="00D073BE">
        <w:rPr>
          <w:rFonts w:ascii="新細明體" w:eastAsia="新細明體" w:hAnsi="新細明體" w:cs="新細明體" w:hint="eastAsia"/>
          <w:color w:val="000000" w:themeColor="text1"/>
          <w:lang w:eastAsia="zh-TW"/>
        </w:rPr>
        <w:t>一</w:t>
      </w:r>
      <w:proofErr w:type="gramEnd"/>
      <w:r w:rsidRPr="00D073BE">
        <w:rPr>
          <w:rFonts w:ascii="新細明體" w:eastAsia="新細明體" w:hAnsi="新細明體" w:cs="新細明體" w:hint="eastAsia"/>
          <w:color w:val="000000" w:themeColor="text1"/>
          <w:lang w:eastAsia="zh-TW"/>
        </w:rPr>
        <w:t>至中三」</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55.3%；「中四至中五」</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15.5%；「預科程度」</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1.9%；「大專或以上程度」</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3.9%(表四)。</w:t>
      </w:r>
    </w:p>
    <w:p w14:paraId="141F500F" w14:textId="77777777" w:rsidR="0004232F" w:rsidRPr="00D073BE" w:rsidRDefault="0004232F" w:rsidP="006C74E0">
      <w:pPr>
        <w:pStyle w:val="a3"/>
        <w:ind w:left="1080"/>
        <w:jc w:val="both"/>
        <w:rPr>
          <w:rFonts w:ascii="新細明體" w:eastAsia="新細明體" w:hAnsi="新細明體" w:cs="新細明體"/>
          <w:color w:val="000000" w:themeColor="text1"/>
          <w:lang w:eastAsia="zh-TW"/>
        </w:rPr>
      </w:pPr>
    </w:p>
    <w:p w14:paraId="104F0421" w14:textId="77777777" w:rsidR="0004232F" w:rsidRPr="00D073BE" w:rsidRDefault="0004232F" w:rsidP="006C74E0">
      <w:pPr>
        <w:pStyle w:val="a3"/>
        <w:ind w:left="1080" w:firstLine="360"/>
        <w:jc w:val="both"/>
        <w:rPr>
          <w:rFonts w:ascii="新細明體" w:eastAsia="新細明體" w:hAnsi="新細明體" w:cs="新細明體"/>
          <w:color w:val="000000" w:themeColor="text1"/>
          <w:lang w:eastAsia="zh-TW"/>
        </w:rPr>
      </w:pPr>
      <w:r w:rsidRPr="00D073BE">
        <w:rPr>
          <w:rFonts w:ascii="新細明體" w:eastAsia="新細明體" w:hAnsi="新細明體" w:cs="新細明體" w:hint="eastAsia"/>
          <w:color w:val="000000" w:themeColor="text1"/>
          <w:lang w:eastAsia="zh-TW"/>
        </w:rPr>
        <w:t>主要收入來源方面，共有108名受訪者回應，以「薪金」作為主要收入來源</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45.4%； 「</w:t>
      </w:r>
      <w:proofErr w:type="gramStart"/>
      <w:r w:rsidRPr="00D073BE">
        <w:rPr>
          <w:rFonts w:ascii="新細明體" w:eastAsia="新細明體" w:hAnsi="新細明體" w:cs="新細明體" w:hint="eastAsia"/>
          <w:color w:val="000000" w:themeColor="text1"/>
          <w:lang w:eastAsia="zh-TW"/>
        </w:rPr>
        <w:t>綜援」佔</w:t>
      </w:r>
      <w:proofErr w:type="gramEnd"/>
      <w:r w:rsidRPr="00D073BE">
        <w:rPr>
          <w:rFonts w:ascii="新細明體" w:eastAsia="新細明體" w:hAnsi="新細明體" w:cs="新細明體" w:hint="eastAsia"/>
          <w:color w:val="000000" w:themeColor="text1"/>
          <w:lang w:eastAsia="zh-TW"/>
        </w:rPr>
        <w:t>38.9%；「無業」則</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15.7%</w:t>
      </w:r>
      <w:r w:rsidRPr="00D073BE">
        <w:rPr>
          <w:rFonts w:ascii="新細明體" w:eastAsia="新細明體" w:hAnsi="新細明體" w:cs="新細明體"/>
          <w:color w:val="000000" w:themeColor="text1"/>
          <w:lang w:eastAsia="zh-TW"/>
        </w:rPr>
        <w:t xml:space="preserve"> </w:t>
      </w:r>
      <w:r w:rsidRPr="00D073BE">
        <w:rPr>
          <w:rFonts w:ascii="新細明體" w:eastAsia="新細明體" w:hAnsi="新細明體" w:cs="新細明體" w:hint="eastAsia"/>
          <w:color w:val="000000" w:themeColor="text1"/>
          <w:lang w:eastAsia="zh-TW"/>
        </w:rPr>
        <w:t>(表五)。</w:t>
      </w:r>
    </w:p>
    <w:p w14:paraId="425E0DB3" w14:textId="77777777" w:rsidR="0004232F" w:rsidRPr="00D073BE" w:rsidRDefault="0004232F" w:rsidP="006C74E0">
      <w:pPr>
        <w:pStyle w:val="a3"/>
        <w:ind w:left="1080"/>
        <w:jc w:val="both"/>
        <w:rPr>
          <w:rFonts w:ascii="新細明體" w:eastAsia="新細明體" w:hAnsi="新細明體" w:cs="新細明體"/>
          <w:color w:val="000000" w:themeColor="text1"/>
          <w:lang w:eastAsia="zh-TW"/>
        </w:rPr>
      </w:pPr>
    </w:p>
    <w:p w14:paraId="2D407035" w14:textId="41E6AACE" w:rsidR="0004232F" w:rsidRPr="00D073BE" w:rsidRDefault="0004232F" w:rsidP="006C74E0">
      <w:pPr>
        <w:pStyle w:val="a3"/>
        <w:ind w:left="1080" w:firstLine="360"/>
        <w:jc w:val="both"/>
        <w:rPr>
          <w:rFonts w:ascii="新細明體" w:eastAsia="新細明體" w:hAnsi="新細明體" w:cs="新細明體"/>
          <w:color w:val="000000" w:themeColor="text1"/>
          <w:lang w:eastAsia="zh-TW"/>
        </w:rPr>
      </w:pPr>
      <w:r w:rsidRPr="00D073BE">
        <w:rPr>
          <w:rFonts w:ascii="新細明體" w:eastAsia="新細明體" w:hAnsi="新細明體" w:cs="新細明體" w:hint="eastAsia"/>
          <w:lang w:eastAsia="zh-TW"/>
        </w:rPr>
        <w:lastRenderedPageBreak/>
        <w:t>工作方面，</w:t>
      </w:r>
      <w:r w:rsidR="000E6868" w:rsidRPr="00D073BE">
        <w:rPr>
          <w:rFonts w:ascii="新細明體" w:eastAsia="新細明體" w:hAnsi="新細明體" w:cs="新細明體"/>
          <w:lang w:eastAsia="zh-TW"/>
        </w:rPr>
        <w:t>54.7%</w:t>
      </w:r>
      <w:r w:rsidR="007E6467" w:rsidRPr="00D073BE">
        <w:rPr>
          <w:rFonts w:ascii="新細明體" w:eastAsia="新細明體" w:hAnsi="新細明體" w:cs="新細明體" w:hint="eastAsia"/>
          <w:lang w:eastAsia="zh-TW"/>
        </w:rPr>
        <w:t>受訪者表示有工</w:t>
      </w:r>
      <w:r w:rsidR="007E6467" w:rsidRPr="00D073BE">
        <w:rPr>
          <w:rFonts w:ascii="新細明體" w:eastAsia="新細明體" w:hAnsi="新細明體" w:cs="新細明體" w:hint="eastAsia"/>
          <w:lang w:eastAsia="zh-HK"/>
        </w:rPr>
        <w:t>作</w:t>
      </w:r>
      <w:r w:rsidR="00515FAC" w:rsidRPr="00D073BE">
        <w:rPr>
          <w:rFonts w:ascii="新細明體" w:eastAsia="新細明體" w:hAnsi="新細明體" w:cs="新細明體" w:hint="eastAsia"/>
          <w:color w:val="000000" w:themeColor="text1"/>
          <w:lang w:eastAsia="zh-TW"/>
        </w:rPr>
        <w:t>，</w:t>
      </w:r>
      <w:r w:rsidRPr="00D073BE">
        <w:rPr>
          <w:rFonts w:ascii="新細明體" w:eastAsia="新細明體" w:hAnsi="新細明體" w:cs="新細明體" w:hint="eastAsia"/>
          <w:color w:val="000000" w:themeColor="text1"/>
          <w:lang w:eastAsia="zh-TW"/>
        </w:rPr>
        <w:t>共有95名受訪者回應，當中以從事「雜工」(</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12.6%)及「清潔工」(</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16.8%) 以及「跟車」(</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7.4%) 為多</w:t>
      </w:r>
      <w:r w:rsidRPr="00D073BE">
        <w:rPr>
          <w:rFonts w:ascii="新細明體" w:eastAsia="新細明體" w:hAnsi="新細明體" w:cs="新細明體" w:hint="eastAsia"/>
          <w:color w:val="000000" w:themeColor="text1"/>
          <w:lang w:eastAsia="zh-HK"/>
        </w:rPr>
        <w:t>數</w:t>
      </w:r>
      <w:r w:rsidRPr="00D073BE">
        <w:rPr>
          <w:rFonts w:ascii="新細明體" w:eastAsia="新細明體" w:hAnsi="新細明體" w:cs="新細明體" w:hint="eastAsia"/>
          <w:color w:val="000000" w:themeColor="text1"/>
          <w:lang w:eastAsia="zh-TW"/>
        </w:rPr>
        <w:t>，亦有45.3％表示自己目前失業(表六)。而在職的受訪者的每月收入中位數為4000元，平均數則為5542.9元。當中以每月收入「2001至4000元」為主，共</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整體的44.1%(表七)。每月工作日數平均數則為15日，中位數為16.4日，當中以每月工作「6至10日」為多，</w:t>
      </w:r>
      <w:proofErr w:type="gramStart"/>
      <w:r w:rsidRPr="00D073BE">
        <w:rPr>
          <w:rFonts w:ascii="新細明體" w:eastAsia="新細明體" w:hAnsi="新細明體" w:cs="新細明體" w:hint="eastAsia"/>
          <w:color w:val="000000" w:themeColor="text1"/>
          <w:lang w:eastAsia="zh-TW"/>
        </w:rPr>
        <w:t>佔</w:t>
      </w:r>
      <w:proofErr w:type="gramEnd"/>
      <w:r w:rsidRPr="00D073BE">
        <w:rPr>
          <w:rFonts w:ascii="新細明體" w:eastAsia="新細明體" w:hAnsi="新細明體" w:cs="新細明體" w:hint="eastAsia"/>
          <w:color w:val="000000" w:themeColor="text1"/>
          <w:lang w:eastAsia="zh-TW"/>
        </w:rPr>
        <w:t>整體25.5%(表八)。</w:t>
      </w:r>
    </w:p>
    <w:p w14:paraId="1C1D757A" w14:textId="77777777" w:rsidR="0004232F" w:rsidRPr="00D073BE" w:rsidRDefault="0004232F" w:rsidP="006C74E0">
      <w:pPr>
        <w:pStyle w:val="a3"/>
        <w:ind w:left="1080"/>
        <w:jc w:val="both"/>
        <w:rPr>
          <w:rFonts w:ascii="新細明體" w:eastAsia="新細明體" w:hAnsi="新細明體" w:cs="新細明體"/>
          <w:color w:val="000000" w:themeColor="text1"/>
          <w:lang w:eastAsia="zh-TW"/>
        </w:rPr>
      </w:pPr>
    </w:p>
    <w:p w14:paraId="31308317" w14:textId="0B53D29E" w:rsidR="0004232F" w:rsidRPr="00D073BE" w:rsidRDefault="0004232F" w:rsidP="006C74E0">
      <w:pPr>
        <w:pStyle w:val="a3"/>
        <w:numPr>
          <w:ilvl w:val="1"/>
          <w:numId w:val="4"/>
        </w:numPr>
        <w:jc w:val="both"/>
        <w:rPr>
          <w:rFonts w:ascii="新細明體" w:eastAsia="新細明體" w:hAnsi="新細明體" w:cs="新細明體"/>
          <w:color w:val="000000" w:themeColor="text1"/>
          <w:lang w:eastAsia="zh-TW"/>
        </w:rPr>
      </w:pPr>
      <w:r w:rsidRPr="00D073BE">
        <w:rPr>
          <w:rFonts w:ascii="新細明體" w:eastAsia="新細明體" w:hAnsi="新細明體" w:cs="新細明體" w:hint="eastAsia"/>
          <w:color w:val="000000" w:themeColor="text1"/>
          <w:lang w:eastAsia="zh-TW"/>
        </w:rPr>
        <w:t>受訪者家庭情況</w:t>
      </w:r>
    </w:p>
    <w:p w14:paraId="2D21E4EB" w14:textId="77777777" w:rsidR="0004232F" w:rsidRPr="00D073BE" w:rsidRDefault="0004232F" w:rsidP="006C74E0">
      <w:pPr>
        <w:pStyle w:val="a3"/>
        <w:ind w:left="1080"/>
        <w:jc w:val="both"/>
        <w:rPr>
          <w:rFonts w:ascii="新細明體" w:eastAsia="新細明體" w:hAnsi="新細明體" w:cs="新細明體"/>
          <w:color w:val="000000" w:themeColor="text1"/>
          <w:lang w:eastAsia="zh-TW"/>
        </w:rPr>
      </w:pPr>
    </w:p>
    <w:p w14:paraId="0857E3DD" w14:textId="2EDA08B1" w:rsidR="0004232F" w:rsidRPr="00D073BE" w:rsidRDefault="0004232F" w:rsidP="006C74E0">
      <w:pPr>
        <w:pStyle w:val="a3"/>
        <w:ind w:left="1080" w:firstLine="36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婚姻及家庭狀況方面，共有108名受訪者回應，「未婚」</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45.4%； 「已婚」</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20.4%；「分居」</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11.1%；「離婚」</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23.1(表九)。而在港親人方面，33.3%在港有「父母」、52.4%有「兄弟姊妹」、8.6%有「配偶」、9.5%有「兒女」，而在港「沒有親人」則</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32.4%(表十)。</w:t>
      </w:r>
      <w:r w:rsidRPr="00D073BE">
        <w:rPr>
          <w:rFonts w:ascii="新細明體" w:eastAsia="新細明體" w:hAnsi="新細明體" w:cs="新細明體" w:hint="eastAsia"/>
          <w:color w:val="000000" w:themeColor="text1"/>
          <w:lang w:eastAsia="zh-TW"/>
        </w:rPr>
        <w:t>內</w:t>
      </w:r>
      <w:r w:rsidRPr="00D073BE">
        <w:rPr>
          <w:rFonts w:ascii="新細明體" w:eastAsia="新細明體" w:hAnsi="新細明體" w:hint="eastAsia"/>
          <w:color w:val="000000" w:themeColor="text1"/>
          <w:lang w:eastAsia="zh-TW"/>
        </w:rPr>
        <w:t>地親友方面，1.9%在</w:t>
      </w:r>
      <w:r w:rsidRPr="00D073BE">
        <w:rPr>
          <w:rFonts w:ascii="新細明體" w:eastAsia="新細明體" w:hAnsi="新細明體" w:cs="新細明體" w:hint="eastAsia"/>
          <w:color w:val="000000" w:themeColor="text1"/>
          <w:lang w:eastAsia="zh-TW"/>
        </w:rPr>
        <w:t>內</w:t>
      </w:r>
      <w:r w:rsidRPr="00D073BE">
        <w:rPr>
          <w:rFonts w:ascii="新細明體" w:eastAsia="新細明體" w:hAnsi="新細明體" w:hint="eastAsia"/>
          <w:color w:val="000000" w:themeColor="text1"/>
          <w:lang w:eastAsia="zh-TW"/>
        </w:rPr>
        <w:t>地有「父母」；9.7%有「兄弟姊妹」；15.5%有「配偶」；5.8%有「兒女」；沒有親人在</w:t>
      </w:r>
      <w:r w:rsidRPr="00D073BE">
        <w:rPr>
          <w:rFonts w:ascii="新細明體" w:eastAsia="新細明體" w:hAnsi="新細明體" w:cs="新細明體" w:hint="eastAsia"/>
          <w:color w:val="000000" w:themeColor="text1"/>
          <w:lang w:eastAsia="zh-TW"/>
        </w:rPr>
        <w:t>內</w:t>
      </w:r>
      <w:r w:rsidRPr="00D073BE">
        <w:rPr>
          <w:rFonts w:ascii="新細明體" w:eastAsia="新細明體" w:hAnsi="新細明體" w:hint="eastAsia"/>
          <w:color w:val="000000" w:themeColor="text1"/>
          <w:lang w:eastAsia="zh-TW"/>
        </w:rPr>
        <w:t>地則</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73.8%(表十一)。而上述提及的親友，不論在港或在</w:t>
      </w:r>
      <w:r w:rsidRPr="00D073BE">
        <w:rPr>
          <w:rFonts w:ascii="新細明體" w:eastAsia="新細明體" w:hAnsi="新細明體" w:cs="新細明體" w:hint="eastAsia"/>
          <w:color w:val="000000" w:themeColor="text1"/>
          <w:lang w:eastAsia="zh-TW"/>
        </w:rPr>
        <w:t>內</w:t>
      </w:r>
      <w:r w:rsidRPr="00D073BE">
        <w:rPr>
          <w:rFonts w:ascii="新細明體" w:eastAsia="新細明體" w:hAnsi="新細明體" w:hint="eastAsia"/>
          <w:color w:val="000000" w:themeColor="text1"/>
          <w:lang w:eastAsia="zh-TW"/>
        </w:rPr>
        <w:t>地，42.9%受訪者表示目前有保持聯絡(表十二)，聯絡間距的平均數為6.7個月(表十三)。而有56.2％受訪者則沒有跟任何在港或</w:t>
      </w:r>
      <w:r w:rsidRPr="00D073BE">
        <w:rPr>
          <w:rFonts w:ascii="新細明體" w:eastAsia="新細明體" w:hAnsi="新細明體" w:cs="新細明體" w:hint="eastAsia"/>
          <w:color w:val="000000" w:themeColor="text1"/>
          <w:lang w:eastAsia="zh-TW"/>
        </w:rPr>
        <w:t>內</w:t>
      </w:r>
      <w:r w:rsidRPr="00D073BE">
        <w:rPr>
          <w:rFonts w:ascii="新細明體" w:eastAsia="新細明體" w:hAnsi="新細明體" w:hint="eastAsia"/>
          <w:color w:val="000000" w:themeColor="text1"/>
          <w:lang w:eastAsia="zh-TW"/>
        </w:rPr>
        <w:t>地親人聯絡，平均沒有聯絡親人的時間為</w:t>
      </w:r>
      <w:r w:rsidR="00757333" w:rsidRPr="00D073BE">
        <w:rPr>
          <w:rFonts w:ascii="新細明體" w:eastAsia="新細明體" w:hAnsi="新細明體" w:hint="eastAsia"/>
          <w:color w:val="000000" w:themeColor="text1"/>
          <w:lang w:eastAsia="zh-TW"/>
        </w:rPr>
        <w:t>139</w:t>
      </w:r>
      <w:r w:rsidRPr="00D073BE">
        <w:rPr>
          <w:rFonts w:ascii="新細明體" w:eastAsia="新細明體" w:hAnsi="新細明體" w:hint="eastAsia"/>
          <w:color w:val="000000" w:themeColor="text1"/>
          <w:lang w:eastAsia="zh-TW"/>
        </w:rPr>
        <w:t>個月(表十七)。受訪者表示沒有跟親人聯絡的原因主要為「關係不好」(</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66.7%)、「不欲親人知道自己露宿」(</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13.3%)，以及「失業」(</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10.4%)(表十六)。</w:t>
      </w:r>
    </w:p>
    <w:p w14:paraId="2ECD5C9E" w14:textId="77777777" w:rsidR="0004232F" w:rsidRPr="00D073BE" w:rsidRDefault="0004232F" w:rsidP="006C74E0">
      <w:pPr>
        <w:pStyle w:val="a3"/>
        <w:ind w:left="1080"/>
        <w:jc w:val="both"/>
        <w:rPr>
          <w:rFonts w:ascii="新細明體" w:eastAsia="新細明體" w:hAnsi="新細明體"/>
          <w:color w:val="000000" w:themeColor="text1"/>
          <w:lang w:eastAsia="zh-TW"/>
        </w:rPr>
      </w:pPr>
    </w:p>
    <w:p w14:paraId="1766F03E" w14:textId="4E8ECF14" w:rsidR="0004232F" w:rsidRPr="00D073BE" w:rsidRDefault="0004232F" w:rsidP="006C74E0">
      <w:pPr>
        <w:pStyle w:val="a3"/>
        <w:ind w:left="1080" w:firstLine="36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有關親人的支援方面，77.6%的受訪者表示親人沒有提供任何支援；親人於「經濟」及「衣服」上有提供支援的受訪者分別為22.4%及1.3% (表十四)</w:t>
      </w:r>
      <w:r w:rsidR="00A20545" w:rsidRPr="00D073BE">
        <w:rPr>
          <w:rFonts w:ascii="新細明體" w:eastAsia="新細明體" w:hAnsi="新細明體" w:hint="eastAsia"/>
          <w:color w:val="000000" w:themeColor="text1"/>
          <w:lang w:eastAsia="zh-TW"/>
        </w:rPr>
        <w:t>。而至於受訪者</w:t>
      </w:r>
      <w:r w:rsidR="00A20545" w:rsidRPr="00D073BE">
        <w:rPr>
          <w:rFonts w:ascii="新細明體" w:eastAsia="新細明體" w:hAnsi="新細明體" w:hint="eastAsia"/>
          <w:color w:val="000000" w:themeColor="text1"/>
          <w:lang w:eastAsia="zh-HK"/>
        </w:rPr>
        <w:t>向</w:t>
      </w:r>
      <w:r w:rsidRPr="00D073BE">
        <w:rPr>
          <w:rFonts w:ascii="新細明體" w:eastAsia="新細明體" w:hAnsi="新細明體" w:hint="eastAsia"/>
          <w:color w:val="000000" w:themeColor="text1"/>
          <w:lang w:eastAsia="zh-TW"/>
        </w:rPr>
        <w:t>親人提供的支援，85.2%受訪者沒有為親人提供任何支援，有為親人提供「經濟」及「住宿」的受訪者分別為13.1%及4.8%(表十五)。</w:t>
      </w:r>
    </w:p>
    <w:p w14:paraId="631B4201" w14:textId="77777777" w:rsidR="0004232F" w:rsidRPr="00D073BE" w:rsidRDefault="0004232F" w:rsidP="006C74E0">
      <w:pPr>
        <w:pStyle w:val="a3"/>
        <w:ind w:left="1080"/>
        <w:jc w:val="both"/>
        <w:rPr>
          <w:rFonts w:ascii="新細明體" w:eastAsia="新細明體" w:hAnsi="新細明體"/>
          <w:color w:val="000000" w:themeColor="text1"/>
          <w:lang w:eastAsia="zh-TW"/>
        </w:rPr>
      </w:pPr>
    </w:p>
    <w:p w14:paraId="27C00525" w14:textId="77777777" w:rsidR="0004232F" w:rsidRPr="00D073BE" w:rsidRDefault="0004232F" w:rsidP="006C74E0">
      <w:pPr>
        <w:pStyle w:val="a3"/>
        <w:numPr>
          <w:ilvl w:val="1"/>
          <w:numId w:val="4"/>
        </w:num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露宿情況</w:t>
      </w:r>
    </w:p>
    <w:p w14:paraId="0C921BAF" w14:textId="77777777" w:rsidR="0004232F" w:rsidRPr="00D073BE" w:rsidRDefault="0004232F" w:rsidP="006C74E0">
      <w:pPr>
        <w:pStyle w:val="a3"/>
        <w:ind w:left="1080"/>
        <w:jc w:val="both"/>
        <w:rPr>
          <w:rFonts w:ascii="新細明體" w:eastAsia="新細明體" w:hAnsi="新細明體"/>
          <w:color w:val="000000" w:themeColor="text1"/>
          <w:lang w:eastAsia="zh-TW"/>
        </w:rPr>
      </w:pPr>
    </w:p>
    <w:p w14:paraId="5C3CC7BD" w14:textId="4A13D962"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TW"/>
        </w:rPr>
        <w:t>本次研究的受訪者</w:t>
      </w:r>
      <w:r w:rsidRPr="00D073BE">
        <w:rPr>
          <w:rFonts w:ascii="新細明體" w:eastAsia="新細明體" w:hAnsi="新細明體" w:hint="eastAsia"/>
          <w:color w:val="000000" w:themeColor="text1"/>
          <w:lang w:eastAsia="zh-HK"/>
        </w:rPr>
        <w:t>按各主要露宿地點</w:t>
      </w:r>
      <w:r w:rsidRPr="00D073BE">
        <w:rPr>
          <w:rFonts w:ascii="新細明體" w:eastAsia="新細明體" w:hAnsi="新細明體" w:hint="eastAsia"/>
          <w:color w:val="000000" w:themeColor="text1"/>
          <w:lang w:eastAsia="zh-TW"/>
        </w:rPr>
        <w:t>分佈為 58% 深水埗</w:t>
      </w:r>
      <w:r w:rsidRPr="00D073BE">
        <w:rPr>
          <w:rFonts w:ascii="新細明體" w:eastAsia="新細明體" w:hAnsi="新細明體" w:hint="eastAsia"/>
          <w:color w:val="000000" w:themeColor="text1"/>
          <w:lang w:eastAsia="zh-HK"/>
        </w:rPr>
        <w:t>及</w:t>
      </w:r>
      <w:r w:rsidRPr="00D073BE">
        <w:rPr>
          <w:rFonts w:ascii="新細明體" w:eastAsia="新細明體" w:hAnsi="新細明體" w:hint="eastAsia"/>
          <w:color w:val="000000" w:themeColor="text1"/>
          <w:lang w:eastAsia="zh-TW"/>
        </w:rPr>
        <w:t xml:space="preserve">37% </w:t>
      </w:r>
      <w:r w:rsidRPr="00D073BE">
        <w:rPr>
          <w:rFonts w:ascii="新細明體" w:eastAsia="新細明體" w:hAnsi="新細明體" w:hint="eastAsia"/>
          <w:color w:val="000000" w:themeColor="text1"/>
          <w:lang w:eastAsia="zh-HK"/>
        </w:rPr>
        <w:t>油尖旺 (表十八)。而露宿類型方面，則以「公園/球</w:t>
      </w:r>
      <w:proofErr w:type="gramStart"/>
      <w:r w:rsidRPr="00D073BE">
        <w:rPr>
          <w:rFonts w:ascii="新細明體" w:eastAsia="新細明體" w:hAnsi="新細明體" w:hint="eastAsia"/>
          <w:color w:val="000000" w:themeColor="text1"/>
          <w:lang w:eastAsia="zh-HK"/>
        </w:rPr>
        <w:t>埸</w:t>
      </w:r>
      <w:proofErr w:type="gramEnd"/>
      <w:r w:rsidRPr="00D073BE">
        <w:rPr>
          <w:rFonts w:ascii="新細明體" w:eastAsia="新細明體" w:hAnsi="新細明體" w:hint="eastAsia"/>
          <w:color w:val="000000" w:themeColor="text1"/>
          <w:lang w:eastAsia="zh-HK"/>
        </w:rPr>
        <w:t>/停車</w:t>
      </w:r>
      <w:proofErr w:type="gramStart"/>
      <w:r w:rsidRPr="00D073BE">
        <w:rPr>
          <w:rFonts w:ascii="新細明體" w:eastAsia="新細明體" w:hAnsi="新細明體" w:hint="eastAsia"/>
          <w:color w:val="000000" w:themeColor="text1"/>
          <w:lang w:eastAsia="zh-HK"/>
        </w:rPr>
        <w:t>埸</w:t>
      </w:r>
      <w:proofErr w:type="gramEnd"/>
      <w:r w:rsidRPr="00D073BE">
        <w:rPr>
          <w:rFonts w:ascii="新細明體" w:eastAsia="新細明體" w:hAnsi="新細明體" w:hint="eastAsia"/>
          <w:color w:val="000000" w:themeColor="text1"/>
          <w:lang w:eastAsia="zh-HK"/>
        </w:rPr>
        <w:t>」</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41%及「廿四小時快餐店」</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34%為最多數 (表十九)。若將本次研究受訪者利用「街上露宿」、「廿四小時快餐店露宿」以及「宿舍」作比較，各項的比例分別為 59.3%、26.9%</w:t>
      </w:r>
      <w:r w:rsidRPr="00D073BE">
        <w:rPr>
          <w:rFonts w:ascii="新細明體" w:eastAsia="新細明體" w:hAnsi="新細明體"/>
          <w:color w:val="000000" w:themeColor="text1"/>
          <w:lang w:eastAsia="zh-HK"/>
        </w:rPr>
        <w:t xml:space="preserve"> </w:t>
      </w:r>
      <w:r w:rsidRPr="00D073BE">
        <w:rPr>
          <w:rFonts w:ascii="新細明體" w:eastAsia="新細明體" w:hAnsi="新細明體" w:hint="eastAsia"/>
          <w:color w:val="000000" w:themeColor="text1"/>
          <w:lang w:eastAsia="zh-HK"/>
        </w:rPr>
        <w:t>以及 12%</w:t>
      </w:r>
      <w:r w:rsidRPr="00D073BE">
        <w:rPr>
          <w:rFonts w:ascii="新細明體" w:eastAsia="新細明體" w:hAnsi="新細明體"/>
          <w:color w:val="000000" w:themeColor="text1"/>
          <w:lang w:eastAsia="zh-HK"/>
        </w:rPr>
        <w:t xml:space="preserve"> (</w:t>
      </w:r>
      <w:r w:rsidRPr="00D073BE">
        <w:rPr>
          <w:rFonts w:ascii="新細明體" w:eastAsia="新細明體" w:hAnsi="新細明體" w:hint="eastAsia"/>
          <w:color w:val="000000" w:themeColor="text1"/>
          <w:lang w:eastAsia="zh-HK"/>
        </w:rPr>
        <w:t>表</w:t>
      </w:r>
      <w:r w:rsidR="001435D7" w:rsidRPr="00D073BE">
        <w:rPr>
          <w:rFonts w:ascii="新細明體" w:eastAsia="新細明體" w:hAnsi="新細明體" w:hint="eastAsia"/>
          <w:color w:val="000000" w:themeColor="text1"/>
          <w:lang w:eastAsia="zh-TW"/>
        </w:rPr>
        <w:t>十九</w:t>
      </w:r>
      <w:r w:rsidRPr="00D073BE">
        <w:rPr>
          <w:rFonts w:ascii="新細明體" w:eastAsia="新細明體" w:hAnsi="新細明體" w:hint="eastAsia"/>
          <w:color w:val="000000" w:themeColor="text1"/>
          <w:lang w:eastAsia="zh-HK"/>
        </w:rPr>
        <w:t>)。</w:t>
      </w:r>
    </w:p>
    <w:p w14:paraId="22C77C39"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p>
    <w:p w14:paraId="59F55306" w14:textId="1B856223"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而因本次研究集中訪問有再露宿經</w:t>
      </w:r>
      <w:r w:rsidRPr="00D073BE">
        <w:rPr>
          <w:rFonts w:ascii="新細明體" w:eastAsia="新細明體" w:hAnsi="新細明體" w:hint="eastAsia"/>
          <w:color w:val="000000" w:themeColor="text1"/>
          <w:lang w:eastAsia="zh-TW"/>
        </w:rPr>
        <w:t>驗</w:t>
      </w:r>
      <w:r w:rsidRPr="00D073BE">
        <w:rPr>
          <w:rFonts w:ascii="新細明體" w:eastAsia="新細明體" w:hAnsi="新細明體" w:hint="eastAsia"/>
          <w:color w:val="000000" w:themeColor="text1"/>
          <w:lang w:eastAsia="zh-HK"/>
        </w:rPr>
        <w:t>之</w:t>
      </w:r>
      <w:r w:rsidR="00A20545" w:rsidRPr="00D073BE">
        <w:rPr>
          <w:rFonts w:ascii="新細明體" w:eastAsia="新細明體" w:hAnsi="新細明體" w:hint="eastAsia"/>
          <w:color w:val="000000" w:themeColor="text1"/>
          <w:lang w:eastAsia="zh-HK"/>
        </w:rPr>
        <w:t>人士</w:t>
      </w:r>
      <w:r w:rsidRPr="00D073BE">
        <w:rPr>
          <w:rFonts w:ascii="新細明體" w:eastAsia="新細明體" w:hAnsi="新細明體" w:hint="eastAsia"/>
          <w:color w:val="000000" w:themeColor="text1"/>
          <w:lang w:eastAsia="zh-HK"/>
        </w:rPr>
        <w:t>，故此各受訪者的露宿次數均多於一次，整體露宿次數中位數為4次，平均數為4.5次 (表二十)。</w:t>
      </w:r>
    </w:p>
    <w:p w14:paraId="337EEF7D"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27B64DE0" w14:textId="4BA67C2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至於露宿時期及間距方面，共有104名受訪者回應，本次研究同時統計受訪者初次露宿至最近一次露宿的時間間距，中位數為84個月，平均數為104.5個月 ，即有一半或以上受訪者由初次露宿至今已</w:t>
      </w:r>
      <w:r w:rsidRPr="00D073BE">
        <w:rPr>
          <w:rFonts w:ascii="新細明體" w:eastAsia="新細明體" w:hAnsi="新細明體" w:hint="eastAsia"/>
          <w:color w:val="000000" w:themeColor="text1"/>
          <w:lang w:eastAsia="zh-HK"/>
        </w:rPr>
        <w:lastRenderedPageBreak/>
        <w:t>經歷</w:t>
      </w:r>
      <w:r w:rsidRPr="00D073BE">
        <w:rPr>
          <w:rFonts w:ascii="新細明體" w:eastAsia="新細明體" w:hAnsi="新細明體" w:hint="eastAsia"/>
          <w:color w:val="000000" w:themeColor="text1"/>
          <w:lang w:eastAsia="zh-TW"/>
        </w:rPr>
        <w:t>7</w:t>
      </w:r>
      <w:r w:rsidRPr="00D073BE">
        <w:rPr>
          <w:rFonts w:ascii="新細明體" w:eastAsia="新細明體" w:hAnsi="新細明體" w:hint="eastAsia"/>
          <w:color w:val="000000" w:themeColor="text1"/>
          <w:lang w:eastAsia="zh-HK"/>
        </w:rPr>
        <w:t>年時</w:t>
      </w:r>
      <w:r w:rsidRPr="00D073BE">
        <w:rPr>
          <w:rFonts w:ascii="新細明體" w:eastAsia="新細明體" w:hAnsi="新細明體" w:hint="eastAsia"/>
          <w:color w:val="000000" w:themeColor="text1"/>
          <w:lang w:eastAsia="zh-TW"/>
        </w:rPr>
        <w:t>間</w:t>
      </w:r>
      <w:r w:rsidRPr="00D073BE">
        <w:rPr>
          <w:rFonts w:ascii="新細明體" w:eastAsia="新細明體" w:hAnsi="新細明體" w:hint="eastAsia"/>
          <w:color w:val="000000" w:themeColor="text1"/>
          <w:lang w:eastAsia="zh-HK"/>
        </w:rPr>
        <w:t>(表二十一)。受訪者的最長一次連</w:t>
      </w:r>
      <w:r w:rsidRPr="00D073BE">
        <w:rPr>
          <w:rFonts w:ascii="新細明體" w:eastAsia="新細明體" w:hAnsi="新細明體" w:hint="eastAsia"/>
          <w:color w:val="000000" w:themeColor="text1"/>
          <w:lang w:eastAsia="zh-TW"/>
        </w:rPr>
        <w:t>續</w:t>
      </w:r>
      <w:r w:rsidRPr="00D073BE">
        <w:rPr>
          <w:rFonts w:ascii="新細明體" w:eastAsia="新細明體" w:hAnsi="新細明體" w:hint="eastAsia"/>
          <w:color w:val="000000" w:themeColor="text1"/>
          <w:lang w:eastAsia="zh-HK"/>
        </w:rPr>
        <w:t>露宿時間中位數為7個月，平均數為20個月 (表二十二)；最短一次連續露宿時間中位數則為1.5個月，平均數為3.9個月 (表二十三)。至於兩次露宿之間的間距，亦即受訪者上次脫離露宿行列的持續時間，中位數為6個月，平均數為21.5個月，意即有一半或以上的受訪者離開露宿行列6個月後便</w:t>
      </w:r>
      <w:r w:rsidR="007E6467" w:rsidRPr="00D073BE">
        <w:rPr>
          <w:rFonts w:ascii="新細明體" w:eastAsia="新細明體" w:hAnsi="新細明體" w:hint="eastAsia"/>
          <w:color w:val="000000" w:themeColor="text1"/>
          <w:lang w:eastAsia="zh-TW"/>
        </w:rPr>
        <w:t>「再露宿」</w:t>
      </w:r>
      <w:r w:rsidRPr="00D073BE">
        <w:rPr>
          <w:rFonts w:ascii="新細明體" w:eastAsia="新細明體" w:hAnsi="新細明體" w:hint="eastAsia"/>
          <w:color w:val="000000" w:themeColor="text1"/>
          <w:lang w:eastAsia="zh-HK"/>
        </w:rPr>
        <w:t>(表二十四)。</w:t>
      </w:r>
    </w:p>
    <w:p w14:paraId="17D65E73"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15F20D9D" w14:textId="365C8618" w:rsidR="0004232F" w:rsidRPr="00D073BE" w:rsidRDefault="00A20545"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露宿</w:t>
      </w:r>
      <w:r w:rsidR="0004232F" w:rsidRPr="00D073BE">
        <w:rPr>
          <w:rFonts w:ascii="新細明體" w:eastAsia="新細明體" w:hAnsi="新細明體" w:hint="eastAsia"/>
          <w:color w:val="000000" w:themeColor="text1"/>
          <w:lang w:eastAsia="zh-HK"/>
        </w:rPr>
        <w:t>原因方面，共有108</w:t>
      </w:r>
      <w:r w:rsidR="007E6467" w:rsidRPr="00D073BE">
        <w:rPr>
          <w:rFonts w:ascii="新細明體" w:eastAsia="新細明體" w:hAnsi="新細明體" w:hint="eastAsia"/>
          <w:color w:val="000000" w:themeColor="text1"/>
          <w:lang w:eastAsia="zh-HK"/>
        </w:rPr>
        <w:t>名受訪者回應，</w:t>
      </w:r>
      <w:r w:rsidR="0004232F" w:rsidRPr="00D073BE">
        <w:rPr>
          <w:rFonts w:ascii="新細明體" w:eastAsia="新細明體" w:hAnsi="新細明體" w:hint="eastAsia"/>
          <w:color w:val="000000" w:themeColor="text1"/>
          <w:lang w:eastAsia="zh-HK"/>
        </w:rPr>
        <w:t>受訪者初次露宿的原因有</w:t>
      </w:r>
      <w:r w:rsidR="0004232F" w:rsidRPr="00D073BE">
        <w:rPr>
          <w:rFonts w:ascii="新細明體" w:eastAsia="新細明體" w:hAnsi="新細明體" w:hint="eastAsia"/>
          <w:color w:val="000000" w:themeColor="text1"/>
          <w:lang w:eastAsia="zh-TW"/>
        </w:rPr>
        <w:t>5</w:t>
      </w:r>
      <w:r w:rsidR="0004232F" w:rsidRPr="00D073BE">
        <w:rPr>
          <w:rFonts w:ascii="新細明體" w:eastAsia="新細明體" w:hAnsi="新細明體" w:hint="eastAsia"/>
          <w:color w:val="000000" w:themeColor="text1"/>
          <w:lang w:eastAsia="zh-HK"/>
        </w:rPr>
        <w:t>5.6%為「失業」、40.7%為「租金太貴」(表二十五)</w:t>
      </w:r>
      <w:r w:rsidR="007E6467" w:rsidRPr="00D073BE">
        <w:rPr>
          <w:rFonts w:ascii="新細明體" w:eastAsia="新細明體" w:hAnsi="新細明體" w:hint="eastAsia"/>
          <w:color w:val="000000" w:themeColor="text1"/>
          <w:lang w:eastAsia="zh-HK"/>
        </w:rPr>
        <w:t>；而</w:t>
      </w:r>
      <w:r w:rsidR="0004232F" w:rsidRPr="00D073BE">
        <w:rPr>
          <w:rFonts w:ascii="新細明體" w:eastAsia="新細明體" w:hAnsi="新細明體" w:hint="eastAsia"/>
          <w:color w:val="000000" w:themeColor="text1"/>
          <w:lang w:eastAsia="zh-HK"/>
        </w:rPr>
        <w:t>受訪者</w:t>
      </w:r>
      <w:r w:rsidR="007E6467" w:rsidRPr="00D073BE">
        <w:rPr>
          <w:rFonts w:ascii="新細明體" w:eastAsia="新細明體" w:hAnsi="新細明體" w:hint="eastAsia"/>
          <w:color w:val="000000" w:themeColor="text1"/>
          <w:lang w:eastAsia="zh-TW"/>
        </w:rPr>
        <w:t>「再露宿」</w:t>
      </w:r>
      <w:r w:rsidR="0004232F" w:rsidRPr="00D073BE">
        <w:rPr>
          <w:rFonts w:ascii="新細明體" w:eastAsia="新細明體" w:hAnsi="新細明體" w:hint="eastAsia"/>
          <w:color w:val="000000" w:themeColor="text1"/>
          <w:lang w:eastAsia="zh-HK"/>
        </w:rPr>
        <w:t>的原因依然以「失業」</w:t>
      </w:r>
      <w:proofErr w:type="gramStart"/>
      <w:r w:rsidR="0004232F" w:rsidRPr="00D073BE">
        <w:rPr>
          <w:rFonts w:ascii="新細明體" w:eastAsia="新細明體" w:hAnsi="新細明體" w:hint="eastAsia"/>
          <w:color w:val="000000" w:themeColor="text1"/>
          <w:lang w:eastAsia="zh-HK"/>
        </w:rPr>
        <w:t>佔</w:t>
      </w:r>
      <w:proofErr w:type="gramEnd"/>
      <w:r w:rsidR="0004232F" w:rsidRPr="00D073BE">
        <w:rPr>
          <w:rFonts w:ascii="新細明體" w:eastAsia="新細明體" w:hAnsi="新細明體" w:hint="eastAsia"/>
          <w:color w:val="000000" w:themeColor="text1"/>
          <w:lang w:eastAsia="zh-HK"/>
        </w:rPr>
        <w:t>50.5%及「租金太貴」</w:t>
      </w:r>
      <w:proofErr w:type="gramStart"/>
      <w:r w:rsidR="0004232F" w:rsidRPr="00D073BE">
        <w:rPr>
          <w:rFonts w:ascii="新細明體" w:eastAsia="新細明體" w:hAnsi="新細明體" w:hint="eastAsia"/>
          <w:color w:val="000000" w:themeColor="text1"/>
          <w:lang w:eastAsia="zh-HK"/>
        </w:rPr>
        <w:t>佔</w:t>
      </w:r>
      <w:proofErr w:type="gramEnd"/>
      <w:r w:rsidR="0004232F" w:rsidRPr="00D073BE">
        <w:rPr>
          <w:rFonts w:ascii="新細明體" w:eastAsia="新細明體" w:hAnsi="新細明體" w:hint="eastAsia"/>
          <w:color w:val="000000" w:themeColor="text1"/>
          <w:lang w:eastAsia="zh-HK"/>
        </w:rPr>
        <w:t>49.5%為最主要原因。</w:t>
      </w:r>
      <w:proofErr w:type="gramStart"/>
      <w:r w:rsidR="0004232F" w:rsidRPr="00D073BE">
        <w:rPr>
          <w:rFonts w:ascii="新細明體" w:eastAsia="新細明體" w:hAnsi="新細明體" w:hint="eastAsia"/>
          <w:color w:val="000000" w:themeColor="text1"/>
          <w:lang w:eastAsia="zh-HK"/>
        </w:rPr>
        <w:t>此外，</w:t>
      </w:r>
      <w:proofErr w:type="gramEnd"/>
      <w:r w:rsidR="0004232F" w:rsidRPr="00D073BE">
        <w:rPr>
          <w:rFonts w:ascii="新細明體" w:eastAsia="新細明體" w:hAnsi="新細明體" w:hint="eastAsia"/>
          <w:color w:val="000000" w:themeColor="text1"/>
          <w:lang w:eastAsia="zh-HK"/>
        </w:rPr>
        <w:t>於</w:t>
      </w:r>
      <w:r w:rsidR="007E6467" w:rsidRPr="00D073BE">
        <w:rPr>
          <w:rFonts w:ascii="新細明體" w:eastAsia="新細明體" w:hAnsi="新細明體" w:hint="eastAsia"/>
          <w:color w:val="000000" w:themeColor="text1"/>
          <w:lang w:eastAsia="zh-TW"/>
        </w:rPr>
        <w:t>「再露宿」</w:t>
      </w:r>
      <w:r w:rsidR="0004232F" w:rsidRPr="00D073BE">
        <w:rPr>
          <w:rFonts w:ascii="新細明體" w:eastAsia="新細明體" w:hAnsi="新細明體" w:hint="eastAsia"/>
          <w:color w:val="000000" w:themeColor="text1"/>
          <w:lang w:eastAsia="zh-HK"/>
        </w:rPr>
        <w:t>原因結果中，亦有兩個選項的數據比較初次露宿原因有大幅上升的現象，分別是「離開醫院/監獄/戒毒所後未有住所」及「前住所環境太惡劣」，兩者各</w:t>
      </w:r>
      <w:proofErr w:type="gramStart"/>
      <w:r w:rsidR="0004232F" w:rsidRPr="00D073BE">
        <w:rPr>
          <w:rFonts w:ascii="新細明體" w:eastAsia="新細明體" w:hAnsi="新細明體" w:hint="eastAsia"/>
          <w:color w:val="000000" w:themeColor="text1"/>
          <w:lang w:eastAsia="zh-HK"/>
        </w:rPr>
        <w:t>佔</w:t>
      </w:r>
      <w:proofErr w:type="gramEnd"/>
      <w:r w:rsidR="0004232F" w:rsidRPr="00D073BE">
        <w:rPr>
          <w:rFonts w:ascii="新細明體" w:eastAsia="新細明體" w:hAnsi="新細明體" w:hint="eastAsia"/>
          <w:color w:val="000000" w:themeColor="text1"/>
          <w:lang w:eastAsia="zh-HK"/>
        </w:rPr>
        <w:t>20% (表二十六)。</w:t>
      </w:r>
    </w:p>
    <w:p w14:paraId="0200FD7B" w14:textId="77777777" w:rsidR="0004232F" w:rsidRPr="00D073BE" w:rsidRDefault="0004232F" w:rsidP="006C74E0">
      <w:pPr>
        <w:pStyle w:val="a3"/>
        <w:ind w:left="108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ab/>
      </w:r>
    </w:p>
    <w:p w14:paraId="7B09090F"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受訪者認為，令他們一直無法脫離露宿的原因為「私人樓房租金貴」</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73.8%、「收入不穩定」</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73.8% (表二十七)。而受訪者認為最有效令他們脫離露宿的方法為「找穩定工作」</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56.2%、「入住公屋」</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32.4% (表二十八)。綜觀各種脫離露宿的方法，有61.5%的受訪者曾「找工作」以協助自己脫離露宿、38.5%曾「</w:t>
      </w:r>
      <w:proofErr w:type="gramStart"/>
      <w:r w:rsidRPr="00D073BE">
        <w:rPr>
          <w:rFonts w:ascii="新細明體" w:eastAsia="新細明體" w:hAnsi="新細明體" w:hint="eastAsia"/>
          <w:color w:val="000000" w:themeColor="text1"/>
          <w:lang w:eastAsia="zh-HK"/>
        </w:rPr>
        <w:t>自行租樓</w:t>
      </w:r>
      <w:proofErr w:type="gramEnd"/>
      <w:r w:rsidRPr="00D073BE">
        <w:rPr>
          <w:rFonts w:ascii="新細明體" w:eastAsia="新細明體" w:hAnsi="新細明體" w:hint="eastAsia"/>
          <w:color w:val="000000" w:themeColor="text1"/>
          <w:lang w:eastAsia="zh-HK"/>
        </w:rPr>
        <w:t>」、26.9%曾「申請公屋」 (表二十九)。</w:t>
      </w:r>
    </w:p>
    <w:p w14:paraId="24AD7931"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2E0F1735" w14:textId="77777777" w:rsidR="0004232F" w:rsidRPr="00D073BE" w:rsidRDefault="0004232F" w:rsidP="006C74E0">
      <w:pPr>
        <w:pStyle w:val="a3"/>
        <w:numPr>
          <w:ilvl w:val="1"/>
          <w:numId w:val="4"/>
        </w:numPr>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過往上樓狀況</w:t>
      </w:r>
    </w:p>
    <w:p w14:paraId="13FA0DE5"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7AF3C229"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108位受訪者中，共有101位 (93.5%) 受訪者曾於整段露宿時</w:t>
      </w:r>
      <w:r w:rsidRPr="00D073BE">
        <w:rPr>
          <w:rFonts w:ascii="新細明體" w:eastAsia="新細明體" w:hAnsi="新細明體" w:hint="eastAsia"/>
          <w:color w:val="000000" w:themeColor="text1"/>
          <w:lang w:eastAsia="zh-TW"/>
        </w:rPr>
        <w:t>間</w:t>
      </w:r>
      <w:r w:rsidRPr="00D073BE">
        <w:rPr>
          <w:rFonts w:ascii="新細明體" w:eastAsia="新細明體" w:hAnsi="新細明體" w:hint="eastAsia"/>
          <w:color w:val="000000" w:themeColor="text1"/>
          <w:lang w:eastAsia="zh-HK"/>
        </w:rPr>
        <w:t>內上樓</w:t>
      </w:r>
      <w:r w:rsidRPr="00D073BE">
        <w:rPr>
          <w:rStyle w:val="a6"/>
          <w:rFonts w:ascii="新細明體" w:eastAsia="新細明體" w:hAnsi="新細明體" w:hint="eastAsia"/>
          <w:color w:val="000000" w:themeColor="text1"/>
          <w:lang w:eastAsia="zh-HK"/>
        </w:rPr>
        <w:footnoteReference w:id="1"/>
      </w:r>
      <w:r w:rsidRPr="00D073BE">
        <w:rPr>
          <w:rFonts w:ascii="新細明體" w:eastAsia="新細明體" w:hAnsi="新細明體" w:hint="eastAsia"/>
          <w:color w:val="000000" w:themeColor="text1"/>
          <w:lang w:eastAsia="zh-HK"/>
        </w:rPr>
        <w:t>；有7位 (6.7%) 則從未在這段時間上樓 (表三十)。當中有52%曾租</w:t>
      </w:r>
      <w:proofErr w:type="gramStart"/>
      <w:r w:rsidRPr="00D073BE">
        <w:rPr>
          <w:rFonts w:ascii="新細明體" w:eastAsia="新細明體" w:hAnsi="新細明體" w:hint="eastAsia"/>
          <w:color w:val="000000" w:themeColor="text1"/>
          <w:lang w:eastAsia="zh-HK"/>
        </w:rPr>
        <w:t>住板房</w:t>
      </w:r>
      <w:proofErr w:type="gramEnd"/>
      <w:r w:rsidRPr="00D073BE">
        <w:rPr>
          <w:rFonts w:ascii="新細明體" w:eastAsia="新細明體" w:hAnsi="新細明體" w:hint="eastAsia"/>
          <w:color w:val="000000" w:themeColor="text1"/>
          <w:lang w:eastAsia="zh-HK"/>
        </w:rPr>
        <w:t>、51%曾租住床位，以及25.5%曾租住套房 (表三十一)。</w:t>
      </w:r>
    </w:p>
    <w:p w14:paraId="746C9308"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045188BB"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至於問及受訪者停止租住該單位的原因，49.5%的受訪者表示因「住所環境問題」而停止租住 (表三十二)，當中74.7%受訪者指出住所環境問題源於「木</w:t>
      </w:r>
      <w:proofErr w:type="gramStart"/>
      <w:r w:rsidRPr="00D073BE">
        <w:rPr>
          <w:rStyle w:val="st"/>
          <w:rFonts w:ascii="新細明體" w:eastAsia="新細明體" w:hAnsi="新細明體" w:cs="新細明體" w:hint="eastAsia"/>
          <w:color w:val="000000" w:themeColor="text1"/>
          <w:lang w:eastAsia="zh-TW"/>
        </w:rPr>
        <w:t>蝨</w:t>
      </w:r>
      <w:proofErr w:type="gramEnd"/>
      <w:r w:rsidRPr="00D073BE">
        <w:rPr>
          <w:rStyle w:val="st"/>
          <w:rFonts w:ascii="新細明體" w:eastAsia="新細明體" w:hAnsi="新細明體" w:cs="新細明體" w:hint="eastAsia"/>
          <w:color w:val="000000" w:themeColor="text1"/>
          <w:lang w:eastAsia="zh-TW"/>
        </w:rPr>
        <w:t>/曱甴/老鼠」，其次為53.8%</w:t>
      </w:r>
      <w:r w:rsidRPr="00D073BE">
        <w:rPr>
          <w:rStyle w:val="st"/>
          <w:rFonts w:ascii="新細明體" w:eastAsia="新細明體" w:hAnsi="新細明體" w:cs="新細明體" w:hint="eastAsia"/>
          <w:color w:val="000000" w:themeColor="text1"/>
          <w:lang w:eastAsia="zh-HK"/>
        </w:rPr>
        <w:t>「空氣不流通」</w:t>
      </w:r>
      <w:r w:rsidRPr="00D073BE">
        <w:rPr>
          <w:rStyle w:val="st"/>
          <w:rFonts w:ascii="新細明體" w:eastAsia="新細明體" w:hAnsi="新細明體" w:cs="新細明體" w:hint="eastAsia"/>
          <w:color w:val="000000" w:themeColor="text1"/>
          <w:lang w:eastAsia="zh-TW"/>
        </w:rPr>
        <w:t>以及51.6%「環境太熱」(</w:t>
      </w:r>
      <w:r w:rsidRPr="00D073BE">
        <w:rPr>
          <w:rStyle w:val="st"/>
          <w:rFonts w:ascii="新細明體" w:eastAsia="新細明體" w:hAnsi="新細明體" w:cs="新細明體" w:hint="eastAsia"/>
          <w:color w:val="000000" w:themeColor="text1"/>
          <w:lang w:eastAsia="zh-HK"/>
        </w:rPr>
        <w:t>表三十三)。其他</w:t>
      </w:r>
      <w:r w:rsidRPr="00D073BE">
        <w:rPr>
          <w:rFonts w:ascii="新細明體" w:eastAsia="新細明體" w:hAnsi="新細明體" w:hint="eastAsia"/>
          <w:color w:val="000000" w:themeColor="text1"/>
          <w:lang w:eastAsia="zh-HK"/>
        </w:rPr>
        <w:t>停止租住的原因則為38.9%「失業」及26.3%「與同屋相處出現問題」(表三十二)。</w:t>
      </w:r>
    </w:p>
    <w:p w14:paraId="46F713EC"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0FC42219" w14:textId="6524FABF" w:rsidR="0004232F" w:rsidRPr="00D073BE" w:rsidRDefault="0004232F" w:rsidP="006C74E0">
      <w:pPr>
        <w:pStyle w:val="a3"/>
        <w:ind w:left="1080" w:firstLine="360"/>
        <w:jc w:val="both"/>
        <w:rPr>
          <w:rStyle w:val="st"/>
          <w:rFonts w:ascii="新細明體" w:eastAsia="新細明體" w:hAnsi="新細明體" w:cs="新細明體"/>
          <w:color w:val="000000" w:themeColor="text1"/>
          <w:lang w:eastAsia="zh-HK"/>
        </w:rPr>
      </w:pPr>
      <w:r w:rsidRPr="00D073BE">
        <w:rPr>
          <w:rFonts w:ascii="新細明體" w:eastAsia="新細明體" w:hAnsi="新細明體" w:hint="eastAsia"/>
          <w:color w:val="000000" w:themeColor="text1"/>
          <w:lang w:eastAsia="zh-HK"/>
        </w:rPr>
        <w:t>在目前上樓情況方面，共有97位受訪者回應，當中有26人 (26.8%) 表示目前有租住單位，其餘71人 (73.2%)則表示沒有 (表三十四)。26名有租住單位的受訪者中，共22</w:t>
      </w:r>
      <w:r w:rsidR="002F662B" w:rsidRPr="00D073BE">
        <w:rPr>
          <w:rFonts w:ascii="新細明體" w:eastAsia="新細明體" w:hAnsi="新細明體" w:hint="eastAsia"/>
          <w:color w:val="000000" w:themeColor="text1"/>
          <w:lang w:eastAsia="zh-HK"/>
        </w:rPr>
        <w:t>位受訪者回應目前</w:t>
      </w:r>
      <w:proofErr w:type="gramStart"/>
      <w:r w:rsidR="002F662B" w:rsidRPr="00D073BE">
        <w:rPr>
          <w:rFonts w:ascii="新細明體" w:eastAsia="新細明體" w:hAnsi="新細明體" w:hint="eastAsia"/>
          <w:color w:val="000000" w:themeColor="text1"/>
          <w:lang w:eastAsia="zh-HK"/>
        </w:rPr>
        <w:t>有否入住</w:t>
      </w:r>
      <w:proofErr w:type="gramEnd"/>
      <w:r w:rsidR="002F662B" w:rsidRPr="00D073BE">
        <w:rPr>
          <w:rFonts w:ascii="新細明體" w:eastAsia="新細明體" w:hAnsi="新細明體" w:hint="eastAsia"/>
          <w:color w:val="000000" w:themeColor="text1"/>
          <w:lang w:eastAsia="zh-HK"/>
        </w:rPr>
        <w:t>其</w:t>
      </w:r>
      <w:r w:rsidRPr="00D073BE">
        <w:rPr>
          <w:rFonts w:ascii="新細明體" w:eastAsia="新細明體" w:hAnsi="新細明體" w:hint="eastAsia"/>
          <w:color w:val="000000" w:themeColor="text1"/>
          <w:lang w:eastAsia="zh-HK"/>
        </w:rPr>
        <w:t>租住單位，當中9人 (40.9%)表</w:t>
      </w:r>
      <w:r w:rsidRPr="00D073BE">
        <w:rPr>
          <w:rFonts w:ascii="新細明體" w:eastAsia="新細明體" w:hAnsi="新細明體" w:hint="eastAsia"/>
          <w:color w:val="000000" w:themeColor="text1"/>
          <w:lang w:eastAsia="zh-TW"/>
        </w:rPr>
        <w:t>示</w:t>
      </w:r>
      <w:r w:rsidRPr="00D073BE">
        <w:rPr>
          <w:rFonts w:ascii="新細明體" w:eastAsia="新細明體" w:hAnsi="新細明體" w:hint="eastAsia"/>
          <w:color w:val="000000" w:themeColor="text1"/>
          <w:lang w:eastAsia="zh-HK"/>
        </w:rPr>
        <w:t>目前沒有入住該單位，而其餘13人 (59.1%)則表示目前有入住 (表三十五)</w:t>
      </w:r>
      <w:r w:rsidR="00F8404B" w:rsidRPr="00D073BE">
        <w:rPr>
          <w:rFonts w:ascii="新細明體" w:eastAsia="新細明體" w:hAnsi="新細明體" w:hint="eastAsia"/>
          <w:color w:val="000000" w:themeColor="text1"/>
          <w:lang w:eastAsia="zh-HK"/>
        </w:rPr>
        <w:t xml:space="preserve"> )</w:t>
      </w:r>
      <w:r w:rsidR="00F8404B" w:rsidRPr="00D073BE">
        <w:rPr>
          <w:rFonts w:ascii="新細明體" w:eastAsia="新細明體" w:hAnsi="新細明體" w:hint="eastAsia"/>
          <w:color w:val="000000" w:themeColor="text1"/>
          <w:lang w:eastAsia="zh-TW"/>
        </w:rPr>
        <w:t>(</w:t>
      </w:r>
      <w:r w:rsidR="00F8404B" w:rsidRPr="00D073BE">
        <w:rPr>
          <w:rFonts w:ascii="新細明體" w:eastAsia="新細明體" w:hAnsi="新細明體" w:hint="eastAsia"/>
          <w:color w:val="000000" w:themeColor="text1"/>
          <w:lang w:eastAsia="zh-HK"/>
        </w:rPr>
        <w:t>一開始表示</w:t>
      </w:r>
      <w:r w:rsidR="00F8404B" w:rsidRPr="00D073BE">
        <w:rPr>
          <w:rFonts w:ascii="新細明體" w:eastAsia="新細明體" w:hAnsi="新細明體" w:hint="eastAsia"/>
          <w:color w:val="000000" w:themeColor="text1"/>
          <w:lang w:eastAsia="zh-TW"/>
        </w:rPr>
        <w:t>14</w:t>
      </w:r>
      <w:r w:rsidR="00F8404B" w:rsidRPr="00D073BE">
        <w:rPr>
          <w:rFonts w:ascii="新細明體" w:eastAsia="新細明體" w:hAnsi="新細明體" w:hint="eastAsia"/>
          <w:color w:val="000000" w:themeColor="text1"/>
          <w:lang w:eastAsia="zh-HK"/>
        </w:rPr>
        <w:t>人</w:t>
      </w:r>
      <w:proofErr w:type="gramStart"/>
      <w:r w:rsidR="00F8404B" w:rsidRPr="00D073BE">
        <w:rPr>
          <w:rFonts w:ascii="新細明體" w:eastAsia="新細明體" w:hAnsi="新細明體" w:hint="eastAsia"/>
          <w:color w:val="000000" w:themeColor="text1"/>
          <w:lang w:eastAsia="zh-HK"/>
        </w:rPr>
        <w:t>住私樓</w:t>
      </w:r>
      <w:proofErr w:type="gramEnd"/>
      <w:r w:rsidR="00F8404B" w:rsidRPr="00D073BE">
        <w:rPr>
          <w:rFonts w:ascii="新細明體" w:eastAsia="新細明體" w:hAnsi="新細明體" w:hint="eastAsia"/>
          <w:color w:val="000000" w:themeColor="text1"/>
          <w:lang w:eastAsia="zh-HK"/>
        </w:rPr>
        <w:t>未過半年</w:t>
      </w:r>
      <w:r w:rsidR="00F8404B"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。沒有入住其目</w:t>
      </w:r>
      <w:r w:rsidRPr="00D073BE">
        <w:rPr>
          <w:rFonts w:ascii="新細明體" w:eastAsia="新細明體" w:hAnsi="新細明體" w:hint="eastAsia"/>
          <w:color w:val="000000" w:themeColor="text1"/>
          <w:lang w:eastAsia="zh-TW"/>
        </w:rPr>
        <w:t>前</w:t>
      </w:r>
      <w:r w:rsidRPr="00D073BE">
        <w:rPr>
          <w:rFonts w:ascii="新細明體" w:eastAsia="新細明體" w:hAnsi="新細明體" w:hint="eastAsia"/>
          <w:color w:val="000000" w:themeColor="text1"/>
          <w:lang w:eastAsia="zh-HK"/>
        </w:rPr>
        <w:t>租住單位的受訪者表示，沒有入</w:t>
      </w:r>
      <w:proofErr w:type="gramStart"/>
      <w:r w:rsidRPr="00D073BE">
        <w:rPr>
          <w:rFonts w:ascii="新細明體" w:eastAsia="新細明體" w:hAnsi="新細明體" w:hint="eastAsia"/>
          <w:color w:val="000000" w:themeColor="text1"/>
          <w:lang w:eastAsia="zh-HK"/>
        </w:rPr>
        <w:t>住該租住</w:t>
      </w:r>
      <w:proofErr w:type="gramEnd"/>
      <w:r w:rsidRPr="00D073BE">
        <w:rPr>
          <w:rFonts w:ascii="新細明體" w:eastAsia="新細明體" w:hAnsi="新細明體" w:hint="eastAsia"/>
          <w:color w:val="000000" w:themeColor="text1"/>
          <w:lang w:eastAsia="zh-HK"/>
        </w:rPr>
        <w:t>單位的原因有</w:t>
      </w:r>
      <w:r w:rsidRPr="00D073BE">
        <w:rPr>
          <w:rFonts w:ascii="新細明體" w:eastAsia="新細明體" w:hAnsi="新細明體" w:hint="eastAsia"/>
          <w:color w:val="000000" w:themeColor="text1"/>
          <w:lang w:eastAsia="zh-TW"/>
        </w:rPr>
        <w:t>5</w:t>
      </w:r>
      <w:r w:rsidRPr="00D073BE">
        <w:rPr>
          <w:rFonts w:ascii="新細明體" w:eastAsia="新細明體" w:hAnsi="新細明體" w:hint="eastAsia"/>
          <w:color w:val="000000" w:themeColor="text1"/>
          <w:lang w:eastAsia="zh-HK"/>
        </w:rPr>
        <w:t>0%回</w:t>
      </w:r>
      <w:r w:rsidRPr="00D073BE">
        <w:rPr>
          <w:rFonts w:ascii="新細明體" w:eastAsia="新細明體" w:hAnsi="新細明體" w:hint="eastAsia"/>
          <w:color w:val="000000" w:themeColor="text1"/>
          <w:lang w:eastAsia="zh-TW"/>
        </w:rPr>
        <w:t>答</w:t>
      </w:r>
      <w:r w:rsidRPr="00D073BE">
        <w:rPr>
          <w:rFonts w:ascii="新細明體" w:eastAsia="新細明體" w:hAnsi="新細明體" w:hint="eastAsia"/>
          <w:color w:val="000000" w:themeColor="text1"/>
          <w:lang w:eastAsia="zh-HK"/>
        </w:rPr>
        <w:t>為「木</w:t>
      </w:r>
      <w:proofErr w:type="gramStart"/>
      <w:r w:rsidRPr="00D073BE">
        <w:rPr>
          <w:rStyle w:val="st"/>
          <w:rFonts w:ascii="新細明體" w:eastAsia="新細明體" w:hAnsi="新細明體" w:cs="新細明體" w:hint="eastAsia"/>
          <w:color w:val="000000" w:themeColor="text1"/>
          <w:lang w:eastAsia="zh-TW"/>
        </w:rPr>
        <w:t>蝨</w:t>
      </w:r>
      <w:proofErr w:type="gramEnd"/>
      <w:r w:rsidRPr="00D073BE">
        <w:rPr>
          <w:rStyle w:val="st"/>
          <w:rFonts w:ascii="新細明體" w:eastAsia="新細明體" w:hAnsi="新細明體" w:cs="新細明體" w:hint="eastAsia"/>
          <w:color w:val="000000" w:themeColor="text1"/>
          <w:lang w:eastAsia="zh-TW"/>
        </w:rPr>
        <w:t>/曱甴/老鼠」</w:t>
      </w:r>
      <w:r w:rsidRPr="00D073BE">
        <w:rPr>
          <w:rStyle w:val="st"/>
          <w:rFonts w:ascii="新細明體" w:eastAsia="新細明體" w:hAnsi="新細明體" w:cs="新細明體" w:hint="eastAsia"/>
          <w:color w:val="000000" w:themeColor="text1"/>
          <w:lang w:eastAsia="zh-HK"/>
        </w:rPr>
        <w:t>、33.3%為「環境太熱」25%「空氣不流通」(表三十六)。</w:t>
      </w:r>
    </w:p>
    <w:p w14:paraId="725CD8FE" w14:textId="77777777" w:rsidR="0004232F" w:rsidRPr="00D073BE" w:rsidRDefault="0004232F" w:rsidP="006C74E0">
      <w:pPr>
        <w:pStyle w:val="a3"/>
        <w:ind w:left="1080"/>
        <w:jc w:val="both"/>
        <w:rPr>
          <w:rStyle w:val="st"/>
          <w:rFonts w:ascii="新細明體" w:eastAsia="新細明體" w:hAnsi="新細明體" w:cs="新細明體"/>
          <w:color w:val="000000" w:themeColor="text1"/>
          <w:lang w:eastAsia="zh-HK"/>
        </w:rPr>
      </w:pPr>
    </w:p>
    <w:p w14:paraId="6EFD8627" w14:textId="006CD126" w:rsidR="0004232F" w:rsidRPr="00D073BE" w:rsidRDefault="0004232F" w:rsidP="006C74E0">
      <w:pPr>
        <w:pStyle w:val="a3"/>
        <w:ind w:left="1080" w:firstLine="360"/>
        <w:jc w:val="both"/>
        <w:rPr>
          <w:rStyle w:val="st"/>
          <w:rFonts w:ascii="新細明體" w:eastAsia="新細明體" w:hAnsi="新細明體" w:cs="新細明體"/>
          <w:color w:val="000000" w:themeColor="text1"/>
          <w:lang w:eastAsia="zh-HK"/>
        </w:rPr>
      </w:pPr>
      <w:r w:rsidRPr="00D073BE">
        <w:rPr>
          <w:rStyle w:val="st"/>
          <w:rFonts w:ascii="新細明體" w:eastAsia="新細明體" w:hAnsi="新細明體" w:cs="新細明體" w:hint="eastAsia"/>
          <w:color w:val="000000" w:themeColor="text1"/>
          <w:lang w:eastAsia="zh-HK"/>
        </w:rPr>
        <w:t>至於受訪者最近一次的租住單位方面，不論是</w:t>
      </w:r>
      <w:proofErr w:type="gramStart"/>
      <w:r w:rsidRPr="00D073BE">
        <w:rPr>
          <w:rStyle w:val="st"/>
          <w:rFonts w:ascii="新細明體" w:eastAsia="新細明體" w:hAnsi="新細明體" w:cs="新細明體" w:hint="eastAsia"/>
          <w:color w:val="000000" w:themeColor="text1"/>
          <w:lang w:eastAsia="zh-HK"/>
        </w:rPr>
        <w:t>目前正租住</w:t>
      </w:r>
      <w:proofErr w:type="gramEnd"/>
      <w:r w:rsidRPr="00D073BE">
        <w:rPr>
          <w:rStyle w:val="st"/>
          <w:rFonts w:ascii="新細明體" w:eastAsia="新細明體" w:hAnsi="新細明體" w:cs="新細明體" w:hint="eastAsia"/>
          <w:color w:val="000000" w:themeColor="text1"/>
          <w:lang w:eastAsia="zh-HK"/>
        </w:rPr>
        <w:t>或已經停止租住，共95名受訪者回應表示最近一次租住的單位類型有40.4%為床位，「套房」及「</w:t>
      </w:r>
      <w:proofErr w:type="gramStart"/>
      <w:r w:rsidRPr="00D073BE">
        <w:rPr>
          <w:rStyle w:val="st"/>
          <w:rFonts w:ascii="新細明體" w:eastAsia="新細明體" w:hAnsi="新細明體" w:cs="新細明體" w:hint="eastAsia"/>
          <w:color w:val="000000" w:themeColor="text1"/>
          <w:lang w:eastAsia="zh-HK"/>
        </w:rPr>
        <w:t>板房</w:t>
      </w:r>
      <w:proofErr w:type="gramEnd"/>
      <w:r w:rsidRPr="00D073BE">
        <w:rPr>
          <w:rStyle w:val="st"/>
          <w:rFonts w:ascii="新細明體" w:eastAsia="新細明體" w:hAnsi="新細明體" w:cs="新細明體" w:hint="eastAsia"/>
          <w:color w:val="000000" w:themeColor="text1"/>
          <w:lang w:eastAsia="zh-HK"/>
        </w:rPr>
        <w:t>」各</w:t>
      </w:r>
      <w:proofErr w:type="gramStart"/>
      <w:r w:rsidRPr="00D073BE">
        <w:rPr>
          <w:rStyle w:val="st"/>
          <w:rFonts w:ascii="新細明體" w:eastAsia="新細明體" w:hAnsi="新細明體" w:cs="新細明體" w:hint="eastAsia"/>
          <w:color w:val="000000" w:themeColor="text1"/>
          <w:lang w:eastAsia="zh-HK"/>
        </w:rPr>
        <w:t>佔</w:t>
      </w:r>
      <w:proofErr w:type="gramEnd"/>
      <w:r w:rsidRPr="00D073BE">
        <w:rPr>
          <w:rStyle w:val="st"/>
          <w:rFonts w:ascii="新細明體" w:eastAsia="新細明體" w:hAnsi="新細明體" w:cs="新細明體" w:hint="eastAsia"/>
          <w:color w:val="000000" w:themeColor="text1"/>
          <w:lang w:eastAsia="zh-HK"/>
        </w:rPr>
        <w:t>24.5% (表三十八)。而「最近</w:t>
      </w:r>
      <w:proofErr w:type="gramStart"/>
      <w:r w:rsidRPr="00D073BE">
        <w:rPr>
          <w:rStyle w:val="st"/>
          <w:rFonts w:ascii="新細明體" w:eastAsia="新細明體" w:hAnsi="新細明體" w:cs="新細明體" w:hint="eastAsia"/>
          <w:color w:val="000000" w:themeColor="text1"/>
          <w:lang w:eastAsia="zh-HK"/>
        </w:rPr>
        <w:t>一次租樓的</w:t>
      </w:r>
      <w:proofErr w:type="gramEnd"/>
      <w:r w:rsidRPr="00D073BE">
        <w:rPr>
          <w:rStyle w:val="st"/>
          <w:rFonts w:ascii="新細明體" w:eastAsia="新細明體" w:hAnsi="新細明體" w:cs="新細明體" w:hint="eastAsia"/>
          <w:color w:val="000000" w:themeColor="text1"/>
          <w:lang w:eastAsia="zh-HK"/>
        </w:rPr>
        <w:t>租金」中位數為1800元，平均數為2191.9元 (表三十七)。同時，87名受訪者指出他們租住該單位時的每月收入中位數為</w:t>
      </w:r>
      <w:r w:rsidRPr="00D073BE">
        <w:rPr>
          <w:rStyle w:val="st"/>
          <w:rFonts w:ascii="新細明體" w:eastAsia="新細明體" w:hAnsi="新細明體" w:cs="新細明體" w:hint="eastAsia"/>
          <w:color w:val="000000" w:themeColor="text1"/>
          <w:lang w:eastAsia="zh-TW"/>
        </w:rPr>
        <w:t>4450</w:t>
      </w:r>
      <w:r w:rsidRPr="00D073BE">
        <w:rPr>
          <w:rStyle w:val="st"/>
          <w:rFonts w:ascii="新細明體" w:eastAsia="新細明體" w:hAnsi="新細明體" w:cs="新細明體" w:hint="eastAsia"/>
          <w:color w:val="000000" w:themeColor="text1"/>
          <w:lang w:eastAsia="zh-HK"/>
        </w:rPr>
        <w:t>元</w:t>
      </w:r>
      <w:r w:rsidRPr="00D073BE">
        <w:rPr>
          <w:rStyle w:val="st"/>
          <w:rFonts w:ascii="新細明體" w:eastAsia="新細明體" w:hAnsi="新細明體" w:cs="新細明體" w:hint="eastAsia"/>
          <w:color w:val="000000" w:themeColor="text1"/>
          <w:lang w:eastAsia="zh-TW"/>
        </w:rPr>
        <w:t>，</w:t>
      </w:r>
      <w:r w:rsidRPr="00D073BE">
        <w:rPr>
          <w:rStyle w:val="st"/>
          <w:rFonts w:ascii="新細明體" w:eastAsia="新細明體" w:hAnsi="新細明體" w:cs="新細明體" w:hint="eastAsia"/>
          <w:color w:val="000000" w:themeColor="text1"/>
          <w:lang w:eastAsia="zh-HK"/>
        </w:rPr>
        <w:t>平</w:t>
      </w:r>
      <w:r w:rsidRPr="00D073BE">
        <w:rPr>
          <w:rStyle w:val="st"/>
          <w:rFonts w:ascii="新細明體" w:eastAsia="新細明體" w:hAnsi="新細明體" w:cs="新細明體" w:hint="eastAsia"/>
          <w:color w:val="000000" w:themeColor="text1"/>
          <w:lang w:eastAsia="zh-TW"/>
        </w:rPr>
        <w:t>均</w:t>
      </w:r>
      <w:r w:rsidRPr="00D073BE">
        <w:rPr>
          <w:rStyle w:val="st"/>
          <w:rFonts w:ascii="新細明體" w:eastAsia="新細明體" w:hAnsi="新細明體" w:cs="新細明體" w:hint="eastAsia"/>
          <w:color w:val="000000" w:themeColor="text1"/>
          <w:lang w:eastAsia="zh-HK"/>
        </w:rPr>
        <w:t>數為</w:t>
      </w:r>
      <w:r w:rsidRPr="00D073BE">
        <w:rPr>
          <w:rStyle w:val="st"/>
          <w:rFonts w:ascii="新細明體" w:eastAsia="新細明體" w:hAnsi="新細明體" w:cs="新細明體" w:hint="eastAsia"/>
          <w:color w:val="000000" w:themeColor="text1"/>
          <w:lang w:eastAsia="zh-TW"/>
        </w:rPr>
        <w:t>6</w:t>
      </w:r>
      <w:r w:rsidRPr="00D073BE">
        <w:rPr>
          <w:rStyle w:val="st"/>
          <w:rFonts w:ascii="新細明體" w:eastAsia="新細明體" w:hAnsi="新細明體" w:cs="新細明體" w:hint="eastAsia"/>
          <w:color w:val="000000" w:themeColor="text1"/>
          <w:lang w:eastAsia="zh-HK"/>
        </w:rPr>
        <w:t>560.1元 (表三十九)</w:t>
      </w:r>
      <w:r w:rsidRPr="00D073BE">
        <w:rPr>
          <w:rStyle w:val="st"/>
          <w:rFonts w:ascii="新細明體" w:eastAsia="新細明體" w:hAnsi="新細明體" w:cs="新細明體" w:hint="eastAsia"/>
          <w:color w:val="000000" w:themeColor="text1"/>
          <w:lang w:eastAsia="zh-TW"/>
        </w:rPr>
        <w:t>。</w:t>
      </w:r>
      <w:proofErr w:type="gramStart"/>
      <w:r w:rsidRPr="00D073BE">
        <w:rPr>
          <w:rStyle w:val="st"/>
          <w:rFonts w:ascii="新細明體" w:eastAsia="新細明體" w:hAnsi="新細明體" w:cs="新細明體" w:hint="eastAsia"/>
          <w:color w:val="000000" w:themeColor="text1"/>
          <w:lang w:eastAsia="zh-HK"/>
        </w:rPr>
        <w:t>此外，36名綜援受</w:t>
      </w:r>
      <w:proofErr w:type="gramEnd"/>
      <w:r w:rsidRPr="00D073BE">
        <w:rPr>
          <w:rStyle w:val="st"/>
          <w:rFonts w:ascii="新細明體" w:eastAsia="新細明體" w:hAnsi="新細明體" w:cs="新細明體" w:hint="eastAsia"/>
          <w:color w:val="000000" w:themeColor="text1"/>
          <w:lang w:eastAsia="zh-HK"/>
        </w:rPr>
        <w:t>訪者回應表示，當時的租金與</w:t>
      </w:r>
      <w:proofErr w:type="gramStart"/>
      <w:r w:rsidRPr="00D073BE">
        <w:rPr>
          <w:rStyle w:val="st"/>
          <w:rFonts w:ascii="新細明體" w:eastAsia="新細明體" w:hAnsi="新細明體" w:cs="新細明體" w:hint="eastAsia"/>
          <w:color w:val="000000" w:themeColor="text1"/>
          <w:lang w:eastAsia="zh-HK"/>
        </w:rPr>
        <w:t>當時綜援</w:t>
      </w:r>
      <w:proofErr w:type="gramEnd"/>
      <w:r w:rsidRPr="00D073BE">
        <w:rPr>
          <w:rStyle w:val="st"/>
          <w:rFonts w:ascii="新細明體" w:eastAsia="新細明體" w:hAnsi="新細明體" w:cs="新細明體" w:hint="eastAsia"/>
          <w:color w:val="000000" w:themeColor="text1"/>
          <w:lang w:eastAsia="zh-HK"/>
        </w:rPr>
        <w:t>租金津貼的差額中位數為265元，平均數為</w:t>
      </w:r>
      <w:r w:rsidRPr="00D073BE">
        <w:rPr>
          <w:rStyle w:val="st"/>
          <w:rFonts w:ascii="新細明體" w:eastAsia="新細明體" w:hAnsi="新細明體" w:cs="新細明體"/>
          <w:color w:val="000000" w:themeColor="text1"/>
          <w:lang w:eastAsia="zh-HK"/>
        </w:rPr>
        <w:t>409.7</w:t>
      </w:r>
      <w:r w:rsidRPr="00D073BE">
        <w:rPr>
          <w:rStyle w:val="st"/>
          <w:rFonts w:ascii="新細明體" w:eastAsia="新細明體" w:hAnsi="新細明體" w:cs="新細明體" w:hint="eastAsia"/>
          <w:color w:val="000000" w:themeColor="text1"/>
          <w:lang w:eastAsia="zh-HK"/>
        </w:rPr>
        <w:t>元，即有一半或以上受訪者</w:t>
      </w:r>
      <w:r w:rsidR="00F8404B" w:rsidRPr="00D073BE">
        <w:rPr>
          <w:rStyle w:val="st"/>
          <w:rFonts w:ascii="新細明體" w:eastAsia="新細明體" w:hAnsi="新細明體" w:cs="新細明體" w:hint="eastAsia"/>
          <w:color w:val="000000" w:themeColor="text1"/>
          <w:lang w:eastAsia="zh-HK"/>
        </w:rPr>
        <w:t>出現「</w:t>
      </w:r>
      <w:proofErr w:type="gramStart"/>
      <w:r w:rsidR="00F8404B" w:rsidRPr="00D073BE">
        <w:rPr>
          <w:rStyle w:val="st"/>
          <w:rFonts w:ascii="新細明體" w:eastAsia="新細明體" w:hAnsi="新細明體" w:cs="新細明體" w:hint="eastAsia"/>
          <w:color w:val="000000" w:themeColor="text1"/>
          <w:lang w:eastAsia="zh-HK"/>
        </w:rPr>
        <w:t>綜援超租</w:t>
      </w:r>
      <w:proofErr w:type="gramEnd"/>
      <w:r w:rsidR="00F8404B" w:rsidRPr="00D073BE">
        <w:rPr>
          <w:rStyle w:val="st"/>
          <w:rFonts w:ascii="新細明體" w:eastAsia="新細明體" w:hAnsi="新細明體" w:cs="新細明體" w:hint="eastAsia"/>
          <w:color w:val="000000" w:themeColor="text1"/>
          <w:lang w:eastAsia="zh-HK"/>
        </w:rPr>
        <w:t>」情況</w:t>
      </w:r>
      <w:r w:rsidRPr="00D073BE">
        <w:rPr>
          <w:rStyle w:val="st"/>
          <w:rFonts w:ascii="新細明體" w:eastAsia="新細明體" w:hAnsi="新細明體" w:cs="新細明體" w:hint="eastAsia"/>
          <w:color w:val="000000" w:themeColor="text1"/>
          <w:lang w:eastAsia="zh-HK"/>
        </w:rPr>
        <w:t>，每月需額外</w:t>
      </w:r>
      <w:proofErr w:type="gramStart"/>
      <w:r w:rsidRPr="00D073BE">
        <w:rPr>
          <w:rStyle w:val="st"/>
          <w:rFonts w:ascii="新細明體" w:eastAsia="新細明體" w:hAnsi="新細明體" w:cs="新細明體" w:hint="eastAsia"/>
          <w:color w:val="000000" w:themeColor="text1"/>
          <w:lang w:eastAsia="zh-HK"/>
        </w:rPr>
        <w:t>從綜援</w:t>
      </w:r>
      <w:proofErr w:type="gramEnd"/>
      <w:r w:rsidRPr="00D073BE">
        <w:rPr>
          <w:rStyle w:val="st"/>
          <w:rFonts w:ascii="新細明體" w:eastAsia="新細明體" w:hAnsi="新細明體" w:cs="新細明體" w:hint="eastAsia"/>
          <w:color w:val="000000" w:themeColor="text1"/>
          <w:lang w:eastAsia="zh-HK"/>
        </w:rPr>
        <w:t>金中支付265元</w:t>
      </w:r>
      <w:proofErr w:type="gramStart"/>
      <w:r w:rsidRPr="00D073BE">
        <w:rPr>
          <w:rStyle w:val="st"/>
          <w:rFonts w:ascii="新細明體" w:eastAsia="新細明體" w:hAnsi="新細明體" w:cs="新細明體" w:hint="eastAsia"/>
          <w:color w:val="000000" w:themeColor="text1"/>
          <w:lang w:eastAsia="zh-HK"/>
        </w:rPr>
        <w:t>作交租</w:t>
      </w:r>
      <w:proofErr w:type="gramEnd"/>
      <w:r w:rsidRPr="00D073BE">
        <w:rPr>
          <w:rStyle w:val="st"/>
          <w:rFonts w:ascii="新細明體" w:eastAsia="新細明體" w:hAnsi="新細明體" w:cs="新細明體" w:hint="eastAsia"/>
          <w:color w:val="000000" w:themeColor="text1"/>
          <w:lang w:eastAsia="zh-HK"/>
        </w:rPr>
        <w:t>用</w:t>
      </w:r>
      <w:r w:rsidRPr="00D073BE">
        <w:rPr>
          <w:rStyle w:val="st"/>
          <w:rFonts w:ascii="新細明體" w:eastAsia="新細明體" w:hAnsi="新細明體" w:cs="新細明體" w:hint="eastAsia"/>
          <w:color w:val="000000" w:themeColor="text1"/>
          <w:lang w:eastAsia="zh-TW"/>
        </w:rPr>
        <w:t>途 (</w:t>
      </w:r>
      <w:r w:rsidRPr="00D073BE">
        <w:rPr>
          <w:rStyle w:val="st"/>
          <w:rFonts w:ascii="新細明體" w:eastAsia="新細明體" w:hAnsi="新細明體" w:cs="新細明體" w:hint="eastAsia"/>
          <w:color w:val="000000" w:themeColor="text1"/>
          <w:lang w:eastAsia="zh-HK"/>
        </w:rPr>
        <w:t>表四十)。當問及受訪者</w:t>
      </w:r>
      <w:proofErr w:type="gramStart"/>
      <w:r w:rsidRPr="00D073BE">
        <w:rPr>
          <w:rStyle w:val="st"/>
          <w:rFonts w:ascii="新細明體" w:eastAsia="新細明體" w:hAnsi="新細明體" w:cs="新細明體" w:hint="eastAsia"/>
          <w:color w:val="000000" w:themeColor="text1"/>
          <w:lang w:eastAsia="zh-HK"/>
        </w:rPr>
        <w:t>對綜援</w:t>
      </w:r>
      <w:proofErr w:type="gramEnd"/>
      <w:r w:rsidRPr="00D073BE">
        <w:rPr>
          <w:rStyle w:val="st"/>
          <w:rFonts w:ascii="新細明體" w:eastAsia="新細明體" w:hAnsi="新細明體" w:cs="新細明體" w:hint="eastAsia"/>
          <w:color w:val="000000" w:themeColor="text1"/>
          <w:lang w:eastAsia="zh-HK"/>
        </w:rPr>
        <w:t>租金津貼與實際租金的差額之感受時，有51%受訪者認為「不能接受」，認為「可以接受」及「沒有感受」的受訪者分別</w:t>
      </w:r>
      <w:proofErr w:type="gramStart"/>
      <w:r w:rsidRPr="00D073BE">
        <w:rPr>
          <w:rStyle w:val="st"/>
          <w:rFonts w:ascii="新細明體" w:eastAsia="新細明體" w:hAnsi="新細明體" w:cs="新細明體" w:hint="eastAsia"/>
          <w:color w:val="000000" w:themeColor="text1"/>
          <w:lang w:eastAsia="zh-HK"/>
        </w:rPr>
        <w:t>佔</w:t>
      </w:r>
      <w:proofErr w:type="gramEnd"/>
      <w:r w:rsidRPr="00D073BE">
        <w:rPr>
          <w:rStyle w:val="st"/>
          <w:rFonts w:ascii="新細明體" w:eastAsia="新細明體" w:hAnsi="新細明體" w:cs="新細明體" w:hint="eastAsia"/>
          <w:color w:val="000000" w:themeColor="text1"/>
          <w:lang w:eastAsia="zh-HK"/>
        </w:rPr>
        <w:t>16.3%及32.7% (表四十一)。</w:t>
      </w:r>
    </w:p>
    <w:p w14:paraId="0F106601" w14:textId="77777777" w:rsidR="0004232F" w:rsidRPr="00D073BE" w:rsidRDefault="0004232F" w:rsidP="006C74E0">
      <w:pPr>
        <w:pStyle w:val="a3"/>
        <w:ind w:left="1080"/>
        <w:jc w:val="both"/>
        <w:rPr>
          <w:rStyle w:val="st"/>
          <w:rFonts w:ascii="新細明體" w:eastAsia="新細明體" w:hAnsi="新細明體" w:cs="新細明體"/>
          <w:color w:val="000000" w:themeColor="text1"/>
          <w:lang w:eastAsia="zh-HK"/>
        </w:rPr>
      </w:pPr>
    </w:p>
    <w:p w14:paraId="0325F422" w14:textId="77777777" w:rsidR="0004232F" w:rsidRPr="00D073BE" w:rsidRDefault="0004232F" w:rsidP="006C74E0">
      <w:pPr>
        <w:pStyle w:val="a3"/>
        <w:ind w:left="1080" w:firstLine="360"/>
        <w:jc w:val="both"/>
        <w:rPr>
          <w:rStyle w:val="st"/>
          <w:rFonts w:ascii="新細明體" w:eastAsia="新細明體" w:hAnsi="新細明體" w:cs="新細明體"/>
          <w:color w:val="000000" w:themeColor="text1"/>
          <w:lang w:eastAsia="zh-HK"/>
        </w:rPr>
      </w:pPr>
      <w:r w:rsidRPr="00D073BE">
        <w:rPr>
          <w:rStyle w:val="st"/>
          <w:rFonts w:ascii="新細明體" w:eastAsia="新細明體" w:hAnsi="新細明體" w:cs="新細明體" w:hint="eastAsia"/>
          <w:color w:val="000000" w:themeColor="text1"/>
          <w:lang w:eastAsia="zh-HK"/>
        </w:rPr>
        <w:t>有關受訪者對將來再次租住單位的前景，共98位受訪者回應，78.6%的受訪者表示希望再次租住單位</w:t>
      </w:r>
      <w:r w:rsidRPr="00D073BE">
        <w:rPr>
          <w:rStyle w:val="st"/>
          <w:rFonts w:ascii="新細明體" w:eastAsia="新細明體" w:hAnsi="新細明體" w:cs="新細明體" w:hint="eastAsia"/>
          <w:color w:val="000000" w:themeColor="text1"/>
          <w:lang w:eastAsia="zh-TW"/>
        </w:rPr>
        <w:t>，</w:t>
      </w:r>
      <w:r w:rsidRPr="00D073BE">
        <w:rPr>
          <w:rStyle w:val="st"/>
          <w:rFonts w:ascii="新細明體" w:eastAsia="新細明體" w:hAnsi="新細明體" w:cs="新細明體" w:hint="eastAsia"/>
          <w:color w:val="000000" w:themeColor="text1"/>
          <w:lang w:eastAsia="zh-HK"/>
        </w:rPr>
        <w:t>7.1%目</w:t>
      </w:r>
      <w:r w:rsidRPr="00D073BE">
        <w:rPr>
          <w:rStyle w:val="st"/>
          <w:rFonts w:ascii="新細明體" w:eastAsia="新細明體" w:hAnsi="新細明體" w:cs="新細明體" w:hint="eastAsia"/>
          <w:color w:val="000000" w:themeColor="text1"/>
          <w:lang w:eastAsia="zh-TW"/>
        </w:rPr>
        <w:t>前</w:t>
      </w:r>
      <w:proofErr w:type="gramStart"/>
      <w:r w:rsidRPr="00D073BE">
        <w:rPr>
          <w:rStyle w:val="st"/>
          <w:rFonts w:ascii="新細明體" w:eastAsia="新細明體" w:hAnsi="新細明體" w:cs="新細明體" w:hint="eastAsia"/>
          <w:color w:val="000000" w:themeColor="text1"/>
          <w:lang w:eastAsia="zh-HK"/>
        </w:rPr>
        <w:t>已租樓</w:t>
      </w:r>
      <w:proofErr w:type="gramEnd"/>
      <w:r w:rsidRPr="00D073BE">
        <w:rPr>
          <w:rStyle w:val="st"/>
          <w:rFonts w:ascii="新細明體" w:eastAsia="新細明體" w:hAnsi="新細明體" w:cs="新細明體" w:hint="eastAsia"/>
          <w:color w:val="000000" w:themeColor="text1"/>
          <w:lang w:eastAsia="zh-TW"/>
        </w:rPr>
        <w:t>，</w:t>
      </w:r>
      <w:r w:rsidRPr="00D073BE">
        <w:rPr>
          <w:rStyle w:val="st"/>
          <w:rFonts w:ascii="新細明體" w:eastAsia="新細明體" w:hAnsi="新細明體" w:cs="新細明體" w:hint="eastAsia"/>
          <w:color w:val="000000" w:themeColor="text1"/>
          <w:lang w:eastAsia="zh-HK"/>
        </w:rPr>
        <w:t>而不希望的</w:t>
      </w:r>
      <w:proofErr w:type="gramStart"/>
      <w:r w:rsidRPr="00D073BE">
        <w:rPr>
          <w:rStyle w:val="st"/>
          <w:rFonts w:ascii="新細明體" w:eastAsia="新細明體" w:hAnsi="新細明體" w:cs="新細明體" w:hint="eastAsia"/>
          <w:color w:val="000000" w:themeColor="text1"/>
          <w:lang w:eastAsia="zh-HK"/>
        </w:rPr>
        <w:t>再次租樓的</w:t>
      </w:r>
      <w:proofErr w:type="gramEnd"/>
      <w:r w:rsidRPr="00D073BE">
        <w:rPr>
          <w:rStyle w:val="st"/>
          <w:rFonts w:ascii="新細明體" w:eastAsia="新細明體" w:hAnsi="新細明體" w:cs="新細明體" w:hint="eastAsia"/>
          <w:color w:val="000000" w:themeColor="text1"/>
          <w:lang w:eastAsia="zh-HK"/>
        </w:rPr>
        <w:t>則有14.3% (表四十二)。在19名不希望再次租住單位的受訪者中，有63.2%表示不希望再次租住的原因為「居住環境問題」，另有63.2%表示原因為「租金未能負擔」 (表四十三)。租金方面，受訪者表示他們對於再次租住單位所能負擔的租金中位數為2000元，平均數為2274.2元 (表四十四)；至於受訪者認為</w:t>
      </w:r>
      <w:proofErr w:type="gramStart"/>
      <w:r w:rsidRPr="00D073BE">
        <w:rPr>
          <w:rStyle w:val="st"/>
          <w:rFonts w:ascii="新細明體" w:eastAsia="新細明體" w:hAnsi="新細明體" w:cs="新細明體" w:hint="eastAsia"/>
          <w:color w:val="000000" w:themeColor="text1"/>
          <w:lang w:eastAsia="zh-HK"/>
        </w:rPr>
        <w:t>再次租樓所</w:t>
      </w:r>
      <w:proofErr w:type="gramEnd"/>
      <w:r w:rsidRPr="00D073BE">
        <w:rPr>
          <w:rStyle w:val="st"/>
          <w:rFonts w:ascii="新細明體" w:eastAsia="新細明體" w:hAnsi="新細明體" w:cs="新細明體" w:hint="eastAsia"/>
          <w:color w:val="000000" w:themeColor="text1"/>
          <w:lang w:eastAsia="zh-HK"/>
        </w:rPr>
        <w:t>需要準備的金錢中位數為4000元，平均數為5918.3元 (表四十五)。另外，88.1%的受訪者認為長遠計算</w:t>
      </w:r>
      <w:r w:rsidRPr="00D073BE">
        <w:rPr>
          <w:rStyle w:val="st"/>
          <w:rFonts w:ascii="新細明體" w:eastAsia="新細明體" w:hAnsi="新細明體" w:cs="新細明體" w:hint="eastAsia"/>
          <w:color w:val="000000" w:themeColor="text1"/>
          <w:lang w:eastAsia="zh-TW"/>
        </w:rPr>
        <w:t>，</w:t>
      </w:r>
      <w:r w:rsidRPr="00D073BE">
        <w:rPr>
          <w:rStyle w:val="st"/>
          <w:rFonts w:ascii="新細明體" w:eastAsia="新細明體" w:hAnsi="新細明體" w:cs="新細明體" w:hint="eastAsia"/>
          <w:color w:val="000000" w:themeColor="text1"/>
          <w:lang w:eastAsia="zh-HK"/>
        </w:rPr>
        <w:t>最穩定的居所形式為「公屋」，其次「宿舍」及「私人樓宇」分別</w:t>
      </w:r>
      <w:proofErr w:type="gramStart"/>
      <w:r w:rsidRPr="00D073BE">
        <w:rPr>
          <w:rStyle w:val="st"/>
          <w:rFonts w:ascii="新細明體" w:eastAsia="新細明體" w:hAnsi="新細明體" w:cs="新細明體" w:hint="eastAsia"/>
          <w:color w:val="000000" w:themeColor="text1"/>
          <w:lang w:eastAsia="zh-HK"/>
        </w:rPr>
        <w:t>佔</w:t>
      </w:r>
      <w:proofErr w:type="gramEnd"/>
      <w:r w:rsidRPr="00D073BE">
        <w:rPr>
          <w:rStyle w:val="st"/>
          <w:rFonts w:ascii="新細明體" w:eastAsia="新細明體" w:hAnsi="新細明體" w:cs="新細明體" w:hint="eastAsia"/>
          <w:color w:val="000000" w:themeColor="text1"/>
          <w:lang w:eastAsia="zh-HK"/>
        </w:rPr>
        <w:t>8.9%及4% (表四十六)。</w:t>
      </w:r>
    </w:p>
    <w:p w14:paraId="62135F91" w14:textId="77777777" w:rsidR="0004232F" w:rsidRPr="00D073BE" w:rsidRDefault="0004232F" w:rsidP="006C74E0">
      <w:pPr>
        <w:pStyle w:val="a3"/>
        <w:ind w:left="1080"/>
        <w:jc w:val="both"/>
        <w:rPr>
          <w:rStyle w:val="st"/>
          <w:rFonts w:ascii="新細明體" w:eastAsia="新細明體" w:hAnsi="新細明體" w:cs="新細明體"/>
          <w:color w:val="000000" w:themeColor="text1"/>
          <w:lang w:eastAsia="zh-HK"/>
        </w:rPr>
      </w:pPr>
    </w:p>
    <w:p w14:paraId="1C4625C2" w14:textId="77777777" w:rsidR="0004232F" w:rsidRPr="00D073BE" w:rsidRDefault="0004232F" w:rsidP="006C74E0">
      <w:pPr>
        <w:pStyle w:val="a3"/>
        <w:ind w:left="1080"/>
        <w:jc w:val="both"/>
        <w:rPr>
          <w:rStyle w:val="st"/>
          <w:rFonts w:ascii="新細明體" w:eastAsia="新細明體" w:hAnsi="新細明體" w:cs="新細明體"/>
          <w:color w:val="000000" w:themeColor="text1"/>
          <w:lang w:eastAsia="zh-HK"/>
        </w:rPr>
      </w:pPr>
    </w:p>
    <w:p w14:paraId="4A23330E" w14:textId="77777777" w:rsidR="0004232F" w:rsidRPr="00D073BE" w:rsidRDefault="0004232F" w:rsidP="006C74E0">
      <w:pPr>
        <w:pStyle w:val="a3"/>
        <w:numPr>
          <w:ilvl w:val="1"/>
          <w:numId w:val="4"/>
        </w:numPr>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受訪者健康及成癮狀況</w:t>
      </w:r>
    </w:p>
    <w:p w14:paraId="436A870A"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68CB5423" w14:textId="583EF311"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共108名受訪者回應有關其健康狀況，有57%受訪者表示健康狀況良好，</w:t>
      </w:r>
      <w:r w:rsidR="00F8404B" w:rsidRPr="00D073BE">
        <w:rPr>
          <w:rFonts w:ascii="新細明體" w:eastAsia="新細明體" w:hAnsi="新細明體" w:hint="eastAsia"/>
          <w:color w:val="000000" w:themeColor="text1"/>
          <w:lang w:eastAsia="zh-HK"/>
        </w:rPr>
        <w:t xml:space="preserve"> </w:t>
      </w:r>
      <w:r w:rsidRPr="00D073BE">
        <w:rPr>
          <w:rFonts w:ascii="新細明體" w:eastAsia="新細明體" w:hAnsi="新細明體" w:hint="eastAsia"/>
          <w:color w:val="000000" w:themeColor="text1"/>
          <w:lang w:eastAsia="zh-HK"/>
        </w:rPr>
        <w:t>27.1%表示患有長期病患，16.8%表示患有精神病患 (表四十七)。成癮行為方面，</w:t>
      </w:r>
      <w:r w:rsidR="00F8404B" w:rsidRPr="00D073BE">
        <w:rPr>
          <w:rFonts w:ascii="新細明體" w:eastAsia="新細明體" w:hAnsi="新細明體" w:hint="eastAsia"/>
          <w:color w:val="000000" w:themeColor="text1"/>
          <w:lang w:eastAsia="zh-TW"/>
        </w:rPr>
        <w:t>「有成癮行為」</w:t>
      </w:r>
      <w:proofErr w:type="gramStart"/>
      <w:r w:rsidR="00F8404B" w:rsidRPr="00D073BE">
        <w:rPr>
          <w:rFonts w:ascii="新細明體" w:eastAsia="新細明體" w:hAnsi="新細明體" w:hint="eastAsia"/>
          <w:color w:val="000000" w:themeColor="text1"/>
          <w:lang w:eastAsia="zh-HK"/>
        </w:rPr>
        <w:t>佔</w:t>
      </w:r>
      <w:proofErr w:type="gramEnd"/>
      <w:r w:rsidR="00F8404B" w:rsidRPr="00D073BE">
        <w:rPr>
          <w:rFonts w:ascii="新細明體" w:eastAsia="新細明體" w:hAnsi="新細明體" w:hint="eastAsia"/>
          <w:color w:val="000000" w:themeColor="text1"/>
          <w:lang w:eastAsia="zh-HK"/>
        </w:rPr>
        <w:t>整體受訪者</w:t>
      </w:r>
      <w:r w:rsidR="00F8404B" w:rsidRPr="00D073BE">
        <w:rPr>
          <w:rFonts w:ascii="新細明體" w:eastAsia="新細明體" w:hAnsi="新細明體" w:hint="eastAsia"/>
          <w:color w:val="000000" w:themeColor="text1"/>
          <w:lang w:eastAsia="zh-TW"/>
        </w:rPr>
        <w:t>43.9%，而</w:t>
      </w:r>
      <w:r w:rsidR="00F8404B" w:rsidRPr="00D073BE">
        <w:rPr>
          <w:rFonts w:ascii="新細明體" w:eastAsia="新細明體" w:hAnsi="新細明體" w:hint="eastAsia"/>
          <w:color w:val="000000" w:themeColor="text1"/>
          <w:lang w:eastAsia="zh-HK"/>
        </w:rPr>
        <w:t>「沒有成癮行為」</w:t>
      </w:r>
      <w:r w:rsidR="00F8404B" w:rsidRPr="00D073BE">
        <w:rPr>
          <w:rFonts w:ascii="新細明體" w:eastAsia="新細明體" w:hAnsi="新細明體" w:hint="eastAsia"/>
          <w:color w:val="000000" w:themeColor="text1"/>
          <w:lang w:eastAsia="zh-TW"/>
        </w:rPr>
        <w:t>則</w:t>
      </w:r>
      <w:proofErr w:type="gramStart"/>
      <w:r w:rsidR="00F8404B" w:rsidRPr="00D073BE">
        <w:rPr>
          <w:rFonts w:ascii="新細明體" w:eastAsia="新細明體" w:hAnsi="新細明體" w:hint="eastAsia"/>
          <w:color w:val="000000" w:themeColor="text1"/>
          <w:lang w:eastAsia="zh-TW"/>
        </w:rPr>
        <w:t>佔</w:t>
      </w:r>
      <w:proofErr w:type="gramEnd"/>
      <w:r w:rsidR="00F8404B" w:rsidRPr="00D073BE">
        <w:rPr>
          <w:rFonts w:ascii="新細明體" w:eastAsia="新細明體" w:hAnsi="新細明體" w:hint="eastAsia"/>
          <w:color w:val="000000" w:themeColor="text1"/>
          <w:lang w:eastAsia="zh-HK"/>
        </w:rPr>
        <w:t>56.1%</w:t>
      </w:r>
      <w:r w:rsidR="00F8404B"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表示有「吸毒」的受訪者</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22.4%、「酗酒」</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3.7%、「賭博」</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16.8%、「網絡成癮」</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1.9% (表四十八)；成癮行為的持續時間中位數為180個月，平均數為211.2個月 (表四十九)。</w:t>
      </w:r>
    </w:p>
    <w:p w14:paraId="5B67A3D2"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320498B7" w14:textId="556A7301"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共七十名受訪者回應有關</w:t>
      </w:r>
      <w:proofErr w:type="gramStart"/>
      <w:r w:rsidRPr="00D073BE">
        <w:rPr>
          <w:rFonts w:ascii="新細明體" w:eastAsia="新細明體" w:hAnsi="新細明體" w:hint="eastAsia"/>
          <w:color w:val="000000" w:themeColor="text1"/>
          <w:lang w:eastAsia="zh-HK"/>
        </w:rPr>
        <w:t>定期覆診狀況</w:t>
      </w:r>
      <w:proofErr w:type="gramEnd"/>
      <w:r w:rsidRPr="00D073BE">
        <w:rPr>
          <w:rFonts w:ascii="新細明體" w:eastAsia="新細明體" w:hAnsi="新細明體" w:hint="eastAsia"/>
          <w:color w:val="000000" w:themeColor="text1"/>
          <w:lang w:eastAsia="zh-HK"/>
        </w:rPr>
        <w:t xml:space="preserve">，當中28人 (40%) </w:t>
      </w:r>
      <w:r w:rsidR="002F662B" w:rsidRPr="00D073BE">
        <w:rPr>
          <w:rFonts w:ascii="新細明體" w:eastAsia="新細明體" w:hAnsi="新細明體" w:hint="eastAsia"/>
          <w:color w:val="000000" w:themeColor="text1"/>
          <w:lang w:eastAsia="zh-HK"/>
        </w:rPr>
        <w:t>表示需要</w:t>
      </w:r>
      <w:proofErr w:type="gramStart"/>
      <w:r w:rsidR="002F662B" w:rsidRPr="00D073BE">
        <w:rPr>
          <w:rFonts w:ascii="新細明體" w:eastAsia="新細明體" w:hAnsi="新細明體" w:hint="eastAsia"/>
          <w:color w:val="000000" w:themeColor="text1"/>
          <w:lang w:eastAsia="zh-HK"/>
        </w:rPr>
        <w:t>定期覆</w:t>
      </w:r>
      <w:r w:rsidRPr="00D073BE">
        <w:rPr>
          <w:rFonts w:ascii="新細明體" w:eastAsia="新細明體" w:hAnsi="新細明體" w:hint="eastAsia"/>
          <w:color w:val="000000" w:themeColor="text1"/>
          <w:lang w:eastAsia="zh-HK"/>
        </w:rPr>
        <w:t>診</w:t>
      </w:r>
      <w:proofErr w:type="gramEnd"/>
      <w:r w:rsidRPr="00D073BE">
        <w:rPr>
          <w:rFonts w:ascii="新細明體" w:eastAsia="新細明體" w:hAnsi="新細明體" w:hint="eastAsia"/>
          <w:color w:val="000000" w:themeColor="text1"/>
          <w:lang w:eastAsia="zh-HK"/>
        </w:rPr>
        <w:t>；42人 (60%) 則表示不需要 (表六十三)。在28名</w:t>
      </w:r>
      <w:proofErr w:type="gramStart"/>
      <w:r w:rsidRPr="00D073BE">
        <w:rPr>
          <w:rFonts w:ascii="新細明體" w:eastAsia="新細明體" w:hAnsi="新細明體" w:hint="eastAsia"/>
          <w:color w:val="000000" w:themeColor="text1"/>
          <w:lang w:eastAsia="zh-HK"/>
        </w:rPr>
        <w:t>需覆診</w:t>
      </w:r>
      <w:proofErr w:type="gramEnd"/>
      <w:r w:rsidRPr="00D073BE">
        <w:rPr>
          <w:rFonts w:ascii="新細明體" w:eastAsia="新細明體" w:hAnsi="新細明體" w:hint="eastAsia"/>
          <w:color w:val="000000" w:themeColor="text1"/>
          <w:lang w:eastAsia="zh-HK"/>
        </w:rPr>
        <w:t>的受訪者中，72.4%表示有定期前往</w:t>
      </w:r>
      <w:proofErr w:type="gramStart"/>
      <w:r w:rsidRPr="00D073BE">
        <w:rPr>
          <w:rFonts w:ascii="新細明體" w:eastAsia="新細明體" w:hAnsi="新細明體" w:hint="eastAsia"/>
          <w:color w:val="000000" w:themeColor="text1"/>
          <w:lang w:eastAsia="zh-HK"/>
        </w:rPr>
        <w:t>接受覆診</w:t>
      </w:r>
      <w:proofErr w:type="gramEnd"/>
      <w:r w:rsidRPr="00D073BE">
        <w:rPr>
          <w:rFonts w:ascii="新細明體" w:eastAsia="新細明體" w:hAnsi="新細明體" w:hint="eastAsia"/>
          <w:color w:val="000000" w:themeColor="text1"/>
          <w:lang w:eastAsia="zh-HK"/>
        </w:rPr>
        <w:t>，27.6%表示沒有按指示</w:t>
      </w:r>
      <w:proofErr w:type="gramStart"/>
      <w:r w:rsidRPr="00D073BE">
        <w:rPr>
          <w:rFonts w:ascii="新細明體" w:eastAsia="新細明體" w:hAnsi="新細明體" w:hint="eastAsia"/>
          <w:color w:val="000000" w:themeColor="text1"/>
          <w:lang w:eastAsia="zh-HK"/>
        </w:rPr>
        <w:t>前往覆診</w:t>
      </w:r>
      <w:proofErr w:type="gramEnd"/>
      <w:r w:rsidRPr="00D073BE">
        <w:rPr>
          <w:rFonts w:ascii="新細明體" w:eastAsia="新細明體" w:hAnsi="新細明體" w:hint="eastAsia"/>
          <w:color w:val="000000" w:themeColor="text1"/>
          <w:lang w:eastAsia="zh-HK"/>
        </w:rPr>
        <w:t xml:space="preserve"> (表六十四)。沒有按指</w:t>
      </w:r>
      <w:r w:rsidRPr="00D073BE">
        <w:rPr>
          <w:rFonts w:ascii="新細明體" w:eastAsia="新細明體" w:hAnsi="新細明體" w:hint="eastAsia"/>
          <w:color w:val="000000" w:themeColor="text1"/>
          <w:lang w:eastAsia="zh-TW"/>
        </w:rPr>
        <w:t>示</w:t>
      </w:r>
      <w:proofErr w:type="gramStart"/>
      <w:r w:rsidRPr="00D073BE">
        <w:rPr>
          <w:rFonts w:ascii="新細明體" w:eastAsia="新細明體" w:hAnsi="新細明體" w:hint="eastAsia"/>
          <w:color w:val="000000" w:themeColor="text1"/>
          <w:lang w:eastAsia="zh-HK"/>
        </w:rPr>
        <w:t>前往覆診的</w:t>
      </w:r>
      <w:proofErr w:type="gramEnd"/>
      <w:r w:rsidRPr="00D073BE">
        <w:rPr>
          <w:rFonts w:ascii="新細明體" w:eastAsia="新細明體" w:hAnsi="新細明體" w:hint="eastAsia"/>
          <w:color w:val="000000" w:themeColor="text1"/>
          <w:lang w:eastAsia="zh-HK"/>
        </w:rPr>
        <w:t>原因</w:t>
      </w:r>
      <w:r w:rsidRPr="00D073BE">
        <w:rPr>
          <w:rFonts w:ascii="新細明體" w:eastAsia="新細明體" w:hAnsi="新細明體" w:hint="eastAsia"/>
          <w:color w:val="000000" w:themeColor="text1"/>
          <w:lang w:eastAsia="zh-TW"/>
        </w:rPr>
        <w:t>5</w:t>
      </w:r>
      <w:r w:rsidRPr="00D073BE">
        <w:rPr>
          <w:rFonts w:ascii="新細明體" w:eastAsia="新細明體" w:hAnsi="新細明體" w:hint="eastAsia"/>
          <w:color w:val="000000" w:themeColor="text1"/>
          <w:lang w:eastAsia="zh-HK"/>
        </w:rPr>
        <w:t>5.6%為「</w:t>
      </w:r>
      <w:proofErr w:type="gramStart"/>
      <w:r w:rsidRPr="00D073BE">
        <w:rPr>
          <w:rFonts w:ascii="新細明體" w:eastAsia="新細明體" w:hAnsi="新細明體" w:hint="eastAsia"/>
          <w:color w:val="000000" w:themeColor="text1"/>
          <w:lang w:eastAsia="zh-HK"/>
        </w:rPr>
        <w:t>認為覆診作用</w:t>
      </w:r>
      <w:proofErr w:type="gramEnd"/>
      <w:r w:rsidRPr="00D073BE">
        <w:rPr>
          <w:rFonts w:ascii="新細明體" w:eastAsia="新細明體" w:hAnsi="新細明體" w:hint="eastAsia"/>
          <w:color w:val="000000" w:themeColor="text1"/>
          <w:lang w:eastAsia="zh-HK"/>
        </w:rPr>
        <w:t>不大」；33.3%為「沒有足夠金錢前往醫院」(表六十五)。</w:t>
      </w:r>
    </w:p>
    <w:p w14:paraId="02769E0C"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1B99DB7F" w14:textId="77777777" w:rsidR="0004232F" w:rsidRPr="00D073BE" w:rsidRDefault="0004232F" w:rsidP="006C74E0">
      <w:pPr>
        <w:pStyle w:val="a3"/>
        <w:numPr>
          <w:ilvl w:val="1"/>
          <w:numId w:val="4"/>
        </w:numPr>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精神健康</w:t>
      </w:r>
    </w:p>
    <w:p w14:paraId="78866643"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570E01FD"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lastRenderedPageBreak/>
        <w:t>共107名受訪者回應中，有74人 (69.2%) 表示目前正感受到精神壓力；33人 (30.8%) 則表示沒有 (表六十六)。這74名受訪者的自評精神壓力指數 (0至10分)中位數為7分，平均數為6.7分；而精神壓力處於7分或以上高水平的受訪者共有38人，即</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整體回應之50.7% (表六十七)。當中有50.6%的受訪者認為壓力的來源為「經濟問題」；45.5%為「被騷擾」；44.2%為「社會歧視」(表六十八)。受訪者表示，處於具精神壓力的狀態下，為他們帶來的問題57.1%為「情緒起伏強烈」；55.7% 為「缺乏精神」；50%為「胡思亂想」；50%為「心緒不寧」以及40%為「無心機」(表六十九)。</w:t>
      </w:r>
    </w:p>
    <w:p w14:paraId="4F6F253F"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75F4AFA9"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當問及受訪者對於目前精神壓力的處理方法，51.9%的受訪者表示「沒有方法」；16.9%表示「尋找社工協助」；11.7%表示「與朋友/家人傾訴」(表七十)。</w:t>
      </w:r>
    </w:p>
    <w:p w14:paraId="4703D510" w14:textId="77777777" w:rsidR="0004232F" w:rsidRPr="00D073BE" w:rsidRDefault="0004232F" w:rsidP="006C74E0">
      <w:pPr>
        <w:jc w:val="both"/>
        <w:rPr>
          <w:rFonts w:ascii="新細明體" w:eastAsia="新細明體" w:hAnsi="新細明體"/>
          <w:color w:val="000000" w:themeColor="text1"/>
          <w:lang w:eastAsia="zh-HK"/>
        </w:rPr>
      </w:pPr>
    </w:p>
    <w:p w14:paraId="7911AB97" w14:textId="77777777" w:rsidR="0004232F" w:rsidRPr="00D073BE" w:rsidRDefault="0004232F" w:rsidP="006C74E0">
      <w:pPr>
        <w:pStyle w:val="a3"/>
        <w:numPr>
          <w:ilvl w:val="1"/>
          <w:numId w:val="4"/>
        </w:numPr>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離院支援</w:t>
      </w:r>
    </w:p>
    <w:p w14:paraId="35F0A576"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6C085F08"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共100名回應受訪者中，有49人 (49%)於整段露宿期內曾經留院接受治療，51人 (51%)表示從未留院 (表五十)。49名曾留院受訪者中，有</w:t>
      </w:r>
      <w:r w:rsidRPr="00D073BE">
        <w:rPr>
          <w:rFonts w:ascii="新細明體" w:eastAsia="新細明體" w:hAnsi="新細明體" w:hint="eastAsia"/>
          <w:color w:val="000000" w:themeColor="text1"/>
          <w:lang w:eastAsia="zh-TW"/>
        </w:rPr>
        <w:t>6</w:t>
      </w:r>
      <w:r w:rsidRPr="00D073BE">
        <w:rPr>
          <w:rFonts w:ascii="新細明體" w:eastAsia="新細明體" w:hAnsi="新細明體" w:hint="eastAsia"/>
          <w:color w:val="000000" w:themeColor="text1"/>
          <w:lang w:eastAsia="zh-HK"/>
        </w:rPr>
        <w:t>4.6%認為離院時最急切的需要為「住屋方面」，56.3%為「經濟方面」，52.1%為「復康方</w:t>
      </w:r>
      <w:r w:rsidRPr="00D073BE">
        <w:rPr>
          <w:rFonts w:ascii="新細明體" w:eastAsia="新細明體" w:hAnsi="新細明體" w:hint="eastAsia"/>
          <w:color w:val="000000" w:themeColor="text1"/>
          <w:lang w:eastAsia="zh-TW"/>
        </w:rPr>
        <w:t>面</w:t>
      </w:r>
      <w:r w:rsidRPr="00D073BE">
        <w:rPr>
          <w:rFonts w:ascii="新細明體" w:eastAsia="新細明體" w:hAnsi="新細明體" w:hint="eastAsia"/>
          <w:color w:val="000000" w:themeColor="text1"/>
          <w:lang w:eastAsia="zh-HK"/>
        </w:rPr>
        <w:t>」 (表五十一)。此類別的受訪者中，有74.5%受訪者曾在出院後的35天內返回露宿行列，只有25.5%沒有試過 (表五十三)。同時，亦有71.7%受訪者對「離開醫院等於回歸露宿」陳述表示同意，17.4%表示不同意，沒有意見者為10.9% (表五十二)。</w:t>
      </w:r>
    </w:p>
    <w:p w14:paraId="18329478"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67767C0F" w14:textId="3EDC32D1"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在離院支援方面，88.9%的受訪者表示當時離院時「沒有支援」，獲得協助「</w:t>
      </w:r>
      <w:proofErr w:type="gramStart"/>
      <w:r w:rsidRPr="00D073BE">
        <w:rPr>
          <w:rFonts w:ascii="新細明體" w:eastAsia="新細明體" w:hAnsi="新細明體" w:hint="eastAsia"/>
          <w:color w:val="000000" w:themeColor="text1"/>
          <w:lang w:eastAsia="zh-HK"/>
        </w:rPr>
        <w:t>申請綜援</w:t>
      </w:r>
      <w:proofErr w:type="gramEnd"/>
      <w:r w:rsidRPr="00D073BE">
        <w:rPr>
          <w:rFonts w:ascii="新細明體" w:eastAsia="新細明體" w:hAnsi="新細明體" w:hint="eastAsia"/>
          <w:color w:val="000000" w:themeColor="text1"/>
          <w:lang w:eastAsia="zh-HK"/>
        </w:rPr>
        <w:t>」及「申請中途宿舍」分別各</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4.4% (表五十四)</w:t>
      </w:r>
      <w:r w:rsidR="00FE4336" w:rsidRPr="00D073BE">
        <w:rPr>
          <w:rFonts w:ascii="新細明體" w:eastAsia="新細明體" w:hAnsi="新細明體" w:hint="eastAsia"/>
          <w:color w:val="000000" w:themeColor="text1"/>
          <w:lang w:eastAsia="zh-HK"/>
        </w:rPr>
        <w:t>。縱</w:t>
      </w:r>
      <w:r w:rsidRPr="00D073BE">
        <w:rPr>
          <w:rFonts w:ascii="新細明體" w:eastAsia="新細明體" w:hAnsi="新細明體" w:hint="eastAsia"/>
          <w:color w:val="000000" w:themeColor="text1"/>
          <w:lang w:eastAsia="zh-HK"/>
        </w:rPr>
        <w:t>觀由醫院所提供的離院支援，有90%受訪者認為不足夠，認為足夠者</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10% (表五十六)。</w:t>
      </w:r>
    </w:p>
    <w:p w14:paraId="47823BB1" w14:textId="77777777" w:rsidR="0004232F" w:rsidRPr="00D073BE" w:rsidRDefault="0004232F" w:rsidP="006C74E0">
      <w:pPr>
        <w:jc w:val="both"/>
        <w:rPr>
          <w:rFonts w:ascii="新細明體" w:eastAsia="新細明體" w:hAnsi="新細明體"/>
          <w:color w:val="000000" w:themeColor="text1"/>
          <w:lang w:eastAsia="zh-HK"/>
        </w:rPr>
      </w:pPr>
    </w:p>
    <w:p w14:paraId="6A38D2E2" w14:textId="77777777" w:rsidR="0004232F" w:rsidRPr="00D073BE" w:rsidRDefault="0004232F" w:rsidP="006C74E0">
      <w:pPr>
        <w:pStyle w:val="a3"/>
        <w:numPr>
          <w:ilvl w:val="1"/>
          <w:numId w:val="4"/>
        </w:numPr>
        <w:jc w:val="both"/>
        <w:rPr>
          <w:rFonts w:ascii="新細明體" w:eastAsia="新細明體" w:hAnsi="新細明體"/>
          <w:color w:val="000000" w:themeColor="text1"/>
          <w:lang w:eastAsia="zh-HK"/>
        </w:rPr>
      </w:pPr>
      <w:proofErr w:type="gramStart"/>
      <w:r w:rsidRPr="00D073BE">
        <w:rPr>
          <w:rFonts w:ascii="新細明體" w:eastAsia="新細明體" w:hAnsi="新細明體" w:hint="eastAsia"/>
          <w:color w:val="000000" w:themeColor="text1"/>
          <w:lang w:eastAsia="zh-HK"/>
        </w:rPr>
        <w:t>離戒毒</w:t>
      </w:r>
      <w:proofErr w:type="gramEnd"/>
      <w:r w:rsidRPr="00D073BE">
        <w:rPr>
          <w:rFonts w:ascii="新細明體" w:eastAsia="新細明體" w:hAnsi="新細明體" w:hint="eastAsia"/>
          <w:color w:val="000000" w:themeColor="text1"/>
          <w:lang w:eastAsia="zh-HK"/>
        </w:rPr>
        <w:t>所支援</w:t>
      </w:r>
    </w:p>
    <w:p w14:paraId="20FF2349"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76F972AB"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共105名回應受訪者中，有18名 (17.1%) 表示曾進入戒毒所，87名 (82.9%)則從未進入 (表五十六)。18名曾進入戒毒所的受訪者中，有82.4%表示離開戒毒所時最急切的需要為「住屋方面」，76.5%為「經濟方面」，29.4%為「復康方面」 (表五十七)。此類別的受訪者中，有68.4%受訪者曾在出院後的35天內返回露宿行列，只有31.6%沒有試過 (表五十九)。同時，亦有61.1%受訪者對「離開戒毒所等於回歸露宿」陳述表示同意，33.3%表示不同意，沒有意見者為5.6% (表五十八)。</w:t>
      </w:r>
    </w:p>
    <w:p w14:paraId="5AB11171"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55F6F7B0"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proofErr w:type="gramStart"/>
      <w:r w:rsidRPr="00D073BE">
        <w:rPr>
          <w:rFonts w:ascii="新細明體" w:eastAsia="新細明體" w:hAnsi="新細明體" w:hint="eastAsia"/>
          <w:color w:val="000000" w:themeColor="text1"/>
          <w:lang w:eastAsia="zh-HK"/>
        </w:rPr>
        <w:t>在離戒毒</w:t>
      </w:r>
      <w:proofErr w:type="gramEnd"/>
      <w:r w:rsidRPr="00D073BE">
        <w:rPr>
          <w:rFonts w:ascii="新細明體" w:eastAsia="新細明體" w:hAnsi="新細明體" w:hint="eastAsia"/>
          <w:color w:val="000000" w:themeColor="text1"/>
          <w:lang w:eastAsia="zh-HK"/>
        </w:rPr>
        <w:t>所支援方面，64.7%的受訪者表示當時離院時「沒有支援」，獲得協助「</w:t>
      </w:r>
      <w:proofErr w:type="gramStart"/>
      <w:r w:rsidRPr="00D073BE">
        <w:rPr>
          <w:rFonts w:ascii="新細明體" w:eastAsia="新細明體" w:hAnsi="新細明體" w:hint="eastAsia"/>
          <w:color w:val="000000" w:themeColor="text1"/>
          <w:lang w:eastAsia="zh-HK"/>
        </w:rPr>
        <w:t>申請綜援</w:t>
      </w:r>
      <w:proofErr w:type="gramEnd"/>
      <w:r w:rsidRPr="00D073BE">
        <w:rPr>
          <w:rFonts w:ascii="新細明體" w:eastAsia="新細明體" w:hAnsi="新細明體" w:hint="eastAsia"/>
          <w:color w:val="000000" w:themeColor="text1"/>
          <w:lang w:eastAsia="zh-HK"/>
        </w:rPr>
        <w:t>」及「申請中途宿舍」分別</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29.4%及23.5% (表六十)。綜觀由戒毒所所提供</w:t>
      </w:r>
      <w:proofErr w:type="gramStart"/>
      <w:r w:rsidRPr="00D073BE">
        <w:rPr>
          <w:rFonts w:ascii="新細明體" w:eastAsia="新細明體" w:hAnsi="新細明體" w:hint="eastAsia"/>
          <w:color w:val="000000" w:themeColor="text1"/>
          <w:lang w:eastAsia="zh-HK"/>
        </w:rPr>
        <w:t>的離戒毒</w:t>
      </w:r>
      <w:proofErr w:type="gramEnd"/>
      <w:r w:rsidRPr="00D073BE">
        <w:rPr>
          <w:rFonts w:ascii="新細明體" w:eastAsia="新細明體" w:hAnsi="新細明體" w:hint="eastAsia"/>
          <w:color w:val="000000" w:themeColor="text1"/>
          <w:lang w:eastAsia="zh-HK"/>
        </w:rPr>
        <w:t>所支援，有73.3%受訪者認為不足夠，認為足夠者</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26.7% (表六十一)。</w:t>
      </w:r>
    </w:p>
    <w:p w14:paraId="7E88FA65"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67FADE43"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綜合受訪</w:t>
      </w:r>
      <w:proofErr w:type="gramStart"/>
      <w:r w:rsidRPr="00D073BE">
        <w:rPr>
          <w:rFonts w:ascii="新細明體" w:eastAsia="新細明體" w:hAnsi="新細明體" w:hint="eastAsia"/>
          <w:color w:val="000000" w:themeColor="text1"/>
          <w:lang w:eastAsia="zh-HK"/>
        </w:rPr>
        <w:t>者對離院及離戒毒</w:t>
      </w:r>
      <w:proofErr w:type="gramEnd"/>
      <w:r w:rsidRPr="00D073BE">
        <w:rPr>
          <w:rFonts w:ascii="新細明體" w:eastAsia="新細明體" w:hAnsi="新細明體" w:hint="eastAsia"/>
          <w:color w:val="000000" w:themeColor="text1"/>
          <w:lang w:eastAsia="zh-HK"/>
        </w:rPr>
        <w:t>所的意見，52.6%受訪者認為醫院</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戒毒所需協</w:t>
      </w:r>
      <w:r w:rsidRPr="00D073BE">
        <w:rPr>
          <w:rFonts w:ascii="新細明體" w:eastAsia="新細明體" w:hAnsi="新細明體" w:hint="eastAsia"/>
          <w:color w:val="000000" w:themeColor="text1"/>
          <w:lang w:eastAsia="zh-TW"/>
        </w:rPr>
        <w:t>助</w:t>
      </w:r>
      <w:r w:rsidRPr="00D073BE">
        <w:rPr>
          <w:rFonts w:ascii="新細明體" w:eastAsia="新細明體" w:hAnsi="新細明體" w:hint="eastAsia"/>
          <w:color w:val="000000" w:themeColor="text1"/>
          <w:lang w:eastAsia="zh-HK"/>
        </w:rPr>
        <w:t>「轉</w:t>
      </w:r>
      <w:proofErr w:type="gramStart"/>
      <w:r w:rsidRPr="00D073BE">
        <w:rPr>
          <w:rFonts w:ascii="新細明體" w:eastAsia="新細明體" w:hAnsi="新細明體" w:hint="eastAsia"/>
          <w:color w:val="000000" w:themeColor="text1"/>
          <w:lang w:eastAsia="zh-HK"/>
        </w:rPr>
        <w:t>介</w:t>
      </w:r>
      <w:proofErr w:type="gramEnd"/>
      <w:r w:rsidRPr="00D073BE">
        <w:rPr>
          <w:rFonts w:ascii="新細明體" w:eastAsia="新細明體" w:hAnsi="新細明體" w:hint="eastAsia"/>
          <w:color w:val="000000" w:themeColor="text1"/>
          <w:lang w:eastAsia="zh-HK"/>
        </w:rPr>
        <w:t>過渡性居所暫住」；47.4%認為需「提</w:t>
      </w:r>
      <w:r w:rsidRPr="00D073BE">
        <w:rPr>
          <w:rFonts w:ascii="新細明體" w:eastAsia="新細明體" w:hAnsi="新細明體" w:hint="eastAsia"/>
          <w:color w:val="000000" w:themeColor="text1"/>
          <w:lang w:eastAsia="zh-TW"/>
        </w:rPr>
        <w:t>供</w:t>
      </w:r>
      <w:r w:rsidRPr="00D073BE">
        <w:rPr>
          <w:rFonts w:ascii="新細明體" w:eastAsia="新細明體" w:hAnsi="新細明體" w:hint="eastAsia"/>
          <w:color w:val="000000" w:themeColor="text1"/>
          <w:lang w:eastAsia="zh-HK"/>
        </w:rPr>
        <w:t>離院應急金錢」；39.5%認為需「轉</w:t>
      </w:r>
      <w:proofErr w:type="gramStart"/>
      <w:r w:rsidRPr="00D073BE">
        <w:rPr>
          <w:rFonts w:ascii="新細明體" w:eastAsia="新細明體" w:hAnsi="新細明體" w:hint="eastAsia"/>
          <w:color w:val="000000" w:themeColor="text1"/>
          <w:lang w:eastAsia="zh-HK"/>
        </w:rPr>
        <w:t>介</w:t>
      </w:r>
      <w:proofErr w:type="gramEnd"/>
      <w:r w:rsidRPr="00D073BE">
        <w:rPr>
          <w:rFonts w:ascii="新細明體" w:eastAsia="新細明體" w:hAnsi="新細明體" w:hint="eastAsia"/>
          <w:color w:val="000000" w:themeColor="text1"/>
          <w:lang w:eastAsia="zh-HK"/>
        </w:rPr>
        <w:t>進入其他院舍」；31.6%認為需「離院前協助</w:t>
      </w:r>
      <w:proofErr w:type="gramStart"/>
      <w:r w:rsidRPr="00D073BE">
        <w:rPr>
          <w:rFonts w:ascii="新細明體" w:eastAsia="新細明體" w:hAnsi="新細明體" w:hint="eastAsia"/>
          <w:color w:val="000000" w:themeColor="text1"/>
          <w:lang w:eastAsia="zh-HK"/>
        </w:rPr>
        <w:t>申請綜援</w:t>
      </w:r>
      <w:proofErr w:type="gramEnd"/>
      <w:r w:rsidRPr="00D073BE">
        <w:rPr>
          <w:rFonts w:ascii="新細明體" w:eastAsia="新細明體" w:hAnsi="新細明體" w:hint="eastAsia"/>
          <w:color w:val="000000" w:themeColor="text1"/>
          <w:lang w:eastAsia="zh-HK"/>
        </w:rPr>
        <w:t>」(表六十二)。</w:t>
      </w:r>
    </w:p>
    <w:p w14:paraId="1E2DADFF"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5978DA90" w14:textId="40F4EE0E" w:rsidR="0004232F" w:rsidRPr="00D073BE" w:rsidRDefault="0004232F" w:rsidP="006C74E0">
      <w:pPr>
        <w:pStyle w:val="a3"/>
        <w:numPr>
          <w:ilvl w:val="1"/>
          <w:numId w:val="4"/>
        </w:numPr>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更生</w:t>
      </w:r>
      <w:r w:rsidR="00A20545" w:rsidRPr="00D073BE">
        <w:rPr>
          <w:rFonts w:ascii="新細明體" w:eastAsia="新細明體" w:hAnsi="新細明體" w:hint="eastAsia"/>
          <w:color w:val="000000" w:themeColor="text1"/>
          <w:lang w:eastAsia="zh-HK"/>
        </w:rPr>
        <w:t>人士</w:t>
      </w:r>
      <w:r w:rsidRPr="00D073BE">
        <w:rPr>
          <w:rFonts w:ascii="新細明體" w:eastAsia="新細明體" w:hAnsi="新細明體" w:hint="eastAsia"/>
          <w:color w:val="000000" w:themeColor="text1"/>
          <w:lang w:eastAsia="zh-HK"/>
        </w:rPr>
        <w:t>出獄支援</w:t>
      </w:r>
    </w:p>
    <w:p w14:paraId="0C65B8BB"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356C9F6C" w14:textId="7593A4AC"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共108名回應受訪者中，有70名 (64.8%)</w:t>
      </w:r>
      <w:r w:rsidR="00F8404B" w:rsidRPr="00D073BE">
        <w:rPr>
          <w:rFonts w:ascii="新細明體" w:eastAsia="新細明體" w:hAnsi="新細明體" w:hint="eastAsia"/>
          <w:color w:val="000000" w:themeColor="text1"/>
          <w:lang w:eastAsia="zh-HK"/>
        </w:rPr>
        <w:t>受訪者曾</w:t>
      </w:r>
      <w:r w:rsidRPr="00D073BE">
        <w:rPr>
          <w:rFonts w:ascii="新細明體" w:eastAsia="新細明體" w:hAnsi="新細明體" w:hint="eastAsia"/>
          <w:color w:val="000000" w:themeColor="text1"/>
          <w:lang w:eastAsia="zh-HK"/>
        </w:rPr>
        <w:t>入獄，而其餘的38名 (35.2%) 則從未入獄 (表七十一)。本次研究受訪者的留有案底的中位數為2次，平均數為6.1次 (表七十九)。</w:t>
      </w:r>
      <w:r w:rsidRPr="00D073BE">
        <w:rPr>
          <w:rFonts w:ascii="新細明體" w:eastAsia="新細明體" w:hAnsi="新細明體"/>
          <w:color w:val="000000" w:themeColor="text1"/>
          <w:lang w:eastAsia="zh-HK"/>
        </w:rPr>
        <w:t>68</w:t>
      </w:r>
      <w:r w:rsidRPr="00D073BE">
        <w:rPr>
          <w:rFonts w:ascii="新細明體" w:eastAsia="新細明體" w:hAnsi="新細明體" w:hint="eastAsia"/>
          <w:color w:val="000000" w:themeColor="text1"/>
          <w:lang w:eastAsia="zh-HK"/>
        </w:rPr>
        <w:t>名曾入獄的受訪者中，有80.9%表示離開戒毒所時最急切的需要為「住屋方面」，73.5%為「經濟方面」，42.6%為「就業方面」 (表七十二)。在70名曾入獄的受訪者中，54.3%受訪者表示他們在出獄前後均沒有接受過任何支援；24.3%受訪者指曾接受協助申請更生</w:t>
      </w:r>
      <w:r w:rsidR="00A20545" w:rsidRPr="00D073BE">
        <w:rPr>
          <w:rFonts w:ascii="新細明體" w:eastAsia="新細明體" w:hAnsi="新細明體" w:hint="eastAsia"/>
          <w:color w:val="000000" w:themeColor="text1"/>
          <w:lang w:eastAsia="zh-HK"/>
        </w:rPr>
        <w:t>人士</w:t>
      </w:r>
      <w:r w:rsidRPr="00D073BE">
        <w:rPr>
          <w:rFonts w:ascii="新細明體" w:eastAsia="新細明體" w:hAnsi="新細明體" w:hint="eastAsia"/>
          <w:color w:val="000000" w:themeColor="text1"/>
          <w:lang w:eastAsia="zh-HK"/>
        </w:rPr>
        <w:t>應急津貼；18.6%受訪者指有接受協助申請中途宿舍；以及17.1%協助租住單位 (表七十三)。他們當中有</w:t>
      </w:r>
      <w:r w:rsidRPr="00D073BE">
        <w:rPr>
          <w:rFonts w:ascii="新細明體" w:eastAsia="新細明體" w:hAnsi="新細明體" w:hint="eastAsia"/>
          <w:color w:val="000000" w:themeColor="text1"/>
          <w:lang w:eastAsia="zh-TW"/>
        </w:rPr>
        <w:t>6</w:t>
      </w:r>
      <w:r w:rsidRPr="00D073BE">
        <w:rPr>
          <w:rFonts w:ascii="新細明體" w:eastAsia="新細明體" w:hAnsi="新細明體" w:hint="eastAsia"/>
          <w:color w:val="000000" w:themeColor="text1"/>
          <w:lang w:eastAsia="zh-HK"/>
        </w:rPr>
        <w:t>9.2%認為出獄時所接受的支援不足夠；認為足夠的則有30.8% (表七十四)。45名認為支援不足夠的受訪者指，不足夠的原因為「支援只屬短期性質」以及「支援未能提供即時效果」，分別各</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43.2%；另亦有20.5%認為「支援力度不足夠」(表七十五)。</w:t>
      </w:r>
    </w:p>
    <w:p w14:paraId="232CC2A2"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073396DF"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70名曾入獄受訪者中，有64.7%表示曾經試過於出獄後35天內回歸露宿行列；未試過的則有35.3% (表七十六)。同時，亦有66.7%受訪者對「對露宿者而言，離開監獄等於回歸露宿」陳</w:t>
      </w:r>
      <w:r w:rsidRPr="00D073BE">
        <w:rPr>
          <w:rFonts w:ascii="新細明體" w:eastAsia="新細明體" w:hAnsi="新細明體" w:hint="eastAsia"/>
          <w:color w:val="000000" w:themeColor="text1"/>
          <w:lang w:eastAsia="zh-TW"/>
        </w:rPr>
        <w:t>述</w:t>
      </w:r>
      <w:r w:rsidRPr="00D073BE">
        <w:rPr>
          <w:rFonts w:ascii="新細明體" w:eastAsia="新細明體" w:hAnsi="新細明體" w:hint="eastAsia"/>
          <w:color w:val="000000" w:themeColor="text1"/>
          <w:lang w:eastAsia="zh-HK"/>
        </w:rPr>
        <w:t>表示同意；不同意者有23.8%；沒有意見者有9.5% (表七十七)。另外，18.3%受訪者同意故意入獄是一個得到即時生活保障的方法，不同意者則</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HK"/>
        </w:rPr>
        <w:t>81.7% (表七十八)。</w:t>
      </w:r>
    </w:p>
    <w:p w14:paraId="612FB091"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7D95966B" w14:textId="77777777" w:rsidR="0004232F" w:rsidRPr="00D073BE" w:rsidRDefault="0004232F" w:rsidP="006C74E0">
      <w:pPr>
        <w:pStyle w:val="a3"/>
        <w:numPr>
          <w:ilvl w:val="1"/>
          <w:numId w:val="4"/>
        </w:numPr>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進入短期宿舍的經驗</w:t>
      </w:r>
    </w:p>
    <w:p w14:paraId="6EB88EB7"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3947E875" w14:textId="56D21F5E"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共108名回應受訪者中，有68人 (63%)</w:t>
      </w:r>
      <w:proofErr w:type="gramStart"/>
      <w:r w:rsidR="00F8404B" w:rsidRPr="00D073BE">
        <w:rPr>
          <w:rFonts w:ascii="新細明體" w:eastAsia="新細明體" w:hAnsi="新細明體" w:hint="eastAsia"/>
          <w:color w:val="000000" w:themeColor="text1"/>
          <w:lang w:eastAsia="zh-HK"/>
        </w:rPr>
        <w:t>表示曾入住</w:t>
      </w:r>
      <w:proofErr w:type="gramEnd"/>
      <w:r w:rsidR="00F8404B" w:rsidRPr="00D073BE">
        <w:rPr>
          <w:rFonts w:ascii="新細明體" w:eastAsia="新細明體" w:hAnsi="新細明體" w:hint="eastAsia"/>
          <w:color w:val="000000" w:themeColor="text1"/>
          <w:lang w:eastAsia="zh-TW"/>
        </w:rPr>
        <w:t>短</w:t>
      </w:r>
      <w:r w:rsidRPr="00D073BE">
        <w:rPr>
          <w:rFonts w:ascii="新細明體" w:eastAsia="新細明體" w:hAnsi="新細明體" w:hint="eastAsia"/>
          <w:color w:val="000000" w:themeColor="text1"/>
          <w:lang w:eastAsia="zh-HK"/>
        </w:rPr>
        <w:t>期宿舍</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另有40人 (37%) 未曾入住 (表八十)。</w:t>
      </w:r>
      <w:proofErr w:type="gramStart"/>
      <w:r w:rsidRPr="00D073BE">
        <w:rPr>
          <w:rFonts w:ascii="新細明體" w:eastAsia="新細明體" w:hAnsi="新細明體" w:hint="eastAsia"/>
          <w:color w:val="000000" w:themeColor="text1"/>
          <w:lang w:eastAsia="zh-HK"/>
        </w:rPr>
        <w:t>68名曾入住</w:t>
      </w:r>
      <w:proofErr w:type="gramEnd"/>
      <w:r w:rsidRPr="00D073BE">
        <w:rPr>
          <w:rFonts w:ascii="新細明體" w:eastAsia="新細明體" w:hAnsi="新細明體" w:hint="eastAsia"/>
          <w:color w:val="000000" w:themeColor="text1"/>
          <w:lang w:eastAsia="zh-HK"/>
        </w:rPr>
        <w:t>短期宿舍的受訪者入住宿舍次數中位數為2次，平均數為2.2次 (表八十二)；</w:t>
      </w:r>
      <w:proofErr w:type="gramStart"/>
      <w:r w:rsidRPr="00D073BE">
        <w:rPr>
          <w:rFonts w:ascii="新細明體" w:eastAsia="新細明體" w:hAnsi="新細明體" w:hint="eastAsia"/>
          <w:color w:val="000000" w:themeColor="text1"/>
          <w:lang w:eastAsia="zh-HK"/>
        </w:rPr>
        <w:t>曾入住</w:t>
      </w:r>
      <w:proofErr w:type="gramEnd"/>
      <w:r w:rsidRPr="00D073BE">
        <w:rPr>
          <w:rFonts w:ascii="新細明體" w:eastAsia="新細明體" w:hAnsi="新細明體" w:hint="eastAsia"/>
          <w:color w:val="000000" w:themeColor="text1"/>
          <w:lang w:eastAsia="zh-HK"/>
        </w:rPr>
        <w:t>的宿</w:t>
      </w:r>
      <w:r w:rsidRPr="00D073BE">
        <w:rPr>
          <w:rFonts w:ascii="新細明體" w:eastAsia="新細明體" w:hAnsi="新細明體" w:hint="eastAsia"/>
          <w:color w:val="000000" w:themeColor="text1"/>
          <w:lang w:eastAsia="zh-TW"/>
        </w:rPr>
        <w:t>舍</w:t>
      </w:r>
      <w:r w:rsidRPr="00D073BE">
        <w:rPr>
          <w:rFonts w:ascii="新細明體" w:eastAsia="新細明體" w:hAnsi="新細明體" w:hint="eastAsia"/>
          <w:color w:val="000000" w:themeColor="text1"/>
          <w:lang w:eastAsia="zh-HK"/>
        </w:rPr>
        <w:t>數量中位數為</w:t>
      </w:r>
      <w:r w:rsidRPr="00D073BE">
        <w:rPr>
          <w:rFonts w:ascii="新細明體" w:eastAsia="新細明體" w:hAnsi="新細明體" w:hint="eastAsia"/>
          <w:color w:val="000000" w:themeColor="text1"/>
          <w:lang w:eastAsia="zh-TW"/>
        </w:rPr>
        <w:t>2</w:t>
      </w:r>
      <w:r w:rsidRPr="00D073BE">
        <w:rPr>
          <w:rFonts w:ascii="新細明體" w:eastAsia="新細明體" w:hAnsi="新細明體" w:hint="eastAsia"/>
          <w:color w:val="000000" w:themeColor="text1"/>
          <w:lang w:eastAsia="zh-HK"/>
        </w:rPr>
        <w:t>間</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平</w:t>
      </w:r>
      <w:r w:rsidRPr="00D073BE">
        <w:rPr>
          <w:rFonts w:ascii="新細明體" w:eastAsia="新細明體" w:hAnsi="新細明體" w:hint="eastAsia"/>
          <w:color w:val="000000" w:themeColor="text1"/>
          <w:lang w:eastAsia="zh-TW"/>
        </w:rPr>
        <w:t>均</w:t>
      </w:r>
      <w:r w:rsidRPr="00D073BE">
        <w:rPr>
          <w:rFonts w:ascii="新細明體" w:eastAsia="新細明體" w:hAnsi="新細明體" w:hint="eastAsia"/>
          <w:color w:val="000000" w:themeColor="text1"/>
          <w:lang w:eastAsia="zh-HK"/>
        </w:rPr>
        <w:t>數為</w:t>
      </w:r>
      <w:r w:rsidRPr="00D073BE">
        <w:rPr>
          <w:rFonts w:ascii="新細明體" w:eastAsia="新細明體" w:hAnsi="新細明體" w:hint="eastAsia"/>
          <w:color w:val="000000" w:themeColor="text1"/>
          <w:lang w:eastAsia="zh-TW"/>
        </w:rPr>
        <w:t>1</w:t>
      </w:r>
      <w:r w:rsidRPr="00D073BE">
        <w:rPr>
          <w:rFonts w:ascii="新細明體" w:eastAsia="新細明體" w:hAnsi="新細明體" w:hint="eastAsia"/>
          <w:color w:val="000000" w:themeColor="text1"/>
          <w:lang w:eastAsia="zh-HK"/>
        </w:rPr>
        <w:t>.9間 (表八十三)</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當中63.2%</w:t>
      </w:r>
      <w:proofErr w:type="gramStart"/>
      <w:r w:rsidRPr="00D073BE">
        <w:rPr>
          <w:rFonts w:ascii="新細明體" w:eastAsia="新細明體" w:hAnsi="新細明體" w:hint="eastAsia"/>
          <w:color w:val="000000" w:themeColor="text1"/>
          <w:lang w:eastAsia="zh-HK"/>
        </w:rPr>
        <w:t>曾入住</w:t>
      </w:r>
      <w:proofErr w:type="gramEnd"/>
      <w:r w:rsidRPr="00D073BE">
        <w:rPr>
          <w:rFonts w:ascii="新細明體" w:eastAsia="新細明體" w:hAnsi="新細明體" w:hint="eastAsia"/>
          <w:color w:val="000000" w:themeColor="text1"/>
          <w:lang w:eastAsia="zh-HK"/>
        </w:rPr>
        <w:t>「露宿者之家」；30.9%</w:t>
      </w:r>
      <w:proofErr w:type="gramStart"/>
      <w:r w:rsidRPr="00D073BE">
        <w:rPr>
          <w:rFonts w:ascii="新細明體" w:eastAsia="新細明體" w:hAnsi="新細明體" w:hint="eastAsia"/>
          <w:color w:val="000000" w:themeColor="text1"/>
          <w:lang w:eastAsia="zh-HK"/>
        </w:rPr>
        <w:t>曾入住</w:t>
      </w:r>
      <w:proofErr w:type="gramEnd"/>
      <w:r w:rsidRPr="00D073BE">
        <w:rPr>
          <w:rFonts w:ascii="新細明體" w:eastAsia="新細明體" w:hAnsi="新細明體" w:hint="eastAsia"/>
          <w:color w:val="000000" w:themeColor="text1"/>
          <w:lang w:eastAsia="zh-HK"/>
        </w:rPr>
        <w:t>「短期單身</w:t>
      </w:r>
      <w:r w:rsidR="00A20545" w:rsidRPr="00D073BE">
        <w:rPr>
          <w:rFonts w:ascii="新細明體" w:eastAsia="新細明體" w:hAnsi="新細明體" w:hint="eastAsia"/>
          <w:color w:val="000000" w:themeColor="text1"/>
          <w:lang w:eastAsia="zh-HK"/>
        </w:rPr>
        <w:t>人士</w:t>
      </w:r>
      <w:r w:rsidRPr="00D073BE">
        <w:rPr>
          <w:rFonts w:ascii="新細明體" w:eastAsia="新細明體" w:hAnsi="新細明體" w:hint="eastAsia"/>
          <w:color w:val="000000" w:themeColor="text1"/>
          <w:lang w:eastAsia="zh-HK"/>
        </w:rPr>
        <w:t>宿舍」；25%</w:t>
      </w:r>
      <w:proofErr w:type="gramStart"/>
      <w:r w:rsidRPr="00D073BE">
        <w:rPr>
          <w:rFonts w:ascii="新細明體" w:eastAsia="新細明體" w:hAnsi="新細明體" w:hint="eastAsia"/>
          <w:color w:val="000000" w:themeColor="text1"/>
          <w:lang w:eastAsia="zh-HK"/>
        </w:rPr>
        <w:t>曾入住</w:t>
      </w:r>
      <w:proofErr w:type="gramEnd"/>
      <w:r w:rsidRPr="00D073BE">
        <w:rPr>
          <w:rFonts w:ascii="新細明體" w:eastAsia="新細明體" w:hAnsi="新細明體" w:hint="eastAsia"/>
          <w:color w:val="000000" w:themeColor="text1"/>
          <w:lang w:eastAsia="zh-HK"/>
        </w:rPr>
        <w:t>「更生</w:t>
      </w:r>
      <w:r w:rsidR="00A20545" w:rsidRPr="00D073BE">
        <w:rPr>
          <w:rFonts w:ascii="新細明體" w:eastAsia="新細明體" w:hAnsi="新細明體" w:hint="eastAsia"/>
          <w:color w:val="000000" w:themeColor="text1"/>
          <w:lang w:eastAsia="zh-HK"/>
        </w:rPr>
        <w:t>人士</w:t>
      </w:r>
      <w:r w:rsidRPr="00D073BE">
        <w:rPr>
          <w:rFonts w:ascii="新細明體" w:eastAsia="新細明體" w:hAnsi="新細明體" w:hint="eastAsia"/>
          <w:color w:val="000000" w:themeColor="text1"/>
          <w:lang w:eastAsia="zh-HK"/>
        </w:rPr>
        <w:t>宿舍」 (表八十一)。</w:t>
      </w:r>
    </w:p>
    <w:p w14:paraId="16ADB296"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20A8F56B"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有關上一次入住宿舍的經驗，受訪者上次入住宿舍住宿期的中位數為3.5個月，平均數為4.6個月 (表八十四)。68名受訪者中，75%表示贊成延長</w:t>
      </w:r>
      <w:proofErr w:type="gramStart"/>
      <w:r w:rsidRPr="00D073BE">
        <w:rPr>
          <w:rFonts w:ascii="新細明體" w:eastAsia="新細明體" w:hAnsi="新細明體" w:hint="eastAsia"/>
          <w:color w:val="000000" w:themeColor="text1"/>
          <w:lang w:eastAsia="zh-HK"/>
        </w:rPr>
        <w:t>宿舍宿期</w:t>
      </w:r>
      <w:proofErr w:type="gramEnd"/>
      <w:r w:rsidRPr="00D073BE">
        <w:rPr>
          <w:rFonts w:ascii="新細明體" w:eastAsia="新細明體" w:hAnsi="新細明體" w:hint="eastAsia"/>
          <w:color w:val="000000" w:themeColor="text1"/>
          <w:lang w:eastAsia="zh-HK"/>
        </w:rPr>
        <w:t>，17.6%表示不贊成，沒有意見者為7.4% (表八十五)。表示贊成者中，有90.2%指出贊成的原因為「提供足夠時間儲蓄金錢」；64.7%為「提供足夠時間就業」；39.2%為「需時脫離露宿問題」(表八十六)。受訪者建議</w:t>
      </w:r>
      <w:proofErr w:type="gramStart"/>
      <w:r w:rsidRPr="00D073BE">
        <w:rPr>
          <w:rFonts w:ascii="新細明體" w:eastAsia="新細明體" w:hAnsi="新細明體" w:hint="eastAsia"/>
          <w:color w:val="000000" w:themeColor="text1"/>
          <w:lang w:eastAsia="zh-HK"/>
        </w:rPr>
        <w:t>宿舍宿期長度</w:t>
      </w:r>
      <w:proofErr w:type="gramEnd"/>
      <w:r w:rsidRPr="00D073BE">
        <w:rPr>
          <w:rFonts w:ascii="新細明體" w:eastAsia="新細明體" w:hAnsi="新細明體" w:hint="eastAsia"/>
          <w:color w:val="000000" w:themeColor="text1"/>
          <w:lang w:eastAsia="zh-HK"/>
        </w:rPr>
        <w:t>中位數為12個月，平均數為40.4個月 (表八十七)。</w:t>
      </w:r>
    </w:p>
    <w:p w14:paraId="0CDBC3F2"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65F8C59F"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有關入住短期宿舍上的限制，共63名回應受訪者中，77.8%受訪者認為入住宿舍令他們「不能找夜班工作」；14.3%認為入住宿舍限</w:t>
      </w:r>
      <w:r w:rsidRPr="00D073BE">
        <w:rPr>
          <w:rFonts w:ascii="新細明體" w:eastAsia="新細明體" w:hAnsi="新細明體" w:hint="eastAsia"/>
          <w:color w:val="000000" w:themeColor="text1"/>
          <w:lang w:eastAsia="zh-TW"/>
        </w:rPr>
        <w:t>制</w:t>
      </w:r>
      <w:r w:rsidRPr="00D073BE">
        <w:rPr>
          <w:rFonts w:ascii="新細明體" w:eastAsia="新細明體" w:hAnsi="新細明體" w:hint="eastAsia"/>
          <w:color w:val="000000" w:themeColor="text1"/>
          <w:lang w:eastAsia="zh-HK"/>
        </w:rPr>
        <w:t>為「限時出入 / 規定早出晚歸」 (表八十八)。至於受訪者對宿舍運作上的意見及可改</w:t>
      </w:r>
      <w:r w:rsidRPr="00D073BE">
        <w:rPr>
          <w:rFonts w:ascii="新細明體" w:eastAsia="新細明體" w:hAnsi="新細明體" w:hint="eastAsia"/>
          <w:color w:val="000000" w:themeColor="text1"/>
          <w:lang w:eastAsia="zh-TW"/>
        </w:rPr>
        <w:t>善</w:t>
      </w:r>
      <w:r w:rsidRPr="00D073BE">
        <w:rPr>
          <w:rFonts w:ascii="新細明體" w:eastAsia="新細明體" w:hAnsi="新細明體" w:hint="eastAsia"/>
          <w:color w:val="000000" w:themeColor="text1"/>
          <w:lang w:eastAsia="zh-HK"/>
        </w:rPr>
        <w:t>的地</w:t>
      </w:r>
      <w:r w:rsidRPr="00D073BE">
        <w:rPr>
          <w:rFonts w:ascii="新細明體" w:eastAsia="新細明體" w:hAnsi="新細明體" w:hint="eastAsia"/>
          <w:color w:val="000000" w:themeColor="text1"/>
          <w:lang w:eastAsia="zh-TW"/>
        </w:rPr>
        <w:t>方</w:t>
      </w:r>
      <w:r w:rsidRPr="00D073BE">
        <w:rPr>
          <w:rFonts w:ascii="新細明體" w:eastAsia="新細明體" w:hAnsi="新細明體" w:hint="eastAsia"/>
          <w:color w:val="000000" w:themeColor="text1"/>
          <w:lang w:eastAsia="zh-HK"/>
        </w:rPr>
        <w:t>上，47.4%受訪者建議「</w:t>
      </w:r>
      <w:proofErr w:type="gramStart"/>
      <w:r w:rsidRPr="00D073BE">
        <w:rPr>
          <w:rFonts w:ascii="新細明體" w:eastAsia="新細明體" w:hAnsi="新細明體" w:hint="eastAsia"/>
          <w:color w:val="000000" w:themeColor="text1"/>
          <w:lang w:eastAsia="zh-HK"/>
        </w:rPr>
        <w:t>不</w:t>
      </w:r>
      <w:proofErr w:type="gramEnd"/>
      <w:r w:rsidRPr="00D073BE">
        <w:rPr>
          <w:rFonts w:ascii="新細明體" w:eastAsia="新細明體" w:hAnsi="新細明體" w:hint="eastAsia"/>
          <w:color w:val="000000" w:themeColor="text1"/>
          <w:lang w:eastAsia="zh-HK"/>
        </w:rPr>
        <w:t>設限時出入及早出晚歸</w:t>
      </w:r>
      <w:proofErr w:type="gramStart"/>
      <w:r w:rsidRPr="00D073BE">
        <w:rPr>
          <w:rFonts w:ascii="新細明體" w:eastAsia="新細明體" w:hAnsi="新細明體" w:hint="eastAsia"/>
          <w:color w:val="000000" w:themeColor="text1"/>
          <w:lang w:eastAsia="zh-HK"/>
        </w:rPr>
        <w:t>規距</w:t>
      </w:r>
      <w:proofErr w:type="gramEnd"/>
      <w:r w:rsidRPr="00D073BE">
        <w:rPr>
          <w:rFonts w:ascii="新細明體" w:eastAsia="新細明體" w:hAnsi="新細明體" w:hint="eastAsia"/>
          <w:color w:val="000000" w:themeColor="text1"/>
          <w:lang w:eastAsia="zh-HK"/>
        </w:rPr>
        <w:t>」；38.6%受訪者建議「</w:t>
      </w:r>
      <w:proofErr w:type="gramStart"/>
      <w:r w:rsidRPr="00D073BE">
        <w:rPr>
          <w:rFonts w:ascii="新細明體" w:eastAsia="新細明體" w:hAnsi="新細明體" w:hint="eastAsia"/>
          <w:color w:val="000000" w:themeColor="text1"/>
          <w:lang w:eastAsia="zh-HK"/>
        </w:rPr>
        <w:t>延長宿期</w:t>
      </w:r>
      <w:proofErr w:type="gramEnd"/>
      <w:r w:rsidRPr="00D073BE">
        <w:rPr>
          <w:rFonts w:ascii="新細明體" w:eastAsia="新細明體" w:hAnsi="新細明體" w:hint="eastAsia"/>
          <w:color w:val="000000" w:themeColor="text1"/>
          <w:lang w:eastAsia="zh-HK"/>
        </w:rPr>
        <w:t>」(表八十九)。</w:t>
      </w:r>
    </w:p>
    <w:p w14:paraId="13C25322"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20FC082F" w14:textId="77777777"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有關離開宿舍方面，78.3%受訪者指離開宿</w:t>
      </w:r>
      <w:r w:rsidRPr="00D073BE">
        <w:rPr>
          <w:rFonts w:ascii="新細明體" w:eastAsia="新細明體" w:hAnsi="新細明體" w:hint="eastAsia"/>
          <w:color w:val="000000" w:themeColor="text1"/>
          <w:lang w:eastAsia="zh-TW"/>
        </w:rPr>
        <w:t>舍</w:t>
      </w:r>
      <w:r w:rsidRPr="00D073BE">
        <w:rPr>
          <w:rFonts w:ascii="新細明體" w:eastAsia="新細明體" w:hAnsi="新細明體" w:hint="eastAsia"/>
          <w:color w:val="000000" w:themeColor="text1"/>
          <w:lang w:eastAsia="zh-HK"/>
        </w:rPr>
        <w:t>前後沒有接</w:t>
      </w:r>
      <w:r w:rsidRPr="00D073BE">
        <w:rPr>
          <w:rFonts w:ascii="新細明體" w:eastAsia="新細明體" w:hAnsi="新細明體" w:hint="eastAsia"/>
          <w:color w:val="000000" w:themeColor="text1"/>
          <w:lang w:eastAsia="zh-TW"/>
        </w:rPr>
        <w:t>受</w:t>
      </w:r>
      <w:r w:rsidRPr="00D073BE">
        <w:rPr>
          <w:rFonts w:ascii="新細明體" w:eastAsia="新細明體" w:hAnsi="新細明體" w:hint="eastAsia"/>
          <w:color w:val="000000" w:themeColor="text1"/>
          <w:lang w:eastAsia="zh-HK"/>
        </w:rPr>
        <w:t>過任</w:t>
      </w:r>
      <w:r w:rsidRPr="00D073BE">
        <w:rPr>
          <w:rFonts w:ascii="新細明體" w:eastAsia="新細明體" w:hAnsi="新細明體" w:hint="eastAsia"/>
          <w:color w:val="000000" w:themeColor="text1"/>
          <w:lang w:eastAsia="zh-TW"/>
        </w:rPr>
        <w:t>何</w:t>
      </w:r>
      <w:r w:rsidRPr="00D073BE">
        <w:rPr>
          <w:rFonts w:ascii="新細明體" w:eastAsia="新細明體" w:hAnsi="新細明體" w:hint="eastAsia"/>
          <w:color w:val="000000" w:themeColor="text1"/>
          <w:lang w:eastAsia="zh-HK"/>
        </w:rPr>
        <w:t>支</w:t>
      </w:r>
      <w:r w:rsidRPr="00D073BE">
        <w:rPr>
          <w:rFonts w:ascii="新細明體" w:eastAsia="新細明體" w:hAnsi="新細明體" w:hint="eastAsia"/>
          <w:color w:val="000000" w:themeColor="text1"/>
          <w:lang w:eastAsia="zh-TW"/>
        </w:rPr>
        <w:t>援</w:t>
      </w:r>
      <w:r w:rsidRPr="00D073BE">
        <w:rPr>
          <w:rFonts w:ascii="新細明體" w:eastAsia="新細明體" w:hAnsi="新細明體" w:hint="eastAsia"/>
          <w:color w:val="000000" w:themeColor="text1"/>
          <w:lang w:eastAsia="zh-HK"/>
        </w:rPr>
        <w:t>；7.2%指曾接</w:t>
      </w:r>
      <w:r w:rsidRPr="00D073BE">
        <w:rPr>
          <w:rFonts w:ascii="新細明體" w:eastAsia="新細明體" w:hAnsi="新細明體" w:hint="eastAsia"/>
          <w:color w:val="000000" w:themeColor="text1"/>
          <w:lang w:eastAsia="zh-TW"/>
        </w:rPr>
        <w:t>受</w:t>
      </w:r>
      <w:r w:rsidRPr="00D073BE">
        <w:rPr>
          <w:rFonts w:ascii="新細明體" w:eastAsia="新細明體" w:hAnsi="新細明體" w:hint="eastAsia"/>
          <w:color w:val="000000" w:themeColor="text1"/>
          <w:lang w:eastAsia="zh-HK"/>
        </w:rPr>
        <w:t>協</w:t>
      </w:r>
      <w:r w:rsidRPr="00D073BE">
        <w:rPr>
          <w:rFonts w:ascii="新細明體" w:eastAsia="新細明體" w:hAnsi="新細明體" w:hint="eastAsia"/>
          <w:color w:val="000000" w:themeColor="text1"/>
          <w:lang w:eastAsia="zh-TW"/>
        </w:rPr>
        <w:t>助</w:t>
      </w:r>
      <w:r w:rsidRPr="00D073BE">
        <w:rPr>
          <w:rFonts w:ascii="新細明體" w:eastAsia="新細明體" w:hAnsi="新細明體" w:hint="eastAsia"/>
          <w:color w:val="000000" w:themeColor="text1"/>
          <w:lang w:eastAsia="zh-HK"/>
        </w:rPr>
        <w:t>租住單</w:t>
      </w:r>
      <w:r w:rsidRPr="00D073BE">
        <w:rPr>
          <w:rFonts w:ascii="新細明體" w:eastAsia="新細明體" w:hAnsi="新細明體" w:hint="eastAsia"/>
          <w:color w:val="000000" w:themeColor="text1"/>
          <w:lang w:eastAsia="zh-TW"/>
        </w:rPr>
        <w:t>位</w:t>
      </w:r>
      <w:r w:rsidRPr="00D073BE">
        <w:rPr>
          <w:rFonts w:ascii="新細明體" w:eastAsia="新細明體" w:hAnsi="新細明體" w:hint="eastAsia"/>
          <w:color w:val="000000" w:themeColor="text1"/>
          <w:lang w:eastAsia="zh-HK"/>
        </w:rPr>
        <w:t>；而「轉</w:t>
      </w:r>
      <w:proofErr w:type="gramStart"/>
      <w:r w:rsidRPr="00D073BE">
        <w:rPr>
          <w:rFonts w:ascii="新細明體" w:eastAsia="新細明體" w:hAnsi="新細明體" w:hint="eastAsia"/>
          <w:color w:val="000000" w:themeColor="text1"/>
          <w:lang w:eastAsia="zh-HK"/>
        </w:rPr>
        <w:t>介</w:t>
      </w:r>
      <w:proofErr w:type="gramEnd"/>
      <w:r w:rsidRPr="00D073BE">
        <w:rPr>
          <w:rFonts w:ascii="新細明體" w:eastAsia="新細明體" w:hAnsi="新細明體" w:hint="eastAsia"/>
          <w:color w:val="000000" w:themeColor="text1"/>
          <w:lang w:eastAsia="zh-HK"/>
        </w:rPr>
        <w:t>其</w:t>
      </w:r>
      <w:r w:rsidRPr="00D073BE">
        <w:rPr>
          <w:rFonts w:ascii="新細明體" w:eastAsia="新細明體" w:hAnsi="新細明體" w:hint="eastAsia"/>
          <w:color w:val="000000" w:themeColor="text1"/>
          <w:lang w:eastAsia="zh-TW"/>
        </w:rPr>
        <w:t>他</w:t>
      </w:r>
      <w:r w:rsidRPr="00D073BE">
        <w:rPr>
          <w:rFonts w:ascii="新細明體" w:eastAsia="新細明體" w:hAnsi="新細明體" w:hint="eastAsia"/>
          <w:color w:val="000000" w:themeColor="text1"/>
          <w:lang w:eastAsia="zh-HK"/>
        </w:rPr>
        <w:t>宿舍」及「就</w:t>
      </w:r>
      <w:r w:rsidRPr="00D073BE">
        <w:rPr>
          <w:rFonts w:ascii="新細明體" w:eastAsia="新細明體" w:hAnsi="新細明體" w:hint="eastAsia"/>
          <w:color w:val="000000" w:themeColor="text1"/>
          <w:lang w:eastAsia="zh-TW"/>
        </w:rPr>
        <w:t>業</w:t>
      </w:r>
      <w:r w:rsidRPr="00D073BE">
        <w:rPr>
          <w:rFonts w:ascii="新細明體" w:eastAsia="新細明體" w:hAnsi="新細明體" w:hint="eastAsia"/>
          <w:color w:val="000000" w:themeColor="text1"/>
          <w:lang w:eastAsia="zh-HK"/>
        </w:rPr>
        <w:t>支</w:t>
      </w:r>
      <w:r w:rsidRPr="00D073BE">
        <w:rPr>
          <w:rFonts w:ascii="新細明體" w:eastAsia="新細明體" w:hAnsi="新細明體" w:hint="eastAsia"/>
          <w:color w:val="000000" w:themeColor="text1"/>
          <w:lang w:eastAsia="zh-TW"/>
        </w:rPr>
        <w:t>援</w:t>
      </w:r>
      <w:r w:rsidRPr="00D073BE">
        <w:rPr>
          <w:rFonts w:ascii="新細明體" w:eastAsia="新細明體" w:hAnsi="新細明體" w:hint="eastAsia"/>
          <w:color w:val="000000" w:themeColor="text1"/>
          <w:lang w:eastAsia="zh-HK"/>
        </w:rPr>
        <w:t>」則各</w:t>
      </w:r>
      <w:proofErr w:type="gramStart"/>
      <w:r w:rsidRPr="00D073BE">
        <w:rPr>
          <w:rFonts w:ascii="新細明體" w:eastAsia="新細明體" w:hAnsi="新細明體" w:hint="eastAsia"/>
          <w:color w:val="000000" w:themeColor="text1"/>
          <w:lang w:eastAsia="zh-HK"/>
        </w:rPr>
        <w:t>佔</w:t>
      </w:r>
      <w:proofErr w:type="gramEnd"/>
      <w:r w:rsidRPr="00D073BE">
        <w:rPr>
          <w:rFonts w:ascii="新細明體" w:eastAsia="新細明體" w:hAnsi="新細明體" w:hint="eastAsia"/>
          <w:color w:val="000000" w:themeColor="text1"/>
          <w:lang w:eastAsia="zh-TW"/>
        </w:rPr>
        <w:t>5</w:t>
      </w:r>
      <w:r w:rsidRPr="00D073BE">
        <w:rPr>
          <w:rFonts w:ascii="新細明體" w:eastAsia="新細明體" w:hAnsi="新細明體" w:hint="eastAsia"/>
          <w:color w:val="000000" w:themeColor="text1"/>
          <w:lang w:eastAsia="zh-HK"/>
        </w:rPr>
        <w:t>.8% (表九十)。64名受訪者中，有54.7%受訪者曾試過離開宿舍後立即返回露宿行列；未曾試過者為45.3% (表九十三)。</w:t>
      </w:r>
    </w:p>
    <w:p w14:paraId="7FD2BBD3"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527C9C2A" w14:textId="41D1A5CF" w:rsidR="0004232F" w:rsidRPr="00D073BE" w:rsidRDefault="0004232F" w:rsidP="006C74E0">
      <w:pPr>
        <w:pStyle w:val="a3"/>
        <w:ind w:left="1080" w:firstLine="360"/>
        <w:jc w:val="both"/>
        <w:rPr>
          <w:rFonts w:ascii="新細明體" w:eastAsia="新細明體" w:hAnsi="新細明體"/>
          <w:color w:val="000000" w:themeColor="text1"/>
          <w:lang w:eastAsia="zh-HK"/>
        </w:rPr>
      </w:pPr>
      <w:proofErr w:type="gramStart"/>
      <w:r w:rsidRPr="00D073BE">
        <w:rPr>
          <w:rFonts w:ascii="新細明體" w:eastAsia="新細明體" w:hAnsi="新細明體" w:hint="eastAsia"/>
          <w:color w:val="000000" w:themeColor="text1"/>
          <w:lang w:eastAsia="zh-HK"/>
        </w:rPr>
        <w:t>此外，</w:t>
      </w:r>
      <w:proofErr w:type="gramEnd"/>
      <w:r w:rsidRPr="00D073BE">
        <w:rPr>
          <w:rFonts w:ascii="新細明體" w:eastAsia="新細明體" w:hAnsi="新細明體" w:hint="eastAsia"/>
          <w:color w:val="000000" w:themeColor="text1"/>
          <w:lang w:eastAsia="zh-HK"/>
        </w:rPr>
        <w:t>88.9%受訪者表示沒有試過「宿舍轉宿舍」情況；有試過者</w:t>
      </w:r>
      <w:proofErr w:type="gramStart"/>
      <w:r w:rsidRPr="00D073BE">
        <w:rPr>
          <w:rFonts w:ascii="新細明體" w:eastAsia="新細明體" w:hAnsi="新細明體" w:hint="eastAsia"/>
          <w:color w:val="000000" w:themeColor="text1"/>
          <w:lang w:eastAsia="zh-HK"/>
        </w:rPr>
        <w:t>佔</w:t>
      </w:r>
      <w:proofErr w:type="gramEnd"/>
      <w:r w:rsidR="00F8404B" w:rsidRPr="00D073BE">
        <w:rPr>
          <w:rFonts w:ascii="新細明體" w:eastAsia="新細明體" w:hAnsi="新細明體" w:hint="eastAsia"/>
          <w:color w:val="000000" w:themeColor="text1"/>
          <w:lang w:eastAsia="zh-TW"/>
        </w:rPr>
        <w:t>11.1</w:t>
      </w:r>
      <w:r w:rsidRPr="00D073BE">
        <w:rPr>
          <w:rFonts w:ascii="新細明體" w:eastAsia="新細明體" w:hAnsi="新細明體" w:hint="eastAsia"/>
          <w:color w:val="000000" w:themeColor="text1"/>
          <w:lang w:eastAsia="zh-HK"/>
        </w:rPr>
        <w:t>% (表九十一)。同時，68.4%受訪者表示不認為「宿舍轉宿舍」是解決露宿的方法；亦有31.6%受訪者表示認同 (表九十二)。</w:t>
      </w:r>
    </w:p>
    <w:p w14:paraId="117FE3AF"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724E5DAE" w14:textId="77777777" w:rsidR="0004232F" w:rsidRPr="00D073BE" w:rsidRDefault="0004232F" w:rsidP="006C74E0">
      <w:pPr>
        <w:pStyle w:val="a3"/>
        <w:numPr>
          <w:ilvl w:val="1"/>
          <w:numId w:val="4"/>
        </w:numPr>
        <w:jc w:val="both"/>
        <w:rPr>
          <w:rFonts w:ascii="新細明體" w:eastAsia="新細明體" w:hAnsi="新細明體"/>
          <w:color w:val="000000" w:themeColor="text1"/>
          <w:lang w:eastAsia="zh-HK"/>
        </w:rPr>
      </w:pPr>
      <w:proofErr w:type="gramStart"/>
      <w:r w:rsidRPr="00D073BE">
        <w:rPr>
          <w:rFonts w:ascii="新細明體" w:eastAsia="新細明體" w:hAnsi="新細明體" w:hint="eastAsia"/>
          <w:color w:val="000000" w:themeColor="text1"/>
          <w:lang w:eastAsia="zh-HK"/>
        </w:rPr>
        <w:t>輪候公屋</w:t>
      </w:r>
      <w:proofErr w:type="gramEnd"/>
      <w:r w:rsidRPr="00D073BE">
        <w:rPr>
          <w:rFonts w:ascii="新細明體" w:eastAsia="新細明體" w:hAnsi="新細明體" w:hint="eastAsia"/>
          <w:color w:val="000000" w:themeColor="text1"/>
          <w:lang w:eastAsia="zh-HK"/>
        </w:rPr>
        <w:t>情況</w:t>
      </w:r>
    </w:p>
    <w:p w14:paraId="436CC363"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3E908B73" w14:textId="147555B1"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共108名回應受訪者中，有41人 (38%) 已申請公屋，另有67人 (62%) 尚未申請 (表九十四)。申</w:t>
      </w:r>
      <w:r w:rsidRPr="00D073BE">
        <w:rPr>
          <w:rFonts w:ascii="新細明體" w:eastAsia="新細明體" w:hAnsi="新細明體" w:hint="eastAsia"/>
          <w:color w:val="000000" w:themeColor="text1"/>
          <w:lang w:eastAsia="zh-TW"/>
        </w:rPr>
        <w:t>請</w:t>
      </w:r>
      <w:r w:rsidRPr="00D073BE">
        <w:rPr>
          <w:rFonts w:ascii="新細明體" w:eastAsia="新細明體" w:hAnsi="新細明體" w:hint="eastAsia"/>
          <w:color w:val="000000" w:themeColor="text1"/>
          <w:lang w:eastAsia="zh-HK"/>
        </w:rPr>
        <w:t>者中</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有92.3%</w:t>
      </w:r>
      <w:proofErr w:type="gramStart"/>
      <w:r w:rsidRPr="00D073BE">
        <w:rPr>
          <w:rFonts w:ascii="新細明體" w:eastAsia="新細明體" w:hAnsi="新細明體" w:hint="eastAsia"/>
          <w:color w:val="000000" w:themeColor="text1"/>
          <w:lang w:eastAsia="zh-HK"/>
        </w:rPr>
        <w:t>均是申請</w:t>
      </w:r>
      <w:proofErr w:type="gramEnd"/>
      <w:r w:rsidRPr="00D073BE">
        <w:rPr>
          <w:rFonts w:ascii="新細明體" w:eastAsia="新細明體" w:hAnsi="新細明體" w:hint="eastAsia"/>
          <w:color w:val="000000" w:themeColor="text1"/>
          <w:lang w:eastAsia="zh-HK"/>
        </w:rPr>
        <w:t>一人單位；二人單位為5.1%；三人單位則為2.6% (表九十五)。受訪者目前已輪候時間中位數為36個月，平均數為44.4個月 (表九十六)。有關已申請者久久未能</w:t>
      </w:r>
      <w:proofErr w:type="gramStart"/>
      <w:r w:rsidRPr="00D073BE">
        <w:rPr>
          <w:rFonts w:ascii="新細明體" w:eastAsia="新細明體" w:hAnsi="新細明體" w:hint="eastAsia"/>
          <w:color w:val="000000" w:themeColor="text1"/>
          <w:lang w:eastAsia="zh-HK"/>
        </w:rPr>
        <w:t>編配公屋</w:t>
      </w:r>
      <w:proofErr w:type="gramEnd"/>
      <w:r w:rsidRPr="00D073BE">
        <w:rPr>
          <w:rFonts w:ascii="新細明體" w:eastAsia="新細明體" w:hAnsi="新細明體" w:hint="eastAsia"/>
          <w:color w:val="000000" w:themeColor="text1"/>
          <w:lang w:eastAsia="zh-HK"/>
        </w:rPr>
        <w:t>的原因，83.8%認為「輪候時間過長」；48.6%認為「計分方式不公平」；另有45.9%認為「單身</w:t>
      </w:r>
      <w:r w:rsidR="00A20545" w:rsidRPr="00D073BE">
        <w:rPr>
          <w:rFonts w:ascii="新細明體" w:eastAsia="新細明體" w:hAnsi="新細明體" w:hint="eastAsia"/>
          <w:color w:val="000000" w:themeColor="text1"/>
          <w:lang w:eastAsia="zh-HK"/>
        </w:rPr>
        <w:t>人士</w:t>
      </w:r>
      <w:r w:rsidRPr="00D073BE">
        <w:rPr>
          <w:rFonts w:ascii="新細明體" w:eastAsia="新細明體" w:hAnsi="新細明體" w:hint="eastAsia"/>
          <w:color w:val="000000" w:themeColor="text1"/>
          <w:lang w:eastAsia="zh-HK"/>
        </w:rPr>
        <w:t>非政府</w:t>
      </w:r>
      <w:proofErr w:type="gramStart"/>
      <w:r w:rsidRPr="00D073BE">
        <w:rPr>
          <w:rFonts w:ascii="新細明體" w:eastAsia="新細明體" w:hAnsi="新細明體" w:hint="eastAsia"/>
          <w:color w:val="000000" w:themeColor="text1"/>
          <w:lang w:eastAsia="zh-HK"/>
        </w:rPr>
        <w:t>編配公屋</w:t>
      </w:r>
      <w:proofErr w:type="gramEnd"/>
      <w:r w:rsidRPr="00D073BE">
        <w:rPr>
          <w:rFonts w:ascii="新細明體" w:eastAsia="新細明體" w:hAnsi="新細明體" w:hint="eastAsia"/>
          <w:color w:val="000000" w:themeColor="text1"/>
          <w:lang w:eastAsia="zh-HK"/>
        </w:rPr>
        <w:t>的優先考慮」(表九十七)。至於未曾申請者，沒有申請公屋的原因有40%是因</w:t>
      </w:r>
      <w:r w:rsidRPr="00D073BE">
        <w:rPr>
          <w:rFonts w:ascii="新細明體" w:eastAsia="新細明體" w:hAnsi="新細明體" w:hint="eastAsia"/>
          <w:color w:val="000000" w:themeColor="text1"/>
          <w:lang w:eastAsia="zh-TW"/>
        </w:rPr>
        <w:t>為</w:t>
      </w:r>
      <w:r w:rsidRPr="00D073BE">
        <w:rPr>
          <w:rFonts w:ascii="新細明體" w:eastAsia="新細明體" w:hAnsi="新細明體" w:hint="eastAsia"/>
          <w:color w:val="000000" w:themeColor="text1"/>
          <w:lang w:eastAsia="zh-HK"/>
        </w:rPr>
        <w:t>「手續繁複」；26.7%是因為「未正</w:t>
      </w:r>
      <w:r w:rsidRPr="00D073BE">
        <w:rPr>
          <w:rFonts w:ascii="新細明體" w:eastAsia="新細明體" w:hAnsi="新細明體" w:hint="eastAsia"/>
          <w:color w:val="000000" w:themeColor="text1"/>
          <w:lang w:eastAsia="zh-TW"/>
        </w:rPr>
        <w:t>式</w:t>
      </w:r>
      <w:r w:rsidRPr="00D073BE">
        <w:rPr>
          <w:rFonts w:ascii="新細明體" w:eastAsia="新細明體" w:hAnsi="新細明體" w:hint="eastAsia"/>
          <w:color w:val="000000" w:themeColor="text1"/>
          <w:lang w:eastAsia="zh-HK"/>
        </w:rPr>
        <w:t>辦</w:t>
      </w:r>
      <w:r w:rsidRPr="00D073BE">
        <w:rPr>
          <w:rFonts w:ascii="新細明體" w:eastAsia="新細明體" w:hAnsi="新細明體" w:hint="eastAsia"/>
          <w:color w:val="000000" w:themeColor="text1"/>
          <w:lang w:eastAsia="zh-TW"/>
        </w:rPr>
        <w:t>理</w:t>
      </w:r>
      <w:r w:rsidRPr="00D073BE">
        <w:rPr>
          <w:rFonts w:ascii="新細明體" w:eastAsia="新細明體" w:hAnsi="新細明體" w:hint="eastAsia"/>
          <w:color w:val="000000" w:themeColor="text1"/>
          <w:lang w:eastAsia="zh-HK"/>
        </w:rPr>
        <w:t>離婚手續」；23.3%是因為「</w:t>
      </w:r>
      <w:proofErr w:type="gramStart"/>
      <w:r w:rsidRPr="00D073BE">
        <w:rPr>
          <w:rFonts w:ascii="新細明體" w:eastAsia="新細明體" w:hAnsi="新細明體" w:hint="eastAsia"/>
          <w:color w:val="000000" w:themeColor="text1"/>
          <w:lang w:eastAsia="zh-HK"/>
        </w:rPr>
        <w:t>公屋輪候</w:t>
      </w:r>
      <w:proofErr w:type="gramEnd"/>
      <w:r w:rsidRPr="00D073BE">
        <w:rPr>
          <w:rFonts w:ascii="新細明體" w:eastAsia="新細明體" w:hAnsi="新細明體" w:hint="eastAsia"/>
          <w:color w:val="000000" w:themeColor="text1"/>
          <w:lang w:eastAsia="zh-HK"/>
        </w:rPr>
        <w:t>時間太長」 (表九十八)。</w:t>
      </w:r>
    </w:p>
    <w:p w14:paraId="4A42967D"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77941FD6" w14:textId="77777777" w:rsidR="0004232F" w:rsidRPr="00D073BE" w:rsidRDefault="0004232F" w:rsidP="006C74E0">
      <w:pPr>
        <w:pStyle w:val="a3"/>
        <w:numPr>
          <w:ilvl w:val="1"/>
          <w:numId w:val="4"/>
        </w:numPr>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對露宿者服務回應</w:t>
      </w:r>
    </w:p>
    <w:p w14:paraId="08963A33"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064367E9" w14:textId="673B573C" w:rsidR="0004232F" w:rsidRPr="00D073BE" w:rsidRDefault="0004232F" w:rsidP="006C74E0">
      <w:pPr>
        <w:pStyle w:val="a3"/>
        <w:ind w:left="108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有關目前現有之露宿者服務，共84個回應中，88.1%受訪者表示不知道有「醫療</w:t>
      </w:r>
      <w:proofErr w:type="gramStart"/>
      <w:r w:rsidRPr="00D073BE">
        <w:rPr>
          <w:rFonts w:ascii="新細明體" w:eastAsia="新細明體" w:hAnsi="新細明體" w:hint="eastAsia"/>
          <w:color w:val="000000" w:themeColor="text1"/>
          <w:lang w:eastAsia="zh-HK"/>
        </w:rPr>
        <w:t>外展隊</w:t>
      </w:r>
      <w:proofErr w:type="gramEnd"/>
      <w:r w:rsidRPr="00D073BE">
        <w:rPr>
          <w:rFonts w:ascii="新細明體" w:eastAsia="新細明體" w:hAnsi="新細明體" w:hint="eastAsia"/>
          <w:color w:val="000000" w:themeColor="text1"/>
          <w:lang w:eastAsia="zh-HK"/>
        </w:rPr>
        <w:t>」服務；25%表示不知道有「緊急</w:t>
      </w:r>
      <w:proofErr w:type="gramStart"/>
      <w:r w:rsidRPr="00D073BE">
        <w:rPr>
          <w:rFonts w:ascii="新細明體" w:eastAsia="新細明體" w:hAnsi="新細明體" w:hint="eastAsia"/>
          <w:color w:val="000000" w:themeColor="text1"/>
          <w:lang w:eastAsia="zh-HK"/>
        </w:rPr>
        <w:t>怛</w:t>
      </w:r>
      <w:proofErr w:type="gramEnd"/>
      <w:r w:rsidRPr="00D073BE">
        <w:rPr>
          <w:rFonts w:ascii="新細明體" w:eastAsia="新細明體" w:hAnsi="新細明體" w:hint="eastAsia"/>
          <w:color w:val="000000" w:themeColor="text1"/>
          <w:lang w:eastAsia="zh-HK"/>
        </w:rPr>
        <w:t>住宿服務」服務；22.6%表示不知道有「單身</w:t>
      </w:r>
      <w:r w:rsidR="00A20545" w:rsidRPr="00D073BE">
        <w:rPr>
          <w:rFonts w:ascii="新細明體" w:eastAsia="新細明體" w:hAnsi="新細明體" w:hint="eastAsia"/>
          <w:color w:val="000000" w:themeColor="text1"/>
          <w:lang w:eastAsia="zh-HK"/>
        </w:rPr>
        <w:t>人士</w:t>
      </w:r>
      <w:r w:rsidRPr="00D073BE">
        <w:rPr>
          <w:rFonts w:ascii="新細明體" w:eastAsia="新細明體" w:hAnsi="新細明體" w:hint="eastAsia"/>
          <w:color w:val="000000" w:themeColor="text1"/>
          <w:lang w:eastAsia="zh-HK"/>
        </w:rPr>
        <w:t>宿舍」服務以及21.4%表示不知道有「日間中心」服務 (表九十九)。亦103名回應受訪者中，有68.9%受訪者認為目前社會為露宿者的服務不足夠；認為足夠者有31.1% (表一百)。而至於受訪者認為需要加強的服務方面，82.4%受訪者表示應「重設廉</w:t>
      </w:r>
      <w:r w:rsidRPr="00D073BE">
        <w:rPr>
          <w:rFonts w:ascii="新細明體" w:eastAsia="新細明體" w:hAnsi="新細明體" w:hint="eastAsia"/>
          <w:color w:val="000000" w:themeColor="text1"/>
          <w:lang w:eastAsia="zh-TW"/>
        </w:rPr>
        <w:t>價</w:t>
      </w:r>
      <w:r w:rsidRPr="00D073BE">
        <w:rPr>
          <w:rFonts w:ascii="新細明體" w:eastAsia="新細明體" w:hAnsi="新細明體" w:hint="eastAsia"/>
          <w:color w:val="000000" w:themeColor="text1"/>
          <w:lang w:eastAsia="zh-HK"/>
        </w:rPr>
        <w:t>單身</w:t>
      </w:r>
      <w:r w:rsidR="00A20545" w:rsidRPr="00D073BE">
        <w:rPr>
          <w:rFonts w:ascii="新細明體" w:eastAsia="新細明體" w:hAnsi="新細明體" w:hint="eastAsia"/>
          <w:color w:val="000000" w:themeColor="text1"/>
          <w:lang w:eastAsia="zh-HK"/>
        </w:rPr>
        <w:t>人士</w:t>
      </w:r>
      <w:r w:rsidRPr="00D073BE">
        <w:rPr>
          <w:rFonts w:ascii="新細明體" w:eastAsia="新細明體" w:hAnsi="新細明體" w:hint="eastAsia"/>
          <w:color w:val="000000" w:themeColor="text1"/>
          <w:lang w:eastAsia="zh-HK"/>
        </w:rPr>
        <w:t>宿舍」；62.2%認為應增</w:t>
      </w:r>
      <w:r w:rsidRPr="00D073BE">
        <w:rPr>
          <w:rFonts w:ascii="新細明體" w:eastAsia="新細明體" w:hAnsi="新細明體" w:hint="eastAsia"/>
          <w:color w:val="000000" w:themeColor="text1"/>
          <w:lang w:eastAsia="zh-TW"/>
        </w:rPr>
        <w:t>加</w:t>
      </w:r>
      <w:r w:rsidRPr="00D073BE">
        <w:rPr>
          <w:rFonts w:ascii="新細明體" w:eastAsia="新細明體" w:hAnsi="新細明體" w:hint="eastAsia"/>
          <w:color w:val="000000" w:themeColor="text1"/>
          <w:lang w:eastAsia="zh-HK"/>
        </w:rPr>
        <w:t>「臨時免費宿舍」；14.9%認為應增加「食物援助」 (表一百零一)。</w:t>
      </w:r>
    </w:p>
    <w:p w14:paraId="62F5FDA8" w14:textId="77777777" w:rsidR="0004232F" w:rsidRPr="00D073BE" w:rsidRDefault="0004232F" w:rsidP="006C74E0">
      <w:pPr>
        <w:pStyle w:val="a3"/>
        <w:ind w:left="1080"/>
        <w:jc w:val="both"/>
        <w:rPr>
          <w:rFonts w:ascii="新細明體" w:eastAsia="新細明體" w:hAnsi="新細明體"/>
          <w:color w:val="000000" w:themeColor="text1"/>
          <w:lang w:eastAsia="zh-HK"/>
        </w:rPr>
      </w:pPr>
    </w:p>
    <w:p w14:paraId="7FBE0F15" w14:textId="5FBEF287" w:rsidR="0004232F" w:rsidRPr="00D073BE" w:rsidRDefault="0004232F" w:rsidP="006C74E0">
      <w:pPr>
        <w:jc w:val="both"/>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br w:type="page"/>
      </w:r>
    </w:p>
    <w:p w14:paraId="48C017D0" w14:textId="12579999" w:rsidR="001C71B2" w:rsidRPr="00C175F9" w:rsidRDefault="00B25F09" w:rsidP="006C74E0">
      <w:pPr>
        <w:pStyle w:val="a3"/>
        <w:numPr>
          <w:ilvl w:val="0"/>
          <w:numId w:val="4"/>
        </w:numPr>
        <w:jc w:val="both"/>
        <w:rPr>
          <w:rFonts w:ascii="華康儷粗黑" w:eastAsia="華康儷粗黑" w:hAnsi="新細明體"/>
          <w:b/>
          <w:color w:val="000000" w:themeColor="text1"/>
          <w:lang w:eastAsia="zh-TW"/>
        </w:rPr>
      </w:pPr>
      <w:r w:rsidRPr="00C175F9">
        <w:rPr>
          <w:rFonts w:ascii="華康儷粗黑" w:eastAsia="華康儷粗黑" w:hAnsi="新細明體" w:hint="eastAsia"/>
          <w:b/>
          <w:color w:val="000000" w:themeColor="text1"/>
          <w:sz w:val="28"/>
          <w:lang w:eastAsia="zh-TW"/>
        </w:rPr>
        <w:lastRenderedPageBreak/>
        <w:t>研究結果</w:t>
      </w:r>
      <w:r w:rsidR="005245B7" w:rsidRPr="00C175F9">
        <w:rPr>
          <w:rFonts w:ascii="華康儷粗黑" w:eastAsia="華康儷粗黑" w:hAnsi="新細明體" w:hint="eastAsia"/>
          <w:b/>
          <w:color w:val="000000" w:themeColor="text1"/>
          <w:sz w:val="28"/>
          <w:lang w:eastAsia="zh-TW"/>
        </w:rPr>
        <w:t>比較</w:t>
      </w:r>
      <w:r w:rsidR="005245B7" w:rsidRPr="00C175F9">
        <w:rPr>
          <w:rFonts w:ascii="華康儷粗黑" w:eastAsia="華康儷粗黑" w:hAnsi="新細明體" w:hint="eastAsia"/>
          <w:b/>
          <w:color w:val="000000" w:themeColor="text1"/>
          <w:sz w:val="28"/>
          <w:lang w:eastAsia="zh-HK"/>
        </w:rPr>
        <w:t>及</w:t>
      </w:r>
      <w:r w:rsidR="005245B7" w:rsidRPr="00C175F9">
        <w:rPr>
          <w:rFonts w:ascii="華康儷粗黑" w:eastAsia="華康儷粗黑" w:hAnsi="新細明體" w:hint="eastAsia"/>
          <w:b/>
          <w:color w:val="000000" w:themeColor="text1"/>
          <w:sz w:val="28"/>
          <w:lang w:eastAsia="zh-TW"/>
        </w:rPr>
        <w:t>分析</w:t>
      </w:r>
    </w:p>
    <w:p w14:paraId="2C01CCE1" w14:textId="77777777" w:rsidR="005245B7" w:rsidRPr="00D073BE" w:rsidRDefault="005245B7" w:rsidP="006C74E0">
      <w:pPr>
        <w:jc w:val="both"/>
        <w:rPr>
          <w:rFonts w:ascii="新細明體" w:eastAsia="新細明體" w:hAnsi="新細明體"/>
          <w:color w:val="000000" w:themeColor="text1"/>
          <w:lang w:eastAsia="zh-TW"/>
        </w:rPr>
      </w:pPr>
    </w:p>
    <w:p w14:paraId="126D65C8" w14:textId="6F910A8E" w:rsidR="00B25F09" w:rsidRPr="00D073BE" w:rsidRDefault="00D63714" w:rsidP="006C74E0">
      <w:pPr>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t>香港社區組織協會</w:t>
      </w:r>
      <w:r w:rsidR="002F51D1" w:rsidRPr="00D073BE">
        <w:rPr>
          <w:rFonts w:ascii="新細明體" w:eastAsia="新細明體" w:hAnsi="新細明體" w:hint="eastAsia"/>
          <w:color w:val="000000" w:themeColor="text1"/>
          <w:lang w:eastAsia="zh-TW"/>
        </w:rPr>
        <w:t>(</w:t>
      </w:r>
      <w:proofErr w:type="gramStart"/>
      <w:r w:rsidR="002F51D1" w:rsidRPr="00D073BE">
        <w:rPr>
          <w:rFonts w:ascii="新細明體" w:eastAsia="新細明體" w:hAnsi="新細明體" w:hint="eastAsia"/>
          <w:color w:val="000000" w:themeColor="text1"/>
          <w:lang w:eastAsia="zh-TW"/>
        </w:rPr>
        <w:t>社協</w:t>
      </w:r>
      <w:proofErr w:type="gramEnd"/>
      <w:r w:rsidR="002F51D1"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曾於1999年、2010年、2012年進行該年的主題性露宿者研究，揭示各種露宿者面對的困難及狀況；同時，</w:t>
      </w:r>
      <w:proofErr w:type="gramStart"/>
      <w:r w:rsidR="002F51D1" w:rsidRPr="00D073BE">
        <w:rPr>
          <w:rFonts w:ascii="新細明體" w:eastAsia="新細明體" w:hAnsi="新細明體" w:hint="eastAsia"/>
          <w:color w:val="000000" w:themeColor="text1"/>
          <w:lang w:eastAsia="zh-TW"/>
        </w:rPr>
        <w:t>社協聯</w:t>
      </w:r>
      <w:proofErr w:type="gramEnd"/>
      <w:r w:rsidR="002F51D1" w:rsidRPr="00D073BE">
        <w:rPr>
          <w:rFonts w:ascii="新細明體" w:eastAsia="新細明體" w:hAnsi="新細明體" w:hint="eastAsia"/>
          <w:color w:val="000000" w:themeColor="text1"/>
          <w:lang w:eastAsia="zh-TW"/>
        </w:rPr>
        <w:t>同另外3間露宿者服務機構, 城市大學(</w:t>
      </w:r>
      <w:proofErr w:type="gramStart"/>
      <w:r w:rsidR="002F51D1" w:rsidRPr="00D073BE">
        <w:rPr>
          <w:rFonts w:ascii="新細明體" w:eastAsia="新細明體" w:hAnsi="新細明體" w:hint="eastAsia"/>
          <w:color w:val="000000" w:themeColor="text1"/>
          <w:lang w:eastAsia="zh-TW"/>
        </w:rPr>
        <w:t>城青優權</w:t>
      </w:r>
      <w:proofErr w:type="gramEnd"/>
      <w:r w:rsidR="002F51D1" w:rsidRPr="00D073BE">
        <w:rPr>
          <w:rFonts w:ascii="新細明體" w:eastAsia="新細明體" w:hAnsi="新細明體" w:hint="eastAsia"/>
          <w:color w:val="000000" w:themeColor="text1"/>
          <w:lang w:eastAsia="zh-TW"/>
        </w:rPr>
        <w:t>計劃)及中大</w:t>
      </w:r>
      <w:r w:rsidR="00C71122" w:rsidRPr="00D073BE">
        <w:rPr>
          <w:rFonts w:ascii="新細明體" w:eastAsia="新細明體" w:hAnsi="新細明體" w:hint="eastAsia"/>
          <w:color w:val="000000" w:themeColor="text1"/>
          <w:lang w:eastAsia="zh-TW"/>
        </w:rPr>
        <w:t xml:space="preserve">, </w:t>
      </w:r>
      <w:r w:rsidRPr="00D073BE">
        <w:rPr>
          <w:rFonts w:ascii="新細明體" w:eastAsia="新細明體" w:hAnsi="新細明體" w:hint="eastAsia"/>
          <w:color w:val="000000" w:themeColor="text1"/>
          <w:lang w:eastAsia="zh-HK"/>
        </w:rPr>
        <w:t>亦</w:t>
      </w:r>
      <w:r w:rsidR="00B25F09" w:rsidRPr="00D073BE">
        <w:rPr>
          <w:rFonts w:ascii="新細明體" w:eastAsia="新細明體" w:hAnsi="新細明體" w:hint="eastAsia"/>
          <w:color w:val="000000" w:themeColor="text1"/>
          <w:lang w:eastAsia="zh-TW"/>
        </w:rPr>
        <w:t>於2013年及2015年進行具系統的「全港無家者人口統計</w:t>
      </w:r>
      <w:r w:rsidR="00CA4E22" w:rsidRPr="00D073BE">
        <w:rPr>
          <w:rFonts w:ascii="新細明體" w:eastAsia="新細明體" w:hAnsi="新細明體" w:hint="eastAsia"/>
          <w:color w:val="000000" w:themeColor="text1"/>
          <w:lang w:eastAsia="zh-TW"/>
        </w:rPr>
        <w:t>研究</w:t>
      </w:r>
      <w:r w:rsidR="00B25F09" w:rsidRPr="00D073BE">
        <w:rPr>
          <w:rFonts w:ascii="新細明體" w:eastAsia="新細明體" w:hAnsi="新細明體" w:hint="eastAsia"/>
          <w:color w:val="000000" w:themeColor="text1"/>
          <w:lang w:eastAsia="zh-TW"/>
        </w:rPr>
        <w:t>」，</w:t>
      </w:r>
      <w:r w:rsidR="002F51D1" w:rsidRPr="00C175F9">
        <w:rPr>
          <w:rFonts w:ascii="華康儷粗黑" w:eastAsia="華康儷粗黑" w:hAnsi="新細明體" w:hint="eastAsia"/>
          <w:color w:val="000000" w:themeColor="text1"/>
          <w:lang w:eastAsia="zh-TW"/>
        </w:rPr>
        <w:t>顯示全港無家者人口增加</w:t>
      </w:r>
      <w:r w:rsidR="00C71122" w:rsidRPr="00C175F9">
        <w:rPr>
          <w:rFonts w:ascii="華康儷粗黑" w:eastAsia="華康儷粗黑" w:hAnsi="新細明體" w:hint="eastAsia"/>
          <w:color w:val="000000" w:themeColor="text1"/>
          <w:lang w:eastAsia="zh-TW"/>
        </w:rPr>
        <w:t>(由2013年1414人增加至2015年1614人)</w:t>
      </w:r>
      <w:r w:rsidR="002F51D1" w:rsidRPr="00C175F9">
        <w:rPr>
          <w:rFonts w:ascii="華康儷粗黑" w:eastAsia="華康儷粗黑" w:hAnsi="新細明體" w:hint="eastAsia"/>
          <w:color w:val="000000" w:themeColor="text1"/>
          <w:lang w:eastAsia="zh-TW"/>
        </w:rPr>
        <w:t>、房屋問題成露宿主因, 2015年研究</w:t>
      </w:r>
      <w:r w:rsidR="00C71122" w:rsidRPr="00C175F9">
        <w:rPr>
          <w:rFonts w:ascii="華康儷粗黑" w:eastAsia="華康儷粗黑" w:hAnsi="新細明體" w:hint="eastAsia"/>
          <w:color w:val="000000" w:themeColor="text1"/>
          <w:lang w:eastAsia="zh-TW"/>
        </w:rPr>
        <w:t>發</w:t>
      </w:r>
      <w:r w:rsidR="002F51D1" w:rsidRPr="00C175F9">
        <w:rPr>
          <w:rFonts w:ascii="華康儷粗黑" w:eastAsia="華康儷粗黑" w:hAnsi="新細明體" w:hint="eastAsia"/>
          <w:color w:val="000000" w:themeColor="text1"/>
          <w:lang w:eastAsia="zh-TW"/>
        </w:rPr>
        <w:t>現「再露宿」</w:t>
      </w:r>
      <w:proofErr w:type="gramStart"/>
      <w:r w:rsidR="002F51D1" w:rsidRPr="00C175F9">
        <w:rPr>
          <w:rFonts w:ascii="華康儷粗黑" w:eastAsia="華康儷粗黑" w:hAnsi="新細明體" w:hint="eastAsia"/>
          <w:color w:val="000000" w:themeColor="text1"/>
          <w:lang w:eastAsia="zh-TW"/>
        </w:rPr>
        <w:t>佔</w:t>
      </w:r>
      <w:proofErr w:type="gramEnd"/>
      <w:r w:rsidR="002F51D1" w:rsidRPr="00C175F9">
        <w:rPr>
          <w:rFonts w:ascii="華康儷粗黑" w:eastAsia="華康儷粗黑" w:hAnsi="新細明體" w:hint="eastAsia"/>
          <w:color w:val="000000" w:themeColor="text1"/>
          <w:lang w:eastAsia="zh-TW"/>
        </w:rPr>
        <w:t>無家者36.7%</w:t>
      </w:r>
      <w:r w:rsidR="00B25F09" w:rsidRPr="00C175F9">
        <w:rPr>
          <w:rFonts w:ascii="華康儷粗黑" w:eastAsia="華康儷粗黑" w:hAnsi="新細明體" w:hint="eastAsia"/>
          <w:color w:val="000000" w:themeColor="text1"/>
          <w:lang w:eastAsia="zh-TW"/>
        </w:rPr>
        <w:t>。</w:t>
      </w:r>
      <w:proofErr w:type="gramStart"/>
      <w:r w:rsidR="002F51D1" w:rsidRPr="00D073BE">
        <w:rPr>
          <w:rFonts w:ascii="新細明體" w:eastAsia="新細明體" w:hAnsi="新細明體" w:hint="eastAsia"/>
          <w:color w:val="000000" w:themeColor="text1"/>
          <w:lang w:eastAsia="zh-TW"/>
        </w:rPr>
        <w:t>社協於</w:t>
      </w:r>
      <w:proofErr w:type="gramEnd"/>
      <w:r w:rsidR="002F51D1" w:rsidRPr="00D073BE">
        <w:rPr>
          <w:rFonts w:ascii="新細明體" w:eastAsia="新細明體" w:hAnsi="新細明體" w:hint="eastAsia"/>
          <w:color w:val="000000" w:themeColor="text1"/>
          <w:lang w:eastAsia="zh-TW"/>
        </w:rPr>
        <w:t>2016年11月-2017年</w:t>
      </w:r>
      <w:r w:rsidR="001E0765" w:rsidRPr="00D073BE">
        <w:rPr>
          <w:rFonts w:ascii="新細明體" w:eastAsia="新細明體" w:hAnsi="新細明體" w:hint="eastAsia"/>
          <w:color w:val="000000" w:themeColor="text1"/>
          <w:lang w:eastAsia="zh-TW"/>
        </w:rPr>
        <w:t>1</w:t>
      </w:r>
      <w:r w:rsidR="002F51D1" w:rsidRPr="00D073BE">
        <w:rPr>
          <w:rFonts w:ascii="新細明體" w:eastAsia="新細明體" w:hAnsi="新細明體" w:hint="eastAsia"/>
          <w:color w:val="000000" w:themeColor="text1"/>
          <w:lang w:eastAsia="zh-TW"/>
        </w:rPr>
        <w:t>月完成</w:t>
      </w:r>
      <w:r w:rsidR="00B25F09" w:rsidRPr="00D073BE">
        <w:rPr>
          <w:rFonts w:ascii="新細明體" w:eastAsia="新細明體" w:hAnsi="新細明體" w:hint="eastAsia"/>
          <w:color w:val="000000" w:themeColor="text1"/>
          <w:lang w:eastAsia="zh-TW"/>
        </w:rPr>
        <w:t>「再露宿研究2017」</w:t>
      </w:r>
      <w:r w:rsidR="002F51D1" w:rsidRPr="00D073BE">
        <w:rPr>
          <w:rFonts w:ascii="新細明體" w:eastAsia="新細明體" w:hAnsi="新細明體" w:hint="eastAsia"/>
          <w:color w:val="000000" w:themeColor="text1"/>
          <w:lang w:eastAsia="zh-TW"/>
        </w:rPr>
        <w:t xml:space="preserve">, 成功訪問了108位「再露宿者」, </w:t>
      </w:r>
      <w:r w:rsidR="009B64B3" w:rsidRPr="00D073BE">
        <w:rPr>
          <w:rFonts w:ascii="新細明體" w:eastAsia="新細明體" w:hAnsi="新細明體" w:hint="eastAsia"/>
          <w:color w:val="000000" w:themeColor="text1"/>
          <w:lang w:eastAsia="zh-TW"/>
        </w:rPr>
        <w:t>從而</w:t>
      </w:r>
      <w:r w:rsidR="00F61C79" w:rsidRPr="00D073BE">
        <w:rPr>
          <w:rFonts w:ascii="新細明體" w:eastAsia="新細明體" w:hAnsi="新細明體" w:hint="eastAsia"/>
          <w:color w:val="000000" w:themeColor="text1"/>
          <w:lang w:eastAsia="zh-TW"/>
        </w:rPr>
        <w:t>揭</w:t>
      </w:r>
      <w:r w:rsidR="009B64B3" w:rsidRPr="00D073BE">
        <w:rPr>
          <w:rFonts w:ascii="新細明體" w:eastAsia="新細明體" w:hAnsi="新細明體" w:hint="eastAsia"/>
          <w:color w:val="000000" w:themeColor="text1"/>
          <w:lang w:eastAsia="zh-TW"/>
        </w:rPr>
        <w:t>示</w:t>
      </w:r>
      <w:r w:rsidR="002F51D1" w:rsidRPr="00C175F9">
        <w:rPr>
          <w:rFonts w:ascii="華康儷粗黑" w:eastAsia="華康儷粗黑" w:hAnsi="新細明體" w:hint="eastAsia"/>
          <w:color w:val="000000" w:themeColor="text1"/>
          <w:lang w:eastAsia="zh-TW"/>
        </w:rPr>
        <w:t>「</w:t>
      </w:r>
      <w:r w:rsidR="009B64B3" w:rsidRPr="00C175F9">
        <w:rPr>
          <w:rFonts w:ascii="華康儷粗黑" w:eastAsia="華康儷粗黑" w:hAnsi="新細明體" w:hint="eastAsia"/>
          <w:color w:val="000000" w:themeColor="text1"/>
          <w:lang w:eastAsia="zh-TW"/>
        </w:rPr>
        <w:t>宿舍服務</w:t>
      </w:r>
      <w:r w:rsidR="004C7182" w:rsidRPr="00C175F9">
        <w:rPr>
          <w:rFonts w:ascii="華康儷粗黑" w:eastAsia="華康儷粗黑" w:hAnsi="新細明體" w:hint="eastAsia"/>
          <w:color w:val="000000" w:themeColor="text1"/>
          <w:lang w:eastAsia="zh-TW"/>
        </w:rPr>
        <w:t>住宿期太短</w:t>
      </w:r>
      <w:r w:rsidR="002F51D1" w:rsidRPr="00C175F9">
        <w:rPr>
          <w:rFonts w:ascii="華康儷粗黑" w:eastAsia="華康儷粗黑" w:hAnsi="新細明體" w:hint="eastAsia"/>
          <w:color w:val="000000" w:themeColor="text1"/>
          <w:lang w:eastAsia="zh-TW"/>
        </w:rPr>
        <w:t>」</w:t>
      </w:r>
      <w:r w:rsidR="009B64B3" w:rsidRPr="00C175F9">
        <w:rPr>
          <w:rFonts w:ascii="華康儷粗黑" w:eastAsia="華康儷粗黑" w:hAnsi="新細明體" w:hint="eastAsia"/>
          <w:color w:val="000000" w:themeColor="text1"/>
          <w:lang w:eastAsia="zh-TW"/>
        </w:rPr>
        <w:t>、「</w:t>
      </w:r>
      <w:r w:rsidR="00CE0E5E" w:rsidRPr="00C175F9">
        <w:rPr>
          <w:rFonts w:ascii="華康儷粗黑" w:eastAsia="華康儷粗黑" w:hAnsi="新細明體" w:hint="eastAsia"/>
          <w:color w:val="000000" w:themeColor="text1"/>
          <w:lang w:eastAsia="zh-TW"/>
        </w:rPr>
        <w:t>復康</w:t>
      </w:r>
      <w:r w:rsidR="009B64B3" w:rsidRPr="00C175F9">
        <w:rPr>
          <w:rFonts w:ascii="華康儷粗黑" w:eastAsia="華康儷粗黑" w:hAnsi="新細明體" w:hint="eastAsia"/>
          <w:color w:val="000000" w:themeColor="text1"/>
          <w:lang w:eastAsia="zh-TW"/>
        </w:rPr>
        <w:t>服務後續不足」、「房屋政策」、「精神健康」等問題, 從而</w:t>
      </w:r>
      <w:proofErr w:type="gramStart"/>
      <w:r w:rsidR="009B64B3" w:rsidRPr="00C175F9">
        <w:rPr>
          <w:rFonts w:ascii="華康儷粗黑" w:eastAsia="華康儷粗黑" w:hAnsi="新細明體" w:hint="eastAsia"/>
          <w:color w:val="000000" w:themeColor="text1"/>
          <w:lang w:eastAsia="zh-TW"/>
        </w:rPr>
        <w:t>導至</w:t>
      </w:r>
      <w:proofErr w:type="gramEnd"/>
      <w:r w:rsidR="009B64B3" w:rsidRPr="00C175F9">
        <w:rPr>
          <w:rFonts w:ascii="華康儷粗黑" w:eastAsia="華康儷粗黑" w:hAnsi="新細明體" w:hint="eastAsia"/>
          <w:color w:val="000000" w:themeColor="text1"/>
          <w:lang w:eastAsia="zh-TW"/>
        </w:rPr>
        <w:t>「再露宿恆常化」</w:t>
      </w:r>
      <w:r w:rsidR="00B25F09" w:rsidRPr="00D073BE">
        <w:rPr>
          <w:rFonts w:ascii="新細明體" w:eastAsia="新細明體" w:hAnsi="新細明體" w:hint="eastAsia"/>
          <w:color w:val="000000" w:themeColor="text1"/>
          <w:lang w:eastAsia="zh-TW"/>
        </w:rPr>
        <w:t>。</w:t>
      </w:r>
    </w:p>
    <w:p w14:paraId="09E65EDC" w14:textId="77777777" w:rsidR="00B25F09" w:rsidRPr="00D073BE" w:rsidRDefault="00B25F09" w:rsidP="006C74E0">
      <w:pPr>
        <w:pStyle w:val="a3"/>
        <w:ind w:left="360"/>
        <w:jc w:val="both"/>
        <w:rPr>
          <w:rFonts w:ascii="新細明體" w:eastAsia="新細明體" w:hAnsi="新細明體"/>
          <w:color w:val="000000" w:themeColor="text1"/>
          <w:lang w:eastAsia="zh-TW"/>
        </w:rPr>
      </w:pPr>
    </w:p>
    <w:p w14:paraId="2EAAF5BC" w14:textId="5AE9D95C" w:rsidR="00B92AD9" w:rsidRPr="00C175F9" w:rsidRDefault="00DF04A5" w:rsidP="006C74E0">
      <w:pPr>
        <w:pStyle w:val="a3"/>
        <w:numPr>
          <w:ilvl w:val="1"/>
          <w:numId w:val="4"/>
        </w:numPr>
        <w:jc w:val="both"/>
        <w:rPr>
          <w:rFonts w:ascii="華康儷粗黑" w:eastAsia="華康儷粗黑" w:hAnsi="新細明體"/>
          <w:color w:val="000000" w:themeColor="text1"/>
          <w:u w:val="single"/>
          <w:lang w:eastAsia="zh-TW"/>
        </w:rPr>
      </w:pPr>
      <w:r w:rsidRPr="00C175F9">
        <w:rPr>
          <w:rFonts w:ascii="華康儷粗黑" w:eastAsia="華康儷粗黑" w:hAnsi="新細明體" w:hint="eastAsia"/>
          <w:color w:val="000000" w:themeColor="text1"/>
          <w:u w:val="single"/>
          <w:lang w:eastAsia="zh-TW"/>
        </w:rPr>
        <w:t>「再</w:t>
      </w:r>
      <w:r w:rsidR="00B92AD9" w:rsidRPr="00C175F9">
        <w:rPr>
          <w:rFonts w:ascii="華康儷粗黑" w:eastAsia="華康儷粗黑" w:hAnsi="新細明體" w:hint="eastAsia"/>
          <w:color w:val="000000" w:themeColor="text1"/>
          <w:u w:val="single"/>
          <w:lang w:eastAsia="zh-TW"/>
        </w:rPr>
        <w:t>露宿者</w:t>
      </w:r>
      <w:r w:rsidRPr="00C175F9">
        <w:rPr>
          <w:rFonts w:ascii="華康儷粗黑" w:eastAsia="華康儷粗黑" w:hAnsi="新細明體" w:hint="eastAsia"/>
          <w:color w:val="000000" w:themeColor="text1"/>
          <w:u w:val="single"/>
          <w:lang w:eastAsia="zh-TW"/>
        </w:rPr>
        <w:t>」就業率高    但仍然「再露宿」</w:t>
      </w:r>
    </w:p>
    <w:p w14:paraId="62BC641E" w14:textId="1E5244C5" w:rsidR="00DF04A5" w:rsidRPr="00D073BE" w:rsidRDefault="00DF04A5" w:rsidP="00B51B63">
      <w:pPr>
        <w:ind w:left="24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露宿位置方面</w:t>
      </w:r>
      <w:r w:rsidR="00B92AD9" w:rsidRPr="00D073BE">
        <w:rPr>
          <w:rFonts w:ascii="新細明體" w:eastAsia="新細明體" w:hAnsi="新細明體" w:hint="eastAsia"/>
          <w:color w:val="000000" w:themeColor="text1"/>
          <w:lang w:eastAsia="zh-TW"/>
        </w:rPr>
        <w:t>相比2013年</w:t>
      </w:r>
      <w:r w:rsidR="00CA4E22" w:rsidRPr="00D073BE">
        <w:rPr>
          <w:rFonts w:ascii="新細明體" w:eastAsia="新細明體" w:hAnsi="新細明體" w:hint="eastAsia"/>
          <w:color w:val="000000" w:themeColor="text1"/>
          <w:lang w:eastAsia="zh-TW"/>
        </w:rPr>
        <w:t>、</w:t>
      </w:r>
      <w:r w:rsidR="00B92AD9" w:rsidRPr="00D073BE">
        <w:rPr>
          <w:rFonts w:ascii="新細明體" w:eastAsia="新細明體" w:hAnsi="新細明體" w:hint="eastAsia"/>
          <w:color w:val="000000" w:themeColor="text1"/>
          <w:lang w:eastAsia="zh-TW"/>
        </w:rPr>
        <w:t>2015年</w:t>
      </w:r>
      <w:r w:rsidR="00CA4E22" w:rsidRPr="00D073BE">
        <w:rPr>
          <w:rFonts w:ascii="新細明體" w:eastAsia="新細明體" w:hAnsi="新細明體" w:hint="eastAsia"/>
          <w:color w:val="000000" w:themeColor="text1"/>
          <w:lang w:eastAsia="zh-TW"/>
        </w:rPr>
        <w:t>、</w:t>
      </w:r>
      <w:r w:rsidR="00B92AD9" w:rsidRPr="00D073BE">
        <w:rPr>
          <w:rFonts w:ascii="新細明體" w:eastAsia="新細明體" w:hAnsi="新細明體" w:hint="eastAsia"/>
          <w:color w:val="000000" w:themeColor="text1"/>
          <w:lang w:eastAsia="zh-TW"/>
        </w:rPr>
        <w:t xml:space="preserve"> </w:t>
      </w:r>
      <w:proofErr w:type="gramStart"/>
      <w:r w:rsidR="00B92AD9" w:rsidRPr="00D073BE">
        <w:rPr>
          <w:rFonts w:ascii="新細明體" w:eastAsia="新細明體" w:hAnsi="新細明體" w:hint="eastAsia"/>
          <w:color w:val="000000" w:themeColor="text1"/>
          <w:lang w:eastAsia="zh-TW"/>
        </w:rPr>
        <w:t>2017年社協訪問</w:t>
      </w:r>
      <w:proofErr w:type="gramEnd"/>
      <w:r w:rsidR="00B92AD9" w:rsidRPr="00D073BE">
        <w:rPr>
          <w:rFonts w:ascii="新細明體" w:eastAsia="新細明體" w:hAnsi="新細明體" w:hint="eastAsia"/>
          <w:color w:val="000000" w:themeColor="text1"/>
          <w:lang w:eastAsia="zh-TW"/>
        </w:rPr>
        <w:t xml:space="preserve">的「再露宿者」更多在24小時快餐店找到, </w:t>
      </w:r>
      <w:r w:rsidRPr="00D073BE">
        <w:rPr>
          <w:rFonts w:ascii="新細明體" w:eastAsia="新細明體" w:hAnsi="新細明體" w:hint="eastAsia"/>
          <w:color w:val="000000" w:themeColor="text1"/>
          <w:lang w:eastAsia="zh-TW"/>
        </w:rPr>
        <w:t xml:space="preserve">增長由2013年原本4%增至2015年7.3%, 再增至2017年26.9%, (見表A) 性別方面, 女性比例亦持續由2013年6.8%增至2015年7.3%及2017年的7.4%, (見表B) 另外, 相比起2013年及2015年, </w:t>
      </w:r>
      <w:r w:rsidRPr="00C175F9">
        <w:rPr>
          <w:rFonts w:ascii="華康儷粗黑" w:eastAsia="華康儷粗黑" w:hAnsi="新細明體" w:hint="eastAsia"/>
          <w:color w:val="000000" w:themeColor="text1"/>
          <w:lang w:eastAsia="zh-TW"/>
        </w:rPr>
        <w:t xml:space="preserve"> 2017年有「再露宿者」就業率為45.4%, 較整體露宿者2015年的29.4%及2013年的20.7%為高, (見表C), 雖然「再露宿者」就業率高, 但仍要「再露宿」,</w:t>
      </w:r>
      <w:r w:rsidRPr="00D073BE">
        <w:rPr>
          <w:rFonts w:ascii="新細明體" w:eastAsia="新細明體" w:hAnsi="新細明體" w:hint="eastAsia"/>
          <w:color w:val="000000" w:themeColor="text1"/>
          <w:lang w:eastAsia="zh-TW"/>
        </w:rPr>
        <w:t xml:space="preserve"> 當中涉及「房屋、宿舍、復康」等不同問題;</w:t>
      </w:r>
    </w:p>
    <w:p w14:paraId="041F1CD3" w14:textId="77777777" w:rsidR="00B92AD9" w:rsidRPr="00D073BE" w:rsidRDefault="00B92AD9" w:rsidP="006C74E0">
      <w:pPr>
        <w:pStyle w:val="a3"/>
        <w:ind w:left="360"/>
        <w:jc w:val="both"/>
        <w:rPr>
          <w:rFonts w:ascii="新細明體" w:eastAsia="新細明體" w:hAnsi="新細明體"/>
          <w:color w:val="000000" w:themeColor="text1"/>
          <w:lang w:eastAsia="zh-TW"/>
        </w:rPr>
      </w:pPr>
    </w:p>
    <w:p w14:paraId="65D1D00C" w14:textId="6E62385D" w:rsidR="00B25F09" w:rsidRPr="00C175F9" w:rsidRDefault="009B64B3" w:rsidP="006C74E0">
      <w:pPr>
        <w:pStyle w:val="a3"/>
        <w:numPr>
          <w:ilvl w:val="1"/>
          <w:numId w:val="4"/>
        </w:numPr>
        <w:jc w:val="both"/>
        <w:rPr>
          <w:rFonts w:ascii="華康儷粗黑" w:eastAsia="華康儷粗黑" w:hAnsi="新細明體"/>
          <w:color w:val="000000" w:themeColor="text1"/>
          <w:u w:val="single"/>
          <w:lang w:eastAsia="zh-TW"/>
        </w:rPr>
      </w:pPr>
      <w:r w:rsidRPr="00C175F9">
        <w:rPr>
          <w:rFonts w:ascii="華康儷粗黑" w:eastAsia="華康儷粗黑" w:hAnsi="新細明體" w:hint="eastAsia"/>
          <w:color w:val="000000" w:themeColor="text1"/>
          <w:u w:val="single"/>
          <w:lang w:eastAsia="zh-TW"/>
        </w:rPr>
        <w:t>再</w:t>
      </w:r>
      <w:r w:rsidR="00B25F09" w:rsidRPr="00C175F9">
        <w:rPr>
          <w:rFonts w:ascii="華康儷粗黑" w:eastAsia="華康儷粗黑" w:hAnsi="新細明體" w:hint="eastAsia"/>
          <w:color w:val="000000" w:themeColor="text1"/>
          <w:u w:val="single"/>
          <w:lang w:eastAsia="zh-TW"/>
        </w:rPr>
        <w:t>露宿者</w:t>
      </w:r>
      <w:r w:rsidR="006A6EBA" w:rsidRPr="00C175F9">
        <w:rPr>
          <w:rFonts w:ascii="華康儷粗黑" w:eastAsia="華康儷粗黑" w:hAnsi="新細明體" w:hint="eastAsia"/>
          <w:color w:val="000000" w:themeColor="text1"/>
          <w:u w:val="single"/>
          <w:lang w:eastAsia="zh-TW"/>
        </w:rPr>
        <w:t>較為</w:t>
      </w:r>
      <w:r w:rsidR="00B25F09" w:rsidRPr="00C175F9">
        <w:rPr>
          <w:rFonts w:ascii="華康儷粗黑" w:eastAsia="華康儷粗黑" w:hAnsi="新細明體" w:hint="eastAsia"/>
          <w:color w:val="000000" w:themeColor="text1"/>
          <w:u w:val="single"/>
          <w:lang w:eastAsia="zh-TW"/>
        </w:rPr>
        <w:t>「年輕化」</w:t>
      </w:r>
    </w:p>
    <w:p w14:paraId="39CDAEA7" w14:textId="72316B70" w:rsidR="00696884" w:rsidRPr="00D073BE" w:rsidRDefault="009B64B3" w:rsidP="006C74E0">
      <w:pPr>
        <w:pStyle w:val="a3"/>
        <w:jc w:val="both"/>
        <w:rPr>
          <w:rFonts w:ascii="新細明體" w:eastAsia="新細明體" w:hAnsi="新細明體" w:cs="新細明體"/>
          <w:color w:val="000000" w:themeColor="text1"/>
          <w:lang w:eastAsia="zh-TW"/>
        </w:rPr>
      </w:pPr>
      <w:r w:rsidRPr="00D073BE">
        <w:rPr>
          <w:rFonts w:ascii="新細明體" w:eastAsia="新細明體" w:hAnsi="新細明體" w:hint="eastAsia"/>
          <w:color w:val="000000" w:themeColor="text1"/>
          <w:lang w:eastAsia="zh-TW"/>
        </w:rPr>
        <w:t>2017年</w:t>
      </w:r>
      <w:r w:rsidR="00B25F09" w:rsidRPr="00D073BE">
        <w:rPr>
          <w:rFonts w:ascii="新細明體" w:eastAsia="新細明體" w:hAnsi="新細明體" w:hint="eastAsia"/>
          <w:color w:val="000000" w:themeColor="text1"/>
          <w:lang w:eastAsia="zh-TW"/>
        </w:rPr>
        <w:t>本次研究統計出的露宿者平均年齡為49.6</w:t>
      </w:r>
      <w:r w:rsidR="00B25F09" w:rsidRPr="00D073BE">
        <w:rPr>
          <w:rFonts w:ascii="新細明體" w:eastAsia="新細明體" w:hAnsi="新細明體" w:cs="新細明體" w:hint="eastAsia"/>
          <w:color w:val="000000" w:themeColor="text1"/>
          <w:lang w:eastAsia="zh-TW"/>
        </w:rPr>
        <w:t>歲</w:t>
      </w:r>
      <w:r w:rsidR="00785296" w:rsidRPr="00D073BE">
        <w:rPr>
          <w:rFonts w:ascii="新細明體" w:eastAsia="新細明體" w:hAnsi="新細明體" w:hint="eastAsia"/>
          <w:color w:val="000000" w:themeColor="text1"/>
          <w:lang w:eastAsia="zh-TW"/>
        </w:rPr>
        <w:t>，對比往年數據，露宿者平均年齡由2013年的54.9</w:t>
      </w:r>
      <w:r w:rsidR="00785296" w:rsidRPr="00D073BE">
        <w:rPr>
          <w:rFonts w:ascii="新細明體" w:eastAsia="新細明體" w:hAnsi="新細明體" w:cs="新細明體" w:hint="eastAsia"/>
          <w:color w:val="000000" w:themeColor="text1"/>
          <w:lang w:eastAsia="zh-TW"/>
        </w:rPr>
        <w:t>歲</w:t>
      </w:r>
      <w:r w:rsidR="00DE7DEC" w:rsidRPr="00D073BE">
        <w:rPr>
          <w:rFonts w:ascii="新細明體" w:eastAsia="新細明體" w:hAnsi="新細明體" w:cs="新細明體" w:hint="eastAsia"/>
          <w:color w:val="000000" w:themeColor="text1"/>
          <w:lang w:eastAsia="zh-TW"/>
        </w:rPr>
        <w:t xml:space="preserve"> (香港城市大學，2013)</w:t>
      </w:r>
      <w:r w:rsidR="00785296" w:rsidRPr="00D073BE">
        <w:rPr>
          <w:rFonts w:ascii="新細明體" w:eastAsia="新細明體" w:hAnsi="新細明體" w:hint="eastAsia"/>
          <w:color w:val="000000" w:themeColor="text1"/>
          <w:lang w:eastAsia="zh-TW"/>
        </w:rPr>
        <w:t>，下降至2015年的54.3</w:t>
      </w:r>
      <w:r w:rsidR="00785296" w:rsidRPr="00D073BE">
        <w:rPr>
          <w:rFonts w:ascii="新細明體" w:eastAsia="新細明體" w:hAnsi="新細明體" w:cs="新細明體" w:hint="eastAsia"/>
          <w:color w:val="000000" w:themeColor="text1"/>
          <w:lang w:eastAsia="zh-TW"/>
        </w:rPr>
        <w:t>歲</w:t>
      </w:r>
      <w:r w:rsidR="00DE7DEC" w:rsidRPr="00D073BE">
        <w:rPr>
          <w:rFonts w:ascii="新細明體" w:eastAsia="新細明體" w:hAnsi="新細明體" w:cs="新細明體" w:hint="eastAsia"/>
          <w:color w:val="000000" w:themeColor="text1"/>
          <w:lang w:eastAsia="zh-TW"/>
        </w:rPr>
        <w:t xml:space="preserve"> (香港城市大學，2015)</w:t>
      </w:r>
      <w:r w:rsidR="00785296" w:rsidRPr="00D073BE">
        <w:rPr>
          <w:rFonts w:ascii="新細明體" w:eastAsia="新細明體" w:hAnsi="新細明體" w:cs="新細明體" w:hint="eastAsia"/>
          <w:color w:val="000000" w:themeColor="text1"/>
          <w:lang w:eastAsia="zh-TW"/>
        </w:rPr>
        <w:t>；其平均數值於本次研究更大幅下降</w:t>
      </w:r>
      <w:r w:rsidR="00785296" w:rsidRPr="00D073BE">
        <w:rPr>
          <w:rFonts w:ascii="新細明體" w:eastAsia="新細明體" w:hAnsi="新細明體" w:cs="新細明體"/>
          <w:color w:val="000000" w:themeColor="text1"/>
          <w:lang w:eastAsia="zh-TW"/>
        </w:rPr>
        <w:t>5.3</w:t>
      </w:r>
      <w:r w:rsidR="00785296" w:rsidRPr="00D073BE">
        <w:rPr>
          <w:rFonts w:ascii="新細明體" w:eastAsia="新細明體" w:hAnsi="新細明體" w:cs="新細明體" w:hint="eastAsia"/>
          <w:color w:val="000000" w:themeColor="text1"/>
          <w:lang w:eastAsia="zh-TW"/>
        </w:rPr>
        <w:t>歲，降幅由2015年的1.1% 升至8.7%，可見</w:t>
      </w:r>
      <w:r w:rsidRPr="00D073BE">
        <w:rPr>
          <w:rFonts w:ascii="新細明體" w:eastAsia="新細明體" w:hAnsi="新細明體" w:cs="新細明體" w:hint="eastAsia"/>
          <w:color w:val="000000" w:themeColor="text1"/>
          <w:lang w:eastAsia="zh-TW"/>
        </w:rPr>
        <w:t>「再</w:t>
      </w:r>
      <w:r w:rsidR="00785296" w:rsidRPr="00D073BE">
        <w:rPr>
          <w:rFonts w:ascii="新細明體" w:eastAsia="新細明體" w:hAnsi="新細明體" w:hint="eastAsia"/>
          <w:color w:val="000000" w:themeColor="text1"/>
          <w:lang w:eastAsia="zh-TW"/>
        </w:rPr>
        <w:t>露宿者</w:t>
      </w:r>
      <w:r w:rsidR="00785296" w:rsidRPr="00D073BE">
        <w:rPr>
          <w:rFonts w:ascii="新細明體" w:eastAsia="新細明體" w:hAnsi="新細明體" w:cs="新細明體" w:hint="eastAsia"/>
          <w:color w:val="000000" w:themeColor="text1"/>
          <w:lang w:eastAsia="zh-TW"/>
        </w:rPr>
        <w:t>年輕化</w:t>
      </w:r>
      <w:r w:rsidRPr="00D073BE">
        <w:rPr>
          <w:rFonts w:ascii="新細明體" w:eastAsia="新細明體" w:hAnsi="新細明體" w:cs="新細明體" w:hint="eastAsia"/>
          <w:color w:val="000000" w:themeColor="text1"/>
          <w:lang w:eastAsia="zh-TW"/>
        </w:rPr>
        <w:t xml:space="preserve">」, </w:t>
      </w:r>
      <w:r w:rsidR="00DE7DEC" w:rsidRPr="00D073BE">
        <w:rPr>
          <w:rFonts w:ascii="新細明體" w:eastAsia="新細明體" w:hAnsi="新細明體" w:cs="新細明體" w:hint="eastAsia"/>
          <w:color w:val="000000" w:themeColor="text1"/>
          <w:lang w:eastAsia="zh-TW"/>
        </w:rPr>
        <w:t>201</w:t>
      </w:r>
      <w:r w:rsidRPr="00D073BE">
        <w:rPr>
          <w:rFonts w:ascii="新細明體" w:eastAsia="新細明體" w:hAnsi="新細明體" w:cs="新細明體" w:hint="eastAsia"/>
          <w:color w:val="000000" w:themeColor="text1"/>
          <w:lang w:eastAsia="zh-TW"/>
        </w:rPr>
        <w:t>5</w:t>
      </w:r>
      <w:r w:rsidR="00DE7DEC" w:rsidRPr="00D073BE">
        <w:rPr>
          <w:rFonts w:ascii="新細明體" w:eastAsia="新細明體" w:hAnsi="新細明體" w:cs="新細明體" w:hint="eastAsia"/>
          <w:color w:val="000000" w:themeColor="text1"/>
          <w:lang w:eastAsia="zh-TW"/>
        </w:rPr>
        <w:t>年及201</w:t>
      </w:r>
      <w:r w:rsidRPr="00D073BE">
        <w:rPr>
          <w:rFonts w:ascii="新細明體" w:eastAsia="新細明體" w:hAnsi="新細明體" w:cs="新細明體" w:hint="eastAsia"/>
          <w:color w:val="000000" w:themeColor="text1"/>
          <w:lang w:eastAsia="zh-TW"/>
        </w:rPr>
        <w:t>7</w:t>
      </w:r>
      <w:r w:rsidR="00DE7DEC" w:rsidRPr="00D073BE">
        <w:rPr>
          <w:rFonts w:ascii="新細明體" w:eastAsia="新細明體" w:hAnsi="新細明體" w:cs="新細明體" w:hint="eastAsia"/>
          <w:color w:val="000000" w:themeColor="text1"/>
          <w:lang w:eastAsia="zh-TW"/>
        </w:rPr>
        <w:t>年的數據，</w:t>
      </w:r>
      <w:r w:rsidRPr="00D073BE">
        <w:rPr>
          <w:rFonts w:ascii="新細明體" w:eastAsia="新細明體" w:hAnsi="新細明體" w:cs="新細明體" w:hint="eastAsia"/>
          <w:color w:val="000000" w:themeColor="text1"/>
          <w:lang w:eastAsia="zh-HK"/>
        </w:rPr>
        <w:t xml:space="preserve"> </w:t>
      </w:r>
      <w:r w:rsidR="000E23C3" w:rsidRPr="00D073BE">
        <w:rPr>
          <w:rFonts w:ascii="新細明體" w:eastAsia="新細明體" w:hAnsi="新細明體" w:cs="新細明體" w:hint="eastAsia"/>
          <w:color w:val="000000" w:themeColor="text1"/>
          <w:lang w:eastAsia="zh-HK"/>
        </w:rPr>
        <w:t>65歲以上更</w:t>
      </w:r>
      <w:r w:rsidR="002F6B08" w:rsidRPr="00D073BE">
        <w:rPr>
          <w:rFonts w:ascii="新細明體" w:eastAsia="新細明體" w:hAnsi="新細明體" w:cs="新細明體" w:hint="eastAsia"/>
          <w:color w:val="000000" w:themeColor="text1"/>
          <w:lang w:eastAsia="zh-TW"/>
        </w:rPr>
        <w:t>由</w:t>
      </w:r>
      <w:r w:rsidR="000E23C3" w:rsidRPr="00D073BE">
        <w:rPr>
          <w:rFonts w:ascii="新細明體" w:eastAsia="新細明體" w:hAnsi="新細明體" w:cs="新細明體" w:hint="eastAsia"/>
          <w:color w:val="000000" w:themeColor="text1"/>
          <w:lang w:eastAsia="zh-TW"/>
        </w:rPr>
        <w:t>2015</w:t>
      </w:r>
      <w:r w:rsidR="002F6B08" w:rsidRPr="00D073BE">
        <w:rPr>
          <w:rFonts w:ascii="新細明體" w:eastAsia="新細明體" w:hAnsi="新細明體" w:cs="新細明體" w:hint="eastAsia"/>
          <w:color w:val="000000" w:themeColor="text1"/>
          <w:lang w:eastAsia="zh-TW"/>
        </w:rPr>
        <w:t>年</w:t>
      </w:r>
      <w:r w:rsidR="000E23C3" w:rsidRPr="00D073BE">
        <w:rPr>
          <w:rFonts w:ascii="新細明體" w:eastAsia="新細明體" w:hAnsi="新細明體" w:cs="新細明體" w:hint="eastAsia"/>
          <w:color w:val="000000" w:themeColor="text1"/>
          <w:lang w:eastAsia="zh-TW"/>
        </w:rPr>
        <w:t>21%</w:t>
      </w:r>
      <w:r w:rsidR="000E23C3" w:rsidRPr="00D073BE">
        <w:rPr>
          <w:rFonts w:ascii="新細明體" w:eastAsia="新細明體" w:hAnsi="新細明體" w:cs="新細明體" w:hint="eastAsia"/>
          <w:color w:val="000000" w:themeColor="text1"/>
          <w:lang w:eastAsia="zh-HK"/>
        </w:rPr>
        <w:t>大幅下降至7.7%。同時，</w:t>
      </w:r>
      <w:r w:rsidR="000E23C3" w:rsidRPr="00C175F9">
        <w:rPr>
          <w:rFonts w:ascii="華康儷粗黑" w:eastAsia="華康儷粗黑" w:hAnsi="新細明體" w:cs="新細明體" w:hint="eastAsia"/>
          <w:color w:val="000000" w:themeColor="text1"/>
          <w:lang w:eastAsia="zh-HK"/>
        </w:rPr>
        <w:t>35至44歲露宿者比例由2015年的13.8%顯著上升至本年的29.8%，</w:t>
      </w:r>
      <w:r w:rsidRPr="00C175F9">
        <w:rPr>
          <w:rFonts w:ascii="華康儷粗黑" w:eastAsia="華康儷粗黑" w:hAnsi="新細明體" w:cs="新細明體" w:hint="eastAsia"/>
          <w:color w:val="000000" w:themeColor="text1"/>
          <w:lang w:eastAsia="zh-TW"/>
        </w:rPr>
        <w:t>再</w:t>
      </w:r>
      <w:r w:rsidR="002F6B08" w:rsidRPr="00C175F9">
        <w:rPr>
          <w:rFonts w:ascii="華康儷粗黑" w:eastAsia="華康儷粗黑" w:hAnsi="新細明體" w:cs="新細明體" w:hint="eastAsia"/>
          <w:color w:val="000000" w:themeColor="text1"/>
          <w:lang w:eastAsia="zh-TW"/>
        </w:rPr>
        <w:t>露宿者的年齡分佈轉移至</w:t>
      </w:r>
      <w:r w:rsidRPr="00C175F9">
        <w:rPr>
          <w:rFonts w:ascii="華康儷粗黑" w:eastAsia="華康儷粗黑" w:hAnsi="新細明體" w:cs="新細明體" w:hint="eastAsia"/>
          <w:color w:val="000000" w:themeColor="text1"/>
          <w:lang w:eastAsia="zh-TW"/>
        </w:rPr>
        <w:t>較</w:t>
      </w:r>
      <w:r w:rsidR="002F6B08" w:rsidRPr="00C175F9">
        <w:rPr>
          <w:rFonts w:ascii="華康儷粗黑" w:eastAsia="華康儷粗黑" w:hAnsi="新細明體" w:cs="新細明體" w:hint="eastAsia"/>
          <w:color w:val="000000" w:themeColor="text1"/>
          <w:lang w:eastAsia="zh-TW"/>
        </w:rPr>
        <w:t>年輕的群體。</w:t>
      </w:r>
      <w:r w:rsidR="00F61C79" w:rsidRPr="00C175F9">
        <w:rPr>
          <w:rFonts w:ascii="華康儷粗黑" w:eastAsia="華康儷粗黑" w:hAnsi="新細明體" w:cs="新細明體" w:hint="eastAsia"/>
          <w:color w:val="000000" w:themeColor="text1"/>
          <w:lang w:eastAsia="zh-TW"/>
        </w:rPr>
        <w:t>(見表</w:t>
      </w:r>
      <w:r w:rsidR="00C175F9" w:rsidRPr="00C175F9">
        <w:rPr>
          <w:rFonts w:ascii="華康儷粗黑" w:eastAsia="華康儷粗黑" w:hAnsi="新細明體" w:cs="新細明體" w:hint="eastAsia"/>
          <w:color w:val="000000" w:themeColor="text1"/>
          <w:lang w:eastAsia="zh-TW"/>
        </w:rPr>
        <w:t>J</w:t>
      </w:r>
      <w:r w:rsidR="00F61C79" w:rsidRPr="00C175F9">
        <w:rPr>
          <w:rFonts w:ascii="華康儷粗黑" w:eastAsia="華康儷粗黑" w:hAnsi="新細明體" w:cs="新細明體" w:hint="eastAsia"/>
          <w:color w:val="000000" w:themeColor="text1"/>
          <w:lang w:eastAsia="zh-TW"/>
        </w:rPr>
        <w:t>)</w:t>
      </w:r>
    </w:p>
    <w:p w14:paraId="01FBD86E" w14:textId="77777777" w:rsidR="00FA7309" w:rsidRPr="00D073BE" w:rsidRDefault="00FA7309" w:rsidP="006C74E0">
      <w:pPr>
        <w:pStyle w:val="a3"/>
        <w:jc w:val="both"/>
        <w:rPr>
          <w:rFonts w:ascii="新細明體" w:eastAsia="新細明體" w:hAnsi="新細明體"/>
          <w:color w:val="000000" w:themeColor="text1"/>
          <w:lang w:eastAsia="zh-TW"/>
        </w:rPr>
      </w:pPr>
    </w:p>
    <w:p w14:paraId="35AAAC28" w14:textId="4C78A2C8" w:rsidR="00B25F09" w:rsidRPr="00C175F9" w:rsidRDefault="004F75AA" w:rsidP="006C74E0">
      <w:pPr>
        <w:pStyle w:val="a3"/>
        <w:numPr>
          <w:ilvl w:val="1"/>
          <w:numId w:val="4"/>
        </w:numPr>
        <w:jc w:val="both"/>
        <w:rPr>
          <w:rFonts w:ascii="華康儷粗黑" w:eastAsia="華康儷粗黑" w:hAnsi="新細明體"/>
          <w:color w:val="000000" w:themeColor="text1"/>
          <w:u w:val="single"/>
          <w:lang w:eastAsia="zh-TW"/>
        </w:rPr>
      </w:pPr>
      <w:r w:rsidRPr="00C175F9">
        <w:rPr>
          <w:rFonts w:ascii="華康儷粗黑" w:eastAsia="華康儷粗黑" w:hAnsi="新細明體" w:hint="eastAsia"/>
          <w:color w:val="000000" w:themeColor="text1"/>
          <w:u w:val="single"/>
          <w:lang w:eastAsia="zh-TW"/>
        </w:rPr>
        <w:t>過去5年</w:t>
      </w:r>
      <w:r w:rsidR="0079798D" w:rsidRPr="00C175F9">
        <w:rPr>
          <w:rFonts w:ascii="華康儷粗黑" w:eastAsia="華康儷粗黑" w:hAnsi="新細明體" w:hint="eastAsia"/>
          <w:color w:val="000000" w:themeColor="text1"/>
          <w:u w:val="single"/>
          <w:lang w:eastAsia="zh-HK"/>
        </w:rPr>
        <w:t>「</w:t>
      </w:r>
      <w:r w:rsidR="006A5460" w:rsidRPr="00C175F9">
        <w:rPr>
          <w:rFonts w:ascii="華康儷粗黑" w:eastAsia="華康儷粗黑" w:hAnsi="新細明體" w:hint="eastAsia"/>
          <w:color w:val="000000" w:themeColor="text1"/>
          <w:u w:val="single"/>
          <w:lang w:eastAsia="zh-TW"/>
        </w:rPr>
        <w:t>再露宿」</w:t>
      </w:r>
      <w:r w:rsidR="004C7182" w:rsidRPr="00C175F9">
        <w:rPr>
          <w:rFonts w:ascii="華康儷粗黑" w:eastAsia="華康儷粗黑" w:hAnsi="新細明體" w:hint="eastAsia"/>
          <w:color w:val="000000" w:themeColor="text1"/>
          <w:u w:val="single"/>
          <w:lang w:eastAsia="zh-TW"/>
        </w:rPr>
        <w:t>情況</w:t>
      </w:r>
      <w:r w:rsidR="006A5460" w:rsidRPr="00C175F9">
        <w:rPr>
          <w:rFonts w:ascii="華康儷粗黑" w:eastAsia="華康儷粗黑" w:hAnsi="新細明體" w:hint="eastAsia"/>
          <w:color w:val="000000" w:themeColor="text1"/>
          <w:u w:val="single"/>
          <w:lang w:eastAsia="zh-TW"/>
        </w:rPr>
        <w:t xml:space="preserve">惡化(4.4次)   </w:t>
      </w:r>
      <w:r w:rsidRPr="00C175F9">
        <w:rPr>
          <w:rFonts w:ascii="華康儷粗黑" w:eastAsia="華康儷粗黑" w:hAnsi="新細明體" w:hint="eastAsia"/>
          <w:color w:val="000000" w:themeColor="text1"/>
          <w:u w:val="single"/>
          <w:lang w:eastAsia="zh-TW"/>
        </w:rPr>
        <w:t xml:space="preserve"> 露宿年期中位數</w:t>
      </w:r>
      <w:proofErr w:type="gramStart"/>
      <w:r w:rsidRPr="00C175F9">
        <w:rPr>
          <w:rFonts w:ascii="華康儷粗黑" w:eastAsia="華康儷粗黑" w:hAnsi="新細明體" w:hint="eastAsia"/>
          <w:color w:val="000000" w:themeColor="text1"/>
          <w:u w:val="single"/>
          <w:lang w:eastAsia="zh-TW"/>
        </w:rPr>
        <w:t>微降</w:t>
      </w:r>
      <w:r w:rsidR="00B92AD9" w:rsidRPr="00C175F9">
        <w:rPr>
          <w:rFonts w:ascii="華康儷粗黑" w:eastAsia="華康儷粗黑" w:hAnsi="新細明體" w:hint="eastAsia"/>
          <w:color w:val="000000" w:themeColor="text1"/>
          <w:u w:val="single"/>
          <w:lang w:eastAsia="zh-TW"/>
        </w:rPr>
        <w:t>令問題</w:t>
      </w:r>
      <w:proofErr w:type="gramEnd"/>
      <w:r w:rsidR="00B92AD9" w:rsidRPr="00C175F9">
        <w:rPr>
          <w:rFonts w:ascii="華康儷粗黑" w:eastAsia="華康儷粗黑" w:hAnsi="新細明體" w:hint="eastAsia"/>
          <w:color w:val="000000" w:themeColor="text1"/>
          <w:u w:val="single"/>
          <w:lang w:eastAsia="zh-TW"/>
        </w:rPr>
        <w:t>更嚴重</w:t>
      </w:r>
    </w:p>
    <w:p w14:paraId="79B3CE47" w14:textId="1FCEECA0" w:rsidR="004F75AA" w:rsidRPr="00D073BE" w:rsidRDefault="00806E43" w:rsidP="006C74E0">
      <w:pPr>
        <w:pStyle w:val="a3"/>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w:t>
      </w:r>
      <w:r w:rsidR="00890DF1" w:rsidRPr="00D073BE">
        <w:rPr>
          <w:rFonts w:ascii="新細明體" w:eastAsia="新細明體" w:hAnsi="新細明體" w:hint="eastAsia"/>
          <w:color w:val="000000" w:themeColor="text1"/>
          <w:lang w:eastAsia="zh-TW"/>
        </w:rPr>
        <w:t>露宿年期中位數</w:t>
      </w:r>
      <w:r w:rsidRPr="00D073BE">
        <w:rPr>
          <w:rFonts w:ascii="新細明體" w:eastAsia="新細明體" w:hAnsi="新細明體" w:hint="eastAsia"/>
          <w:color w:val="000000" w:themeColor="text1"/>
          <w:lang w:eastAsia="zh-TW"/>
        </w:rPr>
        <w:t>」</w:t>
      </w:r>
      <w:r w:rsidR="00890DF1" w:rsidRPr="00D073BE">
        <w:rPr>
          <w:rFonts w:ascii="新細明體" w:eastAsia="新細明體" w:hAnsi="新細明體" w:hint="eastAsia"/>
          <w:color w:val="000000" w:themeColor="text1"/>
          <w:lang w:eastAsia="zh-TW"/>
        </w:rPr>
        <w:t>由2013年2.5年, 大幅增至2015年的8年(增幅為220%), 再輕微回落至2017年的7年(降幅只為12.5%), 反映「個人的露宿年期」持續惡化,</w:t>
      </w:r>
      <w:r w:rsidRPr="00D073BE">
        <w:rPr>
          <w:rFonts w:ascii="新細明體" w:eastAsia="新細明體" w:hAnsi="新細明體" w:hint="eastAsia"/>
          <w:color w:val="000000" w:themeColor="text1"/>
          <w:lang w:eastAsia="zh-TW"/>
        </w:rPr>
        <w:t>「露宿者平均次數」由2013年的2.8次增加至2015年的4.2次, 再增加至2017年的4.4次,</w:t>
      </w:r>
      <w:r w:rsidR="004F75AA" w:rsidRPr="00D073BE">
        <w:rPr>
          <w:rFonts w:ascii="新細明體" w:eastAsia="新細明體" w:hAnsi="新細明體" w:hint="eastAsia"/>
          <w:color w:val="000000" w:themeColor="text1"/>
          <w:lang w:eastAsia="zh-TW"/>
        </w:rPr>
        <w:t xml:space="preserve"> </w:t>
      </w:r>
      <w:r w:rsidR="004F75AA" w:rsidRPr="00C175F9">
        <w:rPr>
          <w:rFonts w:ascii="華康儷粗黑" w:eastAsia="華康儷粗黑" w:hAnsi="新細明體" w:hint="eastAsia"/>
          <w:color w:val="000000" w:themeColor="text1"/>
          <w:lang w:eastAsia="zh-TW"/>
        </w:rPr>
        <w:t>反映在更短露宿年期內</w:t>
      </w:r>
      <w:r w:rsidR="006A6EBA" w:rsidRPr="00C175F9">
        <w:rPr>
          <w:rFonts w:ascii="華康儷粗黑" w:eastAsia="華康儷粗黑" w:hAnsi="新細明體" w:hint="eastAsia"/>
          <w:color w:val="000000" w:themeColor="text1"/>
          <w:lang w:eastAsia="zh-TW"/>
        </w:rPr>
        <w:t>再露宿</w:t>
      </w:r>
      <w:r w:rsidR="00B92AD9" w:rsidRPr="00C175F9">
        <w:rPr>
          <w:rFonts w:ascii="華康儷粗黑" w:eastAsia="華康儷粗黑" w:hAnsi="新細明體" w:hint="eastAsia"/>
          <w:color w:val="000000" w:themeColor="text1"/>
          <w:lang w:eastAsia="zh-TW"/>
        </w:rPr>
        <w:t xml:space="preserve">(8年降至7年), </w:t>
      </w:r>
      <w:r w:rsidR="004F75AA" w:rsidRPr="00C175F9">
        <w:rPr>
          <w:rFonts w:ascii="華康儷粗黑" w:eastAsia="華康儷粗黑" w:hAnsi="新細明體" w:hint="eastAsia"/>
          <w:color w:val="000000" w:themeColor="text1"/>
          <w:lang w:eastAsia="zh-TW"/>
        </w:rPr>
        <w:t>「再露宿次數」微升(4.4次)，</w:t>
      </w:r>
      <w:r w:rsidR="00B92AD9" w:rsidRPr="00C175F9">
        <w:rPr>
          <w:rFonts w:ascii="華康儷粗黑" w:eastAsia="華康儷粗黑" w:hAnsi="新細明體" w:hint="eastAsia"/>
          <w:color w:val="000000" w:themeColor="text1"/>
          <w:lang w:eastAsia="zh-TW"/>
        </w:rPr>
        <w:t>即過去5年</w:t>
      </w:r>
      <w:r w:rsidR="004F75AA" w:rsidRPr="00C175F9">
        <w:rPr>
          <w:rFonts w:ascii="華康儷粗黑" w:eastAsia="華康儷粗黑" w:hAnsi="新細明體" w:hint="eastAsia"/>
          <w:color w:val="000000" w:themeColor="text1"/>
          <w:lang w:eastAsia="zh-HK"/>
        </w:rPr>
        <w:t>「</w:t>
      </w:r>
      <w:r w:rsidR="004F75AA" w:rsidRPr="00C175F9">
        <w:rPr>
          <w:rFonts w:ascii="華康儷粗黑" w:eastAsia="華康儷粗黑" w:hAnsi="新細明體" w:hint="eastAsia"/>
          <w:color w:val="000000" w:themeColor="text1"/>
          <w:lang w:eastAsia="zh-TW"/>
        </w:rPr>
        <w:t>再露宿」問題嚴重惡化!!!</w:t>
      </w:r>
      <w:r w:rsidR="00B92AD9" w:rsidRPr="00C175F9">
        <w:rPr>
          <w:rFonts w:ascii="華康儷粗黑" w:eastAsia="華康儷粗黑" w:hAnsi="新細明體" w:hint="eastAsia"/>
          <w:color w:val="000000" w:themeColor="text1"/>
          <w:lang w:eastAsia="zh-TW"/>
        </w:rPr>
        <w:t xml:space="preserve"> 「再露宿頻率加快」。</w:t>
      </w:r>
      <w:r w:rsidR="00B92AD9" w:rsidRPr="00D073BE">
        <w:rPr>
          <w:rFonts w:ascii="新細明體" w:eastAsia="新細明體" w:hAnsi="新細明體" w:hint="eastAsia"/>
          <w:color w:val="000000" w:themeColor="text1"/>
          <w:lang w:eastAsia="zh-TW"/>
        </w:rPr>
        <w:t>(見表E)</w:t>
      </w:r>
    </w:p>
    <w:p w14:paraId="54D2E757" w14:textId="012712C5" w:rsidR="004F75AA" w:rsidRPr="00D073BE" w:rsidRDefault="004F75AA" w:rsidP="006C74E0">
      <w:pPr>
        <w:pStyle w:val="a3"/>
        <w:jc w:val="both"/>
        <w:rPr>
          <w:rFonts w:ascii="新細明體" w:eastAsia="新細明體" w:hAnsi="新細明體"/>
          <w:color w:val="000000" w:themeColor="text1"/>
          <w:lang w:eastAsia="zh-TW"/>
        </w:rPr>
      </w:pPr>
    </w:p>
    <w:p w14:paraId="3D1AD521" w14:textId="431E0C0B" w:rsidR="00B92AD9" w:rsidRPr="00C175F9" w:rsidRDefault="00B92AD9" w:rsidP="006C74E0">
      <w:pPr>
        <w:pStyle w:val="a3"/>
        <w:numPr>
          <w:ilvl w:val="1"/>
          <w:numId w:val="4"/>
        </w:numPr>
        <w:jc w:val="both"/>
        <w:rPr>
          <w:rFonts w:ascii="華康儷粗黑" w:eastAsia="華康儷粗黑" w:hAnsi="新細明體" w:cs="新細明體"/>
          <w:color w:val="000000" w:themeColor="text1"/>
          <w:u w:val="single"/>
          <w:lang w:eastAsia="zh-TW"/>
        </w:rPr>
      </w:pPr>
      <w:r w:rsidRPr="00C175F9">
        <w:rPr>
          <w:rFonts w:ascii="華康儷粗黑" w:eastAsia="華康儷粗黑" w:hAnsi="新細明體" w:hint="eastAsia"/>
          <w:color w:val="000000" w:themeColor="text1"/>
          <w:u w:val="single"/>
          <w:lang w:eastAsia="zh-TW"/>
        </w:rPr>
        <w:t>過去7年「兩次露宿間距</w:t>
      </w:r>
      <w:r w:rsidRPr="00C175F9">
        <w:rPr>
          <w:rFonts w:ascii="華康儷粗黑" w:eastAsia="華康儷粗黑" w:hAnsi="新細明體" w:hint="eastAsia"/>
          <w:color w:val="000000" w:themeColor="text1"/>
          <w:u w:val="single"/>
          <w:lang w:eastAsia="zh-HK"/>
        </w:rPr>
        <w:t>縮</w:t>
      </w:r>
      <w:r w:rsidRPr="00C175F9">
        <w:rPr>
          <w:rFonts w:ascii="華康儷粗黑" w:eastAsia="華康儷粗黑" w:hAnsi="新細明體" w:hint="eastAsia"/>
          <w:color w:val="000000" w:themeColor="text1"/>
          <w:u w:val="single"/>
          <w:lang w:eastAsia="zh-TW"/>
        </w:rPr>
        <w:t xml:space="preserve">短」(半年一次)    </w:t>
      </w:r>
      <w:r w:rsidRPr="00C175F9">
        <w:rPr>
          <w:rFonts w:ascii="華康儷粗黑" w:eastAsia="華康儷粗黑" w:hAnsi="新細明體" w:cs="新細明體" w:hint="eastAsia"/>
          <w:color w:val="000000" w:themeColor="text1"/>
          <w:u w:val="single"/>
          <w:lang w:eastAsia="zh-TW"/>
        </w:rPr>
        <w:t xml:space="preserve"> </w:t>
      </w:r>
      <w:r w:rsidR="00DF04A5" w:rsidRPr="00C175F9">
        <w:rPr>
          <w:rFonts w:ascii="華康儷粗黑" w:eastAsia="華康儷粗黑" w:hAnsi="新細明體" w:cs="新細明體" w:hint="eastAsia"/>
          <w:color w:val="000000" w:themeColor="text1"/>
          <w:u w:val="single"/>
          <w:lang w:eastAsia="zh-TW"/>
        </w:rPr>
        <w:t>上樓未能脫離露宿</w:t>
      </w:r>
    </w:p>
    <w:p w14:paraId="12603928" w14:textId="7C32FBB1" w:rsidR="00890DF1" w:rsidRPr="00D073BE" w:rsidRDefault="00806E43" w:rsidP="006C74E0">
      <w:pPr>
        <w:pStyle w:val="a3"/>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 xml:space="preserve"> </w:t>
      </w:r>
      <w:proofErr w:type="gramStart"/>
      <w:r w:rsidR="004F75AA" w:rsidRPr="00D073BE">
        <w:rPr>
          <w:rFonts w:ascii="新細明體" w:eastAsia="新細明體" w:hAnsi="新細明體" w:hint="eastAsia"/>
          <w:color w:val="000000" w:themeColor="text1"/>
          <w:lang w:eastAsia="zh-TW"/>
        </w:rPr>
        <w:t>從社協</w:t>
      </w:r>
      <w:r w:rsidR="00696884" w:rsidRPr="00D073BE">
        <w:rPr>
          <w:rFonts w:ascii="新細明體" w:eastAsia="新細明體" w:hAnsi="新細明體" w:hint="eastAsia"/>
          <w:color w:val="000000" w:themeColor="text1"/>
          <w:lang w:eastAsia="zh-TW"/>
        </w:rPr>
        <w:t>2010至2017年</w:t>
      </w:r>
      <w:proofErr w:type="gramEnd"/>
      <w:r w:rsidR="004F75AA" w:rsidRPr="00D073BE">
        <w:rPr>
          <w:rFonts w:ascii="新細明體" w:eastAsia="新細明體" w:hAnsi="新細明體" w:hint="eastAsia"/>
          <w:color w:val="000000" w:themeColor="text1"/>
          <w:lang w:eastAsia="zh-TW"/>
        </w:rPr>
        <w:t xml:space="preserve">3份研究比較, </w:t>
      </w:r>
      <w:r w:rsidRPr="00D073BE">
        <w:rPr>
          <w:rFonts w:ascii="新細明體" w:eastAsia="新細明體" w:hAnsi="新細明體" w:hint="eastAsia"/>
          <w:color w:val="000000" w:themeColor="text1"/>
          <w:lang w:eastAsia="zh-TW"/>
        </w:rPr>
        <w:t>「最近2次露宿間距中位數」, 亦由201</w:t>
      </w:r>
      <w:r w:rsidR="004F75AA" w:rsidRPr="00D073BE">
        <w:rPr>
          <w:rFonts w:ascii="新細明體" w:eastAsia="新細明體" w:hAnsi="新細明體" w:hint="eastAsia"/>
          <w:color w:val="000000" w:themeColor="text1"/>
          <w:lang w:eastAsia="zh-TW"/>
        </w:rPr>
        <w:t>0</w:t>
      </w:r>
      <w:r w:rsidRPr="00D073BE">
        <w:rPr>
          <w:rFonts w:ascii="新細明體" w:eastAsia="新細明體" w:hAnsi="新細明體" w:hint="eastAsia"/>
          <w:color w:val="000000" w:themeColor="text1"/>
          <w:lang w:eastAsia="zh-TW"/>
        </w:rPr>
        <w:t xml:space="preserve">年的48個月, 下降至2015年的12個月, 再下降至2017年的6個月, 此中位數是說明, </w:t>
      </w:r>
      <w:r w:rsidRPr="00C175F9">
        <w:rPr>
          <w:rFonts w:ascii="華康儷粗黑" w:eastAsia="華康儷粗黑" w:hAnsi="新細明體" w:hint="eastAsia"/>
          <w:color w:val="000000" w:themeColor="text1"/>
          <w:lang w:eastAsia="zh-TW"/>
        </w:rPr>
        <w:t>原本</w:t>
      </w:r>
      <w:r w:rsidR="00B92AD9" w:rsidRPr="00C175F9">
        <w:rPr>
          <w:rFonts w:ascii="華康儷粗黑" w:eastAsia="華康儷粗黑" w:hAnsi="新細明體" w:hint="eastAsia"/>
          <w:color w:val="000000" w:themeColor="text1"/>
          <w:lang w:eastAsia="zh-TW"/>
        </w:rPr>
        <w:t>2010年</w:t>
      </w:r>
      <w:r w:rsidRPr="00C175F9">
        <w:rPr>
          <w:rFonts w:ascii="華康儷粗黑" w:eastAsia="華康儷粗黑" w:hAnsi="新細明體" w:hint="eastAsia"/>
          <w:color w:val="000000" w:themeColor="text1"/>
          <w:lang w:eastAsia="zh-TW"/>
        </w:rPr>
        <w:t>半數露宿者是</w:t>
      </w:r>
      <w:r w:rsidR="006A5460" w:rsidRPr="00C175F9">
        <w:rPr>
          <w:rFonts w:ascii="華康儷粗黑" w:eastAsia="華康儷粗黑" w:hAnsi="新細明體" w:hint="eastAsia"/>
          <w:color w:val="000000" w:themeColor="text1"/>
          <w:lang w:eastAsia="zh-TW"/>
        </w:rPr>
        <w:t>四</w:t>
      </w:r>
      <w:r w:rsidRPr="00C175F9">
        <w:rPr>
          <w:rFonts w:ascii="華康儷粗黑" w:eastAsia="華康儷粗黑" w:hAnsi="新細明體" w:hint="eastAsia"/>
          <w:color w:val="000000" w:themeColor="text1"/>
          <w:lang w:eastAsia="zh-TW"/>
        </w:rPr>
        <w:t>年</w:t>
      </w:r>
      <w:r w:rsidR="006A5460" w:rsidRPr="00C175F9">
        <w:rPr>
          <w:rFonts w:ascii="華康儷粗黑" w:eastAsia="華康儷粗黑" w:hAnsi="新細明體" w:hint="eastAsia"/>
          <w:color w:val="000000" w:themeColor="text1"/>
          <w:lang w:eastAsia="zh-TW"/>
        </w:rPr>
        <w:t>內</w:t>
      </w:r>
      <w:r w:rsidRPr="00C175F9">
        <w:rPr>
          <w:rFonts w:ascii="華康儷粗黑" w:eastAsia="華康儷粗黑" w:hAnsi="新細明體" w:hint="eastAsia"/>
          <w:color w:val="000000" w:themeColor="text1"/>
          <w:lang w:eastAsia="zh-TW"/>
        </w:rPr>
        <w:t>再露宿1次, 發展至201</w:t>
      </w:r>
      <w:r w:rsidR="00B92AD9" w:rsidRPr="00C175F9">
        <w:rPr>
          <w:rFonts w:ascii="華康儷粗黑" w:eastAsia="華康儷粗黑" w:hAnsi="新細明體" w:hint="eastAsia"/>
          <w:color w:val="000000" w:themeColor="text1"/>
          <w:lang w:eastAsia="zh-TW"/>
        </w:rPr>
        <w:t>3</w:t>
      </w:r>
      <w:r w:rsidRPr="00C175F9">
        <w:rPr>
          <w:rFonts w:ascii="華康儷粗黑" w:eastAsia="華康儷粗黑" w:hAnsi="新細明體" w:hint="eastAsia"/>
          <w:color w:val="000000" w:themeColor="text1"/>
          <w:lang w:eastAsia="zh-TW"/>
        </w:rPr>
        <w:t>年</w:t>
      </w:r>
      <w:proofErr w:type="gramStart"/>
      <w:r w:rsidR="006A5460" w:rsidRPr="00C175F9">
        <w:rPr>
          <w:rFonts w:ascii="華康儷粗黑" w:eastAsia="華康儷粗黑" w:hAnsi="新細明體" w:hint="eastAsia"/>
          <w:color w:val="000000" w:themeColor="text1"/>
          <w:lang w:eastAsia="zh-TW"/>
        </w:rPr>
        <w:t>一</w:t>
      </w:r>
      <w:proofErr w:type="gramEnd"/>
      <w:r w:rsidRPr="00C175F9">
        <w:rPr>
          <w:rFonts w:ascii="華康儷粗黑" w:eastAsia="華康儷粗黑" w:hAnsi="新細明體" w:hint="eastAsia"/>
          <w:color w:val="000000" w:themeColor="text1"/>
          <w:lang w:eastAsia="zh-TW"/>
        </w:rPr>
        <w:t>年</w:t>
      </w:r>
      <w:r w:rsidR="006A5460" w:rsidRPr="00C175F9">
        <w:rPr>
          <w:rFonts w:ascii="華康儷粗黑" w:eastAsia="華康儷粗黑" w:hAnsi="新細明體" w:hint="eastAsia"/>
          <w:color w:val="000000" w:themeColor="text1"/>
          <w:lang w:eastAsia="zh-TW"/>
        </w:rPr>
        <w:t>內</w:t>
      </w:r>
      <w:r w:rsidRPr="00C175F9">
        <w:rPr>
          <w:rFonts w:ascii="華康儷粗黑" w:eastAsia="華康儷粗黑" w:hAnsi="新細明體" w:hint="eastAsia"/>
          <w:color w:val="000000" w:themeColor="text1"/>
          <w:lang w:eastAsia="zh-TW"/>
        </w:rPr>
        <w:t>再露宿1次, 再發展至2017年半年內半數受訪者再露</w:t>
      </w:r>
      <w:r w:rsidRPr="00C175F9">
        <w:rPr>
          <w:rFonts w:ascii="華康儷粗黑" w:eastAsia="華康儷粗黑" w:hAnsi="新細明體" w:hint="eastAsia"/>
          <w:color w:val="000000" w:themeColor="text1"/>
          <w:lang w:eastAsia="zh-TW"/>
        </w:rPr>
        <w:lastRenderedPageBreak/>
        <w:t>宿1次，「</w:t>
      </w:r>
      <w:r w:rsidR="006A5460" w:rsidRPr="00C175F9">
        <w:rPr>
          <w:rFonts w:ascii="華康儷粗黑" w:eastAsia="華康儷粗黑" w:hAnsi="新細明體" w:hint="eastAsia"/>
          <w:color w:val="000000" w:themeColor="text1"/>
          <w:lang w:eastAsia="zh-TW"/>
        </w:rPr>
        <w:t>再露宿</w:t>
      </w:r>
      <w:r w:rsidR="00B92AD9" w:rsidRPr="00C175F9">
        <w:rPr>
          <w:rFonts w:ascii="華康儷粗黑" w:eastAsia="華康儷粗黑" w:hAnsi="新細明體" w:hint="eastAsia"/>
          <w:color w:val="000000" w:themeColor="text1"/>
          <w:lang w:eastAsia="zh-TW"/>
        </w:rPr>
        <w:t>間距</w:t>
      </w:r>
      <w:r w:rsidR="006A5460" w:rsidRPr="00C175F9">
        <w:rPr>
          <w:rFonts w:ascii="華康儷粗黑" w:eastAsia="華康儷粗黑" w:hAnsi="新細明體" w:hint="eastAsia"/>
          <w:color w:val="000000" w:themeColor="text1"/>
          <w:lang w:eastAsia="zh-TW"/>
        </w:rPr>
        <w:t>加快</w:t>
      </w:r>
      <w:r w:rsidRPr="00C175F9">
        <w:rPr>
          <w:rFonts w:ascii="華康儷粗黑" w:eastAsia="華康儷粗黑" w:hAnsi="新細明體" w:hint="eastAsia"/>
          <w:color w:val="000000" w:themeColor="text1"/>
          <w:lang w:eastAsia="zh-TW"/>
        </w:rPr>
        <w:t>」</w:t>
      </w:r>
      <w:r w:rsidR="006A5460" w:rsidRPr="00C175F9">
        <w:rPr>
          <w:rFonts w:ascii="華康儷粗黑" w:eastAsia="華康儷粗黑" w:hAnsi="新細明體" w:hint="eastAsia"/>
          <w:color w:val="000000" w:themeColor="text1"/>
          <w:lang w:eastAsia="zh-TW"/>
        </w:rPr>
        <w:t>(半年1次),</w:t>
      </w:r>
      <w:r w:rsidR="00DF04A5" w:rsidRPr="00C175F9">
        <w:rPr>
          <w:rFonts w:ascii="華康儷粗黑" w:eastAsia="華康儷粗黑" w:hAnsi="新細明體" w:hint="eastAsia"/>
          <w:color w:val="000000" w:themeColor="text1"/>
          <w:lang w:eastAsia="zh-TW"/>
        </w:rPr>
        <w:t xml:space="preserve"> </w:t>
      </w:r>
      <w:r w:rsidR="00DF04A5" w:rsidRPr="00D073BE">
        <w:rPr>
          <w:rFonts w:ascii="新細明體" w:eastAsia="新細明體" w:hAnsi="新細明體" w:hint="eastAsia"/>
          <w:color w:val="000000" w:themeColor="text1"/>
          <w:lang w:eastAsia="zh-TW"/>
        </w:rPr>
        <w:t>原因與</w:t>
      </w:r>
      <w:r w:rsidR="00696884" w:rsidRPr="00D073BE">
        <w:rPr>
          <w:rFonts w:ascii="新細明體" w:eastAsia="新細明體" w:hAnsi="新細明體" w:hint="eastAsia"/>
          <w:color w:val="000000" w:themeColor="text1"/>
          <w:lang w:eastAsia="zh-TW"/>
        </w:rPr>
        <w:t>現時「住屋環境惡劣」及「租金」應有密切關係</w:t>
      </w:r>
      <w:r w:rsidR="00B92AD9" w:rsidRPr="00D073BE">
        <w:rPr>
          <w:rFonts w:ascii="新細明體" w:eastAsia="新細明體" w:hAnsi="新細明體" w:hint="eastAsia"/>
          <w:color w:val="000000" w:themeColor="text1"/>
          <w:lang w:eastAsia="zh-TW"/>
        </w:rPr>
        <w:t>。</w:t>
      </w:r>
      <w:r w:rsidR="00B51B63" w:rsidRPr="00D073BE">
        <w:rPr>
          <w:rFonts w:ascii="新細明體" w:eastAsia="新細明體" w:hAnsi="新細明體" w:hint="eastAsia"/>
          <w:color w:val="000000" w:themeColor="text1"/>
          <w:lang w:eastAsia="zh-TW"/>
        </w:rPr>
        <w:t xml:space="preserve">      (見表F)</w:t>
      </w:r>
    </w:p>
    <w:p w14:paraId="018CA81D" w14:textId="77777777" w:rsidR="00DF04A5" w:rsidRPr="00D073BE" w:rsidRDefault="00DF04A5" w:rsidP="006C74E0">
      <w:pPr>
        <w:pStyle w:val="a3"/>
        <w:jc w:val="both"/>
        <w:rPr>
          <w:rFonts w:ascii="新細明體" w:eastAsia="新細明體" w:hAnsi="新細明體"/>
          <w:color w:val="000000" w:themeColor="text1"/>
          <w:lang w:eastAsia="zh-TW"/>
        </w:rPr>
      </w:pPr>
    </w:p>
    <w:p w14:paraId="2F4CC840" w14:textId="7216A73A" w:rsidR="005245B7" w:rsidRPr="00C175F9" w:rsidRDefault="00B51B63" w:rsidP="006C74E0">
      <w:pPr>
        <w:pStyle w:val="a3"/>
        <w:numPr>
          <w:ilvl w:val="1"/>
          <w:numId w:val="4"/>
        </w:numPr>
        <w:jc w:val="both"/>
        <w:rPr>
          <w:rFonts w:ascii="華康儷粗黑" w:eastAsia="華康儷粗黑" w:hAnsi="新細明體" w:cs="新細明體"/>
          <w:color w:val="000000" w:themeColor="text1"/>
          <w:u w:val="single"/>
          <w:lang w:eastAsia="zh-TW"/>
        </w:rPr>
      </w:pPr>
      <w:r w:rsidRPr="00C175F9">
        <w:rPr>
          <w:rFonts w:ascii="華康儷粗黑" w:eastAsia="華康儷粗黑" w:hAnsi="新細明體" w:cs="新細明體" w:hint="eastAsia"/>
          <w:color w:val="000000" w:themeColor="text1"/>
          <w:u w:val="single"/>
          <w:lang w:eastAsia="zh-TW"/>
        </w:rPr>
        <w:t>「</w:t>
      </w:r>
      <w:r w:rsidR="00D70C6D" w:rsidRPr="00C175F9">
        <w:rPr>
          <w:rFonts w:ascii="華康儷粗黑" w:eastAsia="華康儷粗黑" w:hAnsi="新細明體" w:cs="新細明體" w:hint="eastAsia"/>
          <w:color w:val="000000" w:themeColor="text1"/>
          <w:u w:val="single"/>
          <w:lang w:eastAsia="zh-TW"/>
        </w:rPr>
        <w:t>租金</w:t>
      </w:r>
      <w:r w:rsidRPr="00C175F9">
        <w:rPr>
          <w:rFonts w:ascii="華康儷粗黑" w:eastAsia="華康儷粗黑" w:hAnsi="新細明體" w:cs="新細明體" w:hint="eastAsia"/>
          <w:color w:val="000000" w:themeColor="text1"/>
          <w:u w:val="single"/>
          <w:lang w:eastAsia="zh-TW"/>
        </w:rPr>
        <w:t>貴及失業」</w:t>
      </w:r>
      <w:r w:rsidR="00D70C6D" w:rsidRPr="00C175F9">
        <w:rPr>
          <w:rFonts w:ascii="華康儷粗黑" w:eastAsia="華康儷粗黑" w:hAnsi="新細明體" w:cs="新細明體" w:hint="eastAsia"/>
          <w:color w:val="000000" w:themeColor="text1"/>
          <w:u w:val="single"/>
          <w:lang w:eastAsia="zh-TW"/>
        </w:rPr>
        <w:t>依然是導致「再露宿」的主因</w:t>
      </w:r>
    </w:p>
    <w:p w14:paraId="3F018CA9" w14:textId="7C6EFDBA" w:rsidR="00086198" w:rsidRPr="00D073BE" w:rsidRDefault="00CA4E22" w:rsidP="006C74E0">
      <w:pPr>
        <w:pStyle w:val="a3"/>
        <w:jc w:val="both"/>
        <w:rPr>
          <w:rFonts w:ascii="新細明體" w:eastAsia="新細明體" w:hAnsi="新細明體"/>
          <w:color w:val="FF0000"/>
          <w:lang w:eastAsia="zh-HK"/>
        </w:rPr>
      </w:pPr>
      <w:r w:rsidRPr="00D073BE">
        <w:rPr>
          <w:rFonts w:ascii="新細明體" w:eastAsia="新細明體" w:hAnsi="新細明體" w:cs="新細明體" w:hint="eastAsia"/>
          <w:color w:val="000000" w:themeColor="text1"/>
          <w:lang w:eastAsia="zh-TW"/>
        </w:rPr>
        <w:t>2017年本研究的</w:t>
      </w:r>
      <w:r w:rsidR="007D514E" w:rsidRPr="00D073BE">
        <w:rPr>
          <w:rFonts w:ascii="新細明體" w:eastAsia="新細明體" w:hAnsi="新細明體" w:cs="新細明體" w:hint="eastAsia"/>
          <w:color w:val="000000" w:themeColor="text1"/>
          <w:lang w:eastAsia="zh-HK"/>
        </w:rPr>
        <w:t>「</w:t>
      </w:r>
      <w:r w:rsidR="007D514E" w:rsidRPr="00C175F9">
        <w:rPr>
          <w:rFonts w:ascii="華康儷粗黑" w:eastAsia="華康儷粗黑" w:hAnsi="新細明體" w:cs="新細明體" w:hint="eastAsia"/>
          <w:color w:val="000000" w:themeColor="text1"/>
          <w:lang w:eastAsia="zh-HK"/>
        </w:rPr>
        <w:t>再露宿</w:t>
      </w:r>
      <w:r w:rsidRPr="00C175F9">
        <w:rPr>
          <w:rFonts w:ascii="華康儷粗黑" w:eastAsia="華康儷粗黑" w:hAnsi="新細明體" w:cs="新細明體" w:hint="eastAsia"/>
          <w:color w:val="000000" w:themeColor="text1"/>
          <w:lang w:eastAsia="zh-TW"/>
        </w:rPr>
        <w:t>原因</w:t>
      </w:r>
      <w:r w:rsidR="007D514E" w:rsidRPr="00C175F9">
        <w:rPr>
          <w:rFonts w:ascii="華康儷粗黑" w:eastAsia="華康儷粗黑" w:hAnsi="新細明體" w:cs="新細明體" w:hint="eastAsia"/>
          <w:color w:val="000000" w:themeColor="text1"/>
          <w:lang w:eastAsia="zh-HK"/>
        </w:rPr>
        <w:t>」，發現</w:t>
      </w:r>
      <w:r w:rsidRPr="00C175F9">
        <w:rPr>
          <w:rFonts w:ascii="華康儷粗黑" w:eastAsia="華康儷粗黑" w:hAnsi="新細明體" w:cs="新細明體" w:hint="eastAsia"/>
          <w:color w:val="000000" w:themeColor="text1"/>
          <w:lang w:eastAsia="zh-HK"/>
        </w:rPr>
        <w:t>「租金太貴 / 失業 / 無錢</w:t>
      </w:r>
      <w:proofErr w:type="gramStart"/>
      <w:r w:rsidRPr="00C175F9">
        <w:rPr>
          <w:rFonts w:ascii="華康儷粗黑" w:eastAsia="華康儷粗黑" w:hAnsi="新細明體" w:cs="新細明體" w:hint="eastAsia"/>
          <w:color w:val="000000" w:themeColor="text1"/>
          <w:lang w:eastAsia="zh-HK"/>
        </w:rPr>
        <w:t>交租」</w:t>
      </w:r>
      <w:r w:rsidRPr="00C175F9">
        <w:rPr>
          <w:rFonts w:ascii="華康儷粗黑" w:eastAsia="華康儷粗黑" w:hAnsi="新細明體" w:cs="新細明體" w:hint="eastAsia"/>
          <w:color w:val="000000" w:themeColor="text1"/>
          <w:lang w:eastAsia="zh-TW"/>
        </w:rPr>
        <w:t>佔</w:t>
      </w:r>
      <w:proofErr w:type="gramEnd"/>
      <w:r w:rsidR="00C31502" w:rsidRPr="00C175F9">
        <w:rPr>
          <w:rFonts w:ascii="華康儷粗黑" w:eastAsia="華康儷粗黑" w:hAnsi="新細明體" w:cs="新細明體" w:hint="eastAsia"/>
          <w:color w:val="000000" w:themeColor="text1"/>
          <w:lang w:eastAsia="zh-HK"/>
        </w:rPr>
        <w:t>50.5</w:t>
      </w:r>
      <w:r w:rsidR="007D514E" w:rsidRPr="00C175F9">
        <w:rPr>
          <w:rFonts w:ascii="華康儷粗黑" w:eastAsia="華康儷粗黑" w:hAnsi="新細明體" w:cs="新細明體" w:hint="eastAsia"/>
          <w:color w:val="000000" w:themeColor="text1"/>
          <w:lang w:eastAsia="zh-HK"/>
        </w:rPr>
        <w:t>%</w:t>
      </w:r>
      <w:r w:rsidRPr="00C175F9">
        <w:rPr>
          <w:rFonts w:ascii="華康儷粗黑" w:eastAsia="華康儷粗黑" w:hAnsi="新細明體" w:cs="新細明體" w:hint="eastAsia"/>
          <w:color w:val="000000" w:themeColor="text1"/>
          <w:lang w:eastAsia="zh-TW"/>
        </w:rPr>
        <w:t>、「居住環</w:t>
      </w:r>
      <w:r w:rsidR="00FD7402" w:rsidRPr="00C175F9">
        <w:rPr>
          <w:rFonts w:ascii="華康儷粗黑" w:eastAsia="華康儷粗黑" w:hAnsi="新細明體" w:cs="新細明體" w:hint="eastAsia"/>
          <w:color w:val="000000" w:themeColor="text1"/>
          <w:lang w:eastAsia="zh-TW"/>
        </w:rPr>
        <w:t>境</w:t>
      </w:r>
      <w:r w:rsidRPr="00C175F9">
        <w:rPr>
          <w:rFonts w:ascii="華康儷粗黑" w:eastAsia="華康儷粗黑" w:hAnsi="新細明體" w:cs="新細明體" w:hint="eastAsia"/>
          <w:color w:val="000000" w:themeColor="text1"/>
          <w:lang w:eastAsia="zh-TW"/>
        </w:rPr>
        <w:t>不理想/太熱/太</w:t>
      </w:r>
      <w:proofErr w:type="gramStart"/>
      <w:r w:rsidRPr="00C175F9">
        <w:rPr>
          <w:rFonts w:ascii="華康儷粗黑" w:eastAsia="華康儷粗黑" w:hAnsi="新細明體" w:cs="新細明體" w:hint="eastAsia"/>
          <w:color w:val="000000" w:themeColor="text1"/>
          <w:lang w:eastAsia="zh-TW"/>
        </w:rPr>
        <w:t>擠迫」佔</w:t>
      </w:r>
      <w:proofErr w:type="gramEnd"/>
      <w:r w:rsidRPr="00C175F9">
        <w:rPr>
          <w:rFonts w:ascii="華康儷粗黑" w:eastAsia="華康儷粗黑" w:hAnsi="新細明體" w:cs="新細明體" w:hint="eastAsia"/>
          <w:color w:val="000000" w:themeColor="text1"/>
          <w:lang w:eastAsia="zh-TW"/>
        </w:rPr>
        <w:t>20%、</w:t>
      </w:r>
      <w:r w:rsidRPr="00C175F9">
        <w:rPr>
          <w:rFonts w:ascii="華康儷粗黑" w:eastAsia="華康儷粗黑" w:hAnsi="新細明體" w:cs="新細明體" w:hint="eastAsia"/>
          <w:color w:val="000000" w:themeColor="text1"/>
          <w:lang w:eastAsia="zh-HK"/>
        </w:rPr>
        <w:t>「</w:t>
      </w:r>
      <w:r w:rsidRPr="00C175F9">
        <w:rPr>
          <w:rFonts w:ascii="華康儷粗黑" w:eastAsia="華康儷粗黑" w:hAnsi="新細明體" w:cs="新細明體" w:hint="eastAsia"/>
          <w:color w:val="000000" w:themeColor="text1"/>
          <w:lang w:eastAsia="zh-TW"/>
        </w:rPr>
        <w:t>與同屋/鄰居相處不來</w:t>
      </w:r>
      <w:r w:rsidRPr="00C175F9">
        <w:rPr>
          <w:rFonts w:ascii="華康儷粗黑" w:eastAsia="華康儷粗黑" w:hAnsi="新細明體" w:cs="新細明體" w:hint="eastAsia"/>
          <w:color w:val="000000" w:themeColor="text1"/>
          <w:lang w:eastAsia="zh-HK"/>
        </w:rPr>
        <w:t>」</w:t>
      </w:r>
      <w:proofErr w:type="gramStart"/>
      <w:r w:rsidR="006A6EBA" w:rsidRPr="00C175F9">
        <w:rPr>
          <w:rFonts w:ascii="華康儷粗黑" w:eastAsia="華康儷粗黑" w:hAnsi="新細明體" w:cs="新細明體" w:hint="eastAsia"/>
          <w:color w:val="000000" w:themeColor="text1"/>
          <w:lang w:eastAsia="zh-TW"/>
        </w:rPr>
        <w:t>佔</w:t>
      </w:r>
      <w:proofErr w:type="gramEnd"/>
      <w:r w:rsidR="006A6EBA" w:rsidRPr="00C175F9">
        <w:rPr>
          <w:rFonts w:ascii="華康儷粗黑" w:eastAsia="華康儷粗黑" w:hAnsi="新細明體" w:cs="新細明體" w:hint="eastAsia"/>
          <w:color w:val="000000" w:themeColor="text1"/>
          <w:lang w:eastAsia="zh-TW"/>
        </w:rPr>
        <w:t>8.6%</w:t>
      </w:r>
      <w:r w:rsidR="007D514E" w:rsidRPr="00C175F9">
        <w:rPr>
          <w:rFonts w:ascii="華康儷粗黑" w:eastAsia="華康儷粗黑" w:hAnsi="新細明體" w:cs="新細明體" w:hint="eastAsia"/>
          <w:color w:val="000000" w:themeColor="text1"/>
          <w:lang w:eastAsia="zh-HK"/>
        </w:rPr>
        <w:t>；</w:t>
      </w:r>
      <w:r w:rsidRPr="00D073BE">
        <w:rPr>
          <w:rFonts w:ascii="新細明體" w:eastAsia="新細明體" w:hAnsi="新細明體" w:cs="新細明體" w:hint="eastAsia"/>
          <w:color w:val="000000" w:themeColor="text1"/>
          <w:lang w:eastAsia="zh-TW"/>
        </w:rPr>
        <w:t>「再露宿」的</w:t>
      </w:r>
      <w:r w:rsidR="00FD7402" w:rsidRPr="00D073BE">
        <w:rPr>
          <w:rFonts w:ascii="新細明體" w:eastAsia="新細明體" w:hAnsi="新細明體" w:cs="新細明體" w:hint="eastAsia"/>
          <w:color w:val="000000" w:themeColor="text1"/>
          <w:lang w:eastAsia="zh-HK"/>
        </w:rPr>
        <w:t>「租金太貴」</w:t>
      </w:r>
      <w:r w:rsidRPr="00D073BE">
        <w:rPr>
          <w:rFonts w:ascii="新細明體" w:eastAsia="新細明體" w:hAnsi="新細明體" w:cs="新細明體" w:hint="eastAsia"/>
          <w:color w:val="000000" w:themeColor="text1"/>
          <w:lang w:eastAsia="zh-TW"/>
        </w:rPr>
        <w:t>主因</w:t>
      </w:r>
      <w:r w:rsidR="00FD7402" w:rsidRPr="00D073BE">
        <w:rPr>
          <w:rFonts w:ascii="新細明體" w:eastAsia="新細明體" w:hAnsi="新細明體" w:cs="新細明體" w:hint="eastAsia"/>
          <w:color w:val="000000" w:themeColor="text1"/>
          <w:lang w:eastAsia="zh-TW"/>
        </w:rPr>
        <w:t>由2015年28.2%增加至2017年50.5%</w:t>
      </w:r>
      <w:r w:rsidR="007D514E" w:rsidRPr="00D073BE">
        <w:rPr>
          <w:rFonts w:ascii="新細明體" w:eastAsia="新細明體" w:hAnsi="新細明體" w:cs="新細明體" w:hint="eastAsia"/>
          <w:color w:val="000000" w:themeColor="text1"/>
          <w:lang w:eastAsia="zh-HK"/>
        </w:rPr>
        <w:t>，</w:t>
      </w:r>
      <w:r w:rsidR="00FD7402" w:rsidRPr="00D073BE">
        <w:rPr>
          <w:rFonts w:ascii="新細明體" w:eastAsia="新細明體" w:hAnsi="新細明體" w:cs="新細明體" w:hint="eastAsia"/>
          <w:color w:val="000000" w:themeColor="text1"/>
          <w:lang w:eastAsia="zh-TW"/>
        </w:rPr>
        <w:t>「居住環境不理想」2015年與2017年相約(分別是21.8%及20%)</w:t>
      </w:r>
      <w:r w:rsidR="00696884" w:rsidRPr="00D073BE">
        <w:rPr>
          <w:rFonts w:ascii="新細明體" w:eastAsia="新細明體" w:hAnsi="新細明體" w:cs="新細明體" w:hint="eastAsia"/>
          <w:color w:val="000000" w:themeColor="text1"/>
          <w:lang w:eastAsia="zh-TW"/>
        </w:rPr>
        <w:t>(表</w:t>
      </w:r>
      <w:r w:rsidR="006A6EBA" w:rsidRPr="00D073BE">
        <w:rPr>
          <w:rFonts w:ascii="新細明體" w:eastAsia="新細明體" w:hAnsi="新細明體" w:cs="新細明體" w:hint="eastAsia"/>
          <w:color w:val="000000" w:themeColor="text1"/>
          <w:lang w:eastAsia="zh-TW"/>
        </w:rPr>
        <w:t>I</w:t>
      </w:r>
      <w:r w:rsidR="00696884" w:rsidRPr="00D073BE">
        <w:rPr>
          <w:rFonts w:ascii="新細明體" w:eastAsia="新細明體" w:hAnsi="新細明體" w:cs="新細明體" w:hint="eastAsia"/>
          <w:color w:val="000000" w:themeColor="text1"/>
          <w:lang w:eastAsia="zh-TW"/>
        </w:rPr>
        <w:t>)</w:t>
      </w:r>
      <w:r w:rsidR="00FD7402" w:rsidRPr="00D073BE">
        <w:rPr>
          <w:rFonts w:ascii="新細明體" w:eastAsia="新細明體" w:hAnsi="新細明體" w:cs="新細明體" w:hint="eastAsia"/>
          <w:color w:val="000000" w:themeColor="text1"/>
          <w:lang w:eastAsia="zh-TW"/>
        </w:rPr>
        <w:t>, 2017年</w:t>
      </w:r>
      <w:r w:rsidR="007D514E" w:rsidRPr="00D073BE">
        <w:rPr>
          <w:rFonts w:ascii="新細明體" w:eastAsia="新細明體" w:hAnsi="新細明體" w:cs="新細明體" w:hint="eastAsia"/>
          <w:color w:val="000000" w:themeColor="text1"/>
          <w:lang w:eastAsia="zh-HK"/>
        </w:rPr>
        <w:t>有更多露宿者因租金問題而導致</w:t>
      </w:r>
      <w:r w:rsidR="00FD7402" w:rsidRPr="00D073BE">
        <w:rPr>
          <w:rFonts w:ascii="新細明體" w:eastAsia="新細明體" w:hAnsi="新細明體" w:cs="新細明體" w:hint="eastAsia"/>
          <w:color w:val="000000" w:themeColor="text1"/>
          <w:lang w:eastAsia="zh-HK"/>
        </w:rPr>
        <w:t>「</w:t>
      </w:r>
      <w:r w:rsidR="00FD7402" w:rsidRPr="00D073BE">
        <w:rPr>
          <w:rFonts w:ascii="新細明體" w:eastAsia="新細明體" w:hAnsi="新細明體" w:cs="新細明體" w:hint="eastAsia"/>
          <w:color w:val="000000" w:themeColor="text1"/>
          <w:lang w:eastAsia="zh-TW"/>
        </w:rPr>
        <w:t>再</w:t>
      </w:r>
      <w:r w:rsidR="007D514E" w:rsidRPr="00D073BE">
        <w:rPr>
          <w:rFonts w:ascii="新細明體" w:eastAsia="新細明體" w:hAnsi="新細明體" w:cs="新細明體" w:hint="eastAsia"/>
          <w:color w:val="000000" w:themeColor="text1"/>
          <w:lang w:eastAsia="zh-HK"/>
        </w:rPr>
        <w:t>露宿</w:t>
      </w:r>
      <w:r w:rsidR="00FD7402" w:rsidRPr="00D073BE">
        <w:rPr>
          <w:rFonts w:ascii="新細明體" w:eastAsia="新細明體" w:hAnsi="新細明體" w:cs="新細明體" w:hint="eastAsia"/>
          <w:color w:val="000000" w:themeColor="text1"/>
          <w:lang w:eastAsia="zh-HK"/>
        </w:rPr>
        <w:t>」</w:t>
      </w:r>
      <w:r w:rsidR="00901BF8" w:rsidRPr="00D073BE">
        <w:rPr>
          <w:rFonts w:ascii="新細明體" w:eastAsia="新細明體" w:hAnsi="新細明體" w:cs="新細明體" w:hint="eastAsia"/>
          <w:color w:val="000000" w:themeColor="text1"/>
          <w:lang w:eastAsia="zh-HK"/>
        </w:rPr>
        <w:t>。租金問題亦</w:t>
      </w:r>
      <w:r w:rsidR="007D514E" w:rsidRPr="00D073BE">
        <w:rPr>
          <w:rFonts w:ascii="新細明體" w:eastAsia="新細明體" w:hAnsi="新細明體" w:cs="新細明體" w:hint="eastAsia"/>
          <w:color w:val="000000" w:themeColor="text1"/>
          <w:lang w:eastAsia="zh-HK"/>
        </w:rPr>
        <w:t>同時成為令露宿者久久未能脫離露宿生活之原因，本次研究中有73.8%受訪者直指他們尚未能脫離露宿的原因正</w:t>
      </w:r>
      <w:proofErr w:type="gramStart"/>
      <w:r w:rsidR="007D514E" w:rsidRPr="00D073BE">
        <w:rPr>
          <w:rFonts w:ascii="新細明體" w:eastAsia="新細明體" w:hAnsi="新細明體" w:cs="新細明體" w:hint="eastAsia"/>
          <w:color w:val="000000" w:themeColor="text1"/>
          <w:lang w:eastAsia="zh-HK"/>
        </w:rPr>
        <w:t>正</w:t>
      </w:r>
      <w:proofErr w:type="gramEnd"/>
      <w:r w:rsidR="007D514E" w:rsidRPr="00D073BE">
        <w:rPr>
          <w:rFonts w:ascii="新細明體" w:eastAsia="新細明體" w:hAnsi="新細明體" w:cs="新細明體" w:hint="eastAsia"/>
          <w:color w:val="000000" w:themeColor="text1"/>
          <w:lang w:eastAsia="zh-HK"/>
        </w:rPr>
        <w:t>在於「私人樓房租金太貴」，情況比2013年的29.52%</w:t>
      </w:r>
      <w:r w:rsidR="007D514E" w:rsidRPr="00D073BE">
        <w:rPr>
          <w:rFonts w:ascii="新細明體" w:eastAsia="新細明體" w:hAnsi="新細明體" w:cs="新細明體"/>
          <w:color w:val="000000" w:themeColor="text1"/>
          <w:lang w:eastAsia="zh-HK"/>
        </w:rPr>
        <w:t xml:space="preserve"> </w:t>
      </w:r>
      <w:r w:rsidR="007D514E" w:rsidRPr="00D073BE">
        <w:rPr>
          <w:rFonts w:ascii="新細明體" w:eastAsia="新細明體" w:hAnsi="新細明體" w:cs="新細明體" w:hint="eastAsia"/>
          <w:color w:val="000000" w:themeColor="text1"/>
          <w:lang w:eastAsia="zh-HK"/>
        </w:rPr>
        <w:t>以及2015年的28.2%</w:t>
      </w:r>
      <w:r w:rsidR="007D514E" w:rsidRPr="00D073BE">
        <w:rPr>
          <w:rFonts w:ascii="新細明體" w:eastAsia="新細明體" w:hAnsi="新細明體" w:cs="新細明體"/>
          <w:color w:val="000000" w:themeColor="text1"/>
          <w:lang w:eastAsia="zh-HK"/>
        </w:rPr>
        <w:t xml:space="preserve"> </w:t>
      </w:r>
      <w:r w:rsidR="007D514E" w:rsidRPr="00D073BE">
        <w:rPr>
          <w:rFonts w:ascii="新細明體" w:eastAsia="新細明體" w:hAnsi="新細明體" w:cs="新細明體" w:hint="eastAsia"/>
          <w:color w:val="000000" w:themeColor="text1"/>
          <w:lang w:eastAsia="zh-HK"/>
        </w:rPr>
        <w:t xml:space="preserve">來得更加嚴重 </w:t>
      </w:r>
      <w:r w:rsidR="007D514E" w:rsidRPr="00D073BE">
        <w:rPr>
          <w:rFonts w:ascii="新細明體" w:eastAsia="新細明體" w:hAnsi="新細明體" w:hint="eastAsia"/>
          <w:color w:val="000000" w:themeColor="text1"/>
          <w:lang w:eastAsia="zh-TW"/>
        </w:rPr>
        <w:t>(</w:t>
      </w:r>
      <w:r w:rsidR="00E05F44" w:rsidRPr="00D073BE">
        <w:rPr>
          <w:rFonts w:ascii="新細明體" w:eastAsia="新細明體" w:hAnsi="新細明體" w:hint="eastAsia"/>
          <w:color w:val="000000" w:themeColor="text1"/>
          <w:lang w:eastAsia="zh-HK"/>
        </w:rPr>
        <w:t>「經濟</w:t>
      </w:r>
      <w:r w:rsidR="00FD7402" w:rsidRPr="00D073BE">
        <w:rPr>
          <w:rFonts w:ascii="新細明體" w:eastAsia="新細明體" w:hAnsi="新細明體" w:hint="eastAsia"/>
          <w:color w:val="000000" w:themeColor="text1"/>
          <w:lang w:eastAsia="zh-TW"/>
        </w:rPr>
        <w:t>因素為再露宿主因</w:t>
      </w:r>
      <w:r w:rsidR="007D514E" w:rsidRPr="00D073BE">
        <w:rPr>
          <w:rFonts w:ascii="新細明體" w:eastAsia="新細明體" w:hAnsi="新細明體" w:hint="eastAsia"/>
          <w:color w:val="000000" w:themeColor="text1"/>
          <w:lang w:eastAsia="zh-HK"/>
        </w:rPr>
        <w:t>」</w:t>
      </w:r>
      <w:r w:rsidR="00FD7402" w:rsidRPr="00D073BE">
        <w:rPr>
          <w:rFonts w:ascii="新細明體" w:eastAsia="新細明體" w:hAnsi="新細明體" w:hint="eastAsia"/>
          <w:color w:val="000000" w:themeColor="text1"/>
          <w:lang w:eastAsia="zh-TW"/>
        </w:rPr>
        <w:t>, 主要是</w:t>
      </w:r>
      <w:r w:rsidR="007D514E" w:rsidRPr="00D073BE">
        <w:rPr>
          <w:rFonts w:ascii="新細明體" w:eastAsia="新細明體" w:hAnsi="新細明體" w:hint="eastAsia"/>
          <w:color w:val="000000" w:themeColor="text1"/>
          <w:lang w:eastAsia="zh-HK"/>
        </w:rPr>
        <w:t>「租金</w:t>
      </w:r>
      <w:r w:rsidR="00FD7402" w:rsidRPr="00D073BE">
        <w:rPr>
          <w:rFonts w:ascii="新細明體" w:eastAsia="新細明體" w:hAnsi="新細明體" w:hint="eastAsia"/>
          <w:color w:val="000000" w:themeColor="text1"/>
          <w:lang w:eastAsia="zh-TW"/>
        </w:rPr>
        <w:t>太貴</w:t>
      </w:r>
      <w:r w:rsidR="007D514E" w:rsidRPr="00D073BE">
        <w:rPr>
          <w:rFonts w:ascii="新細明體" w:eastAsia="新細明體" w:hAnsi="新細明體" w:hint="eastAsia"/>
          <w:color w:val="000000" w:themeColor="text1"/>
          <w:lang w:eastAsia="zh-HK"/>
        </w:rPr>
        <w:t>」、「收入不穩定」及「失業」等原因。</w:t>
      </w:r>
      <w:r w:rsidR="00B51B63" w:rsidRPr="00D073BE">
        <w:rPr>
          <w:rFonts w:ascii="新細明體" w:eastAsia="新細明體" w:hAnsi="新細明體" w:hint="eastAsia"/>
          <w:color w:val="000000" w:themeColor="text1"/>
          <w:lang w:eastAsia="zh-TW"/>
        </w:rPr>
        <w:t xml:space="preserve">      </w:t>
      </w:r>
      <w:r w:rsidR="00B51B63" w:rsidRPr="00D073BE">
        <w:rPr>
          <w:rFonts w:ascii="新細明體" w:eastAsia="新細明體" w:hAnsi="新細明體" w:cs="新細明體" w:hint="eastAsia"/>
          <w:color w:val="000000" w:themeColor="text1"/>
          <w:lang w:eastAsia="zh-TW"/>
        </w:rPr>
        <w:t>(見表27)</w:t>
      </w:r>
    </w:p>
    <w:p w14:paraId="342273A8" w14:textId="77777777" w:rsidR="007D514E" w:rsidRPr="00D073BE" w:rsidRDefault="007D514E" w:rsidP="006C74E0">
      <w:pPr>
        <w:pStyle w:val="a3"/>
        <w:jc w:val="both"/>
        <w:rPr>
          <w:rFonts w:ascii="新細明體" w:eastAsia="新細明體" w:hAnsi="新細明體"/>
          <w:color w:val="000000" w:themeColor="text1"/>
          <w:lang w:eastAsia="zh-HK"/>
        </w:rPr>
      </w:pPr>
    </w:p>
    <w:p w14:paraId="7F07AC15" w14:textId="77777777" w:rsidR="005245B7" w:rsidRPr="00C175F9" w:rsidRDefault="007D514E" w:rsidP="006C74E0">
      <w:pPr>
        <w:pStyle w:val="a3"/>
        <w:numPr>
          <w:ilvl w:val="1"/>
          <w:numId w:val="4"/>
        </w:numPr>
        <w:jc w:val="both"/>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HK"/>
        </w:rPr>
        <w:t>「租住環境惡</w:t>
      </w:r>
      <w:r w:rsidRPr="00C175F9">
        <w:rPr>
          <w:rFonts w:ascii="華康儷粗黑" w:eastAsia="華康儷粗黑" w:hAnsi="新細明體" w:hint="eastAsia"/>
          <w:color w:val="000000" w:themeColor="text1"/>
          <w:lang w:eastAsia="zh-TW"/>
        </w:rPr>
        <w:t>劣</w:t>
      </w:r>
      <w:r w:rsidRPr="00C175F9">
        <w:rPr>
          <w:rFonts w:ascii="華康儷粗黑" w:eastAsia="華康儷粗黑" w:hAnsi="新細明體" w:hint="eastAsia"/>
          <w:color w:val="000000" w:themeColor="text1"/>
          <w:lang w:eastAsia="zh-HK"/>
        </w:rPr>
        <w:t>」與「租金比例過高」形成強烈對比</w:t>
      </w:r>
    </w:p>
    <w:p w14:paraId="0E73922F" w14:textId="77777777" w:rsidR="005245B7" w:rsidRPr="00D073BE" w:rsidRDefault="005245B7" w:rsidP="006C74E0">
      <w:pPr>
        <w:pStyle w:val="a3"/>
        <w:ind w:left="360"/>
        <w:jc w:val="both"/>
        <w:rPr>
          <w:rFonts w:ascii="新細明體" w:eastAsia="新細明體" w:hAnsi="新細明體"/>
          <w:color w:val="000000" w:themeColor="text1"/>
          <w:lang w:eastAsia="zh-HK"/>
        </w:rPr>
      </w:pPr>
    </w:p>
    <w:p w14:paraId="09CB7B45" w14:textId="19201F62" w:rsidR="005245B7" w:rsidRPr="00C175F9" w:rsidRDefault="007D514E" w:rsidP="006C74E0">
      <w:pPr>
        <w:pStyle w:val="a3"/>
        <w:numPr>
          <w:ilvl w:val="2"/>
          <w:numId w:val="4"/>
        </w:numPr>
        <w:jc w:val="both"/>
        <w:rPr>
          <w:rFonts w:ascii="華康儷粗黑" w:eastAsia="華康儷粗黑" w:hAnsi="新細明體"/>
          <w:color w:val="000000" w:themeColor="text1"/>
          <w:u w:val="single"/>
          <w:lang w:eastAsia="zh-HK"/>
        </w:rPr>
      </w:pPr>
      <w:r w:rsidRPr="00C175F9">
        <w:rPr>
          <w:rFonts w:ascii="華康儷粗黑" w:eastAsia="華康儷粗黑" w:hAnsi="新細明體" w:hint="eastAsia"/>
          <w:color w:val="000000" w:themeColor="text1"/>
          <w:u w:val="single"/>
          <w:lang w:eastAsia="zh-HK"/>
        </w:rPr>
        <w:t>租</w:t>
      </w:r>
      <w:r w:rsidR="00FD7402" w:rsidRPr="00C175F9">
        <w:rPr>
          <w:rFonts w:ascii="華康儷粗黑" w:eastAsia="華康儷粗黑" w:hAnsi="新細明體" w:hint="eastAsia"/>
          <w:color w:val="000000" w:themeColor="text1"/>
          <w:u w:val="single"/>
          <w:lang w:eastAsia="zh-TW"/>
        </w:rPr>
        <w:t>屋</w:t>
      </w:r>
      <w:r w:rsidRPr="00C175F9">
        <w:rPr>
          <w:rFonts w:ascii="華康儷粗黑" w:eastAsia="華康儷粗黑" w:hAnsi="新細明體" w:hint="eastAsia"/>
          <w:color w:val="000000" w:themeColor="text1"/>
          <w:u w:val="single"/>
          <w:lang w:eastAsia="zh-HK"/>
        </w:rPr>
        <w:t>住</w:t>
      </w:r>
      <w:r w:rsidR="00FD7402" w:rsidRPr="00C175F9">
        <w:rPr>
          <w:rFonts w:ascii="華康儷粗黑" w:eastAsia="華康儷粗黑" w:hAnsi="新細明體" w:hint="eastAsia"/>
          <w:color w:val="000000" w:themeColor="text1"/>
          <w:u w:val="single"/>
          <w:lang w:eastAsia="zh-TW"/>
        </w:rPr>
        <w:t>差過</w:t>
      </w:r>
      <w:r w:rsidR="00FD7402" w:rsidRPr="00C175F9">
        <w:rPr>
          <w:rFonts w:ascii="細明體" w:eastAsia="細明體" w:hAnsi="細明體" w:cs="細明體" w:hint="eastAsia"/>
          <w:color w:val="000000" w:themeColor="text1"/>
          <w:u w:val="single"/>
          <w:lang w:eastAsia="zh-TW"/>
        </w:rPr>
        <w:t>瞓</w:t>
      </w:r>
      <w:r w:rsidR="00FD7402" w:rsidRPr="00C175F9">
        <w:rPr>
          <w:rFonts w:ascii="華康儷粗黑" w:eastAsia="華康儷粗黑" w:hAnsi="新細明體" w:cs="華康儷粗黑" w:hint="eastAsia"/>
          <w:color w:val="000000" w:themeColor="text1"/>
          <w:u w:val="single"/>
          <w:lang w:eastAsia="zh-TW"/>
        </w:rPr>
        <w:t>街</w:t>
      </w:r>
    </w:p>
    <w:p w14:paraId="11647C18" w14:textId="5D909B4A" w:rsidR="00CC28E7" w:rsidRPr="00D073BE" w:rsidRDefault="00FD7402" w:rsidP="006C74E0">
      <w:pPr>
        <w:pStyle w:val="a3"/>
        <w:jc w:val="both"/>
        <w:rPr>
          <w:rFonts w:ascii="新細明體" w:eastAsia="新細明體" w:hAnsi="新細明體" w:cs="新細明體"/>
          <w:color w:val="000000" w:themeColor="text1"/>
          <w:lang w:eastAsia="zh-HK"/>
        </w:rPr>
      </w:pPr>
      <w:r w:rsidRPr="00D073BE">
        <w:rPr>
          <w:rFonts w:ascii="新細明體" w:eastAsia="新細明體" w:hAnsi="新細明體" w:hint="eastAsia"/>
          <w:color w:val="000000" w:themeColor="text1"/>
          <w:lang w:eastAsia="zh-TW"/>
        </w:rPr>
        <w:t>表</w:t>
      </w:r>
      <w:r w:rsidR="00676340" w:rsidRPr="00D073BE">
        <w:rPr>
          <w:rFonts w:ascii="新細明體" w:eastAsia="新細明體" w:hAnsi="新細明體" w:hint="eastAsia"/>
          <w:color w:val="000000" w:themeColor="text1"/>
          <w:lang w:eastAsia="zh-TW"/>
        </w:rPr>
        <w:t>31</w:t>
      </w:r>
      <w:r w:rsidRPr="00D073BE">
        <w:rPr>
          <w:rFonts w:ascii="新細明體" w:eastAsia="新細明體" w:hAnsi="新細明體" w:hint="eastAsia"/>
          <w:color w:val="000000" w:themeColor="text1"/>
          <w:lang w:eastAsia="zh-TW"/>
        </w:rPr>
        <w:t xml:space="preserve">顯示  2017年露宿期間曾上樓主要類型為: </w:t>
      </w:r>
      <w:proofErr w:type="gramStart"/>
      <w:r w:rsidRPr="00D073BE">
        <w:rPr>
          <w:rFonts w:ascii="新細明體" w:eastAsia="新細明體" w:hAnsi="新細明體" w:hint="eastAsia"/>
          <w:color w:val="000000" w:themeColor="text1"/>
          <w:lang w:eastAsia="zh-TW"/>
        </w:rPr>
        <w:t>板房</w:t>
      </w:r>
      <w:proofErr w:type="gramEnd"/>
      <w:r w:rsidRPr="00D073BE">
        <w:rPr>
          <w:rFonts w:ascii="新細明體" w:eastAsia="新細明體" w:hAnsi="新細明體" w:hint="eastAsia"/>
          <w:color w:val="000000" w:themeColor="text1"/>
          <w:lang w:eastAsia="zh-TW"/>
        </w:rPr>
        <w:t xml:space="preserve">36.2%、床位35.5%、套房17.7%,  </w:t>
      </w:r>
      <w:r w:rsidRPr="00C175F9">
        <w:rPr>
          <w:rFonts w:ascii="華康儷粗黑" w:eastAsia="華康儷粗黑" w:hAnsi="新細明體" w:hint="eastAsia"/>
          <w:color w:val="000000" w:themeColor="text1"/>
          <w:lang w:eastAsia="zh-TW"/>
        </w:rPr>
        <w:t>表</w:t>
      </w:r>
      <w:r w:rsidR="00676340" w:rsidRPr="00C175F9">
        <w:rPr>
          <w:rFonts w:ascii="華康儷粗黑" w:eastAsia="華康儷粗黑" w:hAnsi="新細明體" w:hint="eastAsia"/>
          <w:color w:val="000000" w:themeColor="text1"/>
          <w:lang w:eastAsia="zh-TW"/>
        </w:rPr>
        <w:t xml:space="preserve">33  </w:t>
      </w:r>
      <w:r w:rsidRPr="00C175F9">
        <w:rPr>
          <w:rFonts w:ascii="華康儷粗黑" w:eastAsia="華康儷粗黑" w:hAnsi="新細明體" w:hint="eastAsia"/>
          <w:color w:val="000000" w:themeColor="text1"/>
          <w:lang w:eastAsia="zh-TW"/>
        </w:rPr>
        <w:t>顯示 對住屋環境</w:t>
      </w:r>
      <w:r w:rsidR="00B51B63" w:rsidRPr="00C175F9">
        <w:rPr>
          <w:rFonts w:ascii="華康儷粗黑" w:eastAsia="華康儷粗黑" w:hAnsi="新細明體" w:hint="eastAsia"/>
          <w:color w:val="000000" w:themeColor="text1"/>
          <w:lang w:eastAsia="zh-TW"/>
        </w:rPr>
        <w:t>有</w:t>
      </w:r>
      <w:r w:rsidRPr="00C175F9">
        <w:rPr>
          <w:rFonts w:ascii="華康儷粗黑" w:eastAsia="華康儷粗黑" w:hAnsi="新細明體" w:hint="eastAsia"/>
          <w:color w:val="000000" w:themeColor="text1"/>
          <w:lang w:eastAsia="zh-TW"/>
        </w:rPr>
        <w:t>問題包括: 「住屋有木</w:t>
      </w:r>
      <w:proofErr w:type="gramStart"/>
      <w:r w:rsidRPr="00C175F9">
        <w:rPr>
          <w:rFonts w:ascii="華康儷粗黑" w:eastAsia="華康儷粗黑" w:hAnsi="新細明體" w:hint="eastAsia"/>
          <w:color w:val="000000" w:themeColor="text1"/>
          <w:lang w:eastAsia="zh-TW"/>
        </w:rPr>
        <w:t>虱</w:t>
      </w:r>
      <w:proofErr w:type="gramEnd"/>
      <w:r w:rsidRPr="00C175F9">
        <w:rPr>
          <w:rFonts w:ascii="華康儷粗黑" w:eastAsia="華康儷粗黑" w:hAnsi="新細明體" w:hint="eastAsia"/>
          <w:color w:val="000000" w:themeColor="text1"/>
          <w:lang w:eastAsia="zh-TW"/>
        </w:rPr>
        <w:t>/</w:t>
      </w:r>
      <w:r w:rsidRPr="00C175F9">
        <w:rPr>
          <w:rFonts w:ascii="細明體" w:eastAsia="細明體" w:hAnsi="細明體" w:cs="細明體" w:hint="eastAsia"/>
          <w:color w:val="000000" w:themeColor="text1"/>
          <w:lang w:eastAsia="zh-TW"/>
        </w:rPr>
        <w:t>曱</w:t>
      </w:r>
      <w:r w:rsidR="007D0BE6" w:rsidRPr="00C175F9">
        <w:rPr>
          <w:rFonts w:ascii="細明體" w:eastAsia="細明體" w:hAnsi="細明體" w:cs="細明體" w:hint="eastAsia"/>
          <w:color w:val="000000" w:themeColor="text1"/>
          <w:lang w:eastAsia="zh-TW"/>
        </w:rPr>
        <w:t>甴</w:t>
      </w:r>
      <w:r w:rsidRPr="00C175F9">
        <w:rPr>
          <w:rFonts w:ascii="華康儷粗黑" w:eastAsia="華康儷粗黑" w:hAnsi="新細明體" w:hint="eastAsia"/>
          <w:color w:val="000000" w:themeColor="text1"/>
          <w:lang w:eastAsia="zh-TW"/>
        </w:rPr>
        <w:t xml:space="preserve">  /老鼠」佔74.7%、</w:t>
      </w:r>
      <w:r w:rsidRPr="00C175F9">
        <w:rPr>
          <w:rFonts w:ascii="華康儷粗黑" w:eastAsia="華康儷粗黑" w:hAnsi="新細明體" w:hint="eastAsia"/>
          <w:color w:val="000000" w:themeColor="text1"/>
          <w:lang w:eastAsia="zh-HK"/>
        </w:rPr>
        <w:t>「</w:t>
      </w:r>
      <w:r w:rsidRPr="00C175F9">
        <w:rPr>
          <w:rFonts w:ascii="華康儷粗黑" w:eastAsia="華康儷粗黑" w:hAnsi="新細明體" w:hint="eastAsia"/>
          <w:color w:val="000000" w:themeColor="text1"/>
          <w:lang w:eastAsia="zh-TW"/>
        </w:rPr>
        <w:t>空氣不流通</w:t>
      </w:r>
      <w:r w:rsidRPr="00C175F9">
        <w:rPr>
          <w:rFonts w:ascii="華康儷粗黑" w:eastAsia="華康儷粗黑" w:hAnsi="新細明體" w:hint="eastAsia"/>
          <w:color w:val="000000" w:themeColor="text1"/>
          <w:lang w:eastAsia="zh-HK"/>
        </w:rPr>
        <w:t>」</w:t>
      </w:r>
      <w:r w:rsidRPr="00C175F9">
        <w:rPr>
          <w:rFonts w:ascii="華康儷粗黑" w:eastAsia="華康儷粗黑" w:hAnsi="新細明體" w:hint="eastAsia"/>
          <w:color w:val="000000" w:themeColor="text1"/>
          <w:lang w:eastAsia="zh-TW"/>
        </w:rPr>
        <w:t>佔53.8%、</w:t>
      </w:r>
      <w:r w:rsidRPr="00C175F9">
        <w:rPr>
          <w:rFonts w:ascii="華康儷粗黑" w:eastAsia="華康儷粗黑" w:hAnsi="新細明體" w:hint="eastAsia"/>
          <w:color w:val="000000" w:themeColor="text1"/>
          <w:lang w:eastAsia="zh-HK"/>
        </w:rPr>
        <w:t>「</w:t>
      </w:r>
      <w:r w:rsidRPr="00C175F9">
        <w:rPr>
          <w:rFonts w:ascii="華康儷粗黑" w:eastAsia="華康儷粗黑" w:hAnsi="新細明體" w:hint="eastAsia"/>
          <w:color w:val="000000" w:themeColor="text1"/>
          <w:lang w:eastAsia="zh-TW"/>
        </w:rPr>
        <w:t>環境太熱</w:t>
      </w:r>
      <w:r w:rsidRPr="00C175F9">
        <w:rPr>
          <w:rFonts w:ascii="華康儷粗黑" w:eastAsia="華康儷粗黑" w:hAnsi="新細明體" w:hint="eastAsia"/>
          <w:color w:val="000000" w:themeColor="text1"/>
          <w:lang w:eastAsia="zh-HK"/>
        </w:rPr>
        <w:t>」</w:t>
      </w:r>
      <w:r w:rsidRPr="00C175F9">
        <w:rPr>
          <w:rFonts w:ascii="華康儷粗黑" w:eastAsia="華康儷粗黑" w:hAnsi="新細明體" w:hint="eastAsia"/>
          <w:color w:val="000000" w:themeColor="text1"/>
          <w:lang w:eastAsia="zh-TW"/>
        </w:rPr>
        <w:t>佔51.6%、</w:t>
      </w:r>
      <w:r w:rsidR="00CC28E7" w:rsidRPr="00C175F9">
        <w:rPr>
          <w:rFonts w:ascii="華康儷粗黑" w:eastAsia="華康儷粗黑" w:hAnsi="新細明體" w:hint="eastAsia"/>
          <w:color w:val="000000" w:themeColor="text1"/>
          <w:lang w:eastAsia="zh-HK"/>
        </w:rPr>
        <w:t>「</w:t>
      </w:r>
      <w:r w:rsidRPr="00C175F9">
        <w:rPr>
          <w:rFonts w:ascii="華康儷粗黑" w:eastAsia="華康儷粗黑" w:hAnsi="新細明體" w:hint="eastAsia"/>
          <w:color w:val="000000" w:themeColor="text1"/>
          <w:lang w:eastAsia="zh-TW"/>
        </w:rPr>
        <w:t>環境太擠迫</w:t>
      </w:r>
      <w:r w:rsidR="00CC28E7" w:rsidRPr="00C175F9">
        <w:rPr>
          <w:rFonts w:ascii="華康儷粗黑" w:eastAsia="華康儷粗黑" w:hAnsi="新細明體" w:hint="eastAsia"/>
          <w:color w:val="000000" w:themeColor="text1"/>
          <w:lang w:eastAsia="zh-HK"/>
        </w:rPr>
        <w:t>」</w:t>
      </w:r>
      <w:r w:rsidRPr="00C175F9">
        <w:rPr>
          <w:rFonts w:ascii="華康儷粗黑" w:eastAsia="華康儷粗黑" w:hAnsi="新細明體" w:hint="eastAsia"/>
          <w:color w:val="000000" w:themeColor="text1"/>
          <w:lang w:eastAsia="zh-TW"/>
        </w:rPr>
        <w:t>佔48.4%</w:t>
      </w:r>
      <w:r w:rsidR="00CC28E7" w:rsidRPr="00C175F9">
        <w:rPr>
          <w:rFonts w:ascii="華康儷粗黑" w:eastAsia="華康儷粗黑" w:hAnsi="新細明體" w:hint="eastAsia"/>
          <w:color w:val="000000" w:themeColor="text1"/>
          <w:lang w:eastAsia="zh-HK"/>
        </w:rPr>
        <w:t>原因外</w:t>
      </w:r>
      <w:r w:rsidR="007D514E" w:rsidRPr="00D073BE">
        <w:rPr>
          <w:rFonts w:ascii="新細明體" w:eastAsia="新細明體" w:hAnsi="新細明體" w:hint="eastAsia"/>
          <w:color w:val="000000" w:themeColor="text1"/>
          <w:lang w:eastAsia="zh-HK"/>
        </w:rPr>
        <w:t>，</w:t>
      </w:r>
      <w:r w:rsidR="0076327B" w:rsidRPr="00D073BE">
        <w:rPr>
          <w:rFonts w:ascii="新細明體" w:eastAsia="新細明體" w:hAnsi="新細明體" w:cs="新細明體" w:hint="eastAsia"/>
          <w:color w:val="000000" w:themeColor="text1"/>
          <w:lang w:eastAsia="zh-HK"/>
        </w:rPr>
        <w:t>可見基於住屋環境引致的露宿及再露宿情況日益顯著；而事實上，「住屋環</w:t>
      </w:r>
      <w:r w:rsidR="00E05F44" w:rsidRPr="00D073BE">
        <w:rPr>
          <w:rFonts w:ascii="新細明體" w:eastAsia="新細明體" w:hAnsi="新細明體" w:cs="新細明體" w:hint="eastAsia"/>
          <w:color w:val="000000" w:themeColor="text1"/>
          <w:lang w:eastAsia="zh-HK"/>
        </w:rPr>
        <w:t>境惡劣」此因素已繼「租金太貴」及「收入不穩定」</w:t>
      </w:r>
      <w:r w:rsidR="00896DD4" w:rsidRPr="00D073BE">
        <w:rPr>
          <w:rFonts w:ascii="新細明體" w:eastAsia="新細明體" w:hAnsi="新細明體" w:cs="新細明體"/>
          <w:color w:val="000000" w:themeColor="text1"/>
          <w:lang w:eastAsia="zh-HK"/>
        </w:rPr>
        <w:t>「</w:t>
      </w:r>
      <w:r w:rsidR="00896DD4" w:rsidRPr="00D073BE">
        <w:rPr>
          <w:rFonts w:ascii="新細明體" w:eastAsia="新細明體" w:hAnsi="新細明體" w:cs="新細明體"/>
          <w:color w:val="000000" w:themeColor="text1"/>
          <w:lang w:eastAsia="zh-TW"/>
        </w:rPr>
        <w:t>與同屋/鄰居相處不來</w:t>
      </w:r>
      <w:r w:rsidR="00896DD4" w:rsidRPr="00D073BE">
        <w:rPr>
          <w:rFonts w:ascii="新細明體" w:eastAsia="新細明體" w:hAnsi="新細明體" w:cs="新細明體"/>
          <w:color w:val="000000" w:themeColor="text1"/>
          <w:lang w:eastAsia="zh-HK"/>
        </w:rPr>
        <w:t>」</w:t>
      </w:r>
      <w:r w:rsidR="00E05F44" w:rsidRPr="00D073BE">
        <w:rPr>
          <w:rFonts w:ascii="新細明體" w:eastAsia="新細明體" w:hAnsi="新細明體" w:cs="新細明體" w:hint="eastAsia"/>
          <w:color w:val="000000" w:themeColor="text1"/>
          <w:lang w:eastAsia="zh-HK"/>
        </w:rPr>
        <w:t>等主因後成為第四</w:t>
      </w:r>
      <w:r w:rsidR="0076327B" w:rsidRPr="00D073BE">
        <w:rPr>
          <w:rFonts w:ascii="新細明體" w:eastAsia="新細明體" w:hAnsi="新細明體" w:cs="新細明體" w:hint="eastAsia"/>
          <w:color w:val="000000" w:themeColor="text1"/>
          <w:lang w:eastAsia="zh-HK"/>
        </w:rPr>
        <w:t>大令露宿者無法脫離露宿的成因。</w:t>
      </w:r>
    </w:p>
    <w:p w14:paraId="5ADEB0E4" w14:textId="4375FDCA" w:rsidR="006A6EBA" w:rsidRPr="00D073BE" w:rsidRDefault="006A6EBA" w:rsidP="006C74E0">
      <w:pPr>
        <w:pStyle w:val="a3"/>
        <w:jc w:val="both"/>
        <w:rPr>
          <w:rFonts w:ascii="新細明體" w:eastAsia="新細明體" w:hAnsi="新細明體" w:cs="新細明體"/>
          <w:color w:val="000000" w:themeColor="text1"/>
          <w:lang w:eastAsia="zh-HK"/>
        </w:rPr>
      </w:pPr>
      <w:r w:rsidRPr="00D073BE">
        <w:rPr>
          <w:rFonts w:ascii="新細明體" w:eastAsia="新細明體" w:hAnsi="新細明體" w:cs="新細明體" w:hint="eastAsia"/>
          <w:color w:val="000000" w:themeColor="text1"/>
          <w:lang w:eastAsia="zh-TW"/>
        </w:rPr>
        <w:t>(見表27)</w:t>
      </w:r>
    </w:p>
    <w:p w14:paraId="4E866BC8" w14:textId="77777777" w:rsidR="0076327B" w:rsidRPr="00D073BE" w:rsidRDefault="0076327B" w:rsidP="006C74E0">
      <w:pPr>
        <w:pStyle w:val="a3"/>
        <w:jc w:val="both"/>
        <w:rPr>
          <w:rFonts w:ascii="新細明體" w:eastAsia="新細明體" w:hAnsi="新細明體" w:cs="新細明體"/>
          <w:color w:val="000000" w:themeColor="text1"/>
          <w:lang w:eastAsia="zh-HK"/>
        </w:rPr>
      </w:pPr>
    </w:p>
    <w:p w14:paraId="3A0661D1" w14:textId="6335E9A8" w:rsidR="00CC28E7" w:rsidRPr="00D073BE" w:rsidRDefault="0076327B" w:rsidP="006C74E0">
      <w:pPr>
        <w:pStyle w:val="a3"/>
        <w:jc w:val="both"/>
        <w:rPr>
          <w:rFonts w:ascii="新細明體" w:eastAsia="新細明體" w:hAnsi="新細明體" w:cs="新細明體"/>
          <w:color w:val="FF0000"/>
          <w:lang w:eastAsia="zh-HK"/>
        </w:rPr>
      </w:pPr>
      <w:r w:rsidRPr="00D073BE">
        <w:rPr>
          <w:rFonts w:ascii="新細明體" w:eastAsia="新細明體" w:hAnsi="新細明體" w:cs="新細明體" w:hint="eastAsia"/>
          <w:color w:val="000000" w:themeColor="text1"/>
          <w:lang w:eastAsia="zh-HK"/>
        </w:rPr>
        <w:t>本次研究聚焦小組的露宿者</w:t>
      </w:r>
      <w:r w:rsidR="001B02FD" w:rsidRPr="00D073BE">
        <w:rPr>
          <w:rFonts w:ascii="新細明體" w:eastAsia="新細明體" w:hAnsi="新細明體" w:cs="新細明體" w:hint="eastAsia"/>
          <w:color w:val="000000" w:themeColor="text1"/>
          <w:lang w:eastAsia="zh-HK"/>
        </w:rPr>
        <w:t>指</w:t>
      </w:r>
      <w:r w:rsidRPr="00D073BE">
        <w:rPr>
          <w:rFonts w:ascii="新細明體" w:eastAsia="新細明體" w:hAnsi="新細明體" w:cs="新細明體" w:hint="eastAsia"/>
          <w:color w:val="000000" w:themeColor="text1"/>
          <w:lang w:eastAsia="zh-HK"/>
        </w:rPr>
        <w:t>，</w:t>
      </w:r>
      <w:r w:rsidR="001B02FD" w:rsidRPr="00D073BE">
        <w:rPr>
          <w:rFonts w:ascii="新細明體" w:eastAsia="新細明體" w:hAnsi="新細明體" w:cs="新細明體" w:hint="eastAsia"/>
          <w:color w:val="000000" w:themeColor="text1"/>
          <w:lang w:eastAsia="zh-HK"/>
        </w:rPr>
        <w:t>普遍露宿者能夠負擔租住的</w:t>
      </w:r>
      <w:proofErr w:type="gramStart"/>
      <w:r w:rsidR="001B02FD" w:rsidRPr="00D073BE">
        <w:rPr>
          <w:rFonts w:ascii="新細明體" w:eastAsia="新細明體" w:hAnsi="新細明體" w:cs="新細明體" w:hint="eastAsia"/>
          <w:color w:val="000000" w:themeColor="text1"/>
          <w:lang w:eastAsia="zh-HK"/>
        </w:rPr>
        <w:t>單位均有不同</w:t>
      </w:r>
      <w:proofErr w:type="gramEnd"/>
      <w:r w:rsidR="001B02FD" w:rsidRPr="00D073BE">
        <w:rPr>
          <w:rFonts w:ascii="新細明體" w:eastAsia="新細明體" w:hAnsi="新細明體" w:cs="新細明體" w:hint="eastAsia"/>
          <w:color w:val="000000" w:themeColor="text1"/>
          <w:lang w:eastAsia="zh-HK"/>
        </w:rPr>
        <w:t>程度環境問題，而當中最為困擾</w:t>
      </w:r>
      <w:r w:rsidR="00E625B8" w:rsidRPr="00D073BE">
        <w:rPr>
          <w:rFonts w:ascii="新細明體" w:eastAsia="新細明體" w:hAnsi="新細明體" w:cs="新細明體" w:hint="eastAsia"/>
          <w:color w:val="000000" w:themeColor="text1"/>
          <w:lang w:eastAsia="zh-HK"/>
        </w:rPr>
        <w:t>及嚴重</w:t>
      </w:r>
      <w:r w:rsidR="001B02FD" w:rsidRPr="00D073BE">
        <w:rPr>
          <w:rFonts w:ascii="新細明體" w:eastAsia="新細明體" w:hAnsi="新細明體" w:cs="新細明體" w:hint="eastAsia"/>
          <w:color w:val="000000" w:themeColor="text1"/>
          <w:lang w:eastAsia="zh-HK"/>
        </w:rPr>
        <w:t>的問題為</w:t>
      </w:r>
      <w:r w:rsidR="00E625B8" w:rsidRPr="00D073BE">
        <w:rPr>
          <w:rFonts w:ascii="新細明體" w:eastAsia="新細明體" w:hAnsi="新細明體" w:cs="新細明體" w:hint="eastAsia"/>
          <w:color w:val="000000" w:themeColor="text1"/>
          <w:lang w:eastAsia="zh-HK"/>
        </w:rPr>
        <w:t xml:space="preserve"> (1)</w:t>
      </w:r>
      <w:r w:rsidR="00E625B8" w:rsidRPr="00D073BE">
        <w:rPr>
          <w:rFonts w:ascii="新細明體" w:eastAsia="新細明體" w:hAnsi="新細明體" w:cs="新細明體"/>
          <w:color w:val="000000" w:themeColor="text1"/>
          <w:lang w:eastAsia="zh-HK"/>
        </w:rPr>
        <w:t xml:space="preserve"> </w:t>
      </w:r>
      <w:r w:rsidR="00E625B8" w:rsidRPr="00D073BE">
        <w:rPr>
          <w:rFonts w:ascii="新細明體" w:eastAsia="新細明體" w:hAnsi="新細明體" w:cs="新細明體" w:hint="eastAsia"/>
          <w:color w:val="000000" w:themeColor="text1"/>
          <w:lang w:eastAsia="zh-HK"/>
        </w:rPr>
        <w:t>木</w:t>
      </w:r>
      <w:proofErr w:type="gramStart"/>
      <w:r w:rsidR="00E625B8" w:rsidRPr="00D073BE">
        <w:rPr>
          <w:rFonts w:ascii="新細明體" w:eastAsia="新細明體" w:hAnsi="新細明體" w:cs="新細明體" w:hint="eastAsia"/>
          <w:color w:val="000000" w:themeColor="text1"/>
          <w:lang w:eastAsia="zh-HK"/>
        </w:rPr>
        <w:t>蝨</w:t>
      </w:r>
      <w:proofErr w:type="gramEnd"/>
      <w:r w:rsidR="00E625B8" w:rsidRPr="00D073BE">
        <w:rPr>
          <w:rFonts w:ascii="新細明體" w:eastAsia="新細明體" w:hAnsi="新細明體" w:cs="新細明體" w:hint="eastAsia"/>
          <w:color w:val="000000" w:themeColor="text1"/>
          <w:lang w:eastAsia="zh-HK"/>
        </w:rPr>
        <w:t xml:space="preserve"> /</w:t>
      </w:r>
      <w:r w:rsidR="00E625B8" w:rsidRPr="00D073BE">
        <w:rPr>
          <w:rFonts w:ascii="新細明體" w:eastAsia="新細明體" w:hAnsi="新細明體" w:cs="新細明體"/>
          <w:color w:val="000000" w:themeColor="text1"/>
          <w:lang w:eastAsia="zh-HK"/>
        </w:rPr>
        <w:t xml:space="preserve"> </w:t>
      </w:r>
      <w:r w:rsidR="00E625B8" w:rsidRPr="00D073BE">
        <w:rPr>
          <w:rFonts w:ascii="新細明體" w:eastAsia="新細明體" w:hAnsi="新細明體" w:cs="新細明體" w:hint="eastAsia"/>
          <w:color w:val="000000" w:themeColor="text1"/>
          <w:lang w:eastAsia="zh-HK"/>
        </w:rPr>
        <w:t>老鼠 /</w:t>
      </w:r>
      <w:r w:rsidR="00E625B8" w:rsidRPr="00D073BE">
        <w:rPr>
          <w:rFonts w:ascii="新細明體" w:eastAsia="新細明體" w:hAnsi="新細明體" w:cs="新細明體"/>
          <w:color w:val="000000" w:themeColor="text1"/>
          <w:lang w:eastAsia="zh-HK"/>
        </w:rPr>
        <w:t xml:space="preserve"> </w:t>
      </w:r>
      <w:r w:rsidR="00E625B8" w:rsidRPr="00D073BE">
        <w:rPr>
          <w:rFonts w:ascii="新細明體" w:eastAsia="新細明體" w:hAnsi="新細明體" w:cs="新細明體" w:hint="eastAsia"/>
          <w:color w:val="000000" w:themeColor="text1"/>
          <w:lang w:eastAsia="zh-HK"/>
        </w:rPr>
        <w:t>曱甴問</w:t>
      </w:r>
      <w:r w:rsidR="00524989" w:rsidRPr="00D073BE">
        <w:rPr>
          <w:rFonts w:ascii="新細明體" w:eastAsia="新細明體" w:hAnsi="新細明體" w:cs="新細明體" w:hint="eastAsia"/>
          <w:color w:val="000000" w:themeColor="text1"/>
          <w:lang w:eastAsia="zh-HK"/>
        </w:rPr>
        <w:t>題，</w:t>
      </w:r>
      <w:r w:rsidR="00E625B8" w:rsidRPr="00D073BE">
        <w:rPr>
          <w:rFonts w:ascii="新細明體" w:eastAsia="新細明體" w:hAnsi="新細明體" w:cs="新細明體" w:hint="eastAsia"/>
          <w:color w:val="000000" w:themeColor="text1"/>
          <w:lang w:eastAsia="zh-HK"/>
        </w:rPr>
        <w:t>(2)</w:t>
      </w:r>
      <w:r w:rsidR="00E625B8" w:rsidRPr="00D073BE">
        <w:rPr>
          <w:rFonts w:ascii="新細明體" w:eastAsia="新細明體" w:hAnsi="新細明體" w:cs="新細明體"/>
          <w:color w:val="000000" w:themeColor="text1"/>
          <w:lang w:eastAsia="zh-HK"/>
        </w:rPr>
        <w:t xml:space="preserve"> </w:t>
      </w:r>
      <w:r w:rsidR="00E625B8" w:rsidRPr="00D073BE">
        <w:rPr>
          <w:rFonts w:ascii="新細明體" w:eastAsia="新細明體" w:hAnsi="新細明體" w:cs="新細明體" w:hint="eastAsia"/>
          <w:color w:val="000000" w:themeColor="text1"/>
          <w:lang w:eastAsia="zh-HK"/>
        </w:rPr>
        <w:t>廁所環境惡劣及爭用廁所</w:t>
      </w:r>
      <w:r w:rsidR="00524989" w:rsidRPr="00D073BE">
        <w:rPr>
          <w:rFonts w:ascii="新細明體" w:eastAsia="新細明體" w:hAnsi="新細明體" w:cs="新細明體" w:hint="eastAsia"/>
          <w:color w:val="000000" w:themeColor="text1"/>
          <w:lang w:eastAsia="zh-HK"/>
        </w:rPr>
        <w:t xml:space="preserve">，以及 </w:t>
      </w:r>
      <w:r w:rsidR="00E625B8" w:rsidRPr="00D073BE">
        <w:rPr>
          <w:rFonts w:ascii="新細明體" w:eastAsia="新細明體" w:hAnsi="新細明體" w:cs="新細明體" w:hint="eastAsia"/>
          <w:color w:val="000000" w:themeColor="text1"/>
          <w:lang w:eastAsia="zh-HK"/>
        </w:rPr>
        <w:t>(3)</w:t>
      </w:r>
      <w:r w:rsidR="00E625B8" w:rsidRPr="00D073BE">
        <w:rPr>
          <w:rFonts w:ascii="新細明體" w:eastAsia="新細明體" w:hAnsi="新細明體" w:cs="新細明體"/>
          <w:color w:val="000000" w:themeColor="text1"/>
          <w:lang w:eastAsia="zh-HK"/>
        </w:rPr>
        <w:t xml:space="preserve"> </w:t>
      </w:r>
      <w:r w:rsidR="002F662B" w:rsidRPr="00D073BE">
        <w:rPr>
          <w:rFonts w:ascii="新細明體" w:eastAsia="新細明體" w:hAnsi="新細明體" w:cs="新細明體" w:hint="eastAsia"/>
          <w:color w:val="000000" w:themeColor="text1"/>
          <w:lang w:eastAsia="zh-HK"/>
        </w:rPr>
        <w:t>無私隱；此結論亦符</w:t>
      </w:r>
      <w:r w:rsidR="00226257" w:rsidRPr="00D073BE">
        <w:rPr>
          <w:rFonts w:ascii="新細明體" w:eastAsia="新細明體" w:hAnsi="新細明體" w:cs="新細明體" w:hint="eastAsia"/>
          <w:color w:val="000000" w:themeColor="text1"/>
          <w:lang w:eastAsia="zh-HK"/>
        </w:rPr>
        <w:t>合本次研究結果，</w:t>
      </w:r>
      <w:r w:rsidR="00CA4E22" w:rsidRPr="00C175F9">
        <w:rPr>
          <w:rFonts w:ascii="華康儷粗黑" w:eastAsia="華康儷粗黑" w:hAnsi="新細明體" w:cs="新細明體" w:hint="eastAsia"/>
          <w:color w:val="000000" w:themeColor="text1"/>
          <w:lang w:eastAsia="zh-TW"/>
        </w:rPr>
        <w:t>有22位受</w:t>
      </w:r>
      <w:proofErr w:type="gramStart"/>
      <w:r w:rsidR="00CA4E22" w:rsidRPr="00C175F9">
        <w:rPr>
          <w:rFonts w:ascii="華康儷粗黑" w:eastAsia="華康儷粗黑" w:hAnsi="新細明體" w:cs="新細明體" w:hint="eastAsia"/>
          <w:color w:val="000000" w:themeColor="text1"/>
          <w:lang w:eastAsia="zh-TW"/>
        </w:rPr>
        <w:t>訪者租住</w:t>
      </w:r>
      <w:proofErr w:type="gramEnd"/>
      <w:r w:rsidR="00CA4E22" w:rsidRPr="00C175F9">
        <w:rPr>
          <w:rFonts w:ascii="華康儷粗黑" w:eastAsia="華康儷粗黑" w:hAnsi="新細明體" w:cs="新細明體" w:hint="eastAsia"/>
          <w:color w:val="000000" w:themeColor="text1"/>
          <w:lang w:eastAsia="zh-TW"/>
        </w:rPr>
        <w:t>了私人</w:t>
      </w:r>
      <w:proofErr w:type="gramStart"/>
      <w:r w:rsidR="00CA4E22" w:rsidRPr="00C175F9">
        <w:rPr>
          <w:rFonts w:ascii="華康儷粗黑" w:eastAsia="華康儷粗黑" w:hAnsi="新細明體" w:cs="新細明體" w:hint="eastAsia"/>
          <w:color w:val="000000" w:themeColor="text1"/>
          <w:lang w:eastAsia="zh-TW"/>
        </w:rPr>
        <w:t>樓板間房</w:t>
      </w:r>
      <w:proofErr w:type="gramEnd"/>
      <w:r w:rsidR="00CA4E22" w:rsidRPr="00C175F9">
        <w:rPr>
          <w:rFonts w:ascii="華康儷粗黑" w:eastAsia="華康儷粗黑" w:hAnsi="新細明體" w:cs="新細明體" w:hint="eastAsia"/>
          <w:color w:val="000000" w:themeColor="text1"/>
          <w:lang w:eastAsia="zh-TW"/>
        </w:rPr>
        <w:t>/床位, 其中</w:t>
      </w:r>
      <w:r w:rsidR="00226257" w:rsidRPr="00C175F9">
        <w:rPr>
          <w:rFonts w:ascii="華康儷粗黑" w:eastAsia="華康儷粗黑" w:hAnsi="新細明體" w:cs="新細明體" w:hint="eastAsia"/>
          <w:color w:val="000000" w:themeColor="text1"/>
          <w:lang w:eastAsia="zh-HK"/>
        </w:rPr>
        <w:t>有</w:t>
      </w:r>
      <w:r w:rsidR="00CA4E22" w:rsidRPr="00C175F9">
        <w:rPr>
          <w:rFonts w:ascii="華康儷粗黑" w:eastAsia="華康儷粗黑" w:hAnsi="新細明體" w:cs="新細明體" w:hint="eastAsia"/>
          <w:color w:val="000000" w:themeColor="text1"/>
          <w:lang w:eastAsia="zh-TW"/>
        </w:rPr>
        <w:t>40.9%</w:t>
      </w:r>
      <w:r w:rsidR="00226257" w:rsidRPr="00C175F9">
        <w:rPr>
          <w:rFonts w:ascii="華康儷粗黑" w:eastAsia="華康儷粗黑" w:hAnsi="新細明體" w:cs="新細明體" w:hint="eastAsia"/>
          <w:color w:val="000000" w:themeColor="text1"/>
          <w:lang w:eastAsia="zh-HK"/>
        </w:rPr>
        <w:t>因住</w:t>
      </w:r>
      <w:r w:rsidR="00CA4E22" w:rsidRPr="00C175F9">
        <w:rPr>
          <w:rFonts w:ascii="華康儷粗黑" w:eastAsia="華康儷粗黑" w:hAnsi="新細明體" w:cs="新細明體" w:hint="eastAsia"/>
          <w:color w:val="000000" w:themeColor="text1"/>
          <w:lang w:eastAsia="zh-TW"/>
        </w:rPr>
        <w:t>屋</w:t>
      </w:r>
      <w:r w:rsidR="00226257" w:rsidRPr="00C175F9">
        <w:rPr>
          <w:rFonts w:ascii="華康儷粗黑" w:eastAsia="華康儷粗黑" w:hAnsi="新細明體" w:cs="新細明體" w:hint="eastAsia"/>
          <w:color w:val="000000" w:themeColor="text1"/>
          <w:lang w:eastAsia="zh-HK"/>
        </w:rPr>
        <w:t>環境</w:t>
      </w:r>
      <w:r w:rsidR="00CA4E22" w:rsidRPr="00C175F9">
        <w:rPr>
          <w:rFonts w:ascii="華康儷粗黑" w:eastAsia="華康儷粗黑" w:hAnsi="新細明體" w:cs="新細明體" w:hint="eastAsia"/>
          <w:color w:val="000000" w:themeColor="text1"/>
          <w:lang w:eastAsia="zh-TW"/>
        </w:rPr>
        <w:t>惡劣</w:t>
      </w:r>
      <w:r w:rsidR="00315A07" w:rsidRPr="00C175F9">
        <w:rPr>
          <w:rStyle w:val="a6"/>
          <w:rFonts w:ascii="華康儷粗黑" w:eastAsia="華康儷粗黑" w:hAnsi="新細明體" w:cs="新細明體" w:hint="eastAsia"/>
          <w:color w:val="000000" w:themeColor="text1"/>
          <w:lang w:eastAsia="zh-HK"/>
        </w:rPr>
        <w:footnoteReference w:id="2"/>
      </w:r>
      <w:r w:rsidR="00CA4E22" w:rsidRPr="00C175F9">
        <w:rPr>
          <w:rFonts w:ascii="華康儷粗黑" w:eastAsia="華康儷粗黑" w:hAnsi="新細明體" w:cs="新細明體" w:hint="eastAsia"/>
          <w:color w:val="000000" w:themeColor="text1"/>
          <w:lang w:eastAsia="zh-TW"/>
        </w:rPr>
        <w:t>, 「沒有</w:t>
      </w:r>
      <w:r w:rsidR="00226257" w:rsidRPr="00C175F9">
        <w:rPr>
          <w:rFonts w:ascii="華康儷粗黑" w:eastAsia="華康儷粗黑" w:hAnsi="新細明體" w:cs="新細明體" w:hint="eastAsia"/>
          <w:color w:val="000000" w:themeColor="text1"/>
          <w:lang w:eastAsia="zh-HK"/>
        </w:rPr>
        <w:t>入住</w:t>
      </w:r>
      <w:proofErr w:type="gramStart"/>
      <w:r w:rsidR="00CA4E22" w:rsidRPr="00C175F9">
        <w:rPr>
          <w:rFonts w:ascii="華康儷粗黑" w:eastAsia="華康儷粗黑" w:hAnsi="新細明體" w:cs="新細明體" w:hint="eastAsia"/>
          <w:color w:val="000000" w:themeColor="text1"/>
          <w:lang w:eastAsia="zh-TW"/>
        </w:rPr>
        <w:t>巳</w:t>
      </w:r>
      <w:proofErr w:type="gramEnd"/>
      <w:r w:rsidR="00226257" w:rsidRPr="00C175F9">
        <w:rPr>
          <w:rFonts w:ascii="華康儷粗黑" w:eastAsia="華康儷粗黑" w:hAnsi="新細明體" w:cs="新細明體" w:hint="eastAsia"/>
          <w:color w:val="000000" w:themeColor="text1"/>
          <w:lang w:eastAsia="zh-HK"/>
        </w:rPr>
        <w:t>租住單位</w:t>
      </w:r>
      <w:r w:rsidR="00CA4E22" w:rsidRPr="00C175F9">
        <w:rPr>
          <w:rFonts w:ascii="華康儷粗黑" w:eastAsia="華康儷粗黑" w:hAnsi="新細明體" w:cs="新細明體" w:hint="eastAsia"/>
          <w:color w:val="000000" w:themeColor="text1"/>
          <w:lang w:eastAsia="zh-TW"/>
        </w:rPr>
        <w:t>」而無奈</w:t>
      </w:r>
      <w:r w:rsidR="00896DD4" w:rsidRPr="00C175F9">
        <w:rPr>
          <w:rFonts w:ascii="華康儷粗黑" w:eastAsia="華康儷粗黑" w:hAnsi="新細明體" w:cs="新細明體" w:hint="eastAsia"/>
          <w:color w:val="000000" w:themeColor="text1"/>
          <w:lang w:eastAsia="zh-TW"/>
        </w:rPr>
        <w:t>再</w:t>
      </w:r>
      <w:r w:rsidR="00CA4E22" w:rsidRPr="00C175F9">
        <w:rPr>
          <w:rFonts w:ascii="華康儷粗黑" w:eastAsia="華康儷粗黑" w:hAnsi="新細明體" w:cs="新細明體" w:hint="eastAsia"/>
          <w:color w:val="000000" w:themeColor="text1"/>
          <w:lang w:eastAsia="zh-TW"/>
        </w:rPr>
        <w:t>露宿</w:t>
      </w:r>
      <w:r w:rsidR="00226257" w:rsidRPr="00C175F9">
        <w:rPr>
          <w:rFonts w:ascii="華康儷粗黑" w:eastAsia="華康儷粗黑" w:hAnsi="新細明體" w:cs="新細明體" w:hint="eastAsia"/>
          <w:color w:val="000000" w:themeColor="text1"/>
          <w:lang w:eastAsia="zh-HK"/>
        </w:rPr>
        <w:t>。</w:t>
      </w:r>
      <w:r w:rsidR="00676340" w:rsidRPr="00D073BE">
        <w:rPr>
          <w:rFonts w:ascii="新細明體" w:eastAsia="新細明體" w:hAnsi="新細明體" w:cs="新細明體" w:hint="eastAsia"/>
          <w:color w:val="000000" w:themeColor="text1"/>
          <w:lang w:eastAsia="zh-TW"/>
        </w:rPr>
        <w:t>(</w:t>
      </w:r>
      <w:r w:rsidR="00896DD4" w:rsidRPr="00D073BE">
        <w:rPr>
          <w:rFonts w:ascii="新細明體" w:eastAsia="新細明體" w:hAnsi="新細明體" w:cs="新細明體" w:hint="eastAsia"/>
          <w:color w:val="000000" w:themeColor="text1"/>
          <w:lang w:eastAsia="zh-TW"/>
        </w:rPr>
        <w:t>見</w:t>
      </w:r>
      <w:r w:rsidR="00676340" w:rsidRPr="00D073BE">
        <w:rPr>
          <w:rFonts w:ascii="新細明體" w:eastAsia="新細明體" w:hAnsi="新細明體" w:cs="新細明體" w:hint="eastAsia"/>
          <w:color w:val="000000" w:themeColor="text1"/>
          <w:lang w:eastAsia="zh-TW"/>
        </w:rPr>
        <w:t>表35)</w:t>
      </w:r>
    </w:p>
    <w:p w14:paraId="127ACEA1" w14:textId="77777777" w:rsidR="00E625B8" w:rsidRPr="00D073BE" w:rsidRDefault="00E625B8" w:rsidP="006C74E0">
      <w:pPr>
        <w:pStyle w:val="a3"/>
        <w:jc w:val="both"/>
        <w:rPr>
          <w:rFonts w:ascii="新細明體" w:eastAsia="新細明體" w:hAnsi="新細明體" w:cs="新細明體"/>
          <w:color w:val="000000" w:themeColor="text1"/>
          <w:lang w:eastAsia="zh-HK"/>
        </w:rPr>
      </w:pPr>
    </w:p>
    <w:p w14:paraId="5DB8484A" w14:textId="5AB65EE8" w:rsidR="007D514E" w:rsidRPr="00C175F9" w:rsidRDefault="00B7552A" w:rsidP="006C74E0">
      <w:pPr>
        <w:pStyle w:val="a3"/>
        <w:numPr>
          <w:ilvl w:val="2"/>
          <w:numId w:val="4"/>
        </w:numPr>
        <w:jc w:val="both"/>
        <w:rPr>
          <w:rFonts w:ascii="華康儷粗黑" w:eastAsia="華康儷粗黑" w:hAnsi="新細明體"/>
          <w:color w:val="000000" w:themeColor="text1"/>
          <w:u w:val="single"/>
          <w:lang w:eastAsia="zh-HK"/>
        </w:rPr>
      </w:pPr>
      <w:r w:rsidRPr="00C175F9">
        <w:rPr>
          <w:rFonts w:ascii="華康儷粗黑" w:eastAsia="華康儷粗黑" w:hAnsi="新細明體" w:hint="eastAsia"/>
          <w:color w:val="000000" w:themeColor="text1"/>
          <w:u w:val="single"/>
          <w:lang w:eastAsia="zh-TW"/>
        </w:rPr>
        <w:t>露宿者</w:t>
      </w:r>
      <w:r w:rsidR="004C76D1" w:rsidRPr="00C175F9">
        <w:rPr>
          <w:rFonts w:ascii="華康儷粗黑" w:eastAsia="華康儷粗黑" w:hAnsi="新細明體" w:hint="eastAsia"/>
          <w:color w:val="000000" w:themeColor="text1"/>
          <w:u w:val="single"/>
          <w:lang w:eastAsia="zh-HK"/>
        </w:rPr>
        <w:t>租金</w:t>
      </w:r>
      <w:proofErr w:type="gramStart"/>
      <w:r w:rsidR="004C76D1" w:rsidRPr="00C175F9">
        <w:rPr>
          <w:rFonts w:ascii="華康儷粗黑" w:eastAsia="華康儷粗黑" w:hAnsi="新細明體" w:hint="eastAsia"/>
          <w:color w:val="000000" w:themeColor="text1"/>
          <w:u w:val="single"/>
          <w:lang w:eastAsia="zh-HK"/>
        </w:rPr>
        <w:t>佔</w:t>
      </w:r>
      <w:proofErr w:type="gramEnd"/>
      <w:r w:rsidR="004C76D1" w:rsidRPr="00C175F9">
        <w:rPr>
          <w:rFonts w:ascii="華康儷粗黑" w:eastAsia="華康儷粗黑" w:hAnsi="新細明體" w:hint="eastAsia"/>
          <w:color w:val="000000" w:themeColor="text1"/>
          <w:u w:val="single"/>
          <w:lang w:eastAsia="zh-HK"/>
        </w:rPr>
        <w:t>入息比例</w:t>
      </w:r>
      <w:r w:rsidR="00FD7402" w:rsidRPr="00C175F9">
        <w:rPr>
          <w:rFonts w:ascii="華康儷粗黑" w:eastAsia="華康儷粗黑" w:hAnsi="新細明體" w:hint="eastAsia"/>
          <w:color w:val="000000" w:themeColor="text1"/>
          <w:u w:val="single"/>
          <w:lang w:eastAsia="zh-TW"/>
        </w:rPr>
        <w:t>過</w:t>
      </w:r>
      <w:r w:rsidRPr="00C175F9">
        <w:rPr>
          <w:rFonts w:ascii="華康儷粗黑" w:eastAsia="華康儷粗黑" w:hAnsi="新細明體" w:hint="eastAsia"/>
          <w:color w:val="000000" w:themeColor="text1"/>
          <w:u w:val="single"/>
          <w:lang w:eastAsia="zh-TW"/>
        </w:rPr>
        <w:t>高</w:t>
      </w:r>
    </w:p>
    <w:p w14:paraId="34736FA9" w14:textId="0DFA3298" w:rsidR="00506337" w:rsidRPr="00D073BE" w:rsidRDefault="00FD7402" w:rsidP="006C74E0">
      <w:pPr>
        <w:pStyle w:val="a3"/>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TW"/>
        </w:rPr>
        <w:t>計算</w:t>
      </w:r>
      <w:r w:rsidR="00F130C1" w:rsidRPr="00D073BE">
        <w:rPr>
          <w:rFonts w:ascii="新細明體" w:eastAsia="新細明體" w:hAnsi="新細明體" w:hint="eastAsia"/>
          <w:color w:val="000000" w:themeColor="text1"/>
          <w:lang w:eastAsia="zh-HK"/>
        </w:rPr>
        <w:t>露宿</w:t>
      </w:r>
      <w:r w:rsidRPr="00D073BE">
        <w:rPr>
          <w:rFonts w:ascii="新細明體" w:eastAsia="新細明體" w:hAnsi="新細明體" w:hint="eastAsia"/>
          <w:color w:val="000000" w:themeColor="text1"/>
          <w:lang w:eastAsia="zh-TW"/>
        </w:rPr>
        <w:t>前</w:t>
      </w:r>
      <w:r w:rsidR="00F130C1" w:rsidRPr="00D073BE">
        <w:rPr>
          <w:rFonts w:ascii="新細明體" w:eastAsia="新細明體" w:hAnsi="新細明體" w:hint="eastAsia"/>
          <w:color w:val="000000" w:themeColor="text1"/>
          <w:lang w:eastAsia="zh-HK"/>
        </w:rPr>
        <w:t>最後一次租</w:t>
      </w:r>
      <w:r w:rsidRPr="00D073BE">
        <w:rPr>
          <w:rFonts w:ascii="新細明體" w:eastAsia="新細明體" w:hAnsi="新細明體" w:hint="eastAsia"/>
          <w:color w:val="000000" w:themeColor="text1"/>
          <w:lang w:eastAsia="zh-TW"/>
        </w:rPr>
        <w:t xml:space="preserve">金, </w:t>
      </w:r>
      <w:r w:rsidR="00F130C1" w:rsidRPr="00D073BE">
        <w:rPr>
          <w:rFonts w:ascii="新細明體" w:eastAsia="新細明體" w:hAnsi="新細明體" w:hint="eastAsia"/>
          <w:color w:val="000000" w:themeColor="text1"/>
          <w:lang w:eastAsia="zh-HK"/>
        </w:rPr>
        <w:t>「租金</w:t>
      </w:r>
      <w:proofErr w:type="gramStart"/>
      <w:r w:rsidR="00F130C1" w:rsidRPr="00D073BE">
        <w:rPr>
          <w:rFonts w:ascii="新細明體" w:eastAsia="新細明體" w:hAnsi="新細明體" w:hint="eastAsia"/>
          <w:color w:val="000000" w:themeColor="text1"/>
          <w:lang w:eastAsia="zh-HK"/>
        </w:rPr>
        <w:t>佔</w:t>
      </w:r>
      <w:proofErr w:type="gramEnd"/>
      <w:r w:rsidR="00F130C1" w:rsidRPr="00D073BE">
        <w:rPr>
          <w:rFonts w:ascii="新細明體" w:eastAsia="新細明體" w:hAnsi="新細明體" w:hint="eastAsia"/>
          <w:color w:val="000000" w:themeColor="text1"/>
          <w:lang w:eastAsia="zh-HK"/>
        </w:rPr>
        <w:t>入息比例」</w:t>
      </w:r>
      <w:r w:rsidR="0059410E" w:rsidRPr="00D073BE">
        <w:rPr>
          <w:rFonts w:ascii="新細明體" w:eastAsia="新細明體" w:hAnsi="新細明體" w:hint="eastAsia"/>
          <w:color w:val="000000" w:themeColor="text1"/>
          <w:lang w:eastAsia="zh-HK"/>
        </w:rPr>
        <w:t>中位數</w:t>
      </w:r>
      <w:r w:rsidRPr="00D073BE">
        <w:rPr>
          <w:rFonts w:ascii="新細明體" w:eastAsia="新細明體" w:hAnsi="新細明體" w:hint="eastAsia"/>
          <w:color w:val="000000" w:themeColor="text1"/>
          <w:lang w:eastAsia="zh-TW"/>
        </w:rPr>
        <w:t>由2015年</w:t>
      </w:r>
      <w:r w:rsidR="0059410E" w:rsidRPr="00D073BE">
        <w:rPr>
          <w:rFonts w:ascii="新細明體" w:eastAsia="新細明體" w:hAnsi="新細明體" w:hint="eastAsia"/>
          <w:color w:val="000000" w:themeColor="text1"/>
          <w:lang w:eastAsia="zh-HK"/>
        </w:rPr>
        <w:t>30%</w:t>
      </w:r>
      <w:r w:rsidRPr="00D073BE">
        <w:rPr>
          <w:rFonts w:ascii="新細明體" w:eastAsia="新細明體" w:hAnsi="新細明體" w:hint="eastAsia"/>
          <w:color w:val="000000" w:themeColor="text1"/>
          <w:lang w:eastAsia="zh-TW"/>
        </w:rPr>
        <w:t xml:space="preserve">增加至2017年41.7%, </w:t>
      </w:r>
      <w:r w:rsidR="0059410E" w:rsidRPr="00D073BE">
        <w:rPr>
          <w:rFonts w:ascii="新細明體" w:eastAsia="新細明體" w:hAnsi="新細明體" w:hint="eastAsia"/>
          <w:color w:val="000000" w:themeColor="text1"/>
          <w:lang w:eastAsia="zh-HK"/>
        </w:rPr>
        <w:t>；比較本次研究結果，</w:t>
      </w:r>
      <w:r w:rsidR="0059410E" w:rsidRPr="00C175F9">
        <w:rPr>
          <w:rFonts w:ascii="華康儷粗黑" w:eastAsia="華康儷粗黑" w:hAnsi="新細明體" w:hint="eastAsia"/>
          <w:color w:val="000000" w:themeColor="text1"/>
          <w:lang w:eastAsia="zh-HK"/>
        </w:rPr>
        <w:t>露宿者最後一次租住房屋的「租金</w:t>
      </w:r>
      <w:proofErr w:type="gramStart"/>
      <w:r w:rsidR="0059410E" w:rsidRPr="00C175F9">
        <w:rPr>
          <w:rFonts w:ascii="華康儷粗黑" w:eastAsia="華康儷粗黑" w:hAnsi="新細明體" w:hint="eastAsia"/>
          <w:color w:val="000000" w:themeColor="text1"/>
          <w:lang w:eastAsia="zh-HK"/>
        </w:rPr>
        <w:t>佔</w:t>
      </w:r>
      <w:proofErr w:type="gramEnd"/>
      <w:r w:rsidR="0059410E" w:rsidRPr="00C175F9">
        <w:rPr>
          <w:rFonts w:ascii="華康儷粗黑" w:eastAsia="華康儷粗黑" w:hAnsi="新細明體" w:hint="eastAsia"/>
          <w:color w:val="000000" w:themeColor="text1"/>
          <w:lang w:eastAsia="zh-HK"/>
        </w:rPr>
        <w:t>入息比例」的中位數已經上升至41.7%</w:t>
      </w:r>
      <w:r w:rsidR="00B01BDE" w:rsidRPr="00C175F9">
        <w:rPr>
          <w:rFonts w:ascii="華康儷粗黑" w:eastAsia="華康儷粗黑" w:hAnsi="新細明體" w:hint="eastAsia"/>
          <w:color w:val="000000" w:themeColor="text1"/>
          <w:lang w:eastAsia="zh-TW"/>
        </w:rPr>
        <w:t xml:space="preserve">, </w:t>
      </w:r>
      <w:proofErr w:type="gramStart"/>
      <w:r w:rsidR="0095359A" w:rsidRPr="00C175F9">
        <w:rPr>
          <w:rFonts w:ascii="華康儷粗黑" w:eastAsia="華康儷粗黑" w:hAnsi="新細明體" w:hint="eastAsia"/>
          <w:color w:val="000000" w:themeColor="text1"/>
          <w:lang w:eastAsia="zh-TW"/>
        </w:rPr>
        <w:t>巳</w:t>
      </w:r>
      <w:proofErr w:type="gramEnd"/>
      <w:r w:rsidR="00B01BDE" w:rsidRPr="00C175F9">
        <w:rPr>
          <w:rFonts w:ascii="華康儷粗黑" w:eastAsia="華康儷粗黑" w:hAnsi="新細明體" w:hint="eastAsia"/>
          <w:color w:val="000000" w:themeColor="text1"/>
          <w:lang w:eastAsia="zh-TW"/>
        </w:rPr>
        <w:t>超</w:t>
      </w:r>
      <w:r w:rsidR="0095359A" w:rsidRPr="00C175F9">
        <w:rPr>
          <w:rFonts w:ascii="華康儷粗黑" w:eastAsia="華康儷粗黑" w:hAnsi="新細明體" w:hint="eastAsia"/>
          <w:color w:val="000000" w:themeColor="text1"/>
          <w:lang w:eastAsia="zh-TW"/>
        </w:rPr>
        <w:t>出</w:t>
      </w:r>
      <w:r w:rsidR="00B01BDE" w:rsidRPr="00C175F9">
        <w:rPr>
          <w:rFonts w:ascii="華康儷粗黑" w:eastAsia="華康儷粗黑" w:hAnsi="新細明體" w:hint="eastAsia"/>
          <w:color w:val="000000" w:themeColor="text1"/>
          <w:lang w:eastAsia="zh-TW"/>
        </w:rPr>
        <w:t>30%負擔</w:t>
      </w:r>
      <w:r w:rsidR="0095359A" w:rsidRPr="00C175F9">
        <w:rPr>
          <w:rFonts w:ascii="華康儷粗黑" w:eastAsia="華康儷粗黑" w:hAnsi="新細明體" w:hint="eastAsia"/>
          <w:color w:val="000000" w:themeColor="text1"/>
          <w:lang w:eastAsia="zh-TW"/>
        </w:rPr>
        <w:t>水平</w:t>
      </w:r>
      <w:r w:rsidR="0059410E" w:rsidRPr="00C175F9">
        <w:rPr>
          <w:rFonts w:ascii="華康儷粗黑" w:eastAsia="華康儷粗黑" w:hAnsi="新細明體" w:hint="eastAsia"/>
          <w:color w:val="000000" w:themeColor="text1"/>
          <w:lang w:eastAsia="zh-HK"/>
        </w:rPr>
        <w:t>。租金</w:t>
      </w:r>
      <w:proofErr w:type="gramStart"/>
      <w:r w:rsidR="0059410E" w:rsidRPr="00C175F9">
        <w:rPr>
          <w:rFonts w:ascii="華康儷粗黑" w:eastAsia="華康儷粗黑" w:hAnsi="新細明體" w:hint="eastAsia"/>
          <w:color w:val="000000" w:themeColor="text1"/>
          <w:lang w:eastAsia="zh-HK"/>
        </w:rPr>
        <w:t>佔</w:t>
      </w:r>
      <w:proofErr w:type="gramEnd"/>
      <w:r w:rsidR="0059410E" w:rsidRPr="00C175F9">
        <w:rPr>
          <w:rFonts w:ascii="華康儷粗黑" w:eastAsia="華康儷粗黑" w:hAnsi="新細明體" w:hint="eastAsia"/>
          <w:color w:val="000000" w:themeColor="text1"/>
          <w:lang w:eastAsia="zh-HK"/>
        </w:rPr>
        <w:t>入息</w:t>
      </w:r>
      <w:r w:rsidR="002F662B" w:rsidRPr="00C175F9">
        <w:rPr>
          <w:rFonts w:ascii="華康儷粗黑" w:eastAsia="華康儷粗黑" w:hAnsi="新細明體" w:hint="eastAsia"/>
          <w:color w:val="000000" w:themeColor="text1"/>
          <w:lang w:eastAsia="zh-HK"/>
        </w:rPr>
        <w:t>比例於兩年間上升</w:t>
      </w:r>
      <w:r w:rsidRPr="00C175F9">
        <w:rPr>
          <w:rFonts w:ascii="華康儷粗黑" w:eastAsia="華康儷粗黑" w:hAnsi="新細明體" w:hint="eastAsia"/>
          <w:color w:val="000000" w:themeColor="text1"/>
          <w:lang w:eastAsia="zh-TW"/>
        </w:rPr>
        <w:t>11.7%</w:t>
      </w:r>
      <w:r w:rsidR="0059410E" w:rsidRPr="00C175F9">
        <w:rPr>
          <w:rFonts w:ascii="華康儷粗黑" w:eastAsia="華康儷粗黑" w:hAnsi="新細明體" w:hint="eastAsia"/>
          <w:color w:val="000000" w:themeColor="text1"/>
          <w:lang w:eastAsia="zh-HK"/>
        </w:rPr>
        <w:t>。</w:t>
      </w:r>
      <w:r w:rsidR="00247232" w:rsidRPr="00D073BE">
        <w:rPr>
          <w:rFonts w:ascii="新細明體" w:eastAsia="新細明體" w:hAnsi="新細明體" w:hint="eastAsia"/>
          <w:color w:val="000000" w:themeColor="text1"/>
          <w:lang w:eastAsia="zh-HK"/>
        </w:rPr>
        <w:t>政</w:t>
      </w:r>
      <w:r w:rsidR="00247232" w:rsidRPr="00D073BE">
        <w:rPr>
          <w:rFonts w:ascii="新細明體" w:eastAsia="新細明體" w:hAnsi="新細明體" w:hint="eastAsia"/>
          <w:color w:val="000000" w:themeColor="text1"/>
          <w:lang w:eastAsia="zh-TW"/>
        </w:rPr>
        <w:t>府</w:t>
      </w:r>
      <w:r w:rsidR="00247232" w:rsidRPr="00D073BE">
        <w:rPr>
          <w:rFonts w:ascii="新細明體" w:eastAsia="新細明體" w:hAnsi="新細明體" w:hint="eastAsia"/>
          <w:color w:val="000000" w:themeColor="text1"/>
          <w:lang w:eastAsia="zh-HK"/>
        </w:rPr>
        <w:t>統計處於2016年3月公佈的「香港分間樓宇單位的住屋狀況」指出一人住戶的「租金與收入比率中位數」為35.3%，</w:t>
      </w:r>
      <w:r w:rsidRPr="00D073BE">
        <w:rPr>
          <w:rFonts w:ascii="新細明體" w:eastAsia="新細明體" w:hAnsi="新細明體" w:hint="eastAsia"/>
          <w:color w:val="000000" w:themeColor="text1"/>
          <w:lang w:eastAsia="zh-TW"/>
        </w:rPr>
        <w:t>即露宿組</w:t>
      </w:r>
      <w:proofErr w:type="gramStart"/>
      <w:r w:rsidRPr="00D073BE">
        <w:rPr>
          <w:rFonts w:ascii="新細明體" w:eastAsia="新細明體" w:hAnsi="新細明體" w:hint="eastAsia"/>
          <w:color w:val="000000" w:themeColor="text1"/>
          <w:lang w:eastAsia="zh-TW"/>
        </w:rPr>
        <w:t>群較全港</w:t>
      </w:r>
      <w:proofErr w:type="gramEnd"/>
      <w:r w:rsidRPr="00D073BE">
        <w:rPr>
          <w:rFonts w:ascii="新細明體" w:eastAsia="新細明體" w:hAnsi="新細明體" w:hint="eastAsia"/>
          <w:color w:val="000000" w:themeColor="text1"/>
          <w:lang w:eastAsia="zh-TW"/>
        </w:rPr>
        <w:t>單身人士</w:t>
      </w:r>
      <w:r w:rsidRPr="00D073BE">
        <w:rPr>
          <w:rFonts w:ascii="新細明體" w:eastAsia="新細明體" w:hAnsi="新細明體" w:hint="eastAsia"/>
          <w:color w:val="000000" w:themeColor="text1"/>
          <w:lang w:eastAsia="zh-HK"/>
        </w:rPr>
        <w:t>「租金與收入比率中位數」</w:t>
      </w:r>
      <w:r w:rsidRPr="00D073BE">
        <w:rPr>
          <w:rFonts w:ascii="新細明體" w:eastAsia="新細明體" w:hAnsi="新細明體" w:hint="eastAsia"/>
          <w:color w:val="000000" w:themeColor="text1"/>
          <w:lang w:eastAsia="zh-TW"/>
        </w:rPr>
        <w:t>為高</w:t>
      </w:r>
      <w:r w:rsidR="00506337" w:rsidRPr="00D073BE">
        <w:rPr>
          <w:rFonts w:ascii="新細明體" w:eastAsia="新細明體" w:hAnsi="新細明體" w:hint="eastAsia"/>
          <w:color w:val="000000" w:themeColor="text1"/>
          <w:lang w:eastAsia="zh-HK"/>
        </w:rPr>
        <w:t>。</w:t>
      </w:r>
      <w:r w:rsidR="0095359A" w:rsidRPr="00D073BE">
        <w:rPr>
          <w:rFonts w:ascii="新細明體" w:eastAsia="新細明體" w:hAnsi="新細明體" w:hint="eastAsia"/>
          <w:color w:val="000000" w:themeColor="text1"/>
          <w:lang w:eastAsia="zh-TW"/>
        </w:rPr>
        <w:t xml:space="preserve">    (見表H)</w:t>
      </w:r>
    </w:p>
    <w:p w14:paraId="2D0C630B" w14:textId="0C891C9F" w:rsidR="0059410E" w:rsidRPr="00C175F9" w:rsidRDefault="00B01BDE" w:rsidP="006C74E0">
      <w:pPr>
        <w:pStyle w:val="a3"/>
        <w:numPr>
          <w:ilvl w:val="2"/>
          <w:numId w:val="4"/>
        </w:numPr>
        <w:jc w:val="both"/>
        <w:rPr>
          <w:rFonts w:ascii="華康儷粗黑" w:eastAsia="華康儷粗黑" w:hAnsi="新細明體"/>
          <w:color w:val="000000" w:themeColor="text1"/>
          <w:u w:val="single"/>
          <w:lang w:eastAsia="zh-HK"/>
        </w:rPr>
      </w:pPr>
      <w:proofErr w:type="gramStart"/>
      <w:r w:rsidRPr="00C175F9">
        <w:rPr>
          <w:rFonts w:ascii="華康儷粗黑" w:eastAsia="華康儷粗黑" w:hAnsi="新細明體" w:hint="eastAsia"/>
          <w:color w:val="000000" w:themeColor="text1"/>
          <w:u w:val="single"/>
          <w:lang w:eastAsia="zh-TW"/>
        </w:rPr>
        <w:lastRenderedPageBreak/>
        <w:t>露宿者</w:t>
      </w:r>
      <w:r w:rsidR="004C76D1" w:rsidRPr="00C175F9">
        <w:rPr>
          <w:rFonts w:ascii="華康儷粗黑" w:eastAsia="華康儷粗黑" w:hAnsi="新細明體" w:hint="eastAsia"/>
          <w:color w:val="000000" w:themeColor="text1"/>
          <w:u w:val="single"/>
          <w:lang w:eastAsia="zh-HK"/>
        </w:rPr>
        <w:t>租私人</w:t>
      </w:r>
      <w:proofErr w:type="gramEnd"/>
      <w:r w:rsidRPr="00C175F9">
        <w:rPr>
          <w:rFonts w:ascii="華康儷粗黑" w:eastAsia="華康儷粗黑" w:hAnsi="新細明體" w:hint="eastAsia"/>
          <w:color w:val="000000" w:themeColor="text1"/>
          <w:u w:val="single"/>
          <w:lang w:eastAsia="zh-TW"/>
        </w:rPr>
        <w:t>樓      六成為</w:t>
      </w:r>
      <w:r w:rsidR="004C76D1" w:rsidRPr="00C175F9">
        <w:rPr>
          <w:rFonts w:ascii="華康儷粗黑" w:eastAsia="華康儷粗黑" w:hAnsi="新細明體" w:hint="eastAsia"/>
          <w:color w:val="000000" w:themeColor="text1"/>
          <w:u w:val="single"/>
          <w:lang w:eastAsia="zh-HK"/>
        </w:rPr>
        <w:t>「</w:t>
      </w:r>
      <w:proofErr w:type="gramStart"/>
      <w:r w:rsidR="007D0BE6" w:rsidRPr="00C175F9">
        <w:rPr>
          <w:rFonts w:ascii="華康儷粗黑" w:eastAsia="華康儷粗黑" w:hAnsi="新細明體" w:hint="eastAsia"/>
          <w:color w:val="000000" w:themeColor="text1"/>
          <w:u w:val="single"/>
          <w:lang w:eastAsia="zh-TW"/>
        </w:rPr>
        <w:t>綜援超</w:t>
      </w:r>
      <w:proofErr w:type="gramEnd"/>
      <w:r w:rsidR="007D0BE6" w:rsidRPr="00C175F9">
        <w:rPr>
          <w:rFonts w:ascii="華康儷粗黑" w:eastAsia="華康儷粗黑" w:hAnsi="新細明體" w:hint="eastAsia"/>
          <w:color w:val="000000" w:themeColor="text1"/>
          <w:u w:val="single"/>
          <w:lang w:eastAsia="zh-TW"/>
        </w:rPr>
        <w:t>租</w:t>
      </w:r>
      <w:r w:rsidRPr="00C175F9">
        <w:rPr>
          <w:rFonts w:ascii="華康儷粗黑" w:eastAsia="華康儷粗黑" w:hAnsi="新細明體" w:hint="eastAsia"/>
          <w:color w:val="000000" w:themeColor="text1"/>
          <w:u w:val="single"/>
          <w:lang w:eastAsia="zh-TW"/>
        </w:rPr>
        <w:t>戶</w:t>
      </w:r>
      <w:r w:rsidR="004C76D1" w:rsidRPr="00C175F9">
        <w:rPr>
          <w:rFonts w:ascii="華康儷粗黑" w:eastAsia="華康儷粗黑" w:hAnsi="新細明體" w:hint="eastAsia"/>
          <w:color w:val="000000" w:themeColor="text1"/>
          <w:u w:val="single"/>
          <w:lang w:eastAsia="zh-HK"/>
        </w:rPr>
        <w:t>」</w:t>
      </w:r>
    </w:p>
    <w:p w14:paraId="1AD91470" w14:textId="77777777" w:rsidR="00506337" w:rsidRPr="00D073BE" w:rsidRDefault="00506337" w:rsidP="006C74E0">
      <w:pPr>
        <w:pStyle w:val="a3"/>
        <w:jc w:val="both"/>
        <w:rPr>
          <w:rFonts w:ascii="新細明體" w:eastAsia="新細明體" w:hAnsi="新細明體"/>
          <w:color w:val="000000" w:themeColor="text1"/>
          <w:lang w:eastAsia="zh-HK"/>
        </w:rPr>
      </w:pPr>
    </w:p>
    <w:p w14:paraId="22595351" w14:textId="77777777" w:rsidR="0095359A" w:rsidRPr="00D073BE" w:rsidRDefault="00FD7402" w:rsidP="006C74E0">
      <w:pPr>
        <w:ind w:leftChars="300" w:left="72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TW"/>
        </w:rPr>
        <w:t>2017年2月1日前「</w:t>
      </w:r>
      <w:proofErr w:type="gramStart"/>
      <w:r w:rsidRPr="00D073BE">
        <w:rPr>
          <w:rFonts w:ascii="新細明體" w:eastAsia="新細明體" w:hAnsi="新細明體" w:hint="eastAsia"/>
          <w:color w:val="000000" w:themeColor="text1"/>
          <w:lang w:eastAsia="zh-TW"/>
        </w:rPr>
        <w:t>單身</w:t>
      </w:r>
      <w:r w:rsidR="003239CC" w:rsidRPr="00D073BE">
        <w:rPr>
          <w:rFonts w:ascii="新細明體" w:eastAsia="新細明體" w:hAnsi="新細明體" w:hint="eastAsia"/>
          <w:color w:val="000000" w:themeColor="text1"/>
          <w:lang w:eastAsia="zh-HK"/>
        </w:rPr>
        <w:t>綜援</w:t>
      </w:r>
      <w:r w:rsidRPr="00D073BE">
        <w:rPr>
          <w:rFonts w:ascii="新細明體" w:eastAsia="新細明體" w:hAnsi="新細明體" w:hint="eastAsia"/>
          <w:color w:val="000000" w:themeColor="text1"/>
          <w:lang w:eastAsia="zh-TW"/>
        </w:rPr>
        <w:t>租金</w:t>
      </w:r>
      <w:proofErr w:type="gramEnd"/>
      <w:r w:rsidRPr="00D073BE">
        <w:rPr>
          <w:rFonts w:ascii="新細明體" w:eastAsia="新細明體" w:hAnsi="新細明體" w:hint="eastAsia"/>
          <w:color w:val="000000" w:themeColor="text1"/>
          <w:lang w:eastAsia="zh-TW"/>
        </w:rPr>
        <w:t>津貼</w:t>
      </w:r>
      <w:r w:rsidR="00D2421E" w:rsidRPr="00D073BE">
        <w:rPr>
          <w:rFonts w:ascii="新細明體" w:eastAsia="新細明體" w:hAnsi="新細明體" w:hint="eastAsia"/>
          <w:color w:val="000000" w:themeColor="text1"/>
          <w:lang w:eastAsia="zh-HK"/>
        </w:rPr>
        <w:t>上限</w:t>
      </w:r>
      <w:r w:rsidRPr="00D073BE">
        <w:rPr>
          <w:rFonts w:ascii="新細明體" w:eastAsia="新細明體" w:hAnsi="新細明體" w:hint="eastAsia"/>
          <w:color w:val="000000" w:themeColor="text1"/>
          <w:lang w:eastAsia="zh-TW"/>
        </w:rPr>
        <w:t>」為</w:t>
      </w:r>
      <w:r w:rsidR="003239CC" w:rsidRPr="00D073BE">
        <w:rPr>
          <w:rFonts w:ascii="新細明體" w:eastAsia="新細明體" w:hAnsi="新細明體" w:hint="eastAsia"/>
          <w:color w:val="000000" w:themeColor="text1"/>
          <w:lang w:eastAsia="zh-HK"/>
        </w:rPr>
        <w:t>1735元</w:t>
      </w:r>
      <w:r w:rsidRPr="00D073BE">
        <w:rPr>
          <w:rFonts w:ascii="新細明體" w:eastAsia="新細明體" w:hAnsi="新細明體" w:hint="eastAsia"/>
          <w:color w:val="000000" w:themeColor="text1"/>
          <w:lang w:eastAsia="zh-TW"/>
        </w:rPr>
        <w:t>(2月1日起調整至1810元)</w:t>
      </w:r>
      <w:r w:rsidR="003239CC" w:rsidRPr="00D073BE">
        <w:rPr>
          <w:rFonts w:ascii="新細明體" w:eastAsia="新細明體" w:hAnsi="新細明體" w:hint="eastAsia"/>
          <w:color w:val="000000" w:themeColor="text1"/>
          <w:lang w:eastAsia="zh-HK"/>
        </w:rPr>
        <w:t>，</w:t>
      </w:r>
      <w:r w:rsidR="00D2421E" w:rsidRPr="00D073BE">
        <w:rPr>
          <w:rFonts w:ascii="新細明體" w:eastAsia="新細明體" w:hAnsi="新細明體" w:hint="eastAsia"/>
          <w:color w:val="000000" w:themeColor="text1"/>
          <w:lang w:eastAsia="zh-HK"/>
        </w:rPr>
        <w:t>有超過一半 (51.8%)</w:t>
      </w:r>
      <w:r w:rsidR="00D2421E" w:rsidRPr="00D073BE">
        <w:rPr>
          <w:rFonts w:ascii="新細明體" w:eastAsia="新細明體" w:hAnsi="新細明體"/>
          <w:color w:val="000000" w:themeColor="text1"/>
          <w:lang w:eastAsia="zh-HK"/>
        </w:rPr>
        <w:t xml:space="preserve"> </w:t>
      </w:r>
      <w:proofErr w:type="gramStart"/>
      <w:r w:rsidR="00D2421E" w:rsidRPr="00D073BE">
        <w:rPr>
          <w:rFonts w:ascii="新細明體" w:eastAsia="新細明體" w:hAnsi="新細明體" w:hint="eastAsia"/>
          <w:color w:val="000000" w:themeColor="text1"/>
          <w:lang w:eastAsia="zh-HK"/>
        </w:rPr>
        <w:t>的綜援領取</w:t>
      </w:r>
      <w:proofErr w:type="gramEnd"/>
      <w:r w:rsidR="00D2421E" w:rsidRPr="00D073BE">
        <w:rPr>
          <w:rFonts w:ascii="新細明體" w:eastAsia="新細明體" w:hAnsi="新細明體" w:hint="eastAsia"/>
          <w:color w:val="000000" w:themeColor="text1"/>
          <w:lang w:eastAsia="zh-HK"/>
        </w:rPr>
        <w:t>者出現「</w:t>
      </w:r>
      <w:proofErr w:type="gramStart"/>
      <w:r w:rsidR="00D2421E" w:rsidRPr="00D073BE">
        <w:rPr>
          <w:rFonts w:ascii="新細明體" w:eastAsia="新細明體" w:hAnsi="新細明體" w:hint="eastAsia"/>
          <w:color w:val="000000" w:themeColor="text1"/>
          <w:lang w:eastAsia="zh-HK"/>
        </w:rPr>
        <w:t>超租津</w:t>
      </w:r>
      <w:proofErr w:type="gramEnd"/>
      <w:r w:rsidR="00D2421E" w:rsidRPr="00D073BE">
        <w:rPr>
          <w:rFonts w:ascii="新細明體" w:eastAsia="新細明體" w:hAnsi="新細明體" w:hint="eastAsia"/>
          <w:color w:val="000000" w:themeColor="text1"/>
          <w:lang w:eastAsia="zh-HK"/>
        </w:rPr>
        <w:t>」情況，即他們所領取的租金津貼不夠</w:t>
      </w:r>
      <w:r w:rsidRPr="00D073BE">
        <w:rPr>
          <w:rFonts w:ascii="新細明體" w:eastAsia="新細明體" w:hAnsi="新細明體" w:hint="eastAsia"/>
          <w:color w:val="000000" w:themeColor="text1"/>
          <w:lang w:eastAsia="zh-TW"/>
        </w:rPr>
        <w:t>以</w:t>
      </w:r>
      <w:r w:rsidR="00D2421E" w:rsidRPr="00D073BE">
        <w:rPr>
          <w:rFonts w:ascii="新細明體" w:eastAsia="新細明體" w:hAnsi="新細明體" w:hint="eastAsia"/>
          <w:color w:val="000000" w:themeColor="text1"/>
          <w:lang w:eastAsia="zh-HK"/>
        </w:rPr>
        <w:t>繳付實際租金 (香港社會服務聯會，2016)。</w:t>
      </w:r>
      <w:r w:rsidR="00585677" w:rsidRPr="00D073BE">
        <w:rPr>
          <w:rFonts w:ascii="新細明體" w:eastAsia="新細明體" w:hAnsi="新細明體" w:cs="新細明體" w:hint="eastAsia"/>
          <w:color w:val="000000" w:themeColor="text1"/>
          <w:lang w:eastAsia="zh-HK"/>
        </w:rPr>
        <w:t>本研究</w:t>
      </w:r>
      <w:r w:rsidRPr="00D073BE">
        <w:rPr>
          <w:rFonts w:ascii="新細明體" w:eastAsia="新細明體" w:hAnsi="新細明體" w:cs="新細明體" w:hint="eastAsia"/>
          <w:color w:val="000000" w:themeColor="text1"/>
          <w:lang w:eastAsia="zh-TW"/>
        </w:rPr>
        <w:t>「</w:t>
      </w:r>
      <w:proofErr w:type="gramStart"/>
      <w:r w:rsidRPr="00D073BE">
        <w:rPr>
          <w:rFonts w:ascii="新細明體" w:eastAsia="新細明體" w:hAnsi="新細明體" w:cs="新細明體" w:hint="eastAsia"/>
          <w:color w:val="000000" w:themeColor="text1"/>
          <w:lang w:eastAsia="zh-TW"/>
        </w:rPr>
        <w:t>領綜援再</w:t>
      </w:r>
      <w:proofErr w:type="gramEnd"/>
      <w:r w:rsidRPr="00D073BE">
        <w:rPr>
          <w:rFonts w:ascii="新細明體" w:eastAsia="新細明體" w:hAnsi="新細明體" w:cs="新細明體" w:hint="eastAsia"/>
          <w:color w:val="000000" w:themeColor="text1"/>
          <w:lang w:eastAsia="zh-TW"/>
        </w:rPr>
        <w:t>露宿者」有61.9%曾</w:t>
      </w:r>
      <w:r w:rsidRPr="00D073BE">
        <w:rPr>
          <w:rFonts w:ascii="新細明體" w:eastAsia="新細明體" w:hAnsi="新細明體" w:hint="eastAsia"/>
          <w:color w:val="000000" w:themeColor="text1"/>
          <w:lang w:eastAsia="zh-HK"/>
        </w:rPr>
        <w:t>出現「</w:t>
      </w:r>
      <w:proofErr w:type="gramStart"/>
      <w:r w:rsidRPr="00D073BE">
        <w:rPr>
          <w:rFonts w:ascii="新細明體" w:eastAsia="新細明體" w:hAnsi="新細明體" w:hint="eastAsia"/>
          <w:color w:val="000000" w:themeColor="text1"/>
          <w:lang w:eastAsia="zh-HK"/>
        </w:rPr>
        <w:t>超租津</w:t>
      </w:r>
      <w:proofErr w:type="gramEnd"/>
      <w:r w:rsidRPr="00D073BE">
        <w:rPr>
          <w:rFonts w:ascii="新細明體" w:eastAsia="新細明體" w:hAnsi="新細明體" w:hint="eastAsia"/>
          <w:color w:val="000000" w:themeColor="text1"/>
          <w:lang w:eastAsia="zh-HK"/>
        </w:rPr>
        <w:t>」</w:t>
      </w:r>
      <w:r w:rsidRPr="00D073BE">
        <w:rPr>
          <w:rFonts w:ascii="新細明體" w:eastAsia="新細明體" w:hAnsi="新細明體" w:hint="eastAsia"/>
          <w:color w:val="000000" w:themeColor="text1"/>
          <w:lang w:eastAsia="zh-TW"/>
        </w:rPr>
        <w:t xml:space="preserve">, </w:t>
      </w:r>
      <w:r w:rsidRPr="00C175F9">
        <w:rPr>
          <w:rFonts w:ascii="華康儷粗黑" w:eastAsia="華康儷粗黑" w:hAnsi="新細明體" w:hint="eastAsia"/>
          <w:color w:val="000000" w:themeColor="text1"/>
          <w:lang w:eastAsia="zh-TW"/>
        </w:rPr>
        <w:t>平均租金</w:t>
      </w:r>
      <w:r w:rsidR="00585677" w:rsidRPr="00C175F9">
        <w:rPr>
          <w:rFonts w:ascii="華康儷粗黑" w:eastAsia="華康儷粗黑" w:hAnsi="新細明體" w:cs="新細明體" w:hint="eastAsia"/>
          <w:color w:val="000000" w:themeColor="text1"/>
          <w:lang w:eastAsia="zh-HK"/>
        </w:rPr>
        <w:t>為2191.9元，</w:t>
      </w:r>
      <w:r w:rsidRPr="00C175F9">
        <w:rPr>
          <w:rFonts w:ascii="華康儷粗黑" w:eastAsia="華康儷粗黑" w:hAnsi="新細明體" w:cs="新細明體" w:hint="eastAsia"/>
          <w:color w:val="000000" w:themeColor="text1"/>
          <w:lang w:eastAsia="zh-TW"/>
        </w:rPr>
        <w:t>較</w:t>
      </w:r>
      <w:r w:rsidR="00585677" w:rsidRPr="00C175F9">
        <w:rPr>
          <w:rFonts w:ascii="華康儷粗黑" w:eastAsia="華康儷粗黑" w:hAnsi="新細明體" w:cs="新細明體" w:hint="eastAsia"/>
          <w:color w:val="000000" w:themeColor="text1"/>
          <w:lang w:eastAsia="zh-HK"/>
        </w:rPr>
        <w:t>2015年的2067.8元上升6%</w:t>
      </w:r>
      <w:r w:rsidR="00585677" w:rsidRPr="00C175F9">
        <w:rPr>
          <w:rFonts w:ascii="華康儷粗黑" w:eastAsia="華康儷粗黑" w:hAnsi="新細明體" w:hint="eastAsia"/>
          <w:color w:val="000000" w:themeColor="text1"/>
          <w:lang w:eastAsia="zh-HK"/>
        </w:rPr>
        <w:t>。</w:t>
      </w:r>
      <w:proofErr w:type="gramStart"/>
      <w:r w:rsidR="00FE2BBA" w:rsidRPr="00C175F9">
        <w:rPr>
          <w:rFonts w:ascii="華康儷粗黑" w:eastAsia="華康儷粗黑" w:hAnsi="新細明體" w:hint="eastAsia"/>
          <w:color w:val="000000" w:themeColor="text1"/>
          <w:lang w:eastAsia="zh-TW"/>
        </w:rPr>
        <w:t>超租中位數</w:t>
      </w:r>
      <w:proofErr w:type="gramEnd"/>
      <w:r w:rsidR="00FE2BBA" w:rsidRPr="00C175F9">
        <w:rPr>
          <w:rFonts w:ascii="華康儷粗黑" w:eastAsia="華康儷粗黑" w:hAnsi="新細明體" w:hint="eastAsia"/>
          <w:color w:val="000000" w:themeColor="text1"/>
          <w:lang w:eastAsia="zh-TW"/>
        </w:rPr>
        <w:t>265元</w:t>
      </w:r>
      <w:r w:rsidR="00D2421E" w:rsidRPr="00C175F9">
        <w:rPr>
          <w:rFonts w:ascii="華康儷粗黑" w:eastAsia="華康儷粗黑" w:hAnsi="新細明體" w:hint="eastAsia"/>
          <w:color w:val="000000" w:themeColor="text1"/>
          <w:lang w:eastAsia="zh-HK"/>
        </w:rPr>
        <w:t xml:space="preserve"> (</w:t>
      </w:r>
      <w:proofErr w:type="gramStart"/>
      <w:r w:rsidR="00FE2BBA" w:rsidRPr="00C175F9">
        <w:rPr>
          <w:rFonts w:ascii="華康儷粗黑" w:eastAsia="華康儷粗黑" w:hAnsi="新細明體" w:hint="eastAsia"/>
          <w:color w:val="000000" w:themeColor="text1"/>
          <w:lang w:eastAsia="zh-TW"/>
        </w:rPr>
        <w:t>超租</w:t>
      </w:r>
      <w:r w:rsidR="00D2421E" w:rsidRPr="00C175F9">
        <w:rPr>
          <w:rFonts w:ascii="華康儷粗黑" w:eastAsia="華康儷粗黑" w:hAnsi="新細明體" w:hint="eastAsia"/>
          <w:color w:val="000000" w:themeColor="text1"/>
          <w:lang w:eastAsia="zh-HK"/>
        </w:rPr>
        <w:t>平</w:t>
      </w:r>
      <w:r w:rsidR="00D2421E" w:rsidRPr="00C175F9">
        <w:rPr>
          <w:rFonts w:ascii="華康儷粗黑" w:eastAsia="華康儷粗黑" w:hAnsi="新細明體" w:hint="eastAsia"/>
          <w:color w:val="000000" w:themeColor="text1"/>
          <w:lang w:eastAsia="zh-TW"/>
        </w:rPr>
        <w:t>均</w:t>
      </w:r>
      <w:r w:rsidR="00D2421E" w:rsidRPr="00C175F9">
        <w:rPr>
          <w:rFonts w:ascii="華康儷粗黑" w:eastAsia="華康儷粗黑" w:hAnsi="新細明體" w:hint="eastAsia"/>
          <w:color w:val="000000" w:themeColor="text1"/>
          <w:lang w:eastAsia="zh-HK"/>
        </w:rPr>
        <w:t>數</w:t>
      </w:r>
      <w:proofErr w:type="gramEnd"/>
      <w:r w:rsidR="00D2421E" w:rsidRPr="00C175F9">
        <w:rPr>
          <w:rFonts w:ascii="華康儷粗黑" w:eastAsia="華康儷粗黑" w:hAnsi="新細明體" w:hint="eastAsia"/>
          <w:color w:val="000000" w:themeColor="text1"/>
          <w:lang w:eastAsia="zh-HK"/>
        </w:rPr>
        <w:t>更達 409.7元</w:t>
      </w:r>
      <w:r w:rsidR="00D2421E" w:rsidRPr="00C175F9">
        <w:rPr>
          <w:rFonts w:ascii="華康儷粗黑" w:eastAsia="華康儷粗黑" w:hAnsi="新細明體" w:hint="eastAsia"/>
          <w:color w:val="000000" w:themeColor="text1"/>
          <w:lang w:eastAsia="zh-TW"/>
        </w:rPr>
        <w:t>)</w:t>
      </w:r>
      <w:r w:rsidR="00B01BDE" w:rsidRPr="00C175F9">
        <w:rPr>
          <w:rFonts w:ascii="華康儷粗黑" w:eastAsia="華康儷粗黑" w:hAnsi="新細明體" w:hint="eastAsia"/>
          <w:color w:val="000000" w:themeColor="text1"/>
          <w:lang w:eastAsia="zh-TW"/>
        </w:rPr>
        <w:t>,  2017年2月起單身</w:t>
      </w:r>
      <w:proofErr w:type="gramStart"/>
      <w:r w:rsidR="00B01BDE" w:rsidRPr="00C175F9">
        <w:rPr>
          <w:rFonts w:ascii="華康儷粗黑" w:eastAsia="華康儷粗黑" w:hAnsi="新細明體" w:hint="eastAsia"/>
          <w:color w:val="000000" w:themeColor="text1"/>
          <w:lang w:eastAsia="zh-HK"/>
        </w:rPr>
        <w:t>綜援</w:t>
      </w:r>
      <w:r w:rsidR="00B01BDE" w:rsidRPr="00C175F9">
        <w:rPr>
          <w:rFonts w:ascii="華康儷粗黑" w:eastAsia="華康儷粗黑" w:hAnsi="新細明體" w:hint="eastAsia"/>
          <w:color w:val="000000" w:themeColor="text1"/>
          <w:lang w:eastAsia="zh-TW"/>
        </w:rPr>
        <w:t>基本</w:t>
      </w:r>
      <w:proofErr w:type="gramEnd"/>
      <w:r w:rsidR="00B01BDE" w:rsidRPr="00C175F9">
        <w:rPr>
          <w:rFonts w:ascii="華康儷粗黑" w:eastAsia="華康儷粗黑" w:hAnsi="新細明體" w:hint="eastAsia"/>
          <w:color w:val="000000" w:themeColor="text1"/>
          <w:lang w:eastAsia="zh-TW"/>
        </w:rPr>
        <w:t>金額只有2,420元,</w:t>
      </w:r>
      <w:r w:rsidR="00B01BDE" w:rsidRPr="00D073BE">
        <w:rPr>
          <w:rFonts w:ascii="新細明體" w:eastAsia="新細明體" w:hAnsi="新細明體" w:hint="eastAsia"/>
          <w:color w:val="000000" w:themeColor="text1"/>
          <w:lang w:eastAsia="zh-TW"/>
        </w:rPr>
        <w:t xml:space="preserve"> </w:t>
      </w:r>
      <w:r w:rsidR="00B01BDE" w:rsidRPr="00D073BE">
        <w:rPr>
          <w:rFonts w:ascii="新細明體" w:eastAsia="新細明體" w:hAnsi="新細明體" w:hint="eastAsia"/>
          <w:color w:val="000000" w:themeColor="text1"/>
          <w:lang w:eastAsia="zh-HK"/>
        </w:rPr>
        <w:t>露宿者</w:t>
      </w:r>
      <w:r w:rsidR="00B01BDE" w:rsidRPr="00D073BE">
        <w:rPr>
          <w:rFonts w:ascii="新細明體" w:eastAsia="新細明體" w:hAnsi="新細明體" w:hint="eastAsia"/>
          <w:color w:val="000000" w:themeColor="text1"/>
          <w:lang w:eastAsia="zh-TW"/>
        </w:rPr>
        <w:t>上樓若</w:t>
      </w:r>
      <w:proofErr w:type="gramStart"/>
      <w:r w:rsidR="00B01BDE" w:rsidRPr="00D073BE">
        <w:rPr>
          <w:rFonts w:ascii="新細明體" w:eastAsia="新細明體" w:hAnsi="新細明體" w:hint="eastAsia"/>
          <w:color w:val="000000" w:themeColor="text1"/>
          <w:lang w:eastAsia="zh-TW"/>
        </w:rPr>
        <w:t>超租要</w:t>
      </w:r>
      <w:proofErr w:type="gramEnd"/>
      <w:r w:rsidR="00B01BDE" w:rsidRPr="00D073BE">
        <w:rPr>
          <w:rFonts w:ascii="新細明體" w:eastAsia="新細明體" w:hAnsi="新細明體" w:hint="eastAsia"/>
          <w:color w:val="000000" w:themeColor="text1"/>
          <w:lang w:eastAsia="zh-TW"/>
        </w:rPr>
        <w:t>用基本金額支付多</w:t>
      </w:r>
      <w:r w:rsidR="00CD51D5" w:rsidRPr="00D073BE">
        <w:rPr>
          <w:rFonts w:ascii="新細明體" w:eastAsia="新細明體" w:hAnsi="新細明體" w:hint="eastAsia"/>
          <w:color w:val="000000" w:themeColor="text1"/>
          <w:lang w:eastAsia="zh-HK"/>
        </w:rPr>
        <w:t>數百元</w:t>
      </w:r>
      <w:r w:rsidR="00B01BDE" w:rsidRPr="00D073BE">
        <w:rPr>
          <w:rFonts w:ascii="新細明體" w:eastAsia="新細明體" w:hAnsi="新細明體" w:hint="eastAsia"/>
          <w:color w:val="000000" w:themeColor="text1"/>
          <w:lang w:eastAsia="zh-TW"/>
        </w:rPr>
        <w:t>, 令其生活更困難</w:t>
      </w:r>
      <w:r w:rsidR="00CD51D5" w:rsidRPr="00D073BE">
        <w:rPr>
          <w:rFonts w:ascii="新細明體" w:eastAsia="新細明體" w:hAnsi="新細明體" w:hint="eastAsia"/>
          <w:color w:val="000000" w:themeColor="text1"/>
          <w:lang w:eastAsia="zh-HK"/>
        </w:rPr>
        <w:t>。</w:t>
      </w:r>
    </w:p>
    <w:p w14:paraId="2534FA8F" w14:textId="57DE07F1" w:rsidR="003239CC" w:rsidRPr="00D073BE" w:rsidRDefault="0095359A" w:rsidP="006C74E0">
      <w:pPr>
        <w:ind w:leftChars="300" w:left="72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TW"/>
        </w:rPr>
        <w:t>(見表H)</w:t>
      </w:r>
    </w:p>
    <w:p w14:paraId="388B95F7" w14:textId="77777777" w:rsidR="00F322AE" w:rsidRPr="00D073BE" w:rsidRDefault="00F322AE" w:rsidP="006C74E0">
      <w:pPr>
        <w:ind w:leftChars="300" w:left="720"/>
        <w:jc w:val="both"/>
        <w:rPr>
          <w:rFonts w:ascii="新細明體" w:eastAsia="新細明體" w:hAnsi="新細明體"/>
          <w:color w:val="000000" w:themeColor="text1"/>
          <w:lang w:eastAsia="zh-HK"/>
        </w:rPr>
      </w:pPr>
    </w:p>
    <w:p w14:paraId="5E04ECBC" w14:textId="4BF45A5F" w:rsidR="00F322AE" w:rsidRPr="00C175F9" w:rsidRDefault="00F322AE" w:rsidP="006C74E0">
      <w:pPr>
        <w:pStyle w:val="a3"/>
        <w:numPr>
          <w:ilvl w:val="2"/>
          <w:numId w:val="4"/>
        </w:numPr>
        <w:jc w:val="both"/>
        <w:rPr>
          <w:rFonts w:ascii="華康儷粗黑" w:eastAsia="華康儷粗黑" w:hAnsi="新細明體"/>
          <w:color w:val="000000" w:themeColor="text1"/>
          <w:u w:val="single"/>
          <w:lang w:eastAsia="zh-TW"/>
        </w:rPr>
      </w:pPr>
      <w:r w:rsidRPr="00C175F9">
        <w:rPr>
          <w:rFonts w:ascii="華康儷粗黑" w:eastAsia="華康儷粗黑" w:hAnsi="新細明體" w:hint="eastAsia"/>
          <w:color w:val="000000" w:themeColor="text1"/>
          <w:u w:val="single"/>
          <w:lang w:eastAsia="zh-TW"/>
        </w:rPr>
        <w:t xml:space="preserve">露宿者宿舍    住宿期太短 </w:t>
      </w:r>
    </w:p>
    <w:p w14:paraId="5083B107" w14:textId="612CF29E" w:rsidR="00F322AE" w:rsidRPr="00D073BE" w:rsidRDefault="00F322AE" w:rsidP="006C74E0">
      <w:pPr>
        <w:ind w:leftChars="300" w:left="72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露宿者服務分為「政府資助宿舍」, 以及「免費非資助宿舍」, 社會署規定「</w:t>
      </w:r>
      <w:proofErr w:type="gramStart"/>
      <w:r w:rsidRPr="00D073BE">
        <w:rPr>
          <w:rFonts w:ascii="新細明體" w:eastAsia="新細明體" w:hAnsi="新細明體" w:hint="eastAsia"/>
          <w:color w:val="000000" w:themeColor="text1"/>
          <w:lang w:eastAsia="zh-TW"/>
        </w:rPr>
        <w:t>資助宿位</w:t>
      </w:r>
      <w:proofErr w:type="gramEnd"/>
      <w:r w:rsidRPr="00D073BE">
        <w:rPr>
          <w:rFonts w:ascii="新細明體" w:eastAsia="新細明體" w:hAnsi="新細明體" w:hint="eastAsia"/>
          <w:color w:val="000000" w:themeColor="text1"/>
          <w:lang w:eastAsia="zh-TW"/>
        </w:rPr>
        <w:t xml:space="preserve">」住宿期最多只有6個月, 至於「免費非資助宿舍」住宿期為1-3個月, </w:t>
      </w:r>
      <w:r w:rsidR="007D0BE6" w:rsidRPr="00C175F9">
        <w:rPr>
          <w:rFonts w:ascii="華康儷粗黑" w:eastAsia="華康儷粗黑" w:hAnsi="新細明體" w:hint="eastAsia"/>
          <w:color w:val="000000" w:themeColor="text1"/>
          <w:lang w:eastAsia="zh-TW"/>
        </w:rPr>
        <w:t xml:space="preserve">本次研究顯示住宿期中位數只有3.5個月(表84), </w:t>
      </w:r>
      <w:r w:rsidRPr="00C175F9">
        <w:rPr>
          <w:rFonts w:ascii="華康儷粗黑" w:eastAsia="華康儷粗黑" w:hAnsi="新細明體" w:hint="eastAsia"/>
          <w:color w:val="000000" w:themeColor="text1"/>
          <w:lang w:eastAsia="zh-TW"/>
        </w:rPr>
        <w:t xml:space="preserve">通常是有開放時間限制, 例如晚上8時或11時後關門, 部份早上9時至下午6時關閉(日間不可使用宿舍), </w:t>
      </w:r>
      <w:r w:rsidRPr="00D073BE">
        <w:rPr>
          <w:rFonts w:ascii="新細明體" w:eastAsia="新細明體" w:hAnsi="新細明體" w:hint="eastAsia"/>
          <w:color w:val="000000" w:themeColor="text1"/>
          <w:lang w:eastAsia="zh-TW"/>
        </w:rPr>
        <w:t xml:space="preserve">以至77.8%表示不能找夜班工作(表88), </w:t>
      </w:r>
      <w:r w:rsidR="0095359A" w:rsidRPr="00D073BE">
        <w:rPr>
          <w:rFonts w:ascii="新細明體" w:eastAsia="新細明體" w:hAnsi="新細明體" w:hint="eastAsia"/>
          <w:color w:val="000000" w:themeColor="text1"/>
          <w:lang w:eastAsia="zh-TW"/>
        </w:rPr>
        <w:t>5</w:t>
      </w:r>
      <w:r w:rsidRPr="00D073BE">
        <w:rPr>
          <w:rFonts w:ascii="新細明體" w:eastAsia="新細明體" w:hAnsi="新細明體" w:hint="eastAsia"/>
          <w:color w:val="000000" w:themeColor="text1"/>
          <w:lang w:eastAsia="zh-TW"/>
        </w:rPr>
        <w:t>4.7%受訪者於離開宿舍後立即再露宿</w:t>
      </w:r>
      <w:r w:rsidR="007D0BE6" w:rsidRPr="00D073BE">
        <w:rPr>
          <w:rFonts w:ascii="新細明體" w:eastAsia="新細明體" w:hAnsi="新細明體" w:hint="eastAsia"/>
          <w:color w:val="000000" w:themeColor="text1"/>
          <w:lang w:eastAsia="zh-TW"/>
        </w:rPr>
        <w:t xml:space="preserve">; </w:t>
      </w:r>
      <w:r w:rsidR="0095359A" w:rsidRPr="00D073BE">
        <w:rPr>
          <w:rFonts w:ascii="新細明體" w:eastAsia="新細明體" w:hAnsi="新細明體" w:hint="eastAsia"/>
          <w:color w:val="000000" w:themeColor="text1"/>
          <w:lang w:eastAsia="zh-TW"/>
        </w:rPr>
        <w:t xml:space="preserve">     (見表N)</w:t>
      </w:r>
    </w:p>
    <w:p w14:paraId="6C0C3E27" w14:textId="77777777" w:rsidR="007D0BE6" w:rsidRPr="00D073BE" w:rsidRDefault="007D0BE6" w:rsidP="006C74E0">
      <w:pPr>
        <w:ind w:leftChars="300" w:left="720"/>
        <w:jc w:val="both"/>
        <w:rPr>
          <w:rFonts w:ascii="新細明體" w:eastAsia="新細明體" w:hAnsi="新細明體"/>
          <w:color w:val="000000" w:themeColor="text1"/>
          <w:lang w:eastAsia="zh-TW"/>
        </w:rPr>
      </w:pPr>
    </w:p>
    <w:p w14:paraId="26D293B2" w14:textId="136D13BE" w:rsidR="007D0BE6" w:rsidRPr="00C175F9" w:rsidRDefault="007D0BE6" w:rsidP="006C74E0">
      <w:pPr>
        <w:ind w:leftChars="300" w:left="720"/>
        <w:jc w:val="both"/>
        <w:rPr>
          <w:rFonts w:ascii="華康儷粗黑" w:eastAsia="華康儷粗黑" w:hAnsi="新細明體"/>
          <w:color w:val="000000" w:themeColor="text1"/>
          <w:u w:val="single"/>
          <w:lang w:eastAsia="zh-TW"/>
        </w:rPr>
      </w:pPr>
      <w:r w:rsidRPr="00C175F9">
        <w:rPr>
          <w:rFonts w:ascii="華康儷粗黑" w:eastAsia="華康儷粗黑" w:hAnsi="新細明體" w:hint="eastAsia"/>
          <w:color w:val="000000" w:themeColor="text1"/>
          <w:u w:val="single"/>
          <w:lang w:eastAsia="zh-TW"/>
        </w:rPr>
        <w:t>5.</w:t>
      </w:r>
      <w:r w:rsidR="00B51B63" w:rsidRPr="00C175F9">
        <w:rPr>
          <w:rFonts w:ascii="華康儷粗黑" w:eastAsia="華康儷粗黑" w:hAnsi="新細明體" w:hint="eastAsia"/>
          <w:color w:val="000000" w:themeColor="text1"/>
          <w:u w:val="single"/>
          <w:lang w:eastAsia="zh-TW"/>
        </w:rPr>
        <w:t>6</w:t>
      </w:r>
      <w:r w:rsidRPr="00C175F9">
        <w:rPr>
          <w:rFonts w:ascii="華康儷粗黑" w:eastAsia="華康儷粗黑" w:hAnsi="新細明體" w:hint="eastAsia"/>
          <w:color w:val="000000" w:themeColor="text1"/>
          <w:u w:val="single"/>
          <w:lang w:eastAsia="zh-TW"/>
        </w:rPr>
        <w:t xml:space="preserve">.5  </w:t>
      </w:r>
      <w:r w:rsidR="0095359A" w:rsidRPr="00C175F9">
        <w:rPr>
          <w:rFonts w:ascii="華康儷粗黑" w:eastAsia="華康儷粗黑" w:hAnsi="新細明體" w:hint="eastAsia"/>
          <w:color w:val="000000" w:themeColor="text1"/>
          <w:u w:val="single"/>
          <w:lang w:eastAsia="zh-TW"/>
        </w:rPr>
        <w:t>三種</w:t>
      </w:r>
      <w:r w:rsidRPr="00C175F9">
        <w:rPr>
          <w:rFonts w:ascii="華康儷粗黑" w:eastAsia="華康儷粗黑" w:hAnsi="新細明體" w:hint="eastAsia"/>
          <w:color w:val="000000" w:themeColor="text1"/>
          <w:u w:val="single"/>
          <w:lang w:eastAsia="zh-TW"/>
        </w:rPr>
        <w:t>住宿服務</w:t>
      </w:r>
      <w:r w:rsidR="0095359A" w:rsidRPr="00C175F9">
        <w:rPr>
          <w:rFonts w:ascii="華康儷粗黑" w:eastAsia="華康儷粗黑" w:hAnsi="新細明體" w:hint="eastAsia"/>
          <w:color w:val="000000" w:themeColor="text1"/>
          <w:u w:val="single"/>
          <w:lang w:eastAsia="zh-TW"/>
        </w:rPr>
        <w:t>出現問題</w:t>
      </w:r>
      <w:r w:rsidRPr="00C175F9">
        <w:rPr>
          <w:rFonts w:ascii="華康儷粗黑" w:eastAsia="華康儷粗黑" w:hAnsi="新細明體" w:hint="eastAsia"/>
          <w:color w:val="000000" w:themeColor="text1"/>
          <w:u w:val="single"/>
          <w:lang w:eastAsia="zh-TW"/>
        </w:rPr>
        <w:t xml:space="preserve">    難以脫離露宿行列</w:t>
      </w:r>
      <w:r w:rsidR="00682044" w:rsidRPr="00C175F9">
        <w:rPr>
          <w:rFonts w:ascii="華康儷粗黑" w:eastAsia="華康儷粗黑" w:hAnsi="新細明體" w:cs="新細明體" w:hint="eastAsia"/>
          <w:color w:val="000000" w:themeColor="text1"/>
          <w:u w:val="single"/>
          <w:lang w:eastAsia="zh-TW"/>
        </w:rPr>
        <w:t>(見表N)</w:t>
      </w:r>
    </w:p>
    <w:p w14:paraId="5AB9B880" w14:textId="6ADF305F" w:rsidR="007D0BE6" w:rsidRPr="00D073BE" w:rsidRDefault="007D0BE6" w:rsidP="006C74E0">
      <w:pPr>
        <w:ind w:leftChars="300" w:left="720"/>
        <w:jc w:val="both"/>
        <w:rPr>
          <w:rFonts w:ascii="新細明體" w:eastAsia="新細明體" w:hAnsi="新細明體"/>
          <w:color w:val="000000" w:themeColor="text1"/>
          <w:lang w:eastAsia="zh-TW"/>
        </w:rPr>
      </w:pPr>
      <w:r w:rsidRPr="00C175F9">
        <w:rPr>
          <w:rFonts w:ascii="華康儷粗黑" w:eastAsia="華康儷粗黑" w:hAnsi="新細明體" w:hint="eastAsia"/>
          <w:color w:val="000000" w:themeColor="text1"/>
          <w:lang w:eastAsia="zh-TW"/>
        </w:rPr>
        <w:t>宿舍住宿期短:</w:t>
      </w:r>
      <w:r w:rsidRPr="00D073BE">
        <w:rPr>
          <w:rFonts w:ascii="新細明體" w:eastAsia="新細明體" w:hAnsi="新細明體" w:hint="eastAsia"/>
          <w:color w:val="000000" w:themeColor="text1"/>
          <w:lang w:eastAsia="zh-TW"/>
        </w:rPr>
        <w:t xml:space="preserve">  露宿者宿舍年期太短, 54.7%於離開宿舍後立即再露宿; </w:t>
      </w:r>
    </w:p>
    <w:p w14:paraId="1033CDBA" w14:textId="7358F335" w:rsidR="007D0BE6" w:rsidRPr="00D073BE" w:rsidRDefault="007D0BE6" w:rsidP="006C74E0">
      <w:pPr>
        <w:ind w:leftChars="300" w:left="720"/>
        <w:jc w:val="both"/>
        <w:rPr>
          <w:rFonts w:ascii="新細明體" w:eastAsia="新細明體" w:hAnsi="新細明體" w:cs="新細明體"/>
          <w:color w:val="000000" w:themeColor="text1"/>
          <w:lang w:eastAsia="zh-TW"/>
        </w:rPr>
      </w:pPr>
      <w:r w:rsidRPr="00C175F9">
        <w:rPr>
          <w:rFonts w:ascii="華康儷粗黑" w:eastAsia="華康儷粗黑" w:hAnsi="新細明體" w:hint="eastAsia"/>
          <w:color w:val="000000" w:themeColor="text1"/>
          <w:lang w:eastAsia="zh-TW"/>
        </w:rPr>
        <w:t>租</w:t>
      </w:r>
      <w:r w:rsidR="00840F6C" w:rsidRPr="00C175F9">
        <w:rPr>
          <w:rFonts w:ascii="華康儷粗黑" w:eastAsia="華康儷粗黑" w:hAnsi="新細明體" w:hint="eastAsia"/>
          <w:color w:val="000000" w:themeColor="text1"/>
          <w:lang w:eastAsia="zh-TW"/>
        </w:rPr>
        <w:t>住環境惡劣</w:t>
      </w:r>
      <w:r w:rsidRPr="00C175F9">
        <w:rPr>
          <w:rFonts w:ascii="華康儷粗黑" w:eastAsia="華康儷粗黑" w:hAnsi="新細明體" w:hint="eastAsia"/>
          <w:color w:val="000000" w:themeColor="text1"/>
          <w:lang w:eastAsia="zh-TW"/>
        </w:rPr>
        <w:t>:</w:t>
      </w:r>
      <w:r w:rsidRPr="00D073BE">
        <w:rPr>
          <w:rFonts w:ascii="新細明體" w:eastAsia="新細明體" w:hAnsi="新細明體" w:hint="eastAsia"/>
          <w:color w:val="000000" w:themeColor="text1"/>
          <w:lang w:eastAsia="zh-TW"/>
        </w:rPr>
        <w:t xml:space="preserve"> </w:t>
      </w:r>
      <w:r w:rsidR="00682044" w:rsidRPr="00D073BE">
        <w:rPr>
          <w:rFonts w:ascii="新細明體" w:eastAsia="新細明體" w:hAnsi="新細明體" w:hint="eastAsia"/>
          <w:color w:val="000000" w:themeColor="text1"/>
          <w:lang w:eastAsia="zh-TW"/>
        </w:rPr>
        <w:t>87</w:t>
      </w:r>
      <w:r w:rsidRPr="00D073BE">
        <w:rPr>
          <w:rFonts w:ascii="新細明體" w:eastAsia="新細明體" w:hAnsi="新細明體" w:hint="eastAsia"/>
          <w:color w:val="000000" w:themeColor="text1"/>
          <w:lang w:eastAsia="zh-TW"/>
        </w:rPr>
        <w:t>.</w:t>
      </w:r>
      <w:r w:rsidR="00682044" w:rsidRPr="00D073BE">
        <w:rPr>
          <w:rFonts w:ascii="新細明體" w:eastAsia="新細明體" w:hAnsi="新細明體" w:hint="eastAsia"/>
          <w:color w:val="000000" w:themeColor="text1"/>
          <w:lang w:eastAsia="zh-TW"/>
        </w:rPr>
        <w:t>9</w:t>
      </w:r>
      <w:r w:rsidRPr="00D073BE">
        <w:rPr>
          <w:rFonts w:ascii="新細明體" w:eastAsia="新細明體" w:hAnsi="新細明體" w:hint="eastAsia"/>
          <w:color w:val="000000" w:themeColor="text1"/>
          <w:lang w:eastAsia="zh-TW"/>
        </w:rPr>
        <w:t>%曾租住私人樓</w:t>
      </w:r>
      <w:r w:rsidR="00682044" w:rsidRPr="00D073BE">
        <w:rPr>
          <w:rFonts w:ascii="新細明體" w:eastAsia="新細明體" w:hAnsi="新細明體" w:hint="eastAsia"/>
          <w:color w:val="000000" w:themeColor="text1"/>
          <w:lang w:eastAsia="zh-TW"/>
        </w:rPr>
        <w:t>後再露宿</w:t>
      </w:r>
      <w:r w:rsidRPr="00D073BE">
        <w:rPr>
          <w:rFonts w:ascii="新細明體" w:eastAsia="新細明體" w:hAnsi="新細明體" w:hint="eastAsia"/>
          <w:color w:val="000000" w:themeColor="text1"/>
          <w:lang w:eastAsia="zh-TW"/>
        </w:rPr>
        <w:t>,</w:t>
      </w:r>
      <w:r w:rsidR="00682044" w:rsidRPr="00D073BE">
        <w:rPr>
          <w:rFonts w:ascii="新細明體" w:eastAsia="新細明體" w:hAnsi="新細明體" w:hint="eastAsia"/>
          <w:color w:val="000000" w:themeColor="text1"/>
          <w:lang w:eastAsia="zh-TW"/>
        </w:rPr>
        <w:t>當中</w:t>
      </w:r>
      <w:r w:rsidRPr="00D073BE">
        <w:rPr>
          <w:rFonts w:ascii="新細明體" w:eastAsia="新細明體" w:hAnsi="新細明體" w:cs="新細明體" w:hint="eastAsia"/>
          <w:color w:val="000000" w:themeColor="text1"/>
          <w:lang w:eastAsia="zh-HK"/>
        </w:rPr>
        <w:t>「租金太貴」</w:t>
      </w:r>
      <w:r w:rsidRPr="00D073BE">
        <w:rPr>
          <w:rFonts w:ascii="新細明體" w:eastAsia="新細明體" w:hAnsi="新細明體" w:cs="新細明體" w:hint="eastAsia"/>
          <w:color w:val="000000" w:themeColor="text1"/>
          <w:lang w:eastAsia="zh-TW"/>
        </w:rPr>
        <w:t>及</w:t>
      </w:r>
      <w:r w:rsidRPr="00D073BE">
        <w:rPr>
          <w:rFonts w:ascii="新細明體" w:eastAsia="新細明體" w:hAnsi="新細明體" w:cs="新細明體" w:hint="eastAsia"/>
          <w:color w:val="000000" w:themeColor="text1"/>
          <w:lang w:eastAsia="zh-HK"/>
        </w:rPr>
        <w:t>「</w:t>
      </w:r>
      <w:r w:rsidRPr="00D073BE">
        <w:rPr>
          <w:rFonts w:ascii="新細明體" w:eastAsia="新細明體" w:hAnsi="新細明體" w:cs="新細明體" w:hint="eastAsia"/>
          <w:color w:val="000000" w:themeColor="text1"/>
          <w:lang w:eastAsia="zh-TW"/>
        </w:rPr>
        <w:t>居住環境惡劣」為再露宿主因;</w:t>
      </w:r>
      <w:r w:rsidR="00682044" w:rsidRPr="00D073BE">
        <w:rPr>
          <w:rFonts w:ascii="新細明體" w:eastAsia="新細明體" w:hAnsi="新細明體" w:cs="新細明體" w:hint="eastAsia"/>
          <w:color w:val="000000" w:themeColor="text1"/>
          <w:lang w:eastAsia="zh-TW"/>
        </w:rPr>
        <w:t xml:space="preserve"> </w:t>
      </w:r>
    </w:p>
    <w:p w14:paraId="2CB95E12" w14:textId="7C32994C" w:rsidR="007D0BE6" w:rsidRPr="00D073BE" w:rsidRDefault="00896DD4" w:rsidP="006C74E0">
      <w:pPr>
        <w:ind w:leftChars="300" w:left="720"/>
        <w:jc w:val="both"/>
        <w:rPr>
          <w:rFonts w:ascii="新細明體" w:eastAsia="新細明體" w:hAnsi="新細明體"/>
          <w:color w:val="000000" w:themeColor="text1"/>
          <w:lang w:eastAsia="zh-TW"/>
        </w:rPr>
      </w:pPr>
      <w:r w:rsidRPr="00C175F9">
        <w:rPr>
          <w:rFonts w:ascii="華康儷粗黑" w:eastAsia="華康儷粗黑" w:hAnsi="新細明體" w:hint="eastAsia"/>
          <w:color w:val="000000" w:themeColor="text1"/>
          <w:lang w:eastAsia="zh-TW"/>
        </w:rPr>
        <w:t>申請</w:t>
      </w:r>
      <w:r w:rsidR="007D0BE6" w:rsidRPr="00C175F9">
        <w:rPr>
          <w:rFonts w:ascii="華康儷粗黑" w:eastAsia="華康儷粗黑" w:hAnsi="新細明體" w:hint="eastAsia"/>
          <w:color w:val="000000" w:themeColor="text1"/>
          <w:lang w:eastAsia="zh-TW"/>
        </w:rPr>
        <w:t>公屋</w:t>
      </w:r>
      <w:r w:rsidR="00840F6C" w:rsidRPr="00C175F9">
        <w:rPr>
          <w:rFonts w:ascii="華康儷粗黑" w:eastAsia="華康儷粗黑" w:hAnsi="新細明體" w:hint="eastAsia"/>
          <w:color w:val="000000" w:themeColor="text1"/>
          <w:lang w:eastAsia="zh-TW"/>
        </w:rPr>
        <w:t>等太久</w:t>
      </w:r>
      <w:r w:rsidR="007D0BE6" w:rsidRPr="00C175F9">
        <w:rPr>
          <w:rFonts w:ascii="華康儷粗黑" w:eastAsia="華康儷粗黑" w:hAnsi="新細明體" w:hint="eastAsia"/>
          <w:color w:val="000000" w:themeColor="text1"/>
          <w:lang w:eastAsia="zh-TW"/>
        </w:rPr>
        <w:t xml:space="preserve">: </w:t>
      </w:r>
      <w:r w:rsidR="007D0BE6" w:rsidRPr="00D073BE">
        <w:rPr>
          <w:rFonts w:ascii="新細明體" w:eastAsia="新細明體" w:hAnsi="新細明體" w:hint="eastAsia"/>
          <w:color w:val="000000" w:themeColor="text1"/>
          <w:lang w:eastAsia="zh-TW"/>
        </w:rPr>
        <w:t>面對單身人士計分制, 超過六成認為</w:t>
      </w:r>
      <w:proofErr w:type="gramStart"/>
      <w:r w:rsidR="007D0BE6" w:rsidRPr="00D073BE">
        <w:rPr>
          <w:rFonts w:ascii="新細明體" w:eastAsia="新細明體" w:hAnsi="新細明體" w:hint="eastAsia"/>
          <w:color w:val="000000" w:themeColor="text1"/>
          <w:lang w:eastAsia="zh-TW"/>
        </w:rPr>
        <w:t>輪候公屋</w:t>
      </w:r>
      <w:proofErr w:type="gramEnd"/>
      <w:r w:rsidR="007D0BE6" w:rsidRPr="00D073BE">
        <w:rPr>
          <w:rFonts w:ascii="新細明體" w:eastAsia="新細明體" w:hAnsi="新細明體" w:hint="eastAsia"/>
          <w:color w:val="000000" w:themeColor="text1"/>
          <w:lang w:eastAsia="zh-TW"/>
        </w:rPr>
        <w:t>太久以及計分制不公平;</w:t>
      </w:r>
      <w:r w:rsidR="0095359A" w:rsidRPr="00D073BE">
        <w:rPr>
          <w:rFonts w:ascii="新細明體" w:eastAsia="新細明體" w:hAnsi="新細明體" w:hint="eastAsia"/>
          <w:color w:val="000000" w:themeColor="text1"/>
          <w:lang w:eastAsia="zh-TW"/>
        </w:rPr>
        <w:t xml:space="preserve">    (表97)</w:t>
      </w:r>
    </w:p>
    <w:p w14:paraId="454FAAEA" w14:textId="3A18E406" w:rsidR="00CE6EF0" w:rsidRPr="00C175F9" w:rsidRDefault="007D0BE6" w:rsidP="006C74E0">
      <w:pPr>
        <w:spacing w:before="240"/>
        <w:ind w:left="480"/>
        <w:jc w:val="both"/>
        <w:rPr>
          <w:rFonts w:ascii="華康儷粗黑" w:eastAsia="華康儷粗黑" w:hAnsi="新細明體"/>
          <w:color w:val="000000" w:themeColor="text1"/>
          <w:lang w:eastAsia="zh-TW"/>
        </w:rPr>
      </w:pPr>
      <w:r w:rsidRPr="00C175F9">
        <w:rPr>
          <w:rFonts w:ascii="華康儷粗黑" w:eastAsia="華康儷粗黑" w:hAnsi="新細明體" w:hint="eastAsia"/>
          <w:color w:val="000000" w:themeColor="text1"/>
          <w:lang w:eastAsia="zh-TW"/>
        </w:rPr>
        <w:t>(見圖6.1.1</w:t>
      </w:r>
      <w:r w:rsidR="00CE6EF0" w:rsidRPr="00C175F9">
        <w:rPr>
          <w:rFonts w:ascii="華康儷粗黑" w:eastAsia="華康儷粗黑" w:hAnsi="新細明體" w:hint="eastAsia"/>
          <w:color w:val="000000" w:themeColor="text1"/>
          <w:lang w:eastAsia="zh-TW"/>
        </w:rPr>
        <w:t xml:space="preserve"> 「3種住宿服務/問題」與「再露宿流程」)</w:t>
      </w:r>
    </w:p>
    <w:p w14:paraId="031BBDBB" w14:textId="67F091FE" w:rsidR="007D0BE6" w:rsidRPr="00D073BE" w:rsidRDefault="00CE6EF0" w:rsidP="006C74E0">
      <w:pPr>
        <w:ind w:leftChars="300" w:left="720"/>
        <w:jc w:val="both"/>
        <w:rPr>
          <w:rFonts w:ascii="新細明體" w:eastAsia="新細明體" w:hAnsi="新細明體"/>
          <w:color w:val="FF0000"/>
          <w:lang w:eastAsia="zh-TW"/>
        </w:rPr>
      </w:pPr>
      <w:r w:rsidRPr="00D073BE">
        <w:rPr>
          <w:rFonts w:ascii="新細明體" w:eastAsia="新細明體" w:hAnsi="新細明體" w:hint="eastAsia"/>
          <w:color w:val="FF0000"/>
          <w:lang w:eastAsia="zh-TW"/>
        </w:rPr>
        <w:t xml:space="preserve"> </w:t>
      </w:r>
    </w:p>
    <w:p w14:paraId="5A4A6ABA" w14:textId="77777777" w:rsidR="007D0BE6" w:rsidRPr="00D073BE" w:rsidRDefault="007D0BE6" w:rsidP="006C74E0">
      <w:pPr>
        <w:ind w:leftChars="300" w:left="720"/>
        <w:jc w:val="both"/>
        <w:rPr>
          <w:rFonts w:ascii="新細明體" w:eastAsia="新細明體" w:hAnsi="新細明體"/>
          <w:color w:val="FF0000"/>
          <w:lang w:eastAsia="zh-TW"/>
        </w:rPr>
      </w:pPr>
    </w:p>
    <w:p w14:paraId="33AEE7AF" w14:textId="36BA5EB3" w:rsidR="00CD51D5" w:rsidRPr="00C175F9" w:rsidRDefault="00B51B63" w:rsidP="006C74E0">
      <w:pPr>
        <w:ind w:leftChars="300" w:left="720"/>
        <w:jc w:val="both"/>
        <w:rPr>
          <w:rFonts w:ascii="華康儷粗黑" w:eastAsia="華康儷粗黑" w:hAnsi="新細明體"/>
          <w:color w:val="000000" w:themeColor="text1"/>
          <w:u w:val="single"/>
          <w:lang w:eastAsia="zh-HK"/>
        </w:rPr>
      </w:pPr>
      <w:r w:rsidRPr="00C175F9">
        <w:rPr>
          <w:rFonts w:ascii="華康儷粗黑" w:eastAsia="華康儷粗黑" w:hAnsi="新細明體" w:hint="eastAsia"/>
          <w:color w:val="000000" w:themeColor="text1"/>
          <w:u w:val="single"/>
          <w:lang w:eastAsia="zh-TW"/>
        </w:rPr>
        <w:t xml:space="preserve">5.7 </w:t>
      </w:r>
      <w:r w:rsidR="00676340" w:rsidRPr="00C175F9">
        <w:rPr>
          <w:rFonts w:ascii="華康儷粗黑" w:eastAsia="華康儷粗黑" w:hAnsi="新細明體" w:hint="eastAsia"/>
          <w:color w:val="000000" w:themeColor="text1"/>
          <w:u w:val="single"/>
          <w:lang w:eastAsia="zh-TW"/>
        </w:rPr>
        <w:t>復康服務</w:t>
      </w:r>
      <w:r w:rsidR="00676340" w:rsidRPr="00C175F9">
        <w:rPr>
          <w:rFonts w:ascii="華康儷粗黑" w:eastAsia="華康儷粗黑" w:hAnsi="新細明體" w:hint="eastAsia"/>
          <w:color w:val="000000" w:themeColor="text1"/>
          <w:u w:val="single"/>
          <w:lang w:eastAsia="zh-HK"/>
        </w:rPr>
        <w:t>後續不足</w:t>
      </w:r>
      <w:r w:rsidR="00676340" w:rsidRPr="00C175F9">
        <w:rPr>
          <w:rFonts w:ascii="華康儷粗黑" w:eastAsia="華康儷粗黑" w:hAnsi="新細明體" w:hint="eastAsia"/>
          <w:color w:val="000000" w:themeColor="text1"/>
          <w:u w:val="single"/>
          <w:lang w:eastAsia="zh-TW"/>
        </w:rPr>
        <w:t xml:space="preserve">    </w:t>
      </w:r>
      <w:r w:rsidR="005245B7" w:rsidRPr="00C175F9">
        <w:rPr>
          <w:rFonts w:ascii="華康儷粗黑" w:eastAsia="華康儷粗黑" w:hAnsi="新細明體" w:hint="eastAsia"/>
          <w:color w:val="000000" w:themeColor="text1"/>
          <w:u w:val="single"/>
          <w:lang w:eastAsia="zh-HK"/>
        </w:rPr>
        <w:t>離</w:t>
      </w:r>
      <w:r w:rsidR="00DE31A4" w:rsidRPr="00C175F9">
        <w:rPr>
          <w:rFonts w:ascii="華康儷粗黑" w:eastAsia="華康儷粗黑" w:hAnsi="新細明體" w:hint="eastAsia"/>
          <w:color w:val="000000" w:themeColor="text1"/>
          <w:u w:val="single"/>
          <w:lang w:eastAsia="zh-HK"/>
        </w:rPr>
        <w:t>開醫院/戒毒所/監</w:t>
      </w:r>
      <w:r w:rsidR="00CD4CC0" w:rsidRPr="00C175F9">
        <w:rPr>
          <w:rFonts w:ascii="華康儷粗黑" w:eastAsia="華康儷粗黑" w:hAnsi="新細明體" w:hint="eastAsia"/>
          <w:color w:val="000000" w:themeColor="text1"/>
          <w:u w:val="single"/>
          <w:lang w:eastAsia="zh-HK"/>
        </w:rPr>
        <w:t>獄</w:t>
      </w:r>
      <w:r w:rsidR="00676340" w:rsidRPr="00C175F9">
        <w:rPr>
          <w:rFonts w:ascii="華康儷粗黑" w:eastAsia="華康儷粗黑" w:hAnsi="新細明體" w:hint="eastAsia"/>
          <w:color w:val="000000" w:themeColor="text1"/>
          <w:u w:val="single"/>
          <w:lang w:eastAsia="zh-TW"/>
        </w:rPr>
        <w:t>後    五成以上「再露宿」</w:t>
      </w:r>
    </w:p>
    <w:p w14:paraId="535B1E87" w14:textId="77777777" w:rsidR="00CD4CC0" w:rsidRPr="00D073BE" w:rsidRDefault="00CD4CC0" w:rsidP="006C74E0">
      <w:pPr>
        <w:pStyle w:val="a3"/>
        <w:spacing w:before="240"/>
        <w:ind w:left="360"/>
        <w:jc w:val="both"/>
        <w:rPr>
          <w:rFonts w:ascii="新細明體" w:eastAsia="新細明體" w:hAnsi="新細明體"/>
          <w:color w:val="000000" w:themeColor="text1"/>
          <w:lang w:eastAsia="zh-HK"/>
        </w:rPr>
      </w:pPr>
    </w:p>
    <w:p w14:paraId="01EF3AA4" w14:textId="2046BAED" w:rsidR="00A229E5" w:rsidRPr="00D073BE" w:rsidRDefault="00467B7D" w:rsidP="006002AE">
      <w:pPr>
        <w:pStyle w:val="a3"/>
        <w:spacing w:before="240"/>
        <w:ind w:left="360" w:firstLine="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本次研究發現，不論受訪露宿者離開哪種類型的院所，他們於離開時最急切的需要一致為「住屋需要」</w:t>
      </w:r>
      <w:r w:rsidRPr="00D073BE">
        <w:rPr>
          <w:rStyle w:val="a6"/>
          <w:rFonts w:ascii="新細明體" w:eastAsia="新細明體" w:hAnsi="新細明體"/>
          <w:color w:val="000000" w:themeColor="text1"/>
          <w:lang w:eastAsia="zh-HK"/>
        </w:rPr>
        <w:footnoteReference w:id="3"/>
      </w:r>
      <w:r w:rsidR="0080665C" w:rsidRPr="00D073BE">
        <w:rPr>
          <w:rFonts w:ascii="新細明體" w:eastAsia="新細明體" w:hAnsi="新細明體" w:hint="eastAsia"/>
          <w:color w:val="000000" w:themeColor="text1"/>
          <w:lang w:eastAsia="zh-HK"/>
        </w:rPr>
        <w:t>。然而，</w:t>
      </w:r>
      <w:r w:rsidR="0080665C" w:rsidRPr="00C175F9">
        <w:rPr>
          <w:rFonts w:ascii="華康儷粗黑" w:eastAsia="華康儷粗黑" w:hAnsi="新細明體" w:hint="eastAsia"/>
          <w:color w:val="000000" w:themeColor="text1"/>
          <w:lang w:eastAsia="zh-HK"/>
        </w:rPr>
        <w:t>本次研究亦發現愈五成至八成的受訪者表示他們在離開各類型院所時均「沒有得到任何支援」下就被安排離開院所。</w:t>
      </w:r>
      <w:r w:rsidR="00840F6C" w:rsidRPr="00C175F9">
        <w:rPr>
          <w:rFonts w:ascii="華康儷粗黑" w:eastAsia="華康儷粗黑" w:hAnsi="新細明體" w:hint="eastAsia"/>
          <w:color w:val="000000" w:themeColor="text1"/>
          <w:lang w:eastAsia="zh-TW"/>
        </w:rPr>
        <w:t>(見表54, 60,7</w:t>
      </w:r>
      <w:r w:rsidR="009857BD" w:rsidRPr="00C175F9">
        <w:rPr>
          <w:rFonts w:ascii="華康儷粗黑" w:eastAsia="華康儷粗黑" w:hAnsi="新細明體" w:hint="eastAsia"/>
          <w:color w:val="000000" w:themeColor="text1"/>
          <w:lang w:eastAsia="zh-TW"/>
        </w:rPr>
        <w:t>3)</w:t>
      </w:r>
      <w:r w:rsidR="00840F6C" w:rsidRPr="00C175F9">
        <w:rPr>
          <w:rFonts w:ascii="華康儷粗黑" w:eastAsia="華康儷粗黑" w:hAnsi="新細明體" w:hint="eastAsia"/>
          <w:color w:val="000000" w:themeColor="text1"/>
          <w:lang w:eastAsia="zh-TW"/>
        </w:rPr>
        <w:t xml:space="preserve"> </w:t>
      </w:r>
      <w:r w:rsidR="00804AD3" w:rsidRPr="00D073BE">
        <w:rPr>
          <w:rFonts w:ascii="新細明體" w:eastAsia="新細明體" w:hAnsi="新細明體" w:hint="eastAsia"/>
          <w:color w:val="000000" w:themeColor="text1"/>
          <w:lang w:eastAsia="zh-HK"/>
        </w:rPr>
        <w:t>參與本次研究聚焦小組的露宿者表示，各院所均不會向當時居住於院所內的露宿者主動提供協助及介入；</w:t>
      </w:r>
      <w:r w:rsidR="00A229E5" w:rsidRPr="00D073BE">
        <w:rPr>
          <w:rFonts w:ascii="新細明體" w:eastAsia="新細明體" w:hAnsi="新細明體" w:hint="eastAsia"/>
          <w:color w:val="000000" w:themeColor="text1"/>
          <w:lang w:eastAsia="zh-HK"/>
        </w:rPr>
        <w:t>若露宿者於離開院所前主動向院所表示需要協助，露宿者仍能夠接受服務。然而，院所職員 (如社工)</w:t>
      </w:r>
      <w:r w:rsidR="00A229E5" w:rsidRPr="00D073BE">
        <w:rPr>
          <w:rFonts w:ascii="新細明體" w:eastAsia="新細明體" w:hAnsi="新細明體"/>
          <w:color w:val="000000" w:themeColor="text1"/>
          <w:lang w:eastAsia="zh-HK"/>
        </w:rPr>
        <w:t xml:space="preserve"> </w:t>
      </w:r>
      <w:r w:rsidR="00A229E5" w:rsidRPr="00D073BE">
        <w:rPr>
          <w:rFonts w:ascii="新細明體" w:eastAsia="新細明體" w:hAnsi="新細明體" w:hint="eastAsia"/>
          <w:color w:val="000000" w:themeColor="text1"/>
          <w:lang w:eastAsia="zh-HK"/>
        </w:rPr>
        <w:t>所</w:t>
      </w:r>
      <w:r w:rsidR="002F662B" w:rsidRPr="00D073BE">
        <w:rPr>
          <w:rFonts w:ascii="新細明體" w:eastAsia="新細明體" w:hAnsi="新細明體" w:hint="eastAsia"/>
          <w:color w:val="000000" w:themeColor="text1"/>
          <w:lang w:eastAsia="zh-HK"/>
        </w:rPr>
        <w:t>提供的支援及介入，只限於他們還留院時提供。當露宿者</w:t>
      </w:r>
      <w:r w:rsidR="00A229E5" w:rsidRPr="00D073BE">
        <w:rPr>
          <w:rFonts w:ascii="新細明體" w:eastAsia="新細明體" w:hAnsi="新細明體" w:hint="eastAsia"/>
          <w:color w:val="000000" w:themeColor="text1"/>
          <w:lang w:eastAsia="zh-HK"/>
        </w:rPr>
        <w:t>離開院所，他們個案亦告完結。</w:t>
      </w:r>
    </w:p>
    <w:p w14:paraId="131DB8FC" w14:textId="6A1FDBDC" w:rsidR="00CE6EF0" w:rsidRPr="00D073BE" w:rsidRDefault="00676340" w:rsidP="003D1F30">
      <w:pPr>
        <w:pStyle w:val="a3"/>
        <w:spacing w:before="240"/>
        <w:ind w:left="360" w:firstLine="360"/>
        <w:jc w:val="both"/>
        <w:rPr>
          <w:rFonts w:ascii="新細明體" w:eastAsia="新細明體" w:hAnsi="新細明體"/>
          <w:color w:val="000000" w:themeColor="text1"/>
          <w:lang w:eastAsia="zh-HK"/>
        </w:rPr>
      </w:pPr>
      <w:r w:rsidRPr="00C175F9">
        <w:rPr>
          <w:rFonts w:ascii="華康儷粗黑" w:eastAsia="華康儷粗黑" w:hAnsi="新細明體" w:hint="eastAsia"/>
          <w:color w:val="000000" w:themeColor="text1"/>
          <w:lang w:eastAsia="zh-TW"/>
        </w:rPr>
        <w:lastRenderedPageBreak/>
        <w:t>表</w:t>
      </w:r>
      <w:r w:rsidR="0095359A" w:rsidRPr="00C175F9">
        <w:rPr>
          <w:rFonts w:ascii="華康儷粗黑" w:eastAsia="華康儷粗黑" w:hAnsi="新細明體" w:hint="eastAsia"/>
          <w:color w:val="000000" w:themeColor="text1"/>
          <w:lang w:eastAsia="zh-TW"/>
        </w:rPr>
        <w:t>M</w:t>
      </w:r>
      <w:r w:rsidRPr="00C175F9">
        <w:rPr>
          <w:rFonts w:ascii="華康儷粗黑" w:eastAsia="華康儷粗黑" w:hAnsi="新細明體" w:hint="eastAsia"/>
          <w:color w:val="000000" w:themeColor="text1"/>
          <w:lang w:eastAsia="zh-TW"/>
        </w:rPr>
        <w:t xml:space="preserve">顯示, </w:t>
      </w:r>
      <w:r w:rsidR="00A229E5" w:rsidRPr="00C175F9">
        <w:rPr>
          <w:rFonts w:ascii="華康儷粗黑" w:eastAsia="華康儷粗黑" w:hAnsi="新細明體" w:hint="eastAsia"/>
          <w:color w:val="000000" w:themeColor="text1"/>
          <w:lang w:eastAsia="zh-HK"/>
        </w:rPr>
        <w:t>愈</w:t>
      </w:r>
      <w:r w:rsidR="00D67DB9" w:rsidRPr="00C175F9">
        <w:rPr>
          <w:rFonts w:ascii="華康儷粗黑" w:eastAsia="華康儷粗黑" w:hAnsi="新細明體" w:hint="eastAsia"/>
          <w:color w:val="000000" w:themeColor="text1"/>
          <w:lang w:eastAsia="zh-HK"/>
        </w:rPr>
        <w:t>六</w:t>
      </w:r>
      <w:r w:rsidR="00A229E5" w:rsidRPr="00C175F9">
        <w:rPr>
          <w:rFonts w:ascii="華康儷粗黑" w:eastAsia="華康儷粗黑" w:hAnsi="新細明體" w:hint="eastAsia"/>
          <w:color w:val="000000" w:themeColor="text1"/>
          <w:lang w:eastAsia="zh-HK"/>
        </w:rPr>
        <w:t>成至</w:t>
      </w:r>
      <w:r w:rsidR="00D67DB9" w:rsidRPr="00C175F9">
        <w:rPr>
          <w:rFonts w:ascii="華康儷粗黑" w:eastAsia="華康儷粗黑" w:hAnsi="新細明體" w:hint="eastAsia"/>
          <w:color w:val="000000" w:themeColor="text1"/>
          <w:lang w:eastAsia="zh-HK"/>
        </w:rPr>
        <w:t>七</w:t>
      </w:r>
      <w:r w:rsidR="00A229E5" w:rsidRPr="00C175F9">
        <w:rPr>
          <w:rFonts w:ascii="華康儷粗黑" w:eastAsia="華康儷粗黑" w:hAnsi="新細明體" w:hint="eastAsia"/>
          <w:color w:val="000000" w:themeColor="text1"/>
          <w:lang w:eastAsia="zh-HK"/>
        </w:rPr>
        <w:t>成</w:t>
      </w:r>
      <w:r w:rsidRPr="00C175F9">
        <w:rPr>
          <w:rFonts w:ascii="華康儷粗黑" w:eastAsia="華康儷粗黑" w:hAnsi="新細明體" w:hint="eastAsia"/>
          <w:color w:val="000000" w:themeColor="text1"/>
          <w:lang w:eastAsia="zh-TW"/>
        </w:rPr>
        <w:t>半</w:t>
      </w:r>
      <w:r w:rsidR="00A229E5" w:rsidRPr="00C175F9">
        <w:rPr>
          <w:rFonts w:ascii="華康儷粗黑" w:eastAsia="華康儷粗黑" w:hAnsi="新細明體" w:hint="eastAsia"/>
          <w:color w:val="000000" w:themeColor="text1"/>
          <w:lang w:eastAsia="zh-HK"/>
        </w:rPr>
        <w:t>的受訪者表示曾</w:t>
      </w:r>
      <w:r w:rsidRPr="00C175F9">
        <w:rPr>
          <w:rFonts w:ascii="華康儷粗黑" w:eastAsia="華康儷粗黑" w:hAnsi="新細明體" w:hint="eastAsia"/>
          <w:color w:val="000000" w:themeColor="text1"/>
          <w:lang w:eastAsia="zh-TW"/>
        </w:rPr>
        <w:t>於</w:t>
      </w:r>
      <w:r w:rsidR="00A229E5" w:rsidRPr="00C175F9">
        <w:rPr>
          <w:rFonts w:ascii="華康儷粗黑" w:eastAsia="華康儷粗黑" w:hAnsi="新細明體" w:hint="eastAsia"/>
          <w:color w:val="000000" w:themeColor="text1"/>
          <w:lang w:eastAsia="zh-HK"/>
        </w:rPr>
        <w:t>離開院所</w:t>
      </w:r>
      <w:r w:rsidRPr="00C175F9">
        <w:rPr>
          <w:rFonts w:ascii="華康儷粗黑" w:eastAsia="華康儷粗黑" w:hAnsi="新細明體" w:hint="eastAsia"/>
          <w:color w:val="000000" w:themeColor="text1"/>
          <w:lang w:eastAsia="zh-TW"/>
        </w:rPr>
        <w:t>35日內再露宿</w:t>
      </w:r>
      <w:r w:rsidR="00A229E5" w:rsidRPr="00C175F9">
        <w:rPr>
          <w:rStyle w:val="a6"/>
          <w:rFonts w:ascii="華康儷粗黑" w:eastAsia="華康儷粗黑" w:hAnsi="新細明體" w:hint="eastAsia"/>
          <w:color w:val="000000" w:themeColor="text1"/>
          <w:lang w:eastAsia="zh-HK"/>
        </w:rPr>
        <w:footnoteReference w:id="4"/>
      </w:r>
      <w:r w:rsidRPr="00C175F9">
        <w:rPr>
          <w:rFonts w:ascii="華康儷粗黑" w:eastAsia="華康儷粗黑" w:hAnsi="新細明體" w:hint="eastAsia"/>
          <w:color w:val="000000" w:themeColor="text1"/>
          <w:lang w:eastAsia="zh-TW"/>
        </w:rPr>
        <w:t>: 74.5%離開醫院後35天內露宿、68.4%離開戒毒所35天內再露宿、64.7%離開監獄再露宿,</w:t>
      </w:r>
      <w:r w:rsidRPr="00D073BE">
        <w:rPr>
          <w:rFonts w:ascii="新細明體" w:eastAsia="新細明體" w:hAnsi="新細明體" w:hint="eastAsia"/>
          <w:color w:val="000000" w:themeColor="text1"/>
          <w:lang w:eastAsia="zh-TW"/>
        </w:rPr>
        <w:t xml:space="preserve"> </w:t>
      </w:r>
      <w:r w:rsidR="00D67DB9" w:rsidRPr="00D073BE">
        <w:rPr>
          <w:rFonts w:ascii="新細明體" w:eastAsia="新細明體" w:hAnsi="新細明體" w:hint="eastAsia"/>
          <w:color w:val="000000" w:themeColor="text1"/>
          <w:lang w:eastAsia="zh-HK"/>
        </w:rPr>
        <w:t>顯示露宿者於離開院所時未能得到適當協助。露宿者因不同的原因進入院所接受支援 (病患、</w:t>
      </w:r>
      <w:r w:rsidRPr="00D073BE">
        <w:rPr>
          <w:rFonts w:ascii="新細明體" w:eastAsia="新細明體" w:hAnsi="新細明體" w:hint="eastAsia"/>
          <w:color w:val="000000" w:themeColor="text1"/>
          <w:lang w:eastAsia="zh-TW"/>
        </w:rPr>
        <w:t>戒</w:t>
      </w:r>
      <w:r w:rsidR="00D67DB9" w:rsidRPr="00D073BE">
        <w:rPr>
          <w:rFonts w:ascii="新細明體" w:eastAsia="新細明體" w:hAnsi="新細明體" w:hint="eastAsia"/>
          <w:color w:val="000000" w:themeColor="text1"/>
          <w:lang w:eastAsia="zh-HK"/>
        </w:rPr>
        <w:t>毒、更生等)</w:t>
      </w:r>
      <w:r w:rsidR="00D67DB9" w:rsidRPr="00D073BE">
        <w:rPr>
          <w:rFonts w:ascii="新細明體" w:eastAsia="新細明體" w:hAnsi="新細明體"/>
          <w:color w:val="000000" w:themeColor="text1"/>
          <w:lang w:eastAsia="zh-HK"/>
        </w:rPr>
        <w:t>，</w:t>
      </w:r>
      <w:r w:rsidR="00D67DB9" w:rsidRPr="00D073BE">
        <w:rPr>
          <w:rFonts w:ascii="新細明體" w:eastAsia="新細明體" w:hAnsi="新細明體" w:hint="eastAsia"/>
          <w:color w:val="000000" w:themeColor="text1"/>
          <w:lang w:eastAsia="zh-HK"/>
        </w:rPr>
        <w:t>冀望透過院所之介入協助解決其個人問題，長遠根本地解決</w:t>
      </w:r>
      <w:r w:rsidRPr="00D073BE">
        <w:rPr>
          <w:rFonts w:ascii="新細明體" w:eastAsia="新細明體" w:hAnsi="新細明體" w:hint="eastAsia"/>
          <w:color w:val="000000" w:themeColor="text1"/>
          <w:lang w:eastAsia="zh-TW"/>
        </w:rPr>
        <w:t>其</w:t>
      </w:r>
      <w:r w:rsidR="00D67DB9" w:rsidRPr="00D073BE">
        <w:rPr>
          <w:rFonts w:ascii="新細明體" w:eastAsia="新細明體" w:hAnsi="新細明體" w:hint="eastAsia"/>
          <w:color w:val="000000" w:themeColor="text1"/>
          <w:lang w:eastAsia="zh-HK"/>
        </w:rPr>
        <w:t>露宿問題</w:t>
      </w:r>
      <w:r w:rsidRPr="00D073BE">
        <w:rPr>
          <w:rFonts w:ascii="新細明體" w:eastAsia="新細明體" w:hAnsi="新細明體" w:hint="eastAsia"/>
          <w:color w:val="000000" w:themeColor="text1"/>
          <w:lang w:eastAsia="zh-TW"/>
        </w:rPr>
        <w:t>; 可惜是</w:t>
      </w:r>
      <w:r w:rsidR="00C31502" w:rsidRPr="00D073BE">
        <w:rPr>
          <w:rFonts w:ascii="新細明體" w:eastAsia="新細明體" w:hAnsi="新細明體" w:hint="eastAsia"/>
          <w:color w:val="000000" w:themeColor="text1"/>
          <w:lang w:eastAsia="zh-HK"/>
        </w:rPr>
        <w:t>，</w:t>
      </w:r>
      <w:r w:rsidR="005B5425" w:rsidRPr="00D073BE">
        <w:rPr>
          <w:rFonts w:ascii="新細明體" w:eastAsia="新細明體" w:hAnsi="新細明體" w:hint="eastAsia"/>
          <w:color w:val="000000" w:themeColor="text1"/>
          <w:lang w:eastAsia="zh-HK"/>
        </w:rPr>
        <w:t>離</w:t>
      </w:r>
      <w:r w:rsidRPr="00D073BE">
        <w:rPr>
          <w:rFonts w:ascii="新細明體" w:eastAsia="新細明體" w:hAnsi="新細明體" w:hint="eastAsia"/>
          <w:color w:val="000000" w:themeColor="text1"/>
          <w:lang w:eastAsia="zh-TW"/>
        </w:rPr>
        <w:t>開</w:t>
      </w:r>
      <w:r w:rsidR="005B5425" w:rsidRPr="00D073BE">
        <w:rPr>
          <w:rFonts w:ascii="新細明體" w:eastAsia="新細明體" w:hAnsi="新細明體" w:hint="eastAsia"/>
          <w:color w:val="000000" w:themeColor="text1"/>
          <w:lang w:eastAsia="zh-HK"/>
        </w:rPr>
        <w:t>院</w:t>
      </w:r>
      <w:r w:rsidRPr="00D073BE">
        <w:rPr>
          <w:rFonts w:ascii="新細明體" w:eastAsia="新細明體" w:hAnsi="新細明體" w:hint="eastAsia"/>
          <w:color w:val="000000" w:themeColor="text1"/>
          <w:lang w:eastAsia="zh-TW"/>
        </w:rPr>
        <w:t>所</w:t>
      </w:r>
      <w:r w:rsidR="005B5425" w:rsidRPr="00D073BE">
        <w:rPr>
          <w:rFonts w:ascii="新細明體" w:eastAsia="新細明體" w:hAnsi="新細明體" w:hint="eastAsia"/>
          <w:color w:val="000000" w:themeColor="text1"/>
          <w:lang w:eastAsia="zh-HK"/>
        </w:rPr>
        <w:t>後續照顧不足，</w:t>
      </w:r>
      <w:r w:rsidRPr="00D073BE">
        <w:rPr>
          <w:rFonts w:ascii="新細明體" w:eastAsia="新細明體" w:hAnsi="新細明體" w:hint="eastAsia"/>
          <w:color w:val="000000" w:themeColor="text1"/>
          <w:lang w:eastAsia="zh-TW"/>
        </w:rPr>
        <w:t>令</w:t>
      </w:r>
      <w:r w:rsidR="005B5425" w:rsidRPr="00D073BE">
        <w:rPr>
          <w:rFonts w:ascii="新細明體" w:eastAsia="新細明體" w:hAnsi="新細明體" w:hint="eastAsia"/>
          <w:color w:val="000000" w:themeColor="text1"/>
          <w:lang w:eastAsia="zh-HK"/>
        </w:rPr>
        <w:t>露宿者</w:t>
      </w:r>
      <w:r w:rsidRPr="00D073BE">
        <w:rPr>
          <w:rFonts w:ascii="新細明體" w:eastAsia="新細明體" w:hAnsi="新細明體" w:hint="eastAsia"/>
          <w:color w:val="000000" w:themeColor="text1"/>
          <w:lang w:eastAsia="zh-TW"/>
        </w:rPr>
        <w:t>進入</w:t>
      </w:r>
      <w:r w:rsidR="005B5425" w:rsidRPr="00D073BE">
        <w:rPr>
          <w:rFonts w:ascii="新細明體" w:eastAsia="新細明體" w:hAnsi="新細明體" w:hint="eastAsia"/>
          <w:color w:val="000000" w:themeColor="text1"/>
          <w:lang w:eastAsia="zh-HK"/>
        </w:rPr>
        <w:t>「</w:t>
      </w:r>
      <w:r w:rsidRPr="00D073BE">
        <w:rPr>
          <w:rFonts w:ascii="新細明體" w:eastAsia="新細明體" w:hAnsi="新細明體" w:hint="eastAsia"/>
          <w:color w:val="000000" w:themeColor="text1"/>
          <w:lang w:eastAsia="zh-TW"/>
        </w:rPr>
        <w:t>再</w:t>
      </w:r>
      <w:r w:rsidR="005B5425" w:rsidRPr="00D073BE">
        <w:rPr>
          <w:rFonts w:ascii="新細明體" w:eastAsia="新細明體" w:hAnsi="新細明體" w:hint="eastAsia"/>
          <w:color w:val="000000" w:themeColor="text1"/>
          <w:lang w:eastAsia="zh-HK"/>
        </w:rPr>
        <w:t>露宿」</w:t>
      </w:r>
      <w:r w:rsidR="000C3D18" w:rsidRPr="00D073BE">
        <w:rPr>
          <w:rFonts w:ascii="新細明體" w:eastAsia="新細明體" w:hAnsi="新細明體" w:hint="eastAsia"/>
          <w:color w:val="000000" w:themeColor="text1"/>
          <w:lang w:eastAsia="zh-HK"/>
        </w:rPr>
        <w:t>。</w:t>
      </w:r>
    </w:p>
    <w:p w14:paraId="569ABECC" w14:textId="6E166D20" w:rsidR="00A229E5" w:rsidRPr="00D073BE" w:rsidRDefault="00676340" w:rsidP="006C74E0">
      <w:pPr>
        <w:pStyle w:val="a3"/>
        <w:spacing w:before="240"/>
        <w:ind w:left="360"/>
        <w:jc w:val="both"/>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TW"/>
        </w:rPr>
        <w:t>(見圖</w:t>
      </w:r>
      <w:r w:rsidR="007D0BE6" w:rsidRPr="00D073BE">
        <w:rPr>
          <w:rFonts w:ascii="新細明體" w:eastAsia="新細明體" w:hAnsi="新細明體" w:hint="eastAsia"/>
          <w:color w:val="000000" w:themeColor="text1"/>
          <w:lang w:eastAsia="zh-TW"/>
        </w:rPr>
        <w:t>6.1.2</w:t>
      </w:r>
      <w:r w:rsidR="00682044" w:rsidRPr="00D073BE">
        <w:rPr>
          <w:rFonts w:ascii="新細明體" w:eastAsia="新細明體" w:hAnsi="新細明體" w:hint="eastAsia"/>
          <w:color w:val="000000" w:themeColor="text1"/>
          <w:lang w:eastAsia="zh-TW"/>
        </w:rPr>
        <w:t xml:space="preserve"> 「</w:t>
      </w:r>
      <w:r w:rsidR="00CE0E5E" w:rsidRPr="00D073BE">
        <w:rPr>
          <w:rFonts w:ascii="新細明體" w:eastAsia="新細明體" w:hAnsi="新細明體" w:hint="eastAsia"/>
          <w:color w:val="000000" w:themeColor="text1"/>
          <w:lang w:eastAsia="zh-TW"/>
        </w:rPr>
        <w:t>復康</w:t>
      </w:r>
      <w:r w:rsidR="00682044" w:rsidRPr="00D073BE">
        <w:rPr>
          <w:rFonts w:ascii="新細明體" w:eastAsia="新細明體" w:hAnsi="新細明體" w:hint="eastAsia"/>
          <w:color w:val="000000" w:themeColor="text1"/>
          <w:lang w:eastAsia="zh-TW"/>
        </w:rPr>
        <w:t xml:space="preserve">服務後續不足」與「再露宿流程」 </w:t>
      </w:r>
      <w:r w:rsidRPr="00D073BE">
        <w:rPr>
          <w:rFonts w:ascii="新細明體" w:eastAsia="新細明體" w:hAnsi="新細明體" w:hint="eastAsia"/>
          <w:color w:val="000000" w:themeColor="text1"/>
          <w:lang w:eastAsia="zh-TW"/>
        </w:rPr>
        <w:t>)</w:t>
      </w:r>
      <w:r w:rsidR="000C3D18" w:rsidRPr="00D073BE">
        <w:rPr>
          <w:rFonts w:ascii="新細明體" w:eastAsia="新細明體" w:hAnsi="新細明體" w:hint="eastAsia"/>
          <w:color w:val="000000" w:themeColor="text1"/>
          <w:lang w:eastAsia="zh-HK"/>
        </w:rPr>
        <w:t xml:space="preserve"> </w:t>
      </w:r>
    </w:p>
    <w:p w14:paraId="412AA607" w14:textId="77777777" w:rsidR="00D63714" w:rsidRPr="00D073BE" w:rsidRDefault="00D63714" w:rsidP="006C74E0">
      <w:pPr>
        <w:pStyle w:val="a3"/>
        <w:spacing w:before="240"/>
        <w:ind w:left="360"/>
        <w:jc w:val="both"/>
        <w:rPr>
          <w:rFonts w:ascii="新細明體" w:eastAsia="新細明體" w:hAnsi="新細明體"/>
          <w:color w:val="000000" w:themeColor="text1"/>
          <w:lang w:eastAsia="zh-HK"/>
        </w:rPr>
      </w:pPr>
    </w:p>
    <w:p w14:paraId="1C303236" w14:textId="452EAC55" w:rsidR="00D63714" w:rsidRPr="00C175F9" w:rsidRDefault="00B51B63" w:rsidP="006C74E0">
      <w:pPr>
        <w:pStyle w:val="a3"/>
        <w:numPr>
          <w:ilvl w:val="1"/>
          <w:numId w:val="4"/>
        </w:numPr>
        <w:spacing w:before="240"/>
        <w:jc w:val="both"/>
        <w:rPr>
          <w:rFonts w:ascii="華康儷粗黑" w:eastAsia="華康儷粗黑" w:hAnsi="新細明體"/>
          <w:color w:val="000000" w:themeColor="text1"/>
          <w:u w:val="single"/>
          <w:lang w:eastAsia="zh-HK"/>
        </w:rPr>
      </w:pPr>
      <w:r w:rsidRPr="00C175F9">
        <w:rPr>
          <w:rFonts w:ascii="華康儷粗黑" w:eastAsia="華康儷粗黑" w:hAnsi="新細明體" w:hint="eastAsia"/>
          <w:color w:val="000000" w:themeColor="text1"/>
          <w:u w:val="single"/>
          <w:lang w:eastAsia="zh-TW"/>
        </w:rPr>
        <w:t>.1</w:t>
      </w:r>
      <w:r w:rsidR="0001075B" w:rsidRPr="00C175F9">
        <w:rPr>
          <w:rFonts w:ascii="華康儷粗黑" w:eastAsia="華康儷粗黑" w:hAnsi="新細明體" w:hint="eastAsia"/>
          <w:color w:val="000000" w:themeColor="text1"/>
          <w:u w:val="single"/>
          <w:lang w:eastAsia="zh-TW"/>
        </w:rPr>
        <w:t>近兩成露宿者有精神病</w:t>
      </w:r>
      <w:r w:rsidR="000C3D18" w:rsidRPr="00C175F9">
        <w:rPr>
          <w:rFonts w:ascii="華康儷粗黑" w:eastAsia="華康儷粗黑" w:hAnsi="新細明體" w:hint="eastAsia"/>
          <w:color w:val="000000" w:themeColor="text1"/>
          <w:u w:val="single"/>
          <w:lang w:eastAsia="zh-TW"/>
        </w:rPr>
        <w:t xml:space="preserve">    </w:t>
      </w:r>
      <w:r w:rsidR="0001075B" w:rsidRPr="00C175F9">
        <w:rPr>
          <w:rFonts w:ascii="華康儷粗黑" w:eastAsia="華康儷粗黑" w:hAnsi="新細明體" w:hint="eastAsia"/>
          <w:color w:val="000000" w:themeColor="text1"/>
          <w:u w:val="single"/>
          <w:lang w:eastAsia="zh-TW"/>
        </w:rPr>
        <w:t>五成露宿者表示無方法處理其壓力</w:t>
      </w:r>
    </w:p>
    <w:p w14:paraId="78F22C8D" w14:textId="77777777" w:rsidR="00C04FF5" w:rsidRPr="00D073BE" w:rsidRDefault="00C04FF5" w:rsidP="006C74E0">
      <w:pPr>
        <w:pStyle w:val="a3"/>
        <w:spacing w:before="240"/>
        <w:ind w:left="360"/>
        <w:jc w:val="both"/>
        <w:rPr>
          <w:rFonts w:ascii="新細明體" w:eastAsia="新細明體" w:hAnsi="新細明體"/>
          <w:color w:val="000000" w:themeColor="text1"/>
          <w:lang w:eastAsia="zh-HK"/>
        </w:rPr>
      </w:pPr>
    </w:p>
    <w:p w14:paraId="1B70CA4C" w14:textId="49CC8BAC" w:rsidR="000C3D18" w:rsidRPr="00D073BE" w:rsidRDefault="000C3D18" w:rsidP="003D1F30">
      <w:pPr>
        <w:pStyle w:val="a3"/>
        <w:spacing w:before="240"/>
        <w:ind w:left="360" w:firstLine="270"/>
        <w:jc w:val="both"/>
        <w:rPr>
          <w:rFonts w:ascii="新細明體" w:eastAsia="新細明體" w:hAnsi="新細明體"/>
          <w:color w:val="000000" w:themeColor="text1"/>
          <w:lang w:eastAsia="zh-TW"/>
        </w:rPr>
      </w:pPr>
      <w:proofErr w:type="gramStart"/>
      <w:r w:rsidRPr="00D073BE">
        <w:rPr>
          <w:rFonts w:ascii="新細明體" w:eastAsia="新細明體" w:hAnsi="新細明體" w:hint="eastAsia"/>
          <w:color w:val="000000" w:themeColor="text1"/>
          <w:lang w:eastAsia="zh-TW"/>
        </w:rPr>
        <w:t>比</w:t>
      </w:r>
      <w:r w:rsidR="00C04FF5" w:rsidRPr="00D073BE">
        <w:rPr>
          <w:rFonts w:ascii="新細明體" w:eastAsia="新細明體" w:hAnsi="新細明體" w:hint="eastAsia"/>
          <w:color w:val="000000" w:themeColor="text1"/>
          <w:lang w:eastAsia="zh-HK"/>
        </w:rPr>
        <w:t>較</w:t>
      </w:r>
      <w:r w:rsidRPr="00D073BE">
        <w:rPr>
          <w:rFonts w:ascii="新細明體" w:eastAsia="新細明體" w:hAnsi="新細明體" w:hint="eastAsia"/>
          <w:color w:val="000000" w:themeColor="text1"/>
          <w:lang w:eastAsia="zh-TW"/>
        </w:rPr>
        <w:t>社協2012年</w:t>
      </w:r>
      <w:proofErr w:type="gramEnd"/>
      <w:r w:rsidRPr="00D073BE">
        <w:rPr>
          <w:rFonts w:ascii="新細明體" w:eastAsia="新細明體" w:hAnsi="新細明體" w:hint="eastAsia"/>
          <w:color w:val="000000" w:themeColor="text1"/>
          <w:lang w:eastAsia="zh-TW"/>
        </w:rPr>
        <w:t>及</w:t>
      </w:r>
      <w:r w:rsidR="00C04FF5" w:rsidRPr="00D073BE">
        <w:rPr>
          <w:rFonts w:ascii="新細明體" w:eastAsia="新細明體" w:hAnsi="新細明體" w:hint="eastAsia"/>
          <w:color w:val="000000" w:themeColor="text1"/>
          <w:lang w:eastAsia="zh-HK"/>
        </w:rPr>
        <w:t>本次研究結果</w:t>
      </w:r>
      <w:r w:rsidRPr="00D073BE">
        <w:rPr>
          <w:rFonts w:ascii="新細明體" w:eastAsia="新細明體" w:hAnsi="新細明體" w:hint="eastAsia"/>
          <w:color w:val="000000" w:themeColor="text1"/>
          <w:lang w:eastAsia="zh-TW"/>
        </w:rPr>
        <w:t>(見表O)</w:t>
      </w:r>
      <w:r w:rsidR="00C04FF5" w:rsidRPr="00D073BE">
        <w:rPr>
          <w:rFonts w:ascii="新細明體" w:eastAsia="新細明體" w:hAnsi="新細明體" w:hint="eastAsia"/>
          <w:color w:val="000000" w:themeColor="text1"/>
          <w:lang w:eastAsia="zh-HK"/>
        </w:rPr>
        <w:t>，表示感受到精神壓力的露宿者由</w:t>
      </w:r>
      <w:r w:rsidR="00E05F44" w:rsidRPr="00D073BE">
        <w:rPr>
          <w:rFonts w:ascii="新細明體" w:eastAsia="新細明體" w:hAnsi="新細明體" w:hint="eastAsia"/>
          <w:color w:val="000000" w:themeColor="text1"/>
          <w:lang w:eastAsia="zh-HK"/>
        </w:rPr>
        <w:t>2012</w:t>
      </w:r>
      <w:r w:rsidR="00C04FF5" w:rsidRPr="00D073BE">
        <w:rPr>
          <w:rFonts w:ascii="新細明體" w:eastAsia="新細明體" w:hAnsi="新細明體" w:hint="eastAsia"/>
          <w:color w:val="000000" w:themeColor="text1"/>
          <w:lang w:eastAsia="zh-HK"/>
        </w:rPr>
        <w:t>年的86.1%下降至</w:t>
      </w:r>
      <w:r w:rsidRPr="00D073BE">
        <w:rPr>
          <w:rFonts w:ascii="新細明體" w:eastAsia="新細明體" w:hAnsi="新細明體" w:hint="eastAsia"/>
          <w:color w:val="000000" w:themeColor="text1"/>
          <w:lang w:eastAsia="zh-TW"/>
        </w:rPr>
        <w:t>2017年</w:t>
      </w:r>
      <w:r w:rsidR="00C04FF5" w:rsidRPr="00D073BE">
        <w:rPr>
          <w:rFonts w:ascii="新細明體" w:eastAsia="新細明體" w:hAnsi="新細明體" w:hint="eastAsia"/>
          <w:color w:val="000000" w:themeColor="text1"/>
          <w:lang w:eastAsia="zh-HK"/>
        </w:rPr>
        <w:t>的69.2%；</w:t>
      </w:r>
      <w:r w:rsidRPr="00D073BE">
        <w:rPr>
          <w:rFonts w:ascii="新細明體" w:eastAsia="新細明體" w:hAnsi="新細明體" w:hint="eastAsia"/>
          <w:color w:val="000000" w:themeColor="text1"/>
          <w:lang w:eastAsia="zh-TW"/>
        </w:rPr>
        <w:t>「</w:t>
      </w:r>
      <w:r w:rsidR="00C04FF5" w:rsidRPr="00D073BE">
        <w:rPr>
          <w:rFonts w:ascii="新細明體" w:eastAsia="新細明體" w:hAnsi="新細明體" w:hint="eastAsia"/>
          <w:color w:val="000000" w:themeColor="text1"/>
          <w:lang w:eastAsia="zh-HK"/>
        </w:rPr>
        <w:t>精</w:t>
      </w:r>
      <w:r w:rsidR="00C04FF5" w:rsidRPr="00D073BE">
        <w:rPr>
          <w:rFonts w:ascii="新細明體" w:eastAsia="新細明體" w:hAnsi="新細明體" w:hint="eastAsia"/>
          <w:color w:val="000000" w:themeColor="text1"/>
          <w:lang w:eastAsia="zh-TW"/>
        </w:rPr>
        <w:t>神</w:t>
      </w:r>
      <w:r w:rsidR="00C04FF5" w:rsidRPr="00D073BE">
        <w:rPr>
          <w:rFonts w:ascii="新細明體" w:eastAsia="新細明體" w:hAnsi="新細明體" w:hint="eastAsia"/>
          <w:color w:val="000000" w:themeColor="text1"/>
          <w:lang w:eastAsia="zh-HK"/>
        </w:rPr>
        <w:t>壓力自我評分中位數</w:t>
      </w:r>
      <w:r w:rsidRPr="00D073BE">
        <w:rPr>
          <w:rFonts w:ascii="新細明體" w:eastAsia="新細明體" w:hAnsi="新細明體" w:hint="eastAsia"/>
          <w:color w:val="000000" w:themeColor="text1"/>
          <w:lang w:eastAsia="zh-TW"/>
        </w:rPr>
        <w:t>」</w:t>
      </w:r>
      <w:r w:rsidR="00C04FF5" w:rsidRPr="00D073BE">
        <w:rPr>
          <w:rFonts w:ascii="新細明體" w:eastAsia="新細明體" w:hAnsi="新細明體" w:hint="eastAsia"/>
          <w:color w:val="000000" w:themeColor="text1"/>
          <w:lang w:eastAsia="zh-HK"/>
        </w:rPr>
        <w:t>則由</w:t>
      </w:r>
      <w:r w:rsidR="00E05F44" w:rsidRPr="00D073BE">
        <w:rPr>
          <w:rFonts w:ascii="新細明體" w:eastAsia="新細明體" w:hAnsi="新細明體" w:hint="eastAsia"/>
          <w:color w:val="000000" w:themeColor="text1"/>
          <w:lang w:eastAsia="zh-HK"/>
        </w:rPr>
        <w:t>2012</w:t>
      </w:r>
      <w:r w:rsidR="00C04FF5" w:rsidRPr="00D073BE">
        <w:rPr>
          <w:rFonts w:ascii="新細明體" w:eastAsia="新細明體" w:hAnsi="新細明體" w:hint="eastAsia"/>
          <w:color w:val="000000" w:themeColor="text1"/>
          <w:lang w:eastAsia="zh-HK"/>
        </w:rPr>
        <w:t>年的7.5分下降至7分</w:t>
      </w:r>
      <w:r w:rsidR="00F5015D" w:rsidRPr="00D073BE">
        <w:rPr>
          <w:rFonts w:ascii="新細明體" w:eastAsia="新細明體" w:hAnsi="新細明體" w:hint="eastAsia"/>
          <w:color w:val="000000" w:themeColor="text1"/>
          <w:lang w:eastAsia="zh-HK"/>
        </w:rPr>
        <w:t xml:space="preserve"> </w:t>
      </w:r>
      <w:r w:rsidR="00E05F44" w:rsidRPr="00D073BE">
        <w:rPr>
          <w:rFonts w:ascii="新細明體" w:eastAsia="新細明體" w:hAnsi="新細明體" w:hint="eastAsia"/>
          <w:color w:val="000000" w:themeColor="text1"/>
          <w:lang w:eastAsia="zh-HK"/>
        </w:rPr>
        <w:t>。此數據雖有略為下降，但情況依然嚴重</w:t>
      </w:r>
      <w:r w:rsidRPr="00D073BE">
        <w:rPr>
          <w:rFonts w:ascii="新細明體" w:eastAsia="新細明體" w:hAnsi="新細明體" w:hint="eastAsia"/>
          <w:color w:val="000000" w:themeColor="text1"/>
          <w:lang w:eastAsia="zh-TW"/>
        </w:rPr>
        <w:t xml:space="preserve">:  </w:t>
      </w:r>
      <w:r w:rsidRPr="00C175F9">
        <w:rPr>
          <w:rFonts w:ascii="華康儷粗黑" w:eastAsia="華康儷粗黑" w:hAnsi="新細明體" w:hint="eastAsia"/>
          <w:color w:val="000000" w:themeColor="text1"/>
          <w:lang w:eastAsia="zh-HK"/>
        </w:rPr>
        <w:t>確診患有精神病患的受訪者由2012年的2.9%，大幅上升至</w:t>
      </w:r>
      <w:r w:rsidRPr="00C175F9">
        <w:rPr>
          <w:rFonts w:ascii="華康儷粗黑" w:eastAsia="華康儷粗黑" w:hAnsi="新細明體" w:hint="eastAsia"/>
          <w:color w:val="000000" w:themeColor="text1"/>
          <w:lang w:eastAsia="zh-TW"/>
        </w:rPr>
        <w:t>2017</w:t>
      </w:r>
      <w:r w:rsidRPr="00C175F9">
        <w:rPr>
          <w:rFonts w:ascii="華康儷粗黑" w:eastAsia="華康儷粗黑" w:hAnsi="新細明體" w:hint="eastAsia"/>
          <w:color w:val="000000" w:themeColor="text1"/>
          <w:lang w:eastAsia="zh-HK"/>
        </w:rPr>
        <w:t>年的16.8%</w:t>
      </w:r>
      <w:r w:rsidRPr="00C175F9">
        <w:rPr>
          <w:rFonts w:ascii="華康儷粗黑" w:eastAsia="華康儷粗黑" w:hAnsi="新細明體" w:hint="eastAsia"/>
          <w:color w:val="000000" w:themeColor="text1"/>
          <w:lang w:eastAsia="zh-TW"/>
        </w:rPr>
        <w:t>(增加5.7倍)</w:t>
      </w:r>
      <w:r w:rsidR="009C4E14" w:rsidRPr="00C175F9">
        <w:rPr>
          <w:rFonts w:ascii="華康儷粗黑" w:eastAsia="華康儷粗黑" w:hAnsi="新細明體" w:hint="eastAsia"/>
          <w:color w:val="000000" w:themeColor="text1"/>
          <w:lang w:eastAsia="zh-TW"/>
        </w:rPr>
        <w:t>(表O)</w:t>
      </w:r>
      <w:r w:rsidRPr="00C175F9">
        <w:rPr>
          <w:rFonts w:ascii="華康儷粗黑" w:eastAsia="華康儷粗黑" w:hAnsi="新細明體" w:hint="eastAsia"/>
          <w:color w:val="000000" w:themeColor="text1"/>
          <w:lang w:eastAsia="zh-HK"/>
        </w:rPr>
        <w:t>，</w:t>
      </w:r>
      <w:r w:rsidRPr="00C175F9">
        <w:rPr>
          <w:rFonts w:ascii="華康儷粗黑" w:eastAsia="華康儷粗黑" w:hAnsi="新細明體" w:hint="eastAsia"/>
          <w:color w:val="000000" w:themeColor="text1"/>
          <w:lang w:eastAsia="zh-TW"/>
        </w:rPr>
        <w:t>情況令人相當憂慮。</w:t>
      </w:r>
      <w:r w:rsidR="0001075B" w:rsidRPr="00C175F9">
        <w:rPr>
          <w:rFonts w:ascii="華康儷粗黑" w:eastAsia="華康儷粗黑" w:hAnsi="新細明體" w:hint="eastAsia"/>
          <w:color w:val="000000" w:themeColor="text1"/>
          <w:lang w:eastAsia="zh-TW"/>
        </w:rPr>
        <w:t>面對精神壓力</w:t>
      </w:r>
      <w:r w:rsidR="0095359A" w:rsidRPr="00C175F9">
        <w:rPr>
          <w:rFonts w:ascii="華康儷粗黑" w:eastAsia="華康儷粗黑" w:hAnsi="新細明體" w:hint="eastAsia"/>
          <w:color w:val="000000" w:themeColor="text1"/>
          <w:lang w:eastAsia="zh-TW"/>
        </w:rPr>
        <w:t>時</w:t>
      </w:r>
      <w:r w:rsidR="0001075B" w:rsidRPr="00C175F9">
        <w:rPr>
          <w:rFonts w:ascii="華康儷粗黑" w:eastAsia="華康儷粗黑" w:hAnsi="新細明體" w:hint="eastAsia"/>
          <w:color w:val="000000" w:themeColor="text1"/>
          <w:lang w:eastAsia="zh-TW"/>
        </w:rPr>
        <w:t>, 表示「沒有任何方法」解決的受訪者, 由</w:t>
      </w:r>
      <w:r w:rsidRPr="00C175F9">
        <w:rPr>
          <w:rFonts w:ascii="華康儷粗黑" w:eastAsia="華康儷粗黑" w:hAnsi="新細明體" w:hint="eastAsia"/>
          <w:color w:val="000000" w:themeColor="text1"/>
          <w:lang w:eastAsia="zh-TW"/>
        </w:rPr>
        <w:t>2012年</w:t>
      </w:r>
      <w:r w:rsidR="0001075B" w:rsidRPr="00C175F9">
        <w:rPr>
          <w:rFonts w:ascii="華康儷粗黑" w:eastAsia="華康儷粗黑" w:hAnsi="新細明體" w:hint="eastAsia"/>
          <w:color w:val="000000" w:themeColor="text1"/>
          <w:lang w:eastAsia="zh-TW"/>
        </w:rPr>
        <w:t>的</w:t>
      </w:r>
      <w:r w:rsidRPr="00C175F9">
        <w:rPr>
          <w:rFonts w:ascii="華康儷粗黑" w:eastAsia="華康儷粗黑" w:hAnsi="新細明體" w:hint="eastAsia"/>
          <w:color w:val="000000" w:themeColor="text1"/>
          <w:lang w:eastAsia="zh-TW"/>
        </w:rPr>
        <w:t>36.8%增加至2017年</w:t>
      </w:r>
      <w:r w:rsidR="0001075B" w:rsidRPr="00C175F9">
        <w:rPr>
          <w:rFonts w:ascii="華康儷粗黑" w:eastAsia="華康儷粗黑" w:hAnsi="新細明體" w:hint="eastAsia"/>
          <w:color w:val="000000" w:themeColor="text1"/>
          <w:lang w:eastAsia="zh-TW"/>
        </w:rPr>
        <w:t>的</w:t>
      </w:r>
      <w:r w:rsidRPr="00C175F9">
        <w:rPr>
          <w:rFonts w:ascii="華康儷粗黑" w:eastAsia="華康儷粗黑" w:hAnsi="新細明體" w:hint="eastAsia"/>
          <w:color w:val="000000" w:themeColor="text1"/>
          <w:lang w:eastAsia="zh-TW"/>
        </w:rPr>
        <w:t>51.9%</w:t>
      </w:r>
      <w:r w:rsidR="0001075B" w:rsidRPr="00C175F9">
        <w:rPr>
          <w:rFonts w:ascii="華康儷粗黑" w:eastAsia="華康儷粗黑" w:hAnsi="新細明體" w:hint="eastAsia"/>
          <w:color w:val="000000" w:themeColor="text1"/>
          <w:lang w:eastAsia="zh-TW"/>
        </w:rPr>
        <w:t xml:space="preserve">。 </w:t>
      </w:r>
      <w:r w:rsidRPr="00C175F9">
        <w:rPr>
          <w:rFonts w:ascii="華康儷粗黑" w:eastAsia="華康儷粗黑" w:hAnsi="新細明體" w:hint="eastAsia"/>
          <w:color w:val="000000" w:themeColor="text1"/>
          <w:lang w:eastAsia="zh-TW"/>
        </w:rPr>
        <w:t>(見表R) 因露宿者以男士居多(</w:t>
      </w:r>
      <w:proofErr w:type="gramStart"/>
      <w:r w:rsidRPr="00C175F9">
        <w:rPr>
          <w:rFonts w:ascii="華康儷粗黑" w:eastAsia="華康儷粗黑" w:hAnsi="新細明體" w:hint="eastAsia"/>
          <w:color w:val="000000" w:themeColor="text1"/>
          <w:lang w:eastAsia="zh-TW"/>
        </w:rPr>
        <w:t>佔</w:t>
      </w:r>
      <w:proofErr w:type="gramEnd"/>
      <w:r w:rsidRPr="00C175F9">
        <w:rPr>
          <w:rFonts w:ascii="華康儷粗黑" w:eastAsia="華康儷粗黑" w:hAnsi="新細明體" w:hint="eastAsia"/>
          <w:color w:val="000000" w:themeColor="text1"/>
          <w:lang w:eastAsia="zh-TW"/>
        </w:rPr>
        <w:t>92.6%)</w:t>
      </w:r>
      <w:r w:rsidRPr="00D073BE">
        <w:rPr>
          <w:rFonts w:ascii="新細明體" w:eastAsia="新細明體" w:hAnsi="新細明體" w:hint="eastAsia"/>
          <w:color w:val="000000" w:themeColor="text1"/>
          <w:lang w:eastAsia="zh-TW"/>
        </w:rPr>
        <w:t>，有關精神壓力</w:t>
      </w:r>
      <w:r w:rsidR="0001075B" w:rsidRPr="00D073BE">
        <w:rPr>
          <w:rFonts w:ascii="新細明體" w:eastAsia="新細明體" w:hAnsi="新細明體" w:hint="eastAsia"/>
          <w:color w:val="000000" w:themeColor="text1"/>
          <w:lang w:eastAsia="zh-TW"/>
        </w:rPr>
        <w:t>未必</w:t>
      </w:r>
      <w:r w:rsidRPr="00D073BE">
        <w:rPr>
          <w:rFonts w:ascii="新細明體" w:eastAsia="新細明體" w:hAnsi="新細明體" w:hint="eastAsia"/>
          <w:color w:val="000000" w:themeColor="text1"/>
          <w:lang w:eastAsia="zh-TW"/>
        </w:rPr>
        <w:t xml:space="preserve">宣之於口，不懂主動向他人求助, </w:t>
      </w:r>
      <w:r w:rsidR="0001075B" w:rsidRPr="00D073BE">
        <w:rPr>
          <w:rFonts w:ascii="新細明體" w:eastAsia="新細明體" w:hAnsi="新細明體" w:hint="eastAsia"/>
          <w:color w:val="000000" w:themeColor="text1"/>
          <w:lang w:eastAsia="zh-TW"/>
        </w:rPr>
        <w:t>有17.1%的露宿者於本次研究表示自己曾因露宿問題而有自殺念頭, 情況</w:t>
      </w:r>
      <w:r w:rsidRPr="00D073BE">
        <w:rPr>
          <w:rFonts w:ascii="新細明體" w:eastAsia="新細明體" w:hAnsi="新細明體" w:hint="eastAsia"/>
          <w:color w:val="000000" w:themeColor="text1"/>
          <w:lang w:eastAsia="zh-TW"/>
        </w:rPr>
        <w:t>令人</w:t>
      </w:r>
      <w:r w:rsidR="0001075B" w:rsidRPr="00D073BE">
        <w:rPr>
          <w:rFonts w:ascii="新細明體" w:eastAsia="新細明體" w:hAnsi="新細明體" w:hint="eastAsia"/>
          <w:color w:val="000000" w:themeColor="text1"/>
          <w:lang w:eastAsia="zh-TW"/>
        </w:rPr>
        <w:t>極為憂慮</w:t>
      </w:r>
      <w:r w:rsidRPr="00D073BE">
        <w:rPr>
          <w:rFonts w:ascii="新細明體" w:eastAsia="新細明體" w:hAnsi="新細明體" w:hint="eastAsia"/>
          <w:color w:val="000000" w:themeColor="text1"/>
          <w:lang w:eastAsia="zh-TW"/>
        </w:rPr>
        <w:t>。</w:t>
      </w:r>
    </w:p>
    <w:p w14:paraId="334D0D3F" w14:textId="721B0FB4" w:rsidR="0001075B" w:rsidRPr="00D073BE" w:rsidRDefault="0001075B" w:rsidP="006C74E0">
      <w:pPr>
        <w:pStyle w:val="a3"/>
        <w:spacing w:before="240"/>
        <w:ind w:left="36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(見表Q)</w:t>
      </w:r>
    </w:p>
    <w:p w14:paraId="10D365A9" w14:textId="77777777" w:rsidR="000C3D18" w:rsidRPr="00D073BE" w:rsidRDefault="000C3D18" w:rsidP="006C74E0">
      <w:pPr>
        <w:pStyle w:val="a3"/>
        <w:spacing w:before="240"/>
        <w:ind w:left="360"/>
        <w:jc w:val="both"/>
        <w:rPr>
          <w:rFonts w:ascii="新細明體" w:eastAsia="新細明體" w:hAnsi="新細明體"/>
          <w:color w:val="000000" w:themeColor="text1"/>
          <w:lang w:eastAsia="zh-TW"/>
        </w:rPr>
      </w:pPr>
    </w:p>
    <w:p w14:paraId="54D983C6" w14:textId="77EF3C65" w:rsidR="00910081" w:rsidRPr="00C175F9" w:rsidRDefault="00B51B63" w:rsidP="00B51B63">
      <w:pPr>
        <w:spacing w:before="240"/>
        <w:ind w:left="480"/>
        <w:jc w:val="both"/>
        <w:rPr>
          <w:rFonts w:ascii="華康儷粗黑" w:eastAsia="華康儷粗黑" w:hAnsi="新細明體"/>
          <w:color w:val="000000" w:themeColor="text1"/>
          <w:u w:val="single"/>
          <w:lang w:eastAsia="zh-HK"/>
        </w:rPr>
      </w:pPr>
      <w:r w:rsidRPr="00C175F9">
        <w:rPr>
          <w:rFonts w:ascii="華康儷粗黑" w:eastAsia="華康儷粗黑" w:hAnsi="新細明體" w:hint="eastAsia"/>
          <w:color w:val="000000" w:themeColor="text1"/>
          <w:u w:val="single"/>
          <w:lang w:eastAsia="zh-TW"/>
        </w:rPr>
        <w:t xml:space="preserve">5.7.2 </w:t>
      </w:r>
      <w:r w:rsidR="00910081" w:rsidRPr="00C175F9">
        <w:rPr>
          <w:rFonts w:ascii="華康儷粗黑" w:eastAsia="華康儷粗黑" w:hAnsi="新細明體" w:hint="eastAsia"/>
          <w:color w:val="000000" w:themeColor="text1"/>
          <w:u w:val="single"/>
          <w:lang w:eastAsia="zh-HK"/>
        </w:rPr>
        <w:t>政府部門處理露宿手法愈見</w:t>
      </w:r>
      <w:proofErr w:type="gramStart"/>
      <w:r w:rsidR="00910081" w:rsidRPr="00C175F9">
        <w:rPr>
          <w:rFonts w:ascii="華康儷粗黑" w:eastAsia="華康儷粗黑" w:hAnsi="新細明體" w:hint="eastAsia"/>
          <w:color w:val="000000" w:themeColor="text1"/>
          <w:u w:val="single"/>
          <w:lang w:eastAsia="zh-HK"/>
        </w:rPr>
        <w:t>不</w:t>
      </w:r>
      <w:proofErr w:type="gramEnd"/>
      <w:r w:rsidR="00910081" w:rsidRPr="00C175F9">
        <w:rPr>
          <w:rFonts w:ascii="華康儷粗黑" w:eastAsia="華康儷粗黑" w:hAnsi="新細明體" w:hint="eastAsia"/>
          <w:color w:val="000000" w:themeColor="text1"/>
          <w:u w:val="single"/>
          <w:lang w:eastAsia="zh-HK"/>
        </w:rPr>
        <w:t>友善，「被騷擾」所</w:t>
      </w:r>
      <w:proofErr w:type="gramStart"/>
      <w:r w:rsidR="00910081" w:rsidRPr="00C175F9">
        <w:rPr>
          <w:rFonts w:ascii="華康儷粗黑" w:eastAsia="華康儷粗黑" w:hAnsi="新細明體" w:hint="eastAsia"/>
          <w:color w:val="000000" w:themeColor="text1"/>
          <w:u w:val="single"/>
          <w:lang w:eastAsia="zh-HK"/>
        </w:rPr>
        <w:t>佔</w:t>
      </w:r>
      <w:proofErr w:type="gramEnd"/>
      <w:r w:rsidR="00910081" w:rsidRPr="00C175F9">
        <w:rPr>
          <w:rFonts w:ascii="華康儷粗黑" w:eastAsia="華康儷粗黑" w:hAnsi="新細明體" w:hint="eastAsia"/>
          <w:color w:val="000000" w:themeColor="text1"/>
          <w:u w:val="single"/>
          <w:lang w:eastAsia="zh-HK"/>
        </w:rPr>
        <w:t xml:space="preserve">比例急速上升 </w:t>
      </w:r>
    </w:p>
    <w:p w14:paraId="279E1A7A" w14:textId="77777777" w:rsidR="00B37B58" w:rsidRPr="00D073BE" w:rsidRDefault="00B37B58" w:rsidP="006C74E0">
      <w:pPr>
        <w:pStyle w:val="a3"/>
        <w:spacing w:before="240"/>
        <w:ind w:left="360"/>
        <w:jc w:val="both"/>
        <w:rPr>
          <w:rFonts w:ascii="新細明體" w:eastAsia="新細明體" w:hAnsi="新細明體"/>
          <w:color w:val="000000" w:themeColor="text1"/>
          <w:lang w:eastAsia="zh-HK"/>
        </w:rPr>
      </w:pPr>
    </w:p>
    <w:p w14:paraId="1DA6310E" w14:textId="1ABD0669" w:rsidR="000C3D18" w:rsidRPr="00D073BE" w:rsidRDefault="000C3D18" w:rsidP="006C74E0">
      <w:pPr>
        <w:pStyle w:val="a3"/>
        <w:spacing w:before="24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t>「經濟壓力」繼</w:t>
      </w:r>
      <w:r w:rsidRPr="00D073BE">
        <w:rPr>
          <w:rFonts w:ascii="新細明體" w:eastAsia="新細明體" w:hAnsi="新細明體" w:hint="eastAsia"/>
          <w:color w:val="000000" w:themeColor="text1"/>
          <w:lang w:eastAsia="zh-TW"/>
        </w:rPr>
        <w:t>2</w:t>
      </w:r>
      <w:r w:rsidRPr="00D073BE">
        <w:rPr>
          <w:rFonts w:ascii="新細明體" w:eastAsia="新細明體" w:hAnsi="新細明體" w:hint="eastAsia"/>
          <w:color w:val="000000" w:themeColor="text1"/>
          <w:lang w:eastAsia="zh-HK"/>
        </w:rPr>
        <w:t>012年研</w:t>
      </w:r>
      <w:r w:rsidRPr="00D073BE">
        <w:rPr>
          <w:rFonts w:ascii="新細明體" w:eastAsia="新細明體" w:hAnsi="新細明體" w:hint="eastAsia"/>
          <w:color w:val="000000" w:themeColor="text1"/>
          <w:lang w:eastAsia="zh-TW"/>
        </w:rPr>
        <w:t>究</w:t>
      </w:r>
      <w:r w:rsidRPr="00D073BE">
        <w:rPr>
          <w:rFonts w:ascii="新細明體" w:eastAsia="新細明體" w:hAnsi="新細明體" w:hint="eastAsia"/>
          <w:color w:val="000000" w:themeColor="text1"/>
          <w:lang w:eastAsia="zh-HK"/>
        </w:rPr>
        <w:t>後繼</w:t>
      </w:r>
      <w:r w:rsidRPr="00D073BE">
        <w:rPr>
          <w:rFonts w:ascii="新細明體" w:eastAsia="新細明體" w:hAnsi="新細明體" w:hint="eastAsia"/>
          <w:color w:val="000000" w:themeColor="text1"/>
          <w:lang w:eastAsia="zh-TW"/>
        </w:rPr>
        <w:t>續</w:t>
      </w:r>
      <w:r w:rsidRPr="00D073BE">
        <w:rPr>
          <w:rFonts w:ascii="新細明體" w:eastAsia="新細明體" w:hAnsi="新細明體" w:hint="eastAsia"/>
          <w:color w:val="000000" w:themeColor="text1"/>
          <w:lang w:eastAsia="zh-HK"/>
        </w:rPr>
        <w:t>於</w:t>
      </w:r>
      <w:r w:rsidRPr="00D073BE">
        <w:rPr>
          <w:rFonts w:ascii="新細明體" w:eastAsia="新細明體" w:hAnsi="新細明體" w:hint="eastAsia"/>
          <w:color w:val="000000" w:themeColor="text1"/>
          <w:lang w:eastAsia="zh-TW"/>
        </w:rPr>
        <w:t>2017年為</w:t>
      </w:r>
      <w:r w:rsidRPr="00D073BE">
        <w:rPr>
          <w:rFonts w:ascii="新細明體" w:eastAsia="新細明體" w:hAnsi="新細明體" w:hint="eastAsia"/>
          <w:color w:val="000000" w:themeColor="text1"/>
          <w:lang w:eastAsia="zh-HK"/>
        </w:rPr>
        <w:t>露宿者</w:t>
      </w:r>
      <w:r w:rsidRPr="00D073BE">
        <w:rPr>
          <w:rFonts w:ascii="新細明體" w:eastAsia="新細明體" w:hAnsi="新細明體" w:hint="eastAsia"/>
          <w:color w:val="000000" w:themeColor="text1"/>
          <w:lang w:eastAsia="zh-TW"/>
        </w:rPr>
        <w:t>主</w:t>
      </w:r>
      <w:r w:rsidRPr="00D073BE">
        <w:rPr>
          <w:rFonts w:ascii="新細明體" w:eastAsia="新細明體" w:hAnsi="新細明體" w:hint="eastAsia"/>
          <w:color w:val="000000" w:themeColor="text1"/>
          <w:lang w:eastAsia="zh-HK"/>
        </w:rPr>
        <w:t>要精神壓力來源</w:t>
      </w:r>
      <w:r w:rsidRPr="00D073BE">
        <w:rPr>
          <w:rFonts w:ascii="新細明體" w:eastAsia="新細明體" w:hAnsi="新細明體" w:hint="eastAsia"/>
          <w:color w:val="000000" w:themeColor="text1"/>
          <w:lang w:eastAsia="zh-TW"/>
        </w:rPr>
        <w:t>(</w:t>
      </w:r>
      <w:proofErr w:type="gramStart"/>
      <w:r w:rsidRPr="00D073BE">
        <w:rPr>
          <w:rFonts w:ascii="新細明體" w:eastAsia="新細明體" w:hAnsi="新細明體" w:hint="eastAsia"/>
          <w:color w:val="000000" w:themeColor="text1"/>
          <w:lang w:eastAsia="zh-TW"/>
        </w:rPr>
        <w:t>佔</w:t>
      </w:r>
      <w:proofErr w:type="gramEnd"/>
      <w:r w:rsidRPr="00D073BE">
        <w:rPr>
          <w:rFonts w:ascii="新細明體" w:eastAsia="新細明體" w:hAnsi="新細明體" w:hint="eastAsia"/>
          <w:color w:val="000000" w:themeColor="text1"/>
          <w:lang w:eastAsia="zh-TW"/>
        </w:rPr>
        <w:t>50.6%)</w:t>
      </w:r>
      <w:r w:rsidRPr="00D073BE">
        <w:rPr>
          <w:rFonts w:ascii="新細明體" w:eastAsia="新細明體" w:hAnsi="新細明體" w:hint="eastAsia"/>
          <w:color w:val="000000" w:themeColor="text1"/>
          <w:lang w:eastAsia="zh-HK"/>
        </w:rPr>
        <w:t>，</w:t>
      </w:r>
      <w:r w:rsidR="00F5015D" w:rsidRPr="00D073BE">
        <w:rPr>
          <w:rFonts w:ascii="新細明體" w:eastAsia="新細明體" w:hAnsi="新細明體" w:hint="eastAsia"/>
          <w:color w:val="000000" w:themeColor="text1"/>
          <w:lang w:eastAsia="zh-HK"/>
        </w:rPr>
        <w:t>「</w:t>
      </w:r>
      <w:r w:rsidR="00F5015D" w:rsidRPr="00C175F9">
        <w:rPr>
          <w:rFonts w:ascii="華康儷粗黑" w:eastAsia="華康儷粗黑" w:hAnsi="新細明體" w:hint="eastAsia"/>
          <w:color w:val="000000" w:themeColor="text1"/>
          <w:lang w:eastAsia="zh-HK"/>
        </w:rPr>
        <w:t>被騷擾」為</w:t>
      </w:r>
      <w:r w:rsidR="0001075B" w:rsidRPr="00C175F9">
        <w:rPr>
          <w:rFonts w:ascii="華康儷粗黑" w:eastAsia="華康儷粗黑" w:hAnsi="新細明體" w:hint="eastAsia"/>
          <w:color w:val="000000" w:themeColor="text1"/>
          <w:lang w:eastAsia="zh-TW"/>
        </w:rPr>
        <w:t>過去5年「</w:t>
      </w:r>
      <w:r w:rsidR="00F5015D" w:rsidRPr="00C175F9">
        <w:rPr>
          <w:rFonts w:ascii="華康儷粗黑" w:eastAsia="華康儷粗黑" w:hAnsi="新細明體" w:hint="eastAsia"/>
          <w:color w:val="000000" w:themeColor="text1"/>
          <w:lang w:eastAsia="zh-HK"/>
        </w:rPr>
        <w:t>精</w:t>
      </w:r>
      <w:r w:rsidR="00F5015D" w:rsidRPr="00C175F9">
        <w:rPr>
          <w:rFonts w:ascii="華康儷粗黑" w:eastAsia="華康儷粗黑" w:hAnsi="新細明體" w:hint="eastAsia"/>
          <w:color w:val="000000" w:themeColor="text1"/>
          <w:lang w:eastAsia="zh-TW"/>
        </w:rPr>
        <w:t>神</w:t>
      </w:r>
      <w:r w:rsidR="00F5015D" w:rsidRPr="00C175F9">
        <w:rPr>
          <w:rFonts w:ascii="華康儷粗黑" w:eastAsia="華康儷粗黑" w:hAnsi="新細明體" w:hint="eastAsia"/>
          <w:color w:val="000000" w:themeColor="text1"/>
          <w:lang w:eastAsia="zh-HK"/>
        </w:rPr>
        <w:t>壓力</w:t>
      </w:r>
      <w:r w:rsidR="00A071CF" w:rsidRPr="00C175F9">
        <w:rPr>
          <w:rFonts w:ascii="華康儷粗黑" w:eastAsia="華康儷粗黑" w:hAnsi="新細明體" w:hint="eastAsia"/>
          <w:color w:val="000000" w:themeColor="text1"/>
          <w:lang w:eastAsia="zh-HK"/>
        </w:rPr>
        <w:t>最大升幅</w:t>
      </w:r>
      <w:r w:rsidR="0001075B" w:rsidRPr="00C175F9">
        <w:rPr>
          <w:rFonts w:ascii="華康儷粗黑" w:eastAsia="華康儷粗黑" w:hAnsi="新細明體" w:hint="eastAsia"/>
          <w:color w:val="000000" w:themeColor="text1"/>
          <w:lang w:eastAsia="zh-TW"/>
        </w:rPr>
        <w:t>」</w:t>
      </w:r>
      <w:r w:rsidR="00A071CF" w:rsidRPr="00C175F9">
        <w:rPr>
          <w:rFonts w:ascii="華康儷粗黑" w:eastAsia="華康儷粗黑" w:hAnsi="新細明體" w:hint="eastAsia"/>
          <w:color w:val="000000" w:themeColor="text1"/>
          <w:lang w:eastAsia="zh-HK"/>
        </w:rPr>
        <w:t>，由2012年的25.3%上升至本次研究的45.5%。</w:t>
      </w:r>
      <w:r w:rsidR="00991828" w:rsidRPr="00C175F9">
        <w:rPr>
          <w:rFonts w:ascii="華康儷粗黑" w:eastAsia="華康儷粗黑" w:hAnsi="新細明體" w:hint="eastAsia"/>
          <w:color w:val="000000" w:themeColor="text1"/>
          <w:lang w:eastAsia="zh-HK"/>
        </w:rPr>
        <w:t>「被騷擾」</w:t>
      </w:r>
      <w:r w:rsidRPr="00C175F9">
        <w:rPr>
          <w:rFonts w:ascii="華康儷粗黑" w:eastAsia="華康儷粗黑" w:hAnsi="新細明體" w:hint="eastAsia"/>
          <w:color w:val="000000" w:themeColor="text1"/>
          <w:lang w:eastAsia="zh-TW"/>
        </w:rPr>
        <w:t>包括社會及政</w:t>
      </w:r>
      <w:r w:rsidR="00991828" w:rsidRPr="00C175F9">
        <w:rPr>
          <w:rFonts w:ascii="華康儷粗黑" w:eastAsia="華康儷粗黑" w:hAnsi="新細明體" w:hint="eastAsia"/>
          <w:color w:val="000000" w:themeColor="text1"/>
          <w:lang w:eastAsia="zh-HK"/>
        </w:rPr>
        <w:t>府部門</w:t>
      </w:r>
      <w:r w:rsidRPr="00C175F9">
        <w:rPr>
          <w:rFonts w:ascii="華康儷粗黑" w:eastAsia="華康儷粗黑" w:hAnsi="新細明體" w:hint="eastAsia"/>
          <w:color w:val="000000" w:themeColor="text1"/>
          <w:lang w:eastAsia="zh-TW"/>
        </w:rPr>
        <w:t>針對</w:t>
      </w:r>
      <w:proofErr w:type="gramStart"/>
      <w:r w:rsidR="00991828" w:rsidRPr="00C175F9">
        <w:rPr>
          <w:rFonts w:ascii="華康儷粗黑" w:eastAsia="華康儷粗黑" w:hAnsi="新細明體" w:hint="eastAsia"/>
          <w:color w:val="000000" w:themeColor="text1"/>
          <w:lang w:eastAsia="zh-HK"/>
        </w:rPr>
        <w:t>露宿者</w:t>
      </w:r>
      <w:r w:rsidRPr="00C175F9">
        <w:rPr>
          <w:rFonts w:ascii="華康儷粗黑" w:eastAsia="華康儷粗黑" w:hAnsi="新細明體" w:hint="eastAsia"/>
          <w:color w:val="000000" w:themeColor="text1"/>
          <w:lang w:eastAsia="zh-TW"/>
        </w:rPr>
        <w:t>滋擾</w:t>
      </w:r>
      <w:proofErr w:type="gramEnd"/>
      <w:r w:rsidRPr="00C175F9">
        <w:rPr>
          <w:rFonts w:ascii="華康儷粗黑" w:eastAsia="華康儷粗黑" w:hAnsi="新細明體" w:hint="eastAsia"/>
          <w:color w:val="000000" w:themeColor="text1"/>
          <w:lang w:eastAsia="zh-TW"/>
        </w:rPr>
        <w:t>行為</w:t>
      </w:r>
      <w:r w:rsidR="00991828" w:rsidRPr="00C175F9">
        <w:rPr>
          <w:rFonts w:ascii="華康儷粗黑" w:eastAsia="華康儷粗黑" w:hAnsi="新細明體" w:hint="eastAsia"/>
          <w:color w:val="000000" w:themeColor="text1"/>
          <w:lang w:eastAsia="zh-HK"/>
        </w:rPr>
        <w:t>。</w:t>
      </w:r>
      <w:r w:rsidR="00032B7E" w:rsidRPr="00D073BE">
        <w:rPr>
          <w:rFonts w:ascii="新細明體" w:eastAsia="新細明體" w:hAnsi="新細明體" w:hint="eastAsia"/>
          <w:color w:val="000000" w:themeColor="text1"/>
          <w:lang w:eastAsia="zh-HK"/>
        </w:rPr>
        <w:t>例如</w:t>
      </w:r>
      <w:r w:rsidRPr="00D073BE">
        <w:rPr>
          <w:rFonts w:ascii="新細明體" w:eastAsia="新細明體" w:hAnsi="新細明體" w:hint="eastAsia"/>
          <w:color w:val="000000" w:themeColor="text1"/>
          <w:lang w:eastAsia="zh-TW"/>
        </w:rPr>
        <w:t>晚上</w:t>
      </w:r>
      <w:r w:rsidR="00032B7E" w:rsidRPr="00D073BE">
        <w:rPr>
          <w:rFonts w:ascii="新細明體" w:eastAsia="新細明體" w:hAnsi="新細明體" w:hint="eastAsia"/>
          <w:color w:val="000000" w:themeColor="text1"/>
          <w:lang w:eastAsia="zh-HK"/>
        </w:rPr>
        <w:t>灑水、</w:t>
      </w:r>
      <w:r w:rsidR="00BC7984" w:rsidRPr="00D073BE">
        <w:rPr>
          <w:rFonts w:ascii="新細明體" w:eastAsia="新細明體" w:hAnsi="新細明體" w:hint="eastAsia"/>
          <w:color w:val="000000" w:themeColor="text1"/>
          <w:lang w:eastAsia="zh-HK"/>
        </w:rPr>
        <w:t>不合理</w:t>
      </w:r>
      <w:proofErr w:type="gramStart"/>
      <w:r w:rsidR="00BC7984" w:rsidRPr="00D073BE">
        <w:rPr>
          <w:rFonts w:ascii="新細明體" w:eastAsia="新細明體" w:hAnsi="新細明體" w:hint="eastAsia"/>
          <w:color w:val="000000" w:themeColor="text1"/>
          <w:lang w:eastAsia="zh-HK"/>
        </w:rPr>
        <w:t>地圍封露宿</w:t>
      </w:r>
      <w:proofErr w:type="gramEnd"/>
      <w:r w:rsidR="00BC7984" w:rsidRPr="00D073BE">
        <w:rPr>
          <w:rFonts w:ascii="新細明體" w:eastAsia="新細明體" w:hAnsi="新細明體" w:hint="eastAsia"/>
          <w:color w:val="000000" w:themeColor="text1"/>
          <w:lang w:eastAsia="zh-HK"/>
        </w:rPr>
        <w:t>等等</w:t>
      </w:r>
      <w:r w:rsidR="0001075B" w:rsidRPr="00D073BE">
        <w:rPr>
          <w:rFonts w:ascii="新細明體" w:eastAsia="新細明體" w:hAnsi="新細明體" w:hint="eastAsia"/>
          <w:color w:val="000000" w:themeColor="text1"/>
          <w:lang w:eastAsia="zh-TW"/>
        </w:rPr>
        <w:t>、部份地區警方</w:t>
      </w:r>
      <w:r w:rsidR="00BC7984" w:rsidRPr="00D073BE">
        <w:rPr>
          <w:rFonts w:ascii="新細明體" w:eastAsia="新細明體" w:hAnsi="新細明體" w:hint="eastAsia"/>
          <w:color w:val="000000" w:themeColor="text1"/>
          <w:lang w:eastAsia="zh-HK"/>
        </w:rPr>
        <w:t>半夜</w:t>
      </w:r>
      <w:r w:rsidR="0001075B" w:rsidRPr="00D073BE">
        <w:rPr>
          <w:rFonts w:ascii="新細明體" w:eastAsia="新細明體" w:hAnsi="新細明體" w:hint="eastAsia"/>
          <w:color w:val="000000" w:themeColor="text1"/>
          <w:lang w:eastAsia="zh-TW"/>
        </w:rPr>
        <w:t>吵</w:t>
      </w:r>
      <w:r w:rsidR="00BC7984" w:rsidRPr="00D073BE">
        <w:rPr>
          <w:rFonts w:ascii="新細明體" w:eastAsia="新細明體" w:hAnsi="新細明體" w:hint="eastAsia"/>
          <w:color w:val="000000" w:themeColor="text1"/>
          <w:lang w:eastAsia="zh-HK"/>
        </w:rPr>
        <w:t>醒露宿者查身份證。</w:t>
      </w:r>
      <w:r w:rsidR="00ED3EDD" w:rsidRPr="00D073BE">
        <w:rPr>
          <w:rFonts w:ascii="新細明體" w:eastAsia="新細明體" w:hAnsi="新細明體" w:hint="eastAsia"/>
          <w:color w:val="000000" w:themeColor="text1"/>
          <w:lang w:eastAsia="zh-TW"/>
        </w:rPr>
        <w:t>這</w:t>
      </w:r>
      <w:r w:rsidR="00ED3EDD" w:rsidRPr="00D073BE">
        <w:rPr>
          <w:rFonts w:ascii="新細明體" w:eastAsia="新細明體" w:hAnsi="新細明體" w:hint="eastAsia"/>
          <w:color w:val="000000" w:themeColor="text1"/>
          <w:lang w:eastAsia="zh-HK"/>
        </w:rPr>
        <w:t>無助他們脫離露宿，</w:t>
      </w:r>
      <w:r w:rsidRPr="00D073BE">
        <w:rPr>
          <w:rFonts w:ascii="新細明體" w:eastAsia="新細明體" w:hAnsi="新細明體" w:hint="eastAsia"/>
          <w:color w:val="000000" w:themeColor="text1"/>
          <w:lang w:eastAsia="zh-TW"/>
        </w:rPr>
        <w:t>只會增加添</w:t>
      </w:r>
      <w:r w:rsidR="00ED3EDD" w:rsidRPr="00D073BE">
        <w:rPr>
          <w:rFonts w:ascii="新細明體" w:eastAsia="新細明體" w:hAnsi="新細明體" w:hint="eastAsia"/>
          <w:color w:val="000000" w:themeColor="text1"/>
          <w:lang w:eastAsia="zh-HK"/>
        </w:rPr>
        <w:t>他們壓力</w:t>
      </w:r>
      <w:r w:rsidR="00ED3EDD" w:rsidRPr="00D073BE">
        <w:rPr>
          <w:rFonts w:ascii="新細明體" w:eastAsia="新細明體" w:hAnsi="新細明體" w:hint="eastAsia"/>
          <w:color w:val="000000" w:themeColor="text1"/>
          <w:lang w:eastAsia="zh-TW"/>
        </w:rPr>
        <w:t>。</w:t>
      </w:r>
    </w:p>
    <w:p w14:paraId="5CCD97AE" w14:textId="0BB4B61D" w:rsidR="00910081" w:rsidRPr="00D073BE" w:rsidRDefault="000C3D18" w:rsidP="006C74E0">
      <w:pPr>
        <w:pStyle w:val="a3"/>
        <w:spacing w:before="240"/>
        <w:jc w:val="both"/>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(見表P)</w:t>
      </w:r>
    </w:p>
    <w:p w14:paraId="0F21BADC" w14:textId="77777777" w:rsidR="00910081" w:rsidRPr="00D073BE" w:rsidRDefault="00910081" w:rsidP="00910081">
      <w:pPr>
        <w:pStyle w:val="a3"/>
        <w:spacing w:before="240"/>
        <w:ind w:left="0"/>
        <w:rPr>
          <w:rFonts w:ascii="新細明體" w:eastAsia="新細明體" w:hAnsi="新細明體"/>
          <w:color w:val="000000" w:themeColor="text1"/>
          <w:lang w:eastAsia="zh-HK"/>
        </w:rPr>
      </w:pPr>
    </w:p>
    <w:p w14:paraId="1D28C945" w14:textId="016544C0" w:rsidR="00EA289D" w:rsidRPr="00D073BE" w:rsidRDefault="00EA289D">
      <w:pPr>
        <w:rPr>
          <w:rFonts w:ascii="新細明體" w:eastAsia="新細明體" w:hAnsi="新細明體"/>
          <w:color w:val="000000" w:themeColor="text1"/>
          <w:lang w:eastAsia="zh-HK"/>
        </w:rPr>
      </w:pPr>
      <w:r w:rsidRPr="00D073BE">
        <w:rPr>
          <w:rFonts w:ascii="新細明體" w:eastAsia="新細明體" w:hAnsi="新細明體"/>
          <w:color w:val="000000" w:themeColor="text1"/>
          <w:lang w:eastAsia="zh-HK"/>
        </w:rPr>
        <w:br w:type="page"/>
      </w:r>
    </w:p>
    <w:p w14:paraId="3E1DA3B1" w14:textId="34014571" w:rsidR="00FA6340" w:rsidRPr="00C175F9" w:rsidRDefault="00FA6340" w:rsidP="00FA6340">
      <w:pPr>
        <w:pStyle w:val="a3"/>
        <w:numPr>
          <w:ilvl w:val="0"/>
          <w:numId w:val="4"/>
        </w:numPr>
        <w:spacing w:before="240"/>
        <w:rPr>
          <w:rFonts w:ascii="華康儷粗黑" w:eastAsia="華康儷粗黑" w:hAnsi="新細明體"/>
          <w:b/>
          <w:color w:val="000000" w:themeColor="text1"/>
          <w:sz w:val="28"/>
          <w:lang w:eastAsia="zh-HK"/>
        </w:rPr>
      </w:pPr>
      <w:r w:rsidRPr="00C175F9">
        <w:rPr>
          <w:rFonts w:ascii="華康儷粗黑" w:eastAsia="華康儷粗黑" w:hAnsi="新細明體" w:hint="eastAsia"/>
          <w:b/>
          <w:color w:val="000000" w:themeColor="text1"/>
          <w:sz w:val="28"/>
          <w:lang w:eastAsia="zh-HK"/>
        </w:rPr>
        <w:lastRenderedPageBreak/>
        <w:t>總結</w:t>
      </w:r>
      <w:r w:rsidR="00B51B63" w:rsidRPr="00C175F9">
        <w:rPr>
          <w:rFonts w:ascii="華康儷粗黑" w:eastAsia="華康儷粗黑" w:hAnsi="新細明體" w:hint="eastAsia"/>
          <w:b/>
          <w:color w:val="000000" w:themeColor="text1"/>
          <w:sz w:val="28"/>
          <w:lang w:eastAsia="zh-TW"/>
        </w:rPr>
        <w:t xml:space="preserve">流程圖  (住宿服務  及  </w:t>
      </w:r>
      <w:r w:rsidR="00CE0E5E" w:rsidRPr="00C175F9">
        <w:rPr>
          <w:rFonts w:ascii="華康儷粗黑" w:eastAsia="華康儷粗黑" w:hAnsi="新細明體" w:hint="eastAsia"/>
          <w:b/>
          <w:color w:val="000000" w:themeColor="text1"/>
          <w:sz w:val="28"/>
          <w:lang w:eastAsia="zh-TW"/>
        </w:rPr>
        <w:t>復康服務)</w:t>
      </w:r>
    </w:p>
    <w:p w14:paraId="12482569" w14:textId="77777777" w:rsidR="00FA6340" w:rsidRPr="00D073BE" w:rsidRDefault="00FA6340" w:rsidP="00FA6340">
      <w:pPr>
        <w:pStyle w:val="a3"/>
        <w:spacing w:before="240"/>
        <w:ind w:left="360"/>
        <w:rPr>
          <w:rFonts w:ascii="新細明體" w:eastAsia="新細明體" w:hAnsi="新細明體"/>
          <w:color w:val="000000" w:themeColor="text1"/>
          <w:lang w:eastAsia="zh-HK"/>
        </w:rPr>
      </w:pPr>
    </w:p>
    <w:p w14:paraId="74CFDF1E" w14:textId="51007380" w:rsidR="00FA6340" w:rsidRPr="00C175F9" w:rsidRDefault="00736944" w:rsidP="00FA6340">
      <w:pPr>
        <w:pStyle w:val="a3"/>
        <w:numPr>
          <w:ilvl w:val="1"/>
          <w:numId w:val="4"/>
        </w:numPr>
        <w:spacing w:before="240"/>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TW"/>
        </w:rPr>
        <w:t>脫離露宿方法路路不通，輾轉又</w:t>
      </w:r>
      <w:r w:rsidR="000C496E" w:rsidRPr="00C175F9">
        <w:rPr>
          <w:rFonts w:ascii="華康儷粗黑" w:eastAsia="華康儷粗黑" w:hAnsi="新細明體" w:hint="eastAsia"/>
          <w:color w:val="000000" w:themeColor="text1"/>
          <w:lang w:eastAsia="zh-TW"/>
        </w:rPr>
        <w:t>回到露宿行列</w:t>
      </w:r>
    </w:p>
    <w:p w14:paraId="1A740ACA" w14:textId="70CE9D41" w:rsidR="000C496E" w:rsidRPr="00D073BE" w:rsidRDefault="000C496E" w:rsidP="000C496E">
      <w:pPr>
        <w:pStyle w:val="a3"/>
        <w:spacing w:before="240"/>
        <w:ind w:left="630"/>
        <w:rPr>
          <w:rFonts w:ascii="新細明體" w:eastAsia="新細明體" w:hAnsi="新細明體"/>
          <w:color w:val="000000" w:themeColor="text1"/>
          <w:lang w:eastAsia="zh-TW"/>
        </w:rPr>
      </w:pPr>
    </w:p>
    <w:p w14:paraId="4173B775" w14:textId="79225EC6" w:rsidR="000C496E" w:rsidRPr="00D073BE" w:rsidRDefault="000C496E" w:rsidP="003D1F30">
      <w:pPr>
        <w:pStyle w:val="a3"/>
        <w:spacing w:before="240"/>
        <w:ind w:left="630" w:firstLine="9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本次研究探討了各種協助露宿者脫離露宿的方法、途徑、有關支援及服務，包括自行租住私人單位、進入宿舍、離開各類院所支援、申請公營房屋。然而，</w:t>
      </w:r>
      <w:proofErr w:type="gramStart"/>
      <w:r w:rsidRPr="00D073BE">
        <w:rPr>
          <w:rFonts w:ascii="新細明體" w:eastAsia="新細明體" w:hAnsi="新細明體" w:hint="eastAsia"/>
          <w:color w:val="000000" w:themeColor="text1"/>
          <w:lang w:eastAsia="zh-TW"/>
        </w:rPr>
        <w:t>社協透過</w:t>
      </w:r>
      <w:proofErr w:type="gramEnd"/>
      <w:r w:rsidRPr="00D073BE">
        <w:rPr>
          <w:rFonts w:ascii="新細明體" w:eastAsia="新細明體" w:hAnsi="新細明體" w:hint="eastAsia"/>
          <w:color w:val="000000" w:themeColor="text1"/>
          <w:lang w:eastAsia="zh-TW"/>
        </w:rPr>
        <w:t>研究數據及聚焦小組亦證實，上述的各種協助脫離露宿的</w:t>
      </w:r>
      <w:r w:rsidR="00752874" w:rsidRPr="00D073BE">
        <w:rPr>
          <w:rFonts w:ascii="新細明體" w:eastAsia="新細明體" w:hAnsi="新細明體" w:hint="eastAsia"/>
          <w:color w:val="000000" w:themeColor="text1"/>
          <w:lang w:eastAsia="zh-TW"/>
        </w:rPr>
        <w:t>途徑雖然</w:t>
      </w:r>
      <w:r w:rsidRPr="00D073BE">
        <w:rPr>
          <w:rFonts w:ascii="新細明體" w:eastAsia="新細明體" w:hAnsi="新細明體" w:hint="eastAsia"/>
          <w:color w:val="000000" w:themeColor="text1"/>
          <w:lang w:eastAsia="zh-TW"/>
        </w:rPr>
        <w:t>看似有效，</w:t>
      </w:r>
      <w:r w:rsidR="007C5CF9" w:rsidRPr="00D073BE">
        <w:rPr>
          <w:rFonts w:ascii="新細明體" w:eastAsia="新細明體" w:hAnsi="新細明體" w:hint="eastAsia"/>
          <w:color w:val="000000" w:themeColor="text1"/>
          <w:lang w:eastAsia="zh-TW"/>
        </w:rPr>
        <w:t>但這些途徑的過程甚或途徑的本身卻隱藏著很多導致露宿者「再露宿」的因素，</w:t>
      </w:r>
      <w:r w:rsidR="00FB0BDB" w:rsidRPr="00D073BE">
        <w:rPr>
          <w:rFonts w:ascii="新細明體" w:eastAsia="新細明體" w:hAnsi="新細明體" w:hint="eastAsia"/>
          <w:color w:val="000000" w:themeColor="text1"/>
          <w:lang w:eastAsia="zh-TW"/>
        </w:rPr>
        <w:t>露宿者往往於過程中</w:t>
      </w:r>
      <w:r w:rsidR="007C5CF9" w:rsidRPr="00D073BE">
        <w:rPr>
          <w:rFonts w:ascii="新細明體" w:eastAsia="新細明體" w:hAnsi="新細明體" w:hint="eastAsia"/>
          <w:color w:val="000000" w:themeColor="text1"/>
          <w:lang w:eastAsia="zh-TW"/>
        </w:rPr>
        <w:t>就</w:t>
      </w:r>
      <w:r w:rsidR="00FB0BDB" w:rsidRPr="00D073BE">
        <w:rPr>
          <w:rFonts w:ascii="新細明體" w:eastAsia="新細明體" w:hAnsi="新細明體" w:hint="eastAsia"/>
          <w:color w:val="000000" w:themeColor="text1"/>
          <w:lang w:eastAsia="zh-TW"/>
        </w:rPr>
        <w:t>因</w:t>
      </w:r>
      <w:r w:rsidR="007C5CF9" w:rsidRPr="00D073BE">
        <w:rPr>
          <w:rFonts w:ascii="新細明體" w:eastAsia="新細明體" w:hAnsi="新細明體" w:hint="eastAsia"/>
          <w:color w:val="000000" w:themeColor="text1"/>
          <w:lang w:eastAsia="zh-TW"/>
        </w:rPr>
        <w:t>這</w:t>
      </w:r>
      <w:r w:rsidR="00FB0BDB" w:rsidRPr="00D073BE">
        <w:rPr>
          <w:rFonts w:ascii="新細明體" w:eastAsia="新細明體" w:hAnsi="新細明體" w:hint="eastAsia"/>
          <w:color w:val="000000" w:themeColor="text1"/>
          <w:lang w:eastAsia="zh-TW"/>
        </w:rPr>
        <w:t>些非他們所能控制的因素而最後被逼再次回歸露</w:t>
      </w:r>
      <w:r w:rsidR="005C5035" w:rsidRPr="00D073BE">
        <w:rPr>
          <w:rFonts w:ascii="新細明體" w:eastAsia="新細明體" w:hAnsi="新細明體" w:hint="eastAsia"/>
          <w:color w:val="000000" w:themeColor="text1"/>
          <w:lang w:eastAsia="zh-TW"/>
        </w:rPr>
        <w:t>宿行列；這些脫離露宿的途徑旨在協助露宿者長遠地脫離露宿，卻吊</w:t>
      </w:r>
      <w:proofErr w:type="gramStart"/>
      <w:r w:rsidR="005C5035" w:rsidRPr="00D073BE">
        <w:rPr>
          <w:rFonts w:ascii="新細明體" w:eastAsia="新細明體" w:hAnsi="新細明體" w:hint="eastAsia"/>
          <w:color w:val="000000" w:themeColor="text1"/>
          <w:lang w:eastAsia="zh-HK"/>
        </w:rPr>
        <w:t>詭</w:t>
      </w:r>
      <w:proofErr w:type="gramEnd"/>
      <w:r w:rsidR="005C5035" w:rsidRPr="00D073BE">
        <w:rPr>
          <w:rFonts w:ascii="新細明體" w:eastAsia="新細明體" w:hAnsi="新細明體" w:hint="eastAsia"/>
          <w:color w:val="000000" w:themeColor="text1"/>
          <w:lang w:eastAsia="zh-TW"/>
        </w:rPr>
        <w:t>地成為促成露宿者「再露宿」的工具。</w:t>
      </w:r>
    </w:p>
    <w:p w14:paraId="3FB157C1" w14:textId="18F754A1" w:rsidR="00752874" w:rsidRPr="00D073BE" w:rsidRDefault="00752874" w:rsidP="000C496E">
      <w:pPr>
        <w:pStyle w:val="a3"/>
        <w:spacing w:before="240"/>
        <w:ind w:left="630"/>
        <w:rPr>
          <w:rFonts w:ascii="新細明體" w:eastAsia="新細明體" w:hAnsi="新細明體"/>
          <w:color w:val="000000" w:themeColor="text1"/>
          <w:lang w:eastAsia="zh-TW"/>
        </w:rPr>
      </w:pPr>
    </w:p>
    <w:p w14:paraId="6376757C" w14:textId="54BDD3BF" w:rsidR="00752874" w:rsidRPr="00D073BE" w:rsidRDefault="00752874" w:rsidP="000C496E">
      <w:pPr>
        <w:pStyle w:val="a3"/>
        <w:spacing w:before="240"/>
        <w:ind w:left="63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上述之途徑大致可以分為兩個類別，下圖將展示各種脫離露宿途徑與再露宿的關係：</w:t>
      </w:r>
    </w:p>
    <w:p w14:paraId="11711896" w14:textId="77777777" w:rsidR="00757796" w:rsidRPr="00D073BE" w:rsidRDefault="00757796" w:rsidP="000C496E">
      <w:pPr>
        <w:pStyle w:val="a3"/>
        <w:spacing w:before="240"/>
        <w:ind w:left="630"/>
        <w:rPr>
          <w:rFonts w:ascii="新細明體" w:eastAsia="新細明體" w:hAnsi="新細明體"/>
          <w:color w:val="000000" w:themeColor="text1"/>
          <w:lang w:eastAsia="zh-TW"/>
        </w:rPr>
      </w:pPr>
    </w:p>
    <w:p w14:paraId="54BF341E" w14:textId="761D0199" w:rsidR="00EA289D" w:rsidRPr="00D073BE" w:rsidRDefault="00EA289D" w:rsidP="000C496E">
      <w:pPr>
        <w:pStyle w:val="a3"/>
        <w:spacing w:before="240"/>
        <w:ind w:left="630"/>
        <w:rPr>
          <w:rFonts w:ascii="新細明體" w:eastAsia="新細明體" w:hAnsi="新細明體"/>
          <w:color w:val="000000" w:themeColor="text1"/>
          <w:lang w:eastAsia="zh-TW"/>
        </w:rPr>
      </w:pPr>
    </w:p>
    <w:p w14:paraId="55427ED3" w14:textId="1B886830" w:rsidR="00EA289D" w:rsidRPr="00C175F9" w:rsidRDefault="00EA289D" w:rsidP="00757796">
      <w:pPr>
        <w:pStyle w:val="a3"/>
        <w:numPr>
          <w:ilvl w:val="2"/>
          <w:numId w:val="4"/>
        </w:numPr>
        <w:spacing w:before="240"/>
        <w:rPr>
          <w:rFonts w:ascii="華康儷粗黑" w:eastAsia="華康儷粗黑" w:hAnsi="新細明體"/>
          <w:color w:val="000000" w:themeColor="text1"/>
          <w:lang w:eastAsia="zh-TW"/>
        </w:rPr>
      </w:pPr>
      <w:r w:rsidRPr="00C175F9">
        <w:rPr>
          <w:rFonts w:ascii="華康儷粗黑" w:eastAsia="華康儷粗黑" w:hAnsi="新細明體" w:hint="eastAsia"/>
          <w:color w:val="000000" w:themeColor="text1"/>
          <w:lang w:eastAsia="zh-TW"/>
        </w:rPr>
        <w:t>「</w:t>
      </w:r>
      <w:r w:rsidR="00CE6EF0" w:rsidRPr="00C175F9">
        <w:rPr>
          <w:rFonts w:ascii="華康儷粗黑" w:eastAsia="華康儷粗黑" w:hAnsi="新細明體" w:hint="eastAsia"/>
          <w:color w:val="000000" w:themeColor="text1"/>
          <w:lang w:eastAsia="zh-TW"/>
        </w:rPr>
        <w:t>3種住宿服務/問題</w:t>
      </w:r>
      <w:r w:rsidRPr="00C175F9">
        <w:rPr>
          <w:rFonts w:ascii="華康儷粗黑" w:eastAsia="華康儷粗黑" w:hAnsi="新細明體" w:hint="eastAsia"/>
          <w:color w:val="000000" w:themeColor="text1"/>
          <w:lang w:eastAsia="zh-TW"/>
        </w:rPr>
        <w:t>」</w:t>
      </w:r>
      <w:r w:rsidR="00CE6EF0" w:rsidRPr="00C175F9">
        <w:rPr>
          <w:rFonts w:ascii="華康儷粗黑" w:eastAsia="華康儷粗黑" w:hAnsi="新細明體" w:hint="eastAsia"/>
          <w:color w:val="000000" w:themeColor="text1"/>
          <w:lang w:eastAsia="zh-TW"/>
        </w:rPr>
        <w:t>與「</w:t>
      </w:r>
      <w:r w:rsidRPr="00C175F9">
        <w:rPr>
          <w:rFonts w:ascii="華康儷粗黑" w:eastAsia="華康儷粗黑" w:hAnsi="新細明體" w:hint="eastAsia"/>
          <w:color w:val="000000" w:themeColor="text1"/>
          <w:lang w:eastAsia="zh-TW"/>
        </w:rPr>
        <w:t>再露宿流程</w:t>
      </w:r>
      <w:r w:rsidR="00CE6EF0" w:rsidRPr="00C175F9">
        <w:rPr>
          <w:rFonts w:ascii="華康儷粗黑" w:eastAsia="華康儷粗黑" w:hAnsi="新細明體" w:hint="eastAsia"/>
          <w:color w:val="000000" w:themeColor="text1"/>
          <w:lang w:eastAsia="zh-TW"/>
        </w:rPr>
        <w:t>」</w:t>
      </w:r>
    </w:p>
    <w:p w14:paraId="3934E04D" w14:textId="5EFF63FA" w:rsidR="00EA289D" w:rsidRPr="00D073BE" w:rsidRDefault="00121535">
      <w:pPr>
        <w:rPr>
          <w:rFonts w:ascii="新細明體" w:eastAsia="新細明體" w:hAnsi="新細明體"/>
          <w:color w:val="000000" w:themeColor="text1"/>
          <w:lang w:eastAsia="zh-TW"/>
        </w:rPr>
      </w:pPr>
      <w:r w:rsidRPr="00D073BE">
        <w:rPr>
          <w:rFonts w:ascii="新細明體" w:eastAsia="新細明體" w:hAnsi="新細明體" w:hint="eastAsia"/>
          <w:noProof/>
          <w:color w:val="000000" w:themeColor="text1"/>
          <w:lang w:eastAsia="zh-TW"/>
        </w:rPr>
        <w:drawing>
          <wp:anchor distT="0" distB="0" distL="114300" distR="114300" simplePos="0" relativeHeight="251658240" behindDoc="0" locked="0" layoutInCell="1" allowOverlap="1" wp14:anchorId="275BC712" wp14:editId="3600EAF6">
            <wp:simplePos x="0" y="0"/>
            <wp:positionH relativeFrom="margin">
              <wp:posOffset>-780523</wp:posOffset>
            </wp:positionH>
            <wp:positionV relativeFrom="paragraph">
              <wp:posOffset>256132</wp:posOffset>
            </wp:positionV>
            <wp:extent cx="6905946" cy="4767127"/>
            <wp:effectExtent l="0" t="0" r="9525" b="0"/>
            <wp:wrapNone/>
            <wp:docPr id="28" name="Picture 28" descr="C:\Users\ronaltsui4\Desktop\New Microsoft PowerPoint Presentation\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naltsui4\Desktop\New Microsoft PowerPoint Presentation\Slide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184" r="10472"/>
                    <a:stretch/>
                  </pic:blipFill>
                  <pic:spPr bwMode="auto">
                    <a:xfrm>
                      <a:off x="0" y="0"/>
                      <a:ext cx="6905946" cy="47671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9D" w:rsidRPr="00D073BE">
        <w:rPr>
          <w:rFonts w:ascii="新細明體" w:eastAsia="新細明體" w:hAnsi="新細明體"/>
          <w:color w:val="000000" w:themeColor="text1"/>
          <w:lang w:eastAsia="zh-TW"/>
        </w:rPr>
        <w:br w:type="page"/>
      </w:r>
    </w:p>
    <w:p w14:paraId="3170A8A6" w14:textId="24BFEFAC" w:rsidR="00EA289D" w:rsidRPr="00C175F9" w:rsidRDefault="00EA289D" w:rsidP="00757796">
      <w:pPr>
        <w:pStyle w:val="a3"/>
        <w:numPr>
          <w:ilvl w:val="2"/>
          <w:numId w:val="4"/>
        </w:numPr>
        <w:spacing w:before="240"/>
        <w:rPr>
          <w:rFonts w:ascii="華康儷粗黑" w:eastAsia="華康儷粗黑" w:hAnsi="新細明體"/>
          <w:color w:val="000000" w:themeColor="text1"/>
          <w:lang w:eastAsia="zh-TW"/>
        </w:rPr>
      </w:pPr>
      <w:r w:rsidRPr="00C175F9">
        <w:rPr>
          <w:rFonts w:ascii="華康儷粗黑" w:eastAsia="華康儷粗黑" w:hAnsi="新細明體" w:hint="eastAsia"/>
          <w:color w:val="000000" w:themeColor="text1"/>
          <w:lang w:eastAsia="zh-TW"/>
        </w:rPr>
        <w:lastRenderedPageBreak/>
        <w:t>「</w:t>
      </w:r>
      <w:r w:rsidR="00CE0E5E" w:rsidRPr="00C175F9">
        <w:rPr>
          <w:rFonts w:ascii="華康儷粗黑" w:eastAsia="華康儷粗黑" w:hAnsi="新細明體" w:hint="eastAsia"/>
          <w:color w:val="000000" w:themeColor="text1"/>
          <w:lang w:eastAsia="zh-TW"/>
        </w:rPr>
        <w:t>復康</w:t>
      </w:r>
      <w:r w:rsidR="00CE6EF0" w:rsidRPr="00C175F9">
        <w:rPr>
          <w:rFonts w:ascii="華康儷粗黑" w:eastAsia="華康儷粗黑" w:hAnsi="新細明體" w:hint="eastAsia"/>
          <w:color w:val="000000" w:themeColor="text1"/>
          <w:lang w:eastAsia="zh-TW"/>
        </w:rPr>
        <w:t>服務後續不足</w:t>
      </w:r>
      <w:r w:rsidRPr="00C175F9">
        <w:rPr>
          <w:rFonts w:ascii="華康儷粗黑" w:eastAsia="華康儷粗黑" w:hAnsi="新細明體" w:hint="eastAsia"/>
          <w:color w:val="000000" w:themeColor="text1"/>
          <w:lang w:eastAsia="zh-TW"/>
        </w:rPr>
        <w:t>」與</w:t>
      </w:r>
      <w:r w:rsidR="00CE6EF0" w:rsidRPr="00C175F9">
        <w:rPr>
          <w:rFonts w:ascii="華康儷粗黑" w:eastAsia="華康儷粗黑" w:hAnsi="新細明體" w:hint="eastAsia"/>
          <w:color w:val="000000" w:themeColor="text1"/>
          <w:lang w:eastAsia="zh-TW"/>
        </w:rPr>
        <w:t>「</w:t>
      </w:r>
      <w:r w:rsidRPr="00C175F9">
        <w:rPr>
          <w:rFonts w:ascii="華康儷粗黑" w:eastAsia="華康儷粗黑" w:hAnsi="新細明體" w:hint="eastAsia"/>
          <w:color w:val="000000" w:themeColor="text1"/>
          <w:lang w:eastAsia="zh-TW"/>
        </w:rPr>
        <w:t>再露宿流程</w:t>
      </w:r>
      <w:r w:rsidR="00CE6EF0" w:rsidRPr="00C175F9">
        <w:rPr>
          <w:rFonts w:ascii="華康儷粗黑" w:eastAsia="華康儷粗黑" w:hAnsi="新細明體" w:hint="eastAsia"/>
          <w:color w:val="000000" w:themeColor="text1"/>
          <w:lang w:eastAsia="zh-TW"/>
        </w:rPr>
        <w:t>」</w:t>
      </w:r>
    </w:p>
    <w:p w14:paraId="6371B0B3" w14:textId="7DDA20B9" w:rsidR="00121535" w:rsidRPr="00D073BE" w:rsidRDefault="00121535" w:rsidP="00121535">
      <w:pPr>
        <w:spacing w:before="240"/>
        <w:rPr>
          <w:rFonts w:ascii="新細明體" w:eastAsia="新細明體" w:hAnsi="新細明體"/>
          <w:noProof/>
          <w:color w:val="000000" w:themeColor="text1"/>
          <w:lang w:eastAsia="zh-TW"/>
        </w:rPr>
      </w:pPr>
      <w:r w:rsidRPr="00D073BE">
        <w:rPr>
          <w:rFonts w:ascii="新細明體" w:eastAsia="新細明體" w:hAnsi="新細明體" w:hint="eastAsia"/>
          <w:noProof/>
          <w:color w:val="000000" w:themeColor="text1"/>
          <w:lang w:eastAsia="zh-TW"/>
        </w:rPr>
        <w:drawing>
          <wp:anchor distT="0" distB="0" distL="114300" distR="114300" simplePos="0" relativeHeight="251659264" behindDoc="0" locked="0" layoutInCell="1" allowOverlap="1" wp14:anchorId="22F2738C" wp14:editId="4F20B50D">
            <wp:simplePos x="0" y="0"/>
            <wp:positionH relativeFrom="column">
              <wp:posOffset>-624601</wp:posOffset>
            </wp:positionH>
            <wp:positionV relativeFrom="paragraph">
              <wp:posOffset>300582</wp:posOffset>
            </wp:positionV>
            <wp:extent cx="6727825" cy="4485640"/>
            <wp:effectExtent l="0" t="0" r="0" b="0"/>
            <wp:wrapNone/>
            <wp:docPr id="29" name="Picture 29" descr="C:\Users\ronaltsui4\Desktop\New Microsoft PowerPoint Presentation\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altsui4\Desktop\New Microsoft PowerPoint Presentation\Slide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949" t="6123" r="8998"/>
                    <a:stretch/>
                  </pic:blipFill>
                  <pic:spPr bwMode="auto">
                    <a:xfrm>
                      <a:off x="0" y="0"/>
                      <a:ext cx="6727825" cy="4485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AB3046" w14:textId="77777777" w:rsidR="00121535" w:rsidRPr="00D073BE" w:rsidRDefault="00121535" w:rsidP="00121535">
      <w:pPr>
        <w:spacing w:before="240"/>
        <w:rPr>
          <w:rFonts w:ascii="新細明體" w:eastAsia="新細明體" w:hAnsi="新細明體"/>
          <w:noProof/>
          <w:color w:val="000000" w:themeColor="text1"/>
          <w:lang w:eastAsia="zh-TW"/>
        </w:rPr>
      </w:pPr>
    </w:p>
    <w:p w14:paraId="29F8FA69" w14:textId="76AC2D45" w:rsidR="00121535" w:rsidRPr="00D073BE" w:rsidRDefault="00121535" w:rsidP="00121535">
      <w:pPr>
        <w:spacing w:before="240"/>
        <w:rPr>
          <w:rFonts w:ascii="新細明體" w:eastAsia="新細明體" w:hAnsi="新細明體"/>
          <w:noProof/>
          <w:color w:val="000000" w:themeColor="text1"/>
          <w:lang w:eastAsia="zh-TW"/>
        </w:rPr>
      </w:pPr>
    </w:p>
    <w:p w14:paraId="789F5B51" w14:textId="5727F422" w:rsidR="00121535" w:rsidRPr="00D073BE" w:rsidRDefault="00121535" w:rsidP="00121535">
      <w:pPr>
        <w:spacing w:before="240"/>
        <w:rPr>
          <w:rFonts w:ascii="新細明體" w:eastAsia="新細明體" w:hAnsi="新細明體"/>
          <w:noProof/>
          <w:color w:val="000000" w:themeColor="text1"/>
          <w:lang w:eastAsia="zh-TW"/>
        </w:rPr>
      </w:pPr>
    </w:p>
    <w:p w14:paraId="6F3BF6DB" w14:textId="0C4ABABF" w:rsidR="00121535" w:rsidRPr="00D073BE" w:rsidRDefault="00121535" w:rsidP="00121535">
      <w:pPr>
        <w:spacing w:before="240"/>
        <w:rPr>
          <w:rFonts w:ascii="新細明體" w:eastAsia="新細明體" w:hAnsi="新細明體"/>
          <w:noProof/>
          <w:color w:val="000000" w:themeColor="text1"/>
          <w:lang w:eastAsia="zh-TW"/>
        </w:rPr>
      </w:pPr>
    </w:p>
    <w:p w14:paraId="6A22D935" w14:textId="0AD1EF94" w:rsidR="00121535" w:rsidRPr="00D073BE" w:rsidRDefault="00121535" w:rsidP="00121535">
      <w:pPr>
        <w:spacing w:before="240"/>
        <w:rPr>
          <w:rFonts w:ascii="新細明體" w:eastAsia="新細明體" w:hAnsi="新細明體"/>
          <w:noProof/>
          <w:color w:val="000000" w:themeColor="text1"/>
          <w:lang w:eastAsia="zh-TW"/>
        </w:rPr>
      </w:pPr>
    </w:p>
    <w:p w14:paraId="7FA79AFF" w14:textId="522F977B" w:rsidR="00121535" w:rsidRPr="00D073BE" w:rsidRDefault="00121535" w:rsidP="00121535">
      <w:pPr>
        <w:spacing w:before="240"/>
        <w:rPr>
          <w:rFonts w:ascii="新細明體" w:eastAsia="新細明體" w:hAnsi="新細明體"/>
          <w:noProof/>
          <w:color w:val="000000" w:themeColor="text1"/>
          <w:lang w:eastAsia="zh-TW"/>
        </w:rPr>
      </w:pPr>
    </w:p>
    <w:p w14:paraId="75436432" w14:textId="6E3A9D02" w:rsidR="00121535" w:rsidRPr="00D073BE" w:rsidRDefault="00121535" w:rsidP="00121535">
      <w:pPr>
        <w:spacing w:before="240"/>
        <w:rPr>
          <w:rFonts w:ascii="新細明體" w:eastAsia="新細明體" w:hAnsi="新細明體"/>
          <w:noProof/>
          <w:color w:val="000000" w:themeColor="text1"/>
          <w:lang w:eastAsia="zh-TW"/>
        </w:rPr>
      </w:pPr>
    </w:p>
    <w:p w14:paraId="6951E53D" w14:textId="77777777" w:rsidR="00121535" w:rsidRPr="00D073BE" w:rsidRDefault="00121535" w:rsidP="00121535">
      <w:pPr>
        <w:spacing w:before="240"/>
        <w:rPr>
          <w:rFonts w:ascii="新細明體" w:eastAsia="新細明體" w:hAnsi="新細明體"/>
          <w:noProof/>
          <w:color w:val="000000" w:themeColor="text1"/>
          <w:lang w:eastAsia="zh-TW"/>
        </w:rPr>
      </w:pPr>
    </w:p>
    <w:p w14:paraId="3A29ED02" w14:textId="4E34089D" w:rsidR="00121535" w:rsidRPr="00D073BE" w:rsidRDefault="00121535" w:rsidP="00121535">
      <w:pPr>
        <w:spacing w:before="240"/>
        <w:rPr>
          <w:rFonts w:ascii="新細明體" w:eastAsia="新細明體" w:hAnsi="新細明體"/>
          <w:noProof/>
          <w:color w:val="000000" w:themeColor="text1"/>
          <w:lang w:eastAsia="zh-TW"/>
        </w:rPr>
      </w:pPr>
    </w:p>
    <w:p w14:paraId="50977BB5" w14:textId="77777777" w:rsidR="00121535" w:rsidRPr="00D073BE" w:rsidRDefault="00121535" w:rsidP="00121535">
      <w:pPr>
        <w:spacing w:before="240"/>
        <w:rPr>
          <w:rFonts w:ascii="新細明體" w:eastAsia="新細明體" w:hAnsi="新細明體"/>
          <w:noProof/>
          <w:color w:val="000000" w:themeColor="text1"/>
          <w:lang w:eastAsia="zh-TW"/>
        </w:rPr>
      </w:pPr>
    </w:p>
    <w:p w14:paraId="486C2BC1" w14:textId="77777777" w:rsidR="00121535" w:rsidRPr="00D073BE" w:rsidRDefault="00121535" w:rsidP="00121535">
      <w:pPr>
        <w:spacing w:before="240"/>
        <w:rPr>
          <w:rFonts w:ascii="新細明體" w:eastAsia="新細明體" w:hAnsi="新細明體"/>
          <w:noProof/>
          <w:color w:val="000000" w:themeColor="text1"/>
          <w:lang w:eastAsia="zh-TW"/>
        </w:rPr>
      </w:pPr>
    </w:p>
    <w:p w14:paraId="7A59F589" w14:textId="77777777" w:rsidR="00121535" w:rsidRPr="00D073BE" w:rsidRDefault="00121535" w:rsidP="00121535">
      <w:pPr>
        <w:spacing w:before="240"/>
        <w:rPr>
          <w:rFonts w:ascii="新細明體" w:eastAsia="新細明體" w:hAnsi="新細明體"/>
          <w:noProof/>
          <w:color w:val="000000" w:themeColor="text1"/>
          <w:lang w:eastAsia="zh-TW"/>
        </w:rPr>
      </w:pPr>
    </w:p>
    <w:p w14:paraId="6692DD81" w14:textId="339FA58D" w:rsidR="00121535" w:rsidRPr="00D073BE" w:rsidRDefault="00121535" w:rsidP="00121535">
      <w:pPr>
        <w:spacing w:before="240"/>
        <w:rPr>
          <w:rFonts w:ascii="新細明體" w:eastAsia="新細明體" w:hAnsi="新細明體"/>
          <w:color w:val="000000" w:themeColor="text1"/>
          <w:lang w:eastAsia="zh-TW"/>
        </w:rPr>
      </w:pPr>
    </w:p>
    <w:p w14:paraId="686D94EF" w14:textId="02966AB2" w:rsidR="00121535" w:rsidRPr="00D073BE" w:rsidRDefault="00121535" w:rsidP="00121535">
      <w:pPr>
        <w:spacing w:before="240"/>
        <w:rPr>
          <w:rFonts w:ascii="新細明體" w:eastAsia="新細明體" w:hAnsi="新細明體"/>
          <w:color w:val="000000" w:themeColor="text1"/>
          <w:lang w:eastAsia="zh-TW"/>
        </w:rPr>
      </w:pPr>
    </w:p>
    <w:p w14:paraId="5F87D600" w14:textId="77777777" w:rsidR="00121535" w:rsidRPr="00D073BE" w:rsidRDefault="00121535" w:rsidP="00121535">
      <w:pPr>
        <w:spacing w:before="240"/>
        <w:rPr>
          <w:rFonts w:ascii="新細明體" w:eastAsia="新細明體" w:hAnsi="新細明體"/>
          <w:color w:val="000000" w:themeColor="text1"/>
          <w:lang w:eastAsia="zh-TW"/>
        </w:rPr>
      </w:pPr>
    </w:p>
    <w:p w14:paraId="073D4BD6" w14:textId="3F2329EA" w:rsidR="00121535" w:rsidRPr="00D073BE" w:rsidRDefault="00121535" w:rsidP="00121535">
      <w:pPr>
        <w:spacing w:before="240"/>
        <w:rPr>
          <w:rFonts w:ascii="新細明體" w:eastAsia="新細明體" w:hAnsi="新細明體"/>
          <w:color w:val="000000" w:themeColor="text1"/>
          <w:lang w:eastAsia="zh-TW"/>
        </w:rPr>
      </w:pPr>
    </w:p>
    <w:p w14:paraId="045D86C9" w14:textId="2DD3E816" w:rsidR="00121535" w:rsidRPr="00D073BE" w:rsidRDefault="00121535" w:rsidP="00121535">
      <w:pPr>
        <w:spacing w:before="240"/>
        <w:rPr>
          <w:rFonts w:ascii="新細明體" w:eastAsia="新細明體" w:hAnsi="新細明體"/>
          <w:color w:val="000000" w:themeColor="text1"/>
          <w:lang w:eastAsia="zh-TW"/>
        </w:rPr>
      </w:pPr>
    </w:p>
    <w:p w14:paraId="49F3E5C3" w14:textId="2CC250A5" w:rsidR="00121535" w:rsidRPr="00D073BE" w:rsidRDefault="00121535" w:rsidP="00121535">
      <w:pPr>
        <w:spacing w:before="240"/>
        <w:rPr>
          <w:rFonts w:ascii="新細明體" w:eastAsia="新細明體" w:hAnsi="新細明體"/>
          <w:color w:val="000000" w:themeColor="text1"/>
          <w:lang w:eastAsia="zh-TW"/>
        </w:rPr>
      </w:pPr>
    </w:p>
    <w:p w14:paraId="359C8583" w14:textId="63F44AED" w:rsidR="00121535" w:rsidRPr="00D073BE" w:rsidRDefault="00121535" w:rsidP="00121535">
      <w:pPr>
        <w:spacing w:before="240"/>
        <w:rPr>
          <w:rFonts w:ascii="新細明體" w:eastAsia="新細明體" w:hAnsi="新細明體"/>
          <w:color w:val="000000" w:themeColor="text1"/>
          <w:lang w:eastAsia="zh-TW"/>
        </w:rPr>
      </w:pPr>
    </w:p>
    <w:p w14:paraId="25D4B114" w14:textId="77777777" w:rsidR="00121535" w:rsidRPr="00D073BE" w:rsidRDefault="00121535" w:rsidP="00121535">
      <w:pPr>
        <w:spacing w:before="240"/>
        <w:rPr>
          <w:rFonts w:ascii="新細明體" w:eastAsia="新細明體" w:hAnsi="新細明體"/>
          <w:color w:val="000000" w:themeColor="text1"/>
          <w:lang w:eastAsia="zh-TW"/>
        </w:rPr>
      </w:pPr>
    </w:p>
    <w:p w14:paraId="04B59410" w14:textId="1AADC58A" w:rsidR="00EA289D" w:rsidRPr="00D073BE" w:rsidRDefault="00EA289D" w:rsidP="00EA289D">
      <w:pPr>
        <w:pStyle w:val="a3"/>
        <w:spacing w:before="240"/>
        <w:ind w:left="630"/>
        <w:rPr>
          <w:rFonts w:ascii="新細明體" w:eastAsia="新細明體" w:hAnsi="新細明體"/>
          <w:color w:val="000000" w:themeColor="text1"/>
          <w:lang w:eastAsia="zh-TW"/>
        </w:rPr>
      </w:pPr>
    </w:p>
    <w:p w14:paraId="59251CCE" w14:textId="2554F6A1" w:rsidR="00EA289D" w:rsidRPr="00D073BE" w:rsidRDefault="00EA289D" w:rsidP="00EA289D">
      <w:pPr>
        <w:pStyle w:val="a3"/>
        <w:spacing w:before="240"/>
        <w:ind w:left="630"/>
        <w:rPr>
          <w:rFonts w:ascii="新細明體" w:eastAsia="新細明體" w:hAnsi="新細明體"/>
          <w:color w:val="000000" w:themeColor="text1"/>
          <w:lang w:eastAsia="zh-TW"/>
        </w:rPr>
      </w:pPr>
    </w:p>
    <w:p w14:paraId="7B361340" w14:textId="77777777" w:rsidR="00EA289D" w:rsidRPr="00D073BE" w:rsidRDefault="00EA289D" w:rsidP="000C496E">
      <w:pPr>
        <w:pStyle w:val="a3"/>
        <w:spacing w:before="240"/>
        <w:ind w:left="630"/>
        <w:rPr>
          <w:rFonts w:ascii="新細明體" w:eastAsia="新細明體" w:hAnsi="新細明體"/>
          <w:color w:val="000000" w:themeColor="text1"/>
          <w:lang w:eastAsia="zh-TW"/>
        </w:rPr>
      </w:pPr>
    </w:p>
    <w:p w14:paraId="066460CB" w14:textId="5B31127D" w:rsidR="00EA289D" w:rsidRPr="00D073BE" w:rsidRDefault="00EA289D" w:rsidP="00EA289D">
      <w:pPr>
        <w:spacing w:before="240"/>
        <w:rPr>
          <w:rFonts w:ascii="新細明體" w:eastAsia="新細明體" w:hAnsi="新細明體"/>
          <w:color w:val="000000" w:themeColor="text1"/>
          <w:lang w:eastAsia="zh-TW"/>
        </w:rPr>
      </w:pPr>
    </w:p>
    <w:p w14:paraId="65C32D99" w14:textId="195BCE11" w:rsidR="00553417" w:rsidRPr="00D073BE" w:rsidRDefault="00553417">
      <w:pPr>
        <w:rPr>
          <w:rFonts w:ascii="新細明體" w:eastAsia="新細明體" w:hAnsi="新細明體"/>
          <w:color w:val="000000" w:themeColor="text1"/>
          <w:lang w:eastAsia="zh-HK"/>
        </w:rPr>
      </w:pPr>
    </w:p>
    <w:p w14:paraId="0BF5EE3A" w14:textId="77777777" w:rsidR="00FC1B24" w:rsidRPr="00C175F9" w:rsidRDefault="00FC1B24" w:rsidP="00FC1B24">
      <w:pPr>
        <w:pStyle w:val="a3"/>
        <w:numPr>
          <w:ilvl w:val="0"/>
          <w:numId w:val="4"/>
        </w:numPr>
        <w:spacing w:before="240"/>
        <w:rPr>
          <w:rFonts w:ascii="華康儷粗黑" w:eastAsia="華康儷粗黑" w:hAnsi="新細明體"/>
          <w:b/>
          <w:color w:val="000000" w:themeColor="text1"/>
          <w:sz w:val="28"/>
          <w:lang w:eastAsia="zh-HK"/>
        </w:rPr>
      </w:pPr>
      <w:r w:rsidRPr="00C175F9">
        <w:rPr>
          <w:rFonts w:ascii="華康儷粗黑" w:eastAsia="華康儷粗黑" w:hAnsi="新細明體" w:hint="eastAsia"/>
          <w:b/>
          <w:color w:val="000000" w:themeColor="text1"/>
          <w:sz w:val="28"/>
          <w:lang w:eastAsia="zh-TW"/>
        </w:rPr>
        <w:lastRenderedPageBreak/>
        <w:t xml:space="preserve">香港社區組織協會  </w:t>
      </w:r>
      <w:r w:rsidRPr="00C175F9">
        <w:rPr>
          <w:rFonts w:ascii="華康儷粗黑" w:eastAsia="華康儷粗黑" w:hAnsi="新細明體" w:hint="eastAsia"/>
          <w:b/>
          <w:color w:val="000000" w:themeColor="text1"/>
          <w:sz w:val="28"/>
          <w:lang w:eastAsia="zh-HK"/>
        </w:rPr>
        <w:t>建議</w:t>
      </w:r>
    </w:p>
    <w:p w14:paraId="74C0EB2D" w14:textId="77777777" w:rsidR="00FC1B24" w:rsidRPr="00C175F9" w:rsidRDefault="00FC1B24" w:rsidP="00FC1B24">
      <w:pPr>
        <w:pStyle w:val="a3"/>
        <w:spacing w:before="240"/>
        <w:ind w:left="360"/>
        <w:rPr>
          <w:rFonts w:ascii="華康儷粗黑" w:eastAsia="華康儷粗黑" w:hAnsi="新細明體"/>
          <w:color w:val="000000" w:themeColor="text1"/>
          <w:lang w:eastAsia="zh-HK"/>
        </w:rPr>
      </w:pPr>
    </w:p>
    <w:tbl>
      <w:tblPr>
        <w:tblStyle w:val="aa"/>
        <w:tblW w:w="10774" w:type="dxa"/>
        <w:tblInd w:w="-998" w:type="dxa"/>
        <w:tblLook w:val="04A0" w:firstRow="1" w:lastRow="0" w:firstColumn="1" w:lastColumn="0" w:noHBand="0" w:noVBand="1"/>
      </w:tblPr>
      <w:tblGrid>
        <w:gridCol w:w="1702"/>
        <w:gridCol w:w="3827"/>
        <w:gridCol w:w="5245"/>
      </w:tblGrid>
      <w:tr w:rsidR="00FC1B24" w:rsidRPr="00C175F9" w14:paraId="00AFD2EA" w14:textId="77777777" w:rsidTr="00B51B63">
        <w:trPr>
          <w:trHeight w:val="430"/>
        </w:trPr>
        <w:tc>
          <w:tcPr>
            <w:tcW w:w="1702" w:type="dxa"/>
          </w:tcPr>
          <w:p w14:paraId="280B21D3" w14:textId="77777777" w:rsidR="00FC1B24" w:rsidRPr="00C175F9" w:rsidRDefault="00FC1B24" w:rsidP="00B51B63">
            <w:pPr>
              <w:spacing w:before="240"/>
              <w:rPr>
                <w:rFonts w:ascii="華康儷粗黑" w:eastAsia="華康儷粗黑" w:hAnsi="新細明體"/>
                <w:color w:val="000000" w:themeColor="text1"/>
                <w:lang w:eastAsia="zh-HK"/>
              </w:rPr>
            </w:pPr>
          </w:p>
        </w:tc>
        <w:tc>
          <w:tcPr>
            <w:tcW w:w="3827" w:type="dxa"/>
          </w:tcPr>
          <w:p w14:paraId="4E1D5486" w14:textId="77777777" w:rsidR="00FC1B24" w:rsidRPr="00C175F9" w:rsidRDefault="00FC1B24" w:rsidP="00B51B63">
            <w:pPr>
              <w:spacing w:before="240"/>
              <w:rPr>
                <w:rFonts w:ascii="華康儷粗黑" w:eastAsia="華康儷粗黑" w:hAnsi="新細明體"/>
                <w:color w:val="000000" w:themeColor="text1"/>
                <w:lang w:eastAsia="zh-TW"/>
              </w:rPr>
            </w:pPr>
            <w:r w:rsidRPr="00C175F9">
              <w:rPr>
                <w:rFonts w:ascii="華康儷粗黑" w:eastAsia="華康儷粗黑" w:hAnsi="新細明體" w:hint="eastAsia"/>
                <w:color w:val="000000" w:themeColor="text1"/>
                <w:lang w:eastAsia="zh-TW"/>
              </w:rPr>
              <w:t>2017</w:t>
            </w:r>
            <w:proofErr w:type="gramStart"/>
            <w:r w:rsidRPr="00C175F9">
              <w:rPr>
                <w:rFonts w:ascii="華康儷粗黑" w:eastAsia="華康儷粗黑" w:hAnsi="新細明體" w:hint="eastAsia"/>
                <w:color w:val="000000" w:themeColor="text1"/>
                <w:lang w:eastAsia="zh-TW"/>
              </w:rPr>
              <w:t>社協建議</w:t>
            </w:r>
            <w:proofErr w:type="gramEnd"/>
          </w:p>
        </w:tc>
        <w:tc>
          <w:tcPr>
            <w:tcW w:w="5245" w:type="dxa"/>
          </w:tcPr>
          <w:p w14:paraId="56406D59" w14:textId="77777777" w:rsidR="00FC1B24" w:rsidRPr="00C175F9" w:rsidRDefault="00FC1B24" w:rsidP="00B51B63">
            <w:pPr>
              <w:spacing w:before="240"/>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TW"/>
              </w:rPr>
              <w:t>回應現存問題</w:t>
            </w:r>
          </w:p>
        </w:tc>
      </w:tr>
      <w:tr w:rsidR="00FC1B24" w:rsidRPr="00D073BE" w14:paraId="1D72F0A6" w14:textId="77777777" w:rsidTr="00B51B63">
        <w:trPr>
          <w:trHeight w:val="990"/>
        </w:trPr>
        <w:tc>
          <w:tcPr>
            <w:tcW w:w="1702" w:type="dxa"/>
          </w:tcPr>
          <w:p w14:paraId="743B1DD7" w14:textId="77777777" w:rsidR="00FC1B24" w:rsidRPr="00C175F9" w:rsidRDefault="00FC1B24" w:rsidP="00B51B63">
            <w:pPr>
              <w:pStyle w:val="a3"/>
              <w:numPr>
                <w:ilvl w:val="0"/>
                <w:numId w:val="20"/>
              </w:numPr>
              <w:spacing w:before="240"/>
              <w:ind w:left="454" w:hanging="454"/>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TW"/>
              </w:rPr>
              <w:t>租</w:t>
            </w:r>
            <w:proofErr w:type="gramStart"/>
            <w:r w:rsidRPr="00C175F9">
              <w:rPr>
                <w:rFonts w:ascii="華康儷粗黑" w:eastAsia="華康儷粗黑" w:hAnsi="新細明體" w:hint="eastAsia"/>
                <w:color w:val="000000" w:themeColor="text1"/>
                <w:lang w:eastAsia="zh-TW"/>
              </w:rPr>
              <w:t>務</w:t>
            </w:r>
            <w:proofErr w:type="gramEnd"/>
            <w:r w:rsidRPr="00C175F9">
              <w:rPr>
                <w:rFonts w:ascii="華康儷粗黑" w:eastAsia="華康儷粗黑" w:hAnsi="新細明體" w:hint="eastAsia"/>
                <w:color w:val="000000" w:themeColor="text1"/>
                <w:lang w:eastAsia="zh-TW"/>
              </w:rPr>
              <w:t>政策</w:t>
            </w:r>
          </w:p>
        </w:tc>
        <w:tc>
          <w:tcPr>
            <w:tcW w:w="3827" w:type="dxa"/>
          </w:tcPr>
          <w:p w14:paraId="1AF4C236" w14:textId="77777777" w:rsidR="00FC1B24" w:rsidRPr="00C175F9" w:rsidRDefault="00FC1B24" w:rsidP="00B51B63">
            <w:pPr>
              <w:pStyle w:val="a3"/>
              <w:numPr>
                <w:ilvl w:val="0"/>
                <w:numId w:val="16"/>
              </w:numPr>
              <w:spacing w:before="240"/>
              <w:rPr>
                <w:rFonts w:ascii="華康儷粗黑" w:eastAsia="華康儷粗黑" w:hAnsi="新細明體"/>
                <w:color w:val="000000" w:themeColor="text1"/>
                <w:lang w:eastAsia="zh-TW"/>
              </w:rPr>
            </w:pPr>
            <w:r w:rsidRPr="00C175F9">
              <w:rPr>
                <w:rFonts w:ascii="華康儷粗黑" w:eastAsia="華康儷粗黑" w:hAnsi="新細明體" w:hint="eastAsia"/>
                <w:color w:val="000000" w:themeColor="text1"/>
                <w:lang w:eastAsia="zh-TW"/>
              </w:rPr>
              <w:t>重新設立租金管制條例</w:t>
            </w:r>
          </w:p>
        </w:tc>
        <w:tc>
          <w:tcPr>
            <w:tcW w:w="5245" w:type="dxa"/>
          </w:tcPr>
          <w:p w14:paraId="3ACB4F49" w14:textId="77777777" w:rsidR="00FC1B24" w:rsidRPr="00D073BE" w:rsidRDefault="00FC1B24" w:rsidP="00B51B63">
            <w:pPr>
              <w:pStyle w:val="a3"/>
              <w:numPr>
                <w:ilvl w:val="0"/>
                <w:numId w:val="26"/>
              </w:numPr>
              <w:spacing w:before="240"/>
              <w:ind w:left="365" w:hanging="425"/>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目前並無任何政策或機制介入私人租</w:t>
            </w:r>
            <w:proofErr w:type="gramStart"/>
            <w:r w:rsidRPr="00D073BE">
              <w:rPr>
                <w:rFonts w:ascii="新細明體" w:eastAsia="新細明體" w:hAnsi="新細明體" w:hint="eastAsia"/>
                <w:color w:val="000000" w:themeColor="text1"/>
                <w:lang w:eastAsia="zh-TW"/>
              </w:rPr>
              <w:t>務</w:t>
            </w:r>
            <w:proofErr w:type="gramEnd"/>
            <w:r w:rsidRPr="00D073BE">
              <w:rPr>
                <w:rFonts w:ascii="新細明體" w:eastAsia="新細明體" w:hAnsi="新細明體" w:hint="eastAsia"/>
                <w:color w:val="000000" w:themeColor="text1"/>
                <w:lang w:eastAsia="zh-TW"/>
              </w:rPr>
              <w:t>市場或保障住</w:t>
            </w:r>
            <w:proofErr w:type="gramStart"/>
            <w:r w:rsidRPr="00D073BE">
              <w:rPr>
                <w:rFonts w:ascii="新細明體" w:eastAsia="新細明體" w:hAnsi="新細明體" w:hint="eastAsia"/>
                <w:color w:val="000000" w:themeColor="text1"/>
                <w:lang w:eastAsia="zh-TW"/>
              </w:rPr>
              <w:t>客租住權</w:t>
            </w:r>
            <w:proofErr w:type="gramEnd"/>
            <w:r w:rsidRPr="00D073BE">
              <w:rPr>
                <w:rFonts w:ascii="新細明體" w:eastAsia="新細明體" w:hAnsi="新細明體" w:hint="eastAsia"/>
                <w:color w:val="000000" w:themeColor="text1"/>
                <w:lang w:eastAsia="zh-TW"/>
              </w:rPr>
              <w:t>。</w:t>
            </w:r>
          </w:p>
          <w:p w14:paraId="24AD69CE" w14:textId="77777777" w:rsidR="00FC1B24" w:rsidRPr="00D073BE" w:rsidRDefault="00FC1B24" w:rsidP="00B51B63">
            <w:pPr>
              <w:pStyle w:val="a3"/>
              <w:numPr>
                <w:ilvl w:val="0"/>
                <w:numId w:val="26"/>
              </w:numPr>
              <w:spacing w:before="240"/>
              <w:ind w:left="365" w:hanging="425"/>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73.8%露宿者表示未</w:t>
            </w:r>
            <w:r w:rsidRPr="00D073BE">
              <w:rPr>
                <w:rFonts w:ascii="新細明體" w:eastAsia="新細明體" w:hAnsi="新細明體" w:hint="eastAsia"/>
                <w:color w:val="000000" w:themeColor="text1"/>
                <w:lang w:eastAsia="zh-HK"/>
              </w:rPr>
              <w:t>能</w:t>
            </w:r>
            <w:r w:rsidRPr="00D073BE">
              <w:rPr>
                <w:rFonts w:ascii="新細明體" w:eastAsia="新細明體" w:hAnsi="新細明體" w:hint="eastAsia"/>
                <w:color w:val="000000" w:themeColor="text1"/>
                <w:lang w:eastAsia="zh-TW"/>
              </w:rPr>
              <w:t>脫離露宿的原因為「私人樓房租金太貴」；</w:t>
            </w:r>
          </w:p>
          <w:p w14:paraId="2BC0C5D9" w14:textId="77777777" w:rsidR="00FC1B24" w:rsidRPr="00D073BE" w:rsidRDefault="00FC1B24" w:rsidP="00B51B63">
            <w:pPr>
              <w:pStyle w:val="a3"/>
              <w:numPr>
                <w:ilvl w:val="0"/>
                <w:numId w:val="26"/>
              </w:numPr>
              <w:spacing w:before="240"/>
              <w:ind w:left="365" w:hanging="425"/>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露宿者被業主</w:t>
            </w:r>
            <w:proofErr w:type="gramStart"/>
            <w:r w:rsidRPr="00D073BE">
              <w:rPr>
                <w:rFonts w:ascii="新細明體" w:eastAsia="新細明體" w:hAnsi="新細明體" w:hint="eastAsia"/>
                <w:color w:val="000000" w:themeColor="text1"/>
                <w:lang w:eastAsia="zh-TW"/>
              </w:rPr>
              <w:t>無理加租或</w:t>
            </w:r>
            <w:proofErr w:type="gramEnd"/>
            <w:r w:rsidRPr="00D073BE">
              <w:rPr>
                <w:rFonts w:ascii="新細明體" w:eastAsia="新細明體" w:hAnsi="新細明體" w:hint="eastAsia"/>
                <w:color w:val="000000" w:themeColor="text1"/>
                <w:lang w:eastAsia="zh-TW"/>
              </w:rPr>
              <w:t>迫遷情況經常發生，直接導致「再露宿」。</w:t>
            </w:r>
          </w:p>
        </w:tc>
      </w:tr>
      <w:tr w:rsidR="00FC1B24" w:rsidRPr="00D073BE" w14:paraId="6E1FB283" w14:textId="77777777" w:rsidTr="00B51B63">
        <w:trPr>
          <w:trHeight w:val="1306"/>
        </w:trPr>
        <w:tc>
          <w:tcPr>
            <w:tcW w:w="1702" w:type="dxa"/>
          </w:tcPr>
          <w:p w14:paraId="5D86C979" w14:textId="77777777" w:rsidR="00FC1B24" w:rsidRPr="00C175F9" w:rsidRDefault="00FC1B24" w:rsidP="00B51B63">
            <w:pPr>
              <w:pStyle w:val="a3"/>
              <w:numPr>
                <w:ilvl w:val="0"/>
                <w:numId w:val="20"/>
              </w:numPr>
              <w:spacing w:before="240"/>
              <w:ind w:left="454" w:hanging="454"/>
              <w:rPr>
                <w:rFonts w:ascii="華康儷粗黑" w:eastAsia="華康儷粗黑" w:hAnsi="新細明體"/>
                <w:color w:val="000000" w:themeColor="text1"/>
                <w:lang w:eastAsia="zh-TW"/>
              </w:rPr>
            </w:pPr>
            <w:r w:rsidRPr="00C175F9">
              <w:rPr>
                <w:rFonts w:ascii="華康儷粗黑" w:eastAsia="華康儷粗黑" w:hAnsi="新細明體" w:hint="eastAsia"/>
                <w:color w:val="000000" w:themeColor="text1"/>
                <w:lang w:eastAsia="zh-TW"/>
              </w:rPr>
              <w:t>公屋政策</w:t>
            </w:r>
          </w:p>
        </w:tc>
        <w:tc>
          <w:tcPr>
            <w:tcW w:w="3827" w:type="dxa"/>
          </w:tcPr>
          <w:p w14:paraId="16EC1781" w14:textId="77777777" w:rsidR="00FC1B24" w:rsidRPr="00C175F9" w:rsidRDefault="00FC1B24" w:rsidP="00B51B63">
            <w:pPr>
              <w:pStyle w:val="a3"/>
              <w:numPr>
                <w:ilvl w:val="0"/>
                <w:numId w:val="16"/>
              </w:numPr>
              <w:spacing w:before="240"/>
              <w:rPr>
                <w:rFonts w:ascii="華康儷粗黑" w:eastAsia="華康儷粗黑" w:hAnsi="新細明體"/>
                <w:color w:val="000000" w:themeColor="text1"/>
                <w:lang w:eastAsia="zh-TW"/>
              </w:rPr>
            </w:pPr>
            <w:r w:rsidRPr="00C175F9">
              <w:rPr>
                <w:rFonts w:ascii="華康儷粗黑" w:eastAsia="華康儷粗黑" w:hAnsi="新細明體" w:hint="eastAsia"/>
                <w:color w:val="000000" w:themeColor="text1"/>
                <w:lang w:eastAsia="zh-TW"/>
              </w:rPr>
              <w:t>取消公屋「非長者單身人士配額及計分制」, 增建一</w:t>
            </w:r>
            <w:proofErr w:type="gramStart"/>
            <w:r w:rsidRPr="00C175F9">
              <w:rPr>
                <w:rFonts w:ascii="華康儷粗黑" w:eastAsia="華康儷粗黑" w:hAnsi="新細明體" w:hint="eastAsia"/>
                <w:color w:val="000000" w:themeColor="text1"/>
                <w:lang w:eastAsia="zh-TW"/>
              </w:rPr>
              <w:t>人公屋</w:t>
            </w:r>
            <w:proofErr w:type="gramEnd"/>
          </w:p>
          <w:p w14:paraId="7A4E5C98" w14:textId="77777777" w:rsidR="00FC1B24" w:rsidRPr="00C175F9" w:rsidRDefault="00FC1B24" w:rsidP="00B51B63">
            <w:pPr>
              <w:spacing w:before="240"/>
              <w:rPr>
                <w:rFonts w:ascii="華康儷粗黑" w:eastAsia="華康儷粗黑" w:hAnsi="新細明體"/>
                <w:color w:val="000000" w:themeColor="text1"/>
                <w:lang w:eastAsia="zh-TW"/>
              </w:rPr>
            </w:pPr>
          </w:p>
        </w:tc>
        <w:tc>
          <w:tcPr>
            <w:tcW w:w="5245" w:type="dxa"/>
          </w:tcPr>
          <w:p w14:paraId="2B431DEB" w14:textId="77777777" w:rsidR="00FC1B24" w:rsidRPr="00D073BE" w:rsidRDefault="00FC1B24" w:rsidP="00B51B63">
            <w:pPr>
              <w:pStyle w:val="a3"/>
              <w:numPr>
                <w:ilvl w:val="0"/>
                <w:numId w:val="29"/>
              </w:numPr>
              <w:spacing w:before="240"/>
              <w:ind w:left="37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「非長者單身人士配額及計分制」由2005年實施，至2015年</w:t>
            </w:r>
            <w:proofErr w:type="gramStart"/>
            <w:r w:rsidRPr="00D073BE">
              <w:rPr>
                <w:rFonts w:ascii="新細明體" w:eastAsia="新細明體" w:hAnsi="新細明體" w:hint="eastAsia"/>
                <w:color w:val="000000" w:themeColor="text1"/>
                <w:lang w:eastAsia="zh-TW"/>
              </w:rPr>
              <w:t>更搬「</w:t>
            </w:r>
            <w:proofErr w:type="gramEnd"/>
            <w:r w:rsidRPr="00D073BE">
              <w:rPr>
                <w:rFonts w:ascii="新細明體" w:eastAsia="新細明體" w:hAnsi="新細明體" w:hint="eastAsia"/>
                <w:color w:val="000000" w:themeColor="text1"/>
                <w:lang w:eastAsia="zh-TW"/>
              </w:rPr>
              <w:t>龍門」，令大多為單身人士的露宿者上樓日期一再延後，接近60歲才能上樓。</w:t>
            </w:r>
          </w:p>
          <w:p w14:paraId="48DF8D06" w14:textId="77777777" w:rsidR="00FC1B24" w:rsidRPr="00D073BE" w:rsidRDefault="00FC1B24" w:rsidP="00B51B63">
            <w:pPr>
              <w:pStyle w:val="a3"/>
              <w:numPr>
                <w:ilvl w:val="0"/>
                <w:numId w:val="29"/>
              </w:numPr>
              <w:spacing w:before="240"/>
              <w:ind w:left="37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每年單身人士配額只得2200個，遠遠未能滿足現時輪候人士需要。</w:t>
            </w:r>
          </w:p>
          <w:p w14:paraId="4331F20D" w14:textId="77777777" w:rsidR="00FC1B24" w:rsidRPr="00D073BE" w:rsidRDefault="00FC1B24" w:rsidP="00B51B63">
            <w:pPr>
              <w:pStyle w:val="a3"/>
              <w:numPr>
                <w:ilvl w:val="0"/>
                <w:numId w:val="29"/>
              </w:numPr>
              <w:spacing w:before="240"/>
              <w:ind w:left="37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48.6%露宿者表示目前</w:t>
            </w:r>
            <w:proofErr w:type="gramStart"/>
            <w:r w:rsidRPr="00D073BE">
              <w:rPr>
                <w:rFonts w:ascii="新細明體" w:eastAsia="新細明體" w:hAnsi="新細明體" w:hint="eastAsia"/>
                <w:color w:val="000000" w:themeColor="text1"/>
                <w:lang w:eastAsia="zh-TW"/>
              </w:rPr>
              <w:t>公屋輪候</w:t>
            </w:r>
            <w:proofErr w:type="gramEnd"/>
            <w:r w:rsidRPr="00D073BE">
              <w:rPr>
                <w:rFonts w:ascii="新細明體" w:eastAsia="新細明體" w:hAnsi="新細明體" w:hint="eastAsia"/>
                <w:color w:val="000000" w:themeColor="text1"/>
                <w:lang w:eastAsia="zh-TW"/>
              </w:rPr>
              <w:t>的「計分方式不公平」，公屋申請看似特別歧視單身人士，以致上樓遙遙無期。</w:t>
            </w:r>
          </w:p>
        </w:tc>
      </w:tr>
      <w:tr w:rsidR="00FC1B24" w:rsidRPr="00D073BE" w14:paraId="36807BC7" w14:textId="77777777" w:rsidTr="00B51B63">
        <w:trPr>
          <w:trHeight w:val="1306"/>
        </w:trPr>
        <w:tc>
          <w:tcPr>
            <w:tcW w:w="1702" w:type="dxa"/>
          </w:tcPr>
          <w:p w14:paraId="51104AF8" w14:textId="77777777" w:rsidR="00FC1B24" w:rsidRPr="00C175F9" w:rsidRDefault="00FC1B24" w:rsidP="00B51B63">
            <w:pPr>
              <w:pStyle w:val="a3"/>
              <w:numPr>
                <w:ilvl w:val="0"/>
                <w:numId w:val="20"/>
              </w:numPr>
              <w:spacing w:before="240"/>
              <w:ind w:left="454" w:hanging="454"/>
              <w:rPr>
                <w:rFonts w:ascii="華康儷粗黑" w:eastAsia="華康儷粗黑" w:hAnsi="新細明體"/>
                <w:color w:val="000000" w:themeColor="text1"/>
                <w:lang w:eastAsia="zh-TW"/>
              </w:rPr>
            </w:pPr>
            <w:r w:rsidRPr="00C175F9">
              <w:rPr>
                <w:rFonts w:ascii="華康儷粗黑" w:eastAsia="華康儷粗黑" w:hAnsi="新細明體" w:hint="eastAsia"/>
                <w:color w:val="000000" w:themeColor="text1"/>
                <w:lang w:eastAsia="zh-TW"/>
              </w:rPr>
              <w:t>宿舍服務</w:t>
            </w:r>
          </w:p>
        </w:tc>
        <w:tc>
          <w:tcPr>
            <w:tcW w:w="3827" w:type="dxa"/>
          </w:tcPr>
          <w:p w14:paraId="7918DDD6" w14:textId="77777777" w:rsidR="00FC1B24" w:rsidRPr="00C175F9" w:rsidRDefault="00FC1B24" w:rsidP="00B51B63">
            <w:pPr>
              <w:pStyle w:val="a3"/>
              <w:numPr>
                <w:ilvl w:val="0"/>
                <w:numId w:val="16"/>
              </w:numPr>
              <w:spacing w:before="240"/>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HK"/>
              </w:rPr>
              <w:t>增加</w:t>
            </w:r>
            <w:proofErr w:type="gramStart"/>
            <w:r w:rsidRPr="00C175F9">
              <w:rPr>
                <w:rFonts w:ascii="華康儷粗黑" w:eastAsia="華康儷粗黑" w:hAnsi="新細明體" w:hint="eastAsia"/>
                <w:color w:val="000000" w:themeColor="text1"/>
                <w:lang w:eastAsia="zh-HK"/>
              </w:rPr>
              <w:t>資助宿位</w:t>
            </w:r>
            <w:proofErr w:type="gramEnd"/>
            <w:r w:rsidRPr="00C175F9">
              <w:rPr>
                <w:rFonts w:ascii="華康儷粗黑" w:eastAsia="華康儷粗黑" w:hAnsi="新細明體" w:hint="eastAsia"/>
                <w:color w:val="000000" w:themeColor="text1"/>
                <w:lang w:eastAsia="zh-HK"/>
              </w:rPr>
              <w:t>，並延長資助宿舍住宿期至三年</w:t>
            </w:r>
          </w:p>
          <w:p w14:paraId="4A036177" w14:textId="77777777" w:rsidR="00FC1B24" w:rsidRPr="00C175F9" w:rsidRDefault="00FC1B24" w:rsidP="00B51B63">
            <w:pPr>
              <w:pStyle w:val="a3"/>
              <w:numPr>
                <w:ilvl w:val="0"/>
                <w:numId w:val="16"/>
              </w:numPr>
              <w:spacing w:before="240"/>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HK"/>
              </w:rPr>
              <w:t>放寬宿舍開放時間限制， 彈性處理夜班</w:t>
            </w:r>
            <w:proofErr w:type="gramStart"/>
            <w:r w:rsidRPr="00C175F9">
              <w:rPr>
                <w:rFonts w:ascii="華康儷粗黑" w:eastAsia="華康儷粗黑" w:hAnsi="新細明體" w:hint="eastAsia"/>
                <w:color w:val="000000" w:themeColor="text1"/>
                <w:lang w:eastAsia="zh-HK"/>
              </w:rPr>
              <w:t>工作宿友</w:t>
            </w:r>
            <w:proofErr w:type="gramEnd"/>
            <w:r w:rsidRPr="00C175F9">
              <w:rPr>
                <w:rFonts w:ascii="華康儷粗黑" w:eastAsia="華康儷粗黑" w:hAnsi="新細明體" w:hint="eastAsia"/>
                <w:color w:val="000000" w:themeColor="text1"/>
                <w:lang w:eastAsia="zh-HK"/>
              </w:rPr>
              <w:t>的進出時間；</w:t>
            </w:r>
          </w:p>
          <w:p w14:paraId="7EBEDC55" w14:textId="77777777" w:rsidR="00FC1B24" w:rsidRPr="00C175F9" w:rsidRDefault="00FC1B24" w:rsidP="00B51B63">
            <w:pPr>
              <w:pStyle w:val="a3"/>
              <w:numPr>
                <w:ilvl w:val="0"/>
                <w:numId w:val="16"/>
              </w:numPr>
              <w:spacing w:before="240"/>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HK"/>
              </w:rPr>
              <w:t>善用地區閒置土地及政府設施，興建臨時/過渡性房屋</w:t>
            </w:r>
          </w:p>
        </w:tc>
        <w:tc>
          <w:tcPr>
            <w:tcW w:w="5245" w:type="dxa"/>
          </w:tcPr>
          <w:p w14:paraId="7B179B5E" w14:textId="77777777" w:rsidR="00FC1B24" w:rsidRPr="00D073BE" w:rsidRDefault="00FC1B24" w:rsidP="00B51B63">
            <w:pPr>
              <w:pStyle w:val="a3"/>
              <w:numPr>
                <w:ilvl w:val="0"/>
                <w:numId w:val="28"/>
              </w:numPr>
              <w:spacing w:before="24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t>政府於2005年取消430元的市區廉價單身人士宿舍</w:t>
            </w:r>
          </w:p>
          <w:p w14:paraId="53B053F7" w14:textId="77777777" w:rsidR="00FC1B24" w:rsidRPr="00D073BE" w:rsidRDefault="00FC1B24" w:rsidP="00B51B63">
            <w:pPr>
              <w:pStyle w:val="a3"/>
              <w:numPr>
                <w:ilvl w:val="0"/>
                <w:numId w:val="28"/>
              </w:numPr>
              <w:spacing w:before="24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目前支援露宿者的宿舍</w:t>
            </w:r>
            <w:r w:rsidRPr="00D073BE">
              <w:rPr>
                <w:rFonts w:ascii="新細明體" w:eastAsia="新細明體" w:hAnsi="新細明體" w:hint="eastAsia"/>
                <w:color w:val="000000" w:themeColor="text1"/>
                <w:lang w:eastAsia="zh-TW"/>
              </w:rPr>
              <w:t>(免費及資助)</w:t>
            </w:r>
            <w:proofErr w:type="gramStart"/>
            <w:r w:rsidRPr="00D073BE">
              <w:rPr>
                <w:rFonts w:ascii="新細明體" w:eastAsia="新細明體" w:hAnsi="新細明體" w:hint="eastAsia"/>
                <w:color w:val="000000" w:themeColor="text1"/>
                <w:lang w:eastAsia="zh-HK"/>
              </w:rPr>
              <w:t>服務均以短期</w:t>
            </w:r>
            <w:proofErr w:type="gramEnd"/>
            <w:r w:rsidRPr="00D073BE">
              <w:rPr>
                <w:rFonts w:ascii="新細明體" w:eastAsia="新細明體" w:hAnsi="新細明體" w:hint="eastAsia"/>
                <w:color w:val="000000" w:themeColor="text1"/>
                <w:lang w:eastAsia="zh-TW"/>
              </w:rPr>
              <w:t>(1</w:t>
            </w:r>
            <w:r w:rsidRPr="00D073BE">
              <w:rPr>
                <w:rFonts w:ascii="新細明體" w:eastAsia="新細明體" w:hAnsi="新細明體" w:hint="eastAsia"/>
                <w:color w:val="000000" w:themeColor="text1"/>
                <w:lang w:eastAsia="zh-HK"/>
              </w:rPr>
              <w:t>至</w:t>
            </w:r>
            <w:r w:rsidRPr="00D073BE">
              <w:rPr>
                <w:rFonts w:ascii="新細明體" w:eastAsia="新細明體" w:hAnsi="新細明體" w:hint="eastAsia"/>
                <w:color w:val="000000" w:themeColor="text1"/>
                <w:lang w:eastAsia="zh-TW"/>
              </w:rPr>
              <w:t>6</w:t>
            </w:r>
            <w:r w:rsidRPr="00D073BE">
              <w:rPr>
                <w:rFonts w:ascii="新細明體" w:eastAsia="新細明體" w:hAnsi="新細明體" w:hint="eastAsia"/>
                <w:color w:val="000000" w:themeColor="text1"/>
                <w:lang w:eastAsia="zh-HK"/>
              </w:rPr>
              <w:t>個月</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形式提供，</w:t>
            </w:r>
            <w:r w:rsidRPr="00D073BE">
              <w:rPr>
                <w:rFonts w:ascii="新細明體" w:eastAsia="新細明體" w:hAnsi="新細明體" w:hint="eastAsia"/>
                <w:color w:val="000000" w:themeColor="text1"/>
                <w:lang w:eastAsia="zh-TW"/>
              </w:rPr>
              <w:t>時間長度未足以支援露宿者自力更生；</w:t>
            </w:r>
          </w:p>
          <w:p w14:paraId="2E921D72" w14:textId="77777777" w:rsidR="00FC1B24" w:rsidRPr="00D073BE" w:rsidRDefault="00FC1B24" w:rsidP="00B51B63">
            <w:pPr>
              <w:pStyle w:val="a3"/>
              <w:numPr>
                <w:ilvl w:val="0"/>
                <w:numId w:val="28"/>
              </w:numPr>
              <w:spacing w:before="24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免費宿舍設有出入時限，以致夜班工</w:t>
            </w:r>
            <w:r w:rsidRPr="00D073BE">
              <w:rPr>
                <w:rFonts w:ascii="新細明體" w:eastAsia="新細明體" w:hAnsi="新細明體" w:hint="eastAsia"/>
                <w:color w:val="000000" w:themeColor="text1"/>
                <w:lang w:eastAsia="zh-TW"/>
              </w:rPr>
              <w:t>作</w:t>
            </w:r>
            <w:r w:rsidRPr="00D073BE">
              <w:rPr>
                <w:rFonts w:ascii="新細明體" w:eastAsia="新細明體" w:hAnsi="新細明體" w:hint="eastAsia"/>
                <w:color w:val="000000" w:themeColor="text1"/>
                <w:lang w:eastAsia="zh-HK"/>
              </w:rPr>
              <w:t>露宿者無法入住</w:t>
            </w:r>
          </w:p>
        </w:tc>
      </w:tr>
      <w:tr w:rsidR="00FC1B24" w:rsidRPr="00D073BE" w14:paraId="48F6D920" w14:textId="77777777" w:rsidTr="00B51B63">
        <w:trPr>
          <w:trHeight w:val="1306"/>
        </w:trPr>
        <w:tc>
          <w:tcPr>
            <w:tcW w:w="1702" w:type="dxa"/>
          </w:tcPr>
          <w:p w14:paraId="7A194134" w14:textId="77777777" w:rsidR="00FC1B24" w:rsidRPr="00C175F9" w:rsidRDefault="00FC1B24" w:rsidP="00B51B63">
            <w:pPr>
              <w:pStyle w:val="a3"/>
              <w:numPr>
                <w:ilvl w:val="0"/>
                <w:numId w:val="20"/>
              </w:numPr>
              <w:spacing w:before="240"/>
              <w:ind w:left="454" w:hanging="454"/>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HK"/>
              </w:rPr>
              <w:t>離院支援</w:t>
            </w:r>
          </w:p>
        </w:tc>
        <w:tc>
          <w:tcPr>
            <w:tcW w:w="3827" w:type="dxa"/>
          </w:tcPr>
          <w:p w14:paraId="35E765C5" w14:textId="77777777" w:rsidR="00FC1B24" w:rsidRPr="00C175F9" w:rsidRDefault="00FC1B24" w:rsidP="00B51B63">
            <w:pPr>
              <w:pStyle w:val="a3"/>
              <w:numPr>
                <w:ilvl w:val="0"/>
                <w:numId w:val="16"/>
              </w:numPr>
              <w:spacing w:before="240"/>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HK"/>
              </w:rPr>
              <w:t>增加離院中途宿舍宿位</w:t>
            </w:r>
          </w:p>
          <w:p w14:paraId="09381667" w14:textId="77777777" w:rsidR="00FC1B24" w:rsidRPr="00C175F9" w:rsidRDefault="00FC1B24" w:rsidP="00B51B63">
            <w:pPr>
              <w:pStyle w:val="a3"/>
              <w:spacing w:before="240"/>
              <w:ind w:left="360"/>
              <w:rPr>
                <w:rFonts w:ascii="華康儷粗黑" w:eastAsia="華康儷粗黑" w:hAnsi="新細明體"/>
                <w:color w:val="000000" w:themeColor="text1"/>
                <w:lang w:eastAsia="zh-HK"/>
              </w:rPr>
            </w:pPr>
          </w:p>
          <w:p w14:paraId="47C02D1B" w14:textId="77777777" w:rsidR="00FC1B24" w:rsidRPr="00C175F9" w:rsidRDefault="00FC1B24" w:rsidP="00B51B63">
            <w:pPr>
              <w:spacing w:before="240"/>
              <w:rPr>
                <w:rFonts w:ascii="華康儷粗黑" w:eastAsia="華康儷粗黑" w:hAnsi="新細明體"/>
                <w:color w:val="000000" w:themeColor="text1"/>
                <w:lang w:eastAsia="zh-HK"/>
              </w:rPr>
            </w:pPr>
          </w:p>
        </w:tc>
        <w:tc>
          <w:tcPr>
            <w:tcW w:w="5245" w:type="dxa"/>
          </w:tcPr>
          <w:p w14:paraId="328F4DC9" w14:textId="77777777" w:rsidR="00FC1B24" w:rsidRPr="00D073BE" w:rsidRDefault="00FC1B24" w:rsidP="00B51B63">
            <w:pPr>
              <w:pStyle w:val="a3"/>
              <w:numPr>
                <w:ilvl w:val="0"/>
                <w:numId w:val="30"/>
              </w:numPr>
              <w:spacing w:before="240"/>
              <w:ind w:left="32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離開戒毒所</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監獄可轉</w:t>
            </w:r>
            <w:proofErr w:type="gramStart"/>
            <w:r w:rsidRPr="00D073BE">
              <w:rPr>
                <w:rFonts w:ascii="新細明體" w:eastAsia="新細明體" w:hAnsi="新細明體" w:hint="eastAsia"/>
                <w:color w:val="000000" w:themeColor="text1"/>
                <w:lang w:eastAsia="zh-HK"/>
              </w:rPr>
              <w:t>介</w:t>
            </w:r>
            <w:proofErr w:type="gramEnd"/>
            <w:r w:rsidRPr="00D073BE">
              <w:rPr>
                <w:rFonts w:ascii="新細明體" w:eastAsia="新細明體" w:hAnsi="新細明體" w:hint="eastAsia"/>
                <w:color w:val="000000" w:themeColor="text1"/>
                <w:lang w:eastAsia="zh-HK"/>
              </w:rPr>
              <w:t>到中途宿舍，但需時輪候，未必能</w:t>
            </w:r>
            <w:r w:rsidRPr="00D073BE">
              <w:rPr>
                <w:rFonts w:ascii="新細明體" w:eastAsia="新細明體" w:hAnsi="新細明體" w:hint="eastAsia"/>
                <w:color w:val="000000" w:themeColor="text1"/>
                <w:lang w:eastAsia="zh-TW"/>
              </w:rPr>
              <w:t>夠</w:t>
            </w:r>
            <w:r w:rsidRPr="00D073BE">
              <w:rPr>
                <w:rFonts w:ascii="新細明體" w:eastAsia="新細明體" w:hAnsi="新細明體" w:hint="eastAsia"/>
                <w:color w:val="000000" w:themeColor="text1"/>
                <w:lang w:eastAsia="zh-HK"/>
              </w:rPr>
              <w:t>即時提供</w:t>
            </w:r>
          </w:p>
          <w:p w14:paraId="3EA7DDDA" w14:textId="77777777" w:rsidR="00FC1B24" w:rsidRPr="00D073BE" w:rsidRDefault="00FC1B24" w:rsidP="00B51B63">
            <w:pPr>
              <w:pStyle w:val="a3"/>
              <w:numPr>
                <w:ilvl w:val="0"/>
                <w:numId w:val="30"/>
              </w:numPr>
              <w:spacing w:before="240"/>
              <w:ind w:left="32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t>更生人士</w:t>
            </w:r>
            <w:r w:rsidRPr="00D073BE">
              <w:rPr>
                <w:rFonts w:ascii="新細明體" w:eastAsia="新細明體" w:hAnsi="新細明體" w:hint="eastAsia"/>
                <w:color w:val="000000" w:themeColor="text1"/>
                <w:lang w:eastAsia="zh-TW"/>
              </w:rPr>
              <w:t>宿舍不足</w:t>
            </w:r>
          </w:p>
        </w:tc>
      </w:tr>
      <w:tr w:rsidR="00FC1B24" w:rsidRPr="00D073BE" w14:paraId="32008DFC" w14:textId="77777777" w:rsidTr="00B51B63">
        <w:trPr>
          <w:trHeight w:val="2339"/>
        </w:trPr>
        <w:tc>
          <w:tcPr>
            <w:tcW w:w="1702" w:type="dxa"/>
          </w:tcPr>
          <w:p w14:paraId="40F46DCD" w14:textId="77777777" w:rsidR="00FC1B24" w:rsidRPr="00C175F9" w:rsidRDefault="00FC1B24" w:rsidP="00B51B63">
            <w:pPr>
              <w:pStyle w:val="a3"/>
              <w:numPr>
                <w:ilvl w:val="0"/>
                <w:numId w:val="20"/>
              </w:numPr>
              <w:spacing w:before="240"/>
              <w:ind w:left="454" w:hanging="454"/>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TW"/>
              </w:rPr>
              <w:t>露宿者政策</w:t>
            </w:r>
          </w:p>
        </w:tc>
        <w:tc>
          <w:tcPr>
            <w:tcW w:w="3827" w:type="dxa"/>
          </w:tcPr>
          <w:p w14:paraId="7C252EC1" w14:textId="77777777" w:rsidR="00FC1B24" w:rsidRPr="00C175F9" w:rsidRDefault="00FC1B24" w:rsidP="00B51B63">
            <w:pPr>
              <w:pStyle w:val="a3"/>
              <w:numPr>
                <w:ilvl w:val="0"/>
                <w:numId w:val="16"/>
              </w:numPr>
              <w:spacing w:before="240"/>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TW"/>
              </w:rPr>
              <w:t>政府須制定完善的露宿者政策，包括設立「露宿友善政策」以保障露宿者權利</w:t>
            </w:r>
          </w:p>
          <w:p w14:paraId="397FA7C9" w14:textId="77777777" w:rsidR="00FC1B24" w:rsidRPr="00C175F9" w:rsidRDefault="00FC1B24" w:rsidP="00B51B63">
            <w:pPr>
              <w:spacing w:before="240"/>
              <w:rPr>
                <w:rFonts w:ascii="華康儷粗黑" w:eastAsia="華康儷粗黑" w:hAnsi="新細明體"/>
                <w:color w:val="000000" w:themeColor="text1"/>
                <w:lang w:eastAsia="zh-TW"/>
              </w:rPr>
            </w:pPr>
          </w:p>
        </w:tc>
        <w:tc>
          <w:tcPr>
            <w:tcW w:w="5245" w:type="dxa"/>
          </w:tcPr>
          <w:p w14:paraId="7154A5A7" w14:textId="77777777" w:rsidR="00FC1B24" w:rsidRPr="00D073BE" w:rsidRDefault="00FC1B24" w:rsidP="00B51B63">
            <w:pPr>
              <w:pStyle w:val="a3"/>
              <w:numPr>
                <w:ilvl w:val="0"/>
                <w:numId w:val="27"/>
              </w:numPr>
              <w:spacing w:before="240"/>
              <w:ind w:left="365"/>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目前並無任何露宿者政策保障露宿者基本權利及規範行政部門執勤時的手法，以致露宿者經常被行政部門以不合理手法滋擾及驅趕，懷疑政府有「露宿者</w:t>
            </w:r>
            <w:proofErr w:type="gramStart"/>
            <w:r w:rsidRPr="00D073BE">
              <w:rPr>
                <w:rFonts w:ascii="新細明體" w:eastAsia="新細明體" w:hAnsi="新細明體" w:hint="eastAsia"/>
                <w:color w:val="000000" w:themeColor="text1"/>
                <w:lang w:eastAsia="zh-TW"/>
              </w:rPr>
              <w:t>不</w:t>
            </w:r>
            <w:proofErr w:type="gramEnd"/>
            <w:r w:rsidRPr="00D073BE">
              <w:rPr>
                <w:rFonts w:ascii="新細明體" w:eastAsia="新細明體" w:hAnsi="新細明體" w:hint="eastAsia"/>
                <w:color w:val="000000" w:themeColor="text1"/>
                <w:lang w:eastAsia="zh-TW"/>
              </w:rPr>
              <w:t>友善政策」。</w:t>
            </w:r>
          </w:p>
          <w:p w14:paraId="5763FD7D" w14:textId="77777777" w:rsidR="00FC1B24" w:rsidRPr="00D073BE" w:rsidRDefault="00FC1B24" w:rsidP="00B51B63">
            <w:pPr>
              <w:pStyle w:val="a3"/>
              <w:numPr>
                <w:ilvl w:val="0"/>
                <w:numId w:val="27"/>
              </w:numPr>
              <w:spacing w:before="240"/>
              <w:ind w:left="365"/>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有45.5%露宿者指其精神壓力主要來自「被騷擾」，嚴重影響露宿者精神健康。</w:t>
            </w:r>
          </w:p>
        </w:tc>
      </w:tr>
      <w:tr w:rsidR="00FC1B24" w:rsidRPr="00D073BE" w14:paraId="7D77CC6F" w14:textId="77777777" w:rsidTr="00B51B63">
        <w:trPr>
          <w:trHeight w:val="1306"/>
        </w:trPr>
        <w:tc>
          <w:tcPr>
            <w:tcW w:w="1702" w:type="dxa"/>
          </w:tcPr>
          <w:p w14:paraId="5A53D3C3" w14:textId="77777777" w:rsidR="00FC1B24" w:rsidRPr="00C175F9" w:rsidRDefault="00FC1B24" w:rsidP="00B51B63">
            <w:pPr>
              <w:pStyle w:val="a3"/>
              <w:numPr>
                <w:ilvl w:val="0"/>
                <w:numId w:val="20"/>
              </w:numPr>
              <w:spacing w:before="240"/>
              <w:ind w:left="454" w:hanging="454"/>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TW"/>
              </w:rPr>
              <w:t>精神健康</w:t>
            </w:r>
          </w:p>
        </w:tc>
        <w:tc>
          <w:tcPr>
            <w:tcW w:w="3827" w:type="dxa"/>
          </w:tcPr>
          <w:p w14:paraId="5CEFCA29" w14:textId="77777777" w:rsidR="00FC1B24" w:rsidRPr="00C175F9" w:rsidRDefault="00FC1B24" w:rsidP="00B51B63">
            <w:pPr>
              <w:spacing w:before="240"/>
              <w:rPr>
                <w:rFonts w:ascii="華康儷粗黑" w:eastAsia="華康儷粗黑" w:hAnsi="新細明體"/>
                <w:color w:val="000000" w:themeColor="text1"/>
                <w:lang w:eastAsia="zh-HK"/>
              </w:rPr>
            </w:pPr>
            <w:r w:rsidRPr="00C175F9">
              <w:rPr>
                <w:rFonts w:ascii="華康儷粗黑" w:eastAsia="華康儷粗黑" w:hAnsi="新細明體" w:hint="eastAsia"/>
                <w:color w:val="000000" w:themeColor="text1"/>
                <w:lang w:eastAsia="zh-TW"/>
              </w:rPr>
              <w:t>(8) 設立恆常化醫療</w:t>
            </w:r>
            <w:proofErr w:type="gramStart"/>
            <w:r w:rsidRPr="00C175F9">
              <w:rPr>
                <w:rFonts w:ascii="華康儷粗黑" w:eastAsia="華康儷粗黑" w:hAnsi="新細明體" w:hint="eastAsia"/>
                <w:color w:val="000000" w:themeColor="text1"/>
                <w:lang w:eastAsia="zh-TW"/>
              </w:rPr>
              <w:t>外展車</w:t>
            </w:r>
            <w:proofErr w:type="gramEnd"/>
            <w:r w:rsidRPr="00C175F9">
              <w:rPr>
                <w:rFonts w:ascii="華康儷粗黑" w:eastAsia="華康儷粗黑" w:hAnsi="新細明體" w:hint="eastAsia"/>
                <w:color w:val="000000" w:themeColor="text1"/>
                <w:lang w:eastAsia="zh-HK"/>
              </w:rPr>
              <w:t>。</w:t>
            </w:r>
          </w:p>
        </w:tc>
        <w:tc>
          <w:tcPr>
            <w:tcW w:w="5245" w:type="dxa"/>
          </w:tcPr>
          <w:p w14:paraId="762B7D6E" w14:textId="77777777" w:rsidR="00FC1B24" w:rsidRPr="00D073BE" w:rsidRDefault="00FC1B24" w:rsidP="00FC1B24">
            <w:pPr>
              <w:pStyle w:val="a3"/>
              <w:numPr>
                <w:ilvl w:val="0"/>
                <w:numId w:val="31"/>
              </w:numPr>
              <w:spacing w:before="24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TW"/>
              </w:rPr>
              <w:t>仿</w:t>
            </w:r>
            <w:proofErr w:type="gramStart"/>
            <w:r w:rsidRPr="00D073BE">
              <w:rPr>
                <w:rFonts w:ascii="新細明體" w:eastAsia="新細明體" w:hAnsi="新細明體" w:hint="eastAsia"/>
                <w:color w:val="000000" w:themeColor="text1"/>
                <w:lang w:eastAsia="zh-TW"/>
              </w:rPr>
              <w:t>傚</w:t>
            </w:r>
            <w:proofErr w:type="gramEnd"/>
            <w:r w:rsidRPr="00D073BE">
              <w:rPr>
                <w:rFonts w:ascii="新細明體" w:eastAsia="新細明體" w:hAnsi="新細明體" w:hint="eastAsia"/>
                <w:color w:val="000000" w:themeColor="text1"/>
                <w:lang w:eastAsia="zh-TW"/>
              </w:rPr>
              <w:t>美國設立有醫護人員的外展車隊, 現時有16.8%為患精神病露宿者。</w:t>
            </w:r>
          </w:p>
        </w:tc>
      </w:tr>
    </w:tbl>
    <w:p w14:paraId="22EB7EA2" w14:textId="77777777" w:rsidR="00E526DF" w:rsidRPr="00D073BE" w:rsidRDefault="00E526DF">
      <w:pPr>
        <w:rPr>
          <w:rFonts w:ascii="新細明體" w:eastAsia="新細明體" w:hAnsi="新細明體"/>
          <w:color w:val="000000" w:themeColor="text1"/>
          <w:lang w:eastAsia="zh-HK"/>
        </w:rPr>
        <w:sectPr w:rsidR="00E526DF" w:rsidRPr="00D073BE" w:rsidSect="001C71B2">
          <w:headerReference w:type="default" r:id="rId11"/>
          <w:footerReference w:type="default" r:id="rId12"/>
          <w:pgSz w:w="11900" w:h="16840"/>
          <w:pgMar w:top="1440" w:right="1800" w:bottom="1440" w:left="1800" w:header="708" w:footer="708" w:gutter="0"/>
          <w:cols w:space="708"/>
          <w:docGrid w:linePitch="360"/>
        </w:sectPr>
      </w:pPr>
    </w:p>
    <w:p w14:paraId="4582A5FF" w14:textId="77777777" w:rsidR="00F11D68" w:rsidRPr="00C175F9" w:rsidRDefault="00F11D68" w:rsidP="00F11D68">
      <w:pPr>
        <w:pStyle w:val="a3"/>
        <w:numPr>
          <w:ilvl w:val="0"/>
          <w:numId w:val="4"/>
        </w:numPr>
        <w:rPr>
          <w:rFonts w:ascii="華康儷粗黑" w:eastAsia="華康儷粗黑" w:hAnsi="新細明體"/>
          <w:b/>
          <w:color w:val="000000" w:themeColor="text1"/>
          <w:lang w:eastAsia="zh-HK"/>
        </w:rPr>
      </w:pPr>
      <w:r w:rsidRPr="00C175F9">
        <w:rPr>
          <w:rFonts w:ascii="華康儷粗黑" w:eastAsia="華康儷粗黑" w:hAnsi="新細明體" w:hint="eastAsia"/>
          <w:b/>
          <w:color w:val="000000" w:themeColor="text1"/>
          <w:sz w:val="28"/>
          <w:lang w:eastAsia="zh-HK"/>
        </w:rPr>
        <w:lastRenderedPageBreak/>
        <w:t>數</w:t>
      </w:r>
      <w:r w:rsidRPr="00C175F9">
        <w:rPr>
          <w:rFonts w:ascii="華康儷粗黑" w:eastAsia="華康儷粗黑" w:hAnsi="新細明體" w:hint="eastAsia"/>
          <w:b/>
          <w:color w:val="000000" w:themeColor="text1"/>
          <w:sz w:val="28"/>
          <w:lang w:eastAsia="zh-TW"/>
        </w:rPr>
        <w:t>據</w:t>
      </w:r>
      <w:r w:rsidRPr="00C175F9">
        <w:rPr>
          <w:rFonts w:ascii="華康儷粗黑" w:eastAsia="華康儷粗黑" w:hAnsi="新細明體" w:hint="eastAsia"/>
          <w:b/>
          <w:color w:val="000000" w:themeColor="text1"/>
          <w:sz w:val="28"/>
          <w:lang w:eastAsia="zh-HK"/>
        </w:rPr>
        <w:t>比</w:t>
      </w:r>
      <w:r w:rsidRPr="00C175F9">
        <w:rPr>
          <w:rFonts w:ascii="華康儷粗黑" w:eastAsia="華康儷粗黑" w:hAnsi="新細明體" w:hint="eastAsia"/>
          <w:b/>
          <w:color w:val="000000" w:themeColor="text1"/>
          <w:sz w:val="28"/>
          <w:lang w:eastAsia="zh-TW"/>
        </w:rPr>
        <w:t>較</w:t>
      </w:r>
      <w:r w:rsidRPr="00C175F9">
        <w:rPr>
          <w:rFonts w:ascii="華康儷粗黑" w:eastAsia="華康儷粗黑" w:hAnsi="新細明體" w:hint="eastAsia"/>
          <w:b/>
          <w:color w:val="000000" w:themeColor="text1"/>
          <w:sz w:val="28"/>
          <w:lang w:eastAsia="zh-HK"/>
        </w:rPr>
        <w:t>圖表</w:t>
      </w:r>
    </w:p>
    <w:p w14:paraId="78B3E06D" w14:textId="77777777" w:rsidR="00BD5A4F" w:rsidRPr="00D073BE" w:rsidRDefault="00BD5A4F" w:rsidP="00BD5A4F">
      <w:pPr>
        <w:rPr>
          <w:rFonts w:ascii="新細明體" w:eastAsia="新細明體" w:hAnsi="新細明體"/>
          <w:b/>
          <w:color w:val="000000" w:themeColor="text1"/>
          <w:lang w:eastAsia="zh-HK"/>
        </w:rPr>
      </w:pPr>
    </w:p>
    <w:p w14:paraId="21972EF5" w14:textId="47FF974C" w:rsidR="00BD5A4F" w:rsidRPr="00D073BE" w:rsidRDefault="00BD5A4F" w:rsidP="00BD5A4F">
      <w:pPr>
        <w:ind w:firstLine="36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下列圖表將闡述本次研究收集之數</w:t>
      </w:r>
      <w:r w:rsidRPr="00D073BE">
        <w:rPr>
          <w:rFonts w:ascii="新細明體" w:eastAsia="新細明體" w:hAnsi="新細明體" w:hint="eastAsia"/>
          <w:color w:val="000000" w:themeColor="text1"/>
          <w:lang w:eastAsia="zh-TW"/>
        </w:rPr>
        <w:t>據</w:t>
      </w:r>
      <w:r w:rsidRPr="00D073BE">
        <w:rPr>
          <w:rFonts w:ascii="新細明體" w:eastAsia="新細明體" w:hAnsi="新細明體" w:hint="eastAsia"/>
          <w:color w:val="000000" w:themeColor="text1"/>
          <w:lang w:eastAsia="zh-HK"/>
        </w:rPr>
        <w:t>與各年研究數據之比較，分別為：</w:t>
      </w:r>
    </w:p>
    <w:p w14:paraId="335C1A1A" w14:textId="6F62199B" w:rsidR="00BD5A4F" w:rsidRPr="00D073BE" w:rsidRDefault="00BD5A4F" w:rsidP="00BD5A4F">
      <w:pPr>
        <w:rPr>
          <w:rFonts w:ascii="新細明體" w:eastAsia="新細明體" w:hAnsi="新細明體"/>
          <w:color w:val="000000" w:themeColor="text1"/>
          <w:lang w:eastAsia="zh-HK"/>
        </w:rPr>
      </w:pPr>
      <w:r w:rsidRPr="00D073BE">
        <w:rPr>
          <w:rFonts w:ascii="新細明體" w:eastAsia="新細明體" w:hAnsi="新細明體"/>
          <w:color w:val="000000" w:themeColor="text1"/>
          <w:lang w:eastAsia="zh-HK"/>
        </w:rPr>
        <w:tab/>
      </w:r>
    </w:p>
    <w:p w14:paraId="1EFBE45E" w14:textId="68028295" w:rsidR="00055540" w:rsidRPr="00D073BE" w:rsidRDefault="00055540" w:rsidP="00BD5A4F">
      <w:pPr>
        <w:pStyle w:val="a3"/>
        <w:numPr>
          <w:ilvl w:val="0"/>
          <w:numId w:val="25"/>
        </w:numPr>
        <w:rPr>
          <w:rFonts w:ascii="新細明體" w:eastAsia="新細明體" w:hAnsi="新細明體"/>
          <w:color w:val="000000" w:themeColor="text1"/>
          <w:lang w:eastAsia="zh-HK"/>
        </w:rPr>
      </w:pPr>
      <w:proofErr w:type="gramStart"/>
      <w:r w:rsidRPr="00D073BE">
        <w:rPr>
          <w:rFonts w:ascii="新細明體" w:eastAsia="新細明體" w:hAnsi="新細明體" w:hint="eastAsia"/>
          <w:color w:val="000000" w:themeColor="text1"/>
          <w:lang w:eastAsia="zh-HK"/>
        </w:rPr>
        <w:t>社協</w:t>
      </w:r>
      <w:proofErr w:type="gramEnd"/>
      <w:r w:rsidRPr="00D073BE">
        <w:rPr>
          <w:rFonts w:ascii="新細明體" w:eastAsia="新細明體" w:hAnsi="新細明體" w:hint="eastAsia"/>
          <w:color w:val="000000" w:themeColor="text1"/>
          <w:lang w:eastAsia="zh-HK"/>
        </w:rPr>
        <w:t>「香</w:t>
      </w:r>
      <w:r w:rsidRPr="00D073BE">
        <w:rPr>
          <w:rFonts w:ascii="新細明體" w:eastAsia="新細明體" w:hAnsi="新細明體" w:hint="eastAsia"/>
          <w:color w:val="000000" w:themeColor="text1"/>
          <w:lang w:eastAsia="zh-TW"/>
        </w:rPr>
        <w:t>港</w:t>
      </w:r>
      <w:r w:rsidRPr="00D073BE">
        <w:rPr>
          <w:rFonts w:ascii="新細明體" w:eastAsia="新細明體" w:hAnsi="新細明體" w:hint="eastAsia"/>
          <w:color w:val="000000" w:themeColor="text1"/>
          <w:lang w:eastAsia="zh-HK"/>
        </w:rPr>
        <w:t>露宿者調查報</w:t>
      </w:r>
      <w:r w:rsidRPr="00D073BE">
        <w:rPr>
          <w:rFonts w:ascii="新細明體" w:eastAsia="新細明體" w:hAnsi="新細明體" w:hint="eastAsia"/>
          <w:color w:val="000000" w:themeColor="text1"/>
          <w:lang w:eastAsia="zh-TW"/>
        </w:rPr>
        <w:t>告2010</w:t>
      </w:r>
      <w:r w:rsidRPr="00D073BE">
        <w:rPr>
          <w:rFonts w:ascii="新細明體" w:eastAsia="新細明體" w:hAnsi="新細明體" w:hint="eastAsia"/>
          <w:color w:val="000000" w:themeColor="text1"/>
          <w:lang w:eastAsia="zh-HK"/>
        </w:rPr>
        <w:t>」(以</w:t>
      </w:r>
      <w:r w:rsidRPr="00D073BE">
        <w:rPr>
          <w:rFonts w:ascii="新細明體" w:eastAsia="新細明體" w:hAnsi="新細明體"/>
          <w:color w:val="000000" w:themeColor="text1"/>
          <w:lang w:eastAsia="zh-HK"/>
        </w:rPr>
        <w:t>2010</w:t>
      </w:r>
      <w:r w:rsidRPr="00D073BE">
        <w:rPr>
          <w:rFonts w:ascii="新細明體" w:eastAsia="新細明體" w:hAnsi="新細明體" w:hint="eastAsia"/>
          <w:color w:val="000000" w:themeColor="text1"/>
          <w:lang w:eastAsia="zh-HK"/>
        </w:rPr>
        <w:t>表示)；</w:t>
      </w:r>
    </w:p>
    <w:p w14:paraId="217D3810" w14:textId="43587648" w:rsidR="00BD5A4F" w:rsidRPr="00D073BE" w:rsidRDefault="00BD5A4F" w:rsidP="00BD5A4F">
      <w:pPr>
        <w:pStyle w:val="a3"/>
        <w:numPr>
          <w:ilvl w:val="0"/>
          <w:numId w:val="25"/>
        </w:numPr>
        <w:rPr>
          <w:rFonts w:ascii="新細明體" w:eastAsia="新細明體" w:hAnsi="新細明體"/>
          <w:color w:val="000000" w:themeColor="text1"/>
          <w:lang w:eastAsia="zh-HK"/>
        </w:rPr>
      </w:pPr>
      <w:proofErr w:type="gramStart"/>
      <w:r w:rsidRPr="00D073BE">
        <w:rPr>
          <w:rFonts w:ascii="新細明體" w:eastAsia="新細明體" w:hAnsi="新細明體" w:hint="eastAsia"/>
          <w:color w:val="000000" w:themeColor="text1"/>
          <w:lang w:eastAsia="zh-HK"/>
        </w:rPr>
        <w:t>社協</w:t>
      </w:r>
      <w:proofErr w:type="gramEnd"/>
      <w:r w:rsidRPr="00D073BE">
        <w:rPr>
          <w:rFonts w:ascii="新細明體" w:eastAsia="新細明體" w:hAnsi="新細明體" w:hint="eastAsia"/>
          <w:color w:val="000000" w:themeColor="text1"/>
          <w:lang w:eastAsia="zh-HK"/>
        </w:rPr>
        <w:t>「香港</w:t>
      </w:r>
      <w:proofErr w:type="gramStart"/>
      <w:r w:rsidRPr="00D073BE">
        <w:rPr>
          <w:rFonts w:ascii="新細明體" w:eastAsia="新細明體" w:hAnsi="新細明體" w:hint="eastAsia"/>
          <w:color w:val="000000" w:themeColor="text1"/>
          <w:lang w:eastAsia="zh-HK"/>
        </w:rPr>
        <w:t>非綜援</w:t>
      </w:r>
      <w:proofErr w:type="gramEnd"/>
      <w:r w:rsidRPr="00D073BE">
        <w:rPr>
          <w:rFonts w:ascii="新細明體" w:eastAsia="新細明體" w:hAnsi="新細明體" w:hint="eastAsia"/>
          <w:color w:val="000000" w:themeColor="text1"/>
          <w:lang w:eastAsia="zh-HK"/>
        </w:rPr>
        <w:t>露宿者研究報告2012」(以</w:t>
      </w:r>
      <w:r w:rsidRPr="00D073BE">
        <w:rPr>
          <w:rFonts w:ascii="新細明體" w:eastAsia="新細明體" w:hAnsi="新細明體"/>
          <w:color w:val="000000" w:themeColor="text1"/>
          <w:lang w:eastAsia="zh-HK"/>
        </w:rPr>
        <w:t>2012</w:t>
      </w:r>
      <w:r w:rsidRPr="00D073BE">
        <w:rPr>
          <w:rFonts w:ascii="新細明體" w:eastAsia="新細明體" w:hAnsi="新細明體" w:hint="eastAsia"/>
          <w:color w:val="000000" w:themeColor="text1"/>
          <w:lang w:eastAsia="zh-HK"/>
        </w:rPr>
        <w:t>表示)</w:t>
      </w:r>
      <w:r w:rsidR="00055540" w:rsidRPr="00D073BE">
        <w:rPr>
          <w:rFonts w:ascii="新細明體" w:eastAsia="新細明體" w:hAnsi="新細明體" w:hint="eastAsia"/>
          <w:color w:val="000000" w:themeColor="text1"/>
          <w:lang w:eastAsia="zh-TW"/>
        </w:rPr>
        <w:t>；</w:t>
      </w:r>
    </w:p>
    <w:p w14:paraId="5D5006B2" w14:textId="33BE6E11" w:rsidR="00055540" w:rsidRPr="00D073BE" w:rsidRDefault="00BD5A4F" w:rsidP="00055540">
      <w:pPr>
        <w:pStyle w:val="a3"/>
        <w:numPr>
          <w:ilvl w:val="0"/>
          <w:numId w:val="25"/>
        </w:num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「全港無家者人口統計行動</w:t>
      </w:r>
      <w:r w:rsidR="00055540" w:rsidRPr="00D073BE">
        <w:rPr>
          <w:rFonts w:ascii="新細明體" w:eastAsia="新細明體" w:hAnsi="新細明體" w:hint="eastAsia"/>
          <w:color w:val="000000" w:themeColor="text1"/>
          <w:lang w:eastAsia="zh-HK"/>
        </w:rPr>
        <w:t xml:space="preserve"> 2013」(以</w:t>
      </w:r>
      <w:r w:rsidR="00055540" w:rsidRPr="00D073BE">
        <w:rPr>
          <w:rFonts w:ascii="新細明體" w:eastAsia="新細明體" w:hAnsi="新細明體"/>
          <w:color w:val="000000" w:themeColor="text1"/>
          <w:lang w:eastAsia="zh-HK"/>
        </w:rPr>
        <w:t>2013</w:t>
      </w:r>
      <w:r w:rsidR="00055540" w:rsidRPr="00D073BE">
        <w:rPr>
          <w:rFonts w:ascii="新細明體" w:eastAsia="新細明體" w:hAnsi="新細明體" w:hint="eastAsia"/>
          <w:color w:val="000000" w:themeColor="text1"/>
          <w:lang w:eastAsia="zh-HK"/>
        </w:rPr>
        <w:t>表示)；</w:t>
      </w:r>
    </w:p>
    <w:p w14:paraId="05CE507B" w14:textId="2B9147B6" w:rsidR="00055540" w:rsidRPr="00D073BE" w:rsidRDefault="00055540" w:rsidP="00055540">
      <w:pPr>
        <w:pStyle w:val="a3"/>
        <w:numPr>
          <w:ilvl w:val="0"/>
          <w:numId w:val="25"/>
        </w:num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「全港無家者人口統計行動 2015」(以</w:t>
      </w:r>
      <w:r w:rsidRPr="00D073BE">
        <w:rPr>
          <w:rFonts w:ascii="新細明體" w:eastAsia="新細明體" w:hAnsi="新細明體"/>
          <w:color w:val="000000" w:themeColor="text1"/>
          <w:lang w:eastAsia="zh-HK"/>
        </w:rPr>
        <w:t>2015</w:t>
      </w:r>
      <w:r w:rsidRPr="00D073BE">
        <w:rPr>
          <w:rFonts w:ascii="新細明體" w:eastAsia="新細明體" w:hAnsi="新細明體" w:hint="eastAsia"/>
          <w:color w:val="000000" w:themeColor="text1"/>
          <w:lang w:eastAsia="zh-HK"/>
        </w:rPr>
        <w:t>表示)。</w:t>
      </w:r>
    </w:p>
    <w:p w14:paraId="5C19A9D1" w14:textId="49A4CFCA" w:rsidR="00BD5A4F" w:rsidRPr="00D073BE" w:rsidRDefault="00BD5A4F" w:rsidP="00055540">
      <w:pPr>
        <w:pStyle w:val="a3"/>
        <w:ind w:left="1080"/>
        <w:rPr>
          <w:rFonts w:ascii="新細明體" w:eastAsia="新細明體" w:hAnsi="新細明體"/>
          <w:b/>
          <w:color w:val="000000" w:themeColor="text1"/>
          <w:lang w:eastAsia="zh-HK"/>
        </w:rPr>
      </w:pPr>
    </w:p>
    <w:p w14:paraId="52ADF35D" w14:textId="77777777" w:rsidR="00F11D68" w:rsidRPr="00D073BE" w:rsidRDefault="00F11D68" w:rsidP="00F11D68">
      <w:pPr>
        <w:rPr>
          <w:rFonts w:ascii="新細明體" w:eastAsia="新細明體" w:hAnsi="新細明體"/>
          <w:color w:val="000000" w:themeColor="text1"/>
          <w:lang w:eastAsia="zh-HK"/>
        </w:rPr>
      </w:pPr>
    </w:p>
    <w:p w14:paraId="56FB0AA1" w14:textId="00DF0766"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HK"/>
        </w:rPr>
        <w:t>(</w:t>
      </w:r>
      <w:r w:rsidR="00F11D68" w:rsidRPr="00D073BE">
        <w:rPr>
          <w:rFonts w:ascii="新細明體" w:eastAsia="新細明體" w:hAnsi="新細明體"/>
          <w:color w:val="000000" w:themeColor="text1"/>
          <w:lang w:eastAsia="zh-HK"/>
        </w:rPr>
        <w:t>表A</w:t>
      </w:r>
      <w:r w:rsidRPr="00D073BE">
        <w:rPr>
          <w:rFonts w:ascii="新細明體" w:eastAsia="新細明體" w:hAnsi="新細明體"/>
          <w:color w:val="000000" w:themeColor="text1"/>
          <w:lang w:eastAsia="zh-HK"/>
        </w:rPr>
        <w:t>)</w:t>
      </w:r>
      <w:r w:rsidR="00F11D68" w:rsidRPr="00D073BE">
        <w:rPr>
          <w:rFonts w:ascii="新細明體" w:eastAsia="新細明體" w:hAnsi="新細明體"/>
          <w:color w:val="000000" w:themeColor="text1"/>
          <w:lang w:eastAsia="zh-HK"/>
        </w:rPr>
        <w:t xml:space="preserve">   居住狀況</w:t>
      </w:r>
    </w:p>
    <w:tbl>
      <w:tblPr>
        <w:tblStyle w:val="aa"/>
        <w:tblW w:w="0" w:type="auto"/>
        <w:tblLook w:val="04A0" w:firstRow="1" w:lastRow="0" w:firstColumn="1" w:lastColumn="0" w:noHBand="0" w:noVBand="1"/>
      </w:tblPr>
      <w:tblGrid>
        <w:gridCol w:w="3539"/>
        <w:gridCol w:w="1559"/>
        <w:gridCol w:w="1701"/>
        <w:gridCol w:w="1491"/>
      </w:tblGrid>
      <w:tr w:rsidR="00A80308" w:rsidRPr="00D073BE" w14:paraId="7B5714EA" w14:textId="77777777" w:rsidTr="00F277E8">
        <w:tc>
          <w:tcPr>
            <w:tcW w:w="3539" w:type="dxa"/>
          </w:tcPr>
          <w:p w14:paraId="77D397D4" w14:textId="77777777" w:rsidR="00F11D68" w:rsidRPr="00D073BE" w:rsidRDefault="00F11D68" w:rsidP="00F277E8">
            <w:pPr>
              <w:spacing w:before="240"/>
              <w:jc w:val="center"/>
              <w:rPr>
                <w:rFonts w:ascii="新細明體" w:eastAsia="新細明體" w:hAnsi="新細明體"/>
                <w:b/>
                <w:color w:val="000000" w:themeColor="text1"/>
                <w:lang w:eastAsia="zh-TW"/>
              </w:rPr>
            </w:pPr>
          </w:p>
        </w:tc>
        <w:tc>
          <w:tcPr>
            <w:tcW w:w="1559" w:type="dxa"/>
          </w:tcPr>
          <w:p w14:paraId="0B749BF3" w14:textId="60118EAF"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2013</w:t>
            </w:r>
            <w:r w:rsidR="00F277E8" w:rsidRPr="00D073BE">
              <w:rPr>
                <w:rFonts w:ascii="新細明體" w:eastAsia="新細明體" w:hAnsi="新細明體" w:hint="eastAsia"/>
                <w:b/>
                <w:color w:val="000000" w:themeColor="text1"/>
                <w:lang w:eastAsia="zh-HK"/>
              </w:rPr>
              <w:t>年</w:t>
            </w:r>
          </w:p>
        </w:tc>
        <w:tc>
          <w:tcPr>
            <w:tcW w:w="1701" w:type="dxa"/>
          </w:tcPr>
          <w:p w14:paraId="138F7D8A" w14:textId="1C9BB03C"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2015</w:t>
            </w:r>
            <w:r w:rsidR="00F277E8" w:rsidRPr="00D073BE">
              <w:rPr>
                <w:rFonts w:ascii="新細明體" w:eastAsia="新細明體" w:hAnsi="新細明體" w:hint="eastAsia"/>
                <w:b/>
                <w:color w:val="000000" w:themeColor="text1"/>
                <w:lang w:eastAsia="zh-HK"/>
              </w:rPr>
              <w:t>年</w:t>
            </w:r>
          </w:p>
        </w:tc>
        <w:tc>
          <w:tcPr>
            <w:tcW w:w="1491" w:type="dxa"/>
          </w:tcPr>
          <w:p w14:paraId="02CFDCD2" w14:textId="1BC4AD6A"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r w:rsidR="00F277E8" w:rsidRPr="00D073BE">
              <w:rPr>
                <w:rFonts w:ascii="新細明體" w:eastAsia="新細明體" w:hAnsi="新細明體" w:hint="eastAsia"/>
                <w:b/>
                <w:color w:val="000000" w:themeColor="text1"/>
                <w:lang w:eastAsia="zh-HK"/>
              </w:rPr>
              <w:t>年</w:t>
            </w:r>
          </w:p>
        </w:tc>
      </w:tr>
      <w:tr w:rsidR="00A80308" w:rsidRPr="00D073BE" w14:paraId="264B7578" w14:textId="77777777" w:rsidTr="00F277E8">
        <w:tc>
          <w:tcPr>
            <w:tcW w:w="3539" w:type="dxa"/>
          </w:tcPr>
          <w:p w14:paraId="56CA50CA"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露宿地點</w:t>
            </w:r>
          </w:p>
        </w:tc>
        <w:tc>
          <w:tcPr>
            <w:tcW w:w="1559" w:type="dxa"/>
          </w:tcPr>
          <w:p w14:paraId="2A8A4900" w14:textId="66277E2F"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66.6</w:t>
            </w:r>
            <w:r w:rsidRPr="00D073BE">
              <w:rPr>
                <w:rFonts w:ascii="新細明體" w:eastAsia="新細明體" w:hAnsi="新細明體"/>
                <w:color w:val="000000" w:themeColor="text1"/>
                <w:lang w:eastAsia="zh-TW"/>
              </w:rPr>
              <w:t>%</w:t>
            </w:r>
          </w:p>
        </w:tc>
        <w:tc>
          <w:tcPr>
            <w:tcW w:w="1701" w:type="dxa"/>
          </w:tcPr>
          <w:p w14:paraId="161F42E5" w14:textId="1A9907C3" w:rsidR="00F11D68" w:rsidRPr="00D073BE" w:rsidRDefault="00F11D68"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48.3</w:t>
            </w:r>
            <w:r w:rsidRPr="00D073BE">
              <w:rPr>
                <w:rFonts w:ascii="新細明體" w:eastAsia="新細明體" w:hAnsi="新細明體"/>
                <w:color w:val="000000" w:themeColor="text1"/>
                <w:lang w:eastAsia="zh-TW"/>
              </w:rPr>
              <w:t>%</w:t>
            </w:r>
          </w:p>
        </w:tc>
        <w:tc>
          <w:tcPr>
            <w:tcW w:w="1491" w:type="dxa"/>
          </w:tcPr>
          <w:p w14:paraId="48560004" w14:textId="3AFE516E" w:rsidR="00F11D68" w:rsidRPr="00D073BE" w:rsidRDefault="00F11D68"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w:t>
            </w:r>
            <w:r w:rsidRPr="00D073BE">
              <w:rPr>
                <w:rFonts w:ascii="新細明體" w:eastAsia="新細明體" w:hAnsi="新細明體"/>
                <w:color w:val="000000" w:themeColor="text1"/>
                <w:lang w:eastAsia="zh-TW"/>
              </w:rPr>
              <w:t>9.3%</w:t>
            </w:r>
          </w:p>
        </w:tc>
      </w:tr>
      <w:tr w:rsidR="00A80308" w:rsidRPr="00D073BE" w14:paraId="557059B9" w14:textId="77777777" w:rsidTr="00F277E8">
        <w:tc>
          <w:tcPr>
            <w:tcW w:w="3539" w:type="dxa"/>
          </w:tcPr>
          <w:p w14:paraId="37E6322B"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宿舍</w:t>
            </w:r>
          </w:p>
        </w:tc>
        <w:tc>
          <w:tcPr>
            <w:tcW w:w="1559" w:type="dxa"/>
          </w:tcPr>
          <w:p w14:paraId="151F7098" w14:textId="5279BBD3"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29.3</w:t>
            </w:r>
            <w:r w:rsidRPr="00D073BE">
              <w:rPr>
                <w:rFonts w:ascii="新細明體" w:eastAsia="新細明體" w:hAnsi="新細明體" w:hint="eastAsia"/>
                <w:color w:val="000000" w:themeColor="text1"/>
                <w:lang w:eastAsia="zh-TW"/>
              </w:rPr>
              <w:t>%</w:t>
            </w:r>
          </w:p>
        </w:tc>
        <w:tc>
          <w:tcPr>
            <w:tcW w:w="1701" w:type="dxa"/>
          </w:tcPr>
          <w:p w14:paraId="722F29F1" w14:textId="49CF5787" w:rsidR="00F11D68" w:rsidRPr="00D073BE" w:rsidRDefault="00F11D68"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35.8</w:t>
            </w:r>
            <w:r w:rsidRPr="00D073BE">
              <w:rPr>
                <w:rFonts w:ascii="新細明體" w:eastAsia="新細明體" w:hAnsi="新細明體"/>
                <w:color w:val="000000" w:themeColor="text1"/>
                <w:lang w:eastAsia="zh-TW"/>
              </w:rPr>
              <w:t>%</w:t>
            </w:r>
          </w:p>
        </w:tc>
        <w:tc>
          <w:tcPr>
            <w:tcW w:w="1491" w:type="dxa"/>
          </w:tcPr>
          <w:p w14:paraId="166901A2" w14:textId="502018D6" w:rsidR="00F11D68" w:rsidRPr="00D073BE" w:rsidRDefault="00F11D68"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12%</w:t>
            </w:r>
          </w:p>
        </w:tc>
      </w:tr>
      <w:tr w:rsidR="00F11D68" w:rsidRPr="00D073BE" w14:paraId="325EDAC7" w14:textId="77777777" w:rsidTr="00F277E8">
        <w:tc>
          <w:tcPr>
            <w:tcW w:w="3539" w:type="dxa"/>
          </w:tcPr>
          <w:p w14:paraId="522EFF0C"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24小時快餐店</w:t>
            </w:r>
          </w:p>
        </w:tc>
        <w:tc>
          <w:tcPr>
            <w:tcW w:w="1559" w:type="dxa"/>
          </w:tcPr>
          <w:p w14:paraId="6FFB5E53" w14:textId="6F314E79"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4%</w:t>
            </w:r>
          </w:p>
        </w:tc>
        <w:tc>
          <w:tcPr>
            <w:tcW w:w="1701" w:type="dxa"/>
          </w:tcPr>
          <w:p w14:paraId="195E96BB" w14:textId="4CC45EB5" w:rsidR="00F11D68" w:rsidRPr="00D073BE" w:rsidRDefault="00F11D68"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15.9</w:t>
            </w:r>
            <w:r w:rsidRPr="00D073BE">
              <w:rPr>
                <w:rFonts w:ascii="新細明體" w:eastAsia="新細明體" w:hAnsi="新細明體"/>
                <w:color w:val="000000" w:themeColor="text1"/>
                <w:lang w:eastAsia="zh-TW"/>
              </w:rPr>
              <w:t>%</w:t>
            </w:r>
          </w:p>
        </w:tc>
        <w:tc>
          <w:tcPr>
            <w:tcW w:w="1491" w:type="dxa"/>
          </w:tcPr>
          <w:p w14:paraId="5CC95215" w14:textId="2944112A" w:rsidR="00F11D68" w:rsidRPr="00D073BE" w:rsidRDefault="00F11D68"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26.9</w:t>
            </w:r>
            <w:r w:rsidRPr="00D073BE">
              <w:rPr>
                <w:rFonts w:ascii="新細明體" w:eastAsia="新細明體" w:hAnsi="新細明體"/>
                <w:color w:val="000000" w:themeColor="text1"/>
                <w:lang w:eastAsia="zh-TW"/>
              </w:rPr>
              <w:t>%</w:t>
            </w:r>
          </w:p>
        </w:tc>
      </w:tr>
      <w:tr w:rsidR="00460C9D" w:rsidRPr="00D073BE" w14:paraId="6705423C" w14:textId="77777777" w:rsidTr="00F277E8">
        <w:tc>
          <w:tcPr>
            <w:tcW w:w="3539" w:type="dxa"/>
          </w:tcPr>
          <w:p w14:paraId="046B00E3" w14:textId="5DC9F038" w:rsidR="00460C9D" w:rsidRPr="00D073BE" w:rsidRDefault="00460C9D"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全港無家者人口</w:t>
            </w:r>
            <w:r w:rsidR="001C7728" w:rsidRPr="00D073BE">
              <w:rPr>
                <w:rFonts w:ascii="新細明體" w:eastAsia="新細明體" w:hAnsi="新細明體" w:hint="eastAsia"/>
                <w:b/>
                <w:color w:val="000000" w:themeColor="text1"/>
                <w:lang w:eastAsia="zh-TW"/>
              </w:rPr>
              <w:t>統計</w:t>
            </w:r>
          </w:p>
        </w:tc>
        <w:tc>
          <w:tcPr>
            <w:tcW w:w="1559" w:type="dxa"/>
          </w:tcPr>
          <w:p w14:paraId="180DC654" w14:textId="5A781825" w:rsidR="00460C9D" w:rsidRPr="00D073BE" w:rsidRDefault="00460C9D"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1,414</w:t>
            </w:r>
          </w:p>
        </w:tc>
        <w:tc>
          <w:tcPr>
            <w:tcW w:w="1701" w:type="dxa"/>
          </w:tcPr>
          <w:p w14:paraId="637E5164" w14:textId="46C547E5" w:rsidR="00460C9D" w:rsidRPr="00D073BE" w:rsidRDefault="00460C9D"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1,614</w:t>
            </w:r>
          </w:p>
        </w:tc>
        <w:tc>
          <w:tcPr>
            <w:tcW w:w="1491" w:type="dxa"/>
          </w:tcPr>
          <w:p w14:paraId="0005511C" w14:textId="1963EFF7" w:rsidR="00460C9D" w:rsidRPr="00D073BE" w:rsidRDefault="00460C9D"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w:t>
            </w:r>
          </w:p>
        </w:tc>
      </w:tr>
    </w:tbl>
    <w:p w14:paraId="7BFBD463" w14:textId="77777777" w:rsidR="00F11D68" w:rsidRPr="00D073BE" w:rsidRDefault="00F11D68" w:rsidP="00F11D68">
      <w:pPr>
        <w:spacing w:before="240"/>
        <w:rPr>
          <w:rFonts w:ascii="新細明體" w:eastAsia="新細明體" w:hAnsi="新細明體"/>
          <w:color w:val="000000" w:themeColor="text1"/>
          <w:lang w:eastAsia="zh-TW"/>
        </w:rPr>
      </w:pPr>
    </w:p>
    <w:p w14:paraId="070FE0D7" w14:textId="487F9652"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表B</w:t>
      </w: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 xml:space="preserve">  男</w:t>
      </w:r>
      <w:r w:rsidR="00F11D68" w:rsidRPr="00D073BE">
        <w:rPr>
          <w:rFonts w:ascii="新細明體" w:eastAsia="新細明體" w:hAnsi="新細明體" w:hint="eastAsia"/>
          <w:color w:val="000000" w:themeColor="text1"/>
          <w:lang w:eastAsia="zh-TW"/>
        </w:rPr>
        <w:t xml:space="preserve"> /</w:t>
      </w:r>
      <w:r w:rsidR="00F11D68" w:rsidRPr="00D073BE">
        <w:rPr>
          <w:rFonts w:ascii="新細明體" w:eastAsia="新細明體" w:hAnsi="新細明體"/>
          <w:color w:val="000000" w:themeColor="text1"/>
          <w:lang w:eastAsia="zh-TW"/>
        </w:rPr>
        <w:t xml:space="preserve"> 女</w:t>
      </w:r>
    </w:p>
    <w:tbl>
      <w:tblPr>
        <w:tblStyle w:val="aa"/>
        <w:tblW w:w="0" w:type="auto"/>
        <w:tblLook w:val="04A0" w:firstRow="1" w:lastRow="0" w:firstColumn="1" w:lastColumn="0" w:noHBand="0" w:noVBand="1"/>
      </w:tblPr>
      <w:tblGrid>
        <w:gridCol w:w="3539"/>
        <w:gridCol w:w="1559"/>
        <w:gridCol w:w="1701"/>
        <w:gridCol w:w="1491"/>
      </w:tblGrid>
      <w:tr w:rsidR="00A80308" w:rsidRPr="00D073BE" w14:paraId="6B07C57C" w14:textId="77777777" w:rsidTr="00F277E8">
        <w:trPr>
          <w:trHeight w:val="402"/>
        </w:trPr>
        <w:tc>
          <w:tcPr>
            <w:tcW w:w="3539" w:type="dxa"/>
            <w:vAlign w:val="center"/>
          </w:tcPr>
          <w:p w14:paraId="073149C9" w14:textId="77777777" w:rsidR="00F11D68" w:rsidRPr="00D073BE" w:rsidRDefault="00F11D68" w:rsidP="00F277E8">
            <w:pPr>
              <w:spacing w:before="240"/>
              <w:jc w:val="center"/>
              <w:rPr>
                <w:rFonts w:ascii="新細明體" w:eastAsia="新細明體" w:hAnsi="新細明體"/>
                <w:b/>
                <w:color w:val="000000" w:themeColor="text1"/>
                <w:lang w:eastAsia="zh-TW"/>
              </w:rPr>
            </w:pPr>
          </w:p>
        </w:tc>
        <w:tc>
          <w:tcPr>
            <w:tcW w:w="1559" w:type="dxa"/>
            <w:vAlign w:val="center"/>
          </w:tcPr>
          <w:p w14:paraId="08E867E9" w14:textId="34A5D7D9"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2013</w:t>
            </w:r>
            <w:r w:rsidR="00890DF1" w:rsidRPr="00D073BE">
              <w:rPr>
                <w:rFonts w:ascii="新細明體" w:eastAsia="新細明體" w:hAnsi="新細明體" w:hint="eastAsia"/>
                <w:b/>
                <w:color w:val="000000" w:themeColor="text1"/>
                <w:lang w:eastAsia="zh-TW"/>
              </w:rPr>
              <w:t xml:space="preserve"> </w:t>
            </w:r>
            <w:r w:rsidR="00F277E8" w:rsidRPr="00D073BE">
              <w:rPr>
                <w:rFonts w:ascii="新細明體" w:eastAsia="新細明體" w:hAnsi="新細明體" w:hint="eastAsia"/>
                <w:b/>
                <w:color w:val="000000" w:themeColor="text1"/>
                <w:lang w:eastAsia="zh-HK"/>
              </w:rPr>
              <w:t>年</w:t>
            </w:r>
          </w:p>
        </w:tc>
        <w:tc>
          <w:tcPr>
            <w:tcW w:w="1701" w:type="dxa"/>
            <w:vAlign w:val="center"/>
          </w:tcPr>
          <w:p w14:paraId="56E6F87C" w14:textId="4810DD1F"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2015</w:t>
            </w:r>
            <w:r w:rsidR="00F277E8" w:rsidRPr="00D073BE">
              <w:rPr>
                <w:rFonts w:ascii="新細明體" w:eastAsia="新細明體" w:hAnsi="新細明體" w:hint="eastAsia"/>
                <w:b/>
                <w:color w:val="000000" w:themeColor="text1"/>
                <w:lang w:eastAsia="zh-HK"/>
              </w:rPr>
              <w:t>年</w:t>
            </w:r>
          </w:p>
        </w:tc>
        <w:tc>
          <w:tcPr>
            <w:tcW w:w="1491" w:type="dxa"/>
            <w:vAlign w:val="center"/>
          </w:tcPr>
          <w:p w14:paraId="75D798A4" w14:textId="633D7726"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r w:rsidR="00F277E8" w:rsidRPr="00D073BE">
              <w:rPr>
                <w:rFonts w:ascii="新細明體" w:eastAsia="新細明體" w:hAnsi="新細明體" w:hint="eastAsia"/>
                <w:b/>
                <w:color w:val="000000" w:themeColor="text1"/>
                <w:lang w:eastAsia="zh-HK"/>
              </w:rPr>
              <w:t>年</w:t>
            </w:r>
          </w:p>
        </w:tc>
      </w:tr>
      <w:tr w:rsidR="00A80308" w:rsidRPr="00D073BE" w14:paraId="3F89B098" w14:textId="77777777" w:rsidTr="00F277E8">
        <w:tc>
          <w:tcPr>
            <w:tcW w:w="3539" w:type="dxa"/>
            <w:vAlign w:val="center"/>
          </w:tcPr>
          <w:p w14:paraId="24301445"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男</w:t>
            </w:r>
          </w:p>
        </w:tc>
        <w:tc>
          <w:tcPr>
            <w:tcW w:w="1559" w:type="dxa"/>
            <w:vAlign w:val="center"/>
          </w:tcPr>
          <w:p w14:paraId="63865608" w14:textId="5AF0CFDA"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93.2%</w:t>
            </w:r>
          </w:p>
        </w:tc>
        <w:tc>
          <w:tcPr>
            <w:tcW w:w="1701" w:type="dxa"/>
            <w:vAlign w:val="center"/>
          </w:tcPr>
          <w:p w14:paraId="339F6F3D" w14:textId="2D34E043" w:rsidR="00F11D68" w:rsidRPr="00D073BE" w:rsidRDefault="008850D4"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92.5</w:t>
            </w:r>
            <w:r w:rsidR="007C0C62" w:rsidRPr="00D073BE">
              <w:rPr>
                <w:rFonts w:ascii="新細明體" w:eastAsia="新細明體" w:hAnsi="新細明體" w:hint="eastAsia"/>
                <w:color w:val="000000" w:themeColor="text1"/>
                <w:lang w:eastAsia="zh-TW"/>
              </w:rPr>
              <w:t>%</w:t>
            </w:r>
          </w:p>
        </w:tc>
        <w:tc>
          <w:tcPr>
            <w:tcW w:w="1491" w:type="dxa"/>
            <w:vAlign w:val="center"/>
          </w:tcPr>
          <w:p w14:paraId="067B3415" w14:textId="4033BEB9"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92.6%</w:t>
            </w:r>
          </w:p>
        </w:tc>
      </w:tr>
      <w:tr w:rsidR="00F11D68" w:rsidRPr="00D073BE" w14:paraId="7F64359F" w14:textId="77777777" w:rsidTr="00F277E8">
        <w:tc>
          <w:tcPr>
            <w:tcW w:w="3539" w:type="dxa"/>
            <w:vAlign w:val="center"/>
          </w:tcPr>
          <w:p w14:paraId="20487C15"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女</w:t>
            </w:r>
          </w:p>
        </w:tc>
        <w:tc>
          <w:tcPr>
            <w:tcW w:w="1559" w:type="dxa"/>
            <w:vAlign w:val="center"/>
          </w:tcPr>
          <w:p w14:paraId="17CCE256" w14:textId="5A67CB58"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6.8%</w:t>
            </w:r>
          </w:p>
        </w:tc>
        <w:tc>
          <w:tcPr>
            <w:tcW w:w="1701" w:type="dxa"/>
            <w:vAlign w:val="center"/>
          </w:tcPr>
          <w:p w14:paraId="2A13B344" w14:textId="34210C38" w:rsidR="00F11D68" w:rsidRPr="00D073BE" w:rsidRDefault="008850D4"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7.5</w:t>
            </w:r>
            <w:r w:rsidR="007C0C62" w:rsidRPr="00D073BE">
              <w:rPr>
                <w:rFonts w:ascii="新細明體" w:eastAsia="新細明體" w:hAnsi="新細明體" w:hint="eastAsia"/>
                <w:color w:val="000000" w:themeColor="text1"/>
                <w:lang w:eastAsia="zh-TW"/>
              </w:rPr>
              <w:t>%</w:t>
            </w:r>
          </w:p>
        </w:tc>
        <w:tc>
          <w:tcPr>
            <w:tcW w:w="1491" w:type="dxa"/>
            <w:vAlign w:val="center"/>
          </w:tcPr>
          <w:p w14:paraId="50D1101E" w14:textId="1C288AF6"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7.4%</w:t>
            </w:r>
          </w:p>
        </w:tc>
      </w:tr>
    </w:tbl>
    <w:p w14:paraId="426A1617" w14:textId="77777777" w:rsidR="00F11D68" w:rsidRPr="00D073BE" w:rsidRDefault="00F11D68" w:rsidP="00F11D68">
      <w:pPr>
        <w:spacing w:before="240"/>
        <w:rPr>
          <w:rFonts w:ascii="新細明體" w:eastAsia="新細明體" w:hAnsi="新細明體"/>
          <w:color w:val="000000" w:themeColor="text1"/>
          <w:lang w:eastAsia="zh-TW"/>
        </w:rPr>
      </w:pPr>
    </w:p>
    <w:p w14:paraId="7ADE379C" w14:textId="6E8F701D"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表C</w:t>
      </w:r>
      <w:r w:rsidRPr="00D073BE">
        <w:rPr>
          <w:rFonts w:ascii="新細明體" w:eastAsia="新細明體" w:hAnsi="新細明體"/>
          <w:color w:val="000000" w:themeColor="text1"/>
          <w:lang w:eastAsia="zh-TW"/>
        </w:rPr>
        <w:t xml:space="preserve">) </w:t>
      </w:r>
      <w:r w:rsidR="00F11D68" w:rsidRPr="00D073BE">
        <w:rPr>
          <w:rFonts w:ascii="新細明體" w:eastAsia="新細明體" w:hAnsi="新細明體"/>
          <w:color w:val="000000" w:themeColor="text1"/>
          <w:lang w:eastAsia="zh-TW"/>
        </w:rPr>
        <w:t>經濟狀況</w:t>
      </w:r>
    </w:p>
    <w:tbl>
      <w:tblPr>
        <w:tblStyle w:val="aa"/>
        <w:tblW w:w="0" w:type="auto"/>
        <w:tblLook w:val="04A0" w:firstRow="1" w:lastRow="0" w:firstColumn="1" w:lastColumn="0" w:noHBand="0" w:noVBand="1"/>
      </w:tblPr>
      <w:tblGrid>
        <w:gridCol w:w="3539"/>
        <w:gridCol w:w="1701"/>
        <w:gridCol w:w="1559"/>
        <w:gridCol w:w="1491"/>
      </w:tblGrid>
      <w:tr w:rsidR="00A80308" w:rsidRPr="00D073BE" w14:paraId="5F2CECA4" w14:textId="77777777" w:rsidTr="00F277E8">
        <w:tc>
          <w:tcPr>
            <w:tcW w:w="3539" w:type="dxa"/>
            <w:vAlign w:val="center"/>
          </w:tcPr>
          <w:p w14:paraId="3A0851E9" w14:textId="77777777" w:rsidR="00F11D68" w:rsidRPr="00D073BE" w:rsidRDefault="00F11D68" w:rsidP="00F277E8">
            <w:pPr>
              <w:spacing w:before="240"/>
              <w:jc w:val="center"/>
              <w:rPr>
                <w:rFonts w:ascii="新細明體" w:eastAsia="新細明體" w:hAnsi="新細明體"/>
                <w:color w:val="000000" w:themeColor="text1"/>
                <w:lang w:eastAsia="zh-TW"/>
              </w:rPr>
            </w:pPr>
          </w:p>
        </w:tc>
        <w:tc>
          <w:tcPr>
            <w:tcW w:w="1701" w:type="dxa"/>
            <w:vAlign w:val="center"/>
          </w:tcPr>
          <w:p w14:paraId="6C3B2365" w14:textId="76476C9F"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2013</w:t>
            </w:r>
            <w:r w:rsidR="00F277E8" w:rsidRPr="00D073BE">
              <w:rPr>
                <w:rFonts w:ascii="新細明體" w:eastAsia="新細明體" w:hAnsi="新細明體" w:hint="eastAsia"/>
                <w:b/>
                <w:color w:val="000000" w:themeColor="text1"/>
                <w:lang w:eastAsia="zh-HK"/>
              </w:rPr>
              <w:t>年</w:t>
            </w:r>
          </w:p>
        </w:tc>
        <w:tc>
          <w:tcPr>
            <w:tcW w:w="1559" w:type="dxa"/>
            <w:vAlign w:val="center"/>
          </w:tcPr>
          <w:p w14:paraId="33C9CC08" w14:textId="2D1F01A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2015</w:t>
            </w:r>
            <w:r w:rsidR="00F277E8" w:rsidRPr="00D073BE">
              <w:rPr>
                <w:rFonts w:ascii="新細明體" w:eastAsia="新細明體" w:hAnsi="新細明體" w:hint="eastAsia"/>
                <w:b/>
                <w:color w:val="000000" w:themeColor="text1"/>
                <w:lang w:eastAsia="zh-HK"/>
              </w:rPr>
              <w:t>年</w:t>
            </w:r>
          </w:p>
        </w:tc>
        <w:tc>
          <w:tcPr>
            <w:tcW w:w="1491" w:type="dxa"/>
            <w:vAlign w:val="center"/>
          </w:tcPr>
          <w:p w14:paraId="5FA52FF0" w14:textId="198F411B"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r w:rsidR="00F277E8" w:rsidRPr="00D073BE">
              <w:rPr>
                <w:rFonts w:ascii="新細明體" w:eastAsia="新細明體" w:hAnsi="新細明體" w:hint="eastAsia"/>
                <w:b/>
                <w:color w:val="000000" w:themeColor="text1"/>
                <w:lang w:eastAsia="zh-HK"/>
              </w:rPr>
              <w:t>年</w:t>
            </w:r>
          </w:p>
        </w:tc>
      </w:tr>
      <w:tr w:rsidR="00A80308" w:rsidRPr="00D073BE" w14:paraId="3B1258B8" w14:textId="77777777" w:rsidTr="00F277E8">
        <w:tc>
          <w:tcPr>
            <w:tcW w:w="3539" w:type="dxa"/>
            <w:vAlign w:val="center"/>
          </w:tcPr>
          <w:p w14:paraId="597F4357"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就業</w:t>
            </w:r>
          </w:p>
        </w:tc>
        <w:tc>
          <w:tcPr>
            <w:tcW w:w="1701" w:type="dxa"/>
            <w:vAlign w:val="center"/>
          </w:tcPr>
          <w:p w14:paraId="024752CD" w14:textId="2B15CBAF" w:rsidR="00F11D68" w:rsidRPr="00D073BE" w:rsidRDefault="004D5390"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20.7%</w:t>
            </w:r>
          </w:p>
        </w:tc>
        <w:tc>
          <w:tcPr>
            <w:tcW w:w="1559" w:type="dxa"/>
            <w:vAlign w:val="center"/>
          </w:tcPr>
          <w:p w14:paraId="05402F0F" w14:textId="5C6EEC1F"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29.4%</w:t>
            </w:r>
          </w:p>
        </w:tc>
        <w:tc>
          <w:tcPr>
            <w:tcW w:w="1491" w:type="dxa"/>
            <w:vAlign w:val="center"/>
          </w:tcPr>
          <w:p w14:paraId="0A5A08DA" w14:textId="2C6A984A"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45.4%</w:t>
            </w:r>
          </w:p>
        </w:tc>
      </w:tr>
      <w:tr w:rsidR="00A80308" w:rsidRPr="00D073BE" w14:paraId="7DB7705A" w14:textId="77777777" w:rsidTr="00F277E8">
        <w:tc>
          <w:tcPr>
            <w:tcW w:w="3539" w:type="dxa"/>
            <w:vAlign w:val="center"/>
          </w:tcPr>
          <w:p w14:paraId="49E26B01" w14:textId="77777777" w:rsidR="00F11D68" w:rsidRPr="00D073BE" w:rsidRDefault="00F11D68" w:rsidP="00F277E8">
            <w:pPr>
              <w:spacing w:before="240"/>
              <w:jc w:val="center"/>
              <w:rPr>
                <w:rFonts w:ascii="新細明體" w:eastAsia="新細明體" w:hAnsi="新細明體"/>
                <w:b/>
                <w:color w:val="000000" w:themeColor="text1"/>
                <w:lang w:eastAsia="zh-TW"/>
              </w:rPr>
            </w:pPr>
            <w:proofErr w:type="gramStart"/>
            <w:r w:rsidRPr="00D073BE">
              <w:rPr>
                <w:rFonts w:ascii="新細明體" w:eastAsia="新細明體" w:hAnsi="新細明體" w:hint="eastAsia"/>
                <w:b/>
                <w:color w:val="000000" w:themeColor="text1"/>
                <w:lang w:eastAsia="zh-TW"/>
              </w:rPr>
              <w:t>巳領取綜援</w:t>
            </w:r>
            <w:proofErr w:type="gramEnd"/>
          </w:p>
        </w:tc>
        <w:tc>
          <w:tcPr>
            <w:tcW w:w="1701" w:type="dxa"/>
            <w:vAlign w:val="center"/>
          </w:tcPr>
          <w:p w14:paraId="0E2FE859" w14:textId="71D734C4" w:rsidR="00F11D68" w:rsidRPr="00D073BE" w:rsidRDefault="004D5390"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50.2%</w:t>
            </w:r>
          </w:p>
        </w:tc>
        <w:tc>
          <w:tcPr>
            <w:tcW w:w="1559" w:type="dxa"/>
            <w:vAlign w:val="center"/>
          </w:tcPr>
          <w:p w14:paraId="5EF14FC8" w14:textId="3BEA0629"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48.3%</w:t>
            </w:r>
          </w:p>
        </w:tc>
        <w:tc>
          <w:tcPr>
            <w:tcW w:w="1491" w:type="dxa"/>
            <w:vAlign w:val="center"/>
          </w:tcPr>
          <w:p w14:paraId="6A8EA75C" w14:textId="110EE065"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38.9%</w:t>
            </w:r>
          </w:p>
        </w:tc>
      </w:tr>
      <w:tr w:rsidR="00A80308" w:rsidRPr="00D073BE" w14:paraId="44D913D1" w14:textId="77777777" w:rsidTr="00F277E8">
        <w:tc>
          <w:tcPr>
            <w:tcW w:w="3539" w:type="dxa"/>
            <w:vAlign w:val="center"/>
          </w:tcPr>
          <w:p w14:paraId="015E172C"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無業</w:t>
            </w:r>
          </w:p>
        </w:tc>
        <w:tc>
          <w:tcPr>
            <w:tcW w:w="1701" w:type="dxa"/>
            <w:vAlign w:val="center"/>
          </w:tcPr>
          <w:p w14:paraId="11ABAACF" w14:textId="07BAFA02" w:rsidR="00F11D68" w:rsidRPr="00D073BE" w:rsidRDefault="004D5390"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29.1%</w:t>
            </w:r>
          </w:p>
        </w:tc>
        <w:tc>
          <w:tcPr>
            <w:tcW w:w="1559" w:type="dxa"/>
            <w:vAlign w:val="center"/>
          </w:tcPr>
          <w:p w14:paraId="01C4870B" w14:textId="42988068"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22.3%</w:t>
            </w:r>
          </w:p>
        </w:tc>
        <w:tc>
          <w:tcPr>
            <w:tcW w:w="1491" w:type="dxa"/>
            <w:vAlign w:val="center"/>
          </w:tcPr>
          <w:p w14:paraId="6B7D66AE" w14:textId="204B618B" w:rsidR="00F11D68" w:rsidRPr="00D073BE" w:rsidRDefault="007C0C6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15.7%</w:t>
            </w:r>
          </w:p>
        </w:tc>
      </w:tr>
    </w:tbl>
    <w:p w14:paraId="648AB8E5" w14:textId="77777777" w:rsidR="00C5277A" w:rsidRPr="00D073BE" w:rsidRDefault="00C5277A" w:rsidP="00F11D68">
      <w:pPr>
        <w:spacing w:before="240"/>
        <w:rPr>
          <w:rFonts w:ascii="新細明體" w:eastAsia="新細明體" w:hAnsi="新細明體"/>
          <w:color w:val="000000" w:themeColor="text1"/>
          <w:lang w:eastAsia="zh-TW"/>
        </w:rPr>
      </w:pPr>
    </w:p>
    <w:p w14:paraId="20016850" w14:textId="77777777" w:rsidR="00C5277A" w:rsidRPr="00D073BE" w:rsidRDefault="00C5277A">
      <w:pP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br w:type="page"/>
      </w:r>
    </w:p>
    <w:p w14:paraId="56DA0FC4" w14:textId="38E40E32"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lastRenderedPageBreak/>
        <w:t>(</w:t>
      </w:r>
      <w:r w:rsidR="00F11D68" w:rsidRPr="00D073BE">
        <w:rPr>
          <w:rFonts w:ascii="新細明體" w:eastAsia="新細明體" w:hAnsi="新細明體"/>
          <w:color w:val="000000" w:themeColor="text1"/>
          <w:lang w:eastAsia="zh-TW"/>
        </w:rPr>
        <w:t>表D</w:t>
      </w: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 xml:space="preserve">  工資比較</w:t>
      </w:r>
    </w:p>
    <w:tbl>
      <w:tblPr>
        <w:tblStyle w:val="aa"/>
        <w:tblW w:w="0" w:type="auto"/>
        <w:tblLook w:val="04A0" w:firstRow="1" w:lastRow="0" w:firstColumn="1" w:lastColumn="0" w:noHBand="0" w:noVBand="1"/>
      </w:tblPr>
      <w:tblGrid>
        <w:gridCol w:w="3539"/>
        <w:gridCol w:w="1701"/>
        <w:gridCol w:w="1559"/>
        <w:gridCol w:w="1491"/>
      </w:tblGrid>
      <w:tr w:rsidR="00A80308" w:rsidRPr="00D073BE" w14:paraId="2044D034" w14:textId="77777777" w:rsidTr="00F277E8">
        <w:trPr>
          <w:trHeight w:val="468"/>
        </w:trPr>
        <w:tc>
          <w:tcPr>
            <w:tcW w:w="3539" w:type="dxa"/>
            <w:vAlign w:val="center"/>
          </w:tcPr>
          <w:p w14:paraId="069BC00D" w14:textId="77777777" w:rsidR="00F11D68" w:rsidRPr="00D073BE" w:rsidRDefault="00F11D68" w:rsidP="00F277E8">
            <w:pPr>
              <w:spacing w:before="240"/>
              <w:jc w:val="center"/>
              <w:rPr>
                <w:rFonts w:ascii="新細明體" w:eastAsia="新細明體" w:hAnsi="新細明體"/>
                <w:color w:val="000000" w:themeColor="text1"/>
                <w:lang w:eastAsia="zh-TW"/>
              </w:rPr>
            </w:pPr>
          </w:p>
        </w:tc>
        <w:tc>
          <w:tcPr>
            <w:tcW w:w="1701" w:type="dxa"/>
            <w:vAlign w:val="center"/>
          </w:tcPr>
          <w:p w14:paraId="20237124" w14:textId="27C16FB1"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2013</w:t>
            </w:r>
            <w:r w:rsidR="00F277E8" w:rsidRPr="00D073BE">
              <w:rPr>
                <w:rFonts w:ascii="新細明體" w:eastAsia="新細明體" w:hAnsi="新細明體" w:hint="eastAsia"/>
                <w:b/>
                <w:color w:val="000000" w:themeColor="text1"/>
                <w:lang w:eastAsia="zh-HK"/>
              </w:rPr>
              <w:t>年</w:t>
            </w:r>
          </w:p>
        </w:tc>
        <w:tc>
          <w:tcPr>
            <w:tcW w:w="1559" w:type="dxa"/>
            <w:vAlign w:val="center"/>
          </w:tcPr>
          <w:p w14:paraId="0AB83152" w14:textId="42E6ACB2"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2015</w:t>
            </w:r>
            <w:r w:rsidR="00F277E8" w:rsidRPr="00D073BE">
              <w:rPr>
                <w:rFonts w:ascii="新細明體" w:eastAsia="新細明體" w:hAnsi="新細明體" w:hint="eastAsia"/>
                <w:b/>
                <w:color w:val="000000" w:themeColor="text1"/>
                <w:lang w:eastAsia="zh-HK"/>
              </w:rPr>
              <w:t>年</w:t>
            </w:r>
          </w:p>
        </w:tc>
        <w:tc>
          <w:tcPr>
            <w:tcW w:w="1491" w:type="dxa"/>
            <w:vAlign w:val="center"/>
          </w:tcPr>
          <w:p w14:paraId="5748D5F4" w14:textId="267C08E0"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r w:rsidR="00F277E8" w:rsidRPr="00D073BE">
              <w:rPr>
                <w:rFonts w:ascii="新細明體" w:eastAsia="新細明體" w:hAnsi="新細明體" w:hint="eastAsia"/>
                <w:b/>
                <w:color w:val="000000" w:themeColor="text1"/>
                <w:lang w:eastAsia="zh-HK"/>
              </w:rPr>
              <w:t>年</w:t>
            </w:r>
          </w:p>
        </w:tc>
      </w:tr>
      <w:tr w:rsidR="00A80308" w:rsidRPr="00D073BE" w14:paraId="1C3F20FC" w14:textId="77777777" w:rsidTr="00F277E8">
        <w:tc>
          <w:tcPr>
            <w:tcW w:w="3539" w:type="dxa"/>
            <w:vAlign w:val="center"/>
          </w:tcPr>
          <w:p w14:paraId="0AF41736" w14:textId="7E29F266"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工資</w:t>
            </w:r>
            <w:r w:rsidR="00455E74" w:rsidRPr="00D073BE">
              <w:rPr>
                <w:rFonts w:ascii="新細明體" w:eastAsia="新細明體" w:hAnsi="新細明體" w:hint="eastAsia"/>
                <w:b/>
                <w:color w:val="000000" w:themeColor="text1"/>
                <w:lang w:eastAsia="zh-HK"/>
              </w:rPr>
              <w:t>平均數</w:t>
            </w:r>
          </w:p>
        </w:tc>
        <w:tc>
          <w:tcPr>
            <w:tcW w:w="1701" w:type="dxa"/>
            <w:vAlign w:val="center"/>
          </w:tcPr>
          <w:p w14:paraId="512B2E8F" w14:textId="22EE01F6" w:rsidR="00F11D68" w:rsidRPr="00D073BE" w:rsidRDefault="004D5390"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5688</w:t>
            </w:r>
            <w:r w:rsidRPr="00D073BE">
              <w:rPr>
                <w:rFonts w:ascii="新細明體" w:eastAsia="新細明體" w:hAnsi="新細明體" w:hint="eastAsia"/>
                <w:color w:val="000000" w:themeColor="text1"/>
                <w:lang w:eastAsia="zh-HK"/>
              </w:rPr>
              <w:t>元</w:t>
            </w:r>
          </w:p>
        </w:tc>
        <w:tc>
          <w:tcPr>
            <w:tcW w:w="1559" w:type="dxa"/>
            <w:vAlign w:val="center"/>
          </w:tcPr>
          <w:p w14:paraId="00A609C8" w14:textId="5DE11C0E" w:rsidR="00F11D68" w:rsidRPr="00D073BE" w:rsidRDefault="00CA4E2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6824元</w:t>
            </w:r>
          </w:p>
        </w:tc>
        <w:tc>
          <w:tcPr>
            <w:tcW w:w="1491" w:type="dxa"/>
            <w:vAlign w:val="center"/>
          </w:tcPr>
          <w:p w14:paraId="7CD1EB5C" w14:textId="393AD6BF" w:rsidR="00F11D68" w:rsidRPr="00D073BE" w:rsidRDefault="004D5390"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5542.9</w:t>
            </w:r>
            <w:r w:rsidRPr="00D073BE">
              <w:rPr>
                <w:rFonts w:ascii="新細明體" w:eastAsia="新細明體" w:hAnsi="新細明體" w:hint="eastAsia"/>
                <w:color w:val="000000" w:themeColor="text1"/>
                <w:lang w:eastAsia="zh-HK"/>
              </w:rPr>
              <w:t>元</w:t>
            </w:r>
          </w:p>
        </w:tc>
      </w:tr>
      <w:tr w:rsidR="00F11D68" w:rsidRPr="00D073BE" w14:paraId="4D0DCEDE" w14:textId="77777777" w:rsidTr="00F277E8">
        <w:tc>
          <w:tcPr>
            <w:tcW w:w="3539" w:type="dxa"/>
            <w:vAlign w:val="center"/>
          </w:tcPr>
          <w:p w14:paraId="3CE12C9A"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工資中位數</w:t>
            </w:r>
          </w:p>
        </w:tc>
        <w:tc>
          <w:tcPr>
            <w:tcW w:w="1701" w:type="dxa"/>
            <w:vAlign w:val="center"/>
          </w:tcPr>
          <w:p w14:paraId="2578ED9C" w14:textId="42F6F252" w:rsidR="00F11D68" w:rsidRPr="00D073BE" w:rsidRDefault="004D5390"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5500</w:t>
            </w:r>
            <w:r w:rsidRPr="00D073BE">
              <w:rPr>
                <w:rFonts w:ascii="新細明體" w:eastAsia="新細明體" w:hAnsi="新細明體" w:hint="eastAsia"/>
                <w:color w:val="000000" w:themeColor="text1"/>
                <w:lang w:eastAsia="zh-HK"/>
              </w:rPr>
              <w:t>元</w:t>
            </w:r>
          </w:p>
        </w:tc>
        <w:tc>
          <w:tcPr>
            <w:tcW w:w="1559" w:type="dxa"/>
            <w:vAlign w:val="center"/>
          </w:tcPr>
          <w:p w14:paraId="2B402F19" w14:textId="34294969" w:rsidR="00F11D68" w:rsidRPr="00D073BE" w:rsidRDefault="004D5390"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6377</w:t>
            </w:r>
            <w:r w:rsidRPr="00D073BE">
              <w:rPr>
                <w:rFonts w:ascii="新細明體" w:eastAsia="新細明體" w:hAnsi="新細明體" w:hint="eastAsia"/>
                <w:color w:val="000000" w:themeColor="text1"/>
                <w:lang w:eastAsia="zh-HK"/>
              </w:rPr>
              <w:t>元</w:t>
            </w:r>
          </w:p>
        </w:tc>
        <w:tc>
          <w:tcPr>
            <w:tcW w:w="1491" w:type="dxa"/>
            <w:vAlign w:val="center"/>
          </w:tcPr>
          <w:p w14:paraId="585B991D" w14:textId="3EBB4523" w:rsidR="00F11D68" w:rsidRPr="00D073BE" w:rsidRDefault="004D5390"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4000</w:t>
            </w:r>
            <w:r w:rsidRPr="00D073BE">
              <w:rPr>
                <w:rFonts w:ascii="新細明體" w:eastAsia="新細明體" w:hAnsi="新細明體" w:hint="eastAsia"/>
                <w:color w:val="000000" w:themeColor="text1"/>
                <w:lang w:eastAsia="zh-HK"/>
              </w:rPr>
              <w:t>元</w:t>
            </w:r>
          </w:p>
        </w:tc>
      </w:tr>
    </w:tbl>
    <w:p w14:paraId="1B650222" w14:textId="77777777" w:rsidR="00775F7D" w:rsidRDefault="00775F7D" w:rsidP="00F11D68">
      <w:pPr>
        <w:spacing w:before="240"/>
        <w:rPr>
          <w:rFonts w:ascii="新細明體" w:eastAsia="新細明體" w:hAnsi="新細明體"/>
          <w:color w:val="000000" w:themeColor="text1"/>
          <w:lang w:eastAsia="zh-TW"/>
        </w:rPr>
      </w:pPr>
    </w:p>
    <w:p w14:paraId="35F95451" w14:textId="755053F1"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w:t>
      </w:r>
      <w:r w:rsidR="00F11D68" w:rsidRPr="00D073BE">
        <w:rPr>
          <w:rFonts w:ascii="新細明體" w:eastAsia="新細明體" w:hAnsi="新細明體"/>
          <w:color w:val="000000" w:themeColor="text1"/>
          <w:lang w:eastAsia="zh-TW"/>
        </w:rPr>
        <w:t>表E</w:t>
      </w:r>
      <w:r w:rsidRPr="00D073BE">
        <w:rPr>
          <w:rFonts w:ascii="新細明體" w:eastAsia="新細明體" w:hAnsi="新細明體" w:hint="eastAsia"/>
          <w:color w:val="000000" w:themeColor="text1"/>
          <w:lang w:eastAsia="zh-TW"/>
        </w:rPr>
        <w:t>)</w:t>
      </w:r>
      <w:r w:rsidR="00942115" w:rsidRPr="00D073BE">
        <w:rPr>
          <w:rFonts w:ascii="新細明體" w:eastAsia="新細明體" w:hAnsi="新細明體"/>
          <w:color w:val="000000" w:themeColor="text1"/>
          <w:lang w:eastAsia="zh-TW"/>
        </w:rPr>
        <w:t xml:space="preserve"> </w:t>
      </w:r>
      <w:r w:rsidR="00671157" w:rsidRPr="00D073BE">
        <w:rPr>
          <w:rFonts w:ascii="新細明體" w:eastAsia="新細明體" w:hAnsi="新細明體" w:hint="eastAsia"/>
          <w:color w:val="000000" w:themeColor="text1"/>
          <w:lang w:eastAsia="zh-TW"/>
        </w:rPr>
        <w:t>「</w:t>
      </w:r>
      <w:r w:rsidR="00942115" w:rsidRPr="00D073BE">
        <w:rPr>
          <w:rFonts w:ascii="新細明體" w:eastAsia="新細明體" w:hAnsi="新細明體" w:hint="eastAsia"/>
          <w:color w:val="000000" w:themeColor="text1"/>
          <w:lang w:eastAsia="zh-HK"/>
        </w:rPr>
        <w:t>露宿</w:t>
      </w:r>
      <w:r w:rsidR="00671157" w:rsidRPr="00D073BE">
        <w:rPr>
          <w:rFonts w:ascii="新細明體" w:eastAsia="新細明體" w:hAnsi="新細明體" w:hint="eastAsia"/>
          <w:color w:val="000000" w:themeColor="text1"/>
          <w:lang w:eastAsia="zh-TW"/>
        </w:rPr>
        <w:t>期」</w:t>
      </w:r>
      <w:r w:rsidR="006A5460" w:rsidRPr="00D073BE">
        <w:rPr>
          <w:rFonts w:ascii="新細明體" w:eastAsia="新細明體" w:hAnsi="新細明體" w:hint="eastAsia"/>
          <w:color w:val="000000" w:themeColor="text1"/>
          <w:lang w:eastAsia="zh-TW"/>
        </w:rPr>
        <w:t>中位數</w:t>
      </w:r>
      <w:r w:rsidR="00942115" w:rsidRPr="00D073BE">
        <w:rPr>
          <w:rFonts w:ascii="新細明體" w:eastAsia="新細明體" w:hAnsi="新細明體" w:hint="eastAsia"/>
          <w:color w:val="000000" w:themeColor="text1"/>
          <w:lang w:eastAsia="zh-HK"/>
        </w:rPr>
        <w:t>、</w:t>
      </w:r>
      <w:r w:rsidR="006A5460" w:rsidRPr="00D073BE">
        <w:rPr>
          <w:rFonts w:ascii="新細明體" w:eastAsia="新細明體" w:hAnsi="新細明體" w:hint="eastAsia"/>
          <w:color w:val="000000" w:themeColor="text1"/>
          <w:lang w:eastAsia="zh-TW"/>
        </w:rPr>
        <w:t>再露宿平均</w:t>
      </w:r>
      <w:r w:rsidR="00942115" w:rsidRPr="00D073BE">
        <w:rPr>
          <w:rFonts w:ascii="新細明體" w:eastAsia="新細明體" w:hAnsi="新細明體" w:hint="eastAsia"/>
          <w:color w:val="000000" w:themeColor="text1"/>
          <w:lang w:eastAsia="zh-HK"/>
        </w:rPr>
        <w:t>次數</w:t>
      </w:r>
    </w:p>
    <w:tbl>
      <w:tblPr>
        <w:tblStyle w:val="aa"/>
        <w:tblW w:w="0" w:type="auto"/>
        <w:tblLook w:val="04A0" w:firstRow="1" w:lastRow="0" w:firstColumn="1" w:lastColumn="0" w:noHBand="0" w:noVBand="1"/>
      </w:tblPr>
      <w:tblGrid>
        <w:gridCol w:w="3539"/>
        <w:gridCol w:w="1701"/>
        <w:gridCol w:w="1559"/>
        <w:gridCol w:w="1491"/>
      </w:tblGrid>
      <w:tr w:rsidR="00A80308" w:rsidRPr="00D073BE" w14:paraId="4EB7B4AA" w14:textId="77777777" w:rsidTr="00F277E8">
        <w:tc>
          <w:tcPr>
            <w:tcW w:w="3539" w:type="dxa"/>
            <w:vAlign w:val="center"/>
          </w:tcPr>
          <w:p w14:paraId="392474C1" w14:textId="77777777" w:rsidR="00F11D68" w:rsidRPr="00775F7D" w:rsidRDefault="00F11D68" w:rsidP="00F277E8">
            <w:pPr>
              <w:spacing w:before="240"/>
              <w:jc w:val="center"/>
              <w:rPr>
                <w:rFonts w:ascii="新細明體" w:eastAsia="新細明體" w:hAnsi="新細明體"/>
                <w:b/>
                <w:color w:val="000000" w:themeColor="text1"/>
                <w:lang w:eastAsia="zh-TW"/>
              </w:rPr>
            </w:pPr>
          </w:p>
        </w:tc>
        <w:tc>
          <w:tcPr>
            <w:tcW w:w="1701" w:type="dxa"/>
            <w:vAlign w:val="center"/>
          </w:tcPr>
          <w:p w14:paraId="469FD4F9"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2013</w:t>
            </w:r>
          </w:p>
        </w:tc>
        <w:tc>
          <w:tcPr>
            <w:tcW w:w="1559" w:type="dxa"/>
            <w:vAlign w:val="center"/>
          </w:tcPr>
          <w:p w14:paraId="7CBA2B85"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2015</w:t>
            </w:r>
          </w:p>
        </w:tc>
        <w:tc>
          <w:tcPr>
            <w:tcW w:w="1491" w:type="dxa"/>
            <w:vAlign w:val="center"/>
          </w:tcPr>
          <w:p w14:paraId="0D249012"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p>
        </w:tc>
      </w:tr>
      <w:tr w:rsidR="00A80308" w:rsidRPr="00D073BE" w14:paraId="38E81C49" w14:textId="77777777" w:rsidTr="00F277E8">
        <w:tc>
          <w:tcPr>
            <w:tcW w:w="3539" w:type="dxa"/>
            <w:vAlign w:val="center"/>
          </w:tcPr>
          <w:p w14:paraId="789ACB73" w14:textId="4D658A3B" w:rsidR="00F11D68" w:rsidRPr="00D073BE" w:rsidRDefault="00671157" w:rsidP="00671157">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w:t>
            </w:r>
            <w:r w:rsidR="00F11D68" w:rsidRPr="00D073BE">
              <w:rPr>
                <w:rFonts w:ascii="新細明體" w:eastAsia="新細明體" w:hAnsi="新細明體"/>
                <w:b/>
                <w:color w:val="000000" w:themeColor="text1"/>
                <w:lang w:eastAsia="zh-TW"/>
              </w:rPr>
              <w:t>露宿</w:t>
            </w:r>
            <w:r w:rsidRPr="00D073BE">
              <w:rPr>
                <w:rFonts w:ascii="新細明體" w:eastAsia="新細明體" w:hAnsi="新細明體" w:hint="eastAsia"/>
                <w:b/>
                <w:color w:val="000000" w:themeColor="text1"/>
                <w:lang w:eastAsia="zh-TW"/>
              </w:rPr>
              <w:t>期」</w:t>
            </w:r>
            <w:r w:rsidR="00F11D68" w:rsidRPr="00D073BE">
              <w:rPr>
                <w:rFonts w:ascii="新細明體" w:eastAsia="新細明體" w:hAnsi="新細明體" w:hint="eastAsia"/>
                <w:b/>
                <w:color w:val="000000" w:themeColor="text1"/>
                <w:lang w:eastAsia="zh-TW"/>
              </w:rPr>
              <w:t>中位數</w:t>
            </w:r>
          </w:p>
        </w:tc>
        <w:tc>
          <w:tcPr>
            <w:tcW w:w="1701" w:type="dxa"/>
            <w:vAlign w:val="center"/>
          </w:tcPr>
          <w:p w14:paraId="657BF7FB" w14:textId="08E5D860" w:rsidR="00F11D68" w:rsidRPr="00D073BE" w:rsidRDefault="00907353"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2.5年</w:t>
            </w:r>
          </w:p>
        </w:tc>
        <w:tc>
          <w:tcPr>
            <w:tcW w:w="1559" w:type="dxa"/>
            <w:vAlign w:val="center"/>
          </w:tcPr>
          <w:p w14:paraId="5FE5461A" w14:textId="24A48216" w:rsidR="00F11D68" w:rsidRPr="00D073BE" w:rsidRDefault="00907353"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8年</w:t>
            </w:r>
          </w:p>
        </w:tc>
        <w:tc>
          <w:tcPr>
            <w:tcW w:w="1491" w:type="dxa"/>
            <w:vAlign w:val="center"/>
          </w:tcPr>
          <w:p w14:paraId="79BF3F30" w14:textId="76724FDE" w:rsidR="00F11D68" w:rsidRPr="00D073BE" w:rsidRDefault="00907353"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7年</w:t>
            </w:r>
          </w:p>
        </w:tc>
      </w:tr>
      <w:tr w:rsidR="00A80308" w:rsidRPr="00D073BE" w14:paraId="3F1CB134" w14:textId="77777777" w:rsidTr="00F277E8">
        <w:tc>
          <w:tcPr>
            <w:tcW w:w="3539" w:type="dxa"/>
            <w:vAlign w:val="center"/>
          </w:tcPr>
          <w:p w14:paraId="07211EED"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再露宿平均次數</w:t>
            </w:r>
          </w:p>
        </w:tc>
        <w:tc>
          <w:tcPr>
            <w:tcW w:w="1701" w:type="dxa"/>
            <w:vAlign w:val="center"/>
          </w:tcPr>
          <w:p w14:paraId="1CAC212C" w14:textId="62484778" w:rsidR="00F11D68" w:rsidRPr="00D073BE" w:rsidRDefault="008E0DED"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w:t>
            </w:r>
            <w:r w:rsidR="00164D8A" w:rsidRPr="00D073BE">
              <w:rPr>
                <w:rFonts w:ascii="新細明體" w:eastAsia="新細明體" w:hAnsi="新細明體"/>
                <w:color w:val="000000" w:themeColor="text1"/>
                <w:lang w:eastAsia="zh-TW"/>
              </w:rPr>
              <w:t>8</w:t>
            </w:r>
            <w:r w:rsidR="00F11D68" w:rsidRPr="00D073BE">
              <w:rPr>
                <w:rFonts w:ascii="新細明體" w:eastAsia="新細明體" w:hAnsi="新細明體" w:hint="eastAsia"/>
                <w:color w:val="000000" w:themeColor="text1"/>
                <w:lang w:eastAsia="zh-TW"/>
              </w:rPr>
              <w:t>次</w:t>
            </w:r>
          </w:p>
        </w:tc>
        <w:tc>
          <w:tcPr>
            <w:tcW w:w="1559" w:type="dxa"/>
            <w:vAlign w:val="center"/>
          </w:tcPr>
          <w:p w14:paraId="12815BDF" w14:textId="023B4038" w:rsidR="00F11D68" w:rsidRPr="00D073BE" w:rsidRDefault="00164D8A"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HK"/>
              </w:rPr>
              <w:t>4.2</w:t>
            </w:r>
            <w:r w:rsidR="00F11D68" w:rsidRPr="00D073BE">
              <w:rPr>
                <w:rFonts w:ascii="新細明體" w:eastAsia="新細明體" w:hAnsi="新細明體" w:hint="eastAsia"/>
                <w:color w:val="000000" w:themeColor="text1"/>
                <w:lang w:eastAsia="zh-TW"/>
              </w:rPr>
              <w:t>次</w:t>
            </w:r>
          </w:p>
        </w:tc>
        <w:tc>
          <w:tcPr>
            <w:tcW w:w="1491" w:type="dxa"/>
            <w:vAlign w:val="center"/>
          </w:tcPr>
          <w:p w14:paraId="07AE270C" w14:textId="636CBDA4" w:rsidR="00F11D68" w:rsidRPr="00D073BE" w:rsidRDefault="008E0DED"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4</w:t>
            </w:r>
            <w:r w:rsidR="00164D8A" w:rsidRPr="00D073BE">
              <w:rPr>
                <w:rFonts w:ascii="新細明體" w:eastAsia="新細明體" w:hAnsi="新細明體" w:hint="eastAsia"/>
                <w:color w:val="000000" w:themeColor="text1"/>
                <w:lang w:eastAsia="zh-TW"/>
              </w:rPr>
              <w:t>.4</w:t>
            </w:r>
            <w:r w:rsidR="00164D8A" w:rsidRPr="00D073BE">
              <w:rPr>
                <w:rFonts w:ascii="新細明體" w:eastAsia="新細明體" w:hAnsi="新細明體"/>
                <w:color w:val="000000" w:themeColor="text1"/>
                <w:lang w:eastAsia="zh-TW"/>
              </w:rPr>
              <w:t xml:space="preserve"> </w:t>
            </w:r>
            <w:r w:rsidR="00F11D68" w:rsidRPr="00D073BE">
              <w:rPr>
                <w:rFonts w:ascii="新細明體" w:eastAsia="新細明體" w:hAnsi="新細明體" w:hint="eastAsia"/>
                <w:color w:val="000000" w:themeColor="text1"/>
                <w:lang w:eastAsia="zh-TW"/>
              </w:rPr>
              <w:t>次</w:t>
            </w:r>
          </w:p>
        </w:tc>
      </w:tr>
    </w:tbl>
    <w:p w14:paraId="0A292438" w14:textId="77777777" w:rsidR="006A5460" w:rsidRPr="00D073BE" w:rsidRDefault="006A5460" w:rsidP="00F11D68">
      <w:pPr>
        <w:spacing w:before="240"/>
        <w:rPr>
          <w:rFonts w:ascii="新細明體" w:eastAsia="新細明體" w:hAnsi="新細明體"/>
          <w:color w:val="000000" w:themeColor="text1"/>
          <w:lang w:eastAsia="zh-TW"/>
        </w:rPr>
      </w:pPr>
    </w:p>
    <w:p w14:paraId="363CC6BA" w14:textId="576A3D3B" w:rsidR="006A5460" w:rsidRPr="00D073BE" w:rsidRDefault="006A5460" w:rsidP="00F11D68">
      <w:pPr>
        <w:spacing w:before="24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(表</w:t>
      </w:r>
      <w:r w:rsidR="00676340" w:rsidRPr="00D073BE">
        <w:rPr>
          <w:rFonts w:ascii="新細明體" w:eastAsia="新細明體" w:hAnsi="新細明體" w:hint="eastAsia"/>
          <w:color w:val="000000" w:themeColor="text1"/>
          <w:lang w:eastAsia="zh-TW"/>
        </w:rPr>
        <w:t>F</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 xml:space="preserve"> </w:t>
      </w:r>
      <w:r w:rsidRPr="00D073BE">
        <w:rPr>
          <w:rFonts w:ascii="新細明體" w:eastAsia="新細明體" w:hAnsi="新細明體" w:hint="eastAsia"/>
          <w:color w:val="000000" w:themeColor="text1"/>
          <w:lang w:eastAsia="zh-TW"/>
        </w:rPr>
        <w:t>最近</w:t>
      </w:r>
      <w:r w:rsidRPr="00D073BE">
        <w:rPr>
          <w:rFonts w:ascii="新細明體" w:eastAsia="新細明體" w:hAnsi="新細明體" w:hint="eastAsia"/>
          <w:color w:val="000000" w:themeColor="text1"/>
          <w:lang w:eastAsia="zh-HK"/>
        </w:rPr>
        <w:t>兩次露宿間距比較</w:t>
      </w:r>
    </w:p>
    <w:tbl>
      <w:tblPr>
        <w:tblStyle w:val="aa"/>
        <w:tblW w:w="0" w:type="auto"/>
        <w:tblLook w:val="04A0" w:firstRow="1" w:lastRow="0" w:firstColumn="1" w:lastColumn="0" w:noHBand="0" w:noVBand="1"/>
      </w:tblPr>
      <w:tblGrid>
        <w:gridCol w:w="3539"/>
        <w:gridCol w:w="1701"/>
        <w:gridCol w:w="1559"/>
        <w:gridCol w:w="1491"/>
      </w:tblGrid>
      <w:tr w:rsidR="006A5460" w:rsidRPr="00D073BE" w14:paraId="6A3BB543" w14:textId="77777777" w:rsidTr="00676340">
        <w:tc>
          <w:tcPr>
            <w:tcW w:w="3539" w:type="dxa"/>
            <w:vAlign w:val="center"/>
          </w:tcPr>
          <w:p w14:paraId="2226B0E8" w14:textId="42DF2D1B" w:rsidR="006A5460" w:rsidRPr="00D073BE" w:rsidRDefault="006A5460" w:rsidP="00676340">
            <w:pPr>
              <w:spacing w:before="240"/>
              <w:jc w:val="center"/>
              <w:rPr>
                <w:rFonts w:ascii="新細明體" w:eastAsia="新細明體" w:hAnsi="新細明體"/>
                <w:b/>
                <w:color w:val="000000" w:themeColor="text1"/>
                <w:lang w:eastAsia="zh-TW"/>
              </w:rPr>
            </w:pPr>
            <w:proofErr w:type="gramStart"/>
            <w:r w:rsidRPr="00D073BE">
              <w:rPr>
                <w:rFonts w:ascii="新細明體" w:eastAsia="新細明體" w:hAnsi="新細明體" w:hint="eastAsia"/>
                <w:b/>
                <w:color w:val="000000" w:themeColor="text1"/>
                <w:lang w:eastAsia="zh-TW"/>
              </w:rPr>
              <w:t>社協3份</w:t>
            </w:r>
            <w:proofErr w:type="gramEnd"/>
            <w:r w:rsidRPr="00D073BE">
              <w:rPr>
                <w:rFonts w:ascii="新細明體" w:eastAsia="新細明體" w:hAnsi="新細明體" w:hint="eastAsia"/>
                <w:b/>
                <w:color w:val="000000" w:themeColor="text1"/>
                <w:lang w:eastAsia="zh-TW"/>
              </w:rPr>
              <w:t>研究比較</w:t>
            </w:r>
          </w:p>
        </w:tc>
        <w:tc>
          <w:tcPr>
            <w:tcW w:w="1701" w:type="dxa"/>
            <w:vAlign w:val="center"/>
          </w:tcPr>
          <w:p w14:paraId="415D74A5" w14:textId="28F357EB" w:rsidR="006A5460" w:rsidRPr="00D073BE" w:rsidRDefault="006A5460" w:rsidP="006A5460">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w:t>
            </w:r>
            <w:r w:rsidRPr="00D073BE">
              <w:rPr>
                <w:rFonts w:ascii="新細明體" w:eastAsia="新細明體" w:hAnsi="新細明體" w:hint="eastAsia"/>
                <w:b/>
                <w:color w:val="000000" w:themeColor="text1"/>
                <w:lang w:eastAsia="zh-TW"/>
              </w:rPr>
              <w:t>0</w:t>
            </w:r>
          </w:p>
        </w:tc>
        <w:tc>
          <w:tcPr>
            <w:tcW w:w="1559" w:type="dxa"/>
            <w:vAlign w:val="center"/>
          </w:tcPr>
          <w:p w14:paraId="3950B8E8" w14:textId="502B6109" w:rsidR="006A5460" w:rsidRPr="00D073BE" w:rsidRDefault="006A5460" w:rsidP="006A5460">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w:t>
            </w:r>
            <w:r w:rsidRPr="00D073BE">
              <w:rPr>
                <w:rFonts w:ascii="新細明體" w:eastAsia="新細明體" w:hAnsi="新細明體" w:hint="eastAsia"/>
                <w:b/>
                <w:color w:val="000000" w:themeColor="text1"/>
                <w:lang w:eastAsia="zh-TW"/>
              </w:rPr>
              <w:t>2</w:t>
            </w:r>
          </w:p>
        </w:tc>
        <w:tc>
          <w:tcPr>
            <w:tcW w:w="1491" w:type="dxa"/>
            <w:vAlign w:val="center"/>
          </w:tcPr>
          <w:p w14:paraId="68D26363" w14:textId="77777777" w:rsidR="006A5460" w:rsidRPr="00D073BE" w:rsidRDefault="006A5460" w:rsidP="00676340">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p>
        </w:tc>
      </w:tr>
      <w:tr w:rsidR="006A5460" w:rsidRPr="00D073BE" w14:paraId="19777769" w14:textId="77777777" w:rsidTr="00676340">
        <w:tc>
          <w:tcPr>
            <w:tcW w:w="3539" w:type="dxa"/>
            <w:vAlign w:val="center"/>
          </w:tcPr>
          <w:p w14:paraId="43D58983" w14:textId="77777777" w:rsidR="006A5460" w:rsidRPr="00D073BE" w:rsidRDefault="006A5460" w:rsidP="00676340">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HK"/>
              </w:rPr>
              <w:t>兩次露宿間距</w:t>
            </w:r>
          </w:p>
        </w:tc>
        <w:tc>
          <w:tcPr>
            <w:tcW w:w="1701" w:type="dxa"/>
            <w:vAlign w:val="center"/>
          </w:tcPr>
          <w:p w14:paraId="72092C58" w14:textId="77777777" w:rsidR="006A5460" w:rsidRPr="00D073BE" w:rsidRDefault="006A5460" w:rsidP="00676340">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48</w:t>
            </w:r>
            <w:r w:rsidRPr="00D073BE">
              <w:rPr>
                <w:rFonts w:ascii="新細明體" w:eastAsia="新細明體" w:hAnsi="新細明體" w:hint="eastAsia"/>
                <w:color w:val="000000" w:themeColor="text1"/>
                <w:lang w:eastAsia="zh-HK"/>
              </w:rPr>
              <w:t>個月</w:t>
            </w:r>
          </w:p>
        </w:tc>
        <w:tc>
          <w:tcPr>
            <w:tcW w:w="1559" w:type="dxa"/>
            <w:vAlign w:val="center"/>
          </w:tcPr>
          <w:p w14:paraId="64F7304A" w14:textId="77777777" w:rsidR="006A5460" w:rsidRPr="00D073BE" w:rsidRDefault="006A5460" w:rsidP="00676340">
            <w:pPr>
              <w:spacing w:before="240"/>
              <w:jc w:val="cente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12個月</w:t>
            </w:r>
          </w:p>
        </w:tc>
        <w:tc>
          <w:tcPr>
            <w:tcW w:w="1491" w:type="dxa"/>
            <w:vAlign w:val="center"/>
          </w:tcPr>
          <w:p w14:paraId="7A047E8A" w14:textId="77777777" w:rsidR="006A5460" w:rsidRPr="00D073BE" w:rsidRDefault="006A5460" w:rsidP="00676340">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6</w:t>
            </w:r>
            <w:r w:rsidRPr="00D073BE">
              <w:rPr>
                <w:rFonts w:ascii="新細明體" w:eastAsia="新細明體" w:hAnsi="新細明體" w:hint="eastAsia"/>
                <w:color w:val="000000" w:themeColor="text1"/>
                <w:lang w:eastAsia="zh-HK"/>
              </w:rPr>
              <w:t>個月</w:t>
            </w:r>
          </w:p>
        </w:tc>
      </w:tr>
      <w:tr w:rsidR="006A5460" w:rsidRPr="00D073BE" w14:paraId="4C36B000" w14:textId="77777777" w:rsidTr="00676340">
        <w:tc>
          <w:tcPr>
            <w:tcW w:w="3539" w:type="dxa"/>
            <w:vAlign w:val="center"/>
          </w:tcPr>
          <w:p w14:paraId="2BA4E53B" w14:textId="6D52F211" w:rsidR="006A5460" w:rsidRPr="00D073BE" w:rsidRDefault="006A5460" w:rsidP="00676340">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TW"/>
              </w:rPr>
              <w:t>受訪人數</w:t>
            </w:r>
          </w:p>
        </w:tc>
        <w:tc>
          <w:tcPr>
            <w:tcW w:w="1701" w:type="dxa"/>
            <w:vAlign w:val="center"/>
          </w:tcPr>
          <w:p w14:paraId="6FFAC80C" w14:textId="3D35C7C7" w:rsidR="006A5460" w:rsidRPr="00D073BE" w:rsidRDefault="001C7728" w:rsidP="00676340">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116人</w:t>
            </w:r>
          </w:p>
        </w:tc>
        <w:tc>
          <w:tcPr>
            <w:tcW w:w="1559" w:type="dxa"/>
            <w:vAlign w:val="center"/>
          </w:tcPr>
          <w:p w14:paraId="02D9565F" w14:textId="476AE0E8" w:rsidR="006A5460" w:rsidRPr="00D073BE" w:rsidRDefault="001C7728" w:rsidP="001C7728">
            <w:pPr>
              <w:spacing w:before="240"/>
              <w:jc w:val="cente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TW"/>
              </w:rPr>
              <w:t>103人</w:t>
            </w:r>
          </w:p>
        </w:tc>
        <w:tc>
          <w:tcPr>
            <w:tcW w:w="1491" w:type="dxa"/>
            <w:vAlign w:val="center"/>
          </w:tcPr>
          <w:p w14:paraId="66D31E1A" w14:textId="3E3C7489" w:rsidR="006A5460" w:rsidRPr="00D073BE" w:rsidRDefault="006A5460" w:rsidP="00676340">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108人</w:t>
            </w:r>
          </w:p>
        </w:tc>
      </w:tr>
    </w:tbl>
    <w:p w14:paraId="483AF34F" w14:textId="77777777" w:rsidR="006A5460" w:rsidRPr="00D073BE" w:rsidRDefault="006A5460" w:rsidP="00F11D68">
      <w:pPr>
        <w:spacing w:before="240"/>
        <w:rPr>
          <w:rFonts w:ascii="新細明體" w:eastAsia="新細明體" w:hAnsi="新細明體"/>
          <w:color w:val="000000" w:themeColor="text1"/>
          <w:lang w:eastAsia="zh-TW"/>
        </w:rPr>
      </w:pPr>
    </w:p>
    <w:p w14:paraId="1894E782" w14:textId="77777777" w:rsidR="006A5460" w:rsidRPr="00D073BE" w:rsidRDefault="006A5460" w:rsidP="00F11D68">
      <w:pPr>
        <w:spacing w:before="240"/>
        <w:rPr>
          <w:rFonts w:ascii="新細明體" w:eastAsia="新細明體" w:hAnsi="新細明體"/>
          <w:color w:val="000000" w:themeColor="text1"/>
          <w:lang w:eastAsia="zh-TW"/>
        </w:rPr>
      </w:pPr>
    </w:p>
    <w:p w14:paraId="4AC6FA6C" w14:textId="424677D9"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表</w:t>
      </w:r>
      <w:r w:rsidR="00676340" w:rsidRPr="00D073BE">
        <w:rPr>
          <w:rFonts w:ascii="新細明體" w:eastAsia="新細明體" w:hAnsi="新細明體" w:hint="eastAsia"/>
          <w:color w:val="000000" w:themeColor="text1"/>
          <w:lang w:eastAsia="zh-TW"/>
        </w:rPr>
        <w:t>G</w:t>
      </w: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 xml:space="preserve">  </w:t>
      </w:r>
      <w:r w:rsidR="00FB1D34" w:rsidRPr="00D073BE">
        <w:rPr>
          <w:rFonts w:ascii="新細明體" w:eastAsia="新細明體" w:hAnsi="新細明體" w:hint="eastAsia"/>
          <w:color w:val="000000" w:themeColor="text1"/>
          <w:lang w:eastAsia="zh-HK"/>
        </w:rPr>
        <w:t>曾上樓的住宿類型比較</w:t>
      </w:r>
    </w:p>
    <w:tbl>
      <w:tblPr>
        <w:tblStyle w:val="aa"/>
        <w:tblW w:w="0" w:type="auto"/>
        <w:jc w:val="center"/>
        <w:tblLook w:val="04A0" w:firstRow="1" w:lastRow="0" w:firstColumn="1" w:lastColumn="0" w:noHBand="0" w:noVBand="1"/>
      </w:tblPr>
      <w:tblGrid>
        <w:gridCol w:w="3397"/>
        <w:gridCol w:w="1843"/>
        <w:gridCol w:w="1397"/>
        <w:gridCol w:w="1474"/>
      </w:tblGrid>
      <w:tr w:rsidR="00A80308" w:rsidRPr="00D073BE" w14:paraId="477F6446" w14:textId="77777777" w:rsidTr="00F277E8">
        <w:trPr>
          <w:trHeight w:val="395"/>
          <w:jc w:val="center"/>
        </w:trPr>
        <w:tc>
          <w:tcPr>
            <w:tcW w:w="3397" w:type="dxa"/>
            <w:vAlign w:val="center"/>
          </w:tcPr>
          <w:p w14:paraId="4E81D59A" w14:textId="0672B3DF" w:rsidR="00F11D68" w:rsidRPr="00D073BE" w:rsidRDefault="00F11D68" w:rsidP="00F277E8">
            <w:pPr>
              <w:spacing w:before="240"/>
              <w:jc w:val="center"/>
              <w:rPr>
                <w:rFonts w:ascii="新細明體" w:eastAsia="新細明體" w:hAnsi="新細明體"/>
                <w:b/>
                <w:color w:val="000000" w:themeColor="text1"/>
                <w:lang w:eastAsia="zh-TW"/>
              </w:rPr>
            </w:pPr>
          </w:p>
        </w:tc>
        <w:tc>
          <w:tcPr>
            <w:tcW w:w="1843" w:type="dxa"/>
            <w:vAlign w:val="center"/>
          </w:tcPr>
          <w:p w14:paraId="65EC6303" w14:textId="764D1CB3"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2013</w:t>
            </w:r>
            <w:r w:rsidR="00F277E8" w:rsidRPr="00D073BE">
              <w:rPr>
                <w:rFonts w:ascii="新細明體" w:eastAsia="新細明體" w:hAnsi="新細明體" w:hint="eastAsia"/>
                <w:b/>
                <w:color w:val="000000" w:themeColor="text1"/>
                <w:lang w:eastAsia="zh-HK"/>
              </w:rPr>
              <w:t>年</w:t>
            </w:r>
          </w:p>
        </w:tc>
        <w:tc>
          <w:tcPr>
            <w:tcW w:w="1397" w:type="dxa"/>
            <w:vAlign w:val="center"/>
          </w:tcPr>
          <w:p w14:paraId="389F63C6" w14:textId="7C41019B"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2015</w:t>
            </w:r>
            <w:r w:rsidR="00F277E8" w:rsidRPr="00D073BE">
              <w:rPr>
                <w:rFonts w:ascii="新細明體" w:eastAsia="新細明體" w:hAnsi="新細明體" w:hint="eastAsia"/>
                <w:b/>
                <w:color w:val="000000" w:themeColor="text1"/>
                <w:lang w:eastAsia="zh-HK"/>
              </w:rPr>
              <w:t>年</w:t>
            </w:r>
          </w:p>
        </w:tc>
        <w:tc>
          <w:tcPr>
            <w:tcW w:w="1474" w:type="dxa"/>
            <w:vAlign w:val="center"/>
          </w:tcPr>
          <w:p w14:paraId="55C37C2B" w14:textId="1E4D728F"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r w:rsidR="00F277E8" w:rsidRPr="00D073BE">
              <w:rPr>
                <w:rFonts w:ascii="新細明體" w:eastAsia="新細明體" w:hAnsi="新細明體" w:hint="eastAsia"/>
                <w:b/>
                <w:color w:val="000000" w:themeColor="text1"/>
                <w:lang w:eastAsia="zh-HK"/>
              </w:rPr>
              <w:t>年</w:t>
            </w:r>
          </w:p>
        </w:tc>
      </w:tr>
      <w:tr w:rsidR="00A80308" w:rsidRPr="00D073BE" w14:paraId="56FD463F" w14:textId="77777777" w:rsidTr="00F277E8">
        <w:trPr>
          <w:trHeight w:val="406"/>
          <w:jc w:val="center"/>
        </w:trPr>
        <w:tc>
          <w:tcPr>
            <w:tcW w:w="3397" w:type="dxa"/>
            <w:vAlign w:val="center"/>
          </w:tcPr>
          <w:p w14:paraId="7D36A56C" w14:textId="7BB3B489" w:rsidR="00F11D68" w:rsidRPr="00D073BE" w:rsidRDefault="00F11D68" w:rsidP="00F277E8">
            <w:pPr>
              <w:spacing w:before="240"/>
              <w:jc w:val="center"/>
              <w:rPr>
                <w:rFonts w:ascii="新細明體" w:eastAsia="新細明體" w:hAnsi="新細明體"/>
                <w:b/>
                <w:color w:val="000000" w:themeColor="text1"/>
                <w:lang w:eastAsia="zh-TW"/>
              </w:rPr>
            </w:pPr>
            <w:proofErr w:type="gramStart"/>
            <w:r w:rsidRPr="00D073BE">
              <w:rPr>
                <w:rFonts w:ascii="新細明體" w:eastAsia="新細明體" w:hAnsi="新細明體" w:hint="eastAsia"/>
                <w:b/>
                <w:color w:val="000000" w:themeColor="text1"/>
                <w:lang w:eastAsia="zh-TW"/>
              </w:rPr>
              <w:t>板房</w:t>
            </w:r>
            <w:proofErr w:type="gramEnd"/>
            <w:r w:rsidRPr="00D073BE">
              <w:rPr>
                <w:rFonts w:ascii="新細明體" w:eastAsia="新細明體" w:hAnsi="新細明體" w:hint="eastAsia"/>
                <w:b/>
                <w:color w:val="000000" w:themeColor="text1"/>
                <w:lang w:eastAsia="zh-TW"/>
              </w:rPr>
              <w:t>/床位</w:t>
            </w:r>
            <w:r w:rsidR="007E7DE7" w:rsidRPr="00D073BE">
              <w:rPr>
                <w:rFonts w:ascii="新細明體" w:eastAsia="新細明體" w:hAnsi="新細明體" w:hint="eastAsia"/>
                <w:b/>
                <w:color w:val="000000" w:themeColor="text1"/>
                <w:lang w:eastAsia="zh-TW"/>
              </w:rPr>
              <w:t>/</w:t>
            </w:r>
            <w:r w:rsidR="007E7DE7" w:rsidRPr="00D073BE">
              <w:rPr>
                <w:rFonts w:ascii="新細明體" w:eastAsia="新細明體" w:hAnsi="新細明體"/>
                <w:b/>
                <w:color w:val="000000" w:themeColor="text1"/>
                <w:lang w:eastAsia="zh-TW"/>
              </w:rPr>
              <w:t>套房/劏房</w:t>
            </w:r>
          </w:p>
        </w:tc>
        <w:tc>
          <w:tcPr>
            <w:tcW w:w="1843" w:type="dxa"/>
            <w:vAlign w:val="center"/>
          </w:tcPr>
          <w:p w14:paraId="347511D4" w14:textId="6B3573CE"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nil</w:t>
            </w:r>
          </w:p>
        </w:tc>
        <w:tc>
          <w:tcPr>
            <w:tcW w:w="1397" w:type="dxa"/>
            <w:vAlign w:val="center"/>
          </w:tcPr>
          <w:p w14:paraId="0A39B395" w14:textId="225C848E"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67.1%</w:t>
            </w:r>
          </w:p>
        </w:tc>
        <w:tc>
          <w:tcPr>
            <w:tcW w:w="1474" w:type="dxa"/>
            <w:vAlign w:val="center"/>
          </w:tcPr>
          <w:p w14:paraId="62AB0C21" w14:textId="59443071"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93.7%</w:t>
            </w:r>
          </w:p>
        </w:tc>
      </w:tr>
      <w:tr w:rsidR="00F11D68" w:rsidRPr="00D073BE" w14:paraId="073FA04A" w14:textId="77777777" w:rsidTr="00F277E8">
        <w:trPr>
          <w:trHeight w:val="395"/>
          <w:jc w:val="center"/>
        </w:trPr>
        <w:tc>
          <w:tcPr>
            <w:tcW w:w="3397" w:type="dxa"/>
            <w:vAlign w:val="center"/>
          </w:tcPr>
          <w:p w14:paraId="4D7CCD2E"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公屋,收容所</w:t>
            </w:r>
          </w:p>
        </w:tc>
        <w:tc>
          <w:tcPr>
            <w:tcW w:w="1843" w:type="dxa"/>
            <w:vAlign w:val="center"/>
          </w:tcPr>
          <w:p w14:paraId="47D845F0" w14:textId="215AD1AF"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nil</w:t>
            </w:r>
          </w:p>
        </w:tc>
        <w:tc>
          <w:tcPr>
            <w:tcW w:w="1397" w:type="dxa"/>
            <w:vAlign w:val="center"/>
          </w:tcPr>
          <w:p w14:paraId="4EFFD510" w14:textId="557855B0"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19.7%</w:t>
            </w:r>
          </w:p>
        </w:tc>
        <w:tc>
          <w:tcPr>
            <w:tcW w:w="1474" w:type="dxa"/>
            <w:vAlign w:val="center"/>
          </w:tcPr>
          <w:p w14:paraId="479DAE97" w14:textId="1AF65DF2"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2.1%</w:t>
            </w:r>
          </w:p>
        </w:tc>
      </w:tr>
      <w:tr w:rsidR="00B9020B" w:rsidRPr="00D073BE" w14:paraId="06AA5013" w14:textId="77777777" w:rsidTr="00F277E8">
        <w:trPr>
          <w:trHeight w:val="406"/>
          <w:jc w:val="center"/>
        </w:trPr>
        <w:tc>
          <w:tcPr>
            <w:tcW w:w="3397" w:type="dxa"/>
            <w:vAlign w:val="center"/>
          </w:tcPr>
          <w:p w14:paraId="4CE6F89F" w14:textId="0F1FAFFD" w:rsidR="00B9020B" w:rsidRPr="00D073BE" w:rsidRDefault="00B9020B"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HK"/>
              </w:rPr>
              <w:t>短期宿舍</w:t>
            </w:r>
          </w:p>
        </w:tc>
        <w:tc>
          <w:tcPr>
            <w:tcW w:w="1843" w:type="dxa"/>
            <w:vAlign w:val="center"/>
          </w:tcPr>
          <w:p w14:paraId="53DCB6FD" w14:textId="08BD3BD1" w:rsidR="00B9020B" w:rsidRPr="00D073BE" w:rsidRDefault="00BD5A4F"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n</w:t>
            </w:r>
            <w:r w:rsidRPr="00D073BE">
              <w:rPr>
                <w:rFonts w:ascii="新細明體" w:eastAsia="新細明體" w:hAnsi="新細明體" w:hint="eastAsia"/>
                <w:color w:val="000000" w:themeColor="text1"/>
                <w:lang w:eastAsia="zh-TW"/>
              </w:rPr>
              <w:t>il</w:t>
            </w:r>
          </w:p>
        </w:tc>
        <w:tc>
          <w:tcPr>
            <w:tcW w:w="1397" w:type="dxa"/>
            <w:vMerge w:val="restart"/>
            <w:vAlign w:val="center"/>
          </w:tcPr>
          <w:p w14:paraId="5564EFD6" w14:textId="6875DF15" w:rsidR="00B9020B" w:rsidRPr="00D073BE" w:rsidRDefault="00B9020B"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9.2%</w:t>
            </w:r>
          </w:p>
        </w:tc>
        <w:tc>
          <w:tcPr>
            <w:tcW w:w="1474" w:type="dxa"/>
            <w:vAlign w:val="center"/>
          </w:tcPr>
          <w:p w14:paraId="1C51BC1C" w14:textId="57EA35A6" w:rsidR="00B9020B" w:rsidRPr="00D073BE" w:rsidRDefault="00B9020B"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63%</w:t>
            </w:r>
          </w:p>
        </w:tc>
      </w:tr>
      <w:tr w:rsidR="00B9020B" w:rsidRPr="00D073BE" w14:paraId="2FEB6BC0" w14:textId="77777777" w:rsidTr="00F277E8">
        <w:trPr>
          <w:trHeight w:val="395"/>
          <w:jc w:val="center"/>
        </w:trPr>
        <w:tc>
          <w:tcPr>
            <w:tcW w:w="3397" w:type="dxa"/>
            <w:vAlign w:val="center"/>
          </w:tcPr>
          <w:p w14:paraId="3C63EFB3" w14:textId="186D76EC" w:rsidR="00B9020B" w:rsidRPr="00D073BE" w:rsidRDefault="00B9020B"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HK"/>
              </w:rPr>
              <w:t>單身人士宿舍</w:t>
            </w:r>
          </w:p>
        </w:tc>
        <w:tc>
          <w:tcPr>
            <w:tcW w:w="1843" w:type="dxa"/>
            <w:vAlign w:val="center"/>
          </w:tcPr>
          <w:p w14:paraId="60EF802A" w14:textId="169D5249" w:rsidR="00B9020B" w:rsidRPr="00D073BE" w:rsidRDefault="00BD5A4F"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n</w:t>
            </w:r>
            <w:r w:rsidRPr="00D073BE">
              <w:rPr>
                <w:rFonts w:ascii="新細明體" w:eastAsia="新細明體" w:hAnsi="新細明體" w:hint="eastAsia"/>
                <w:color w:val="000000" w:themeColor="text1"/>
                <w:lang w:eastAsia="zh-TW"/>
              </w:rPr>
              <w:t>il</w:t>
            </w:r>
          </w:p>
        </w:tc>
        <w:tc>
          <w:tcPr>
            <w:tcW w:w="1397" w:type="dxa"/>
            <w:vMerge/>
            <w:vAlign w:val="center"/>
          </w:tcPr>
          <w:p w14:paraId="5F14B8CD" w14:textId="77777777" w:rsidR="00B9020B" w:rsidRPr="00D073BE" w:rsidRDefault="00B9020B" w:rsidP="00F277E8">
            <w:pPr>
              <w:spacing w:before="240"/>
              <w:jc w:val="center"/>
              <w:rPr>
                <w:rFonts w:ascii="新細明體" w:eastAsia="新細明體" w:hAnsi="新細明體"/>
                <w:color w:val="000000" w:themeColor="text1"/>
                <w:lang w:eastAsia="zh-TW"/>
              </w:rPr>
            </w:pPr>
          </w:p>
        </w:tc>
        <w:tc>
          <w:tcPr>
            <w:tcW w:w="1474" w:type="dxa"/>
            <w:vAlign w:val="center"/>
          </w:tcPr>
          <w:p w14:paraId="39027FBE" w14:textId="0AE811D1" w:rsidR="00B9020B" w:rsidRPr="00D073BE" w:rsidRDefault="00B9020B"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7.1%</w:t>
            </w:r>
          </w:p>
        </w:tc>
      </w:tr>
    </w:tbl>
    <w:p w14:paraId="710B77DC" w14:textId="77777777" w:rsidR="00C5277A" w:rsidRDefault="00C5277A" w:rsidP="00F11D68">
      <w:pPr>
        <w:spacing w:before="240"/>
        <w:rPr>
          <w:rFonts w:ascii="新細明體" w:eastAsia="新細明體" w:hAnsi="新細明體"/>
          <w:color w:val="000000" w:themeColor="text1"/>
          <w:lang w:eastAsia="zh-TW"/>
        </w:rPr>
      </w:pPr>
    </w:p>
    <w:p w14:paraId="0D0FA60D" w14:textId="77777777" w:rsidR="00775F7D" w:rsidRPr="00D073BE" w:rsidRDefault="00775F7D" w:rsidP="00F11D68">
      <w:pPr>
        <w:spacing w:before="240"/>
        <w:rPr>
          <w:rFonts w:ascii="新細明體" w:eastAsia="新細明體" w:hAnsi="新細明體"/>
          <w:color w:val="000000" w:themeColor="text1"/>
          <w:lang w:eastAsia="zh-TW"/>
        </w:rPr>
      </w:pPr>
    </w:p>
    <w:p w14:paraId="3E47ABD9" w14:textId="0D291FA7" w:rsidR="00F11D68" w:rsidRPr="00D073BE" w:rsidRDefault="00C61554" w:rsidP="00F11D68">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lastRenderedPageBreak/>
        <w:t>(</w:t>
      </w:r>
      <w:r w:rsidR="00F11D68" w:rsidRPr="00D073BE">
        <w:rPr>
          <w:rFonts w:ascii="新細明體" w:eastAsia="新細明體" w:hAnsi="新細明體"/>
          <w:color w:val="000000" w:themeColor="text1"/>
          <w:lang w:eastAsia="zh-TW"/>
        </w:rPr>
        <w:t>表</w:t>
      </w:r>
      <w:r w:rsidR="00676340" w:rsidRPr="00D073BE">
        <w:rPr>
          <w:rFonts w:ascii="新細明體" w:eastAsia="新細明體" w:hAnsi="新細明體" w:hint="eastAsia"/>
          <w:color w:val="000000" w:themeColor="text1"/>
          <w:lang w:eastAsia="zh-TW"/>
        </w:rPr>
        <w:t>H</w:t>
      </w: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 xml:space="preserve">  </w:t>
      </w:r>
      <w:r w:rsidR="00FB1D34" w:rsidRPr="00D073BE">
        <w:rPr>
          <w:rFonts w:ascii="新細明體" w:eastAsia="新細明體" w:hAnsi="新細明體"/>
          <w:color w:val="000000" w:themeColor="text1"/>
          <w:lang w:eastAsia="zh-TW"/>
        </w:rPr>
        <w:t>租金</w:t>
      </w:r>
      <w:r w:rsidR="00FB1D34" w:rsidRPr="00D073BE">
        <w:rPr>
          <w:rFonts w:ascii="新細明體" w:eastAsia="新細明體" w:hAnsi="新細明體" w:hint="eastAsia"/>
          <w:color w:val="000000" w:themeColor="text1"/>
          <w:lang w:eastAsia="zh-HK"/>
        </w:rPr>
        <w:t>中位數、平均數、租</w:t>
      </w:r>
      <w:r w:rsidR="00FB1D34" w:rsidRPr="00D073BE">
        <w:rPr>
          <w:rFonts w:ascii="新細明體" w:eastAsia="新細明體" w:hAnsi="新細明體"/>
          <w:color w:val="000000" w:themeColor="text1"/>
          <w:lang w:eastAsia="zh-TW"/>
        </w:rPr>
        <w:t>金</w:t>
      </w:r>
      <w:proofErr w:type="gramStart"/>
      <w:r w:rsidR="00FB1D34" w:rsidRPr="00D073BE">
        <w:rPr>
          <w:rFonts w:ascii="新細明體" w:eastAsia="新細明體" w:hAnsi="新細明體"/>
          <w:color w:val="000000" w:themeColor="text1"/>
          <w:lang w:eastAsia="zh-TW"/>
        </w:rPr>
        <w:t>佔</w:t>
      </w:r>
      <w:proofErr w:type="gramEnd"/>
      <w:r w:rsidR="00FB1D34" w:rsidRPr="00D073BE">
        <w:rPr>
          <w:rFonts w:ascii="新細明體" w:eastAsia="新細明體" w:hAnsi="新細明體"/>
          <w:color w:val="000000" w:themeColor="text1"/>
          <w:lang w:eastAsia="zh-TW"/>
        </w:rPr>
        <w:t>入息比例</w:t>
      </w:r>
      <w:r w:rsidR="00FB1D34" w:rsidRPr="00D073BE">
        <w:rPr>
          <w:rFonts w:ascii="新細明體" w:eastAsia="新細明體" w:hAnsi="新細明體" w:hint="eastAsia"/>
          <w:color w:val="000000" w:themeColor="text1"/>
          <w:lang w:eastAsia="zh-HK"/>
        </w:rPr>
        <w:t>中位數</w:t>
      </w:r>
      <w:r w:rsidRPr="00D073BE">
        <w:rPr>
          <w:rFonts w:ascii="新細明體" w:eastAsia="新細明體" w:hAnsi="新細明體" w:hint="eastAsia"/>
          <w:color w:val="000000" w:themeColor="text1"/>
          <w:lang w:eastAsia="zh-HK"/>
        </w:rPr>
        <w:t>、</w:t>
      </w:r>
      <w:proofErr w:type="gramStart"/>
      <w:r w:rsidRPr="00D073BE">
        <w:rPr>
          <w:rFonts w:ascii="新細明體" w:eastAsia="新細明體" w:hAnsi="新細明體" w:hint="eastAsia"/>
          <w:color w:val="000000" w:themeColor="text1"/>
          <w:lang w:eastAsia="zh-HK"/>
        </w:rPr>
        <w:t>綜援受</w:t>
      </w:r>
      <w:proofErr w:type="gramEnd"/>
      <w:r w:rsidRPr="00D073BE">
        <w:rPr>
          <w:rFonts w:ascii="新細明體" w:eastAsia="新細明體" w:hAnsi="新細明體" w:hint="eastAsia"/>
          <w:color w:val="000000" w:themeColor="text1"/>
          <w:lang w:eastAsia="zh-HK"/>
        </w:rPr>
        <w:t>訪者「</w:t>
      </w:r>
      <w:proofErr w:type="gramStart"/>
      <w:r w:rsidRPr="00D073BE">
        <w:rPr>
          <w:rFonts w:ascii="新細明體" w:eastAsia="新細明體" w:hAnsi="新細明體" w:hint="eastAsia"/>
          <w:color w:val="000000" w:themeColor="text1"/>
          <w:lang w:eastAsia="zh-HK"/>
        </w:rPr>
        <w:t>超租</w:t>
      </w:r>
      <w:proofErr w:type="gramEnd"/>
      <w:r w:rsidRPr="00D073BE">
        <w:rPr>
          <w:rFonts w:ascii="新細明體" w:eastAsia="新細明體" w:hAnsi="新細明體" w:hint="eastAsia"/>
          <w:color w:val="000000" w:themeColor="text1"/>
          <w:lang w:eastAsia="zh-HK"/>
        </w:rPr>
        <w:t>」金</w:t>
      </w:r>
      <w:r w:rsidRPr="00D073BE">
        <w:rPr>
          <w:rFonts w:ascii="新細明體" w:eastAsia="新細明體" w:hAnsi="新細明體" w:hint="eastAsia"/>
          <w:color w:val="000000" w:themeColor="text1"/>
          <w:lang w:eastAsia="zh-TW"/>
        </w:rPr>
        <w:t>額</w:t>
      </w:r>
      <w:r w:rsidRPr="00D073BE">
        <w:rPr>
          <w:rFonts w:ascii="新細明體" w:eastAsia="新細明體" w:hAnsi="新細明體" w:hint="eastAsia"/>
          <w:color w:val="000000" w:themeColor="text1"/>
          <w:lang w:eastAsia="zh-HK"/>
        </w:rPr>
        <w:t>中位數及平</w:t>
      </w:r>
      <w:r w:rsidRPr="00D073BE">
        <w:rPr>
          <w:rFonts w:ascii="新細明體" w:eastAsia="新細明體" w:hAnsi="新細明體" w:hint="eastAsia"/>
          <w:color w:val="000000" w:themeColor="text1"/>
          <w:lang w:eastAsia="zh-TW"/>
        </w:rPr>
        <w:t>均</w:t>
      </w:r>
      <w:r w:rsidRPr="00D073BE">
        <w:rPr>
          <w:rFonts w:ascii="新細明體" w:eastAsia="新細明體" w:hAnsi="新細明體" w:hint="eastAsia"/>
          <w:color w:val="000000" w:themeColor="text1"/>
          <w:lang w:eastAsia="zh-HK"/>
        </w:rPr>
        <w:t>數</w:t>
      </w:r>
      <w:r w:rsidR="00FB1D34" w:rsidRPr="00D073BE">
        <w:rPr>
          <w:rFonts w:ascii="新細明體" w:eastAsia="新細明體" w:hAnsi="新細明體" w:hint="eastAsia"/>
          <w:color w:val="000000" w:themeColor="text1"/>
          <w:lang w:eastAsia="zh-HK"/>
        </w:rPr>
        <w:t>比較</w:t>
      </w:r>
    </w:p>
    <w:tbl>
      <w:tblPr>
        <w:tblStyle w:val="aa"/>
        <w:tblW w:w="0" w:type="auto"/>
        <w:tblLook w:val="04A0" w:firstRow="1" w:lastRow="0" w:firstColumn="1" w:lastColumn="0" w:noHBand="0" w:noVBand="1"/>
      </w:tblPr>
      <w:tblGrid>
        <w:gridCol w:w="4531"/>
        <w:gridCol w:w="1134"/>
        <w:gridCol w:w="1418"/>
        <w:gridCol w:w="1207"/>
      </w:tblGrid>
      <w:tr w:rsidR="00A80308" w:rsidRPr="00D073BE" w14:paraId="3DAEE349" w14:textId="77777777" w:rsidTr="00F277E8">
        <w:tc>
          <w:tcPr>
            <w:tcW w:w="4531" w:type="dxa"/>
            <w:vAlign w:val="center"/>
          </w:tcPr>
          <w:p w14:paraId="5E987EB8" w14:textId="77777777" w:rsidR="00F11D68" w:rsidRPr="00D073BE" w:rsidRDefault="00F11D68" w:rsidP="00F277E8">
            <w:pPr>
              <w:spacing w:before="240"/>
              <w:jc w:val="center"/>
              <w:rPr>
                <w:rFonts w:ascii="新細明體" w:eastAsia="新細明體" w:hAnsi="新細明體"/>
                <w:color w:val="000000" w:themeColor="text1"/>
                <w:lang w:eastAsia="zh-TW"/>
              </w:rPr>
            </w:pPr>
          </w:p>
        </w:tc>
        <w:tc>
          <w:tcPr>
            <w:tcW w:w="1134" w:type="dxa"/>
            <w:vAlign w:val="center"/>
          </w:tcPr>
          <w:p w14:paraId="1B423F59"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2013</w:t>
            </w:r>
          </w:p>
        </w:tc>
        <w:tc>
          <w:tcPr>
            <w:tcW w:w="1418" w:type="dxa"/>
            <w:vAlign w:val="center"/>
          </w:tcPr>
          <w:p w14:paraId="5784FF64"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2015</w:t>
            </w:r>
          </w:p>
        </w:tc>
        <w:tc>
          <w:tcPr>
            <w:tcW w:w="1207" w:type="dxa"/>
            <w:vAlign w:val="center"/>
          </w:tcPr>
          <w:p w14:paraId="244672CD" w14:textId="77777777"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p>
        </w:tc>
      </w:tr>
      <w:tr w:rsidR="00A80308" w:rsidRPr="00D073BE" w14:paraId="40E16A35" w14:textId="77777777" w:rsidTr="00F277E8">
        <w:tc>
          <w:tcPr>
            <w:tcW w:w="4531" w:type="dxa"/>
            <w:vAlign w:val="center"/>
          </w:tcPr>
          <w:p w14:paraId="795245ED" w14:textId="2A4D896D"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最後住宿租金</w:t>
            </w:r>
            <w:r w:rsidR="007E7DE7" w:rsidRPr="00D073BE">
              <w:rPr>
                <w:rFonts w:ascii="新細明體" w:eastAsia="新細明體" w:hAnsi="新細明體" w:hint="eastAsia"/>
                <w:b/>
                <w:color w:val="000000" w:themeColor="text1"/>
                <w:lang w:eastAsia="zh-HK"/>
              </w:rPr>
              <w:t>中位數</w:t>
            </w:r>
          </w:p>
        </w:tc>
        <w:tc>
          <w:tcPr>
            <w:tcW w:w="1134" w:type="dxa"/>
            <w:vAlign w:val="center"/>
          </w:tcPr>
          <w:p w14:paraId="64519034" w14:textId="5463C934"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n</w:t>
            </w:r>
            <w:r w:rsidRPr="00D073BE">
              <w:rPr>
                <w:rFonts w:ascii="新細明體" w:eastAsia="新細明體" w:hAnsi="新細明體" w:hint="eastAsia"/>
                <w:color w:val="000000" w:themeColor="text1"/>
                <w:lang w:eastAsia="zh-TW"/>
              </w:rPr>
              <w:t>il</w:t>
            </w:r>
          </w:p>
        </w:tc>
        <w:tc>
          <w:tcPr>
            <w:tcW w:w="1418" w:type="dxa"/>
            <w:vAlign w:val="center"/>
          </w:tcPr>
          <w:p w14:paraId="28160584" w14:textId="3D380E2B"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1700</w:t>
            </w:r>
            <w:r w:rsidRPr="00D073BE">
              <w:rPr>
                <w:rFonts w:ascii="新細明體" w:eastAsia="新細明體" w:hAnsi="新細明體" w:hint="eastAsia"/>
                <w:color w:val="000000" w:themeColor="text1"/>
                <w:lang w:eastAsia="zh-HK"/>
              </w:rPr>
              <w:t>元</w:t>
            </w:r>
          </w:p>
        </w:tc>
        <w:tc>
          <w:tcPr>
            <w:tcW w:w="1207" w:type="dxa"/>
            <w:vAlign w:val="center"/>
          </w:tcPr>
          <w:p w14:paraId="6FDE5EA2" w14:textId="4781DD37"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1800</w:t>
            </w:r>
            <w:r w:rsidRPr="00D073BE">
              <w:rPr>
                <w:rFonts w:ascii="新細明體" w:eastAsia="新細明體" w:hAnsi="新細明體" w:hint="eastAsia"/>
                <w:color w:val="000000" w:themeColor="text1"/>
                <w:lang w:eastAsia="zh-HK"/>
              </w:rPr>
              <w:t>元</w:t>
            </w:r>
          </w:p>
        </w:tc>
      </w:tr>
      <w:tr w:rsidR="00A80308" w:rsidRPr="00D073BE" w14:paraId="5D7D0088" w14:textId="77777777" w:rsidTr="00F277E8">
        <w:tc>
          <w:tcPr>
            <w:tcW w:w="4531" w:type="dxa"/>
            <w:vAlign w:val="center"/>
          </w:tcPr>
          <w:p w14:paraId="416C24EC" w14:textId="593A478B" w:rsidR="007E7DE7" w:rsidRPr="00D073BE" w:rsidRDefault="007E7DE7"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最後住宿租金</w:t>
            </w:r>
            <w:r w:rsidRPr="00D073BE">
              <w:rPr>
                <w:rFonts w:ascii="新細明體" w:eastAsia="新細明體" w:hAnsi="新細明體" w:hint="eastAsia"/>
                <w:b/>
                <w:color w:val="000000" w:themeColor="text1"/>
                <w:lang w:eastAsia="zh-HK"/>
              </w:rPr>
              <w:t>平均數</w:t>
            </w:r>
          </w:p>
        </w:tc>
        <w:tc>
          <w:tcPr>
            <w:tcW w:w="1134" w:type="dxa"/>
            <w:vAlign w:val="center"/>
          </w:tcPr>
          <w:p w14:paraId="6CD1529D" w14:textId="34DA72DB" w:rsidR="007E7DE7"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n</w:t>
            </w:r>
            <w:r w:rsidRPr="00D073BE">
              <w:rPr>
                <w:rFonts w:ascii="新細明體" w:eastAsia="新細明體" w:hAnsi="新細明體" w:hint="eastAsia"/>
                <w:color w:val="000000" w:themeColor="text1"/>
                <w:lang w:eastAsia="zh-TW"/>
              </w:rPr>
              <w:t>il</w:t>
            </w:r>
          </w:p>
        </w:tc>
        <w:tc>
          <w:tcPr>
            <w:tcW w:w="1418" w:type="dxa"/>
            <w:vAlign w:val="center"/>
          </w:tcPr>
          <w:p w14:paraId="355B4BEB" w14:textId="30C8FE0E" w:rsidR="007E7DE7"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2067.8</w:t>
            </w:r>
            <w:r w:rsidRPr="00D073BE">
              <w:rPr>
                <w:rFonts w:ascii="新細明體" w:eastAsia="新細明體" w:hAnsi="新細明體" w:hint="eastAsia"/>
                <w:color w:val="000000" w:themeColor="text1"/>
                <w:lang w:eastAsia="zh-HK"/>
              </w:rPr>
              <w:t>元</w:t>
            </w:r>
          </w:p>
        </w:tc>
        <w:tc>
          <w:tcPr>
            <w:tcW w:w="1207" w:type="dxa"/>
            <w:vAlign w:val="center"/>
          </w:tcPr>
          <w:p w14:paraId="0A7C4C05" w14:textId="1228B049" w:rsidR="007E7DE7"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2191.9</w:t>
            </w:r>
            <w:r w:rsidRPr="00D073BE">
              <w:rPr>
                <w:rFonts w:ascii="新細明體" w:eastAsia="新細明體" w:hAnsi="新細明體" w:hint="eastAsia"/>
                <w:color w:val="000000" w:themeColor="text1"/>
                <w:lang w:eastAsia="zh-HK"/>
              </w:rPr>
              <w:t>元</w:t>
            </w:r>
          </w:p>
        </w:tc>
      </w:tr>
      <w:tr w:rsidR="00F11D68" w:rsidRPr="00D073BE" w14:paraId="6F1DFBC2" w14:textId="77777777" w:rsidTr="00F277E8">
        <w:tc>
          <w:tcPr>
            <w:tcW w:w="4531" w:type="dxa"/>
            <w:vAlign w:val="center"/>
          </w:tcPr>
          <w:p w14:paraId="22B448C0" w14:textId="5BA21273" w:rsidR="00F11D68" w:rsidRPr="00D073BE" w:rsidRDefault="00F11D68"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租金</w:t>
            </w:r>
            <w:proofErr w:type="gramStart"/>
            <w:r w:rsidRPr="00D073BE">
              <w:rPr>
                <w:rFonts w:ascii="新細明體" w:eastAsia="新細明體" w:hAnsi="新細明體"/>
                <w:b/>
                <w:color w:val="000000" w:themeColor="text1"/>
                <w:lang w:eastAsia="zh-TW"/>
              </w:rPr>
              <w:t>佔</w:t>
            </w:r>
            <w:proofErr w:type="gramEnd"/>
            <w:r w:rsidRPr="00D073BE">
              <w:rPr>
                <w:rFonts w:ascii="新細明體" w:eastAsia="新細明體" w:hAnsi="新細明體"/>
                <w:b/>
                <w:color w:val="000000" w:themeColor="text1"/>
                <w:lang w:eastAsia="zh-TW"/>
              </w:rPr>
              <w:t>入息比例</w:t>
            </w:r>
            <w:r w:rsidR="007E7DE7" w:rsidRPr="00D073BE">
              <w:rPr>
                <w:rFonts w:ascii="新細明體" w:eastAsia="新細明體" w:hAnsi="新細明體" w:hint="eastAsia"/>
                <w:b/>
                <w:color w:val="000000" w:themeColor="text1"/>
                <w:lang w:eastAsia="zh-HK"/>
              </w:rPr>
              <w:t>中位數</w:t>
            </w:r>
          </w:p>
        </w:tc>
        <w:tc>
          <w:tcPr>
            <w:tcW w:w="1134" w:type="dxa"/>
            <w:tcBorders>
              <w:bottom w:val="single" w:sz="4" w:space="0" w:color="auto"/>
            </w:tcBorders>
            <w:vAlign w:val="center"/>
          </w:tcPr>
          <w:p w14:paraId="7957AAE3" w14:textId="013D8CE0"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n</w:t>
            </w:r>
            <w:r w:rsidRPr="00D073BE">
              <w:rPr>
                <w:rFonts w:ascii="新細明體" w:eastAsia="新細明體" w:hAnsi="新細明體" w:hint="eastAsia"/>
                <w:color w:val="000000" w:themeColor="text1"/>
                <w:lang w:eastAsia="zh-TW"/>
              </w:rPr>
              <w:t>il</w:t>
            </w:r>
          </w:p>
        </w:tc>
        <w:tc>
          <w:tcPr>
            <w:tcW w:w="1418" w:type="dxa"/>
            <w:tcBorders>
              <w:bottom w:val="single" w:sz="4" w:space="0" w:color="auto"/>
            </w:tcBorders>
            <w:vAlign w:val="center"/>
          </w:tcPr>
          <w:p w14:paraId="3343CF0F" w14:textId="3F8A6BDA"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30%</w:t>
            </w:r>
          </w:p>
        </w:tc>
        <w:tc>
          <w:tcPr>
            <w:tcW w:w="1207" w:type="dxa"/>
            <w:vAlign w:val="center"/>
          </w:tcPr>
          <w:p w14:paraId="4B6B5162" w14:textId="349BCA65" w:rsidR="00F11D68" w:rsidRPr="00D073BE" w:rsidRDefault="007E7DE7"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41.7%</w:t>
            </w:r>
          </w:p>
        </w:tc>
      </w:tr>
      <w:tr w:rsidR="00C61554" w:rsidRPr="00D073BE" w14:paraId="78A82216" w14:textId="77777777" w:rsidTr="00F277E8">
        <w:tc>
          <w:tcPr>
            <w:tcW w:w="4531" w:type="dxa"/>
            <w:vAlign w:val="center"/>
          </w:tcPr>
          <w:p w14:paraId="4057787C" w14:textId="1B0C6F49" w:rsidR="00C61554" w:rsidRPr="00D073BE" w:rsidRDefault="00C61554" w:rsidP="00F277E8">
            <w:pPr>
              <w:spacing w:before="240"/>
              <w:jc w:val="center"/>
              <w:rPr>
                <w:rFonts w:ascii="新細明體" w:eastAsia="新細明體" w:hAnsi="新細明體"/>
                <w:b/>
                <w:color w:val="000000" w:themeColor="text1"/>
                <w:lang w:eastAsia="zh-TW"/>
              </w:rPr>
            </w:pPr>
            <w:proofErr w:type="gramStart"/>
            <w:r w:rsidRPr="00D073BE">
              <w:rPr>
                <w:rFonts w:ascii="新細明體" w:eastAsia="新細明體" w:hAnsi="新細明體" w:hint="eastAsia"/>
                <w:b/>
                <w:color w:val="000000" w:themeColor="text1"/>
                <w:lang w:eastAsia="zh-HK"/>
              </w:rPr>
              <w:t>綜援受</w:t>
            </w:r>
            <w:proofErr w:type="gramEnd"/>
            <w:r w:rsidRPr="00D073BE">
              <w:rPr>
                <w:rFonts w:ascii="新細明體" w:eastAsia="新細明體" w:hAnsi="新細明體" w:hint="eastAsia"/>
                <w:b/>
                <w:color w:val="000000" w:themeColor="text1"/>
                <w:lang w:eastAsia="zh-HK"/>
              </w:rPr>
              <w:t>訪者「</w:t>
            </w:r>
            <w:proofErr w:type="gramStart"/>
            <w:r w:rsidRPr="00D073BE">
              <w:rPr>
                <w:rFonts w:ascii="新細明體" w:eastAsia="新細明體" w:hAnsi="新細明體" w:hint="eastAsia"/>
                <w:b/>
                <w:color w:val="000000" w:themeColor="text1"/>
                <w:lang w:eastAsia="zh-HK"/>
              </w:rPr>
              <w:t>超租</w:t>
            </w:r>
            <w:proofErr w:type="gramEnd"/>
            <w:r w:rsidRPr="00D073BE">
              <w:rPr>
                <w:rFonts w:ascii="新細明體" w:eastAsia="新細明體" w:hAnsi="新細明體" w:hint="eastAsia"/>
                <w:b/>
                <w:color w:val="000000" w:themeColor="text1"/>
                <w:lang w:eastAsia="zh-HK"/>
              </w:rPr>
              <w:t>」金</w:t>
            </w:r>
            <w:r w:rsidRPr="00D073BE">
              <w:rPr>
                <w:rFonts w:ascii="新細明體" w:eastAsia="新細明體" w:hAnsi="新細明體" w:hint="eastAsia"/>
                <w:b/>
                <w:color w:val="000000" w:themeColor="text1"/>
                <w:lang w:eastAsia="zh-TW"/>
              </w:rPr>
              <w:t>額</w:t>
            </w:r>
            <w:r w:rsidRPr="00D073BE">
              <w:rPr>
                <w:rFonts w:ascii="新細明體" w:eastAsia="新細明體" w:hAnsi="新細明體" w:hint="eastAsia"/>
                <w:b/>
                <w:color w:val="000000" w:themeColor="text1"/>
                <w:lang w:eastAsia="zh-HK"/>
              </w:rPr>
              <w:t>中位數</w:t>
            </w:r>
          </w:p>
        </w:tc>
        <w:tc>
          <w:tcPr>
            <w:tcW w:w="1134" w:type="dxa"/>
            <w:tcBorders>
              <w:tr2bl w:val="single" w:sz="4" w:space="0" w:color="auto"/>
            </w:tcBorders>
            <w:vAlign w:val="center"/>
          </w:tcPr>
          <w:p w14:paraId="76B6114C" w14:textId="77777777" w:rsidR="00C61554" w:rsidRPr="00D073BE" w:rsidRDefault="00C61554" w:rsidP="00F277E8">
            <w:pPr>
              <w:spacing w:before="240"/>
              <w:jc w:val="center"/>
              <w:rPr>
                <w:rFonts w:ascii="新細明體" w:eastAsia="新細明體" w:hAnsi="新細明體"/>
                <w:color w:val="000000" w:themeColor="text1"/>
                <w:lang w:eastAsia="zh-TW"/>
              </w:rPr>
            </w:pPr>
          </w:p>
        </w:tc>
        <w:tc>
          <w:tcPr>
            <w:tcW w:w="1418" w:type="dxa"/>
            <w:tcBorders>
              <w:tr2bl w:val="single" w:sz="4" w:space="0" w:color="auto"/>
            </w:tcBorders>
            <w:vAlign w:val="center"/>
          </w:tcPr>
          <w:p w14:paraId="41C29229" w14:textId="77777777" w:rsidR="00C61554" w:rsidRPr="00D073BE" w:rsidRDefault="00C61554" w:rsidP="00F277E8">
            <w:pPr>
              <w:spacing w:before="240"/>
              <w:jc w:val="center"/>
              <w:rPr>
                <w:rFonts w:ascii="新細明體" w:eastAsia="新細明體" w:hAnsi="新細明體"/>
                <w:color w:val="000000" w:themeColor="text1"/>
                <w:lang w:eastAsia="zh-TW"/>
              </w:rPr>
            </w:pPr>
          </w:p>
        </w:tc>
        <w:tc>
          <w:tcPr>
            <w:tcW w:w="1207" w:type="dxa"/>
            <w:vAlign w:val="center"/>
          </w:tcPr>
          <w:p w14:paraId="606E0AFB" w14:textId="5587142C" w:rsidR="00C61554" w:rsidRPr="00D073BE" w:rsidRDefault="00C61554"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265</w:t>
            </w:r>
            <w:r w:rsidRPr="00D073BE">
              <w:rPr>
                <w:rFonts w:ascii="新細明體" w:eastAsia="新細明體" w:hAnsi="新細明體" w:hint="eastAsia"/>
                <w:color w:val="000000" w:themeColor="text1"/>
                <w:lang w:eastAsia="zh-HK"/>
              </w:rPr>
              <w:t>元</w:t>
            </w:r>
          </w:p>
        </w:tc>
      </w:tr>
      <w:tr w:rsidR="00C61554" w:rsidRPr="00D073BE" w14:paraId="092D9F89" w14:textId="77777777" w:rsidTr="00F277E8">
        <w:tc>
          <w:tcPr>
            <w:tcW w:w="4531" w:type="dxa"/>
            <w:vAlign w:val="center"/>
          </w:tcPr>
          <w:p w14:paraId="2255EAC0" w14:textId="01BE8D52" w:rsidR="00C61554" w:rsidRPr="00D073BE" w:rsidRDefault="00C61554" w:rsidP="00F277E8">
            <w:pPr>
              <w:spacing w:before="240"/>
              <w:jc w:val="center"/>
              <w:rPr>
                <w:rFonts w:ascii="新細明體" w:eastAsia="新細明體" w:hAnsi="新細明體"/>
                <w:b/>
                <w:color w:val="000000" w:themeColor="text1"/>
                <w:lang w:eastAsia="zh-HK"/>
              </w:rPr>
            </w:pPr>
            <w:proofErr w:type="gramStart"/>
            <w:r w:rsidRPr="00D073BE">
              <w:rPr>
                <w:rFonts w:ascii="新細明體" w:eastAsia="新細明體" w:hAnsi="新細明體" w:hint="eastAsia"/>
                <w:b/>
                <w:color w:val="000000" w:themeColor="text1"/>
                <w:lang w:eastAsia="zh-HK"/>
              </w:rPr>
              <w:t>綜援受</w:t>
            </w:r>
            <w:proofErr w:type="gramEnd"/>
            <w:r w:rsidRPr="00D073BE">
              <w:rPr>
                <w:rFonts w:ascii="新細明體" w:eastAsia="新細明體" w:hAnsi="新細明體" w:hint="eastAsia"/>
                <w:b/>
                <w:color w:val="000000" w:themeColor="text1"/>
                <w:lang w:eastAsia="zh-HK"/>
              </w:rPr>
              <w:t>訪者「</w:t>
            </w:r>
            <w:proofErr w:type="gramStart"/>
            <w:r w:rsidRPr="00D073BE">
              <w:rPr>
                <w:rFonts w:ascii="新細明體" w:eastAsia="新細明體" w:hAnsi="新細明體" w:hint="eastAsia"/>
                <w:b/>
                <w:color w:val="000000" w:themeColor="text1"/>
                <w:lang w:eastAsia="zh-HK"/>
              </w:rPr>
              <w:t>超租</w:t>
            </w:r>
            <w:proofErr w:type="gramEnd"/>
            <w:r w:rsidRPr="00D073BE">
              <w:rPr>
                <w:rFonts w:ascii="新細明體" w:eastAsia="新細明體" w:hAnsi="新細明體" w:hint="eastAsia"/>
                <w:b/>
                <w:color w:val="000000" w:themeColor="text1"/>
                <w:lang w:eastAsia="zh-HK"/>
              </w:rPr>
              <w:t>」金</w:t>
            </w:r>
            <w:r w:rsidRPr="00D073BE">
              <w:rPr>
                <w:rFonts w:ascii="新細明體" w:eastAsia="新細明體" w:hAnsi="新細明體" w:hint="eastAsia"/>
                <w:b/>
                <w:color w:val="000000" w:themeColor="text1"/>
                <w:lang w:eastAsia="zh-TW"/>
              </w:rPr>
              <w:t>額</w:t>
            </w:r>
            <w:r w:rsidRPr="00D073BE">
              <w:rPr>
                <w:rFonts w:ascii="新細明體" w:eastAsia="新細明體" w:hAnsi="新細明體" w:hint="eastAsia"/>
                <w:b/>
                <w:color w:val="000000" w:themeColor="text1"/>
                <w:lang w:eastAsia="zh-HK"/>
              </w:rPr>
              <w:t>平均數</w:t>
            </w:r>
          </w:p>
        </w:tc>
        <w:tc>
          <w:tcPr>
            <w:tcW w:w="1134" w:type="dxa"/>
            <w:tcBorders>
              <w:tr2bl w:val="single" w:sz="4" w:space="0" w:color="auto"/>
            </w:tcBorders>
            <w:vAlign w:val="center"/>
          </w:tcPr>
          <w:p w14:paraId="551B8B69" w14:textId="77777777" w:rsidR="00C61554" w:rsidRPr="00D073BE" w:rsidRDefault="00C61554" w:rsidP="00F277E8">
            <w:pPr>
              <w:spacing w:before="240"/>
              <w:jc w:val="center"/>
              <w:rPr>
                <w:rFonts w:ascii="新細明體" w:eastAsia="新細明體" w:hAnsi="新細明體"/>
                <w:color w:val="000000" w:themeColor="text1"/>
                <w:lang w:eastAsia="zh-TW"/>
              </w:rPr>
            </w:pPr>
          </w:p>
        </w:tc>
        <w:tc>
          <w:tcPr>
            <w:tcW w:w="1418" w:type="dxa"/>
            <w:tcBorders>
              <w:tr2bl w:val="single" w:sz="4" w:space="0" w:color="auto"/>
            </w:tcBorders>
            <w:vAlign w:val="center"/>
          </w:tcPr>
          <w:p w14:paraId="1CC015CF" w14:textId="77777777" w:rsidR="00C61554" w:rsidRPr="00D073BE" w:rsidRDefault="00C61554" w:rsidP="00F277E8">
            <w:pPr>
              <w:spacing w:before="240"/>
              <w:jc w:val="center"/>
              <w:rPr>
                <w:rFonts w:ascii="新細明體" w:eastAsia="新細明體" w:hAnsi="新細明體"/>
                <w:color w:val="000000" w:themeColor="text1"/>
                <w:lang w:eastAsia="zh-TW"/>
              </w:rPr>
            </w:pPr>
          </w:p>
        </w:tc>
        <w:tc>
          <w:tcPr>
            <w:tcW w:w="1207" w:type="dxa"/>
            <w:vAlign w:val="center"/>
          </w:tcPr>
          <w:p w14:paraId="101177CD" w14:textId="27CFAB26" w:rsidR="00C61554" w:rsidRPr="00D073BE" w:rsidRDefault="00C61554"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409.7</w:t>
            </w:r>
            <w:r w:rsidRPr="00D073BE">
              <w:rPr>
                <w:rFonts w:ascii="新細明體" w:eastAsia="新細明體" w:hAnsi="新細明體" w:hint="eastAsia"/>
                <w:color w:val="000000" w:themeColor="text1"/>
                <w:lang w:eastAsia="zh-HK"/>
              </w:rPr>
              <w:t>元</w:t>
            </w:r>
          </w:p>
        </w:tc>
      </w:tr>
    </w:tbl>
    <w:p w14:paraId="6C50358A" w14:textId="77777777" w:rsidR="00F11D68" w:rsidRPr="00D073BE" w:rsidRDefault="00F11D68" w:rsidP="00F11D68">
      <w:pPr>
        <w:spacing w:before="240"/>
        <w:rPr>
          <w:rFonts w:ascii="新細明體" w:eastAsia="新細明體" w:hAnsi="新細明體"/>
          <w:color w:val="000000" w:themeColor="text1"/>
          <w:lang w:eastAsia="zh-TW"/>
        </w:rPr>
      </w:pPr>
    </w:p>
    <w:p w14:paraId="5C22D6E8" w14:textId="6591CEF6"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表</w:t>
      </w:r>
      <w:r w:rsidR="00676340" w:rsidRPr="00D073BE">
        <w:rPr>
          <w:rFonts w:ascii="新細明體" w:eastAsia="新細明體" w:hAnsi="新細明體" w:hint="eastAsia"/>
          <w:color w:val="000000" w:themeColor="text1"/>
          <w:lang w:eastAsia="zh-TW"/>
        </w:rPr>
        <w:t>I</w:t>
      </w: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 xml:space="preserve">  再露宿原因</w:t>
      </w:r>
      <w:r w:rsidR="00F277E8" w:rsidRPr="00D073BE">
        <w:rPr>
          <w:rFonts w:ascii="新細明體" w:eastAsia="新細明體" w:hAnsi="新細明體" w:hint="eastAsia"/>
          <w:color w:val="000000" w:themeColor="text1"/>
          <w:lang w:eastAsia="zh-HK"/>
        </w:rPr>
        <w:t>比較</w:t>
      </w:r>
    </w:p>
    <w:tbl>
      <w:tblPr>
        <w:tblStyle w:val="aa"/>
        <w:tblW w:w="0" w:type="auto"/>
        <w:tblLook w:val="04A0" w:firstRow="1" w:lastRow="0" w:firstColumn="1" w:lastColumn="0" w:noHBand="0" w:noVBand="1"/>
      </w:tblPr>
      <w:tblGrid>
        <w:gridCol w:w="3539"/>
        <w:gridCol w:w="1843"/>
        <w:gridCol w:w="1276"/>
        <w:gridCol w:w="1632"/>
      </w:tblGrid>
      <w:tr w:rsidR="00A80308" w:rsidRPr="00D073BE" w14:paraId="285253A5" w14:textId="77777777" w:rsidTr="00F277E8">
        <w:tc>
          <w:tcPr>
            <w:tcW w:w="3539" w:type="dxa"/>
            <w:vAlign w:val="center"/>
          </w:tcPr>
          <w:p w14:paraId="3F9B7226" w14:textId="13762E05" w:rsidR="00F11D68" w:rsidRPr="00D073BE" w:rsidRDefault="00F11D68" w:rsidP="00F277E8">
            <w:pPr>
              <w:spacing w:before="240"/>
              <w:jc w:val="center"/>
              <w:rPr>
                <w:rFonts w:ascii="新細明體" w:eastAsia="新細明體" w:hAnsi="新細明體"/>
                <w:color w:val="000000" w:themeColor="text1"/>
                <w:lang w:eastAsia="zh-TW"/>
              </w:rPr>
            </w:pPr>
          </w:p>
        </w:tc>
        <w:tc>
          <w:tcPr>
            <w:tcW w:w="1843" w:type="dxa"/>
            <w:vAlign w:val="center"/>
          </w:tcPr>
          <w:p w14:paraId="4976FCE9" w14:textId="5387357C" w:rsidR="00F11D68" w:rsidRPr="00D073BE" w:rsidRDefault="00F11D68"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HK"/>
              </w:rPr>
              <w:t>2013</w:t>
            </w:r>
            <w:r w:rsidR="00F277E8" w:rsidRPr="00D073BE">
              <w:rPr>
                <w:rFonts w:ascii="新細明體" w:eastAsia="新細明體" w:hAnsi="新細明體" w:hint="eastAsia"/>
                <w:color w:val="000000" w:themeColor="text1"/>
                <w:lang w:eastAsia="zh-HK"/>
              </w:rPr>
              <w:t>年</w:t>
            </w:r>
          </w:p>
        </w:tc>
        <w:tc>
          <w:tcPr>
            <w:tcW w:w="1276" w:type="dxa"/>
            <w:vAlign w:val="center"/>
          </w:tcPr>
          <w:p w14:paraId="74D16011" w14:textId="051BB7D5" w:rsidR="00F11D68" w:rsidRPr="00D073BE" w:rsidRDefault="00F11D68"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HK"/>
              </w:rPr>
              <w:t>2015</w:t>
            </w:r>
            <w:r w:rsidR="00F277E8" w:rsidRPr="00D073BE">
              <w:rPr>
                <w:rFonts w:ascii="新細明體" w:eastAsia="新細明體" w:hAnsi="新細明體" w:hint="eastAsia"/>
                <w:color w:val="000000" w:themeColor="text1"/>
                <w:lang w:eastAsia="zh-HK"/>
              </w:rPr>
              <w:t>年</w:t>
            </w:r>
          </w:p>
        </w:tc>
        <w:tc>
          <w:tcPr>
            <w:tcW w:w="1632" w:type="dxa"/>
            <w:vAlign w:val="center"/>
          </w:tcPr>
          <w:p w14:paraId="1F5F5BD2" w14:textId="13681B6E" w:rsidR="00F11D68" w:rsidRPr="00D073BE" w:rsidRDefault="00F11D68"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2017</w:t>
            </w:r>
            <w:r w:rsidR="00F277E8" w:rsidRPr="00D073BE">
              <w:rPr>
                <w:rFonts w:ascii="新細明體" w:eastAsia="新細明體" w:hAnsi="新細明體" w:hint="eastAsia"/>
                <w:color w:val="000000" w:themeColor="text1"/>
                <w:lang w:eastAsia="zh-HK"/>
              </w:rPr>
              <w:t>年</w:t>
            </w:r>
          </w:p>
        </w:tc>
      </w:tr>
      <w:tr w:rsidR="00A80308" w:rsidRPr="00D073BE" w14:paraId="1CC17B4A" w14:textId="77777777" w:rsidTr="00F277E8">
        <w:tc>
          <w:tcPr>
            <w:tcW w:w="3539" w:type="dxa"/>
            <w:vAlign w:val="center"/>
          </w:tcPr>
          <w:p w14:paraId="795F97F0" w14:textId="1300D395" w:rsidR="00F11D68"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cs="Times New Roman"/>
                <w:b/>
                <w:color w:val="000000"/>
              </w:rPr>
              <w:t>租金貴/無錢交租/失業</w:t>
            </w:r>
          </w:p>
        </w:tc>
        <w:tc>
          <w:tcPr>
            <w:tcW w:w="1843" w:type="dxa"/>
            <w:vAlign w:val="center"/>
          </w:tcPr>
          <w:p w14:paraId="6354B876" w14:textId="36DFFF20" w:rsidR="00F11D68" w:rsidRPr="00D073BE" w:rsidRDefault="0027773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45.38%</w:t>
            </w:r>
          </w:p>
        </w:tc>
        <w:tc>
          <w:tcPr>
            <w:tcW w:w="1276" w:type="dxa"/>
            <w:vAlign w:val="center"/>
          </w:tcPr>
          <w:p w14:paraId="443584D2" w14:textId="07EC1880" w:rsidR="00F11D68" w:rsidRPr="00D073BE" w:rsidRDefault="0027773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28.2%</w:t>
            </w:r>
          </w:p>
        </w:tc>
        <w:tc>
          <w:tcPr>
            <w:tcW w:w="1632" w:type="dxa"/>
            <w:vAlign w:val="center"/>
          </w:tcPr>
          <w:p w14:paraId="54355317" w14:textId="36473DAF" w:rsidR="00F11D68" w:rsidRPr="00D073BE" w:rsidRDefault="0027773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50.5%</w:t>
            </w:r>
          </w:p>
        </w:tc>
      </w:tr>
      <w:tr w:rsidR="00A80308" w:rsidRPr="00D073BE" w14:paraId="162C8C31" w14:textId="77777777" w:rsidTr="00F277E8">
        <w:tc>
          <w:tcPr>
            <w:tcW w:w="3539" w:type="dxa"/>
            <w:vAlign w:val="center"/>
          </w:tcPr>
          <w:p w14:paraId="45A388DE" w14:textId="7CF483F6" w:rsidR="00F11D68"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cs="Times New Roman"/>
                <w:b/>
                <w:color w:val="000000"/>
                <w:lang w:eastAsia="zh-TW"/>
              </w:rPr>
              <w:t xml:space="preserve">居住環境不理想/ 太熱 / </w:t>
            </w:r>
            <w:proofErr w:type="gramStart"/>
            <w:r w:rsidRPr="00D073BE">
              <w:rPr>
                <w:rFonts w:ascii="新細明體" w:eastAsia="新細明體" w:hAnsi="新細明體" w:cs="Times New Roman"/>
                <w:b/>
                <w:color w:val="000000"/>
                <w:lang w:eastAsia="zh-TW"/>
              </w:rPr>
              <w:t>太擠迫</w:t>
            </w:r>
            <w:proofErr w:type="gramEnd"/>
          </w:p>
        </w:tc>
        <w:tc>
          <w:tcPr>
            <w:tcW w:w="1843" w:type="dxa"/>
            <w:vAlign w:val="center"/>
          </w:tcPr>
          <w:p w14:paraId="2DC69553" w14:textId="23B36017" w:rsidR="00F11D68" w:rsidRPr="00D073BE" w:rsidRDefault="0027773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6.34%</w:t>
            </w:r>
          </w:p>
        </w:tc>
        <w:tc>
          <w:tcPr>
            <w:tcW w:w="1276" w:type="dxa"/>
            <w:vAlign w:val="center"/>
          </w:tcPr>
          <w:p w14:paraId="365B617A" w14:textId="077492C9" w:rsidR="00F11D68" w:rsidRPr="00D073BE" w:rsidRDefault="0027773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21.8%</w:t>
            </w:r>
          </w:p>
        </w:tc>
        <w:tc>
          <w:tcPr>
            <w:tcW w:w="1632" w:type="dxa"/>
            <w:vAlign w:val="center"/>
          </w:tcPr>
          <w:p w14:paraId="6AB7545E" w14:textId="215F4DDD" w:rsidR="00F11D68" w:rsidRPr="00D073BE" w:rsidRDefault="0027773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20%</w:t>
            </w:r>
          </w:p>
        </w:tc>
      </w:tr>
      <w:tr w:rsidR="00F11D68" w:rsidRPr="00D073BE" w14:paraId="75AD8D01" w14:textId="77777777" w:rsidTr="00F277E8">
        <w:tc>
          <w:tcPr>
            <w:tcW w:w="3539" w:type="dxa"/>
            <w:vAlign w:val="center"/>
          </w:tcPr>
          <w:p w14:paraId="460AF8CF" w14:textId="545CCA18" w:rsidR="00F11D68"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cs="Times New Roman"/>
                <w:b/>
                <w:color w:val="000000"/>
              </w:rPr>
              <w:t>與同屋/鄰舍相處不來</w:t>
            </w:r>
          </w:p>
        </w:tc>
        <w:tc>
          <w:tcPr>
            <w:tcW w:w="1843" w:type="dxa"/>
            <w:vAlign w:val="center"/>
          </w:tcPr>
          <w:p w14:paraId="2DF80234" w14:textId="5160EEBC" w:rsidR="00F11D68" w:rsidRPr="00D073BE" w:rsidRDefault="0027773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6.34%</w:t>
            </w:r>
          </w:p>
        </w:tc>
        <w:tc>
          <w:tcPr>
            <w:tcW w:w="1276" w:type="dxa"/>
            <w:vAlign w:val="center"/>
          </w:tcPr>
          <w:p w14:paraId="1E79590A" w14:textId="2F2D4EA9" w:rsidR="00F11D68" w:rsidRPr="00D073BE" w:rsidRDefault="0027773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w:t>
            </w:r>
            <w:r w:rsidRPr="00D073BE">
              <w:rPr>
                <w:rFonts w:ascii="新細明體" w:eastAsia="新細明體" w:hAnsi="新細明體"/>
                <w:color w:val="000000" w:themeColor="text1"/>
                <w:lang w:eastAsia="zh-TW"/>
              </w:rPr>
              <w:t>6.9%</w:t>
            </w:r>
          </w:p>
        </w:tc>
        <w:tc>
          <w:tcPr>
            <w:tcW w:w="1632" w:type="dxa"/>
            <w:vAlign w:val="center"/>
          </w:tcPr>
          <w:p w14:paraId="3059876F" w14:textId="610DB18F" w:rsidR="00F11D68" w:rsidRPr="00D073BE" w:rsidRDefault="00277732"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8.6%</w:t>
            </w:r>
          </w:p>
        </w:tc>
      </w:tr>
    </w:tbl>
    <w:p w14:paraId="58BBE765" w14:textId="77777777" w:rsidR="00F11D68" w:rsidRPr="00D073BE" w:rsidRDefault="00F11D68" w:rsidP="00F11D68">
      <w:pPr>
        <w:spacing w:before="240"/>
        <w:rPr>
          <w:rFonts w:ascii="新細明體" w:eastAsia="新細明體" w:hAnsi="新細明體"/>
          <w:color w:val="000000" w:themeColor="text1"/>
          <w:lang w:eastAsia="zh-TW"/>
        </w:rPr>
      </w:pPr>
    </w:p>
    <w:p w14:paraId="3BA8E9DB" w14:textId="7840097C"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表</w:t>
      </w:r>
      <w:r w:rsidR="00676340" w:rsidRPr="00D073BE">
        <w:rPr>
          <w:rFonts w:ascii="新細明體" w:eastAsia="新細明體" w:hAnsi="新細明體" w:hint="eastAsia"/>
          <w:color w:val="000000" w:themeColor="text1"/>
          <w:lang w:eastAsia="zh-TW"/>
        </w:rPr>
        <w:t>J</w:t>
      </w:r>
      <w:r w:rsidRPr="00D073BE">
        <w:rPr>
          <w:rFonts w:ascii="新細明體" w:eastAsia="新細明體" w:hAnsi="新細明體"/>
          <w:color w:val="000000" w:themeColor="text1"/>
          <w:lang w:eastAsia="zh-TW"/>
        </w:rPr>
        <w:t>)</w:t>
      </w:r>
      <w:r w:rsidR="00FF1A27" w:rsidRPr="00D073BE">
        <w:rPr>
          <w:rFonts w:ascii="新細明體" w:eastAsia="新細明體" w:hAnsi="新細明體"/>
          <w:color w:val="000000" w:themeColor="text1"/>
          <w:lang w:eastAsia="zh-TW"/>
        </w:rPr>
        <w:t xml:space="preserve">  </w:t>
      </w:r>
      <w:r w:rsidR="00F11D68" w:rsidRPr="00D073BE">
        <w:rPr>
          <w:rFonts w:ascii="新細明體" w:eastAsia="新細明體" w:hAnsi="新細明體"/>
          <w:color w:val="000000" w:themeColor="text1"/>
          <w:lang w:eastAsia="zh-TW"/>
        </w:rPr>
        <w:t xml:space="preserve">露宿年齡比較: </w:t>
      </w:r>
    </w:p>
    <w:tbl>
      <w:tblPr>
        <w:tblStyle w:val="aa"/>
        <w:tblW w:w="0" w:type="auto"/>
        <w:tblLook w:val="04A0" w:firstRow="1" w:lastRow="0" w:firstColumn="1" w:lastColumn="0" w:noHBand="0" w:noVBand="1"/>
      </w:tblPr>
      <w:tblGrid>
        <w:gridCol w:w="1980"/>
        <w:gridCol w:w="1331"/>
        <w:gridCol w:w="2071"/>
        <w:gridCol w:w="1276"/>
        <w:gridCol w:w="1638"/>
      </w:tblGrid>
      <w:tr w:rsidR="00AE4225" w:rsidRPr="00D073BE" w14:paraId="6026F4B0" w14:textId="77777777" w:rsidTr="00C5277A">
        <w:trPr>
          <w:trHeight w:val="662"/>
        </w:trPr>
        <w:tc>
          <w:tcPr>
            <w:tcW w:w="1980" w:type="dxa"/>
            <w:vAlign w:val="center"/>
          </w:tcPr>
          <w:p w14:paraId="5A203A11" w14:textId="06C1D0E4" w:rsidR="00AE4225" w:rsidRPr="00D073BE" w:rsidRDefault="00AE4225" w:rsidP="00F277E8">
            <w:pPr>
              <w:spacing w:before="240"/>
              <w:jc w:val="center"/>
              <w:rPr>
                <w:rFonts w:ascii="新細明體" w:eastAsia="新細明體" w:hAnsi="新細明體"/>
                <w:b/>
                <w:color w:val="000000" w:themeColor="text1"/>
                <w:lang w:eastAsia="zh-TW"/>
              </w:rPr>
            </w:pPr>
          </w:p>
        </w:tc>
        <w:tc>
          <w:tcPr>
            <w:tcW w:w="1331" w:type="dxa"/>
            <w:vAlign w:val="center"/>
          </w:tcPr>
          <w:p w14:paraId="10B1B78C" w14:textId="0147FBDC" w:rsidR="00AE4225" w:rsidRPr="00D073BE" w:rsidRDefault="00AE4225" w:rsidP="00F277E8">
            <w:pPr>
              <w:spacing w:before="240"/>
              <w:jc w:val="center"/>
              <w:rPr>
                <w:rFonts w:ascii="新細明體" w:eastAsia="新細明體" w:hAnsi="新細明體"/>
                <w:b/>
                <w:color w:val="000000" w:themeColor="text1"/>
                <w:lang w:eastAsia="zh-HK"/>
              </w:rPr>
            </w:pPr>
            <w:r w:rsidRPr="00D073BE">
              <w:rPr>
                <w:rFonts w:ascii="新細明體" w:eastAsia="新細明體" w:hAnsi="新細明體"/>
                <w:b/>
                <w:color w:val="000000" w:themeColor="text1"/>
                <w:lang w:eastAsia="zh-HK"/>
              </w:rPr>
              <w:t>2013</w:t>
            </w:r>
            <w:r w:rsidR="00F277E8" w:rsidRPr="00D073BE">
              <w:rPr>
                <w:rFonts w:ascii="新細明體" w:eastAsia="新細明體" w:hAnsi="新細明體" w:hint="eastAsia"/>
                <w:b/>
                <w:color w:val="000000" w:themeColor="text1"/>
                <w:lang w:eastAsia="zh-HK"/>
              </w:rPr>
              <w:t>年</w:t>
            </w:r>
          </w:p>
        </w:tc>
        <w:tc>
          <w:tcPr>
            <w:tcW w:w="2071" w:type="dxa"/>
            <w:vAlign w:val="center"/>
          </w:tcPr>
          <w:p w14:paraId="24C732A5" w14:textId="77777777" w:rsidR="00AE4225" w:rsidRPr="00D073BE" w:rsidRDefault="00AE4225" w:rsidP="00F277E8">
            <w:pPr>
              <w:spacing w:before="240"/>
              <w:jc w:val="center"/>
              <w:rPr>
                <w:rFonts w:ascii="新細明體" w:eastAsia="新細明體" w:hAnsi="新細明體"/>
                <w:b/>
                <w:color w:val="000000" w:themeColor="text1"/>
                <w:lang w:eastAsia="zh-HK"/>
              </w:rPr>
            </w:pPr>
          </w:p>
        </w:tc>
        <w:tc>
          <w:tcPr>
            <w:tcW w:w="1276" w:type="dxa"/>
            <w:vAlign w:val="center"/>
          </w:tcPr>
          <w:p w14:paraId="4D944803" w14:textId="4195C844" w:rsidR="00AE4225" w:rsidRPr="00D073BE" w:rsidRDefault="00AE4225" w:rsidP="00F277E8">
            <w:pPr>
              <w:spacing w:before="240"/>
              <w:jc w:val="center"/>
              <w:rPr>
                <w:rFonts w:ascii="新細明體" w:eastAsia="新細明體" w:hAnsi="新細明體"/>
                <w:b/>
                <w:color w:val="000000" w:themeColor="text1"/>
                <w:lang w:eastAsia="zh-HK"/>
              </w:rPr>
            </w:pPr>
            <w:r w:rsidRPr="00D073BE">
              <w:rPr>
                <w:rFonts w:ascii="新細明體" w:eastAsia="新細明體" w:hAnsi="新細明體"/>
                <w:b/>
                <w:color w:val="000000" w:themeColor="text1"/>
                <w:lang w:eastAsia="zh-HK"/>
              </w:rPr>
              <w:t>2015</w:t>
            </w:r>
            <w:r w:rsidR="00F277E8" w:rsidRPr="00D073BE">
              <w:rPr>
                <w:rFonts w:ascii="新細明體" w:eastAsia="新細明體" w:hAnsi="新細明體" w:hint="eastAsia"/>
                <w:b/>
                <w:color w:val="000000" w:themeColor="text1"/>
                <w:lang w:eastAsia="zh-HK"/>
              </w:rPr>
              <w:t>年</w:t>
            </w:r>
          </w:p>
        </w:tc>
        <w:tc>
          <w:tcPr>
            <w:tcW w:w="1638" w:type="dxa"/>
            <w:vAlign w:val="center"/>
          </w:tcPr>
          <w:p w14:paraId="0124142F" w14:textId="2A30AC07"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r w:rsidR="00F277E8" w:rsidRPr="00D073BE">
              <w:rPr>
                <w:rFonts w:ascii="新細明體" w:eastAsia="新細明體" w:hAnsi="新細明體" w:hint="eastAsia"/>
                <w:b/>
                <w:color w:val="000000" w:themeColor="text1"/>
                <w:lang w:eastAsia="zh-HK"/>
              </w:rPr>
              <w:t>年</w:t>
            </w:r>
          </w:p>
        </w:tc>
      </w:tr>
      <w:tr w:rsidR="00AE4225" w:rsidRPr="00D073BE" w14:paraId="36E472DF" w14:textId="77777777" w:rsidTr="00C5277A">
        <w:tc>
          <w:tcPr>
            <w:tcW w:w="1980" w:type="dxa"/>
            <w:vAlign w:val="center"/>
          </w:tcPr>
          <w:p w14:paraId="5185E4D2" w14:textId="36BD2652"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61歲</w:t>
            </w:r>
            <w:r w:rsidRPr="00D073BE">
              <w:rPr>
                <w:rFonts w:ascii="新細明體" w:eastAsia="新細明體" w:hAnsi="新細明體" w:hint="eastAsia"/>
                <w:b/>
                <w:color w:val="000000" w:themeColor="text1"/>
                <w:lang w:eastAsia="zh-HK"/>
              </w:rPr>
              <w:t>或以上</w:t>
            </w:r>
          </w:p>
        </w:tc>
        <w:tc>
          <w:tcPr>
            <w:tcW w:w="1331" w:type="dxa"/>
            <w:vAlign w:val="center"/>
          </w:tcPr>
          <w:p w14:paraId="18A82C46" w14:textId="4F255D37"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33.1%</w:t>
            </w:r>
          </w:p>
        </w:tc>
        <w:tc>
          <w:tcPr>
            <w:tcW w:w="2071" w:type="dxa"/>
            <w:vAlign w:val="center"/>
          </w:tcPr>
          <w:p w14:paraId="46391E44" w14:textId="3AD5514B"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65歲及以上</w:t>
            </w:r>
          </w:p>
        </w:tc>
        <w:tc>
          <w:tcPr>
            <w:tcW w:w="1276" w:type="dxa"/>
            <w:vAlign w:val="center"/>
          </w:tcPr>
          <w:p w14:paraId="06B7470F" w14:textId="08EEA4E8"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21%</w:t>
            </w:r>
          </w:p>
        </w:tc>
        <w:tc>
          <w:tcPr>
            <w:tcW w:w="1638" w:type="dxa"/>
            <w:vAlign w:val="center"/>
          </w:tcPr>
          <w:p w14:paraId="402DC4D2" w14:textId="26199591"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7.7%</w:t>
            </w:r>
          </w:p>
        </w:tc>
      </w:tr>
      <w:tr w:rsidR="00AE4225" w:rsidRPr="00D073BE" w14:paraId="5E313299" w14:textId="77777777" w:rsidTr="00C5277A">
        <w:tc>
          <w:tcPr>
            <w:tcW w:w="1980" w:type="dxa"/>
            <w:vAlign w:val="center"/>
          </w:tcPr>
          <w:p w14:paraId="7517B2E5" w14:textId="1173F5D4"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51-60歲</w:t>
            </w:r>
          </w:p>
        </w:tc>
        <w:tc>
          <w:tcPr>
            <w:tcW w:w="1331" w:type="dxa"/>
            <w:vAlign w:val="center"/>
          </w:tcPr>
          <w:p w14:paraId="2936EBE3" w14:textId="56E8BD99"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33.4%</w:t>
            </w:r>
          </w:p>
        </w:tc>
        <w:tc>
          <w:tcPr>
            <w:tcW w:w="2071" w:type="dxa"/>
            <w:vAlign w:val="center"/>
          </w:tcPr>
          <w:p w14:paraId="0BFB2D31" w14:textId="2475D99E"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55-64歲</w:t>
            </w:r>
          </w:p>
        </w:tc>
        <w:tc>
          <w:tcPr>
            <w:tcW w:w="1276" w:type="dxa"/>
            <w:vAlign w:val="center"/>
          </w:tcPr>
          <w:p w14:paraId="3B041E22" w14:textId="184AE335"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32.9%</w:t>
            </w:r>
          </w:p>
        </w:tc>
        <w:tc>
          <w:tcPr>
            <w:tcW w:w="1638" w:type="dxa"/>
            <w:vAlign w:val="center"/>
          </w:tcPr>
          <w:p w14:paraId="2804E0CF" w14:textId="59798614"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26.9%</w:t>
            </w:r>
          </w:p>
        </w:tc>
      </w:tr>
      <w:tr w:rsidR="00AE4225" w:rsidRPr="00D073BE" w14:paraId="2BBB46DF" w14:textId="77777777" w:rsidTr="00C5277A">
        <w:tc>
          <w:tcPr>
            <w:tcW w:w="1980" w:type="dxa"/>
            <w:vAlign w:val="center"/>
          </w:tcPr>
          <w:p w14:paraId="206F09C6" w14:textId="28AA77EB"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40-50歲</w:t>
            </w:r>
          </w:p>
        </w:tc>
        <w:tc>
          <w:tcPr>
            <w:tcW w:w="1331" w:type="dxa"/>
            <w:vAlign w:val="center"/>
          </w:tcPr>
          <w:p w14:paraId="5ED6C3E0" w14:textId="757EA30C"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20.4%</w:t>
            </w:r>
          </w:p>
        </w:tc>
        <w:tc>
          <w:tcPr>
            <w:tcW w:w="2071" w:type="dxa"/>
            <w:vAlign w:val="center"/>
          </w:tcPr>
          <w:p w14:paraId="5711C239" w14:textId="582A5A5E"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45-54歲</w:t>
            </w:r>
          </w:p>
        </w:tc>
        <w:tc>
          <w:tcPr>
            <w:tcW w:w="1276" w:type="dxa"/>
            <w:vAlign w:val="center"/>
          </w:tcPr>
          <w:p w14:paraId="70254522" w14:textId="3E016879"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26.5%</w:t>
            </w:r>
          </w:p>
        </w:tc>
        <w:tc>
          <w:tcPr>
            <w:tcW w:w="1638" w:type="dxa"/>
            <w:vAlign w:val="center"/>
          </w:tcPr>
          <w:p w14:paraId="60DA249B" w14:textId="32C8B94D"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28.8%</w:t>
            </w:r>
          </w:p>
        </w:tc>
      </w:tr>
      <w:tr w:rsidR="00AE4225" w:rsidRPr="00D073BE" w14:paraId="2EB72FD4" w14:textId="77777777" w:rsidTr="00C5277A">
        <w:tc>
          <w:tcPr>
            <w:tcW w:w="1980" w:type="dxa"/>
            <w:vAlign w:val="center"/>
          </w:tcPr>
          <w:p w14:paraId="4A9A9674" w14:textId="2EC74B2A"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31-40歲</w:t>
            </w:r>
          </w:p>
        </w:tc>
        <w:tc>
          <w:tcPr>
            <w:tcW w:w="1331" w:type="dxa"/>
            <w:vAlign w:val="center"/>
          </w:tcPr>
          <w:p w14:paraId="278AB7E2" w14:textId="2AFB3AB3"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9.9%</w:t>
            </w:r>
          </w:p>
        </w:tc>
        <w:tc>
          <w:tcPr>
            <w:tcW w:w="2071" w:type="dxa"/>
            <w:vAlign w:val="center"/>
          </w:tcPr>
          <w:p w14:paraId="55C23457" w14:textId="6BD99C11"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35-44歲</w:t>
            </w:r>
          </w:p>
        </w:tc>
        <w:tc>
          <w:tcPr>
            <w:tcW w:w="1276" w:type="dxa"/>
            <w:vAlign w:val="center"/>
          </w:tcPr>
          <w:p w14:paraId="0FBD277B" w14:textId="5F54DD7F"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13.8%</w:t>
            </w:r>
          </w:p>
        </w:tc>
        <w:tc>
          <w:tcPr>
            <w:tcW w:w="1638" w:type="dxa"/>
            <w:vAlign w:val="center"/>
          </w:tcPr>
          <w:p w14:paraId="66A04D02" w14:textId="3152064E"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29.8%</w:t>
            </w:r>
          </w:p>
        </w:tc>
      </w:tr>
      <w:tr w:rsidR="00AE4225" w:rsidRPr="00D073BE" w14:paraId="3C4F60F1" w14:textId="77777777" w:rsidTr="00C5277A">
        <w:tc>
          <w:tcPr>
            <w:tcW w:w="1980" w:type="dxa"/>
            <w:tcBorders>
              <w:bottom w:val="single" w:sz="4" w:space="0" w:color="auto"/>
            </w:tcBorders>
            <w:vAlign w:val="center"/>
          </w:tcPr>
          <w:p w14:paraId="44B29349" w14:textId="2E9B471A"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21-30歲</w:t>
            </w:r>
          </w:p>
        </w:tc>
        <w:tc>
          <w:tcPr>
            <w:tcW w:w="1331" w:type="dxa"/>
            <w:tcBorders>
              <w:bottom w:val="single" w:sz="4" w:space="0" w:color="auto"/>
            </w:tcBorders>
            <w:vAlign w:val="center"/>
          </w:tcPr>
          <w:p w14:paraId="11C92500" w14:textId="34666DBF"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3.1%</w:t>
            </w:r>
          </w:p>
        </w:tc>
        <w:tc>
          <w:tcPr>
            <w:tcW w:w="2071" w:type="dxa"/>
            <w:vAlign w:val="center"/>
          </w:tcPr>
          <w:p w14:paraId="4FEA917F" w14:textId="164522CD" w:rsidR="00AE4225" w:rsidRPr="00D073BE" w:rsidRDefault="00AE4225"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25-34歲</w:t>
            </w:r>
          </w:p>
        </w:tc>
        <w:tc>
          <w:tcPr>
            <w:tcW w:w="1276" w:type="dxa"/>
            <w:vAlign w:val="center"/>
          </w:tcPr>
          <w:p w14:paraId="6C9D1D6E" w14:textId="165EDA54"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5.2%</w:t>
            </w:r>
          </w:p>
        </w:tc>
        <w:tc>
          <w:tcPr>
            <w:tcW w:w="1638" w:type="dxa"/>
            <w:vAlign w:val="center"/>
          </w:tcPr>
          <w:p w14:paraId="627EFA26" w14:textId="397DFCA5" w:rsidR="00AE4225" w:rsidRPr="00D073BE" w:rsidRDefault="00AE4225"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5.8%</w:t>
            </w:r>
          </w:p>
        </w:tc>
      </w:tr>
      <w:tr w:rsidR="00C5277A" w:rsidRPr="00D073BE" w14:paraId="785452A4" w14:textId="77777777" w:rsidTr="00C5277A">
        <w:tc>
          <w:tcPr>
            <w:tcW w:w="3311" w:type="dxa"/>
            <w:gridSpan w:val="2"/>
            <w:tcBorders>
              <w:bottom w:val="single" w:sz="4" w:space="0" w:color="auto"/>
              <w:tr2bl w:val="single" w:sz="4" w:space="0" w:color="auto"/>
            </w:tcBorders>
            <w:vAlign w:val="center"/>
          </w:tcPr>
          <w:p w14:paraId="537D179D" w14:textId="160376CE" w:rsidR="00C5277A" w:rsidRPr="00D073BE" w:rsidRDefault="00C5277A" w:rsidP="00F277E8">
            <w:pPr>
              <w:spacing w:before="240"/>
              <w:jc w:val="center"/>
              <w:rPr>
                <w:rFonts w:ascii="新細明體" w:eastAsia="新細明體" w:hAnsi="新細明體"/>
                <w:color w:val="000000" w:themeColor="text1"/>
                <w:lang w:eastAsia="zh-TW"/>
              </w:rPr>
            </w:pPr>
          </w:p>
        </w:tc>
        <w:tc>
          <w:tcPr>
            <w:tcW w:w="2071" w:type="dxa"/>
            <w:tcBorders>
              <w:bottom w:val="single" w:sz="4" w:space="0" w:color="auto"/>
            </w:tcBorders>
            <w:vAlign w:val="center"/>
          </w:tcPr>
          <w:p w14:paraId="4BED23EC" w14:textId="059B86B8" w:rsidR="00C5277A" w:rsidRPr="00D073BE" w:rsidRDefault="00C5277A"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25歲以</w:t>
            </w:r>
            <w:r w:rsidRPr="00D073BE">
              <w:rPr>
                <w:rFonts w:ascii="新細明體" w:eastAsia="新細明體" w:hAnsi="新細明體" w:hint="eastAsia"/>
                <w:b/>
                <w:color w:val="000000" w:themeColor="text1"/>
                <w:lang w:eastAsia="zh-HK"/>
              </w:rPr>
              <w:t>下</w:t>
            </w:r>
          </w:p>
        </w:tc>
        <w:tc>
          <w:tcPr>
            <w:tcW w:w="1276" w:type="dxa"/>
            <w:vAlign w:val="center"/>
          </w:tcPr>
          <w:p w14:paraId="00FFC0C0" w14:textId="74DC8BD3" w:rsidR="00C5277A" w:rsidRPr="00D073BE" w:rsidRDefault="00C5277A"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0.6%</w:t>
            </w:r>
          </w:p>
        </w:tc>
        <w:tc>
          <w:tcPr>
            <w:tcW w:w="1638" w:type="dxa"/>
            <w:vAlign w:val="center"/>
          </w:tcPr>
          <w:p w14:paraId="6E9229A3" w14:textId="7387BD81" w:rsidR="00C5277A" w:rsidRPr="00D073BE" w:rsidRDefault="00C5277A"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w:t>
            </w:r>
          </w:p>
        </w:tc>
      </w:tr>
      <w:tr w:rsidR="00C5277A" w:rsidRPr="00D073BE" w14:paraId="5ADA2E2D" w14:textId="77777777" w:rsidTr="00C5277A">
        <w:trPr>
          <w:trHeight w:val="277"/>
        </w:trPr>
        <w:tc>
          <w:tcPr>
            <w:tcW w:w="1980" w:type="dxa"/>
            <w:tcBorders>
              <w:tr2bl w:val="nil"/>
            </w:tcBorders>
            <w:vAlign w:val="center"/>
          </w:tcPr>
          <w:p w14:paraId="0BBE7076" w14:textId="3DE3AB42" w:rsidR="00C5277A" w:rsidRPr="00D073BE" w:rsidRDefault="00C5277A"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露宿年齡</w:t>
            </w:r>
            <w:r w:rsidRPr="00D073BE">
              <w:rPr>
                <w:rFonts w:ascii="新細明體" w:eastAsia="新細明體" w:hAnsi="新細明體" w:hint="eastAsia"/>
                <w:b/>
                <w:color w:val="000000" w:themeColor="text1"/>
                <w:lang w:eastAsia="zh-HK"/>
              </w:rPr>
              <w:t>中位數</w:t>
            </w:r>
          </w:p>
        </w:tc>
        <w:tc>
          <w:tcPr>
            <w:tcW w:w="1331" w:type="dxa"/>
            <w:tcBorders>
              <w:tr2bl w:val="nil"/>
            </w:tcBorders>
            <w:vAlign w:val="center"/>
          </w:tcPr>
          <w:p w14:paraId="23ED0BFA" w14:textId="28A3D69B" w:rsidR="00C5277A" w:rsidRPr="00D073BE" w:rsidRDefault="00C5277A" w:rsidP="00F277E8">
            <w:pPr>
              <w:wordWrap w:val="0"/>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nil</w:t>
            </w:r>
          </w:p>
        </w:tc>
        <w:tc>
          <w:tcPr>
            <w:tcW w:w="2071" w:type="dxa"/>
            <w:vMerge w:val="restart"/>
            <w:tcBorders>
              <w:tr2bl w:val="single" w:sz="4" w:space="0" w:color="auto"/>
            </w:tcBorders>
            <w:vAlign w:val="center"/>
          </w:tcPr>
          <w:p w14:paraId="57F136A2" w14:textId="77777777" w:rsidR="00C5277A" w:rsidRPr="00D073BE" w:rsidRDefault="00C5277A" w:rsidP="00F277E8">
            <w:pPr>
              <w:spacing w:before="240"/>
              <w:jc w:val="center"/>
              <w:rPr>
                <w:rFonts w:ascii="新細明體" w:eastAsia="新細明體" w:hAnsi="新細明體"/>
                <w:b/>
                <w:color w:val="000000" w:themeColor="text1"/>
                <w:lang w:eastAsia="zh-TW"/>
              </w:rPr>
            </w:pPr>
          </w:p>
        </w:tc>
        <w:tc>
          <w:tcPr>
            <w:tcW w:w="1276" w:type="dxa"/>
            <w:vAlign w:val="center"/>
          </w:tcPr>
          <w:p w14:paraId="5BC9C343" w14:textId="19002CFB" w:rsidR="00C5277A" w:rsidRPr="00D073BE" w:rsidRDefault="00C5277A"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55</w:t>
            </w:r>
            <w:r w:rsidRPr="00D073BE">
              <w:rPr>
                <w:rFonts w:ascii="新細明體" w:eastAsia="新細明體" w:hAnsi="新細明體" w:hint="eastAsia"/>
                <w:color w:val="000000" w:themeColor="text1"/>
                <w:lang w:eastAsia="zh-HK"/>
              </w:rPr>
              <w:t>歲</w:t>
            </w:r>
          </w:p>
        </w:tc>
        <w:tc>
          <w:tcPr>
            <w:tcW w:w="1638" w:type="dxa"/>
            <w:vAlign w:val="center"/>
          </w:tcPr>
          <w:p w14:paraId="6654B615" w14:textId="11294E77" w:rsidR="00C5277A" w:rsidRPr="00D073BE" w:rsidRDefault="00C5277A"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50</w:t>
            </w:r>
            <w:r w:rsidRPr="00D073BE">
              <w:rPr>
                <w:rFonts w:ascii="新細明體" w:eastAsia="新細明體" w:hAnsi="新細明體" w:hint="eastAsia"/>
                <w:color w:val="000000" w:themeColor="text1"/>
                <w:lang w:eastAsia="zh-HK"/>
              </w:rPr>
              <w:t>歲</w:t>
            </w:r>
          </w:p>
        </w:tc>
      </w:tr>
      <w:tr w:rsidR="00C5277A" w:rsidRPr="00D073BE" w14:paraId="1877C03F" w14:textId="77777777" w:rsidTr="00C5277A">
        <w:tc>
          <w:tcPr>
            <w:tcW w:w="1980" w:type="dxa"/>
            <w:tcBorders>
              <w:tr2bl w:val="nil"/>
            </w:tcBorders>
            <w:vAlign w:val="center"/>
          </w:tcPr>
          <w:p w14:paraId="697CCB7B" w14:textId="622DE5F4" w:rsidR="00C5277A" w:rsidRPr="00D073BE" w:rsidRDefault="00C5277A" w:rsidP="00F277E8">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露宿年齡</w:t>
            </w:r>
            <w:r w:rsidRPr="00D073BE">
              <w:rPr>
                <w:rFonts w:ascii="新細明體" w:eastAsia="新細明體" w:hAnsi="新細明體" w:hint="eastAsia"/>
                <w:b/>
                <w:color w:val="000000" w:themeColor="text1"/>
                <w:lang w:eastAsia="zh-HK"/>
              </w:rPr>
              <w:t>平均數</w:t>
            </w:r>
          </w:p>
        </w:tc>
        <w:tc>
          <w:tcPr>
            <w:tcW w:w="1331" w:type="dxa"/>
            <w:tcBorders>
              <w:tr2bl w:val="nil"/>
            </w:tcBorders>
            <w:vAlign w:val="center"/>
          </w:tcPr>
          <w:p w14:paraId="739721F8" w14:textId="36E38556" w:rsidR="00C5277A" w:rsidRPr="00D073BE" w:rsidRDefault="00C5277A"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54.9</w:t>
            </w:r>
            <w:r w:rsidRPr="00D073BE">
              <w:rPr>
                <w:rFonts w:ascii="新細明體" w:eastAsia="新細明體" w:hAnsi="新細明體" w:hint="eastAsia"/>
                <w:color w:val="000000" w:themeColor="text1"/>
                <w:lang w:eastAsia="zh-HK"/>
              </w:rPr>
              <w:t>歲</w:t>
            </w:r>
          </w:p>
        </w:tc>
        <w:tc>
          <w:tcPr>
            <w:tcW w:w="2071" w:type="dxa"/>
            <w:vMerge/>
            <w:tcBorders>
              <w:tr2bl w:val="single" w:sz="4" w:space="0" w:color="auto"/>
            </w:tcBorders>
            <w:vAlign w:val="center"/>
          </w:tcPr>
          <w:p w14:paraId="07FF23B4" w14:textId="77777777" w:rsidR="00C5277A" w:rsidRPr="00D073BE" w:rsidRDefault="00C5277A" w:rsidP="00F277E8">
            <w:pPr>
              <w:spacing w:before="240"/>
              <w:jc w:val="center"/>
              <w:rPr>
                <w:rFonts w:ascii="新細明體" w:eastAsia="新細明體" w:hAnsi="新細明體"/>
                <w:b/>
                <w:color w:val="000000" w:themeColor="text1"/>
                <w:lang w:eastAsia="zh-TW"/>
              </w:rPr>
            </w:pPr>
          </w:p>
        </w:tc>
        <w:tc>
          <w:tcPr>
            <w:tcW w:w="1276" w:type="dxa"/>
            <w:vAlign w:val="center"/>
          </w:tcPr>
          <w:p w14:paraId="62096690" w14:textId="36CA4D8F" w:rsidR="00C5277A" w:rsidRPr="00D073BE" w:rsidRDefault="00C5277A"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54.3</w:t>
            </w:r>
            <w:r w:rsidRPr="00D073BE">
              <w:rPr>
                <w:rFonts w:ascii="新細明體" w:eastAsia="新細明體" w:hAnsi="新細明體" w:hint="eastAsia"/>
                <w:color w:val="000000" w:themeColor="text1"/>
                <w:lang w:eastAsia="zh-HK"/>
              </w:rPr>
              <w:t>歲</w:t>
            </w:r>
          </w:p>
        </w:tc>
        <w:tc>
          <w:tcPr>
            <w:tcW w:w="1638" w:type="dxa"/>
            <w:vAlign w:val="center"/>
          </w:tcPr>
          <w:p w14:paraId="1DB088AB" w14:textId="0984F3A8" w:rsidR="00C5277A" w:rsidRPr="00D073BE" w:rsidRDefault="00C5277A" w:rsidP="00F277E8">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49.6</w:t>
            </w:r>
            <w:r w:rsidRPr="00D073BE">
              <w:rPr>
                <w:rFonts w:ascii="新細明體" w:eastAsia="新細明體" w:hAnsi="新細明體" w:hint="eastAsia"/>
                <w:color w:val="000000" w:themeColor="text1"/>
                <w:lang w:eastAsia="zh-HK"/>
              </w:rPr>
              <w:t>歲</w:t>
            </w:r>
          </w:p>
        </w:tc>
      </w:tr>
    </w:tbl>
    <w:p w14:paraId="55F34FB1" w14:textId="0E2394CB" w:rsidR="00F11D68" w:rsidRPr="00D073BE" w:rsidRDefault="00455E74" w:rsidP="00F11D68">
      <w:pPr>
        <w:spacing w:before="240"/>
        <w:rPr>
          <w:rFonts w:ascii="新細明體" w:eastAsia="新細明體" w:hAnsi="新細明體"/>
          <w:color w:val="000000" w:themeColor="text1"/>
          <w:lang w:eastAsia="zh-HK"/>
        </w:rPr>
      </w:pPr>
      <w:r w:rsidRPr="00D073BE">
        <w:rPr>
          <w:rFonts w:ascii="新細明體" w:eastAsia="新細明體" w:hAnsi="新細明體"/>
          <w:color w:val="000000" w:themeColor="text1"/>
          <w:lang w:eastAsia="zh-TW"/>
        </w:rPr>
        <w:lastRenderedPageBreak/>
        <w:t>(</w:t>
      </w:r>
      <w:r w:rsidR="00F11D68" w:rsidRPr="00D073BE">
        <w:rPr>
          <w:rFonts w:ascii="新細明體" w:eastAsia="新細明體" w:hAnsi="新細明體"/>
          <w:color w:val="000000" w:themeColor="text1"/>
          <w:lang w:eastAsia="zh-TW"/>
        </w:rPr>
        <w:t>表</w:t>
      </w:r>
      <w:r w:rsidR="00676340" w:rsidRPr="00D073BE">
        <w:rPr>
          <w:rFonts w:ascii="新細明體" w:eastAsia="新細明體" w:hAnsi="新細明體" w:hint="eastAsia"/>
          <w:color w:val="000000" w:themeColor="text1"/>
          <w:lang w:eastAsia="zh-TW"/>
        </w:rPr>
        <w:t>K</w:t>
      </w: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 xml:space="preserve">   上樓要準備</w:t>
      </w:r>
      <w:r w:rsidR="00AE4225" w:rsidRPr="00D073BE">
        <w:rPr>
          <w:rFonts w:ascii="新細明體" w:eastAsia="新細明體" w:hAnsi="新細明體" w:hint="eastAsia"/>
          <w:color w:val="000000" w:themeColor="text1"/>
          <w:lang w:eastAsia="zh-HK"/>
        </w:rPr>
        <w:t>的</w:t>
      </w:r>
      <w:r w:rsidR="00F11D68" w:rsidRPr="00D073BE">
        <w:rPr>
          <w:rFonts w:ascii="新細明體" w:eastAsia="新細明體" w:hAnsi="新細明體"/>
          <w:color w:val="000000" w:themeColor="text1"/>
          <w:lang w:eastAsia="zh-TW"/>
        </w:rPr>
        <w:t>租金</w:t>
      </w:r>
      <w:r w:rsidR="00AE4225" w:rsidRPr="00D073BE">
        <w:rPr>
          <w:rFonts w:ascii="新細明體" w:eastAsia="新細明體" w:hAnsi="新細明體" w:hint="eastAsia"/>
          <w:color w:val="000000" w:themeColor="text1"/>
          <w:lang w:eastAsia="zh-HK"/>
        </w:rPr>
        <w:t>中位數及平均數比較</w:t>
      </w:r>
    </w:p>
    <w:tbl>
      <w:tblPr>
        <w:tblStyle w:val="aa"/>
        <w:tblW w:w="0" w:type="auto"/>
        <w:tblLook w:val="04A0" w:firstRow="1" w:lastRow="0" w:firstColumn="1" w:lastColumn="0" w:noHBand="0" w:noVBand="1"/>
      </w:tblPr>
      <w:tblGrid>
        <w:gridCol w:w="3539"/>
        <w:gridCol w:w="1843"/>
        <w:gridCol w:w="1276"/>
        <w:gridCol w:w="1632"/>
      </w:tblGrid>
      <w:tr w:rsidR="00A80308" w:rsidRPr="00D073BE" w14:paraId="668D2FE6" w14:textId="77777777" w:rsidTr="00C5277A">
        <w:tc>
          <w:tcPr>
            <w:tcW w:w="3539" w:type="dxa"/>
            <w:vAlign w:val="center"/>
          </w:tcPr>
          <w:p w14:paraId="72452BB7" w14:textId="77777777" w:rsidR="00F11D68" w:rsidRPr="00D073BE" w:rsidRDefault="00F11D68" w:rsidP="00C5277A">
            <w:pPr>
              <w:spacing w:before="240"/>
              <w:jc w:val="center"/>
              <w:rPr>
                <w:rFonts w:ascii="新細明體" w:eastAsia="新細明體" w:hAnsi="新細明體"/>
                <w:b/>
                <w:color w:val="000000" w:themeColor="text1"/>
                <w:lang w:eastAsia="zh-TW"/>
              </w:rPr>
            </w:pPr>
          </w:p>
        </w:tc>
        <w:tc>
          <w:tcPr>
            <w:tcW w:w="1843" w:type="dxa"/>
            <w:vAlign w:val="center"/>
          </w:tcPr>
          <w:p w14:paraId="62AAF354" w14:textId="1B2408D3"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2013</w:t>
            </w:r>
            <w:r w:rsidR="00C5277A" w:rsidRPr="00D073BE">
              <w:rPr>
                <w:rFonts w:ascii="新細明體" w:eastAsia="新細明體" w:hAnsi="新細明體" w:hint="eastAsia"/>
                <w:b/>
                <w:color w:val="000000" w:themeColor="text1"/>
                <w:lang w:eastAsia="zh-HK"/>
              </w:rPr>
              <w:t>年</w:t>
            </w:r>
          </w:p>
        </w:tc>
        <w:tc>
          <w:tcPr>
            <w:tcW w:w="1276" w:type="dxa"/>
            <w:vAlign w:val="center"/>
          </w:tcPr>
          <w:p w14:paraId="5345D46D" w14:textId="50734537"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HK"/>
              </w:rPr>
              <w:t>2015</w:t>
            </w:r>
            <w:r w:rsidR="00C5277A" w:rsidRPr="00D073BE">
              <w:rPr>
                <w:rFonts w:ascii="新細明體" w:eastAsia="新細明體" w:hAnsi="新細明體" w:hint="eastAsia"/>
                <w:b/>
                <w:color w:val="000000" w:themeColor="text1"/>
                <w:lang w:eastAsia="zh-HK"/>
              </w:rPr>
              <w:t>年</w:t>
            </w:r>
          </w:p>
        </w:tc>
        <w:tc>
          <w:tcPr>
            <w:tcW w:w="1632" w:type="dxa"/>
            <w:vAlign w:val="center"/>
          </w:tcPr>
          <w:p w14:paraId="38F33D8E" w14:textId="71334284"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r w:rsidR="00C5277A" w:rsidRPr="00D073BE">
              <w:rPr>
                <w:rFonts w:ascii="新細明體" w:eastAsia="新細明體" w:hAnsi="新細明體" w:hint="eastAsia"/>
                <w:b/>
                <w:color w:val="000000" w:themeColor="text1"/>
                <w:lang w:eastAsia="zh-HK"/>
              </w:rPr>
              <w:t>年</w:t>
            </w:r>
          </w:p>
        </w:tc>
      </w:tr>
      <w:tr w:rsidR="00A80308" w:rsidRPr="00D073BE" w14:paraId="367F6309" w14:textId="77777777" w:rsidTr="00C5277A">
        <w:tc>
          <w:tcPr>
            <w:tcW w:w="3539" w:type="dxa"/>
            <w:vAlign w:val="center"/>
          </w:tcPr>
          <w:p w14:paraId="5173770D" w14:textId="77777777"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租房要準備平均數</w:t>
            </w:r>
          </w:p>
        </w:tc>
        <w:tc>
          <w:tcPr>
            <w:tcW w:w="1843" w:type="dxa"/>
            <w:vAlign w:val="center"/>
          </w:tcPr>
          <w:p w14:paraId="55AB0829" w14:textId="0A238134" w:rsidR="00F11D68" w:rsidRPr="00D073BE" w:rsidRDefault="00363DBD"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n</w:t>
            </w:r>
            <w:r w:rsidRPr="00D073BE">
              <w:rPr>
                <w:rFonts w:ascii="新細明體" w:eastAsia="新細明體" w:hAnsi="新細明體" w:hint="eastAsia"/>
                <w:color w:val="000000" w:themeColor="text1"/>
                <w:lang w:eastAsia="zh-TW"/>
              </w:rPr>
              <w:t>il</w:t>
            </w:r>
          </w:p>
        </w:tc>
        <w:tc>
          <w:tcPr>
            <w:tcW w:w="1276" w:type="dxa"/>
            <w:vAlign w:val="center"/>
          </w:tcPr>
          <w:p w14:paraId="1D64EFF4" w14:textId="39D7CFAD" w:rsidR="00F11D68" w:rsidRPr="00D073BE" w:rsidRDefault="00363DBD"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407</w:t>
            </w:r>
            <w:r w:rsidR="001E0765" w:rsidRPr="00D073BE">
              <w:rPr>
                <w:rFonts w:ascii="新細明體" w:eastAsia="新細明體" w:hAnsi="新細明體"/>
                <w:color w:val="000000" w:themeColor="text1"/>
                <w:lang w:eastAsia="zh-TW"/>
              </w:rPr>
              <w:t>3</w:t>
            </w:r>
            <w:r w:rsidRPr="00D073BE">
              <w:rPr>
                <w:rFonts w:ascii="新細明體" w:eastAsia="新細明體" w:hAnsi="新細明體" w:hint="eastAsia"/>
                <w:color w:val="000000" w:themeColor="text1"/>
                <w:lang w:eastAsia="zh-TW"/>
              </w:rPr>
              <w:t>.6</w:t>
            </w:r>
            <w:r w:rsidRPr="00D073BE">
              <w:rPr>
                <w:rFonts w:ascii="新細明體" w:eastAsia="新細明體" w:hAnsi="新細明體" w:hint="eastAsia"/>
                <w:color w:val="000000" w:themeColor="text1"/>
                <w:lang w:eastAsia="zh-HK"/>
              </w:rPr>
              <w:t>元</w:t>
            </w:r>
          </w:p>
        </w:tc>
        <w:tc>
          <w:tcPr>
            <w:tcW w:w="1632" w:type="dxa"/>
            <w:vAlign w:val="center"/>
          </w:tcPr>
          <w:p w14:paraId="44561C10" w14:textId="5DB505A5" w:rsidR="00F11D68" w:rsidRPr="00D073BE" w:rsidRDefault="00363DBD"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5918.3</w:t>
            </w:r>
            <w:r w:rsidRPr="00D073BE">
              <w:rPr>
                <w:rFonts w:ascii="新細明體" w:eastAsia="新細明體" w:hAnsi="新細明體" w:hint="eastAsia"/>
                <w:color w:val="000000" w:themeColor="text1"/>
                <w:lang w:eastAsia="zh-HK"/>
              </w:rPr>
              <w:t>元</w:t>
            </w:r>
          </w:p>
        </w:tc>
      </w:tr>
      <w:tr w:rsidR="00A80308" w:rsidRPr="00D073BE" w14:paraId="70F3345E" w14:textId="77777777" w:rsidTr="00C5277A">
        <w:tc>
          <w:tcPr>
            <w:tcW w:w="3539" w:type="dxa"/>
            <w:vAlign w:val="center"/>
          </w:tcPr>
          <w:p w14:paraId="50072636" w14:textId="77777777"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租房要準備中位數</w:t>
            </w:r>
          </w:p>
        </w:tc>
        <w:tc>
          <w:tcPr>
            <w:tcW w:w="1843" w:type="dxa"/>
            <w:vAlign w:val="center"/>
          </w:tcPr>
          <w:p w14:paraId="3D51CC92" w14:textId="3F6DD712" w:rsidR="00F11D68" w:rsidRPr="00D073BE" w:rsidRDefault="00363DBD"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nil</w:t>
            </w:r>
          </w:p>
        </w:tc>
        <w:tc>
          <w:tcPr>
            <w:tcW w:w="1276" w:type="dxa"/>
            <w:vAlign w:val="center"/>
          </w:tcPr>
          <w:p w14:paraId="0621C68C" w14:textId="0EDF18C1" w:rsidR="00F11D68" w:rsidRPr="00D073BE" w:rsidRDefault="00363DBD"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3000</w:t>
            </w:r>
            <w:r w:rsidRPr="00D073BE">
              <w:rPr>
                <w:rFonts w:ascii="新細明體" w:eastAsia="新細明體" w:hAnsi="新細明體" w:hint="eastAsia"/>
                <w:color w:val="000000" w:themeColor="text1"/>
                <w:lang w:eastAsia="zh-HK"/>
              </w:rPr>
              <w:t>元</w:t>
            </w:r>
          </w:p>
        </w:tc>
        <w:tc>
          <w:tcPr>
            <w:tcW w:w="1632" w:type="dxa"/>
            <w:vAlign w:val="center"/>
          </w:tcPr>
          <w:p w14:paraId="58CAA39A" w14:textId="52CF36CE" w:rsidR="00F11D68" w:rsidRPr="00D073BE" w:rsidRDefault="00363DBD"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4000</w:t>
            </w:r>
            <w:r w:rsidRPr="00D073BE">
              <w:rPr>
                <w:rFonts w:ascii="新細明體" w:eastAsia="新細明體" w:hAnsi="新細明體" w:hint="eastAsia"/>
                <w:color w:val="000000" w:themeColor="text1"/>
                <w:lang w:eastAsia="zh-HK"/>
              </w:rPr>
              <w:t>元</w:t>
            </w:r>
          </w:p>
        </w:tc>
      </w:tr>
    </w:tbl>
    <w:p w14:paraId="748F7263" w14:textId="77777777" w:rsidR="00F11D68" w:rsidRPr="00D073BE" w:rsidRDefault="00F11D68" w:rsidP="00F11D68">
      <w:pPr>
        <w:spacing w:before="240"/>
        <w:rPr>
          <w:rFonts w:ascii="新細明體" w:eastAsia="新細明體" w:hAnsi="新細明體"/>
          <w:color w:val="000000" w:themeColor="text1"/>
          <w:lang w:eastAsia="zh-TW"/>
        </w:rPr>
      </w:pPr>
    </w:p>
    <w:p w14:paraId="3E244902" w14:textId="2AA0F27A"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表</w:t>
      </w:r>
      <w:r w:rsidR="00676340" w:rsidRPr="00D073BE">
        <w:rPr>
          <w:rFonts w:ascii="新細明體" w:eastAsia="新細明體" w:hAnsi="新細明體" w:hint="eastAsia"/>
          <w:color w:val="000000" w:themeColor="text1"/>
          <w:lang w:eastAsia="zh-TW"/>
        </w:rPr>
        <w:t>L</w:t>
      </w: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 xml:space="preserve">  社會特徴</w:t>
      </w:r>
      <w:r w:rsidR="00AE4225" w:rsidRPr="00D073BE">
        <w:rPr>
          <w:rFonts w:ascii="新細明體" w:eastAsia="新細明體" w:hAnsi="新細明體" w:hint="eastAsia"/>
          <w:color w:val="000000" w:themeColor="text1"/>
          <w:lang w:eastAsia="zh-HK"/>
        </w:rPr>
        <w:t>比較</w:t>
      </w:r>
    </w:p>
    <w:tbl>
      <w:tblPr>
        <w:tblStyle w:val="aa"/>
        <w:tblW w:w="0" w:type="auto"/>
        <w:tblLook w:val="04A0" w:firstRow="1" w:lastRow="0" w:firstColumn="1" w:lastColumn="0" w:noHBand="0" w:noVBand="1"/>
      </w:tblPr>
      <w:tblGrid>
        <w:gridCol w:w="3539"/>
        <w:gridCol w:w="1843"/>
        <w:gridCol w:w="1276"/>
        <w:gridCol w:w="1632"/>
      </w:tblGrid>
      <w:tr w:rsidR="00A80308" w:rsidRPr="00D073BE" w14:paraId="2973B7C7" w14:textId="77777777" w:rsidTr="00C5277A">
        <w:tc>
          <w:tcPr>
            <w:tcW w:w="3539" w:type="dxa"/>
            <w:vAlign w:val="center"/>
          </w:tcPr>
          <w:p w14:paraId="1111B41C" w14:textId="0F204E2F" w:rsidR="00F11D68" w:rsidRPr="00D073BE" w:rsidRDefault="00F11D68" w:rsidP="00C5277A">
            <w:pPr>
              <w:spacing w:before="240"/>
              <w:jc w:val="center"/>
              <w:rPr>
                <w:rFonts w:ascii="新細明體" w:eastAsia="新細明體" w:hAnsi="新細明體"/>
                <w:color w:val="000000" w:themeColor="text1"/>
                <w:lang w:eastAsia="zh-TW"/>
              </w:rPr>
            </w:pPr>
          </w:p>
        </w:tc>
        <w:tc>
          <w:tcPr>
            <w:tcW w:w="1843" w:type="dxa"/>
            <w:vAlign w:val="center"/>
          </w:tcPr>
          <w:p w14:paraId="39E87642" w14:textId="4B288454" w:rsidR="00F11D68" w:rsidRPr="00D073BE" w:rsidRDefault="00F11D68"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b/>
                <w:color w:val="000000" w:themeColor="text1"/>
                <w:lang w:eastAsia="zh-HK"/>
              </w:rPr>
              <w:t>2013</w:t>
            </w:r>
            <w:r w:rsidR="00C5277A" w:rsidRPr="00D073BE">
              <w:rPr>
                <w:rFonts w:ascii="新細明體" w:eastAsia="新細明體" w:hAnsi="新細明體" w:hint="eastAsia"/>
                <w:b/>
                <w:color w:val="000000" w:themeColor="text1"/>
                <w:lang w:eastAsia="zh-HK"/>
              </w:rPr>
              <w:t>年</w:t>
            </w:r>
          </w:p>
        </w:tc>
        <w:tc>
          <w:tcPr>
            <w:tcW w:w="1276" w:type="dxa"/>
            <w:vAlign w:val="center"/>
          </w:tcPr>
          <w:p w14:paraId="720B7F03" w14:textId="6C696D1E" w:rsidR="00F11D68" w:rsidRPr="00D073BE" w:rsidRDefault="00F11D68"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b/>
                <w:color w:val="000000" w:themeColor="text1"/>
                <w:lang w:eastAsia="zh-HK"/>
              </w:rPr>
              <w:t>2015</w:t>
            </w:r>
            <w:r w:rsidR="00C5277A" w:rsidRPr="00D073BE">
              <w:rPr>
                <w:rFonts w:ascii="新細明體" w:eastAsia="新細明體" w:hAnsi="新細明體" w:hint="eastAsia"/>
                <w:b/>
                <w:color w:val="000000" w:themeColor="text1"/>
                <w:lang w:eastAsia="zh-HK"/>
              </w:rPr>
              <w:t>年</w:t>
            </w:r>
          </w:p>
        </w:tc>
        <w:tc>
          <w:tcPr>
            <w:tcW w:w="1632" w:type="dxa"/>
            <w:vAlign w:val="center"/>
          </w:tcPr>
          <w:p w14:paraId="32D17B4B" w14:textId="238C199A"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2017</w:t>
            </w:r>
            <w:r w:rsidR="00C5277A" w:rsidRPr="00D073BE">
              <w:rPr>
                <w:rFonts w:ascii="新細明體" w:eastAsia="新細明體" w:hAnsi="新細明體" w:hint="eastAsia"/>
                <w:b/>
                <w:color w:val="000000" w:themeColor="text1"/>
                <w:lang w:eastAsia="zh-HK"/>
              </w:rPr>
              <w:t>年</w:t>
            </w:r>
          </w:p>
        </w:tc>
      </w:tr>
      <w:tr w:rsidR="00A80308" w:rsidRPr="00D073BE" w14:paraId="77AA943D" w14:textId="77777777" w:rsidTr="00C5277A">
        <w:tc>
          <w:tcPr>
            <w:tcW w:w="3539" w:type="dxa"/>
            <w:vAlign w:val="center"/>
          </w:tcPr>
          <w:p w14:paraId="575E045D" w14:textId="77777777"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沒有同家人聯絡</w:t>
            </w:r>
          </w:p>
        </w:tc>
        <w:tc>
          <w:tcPr>
            <w:tcW w:w="1843" w:type="dxa"/>
            <w:vAlign w:val="center"/>
          </w:tcPr>
          <w:p w14:paraId="4CDA5108" w14:textId="7DEADA57"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53.5%</w:t>
            </w:r>
          </w:p>
        </w:tc>
        <w:tc>
          <w:tcPr>
            <w:tcW w:w="1276" w:type="dxa"/>
            <w:vAlign w:val="center"/>
          </w:tcPr>
          <w:p w14:paraId="6E63734D" w14:textId="4A381EE1"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55.2%</w:t>
            </w:r>
          </w:p>
        </w:tc>
        <w:tc>
          <w:tcPr>
            <w:tcW w:w="1632" w:type="dxa"/>
            <w:vAlign w:val="center"/>
          </w:tcPr>
          <w:p w14:paraId="784B312D" w14:textId="66058C79"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57.1%</w:t>
            </w:r>
          </w:p>
        </w:tc>
      </w:tr>
      <w:tr w:rsidR="00A80308" w:rsidRPr="00D073BE" w14:paraId="63D42B55" w14:textId="77777777" w:rsidTr="00C5277A">
        <w:tc>
          <w:tcPr>
            <w:tcW w:w="3539" w:type="dxa"/>
            <w:vAlign w:val="center"/>
          </w:tcPr>
          <w:p w14:paraId="6605E2F7" w14:textId="77777777"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酗酒</w:t>
            </w:r>
          </w:p>
        </w:tc>
        <w:tc>
          <w:tcPr>
            <w:tcW w:w="1843" w:type="dxa"/>
            <w:vAlign w:val="center"/>
          </w:tcPr>
          <w:p w14:paraId="0AE112D9" w14:textId="4CD5606B"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30.1%</w:t>
            </w:r>
          </w:p>
        </w:tc>
        <w:tc>
          <w:tcPr>
            <w:tcW w:w="1276" w:type="dxa"/>
            <w:vAlign w:val="center"/>
          </w:tcPr>
          <w:p w14:paraId="779CBEA2" w14:textId="4ABE2ACA"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28.7%</w:t>
            </w:r>
          </w:p>
        </w:tc>
        <w:tc>
          <w:tcPr>
            <w:tcW w:w="1632" w:type="dxa"/>
            <w:vAlign w:val="center"/>
          </w:tcPr>
          <w:p w14:paraId="534A48B5" w14:textId="7C7C6FAE"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3.7%</w:t>
            </w:r>
          </w:p>
        </w:tc>
      </w:tr>
      <w:tr w:rsidR="00A80308" w:rsidRPr="00D073BE" w14:paraId="42A8A890" w14:textId="77777777" w:rsidTr="00C5277A">
        <w:tc>
          <w:tcPr>
            <w:tcW w:w="3539" w:type="dxa"/>
            <w:vAlign w:val="center"/>
          </w:tcPr>
          <w:p w14:paraId="5D8F4514" w14:textId="77777777"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嗜賭</w:t>
            </w:r>
          </w:p>
        </w:tc>
        <w:tc>
          <w:tcPr>
            <w:tcW w:w="1843" w:type="dxa"/>
            <w:vAlign w:val="center"/>
          </w:tcPr>
          <w:p w14:paraId="5C59EB01" w14:textId="6950716C"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32.3%</w:t>
            </w:r>
          </w:p>
        </w:tc>
        <w:tc>
          <w:tcPr>
            <w:tcW w:w="1276" w:type="dxa"/>
            <w:vAlign w:val="center"/>
          </w:tcPr>
          <w:p w14:paraId="00995DEF" w14:textId="5124A4C4"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26.6%</w:t>
            </w:r>
          </w:p>
        </w:tc>
        <w:tc>
          <w:tcPr>
            <w:tcW w:w="1632" w:type="dxa"/>
            <w:vAlign w:val="center"/>
          </w:tcPr>
          <w:p w14:paraId="16B541C4" w14:textId="5638B43F"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16.8%</w:t>
            </w:r>
          </w:p>
        </w:tc>
      </w:tr>
      <w:tr w:rsidR="00F11D68" w:rsidRPr="00D073BE" w14:paraId="67F2D838" w14:textId="77777777" w:rsidTr="00C5277A">
        <w:tc>
          <w:tcPr>
            <w:tcW w:w="3539" w:type="dxa"/>
            <w:vAlign w:val="center"/>
          </w:tcPr>
          <w:p w14:paraId="5B576FAB" w14:textId="77777777" w:rsidR="00F11D68" w:rsidRPr="00D073BE" w:rsidRDefault="00F11D68"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濫用藥物</w:t>
            </w:r>
          </w:p>
        </w:tc>
        <w:tc>
          <w:tcPr>
            <w:tcW w:w="1843" w:type="dxa"/>
            <w:vAlign w:val="center"/>
          </w:tcPr>
          <w:p w14:paraId="4463E310" w14:textId="6AAE8944"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27.1%</w:t>
            </w:r>
          </w:p>
        </w:tc>
        <w:tc>
          <w:tcPr>
            <w:tcW w:w="1276" w:type="dxa"/>
            <w:vAlign w:val="center"/>
          </w:tcPr>
          <w:p w14:paraId="470AC4E3" w14:textId="6CAEFEEB"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13.3%</w:t>
            </w:r>
          </w:p>
        </w:tc>
        <w:tc>
          <w:tcPr>
            <w:tcW w:w="1632" w:type="dxa"/>
            <w:vAlign w:val="center"/>
          </w:tcPr>
          <w:p w14:paraId="03301DC6" w14:textId="2ABAC38F" w:rsidR="00F11D68" w:rsidRPr="00D073BE" w:rsidRDefault="001B1679"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22.4%</w:t>
            </w:r>
          </w:p>
        </w:tc>
      </w:tr>
    </w:tbl>
    <w:p w14:paraId="6092E8EB" w14:textId="77777777" w:rsidR="001B1679" w:rsidRPr="00D073BE" w:rsidRDefault="001B1679" w:rsidP="00F11D68">
      <w:pPr>
        <w:spacing w:before="240"/>
        <w:rPr>
          <w:rFonts w:ascii="新細明體" w:eastAsia="新細明體" w:hAnsi="新細明體"/>
          <w:color w:val="000000" w:themeColor="text1"/>
          <w:lang w:eastAsia="zh-TW"/>
        </w:rPr>
      </w:pPr>
    </w:p>
    <w:p w14:paraId="2B508D27" w14:textId="1140DD43" w:rsidR="00F11D68" w:rsidRPr="00D073BE" w:rsidRDefault="00455E74" w:rsidP="00F11D68">
      <w:pPr>
        <w:spacing w:before="24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w:t>
      </w:r>
      <w:r w:rsidR="00F11D68" w:rsidRPr="00D073BE">
        <w:rPr>
          <w:rFonts w:ascii="新細明體" w:eastAsia="新細明體" w:hAnsi="新細明體" w:hint="eastAsia"/>
          <w:color w:val="000000" w:themeColor="text1"/>
          <w:lang w:eastAsia="zh-TW"/>
        </w:rPr>
        <w:t>表</w:t>
      </w:r>
      <w:r w:rsidR="00676340" w:rsidRPr="00D073BE">
        <w:rPr>
          <w:rFonts w:ascii="新細明體" w:eastAsia="新細明體" w:hAnsi="新細明體" w:hint="eastAsia"/>
          <w:color w:val="000000" w:themeColor="text1"/>
          <w:lang w:eastAsia="zh-TW"/>
        </w:rPr>
        <w:t>M</w:t>
      </w:r>
      <w:r w:rsidRPr="00D073BE">
        <w:rPr>
          <w:rFonts w:ascii="新細明體" w:eastAsia="新細明體" w:hAnsi="新細明體"/>
          <w:color w:val="000000" w:themeColor="text1"/>
          <w:lang w:eastAsia="zh-TW"/>
        </w:rPr>
        <w:t>)</w:t>
      </w:r>
      <w:r w:rsidR="00F11D68" w:rsidRPr="00D073BE">
        <w:rPr>
          <w:rFonts w:ascii="新細明體" w:eastAsia="新細明體" w:hAnsi="新細明體"/>
          <w:color w:val="000000" w:themeColor="text1"/>
          <w:lang w:eastAsia="zh-TW"/>
        </w:rPr>
        <w:t xml:space="preserve">  </w:t>
      </w:r>
      <w:r w:rsidR="00682044" w:rsidRPr="00D073BE">
        <w:rPr>
          <w:rFonts w:ascii="新細明體" w:eastAsia="新細明體" w:hAnsi="新細明體" w:hint="eastAsia"/>
          <w:color w:val="000000" w:themeColor="text1"/>
          <w:lang w:eastAsia="zh-TW"/>
        </w:rPr>
        <w:t>接受</w:t>
      </w:r>
      <w:r w:rsidR="00CE0E5E" w:rsidRPr="00D073BE">
        <w:rPr>
          <w:rFonts w:ascii="新細明體" w:eastAsia="新細明體" w:hAnsi="新細明體" w:hint="eastAsia"/>
          <w:color w:val="000000" w:themeColor="text1"/>
          <w:lang w:eastAsia="zh-TW"/>
        </w:rPr>
        <w:t>復康</w:t>
      </w:r>
      <w:r w:rsidR="00682044" w:rsidRPr="00D073BE">
        <w:rPr>
          <w:rFonts w:ascii="新細明體" w:eastAsia="新細明體" w:hAnsi="新細明體" w:hint="eastAsia"/>
          <w:color w:val="000000" w:themeColor="text1"/>
          <w:lang w:eastAsia="zh-TW"/>
        </w:rPr>
        <w:t>服務</w:t>
      </w:r>
      <w:r w:rsidR="00F11D68" w:rsidRPr="00D073BE">
        <w:rPr>
          <w:rFonts w:ascii="新細明體" w:eastAsia="新細明體" w:hAnsi="新細明體" w:hint="eastAsia"/>
          <w:color w:val="000000" w:themeColor="text1"/>
          <w:lang w:eastAsia="zh-TW"/>
        </w:rPr>
        <w:t>後再露宿</w:t>
      </w:r>
      <w:r w:rsidR="00682044" w:rsidRPr="00D073BE">
        <w:rPr>
          <w:rFonts w:ascii="新細明體" w:eastAsia="新細明體" w:hAnsi="新細明體" w:hint="eastAsia"/>
          <w:color w:val="000000" w:themeColor="text1"/>
          <w:lang w:eastAsia="zh-TW"/>
        </w:rPr>
        <w:t xml:space="preserve">  (醫院/ 戒毒所/ 監獄)</w:t>
      </w:r>
    </w:p>
    <w:tbl>
      <w:tblPr>
        <w:tblStyle w:val="aa"/>
        <w:tblW w:w="0" w:type="auto"/>
        <w:tblLook w:val="04A0" w:firstRow="1" w:lastRow="0" w:firstColumn="1" w:lastColumn="0" w:noHBand="0" w:noVBand="1"/>
      </w:tblPr>
      <w:tblGrid>
        <w:gridCol w:w="3539"/>
        <w:gridCol w:w="2552"/>
        <w:gridCol w:w="2199"/>
      </w:tblGrid>
      <w:tr w:rsidR="00A80308" w:rsidRPr="00D073BE" w14:paraId="66C85F52" w14:textId="77777777" w:rsidTr="00C5277A">
        <w:tc>
          <w:tcPr>
            <w:tcW w:w="3539" w:type="dxa"/>
          </w:tcPr>
          <w:p w14:paraId="4C43D221" w14:textId="77777777" w:rsidR="00F11D68" w:rsidRPr="00D073BE" w:rsidRDefault="00F11D68" w:rsidP="003A5F4D">
            <w:pPr>
              <w:spacing w:before="240"/>
              <w:rPr>
                <w:rFonts w:ascii="新細明體" w:eastAsia="新細明體" w:hAnsi="新細明體"/>
                <w:b/>
                <w:color w:val="000000" w:themeColor="text1"/>
                <w:lang w:eastAsia="zh-TW"/>
              </w:rPr>
            </w:pPr>
          </w:p>
        </w:tc>
        <w:tc>
          <w:tcPr>
            <w:tcW w:w="2552" w:type="dxa"/>
          </w:tcPr>
          <w:p w14:paraId="60E12855" w14:textId="77777777" w:rsidR="00F11D68" w:rsidRPr="00D073BE" w:rsidRDefault="00F11D68" w:rsidP="003A5F4D">
            <w:pPr>
              <w:spacing w:before="240"/>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是(%)</w:t>
            </w:r>
          </w:p>
        </w:tc>
        <w:tc>
          <w:tcPr>
            <w:tcW w:w="2199" w:type="dxa"/>
          </w:tcPr>
          <w:p w14:paraId="38D537BF" w14:textId="77777777" w:rsidR="00F11D68" w:rsidRPr="00D073BE" w:rsidRDefault="00F11D68" w:rsidP="003A5F4D">
            <w:pPr>
              <w:spacing w:before="240"/>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否(%)</w:t>
            </w:r>
          </w:p>
        </w:tc>
      </w:tr>
      <w:tr w:rsidR="00A80308" w:rsidRPr="00D073BE" w14:paraId="0BB3D01A" w14:textId="77777777" w:rsidTr="00C5277A">
        <w:tc>
          <w:tcPr>
            <w:tcW w:w="3539" w:type="dxa"/>
          </w:tcPr>
          <w:p w14:paraId="2FFDAAD3" w14:textId="77777777" w:rsidR="00F11D68" w:rsidRPr="00D073BE" w:rsidRDefault="00F11D68" w:rsidP="003A5F4D">
            <w:pPr>
              <w:spacing w:before="240"/>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離開醫院後35天內再露宿</w:t>
            </w:r>
          </w:p>
        </w:tc>
        <w:tc>
          <w:tcPr>
            <w:tcW w:w="2552" w:type="dxa"/>
          </w:tcPr>
          <w:p w14:paraId="318F38EB" w14:textId="38960AE8" w:rsidR="00F11D68" w:rsidRPr="00D073BE" w:rsidRDefault="001B1679" w:rsidP="003A5F4D">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74.5%</w:t>
            </w:r>
          </w:p>
        </w:tc>
        <w:tc>
          <w:tcPr>
            <w:tcW w:w="2199" w:type="dxa"/>
          </w:tcPr>
          <w:p w14:paraId="5E876829" w14:textId="4D9DC1EF" w:rsidR="00F11D68" w:rsidRPr="00D073BE" w:rsidRDefault="001B1679" w:rsidP="003A5F4D">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25.5%</w:t>
            </w:r>
          </w:p>
        </w:tc>
      </w:tr>
      <w:tr w:rsidR="00A80308" w:rsidRPr="00D073BE" w14:paraId="15185B4F" w14:textId="77777777" w:rsidTr="00C5277A">
        <w:tc>
          <w:tcPr>
            <w:tcW w:w="3539" w:type="dxa"/>
          </w:tcPr>
          <w:p w14:paraId="0C433BCE" w14:textId="77777777" w:rsidR="00F11D68" w:rsidRPr="00D073BE" w:rsidRDefault="00F11D68" w:rsidP="003A5F4D">
            <w:pPr>
              <w:spacing w:before="240"/>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離</w:t>
            </w:r>
            <w:proofErr w:type="gramStart"/>
            <w:r w:rsidRPr="00D073BE">
              <w:rPr>
                <w:rFonts w:ascii="新細明體" w:eastAsia="新細明體" w:hAnsi="新細明體" w:hint="eastAsia"/>
                <w:b/>
                <w:color w:val="000000" w:themeColor="text1"/>
                <w:lang w:eastAsia="zh-TW"/>
              </w:rPr>
              <w:t>開戒毒院所</w:t>
            </w:r>
            <w:proofErr w:type="gramEnd"/>
            <w:r w:rsidRPr="00D073BE">
              <w:rPr>
                <w:rFonts w:ascii="新細明體" w:eastAsia="新細明體" w:hAnsi="新細明體" w:hint="eastAsia"/>
                <w:b/>
                <w:color w:val="000000" w:themeColor="text1"/>
                <w:lang w:eastAsia="zh-TW"/>
              </w:rPr>
              <w:t>35天再露宿</w:t>
            </w:r>
          </w:p>
        </w:tc>
        <w:tc>
          <w:tcPr>
            <w:tcW w:w="2552" w:type="dxa"/>
          </w:tcPr>
          <w:p w14:paraId="0A5A16D2" w14:textId="7A5F8EEE" w:rsidR="00F11D68" w:rsidRPr="00D073BE" w:rsidRDefault="001B1679" w:rsidP="003A5F4D">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68.4%</w:t>
            </w:r>
          </w:p>
        </w:tc>
        <w:tc>
          <w:tcPr>
            <w:tcW w:w="2199" w:type="dxa"/>
          </w:tcPr>
          <w:p w14:paraId="3D2A269E" w14:textId="7CB0C4C9" w:rsidR="00F11D68" w:rsidRPr="00D073BE" w:rsidRDefault="001B1679" w:rsidP="003A5F4D">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31.6%</w:t>
            </w:r>
          </w:p>
        </w:tc>
      </w:tr>
      <w:tr w:rsidR="00A80308" w:rsidRPr="00D073BE" w14:paraId="3A819563" w14:textId="77777777" w:rsidTr="00C5277A">
        <w:tc>
          <w:tcPr>
            <w:tcW w:w="3539" w:type="dxa"/>
          </w:tcPr>
          <w:p w14:paraId="6273AC5B" w14:textId="77777777" w:rsidR="00F11D68" w:rsidRPr="00D073BE" w:rsidRDefault="00F11D68" w:rsidP="003A5F4D">
            <w:pPr>
              <w:spacing w:before="240"/>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離開監獄35天內再露宿</w:t>
            </w:r>
          </w:p>
        </w:tc>
        <w:tc>
          <w:tcPr>
            <w:tcW w:w="2552" w:type="dxa"/>
          </w:tcPr>
          <w:p w14:paraId="0AA803EA" w14:textId="253B2D7D" w:rsidR="00F11D68" w:rsidRPr="00D073BE" w:rsidRDefault="001B1679" w:rsidP="003A5F4D">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64.7%</w:t>
            </w:r>
          </w:p>
        </w:tc>
        <w:tc>
          <w:tcPr>
            <w:tcW w:w="2199" w:type="dxa"/>
          </w:tcPr>
          <w:p w14:paraId="6AAAEE37" w14:textId="59005752" w:rsidR="00F11D68" w:rsidRPr="00D073BE" w:rsidRDefault="001B1679" w:rsidP="003A5F4D">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35.3%</w:t>
            </w:r>
          </w:p>
        </w:tc>
      </w:tr>
    </w:tbl>
    <w:p w14:paraId="3AE112F0" w14:textId="77777777" w:rsidR="00C61554" w:rsidRPr="00D073BE" w:rsidRDefault="00C61554" w:rsidP="00F11D68">
      <w:pPr>
        <w:rPr>
          <w:rFonts w:ascii="新細明體" w:eastAsia="新細明體" w:hAnsi="新細明體"/>
          <w:color w:val="000000" w:themeColor="text1"/>
          <w:lang w:eastAsia="zh-HK"/>
        </w:rPr>
      </w:pPr>
    </w:p>
    <w:p w14:paraId="37386811" w14:textId="25A0EF53" w:rsidR="00C61554" w:rsidRPr="00D073BE" w:rsidRDefault="00682044" w:rsidP="00F11D68">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(表</w:t>
      </w:r>
      <w:r w:rsidRPr="00D073BE">
        <w:rPr>
          <w:rFonts w:ascii="新細明體" w:eastAsia="新細明體" w:hAnsi="新細明體" w:hint="eastAsia"/>
          <w:color w:val="000000" w:themeColor="text1"/>
          <w:lang w:eastAsia="zh-TW"/>
        </w:rPr>
        <w:t>N</w:t>
      </w:r>
      <w:r w:rsidRPr="00D073BE">
        <w:rPr>
          <w:rFonts w:ascii="新細明體" w:eastAsia="新細明體" w:hAnsi="新細明體"/>
          <w:color w:val="000000" w:themeColor="text1"/>
          <w:lang w:eastAsia="zh-HK"/>
        </w:rPr>
        <w:t xml:space="preserve">) </w:t>
      </w:r>
      <w:r w:rsidRPr="00D073BE">
        <w:rPr>
          <w:rFonts w:ascii="新細明體" w:eastAsia="新細明體" w:hAnsi="新細明體" w:hint="eastAsia"/>
          <w:color w:val="000000" w:themeColor="text1"/>
          <w:lang w:eastAsia="zh-HK"/>
        </w:rPr>
        <w:t>「</w:t>
      </w:r>
      <w:r w:rsidRPr="00D073BE">
        <w:rPr>
          <w:rFonts w:ascii="新細明體" w:eastAsia="新細明體" w:hAnsi="新細明體" w:hint="eastAsia"/>
          <w:color w:val="000000" w:themeColor="text1"/>
          <w:lang w:eastAsia="zh-TW"/>
        </w:rPr>
        <w:t>處理住宿需要後</w:t>
      </w:r>
      <w:r w:rsidRPr="00D073BE">
        <w:rPr>
          <w:rFonts w:ascii="新細明體" w:eastAsia="新細明體" w:hAnsi="新細明體" w:hint="eastAsia"/>
          <w:color w:val="000000" w:themeColor="text1"/>
          <w:lang w:eastAsia="zh-HK"/>
        </w:rPr>
        <w:t>」後再露宿</w:t>
      </w:r>
      <w:r w:rsidRPr="00D073BE">
        <w:rPr>
          <w:rFonts w:ascii="新細明體" w:eastAsia="新細明體" w:hAnsi="新細明體" w:hint="eastAsia"/>
          <w:color w:val="000000" w:themeColor="text1"/>
          <w:lang w:eastAsia="zh-TW"/>
        </w:rPr>
        <w:t xml:space="preserve">  </w:t>
      </w:r>
    </w:p>
    <w:tbl>
      <w:tblPr>
        <w:tblStyle w:val="aa"/>
        <w:tblW w:w="0" w:type="auto"/>
        <w:tblLook w:val="04A0" w:firstRow="1" w:lastRow="0" w:firstColumn="1" w:lastColumn="0" w:noHBand="0" w:noVBand="1"/>
      </w:tblPr>
      <w:tblGrid>
        <w:gridCol w:w="3539"/>
        <w:gridCol w:w="2552"/>
        <w:gridCol w:w="2199"/>
      </w:tblGrid>
      <w:tr w:rsidR="00C61554" w:rsidRPr="00D073BE" w14:paraId="21A3CF15" w14:textId="77777777" w:rsidTr="00C5277A">
        <w:tc>
          <w:tcPr>
            <w:tcW w:w="3539" w:type="dxa"/>
            <w:vAlign w:val="center"/>
          </w:tcPr>
          <w:p w14:paraId="2B52B29E" w14:textId="59A18CBC" w:rsidR="00C61554" w:rsidRPr="00D073BE" w:rsidRDefault="00C61554" w:rsidP="00C5277A">
            <w:pPr>
              <w:spacing w:before="240"/>
              <w:jc w:val="center"/>
              <w:rPr>
                <w:rFonts w:ascii="新細明體" w:eastAsia="新細明體" w:hAnsi="新細明體"/>
                <w:b/>
                <w:color w:val="000000" w:themeColor="text1"/>
                <w:lang w:eastAsia="zh-TW"/>
              </w:rPr>
            </w:pPr>
          </w:p>
        </w:tc>
        <w:tc>
          <w:tcPr>
            <w:tcW w:w="2552" w:type="dxa"/>
            <w:vAlign w:val="center"/>
          </w:tcPr>
          <w:p w14:paraId="1E9B2B8C" w14:textId="77777777" w:rsidR="00C61554" w:rsidRPr="00D073BE" w:rsidRDefault="00C61554"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是(%)</w:t>
            </w:r>
          </w:p>
        </w:tc>
        <w:tc>
          <w:tcPr>
            <w:tcW w:w="2199" w:type="dxa"/>
            <w:vAlign w:val="center"/>
          </w:tcPr>
          <w:p w14:paraId="41E24CA9" w14:textId="77777777" w:rsidR="00C61554" w:rsidRPr="00D073BE" w:rsidRDefault="00C61554"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否(%)</w:t>
            </w:r>
          </w:p>
        </w:tc>
      </w:tr>
      <w:tr w:rsidR="00C61554" w:rsidRPr="00D073BE" w14:paraId="67845B76" w14:textId="77777777" w:rsidTr="00C5277A">
        <w:tc>
          <w:tcPr>
            <w:tcW w:w="3539" w:type="dxa"/>
            <w:vAlign w:val="center"/>
          </w:tcPr>
          <w:p w14:paraId="244C0A62" w14:textId="411AE694" w:rsidR="00C61554" w:rsidRPr="00D073BE" w:rsidRDefault="00C61554"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TW"/>
              </w:rPr>
              <w:t>離開</w:t>
            </w:r>
            <w:r w:rsidR="00230A4B" w:rsidRPr="00D073BE">
              <w:rPr>
                <w:rFonts w:ascii="新細明體" w:eastAsia="新細明體" w:hAnsi="新細明體" w:hint="eastAsia"/>
                <w:b/>
                <w:color w:val="000000" w:themeColor="text1"/>
                <w:lang w:eastAsia="zh-HK"/>
              </w:rPr>
              <w:t>宿舍後</w:t>
            </w:r>
            <w:r w:rsidRPr="00D073BE">
              <w:rPr>
                <w:rFonts w:ascii="新細明體" w:eastAsia="新細明體" w:hAnsi="新細明體" w:hint="eastAsia"/>
                <w:b/>
                <w:color w:val="000000" w:themeColor="text1"/>
                <w:lang w:eastAsia="zh-TW"/>
              </w:rPr>
              <w:t>再露宿</w:t>
            </w:r>
            <w:r w:rsidR="00682044" w:rsidRPr="00D073BE">
              <w:rPr>
                <w:rFonts w:ascii="新細明體" w:eastAsia="新細明體" w:hAnsi="新細明體" w:hint="eastAsia"/>
                <w:b/>
                <w:color w:val="000000" w:themeColor="text1"/>
                <w:lang w:eastAsia="zh-TW"/>
              </w:rPr>
              <w:t>(露宿者宿舍)</w:t>
            </w:r>
          </w:p>
        </w:tc>
        <w:tc>
          <w:tcPr>
            <w:tcW w:w="2552" w:type="dxa"/>
            <w:vAlign w:val="center"/>
          </w:tcPr>
          <w:p w14:paraId="14371C75" w14:textId="7E833751" w:rsidR="00C61554" w:rsidRPr="00D073BE" w:rsidRDefault="00230A4B"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54.7</w:t>
            </w:r>
          </w:p>
        </w:tc>
        <w:tc>
          <w:tcPr>
            <w:tcW w:w="2199" w:type="dxa"/>
            <w:vAlign w:val="center"/>
          </w:tcPr>
          <w:p w14:paraId="214B7997" w14:textId="275A7F47" w:rsidR="00C61554" w:rsidRPr="00D073BE" w:rsidRDefault="00230A4B"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45.3%</w:t>
            </w:r>
          </w:p>
        </w:tc>
      </w:tr>
      <w:tr w:rsidR="00C61554" w:rsidRPr="00D073BE" w14:paraId="6E00F763" w14:textId="77777777" w:rsidTr="00C5277A">
        <w:tc>
          <w:tcPr>
            <w:tcW w:w="3539" w:type="dxa"/>
            <w:vAlign w:val="center"/>
          </w:tcPr>
          <w:p w14:paraId="5BB5B441" w14:textId="0ABD99A3" w:rsidR="00C61554" w:rsidRPr="00D073BE" w:rsidRDefault="00230A4B"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HK"/>
              </w:rPr>
              <w:t>租住私人單位</w:t>
            </w:r>
          </w:p>
        </w:tc>
        <w:tc>
          <w:tcPr>
            <w:tcW w:w="2552" w:type="dxa"/>
            <w:vAlign w:val="center"/>
          </w:tcPr>
          <w:p w14:paraId="64D0FB27" w14:textId="7B6308EC" w:rsidR="00C61554" w:rsidRPr="00D073BE" w:rsidRDefault="008B3DCF" w:rsidP="00682044">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87.9%</w:t>
            </w:r>
          </w:p>
        </w:tc>
        <w:tc>
          <w:tcPr>
            <w:tcW w:w="2199" w:type="dxa"/>
            <w:vAlign w:val="center"/>
          </w:tcPr>
          <w:p w14:paraId="403FE355" w14:textId="7ED20E8E" w:rsidR="00C61554" w:rsidRPr="00D073BE" w:rsidRDefault="008B3DC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12.1%</w:t>
            </w:r>
          </w:p>
        </w:tc>
      </w:tr>
    </w:tbl>
    <w:p w14:paraId="56BA6E9C" w14:textId="77777777" w:rsidR="00C5277A" w:rsidRPr="00D073BE" w:rsidRDefault="00C5277A" w:rsidP="00F11D68">
      <w:pPr>
        <w:rPr>
          <w:rFonts w:ascii="新細明體" w:eastAsia="新細明體" w:hAnsi="新細明體"/>
          <w:color w:val="000000" w:themeColor="text1"/>
          <w:lang w:eastAsia="zh-HK"/>
        </w:rPr>
      </w:pPr>
    </w:p>
    <w:p w14:paraId="032077A8" w14:textId="0B7CA8BE" w:rsidR="008B3DCF" w:rsidRPr="00D073BE" w:rsidRDefault="00455E74" w:rsidP="008B3DCF">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w:t>
      </w:r>
      <w:r w:rsidR="008B3DCF" w:rsidRPr="00D073BE">
        <w:rPr>
          <w:rFonts w:ascii="新細明體" w:eastAsia="新細明體" w:hAnsi="新細明體" w:hint="eastAsia"/>
          <w:color w:val="000000" w:themeColor="text1"/>
          <w:lang w:eastAsia="zh-HK"/>
        </w:rPr>
        <w:t>表</w:t>
      </w:r>
      <w:r w:rsidR="00676340" w:rsidRPr="00D073BE">
        <w:rPr>
          <w:rFonts w:ascii="新細明體" w:eastAsia="新細明體" w:hAnsi="新細明體" w:hint="eastAsia"/>
          <w:color w:val="000000" w:themeColor="text1"/>
          <w:lang w:eastAsia="zh-TW"/>
        </w:rPr>
        <w:t>O</w:t>
      </w:r>
      <w:r w:rsidRPr="00D073BE">
        <w:rPr>
          <w:rFonts w:ascii="新細明體" w:eastAsia="新細明體" w:hAnsi="新細明體"/>
          <w:color w:val="000000" w:themeColor="text1"/>
          <w:lang w:eastAsia="zh-HK"/>
        </w:rPr>
        <w:t>)</w:t>
      </w:r>
      <w:r w:rsidR="008B3DCF" w:rsidRPr="00D073BE">
        <w:rPr>
          <w:rFonts w:ascii="新細明體" w:eastAsia="新細明體" w:hAnsi="新細明體"/>
          <w:color w:val="000000" w:themeColor="text1"/>
          <w:lang w:eastAsia="zh-HK"/>
        </w:rPr>
        <w:t xml:space="preserve"> </w:t>
      </w:r>
      <w:r w:rsidR="008B3DCF" w:rsidRPr="00D073BE">
        <w:rPr>
          <w:rFonts w:ascii="新細明體" w:eastAsia="新細明體" w:hAnsi="新細明體" w:hint="eastAsia"/>
          <w:color w:val="000000" w:themeColor="text1"/>
          <w:lang w:eastAsia="zh-HK"/>
        </w:rPr>
        <w:t>精神健康比較</w:t>
      </w:r>
      <w:r w:rsidR="00682044" w:rsidRPr="00D073BE">
        <w:rPr>
          <w:rFonts w:ascii="新細明體" w:eastAsia="新細明體" w:hAnsi="新細明體" w:hint="eastAsia"/>
          <w:color w:val="000000" w:themeColor="text1"/>
          <w:lang w:eastAsia="zh-TW"/>
        </w:rPr>
        <w:t xml:space="preserve">      2012  VS  2017</w:t>
      </w:r>
    </w:p>
    <w:tbl>
      <w:tblPr>
        <w:tblStyle w:val="aa"/>
        <w:tblW w:w="0" w:type="auto"/>
        <w:tblLook w:val="04A0" w:firstRow="1" w:lastRow="0" w:firstColumn="1" w:lastColumn="0" w:noHBand="0" w:noVBand="1"/>
      </w:tblPr>
      <w:tblGrid>
        <w:gridCol w:w="3539"/>
        <w:gridCol w:w="2552"/>
        <w:gridCol w:w="2199"/>
      </w:tblGrid>
      <w:tr w:rsidR="008B3DCF" w:rsidRPr="00D073BE" w14:paraId="5046E9BB" w14:textId="77777777" w:rsidTr="00C5277A">
        <w:tc>
          <w:tcPr>
            <w:tcW w:w="3539" w:type="dxa"/>
            <w:vAlign w:val="center"/>
          </w:tcPr>
          <w:p w14:paraId="0F9B0867" w14:textId="3EB168DA" w:rsidR="008B3DCF" w:rsidRPr="00D073BE" w:rsidRDefault="00682044" w:rsidP="00C5277A">
            <w:pPr>
              <w:spacing w:before="240"/>
              <w:jc w:val="center"/>
              <w:rPr>
                <w:rFonts w:ascii="新細明體" w:eastAsia="新細明體" w:hAnsi="新細明體"/>
                <w:b/>
                <w:color w:val="000000" w:themeColor="text1"/>
                <w:lang w:eastAsia="zh-TW"/>
              </w:rPr>
            </w:pPr>
            <w:proofErr w:type="gramStart"/>
            <w:r w:rsidRPr="00D073BE">
              <w:rPr>
                <w:rFonts w:ascii="新細明體" w:eastAsia="新細明體" w:hAnsi="新細明體" w:hint="eastAsia"/>
                <w:b/>
                <w:color w:val="000000" w:themeColor="text1"/>
                <w:lang w:eastAsia="zh-TW"/>
              </w:rPr>
              <w:t>社協2份</w:t>
            </w:r>
            <w:proofErr w:type="gramEnd"/>
            <w:r w:rsidRPr="00D073BE">
              <w:rPr>
                <w:rFonts w:ascii="新細明體" w:eastAsia="新細明體" w:hAnsi="新細明體" w:hint="eastAsia"/>
                <w:b/>
                <w:color w:val="000000" w:themeColor="text1"/>
                <w:lang w:eastAsia="zh-TW"/>
              </w:rPr>
              <w:t>研究比較</w:t>
            </w:r>
          </w:p>
        </w:tc>
        <w:tc>
          <w:tcPr>
            <w:tcW w:w="2552" w:type="dxa"/>
            <w:vAlign w:val="center"/>
          </w:tcPr>
          <w:p w14:paraId="499E1CE1" w14:textId="49322D83" w:rsidR="008B3DCF" w:rsidRPr="00D073BE" w:rsidRDefault="008B3DCF"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2012</w:t>
            </w:r>
            <w:r w:rsidR="00C5277A" w:rsidRPr="00D073BE">
              <w:rPr>
                <w:rFonts w:ascii="新細明體" w:eastAsia="新細明體" w:hAnsi="新細明體" w:hint="eastAsia"/>
                <w:b/>
                <w:color w:val="000000" w:themeColor="text1"/>
                <w:lang w:eastAsia="zh-HK"/>
              </w:rPr>
              <w:t>年</w:t>
            </w:r>
          </w:p>
        </w:tc>
        <w:tc>
          <w:tcPr>
            <w:tcW w:w="2199" w:type="dxa"/>
            <w:vAlign w:val="center"/>
          </w:tcPr>
          <w:p w14:paraId="51C6BCD4" w14:textId="2508E870" w:rsidR="008B3DCF" w:rsidRPr="00D073BE" w:rsidRDefault="008B3DCF"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2017</w:t>
            </w:r>
            <w:r w:rsidR="00C5277A" w:rsidRPr="00D073BE">
              <w:rPr>
                <w:rFonts w:ascii="新細明體" w:eastAsia="新細明體" w:hAnsi="新細明體" w:hint="eastAsia"/>
                <w:b/>
                <w:color w:val="000000" w:themeColor="text1"/>
                <w:lang w:eastAsia="zh-HK"/>
              </w:rPr>
              <w:t>年</w:t>
            </w:r>
          </w:p>
        </w:tc>
      </w:tr>
      <w:tr w:rsidR="009D3BC4" w:rsidRPr="00D073BE" w14:paraId="2D972C86" w14:textId="77777777" w:rsidTr="00C5277A">
        <w:tc>
          <w:tcPr>
            <w:tcW w:w="3539" w:type="dxa"/>
            <w:vAlign w:val="center"/>
          </w:tcPr>
          <w:p w14:paraId="547AA0DA" w14:textId="4FE7C47B" w:rsidR="009D3BC4" w:rsidRPr="00D073BE" w:rsidRDefault="009D3BC4"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表示有精神壓力</w:t>
            </w:r>
          </w:p>
        </w:tc>
        <w:tc>
          <w:tcPr>
            <w:tcW w:w="2552" w:type="dxa"/>
            <w:vAlign w:val="center"/>
          </w:tcPr>
          <w:p w14:paraId="7F799B24" w14:textId="38A0339B"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86.1%</w:t>
            </w:r>
          </w:p>
        </w:tc>
        <w:tc>
          <w:tcPr>
            <w:tcW w:w="2199" w:type="dxa"/>
            <w:vAlign w:val="center"/>
          </w:tcPr>
          <w:p w14:paraId="7741AD02" w14:textId="64BE3EE3"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69.2%</w:t>
            </w:r>
          </w:p>
        </w:tc>
      </w:tr>
      <w:tr w:rsidR="008B3DCF" w:rsidRPr="00D073BE" w14:paraId="202B89F5" w14:textId="77777777" w:rsidTr="00C5277A">
        <w:tc>
          <w:tcPr>
            <w:tcW w:w="3539" w:type="dxa"/>
            <w:vAlign w:val="center"/>
          </w:tcPr>
          <w:p w14:paraId="4B81872C" w14:textId="2B4312D9" w:rsidR="008B3DCF" w:rsidRPr="00D073BE" w:rsidRDefault="009D3BC4"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HK"/>
              </w:rPr>
              <w:t>精神壓力指數</w:t>
            </w:r>
            <w:r w:rsidR="00682044" w:rsidRPr="00D073BE">
              <w:rPr>
                <w:rFonts w:ascii="新細明體" w:eastAsia="新細明體" w:hAnsi="新細明體" w:hint="eastAsia"/>
                <w:b/>
                <w:color w:val="000000" w:themeColor="text1"/>
                <w:lang w:eastAsia="zh-TW"/>
              </w:rPr>
              <w:t>中位數</w:t>
            </w:r>
          </w:p>
        </w:tc>
        <w:tc>
          <w:tcPr>
            <w:tcW w:w="2552" w:type="dxa"/>
            <w:vAlign w:val="center"/>
          </w:tcPr>
          <w:p w14:paraId="432B6D77" w14:textId="6B64D8EF" w:rsidR="008B3DCF"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7.5</w:t>
            </w:r>
            <w:r w:rsidRPr="00D073BE">
              <w:rPr>
                <w:rFonts w:ascii="新細明體" w:eastAsia="新細明體" w:hAnsi="新細明體" w:hint="eastAsia"/>
                <w:color w:val="000000" w:themeColor="text1"/>
                <w:lang w:eastAsia="zh-HK"/>
              </w:rPr>
              <w:t>分</w:t>
            </w:r>
          </w:p>
        </w:tc>
        <w:tc>
          <w:tcPr>
            <w:tcW w:w="2199" w:type="dxa"/>
            <w:vAlign w:val="center"/>
          </w:tcPr>
          <w:p w14:paraId="741336D5" w14:textId="094F4925" w:rsidR="008B3DCF"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7</w:t>
            </w:r>
            <w:r w:rsidRPr="00D073BE">
              <w:rPr>
                <w:rFonts w:ascii="新細明體" w:eastAsia="新細明體" w:hAnsi="新細明體" w:hint="eastAsia"/>
                <w:color w:val="000000" w:themeColor="text1"/>
                <w:lang w:eastAsia="zh-HK"/>
              </w:rPr>
              <w:t>分</w:t>
            </w:r>
          </w:p>
        </w:tc>
      </w:tr>
      <w:tr w:rsidR="009D3BC4" w:rsidRPr="00D073BE" w14:paraId="2295BDCE" w14:textId="77777777" w:rsidTr="00C5277A">
        <w:tc>
          <w:tcPr>
            <w:tcW w:w="3539" w:type="dxa"/>
            <w:vAlign w:val="center"/>
          </w:tcPr>
          <w:p w14:paraId="6E08842A" w14:textId="15B64266" w:rsidR="009D3BC4" w:rsidRPr="00D073BE" w:rsidRDefault="009D3BC4"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lastRenderedPageBreak/>
              <w:t>患有精神病</w:t>
            </w:r>
          </w:p>
        </w:tc>
        <w:tc>
          <w:tcPr>
            <w:tcW w:w="2552" w:type="dxa"/>
            <w:vAlign w:val="center"/>
          </w:tcPr>
          <w:p w14:paraId="57C3429B" w14:textId="2F63E85F"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2.9%</w:t>
            </w:r>
          </w:p>
        </w:tc>
        <w:tc>
          <w:tcPr>
            <w:tcW w:w="2199" w:type="dxa"/>
            <w:vAlign w:val="center"/>
          </w:tcPr>
          <w:p w14:paraId="78DF1E2E" w14:textId="2ED768BF"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16.8%</w:t>
            </w:r>
          </w:p>
        </w:tc>
      </w:tr>
      <w:tr w:rsidR="00682044" w:rsidRPr="00D073BE" w14:paraId="1DEEF0DF" w14:textId="77777777" w:rsidTr="00C5277A">
        <w:tc>
          <w:tcPr>
            <w:tcW w:w="3539" w:type="dxa"/>
            <w:vAlign w:val="center"/>
          </w:tcPr>
          <w:p w14:paraId="49C0F95D" w14:textId="233C2858" w:rsidR="00682044" w:rsidRPr="00D073BE" w:rsidRDefault="00682044" w:rsidP="00682044">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TW"/>
              </w:rPr>
              <w:t>自己無方法解決精神壓力</w:t>
            </w:r>
          </w:p>
        </w:tc>
        <w:tc>
          <w:tcPr>
            <w:tcW w:w="2552" w:type="dxa"/>
            <w:vAlign w:val="center"/>
          </w:tcPr>
          <w:p w14:paraId="0B2B52EF" w14:textId="0267BEB2" w:rsidR="00682044" w:rsidRPr="00D073BE" w:rsidRDefault="0068204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36.8%</w:t>
            </w:r>
          </w:p>
        </w:tc>
        <w:tc>
          <w:tcPr>
            <w:tcW w:w="2199" w:type="dxa"/>
            <w:vAlign w:val="center"/>
          </w:tcPr>
          <w:p w14:paraId="18194EC1" w14:textId="21E81CA0" w:rsidR="00682044" w:rsidRPr="00D073BE" w:rsidRDefault="0068204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51.9%</w:t>
            </w:r>
          </w:p>
        </w:tc>
      </w:tr>
    </w:tbl>
    <w:p w14:paraId="2A5F5FC6" w14:textId="0E0271C8" w:rsidR="00C5277A" w:rsidRPr="00D073BE" w:rsidRDefault="00C5277A">
      <w:pPr>
        <w:rPr>
          <w:rFonts w:ascii="新細明體" w:eastAsia="新細明體" w:hAnsi="新細明體"/>
          <w:color w:val="000000" w:themeColor="text1"/>
          <w:lang w:eastAsia="zh-HK"/>
        </w:rPr>
      </w:pPr>
    </w:p>
    <w:p w14:paraId="34085C89" w14:textId="77777777" w:rsidR="009D3BC4" w:rsidRPr="00D073BE" w:rsidRDefault="009D3BC4" w:rsidP="008B3DCF">
      <w:pPr>
        <w:rPr>
          <w:rFonts w:ascii="新細明體" w:eastAsia="新細明體" w:hAnsi="新細明體"/>
          <w:color w:val="000000" w:themeColor="text1"/>
          <w:lang w:eastAsia="zh-HK"/>
        </w:rPr>
      </w:pPr>
    </w:p>
    <w:p w14:paraId="27E9EDCC" w14:textId="42E8CF98" w:rsidR="009D3BC4" w:rsidRPr="00D073BE" w:rsidRDefault="00455E74" w:rsidP="008B3DCF">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w:t>
      </w:r>
      <w:r w:rsidR="009D3BC4" w:rsidRPr="00D073BE">
        <w:rPr>
          <w:rFonts w:ascii="新細明體" w:eastAsia="新細明體" w:hAnsi="新細明體" w:hint="eastAsia"/>
          <w:color w:val="000000" w:themeColor="text1"/>
          <w:lang w:eastAsia="zh-HK"/>
        </w:rPr>
        <w:t>表</w:t>
      </w:r>
      <w:r w:rsidR="000C3D18" w:rsidRPr="00D073BE">
        <w:rPr>
          <w:rFonts w:ascii="新細明體" w:eastAsia="新細明體" w:hAnsi="新細明體" w:hint="eastAsia"/>
          <w:color w:val="000000" w:themeColor="text1"/>
          <w:lang w:eastAsia="zh-TW"/>
        </w:rPr>
        <w:t>P</w:t>
      </w:r>
      <w:r w:rsidRPr="00D073BE">
        <w:rPr>
          <w:rFonts w:ascii="新細明體" w:eastAsia="新細明體" w:hAnsi="新細明體"/>
          <w:color w:val="000000" w:themeColor="text1"/>
          <w:lang w:eastAsia="zh-HK"/>
        </w:rPr>
        <w:t xml:space="preserve">) </w:t>
      </w:r>
      <w:r w:rsidR="009D3BC4" w:rsidRPr="00D073BE">
        <w:rPr>
          <w:rFonts w:ascii="新細明體" w:eastAsia="新細明體" w:hAnsi="新細明體" w:hint="eastAsia"/>
          <w:color w:val="000000" w:themeColor="text1"/>
          <w:lang w:eastAsia="zh-HK"/>
        </w:rPr>
        <w:t>精神壓力來源</w:t>
      </w:r>
      <w:r w:rsidR="0020664F" w:rsidRPr="00D073BE">
        <w:rPr>
          <w:rFonts w:ascii="新細明體" w:eastAsia="新細明體" w:hAnsi="新細明體" w:hint="eastAsia"/>
          <w:color w:val="000000" w:themeColor="text1"/>
          <w:lang w:eastAsia="zh-HK"/>
        </w:rPr>
        <w:t>比較</w:t>
      </w:r>
    </w:p>
    <w:tbl>
      <w:tblPr>
        <w:tblStyle w:val="aa"/>
        <w:tblW w:w="0" w:type="auto"/>
        <w:tblLook w:val="04A0" w:firstRow="1" w:lastRow="0" w:firstColumn="1" w:lastColumn="0" w:noHBand="0" w:noVBand="1"/>
      </w:tblPr>
      <w:tblGrid>
        <w:gridCol w:w="3539"/>
        <w:gridCol w:w="2552"/>
        <w:gridCol w:w="2199"/>
      </w:tblGrid>
      <w:tr w:rsidR="009D3BC4" w:rsidRPr="00D073BE" w14:paraId="524BA877" w14:textId="77777777" w:rsidTr="00C5277A">
        <w:tc>
          <w:tcPr>
            <w:tcW w:w="3539" w:type="dxa"/>
            <w:vAlign w:val="center"/>
          </w:tcPr>
          <w:p w14:paraId="559BDBBD" w14:textId="77777777" w:rsidR="009D3BC4" w:rsidRPr="00D073BE" w:rsidRDefault="009D3BC4" w:rsidP="00C5277A">
            <w:pPr>
              <w:spacing w:before="240"/>
              <w:jc w:val="center"/>
              <w:rPr>
                <w:rFonts w:ascii="新細明體" w:eastAsia="新細明體" w:hAnsi="新細明體"/>
                <w:b/>
                <w:color w:val="000000" w:themeColor="text1"/>
                <w:lang w:eastAsia="zh-TW"/>
              </w:rPr>
            </w:pPr>
          </w:p>
        </w:tc>
        <w:tc>
          <w:tcPr>
            <w:tcW w:w="2552" w:type="dxa"/>
            <w:vAlign w:val="center"/>
          </w:tcPr>
          <w:p w14:paraId="5749B5F4" w14:textId="316D5602" w:rsidR="009D3BC4" w:rsidRPr="00D073BE" w:rsidRDefault="009D3BC4"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2012</w:t>
            </w:r>
            <w:r w:rsidR="00C5277A" w:rsidRPr="00D073BE">
              <w:rPr>
                <w:rFonts w:ascii="新細明體" w:eastAsia="新細明體" w:hAnsi="新細明體" w:hint="eastAsia"/>
                <w:b/>
                <w:color w:val="000000" w:themeColor="text1"/>
                <w:lang w:eastAsia="zh-HK"/>
              </w:rPr>
              <w:t>年</w:t>
            </w:r>
          </w:p>
        </w:tc>
        <w:tc>
          <w:tcPr>
            <w:tcW w:w="2199" w:type="dxa"/>
            <w:vAlign w:val="center"/>
          </w:tcPr>
          <w:p w14:paraId="41D638BE" w14:textId="4A896145" w:rsidR="009D3BC4" w:rsidRPr="00D073BE" w:rsidRDefault="009D3BC4"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2017</w:t>
            </w:r>
            <w:r w:rsidR="00C5277A" w:rsidRPr="00D073BE">
              <w:rPr>
                <w:rFonts w:ascii="新細明體" w:eastAsia="新細明體" w:hAnsi="新細明體" w:hint="eastAsia"/>
                <w:b/>
                <w:color w:val="000000" w:themeColor="text1"/>
                <w:lang w:eastAsia="zh-HK"/>
              </w:rPr>
              <w:t>年</w:t>
            </w:r>
          </w:p>
        </w:tc>
      </w:tr>
      <w:tr w:rsidR="009D3BC4" w:rsidRPr="00D073BE" w14:paraId="6FDECC50" w14:textId="77777777" w:rsidTr="00C5277A">
        <w:tc>
          <w:tcPr>
            <w:tcW w:w="3539" w:type="dxa"/>
            <w:vAlign w:val="center"/>
          </w:tcPr>
          <w:p w14:paraId="3B8AB619" w14:textId="08764B32" w:rsidR="009D3BC4" w:rsidRPr="00D073BE" w:rsidRDefault="009D3BC4"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經濟問題</w:t>
            </w:r>
          </w:p>
        </w:tc>
        <w:tc>
          <w:tcPr>
            <w:tcW w:w="2552" w:type="dxa"/>
            <w:vAlign w:val="center"/>
          </w:tcPr>
          <w:p w14:paraId="5378A0E4" w14:textId="04983650"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70.1%</w:t>
            </w:r>
          </w:p>
        </w:tc>
        <w:tc>
          <w:tcPr>
            <w:tcW w:w="2199" w:type="dxa"/>
            <w:vAlign w:val="center"/>
          </w:tcPr>
          <w:p w14:paraId="55C1336D" w14:textId="08774E8A"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50.6%</w:t>
            </w:r>
          </w:p>
        </w:tc>
      </w:tr>
      <w:tr w:rsidR="009D3BC4" w:rsidRPr="00D073BE" w14:paraId="0290CBAB" w14:textId="77777777" w:rsidTr="00C5277A">
        <w:tc>
          <w:tcPr>
            <w:tcW w:w="3539" w:type="dxa"/>
            <w:vAlign w:val="center"/>
          </w:tcPr>
          <w:p w14:paraId="51511298" w14:textId="46F58523" w:rsidR="009D3BC4" w:rsidRPr="00D073BE" w:rsidRDefault="009D3BC4"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HK"/>
              </w:rPr>
              <w:t>被騷擾</w:t>
            </w:r>
          </w:p>
        </w:tc>
        <w:tc>
          <w:tcPr>
            <w:tcW w:w="2552" w:type="dxa"/>
            <w:vAlign w:val="center"/>
          </w:tcPr>
          <w:p w14:paraId="2E434309" w14:textId="094410C5"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25.3%</w:t>
            </w:r>
          </w:p>
        </w:tc>
        <w:tc>
          <w:tcPr>
            <w:tcW w:w="2199" w:type="dxa"/>
            <w:vAlign w:val="center"/>
          </w:tcPr>
          <w:p w14:paraId="656F86BC" w14:textId="640CADF1"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45.5%</w:t>
            </w:r>
          </w:p>
        </w:tc>
      </w:tr>
      <w:tr w:rsidR="009D3BC4" w:rsidRPr="00D073BE" w14:paraId="738BBA72" w14:textId="77777777" w:rsidTr="00C5277A">
        <w:tc>
          <w:tcPr>
            <w:tcW w:w="3539" w:type="dxa"/>
            <w:vAlign w:val="center"/>
          </w:tcPr>
          <w:p w14:paraId="07E20BC8" w14:textId="25E421EF" w:rsidR="009D3BC4" w:rsidRPr="00D073BE" w:rsidRDefault="009D3BC4"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社會歧視</w:t>
            </w:r>
          </w:p>
        </w:tc>
        <w:tc>
          <w:tcPr>
            <w:tcW w:w="2552" w:type="dxa"/>
            <w:vAlign w:val="center"/>
          </w:tcPr>
          <w:p w14:paraId="05EAB507" w14:textId="7DBBB2E2"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23%</w:t>
            </w:r>
          </w:p>
        </w:tc>
        <w:tc>
          <w:tcPr>
            <w:tcW w:w="2199" w:type="dxa"/>
            <w:vAlign w:val="center"/>
          </w:tcPr>
          <w:p w14:paraId="182F8EF3" w14:textId="5579DE07"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44.2%</w:t>
            </w:r>
          </w:p>
        </w:tc>
      </w:tr>
      <w:tr w:rsidR="009D3BC4" w:rsidRPr="00D073BE" w14:paraId="0D38E2FE" w14:textId="77777777" w:rsidTr="00C5277A">
        <w:tc>
          <w:tcPr>
            <w:tcW w:w="3539" w:type="dxa"/>
            <w:vAlign w:val="center"/>
          </w:tcPr>
          <w:p w14:paraId="028BFCF8" w14:textId="3BD65FE9" w:rsidR="009D3BC4" w:rsidRPr="00D073BE" w:rsidRDefault="009D3BC4"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工作</w:t>
            </w:r>
          </w:p>
        </w:tc>
        <w:tc>
          <w:tcPr>
            <w:tcW w:w="2552" w:type="dxa"/>
            <w:vAlign w:val="center"/>
          </w:tcPr>
          <w:p w14:paraId="4F7461B4" w14:textId="24CA85AF"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18.4%</w:t>
            </w:r>
          </w:p>
        </w:tc>
        <w:tc>
          <w:tcPr>
            <w:tcW w:w="2199" w:type="dxa"/>
            <w:vAlign w:val="center"/>
          </w:tcPr>
          <w:p w14:paraId="3ED5054B" w14:textId="3F478677" w:rsidR="009D3BC4" w:rsidRPr="00D073BE" w:rsidRDefault="009D3BC4"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26%</w:t>
            </w:r>
          </w:p>
        </w:tc>
      </w:tr>
    </w:tbl>
    <w:p w14:paraId="2D57ADEC" w14:textId="77777777" w:rsidR="009D3BC4" w:rsidRPr="00D073BE" w:rsidRDefault="009D3BC4" w:rsidP="008B3DCF">
      <w:pPr>
        <w:rPr>
          <w:rFonts w:ascii="新細明體" w:eastAsia="新細明體" w:hAnsi="新細明體"/>
          <w:color w:val="000000" w:themeColor="text1"/>
          <w:lang w:eastAsia="zh-HK"/>
        </w:rPr>
      </w:pPr>
    </w:p>
    <w:p w14:paraId="04CA46CF" w14:textId="77777777" w:rsidR="009D3BC4" w:rsidRPr="00D073BE" w:rsidRDefault="009D3BC4" w:rsidP="009D3BC4">
      <w:pPr>
        <w:rPr>
          <w:rFonts w:ascii="新細明體" w:eastAsia="新細明體" w:hAnsi="新細明體"/>
          <w:color w:val="000000" w:themeColor="text1"/>
          <w:lang w:eastAsia="zh-HK"/>
        </w:rPr>
      </w:pPr>
    </w:p>
    <w:p w14:paraId="5F0B2ACB" w14:textId="19B829D1" w:rsidR="009D3BC4" w:rsidRPr="00D073BE" w:rsidRDefault="00455E74" w:rsidP="009D3BC4">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w:t>
      </w:r>
      <w:r w:rsidR="009D3BC4" w:rsidRPr="00D073BE">
        <w:rPr>
          <w:rFonts w:ascii="新細明體" w:eastAsia="新細明體" w:hAnsi="新細明體" w:hint="eastAsia"/>
          <w:color w:val="000000" w:themeColor="text1"/>
          <w:lang w:eastAsia="zh-HK"/>
        </w:rPr>
        <w:t>表</w:t>
      </w:r>
      <w:r w:rsidR="000C3D18" w:rsidRPr="00D073BE">
        <w:rPr>
          <w:rFonts w:ascii="新細明體" w:eastAsia="新細明體" w:hAnsi="新細明體" w:hint="eastAsia"/>
          <w:color w:val="000000" w:themeColor="text1"/>
          <w:lang w:eastAsia="zh-TW"/>
        </w:rPr>
        <w:t>Q</w:t>
      </w:r>
      <w:r w:rsidRPr="00D073BE">
        <w:rPr>
          <w:rFonts w:ascii="新細明體" w:eastAsia="新細明體" w:hAnsi="新細明體"/>
          <w:color w:val="000000" w:themeColor="text1"/>
          <w:lang w:eastAsia="zh-HK"/>
        </w:rPr>
        <w:t xml:space="preserve">) </w:t>
      </w:r>
      <w:r w:rsidR="0020664F" w:rsidRPr="00D073BE">
        <w:rPr>
          <w:rFonts w:ascii="新細明體" w:eastAsia="新細明體" w:hAnsi="新細明體" w:hint="eastAsia"/>
          <w:color w:val="000000" w:themeColor="text1"/>
          <w:lang w:eastAsia="zh-HK"/>
        </w:rPr>
        <w:t>精神壓力帶來的影響比較</w:t>
      </w:r>
    </w:p>
    <w:tbl>
      <w:tblPr>
        <w:tblStyle w:val="aa"/>
        <w:tblW w:w="0" w:type="auto"/>
        <w:tblLook w:val="04A0" w:firstRow="1" w:lastRow="0" w:firstColumn="1" w:lastColumn="0" w:noHBand="0" w:noVBand="1"/>
      </w:tblPr>
      <w:tblGrid>
        <w:gridCol w:w="3539"/>
        <w:gridCol w:w="2552"/>
        <w:gridCol w:w="2199"/>
      </w:tblGrid>
      <w:tr w:rsidR="009D3BC4" w:rsidRPr="00D073BE" w14:paraId="05ACC23C" w14:textId="77777777" w:rsidTr="00C5277A">
        <w:tc>
          <w:tcPr>
            <w:tcW w:w="3539" w:type="dxa"/>
            <w:vAlign w:val="center"/>
          </w:tcPr>
          <w:p w14:paraId="4A75A568" w14:textId="77777777" w:rsidR="009D3BC4" w:rsidRPr="00D073BE" w:rsidRDefault="009D3BC4" w:rsidP="00C5277A">
            <w:pPr>
              <w:spacing w:before="240"/>
              <w:jc w:val="center"/>
              <w:rPr>
                <w:rFonts w:ascii="新細明體" w:eastAsia="新細明體" w:hAnsi="新細明體"/>
                <w:color w:val="000000" w:themeColor="text1"/>
                <w:lang w:eastAsia="zh-TW"/>
              </w:rPr>
            </w:pPr>
          </w:p>
        </w:tc>
        <w:tc>
          <w:tcPr>
            <w:tcW w:w="2552" w:type="dxa"/>
            <w:vAlign w:val="center"/>
          </w:tcPr>
          <w:p w14:paraId="1E5763B2" w14:textId="548019BF" w:rsidR="009D3BC4" w:rsidRPr="00D073BE" w:rsidRDefault="009D3BC4"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2012</w:t>
            </w:r>
            <w:r w:rsidR="00C5277A" w:rsidRPr="00D073BE">
              <w:rPr>
                <w:rFonts w:ascii="新細明體" w:eastAsia="新細明體" w:hAnsi="新細明體" w:hint="eastAsia"/>
                <w:b/>
                <w:color w:val="000000" w:themeColor="text1"/>
                <w:lang w:eastAsia="zh-HK"/>
              </w:rPr>
              <w:t>年</w:t>
            </w:r>
          </w:p>
        </w:tc>
        <w:tc>
          <w:tcPr>
            <w:tcW w:w="2199" w:type="dxa"/>
            <w:vAlign w:val="center"/>
          </w:tcPr>
          <w:p w14:paraId="19986022" w14:textId="7CBC07B1" w:rsidR="009D3BC4" w:rsidRPr="00D073BE" w:rsidRDefault="009D3BC4"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2017</w:t>
            </w:r>
            <w:r w:rsidR="00C5277A" w:rsidRPr="00D073BE">
              <w:rPr>
                <w:rFonts w:ascii="新細明體" w:eastAsia="新細明體" w:hAnsi="新細明體" w:hint="eastAsia"/>
                <w:b/>
                <w:color w:val="000000" w:themeColor="text1"/>
                <w:lang w:eastAsia="zh-HK"/>
              </w:rPr>
              <w:t>年</w:t>
            </w:r>
          </w:p>
        </w:tc>
      </w:tr>
      <w:tr w:rsidR="009D3BC4" w:rsidRPr="00D073BE" w14:paraId="3DCA6E1B" w14:textId="77777777" w:rsidTr="00C5277A">
        <w:tc>
          <w:tcPr>
            <w:tcW w:w="3539" w:type="dxa"/>
            <w:vAlign w:val="center"/>
          </w:tcPr>
          <w:p w14:paraId="4FA42F05" w14:textId="5E23DBE4" w:rsidR="009D3BC4" w:rsidRPr="00D073BE" w:rsidRDefault="0020664F"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胡思亂想</w:t>
            </w:r>
          </w:p>
        </w:tc>
        <w:tc>
          <w:tcPr>
            <w:tcW w:w="2552" w:type="dxa"/>
            <w:vAlign w:val="center"/>
          </w:tcPr>
          <w:p w14:paraId="68ACA7A2" w14:textId="7B2D966E" w:rsidR="009D3BC4"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51.2%</w:t>
            </w:r>
          </w:p>
        </w:tc>
        <w:tc>
          <w:tcPr>
            <w:tcW w:w="2199" w:type="dxa"/>
            <w:vAlign w:val="center"/>
          </w:tcPr>
          <w:p w14:paraId="42A7E35E" w14:textId="22DBA8D4" w:rsidR="009D3BC4"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50%</w:t>
            </w:r>
          </w:p>
        </w:tc>
      </w:tr>
      <w:tr w:rsidR="009D3BC4" w:rsidRPr="00D073BE" w14:paraId="0DD21A62" w14:textId="77777777" w:rsidTr="00C5277A">
        <w:tc>
          <w:tcPr>
            <w:tcW w:w="3539" w:type="dxa"/>
            <w:vAlign w:val="center"/>
          </w:tcPr>
          <w:p w14:paraId="19EEDD4C" w14:textId="1357228E" w:rsidR="009D3BC4" w:rsidRPr="00D073BE" w:rsidRDefault="0020664F" w:rsidP="00C5277A">
            <w:pPr>
              <w:spacing w:before="240"/>
              <w:jc w:val="center"/>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HK"/>
              </w:rPr>
              <w:t>無心機</w:t>
            </w:r>
          </w:p>
        </w:tc>
        <w:tc>
          <w:tcPr>
            <w:tcW w:w="2552" w:type="dxa"/>
            <w:vAlign w:val="center"/>
          </w:tcPr>
          <w:p w14:paraId="7BAC7E21" w14:textId="7097BBA5" w:rsidR="009D3BC4"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38.4%</w:t>
            </w:r>
          </w:p>
        </w:tc>
        <w:tc>
          <w:tcPr>
            <w:tcW w:w="2199" w:type="dxa"/>
            <w:vAlign w:val="center"/>
          </w:tcPr>
          <w:p w14:paraId="236FA9CE" w14:textId="5F33E7D5" w:rsidR="009D3BC4"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40%</w:t>
            </w:r>
          </w:p>
        </w:tc>
      </w:tr>
      <w:tr w:rsidR="009D3BC4" w:rsidRPr="00D073BE" w14:paraId="134A1FB4" w14:textId="77777777" w:rsidTr="00C5277A">
        <w:tc>
          <w:tcPr>
            <w:tcW w:w="3539" w:type="dxa"/>
            <w:vAlign w:val="center"/>
          </w:tcPr>
          <w:p w14:paraId="504ACD36" w14:textId="1745C3C3" w:rsidR="009D3BC4" w:rsidRPr="00D073BE" w:rsidRDefault="0020664F"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缺乏精神</w:t>
            </w:r>
          </w:p>
        </w:tc>
        <w:tc>
          <w:tcPr>
            <w:tcW w:w="2552" w:type="dxa"/>
            <w:vAlign w:val="center"/>
          </w:tcPr>
          <w:p w14:paraId="60AF5F84" w14:textId="167EC012" w:rsidR="009D3BC4"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33.7%</w:t>
            </w:r>
          </w:p>
        </w:tc>
        <w:tc>
          <w:tcPr>
            <w:tcW w:w="2199" w:type="dxa"/>
            <w:vAlign w:val="center"/>
          </w:tcPr>
          <w:p w14:paraId="42F02F0F" w14:textId="326499BA" w:rsidR="009D3BC4"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55.7%</w:t>
            </w:r>
          </w:p>
        </w:tc>
      </w:tr>
      <w:tr w:rsidR="0020664F" w:rsidRPr="00D073BE" w14:paraId="4A54686B" w14:textId="77777777" w:rsidTr="00C5277A">
        <w:tc>
          <w:tcPr>
            <w:tcW w:w="3539" w:type="dxa"/>
            <w:vAlign w:val="center"/>
          </w:tcPr>
          <w:p w14:paraId="2AF8EF3C" w14:textId="03AD2BE2" w:rsidR="0020664F" w:rsidRPr="00D073BE" w:rsidRDefault="0020664F"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情緒起伏強烈</w:t>
            </w:r>
          </w:p>
        </w:tc>
        <w:tc>
          <w:tcPr>
            <w:tcW w:w="2552" w:type="dxa"/>
            <w:vAlign w:val="center"/>
          </w:tcPr>
          <w:p w14:paraId="2AFE8ED7" w14:textId="30E251B0" w:rsidR="0020664F"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33.7%</w:t>
            </w:r>
          </w:p>
        </w:tc>
        <w:tc>
          <w:tcPr>
            <w:tcW w:w="2199" w:type="dxa"/>
            <w:vAlign w:val="center"/>
          </w:tcPr>
          <w:p w14:paraId="02BA90DF" w14:textId="1CB08078" w:rsidR="0020664F"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57.1%</w:t>
            </w:r>
          </w:p>
        </w:tc>
      </w:tr>
      <w:tr w:rsidR="009D3BC4" w:rsidRPr="00D073BE" w14:paraId="7C66E71E" w14:textId="77777777" w:rsidTr="00C5277A">
        <w:tc>
          <w:tcPr>
            <w:tcW w:w="3539" w:type="dxa"/>
            <w:vAlign w:val="center"/>
          </w:tcPr>
          <w:p w14:paraId="1DAEFA49" w14:textId="1F983C2E" w:rsidR="009D3BC4" w:rsidRPr="00D073BE" w:rsidRDefault="0020664F" w:rsidP="00C5277A">
            <w:pPr>
              <w:spacing w:before="240"/>
              <w:jc w:val="center"/>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有自殺念頭</w:t>
            </w:r>
          </w:p>
        </w:tc>
        <w:tc>
          <w:tcPr>
            <w:tcW w:w="2552" w:type="dxa"/>
            <w:vAlign w:val="center"/>
          </w:tcPr>
          <w:p w14:paraId="5CC47758" w14:textId="3F24C8A2" w:rsidR="009D3BC4"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27.9%</w:t>
            </w:r>
          </w:p>
        </w:tc>
        <w:tc>
          <w:tcPr>
            <w:tcW w:w="2199" w:type="dxa"/>
            <w:vAlign w:val="center"/>
          </w:tcPr>
          <w:p w14:paraId="782346FA" w14:textId="46F88A09" w:rsidR="009D3BC4" w:rsidRPr="00D073BE" w:rsidRDefault="0020664F" w:rsidP="00C5277A">
            <w:pPr>
              <w:spacing w:before="240"/>
              <w:jc w:val="center"/>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17.1%</w:t>
            </w:r>
          </w:p>
        </w:tc>
      </w:tr>
    </w:tbl>
    <w:p w14:paraId="12BD654F" w14:textId="77777777" w:rsidR="009D3BC4" w:rsidRPr="00D073BE" w:rsidRDefault="009D3BC4" w:rsidP="009D3BC4">
      <w:pPr>
        <w:rPr>
          <w:rFonts w:ascii="新細明體" w:eastAsia="新細明體" w:hAnsi="新細明體"/>
          <w:color w:val="000000" w:themeColor="text1"/>
          <w:lang w:eastAsia="zh-HK"/>
        </w:rPr>
      </w:pPr>
    </w:p>
    <w:p w14:paraId="366966C5" w14:textId="77777777" w:rsidR="00C5277A" w:rsidRPr="00D073BE" w:rsidRDefault="00C5277A" w:rsidP="009D3BC4">
      <w:pPr>
        <w:rPr>
          <w:rFonts w:ascii="新細明體" w:eastAsia="新細明體" w:hAnsi="新細明體"/>
          <w:color w:val="000000" w:themeColor="text1"/>
          <w:lang w:eastAsia="zh-HK"/>
        </w:rPr>
      </w:pPr>
    </w:p>
    <w:p w14:paraId="5DD700F0" w14:textId="6AD379DC" w:rsidR="0020664F" w:rsidRPr="00D073BE" w:rsidRDefault="00455E74" w:rsidP="0020664F">
      <w:pPr>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w:t>
      </w:r>
      <w:r w:rsidR="0020664F" w:rsidRPr="00D073BE">
        <w:rPr>
          <w:rFonts w:ascii="新細明體" w:eastAsia="新細明體" w:hAnsi="新細明體" w:hint="eastAsia"/>
          <w:color w:val="000000" w:themeColor="text1"/>
          <w:lang w:eastAsia="zh-HK"/>
        </w:rPr>
        <w:t>表</w:t>
      </w:r>
      <w:r w:rsidR="000C3D18" w:rsidRPr="00D073BE">
        <w:rPr>
          <w:rFonts w:ascii="新細明體" w:eastAsia="新細明體" w:hAnsi="新細明體" w:hint="eastAsia"/>
          <w:color w:val="000000" w:themeColor="text1"/>
          <w:lang w:eastAsia="zh-TW"/>
        </w:rPr>
        <w:t>R</w:t>
      </w:r>
      <w:r w:rsidRPr="00D073BE">
        <w:rPr>
          <w:rFonts w:ascii="新細明體" w:eastAsia="新細明體" w:hAnsi="新細明體"/>
          <w:color w:val="000000" w:themeColor="text1"/>
          <w:lang w:eastAsia="zh-HK"/>
        </w:rPr>
        <w:t xml:space="preserve">) </w:t>
      </w:r>
      <w:r w:rsidR="0020664F" w:rsidRPr="00D073BE">
        <w:rPr>
          <w:rFonts w:ascii="新細明體" w:eastAsia="新細明體" w:hAnsi="新細明體" w:hint="eastAsia"/>
          <w:color w:val="000000" w:themeColor="text1"/>
          <w:lang w:eastAsia="zh-HK"/>
        </w:rPr>
        <w:t>處理精神壓力方法比較</w:t>
      </w:r>
    </w:p>
    <w:tbl>
      <w:tblPr>
        <w:tblStyle w:val="aa"/>
        <w:tblW w:w="0" w:type="auto"/>
        <w:tblLook w:val="04A0" w:firstRow="1" w:lastRow="0" w:firstColumn="1" w:lastColumn="0" w:noHBand="0" w:noVBand="1"/>
      </w:tblPr>
      <w:tblGrid>
        <w:gridCol w:w="3539"/>
        <w:gridCol w:w="2552"/>
        <w:gridCol w:w="2199"/>
      </w:tblGrid>
      <w:tr w:rsidR="0020664F" w:rsidRPr="00D073BE" w14:paraId="31AA9F77" w14:textId="77777777" w:rsidTr="00C5277A">
        <w:tc>
          <w:tcPr>
            <w:tcW w:w="3539" w:type="dxa"/>
          </w:tcPr>
          <w:p w14:paraId="1C4BDF57" w14:textId="77777777" w:rsidR="0020664F" w:rsidRPr="00D073BE" w:rsidRDefault="0020664F" w:rsidP="00FE4336">
            <w:pPr>
              <w:spacing w:before="240"/>
              <w:rPr>
                <w:rFonts w:ascii="新細明體" w:eastAsia="新細明體" w:hAnsi="新細明體"/>
                <w:b/>
                <w:color w:val="000000" w:themeColor="text1"/>
                <w:lang w:eastAsia="zh-TW"/>
              </w:rPr>
            </w:pPr>
          </w:p>
        </w:tc>
        <w:tc>
          <w:tcPr>
            <w:tcW w:w="2552" w:type="dxa"/>
          </w:tcPr>
          <w:p w14:paraId="25C3D284" w14:textId="46434F89" w:rsidR="0020664F" w:rsidRPr="00D073BE" w:rsidRDefault="0020664F" w:rsidP="00FE4336">
            <w:pPr>
              <w:spacing w:before="240"/>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2012</w:t>
            </w:r>
            <w:r w:rsidR="00C5277A" w:rsidRPr="00D073BE">
              <w:rPr>
                <w:rFonts w:ascii="新細明體" w:eastAsia="新細明體" w:hAnsi="新細明體" w:hint="eastAsia"/>
                <w:b/>
                <w:color w:val="000000" w:themeColor="text1"/>
                <w:lang w:eastAsia="zh-HK"/>
              </w:rPr>
              <w:t>年</w:t>
            </w:r>
          </w:p>
        </w:tc>
        <w:tc>
          <w:tcPr>
            <w:tcW w:w="2199" w:type="dxa"/>
          </w:tcPr>
          <w:p w14:paraId="646FD77C" w14:textId="1F4F0B18" w:rsidR="0020664F" w:rsidRPr="00D073BE" w:rsidRDefault="0020664F" w:rsidP="00FE4336">
            <w:pPr>
              <w:spacing w:before="240"/>
              <w:rPr>
                <w:rFonts w:ascii="新細明體" w:eastAsia="新細明體" w:hAnsi="新細明體"/>
                <w:b/>
                <w:color w:val="000000" w:themeColor="text1"/>
                <w:lang w:eastAsia="zh-TW"/>
              </w:rPr>
            </w:pPr>
            <w:r w:rsidRPr="00D073BE">
              <w:rPr>
                <w:rFonts w:ascii="新細明體" w:eastAsia="新細明體" w:hAnsi="新細明體"/>
                <w:b/>
                <w:color w:val="000000" w:themeColor="text1"/>
                <w:lang w:eastAsia="zh-TW"/>
              </w:rPr>
              <w:t>2017</w:t>
            </w:r>
            <w:r w:rsidR="00C5277A" w:rsidRPr="00D073BE">
              <w:rPr>
                <w:rFonts w:ascii="新細明體" w:eastAsia="新細明體" w:hAnsi="新細明體" w:hint="eastAsia"/>
                <w:b/>
                <w:color w:val="000000" w:themeColor="text1"/>
                <w:lang w:eastAsia="zh-HK"/>
              </w:rPr>
              <w:t>年</w:t>
            </w:r>
          </w:p>
        </w:tc>
      </w:tr>
      <w:tr w:rsidR="0020664F" w:rsidRPr="00D073BE" w14:paraId="34DE602A" w14:textId="77777777" w:rsidTr="00C5277A">
        <w:tc>
          <w:tcPr>
            <w:tcW w:w="3539" w:type="dxa"/>
          </w:tcPr>
          <w:p w14:paraId="79B475E3" w14:textId="1A0C9D62" w:rsidR="0020664F" w:rsidRPr="00D073BE" w:rsidRDefault="0020664F" w:rsidP="00FE4336">
            <w:pPr>
              <w:spacing w:before="240"/>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無方法</w:t>
            </w:r>
          </w:p>
        </w:tc>
        <w:tc>
          <w:tcPr>
            <w:tcW w:w="2552" w:type="dxa"/>
          </w:tcPr>
          <w:p w14:paraId="1B1B879E" w14:textId="1166D8EF"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36.8%</w:t>
            </w:r>
          </w:p>
        </w:tc>
        <w:tc>
          <w:tcPr>
            <w:tcW w:w="2199" w:type="dxa"/>
          </w:tcPr>
          <w:p w14:paraId="0A2E7F82" w14:textId="75571969"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51.9%</w:t>
            </w:r>
          </w:p>
        </w:tc>
      </w:tr>
      <w:tr w:rsidR="0020664F" w:rsidRPr="00D073BE" w14:paraId="2C76CCDE" w14:textId="77777777" w:rsidTr="00C5277A">
        <w:tc>
          <w:tcPr>
            <w:tcW w:w="3539" w:type="dxa"/>
          </w:tcPr>
          <w:p w14:paraId="521BFF1A" w14:textId="64F00658" w:rsidR="0020664F" w:rsidRPr="00D073BE" w:rsidRDefault="0020664F" w:rsidP="00FE4336">
            <w:pPr>
              <w:spacing w:before="240"/>
              <w:rPr>
                <w:rFonts w:ascii="新細明體" w:eastAsia="新細明體" w:hAnsi="新細明體"/>
                <w:b/>
                <w:color w:val="000000" w:themeColor="text1"/>
                <w:lang w:eastAsia="zh-TW"/>
              </w:rPr>
            </w:pPr>
            <w:r w:rsidRPr="00D073BE">
              <w:rPr>
                <w:rFonts w:ascii="新細明體" w:eastAsia="新細明體" w:hAnsi="新細明體" w:hint="eastAsia"/>
                <w:b/>
                <w:color w:val="000000" w:themeColor="text1"/>
                <w:lang w:eastAsia="zh-HK"/>
              </w:rPr>
              <w:t>尋找社工協助</w:t>
            </w:r>
          </w:p>
        </w:tc>
        <w:tc>
          <w:tcPr>
            <w:tcW w:w="2552" w:type="dxa"/>
          </w:tcPr>
          <w:p w14:paraId="17166C1A" w14:textId="546C4E4C"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14.9%</w:t>
            </w:r>
          </w:p>
        </w:tc>
        <w:tc>
          <w:tcPr>
            <w:tcW w:w="2199" w:type="dxa"/>
          </w:tcPr>
          <w:p w14:paraId="523DEB40" w14:textId="6DC9DD6B"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16.9%</w:t>
            </w:r>
          </w:p>
        </w:tc>
      </w:tr>
      <w:tr w:rsidR="0020664F" w:rsidRPr="00D073BE" w14:paraId="5469459C" w14:textId="77777777" w:rsidTr="00C5277A">
        <w:tc>
          <w:tcPr>
            <w:tcW w:w="3539" w:type="dxa"/>
          </w:tcPr>
          <w:p w14:paraId="649E3996" w14:textId="69F25D1E" w:rsidR="0020664F" w:rsidRPr="00D073BE" w:rsidRDefault="0020664F" w:rsidP="00FE4336">
            <w:pPr>
              <w:spacing w:before="240"/>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與朋友/家人傾訴</w:t>
            </w:r>
          </w:p>
        </w:tc>
        <w:tc>
          <w:tcPr>
            <w:tcW w:w="2552" w:type="dxa"/>
          </w:tcPr>
          <w:p w14:paraId="251420A3" w14:textId="4A52ABA7"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19.5%</w:t>
            </w:r>
          </w:p>
        </w:tc>
        <w:tc>
          <w:tcPr>
            <w:tcW w:w="2199" w:type="dxa"/>
          </w:tcPr>
          <w:p w14:paraId="1034CB55" w14:textId="6165B6E7"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11.7%</w:t>
            </w:r>
          </w:p>
        </w:tc>
      </w:tr>
      <w:tr w:rsidR="0020664F" w:rsidRPr="00D073BE" w14:paraId="2DBB7195" w14:textId="77777777" w:rsidTr="00C5277A">
        <w:tc>
          <w:tcPr>
            <w:tcW w:w="3539" w:type="dxa"/>
          </w:tcPr>
          <w:p w14:paraId="65A04152" w14:textId="77777777" w:rsidR="0020664F" w:rsidRPr="00D073BE" w:rsidRDefault="0020664F" w:rsidP="00FE4336">
            <w:pPr>
              <w:spacing w:before="240"/>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情緒起伏強烈</w:t>
            </w:r>
          </w:p>
        </w:tc>
        <w:tc>
          <w:tcPr>
            <w:tcW w:w="2552" w:type="dxa"/>
          </w:tcPr>
          <w:p w14:paraId="4FF6C3D9" w14:textId="77777777"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33.7%</w:t>
            </w:r>
          </w:p>
        </w:tc>
        <w:tc>
          <w:tcPr>
            <w:tcW w:w="2199" w:type="dxa"/>
          </w:tcPr>
          <w:p w14:paraId="48C44C99" w14:textId="77777777"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hint="eastAsia"/>
                <w:color w:val="000000" w:themeColor="text1"/>
                <w:lang w:eastAsia="zh-TW"/>
              </w:rPr>
              <w:t>57.1%</w:t>
            </w:r>
          </w:p>
        </w:tc>
      </w:tr>
      <w:tr w:rsidR="0020664F" w:rsidRPr="00D073BE" w14:paraId="038FEE9D" w14:textId="77777777" w:rsidTr="00C5277A">
        <w:tc>
          <w:tcPr>
            <w:tcW w:w="3539" w:type="dxa"/>
          </w:tcPr>
          <w:p w14:paraId="0B013F78" w14:textId="77777777" w:rsidR="0020664F" w:rsidRPr="00D073BE" w:rsidRDefault="0020664F" w:rsidP="00FE4336">
            <w:pPr>
              <w:spacing w:before="240"/>
              <w:rPr>
                <w:rFonts w:ascii="新細明體" w:eastAsia="新細明體" w:hAnsi="新細明體"/>
                <w:b/>
                <w:color w:val="000000" w:themeColor="text1"/>
                <w:lang w:eastAsia="zh-HK"/>
              </w:rPr>
            </w:pPr>
            <w:r w:rsidRPr="00D073BE">
              <w:rPr>
                <w:rFonts w:ascii="新細明體" w:eastAsia="新細明體" w:hAnsi="新細明體" w:hint="eastAsia"/>
                <w:b/>
                <w:color w:val="000000" w:themeColor="text1"/>
                <w:lang w:eastAsia="zh-HK"/>
              </w:rPr>
              <w:t>有自殺念頭</w:t>
            </w:r>
          </w:p>
        </w:tc>
        <w:tc>
          <w:tcPr>
            <w:tcW w:w="2552" w:type="dxa"/>
          </w:tcPr>
          <w:p w14:paraId="49EC8601" w14:textId="77777777"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27.9%</w:t>
            </w:r>
          </w:p>
        </w:tc>
        <w:tc>
          <w:tcPr>
            <w:tcW w:w="2199" w:type="dxa"/>
          </w:tcPr>
          <w:p w14:paraId="11DDC309" w14:textId="77777777" w:rsidR="0020664F" w:rsidRPr="00D073BE" w:rsidRDefault="0020664F" w:rsidP="00FE4336">
            <w:pPr>
              <w:spacing w:before="240"/>
              <w:rPr>
                <w:rFonts w:ascii="新細明體" w:eastAsia="新細明體" w:hAnsi="新細明體"/>
                <w:color w:val="000000" w:themeColor="text1"/>
                <w:lang w:eastAsia="zh-TW"/>
              </w:rPr>
            </w:pPr>
            <w:r w:rsidRPr="00D073BE">
              <w:rPr>
                <w:rFonts w:ascii="新細明體" w:eastAsia="新細明體" w:hAnsi="新細明體"/>
                <w:color w:val="000000" w:themeColor="text1"/>
                <w:lang w:eastAsia="zh-TW"/>
              </w:rPr>
              <w:t>17.1%</w:t>
            </w:r>
          </w:p>
        </w:tc>
      </w:tr>
    </w:tbl>
    <w:p w14:paraId="79932B12" w14:textId="77777777" w:rsidR="001E0765" w:rsidRPr="00D073BE" w:rsidRDefault="00F11D68" w:rsidP="001C6F82">
      <w:pPr>
        <w:rPr>
          <w:rFonts w:ascii="新細明體" w:eastAsia="新細明體" w:hAnsi="新細明體"/>
          <w:color w:val="000000" w:themeColor="text1"/>
          <w:lang w:eastAsia="zh-HK"/>
        </w:rPr>
      </w:pPr>
      <w:r w:rsidRPr="00D073BE">
        <w:rPr>
          <w:rFonts w:ascii="新細明體" w:eastAsia="新細明體" w:hAnsi="新細明體"/>
          <w:color w:val="000000" w:themeColor="text1"/>
          <w:lang w:eastAsia="zh-HK"/>
        </w:rPr>
        <w:br w:type="page"/>
      </w:r>
    </w:p>
    <w:p w14:paraId="0369975A" w14:textId="7A81A19F" w:rsidR="001E0765" w:rsidRPr="00C175F9" w:rsidRDefault="001E0765" w:rsidP="001E0765">
      <w:pPr>
        <w:pStyle w:val="a3"/>
        <w:numPr>
          <w:ilvl w:val="0"/>
          <w:numId w:val="4"/>
        </w:numPr>
        <w:rPr>
          <w:rFonts w:ascii="華康儷粗黑" w:eastAsia="華康儷粗黑" w:hAnsi="新細明體"/>
          <w:b/>
          <w:color w:val="000000" w:themeColor="text1"/>
          <w:sz w:val="28"/>
          <w:lang w:eastAsia="zh-HK"/>
        </w:rPr>
      </w:pPr>
      <w:r w:rsidRPr="00C175F9">
        <w:rPr>
          <w:rFonts w:ascii="華康儷粗黑" w:eastAsia="華康儷粗黑" w:hAnsi="新細明體" w:hint="eastAsia"/>
          <w:b/>
          <w:color w:val="000000" w:themeColor="text1"/>
          <w:sz w:val="28"/>
          <w:lang w:eastAsia="zh-TW"/>
        </w:rPr>
        <w:lastRenderedPageBreak/>
        <w:t>研究數據</w:t>
      </w:r>
    </w:p>
    <w:p w14:paraId="5A223B89" w14:textId="77777777" w:rsidR="001E0765" w:rsidRPr="00D073BE" w:rsidRDefault="001E0765" w:rsidP="001E0765">
      <w:pPr>
        <w:pStyle w:val="a3"/>
        <w:ind w:left="360"/>
        <w:rPr>
          <w:rFonts w:ascii="新細明體" w:eastAsia="新細明體" w:hAnsi="新細明體"/>
          <w:color w:val="000000" w:themeColor="text1"/>
          <w:lang w:eastAsia="zh-HK"/>
        </w:rPr>
      </w:pPr>
    </w:p>
    <w:p w14:paraId="26C6B9F0" w14:textId="2DBE9512"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w:t>
      </w:r>
      <w:proofErr w:type="gramStart"/>
      <w:r w:rsidRPr="00D073BE">
        <w:rPr>
          <w:rFonts w:ascii="新細明體" w:eastAsia="新細明體" w:hAnsi="新細明體" w:hint="eastAsia"/>
          <w:lang w:eastAsia="zh-TW"/>
        </w:rPr>
        <w:t>一</w:t>
      </w:r>
      <w:proofErr w:type="gramEnd"/>
      <w:r w:rsidRPr="00D073BE">
        <w:rPr>
          <w:rFonts w:ascii="新細明體" w:eastAsia="新細明體" w:hAnsi="新細明體" w:hint="eastAsia"/>
          <w:lang w:eastAsia="zh-TW"/>
        </w:rPr>
        <w:t>) 受訪類別</w:t>
      </w:r>
    </w:p>
    <w:p w14:paraId="30D7E2E3" w14:textId="77777777" w:rsidR="001C6F82" w:rsidRPr="00D073BE" w:rsidRDefault="001C6F82" w:rsidP="001C6F82">
      <w:pPr>
        <w:autoSpaceDE w:val="0"/>
        <w:autoSpaceDN w:val="0"/>
        <w:adjustRightInd w:val="0"/>
        <w:rPr>
          <w:rFonts w:ascii="新細明體" w:eastAsia="新細明體" w:hAnsi="新細明體" w:cs="Times New Roman"/>
        </w:rPr>
      </w:pP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760"/>
        <w:gridCol w:w="1162"/>
        <w:gridCol w:w="1009"/>
        <w:gridCol w:w="1392"/>
        <w:gridCol w:w="1468"/>
      </w:tblGrid>
      <w:tr w:rsidR="001C6F82" w:rsidRPr="00D073BE" w14:paraId="471D74A6" w14:textId="77777777" w:rsidTr="00E37A7B">
        <w:trPr>
          <w:cantSplit/>
        </w:trPr>
        <w:tc>
          <w:tcPr>
            <w:tcW w:w="7524" w:type="dxa"/>
            <w:gridSpan w:val="6"/>
            <w:tcBorders>
              <w:top w:val="nil"/>
              <w:left w:val="nil"/>
              <w:bottom w:val="nil"/>
              <w:right w:val="nil"/>
            </w:tcBorders>
            <w:shd w:val="clear" w:color="auto" w:fill="FFFFFF"/>
            <w:vAlign w:val="center"/>
          </w:tcPr>
          <w:p w14:paraId="6527E8D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受訪類別</w:t>
            </w:r>
          </w:p>
        </w:tc>
      </w:tr>
      <w:tr w:rsidR="001C6F82" w:rsidRPr="00D073BE" w14:paraId="3A3A77A5" w14:textId="77777777" w:rsidTr="00E37A7B">
        <w:trPr>
          <w:cantSplit/>
        </w:trPr>
        <w:tc>
          <w:tcPr>
            <w:tcW w:w="2493" w:type="dxa"/>
            <w:gridSpan w:val="2"/>
            <w:tcBorders>
              <w:top w:val="single" w:sz="16" w:space="0" w:color="000000"/>
              <w:left w:val="single" w:sz="16" w:space="0" w:color="000000"/>
              <w:bottom w:val="single" w:sz="16" w:space="0" w:color="000000"/>
              <w:right w:val="nil"/>
            </w:tcBorders>
            <w:shd w:val="clear" w:color="auto" w:fill="FFFFFF"/>
            <w:vAlign w:val="bottom"/>
          </w:tcPr>
          <w:p w14:paraId="5010E2A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32D37B5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76301A5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2E70467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244D080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123E1685" w14:textId="77777777" w:rsidTr="00E37A7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700CD32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759" w:type="dxa"/>
            <w:tcBorders>
              <w:top w:val="single" w:sz="16" w:space="0" w:color="000000"/>
              <w:left w:val="nil"/>
              <w:bottom w:val="nil"/>
              <w:right w:val="single" w:sz="16" w:space="0" w:color="000000"/>
            </w:tcBorders>
            <w:shd w:val="clear" w:color="auto" w:fill="FFFFFF"/>
          </w:tcPr>
          <w:p w14:paraId="370C58D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再露宿</w:t>
            </w:r>
          </w:p>
        </w:tc>
        <w:tc>
          <w:tcPr>
            <w:tcW w:w="1162" w:type="dxa"/>
            <w:tcBorders>
              <w:top w:val="single" w:sz="16" w:space="0" w:color="000000"/>
              <w:left w:val="single" w:sz="16" w:space="0" w:color="000000"/>
              <w:bottom w:val="nil"/>
            </w:tcBorders>
            <w:shd w:val="clear" w:color="auto" w:fill="FFFFFF"/>
            <w:vAlign w:val="center"/>
          </w:tcPr>
          <w:p w14:paraId="6FB88D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82</w:t>
            </w:r>
          </w:p>
        </w:tc>
        <w:tc>
          <w:tcPr>
            <w:tcW w:w="1009" w:type="dxa"/>
            <w:tcBorders>
              <w:top w:val="single" w:sz="16" w:space="0" w:color="000000"/>
              <w:bottom w:val="nil"/>
            </w:tcBorders>
            <w:shd w:val="clear" w:color="auto" w:fill="FFFFFF"/>
            <w:vAlign w:val="center"/>
          </w:tcPr>
          <w:p w14:paraId="161BB1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75.9</w:t>
            </w:r>
          </w:p>
        </w:tc>
        <w:tc>
          <w:tcPr>
            <w:tcW w:w="1392" w:type="dxa"/>
            <w:tcBorders>
              <w:top w:val="single" w:sz="16" w:space="0" w:color="000000"/>
              <w:bottom w:val="nil"/>
            </w:tcBorders>
            <w:shd w:val="clear" w:color="auto" w:fill="FFFFFF"/>
            <w:vAlign w:val="center"/>
          </w:tcPr>
          <w:p w14:paraId="3F6C63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75.9</w:t>
            </w:r>
          </w:p>
        </w:tc>
        <w:tc>
          <w:tcPr>
            <w:tcW w:w="1468" w:type="dxa"/>
            <w:tcBorders>
              <w:top w:val="single" w:sz="16" w:space="0" w:color="000000"/>
              <w:bottom w:val="nil"/>
              <w:right w:val="single" w:sz="16" w:space="0" w:color="000000"/>
            </w:tcBorders>
            <w:shd w:val="clear" w:color="auto" w:fill="FFFFFF"/>
            <w:vAlign w:val="center"/>
          </w:tcPr>
          <w:p w14:paraId="3C332C7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75.9</w:t>
            </w:r>
          </w:p>
        </w:tc>
      </w:tr>
      <w:tr w:rsidR="001C6F82" w:rsidRPr="00D073BE" w14:paraId="48393EFB"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2F2A9C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759" w:type="dxa"/>
            <w:tcBorders>
              <w:top w:val="nil"/>
              <w:left w:val="nil"/>
              <w:bottom w:val="nil"/>
              <w:right w:val="single" w:sz="16" w:space="0" w:color="000000"/>
            </w:tcBorders>
            <w:shd w:val="clear" w:color="auto" w:fill="FFFFFF"/>
          </w:tcPr>
          <w:p w14:paraId="62674F3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已上樓未超過半年</w:t>
            </w:r>
          </w:p>
        </w:tc>
        <w:tc>
          <w:tcPr>
            <w:tcW w:w="1162" w:type="dxa"/>
            <w:tcBorders>
              <w:top w:val="nil"/>
              <w:left w:val="single" w:sz="16" w:space="0" w:color="000000"/>
              <w:bottom w:val="nil"/>
            </w:tcBorders>
            <w:shd w:val="clear" w:color="auto" w:fill="FFFFFF"/>
            <w:vAlign w:val="center"/>
          </w:tcPr>
          <w:p w14:paraId="3056E5C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10BA7D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c>
          <w:tcPr>
            <w:tcW w:w="1392" w:type="dxa"/>
            <w:tcBorders>
              <w:top w:val="nil"/>
              <w:bottom w:val="nil"/>
            </w:tcBorders>
            <w:shd w:val="clear" w:color="auto" w:fill="FFFFFF"/>
            <w:vAlign w:val="center"/>
          </w:tcPr>
          <w:p w14:paraId="5D69BE6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c>
          <w:tcPr>
            <w:tcW w:w="1468" w:type="dxa"/>
            <w:tcBorders>
              <w:top w:val="nil"/>
              <w:bottom w:val="nil"/>
              <w:right w:val="single" w:sz="16" w:space="0" w:color="000000"/>
            </w:tcBorders>
            <w:shd w:val="clear" w:color="auto" w:fill="FFFFFF"/>
            <w:vAlign w:val="center"/>
          </w:tcPr>
          <w:p w14:paraId="3CBA0A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88.9</w:t>
            </w:r>
          </w:p>
        </w:tc>
      </w:tr>
      <w:tr w:rsidR="001C6F82" w:rsidRPr="00D073BE" w14:paraId="49FEF3EB"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73207B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759" w:type="dxa"/>
            <w:tcBorders>
              <w:top w:val="nil"/>
              <w:left w:val="nil"/>
              <w:bottom w:val="nil"/>
              <w:right w:val="single" w:sz="16" w:space="0" w:color="000000"/>
            </w:tcBorders>
            <w:shd w:val="clear" w:color="auto" w:fill="FFFFFF"/>
          </w:tcPr>
          <w:p w14:paraId="355FAE5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短期宿舍</w:t>
            </w:r>
          </w:p>
        </w:tc>
        <w:tc>
          <w:tcPr>
            <w:tcW w:w="1162" w:type="dxa"/>
            <w:tcBorders>
              <w:top w:val="nil"/>
              <w:left w:val="single" w:sz="16" w:space="0" w:color="000000"/>
              <w:bottom w:val="nil"/>
            </w:tcBorders>
            <w:shd w:val="clear" w:color="auto" w:fill="FFFFFF"/>
            <w:vAlign w:val="center"/>
          </w:tcPr>
          <w:p w14:paraId="32B0CAF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nil"/>
            </w:tcBorders>
            <w:shd w:val="clear" w:color="auto" w:fill="FFFFFF"/>
            <w:vAlign w:val="center"/>
          </w:tcPr>
          <w:p w14:paraId="4366A9B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392" w:type="dxa"/>
            <w:tcBorders>
              <w:top w:val="nil"/>
              <w:bottom w:val="nil"/>
            </w:tcBorders>
            <w:shd w:val="clear" w:color="auto" w:fill="FFFFFF"/>
            <w:vAlign w:val="center"/>
          </w:tcPr>
          <w:p w14:paraId="548998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468" w:type="dxa"/>
            <w:tcBorders>
              <w:top w:val="nil"/>
              <w:bottom w:val="nil"/>
              <w:right w:val="single" w:sz="16" w:space="0" w:color="000000"/>
            </w:tcBorders>
            <w:shd w:val="clear" w:color="auto" w:fill="FFFFFF"/>
            <w:vAlign w:val="center"/>
          </w:tcPr>
          <w:p w14:paraId="3DA6FB2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5EDF774E"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4E060E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759" w:type="dxa"/>
            <w:tcBorders>
              <w:top w:val="nil"/>
              <w:left w:val="nil"/>
              <w:bottom w:val="single" w:sz="16" w:space="0" w:color="000000"/>
              <w:right w:val="single" w:sz="16" w:space="0" w:color="000000"/>
            </w:tcBorders>
            <w:shd w:val="clear" w:color="auto" w:fill="FFFFFF"/>
          </w:tcPr>
          <w:p w14:paraId="3EF2524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714BA89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7E8F7C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619BA39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2ADF9838"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3DF0D8CE"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BBA3F22"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 年齡</w:t>
      </w:r>
    </w:p>
    <w:p w14:paraId="1314F590" w14:textId="77777777" w:rsidR="001C6F82" w:rsidRPr="00D073BE" w:rsidRDefault="001C6F82" w:rsidP="001C6F82">
      <w:pPr>
        <w:autoSpaceDE w:val="0"/>
        <w:autoSpaceDN w:val="0"/>
        <w:adjustRightInd w:val="0"/>
        <w:rPr>
          <w:rFonts w:ascii="新細明體" w:eastAsia="新細明體" w:hAnsi="新細明體" w:cs="Times New Roman"/>
        </w:rPr>
      </w:pPr>
    </w:p>
    <w:tbl>
      <w:tblPr>
        <w:tblW w:w="3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8"/>
        <w:gridCol w:w="971"/>
        <w:gridCol w:w="1034"/>
      </w:tblGrid>
      <w:tr w:rsidR="001C6F82" w:rsidRPr="00D073BE" w14:paraId="4DF6CE1D" w14:textId="77777777" w:rsidTr="00E37A7B">
        <w:trPr>
          <w:cantSplit/>
        </w:trPr>
        <w:tc>
          <w:tcPr>
            <w:tcW w:w="3273" w:type="dxa"/>
            <w:gridSpan w:val="3"/>
            <w:tcBorders>
              <w:top w:val="nil"/>
              <w:left w:val="nil"/>
              <w:bottom w:val="nil"/>
              <w:right w:val="nil"/>
            </w:tcBorders>
            <w:shd w:val="clear" w:color="auto" w:fill="FFFFFF"/>
            <w:vAlign w:val="center"/>
          </w:tcPr>
          <w:p w14:paraId="261D529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p>
        </w:tc>
      </w:tr>
      <w:tr w:rsidR="001C6F82" w:rsidRPr="00D073BE" w14:paraId="1C28821C" w14:textId="77777777" w:rsidTr="00E37A7B">
        <w:trPr>
          <w:cantSplit/>
        </w:trPr>
        <w:tc>
          <w:tcPr>
            <w:tcW w:w="3273" w:type="dxa"/>
            <w:gridSpan w:val="3"/>
            <w:tcBorders>
              <w:top w:val="nil"/>
              <w:left w:val="nil"/>
              <w:bottom w:val="nil"/>
              <w:right w:val="nil"/>
            </w:tcBorders>
            <w:shd w:val="clear" w:color="auto" w:fill="FFFFFF"/>
            <w:vAlign w:val="bottom"/>
          </w:tcPr>
          <w:p w14:paraId="104E0528"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年齡  </w:t>
            </w:r>
          </w:p>
        </w:tc>
      </w:tr>
      <w:tr w:rsidR="001C6F82" w:rsidRPr="00D073BE" w14:paraId="2BD2F8E7" w14:textId="77777777" w:rsidTr="00E37A7B">
        <w:trPr>
          <w:cantSplit/>
        </w:trPr>
        <w:tc>
          <w:tcPr>
            <w:tcW w:w="1268" w:type="dxa"/>
            <w:vMerge w:val="restart"/>
            <w:tcBorders>
              <w:top w:val="single" w:sz="16" w:space="0" w:color="000000"/>
              <w:left w:val="single" w:sz="16" w:space="0" w:color="000000"/>
              <w:bottom w:val="nil"/>
              <w:right w:val="nil"/>
            </w:tcBorders>
            <w:shd w:val="clear" w:color="auto" w:fill="FFFFFF"/>
          </w:tcPr>
          <w:p w14:paraId="591436F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1" w:type="dxa"/>
            <w:tcBorders>
              <w:top w:val="single" w:sz="16" w:space="0" w:color="000000"/>
              <w:left w:val="nil"/>
              <w:bottom w:val="nil"/>
              <w:right w:val="single" w:sz="16" w:space="0" w:color="000000"/>
            </w:tcBorders>
            <w:shd w:val="clear" w:color="auto" w:fill="FFFFFF"/>
          </w:tcPr>
          <w:p w14:paraId="778CECC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4" w:type="dxa"/>
            <w:tcBorders>
              <w:top w:val="single" w:sz="16" w:space="0" w:color="000000"/>
              <w:left w:val="single" w:sz="16" w:space="0" w:color="000000"/>
              <w:bottom w:val="nil"/>
              <w:right w:val="single" w:sz="16" w:space="0" w:color="000000"/>
            </w:tcBorders>
            <w:shd w:val="clear" w:color="auto" w:fill="FFFFFF"/>
            <w:vAlign w:val="center"/>
          </w:tcPr>
          <w:p w14:paraId="7463983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104</w:t>
            </w:r>
          </w:p>
        </w:tc>
      </w:tr>
      <w:tr w:rsidR="001C6F82" w:rsidRPr="00D073BE" w14:paraId="7AB2634F" w14:textId="77777777" w:rsidTr="00E37A7B">
        <w:trPr>
          <w:cantSplit/>
        </w:trPr>
        <w:tc>
          <w:tcPr>
            <w:tcW w:w="1268" w:type="dxa"/>
            <w:vMerge/>
            <w:tcBorders>
              <w:top w:val="single" w:sz="16" w:space="0" w:color="000000"/>
              <w:left w:val="single" w:sz="16" w:space="0" w:color="000000"/>
              <w:bottom w:val="nil"/>
              <w:right w:val="nil"/>
            </w:tcBorders>
            <w:shd w:val="clear" w:color="auto" w:fill="FFFFFF"/>
          </w:tcPr>
          <w:p w14:paraId="57A3930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nil"/>
              <w:right w:val="single" w:sz="16" w:space="0" w:color="000000"/>
            </w:tcBorders>
            <w:shd w:val="clear" w:color="auto" w:fill="FFFFFF"/>
          </w:tcPr>
          <w:p w14:paraId="394D517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663AD9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r>
      <w:tr w:rsidR="001C6F82" w:rsidRPr="00D073BE" w14:paraId="0EF798DC" w14:textId="77777777" w:rsidTr="00E37A7B">
        <w:trPr>
          <w:cantSplit/>
        </w:trPr>
        <w:tc>
          <w:tcPr>
            <w:tcW w:w="2239" w:type="dxa"/>
            <w:gridSpan w:val="2"/>
            <w:tcBorders>
              <w:top w:val="nil"/>
              <w:left w:val="single" w:sz="16" w:space="0" w:color="000000"/>
              <w:bottom w:val="nil"/>
              <w:right w:val="nil"/>
            </w:tcBorders>
            <w:shd w:val="clear" w:color="auto" w:fill="FFFFFF"/>
          </w:tcPr>
          <w:p w14:paraId="2898BE5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06CA039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49.59</w:t>
            </w:r>
          </w:p>
        </w:tc>
      </w:tr>
      <w:tr w:rsidR="001C6F82" w:rsidRPr="00D073BE" w14:paraId="7794B2B0" w14:textId="77777777" w:rsidTr="00E37A7B">
        <w:trPr>
          <w:cantSplit/>
        </w:trPr>
        <w:tc>
          <w:tcPr>
            <w:tcW w:w="2239" w:type="dxa"/>
            <w:gridSpan w:val="2"/>
            <w:tcBorders>
              <w:top w:val="nil"/>
              <w:left w:val="single" w:sz="16" w:space="0" w:color="000000"/>
              <w:bottom w:val="nil"/>
              <w:right w:val="nil"/>
            </w:tcBorders>
            <w:shd w:val="clear" w:color="auto" w:fill="FFFFFF"/>
          </w:tcPr>
          <w:p w14:paraId="4BAFF8D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4" w:type="dxa"/>
            <w:tcBorders>
              <w:top w:val="nil"/>
              <w:left w:val="single" w:sz="16" w:space="0" w:color="000000"/>
              <w:bottom w:val="nil"/>
              <w:right w:val="single" w:sz="16" w:space="0" w:color="000000"/>
            </w:tcBorders>
            <w:shd w:val="clear" w:color="auto" w:fill="FFFFFF"/>
            <w:vAlign w:val="center"/>
          </w:tcPr>
          <w:p w14:paraId="38E9AC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50.00</w:t>
            </w:r>
          </w:p>
        </w:tc>
      </w:tr>
      <w:tr w:rsidR="001C6F82" w:rsidRPr="00D073BE" w14:paraId="71C8E16A" w14:textId="77777777" w:rsidTr="00E37A7B">
        <w:trPr>
          <w:cantSplit/>
        </w:trPr>
        <w:tc>
          <w:tcPr>
            <w:tcW w:w="2239" w:type="dxa"/>
            <w:gridSpan w:val="2"/>
            <w:tcBorders>
              <w:top w:val="nil"/>
              <w:left w:val="single" w:sz="16" w:space="0" w:color="000000"/>
              <w:bottom w:val="nil"/>
              <w:right w:val="nil"/>
            </w:tcBorders>
            <w:shd w:val="clear" w:color="auto" w:fill="FFFFFF"/>
          </w:tcPr>
          <w:p w14:paraId="1E97F69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46DB9AA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r>
      <w:tr w:rsidR="001C6F82" w:rsidRPr="00D073BE" w14:paraId="1D0A205D" w14:textId="77777777" w:rsidTr="00E37A7B">
        <w:trPr>
          <w:cantSplit/>
        </w:trPr>
        <w:tc>
          <w:tcPr>
            <w:tcW w:w="2239" w:type="dxa"/>
            <w:gridSpan w:val="2"/>
            <w:tcBorders>
              <w:top w:val="nil"/>
              <w:left w:val="single" w:sz="16" w:space="0" w:color="000000"/>
              <w:bottom w:val="nil"/>
              <w:right w:val="nil"/>
            </w:tcBorders>
            <w:shd w:val="clear" w:color="auto" w:fill="FFFFFF"/>
          </w:tcPr>
          <w:p w14:paraId="427C9D2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41A61F4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w:t>
            </w:r>
          </w:p>
        </w:tc>
      </w:tr>
      <w:tr w:rsidR="001C6F82" w:rsidRPr="00D073BE" w14:paraId="5CF53EAC" w14:textId="77777777" w:rsidTr="00E37A7B">
        <w:trPr>
          <w:cantSplit/>
        </w:trPr>
        <w:tc>
          <w:tcPr>
            <w:tcW w:w="1268" w:type="dxa"/>
            <w:vMerge w:val="restart"/>
            <w:tcBorders>
              <w:top w:val="nil"/>
              <w:left w:val="single" w:sz="16" w:space="0" w:color="000000"/>
              <w:bottom w:val="single" w:sz="16" w:space="0" w:color="000000"/>
              <w:right w:val="nil"/>
            </w:tcBorders>
            <w:shd w:val="clear" w:color="auto" w:fill="FFFFFF"/>
          </w:tcPr>
          <w:p w14:paraId="28884D2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百分位數</w:t>
            </w:r>
          </w:p>
        </w:tc>
        <w:tc>
          <w:tcPr>
            <w:tcW w:w="971" w:type="dxa"/>
            <w:tcBorders>
              <w:top w:val="nil"/>
              <w:left w:val="nil"/>
              <w:bottom w:val="nil"/>
              <w:right w:val="single" w:sz="16" w:space="0" w:color="000000"/>
            </w:tcBorders>
            <w:shd w:val="clear" w:color="auto" w:fill="FFFFFF"/>
          </w:tcPr>
          <w:p w14:paraId="1004A1F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34" w:type="dxa"/>
            <w:tcBorders>
              <w:top w:val="nil"/>
              <w:left w:val="single" w:sz="16" w:space="0" w:color="000000"/>
              <w:bottom w:val="nil"/>
              <w:right w:val="single" w:sz="16" w:space="0" w:color="000000"/>
            </w:tcBorders>
            <w:shd w:val="clear" w:color="auto" w:fill="FFFFFF"/>
            <w:vAlign w:val="center"/>
          </w:tcPr>
          <w:p w14:paraId="1CC56D0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42.00</w:t>
            </w:r>
          </w:p>
        </w:tc>
      </w:tr>
      <w:tr w:rsidR="001C6F82" w:rsidRPr="00D073BE" w14:paraId="4A7488C0"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47723A1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nil"/>
              <w:right w:val="single" w:sz="16" w:space="0" w:color="000000"/>
            </w:tcBorders>
            <w:shd w:val="clear" w:color="auto" w:fill="FFFFFF"/>
          </w:tcPr>
          <w:p w14:paraId="042BEDB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34" w:type="dxa"/>
            <w:tcBorders>
              <w:top w:val="nil"/>
              <w:left w:val="single" w:sz="16" w:space="0" w:color="000000"/>
              <w:bottom w:val="nil"/>
              <w:right w:val="single" w:sz="16" w:space="0" w:color="000000"/>
            </w:tcBorders>
            <w:shd w:val="clear" w:color="auto" w:fill="FFFFFF"/>
            <w:vAlign w:val="center"/>
          </w:tcPr>
          <w:p w14:paraId="244A1E2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50.00</w:t>
            </w:r>
          </w:p>
        </w:tc>
      </w:tr>
      <w:tr w:rsidR="001C6F82" w:rsidRPr="00D073BE" w14:paraId="4CD102A8"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73AF16D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single" w:sz="16" w:space="0" w:color="000000"/>
              <w:right w:val="single" w:sz="16" w:space="0" w:color="000000"/>
            </w:tcBorders>
            <w:shd w:val="clear" w:color="auto" w:fill="FFFFFF"/>
          </w:tcPr>
          <w:p w14:paraId="1F0D632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034" w:type="dxa"/>
            <w:tcBorders>
              <w:top w:val="nil"/>
              <w:left w:val="single" w:sz="16" w:space="0" w:color="000000"/>
              <w:bottom w:val="single" w:sz="16" w:space="0" w:color="000000"/>
              <w:right w:val="single" w:sz="16" w:space="0" w:color="000000"/>
            </w:tcBorders>
            <w:shd w:val="clear" w:color="auto" w:fill="FFFFFF"/>
            <w:vAlign w:val="center"/>
          </w:tcPr>
          <w:p w14:paraId="5FA15F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57.00</w:t>
            </w:r>
          </w:p>
        </w:tc>
      </w:tr>
    </w:tbl>
    <w:p w14:paraId="095FB509" w14:textId="77777777" w:rsidR="001C6F82" w:rsidRPr="00D073BE" w:rsidRDefault="001C6F82" w:rsidP="001C6F82">
      <w:pPr>
        <w:autoSpaceDE w:val="0"/>
        <w:autoSpaceDN w:val="0"/>
        <w:adjustRightInd w:val="0"/>
        <w:rPr>
          <w:rFonts w:ascii="新細明體" w:eastAsia="新細明體" w:hAnsi="新細明體" w:cs="Times New Roman"/>
        </w:rPr>
      </w:pP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55"/>
        <w:gridCol w:w="1162"/>
        <w:gridCol w:w="1009"/>
        <w:gridCol w:w="1392"/>
        <w:gridCol w:w="1469"/>
      </w:tblGrid>
      <w:tr w:rsidR="001C6F82" w:rsidRPr="00D073BE" w14:paraId="1553443E" w14:textId="77777777" w:rsidTr="00E37A7B">
        <w:trPr>
          <w:cantSplit/>
        </w:trPr>
        <w:tc>
          <w:tcPr>
            <w:tcW w:w="7033" w:type="dxa"/>
            <w:gridSpan w:val="6"/>
            <w:tcBorders>
              <w:top w:val="nil"/>
              <w:left w:val="nil"/>
              <w:bottom w:val="nil"/>
              <w:right w:val="nil"/>
            </w:tcBorders>
            <w:shd w:val="clear" w:color="auto" w:fill="FFFFFF"/>
            <w:vAlign w:val="center"/>
          </w:tcPr>
          <w:p w14:paraId="37B0D11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 xml:space="preserve">年齡 </w:t>
            </w:r>
          </w:p>
        </w:tc>
      </w:tr>
      <w:tr w:rsidR="001C6F82" w:rsidRPr="00D073BE" w14:paraId="2330649E" w14:textId="77777777" w:rsidTr="00E37A7B">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14:paraId="366DB7E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2A35917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6419FC3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53EE759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7E2316D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1B133585"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1290B68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55" w:type="dxa"/>
            <w:tcBorders>
              <w:top w:val="single" w:sz="16" w:space="0" w:color="000000"/>
              <w:left w:val="nil"/>
              <w:bottom w:val="nil"/>
              <w:right w:val="single" w:sz="16" w:space="0" w:color="000000"/>
            </w:tcBorders>
            <w:shd w:val="clear" w:color="auto" w:fill="FFFFFF"/>
          </w:tcPr>
          <w:p w14:paraId="54B7043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r w:rsidRPr="00D073BE">
              <w:rPr>
                <w:rFonts w:ascii="新細明體" w:eastAsia="新細明體" w:hAnsi="新細明體" w:cs="微軟正黑體" w:hint="eastAsia"/>
                <w:color w:val="000000"/>
                <w:sz w:val="18"/>
                <w:szCs w:val="18"/>
              </w:rPr>
              <w:t>歲</w:t>
            </w:r>
            <w:r w:rsidRPr="00D073BE">
              <w:rPr>
                <w:rFonts w:ascii="新細明體" w:eastAsia="新細明體" w:hAnsi="新細明體" w:cs="MS Gothic" w:hint="eastAsia"/>
                <w:color w:val="000000"/>
                <w:sz w:val="18"/>
                <w:szCs w:val="18"/>
              </w:rPr>
              <w:t>以下</w:t>
            </w:r>
          </w:p>
        </w:tc>
        <w:tc>
          <w:tcPr>
            <w:tcW w:w="1162" w:type="dxa"/>
            <w:tcBorders>
              <w:top w:val="single" w:sz="16" w:space="0" w:color="000000"/>
              <w:left w:val="single" w:sz="16" w:space="0" w:color="000000"/>
              <w:bottom w:val="nil"/>
            </w:tcBorders>
            <w:shd w:val="clear" w:color="auto" w:fill="FFFFFF"/>
            <w:vAlign w:val="center"/>
          </w:tcPr>
          <w:p w14:paraId="0C290A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single" w:sz="16" w:space="0" w:color="000000"/>
              <w:bottom w:val="nil"/>
            </w:tcBorders>
            <w:shd w:val="clear" w:color="auto" w:fill="FFFFFF"/>
            <w:vAlign w:val="center"/>
          </w:tcPr>
          <w:p w14:paraId="1D7EA87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1" w:type="dxa"/>
            <w:tcBorders>
              <w:top w:val="single" w:sz="16" w:space="0" w:color="000000"/>
              <w:bottom w:val="nil"/>
            </w:tcBorders>
            <w:shd w:val="clear" w:color="auto" w:fill="FFFFFF"/>
            <w:vAlign w:val="center"/>
          </w:tcPr>
          <w:p w14:paraId="1F109BB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468" w:type="dxa"/>
            <w:tcBorders>
              <w:top w:val="single" w:sz="16" w:space="0" w:color="000000"/>
              <w:bottom w:val="nil"/>
              <w:right w:val="single" w:sz="16" w:space="0" w:color="000000"/>
            </w:tcBorders>
            <w:shd w:val="clear" w:color="auto" w:fill="FFFFFF"/>
            <w:vAlign w:val="center"/>
          </w:tcPr>
          <w:p w14:paraId="5B31A8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4A8E9A7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AF9001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55" w:type="dxa"/>
            <w:tcBorders>
              <w:top w:val="nil"/>
              <w:left w:val="nil"/>
              <w:bottom w:val="nil"/>
              <w:right w:val="single" w:sz="16" w:space="0" w:color="000000"/>
            </w:tcBorders>
            <w:shd w:val="clear" w:color="auto" w:fill="FFFFFF"/>
          </w:tcPr>
          <w:p w14:paraId="4D8544D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25 - 34</w:t>
            </w:r>
            <w:r w:rsidRPr="00D073BE">
              <w:rPr>
                <w:rFonts w:ascii="新細明體" w:eastAsia="新細明體" w:hAnsi="新細明體" w:cs="微軟正黑體" w:hint="eastAsia"/>
                <w:color w:val="000000"/>
                <w:sz w:val="18"/>
                <w:szCs w:val="18"/>
              </w:rPr>
              <w:t>歲</w:t>
            </w:r>
          </w:p>
        </w:tc>
        <w:tc>
          <w:tcPr>
            <w:tcW w:w="1162" w:type="dxa"/>
            <w:tcBorders>
              <w:top w:val="nil"/>
              <w:left w:val="single" w:sz="16" w:space="0" w:color="000000"/>
              <w:bottom w:val="nil"/>
            </w:tcBorders>
            <w:shd w:val="clear" w:color="auto" w:fill="FFFFFF"/>
            <w:vAlign w:val="center"/>
          </w:tcPr>
          <w:p w14:paraId="0CAF38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3917C0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391" w:type="dxa"/>
            <w:tcBorders>
              <w:top w:val="nil"/>
              <w:bottom w:val="nil"/>
            </w:tcBorders>
            <w:shd w:val="clear" w:color="auto" w:fill="FFFFFF"/>
            <w:vAlign w:val="center"/>
          </w:tcPr>
          <w:p w14:paraId="5F4E14B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w:t>
            </w:r>
          </w:p>
        </w:tc>
        <w:tc>
          <w:tcPr>
            <w:tcW w:w="1468" w:type="dxa"/>
            <w:tcBorders>
              <w:top w:val="nil"/>
              <w:bottom w:val="nil"/>
              <w:right w:val="single" w:sz="16" w:space="0" w:color="000000"/>
            </w:tcBorders>
            <w:shd w:val="clear" w:color="auto" w:fill="FFFFFF"/>
            <w:vAlign w:val="center"/>
          </w:tcPr>
          <w:p w14:paraId="517D2F5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r>
      <w:tr w:rsidR="001C6F82" w:rsidRPr="00D073BE" w14:paraId="16AC3EEF"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BC889F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55" w:type="dxa"/>
            <w:tcBorders>
              <w:top w:val="nil"/>
              <w:left w:val="nil"/>
              <w:bottom w:val="nil"/>
              <w:right w:val="single" w:sz="16" w:space="0" w:color="000000"/>
            </w:tcBorders>
            <w:shd w:val="clear" w:color="auto" w:fill="FFFFFF"/>
          </w:tcPr>
          <w:p w14:paraId="3762A90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35 - 44</w:t>
            </w:r>
            <w:r w:rsidRPr="00D073BE">
              <w:rPr>
                <w:rFonts w:ascii="新細明體" w:eastAsia="新細明體" w:hAnsi="新細明體" w:cs="微軟正黑體" w:hint="eastAsia"/>
                <w:color w:val="000000"/>
                <w:sz w:val="18"/>
                <w:szCs w:val="18"/>
              </w:rPr>
              <w:t>歲</w:t>
            </w:r>
          </w:p>
        </w:tc>
        <w:tc>
          <w:tcPr>
            <w:tcW w:w="1162" w:type="dxa"/>
            <w:tcBorders>
              <w:top w:val="nil"/>
              <w:left w:val="single" w:sz="16" w:space="0" w:color="000000"/>
              <w:bottom w:val="nil"/>
            </w:tcBorders>
            <w:shd w:val="clear" w:color="auto" w:fill="FFFFFF"/>
            <w:vAlign w:val="center"/>
          </w:tcPr>
          <w:p w14:paraId="5EFBE7A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w:t>
            </w:r>
          </w:p>
        </w:tc>
        <w:tc>
          <w:tcPr>
            <w:tcW w:w="1009" w:type="dxa"/>
            <w:tcBorders>
              <w:top w:val="nil"/>
              <w:bottom w:val="nil"/>
            </w:tcBorders>
            <w:shd w:val="clear" w:color="auto" w:fill="FFFFFF"/>
            <w:vAlign w:val="center"/>
          </w:tcPr>
          <w:p w14:paraId="00F3F28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28.7</w:t>
            </w:r>
          </w:p>
        </w:tc>
        <w:tc>
          <w:tcPr>
            <w:tcW w:w="1391" w:type="dxa"/>
            <w:tcBorders>
              <w:top w:val="nil"/>
              <w:bottom w:val="nil"/>
            </w:tcBorders>
            <w:shd w:val="clear" w:color="auto" w:fill="FFFFFF"/>
            <w:vAlign w:val="center"/>
          </w:tcPr>
          <w:p w14:paraId="29AAEE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29.8</w:t>
            </w:r>
          </w:p>
        </w:tc>
        <w:tc>
          <w:tcPr>
            <w:tcW w:w="1468" w:type="dxa"/>
            <w:tcBorders>
              <w:top w:val="nil"/>
              <w:bottom w:val="nil"/>
              <w:right w:val="single" w:sz="16" w:space="0" w:color="000000"/>
            </w:tcBorders>
            <w:shd w:val="clear" w:color="auto" w:fill="FFFFFF"/>
            <w:vAlign w:val="center"/>
          </w:tcPr>
          <w:p w14:paraId="1D95CB7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36.5</w:t>
            </w:r>
          </w:p>
        </w:tc>
      </w:tr>
      <w:tr w:rsidR="001C6F82" w:rsidRPr="00D073BE" w14:paraId="1156A004"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68F721B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55" w:type="dxa"/>
            <w:tcBorders>
              <w:top w:val="nil"/>
              <w:left w:val="nil"/>
              <w:bottom w:val="nil"/>
              <w:right w:val="single" w:sz="16" w:space="0" w:color="000000"/>
            </w:tcBorders>
            <w:shd w:val="clear" w:color="auto" w:fill="FFFFFF"/>
          </w:tcPr>
          <w:p w14:paraId="6BD5453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45 - 54</w:t>
            </w:r>
            <w:r w:rsidRPr="00D073BE">
              <w:rPr>
                <w:rFonts w:ascii="新細明體" w:eastAsia="新細明體" w:hAnsi="新細明體" w:cs="微軟正黑體" w:hint="eastAsia"/>
                <w:color w:val="000000"/>
                <w:sz w:val="18"/>
                <w:szCs w:val="18"/>
              </w:rPr>
              <w:t>歲</w:t>
            </w:r>
          </w:p>
        </w:tc>
        <w:tc>
          <w:tcPr>
            <w:tcW w:w="1162" w:type="dxa"/>
            <w:tcBorders>
              <w:top w:val="nil"/>
              <w:left w:val="single" w:sz="16" w:space="0" w:color="000000"/>
              <w:bottom w:val="nil"/>
            </w:tcBorders>
            <w:shd w:val="clear" w:color="auto" w:fill="FFFFFF"/>
            <w:vAlign w:val="center"/>
          </w:tcPr>
          <w:p w14:paraId="6FCDBF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w:t>
            </w:r>
          </w:p>
        </w:tc>
        <w:tc>
          <w:tcPr>
            <w:tcW w:w="1009" w:type="dxa"/>
            <w:tcBorders>
              <w:top w:val="nil"/>
              <w:bottom w:val="nil"/>
            </w:tcBorders>
            <w:shd w:val="clear" w:color="auto" w:fill="FFFFFF"/>
            <w:vAlign w:val="center"/>
          </w:tcPr>
          <w:p w14:paraId="432CEE8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27.8</w:t>
            </w:r>
          </w:p>
        </w:tc>
        <w:tc>
          <w:tcPr>
            <w:tcW w:w="1391" w:type="dxa"/>
            <w:tcBorders>
              <w:top w:val="nil"/>
              <w:bottom w:val="nil"/>
            </w:tcBorders>
            <w:shd w:val="clear" w:color="auto" w:fill="FFFFFF"/>
            <w:vAlign w:val="center"/>
          </w:tcPr>
          <w:p w14:paraId="2DC88E2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28.8</w:t>
            </w:r>
          </w:p>
        </w:tc>
        <w:tc>
          <w:tcPr>
            <w:tcW w:w="1468" w:type="dxa"/>
            <w:tcBorders>
              <w:top w:val="nil"/>
              <w:bottom w:val="nil"/>
              <w:right w:val="single" w:sz="16" w:space="0" w:color="000000"/>
            </w:tcBorders>
            <w:shd w:val="clear" w:color="auto" w:fill="FFFFFF"/>
            <w:vAlign w:val="center"/>
          </w:tcPr>
          <w:p w14:paraId="0201924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65.4</w:t>
            </w:r>
          </w:p>
        </w:tc>
      </w:tr>
      <w:tr w:rsidR="001C6F82" w:rsidRPr="00D073BE" w14:paraId="6F932E39"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3457F9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55" w:type="dxa"/>
            <w:tcBorders>
              <w:top w:val="nil"/>
              <w:left w:val="nil"/>
              <w:bottom w:val="nil"/>
              <w:right w:val="single" w:sz="16" w:space="0" w:color="000000"/>
            </w:tcBorders>
            <w:shd w:val="clear" w:color="auto" w:fill="FFFFFF"/>
          </w:tcPr>
          <w:p w14:paraId="5C3C8EE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55 - 64</w:t>
            </w:r>
            <w:r w:rsidRPr="00D073BE">
              <w:rPr>
                <w:rFonts w:ascii="新細明體" w:eastAsia="新細明體" w:hAnsi="新細明體" w:cs="微軟正黑體" w:hint="eastAsia"/>
                <w:color w:val="000000"/>
                <w:sz w:val="18"/>
                <w:szCs w:val="18"/>
              </w:rPr>
              <w:t>歲</w:t>
            </w:r>
          </w:p>
        </w:tc>
        <w:tc>
          <w:tcPr>
            <w:tcW w:w="1162" w:type="dxa"/>
            <w:tcBorders>
              <w:top w:val="nil"/>
              <w:left w:val="single" w:sz="16" w:space="0" w:color="000000"/>
              <w:bottom w:val="nil"/>
            </w:tcBorders>
            <w:shd w:val="clear" w:color="auto" w:fill="FFFFFF"/>
            <w:vAlign w:val="center"/>
          </w:tcPr>
          <w:p w14:paraId="1A4440D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009" w:type="dxa"/>
            <w:tcBorders>
              <w:top w:val="nil"/>
              <w:bottom w:val="nil"/>
            </w:tcBorders>
            <w:shd w:val="clear" w:color="auto" w:fill="FFFFFF"/>
            <w:vAlign w:val="center"/>
          </w:tcPr>
          <w:p w14:paraId="47774B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25.9</w:t>
            </w:r>
          </w:p>
        </w:tc>
        <w:tc>
          <w:tcPr>
            <w:tcW w:w="1391" w:type="dxa"/>
            <w:tcBorders>
              <w:top w:val="nil"/>
              <w:bottom w:val="nil"/>
            </w:tcBorders>
            <w:shd w:val="clear" w:color="auto" w:fill="FFFFFF"/>
            <w:vAlign w:val="center"/>
          </w:tcPr>
          <w:p w14:paraId="468BA8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26.9</w:t>
            </w:r>
          </w:p>
        </w:tc>
        <w:tc>
          <w:tcPr>
            <w:tcW w:w="1468" w:type="dxa"/>
            <w:tcBorders>
              <w:top w:val="nil"/>
              <w:bottom w:val="nil"/>
              <w:right w:val="single" w:sz="16" w:space="0" w:color="000000"/>
            </w:tcBorders>
            <w:shd w:val="clear" w:color="auto" w:fill="FFFFFF"/>
            <w:vAlign w:val="center"/>
          </w:tcPr>
          <w:p w14:paraId="76BDEF5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92.3</w:t>
            </w:r>
          </w:p>
        </w:tc>
      </w:tr>
      <w:tr w:rsidR="001C6F82" w:rsidRPr="00D073BE" w14:paraId="4E2526F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C61304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55" w:type="dxa"/>
            <w:tcBorders>
              <w:top w:val="nil"/>
              <w:left w:val="nil"/>
              <w:bottom w:val="nil"/>
              <w:right w:val="single" w:sz="16" w:space="0" w:color="000000"/>
            </w:tcBorders>
            <w:shd w:val="clear" w:color="auto" w:fill="FFFFFF"/>
          </w:tcPr>
          <w:p w14:paraId="3785D91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r w:rsidRPr="00D073BE">
              <w:rPr>
                <w:rFonts w:ascii="新細明體" w:eastAsia="新細明體" w:hAnsi="新細明體" w:cs="微軟正黑體" w:hint="eastAsia"/>
                <w:color w:val="000000"/>
                <w:sz w:val="18"/>
                <w:szCs w:val="18"/>
              </w:rPr>
              <w:t>歲</w:t>
            </w:r>
            <w:r w:rsidRPr="00D073BE">
              <w:rPr>
                <w:rFonts w:ascii="新細明體" w:eastAsia="新細明體" w:hAnsi="新細明體" w:cs="MS Gothic" w:hint="eastAsia"/>
                <w:color w:val="000000"/>
                <w:sz w:val="18"/>
                <w:szCs w:val="18"/>
              </w:rPr>
              <w:t>以上</w:t>
            </w:r>
          </w:p>
        </w:tc>
        <w:tc>
          <w:tcPr>
            <w:tcW w:w="1162" w:type="dxa"/>
            <w:tcBorders>
              <w:top w:val="nil"/>
              <w:left w:val="single" w:sz="16" w:space="0" w:color="000000"/>
              <w:bottom w:val="nil"/>
            </w:tcBorders>
            <w:shd w:val="clear" w:color="auto" w:fill="FFFFFF"/>
            <w:vAlign w:val="center"/>
          </w:tcPr>
          <w:p w14:paraId="24E6950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3CF044E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391" w:type="dxa"/>
            <w:tcBorders>
              <w:top w:val="nil"/>
              <w:bottom w:val="nil"/>
            </w:tcBorders>
            <w:shd w:val="clear" w:color="auto" w:fill="FFFFFF"/>
            <w:vAlign w:val="center"/>
          </w:tcPr>
          <w:p w14:paraId="6890021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7.7</w:t>
            </w:r>
          </w:p>
        </w:tc>
        <w:tc>
          <w:tcPr>
            <w:tcW w:w="1468" w:type="dxa"/>
            <w:tcBorders>
              <w:top w:val="nil"/>
              <w:bottom w:val="nil"/>
              <w:right w:val="single" w:sz="16" w:space="0" w:color="000000"/>
            </w:tcBorders>
            <w:shd w:val="clear" w:color="auto" w:fill="FFFFFF"/>
            <w:vAlign w:val="center"/>
          </w:tcPr>
          <w:p w14:paraId="77AD4B0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498DB87A"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25575B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55" w:type="dxa"/>
            <w:tcBorders>
              <w:top w:val="nil"/>
              <w:left w:val="nil"/>
              <w:bottom w:val="nil"/>
              <w:right w:val="single" w:sz="16" w:space="0" w:color="000000"/>
            </w:tcBorders>
            <w:shd w:val="clear" w:color="auto" w:fill="FFFFFF"/>
          </w:tcPr>
          <w:p w14:paraId="239234C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3B00098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104</w:t>
            </w:r>
          </w:p>
        </w:tc>
        <w:tc>
          <w:tcPr>
            <w:tcW w:w="1009" w:type="dxa"/>
            <w:tcBorders>
              <w:top w:val="nil"/>
              <w:bottom w:val="nil"/>
            </w:tcBorders>
            <w:shd w:val="clear" w:color="auto" w:fill="FFFFFF"/>
            <w:vAlign w:val="center"/>
          </w:tcPr>
          <w:p w14:paraId="0B79FF8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96.3</w:t>
            </w:r>
          </w:p>
        </w:tc>
        <w:tc>
          <w:tcPr>
            <w:tcW w:w="1391" w:type="dxa"/>
            <w:tcBorders>
              <w:top w:val="nil"/>
              <w:bottom w:val="nil"/>
            </w:tcBorders>
            <w:shd w:val="clear" w:color="auto" w:fill="FFFFFF"/>
            <w:vAlign w:val="center"/>
          </w:tcPr>
          <w:p w14:paraId="624C60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2728212E"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56E611F" w14:textId="77777777" w:rsidTr="00E37A7B">
        <w:trPr>
          <w:cantSplit/>
        </w:trPr>
        <w:tc>
          <w:tcPr>
            <w:tcW w:w="948" w:type="dxa"/>
            <w:tcBorders>
              <w:top w:val="nil"/>
              <w:left w:val="single" w:sz="16" w:space="0" w:color="000000"/>
              <w:bottom w:val="nil"/>
              <w:right w:val="nil"/>
            </w:tcBorders>
            <w:shd w:val="clear" w:color="auto" w:fill="FFFFFF"/>
          </w:tcPr>
          <w:p w14:paraId="5CEB073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55" w:type="dxa"/>
            <w:tcBorders>
              <w:top w:val="nil"/>
              <w:left w:val="nil"/>
              <w:bottom w:val="nil"/>
              <w:right w:val="single" w:sz="16" w:space="0" w:color="000000"/>
            </w:tcBorders>
            <w:shd w:val="clear" w:color="auto" w:fill="FFFFFF"/>
          </w:tcPr>
          <w:p w14:paraId="3F7FF21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2A7635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13DDA9A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1" w:type="dxa"/>
            <w:tcBorders>
              <w:top w:val="nil"/>
              <w:bottom w:val="nil"/>
            </w:tcBorders>
            <w:shd w:val="clear" w:color="auto" w:fill="FFFFFF"/>
            <w:vAlign w:val="center"/>
          </w:tcPr>
          <w:p w14:paraId="39C36B60"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8FB22AF"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08D4CE0" w14:textId="77777777" w:rsidTr="00E37A7B">
        <w:trPr>
          <w:cantSplit/>
        </w:trPr>
        <w:tc>
          <w:tcPr>
            <w:tcW w:w="2003" w:type="dxa"/>
            <w:gridSpan w:val="2"/>
            <w:tcBorders>
              <w:top w:val="nil"/>
              <w:left w:val="single" w:sz="16" w:space="0" w:color="000000"/>
              <w:bottom w:val="single" w:sz="16" w:space="0" w:color="000000"/>
              <w:right w:val="nil"/>
            </w:tcBorders>
            <w:shd w:val="clear" w:color="auto" w:fill="FFFFFF"/>
          </w:tcPr>
          <w:p w14:paraId="2690E26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1F49E12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70508D2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5D442380"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1A12DBF7"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27CB056B"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329B9DC2"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6FFE4AF" w14:textId="77777777" w:rsidR="001C6F82" w:rsidRPr="00D073BE" w:rsidRDefault="001C6F82" w:rsidP="001C6F82">
      <w:pPr>
        <w:rPr>
          <w:rFonts w:ascii="新細明體" w:eastAsia="新細明體" w:hAnsi="新細明體"/>
          <w:lang w:eastAsia="zh-TW"/>
        </w:rPr>
      </w:pPr>
    </w:p>
    <w:p w14:paraId="71F4D2CE" w14:textId="77777777" w:rsidR="001C6F82" w:rsidRPr="00D073BE" w:rsidRDefault="001C6F82" w:rsidP="001C6F82">
      <w:pPr>
        <w:rPr>
          <w:rFonts w:ascii="新細明體" w:eastAsia="新細明體" w:hAnsi="新細明體"/>
          <w:lang w:eastAsia="zh-TW"/>
        </w:rPr>
      </w:pPr>
    </w:p>
    <w:p w14:paraId="584822BE"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(表三) 性別</w:t>
      </w: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1C6F82" w:rsidRPr="00D073BE" w14:paraId="0E2748C9" w14:textId="77777777" w:rsidTr="00E37A7B">
        <w:trPr>
          <w:cantSplit/>
        </w:trPr>
        <w:tc>
          <w:tcPr>
            <w:tcW w:w="6501" w:type="dxa"/>
            <w:gridSpan w:val="6"/>
            <w:tcBorders>
              <w:top w:val="nil"/>
              <w:left w:val="nil"/>
              <w:bottom w:val="nil"/>
              <w:right w:val="nil"/>
            </w:tcBorders>
            <w:shd w:val="clear" w:color="auto" w:fill="FFFFFF"/>
            <w:vAlign w:val="center"/>
          </w:tcPr>
          <w:p w14:paraId="6269C13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性別</w:t>
            </w:r>
          </w:p>
        </w:tc>
      </w:tr>
      <w:tr w:rsidR="001C6F82" w:rsidRPr="00D073BE" w14:paraId="1D1B499F" w14:textId="77777777" w:rsidTr="00E37A7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14:paraId="141FF1A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3" w:type="dxa"/>
            <w:tcBorders>
              <w:top w:val="single" w:sz="16" w:space="0" w:color="000000"/>
              <w:left w:val="single" w:sz="16" w:space="0" w:color="000000"/>
              <w:bottom w:val="single" w:sz="16" w:space="0" w:color="000000"/>
            </w:tcBorders>
            <w:shd w:val="clear" w:color="auto" w:fill="FFFFFF"/>
            <w:vAlign w:val="bottom"/>
          </w:tcPr>
          <w:p w14:paraId="28867B1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4A2C2E7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1C00602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9" w:type="dxa"/>
            <w:tcBorders>
              <w:top w:val="single" w:sz="16" w:space="0" w:color="000000"/>
              <w:bottom w:val="single" w:sz="16" w:space="0" w:color="000000"/>
              <w:right w:val="single" w:sz="16" w:space="0" w:color="000000"/>
            </w:tcBorders>
            <w:shd w:val="clear" w:color="auto" w:fill="FFFFFF"/>
            <w:vAlign w:val="bottom"/>
          </w:tcPr>
          <w:p w14:paraId="5575A3D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073CEBB8" w14:textId="77777777" w:rsidTr="00E37A7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3AE41C6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734" w:type="dxa"/>
            <w:tcBorders>
              <w:top w:val="single" w:sz="16" w:space="0" w:color="000000"/>
              <w:left w:val="nil"/>
              <w:bottom w:val="nil"/>
              <w:right w:val="single" w:sz="16" w:space="0" w:color="000000"/>
            </w:tcBorders>
            <w:shd w:val="clear" w:color="auto" w:fill="FFFFFF"/>
          </w:tcPr>
          <w:p w14:paraId="5C2335E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男</w:t>
            </w:r>
          </w:p>
        </w:tc>
        <w:tc>
          <w:tcPr>
            <w:tcW w:w="1163" w:type="dxa"/>
            <w:tcBorders>
              <w:top w:val="single" w:sz="16" w:space="0" w:color="000000"/>
              <w:left w:val="single" w:sz="16" w:space="0" w:color="000000"/>
              <w:bottom w:val="nil"/>
            </w:tcBorders>
            <w:shd w:val="clear" w:color="auto" w:fill="FFFFFF"/>
            <w:vAlign w:val="center"/>
          </w:tcPr>
          <w:p w14:paraId="4DD78A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w:t>
            </w:r>
          </w:p>
        </w:tc>
        <w:tc>
          <w:tcPr>
            <w:tcW w:w="1009" w:type="dxa"/>
            <w:tcBorders>
              <w:top w:val="single" w:sz="16" w:space="0" w:color="000000"/>
              <w:bottom w:val="nil"/>
            </w:tcBorders>
            <w:shd w:val="clear" w:color="auto" w:fill="FFFFFF"/>
            <w:vAlign w:val="center"/>
          </w:tcPr>
          <w:p w14:paraId="60DBCC9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92.6</w:t>
            </w:r>
          </w:p>
        </w:tc>
        <w:tc>
          <w:tcPr>
            <w:tcW w:w="1392" w:type="dxa"/>
            <w:tcBorders>
              <w:top w:val="single" w:sz="16" w:space="0" w:color="000000"/>
              <w:bottom w:val="nil"/>
            </w:tcBorders>
            <w:shd w:val="clear" w:color="auto" w:fill="FFFFFF"/>
            <w:vAlign w:val="center"/>
          </w:tcPr>
          <w:p w14:paraId="6B448F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92.6</w:t>
            </w:r>
          </w:p>
        </w:tc>
        <w:tc>
          <w:tcPr>
            <w:tcW w:w="1469" w:type="dxa"/>
            <w:tcBorders>
              <w:top w:val="single" w:sz="16" w:space="0" w:color="000000"/>
              <w:bottom w:val="nil"/>
              <w:right w:val="single" w:sz="16" w:space="0" w:color="000000"/>
            </w:tcBorders>
            <w:shd w:val="clear" w:color="auto" w:fill="FFFFFF"/>
            <w:vAlign w:val="center"/>
          </w:tcPr>
          <w:p w14:paraId="403689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92.6</w:t>
            </w:r>
          </w:p>
        </w:tc>
      </w:tr>
      <w:tr w:rsidR="001C6F82" w:rsidRPr="00D073BE" w14:paraId="7D84D3A2"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72BA88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nil"/>
              <w:right w:val="single" w:sz="16" w:space="0" w:color="000000"/>
            </w:tcBorders>
            <w:shd w:val="clear" w:color="auto" w:fill="FFFFFF"/>
          </w:tcPr>
          <w:p w14:paraId="70EDA6E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女</w:t>
            </w:r>
          </w:p>
        </w:tc>
        <w:tc>
          <w:tcPr>
            <w:tcW w:w="1163" w:type="dxa"/>
            <w:tcBorders>
              <w:top w:val="nil"/>
              <w:left w:val="single" w:sz="16" w:space="0" w:color="000000"/>
              <w:bottom w:val="nil"/>
            </w:tcBorders>
            <w:shd w:val="clear" w:color="auto" w:fill="FFFFFF"/>
            <w:vAlign w:val="center"/>
          </w:tcPr>
          <w:p w14:paraId="6828AD8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7B96FE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392" w:type="dxa"/>
            <w:tcBorders>
              <w:top w:val="nil"/>
              <w:bottom w:val="nil"/>
            </w:tcBorders>
            <w:shd w:val="clear" w:color="auto" w:fill="FFFFFF"/>
            <w:vAlign w:val="center"/>
          </w:tcPr>
          <w:p w14:paraId="6ABE71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469" w:type="dxa"/>
            <w:tcBorders>
              <w:top w:val="nil"/>
              <w:bottom w:val="nil"/>
              <w:right w:val="single" w:sz="16" w:space="0" w:color="000000"/>
            </w:tcBorders>
            <w:shd w:val="clear" w:color="auto" w:fill="FFFFFF"/>
            <w:vAlign w:val="center"/>
          </w:tcPr>
          <w:p w14:paraId="2715770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28C73AEF"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BB7EA9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09B026C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3" w:type="dxa"/>
            <w:tcBorders>
              <w:top w:val="nil"/>
              <w:left w:val="single" w:sz="16" w:space="0" w:color="000000"/>
              <w:bottom w:val="single" w:sz="16" w:space="0" w:color="000000"/>
            </w:tcBorders>
            <w:shd w:val="clear" w:color="auto" w:fill="FFFFFF"/>
            <w:vAlign w:val="center"/>
          </w:tcPr>
          <w:p w14:paraId="45CCA4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56DCB2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6BB1513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9" w:type="dxa"/>
            <w:tcBorders>
              <w:top w:val="nil"/>
              <w:bottom w:val="single" w:sz="16" w:space="0" w:color="000000"/>
              <w:right w:val="single" w:sz="16" w:space="0" w:color="000000"/>
            </w:tcBorders>
            <w:shd w:val="clear" w:color="auto" w:fill="FFFFFF"/>
            <w:vAlign w:val="center"/>
          </w:tcPr>
          <w:p w14:paraId="0C86C1D8"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7E2CB6E4"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7E656D8"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(表四) 學歷</w:t>
      </w:r>
    </w:p>
    <w:p w14:paraId="3A9E7B2E" w14:textId="77777777" w:rsidR="001C6F82" w:rsidRPr="00D073BE" w:rsidRDefault="001C6F82" w:rsidP="001C6F82">
      <w:pPr>
        <w:autoSpaceDE w:val="0"/>
        <w:autoSpaceDN w:val="0"/>
        <w:adjustRightInd w:val="0"/>
        <w:rPr>
          <w:rFonts w:ascii="新細明體" w:eastAsia="新細明體" w:hAnsi="新細明體" w:cs="Times New Roman"/>
        </w:rPr>
      </w:pP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09"/>
        <w:gridCol w:w="1162"/>
        <w:gridCol w:w="1009"/>
        <w:gridCol w:w="1392"/>
        <w:gridCol w:w="1469"/>
      </w:tblGrid>
      <w:tr w:rsidR="001C6F82" w:rsidRPr="00D073BE" w14:paraId="2969A6CC" w14:textId="77777777" w:rsidTr="00E37A7B">
        <w:trPr>
          <w:cantSplit/>
        </w:trPr>
        <w:tc>
          <w:tcPr>
            <w:tcW w:w="7186" w:type="dxa"/>
            <w:gridSpan w:val="6"/>
            <w:tcBorders>
              <w:top w:val="nil"/>
              <w:left w:val="nil"/>
              <w:bottom w:val="nil"/>
              <w:right w:val="nil"/>
            </w:tcBorders>
            <w:shd w:val="clear" w:color="auto" w:fill="FFFFFF"/>
            <w:vAlign w:val="center"/>
          </w:tcPr>
          <w:p w14:paraId="6CE85DF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學歷</w:t>
            </w:r>
          </w:p>
        </w:tc>
      </w:tr>
      <w:tr w:rsidR="001C6F82" w:rsidRPr="00D073BE" w14:paraId="725FB2C7" w14:textId="77777777" w:rsidTr="00E37A7B">
        <w:trPr>
          <w:cantSpli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14:paraId="5530A07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45891CE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382750D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5755306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7A2ED99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730282CF"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5C5A6C9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208" w:type="dxa"/>
            <w:tcBorders>
              <w:top w:val="single" w:sz="16" w:space="0" w:color="000000"/>
              <w:left w:val="nil"/>
              <w:bottom w:val="nil"/>
              <w:right w:val="single" w:sz="16" w:space="0" w:color="000000"/>
            </w:tcBorders>
            <w:shd w:val="clear" w:color="auto" w:fill="FFFFFF"/>
          </w:tcPr>
          <w:p w14:paraId="1405814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沒有讀書</w:t>
            </w:r>
          </w:p>
        </w:tc>
        <w:tc>
          <w:tcPr>
            <w:tcW w:w="1162" w:type="dxa"/>
            <w:tcBorders>
              <w:top w:val="single" w:sz="16" w:space="0" w:color="000000"/>
              <w:left w:val="single" w:sz="16" w:space="0" w:color="000000"/>
              <w:bottom w:val="nil"/>
            </w:tcBorders>
            <w:shd w:val="clear" w:color="auto" w:fill="FFFFFF"/>
            <w:vAlign w:val="center"/>
          </w:tcPr>
          <w:p w14:paraId="323E3EA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single" w:sz="16" w:space="0" w:color="000000"/>
              <w:bottom w:val="nil"/>
            </w:tcBorders>
            <w:shd w:val="clear" w:color="auto" w:fill="FFFFFF"/>
            <w:vAlign w:val="center"/>
          </w:tcPr>
          <w:p w14:paraId="18F5E0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1" w:type="dxa"/>
            <w:tcBorders>
              <w:top w:val="single" w:sz="16" w:space="0" w:color="000000"/>
              <w:bottom w:val="nil"/>
            </w:tcBorders>
            <w:shd w:val="clear" w:color="auto" w:fill="FFFFFF"/>
            <w:vAlign w:val="center"/>
          </w:tcPr>
          <w:p w14:paraId="2BC5015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single" w:sz="16" w:space="0" w:color="000000"/>
              <w:bottom w:val="nil"/>
              <w:right w:val="single" w:sz="16" w:space="0" w:color="000000"/>
            </w:tcBorders>
            <w:shd w:val="clear" w:color="auto" w:fill="FFFFFF"/>
            <w:vAlign w:val="center"/>
          </w:tcPr>
          <w:p w14:paraId="3FD1E9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312F2DDD"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261214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208" w:type="dxa"/>
            <w:tcBorders>
              <w:top w:val="nil"/>
              <w:left w:val="nil"/>
              <w:bottom w:val="nil"/>
              <w:right w:val="single" w:sz="16" w:space="0" w:color="000000"/>
            </w:tcBorders>
            <w:shd w:val="clear" w:color="auto" w:fill="FFFFFF"/>
          </w:tcPr>
          <w:p w14:paraId="2346982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小學</w:t>
            </w:r>
          </w:p>
        </w:tc>
        <w:tc>
          <w:tcPr>
            <w:tcW w:w="1162" w:type="dxa"/>
            <w:tcBorders>
              <w:top w:val="nil"/>
              <w:left w:val="single" w:sz="16" w:space="0" w:color="000000"/>
              <w:bottom w:val="nil"/>
            </w:tcBorders>
            <w:shd w:val="clear" w:color="auto" w:fill="FFFFFF"/>
            <w:vAlign w:val="center"/>
          </w:tcPr>
          <w:p w14:paraId="6647F79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009" w:type="dxa"/>
            <w:tcBorders>
              <w:top w:val="nil"/>
              <w:bottom w:val="nil"/>
            </w:tcBorders>
            <w:shd w:val="clear" w:color="auto" w:fill="FFFFFF"/>
            <w:vAlign w:val="center"/>
          </w:tcPr>
          <w:p w14:paraId="71F168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20.4</w:t>
            </w:r>
          </w:p>
        </w:tc>
        <w:tc>
          <w:tcPr>
            <w:tcW w:w="1391" w:type="dxa"/>
            <w:tcBorders>
              <w:top w:val="nil"/>
              <w:bottom w:val="nil"/>
            </w:tcBorders>
            <w:shd w:val="clear" w:color="auto" w:fill="FFFFFF"/>
            <w:vAlign w:val="center"/>
          </w:tcPr>
          <w:p w14:paraId="5555A0A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21.4</w:t>
            </w:r>
          </w:p>
        </w:tc>
        <w:tc>
          <w:tcPr>
            <w:tcW w:w="1468" w:type="dxa"/>
            <w:tcBorders>
              <w:top w:val="nil"/>
              <w:bottom w:val="nil"/>
              <w:right w:val="single" w:sz="16" w:space="0" w:color="000000"/>
            </w:tcBorders>
            <w:shd w:val="clear" w:color="auto" w:fill="FFFFFF"/>
            <w:vAlign w:val="center"/>
          </w:tcPr>
          <w:p w14:paraId="5101127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23.3</w:t>
            </w:r>
          </w:p>
        </w:tc>
      </w:tr>
      <w:tr w:rsidR="001C6F82" w:rsidRPr="00D073BE" w14:paraId="7A6335A8"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9FF32B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208" w:type="dxa"/>
            <w:tcBorders>
              <w:top w:val="nil"/>
              <w:left w:val="nil"/>
              <w:bottom w:val="nil"/>
              <w:right w:val="single" w:sz="16" w:space="0" w:color="000000"/>
            </w:tcBorders>
            <w:shd w:val="clear" w:color="auto" w:fill="FFFFFF"/>
          </w:tcPr>
          <w:p w14:paraId="4E48FEC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中一至中三</w:t>
            </w:r>
          </w:p>
        </w:tc>
        <w:tc>
          <w:tcPr>
            <w:tcW w:w="1162" w:type="dxa"/>
            <w:tcBorders>
              <w:top w:val="nil"/>
              <w:left w:val="single" w:sz="16" w:space="0" w:color="000000"/>
              <w:bottom w:val="nil"/>
            </w:tcBorders>
            <w:shd w:val="clear" w:color="auto" w:fill="FFFFFF"/>
            <w:vAlign w:val="center"/>
          </w:tcPr>
          <w:p w14:paraId="6163EF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57</w:t>
            </w:r>
          </w:p>
        </w:tc>
        <w:tc>
          <w:tcPr>
            <w:tcW w:w="1009" w:type="dxa"/>
            <w:tcBorders>
              <w:top w:val="nil"/>
              <w:bottom w:val="nil"/>
            </w:tcBorders>
            <w:shd w:val="clear" w:color="auto" w:fill="FFFFFF"/>
            <w:vAlign w:val="center"/>
          </w:tcPr>
          <w:p w14:paraId="51E39EE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52.8</w:t>
            </w:r>
          </w:p>
        </w:tc>
        <w:tc>
          <w:tcPr>
            <w:tcW w:w="1391" w:type="dxa"/>
            <w:tcBorders>
              <w:top w:val="nil"/>
              <w:bottom w:val="nil"/>
            </w:tcBorders>
            <w:shd w:val="clear" w:color="auto" w:fill="FFFFFF"/>
            <w:vAlign w:val="center"/>
          </w:tcPr>
          <w:p w14:paraId="2453DA0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55.3</w:t>
            </w:r>
          </w:p>
        </w:tc>
        <w:tc>
          <w:tcPr>
            <w:tcW w:w="1468" w:type="dxa"/>
            <w:tcBorders>
              <w:top w:val="nil"/>
              <w:bottom w:val="nil"/>
              <w:right w:val="single" w:sz="16" w:space="0" w:color="000000"/>
            </w:tcBorders>
            <w:shd w:val="clear" w:color="auto" w:fill="FFFFFF"/>
            <w:vAlign w:val="center"/>
          </w:tcPr>
          <w:p w14:paraId="3FDF739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78.6</w:t>
            </w:r>
          </w:p>
        </w:tc>
      </w:tr>
      <w:tr w:rsidR="001C6F82" w:rsidRPr="00D073BE" w14:paraId="3FBAAC35"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B0E764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208" w:type="dxa"/>
            <w:tcBorders>
              <w:top w:val="nil"/>
              <w:left w:val="nil"/>
              <w:bottom w:val="nil"/>
              <w:right w:val="single" w:sz="16" w:space="0" w:color="000000"/>
            </w:tcBorders>
            <w:shd w:val="clear" w:color="auto" w:fill="FFFFFF"/>
          </w:tcPr>
          <w:p w14:paraId="04DB57C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中四至中五</w:t>
            </w:r>
          </w:p>
        </w:tc>
        <w:tc>
          <w:tcPr>
            <w:tcW w:w="1162" w:type="dxa"/>
            <w:tcBorders>
              <w:top w:val="nil"/>
              <w:left w:val="single" w:sz="16" w:space="0" w:color="000000"/>
              <w:bottom w:val="nil"/>
            </w:tcBorders>
            <w:shd w:val="clear" w:color="auto" w:fill="FFFFFF"/>
            <w:vAlign w:val="center"/>
          </w:tcPr>
          <w:p w14:paraId="6DC368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w:t>
            </w:r>
          </w:p>
        </w:tc>
        <w:tc>
          <w:tcPr>
            <w:tcW w:w="1009" w:type="dxa"/>
            <w:tcBorders>
              <w:top w:val="nil"/>
              <w:bottom w:val="nil"/>
            </w:tcBorders>
            <w:shd w:val="clear" w:color="auto" w:fill="FFFFFF"/>
            <w:vAlign w:val="center"/>
          </w:tcPr>
          <w:p w14:paraId="7C7A9C3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14.8</w:t>
            </w:r>
          </w:p>
        </w:tc>
        <w:tc>
          <w:tcPr>
            <w:tcW w:w="1391" w:type="dxa"/>
            <w:tcBorders>
              <w:top w:val="nil"/>
              <w:bottom w:val="nil"/>
            </w:tcBorders>
            <w:shd w:val="clear" w:color="auto" w:fill="FFFFFF"/>
            <w:vAlign w:val="center"/>
          </w:tcPr>
          <w:p w14:paraId="06C916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15.5</w:t>
            </w:r>
          </w:p>
        </w:tc>
        <w:tc>
          <w:tcPr>
            <w:tcW w:w="1468" w:type="dxa"/>
            <w:tcBorders>
              <w:top w:val="nil"/>
              <w:bottom w:val="nil"/>
              <w:right w:val="single" w:sz="16" w:space="0" w:color="000000"/>
            </w:tcBorders>
            <w:shd w:val="clear" w:color="auto" w:fill="FFFFFF"/>
            <w:vAlign w:val="center"/>
          </w:tcPr>
          <w:p w14:paraId="6B7698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94.2</w:t>
            </w:r>
          </w:p>
        </w:tc>
      </w:tr>
      <w:tr w:rsidR="001C6F82" w:rsidRPr="00D073BE" w14:paraId="319C148F"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76D3D8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208" w:type="dxa"/>
            <w:tcBorders>
              <w:top w:val="nil"/>
              <w:left w:val="nil"/>
              <w:bottom w:val="nil"/>
              <w:right w:val="single" w:sz="16" w:space="0" w:color="000000"/>
            </w:tcBorders>
            <w:shd w:val="clear" w:color="auto" w:fill="FFFFFF"/>
          </w:tcPr>
          <w:p w14:paraId="34DD45F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預科</w:t>
            </w:r>
          </w:p>
        </w:tc>
        <w:tc>
          <w:tcPr>
            <w:tcW w:w="1162" w:type="dxa"/>
            <w:tcBorders>
              <w:top w:val="nil"/>
              <w:left w:val="single" w:sz="16" w:space="0" w:color="000000"/>
              <w:bottom w:val="nil"/>
            </w:tcBorders>
            <w:shd w:val="clear" w:color="auto" w:fill="FFFFFF"/>
            <w:vAlign w:val="center"/>
          </w:tcPr>
          <w:p w14:paraId="27D124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1D8004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1" w:type="dxa"/>
            <w:tcBorders>
              <w:top w:val="nil"/>
              <w:bottom w:val="nil"/>
            </w:tcBorders>
            <w:shd w:val="clear" w:color="auto" w:fill="FFFFFF"/>
            <w:vAlign w:val="center"/>
          </w:tcPr>
          <w:p w14:paraId="534725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6B8392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96.1</w:t>
            </w:r>
          </w:p>
        </w:tc>
      </w:tr>
      <w:tr w:rsidR="001C6F82" w:rsidRPr="00D073BE" w14:paraId="354AAA85"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BCD7A1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208" w:type="dxa"/>
            <w:tcBorders>
              <w:top w:val="nil"/>
              <w:left w:val="nil"/>
              <w:bottom w:val="nil"/>
              <w:right w:val="single" w:sz="16" w:space="0" w:color="000000"/>
            </w:tcBorders>
            <w:shd w:val="clear" w:color="auto" w:fill="FFFFFF"/>
          </w:tcPr>
          <w:p w14:paraId="24D2349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大專或以上</w:t>
            </w:r>
          </w:p>
        </w:tc>
        <w:tc>
          <w:tcPr>
            <w:tcW w:w="1162" w:type="dxa"/>
            <w:tcBorders>
              <w:top w:val="nil"/>
              <w:left w:val="single" w:sz="16" w:space="0" w:color="000000"/>
              <w:bottom w:val="nil"/>
            </w:tcBorders>
            <w:shd w:val="clear" w:color="auto" w:fill="FFFFFF"/>
            <w:vAlign w:val="center"/>
          </w:tcPr>
          <w:p w14:paraId="2F37D24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0B8AD6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1" w:type="dxa"/>
            <w:tcBorders>
              <w:top w:val="nil"/>
              <w:bottom w:val="nil"/>
            </w:tcBorders>
            <w:shd w:val="clear" w:color="auto" w:fill="FFFFFF"/>
            <w:vAlign w:val="center"/>
          </w:tcPr>
          <w:p w14:paraId="685B29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0C5509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7346A0BA"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C7C912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208" w:type="dxa"/>
            <w:tcBorders>
              <w:top w:val="nil"/>
              <w:left w:val="nil"/>
              <w:bottom w:val="nil"/>
              <w:right w:val="single" w:sz="16" w:space="0" w:color="000000"/>
            </w:tcBorders>
            <w:shd w:val="clear" w:color="auto" w:fill="FFFFFF"/>
          </w:tcPr>
          <w:p w14:paraId="21D8462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0109061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103</w:t>
            </w:r>
          </w:p>
        </w:tc>
        <w:tc>
          <w:tcPr>
            <w:tcW w:w="1009" w:type="dxa"/>
            <w:tcBorders>
              <w:top w:val="nil"/>
              <w:bottom w:val="nil"/>
            </w:tcBorders>
            <w:shd w:val="clear" w:color="auto" w:fill="FFFFFF"/>
            <w:vAlign w:val="center"/>
          </w:tcPr>
          <w:p w14:paraId="523C51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95.4</w:t>
            </w:r>
          </w:p>
        </w:tc>
        <w:tc>
          <w:tcPr>
            <w:tcW w:w="1391" w:type="dxa"/>
            <w:tcBorders>
              <w:top w:val="nil"/>
              <w:bottom w:val="nil"/>
            </w:tcBorders>
            <w:shd w:val="clear" w:color="auto" w:fill="FFFFFF"/>
            <w:vAlign w:val="center"/>
          </w:tcPr>
          <w:p w14:paraId="6F056EA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3E7395CD"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8506B38" w14:textId="77777777" w:rsidTr="00E37A7B">
        <w:trPr>
          <w:cantSplit/>
        </w:trPr>
        <w:tc>
          <w:tcPr>
            <w:tcW w:w="948" w:type="dxa"/>
            <w:tcBorders>
              <w:top w:val="nil"/>
              <w:left w:val="single" w:sz="16" w:space="0" w:color="000000"/>
              <w:bottom w:val="nil"/>
              <w:right w:val="nil"/>
            </w:tcBorders>
            <w:shd w:val="clear" w:color="auto" w:fill="FFFFFF"/>
          </w:tcPr>
          <w:p w14:paraId="7790F5C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208" w:type="dxa"/>
            <w:tcBorders>
              <w:top w:val="nil"/>
              <w:left w:val="nil"/>
              <w:bottom w:val="nil"/>
              <w:right w:val="single" w:sz="16" w:space="0" w:color="000000"/>
            </w:tcBorders>
            <w:shd w:val="clear" w:color="auto" w:fill="FFFFFF"/>
          </w:tcPr>
          <w:p w14:paraId="0F32D1F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2BAD49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31F0F3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391" w:type="dxa"/>
            <w:tcBorders>
              <w:top w:val="nil"/>
              <w:bottom w:val="nil"/>
            </w:tcBorders>
            <w:shd w:val="clear" w:color="auto" w:fill="FFFFFF"/>
            <w:vAlign w:val="center"/>
          </w:tcPr>
          <w:p w14:paraId="03ACEF9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C6F63B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F27A2E6" w14:textId="77777777" w:rsidTr="00E37A7B">
        <w:trPr>
          <w:cantSplit/>
        </w:trPr>
        <w:tc>
          <w:tcPr>
            <w:tcW w:w="2156" w:type="dxa"/>
            <w:gridSpan w:val="2"/>
            <w:tcBorders>
              <w:top w:val="nil"/>
              <w:left w:val="single" w:sz="16" w:space="0" w:color="000000"/>
              <w:bottom w:val="single" w:sz="16" w:space="0" w:color="000000"/>
              <w:right w:val="nil"/>
            </w:tcBorders>
            <w:shd w:val="clear" w:color="auto" w:fill="FFFFFF"/>
          </w:tcPr>
          <w:p w14:paraId="402E2F1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6D166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6A68C5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506939C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6FD9BCA9"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7EA0FCA3"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4D22148D"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(表五) 主要收入來源</w:t>
      </w:r>
    </w:p>
    <w:p w14:paraId="2F7B3DCA" w14:textId="77777777" w:rsidR="001C6F82" w:rsidRPr="00D073BE" w:rsidRDefault="001C6F82" w:rsidP="001C6F82">
      <w:pPr>
        <w:autoSpaceDE w:val="0"/>
        <w:autoSpaceDN w:val="0"/>
        <w:adjustRightInd w:val="0"/>
        <w:rPr>
          <w:rFonts w:ascii="新細明體" w:eastAsia="新細明體" w:hAnsi="新細明體" w:cs="Times New Roman"/>
        </w:rPr>
      </w:pPr>
    </w:p>
    <w:tbl>
      <w:tblPr>
        <w:tblW w:w="6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448"/>
        <w:gridCol w:w="1009"/>
        <w:gridCol w:w="1009"/>
        <w:gridCol w:w="1468"/>
      </w:tblGrid>
      <w:tr w:rsidR="001C6F82" w:rsidRPr="00D073BE" w14:paraId="2722A483" w14:textId="77777777" w:rsidTr="00E37A7B">
        <w:trPr>
          <w:cantSplit/>
        </w:trPr>
        <w:tc>
          <w:tcPr>
            <w:tcW w:w="6667" w:type="dxa"/>
            <w:gridSpan w:val="5"/>
            <w:tcBorders>
              <w:top w:val="nil"/>
              <w:left w:val="nil"/>
              <w:bottom w:val="nil"/>
              <w:right w:val="nil"/>
            </w:tcBorders>
            <w:shd w:val="clear" w:color="auto" w:fill="FFFFFF"/>
            <w:vAlign w:val="center"/>
          </w:tcPr>
          <w:p w14:paraId="25FE482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$Q5 Frequencies</w:t>
            </w:r>
          </w:p>
        </w:tc>
      </w:tr>
      <w:tr w:rsidR="001C6F82" w:rsidRPr="00D073BE" w14:paraId="0E294AD1" w14:textId="77777777" w:rsidTr="00E37A7B">
        <w:trPr>
          <w:cantSplit/>
        </w:trPr>
        <w:tc>
          <w:tcPr>
            <w:tcW w:w="3181" w:type="dxa"/>
            <w:gridSpan w:val="2"/>
            <w:vMerge w:val="restart"/>
            <w:tcBorders>
              <w:top w:val="single" w:sz="16" w:space="0" w:color="000000"/>
              <w:left w:val="single" w:sz="16" w:space="0" w:color="000000"/>
              <w:bottom w:val="nil"/>
              <w:right w:val="nil"/>
            </w:tcBorders>
            <w:shd w:val="clear" w:color="auto" w:fill="FFFFFF"/>
            <w:vAlign w:val="bottom"/>
          </w:tcPr>
          <w:p w14:paraId="770DECB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6C3FDC8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8FB5CF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0D9CAF46" w14:textId="77777777" w:rsidTr="00E37A7B">
        <w:trPr>
          <w:cantSplit/>
        </w:trPr>
        <w:tc>
          <w:tcPr>
            <w:tcW w:w="3181" w:type="dxa"/>
            <w:gridSpan w:val="2"/>
            <w:vMerge/>
            <w:tcBorders>
              <w:top w:val="single" w:sz="16" w:space="0" w:color="000000"/>
              <w:left w:val="single" w:sz="16" w:space="0" w:color="000000"/>
              <w:bottom w:val="nil"/>
              <w:right w:val="nil"/>
            </w:tcBorders>
            <w:shd w:val="clear" w:color="auto" w:fill="FFFFFF"/>
            <w:vAlign w:val="bottom"/>
          </w:tcPr>
          <w:p w14:paraId="6127EF6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5418BE4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54478A0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5787BE4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7F462CBC" w14:textId="77777777" w:rsidTr="00E37A7B">
        <w:trPr>
          <w:cantSplit/>
        </w:trPr>
        <w:tc>
          <w:tcPr>
            <w:tcW w:w="734" w:type="dxa"/>
            <w:vMerge w:val="restart"/>
            <w:tcBorders>
              <w:top w:val="single" w:sz="16" w:space="0" w:color="000000"/>
              <w:left w:val="single" w:sz="16" w:space="0" w:color="000000"/>
              <w:bottom w:val="nil"/>
              <w:right w:val="nil"/>
            </w:tcBorders>
            <w:shd w:val="clear" w:color="auto" w:fill="FFFFFF"/>
          </w:tcPr>
          <w:p w14:paraId="4EFCCA5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$Q5</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52EBA1D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主要收入來源：薪金</w:t>
            </w:r>
          </w:p>
        </w:tc>
        <w:tc>
          <w:tcPr>
            <w:tcW w:w="1009" w:type="dxa"/>
            <w:tcBorders>
              <w:top w:val="single" w:sz="16" w:space="0" w:color="000000"/>
              <w:left w:val="single" w:sz="16" w:space="0" w:color="000000"/>
              <w:bottom w:val="nil"/>
            </w:tcBorders>
            <w:shd w:val="clear" w:color="auto" w:fill="FFFFFF"/>
            <w:vAlign w:val="center"/>
          </w:tcPr>
          <w:p w14:paraId="34AC38A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009" w:type="dxa"/>
            <w:tcBorders>
              <w:top w:val="single" w:sz="16" w:space="0" w:color="000000"/>
              <w:bottom w:val="nil"/>
            </w:tcBorders>
            <w:shd w:val="clear" w:color="auto" w:fill="FFFFFF"/>
            <w:vAlign w:val="center"/>
          </w:tcPr>
          <w:p w14:paraId="4E05409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37.7%</w:t>
            </w:r>
          </w:p>
        </w:tc>
        <w:tc>
          <w:tcPr>
            <w:tcW w:w="1468" w:type="dxa"/>
            <w:tcBorders>
              <w:top w:val="single" w:sz="16" w:space="0" w:color="000000"/>
              <w:bottom w:val="nil"/>
              <w:right w:val="single" w:sz="16" w:space="0" w:color="000000"/>
            </w:tcBorders>
            <w:shd w:val="clear" w:color="auto" w:fill="FFFFFF"/>
            <w:vAlign w:val="center"/>
          </w:tcPr>
          <w:p w14:paraId="3A8AF0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45.4%</w:t>
            </w:r>
          </w:p>
        </w:tc>
      </w:tr>
      <w:tr w:rsidR="001C6F82" w:rsidRPr="00D073BE" w14:paraId="40AE8489"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422F372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864EEE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主要收入來源：綜援</w:t>
            </w:r>
          </w:p>
        </w:tc>
        <w:tc>
          <w:tcPr>
            <w:tcW w:w="1009" w:type="dxa"/>
            <w:tcBorders>
              <w:top w:val="nil"/>
              <w:left w:val="single" w:sz="16" w:space="0" w:color="000000"/>
              <w:bottom w:val="nil"/>
            </w:tcBorders>
            <w:shd w:val="clear" w:color="auto" w:fill="FFFFFF"/>
            <w:vAlign w:val="center"/>
          </w:tcPr>
          <w:p w14:paraId="432DCBD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c>
          <w:tcPr>
            <w:tcW w:w="1009" w:type="dxa"/>
            <w:tcBorders>
              <w:top w:val="nil"/>
              <w:bottom w:val="nil"/>
            </w:tcBorders>
            <w:shd w:val="clear" w:color="auto" w:fill="FFFFFF"/>
            <w:vAlign w:val="center"/>
          </w:tcPr>
          <w:p w14:paraId="4EF0D7B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32.3%</w:t>
            </w:r>
          </w:p>
        </w:tc>
        <w:tc>
          <w:tcPr>
            <w:tcW w:w="1468" w:type="dxa"/>
            <w:tcBorders>
              <w:top w:val="nil"/>
              <w:bottom w:val="nil"/>
              <w:right w:val="single" w:sz="16" w:space="0" w:color="000000"/>
            </w:tcBorders>
            <w:shd w:val="clear" w:color="auto" w:fill="FFFFFF"/>
            <w:vAlign w:val="center"/>
          </w:tcPr>
          <w:p w14:paraId="089113B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38.9%</w:t>
            </w:r>
          </w:p>
        </w:tc>
      </w:tr>
      <w:tr w:rsidR="001C6F82" w:rsidRPr="00D073BE" w14:paraId="3842E44A"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021F5DE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86324F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主要收入來源：家人/街坊/朋友幫助</w:t>
            </w:r>
          </w:p>
        </w:tc>
        <w:tc>
          <w:tcPr>
            <w:tcW w:w="1009" w:type="dxa"/>
            <w:tcBorders>
              <w:top w:val="nil"/>
              <w:left w:val="single" w:sz="16" w:space="0" w:color="000000"/>
              <w:bottom w:val="nil"/>
            </w:tcBorders>
            <w:shd w:val="clear" w:color="auto" w:fill="FFFFFF"/>
            <w:vAlign w:val="center"/>
          </w:tcPr>
          <w:p w14:paraId="5E8EDA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2956A5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w:t>
            </w:r>
          </w:p>
        </w:tc>
        <w:tc>
          <w:tcPr>
            <w:tcW w:w="1468" w:type="dxa"/>
            <w:tcBorders>
              <w:top w:val="nil"/>
              <w:bottom w:val="nil"/>
              <w:right w:val="single" w:sz="16" w:space="0" w:color="000000"/>
            </w:tcBorders>
            <w:shd w:val="clear" w:color="auto" w:fill="FFFFFF"/>
            <w:vAlign w:val="center"/>
          </w:tcPr>
          <w:p w14:paraId="7C0A75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r>
      <w:tr w:rsidR="001C6F82" w:rsidRPr="00D073BE" w14:paraId="4D617FA0"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793CB22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88ADEF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主要收入來源：借錢</w:t>
            </w:r>
          </w:p>
        </w:tc>
        <w:tc>
          <w:tcPr>
            <w:tcW w:w="1009" w:type="dxa"/>
            <w:tcBorders>
              <w:top w:val="nil"/>
              <w:left w:val="single" w:sz="16" w:space="0" w:color="000000"/>
              <w:bottom w:val="nil"/>
            </w:tcBorders>
            <w:shd w:val="clear" w:color="auto" w:fill="FFFFFF"/>
            <w:vAlign w:val="center"/>
          </w:tcPr>
          <w:p w14:paraId="7298026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4CA0A8A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6.2%</w:t>
            </w:r>
          </w:p>
        </w:tc>
        <w:tc>
          <w:tcPr>
            <w:tcW w:w="1468" w:type="dxa"/>
            <w:tcBorders>
              <w:top w:val="nil"/>
              <w:bottom w:val="nil"/>
              <w:right w:val="single" w:sz="16" w:space="0" w:color="000000"/>
            </w:tcBorders>
            <w:shd w:val="clear" w:color="auto" w:fill="FFFFFF"/>
            <w:vAlign w:val="center"/>
          </w:tcPr>
          <w:p w14:paraId="4A7389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r>
      <w:tr w:rsidR="001C6F82" w:rsidRPr="00D073BE" w14:paraId="21659935"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3069EA8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A5708D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主要收入來源：積蓄</w:t>
            </w:r>
          </w:p>
        </w:tc>
        <w:tc>
          <w:tcPr>
            <w:tcW w:w="1009" w:type="dxa"/>
            <w:tcBorders>
              <w:top w:val="nil"/>
              <w:left w:val="single" w:sz="16" w:space="0" w:color="000000"/>
              <w:bottom w:val="nil"/>
            </w:tcBorders>
            <w:shd w:val="clear" w:color="auto" w:fill="FFFFFF"/>
            <w:vAlign w:val="center"/>
          </w:tcPr>
          <w:p w14:paraId="27FC25F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0F4904C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468" w:type="dxa"/>
            <w:tcBorders>
              <w:top w:val="nil"/>
              <w:bottom w:val="nil"/>
              <w:right w:val="single" w:sz="16" w:space="0" w:color="000000"/>
            </w:tcBorders>
            <w:shd w:val="clear" w:color="auto" w:fill="FFFFFF"/>
            <w:vAlign w:val="center"/>
          </w:tcPr>
          <w:p w14:paraId="7F48A81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26C22F63"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51B33CB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42D876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主要收入來源：拾荒</w:t>
            </w:r>
          </w:p>
        </w:tc>
        <w:tc>
          <w:tcPr>
            <w:tcW w:w="1009" w:type="dxa"/>
            <w:tcBorders>
              <w:top w:val="nil"/>
              <w:left w:val="single" w:sz="16" w:space="0" w:color="000000"/>
              <w:bottom w:val="nil"/>
            </w:tcBorders>
            <w:shd w:val="clear" w:color="auto" w:fill="FFFFFF"/>
            <w:vAlign w:val="center"/>
          </w:tcPr>
          <w:p w14:paraId="41B17B5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50D4FC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468" w:type="dxa"/>
            <w:tcBorders>
              <w:top w:val="nil"/>
              <w:bottom w:val="nil"/>
              <w:right w:val="single" w:sz="16" w:space="0" w:color="000000"/>
            </w:tcBorders>
            <w:shd w:val="clear" w:color="auto" w:fill="FFFFFF"/>
            <w:vAlign w:val="center"/>
          </w:tcPr>
          <w:p w14:paraId="15E254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4F250D81"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02A0A1B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767A3A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主要收入來源：慈善團體/志願機構幫助</w:t>
            </w:r>
          </w:p>
        </w:tc>
        <w:tc>
          <w:tcPr>
            <w:tcW w:w="1009" w:type="dxa"/>
            <w:tcBorders>
              <w:top w:val="nil"/>
              <w:left w:val="single" w:sz="16" w:space="0" w:color="000000"/>
              <w:bottom w:val="nil"/>
            </w:tcBorders>
            <w:shd w:val="clear" w:color="auto" w:fill="FFFFFF"/>
            <w:vAlign w:val="center"/>
          </w:tcPr>
          <w:p w14:paraId="0DFEC2F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018997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468" w:type="dxa"/>
            <w:tcBorders>
              <w:top w:val="nil"/>
              <w:bottom w:val="nil"/>
              <w:right w:val="single" w:sz="16" w:space="0" w:color="000000"/>
            </w:tcBorders>
            <w:shd w:val="clear" w:color="auto" w:fill="FFFFFF"/>
            <w:vAlign w:val="center"/>
          </w:tcPr>
          <w:p w14:paraId="1672DA1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r>
      <w:tr w:rsidR="001C6F82" w:rsidRPr="00D073BE" w14:paraId="7F5D2F51"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5B83E3D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DC8ACA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主要收入來源：無業</w:t>
            </w:r>
          </w:p>
        </w:tc>
        <w:tc>
          <w:tcPr>
            <w:tcW w:w="1009" w:type="dxa"/>
            <w:tcBorders>
              <w:top w:val="nil"/>
              <w:left w:val="single" w:sz="16" w:space="0" w:color="000000"/>
              <w:bottom w:val="nil"/>
            </w:tcBorders>
            <w:shd w:val="clear" w:color="auto" w:fill="FFFFFF"/>
            <w:vAlign w:val="center"/>
          </w:tcPr>
          <w:p w14:paraId="46959FE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c>
          <w:tcPr>
            <w:tcW w:w="1009" w:type="dxa"/>
            <w:tcBorders>
              <w:top w:val="nil"/>
              <w:bottom w:val="nil"/>
            </w:tcBorders>
            <w:shd w:val="clear" w:color="auto" w:fill="FFFFFF"/>
            <w:vAlign w:val="center"/>
          </w:tcPr>
          <w:p w14:paraId="75240AC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13.1%</w:t>
            </w:r>
          </w:p>
        </w:tc>
        <w:tc>
          <w:tcPr>
            <w:tcW w:w="1468" w:type="dxa"/>
            <w:tcBorders>
              <w:top w:val="nil"/>
              <w:bottom w:val="nil"/>
              <w:right w:val="single" w:sz="16" w:space="0" w:color="000000"/>
            </w:tcBorders>
            <w:shd w:val="clear" w:color="auto" w:fill="FFFFFF"/>
            <w:vAlign w:val="center"/>
          </w:tcPr>
          <w:p w14:paraId="02BF48E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15.7%</w:t>
            </w:r>
          </w:p>
        </w:tc>
      </w:tr>
      <w:tr w:rsidR="001C6F82" w:rsidRPr="00D073BE" w14:paraId="1E4787C9"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34ED2F5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A3ED3C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主要收入來源：其他</w:t>
            </w:r>
          </w:p>
        </w:tc>
        <w:tc>
          <w:tcPr>
            <w:tcW w:w="1009" w:type="dxa"/>
            <w:tcBorders>
              <w:top w:val="nil"/>
              <w:left w:val="single" w:sz="16" w:space="0" w:color="000000"/>
              <w:bottom w:val="nil"/>
            </w:tcBorders>
            <w:shd w:val="clear" w:color="auto" w:fill="FFFFFF"/>
            <w:vAlign w:val="center"/>
          </w:tcPr>
          <w:p w14:paraId="274F870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30FD176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0.8%</w:t>
            </w:r>
          </w:p>
        </w:tc>
        <w:tc>
          <w:tcPr>
            <w:tcW w:w="1468" w:type="dxa"/>
            <w:tcBorders>
              <w:top w:val="nil"/>
              <w:bottom w:val="nil"/>
              <w:right w:val="single" w:sz="16" w:space="0" w:color="000000"/>
            </w:tcBorders>
            <w:shd w:val="clear" w:color="auto" w:fill="FFFFFF"/>
            <w:vAlign w:val="center"/>
          </w:tcPr>
          <w:p w14:paraId="787792C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r>
      <w:tr w:rsidR="001C6F82" w:rsidRPr="00D073BE" w14:paraId="13FFA613" w14:textId="77777777" w:rsidTr="00E37A7B">
        <w:trPr>
          <w:cantSplit/>
        </w:trPr>
        <w:tc>
          <w:tcPr>
            <w:tcW w:w="3181" w:type="dxa"/>
            <w:gridSpan w:val="2"/>
            <w:tcBorders>
              <w:top w:val="nil"/>
              <w:left w:val="single" w:sz="16" w:space="0" w:color="000000"/>
              <w:bottom w:val="single" w:sz="16" w:space="0" w:color="000000"/>
              <w:right w:val="nil"/>
            </w:tcBorders>
            <w:shd w:val="clear" w:color="auto" w:fill="FFFFFF"/>
          </w:tcPr>
          <w:p w14:paraId="3930DE3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22CAE1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c>
          <w:tcPr>
            <w:tcW w:w="1009" w:type="dxa"/>
            <w:tcBorders>
              <w:top w:val="nil"/>
              <w:bottom w:val="single" w:sz="16" w:space="0" w:color="000000"/>
            </w:tcBorders>
            <w:shd w:val="clear" w:color="auto" w:fill="FFFFFF"/>
            <w:vAlign w:val="center"/>
          </w:tcPr>
          <w:p w14:paraId="5C3A5B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5D4E91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120.4%</w:t>
            </w:r>
          </w:p>
        </w:tc>
      </w:tr>
      <w:tr w:rsidR="001C6F82" w:rsidRPr="00D073BE" w14:paraId="0B5A5B32" w14:textId="77777777" w:rsidTr="00E37A7B">
        <w:trPr>
          <w:cantSplit/>
        </w:trPr>
        <w:tc>
          <w:tcPr>
            <w:tcW w:w="6667" w:type="dxa"/>
            <w:gridSpan w:val="5"/>
            <w:tcBorders>
              <w:top w:val="nil"/>
              <w:left w:val="nil"/>
              <w:bottom w:val="nil"/>
              <w:right w:val="nil"/>
            </w:tcBorders>
            <w:shd w:val="clear" w:color="auto" w:fill="FFFFFF"/>
          </w:tcPr>
          <w:p w14:paraId="5192E4A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6FC8E070"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 你現時從事的職業是</w:t>
      </w:r>
    </w:p>
    <w:p w14:paraId="08572AFE"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448"/>
        <w:gridCol w:w="1009"/>
        <w:gridCol w:w="1009"/>
        <w:gridCol w:w="1468"/>
      </w:tblGrid>
      <w:tr w:rsidR="001C6F82" w:rsidRPr="00D073BE" w14:paraId="414670B3" w14:textId="77777777" w:rsidTr="00E37A7B">
        <w:trPr>
          <w:cantSplit/>
        </w:trPr>
        <w:tc>
          <w:tcPr>
            <w:tcW w:w="6667" w:type="dxa"/>
            <w:gridSpan w:val="5"/>
            <w:tcBorders>
              <w:top w:val="nil"/>
              <w:left w:val="nil"/>
              <w:bottom w:val="nil"/>
              <w:right w:val="nil"/>
            </w:tcBorders>
            <w:shd w:val="clear" w:color="auto" w:fill="FFFFFF"/>
            <w:vAlign w:val="center"/>
          </w:tcPr>
          <w:p w14:paraId="131900F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$Q6 Frequencies</w:t>
            </w:r>
          </w:p>
        </w:tc>
      </w:tr>
      <w:tr w:rsidR="001C6F82" w:rsidRPr="00D073BE" w14:paraId="7AAE8DBD" w14:textId="77777777" w:rsidTr="00E37A7B">
        <w:trPr>
          <w:cantSplit/>
        </w:trPr>
        <w:tc>
          <w:tcPr>
            <w:tcW w:w="3181" w:type="dxa"/>
            <w:gridSpan w:val="2"/>
            <w:vMerge w:val="restart"/>
            <w:tcBorders>
              <w:top w:val="single" w:sz="16" w:space="0" w:color="000000"/>
              <w:left w:val="single" w:sz="16" w:space="0" w:color="000000"/>
              <w:bottom w:val="nil"/>
              <w:right w:val="nil"/>
            </w:tcBorders>
            <w:shd w:val="clear" w:color="auto" w:fill="FFFFFF"/>
            <w:vAlign w:val="bottom"/>
          </w:tcPr>
          <w:p w14:paraId="465E579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2C544B6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38DC68D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52D1F665" w14:textId="77777777" w:rsidTr="00E37A7B">
        <w:trPr>
          <w:cantSplit/>
        </w:trPr>
        <w:tc>
          <w:tcPr>
            <w:tcW w:w="3181" w:type="dxa"/>
            <w:gridSpan w:val="2"/>
            <w:vMerge/>
            <w:tcBorders>
              <w:top w:val="single" w:sz="16" w:space="0" w:color="000000"/>
              <w:left w:val="single" w:sz="16" w:space="0" w:color="000000"/>
              <w:bottom w:val="nil"/>
              <w:right w:val="nil"/>
            </w:tcBorders>
            <w:shd w:val="clear" w:color="auto" w:fill="FFFFFF"/>
            <w:vAlign w:val="bottom"/>
          </w:tcPr>
          <w:p w14:paraId="15808E1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7FD8AB2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362ACEF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23536EE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7537AA36" w14:textId="77777777" w:rsidTr="00E37A7B">
        <w:trPr>
          <w:cantSplit/>
        </w:trPr>
        <w:tc>
          <w:tcPr>
            <w:tcW w:w="734" w:type="dxa"/>
            <w:vMerge w:val="restart"/>
            <w:tcBorders>
              <w:top w:val="single" w:sz="16" w:space="0" w:color="000000"/>
              <w:left w:val="single" w:sz="16" w:space="0" w:color="000000"/>
              <w:bottom w:val="nil"/>
              <w:right w:val="nil"/>
            </w:tcBorders>
            <w:shd w:val="clear" w:color="auto" w:fill="FFFFFF"/>
          </w:tcPr>
          <w:p w14:paraId="5BE66B2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$Q6</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31AA085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你現時從事的職業是：地盤工人</w:t>
            </w:r>
          </w:p>
        </w:tc>
        <w:tc>
          <w:tcPr>
            <w:tcW w:w="1009" w:type="dxa"/>
            <w:tcBorders>
              <w:top w:val="single" w:sz="16" w:space="0" w:color="000000"/>
              <w:left w:val="single" w:sz="16" w:space="0" w:color="000000"/>
              <w:bottom w:val="nil"/>
            </w:tcBorders>
            <w:shd w:val="clear" w:color="auto" w:fill="FFFFFF"/>
            <w:vAlign w:val="center"/>
          </w:tcPr>
          <w:p w14:paraId="630FDD6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single" w:sz="16" w:space="0" w:color="000000"/>
              <w:bottom w:val="nil"/>
            </w:tcBorders>
            <w:shd w:val="clear" w:color="auto" w:fill="FFFFFF"/>
            <w:vAlign w:val="center"/>
          </w:tcPr>
          <w:p w14:paraId="72ACCD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single" w:sz="16" w:space="0" w:color="000000"/>
              <w:bottom w:val="nil"/>
              <w:right w:val="single" w:sz="16" w:space="0" w:color="000000"/>
            </w:tcBorders>
            <w:shd w:val="clear" w:color="auto" w:fill="FFFFFF"/>
            <w:vAlign w:val="center"/>
          </w:tcPr>
          <w:p w14:paraId="6A4BB3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r>
      <w:tr w:rsidR="001C6F82" w:rsidRPr="00D073BE" w14:paraId="23EA95CD"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7389E1A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BA3F16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你現時從事的職業是：雜工</w:t>
            </w:r>
          </w:p>
        </w:tc>
        <w:tc>
          <w:tcPr>
            <w:tcW w:w="1009" w:type="dxa"/>
            <w:tcBorders>
              <w:top w:val="nil"/>
              <w:left w:val="single" w:sz="16" w:space="0" w:color="000000"/>
              <w:bottom w:val="nil"/>
            </w:tcBorders>
            <w:shd w:val="clear" w:color="auto" w:fill="FFFFFF"/>
            <w:vAlign w:val="center"/>
          </w:tcPr>
          <w:p w14:paraId="2B700B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nil"/>
            </w:tcBorders>
            <w:shd w:val="clear" w:color="auto" w:fill="FFFFFF"/>
            <w:vAlign w:val="center"/>
          </w:tcPr>
          <w:p w14:paraId="047051D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468" w:type="dxa"/>
            <w:tcBorders>
              <w:top w:val="nil"/>
              <w:bottom w:val="nil"/>
              <w:right w:val="single" w:sz="16" w:space="0" w:color="000000"/>
            </w:tcBorders>
            <w:shd w:val="clear" w:color="auto" w:fill="FFFFFF"/>
            <w:vAlign w:val="center"/>
          </w:tcPr>
          <w:p w14:paraId="640160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12.6%</w:t>
            </w:r>
          </w:p>
        </w:tc>
      </w:tr>
      <w:tr w:rsidR="001C6F82" w:rsidRPr="00D073BE" w14:paraId="1F9435F0"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7981955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B4B097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你現時從事的職業是：送外賣</w:t>
            </w:r>
          </w:p>
        </w:tc>
        <w:tc>
          <w:tcPr>
            <w:tcW w:w="1009" w:type="dxa"/>
            <w:tcBorders>
              <w:top w:val="nil"/>
              <w:left w:val="single" w:sz="16" w:space="0" w:color="000000"/>
              <w:bottom w:val="nil"/>
            </w:tcBorders>
            <w:shd w:val="clear" w:color="auto" w:fill="FFFFFF"/>
            <w:vAlign w:val="center"/>
          </w:tcPr>
          <w:p w14:paraId="08B6F29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6D84AAD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468" w:type="dxa"/>
            <w:tcBorders>
              <w:top w:val="nil"/>
              <w:bottom w:val="nil"/>
              <w:right w:val="single" w:sz="16" w:space="0" w:color="000000"/>
            </w:tcBorders>
            <w:shd w:val="clear" w:color="auto" w:fill="FFFFFF"/>
            <w:vAlign w:val="center"/>
          </w:tcPr>
          <w:p w14:paraId="159C13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r>
      <w:tr w:rsidR="001C6F82" w:rsidRPr="00D073BE" w14:paraId="5DFEB511"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13E60BF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B6592B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你現時從事的職業是：洗碗</w:t>
            </w:r>
          </w:p>
        </w:tc>
        <w:tc>
          <w:tcPr>
            <w:tcW w:w="1009" w:type="dxa"/>
            <w:tcBorders>
              <w:top w:val="nil"/>
              <w:left w:val="single" w:sz="16" w:space="0" w:color="000000"/>
              <w:bottom w:val="nil"/>
            </w:tcBorders>
            <w:shd w:val="clear" w:color="auto" w:fill="FFFFFF"/>
            <w:vAlign w:val="center"/>
          </w:tcPr>
          <w:p w14:paraId="02B95E3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1C60AD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43E5B2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r>
      <w:tr w:rsidR="001C6F82" w:rsidRPr="00D073BE" w14:paraId="1C96F829"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0F7526B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C5B16A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你現時從事的職業是：清潔工人</w:t>
            </w:r>
          </w:p>
        </w:tc>
        <w:tc>
          <w:tcPr>
            <w:tcW w:w="1009" w:type="dxa"/>
            <w:tcBorders>
              <w:top w:val="nil"/>
              <w:left w:val="single" w:sz="16" w:space="0" w:color="000000"/>
              <w:bottom w:val="nil"/>
            </w:tcBorders>
            <w:shd w:val="clear" w:color="auto" w:fill="FFFFFF"/>
            <w:vAlign w:val="center"/>
          </w:tcPr>
          <w:p w14:paraId="6D807B7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w:t>
            </w:r>
          </w:p>
        </w:tc>
        <w:tc>
          <w:tcPr>
            <w:tcW w:w="1009" w:type="dxa"/>
            <w:tcBorders>
              <w:top w:val="nil"/>
              <w:bottom w:val="nil"/>
            </w:tcBorders>
            <w:shd w:val="clear" w:color="auto" w:fill="FFFFFF"/>
            <w:vAlign w:val="center"/>
          </w:tcPr>
          <w:p w14:paraId="750CDD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14.8%</w:t>
            </w:r>
          </w:p>
        </w:tc>
        <w:tc>
          <w:tcPr>
            <w:tcW w:w="1468" w:type="dxa"/>
            <w:tcBorders>
              <w:top w:val="nil"/>
              <w:bottom w:val="nil"/>
              <w:right w:val="single" w:sz="16" w:space="0" w:color="000000"/>
            </w:tcBorders>
            <w:shd w:val="clear" w:color="auto" w:fill="FFFFFF"/>
            <w:vAlign w:val="center"/>
          </w:tcPr>
          <w:p w14:paraId="09A867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16.8%</w:t>
            </w:r>
          </w:p>
        </w:tc>
      </w:tr>
      <w:tr w:rsidR="001C6F82" w:rsidRPr="00D073BE" w14:paraId="5B44FDD0"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66BAF6E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D9E52E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你現時從事的職業是：跟車</w:t>
            </w:r>
          </w:p>
        </w:tc>
        <w:tc>
          <w:tcPr>
            <w:tcW w:w="1009" w:type="dxa"/>
            <w:tcBorders>
              <w:top w:val="nil"/>
              <w:left w:val="single" w:sz="16" w:space="0" w:color="000000"/>
              <w:bottom w:val="nil"/>
            </w:tcBorders>
            <w:shd w:val="clear" w:color="auto" w:fill="FFFFFF"/>
            <w:vAlign w:val="center"/>
          </w:tcPr>
          <w:p w14:paraId="2DE066F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14DA67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468" w:type="dxa"/>
            <w:tcBorders>
              <w:top w:val="nil"/>
              <w:bottom w:val="nil"/>
              <w:right w:val="single" w:sz="16" w:space="0" w:color="000000"/>
            </w:tcBorders>
            <w:shd w:val="clear" w:color="auto" w:fill="FFFFFF"/>
            <w:vAlign w:val="center"/>
          </w:tcPr>
          <w:p w14:paraId="19B1F6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r>
      <w:tr w:rsidR="001C6F82" w:rsidRPr="00D073BE" w14:paraId="7CC059F4"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00C9FEF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046FA8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你現時從事的職業是：裝修</w:t>
            </w:r>
          </w:p>
        </w:tc>
        <w:tc>
          <w:tcPr>
            <w:tcW w:w="1009" w:type="dxa"/>
            <w:tcBorders>
              <w:top w:val="nil"/>
              <w:left w:val="single" w:sz="16" w:space="0" w:color="000000"/>
              <w:bottom w:val="nil"/>
            </w:tcBorders>
            <w:shd w:val="clear" w:color="auto" w:fill="FFFFFF"/>
            <w:vAlign w:val="center"/>
          </w:tcPr>
          <w:p w14:paraId="1E05309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4825A3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670D1A8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r>
      <w:tr w:rsidR="001C6F82" w:rsidRPr="00D073BE" w14:paraId="0CD22EBD"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7A47D17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03B846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w:t>
            </w:r>
            <w:proofErr w:type="gramStart"/>
            <w:r w:rsidRPr="00D073BE">
              <w:rPr>
                <w:rFonts w:ascii="新細明體" w:eastAsia="新細明體" w:hAnsi="新細明體" w:cs="Arial"/>
                <w:color w:val="000000"/>
                <w:sz w:val="18"/>
                <w:szCs w:val="18"/>
                <w:lang w:eastAsia="zh-TW"/>
              </w:rPr>
              <w:t>速遞</w:t>
            </w:r>
            <w:proofErr w:type="gramEnd"/>
          </w:p>
        </w:tc>
        <w:tc>
          <w:tcPr>
            <w:tcW w:w="1009" w:type="dxa"/>
            <w:tcBorders>
              <w:top w:val="nil"/>
              <w:left w:val="single" w:sz="16" w:space="0" w:color="000000"/>
              <w:bottom w:val="nil"/>
            </w:tcBorders>
            <w:shd w:val="clear" w:color="auto" w:fill="FFFFFF"/>
            <w:vAlign w:val="center"/>
          </w:tcPr>
          <w:p w14:paraId="7652D9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63618B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468" w:type="dxa"/>
            <w:tcBorders>
              <w:top w:val="nil"/>
              <w:bottom w:val="nil"/>
              <w:right w:val="single" w:sz="16" w:space="0" w:color="000000"/>
            </w:tcBorders>
            <w:shd w:val="clear" w:color="auto" w:fill="FFFFFF"/>
            <w:vAlign w:val="center"/>
          </w:tcPr>
          <w:p w14:paraId="302EC1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r>
      <w:tr w:rsidR="001C6F82" w:rsidRPr="00D073BE" w14:paraId="198A6C58"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7657BE6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F2F988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你現時從事的職業是：失業</w:t>
            </w:r>
          </w:p>
        </w:tc>
        <w:tc>
          <w:tcPr>
            <w:tcW w:w="1009" w:type="dxa"/>
            <w:tcBorders>
              <w:top w:val="nil"/>
              <w:left w:val="single" w:sz="16" w:space="0" w:color="000000"/>
              <w:bottom w:val="nil"/>
            </w:tcBorders>
            <w:shd w:val="clear" w:color="auto" w:fill="FFFFFF"/>
            <w:vAlign w:val="center"/>
          </w:tcPr>
          <w:p w14:paraId="7FFA841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c>
          <w:tcPr>
            <w:tcW w:w="1009" w:type="dxa"/>
            <w:tcBorders>
              <w:top w:val="nil"/>
              <w:bottom w:val="nil"/>
            </w:tcBorders>
            <w:shd w:val="clear" w:color="auto" w:fill="FFFFFF"/>
            <w:vAlign w:val="center"/>
          </w:tcPr>
          <w:p w14:paraId="48A9A65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39.8%</w:t>
            </w:r>
          </w:p>
        </w:tc>
        <w:tc>
          <w:tcPr>
            <w:tcW w:w="1468" w:type="dxa"/>
            <w:tcBorders>
              <w:top w:val="nil"/>
              <w:bottom w:val="nil"/>
              <w:right w:val="single" w:sz="16" w:space="0" w:color="000000"/>
            </w:tcBorders>
            <w:shd w:val="clear" w:color="auto" w:fill="FFFFFF"/>
            <w:vAlign w:val="center"/>
          </w:tcPr>
          <w:p w14:paraId="2F6039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45.3%</w:t>
            </w:r>
          </w:p>
        </w:tc>
      </w:tr>
      <w:tr w:rsidR="001C6F82" w:rsidRPr="00D073BE" w14:paraId="5BCF8E83" w14:textId="77777777" w:rsidTr="00E37A7B">
        <w:trPr>
          <w:cantSplit/>
        </w:trPr>
        <w:tc>
          <w:tcPr>
            <w:tcW w:w="734" w:type="dxa"/>
            <w:vMerge/>
            <w:tcBorders>
              <w:top w:val="single" w:sz="16" w:space="0" w:color="000000"/>
              <w:left w:val="single" w:sz="16" w:space="0" w:color="000000"/>
              <w:bottom w:val="nil"/>
              <w:right w:val="nil"/>
            </w:tcBorders>
            <w:shd w:val="clear" w:color="auto" w:fill="FFFFFF"/>
          </w:tcPr>
          <w:p w14:paraId="6E6B301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1204D6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你現時從事的職業是：其他</w:t>
            </w:r>
          </w:p>
        </w:tc>
        <w:tc>
          <w:tcPr>
            <w:tcW w:w="1009" w:type="dxa"/>
            <w:tcBorders>
              <w:top w:val="nil"/>
              <w:left w:val="single" w:sz="16" w:space="0" w:color="000000"/>
              <w:bottom w:val="nil"/>
            </w:tcBorders>
            <w:shd w:val="clear" w:color="auto" w:fill="FFFFFF"/>
            <w:vAlign w:val="center"/>
          </w:tcPr>
          <w:p w14:paraId="6F453B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4DF975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c>
          <w:tcPr>
            <w:tcW w:w="1468" w:type="dxa"/>
            <w:tcBorders>
              <w:top w:val="nil"/>
              <w:bottom w:val="nil"/>
              <w:right w:val="single" w:sz="16" w:space="0" w:color="000000"/>
            </w:tcBorders>
            <w:shd w:val="clear" w:color="auto" w:fill="FFFFFF"/>
            <w:vAlign w:val="center"/>
          </w:tcPr>
          <w:p w14:paraId="762A9CD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14.7%</w:t>
            </w:r>
          </w:p>
        </w:tc>
      </w:tr>
      <w:tr w:rsidR="001C6F82" w:rsidRPr="00D073BE" w14:paraId="010EC502" w14:textId="77777777" w:rsidTr="00E37A7B">
        <w:trPr>
          <w:cantSplit/>
        </w:trPr>
        <w:tc>
          <w:tcPr>
            <w:tcW w:w="3181" w:type="dxa"/>
            <w:gridSpan w:val="2"/>
            <w:tcBorders>
              <w:top w:val="nil"/>
              <w:left w:val="single" w:sz="16" w:space="0" w:color="000000"/>
              <w:bottom w:val="single" w:sz="16" w:space="0" w:color="000000"/>
              <w:right w:val="nil"/>
            </w:tcBorders>
            <w:shd w:val="clear" w:color="auto" w:fill="FFFFFF"/>
          </w:tcPr>
          <w:p w14:paraId="449B309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10A444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8F184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47ED71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113.7%</w:t>
            </w:r>
          </w:p>
        </w:tc>
      </w:tr>
      <w:tr w:rsidR="001C6F82" w:rsidRPr="00D073BE" w14:paraId="14FF5C3F" w14:textId="77777777" w:rsidTr="00E37A7B">
        <w:trPr>
          <w:cantSplit/>
        </w:trPr>
        <w:tc>
          <w:tcPr>
            <w:tcW w:w="6667" w:type="dxa"/>
            <w:gridSpan w:val="5"/>
            <w:tcBorders>
              <w:top w:val="nil"/>
              <w:left w:val="nil"/>
              <w:bottom w:val="nil"/>
              <w:right w:val="nil"/>
            </w:tcBorders>
            <w:shd w:val="clear" w:color="auto" w:fill="FFFFFF"/>
          </w:tcPr>
          <w:p w14:paraId="2EA898E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238298F2"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643232A6" w14:textId="77777777" w:rsidR="001C6F82" w:rsidRPr="00D073BE" w:rsidRDefault="001C6F82" w:rsidP="001C6F82">
      <w:pPr>
        <w:rPr>
          <w:rFonts w:ascii="新細明體" w:eastAsia="新細明體" w:hAnsi="新細明體"/>
          <w:lang w:eastAsia="zh-TW"/>
        </w:rPr>
      </w:pPr>
    </w:p>
    <w:p w14:paraId="74CDEB5F"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(表七) 每月收入大約多少</w:t>
      </w:r>
    </w:p>
    <w:p w14:paraId="1ACB9499" w14:textId="77777777" w:rsidR="001C6F82" w:rsidRPr="00D073BE" w:rsidRDefault="001C6F82" w:rsidP="001C6F82">
      <w:pPr>
        <w:rPr>
          <w:rFonts w:ascii="新細明體" w:eastAsia="新細明體" w:hAnsi="新細明體"/>
          <w:lang w:eastAsia="zh-TW"/>
        </w:rPr>
      </w:pPr>
    </w:p>
    <w:p w14:paraId="0F107971" w14:textId="77777777" w:rsidR="001C6F82" w:rsidRPr="00D073BE" w:rsidRDefault="001C6F82" w:rsidP="001C6F82">
      <w:pPr>
        <w:autoSpaceDE w:val="0"/>
        <w:autoSpaceDN w:val="0"/>
        <w:adjustRightInd w:val="0"/>
        <w:rPr>
          <w:rFonts w:ascii="新細明體" w:eastAsia="新細明體" w:hAnsi="新細明體" w:cs="Times New Roman"/>
        </w:rPr>
      </w:pPr>
    </w:p>
    <w:tbl>
      <w:tblPr>
        <w:tblW w:w="3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8"/>
        <w:gridCol w:w="969"/>
        <w:gridCol w:w="1220"/>
      </w:tblGrid>
      <w:tr w:rsidR="001C6F82" w:rsidRPr="00D073BE" w14:paraId="20517AEA" w14:textId="77777777" w:rsidTr="00E37A7B">
        <w:trPr>
          <w:cantSplit/>
        </w:trPr>
        <w:tc>
          <w:tcPr>
            <w:tcW w:w="3456" w:type="dxa"/>
            <w:gridSpan w:val="3"/>
            <w:tcBorders>
              <w:top w:val="nil"/>
              <w:left w:val="nil"/>
              <w:bottom w:val="nil"/>
              <w:right w:val="nil"/>
            </w:tcBorders>
            <w:shd w:val="clear" w:color="auto" w:fill="FFFFFF"/>
            <w:vAlign w:val="center"/>
          </w:tcPr>
          <w:p w14:paraId="060F9EF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21A4AD50" w14:textId="77777777" w:rsidTr="00E37A7B">
        <w:trPr>
          <w:cantSplit/>
        </w:trPr>
        <w:tc>
          <w:tcPr>
            <w:tcW w:w="3456" w:type="dxa"/>
            <w:gridSpan w:val="3"/>
            <w:tcBorders>
              <w:top w:val="nil"/>
              <w:left w:val="nil"/>
              <w:bottom w:val="nil"/>
              <w:right w:val="nil"/>
            </w:tcBorders>
            <w:shd w:val="clear" w:color="auto" w:fill="FFFFFF"/>
            <w:vAlign w:val="bottom"/>
          </w:tcPr>
          <w:p w14:paraId="70E5240B"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每月收入大約多少  </w:t>
            </w:r>
          </w:p>
        </w:tc>
      </w:tr>
      <w:tr w:rsidR="001C6F82" w:rsidRPr="00D073BE" w14:paraId="15D67413" w14:textId="77777777" w:rsidTr="00E37A7B">
        <w:trPr>
          <w:cantSplit/>
        </w:trPr>
        <w:tc>
          <w:tcPr>
            <w:tcW w:w="1267" w:type="dxa"/>
            <w:vMerge w:val="restart"/>
            <w:tcBorders>
              <w:top w:val="single" w:sz="16" w:space="0" w:color="000000"/>
              <w:left w:val="single" w:sz="16" w:space="0" w:color="000000"/>
              <w:bottom w:val="nil"/>
              <w:right w:val="nil"/>
            </w:tcBorders>
            <w:shd w:val="clear" w:color="auto" w:fill="FFFFFF"/>
          </w:tcPr>
          <w:p w14:paraId="45999E8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69" w:type="dxa"/>
            <w:tcBorders>
              <w:top w:val="single" w:sz="16" w:space="0" w:color="000000"/>
              <w:left w:val="nil"/>
              <w:bottom w:val="nil"/>
              <w:right w:val="single" w:sz="16" w:space="0" w:color="000000"/>
            </w:tcBorders>
            <w:shd w:val="clear" w:color="auto" w:fill="FFFFFF"/>
          </w:tcPr>
          <w:p w14:paraId="3163209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220" w:type="dxa"/>
            <w:tcBorders>
              <w:top w:val="single" w:sz="16" w:space="0" w:color="000000"/>
              <w:left w:val="single" w:sz="16" w:space="0" w:color="000000"/>
              <w:bottom w:val="nil"/>
              <w:right w:val="single" w:sz="16" w:space="0" w:color="000000"/>
            </w:tcBorders>
            <w:shd w:val="clear" w:color="auto" w:fill="FFFFFF"/>
            <w:vAlign w:val="center"/>
          </w:tcPr>
          <w:p w14:paraId="42E63D9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69</w:t>
            </w:r>
          </w:p>
        </w:tc>
      </w:tr>
      <w:tr w:rsidR="001C6F82" w:rsidRPr="00D073BE" w14:paraId="691F2E31" w14:textId="77777777" w:rsidTr="00E37A7B">
        <w:trPr>
          <w:cantSplit/>
        </w:trPr>
        <w:tc>
          <w:tcPr>
            <w:tcW w:w="1267" w:type="dxa"/>
            <w:vMerge/>
            <w:tcBorders>
              <w:top w:val="single" w:sz="16" w:space="0" w:color="000000"/>
              <w:left w:val="single" w:sz="16" w:space="0" w:color="000000"/>
              <w:bottom w:val="nil"/>
              <w:right w:val="nil"/>
            </w:tcBorders>
            <w:shd w:val="clear" w:color="auto" w:fill="FFFFFF"/>
          </w:tcPr>
          <w:p w14:paraId="5F2FADA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69" w:type="dxa"/>
            <w:tcBorders>
              <w:top w:val="nil"/>
              <w:left w:val="nil"/>
              <w:bottom w:val="nil"/>
              <w:right w:val="single" w:sz="16" w:space="0" w:color="000000"/>
            </w:tcBorders>
            <w:shd w:val="clear" w:color="auto" w:fill="FFFFFF"/>
          </w:tcPr>
          <w:p w14:paraId="4326CF9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220" w:type="dxa"/>
            <w:tcBorders>
              <w:top w:val="nil"/>
              <w:left w:val="single" w:sz="16" w:space="0" w:color="000000"/>
              <w:bottom w:val="nil"/>
              <w:right w:val="single" w:sz="16" w:space="0" w:color="000000"/>
            </w:tcBorders>
            <w:shd w:val="clear" w:color="auto" w:fill="FFFFFF"/>
            <w:vAlign w:val="center"/>
          </w:tcPr>
          <w:p w14:paraId="42F5C1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r>
      <w:tr w:rsidR="001C6F82" w:rsidRPr="00D073BE" w14:paraId="56440C4E" w14:textId="77777777" w:rsidTr="00E37A7B">
        <w:trPr>
          <w:cantSplit/>
        </w:trPr>
        <w:tc>
          <w:tcPr>
            <w:tcW w:w="2236" w:type="dxa"/>
            <w:gridSpan w:val="2"/>
            <w:tcBorders>
              <w:top w:val="nil"/>
              <w:left w:val="single" w:sz="16" w:space="0" w:color="000000"/>
              <w:bottom w:val="nil"/>
              <w:right w:val="nil"/>
            </w:tcBorders>
            <w:shd w:val="clear" w:color="auto" w:fill="FFFFFF"/>
          </w:tcPr>
          <w:p w14:paraId="6C3C0B9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220" w:type="dxa"/>
            <w:tcBorders>
              <w:top w:val="nil"/>
              <w:left w:val="single" w:sz="16" w:space="0" w:color="000000"/>
              <w:bottom w:val="nil"/>
              <w:right w:val="single" w:sz="16" w:space="0" w:color="000000"/>
            </w:tcBorders>
            <w:shd w:val="clear" w:color="auto" w:fill="FFFFFF"/>
            <w:vAlign w:val="center"/>
          </w:tcPr>
          <w:p w14:paraId="569612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5542.9275</w:t>
            </w:r>
          </w:p>
        </w:tc>
      </w:tr>
      <w:tr w:rsidR="001C6F82" w:rsidRPr="00D073BE" w14:paraId="6ABBEB54" w14:textId="77777777" w:rsidTr="00E37A7B">
        <w:trPr>
          <w:cantSplit/>
        </w:trPr>
        <w:tc>
          <w:tcPr>
            <w:tcW w:w="2236" w:type="dxa"/>
            <w:gridSpan w:val="2"/>
            <w:tcBorders>
              <w:top w:val="nil"/>
              <w:left w:val="single" w:sz="16" w:space="0" w:color="000000"/>
              <w:bottom w:val="nil"/>
              <w:right w:val="nil"/>
            </w:tcBorders>
            <w:shd w:val="clear" w:color="auto" w:fill="FFFFFF"/>
          </w:tcPr>
          <w:p w14:paraId="0B9902E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220" w:type="dxa"/>
            <w:tcBorders>
              <w:top w:val="nil"/>
              <w:left w:val="single" w:sz="16" w:space="0" w:color="000000"/>
              <w:bottom w:val="nil"/>
              <w:right w:val="single" w:sz="16" w:space="0" w:color="000000"/>
            </w:tcBorders>
            <w:shd w:val="clear" w:color="auto" w:fill="FFFFFF"/>
            <w:vAlign w:val="center"/>
          </w:tcPr>
          <w:p w14:paraId="08100C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4000.0000</w:t>
            </w:r>
          </w:p>
        </w:tc>
      </w:tr>
      <w:tr w:rsidR="001C6F82" w:rsidRPr="00D073BE" w14:paraId="138631D6" w14:textId="77777777" w:rsidTr="00E37A7B">
        <w:trPr>
          <w:cantSplit/>
        </w:trPr>
        <w:tc>
          <w:tcPr>
            <w:tcW w:w="2236" w:type="dxa"/>
            <w:gridSpan w:val="2"/>
            <w:tcBorders>
              <w:top w:val="nil"/>
              <w:left w:val="single" w:sz="16" w:space="0" w:color="000000"/>
              <w:bottom w:val="nil"/>
              <w:right w:val="nil"/>
            </w:tcBorders>
            <w:shd w:val="clear" w:color="auto" w:fill="FFFFFF"/>
          </w:tcPr>
          <w:p w14:paraId="463FE02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220" w:type="dxa"/>
            <w:tcBorders>
              <w:top w:val="nil"/>
              <w:left w:val="single" w:sz="16" w:space="0" w:color="000000"/>
              <w:bottom w:val="nil"/>
              <w:right w:val="single" w:sz="16" w:space="0" w:color="000000"/>
            </w:tcBorders>
            <w:shd w:val="clear" w:color="auto" w:fill="FFFFFF"/>
            <w:vAlign w:val="center"/>
          </w:tcPr>
          <w:p w14:paraId="1B868A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660.00</w:t>
            </w:r>
          </w:p>
        </w:tc>
      </w:tr>
      <w:tr w:rsidR="001C6F82" w:rsidRPr="00D073BE" w14:paraId="270A4B4C" w14:textId="77777777" w:rsidTr="00E37A7B">
        <w:trPr>
          <w:cantSplit/>
        </w:trPr>
        <w:tc>
          <w:tcPr>
            <w:tcW w:w="2236" w:type="dxa"/>
            <w:gridSpan w:val="2"/>
            <w:tcBorders>
              <w:top w:val="nil"/>
              <w:left w:val="single" w:sz="16" w:space="0" w:color="000000"/>
              <w:bottom w:val="nil"/>
              <w:right w:val="nil"/>
            </w:tcBorders>
            <w:shd w:val="clear" w:color="auto" w:fill="FFFFFF"/>
          </w:tcPr>
          <w:p w14:paraId="1E328DC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220" w:type="dxa"/>
            <w:tcBorders>
              <w:top w:val="nil"/>
              <w:left w:val="single" w:sz="16" w:space="0" w:color="000000"/>
              <w:bottom w:val="nil"/>
              <w:right w:val="single" w:sz="16" w:space="0" w:color="000000"/>
            </w:tcBorders>
            <w:shd w:val="clear" w:color="auto" w:fill="FFFFFF"/>
            <w:vAlign w:val="center"/>
          </w:tcPr>
          <w:p w14:paraId="1476A7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20000.00</w:t>
            </w:r>
          </w:p>
        </w:tc>
      </w:tr>
      <w:tr w:rsidR="001C6F82" w:rsidRPr="00D073BE" w14:paraId="6EE08699" w14:textId="77777777" w:rsidTr="00E37A7B">
        <w:trPr>
          <w:cantSplit/>
        </w:trPr>
        <w:tc>
          <w:tcPr>
            <w:tcW w:w="1267" w:type="dxa"/>
            <w:vMerge w:val="restart"/>
            <w:tcBorders>
              <w:top w:val="nil"/>
              <w:left w:val="single" w:sz="16" w:space="0" w:color="000000"/>
              <w:bottom w:val="single" w:sz="16" w:space="0" w:color="000000"/>
              <w:right w:val="nil"/>
            </w:tcBorders>
            <w:shd w:val="clear" w:color="auto" w:fill="FFFFFF"/>
          </w:tcPr>
          <w:p w14:paraId="50F75AB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百分位數</w:t>
            </w:r>
          </w:p>
        </w:tc>
        <w:tc>
          <w:tcPr>
            <w:tcW w:w="969" w:type="dxa"/>
            <w:tcBorders>
              <w:top w:val="nil"/>
              <w:left w:val="nil"/>
              <w:bottom w:val="nil"/>
              <w:right w:val="single" w:sz="16" w:space="0" w:color="000000"/>
            </w:tcBorders>
            <w:shd w:val="clear" w:color="auto" w:fill="FFFFFF"/>
          </w:tcPr>
          <w:p w14:paraId="3C6093A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220" w:type="dxa"/>
            <w:tcBorders>
              <w:top w:val="nil"/>
              <w:left w:val="single" w:sz="16" w:space="0" w:color="000000"/>
              <w:bottom w:val="nil"/>
              <w:right w:val="single" w:sz="16" w:space="0" w:color="000000"/>
            </w:tcBorders>
            <w:shd w:val="clear" w:color="auto" w:fill="FFFFFF"/>
            <w:vAlign w:val="center"/>
          </w:tcPr>
          <w:p w14:paraId="600D075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3000.0000</w:t>
            </w:r>
          </w:p>
        </w:tc>
      </w:tr>
      <w:tr w:rsidR="001C6F82" w:rsidRPr="00D073BE" w14:paraId="7EDD5255" w14:textId="77777777" w:rsidTr="00E37A7B">
        <w:trPr>
          <w:cantSplit/>
        </w:trPr>
        <w:tc>
          <w:tcPr>
            <w:tcW w:w="1267" w:type="dxa"/>
            <w:vMerge/>
            <w:tcBorders>
              <w:top w:val="nil"/>
              <w:left w:val="single" w:sz="16" w:space="0" w:color="000000"/>
              <w:bottom w:val="single" w:sz="16" w:space="0" w:color="000000"/>
              <w:right w:val="nil"/>
            </w:tcBorders>
            <w:shd w:val="clear" w:color="auto" w:fill="FFFFFF"/>
          </w:tcPr>
          <w:p w14:paraId="3698998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69" w:type="dxa"/>
            <w:tcBorders>
              <w:top w:val="nil"/>
              <w:left w:val="nil"/>
              <w:bottom w:val="nil"/>
              <w:right w:val="single" w:sz="16" w:space="0" w:color="000000"/>
            </w:tcBorders>
            <w:shd w:val="clear" w:color="auto" w:fill="FFFFFF"/>
          </w:tcPr>
          <w:p w14:paraId="174703A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220" w:type="dxa"/>
            <w:tcBorders>
              <w:top w:val="nil"/>
              <w:left w:val="single" w:sz="16" w:space="0" w:color="000000"/>
              <w:bottom w:val="nil"/>
              <w:right w:val="single" w:sz="16" w:space="0" w:color="000000"/>
            </w:tcBorders>
            <w:shd w:val="clear" w:color="auto" w:fill="FFFFFF"/>
            <w:vAlign w:val="center"/>
          </w:tcPr>
          <w:p w14:paraId="1A63B9D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4000.0000</w:t>
            </w:r>
          </w:p>
        </w:tc>
      </w:tr>
      <w:tr w:rsidR="001C6F82" w:rsidRPr="00D073BE" w14:paraId="0DD34C4A" w14:textId="77777777" w:rsidTr="00E37A7B">
        <w:trPr>
          <w:cantSplit/>
        </w:trPr>
        <w:tc>
          <w:tcPr>
            <w:tcW w:w="1267" w:type="dxa"/>
            <w:vMerge/>
            <w:tcBorders>
              <w:top w:val="nil"/>
              <w:left w:val="single" w:sz="16" w:space="0" w:color="000000"/>
              <w:bottom w:val="single" w:sz="16" w:space="0" w:color="000000"/>
              <w:right w:val="nil"/>
            </w:tcBorders>
            <w:shd w:val="clear" w:color="auto" w:fill="FFFFFF"/>
          </w:tcPr>
          <w:p w14:paraId="0BAC6FE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69" w:type="dxa"/>
            <w:tcBorders>
              <w:top w:val="nil"/>
              <w:left w:val="nil"/>
              <w:bottom w:val="single" w:sz="16" w:space="0" w:color="000000"/>
              <w:right w:val="single" w:sz="16" w:space="0" w:color="000000"/>
            </w:tcBorders>
            <w:shd w:val="clear" w:color="auto" w:fill="FFFFFF"/>
          </w:tcPr>
          <w:p w14:paraId="714ECA6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220" w:type="dxa"/>
            <w:tcBorders>
              <w:top w:val="nil"/>
              <w:left w:val="single" w:sz="16" w:space="0" w:color="000000"/>
              <w:bottom w:val="single" w:sz="16" w:space="0" w:color="000000"/>
              <w:right w:val="single" w:sz="16" w:space="0" w:color="000000"/>
            </w:tcBorders>
            <w:shd w:val="clear" w:color="auto" w:fill="FFFFFF"/>
            <w:vAlign w:val="center"/>
          </w:tcPr>
          <w:p w14:paraId="76B80C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7500.0000</w:t>
            </w:r>
          </w:p>
        </w:tc>
      </w:tr>
    </w:tbl>
    <w:p w14:paraId="7E22750B"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0AF10FC0" w14:textId="1802A184" w:rsidR="001C6F82" w:rsidRPr="00D073BE" w:rsidRDefault="001C6F82" w:rsidP="001C6F82">
      <w:pPr>
        <w:autoSpaceDE w:val="0"/>
        <w:autoSpaceDN w:val="0"/>
        <w:adjustRightInd w:val="0"/>
        <w:rPr>
          <w:rFonts w:ascii="新細明體" w:eastAsia="新細明體" w:hAnsi="新細明體" w:cs="Times New Roman"/>
        </w:rPr>
      </w:pPr>
    </w:p>
    <w:p w14:paraId="37FB0039" w14:textId="7552FC38" w:rsidR="001E0765" w:rsidRPr="00D073BE" w:rsidRDefault="001E0765" w:rsidP="001C6F82">
      <w:pPr>
        <w:autoSpaceDE w:val="0"/>
        <w:autoSpaceDN w:val="0"/>
        <w:adjustRightInd w:val="0"/>
        <w:rPr>
          <w:rFonts w:ascii="新細明體" w:eastAsia="新細明體" w:hAnsi="新細明體" w:cs="Times New Roman"/>
        </w:rPr>
      </w:pPr>
    </w:p>
    <w:p w14:paraId="0BA2D520" w14:textId="77777777" w:rsidR="001E0765" w:rsidRPr="00D073BE" w:rsidRDefault="001E0765" w:rsidP="001C6F82">
      <w:pPr>
        <w:autoSpaceDE w:val="0"/>
        <w:autoSpaceDN w:val="0"/>
        <w:adjustRightInd w:val="0"/>
        <w:rPr>
          <w:rFonts w:ascii="新細明體" w:eastAsia="新細明體" w:hAnsi="新細明體" w:cs="Times New Roman"/>
        </w:rPr>
      </w:pPr>
    </w:p>
    <w:tbl>
      <w:tblPr>
        <w:tblW w:w="7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423"/>
        <w:gridCol w:w="1162"/>
        <w:gridCol w:w="1009"/>
        <w:gridCol w:w="1392"/>
        <w:gridCol w:w="1469"/>
      </w:tblGrid>
      <w:tr w:rsidR="001C6F82" w:rsidRPr="00D073BE" w14:paraId="611842E1" w14:textId="77777777" w:rsidTr="00E37A7B">
        <w:trPr>
          <w:cantSplit/>
        </w:trPr>
        <w:tc>
          <w:tcPr>
            <w:tcW w:w="7400" w:type="dxa"/>
            <w:gridSpan w:val="6"/>
            <w:tcBorders>
              <w:top w:val="nil"/>
              <w:left w:val="nil"/>
              <w:bottom w:val="nil"/>
              <w:right w:val="nil"/>
            </w:tcBorders>
            <w:shd w:val="clear" w:color="auto" w:fill="FFFFFF"/>
            <w:vAlign w:val="center"/>
          </w:tcPr>
          <w:p w14:paraId="5CF5E9D4" w14:textId="03566A9E"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每月收入大約多少</w:t>
            </w:r>
          </w:p>
        </w:tc>
      </w:tr>
      <w:tr w:rsidR="001C6F82" w:rsidRPr="00D073BE" w14:paraId="630CD69F" w14:textId="77777777" w:rsidTr="00E37A7B">
        <w:trPr>
          <w:cantSplit/>
        </w:trPr>
        <w:tc>
          <w:tcPr>
            <w:tcW w:w="2370" w:type="dxa"/>
            <w:gridSpan w:val="2"/>
            <w:tcBorders>
              <w:top w:val="single" w:sz="16" w:space="0" w:color="000000"/>
              <w:left w:val="single" w:sz="16" w:space="0" w:color="000000"/>
              <w:bottom w:val="single" w:sz="16" w:space="0" w:color="000000"/>
              <w:right w:val="nil"/>
            </w:tcBorders>
            <w:shd w:val="clear" w:color="auto" w:fill="FFFFFF"/>
            <w:vAlign w:val="bottom"/>
          </w:tcPr>
          <w:p w14:paraId="7ACA9BE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49CC223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374A943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4325E1B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1F5034F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062E9A84"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7E928B5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422" w:type="dxa"/>
            <w:tcBorders>
              <w:top w:val="single" w:sz="16" w:space="0" w:color="000000"/>
              <w:left w:val="nil"/>
              <w:bottom w:val="nil"/>
              <w:right w:val="single" w:sz="16" w:space="0" w:color="000000"/>
            </w:tcBorders>
            <w:shd w:val="clear" w:color="auto" w:fill="FFFFFF"/>
          </w:tcPr>
          <w:p w14:paraId="56F98DC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1-2000</w:t>
            </w:r>
          </w:p>
        </w:tc>
        <w:tc>
          <w:tcPr>
            <w:tcW w:w="1162" w:type="dxa"/>
            <w:tcBorders>
              <w:top w:val="single" w:sz="16" w:space="0" w:color="000000"/>
              <w:left w:val="single" w:sz="16" w:space="0" w:color="000000"/>
              <w:bottom w:val="nil"/>
            </w:tcBorders>
            <w:shd w:val="clear" w:color="auto" w:fill="FFFFFF"/>
            <w:vAlign w:val="center"/>
          </w:tcPr>
          <w:p w14:paraId="3EC11C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single" w:sz="16" w:space="0" w:color="000000"/>
              <w:bottom w:val="nil"/>
            </w:tcBorders>
            <w:shd w:val="clear" w:color="auto" w:fill="FFFFFF"/>
            <w:vAlign w:val="center"/>
          </w:tcPr>
          <w:p w14:paraId="11723B5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391" w:type="dxa"/>
            <w:tcBorders>
              <w:top w:val="single" w:sz="16" w:space="0" w:color="000000"/>
              <w:bottom w:val="nil"/>
            </w:tcBorders>
            <w:shd w:val="clear" w:color="auto" w:fill="FFFFFF"/>
            <w:vAlign w:val="center"/>
          </w:tcPr>
          <w:p w14:paraId="665AA5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w:t>
            </w:r>
          </w:p>
        </w:tc>
        <w:tc>
          <w:tcPr>
            <w:tcW w:w="1468" w:type="dxa"/>
            <w:tcBorders>
              <w:top w:val="single" w:sz="16" w:space="0" w:color="000000"/>
              <w:bottom w:val="nil"/>
              <w:right w:val="single" w:sz="16" w:space="0" w:color="000000"/>
            </w:tcBorders>
            <w:shd w:val="clear" w:color="auto" w:fill="FFFFFF"/>
            <w:vAlign w:val="center"/>
          </w:tcPr>
          <w:p w14:paraId="3E921B5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w:t>
            </w:r>
          </w:p>
        </w:tc>
      </w:tr>
      <w:tr w:rsidR="001C6F82" w:rsidRPr="00D073BE" w14:paraId="2599DE58"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4EA743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422" w:type="dxa"/>
            <w:tcBorders>
              <w:top w:val="nil"/>
              <w:left w:val="nil"/>
              <w:bottom w:val="nil"/>
              <w:right w:val="single" w:sz="16" w:space="0" w:color="000000"/>
            </w:tcBorders>
            <w:shd w:val="clear" w:color="auto" w:fill="FFFFFF"/>
          </w:tcPr>
          <w:p w14:paraId="717A7AD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2001-4000</w:t>
            </w:r>
          </w:p>
        </w:tc>
        <w:tc>
          <w:tcPr>
            <w:tcW w:w="1162" w:type="dxa"/>
            <w:tcBorders>
              <w:top w:val="nil"/>
              <w:left w:val="single" w:sz="16" w:space="0" w:color="000000"/>
              <w:bottom w:val="nil"/>
            </w:tcBorders>
            <w:shd w:val="clear" w:color="auto" w:fill="FFFFFF"/>
            <w:vAlign w:val="center"/>
          </w:tcPr>
          <w:p w14:paraId="02C852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w:t>
            </w:r>
          </w:p>
        </w:tc>
        <w:tc>
          <w:tcPr>
            <w:tcW w:w="1009" w:type="dxa"/>
            <w:tcBorders>
              <w:top w:val="nil"/>
              <w:bottom w:val="nil"/>
            </w:tcBorders>
            <w:shd w:val="clear" w:color="auto" w:fill="FFFFFF"/>
            <w:vAlign w:val="center"/>
          </w:tcPr>
          <w:p w14:paraId="5A09D1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27.8</w:t>
            </w:r>
          </w:p>
        </w:tc>
        <w:tc>
          <w:tcPr>
            <w:tcW w:w="1391" w:type="dxa"/>
            <w:tcBorders>
              <w:top w:val="nil"/>
              <w:bottom w:val="nil"/>
            </w:tcBorders>
            <w:shd w:val="clear" w:color="auto" w:fill="FFFFFF"/>
            <w:vAlign w:val="center"/>
          </w:tcPr>
          <w:p w14:paraId="45AB761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44.1</w:t>
            </w:r>
          </w:p>
        </w:tc>
        <w:tc>
          <w:tcPr>
            <w:tcW w:w="1468" w:type="dxa"/>
            <w:tcBorders>
              <w:top w:val="nil"/>
              <w:bottom w:val="nil"/>
              <w:right w:val="single" w:sz="16" w:space="0" w:color="000000"/>
            </w:tcBorders>
            <w:shd w:val="clear" w:color="auto" w:fill="FFFFFF"/>
            <w:vAlign w:val="center"/>
          </w:tcPr>
          <w:p w14:paraId="5DDDEB5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52.9</w:t>
            </w:r>
          </w:p>
        </w:tc>
      </w:tr>
      <w:tr w:rsidR="001C6F82" w:rsidRPr="00D073BE" w14:paraId="3990C762"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AF38DD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422" w:type="dxa"/>
            <w:tcBorders>
              <w:top w:val="nil"/>
              <w:left w:val="nil"/>
              <w:bottom w:val="nil"/>
              <w:right w:val="single" w:sz="16" w:space="0" w:color="000000"/>
            </w:tcBorders>
            <w:shd w:val="clear" w:color="auto" w:fill="FFFFFF"/>
          </w:tcPr>
          <w:p w14:paraId="0C96447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4001-6000</w:t>
            </w:r>
          </w:p>
        </w:tc>
        <w:tc>
          <w:tcPr>
            <w:tcW w:w="1162" w:type="dxa"/>
            <w:tcBorders>
              <w:top w:val="nil"/>
              <w:left w:val="single" w:sz="16" w:space="0" w:color="000000"/>
              <w:bottom w:val="nil"/>
            </w:tcBorders>
            <w:shd w:val="clear" w:color="auto" w:fill="FFFFFF"/>
            <w:vAlign w:val="center"/>
          </w:tcPr>
          <w:p w14:paraId="7BCD08E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nil"/>
              <w:bottom w:val="nil"/>
            </w:tcBorders>
            <w:shd w:val="clear" w:color="auto" w:fill="FFFFFF"/>
            <w:vAlign w:val="center"/>
          </w:tcPr>
          <w:p w14:paraId="03DC76C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1" w:type="dxa"/>
            <w:tcBorders>
              <w:top w:val="nil"/>
              <w:bottom w:val="nil"/>
            </w:tcBorders>
            <w:shd w:val="clear" w:color="auto" w:fill="FFFFFF"/>
            <w:vAlign w:val="center"/>
          </w:tcPr>
          <w:p w14:paraId="3BC6059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16.2</w:t>
            </w:r>
          </w:p>
        </w:tc>
        <w:tc>
          <w:tcPr>
            <w:tcW w:w="1468" w:type="dxa"/>
            <w:tcBorders>
              <w:top w:val="nil"/>
              <w:bottom w:val="nil"/>
              <w:right w:val="single" w:sz="16" w:space="0" w:color="000000"/>
            </w:tcBorders>
            <w:shd w:val="clear" w:color="auto" w:fill="FFFFFF"/>
            <w:vAlign w:val="center"/>
          </w:tcPr>
          <w:p w14:paraId="36D236E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69.1</w:t>
            </w:r>
          </w:p>
        </w:tc>
      </w:tr>
      <w:tr w:rsidR="001C6F82" w:rsidRPr="00D073BE" w14:paraId="0E057528"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23DCC6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422" w:type="dxa"/>
            <w:tcBorders>
              <w:top w:val="nil"/>
              <w:left w:val="nil"/>
              <w:bottom w:val="nil"/>
              <w:right w:val="single" w:sz="16" w:space="0" w:color="000000"/>
            </w:tcBorders>
            <w:shd w:val="clear" w:color="auto" w:fill="FFFFFF"/>
          </w:tcPr>
          <w:p w14:paraId="17D8329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6001-8000</w:t>
            </w:r>
          </w:p>
        </w:tc>
        <w:tc>
          <w:tcPr>
            <w:tcW w:w="1162" w:type="dxa"/>
            <w:tcBorders>
              <w:top w:val="nil"/>
              <w:left w:val="single" w:sz="16" w:space="0" w:color="000000"/>
              <w:bottom w:val="nil"/>
            </w:tcBorders>
            <w:shd w:val="clear" w:color="auto" w:fill="FFFFFF"/>
            <w:vAlign w:val="center"/>
          </w:tcPr>
          <w:p w14:paraId="5C1884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33983B1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391" w:type="dxa"/>
            <w:tcBorders>
              <w:top w:val="nil"/>
              <w:bottom w:val="nil"/>
            </w:tcBorders>
            <w:shd w:val="clear" w:color="auto" w:fill="FFFFFF"/>
            <w:vAlign w:val="center"/>
          </w:tcPr>
          <w:p w14:paraId="7220A9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10.3</w:t>
            </w:r>
          </w:p>
        </w:tc>
        <w:tc>
          <w:tcPr>
            <w:tcW w:w="1468" w:type="dxa"/>
            <w:tcBorders>
              <w:top w:val="nil"/>
              <w:bottom w:val="nil"/>
              <w:right w:val="single" w:sz="16" w:space="0" w:color="000000"/>
            </w:tcBorders>
            <w:shd w:val="clear" w:color="auto" w:fill="FFFFFF"/>
            <w:vAlign w:val="center"/>
          </w:tcPr>
          <w:p w14:paraId="6A1DA30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79.4</w:t>
            </w:r>
          </w:p>
        </w:tc>
      </w:tr>
      <w:tr w:rsidR="001C6F82" w:rsidRPr="00D073BE" w14:paraId="60072C28"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26C38E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422" w:type="dxa"/>
            <w:tcBorders>
              <w:top w:val="nil"/>
              <w:left w:val="nil"/>
              <w:bottom w:val="nil"/>
              <w:right w:val="single" w:sz="16" w:space="0" w:color="000000"/>
            </w:tcBorders>
            <w:shd w:val="clear" w:color="auto" w:fill="FFFFFF"/>
          </w:tcPr>
          <w:p w14:paraId="0CD0BB2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8001-10000</w:t>
            </w:r>
          </w:p>
        </w:tc>
        <w:tc>
          <w:tcPr>
            <w:tcW w:w="1162" w:type="dxa"/>
            <w:tcBorders>
              <w:top w:val="nil"/>
              <w:left w:val="single" w:sz="16" w:space="0" w:color="000000"/>
              <w:bottom w:val="nil"/>
            </w:tcBorders>
            <w:shd w:val="clear" w:color="auto" w:fill="FFFFFF"/>
            <w:vAlign w:val="center"/>
          </w:tcPr>
          <w:p w14:paraId="3EA9C0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1156A1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391" w:type="dxa"/>
            <w:tcBorders>
              <w:top w:val="nil"/>
              <w:bottom w:val="nil"/>
            </w:tcBorders>
            <w:shd w:val="clear" w:color="auto" w:fill="FFFFFF"/>
            <w:vAlign w:val="center"/>
          </w:tcPr>
          <w:p w14:paraId="438453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w:t>
            </w:r>
          </w:p>
        </w:tc>
        <w:tc>
          <w:tcPr>
            <w:tcW w:w="1468" w:type="dxa"/>
            <w:tcBorders>
              <w:top w:val="nil"/>
              <w:bottom w:val="nil"/>
              <w:right w:val="single" w:sz="16" w:space="0" w:color="000000"/>
            </w:tcBorders>
            <w:shd w:val="clear" w:color="auto" w:fill="FFFFFF"/>
            <w:vAlign w:val="center"/>
          </w:tcPr>
          <w:p w14:paraId="468E66B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88.2</w:t>
            </w:r>
          </w:p>
        </w:tc>
      </w:tr>
      <w:tr w:rsidR="001C6F82" w:rsidRPr="00D073BE" w14:paraId="1FC31718"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E35E4C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422" w:type="dxa"/>
            <w:tcBorders>
              <w:top w:val="nil"/>
              <w:left w:val="nil"/>
              <w:bottom w:val="nil"/>
              <w:right w:val="single" w:sz="16" w:space="0" w:color="000000"/>
            </w:tcBorders>
            <w:shd w:val="clear" w:color="auto" w:fill="FFFFFF"/>
          </w:tcPr>
          <w:p w14:paraId="449695D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10001-12000</w:t>
            </w:r>
          </w:p>
        </w:tc>
        <w:tc>
          <w:tcPr>
            <w:tcW w:w="1162" w:type="dxa"/>
            <w:tcBorders>
              <w:top w:val="nil"/>
              <w:left w:val="single" w:sz="16" w:space="0" w:color="000000"/>
              <w:bottom w:val="nil"/>
            </w:tcBorders>
            <w:shd w:val="clear" w:color="auto" w:fill="FFFFFF"/>
            <w:vAlign w:val="center"/>
          </w:tcPr>
          <w:p w14:paraId="600004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7BBA35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391" w:type="dxa"/>
            <w:tcBorders>
              <w:top w:val="nil"/>
              <w:bottom w:val="nil"/>
            </w:tcBorders>
            <w:shd w:val="clear" w:color="auto" w:fill="FFFFFF"/>
            <w:vAlign w:val="center"/>
          </w:tcPr>
          <w:p w14:paraId="31B127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c>
          <w:tcPr>
            <w:tcW w:w="1468" w:type="dxa"/>
            <w:tcBorders>
              <w:top w:val="nil"/>
              <w:bottom w:val="nil"/>
              <w:right w:val="single" w:sz="16" w:space="0" w:color="000000"/>
            </w:tcBorders>
            <w:shd w:val="clear" w:color="auto" w:fill="FFFFFF"/>
            <w:vAlign w:val="center"/>
          </w:tcPr>
          <w:p w14:paraId="7434919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92.6</w:t>
            </w:r>
          </w:p>
        </w:tc>
      </w:tr>
      <w:tr w:rsidR="001C6F82" w:rsidRPr="00D073BE" w14:paraId="003656D7"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A59AC4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422" w:type="dxa"/>
            <w:tcBorders>
              <w:top w:val="nil"/>
              <w:left w:val="nil"/>
              <w:bottom w:val="nil"/>
              <w:right w:val="single" w:sz="16" w:space="0" w:color="000000"/>
            </w:tcBorders>
            <w:shd w:val="clear" w:color="auto" w:fill="FFFFFF"/>
          </w:tcPr>
          <w:p w14:paraId="7D33720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12001-14000</w:t>
            </w:r>
          </w:p>
        </w:tc>
        <w:tc>
          <w:tcPr>
            <w:tcW w:w="1162" w:type="dxa"/>
            <w:tcBorders>
              <w:top w:val="nil"/>
              <w:left w:val="single" w:sz="16" w:space="0" w:color="000000"/>
              <w:bottom w:val="nil"/>
            </w:tcBorders>
            <w:shd w:val="clear" w:color="auto" w:fill="FFFFFF"/>
            <w:vAlign w:val="center"/>
          </w:tcPr>
          <w:p w14:paraId="39AADD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6B07DD7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391" w:type="dxa"/>
            <w:tcBorders>
              <w:top w:val="nil"/>
              <w:bottom w:val="nil"/>
            </w:tcBorders>
            <w:shd w:val="clear" w:color="auto" w:fill="FFFFFF"/>
            <w:vAlign w:val="center"/>
          </w:tcPr>
          <w:p w14:paraId="27C7017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c>
          <w:tcPr>
            <w:tcW w:w="1468" w:type="dxa"/>
            <w:tcBorders>
              <w:top w:val="nil"/>
              <w:bottom w:val="nil"/>
              <w:right w:val="single" w:sz="16" w:space="0" w:color="000000"/>
            </w:tcBorders>
            <w:shd w:val="clear" w:color="auto" w:fill="FFFFFF"/>
            <w:vAlign w:val="center"/>
          </w:tcPr>
          <w:p w14:paraId="1890A5D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97.1</w:t>
            </w:r>
          </w:p>
        </w:tc>
      </w:tr>
      <w:tr w:rsidR="001C6F82" w:rsidRPr="00D073BE" w14:paraId="68E6BF63"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FAE18A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422" w:type="dxa"/>
            <w:tcBorders>
              <w:top w:val="nil"/>
              <w:left w:val="nil"/>
              <w:bottom w:val="nil"/>
              <w:right w:val="single" w:sz="16" w:space="0" w:color="000000"/>
            </w:tcBorders>
            <w:shd w:val="clear" w:color="auto" w:fill="FFFFFF"/>
          </w:tcPr>
          <w:p w14:paraId="14F4680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14001-16000</w:t>
            </w:r>
          </w:p>
        </w:tc>
        <w:tc>
          <w:tcPr>
            <w:tcW w:w="1162" w:type="dxa"/>
            <w:tcBorders>
              <w:top w:val="nil"/>
              <w:left w:val="single" w:sz="16" w:space="0" w:color="000000"/>
              <w:bottom w:val="nil"/>
            </w:tcBorders>
            <w:shd w:val="clear" w:color="auto" w:fill="FFFFFF"/>
            <w:vAlign w:val="center"/>
          </w:tcPr>
          <w:p w14:paraId="7F47C6F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7FA88C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1" w:type="dxa"/>
            <w:tcBorders>
              <w:top w:val="nil"/>
              <w:bottom w:val="nil"/>
            </w:tcBorders>
            <w:shd w:val="clear" w:color="auto" w:fill="FFFFFF"/>
            <w:vAlign w:val="center"/>
          </w:tcPr>
          <w:p w14:paraId="00307E1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468" w:type="dxa"/>
            <w:tcBorders>
              <w:top w:val="nil"/>
              <w:bottom w:val="nil"/>
              <w:right w:val="single" w:sz="16" w:space="0" w:color="000000"/>
            </w:tcBorders>
            <w:shd w:val="clear" w:color="auto" w:fill="FFFFFF"/>
            <w:vAlign w:val="center"/>
          </w:tcPr>
          <w:p w14:paraId="5F62B5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98.5</w:t>
            </w:r>
          </w:p>
        </w:tc>
      </w:tr>
      <w:tr w:rsidR="001C6F82" w:rsidRPr="00D073BE" w14:paraId="338CF9F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7492FB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422" w:type="dxa"/>
            <w:tcBorders>
              <w:top w:val="nil"/>
              <w:left w:val="nil"/>
              <w:bottom w:val="nil"/>
              <w:right w:val="single" w:sz="16" w:space="0" w:color="000000"/>
            </w:tcBorders>
            <w:shd w:val="clear" w:color="auto" w:fill="FFFFFF"/>
          </w:tcPr>
          <w:p w14:paraId="4DB8C89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18001-20000</w:t>
            </w:r>
          </w:p>
        </w:tc>
        <w:tc>
          <w:tcPr>
            <w:tcW w:w="1162" w:type="dxa"/>
            <w:tcBorders>
              <w:top w:val="nil"/>
              <w:left w:val="single" w:sz="16" w:space="0" w:color="000000"/>
              <w:bottom w:val="nil"/>
            </w:tcBorders>
            <w:shd w:val="clear" w:color="auto" w:fill="FFFFFF"/>
            <w:vAlign w:val="center"/>
          </w:tcPr>
          <w:p w14:paraId="44F4106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622677E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1" w:type="dxa"/>
            <w:tcBorders>
              <w:top w:val="nil"/>
              <w:bottom w:val="nil"/>
            </w:tcBorders>
            <w:shd w:val="clear" w:color="auto" w:fill="FFFFFF"/>
            <w:vAlign w:val="center"/>
          </w:tcPr>
          <w:p w14:paraId="78D2474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468" w:type="dxa"/>
            <w:tcBorders>
              <w:top w:val="nil"/>
              <w:bottom w:val="nil"/>
              <w:right w:val="single" w:sz="16" w:space="0" w:color="000000"/>
            </w:tcBorders>
            <w:shd w:val="clear" w:color="auto" w:fill="FFFFFF"/>
            <w:vAlign w:val="center"/>
          </w:tcPr>
          <w:p w14:paraId="360687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5BC16BAA"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25F069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422" w:type="dxa"/>
            <w:tcBorders>
              <w:top w:val="nil"/>
              <w:left w:val="nil"/>
              <w:bottom w:val="nil"/>
              <w:right w:val="single" w:sz="16" w:space="0" w:color="000000"/>
            </w:tcBorders>
            <w:shd w:val="clear" w:color="auto" w:fill="FFFFFF"/>
          </w:tcPr>
          <w:p w14:paraId="528DE5F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28BB22C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c>
          <w:tcPr>
            <w:tcW w:w="1009" w:type="dxa"/>
            <w:tcBorders>
              <w:top w:val="nil"/>
              <w:bottom w:val="nil"/>
            </w:tcBorders>
            <w:shd w:val="clear" w:color="auto" w:fill="FFFFFF"/>
            <w:vAlign w:val="center"/>
          </w:tcPr>
          <w:p w14:paraId="2E31BF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63.0</w:t>
            </w:r>
          </w:p>
        </w:tc>
        <w:tc>
          <w:tcPr>
            <w:tcW w:w="1391" w:type="dxa"/>
            <w:tcBorders>
              <w:top w:val="nil"/>
              <w:bottom w:val="nil"/>
            </w:tcBorders>
            <w:shd w:val="clear" w:color="auto" w:fill="FFFFFF"/>
            <w:vAlign w:val="center"/>
          </w:tcPr>
          <w:p w14:paraId="459411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5C73A658"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CA222F4" w14:textId="77777777" w:rsidTr="00E37A7B">
        <w:trPr>
          <w:cantSplit/>
        </w:trPr>
        <w:tc>
          <w:tcPr>
            <w:tcW w:w="948" w:type="dxa"/>
            <w:vMerge w:val="restart"/>
            <w:tcBorders>
              <w:top w:val="nil"/>
              <w:left w:val="single" w:sz="16" w:space="0" w:color="000000"/>
              <w:bottom w:val="nil"/>
              <w:right w:val="nil"/>
            </w:tcBorders>
            <w:shd w:val="clear" w:color="auto" w:fill="FFFFFF"/>
          </w:tcPr>
          <w:p w14:paraId="264C2F9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422" w:type="dxa"/>
            <w:tcBorders>
              <w:top w:val="nil"/>
              <w:left w:val="nil"/>
              <w:bottom w:val="nil"/>
              <w:right w:val="single" w:sz="16" w:space="0" w:color="000000"/>
            </w:tcBorders>
            <w:shd w:val="clear" w:color="auto" w:fill="FFFFFF"/>
          </w:tcPr>
          <w:p w14:paraId="53CAEE6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2B29B06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w:t>
            </w:r>
          </w:p>
        </w:tc>
        <w:tc>
          <w:tcPr>
            <w:tcW w:w="1009" w:type="dxa"/>
            <w:tcBorders>
              <w:top w:val="nil"/>
              <w:bottom w:val="nil"/>
            </w:tcBorders>
            <w:shd w:val="clear" w:color="auto" w:fill="FFFFFF"/>
            <w:vAlign w:val="center"/>
          </w:tcPr>
          <w:p w14:paraId="7960387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27.8</w:t>
            </w:r>
          </w:p>
        </w:tc>
        <w:tc>
          <w:tcPr>
            <w:tcW w:w="1391" w:type="dxa"/>
            <w:tcBorders>
              <w:top w:val="nil"/>
              <w:bottom w:val="nil"/>
            </w:tcBorders>
            <w:shd w:val="clear" w:color="auto" w:fill="FFFFFF"/>
            <w:vAlign w:val="center"/>
          </w:tcPr>
          <w:p w14:paraId="7B6385D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412B478"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FA08DB4" w14:textId="77777777" w:rsidTr="00E37A7B">
        <w:trPr>
          <w:cantSplit/>
        </w:trPr>
        <w:tc>
          <w:tcPr>
            <w:tcW w:w="948" w:type="dxa"/>
            <w:vMerge/>
            <w:tcBorders>
              <w:top w:val="nil"/>
              <w:left w:val="single" w:sz="16" w:space="0" w:color="000000"/>
              <w:bottom w:val="nil"/>
              <w:right w:val="nil"/>
            </w:tcBorders>
            <w:shd w:val="clear" w:color="auto" w:fill="FFFFFF"/>
          </w:tcPr>
          <w:p w14:paraId="0323CFC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22" w:type="dxa"/>
            <w:tcBorders>
              <w:top w:val="nil"/>
              <w:left w:val="nil"/>
              <w:bottom w:val="nil"/>
              <w:right w:val="single" w:sz="16" w:space="0" w:color="000000"/>
            </w:tcBorders>
            <w:shd w:val="clear" w:color="auto" w:fill="FFFFFF"/>
          </w:tcPr>
          <w:p w14:paraId="0FE780D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3F4615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7EC48F9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w:t>
            </w:r>
          </w:p>
        </w:tc>
        <w:tc>
          <w:tcPr>
            <w:tcW w:w="1391" w:type="dxa"/>
            <w:tcBorders>
              <w:top w:val="nil"/>
              <w:bottom w:val="nil"/>
            </w:tcBorders>
            <w:shd w:val="clear" w:color="auto" w:fill="FFFFFF"/>
            <w:vAlign w:val="center"/>
          </w:tcPr>
          <w:p w14:paraId="55C6B52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431FA24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EC4AA07" w14:textId="77777777" w:rsidTr="00E37A7B">
        <w:trPr>
          <w:cantSplit/>
        </w:trPr>
        <w:tc>
          <w:tcPr>
            <w:tcW w:w="948" w:type="dxa"/>
            <w:vMerge/>
            <w:tcBorders>
              <w:top w:val="nil"/>
              <w:left w:val="single" w:sz="16" w:space="0" w:color="000000"/>
              <w:bottom w:val="nil"/>
              <w:right w:val="nil"/>
            </w:tcBorders>
            <w:shd w:val="clear" w:color="auto" w:fill="FFFFFF"/>
          </w:tcPr>
          <w:p w14:paraId="3D68F00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22" w:type="dxa"/>
            <w:tcBorders>
              <w:top w:val="nil"/>
              <w:left w:val="nil"/>
              <w:bottom w:val="nil"/>
              <w:right w:val="single" w:sz="16" w:space="0" w:color="000000"/>
            </w:tcBorders>
            <w:shd w:val="clear" w:color="auto" w:fill="FFFFFF"/>
          </w:tcPr>
          <w:p w14:paraId="7DCE35B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6AF02F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1B53C4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391" w:type="dxa"/>
            <w:tcBorders>
              <w:top w:val="nil"/>
              <w:bottom w:val="nil"/>
            </w:tcBorders>
            <w:shd w:val="clear" w:color="auto" w:fill="FFFFFF"/>
            <w:vAlign w:val="center"/>
          </w:tcPr>
          <w:p w14:paraId="77A9951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FC8A091"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8F1B363" w14:textId="77777777" w:rsidTr="00E37A7B">
        <w:trPr>
          <w:cantSplit/>
        </w:trPr>
        <w:tc>
          <w:tcPr>
            <w:tcW w:w="2370" w:type="dxa"/>
            <w:gridSpan w:val="2"/>
            <w:tcBorders>
              <w:top w:val="nil"/>
              <w:left w:val="single" w:sz="16" w:space="0" w:color="000000"/>
              <w:bottom w:val="single" w:sz="16" w:space="0" w:color="000000"/>
              <w:right w:val="nil"/>
            </w:tcBorders>
            <w:shd w:val="clear" w:color="auto" w:fill="FFFFFF"/>
          </w:tcPr>
          <w:p w14:paraId="29BB8FB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1B85D3D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781C05C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661702CD"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1BD36C62"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1E724FF3" w14:textId="77777777" w:rsidR="001C6F82" w:rsidRPr="00D073BE" w:rsidRDefault="001C6F82" w:rsidP="001C6F82">
      <w:pPr>
        <w:rPr>
          <w:rFonts w:ascii="新細明體" w:eastAsia="新細明體" w:hAnsi="新細明體"/>
          <w:lang w:eastAsia="zh-TW"/>
        </w:rPr>
      </w:pPr>
    </w:p>
    <w:p w14:paraId="2271DDF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(表八) 平均每</w:t>
      </w:r>
      <w:r w:rsidRPr="00D073BE">
        <w:rPr>
          <w:rFonts w:ascii="新細明體" w:eastAsia="新細明體" w:hAnsi="新細明體" w:hint="eastAsia"/>
          <w:lang w:eastAsia="zh-HK"/>
        </w:rPr>
        <w:t>月</w:t>
      </w:r>
      <w:r w:rsidRPr="00D073BE">
        <w:rPr>
          <w:rFonts w:ascii="新細明體" w:eastAsia="新細明體" w:hAnsi="新細明體" w:hint="eastAsia"/>
          <w:lang w:eastAsia="zh-TW"/>
        </w:rPr>
        <w:t>開多日工</w:t>
      </w:r>
    </w:p>
    <w:p w14:paraId="055C3707"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3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8"/>
        <w:gridCol w:w="971"/>
        <w:gridCol w:w="1034"/>
      </w:tblGrid>
      <w:tr w:rsidR="001C6F82" w:rsidRPr="00D073BE" w14:paraId="4D073B0E" w14:textId="77777777" w:rsidTr="00E37A7B">
        <w:trPr>
          <w:cantSplit/>
        </w:trPr>
        <w:tc>
          <w:tcPr>
            <w:tcW w:w="3273" w:type="dxa"/>
            <w:gridSpan w:val="3"/>
            <w:tcBorders>
              <w:top w:val="nil"/>
              <w:left w:val="nil"/>
              <w:bottom w:val="nil"/>
              <w:right w:val="nil"/>
            </w:tcBorders>
            <w:shd w:val="clear" w:color="auto" w:fill="FFFFFF"/>
            <w:vAlign w:val="center"/>
          </w:tcPr>
          <w:p w14:paraId="3DB7BE2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0083F338" w14:textId="77777777" w:rsidTr="00E37A7B">
        <w:trPr>
          <w:cantSplit/>
        </w:trPr>
        <w:tc>
          <w:tcPr>
            <w:tcW w:w="3273" w:type="dxa"/>
            <w:gridSpan w:val="3"/>
            <w:tcBorders>
              <w:top w:val="nil"/>
              <w:left w:val="nil"/>
              <w:bottom w:val="nil"/>
              <w:right w:val="nil"/>
            </w:tcBorders>
            <w:shd w:val="clear" w:color="auto" w:fill="FFFFFF"/>
            <w:vAlign w:val="bottom"/>
          </w:tcPr>
          <w:p w14:paraId="29717436"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平均每月開多日工  </w:t>
            </w:r>
          </w:p>
        </w:tc>
      </w:tr>
      <w:tr w:rsidR="001C6F82" w:rsidRPr="00D073BE" w14:paraId="3E833ACD" w14:textId="77777777" w:rsidTr="00E37A7B">
        <w:trPr>
          <w:cantSplit/>
        </w:trPr>
        <w:tc>
          <w:tcPr>
            <w:tcW w:w="1268" w:type="dxa"/>
            <w:vMerge w:val="restart"/>
            <w:tcBorders>
              <w:top w:val="single" w:sz="16" w:space="0" w:color="000000"/>
              <w:left w:val="single" w:sz="16" w:space="0" w:color="000000"/>
              <w:bottom w:val="nil"/>
              <w:right w:val="nil"/>
            </w:tcBorders>
            <w:shd w:val="clear" w:color="auto" w:fill="FFFFFF"/>
          </w:tcPr>
          <w:p w14:paraId="6116564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1" w:type="dxa"/>
            <w:tcBorders>
              <w:top w:val="single" w:sz="16" w:space="0" w:color="000000"/>
              <w:left w:val="nil"/>
              <w:bottom w:val="nil"/>
              <w:right w:val="single" w:sz="16" w:space="0" w:color="000000"/>
            </w:tcBorders>
            <w:shd w:val="clear" w:color="auto" w:fill="FFFFFF"/>
          </w:tcPr>
          <w:p w14:paraId="30F8BEB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4" w:type="dxa"/>
            <w:tcBorders>
              <w:top w:val="single" w:sz="16" w:space="0" w:color="000000"/>
              <w:left w:val="single" w:sz="16" w:space="0" w:color="000000"/>
              <w:bottom w:val="nil"/>
              <w:right w:val="single" w:sz="16" w:space="0" w:color="000000"/>
            </w:tcBorders>
            <w:shd w:val="clear" w:color="auto" w:fill="FFFFFF"/>
            <w:vAlign w:val="center"/>
          </w:tcPr>
          <w:p w14:paraId="51B8EDA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w:t>
            </w:r>
          </w:p>
        </w:tc>
      </w:tr>
      <w:tr w:rsidR="001C6F82" w:rsidRPr="00D073BE" w14:paraId="1B2BBE16" w14:textId="77777777" w:rsidTr="00E37A7B">
        <w:trPr>
          <w:cantSplit/>
        </w:trPr>
        <w:tc>
          <w:tcPr>
            <w:tcW w:w="1268" w:type="dxa"/>
            <w:vMerge/>
            <w:tcBorders>
              <w:top w:val="single" w:sz="16" w:space="0" w:color="000000"/>
              <w:left w:val="single" w:sz="16" w:space="0" w:color="000000"/>
              <w:bottom w:val="nil"/>
              <w:right w:val="nil"/>
            </w:tcBorders>
            <w:shd w:val="clear" w:color="auto" w:fill="FFFFFF"/>
          </w:tcPr>
          <w:p w14:paraId="4B73975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nil"/>
              <w:right w:val="single" w:sz="16" w:space="0" w:color="000000"/>
            </w:tcBorders>
            <w:shd w:val="clear" w:color="auto" w:fill="FFFFFF"/>
          </w:tcPr>
          <w:p w14:paraId="2C82191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160A109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r>
      <w:tr w:rsidR="001C6F82" w:rsidRPr="00D073BE" w14:paraId="70293969" w14:textId="77777777" w:rsidTr="00E37A7B">
        <w:trPr>
          <w:cantSplit/>
        </w:trPr>
        <w:tc>
          <w:tcPr>
            <w:tcW w:w="2239" w:type="dxa"/>
            <w:gridSpan w:val="2"/>
            <w:tcBorders>
              <w:top w:val="nil"/>
              <w:left w:val="single" w:sz="16" w:space="0" w:color="000000"/>
              <w:bottom w:val="nil"/>
              <w:right w:val="nil"/>
            </w:tcBorders>
            <w:shd w:val="clear" w:color="auto" w:fill="FFFFFF"/>
          </w:tcPr>
          <w:p w14:paraId="7828192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355A9C4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16.4364</w:t>
            </w:r>
          </w:p>
        </w:tc>
      </w:tr>
      <w:tr w:rsidR="001C6F82" w:rsidRPr="00D073BE" w14:paraId="125831C6" w14:textId="77777777" w:rsidTr="00E37A7B">
        <w:trPr>
          <w:cantSplit/>
        </w:trPr>
        <w:tc>
          <w:tcPr>
            <w:tcW w:w="2239" w:type="dxa"/>
            <w:gridSpan w:val="2"/>
            <w:tcBorders>
              <w:top w:val="nil"/>
              <w:left w:val="single" w:sz="16" w:space="0" w:color="000000"/>
              <w:bottom w:val="nil"/>
              <w:right w:val="nil"/>
            </w:tcBorders>
            <w:shd w:val="clear" w:color="auto" w:fill="FFFFFF"/>
          </w:tcPr>
          <w:p w14:paraId="788C5C2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4" w:type="dxa"/>
            <w:tcBorders>
              <w:top w:val="nil"/>
              <w:left w:val="single" w:sz="16" w:space="0" w:color="000000"/>
              <w:bottom w:val="nil"/>
              <w:right w:val="single" w:sz="16" w:space="0" w:color="000000"/>
            </w:tcBorders>
            <w:shd w:val="clear" w:color="auto" w:fill="FFFFFF"/>
            <w:vAlign w:val="center"/>
          </w:tcPr>
          <w:p w14:paraId="3BB7B99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15.0000</w:t>
            </w:r>
          </w:p>
        </w:tc>
      </w:tr>
      <w:tr w:rsidR="001C6F82" w:rsidRPr="00D073BE" w14:paraId="385C9A14" w14:textId="77777777" w:rsidTr="00E37A7B">
        <w:trPr>
          <w:cantSplit/>
        </w:trPr>
        <w:tc>
          <w:tcPr>
            <w:tcW w:w="2239" w:type="dxa"/>
            <w:gridSpan w:val="2"/>
            <w:tcBorders>
              <w:top w:val="nil"/>
              <w:left w:val="single" w:sz="16" w:space="0" w:color="000000"/>
              <w:bottom w:val="nil"/>
              <w:right w:val="nil"/>
            </w:tcBorders>
            <w:shd w:val="clear" w:color="auto" w:fill="FFFFFF"/>
          </w:tcPr>
          <w:p w14:paraId="5C7A30D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56AFFBD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3.00</w:t>
            </w:r>
          </w:p>
        </w:tc>
      </w:tr>
      <w:tr w:rsidR="001C6F82" w:rsidRPr="00D073BE" w14:paraId="7954DCC3" w14:textId="77777777" w:rsidTr="00E37A7B">
        <w:trPr>
          <w:cantSplit/>
        </w:trPr>
        <w:tc>
          <w:tcPr>
            <w:tcW w:w="2239" w:type="dxa"/>
            <w:gridSpan w:val="2"/>
            <w:tcBorders>
              <w:top w:val="nil"/>
              <w:left w:val="single" w:sz="16" w:space="0" w:color="000000"/>
              <w:bottom w:val="nil"/>
              <w:right w:val="nil"/>
            </w:tcBorders>
            <w:shd w:val="clear" w:color="auto" w:fill="FFFFFF"/>
          </w:tcPr>
          <w:p w14:paraId="538FD59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50020A6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30.00</w:t>
            </w:r>
          </w:p>
        </w:tc>
      </w:tr>
      <w:tr w:rsidR="001C6F82" w:rsidRPr="00D073BE" w14:paraId="0243E383" w14:textId="77777777" w:rsidTr="00E37A7B">
        <w:trPr>
          <w:cantSplit/>
        </w:trPr>
        <w:tc>
          <w:tcPr>
            <w:tcW w:w="1268" w:type="dxa"/>
            <w:vMerge w:val="restart"/>
            <w:tcBorders>
              <w:top w:val="nil"/>
              <w:left w:val="single" w:sz="16" w:space="0" w:color="000000"/>
              <w:bottom w:val="single" w:sz="16" w:space="0" w:color="000000"/>
              <w:right w:val="nil"/>
            </w:tcBorders>
            <w:shd w:val="clear" w:color="auto" w:fill="FFFFFF"/>
          </w:tcPr>
          <w:p w14:paraId="47A6278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百分位數</w:t>
            </w:r>
          </w:p>
        </w:tc>
        <w:tc>
          <w:tcPr>
            <w:tcW w:w="971" w:type="dxa"/>
            <w:tcBorders>
              <w:top w:val="nil"/>
              <w:left w:val="nil"/>
              <w:bottom w:val="nil"/>
              <w:right w:val="single" w:sz="16" w:space="0" w:color="000000"/>
            </w:tcBorders>
            <w:shd w:val="clear" w:color="auto" w:fill="FFFFFF"/>
          </w:tcPr>
          <w:p w14:paraId="4C46C46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34" w:type="dxa"/>
            <w:tcBorders>
              <w:top w:val="nil"/>
              <w:left w:val="single" w:sz="16" w:space="0" w:color="000000"/>
              <w:bottom w:val="nil"/>
              <w:right w:val="single" w:sz="16" w:space="0" w:color="000000"/>
            </w:tcBorders>
            <w:shd w:val="clear" w:color="auto" w:fill="FFFFFF"/>
            <w:vAlign w:val="center"/>
          </w:tcPr>
          <w:p w14:paraId="51E967E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10.0000</w:t>
            </w:r>
          </w:p>
        </w:tc>
      </w:tr>
      <w:tr w:rsidR="001C6F82" w:rsidRPr="00D073BE" w14:paraId="78F72594"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017BBCD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nil"/>
              <w:right w:val="single" w:sz="16" w:space="0" w:color="000000"/>
            </w:tcBorders>
            <w:shd w:val="clear" w:color="auto" w:fill="FFFFFF"/>
          </w:tcPr>
          <w:p w14:paraId="0308F41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34" w:type="dxa"/>
            <w:tcBorders>
              <w:top w:val="nil"/>
              <w:left w:val="single" w:sz="16" w:space="0" w:color="000000"/>
              <w:bottom w:val="nil"/>
              <w:right w:val="single" w:sz="16" w:space="0" w:color="000000"/>
            </w:tcBorders>
            <w:shd w:val="clear" w:color="auto" w:fill="FFFFFF"/>
            <w:vAlign w:val="center"/>
          </w:tcPr>
          <w:p w14:paraId="0989726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15.0000</w:t>
            </w:r>
          </w:p>
        </w:tc>
      </w:tr>
      <w:tr w:rsidR="001C6F82" w:rsidRPr="00D073BE" w14:paraId="22D00DB5"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3C69965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single" w:sz="16" w:space="0" w:color="000000"/>
              <w:right w:val="single" w:sz="16" w:space="0" w:color="000000"/>
            </w:tcBorders>
            <w:shd w:val="clear" w:color="auto" w:fill="FFFFFF"/>
          </w:tcPr>
          <w:p w14:paraId="39B8BCC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034" w:type="dxa"/>
            <w:tcBorders>
              <w:top w:val="nil"/>
              <w:left w:val="single" w:sz="16" w:space="0" w:color="000000"/>
              <w:bottom w:val="single" w:sz="16" w:space="0" w:color="000000"/>
              <w:right w:val="single" w:sz="16" w:space="0" w:color="000000"/>
            </w:tcBorders>
            <w:shd w:val="clear" w:color="auto" w:fill="FFFFFF"/>
            <w:vAlign w:val="center"/>
          </w:tcPr>
          <w:p w14:paraId="7F2E00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26.0000</w:t>
            </w:r>
          </w:p>
        </w:tc>
      </w:tr>
    </w:tbl>
    <w:p w14:paraId="22AA9539" w14:textId="77777777" w:rsidR="001C6F82" w:rsidRPr="00D073BE" w:rsidRDefault="001C6F82" w:rsidP="001C6F82">
      <w:pPr>
        <w:autoSpaceDE w:val="0"/>
        <w:autoSpaceDN w:val="0"/>
        <w:adjustRightInd w:val="0"/>
        <w:rPr>
          <w:rFonts w:ascii="新細明體" w:eastAsia="新細明體" w:hAnsi="新細明體" w:cs="Times New Roman"/>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6F4AD913" w14:textId="77777777" w:rsidTr="00E37A7B">
        <w:trPr>
          <w:cantSplit/>
        </w:trPr>
        <w:tc>
          <w:tcPr>
            <w:tcW w:w="6896" w:type="dxa"/>
            <w:gridSpan w:val="6"/>
            <w:tcBorders>
              <w:top w:val="nil"/>
              <w:left w:val="nil"/>
              <w:bottom w:val="nil"/>
              <w:right w:val="nil"/>
            </w:tcBorders>
            <w:shd w:val="clear" w:color="auto" w:fill="FFFFFF"/>
            <w:vAlign w:val="center"/>
          </w:tcPr>
          <w:p w14:paraId="052B759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 xml:space="preserve">平均每月開多日工 </w:t>
            </w:r>
          </w:p>
        </w:tc>
      </w:tr>
      <w:tr w:rsidR="001C6F82" w:rsidRPr="00D073BE" w14:paraId="72B05523"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2576A91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54417C2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6F44786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30CBBC8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130CF21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256F2107"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71BF186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4B18D90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162" w:type="dxa"/>
            <w:tcBorders>
              <w:top w:val="single" w:sz="16" w:space="0" w:color="000000"/>
              <w:left w:val="single" w:sz="16" w:space="0" w:color="000000"/>
              <w:bottom w:val="nil"/>
            </w:tcBorders>
            <w:shd w:val="clear" w:color="auto" w:fill="FFFFFF"/>
            <w:vAlign w:val="center"/>
          </w:tcPr>
          <w:p w14:paraId="134B9E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single" w:sz="16" w:space="0" w:color="000000"/>
              <w:bottom w:val="nil"/>
            </w:tcBorders>
            <w:shd w:val="clear" w:color="auto" w:fill="FFFFFF"/>
            <w:vAlign w:val="center"/>
          </w:tcPr>
          <w:p w14:paraId="570368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2" w:type="dxa"/>
            <w:tcBorders>
              <w:top w:val="single" w:sz="16" w:space="0" w:color="000000"/>
              <w:bottom w:val="nil"/>
            </w:tcBorders>
            <w:shd w:val="clear" w:color="auto" w:fill="FFFFFF"/>
            <w:vAlign w:val="center"/>
          </w:tcPr>
          <w:p w14:paraId="38D383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w:t>
            </w:r>
          </w:p>
        </w:tc>
        <w:tc>
          <w:tcPr>
            <w:tcW w:w="1468" w:type="dxa"/>
            <w:tcBorders>
              <w:top w:val="single" w:sz="16" w:space="0" w:color="000000"/>
              <w:bottom w:val="nil"/>
              <w:right w:val="single" w:sz="16" w:space="0" w:color="000000"/>
            </w:tcBorders>
            <w:shd w:val="clear" w:color="auto" w:fill="FFFFFF"/>
            <w:vAlign w:val="center"/>
          </w:tcPr>
          <w:p w14:paraId="25721A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w:t>
            </w:r>
          </w:p>
        </w:tc>
      </w:tr>
      <w:tr w:rsidR="001C6F82" w:rsidRPr="00D073BE" w14:paraId="6C58E333"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352C76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9B9C88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6-10</w:t>
            </w:r>
          </w:p>
        </w:tc>
        <w:tc>
          <w:tcPr>
            <w:tcW w:w="1162" w:type="dxa"/>
            <w:tcBorders>
              <w:top w:val="nil"/>
              <w:left w:val="single" w:sz="16" w:space="0" w:color="000000"/>
              <w:bottom w:val="nil"/>
            </w:tcBorders>
            <w:shd w:val="clear" w:color="auto" w:fill="FFFFFF"/>
            <w:vAlign w:val="center"/>
          </w:tcPr>
          <w:p w14:paraId="374E25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4C0560E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c>
          <w:tcPr>
            <w:tcW w:w="1392" w:type="dxa"/>
            <w:tcBorders>
              <w:top w:val="nil"/>
              <w:bottom w:val="nil"/>
            </w:tcBorders>
            <w:shd w:val="clear" w:color="auto" w:fill="FFFFFF"/>
            <w:vAlign w:val="center"/>
          </w:tcPr>
          <w:p w14:paraId="0562931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25.5</w:t>
            </w:r>
          </w:p>
        </w:tc>
        <w:tc>
          <w:tcPr>
            <w:tcW w:w="1468" w:type="dxa"/>
            <w:tcBorders>
              <w:top w:val="nil"/>
              <w:bottom w:val="nil"/>
              <w:right w:val="single" w:sz="16" w:space="0" w:color="000000"/>
            </w:tcBorders>
            <w:shd w:val="clear" w:color="auto" w:fill="FFFFFF"/>
            <w:vAlign w:val="center"/>
          </w:tcPr>
          <w:p w14:paraId="31B0F2A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32.7</w:t>
            </w:r>
          </w:p>
        </w:tc>
      </w:tr>
      <w:tr w:rsidR="001C6F82" w:rsidRPr="00D073BE" w14:paraId="2C2BF55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9111E2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10BDA28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11-15</w:t>
            </w:r>
          </w:p>
        </w:tc>
        <w:tc>
          <w:tcPr>
            <w:tcW w:w="1162" w:type="dxa"/>
            <w:tcBorders>
              <w:top w:val="nil"/>
              <w:left w:val="single" w:sz="16" w:space="0" w:color="000000"/>
              <w:bottom w:val="nil"/>
            </w:tcBorders>
            <w:shd w:val="clear" w:color="auto" w:fill="FFFFFF"/>
            <w:vAlign w:val="center"/>
          </w:tcPr>
          <w:p w14:paraId="56117E1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nil"/>
              <w:bottom w:val="nil"/>
            </w:tcBorders>
            <w:shd w:val="clear" w:color="auto" w:fill="FFFFFF"/>
            <w:vAlign w:val="center"/>
          </w:tcPr>
          <w:p w14:paraId="781E4EA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2" w:type="dxa"/>
            <w:tcBorders>
              <w:top w:val="nil"/>
              <w:bottom w:val="nil"/>
            </w:tcBorders>
            <w:shd w:val="clear" w:color="auto" w:fill="FFFFFF"/>
            <w:vAlign w:val="center"/>
          </w:tcPr>
          <w:p w14:paraId="3DBB6B6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c>
          <w:tcPr>
            <w:tcW w:w="1468" w:type="dxa"/>
            <w:tcBorders>
              <w:top w:val="nil"/>
              <w:bottom w:val="nil"/>
              <w:right w:val="single" w:sz="16" w:space="0" w:color="000000"/>
            </w:tcBorders>
            <w:shd w:val="clear" w:color="auto" w:fill="FFFFFF"/>
            <w:vAlign w:val="center"/>
          </w:tcPr>
          <w:p w14:paraId="5A13298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52.7</w:t>
            </w:r>
          </w:p>
        </w:tc>
      </w:tr>
      <w:tr w:rsidR="001C6F82" w:rsidRPr="00D073BE" w14:paraId="01D5C552"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D70867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50E2637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16-20</w:t>
            </w:r>
          </w:p>
        </w:tc>
        <w:tc>
          <w:tcPr>
            <w:tcW w:w="1162" w:type="dxa"/>
            <w:tcBorders>
              <w:top w:val="nil"/>
              <w:left w:val="single" w:sz="16" w:space="0" w:color="000000"/>
              <w:bottom w:val="nil"/>
            </w:tcBorders>
            <w:shd w:val="clear" w:color="auto" w:fill="FFFFFF"/>
            <w:vAlign w:val="center"/>
          </w:tcPr>
          <w:p w14:paraId="180F5C0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nil"/>
              <w:bottom w:val="nil"/>
            </w:tcBorders>
            <w:shd w:val="clear" w:color="auto" w:fill="FFFFFF"/>
            <w:vAlign w:val="center"/>
          </w:tcPr>
          <w:p w14:paraId="2049183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2" w:type="dxa"/>
            <w:tcBorders>
              <w:top w:val="nil"/>
              <w:bottom w:val="nil"/>
            </w:tcBorders>
            <w:shd w:val="clear" w:color="auto" w:fill="FFFFFF"/>
            <w:vAlign w:val="center"/>
          </w:tcPr>
          <w:p w14:paraId="2F32898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c>
          <w:tcPr>
            <w:tcW w:w="1468" w:type="dxa"/>
            <w:tcBorders>
              <w:top w:val="nil"/>
              <w:bottom w:val="nil"/>
              <w:right w:val="single" w:sz="16" w:space="0" w:color="000000"/>
            </w:tcBorders>
            <w:shd w:val="clear" w:color="auto" w:fill="FFFFFF"/>
            <w:vAlign w:val="center"/>
          </w:tcPr>
          <w:p w14:paraId="40D336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72.7</w:t>
            </w:r>
          </w:p>
        </w:tc>
      </w:tr>
      <w:tr w:rsidR="001C6F82" w:rsidRPr="00D073BE" w14:paraId="20BB430B"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0FF7C8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6458570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21-25</w:t>
            </w:r>
          </w:p>
        </w:tc>
        <w:tc>
          <w:tcPr>
            <w:tcW w:w="1162" w:type="dxa"/>
            <w:tcBorders>
              <w:top w:val="nil"/>
              <w:left w:val="single" w:sz="16" w:space="0" w:color="000000"/>
              <w:bottom w:val="nil"/>
            </w:tcBorders>
            <w:shd w:val="clear" w:color="auto" w:fill="FFFFFF"/>
            <w:vAlign w:val="center"/>
          </w:tcPr>
          <w:p w14:paraId="2C0F83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6A2821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20A1AD6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468" w:type="dxa"/>
            <w:tcBorders>
              <w:top w:val="nil"/>
              <w:bottom w:val="nil"/>
              <w:right w:val="single" w:sz="16" w:space="0" w:color="000000"/>
            </w:tcBorders>
            <w:shd w:val="clear" w:color="auto" w:fill="FFFFFF"/>
            <w:vAlign w:val="center"/>
          </w:tcPr>
          <w:p w14:paraId="758595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74.5</w:t>
            </w:r>
          </w:p>
        </w:tc>
      </w:tr>
      <w:tr w:rsidR="001C6F82" w:rsidRPr="00D073BE" w14:paraId="0EC55C99"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B07B67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1EFD94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26-30</w:t>
            </w:r>
          </w:p>
        </w:tc>
        <w:tc>
          <w:tcPr>
            <w:tcW w:w="1162" w:type="dxa"/>
            <w:tcBorders>
              <w:top w:val="nil"/>
              <w:left w:val="single" w:sz="16" w:space="0" w:color="000000"/>
              <w:bottom w:val="nil"/>
            </w:tcBorders>
            <w:shd w:val="clear" w:color="auto" w:fill="FFFFFF"/>
            <w:vAlign w:val="center"/>
          </w:tcPr>
          <w:p w14:paraId="696F88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76C6462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c>
          <w:tcPr>
            <w:tcW w:w="1392" w:type="dxa"/>
            <w:tcBorders>
              <w:top w:val="nil"/>
              <w:bottom w:val="nil"/>
            </w:tcBorders>
            <w:shd w:val="clear" w:color="auto" w:fill="FFFFFF"/>
            <w:vAlign w:val="center"/>
          </w:tcPr>
          <w:p w14:paraId="2F7F75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25.5</w:t>
            </w:r>
          </w:p>
        </w:tc>
        <w:tc>
          <w:tcPr>
            <w:tcW w:w="1468" w:type="dxa"/>
            <w:tcBorders>
              <w:top w:val="nil"/>
              <w:bottom w:val="nil"/>
              <w:right w:val="single" w:sz="16" w:space="0" w:color="000000"/>
            </w:tcBorders>
            <w:shd w:val="clear" w:color="auto" w:fill="FFFFFF"/>
            <w:vAlign w:val="center"/>
          </w:tcPr>
          <w:p w14:paraId="47B891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3E74F8D7"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47E0A3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25A8F0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572E28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w:t>
            </w:r>
          </w:p>
        </w:tc>
        <w:tc>
          <w:tcPr>
            <w:tcW w:w="1009" w:type="dxa"/>
            <w:tcBorders>
              <w:top w:val="nil"/>
              <w:bottom w:val="nil"/>
            </w:tcBorders>
            <w:shd w:val="clear" w:color="auto" w:fill="FFFFFF"/>
            <w:vAlign w:val="center"/>
          </w:tcPr>
          <w:p w14:paraId="20E04D3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50.9</w:t>
            </w:r>
          </w:p>
        </w:tc>
        <w:tc>
          <w:tcPr>
            <w:tcW w:w="1392" w:type="dxa"/>
            <w:tcBorders>
              <w:top w:val="nil"/>
              <w:bottom w:val="nil"/>
            </w:tcBorders>
            <w:shd w:val="clear" w:color="auto" w:fill="FFFFFF"/>
            <w:vAlign w:val="center"/>
          </w:tcPr>
          <w:p w14:paraId="57FE08E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47A9217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A3918D1" w14:textId="77777777" w:rsidTr="00E37A7B">
        <w:trPr>
          <w:cantSplit/>
        </w:trPr>
        <w:tc>
          <w:tcPr>
            <w:tcW w:w="948" w:type="dxa"/>
            <w:vMerge w:val="restart"/>
            <w:tcBorders>
              <w:top w:val="nil"/>
              <w:left w:val="single" w:sz="16" w:space="0" w:color="000000"/>
              <w:bottom w:val="nil"/>
              <w:right w:val="nil"/>
            </w:tcBorders>
            <w:shd w:val="clear" w:color="auto" w:fill="FFFFFF"/>
          </w:tcPr>
          <w:p w14:paraId="287B358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19C2868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56B042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4304ACC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2564517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496048C"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8049054" w14:textId="77777777" w:rsidTr="00E37A7B">
        <w:trPr>
          <w:cantSplit/>
        </w:trPr>
        <w:tc>
          <w:tcPr>
            <w:tcW w:w="948" w:type="dxa"/>
            <w:vMerge/>
            <w:tcBorders>
              <w:top w:val="nil"/>
              <w:left w:val="single" w:sz="16" w:space="0" w:color="000000"/>
              <w:bottom w:val="nil"/>
              <w:right w:val="nil"/>
            </w:tcBorders>
            <w:shd w:val="clear" w:color="auto" w:fill="FFFFFF"/>
          </w:tcPr>
          <w:p w14:paraId="5B79FF5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7245784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6E244D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w:t>
            </w:r>
          </w:p>
        </w:tc>
        <w:tc>
          <w:tcPr>
            <w:tcW w:w="1009" w:type="dxa"/>
            <w:tcBorders>
              <w:top w:val="nil"/>
              <w:bottom w:val="nil"/>
            </w:tcBorders>
            <w:shd w:val="clear" w:color="auto" w:fill="FFFFFF"/>
            <w:vAlign w:val="center"/>
          </w:tcPr>
          <w:p w14:paraId="01BF192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48.1</w:t>
            </w:r>
          </w:p>
        </w:tc>
        <w:tc>
          <w:tcPr>
            <w:tcW w:w="1392" w:type="dxa"/>
            <w:tcBorders>
              <w:top w:val="nil"/>
              <w:bottom w:val="nil"/>
            </w:tcBorders>
            <w:shd w:val="clear" w:color="auto" w:fill="FFFFFF"/>
            <w:vAlign w:val="center"/>
          </w:tcPr>
          <w:p w14:paraId="1B33957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24F938CB"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A1BE2F5" w14:textId="77777777" w:rsidTr="00E37A7B">
        <w:trPr>
          <w:cantSplit/>
        </w:trPr>
        <w:tc>
          <w:tcPr>
            <w:tcW w:w="948" w:type="dxa"/>
            <w:vMerge/>
            <w:tcBorders>
              <w:top w:val="nil"/>
              <w:left w:val="single" w:sz="16" w:space="0" w:color="000000"/>
              <w:bottom w:val="nil"/>
              <w:right w:val="nil"/>
            </w:tcBorders>
            <w:shd w:val="clear" w:color="auto" w:fill="FFFFFF"/>
          </w:tcPr>
          <w:p w14:paraId="32218C0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4C06CF0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3C400BA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c>
          <w:tcPr>
            <w:tcW w:w="1009" w:type="dxa"/>
            <w:tcBorders>
              <w:top w:val="nil"/>
              <w:bottom w:val="nil"/>
            </w:tcBorders>
            <w:shd w:val="clear" w:color="auto" w:fill="FFFFFF"/>
            <w:vAlign w:val="center"/>
          </w:tcPr>
          <w:p w14:paraId="000B67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49.1</w:t>
            </w:r>
          </w:p>
        </w:tc>
        <w:tc>
          <w:tcPr>
            <w:tcW w:w="1392" w:type="dxa"/>
            <w:tcBorders>
              <w:top w:val="nil"/>
              <w:bottom w:val="nil"/>
            </w:tcBorders>
            <w:shd w:val="clear" w:color="auto" w:fill="FFFFFF"/>
            <w:vAlign w:val="center"/>
          </w:tcPr>
          <w:p w14:paraId="509BBE6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1E57090"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36C696B9"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7ADEB60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CF955E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146042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4BE8BC3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3A890D0E"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7B90F95E"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00AB08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(表九) 婚姻狀況</w:t>
      </w: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1C6F82" w:rsidRPr="00D073BE" w14:paraId="25B7F059" w14:textId="77777777" w:rsidTr="001E0765">
        <w:trPr>
          <w:cantSplit/>
        </w:trPr>
        <w:tc>
          <w:tcPr>
            <w:tcW w:w="6501" w:type="dxa"/>
            <w:gridSpan w:val="6"/>
            <w:tcBorders>
              <w:top w:val="nil"/>
              <w:left w:val="nil"/>
              <w:bottom w:val="nil"/>
              <w:right w:val="nil"/>
            </w:tcBorders>
            <w:shd w:val="clear" w:color="auto" w:fill="FFFFFF"/>
            <w:vAlign w:val="center"/>
          </w:tcPr>
          <w:p w14:paraId="15B3971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婚姻狀況</w:t>
            </w:r>
          </w:p>
        </w:tc>
      </w:tr>
      <w:tr w:rsidR="001C6F82" w:rsidRPr="00D073BE" w14:paraId="404C0B11" w14:textId="77777777" w:rsidTr="001E0765">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14:paraId="1C8C598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3" w:type="dxa"/>
            <w:tcBorders>
              <w:top w:val="single" w:sz="16" w:space="0" w:color="000000"/>
              <w:left w:val="single" w:sz="16" w:space="0" w:color="000000"/>
              <w:bottom w:val="single" w:sz="16" w:space="0" w:color="000000"/>
            </w:tcBorders>
            <w:shd w:val="clear" w:color="auto" w:fill="FFFFFF"/>
            <w:vAlign w:val="bottom"/>
          </w:tcPr>
          <w:p w14:paraId="4F52752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2965BB2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3EC99A6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9" w:type="dxa"/>
            <w:tcBorders>
              <w:top w:val="single" w:sz="16" w:space="0" w:color="000000"/>
              <w:bottom w:val="single" w:sz="16" w:space="0" w:color="000000"/>
              <w:right w:val="single" w:sz="16" w:space="0" w:color="000000"/>
            </w:tcBorders>
            <w:shd w:val="clear" w:color="auto" w:fill="FFFFFF"/>
            <w:vAlign w:val="bottom"/>
          </w:tcPr>
          <w:p w14:paraId="5735A6C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5932D8D1" w14:textId="77777777" w:rsidTr="001E076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40515EC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734" w:type="dxa"/>
            <w:tcBorders>
              <w:top w:val="single" w:sz="16" w:space="0" w:color="000000"/>
              <w:left w:val="nil"/>
              <w:bottom w:val="nil"/>
              <w:right w:val="single" w:sz="16" w:space="0" w:color="000000"/>
            </w:tcBorders>
            <w:shd w:val="clear" w:color="auto" w:fill="FFFFFF"/>
          </w:tcPr>
          <w:p w14:paraId="0CAE86D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未婚</w:t>
            </w:r>
          </w:p>
        </w:tc>
        <w:tc>
          <w:tcPr>
            <w:tcW w:w="1163" w:type="dxa"/>
            <w:tcBorders>
              <w:top w:val="single" w:sz="16" w:space="0" w:color="000000"/>
              <w:left w:val="single" w:sz="16" w:space="0" w:color="000000"/>
              <w:bottom w:val="nil"/>
            </w:tcBorders>
            <w:shd w:val="clear" w:color="auto" w:fill="FFFFFF"/>
            <w:vAlign w:val="center"/>
          </w:tcPr>
          <w:p w14:paraId="1E787C1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009" w:type="dxa"/>
            <w:tcBorders>
              <w:top w:val="single" w:sz="16" w:space="0" w:color="000000"/>
              <w:bottom w:val="nil"/>
            </w:tcBorders>
            <w:shd w:val="clear" w:color="auto" w:fill="FFFFFF"/>
            <w:vAlign w:val="center"/>
          </w:tcPr>
          <w:p w14:paraId="0F3D53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45.4</w:t>
            </w:r>
          </w:p>
        </w:tc>
        <w:tc>
          <w:tcPr>
            <w:tcW w:w="1392" w:type="dxa"/>
            <w:tcBorders>
              <w:top w:val="single" w:sz="16" w:space="0" w:color="000000"/>
              <w:bottom w:val="nil"/>
            </w:tcBorders>
            <w:shd w:val="clear" w:color="auto" w:fill="FFFFFF"/>
            <w:vAlign w:val="center"/>
          </w:tcPr>
          <w:p w14:paraId="3EC68F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45.4</w:t>
            </w:r>
          </w:p>
        </w:tc>
        <w:tc>
          <w:tcPr>
            <w:tcW w:w="1469" w:type="dxa"/>
            <w:tcBorders>
              <w:top w:val="single" w:sz="16" w:space="0" w:color="000000"/>
              <w:bottom w:val="nil"/>
              <w:right w:val="single" w:sz="16" w:space="0" w:color="000000"/>
            </w:tcBorders>
            <w:shd w:val="clear" w:color="auto" w:fill="FFFFFF"/>
            <w:vAlign w:val="center"/>
          </w:tcPr>
          <w:p w14:paraId="6275B87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45.4</w:t>
            </w:r>
          </w:p>
        </w:tc>
      </w:tr>
      <w:tr w:rsidR="001C6F82" w:rsidRPr="00D073BE" w14:paraId="1191C2FE" w14:textId="77777777" w:rsidTr="001E076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0EB4A21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nil"/>
              <w:right w:val="single" w:sz="16" w:space="0" w:color="000000"/>
            </w:tcBorders>
            <w:shd w:val="clear" w:color="auto" w:fill="FFFFFF"/>
          </w:tcPr>
          <w:p w14:paraId="42BC2AB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已婚</w:t>
            </w:r>
          </w:p>
        </w:tc>
        <w:tc>
          <w:tcPr>
            <w:tcW w:w="1163" w:type="dxa"/>
            <w:tcBorders>
              <w:top w:val="nil"/>
              <w:left w:val="single" w:sz="16" w:space="0" w:color="000000"/>
              <w:bottom w:val="nil"/>
            </w:tcBorders>
            <w:shd w:val="clear" w:color="auto" w:fill="FFFFFF"/>
            <w:vAlign w:val="center"/>
          </w:tcPr>
          <w:p w14:paraId="47BFBC2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009" w:type="dxa"/>
            <w:tcBorders>
              <w:top w:val="nil"/>
              <w:bottom w:val="nil"/>
            </w:tcBorders>
            <w:shd w:val="clear" w:color="auto" w:fill="FFFFFF"/>
            <w:vAlign w:val="center"/>
          </w:tcPr>
          <w:p w14:paraId="21A2A9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20.4</w:t>
            </w:r>
          </w:p>
        </w:tc>
        <w:tc>
          <w:tcPr>
            <w:tcW w:w="1392" w:type="dxa"/>
            <w:tcBorders>
              <w:top w:val="nil"/>
              <w:bottom w:val="nil"/>
            </w:tcBorders>
            <w:shd w:val="clear" w:color="auto" w:fill="FFFFFF"/>
            <w:vAlign w:val="center"/>
          </w:tcPr>
          <w:p w14:paraId="785F5B9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20.4</w:t>
            </w:r>
          </w:p>
        </w:tc>
        <w:tc>
          <w:tcPr>
            <w:tcW w:w="1469" w:type="dxa"/>
            <w:tcBorders>
              <w:top w:val="nil"/>
              <w:bottom w:val="nil"/>
              <w:right w:val="single" w:sz="16" w:space="0" w:color="000000"/>
            </w:tcBorders>
            <w:shd w:val="clear" w:color="auto" w:fill="FFFFFF"/>
            <w:vAlign w:val="center"/>
          </w:tcPr>
          <w:p w14:paraId="7D49C1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65.7</w:t>
            </w:r>
          </w:p>
        </w:tc>
      </w:tr>
      <w:tr w:rsidR="001C6F82" w:rsidRPr="00D073BE" w14:paraId="13C80CE9" w14:textId="77777777" w:rsidTr="001E076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1FF23C4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nil"/>
              <w:right w:val="single" w:sz="16" w:space="0" w:color="000000"/>
            </w:tcBorders>
            <w:shd w:val="clear" w:color="auto" w:fill="FFFFFF"/>
          </w:tcPr>
          <w:p w14:paraId="2AFE430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分居</w:t>
            </w:r>
          </w:p>
        </w:tc>
        <w:tc>
          <w:tcPr>
            <w:tcW w:w="1163" w:type="dxa"/>
            <w:tcBorders>
              <w:top w:val="nil"/>
              <w:left w:val="single" w:sz="16" w:space="0" w:color="000000"/>
              <w:bottom w:val="nil"/>
            </w:tcBorders>
            <w:shd w:val="clear" w:color="auto" w:fill="FFFFFF"/>
            <w:vAlign w:val="center"/>
          </w:tcPr>
          <w:p w14:paraId="775D82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nil"/>
            </w:tcBorders>
            <w:shd w:val="clear" w:color="auto" w:fill="FFFFFF"/>
            <w:vAlign w:val="center"/>
          </w:tcPr>
          <w:p w14:paraId="59702C4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392" w:type="dxa"/>
            <w:tcBorders>
              <w:top w:val="nil"/>
              <w:bottom w:val="nil"/>
            </w:tcBorders>
            <w:shd w:val="clear" w:color="auto" w:fill="FFFFFF"/>
            <w:vAlign w:val="center"/>
          </w:tcPr>
          <w:p w14:paraId="3F6025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469" w:type="dxa"/>
            <w:tcBorders>
              <w:top w:val="nil"/>
              <w:bottom w:val="nil"/>
              <w:right w:val="single" w:sz="16" w:space="0" w:color="000000"/>
            </w:tcBorders>
            <w:shd w:val="clear" w:color="auto" w:fill="FFFFFF"/>
            <w:vAlign w:val="center"/>
          </w:tcPr>
          <w:p w14:paraId="667AE5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76.9</w:t>
            </w:r>
          </w:p>
        </w:tc>
      </w:tr>
      <w:tr w:rsidR="001C6F82" w:rsidRPr="00D073BE" w14:paraId="587F3FE2" w14:textId="77777777" w:rsidTr="001E076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CA3FBB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nil"/>
              <w:right w:val="single" w:sz="16" w:space="0" w:color="000000"/>
            </w:tcBorders>
            <w:shd w:val="clear" w:color="auto" w:fill="FFFFFF"/>
          </w:tcPr>
          <w:p w14:paraId="39FBA63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離婚</w:t>
            </w:r>
          </w:p>
        </w:tc>
        <w:tc>
          <w:tcPr>
            <w:tcW w:w="1163" w:type="dxa"/>
            <w:tcBorders>
              <w:top w:val="nil"/>
              <w:left w:val="single" w:sz="16" w:space="0" w:color="000000"/>
              <w:bottom w:val="nil"/>
            </w:tcBorders>
            <w:shd w:val="clear" w:color="auto" w:fill="FFFFFF"/>
            <w:vAlign w:val="center"/>
          </w:tcPr>
          <w:p w14:paraId="062481F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09" w:type="dxa"/>
            <w:tcBorders>
              <w:top w:val="nil"/>
              <w:bottom w:val="nil"/>
            </w:tcBorders>
            <w:shd w:val="clear" w:color="auto" w:fill="FFFFFF"/>
            <w:vAlign w:val="center"/>
          </w:tcPr>
          <w:p w14:paraId="419BCA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23.1</w:t>
            </w:r>
          </w:p>
        </w:tc>
        <w:tc>
          <w:tcPr>
            <w:tcW w:w="1392" w:type="dxa"/>
            <w:tcBorders>
              <w:top w:val="nil"/>
              <w:bottom w:val="nil"/>
            </w:tcBorders>
            <w:shd w:val="clear" w:color="auto" w:fill="FFFFFF"/>
            <w:vAlign w:val="center"/>
          </w:tcPr>
          <w:p w14:paraId="10AE0F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23.1</w:t>
            </w:r>
          </w:p>
        </w:tc>
        <w:tc>
          <w:tcPr>
            <w:tcW w:w="1469" w:type="dxa"/>
            <w:tcBorders>
              <w:top w:val="nil"/>
              <w:bottom w:val="nil"/>
              <w:right w:val="single" w:sz="16" w:space="0" w:color="000000"/>
            </w:tcBorders>
            <w:shd w:val="clear" w:color="auto" w:fill="FFFFFF"/>
            <w:vAlign w:val="center"/>
          </w:tcPr>
          <w:p w14:paraId="009B14F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727E6CD4" w14:textId="77777777" w:rsidTr="001E076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24C2B53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5CAFDF4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3" w:type="dxa"/>
            <w:tcBorders>
              <w:top w:val="nil"/>
              <w:left w:val="single" w:sz="16" w:space="0" w:color="000000"/>
              <w:bottom w:val="single" w:sz="16" w:space="0" w:color="000000"/>
            </w:tcBorders>
            <w:shd w:val="clear" w:color="auto" w:fill="FFFFFF"/>
            <w:vAlign w:val="center"/>
          </w:tcPr>
          <w:p w14:paraId="62161CE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560CAC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6D4EFD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9" w:type="dxa"/>
            <w:tcBorders>
              <w:top w:val="nil"/>
              <w:bottom w:val="single" w:sz="16" w:space="0" w:color="000000"/>
              <w:right w:val="single" w:sz="16" w:space="0" w:color="000000"/>
            </w:tcBorders>
            <w:shd w:val="clear" w:color="auto" w:fill="FFFFFF"/>
            <w:vAlign w:val="center"/>
          </w:tcPr>
          <w:p w14:paraId="0A72D5BD"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7721F18E"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6C3CCE31" w14:textId="77777777" w:rsidR="001C6F82" w:rsidRPr="00D073BE" w:rsidRDefault="001C6F82" w:rsidP="001C6F82">
      <w:pPr>
        <w:rPr>
          <w:rFonts w:ascii="新細明體" w:eastAsia="新細明體" w:hAnsi="新細明體"/>
          <w:lang w:eastAsia="zh-TW"/>
        </w:rPr>
      </w:pPr>
    </w:p>
    <w:p w14:paraId="73BF2682"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(表十) 在港是否有親人</w:t>
      </w:r>
    </w:p>
    <w:tbl>
      <w:tblPr>
        <w:tblW w:w="7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0"/>
        <w:gridCol w:w="2448"/>
        <w:gridCol w:w="1009"/>
        <w:gridCol w:w="1009"/>
        <w:gridCol w:w="1468"/>
      </w:tblGrid>
      <w:tr w:rsidR="001C6F82" w:rsidRPr="00D073BE" w14:paraId="1026DF1C" w14:textId="77777777" w:rsidTr="001E0765">
        <w:trPr>
          <w:cantSplit/>
        </w:trPr>
        <w:tc>
          <w:tcPr>
            <w:tcW w:w="7174" w:type="dxa"/>
            <w:gridSpan w:val="5"/>
            <w:tcBorders>
              <w:top w:val="nil"/>
              <w:left w:val="nil"/>
              <w:bottom w:val="nil"/>
              <w:right w:val="nil"/>
            </w:tcBorders>
            <w:shd w:val="clear" w:color="auto" w:fill="FFFFFF"/>
            <w:vAlign w:val="center"/>
          </w:tcPr>
          <w:p w14:paraId="2026EB8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$Q10.總數 Frequencies</w:t>
            </w:r>
          </w:p>
        </w:tc>
      </w:tr>
      <w:tr w:rsidR="001C6F82" w:rsidRPr="00D073BE" w14:paraId="72ACB93C" w14:textId="77777777" w:rsidTr="001E0765">
        <w:trPr>
          <w:cantSplit/>
        </w:trPr>
        <w:tc>
          <w:tcPr>
            <w:tcW w:w="3688" w:type="dxa"/>
            <w:gridSpan w:val="2"/>
            <w:vMerge w:val="restart"/>
            <w:tcBorders>
              <w:top w:val="single" w:sz="16" w:space="0" w:color="000000"/>
              <w:left w:val="single" w:sz="16" w:space="0" w:color="000000"/>
              <w:bottom w:val="nil"/>
              <w:right w:val="nil"/>
            </w:tcBorders>
            <w:shd w:val="clear" w:color="auto" w:fill="FFFFFF"/>
            <w:vAlign w:val="bottom"/>
          </w:tcPr>
          <w:p w14:paraId="3E49DDB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32CB4CD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3C50612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10D9668C" w14:textId="77777777" w:rsidTr="001E0765">
        <w:trPr>
          <w:cantSplit/>
        </w:trPr>
        <w:tc>
          <w:tcPr>
            <w:tcW w:w="3688" w:type="dxa"/>
            <w:gridSpan w:val="2"/>
            <w:vMerge/>
            <w:tcBorders>
              <w:top w:val="single" w:sz="16" w:space="0" w:color="000000"/>
              <w:left w:val="single" w:sz="16" w:space="0" w:color="000000"/>
              <w:bottom w:val="nil"/>
              <w:right w:val="nil"/>
            </w:tcBorders>
            <w:shd w:val="clear" w:color="auto" w:fill="FFFFFF"/>
            <w:vAlign w:val="bottom"/>
          </w:tcPr>
          <w:p w14:paraId="674B345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4B24166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427CE9C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4D21482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495C446C" w14:textId="77777777" w:rsidTr="001E0765">
        <w:trPr>
          <w:cantSplit/>
        </w:trPr>
        <w:tc>
          <w:tcPr>
            <w:tcW w:w="1240" w:type="dxa"/>
            <w:vMerge w:val="restart"/>
            <w:tcBorders>
              <w:top w:val="single" w:sz="16" w:space="0" w:color="000000"/>
              <w:left w:val="single" w:sz="16" w:space="0" w:color="000000"/>
              <w:bottom w:val="nil"/>
              <w:right w:val="nil"/>
            </w:tcBorders>
            <w:shd w:val="clear" w:color="auto" w:fill="FFFFFF"/>
          </w:tcPr>
          <w:p w14:paraId="7F3FB7B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$Q10.總數</w:t>
            </w:r>
            <w:r w:rsidRPr="00D073BE">
              <w:rPr>
                <w:rFonts w:ascii="新細明體" w:eastAsia="新細明體" w:hAnsi="新細明體" w:cs="Arial"/>
                <w:color w:val="000000"/>
                <w:sz w:val="18"/>
                <w:szCs w:val="18"/>
                <w:vertAlign w:val="superscript"/>
              </w:rPr>
              <w:t>a</w:t>
            </w:r>
          </w:p>
        </w:tc>
        <w:tc>
          <w:tcPr>
            <w:tcW w:w="2448" w:type="dxa"/>
            <w:tcBorders>
              <w:top w:val="single" w:sz="16" w:space="0" w:color="000000"/>
              <w:left w:val="nil"/>
              <w:bottom w:val="nil"/>
              <w:right w:val="single" w:sz="16" w:space="0" w:color="000000"/>
            </w:tcBorders>
            <w:shd w:val="clear" w:color="auto" w:fill="FFFFFF"/>
          </w:tcPr>
          <w:p w14:paraId="4A76C8E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在港是否有親人：父母</w:t>
            </w:r>
          </w:p>
        </w:tc>
        <w:tc>
          <w:tcPr>
            <w:tcW w:w="1009" w:type="dxa"/>
            <w:tcBorders>
              <w:top w:val="single" w:sz="16" w:space="0" w:color="000000"/>
              <w:left w:val="single" w:sz="16" w:space="0" w:color="000000"/>
              <w:bottom w:val="nil"/>
            </w:tcBorders>
            <w:shd w:val="clear" w:color="auto" w:fill="FFFFFF"/>
            <w:vAlign w:val="center"/>
          </w:tcPr>
          <w:p w14:paraId="4A0745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w:t>
            </w:r>
          </w:p>
        </w:tc>
        <w:tc>
          <w:tcPr>
            <w:tcW w:w="1009" w:type="dxa"/>
            <w:tcBorders>
              <w:top w:val="single" w:sz="16" w:space="0" w:color="000000"/>
              <w:bottom w:val="nil"/>
            </w:tcBorders>
            <w:shd w:val="clear" w:color="auto" w:fill="FFFFFF"/>
            <w:vAlign w:val="center"/>
          </w:tcPr>
          <w:p w14:paraId="13F5ACB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24.5%</w:t>
            </w:r>
          </w:p>
        </w:tc>
        <w:tc>
          <w:tcPr>
            <w:tcW w:w="1468" w:type="dxa"/>
            <w:tcBorders>
              <w:top w:val="single" w:sz="16" w:space="0" w:color="000000"/>
              <w:bottom w:val="nil"/>
              <w:right w:val="single" w:sz="16" w:space="0" w:color="000000"/>
            </w:tcBorders>
            <w:shd w:val="clear" w:color="auto" w:fill="FFFFFF"/>
            <w:vAlign w:val="center"/>
          </w:tcPr>
          <w:p w14:paraId="52EF820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33.3%</w:t>
            </w:r>
          </w:p>
        </w:tc>
      </w:tr>
      <w:tr w:rsidR="001C6F82" w:rsidRPr="00D073BE" w14:paraId="63A17C97" w14:textId="77777777" w:rsidTr="001E0765">
        <w:trPr>
          <w:cantSplit/>
        </w:trPr>
        <w:tc>
          <w:tcPr>
            <w:tcW w:w="1240" w:type="dxa"/>
            <w:vMerge/>
            <w:tcBorders>
              <w:top w:val="single" w:sz="16" w:space="0" w:color="000000"/>
              <w:left w:val="single" w:sz="16" w:space="0" w:color="000000"/>
              <w:bottom w:val="nil"/>
              <w:right w:val="nil"/>
            </w:tcBorders>
            <w:shd w:val="clear" w:color="auto" w:fill="FFFFFF"/>
          </w:tcPr>
          <w:p w14:paraId="73B9C31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387D493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在港是否有親人：配偶</w:t>
            </w:r>
          </w:p>
        </w:tc>
        <w:tc>
          <w:tcPr>
            <w:tcW w:w="1009" w:type="dxa"/>
            <w:tcBorders>
              <w:top w:val="nil"/>
              <w:left w:val="single" w:sz="16" w:space="0" w:color="000000"/>
              <w:bottom w:val="nil"/>
            </w:tcBorders>
            <w:shd w:val="clear" w:color="auto" w:fill="FFFFFF"/>
            <w:vAlign w:val="center"/>
          </w:tcPr>
          <w:p w14:paraId="396F1F3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770C94E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c>
          <w:tcPr>
            <w:tcW w:w="1468" w:type="dxa"/>
            <w:tcBorders>
              <w:top w:val="nil"/>
              <w:bottom w:val="nil"/>
              <w:right w:val="single" w:sz="16" w:space="0" w:color="000000"/>
            </w:tcBorders>
            <w:shd w:val="clear" w:color="auto" w:fill="FFFFFF"/>
            <w:vAlign w:val="center"/>
          </w:tcPr>
          <w:p w14:paraId="38BA71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8.6%</w:t>
            </w:r>
          </w:p>
        </w:tc>
      </w:tr>
      <w:tr w:rsidR="001C6F82" w:rsidRPr="00D073BE" w14:paraId="37CA2296" w14:textId="77777777" w:rsidTr="001E0765">
        <w:trPr>
          <w:cantSplit/>
        </w:trPr>
        <w:tc>
          <w:tcPr>
            <w:tcW w:w="1240" w:type="dxa"/>
            <w:vMerge/>
            <w:tcBorders>
              <w:top w:val="single" w:sz="16" w:space="0" w:color="000000"/>
              <w:left w:val="single" w:sz="16" w:space="0" w:color="000000"/>
              <w:bottom w:val="nil"/>
              <w:right w:val="nil"/>
            </w:tcBorders>
            <w:shd w:val="clear" w:color="auto" w:fill="FFFFFF"/>
          </w:tcPr>
          <w:p w14:paraId="45358A1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31FE868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在港是否有親人：兄弟姊妹</w:t>
            </w:r>
          </w:p>
        </w:tc>
        <w:tc>
          <w:tcPr>
            <w:tcW w:w="1009" w:type="dxa"/>
            <w:tcBorders>
              <w:top w:val="nil"/>
              <w:left w:val="single" w:sz="16" w:space="0" w:color="000000"/>
              <w:bottom w:val="nil"/>
            </w:tcBorders>
            <w:shd w:val="clear" w:color="auto" w:fill="FFFFFF"/>
            <w:vAlign w:val="center"/>
          </w:tcPr>
          <w:p w14:paraId="0C7B55B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w:t>
            </w:r>
          </w:p>
        </w:tc>
        <w:tc>
          <w:tcPr>
            <w:tcW w:w="1009" w:type="dxa"/>
            <w:tcBorders>
              <w:top w:val="nil"/>
              <w:bottom w:val="nil"/>
            </w:tcBorders>
            <w:shd w:val="clear" w:color="auto" w:fill="FFFFFF"/>
            <w:vAlign w:val="center"/>
          </w:tcPr>
          <w:p w14:paraId="729406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38.5%</w:t>
            </w:r>
          </w:p>
        </w:tc>
        <w:tc>
          <w:tcPr>
            <w:tcW w:w="1468" w:type="dxa"/>
            <w:tcBorders>
              <w:top w:val="nil"/>
              <w:bottom w:val="nil"/>
              <w:right w:val="single" w:sz="16" w:space="0" w:color="000000"/>
            </w:tcBorders>
            <w:shd w:val="clear" w:color="auto" w:fill="FFFFFF"/>
            <w:vAlign w:val="center"/>
          </w:tcPr>
          <w:p w14:paraId="33BEBF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52.4%</w:t>
            </w:r>
          </w:p>
        </w:tc>
      </w:tr>
      <w:tr w:rsidR="001C6F82" w:rsidRPr="00D073BE" w14:paraId="0781EC5C" w14:textId="77777777" w:rsidTr="001E0765">
        <w:trPr>
          <w:cantSplit/>
        </w:trPr>
        <w:tc>
          <w:tcPr>
            <w:tcW w:w="1240" w:type="dxa"/>
            <w:vMerge/>
            <w:tcBorders>
              <w:top w:val="single" w:sz="16" w:space="0" w:color="000000"/>
              <w:left w:val="single" w:sz="16" w:space="0" w:color="000000"/>
              <w:bottom w:val="nil"/>
              <w:right w:val="nil"/>
            </w:tcBorders>
            <w:shd w:val="clear" w:color="auto" w:fill="FFFFFF"/>
          </w:tcPr>
          <w:p w14:paraId="609D969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18A68D8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在港是否有親人：兒女</w:t>
            </w:r>
          </w:p>
        </w:tc>
        <w:tc>
          <w:tcPr>
            <w:tcW w:w="1009" w:type="dxa"/>
            <w:tcBorders>
              <w:top w:val="nil"/>
              <w:left w:val="single" w:sz="16" w:space="0" w:color="000000"/>
              <w:bottom w:val="nil"/>
            </w:tcBorders>
            <w:shd w:val="clear" w:color="auto" w:fill="FFFFFF"/>
            <w:vAlign w:val="center"/>
          </w:tcPr>
          <w:p w14:paraId="48910F4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0003BA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7.0%</w:t>
            </w:r>
          </w:p>
        </w:tc>
        <w:tc>
          <w:tcPr>
            <w:tcW w:w="1468" w:type="dxa"/>
            <w:tcBorders>
              <w:top w:val="nil"/>
              <w:bottom w:val="nil"/>
              <w:right w:val="single" w:sz="16" w:space="0" w:color="000000"/>
            </w:tcBorders>
            <w:shd w:val="clear" w:color="auto" w:fill="FFFFFF"/>
            <w:vAlign w:val="center"/>
          </w:tcPr>
          <w:p w14:paraId="2A29251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w:t>
            </w:r>
          </w:p>
        </w:tc>
      </w:tr>
      <w:tr w:rsidR="001C6F82" w:rsidRPr="00D073BE" w14:paraId="4AE3803F" w14:textId="77777777" w:rsidTr="001E0765">
        <w:trPr>
          <w:cantSplit/>
        </w:trPr>
        <w:tc>
          <w:tcPr>
            <w:tcW w:w="1240" w:type="dxa"/>
            <w:vMerge/>
            <w:tcBorders>
              <w:top w:val="single" w:sz="16" w:space="0" w:color="000000"/>
              <w:left w:val="single" w:sz="16" w:space="0" w:color="000000"/>
              <w:bottom w:val="nil"/>
              <w:right w:val="nil"/>
            </w:tcBorders>
            <w:shd w:val="clear" w:color="auto" w:fill="FFFFFF"/>
          </w:tcPr>
          <w:p w14:paraId="1E553B6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46D4ECE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在港是否有親人：無</w:t>
            </w:r>
          </w:p>
        </w:tc>
        <w:tc>
          <w:tcPr>
            <w:tcW w:w="1009" w:type="dxa"/>
            <w:tcBorders>
              <w:top w:val="nil"/>
              <w:left w:val="single" w:sz="16" w:space="0" w:color="000000"/>
              <w:bottom w:val="nil"/>
            </w:tcBorders>
            <w:shd w:val="clear" w:color="auto" w:fill="FFFFFF"/>
            <w:vAlign w:val="center"/>
          </w:tcPr>
          <w:p w14:paraId="7190E2C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34</w:t>
            </w:r>
          </w:p>
        </w:tc>
        <w:tc>
          <w:tcPr>
            <w:tcW w:w="1009" w:type="dxa"/>
            <w:tcBorders>
              <w:top w:val="nil"/>
              <w:bottom w:val="nil"/>
            </w:tcBorders>
            <w:shd w:val="clear" w:color="auto" w:fill="FFFFFF"/>
            <w:vAlign w:val="center"/>
          </w:tcPr>
          <w:p w14:paraId="5E5986E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23.8%</w:t>
            </w:r>
          </w:p>
        </w:tc>
        <w:tc>
          <w:tcPr>
            <w:tcW w:w="1468" w:type="dxa"/>
            <w:tcBorders>
              <w:top w:val="nil"/>
              <w:bottom w:val="nil"/>
              <w:right w:val="single" w:sz="16" w:space="0" w:color="000000"/>
            </w:tcBorders>
            <w:shd w:val="clear" w:color="auto" w:fill="FFFFFF"/>
            <w:vAlign w:val="center"/>
          </w:tcPr>
          <w:p w14:paraId="2B99EB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32.4%</w:t>
            </w:r>
          </w:p>
        </w:tc>
      </w:tr>
      <w:tr w:rsidR="001C6F82" w:rsidRPr="00D073BE" w14:paraId="6BEA0657" w14:textId="77777777" w:rsidTr="001E0765">
        <w:trPr>
          <w:cantSplit/>
        </w:trPr>
        <w:tc>
          <w:tcPr>
            <w:tcW w:w="3688" w:type="dxa"/>
            <w:gridSpan w:val="2"/>
            <w:tcBorders>
              <w:top w:val="nil"/>
              <w:left w:val="single" w:sz="16" w:space="0" w:color="000000"/>
              <w:bottom w:val="single" w:sz="16" w:space="0" w:color="000000"/>
              <w:right w:val="nil"/>
            </w:tcBorders>
            <w:shd w:val="clear" w:color="auto" w:fill="FFFFFF"/>
          </w:tcPr>
          <w:p w14:paraId="14BBC3F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025A5E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143</w:t>
            </w:r>
          </w:p>
        </w:tc>
        <w:tc>
          <w:tcPr>
            <w:tcW w:w="1009" w:type="dxa"/>
            <w:tcBorders>
              <w:top w:val="nil"/>
              <w:bottom w:val="single" w:sz="16" w:space="0" w:color="000000"/>
            </w:tcBorders>
            <w:shd w:val="clear" w:color="auto" w:fill="FFFFFF"/>
            <w:vAlign w:val="center"/>
          </w:tcPr>
          <w:p w14:paraId="5FF6D0C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1AB34E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136.2%</w:t>
            </w:r>
          </w:p>
        </w:tc>
      </w:tr>
      <w:tr w:rsidR="001C6F82" w:rsidRPr="00D073BE" w14:paraId="4AA86304" w14:textId="77777777" w:rsidTr="001E0765">
        <w:trPr>
          <w:cantSplit/>
        </w:trPr>
        <w:tc>
          <w:tcPr>
            <w:tcW w:w="7174" w:type="dxa"/>
            <w:gridSpan w:val="5"/>
            <w:tcBorders>
              <w:top w:val="nil"/>
              <w:left w:val="nil"/>
              <w:bottom w:val="nil"/>
              <w:right w:val="nil"/>
            </w:tcBorders>
            <w:shd w:val="clear" w:color="auto" w:fill="FFFFFF"/>
          </w:tcPr>
          <w:p w14:paraId="0C022DE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38EB77B4"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3C5C19C5" w14:textId="77777777" w:rsidR="001C6F82" w:rsidRPr="00D073BE" w:rsidRDefault="001C6F82" w:rsidP="001C6F82">
      <w:pPr>
        <w:rPr>
          <w:rFonts w:ascii="新細明體" w:eastAsia="新細明體" w:hAnsi="新細明體"/>
          <w:lang w:eastAsia="zh-TW"/>
        </w:rPr>
      </w:pPr>
    </w:p>
    <w:p w14:paraId="34556B3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(表十一) 在</w:t>
      </w:r>
      <w:r w:rsidRPr="00D073BE">
        <w:rPr>
          <w:rFonts w:ascii="新細明體" w:eastAsia="新細明體" w:hAnsi="新細明體" w:hint="eastAsia"/>
          <w:lang w:eastAsia="zh-HK"/>
        </w:rPr>
        <w:t>內地</w:t>
      </w:r>
      <w:r w:rsidRPr="00D073BE">
        <w:rPr>
          <w:rFonts w:ascii="新細明體" w:eastAsia="新細明體" w:hAnsi="新細明體" w:hint="eastAsia"/>
          <w:lang w:eastAsia="zh-TW"/>
        </w:rPr>
        <w:t>是否有親人</w:t>
      </w:r>
    </w:p>
    <w:tbl>
      <w:tblPr>
        <w:tblW w:w="7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0"/>
        <w:gridCol w:w="2448"/>
        <w:gridCol w:w="1009"/>
        <w:gridCol w:w="1009"/>
        <w:gridCol w:w="1468"/>
      </w:tblGrid>
      <w:tr w:rsidR="001C6F82" w:rsidRPr="00D073BE" w14:paraId="5AD738B1" w14:textId="77777777" w:rsidTr="001E0765">
        <w:trPr>
          <w:cantSplit/>
        </w:trPr>
        <w:tc>
          <w:tcPr>
            <w:tcW w:w="7174" w:type="dxa"/>
            <w:gridSpan w:val="5"/>
            <w:tcBorders>
              <w:top w:val="nil"/>
              <w:left w:val="nil"/>
              <w:bottom w:val="nil"/>
              <w:right w:val="nil"/>
            </w:tcBorders>
            <w:shd w:val="clear" w:color="auto" w:fill="FFFFFF"/>
            <w:vAlign w:val="center"/>
          </w:tcPr>
          <w:p w14:paraId="69A0D9FA" w14:textId="63C03EF6"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Q11.總數 Frequencies</w:t>
            </w:r>
          </w:p>
        </w:tc>
      </w:tr>
      <w:tr w:rsidR="001C6F82" w:rsidRPr="00D073BE" w14:paraId="4F56BC65" w14:textId="77777777" w:rsidTr="001E0765">
        <w:trPr>
          <w:cantSplit/>
        </w:trPr>
        <w:tc>
          <w:tcPr>
            <w:tcW w:w="3688" w:type="dxa"/>
            <w:gridSpan w:val="2"/>
            <w:vMerge w:val="restart"/>
            <w:tcBorders>
              <w:top w:val="single" w:sz="16" w:space="0" w:color="000000"/>
              <w:left w:val="single" w:sz="16" w:space="0" w:color="000000"/>
              <w:bottom w:val="nil"/>
              <w:right w:val="nil"/>
            </w:tcBorders>
            <w:shd w:val="clear" w:color="auto" w:fill="FFFFFF"/>
            <w:vAlign w:val="bottom"/>
          </w:tcPr>
          <w:p w14:paraId="0DA6B53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4F82F3C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DCF936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6040C878" w14:textId="77777777" w:rsidTr="001E0765">
        <w:trPr>
          <w:cantSplit/>
        </w:trPr>
        <w:tc>
          <w:tcPr>
            <w:tcW w:w="3688" w:type="dxa"/>
            <w:gridSpan w:val="2"/>
            <w:vMerge/>
            <w:tcBorders>
              <w:top w:val="single" w:sz="16" w:space="0" w:color="000000"/>
              <w:left w:val="single" w:sz="16" w:space="0" w:color="000000"/>
              <w:bottom w:val="nil"/>
              <w:right w:val="nil"/>
            </w:tcBorders>
            <w:shd w:val="clear" w:color="auto" w:fill="FFFFFF"/>
            <w:vAlign w:val="bottom"/>
          </w:tcPr>
          <w:p w14:paraId="4D8650C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34D58CD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7F8967A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55595C8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368CC179" w14:textId="77777777" w:rsidTr="001E0765">
        <w:trPr>
          <w:cantSplit/>
        </w:trPr>
        <w:tc>
          <w:tcPr>
            <w:tcW w:w="1240" w:type="dxa"/>
            <w:vMerge w:val="restart"/>
            <w:tcBorders>
              <w:top w:val="single" w:sz="16" w:space="0" w:color="000000"/>
              <w:left w:val="single" w:sz="16" w:space="0" w:color="000000"/>
              <w:bottom w:val="nil"/>
              <w:right w:val="nil"/>
            </w:tcBorders>
            <w:shd w:val="clear" w:color="auto" w:fill="FFFFFF"/>
          </w:tcPr>
          <w:p w14:paraId="30577A5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$Q11.總數</w:t>
            </w:r>
            <w:r w:rsidRPr="00D073BE">
              <w:rPr>
                <w:rFonts w:ascii="新細明體" w:eastAsia="新細明體" w:hAnsi="新細明體" w:cs="Arial"/>
                <w:color w:val="000000"/>
                <w:sz w:val="18"/>
                <w:szCs w:val="18"/>
                <w:vertAlign w:val="superscript"/>
              </w:rPr>
              <w:t>a</w:t>
            </w:r>
          </w:p>
        </w:tc>
        <w:tc>
          <w:tcPr>
            <w:tcW w:w="2448" w:type="dxa"/>
            <w:tcBorders>
              <w:top w:val="single" w:sz="16" w:space="0" w:color="000000"/>
              <w:left w:val="nil"/>
              <w:bottom w:val="nil"/>
              <w:right w:val="single" w:sz="16" w:space="0" w:color="000000"/>
            </w:tcBorders>
            <w:shd w:val="clear" w:color="auto" w:fill="FFFFFF"/>
          </w:tcPr>
          <w:p w14:paraId="26FE024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在</w:t>
            </w:r>
            <w:r w:rsidRPr="00D073BE">
              <w:rPr>
                <w:rFonts w:ascii="新細明體" w:eastAsia="新細明體" w:hAnsi="新細明體" w:cs="微軟正黑體" w:hint="eastAsia"/>
                <w:color w:val="000000"/>
                <w:sz w:val="18"/>
                <w:szCs w:val="18"/>
                <w:lang w:eastAsia="zh-TW"/>
              </w:rPr>
              <w:t>內</w:t>
            </w:r>
            <w:r w:rsidRPr="00D073BE">
              <w:rPr>
                <w:rFonts w:ascii="新細明體" w:eastAsia="新細明體" w:hAnsi="新細明體" w:cs="MS Gothic" w:hint="eastAsia"/>
                <w:color w:val="000000"/>
                <w:sz w:val="18"/>
                <w:szCs w:val="18"/>
                <w:lang w:eastAsia="zh-TW"/>
              </w:rPr>
              <w:t>地是否有親人：父母</w:t>
            </w:r>
          </w:p>
        </w:tc>
        <w:tc>
          <w:tcPr>
            <w:tcW w:w="1009" w:type="dxa"/>
            <w:tcBorders>
              <w:top w:val="single" w:sz="16" w:space="0" w:color="000000"/>
              <w:left w:val="single" w:sz="16" w:space="0" w:color="000000"/>
              <w:bottom w:val="nil"/>
            </w:tcBorders>
            <w:shd w:val="clear" w:color="auto" w:fill="FFFFFF"/>
            <w:vAlign w:val="center"/>
          </w:tcPr>
          <w:p w14:paraId="79AB068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single" w:sz="16" w:space="0" w:color="000000"/>
              <w:bottom w:val="nil"/>
            </w:tcBorders>
            <w:shd w:val="clear" w:color="auto" w:fill="FFFFFF"/>
            <w:vAlign w:val="center"/>
          </w:tcPr>
          <w:p w14:paraId="31258E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468" w:type="dxa"/>
            <w:tcBorders>
              <w:top w:val="single" w:sz="16" w:space="0" w:color="000000"/>
              <w:bottom w:val="nil"/>
              <w:right w:val="single" w:sz="16" w:space="0" w:color="000000"/>
            </w:tcBorders>
            <w:shd w:val="clear" w:color="auto" w:fill="FFFFFF"/>
            <w:vAlign w:val="center"/>
          </w:tcPr>
          <w:p w14:paraId="08D6E1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5F59A862" w14:textId="77777777" w:rsidTr="001E0765">
        <w:trPr>
          <w:cantSplit/>
        </w:trPr>
        <w:tc>
          <w:tcPr>
            <w:tcW w:w="1240" w:type="dxa"/>
            <w:vMerge/>
            <w:tcBorders>
              <w:top w:val="single" w:sz="16" w:space="0" w:color="000000"/>
              <w:left w:val="single" w:sz="16" w:space="0" w:color="000000"/>
              <w:bottom w:val="nil"/>
              <w:right w:val="nil"/>
            </w:tcBorders>
            <w:shd w:val="clear" w:color="auto" w:fill="FFFFFF"/>
          </w:tcPr>
          <w:p w14:paraId="50E71BA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4D1C56D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在</w:t>
            </w:r>
            <w:r w:rsidRPr="00D073BE">
              <w:rPr>
                <w:rFonts w:ascii="新細明體" w:eastAsia="新細明體" w:hAnsi="新細明體" w:cs="微軟正黑體" w:hint="eastAsia"/>
                <w:color w:val="000000"/>
                <w:sz w:val="18"/>
                <w:szCs w:val="18"/>
                <w:lang w:eastAsia="zh-TW"/>
              </w:rPr>
              <w:t>內</w:t>
            </w:r>
            <w:r w:rsidRPr="00D073BE">
              <w:rPr>
                <w:rFonts w:ascii="新細明體" w:eastAsia="新細明體" w:hAnsi="新細明體" w:cs="MS Gothic" w:hint="eastAsia"/>
                <w:color w:val="000000"/>
                <w:sz w:val="18"/>
                <w:szCs w:val="18"/>
                <w:lang w:eastAsia="zh-TW"/>
              </w:rPr>
              <w:t>地是否有親人：配偶</w:t>
            </w:r>
          </w:p>
        </w:tc>
        <w:tc>
          <w:tcPr>
            <w:tcW w:w="1009" w:type="dxa"/>
            <w:tcBorders>
              <w:top w:val="nil"/>
              <w:left w:val="single" w:sz="16" w:space="0" w:color="000000"/>
              <w:bottom w:val="nil"/>
            </w:tcBorders>
            <w:shd w:val="clear" w:color="auto" w:fill="FFFFFF"/>
            <w:vAlign w:val="center"/>
          </w:tcPr>
          <w:p w14:paraId="533D58E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w:t>
            </w:r>
          </w:p>
        </w:tc>
        <w:tc>
          <w:tcPr>
            <w:tcW w:w="1009" w:type="dxa"/>
            <w:tcBorders>
              <w:top w:val="nil"/>
              <w:bottom w:val="nil"/>
            </w:tcBorders>
            <w:shd w:val="clear" w:color="auto" w:fill="FFFFFF"/>
            <w:vAlign w:val="center"/>
          </w:tcPr>
          <w:p w14:paraId="7387FF4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14.5%</w:t>
            </w:r>
          </w:p>
        </w:tc>
        <w:tc>
          <w:tcPr>
            <w:tcW w:w="1468" w:type="dxa"/>
            <w:tcBorders>
              <w:top w:val="nil"/>
              <w:bottom w:val="nil"/>
              <w:right w:val="single" w:sz="16" w:space="0" w:color="000000"/>
            </w:tcBorders>
            <w:shd w:val="clear" w:color="auto" w:fill="FFFFFF"/>
            <w:vAlign w:val="center"/>
          </w:tcPr>
          <w:p w14:paraId="4359994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15.5%</w:t>
            </w:r>
          </w:p>
        </w:tc>
      </w:tr>
      <w:tr w:rsidR="001C6F82" w:rsidRPr="00D073BE" w14:paraId="0C88F2D5" w14:textId="77777777" w:rsidTr="001E0765">
        <w:trPr>
          <w:cantSplit/>
        </w:trPr>
        <w:tc>
          <w:tcPr>
            <w:tcW w:w="1240" w:type="dxa"/>
            <w:vMerge/>
            <w:tcBorders>
              <w:top w:val="single" w:sz="16" w:space="0" w:color="000000"/>
              <w:left w:val="single" w:sz="16" w:space="0" w:color="000000"/>
              <w:bottom w:val="nil"/>
              <w:right w:val="nil"/>
            </w:tcBorders>
            <w:shd w:val="clear" w:color="auto" w:fill="FFFFFF"/>
          </w:tcPr>
          <w:p w14:paraId="0D9D99E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72263F1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在</w:t>
            </w:r>
            <w:r w:rsidRPr="00D073BE">
              <w:rPr>
                <w:rFonts w:ascii="新細明體" w:eastAsia="新細明體" w:hAnsi="新細明體" w:cs="微軟正黑體" w:hint="eastAsia"/>
                <w:color w:val="000000"/>
                <w:sz w:val="18"/>
                <w:szCs w:val="18"/>
                <w:lang w:eastAsia="zh-TW"/>
              </w:rPr>
              <w:t>內</w:t>
            </w:r>
            <w:r w:rsidRPr="00D073BE">
              <w:rPr>
                <w:rFonts w:ascii="新細明體" w:eastAsia="新細明體" w:hAnsi="新細明體" w:cs="MS Gothic" w:hint="eastAsia"/>
                <w:color w:val="000000"/>
                <w:sz w:val="18"/>
                <w:szCs w:val="18"/>
                <w:lang w:eastAsia="zh-TW"/>
              </w:rPr>
              <w:t>地是否有親人：兄弟姊妹</w:t>
            </w:r>
          </w:p>
        </w:tc>
        <w:tc>
          <w:tcPr>
            <w:tcW w:w="1009" w:type="dxa"/>
            <w:tcBorders>
              <w:top w:val="nil"/>
              <w:left w:val="single" w:sz="16" w:space="0" w:color="000000"/>
              <w:bottom w:val="nil"/>
            </w:tcBorders>
            <w:shd w:val="clear" w:color="auto" w:fill="FFFFFF"/>
            <w:vAlign w:val="center"/>
          </w:tcPr>
          <w:p w14:paraId="404FE93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54B3C1D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9.1%</w:t>
            </w:r>
          </w:p>
        </w:tc>
        <w:tc>
          <w:tcPr>
            <w:tcW w:w="1468" w:type="dxa"/>
            <w:tcBorders>
              <w:top w:val="nil"/>
              <w:bottom w:val="nil"/>
              <w:right w:val="single" w:sz="16" w:space="0" w:color="000000"/>
            </w:tcBorders>
            <w:shd w:val="clear" w:color="auto" w:fill="FFFFFF"/>
            <w:vAlign w:val="center"/>
          </w:tcPr>
          <w:p w14:paraId="0F21536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9.7%</w:t>
            </w:r>
          </w:p>
        </w:tc>
      </w:tr>
      <w:tr w:rsidR="001C6F82" w:rsidRPr="00D073BE" w14:paraId="285A8356" w14:textId="77777777" w:rsidTr="001E0765">
        <w:trPr>
          <w:cantSplit/>
        </w:trPr>
        <w:tc>
          <w:tcPr>
            <w:tcW w:w="1240" w:type="dxa"/>
            <w:vMerge/>
            <w:tcBorders>
              <w:top w:val="single" w:sz="16" w:space="0" w:color="000000"/>
              <w:left w:val="single" w:sz="16" w:space="0" w:color="000000"/>
              <w:bottom w:val="nil"/>
              <w:right w:val="nil"/>
            </w:tcBorders>
            <w:shd w:val="clear" w:color="auto" w:fill="FFFFFF"/>
          </w:tcPr>
          <w:p w14:paraId="7CD87E2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186BFDB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在</w:t>
            </w:r>
            <w:r w:rsidRPr="00D073BE">
              <w:rPr>
                <w:rFonts w:ascii="新細明體" w:eastAsia="新細明體" w:hAnsi="新細明體" w:cs="微軟正黑體" w:hint="eastAsia"/>
                <w:color w:val="000000"/>
                <w:sz w:val="18"/>
                <w:szCs w:val="18"/>
                <w:lang w:eastAsia="zh-TW"/>
              </w:rPr>
              <w:t>內</w:t>
            </w:r>
            <w:r w:rsidRPr="00D073BE">
              <w:rPr>
                <w:rFonts w:ascii="新細明體" w:eastAsia="新細明體" w:hAnsi="新細明體" w:cs="MS Gothic" w:hint="eastAsia"/>
                <w:color w:val="000000"/>
                <w:sz w:val="18"/>
                <w:szCs w:val="18"/>
                <w:lang w:eastAsia="zh-TW"/>
              </w:rPr>
              <w:t>地是否有親人：兒女</w:t>
            </w:r>
          </w:p>
        </w:tc>
        <w:tc>
          <w:tcPr>
            <w:tcW w:w="1009" w:type="dxa"/>
            <w:tcBorders>
              <w:top w:val="nil"/>
              <w:left w:val="single" w:sz="16" w:space="0" w:color="000000"/>
              <w:bottom w:val="nil"/>
            </w:tcBorders>
            <w:shd w:val="clear" w:color="auto" w:fill="FFFFFF"/>
            <w:vAlign w:val="center"/>
          </w:tcPr>
          <w:p w14:paraId="01F1898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2A3612C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w:t>
            </w:r>
          </w:p>
        </w:tc>
        <w:tc>
          <w:tcPr>
            <w:tcW w:w="1468" w:type="dxa"/>
            <w:tcBorders>
              <w:top w:val="nil"/>
              <w:bottom w:val="nil"/>
              <w:right w:val="single" w:sz="16" w:space="0" w:color="000000"/>
            </w:tcBorders>
            <w:shd w:val="clear" w:color="auto" w:fill="FFFFFF"/>
            <w:vAlign w:val="center"/>
          </w:tcPr>
          <w:p w14:paraId="777A429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w:t>
            </w:r>
          </w:p>
        </w:tc>
      </w:tr>
      <w:tr w:rsidR="001C6F82" w:rsidRPr="00D073BE" w14:paraId="250789E6" w14:textId="77777777" w:rsidTr="001E0765">
        <w:trPr>
          <w:cantSplit/>
        </w:trPr>
        <w:tc>
          <w:tcPr>
            <w:tcW w:w="1240" w:type="dxa"/>
            <w:vMerge/>
            <w:tcBorders>
              <w:top w:val="single" w:sz="16" w:space="0" w:color="000000"/>
              <w:left w:val="single" w:sz="16" w:space="0" w:color="000000"/>
              <w:bottom w:val="nil"/>
              <w:right w:val="nil"/>
            </w:tcBorders>
            <w:shd w:val="clear" w:color="auto" w:fill="FFFFFF"/>
          </w:tcPr>
          <w:p w14:paraId="336D4F4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0387839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在</w:t>
            </w:r>
            <w:r w:rsidRPr="00D073BE">
              <w:rPr>
                <w:rFonts w:ascii="新細明體" w:eastAsia="新細明體" w:hAnsi="新細明體" w:cs="微軟正黑體" w:hint="eastAsia"/>
                <w:color w:val="000000"/>
                <w:sz w:val="18"/>
                <w:szCs w:val="18"/>
                <w:lang w:eastAsia="zh-TW"/>
              </w:rPr>
              <w:t>內</w:t>
            </w:r>
            <w:r w:rsidRPr="00D073BE">
              <w:rPr>
                <w:rFonts w:ascii="新細明體" w:eastAsia="新細明體" w:hAnsi="新細明體" w:cs="MS Gothic" w:hint="eastAsia"/>
                <w:color w:val="000000"/>
                <w:sz w:val="18"/>
                <w:szCs w:val="18"/>
                <w:lang w:eastAsia="zh-TW"/>
              </w:rPr>
              <w:t>地是否有親人：無</w:t>
            </w:r>
          </w:p>
        </w:tc>
        <w:tc>
          <w:tcPr>
            <w:tcW w:w="1009" w:type="dxa"/>
            <w:tcBorders>
              <w:top w:val="nil"/>
              <w:left w:val="single" w:sz="16" w:space="0" w:color="000000"/>
              <w:bottom w:val="nil"/>
            </w:tcBorders>
            <w:shd w:val="clear" w:color="auto" w:fill="FFFFFF"/>
            <w:vAlign w:val="center"/>
          </w:tcPr>
          <w:p w14:paraId="00CF99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w:t>
            </w:r>
          </w:p>
        </w:tc>
        <w:tc>
          <w:tcPr>
            <w:tcW w:w="1009" w:type="dxa"/>
            <w:tcBorders>
              <w:top w:val="nil"/>
              <w:bottom w:val="nil"/>
            </w:tcBorders>
            <w:shd w:val="clear" w:color="auto" w:fill="FFFFFF"/>
            <w:vAlign w:val="center"/>
          </w:tcPr>
          <w:p w14:paraId="373B3B0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69.1%</w:t>
            </w:r>
          </w:p>
        </w:tc>
        <w:tc>
          <w:tcPr>
            <w:tcW w:w="1468" w:type="dxa"/>
            <w:tcBorders>
              <w:top w:val="nil"/>
              <w:bottom w:val="nil"/>
              <w:right w:val="single" w:sz="16" w:space="0" w:color="000000"/>
            </w:tcBorders>
            <w:shd w:val="clear" w:color="auto" w:fill="FFFFFF"/>
            <w:vAlign w:val="center"/>
          </w:tcPr>
          <w:p w14:paraId="76548F3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73.8%</w:t>
            </w:r>
          </w:p>
        </w:tc>
      </w:tr>
      <w:tr w:rsidR="001C6F82" w:rsidRPr="00D073BE" w14:paraId="29AB4A1D" w14:textId="77777777" w:rsidTr="001E0765">
        <w:trPr>
          <w:cantSplit/>
        </w:trPr>
        <w:tc>
          <w:tcPr>
            <w:tcW w:w="3688" w:type="dxa"/>
            <w:gridSpan w:val="2"/>
            <w:tcBorders>
              <w:top w:val="nil"/>
              <w:left w:val="single" w:sz="16" w:space="0" w:color="000000"/>
              <w:bottom w:val="single" w:sz="16" w:space="0" w:color="000000"/>
              <w:right w:val="nil"/>
            </w:tcBorders>
            <w:shd w:val="clear" w:color="auto" w:fill="FFFFFF"/>
          </w:tcPr>
          <w:p w14:paraId="2D4210B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5A877C3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110</w:t>
            </w:r>
          </w:p>
        </w:tc>
        <w:tc>
          <w:tcPr>
            <w:tcW w:w="1009" w:type="dxa"/>
            <w:tcBorders>
              <w:top w:val="nil"/>
              <w:bottom w:val="single" w:sz="16" w:space="0" w:color="000000"/>
            </w:tcBorders>
            <w:shd w:val="clear" w:color="auto" w:fill="FFFFFF"/>
            <w:vAlign w:val="center"/>
          </w:tcPr>
          <w:p w14:paraId="1AB4437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108DC42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106.8%</w:t>
            </w:r>
          </w:p>
        </w:tc>
      </w:tr>
      <w:tr w:rsidR="001C6F82" w:rsidRPr="00D073BE" w14:paraId="5DC93C5E" w14:textId="77777777" w:rsidTr="001E0765">
        <w:trPr>
          <w:cantSplit/>
        </w:trPr>
        <w:tc>
          <w:tcPr>
            <w:tcW w:w="7174" w:type="dxa"/>
            <w:gridSpan w:val="5"/>
            <w:tcBorders>
              <w:top w:val="nil"/>
              <w:left w:val="nil"/>
              <w:bottom w:val="nil"/>
              <w:right w:val="nil"/>
            </w:tcBorders>
            <w:shd w:val="clear" w:color="auto" w:fill="FFFFFF"/>
          </w:tcPr>
          <w:p w14:paraId="2B46FF9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1E8587DD"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(表十二) </w:t>
      </w:r>
      <w:r w:rsidRPr="00D073BE">
        <w:rPr>
          <w:rFonts w:ascii="新細明體" w:eastAsia="新細明體" w:hAnsi="新細明體" w:hint="eastAsia"/>
          <w:lang w:eastAsia="zh-HK"/>
        </w:rPr>
        <w:t>有否與親人聯</w:t>
      </w:r>
      <w:r w:rsidRPr="00D073BE">
        <w:rPr>
          <w:rFonts w:ascii="新細明體" w:eastAsia="新細明體" w:hAnsi="新細明體" w:hint="eastAsia"/>
          <w:lang w:eastAsia="zh-TW"/>
        </w:rPr>
        <w:t>絡</w:t>
      </w:r>
    </w:p>
    <w:tbl>
      <w:tblPr>
        <w:tblW w:w="6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25"/>
        <w:gridCol w:w="1392"/>
        <w:gridCol w:w="1454"/>
        <w:gridCol w:w="15"/>
      </w:tblGrid>
      <w:tr w:rsidR="001C6F82" w:rsidRPr="00D073BE" w14:paraId="0AA5315E" w14:textId="77777777" w:rsidTr="00E37A7B">
        <w:trPr>
          <w:gridAfter w:val="1"/>
          <w:wAfter w:w="15" w:type="dxa"/>
          <w:cantSplit/>
        </w:trPr>
        <w:tc>
          <w:tcPr>
            <w:tcW w:w="6899" w:type="dxa"/>
            <w:gridSpan w:val="6"/>
            <w:tcBorders>
              <w:top w:val="nil"/>
              <w:left w:val="nil"/>
              <w:bottom w:val="nil"/>
              <w:right w:val="nil"/>
            </w:tcBorders>
            <w:shd w:val="clear" w:color="auto" w:fill="FFFFFF"/>
            <w:vAlign w:val="center"/>
          </w:tcPr>
          <w:p w14:paraId="0EC3DA9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p>
        </w:tc>
      </w:tr>
      <w:tr w:rsidR="001C6F82" w:rsidRPr="00D073BE" w14:paraId="4C79B69A" w14:textId="77777777" w:rsidTr="00E37A7B">
        <w:trPr>
          <w:cantSplit/>
        </w:trPr>
        <w:tc>
          <w:tcPr>
            <w:tcW w:w="6914" w:type="dxa"/>
            <w:gridSpan w:val="7"/>
            <w:tcBorders>
              <w:top w:val="nil"/>
              <w:left w:val="nil"/>
              <w:bottom w:val="nil"/>
              <w:right w:val="nil"/>
            </w:tcBorders>
            <w:shd w:val="clear" w:color="auto" w:fill="FFFFFF"/>
            <w:vAlign w:val="center"/>
          </w:tcPr>
          <w:p w14:paraId="7E638F3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有否與親人聯絡</w:t>
            </w:r>
          </w:p>
        </w:tc>
      </w:tr>
      <w:tr w:rsidR="001C6F82" w:rsidRPr="00D073BE" w14:paraId="19CC5659"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745EFD6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3" w:type="dxa"/>
            <w:tcBorders>
              <w:top w:val="single" w:sz="16" w:space="0" w:color="000000"/>
              <w:left w:val="single" w:sz="16" w:space="0" w:color="000000"/>
              <w:bottom w:val="single" w:sz="16" w:space="0" w:color="000000"/>
            </w:tcBorders>
            <w:shd w:val="clear" w:color="auto" w:fill="FFFFFF"/>
            <w:vAlign w:val="bottom"/>
          </w:tcPr>
          <w:p w14:paraId="7B2C088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25" w:type="dxa"/>
            <w:tcBorders>
              <w:top w:val="single" w:sz="16" w:space="0" w:color="000000"/>
              <w:bottom w:val="single" w:sz="16" w:space="0" w:color="000000"/>
            </w:tcBorders>
            <w:shd w:val="clear" w:color="auto" w:fill="FFFFFF"/>
            <w:vAlign w:val="bottom"/>
          </w:tcPr>
          <w:p w14:paraId="634FC7D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06B2176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14:paraId="7938F99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6E9AEDD0"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4F19603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1B8DB7B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3" w:type="dxa"/>
            <w:tcBorders>
              <w:top w:val="single" w:sz="16" w:space="0" w:color="000000"/>
              <w:left w:val="single" w:sz="16" w:space="0" w:color="000000"/>
              <w:bottom w:val="nil"/>
            </w:tcBorders>
            <w:shd w:val="clear" w:color="auto" w:fill="FFFFFF"/>
            <w:vAlign w:val="center"/>
          </w:tcPr>
          <w:p w14:paraId="26CD99C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025" w:type="dxa"/>
            <w:tcBorders>
              <w:top w:val="single" w:sz="16" w:space="0" w:color="000000"/>
              <w:bottom w:val="nil"/>
            </w:tcBorders>
            <w:shd w:val="clear" w:color="auto" w:fill="FFFFFF"/>
            <w:vAlign w:val="center"/>
          </w:tcPr>
          <w:p w14:paraId="38907C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42.6</w:t>
            </w:r>
          </w:p>
        </w:tc>
        <w:tc>
          <w:tcPr>
            <w:tcW w:w="1392" w:type="dxa"/>
            <w:tcBorders>
              <w:top w:val="single" w:sz="16" w:space="0" w:color="000000"/>
              <w:bottom w:val="nil"/>
            </w:tcBorders>
            <w:shd w:val="clear" w:color="auto" w:fill="FFFFFF"/>
            <w:vAlign w:val="center"/>
          </w:tcPr>
          <w:p w14:paraId="1A0E79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43.8</w:t>
            </w:r>
          </w:p>
        </w:tc>
        <w:tc>
          <w:tcPr>
            <w:tcW w:w="1469" w:type="dxa"/>
            <w:gridSpan w:val="2"/>
            <w:tcBorders>
              <w:top w:val="single" w:sz="16" w:space="0" w:color="000000"/>
              <w:bottom w:val="nil"/>
              <w:right w:val="single" w:sz="16" w:space="0" w:color="000000"/>
            </w:tcBorders>
            <w:shd w:val="clear" w:color="auto" w:fill="FFFFFF"/>
            <w:vAlign w:val="center"/>
          </w:tcPr>
          <w:p w14:paraId="386AA7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43.8</w:t>
            </w:r>
          </w:p>
        </w:tc>
      </w:tr>
      <w:tr w:rsidR="001C6F82" w:rsidRPr="00D073BE" w14:paraId="26C300C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8A2275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FCB37D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3" w:type="dxa"/>
            <w:tcBorders>
              <w:top w:val="nil"/>
              <w:left w:val="single" w:sz="16" w:space="0" w:color="000000"/>
              <w:bottom w:val="nil"/>
            </w:tcBorders>
            <w:shd w:val="clear" w:color="auto" w:fill="FFFFFF"/>
            <w:vAlign w:val="center"/>
          </w:tcPr>
          <w:p w14:paraId="022A6F7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w:t>
            </w:r>
          </w:p>
        </w:tc>
        <w:tc>
          <w:tcPr>
            <w:tcW w:w="1025" w:type="dxa"/>
            <w:tcBorders>
              <w:top w:val="nil"/>
              <w:bottom w:val="nil"/>
            </w:tcBorders>
            <w:shd w:val="clear" w:color="auto" w:fill="FFFFFF"/>
            <w:vAlign w:val="center"/>
          </w:tcPr>
          <w:p w14:paraId="3103678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54.6</w:t>
            </w:r>
          </w:p>
        </w:tc>
        <w:tc>
          <w:tcPr>
            <w:tcW w:w="1392" w:type="dxa"/>
            <w:tcBorders>
              <w:top w:val="nil"/>
              <w:bottom w:val="nil"/>
            </w:tcBorders>
            <w:shd w:val="clear" w:color="auto" w:fill="FFFFFF"/>
            <w:vAlign w:val="center"/>
          </w:tcPr>
          <w:p w14:paraId="6AA74F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56.2</w:t>
            </w:r>
          </w:p>
        </w:tc>
        <w:tc>
          <w:tcPr>
            <w:tcW w:w="1469" w:type="dxa"/>
            <w:gridSpan w:val="2"/>
            <w:tcBorders>
              <w:top w:val="nil"/>
              <w:bottom w:val="nil"/>
              <w:right w:val="single" w:sz="16" w:space="0" w:color="000000"/>
            </w:tcBorders>
            <w:shd w:val="clear" w:color="auto" w:fill="FFFFFF"/>
            <w:vAlign w:val="center"/>
          </w:tcPr>
          <w:p w14:paraId="2F929D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77829077"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202537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4E48253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3" w:type="dxa"/>
            <w:tcBorders>
              <w:top w:val="nil"/>
              <w:left w:val="single" w:sz="16" w:space="0" w:color="000000"/>
              <w:bottom w:val="nil"/>
            </w:tcBorders>
            <w:shd w:val="clear" w:color="auto" w:fill="FFFFFF"/>
            <w:vAlign w:val="center"/>
          </w:tcPr>
          <w:p w14:paraId="40C973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105</w:t>
            </w:r>
          </w:p>
        </w:tc>
        <w:tc>
          <w:tcPr>
            <w:tcW w:w="1025" w:type="dxa"/>
            <w:tcBorders>
              <w:top w:val="nil"/>
              <w:bottom w:val="nil"/>
            </w:tcBorders>
            <w:shd w:val="clear" w:color="auto" w:fill="FFFFFF"/>
            <w:vAlign w:val="center"/>
          </w:tcPr>
          <w:p w14:paraId="0B5DBD0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97.2</w:t>
            </w:r>
          </w:p>
        </w:tc>
        <w:tc>
          <w:tcPr>
            <w:tcW w:w="1392" w:type="dxa"/>
            <w:tcBorders>
              <w:top w:val="nil"/>
              <w:bottom w:val="nil"/>
            </w:tcBorders>
            <w:shd w:val="clear" w:color="auto" w:fill="FFFFFF"/>
            <w:vAlign w:val="center"/>
          </w:tcPr>
          <w:p w14:paraId="262A1B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9" w:type="dxa"/>
            <w:gridSpan w:val="2"/>
            <w:tcBorders>
              <w:top w:val="nil"/>
              <w:bottom w:val="nil"/>
              <w:right w:val="single" w:sz="16" w:space="0" w:color="000000"/>
            </w:tcBorders>
            <w:shd w:val="clear" w:color="auto" w:fill="FFFFFF"/>
            <w:vAlign w:val="center"/>
          </w:tcPr>
          <w:p w14:paraId="386AE290"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65B9EFB" w14:textId="77777777" w:rsidTr="00E37A7B">
        <w:trPr>
          <w:cantSplit/>
        </w:trPr>
        <w:tc>
          <w:tcPr>
            <w:tcW w:w="948" w:type="dxa"/>
            <w:vMerge w:val="restart"/>
            <w:tcBorders>
              <w:top w:val="nil"/>
              <w:left w:val="single" w:sz="16" w:space="0" w:color="000000"/>
              <w:bottom w:val="nil"/>
              <w:right w:val="nil"/>
            </w:tcBorders>
            <w:shd w:val="clear" w:color="auto" w:fill="FFFFFF"/>
          </w:tcPr>
          <w:p w14:paraId="66ED237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3277286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99.00</w:t>
            </w:r>
          </w:p>
        </w:tc>
        <w:tc>
          <w:tcPr>
            <w:tcW w:w="1163" w:type="dxa"/>
            <w:tcBorders>
              <w:top w:val="nil"/>
              <w:left w:val="single" w:sz="16" w:space="0" w:color="000000"/>
              <w:bottom w:val="nil"/>
            </w:tcBorders>
            <w:shd w:val="clear" w:color="auto" w:fill="FFFFFF"/>
            <w:vAlign w:val="center"/>
          </w:tcPr>
          <w:p w14:paraId="205702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25" w:type="dxa"/>
            <w:tcBorders>
              <w:top w:val="nil"/>
              <w:bottom w:val="nil"/>
            </w:tcBorders>
            <w:shd w:val="clear" w:color="auto" w:fill="FFFFFF"/>
            <w:vAlign w:val="center"/>
          </w:tcPr>
          <w:p w14:paraId="4510F3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3655F7E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9" w:type="dxa"/>
            <w:gridSpan w:val="2"/>
            <w:tcBorders>
              <w:top w:val="nil"/>
              <w:bottom w:val="nil"/>
              <w:right w:val="single" w:sz="16" w:space="0" w:color="000000"/>
            </w:tcBorders>
            <w:shd w:val="clear" w:color="auto" w:fill="FFFFFF"/>
            <w:vAlign w:val="center"/>
          </w:tcPr>
          <w:p w14:paraId="1B152C9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DDD2264" w14:textId="77777777" w:rsidTr="00E37A7B">
        <w:trPr>
          <w:cantSplit/>
        </w:trPr>
        <w:tc>
          <w:tcPr>
            <w:tcW w:w="948" w:type="dxa"/>
            <w:vMerge/>
            <w:tcBorders>
              <w:top w:val="nil"/>
              <w:left w:val="single" w:sz="16" w:space="0" w:color="000000"/>
              <w:bottom w:val="nil"/>
              <w:right w:val="nil"/>
            </w:tcBorders>
            <w:shd w:val="clear" w:color="auto" w:fill="FFFFFF"/>
          </w:tcPr>
          <w:p w14:paraId="53EEB0AA"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06FC4D6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3" w:type="dxa"/>
            <w:tcBorders>
              <w:top w:val="nil"/>
              <w:left w:val="single" w:sz="16" w:space="0" w:color="000000"/>
              <w:bottom w:val="nil"/>
            </w:tcBorders>
            <w:shd w:val="clear" w:color="auto" w:fill="FFFFFF"/>
            <w:vAlign w:val="center"/>
          </w:tcPr>
          <w:p w14:paraId="1832A5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25" w:type="dxa"/>
            <w:tcBorders>
              <w:top w:val="nil"/>
              <w:bottom w:val="nil"/>
            </w:tcBorders>
            <w:shd w:val="clear" w:color="auto" w:fill="FFFFFF"/>
            <w:vAlign w:val="center"/>
          </w:tcPr>
          <w:p w14:paraId="69FCC4A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2" w:type="dxa"/>
            <w:tcBorders>
              <w:top w:val="nil"/>
              <w:bottom w:val="nil"/>
            </w:tcBorders>
            <w:shd w:val="clear" w:color="auto" w:fill="FFFFFF"/>
            <w:vAlign w:val="center"/>
          </w:tcPr>
          <w:p w14:paraId="2112202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9" w:type="dxa"/>
            <w:gridSpan w:val="2"/>
            <w:tcBorders>
              <w:top w:val="nil"/>
              <w:bottom w:val="nil"/>
              <w:right w:val="single" w:sz="16" w:space="0" w:color="000000"/>
            </w:tcBorders>
            <w:shd w:val="clear" w:color="auto" w:fill="FFFFFF"/>
            <w:vAlign w:val="center"/>
          </w:tcPr>
          <w:p w14:paraId="4F6842F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A323ABA" w14:textId="77777777" w:rsidTr="00E37A7B">
        <w:trPr>
          <w:cantSplit/>
        </w:trPr>
        <w:tc>
          <w:tcPr>
            <w:tcW w:w="948" w:type="dxa"/>
            <w:vMerge/>
            <w:tcBorders>
              <w:top w:val="nil"/>
              <w:left w:val="single" w:sz="16" w:space="0" w:color="000000"/>
              <w:bottom w:val="nil"/>
              <w:right w:val="nil"/>
            </w:tcBorders>
            <w:shd w:val="clear" w:color="auto" w:fill="FFFFFF"/>
          </w:tcPr>
          <w:p w14:paraId="577D466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7C036CE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3" w:type="dxa"/>
            <w:tcBorders>
              <w:top w:val="nil"/>
              <w:left w:val="single" w:sz="16" w:space="0" w:color="000000"/>
              <w:bottom w:val="nil"/>
            </w:tcBorders>
            <w:shd w:val="clear" w:color="auto" w:fill="FFFFFF"/>
            <w:vAlign w:val="center"/>
          </w:tcPr>
          <w:p w14:paraId="2A74F72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25" w:type="dxa"/>
            <w:tcBorders>
              <w:top w:val="nil"/>
              <w:bottom w:val="nil"/>
            </w:tcBorders>
            <w:shd w:val="clear" w:color="auto" w:fill="FFFFFF"/>
            <w:vAlign w:val="center"/>
          </w:tcPr>
          <w:p w14:paraId="643AD0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392" w:type="dxa"/>
            <w:tcBorders>
              <w:top w:val="nil"/>
              <w:bottom w:val="nil"/>
            </w:tcBorders>
            <w:shd w:val="clear" w:color="auto" w:fill="FFFFFF"/>
            <w:vAlign w:val="center"/>
          </w:tcPr>
          <w:p w14:paraId="3F698B2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9" w:type="dxa"/>
            <w:gridSpan w:val="2"/>
            <w:tcBorders>
              <w:top w:val="nil"/>
              <w:bottom w:val="nil"/>
              <w:right w:val="single" w:sz="16" w:space="0" w:color="000000"/>
            </w:tcBorders>
            <w:shd w:val="clear" w:color="auto" w:fill="FFFFFF"/>
            <w:vAlign w:val="center"/>
          </w:tcPr>
          <w:p w14:paraId="4F0B93CF"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598A7F9"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4403B2D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3" w:type="dxa"/>
            <w:tcBorders>
              <w:top w:val="nil"/>
              <w:left w:val="single" w:sz="16" w:space="0" w:color="000000"/>
              <w:bottom w:val="single" w:sz="16" w:space="0" w:color="000000"/>
            </w:tcBorders>
            <w:shd w:val="clear" w:color="auto" w:fill="FFFFFF"/>
            <w:vAlign w:val="center"/>
          </w:tcPr>
          <w:p w14:paraId="5CF077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25" w:type="dxa"/>
            <w:tcBorders>
              <w:top w:val="nil"/>
              <w:bottom w:val="single" w:sz="16" w:space="0" w:color="000000"/>
            </w:tcBorders>
            <w:shd w:val="clear" w:color="auto" w:fill="FFFFFF"/>
            <w:vAlign w:val="center"/>
          </w:tcPr>
          <w:p w14:paraId="101B1B2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7AEE7A2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9" w:type="dxa"/>
            <w:gridSpan w:val="2"/>
            <w:tcBorders>
              <w:top w:val="nil"/>
              <w:bottom w:val="single" w:sz="16" w:space="0" w:color="000000"/>
              <w:right w:val="single" w:sz="16" w:space="0" w:color="000000"/>
            </w:tcBorders>
            <w:shd w:val="clear" w:color="auto" w:fill="FFFFFF"/>
            <w:vAlign w:val="center"/>
          </w:tcPr>
          <w:p w14:paraId="29D0AD64"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0C70E2B6"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61B61F21"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2D52BFA" w14:textId="77777777" w:rsidR="001C6F82" w:rsidRPr="00D073BE" w:rsidRDefault="001C6F82" w:rsidP="001C6F82">
      <w:pPr>
        <w:rPr>
          <w:rFonts w:ascii="新細明體" w:eastAsia="新細明體" w:hAnsi="新細明體"/>
          <w:lang w:eastAsia="zh-TW"/>
        </w:rPr>
      </w:pPr>
    </w:p>
    <w:p w14:paraId="6704DA6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(表十三) </w:t>
      </w:r>
      <w:r w:rsidRPr="00D073BE">
        <w:rPr>
          <w:rFonts w:ascii="新細明體" w:eastAsia="新細明體" w:hAnsi="新細明體" w:hint="eastAsia"/>
          <w:lang w:eastAsia="zh-HK"/>
        </w:rPr>
        <w:t>與親人多久聯</w:t>
      </w:r>
      <w:r w:rsidRPr="00D073BE">
        <w:rPr>
          <w:rFonts w:ascii="新細明體" w:eastAsia="新細明體" w:hAnsi="新細明體" w:hint="eastAsia"/>
          <w:lang w:eastAsia="zh-TW"/>
        </w:rPr>
        <w:t>絡</w:t>
      </w:r>
      <w:r w:rsidRPr="00D073BE">
        <w:rPr>
          <w:rFonts w:ascii="新細明體" w:eastAsia="新細明體" w:hAnsi="新細明體" w:hint="eastAsia"/>
          <w:lang w:eastAsia="zh-HK"/>
        </w:rPr>
        <w:t>一次</w:t>
      </w:r>
    </w:p>
    <w:p w14:paraId="403A9CCC"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0023F852" w14:textId="77777777" w:rsidTr="00E37A7B">
        <w:trPr>
          <w:cantSplit/>
        </w:trPr>
        <w:tc>
          <w:tcPr>
            <w:tcW w:w="2767" w:type="dxa"/>
            <w:gridSpan w:val="3"/>
            <w:tcBorders>
              <w:top w:val="nil"/>
              <w:left w:val="nil"/>
              <w:bottom w:val="nil"/>
              <w:right w:val="nil"/>
            </w:tcBorders>
            <w:shd w:val="clear" w:color="auto" w:fill="FFFFFF"/>
            <w:vAlign w:val="center"/>
          </w:tcPr>
          <w:p w14:paraId="239E049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5959B708" w14:textId="77777777" w:rsidTr="00E37A7B">
        <w:trPr>
          <w:cantSplit/>
        </w:trPr>
        <w:tc>
          <w:tcPr>
            <w:tcW w:w="2767" w:type="dxa"/>
            <w:gridSpan w:val="3"/>
            <w:tcBorders>
              <w:top w:val="nil"/>
              <w:left w:val="nil"/>
              <w:bottom w:val="nil"/>
              <w:right w:val="nil"/>
            </w:tcBorders>
            <w:shd w:val="clear" w:color="auto" w:fill="FFFFFF"/>
            <w:vAlign w:val="bottom"/>
          </w:tcPr>
          <w:p w14:paraId="7EFA09DF"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 xml:space="preserve">與親人多久聯絡一次 (月)  </w:t>
            </w:r>
          </w:p>
        </w:tc>
      </w:tr>
      <w:tr w:rsidR="001C6F82" w:rsidRPr="00D073BE" w14:paraId="473C022F"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61CFA24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75910E4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58DD92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w:t>
            </w:r>
          </w:p>
        </w:tc>
      </w:tr>
      <w:tr w:rsidR="001C6F82" w:rsidRPr="00D073BE" w14:paraId="33A83739"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642CAB2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20ADD39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479B80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57</w:t>
            </w:r>
          </w:p>
        </w:tc>
      </w:tr>
      <w:tr w:rsidR="001C6F82" w:rsidRPr="00D073BE" w14:paraId="1B150647" w14:textId="77777777" w:rsidTr="00E37A7B">
        <w:trPr>
          <w:cantSplit/>
        </w:trPr>
        <w:tc>
          <w:tcPr>
            <w:tcW w:w="1729" w:type="dxa"/>
            <w:gridSpan w:val="2"/>
            <w:tcBorders>
              <w:top w:val="nil"/>
              <w:left w:val="single" w:sz="16" w:space="0" w:color="000000"/>
              <w:bottom w:val="nil"/>
              <w:right w:val="nil"/>
            </w:tcBorders>
            <w:shd w:val="clear" w:color="auto" w:fill="FFFFFF"/>
          </w:tcPr>
          <w:p w14:paraId="575B52E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658785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6.731</w:t>
            </w:r>
          </w:p>
        </w:tc>
      </w:tr>
      <w:tr w:rsidR="001C6F82" w:rsidRPr="00D073BE" w14:paraId="08C40E6E" w14:textId="77777777" w:rsidTr="00E37A7B">
        <w:trPr>
          <w:cantSplit/>
        </w:trPr>
        <w:tc>
          <w:tcPr>
            <w:tcW w:w="1729" w:type="dxa"/>
            <w:gridSpan w:val="2"/>
            <w:tcBorders>
              <w:top w:val="nil"/>
              <w:left w:val="single" w:sz="16" w:space="0" w:color="000000"/>
              <w:bottom w:val="nil"/>
              <w:right w:val="nil"/>
            </w:tcBorders>
            <w:shd w:val="clear" w:color="auto" w:fill="FFFFFF"/>
          </w:tcPr>
          <w:p w14:paraId="109E871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2CB076A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0D7847A4" w14:textId="77777777" w:rsidTr="00E37A7B">
        <w:trPr>
          <w:cantSplit/>
        </w:trPr>
        <w:tc>
          <w:tcPr>
            <w:tcW w:w="1729" w:type="dxa"/>
            <w:gridSpan w:val="2"/>
            <w:tcBorders>
              <w:top w:val="nil"/>
              <w:left w:val="single" w:sz="16" w:space="0" w:color="000000"/>
              <w:bottom w:val="nil"/>
              <w:right w:val="nil"/>
            </w:tcBorders>
            <w:shd w:val="clear" w:color="auto" w:fill="FFFFFF"/>
          </w:tcPr>
          <w:p w14:paraId="646A42D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Mode</w:t>
            </w:r>
          </w:p>
        </w:tc>
        <w:tc>
          <w:tcPr>
            <w:tcW w:w="1038" w:type="dxa"/>
            <w:tcBorders>
              <w:top w:val="nil"/>
              <w:left w:val="single" w:sz="16" w:space="0" w:color="000000"/>
              <w:bottom w:val="nil"/>
              <w:right w:val="single" w:sz="16" w:space="0" w:color="000000"/>
            </w:tcBorders>
            <w:shd w:val="clear" w:color="auto" w:fill="FFFFFF"/>
            <w:vAlign w:val="center"/>
          </w:tcPr>
          <w:p w14:paraId="5B920FE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1AE157F8" w14:textId="77777777" w:rsidTr="00E37A7B">
        <w:trPr>
          <w:cantSplit/>
        </w:trPr>
        <w:tc>
          <w:tcPr>
            <w:tcW w:w="1729" w:type="dxa"/>
            <w:gridSpan w:val="2"/>
            <w:tcBorders>
              <w:top w:val="nil"/>
              <w:left w:val="single" w:sz="16" w:space="0" w:color="000000"/>
              <w:bottom w:val="nil"/>
              <w:right w:val="nil"/>
            </w:tcBorders>
            <w:shd w:val="clear" w:color="auto" w:fill="FFFFFF"/>
          </w:tcPr>
          <w:p w14:paraId="5A611FB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5B099D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w:t>
            </w:r>
          </w:p>
        </w:tc>
      </w:tr>
      <w:tr w:rsidR="001C6F82" w:rsidRPr="00D073BE" w14:paraId="1EB384F1"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51F88AC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46F0CB4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108.0</w:t>
            </w:r>
          </w:p>
        </w:tc>
      </w:tr>
    </w:tbl>
    <w:p w14:paraId="67FFC7B9"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A9DEA8F" w14:textId="77777777" w:rsidR="001C6F82" w:rsidRPr="00D073BE" w:rsidRDefault="001C6F82" w:rsidP="001C6F82">
      <w:pPr>
        <w:rPr>
          <w:rFonts w:ascii="新細明體" w:eastAsia="新細明體" w:hAnsi="新細明體"/>
          <w:lang w:eastAsia="zh-TW"/>
        </w:rPr>
      </w:pPr>
    </w:p>
    <w:p w14:paraId="773C4E6E"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(表十四) </w:t>
      </w:r>
      <w:r w:rsidRPr="00D073BE">
        <w:rPr>
          <w:rFonts w:ascii="新細明體" w:eastAsia="新細明體" w:hAnsi="新細明體" w:hint="eastAsia"/>
          <w:lang w:eastAsia="zh-HK"/>
        </w:rPr>
        <w:t>親人有否為你提</w:t>
      </w:r>
      <w:r w:rsidRPr="00D073BE">
        <w:rPr>
          <w:rFonts w:ascii="新細明體" w:eastAsia="新細明體" w:hAnsi="新細明體" w:hint="eastAsia"/>
          <w:lang w:eastAsia="zh-TW"/>
        </w:rPr>
        <w:t>供</w:t>
      </w:r>
      <w:r w:rsidRPr="00D073BE">
        <w:rPr>
          <w:rFonts w:ascii="新細明體" w:eastAsia="新細明體" w:hAnsi="新細明體" w:hint="eastAsia"/>
          <w:lang w:eastAsia="zh-HK"/>
        </w:rPr>
        <w:t>支</w:t>
      </w:r>
      <w:r w:rsidRPr="00D073BE">
        <w:rPr>
          <w:rFonts w:ascii="新細明體" w:eastAsia="新細明體" w:hAnsi="新細明體" w:hint="eastAsia"/>
          <w:lang w:eastAsia="zh-TW"/>
        </w:rPr>
        <w:t>援</w:t>
      </w:r>
    </w:p>
    <w:p w14:paraId="5F99D409"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7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0"/>
        <w:gridCol w:w="2448"/>
        <w:gridCol w:w="1009"/>
        <w:gridCol w:w="1009"/>
        <w:gridCol w:w="1468"/>
      </w:tblGrid>
      <w:tr w:rsidR="001C6F82" w:rsidRPr="00D073BE" w14:paraId="59F9E91E" w14:textId="77777777" w:rsidTr="00E37A7B">
        <w:trPr>
          <w:cantSplit/>
        </w:trPr>
        <w:tc>
          <w:tcPr>
            <w:tcW w:w="7172" w:type="dxa"/>
            <w:gridSpan w:val="5"/>
            <w:tcBorders>
              <w:top w:val="nil"/>
              <w:left w:val="nil"/>
              <w:bottom w:val="nil"/>
              <w:right w:val="nil"/>
            </w:tcBorders>
            <w:shd w:val="clear" w:color="auto" w:fill="FFFFFF"/>
            <w:vAlign w:val="center"/>
          </w:tcPr>
          <w:p w14:paraId="2B6843B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$Q14.總數 Frequencies</w:t>
            </w:r>
          </w:p>
        </w:tc>
      </w:tr>
      <w:tr w:rsidR="001C6F82" w:rsidRPr="00D073BE" w14:paraId="29737236" w14:textId="77777777" w:rsidTr="00E37A7B">
        <w:trPr>
          <w:cantSplit/>
        </w:trPr>
        <w:tc>
          <w:tcPr>
            <w:tcW w:w="3686" w:type="dxa"/>
            <w:gridSpan w:val="2"/>
            <w:vMerge w:val="restart"/>
            <w:tcBorders>
              <w:top w:val="single" w:sz="16" w:space="0" w:color="000000"/>
              <w:left w:val="single" w:sz="16" w:space="0" w:color="000000"/>
              <w:bottom w:val="nil"/>
              <w:right w:val="nil"/>
            </w:tcBorders>
            <w:shd w:val="clear" w:color="auto" w:fill="FFFFFF"/>
            <w:vAlign w:val="bottom"/>
          </w:tcPr>
          <w:p w14:paraId="6370FB7D"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006CD13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9A2E68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032499D0" w14:textId="77777777" w:rsidTr="00E37A7B">
        <w:trPr>
          <w:cantSplit/>
        </w:trPr>
        <w:tc>
          <w:tcPr>
            <w:tcW w:w="3686" w:type="dxa"/>
            <w:gridSpan w:val="2"/>
            <w:vMerge/>
            <w:tcBorders>
              <w:top w:val="single" w:sz="16" w:space="0" w:color="000000"/>
              <w:left w:val="single" w:sz="16" w:space="0" w:color="000000"/>
              <w:bottom w:val="nil"/>
              <w:right w:val="nil"/>
            </w:tcBorders>
            <w:shd w:val="clear" w:color="auto" w:fill="FFFFFF"/>
            <w:vAlign w:val="bottom"/>
          </w:tcPr>
          <w:p w14:paraId="4CF14F6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607F9DF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1ADD245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30C7FC3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43231116" w14:textId="77777777" w:rsidTr="00E37A7B">
        <w:trPr>
          <w:cantSplit/>
        </w:trPr>
        <w:tc>
          <w:tcPr>
            <w:tcW w:w="1239" w:type="dxa"/>
            <w:vMerge w:val="restart"/>
            <w:tcBorders>
              <w:top w:val="single" w:sz="16" w:space="0" w:color="000000"/>
              <w:left w:val="single" w:sz="16" w:space="0" w:color="000000"/>
              <w:bottom w:val="nil"/>
              <w:right w:val="nil"/>
            </w:tcBorders>
            <w:shd w:val="clear" w:color="auto" w:fill="FFFFFF"/>
          </w:tcPr>
          <w:p w14:paraId="2E2D786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$Q14.總數</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21702DC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親人有否為你提供支援： 無</w:t>
            </w:r>
          </w:p>
        </w:tc>
        <w:tc>
          <w:tcPr>
            <w:tcW w:w="1009" w:type="dxa"/>
            <w:tcBorders>
              <w:top w:val="single" w:sz="16" w:space="0" w:color="000000"/>
              <w:left w:val="single" w:sz="16" w:space="0" w:color="000000"/>
              <w:bottom w:val="nil"/>
            </w:tcBorders>
            <w:shd w:val="clear" w:color="auto" w:fill="FFFFFF"/>
            <w:vAlign w:val="center"/>
          </w:tcPr>
          <w:p w14:paraId="679A1F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w:t>
            </w:r>
          </w:p>
        </w:tc>
        <w:tc>
          <w:tcPr>
            <w:tcW w:w="1009" w:type="dxa"/>
            <w:tcBorders>
              <w:top w:val="single" w:sz="16" w:space="0" w:color="000000"/>
              <w:bottom w:val="nil"/>
            </w:tcBorders>
            <w:shd w:val="clear" w:color="auto" w:fill="FFFFFF"/>
            <w:vAlign w:val="center"/>
          </w:tcPr>
          <w:p w14:paraId="1EB2F3D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76.3%</w:t>
            </w:r>
          </w:p>
        </w:tc>
        <w:tc>
          <w:tcPr>
            <w:tcW w:w="1468" w:type="dxa"/>
            <w:tcBorders>
              <w:top w:val="single" w:sz="16" w:space="0" w:color="000000"/>
              <w:bottom w:val="nil"/>
              <w:right w:val="single" w:sz="16" w:space="0" w:color="000000"/>
            </w:tcBorders>
            <w:shd w:val="clear" w:color="auto" w:fill="FFFFFF"/>
            <w:vAlign w:val="center"/>
          </w:tcPr>
          <w:p w14:paraId="5241D8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77.6%</w:t>
            </w:r>
          </w:p>
        </w:tc>
      </w:tr>
      <w:tr w:rsidR="001C6F82" w:rsidRPr="00D073BE" w14:paraId="6A28B904" w14:textId="77777777" w:rsidTr="00E37A7B">
        <w:trPr>
          <w:cantSplit/>
        </w:trPr>
        <w:tc>
          <w:tcPr>
            <w:tcW w:w="1239" w:type="dxa"/>
            <w:vMerge/>
            <w:tcBorders>
              <w:top w:val="single" w:sz="16" w:space="0" w:color="000000"/>
              <w:left w:val="single" w:sz="16" w:space="0" w:color="000000"/>
              <w:bottom w:val="nil"/>
              <w:right w:val="nil"/>
            </w:tcBorders>
            <w:shd w:val="clear" w:color="auto" w:fill="FFFFFF"/>
          </w:tcPr>
          <w:p w14:paraId="33534C7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DA9320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親人有否為你提供支援：經濟</w:t>
            </w:r>
          </w:p>
        </w:tc>
        <w:tc>
          <w:tcPr>
            <w:tcW w:w="1009" w:type="dxa"/>
            <w:tcBorders>
              <w:top w:val="nil"/>
              <w:left w:val="single" w:sz="16" w:space="0" w:color="000000"/>
              <w:bottom w:val="nil"/>
            </w:tcBorders>
            <w:shd w:val="clear" w:color="auto" w:fill="FFFFFF"/>
            <w:vAlign w:val="center"/>
          </w:tcPr>
          <w:p w14:paraId="7EF1AE6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009" w:type="dxa"/>
            <w:tcBorders>
              <w:top w:val="nil"/>
              <w:bottom w:val="nil"/>
            </w:tcBorders>
            <w:shd w:val="clear" w:color="auto" w:fill="FFFFFF"/>
            <w:vAlign w:val="center"/>
          </w:tcPr>
          <w:p w14:paraId="18BCA0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22.0%</w:t>
            </w:r>
          </w:p>
        </w:tc>
        <w:tc>
          <w:tcPr>
            <w:tcW w:w="1468" w:type="dxa"/>
            <w:tcBorders>
              <w:top w:val="nil"/>
              <w:bottom w:val="nil"/>
              <w:right w:val="single" w:sz="16" w:space="0" w:color="000000"/>
            </w:tcBorders>
            <w:shd w:val="clear" w:color="auto" w:fill="FFFFFF"/>
            <w:vAlign w:val="center"/>
          </w:tcPr>
          <w:p w14:paraId="17671F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22.4%</w:t>
            </w:r>
          </w:p>
        </w:tc>
      </w:tr>
      <w:tr w:rsidR="001C6F82" w:rsidRPr="00D073BE" w14:paraId="5016B817" w14:textId="77777777" w:rsidTr="00E37A7B">
        <w:trPr>
          <w:cantSplit/>
        </w:trPr>
        <w:tc>
          <w:tcPr>
            <w:tcW w:w="1239" w:type="dxa"/>
            <w:vMerge/>
            <w:tcBorders>
              <w:top w:val="single" w:sz="16" w:space="0" w:color="000000"/>
              <w:left w:val="single" w:sz="16" w:space="0" w:color="000000"/>
              <w:bottom w:val="nil"/>
              <w:right w:val="nil"/>
            </w:tcBorders>
            <w:shd w:val="clear" w:color="auto" w:fill="FFFFFF"/>
          </w:tcPr>
          <w:p w14:paraId="374ECBC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4ED999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親人有否為你提供支援：衣服</w:t>
            </w:r>
          </w:p>
        </w:tc>
        <w:tc>
          <w:tcPr>
            <w:tcW w:w="1009" w:type="dxa"/>
            <w:tcBorders>
              <w:top w:val="nil"/>
              <w:left w:val="single" w:sz="16" w:space="0" w:color="000000"/>
              <w:bottom w:val="nil"/>
            </w:tcBorders>
            <w:shd w:val="clear" w:color="auto" w:fill="FFFFFF"/>
            <w:vAlign w:val="center"/>
          </w:tcPr>
          <w:p w14:paraId="0A2B1E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334E9D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c>
          <w:tcPr>
            <w:tcW w:w="1468" w:type="dxa"/>
            <w:tcBorders>
              <w:top w:val="nil"/>
              <w:bottom w:val="nil"/>
              <w:right w:val="single" w:sz="16" w:space="0" w:color="000000"/>
            </w:tcBorders>
            <w:shd w:val="clear" w:color="auto" w:fill="FFFFFF"/>
            <w:vAlign w:val="center"/>
          </w:tcPr>
          <w:p w14:paraId="69F0A5D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r>
      <w:tr w:rsidR="001C6F82" w:rsidRPr="00D073BE" w14:paraId="54404F82" w14:textId="77777777" w:rsidTr="00E37A7B">
        <w:trPr>
          <w:cantSplit/>
        </w:trPr>
        <w:tc>
          <w:tcPr>
            <w:tcW w:w="3686" w:type="dxa"/>
            <w:gridSpan w:val="2"/>
            <w:tcBorders>
              <w:top w:val="nil"/>
              <w:left w:val="single" w:sz="16" w:space="0" w:color="000000"/>
              <w:bottom w:val="single" w:sz="16" w:space="0" w:color="000000"/>
              <w:right w:val="nil"/>
            </w:tcBorders>
            <w:shd w:val="clear" w:color="auto" w:fill="FFFFFF"/>
          </w:tcPr>
          <w:p w14:paraId="12A130C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4CD94E1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w:t>
            </w:r>
          </w:p>
        </w:tc>
        <w:tc>
          <w:tcPr>
            <w:tcW w:w="1009" w:type="dxa"/>
            <w:tcBorders>
              <w:top w:val="nil"/>
              <w:bottom w:val="single" w:sz="16" w:space="0" w:color="000000"/>
            </w:tcBorders>
            <w:shd w:val="clear" w:color="auto" w:fill="FFFFFF"/>
            <w:vAlign w:val="center"/>
          </w:tcPr>
          <w:p w14:paraId="47965F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6EE4A2A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101.7%</w:t>
            </w:r>
          </w:p>
        </w:tc>
      </w:tr>
      <w:tr w:rsidR="001C6F82" w:rsidRPr="00D073BE" w14:paraId="56932AF2" w14:textId="77777777" w:rsidTr="00E37A7B">
        <w:trPr>
          <w:cantSplit/>
        </w:trPr>
        <w:tc>
          <w:tcPr>
            <w:tcW w:w="7172" w:type="dxa"/>
            <w:gridSpan w:val="5"/>
            <w:tcBorders>
              <w:top w:val="nil"/>
              <w:left w:val="nil"/>
              <w:bottom w:val="nil"/>
              <w:right w:val="nil"/>
            </w:tcBorders>
            <w:shd w:val="clear" w:color="auto" w:fill="FFFFFF"/>
          </w:tcPr>
          <w:p w14:paraId="423717A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58CFB854"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(表十五)</w:t>
      </w:r>
      <w:r w:rsidRPr="00D073BE">
        <w:rPr>
          <w:rFonts w:ascii="新細明體" w:eastAsia="新細明體" w:hAnsi="新細明體" w:hint="eastAsia"/>
          <w:lang w:eastAsia="zh-HK"/>
        </w:rPr>
        <w:t xml:space="preserve"> 你有否為親人提</w:t>
      </w:r>
      <w:r w:rsidRPr="00D073BE">
        <w:rPr>
          <w:rFonts w:ascii="新細明體" w:eastAsia="新細明體" w:hAnsi="新細明體" w:hint="eastAsia"/>
          <w:lang w:eastAsia="zh-TW"/>
        </w:rPr>
        <w:t>供</w:t>
      </w:r>
      <w:r w:rsidRPr="00D073BE">
        <w:rPr>
          <w:rFonts w:ascii="新細明體" w:eastAsia="新細明體" w:hAnsi="新細明體" w:hint="eastAsia"/>
          <w:lang w:eastAsia="zh-HK"/>
        </w:rPr>
        <w:t>支</w:t>
      </w:r>
      <w:r w:rsidRPr="00D073BE">
        <w:rPr>
          <w:rFonts w:ascii="新細明體" w:eastAsia="新細明體" w:hAnsi="新細明體" w:hint="eastAsia"/>
          <w:lang w:eastAsia="zh-TW"/>
        </w:rPr>
        <w:t>援</w:t>
      </w:r>
    </w:p>
    <w:p w14:paraId="33DF4549"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7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0"/>
        <w:gridCol w:w="2448"/>
        <w:gridCol w:w="1009"/>
        <w:gridCol w:w="1009"/>
        <w:gridCol w:w="1468"/>
      </w:tblGrid>
      <w:tr w:rsidR="001C6F82" w:rsidRPr="00D073BE" w14:paraId="022D95CF" w14:textId="77777777" w:rsidTr="00E37A7B">
        <w:trPr>
          <w:cantSplit/>
        </w:trPr>
        <w:tc>
          <w:tcPr>
            <w:tcW w:w="7172" w:type="dxa"/>
            <w:gridSpan w:val="5"/>
            <w:tcBorders>
              <w:top w:val="nil"/>
              <w:left w:val="nil"/>
              <w:bottom w:val="nil"/>
              <w:right w:val="nil"/>
            </w:tcBorders>
            <w:shd w:val="clear" w:color="auto" w:fill="FFFFFF"/>
            <w:vAlign w:val="center"/>
          </w:tcPr>
          <w:p w14:paraId="1771C20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$Q15.總數 Frequencies</w:t>
            </w:r>
          </w:p>
        </w:tc>
      </w:tr>
      <w:tr w:rsidR="001C6F82" w:rsidRPr="00D073BE" w14:paraId="0FD1BB1A" w14:textId="77777777" w:rsidTr="00E37A7B">
        <w:trPr>
          <w:cantSplit/>
        </w:trPr>
        <w:tc>
          <w:tcPr>
            <w:tcW w:w="3686" w:type="dxa"/>
            <w:gridSpan w:val="2"/>
            <w:vMerge w:val="restart"/>
            <w:tcBorders>
              <w:top w:val="single" w:sz="16" w:space="0" w:color="000000"/>
              <w:left w:val="single" w:sz="16" w:space="0" w:color="000000"/>
              <w:bottom w:val="nil"/>
              <w:right w:val="nil"/>
            </w:tcBorders>
            <w:shd w:val="clear" w:color="auto" w:fill="FFFFFF"/>
            <w:vAlign w:val="bottom"/>
          </w:tcPr>
          <w:p w14:paraId="29D8E51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00D87FD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0CAE251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072044E5" w14:textId="77777777" w:rsidTr="00E37A7B">
        <w:trPr>
          <w:cantSplit/>
        </w:trPr>
        <w:tc>
          <w:tcPr>
            <w:tcW w:w="3686" w:type="dxa"/>
            <w:gridSpan w:val="2"/>
            <w:vMerge/>
            <w:tcBorders>
              <w:top w:val="single" w:sz="16" w:space="0" w:color="000000"/>
              <w:left w:val="single" w:sz="16" w:space="0" w:color="000000"/>
              <w:bottom w:val="nil"/>
              <w:right w:val="nil"/>
            </w:tcBorders>
            <w:shd w:val="clear" w:color="auto" w:fill="FFFFFF"/>
            <w:vAlign w:val="bottom"/>
          </w:tcPr>
          <w:p w14:paraId="7C0387F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2E83AA5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0C2AB63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5D9DBB1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37AC640A" w14:textId="77777777" w:rsidTr="00E37A7B">
        <w:trPr>
          <w:cantSplit/>
        </w:trPr>
        <w:tc>
          <w:tcPr>
            <w:tcW w:w="1239" w:type="dxa"/>
            <w:vMerge w:val="restart"/>
            <w:tcBorders>
              <w:top w:val="single" w:sz="16" w:space="0" w:color="000000"/>
              <w:left w:val="single" w:sz="16" w:space="0" w:color="000000"/>
              <w:bottom w:val="nil"/>
              <w:right w:val="nil"/>
            </w:tcBorders>
            <w:shd w:val="clear" w:color="auto" w:fill="FFFFFF"/>
          </w:tcPr>
          <w:p w14:paraId="7BFFB43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$Q15.總數</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1BB2B16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你有否為親人提供支援： 無</w:t>
            </w:r>
          </w:p>
        </w:tc>
        <w:tc>
          <w:tcPr>
            <w:tcW w:w="1009" w:type="dxa"/>
            <w:tcBorders>
              <w:top w:val="single" w:sz="16" w:space="0" w:color="000000"/>
              <w:left w:val="single" w:sz="16" w:space="0" w:color="000000"/>
              <w:bottom w:val="nil"/>
            </w:tcBorders>
            <w:shd w:val="clear" w:color="auto" w:fill="FFFFFF"/>
            <w:vAlign w:val="center"/>
          </w:tcPr>
          <w:p w14:paraId="314D62A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w:t>
            </w:r>
          </w:p>
        </w:tc>
        <w:tc>
          <w:tcPr>
            <w:tcW w:w="1009" w:type="dxa"/>
            <w:tcBorders>
              <w:top w:val="single" w:sz="16" w:space="0" w:color="000000"/>
              <w:bottom w:val="nil"/>
            </w:tcBorders>
            <w:shd w:val="clear" w:color="auto" w:fill="FFFFFF"/>
            <w:vAlign w:val="center"/>
          </w:tcPr>
          <w:p w14:paraId="00CED2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82.5%</w:t>
            </w:r>
          </w:p>
        </w:tc>
        <w:tc>
          <w:tcPr>
            <w:tcW w:w="1468" w:type="dxa"/>
            <w:tcBorders>
              <w:top w:val="single" w:sz="16" w:space="0" w:color="000000"/>
              <w:bottom w:val="nil"/>
              <w:right w:val="single" w:sz="16" w:space="0" w:color="000000"/>
            </w:tcBorders>
            <w:shd w:val="clear" w:color="auto" w:fill="FFFFFF"/>
            <w:vAlign w:val="center"/>
          </w:tcPr>
          <w:p w14:paraId="197BA6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85.2%</w:t>
            </w:r>
          </w:p>
        </w:tc>
      </w:tr>
      <w:tr w:rsidR="001C6F82" w:rsidRPr="00D073BE" w14:paraId="2385FE0E" w14:textId="77777777" w:rsidTr="00E37A7B">
        <w:trPr>
          <w:cantSplit/>
        </w:trPr>
        <w:tc>
          <w:tcPr>
            <w:tcW w:w="1239" w:type="dxa"/>
            <w:vMerge/>
            <w:tcBorders>
              <w:top w:val="single" w:sz="16" w:space="0" w:color="000000"/>
              <w:left w:val="single" w:sz="16" w:space="0" w:color="000000"/>
              <w:bottom w:val="nil"/>
              <w:right w:val="nil"/>
            </w:tcBorders>
            <w:shd w:val="clear" w:color="auto" w:fill="FFFFFF"/>
          </w:tcPr>
          <w:p w14:paraId="6B869AB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5E9BD1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你有否為親人提供支援：經濟</w:t>
            </w:r>
          </w:p>
        </w:tc>
        <w:tc>
          <w:tcPr>
            <w:tcW w:w="1009" w:type="dxa"/>
            <w:tcBorders>
              <w:top w:val="nil"/>
              <w:left w:val="single" w:sz="16" w:space="0" w:color="000000"/>
              <w:bottom w:val="nil"/>
            </w:tcBorders>
            <w:shd w:val="clear" w:color="auto" w:fill="FFFFFF"/>
            <w:vAlign w:val="center"/>
          </w:tcPr>
          <w:p w14:paraId="1306E85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0B0CA0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12.7%</w:t>
            </w:r>
          </w:p>
        </w:tc>
        <w:tc>
          <w:tcPr>
            <w:tcW w:w="1468" w:type="dxa"/>
            <w:tcBorders>
              <w:top w:val="nil"/>
              <w:bottom w:val="nil"/>
              <w:right w:val="single" w:sz="16" w:space="0" w:color="000000"/>
            </w:tcBorders>
            <w:shd w:val="clear" w:color="auto" w:fill="FFFFFF"/>
            <w:vAlign w:val="center"/>
          </w:tcPr>
          <w:p w14:paraId="7E83DB6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13.1%</w:t>
            </w:r>
          </w:p>
        </w:tc>
      </w:tr>
      <w:tr w:rsidR="001C6F82" w:rsidRPr="00D073BE" w14:paraId="1CE54E36" w14:textId="77777777" w:rsidTr="00E37A7B">
        <w:trPr>
          <w:cantSplit/>
        </w:trPr>
        <w:tc>
          <w:tcPr>
            <w:tcW w:w="1239" w:type="dxa"/>
            <w:vMerge/>
            <w:tcBorders>
              <w:top w:val="single" w:sz="16" w:space="0" w:color="000000"/>
              <w:left w:val="single" w:sz="16" w:space="0" w:color="000000"/>
              <w:bottom w:val="nil"/>
              <w:right w:val="nil"/>
            </w:tcBorders>
            <w:shd w:val="clear" w:color="auto" w:fill="FFFFFF"/>
          </w:tcPr>
          <w:p w14:paraId="6670128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484EFF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你有否為親人提供支援：住屋</w:t>
            </w:r>
          </w:p>
        </w:tc>
        <w:tc>
          <w:tcPr>
            <w:tcW w:w="1009" w:type="dxa"/>
            <w:tcBorders>
              <w:top w:val="nil"/>
              <w:left w:val="single" w:sz="16" w:space="0" w:color="000000"/>
              <w:bottom w:val="nil"/>
            </w:tcBorders>
            <w:shd w:val="clear" w:color="auto" w:fill="FFFFFF"/>
            <w:vAlign w:val="center"/>
          </w:tcPr>
          <w:p w14:paraId="2AF76F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718E187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c>
          <w:tcPr>
            <w:tcW w:w="1468" w:type="dxa"/>
            <w:tcBorders>
              <w:top w:val="nil"/>
              <w:bottom w:val="nil"/>
              <w:right w:val="single" w:sz="16" w:space="0" w:color="000000"/>
            </w:tcBorders>
            <w:shd w:val="clear" w:color="auto" w:fill="FFFFFF"/>
            <w:vAlign w:val="center"/>
          </w:tcPr>
          <w:p w14:paraId="734E46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r>
      <w:tr w:rsidR="001C6F82" w:rsidRPr="00D073BE" w14:paraId="096A1C32" w14:textId="77777777" w:rsidTr="00E37A7B">
        <w:trPr>
          <w:cantSplit/>
        </w:trPr>
        <w:tc>
          <w:tcPr>
            <w:tcW w:w="3686" w:type="dxa"/>
            <w:gridSpan w:val="2"/>
            <w:tcBorders>
              <w:top w:val="nil"/>
              <w:left w:val="single" w:sz="16" w:space="0" w:color="000000"/>
              <w:bottom w:val="single" w:sz="16" w:space="0" w:color="000000"/>
              <w:right w:val="nil"/>
            </w:tcBorders>
            <w:shd w:val="clear" w:color="auto" w:fill="FFFFFF"/>
          </w:tcPr>
          <w:p w14:paraId="23F6289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357FDA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c>
          <w:tcPr>
            <w:tcW w:w="1009" w:type="dxa"/>
            <w:tcBorders>
              <w:top w:val="nil"/>
              <w:bottom w:val="single" w:sz="16" w:space="0" w:color="000000"/>
            </w:tcBorders>
            <w:shd w:val="clear" w:color="auto" w:fill="FFFFFF"/>
            <w:vAlign w:val="center"/>
          </w:tcPr>
          <w:p w14:paraId="04EC9DC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046DF5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103.3%</w:t>
            </w:r>
          </w:p>
        </w:tc>
      </w:tr>
      <w:tr w:rsidR="001C6F82" w:rsidRPr="00D073BE" w14:paraId="0F52D30A" w14:textId="77777777" w:rsidTr="00E37A7B">
        <w:trPr>
          <w:cantSplit/>
        </w:trPr>
        <w:tc>
          <w:tcPr>
            <w:tcW w:w="7172" w:type="dxa"/>
            <w:gridSpan w:val="5"/>
            <w:tcBorders>
              <w:top w:val="nil"/>
              <w:left w:val="nil"/>
              <w:bottom w:val="nil"/>
              <w:right w:val="nil"/>
            </w:tcBorders>
            <w:shd w:val="clear" w:color="auto" w:fill="FFFFFF"/>
          </w:tcPr>
          <w:p w14:paraId="46C85AD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8D69D02"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(表十六) </w:t>
      </w:r>
      <w:r w:rsidRPr="00D073BE">
        <w:rPr>
          <w:rFonts w:ascii="新細明體" w:eastAsia="新細明體" w:hAnsi="新細明體" w:hint="eastAsia"/>
          <w:lang w:eastAsia="zh-HK"/>
        </w:rPr>
        <w:t>沒有與親人聯</w:t>
      </w:r>
      <w:r w:rsidRPr="00D073BE">
        <w:rPr>
          <w:rFonts w:ascii="新細明體" w:eastAsia="新細明體" w:hAnsi="新細明體" w:hint="eastAsia"/>
          <w:lang w:eastAsia="zh-TW"/>
        </w:rPr>
        <w:t>絡</w:t>
      </w:r>
      <w:r w:rsidRPr="00D073BE">
        <w:rPr>
          <w:rFonts w:ascii="新細明體" w:eastAsia="新細明體" w:hAnsi="新細明體" w:hint="eastAsia"/>
          <w:lang w:eastAsia="zh-HK"/>
        </w:rPr>
        <w:t>的原</w:t>
      </w:r>
      <w:r w:rsidRPr="00D073BE">
        <w:rPr>
          <w:rFonts w:ascii="新細明體" w:eastAsia="新細明體" w:hAnsi="新細明體" w:hint="eastAsia"/>
          <w:lang w:eastAsia="zh-TW"/>
        </w:rPr>
        <w:t>因</w:t>
      </w:r>
    </w:p>
    <w:p w14:paraId="5C524A2A"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3D5389A6" w14:textId="77777777" w:rsidTr="00E37A7B">
        <w:trPr>
          <w:cantSplit/>
        </w:trPr>
        <w:tc>
          <w:tcPr>
            <w:tcW w:w="6774" w:type="dxa"/>
            <w:gridSpan w:val="5"/>
            <w:tcBorders>
              <w:top w:val="nil"/>
              <w:left w:val="nil"/>
              <w:bottom w:val="nil"/>
              <w:right w:val="nil"/>
            </w:tcBorders>
            <w:shd w:val="clear" w:color="auto" w:fill="FFFFFF"/>
            <w:vAlign w:val="center"/>
          </w:tcPr>
          <w:p w14:paraId="5BF4119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$Q16 Frequencies</w:t>
            </w:r>
          </w:p>
        </w:tc>
      </w:tr>
      <w:tr w:rsidR="001C6F82" w:rsidRPr="00D073BE" w14:paraId="77677A0C"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48D47D3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1AD3C37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48FEF0C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3FAFEC3A"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57C21F4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4D380AC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7A01DEB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34C9E05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5AB68A97"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5B06549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$Q16</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1CE932A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沒有與親人聯絡的原因：關係不好</w:t>
            </w:r>
          </w:p>
        </w:tc>
        <w:tc>
          <w:tcPr>
            <w:tcW w:w="1009" w:type="dxa"/>
            <w:tcBorders>
              <w:top w:val="single" w:sz="16" w:space="0" w:color="000000"/>
              <w:left w:val="single" w:sz="16" w:space="0" w:color="000000"/>
              <w:bottom w:val="nil"/>
            </w:tcBorders>
            <w:shd w:val="clear" w:color="auto" w:fill="FFFFFF"/>
            <w:vAlign w:val="center"/>
          </w:tcPr>
          <w:p w14:paraId="3948F0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w:t>
            </w:r>
          </w:p>
        </w:tc>
        <w:tc>
          <w:tcPr>
            <w:tcW w:w="1009" w:type="dxa"/>
            <w:tcBorders>
              <w:top w:val="single" w:sz="16" w:space="0" w:color="000000"/>
              <w:bottom w:val="nil"/>
            </w:tcBorders>
            <w:shd w:val="clear" w:color="auto" w:fill="FFFFFF"/>
            <w:vAlign w:val="center"/>
          </w:tcPr>
          <w:p w14:paraId="3E4AFB4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62.5%</w:t>
            </w:r>
          </w:p>
        </w:tc>
        <w:tc>
          <w:tcPr>
            <w:tcW w:w="1468" w:type="dxa"/>
            <w:tcBorders>
              <w:top w:val="single" w:sz="16" w:space="0" w:color="000000"/>
              <w:bottom w:val="nil"/>
              <w:right w:val="single" w:sz="16" w:space="0" w:color="000000"/>
            </w:tcBorders>
            <w:shd w:val="clear" w:color="auto" w:fill="FFFFFF"/>
            <w:vAlign w:val="center"/>
          </w:tcPr>
          <w:p w14:paraId="5D95E67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66.7%</w:t>
            </w:r>
          </w:p>
        </w:tc>
      </w:tr>
      <w:tr w:rsidR="001C6F82" w:rsidRPr="00D073BE" w14:paraId="409CAF1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7EFA14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F0A827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沒有與親人聯絡的原因：不欲讓親人知道自己正在露宿</w:t>
            </w:r>
          </w:p>
        </w:tc>
        <w:tc>
          <w:tcPr>
            <w:tcW w:w="1009" w:type="dxa"/>
            <w:tcBorders>
              <w:top w:val="nil"/>
              <w:left w:val="single" w:sz="16" w:space="0" w:color="000000"/>
              <w:bottom w:val="nil"/>
            </w:tcBorders>
            <w:shd w:val="clear" w:color="auto" w:fill="FFFFFF"/>
            <w:vAlign w:val="center"/>
          </w:tcPr>
          <w:p w14:paraId="413B39F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182B777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12.5%</w:t>
            </w:r>
          </w:p>
        </w:tc>
        <w:tc>
          <w:tcPr>
            <w:tcW w:w="1468" w:type="dxa"/>
            <w:tcBorders>
              <w:top w:val="nil"/>
              <w:bottom w:val="nil"/>
              <w:right w:val="single" w:sz="16" w:space="0" w:color="000000"/>
            </w:tcBorders>
            <w:shd w:val="clear" w:color="auto" w:fill="FFFFFF"/>
            <w:vAlign w:val="center"/>
          </w:tcPr>
          <w:p w14:paraId="56922B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13.3%</w:t>
            </w:r>
          </w:p>
        </w:tc>
      </w:tr>
      <w:tr w:rsidR="001C6F82" w:rsidRPr="00D073BE" w14:paraId="14822F6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5F5BF0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FAF2A5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沒有與親人聯絡的原因：交通遙遠</w:t>
            </w:r>
          </w:p>
        </w:tc>
        <w:tc>
          <w:tcPr>
            <w:tcW w:w="1009" w:type="dxa"/>
            <w:tcBorders>
              <w:top w:val="nil"/>
              <w:left w:val="single" w:sz="16" w:space="0" w:color="000000"/>
              <w:bottom w:val="nil"/>
            </w:tcBorders>
            <w:shd w:val="clear" w:color="auto" w:fill="FFFFFF"/>
            <w:vAlign w:val="center"/>
          </w:tcPr>
          <w:p w14:paraId="0DF7420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61AD40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w:t>
            </w:r>
          </w:p>
        </w:tc>
        <w:tc>
          <w:tcPr>
            <w:tcW w:w="1468" w:type="dxa"/>
            <w:tcBorders>
              <w:top w:val="nil"/>
              <w:bottom w:val="nil"/>
              <w:right w:val="single" w:sz="16" w:space="0" w:color="000000"/>
            </w:tcBorders>
            <w:shd w:val="clear" w:color="auto" w:fill="FFFFFF"/>
            <w:vAlign w:val="center"/>
          </w:tcPr>
          <w:p w14:paraId="4E93BB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8.9%</w:t>
            </w:r>
          </w:p>
        </w:tc>
      </w:tr>
      <w:tr w:rsidR="001C6F82" w:rsidRPr="00D073BE" w14:paraId="4B19267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16271D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8B7228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沒有與親人聯絡的原因：希望可以自食其力</w:t>
            </w:r>
          </w:p>
        </w:tc>
        <w:tc>
          <w:tcPr>
            <w:tcW w:w="1009" w:type="dxa"/>
            <w:tcBorders>
              <w:top w:val="nil"/>
              <w:left w:val="single" w:sz="16" w:space="0" w:color="000000"/>
              <w:bottom w:val="nil"/>
            </w:tcBorders>
            <w:shd w:val="clear" w:color="auto" w:fill="FFFFFF"/>
            <w:vAlign w:val="center"/>
          </w:tcPr>
          <w:p w14:paraId="44B33B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2B0258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468" w:type="dxa"/>
            <w:tcBorders>
              <w:top w:val="nil"/>
              <w:bottom w:val="nil"/>
              <w:right w:val="single" w:sz="16" w:space="0" w:color="000000"/>
            </w:tcBorders>
            <w:shd w:val="clear" w:color="auto" w:fill="FFFFFF"/>
            <w:vAlign w:val="center"/>
          </w:tcPr>
          <w:p w14:paraId="13FC24B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r>
      <w:tr w:rsidR="001C6F82" w:rsidRPr="00D073BE" w14:paraId="2B34EF3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EE5A6F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B42C4E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沒有與親人聯絡的原因：失去聯絡</w:t>
            </w:r>
          </w:p>
        </w:tc>
        <w:tc>
          <w:tcPr>
            <w:tcW w:w="1009" w:type="dxa"/>
            <w:tcBorders>
              <w:top w:val="nil"/>
              <w:left w:val="single" w:sz="16" w:space="0" w:color="000000"/>
              <w:bottom w:val="nil"/>
            </w:tcBorders>
            <w:shd w:val="clear" w:color="auto" w:fill="FFFFFF"/>
            <w:vAlign w:val="center"/>
          </w:tcPr>
          <w:p w14:paraId="7B8942E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5BD7DE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10.4%</w:t>
            </w:r>
          </w:p>
        </w:tc>
        <w:tc>
          <w:tcPr>
            <w:tcW w:w="1468" w:type="dxa"/>
            <w:tcBorders>
              <w:top w:val="nil"/>
              <w:bottom w:val="nil"/>
              <w:right w:val="single" w:sz="16" w:space="0" w:color="000000"/>
            </w:tcBorders>
            <w:shd w:val="clear" w:color="auto" w:fill="FFFFFF"/>
            <w:vAlign w:val="center"/>
          </w:tcPr>
          <w:p w14:paraId="0377EF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r>
      <w:tr w:rsidR="001C6F82" w:rsidRPr="00D073BE" w14:paraId="5C811A3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8CADF3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9E2E61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沒有與親人聯絡的原因：其他</w:t>
            </w:r>
          </w:p>
        </w:tc>
        <w:tc>
          <w:tcPr>
            <w:tcW w:w="1009" w:type="dxa"/>
            <w:tcBorders>
              <w:top w:val="nil"/>
              <w:left w:val="single" w:sz="16" w:space="0" w:color="000000"/>
              <w:bottom w:val="nil"/>
            </w:tcBorders>
            <w:shd w:val="clear" w:color="auto" w:fill="FFFFFF"/>
            <w:vAlign w:val="center"/>
          </w:tcPr>
          <w:p w14:paraId="60A23D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4B0ED72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c>
          <w:tcPr>
            <w:tcW w:w="1468" w:type="dxa"/>
            <w:tcBorders>
              <w:top w:val="nil"/>
              <w:bottom w:val="nil"/>
              <w:right w:val="single" w:sz="16" w:space="0" w:color="000000"/>
            </w:tcBorders>
            <w:shd w:val="clear" w:color="auto" w:fill="FFFFFF"/>
            <w:vAlign w:val="center"/>
          </w:tcPr>
          <w:p w14:paraId="135FC7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r>
      <w:tr w:rsidR="001C6F82" w:rsidRPr="00D073BE" w14:paraId="4C54F2F3"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5FD80E9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7EB4A9C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c>
          <w:tcPr>
            <w:tcW w:w="1009" w:type="dxa"/>
            <w:tcBorders>
              <w:top w:val="nil"/>
              <w:bottom w:val="single" w:sz="16" w:space="0" w:color="000000"/>
            </w:tcBorders>
            <w:shd w:val="clear" w:color="auto" w:fill="FFFFFF"/>
            <w:vAlign w:val="center"/>
          </w:tcPr>
          <w:p w14:paraId="73E2C3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D60241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106.7%</w:t>
            </w:r>
          </w:p>
        </w:tc>
      </w:tr>
      <w:tr w:rsidR="001C6F82" w:rsidRPr="00D073BE" w14:paraId="7F28E98B" w14:textId="77777777" w:rsidTr="00E37A7B">
        <w:trPr>
          <w:cantSplit/>
        </w:trPr>
        <w:tc>
          <w:tcPr>
            <w:tcW w:w="6774" w:type="dxa"/>
            <w:gridSpan w:val="5"/>
            <w:tcBorders>
              <w:top w:val="nil"/>
              <w:left w:val="nil"/>
              <w:bottom w:val="nil"/>
              <w:right w:val="nil"/>
            </w:tcBorders>
            <w:shd w:val="clear" w:color="auto" w:fill="FFFFFF"/>
          </w:tcPr>
          <w:p w14:paraId="71F92C6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4B7D9820" w14:textId="77777777" w:rsidR="001E0765" w:rsidRPr="00D073BE" w:rsidRDefault="001E0765" w:rsidP="001C6F82">
      <w:pPr>
        <w:rPr>
          <w:rFonts w:ascii="新細明體" w:eastAsia="新細明體" w:hAnsi="新細明體"/>
          <w:lang w:eastAsia="zh-TW"/>
        </w:rPr>
      </w:pPr>
    </w:p>
    <w:p w14:paraId="66E6F776" w14:textId="55E4F451"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(表十七) </w:t>
      </w:r>
      <w:r w:rsidRPr="00D073BE">
        <w:rPr>
          <w:rFonts w:ascii="新細明體" w:eastAsia="新細明體" w:hAnsi="新細明體" w:hint="eastAsia"/>
          <w:lang w:eastAsia="zh-HK"/>
        </w:rPr>
        <w:t>有多久沒有與親人聯</w:t>
      </w:r>
      <w:r w:rsidRPr="00D073BE">
        <w:rPr>
          <w:rFonts w:ascii="新細明體" w:eastAsia="新細明體" w:hAnsi="新細明體" w:hint="eastAsia"/>
          <w:lang w:eastAsia="zh-TW"/>
        </w:rPr>
        <w:t>絡</w:t>
      </w:r>
    </w:p>
    <w:p w14:paraId="45B06606"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063AC8EA" w14:textId="77777777" w:rsidTr="00E37A7B">
        <w:trPr>
          <w:cantSplit/>
        </w:trPr>
        <w:tc>
          <w:tcPr>
            <w:tcW w:w="2767" w:type="dxa"/>
            <w:gridSpan w:val="3"/>
            <w:tcBorders>
              <w:top w:val="nil"/>
              <w:left w:val="nil"/>
              <w:bottom w:val="nil"/>
              <w:right w:val="nil"/>
            </w:tcBorders>
            <w:shd w:val="clear" w:color="auto" w:fill="FFFFFF"/>
            <w:vAlign w:val="center"/>
          </w:tcPr>
          <w:p w14:paraId="1B46CD3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155AB778" w14:textId="77777777" w:rsidTr="00E37A7B">
        <w:trPr>
          <w:cantSplit/>
        </w:trPr>
        <w:tc>
          <w:tcPr>
            <w:tcW w:w="2767" w:type="dxa"/>
            <w:gridSpan w:val="3"/>
            <w:tcBorders>
              <w:top w:val="nil"/>
              <w:left w:val="nil"/>
              <w:bottom w:val="nil"/>
              <w:right w:val="nil"/>
            </w:tcBorders>
            <w:shd w:val="clear" w:color="auto" w:fill="FFFFFF"/>
            <w:vAlign w:val="bottom"/>
          </w:tcPr>
          <w:p w14:paraId="183A7301"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 xml:space="preserve">有多久沒有與親人聯絡 (月)  </w:t>
            </w:r>
          </w:p>
        </w:tc>
      </w:tr>
      <w:tr w:rsidR="001C6F82" w:rsidRPr="00D073BE" w14:paraId="062630AA" w14:textId="77777777" w:rsidTr="00E37A7B">
        <w:trPr>
          <w:cantSplit/>
        </w:trPr>
        <w:tc>
          <w:tcPr>
            <w:tcW w:w="754" w:type="dxa"/>
            <w:vMerge w:val="restart"/>
            <w:tcBorders>
              <w:top w:val="single" w:sz="16" w:space="0" w:color="000000"/>
              <w:left w:val="single" w:sz="16" w:space="0" w:color="000000"/>
              <w:bottom w:val="single" w:sz="16" w:space="0" w:color="000000"/>
              <w:right w:val="nil"/>
            </w:tcBorders>
            <w:shd w:val="clear" w:color="auto" w:fill="FFFFFF"/>
          </w:tcPr>
          <w:p w14:paraId="543D42B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4D357BA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17D5F50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r>
      <w:tr w:rsidR="001C6F82" w:rsidRPr="00D073BE" w14:paraId="051581AA" w14:textId="77777777" w:rsidTr="00E37A7B">
        <w:trPr>
          <w:cantSplit/>
        </w:trPr>
        <w:tc>
          <w:tcPr>
            <w:tcW w:w="754" w:type="dxa"/>
            <w:vMerge/>
            <w:tcBorders>
              <w:top w:val="single" w:sz="16" w:space="0" w:color="000000"/>
              <w:left w:val="single" w:sz="16" w:space="0" w:color="000000"/>
              <w:bottom w:val="single" w:sz="16" w:space="0" w:color="000000"/>
              <w:right w:val="nil"/>
            </w:tcBorders>
            <w:shd w:val="clear" w:color="auto" w:fill="FFFFFF"/>
          </w:tcPr>
          <w:p w14:paraId="0225ADC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single" w:sz="16" w:space="0" w:color="000000"/>
              <w:right w:val="single" w:sz="16" w:space="0" w:color="000000"/>
            </w:tcBorders>
            <w:shd w:val="clear" w:color="auto" w:fill="FFFFFF"/>
          </w:tcPr>
          <w:p w14:paraId="7D8C32D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微軟正黑體"/>
                <w:color w:val="000000"/>
                <w:sz w:val="18"/>
                <w:szCs w:val="18"/>
                <w:lang w:eastAsia="zh-TW"/>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p w14:paraId="7A891BE2" w14:textId="05B0062E" w:rsidR="00757333" w:rsidRPr="00D073BE" w:rsidRDefault="00757333"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微軟正黑體" w:hint="eastAsia"/>
                <w:color w:val="000000"/>
                <w:sz w:val="18"/>
                <w:szCs w:val="18"/>
                <w:lang w:eastAsia="zh-TW"/>
              </w:rPr>
              <w:t>平均</w:t>
            </w:r>
            <w:r w:rsidRPr="00D073BE">
              <w:rPr>
                <w:rFonts w:ascii="新細明體" w:eastAsia="新細明體" w:hAnsi="新細明體" w:cs="細明體" w:hint="eastAsia"/>
                <w:color w:val="000000"/>
                <w:sz w:val="18"/>
                <w:szCs w:val="18"/>
                <w:lang w:eastAsia="zh-TW"/>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4CE9B6D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rPr>
              <w:t>66</w:t>
            </w:r>
          </w:p>
          <w:p w14:paraId="78FFB6D2" w14:textId="6F0760F8" w:rsidR="00757333" w:rsidRPr="00D073BE" w:rsidRDefault="00757333" w:rsidP="00E37A7B">
            <w:pPr>
              <w:autoSpaceDE w:val="0"/>
              <w:autoSpaceDN w:val="0"/>
              <w:adjustRightInd w:val="0"/>
              <w:spacing w:line="320" w:lineRule="atLeast"/>
              <w:ind w:left="60" w:right="60"/>
              <w:jc w:val="right"/>
              <w:rPr>
                <w:rFonts w:ascii="新細明體" w:eastAsia="新細明體" w:hAnsi="新細明體" w:cs="Arial"/>
                <w:color w:val="000000"/>
                <w:sz w:val="18"/>
                <w:szCs w:val="18"/>
                <w:lang w:eastAsia="zh-TW"/>
              </w:rPr>
            </w:pPr>
            <w:r w:rsidRPr="00D073BE">
              <w:rPr>
                <w:rFonts w:ascii="新細明體" w:eastAsia="新細明體" w:hAnsi="新細明體" w:cs="Arial" w:hint="eastAsia"/>
                <w:color w:val="000000"/>
                <w:sz w:val="18"/>
                <w:szCs w:val="18"/>
                <w:lang w:eastAsia="zh-TW"/>
              </w:rPr>
              <w:t>139</w:t>
            </w:r>
          </w:p>
        </w:tc>
      </w:tr>
    </w:tbl>
    <w:p w14:paraId="251C157A" w14:textId="4AD64532" w:rsidR="001C6F82" w:rsidRDefault="001C6F82" w:rsidP="001C6F82">
      <w:pPr>
        <w:autoSpaceDE w:val="0"/>
        <w:autoSpaceDN w:val="0"/>
        <w:adjustRightInd w:val="0"/>
        <w:spacing w:line="400" w:lineRule="atLeast"/>
        <w:rPr>
          <w:rFonts w:ascii="新細明體" w:eastAsia="新細明體" w:hAnsi="新細明體" w:cs="Times New Roman"/>
        </w:rPr>
      </w:pPr>
    </w:p>
    <w:p w14:paraId="19296901" w14:textId="019D64D6" w:rsidR="00D073BE" w:rsidRDefault="00D073BE" w:rsidP="001C6F82">
      <w:pPr>
        <w:autoSpaceDE w:val="0"/>
        <w:autoSpaceDN w:val="0"/>
        <w:adjustRightInd w:val="0"/>
        <w:spacing w:line="400" w:lineRule="atLeast"/>
        <w:rPr>
          <w:rFonts w:ascii="新細明體" w:eastAsia="新細明體" w:hAnsi="新細明體" w:cs="Times New Roman"/>
        </w:rPr>
      </w:pPr>
    </w:p>
    <w:p w14:paraId="0E32291B" w14:textId="254114DA" w:rsidR="00D073BE" w:rsidRDefault="00D073BE" w:rsidP="001C6F82">
      <w:pPr>
        <w:autoSpaceDE w:val="0"/>
        <w:autoSpaceDN w:val="0"/>
        <w:adjustRightInd w:val="0"/>
        <w:spacing w:line="400" w:lineRule="atLeast"/>
        <w:rPr>
          <w:rFonts w:ascii="新細明體" w:eastAsia="新細明體" w:hAnsi="新細明體" w:cs="Times New Roman"/>
        </w:rPr>
      </w:pPr>
    </w:p>
    <w:p w14:paraId="4CC9A3B8" w14:textId="77777777" w:rsidR="00D073BE" w:rsidRPr="00D073BE" w:rsidRDefault="00D073BE" w:rsidP="001C6F82">
      <w:pPr>
        <w:autoSpaceDE w:val="0"/>
        <w:autoSpaceDN w:val="0"/>
        <w:adjustRightInd w:val="0"/>
        <w:spacing w:line="400" w:lineRule="atLeast"/>
        <w:rPr>
          <w:rFonts w:ascii="新細明體" w:eastAsia="新細明體" w:hAnsi="新細明體" w:cs="Times New Roman"/>
        </w:rPr>
      </w:pPr>
    </w:p>
    <w:p w14:paraId="186CED96"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(表十八) 目前露宿地點</w:t>
      </w:r>
    </w:p>
    <w:p w14:paraId="25E34D30" w14:textId="77777777" w:rsidR="001C6F82" w:rsidRPr="00D073BE" w:rsidRDefault="001C6F82" w:rsidP="001C6F82">
      <w:pPr>
        <w:autoSpaceDE w:val="0"/>
        <w:autoSpaceDN w:val="0"/>
        <w:adjustRightInd w:val="0"/>
        <w:rPr>
          <w:rFonts w:ascii="新細明體" w:eastAsia="新細明體" w:hAnsi="新細明體" w:cs="Times New Roman"/>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6C88B284" w14:textId="77777777" w:rsidTr="00E37A7B">
        <w:trPr>
          <w:cantSplit/>
        </w:trPr>
        <w:tc>
          <w:tcPr>
            <w:tcW w:w="6896" w:type="dxa"/>
            <w:gridSpan w:val="6"/>
            <w:tcBorders>
              <w:top w:val="nil"/>
              <w:left w:val="nil"/>
              <w:bottom w:val="nil"/>
              <w:right w:val="nil"/>
            </w:tcBorders>
            <w:shd w:val="clear" w:color="auto" w:fill="FFFFFF"/>
            <w:vAlign w:val="center"/>
          </w:tcPr>
          <w:p w14:paraId="1C14FF0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目前露宿地點</w:t>
            </w:r>
          </w:p>
        </w:tc>
      </w:tr>
      <w:tr w:rsidR="001C6F82" w:rsidRPr="00D073BE" w14:paraId="26D2FEFC"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53355F4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4194DAD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069D59B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5D872D2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25DCE89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6173B8DC"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078CCA2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3F336A3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深水埗</w:t>
            </w:r>
          </w:p>
        </w:tc>
        <w:tc>
          <w:tcPr>
            <w:tcW w:w="1162" w:type="dxa"/>
            <w:tcBorders>
              <w:top w:val="single" w:sz="16" w:space="0" w:color="000000"/>
              <w:left w:val="single" w:sz="16" w:space="0" w:color="000000"/>
              <w:bottom w:val="nil"/>
            </w:tcBorders>
            <w:shd w:val="clear" w:color="auto" w:fill="FFFFFF"/>
            <w:vAlign w:val="center"/>
          </w:tcPr>
          <w:p w14:paraId="327EC77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w:t>
            </w:r>
          </w:p>
        </w:tc>
        <w:tc>
          <w:tcPr>
            <w:tcW w:w="1009" w:type="dxa"/>
            <w:tcBorders>
              <w:top w:val="single" w:sz="16" w:space="0" w:color="000000"/>
              <w:bottom w:val="nil"/>
            </w:tcBorders>
            <w:shd w:val="clear" w:color="auto" w:fill="FFFFFF"/>
            <w:vAlign w:val="center"/>
          </w:tcPr>
          <w:p w14:paraId="44B6703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53.7</w:t>
            </w:r>
          </w:p>
        </w:tc>
        <w:tc>
          <w:tcPr>
            <w:tcW w:w="1392" w:type="dxa"/>
            <w:tcBorders>
              <w:top w:val="single" w:sz="16" w:space="0" w:color="000000"/>
              <w:bottom w:val="nil"/>
            </w:tcBorders>
            <w:shd w:val="clear" w:color="auto" w:fill="FFFFFF"/>
            <w:vAlign w:val="center"/>
          </w:tcPr>
          <w:p w14:paraId="25FB44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58.0</w:t>
            </w:r>
          </w:p>
        </w:tc>
        <w:tc>
          <w:tcPr>
            <w:tcW w:w="1468" w:type="dxa"/>
            <w:tcBorders>
              <w:top w:val="single" w:sz="16" w:space="0" w:color="000000"/>
              <w:bottom w:val="nil"/>
              <w:right w:val="single" w:sz="16" w:space="0" w:color="000000"/>
            </w:tcBorders>
            <w:shd w:val="clear" w:color="auto" w:fill="FFFFFF"/>
            <w:vAlign w:val="center"/>
          </w:tcPr>
          <w:p w14:paraId="3373183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58.0</w:t>
            </w:r>
          </w:p>
        </w:tc>
      </w:tr>
      <w:tr w:rsidR="001C6F82" w:rsidRPr="00D073BE" w14:paraId="52AF36EB"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F87BE7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5A1CBD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大角咀</w:t>
            </w:r>
          </w:p>
        </w:tc>
        <w:tc>
          <w:tcPr>
            <w:tcW w:w="1162" w:type="dxa"/>
            <w:tcBorders>
              <w:top w:val="nil"/>
              <w:left w:val="single" w:sz="16" w:space="0" w:color="000000"/>
              <w:bottom w:val="nil"/>
            </w:tcBorders>
            <w:shd w:val="clear" w:color="auto" w:fill="FFFFFF"/>
            <w:vAlign w:val="center"/>
          </w:tcPr>
          <w:p w14:paraId="2B14F7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5E735C5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2" w:type="dxa"/>
            <w:tcBorders>
              <w:top w:val="nil"/>
              <w:bottom w:val="nil"/>
            </w:tcBorders>
            <w:shd w:val="clear" w:color="auto" w:fill="FFFFFF"/>
            <w:vAlign w:val="center"/>
          </w:tcPr>
          <w:p w14:paraId="0AAB8D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c>
          <w:tcPr>
            <w:tcW w:w="1468" w:type="dxa"/>
            <w:tcBorders>
              <w:top w:val="nil"/>
              <w:bottom w:val="nil"/>
              <w:right w:val="single" w:sz="16" w:space="0" w:color="000000"/>
            </w:tcBorders>
            <w:shd w:val="clear" w:color="auto" w:fill="FFFFFF"/>
            <w:vAlign w:val="center"/>
          </w:tcPr>
          <w:p w14:paraId="726974B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60.0</w:t>
            </w:r>
          </w:p>
        </w:tc>
      </w:tr>
      <w:tr w:rsidR="001C6F82" w:rsidRPr="00D073BE" w14:paraId="66369309"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6DAB64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2F8EB02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油麻地</w:t>
            </w:r>
          </w:p>
        </w:tc>
        <w:tc>
          <w:tcPr>
            <w:tcW w:w="1162" w:type="dxa"/>
            <w:tcBorders>
              <w:top w:val="nil"/>
              <w:left w:val="single" w:sz="16" w:space="0" w:color="000000"/>
              <w:bottom w:val="nil"/>
            </w:tcBorders>
            <w:shd w:val="clear" w:color="auto" w:fill="FFFFFF"/>
            <w:vAlign w:val="center"/>
          </w:tcPr>
          <w:p w14:paraId="1007DDF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18DC4AB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w:t>
            </w:r>
          </w:p>
        </w:tc>
        <w:tc>
          <w:tcPr>
            <w:tcW w:w="1392" w:type="dxa"/>
            <w:tcBorders>
              <w:top w:val="nil"/>
              <w:bottom w:val="nil"/>
            </w:tcBorders>
            <w:shd w:val="clear" w:color="auto" w:fill="FFFFFF"/>
            <w:vAlign w:val="center"/>
          </w:tcPr>
          <w:p w14:paraId="562B287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w:t>
            </w:r>
          </w:p>
        </w:tc>
        <w:tc>
          <w:tcPr>
            <w:tcW w:w="1468" w:type="dxa"/>
            <w:tcBorders>
              <w:top w:val="nil"/>
              <w:bottom w:val="nil"/>
              <w:right w:val="single" w:sz="16" w:space="0" w:color="000000"/>
            </w:tcBorders>
            <w:shd w:val="clear" w:color="auto" w:fill="FFFFFF"/>
            <w:vAlign w:val="center"/>
          </w:tcPr>
          <w:p w14:paraId="50BC633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70.0</w:t>
            </w:r>
          </w:p>
        </w:tc>
      </w:tr>
      <w:tr w:rsidR="001C6F82" w:rsidRPr="00D073BE" w14:paraId="63DF4DAA"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6B3B59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474AE66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佐敦</w:t>
            </w:r>
          </w:p>
        </w:tc>
        <w:tc>
          <w:tcPr>
            <w:tcW w:w="1162" w:type="dxa"/>
            <w:tcBorders>
              <w:top w:val="nil"/>
              <w:left w:val="single" w:sz="16" w:space="0" w:color="000000"/>
              <w:bottom w:val="nil"/>
            </w:tcBorders>
            <w:shd w:val="clear" w:color="auto" w:fill="FFFFFF"/>
            <w:vAlign w:val="center"/>
          </w:tcPr>
          <w:p w14:paraId="1F7506B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nil"/>
              <w:bottom w:val="nil"/>
            </w:tcBorders>
            <w:shd w:val="clear" w:color="auto" w:fill="FFFFFF"/>
            <w:vAlign w:val="center"/>
          </w:tcPr>
          <w:p w14:paraId="6790188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2" w:type="dxa"/>
            <w:tcBorders>
              <w:top w:val="nil"/>
              <w:bottom w:val="nil"/>
            </w:tcBorders>
            <w:shd w:val="clear" w:color="auto" w:fill="FFFFFF"/>
            <w:vAlign w:val="center"/>
          </w:tcPr>
          <w:p w14:paraId="1E0B23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11.0</w:t>
            </w:r>
          </w:p>
        </w:tc>
        <w:tc>
          <w:tcPr>
            <w:tcW w:w="1468" w:type="dxa"/>
            <w:tcBorders>
              <w:top w:val="nil"/>
              <w:bottom w:val="nil"/>
              <w:right w:val="single" w:sz="16" w:space="0" w:color="000000"/>
            </w:tcBorders>
            <w:shd w:val="clear" w:color="auto" w:fill="FFFFFF"/>
            <w:vAlign w:val="center"/>
          </w:tcPr>
          <w:p w14:paraId="2C701B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81.0</w:t>
            </w:r>
          </w:p>
        </w:tc>
      </w:tr>
      <w:tr w:rsidR="001C6F82" w:rsidRPr="00D073BE" w14:paraId="583DF3EE"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8B35C7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63EFBFD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旺角</w:t>
            </w:r>
          </w:p>
        </w:tc>
        <w:tc>
          <w:tcPr>
            <w:tcW w:w="1162" w:type="dxa"/>
            <w:tcBorders>
              <w:top w:val="nil"/>
              <w:left w:val="single" w:sz="16" w:space="0" w:color="000000"/>
              <w:bottom w:val="nil"/>
            </w:tcBorders>
            <w:shd w:val="clear" w:color="auto" w:fill="FFFFFF"/>
            <w:vAlign w:val="center"/>
          </w:tcPr>
          <w:p w14:paraId="7F9F56D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1ED2AD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c>
          <w:tcPr>
            <w:tcW w:w="1392" w:type="dxa"/>
            <w:tcBorders>
              <w:top w:val="nil"/>
              <w:bottom w:val="nil"/>
            </w:tcBorders>
            <w:shd w:val="clear" w:color="auto" w:fill="FFFFFF"/>
            <w:vAlign w:val="center"/>
          </w:tcPr>
          <w:p w14:paraId="1359C0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14.0</w:t>
            </w:r>
          </w:p>
        </w:tc>
        <w:tc>
          <w:tcPr>
            <w:tcW w:w="1468" w:type="dxa"/>
            <w:tcBorders>
              <w:top w:val="nil"/>
              <w:bottom w:val="nil"/>
              <w:right w:val="single" w:sz="16" w:space="0" w:color="000000"/>
            </w:tcBorders>
            <w:shd w:val="clear" w:color="auto" w:fill="FFFFFF"/>
            <w:vAlign w:val="center"/>
          </w:tcPr>
          <w:p w14:paraId="7547A2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95.0</w:t>
            </w:r>
          </w:p>
        </w:tc>
      </w:tr>
      <w:tr w:rsidR="001C6F82" w:rsidRPr="00D073BE" w14:paraId="3352FED0"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BC3E0B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49135A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其他</w:t>
            </w:r>
          </w:p>
        </w:tc>
        <w:tc>
          <w:tcPr>
            <w:tcW w:w="1162" w:type="dxa"/>
            <w:tcBorders>
              <w:top w:val="nil"/>
              <w:left w:val="single" w:sz="16" w:space="0" w:color="000000"/>
              <w:bottom w:val="nil"/>
            </w:tcBorders>
            <w:shd w:val="clear" w:color="auto" w:fill="FFFFFF"/>
            <w:vAlign w:val="center"/>
          </w:tcPr>
          <w:p w14:paraId="51C4520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738CF61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392" w:type="dxa"/>
            <w:tcBorders>
              <w:top w:val="nil"/>
              <w:bottom w:val="nil"/>
            </w:tcBorders>
            <w:shd w:val="clear" w:color="auto" w:fill="FFFFFF"/>
            <w:vAlign w:val="center"/>
          </w:tcPr>
          <w:p w14:paraId="01C9DF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468" w:type="dxa"/>
            <w:tcBorders>
              <w:top w:val="nil"/>
              <w:bottom w:val="nil"/>
              <w:right w:val="single" w:sz="16" w:space="0" w:color="000000"/>
            </w:tcBorders>
            <w:shd w:val="clear" w:color="auto" w:fill="FFFFFF"/>
            <w:vAlign w:val="center"/>
          </w:tcPr>
          <w:p w14:paraId="3880769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66F9C5D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2064EA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17031A8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6D1D950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w:t>
            </w:r>
          </w:p>
        </w:tc>
        <w:tc>
          <w:tcPr>
            <w:tcW w:w="1009" w:type="dxa"/>
            <w:tcBorders>
              <w:top w:val="nil"/>
              <w:bottom w:val="nil"/>
            </w:tcBorders>
            <w:shd w:val="clear" w:color="auto" w:fill="FFFFFF"/>
            <w:vAlign w:val="center"/>
          </w:tcPr>
          <w:p w14:paraId="22EBA55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92.6</w:t>
            </w:r>
          </w:p>
        </w:tc>
        <w:tc>
          <w:tcPr>
            <w:tcW w:w="1392" w:type="dxa"/>
            <w:tcBorders>
              <w:top w:val="nil"/>
              <w:bottom w:val="nil"/>
            </w:tcBorders>
            <w:shd w:val="clear" w:color="auto" w:fill="FFFFFF"/>
            <w:vAlign w:val="center"/>
          </w:tcPr>
          <w:p w14:paraId="45327BB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3CC1843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5E80D75" w14:textId="77777777" w:rsidTr="00E37A7B">
        <w:trPr>
          <w:cantSplit/>
        </w:trPr>
        <w:tc>
          <w:tcPr>
            <w:tcW w:w="948" w:type="dxa"/>
            <w:vMerge w:val="restart"/>
            <w:tcBorders>
              <w:top w:val="nil"/>
              <w:left w:val="single" w:sz="16" w:space="0" w:color="000000"/>
              <w:bottom w:val="nil"/>
              <w:right w:val="nil"/>
            </w:tcBorders>
            <w:shd w:val="clear" w:color="auto" w:fill="FFFFFF"/>
          </w:tcPr>
          <w:p w14:paraId="172781C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61A988E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3FF4E9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31A7B08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2" w:type="dxa"/>
            <w:tcBorders>
              <w:top w:val="nil"/>
              <w:bottom w:val="nil"/>
            </w:tcBorders>
            <w:shd w:val="clear" w:color="auto" w:fill="FFFFFF"/>
            <w:vAlign w:val="center"/>
          </w:tcPr>
          <w:p w14:paraId="092B03C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523DBF7D"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5E773E4" w14:textId="77777777" w:rsidTr="00E37A7B">
        <w:trPr>
          <w:cantSplit/>
        </w:trPr>
        <w:tc>
          <w:tcPr>
            <w:tcW w:w="948" w:type="dxa"/>
            <w:vMerge/>
            <w:tcBorders>
              <w:top w:val="nil"/>
              <w:left w:val="single" w:sz="16" w:space="0" w:color="000000"/>
              <w:bottom w:val="nil"/>
              <w:right w:val="nil"/>
            </w:tcBorders>
            <w:shd w:val="clear" w:color="auto" w:fill="FFFFFF"/>
          </w:tcPr>
          <w:p w14:paraId="5258FC5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3AD4C62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0FC3BE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6365D05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392" w:type="dxa"/>
            <w:tcBorders>
              <w:top w:val="nil"/>
              <w:bottom w:val="nil"/>
            </w:tcBorders>
            <w:shd w:val="clear" w:color="auto" w:fill="FFFFFF"/>
            <w:vAlign w:val="center"/>
          </w:tcPr>
          <w:p w14:paraId="53F7BEC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25EB23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CB818D8" w14:textId="77777777" w:rsidTr="00E37A7B">
        <w:trPr>
          <w:cantSplit/>
        </w:trPr>
        <w:tc>
          <w:tcPr>
            <w:tcW w:w="948" w:type="dxa"/>
            <w:vMerge/>
            <w:tcBorders>
              <w:top w:val="nil"/>
              <w:left w:val="single" w:sz="16" w:space="0" w:color="000000"/>
              <w:bottom w:val="nil"/>
              <w:right w:val="nil"/>
            </w:tcBorders>
            <w:shd w:val="clear" w:color="auto" w:fill="FFFFFF"/>
          </w:tcPr>
          <w:p w14:paraId="7B55ED7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2A83967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153041E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775CF94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392" w:type="dxa"/>
            <w:tcBorders>
              <w:top w:val="nil"/>
              <w:bottom w:val="nil"/>
            </w:tcBorders>
            <w:shd w:val="clear" w:color="auto" w:fill="FFFFFF"/>
            <w:vAlign w:val="center"/>
          </w:tcPr>
          <w:p w14:paraId="44D3379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7609456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67CB7A9"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1D9DF8B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505AC9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45FFE1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0480BBD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59B38185"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099EC143"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63D1778"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(表十九) 目前露宿類型</w:t>
      </w:r>
    </w:p>
    <w:p w14:paraId="40BA087F" w14:textId="77777777" w:rsidR="001C6F82" w:rsidRPr="00D073BE" w:rsidRDefault="001C6F82" w:rsidP="001C6F82">
      <w:pPr>
        <w:autoSpaceDE w:val="0"/>
        <w:autoSpaceDN w:val="0"/>
        <w:adjustRightInd w:val="0"/>
        <w:rPr>
          <w:rFonts w:ascii="新細明體" w:eastAsia="新細明體" w:hAnsi="新細明體" w:cs="Times New Roman"/>
        </w:rPr>
      </w:pP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106"/>
        <w:gridCol w:w="1760"/>
        <w:gridCol w:w="582"/>
        <w:gridCol w:w="580"/>
        <w:gridCol w:w="429"/>
        <w:gridCol w:w="580"/>
        <w:gridCol w:w="429"/>
        <w:gridCol w:w="963"/>
        <w:gridCol w:w="505"/>
        <w:gridCol w:w="964"/>
      </w:tblGrid>
      <w:tr w:rsidR="001C6F82" w:rsidRPr="00D073BE" w14:paraId="52FD0F4D" w14:textId="77777777" w:rsidTr="001E0765">
        <w:trPr>
          <w:cantSplit/>
        </w:trPr>
        <w:tc>
          <w:tcPr>
            <w:tcW w:w="7740" w:type="dxa"/>
            <w:gridSpan w:val="11"/>
            <w:tcBorders>
              <w:top w:val="nil"/>
              <w:left w:val="nil"/>
              <w:bottom w:val="nil"/>
              <w:right w:val="nil"/>
            </w:tcBorders>
            <w:shd w:val="clear" w:color="auto" w:fill="FFFFFF"/>
            <w:vAlign w:val="center"/>
          </w:tcPr>
          <w:p w14:paraId="3BE4C8E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目前露宿類型：露宿 vs 二十四小時快餐店 vs 宿舍</w:t>
            </w:r>
          </w:p>
        </w:tc>
      </w:tr>
      <w:tr w:rsidR="001C6F82" w:rsidRPr="00D073BE" w14:paraId="4A2D6FFD" w14:textId="77777777" w:rsidTr="001E0765">
        <w:trPr>
          <w:cantSplit/>
        </w:trPr>
        <w:tc>
          <w:tcPr>
            <w:tcW w:w="2708" w:type="dxa"/>
            <w:gridSpan w:val="3"/>
            <w:tcBorders>
              <w:top w:val="single" w:sz="16" w:space="0" w:color="000000"/>
              <w:left w:val="single" w:sz="16" w:space="0" w:color="000000"/>
              <w:bottom w:val="single" w:sz="16" w:space="0" w:color="000000"/>
              <w:right w:val="nil"/>
            </w:tcBorders>
            <w:shd w:val="clear" w:color="auto" w:fill="FFFFFF"/>
            <w:vAlign w:val="bottom"/>
          </w:tcPr>
          <w:p w14:paraId="5140E9B1"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gridSpan w:val="2"/>
            <w:tcBorders>
              <w:top w:val="single" w:sz="16" w:space="0" w:color="000000"/>
              <w:left w:val="single" w:sz="16" w:space="0" w:color="000000"/>
              <w:bottom w:val="single" w:sz="16" w:space="0" w:color="000000"/>
            </w:tcBorders>
            <w:shd w:val="clear" w:color="auto" w:fill="FFFFFF"/>
            <w:vAlign w:val="bottom"/>
          </w:tcPr>
          <w:p w14:paraId="42521AA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gridSpan w:val="2"/>
            <w:tcBorders>
              <w:top w:val="single" w:sz="16" w:space="0" w:color="000000"/>
              <w:bottom w:val="single" w:sz="16" w:space="0" w:color="000000"/>
            </w:tcBorders>
            <w:shd w:val="clear" w:color="auto" w:fill="FFFFFF"/>
            <w:vAlign w:val="bottom"/>
          </w:tcPr>
          <w:p w14:paraId="62D502A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gridSpan w:val="2"/>
            <w:tcBorders>
              <w:top w:val="single" w:sz="16" w:space="0" w:color="000000"/>
              <w:bottom w:val="single" w:sz="16" w:space="0" w:color="000000"/>
            </w:tcBorders>
            <w:shd w:val="clear" w:color="auto" w:fill="FFFFFF"/>
            <w:vAlign w:val="bottom"/>
          </w:tcPr>
          <w:p w14:paraId="20D2E0C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14:paraId="55055F7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12D2E79D" w14:textId="77777777" w:rsidTr="001E0765">
        <w:trPr>
          <w:cantSplit/>
        </w:trPr>
        <w:tc>
          <w:tcPr>
            <w:tcW w:w="948" w:type="dxa"/>
            <w:gridSpan w:val="2"/>
            <w:vMerge w:val="restart"/>
            <w:tcBorders>
              <w:top w:val="single" w:sz="16" w:space="0" w:color="000000"/>
              <w:left w:val="single" w:sz="16" w:space="0" w:color="000000"/>
              <w:bottom w:val="nil"/>
              <w:right w:val="nil"/>
            </w:tcBorders>
            <w:shd w:val="clear" w:color="auto" w:fill="FFFFFF"/>
          </w:tcPr>
          <w:p w14:paraId="4C2E297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760" w:type="dxa"/>
            <w:tcBorders>
              <w:top w:val="single" w:sz="16" w:space="0" w:color="000000"/>
              <w:left w:val="nil"/>
              <w:bottom w:val="nil"/>
              <w:right w:val="single" w:sz="16" w:space="0" w:color="000000"/>
            </w:tcBorders>
            <w:shd w:val="clear" w:color="auto" w:fill="FFFFFF"/>
          </w:tcPr>
          <w:p w14:paraId="21FA351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露宿</w:t>
            </w:r>
          </w:p>
        </w:tc>
        <w:tc>
          <w:tcPr>
            <w:tcW w:w="1162" w:type="dxa"/>
            <w:gridSpan w:val="2"/>
            <w:tcBorders>
              <w:top w:val="single" w:sz="16" w:space="0" w:color="000000"/>
              <w:left w:val="single" w:sz="16" w:space="0" w:color="000000"/>
              <w:bottom w:val="nil"/>
            </w:tcBorders>
            <w:shd w:val="clear" w:color="auto" w:fill="FFFFFF"/>
            <w:vAlign w:val="center"/>
          </w:tcPr>
          <w:p w14:paraId="16D3924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w:t>
            </w:r>
          </w:p>
        </w:tc>
        <w:tc>
          <w:tcPr>
            <w:tcW w:w="1009" w:type="dxa"/>
            <w:gridSpan w:val="2"/>
            <w:tcBorders>
              <w:top w:val="single" w:sz="16" w:space="0" w:color="000000"/>
              <w:bottom w:val="nil"/>
            </w:tcBorders>
            <w:shd w:val="clear" w:color="auto" w:fill="FFFFFF"/>
            <w:vAlign w:val="center"/>
          </w:tcPr>
          <w:p w14:paraId="4DA000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59.3</w:t>
            </w:r>
          </w:p>
        </w:tc>
        <w:tc>
          <w:tcPr>
            <w:tcW w:w="1392" w:type="dxa"/>
            <w:gridSpan w:val="2"/>
            <w:tcBorders>
              <w:top w:val="single" w:sz="16" w:space="0" w:color="000000"/>
              <w:bottom w:val="nil"/>
            </w:tcBorders>
            <w:shd w:val="clear" w:color="auto" w:fill="FFFFFF"/>
            <w:vAlign w:val="center"/>
          </w:tcPr>
          <w:p w14:paraId="0E2E73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61.0</w:t>
            </w:r>
          </w:p>
        </w:tc>
        <w:tc>
          <w:tcPr>
            <w:tcW w:w="1469" w:type="dxa"/>
            <w:gridSpan w:val="2"/>
            <w:tcBorders>
              <w:top w:val="single" w:sz="16" w:space="0" w:color="000000"/>
              <w:bottom w:val="nil"/>
              <w:right w:val="single" w:sz="16" w:space="0" w:color="000000"/>
            </w:tcBorders>
            <w:shd w:val="clear" w:color="auto" w:fill="FFFFFF"/>
            <w:vAlign w:val="center"/>
          </w:tcPr>
          <w:p w14:paraId="27195B5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61.0</w:t>
            </w:r>
          </w:p>
        </w:tc>
      </w:tr>
      <w:tr w:rsidR="001C6F82" w:rsidRPr="00D073BE" w14:paraId="0A546B28" w14:textId="77777777" w:rsidTr="001E0765">
        <w:trPr>
          <w:cantSplit/>
        </w:trPr>
        <w:tc>
          <w:tcPr>
            <w:tcW w:w="948" w:type="dxa"/>
            <w:gridSpan w:val="2"/>
            <w:vMerge/>
            <w:tcBorders>
              <w:top w:val="single" w:sz="16" w:space="0" w:color="000000"/>
              <w:left w:val="single" w:sz="16" w:space="0" w:color="000000"/>
              <w:bottom w:val="nil"/>
              <w:right w:val="nil"/>
            </w:tcBorders>
            <w:shd w:val="clear" w:color="auto" w:fill="FFFFFF"/>
          </w:tcPr>
          <w:p w14:paraId="400C29E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760" w:type="dxa"/>
            <w:tcBorders>
              <w:top w:val="nil"/>
              <w:left w:val="nil"/>
              <w:bottom w:val="nil"/>
              <w:right w:val="single" w:sz="16" w:space="0" w:color="000000"/>
            </w:tcBorders>
            <w:shd w:val="clear" w:color="auto" w:fill="FFFFFF"/>
          </w:tcPr>
          <w:p w14:paraId="2DB17CA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二十四小時快餐店</w:t>
            </w:r>
          </w:p>
        </w:tc>
        <w:tc>
          <w:tcPr>
            <w:tcW w:w="1162" w:type="dxa"/>
            <w:gridSpan w:val="2"/>
            <w:tcBorders>
              <w:top w:val="nil"/>
              <w:left w:val="single" w:sz="16" w:space="0" w:color="000000"/>
              <w:bottom w:val="nil"/>
            </w:tcBorders>
            <w:shd w:val="clear" w:color="auto" w:fill="FFFFFF"/>
            <w:vAlign w:val="center"/>
          </w:tcPr>
          <w:p w14:paraId="0D071F4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c>
          <w:tcPr>
            <w:tcW w:w="1009" w:type="dxa"/>
            <w:gridSpan w:val="2"/>
            <w:tcBorders>
              <w:top w:val="nil"/>
              <w:bottom w:val="nil"/>
            </w:tcBorders>
            <w:shd w:val="clear" w:color="auto" w:fill="FFFFFF"/>
            <w:vAlign w:val="center"/>
          </w:tcPr>
          <w:p w14:paraId="6547CB1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26.9</w:t>
            </w:r>
          </w:p>
        </w:tc>
        <w:tc>
          <w:tcPr>
            <w:tcW w:w="1392" w:type="dxa"/>
            <w:gridSpan w:val="2"/>
            <w:tcBorders>
              <w:top w:val="nil"/>
              <w:bottom w:val="nil"/>
            </w:tcBorders>
            <w:shd w:val="clear" w:color="auto" w:fill="FFFFFF"/>
            <w:vAlign w:val="center"/>
          </w:tcPr>
          <w:p w14:paraId="0E4846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27.6</w:t>
            </w:r>
          </w:p>
        </w:tc>
        <w:tc>
          <w:tcPr>
            <w:tcW w:w="1469" w:type="dxa"/>
            <w:gridSpan w:val="2"/>
            <w:tcBorders>
              <w:top w:val="nil"/>
              <w:bottom w:val="nil"/>
              <w:right w:val="single" w:sz="16" w:space="0" w:color="000000"/>
            </w:tcBorders>
            <w:shd w:val="clear" w:color="auto" w:fill="FFFFFF"/>
            <w:vAlign w:val="center"/>
          </w:tcPr>
          <w:p w14:paraId="05C24E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88.6</w:t>
            </w:r>
          </w:p>
        </w:tc>
      </w:tr>
      <w:tr w:rsidR="001C6F82" w:rsidRPr="00D073BE" w14:paraId="247C1059" w14:textId="77777777" w:rsidTr="001E0765">
        <w:trPr>
          <w:cantSplit/>
        </w:trPr>
        <w:tc>
          <w:tcPr>
            <w:tcW w:w="948" w:type="dxa"/>
            <w:gridSpan w:val="2"/>
            <w:vMerge/>
            <w:tcBorders>
              <w:top w:val="single" w:sz="16" w:space="0" w:color="000000"/>
              <w:left w:val="single" w:sz="16" w:space="0" w:color="000000"/>
              <w:bottom w:val="nil"/>
              <w:right w:val="nil"/>
            </w:tcBorders>
            <w:shd w:val="clear" w:color="auto" w:fill="FFFFFF"/>
          </w:tcPr>
          <w:p w14:paraId="639F889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760" w:type="dxa"/>
            <w:tcBorders>
              <w:top w:val="nil"/>
              <w:left w:val="nil"/>
              <w:bottom w:val="nil"/>
              <w:right w:val="single" w:sz="16" w:space="0" w:color="000000"/>
            </w:tcBorders>
            <w:shd w:val="clear" w:color="auto" w:fill="FFFFFF"/>
          </w:tcPr>
          <w:p w14:paraId="7A48D9E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宿舍</w:t>
            </w:r>
          </w:p>
        </w:tc>
        <w:tc>
          <w:tcPr>
            <w:tcW w:w="1162" w:type="dxa"/>
            <w:gridSpan w:val="2"/>
            <w:tcBorders>
              <w:top w:val="nil"/>
              <w:left w:val="single" w:sz="16" w:space="0" w:color="000000"/>
              <w:bottom w:val="nil"/>
            </w:tcBorders>
            <w:shd w:val="clear" w:color="auto" w:fill="FFFFFF"/>
            <w:vAlign w:val="center"/>
          </w:tcPr>
          <w:p w14:paraId="57DB8DB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gridSpan w:val="2"/>
            <w:tcBorders>
              <w:top w:val="nil"/>
              <w:bottom w:val="nil"/>
            </w:tcBorders>
            <w:shd w:val="clear" w:color="auto" w:fill="FFFFFF"/>
            <w:vAlign w:val="center"/>
          </w:tcPr>
          <w:p w14:paraId="1CD78A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392" w:type="dxa"/>
            <w:gridSpan w:val="2"/>
            <w:tcBorders>
              <w:top w:val="nil"/>
              <w:bottom w:val="nil"/>
            </w:tcBorders>
            <w:shd w:val="clear" w:color="auto" w:fill="FFFFFF"/>
            <w:vAlign w:val="center"/>
          </w:tcPr>
          <w:p w14:paraId="13D625E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11.4</w:t>
            </w:r>
          </w:p>
        </w:tc>
        <w:tc>
          <w:tcPr>
            <w:tcW w:w="1469" w:type="dxa"/>
            <w:gridSpan w:val="2"/>
            <w:tcBorders>
              <w:top w:val="nil"/>
              <w:bottom w:val="nil"/>
              <w:right w:val="single" w:sz="16" w:space="0" w:color="000000"/>
            </w:tcBorders>
            <w:shd w:val="clear" w:color="auto" w:fill="FFFFFF"/>
            <w:vAlign w:val="center"/>
          </w:tcPr>
          <w:p w14:paraId="1977D03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15965B91" w14:textId="77777777" w:rsidTr="001E0765">
        <w:trPr>
          <w:cantSplit/>
        </w:trPr>
        <w:tc>
          <w:tcPr>
            <w:tcW w:w="948" w:type="dxa"/>
            <w:gridSpan w:val="2"/>
            <w:vMerge/>
            <w:tcBorders>
              <w:top w:val="single" w:sz="16" w:space="0" w:color="000000"/>
              <w:left w:val="single" w:sz="16" w:space="0" w:color="000000"/>
              <w:bottom w:val="nil"/>
              <w:right w:val="nil"/>
            </w:tcBorders>
            <w:shd w:val="clear" w:color="auto" w:fill="FFFFFF"/>
          </w:tcPr>
          <w:p w14:paraId="468BE08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760" w:type="dxa"/>
            <w:tcBorders>
              <w:top w:val="nil"/>
              <w:left w:val="nil"/>
              <w:bottom w:val="nil"/>
              <w:right w:val="single" w:sz="16" w:space="0" w:color="000000"/>
            </w:tcBorders>
            <w:shd w:val="clear" w:color="auto" w:fill="FFFFFF"/>
          </w:tcPr>
          <w:p w14:paraId="7F32603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gridSpan w:val="2"/>
            <w:tcBorders>
              <w:top w:val="nil"/>
              <w:left w:val="single" w:sz="16" w:space="0" w:color="000000"/>
              <w:bottom w:val="nil"/>
            </w:tcBorders>
            <w:shd w:val="clear" w:color="auto" w:fill="FFFFFF"/>
            <w:vAlign w:val="center"/>
          </w:tcPr>
          <w:p w14:paraId="4AA29D8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105</w:t>
            </w:r>
          </w:p>
        </w:tc>
        <w:tc>
          <w:tcPr>
            <w:tcW w:w="1009" w:type="dxa"/>
            <w:gridSpan w:val="2"/>
            <w:tcBorders>
              <w:top w:val="nil"/>
              <w:bottom w:val="nil"/>
            </w:tcBorders>
            <w:shd w:val="clear" w:color="auto" w:fill="FFFFFF"/>
            <w:vAlign w:val="center"/>
          </w:tcPr>
          <w:p w14:paraId="5B8366F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97.2</w:t>
            </w:r>
          </w:p>
        </w:tc>
        <w:tc>
          <w:tcPr>
            <w:tcW w:w="1392" w:type="dxa"/>
            <w:gridSpan w:val="2"/>
            <w:tcBorders>
              <w:top w:val="nil"/>
              <w:bottom w:val="nil"/>
            </w:tcBorders>
            <w:shd w:val="clear" w:color="auto" w:fill="FFFFFF"/>
            <w:vAlign w:val="center"/>
          </w:tcPr>
          <w:p w14:paraId="5B1200C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9" w:type="dxa"/>
            <w:gridSpan w:val="2"/>
            <w:tcBorders>
              <w:top w:val="nil"/>
              <w:bottom w:val="nil"/>
              <w:right w:val="single" w:sz="16" w:space="0" w:color="000000"/>
            </w:tcBorders>
            <w:shd w:val="clear" w:color="auto" w:fill="FFFFFF"/>
            <w:vAlign w:val="center"/>
          </w:tcPr>
          <w:p w14:paraId="5CB48D1C"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3FCA65C9" w14:textId="77777777" w:rsidTr="001E0765">
        <w:trPr>
          <w:cantSplit/>
        </w:trPr>
        <w:tc>
          <w:tcPr>
            <w:tcW w:w="948" w:type="dxa"/>
            <w:gridSpan w:val="2"/>
            <w:tcBorders>
              <w:top w:val="nil"/>
              <w:left w:val="single" w:sz="16" w:space="0" w:color="000000"/>
              <w:bottom w:val="nil"/>
              <w:right w:val="nil"/>
            </w:tcBorders>
            <w:shd w:val="clear" w:color="auto" w:fill="FFFFFF"/>
          </w:tcPr>
          <w:p w14:paraId="44438ED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760" w:type="dxa"/>
            <w:tcBorders>
              <w:top w:val="nil"/>
              <w:left w:val="nil"/>
              <w:bottom w:val="nil"/>
              <w:right w:val="single" w:sz="16" w:space="0" w:color="000000"/>
            </w:tcBorders>
            <w:shd w:val="clear" w:color="auto" w:fill="FFFFFF"/>
          </w:tcPr>
          <w:p w14:paraId="6ECB745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gridSpan w:val="2"/>
            <w:tcBorders>
              <w:top w:val="nil"/>
              <w:left w:val="single" w:sz="16" w:space="0" w:color="000000"/>
              <w:bottom w:val="nil"/>
            </w:tcBorders>
            <w:shd w:val="clear" w:color="auto" w:fill="FFFFFF"/>
            <w:vAlign w:val="center"/>
          </w:tcPr>
          <w:p w14:paraId="0E3A39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gridSpan w:val="2"/>
            <w:tcBorders>
              <w:top w:val="nil"/>
              <w:bottom w:val="nil"/>
            </w:tcBorders>
            <w:shd w:val="clear" w:color="auto" w:fill="FFFFFF"/>
            <w:vAlign w:val="center"/>
          </w:tcPr>
          <w:p w14:paraId="6AC4154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392" w:type="dxa"/>
            <w:gridSpan w:val="2"/>
            <w:tcBorders>
              <w:top w:val="nil"/>
              <w:bottom w:val="nil"/>
            </w:tcBorders>
            <w:shd w:val="clear" w:color="auto" w:fill="FFFFFF"/>
            <w:vAlign w:val="center"/>
          </w:tcPr>
          <w:p w14:paraId="7F71977D"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9" w:type="dxa"/>
            <w:gridSpan w:val="2"/>
            <w:tcBorders>
              <w:top w:val="nil"/>
              <w:bottom w:val="nil"/>
              <w:right w:val="single" w:sz="16" w:space="0" w:color="000000"/>
            </w:tcBorders>
            <w:shd w:val="clear" w:color="auto" w:fill="FFFFFF"/>
            <w:vAlign w:val="center"/>
          </w:tcPr>
          <w:p w14:paraId="43CD8DEC"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6C2605C" w14:textId="77777777" w:rsidTr="001E0765">
        <w:trPr>
          <w:cantSplit/>
        </w:trPr>
        <w:tc>
          <w:tcPr>
            <w:tcW w:w="2708" w:type="dxa"/>
            <w:gridSpan w:val="3"/>
            <w:tcBorders>
              <w:top w:val="nil"/>
              <w:left w:val="single" w:sz="16" w:space="0" w:color="000000"/>
              <w:bottom w:val="single" w:sz="16" w:space="0" w:color="000000"/>
              <w:right w:val="nil"/>
            </w:tcBorders>
            <w:shd w:val="clear" w:color="auto" w:fill="FFFFFF"/>
          </w:tcPr>
          <w:p w14:paraId="52AF9BB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gridSpan w:val="2"/>
            <w:tcBorders>
              <w:top w:val="nil"/>
              <w:left w:val="single" w:sz="16" w:space="0" w:color="000000"/>
              <w:bottom w:val="single" w:sz="16" w:space="0" w:color="000000"/>
            </w:tcBorders>
            <w:shd w:val="clear" w:color="auto" w:fill="FFFFFF"/>
            <w:vAlign w:val="center"/>
          </w:tcPr>
          <w:p w14:paraId="35F4E70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gridSpan w:val="2"/>
            <w:tcBorders>
              <w:top w:val="nil"/>
              <w:bottom w:val="single" w:sz="16" w:space="0" w:color="000000"/>
            </w:tcBorders>
            <w:shd w:val="clear" w:color="auto" w:fill="FFFFFF"/>
            <w:vAlign w:val="center"/>
          </w:tcPr>
          <w:p w14:paraId="0F5029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gridSpan w:val="2"/>
            <w:tcBorders>
              <w:top w:val="nil"/>
              <w:bottom w:val="single" w:sz="16" w:space="0" w:color="000000"/>
            </w:tcBorders>
            <w:shd w:val="clear" w:color="auto" w:fill="FFFFFF"/>
            <w:vAlign w:val="center"/>
          </w:tcPr>
          <w:p w14:paraId="114C369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9" w:type="dxa"/>
            <w:gridSpan w:val="2"/>
            <w:tcBorders>
              <w:top w:val="nil"/>
              <w:bottom w:val="single" w:sz="16" w:space="0" w:color="000000"/>
              <w:right w:val="single" w:sz="16" w:space="0" w:color="000000"/>
            </w:tcBorders>
            <w:shd w:val="clear" w:color="auto" w:fill="FFFFFF"/>
            <w:vAlign w:val="center"/>
          </w:tcPr>
          <w:p w14:paraId="33D67E91"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EECEF40" w14:textId="77777777" w:rsidTr="001E0765">
        <w:trPr>
          <w:gridAfter w:val="1"/>
          <w:wAfter w:w="964" w:type="dxa"/>
          <w:cantSplit/>
        </w:trPr>
        <w:tc>
          <w:tcPr>
            <w:tcW w:w="6776" w:type="dxa"/>
            <w:gridSpan w:val="10"/>
            <w:tcBorders>
              <w:top w:val="nil"/>
              <w:left w:val="nil"/>
              <w:bottom w:val="nil"/>
              <w:right w:val="nil"/>
            </w:tcBorders>
            <w:shd w:val="clear" w:color="auto" w:fill="FFFFFF"/>
            <w:vAlign w:val="center"/>
          </w:tcPr>
          <w:p w14:paraId="5ABC8FF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$Q19 Frequencies</w:t>
            </w:r>
          </w:p>
        </w:tc>
      </w:tr>
      <w:tr w:rsidR="001C6F82" w:rsidRPr="00D073BE" w14:paraId="4AD715AC" w14:textId="77777777" w:rsidTr="001E0765">
        <w:trPr>
          <w:gridAfter w:val="1"/>
          <w:wAfter w:w="964" w:type="dxa"/>
          <w:cantSplit/>
        </w:trPr>
        <w:tc>
          <w:tcPr>
            <w:tcW w:w="3290" w:type="dxa"/>
            <w:gridSpan w:val="4"/>
            <w:vMerge w:val="restart"/>
            <w:tcBorders>
              <w:top w:val="single" w:sz="16" w:space="0" w:color="000000"/>
              <w:left w:val="single" w:sz="16" w:space="0" w:color="000000"/>
              <w:bottom w:val="nil"/>
              <w:right w:val="nil"/>
            </w:tcBorders>
            <w:shd w:val="clear" w:color="auto" w:fill="FFFFFF"/>
            <w:vAlign w:val="bottom"/>
          </w:tcPr>
          <w:p w14:paraId="32A313E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4"/>
            <w:tcBorders>
              <w:top w:val="single" w:sz="16" w:space="0" w:color="000000"/>
              <w:left w:val="single" w:sz="16" w:space="0" w:color="000000"/>
            </w:tcBorders>
            <w:shd w:val="clear" w:color="auto" w:fill="FFFFFF"/>
            <w:vAlign w:val="bottom"/>
          </w:tcPr>
          <w:p w14:paraId="353FAB2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gridSpan w:val="2"/>
            <w:vMerge w:val="restart"/>
            <w:tcBorders>
              <w:top w:val="single" w:sz="16" w:space="0" w:color="000000"/>
              <w:right w:val="single" w:sz="16" w:space="0" w:color="000000"/>
            </w:tcBorders>
            <w:shd w:val="clear" w:color="auto" w:fill="FFFFFF"/>
            <w:vAlign w:val="bottom"/>
          </w:tcPr>
          <w:p w14:paraId="6697063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4BD5CEE3" w14:textId="77777777" w:rsidTr="001E0765">
        <w:trPr>
          <w:gridAfter w:val="1"/>
          <w:wAfter w:w="964" w:type="dxa"/>
          <w:cantSplit/>
        </w:trPr>
        <w:tc>
          <w:tcPr>
            <w:tcW w:w="3290" w:type="dxa"/>
            <w:gridSpan w:val="4"/>
            <w:vMerge/>
            <w:tcBorders>
              <w:top w:val="single" w:sz="16" w:space="0" w:color="000000"/>
              <w:left w:val="single" w:sz="16" w:space="0" w:color="000000"/>
              <w:bottom w:val="nil"/>
              <w:right w:val="nil"/>
            </w:tcBorders>
            <w:shd w:val="clear" w:color="auto" w:fill="FFFFFF"/>
            <w:vAlign w:val="bottom"/>
          </w:tcPr>
          <w:p w14:paraId="3867343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gridSpan w:val="2"/>
            <w:tcBorders>
              <w:left w:val="single" w:sz="16" w:space="0" w:color="000000"/>
              <w:bottom w:val="single" w:sz="16" w:space="0" w:color="000000"/>
            </w:tcBorders>
            <w:shd w:val="clear" w:color="auto" w:fill="FFFFFF"/>
            <w:vAlign w:val="bottom"/>
          </w:tcPr>
          <w:p w14:paraId="6A4AD57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gridSpan w:val="2"/>
            <w:tcBorders>
              <w:bottom w:val="single" w:sz="16" w:space="0" w:color="000000"/>
            </w:tcBorders>
            <w:shd w:val="clear" w:color="auto" w:fill="FFFFFF"/>
            <w:vAlign w:val="bottom"/>
          </w:tcPr>
          <w:p w14:paraId="53EBBB2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gridSpan w:val="2"/>
            <w:vMerge/>
            <w:tcBorders>
              <w:top w:val="single" w:sz="16" w:space="0" w:color="000000"/>
              <w:right w:val="single" w:sz="16" w:space="0" w:color="000000"/>
            </w:tcBorders>
            <w:shd w:val="clear" w:color="auto" w:fill="FFFFFF"/>
            <w:vAlign w:val="bottom"/>
          </w:tcPr>
          <w:p w14:paraId="157886B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542D06CE" w14:textId="77777777" w:rsidTr="001E0765">
        <w:trPr>
          <w:gridAfter w:val="1"/>
          <w:wAfter w:w="964" w:type="dxa"/>
          <w:cantSplit/>
        </w:trPr>
        <w:tc>
          <w:tcPr>
            <w:tcW w:w="842" w:type="dxa"/>
            <w:vMerge w:val="restart"/>
            <w:tcBorders>
              <w:top w:val="single" w:sz="16" w:space="0" w:color="000000"/>
              <w:left w:val="single" w:sz="16" w:space="0" w:color="000000"/>
              <w:bottom w:val="nil"/>
              <w:right w:val="nil"/>
            </w:tcBorders>
            <w:shd w:val="clear" w:color="auto" w:fill="FFFFFF"/>
          </w:tcPr>
          <w:p w14:paraId="646EA63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$Q19</w:t>
            </w:r>
            <w:r w:rsidRPr="00D073BE">
              <w:rPr>
                <w:rFonts w:ascii="新細明體" w:eastAsia="新細明體" w:hAnsi="新細明體" w:cs="Arial"/>
                <w:color w:val="000000"/>
                <w:sz w:val="18"/>
                <w:szCs w:val="18"/>
                <w:vertAlign w:val="superscript"/>
              </w:rPr>
              <w:t>a</w:t>
            </w:r>
          </w:p>
        </w:tc>
        <w:tc>
          <w:tcPr>
            <w:tcW w:w="2448" w:type="dxa"/>
            <w:gridSpan w:val="3"/>
            <w:tcBorders>
              <w:top w:val="single" w:sz="16" w:space="0" w:color="000000"/>
              <w:left w:val="nil"/>
              <w:bottom w:val="nil"/>
              <w:right w:val="single" w:sz="16" w:space="0" w:color="000000"/>
            </w:tcBorders>
            <w:shd w:val="clear" w:color="auto" w:fill="FFFFFF"/>
          </w:tcPr>
          <w:p w14:paraId="03EB7E5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目前露宿類型：行人路邊</w:t>
            </w:r>
          </w:p>
        </w:tc>
        <w:tc>
          <w:tcPr>
            <w:tcW w:w="1009" w:type="dxa"/>
            <w:gridSpan w:val="2"/>
            <w:tcBorders>
              <w:top w:val="single" w:sz="16" w:space="0" w:color="000000"/>
              <w:left w:val="single" w:sz="16" w:space="0" w:color="000000"/>
              <w:bottom w:val="nil"/>
            </w:tcBorders>
            <w:shd w:val="clear" w:color="auto" w:fill="FFFFFF"/>
            <w:vAlign w:val="center"/>
          </w:tcPr>
          <w:p w14:paraId="7C59F0A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gridSpan w:val="2"/>
            <w:tcBorders>
              <w:top w:val="single" w:sz="16" w:space="0" w:color="000000"/>
              <w:bottom w:val="nil"/>
            </w:tcBorders>
            <w:shd w:val="clear" w:color="auto" w:fill="FFFFFF"/>
            <w:vAlign w:val="center"/>
          </w:tcPr>
          <w:p w14:paraId="2172CB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468" w:type="dxa"/>
            <w:gridSpan w:val="2"/>
            <w:tcBorders>
              <w:top w:val="single" w:sz="16" w:space="0" w:color="000000"/>
              <w:bottom w:val="nil"/>
              <w:right w:val="single" w:sz="16" w:space="0" w:color="000000"/>
            </w:tcBorders>
            <w:shd w:val="clear" w:color="auto" w:fill="FFFFFF"/>
            <w:vAlign w:val="center"/>
          </w:tcPr>
          <w:p w14:paraId="4BE2BB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w:t>
            </w:r>
          </w:p>
        </w:tc>
      </w:tr>
      <w:tr w:rsidR="001C6F82" w:rsidRPr="00D073BE" w14:paraId="0F1D150E" w14:textId="77777777" w:rsidTr="001E0765">
        <w:trPr>
          <w:gridAfter w:val="1"/>
          <w:wAfter w:w="964" w:type="dxa"/>
          <w:cantSplit/>
        </w:trPr>
        <w:tc>
          <w:tcPr>
            <w:tcW w:w="842" w:type="dxa"/>
            <w:vMerge/>
            <w:tcBorders>
              <w:top w:val="single" w:sz="16" w:space="0" w:color="000000"/>
              <w:left w:val="single" w:sz="16" w:space="0" w:color="000000"/>
              <w:bottom w:val="nil"/>
              <w:right w:val="nil"/>
            </w:tcBorders>
            <w:shd w:val="clear" w:color="auto" w:fill="FFFFFF"/>
          </w:tcPr>
          <w:p w14:paraId="5E6AE6D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gridSpan w:val="3"/>
            <w:tcBorders>
              <w:top w:val="nil"/>
              <w:left w:val="nil"/>
              <w:bottom w:val="nil"/>
              <w:right w:val="single" w:sz="16" w:space="0" w:color="000000"/>
            </w:tcBorders>
            <w:shd w:val="clear" w:color="auto" w:fill="FFFFFF"/>
          </w:tcPr>
          <w:p w14:paraId="46260C4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目前露宿類型：天橋及天橋底</w:t>
            </w:r>
          </w:p>
        </w:tc>
        <w:tc>
          <w:tcPr>
            <w:tcW w:w="1009" w:type="dxa"/>
            <w:gridSpan w:val="2"/>
            <w:tcBorders>
              <w:top w:val="nil"/>
              <w:left w:val="single" w:sz="16" w:space="0" w:color="000000"/>
              <w:bottom w:val="nil"/>
            </w:tcBorders>
            <w:shd w:val="clear" w:color="auto" w:fill="FFFFFF"/>
            <w:vAlign w:val="center"/>
          </w:tcPr>
          <w:p w14:paraId="3CB1377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gridSpan w:val="2"/>
            <w:tcBorders>
              <w:top w:val="nil"/>
              <w:bottom w:val="nil"/>
            </w:tcBorders>
            <w:shd w:val="clear" w:color="auto" w:fill="FFFFFF"/>
            <w:vAlign w:val="center"/>
          </w:tcPr>
          <w:p w14:paraId="75AA85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13.1%</w:t>
            </w:r>
          </w:p>
        </w:tc>
        <w:tc>
          <w:tcPr>
            <w:tcW w:w="1468" w:type="dxa"/>
            <w:gridSpan w:val="2"/>
            <w:tcBorders>
              <w:top w:val="nil"/>
              <w:bottom w:val="nil"/>
              <w:right w:val="single" w:sz="16" w:space="0" w:color="000000"/>
            </w:tcBorders>
            <w:shd w:val="clear" w:color="auto" w:fill="FFFFFF"/>
            <w:vAlign w:val="center"/>
          </w:tcPr>
          <w:p w14:paraId="29CBEBA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13.9%</w:t>
            </w:r>
          </w:p>
        </w:tc>
      </w:tr>
      <w:tr w:rsidR="001C6F82" w:rsidRPr="00D073BE" w14:paraId="6CBC1424" w14:textId="77777777" w:rsidTr="001E0765">
        <w:trPr>
          <w:gridAfter w:val="1"/>
          <w:wAfter w:w="964" w:type="dxa"/>
          <w:cantSplit/>
        </w:trPr>
        <w:tc>
          <w:tcPr>
            <w:tcW w:w="842" w:type="dxa"/>
            <w:vMerge/>
            <w:tcBorders>
              <w:top w:val="single" w:sz="16" w:space="0" w:color="000000"/>
              <w:left w:val="single" w:sz="16" w:space="0" w:color="000000"/>
              <w:bottom w:val="nil"/>
              <w:right w:val="nil"/>
            </w:tcBorders>
            <w:shd w:val="clear" w:color="auto" w:fill="FFFFFF"/>
          </w:tcPr>
          <w:p w14:paraId="69BD7F5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gridSpan w:val="3"/>
            <w:tcBorders>
              <w:top w:val="nil"/>
              <w:left w:val="nil"/>
              <w:bottom w:val="nil"/>
              <w:right w:val="single" w:sz="16" w:space="0" w:color="000000"/>
            </w:tcBorders>
            <w:shd w:val="clear" w:color="auto" w:fill="FFFFFF"/>
          </w:tcPr>
          <w:p w14:paraId="25CA405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目前露宿類型：公園/球場/停車場</w:t>
            </w:r>
          </w:p>
        </w:tc>
        <w:tc>
          <w:tcPr>
            <w:tcW w:w="1009" w:type="dxa"/>
            <w:gridSpan w:val="2"/>
            <w:tcBorders>
              <w:top w:val="nil"/>
              <w:left w:val="single" w:sz="16" w:space="0" w:color="000000"/>
              <w:bottom w:val="nil"/>
            </w:tcBorders>
            <w:shd w:val="clear" w:color="auto" w:fill="FFFFFF"/>
            <w:vAlign w:val="center"/>
          </w:tcPr>
          <w:p w14:paraId="5B12EB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c>
          <w:tcPr>
            <w:tcW w:w="1009" w:type="dxa"/>
            <w:gridSpan w:val="2"/>
            <w:tcBorders>
              <w:top w:val="nil"/>
              <w:bottom w:val="nil"/>
            </w:tcBorders>
            <w:shd w:val="clear" w:color="auto" w:fill="FFFFFF"/>
            <w:vAlign w:val="center"/>
          </w:tcPr>
          <w:p w14:paraId="7FCF1F7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39.3%</w:t>
            </w:r>
          </w:p>
        </w:tc>
        <w:tc>
          <w:tcPr>
            <w:tcW w:w="1468" w:type="dxa"/>
            <w:gridSpan w:val="2"/>
            <w:tcBorders>
              <w:top w:val="nil"/>
              <w:bottom w:val="nil"/>
              <w:right w:val="single" w:sz="16" w:space="0" w:color="000000"/>
            </w:tcBorders>
            <w:shd w:val="clear" w:color="auto" w:fill="FFFFFF"/>
            <w:vAlign w:val="center"/>
          </w:tcPr>
          <w:p w14:paraId="47F713B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41.6%</w:t>
            </w:r>
          </w:p>
        </w:tc>
      </w:tr>
      <w:tr w:rsidR="001C6F82" w:rsidRPr="00D073BE" w14:paraId="14A59019" w14:textId="77777777" w:rsidTr="001E0765">
        <w:trPr>
          <w:gridAfter w:val="1"/>
          <w:wAfter w:w="964" w:type="dxa"/>
          <w:cantSplit/>
        </w:trPr>
        <w:tc>
          <w:tcPr>
            <w:tcW w:w="842" w:type="dxa"/>
            <w:vMerge/>
            <w:tcBorders>
              <w:top w:val="single" w:sz="16" w:space="0" w:color="000000"/>
              <w:left w:val="single" w:sz="16" w:space="0" w:color="000000"/>
              <w:bottom w:val="nil"/>
              <w:right w:val="nil"/>
            </w:tcBorders>
            <w:shd w:val="clear" w:color="auto" w:fill="FFFFFF"/>
          </w:tcPr>
          <w:p w14:paraId="065D9FE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gridSpan w:val="3"/>
            <w:tcBorders>
              <w:top w:val="nil"/>
              <w:left w:val="nil"/>
              <w:bottom w:val="nil"/>
              <w:right w:val="single" w:sz="16" w:space="0" w:color="000000"/>
            </w:tcBorders>
            <w:shd w:val="clear" w:color="auto" w:fill="FFFFFF"/>
          </w:tcPr>
          <w:p w14:paraId="50CCB12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目前露宿類型：樓梯口/底</w:t>
            </w:r>
          </w:p>
        </w:tc>
        <w:tc>
          <w:tcPr>
            <w:tcW w:w="1009" w:type="dxa"/>
            <w:gridSpan w:val="2"/>
            <w:tcBorders>
              <w:top w:val="nil"/>
              <w:left w:val="single" w:sz="16" w:space="0" w:color="000000"/>
              <w:bottom w:val="nil"/>
            </w:tcBorders>
            <w:shd w:val="clear" w:color="auto" w:fill="FFFFFF"/>
            <w:vAlign w:val="center"/>
          </w:tcPr>
          <w:p w14:paraId="57B4A9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gridSpan w:val="2"/>
            <w:tcBorders>
              <w:top w:val="nil"/>
              <w:bottom w:val="nil"/>
            </w:tcBorders>
            <w:shd w:val="clear" w:color="auto" w:fill="FFFFFF"/>
            <w:vAlign w:val="center"/>
          </w:tcPr>
          <w:p w14:paraId="48E3747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c>
          <w:tcPr>
            <w:tcW w:w="1468" w:type="dxa"/>
            <w:gridSpan w:val="2"/>
            <w:tcBorders>
              <w:top w:val="nil"/>
              <w:bottom w:val="nil"/>
              <w:right w:val="single" w:sz="16" w:space="0" w:color="000000"/>
            </w:tcBorders>
            <w:shd w:val="clear" w:color="auto" w:fill="FFFFFF"/>
            <w:vAlign w:val="center"/>
          </w:tcPr>
          <w:p w14:paraId="58F6F1C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5E46E01C" w14:textId="77777777" w:rsidTr="001E0765">
        <w:trPr>
          <w:gridAfter w:val="1"/>
          <w:wAfter w:w="964" w:type="dxa"/>
          <w:cantSplit/>
        </w:trPr>
        <w:tc>
          <w:tcPr>
            <w:tcW w:w="842" w:type="dxa"/>
            <w:vMerge/>
            <w:tcBorders>
              <w:top w:val="single" w:sz="16" w:space="0" w:color="000000"/>
              <w:left w:val="single" w:sz="16" w:space="0" w:color="000000"/>
              <w:bottom w:val="nil"/>
              <w:right w:val="nil"/>
            </w:tcBorders>
            <w:shd w:val="clear" w:color="auto" w:fill="FFFFFF"/>
          </w:tcPr>
          <w:p w14:paraId="2E95C2C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gridSpan w:val="3"/>
            <w:tcBorders>
              <w:top w:val="nil"/>
              <w:left w:val="nil"/>
              <w:bottom w:val="nil"/>
              <w:right w:val="single" w:sz="16" w:space="0" w:color="000000"/>
            </w:tcBorders>
            <w:shd w:val="clear" w:color="auto" w:fill="FFFFFF"/>
          </w:tcPr>
          <w:p w14:paraId="425E593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目前露宿類型：後巷</w:t>
            </w:r>
          </w:p>
        </w:tc>
        <w:tc>
          <w:tcPr>
            <w:tcW w:w="1009" w:type="dxa"/>
            <w:gridSpan w:val="2"/>
            <w:tcBorders>
              <w:top w:val="nil"/>
              <w:left w:val="single" w:sz="16" w:space="0" w:color="000000"/>
              <w:bottom w:val="nil"/>
            </w:tcBorders>
            <w:shd w:val="clear" w:color="auto" w:fill="FFFFFF"/>
            <w:vAlign w:val="center"/>
          </w:tcPr>
          <w:p w14:paraId="38921FD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gridSpan w:val="2"/>
            <w:tcBorders>
              <w:top w:val="nil"/>
              <w:bottom w:val="nil"/>
            </w:tcBorders>
            <w:shd w:val="clear" w:color="auto" w:fill="FFFFFF"/>
            <w:vAlign w:val="center"/>
          </w:tcPr>
          <w:p w14:paraId="58DBB10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gridSpan w:val="2"/>
            <w:tcBorders>
              <w:top w:val="nil"/>
              <w:bottom w:val="nil"/>
              <w:right w:val="single" w:sz="16" w:space="0" w:color="000000"/>
            </w:tcBorders>
            <w:shd w:val="clear" w:color="auto" w:fill="FFFFFF"/>
            <w:vAlign w:val="center"/>
          </w:tcPr>
          <w:p w14:paraId="7F22348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r>
      <w:tr w:rsidR="001C6F82" w:rsidRPr="00D073BE" w14:paraId="0B1AFFC5" w14:textId="77777777" w:rsidTr="001E0765">
        <w:trPr>
          <w:gridAfter w:val="1"/>
          <w:wAfter w:w="964" w:type="dxa"/>
          <w:cantSplit/>
        </w:trPr>
        <w:tc>
          <w:tcPr>
            <w:tcW w:w="842" w:type="dxa"/>
            <w:vMerge/>
            <w:tcBorders>
              <w:top w:val="single" w:sz="16" w:space="0" w:color="000000"/>
              <w:left w:val="single" w:sz="16" w:space="0" w:color="000000"/>
              <w:bottom w:val="nil"/>
              <w:right w:val="nil"/>
            </w:tcBorders>
            <w:shd w:val="clear" w:color="auto" w:fill="FFFFFF"/>
          </w:tcPr>
          <w:p w14:paraId="601078B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gridSpan w:val="3"/>
            <w:tcBorders>
              <w:top w:val="nil"/>
              <w:left w:val="nil"/>
              <w:bottom w:val="nil"/>
              <w:right w:val="single" w:sz="16" w:space="0" w:color="000000"/>
            </w:tcBorders>
            <w:shd w:val="clear" w:color="auto" w:fill="FFFFFF"/>
          </w:tcPr>
          <w:p w14:paraId="72F52AC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目前露宿類型：貨車</w:t>
            </w:r>
          </w:p>
        </w:tc>
        <w:tc>
          <w:tcPr>
            <w:tcW w:w="1009" w:type="dxa"/>
            <w:gridSpan w:val="2"/>
            <w:tcBorders>
              <w:top w:val="nil"/>
              <w:left w:val="single" w:sz="16" w:space="0" w:color="000000"/>
              <w:bottom w:val="nil"/>
            </w:tcBorders>
            <w:shd w:val="clear" w:color="auto" w:fill="FFFFFF"/>
            <w:vAlign w:val="center"/>
          </w:tcPr>
          <w:p w14:paraId="4276E3A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gridSpan w:val="2"/>
            <w:tcBorders>
              <w:top w:val="nil"/>
              <w:bottom w:val="nil"/>
            </w:tcBorders>
            <w:shd w:val="clear" w:color="auto" w:fill="FFFFFF"/>
            <w:vAlign w:val="center"/>
          </w:tcPr>
          <w:p w14:paraId="6607F23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c>
          <w:tcPr>
            <w:tcW w:w="1468" w:type="dxa"/>
            <w:gridSpan w:val="2"/>
            <w:tcBorders>
              <w:top w:val="nil"/>
              <w:bottom w:val="nil"/>
              <w:right w:val="single" w:sz="16" w:space="0" w:color="000000"/>
            </w:tcBorders>
            <w:shd w:val="clear" w:color="auto" w:fill="FFFFFF"/>
            <w:vAlign w:val="center"/>
          </w:tcPr>
          <w:p w14:paraId="59E396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22B3DE85" w14:textId="77777777" w:rsidTr="001E0765">
        <w:trPr>
          <w:gridAfter w:val="1"/>
          <w:wAfter w:w="964" w:type="dxa"/>
          <w:cantSplit/>
        </w:trPr>
        <w:tc>
          <w:tcPr>
            <w:tcW w:w="842" w:type="dxa"/>
            <w:vMerge/>
            <w:tcBorders>
              <w:top w:val="single" w:sz="16" w:space="0" w:color="000000"/>
              <w:left w:val="single" w:sz="16" w:space="0" w:color="000000"/>
              <w:bottom w:val="nil"/>
              <w:right w:val="nil"/>
            </w:tcBorders>
            <w:shd w:val="clear" w:color="auto" w:fill="FFFFFF"/>
          </w:tcPr>
          <w:p w14:paraId="25D2EF0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gridSpan w:val="3"/>
            <w:tcBorders>
              <w:top w:val="nil"/>
              <w:left w:val="nil"/>
              <w:bottom w:val="nil"/>
              <w:right w:val="single" w:sz="16" w:space="0" w:color="000000"/>
            </w:tcBorders>
            <w:shd w:val="clear" w:color="auto" w:fill="FFFFFF"/>
          </w:tcPr>
          <w:p w14:paraId="2827A2F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目前露宿類型：</w:t>
            </w:r>
            <w:proofErr w:type="gramStart"/>
            <w:r w:rsidRPr="00D073BE">
              <w:rPr>
                <w:rFonts w:ascii="新細明體" w:eastAsia="新細明體" w:hAnsi="新細明體" w:cs="Arial"/>
                <w:color w:val="000000"/>
                <w:sz w:val="18"/>
                <w:szCs w:val="18"/>
                <w:lang w:eastAsia="zh-TW"/>
              </w:rPr>
              <w:t>廿</w:t>
            </w:r>
            <w:proofErr w:type="gramEnd"/>
            <w:r w:rsidRPr="00D073BE">
              <w:rPr>
                <w:rFonts w:ascii="新細明體" w:eastAsia="新細明體" w:hAnsi="新細明體" w:cs="Arial"/>
                <w:color w:val="000000"/>
                <w:sz w:val="18"/>
                <w:szCs w:val="18"/>
                <w:lang w:eastAsia="zh-TW"/>
              </w:rPr>
              <w:t xml:space="preserve">四小時快餐店 / </w:t>
            </w:r>
            <w:proofErr w:type="gramStart"/>
            <w:r w:rsidRPr="00D073BE">
              <w:rPr>
                <w:rFonts w:ascii="新細明體" w:eastAsia="新細明體" w:hAnsi="新細明體" w:cs="Arial"/>
                <w:color w:val="000000"/>
                <w:sz w:val="18"/>
                <w:szCs w:val="18"/>
                <w:lang w:eastAsia="zh-TW"/>
              </w:rPr>
              <w:t>網吧</w:t>
            </w:r>
            <w:proofErr w:type="gramEnd"/>
          </w:p>
        </w:tc>
        <w:tc>
          <w:tcPr>
            <w:tcW w:w="1009" w:type="dxa"/>
            <w:gridSpan w:val="2"/>
            <w:tcBorders>
              <w:top w:val="nil"/>
              <w:left w:val="single" w:sz="16" w:space="0" w:color="000000"/>
              <w:bottom w:val="nil"/>
            </w:tcBorders>
            <w:shd w:val="clear" w:color="auto" w:fill="FFFFFF"/>
            <w:vAlign w:val="center"/>
          </w:tcPr>
          <w:p w14:paraId="13A316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34</w:t>
            </w:r>
          </w:p>
        </w:tc>
        <w:tc>
          <w:tcPr>
            <w:tcW w:w="1009" w:type="dxa"/>
            <w:gridSpan w:val="2"/>
            <w:tcBorders>
              <w:top w:val="nil"/>
              <w:bottom w:val="nil"/>
            </w:tcBorders>
            <w:shd w:val="clear" w:color="auto" w:fill="FFFFFF"/>
            <w:vAlign w:val="center"/>
          </w:tcPr>
          <w:p w14:paraId="72B0631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31.8%</w:t>
            </w:r>
          </w:p>
        </w:tc>
        <w:tc>
          <w:tcPr>
            <w:tcW w:w="1468" w:type="dxa"/>
            <w:gridSpan w:val="2"/>
            <w:tcBorders>
              <w:top w:val="nil"/>
              <w:bottom w:val="nil"/>
              <w:right w:val="single" w:sz="16" w:space="0" w:color="000000"/>
            </w:tcBorders>
            <w:shd w:val="clear" w:color="auto" w:fill="FFFFFF"/>
            <w:vAlign w:val="center"/>
          </w:tcPr>
          <w:p w14:paraId="73D7390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33.7%</w:t>
            </w:r>
          </w:p>
        </w:tc>
      </w:tr>
      <w:tr w:rsidR="001C6F82" w:rsidRPr="00D073BE" w14:paraId="4ED6EBE0" w14:textId="77777777" w:rsidTr="001E0765">
        <w:trPr>
          <w:gridAfter w:val="1"/>
          <w:wAfter w:w="964" w:type="dxa"/>
          <w:cantSplit/>
        </w:trPr>
        <w:tc>
          <w:tcPr>
            <w:tcW w:w="842" w:type="dxa"/>
            <w:vMerge/>
            <w:tcBorders>
              <w:top w:val="single" w:sz="16" w:space="0" w:color="000000"/>
              <w:left w:val="single" w:sz="16" w:space="0" w:color="000000"/>
              <w:bottom w:val="nil"/>
              <w:right w:val="nil"/>
            </w:tcBorders>
            <w:shd w:val="clear" w:color="auto" w:fill="FFFFFF"/>
          </w:tcPr>
          <w:p w14:paraId="696C5C7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gridSpan w:val="3"/>
            <w:tcBorders>
              <w:top w:val="nil"/>
              <w:left w:val="nil"/>
              <w:bottom w:val="nil"/>
              <w:right w:val="single" w:sz="16" w:space="0" w:color="000000"/>
            </w:tcBorders>
            <w:shd w:val="clear" w:color="auto" w:fill="FFFFFF"/>
          </w:tcPr>
          <w:p w14:paraId="7D2464B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目前露宿類型：其他</w:t>
            </w:r>
          </w:p>
        </w:tc>
        <w:tc>
          <w:tcPr>
            <w:tcW w:w="1009" w:type="dxa"/>
            <w:gridSpan w:val="2"/>
            <w:tcBorders>
              <w:top w:val="nil"/>
              <w:left w:val="single" w:sz="16" w:space="0" w:color="000000"/>
              <w:bottom w:val="nil"/>
            </w:tcBorders>
            <w:shd w:val="clear" w:color="auto" w:fill="FFFFFF"/>
            <w:vAlign w:val="center"/>
          </w:tcPr>
          <w:p w14:paraId="7838F41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gridSpan w:val="2"/>
            <w:tcBorders>
              <w:top w:val="nil"/>
              <w:bottom w:val="nil"/>
            </w:tcBorders>
            <w:shd w:val="clear" w:color="auto" w:fill="FFFFFF"/>
            <w:vAlign w:val="center"/>
          </w:tcPr>
          <w:p w14:paraId="3BF8B29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468" w:type="dxa"/>
            <w:gridSpan w:val="2"/>
            <w:tcBorders>
              <w:top w:val="nil"/>
              <w:bottom w:val="nil"/>
              <w:right w:val="single" w:sz="16" w:space="0" w:color="000000"/>
            </w:tcBorders>
            <w:shd w:val="clear" w:color="auto" w:fill="FFFFFF"/>
            <w:vAlign w:val="center"/>
          </w:tcPr>
          <w:p w14:paraId="4EE8AA3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6.9%</w:t>
            </w:r>
          </w:p>
        </w:tc>
      </w:tr>
      <w:tr w:rsidR="001C6F82" w:rsidRPr="00D073BE" w14:paraId="293AD0DF" w14:textId="77777777" w:rsidTr="001E0765">
        <w:trPr>
          <w:gridAfter w:val="1"/>
          <w:wAfter w:w="964" w:type="dxa"/>
          <w:cantSplit/>
        </w:trPr>
        <w:tc>
          <w:tcPr>
            <w:tcW w:w="3290" w:type="dxa"/>
            <w:gridSpan w:val="4"/>
            <w:tcBorders>
              <w:top w:val="nil"/>
              <w:left w:val="single" w:sz="16" w:space="0" w:color="000000"/>
              <w:bottom w:val="single" w:sz="16" w:space="0" w:color="000000"/>
              <w:right w:val="nil"/>
            </w:tcBorders>
            <w:shd w:val="clear" w:color="auto" w:fill="FFFFFF"/>
          </w:tcPr>
          <w:p w14:paraId="2623DFC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lastRenderedPageBreak/>
              <w:t>總數</w:t>
            </w:r>
          </w:p>
        </w:tc>
        <w:tc>
          <w:tcPr>
            <w:tcW w:w="1009" w:type="dxa"/>
            <w:gridSpan w:val="2"/>
            <w:tcBorders>
              <w:top w:val="nil"/>
              <w:left w:val="single" w:sz="16" w:space="0" w:color="000000"/>
              <w:bottom w:val="single" w:sz="16" w:space="0" w:color="000000"/>
            </w:tcBorders>
            <w:shd w:val="clear" w:color="auto" w:fill="FFFFFF"/>
            <w:vAlign w:val="center"/>
          </w:tcPr>
          <w:p w14:paraId="494D4C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107</w:t>
            </w:r>
          </w:p>
        </w:tc>
        <w:tc>
          <w:tcPr>
            <w:tcW w:w="1009" w:type="dxa"/>
            <w:gridSpan w:val="2"/>
            <w:tcBorders>
              <w:top w:val="nil"/>
              <w:bottom w:val="single" w:sz="16" w:space="0" w:color="000000"/>
            </w:tcBorders>
            <w:shd w:val="clear" w:color="auto" w:fill="FFFFFF"/>
            <w:vAlign w:val="center"/>
          </w:tcPr>
          <w:p w14:paraId="35790D9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gridSpan w:val="2"/>
            <w:tcBorders>
              <w:top w:val="nil"/>
              <w:bottom w:val="single" w:sz="16" w:space="0" w:color="000000"/>
              <w:right w:val="single" w:sz="16" w:space="0" w:color="000000"/>
            </w:tcBorders>
            <w:shd w:val="clear" w:color="auto" w:fill="FFFFFF"/>
            <w:vAlign w:val="center"/>
          </w:tcPr>
          <w:p w14:paraId="000A611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105.9%</w:t>
            </w:r>
          </w:p>
        </w:tc>
      </w:tr>
      <w:tr w:rsidR="001C6F82" w:rsidRPr="00D073BE" w14:paraId="5389B1BD" w14:textId="77777777" w:rsidTr="001E0765">
        <w:trPr>
          <w:gridAfter w:val="1"/>
          <w:wAfter w:w="964" w:type="dxa"/>
          <w:cantSplit/>
        </w:trPr>
        <w:tc>
          <w:tcPr>
            <w:tcW w:w="6776" w:type="dxa"/>
            <w:gridSpan w:val="10"/>
            <w:tcBorders>
              <w:top w:val="nil"/>
              <w:left w:val="nil"/>
              <w:bottom w:val="nil"/>
              <w:right w:val="nil"/>
            </w:tcBorders>
            <w:shd w:val="clear" w:color="auto" w:fill="FFFFFF"/>
          </w:tcPr>
          <w:p w14:paraId="506BD2F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61DC26E3" w14:textId="77777777" w:rsidR="001C6F82" w:rsidRPr="00D073BE" w:rsidRDefault="001C6F82" w:rsidP="001C6F82">
      <w:pPr>
        <w:rPr>
          <w:rFonts w:ascii="新細明體" w:eastAsia="新細明體" w:hAnsi="新細明體"/>
          <w:lang w:eastAsia="zh-TW"/>
        </w:rPr>
      </w:pPr>
    </w:p>
    <w:p w14:paraId="55CCC75A"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(表二十)</w:t>
      </w:r>
      <w:r w:rsidRPr="00D073BE">
        <w:rPr>
          <w:rFonts w:ascii="新細明體" w:eastAsia="新細明體" w:hAnsi="新細明體" w:hint="eastAsia"/>
          <w:lang w:eastAsia="zh-HK"/>
        </w:rPr>
        <w:t xml:space="preserve"> 一共露宿多少次</w:t>
      </w: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3CB0A253" w14:textId="77777777" w:rsidTr="001E0765">
        <w:trPr>
          <w:cantSplit/>
        </w:trPr>
        <w:tc>
          <w:tcPr>
            <w:tcW w:w="2768" w:type="dxa"/>
            <w:gridSpan w:val="3"/>
            <w:tcBorders>
              <w:top w:val="nil"/>
              <w:left w:val="nil"/>
              <w:bottom w:val="nil"/>
              <w:right w:val="nil"/>
            </w:tcBorders>
            <w:shd w:val="clear" w:color="auto" w:fill="FFFFFF"/>
            <w:vAlign w:val="center"/>
          </w:tcPr>
          <w:p w14:paraId="643ABEA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1D991A71" w14:textId="77777777" w:rsidTr="001E0765">
        <w:trPr>
          <w:cantSplit/>
        </w:trPr>
        <w:tc>
          <w:tcPr>
            <w:tcW w:w="2768" w:type="dxa"/>
            <w:gridSpan w:val="3"/>
            <w:tcBorders>
              <w:top w:val="nil"/>
              <w:left w:val="nil"/>
              <w:bottom w:val="nil"/>
              <w:right w:val="nil"/>
            </w:tcBorders>
            <w:shd w:val="clear" w:color="auto" w:fill="FFFFFF"/>
            <w:vAlign w:val="bottom"/>
          </w:tcPr>
          <w:p w14:paraId="5F501095"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一共露宿多少次 (月)  </w:t>
            </w:r>
          </w:p>
        </w:tc>
      </w:tr>
      <w:tr w:rsidR="001C6F82" w:rsidRPr="00D073BE" w14:paraId="2A2A1E63" w14:textId="77777777" w:rsidTr="001E0765">
        <w:trPr>
          <w:cantSplit/>
        </w:trPr>
        <w:tc>
          <w:tcPr>
            <w:tcW w:w="755" w:type="dxa"/>
            <w:vMerge w:val="restart"/>
            <w:tcBorders>
              <w:top w:val="single" w:sz="16" w:space="0" w:color="000000"/>
              <w:left w:val="single" w:sz="16" w:space="0" w:color="000000"/>
              <w:bottom w:val="nil"/>
              <w:right w:val="nil"/>
            </w:tcBorders>
            <w:shd w:val="clear" w:color="auto" w:fill="FFFFFF"/>
          </w:tcPr>
          <w:p w14:paraId="159833A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0B013B0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4942FE7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106</w:t>
            </w:r>
          </w:p>
        </w:tc>
      </w:tr>
      <w:tr w:rsidR="001C6F82" w:rsidRPr="00D073BE" w14:paraId="1EA8D892" w14:textId="77777777" w:rsidTr="001E0765">
        <w:trPr>
          <w:cantSplit/>
        </w:trPr>
        <w:tc>
          <w:tcPr>
            <w:tcW w:w="755" w:type="dxa"/>
            <w:vMerge/>
            <w:tcBorders>
              <w:top w:val="single" w:sz="16" w:space="0" w:color="000000"/>
              <w:left w:val="single" w:sz="16" w:space="0" w:color="000000"/>
              <w:bottom w:val="nil"/>
              <w:right w:val="nil"/>
            </w:tcBorders>
            <w:shd w:val="clear" w:color="auto" w:fill="FFFFFF"/>
          </w:tcPr>
          <w:p w14:paraId="2CDC840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22C2902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1D2139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r>
      <w:tr w:rsidR="001C6F82" w:rsidRPr="00D073BE" w14:paraId="50E524C1" w14:textId="77777777" w:rsidTr="001E0765">
        <w:trPr>
          <w:cantSplit/>
        </w:trPr>
        <w:tc>
          <w:tcPr>
            <w:tcW w:w="1730" w:type="dxa"/>
            <w:gridSpan w:val="2"/>
            <w:tcBorders>
              <w:top w:val="nil"/>
              <w:left w:val="single" w:sz="16" w:space="0" w:color="000000"/>
              <w:bottom w:val="nil"/>
              <w:right w:val="nil"/>
            </w:tcBorders>
            <w:shd w:val="clear" w:color="auto" w:fill="FFFFFF"/>
          </w:tcPr>
          <w:p w14:paraId="4E891B6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7CEDFB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4.44</w:t>
            </w:r>
          </w:p>
        </w:tc>
      </w:tr>
      <w:tr w:rsidR="001C6F82" w:rsidRPr="00D073BE" w14:paraId="04A37D99" w14:textId="77777777" w:rsidTr="001E0765">
        <w:trPr>
          <w:cantSplit/>
        </w:trPr>
        <w:tc>
          <w:tcPr>
            <w:tcW w:w="1730" w:type="dxa"/>
            <w:gridSpan w:val="2"/>
            <w:tcBorders>
              <w:top w:val="nil"/>
              <w:left w:val="single" w:sz="16" w:space="0" w:color="000000"/>
              <w:bottom w:val="nil"/>
              <w:right w:val="nil"/>
            </w:tcBorders>
            <w:shd w:val="clear" w:color="auto" w:fill="FFFFFF"/>
          </w:tcPr>
          <w:p w14:paraId="01BFF28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3BC80CE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4.00</w:t>
            </w:r>
          </w:p>
        </w:tc>
      </w:tr>
      <w:tr w:rsidR="001C6F82" w:rsidRPr="00D073BE" w14:paraId="7956A1A3" w14:textId="77777777" w:rsidTr="001E0765">
        <w:trPr>
          <w:cantSplit/>
        </w:trPr>
        <w:tc>
          <w:tcPr>
            <w:tcW w:w="1730" w:type="dxa"/>
            <w:gridSpan w:val="2"/>
            <w:tcBorders>
              <w:top w:val="nil"/>
              <w:left w:val="single" w:sz="16" w:space="0" w:color="000000"/>
              <w:bottom w:val="nil"/>
              <w:right w:val="nil"/>
            </w:tcBorders>
            <w:shd w:val="clear" w:color="auto" w:fill="FFFFFF"/>
          </w:tcPr>
          <w:p w14:paraId="0F15F6E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58ACD43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r>
      <w:tr w:rsidR="001C6F82" w:rsidRPr="00D073BE" w14:paraId="431560D8" w14:textId="77777777" w:rsidTr="001E0765">
        <w:trPr>
          <w:cantSplit/>
        </w:trPr>
        <w:tc>
          <w:tcPr>
            <w:tcW w:w="1730" w:type="dxa"/>
            <w:gridSpan w:val="2"/>
            <w:tcBorders>
              <w:top w:val="nil"/>
              <w:left w:val="single" w:sz="16" w:space="0" w:color="000000"/>
              <w:bottom w:val="single" w:sz="16" w:space="0" w:color="000000"/>
              <w:right w:val="nil"/>
            </w:tcBorders>
            <w:shd w:val="clear" w:color="auto" w:fill="FFFFFF"/>
          </w:tcPr>
          <w:p w14:paraId="0B83F1F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5FE72F7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w:t>
            </w:r>
          </w:p>
        </w:tc>
      </w:tr>
    </w:tbl>
    <w:p w14:paraId="26310C2C"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6B4F39C"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(表二十一) 第一次露宿至最後一次</w:t>
      </w:r>
      <w:r w:rsidRPr="00D073BE">
        <w:rPr>
          <w:rFonts w:ascii="新細明體" w:eastAsia="新細明體" w:hAnsi="新細明體" w:hint="eastAsia"/>
          <w:lang w:eastAsia="zh-HK"/>
        </w:rPr>
        <w:t>露宿</w:t>
      </w:r>
      <w:r w:rsidRPr="00D073BE">
        <w:rPr>
          <w:rFonts w:ascii="新細明體" w:eastAsia="新細明體" w:hAnsi="新細明體" w:hint="eastAsia"/>
          <w:lang w:eastAsia="zh-TW"/>
        </w:rPr>
        <w:t>共經歷了</w:t>
      </w:r>
      <w:r w:rsidRPr="00D073BE">
        <w:rPr>
          <w:rFonts w:ascii="新細明體" w:eastAsia="新細明體" w:hAnsi="新細明體" w:hint="eastAsia"/>
          <w:lang w:eastAsia="zh-HK"/>
        </w:rPr>
        <w:t>多</w:t>
      </w:r>
      <w:r w:rsidRPr="00D073BE">
        <w:rPr>
          <w:rFonts w:ascii="新細明體" w:eastAsia="新細明體" w:hAnsi="新細明體" w:hint="eastAsia"/>
          <w:lang w:eastAsia="zh-TW"/>
        </w:rPr>
        <w:t>久</w:t>
      </w:r>
    </w:p>
    <w:tbl>
      <w:tblPr>
        <w:tblW w:w="3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8"/>
        <w:gridCol w:w="971"/>
        <w:gridCol w:w="1034"/>
      </w:tblGrid>
      <w:tr w:rsidR="001C6F82" w:rsidRPr="00D073BE" w14:paraId="0AAAE30B" w14:textId="77777777" w:rsidTr="001E0765">
        <w:trPr>
          <w:cantSplit/>
        </w:trPr>
        <w:tc>
          <w:tcPr>
            <w:tcW w:w="3273" w:type="dxa"/>
            <w:gridSpan w:val="3"/>
            <w:tcBorders>
              <w:top w:val="nil"/>
              <w:left w:val="nil"/>
              <w:bottom w:val="nil"/>
              <w:right w:val="nil"/>
            </w:tcBorders>
            <w:shd w:val="clear" w:color="auto" w:fill="FFFFFF"/>
            <w:vAlign w:val="center"/>
          </w:tcPr>
          <w:p w14:paraId="76C8A69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77AA7F7D" w14:textId="77777777" w:rsidTr="001E0765">
        <w:trPr>
          <w:cantSplit/>
        </w:trPr>
        <w:tc>
          <w:tcPr>
            <w:tcW w:w="3273" w:type="dxa"/>
            <w:gridSpan w:val="3"/>
            <w:tcBorders>
              <w:top w:val="nil"/>
              <w:left w:val="nil"/>
              <w:bottom w:val="nil"/>
              <w:right w:val="nil"/>
            </w:tcBorders>
            <w:shd w:val="clear" w:color="auto" w:fill="FFFFFF"/>
            <w:vAlign w:val="bottom"/>
          </w:tcPr>
          <w:p w14:paraId="58D4D2DE"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 xml:space="preserve">第一次露宿至最後一次露宿共經歷了多久 (月)  </w:t>
            </w:r>
          </w:p>
        </w:tc>
      </w:tr>
      <w:tr w:rsidR="001C6F82" w:rsidRPr="00D073BE" w14:paraId="49C697EC" w14:textId="77777777" w:rsidTr="001E0765">
        <w:trPr>
          <w:cantSplit/>
        </w:trPr>
        <w:tc>
          <w:tcPr>
            <w:tcW w:w="1268" w:type="dxa"/>
            <w:vMerge w:val="restart"/>
            <w:tcBorders>
              <w:top w:val="single" w:sz="16" w:space="0" w:color="000000"/>
              <w:left w:val="single" w:sz="16" w:space="0" w:color="000000"/>
              <w:bottom w:val="nil"/>
              <w:right w:val="nil"/>
            </w:tcBorders>
            <w:shd w:val="clear" w:color="auto" w:fill="FFFFFF"/>
          </w:tcPr>
          <w:p w14:paraId="62E9CD6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1" w:type="dxa"/>
            <w:tcBorders>
              <w:top w:val="single" w:sz="16" w:space="0" w:color="000000"/>
              <w:left w:val="nil"/>
              <w:bottom w:val="nil"/>
              <w:right w:val="single" w:sz="16" w:space="0" w:color="000000"/>
            </w:tcBorders>
            <w:shd w:val="clear" w:color="auto" w:fill="FFFFFF"/>
          </w:tcPr>
          <w:p w14:paraId="3E78DC8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4" w:type="dxa"/>
            <w:tcBorders>
              <w:top w:val="single" w:sz="16" w:space="0" w:color="000000"/>
              <w:left w:val="single" w:sz="16" w:space="0" w:color="000000"/>
              <w:bottom w:val="nil"/>
              <w:right w:val="single" w:sz="16" w:space="0" w:color="000000"/>
            </w:tcBorders>
            <w:shd w:val="clear" w:color="auto" w:fill="FFFFFF"/>
            <w:vAlign w:val="center"/>
          </w:tcPr>
          <w:p w14:paraId="3DB0FC2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104</w:t>
            </w:r>
          </w:p>
        </w:tc>
      </w:tr>
      <w:tr w:rsidR="001C6F82" w:rsidRPr="00D073BE" w14:paraId="21514721" w14:textId="77777777" w:rsidTr="001E0765">
        <w:trPr>
          <w:cantSplit/>
        </w:trPr>
        <w:tc>
          <w:tcPr>
            <w:tcW w:w="1268" w:type="dxa"/>
            <w:vMerge/>
            <w:tcBorders>
              <w:top w:val="single" w:sz="16" w:space="0" w:color="000000"/>
              <w:left w:val="single" w:sz="16" w:space="0" w:color="000000"/>
              <w:bottom w:val="nil"/>
              <w:right w:val="nil"/>
            </w:tcBorders>
            <w:shd w:val="clear" w:color="auto" w:fill="FFFFFF"/>
          </w:tcPr>
          <w:p w14:paraId="62BF093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nil"/>
              <w:right w:val="single" w:sz="16" w:space="0" w:color="000000"/>
            </w:tcBorders>
            <w:shd w:val="clear" w:color="auto" w:fill="FFFFFF"/>
          </w:tcPr>
          <w:p w14:paraId="55D1133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50DBF4F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r>
      <w:tr w:rsidR="001C6F82" w:rsidRPr="00D073BE" w14:paraId="40D0754B" w14:textId="77777777" w:rsidTr="001E0765">
        <w:trPr>
          <w:cantSplit/>
        </w:trPr>
        <w:tc>
          <w:tcPr>
            <w:tcW w:w="2239" w:type="dxa"/>
            <w:gridSpan w:val="2"/>
            <w:tcBorders>
              <w:top w:val="nil"/>
              <w:left w:val="single" w:sz="16" w:space="0" w:color="000000"/>
              <w:bottom w:val="nil"/>
              <w:right w:val="nil"/>
            </w:tcBorders>
            <w:shd w:val="clear" w:color="auto" w:fill="FFFFFF"/>
          </w:tcPr>
          <w:p w14:paraId="4622749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32DF6FC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104.46</w:t>
            </w:r>
          </w:p>
        </w:tc>
      </w:tr>
      <w:tr w:rsidR="001C6F82" w:rsidRPr="00D073BE" w14:paraId="4BAFD707" w14:textId="77777777" w:rsidTr="001E0765">
        <w:trPr>
          <w:cantSplit/>
        </w:trPr>
        <w:tc>
          <w:tcPr>
            <w:tcW w:w="2239" w:type="dxa"/>
            <w:gridSpan w:val="2"/>
            <w:tcBorders>
              <w:top w:val="nil"/>
              <w:left w:val="single" w:sz="16" w:space="0" w:color="000000"/>
              <w:bottom w:val="nil"/>
              <w:right w:val="nil"/>
            </w:tcBorders>
            <w:shd w:val="clear" w:color="auto" w:fill="FFFFFF"/>
          </w:tcPr>
          <w:p w14:paraId="1830A11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4" w:type="dxa"/>
            <w:tcBorders>
              <w:top w:val="nil"/>
              <w:left w:val="single" w:sz="16" w:space="0" w:color="000000"/>
              <w:bottom w:val="nil"/>
              <w:right w:val="single" w:sz="16" w:space="0" w:color="000000"/>
            </w:tcBorders>
            <w:shd w:val="clear" w:color="auto" w:fill="FFFFFF"/>
            <w:vAlign w:val="center"/>
          </w:tcPr>
          <w:p w14:paraId="1CA046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84.00</w:t>
            </w:r>
          </w:p>
        </w:tc>
      </w:tr>
      <w:tr w:rsidR="001C6F82" w:rsidRPr="00D073BE" w14:paraId="56EC4625" w14:textId="77777777" w:rsidTr="001E0765">
        <w:trPr>
          <w:cantSplit/>
        </w:trPr>
        <w:tc>
          <w:tcPr>
            <w:tcW w:w="2239" w:type="dxa"/>
            <w:gridSpan w:val="2"/>
            <w:tcBorders>
              <w:top w:val="nil"/>
              <w:left w:val="single" w:sz="16" w:space="0" w:color="000000"/>
              <w:bottom w:val="nil"/>
              <w:right w:val="nil"/>
            </w:tcBorders>
            <w:shd w:val="clear" w:color="auto" w:fill="FFFFFF"/>
          </w:tcPr>
          <w:p w14:paraId="33D8FC5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265646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r>
      <w:tr w:rsidR="001C6F82" w:rsidRPr="00D073BE" w14:paraId="1A1EB201" w14:textId="77777777" w:rsidTr="001E0765">
        <w:trPr>
          <w:cantSplit/>
        </w:trPr>
        <w:tc>
          <w:tcPr>
            <w:tcW w:w="2239" w:type="dxa"/>
            <w:gridSpan w:val="2"/>
            <w:tcBorders>
              <w:top w:val="nil"/>
              <w:left w:val="single" w:sz="16" w:space="0" w:color="000000"/>
              <w:bottom w:val="nil"/>
              <w:right w:val="nil"/>
            </w:tcBorders>
            <w:shd w:val="clear" w:color="auto" w:fill="FFFFFF"/>
          </w:tcPr>
          <w:p w14:paraId="414BD4E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15347F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504</w:t>
            </w:r>
          </w:p>
        </w:tc>
      </w:tr>
      <w:tr w:rsidR="001C6F82" w:rsidRPr="00D073BE" w14:paraId="6015ADAC" w14:textId="77777777" w:rsidTr="001E0765">
        <w:trPr>
          <w:cantSplit/>
        </w:trPr>
        <w:tc>
          <w:tcPr>
            <w:tcW w:w="1268" w:type="dxa"/>
            <w:vMerge w:val="restart"/>
            <w:tcBorders>
              <w:top w:val="nil"/>
              <w:left w:val="single" w:sz="16" w:space="0" w:color="000000"/>
              <w:bottom w:val="single" w:sz="16" w:space="0" w:color="000000"/>
              <w:right w:val="nil"/>
            </w:tcBorders>
            <w:shd w:val="clear" w:color="auto" w:fill="FFFFFF"/>
          </w:tcPr>
          <w:p w14:paraId="269F807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百分位數</w:t>
            </w:r>
          </w:p>
        </w:tc>
        <w:tc>
          <w:tcPr>
            <w:tcW w:w="971" w:type="dxa"/>
            <w:tcBorders>
              <w:top w:val="nil"/>
              <w:left w:val="nil"/>
              <w:bottom w:val="nil"/>
              <w:right w:val="single" w:sz="16" w:space="0" w:color="000000"/>
            </w:tcBorders>
            <w:shd w:val="clear" w:color="auto" w:fill="FFFFFF"/>
          </w:tcPr>
          <w:p w14:paraId="5010469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34" w:type="dxa"/>
            <w:tcBorders>
              <w:top w:val="nil"/>
              <w:left w:val="single" w:sz="16" w:space="0" w:color="000000"/>
              <w:bottom w:val="nil"/>
              <w:right w:val="single" w:sz="16" w:space="0" w:color="000000"/>
            </w:tcBorders>
            <w:shd w:val="clear" w:color="auto" w:fill="FFFFFF"/>
            <w:vAlign w:val="center"/>
          </w:tcPr>
          <w:p w14:paraId="1B712E9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41.25</w:t>
            </w:r>
          </w:p>
        </w:tc>
      </w:tr>
      <w:tr w:rsidR="001C6F82" w:rsidRPr="00D073BE" w14:paraId="6773F180" w14:textId="77777777" w:rsidTr="001E0765">
        <w:trPr>
          <w:cantSplit/>
        </w:trPr>
        <w:tc>
          <w:tcPr>
            <w:tcW w:w="1268" w:type="dxa"/>
            <w:vMerge/>
            <w:tcBorders>
              <w:top w:val="nil"/>
              <w:left w:val="single" w:sz="16" w:space="0" w:color="000000"/>
              <w:bottom w:val="single" w:sz="16" w:space="0" w:color="000000"/>
              <w:right w:val="nil"/>
            </w:tcBorders>
            <w:shd w:val="clear" w:color="auto" w:fill="FFFFFF"/>
          </w:tcPr>
          <w:p w14:paraId="3AB4969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nil"/>
              <w:right w:val="single" w:sz="16" w:space="0" w:color="000000"/>
            </w:tcBorders>
            <w:shd w:val="clear" w:color="auto" w:fill="FFFFFF"/>
          </w:tcPr>
          <w:p w14:paraId="3D03244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34" w:type="dxa"/>
            <w:tcBorders>
              <w:top w:val="nil"/>
              <w:left w:val="single" w:sz="16" w:space="0" w:color="000000"/>
              <w:bottom w:val="nil"/>
              <w:right w:val="single" w:sz="16" w:space="0" w:color="000000"/>
            </w:tcBorders>
            <w:shd w:val="clear" w:color="auto" w:fill="FFFFFF"/>
            <w:vAlign w:val="center"/>
          </w:tcPr>
          <w:p w14:paraId="3C92D14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84.00</w:t>
            </w:r>
          </w:p>
        </w:tc>
      </w:tr>
      <w:tr w:rsidR="001C6F82" w:rsidRPr="00D073BE" w14:paraId="759FDB25" w14:textId="77777777" w:rsidTr="001E0765">
        <w:trPr>
          <w:cantSplit/>
        </w:trPr>
        <w:tc>
          <w:tcPr>
            <w:tcW w:w="1268" w:type="dxa"/>
            <w:vMerge/>
            <w:tcBorders>
              <w:top w:val="nil"/>
              <w:left w:val="single" w:sz="16" w:space="0" w:color="000000"/>
              <w:bottom w:val="single" w:sz="16" w:space="0" w:color="000000"/>
              <w:right w:val="nil"/>
            </w:tcBorders>
            <w:shd w:val="clear" w:color="auto" w:fill="FFFFFF"/>
          </w:tcPr>
          <w:p w14:paraId="6604B1B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single" w:sz="16" w:space="0" w:color="000000"/>
              <w:right w:val="single" w:sz="16" w:space="0" w:color="000000"/>
            </w:tcBorders>
            <w:shd w:val="clear" w:color="auto" w:fill="FFFFFF"/>
          </w:tcPr>
          <w:p w14:paraId="5D236B4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034" w:type="dxa"/>
            <w:tcBorders>
              <w:top w:val="nil"/>
              <w:left w:val="single" w:sz="16" w:space="0" w:color="000000"/>
              <w:bottom w:val="single" w:sz="16" w:space="0" w:color="000000"/>
              <w:right w:val="single" w:sz="16" w:space="0" w:color="000000"/>
            </w:tcBorders>
            <w:shd w:val="clear" w:color="auto" w:fill="FFFFFF"/>
            <w:vAlign w:val="center"/>
          </w:tcPr>
          <w:p w14:paraId="32D6CD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132.00</w:t>
            </w:r>
          </w:p>
        </w:tc>
      </w:tr>
    </w:tbl>
    <w:p w14:paraId="10A71494"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D8D8805"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(表二十二) 最長的一次露宿多久</w:t>
      </w:r>
    </w:p>
    <w:tbl>
      <w:tblPr>
        <w:tblW w:w="3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8"/>
        <w:gridCol w:w="971"/>
        <w:gridCol w:w="1034"/>
      </w:tblGrid>
      <w:tr w:rsidR="001C6F82" w:rsidRPr="00D073BE" w14:paraId="023D02BB" w14:textId="77777777" w:rsidTr="001E0765">
        <w:trPr>
          <w:cantSplit/>
        </w:trPr>
        <w:tc>
          <w:tcPr>
            <w:tcW w:w="3273" w:type="dxa"/>
            <w:gridSpan w:val="3"/>
            <w:tcBorders>
              <w:top w:val="nil"/>
              <w:left w:val="nil"/>
              <w:bottom w:val="nil"/>
              <w:right w:val="nil"/>
            </w:tcBorders>
            <w:shd w:val="clear" w:color="auto" w:fill="FFFFFF"/>
            <w:vAlign w:val="center"/>
          </w:tcPr>
          <w:p w14:paraId="0153ADB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4F201BEB" w14:textId="77777777" w:rsidTr="001E0765">
        <w:trPr>
          <w:cantSplit/>
        </w:trPr>
        <w:tc>
          <w:tcPr>
            <w:tcW w:w="3273" w:type="dxa"/>
            <w:gridSpan w:val="3"/>
            <w:tcBorders>
              <w:top w:val="nil"/>
              <w:left w:val="nil"/>
              <w:bottom w:val="nil"/>
              <w:right w:val="nil"/>
            </w:tcBorders>
            <w:shd w:val="clear" w:color="auto" w:fill="FFFFFF"/>
            <w:vAlign w:val="bottom"/>
          </w:tcPr>
          <w:p w14:paraId="799E75F4"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 xml:space="preserve">最長的一次露宿多久 (月)  </w:t>
            </w:r>
          </w:p>
        </w:tc>
      </w:tr>
      <w:tr w:rsidR="001C6F82" w:rsidRPr="00D073BE" w14:paraId="53A0393A" w14:textId="77777777" w:rsidTr="001E0765">
        <w:trPr>
          <w:cantSplit/>
        </w:trPr>
        <w:tc>
          <w:tcPr>
            <w:tcW w:w="1268" w:type="dxa"/>
            <w:vMerge w:val="restart"/>
            <w:tcBorders>
              <w:top w:val="single" w:sz="16" w:space="0" w:color="000000"/>
              <w:left w:val="single" w:sz="16" w:space="0" w:color="000000"/>
              <w:bottom w:val="nil"/>
              <w:right w:val="nil"/>
            </w:tcBorders>
            <w:shd w:val="clear" w:color="auto" w:fill="FFFFFF"/>
          </w:tcPr>
          <w:p w14:paraId="1DDBE4D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1" w:type="dxa"/>
            <w:tcBorders>
              <w:top w:val="single" w:sz="16" w:space="0" w:color="000000"/>
              <w:left w:val="nil"/>
              <w:bottom w:val="nil"/>
              <w:right w:val="single" w:sz="16" w:space="0" w:color="000000"/>
            </w:tcBorders>
            <w:shd w:val="clear" w:color="auto" w:fill="FFFFFF"/>
          </w:tcPr>
          <w:p w14:paraId="17E7814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4" w:type="dxa"/>
            <w:tcBorders>
              <w:top w:val="single" w:sz="16" w:space="0" w:color="000000"/>
              <w:left w:val="single" w:sz="16" w:space="0" w:color="000000"/>
              <w:bottom w:val="nil"/>
              <w:right w:val="single" w:sz="16" w:space="0" w:color="000000"/>
            </w:tcBorders>
            <w:shd w:val="clear" w:color="auto" w:fill="FFFFFF"/>
            <w:vAlign w:val="center"/>
          </w:tcPr>
          <w:p w14:paraId="27571A7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105</w:t>
            </w:r>
          </w:p>
        </w:tc>
      </w:tr>
      <w:tr w:rsidR="001C6F82" w:rsidRPr="00D073BE" w14:paraId="15F61D12" w14:textId="77777777" w:rsidTr="001E0765">
        <w:trPr>
          <w:cantSplit/>
        </w:trPr>
        <w:tc>
          <w:tcPr>
            <w:tcW w:w="1268" w:type="dxa"/>
            <w:vMerge/>
            <w:tcBorders>
              <w:top w:val="single" w:sz="16" w:space="0" w:color="000000"/>
              <w:left w:val="single" w:sz="16" w:space="0" w:color="000000"/>
              <w:bottom w:val="nil"/>
              <w:right w:val="nil"/>
            </w:tcBorders>
            <w:shd w:val="clear" w:color="auto" w:fill="FFFFFF"/>
          </w:tcPr>
          <w:p w14:paraId="44C03DA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nil"/>
              <w:right w:val="single" w:sz="16" w:space="0" w:color="000000"/>
            </w:tcBorders>
            <w:shd w:val="clear" w:color="auto" w:fill="FFFFFF"/>
          </w:tcPr>
          <w:p w14:paraId="1E0A633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0F8C57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r>
      <w:tr w:rsidR="001C6F82" w:rsidRPr="00D073BE" w14:paraId="0A25115F" w14:textId="77777777" w:rsidTr="001E0765">
        <w:trPr>
          <w:cantSplit/>
        </w:trPr>
        <w:tc>
          <w:tcPr>
            <w:tcW w:w="2239" w:type="dxa"/>
            <w:gridSpan w:val="2"/>
            <w:tcBorders>
              <w:top w:val="nil"/>
              <w:left w:val="single" w:sz="16" w:space="0" w:color="000000"/>
              <w:bottom w:val="nil"/>
              <w:right w:val="nil"/>
            </w:tcBorders>
            <w:shd w:val="clear" w:color="auto" w:fill="FFFFFF"/>
          </w:tcPr>
          <w:p w14:paraId="1DC5FDD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4FA8648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20.0246</w:t>
            </w:r>
          </w:p>
        </w:tc>
      </w:tr>
      <w:tr w:rsidR="001C6F82" w:rsidRPr="00D073BE" w14:paraId="40F0EB2F" w14:textId="77777777" w:rsidTr="001E0765">
        <w:trPr>
          <w:cantSplit/>
        </w:trPr>
        <w:tc>
          <w:tcPr>
            <w:tcW w:w="2239" w:type="dxa"/>
            <w:gridSpan w:val="2"/>
            <w:tcBorders>
              <w:top w:val="nil"/>
              <w:left w:val="single" w:sz="16" w:space="0" w:color="000000"/>
              <w:bottom w:val="nil"/>
              <w:right w:val="nil"/>
            </w:tcBorders>
            <w:shd w:val="clear" w:color="auto" w:fill="FFFFFF"/>
          </w:tcPr>
          <w:p w14:paraId="4B180ED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4" w:type="dxa"/>
            <w:tcBorders>
              <w:top w:val="nil"/>
              <w:left w:val="single" w:sz="16" w:space="0" w:color="000000"/>
              <w:bottom w:val="nil"/>
              <w:right w:val="single" w:sz="16" w:space="0" w:color="000000"/>
            </w:tcBorders>
            <w:shd w:val="clear" w:color="auto" w:fill="FFFFFF"/>
            <w:vAlign w:val="center"/>
          </w:tcPr>
          <w:p w14:paraId="74FDA0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7.0000</w:t>
            </w:r>
          </w:p>
        </w:tc>
      </w:tr>
      <w:tr w:rsidR="001C6F82" w:rsidRPr="00D073BE" w14:paraId="156F3210" w14:textId="77777777" w:rsidTr="001E0765">
        <w:trPr>
          <w:cantSplit/>
        </w:trPr>
        <w:tc>
          <w:tcPr>
            <w:tcW w:w="2239" w:type="dxa"/>
            <w:gridSpan w:val="2"/>
            <w:tcBorders>
              <w:top w:val="nil"/>
              <w:left w:val="single" w:sz="16" w:space="0" w:color="000000"/>
              <w:bottom w:val="nil"/>
              <w:right w:val="nil"/>
            </w:tcBorders>
            <w:shd w:val="clear" w:color="auto" w:fill="FFFFFF"/>
          </w:tcPr>
          <w:p w14:paraId="757B3E3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140EC3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.00</w:t>
            </w:r>
          </w:p>
        </w:tc>
      </w:tr>
      <w:tr w:rsidR="001C6F82" w:rsidRPr="00D073BE" w14:paraId="41A27027" w14:textId="77777777" w:rsidTr="001E0765">
        <w:trPr>
          <w:cantSplit/>
        </w:trPr>
        <w:tc>
          <w:tcPr>
            <w:tcW w:w="2239" w:type="dxa"/>
            <w:gridSpan w:val="2"/>
            <w:tcBorders>
              <w:top w:val="nil"/>
              <w:left w:val="single" w:sz="16" w:space="0" w:color="000000"/>
              <w:bottom w:val="nil"/>
              <w:right w:val="nil"/>
            </w:tcBorders>
            <w:shd w:val="clear" w:color="auto" w:fill="FFFFFF"/>
          </w:tcPr>
          <w:p w14:paraId="65E04F8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4" w:type="dxa"/>
            <w:tcBorders>
              <w:top w:val="nil"/>
              <w:left w:val="single" w:sz="16" w:space="0" w:color="000000"/>
              <w:bottom w:val="nil"/>
              <w:right w:val="single" w:sz="16" w:space="0" w:color="000000"/>
            </w:tcBorders>
            <w:shd w:val="clear" w:color="auto" w:fill="FFFFFF"/>
            <w:vAlign w:val="center"/>
          </w:tcPr>
          <w:p w14:paraId="6956CA7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120.00</w:t>
            </w:r>
          </w:p>
        </w:tc>
      </w:tr>
      <w:tr w:rsidR="001C6F82" w:rsidRPr="00D073BE" w14:paraId="210E13A7" w14:textId="77777777" w:rsidTr="001E0765">
        <w:trPr>
          <w:cantSplit/>
        </w:trPr>
        <w:tc>
          <w:tcPr>
            <w:tcW w:w="1268" w:type="dxa"/>
            <w:vMerge w:val="restart"/>
            <w:tcBorders>
              <w:top w:val="nil"/>
              <w:left w:val="single" w:sz="16" w:space="0" w:color="000000"/>
              <w:bottom w:val="single" w:sz="16" w:space="0" w:color="000000"/>
              <w:right w:val="nil"/>
            </w:tcBorders>
            <w:shd w:val="clear" w:color="auto" w:fill="FFFFFF"/>
          </w:tcPr>
          <w:p w14:paraId="0FB56D1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百分位數</w:t>
            </w:r>
          </w:p>
        </w:tc>
        <w:tc>
          <w:tcPr>
            <w:tcW w:w="971" w:type="dxa"/>
            <w:tcBorders>
              <w:top w:val="nil"/>
              <w:left w:val="nil"/>
              <w:bottom w:val="nil"/>
              <w:right w:val="single" w:sz="16" w:space="0" w:color="000000"/>
            </w:tcBorders>
            <w:shd w:val="clear" w:color="auto" w:fill="FFFFFF"/>
          </w:tcPr>
          <w:p w14:paraId="3E27254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34" w:type="dxa"/>
            <w:tcBorders>
              <w:top w:val="nil"/>
              <w:left w:val="single" w:sz="16" w:space="0" w:color="000000"/>
              <w:bottom w:val="nil"/>
              <w:right w:val="single" w:sz="16" w:space="0" w:color="000000"/>
            </w:tcBorders>
            <w:shd w:val="clear" w:color="auto" w:fill="FFFFFF"/>
            <w:vAlign w:val="center"/>
          </w:tcPr>
          <w:p w14:paraId="7ECD324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2.0000</w:t>
            </w:r>
          </w:p>
        </w:tc>
      </w:tr>
      <w:tr w:rsidR="001C6F82" w:rsidRPr="00D073BE" w14:paraId="551FCE30" w14:textId="77777777" w:rsidTr="001E0765">
        <w:trPr>
          <w:cantSplit/>
        </w:trPr>
        <w:tc>
          <w:tcPr>
            <w:tcW w:w="1268" w:type="dxa"/>
            <w:vMerge/>
            <w:tcBorders>
              <w:top w:val="nil"/>
              <w:left w:val="single" w:sz="16" w:space="0" w:color="000000"/>
              <w:bottom w:val="single" w:sz="16" w:space="0" w:color="000000"/>
              <w:right w:val="nil"/>
            </w:tcBorders>
            <w:shd w:val="clear" w:color="auto" w:fill="FFFFFF"/>
          </w:tcPr>
          <w:p w14:paraId="3414A2F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nil"/>
              <w:right w:val="single" w:sz="16" w:space="0" w:color="000000"/>
            </w:tcBorders>
            <w:shd w:val="clear" w:color="auto" w:fill="FFFFFF"/>
          </w:tcPr>
          <w:p w14:paraId="16BBD70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34" w:type="dxa"/>
            <w:tcBorders>
              <w:top w:val="nil"/>
              <w:left w:val="single" w:sz="16" w:space="0" w:color="000000"/>
              <w:bottom w:val="nil"/>
              <w:right w:val="single" w:sz="16" w:space="0" w:color="000000"/>
            </w:tcBorders>
            <w:shd w:val="clear" w:color="auto" w:fill="FFFFFF"/>
            <w:vAlign w:val="center"/>
          </w:tcPr>
          <w:p w14:paraId="3F34514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7.0000</w:t>
            </w:r>
          </w:p>
        </w:tc>
      </w:tr>
      <w:tr w:rsidR="001C6F82" w:rsidRPr="00D073BE" w14:paraId="065406AD" w14:textId="77777777" w:rsidTr="001E0765">
        <w:trPr>
          <w:cantSplit/>
        </w:trPr>
        <w:tc>
          <w:tcPr>
            <w:tcW w:w="1268" w:type="dxa"/>
            <w:vMerge/>
            <w:tcBorders>
              <w:top w:val="nil"/>
              <w:left w:val="single" w:sz="16" w:space="0" w:color="000000"/>
              <w:bottom w:val="single" w:sz="16" w:space="0" w:color="000000"/>
              <w:right w:val="nil"/>
            </w:tcBorders>
            <w:shd w:val="clear" w:color="auto" w:fill="FFFFFF"/>
          </w:tcPr>
          <w:p w14:paraId="4035F1C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1" w:type="dxa"/>
            <w:tcBorders>
              <w:top w:val="nil"/>
              <w:left w:val="nil"/>
              <w:bottom w:val="single" w:sz="16" w:space="0" w:color="000000"/>
              <w:right w:val="single" w:sz="16" w:space="0" w:color="000000"/>
            </w:tcBorders>
            <w:shd w:val="clear" w:color="auto" w:fill="FFFFFF"/>
          </w:tcPr>
          <w:p w14:paraId="7088960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034" w:type="dxa"/>
            <w:tcBorders>
              <w:top w:val="nil"/>
              <w:left w:val="single" w:sz="16" w:space="0" w:color="000000"/>
              <w:bottom w:val="single" w:sz="16" w:space="0" w:color="000000"/>
              <w:right w:val="single" w:sz="16" w:space="0" w:color="000000"/>
            </w:tcBorders>
            <w:shd w:val="clear" w:color="auto" w:fill="FFFFFF"/>
            <w:vAlign w:val="center"/>
          </w:tcPr>
          <w:p w14:paraId="42EFD89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24.0000</w:t>
            </w:r>
          </w:p>
        </w:tc>
      </w:tr>
    </w:tbl>
    <w:p w14:paraId="2C17910B" w14:textId="35DAAB73" w:rsidR="001C6F82" w:rsidRDefault="001C6F82" w:rsidP="001C6F82">
      <w:pPr>
        <w:rPr>
          <w:rFonts w:ascii="新細明體" w:eastAsia="新細明體" w:hAnsi="新細明體"/>
          <w:lang w:eastAsia="zh-TW"/>
        </w:rPr>
      </w:pPr>
    </w:p>
    <w:p w14:paraId="20F01AB2" w14:textId="77777777" w:rsidR="00D073BE" w:rsidRPr="00D073BE" w:rsidRDefault="00D073BE" w:rsidP="001C6F82">
      <w:pPr>
        <w:rPr>
          <w:rFonts w:ascii="新細明體" w:eastAsia="新細明體" w:hAnsi="新細明體"/>
          <w:lang w:eastAsia="zh-TW"/>
        </w:rPr>
      </w:pPr>
    </w:p>
    <w:p w14:paraId="1F242A5D"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(表二十三) 最短的一次露宿多久</w:t>
      </w:r>
    </w:p>
    <w:p w14:paraId="497A03AE" w14:textId="77777777" w:rsidR="001C6F82" w:rsidRPr="00D073BE" w:rsidRDefault="001C6F82" w:rsidP="001C6F82">
      <w:pPr>
        <w:autoSpaceDE w:val="0"/>
        <w:autoSpaceDN w:val="0"/>
        <w:adjustRightInd w:val="0"/>
        <w:rPr>
          <w:rFonts w:ascii="新細明體" w:eastAsia="新細明體" w:hAnsi="新細明體" w:cs="Times New Roman"/>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4474F517" w14:textId="77777777" w:rsidTr="00E37A7B">
        <w:trPr>
          <w:cantSplit/>
        </w:trPr>
        <w:tc>
          <w:tcPr>
            <w:tcW w:w="2767" w:type="dxa"/>
            <w:gridSpan w:val="3"/>
            <w:tcBorders>
              <w:top w:val="nil"/>
              <w:left w:val="nil"/>
              <w:bottom w:val="nil"/>
              <w:right w:val="nil"/>
            </w:tcBorders>
            <w:shd w:val="clear" w:color="auto" w:fill="FFFFFF"/>
            <w:vAlign w:val="center"/>
          </w:tcPr>
          <w:p w14:paraId="68EC188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3D0BFF36" w14:textId="77777777" w:rsidTr="00E37A7B">
        <w:trPr>
          <w:cantSplit/>
        </w:trPr>
        <w:tc>
          <w:tcPr>
            <w:tcW w:w="2767" w:type="dxa"/>
            <w:gridSpan w:val="3"/>
            <w:tcBorders>
              <w:top w:val="nil"/>
              <w:left w:val="nil"/>
              <w:bottom w:val="nil"/>
              <w:right w:val="nil"/>
            </w:tcBorders>
            <w:shd w:val="clear" w:color="auto" w:fill="FFFFFF"/>
            <w:vAlign w:val="bottom"/>
          </w:tcPr>
          <w:p w14:paraId="55EB403B"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最短的一次露宿多久 (月)  </w:t>
            </w:r>
          </w:p>
        </w:tc>
      </w:tr>
      <w:tr w:rsidR="001C6F82" w:rsidRPr="00D073BE" w14:paraId="71C3ED7A"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104A840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15B89A8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660BE7A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105</w:t>
            </w:r>
          </w:p>
        </w:tc>
      </w:tr>
      <w:tr w:rsidR="001C6F82" w:rsidRPr="00D073BE" w14:paraId="74F587D7"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047A576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647814C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6DC335D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r>
      <w:tr w:rsidR="001C6F82" w:rsidRPr="00D073BE" w14:paraId="03F9633F" w14:textId="77777777" w:rsidTr="00E37A7B">
        <w:trPr>
          <w:cantSplit/>
        </w:trPr>
        <w:tc>
          <w:tcPr>
            <w:tcW w:w="1729" w:type="dxa"/>
            <w:gridSpan w:val="2"/>
            <w:tcBorders>
              <w:top w:val="nil"/>
              <w:left w:val="single" w:sz="16" w:space="0" w:color="000000"/>
              <w:bottom w:val="nil"/>
              <w:right w:val="nil"/>
            </w:tcBorders>
            <w:shd w:val="clear" w:color="auto" w:fill="FFFFFF"/>
          </w:tcPr>
          <w:p w14:paraId="0A69445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03703DA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3.8943</w:t>
            </w:r>
          </w:p>
        </w:tc>
      </w:tr>
      <w:tr w:rsidR="001C6F82" w:rsidRPr="00D073BE" w14:paraId="1927C934" w14:textId="77777777" w:rsidTr="00E37A7B">
        <w:trPr>
          <w:cantSplit/>
        </w:trPr>
        <w:tc>
          <w:tcPr>
            <w:tcW w:w="1729" w:type="dxa"/>
            <w:gridSpan w:val="2"/>
            <w:tcBorders>
              <w:top w:val="nil"/>
              <w:left w:val="single" w:sz="16" w:space="0" w:color="000000"/>
              <w:bottom w:val="nil"/>
              <w:right w:val="nil"/>
            </w:tcBorders>
            <w:shd w:val="clear" w:color="auto" w:fill="FFFFFF"/>
          </w:tcPr>
          <w:p w14:paraId="116110E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53D122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1.5000</w:t>
            </w:r>
          </w:p>
        </w:tc>
      </w:tr>
      <w:tr w:rsidR="001C6F82" w:rsidRPr="00D073BE" w14:paraId="62A3FF33" w14:textId="77777777" w:rsidTr="00E37A7B">
        <w:trPr>
          <w:cantSplit/>
        </w:trPr>
        <w:tc>
          <w:tcPr>
            <w:tcW w:w="1729" w:type="dxa"/>
            <w:gridSpan w:val="2"/>
            <w:tcBorders>
              <w:top w:val="nil"/>
              <w:left w:val="single" w:sz="16" w:space="0" w:color="000000"/>
              <w:bottom w:val="nil"/>
              <w:right w:val="nil"/>
            </w:tcBorders>
            <w:shd w:val="clear" w:color="auto" w:fill="FFFFFF"/>
          </w:tcPr>
          <w:p w14:paraId="265E900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14C848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.03</w:t>
            </w:r>
          </w:p>
        </w:tc>
      </w:tr>
      <w:tr w:rsidR="001C6F82" w:rsidRPr="00D073BE" w14:paraId="3EBAC638"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48822EB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45468DC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48.00</w:t>
            </w:r>
          </w:p>
        </w:tc>
      </w:tr>
    </w:tbl>
    <w:p w14:paraId="1E531688"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4941E1E" w14:textId="77777777" w:rsidR="001C6F82" w:rsidRPr="00D073BE" w:rsidRDefault="001C6F82" w:rsidP="001C6F82">
      <w:pPr>
        <w:rPr>
          <w:rFonts w:ascii="新細明體" w:eastAsia="新細明體" w:hAnsi="新細明體"/>
          <w:lang w:eastAsia="zh-TW"/>
        </w:rPr>
      </w:pPr>
    </w:p>
    <w:p w14:paraId="7154665F"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(表二十四) 最近兩次露宿的間距</w:t>
      </w:r>
    </w:p>
    <w:p w14:paraId="4DE845EB"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4051B86D" w14:textId="77777777" w:rsidTr="00E37A7B">
        <w:trPr>
          <w:cantSplit/>
        </w:trPr>
        <w:tc>
          <w:tcPr>
            <w:tcW w:w="2767" w:type="dxa"/>
            <w:gridSpan w:val="3"/>
            <w:tcBorders>
              <w:top w:val="nil"/>
              <w:left w:val="nil"/>
              <w:bottom w:val="nil"/>
              <w:right w:val="nil"/>
            </w:tcBorders>
            <w:shd w:val="clear" w:color="auto" w:fill="FFFFFF"/>
            <w:vAlign w:val="center"/>
          </w:tcPr>
          <w:p w14:paraId="62CF288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667F67AF" w14:textId="77777777" w:rsidTr="00E37A7B">
        <w:trPr>
          <w:cantSplit/>
        </w:trPr>
        <w:tc>
          <w:tcPr>
            <w:tcW w:w="2767" w:type="dxa"/>
            <w:gridSpan w:val="3"/>
            <w:tcBorders>
              <w:top w:val="nil"/>
              <w:left w:val="nil"/>
              <w:bottom w:val="nil"/>
              <w:right w:val="nil"/>
            </w:tcBorders>
            <w:shd w:val="clear" w:color="auto" w:fill="FFFFFF"/>
            <w:vAlign w:val="bottom"/>
          </w:tcPr>
          <w:p w14:paraId="1A1D0617"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 xml:space="preserve">最近兩次露宿的間距 (月)  </w:t>
            </w:r>
          </w:p>
        </w:tc>
      </w:tr>
      <w:tr w:rsidR="001C6F82" w:rsidRPr="00D073BE" w14:paraId="42A16360"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40B9A1C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2C803D2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4EB64C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103</w:t>
            </w:r>
          </w:p>
        </w:tc>
      </w:tr>
      <w:tr w:rsidR="001C6F82" w:rsidRPr="00D073BE" w14:paraId="7B1115CD"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446E3F6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548330F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47FAC98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r>
      <w:tr w:rsidR="001C6F82" w:rsidRPr="00D073BE" w14:paraId="1755BD16" w14:textId="77777777" w:rsidTr="00E37A7B">
        <w:trPr>
          <w:cantSplit/>
        </w:trPr>
        <w:tc>
          <w:tcPr>
            <w:tcW w:w="1729" w:type="dxa"/>
            <w:gridSpan w:val="2"/>
            <w:tcBorders>
              <w:top w:val="nil"/>
              <w:left w:val="single" w:sz="16" w:space="0" w:color="000000"/>
              <w:bottom w:val="nil"/>
              <w:right w:val="nil"/>
            </w:tcBorders>
            <w:shd w:val="clear" w:color="auto" w:fill="FFFFFF"/>
          </w:tcPr>
          <w:p w14:paraId="597E65A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610EFEE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21.5121</w:t>
            </w:r>
          </w:p>
        </w:tc>
      </w:tr>
      <w:tr w:rsidR="001C6F82" w:rsidRPr="00D073BE" w14:paraId="2850AE91" w14:textId="77777777" w:rsidTr="00E37A7B">
        <w:trPr>
          <w:cantSplit/>
        </w:trPr>
        <w:tc>
          <w:tcPr>
            <w:tcW w:w="1729" w:type="dxa"/>
            <w:gridSpan w:val="2"/>
            <w:tcBorders>
              <w:top w:val="nil"/>
              <w:left w:val="single" w:sz="16" w:space="0" w:color="000000"/>
              <w:bottom w:val="nil"/>
              <w:right w:val="nil"/>
            </w:tcBorders>
            <w:shd w:val="clear" w:color="auto" w:fill="FFFFFF"/>
          </w:tcPr>
          <w:p w14:paraId="4F43AE5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72830B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6.0000</w:t>
            </w:r>
          </w:p>
        </w:tc>
      </w:tr>
      <w:tr w:rsidR="001C6F82" w:rsidRPr="00D073BE" w14:paraId="65B5D8B0" w14:textId="77777777" w:rsidTr="00E37A7B">
        <w:trPr>
          <w:cantSplit/>
        </w:trPr>
        <w:tc>
          <w:tcPr>
            <w:tcW w:w="1729" w:type="dxa"/>
            <w:gridSpan w:val="2"/>
            <w:tcBorders>
              <w:top w:val="nil"/>
              <w:left w:val="single" w:sz="16" w:space="0" w:color="000000"/>
              <w:bottom w:val="nil"/>
              <w:right w:val="nil"/>
            </w:tcBorders>
            <w:shd w:val="clear" w:color="auto" w:fill="FFFFFF"/>
          </w:tcPr>
          <w:p w14:paraId="3A45B5D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1F5D9F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r>
      <w:tr w:rsidR="001C6F82" w:rsidRPr="00D073BE" w14:paraId="2C293F08"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0C46D83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14E18E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240.00</w:t>
            </w:r>
          </w:p>
        </w:tc>
      </w:tr>
    </w:tbl>
    <w:p w14:paraId="4563E482"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4421776" w14:textId="77777777" w:rsidR="001C6F82" w:rsidRPr="00D073BE" w:rsidRDefault="001C6F82" w:rsidP="001C6F82">
      <w:pPr>
        <w:rPr>
          <w:rFonts w:ascii="新細明體" w:eastAsia="新細明體" w:hAnsi="新細明體"/>
          <w:lang w:eastAsia="zh-TW"/>
        </w:rPr>
      </w:pPr>
    </w:p>
    <w:p w14:paraId="168AC13E"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(表二十五)</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初次露宿的原</w:t>
      </w:r>
      <w:r w:rsidRPr="00D073BE">
        <w:rPr>
          <w:rFonts w:ascii="新細明體" w:eastAsia="新細明體" w:hAnsi="新細明體" w:hint="eastAsia"/>
          <w:lang w:eastAsia="zh-TW"/>
        </w:rPr>
        <w:t>因</w:t>
      </w:r>
    </w:p>
    <w:p w14:paraId="642423EA" w14:textId="77777777" w:rsidR="001C6F82" w:rsidRPr="00D073BE" w:rsidRDefault="001C6F82" w:rsidP="001C6F82">
      <w:pPr>
        <w:autoSpaceDE w:val="0"/>
        <w:autoSpaceDN w:val="0"/>
        <w:adjustRightInd w:val="0"/>
        <w:rPr>
          <w:rFonts w:ascii="新細明體" w:eastAsia="新細明體" w:hAnsi="新細明體" w:cs="Times New Roman"/>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05D7F8DE" w14:textId="77777777" w:rsidTr="00E37A7B">
        <w:trPr>
          <w:cantSplit/>
        </w:trPr>
        <w:tc>
          <w:tcPr>
            <w:tcW w:w="6774" w:type="dxa"/>
            <w:gridSpan w:val="5"/>
            <w:tcBorders>
              <w:top w:val="nil"/>
              <w:left w:val="nil"/>
              <w:bottom w:val="nil"/>
              <w:right w:val="nil"/>
            </w:tcBorders>
            <w:shd w:val="clear" w:color="auto" w:fill="FFFFFF"/>
            <w:vAlign w:val="center"/>
          </w:tcPr>
          <w:p w14:paraId="5982B14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$Q25 Frequencies</w:t>
            </w:r>
          </w:p>
        </w:tc>
      </w:tr>
      <w:tr w:rsidR="001C6F82" w:rsidRPr="00D073BE" w14:paraId="06EEFDA1"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49730AB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5D6F769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18260DE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5602471B"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1984C64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15B6915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17F3904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75F1BD9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5C60A0D0"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306EB22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$Q25</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21B51F6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初次露宿的原因：.租金太貴</w:t>
            </w:r>
          </w:p>
        </w:tc>
        <w:tc>
          <w:tcPr>
            <w:tcW w:w="1009" w:type="dxa"/>
            <w:tcBorders>
              <w:top w:val="single" w:sz="16" w:space="0" w:color="000000"/>
              <w:left w:val="single" w:sz="16" w:space="0" w:color="000000"/>
              <w:bottom w:val="nil"/>
            </w:tcBorders>
            <w:shd w:val="clear" w:color="auto" w:fill="FFFFFF"/>
            <w:vAlign w:val="center"/>
          </w:tcPr>
          <w:p w14:paraId="3C8213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c>
          <w:tcPr>
            <w:tcW w:w="1009" w:type="dxa"/>
            <w:tcBorders>
              <w:top w:val="single" w:sz="16" w:space="0" w:color="000000"/>
              <w:bottom w:val="nil"/>
            </w:tcBorders>
            <w:shd w:val="clear" w:color="auto" w:fill="FFFFFF"/>
            <w:vAlign w:val="center"/>
          </w:tcPr>
          <w:p w14:paraId="6520A2E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22.7%</w:t>
            </w:r>
          </w:p>
        </w:tc>
        <w:tc>
          <w:tcPr>
            <w:tcW w:w="1468" w:type="dxa"/>
            <w:tcBorders>
              <w:top w:val="single" w:sz="16" w:space="0" w:color="000000"/>
              <w:bottom w:val="nil"/>
              <w:right w:val="single" w:sz="16" w:space="0" w:color="000000"/>
            </w:tcBorders>
            <w:shd w:val="clear" w:color="auto" w:fill="FFFFFF"/>
            <w:vAlign w:val="center"/>
          </w:tcPr>
          <w:p w14:paraId="301623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40.7%</w:t>
            </w:r>
          </w:p>
        </w:tc>
      </w:tr>
      <w:tr w:rsidR="001C6F82" w:rsidRPr="00D073BE" w14:paraId="42B8A41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2062B8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1C1677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初次露宿的原因：.節省金錢</w:t>
            </w:r>
          </w:p>
        </w:tc>
        <w:tc>
          <w:tcPr>
            <w:tcW w:w="1009" w:type="dxa"/>
            <w:tcBorders>
              <w:top w:val="nil"/>
              <w:left w:val="single" w:sz="16" w:space="0" w:color="000000"/>
              <w:bottom w:val="nil"/>
            </w:tcBorders>
            <w:shd w:val="clear" w:color="auto" w:fill="FFFFFF"/>
            <w:vAlign w:val="center"/>
          </w:tcPr>
          <w:p w14:paraId="33ABE0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63DB36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w:t>
            </w:r>
          </w:p>
        </w:tc>
        <w:tc>
          <w:tcPr>
            <w:tcW w:w="1468" w:type="dxa"/>
            <w:tcBorders>
              <w:top w:val="nil"/>
              <w:bottom w:val="nil"/>
              <w:right w:val="single" w:sz="16" w:space="0" w:color="000000"/>
            </w:tcBorders>
            <w:shd w:val="clear" w:color="auto" w:fill="FFFFFF"/>
            <w:vAlign w:val="center"/>
          </w:tcPr>
          <w:p w14:paraId="6BBCBD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r>
      <w:tr w:rsidR="001C6F82" w:rsidRPr="00D073BE" w14:paraId="2732D31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07D1A4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A6691B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初次露宿的原因：失業</w:t>
            </w:r>
          </w:p>
        </w:tc>
        <w:tc>
          <w:tcPr>
            <w:tcW w:w="1009" w:type="dxa"/>
            <w:tcBorders>
              <w:top w:val="nil"/>
              <w:left w:val="single" w:sz="16" w:space="0" w:color="000000"/>
              <w:bottom w:val="nil"/>
            </w:tcBorders>
            <w:shd w:val="clear" w:color="auto" w:fill="FFFFFF"/>
            <w:vAlign w:val="center"/>
          </w:tcPr>
          <w:p w14:paraId="6BF073C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w:t>
            </w:r>
          </w:p>
        </w:tc>
        <w:tc>
          <w:tcPr>
            <w:tcW w:w="1009" w:type="dxa"/>
            <w:tcBorders>
              <w:top w:val="nil"/>
              <w:bottom w:val="nil"/>
            </w:tcBorders>
            <w:shd w:val="clear" w:color="auto" w:fill="FFFFFF"/>
            <w:vAlign w:val="center"/>
          </w:tcPr>
          <w:p w14:paraId="0296FE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30.9%</w:t>
            </w:r>
          </w:p>
        </w:tc>
        <w:tc>
          <w:tcPr>
            <w:tcW w:w="1468" w:type="dxa"/>
            <w:tcBorders>
              <w:top w:val="nil"/>
              <w:bottom w:val="nil"/>
              <w:right w:val="single" w:sz="16" w:space="0" w:color="000000"/>
            </w:tcBorders>
            <w:shd w:val="clear" w:color="auto" w:fill="FFFFFF"/>
            <w:vAlign w:val="center"/>
          </w:tcPr>
          <w:p w14:paraId="75B1205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55.6%</w:t>
            </w:r>
          </w:p>
        </w:tc>
      </w:tr>
      <w:tr w:rsidR="001C6F82" w:rsidRPr="00D073BE" w14:paraId="5AFAE1C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3D92BB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D6DF55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w:t>
            </w:r>
            <w:proofErr w:type="gramStart"/>
            <w:r w:rsidRPr="00D073BE">
              <w:rPr>
                <w:rFonts w:ascii="新細明體" w:eastAsia="新細明體" w:hAnsi="新細明體" w:cs="Arial"/>
                <w:color w:val="000000"/>
                <w:sz w:val="18"/>
                <w:szCs w:val="18"/>
                <w:lang w:eastAsia="zh-TW"/>
              </w:rPr>
              <w:t>逼遷</w:t>
            </w:r>
            <w:proofErr w:type="gramEnd"/>
          </w:p>
        </w:tc>
        <w:tc>
          <w:tcPr>
            <w:tcW w:w="1009" w:type="dxa"/>
            <w:tcBorders>
              <w:top w:val="nil"/>
              <w:left w:val="single" w:sz="16" w:space="0" w:color="000000"/>
              <w:bottom w:val="nil"/>
            </w:tcBorders>
            <w:shd w:val="clear" w:color="auto" w:fill="FFFFFF"/>
            <w:vAlign w:val="center"/>
          </w:tcPr>
          <w:p w14:paraId="1E694A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4863447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w:t>
            </w:r>
          </w:p>
        </w:tc>
        <w:tc>
          <w:tcPr>
            <w:tcW w:w="1468" w:type="dxa"/>
            <w:tcBorders>
              <w:top w:val="nil"/>
              <w:bottom w:val="nil"/>
              <w:right w:val="single" w:sz="16" w:space="0" w:color="000000"/>
            </w:tcBorders>
            <w:shd w:val="clear" w:color="auto" w:fill="FFFFFF"/>
            <w:vAlign w:val="center"/>
          </w:tcPr>
          <w:p w14:paraId="23464C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w:t>
            </w:r>
          </w:p>
        </w:tc>
      </w:tr>
      <w:tr w:rsidR="001C6F82" w:rsidRPr="00D073BE" w14:paraId="020990C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5B35C9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CF3DE8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初次露宿的原因：離開醫院/監獄/戒毒所後未有住所</w:t>
            </w:r>
          </w:p>
        </w:tc>
        <w:tc>
          <w:tcPr>
            <w:tcW w:w="1009" w:type="dxa"/>
            <w:tcBorders>
              <w:top w:val="nil"/>
              <w:left w:val="single" w:sz="16" w:space="0" w:color="000000"/>
              <w:bottom w:val="nil"/>
            </w:tcBorders>
            <w:shd w:val="clear" w:color="auto" w:fill="FFFFFF"/>
            <w:vAlign w:val="center"/>
          </w:tcPr>
          <w:p w14:paraId="22ACBA6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009" w:type="dxa"/>
            <w:tcBorders>
              <w:top w:val="nil"/>
              <w:bottom w:val="nil"/>
            </w:tcBorders>
            <w:shd w:val="clear" w:color="auto" w:fill="FFFFFF"/>
            <w:vAlign w:val="center"/>
          </w:tcPr>
          <w:p w14:paraId="5779028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7.7%</w:t>
            </w:r>
          </w:p>
        </w:tc>
        <w:tc>
          <w:tcPr>
            <w:tcW w:w="1468" w:type="dxa"/>
            <w:tcBorders>
              <w:top w:val="nil"/>
              <w:bottom w:val="nil"/>
              <w:right w:val="single" w:sz="16" w:space="0" w:color="000000"/>
            </w:tcBorders>
            <w:shd w:val="clear" w:color="auto" w:fill="FFFFFF"/>
            <w:vAlign w:val="center"/>
          </w:tcPr>
          <w:p w14:paraId="5863A6F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13.9%</w:t>
            </w:r>
          </w:p>
        </w:tc>
      </w:tr>
      <w:tr w:rsidR="001C6F82" w:rsidRPr="00D073BE" w14:paraId="4BFF286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404C2F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5B95EC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初次露宿的原因：.與家人/室友相處出現問題</w:t>
            </w:r>
          </w:p>
        </w:tc>
        <w:tc>
          <w:tcPr>
            <w:tcW w:w="1009" w:type="dxa"/>
            <w:tcBorders>
              <w:top w:val="nil"/>
              <w:left w:val="single" w:sz="16" w:space="0" w:color="000000"/>
              <w:bottom w:val="nil"/>
            </w:tcBorders>
            <w:shd w:val="clear" w:color="auto" w:fill="FFFFFF"/>
            <w:vAlign w:val="center"/>
          </w:tcPr>
          <w:p w14:paraId="33767E6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009" w:type="dxa"/>
            <w:tcBorders>
              <w:top w:val="nil"/>
              <w:bottom w:val="nil"/>
            </w:tcBorders>
            <w:shd w:val="clear" w:color="auto" w:fill="FFFFFF"/>
            <w:vAlign w:val="center"/>
          </w:tcPr>
          <w:p w14:paraId="63DBAAB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11.3%</w:t>
            </w:r>
          </w:p>
        </w:tc>
        <w:tc>
          <w:tcPr>
            <w:tcW w:w="1468" w:type="dxa"/>
            <w:tcBorders>
              <w:top w:val="nil"/>
              <w:bottom w:val="nil"/>
              <w:right w:val="single" w:sz="16" w:space="0" w:color="000000"/>
            </w:tcBorders>
            <w:shd w:val="clear" w:color="auto" w:fill="FFFFFF"/>
            <w:vAlign w:val="center"/>
          </w:tcPr>
          <w:p w14:paraId="7D3096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20.4%</w:t>
            </w:r>
          </w:p>
        </w:tc>
      </w:tr>
      <w:tr w:rsidR="001C6F82" w:rsidRPr="00D073BE" w14:paraId="45ABAB2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6BEA7D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B3A304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初次露宿的原因：家人在國</w:t>
            </w:r>
            <w:r w:rsidRPr="00D073BE">
              <w:rPr>
                <w:rFonts w:ascii="新細明體" w:eastAsia="新細明體" w:hAnsi="新細明體" w:cs="微軟正黑體" w:hint="eastAsia"/>
                <w:color w:val="000000"/>
                <w:sz w:val="18"/>
                <w:szCs w:val="18"/>
                <w:lang w:eastAsia="zh-TW"/>
              </w:rPr>
              <w:t>內</w:t>
            </w:r>
            <w:r w:rsidRPr="00D073BE">
              <w:rPr>
                <w:rFonts w:ascii="新細明體" w:eastAsia="新細明體" w:hAnsi="新細明體" w:cs="Arial"/>
                <w:color w:val="000000"/>
                <w:sz w:val="18"/>
                <w:szCs w:val="18"/>
                <w:lang w:eastAsia="zh-TW"/>
              </w:rPr>
              <w:t>/移民</w:t>
            </w:r>
          </w:p>
        </w:tc>
        <w:tc>
          <w:tcPr>
            <w:tcW w:w="1009" w:type="dxa"/>
            <w:tcBorders>
              <w:top w:val="nil"/>
              <w:left w:val="single" w:sz="16" w:space="0" w:color="000000"/>
              <w:bottom w:val="nil"/>
            </w:tcBorders>
            <w:shd w:val="clear" w:color="auto" w:fill="FFFFFF"/>
            <w:vAlign w:val="center"/>
          </w:tcPr>
          <w:p w14:paraId="725A3A8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0A85269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312724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r>
      <w:tr w:rsidR="001C6F82" w:rsidRPr="00D073BE" w14:paraId="3D0B948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5D1D20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D74499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初次露宿的原因：方便工作 / 工作地方太遠</w:t>
            </w:r>
          </w:p>
        </w:tc>
        <w:tc>
          <w:tcPr>
            <w:tcW w:w="1009" w:type="dxa"/>
            <w:tcBorders>
              <w:top w:val="nil"/>
              <w:left w:val="single" w:sz="16" w:space="0" w:color="000000"/>
              <w:bottom w:val="nil"/>
            </w:tcBorders>
            <w:shd w:val="clear" w:color="auto" w:fill="FFFFFF"/>
            <w:vAlign w:val="center"/>
          </w:tcPr>
          <w:p w14:paraId="3137EBE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4962437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59C3867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r>
      <w:tr w:rsidR="001C6F82" w:rsidRPr="00D073BE" w14:paraId="14926C1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04E939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181657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初次露宿的原因：.前住所環境太惡劣</w:t>
            </w:r>
          </w:p>
        </w:tc>
        <w:tc>
          <w:tcPr>
            <w:tcW w:w="1009" w:type="dxa"/>
            <w:tcBorders>
              <w:top w:val="nil"/>
              <w:left w:val="single" w:sz="16" w:space="0" w:color="000000"/>
              <w:bottom w:val="nil"/>
            </w:tcBorders>
            <w:shd w:val="clear" w:color="auto" w:fill="FFFFFF"/>
            <w:vAlign w:val="center"/>
          </w:tcPr>
          <w:p w14:paraId="3C1F77D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1E45CF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w:t>
            </w:r>
          </w:p>
        </w:tc>
        <w:tc>
          <w:tcPr>
            <w:tcW w:w="1468" w:type="dxa"/>
            <w:tcBorders>
              <w:top w:val="nil"/>
              <w:bottom w:val="nil"/>
              <w:right w:val="single" w:sz="16" w:space="0" w:color="000000"/>
            </w:tcBorders>
            <w:shd w:val="clear" w:color="auto" w:fill="FFFFFF"/>
            <w:vAlign w:val="center"/>
          </w:tcPr>
          <w:p w14:paraId="773DAFE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r>
      <w:tr w:rsidR="001C6F82" w:rsidRPr="00D073BE" w14:paraId="20B543A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0497E4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E7F48E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初次露宿的原因：吸毒 / 酗酒 / 賭博</w:t>
            </w:r>
          </w:p>
        </w:tc>
        <w:tc>
          <w:tcPr>
            <w:tcW w:w="1009" w:type="dxa"/>
            <w:tcBorders>
              <w:top w:val="nil"/>
              <w:left w:val="single" w:sz="16" w:space="0" w:color="000000"/>
              <w:bottom w:val="nil"/>
            </w:tcBorders>
            <w:shd w:val="clear" w:color="auto" w:fill="FFFFFF"/>
            <w:vAlign w:val="center"/>
          </w:tcPr>
          <w:p w14:paraId="641CCC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3FE099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w:t>
            </w:r>
          </w:p>
        </w:tc>
        <w:tc>
          <w:tcPr>
            <w:tcW w:w="1468" w:type="dxa"/>
            <w:tcBorders>
              <w:top w:val="nil"/>
              <w:bottom w:val="nil"/>
              <w:right w:val="single" w:sz="16" w:space="0" w:color="000000"/>
            </w:tcBorders>
            <w:shd w:val="clear" w:color="auto" w:fill="FFFFFF"/>
            <w:vAlign w:val="center"/>
          </w:tcPr>
          <w:p w14:paraId="267990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r>
      <w:tr w:rsidR="001C6F82" w:rsidRPr="00D073BE" w14:paraId="33392AB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4F0E0B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7EA9DA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初次露宿的原因：.健康原因</w:t>
            </w:r>
          </w:p>
        </w:tc>
        <w:tc>
          <w:tcPr>
            <w:tcW w:w="1009" w:type="dxa"/>
            <w:tcBorders>
              <w:top w:val="nil"/>
              <w:left w:val="single" w:sz="16" w:space="0" w:color="000000"/>
              <w:bottom w:val="nil"/>
            </w:tcBorders>
            <w:shd w:val="clear" w:color="auto" w:fill="FFFFFF"/>
            <w:vAlign w:val="center"/>
          </w:tcPr>
          <w:p w14:paraId="4EAF1E8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2F3416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468" w:type="dxa"/>
            <w:tcBorders>
              <w:top w:val="nil"/>
              <w:bottom w:val="nil"/>
              <w:right w:val="single" w:sz="16" w:space="0" w:color="000000"/>
            </w:tcBorders>
            <w:shd w:val="clear" w:color="auto" w:fill="FFFFFF"/>
            <w:vAlign w:val="center"/>
          </w:tcPr>
          <w:p w14:paraId="7C49B8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r>
      <w:tr w:rsidR="001C6F82" w:rsidRPr="00D073BE" w14:paraId="3C2309D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327E11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BF2A41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初次露宿的原因：個人選擇</w:t>
            </w:r>
          </w:p>
        </w:tc>
        <w:tc>
          <w:tcPr>
            <w:tcW w:w="1009" w:type="dxa"/>
            <w:tcBorders>
              <w:top w:val="nil"/>
              <w:left w:val="single" w:sz="16" w:space="0" w:color="000000"/>
              <w:bottom w:val="nil"/>
            </w:tcBorders>
            <w:shd w:val="clear" w:color="auto" w:fill="FFFFFF"/>
            <w:vAlign w:val="center"/>
          </w:tcPr>
          <w:p w14:paraId="468EE3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72B2B0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468" w:type="dxa"/>
            <w:tcBorders>
              <w:top w:val="nil"/>
              <w:bottom w:val="nil"/>
              <w:right w:val="single" w:sz="16" w:space="0" w:color="000000"/>
            </w:tcBorders>
            <w:shd w:val="clear" w:color="auto" w:fill="FFFFFF"/>
            <w:vAlign w:val="center"/>
          </w:tcPr>
          <w:p w14:paraId="4C2ED8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r>
      <w:tr w:rsidR="001C6F82" w:rsidRPr="00D073BE" w14:paraId="223D415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73C7F6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6EF67A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初次露宿的原因：宿舍住宿期滿</w:t>
            </w:r>
          </w:p>
        </w:tc>
        <w:tc>
          <w:tcPr>
            <w:tcW w:w="1009" w:type="dxa"/>
            <w:tcBorders>
              <w:top w:val="nil"/>
              <w:left w:val="single" w:sz="16" w:space="0" w:color="000000"/>
              <w:bottom w:val="nil"/>
            </w:tcBorders>
            <w:shd w:val="clear" w:color="auto" w:fill="FFFFFF"/>
            <w:vAlign w:val="center"/>
          </w:tcPr>
          <w:p w14:paraId="3968737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7721A6F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610F47A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r>
      <w:tr w:rsidR="001C6F82" w:rsidRPr="00D073BE" w14:paraId="13C09CD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301694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82F754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初次露宿的原因：欠薪</w:t>
            </w:r>
          </w:p>
        </w:tc>
        <w:tc>
          <w:tcPr>
            <w:tcW w:w="1009" w:type="dxa"/>
            <w:tcBorders>
              <w:top w:val="nil"/>
              <w:left w:val="single" w:sz="16" w:space="0" w:color="000000"/>
              <w:bottom w:val="nil"/>
            </w:tcBorders>
            <w:shd w:val="clear" w:color="auto" w:fill="FFFFFF"/>
            <w:vAlign w:val="center"/>
          </w:tcPr>
          <w:p w14:paraId="1FB2BAA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26B033D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468" w:type="dxa"/>
            <w:tcBorders>
              <w:top w:val="nil"/>
              <w:bottom w:val="nil"/>
              <w:right w:val="single" w:sz="16" w:space="0" w:color="000000"/>
            </w:tcBorders>
            <w:shd w:val="clear" w:color="auto" w:fill="FFFFFF"/>
            <w:vAlign w:val="center"/>
          </w:tcPr>
          <w:p w14:paraId="50C0E9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606D7D9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F4E534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ADD9CD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初次露宿的原因：工作不穩定</w:t>
            </w:r>
          </w:p>
        </w:tc>
        <w:tc>
          <w:tcPr>
            <w:tcW w:w="1009" w:type="dxa"/>
            <w:tcBorders>
              <w:top w:val="nil"/>
              <w:left w:val="single" w:sz="16" w:space="0" w:color="000000"/>
              <w:bottom w:val="nil"/>
            </w:tcBorders>
            <w:shd w:val="clear" w:color="auto" w:fill="FFFFFF"/>
            <w:vAlign w:val="center"/>
          </w:tcPr>
          <w:p w14:paraId="02D6B9F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02A9657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37A56DA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r>
      <w:tr w:rsidR="001C6F82" w:rsidRPr="00D073BE" w14:paraId="090CAF4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377730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883B7D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初次露宿的原因：無</w:t>
            </w:r>
            <w:proofErr w:type="gramStart"/>
            <w:r w:rsidRPr="00D073BE">
              <w:rPr>
                <w:rFonts w:ascii="新細明體" w:eastAsia="新細明體" w:hAnsi="新細明體" w:cs="Arial"/>
                <w:color w:val="000000"/>
                <w:sz w:val="18"/>
                <w:szCs w:val="18"/>
                <w:lang w:eastAsia="zh-TW"/>
              </w:rPr>
              <w:t>錢交租</w:t>
            </w:r>
            <w:proofErr w:type="gramEnd"/>
          </w:p>
        </w:tc>
        <w:tc>
          <w:tcPr>
            <w:tcW w:w="1009" w:type="dxa"/>
            <w:tcBorders>
              <w:top w:val="nil"/>
              <w:left w:val="single" w:sz="16" w:space="0" w:color="000000"/>
              <w:bottom w:val="nil"/>
            </w:tcBorders>
            <w:shd w:val="clear" w:color="auto" w:fill="FFFFFF"/>
            <w:vAlign w:val="center"/>
          </w:tcPr>
          <w:p w14:paraId="7030A21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14C68D3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468" w:type="dxa"/>
            <w:tcBorders>
              <w:top w:val="nil"/>
              <w:bottom w:val="nil"/>
              <w:right w:val="single" w:sz="16" w:space="0" w:color="000000"/>
            </w:tcBorders>
            <w:shd w:val="clear" w:color="auto" w:fill="FFFFFF"/>
            <w:vAlign w:val="center"/>
          </w:tcPr>
          <w:p w14:paraId="202365F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r>
      <w:tr w:rsidR="001C6F82" w:rsidRPr="00D073BE" w14:paraId="413B118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6ACB66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ADF043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w:t>
            </w:r>
            <w:proofErr w:type="gramStart"/>
            <w:r w:rsidRPr="00D073BE">
              <w:rPr>
                <w:rFonts w:ascii="新細明體" w:eastAsia="新細明體" w:hAnsi="新細明體" w:cs="Arial"/>
                <w:color w:val="000000"/>
                <w:sz w:val="18"/>
                <w:szCs w:val="18"/>
                <w:lang w:eastAsia="zh-TW"/>
              </w:rPr>
              <w:t>業主加租</w:t>
            </w:r>
            <w:proofErr w:type="gramEnd"/>
          </w:p>
        </w:tc>
        <w:tc>
          <w:tcPr>
            <w:tcW w:w="1009" w:type="dxa"/>
            <w:tcBorders>
              <w:top w:val="nil"/>
              <w:left w:val="single" w:sz="16" w:space="0" w:color="000000"/>
              <w:bottom w:val="nil"/>
            </w:tcBorders>
            <w:shd w:val="clear" w:color="auto" w:fill="FFFFFF"/>
            <w:vAlign w:val="center"/>
          </w:tcPr>
          <w:p w14:paraId="08B231B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3729EAB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5E1E088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r>
      <w:tr w:rsidR="001C6F82" w:rsidRPr="00D073BE" w14:paraId="30A1A01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21BDE4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22C18A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w:t>
            </w:r>
            <w:r w:rsidRPr="00D073BE">
              <w:rPr>
                <w:rFonts w:ascii="新細明體" w:eastAsia="新細明體" w:hAnsi="新細明體" w:cs="微軟正黑體" w:hint="eastAsia"/>
                <w:color w:val="000000"/>
                <w:sz w:val="18"/>
                <w:szCs w:val="18"/>
                <w:lang w:eastAsia="zh-TW"/>
              </w:rPr>
              <w:t>內</w:t>
            </w:r>
            <w:r w:rsidRPr="00D073BE">
              <w:rPr>
                <w:rFonts w:ascii="新細明體" w:eastAsia="新細明體" w:hAnsi="新細明體" w:cs="MS Gothic" w:hint="eastAsia"/>
                <w:color w:val="000000"/>
                <w:sz w:val="18"/>
                <w:szCs w:val="18"/>
                <w:lang w:eastAsia="zh-TW"/>
              </w:rPr>
              <w:t>地回流</w:t>
            </w:r>
          </w:p>
        </w:tc>
        <w:tc>
          <w:tcPr>
            <w:tcW w:w="1009" w:type="dxa"/>
            <w:tcBorders>
              <w:top w:val="nil"/>
              <w:left w:val="single" w:sz="16" w:space="0" w:color="000000"/>
              <w:bottom w:val="nil"/>
            </w:tcBorders>
            <w:shd w:val="clear" w:color="auto" w:fill="FFFFFF"/>
            <w:vAlign w:val="center"/>
          </w:tcPr>
          <w:p w14:paraId="00BA68A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0A4CB7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468" w:type="dxa"/>
            <w:tcBorders>
              <w:top w:val="nil"/>
              <w:bottom w:val="nil"/>
              <w:right w:val="single" w:sz="16" w:space="0" w:color="000000"/>
            </w:tcBorders>
            <w:shd w:val="clear" w:color="auto" w:fill="FFFFFF"/>
            <w:vAlign w:val="center"/>
          </w:tcPr>
          <w:p w14:paraId="3C29F4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245EF18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386C63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46F8A4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初次露宿的原因：離婚</w:t>
            </w:r>
          </w:p>
        </w:tc>
        <w:tc>
          <w:tcPr>
            <w:tcW w:w="1009" w:type="dxa"/>
            <w:tcBorders>
              <w:top w:val="nil"/>
              <w:left w:val="single" w:sz="16" w:space="0" w:color="000000"/>
              <w:bottom w:val="nil"/>
            </w:tcBorders>
            <w:shd w:val="clear" w:color="auto" w:fill="FFFFFF"/>
            <w:vAlign w:val="center"/>
          </w:tcPr>
          <w:p w14:paraId="6619365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7045777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34044F3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r>
      <w:tr w:rsidR="001C6F82" w:rsidRPr="00D073BE" w14:paraId="7E01B6D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964A30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4CE4AD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初次露宿的原因：精神病</w:t>
            </w:r>
          </w:p>
        </w:tc>
        <w:tc>
          <w:tcPr>
            <w:tcW w:w="1009" w:type="dxa"/>
            <w:tcBorders>
              <w:top w:val="nil"/>
              <w:left w:val="single" w:sz="16" w:space="0" w:color="000000"/>
              <w:bottom w:val="nil"/>
            </w:tcBorders>
            <w:shd w:val="clear" w:color="auto" w:fill="FFFFFF"/>
            <w:vAlign w:val="center"/>
          </w:tcPr>
          <w:p w14:paraId="0919B5A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3A5BA80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468" w:type="dxa"/>
            <w:tcBorders>
              <w:top w:val="nil"/>
              <w:bottom w:val="nil"/>
              <w:right w:val="single" w:sz="16" w:space="0" w:color="000000"/>
            </w:tcBorders>
            <w:shd w:val="clear" w:color="auto" w:fill="FFFFFF"/>
            <w:vAlign w:val="center"/>
          </w:tcPr>
          <w:p w14:paraId="694B04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750B62C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2CFB9A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61154C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初次露宿的原因：不懂求助</w:t>
            </w:r>
          </w:p>
        </w:tc>
        <w:tc>
          <w:tcPr>
            <w:tcW w:w="1009" w:type="dxa"/>
            <w:tcBorders>
              <w:top w:val="nil"/>
              <w:left w:val="single" w:sz="16" w:space="0" w:color="000000"/>
              <w:bottom w:val="nil"/>
            </w:tcBorders>
            <w:shd w:val="clear" w:color="auto" w:fill="FFFFFF"/>
            <w:vAlign w:val="center"/>
          </w:tcPr>
          <w:p w14:paraId="31EEBA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2E768B2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468" w:type="dxa"/>
            <w:tcBorders>
              <w:top w:val="nil"/>
              <w:bottom w:val="nil"/>
              <w:right w:val="single" w:sz="16" w:space="0" w:color="000000"/>
            </w:tcBorders>
            <w:shd w:val="clear" w:color="auto" w:fill="FFFFFF"/>
            <w:vAlign w:val="center"/>
          </w:tcPr>
          <w:p w14:paraId="14C56D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741C4ECD"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50D922F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352034D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194</w:t>
            </w:r>
          </w:p>
        </w:tc>
        <w:tc>
          <w:tcPr>
            <w:tcW w:w="1009" w:type="dxa"/>
            <w:tcBorders>
              <w:top w:val="nil"/>
              <w:bottom w:val="single" w:sz="16" w:space="0" w:color="000000"/>
            </w:tcBorders>
            <w:shd w:val="clear" w:color="auto" w:fill="FFFFFF"/>
            <w:vAlign w:val="center"/>
          </w:tcPr>
          <w:p w14:paraId="2F9778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60FA0EF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179.6%</w:t>
            </w:r>
          </w:p>
        </w:tc>
      </w:tr>
      <w:tr w:rsidR="001C6F82" w:rsidRPr="00D073BE" w14:paraId="3578FF04" w14:textId="77777777" w:rsidTr="00E37A7B">
        <w:trPr>
          <w:cantSplit/>
        </w:trPr>
        <w:tc>
          <w:tcPr>
            <w:tcW w:w="6774" w:type="dxa"/>
            <w:gridSpan w:val="5"/>
            <w:tcBorders>
              <w:top w:val="nil"/>
              <w:left w:val="nil"/>
              <w:bottom w:val="nil"/>
              <w:right w:val="nil"/>
            </w:tcBorders>
            <w:shd w:val="clear" w:color="auto" w:fill="FFFFFF"/>
          </w:tcPr>
          <w:p w14:paraId="7D07F61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DDBFF83"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BE6343B" w14:textId="77777777" w:rsidR="001C6F82" w:rsidRPr="00D073BE" w:rsidRDefault="001C6F82" w:rsidP="001C6F82">
      <w:pPr>
        <w:rPr>
          <w:rFonts w:ascii="新細明體" w:eastAsia="新細明體" w:hAnsi="新細明體"/>
          <w:lang w:eastAsia="zh-TW"/>
        </w:rPr>
      </w:pPr>
    </w:p>
    <w:p w14:paraId="496EAE26"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(表二十六)</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最</w:t>
      </w:r>
      <w:r w:rsidRPr="00D073BE">
        <w:rPr>
          <w:rFonts w:ascii="新細明體" w:eastAsia="新細明體" w:hAnsi="新細明體" w:hint="eastAsia"/>
          <w:lang w:eastAsia="zh-TW"/>
        </w:rPr>
        <w:t>近</w:t>
      </w:r>
      <w:r w:rsidRPr="00D073BE">
        <w:rPr>
          <w:rFonts w:ascii="新細明體" w:eastAsia="新細明體" w:hAnsi="新細明體" w:hint="eastAsia"/>
          <w:lang w:eastAsia="zh-HK"/>
        </w:rPr>
        <w:t>一次露宿的原</w:t>
      </w:r>
      <w:r w:rsidRPr="00D073BE">
        <w:rPr>
          <w:rFonts w:ascii="新細明體" w:eastAsia="新細明體" w:hAnsi="新細明體" w:hint="eastAsia"/>
          <w:lang w:eastAsia="zh-TW"/>
        </w:rPr>
        <w:t>因</w:t>
      </w:r>
    </w:p>
    <w:p w14:paraId="361BC53E" w14:textId="77777777" w:rsidR="001C6F82" w:rsidRPr="00D073BE" w:rsidRDefault="001C6F82" w:rsidP="001C6F82">
      <w:pPr>
        <w:autoSpaceDE w:val="0"/>
        <w:autoSpaceDN w:val="0"/>
        <w:adjustRightInd w:val="0"/>
        <w:rPr>
          <w:rFonts w:ascii="新細明體" w:eastAsia="新細明體" w:hAnsi="新細明體" w:cs="Times New Roman"/>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2FE5432E" w14:textId="77777777" w:rsidTr="00E37A7B">
        <w:trPr>
          <w:cantSplit/>
        </w:trPr>
        <w:tc>
          <w:tcPr>
            <w:tcW w:w="6774" w:type="dxa"/>
            <w:gridSpan w:val="5"/>
            <w:tcBorders>
              <w:top w:val="nil"/>
              <w:left w:val="nil"/>
              <w:bottom w:val="nil"/>
              <w:right w:val="nil"/>
            </w:tcBorders>
            <w:shd w:val="clear" w:color="auto" w:fill="FFFFFF"/>
            <w:vAlign w:val="center"/>
          </w:tcPr>
          <w:p w14:paraId="626AA26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$Q26 Frequencies</w:t>
            </w:r>
          </w:p>
        </w:tc>
      </w:tr>
      <w:tr w:rsidR="001C6F82" w:rsidRPr="00D073BE" w14:paraId="2C7C08C6"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094EF58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352F2B1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D95F24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77A8D5CB"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2D69675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3FADBB5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06F99AF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30BA570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41583CE4"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231EC66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$Q26</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6EAF433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最近一次露宿的原因：租金太貴</w:t>
            </w:r>
          </w:p>
        </w:tc>
        <w:tc>
          <w:tcPr>
            <w:tcW w:w="1009" w:type="dxa"/>
            <w:tcBorders>
              <w:top w:val="single" w:sz="16" w:space="0" w:color="000000"/>
              <w:left w:val="single" w:sz="16" w:space="0" w:color="000000"/>
              <w:bottom w:val="nil"/>
            </w:tcBorders>
            <w:shd w:val="clear" w:color="auto" w:fill="FFFFFF"/>
            <w:vAlign w:val="center"/>
          </w:tcPr>
          <w:p w14:paraId="54B1E22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w:t>
            </w:r>
          </w:p>
        </w:tc>
        <w:tc>
          <w:tcPr>
            <w:tcW w:w="1009" w:type="dxa"/>
            <w:tcBorders>
              <w:top w:val="single" w:sz="16" w:space="0" w:color="000000"/>
              <w:bottom w:val="nil"/>
            </w:tcBorders>
            <w:shd w:val="clear" w:color="auto" w:fill="FFFFFF"/>
            <w:vAlign w:val="center"/>
          </w:tcPr>
          <w:p w14:paraId="473ED2D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24.5%</w:t>
            </w:r>
          </w:p>
        </w:tc>
        <w:tc>
          <w:tcPr>
            <w:tcW w:w="1468" w:type="dxa"/>
            <w:tcBorders>
              <w:top w:val="single" w:sz="16" w:space="0" w:color="000000"/>
              <w:bottom w:val="nil"/>
              <w:right w:val="single" w:sz="16" w:space="0" w:color="000000"/>
            </w:tcBorders>
            <w:shd w:val="clear" w:color="auto" w:fill="FFFFFF"/>
            <w:vAlign w:val="center"/>
          </w:tcPr>
          <w:p w14:paraId="502BF4B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49.5%</w:t>
            </w:r>
          </w:p>
        </w:tc>
      </w:tr>
      <w:tr w:rsidR="001C6F82" w:rsidRPr="00D073BE" w14:paraId="670AC46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124CEF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C23E4C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最近一次露宿的原因：節省金錢</w:t>
            </w:r>
          </w:p>
        </w:tc>
        <w:tc>
          <w:tcPr>
            <w:tcW w:w="1009" w:type="dxa"/>
            <w:tcBorders>
              <w:top w:val="nil"/>
              <w:left w:val="single" w:sz="16" w:space="0" w:color="000000"/>
              <w:bottom w:val="nil"/>
            </w:tcBorders>
            <w:shd w:val="clear" w:color="auto" w:fill="FFFFFF"/>
            <w:vAlign w:val="center"/>
          </w:tcPr>
          <w:p w14:paraId="780C1EB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040392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w:t>
            </w:r>
          </w:p>
        </w:tc>
        <w:tc>
          <w:tcPr>
            <w:tcW w:w="1468" w:type="dxa"/>
            <w:tcBorders>
              <w:top w:val="nil"/>
              <w:bottom w:val="nil"/>
              <w:right w:val="single" w:sz="16" w:space="0" w:color="000000"/>
            </w:tcBorders>
            <w:shd w:val="clear" w:color="auto" w:fill="FFFFFF"/>
            <w:vAlign w:val="center"/>
          </w:tcPr>
          <w:p w14:paraId="180A87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r>
      <w:tr w:rsidR="001C6F82" w:rsidRPr="00D073BE" w14:paraId="6338152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31DC08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7706A8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最近一次露宿的原因：失業</w:t>
            </w:r>
          </w:p>
        </w:tc>
        <w:tc>
          <w:tcPr>
            <w:tcW w:w="1009" w:type="dxa"/>
            <w:tcBorders>
              <w:top w:val="nil"/>
              <w:left w:val="single" w:sz="16" w:space="0" w:color="000000"/>
              <w:bottom w:val="nil"/>
            </w:tcBorders>
            <w:shd w:val="clear" w:color="auto" w:fill="FFFFFF"/>
            <w:vAlign w:val="center"/>
          </w:tcPr>
          <w:p w14:paraId="3EB311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c>
          <w:tcPr>
            <w:tcW w:w="1009" w:type="dxa"/>
            <w:tcBorders>
              <w:top w:val="nil"/>
              <w:bottom w:val="nil"/>
            </w:tcBorders>
            <w:shd w:val="clear" w:color="auto" w:fill="FFFFFF"/>
            <w:vAlign w:val="center"/>
          </w:tcPr>
          <w:p w14:paraId="76B393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25.0%</w:t>
            </w:r>
          </w:p>
        </w:tc>
        <w:tc>
          <w:tcPr>
            <w:tcW w:w="1468" w:type="dxa"/>
            <w:tcBorders>
              <w:top w:val="nil"/>
              <w:bottom w:val="nil"/>
              <w:right w:val="single" w:sz="16" w:space="0" w:color="000000"/>
            </w:tcBorders>
            <w:shd w:val="clear" w:color="auto" w:fill="FFFFFF"/>
            <w:vAlign w:val="center"/>
          </w:tcPr>
          <w:p w14:paraId="624098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50.5%</w:t>
            </w:r>
          </w:p>
        </w:tc>
      </w:tr>
      <w:tr w:rsidR="001C6F82" w:rsidRPr="00D073BE" w14:paraId="0EB2832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990CE4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345D0A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w:t>
            </w:r>
            <w:proofErr w:type="gramStart"/>
            <w:r w:rsidRPr="00D073BE">
              <w:rPr>
                <w:rFonts w:ascii="新細明體" w:eastAsia="新細明體" w:hAnsi="新細明體" w:cs="Arial"/>
                <w:color w:val="000000"/>
                <w:sz w:val="18"/>
                <w:szCs w:val="18"/>
                <w:lang w:eastAsia="zh-TW"/>
              </w:rPr>
              <w:t>逼遷</w:t>
            </w:r>
            <w:proofErr w:type="gramEnd"/>
          </w:p>
        </w:tc>
        <w:tc>
          <w:tcPr>
            <w:tcW w:w="1009" w:type="dxa"/>
            <w:tcBorders>
              <w:top w:val="nil"/>
              <w:left w:val="single" w:sz="16" w:space="0" w:color="000000"/>
              <w:bottom w:val="nil"/>
            </w:tcBorders>
            <w:shd w:val="clear" w:color="auto" w:fill="FFFFFF"/>
            <w:vAlign w:val="center"/>
          </w:tcPr>
          <w:p w14:paraId="6862A1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2AE0A81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w:t>
            </w:r>
          </w:p>
        </w:tc>
        <w:tc>
          <w:tcPr>
            <w:tcW w:w="1468" w:type="dxa"/>
            <w:tcBorders>
              <w:top w:val="nil"/>
              <w:bottom w:val="nil"/>
              <w:right w:val="single" w:sz="16" w:space="0" w:color="000000"/>
            </w:tcBorders>
            <w:shd w:val="clear" w:color="auto" w:fill="FFFFFF"/>
            <w:vAlign w:val="center"/>
          </w:tcPr>
          <w:p w14:paraId="079C35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w:t>
            </w:r>
          </w:p>
        </w:tc>
      </w:tr>
      <w:tr w:rsidR="001C6F82" w:rsidRPr="00D073BE" w14:paraId="2BE70C6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15E58E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B8507F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最近一次露宿的原因：離開醫院/監獄/戒毒所後未有住所</w:t>
            </w:r>
          </w:p>
        </w:tc>
        <w:tc>
          <w:tcPr>
            <w:tcW w:w="1009" w:type="dxa"/>
            <w:tcBorders>
              <w:top w:val="nil"/>
              <w:left w:val="single" w:sz="16" w:space="0" w:color="000000"/>
              <w:bottom w:val="nil"/>
            </w:tcBorders>
            <w:shd w:val="clear" w:color="auto" w:fill="FFFFFF"/>
            <w:vAlign w:val="center"/>
          </w:tcPr>
          <w:p w14:paraId="49900A6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009" w:type="dxa"/>
            <w:tcBorders>
              <w:top w:val="nil"/>
              <w:bottom w:val="nil"/>
            </w:tcBorders>
            <w:shd w:val="clear" w:color="auto" w:fill="FFFFFF"/>
            <w:vAlign w:val="center"/>
          </w:tcPr>
          <w:p w14:paraId="35EC635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468" w:type="dxa"/>
            <w:tcBorders>
              <w:top w:val="nil"/>
              <w:bottom w:val="nil"/>
              <w:right w:val="single" w:sz="16" w:space="0" w:color="000000"/>
            </w:tcBorders>
            <w:shd w:val="clear" w:color="auto" w:fill="FFFFFF"/>
            <w:vAlign w:val="center"/>
          </w:tcPr>
          <w:p w14:paraId="48ACE5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r>
      <w:tr w:rsidR="001C6F82" w:rsidRPr="00D073BE" w14:paraId="3B8E56D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9D498E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BFB821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最近一次露宿的原因：與家人/室友相處出現問題</w:t>
            </w:r>
          </w:p>
        </w:tc>
        <w:tc>
          <w:tcPr>
            <w:tcW w:w="1009" w:type="dxa"/>
            <w:tcBorders>
              <w:top w:val="nil"/>
              <w:left w:val="single" w:sz="16" w:space="0" w:color="000000"/>
              <w:bottom w:val="nil"/>
            </w:tcBorders>
            <w:shd w:val="clear" w:color="auto" w:fill="FFFFFF"/>
            <w:vAlign w:val="center"/>
          </w:tcPr>
          <w:p w14:paraId="0ABA2C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233BD94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c>
          <w:tcPr>
            <w:tcW w:w="1468" w:type="dxa"/>
            <w:tcBorders>
              <w:top w:val="nil"/>
              <w:bottom w:val="nil"/>
              <w:right w:val="single" w:sz="16" w:space="0" w:color="000000"/>
            </w:tcBorders>
            <w:shd w:val="clear" w:color="auto" w:fill="FFFFFF"/>
            <w:vAlign w:val="center"/>
          </w:tcPr>
          <w:p w14:paraId="4A0BA38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8.6%</w:t>
            </w:r>
          </w:p>
        </w:tc>
      </w:tr>
      <w:tr w:rsidR="001C6F82" w:rsidRPr="00D073BE" w14:paraId="5885377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EA6C1F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E6CC3C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最近一次露宿的原因：方便工作 / 工作地方太遠</w:t>
            </w:r>
          </w:p>
        </w:tc>
        <w:tc>
          <w:tcPr>
            <w:tcW w:w="1009" w:type="dxa"/>
            <w:tcBorders>
              <w:top w:val="nil"/>
              <w:left w:val="single" w:sz="16" w:space="0" w:color="000000"/>
              <w:bottom w:val="nil"/>
            </w:tcBorders>
            <w:shd w:val="clear" w:color="auto" w:fill="FFFFFF"/>
            <w:vAlign w:val="center"/>
          </w:tcPr>
          <w:p w14:paraId="6D9E897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760CAF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468" w:type="dxa"/>
            <w:tcBorders>
              <w:top w:val="nil"/>
              <w:bottom w:val="nil"/>
              <w:right w:val="single" w:sz="16" w:space="0" w:color="000000"/>
            </w:tcBorders>
            <w:shd w:val="clear" w:color="auto" w:fill="FFFFFF"/>
            <w:vAlign w:val="center"/>
          </w:tcPr>
          <w:p w14:paraId="5FC6610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r>
      <w:tr w:rsidR="001C6F82" w:rsidRPr="00D073BE" w14:paraId="5136463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9AD959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351898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最近一次露宿的原因：前住所環境太惡劣</w:t>
            </w:r>
          </w:p>
        </w:tc>
        <w:tc>
          <w:tcPr>
            <w:tcW w:w="1009" w:type="dxa"/>
            <w:tcBorders>
              <w:top w:val="nil"/>
              <w:left w:val="single" w:sz="16" w:space="0" w:color="000000"/>
              <w:bottom w:val="nil"/>
            </w:tcBorders>
            <w:shd w:val="clear" w:color="auto" w:fill="FFFFFF"/>
            <w:vAlign w:val="center"/>
          </w:tcPr>
          <w:p w14:paraId="4A1572D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009" w:type="dxa"/>
            <w:tcBorders>
              <w:top w:val="nil"/>
              <w:bottom w:val="nil"/>
            </w:tcBorders>
            <w:shd w:val="clear" w:color="auto" w:fill="FFFFFF"/>
            <w:vAlign w:val="center"/>
          </w:tcPr>
          <w:p w14:paraId="33E4169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468" w:type="dxa"/>
            <w:tcBorders>
              <w:top w:val="nil"/>
              <w:bottom w:val="nil"/>
              <w:right w:val="single" w:sz="16" w:space="0" w:color="000000"/>
            </w:tcBorders>
            <w:shd w:val="clear" w:color="auto" w:fill="FFFFFF"/>
            <w:vAlign w:val="center"/>
          </w:tcPr>
          <w:p w14:paraId="5043B9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r>
      <w:tr w:rsidR="001C6F82" w:rsidRPr="00D073BE" w14:paraId="52CEA65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A3059D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BF346E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最近一次露宿的原因：吸毒 / 酗酒 / 賭博</w:t>
            </w:r>
          </w:p>
        </w:tc>
        <w:tc>
          <w:tcPr>
            <w:tcW w:w="1009" w:type="dxa"/>
            <w:tcBorders>
              <w:top w:val="nil"/>
              <w:left w:val="single" w:sz="16" w:space="0" w:color="000000"/>
              <w:bottom w:val="nil"/>
            </w:tcBorders>
            <w:shd w:val="clear" w:color="auto" w:fill="FFFFFF"/>
            <w:vAlign w:val="center"/>
          </w:tcPr>
          <w:p w14:paraId="5EF2DA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25C601A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w:t>
            </w:r>
          </w:p>
        </w:tc>
        <w:tc>
          <w:tcPr>
            <w:tcW w:w="1468" w:type="dxa"/>
            <w:tcBorders>
              <w:top w:val="nil"/>
              <w:bottom w:val="nil"/>
              <w:right w:val="single" w:sz="16" w:space="0" w:color="000000"/>
            </w:tcBorders>
            <w:shd w:val="clear" w:color="auto" w:fill="FFFFFF"/>
            <w:vAlign w:val="center"/>
          </w:tcPr>
          <w:p w14:paraId="383B37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r>
      <w:tr w:rsidR="001C6F82" w:rsidRPr="00D073BE" w14:paraId="720A4B5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CD01F1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74573C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最近一次露宿的原因：健康原因</w:t>
            </w:r>
          </w:p>
        </w:tc>
        <w:tc>
          <w:tcPr>
            <w:tcW w:w="1009" w:type="dxa"/>
            <w:tcBorders>
              <w:top w:val="nil"/>
              <w:left w:val="single" w:sz="16" w:space="0" w:color="000000"/>
              <w:bottom w:val="nil"/>
            </w:tcBorders>
            <w:shd w:val="clear" w:color="auto" w:fill="FFFFFF"/>
            <w:vAlign w:val="center"/>
          </w:tcPr>
          <w:p w14:paraId="7E77322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3DCC81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468" w:type="dxa"/>
            <w:tcBorders>
              <w:top w:val="nil"/>
              <w:bottom w:val="nil"/>
              <w:right w:val="single" w:sz="16" w:space="0" w:color="000000"/>
            </w:tcBorders>
            <w:shd w:val="clear" w:color="auto" w:fill="FFFFFF"/>
            <w:vAlign w:val="center"/>
          </w:tcPr>
          <w:p w14:paraId="69836D7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r>
      <w:tr w:rsidR="001C6F82" w:rsidRPr="00D073BE" w14:paraId="190EC06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FF9006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E923BE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最近一次露宿的原因：個人選擇</w:t>
            </w:r>
          </w:p>
        </w:tc>
        <w:tc>
          <w:tcPr>
            <w:tcW w:w="1009" w:type="dxa"/>
            <w:tcBorders>
              <w:top w:val="nil"/>
              <w:left w:val="single" w:sz="16" w:space="0" w:color="000000"/>
              <w:bottom w:val="nil"/>
            </w:tcBorders>
            <w:shd w:val="clear" w:color="auto" w:fill="FFFFFF"/>
            <w:vAlign w:val="center"/>
          </w:tcPr>
          <w:p w14:paraId="2B0FD7E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19DA25A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60E3AA7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r>
      <w:tr w:rsidR="001C6F82" w:rsidRPr="00D073BE" w14:paraId="0F6BC6C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5F7822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34943D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最近一次露宿的原因：宿舍住宿期滿</w:t>
            </w:r>
          </w:p>
        </w:tc>
        <w:tc>
          <w:tcPr>
            <w:tcW w:w="1009" w:type="dxa"/>
            <w:tcBorders>
              <w:top w:val="nil"/>
              <w:left w:val="single" w:sz="16" w:space="0" w:color="000000"/>
              <w:bottom w:val="nil"/>
            </w:tcBorders>
            <w:shd w:val="clear" w:color="auto" w:fill="FFFFFF"/>
            <w:vAlign w:val="center"/>
          </w:tcPr>
          <w:p w14:paraId="0CBBC2D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1A2E1C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468" w:type="dxa"/>
            <w:tcBorders>
              <w:top w:val="nil"/>
              <w:bottom w:val="nil"/>
              <w:right w:val="single" w:sz="16" w:space="0" w:color="000000"/>
            </w:tcBorders>
            <w:shd w:val="clear" w:color="auto" w:fill="FFFFFF"/>
            <w:vAlign w:val="center"/>
          </w:tcPr>
          <w:p w14:paraId="760095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w:t>
            </w:r>
          </w:p>
        </w:tc>
      </w:tr>
      <w:tr w:rsidR="001C6F82" w:rsidRPr="00D073BE" w14:paraId="1C3BBBC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4B6394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DC0495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最近一次露宿的原因：欠債</w:t>
            </w:r>
          </w:p>
        </w:tc>
        <w:tc>
          <w:tcPr>
            <w:tcW w:w="1009" w:type="dxa"/>
            <w:tcBorders>
              <w:top w:val="nil"/>
              <w:left w:val="single" w:sz="16" w:space="0" w:color="000000"/>
              <w:bottom w:val="nil"/>
            </w:tcBorders>
            <w:shd w:val="clear" w:color="auto" w:fill="FFFFFF"/>
            <w:vAlign w:val="center"/>
          </w:tcPr>
          <w:p w14:paraId="64CA3B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3D533C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3D55B63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76376A4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A9EFDA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07508D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最近一次露宿的原因：無</w:t>
            </w:r>
            <w:proofErr w:type="gramStart"/>
            <w:r w:rsidRPr="00D073BE">
              <w:rPr>
                <w:rFonts w:ascii="新細明體" w:eastAsia="新細明體" w:hAnsi="新細明體" w:cs="Arial"/>
                <w:color w:val="000000"/>
                <w:sz w:val="18"/>
                <w:szCs w:val="18"/>
                <w:lang w:eastAsia="zh-TW"/>
              </w:rPr>
              <w:t>錢交租</w:t>
            </w:r>
            <w:proofErr w:type="gramEnd"/>
          </w:p>
        </w:tc>
        <w:tc>
          <w:tcPr>
            <w:tcW w:w="1009" w:type="dxa"/>
            <w:tcBorders>
              <w:top w:val="nil"/>
              <w:left w:val="single" w:sz="16" w:space="0" w:color="000000"/>
              <w:bottom w:val="nil"/>
            </w:tcBorders>
            <w:shd w:val="clear" w:color="auto" w:fill="FFFFFF"/>
            <w:vAlign w:val="center"/>
          </w:tcPr>
          <w:p w14:paraId="24E1FE6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0CE9490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6CA44D5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r>
      <w:tr w:rsidR="001C6F82" w:rsidRPr="00D073BE" w14:paraId="2A749CE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6F5882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4750FF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w:t>
            </w:r>
            <w:proofErr w:type="gramStart"/>
            <w:r w:rsidRPr="00D073BE">
              <w:rPr>
                <w:rFonts w:ascii="新細明體" w:eastAsia="新細明體" w:hAnsi="新細明體" w:cs="Arial"/>
                <w:color w:val="000000"/>
                <w:sz w:val="18"/>
                <w:szCs w:val="18"/>
                <w:lang w:eastAsia="zh-TW"/>
              </w:rPr>
              <w:t>業主加租</w:t>
            </w:r>
            <w:proofErr w:type="gramEnd"/>
          </w:p>
        </w:tc>
        <w:tc>
          <w:tcPr>
            <w:tcW w:w="1009" w:type="dxa"/>
            <w:tcBorders>
              <w:top w:val="nil"/>
              <w:left w:val="single" w:sz="16" w:space="0" w:color="000000"/>
              <w:bottom w:val="nil"/>
            </w:tcBorders>
            <w:shd w:val="clear" w:color="auto" w:fill="FFFFFF"/>
            <w:vAlign w:val="center"/>
          </w:tcPr>
          <w:p w14:paraId="29F261B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529C051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c>
          <w:tcPr>
            <w:tcW w:w="1468" w:type="dxa"/>
            <w:tcBorders>
              <w:top w:val="nil"/>
              <w:bottom w:val="nil"/>
              <w:right w:val="single" w:sz="16" w:space="0" w:color="000000"/>
            </w:tcBorders>
            <w:shd w:val="clear" w:color="auto" w:fill="FFFFFF"/>
            <w:vAlign w:val="center"/>
          </w:tcPr>
          <w:p w14:paraId="467C527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02AD24B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6B37B6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E919DB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最近一次露宿的原因：供養家人</w:t>
            </w:r>
          </w:p>
        </w:tc>
        <w:tc>
          <w:tcPr>
            <w:tcW w:w="1009" w:type="dxa"/>
            <w:tcBorders>
              <w:top w:val="nil"/>
              <w:left w:val="single" w:sz="16" w:space="0" w:color="000000"/>
              <w:bottom w:val="nil"/>
            </w:tcBorders>
            <w:shd w:val="clear" w:color="auto" w:fill="FFFFFF"/>
            <w:vAlign w:val="center"/>
          </w:tcPr>
          <w:p w14:paraId="735D69D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61B386C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0.9%</w:t>
            </w:r>
          </w:p>
        </w:tc>
        <w:tc>
          <w:tcPr>
            <w:tcW w:w="1468" w:type="dxa"/>
            <w:tcBorders>
              <w:top w:val="nil"/>
              <w:bottom w:val="nil"/>
              <w:right w:val="single" w:sz="16" w:space="0" w:color="000000"/>
            </w:tcBorders>
            <w:shd w:val="clear" w:color="auto" w:fill="FFFFFF"/>
            <w:vAlign w:val="center"/>
          </w:tcPr>
          <w:p w14:paraId="3F4630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6FA09FA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765F50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D757C5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w:t>
            </w:r>
            <w:r w:rsidRPr="00D073BE">
              <w:rPr>
                <w:rFonts w:ascii="新細明體" w:eastAsia="新細明體" w:hAnsi="新細明體" w:cs="微軟正黑體" w:hint="eastAsia"/>
                <w:color w:val="000000"/>
                <w:sz w:val="18"/>
                <w:szCs w:val="18"/>
                <w:lang w:eastAsia="zh-TW"/>
              </w:rPr>
              <w:t>內</w:t>
            </w:r>
            <w:r w:rsidRPr="00D073BE">
              <w:rPr>
                <w:rFonts w:ascii="新細明體" w:eastAsia="新細明體" w:hAnsi="新細明體" w:cs="MS Gothic" w:hint="eastAsia"/>
                <w:color w:val="000000"/>
                <w:sz w:val="18"/>
                <w:szCs w:val="18"/>
                <w:lang w:eastAsia="zh-TW"/>
              </w:rPr>
              <w:t>地回流</w:t>
            </w:r>
          </w:p>
        </w:tc>
        <w:tc>
          <w:tcPr>
            <w:tcW w:w="1009" w:type="dxa"/>
            <w:tcBorders>
              <w:top w:val="nil"/>
              <w:left w:val="single" w:sz="16" w:space="0" w:color="000000"/>
              <w:bottom w:val="nil"/>
            </w:tcBorders>
            <w:shd w:val="clear" w:color="auto" w:fill="FFFFFF"/>
            <w:vAlign w:val="center"/>
          </w:tcPr>
          <w:p w14:paraId="0F2EDC1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13BDF5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797A9B3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r>
      <w:tr w:rsidR="001C6F82" w:rsidRPr="00D073BE" w14:paraId="1D6ACE5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019EFC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E10C05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最近一次露宿的原因：精神病</w:t>
            </w:r>
          </w:p>
        </w:tc>
        <w:tc>
          <w:tcPr>
            <w:tcW w:w="1009" w:type="dxa"/>
            <w:tcBorders>
              <w:top w:val="nil"/>
              <w:left w:val="single" w:sz="16" w:space="0" w:color="000000"/>
              <w:bottom w:val="nil"/>
            </w:tcBorders>
            <w:shd w:val="clear" w:color="auto" w:fill="FFFFFF"/>
            <w:vAlign w:val="center"/>
          </w:tcPr>
          <w:p w14:paraId="63AEDC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464E63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4841BFE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3F8D3BC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57BA56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384E4D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最近一次露宿的原因：失火</w:t>
            </w:r>
          </w:p>
        </w:tc>
        <w:tc>
          <w:tcPr>
            <w:tcW w:w="1009" w:type="dxa"/>
            <w:tcBorders>
              <w:top w:val="nil"/>
              <w:left w:val="single" w:sz="16" w:space="0" w:color="000000"/>
              <w:bottom w:val="nil"/>
            </w:tcBorders>
            <w:shd w:val="clear" w:color="auto" w:fill="FFFFFF"/>
            <w:vAlign w:val="center"/>
          </w:tcPr>
          <w:p w14:paraId="6C4BDB1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352079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39DBC7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542C27D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83BD4A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A59F8D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最近一次露宿的原因：被禁止出境</w:t>
            </w:r>
          </w:p>
        </w:tc>
        <w:tc>
          <w:tcPr>
            <w:tcW w:w="1009" w:type="dxa"/>
            <w:tcBorders>
              <w:top w:val="nil"/>
              <w:left w:val="single" w:sz="16" w:space="0" w:color="000000"/>
              <w:bottom w:val="nil"/>
            </w:tcBorders>
            <w:shd w:val="clear" w:color="auto" w:fill="FFFFFF"/>
            <w:vAlign w:val="center"/>
          </w:tcPr>
          <w:p w14:paraId="08AB1DD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27A509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0163291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10155A4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D00CD0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2C56E4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w:t>
            </w:r>
            <w:proofErr w:type="gramStart"/>
            <w:r w:rsidRPr="00D073BE">
              <w:rPr>
                <w:rFonts w:ascii="新細明體" w:eastAsia="新細明體" w:hAnsi="新細明體" w:cs="Arial"/>
                <w:color w:val="000000"/>
                <w:sz w:val="18"/>
                <w:szCs w:val="18"/>
                <w:lang w:eastAsia="zh-TW"/>
              </w:rPr>
              <w:t>租工廈</w:t>
            </w:r>
            <w:proofErr w:type="gramEnd"/>
            <w:r w:rsidRPr="00D073BE">
              <w:rPr>
                <w:rFonts w:ascii="新細明體" w:eastAsia="新細明體" w:hAnsi="新細明體" w:cs="Arial"/>
                <w:color w:val="000000"/>
                <w:sz w:val="18"/>
                <w:szCs w:val="18"/>
                <w:lang w:eastAsia="zh-TW"/>
              </w:rPr>
              <w:t>不能</w:t>
            </w:r>
            <w:proofErr w:type="gramStart"/>
            <w:r w:rsidRPr="00D073BE">
              <w:rPr>
                <w:rFonts w:ascii="新細明體" w:eastAsia="新細明體" w:hAnsi="新細明體" w:cs="Arial"/>
                <w:color w:val="000000"/>
                <w:sz w:val="18"/>
                <w:szCs w:val="18"/>
                <w:lang w:eastAsia="zh-TW"/>
              </w:rPr>
              <w:t>領取租津</w:t>
            </w:r>
            <w:proofErr w:type="gramEnd"/>
          </w:p>
        </w:tc>
        <w:tc>
          <w:tcPr>
            <w:tcW w:w="1009" w:type="dxa"/>
            <w:tcBorders>
              <w:top w:val="nil"/>
              <w:left w:val="single" w:sz="16" w:space="0" w:color="000000"/>
              <w:bottom w:val="nil"/>
            </w:tcBorders>
            <w:shd w:val="clear" w:color="auto" w:fill="FFFFFF"/>
            <w:vAlign w:val="center"/>
          </w:tcPr>
          <w:p w14:paraId="4B23E47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3AFFB6A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7F0F7C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4FF526E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E3531E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9C767A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最近一次露宿的原因：新居沒有朋友及資源</w:t>
            </w:r>
          </w:p>
        </w:tc>
        <w:tc>
          <w:tcPr>
            <w:tcW w:w="1009" w:type="dxa"/>
            <w:tcBorders>
              <w:top w:val="nil"/>
              <w:left w:val="single" w:sz="16" w:space="0" w:color="000000"/>
              <w:bottom w:val="nil"/>
            </w:tcBorders>
            <w:shd w:val="clear" w:color="auto" w:fill="FFFFFF"/>
            <w:vAlign w:val="center"/>
          </w:tcPr>
          <w:p w14:paraId="71DFF5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37E51FE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0.5%</w:t>
            </w:r>
          </w:p>
        </w:tc>
        <w:tc>
          <w:tcPr>
            <w:tcW w:w="1468" w:type="dxa"/>
            <w:tcBorders>
              <w:top w:val="nil"/>
              <w:bottom w:val="nil"/>
              <w:right w:val="single" w:sz="16" w:space="0" w:color="000000"/>
            </w:tcBorders>
            <w:shd w:val="clear" w:color="auto" w:fill="FFFFFF"/>
            <w:vAlign w:val="center"/>
          </w:tcPr>
          <w:p w14:paraId="6C067C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3E452449"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0AE38DF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56C93E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212</w:t>
            </w:r>
          </w:p>
        </w:tc>
        <w:tc>
          <w:tcPr>
            <w:tcW w:w="1009" w:type="dxa"/>
            <w:tcBorders>
              <w:top w:val="nil"/>
              <w:bottom w:val="single" w:sz="16" w:space="0" w:color="000000"/>
            </w:tcBorders>
            <w:shd w:val="clear" w:color="auto" w:fill="FFFFFF"/>
            <w:vAlign w:val="center"/>
          </w:tcPr>
          <w:p w14:paraId="017745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7AA608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201.9%</w:t>
            </w:r>
          </w:p>
        </w:tc>
      </w:tr>
      <w:tr w:rsidR="001C6F82" w:rsidRPr="00D073BE" w14:paraId="4322E8ED" w14:textId="77777777" w:rsidTr="00E37A7B">
        <w:trPr>
          <w:cantSplit/>
        </w:trPr>
        <w:tc>
          <w:tcPr>
            <w:tcW w:w="6774" w:type="dxa"/>
            <w:gridSpan w:val="5"/>
            <w:tcBorders>
              <w:top w:val="nil"/>
              <w:left w:val="nil"/>
              <w:bottom w:val="nil"/>
              <w:right w:val="nil"/>
            </w:tcBorders>
            <w:shd w:val="clear" w:color="auto" w:fill="FFFFFF"/>
          </w:tcPr>
          <w:p w14:paraId="7D8DC74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2D4EA8EF"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3DB3B4B0" w14:textId="1CA5AF13" w:rsidR="001C6F82" w:rsidRPr="00D073BE" w:rsidRDefault="001C6F82" w:rsidP="001C6F82">
      <w:pPr>
        <w:rPr>
          <w:rFonts w:ascii="新細明體" w:eastAsia="新細明體" w:hAnsi="新細明體"/>
          <w:lang w:eastAsia="zh-TW"/>
        </w:rPr>
      </w:pPr>
    </w:p>
    <w:p w14:paraId="1B3A31E3" w14:textId="772FFF3E" w:rsidR="001E0765" w:rsidRPr="00D073BE" w:rsidRDefault="001E0765" w:rsidP="001C6F82">
      <w:pPr>
        <w:rPr>
          <w:rFonts w:ascii="新細明體" w:eastAsia="新細明體" w:hAnsi="新細明體"/>
          <w:lang w:eastAsia="zh-TW"/>
        </w:rPr>
      </w:pPr>
    </w:p>
    <w:p w14:paraId="075FF12D" w14:textId="40CC3D50" w:rsidR="001E0765" w:rsidRPr="00D073BE" w:rsidRDefault="001E0765" w:rsidP="001C6F82">
      <w:pPr>
        <w:rPr>
          <w:rFonts w:ascii="新細明體" w:eastAsia="新細明體" w:hAnsi="新細明體"/>
          <w:lang w:eastAsia="zh-TW"/>
        </w:rPr>
      </w:pPr>
    </w:p>
    <w:p w14:paraId="7658FCC0" w14:textId="1A077563" w:rsidR="001E0765" w:rsidRPr="00D073BE" w:rsidRDefault="001E0765" w:rsidP="001C6F82">
      <w:pPr>
        <w:rPr>
          <w:rFonts w:ascii="新細明體" w:eastAsia="新細明體" w:hAnsi="新細明體"/>
          <w:lang w:eastAsia="zh-TW"/>
        </w:rPr>
      </w:pPr>
    </w:p>
    <w:p w14:paraId="2B2F1635" w14:textId="67FA1AE1" w:rsidR="001E0765" w:rsidRPr="00D073BE" w:rsidRDefault="001E0765" w:rsidP="001C6F82">
      <w:pPr>
        <w:rPr>
          <w:rFonts w:ascii="新細明體" w:eastAsia="新細明體" w:hAnsi="新細明體"/>
          <w:lang w:eastAsia="zh-TW"/>
        </w:rPr>
      </w:pPr>
    </w:p>
    <w:p w14:paraId="00E623E0" w14:textId="3C7737B2" w:rsidR="001E0765" w:rsidRPr="00D073BE" w:rsidRDefault="001E0765" w:rsidP="001C6F82">
      <w:pPr>
        <w:rPr>
          <w:rFonts w:ascii="新細明體" w:eastAsia="新細明體" w:hAnsi="新細明體"/>
          <w:lang w:eastAsia="zh-TW"/>
        </w:rPr>
      </w:pPr>
    </w:p>
    <w:p w14:paraId="44A06F4C" w14:textId="278AF5FF" w:rsidR="001E0765" w:rsidRPr="00D073BE" w:rsidRDefault="001E0765" w:rsidP="001C6F82">
      <w:pPr>
        <w:rPr>
          <w:rFonts w:ascii="新細明體" w:eastAsia="新細明體" w:hAnsi="新細明體"/>
          <w:lang w:eastAsia="zh-TW"/>
        </w:rPr>
      </w:pPr>
    </w:p>
    <w:p w14:paraId="190C1048" w14:textId="73647DC5" w:rsidR="001E0765" w:rsidRPr="00D073BE" w:rsidRDefault="001E0765" w:rsidP="001C6F82">
      <w:pPr>
        <w:rPr>
          <w:rFonts w:ascii="新細明體" w:eastAsia="新細明體" w:hAnsi="新細明體"/>
          <w:lang w:eastAsia="zh-TW"/>
        </w:rPr>
      </w:pPr>
    </w:p>
    <w:p w14:paraId="7139D870" w14:textId="40379383" w:rsidR="001E0765" w:rsidRDefault="001E0765" w:rsidP="001C6F82">
      <w:pPr>
        <w:rPr>
          <w:rFonts w:ascii="新細明體" w:eastAsia="新細明體" w:hAnsi="新細明體"/>
          <w:lang w:eastAsia="zh-TW"/>
        </w:rPr>
      </w:pPr>
    </w:p>
    <w:p w14:paraId="2F22F1A4" w14:textId="07D576A3" w:rsidR="00D073BE" w:rsidRDefault="00D073BE" w:rsidP="001C6F82">
      <w:pPr>
        <w:rPr>
          <w:rFonts w:ascii="新細明體" w:eastAsia="新細明體" w:hAnsi="新細明體"/>
          <w:lang w:eastAsia="zh-TW"/>
        </w:rPr>
      </w:pPr>
    </w:p>
    <w:p w14:paraId="2334F7CD" w14:textId="77777777" w:rsidR="00D073BE" w:rsidRPr="00D073BE" w:rsidRDefault="00D073BE" w:rsidP="001C6F82">
      <w:pPr>
        <w:rPr>
          <w:rFonts w:ascii="新細明體" w:eastAsia="新細明體" w:hAnsi="新細明體"/>
          <w:lang w:eastAsia="zh-TW"/>
        </w:rPr>
      </w:pPr>
    </w:p>
    <w:p w14:paraId="4C94F570" w14:textId="088CFE5E" w:rsidR="001E0765" w:rsidRPr="00D073BE" w:rsidRDefault="001E0765" w:rsidP="001C6F82">
      <w:pPr>
        <w:rPr>
          <w:rFonts w:ascii="新細明體" w:eastAsia="新細明體" w:hAnsi="新細明體"/>
          <w:lang w:eastAsia="zh-TW"/>
        </w:rPr>
      </w:pPr>
    </w:p>
    <w:p w14:paraId="240714F2" w14:textId="77777777" w:rsidR="001E0765" w:rsidRPr="00D073BE" w:rsidRDefault="001E0765" w:rsidP="001C6F82">
      <w:pPr>
        <w:rPr>
          <w:rFonts w:ascii="新細明體" w:eastAsia="新細明體" w:hAnsi="新細明體"/>
          <w:lang w:eastAsia="zh-TW"/>
        </w:rPr>
      </w:pPr>
    </w:p>
    <w:p w14:paraId="322791F0"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(表二十七)</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令你無法脫</w:t>
      </w:r>
      <w:r w:rsidRPr="00D073BE">
        <w:rPr>
          <w:rFonts w:ascii="新細明體" w:eastAsia="新細明體" w:hAnsi="新細明體" w:hint="eastAsia"/>
          <w:lang w:eastAsia="zh-TW"/>
        </w:rPr>
        <w:t>離</w:t>
      </w:r>
      <w:r w:rsidRPr="00D073BE">
        <w:rPr>
          <w:rFonts w:ascii="新細明體" w:eastAsia="新細明體" w:hAnsi="新細明體" w:hint="eastAsia"/>
          <w:lang w:eastAsia="zh-HK"/>
        </w:rPr>
        <w:t>露宿的原</w:t>
      </w:r>
      <w:r w:rsidRPr="00D073BE">
        <w:rPr>
          <w:rFonts w:ascii="新細明體" w:eastAsia="新細明體" w:hAnsi="新細明體" w:hint="eastAsia"/>
          <w:lang w:eastAsia="zh-TW"/>
        </w:rPr>
        <w:t>因</w:t>
      </w:r>
      <w:r w:rsidRPr="00D073BE">
        <w:rPr>
          <w:rFonts w:ascii="新細明體" w:eastAsia="新細明體" w:hAnsi="新細明體" w:hint="eastAsia"/>
          <w:lang w:eastAsia="zh-HK"/>
        </w:rPr>
        <w:t>是</w:t>
      </w:r>
    </w:p>
    <w:p w14:paraId="33168166"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1A224874" w14:textId="77777777" w:rsidTr="00E37A7B">
        <w:trPr>
          <w:cantSplit/>
        </w:trPr>
        <w:tc>
          <w:tcPr>
            <w:tcW w:w="6774" w:type="dxa"/>
            <w:gridSpan w:val="5"/>
            <w:tcBorders>
              <w:top w:val="nil"/>
              <w:left w:val="nil"/>
              <w:bottom w:val="nil"/>
              <w:right w:val="nil"/>
            </w:tcBorders>
            <w:shd w:val="clear" w:color="auto" w:fill="FFFFFF"/>
            <w:vAlign w:val="center"/>
          </w:tcPr>
          <w:p w14:paraId="016EFE6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$Q27 Frequencies</w:t>
            </w:r>
          </w:p>
        </w:tc>
      </w:tr>
      <w:tr w:rsidR="001C6F82" w:rsidRPr="00D073BE" w14:paraId="3EEC4C36"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304242DD"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790BEA8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5930C46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11853EC6"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0A34797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1A2415B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75618DE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3A8EC0B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27764A57"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3FC5EE2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$Q27</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274EE95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離露宿的原因是：私人樓房屋租金貴</w:t>
            </w:r>
          </w:p>
        </w:tc>
        <w:tc>
          <w:tcPr>
            <w:tcW w:w="1009" w:type="dxa"/>
            <w:tcBorders>
              <w:top w:val="single" w:sz="16" w:space="0" w:color="000000"/>
              <w:left w:val="single" w:sz="16" w:space="0" w:color="000000"/>
              <w:bottom w:val="nil"/>
            </w:tcBorders>
            <w:shd w:val="clear" w:color="auto" w:fill="FFFFFF"/>
            <w:vAlign w:val="center"/>
          </w:tcPr>
          <w:p w14:paraId="1959D8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w:t>
            </w:r>
          </w:p>
        </w:tc>
        <w:tc>
          <w:tcPr>
            <w:tcW w:w="1009" w:type="dxa"/>
            <w:tcBorders>
              <w:top w:val="single" w:sz="16" w:space="0" w:color="000000"/>
              <w:bottom w:val="nil"/>
            </w:tcBorders>
            <w:shd w:val="clear" w:color="auto" w:fill="FFFFFF"/>
            <w:vAlign w:val="center"/>
          </w:tcPr>
          <w:p w14:paraId="26DC9E5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26.4%</w:t>
            </w:r>
          </w:p>
        </w:tc>
        <w:tc>
          <w:tcPr>
            <w:tcW w:w="1468" w:type="dxa"/>
            <w:tcBorders>
              <w:top w:val="single" w:sz="16" w:space="0" w:color="000000"/>
              <w:bottom w:val="nil"/>
              <w:right w:val="single" w:sz="16" w:space="0" w:color="000000"/>
            </w:tcBorders>
            <w:shd w:val="clear" w:color="auto" w:fill="FFFFFF"/>
            <w:vAlign w:val="center"/>
          </w:tcPr>
          <w:p w14:paraId="78B3DEC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73.8%</w:t>
            </w:r>
          </w:p>
        </w:tc>
      </w:tr>
      <w:tr w:rsidR="001C6F82" w:rsidRPr="00D073BE" w14:paraId="1AD3E84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00EC18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123FEC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離露宿的原因是：無錢交上期按金</w:t>
            </w:r>
          </w:p>
        </w:tc>
        <w:tc>
          <w:tcPr>
            <w:tcW w:w="1009" w:type="dxa"/>
            <w:tcBorders>
              <w:top w:val="nil"/>
              <w:left w:val="single" w:sz="16" w:space="0" w:color="000000"/>
              <w:bottom w:val="nil"/>
            </w:tcBorders>
            <w:shd w:val="clear" w:color="auto" w:fill="FFFFFF"/>
            <w:vAlign w:val="center"/>
          </w:tcPr>
          <w:p w14:paraId="6CF33B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c>
          <w:tcPr>
            <w:tcW w:w="1009" w:type="dxa"/>
            <w:tcBorders>
              <w:top w:val="nil"/>
              <w:bottom w:val="nil"/>
            </w:tcBorders>
            <w:shd w:val="clear" w:color="auto" w:fill="FFFFFF"/>
            <w:vAlign w:val="center"/>
          </w:tcPr>
          <w:p w14:paraId="4A2DE9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10.1%</w:t>
            </w:r>
          </w:p>
        </w:tc>
        <w:tc>
          <w:tcPr>
            <w:tcW w:w="1468" w:type="dxa"/>
            <w:tcBorders>
              <w:top w:val="nil"/>
              <w:bottom w:val="nil"/>
              <w:right w:val="single" w:sz="16" w:space="0" w:color="000000"/>
            </w:tcBorders>
            <w:shd w:val="clear" w:color="auto" w:fill="FFFFFF"/>
            <w:vAlign w:val="center"/>
          </w:tcPr>
          <w:p w14:paraId="5E73C83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28.2%</w:t>
            </w:r>
          </w:p>
        </w:tc>
      </w:tr>
      <w:tr w:rsidR="001C6F82" w:rsidRPr="00D073BE" w14:paraId="6E60A71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E81C10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2D72B5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離露宿的原因是：生活開支太大</w:t>
            </w:r>
          </w:p>
        </w:tc>
        <w:tc>
          <w:tcPr>
            <w:tcW w:w="1009" w:type="dxa"/>
            <w:tcBorders>
              <w:top w:val="nil"/>
              <w:left w:val="single" w:sz="16" w:space="0" w:color="000000"/>
              <w:bottom w:val="nil"/>
            </w:tcBorders>
            <w:shd w:val="clear" w:color="auto" w:fill="FFFFFF"/>
            <w:vAlign w:val="center"/>
          </w:tcPr>
          <w:p w14:paraId="73A5B3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36DE06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w:t>
            </w:r>
          </w:p>
        </w:tc>
        <w:tc>
          <w:tcPr>
            <w:tcW w:w="1468" w:type="dxa"/>
            <w:tcBorders>
              <w:top w:val="nil"/>
              <w:bottom w:val="nil"/>
              <w:right w:val="single" w:sz="16" w:space="0" w:color="000000"/>
            </w:tcBorders>
            <w:shd w:val="clear" w:color="auto" w:fill="FFFFFF"/>
            <w:vAlign w:val="center"/>
          </w:tcPr>
          <w:p w14:paraId="7EADD8B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9.7%</w:t>
            </w:r>
          </w:p>
        </w:tc>
      </w:tr>
      <w:tr w:rsidR="001C6F82" w:rsidRPr="00D073BE" w14:paraId="5AAEBB5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CF82FC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84E6F5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離露宿的原因是：收入不穩定</w:t>
            </w:r>
          </w:p>
        </w:tc>
        <w:tc>
          <w:tcPr>
            <w:tcW w:w="1009" w:type="dxa"/>
            <w:tcBorders>
              <w:top w:val="nil"/>
              <w:left w:val="single" w:sz="16" w:space="0" w:color="000000"/>
              <w:bottom w:val="nil"/>
            </w:tcBorders>
            <w:shd w:val="clear" w:color="auto" w:fill="FFFFFF"/>
            <w:vAlign w:val="center"/>
          </w:tcPr>
          <w:p w14:paraId="64131C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w:t>
            </w:r>
          </w:p>
        </w:tc>
        <w:tc>
          <w:tcPr>
            <w:tcW w:w="1009" w:type="dxa"/>
            <w:tcBorders>
              <w:top w:val="nil"/>
              <w:bottom w:val="nil"/>
            </w:tcBorders>
            <w:shd w:val="clear" w:color="auto" w:fill="FFFFFF"/>
            <w:vAlign w:val="center"/>
          </w:tcPr>
          <w:p w14:paraId="4C46976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26.4%</w:t>
            </w:r>
          </w:p>
        </w:tc>
        <w:tc>
          <w:tcPr>
            <w:tcW w:w="1468" w:type="dxa"/>
            <w:tcBorders>
              <w:top w:val="nil"/>
              <w:bottom w:val="nil"/>
              <w:right w:val="single" w:sz="16" w:space="0" w:color="000000"/>
            </w:tcBorders>
            <w:shd w:val="clear" w:color="auto" w:fill="FFFFFF"/>
            <w:vAlign w:val="center"/>
          </w:tcPr>
          <w:p w14:paraId="4B2B64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73.8%</w:t>
            </w:r>
          </w:p>
        </w:tc>
      </w:tr>
      <w:tr w:rsidR="001C6F82" w:rsidRPr="00D073BE" w14:paraId="14786E5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C55936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A05BDD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離露宿的原因是：有案底</w:t>
            </w:r>
            <w:r w:rsidRPr="00D073BE">
              <w:rPr>
                <w:rFonts w:ascii="新細明體" w:eastAsia="新細明體" w:hAnsi="新細明體" w:cs="Arial"/>
                <w:color w:val="000000"/>
                <w:sz w:val="18"/>
                <w:szCs w:val="18"/>
                <w:lang w:eastAsia="zh-TW"/>
              </w:rPr>
              <w:t xml:space="preserve"> / 經常出入監獄</w:t>
            </w:r>
          </w:p>
        </w:tc>
        <w:tc>
          <w:tcPr>
            <w:tcW w:w="1009" w:type="dxa"/>
            <w:tcBorders>
              <w:top w:val="nil"/>
              <w:left w:val="single" w:sz="16" w:space="0" w:color="000000"/>
              <w:bottom w:val="nil"/>
            </w:tcBorders>
            <w:shd w:val="clear" w:color="auto" w:fill="FFFFFF"/>
            <w:vAlign w:val="center"/>
          </w:tcPr>
          <w:p w14:paraId="4951146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4688CD3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468" w:type="dxa"/>
            <w:tcBorders>
              <w:top w:val="nil"/>
              <w:bottom w:val="nil"/>
              <w:right w:val="single" w:sz="16" w:space="0" w:color="000000"/>
            </w:tcBorders>
            <w:shd w:val="clear" w:color="auto" w:fill="FFFFFF"/>
            <w:vAlign w:val="center"/>
          </w:tcPr>
          <w:p w14:paraId="0936C03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r>
      <w:tr w:rsidR="001C6F82" w:rsidRPr="00D073BE" w14:paraId="6440327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B2D1B0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C73A4B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離露宿的原因是：缺乏社會支援</w:t>
            </w:r>
          </w:p>
        </w:tc>
        <w:tc>
          <w:tcPr>
            <w:tcW w:w="1009" w:type="dxa"/>
            <w:tcBorders>
              <w:top w:val="nil"/>
              <w:left w:val="single" w:sz="16" w:space="0" w:color="000000"/>
              <w:bottom w:val="nil"/>
            </w:tcBorders>
            <w:shd w:val="clear" w:color="auto" w:fill="FFFFFF"/>
            <w:vAlign w:val="center"/>
          </w:tcPr>
          <w:p w14:paraId="3B82654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1474577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468" w:type="dxa"/>
            <w:tcBorders>
              <w:top w:val="nil"/>
              <w:bottom w:val="nil"/>
              <w:right w:val="single" w:sz="16" w:space="0" w:color="000000"/>
            </w:tcBorders>
            <w:shd w:val="clear" w:color="auto" w:fill="FFFFFF"/>
            <w:vAlign w:val="center"/>
          </w:tcPr>
          <w:p w14:paraId="4E4C680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w:t>
            </w:r>
          </w:p>
        </w:tc>
      </w:tr>
      <w:tr w:rsidR="001C6F82" w:rsidRPr="00D073BE" w14:paraId="048C002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DDD734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39C0F1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w:t>
            </w:r>
            <w:proofErr w:type="gramStart"/>
            <w:r w:rsidRPr="00D073BE">
              <w:rPr>
                <w:rFonts w:ascii="新細明體" w:eastAsia="新細明體" w:hAnsi="新細明體" w:cs="MS Gothic" w:hint="eastAsia"/>
                <w:color w:val="000000"/>
                <w:sz w:val="18"/>
                <w:szCs w:val="18"/>
                <w:lang w:eastAsia="zh-TW"/>
              </w:rPr>
              <w:t>綜援的</w:t>
            </w:r>
            <w:proofErr w:type="gramEnd"/>
            <w:r w:rsidRPr="00D073BE">
              <w:rPr>
                <w:rFonts w:ascii="新細明體" w:eastAsia="新細明體" w:hAnsi="新細明體" w:cs="MS Gothic" w:hint="eastAsia"/>
                <w:color w:val="000000"/>
                <w:sz w:val="18"/>
                <w:szCs w:val="18"/>
                <w:lang w:eastAsia="zh-TW"/>
              </w:rPr>
              <w:t>租金津貼金額太低</w:t>
            </w:r>
          </w:p>
        </w:tc>
        <w:tc>
          <w:tcPr>
            <w:tcW w:w="1009" w:type="dxa"/>
            <w:tcBorders>
              <w:top w:val="nil"/>
              <w:left w:val="single" w:sz="16" w:space="0" w:color="000000"/>
              <w:bottom w:val="nil"/>
            </w:tcBorders>
            <w:shd w:val="clear" w:color="auto" w:fill="FFFFFF"/>
            <w:vAlign w:val="center"/>
          </w:tcPr>
          <w:p w14:paraId="14FA88F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009" w:type="dxa"/>
            <w:tcBorders>
              <w:top w:val="nil"/>
              <w:bottom w:val="nil"/>
            </w:tcBorders>
            <w:shd w:val="clear" w:color="auto" w:fill="FFFFFF"/>
            <w:vAlign w:val="center"/>
          </w:tcPr>
          <w:p w14:paraId="6A664A3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w:t>
            </w:r>
          </w:p>
        </w:tc>
        <w:tc>
          <w:tcPr>
            <w:tcW w:w="1468" w:type="dxa"/>
            <w:tcBorders>
              <w:top w:val="nil"/>
              <w:bottom w:val="nil"/>
              <w:right w:val="single" w:sz="16" w:space="0" w:color="000000"/>
            </w:tcBorders>
            <w:shd w:val="clear" w:color="auto" w:fill="FFFFFF"/>
            <w:vAlign w:val="center"/>
          </w:tcPr>
          <w:p w14:paraId="713B21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20.4%</w:t>
            </w:r>
          </w:p>
        </w:tc>
      </w:tr>
      <w:tr w:rsidR="001C6F82" w:rsidRPr="00D073BE" w14:paraId="2CF0E9B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9ED98E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B0EADA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離露宿的原因是：與家人</w:t>
            </w:r>
            <w:r w:rsidRPr="00D073BE">
              <w:rPr>
                <w:rFonts w:ascii="新細明體" w:eastAsia="新細明體" w:hAnsi="新細明體" w:cs="Arial"/>
                <w:color w:val="000000"/>
                <w:sz w:val="18"/>
                <w:szCs w:val="18"/>
                <w:lang w:eastAsia="zh-TW"/>
              </w:rPr>
              <w:t>/室友相處困難</w:t>
            </w:r>
          </w:p>
        </w:tc>
        <w:tc>
          <w:tcPr>
            <w:tcW w:w="1009" w:type="dxa"/>
            <w:tcBorders>
              <w:top w:val="nil"/>
              <w:left w:val="single" w:sz="16" w:space="0" w:color="000000"/>
              <w:bottom w:val="nil"/>
            </w:tcBorders>
            <w:shd w:val="clear" w:color="auto" w:fill="FFFFFF"/>
            <w:vAlign w:val="center"/>
          </w:tcPr>
          <w:p w14:paraId="7D27D4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7C16CCE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468" w:type="dxa"/>
            <w:tcBorders>
              <w:top w:val="nil"/>
              <w:bottom w:val="nil"/>
              <w:right w:val="single" w:sz="16" w:space="0" w:color="000000"/>
            </w:tcBorders>
            <w:shd w:val="clear" w:color="auto" w:fill="FFFFFF"/>
            <w:vAlign w:val="center"/>
          </w:tcPr>
          <w:p w14:paraId="11C0CF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r>
      <w:tr w:rsidR="001C6F82" w:rsidRPr="00D073BE" w14:paraId="1D59A41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14360E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0E88F8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離露宿的原因是：工作地方太遠</w:t>
            </w:r>
          </w:p>
        </w:tc>
        <w:tc>
          <w:tcPr>
            <w:tcW w:w="1009" w:type="dxa"/>
            <w:tcBorders>
              <w:top w:val="nil"/>
              <w:left w:val="single" w:sz="16" w:space="0" w:color="000000"/>
              <w:bottom w:val="nil"/>
            </w:tcBorders>
            <w:shd w:val="clear" w:color="auto" w:fill="FFFFFF"/>
            <w:vAlign w:val="center"/>
          </w:tcPr>
          <w:p w14:paraId="74D7D8B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17A172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0.7%</w:t>
            </w:r>
          </w:p>
        </w:tc>
        <w:tc>
          <w:tcPr>
            <w:tcW w:w="1468" w:type="dxa"/>
            <w:tcBorders>
              <w:top w:val="nil"/>
              <w:bottom w:val="nil"/>
              <w:right w:val="single" w:sz="16" w:space="0" w:color="000000"/>
            </w:tcBorders>
            <w:shd w:val="clear" w:color="auto" w:fill="FFFFFF"/>
            <w:vAlign w:val="center"/>
          </w:tcPr>
          <w:p w14:paraId="27AC703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4E67E1E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2F872A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0532CE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離露宿的原因是：住所環境太惡劣</w:t>
            </w:r>
          </w:p>
        </w:tc>
        <w:tc>
          <w:tcPr>
            <w:tcW w:w="1009" w:type="dxa"/>
            <w:tcBorders>
              <w:top w:val="nil"/>
              <w:left w:val="single" w:sz="16" w:space="0" w:color="000000"/>
              <w:bottom w:val="nil"/>
            </w:tcBorders>
            <w:shd w:val="clear" w:color="auto" w:fill="FFFFFF"/>
            <w:vAlign w:val="center"/>
          </w:tcPr>
          <w:p w14:paraId="71EEC1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009" w:type="dxa"/>
            <w:tcBorders>
              <w:top w:val="nil"/>
              <w:bottom w:val="nil"/>
            </w:tcBorders>
            <w:shd w:val="clear" w:color="auto" w:fill="FFFFFF"/>
            <w:vAlign w:val="center"/>
          </w:tcPr>
          <w:p w14:paraId="6F94A4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w:t>
            </w:r>
          </w:p>
        </w:tc>
        <w:tc>
          <w:tcPr>
            <w:tcW w:w="1468" w:type="dxa"/>
            <w:tcBorders>
              <w:top w:val="nil"/>
              <w:bottom w:val="nil"/>
              <w:right w:val="single" w:sz="16" w:space="0" w:color="000000"/>
            </w:tcBorders>
            <w:shd w:val="clear" w:color="auto" w:fill="FFFFFF"/>
            <w:vAlign w:val="center"/>
          </w:tcPr>
          <w:p w14:paraId="346980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21.4%</w:t>
            </w:r>
          </w:p>
        </w:tc>
      </w:tr>
      <w:tr w:rsidR="001C6F82" w:rsidRPr="00D073BE" w14:paraId="6D21013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251DEF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9E37C3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離露宿的原因是：吸毒</w:t>
            </w:r>
            <w:r w:rsidRPr="00D073BE">
              <w:rPr>
                <w:rFonts w:ascii="新細明體" w:eastAsia="新細明體" w:hAnsi="新細明體" w:cs="Arial"/>
                <w:color w:val="000000"/>
                <w:sz w:val="18"/>
                <w:szCs w:val="18"/>
                <w:lang w:eastAsia="zh-TW"/>
              </w:rPr>
              <w:t xml:space="preserve"> / 酗酒 / 賭博</w:t>
            </w:r>
          </w:p>
        </w:tc>
        <w:tc>
          <w:tcPr>
            <w:tcW w:w="1009" w:type="dxa"/>
            <w:tcBorders>
              <w:top w:val="nil"/>
              <w:left w:val="single" w:sz="16" w:space="0" w:color="000000"/>
              <w:bottom w:val="nil"/>
            </w:tcBorders>
            <w:shd w:val="clear" w:color="auto" w:fill="FFFFFF"/>
            <w:vAlign w:val="center"/>
          </w:tcPr>
          <w:p w14:paraId="472196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6E9332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w:t>
            </w:r>
          </w:p>
        </w:tc>
        <w:tc>
          <w:tcPr>
            <w:tcW w:w="1468" w:type="dxa"/>
            <w:tcBorders>
              <w:top w:val="nil"/>
              <w:bottom w:val="nil"/>
              <w:right w:val="single" w:sz="16" w:space="0" w:color="000000"/>
            </w:tcBorders>
            <w:shd w:val="clear" w:color="auto" w:fill="FFFFFF"/>
            <w:vAlign w:val="center"/>
          </w:tcPr>
          <w:p w14:paraId="1FFAA1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8.7%</w:t>
            </w:r>
          </w:p>
        </w:tc>
      </w:tr>
      <w:tr w:rsidR="001C6F82" w:rsidRPr="00D073BE" w14:paraId="1E5EF91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6396C7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402A28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離露宿的原因是：健康問題</w:t>
            </w:r>
          </w:p>
        </w:tc>
        <w:tc>
          <w:tcPr>
            <w:tcW w:w="1009" w:type="dxa"/>
            <w:tcBorders>
              <w:top w:val="nil"/>
              <w:left w:val="single" w:sz="16" w:space="0" w:color="000000"/>
              <w:bottom w:val="nil"/>
            </w:tcBorders>
            <w:shd w:val="clear" w:color="auto" w:fill="FFFFFF"/>
            <w:vAlign w:val="center"/>
          </w:tcPr>
          <w:p w14:paraId="7422606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65D901D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468" w:type="dxa"/>
            <w:tcBorders>
              <w:top w:val="nil"/>
              <w:bottom w:val="nil"/>
              <w:right w:val="single" w:sz="16" w:space="0" w:color="000000"/>
            </w:tcBorders>
            <w:shd w:val="clear" w:color="auto" w:fill="FFFFFF"/>
            <w:vAlign w:val="center"/>
          </w:tcPr>
          <w:p w14:paraId="51289E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r>
      <w:tr w:rsidR="001C6F82" w:rsidRPr="00D073BE" w14:paraId="488EEA4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C86392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44A57B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離露宿的原因是：年紀大</w:t>
            </w:r>
          </w:p>
        </w:tc>
        <w:tc>
          <w:tcPr>
            <w:tcW w:w="1009" w:type="dxa"/>
            <w:tcBorders>
              <w:top w:val="nil"/>
              <w:left w:val="single" w:sz="16" w:space="0" w:color="000000"/>
              <w:bottom w:val="nil"/>
            </w:tcBorders>
            <w:shd w:val="clear" w:color="auto" w:fill="FFFFFF"/>
            <w:vAlign w:val="center"/>
          </w:tcPr>
          <w:p w14:paraId="3312FDB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7A9B21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c>
          <w:tcPr>
            <w:tcW w:w="1468" w:type="dxa"/>
            <w:tcBorders>
              <w:top w:val="nil"/>
              <w:bottom w:val="nil"/>
              <w:right w:val="single" w:sz="16" w:space="0" w:color="000000"/>
            </w:tcBorders>
            <w:shd w:val="clear" w:color="auto" w:fill="FFFFFF"/>
            <w:vAlign w:val="center"/>
          </w:tcPr>
          <w:p w14:paraId="2C5B60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r>
      <w:tr w:rsidR="001C6F82" w:rsidRPr="00D073BE" w14:paraId="4B523D9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DBE4D8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8B0320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離露宿的原因是：公屋的輪候時間太長</w:t>
            </w:r>
          </w:p>
        </w:tc>
        <w:tc>
          <w:tcPr>
            <w:tcW w:w="1009" w:type="dxa"/>
            <w:tcBorders>
              <w:top w:val="nil"/>
              <w:left w:val="single" w:sz="16" w:space="0" w:color="000000"/>
              <w:bottom w:val="nil"/>
            </w:tcBorders>
            <w:shd w:val="clear" w:color="auto" w:fill="FFFFFF"/>
            <w:vAlign w:val="center"/>
          </w:tcPr>
          <w:p w14:paraId="1A7CA4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3AB4B21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w:t>
            </w:r>
          </w:p>
        </w:tc>
        <w:tc>
          <w:tcPr>
            <w:tcW w:w="1468" w:type="dxa"/>
            <w:tcBorders>
              <w:top w:val="nil"/>
              <w:bottom w:val="nil"/>
              <w:right w:val="single" w:sz="16" w:space="0" w:color="000000"/>
            </w:tcBorders>
            <w:shd w:val="clear" w:color="auto" w:fill="FFFFFF"/>
            <w:vAlign w:val="center"/>
          </w:tcPr>
          <w:p w14:paraId="4121DE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r>
      <w:tr w:rsidR="001C6F82" w:rsidRPr="00D073BE" w14:paraId="4FAE3E4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D10F7B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EFCBE2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離露宿的原因是：學歷低</w:t>
            </w:r>
          </w:p>
        </w:tc>
        <w:tc>
          <w:tcPr>
            <w:tcW w:w="1009" w:type="dxa"/>
            <w:tcBorders>
              <w:top w:val="nil"/>
              <w:left w:val="single" w:sz="16" w:space="0" w:color="000000"/>
              <w:bottom w:val="nil"/>
            </w:tcBorders>
            <w:shd w:val="clear" w:color="auto" w:fill="FFFFFF"/>
            <w:vAlign w:val="center"/>
          </w:tcPr>
          <w:p w14:paraId="4117328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31FB7C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0.3%</w:t>
            </w:r>
          </w:p>
        </w:tc>
        <w:tc>
          <w:tcPr>
            <w:tcW w:w="1468" w:type="dxa"/>
            <w:tcBorders>
              <w:top w:val="nil"/>
              <w:bottom w:val="nil"/>
              <w:right w:val="single" w:sz="16" w:space="0" w:color="000000"/>
            </w:tcBorders>
            <w:shd w:val="clear" w:color="auto" w:fill="FFFFFF"/>
            <w:vAlign w:val="center"/>
          </w:tcPr>
          <w:p w14:paraId="17F290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7CAB725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A98A28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CA0FD3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w:t>
            </w:r>
            <w:proofErr w:type="gramStart"/>
            <w:r w:rsidRPr="00D073BE">
              <w:rPr>
                <w:rFonts w:ascii="新細明體" w:eastAsia="新細明體" w:hAnsi="新細明體" w:cs="MS Gothic" w:hint="eastAsia"/>
                <w:color w:val="000000"/>
                <w:sz w:val="18"/>
                <w:szCs w:val="18"/>
                <w:lang w:eastAsia="zh-TW"/>
              </w:rPr>
              <w:t>綜援申請</w:t>
            </w:r>
            <w:proofErr w:type="gramEnd"/>
            <w:r w:rsidRPr="00D073BE">
              <w:rPr>
                <w:rFonts w:ascii="新細明體" w:eastAsia="新細明體" w:hAnsi="新細明體" w:cs="MS Gothic" w:hint="eastAsia"/>
                <w:color w:val="000000"/>
                <w:sz w:val="18"/>
                <w:szCs w:val="18"/>
                <w:lang w:eastAsia="zh-TW"/>
              </w:rPr>
              <w:t>不到租金按金</w:t>
            </w:r>
          </w:p>
        </w:tc>
        <w:tc>
          <w:tcPr>
            <w:tcW w:w="1009" w:type="dxa"/>
            <w:tcBorders>
              <w:top w:val="nil"/>
              <w:left w:val="single" w:sz="16" w:space="0" w:color="000000"/>
              <w:bottom w:val="nil"/>
            </w:tcBorders>
            <w:shd w:val="clear" w:color="auto" w:fill="FFFFFF"/>
            <w:vAlign w:val="center"/>
          </w:tcPr>
          <w:p w14:paraId="471F532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17C65B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0.7%</w:t>
            </w:r>
          </w:p>
        </w:tc>
        <w:tc>
          <w:tcPr>
            <w:tcW w:w="1468" w:type="dxa"/>
            <w:tcBorders>
              <w:top w:val="nil"/>
              <w:bottom w:val="nil"/>
              <w:right w:val="single" w:sz="16" w:space="0" w:color="000000"/>
            </w:tcBorders>
            <w:shd w:val="clear" w:color="auto" w:fill="FFFFFF"/>
            <w:vAlign w:val="center"/>
          </w:tcPr>
          <w:p w14:paraId="2FC391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5A95054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84DAB1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6A8D85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w:t>
            </w:r>
            <w:proofErr w:type="gramStart"/>
            <w:r w:rsidRPr="00D073BE">
              <w:rPr>
                <w:rFonts w:ascii="新細明體" w:eastAsia="新細明體" w:hAnsi="新細明體" w:cs="MS Gothic" w:hint="eastAsia"/>
                <w:color w:val="000000"/>
                <w:sz w:val="18"/>
                <w:szCs w:val="18"/>
                <w:lang w:eastAsia="zh-TW"/>
              </w:rPr>
              <w:t>宿期太</w:t>
            </w:r>
            <w:proofErr w:type="gramEnd"/>
            <w:r w:rsidRPr="00D073BE">
              <w:rPr>
                <w:rFonts w:ascii="新細明體" w:eastAsia="新細明體" w:hAnsi="新細明體" w:cs="MS Gothic" w:hint="eastAsia"/>
                <w:color w:val="000000"/>
                <w:sz w:val="18"/>
                <w:szCs w:val="18"/>
                <w:lang w:eastAsia="zh-TW"/>
              </w:rPr>
              <w:t>短</w:t>
            </w:r>
          </w:p>
        </w:tc>
        <w:tc>
          <w:tcPr>
            <w:tcW w:w="1009" w:type="dxa"/>
            <w:tcBorders>
              <w:top w:val="nil"/>
              <w:left w:val="single" w:sz="16" w:space="0" w:color="000000"/>
              <w:bottom w:val="nil"/>
            </w:tcBorders>
            <w:shd w:val="clear" w:color="auto" w:fill="FFFFFF"/>
            <w:vAlign w:val="center"/>
          </w:tcPr>
          <w:p w14:paraId="06802C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7E30E76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0.7%</w:t>
            </w:r>
          </w:p>
        </w:tc>
        <w:tc>
          <w:tcPr>
            <w:tcW w:w="1468" w:type="dxa"/>
            <w:tcBorders>
              <w:top w:val="nil"/>
              <w:bottom w:val="nil"/>
              <w:right w:val="single" w:sz="16" w:space="0" w:color="000000"/>
            </w:tcBorders>
            <w:shd w:val="clear" w:color="auto" w:fill="FFFFFF"/>
            <w:vAlign w:val="center"/>
          </w:tcPr>
          <w:p w14:paraId="352B562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5B6F444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1F8A9A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B91F16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令你無法</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離露宿的原因是：其他</w:t>
            </w:r>
          </w:p>
        </w:tc>
        <w:tc>
          <w:tcPr>
            <w:tcW w:w="1009" w:type="dxa"/>
            <w:tcBorders>
              <w:top w:val="nil"/>
              <w:left w:val="single" w:sz="16" w:space="0" w:color="000000"/>
              <w:bottom w:val="nil"/>
            </w:tcBorders>
            <w:shd w:val="clear" w:color="auto" w:fill="FFFFFF"/>
            <w:vAlign w:val="center"/>
          </w:tcPr>
          <w:p w14:paraId="08E6753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0C2BFB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w:t>
            </w:r>
          </w:p>
        </w:tc>
        <w:tc>
          <w:tcPr>
            <w:tcW w:w="1468" w:type="dxa"/>
            <w:tcBorders>
              <w:top w:val="nil"/>
              <w:bottom w:val="nil"/>
              <w:right w:val="single" w:sz="16" w:space="0" w:color="000000"/>
            </w:tcBorders>
            <w:shd w:val="clear" w:color="auto" w:fill="FFFFFF"/>
            <w:vAlign w:val="center"/>
          </w:tcPr>
          <w:p w14:paraId="0E4DD84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9.7%</w:t>
            </w:r>
          </w:p>
        </w:tc>
      </w:tr>
      <w:tr w:rsidR="001C6F82" w:rsidRPr="00D073BE" w14:paraId="0902BFBF"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569C51B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45F8544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288</w:t>
            </w:r>
          </w:p>
        </w:tc>
        <w:tc>
          <w:tcPr>
            <w:tcW w:w="1009" w:type="dxa"/>
            <w:tcBorders>
              <w:top w:val="nil"/>
              <w:bottom w:val="single" w:sz="16" w:space="0" w:color="000000"/>
            </w:tcBorders>
            <w:shd w:val="clear" w:color="auto" w:fill="FFFFFF"/>
            <w:vAlign w:val="center"/>
          </w:tcPr>
          <w:p w14:paraId="62C58CA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FB25F6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279.6%</w:t>
            </w:r>
          </w:p>
        </w:tc>
      </w:tr>
      <w:tr w:rsidR="001C6F82" w:rsidRPr="00D073BE" w14:paraId="392292F4" w14:textId="77777777" w:rsidTr="00E37A7B">
        <w:trPr>
          <w:cantSplit/>
        </w:trPr>
        <w:tc>
          <w:tcPr>
            <w:tcW w:w="6774" w:type="dxa"/>
            <w:gridSpan w:val="5"/>
            <w:tcBorders>
              <w:top w:val="nil"/>
              <w:left w:val="nil"/>
              <w:bottom w:val="nil"/>
              <w:right w:val="nil"/>
            </w:tcBorders>
            <w:shd w:val="clear" w:color="auto" w:fill="FFFFFF"/>
          </w:tcPr>
          <w:p w14:paraId="4982C73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221F1FF6" w14:textId="77777777" w:rsidR="001C6F82" w:rsidRPr="00D073BE" w:rsidRDefault="001C6F82" w:rsidP="001C6F82">
      <w:pPr>
        <w:rPr>
          <w:rFonts w:ascii="新細明體" w:eastAsia="新細明體" w:hAnsi="新細明體"/>
          <w:lang w:eastAsia="zh-TW"/>
        </w:rPr>
      </w:pPr>
    </w:p>
    <w:p w14:paraId="1F19E0BC"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(表二十八)</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你認為最有效脫</w:t>
      </w:r>
      <w:r w:rsidRPr="00D073BE">
        <w:rPr>
          <w:rFonts w:ascii="新細明體" w:eastAsia="新細明體" w:hAnsi="新細明體" w:hint="eastAsia"/>
          <w:lang w:eastAsia="zh-TW"/>
        </w:rPr>
        <w:t>離</w:t>
      </w:r>
      <w:r w:rsidRPr="00D073BE">
        <w:rPr>
          <w:rFonts w:ascii="新細明體" w:eastAsia="新細明體" w:hAnsi="新細明體" w:hint="eastAsia"/>
          <w:lang w:eastAsia="zh-HK"/>
        </w:rPr>
        <w:t>露宿的方</w:t>
      </w:r>
      <w:r w:rsidRPr="00D073BE">
        <w:rPr>
          <w:rFonts w:ascii="新細明體" w:eastAsia="新細明體" w:hAnsi="新細明體" w:hint="eastAsia"/>
          <w:lang w:eastAsia="zh-TW"/>
        </w:rPr>
        <w:t>法</w:t>
      </w:r>
      <w:r w:rsidRPr="00D073BE">
        <w:rPr>
          <w:rFonts w:ascii="新細明體" w:eastAsia="新細明體" w:hAnsi="新細明體" w:hint="eastAsia"/>
          <w:lang w:eastAsia="zh-HK"/>
        </w:rPr>
        <w:t>是</w:t>
      </w:r>
    </w:p>
    <w:p w14:paraId="3ECF40E6"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117D01B3" w14:textId="77777777" w:rsidTr="00E37A7B">
        <w:trPr>
          <w:cantSplit/>
        </w:trPr>
        <w:tc>
          <w:tcPr>
            <w:tcW w:w="6774" w:type="dxa"/>
            <w:gridSpan w:val="5"/>
            <w:tcBorders>
              <w:top w:val="nil"/>
              <w:left w:val="nil"/>
              <w:bottom w:val="nil"/>
              <w:right w:val="nil"/>
            </w:tcBorders>
            <w:shd w:val="clear" w:color="auto" w:fill="FFFFFF"/>
            <w:vAlign w:val="center"/>
          </w:tcPr>
          <w:p w14:paraId="2FF97EA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$Q28 Frequencies</w:t>
            </w:r>
          </w:p>
        </w:tc>
      </w:tr>
      <w:tr w:rsidR="001C6F82" w:rsidRPr="00D073BE" w14:paraId="51F664E6"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03B6DD8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195CA7E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12A152E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0A62B483"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7489A47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5F7866E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291103A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0CC55BE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12609FCA"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07B3BD0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$Q28</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1567EBF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認為最有效</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離露宿的方法是：找穩定的工作</w:t>
            </w:r>
          </w:p>
        </w:tc>
        <w:tc>
          <w:tcPr>
            <w:tcW w:w="1009" w:type="dxa"/>
            <w:tcBorders>
              <w:top w:val="single" w:sz="16" w:space="0" w:color="000000"/>
              <w:left w:val="single" w:sz="16" w:space="0" w:color="000000"/>
              <w:bottom w:val="nil"/>
            </w:tcBorders>
            <w:shd w:val="clear" w:color="auto" w:fill="FFFFFF"/>
            <w:vAlign w:val="center"/>
          </w:tcPr>
          <w:p w14:paraId="4ED554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w:t>
            </w:r>
          </w:p>
        </w:tc>
        <w:tc>
          <w:tcPr>
            <w:tcW w:w="1009" w:type="dxa"/>
            <w:tcBorders>
              <w:top w:val="single" w:sz="16" w:space="0" w:color="000000"/>
              <w:bottom w:val="nil"/>
            </w:tcBorders>
            <w:shd w:val="clear" w:color="auto" w:fill="FFFFFF"/>
            <w:vAlign w:val="center"/>
          </w:tcPr>
          <w:p w14:paraId="6914BBA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39.6%</w:t>
            </w:r>
          </w:p>
        </w:tc>
        <w:tc>
          <w:tcPr>
            <w:tcW w:w="1468" w:type="dxa"/>
            <w:tcBorders>
              <w:top w:val="single" w:sz="16" w:space="0" w:color="000000"/>
              <w:bottom w:val="nil"/>
              <w:right w:val="single" w:sz="16" w:space="0" w:color="000000"/>
            </w:tcBorders>
            <w:shd w:val="clear" w:color="auto" w:fill="FFFFFF"/>
            <w:vAlign w:val="center"/>
          </w:tcPr>
          <w:p w14:paraId="5B70D3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56.2%</w:t>
            </w:r>
          </w:p>
        </w:tc>
      </w:tr>
      <w:tr w:rsidR="001C6F82" w:rsidRPr="00D073BE" w14:paraId="6550DB9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FDEB31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D8967B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認為最有效</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離露宿的方法是：進入中期過渡性宿舍</w:t>
            </w:r>
          </w:p>
        </w:tc>
        <w:tc>
          <w:tcPr>
            <w:tcW w:w="1009" w:type="dxa"/>
            <w:tcBorders>
              <w:top w:val="nil"/>
              <w:left w:val="single" w:sz="16" w:space="0" w:color="000000"/>
              <w:bottom w:val="nil"/>
            </w:tcBorders>
            <w:shd w:val="clear" w:color="auto" w:fill="FFFFFF"/>
            <w:vAlign w:val="center"/>
          </w:tcPr>
          <w:p w14:paraId="5B5D136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1CBE1F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3.4%</w:t>
            </w:r>
          </w:p>
        </w:tc>
        <w:tc>
          <w:tcPr>
            <w:tcW w:w="1468" w:type="dxa"/>
            <w:tcBorders>
              <w:top w:val="nil"/>
              <w:bottom w:val="nil"/>
              <w:right w:val="single" w:sz="16" w:space="0" w:color="000000"/>
            </w:tcBorders>
            <w:shd w:val="clear" w:color="auto" w:fill="FFFFFF"/>
            <w:vAlign w:val="center"/>
          </w:tcPr>
          <w:p w14:paraId="44BEC3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r>
      <w:tr w:rsidR="001C6F82" w:rsidRPr="00D073BE" w14:paraId="0C94240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A064EA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F04727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認為最有效</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離露宿的方法是：入住公屋</w:t>
            </w:r>
          </w:p>
        </w:tc>
        <w:tc>
          <w:tcPr>
            <w:tcW w:w="1009" w:type="dxa"/>
            <w:tcBorders>
              <w:top w:val="nil"/>
              <w:left w:val="single" w:sz="16" w:space="0" w:color="000000"/>
              <w:bottom w:val="nil"/>
            </w:tcBorders>
            <w:shd w:val="clear" w:color="auto" w:fill="FFFFFF"/>
            <w:vAlign w:val="center"/>
          </w:tcPr>
          <w:p w14:paraId="38A7837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34</w:t>
            </w:r>
          </w:p>
        </w:tc>
        <w:tc>
          <w:tcPr>
            <w:tcW w:w="1009" w:type="dxa"/>
            <w:tcBorders>
              <w:top w:val="nil"/>
              <w:bottom w:val="nil"/>
            </w:tcBorders>
            <w:shd w:val="clear" w:color="auto" w:fill="FFFFFF"/>
            <w:vAlign w:val="center"/>
          </w:tcPr>
          <w:p w14:paraId="0D6A3B7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22.8%</w:t>
            </w:r>
          </w:p>
        </w:tc>
        <w:tc>
          <w:tcPr>
            <w:tcW w:w="1468" w:type="dxa"/>
            <w:tcBorders>
              <w:top w:val="nil"/>
              <w:bottom w:val="nil"/>
              <w:right w:val="single" w:sz="16" w:space="0" w:color="000000"/>
            </w:tcBorders>
            <w:shd w:val="clear" w:color="auto" w:fill="FFFFFF"/>
            <w:vAlign w:val="center"/>
          </w:tcPr>
          <w:p w14:paraId="3F787E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32.4%</w:t>
            </w:r>
          </w:p>
        </w:tc>
      </w:tr>
      <w:tr w:rsidR="001C6F82" w:rsidRPr="00D073BE" w14:paraId="50C1311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A36F88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9E8768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認為最有效</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離露宿的方法是：租住私人樓宇</w:t>
            </w:r>
          </w:p>
        </w:tc>
        <w:tc>
          <w:tcPr>
            <w:tcW w:w="1009" w:type="dxa"/>
            <w:tcBorders>
              <w:top w:val="nil"/>
              <w:left w:val="single" w:sz="16" w:space="0" w:color="000000"/>
              <w:bottom w:val="nil"/>
            </w:tcBorders>
            <w:shd w:val="clear" w:color="auto" w:fill="FFFFFF"/>
            <w:vAlign w:val="center"/>
          </w:tcPr>
          <w:p w14:paraId="0617268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c>
          <w:tcPr>
            <w:tcW w:w="1009" w:type="dxa"/>
            <w:tcBorders>
              <w:top w:val="nil"/>
              <w:bottom w:val="nil"/>
            </w:tcBorders>
            <w:shd w:val="clear" w:color="auto" w:fill="FFFFFF"/>
            <w:vAlign w:val="center"/>
          </w:tcPr>
          <w:p w14:paraId="412EDA7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13.4%</w:t>
            </w:r>
          </w:p>
        </w:tc>
        <w:tc>
          <w:tcPr>
            <w:tcW w:w="1468" w:type="dxa"/>
            <w:tcBorders>
              <w:top w:val="nil"/>
              <w:bottom w:val="nil"/>
              <w:right w:val="single" w:sz="16" w:space="0" w:color="000000"/>
            </w:tcBorders>
            <w:shd w:val="clear" w:color="auto" w:fill="FFFFFF"/>
            <w:vAlign w:val="center"/>
          </w:tcPr>
          <w:p w14:paraId="3D7F1E7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19.0%</w:t>
            </w:r>
          </w:p>
        </w:tc>
      </w:tr>
      <w:tr w:rsidR="001C6F82" w:rsidRPr="00D073BE" w14:paraId="50DCF89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E8457F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62F125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認為最有效</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離露宿的方法是：戒癮</w:t>
            </w:r>
          </w:p>
        </w:tc>
        <w:tc>
          <w:tcPr>
            <w:tcW w:w="1009" w:type="dxa"/>
            <w:tcBorders>
              <w:top w:val="nil"/>
              <w:left w:val="single" w:sz="16" w:space="0" w:color="000000"/>
              <w:bottom w:val="nil"/>
            </w:tcBorders>
            <w:shd w:val="clear" w:color="auto" w:fill="FFFFFF"/>
            <w:vAlign w:val="center"/>
          </w:tcPr>
          <w:p w14:paraId="66E07B1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4CDFCEA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w:t>
            </w:r>
          </w:p>
        </w:tc>
        <w:tc>
          <w:tcPr>
            <w:tcW w:w="1468" w:type="dxa"/>
            <w:tcBorders>
              <w:top w:val="nil"/>
              <w:bottom w:val="nil"/>
              <w:right w:val="single" w:sz="16" w:space="0" w:color="000000"/>
            </w:tcBorders>
            <w:shd w:val="clear" w:color="auto" w:fill="FFFFFF"/>
            <w:vAlign w:val="center"/>
          </w:tcPr>
          <w:p w14:paraId="410751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w:t>
            </w:r>
          </w:p>
        </w:tc>
      </w:tr>
      <w:tr w:rsidR="001C6F82" w:rsidRPr="00D073BE" w14:paraId="5CA8187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8394FC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9B69BD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認為最有效</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離露宿的方法是：</w:t>
            </w:r>
            <w:proofErr w:type="gramStart"/>
            <w:r w:rsidRPr="00D073BE">
              <w:rPr>
                <w:rFonts w:ascii="新細明體" w:eastAsia="新細明體" w:hAnsi="新細明體" w:cs="MS Gothic" w:hint="eastAsia"/>
                <w:color w:val="000000"/>
                <w:sz w:val="18"/>
                <w:szCs w:val="18"/>
                <w:lang w:eastAsia="zh-TW"/>
              </w:rPr>
              <w:t>領取綜援</w:t>
            </w:r>
            <w:proofErr w:type="gramEnd"/>
          </w:p>
        </w:tc>
        <w:tc>
          <w:tcPr>
            <w:tcW w:w="1009" w:type="dxa"/>
            <w:tcBorders>
              <w:top w:val="nil"/>
              <w:left w:val="single" w:sz="16" w:space="0" w:color="000000"/>
              <w:bottom w:val="nil"/>
            </w:tcBorders>
            <w:shd w:val="clear" w:color="auto" w:fill="FFFFFF"/>
            <w:vAlign w:val="center"/>
          </w:tcPr>
          <w:p w14:paraId="4D84C4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796A64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w:t>
            </w:r>
          </w:p>
        </w:tc>
        <w:tc>
          <w:tcPr>
            <w:tcW w:w="1468" w:type="dxa"/>
            <w:tcBorders>
              <w:top w:val="nil"/>
              <w:bottom w:val="nil"/>
              <w:right w:val="single" w:sz="16" w:space="0" w:color="000000"/>
            </w:tcBorders>
            <w:shd w:val="clear" w:color="auto" w:fill="FFFFFF"/>
            <w:vAlign w:val="center"/>
          </w:tcPr>
          <w:p w14:paraId="018B6B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r>
      <w:tr w:rsidR="001C6F82" w:rsidRPr="00D073BE" w14:paraId="71F5D66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7C0717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CCCCEE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認為最有效</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離露宿的方法是：其他</w:t>
            </w:r>
          </w:p>
        </w:tc>
        <w:tc>
          <w:tcPr>
            <w:tcW w:w="1009" w:type="dxa"/>
            <w:tcBorders>
              <w:top w:val="nil"/>
              <w:left w:val="single" w:sz="16" w:space="0" w:color="000000"/>
              <w:bottom w:val="nil"/>
            </w:tcBorders>
            <w:shd w:val="clear" w:color="auto" w:fill="FFFFFF"/>
            <w:vAlign w:val="center"/>
          </w:tcPr>
          <w:p w14:paraId="082B09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w:t>
            </w:r>
          </w:p>
        </w:tc>
        <w:tc>
          <w:tcPr>
            <w:tcW w:w="1009" w:type="dxa"/>
            <w:tcBorders>
              <w:top w:val="nil"/>
              <w:bottom w:val="nil"/>
            </w:tcBorders>
            <w:shd w:val="clear" w:color="auto" w:fill="FFFFFF"/>
            <w:vAlign w:val="center"/>
          </w:tcPr>
          <w:p w14:paraId="761959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10.7%</w:t>
            </w:r>
          </w:p>
        </w:tc>
        <w:tc>
          <w:tcPr>
            <w:tcW w:w="1468" w:type="dxa"/>
            <w:tcBorders>
              <w:top w:val="nil"/>
              <w:bottom w:val="nil"/>
              <w:right w:val="single" w:sz="16" w:space="0" w:color="000000"/>
            </w:tcBorders>
            <w:shd w:val="clear" w:color="auto" w:fill="FFFFFF"/>
            <w:vAlign w:val="center"/>
          </w:tcPr>
          <w:p w14:paraId="457D46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15.2%</w:t>
            </w:r>
          </w:p>
        </w:tc>
      </w:tr>
      <w:tr w:rsidR="001C6F82" w:rsidRPr="00D073BE" w14:paraId="0603942A"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7F2F6AF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592834A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149</w:t>
            </w:r>
          </w:p>
        </w:tc>
        <w:tc>
          <w:tcPr>
            <w:tcW w:w="1009" w:type="dxa"/>
            <w:tcBorders>
              <w:top w:val="nil"/>
              <w:bottom w:val="single" w:sz="16" w:space="0" w:color="000000"/>
            </w:tcBorders>
            <w:shd w:val="clear" w:color="auto" w:fill="FFFFFF"/>
            <w:vAlign w:val="center"/>
          </w:tcPr>
          <w:p w14:paraId="767945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257EA1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141.9%</w:t>
            </w:r>
          </w:p>
        </w:tc>
      </w:tr>
      <w:tr w:rsidR="001C6F82" w:rsidRPr="00D073BE" w14:paraId="0B779C3D" w14:textId="77777777" w:rsidTr="00E37A7B">
        <w:trPr>
          <w:cantSplit/>
        </w:trPr>
        <w:tc>
          <w:tcPr>
            <w:tcW w:w="6774" w:type="dxa"/>
            <w:gridSpan w:val="5"/>
            <w:tcBorders>
              <w:top w:val="nil"/>
              <w:left w:val="nil"/>
              <w:bottom w:val="nil"/>
              <w:right w:val="nil"/>
            </w:tcBorders>
            <w:shd w:val="clear" w:color="auto" w:fill="FFFFFF"/>
          </w:tcPr>
          <w:p w14:paraId="5257C04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24182B02"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(表二十九)</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你曾使用什</w:t>
      </w:r>
      <w:r w:rsidRPr="00D073BE">
        <w:rPr>
          <w:rFonts w:ascii="新細明體" w:eastAsia="新細明體" w:hAnsi="新細明體" w:hint="eastAsia"/>
          <w:lang w:eastAsia="zh-TW"/>
        </w:rPr>
        <w:t>麼</w:t>
      </w:r>
      <w:r w:rsidRPr="00D073BE">
        <w:rPr>
          <w:rFonts w:ascii="新細明體" w:eastAsia="新細明體" w:hAnsi="新細明體" w:hint="eastAsia"/>
          <w:lang w:eastAsia="zh-HK"/>
        </w:rPr>
        <w:t>方</w:t>
      </w:r>
      <w:r w:rsidRPr="00D073BE">
        <w:rPr>
          <w:rFonts w:ascii="新細明體" w:eastAsia="新細明體" w:hAnsi="新細明體" w:hint="eastAsia"/>
          <w:lang w:eastAsia="zh-TW"/>
        </w:rPr>
        <w:t>法</w:t>
      </w:r>
      <w:r w:rsidRPr="00D073BE">
        <w:rPr>
          <w:rFonts w:ascii="新細明體" w:eastAsia="新細明體" w:hAnsi="新細明體" w:hint="eastAsia"/>
          <w:lang w:eastAsia="zh-HK"/>
        </w:rPr>
        <w:t>嘗</w:t>
      </w:r>
      <w:r w:rsidRPr="00D073BE">
        <w:rPr>
          <w:rFonts w:ascii="新細明體" w:eastAsia="新細明體" w:hAnsi="新細明體" w:hint="eastAsia"/>
          <w:lang w:eastAsia="zh-TW"/>
        </w:rPr>
        <w:t>試</w:t>
      </w:r>
      <w:r w:rsidRPr="00D073BE">
        <w:rPr>
          <w:rFonts w:ascii="新細明體" w:eastAsia="新細明體" w:hAnsi="新細明體" w:hint="eastAsia"/>
          <w:lang w:eastAsia="zh-HK"/>
        </w:rPr>
        <w:t>脫</w:t>
      </w:r>
      <w:r w:rsidRPr="00D073BE">
        <w:rPr>
          <w:rFonts w:ascii="新細明體" w:eastAsia="新細明體" w:hAnsi="新細明體" w:hint="eastAsia"/>
          <w:lang w:eastAsia="zh-TW"/>
        </w:rPr>
        <w:t>離</w:t>
      </w:r>
      <w:r w:rsidRPr="00D073BE">
        <w:rPr>
          <w:rFonts w:ascii="新細明體" w:eastAsia="新細明體" w:hAnsi="新細明體" w:hint="eastAsia"/>
          <w:lang w:eastAsia="zh-HK"/>
        </w:rPr>
        <w:t>露宿</w:t>
      </w: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7D35E05D" w14:textId="77777777" w:rsidTr="001E0765">
        <w:trPr>
          <w:cantSplit/>
        </w:trPr>
        <w:tc>
          <w:tcPr>
            <w:tcW w:w="6776" w:type="dxa"/>
            <w:gridSpan w:val="5"/>
            <w:tcBorders>
              <w:top w:val="nil"/>
              <w:left w:val="nil"/>
              <w:bottom w:val="nil"/>
              <w:right w:val="nil"/>
            </w:tcBorders>
            <w:shd w:val="clear" w:color="auto" w:fill="FFFFFF"/>
            <w:vAlign w:val="center"/>
          </w:tcPr>
          <w:p w14:paraId="229D078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$Q29 Frequencies</w:t>
            </w:r>
          </w:p>
        </w:tc>
      </w:tr>
      <w:tr w:rsidR="001C6F82" w:rsidRPr="00D073BE" w14:paraId="202744D6" w14:textId="77777777" w:rsidTr="001E0765">
        <w:trPr>
          <w:cantSplit/>
        </w:trPr>
        <w:tc>
          <w:tcPr>
            <w:tcW w:w="3290" w:type="dxa"/>
            <w:gridSpan w:val="2"/>
            <w:vMerge w:val="restart"/>
            <w:tcBorders>
              <w:top w:val="single" w:sz="16" w:space="0" w:color="000000"/>
              <w:left w:val="single" w:sz="16" w:space="0" w:color="000000"/>
              <w:bottom w:val="nil"/>
              <w:right w:val="nil"/>
            </w:tcBorders>
            <w:shd w:val="clear" w:color="auto" w:fill="FFFFFF"/>
            <w:vAlign w:val="bottom"/>
          </w:tcPr>
          <w:p w14:paraId="16ED3D5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2656AEF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681E47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6A8060B9" w14:textId="77777777" w:rsidTr="001E0765">
        <w:trPr>
          <w:cantSplit/>
        </w:trPr>
        <w:tc>
          <w:tcPr>
            <w:tcW w:w="3290" w:type="dxa"/>
            <w:gridSpan w:val="2"/>
            <w:vMerge/>
            <w:tcBorders>
              <w:top w:val="single" w:sz="16" w:space="0" w:color="000000"/>
              <w:left w:val="single" w:sz="16" w:space="0" w:color="000000"/>
              <w:bottom w:val="nil"/>
              <w:right w:val="nil"/>
            </w:tcBorders>
            <w:shd w:val="clear" w:color="auto" w:fill="FFFFFF"/>
            <w:vAlign w:val="bottom"/>
          </w:tcPr>
          <w:p w14:paraId="1D888CC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1A8D694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3E0C074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6E811E9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7D46E968" w14:textId="77777777" w:rsidTr="001E0765">
        <w:trPr>
          <w:cantSplit/>
        </w:trPr>
        <w:tc>
          <w:tcPr>
            <w:tcW w:w="842" w:type="dxa"/>
            <w:vMerge w:val="restart"/>
            <w:tcBorders>
              <w:top w:val="single" w:sz="16" w:space="0" w:color="000000"/>
              <w:left w:val="single" w:sz="16" w:space="0" w:color="000000"/>
              <w:bottom w:val="nil"/>
              <w:right w:val="nil"/>
            </w:tcBorders>
            <w:shd w:val="clear" w:color="auto" w:fill="FFFFFF"/>
          </w:tcPr>
          <w:p w14:paraId="5A0B846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$Q29</w:t>
            </w:r>
            <w:r w:rsidRPr="00D073BE">
              <w:rPr>
                <w:rFonts w:ascii="新細明體" w:eastAsia="新細明體" w:hAnsi="新細明體" w:cs="Arial"/>
                <w:color w:val="000000"/>
                <w:sz w:val="18"/>
                <w:szCs w:val="18"/>
                <w:vertAlign w:val="superscript"/>
              </w:rPr>
              <w:t>a</w:t>
            </w:r>
          </w:p>
        </w:tc>
        <w:tc>
          <w:tcPr>
            <w:tcW w:w="2448" w:type="dxa"/>
            <w:tcBorders>
              <w:top w:val="single" w:sz="16" w:space="0" w:color="000000"/>
              <w:left w:val="nil"/>
              <w:bottom w:val="nil"/>
              <w:right w:val="single" w:sz="16" w:space="0" w:color="000000"/>
            </w:tcBorders>
            <w:shd w:val="clear" w:color="auto" w:fill="FFFFFF"/>
          </w:tcPr>
          <w:p w14:paraId="06E4470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你曾使用什麼方法嘗試</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離露宿：找工作</w:t>
            </w:r>
          </w:p>
        </w:tc>
        <w:tc>
          <w:tcPr>
            <w:tcW w:w="1009" w:type="dxa"/>
            <w:tcBorders>
              <w:top w:val="single" w:sz="16" w:space="0" w:color="000000"/>
              <w:left w:val="single" w:sz="16" w:space="0" w:color="000000"/>
              <w:bottom w:val="nil"/>
            </w:tcBorders>
            <w:shd w:val="clear" w:color="auto" w:fill="FFFFFF"/>
            <w:vAlign w:val="center"/>
          </w:tcPr>
          <w:p w14:paraId="7E85B3E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w:t>
            </w:r>
          </w:p>
        </w:tc>
        <w:tc>
          <w:tcPr>
            <w:tcW w:w="1009" w:type="dxa"/>
            <w:tcBorders>
              <w:top w:val="single" w:sz="16" w:space="0" w:color="000000"/>
              <w:bottom w:val="nil"/>
            </w:tcBorders>
            <w:shd w:val="clear" w:color="auto" w:fill="FFFFFF"/>
            <w:vAlign w:val="center"/>
          </w:tcPr>
          <w:p w14:paraId="6A5489E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35.8%</w:t>
            </w:r>
          </w:p>
        </w:tc>
        <w:tc>
          <w:tcPr>
            <w:tcW w:w="1468" w:type="dxa"/>
            <w:tcBorders>
              <w:top w:val="single" w:sz="16" w:space="0" w:color="000000"/>
              <w:bottom w:val="nil"/>
              <w:right w:val="single" w:sz="16" w:space="0" w:color="000000"/>
            </w:tcBorders>
            <w:shd w:val="clear" w:color="auto" w:fill="FFFFFF"/>
            <w:vAlign w:val="center"/>
          </w:tcPr>
          <w:p w14:paraId="483A3D1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61.5%</w:t>
            </w:r>
          </w:p>
        </w:tc>
      </w:tr>
      <w:tr w:rsidR="001C6F82" w:rsidRPr="00D073BE" w14:paraId="1B402110" w14:textId="77777777" w:rsidTr="001E0765">
        <w:trPr>
          <w:cantSplit/>
        </w:trPr>
        <w:tc>
          <w:tcPr>
            <w:tcW w:w="842" w:type="dxa"/>
            <w:vMerge/>
            <w:tcBorders>
              <w:top w:val="single" w:sz="16" w:space="0" w:color="000000"/>
              <w:left w:val="single" w:sz="16" w:space="0" w:color="000000"/>
              <w:bottom w:val="nil"/>
              <w:right w:val="nil"/>
            </w:tcBorders>
            <w:shd w:val="clear" w:color="auto" w:fill="FFFFFF"/>
          </w:tcPr>
          <w:p w14:paraId="2475284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3D9607A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你曾使用什麼方法嘗試</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離露宿：向社工求助轉</w:t>
            </w:r>
            <w:proofErr w:type="gramStart"/>
            <w:r w:rsidRPr="00D073BE">
              <w:rPr>
                <w:rFonts w:ascii="新細明體" w:eastAsia="新細明體" w:hAnsi="新細明體" w:cs="MS Gothic" w:hint="eastAsia"/>
                <w:color w:val="000000"/>
                <w:sz w:val="18"/>
                <w:szCs w:val="18"/>
                <w:lang w:eastAsia="zh-TW"/>
              </w:rPr>
              <w:t>介</w:t>
            </w:r>
            <w:proofErr w:type="gramEnd"/>
            <w:r w:rsidRPr="00D073BE">
              <w:rPr>
                <w:rFonts w:ascii="新細明體" w:eastAsia="新細明體" w:hAnsi="新細明體" w:cs="MS Gothic" w:hint="eastAsia"/>
                <w:color w:val="000000"/>
                <w:sz w:val="18"/>
                <w:szCs w:val="18"/>
                <w:lang w:eastAsia="zh-TW"/>
              </w:rPr>
              <w:t>宿舍</w:t>
            </w:r>
          </w:p>
        </w:tc>
        <w:tc>
          <w:tcPr>
            <w:tcW w:w="1009" w:type="dxa"/>
            <w:tcBorders>
              <w:top w:val="nil"/>
              <w:left w:val="single" w:sz="16" w:space="0" w:color="000000"/>
              <w:bottom w:val="nil"/>
            </w:tcBorders>
            <w:shd w:val="clear" w:color="auto" w:fill="FFFFFF"/>
            <w:vAlign w:val="center"/>
          </w:tcPr>
          <w:p w14:paraId="3FAF5F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w:t>
            </w:r>
          </w:p>
        </w:tc>
        <w:tc>
          <w:tcPr>
            <w:tcW w:w="1009" w:type="dxa"/>
            <w:tcBorders>
              <w:top w:val="nil"/>
              <w:bottom w:val="nil"/>
            </w:tcBorders>
            <w:shd w:val="clear" w:color="auto" w:fill="FFFFFF"/>
            <w:vAlign w:val="center"/>
          </w:tcPr>
          <w:p w14:paraId="460059B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12.8%</w:t>
            </w:r>
          </w:p>
        </w:tc>
        <w:tc>
          <w:tcPr>
            <w:tcW w:w="1468" w:type="dxa"/>
            <w:tcBorders>
              <w:top w:val="nil"/>
              <w:bottom w:val="nil"/>
              <w:right w:val="single" w:sz="16" w:space="0" w:color="000000"/>
            </w:tcBorders>
            <w:shd w:val="clear" w:color="auto" w:fill="FFFFFF"/>
            <w:vAlign w:val="center"/>
          </w:tcPr>
          <w:p w14:paraId="167ED86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22.1%</w:t>
            </w:r>
          </w:p>
        </w:tc>
      </w:tr>
      <w:tr w:rsidR="001C6F82" w:rsidRPr="00D073BE" w14:paraId="0628BD77" w14:textId="77777777" w:rsidTr="001E0765">
        <w:trPr>
          <w:cantSplit/>
        </w:trPr>
        <w:tc>
          <w:tcPr>
            <w:tcW w:w="842" w:type="dxa"/>
            <w:vMerge/>
            <w:tcBorders>
              <w:top w:val="single" w:sz="16" w:space="0" w:color="000000"/>
              <w:left w:val="single" w:sz="16" w:space="0" w:color="000000"/>
              <w:bottom w:val="nil"/>
              <w:right w:val="nil"/>
            </w:tcBorders>
            <w:shd w:val="clear" w:color="auto" w:fill="FFFFFF"/>
          </w:tcPr>
          <w:p w14:paraId="0641272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0C87A97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你曾使用什麼方法嘗試</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離露宿：申請公屋</w:t>
            </w:r>
          </w:p>
        </w:tc>
        <w:tc>
          <w:tcPr>
            <w:tcW w:w="1009" w:type="dxa"/>
            <w:tcBorders>
              <w:top w:val="nil"/>
              <w:left w:val="single" w:sz="16" w:space="0" w:color="000000"/>
              <w:bottom w:val="nil"/>
            </w:tcBorders>
            <w:shd w:val="clear" w:color="auto" w:fill="FFFFFF"/>
            <w:vAlign w:val="center"/>
          </w:tcPr>
          <w:p w14:paraId="4B7CC06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009" w:type="dxa"/>
            <w:tcBorders>
              <w:top w:val="nil"/>
              <w:bottom w:val="nil"/>
            </w:tcBorders>
            <w:shd w:val="clear" w:color="auto" w:fill="FFFFFF"/>
            <w:vAlign w:val="center"/>
          </w:tcPr>
          <w:p w14:paraId="0BECF8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15.6%</w:t>
            </w:r>
          </w:p>
        </w:tc>
        <w:tc>
          <w:tcPr>
            <w:tcW w:w="1468" w:type="dxa"/>
            <w:tcBorders>
              <w:top w:val="nil"/>
              <w:bottom w:val="nil"/>
              <w:right w:val="single" w:sz="16" w:space="0" w:color="000000"/>
            </w:tcBorders>
            <w:shd w:val="clear" w:color="auto" w:fill="FFFFFF"/>
            <w:vAlign w:val="center"/>
          </w:tcPr>
          <w:p w14:paraId="1D0C912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26.9%</w:t>
            </w:r>
          </w:p>
        </w:tc>
      </w:tr>
      <w:tr w:rsidR="001C6F82" w:rsidRPr="00D073BE" w14:paraId="4456A26E" w14:textId="77777777" w:rsidTr="001E0765">
        <w:trPr>
          <w:cantSplit/>
        </w:trPr>
        <w:tc>
          <w:tcPr>
            <w:tcW w:w="842" w:type="dxa"/>
            <w:vMerge/>
            <w:tcBorders>
              <w:top w:val="single" w:sz="16" w:space="0" w:color="000000"/>
              <w:left w:val="single" w:sz="16" w:space="0" w:color="000000"/>
              <w:bottom w:val="nil"/>
              <w:right w:val="nil"/>
            </w:tcBorders>
            <w:shd w:val="clear" w:color="auto" w:fill="FFFFFF"/>
          </w:tcPr>
          <w:p w14:paraId="63F9383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6AEED32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你曾使用什麼方法嘗試</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w:t>
            </w:r>
            <w:proofErr w:type="gramStart"/>
            <w:r w:rsidRPr="00D073BE">
              <w:rPr>
                <w:rFonts w:ascii="新細明體" w:eastAsia="新細明體" w:hAnsi="新細明體" w:cs="MS Gothic" w:hint="eastAsia"/>
                <w:color w:val="000000"/>
                <w:sz w:val="18"/>
                <w:szCs w:val="18"/>
                <w:lang w:eastAsia="zh-TW"/>
              </w:rPr>
              <w:t>自行租樓</w:t>
            </w:r>
            <w:proofErr w:type="gramEnd"/>
          </w:p>
        </w:tc>
        <w:tc>
          <w:tcPr>
            <w:tcW w:w="1009" w:type="dxa"/>
            <w:tcBorders>
              <w:top w:val="nil"/>
              <w:left w:val="single" w:sz="16" w:space="0" w:color="000000"/>
              <w:bottom w:val="nil"/>
            </w:tcBorders>
            <w:shd w:val="clear" w:color="auto" w:fill="FFFFFF"/>
            <w:vAlign w:val="center"/>
          </w:tcPr>
          <w:p w14:paraId="6728317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0BFEDD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22.3%</w:t>
            </w:r>
          </w:p>
        </w:tc>
        <w:tc>
          <w:tcPr>
            <w:tcW w:w="1468" w:type="dxa"/>
            <w:tcBorders>
              <w:top w:val="nil"/>
              <w:bottom w:val="nil"/>
              <w:right w:val="single" w:sz="16" w:space="0" w:color="000000"/>
            </w:tcBorders>
            <w:shd w:val="clear" w:color="auto" w:fill="FFFFFF"/>
            <w:vAlign w:val="center"/>
          </w:tcPr>
          <w:p w14:paraId="4B8EE79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38.5%</w:t>
            </w:r>
          </w:p>
        </w:tc>
      </w:tr>
      <w:tr w:rsidR="001C6F82" w:rsidRPr="00D073BE" w14:paraId="1B3A841E" w14:textId="77777777" w:rsidTr="001E0765">
        <w:trPr>
          <w:cantSplit/>
        </w:trPr>
        <w:tc>
          <w:tcPr>
            <w:tcW w:w="842" w:type="dxa"/>
            <w:vMerge/>
            <w:tcBorders>
              <w:top w:val="single" w:sz="16" w:space="0" w:color="000000"/>
              <w:left w:val="single" w:sz="16" w:space="0" w:color="000000"/>
              <w:bottom w:val="nil"/>
              <w:right w:val="nil"/>
            </w:tcBorders>
            <w:shd w:val="clear" w:color="auto" w:fill="FFFFFF"/>
          </w:tcPr>
          <w:p w14:paraId="4AA2405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4D8BE09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你曾使用什麼方法嘗試</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離露宿：與他人合租住所</w:t>
            </w:r>
          </w:p>
        </w:tc>
        <w:tc>
          <w:tcPr>
            <w:tcW w:w="1009" w:type="dxa"/>
            <w:tcBorders>
              <w:top w:val="nil"/>
              <w:left w:val="single" w:sz="16" w:space="0" w:color="000000"/>
              <w:bottom w:val="nil"/>
            </w:tcBorders>
            <w:shd w:val="clear" w:color="auto" w:fill="FFFFFF"/>
            <w:vAlign w:val="center"/>
          </w:tcPr>
          <w:p w14:paraId="0A32D7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5B888F6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468" w:type="dxa"/>
            <w:tcBorders>
              <w:top w:val="nil"/>
              <w:bottom w:val="nil"/>
              <w:right w:val="single" w:sz="16" w:space="0" w:color="000000"/>
            </w:tcBorders>
            <w:shd w:val="clear" w:color="auto" w:fill="FFFFFF"/>
            <w:vAlign w:val="center"/>
          </w:tcPr>
          <w:p w14:paraId="20F2BC9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454B963F" w14:textId="77777777" w:rsidTr="001E0765">
        <w:trPr>
          <w:cantSplit/>
        </w:trPr>
        <w:tc>
          <w:tcPr>
            <w:tcW w:w="842" w:type="dxa"/>
            <w:vMerge/>
            <w:tcBorders>
              <w:top w:val="single" w:sz="16" w:space="0" w:color="000000"/>
              <w:left w:val="single" w:sz="16" w:space="0" w:color="000000"/>
              <w:bottom w:val="nil"/>
              <w:right w:val="nil"/>
            </w:tcBorders>
            <w:shd w:val="clear" w:color="auto" w:fill="FFFFFF"/>
          </w:tcPr>
          <w:p w14:paraId="2EEB256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0E06A43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你曾使用什麼方法嘗試</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離露宿：戒癮</w:t>
            </w:r>
          </w:p>
        </w:tc>
        <w:tc>
          <w:tcPr>
            <w:tcW w:w="1009" w:type="dxa"/>
            <w:tcBorders>
              <w:top w:val="nil"/>
              <w:left w:val="single" w:sz="16" w:space="0" w:color="000000"/>
              <w:bottom w:val="nil"/>
            </w:tcBorders>
            <w:shd w:val="clear" w:color="auto" w:fill="FFFFFF"/>
            <w:vAlign w:val="center"/>
          </w:tcPr>
          <w:p w14:paraId="2FD72D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6CFFE8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309453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r>
      <w:tr w:rsidR="001C6F82" w:rsidRPr="00D073BE" w14:paraId="39DFEE9D" w14:textId="77777777" w:rsidTr="001E0765">
        <w:trPr>
          <w:cantSplit/>
        </w:trPr>
        <w:tc>
          <w:tcPr>
            <w:tcW w:w="842" w:type="dxa"/>
            <w:vMerge/>
            <w:tcBorders>
              <w:top w:val="single" w:sz="16" w:space="0" w:color="000000"/>
              <w:left w:val="single" w:sz="16" w:space="0" w:color="000000"/>
              <w:bottom w:val="nil"/>
              <w:right w:val="nil"/>
            </w:tcBorders>
            <w:shd w:val="clear" w:color="auto" w:fill="FFFFFF"/>
          </w:tcPr>
          <w:p w14:paraId="7FCFC55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60D2FF0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你曾使用什麼方法嘗試</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w:t>
            </w:r>
            <w:proofErr w:type="gramStart"/>
            <w:r w:rsidRPr="00D073BE">
              <w:rPr>
                <w:rFonts w:ascii="新細明體" w:eastAsia="新細明體" w:hAnsi="新細明體" w:cs="MS Gothic" w:hint="eastAsia"/>
                <w:color w:val="000000"/>
                <w:sz w:val="18"/>
                <w:szCs w:val="18"/>
                <w:lang w:eastAsia="zh-TW"/>
              </w:rPr>
              <w:t>申請綜援</w:t>
            </w:r>
            <w:proofErr w:type="gramEnd"/>
          </w:p>
        </w:tc>
        <w:tc>
          <w:tcPr>
            <w:tcW w:w="1009" w:type="dxa"/>
            <w:tcBorders>
              <w:top w:val="nil"/>
              <w:left w:val="single" w:sz="16" w:space="0" w:color="000000"/>
              <w:bottom w:val="nil"/>
            </w:tcBorders>
            <w:shd w:val="clear" w:color="auto" w:fill="FFFFFF"/>
            <w:vAlign w:val="center"/>
          </w:tcPr>
          <w:p w14:paraId="198FDBE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3EF43D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w:t>
            </w:r>
          </w:p>
        </w:tc>
        <w:tc>
          <w:tcPr>
            <w:tcW w:w="1468" w:type="dxa"/>
            <w:tcBorders>
              <w:top w:val="nil"/>
              <w:bottom w:val="nil"/>
              <w:right w:val="single" w:sz="16" w:space="0" w:color="000000"/>
            </w:tcBorders>
            <w:shd w:val="clear" w:color="auto" w:fill="FFFFFF"/>
            <w:vAlign w:val="center"/>
          </w:tcPr>
          <w:p w14:paraId="3AFA92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7.7%</w:t>
            </w:r>
          </w:p>
        </w:tc>
      </w:tr>
      <w:tr w:rsidR="001C6F82" w:rsidRPr="00D073BE" w14:paraId="661A456E" w14:textId="77777777" w:rsidTr="001E0765">
        <w:trPr>
          <w:cantSplit/>
        </w:trPr>
        <w:tc>
          <w:tcPr>
            <w:tcW w:w="842" w:type="dxa"/>
            <w:vMerge/>
            <w:tcBorders>
              <w:top w:val="single" w:sz="16" w:space="0" w:color="000000"/>
              <w:left w:val="single" w:sz="16" w:space="0" w:color="000000"/>
              <w:bottom w:val="nil"/>
              <w:right w:val="nil"/>
            </w:tcBorders>
            <w:shd w:val="clear" w:color="auto" w:fill="FFFFFF"/>
          </w:tcPr>
          <w:p w14:paraId="5ED1D2D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8" w:type="dxa"/>
            <w:tcBorders>
              <w:top w:val="nil"/>
              <w:left w:val="nil"/>
              <w:bottom w:val="nil"/>
              <w:right w:val="single" w:sz="16" w:space="0" w:color="000000"/>
            </w:tcBorders>
            <w:shd w:val="clear" w:color="auto" w:fill="FFFFFF"/>
          </w:tcPr>
          <w:p w14:paraId="3291E80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你曾使用什麼方法嘗試</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離露宿：其他</w:t>
            </w:r>
          </w:p>
        </w:tc>
        <w:tc>
          <w:tcPr>
            <w:tcW w:w="1009" w:type="dxa"/>
            <w:tcBorders>
              <w:top w:val="nil"/>
              <w:left w:val="single" w:sz="16" w:space="0" w:color="000000"/>
              <w:bottom w:val="nil"/>
            </w:tcBorders>
            <w:shd w:val="clear" w:color="auto" w:fill="FFFFFF"/>
            <w:vAlign w:val="center"/>
          </w:tcPr>
          <w:p w14:paraId="227F4C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08AC830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5D2B6D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r>
      <w:tr w:rsidR="001C6F82" w:rsidRPr="00D073BE" w14:paraId="5FD64661" w14:textId="77777777" w:rsidTr="001E0765">
        <w:trPr>
          <w:cantSplit/>
        </w:trPr>
        <w:tc>
          <w:tcPr>
            <w:tcW w:w="3290" w:type="dxa"/>
            <w:gridSpan w:val="2"/>
            <w:tcBorders>
              <w:top w:val="nil"/>
              <w:left w:val="single" w:sz="16" w:space="0" w:color="000000"/>
              <w:bottom w:val="single" w:sz="16" w:space="0" w:color="000000"/>
              <w:right w:val="nil"/>
            </w:tcBorders>
            <w:shd w:val="clear" w:color="auto" w:fill="FFFFFF"/>
          </w:tcPr>
          <w:p w14:paraId="18E67BC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5D2773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179</w:t>
            </w:r>
          </w:p>
        </w:tc>
        <w:tc>
          <w:tcPr>
            <w:tcW w:w="1009" w:type="dxa"/>
            <w:tcBorders>
              <w:top w:val="nil"/>
              <w:bottom w:val="single" w:sz="16" w:space="0" w:color="000000"/>
            </w:tcBorders>
            <w:shd w:val="clear" w:color="auto" w:fill="FFFFFF"/>
            <w:vAlign w:val="center"/>
          </w:tcPr>
          <w:p w14:paraId="4D976E3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56C1E6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172.1%</w:t>
            </w:r>
          </w:p>
        </w:tc>
      </w:tr>
      <w:tr w:rsidR="001C6F82" w:rsidRPr="00D073BE" w14:paraId="310CCD84" w14:textId="77777777" w:rsidTr="001E0765">
        <w:trPr>
          <w:cantSplit/>
        </w:trPr>
        <w:tc>
          <w:tcPr>
            <w:tcW w:w="6776" w:type="dxa"/>
            <w:gridSpan w:val="5"/>
            <w:tcBorders>
              <w:top w:val="nil"/>
              <w:left w:val="nil"/>
              <w:bottom w:val="nil"/>
              <w:right w:val="nil"/>
            </w:tcBorders>
            <w:shd w:val="clear" w:color="auto" w:fill="FFFFFF"/>
          </w:tcPr>
          <w:p w14:paraId="3A56DA9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533501B1"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338EBABE" w14:textId="77777777" w:rsidR="001C6F82" w:rsidRPr="00D073BE" w:rsidRDefault="001C6F82" w:rsidP="001C6F82">
      <w:pPr>
        <w:rPr>
          <w:rFonts w:ascii="新細明體" w:eastAsia="新細明體" w:hAnsi="新細明體"/>
          <w:lang w:eastAsia="zh-TW"/>
        </w:rPr>
      </w:pPr>
    </w:p>
    <w:p w14:paraId="059EE3E4"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 (表三十)</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整段露宿期</w:t>
      </w:r>
      <w:r w:rsidRPr="00D073BE">
        <w:rPr>
          <w:rFonts w:ascii="新細明體" w:eastAsia="新細明體" w:hAnsi="新細明體" w:hint="eastAsia"/>
          <w:lang w:eastAsia="zh-TW"/>
        </w:rPr>
        <w:t>間</w:t>
      </w:r>
      <w:r w:rsidRPr="00D073BE">
        <w:rPr>
          <w:rFonts w:ascii="新細明體" w:eastAsia="新細明體" w:hAnsi="新細明體" w:hint="eastAsia"/>
          <w:lang w:eastAsia="zh-HK"/>
        </w:rPr>
        <w:t>你曾否上樓</w:t>
      </w:r>
    </w:p>
    <w:p w14:paraId="3B9965A4"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1C6F82" w:rsidRPr="00D073BE" w14:paraId="685B4947" w14:textId="77777777" w:rsidTr="00E37A7B">
        <w:trPr>
          <w:cantSplit/>
        </w:trPr>
        <w:tc>
          <w:tcPr>
            <w:tcW w:w="6498" w:type="dxa"/>
            <w:gridSpan w:val="6"/>
            <w:tcBorders>
              <w:top w:val="nil"/>
              <w:left w:val="nil"/>
              <w:bottom w:val="nil"/>
              <w:right w:val="nil"/>
            </w:tcBorders>
            <w:shd w:val="clear" w:color="auto" w:fill="FFFFFF"/>
            <w:vAlign w:val="center"/>
          </w:tcPr>
          <w:p w14:paraId="06DD06D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整段露宿期間你曾否上樓</w:t>
            </w:r>
          </w:p>
        </w:tc>
      </w:tr>
      <w:tr w:rsidR="001C6F82" w:rsidRPr="00D073BE" w14:paraId="22ACEA68" w14:textId="77777777" w:rsidTr="00E37A7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14:paraId="11172254"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3F8CBBD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150E2FD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5C4D5E8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1F30800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6A9103F3" w14:textId="77777777" w:rsidTr="00E37A7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5EA96B6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734" w:type="dxa"/>
            <w:tcBorders>
              <w:top w:val="single" w:sz="16" w:space="0" w:color="000000"/>
              <w:left w:val="nil"/>
              <w:bottom w:val="nil"/>
              <w:right w:val="single" w:sz="16" w:space="0" w:color="000000"/>
            </w:tcBorders>
            <w:shd w:val="clear" w:color="auto" w:fill="FFFFFF"/>
          </w:tcPr>
          <w:p w14:paraId="248A1D2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618DD0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101</w:t>
            </w:r>
          </w:p>
        </w:tc>
        <w:tc>
          <w:tcPr>
            <w:tcW w:w="1009" w:type="dxa"/>
            <w:tcBorders>
              <w:top w:val="single" w:sz="16" w:space="0" w:color="000000"/>
              <w:bottom w:val="nil"/>
            </w:tcBorders>
            <w:shd w:val="clear" w:color="auto" w:fill="FFFFFF"/>
            <w:vAlign w:val="center"/>
          </w:tcPr>
          <w:p w14:paraId="188FAA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93.5</w:t>
            </w:r>
          </w:p>
        </w:tc>
        <w:tc>
          <w:tcPr>
            <w:tcW w:w="1391" w:type="dxa"/>
            <w:tcBorders>
              <w:top w:val="single" w:sz="16" w:space="0" w:color="000000"/>
              <w:bottom w:val="nil"/>
            </w:tcBorders>
            <w:shd w:val="clear" w:color="auto" w:fill="FFFFFF"/>
            <w:vAlign w:val="center"/>
          </w:tcPr>
          <w:p w14:paraId="5A9B36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93.5</w:t>
            </w:r>
          </w:p>
        </w:tc>
        <w:tc>
          <w:tcPr>
            <w:tcW w:w="1468" w:type="dxa"/>
            <w:tcBorders>
              <w:top w:val="single" w:sz="16" w:space="0" w:color="000000"/>
              <w:bottom w:val="nil"/>
              <w:right w:val="single" w:sz="16" w:space="0" w:color="000000"/>
            </w:tcBorders>
            <w:shd w:val="clear" w:color="auto" w:fill="FFFFFF"/>
            <w:vAlign w:val="center"/>
          </w:tcPr>
          <w:p w14:paraId="0F9537F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93.5</w:t>
            </w:r>
          </w:p>
        </w:tc>
      </w:tr>
      <w:tr w:rsidR="001C6F82" w:rsidRPr="00D073BE" w14:paraId="3A1DF9BB"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8517FD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nil"/>
              <w:right w:val="single" w:sz="16" w:space="0" w:color="000000"/>
            </w:tcBorders>
            <w:shd w:val="clear" w:color="auto" w:fill="FFFFFF"/>
          </w:tcPr>
          <w:p w14:paraId="49A1E03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6222EB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70BEF68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391" w:type="dxa"/>
            <w:tcBorders>
              <w:top w:val="nil"/>
              <w:bottom w:val="nil"/>
            </w:tcBorders>
            <w:shd w:val="clear" w:color="auto" w:fill="FFFFFF"/>
            <w:vAlign w:val="center"/>
          </w:tcPr>
          <w:p w14:paraId="6904FEF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468" w:type="dxa"/>
            <w:tcBorders>
              <w:top w:val="nil"/>
              <w:bottom w:val="nil"/>
              <w:right w:val="single" w:sz="16" w:space="0" w:color="000000"/>
            </w:tcBorders>
            <w:shd w:val="clear" w:color="auto" w:fill="FFFFFF"/>
            <w:vAlign w:val="center"/>
          </w:tcPr>
          <w:p w14:paraId="7FB768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0CA323D9"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2B024F1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12A08B6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3411DA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2BFDC40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41573E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AFDFB6B"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69A2E57D"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94AEC51" w14:textId="77777777" w:rsidR="001C6F82" w:rsidRPr="00D073BE" w:rsidRDefault="001C6F82" w:rsidP="001C6F82">
      <w:pPr>
        <w:rPr>
          <w:rFonts w:ascii="新細明體" w:eastAsia="新細明體" w:hAnsi="新細明體"/>
          <w:lang w:eastAsia="zh-TW"/>
        </w:rPr>
      </w:pPr>
    </w:p>
    <w:p w14:paraId="3A58953A"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(表三十一)</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整段露宿期</w:t>
      </w:r>
      <w:r w:rsidRPr="00D073BE">
        <w:rPr>
          <w:rFonts w:ascii="新細明體" w:eastAsia="新細明體" w:hAnsi="新細明體" w:hint="eastAsia"/>
          <w:lang w:eastAsia="zh-TW"/>
        </w:rPr>
        <w:t>間</w:t>
      </w:r>
      <w:r w:rsidRPr="00D073BE">
        <w:rPr>
          <w:rFonts w:ascii="新細明體" w:eastAsia="新細明體" w:hAnsi="新細明體" w:hint="eastAsia"/>
          <w:lang w:eastAsia="zh-HK"/>
        </w:rPr>
        <w:t>你曾租住的居所類</w:t>
      </w:r>
      <w:r w:rsidRPr="00D073BE">
        <w:rPr>
          <w:rFonts w:ascii="新細明體" w:eastAsia="新細明體" w:hAnsi="新細明體" w:hint="eastAsia"/>
          <w:lang w:eastAsia="zh-TW"/>
        </w:rPr>
        <w:t>型</w:t>
      </w:r>
      <w:r w:rsidRPr="00D073BE">
        <w:rPr>
          <w:rFonts w:ascii="新細明體" w:eastAsia="新細明體" w:hAnsi="新細明體" w:hint="eastAsia"/>
          <w:lang w:eastAsia="zh-HK"/>
        </w:rPr>
        <w:t>為</w:t>
      </w:r>
    </w:p>
    <w:p w14:paraId="73619594"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7B4F4865" w14:textId="77777777" w:rsidTr="00E37A7B">
        <w:trPr>
          <w:cantSplit/>
        </w:trPr>
        <w:tc>
          <w:tcPr>
            <w:tcW w:w="6774" w:type="dxa"/>
            <w:gridSpan w:val="5"/>
            <w:tcBorders>
              <w:top w:val="nil"/>
              <w:left w:val="nil"/>
              <w:bottom w:val="nil"/>
              <w:right w:val="nil"/>
            </w:tcBorders>
            <w:shd w:val="clear" w:color="auto" w:fill="FFFFFF"/>
            <w:vAlign w:val="center"/>
          </w:tcPr>
          <w:p w14:paraId="01B441D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$Q31 Frequencies</w:t>
            </w:r>
          </w:p>
        </w:tc>
      </w:tr>
      <w:tr w:rsidR="001C6F82" w:rsidRPr="00D073BE" w14:paraId="2EA6DA4C"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2B9942B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31A1CA0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26D0ADC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648F4ACB"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521161E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7FE517D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12D116F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7A6A8C2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4D5AC1B5"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6835488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$Q31</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5F2D3E4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整段露宿期間你曾租住的居所類型為：單位</w:t>
            </w:r>
          </w:p>
        </w:tc>
        <w:tc>
          <w:tcPr>
            <w:tcW w:w="1009" w:type="dxa"/>
            <w:tcBorders>
              <w:top w:val="single" w:sz="16" w:space="0" w:color="000000"/>
              <w:left w:val="single" w:sz="16" w:space="0" w:color="000000"/>
              <w:bottom w:val="nil"/>
            </w:tcBorders>
            <w:shd w:val="clear" w:color="auto" w:fill="FFFFFF"/>
            <w:vAlign w:val="center"/>
          </w:tcPr>
          <w:p w14:paraId="65BA5F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single" w:sz="16" w:space="0" w:color="000000"/>
              <w:bottom w:val="nil"/>
            </w:tcBorders>
            <w:shd w:val="clear" w:color="auto" w:fill="FFFFFF"/>
            <w:vAlign w:val="center"/>
          </w:tcPr>
          <w:p w14:paraId="39F00A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c>
          <w:tcPr>
            <w:tcW w:w="1468" w:type="dxa"/>
            <w:tcBorders>
              <w:top w:val="single" w:sz="16" w:space="0" w:color="000000"/>
              <w:bottom w:val="nil"/>
              <w:right w:val="single" w:sz="16" w:space="0" w:color="000000"/>
            </w:tcBorders>
            <w:shd w:val="clear" w:color="auto" w:fill="FFFFFF"/>
            <w:vAlign w:val="center"/>
          </w:tcPr>
          <w:p w14:paraId="48D924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w:t>
            </w:r>
          </w:p>
        </w:tc>
      </w:tr>
      <w:tr w:rsidR="001C6F82" w:rsidRPr="00D073BE" w14:paraId="15BE11A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DC609D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174ECE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整段露宿期間你曾租住的居所類型為：套房</w:t>
            </w:r>
          </w:p>
        </w:tc>
        <w:tc>
          <w:tcPr>
            <w:tcW w:w="1009" w:type="dxa"/>
            <w:tcBorders>
              <w:top w:val="nil"/>
              <w:left w:val="single" w:sz="16" w:space="0" w:color="000000"/>
              <w:bottom w:val="nil"/>
            </w:tcBorders>
            <w:shd w:val="clear" w:color="auto" w:fill="FFFFFF"/>
            <w:vAlign w:val="center"/>
          </w:tcPr>
          <w:p w14:paraId="1DB030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09" w:type="dxa"/>
            <w:tcBorders>
              <w:top w:val="nil"/>
              <w:bottom w:val="nil"/>
            </w:tcBorders>
            <w:shd w:val="clear" w:color="auto" w:fill="FFFFFF"/>
            <w:vAlign w:val="center"/>
          </w:tcPr>
          <w:p w14:paraId="0B4D2A1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17.7%</w:t>
            </w:r>
          </w:p>
        </w:tc>
        <w:tc>
          <w:tcPr>
            <w:tcW w:w="1468" w:type="dxa"/>
            <w:tcBorders>
              <w:top w:val="nil"/>
              <w:bottom w:val="nil"/>
              <w:right w:val="single" w:sz="16" w:space="0" w:color="000000"/>
            </w:tcBorders>
            <w:shd w:val="clear" w:color="auto" w:fill="FFFFFF"/>
            <w:vAlign w:val="center"/>
          </w:tcPr>
          <w:p w14:paraId="2A54E41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25.5%</w:t>
            </w:r>
          </w:p>
        </w:tc>
      </w:tr>
      <w:tr w:rsidR="001C6F82" w:rsidRPr="00D073BE" w14:paraId="09ED5F6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7B722D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7C01AF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整段露宿期間你曾租住的居所類型為：</w:t>
            </w:r>
            <w:proofErr w:type="gramStart"/>
            <w:r w:rsidRPr="00D073BE">
              <w:rPr>
                <w:rFonts w:ascii="新細明體" w:eastAsia="新細明體" w:hAnsi="新細明體" w:cs="Arial"/>
                <w:color w:val="000000"/>
                <w:sz w:val="18"/>
                <w:szCs w:val="18"/>
                <w:lang w:eastAsia="zh-TW"/>
              </w:rPr>
              <w:t>板房</w:t>
            </w:r>
            <w:proofErr w:type="gramEnd"/>
          </w:p>
        </w:tc>
        <w:tc>
          <w:tcPr>
            <w:tcW w:w="1009" w:type="dxa"/>
            <w:tcBorders>
              <w:top w:val="nil"/>
              <w:left w:val="single" w:sz="16" w:space="0" w:color="000000"/>
              <w:bottom w:val="nil"/>
            </w:tcBorders>
            <w:shd w:val="clear" w:color="auto" w:fill="FFFFFF"/>
            <w:vAlign w:val="center"/>
          </w:tcPr>
          <w:p w14:paraId="6FD6A0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w:t>
            </w:r>
          </w:p>
        </w:tc>
        <w:tc>
          <w:tcPr>
            <w:tcW w:w="1009" w:type="dxa"/>
            <w:tcBorders>
              <w:top w:val="nil"/>
              <w:bottom w:val="nil"/>
            </w:tcBorders>
            <w:shd w:val="clear" w:color="auto" w:fill="FFFFFF"/>
            <w:vAlign w:val="center"/>
          </w:tcPr>
          <w:p w14:paraId="17D3D41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36.2%</w:t>
            </w:r>
          </w:p>
        </w:tc>
        <w:tc>
          <w:tcPr>
            <w:tcW w:w="1468" w:type="dxa"/>
            <w:tcBorders>
              <w:top w:val="nil"/>
              <w:bottom w:val="nil"/>
              <w:right w:val="single" w:sz="16" w:space="0" w:color="000000"/>
            </w:tcBorders>
            <w:shd w:val="clear" w:color="auto" w:fill="FFFFFF"/>
            <w:vAlign w:val="center"/>
          </w:tcPr>
          <w:p w14:paraId="347BBC2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52.0%</w:t>
            </w:r>
          </w:p>
        </w:tc>
      </w:tr>
      <w:tr w:rsidR="001C6F82" w:rsidRPr="00D073BE" w14:paraId="2D29D95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271162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76CCBE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整段露宿期間你曾租住的居所類型為：床位</w:t>
            </w:r>
          </w:p>
        </w:tc>
        <w:tc>
          <w:tcPr>
            <w:tcW w:w="1009" w:type="dxa"/>
            <w:tcBorders>
              <w:top w:val="nil"/>
              <w:left w:val="single" w:sz="16" w:space="0" w:color="000000"/>
              <w:bottom w:val="nil"/>
            </w:tcBorders>
            <w:shd w:val="clear" w:color="auto" w:fill="FFFFFF"/>
            <w:vAlign w:val="center"/>
          </w:tcPr>
          <w:p w14:paraId="23D784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09" w:type="dxa"/>
            <w:tcBorders>
              <w:top w:val="nil"/>
              <w:bottom w:val="nil"/>
            </w:tcBorders>
            <w:shd w:val="clear" w:color="auto" w:fill="FFFFFF"/>
            <w:vAlign w:val="center"/>
          </w:tcPr>
          <w:p w14:paraId="1DFE7C3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35.5%</w:t>
            </w:r>
          </w:p>
        </w:tc>
        <w:tc>
          <w:tcPr>
            <w:tcW w:w="1468" w:type="dxa"/>
            <w:tcBorders>
              <w:top w:val="nil"/>
              <w:bottom w:val="nil"/>
              <w:right w:val="single" w:sz="16" w:space="0" w:color="000000"/>
            </w:tcBorders>
            <w:shd w:val="clear" w:color="auto" w:fill="FFFFFF"/>
            <w:vAlign w:val="center"/>
          </w:tcPr>
          <w:p w14:paraId="46F12BC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51.0%</w:t>
            </w:r>
          </w:p>
        </w:tc>
      </w:tr>
      <w:tr w:rsidR="001C6F82" w:rsidRPr="00D073BE" w14:paraId="4A6C839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983F39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623B90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整段露宿期間你曾租住的居所類型為：公屋 / 老人屋</w:t>
            </w:r>
          </w:p>
        </w:tc>
        <w:tc>
          <w:tcPr>
            <w:tcW w:w="1009" w:type="dxa"/>
            <w:tcBorders>
              <w:top w:val="nil"/>
              <w:left w:val="single" w:sz="16" w:space="0" w:color="000000"/>
              <w:bottom w:val="nil"/>
            </w:tcBorders>
            <w:shd w:val="clear" w:color="auto" w:fill="FFFFFF"/>
            <w:vAlign w:val="center"/>
          </w:tcPr>
          <w:p w14:paraId="737EE41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660215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0.7%</w:t>
            </w:r>
          </w:p>
        </w:tc>
        <w:tc>
          <w:tcPr>
            <w:tcW w:w="1468" w:type="dxa"/>
            <w:tcBorders>
              <w:top w:val="nil"/>
              <w:bottom w:val="nil"/>
              <w:right w:val="single" w:sz="16" w:space="0" w:color="000000"/>
            </w:tcBorders>
            <w:shd w:val="clear" w:color="auto" w:fill="FFFFFF"/>
            <w:vAlign w:val="center"/>
          </w:tcPr>
          <w:p w14:paraId="790B87F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07E25E1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0014F2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D45C14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整段露宿期間你曾租住的居所類型為：老人院</w:t>
            </w:r>
          </w:p>
        </w:tc>
        <w:tc>
          <w:tcPr>
            <w:tcW w:w="1009" w:type="dxa"/>
            <w:tcBorders>
              <w:top w:val="nil"/>
              <w:left w:val="single" w:sz="16" w:space="0" w:color="000000"/>
              <w:bottom w:val="nil"/>
            </w:tcBorders>
            <w:shd w:val="clear" w:color="auto" w:fill="FFFFFF"/>
            <w:vAlign w:val="center"/>
          </w:tcPr>
          <w:p w14:paraId="481509F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6A2C8A5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0.7%</w:t>
            </w:r>
          </w:p>
        </w:tc>
        <w:tc>
          <w:tcPr>
            <w:tcW w:w="1468" w:type="dxa"/>
            <w:tcBorders>
              <w:top w:val="nil"/>
              <w:bottom w:val="nil"/>
              <w:right w:val="single" w:sz="16" w:space="0" w:color="000000"/>
            </w:tcBorders>
            <w:shd w:val="clear" w:color="auto" w:fill="FFFFFF"/>
            <w:vAlign w:val="center"/>
          </w:tcPr>
          <w:p w14:paraId="49C4399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r>
      <w:tr w:rsidR="001C6F82" w:rsidRPr="00D073BE" w14:paraId="7250F03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23FE14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7B273F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整段露宿期間你曾租住的居所類型為：</w:t>
            </w:r>
            <w:proofErr w:type="gramStart"/>
            <w:r w:rsidRPr="00D073BE">
              <w:rPr>
                <w:rFonts w:ascii="新細明體" w:eastAsia="新細明體" w:hAnsi="新細明體" w:cs="Arial"/>
                <w:color w:val="000000"/>
                <w:sz w:val="18"/>
                <w:szCs w:val="18"/>
                <w:lang w:eastAsia="zh-TW"/>
              </w:rPr>
              <w:t>長期單宿</w:t>
            </w:r>
            <w:proofErr w:type="gramEnd"/>
          </w:p>
        </w:tc>
        <w:tc>
          <w:tcPr>
            <w:tcW w:w="1009" w:type="dxa"/>
            <w:tcBorders>
              <w:top w:val="nil"/>
              <w:left w:val="single" w:sz="16" w:space="0" w:color="000000"/>
              <w:bottom w:val="nil"/>
            </w:tcBorders>
            <w:shd w:val="clear" w:color="auto" w:fill="FFFFFF"/>
            <w:vAlign w:val="center"/>
          </w:tcPr>
          <w:p w14:paraId="541727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17569E6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468" w:type="dxa"/>
            <w:tcBorders>
              <w:top w:val="nil"/>
              <w:bottom w:val="nil"/>
              <w:right w:val="single" w:sz="16" w:space="0" w:color="000000"/>
            </w:tcBorders>
            <w:shd w:val="clear" w:color="auto" w:fill="FFFFFF"/>
            <w:vAlign w:val="center"/>
          </w:tcPr>
          <w:p w14:paraId="71089B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w:t>
            </w:r>
          </w:p>
        </w:tc>
      </w:tr>
      <w:tr w:rsidR="001C6F82" w:rsidRPr="00D073BE" w14:paraId="6E897DBE"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261D246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470A984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141</w:t>
            </w:r>
          </w:p>
        </w:tc>
        <w:tc>
          <w:tcPr>
            <w:tcW w:w="1009" w:type="dxa"/>
            <w:tcBorders>
              <w:top w:val="nil"/>
              <w:bottom w:val="single" w:sz="16" w:space="0" w:color="000000"/>
            </w:tcBorders>
            <w:shd w:val="clear" w:color="auto" w:fill="FFFFFF"/>
            <w:vAlign w:val="center"/>
          </w:tcPr>
          <w:p w14:paraId="7C8198B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12CD718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143.9%</w:t>
            </w:r>
          </w:p>
        </w:tc>
      </w:tr>
      <w:tr w:rsidR="001C6F82" w:rsidRPr="00D073BE" w14:paraId="2C591F46" w14:textId="77777777" w:rsidTr="00E37A7B">
        <w:trPr>
          <w:cantSplit/>
        </w:trPr>
        <w:tc>
          <w:tcPr>
            <w:tcW w:w="6774" w:type="dxa"/>
            <w:gridSpan w:val="5"/>
            <w:tcBorders>
              <w:top w:val="nil"/>
              <w:left w:val="nil"/>
              <w:bottom w:val="nil"/>
              <w:right w:val="nil"/>
            </w:tcBorders>
            <w:shd w:val="clear" w:color="auto" w:fill="FFFFFF"/>
          </w:tcPr>
          <w:p w14:paraId="2BA9CE3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2118D9A"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6725099" w14:textId="77777777" w:rsidR="001C6F82" w:rsidRPr="00D073BE" w:rsidRDefault="001C6F82" w:rsidP="001C6F82">
      <w:pPr>
        <w:rPr>
          <w:rFonts w:ascii="新細明體" w:eastAsia="新細明體" w:hAnsi="新細明體"/>
          <w:lang w:eastAsia="zh-TW"/>
        </w:rPr>
      </w:pPr>
    </w:p>
    <w:p w14:paraId="0A8AB69B"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(表三十二)</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停止租住的原</w:t>
      </w:r>
      <w:r w:rsidRPr="00D073BE">
        <w:rPr>
          <w:rFonts w:ascii="新細明體" w:eastAsia="新細明體" w:hAnsi="新細明體" w:hint="eastAsia"/>
          <w:lang w:eastAsia="zh-TW"/>
        </w:rPr>
        <w:t>因</w:t>
      </w:r>
    </w:p>
    <w:p w14:paraId="068C148E" w14:textId="77777777" w:rsidR="001C6F82" w:rsidRPr="00D073BE" w:rsidRDefault="001C6F82" w:rsidP="001C6F82">
      <w:pPr>
        <w:autoSpaceDE w:val="0"/>
        <w:autoSpaceDN w:val="0"/>
        <w:adjustRightInd w:val="0"/>
        <w:rPr>
          <w:rFonts w:ascii="新細明體" w:eastAsia="新細明體" w:hAnsi="新細明體" w:cs="Times New Roman"/>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7CA297E5" w14:textId="77777777" w:rsidTr="00E37A7B">
        <w:trPr>
          <w:cantSplit/>
        </w:trPr>
        <w:tc>
          <w:tcPr>
            <w:tcW w:w="6774" w:type="dxa"/>
            <w:gridSpan w:val="5"/>
            <w:tcBorders>
              <w:top w:val="nil"/>
              <w:left w:val="nil"/>
              <w:bottom w:val="nil"/>
              <w:right w:val="nil"/>
            </w:tcBorders>
            <w:shd w:val="clear" w:color="auto" w:fill="FFFFFF"/>
            <w:vAlign w:val="center"/>
          </w:tcPr>
          <w:p w14:paraId="46FD408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$Q32 Frequencies</w:t>
            </w:r>
          </w:p>
        </w:tc>
      </w:tr>
      <w:tr w:rsidR="001C6F82" w:rsidRPr="00D073BE" w14:paraId="1342BAD7"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04AA264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0E8A3B0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807EE0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1D6371BF"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0206841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4F06A38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4CBD245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0F28702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4438DAE0"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0B0F5D3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$Q32</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6778D77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停止租住的原因：失業</w:t>
            </w:r>
          </w:p>
        </w:tc>
        <w:tc>
          <w:tcPr>
            <w:tcW w:w="1009" w:type="dxa"/>
            <w:tcBorders>
              <w:top w:val="single" w:sz="16" w:space="0" w:color="000000"/>
              <w:left w:val="single" w:sz="16" w:space="0" w:color="000000"/>
              <w:bottom w:val="nil"/>
            </w:tcBorders>
            <w:shd w:val="clear" w:color="auto" w:fill="FFFFFF"/>
            <w:vAlign w:val="center"/>
          </w:tcPr>
          <w:p w14:paraId="21EF80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009" w:type="dxa"/>
            <w:tcBorders>
              <w:top w:val="single" w:sz="16" w:space="0" w:color="000000"/>
              <w:bottom w:val="nil"/>
            </w:tcBorders>
            <w:shd w:val="clear" w:color="auto" w:fill="FFFFFF"/>
            <w:vAlign w:val="center"/>
          </w:tcPr>
          <w:p w14:paraId="7C16CBD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23.4%</w:t>
            </w:r>
          </w:p>
        </w:tc>
        <w:tc>
          <w:tcPr>
            <w:tcW w:w="1468" w:type="dxa"/>
            <w:tcBorders>
              <w:top w:val="single" w:sz="16" w:space="0" w:color="000000"/>
              <w:bottom w:val="nil"/>
              <w:right w:val="single" w:sz="16" w:space="0" w:color="000000"/>
            </w:tcBorders>
            <w:shd w:val="clear" w:color="auto" w:fill="FFFFFF"/>
            <w:vAlign w:val="center"/>
          </w:tcPr>
          <w:p w14:paraId="11960B3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38.9%</w:t>
            </w:r>
          </w:p>
        </w:tc>
      </w:tr>
      <w:tr w:rsidR="001C6F82" w:rsidRPr="00D073BE" w14:paraId="4A32673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431AF6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123993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停止租住的原因：加租</w:t>
            </w:r>
          </w:p>
        </w:tc>
        <w:tc>
          <w:tcPr>
            <w:tcW w:w="1009" w:type="dxa"/>
            <w:tcBorders>
              <w:top w:val="nil"/>
              <w:left w:val="single" w:sz="16" w:space="0" w:color="000000"/>
              <w:bottom w:val="nil"/>
            </w:tcBorders>
            <w:shd w:val="clear" w:color="auto" w:fill="FFFFFF"/>
            <w:vAlign w:val="center"/>
          </w:tcPr>
          <w:p w14:paraId="1DBA1B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c>
          <w:tcPr>
            <w:tcW w:w="1009" w:type="dxa"/>
            <w:tcBorders>
              <w:top w:val="nil"/>
              <w:bottom w:val="nil"/>
            </w:tcBorders>
            <w:shd w:val="clear" w:color="auto" w:fill="FFFFFF"/>
            <w:vAlign w:val="center"/>
          </w:tcPr>
          <w:p w14:paraId="07BD66F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12.7%</w:t>
            </w:r>
          </w:p>
        </w:tc>
        <w:tc>
          <w:tcPr>
            <w:tcW w:w="1468" w:type="dxa"/>
            <w:tcBorders>
              <w:top w:val="nil"/>
              <w:bottom w:val="nil"/>
              <w:right w:val="single" w:sz="16" w:space="0" w:color="000000"/>
            </w:tcBorders>
            <w:shd w:val="clear" w:color="auto" w:fill="FFFFFF"/>
            <w:vAlign w:val="center"/>
          </w:tcPr>
          <w:p w14:paraId="082338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21.1%</w:t>
            </w:r>
          </w:p>
        </w:tc>
      </w:tr>
      <w:tr w:rsidR="001C6F82" w:rsidRPr="00D073BE" w14:paraId="200D216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AAD782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BE7303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停止租住的原因：不獲續租</w:t>
            </w:r>
          </w:p>
        </w:tc>
        <w:tc>
          <w:tcPr>
            <w:tcW w:w="1009" w:type="dxa"/>
            <w:tcBorders>
              <w:top w:val="nil"/>
              <w:left w:val="single" w:sz="16" w:space="0" w:color="000000"/>
              <w:bottom w:val="nil"/>
            </w:tcBorders>
            <w:shd w:val="clear" w:color="auto" w:fill="FFFFFF"/>
            <w:vAlign w:val="center"/>
          </w:tcPr>
          <w:p w14:paraId="2F322C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32F0D80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468" w:type="dxa"/>
            <w:tcBorders>
              <w:top w:val="nil"/>
              <w:bottom w:val="nil"/>
              <w:right w:val="single" w:sz="16" w:space="0" w:color="000000"/>
            </w:tcBorders>
            <w:shd w:val="clear" w:color="auto" w:fill="FFFFFF"/>
            <w:vAlign w:val="center"/>
          </w:tcPr>
          <w:p w14:paraId="5C9D77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r>
      <w:tr w:rsidR="001C6F82" w:rsidRPr="00D073BE" w14:paraId="2BF0F1B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2C7090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8B2AD4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停止租住的原因：與同屋相處出現問題</w:t>
            </w:r>
          </w:p>
        </w:tc>
        <w:tc>
          <w:tcPr>
            <w:tcW w:w="1009" w:type="dxa"/>
            <w:tcBorders>
              <w:top w:val="nil"/>
              <w:left w:val="single" w:sz="16" w:space="0" w:color="000000"/>
              <w:bottom w:val="nil"/>
            </w:tcBorders>
            <w:shd w:val="clear" w:color="auto" w:fill="FFFFFF"/>
            <w:vAlign w:val="center"/>
          </w:tcPr>
          <w:p w14:paraId="19AF80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09" w:type="dxa"/>
            <w:tcBorders>
              <w:top w:val="nil"/>
              <w:bottom w:val="nil"/>
            </w:tcBorders>
            <w:shd w:val="clear" w:color="auto" w:fill="FFFFFF"/>
            <w:vAlign w:val="center"/>
          </w:tcPr>
          <w:p w14:paraId="7CCF353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15.8%</w:t>
            </w:r>
          </w:p>
        </w:tc>
        <w:tc>
          <w:tcPr>
            <w:tcW w:w="1468" w:type="dxa"/>
            <w:tcBorders>
              <w:top w:val="nil"/>
              <w:bottom w:val="nil"/>
              <w:right w:val="single" w:sz="16" w:space="0" w:color="000000"/>
            </w:tcBorders>
            <w:shd w:val="clear" w:color="auto" w:fill="FFFFFF"/>
            <w:vAlign w:val="center"/>
          </w:tcPr>
          <w:p w14:paraId="3439E41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26.3%</w:t>
            </w:r>
          </w:p>
        </w:tc>
      </w:tr>
      <w:tr w:rsidR="001C6F82" w:rsidRPr="00D073BE" w14:paraId="690B7CF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575063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57D446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停止租住的原因：逃避債主</w:t>
            </w:r>
          </w:p>
        </w:tc>
        <w:tc>
          <w:tcPr>
            <w:tcW w:w="1009" w:type="dxa"/>
            <w:tcBorders>
              <w:top w:val="nil"/>
              <w:left w:val="single" w:sz="16" w:space="0" w:color="000000"/>
              <w:bottom w:val="nil"/>
            </w:tcBorders>
            <w:shd w:val="clear" w:color="auto" w:fill="FFFFFF"/>
            <w:vAlign w:val="center"/>
          </w:tcPr>
          <w:p w14:paraId="31B6E3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5042F13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0.6%</w:t>
            </w:r>
          </w:p>
        </w:tc>
        <w:tc>
          <w:tcPr>
            <w:tcW w:w="1468" w:type="dxa"/>
            <w:tcBorders>
              <w:top w:val="nil"/>
              <w:bottom w:val="nil"/>
              <w:right w:val="single" w:sz="16" w:space="0" w:color="000000"/>
            </w:tcBorders>
            <w:shd w:val="clear" w:color="auto" w:fill="FFFFFF"/>
            <w:vAlign w:val="center"/>
          </w:tcPr>
          <w:p w14:paraId="332D39B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r>
      <w:tr w:rsidR="001C6F82" w:rsidRPr="00D073BE" w14:paraId="7E270D3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8C6E48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139069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停止租住的原因：住所環境欠佳</w:t>
            </w:r>
          </w:p>
        </w:tc>
        <w:tc>
          <w:tcPr>
            <w:tcW w:w="1009" w:type="dxa"/>
            <w:tcBorders>
              <w:top w:val="nil"/>
              <w:left w:val="single" w:sz="16" w:space="0" w:color="000000"/>
              <w:bottom w:val="nil"/>
            </w:tcBorders>
            <w:shd w:val="clear" w:color="auto" w:fill="FFFFFF"/>
            <w:vAlign w:val="center"/>
          </w:tcPr>
          <w:p w14:paraId="03BEFE6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w:t>
            </w:r>
          </w:p>
        </w:tc>
        <w:tc>
          <w:tcPr>
            <w:tcW w:w="1009" w:type="dxa"/>
            <w:tcBorders>
              <w:top w:val="nil"/>
              <w:bottom w:val="nil"/>
            </w:tcBorders>
            <w:shd w:val="clear" w:color="auto" w:fill="FFFFFF"/>
            <w:vAlign w:val="center"/>
          </w:tcPr>
          <w:p w14:paraId="5132F2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29.7%</w:t>
            </w:r>
          </w:p>
        </w:tc>
        <w:tc>
          <w:tcPr>
            <w:tcW w:w="1468" w:type="dxa"/>
            <w:tcBorders>
              <w:top w:val="nil"/>
              <w:bottom w:val="nil"/>
              <w:right w:val="single" w:sz="16" w:space="0" w:color="000000"/>
            </w:tcBorders>
            <w:shd w:val="clear" w:color="auto" w:fill="FFFFFF"/>
            <w:vAlign w:val="center"/>
          </w:tcPr>
          <w:p w14:paraId="2A89A90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49.5%</w:t>
            </w:r>
          </w:p>
        </w:tc>
      </w:tr>
      <w:tr w:rsidR="001C6F82" w:rsidRPr="00D073BE" w14:paraId="2E0CABC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B3311B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13B2A0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停止租住的原因：入院</w:t>
            </w:r>
          </w:p>
        </w:tc>
        <w:tc>
          <w:tcPr>
            <w:tcW w:w="1009" w:type="dxa"/>
            <w:tcBorders>
              <w:top w:val="nil"/>
              <w:left w:val="single" w:sz="16" w:space="0" w:color="000000"/>
              <w:bottom w:val="nil"/>
            </w:tcBorders>
            <w:shd w:val="clear" w:color="auto" w:fill="FFFFFF"/>
            <w:vAlign w:val="center"/>
          </w:tcPr>
          <w:p w14:paraId="45C8A0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3CD3193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097A25E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w:t>
            </w:r>
          </w:p>
        </w:tc>
      </w:tr>
      <w:tr w:rsidR="001C6F82" w:rsidRPr="00D073BE" w14:paraId="5102657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726556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4A7D43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停止租住的原因：無</w:t>
            </w:r>
            <w:proofErr w:type="gramStart"/>
            <w:r w:rsidRPr="00D073BE">
              <w:rPr>
                <w:rFonts w:ascii="新細明體" w:eastAsia="新細明體" w:hAnsi="新細明體" w:cs="Arial"/>
                <w:color w:val="000000"/>
                <w:sz w:val="18"/>
                <w:szCs w:val="18"/>
                <w:lang w:eastAsia="zh-TW"/>
              </w:rPr>
              <w:t>錢交租</w:t>
            </w:r>
            <w:proofErr w:type="gramEnd"/>
          </w:p>
        </w:tc>
        <w:tc>
          <w:tcPr>
            <w:tcW w:w="1009" w:type="dxa"/>
            <w:tcBorders>
              <w:top w:val="nil"/>
              <w:left w:val="single" w:sz="16" w:space="0" w:color="000000"/>
              <w:bottom w:val="nil"/>
            </w:tcBorders>
            <w:shd w:val="clear" w:color="auto" w:fill="FFFFFF"/>
            <w:vAlign w:val="center"/>
          </w:tcPr>
          <w:p w14:paraId="458452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005794B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468" w:type="dxa"/>
            <w:tcBorders>
              <w:top w:val="nil"/>
              <w:bottom w:val="nil"/>
              <w:right w:val="single" w:sz="16" w:space="0" w:color="000000"/>
            </w:tcBorders>
            <w:shd w:val="clear" w:color="auto" w:fill="FFFFFF"/>
            <w:vAlign w:val="center"/>
          </w:tcPr>
          <w:p w14:paraId="3AF12A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r>
      <w:tr w:rsidR="001C6F82" w:rsidRPr="00D073BE" w14:paraId="1F1AFDE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3FB5A4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CC40E2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停止租住的原因：</w:t>
            </w:r>
            <w:proofErr w:type="gramStart"/>
            <w:r w:rsidRPr="00D073BE">
              <w:rPr>
                <w:rFonts w:ascii="新細明體" w:eastAsia="新細明體" w:hAnsi="新細明體" w:cs="Arial"/>
                <w:color w:val="000000"/>
                <w:sz w:val="18"/>
                <w:szCs w:val="18"/>
                <w:lang w:eastAsia="zh-TW"/>
              </w:rPr>
              <w:t>逼遷</w:t>
            </w:r>
            <w:proofErr w:type="gramEnd"/>
          </w:p>
        </w:tc>
        <w:tc>
          <w:tcPr>
            <w:tcW w:w="1009" w:type="dxa"/>
            <w:tcBorders>
              <w:top w:val="nil"/>
              <w:left w:val="single" w:sz="16" w:space="0" w:color="000000"/>
              <w:bottom w:val="nil"/>
            </w:tcBorders>
            <w:shd w:val="clear" w:color="auto" w:fill="FFFFFF"/>
            <w:vAlign w:val="center"/>
          </w:tcPr>
          <w:p w14:paraId="48606B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36060C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468" w:type="dxa"/>
            <w:tcBorders>
              <w:top w:val="nil"/>
              <w:bottom w:val="nil"/>
              <w:right w:val="single" w:sz="16" w:space="0" w:color="000000"/>
            </w:tcBorders>
            <w:shd w:val="clear" w:color="auto" w:fill="FFFFFF"/>
            <w:vAlign w:val="center"/>
          </w:tcPr>
          <w:p w14:paraId="211433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r>
      <w:tr w:rsidR="001C6F82" w:rsidRPr="00D073BE" w14:paraId="4B5C0A4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98A3E1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77D99C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停止租住的原因：入獄</w:t>
            </w:r>
          </w:p>
        </w:tc>
        <w:tc>
          <w:tcPr>
            <w:tcW w:w="1009" w:type="dxa"/>
            <w:tcBorders>
              <w:top w:val="nil"/>
              <w:left w:val="single" w:sz="16" w:space="0" w:color="000000"/>
              <w:bottom w:val="nil"/>
            </w:tcBorders>
            <w:shd w:val="clear" w:color="auto" w:fill="FFFFFF"/>
            <w:vAlign w:val="center"/>
          </w:tcPr>
          <w:p w14:paraId="2882415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28106D0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468" w:type="dxa"/>
            <w:tcBorders>
              <w:top w:val="nil"/>
              <w:bottom w:val="nil"/>
              <w:right w:val="single" w:sz="16" w:space="0" w:color="000000"/>
            </w:tcBorders>
            <w:shd w:val="clear" w:color="auto" w:fill="FFFFFF"/>
            <w:vAlign w:val="center"/>
          </w:tcPr>
          <w:p w14:paraId="1932C2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r>
      <w:tr w:rsidR="001C6F82" w:rsidRPr="00D073BE" w14:paraId="051DDB2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504247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AF7795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停止租住的原因：其他</w:t>
            </w:r>
          </w:p>
        </w:tc>
        <w:tc>
          <w:tcPr>
            <w:tcW w:w="1009" w:type="dxa"/>
            <w:tcBorders>
              <w:top w:val="nil"/>
              <w:left w:val="single" w:sz="16" w:space="0" w:color="000000"/>
              <w:bottom w:val="nil"/>
            </w:tcBorders>
            <w:shd w:val="clear" w:color="auto" w:fill="FFFFFF"/>
            <w:vAlign w:val="center"/>
          </w:tcPr>
          <w:p w14:paraId="72F6DA7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0327FB9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w:t>
            </w:r>
          </w:p>
        </w:tc>
        <w:tc>
          <w:tcPr>
            <w:tcW w:w="1468" w:type="dxa"/>
            <w:tcBorders>
              <w:top w:val="nil"/>
              <w:bottom w:val="nil"/>
              <w:right w:val="single" w:sz="16" w:space="0" w:color="000000"/>
            </w:tcBorders>
            <w:shd w:val="clear" w:color="auto" w:fill="FFFFFF"/>
            <w:vAlign w:val="center"/>
          </w:tcPr>
          <w:p w14:paraId="2FEBD38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r>
      <w:tr w:rsidR="001C6F82" w:rsidRPr="00D073BE" w14:paraId="0F4E571A"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656E199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4BD9E5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158</w:t>
            </w:r>
          </w:p>
        </w:tc>
        <w:tc>
          <w:tcPr>
            <w:tcW w:w="1009" w:type="dxa"/>
            <w:tcBorders>
              <w:top w:val="nil"/>
              <w:bottom w:val="single" w:sz="16" w:space="0" w:color="000000"/>
            </w:tcBorders>
            <w:shd w:val="clear" w:color="auto" w:fill="FFFFFF"/>
            <w:vAlign w:val="center"/>
          </w:tcPr>
          <w:p w14:paraId="0146E35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178CCA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166.3%</w:t>
            </w:r>
          </w:p>
        </w:tc>
      </w:tr>
      <w:tr w:rsidR="001C6F82" w:rsidRPr="00D073BE" w14:paraId="2B693C20" w14:textId="77777777" w:rsidTr="00E37A7B">
        <w:trPr>
          <w:cantSplit/>
        </w:trPr>
        <w:tc>
          <w:tcPr>
            <w:tcW w:w="6774" w:type="dxa"/>
            <w:gridSpan w:val="5"/>
            <w:tcBorders>
              <w:top w:val="nil"/>
              <w:left w:val="nil"/>
              <w:bottom w:val="nil"/>
              <w:right w:val="nil"/>
            </w:tcBorders>
            <w:shd w:val="clear" w:color="auto" w:fill="FFFFFF"/>
          </w:tcPr>
          <w:p w14:paraId="4B7039E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F346F70"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9A41766" w14:textId="77777777" w:rsidR="001C6F82" w:rsidRPr="00D073BE" w:rsidRDefault="001C6F82" w:rsidP="001C6F82">
      <w:pPr>
        <w:rPr>
          <w:rFonts w:ascii="新細明體" w:eastAsia="新細明體" w:hAnsi="新細明體"/>
          <w:lang w:eastAsia="zh-TW"/>
        </w:rPr>
      </w:pPr>
    </w:p>
    <w:p w14:paraId="47225356"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(表三十三)</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請指</w:t>
      </w:r>
      <w:r w:rsidRPr="00D073BE">
        <w:rPr>
          <w:rFonts w:ascii="新細明體" w:eastAsia="新細明體" w:hAnsi="新細明體" w:hint="eastAsia"/>
          <w:lang w:eastAsia="zh-TW"/>
        </w:rPr>
        <w:t>出這些居所的</w:t>
      </w:r>
      <w:r w:rsidRPr="00D073BE">
        <w:rPr>
          <w:rFonts w:ascii="新細明體" w:eastAsia="新細明體" w:hAnsi="新細明體" w:hint="eastAsia"/>
          <w:lang w:eastAsia="zh-HK"/>
        </w:rPr>
        <w:t>環</w:t>
      </w:r>
      <w:r w:rsidRPr="00D073BE">
        <w:rPr>
          <w:rFonts w:ascii="新細明體" w:eastAsia="新細明體" w:hAnsi="新細明體" w:hint="eastAsia"/>
          <w:lang w:eastAsia="zh-TW"/>
        </w:rPr>
        <w:t>境</w:t>
      </w:r>
      <w:r w:rsidRPr="00D073BE">
        <w:rPr>
          <w:rFonts w:ascii="新細明體" w:eastAsia="新細明體" w:hAnsi="新細明體" w:hint="eastAsia"/>
          <w:lang w:eastAsia="zh-HK"/>
        </w:rPr>
        <w:t>有什</w:t>
      </w:r>
      <w:r w:rsidRPr="00D073BE">
        <w:rPr>
          <w:rFonts w:ascii="新細明體" w:eastAsia="新細明體" w:hAnsi="新細明體" w:hint="eastAsia"/>
          <w:lang w:eastAsia="zh-TW"/>
        </w:rPr>
        <w:t>麼</w:t>
      </w:r>
      <w:r w:rsidRPr="00D073BE">
        <w:rPr>
          <w:rFonts w:ascii="新細明體" w:eastAsia="新細明體" w:hAnsi="新細明體" w:hint="eastAsia"/>
          <w:lang w:eastAsia="zh-HK"/>
        </w:rPr>
        <w:t>問</w:t>
      </w:r>
      <w:r w:rsidRPr="00D073BE">
        <w:rPr>
          <w:rFonts w:ascii="新細明體" w:eastAsia="新細明體" w:hAnsi="新細明體" w:hint="eastAsia"/>
          <w:lang w:eastAsia="zh-TW"/>
        </w:rPr>
        <w:t>題</w:t>
      </w:r>
    </w:p>
    <w:p w14:paraId="0AE3D553"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5AA1A5E6" w14:textId="77777777" w:rsidTr="00E37A7B">
        <w:trPr>
          <w:cantSplit/>
        </w:trPr>
        <w:tc>
          <w:tcPr>
            <w:tcW w:w="6774" w:type="dxa"/>
            <w:gridSpan w:val="5"/>
            <w:tcBorders>
              <w:top w:val="nil"/>
              <w:left w:val="nil"/>
              <w:bottom w:val="nil"/>
              <w:right w:val="nil"/>
            </w:tcBorders>
            <w:shd w:val="clear" w:color="auto" w:fill="FFFFFF"/>
            <w:vAlign w:val="center"/>
          </w:tcPr>
          <w:p w14:paraId="617B84C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$Q33 Frequencies</w:t>
            </w:r>
          </w:p>
        </w:tc>
      </w:tr>
      <w:tr w:rsidR="001C6F82" w:rsidRPr="00D073BE" w14:paraId="69567FDE"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0666601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20803B2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726A0BE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3C3035E2"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36744C4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269F177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4053D14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6A90483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5695DEFD"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2090044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$Q33</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500013B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請指出這些居所的環境有什麼問題：木</w:t>
            </w:r>
            <w:proofErr w:type="gramStart"/>
            <w:r w:rsidRPr="00D073BE">
              <w:rPr>
                <w:rFonts w:ascii="新細明體" w:eastAsia="新細明體" w:hAnsi="新細明體" w:cs="Arial"/>
                <w:color w:val="000000"/>
                <w:sz w:val="18"/>
                <w:szCs w:val="18"/>
                <w:lang w:eastAsia="zh-TW"/>
              </w:rPr>
              <w:t>蝨</w:t>
            </w:r>
            <w:proofErr w:type="gramEnd"/>
            <w:r w:rsidRPr="00D073BE">
              <w:rPr>
                <w:rFonts w:ascii="新細明體" w:eastAsia="新細明體" w:hAnsi="新細明體" w:cs="Arial"/>
                <w:color w:val="000000"/>
                <w:sz w:val="18"/>
                <w:szCs w:val="18"/>
                <w:lang w:eastAsia="zh-TW"/>
              </w:rPr>
              <w:t xml:space="preserve"> / </w:t>
            </w:r>
            <w:r w:rsidRPr="00D073BE">
              <w:rPr>
                <w:rFonts w:ascii="新細明體" w:eastAsia="新細明體" w:hAnsi="新細明體" w:cs="微軟正黑體" w:hint="eastAsia"/>
                <w:color w:val="000000"/>
                <w:sz w:val="18"/>
                <w:szCs w:val="18"/>
                <w:lang w:eastAsia="zh-TW"/>
              </w:rPr>
              <w:t>曱甴</w:t>
            </w:r>
            <w:r w:rsidRPr="00D073BE">
              <w:rPr>
                <w:rFonts w:ascii="新細明體" w:eastAsia="新細明體" w:hAnsi="新細明體" w:cs="Arial"/>
                <w:color w:val="000000"/>
                <w:sz w:val="18"/>
                <w:szCs w:val="18"/>
                <w:lang w:eastAsia="zh-TW"/>
              </w:rPr>
              <w:t xml:space="preserve"> / 老鼠</w:t>
            </w:r>
          </w:p>
        </w:tc>
        <w:tc>
          <w:tcPr>
            <w:tcW w:w="1009" w:type="dxa"/>
            <w:tcBorders>
              <w:top w:val="single" w:sz="16" w:space="0" w:color="000000"/>
              <w:left w:val="single" w:sz="16" w:space="0" w:color="000000"/>
              <w:bottom w:val="nil"/>
            </w:tcBorders>
            <w:shd w:val="clear" w:color="auto" w:fill="FFFFFF"/>
            <w:vAlign w:val="center"/>
          </w:tcPr>
          <w:p w14:paraId="2E0064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c>
          <w:tcPr>
            <w:tcW w:w="1009" w:type="dxa"/>
            <w:tcBorders>
              <w:top w:val="single" w:sz="16" w:space="0" w:color="000000"/>
              <w:bottom w:val="nil"/>
            </w:tcBorders>
            <w:shd w:val="clear" w:color="auto" w:fill="FFFFFF"/>
            <w:vAlign w:val="center"/>
          </w:tcPr>
          <w:p w14:paraId="601FAEE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28.9%</w:t>
            </w:r>
          </w:p>
        </w:tc>
        <w:tc>
          <w:tcPr>
            <w:tcW w:w="1468" w:type="dxa"/>
            <w:tcBorders>
              <w:top w:val="single" w:sz="16" w:space="0" w:color="000000"/>
              <w:bottom w:val="nil"/>
              <w:right w:val="single" w:sz="16" w:space="0" w:color="000000"/>
            </w:tcBorders>
            <w:shd w:val="clear" w:color="auto" w:fill="FFFFFF"/>
            <w:vAlign w:val="center"/>
          </w:tcPr>
          <w:p w14:paraId="3A868B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74.7%</w:t>
            </w:r>
          </w:p>
        </w:tc>
      </w:tr>
      <w:tr w:rsidR="001C6F82" w:rsidRPr="00D073BE" w14:paraId="487A37F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E987F1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B50F79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請指出這些居所的環境有什麼問題：空氣不流通</w:t>
            </w:r>
          </w:p>
        </w:tc>
        <w:tc>
          <w:tcPr>
            <w:tcW w:w="1009" w:type="dxa"/>
            <w:tcBorders>
              <w:top w:val="nil"/>
              <w:left w:val="single" w:sz="16" w:space="0" w:color="000000"/>
              <w:bottom w:val="nil"/>
            </w:tcBorders>
            <w:shd w:val="clear" w:color="auto" w:fill="FFFFFF"/>
            <w:vAlign w:val="center"/>
          </w:tcPr>
          <w:p w14:paraId="7C36377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009" w:type="dxa"/>
            <w:tcBorders>
              <w:top w:val="nil"/>
              <w:bottom w:val="nil"/>
            </w:tcBorders>
            <w:shd w:val="clear" w:color="auto" w:fill="FFFFFF"/>
            <w:vAlign w:val="center"/>
          </w:tcPr>
          <w:p w14:paraId="46FA962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20.9%</w:t>
            </w:r>
          </w:p>
        </w:tc>
        <w:tc>
          <w:tcPr>
            <w:tcW w:w="1468" w:type="dxa"/>
            <w:tcBorders>
              <w:top w:val="nil"/>
              <w:bottom w:val="nil"/>
              <w:right w:val="single" w:sz="16" w:space="0" w:color="000000"/>
            </w:tcBorders>
            <w:shd w:val="clear" w:color="auto" w:fill="FFFFFF"/>
            <w:vAlign w:val="center"/>
          </w:tcPr>
          <w:p w14:paraId="165EA8B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53.8%</w:t>
            </w:r>
          </w:p>
        </w:tc>
      </w:tr>
      <w:tr w:rsidR="001C6F82" w:rsidRPr="00D073BE" w14:paraId="59F9D07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3C1B1E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8D2ED7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請指出這些居所的環境有什麼問題：環境太熱</w:t>
            </w:r>
          </w:p>
        </w:tc>
        <w:tc>
          <w:tcPr>
            <w:tcW w:w="1009" w:type="dxa"/>
            <w:tcBorders>
              <w:top w:val="nil"/>
              <w:left w:val="single" w:sz="16" w:space="0" w:color="000000"/>
              <w:bottom w:val="nil"/>
            </w:tcBorders>
            <w:shd w:val="clear" w:color="auto" w:fill="FFFFFF"/>
            <w:vAlign w:val="center"/>
          </w:tcPr>
          <w:p w14:paraId="1EEBF1E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w:t>
            </w:r>
          </w:p>
        </w:tc>
        <w:tc>
          <w:tcPr>
            <w:tcW w:w="1009" w:type="dxa"/>
            <w:tcBorders>
              <w:top w:val="nil"/>
              <w:bottom w:val="nil"/>
            </w:tcBorders>
            <w:shd w:val="clear" w:color="auto" w:fill="FFFFFF"/>
            <w:vAlign w:val="center"/>
          </w:tcPr>
          <w:p w14:paraId="5CACDDD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c>
          <w:tcPr>
            <w:tcW w:w="1468" w:type="dxa"/>
            <w:tcBorders>
              <w:top w:val="nil"/>
              <w:bottom w:val="nil"/>
              <w:right w:val="single" w:sz="16" w:space="0" w:color="000000"/>
            </w:tcBorders>
            <w:shd w:val="clear" w:color="auto" w:fill="FFFFFF"/>
            <w:vAlign w:val="center"/>
          </w:tcPr>
          <w:p w14:paraId="6EC6C17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51.6%</w:t>
            </w:r>
          </w:p>
        </w:tc>
      </w:tr>
      <w:tr w:rsidR="001C6F82" w:rsidRPr="00D073BE" w14:paraId="43C0748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FBE7EF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A1932C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請指出這些居所的環境有什麼問題：環境</w:t>
            </w:r>
            <w:proofErr w:type="gramStart"/>
            <w:r w:rsidRPr="00D073BE">
              <w:rPr>
                <w:rFonts w:ascii="新細明體" w:eastAsia="新細明體" w:hAnsi="新細明體" w:cs="Arial"/>
                <w:color w:val="000000"/>
                <w:sz w:val="18"/>
                <w:szCs w:val="18"/>
                <w:lang w:eastAsia="zh-TW"/>
              </w:rPr>
              <w:t>太擠迫</w:t>
            </w:r>
            <w:proofErr w:type="gramEnd"/>
          </w:p>
        </w:tc>
        <w:tc>
          <w:tcPr>
            <w:tcW w:w="1009" w:type="dxa"/>
            <w:tcBorders>
              <w:top w:val="nil"/>
              <w:left w:val="single" w:sz="16" w:space="0" w:color="000000"/>
              <w:bottom w:val="nil"/>
            </w:tcBorders>
            <w:shd w:val="clear" w:color="auto" w:fill="FFFFFF"/>
            <w:vAlign w:val="center"/>
          </w:tcPr>
          <w:p w14:paraId="23BECC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c>
          <w:tcPr>
            <w:tcW w:w="1009" w:type="dxa"/>
            <w:tcBorders>
              <w:top w:val="nil"/>
              <w:bottom w:val="nil"/>
            </w:tcBorders>
            <w:shd w:val="clear" w:color="auto" w:fill="FFFFFF"/>
            <w:vAlign w:val="center"/>
          </w:tcPr>
          <w:p w14:paraId="69B23F0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18.7%</w:t>
            </w:r>
          </w:p>
        </w:tc>
        <w:tc>
          <w:tcPr>
            <w:tcW w:w="1468" w:type="dxa"/>
            <w:tcBorders>
              <w:top w:val="nil"/>
              <w:bottom w:val="nil"/>
              <w:right w:val="single" w:sz="16" w:space="0" w:color="000000"/>
            </w:tcBorders>
            <w:shd w:val="clear" w:color="auto" w:fill="FFFFFF"/>
            <w:vAlign w:val="center"/>
          </w:tcPr>
          <w:p w14:paraId="7629FC4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48.4%</w:t>
            </w:r>
          </w:p>
        </w:tc>
      </w:tr>
      <w:tr w:rsidR="001C6F82" w:rsidRPr="00D073BE" w14:paraId="10093B4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944452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B1CB8C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請指出這些居所的環境有什麼問題：衛生問題</w:t>
            </w:r>
          </w:p>
        </w:tc>
        <w:tc>
          <w:tcPr>
            <w:tcW w:w="1009" w:type="dxa"/>
            <w:tcBorders>
              <w:top w:val="nil"/>
              <w:left w:val="single" w:sz="16" w:space="0" w:color="000000"/>
              <w:bottom w:val="nil"/>
            </w:tcBorders>
            <w:shd w:val="clear" w:color="auto" w:fill="FFFFFF"/>
            <w:vAlign w:val="center"/>
          </w:tcPr>
          <w:p w14:paraId="77E9E0E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62657D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468" w:type="dxa"/>
            <w:tcBorders>
              <w:top w:val="nil"/>
              <w:bottom w:val="nil"/>
              <w:right w:val="single" w:sz="16" w:space="0" w:color="000000"/>
            </w:tcBorders>
            <w:shd w:val="clear" w:color="auto" w:fill="FFFFFF"/>
            <w:vAlign w:val="center"/>
          </w:tcPr>
          <w:p w14:paraId="6A9C7A3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w:t>
            </w:r>
          </w:p>
        </w:tc>
      </w:tr>
      <w:tr w:rsidR="001C6F82" w:rsidRPr="00D073BE" w14:paraId="11C347B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D345F4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D37CEA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請指出這些居所的環境有什麼問題：失竊</w:t>
            </w:r>
          </w:p>
        </w:tc>
        <w:tc>
          <w:tcPr>
            <w:tcW w:w="1009" w:type="dxa"/>
            <w:tcBorders>
              <w:top w:val="nil"/>
              <w:left w:val="single" w:sz="16" w:space="0" w:color="000000"/>
              <w:bottom w:val="nil"/>
            </w:tcBorders>
            <w:shd w:val="clear" w:color="auto" w:fill="FFFFFF"/>
            <w:vAlign w:val="center"/>
          </w:tcPr>
          <w:p w14:paraId="10FFCE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40ACC11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468" w:type="dxa"/>
            <w:tcBorders>
              <w:top w:val="nil"/>
              <w:bottom w:val="nil"/>
              <w:right w:val="single" w:sz="16" w:space="0" w:color="000000"/>
            </w:tcBorders>
            <w:shd w:val="clear" w:color="auto" w:fill="FFFFFF"/>
            <w:vAlign w:val="center"/>
          </w:tcPr>
          <w:p w14:paraId="3E77B76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w:t>
            </w:r>
          </w:p>
        </w:tc>
      </w:tr>
      <w:tr w:rsidR="001C6F82" w:rsidRPr="00D073BE" w14:paraId="74F951F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BA3809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A88E86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請指出這些居所的環境有什麼問題：其他</w:t>
            </w:r>
          </w:p>
        </w:tc>
        <w:tc>
          <w:tcPr>
            <w:tcW w:w="1009" w:type="dxa"/>
            <w:tcBorders>
              <w:top w:val="nil"/>
              <w:left w:val="single" w:sz="16" w:space="0" w:color="000000"/>
              <w:bottom w:val="nil"/>
            </w:tcBorders>
            <w:shd w:val="clear" w:color="auto" w:fill="FFFFFF"/>
            <w:vAlign w:val="center"/>
          </w:tcPr>
          <w:p w14:paraId="1148EFE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3627DF5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468" w:type="dxa"/>
            <w:tcBorders>
              <w:top w:val="nil"/>
              <w:bottom w:val="nil"/>
              <w:right w:val="single" w:sz="16" w:space="0" w:color="000000"/>
            </w:tcBorders>
            <w:shd w:val="clear" w:color="auto" w:fill="FFFFFF"/>
            <w:vAlign w:val="center"/>
          </w:tcPr>
          <w:p w14:paraId="32AEBF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w:t>
            </w:r>
          </w:p>
        </w:tc>
      </w:tr>
      <w:tr w:rsidR="001C6F82" w:rsidRPr="00D073BE" w14:paraId="0CC9ED1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BCAFEA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596FE1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請指出這些居所的環境有什麼問題：無</w:t>
            </w:r>
          </w:p>
        </w:tc>
        <w:tc>
          <w:tcPr>
            <w:tcW w:w="1009" w:type="dxa"/>
            <w:tcBorders>
              <w:top w:val="nil"/>
              <w:left w:val="single" w:sz="16" w:space="0" w:color="000000"/>
              <w:bottom w:val="nil"/>
            </w:tcBorders>
            <w:shd w:val="clear" w:color="auto" w:fill="FFFFFF"/>
            <w:vAlign w:val="center"/>
          </w:tcPr>
          <w:p w14:paraId="1C9E9A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w:t>
            </w:r>
          </w:p>
        </w:tc>
        <w:tc>
          <w:tcPr>
            <w:tcW w:w="1009" w:type="dxa"/>
            <w:tcBorders>
              <w:top w:val="nil"/>
              <w:bottom w:val="nil"/>
            </w:tcBorders>
            <w:shd w:val="clear" w:color="auto" w:fill="FFFFFF"/>
            <w:vAlign w:val="center"/>
          </w:tcPr>
          <w:p w14:paraId="0B9A6B7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c>
          <w:tcPr>
            <w:tcW w:w="1468" w:type="dxa"/>
            <w:tcBorders>
              <w:top w:val="nil"/>
              <w:bottom w:val="nil"/>
              <w:right w:val="single" w:sz="16" w:space="0" w:color="000000"/>
            </w:tcBorders>
            <w:shd w:val="clear" w:color="auto" w:fill="FFFFFF"/>
            <w:vAlign w:val="center"/>
          </w:tcPr>
          <w:p w14:paraId="3E1A29F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17.6%</w:t>
            </w:r>
          </w:p>
        </w:tc>
      </w:tr>
      <w:tr w:rsidR="001C6F82" w:rsidRPr="00D073BE" w14:paraId="2AC88981"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3999297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43D907E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235</w:t>
            </w:r>
          </w:p>
        </w:tc>
        <w:tc>
          <w:tcPr>
            <w:tcW w:w="1009" w:type="dxa"/>
            <w:tcBorders>
              <w:top w:val="nil"/>
              <w:bottom w:val="single" w:sz="16" w:space="0" w:color="000000"/>
            </w:tcBorders>
            <w:shd w:val="clear" w:color="auto" w:fill="FFFFFF"/>
            <w:vAlign w:val="center"/>
          </w:tcPr>
          <w:p w14:paraId="781140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8DB93F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258.2%</w:t>
            </w:r>
          </w:p>
        </w:tc>
      </w:tr>
      <w:tr w:rsidR="001C6F82" w:rsidRPr="00D073BE" w14:paraId="17ACB8EB" w14:textId="77777777" w:rsidTr="00E37A7B">
        <w:trPr>
          <w:cantSplit/>
        </w:trPr>
        <w:tc>
          <w:tcPr>
            <w:tcW w:w="6774" w:type="dxa"/>
            <w:gridSpan w:val="5"/>
            <w:tcBorders>
              <w:top w:val="nil"/>
              <w:left w:val="nil"/>
              <w:bottom w:val="nil"/>
              <w:right w:val="nil"/>
            </w:tcBorders>
            <w:shd w:val="clear" w:color="auto" w:fill="FFFFFF"/>
          </w:tcPr>
          <w:p w14:paraId="6A4FEFB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583EDCFF"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EB1035E" w14:textId="77777777" w:rsidR="001C6F82" w:rsidRPr="00D073BE" w:rsidRDefault="001C6F82" w:rsidP="001C6F82">
      <w:pPr>
        <w:rPr>
          <w:rFonts w:ascii="新細明體" w:eastAsia="新細明體" w:hAnsi="新細明體"/>
          <w:lang w:eastAsia="zh-TW"/>
        </w:rPr>
      </w:pPr>
    </w:p>
    <w:p w14:paraId="67DB1A18"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(表三十四)</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你目前</w:t>
      </w:r>
      <w:proofErr w:type="gramStart"/>
      <w:r w:rsidRPr="00D073BE">
        <w:rPr>
          <w:rFonts w:ascii="新細明體" w:eastAsia="新細明體" w:hAnsi="新細明體" w:hint="eastAsia"/>
          <w:lang w:eastAsia="zh-TW"/>
        </w:rPr>
        <w:t>有否租住</w:t>
      </w:r>
      <w:proofErr w:type="gramEnd"/>
      <w:r w:rsidRPr="00D073BE">
        <w:rPr>
          <w:rFonts w:ascii="新細明體" w:eastAsia="新細明體" w:hAnsi="新細明體" w:hint="eastAsia"/>
          <w:lang w:eastAsia="zh-TW"/>
        </w:rPr>
        <w:t>任何單位</w:t>
      </w:r>
    </w:p>
    <w:p w14:paraId="5B84E8C1"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1C6F82" w:rsidRPr="00D073BE" w14:paraId="3F01BE07" w14:textId="77777777" w:rsidTr="00E37A7B">
        <w:trPr>
          <w:cantSplit/>
        </w:trPr>
        <w:tc>
          <w:tcPr>
            <w:tcW w:w="6498" w:type="dxa"/>
            <w:gridSpan w:val="6"/>
            <w:tcBorders>
              <w:top w:val="nil"/>
              <w:left w:val="nil"/>
              <w:bottom w:val="nil"/>
              <w:right w:val="nil"/>
            </w:tcBorders>
            <w:shd w:val="clear" w:color="auto" w:fill="FFFFFF"/>
            <w:vAlign w:val="center"/>
          </w:tcPr>
          <w:p w14:paraId="14E20C6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你目前</w:t>
            </w:r>
            <w:proofErr w:type="gramStart"/>
            <w:r w:rsidRPr="00D073BE">
              <w:rPr>
                <w:rFonts w:ascii="新細明體" w:eastAsia="新細明體" w:hAnsi="新細明體" w:cs="Arial"/>
                <w:b/>
                <w:bCs/>
                <w:color w:val="000000"/>
                <w:sz w:val="18"/>
                <w:szCs w:val="18"/>
                <w:lang w:eastAsia="zh-TW"/>
              </w:rPr>
              <w:t>有否租住</w:t>
            </w:r>
            <w:proofErr w:type="gramEnd"/>
            <w:r w:rsidRPr="00D073BE">
              <w:rPr>
                <w:rFonts w:ascii="新細明體" w:eastAsia="新細明體" w:hAnsi="新細明體" w:cs="Arial"/>
                <w:b/>
                <w:bCs/>
                <w:color w:val="000000"/>
                <w:sz w:val="18"/>
                <w:szCs w:val="18"/>
                <w:lang w:eastAsia="zh-TW"/>
              </w:rPr>
              <w:t>任何單位</w:t>
            </w:r>
          </w:p>
        </w:tc>
      </w:tr>
      <w:tr w:rsidR="001C6F82" w:rsidRPr="00D073BE" w14:paraId="38806F09" w14:textId="77777777" w:rsidTr="00E37A7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14:paraId="40E3F5C0"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04578D1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2DCD342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345692D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784CE1D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2414D7B6" w14:textId="77777777" w:rsidTr="00E37A7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3230913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734" w:type="dxa"/>
            <w:tcBorders>
              <w:top w:val="single" w:sz="16" w:space="0" w:color="000000"/>
              <w:left w:val="nil"/>
              <w:bottom w:val="nil"/>
              <w:right w:val="single" w:sz="16" w:space="0" w:color="000000"/>
            </w:tcBorders>
            <w:shd w:val="clear" w:color="auto" w:fill="FFFFFF"/>
          </w:tcPr>
          <w:p w14:paraId="0C3F1EB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6C89BCA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w:t>
            </w:r>
          </w:p>
        </w:tc>
        <w:tc>
          <w:tcPr>
            <w:tcW w:w="1009" w:type="dxa"/>
            <w:tcBorders>
              <w:top w:val="single" w:sz="16" w:space="0" w:color="000000"/>
              <w:bottom w:val="nil"/>
            </w:tcBorders>
            <w:shd w:val="clear" w:color="auto" w:fill="FFFFFF"/>
            <w:vAlign w:val="center"/>
          </w:tcPr>
          <w:p w14:paraId="7B1818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24.1</w:t>
            </w:r>
          </w:p>
        </w:tc>
        <w:tc>
          <w:tcPr>
            <w:tcW w:w="1391" w:type="dxa"/>
            <w:tcBorders>
              <w:top w:val="single" w:sz="16" w:space="0" w:color="000000"/>
              <w:bottom w:val="nil"/>
            </w:tcBorders>
            <w:shd w:val="clear" w:color="auto" w:fill="FFFFFF"/>
            <w:vAlign w:val="center"/>
          </w:tcPr>
          <w:p w14:paraId="6663922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24.1</w:t>
            </w:r>
          </w:p>
        </w:tc>
        <w:tc>
          <w:tcPr>
            <w:tcW w:w="1468" w:type="dxa"/>
            <w:tcBorders>
              <w:top w:val="single" w:sz="16" w:space="0" w:color="000000"/>
              <w:bottom w:val="nil"/>
              <w:right w:val="single" w:sz="16" w:space="0" w:color="000000"/>
            </w:tcBorders>
            <w:shd w:val="clear" w:color="auto" w:fill="FFFFFF"/>
            <w:vAlign w:val="center"/>
          </w:tcPr>
          <w:p w14:paraId="14EB5B2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24.1</w:t>
            </w:r>
          </w:p>
        </w:tc>
      </w:tr>
      <w:tr w:rsidR="001C6F82" w:rsidRPr="00D073BE" w14:paraId="61C14C45"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EA4343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nil"/>
              <w:right w:val="single" w:sz="16" w:space="0" w:color="000000"/>
            </w:tcBorders>
            <w:shd w:val="clear" w:color="auto" w:fill="FFFFFF"/>
          </w:tcPr>
          <w:p w14:paraId="0C73E65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55577E1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82</w:t>
            </w:r>
          </w:p>
        </w:tc>
        <w:tc>
          <w:tcPr>
            <w:tcW w:w="1009" w:type="dxa"/>
            <w:tcBorders>
              <w:top w:val="nil"/>
              <w:bottom w:val="nil"/>
            </w:tcBorders>
            <w:shd w:val="clear" w:color="auto" w:fill="FFFFFF"/>
            <w:vAlign w:val="center"/>
          </w:tcPr>
          <w:p w14:paraId="188C98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75.9</w:t>
            </w:r>
          </w:p>
        </w:tc>
        <w:tc>
          <w:tcPr>
            <w:tcW w:w="1391" w:type="dxa"/>
            <w:tcBorders>
              <w:top w:val="nil"/>
              <w:bottom w:val="nil"/>
            </w:tcBorders>
            <w:shd w:val="clear" w:color="auto" w:fill="FFFFFF"/>
            <w:vAlign w:val="center"/>
          </w:tcPr>
          <w:p w14:paraId="64B54C8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75.9</w:t>
            </w:r>
          </w:p>
        </w:tc>
        <w:tc>
          <w:tcPr>
            <w:tcW w:w="1468" w:type="dxa"/>
            <w:tcBorders>
              <w:top w:val="nil"/>
              <w:bottom w:val="nil"/>
              <w:right w:val="single" w:sz="16" w:space="0" w:color="000000"/>
            </w:tcBorders>
            <w:shd w:val="clear" w:color="auto" w:fill="FFFFFF"/>
            <w:vAlign w:val="center"/>
          </w:tcPr>
          <w:p w14:paraId="1A44F03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70B7D856"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F97D36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0E96C6B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951B3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5E60BDC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405D213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FCFC4A5"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57F358BF"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DA07AD1" w14:textId="77777777" w:rsidR="001C6F82" w:rsidRPr="00D073BE" w:rsidRDefault="001C6F82" w:rsidP="001C6F82">
      <w:pPr>
        <w:rPr>
          <w:rFonts w:ascii="新細明體" w:eastAsia="新細明體" w:hAnsi="新細明體"/>
          <w:lang w:eastAsia="zh-TW"/>
        </w:rPr>
      </w:pPr>
    </w:p>
    <w:p w14:paraId="00947F3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(表三十五)</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你目前有沒有入住該單位</w:t>
      </w:r>
    </w:p>
    <w:p w14:paraId="5BE0376B"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728ACFBE" w14:textId="77777777" w:rsidTr="00E37A7B">
        <w:trPr>
          <w:cantSplit/>
        </w:trPr>
        <w:tc>
          <w:tcPr>
            <w:tcW w:w="6896" w:type="dxa"/>
            <w:gridSpan w:val="6"/>
            <w:tcBorders>
              <w:top w:val="nil"/>
              <w:left w:val="nil"/>
              <w:bottom w:val="nil"/>
              <w:right w:val="nil"/>
            </w:tcBorders>
            <w:shd w:val="clear" w:color="auto" w:fill="FFFFFF"/>
            <w:vAlign w:val="center"/>
          </w:tcPr>
          <w:p w14:paraId="43BADBB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你目前有沒有入住該單位</w:t>
            </w:r>
          </w:p>
        </w:tc>
      </w:tr>
      <w:tr w:rsidR="001C6F82" w:rsidRPr="00D073BE" w14:paraId="1B9CE446"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52509FF0"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7A14940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027FA23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757EF18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2204577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3642CA00"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6CEE1C0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05B741F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626B7F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009" w:type="dxa"/>
            <w:tcBorders>
              <w:top w:val="single" w:sz="16" w:space="0" w:color="000000"/>
              <w:bottom w:val="nil"/>
            </w:tcBorders>
            <w:shd w:val="clear" w:color="auto" w:fill="FFFFFF"/>
            <w:vAlign w:val="center"/>
          </w:tcPr>
          <w:p w14:paraId="510042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12.0</w:t>
            </w:r>
          </w:p>
        </w:tc>
        <w:tc>
          <w:tcPr>
            <w:tcW w:w="1392" w:type="dxa"/>
            <w:tcBorders>
              <w:top w:val="single" w:sz="16" w:space="0" w:color="000000"/>
              <w:bottom w:val="nil"/>
            </w:tcBorders>
            <w:shd w:val="clear" w:color="auto" w:fill="FFFFFF"/>
            <w:vAlign w:val="center"/>
          </w:tcPr>
          <w:p w14:paraId="120A070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59.1</w:t>
            </w:r>
          </w:p>
        </w:tc>
        <w:tc>
          <w:tcPr>
            <w:tcW w:w="1468" w:type="dxa"/>
            <w:tcBorders>
              <w:top w:val="single" w:sz="16" w:space="0" w:color="000000"/>
              <w:bottom w:val="nil"/>
              <w:right w:val="single" w:sz="16" w:space="0" w:color="000000"/>
            </w:tcBorders>
            <w:shd w:val="clear" w:color="auto" w:fill="FFFFFF"/>
            <w:vAlign w:val="center"/>
          </w:tcPr>
          <w:p w14:paraId="25BBF21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59.1</w:t>
            </w:r>
          </w:p>
        </w:tc>
      </w:tr>
      <w:tr w:rsidR="001C6F82" w:rsidRPr="00D073BE" w14:paraId="41C1A88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B4C289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73BDBA0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5095F5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2402DAB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w:t>
            </w:r>
          </w:p>
        </w:tc>
        <w:tc>
          <w:tcPr>
            <w:tcW w:w="1392" w:type="dxa"/>
            <w:tcBorders>
              <w:top w:val="nil"/>
              <w:bottom w:val="nil"/>
            </w:tcBorders>
            <w:shd w:val="clear" w:color="auto" w:fill="FFFFFF"/>
            <w:vAlign w:val="center"/>
          </w:tcPr>
          <w:p w14:paraId="1C8C746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40.9</w:t>
            </w:r>
          </w:p>
        </w:tc>
        <w:tc>
          <w:tcPr>
            <w:tcW w:w="1468" w:type="dxa"/>
            <w:tcBorders>
              <w:top w:val="nil"/>
              <w:bottom w:val="nil"/>
              <w:right w:val="single" w:sz="16" w:space="0" w:color="000000"/>
            </w:tcBorders>
            <w:shd w:val="clear" w:color="auto" w:fill="FFFFFF"/>
            <w:vAlign w:val="center"/>
          </w:tcPr>
          <w:p w14:paraId="535A141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638347B8"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D6BD5C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6CF61C9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38B3EE7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009" w:type="dxa"/>
            <w:tcBorders>
              <w:top w:val="nil"/>
              <w:bottom w:val="nil"/>
            </w:tcBorders>
            <w:shd w:val="clear" w:color="auto" w:fill="FFFFFF"/>
            <w:vAlign w:val="center"/>
          </w:tcPr>
          <w:p w14:paraId="69D090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20.4</w:t>
            </w:r>
          </w:p>
        </w:tc>
        <w:tc>
          <w:tcPr>
            <w:tcW w:w="1392" w:type="dxa"/>
            <w:tcBorders>
              <w:top w:val="nil"/>
              <w:bottom w:val="nil"/>
            </w:tcBorders>
            <w:shd w:val="clear" w:color="auto" w:fill="FFFFFF"/>
            <w:vAlign w:val="center"/>
          </w:tcPr>
          <w:p w14:paraId="0144FB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4E7B1938"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B227DDF" w14:textId="77777777" w:rsidTr="00E37A7B">
        <w:trPr>
          <w:cantSplit/>
        </w:trPr>
        <w:tc>
          <w:tcPr>
            <w:tcW w:w="948" w:type="dxa"/>
            <w:vMerge w:val="restart"/>
            <w:tcBorders>
              <w:top w:val="nil"/>
              <w:left w:val="single" w:sz="16" w:space="0" w:color="000000"/>
              <w:bottom w:val="nil"/>
              <w:right w:val="nil"/>
            </w:tcBorders>
            <w:shd w:val="clear" w:color="auto" w:fill="FFFFFF"/>
          </w:tcPr>
          <w:p w14:paraId="3E6342F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010E12B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13F0EDC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1CDE58A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2" w:type="dxa"/>
            <w:tcBorders>
              <w:top w:val="nil"/>
              <w:bottom w:val="nil"/>
            </w:tcBorders>
            <w:shd w:val="clear" w:color="auto" w:fill="FFFFFF"/>
            <w:vAlign w:val="center"/>
          </w:tcPr>
          <w:p w14:paraId="18FB41C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7A17B909"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24B63FF" w14:textId="77777777" w:rsidTr="00E37A7B">
        <w:trPr>
          <w:cantSplit/>
        </w:trPr>
        <w:tc>
          <w:tcPr>
            <w:tcW w:w="948" w:type="dxa"/>
            <w:vMerge/>
            <w:tcBorders>
              <w:top w:val="nil"/>
              <w:left w:val="single" w:sz="16" w:space="0" w:color="000000"/>
              <w:bottom w:val="nil"/>
              <w:right w:val="nil"/>
            </w:tcBorders>
            <w:shd w:val="clear" w:color="auto" w:fill="FFFFFF"/>
          </w:tcPr>
          <w:p w14:paraId="7543D64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4681901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73823B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82</w:t>
            </w:r>
          </w:p>
        </w:tc>
        <w:tc>
          <w:tcPr>
            <w:tcW w:w="1009" w:type="dxa"/>
            <w:tcBorders>
              <w:top w:val="nil"/>
              <w:bottom w:val="nil"/>
            </w:tcBorders>
            <w:shd w:val="clear" w:color="auto" w:fill="FFFFFF"/>
            <w:vAlign w:val="center"/>
          </w:tcPr>
          <w:p w14:paraId="6642681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75.9</w:t>
            </w:r>
          </w:p>
        </w:tc>
        <w:tc>
          <w:tcPr>
            <w:tcW w:w="1392" w:type="dxa"/>
            <w:tcBorders>
              <w:top w:val="nil"/>
              <w:bottom w:val="nil"/>
            </w:tcBorders>
            <w:shd w:val="clear" w:color="auto" w:fill="FFFFFF"/>
            <w:vAlign w:val="center"/>
          </w:tcPr>
          <w:p w14:paraId="1CA0F92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684089D"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9C4CDF1" w14:textId="77777777" w:rsidTr="00E37A7B">
        <w:trPr>
          <w:cantSplit/>
        </w:trPr>
        <w:tc>
          <w:tcPr>
            <w:tcW w:w="948" w:type="dxa"/>
            <w:vMerge/>
            <w:tcBorders>
              <w:top w:val="nil"/>
              <w:left w:val="single" w:sz="16" w:space="0" w:color="000000"/>
              <w:bottom w:val="nil"/>
              <w:right w:val="nil"/>
            </w:tcBorders>
            <w:shd w:val="clear" w:color="auto" w:fill="FFFFFF"/>
          </w:tcPr>
          <w:p w14:paraId="51481C3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566FE12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1D1E116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86</w:t>
            </w:r>
          </w:p>
        </w:tc>
        <w:tc>
          <w:tcPr>
            <w:tcW w:w="1009" w:type="dxa"/>
            <w:tcBorders>
              <w:top w:val="nil"/>
              <w:bottom w:val="nil"/>
            </w:tcBorders>
            <w:shd w:val="clear" w:color="auto" w:fill="FFFFFF"/>
            <w:vAlign w:val="center"/>
          </w:tcPr>
          <w:p w14:paraId="258D79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79.6</w:t>
            </w:r>
          </w:p>
        </w:tc>
        <w:tc>
          <w:tcPr>
            <w:tcW w:w="1392" w:type="dxa"/>
            <w:tcBorders>
              <w:top w:val="nil"/>
              <w:bottom w:val="nil"/>
            </w:tcBorders>
            <w:shd w:val="clear" w:color="auto" w:fill="FFFFFF"/>
            <w:vAlign w:val="center"/>
          </w:tcPr>
          <w:p w14:paraId="3F6D888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81ADE08"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8EB24F7"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3E1D8C1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0E950E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74CAA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2346789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618C92DD"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1FF5FB2A"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3AB12F28" w14:textId="2038047C" w:rsidR="001C6F82" w:rsidRDefault="001C6F82" w:rsidP="001C6F82">
      <w:pPr>
        <w:rPr>
          <w:rFonts w:ascii="新細明體" w:eastAsia="新細明體" w:hAnsi="新細明體"/>
          <w:lang w:eastAsia="zh-TW"/>
        </w:rPr>
      </w:pPr>
    </w:p>
    <w:p w14:paraId="2010D1F4" w14:textId="729FBE56" w:rsidR="00D073BE" w:rsidRDefault="00D073BE" w:rsidP="001C6F82">
      <w:pPr>
        <w:rPr>
          <w:rFonts w:ascii="新細明體" w:eastAsia="新細明體" w:hAnsi="新細明體"/>
          <w:lang w:eastAsia="zh-TW"/>
        </w:rPr>
      </w:pPr>
    </w:p>
    <w:p w14:paraId="7555DBF4" w14:textId="23088ECB" w:rsidR="00D073BE" w:rsidRDefault="00D073BE" w:rsidP="001C6F82">
      <w:pPr>
        <w:rPr>
          <w:rFonts w:ascii="新細明體" w:eastAsia="新細明體" w:hAnsi="新細明體"/>
          <w:lang w:eastAsia="zh-TW"/>
        </w:rPr>
      </w:pPr>
    </w:p>
    <w:p w14:paraId="1A5ACA6E" w14:textId="5C1E8430" w:rsidR="00D073BE" w:rsidRDefault="00D073BE" w:rsidP="001C6F82">
      <w:pPr>
        <w:rPr>
          <w:rFonts w:ascii="新細明體" w:eastAsia="新細明體" w:hAnsi="新細明體"/>
          <w:lang w:eastAsia="zh-TW"/>
        </w:rPr>
      </w:pPr>
    </w:p>
    <w:p w14:paraId="19C21742" w14:textId="57D64F02" w:rsidR="00D073BE" w:rsidRDefault="00D073BE" w:rsidP="001C6F82">
      <w:pPr>
        <w:rPr>
          <w:rFonts w:ascii="新細明體" w:eastAsia="新細明體" w:hAnsi="新細明體"/>
          <w:lang w:eastAsia="zh-TW"/>
        </w:rPr>
      </w:pPr>
    </w:p>
    <w:p w14:paraId="53A1F00B" w14:textId="53543507" w:rsidR="00D073BE" w:rsidRDefault="00D073BE" w:rsidP="001C6F82">
      <w:pPr>
        <w:rPr>
          <w:rFonts w:ascii="新細明體" w:eastAsia="新細明體" w:hAnsi="新細明體"/>
          <w:lang w:eastAsia="zh-TW"/>
        </w:rPr>
      </w:pPr>
    </w:p>
    <w:p w14:paraId="60833012" w14:textId="7C7DFB7E" w:rsidR="00D073BE" w:rsidRDefault="00D073BE" w:rsidP="001C6F82">
      <w:pPr>
        <w:rPr>
          <w:rFonts w:ascii="新細明體" w:eastAsia="新細明體" w:hAnsi="新細明體"/>
          <w:lang w:eastAsia="zh-TW"/>
        </w:rPr>
      </w:pPr>
    </w:p>
    <w:p w14:paraId="08260E82" w14:textId="3D722289" w:rsidR="00D073BE" w:rsidRDefault="00D073BE" w:rsidP="001C6F82">
      <w:pPr>
        <w:rPr>
          <w:rFonts w:ascii="新細明體" w:eastAsia="新細明體" w:hAnsi="新細明體"/>
          <w:lang w:eastAsia="zh-TW"/>
        </w:rPr>
      </w:pPr>
    </w:p>
    <w:p w14:paraId="5EA3C0C7" w14:textId="79DFEE4A" w:rsidR="00D073BE" w:rsidRDefault="00D073BE" w:rsidP="001C6F82">
      <w:pPr>
        <w:rPr>
          <w:rFonts w:ascii="新細明體" w:eastAsia="新細明體" w:hAnsi="新細明體"/>
          <w:lang w:eastAsia="zh-TW"/>
        </w:rPr>
      </w:pPr>
    </w:p>
    <w:p w14:paraId="1EC592A2" w14:textId="4FD0EB61" w:rsidR="00D073BE" w:rsidRDefault="00D073BE" w:rsidP="001C6F82">
      <w:pPr>
        <w:rPr>
          <w:rFonts w:ascii="新細明體" w:eastAsia="新細明體" w:hAnsi="新細明體"/>
          <w:lang w:eastAsia="zh-TW"/>
        </w:rPr>
      </w:pPr>
    </w:p>
    <w:p w14:paraId="1CE2BEEF" w14:textId="77777777" w:rsidR="00D073BE" w:rsidRPr="00D073BE" w:rsidRDefault="00D073BE" w:rsidP="001C6F82">
      <w:pPr>
        <w:rPr>
          <w:rFonts w:ascii="新細明體" w:eastAsia="新細明體" w:hAnsi="新細明體"/>
          <w:lang w:eastAsia="zh-TW"/>
        </w:rPr>
      </w:pPr>
    </w:p>
    <w:p w14:paraId="3A6AF483"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(表三十六)</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如有租住單位，你沒有入住的原因是</w:t>
      </w:r>
    </w:p>
    <w:p w14:paraId="34331D68"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07D14532" w14:textId="77777777" w:rsidTr="00E37A7B">
        <w:trPr>
          <w:cantSplit/>
        </w:trPr>
        <w:tc>
          <w:tcPr>
            <w:tcW w:w="6774" w:type="dxa"/>
            <w:gridSpan w:val="5"/>
            <w:tcBorders>
              <w:top w:val="nil"/>
              <w:left w:val="nil"/>
              <w:bottom w:val="nil"/>
              <w:right w:val="nil"/>
            </w:tcBorders>
            <w:shd w:val="clear" w:color="auto" w:fill="FFFFFF"/>
            <w:vAlign w:val="center"/>
          </w:tcPr>
          <w:p w14:paraId="27FBF42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$Q36 Frequencies</w:t>
            </w:r>
          </w:p>
        </w:tc>
      </w:tr>
      <w:tr w:rsidR="001C6F82" w:rsidRPr="00D073BE" w14:paraId="4F504CD2"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0258534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117F828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3BFC75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59FC90F5"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569FEEC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5099187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1C4D9AC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68387C1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0EAB6A81"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4951FFB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$Q36</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69CBDAD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如有租住單位，你沒有入住的原因是：木</w:t>
            </w:r>
            <w:proofErr w:type="gramStart"/>
            <w:r w:rsidRPr="00D073BE">
              <w:rPr>
                <w:rFonts w:ascii="新細明體" w:eastAsia="新細明體" w:hAnsi="新細明體" w:cs="Arial"/>
                <w:color w:val="000000"/>
                <w:sz w:val="18"/>
                <w:szCs w:val="18"/>
                <w:lang w:eastAsia="zh-TW"/>
              </w:rPr>
              <w:t>蝨</w:t>
            </w:r>
            <w:proofErr w:type="gramEnd"/>
            <w:r w:rsidRPr="00D073BE">
              <w:rPr>
                <w:rFonts w:ascii="新細明體" w:eastAsia="新細明體" w:hAnsi="新細明體" w:cs="Arial"/>
                <w:color w:val="000000"/>
                <w:sz w:val="18"/>
                <w:szCs w:val="18"/>
                <w:lang w:eastAsia="zh-TW"/>
              </w:rPr>
              <w:t xml:space="preserve"> / </w:t>
            </w:r>
            <w:r w:rsidRPr="00D073BE">
              <w:rPr>
                <w:rFonts w:ascii="新細明體" w:eastAsia="新細明體" w:hAnsi="新細明體" w:cs="微軟正黑體" w:hint="eastAsia"/>
                <w:color w:val="000000"/>
                <w:sz w:val="18"/>
                <w:szCs w:val="18"/>
                <w:lang w:eastAsia="zh-TW"/>
              </w:rPr>
              <w:t>曱甴</w:t>
            </w:r>
            <w:r w:rsidRPr="00D073BE">
              <w:rPr>
                <w:rFonts w:ascii="新細明體" w:eastAsia="新細明體" w:hAnsi="新細明體" w:cs="Arial"/>
                <w:color w:val="000000"/>
                <w:sz w:val="18"/>
                <w:szCs w:val="18"/>
                <w:lang w:eastAsia="zh-TW"/>
              </w:rPr>
              <w:t xml:space="preserve"> / 老鼠</w:t>
            </w:r>
          </w:p>
        </w:tc>
        <w:tc>
          <w:tcPr>
            <w:tcW w:w="1009" w:type="dxa"/>
            <w:tcBorders>
              <w:top w:val="single" w:sz="16" w:space="0" w:color="000000"/>
              <w:left w:val="single" w:sz="16" w:space="0" w:color="000000"/>
              <w:bottom w:val="nil"/>
            </w:tcBorders>
            <w:shd w:val="clear" w:color="auto" w:fill="FFFFFF"/>
            <w:vAlign w:val="center"/>
          </w:tcPr>
          <w:p w14:paraId="4C97F9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single" w:sz="16" w:space="0" w:color="000000"/>
              <w:bottom w:val="nil"/>
            </w:tcBorders>
            <w:shd w:val="clear" w:color="auto" w:fill="FFFFFF"/>
            <w:vAlign w:val="center"/>
          </w:tcPr>
          <w:p w14:paraId="7D48735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27.3%</w:t>
            </w:r>
          </w:p>
        </w:tc>
        <w:tc>
          <w:tcPr>
            <w:tcW w:w="1468" w:type="dxa"/>
            <w:tcBorders>
              <w:top w:val="single" w:sz="16" w:space="0" w:color="000000"/>
              <w:bottom w:val="nil"/>
              <w:right w:val="single" w:sz="16" w:space="0" w:color="000000"/>
            </w:tcBorders>
            <w:shd w:val="clear" w:color="auto" w:fill="FFFFFF"/>
            <w:vAlign w:val="center"/>
          </w:tcPr>
          <w:p w14:paraId="5F7E63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50.0%</w:t>
            </w:r>
          </w:p>
        </w:tc>
      </w:tr>
      <w:tr w:rsidR="001C6F82" w:rsidRPr="00D073BE" w14:paraId="63CD797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1219CD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18AFD5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如有租住單位，你沒有入住的原因是：空氣不流動</w:t>
            </w:r>
          </w:p>
        </w:tc>
        <w:tc>
          <w:tcPr>
            <w:tcW w:w="1009" w:type="dxa"/>
            <w:tcBorders>
              <w:top w:val="nil"/>
              <w:left w:val="single" w:sz="16" w:space="0" w:color="000000"/>
              <w:bottom w:val="nil"/>
            </w:tcBorders>
            <w:shd w:val="clear" w:color="auto" w:fill="FFFFFF"/>
            <w:vAlign w:val="center"/>
          </w:tcPr>
          <w:p w14:paraId="2C25912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383F49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13.6%</w:t>
            </w:r>
          </w:p>
        </w:tc>
        <w:tc>
          <w:tcPr>
            <w:tcW w:w="1468" w:type="dxa"/>
            <w:tcBorders>
              <w:top w:val="nil"/>
              <w:bottom w:val="nil"/>
              <w:right w:val="single" w:sz="16" w:space="0" w:color="000000"/>
            </w:tcBorders>
            <w:shd w:val="clear" w:color="auto" w:fill="FFFFFF"/>
            <w:vAlign w:val="center"/>
          </w:tcPr>
          <w:p w14:paraId="6EEF0C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25.0%</w:t>
            </w:r>
          </w:p>
        </w:tc>
      </w:tr>
      <w:tr w:rsidR="001C6F82" w:rsidRPr="00D073BE" w14:paraId="2A9E4F3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CB8A0F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204176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如有租住單位，你沒有入住的原因是：環境太熱</w:t>
            </w:r>
          </w:p>
        </w:tc>
        <w:tc>
          <w:tcPr>
            <w:tcW w:w="1009" w:type="dxa"/>
            <w:tcBorders>
              <w:top w:val="nil"/>
              <w:left w:val="single" w:sz="16" w:space="0" w:color="000000"/>
              <w:bottom w:val="nil"/>
            </w:tcBorders>
            <w:shd w:val="clear" w:color="auto" w:fill="FFFFFF"/>
            <w:vAlign w:val="center"/>
          </w:tcPr>
          <w:p w14:paraId="62034F1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33FE22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18.2%</w:t>
            </w:r>
          </w:p>
        </w:tc>
        <w:tc>
          <w:tcPr>
            <w:tcW w:w="1468" w:type="dxa"/>
            <w:tcBorders>
              <w:top w:val="nil"/>
              <w:bottom w:val="nil"/>
              <w:right w:val="single" w:sz="16" w:space="0" w:color="000000"/>
            </w:tcBorders>
            <w:shd w:val="clear" w:color="auto" w:fill="FFFFFF"/>
            <w:vAlign w:val="center"/>
          </w:tcPr>
          <w:p w14:paraId="378955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33.3%</w:t>
            </w:r>
          </w:p>
        </w:tc>
      </w:tr>
      <w:tr w:rsidR="001C6F82" w:rsidRPr="00D073BE" w14:paraId="6ADAEBD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65117E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00E60C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如有租住單位，你沒有入住的原因是：環境</w:t>
            </w:r>
            <w:proofErr w:type="gramStart"/>
            <w:r w:rsidRPr="00D073BE">
              <w:rPr>
                <w:rFonts w:ascii="新細明體" w:eastAsia="新細明體" w:hAnsi="新細明體" w:cs="Arial"/>
                <w:color w:val="000000"/>
                <w:sz w:val="18"/>
                <w:szCs w:val="18"/>
                <w:lang w:eastAsia="zh-TW"/>
              </w:rPr>
              <w:t>太擠迫</w:t>
            </w:r>
            <w:proofErr w:type="gramEnd"/>
          </w:p>
        </w:tc>
        <w:tc>
          <w:tcPr>
            <w:tcW w:w="1009" w:type="dxa"/>
            <w:tcBorders>
              <w:top w:val="nil"/>
              <w:left w:val="single" w:sz="16" w:space="0" w:color="000000"/>
              <w:bottom w:val="nil"/>
            </w:tcBorders>
            <w:shd w:val="clear" w:color="auto" w:fill="FFFFFF"/>
            <w:vAlign w:val="center"/>
          </w:tcPr>
          <w:p w14:paraId="02A412D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6B741D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9.1%</w:t>
            </w:r>
          </w:p>
        </w:tc>
        <w:tc>
          <w:tcPr>
            <w:tcW w:w="1468" w:type="dxa"/>
            <w:tcBorders>
              <w:top w:val="nil"/>
              <w:bottom w:val="nil"/>
              <w:right w:val="single" w:sz="16" w:space="0" w:color="000000"/>
            </w:tcBorders>
            <w:shd w:val="clear" w:color="auto" w:fill="FFFFFF"/>
            <w:vAlign w:val="center"/>
          </w:tcPr>
          <w:p w14:paraId="609C64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16.7%</w:t>
            </w:r>
          </w:p>
        </w:tc>
      </w:tr>
      <w:tr w:rsidR="001C6F82" w:rsidRPr="00D073BE" w14:paraId="3B10CFB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B967E3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7748EB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如有租住單位，你沒有入住的原因是：與同屋相處出現問題</w:t>
            </w:r>
          </w:p>
        </w:tc>
        <w:tc>
          <w:tcPr>
            <w:tcW w:w="1009" w:type="dxa"/>
            <w:tcBorders>
              <w:top w:val="nil"/>
              <w:left w:val="single" w:sz="16" w:space="0" w:color="000000"/>
              <w:bottom w:val="nil"/>
            </w:tcBorders>
            <w:shd w:val="clear" w:color="auto" w:fill="FFFFFF"/>
            <w:vAlign w:val="center"/>
          </w:tcPr>
          <w:p w14:paraId="1D931B9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2F96D41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9.1%</w:t>
            </w:r>
          </w:p>
        </w:tc>
        <w:tc>
          <w:tcPr>
            <w:tcW w:w="1468" w:type="dxa"/>
            <w:tcBorders>
              <w:top w:val="nil"/>
              <w:bottom w:val="nil"/>
              <w:right w:val="single" w:sz="16" w:space="0" w:color="000000"/>
            </w:tcBorders>
            <w:shd w:val="clear" w:color="auto" w:fill="FFFFFF"/>
            <w:vAlign w:val="center"/>
          </w:tcPr>
          <w:p w14:paraId="4853347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16.7%</w:t>
            </w:r>
          </w:p>
        </w:tc>
      </w:tr>
      <w:tr w:rsidR="001C6F82" w:rsidRPr="00D073BE" w14:paraId="1CDD41F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EFC629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35EF18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如有租住單位，你沒有入住的原因是：逃避債主</w:t>
            </w:r>
          </w:p>
        </w:tc>
        <w:tc>
          <w:tcPr>
            <w:tcW w:w="1009" w:type="dxa"/>
            <w:tcBorders>
              <w:top w:val="nil"/>
              <w:left w:val="single" w:sz="16" w:space="0" w:color="000000"/>
              <w:bottom w:val="nil"/>
            </w:tcBorders>
            <w:shd w:val="clear" w:color="auto" w:fill="FFFFFF"/>
            <w:vAlign w:val="center"/>
          </w:tcPr>
          <w:p w14:paraId="6C659E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119137E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w:t>
            </w:r>
          </w:p>
        </w:tc>
        <w:tc>
          <w:tcPr>
            <w:tcW w:w="1468" w:type="dxa"/>
            <w:tcBorders>
              <w:top w:val="nil"/>
              <w:bottom w:val="nil"/>
              <w:right w:val="single" w:sz="16" w:space="0" w:color="000000"/>
            </w:tcBorders>
            <w:shd w:val="clear" w:color="auto" w:fill="FFFFFF"/>
            <w:vAlign w:val="center"/>
          </w:tcPr>
          <w:p w14:paraId="0B1AC3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w:t>
            </w:r>
          </w:p>
        </w:tc>
      </w:tr>
      <w:tr w:rsidR="001C6F82" w:rsidRPr="00D073BE" w14:paraId="35E5ADF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F3842A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C62A53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如有租住單位，你沒有入住的原因是：其他</w:t>
            </w:r>
          </w:p>
        </w:tc>
        <w:tc>
          <w:tcPr>
            <w:tcW w:w="1009" w:type="dxa"/>
            <w:tcBorders>
              <w:top w:val="nil"/>
              <w:left w:val="single" w:sz="16" w:space="0" w:color="000000"/>
              <w:bottom w:val="nil"/>
            </w:tcBorders>
            <w:shd w:val="clear" w:color="auto" w:fill="FFFFFF"/>
            <w:vAlign w:val="center"/>
          </w:tcPr>
          <w:p w14:paraId="4F68011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63FDF93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18.2%</w:t>
            </w:r>
          </w:p>
        </w:tc>
        <w:tc>
          <w:tcPr>
            <w:tcW w:w="1468" w:type="dxa"/>
            <w:tcBorders>
              <w:top w:val="nil"/>
              <w:bottom w:val="nil"/>
              <w:right w:val="single" w:sz="16" w:space="0" w:color="000000"/>
            </w:tcBorders>
            <w:shd w:val="clear" w:color="auto" w:fill="FFFFFF"/>
            <w:vAlign w:val="center"/>
          </w:tcPr>
          <w:p w14:paraId="214D84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33.3%</w:t>
            </w:r>
          </w:p>
        </w:tc>
      </w:tr>
      <w:tr w:rsidR="001C6F82" w:rsidRPr="00D073BE" w14:paraId="0034C824"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474FAD4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56B760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009" w:type="dxa"/>
            <w:tcBorders>
              <w:top w:val="nil"/>
              <w:bottom w:val="single" w:sz="16" w:space="0" w:color="000000"/>
            </w:tcBorders>
            <w:shd w:val="clear" w:color="auto" w:fill="FFFFFF"/>
            <w:vAlign w:val="center"/>
          </w:tcPr>
          <w:p w14:paraId="5407651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ABD034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183.3%</w:t>
            </w:r>
          </w:p>
        </w:tc>
      </w:tr>
      <w:tr w:rsidR="001C6F82" w:rsidRPr="00D073BE" w14:paraId="7ABF6959" w14:textId="77777777" w:rsidTr="00E37A7B">
        <w:trPr>
          <w:cantSplit/>
        </w:trPr>
        <w:tc>
          <w:tcPr>
            <w:tcW w:w="6774" w:type="dxa"/>
            <w:gridSpan w:val="5"/>
            <w:tcBorders>
              <w:top w:val="nil"/>
              <w:left w:val="nil"/>
              <w:bottom w:val="nil"/>
              <w:right w:val="nil"/>
            </w:tcBorders>
            <w:shd w:val="clear" w:color="auto" w:fill="FFFFFF"/>
          </w:tcPr>
          <w:p w14:paraId="03EEC9C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1C39814B"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6521D49D" w14:textId="77777777" w:rsidR="001C6F82" w:rsidRPr="00D073BE" w:rsidRDefault="001C6F82" w:rsidP="001C6F82">
      <w:pPr>
        <w:rPr>
          <w:rFonts w:ascii="新細明體" w:eastAsia="新細明體" w:hAnsi="新細明體"/>
          <w:lang w:eastAsia="zh-TW"/>
        </w:rPr>
      </w:pPr>
    </w:p>
    <w:p w14:paraId="5DE677FB"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(表三十七)</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最</w:t>
      </w:r>
      <w:r w:rsidRPr="00D073BE">
        <w:rPr>
          <w:rFonts w:ascii="新細明體" w:eastAsia="新細明體" w:hAnsi="新細明體" w:hint="eastAsia"/>
          <w:lang w:eastAsia="zh-TW"/>
        </w:rPr>
        <w:t>近</w:t>
      </w:r>
      <w:proofErr w:type="gramStart"/>
      <w:r w:rsidRPr="00D073BE">
        <w:rPr>
          <w:rFonts w:ascii="新細明體" w:eastAsia="新細明體" w:hAnsi="新細明體" w:hint="eastAsia"/>
          <w:lang w:eastAsia="zh-HK"/>
        </w:rPr>
        <w:t>一次租樓的</w:t>
      </w:r>
      <w:proofErr w:type="gramEnd"/>
      <w:r w:rsidRPr="00D073BE">
        <w:rPr>
          <w:rFonts w:ascii="新細明體" w:eastAsia="新細明體" w:hAnsi="新細明體" w:hint="eastAsia"/>
          <w:lang w:eastAsia="zh-HK"/>
        </w:rPr>
        <w:t>租金為</w:t>
      </w:r>
    </w:p>
    <w:p w14:paraId="6D95B611"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3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8"/>
        <w:gridCol w:w="971"/>
        <w:gridCol w:w="1034"/>
      </w:tblGrid>
      <w:tr w:rsidR="001C6F82" w:rsidRPr="00D073BE" w14:paraId="182017AF" w14:textId="77777777" w:rsidTr="00E37A7B">
        <w:trPr>
          <w:cantSplit/>
        </w:trPr>
        <w:tc>
          <w:tcPr>
            <w:tcW w:w="3271" w:type="dxa"/>
            <w:gridSpan w:val="3"/>
            <w:tcBorders>
              <w:top w:val="nil"/>
              <w:left w:val="nil"/>
              <w:bottom w:val="nil"/>
              <w:right w:val="nil"/>
            </w:tcBorders>
            <w:shd w:val="clear" w:color="auto" w:fill="FFFFFF"/>
            <w:vAlign w:val="center"/>
          </w:tcPr>
          <w:p w14:paraId="23769AD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0BD87D87" w14:textId="77777777" w:rsidTr="00E37A7B">
        <w:trPr>
          <w:cantSplit/>
        </w:trPr>
        <w:tc>
          <w:tcPr>
            <w:tcW w:w="3271" w:type="dxa"/>
            <w:gridSpan w:val="3"/>
            <w:tcBorders>
              <w:top w:val="nil"/>
              <w:left w:val="nil"/>
              <w:bottom w:val="nil"/>
              <w:right w:val="nil"/>
            </w:tcBorders>
            <w:shd w:val="clear" w:color="auto" w:fill="FFFFFF"/>
            <w:vAlign w:val="bottom"/>
          </w:tcPr>
          <w:p w14:paraId="223950AB"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最近</w:t>
            </w:r>
            <w:proofErr w:type="gramStart"/>
            <w:r w:rsidRPr="00D073BE">
              <w:rPr>
                <w:rFonts w:ascii="新細明體" w:eastAsia="新細明體" w:hAnsi="新細明體" w:cs="Arial"/>
                <w:color w:val="000000"/>
                <w:sz w:val="18"/>
                <w:szCs w:val="18"/>
                <w:shd w:val="clear" w:color="auto" w:fill="FFFFFF"/>
                <w:lang w:eastAsia="zh-TW"/>
              </w:rPr>
              <w:t>一次租樓的</w:t>
            </w:r>
            <w:proofErr w:type="gramEnd"/>
            <w:r w:rsidRPr="00D073BE">
              <w:rPr>
                <w:rFonts w:ascii="新細明體" w:eastAsia="新細明體" w:hAnsi="新細明體" w:cs="Arial"/>
                <w:color w:val="000000"/>
                <w:sz w:val="18"/>
                <w:szCs w:val="18"/>
                <w:shd w:val="clear" w:color="auto" w:fill="FFFFFF"/>
                <w:lang w:eastAsia="zh-TW"/>
              </w:rPr>
              <w:t xml:space="preserve">租金為  </w:t>
            </w:r>
          </w:p>
        </w:tc>
      </w:tr>
      <w:tr w:rsidR="001C6F82" w:rsidRPr="00D073BE" w14:paraId="69134347" w14:textId="77777777" w:rsidTr="00E37A7B">
        <w:trPr>
          <w:cantSplit/>
        </w:trPr>
        <w:tc>
          <w:tcPr>
            <w:tcW w:w="1268" w:type="dxa"/>
            <w:vMerge w:val="restart"/>
            <w:tcBorders>
              <w:top w:val="single" w:sz="16" w:space="0" w:color="000000"/>
              <w:left w:val="single" w:sz="16" w:space="0" w:color="000000"/>
              <w:bottom w:val="nil"/>
              <w:right w:val="nil"/>
            </w:tcBorders>
            <w:shd w:val="clear" w:color="auto" w:fill="FFFFFF"/>
          </w:tcPr>
          <w:p w14:paraId="0B54498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0" w:type="dxa"/>
            <w:tcBorders>
              <w:top w:val="single" w:sz="16" w:space="0" w:color="000000"/>
              <w:left w:val="nil"/>
              <w:bottom w:val="nil"/>
              <w:right w:val="single" w:sz="16" w:space="0" w:color="000000"/>
            </w:tcBorders>
            <w:shd w:val="clear" w:color="auto" w:fill="FFFFFF"/>
          </w:tcPr>
          <w:p w14:paraId="3B94D32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3" w:type="dxa"/>
            <w:tcBorders>
              <w:top w:val="single" w:sz="16" w:space="0" w:color="000000"/>
              <w:left w:val="single" w:sz="16" w:space="0" w:color="000000"/>
              <w:bottom w:val="nil"/>
              <w:right w:val="single" w:sz="16" w:space="0" w:color="000000"/>
            </w:tcBorders>
            <w:shd w:val="clear" w:color="auto" w:fill="FFFFFF"/>
            <w:vAlign w:val="center"/>
          </w:tcPr>
          <w:p w14:paraId="57761B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w:t>
            </w:r>
          </w:p>
        </w:tc>
      </w:tr>
      <w:tr w:rsidR="001C6F82" w:rsidRPr="00D073BE" w14:paraId="09EA15B3" w14:textId="77777777" w:rsidTr="00E37A7B">
        <w:trPr>
          <w:cantSplit/>
        </w:trPr>
        <w:tc>
          <w:tcPr>
            <w:tcW w:w="1268" w:type="dxa"/>
            <w:vMerge/>
            <w:tcBorders>
              <w:top w:val="single" w:sz="16" w:space="0" w:color="000000"/>
              <w:left w:val="single" w:sz="16" w:space="0" w:color="000000"/>
              <w:bottom w:val="nil"/>
              <w:right w:val="nil"/>
            </w:tcBorders>
            <w:shd w:val="clear" w:color="auto" w:fill="FFFFFF"/>
          </w:tcPr>
          <w:p w14:paraId="2308F34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nil"/>
              <w:right w:val="single" w:sz="16" w:space="0" w:color="000000"/>
            </w:tcBorders>
            <w:shd w:val="clear" w:color="auto" w:fill="FFFFFF"/>
          </w:tcPr>
          <w:p w14:paraId="2969C7A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5A1C47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r>
      <w:tr w:rsidR="001C6F82" w:rsidRPr="00D073BE" w14:paraId="78C46B50" w14:textId="77777777" w:rsidTr="00E37A7B">
        <w:trPr>
          <w:cantSplit/>
        </w:trPr>
        <w:tc>
          <w:tcPr>
            <w:tcW w:w="2238" w:type="dxa"/>
            <w:gridSpan w:val="2"/>
            <w:tcBorders>
              <w:top w:val="nil"/>
              <w:left w:val="single" w:sz="16" w:space="0" w:color="000000"/>
              <w:bottom w:val="nil"/>
              <w:right w:val="nil"/>
            </w:tcBorders>
            <w:shd w:val="clear" w:color="auto" w:fill="FFFFFF"/>
          </w:tcPr>
          <w:p w14:paraId="744F2AD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1C2CABB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2191.91</w:t>
            </w:r>
          </w:p>
        </w:tc>
      </w:tr>
      <w:tr w:rsidR="001C6F82" w:rsidRPr="00D073BE" w14:paraId="03A0162B" w14:textId="77777777" w:rsidTr="00E37A7B">
        <w:trPr>
          <w:cantSplit/>
        </w:trPr>
        <w:tc>
          <w:tcPr>
            <w:tcW w:w="2238" w:type="dxa"/>
            <w:gridSpan w:val="2"/>
            <w:tcBorders>
              <w:top w:val="nil"/>
              <w:left w:val="single" w:sz="16" w:space="0" w:color="000000"/>
              <w:bottom w:val="nil"/>
              <w:right w:val="nil"/>
            </w:tcBorders>
            <w:shd w:val="clear" w:color="auto" w:fill="FFFFFF"/>
          </w:tcPr>
          <w:p w14:paraId="2255C21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3" w:type="dxa"/>
            <w:tcBorders>
              <w:top w:val="nil"/>
              <w:left w:val="single" w:sz="16" w:space="0" w:color="000000"/>
              <w:bottom w:val="nil"/>
              <w:right w:val="single" w:sz="16" w:space="0" w:color="000000"/>
            </w:tcBorders>
            <w:shd w:val="clear" w:color="auto" w:fill="FFFFFF"/>
            <w:vAlign w:val="center"/>
          </w:tcPr>
          <w:p w14:paraId="4F04BBA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1800.00</w:t>
            </w:r>
          </w:p>
        </w:tc>
      </w:tr>
      <w:tr w:rsidR="001C6F82" w:rsidRPr="00D073BE" w14:paraId="08AB485A" w14:textId="77777777" w:rsidTr="00E37A7B">
        <w:trPr>
          <w:cantSplit/>
        </w:trPr>
        <w:tc>
          <w:tcPr>
            <w:tcW w:w="2238" w:type="dxa"/>
            <w:gridSpan w:val="2"/>
            <w:tcBorders>
              <w:top w:val="nil"/>
              <w:left w:val="single" w:sz="16" w:space="0" w:color="000000"/>
              <w:bottom w:val="nil"/>
              <w:right w:val="nil"/>
            </w:tcBorders>
            <w:shd w:val="clear" w:color="auto" w:fill="FFFFFF"/>
          </w:tcPr>
          <w:p w14:paraId="2F7F25F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3BDF82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700</w:t>
            </w:r>
          </w:p>
        </w:tc>
      </w:tr>
      <w:tr w:rsidR="001C6F82" w:rsidRPr="00D073BE" w14:paraId="2701BD99" w14:textId="77777777" w:rsidTr="00E37A7B">
        <w:trPr>
          <w:cantSplit/>
        </w:trPr>
        <w:tc>
          <w:tcPr>
            <w:tcW w:w="2238" w:type="dxa"/>
            <w:gridSpan w:val="2"/>
            <w:tcBorders>
              <w:top w:val="nil"/>
              <w:left w:val="single" w:sz="16" w:space="0" w:color="000000"/>
              <w:bottom w:val="nil"/>
              <w:right w:val="nil"/>
            </w:tcBorders>
            <w:shd w:val="clear" w:color="auto" w:fill="FFFFFF"/>
          </w:tcPr>
          <w:p w14:paraId="2E035AC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51BEFD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6000</w:t>
            </w:r>
          </w:p>
        </w:tc>
      </w:tr>
      <w:tr w:rsidR="001C6F82" w:rsidRPr="00D073BE" w14:paraId="147CA9F4" w14:textId="77777777" w:rsidTr="00E37A7B">
        <w:trPr>
          <w:cantSplit/>
        </w:trPr>
        <w:tc>
          <w:tcPr>
            <w:tcW w:w="1268" w:type="dxa"/>
            <w:vMerge w:val="restart"/>
            <w:tcBorders>
              <w:top w:val="nil"/>
              <w:left w:val="single" w:sz="16" w:space="0" w:color="000000"/>
              <w:bottom w:val="single" w:sz="16" w:space="0" w:color="000000"/>
              <w:right w:val="nil"/>
            </w:tcBorders>
            <w:shd w:val="clear" w:color="auto" w:fill="FFFFFF"/>
          </w:tcPr>
          <w:p w14:paraId="08D34B8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百分位數</w:t>
            </w:r>
          </w:p>
        </w:tc>
        <w:tc>
          <w:tcPr>
            <w:tcW w:w="970" w:type="dxa"/>
            <w:tcBorders>
              <w:top w:val="nil"/>
              <w:left w:val="nil"/>
              <w:bottom w:val="nil"/>
              <w:right w:val="single" w:sz="16" w:space="0" w:color="000000"/>
            </w:tcBorders>
            <w:shd w:val="clear" w:color="auto" w:fill="FFFFFF"/>
          </w:tcPr>
          <w:p w14:paraId="2D06708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33" w:type="dxa"/>
            <w:tcBorders>
              <w:top w:val="nil"/>
              <w:left w:val="single" w:sz="16" w:space="0" w:color="000000"/>
              <w:bottom w:val="nil"/>
              <w:right w:val="single" w:sz="16" w:space="0" w:color="000000"/>
            </w:tcBorders>
            <w:shd w:val="clear" w:color="auto" w:fill="FFFFFF"/>
            <w:vAlign w:val="center"/>
          </w:tcPr>
          <w:p w14:paraId="6B180B7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1600.00</w:t>
            </w:r>
          </w:p>
        </w:tc>
      </w:tr>
      <w:tr w:rsidR="001C6F82" w:rsidRPr="00D073BE" w14:paraId="12D9641A"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0D90A15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nil"/>
              <w:right w:val="single" w:sz="16" w:space="0" w:color="000000"/>
            </w:tcBorders>
            <w:shd w:val="clear" w:color="auto" w:fill="FFFFFF"/>
          </w:tcPr>
          <w:p w14:paraId="0089C30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33" w:type="dxa"/>
            <w:tcBorders>
              <w:top w:val="nil"/>
              <w:left w:val="single" w:sz="16" w:space="0" w:color="000000"/>
              <w:bottom w:val="nil"/>
              <w:right w:val="single" w:sz="16" w:space="0" w:color="000000"/>
            </w:tcBorders>
            <w:shd w:val="clear" w:color="auto" w:fill="FFFFFF"/>
            <w:vAlign w:val="center"/>
          </w:tcPr>
          <w:p w14:paraId="400B76C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1800.00</w:t>
            </w:r>
          </w:p>
        </w:tc>
      </w:tr>
      <w:tr w:rsidR="001C6F82" w:rsidRPr="00D073BE" w14:paraId="723BFDE2"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38E1FF4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single" w:sz="16" w:space="0" w:color="000000"/>
              <w:right w:val="single" w:sz="16" w:space="0" w:color="000000"/>
            </w:tcBorders>
            <w:shd w:val="clear" w:color="auto" w:fill="FFFFFF"/>
          </w:tcPr>
          <w:p w14:paraId="510B2BB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033" w:type="dxa"/>
            <w:tcBorders>
              <w:top w:val="nil"/>
              <w:left w:val="single" w:sz="16" w:space="0" w:color="000000"/>
              <w:bottom w:val="single" w:sz="16" w:space="0" w:color="000000"/>
              <w:right w:val="single" w:sz="16" w:space="0" w:color="000000"/>
            </w:tcBorders>
            <w:shd w:val="clear" w:color="auto" w:fill="FFFFFF"/>
            <w:vAlign w:val="center"/>
          </w:tcPr>
          <w:p w14:paraId="349925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2800.00</w:t>
            </w:r>
          </w:p>
        </w:tc>
      </w:tr>
    </w:tbl>
    <w:p w14:paraId="0287CCC7"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EC7A392" w14:textId="1E96359D" w:rsidR="001C6F82" w:rsidRDefault="001C6F82" w:rsidP="001C6F82">
      <w:pPr>
        <w:rPr>
          <w:rFonts w:ascii="新細明體" w:eastAsia="新細明體" w:hAnsi="新細明體"/>
          <w:lang w:eastAsia="zh-TW"/>
        </w:rPr>
      </w:pPr>
    </w:p>
    <w:p w14:paraId="03937FB6" w14:textId="77777777" w:rsidR="00D073BE" w:rsidRPr="00D073BE" w:rsidRDefault="00D073BE" w:rsidP="001C6F82">
      <w:pPr>
        <w:rPr>
          <w:rFonts w:ascii="新細明體" w:eastAsia="新細明體" w:hAnsi="新細明體"/>
          <w:lang w:eastAsia="zh-TW"/>
        </w:rPr>
      </w:pPr>
    </w:p>
    <w:p w14:paraId="3BDAD123"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(表三十八)</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最</w:t>
      </w:r>
      <w:r w:rsidRPr="00D073BE">
        <w:rPr>
          <w:rFonts w:ascii="新細明體" w:eastAsia="新細明體" w:hAnsi="新細明體" w:hint="eastAsia"/>
          <w:lang w:eastAsia="zh-TW"/>
        </w:rPr>
        <w:t>近</w:t>
      </w:r>
      <w:proofErr w:type="gramStart"/>
      <w:r w:rsidRPr="00D073BE">
        <w:rPr>
          <w:rFonts w:ascii="新細明體" w:eastAsia="新細明體" w:hAnsi="新細明體" w:hint="eastAsia"/>
          <w:lang w:eastAsia="zh-HK"/>
        </w:rPr>
        <w:t>一次租樓的</w:t>
      </w:r>
      <w:proofErr w:type="gramEnd"/>
      <w:r w:rsidRPr="00D073BE">
        <w:rPr>
          <w:rFonts w:ascii="新細明體" w:eastAsia="新細明體" w:hAnsi="新細明體" w:hint="eastAsia"/>
          <w:lang w:eastAsia="zh-HK"/>
        </w:rPr>
        <w:t>類型為</w:t>
      </w:r>
    </w:p>
    <w:p w14:paraId="549605ED"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7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347"/>
        <w:gridCol w:w="1162"/>
        <w:gridCol w:w="1009"/>
        <w:gridCol w:w="1392"/>
        <w:gridCol w:w="1469"/>
      </w:tblGrid>
      <w:tr w:rsidR="001C6F82" w:rsidRPr="00D073BE" w14:paraId="140AD0D3" w14:textId="77777777" w:rsidTr="00E37A7B">
        <w:trPr>
          <w:cantSplit/>
        </w:trPr>
        <w:tc>
          <w:tcPr>
            <w:tcW w:w="7324" w:type="dxa"/>
            <w:gridSpan w:val="6"/>
            <w:tcBorders>
              <w:top w:val="nil"/>
              <w:left w:val="nil"/>
              <w:bottom w:val="nil"/>
              <w:right w:val="nil"/>
            </w:tcBorders>
            <w:shd w:val="clear" w:color="auto" w:fill="FFFFFF"/>
            <w:vAlign w:val="center"/>
          </w:tcPr>
          <w:p w14:paraId="1A6E499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最近</w:t>
            </w:r>
            <w:proofErr w:type="gramStart"/>
            <w:r w:rsidRPr="00D073BE">
              <w:rPr>
                <w:rFonts w:ascii="新細明體" w:eastAsia="新細明體" w:hAnsi="新細明體" w:cs="Arial"/>
                <w:b/>
                <w:bCs/>
                <w:color w:val="000000"/>
                <w:sz w:val="18"/>
                <w:szCs w:val="18"/>
                <w:lang w:eastAsia="zh-TW"/>
              </w:rPr>
              <w:t>一次租樓的</w:t>
            </w:r>
            <w:proofErr w:type="gramEnd"/>
            <w:r w:rsidRPr="00D073BE">
              <w:rPr>
                <w:rFonts w:ascii="新細明體" w:eastAsia="新細明體" w:hAnsi="新細明體" w:cs="Arial"/>
                <w:b/>
                <w:bCs/>
                <w:color w:val="000000"/>
                <w:sz w:val="18"/>
                <w:szCs w:val="18"/>
                <w:lang w:eastAsia="zh-TW"/>
              </w:rPr>
              <w:t>類型為</w:t>
            </w:r>
          </w:p>
        </w:tc>
      </w:tr>
      <w:tr w:rsidR="001C6F82" w:rsidRPr="00D073BE" w14:paraId="3D88F99C" w14:textId="77777777" w:rsidTr="00E37A7B">
        <w:trPr>
          <w:cantSplit/>
        </w:trPr>
        <w:tc>
          <w:tcPr>
            <w:tcW w:w="2294" w:type="dxa"/>
            <w:gridSpan w:val="2"/>
            <w:tcBorders>
              <w:top w:val="single" w:sz="16" w:space="0" w:color="000000"/>
              <w:left w:val="single" w:sz="16" w:space="0" w:color="000000"/>
              <w:bottom w:val="single" w:sz="16" w:space="0" w:color="000000"/>
              <w:right w:val="nil"/>
            </w:tcBorders>
            <w:shd w:val="clear" w:color="auto" w:fill="FFFFFF"/>
            <w:vAlign w:val="bottom"/>
          </w:tcPr>
          <w:p w14:paraId="7DF9D862"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74EF2E7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16D6B00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452AB3F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1246B48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61A24FE9"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4ADCA99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346" w:type="dxa"/>
            <w:tcBorders>
              <w:top w:val="single" w:sz="16" w:space="0" w:color="000000"/>
              <w:left w:val="nil"/>
              <w:bottom w:val="nil"/>
              <w:right w:val="single" w:sz="16" w:space="0" w:color="000000"/>
            </w:tcBorders>
            <w:shd w:val="clear" w:color="auto" w:fill="FFFFFF"/>
          </w:tcPr>
          <w:p w14:paraId="0E62F07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單位</w:t>
            </w:r>
          </w:p>
        </w:tc>
        <w:tc>
          <w:tcPr>
            <w:tcW w:w="1162" w:type="dxa"/>
            <w:tcBorders>
              <w:top w:val="single" w:sz="16" w:space="0" w:color="000000"/>
              <w:left w:val="single" w:sz="16" w:space="0" w:color="000000"/>
              <w:bottom w:val="nil"/>
            </w:tcBorders>
            <w:shd w:val="clear" w:color="auto" w:fill="FFFFFF"/>
            <w:vAlign w:val="center"/>
          </w:tcPr>
          <w:p w14:paraId="04B0645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single" w:sz="16" w:space="0" w:color="000000"/>
              <w:bottom w:val="nil"/>
            </w:tcBorders>
            <w:shd w:val="clear" w:color="auto" w:fill="FFFFFF"/>
            <w:vAlign w:val="center"/>
          </w:tcPr>
          <w:p w14:paraId="7E07412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1" w:type="dxa"/>
            <w:tcBorders>
              <w:top w:val="single" w:sz="16" w:space="0" w:color="000000"/>
              <w:bottom w:val="nil"/>
            </w:tcBorders>
            <w:shd w:val="clear" w:color="auto" w:fill="FFFFFF"/>
            <w:vAlign w:val="center"/>
          </w:tcPr>
          <w:p w14:paraId="775AD7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c>
          <w:tcPr>
            <w:tcW w:w="1468" w:type="dxa"/>
            <w:tcBorders>
              <w:top w:val="single" w:sz="16" w:space="0" w:color="000000"/>
              <w:bottom w:val="nil"/>
              <w:right w:val="single" w:sz="16" w:space="0" w:color="000000"/>
            </w:tcBorders>
            <w:shd w:val="clear" w:color="auto" w:fill="FFFFFF"/>
            <w:vAlign w:val="center"/>
          </w:tcPr>
          <w:p w14:paraId="7309FF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r>
      <w:tr w:rsidR="001C6F82" w:rsidRPr="00D073BE" w14:paraId="4D9BF1C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AE0832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346" w:type="dxa"/>
            <w:tcBorders>
              <w:top w:val="nil"/>
              <w:left w:val="nil"/>
              <w:bottom w:val="nil"/>
              <w:right w:val="single" w:sz="16" w:space="0" w:color="000000"/>
            </w:tcBorders>
            <w:shd w:val="clear" w:color="auto" w:fill="FFFFFF"/>
          </w:tcPr>
          <w:p w14:paraId="02150D8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套房</w:t>
            </w:r>
          </w:p>
        </w:tc>
        <w:tc>
          <w:tcPr>
            <w:tcW w:w="1162" w:type="dxa"/>
            <w:tcBorders>
              <w:top w:val="nil"/>
              <w:left w:val="single" w:sz="16" w:space="0" w:color="000000"/>
              <w:bottom w:val="nil"/>
            </w:tcBorders>
            <w:shd w:val="clear" w:color="auto" w:fill="FFFFFF"/>
            <w:vAlign w:val="center"/>
          </w:tcPr>
          <w:p w14:paraId="7CB570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w:t>
            </w:r>
          </w:p>
        </w:tc>
        <w:tc>
          <w:tcPr>
            <w:tcW w:w="1009" w:type="dxa"/>
            <w:tcBorders>
              <w:top w:val="nil"/>
              <w:bottom w:val="nil"/>
            </w:tcBorders>
            <w:shd w:val="clear" w:color="auto" w:fill="FFFFFF"/>
            <w:vAlign w:val="center"/>
          </w:tcPr>
          <w:p w14:paraId="579D50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21.3</w:t>
            </w:r>
          </w:p>
        </w:tc>
        <w:tc>
          <w:tcPr>
            <w:tcW w:w="1391" w:type="dxa"/>
            <w:tcBorders>
              <w:top w:val="nil"/>
              <w:bottom w:val="nil"/>
            </w:tcBorders>
            <w:shd w:val="clear" w:color="auto" w:fill="FFFFFF"/>
            <w:vAlign w:val="center"/>
          </w:tcPr>
          <w:p w14:paraId="492C139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24.5</w:t>
            </w:r>
          </w:p>
        </w:tc>
        <w:tc>
          <w:tcPr>
            <w:tcW w:w="1468" w:type="dxa"/>
            <w:tcBorders>
              <w:top w:val="nil"/>
              <w:bottom w:val="nil"/>
              <w:right w:val="single" w:sz="16" w:space="0" w:color="000000"/>
            </w:tcBorders>
            <w:shd w:val="clear" w:color="auto" w:fill="FFFFFF"/>
            <w:vAlign w:val="center"/>
          </w:tcPr>
          <w:p w14:paraId="3AF7C06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28.7</w:t>
            </w:r>
          </w:p>
        </w:tc>
      </w:tr>
      <w:tr w:rsidR="001C6F82" w:rsidRPr="00D073BE" w14:paraId="3CE89A04"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2971D0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346" w:type="dxa"/>
            <w:tcBorders>
              <w:top w:val="nil"/>
              <w:left w:val="nil"/>
              <w:bottom w:val="nil"/>
              <w:right w:val="single" w:sz="16" w:space="0" w:color="000000"/>
            </w:tcBorders>
            <w:shd w:val="clear" w:color="auto" w:fill="FFFFFF"/>
          </w:tcPr>
          <w:p w14:paraId="2A41AF8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板房</w:t>
            </w:r>
          </w:p>
        </w:tc>
        <w:tc>
          <w:tcPr>
            <w:tcW w:w="1162" w:type="dxa"/>
            <w:tcBorders>
              <w:top w:val="nil"/>
              <w:left w:val="single" w:sz="16" w:space="0" w:color="000000"/>
              <w:bottom w:val="nil"/>
            </w:tcBorders>
            <w:shd w:val="clear" w:color="auto" w:fill="FFFFFF"/>
            <w:vAlign w:val="center"/>
          </w:tcPr>
          <w:p w14:paraId="34F765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w:t>
            </w:r>
          </w:p>
        </w:tc>
        <w:tc>
          <w:tcPr>
            <w:tcW w:w="1009" w:type="dxa"/>
            <w:tcBorders>
              <w:top w:val="nil"/>
              <w:bottom w:val="nil"/>
            </w:tcBorders>
            <w:shd w:val="clear" w:color="auto" w:fill="FFFFFF"/>
            <w:vAlign w:val="center"/>
          </w:tcPr>
          <w:p w14:paraId="12034D1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21.3</w:t>
            </w:r>
          </w:p>
        </w:tc>
        <w:tc>
          <w:tcPr>
            <w:tcW w:w="1391" w:type="dxa"/>
            <w:tcBorders>
              <w:top w:val="nil"/>
              <w:bottom w:val="nil"/>
            </w:tcBorders>
            <w:shd w:val="clear" w:color="auto" w:fill="FFFFFF"/>
            <w:vAlign w:val="center"/>
          </w:tcPr>
          <w:p w14:paraId="23B18FF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24.5</w:t>
            </w:r>
          </w:p>
        </w:tc>
        <w:tc>
          <w:tcPr>
            <w:tcW w:w="1468" w:type="dxa"/>
            <w:tcBorders>
              <w:top w:val="nil"/>
              <w:bottom w:val="nil"/>
              <w:right w:val="single" w:sz="16" w:space="0" w:color="000000"/>
            </w:tcBorders>
            <w:shd w:val="clear" w:color="auto" w:fill="FFFFFF"/>
            <w:vAlign w:val="center"/>
          </w:tcPr>
          <w:p w14:paraId="6DED1F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53.2</w:t>
            </w:r>
          </w:p>
        </w:tc>
      </w:tr>
      <w:tr w:rsidR="001C6F82" w:rsidRPr="00D073BE" w14:paraId="235CB0B5"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269500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346" w:type="dxa"/>
            <w:tcBorders>
              <w:top w:val="nil"/>
              <w:left w:val="nil"/>
              <w:bottom w:val="nil"/>
              <w:right w:val="single" w:sz="16" w:space="0" w:color="000000"/>
            </w:tcBorders>
            <w:shd w:val="clear" w:color="auto" w:fill="FFFFFF"/>
          </w:tcPr>
          <w:p w14:paraId="5D2F64A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床位</w:t>
            </w:r>
          </w:p>
        </w:tc>
        <w:tc>
          <w:tcPr>
            <w:tcW w:w="1162" w:type="dxa"/>
            <w:tcBorders>
              <w:top w:val="nil"/>
              <w:left w:val="single" w:sz="16" w:space="0" w:color="000000"/>
              <w:bottom w:val="nil"/>
            </w:tcBorders>
            <w:shd w:val="clear" w:color="auto" w:fill="FFFFFF"/>
            <w:vAlign w:val="center"/>
          </w:tcPr>
          <w:p w14:paraId="7E34FA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009" w:type="dxa"/>
            <w:tcBorders>
              <w:top w:val="nil"/>
              <w:bottom w:val="nil"/>
            </w:tcBorders>
            <w:shd w:val="clear" w:color="auto" w:fill="FFFFFF"/>
            <w:vAlign w:val="center"/>
          </w:tcPr>
          <w:p w14:paraId="5186D47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35.2</w:t>
            </w:r>
          </w:p>
        </w:tc>
        <w:tc>
          <w:tcPr>
            <w:tcW w:w="1391" w:type="dxa"/>
            <w:tcBorders>
              <w:top w:val="nil"/>
              <w:bottom w:val="nil"/>
            </w:tcBorders>
            <w:shd w:val="clear" w:color="auto" w:fill="FFFFFF"/>
            <w:vAlign w:val="center"/>
          </w:tcPr>
          <w:p w14:paraId="3C9241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40.4</w:t>
            </w:r>
          </w:p>
        </w:tc>
        <w:tc>
          <w:tcPr>
            <w:tcW w:w="1468" w:type="dxa"/>
            <w:tcBorders>
              <w:top w:val="nil"/>
              <w:bottom w:val="nil"/>
              <w:right w:val="single" w:sz="16" w:space="0" w:color="000000"/>
            </w:tcBorders>
            <w:shd w:val="clear" w:color="auto" w:fill="FFFFFF"/>
            <w:vAlign w:val="center"/>
          </w:tcPr>
          <w:p w14:paraId="51D996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93.6</w:t>
            </w:r>
          </w:p>
        </w:tc>
      </w:tr>
      <w:tr w:rsidR="001C6F82" w:rsidRPr="00D073BE" w14:paraId="470443B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5F3CB6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346" w:type="dxa"/>
            <w:tcBorders>
              <w:top w:val="nil"/>
              <w:left w:val="nil"/>
              <w:bottom w:val="nil"/>
              <w:right w:val="single" w:sz="16" w:space="0" w:color="000000"/>
            </w:tcBorders>
            <w:shd w:val="clear" w:color="auto" w:fill="FFFFFF"/>
          </w:tcPr>
          <w:p w14:paraId="64CED20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公屋 / 老人屋</w:t>
            </w:r>
          </w:p>
        </w:tc>
        <w:tc>
          <w:tcPr>
            <w:tcW w:w="1162" w:type="dxa"/>
            <w:tcBorders>
              <w:top w:val="nil"/>
              <w:left w:val="single" w:sz="16" w:space="0" w:color="000000"/>
              <w:bottom w:val="nil"/>
            </w:tcBorders>
            <w:shd w:val="clear" w:color="auto" w:fill="FFFFFF"/>
            <w:vAlign w:val="center"/>
          </w:tcPr>
          <w:p w14:paraId="6D5B7B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699549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1" w:type="dxa"/>
            <w:tcBorders>
              <w:top w:val="nil"/>
              <w:bottom w:val="nil"/>
            </w:tcBorders>
            <w:shd w:val="clear" w:color="auto" w:fill="FFFFFF"/>
            <w:vAlign w:val="center"/>
          </w:tcPr>
          <w:p w14:paraId="1F3F222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468" w:type="dxa"/>
            <w:tcBorders>
              <w:top w:val="nil"/>
              <w:bottom w:val="nil"/>
              <w:right w:val="single" w:sz="16" w:space="0" w:color="000000"/>
            </w:tcBorders>
            <w:shd w:val="clear" w:color="auto" w:fill="FFFFFF"/>
            <w:vAlign w:val="center"/>
          </w:tcPr>
          <w:p w14:paraId="540E63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95.7</w:t>
            </w:r>
          </w:p>
        </w:tc>
      </w:tr>
      <w:tr w:rsidR="001C6F82" w:rsidRPr="00D073BE" w14:paraId="6E75C42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9A7571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346" w:type="dxa"/>
            <w:tcBorders>
              <w:top w:val="nil"/>
              <w:left w:val="nil"/>
              <w:bottom w:val="nil"/>
              <w:right w:val="single" w:sz="16" w:space="0" w:color="000000"/>
            </w:tcBorders>
            <w:shd w:val="clear" w:color="auto" w:fill="FFFFFF"/>
          </w:tcPr>
          <w:p w14:paraId="73C403D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長期單宿</w:t>
            </w:r>
          </w:p>
        </w:tc>
        <w:tc>
          <w:tcPr>
            <w:tcW w:w="1162" w:type="dxa"/>
            <w:tcBorders>
              <w:top w:val="nil"/>
              <w:left w:val="single" w:sz="16" w:space="0" w:color="000000"/>
              <w:bottom w:val="nil"/>
            </w:tcBorders>
            <w:shd w:val="clear" w:color="auto" w:fill="FFFFFF"/>
            <w:vAlign w:val="center"/>
          </w:tcPr>
          <w:p w14:paraId="41D5033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23E904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1" w:type="dxa"/>
            <w:tcBorders>
              <w:top w:val="nil"/>
              <w:bottom w:val="nil"/>
            </w:tcBorders>
            <w:shd w:val="clear" w:color="auto" w:fill="FFFFFF"/>
            <w:vAlign w:val="center"/>
          </w:tcPr>
          <w:p w14:paraId="3D6C48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468" w:type="dxa"/>
            <w:tcBorders>
              <w:top w:val="nil"/>
              <w:bottom w:val="nil"/>
              <w:right w:val="single" w:sz="16" w:space="0" w:color="000000"/>
            </w:tcBorders>
            <w:shd w:val="clear" w:color="auto" w:fill="FFFFFF"/>
            <w:vAlign w:val="center"/>
          </w:tcPr>
          <w:p w14:paraId="7E21B6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97.9</w:t>
            </w:r>
          </w:p>
        </w:tc>
      </w:tr>
      <w:tr w:rsidR="001C6F82" w:rsidRPr="00D073BE" w14:paraId="617C646F"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6F2E78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346" w:type="dxa"/>
            <w:tcBorders>
              <w:top w:val="nil"/>
              <w:left w:val="nil"/>
              <w:bottom w:val="nil"/>
              <w:right w:val="single" w:sz="16" w:space="0" w:color="000000"/>
            </w:tcBorders>
            <w:shd w:val="clear" w:color="auto" w:fill="FFFFFF"/>
          </w:tcPr>
          <w:p w14:paraId="1FA829E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其他</w:t>
            </w:r>
          </w:p>
        </w:tc>
        <w:tc>
          <w:tcPr>
            <w:tcW w:w="1162" w:type="dxa"/>
            <w:tcBorders>
              <w:top w:val="nil"/>
              <w:left w:val="single" w:sz="16" w:space="0" w:color="000000"/>
              <w:bottom w:val="nil"/>
            </w:tcBorders>
            <w:shd w:val="clear" w:color="auto" w:fill="FFFFFF"/>
            <w:vAlign w:val="center"/>
          </w:tcPr>
          <w:p w14:paraId="115BC4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087FF7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1" w:type="dxa"/>
            <w:tcBorders>
              <w:top w:val="nil"/>
              <w:bottom w:val="nil"/>
            </w:tcBorders>
            <w:shd w:val="clear" w:color="auto" w:fill="FFFFFF"/>
            <w:vAlign w:val="center"/>
          </w:tcPr>
          <w:p w14:paraId="304A07E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468" w:type="dxa"/>
            <w:tcBorders>
              <w:top w:val="nil"/>
              <w:bottom w:val="nil"/>
              <w:right w:val="single" w:sz="16" w:space="0" w:color="000000"/>
            </w:tcBorders>
            <w:shd w:val="clear" w:color="auto" w:fill="FFFFFF"/>
            <w:vAlign w:val="center"/>
          </w:tcPr>
          <w:p w14:paraId="231E6E5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4F560A0B"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C25EC2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346" w:type="dxa"/>
            <w:tcBorders>
              <w:top w:val="nil"/>
              <w:left w:val="nil"/>
              <w:bottom w:val="nil"/>
              <w:right w:val="single" w:sz="16" w:space="0" w:color="000000"/>
            </w:tcBorders>
            <w:shd w:val="clear" w:color="auto" w:fill="FFFFFF"/>
          </w:tcPr>
          <w:p w14:paraId="55E2BC9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7668B2F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94</w:t>
            </w:r>
          </w:p>
        </w:tc>
        <w:tc>
          <w:tcPr>
            <w:tcW w:w="1009" w:type="dxa"/>
            <w:tcBorders>
              <w:top w:val="nil"/>
              <w:bottom w:val="nil"/>
            </w:tcBorders>
            <w:shd w:val="clear" w:color="auto" w:fill="FFFFFF"/>
            <w:vAlign w:val="center"/>
          </w:tcPr>
          <w:p w14:paraId="29A6484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87.0</w:t>
            </w:r>
          </w:p>
        </w:tc>
        <w:tc>
          <w:tcPr>
            <w:tcW w:w="1391" w:type="dxa"/>
            <w:tcBorders>
              <w:top w:val="nil"/>
              <w:bottom w:val="nil"/>
            </w:tcBorders>
            <w:shd w:val="clear" w:color="auto" w:fill="FFFFFF"/>
            <w:vAlign w:val="center"/>
          </w:tcPr>
          <w:p w14:paraId="6B2ECB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7D3402A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5BF647B" w14:textId="77777777" w:rsidTr="00E37A7B">
        <w:trPr>
          <w:cantSplit/>
        </w:trPr>
        <w:tc>
          <w:tcPr>
            <w:tcW w:w="948" w:type="dxa"/>
            <w:vMerge w:val="restart"/>
            <w:tcBorders>
              <w:top w:val="nil"/>
              <w:left w:val="single" w:sz="16" w:space="0" w:color="000000"/>
              <w:bottom w:val="nil"/>
              <w:right w:val="nil"/>
            </w:tcBorders>
            <w:shd w:val="clear" w:color="auto" w:fill="FFFFFF"/>
          </w:tcPr>
          <w:p w14:paraId="32CC385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346" w:type="dxa"/>
            <w:tcBorders>
              <w:top w:val="nil"/>
              <w:left w:val="nil"/>
              <w:bottom w:val="nil"/>
              <w:right w:val="single" w:sz="16" w:space="0" w:color="000000"/>
            </w:tcBorders>
            <w:shd w:val="clear" w:color="auto" w:fill="FFFFFF"/>
          </w:tcPr>
          <w:p w14:paraId="5F99399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144433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1769119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391" w:type="dxa"/>
            <w:tcBorders>
              <w:top w:val="nil"/>
              <w:bottom w:val="nil"/>
            </w:tcBorders>
            <w:shd w:val="clear" w:color="auto" w:fill="FFFFFF"/>
            <w:vAlign w:val="center"/>
          </w:tcPr>
          <w:p w14:paraId="34D56B1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7A7AD80D"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3F69E7D" w14:textId="77777777" w:rsidTr="00E37A7B">
        <w:trPr>
          <w:cantSplit/>
        </w:trPr>
        <w:tc>
          <w:tcPr>
            <w:tcW w:w="948" w:type="dxa"/>
            <w:vMerge/>
            <w:tcBorders>
              <w:top w:val="nil"/>
              <w:left w:val="single" w:sz="16" w:space="0" w:color="000000"/>
              <w:bottom w:val="nil"/>
              <w:right w:val="nil"/>
            </w:tcBorders>
            <w:shd w:val="clear" w:color="auto" w:fill="FFFFFF"/>
          </w:tcPr>
          <w:p w14:paraId="2A7EA2F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346" w:type="dxa"/>
            <w:tcBorders>
              <w:top w:val="nil"/>
              <w:left w:val="nil"/>
              <w:bottom w:val="nil"/>
              <w:right w:val="single" w:sz="16" w:space="0" w:color="000000"/>
            </w:tcBorders>
            <w:shd w:val="clear" w:color="auto" w:fill="FFFFFF"/>
          </w:tcPr>
          <w:p w14:paraId="573EC73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1E6DF2A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7B03EBA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w:t>
            </w:r>
          </w:p>
        </w:tc>
        <w:tc>
          <w:tcPr>
            <w:tcW w:w="1391" w:type="dxa"/>
            <w:tcBorders>
              <w:top w:val="nil"/>
              <w:bottom w:val="nil"/>
            </w:tcBorders>
            <w:shd w:val="clear" w:color="auto" w:fill="FFFFFF"/>
            <w:vAlign w:val="center"/>
          </w:tcPr>
          <w:p w14:paraId="60745BD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AF3BF16"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59558A8" w14:textId="77777777" w:rsidTr="00E37A7B">
        <w:trPr>
          <w:cantSplit/>
        </w:trPr>
        <w:tc>
          <w:tcPr>
            <w:tcW w:w="948" w:type="dxa"/>
            <w:vMerge/>
            <w:tcBorders>
              <w:top w:val="nil"/>
              <w:left w:val="single" w:sz="16" w:space="0" w:color="000000"/>
              <w:bottom w:val="nil"/>
              <w:right w:val="nil"/>
            </w:tcBorders>
            <w:shd w:val="clear" w:color="auto" w:fill="FFFFFF"/>
          </w:tcPr>
          <w:p w14:paraId="472ADFAD"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346" w:type="dxa"/>
            <w:tcBorders>
              <w:top w:val="nil"/>
              <w:left w:val="nil"/>
              <w:bottom w:val="nil"/>
              <w:right w:val="single" w:sz="16" w:space="0" w:color="000000"/>
            </w:tcBorders>
            <w:shd w:val="clear" w:color="auto" w:fill="FFFFFF"/>
          </w:tcPr>
          <w:p w14:paraId="52D3C78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2199DA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265AD9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c>
          <w:tcPr>
            <w:tcW w:w="1391" w:type="dxa"/>
            <w:tcBorders>
              <w:top w:val="nil"/>
              <w:bottom w:val="nil"/>
            </w:tcBorders>
            <w:shd w:val="clear" w:color="auto" w:fill="FFFFFF"/>
            <w:vAlign w:val="center"/>
          </w:tcPr>
          <w:p w14:paraId="064C962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432961AF"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E06E3DD" w14:textId="77777777" w:rsidTr="00E37A7B">
        <w:trPr>
          <w:cantSplit/>
        </w:trPr>
        <w:tc>
          <w:tcPr>
            <w:tcW w:w="2294" w:type="dxa"/>
            <w:gridSpan w:val="2"/>
            <w:tcBorders>
              <w:top w:val="nil"/>
              <w:left w:val="single" w:sz="16" w:space="0" w:color="000000"/>
              <w:bottom w:val="single" w:sz="16" w:space="0" w:color="000000"/>
              <w:right w:val="nil"/>
            </w:tcBorders>
            <w:shd w:val="clear" w:color="auto" w:fill="FFFFFF"/>
          </w:tcPr>
          <w:p w14:paraId="6D76F5F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07C6721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6313140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6DF505B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6BE868BC"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796080F4"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06401185" w14:textId="77777777" w:rsidR="001C6F82" w:rsidRPr="00D073BE" w:rsidRDefault="001C6F82" w:rsidP="001C6F82">
      <w:pPr>
        <w:rPr>
          <w:rFonts w:ascii="新細明體" w:eastAsia="新細明體" w:hAnsi="新細明體"/>
          <w:lang w:eastAsia="zh-TW"/>
        </w:rPr>
      </w:pPr>
    </w:p>
    <w:p w14:paraId="62ECDEFA"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(表三十九) </w:t>
      </w:r>
      <w:r w:rsidRPr="00D073BE">
        <w:rPr>
          <w:rFonts w:ascii="新細明體" w:eastAsia="新細明體" w:hAnsi="新細明體" w:hint="eastAsia"/>
          <w:lang w:eastAsia="zh-HK"/>
        </w:rPr>
        <w:t>當時的每月收入為</w:t>
      </w:r>
    </w:p>
    <w:p w14:paraId="3432F77C"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3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8"/>
        <w:gridCol w:w="971"/>
        <w:gridCol w:w="1034"/>
      </w:tblGrid>
      <w:tr w:rsidR="001C6F82" w:rsidRPr="00D073BE" w14:paraId="0410895E" w14:textId="77777777" w:rsidTr="00E37A7B">
        <w:trPr>
          <w:cantSplit/>
        </w:trPr>
        <w:tc>
          <w:tcPr>
            <w:tcW w:w="3271" w:type="dxa"/>
            <w:gridSpan w:val="3"/>
            <w:tcBorders>
              <w:top w:val="nil"/>
              <w:left w:val="nil"/>
              <w:bottom w:val="nil"/>
              <w:right w:val="nil"/>
            </w:tcBorders>
            <w:shd w:val="clear" w:color="auto" w:fill="FFFFFF"/>
            <w:vAlign w:val="center"/>
          </w:tcPr>
          <w:p w14:paraId="224D21A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09B6EEBC" w14:textId="77777777" w:rsidTr="00E37A7B">
        <w:trPr>
          <w:cantSplit/>
        </w:trPr>
        <w:tc>
          <w:tcPr>
            <w:tcW w:w="3271" w:type="dxa"/>
            <w:gridSpan w:val="3"/>
            <w:tcBorders>
              <w:top w:val="nil"/>
              <w:left w:val="nil"/>
              <w:bottom w:val="nil"/>
              <w:right w:val="nil"/>
            </w:tcBorders>
            <w:shd w:val="clear" w:color="auto" w:fill="FFFFFF"/>
            <w:vAlign w:val="bottom"/>
          </w:tcPr>
          <w:p w14:paraId="09728723"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當時的每月收入為  </w:t>
            </w:r>
          </w:p>
        </w:tc>
      </w:tr>
      <w:tr w:rsidR="001C6F82" w:rsidRPr="00D073BE" w14:paraId="05F55C7D" w14:textId="77777777" w:rsidTr="00E37A7B">
        <w:trPr>
          <w:cantSplit/>
        </w:trPr>
        <w:tc>
          <w:tcPr>
            <w:tcW w:w="1268" w:type="dxa"/>
            <w:vMerge w:val="restart"/>
            <w:tcBorders>
              <w:top w:val="single" w:sz="16" w:space="0" w:color="000000"/>
              <w:left w:val="single" w:sz="16" w:space="0" w:color="000000"/>
              <w:bottom w:val="nil"/>
              <w:right w:val="nil"/>
            </w:tcBorders>
            <w:shd w:val="clear" w:color="auto" w:fill="FFFFFF"/>
          </w:tcPr>
          <w:p w14:paraId="49F14B6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0" w:type="dxa"/>
            <w:tcBorders>
              <w:top w:val="single" w:sz="16" w:space="0" w:color="000000"/>
              <w:left w:val="nil"/>
              <w:bottom w:val="nil"/>
              <w:right w:val="single" w:sz="16" w:space="0" w:color="000000"/>
            </w:tcBorders>
            <w:shd w:val="clear" w:color="auto" w:fill="FFFFFF"/>
          </w:tcPr>
          <w:p w14:paraId="48E7B07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3" w:type="dxa"/>
            <w:tcBorders>
              <w:top w:val="single" w:sz="16" w:space="0" w:color="000000"/>
              <w:left w:val="single" w:sz="16" w:space="0" w:color="000000"/>
              <w:bottom w:val="nil"/>
              <w:right w:val="single" w:sz="16" w:space="0" w:color="000000"/>
            </w:tcBorders>
            <w:shd w:val="clear" w:color="auto" w:fill="FFFFFF"/>
            <w:vAlign w:val="center"/>
          </w:tcPr>
          <w:p w14:paraId="7B68FE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w:t>
            </w:r>
          </w:p>
        </w:tc>
      </w:tr>
      <w:tr w:rsidR="001C6F82" w:rsidRPr="00D073BE" w14:paraId="0D59B9AB" w14:textId="77777777" w:rsidTr="00E37A7B">
        <w:trPr>
          <w:cantSplit/>
        </w:trPr>
        <w:tc>
          <w:tcPr>
            <w:tcW w:w="1268" w:type="dxa"/>
            <w:vMerge/>
            <w:tcBorders>
              <w:top w:val="single" w:sz="16" w:space="0" w:color="000000"/>
              <w:left w:val="single" w:sz="16" w:space="0" w:color="000000"/>
              <w:bottom w:val="nil"/>
              <w:right w:val="nil"/>
            </w:tcBorders>
            <w:shd w:val="clear" w:color="auto" w:fill="FFFFFF"/>
          </w:tcPr>
          <w:p w14:paraId="30E9E69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nil"/>
              <w:right w:val="single" w:sz="16" w:space="0" w:color="000000"/>
            </w:tcBorders>
            <w:shd w:val="clear" w:color="auto" w:fill="FFFFFF"/>
          </w:tcPr>
          <w:p w14:paraId="183F73F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5550870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r>
      <w:tr w:rsidR="001C6F82" w:rsidRPr="00D073BE" w14:paraId="1115F083" w14:textId="77777777" w:rsidTr="00E37A7B">
        <w:trPr>
          <w:cantSplit/>
        </w:trPr>
        <w:tc>
          <w:tcPr>
            <w:tcW w:w="2238" w:type="dxa"/>
            <w:gridSpan w:val="2"/>
            <w:tcBorders>
              <w:top w:val="nil"/>
              <w:left w:val="single" w:sz="16" w:space="0" w:color="000000"/>
              <w:bottom w:val="nil"/>
              <w:right w:val="nil"/>
            </w:tcBorders>
            <w:shd w:val="clear" w:color="auto" w:fill="FFFFFF"/>
          </w:tcPr>
          <w:p w14:paraId="4634949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6A35128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6560.11</w:t>
            </w:r>
          </w:p>
        </w:tc>
      </w:tr>
      <w:tr w:rsidR="001C6F82" w:rsidRPr="00D073BE" w14:paraId="613697AE" w14:textId="77777777" w:rsidTr="00E37A7B">
        <w:trPr>
          <w:cantSplit/>
        </w:trPr>
        <w:tc>
          <w:tcPr>
            <w:tcW w:w="2238" w:type="dxa"/>
            <w:gridSpan w:val="2"/>
            <w:tcBorders>
              <w:top w:val="nil"/>
              <w:left w:val="single" w:sz="16" w:space="0" w:color="000000"/>
              <w:bottom w:val="nil"/>
              <w:right w:val="nil"/>
            </w:tcBorders>
            <w:shd w:val="clear" w:color="auto" w:fill="FFFFFF"/>
          </w:tcPr>
          <w:p w14:paraId="11B88F0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3" w:type="dxa"/>
            <w:tcBorders>
              <w:top w:val="nil"/>
              <w:left w:val="single" w:sz="16" w:space="0" w:color="000000"/>
              <w:bottom w:val="nil"/>
              <w:right w:val="single" w:sz="16" w:space="0" w:color="000000"/>
            </w:tcBorders>
            <w:shd w:val="clear" w:color="auto" w:fill="FFFFFF"/>
            <w:vAlign w:val="center"/>
          </w:tcPr>
          <w:p w14:paraId="7053FD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4450.00</w:t>
            </w:r>
          </w:p>
        </w:tc>
      </w:tr>
      <w:tr w:rsidR="001C6F82" w:rsidRPr="00D073BE" w14:paraId="03233816" w14:textId="77777777" w:rsidTr="00E37A7B">
        <w:trPr>
          <w:cantSplit/>
        </w:trPr>
        <w:tc>
          <w:tcPr>
            <w:tcW w:w="2238" w:type="dxa"/>
            <w:gridSpan w:val="2"/>
            <w:tcBorders>
              <w:top w:val="nil"/>
              <w:left w:val="single" w:sz="16" w:space="0" w:color="000000"/>
              <w:bottom w:val="nil"/>
              <w:right w:val="nil"/>
            </w:tcBorders>
            <w:shd w:val="clear" w:color="auto" w:fill="FFFFFF"/>
          </w:tcPr>
          <w:p w14:paraId="0665C80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09B86C6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1800</w:t>
            </w:r>
          </w:p>
        </w:tc>
      </w:tr>
      <w:tr w:rsidR="001C6F82" w:rsidRPr="00D073BE" w14:paraId="4E55CC0B" w14:textId="77777777" w:rsidTr="00E37A7B">
        <w:trPr>
          <w:cantSplit/>
        </w:trPr>
        <w:tc>
          <w:tcPr>
            <w:tcW w:w="2238" w:type="dxa"/>
            <w:gridSpan w:val="2"/>
            <w:tcBorders>
              <w:top w:val="nil"/>
              <w:left w:val="single" w:sz="16" w:space="0" w:color="000000"/>
              <w:bottom w:val="nil"/>
              <w:right w:val="nil"/>
            </w:tcBorders>
            <w:shd w:val="clear" w:color="auto" w:fill="FFFFFF"/>
          </w:tcPr>
          <w:p w14:paraId="792B4BD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0D09DC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18000</w:t>
            </w:r>
          </w:p>
        </w:tc>
      </w:tr>
      <w:tr w:rsidR="001C6F82" w:rsidRPr="00D073BE" w14:paraId="36CA014E" w14:textId="77777777" w:rsidTr="00E37A7B">
        <w:trPr>
          <w:cantSplit/>
        </w:trPr>
        <w:tc>
          <w:tcPr>
            <w:tcW w:w="1268" w:type="dxa"/>
            <w:vMerge w:val="restart"/>
            <w:tcBorders>
              <w:top w:val="nil"/>
              <w:left w:val="single" w:sz="16" w:space="0" w:color="000000"/>
              <w:bottom w:val="single" w:sz="16" w:space="0" w:color="000000"/>
              <w:right w:val="nil"/>
            </w:tcBorders>
            <w:shd w:val="clear" w:color="auto" w:fill="FFFFFF"/>
          </w:tcPr>
          <w:p w14:paraId="4C8199D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百分位數</w:t>
            </w:r>
          </w:p>
        </w:tc>
        <w:tc>
          <w:tcPr>
            <w:tcW w:w="970" w:type="dxa"/>
            <w:tcBorders>
              <w:top w:val="nil"/>
              <w:left w:val="nil"/>
              <w:bottom w:val="nil"/>
              <w:right w:val="single" w:sz="16" w:space="0" w:color="000000"/>
            </w:tcBorders>
            <w:shd w:val="clear" w:color="auto" w:fill="FFFFFF"/>
          </w:tcPr>
          <w:p w14:paraId="22F695E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33" w:type="dxa"/>
            <w:tcBorders>
              <w:top w:val="nil"/>
              <w:left w:val="single" w:sz="16" w:space="0" w:color="000000"/>
              <w:bottom w:val="nil"/>
              <w:right w:val="single" w:sz="16" w:space="0" w:color="000000"/>
            </w:tcBorders>
            <w:shd w:val="clear" w:color="auto" w:fill="FFFFFF"/>
            <w:vAlign w:val="center"/>
          </w:tcPr>
          <w:p w14:paraId="68E1BA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3935.00</w:t>
            </w:r>
          </w:p>
        </w:tc>
      </w:tr>
      <w:tr w:rsidR="001C6F82" w:rsidRPr="00D073BE" w14:paraId="6604A2FB"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7EA0EB7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nil"/>
              <w:right w:val="single" w:sz="16" w:space="0" w:color="000000"/>
            </w:tcBorders>
            <w:shd w:val="clear" w:color="auto" w:fill="FFFFFF"/>
          </w:tcPr>
          <w:p w14:paraId="7E7553A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33" w:type="dxa"/>
            <w:tcBorders>
              <w:top w:val="nil"/>
              <w:left w:val="single" w:sz="16" w:space="0" w:color="000000"/>
              <w:bottom w:val="nil"/>
              <w:right w:val="single" w:sz="16" w:space="0" w:color="000000"/>
            </w:tcBorders>
            <w:shd w:val="clear" w:color="auto" w:fill="FFFFFF"/>
            <w:vAlign w:val="center"/>
          </w:tcPr>
          <w:p w14:paraId="7616DC0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4450.00</w:t>
            </w:r>
          </w:p>
        </w:tc>
      </w:tr>
      <w:tr w:rsidR="001C6F82" w:rsidRPr="00D073BE" w14:paraId="38CAF231"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5AED634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single" w:sz="16" w:space="0" w:color="000000"/>
              <w:right w:val="single" w:sz="16" w:space="0" w:color="000000"/>
            </w:tcBorders>
            <w:shd w:val="clear" w:color="auto" w:fill="FFFFFF"/>
          </w:tcPr>
          <w:p w14:paraId="6007854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033" w:type="dxa"/>
            <w:tcBorders>
              <w:top w:val="nil"/>
              <w:left w:val="single" w:sz="16" w:space="0" w:color="000000"/>
              <w:bottom w:val="single" w:sz="16" w:space="0" w:color="000000"/>
              <w:right w:val="single" w:sz="16" w:space="0" w:color="000000"/>
            </w:tcBorders>
            <w:shd w:val="clear" w:color="auto" w:fill="FFFFFF"/>
            <w:vAlign w:val="center"/>
          </w:tcPr>
          <w:p w14:paraId="1B9185E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8850.00</w:t>
            </w:r>
          </w:p>
        </w:tc>
      </w:tr>
    </w:tbl>
    <w:p w14:paraId="5CBA24A1"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6C1C24BA" w14:textId="019A3394" w:rsidR="001C6F82" w:rsidRDefault="001C6F82" w:rsidP="001C6F82">
      <w:pPr>
        <w:rPr>
          <w:rFonts w:ascii="新細明體" w:eastAsia="新細明體" w:hAnsi="新細明體"/>
          <w:lang w:eastAsia="zh-TW"/>
        </w:rPr>
      </w:pPr>
    </w:p>
    <w:p w14:paraId="13B96D0A" w14:textId="3DA293F2" w:rsidR="00D073BE" w:rsidRDefault="00D073BE" w:rsidP="001C6F82">
      <w:pPr>
        <w:rPr>
          <w:rFonts w:ascii="新細明體" w:eastAsia="新細明體" w:hAnsi="新細明體"/>
          <w:lang w:eastAsia="zh-TW"/>
        </w:rPr>
      </w:pPr>
    </w:p>
    <w:p w14:paraId="211270D3" w14:textId="44072C55" w:rsidR="00D073BE" w:rsidRDefault="00D073BE" w:rsidP="001C6F82">
      <w:pPr>
        <w:rPr>
          <w:rFonts w:ascii="新細明體" w:eastAsia="新細明體" w:hAnsi="新細明體"/>
          <w:lang w:eastAsia="zh-TW"/>
        </w:rPr>
      </w:pPr>
    </w:p>
    <w:p w14:paraId="623C8767" w14:textId="7E2D8504" w:rsidR="00D073BE" w:rsidRDefault="00D073BE" w:rsidP="001C6F82">
      <w:pPr>
        <w:rPr>
          <w:rFonts w:ascii="新細明體" w:eastAsia="新細明體" w:hAnsi="新細明體"/>
          <w:lang w:eastAsia="zh-TW"/>
        </w:rPr>
      </w:pPr>
    </w:p>
    <w:p w14:paraId="3354EF3A" w14:textId="7B4AF6FD" w:rsidR="00D073BE" w:rsidRDefault="00D073BE" w:rsidP="001C6F82">
      <w:pPr>
        <w:rPr>
          <w:rFonts w:ascii="新細明體" w:eastAsia="新細明體" w:hAnsi="新細明體"/>
          <w:lang w:eastAsia="zh-TW"/>
        </w:rPr>
      </w:pPr>
    </w:p>
    <w:p w14:paraId="05F243C6" w14:textId="669CC21A" w:rsidR="00D073BE" w:rsidRDefault="00D073BE" w:rsidP="001C6F82">
      <w:pPr>
        <w:rPr>
          <w:rFonts w:ascii="新細明體" w:eastAsia="新細明體" w:hAnsi="新細明體"/>
          <w:lang w:eastAsia="zh-TW"/>
        </w:rPr>
      </w:pPr>
    </w:p>
    <w:p w14:paraId="26CF4A4B" w14:textId="403119F2" w:rsidR="00D073BE" w:rsidRDefault="00D073BE" w:rsidP="001C6F82">
      <w:pPr>
        <w:rPr>
          <w:rFonts w:ascii="新細明體" w:eastAsia="新細明體" w:hAnsi="新細明體"/>
          <w:lang w:eastAsia="zh-TW"/>
        </w:rPr>
      </w:pPr>
    </w:p>
    <w:p w14:paraId="36BD3F0B" w14:textId="102AEE78" w:rsidR="00D073BE" w:rsidRDefault="00D073BE" w:rsidP="001C6F82">
      <w:pPr>
        <w:rPr>
          <w:rFonts w:ascii="新細明體" w:eastAsia="新細明體" w:hAnsi="新細明體"/>
          <w:lang w:eastAsia="zh-TW"/>
        </w:rPr>
      </w:pPr>
    </w:p>
    <w:p w14:paraId="5A0B328E" w14:textId="77777777" w:rsidR="00D073BE" w:rsidRPr="00D073BE" w:rsidRDefault="00D073BE" w:rsidP="001C6F82">
      <w:pPr>
        <w:rPr>
          <w:rFonts w:ascii="新細明體" w:eastAsia="新細明體" w:hAnsi="新細明體"/>
          <w:lang w:eastAsia="zh-TW"/>
        </w:rPr>
      </w:pPr>
    </w:p>
    <w:p w14:paraId="0EB9F786"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 xml:space="preserve">(表四十) </w:t>
      </w:r>
      <w:r w:rsidRPr="00D073BE">
        <w:rPr>
          <w:rFonts w:ascii="新細明體" w:eastAsia="新細明體" w:hAnsi="新細明體" w:hint="eastAsia"/>
          <w:lang w:eastAsia="zh-HK"/>
        </w:rPr>
        <w:t>當時需額外支</w:t>
      </w:r>
      <w:r w:rsidRPr="00D073BE">
        <w:rPr>
          <w:rFonts w:ascii="新細明體" w:eastAsia="新細明體" w:hAnsi="新細明體" w:hint="eastAsia"/>
          <w:lang w:eastAsia="zh-TW"/>
        </w:rPr>
        <w:t>付</w:t>
      </w:r>
      <w:r w:rsidRPr="00D073BE">
        <w:rPr>
          <w:rFonts w:ascii="新細明體" w:eastAsia="新細明體" w:hAnsi="新細明體" w:hint="eastAsia"/>
          <w:lang w:eastAsia="zh-HK"/>
        </w:rPr>
        <w:t>多少錢來彌</w:t>
      </w:r>
      <w:r w:rsidRPr="00D073BE">
        <w:rPr>
          <w:rFonts w:ascii="新細明體" w:eastAsia="新細明體" w:hAnsi="新細明體" w:hint="eastAsia"/>
          <w:lang w:eastAsia="zh-TW"/>
        </w:rPr>
        <w:t>補</w:t>
      </w:r>
      <w:r w:rsidRPr="00D073BE">
        <w:rPr>
          <w:rFonts w:ascii="新細明體" w:eastAsia="新細明體" w:hAnsi="新細明體" w:hint="eastAsia"/>
          <w:lang w:eastAsia="zh-HK"/>
        </w:rPr>
        <w:t>租金津</w:t>
      </w:r>
      <w:r w:rsidRPr="00D073BE">
        <w:rPr>
          <w:rFonts w:ascii="新細明體" w:eastAsia="新細明體" w:hAnsi="新細明體" w:hint="eastAsia"/>
          <w:lang w:eastAsia="zh-TW"/>
        </w:rPr>
        <w:t>貼</w:t>
      </w:r>
      <w:r w:rsidRPr="00D073BE">
        <w:rPr>
          <w:rFonts w:ascii="新細明體" w:eastAsia="新細明體" w:hAnsi="新細明體" w:hint="eastAsia"/>
          <w:lang w:eastAsia="zh-HK"/>
        </w:rPr>
        <w:t>的差</w:t>
      </w:r>
      <w:r w:rsidRPr="00D073BE">
        <w:rPr>
          <w:rFonts w:ascii="新細明體" w:eastAsia="新細明體" w:hAnsi="新細明體" w:hint="eastAsia"/>
          <w:lang w:eastAsia="zh-TW"/>
        </w:rPr>
        <w:t>額</w:t>
      </w:r>
    </w:p>
    <w:p w14:paraId="0F597E37"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3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8"/>
        <w:gridCol w:w="971"/>
        <w:gridCol w:w="1034"/>
      </w:tblGrid>
      <w:tr w:rsidR="001C6F82" w:rsidRPr="00D073BE" w14:paraId="2DA1C27F" w14:textId="77777777" w:rsidTr="00E37A7B">
        <w:trPr>
          <w:cantSplit/>
        </w:trPr>
        <w:tc>
          <w:tcPr>
            <w:tcW w:w="3271" w:type="dxa"/>
            <w:gridSpan w:val="3"/>
            <w:tcBorders>
              <w:top w:val="nil"/>
              <w:left w:val="nil"/>
              <w:bottom w:val="nil"/>
              <w:right w:val="nil"/>
            </w:tcBorders>
            <w:shd w:val="clear" w:color="auto" w:fill="FFFFFF"/>
            <w:vAlign w:val="center"/>
          </w:tcPr>
          <w:p w14:paraId="774BAFB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2FB8D3DF" w14:textId="77777777" w:rsidTr="00E37A7B">
        <w:trPr>
          <w:cantSplit/>
        </w:trPr>
        <w:tc>
          <w:tcPr>
            <w:tcW w:w="3271" w:type="dxa"/>
            <w:gridSpan w:val="3"/>
            <w:tcBorders>
              <w:top w:val="nil"/>
              <w:left w:val="nil"/>
              <w:bottom w:val="nil"/>
              <w:right w:val="nil"/>
            </w:tcBorders>
            <w:shd w:val="clear" w:color="auto" w:fill="FFFFFF"/>
            <w:vAlign w:val="bottom"/>
          </w:tcPr>
          <w:p w14:paraId="31AF5E13"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 xml:space="preserve">當時需額外支付多少錢來彌補租金津貼的差額  </w:t>
            </w:r>
          </w:p>
        </w:tc>
      </w:tr>
      <w:tr w:rsidR="001C6F82" w:rsidRPr="00D073BE" w14:paraId="0D5B04D5" w14:textId="77777777" w:rsidTr="00E37A7B">
        <w:trPr>
          <w:cantSplit/>
        </w:trPr>
        <w:tc>
          <w:tcPr>
            <w:tcW w:w="1268" w:type="dxa"/>
            <w:vMerge w:val="restart"/>
            <w:tcBorders>
              <w:top w:val="single" w:sz="16" w:space="0" w:color="000000"/>
              <w:left w:val="single" w:sz="16" w:space="0" w:color="000000"/>
              <w:bottom w:val="nil"/>
              <w:right w:val="nil"/>
            </w:tcBorders>
            <w:shd w:val="clear" w:color="auto" w:fill="FFFFFF"/>
          </w:tcPr>
          <w:p w14:paraId="60A4EB1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0" w:type="dxa"/>
            <w:tcBorders>
              <w:top w:val="single" w:sz="16" w:space="0" w:color="000000"/>
              <w:left w:val="nil"/>
              <w:bottom w:val="nil"/>
              <w:right w:val="single" w:sz="16" w:space="0" w:color="000000"/>
            </w:tcBorders>
            <w:shd w:val="clear" w:color="auto" w:fill="FFFFFF"/>
          </w:tcPr>
          <w:p w14:paraId="31DC1D2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3" w:type="dxa"/>
            <w:tcBorders>
              <w:top w:val="single" w:sz="16" w:space="0" w:color="000000"/>
              <w:left w:val="single" w:sz="16" w:space="0" w:color="000000"/>
              <w:bottom w:val="nil"/>
              <w:right w:val="single" w:sz="16" w:space="0" w:color="000000"/>
            </w:tcBorders>
            <w:shd w:val="clear" w:color="auto" w:fill="FFFFFF"/>
            <w:vAlign w:val="center"/>
          </w:tcPr>
          <w:p w14:paraId="64578A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w:t>
            </w:r>
          </w:p>
        </w:tc>
      </w:tr>
      <w:tr w:rsidR="001C6F82" w:rsidRPr="00D073BE" w14:paraId="14A30B10" w14:textId="77777777" w:rsidTr="00E37A7B">
        <w:trPr>
          <w:cantSplit/>
        </w:trPr>
        <w:tc>
          <w:tcPr>
            <w:tcW w:w="1268" w:type="dxa"/>
            <w:vMerge/>
            <w:tcBorders>
              <w:top w:val="single" w:sz="16" w:space="0" w:color="000000"/>
              <w:left w:val="single" w:sz="16" w:space="0" w:color="000000"/>
              <w:bottom w:val="nil"/>
              <w:right w:val="nil"/>
            </w:tcBorders>
            <w:shd w:val="clear" w:color="auto" w:fill="FFFFFF"/>
          </w:tcPr>
          <w:p w14:paraId="77D527F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nil"/>
              <w:right w:val="single" w:sz="16" w:space="0" w:color="000000"/>
            </w:tcBorders>
            <w:shd w:val="clear" w:color="auto" w:fill="FFFFFF"/>
          </w:tcPr>
          <w:p w14:paraId="476BC8C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0D01AEF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82</w:t>
            </w:r>
          </w:p>
        </w:tc>
      </w:tr>
      <w:tr w:rsidR="001C6F82" w:rsidRPr="00D073BE" w14:paraId="63967B30" w14:textId="77777777" w:rsidTr="00E37A7B">
        <w:trPr>
          <w:cantSplit/>
        </w:trPr>
        <w:tc>
          <w:tcPr>
            <w:tcW w:w="2238" w:type="dxa"/>
            <w:gridSpan w:val="2"/>
            <w:tcBorders>
              <w:top w:val="nil"/>
              <w:left w:val="single" w:sz="16" w:space="0" w:color="000000"/>
              <w:bottom w:val="nil"/>
              <w:right w:val="nil"/>
            </w:tcBorders>
            <w:shd w:val="clear" w:color="auto" w:fill="FFFFFF"/>
          </w:tcPr>
          <w:p w14:paraId="4DEC0E8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73F6F1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409.69</w:t>
            </w:r>
          </w:p>
        </w:tc>
      </w:tr>
      <w:tr w:rsidR="001C6F82" w:rsidRPr="00D073BE" w14:paraId="59693991" w14:textId="77777777" w:rsidTr="00E37A7B">
        <w:trPr>
          <w:cantSplit/>
        </w:trPr>
        <w:tc>
          <w:tcPr>
            <w:tcW w:w="2238" w:type="dxa"/>
            <w:gridSpan w:val="2"/>
            <w:tcBorders>
              <w:top w:val="nil"/>
              <w:left w:val="single" w:sz="16" w:space="0" w:color="000000"/>
              <w:bottom w:val="nil"/>
              <w:right w:val="nil"/>
            </w:tcBorders>
            <w:shd w:val="clear" w:color="auto" w:fill="FFFFFF"/>
          </w:tcPr>
          <w:p w14:paraId="1F00CAC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3" w:type="dxa"/>
            <w:tcBorders>
              <w:top w:val="nil"/>
              <w:left w:val="single" w:sz="16" w:space="0" w:color="000000"/>
              <w:bottom w:val="nil"/>
              <w:right w:val="single" w:sz="16" w:space="0" w:color="000000"/>
            </w:tcBorders>
            <w:shd w:val="clear" w:color="auto" w:fill="FFFFFF"/>
            <w:vAlign w:val="center"/>
          </w:tcPr>
          <w:p w14:paraId="7C6F6B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265.00</w:t>
            </w:r>
          </w:p>
        </w:tc>
      </w:tr>
      <w:tr w:rsidR="001C6F82" w:rsidRPr="00D073BE" w14:paraId="633E760A" w14:textId="77777777" w:rsidTr="00E37A7B">
        <w:trPr>
          <w:cantSplit/>
        </w:trPr>
        <w:tc>
          <w:tcPr>
            <w:tcW w:w="2238" w:type="dxa"/>
            <w:gridSpan w:val="2"/>
            <w:tcBorders>
              <w:top w:val="nil"/>
              <w:left w:val="single" w:sz="16" w:space="0" w:color="000000"/>
              <w:bottom w:val="nil"/>
              <w:right w:val="nil"/>
            </w:tcBorders>
            <w:shd w:val="clear" w:color="auto" w:fill="FFFFFF"/>
          </w:tcPr>
          <w:p w14:paraId="34D243A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017AE8B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w:t>
            </w:r>
          </w:p>
        </w:tc>
      </w:tr>
      <w:tr w:rsidR="001C6F82" w:rsidRPr="00D073BE" w14:paraId="204E5DDF" w14:textId="77777777" w:rsidTr="00E37A7B">
        <w:trPr>
          <w:cantSplit/>
        </w:trPr>
        <w:tc>
          <w:tcPr>
            <w:tcW w:w="2238" w:type="dxa"/>
            <w:gridSpan w:val="2"/>
            <w:tcBorders>
              <w:top w:val="nil"/>
              <w:left w:val="single" w:sz="16" w:space="0" w:color="000000"/>
              <w:bottom w:val="nil"/>
              <w:right w:val="nil"/>
            </w:tcBorders>
            <w:shd w:val="clear" w:color="auto" w:fill="FFFFFF"/>
          </w:tcPr>
          <w:p w14:paraId="6E435B5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2914DC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3000</w:t>
            </w:r>
          </w:p>
        </w:tc>
      </w:tr>
      <w:tr w:rsidR="001C6F82" w:rsidRPr="00D073BE" w14:paraId="6988D86A" w14:textId="77777777" w:rsidTr="00E37A7B">
        <w:trPr>
          <w:cantSplit/>
        </w:trPr>
        <w:tc>
          <w:tcPr>
            <w:tcW w:w="1268" w:type="dxa"/>
            <w:vMerge w:val="restart"/>
            <w:tcBorders>
              <w:top w:val="nil"/>
              <w:left w:val="single" w:sz="16" w:space="0" w:color="000000"/>
              <w:bottom w:val="single" w:sz="16" w:space="0" w:color="000000"/>
              <w:right w:val="nil"/>
            </w:tcBorders>
            <w:shd w:val="clear" w:color="auto" w:fill="FFFFFF"/>
          </w:tcPr>
          <w:p w14:paraId="7973F31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百分位數</w:t>
            </w:r>
          </w:p>
        </w:tc>
        <w:tc>
          <w:tcPr>
            <w:tcW w:w="970" w:type="dxa"/>
            <w:tcBorders>
              <w:top w:val="nil"/>
              <w:left w:val="nil"/>
              <w:bottom w:val="nil"/>
              <w:right w:val="single" w:sz="16" w:space="0" w:color="000000"/>
            </w:tcBorders>
            <w:shd w:val="clear" w:color="auto" w:fill="FFFFFF"/>
          </w:tcPr>
          <w:p w14:paraId="7042040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33" w:type="dxa"/>
            <w:tcBorders>
              <w:top w:val="nil"/>
              <w:left w:val="single" w:sz="16" w:space="0" w:color="000000"/>
              <w:bottom w:val="nil"/>
              <w:right w:val="single" w:sz="16" w:space="0" w:color="000000"/>
            </w:tcBorders>
            <w:shd w:val="clear" w:color="auto" w:fill="FFFFFF"/>
            <w:vAlign w:val="center"/>
          </w:tcPr>
          <w:p w14:paraId="2FA1B4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65.00</w:t>
            </w:r>
          </w:p>
        </w:tc>
      </w:tr>
      <w:tr w:rsidR="001C6F82" w:rsidRPr="00D073BE" w14:paraId="19E68B05"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41E346B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nil"/>
              <w:right w:val="single" w:sz="16" w:space="0" w:color="000000"/>
            </w:tcBorders>
            <w:shd w:val="clear" w:color="auto" w:fill="FFFFFF"/>
          </w:tcPr>
          <w:p w14:paraId="471C4C5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33" w:type="dxa"/>
            <w:tcBorders>
              <w:top w:val="nil"/>
              <w:left w:val="single" w:sz="16" w:space="0" w:color="000000"/>
              <w:bottom w:val="nil"/>
              <w:right w:val="single" w:sz="16" w:space="0" w:color="000000"/>
            </w:tcBorders>
            <w:shd w:val="clear" w:color="auto" w:fill="FFFFFF"/>
            <w:vAlign w:val="center"/>
          </w:tcPr>
          <w:p w14:paraId="23A8B2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265.00</w:t>
            </w:r>
          </w:p>
        </w:tc>
      </w:tr>
      <w:tr w:rsidR="001C6F82" w:rsidRPr="00D073BE" w14:paraId="223B6DDE"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3C6FF7C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single" w:sz="16" w:space="0" w:color="000000"/>
              <w:right w:val="single" w:sz="16" w:space="0" w:color="000000"/>
            </w:tcBorders>
            <w:shd w:val="clear" w:color="auto" w:fill="FFFFFF"/>
          </w:tcPr>
          <w:p w14:paraId="2E80CF7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033" w:type="dxa"/>
            <w:tcBorders>
              <w:top w:val="nil"/>
              <w:left w:val="single" w:sz="16" w:space="0" w:color="000000"/>
              <w:bottom w:val="single" w:sz="16" w:space="0" w:color="000000"/>
              <w:right w:val="single" w:sz="16" w:space="0" w:color="000000"/>
            </w:tcBorders>
            <w:shd w:val="clear" w:color="auto" w:fill="FFFFFF"/>
            <w:vAlign w:val="center"/>
          </w:tcPr>
          <w:p w14:paraId="1EA45A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473.75</w:t>
            </w:r>
          </w:p>
        </w:tc>
      </w:tr>
    </w:tbl>
    <w:p w14:paraId="5CF2B4DD"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66116C9B" w14:textId="77777777" w:rsidR="001C6F82" w:rsidRPr="00D073BE" w:rsidRDefault="001C6F82" w:rsidP="001C6F82">
      <w:pPr>
        <w:rPr>
          <w:rFonts w:ascii="新細明體" w:eastAsia="新細明體" w:hAnsi="新細明體"/>
          <w:lang w:eastAsia="zh-TW"/>
        </w:rPr>
      </w:pPr>
    </w:p>
    <w:p w14:paraId="45806CD8"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(表四十一) </w:t>
      </w:r>
      <w:r w:rsidRPr="00D073BE">
        <w:rPr>
          <w:rFonts w:ascii="新細明體" w:eastAsia="新細明體" w:hAnsi="新細明體" w:hint="eastAsia"/>
          <w:lang w:eastAsia="zh-HK"/>
        </w:rPr>
        <w:t>你認為</w:t>
      </w:r>
      <w:proofErr w:type="gramStart"/>
      <w:r w:rsidRPr="00D073BE">
        <w:rPr>
          <w:rFonts w:ascii="新細明體" w:eastAsia="新細明體" w:hAnsi="新細明體" w:hint="eastAsia"/>
          <w:lang w:eastAsia="zh-HK"/>
        </w:rPr>
        <w:t>當時</w:t>
      </w:r>
      <w:r w:rsidRPr="00D073BE">
        <w:rPr>
          <w:rFonts w:ascii="新細明體" w:eastAsia="新細明體" w:hAnsi="新細明體" w:hint="eastAsia"/>
          <w:lang w:eastAsia="zh-TW"/>
        </w:rPr>
        <w:t>綜援</w:t>
      </w:r>
      <w:proofErr w:type="gramEnd"/>
      <w:r w:rsidRPr="00D073BE">
        <w:rPr>
          <w:rFonts w:ascii="新細明體" w:eastAsia="新細明體" w:hAnsi="新細明體" w:hint="eastAsia"/>
          <w:lang w:eastAsia="zh-HK"/>
        </w:rPr>
        <w:t>租</w:t>
      </w:r>
      <w:r w:rsidRPr="00D073BE">
        <w:rPr>
          <w:rFonts w:ascii="新細明體" w:eastAsia="新細明體" w:hAnsi="新細明體" w:hint="eastAsia"/>
          <w:lang w:eastAsia="zh-TW"/>
        </w:rPr>
        <w:t>金</w:t>
      </w:r>
      <w:r w:rsidRPr="00D073BE">
        <w:rPr>
          <w:rFonts w:ascii="新細明體" w:eastAsia="新細明體" w:hAnsi="新細明體" w:hint="eastAsia"/>
          <w:lang w:eastAsia="zh-HK"/>
        </w:rPr>
        <w:t>津</w:t>
      </w:r>
      <w:r w:rsidRPr="00D073BE">
        <w:rPr>
          <w:rFonts w:ascii="新細明體" w:eastAsia="新細明體" w:hAnsi="新細明體" w:hint="eastAsia"/>
          <w:lang w:eastAsia="zh-TW"/>
        </w:rPr>
        <w:t>貼</w:t>
      </w:r>
      <w:r w:rsidRPr="00D073BE">
        <w:rPr>
          <w:rFonts w:ascii="新細明體" w:eastAsia="新細明體" w:hAnsi="新細明體" w:hint="eastAsia"/>
          <w:lang w:eastAsia="zh-HK"/>
        </w:rPr>
        <w:t>與實</w:t>
      </w:r>
      <w:r w:rsidRPr="00D073BE">
        <w:rPr>
          <w:rFonts w:ascii="新細明體" w:eastAsia="新細明體" w:hAnsi="新細明體" w:hint="eastAsia"/>
          <w:lang w:eastAsia="zh-TW"/>
        </w:rPr>
        <w:t>際</w:t>
      </w:r>
      <w:r w:rsidRPr="00D073BE">
        <w:rPr>
          <w:rFonts w:ascii="新細明體" w:eastAsia="新細明體" w:hAnsi="新細明體" w:hint="eastAsia"/>
          <w:lang w:eastAsia="zh-HK"/>
        </w:rPr>
        <w:t>租金的差</w:t>
      </w:r>
      <w:r w:rsidRPr="00D073BE">
        <w:rPr>
          <w:rFonts w:ascii="新細明體" w:eastAsia="新細明體" w:hAnsi="新細明體" w:hint="eastAsia"/>
          <w:lang w:eastAsia="zh-TW"/>
        </w:rPr>
        <w:t>額</w:t>
      </w:r>
      <w:r w:rsidRPr="00D073BE">
        <w:rPr>
          <w:rFonts w:ascii="新細明體" w:eastAsia="新細明體" w:hAnsi="新細明體" w:hint="eastAsia"/>
          <w:lang w:eastAsia="zh-HK"/>
        </w:rPr>
        <w:t>可</w:t>
      </w:r>
      <w:r w:rsidRPr="00D073BE">
        <w:rPr>
          <w:rFonts w:ascii="新細明體" w:eastAsia="新細明體" w:hAnsi="新細明體" w:hint="eastAsia"/>
          <w:lang w:eastAsia="zh-TW"/>
        </w:rPr>
        <w:t>以</w:t>
      </w:r>
      <w:r w:rsidRPr="00D073BE">
        <w:rPr>
          <w:rFonts w:ascii="新細明體" w:eastAsia="新細明體" w:hAnsi="新細明體" w:hint="eastAsia"/>
          <w:lang w:eastAsia="zh-HK"/>
        </w:rPr>
        <w:t>接</w:t>
      </w:r>
      <w:r w:rsidRPr="00D073BE">
        <w:rPr>
          <w:rFonts w:ascii="新細明體" w:eastAsia="新細明體" w:hAnsi="新細明體" w:hint="eastAsia"/>
          <w:lang w:eastAsia="zh-TW"/>
        </w:rPr>
        <w:t>受</w:t>
      </w:r>
      <w:r w:rsidRPr="00D073BE">
        <w:rPr>
          <w:rFonts w:ascii="新細明體" w:eastAsia="新細明體" w:hAnsi="新細明體" w:hint="eastAsia"/>
          <w:lang w:eastAsia="zh-HK"/>
        </w:rPr>
        <w:t>嗎</w:t>
      </w:r>
    </w:p>
    <w:p w14:paraId="6ADC81F1"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3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8"/>
        <w:gridCol w:w="971"/>
        <w:gridCol w:w="1034"/>
      </w:tblGrid>
      <w:tr w:rsidR="001C6F82" w:rsidRPr="00D073BE" w14:paraId="36CA7A01" w14:textId="77777777" w:rsidTr="00E37A7B">
        <w:trPr>
          <w:cantSplit/>
        </w:trPr>
        <w:tc>
          <w:tcPr>
            <w:tcW w:w="3271" w:type="dxa"/>
            <w:gridSpan w:val="3"/>
            <w:tcBorders>
              <w:top w:val="nil"/>
              <w:left w:val="nil"/>
              <w:bottom w:val="nil"/>
              <w:right w:val="nil"/>
            </w:tcBorders>
            <w:shd w:val="clear" w:color="auto" w:fill="FFFFFF"/>
            <w:vAlign w:val="center"/>
          </w:tcPr>
          <w:p w14:paraId="2871F4D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60D42959" w14:textId="77777777" w:rsidTr="00E37A7B">
        <w:trPr>
          <w:cantSplit/>
        </w:trPr>
        <w:tc>
          <w:tcPr>
            <w:tcW w:w="3271" w:type="dxa"/>
            <w:gridSpan w:val="3"/>
            <w:tcBorders>
              <w:top w:val="nil"/>
              <w:left w:val="nil"/>
              <w:bottom w:val="nil"/>
              <w:right w:val="nil"/>
            </w:tcBorders>
            <w:shd w:val="clear" w:color="auto" w:fill="FFFFFF"/>
            <w:vAlign w:val="bottom"/>
          </w:tcPr>
          <w:p w14:paraId="10B73E0D"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你認為</w:t>
            </w:r>
            <w:proofErr w:type="gramStart"/>
            <w:r w:rsidRPr="00D073BE">
              <w:rPr>
                <w:rFonts w:ascii="新細明體" w:eastAsia="新細明體" w:hAnsi="新細明體" w:cs="Arial"/>
                <w:color w:val="000000"/>
                <w:sz w:val="18"/>
                <w:szCs w:val="18"/>
                <w:shd w:val="clear" w:color="auto" w:fill="FFFFFF"/>
                <w:lang w:eastAsia="zh-TW"/>
              </w:rPr>
              <w:t>當時綜援</w:t>
            </w:r>
            <w:proofErr w:type="gramEnd"/>
            <w:r w:rsidRPr="00D073BE">
              <w:rPr>
                <w:rFonts w:ascii="新細明體" w:eastAsia="新細明體" w:hAnsi="新細明體" w:cs="Arial"/>
                <w:color w:val="000000"/>
                <w:sz w:val="18"/>
                <w:szCs w:val="18"/>
                <w:shd w:val="clear" w:color="auto" w:fill="FFFFFF"/>
                <w:lang w:eastAsia="zh-TW"/>
              </w:rPr>
              <w:t xml:space="preserve">租金津貼與實際租金的差額可以接受嗎?  </w:t>
            </w:r>
          </w:p>
        </w:tc>
      </w:tr>
      <w:tr w:rsidR="001C6F82" w:rsidRPr="00D073BE" w14:paraId="7754F14F" w14:textId="77777777" w:rsidTr="00E37A7B">
        <w:trPr>
          <w:cantSplit/>
        </w:trPr>
        <w:tc>
          <w:tcPr>
            <w:tcW w:w="1268" w:type="dxa"/>
            <w:vMerge w:val="restart"/>
            <w:tcBorders>
              <w:top w:val="single" w:sz="16" w:space="0" w:color="000000"/>
              <w:left w:val="single" w:sz="16" w:space="0" w:color="000000"/>
              <w:bottom w:val="nil"/>
              <w:right w:val="nil"/>
            </w:tcBorders>
            <w:shd w:val="clear" w:color="auto" w:fill="FFFFFF"/>
          </w:tcPr>
          <w:p w14:paraId="4643371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0" w:type="dxa"/>
            <w:tcBorders>
              <w:top w:val="single" w:sz="16" w:space="0" w:color="000000"/>
              <w:left w:val="nil"/>
              <w:bottom w:val="nil"/>
              <w:right w:val="single" w:sz="16" w:space="0" w:color="000000"/>
            </w:tcBorders>
            <w:shd w:val="clear" w:color="auto" w:fill="FFFFFF"/>
          </w:tcPr>
          <w:p w14:paraId="1BA6301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3" w:type="dxa"/>
            <w:tcBorders>
              <w:top w:val="single" w:sz="16" w:space="0" w:color="000000"/>
              <w:left w:val="single" w:sz="16" w:space="0" w:color="000000"/>
              <w:bottom w:val="nil"/>
              <w:right w:val="single" w:sz="16" w:space="0" w:color="000000"/>
            </w:tcBorders>
            <w:shd w:val="clear" w:color="auto" w:fill="FFFFFF"/>
            <w:vAlign w:val="center"/>
          </w:tcPr>
          <w:p w14:paraId="518F08E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r>
      <w:tr w:rsidR="001C6F82" w:rsidRPr="00D073BE" w14:paraId="45B67C2E" w14:textId="77777777" w:rsidTr="00E37A7B">
        <w:trPr>
          <w:cantSplit/>
        </w:trPr>
        <w:tc>
          <w:tcPr>
            <w:tcW w:w="1268" w:type="dxa"/>
            <w:vMerge/>
            <w:tcBorders>
              <w:top w:val="single" w:sz="16" w:space="0" w:color="000000"/>
              <w:left w:val="single" w:sz="16" w:space="0" w:color="000000"/>
              <w:bottom w:val="nil"/>
              <w:right w:val="nil"/>
            </w:tcBorders>
            <w:shd w:val="clear" w:color="auto" w:fill="FFFFFF"/>
          </w:tcPr>
          <w:p w14:paraId="10BA65C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nil"/>
              <w:right w:val="single" w:sz="16" w:space="0" w:color="000000"/>
            </w:tcBorders>
            <w:shd w:val="clear" w:color="auto" w:fill="FFFFFF"/>
          </w:tcPr>
          <w:p w14:paraId="59DF435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6527DF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w:t>
            </w:r>
          </w:p>
        </w:tc>
      </w:tr>
      <w:tr w:rsidR="001C6F82" w:rsidRPr="00D073BE" w14:paraId="3F3C3DAA" w14:textId="77777777" w:rsidTr="00E37A7B">
        <w:trPr>
          <w:cantSplit/>
        </w:trPr>
        <w:tc>
          <w:tcPr>
            <w:tcW w:w="2238" w:type="dxa"/>
            <w:gridSpan w:val="2"/>
            <w:tcBorders>
              <w:top w:val="nil"/>
              <w:left w:val="single" w:sz="16" w:space="0" w:color="000000"/>
              <w:bottom w:val="nil"/>
              <w:right w:val="nil"/>
            </w:tcBorders>
            <w:shd w:val="clear" w:color="auto" w:fill="FFFFFF"/>
          </w:tcPr>
          <w:p w14:paraId="04C6D78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5B469E8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2.14</w:t>
            </w:r>
          </w:p>
        </w:tc>
      </w:tr>
      <w:tr w:rsidR="001C6F82" w:rsidRPr="00D073BE" w14:paraId="2C163C5B" w14:textId="77777777" w:rsidTr="00E37A7B">
        <w:trPr>
          <w:cantSplit/>
        </w:trPr>
        <w:tc>
          <w:tcPr>
            <w:tcW w:w="2238" w:type="dxa"/>
            <w:gridSpan w:val="2"/>
            <w:tcBorders>
              <w:top w:val="nil"/>
              <w:left w:val="single" w:sz="16" w:space="0" w:color="000000"/>
              <w:bottom w:val="nil"/>
              <w:right w:val="nil"/>
            </w:tcBorders>
            <w:shd w:val="clear" w:color="auto" w:fill="FFFFFF"/>
          </w:tcPr>
          <w:p w14:paraId="05168B7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3" w:type="dxa"/>
            <w:tcBorders>
              <w:top w:val="nil"/>
              <w:left w:val="single" w:sz="16" w:space="0" w:color="000000"/>
              <w:bottom w:val="nil"/>
              <w:right w:val="single" w:sz="16" w:space="0" w:color="000000"/>
            </w:tcBorders>
            <w:shd w:val="clear" w:color="auto" w:fill="FFFFFF"/>
            <w:vAlign w:val="center"/>
          </w:tcPr>
          <w:p w14:paraId="4CEFF1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r>
      <w:tr w:rsidR="001C6F82" w:rsidRPr="00D073BE" w14:paraId="1EC36A34" w14:textId="77777777" w:rsidTr="00E37A7B">
        <w:trPr>
          <w:cantSplit/>
        </w:trPr>
        <w:tc>
          <w:tcPr>
            <w:tcW w:w="2238" w:type="dxa"/>
            <w:gridSpan w:val="2"/>
            <w:tcBorders>
              <w:top w:val="nil"/>
              <w:left w:val="single" w:sz="16" w:space="0" w:color="000000"/>
              <w:bottom w:val="nil"/>
              <w:right w:val="nil"/>
            </w:tcBorders>
            <w:shd w:val="clear" w:color="auto" w:fill="FFFFFF"/>
          </w:tcPr>
          <w:p w14:paraId="6C163AB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2BD829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r>
      <w:tr w:rsidR="001C6F82" w:rsidRPr="00D073BE" w14:paraId="4DA744D2" w14:textId="77777777" w:rsidTr="00E37A7B">
        <w:trPr>
          <w:cantSplit/>
        </w:trPr>
        <w:tc>
          <w:tcPr>
            <w:tcW w:w="2238" w:type="dxa"/>
            <w:gridSpan w:val="2"/>
            <w:tcBorders>
              <w:top w:val="nil"/>
              <w:left w:val="single" w:sz="16" w:space="0" w:color="000000"/>
              <w:bottom w:val="nil"/>
              <w:right w:val="nil"/>
            </w:tcBorders>
            <w:shd w:val="clear" w:color="auto" w:fill="FFFFFF"/>
          </w:tcPr>
          <w:p w14:paraId="49CE01A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3" w:type="dxa"/>
            <w:tcBorders>
              <w:top w:val="nil"/>
              <w:left w:val="single" w:sz="16" w:space="0" w:color="000000"/>
              <w:bottom w:val="nil"/>
              <w:right w:val="single" w:sz="16" w:space="0" w:color="000000"/>
            </w:tcBorders>
            <w:shd w:val="clear" w:color="auto" w:fill="FFFFFF"/>
            <w:vAlign w:val="center"/>
          </w:tcPr>
          <w:p w14:paraId="7F21C59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r>
      <w:tr w:rsidR="001C6F82" w:rsidRPr="00D073BE" w14:paraId="0D0CD476" w14:textId="77777777" w:rsidTr="00E37A7B">
        <w:trPr>
          <w:cantSplit/>
        </w:trPr>
        <w:tc>
          <w:tcPr>
            <w:tcW w:w="1268" w:type="dxa"/>
            <w:vMerge w:val="restart"/>
            <w:tcBorders>
              <w:top w:val="nil"/>
              <w:left w:val="single" w:sz="16" w:space="0" w:color="000000"/>
              <w:bottom w:val="single" w:sz="16" w:space="0" w:color="000000"/>
              <w:right w:val="nil"/>
            </w:tcBorders>
            <w:shd w:val="clear" w:color="auto" w:fill="FFFFFF"/>
          </w:tcPr>
          <w:p w14:paraId="2508010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百分位數</w:t>
            </w:r>
          </w:p>
        </w:tc>
        <w:tc>
          <w:tcPr>
            <w:tcW w:w="970" w:type="dxa"/>
            <w:tcBorders>
              <w:top w:val="nil"/>
              <w:left w:val="nil"/>
              <w:bottom w:val="nil"/>
              <w:right w:val="single" w:sz="16" w:space="0" w:color="000000"/>
            </w:tcBorders>
            <w:shd w:val="clear" w:color="auto" w:fill="FFFFFF"/>
          </w:tcPr>
          <w:p w14:paraId="3F1C7A7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33" w:type="dxa"/>
            <w:tcBorders>
              <w:top w:val="nil"/>
              <w:left w:val="single" w:sz="16" w:space="0" w:color="000000"/>
              <w:bottom w:val="nil"/>
              <w:right w:val="single" w:sz="16" w:space="0" w:color="000000"/>
            </w:tcBorders>
            <w:shd w:val="clear" w:color="auto" w:fill="FFFFFF"/>
            <w:vAlign w:val="center"/>
          </w:tcPr>
          <w:p w14:paraId="429299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r>
      <w:tr w:rsidR="001C6F82" w:rsidRPr="00D073BE" w14:paraId="46D2EE57"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403F618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nil"/>
              <w:right w:val="single" w:sz="16" w:space="0" w:color="000000"/>
            </w:tcBorders>
            <w:shd w:val="clear" w:color="auto" w:fill="FFFFFF"/>
          </w:tcPr>
          <w:p w14:paraId="5A8E17E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33" w:type="dxa"/>
            <w:tcBorders>
              <w:top w:val="nil"/>
              <w:left w:val="single" w:sz="16" w:space="0" w:color="000000"/>
              <w:bottom w:val="nil"/>
              <w:right w:val="single" w:sz="16" w:space="0" w:color="000000"/>
            </w:tcBorders>
            <w:shd w:val="clear" w:color="auto" w:fill="FFFFFF"/>
            <w:vAlign w:val="center"/>
          </w:tcPr>
          <w:p w14:paraId="183866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r>
      <w:tr w:rsidR="001C6F82" w:rsidRPr="00D073BE" w14:paraId="2FCD7F8C" w14:textId="77777777" w:rsidTr="00E37A7B">
        <w:trPr>
          <w:cantSplit/>
        </w:trPr>
        <w:tc>
          <w:tcPr>
            <w:tcW w:w="1268" w:type="dxa"/>
            <w:vMerge/>
            <w:tcBorders>
              <w:top w:val="nil"/>
              <w:left w:val="single" w:sz="16" w:space="0" w:color="000000"/>
              <w:bottom w:val="single" w:sz="16" w:space="0" w:color="000000"/>
              <w:right w:val="nil"/>
            </w:tcBorders>
            <w:shd w:val="clear" w:color="auto" w:fill="FFFFFF"/>
          </w:tcPr>
          <w:p w14:paraId="250E6CE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0" w:type="dxa"/>
            <w:tcBorders>
              <w:top w:val="nil"/>
              <w:left w:val="nil"/>
              <w:bottom w:val="single" w:sz="16" w:space="0" w:color="000000"/>
              <w:right w:val="single" w:sz="16" w:space="0" w:color="000000"/>
            </w:tcBorders>
            <w:shd w:val="clear" w:color="auto" w:fill="FFFFFF"/>
          </w:tcPr>
          <w:p w14:paraId="35759A7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033" w:type="dxa"/>
            <w:tcBorders>
              <w:top w:val="nil"/>
              <w:left w:val="single" w:sz="16" w:space="0" w:color="000000"/>
              <w:bottom w:val="single" w:sz="16" w:space="0" w:color="000000"/>
              <w:right w:val="single" w:sz="16" w:space="0" w:color="000000"/>
            </w:tcBorders>
            <w:shd w:val="clear" w:color="auto" w:fill="FFFFFF"/>
            <w:vAlign w:val="center"/>
          </w:tcPr>
          <w:p w14:paraId="7BB37CF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3.00</w:t>
            </w:r>
          </w:p>
        </w:tc>
      </w:tr>
    </w:tbl>
    <w:p w14:paraId="79A2EEB4"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AAC6F37" w14:textId="1A122747" w:rsidR="001C6F82" w:rsidRDefault="001C6F82" w:rsidP="001C6F82">
      <w:pPr>
        <w:rPr>
          <w:rFonts w:ascii="新細明體" w:eastAsia="新細明體" w:hAnsi="新細明體"/>
          <w:lang w:eastAsia="zh-TW"/>
        </w:rPr>
      </w:pPr>
    </w:p>
    <w:p w14:paraId="45798E68" w14:textId="60C26754" w:rsidR="00D073BE" w:rsidRDefault="00D073BE" w:rsidP="001C6F82">
      <w:pPr>
        <w:rPr>
          <w:rFonts w:ascii="新細明體" w:eastAsia="新細明體" w:hAnsi="新細明體"/>
          <w:lang w:eastAsia="zh-TW"/>
        </w:rPr>
      </w:pPr>
    </w:p>
    <w:p w14:paraId="1D02DAC2" w14:textId="5C7BEAF0" w:rsidR="00D073BE" w:rsidRDefault="00D073BE" w:rsidP="001C6F82">
      <w:pPr>
        <w:rPr>
          <w:rFonts w:ascii="新細明體" w:eastAsia="新細明體" w:hAnsi="新細明體"/>
          <w:lang w:eastAsia="zh-TW"/>
        </w:rPr>
      </w:pPr>
    </w:p>
    <w:p w14:paraId="18F0EF01" w14:textId="6A85E847" w:rsidR="00D073BE" w:rsidRDefault="00D073BE" w:rsidP="001C6F82">
      <w:pPr>
        <w:rPr>
          <w:rFonts w:ascii="新細明體" w:eastAsia="新細明體" w:hAnsi="新細明體"/>
          <w:lang w:eastAsia="zh-TW"/>
        </w:rPr>
      </w:pPr>
    </w:p>
    <w:p w14:paraId="2E2CDE49" w14:textId="5DE9FD40" w:rsidR="00D073BE" w:rsidRDefault="00D073BE" w:rsidP="001C6F82">
      <w:pPr>
        <w:rPr>
          <w:rFonts w:ascii="新細明體" w:eastAsia="新細明體" w:hAnsi="新細明體"/>
          <w:lang w:eastAsia="zh-TW"/>
        </w:rPr>
      </w:pPr>
    </w:p>
    <w:p w14:paraId="74A55E48" w14:textId="02F7F6CF" w:rsidR="00D073BE" w:rsidRDefault="00D073BE" w:rsidP="001C6F82">
      <w:pPr>
        <w:rPr>
          <w:rFonts w:ascii="新細明體" w:eastAsia="新細明體" w:hAnsi="新細明體"/>
          <w:lang w:eastAsia="zh-TW"/>
        </w:rPr>
      </w:pPr>
    </w:p>
    <w:p w14:paraId="7DC40D61" w14:textId="7C49B94D" w:rsidR="00D073BE" w:rsidRDefault="00D073BE" w:rsidP="001C6F82">
      <w:pPr>
        <w:rPr>
          <w:rFonts w:ascii="新細明體" w:eastAsia="新細明體" w:hAnsi="新細明體"/>
          <w:lang w:eastAsia="zh-TW"/>
        </w:rPr>
      </w:pPr>
    </w:p>
    <w:p w14:paraId="3356C88B" w14:textId="44B34CC5" w:rsidR="00D073BE" w:rsidRDefault="00D073BE" w:rsidP="001C6F82">
      <w:pPr>
        <w:rPr>
          <w:rFonts w:ascii="新細明體" w:eastAsia="新細明體" w:hAnsi="新細明體"/>
          <w:lang w:eastAsia="zh-TW"/>
        </w:rPr>
      </w:pPr>
    </w:p>
    <w:p w14:paraId="2D94F4D0" w14:textId="7C71F4D2" w:rsidR="00D073BE" w:rsidRDefault="00D073BE" w:rsidP="001C6F82">
      <w:pPr>
        <w:rPr>
          <w:rFonts w:ascii="新細明體" w:eastAsia="新細明體" w:hAnsi="新細明體"/>
          <w:lang w:eastAsia="zh-TW"/>
        </w:rPr>
      </w:pPr>
    </w:p>
    <w:p w14:paraId="3ACA1E37" w14:textId="2B746BDA" w:rsidR="00D073BE" w:rsidRDefault="00D073BE" w:rsidP="001C6F82">
      <w:pPr>
        <w:rPr>
          <w:rFonts w:ascii="新細明體" w:eastAsia="新細明體" w:hAnsi="新細明體"/>
          <w:lang w:eastAsia="zh-TW"/>
        </w:rPr>
      </w:pPr>
    </w:p>
    <w:p w14:paraId="2C5A4624" w14:textId="77777777" w:rsidR="00D073BE" w:rsidRPr="00D073BE" w:rsidRDefault="00D073BE" w:rsidP="001C6F82">
      <w:pPr>
        <w:rPr>
          <w:rFonts w:ascii="新細明體" w:eastAsia="新細明體" w:hAnsi="新細明體"/>
          <w:lang w:eastAsia="zh-TW"/>
        </w:rPr>
      </w:pPr>
    </w:p>
    <w:p w14:paraId="44338CB0"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 xml:space="preserve">(表四十二) </w:t>
      </w:r>
      <w:r w:rsidRPr="00D073BE">
        <w:rPr>
          <w:rFonts w:ascii="新細明體" w:eastAsia="新細明體" w:hAnsi="新細明體" w:hint="eastAsia"/>
          <w:lang w:eastAsia="zh-HK"/>
        </w:rPr>
        <w:t>你希</w:t>
      </w:r>
      <w:r w:rsidRPr="00D073BE">
        <w:rPr>
          <w:rFonts w:ascii="新細明體" w:eastAsia="新細明體" w:hAnsi="新細明體" w:hint="eastAsia"/>
          <w:lang w:eastAsia="zh-TW"/>
        </w:rPr>
        <w:t>望</w:t>
      </w:r>
      <w:r w:rsidRPr="00D073BE">
        <w:rPr>
          <w:rFonts w:ascii="新細明體" w:eastAsia="新細明體" w:hAnsi="新細明體" w:hint="eastAsia"/>
          <w:lang w:eastAsia="zh-HK"/>
        </w:rPr>
        <w:t>再次租住居所嗎</w:t>
      </w:r>
    </w:p>
    <w:p w14:paraId="08A91196"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09"/>
        <w:gridCol w:w="1162"/>
        <w:gridCol w:w="1009"/>
        <w:gridCol w:w="1392"/>
        <w:gridCol w:w="1469"/>
      </w:tblGrid>
      <w:tr w:rsidR="001C6F82" w:rsidRPr="00D073BE" w14:paraId="7ABC673D" w14:textId="77777777" w:rsidTr="00E37A7B">
        <w:trPr>
          <w:cantSplit/>
        </w:trPr>
        <w:tc>
          <w:tcPr>
            <w:tcW w:w="7186" w:type="dxa"/>
            <w:gridSpan w:val="6"/>
            <w:tcBorders>
              <w:top w:val="nil"/>
              <w:left w:val="nil"/>
              <w:bottom w:val="nil"/>
              <w:right w:val="nil"/>
            </w:tcBorders>
            <w:shd w:val="clear" w:color="auto" w:fill="FFFFFF"/>
            <w:vAlign w:val="center"/>
          </w:tcPr>
          <w:p w14:paraId="59144C3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你希望再次租</w:t>
            </w:r>
            <w:proofErr w:type="gramStart"/>
            <w:r w:rsidRPr="00D073BE">
              <w:rPr>
                <w:rFonts w:ascii="新細明體" w:eastAsia="新細明體" w:hAnsi="新細明體" w:cs="Arial"/>
                <w:b/>
                <w:bCs/>
                <w:color w:val="000000"/>
                <w:sz w:val="18"/>
                <w:szCs w:val="18"/>
                <w:lang w:eastAsia="zh-TW"/>
              </w:rPr>
              <w:t>住居所嗎</w:t>
            </w:r>
            <w:proofErr w:type="gramEnd"/>
          </w:p>
        </w:tc>
      </w:tr>
      <w:tr w:rsidR="001C6F82" w:rsidRPr="00D073BE" w14:paraId="619E19E6" w14:textId="77777777" w:rsidTr="00E37A7B">
        <w:trPr>
          <w:cantSpli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14:paraId="28D19522"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0B530A8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0BC69F7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5DE0D00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14998C0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656253A1"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0954643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208" w:type="dxa"/>
            <w:tcBorders>
              <w:top w:val="single" w:sz="16" w:space="0" w:color="000000"/>
              <w:left w:val="nil"/>
              <w:bottom w:val="nil"/>
              <w:right w:val="single" w:sz="16" w:space="0" w:color="000000"/>
            </w:tcBorders>
            <w:shd w:val="clear" w:color="auto" w:fill="FFFFFF"/>
          </w:tcPr>
          <w:p w14:paraId="0595A61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希望</w:t>
            </w:r>
          </w:p>
        </w:tc>
        <w:tc>
          <w:tcPr>
            <w:tcW w:w="1162" w:type="dxa"/>
            <w:tcBorders>
              <w:top w:val="single" w:sz="16" w:space="0" w:color="000000"/>
              <w:left w:val="single" w:sz="16" w:space="0" w:color="000000"/>
              <w:bottom w:val="nil"/>
            </w:tcBorders>
            <w:shd w:val="clear" w:color="auto" w:fill="FFFFFF"/>
            <w:vAlign w:val="center"/>
          </w:tcPr>
          <w:p w14:paraId="5912845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77</w:t>
            </w:r>
          </w:p>
        </w:tc>
        <w:tc>
          <w:tcPr>
            <w:tcW w:w="1009" w:type="dxa"/>
            <w:tcBorders>
              <w:top w:val="single" w:sz="16" w:space="0" w:color="000000"/>
              <w:bottom w:val="nil"/>
            </w:tcBorders>
            <w:shd w:val="clear" w:color="auto" w:fill="FFFFFF"/>
            <w:vAlign w:val="center"/>
          </w:tcPr>
          <w:p w14:paraId="366C0D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71.3</w:t>
            </w:r>
          </w:p>
        </w:tc>
        <w:tc>
          <w:tcPr>
            <w:tcW w:w="1391" w:type="dxa"/>
            <w:tcBorders>
              <w:top w:val="single" w:sz="16" w:space="0" w:color="000000"/>
              <w:bottom w:val="nil"/>
            </w:tcBorders>
            <w:shd w:val="clear" w:color="auto" w:fill="FFFFFF"/>
            <w:vAlign w:val="center"/>
          </w:tcPr>
          <w:p w14:paraId="6A56247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78.6</w:t>
            </w:r>
          </w:p>
        </w:tc>
        <w:tc>
          <w:tcPr>
            <w:tcW w:w="1468" w:type="dxa"/>
            <w:tcBorders>
              <w:top w:val="single" w:sz="16" w:space="0" w:color="000000"/>
              <w:bottom w:val="nil"/>
              <w:right w:val="single" w:sz="16" w:space="0" w:color="000000"/>
            </w:tcBorders>
            <w:shd w:val="clear" w:color="auto" w:fill="FFFFFF"/>
            <w:vAlign w:val="center"/>
          </w:tcPr>
          <w:p w14:paraId="05C1583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78.6</w:t>
            </w:r>
          </w:p>
        </w:tc>
      </w:tr>
      <w:tr w:rsidR="001C6F82" w:rsidRPr="00D073BE" w14:paraId="5347970A"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82F27E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208" w:type="dxa"/>
            <w:tcBorders>
              <w:top w:val="nil"/>
              <w:left w:val="nil"/>
              <w:bottom w:val="nil"/>
              <w:right w:val="single" w:sz="16" w:space="0" w:color="000000"/>
            </w:tcBorders>
            <w:shd w:val="clear" w:color="auto" w:fill="FFFFFF"/>
          </w:tcPr>
          <w:p w14:paraId="141B59C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不希望</w:t>
            </w:r>
          </w:p>
        </w:tc>
        <w:tc>
          <w:tcPr>
            <w:tcW w:w="1162" w:type="dxa"/>
            <w:tcBorders>
              <w:top w:val="nil"/>
              <w:left w:val="single" w:sz="16" w:space="0" w:color="000000"/>
              <w:bottom w:val="nil"/>
            </w:tcBorders>
            <w:shd w:val="clear" w:color="auto" w:fill="FFFFFF"/>
            <w:vAlign w:val="center"/>
          </w:tcPr>
          <w:p w14:paraId="7851223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5B9A141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c>
          <w:tcPr>
            <w:tcW w:w="1391" w:type="dxa"/>
            <w:tcBorders>
              <w:top w:val="nil"/>
              <w:bottom w:val="nil"/>
            </w:tcBorders>
            <w:shd w:val="clear" w:color="auto" w:fill="FFFFFF"/>
            <w:vAlign w:val="center"/>
          </w:tcPr>
          <w:p w14:paraId="410158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14.3</w:t>
            </w:r>
          </w:p>
        </w:tc>
        <w:tc>
          <w:tcPr>
            <w:tcW w:w="1468" w:type="dxa"/>
            <w:tcBorders>
              <w:top w:val="nil"/>
              <w:bottom w:val="nil"/>
              <w:right w:val="single" w:sz="16" w:space="0" w:color="000000"/>
            </w:tcBorders>
            <w:shd w:val="clear" w:color="auto" w:fill="FFFFFF"/>
            <w:vAlign w:val="center"/>
          </w:tcPr>
          <w:p w14:paraId="6BB67F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92.9</w:t>
            </w:r>
          </w:p>
        </w:tc>
      </w:tr>
      <w:tr w:rsidR="001C6F82" w:rsidRPr="00D073BE" w14:paraId="2A2B6DA5"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C7A469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208" w:type="dxa"/>
            <w:tcBorders>
              <w:top w:val="nil"/>
              <w:left w:val="nil"/>
              <w:bottom w:val="nil"/>
              <w:right w:val="single" w:sz="16" w:space="0" w:color="000000"/>
            </w:tcBorders>
            <w:shd w:val="clear" w:color="auto" w:fill="FFFFFF"/>
          </w:tcPr>
          <w:p w14:paraId="79F3785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目前已租樓</w:t>
            </w:r>
          </w:p>
        </w:tc>
        <w:tc>
          <w:tcPr>
            <w:tcW w:w="1162" w:type="dxa"/>
            <w:tcBorders>
              <w:top w:val="nil"/>
              <w:left w:val="single" w:sz="16" w:space="0" w:color="000000"/>
              <w:bottom w:val="nil"/>
            </w:tcBorders>
            <w:shd w:val="clear" w:color="auto" w:fill="FFFFFF"/>
            <w:vAlign w:val="center"/>
          </w:tcPr>
          <w:p w14:paraId="0C5C2E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476D9B1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391" w:type="dxa"/>
            <w:tcBorders>
              <w:top w:val="nil"/>
              <w:bottom w:val="nil"/>
            </w:tcBorders>
            <w:shd w:val="clear" w:color="auto" w:fill="FFFFFF"/>
            <w:vAlign w:val="center"/>
          </w:tcPr>
          <w:p w14:paraId="52E44B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w:t>
            </w:r>
          </w:p>
        </w:tc>
        <w:tc>
          <w:tcPr>
            <w:tcW w:w="1468" w:type="dxa"/>
            <w:tcBorders>
              <w:top w:val="nil"/>
              <w:bottom w:val="nil"/>
              <w:right w:val="single" w:sz="16" w:space="0" w:color="000000"/>
            </w:tcBorders>
            <w:shd w:val="clear" w:color="auto" w:fill="FFFFFF"/>
            <w:vAlign w:val="center"/>
          </w:tcPr>
          <w:p w14:paraId="1B370E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5D09AFA0"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F1A211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208" w:type="dxa"/>
            <w:tcBorders>
              <w:top w:val="nil"/>
              <w:left w:val="nil"/>
              <w:bottom w:val="nil"/>
              <w:right w:val="single" w:sz="16" w:space="0" w:color="000000"/>
            </w:tcBorders>
            <w:shd w:val="clear" w:color="auto" w:fill="FFFFFF"/>
          </w:tcPr>
          <w:p w14:paraId="08745A8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72C0D6F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98</w:t>
            </w:r>
          </w:p>
        </w:tc>
        <w:tc>
          <w:tcPr>
            <w:tcW w:w="1009" w:type="dxa"/>
            <w:tcBorders>
              <w:top w:val="nil"/>
              <w:bottom w:val="nil"/>
            </w:tcBorders>
            <w:shd w:val="clear" w:color="auto" w:fill="FFFFFF"/>
            <w:vAlign w:val="center"/>
          </w:tcPr>
          <w:p w14:paraId="6B037BD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90.7</w:t>
            </w:r>
          </w:p>
        </w:tc>
        <w:tc>
          <w:tcPr>
            <w:tcW w:w="1391" w:type="dxa"/>
            <w:tcBorders>
              <w:top w:val="nil"/>
              <w:bottom w:val="nil"/>
            </w:tcBorders>
            <w:shd w:val="clear" w:color="auto" w:fill="FFFFFF"/>
            <w:vAlign w:val="center"/>
          </w:tcPr>
          <w:p w14:paraId="7FB4186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3B1984D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80E30D9" w14:textId="77777777" w:rsidTr="00E37A7B">
        <w:trPr>
          <w:cantSplit/>
        </w:trPr>
        <w:tc>
          <w:tcPr>
            <w:tcW w:w="948" w:type="dxa"/>
            <w:vMerge w:val="restart"/>
            <w:tcBorders>
              <w:top w:val="nil"/>
              <w:left w:val="single" w:sz="16" w:space="0" w:color="000000"/>
              <w:bottom w:val="nil"/>
              <w:right w:val="nil"/>
            </w:tcBorders>
            <w:shd w:val="clear" w:color="auto" w:fill="FFFFFF"/>
          </w:tcPr>
          <w:p w14:paraId="57A37B9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208" w:type="dxa"/>
            <w:tcBorders>
              <w:top w:val="nil"/>
              <w:left w:val="nil"/>
              <w:bottom w:val="nil"/>
              <w:right w:val="single" w:sz="16" w:space="0" w:color="000000"/>
            </w:tcBorders>
            <w:shd w:val="clear" w:color="auto" w:fill="FFFFFF"/>
          </w:tcPr>
          <w:p w14:paraId="35C85FD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63117F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315E5E3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1" w:type="dxa"/>
            <w:tcBorders>
              <w:top w:val="nil"/>
              <w:bottom w:val="nil"/>
            </w:tcBorders>
            <w:shd w:val="clear" w:color="auto" w:fill="FFFFFF"/>
            <w:vAlign w:val="center"/>
          </w:tcPr>
          <w:p w14:paraId="0C5019D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77FB8AF1"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9188B8A" w14:textId="77777777" w:rsidTr="00E37A7B">
        <w:trPr>
          <w:cantSplit/>
        </w:trPr>
        <w:tc>
          <w:tcPr>
            <w:tcW w:w="948" w:type="dxa"/>
            <w:vMerge/>
            <w:tcBorders>
              <w:top w:val="nil"/>
              <w:left w:val="single" w:sz="16" w:space="0" w:color="000000"/>
              <w:bottom w:val="nil"/>
              <w:right w:val="nil"/>
            </w:tcBorders>
            <w:shd w:val="clear" w:color="auto" w:fill="FFFFFF"/>
          </w:tcPr>
          <w:p w14:paraId="23749A8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208" w:type="dxa"/>
            <w:tcBorders>
              <w:top w:val="nil"/>
              <w:left w:val="nil"/>
              <w:bottom w:val="nil"/>
              <w:right w:val="single" w:sz="16" w:space="0" w:color="000000"/>
            </w:tcBorders>
            <w:shd w:val="clear" w:color="auto" w:fill="FFFFFF"/>
          </w:tcPr>
          <w:p w14:paraId="4B58C82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2803EA0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393597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391" w:type="dxa"/>
            <w:tcBorders>
              <w:top w:val="nil"/>
              <w:bottom w:val="nil"/>
            </w:tcBorders>
            <w:shd w:val="clear" w:color="auto" w:fill="FFFFFF"/>
            <w:vAlign w:val="center"/>
          </w:tcPr>
          <w:p w14:paraId="580EB44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4727B35B"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AE5DF6D" w14:textId="77777777" w:rsidTr="00E37A7B">
        <w:trPr>
          <w:cantSplit/>
        </w:trPr>
        <w:tc>
          <w:tcPr>
            <w:tcW w:w="948" w:type="dxa"/>
            <w:vMerge/>
            <w:tcBorders>
              <w:top w:val="nil"/>
              <w:left w:val="single" w:sz="16" w:space="0" w:color="000000"/>
              <w:bottom w:val="nil"/>
              <w:right w:val="nil"/>
            </w:tcBorders>
            <w:shd w:val="clear" w:color="auto" w:fill="FFFFFF"/>
          </w:tcPr>
          <w:p w14:paraId="1DAE130A"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208" w:type="dxa"/>
            <w:tcBorders>
              <w:top w:val="nil"/>
              <w:left w:val="nil"/>
              <w:bottom w:val="nil"/>
              <w:right w:val="single" w:sz="16" w:space="0" w:color="000000"/>
            </w:tcBorders>
            <w:shd w:val="clear" w:color="auto" w:fill="FFFFFF"/>
          </w:tcPr>
          <w:p w14:paraId="3A1D1B4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09AD73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5E3F57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w:t>
            </w:r>
          </w:p>
        </w:tc>
        <w:tc>
          <w:tcPr>
            <w:tcW w:w="1391" w:type="dxa"/>
            <w:tcBorders>
              <w:top w:val="nil"/>
              <w:bottom w:val="nil"/>
            </w:tcBorders>
            <w:shd w:val="clear" w:color="auto" w:fill="FFFFFF"/>
            <w:vAlign w:val="center"/>
          </w:tcPr>
          <w:p w14:paraId="3EFDA16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23255977"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0EFD9FE" w14:textId="77777777" w:rsidTr="00E37A7B">
        <w:trPr>
          <w:cantSplit/>
        </w:trPr>
        <w:tc>
          <w:tcPr>
            <w:tcW w:w="2156" w:type="dxa"/>
            <w:gridSpan w:val="2"/>
            <w:tcBorders>
              <w:top w:val="nil"/>
              <w:left w:val="single" w:sz="16" w:space="0" w:color="000000"/>
              <w:bottom w:val="single" w:sz="16" w:space="0" w:color="000000"/>
              <w:right w:val="nil"/>
            </w:tcBorders>
            <w:shd w:val="clear" w:color="auto" w:fill="FFFFFF"/>
          </w:tcPr>
          <w:p w14:paraId="0FB9577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545CC48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5ED0C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720BE5D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4D7D749F"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6C8AC421"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293248B" w14:textId="77777777" w:rsidR="001C6F82" w:rsidRPr="00D073BE" w:rsidRDefault="001C6F82" w:rsidP="001C6F82">
      <w:pPr>
        <w:rPr>
          <w:rFonts w:ascii="新細明體" w:eastAsia="新細明體" w:hAnsi="新細明體"/>
          <w:lang w:eastAsia="zh-TW"/>
        </w:rPr>
      </w:pPr>
    </w:p>
    <w:p w14:paraId="01EDBA66"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(表四十三) </w:t>
      </w:r>
      <w:r w:rsidRPr="00D073BE">
        <w:rPr>
          <w:rFonts w:ascii="新細明體" w:eastAsia="新細明體" w:hAnsi="新細明體" w:hint="eastAsia"/>
          <w:lang w:eastAsia="zh-HK"/>
        </w:rPr>
        <w:t>不希</w:t>
      </w:r>
      <w:r w:rsidRPr="00D073BE">
        <w:rPr>
          <w:rFonts w:ascii="新細明體" w:eastAsia="新細明體" w:hAnsi="新細明體" w:hint="eastAsia"/>
          <w:lang w:eastAsia="zh-TW"/>
        </w:rPr>
        <w:t>望</w:t>
      </w:r>
      <w:r w:rsidRPr="00D073BE">
        <w:rPr>
          <w:rFonts w:ascii="新細明體" w:eastAsia="新細明體" w:hAnsi="新細明體" w:hint="eastAsia"/>
          <w:lang w:eastAsia="zh-HK"/>
        </w:rPr>
        <w:t>再次租住居所的原</w:t>
      </w:r>
      <w:r w:rsidRPr="00D073BE">
        <w:rPr>
          <w:rFonts w:ascii="新細明體" w:eastAsia="新細明體" w:hAnsi="新細明體" w:hint="eastAsia"/>
          <w:lang w:eastAsia="zh-TW"/>
        </w:rPr>
        <w:t>因</w:t>
      </w:r>
    </w:p>
    <w:p w14:paraId="18147CA0" w14:textId="77777777" w:rsidR="001C6F82" w:rsidRPr="00D073BE" w:rsidRDefault="001C6F82" w:rsidP="001C6F82">
      <w:pPr>
        <w:autoSpaceDE w:val="0"/>
        <w:autoSpaceDN w:val="0"/>
        <w:adjustRightInd w:val="0"/>
        <w:rPr>
          <w:rFonts w:ascii="新細明體" w:eastAsia="新細明體" w:hAnsi="新細明體" w:cs="Times New Roman"/>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76EE18C9" w14:textId="77777777" w:rsidTr="00E37A7B">
        <w:trPr>
          <w:cantSplit/>
        </w:trPr>
        <w:tc>
          <w:tcPr>
            <w:tcW w:w="6774" w:type="dxa"/>
            <w:gridSpan w:val="5"/>
            <w:tcBorders>
              <w:top w:val="nil"/>
              <w:left w:val="nil"/>
              <w:bottom w:val="nil"/>
              <w:right w:val="nil"/>
            </w:tcBorders>
            <w:shd w:val="clear" w:color="auto" w:fill="FFFFFF"/>
            <w:vAlign w:val="center"/>
          </w:tcPr>
          <w:p w14:paraId="64FDC7F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$Q43 Frequencies</w:t>
            </w:r>
          </w:p>
        </w:tc>
      </w:tr>
      <w:tr w:rsidR="001C6F82" w:rsidRPr="00D073BE" w14:paraId="30CE550B"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2739DC1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71BD4EF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068B808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4F7D7FD6"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76A161F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2837E17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02D1C75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44D8E2B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5219C78A"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1C9E15E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$Q43</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77BBEF2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不希望再次租住居所的原因：居住環境問題</w:t>
            </w:r>
          </w:p>
        </w:tc>
        <w:tc>
          <w:tcPr>
            <w:tcW w:w="1009" w:type="dxa"/>
            <w:tcBorders>
              <w:top w:val="single" w:sz="16" w:space="0" w:color="000000"/>
              <w:left w:val="single" w:sz="16" w:space="0" w:color="000000"/>
              <w:bottom w:val="nil"/>
            </w:tcBorders>
            <w:shd w:val="clear" w:color="auto" w:fill="FFFFFF"/>
            <w:vAlign w:val="center"/>
          </w:tcPr>
          <w:p w14:paraId="7FD18A2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single" w:sz="16" w:space="0" w:color="000000"/>
              <w:bottom w:val="nil"/>
            </w:tcBorders>
            <w:shd w:val="clear" w:color="auto" w:fill="FFFFFF"/>
            <w:vAlign w:val="center"/>
          </w:tcPr>
          <w:p w14:paraId="24ADA0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36.4%</w:t>
            </w:r>
          </w:p>
        </w:tc>
        <w:tc>
          <w:tcPr>
            <w:tcW w:w="1468" w:type="dxa"/>
            <w:tcBorders>
              <w:top w:val="single" w:sz="16" w:space="0" w:color="000000"/>
              <w:bottom w:val="nil"/>
              <w:right w:val="single" w:sz="16" w:space="0" w:color="000000"/>
            </w:tcBorders>
            <w:shd w:val="clear" w:color="auto" w:fill="FFFFFF"/>
            <w:vAlign w:val="center"/>
          </w:tcPr>
          <w:p w14:paraId="33F17B7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63.2%</w:t>
            </w:r>
          </w:p>
        </w:tc>
      </w:tr>
      <w:tr w:rsidR="001C6F82" w:rsidRPr="00D073BE" w14:paraId="6E56E1B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208CE0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6D4B4A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不希望再次租住居所的原因：不方便上班</w:t>
            </w:r>
          </w:p>
        </w:tc>
        <w:tc>
          <w:tcPr>
            <w:tcW w:w="1009" w:type="dxa"/>
            <w:tcBorders>
              <w:top w:val="nil"/>
              <w:left w:val="single" w:sz="16" w:space="0" w:color="000000"/>
              <w:bottom w:val="nil"/>
            </w:tcBorders>
            <w:shd w:val="clear" w:color="auto" w:fill="FFFFFF"/>
            <w:vAlign w:val="center"/>
          </w:tcPr>
          <w:p w14:paraId="0923BA9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3ABA351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12.1%</w:t>
            </w:r>
          </w:p>
        </w:tc>
        <w:tc>
          <w:tcPr>
            <w:tcW w:w="1468" w:type="dxa"/>
            <w:tcBorders>
              <w:top w:val="nil"/>
              <w:bottom w:val="nil"/>
              <w:right w:val="single" w:sz="16" w:space="0" w:color="000000"/>
            </w:tcBorders>
            <w:shd w:val="clear" w:color="auto" w:fill="FFFFFF"/>
            <w:vAlign w:val="center"/>
          </w:tcPr>
          <w:p w14:paraId="149334A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21.1%</w:t>
            </w:r>
          </w:p>
        </w:tc>
      </w:tr>
      <w:tr w:rsidR="001C6F82" w:rsidRPr="00D073BE" w14:paraId="2396D8E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61D685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139BDF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不希望再次租住居所的原因：租金未能負擔</w:t>
            </w:r>
          </w:p>
        </w:tc>
        <w:tc>
          <w:tcPr>
            <w:tcW w:w="1009" w:type="dxa"/>
            <w:tcBorders>
              <w:top w:val="nil"/>
              <w:left w:val="single" w:sz="16" w:space="0" w:color="000000"/>
              <w:bottom w:val="nil"/>
            </w:tcBorders>
            <w:shd w:val="clear" w:color="auto" w:fill="FFFFFF"/>
            <w:vAlign w:val="center"/>
          </w:tcPr>
          <w:p w14:paraId="1F3A2C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nil"/>
            </w:tcBorders>
            <w:shd w:val="clear" w:color="auto" w:fill="FFFFFF"/>
            <w:vAlign w:val="center"/>
          </w:tcPr>
          <w:p w14:paraId="15BFE2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36.4%</w:t>
            </w:r>
          </w:p>
        </w:tc>
        <w:tc>
          <w:tcPr>
            <w:tcW w:w="1468" w:type="dxa"/>
            <w:tcBorders>
              <w:top w:val="nil"/>
              <w:bottom w:val="nil"/>
              <w:right w:val="single" w:sz="16" w:space="0" w:color="000000"/>
            </w:tcBorders>
            <w:shd w:val="clear" w:color="auto" w:fill="FFFFFF"/>
            <w:vAlign w:val="center"/>
          </w:tcPr>
          <w:p w14:paraId="7D6B974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63.2%</w:t>
            </w:r>
          </w:p>
        </w:tc>
      </w:tr>
      <w:tr w:rsidR="001C6F82" w:rsidRPr="00D073BE" w14:paraId="2EB84D2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D0C7D1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327033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不希望再次租住居所的原因：擔心與同屋未能相處</w:t>
            </w:r>
          </w:p>
        </w:tc>
        <w:tc>
          <w:tcPr>
            <w:tcW w:w="1009" w:type="dxa"/>
            <w:tcBorders>
              <w:top w:val="nil"/>
              <w:left w:val="single" w:sz="16" w:space="0" w:color="000000"/>
              <w:bottom w:val="nil"/>
            </w:tcBorders>
            <w:shd w:val="clear" w:color="auto" w:fill="FFFFFF"/>
            <w:vAlign w:val="center"/>
          </w:tcPr>
          <w:p w14:paraId="5AB423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4BD558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12.1%</w:t>
            </w:r>
          </w:p>
        </w:tc>
        <w:tc>
          <w:tcPr>
            <w:tcW w:w="1468" w:type="dxa"/>
            <w:tcBorders>
              <w:top w:val="nil"/>
              <w:bottom w:val="nil"/>
              <w:right w:val="single" w:sz="16" w:space="0" w:color="000000"/>
            </w:tcBorders>
            <w:shd w:val="clear" w:color="auto" w:fill="FFFFFF"/>
            <w:vAlign w:val="center"/>
          </w:tcPr>
          <w:p w14:paraId="52BCC4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21.1%</w:t>
            </w:r>
          </w:p>
        </w:tc>
      </w:tr>
      <w:tr w:rsidR="001C6F82" w:rsidRPr="00D073BE" w14:paraId="041B5F0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F74B57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B63AB4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不希望再次租住居所的原因：安全問題</w:t>
            </w:r>
          </w:p>
        </w:tc>
        <w:tc>
          <w:tcPr>
            <w:tcW w:w="1009" w:type="dxa"/>
            <w:tcBorders>
              <w:top w:val="nil"/>
              <w:left w:val="single" w:sz="16" w:space="0" w:color="000000"/>
              <w:bottom w:val="nil"/>
            </w:tcBorders>
            <w:shd w:val="clear" w:color="auto" w:fill="FFFFFF"/>
            <w:vAlign w:val="center"/>
          </w:tcPr>
          <w:p w14:paraId="69AF344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0175BE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w:t>
            </w:r>
          </w:p>
        </w:tc>
        <w:tc>
          <w:tcPr>
            <w:tcW w:w="1468" w:type="dxa"/>
            <w:tcBorders>
              <w:top w:val="nil"/>
              <w:bottom w:val="nil"/>
              <w:right w:val="single" w:sz="16" w:space="0" w:color="000000"/>
            </w:tcBorders>
            <w:shd w:val="clear" w:color="auto" w:fill="FFFFFF"/>
            <w:vAlign w:val="center"/>
          </w:tcPr>
          <w:p w14:paraId="1D2734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r>
      <w:tr w:rsidR="001C6F82" w:rsidRPr="00D073BE" w14:paraId="2E510D1D"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291A7B8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7800FD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w:t>
            </w:r>
          </w:p>
        </w:tc>
        <w:tc>
          <w:tcPr>
            <w:tcW w:w="1009" w:type="dxa"/>
            <w:tcBorders>
              <w:top w:val="nil"/>
              <w:bottom w:val="single" w:sz="16" w:space="0" w:color="000000"/>
            </w:tcBorders>
            <w:shd w:val="clear" w:color="auto" w:fill="FFFFFF"/>
            <w:vAlign w:val="center"/>
          </w:tcPr>
          <w:p w14:paraId="58FBED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3DF085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173.7%</w:t>
            </w:r>
          </w:p>
        </w:tc>
      </w:tr>
      <w:tr w:rsidR="001C6F82" w:rsidRPr="00D073BE" w14:paraId="628A2FFF" w14:textId="77777777" w:rsidTr="00E37A7B">
        <w:trPr>
          <w:cantSplit/>
        </w:trPr>
        <w:tc>
          <w:tcPr>
            <w:tcW w:w="6774" w:type="dxa"/>
            <w:gridSpan w:val="5"/>
            <w:tcBorders>
              <w:top w:val="nil"/>
              <w:left w:val="nil"/>
              <w:bottom w:val="nil"/>
              <w:right w:val="nil"/>
            </w:tcBorders>
            <w:shd w:val="clear" w:color="auto" w:fill="FFFFFF"/>
          </w:tcPr>
          <w:p w14:paraId="7670DAE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6A603B73" w14:textId="29214D12" w:rsidR="001C6F82" w:rsidRDefault="001C6F82" w:rsidP="001C6F82">
      <w:pPr>
        <w:autoSpaceDE w:val="0"/>
        <w:autoSpaceDN w:val="0"/>
        <w:adjustRightInd w:val="0"/>
        <w:spacing w:line="400" w:lineRule="atLeast"/>
        <w:rPr>
          <w:rFonts w:ascii="新細明體" w:eastAsia="新細明體" w:hAnsi="新細明體" w:cs="Times New Roman"/>
        </w:rPr>
      </w:pPr>
    </w:p>
    <w:p w14:paraId="7D967C02" w14:textId="2DFD39EC" w:rsidR="00D073BE" w:rsidRDefault="00D073BE" w:rsidP="001C6F82">
      <w:pPr>
        <w:autoSpaceDE w:val="0"/>
        <w:autoSpaceDN w:val="0"/>
        <w:adjustRightInd w:val="0"/>
        <w:spacing w:line="400" w:lineRule="atLeast"/>
        <w:rPr>
          <w:rFonts w:ascii="新細明體" w:eastAsia="新細明體" w:hAnsi="新細明體" w:cs="Times New Roman"/>
        </w:rPr>
      </w:pPr>
    </w:p>
    <w:p w14:paraId="66A3F171" w14:textId="72CC8E68" w:rsidR="00D073BE" w:rsidRDefault="00D073BE" w:rsidP="001C6F82">
      <w:pPr>
        <w:autoSpaceDE w:val="0"/>
        <w:autoSpaceDN w:val="0"/>
        <w:adjustRightInd w:val="0"/>
        <w:spacing w:line="400" w:lineRule="atLeast"/>
        <w:rPr>
          <w:rFonts w:ascii="新細明體" w:eastAsia="新細明體" w:hAnsi="新細明體" w:cs="Times New Roman"/>
        </w:rPr>
      </w:pPr>
    </w:p>
    <w:p w14:paraId="2C802671" w14:textId="0E50302F" w:rsidR="00D073BE" w:rsidRDefault="00D073BE" w:rsidP="001C6F82">
      <w:pPr>
        <w:autoSpaceDE w:val="0"/>
        <w:autoSpaceDN w:val="0"/>
        <w:adjustRightInd w:val="0"/>
        <w:spacing w:line="400" w:lineRule="atLeast"/>
        <w:rPr>
          <w:rFonts w:ascii="新細明體" w:eastAsia="新細明體" w:hAnsi="新細明體" w:cs="Times New Roman"/>
        </w:rPr>
      </w:pPr>
    </w:p>
    <w:p w14:paraId="35552B1B" w14:textId="28772CE4" w:rsidR="00D073BE" w:rsidRDefault="00D073BE" w:rsidP="001C6F82">
      <w:pPr>
        <w:autoSpaceDE w:val="0"/>
        <w:autoSpaceDN w:val="0"/>
        <w:adjustRightInd w:val="0"/>
        <w:spacing w:line="400" w:lineRule="atLeast"/>
        <w:rPr>
          <w:rFonts w:ascii="新細明體" w:eastAsia="新細明體" w:hAnsi="新細明體" w:cs="Times New Roman"/>
        </w:rPr>
      </w:pPr>
    </w:p>
    <w:p w14:paraId="7F01F546" w14:textId="05EF66D7" w:rsidR="00D073BE" w:rsidRDefault="00D073BE" w:rsidP="001C6F82">
      <w:pPr>
        <w:autoSpaceDE w:val="0"/>
        <w:autoSpaceDN w:val="0"/>
        <w:adjustRightInd w:val="0"/>
        <w:spacing w:line="400" w:lineRule="atLeast"/>
        <w:rPr>
          <w:rFonts w:ascii="新細明體" w:eastAsia="新細明體" w:hAnsi="新細明體" w:cs="Times New Roman"/>
        </w:rPr>
      </w:pPr>
    </w:p>
    <w:p w14:paraId="4C49057F" w14:textId="5BEC2CCA" w:rsidR="00D073BE" w:rsidRDefault="00D073BE" w:rsidP="001C6F82">
      <w:pPr>
        <w:autoSpaceDE w:val="0"/>
        <w:autoSpaceDN w:val="0"/>
        <w:adjustRightInd w:val="0"/>
        <w:spacing w:line="400" w:lineRule="atLeast"/>
        <w:rPr>
          <w:rFonts w:ascii="新細明體" w:eastAsia="新細明體" w:hAnsi="新細明體" w:cs="Times New Roman"/>
        </w:rPr>
      </w:pPr>
    </w:p>
    <w:p w14:paraId="0E7F256A" w14:textId="77777777" w:rsidR="00D073BE" w:rsidRPr="00D073BE" w:rsidRDefault="00D073BE" w:rsidP="001C6F82">
      <w:pPr>
        <w:autoSpaceDE w:val="0"/>
        <w:autoSpaceDN w:val="0"/>
        <w:adjustRightInd w:val="0"/>
        <w:spacing w:line="400" w:lineRule="atLeast"/>
        <w:rPr>
          <w:rFonts w:ascii="新細明體" w:eastAsia="新細明體" w:hAnsi="新細明體" w:cs="Times New Roman"/>
        </w:rPr>
      </w:pPr>
    </w:p>
    <w:p w14:paraId="08D5A79D" w14:textId="77777777" w:rsidR="001C6F82" w:rsidRPr="00D073BE" w:rsidRDefault="001C6F82" w:rsidP="001C6F82">
      <w:pPr>
        <w:rPr>
          <w:rFonts w:ascii="新細明體" w:eastAsia="新細明體" w:hAnsi="新細明體"/>
          <w:lang w:eastAsia="zh-TW"/>
        </w:rPr>
      </w:pPr>
    </w:p>
    <w:p w14:paraId="078BD6AE"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(表四十四) </w:t>
      </w:r>
      <w:r w:rsidRPr="00D073BE">
        <w:rPr>
          <w:rFonts w:ascii="新細明體" w:eastAsia="新細明體" w:hAnsi="新細明體" w:hint="eastAsia"/>
          <w:lang w:eastAsia="zh-HK"/>
        </w:rPr>
        <w:t>若再次租住居所</w:t>
      </w:r>
      <w:r w:rsidRPr="00D073BE">
        <w:rPr>
          <w:rFonts w:ascii="新細明體" w:eastAsia="新細明體" w:hAnsi="新細明體" w:hint="eastAsia"/>
          <w:lang w:eastAsia="zh-TW"/>
        </w:rPr>
        <w:t>，</w:t>
      </w:r>
      <w:r w:rsidRPr="00D073BE">
        <w:rPr>
          <w:rFonts w:ascii="新細明體" w:eastAsia="新細明體" w:hAnsi="新細明體" w:hint="eastAsia"/>
          <w:lang w:eastAsia="zh-HK"/>
        </w:rPr>
        <w:t>你能</w:t>
      </w:r>
      <w:r w:rsidRPr="00D073BE">
        <w:rPr>
          <w:rFonts w:ascii="新細明體" w:eastAsia="新細明體" w:hAnsi="新細明體" w:hint="eastAsia"/>
          <w:lang w:eastAsia="zh-TW"/>
        </w:rPr>
        <w:t>夠</w:t>
      </w:r>
      <w:r w:rsidRPr="00D073BE">
        <w:rPr>
          <w:rFonts w:ascii="新細明體" w:eastAsia="新細明體" w:hAnsi="新細明體" w:hint="eastAsia"/>
          <w:lang w:eastAsia="zh-HK"/>
        </w:rPr>
        <w:t>負</w:t>
      </w:r>
      <w:r w:rsidRPr="00D073BE">
        <w:rPr>
          <w:rFonts w:ascii="新細明體" w:eastAsia="新細明體" w:hAnsi="新細明體" w:hint="eastAsia"/>
          <w:lang w:eastAsia="zh-TW"/>
        </w:rPr>
        <w:t>擔</w:t>
      </w:r>
      <w:r w:rsidRPr="00D073BE">
        <w:rPr>
          <w:rFonts w:ascii="新細明體" w:eastAsia="新細明體" w:hAnsi="新細明體" w:hint="eastAsia"/>
          <w:lang w:eastAsia="zh-HK"/>
        </w:rPr>
        <w:t>多少租金</w:t>
      </w:r>
    </w:p>
    <w:p w14:paraId="1AB77DDF"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092A0704" w14:textId="77777777" w:rsidTr="00E37A7B">
        <w:trPr>
          <w:cantSplit/>
        </w:trPr>
        <w:tc>
          <w:tcPr>
            <w:tcW w:w="2767" w:type="dxa"/>
            <w:gridSpan w:val="3"/>
            <w:tcBorders>
              <w:top w:val="nil"/>
              <w:left w:val="nil"/>
              <w:bottom w:val="nil"/>
              <w:right w:val="nil"/>
            </w:tcBorders>
            <w:shd w:val="clear" w:color="auto" w:fill="FFFFFF"/>
            <w:vAlign w:val="center"/>
          </w:tcPr>
          <w:p w14:paraId="0C64916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595DE3CE" w14:textId="77777777" w:rsidTr="00E37A7B">
        <w:trPr>
          <w:cantSplit/>
        </w:trPr>
        <w:tc>
          <w:tcPr>
            <w:tcW w:w="2767" w:type="dxa"/>
            <w:gridSpan w:val="3"/>
            <w:tcBorders>
              <w:top w:val="nil"/>
              <w:left w:val="nil"/>
              <w:bottom w:val="nil"/>
              <w:right w:val="nil"/>
            </w:tcBorders>
            <w:shd w:val="clear" w:color="auto" w:fill="FFFFFF"/>
            <w:vAlign w:val="bottom"/>
          </w:tcPr>
          <w:p w14:paraId="2C5BD096"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若再次租住居所，你能</w:t>
            </w:r>
            <w:r w:rsidRPr="00D073BE">
              <w:rPr>
                <w:rFonts w:ascii="新細明體" w:eastAsia="新細明體" w:hAnsi="新細明體" w:cs="微軟正黑體" w:hint="eastAsia"/>
                <w:color w:val="000000"/>
                <w:sz w:val="18"/>
                <w:szCs w:val="18"/>
                <w:shd w:val="clear" w:color="auto" w:fill="FFFFFF"/>
                <w:lang w:eastAsia="zh-TW"/>
              </w:rPr>
              <w:t>夠</w:t>
            </w:r>
            <w:r w:rsidRPr="00D073BE">
              <w:rPr>
                <w:rFonts w:ascii="新細明體" w:eastAsia="新細明體" w:hAnsi="新細明體" w:cs="MS Gothic" w:hint="eastAsia"/>
                <w:color w:val="000000"/>
                <w:sz w:val="18"/>
                <w:szCs w:val="18"/>
                <w:shd w:val="clear" w:color="auto" w:fill="FFFFFF"/>
                <w:lang w:eastAsia="zh-TW"/>
              </w:rPr>
              <w:t>負擔多少租金</w:t>
            </w:r>
            <w:r w:rsidRPr="00D073BE">
              <w:rPr>
                <w:rFonts w:ascii="新細明體" w:eastAsia="新細明體" w:hAnsi="新細明體" w:cs="Arial"/>
                <w:color w:val="000000"/>
                <w:sz w:val="18"/>
                <w:szCs w:val="18"/>
                <w:shd w:val="clear" w:color="auto" w:fill="FFFFFF"/>
                <w:lang w:eastAsia="zh-TW"/>
              </w:rPr>
              <w:t xml:space="preserve">  </w:t>
            </w:r>
          </w:p>
        </w:tc>
      </w:tr>
      <w:tr w:rsidR="001C6F82" w:rsidRPr="00D073BE" w14:paraId="5B941E83"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01F9437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529DAF6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065DE7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86</w:t>
            </w:r>
          </w:p>
        </w:tc>
      </w:tr>
      <w:tr w:rsidR="001C6F82" w:rsidRPr="00D073BE" w14:paraId="4FA41394"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5C6367A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6C8C1FE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56B0972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r>
      <w:tr w:rsidR="001C6F82" w:rsidRPr="00D073BE" w14:paraId="1E9138CF" w14:textId="77777777" w:rsidTr="00E37A7B">
        <w:trPr>
          <w:cantSplit/>
        </w:trPr>
        <w:tc>
          <w:tcPr>
            <w:tcW w:w="1729" w:type="dxa"/>
            <w:gridSpan w:val="2"/>
            <w:tcBorders>
              <w:top w:val="nil"/>
              <w:left w:val="single" w:sz="16" w:space="0" w:color="000000"/>
              <w:bottom w:val="nil"/>
              <w:right w:val="nil"/>
            </w:tcBorders>
            <w:shd w:val="clear" w:color="auto" w:fill="FFFFFF"/>
          </w:tcPr>
          <w:p w14:paraId="648FEF2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00D5A11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2274.26</w:t>
            </w:r>
          </w:p>
        </w:tc>
      </w:tr>
      <w:tr w:rsidR="001C6F82" w:rsidRPr="00D073BE" w14:paraId="2EB4BEF5" w14:textId="77777777" w:rsidTr="00E37A7B">
        <w:trPr>
          <w:cantSplit/>
        </w:trPr>
        <w:tc>
          <w:tcPr>
            <w:tcW w:w="1729" w:type="dxa"/>
            <w:gridSpan w:val="2"/>
            <w:tcBorders>
              <w:top w:val="nil"/>
              <w:left w:val="single" w:sz="16" w:space="0" w:color="000000"/>
              <w:bottom w:val="nil"/>
              <w:right w:val="nil"/>
            </w:tcBorders>
            <w:shd w:val="clear" w:color="auto" w:fill="FFFFFF"/>
          </w:tcPr>
          <w:p w14:paraId="443D2E0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7A1C67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2000.00</w:t>
            </w:r>
          </w:p>
        </w:tc>
      </w:tr>
      <w:tr w:rsidR="001C6F82" w:rsidRPr="00D073BE" w14:paraId="391ADF88" w14:textId="77777777" w:rsidTr="00E37A7B">
        <w:trPr>
          <w:cantSplit/>
        </w:trPr>
        <w:tc>
          <w:tcPr>
            <w:tcW w:w="1729" w:type="dxa"/>
            <w:gridSpan w:val="2"/>
            <w:tcBorders>
              <w:top w:val="nil"/>
              <w:left w:val="single" w:sz="16" w:space="0" w:color="000000"/>
              <w:bottom w:val="nil"/>
              <w:right w:val="nil"/>
            </w:tcBorders>
            <w:shd w:val="clear" w:color="auto" w:fill="FFFFFF"/>
          </w:tcPr>
          <w:p w14:paraId="670E94B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356D31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500</w:t>
            </w:r>
          </w:p>
        </w:tc>
      </w:tr>
      <w:tr w:rsidR="001C6F82" w:rsidRPr="00D073BE" w14:paraId="7044E997"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56FE282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6F56CEB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7000</w:t>
            </w:r>
          </w:p>
        </w:tc>
      </w:tr>
    </w:tbl>
    <w:p w14:paraId="1EC23F2B"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CFE0B19" w14:textId="77777777" w:rsidR="001C6F82" w:rsidRPr="00D073BE" w:rsidRDefault="001C6F82" w:rsidP="001C6F82">
      <w:pPr>
        <w:rPr>
          <w:rFonts w:ascii="新細明體" w:eastAsia="新細明體" w:hAnsi="新細明體"/>
          <w:lang w:eastAsia="zh-TW"/>
        </w:rPr>
      </w:pPr>
    </w:p>
    <w:p w14:paraId="58FC7394"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(表四十五) </w:t>
      </w:r>
      <w:r w:rsidRPr="00D073BE">
        <w:rPr>
          <w:rFonts w:ascii="新細明體" w:eastAsia="新細明體" w:hAnsi="新細明體" w:hint="eastAsia"/>
          <w:lang w:eastAsia="zh-HK"/>
        </w:rPr>
        <w:t>你預</w:t>
      </w:r>
      <w:r w:rsidRPr="00D073BE">
        <w:rPr>
          <w:rFonts w:ascii="新細明體" w:eastAsia="新細明體" w:hAnsi="新細明體" w:hint="eastAsia"/>
          <w:lang w:eastAsia="zh-TW"/>
        </w:rPr>
        <w:t>計</w:t>
      </w:r>
      <w:r w:rsidRPr="00D073BE">
        <w:rPr>
          <w:rFonts w:ascii="新細明體" w:eastAsia="新細明體" w:hAnsi="新細明體" w:hint="eastAsia"/>
          <w:lang w:eastAsia="zh-HK"/>
        </w:rPr>
        <w:t>目</w:t>
      </w:r>
      <w:r w:rsidRPr="00D073BE">
        <w:rPr>
          <w:rFonts w:ascii="新細明體" w:eastAsia="新細明體" w:hAnsi="新細明體" w:hint="eastAsia"/>
          <w:lang w:eastAsia="zh-TW"/>
        </w:rPr>
        <w:t>前</w:t>
      </w:r>
      <w:r w:rsidRPr="00D073BE">
        <w:rPr>
          <w:rFonts w:ascii="新細明體" w:eastAsia="新細明體" w:hAnsi="新細明體" w:hint="eastAsia"/>
          <w:lang w:eastAsia="zh-HK"/>
        </w:rPr>
        <w:t>於本區租住居所需準</w:t>
      </w:r>
      <w:r w:rsidRPr="00D073BE">
        <w:rPr>
          <w:rFonts w:ascii="新細明體" w:eastAsia="新細明體" w:hAnsi="新細明體" w:hint="eastAsia"/>
          <w:lang w:eastAsia="zh-TW"/>
        </w:rPr>
        <w:t>備</w:t>
      </w:r>
      <w:r w:rsidRPr="00D073BE">
        <w:rPr>
          <w:rFonts w:ascii="新細明體" w:eastAsia="新細明體" w:hAnsi="新細明體" w:hint="eastAsia"/>
          <w:lang w:eastAsia="zh-HK"/>
        </w:rPr>
        <w:t>多少錢</w:t>
      </w:r>
    </w:p>
    <w:p w14:paraId="67EAE921"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71BCA0DD" w14:textId="77777777" w:rsidTr="00E37A7B">
        <w:trPr>
          <w:cantSplit/>
        </w:trPr>
        <w:tc>
          <w:tcPr>
            <w:tcW w:w="2767" w:type="dxa"/>
            <w:gridSpan w:val="3"/>
            <w:tcBorders>
              <w:top w:val="nil"/>
              <w:left w:val="nil"/>
              <w:bottom w:val="nil"/>
              <w:right w:val="nil"/>
            </w:tcBorders>
            <w:shd w:val="clear" w:color="auto" w:fill="FFFFFF"/>
            <w:vAlign w:val="center"/>
          </w:tcPr>
          <w:p w14:paraId="39FE743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43712904" w14:textId="77777777" w:rsidTr="00E37A7B">
        <w:trPr>
          <w:cantSplit/>
        </w:trPr>
        <w:tc>
          <w:tcPr>
            <w:tcW w:w="2767" w:type="dxa"/>
            <w:gridSpan w:val="3"/>
            <w:tcBorders>
              <w:top w:val="nil"/>
              <w:left w:val="nil"/>
              <w:bottom w:val="nil"/>
              <w:right w:val="nil"/>
            </w:tcBorders>
            <w:shd w:val="clear" w:color="auto" w:fill="FFFFFF"/>
            <w:vAlign w:val="bottom"/>
          </w:tcPr>
          <w:p w14:paraId="6C744468"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 xml:space="preserve">你預計目前於本區租住居所需準備多少錢  </w:t>
            </w:r>
          </w:p>
        </w:tc>
      </w:tr>
      <w:tr w:rsidR="001C6F82" w:rsidRPr="00D073BE" w14:paraId="40F03F47"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673F533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03678FB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37011E3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86</w:t>
            </w:r>
          </w:p>
        </w:tc>
      </w:tr>
      <w:tr w:rsidR="001C6F82" w:rsidRPr="00D073BE" w14:paraId="16B7A1CA"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5BB85BD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4AA800C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2A338D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r>
      <w:tr w:rsidR="001C6F82" w:rsidRPr="00D073BE" w14:paraId="76520E2D" w14:textId="77777777" w:rsidTr="00E37A7B">
        <w:trPr>
          <w:cantSplit/>
        </w:trPr>
        <w:tc>
          <w:tcPr>
            <w:tcW w:w="1729" w:type="dxa"/>
            <w:gridSpan w:val="2"/>
            <w:tcBorders>
              <w:top w:val="nil"/>
              <w:left w:val="single" w:sz="16" w:space="0" w:color="000000"/>
              <w:bottom w:val="nil"/>
              <w:right w:val="nil"/>
            </w:tcBorders>
            <w:shd w:val="clear" w:color="auto" w:fill="FFFFFF"/>
          </w:tcPr>
          <w:p w14:paraId="1DC6895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648FA8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5918.26</w:t>
            </w:r>
          </w:p>
        </w:tc>
      </w:tr>
      <w:tr w:rsidR="001C6F82" w:rsidRPr="00D073BE" w14:paraId="2C08955A" w14:textId="77777777" w:rsidTr="00E37A7B">
        <w:trPr>
          <w:cantSplit/>
        </w:trPr>
        <w:tc>
          <w:tcPr>
            <w:tcW w:w="1729" w:type="dxa"/>
            <w:gridSpan w:val="2"/>
            <w:tcBorders>
              <w:top w:val="nil"/>
              <w:left w:val="single" w:sz="16" w:space="0" w:color="000000"/>
              <w:bottom w:val="nil"/>
              <w:right w:val="nil"/>
            </w:tcBorders>
            <w:shd w:val="clear" w:color="auto" w:fill="FFFFFF"/>
          </w:tcPr>
          <w:p w14:paraId="44F6DD9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4DA0C73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4000.00</w:t>
            </w:r>
          </w:p>
        </w:tc>
      </w:tr>
      <w:tr w:rsidR="001C6F82" w:rsidRPr="00D073BE" w14:paraId="7721E737" w14:textId="77777777" w:rsidTr="00E37A7B">
        <w:trPr>
          <w:cantSplit/>
        </w:trPr>
        <w:tc>
          <w:tcPr>
            <w:tcW w:w="1729" w:type="dxa"/>
            <w:gridSpan w:val="2"/>
            <w:tcBorders>
              <w:top w:val="nil"/>
              <w:left w:val="single" w:sz="16" w:space="0" w:color="000000"/>
              <w:bottom w:val="nil"/>
              <w:right w:val="nil"/>
            </w:tcBorders>
            <w:shd w:val="clear" w:color="auto" w:fill="FFFFFF"/>
          </w:tcPr>
          <w:p w14:paraId="605672E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6F825C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w:t>
            </w:r>
          </w:p>
        </w:tc>
      </w:tr>
      <w:tr w:rsidR="001C6F82" w:rsidRPr="00D073BE" w14:paraId="7AD45065"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6AB02CC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03B2BB9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70000</w:t>
            </w:r>
          </w:p>
        </w:tc>
      </w:tr>
    </w:tbl>
    <w:p w14:paraId="3E1D3524"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018C8910" w14:textId="77777777" w:rsidR="001C6F82" w:rsidRPr="00D073BE" w:rsidRDefault="001C6F82" w:rsidP="001C6F82">
      <w:pPr>
        <w:rPr>
          <w:rFonts w:ascii="新細明體" w:eastAsia="新細明體" w:hAnsi="新細明體"/>
          <w:lang w:eastAsia="zh-TW"/>
        </w:rPr>
      </w:pPr>
    </w:p>
    <w:p w14:paraId="0772DC45"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(表四十六) </w:t>
      </w:r>
      <w:r w:rsidRPr="00D073BE">
        <w:rPr>
          <w:rFonts w:ascii="新細明體" w:eastAsia="新細明體" w:hAnsi="新細明體" w:hint="eastAsia"/>
          <w:lang w:eastAsia="zh-HK"/>
        </w:rPr>
        <w:t>你認為最穩定的居所形</w:t>
      </w:r>
      <w:r w:rsidRPr="00D073BE">
        <w:rPr>
          <w:rFonts w:ascii="新細明體" w:eastAsia="新細明體" w:hAnsi="新細明體" w:hint="eastAsia"/>
          <w:lang w:eastAsia="zh-TW"/>
        </w:rPr>
        <w:t>式</w:t>
      </w:r>
      <w:r w:rsidRPr="00D073BE">
        <w:rPr>
          <w:rFonts w:ascii="新細明體" w:eastAsia="新細明體" w:hAnsi="新細明體" w:hint="eastAsia"/>
          <w:lang w:eastAsia="zh-HK"/>
        </w:rPr>
        <w:t>是什</w:t>
      </w:r>
      <w:r w:rsidRPr="00D073BE">
        <w:rPr>
          <w:rFonts w:ascii="新細明體" w:eastAsia="新細明體" w:hAnsi="新細明體" w:hint="eastAsia"/>
          <w:lang w:eastAsia="zh-TW"/>
        </w:rPr>
        <w:t>麼</w:t>
      </w:r>
    </w:p>
    <w:p w14:paraId="5C78F20C"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10C029AF" w14:textId="77777777" w:rsidTr="00E37A7B">
        <w:trPr>
          <w:cantSplit/>
        </w:trPr>
        <w:tc>
          <w:tcPr>
            <w:tcW w:w="6774" w:type="dxa"/>
            <w:gridSpan w:val="5"/>
            <w:tcBorders>
              <w:top w:val="nil"/>
              <w:left w:val="nil"/>
              <w:bottom w:val="nil"/>
              <w:right w:val="nil"/>
            </w:tcBorders>
            <w:shd w:val="clear" w:color="auto" w:fill="FFFFFF"/>
            <w:vAlign w:val="center"/>
          </w:tcPr>
          <w:p w14:paraId="26EA976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$Q46 Frequencies</w:t>
            </w:r>
          </w:p>
        </w:tc>
      </w:tr>
      <w:tr w:rsidR="001C6F82" w:rsidRPr="00D073BE" w14:paraId="634EB501"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370BE66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5E93EB3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BB3945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01EE0D40"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5D82DAA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000C0D9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6972458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5FE2268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3CFFE59D"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247F06C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$Q46</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3834A2F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你認為最穩定的居所形式是什麼：公屋</w:t>
            </w:r>
          </w:p>
        </w:tc>
        <w:tc>
          <w:tcPr>
            <w:tcW w:w="1009" w:type="dxa"/>
            <w:tcBorders>
              <w:top w:val="single" w:sz="16" w:space="0" w:color="000000"/>
              <w:left w:val="single" w:sz="16" w:space="0" w:color="000000"/>
              <w:bottom w:val="nil"/>
            </w:tcBorders>
            <w:shd w:val="clear" w:color="auto" w:fill="FFFFFF"/>
            <w:vAlign w:val="center"/>
          </w:tcPr>
          <w:p w14:paraId="565BD86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89</w:t>
            </w:r>
          </w:p>
        </w:tc>
        <w:tc>
          <w:tcPr>
            <w:tcW w:w="1009" w:type="dxa"/>
            <w:tcBorders>
              <w:top w:val="single" w:sz="16" w:space="0" w:color="000000"/>
              <w:bottom w:val="nil"/>
            </w:tcBorders>
            <w:shd w:val="clear" w:color="auto" w:fill="FFFFFF"/>
            <w:vAlign w:val="center"/>
          </w:tcPr>
          <w:p w14:paraId="1C8AEE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84.0%</w:t>
            </w:r>
          </w:p>
        </w:tc>
        <w:tc>
          <w:tcPr>
            <w:tcW w:w="1468" w:type="dxa"/>
            <w:tcBorders>
              <w:top w:val="single" w:sz="16" w:space="0" w:color="000000"/>
              <w:bottom w:val="nil"/>
              <w:right w:val="single" w:sz="16" w:space="0" w:color="000000"/>
            </w:tcBorders>
            <w:shd w:val="clear" w:color="auto" w:fill="FFFFFF"/>
            <w:vAlign w:val="center"/>
          </w:tcPr>
          <w:p w14:paraId="18F9AA1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88.1%</w:t>
            </w:r>
          </w:p>
        </w:tc>
      </w:tr>
      <w:tr w:rsidR="001C6F82" w:rsidRPr="00D073BE" w14:paraId="5648073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018920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9A6CFC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你認為最穩定的居所形式是什麼：宿舍</w:t>
            </w:r>
          </w:p>
        </w:tc>
        <w:tc>
          <w:tcPr>
            <w:tcW w:w="1009" w:type="dxa"/>
            <w:tcBorders>
              <w:top w:val="nil"/>
              <w:left w:val="single" w:sz="16" w:space="0" w:color="000000"/>
              <w:bottom w:val="nil"/>
            </w:tcBorders>
            <w:shd w:val="clear" w:color="auto" w:fill="FFFFFF"/>
            <w:vAlign w:val="center"/>
          </w:tcPr>
          <w:p w14:paraId="5F7E49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0AD7B5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8.5%</w:t>
            </w:r>
          </w:p>
        </w:tc>
        <w:tc>
          <w:tcPr>
            <w:tcW w:w="1468" w:type="dxa"/>
            <w:tcBorders>
              <w:top w:val="nil"/>
              <w:bottom w:val="nil"/>
              <w:right w:val="single" w:sz="16" w:space="0" w:color="000000"/>
            </w:tcBorders>
            <w:shd w:val="clear" w:color="auto" w:fill="FFFFFF"/>
            <w:vAlign w:val="center"/>
          </w:tcPr>
          <w:p w14:paraId="1056355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8.9%</w:t>
            </w:r>
          </w:p>
        </w:tc>
      </w:tr>
      <w:tr w:rsidR="001C6F82" w:rsidRPr="00D073BE" w14:paraId="7438B9B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448C76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7179EA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你認為最穩定的居所形式是什麼：私人樓宇</w:t>
            </w:r>
          </w:p>
        </w:tc>
        <w:tc>
          <w:tcPr>
            <w:tcW w:w="1009" w:type="dxa"/>
            <w:tcBorders>
              <w:top w:val="nil"/>
              <w:left w:val="single" w:sz="16" w:space="0" w:color="000000"/>
              <w:bottom w:val="nil"/>
            </w:tcBorders>
            <w:shd w:val="clear" w:color="auto" w:fill="FFFFFF"/>
            <w:vAlign w:val="center"/>
          </w:tcPr>
          <w:p w14:paraId="002D4DE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6512280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468" w:type="dxa"/>
            <w:tcBorders>
              <w:top w:val="nil"/>
              <w:bottom w:val="nil"/>
              <w:right w:val="single" w:sz="16" w:space="0" w:color="000000"/>
            </w:tcBorders>
            <w:shd w:val="clear" w:color="auto" w:fill="FFFFFF"/>
            <w:vAlign w:val="center"/>
          </w:tcPr>
          <w:p w14:paraId="049571B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r>
      <w:tr w:rsidR="001C6F82" w:rsidRPr="00D073BE" w14:paraId="2D0EB5C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F3AB1A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9BEF2D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你認為最穩定的居所形式是什麼：其他</w:t>
            </w:r>
          </w:p>
        </w:tc>
        <w:tc>
          <w:tcPr>
            <w:tcW w:w="1009" w:type="dxa"/>
            <w:tcBorders>
              <w:top w:val="nil"/>
              <w:left w:val="single" w:sz="16" w:space="0" w:color="000000"/>
              <w:bottom w:val="nil"/>
            </w:tcBorders>
            <w:shd w:val="clear" w:color="auto" w:fill="FFFFFF"/>
            <w:vAlign w:val="center"/>
          </w:tcPr>
          <w:p w14:paraId="3D78114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423AC5F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468" w:type="dxa"/>
            <w:tcBorders>
              <w:top w:val="nil"/>
              <w:bottom w:val="nil"/>
              <w:right w:val="single" w:sz="16" w:space="0" w:color="000000"/>
            </w:tcBorders>
            <w:shd w:val="clear" w:color="auto" w:fill="FFFFFF"/>
            <w:vAlign w:val="center"/>
          </w:tcPr>
          <w:p w14:paraId="63C8E5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r>
      <w:tr w:rsidR="001C6F82" w:rsidRPr="00D073BE" w14:paraId="169B9976"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285FF5E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046A30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106</w:t>
            </w:r>
          </w:p>
        </w:tc>
        <w:tc>
          <w:tcPr>
            <w:tcW w:w="1009" w:type="dxa"/>
            <w:tcBorders>
              <w:top w:val="nil"/>
              <w:bottom w:val="single" w:sz="16" w:space="0" w:color="000000"/>
            </w:tcBorders>
            <w:shd w:val="clear" w:color="auto" w:fill="FFFFFF"/>
            <w:vAlign w:val="center"/>
          </w:tcPr>
          <w:p w14:paraId="78DE3E8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01117AA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105.0%</w:t>
            </w:r>
          </w:p>
        </w:tc>
      </w:tr>
      <w:tr w:rsidR="001C6F82" w:rsidRPr="00D073BE" w14:paraId="40E39038" w14:textId="77777777" w:rsidTr="00E37A7B">
        <w:trPr>
          <w:cantSplit/>
        </w:trPr>
        <w:tc>
          <w:tcPr>
            <w:tcW w:w="6774" w:type="dxa"/>
            <w:gridSpan w:val="5"/>
            <w:tcBorders>
              <w:top w:val="nil"/>
              <w:left w:val="nil"/>
              <w:bottom w:val="nil"/>
              <w:right w:val="nil"/>
            </w:tcBorders>
            <w:shd w:val="clear" w:color="auto" w:fill="FFFFFF"/>
          </w:tcPr>
          <w:p w14:paraId="6A5B053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lastRenderedPageBreak/>
              <w:t xml:space="preserve">  </w:t>
            </w:r>
          </w:p>
        </w:tc>
      </w:tr>
    </w:tbl>
    <w:p w14:paraId="75207AEC"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A18B3FB" w14:textId="77777777" w:rsidR="001C6F82" w:rsidRPr="00D073BE" w:rsidRDefault="001C6F82" w:rsidP="001C6F82">
      <w:pPr>
        <w:rPr>
          <w:rFonts w:ascii="新細明體" w:eastAsia="新細明體" w:hAnsi="新細明體"/>
          <w:lang w:eastAsia="zh-TW"/>
        </w:rPr>
      </w:pPr>
    </w:p>
    <w:p w14:paraId="20BD94F4"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(表四十七) 健康狀況</w:t>
      </w:r>
    </w:p>
    <w:p w14:paraId="2408165B" w14:textId="77777777" w:rsidR="001C6F82" w:rsidRPr="00D073BE" w:rsidRDefault="001C6F82" w:rsidP="001C6F82">
      <w:pPr>
        <w:autoSpaceDE w:val="0"/>
        <w:autoSpaceDN w:val="0"/>
        <w:adjustRightInd w:val="0"/>
        <w:rPr>
          <w:rFonts w:ascii="新細明體" w:eastAsia="新細明體" w:hAnsi="新細明體" w:cs="Times New Roman"/>
        </w:rPr>
      </w:pPr>
    </w:p>
    <w:tbl>
      <w:tblPr>
        <w:tblW w:w="6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1943"/>
        <w:gridCol w:w="1009"/>
        <w:gridCol w:w="1009"/>
        <w:gridCol w:w="1468"/>
      </w:tblGrid>
      <w:tr w:rsidR="001C6F82" w:rsidRPr="00D073BE" w14:paraId="0AC5A9A8" w14:textId="77777777" w:rsidTr="00E37A7B">
        <w:trPr>
          <w:cantSplit/>
        </w:trPr>
        <w:tc>
          <w:tcPr>
            <w:tcW w:w="6269" w:type="dxa"/>
            <w:gridSpan w:val="5"/>
            <w:tcBorders>
              <w:top w:val="nil"/>
              <w:left w:val="nil"/>
              <w:bottom w:val="nil"/>
              <w:right w:val="nil"/>
            </w:tcBorders>
            <w:shd w:val="clear" w:color="auto" w:fill="FFFFFF"/>
            <w:vAlign w:val="center"/>
          </w:tcPr>
          <w:p w14:paraId="654E5FF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$Q47 Frequencies</w:t>
            </w:r>
          </w:p>
        </w:tc>
      </w:tr>
      <w:tr w:rsidR="001C6F82" w:rsidRPr="00D073BE" w14:paraId="3030D086" w14:textId="77777777" w:rsidTr="00E37A7B">
        <w:trPr>
          <w:cantSplit/>
        </w:trPr>
        <w:tc>
          <w:tcPr>
            <w:tcW w:w="2783" w:type="dxa"/>
            <w:gridSpan w:val="2"/>
            <w:vMerge w:val="restart"/>
            <w:tcBorders>
              <w:top w:val="single" w:sz="16" w:space="0" w:color="000000"/>
              <w:left w:val="single" w:sz="16" w:space="0" w:color="000000"/>
              <w:bottom w:val="nil"/>
              <w:right w:val="nil"/>
            </w:tcBorders>
            <w:shd w:val="clear" w:color="auto" w:fill="FFFFFF"/>
            <w:vAlign w:val="bottom"/>
          </w:tcPr>
          <w:p w14:paraId="5C0A5AB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1446D94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7D0B290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58AB0B56" w14:textId="77777777" w:rsidTr="00E37A7B">
        <w:trPr>
          <w:cantSplit/>
        </w:trPr>
        <w:tc>
          <w:tcPr>
            <w:tcW w:w="2783" w:type="dxa"/>
            <w:gridSpan w:val="2"/>
            <w:vMerge/>
            <w:tcBorders>
              <w:top w:val="single" w:sz="16" w:space="0" w:color="000000"/>
              <w:left w:val="single" w:sz="16" w:space="0" w:color="000000"/>
              <w:bottom w:val="nil"/>
              <w:right w:val="nil"/>
            </w:tcBorders>
            <w:shd w:val="clear" w:color="auto" w:fill="FFFFFF"/>
            <w:vAlign w:val="bottom"/>
          </w:tcPr>
          <w:p w14:paraId="5BBC715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67549CB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340E478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22DB788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27B64BAF"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34DEC29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$Q47</w:t>
            </w:r>
            <w:r w:rsidRPr="00D073BE">
              <w:rPr>
                <w:rFonts w:ascii="新細明體" w:eastAsia="新細明體" w:hAnsi="新細明體" w:cs="Arial"/>
                <w:color w:val="000000"/>
                <w:sz w:val="18"/>
                <w:szCs w:val="18"/>
                <w:vertAlign w:val="superscript"/>
              </w:rPr>
              <w:t>a</w:t>
            </w:r>
          </w:p>
        </w:tc>
        <w:tc>
          <w:tcPr>
            <w:tcW w:w="1942" w:type="dxa"/>
            <w:tcBorders>
              <w:top w:val="single" w:sz="16" w:space="0" w:color="000000"/>
              <w:left w:val="nil"/>
              <w:bottom w:val="nil"/>
              <w:right w:val="single" w:sz="16" w:space="0" w:color="000000"/>
            </w:tcBorders>
            <w:shd w:val="clear" w:color="auto" w:fill="FFFFFF"/>
          </w:tcPr>
          <w:p w14:paraId="60DC580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健康狀況：良好</w:t>
            </w:r>
          </w:p>
        </w:tc>
        <w:tc>
          <w:tcPr>
            <w:tcW w:w="1009" w:type="dxa"/>
            <w:tcBorders>
              <w:top w:val="single" w:sz="16" w:space="0" w:color="000000"/>
              <w:left w:val="single" w:sz="16" w:space="0" w:color="000000"/>
              <w:bottom w:val="nil"/>
            </w:tcBorders>
            <w:shd w:val="clear" w:color="auto" w:fill="FFFFFF"/>
            <w:vAlign w:val="center"/>
          </w:tcPr>
          <w:p w14:paraId="002AB6D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w:t>
            </w:r>
          </w:p>
        </w:tc>
        <w:tc>
          <w:tcPr>
            <w:tcW w:w="1009" w:type="dxa"/>
            <w:tcBorders>
              <w:top w:val="single" w:sz="16" w:space="0" w:color="000000"/>
              <w:bottom w:val="nil"/>
            </w:tcBorders>
            <w:shd w:val="clear" w:color="auto" w:fill="FFFFFF"/>
            <w:vAlign w:val="center"/>
          </w:tcPr>
          <w:p w14:paraId="01B591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468" w:type="dxa"/>
            <w:tcBorders>
              <w:top w:val="single" w:sz="16" w:space="0" w:color="000000"/>
              <w:bottom w:val="nil"/>
              <w:right w:val="single" w:sz="16" w:space="0" w:color="000000"/>
            </w:tcBorders>
            <w:shd w:val="clear" w:color="auto" w:fill="FFFFFF"/>
            <w:vAlign w:val="center"/>
          </w:tcPr>
          <w:p w14:paraId="2DA17FF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57.0%</w:t>
            </w:r>
          </w:p>
        </w:tc>
      </w:tr>
      <w:tr w:rsidR="001C6F82" w:rsidRPr="00D073BE" w14:paraId="0181EAA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78237E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942" w:type="dxa"/>
            <w:tcBorders>
              <w:top w:val="nil"/>
              <w:left w:val="nil"/>
              <w:bottom w:val="nil"/>
              <w:right w:val="single" w:sz="16" w:space="0" w:color="000000"/>
            </w:tcBorders>
            <w:shd w:val="clear" w:color="auto" w:fill="FFFFFF"/>
          </w:tcPr>
          <w:p w14:paraId="79A85BE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健康狀況：肢體傷殘</w:t>
            </w:r>
          </w:p>
        </w:tc>
        <w:tc>
          <w:tcPr>
            <w:tcW w:w="1009" w:type="dxa"/>
            <w:tcBorders>
              <w:top w:val="nil"/>
              <w:left w:val="single" w:sz="16" w:space="0" w:color="000000"/>
              <w:bottom w:val="nil"/>
            </w:tcBorders>
            <w:shd w:val="clear" w:color="auto" w:fill="FFFFFF"/>
            <w:vAlign w:val="center"/>
          </w:tcPr>
          <w:p w14:paraId="4ADA4BC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3398E80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w:t>
            </w:r>
          </w:p>
        </w:tc>
        <w:tc>
          <w:tcPr>
            <w:tcW w:w="1468" w:type="dxa"/>
            <w:tcBorders>
              <w:top w:val="nil"/>
              <w:bottom w:val="nil"/>
              <w:right w:val="single" w:sz="16" w:space="0" w:color="000000"/>
            </w:tcBorders>
            <w:shd w:val="clear" w:color="auto" w:fill="FFFFFF"/>
            <w:vAlign w:val="center"/>
          </w:tcPr>
          <w:p w14:paraId="0C0A48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r>
      <w:tr w:rsidR="001C6F82" w:rsidRPr="00D073BE" w14:paraId="056AD36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014061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942" w:type="dxa"/>
            <w:tcBorders>
              <w:top w:val="nil"/>
              <w:left w:val="nil"/>
              <w:bottom w:val="nil"/>
              <w:right w:val="single" w:sz="16" w:space="0" w:color="000000"/>
            </w:tcBorders>
            <w:shd w:val="clear" w:color="auto" w:fill="FFFFFF"/>
          </w:tcPr>
          <w:p w14:paraId="4B3AC97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健康狀況：精神病患</w:t>
            </w:r>
          </w:p>
        </w:tc>
        <w:tc>
          <w:tcPr>
            <w:tcW w:w="1009" w:type="dxa"/>
            <w:tcBorders>
              <w:top w:val="nil"/>
              <w:left w:val="single" w:sz="16" w:space="0" w:color="000000"/>
              <w:bottom w:val="nil"/>
            </w:tcBorders>
            <w:shd w:val="clear" w:color="auto" w:fill="FFFFFF"/>
            <w:vAlign w:val="center"/>
          </w:tcPr>
          <w:p w14:paraId="294FE4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009" w:type="dxa"/>
            <w:tcBorders>
              <w:top w:val="nil"/>
              <w:bottom w:val="nil"/>
            </w:tcBorders>
            <w:shd w:val="clear" w:color="auto" w:fill="FFFFFF"/>
            <w:vAlign w:val="center"/>
          </w:tcPr>
          <w:p w14:paraId="790294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10.9%</w:t>
            </w:r>
          </w:p>
        </w:tc>
        <w:tc>
          <w:tcPr>
            <w:tcW w:w="1468" w:type="dxa"/>
            <w:tcBorders>
              <w:top w:val="nil"/>
              <w:bottom w:val="nil"/>
              <w:right w:val="single" w:sz="16" w:space="0" w:color="000000"/>
            </w:tcBorders>
            <w:shd w:val="clear" w:color="auto" w:fill="FFFFFF"/>
            <w:vAlign w:val="center"/>
          </w:tcPr>
          <w:p w14:paraId="730442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16.8%</w:t>
            </w:r>
          </w:p>
        </w:tc>
      </w:tr>
      <w:tr w:rsidR="001C6F82" w:rsidRPr="00D073BE" w14:paraId="0112889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E3D967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942" w:type="dxa"/>
            <w:tcBorders>
              <w:top w:val="nil"/>
              <w:left w:val="nil"/>
              <w:bottom w:val="nil"/>
              <w:right w:val="single" w:sz="16" w:space="0" w:color="000000"/>
            </w:tcBorders>
            <w:shd w:val="clear" w:color="auto" w:fill="FFFFFF"/>
          </w:tcPr>
          <w:p w14:paraId="4BC186C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健康狀況：健康欠佳</w:t>
            </w:r>
          </w:p>
        </w:tc>
        <w:tc>
          <w:tcPr>
            <w:tcW w:w="1009" w:type="dxa"/>
            <w:tcBorders>
              <w:top w:val="nil"/>
              <w:left w:val="single" w:sz="16" w:space="0" w:color="000000"/>
              <w:bottom w:val="nil"/>
            </w:tcBorders>
            <w:shd w:val="clear" w:color="auto" w:fill="FFFFFF"/>
            <w:vAlign w:val="center"/>
          </w:tcPr>
          <w:p w14:paraId="5A5D5C2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009" w:type="dxa"/>
            <w:tcBorders>
              <w:top w:val="nil"/>
              <w:bottom w:val="nil"/>
            </w:tcBorders>
            <w:shd w:val="clear" w:color="auto" w:fill="FFFFFF"/>
            <w:vAlign w:val="center"/>
          </w:tcPr>
          <w:p w14:paraId="4AA65E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7.9%</w:t>
            </w:r>
          </w:p>
        </w:tc>
        <w:tc>
          <w:tcPr>
            <w:tcW w:w="1468" w:type="dxa"/>
            <w:tcBorders>
              <w:top w:val="nil"/>
              <w:bottom w:val="nil"/>
              <w:right w:val="single" w:sz="16" w:space="0" w:color="000000"/>
            </w:tcBorders>
            <w:shd w:val="clear" w:color="auto" w:fill="FFFFFF"/>
            <w:vAlign w:val="center"/>
          </w:tcPr>
          <w:p w14:paraId="6B88FB0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12.1%</w:t>
            </w:r>
          </w:p>
        </w:tc>
      </w:tr>
      <w:tr w:rsidR="001C6F82" w:rsidRPr="00D073BE" w14:paraId="0F474B9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F0EF54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942" w:type="dxa"/>
            <w:tcBorders>
              <w:top w:val="nil"/>
              <w:left w:val="nil"/>
              <w:bottom w:val="nil"/>
              <w:right w:val="single" w:sz="16" w:space="0" w:color="000000"/>
            </w:tcBorders>
            <w:shd w:val="clear" w:color="auto" w:fill="FFFFFF"/>
          </w:tcPr>
          <w:p w14:paraId="3BE4784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健康狀況：長期病患</w:t>
            </w:r>
          </w:p>
        </w:tc>
        <w:tc>
          <w:tcPr>
            <w:tcW w:w="1009" w:type="dxa"/>
            <w:tcBorders>
              <w:top w:val="nil"/>
              <w:left w:val="single" w:sz="16" w:space="0" w:color="000000"/>
              <w:bottom w:val="nil"/>
            </w:tcBorders>
            <w:shd w:val="clear" w:color="auto" w:fill="FFFFFF"/>
            <w:vAlign w:val="center"/>
          </w:tcPr>
          <w:p w14:paraId="46E694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c>
          <w:tcPr>
            <w:tcW w:w="1009" w:type="dxa"/>
            <w:tcBorders>
              <w:top w:val="nil"/>
              <w:bottom w:val="nil"/>
            </w:tcBorders>
            <w:shd w:val="clear" w:color="auto" w:fill="FFFFFF"/>
            <w:vAlign w:val="center"/>
          </w:tcPr>
          <w:p w14:paraId="16EE37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17.6%</w:t>
            </w:r>
          </w:p>
        </w:tc>
        <w:tc>
          <w:tcPr>
            <w:tcW w:w="1468" w:type="dxa"/>
            <w:tcBorders>
              <w:top w:val="nil"/>
              <w:bottom w:val="nil"/>
              <w:right w:val="single" w:sz="16" w:space="0" w:color="000000"/>
            </w:tcBorders>
            <w:shd w:val="clear" w:color="auto" w:fill="FFFFFF"/>
            <w:vAlign w:val="center"/>
          </w:tcPr>
          <w:p w14:paraId="4BD6ECC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27.1%</w:t>
            </w:r>
          </w:p>
        </w:tc>
      </w:tr>
      <w:tr w:rsidR="001C6F82" w:rsidRPr="00D073BE" w14:paraId="3A0FA88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D2CA96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942" w:type="dxa"/>
            <w:tcBorders>
              <w:top w:val="nil"/>
              <w:left w:val="nil"/>
              <w:bottom w:val="nil"/>
              <w:right w:val="single" w:sz="16" w:space="0" w:color="000000"/>
            </w:tcBorders>
            <w:shd w:val="clear" w:color="auto" w:fill="FFFFFF"/>
          </w:tcPr>
          <w:p w14:paraId="756B359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健康狀況：成癮</w:t>
            </w:r>
          </w:p>
        </w:tc>
        <w:tc>
          <w:tcPr>
            <w:tcW w:w="1009" w:type="dxa"/>
            <w:tcBorders>
              <w:top w:val="nil"/>
              <w:left w:val="single" w:sz="16" w:space="0" w:color="000000"/>
              <w:bottom w:val="nil"/>
            </w:tcBorders>
            <w:shd w:val="clear" w:color="auto" w:fill="FFFFFF"/>
            <w:vAlign w:val="center"/>
          </w:tcPr>
          <w:p w14:paraId="2CF4FB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w:t>
            </w:r>
          </w:p>
        </w:tc>
        <w:tc>
          <w:tcPr>
            <w:tcW w:w="1009" w:type="dxa"/>
            <w:tcBorders>
              <w:top w:val="nil"/>
              <w:bottom w:val="nil"/>
            </w:tcBorders>
            <w:shd w:val="clear" w:color="auto" w:fill="FFFFFF"/>
            <w:vAlign w:val="center"/>
          </w:tcPr>
          <w:p w14:paraId="4D6F24B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21.2%</w:t>
            </w:r>
          </w:p>
        </w:tc>
        <w:tc>
          <w:tcPr>
            <w:tcW w:w="1468" w:type="dxa"/>
            <w:tcBorders>
              <w:top w:val="nil"/>
              <w:bottom w:val="nil"/>
              <w:right w:val="single" w:sz="16" w:space="0" w:color="000000"/>
            </w:tcBorders>
            <w:shd w:val="clear" w:color="auto" w:fill="FFFFFF"/>
            <w:vAlign w:val="center"/>
          </w:tcPr>
          <w:p w14:paraId="3BE0CC7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32.7%</w:t>
            </w:r>
          </w:p>
        </w:tc>
      </w:tr>
      <w:tr w:rsidR="001C6F82" w:rsidRPr="00D073BE" w14:paraId="5878A60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5BFF8B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942" w:type="dxa"/>
            <w:tcBorders>
              <w:top w:val="nil"/>
              <w:left w:val="nil"/>
              <w:bottom w:val="nil"/>
              <w:right w:val="single" w:sz="16" w:space="0" w:color="000000"/>
            </w:tcBorders>
            <w:shd w:val="clear" w:color="auto" w:fill="FFFFFF"/>
          </w:tcPr>
          <w:p w14:paraId="30B6340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健康狀況：沒有</w:t>
            </w:r>
          </w:p>
        </w:tc>
        <w:tc>
          <w:tcPr>
            <w:tcW w:w="1009" w:type="dxa"/>
            <w:tcBorders>
              <w:top w:val="nil"/>
              <w:left w:val="single" w:sz="16" w:space="0" w:color="000000"/>
              <w:bottom w:val="nil"/>
            </w:tcBorders>
            <w:shd w:val="clear" w:color="auto" w:fill="FFFFFF"/>
            <w:vAlign w:val="center"/>
          </w:tcPr>
          <w:p w14:paraId="58F6509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7C7FD5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468" w:type="dxa"/>
            <w:tcBorders>
              <w:top w:val="nil"/>
              <w:bottom w:val="nil"/>
              <w:right w:val="single" w:sz="16" w:space="0" w:color="000000"/>
            </w:tcBorders>
            <w:shd w:val="clear" w:color="auto" w:fill="FFFFFF"/>
            <w:vAlign w:val="center"/>
          </w:tcPr>
          <w:p w14:paraId="4F2BA5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r>
      <w:tr w:rsidR="001C6F82" w:rsidRPr="00D073BE" w14:paraId="30660E96" w14:textId="77777777" w:rsidTr="00E37A7B">
        <w:trPr>
          <w:cantSplit/>
        </w:trPr>
        <w:tc>
          <w:tcPr>
            <w:tcW w:w="2783" w:type="dxa"/>
            <w:gridSpan w:val="2"/>
            <w:tcBorders>
              <w:top w:val="nil"/>
              <w:left w:val="single" w:sz="16" w:space="0" w:color="000000"/>
              <w:bottom w:val="single" w:sz="16" w:space="0" w:color="000000"/>
              <w:right w:val="nil"/>
            </w:tcBorders>
            <w:shd w:val="clear" w:color="auto" w:fill="FFFFFF"/>
          </w:tcPr>
          <w:p w14:paraId="2785E01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55F296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165</w:t>
            </w:r>
          </w:p>
        </w:tc>
        <w:tc>
          <w:tcPr>
            <w:tcW w:w="1009" w:type="dxa"/>
            <w:tcBorders>
              <w:top w:val="nil"/>
              <w:bottom w:val="single" w:sz="16" w:space="0" w:color="000000"/>
            </w:tcBorders>
            <w:shd w:val="clear" w:color="auto" w:fill="FFFFFF"/>
            <w:vAlign w:val="center"/>
          </w:tcPr>
          <w:p w14:paraId="568EB0D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B225D6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154.2%</w:t>
            </w:r>
          </w:p>
        </w:tc>
      </w:tr>
      <w:tr w:rsidR="001C6F82" w:rsidRPr="00D073BE" w14:paraId="7F37580C" w14:textId="77777777" w:rsidTr="00E37A7B">
        <w:trPr>
          <w:cantSplit/>
        </w:trPr>
        <w:tc>
          <w:tcPr>
            <w:tcW w:w="6269" w:type="dxa"/>
            <w:gridSpan w:val="5"/>
            <w:tcBorders>
              <w:top w:val="nil"/>
              <w:left w:val="nil"/>
              <w:bottom w:val="nil"/>
              <w:right w:val="nil"/>
            </w:tcBorders>
            <w:shd w:val="clear" w:color="auto" w:fill="FFFFFF"/>
          </w:tcPr>
          <w:p w14:paraId="564A65F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0939CCF5"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09788B94" w14:textId="77777777" w:rsidR="001C6F82" w:rsidRPr="00D073BE" w:rsidRDefault="001C6F82" w:rsidP="001C6F82">
      <w:pPr>
        <w:rPr>
          <w:rFonts w:ascii="新細明體" w:eastAsia="新細明體" w:hAnsi="新細明體"/>
          <w:lang w:eastAsia="zh-TW"/>
        </w:rPr>
      </w:pPr>
    </w:p>
    <w:p w14:paraId="708F658F"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(表四十八) </w:t>
      </w:r>
      <w:r w:rsidRPr="00D073BE">
        <w:rPr>
          <w:rFonts w:ascii="新細明體" w:eastAsia="新細明體" w:hAnsi="新細明體" w:hint="eastAsia"/>
          <w:lang w:eastAsia="zh-HK"/>
        </w:rPr>
        <w:t>目前成癮行為</w:t>
      </w:r>
    </w:p>
    <w:p w14:paraId="48381303" w14:textId="77777777" w:rsidR="001C6F82" w:rsidRPr="00D073BE" w:rsidRDefault="001C6F82" w:rsidP="001C6F82">
      <w:pPr>
        <w:autoSpaceDE w:val="0"/>
        <w:autoSpaceDN w:val="0"/>
        <w:adjustRightInd w:val="0"/>
        <w:rPr>
          <w:rFonts w:ascii="新細明體" w:eastAsia="新細明體" w:hAnsi="新細明體" w:cs="Times New Roman"/>
        </w:rPr>
      </w:pPr>
    </w:p>
    <w:tbl>
      <w:tblPr>
        <w:tblW w:w="6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310"/>
        <w:gridCol w:w="1009"/>
        <w:gridCol w:w="1009"/>
        <w:gridCol w:w="1469"/>
      </w:tblGrid>
      <w:tr w:rsidR="001C6F82" w:rsidRPr="00D073BE" w14:paraId="3171AB14" w14:textId="77777777" w:rsidTr="00E37A7B">
        <w:trPr>
          <w:cantSplit/>
        </w:trPr>
        <w:tc>
          <w:tcPr>
            <w:tcW w:w="6636" w:type="dxa"/>
            <w:gridSpan w:val="5"/>
            <w:tcBorders>
              <w:top w:val="nil"/>
              <w:left w:val="nil"/>
              <w:bottom w:val="nil"/>
              <w:right w:val="nil"/>
            </w:tcBorders>
            <w:shd w:val="clear" w:color="auto" w:fill="FFFFFF"/>
            <w:vAlign w:val="center"/>
          </w:tcPr>
          <w:p w14:paraId="2A3E41D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$Q48 Frequencies</w:t>
            </w:r>
          </w:p>
        </w:tc>
      </w:tr>
      <w:tr w:rsidR="001C6F82" w:rsidRPr="00D073BE" w14:paraId="7B2B2CAD" w14:textId="77777777" w:rsidTr="00E37A7B">
        <w:trPr>
          <w:cantSplit/>
        </w:trPr>
        <w:tc>
          <w:tcPr>
            <w:tcW w:w="3150" w:type="dxa"/>
            <w:gridSpan w:val="2"/>
            <w:vMerge w:val="restart"/>
            <w:tcBorders>
              <w:top w:val="single" w:sz="16" w:space="0" w:color="000000"/>
              <w:left w:val="single" w:sz="16" w:space="0" w:color="000000"/>
              <w:bottom w:val="nil"/>
              <w:right w:val="nil"/>
            </w:tcBorders>
            <w:shd w:val="clear" w:color="auto" w:fill="FFFFFF"/>
            <w:vAlign w:val="bottom"/>
          </w:tcPr>
          <w:p w14:paraId="70BCF86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1C9274F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399DF0C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2785FD1C" w14:textId="77777777" w:rsidTr="00E37A7B">
        <w:trPr>
          <w:cantSplit/>
        </w:trPr>
        <w:tc>
          <w:tcPr>
            <w:tcW w:w="3150" w:type="dxa"/>
            <w:gridSpan w:val="2"/>
            <w:vMerge/>
            <w:tcBorders>
              <w:top w:val="single" w:sz="16" w:space="0" w:color="000000"/>
              <w:left w:val="single" w:sz="16" w:space="0" w:color="000000"/>
              <w:bottom w:val="nil"/>
              <w:right w:val="nil"/>
            </w:tcBorders>
            <w:shd w:val="clear" w:color="auto" w:fill="FFFFFF"/>
            <w:vAlign w:val="bottom"/>
          </w:tcPr>
          <w:p w14:paraId="425DEB0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280D261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1B7BC21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75D2800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13F6949F"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5A4BE52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$Q48</w:t>
            </w:r>
            <w:r w:rsidRPr="00D073BE">
              <w:rPr>
                <w:rFonts w:ascii="新細明體" w:eastAsia="新細明體" w:hAnsi="新細明體" w:cs="Arial"/>
                <w:color w:val="000000"/>
                <w:sz w:val="18"/>
                <w:szCs w:val="18"/>
                <w:vertAlign w:val="superscript"/>
              </w:rPr>
              <w:t>a</w:t>
            </w:r>
          </w:p>
        </w:tc>
        <w:tc>
          <w:tcPr>
            <w:tcW w:w="2309" w:type="dxa"/>
            <w:tcBorders>
              <w:top w:val="single" w:sz="16" w:space="0" w:color="000000"/>
              <w:left w:val="nil"/>
              <w:bottom w:val="nil"/>
              <w:right w:val="single" w:sz="16" w:space="0" w:color="000000"/>
            </w:tcBorders>
            <w:shd w:val="clear" w:color="auto" w:fill="FFFFFF"/>
          </w:tcPr>
          <w:p w14:paraId="2CA1E12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目前成癮行為：吸毒</w:t>
            </w:r>
          </w:p>
        </w:tc>
        <w:tc>
          <w:tcPr>
            <w:tcW w:w="1009" w:type="dxa"/>
            <w:tcBorders>
              <w:top w:val="single" w:sz="16" w:space="0" w:color="000000"/>
              <w:left w:val="single" w:sz="16" w:space="0" w:color="000000"/>
              <w:bottom w:val="nil"/>
            </w:tcBorders>
            <w:shd w:val="clear" w:color="auto" w:fill="FFFFFF"/>
            <w:vAlign w:val="center"/>
          </w:tcPr>
          <w:p w14:paraId="594872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w:t>
            </w:r>
          </w:p>
        </w:tc>
        <w:tc>
          <w:tcPr>
            <w:tcW w:w="1009" w:type="dxa"/>
            <w:tcBorders>
              <w:top w:val="single" w:sz="16" w:space="0" w:color="000000"/>
              <w:bottom w:val="nil"/>
            </w:tcBorders>
            <w:shd w:val="clear" w:color="auto" w:fill="FFFFFF"/>
            <w:vAlign w:val="center"/>
          </w:tcPr>
          <w:p w14:paraId="4B59F1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22.2%</w:t>
            </w:r>
          </w:p>
        </w:tc>
        <w:tc>
          <w:tcPr>
            <w:tcW w:w="1468" w:type="dxa"/>
            <w:tcBorders>
              <w:top w:val="single" w:sz="16" w:space="0" w:color="000000"/>
              <w:bottom w:val="nil"/>
              <w:right w:val="single" w:sz="16" w:space="0" w:color="000000"/>
            </w:tcBorders>
            <w:shd w:val="clear" w:color="auto" w:fill="FFFFFF"/>
            <w:vAlign w:val="center"/>
          </w:tcPr>
          <w:p w14:paraId="549930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22.4%</w:t>
            </w:r>
          </w:p>
        </w:tc>
      </w:tr>
      <w:tr w:rsidR="001C6F82" w:rsidRPr="00D073BE" w14:paraId="16EDEE8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5B044C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309" w:type="dxa"/>
            <w:tcBorders>
              <w:top w:val="nil"/>
              <w:left w:val="nil"/>
              <w:bottom w:val="nil"/>
              <w:right w:val="single" w:sz="16" w:space="0" w:color="000000"/>
            </w:tcBorders>
            <w:shd w:val="clear" w:color="auto" w:fill="FFFFFF"/>
          </w:tcPr>
          <w:p w14:paraId="064BFFF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目前成癮行為：酗酒</w:t>
            </w:r>
          </w:p>
        </w:tc>
        <w:tc>
          <w:tcPr>
            <w:tcW w:w="1009" w:type="dxa"/>
            <w:tcBorders>
              <w:top w:val="nil"/>
              <w:left w:val="single" w:sz="16" w:space="0" w:color="000000"/>
              <w:bottom w:val="nil"/>
            </w:tcBorders>
            <w:shd w:val="clear" w:color="auto" w:fill="FFFFFF"/>
            <w:vAlign w:val="center"/>
          </w:tcPr>
          <w:p w14:paraId="2CA716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210A6A5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468" w:type="dxa"/>
            <w:tcBorders>
              <w:top w:val="nil"/>
              <w:bottom w:val="nil"/>
              <w:right w:val="single" w:sz="16" w:space="0" w:color="000000"/>
            </w:tcBorders>
            <w:shd w:val="clear" w:color="auto" w:fill="FFFFFF"/>
            <w:vAlign w:val="center"/>
          </w:tcPr>
          <w:p w14:paraId="279EEC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r>
      <w:tr w:rsidR="001C6F82" w:rsidRPr="00D073BE" w14:paraId="7ED298E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0E463E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309" w:type="dxa"/>
            <w:tcBorders>
              <w:top w:val="nil"/>
              <w:left w:val="nil"/>
              <w:bottom w:val="nil"/>
              <w:right w:val="single" w:sz="16" w:space="0" w:color="000000"/>
            </w:tcBorders>
            <w:shd w:val="clear" w:color="auto" w:fill="FFFFFF"/>
          </w:tcPr>
          <w:p w14:paraId="14DA150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目前成癮行為：賭博</w:t>
            </w:r>
          </w:p>
        </w:tc>
        <w:tc>
          <w:tcPr>
            <w:tcW w:w="1009" w:type="dxa"/>
            <w:tcBorders>
              <w:top w:val="nil"/>
              <w:left w:val="single" w:sz="16" w:space="0" w:color="000000"/>
              <w:bottom w:val="nil"/>
            </w:tcBorders>
            <w:shd w:val="clear" w:color="auto" w:fill="FFFFFF"/>
            <w:vAlign w:val="center"/>
          </w:tcPr>
          <w:p w14:paraId="0D655B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009" w:type="dxa"/>
            <w:tcBorders>
              <w:top w:val="nil"/>
              <w:bottom w:val="nil"/>
            </w:tcBorders>
            <w:shd w:val="clear" w:color="auto" w:fill="FFFFFF"/>
            <w:vAlign w:val="center"/>
          </w:tcPr>
          <w:p w14:paraId="046798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16.7%</w:t>
            </w:r>
          </w:p>
        </w:tc>
        <w:tc>
          <w:tcPr>
            <w:tcW w:w="1468" w:type="dxa"/>
            <w:tcBorders>
              <w:top w:val="nil"/>
              <w:bottom w:val="nil"/>
              <w:right w:val="single" w:sz="16" w:space="0" w:color="000000"/>
            </w:tcBorders>
            <w:shd w:val="clear" w:color="auto" w:fill="FFFFFF"/>
            <w:vAlign w:val="center"/>
          </w:tcPr>
          <w:p w14:paraId="1555275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16.8%</w:t>
            </w:r>
          </w:p>
        </w:tc>
      </w:tr>
      <w:tr w:rsidR="001C6F82" w:rsidRPr="00D073BE" w14:paraId="1325869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03FE7F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309" w:type="dxa"/>
            <w:tcBorders>
              <w:top w:val="nil"/>
              <w:left w:val="nil"/>
              <w:bottom w:val="nil"/>
              <w:right w:val="single" w:sz="16" w:space="0" w:color="000000"/>
            </w:tcBorders>
            <w:shd w:val="clear" w:color="auto" w:fill="FFFFFF"/>
          </w:tcPr>
          <w:p w14:paraId="5EB4100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目前成癮行為：網絡成癮</w:t>
            </w:r>
          </w:p>
        </w:tc>
        <w:tc>
          <w:tcPr>
            <w:tcW w:w="1009" w:type="dxa"/>
            <w:tcBorders>
              <w:top w:val="nil"/>
              <w:left w:val="single" w:sz="16" w:space="0" w:color="000000"/>
              <w:bottom w:val="nil"/>
            </w:tcBorders>
            <w:shd w:val="clear" w:color="auto" w:fill="FFFFFF"/>
            <w:vAlign w:val="center"/>
          </w:tcPr>
          <w:p w14:paraId="3CD6E5A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1B3447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3FAAB66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r>
      <w:tr w:rsidR="001C6F82" w:rsidRPr="00D073BE" w14:paraId="2B6B4E1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1A9D0B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309" w:type="dxa"/>
            <w:tcBorders>
              <w:top w:val="nil"/>
              <w:left w:val="nil"/>
              <w:bottom w:val="nil"/>
              <w:right w:val="single" w:sz="16" w:space="0" w:color="000000"/>
            </w:tcBorders>
            <w:shd w:val="clear" w:color="auto" w:fill="FFFFFF"/>
          </w:tcPr>
          <w:p w14:paraId="0AB7A46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目前成癮行為：沒有</w:t>
            </w:r>
          </w:p>
        </w:tc>
        <w:tc>
          <w:tcPr>
            <w:tcW w:w="1009" w:type="dxa"/>
            <w:tcBorders>
              <w:top w:val="nil"/>
              <w:left w:val="single" w:sz="16" w:space="0" w:color="000000"/>
              <w:bottom w:val="nil"/>
            </w:tcBorders>
            <w:shd w:val="clear" w:color="auto" w:fill="FFFFFF"/>
            <w:vAlign w:val="center"/>
          </w:tcPr>
          <w:p w14:paraId="422A498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w:t>
            </w:r>
          </w:p>
        </w:tc>
        <w:tc>
          <w:tcPr>
            <w:tcW w:w="1009" w:type="dxa"/>
            <w:tcBorders>
              <w:top w:val="nil"/>
              <w:bottom w:val="nil"/>
            </w:tcBorders>
            <w:shd w:val="clear" w:color="auto" w:fill="FFFFFF"/>
            <w:vAlign w:val="center"/>
          </w:tcPr>
          <w:p w14:paraId="6B527DA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55.6%</w:t>
            </w:r>
          </w:p>
        </w:tc>
        <w:tc>
          <w:tcPr>
            <w:tcW w:w="1468" w:type="dxa"/>
            <w:tcBorders>
              <w:top w:val="nil"/>
              <w:bottom w:val="nil"/>
              <w:right w:val="single" w:sz="16" w:space="0" w:color="000000"/>
            </w:tcBorders>
            <w:shd w:val="clear" w:color="auto" w:fill="FFFFFF"/>
            <w:vAlign w:val="center"/>
          </w:tcPr>
          <w:p w14:paraId="56AC4F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56.1%</w:t>
            </w:r>
          </w:p>
        </w:tc>
      </w:tr>
      <w:tr w:rsidR="001C6F82" w:rsidRPr="00D073BE" w14:paraId="3C737443" w14:textId="77777777" w:rsidTr="00E37A7B">
        <w:trPr>
          <w:cantSplit/>
        </w:trPr>
        <w:tc>
          <w:tcPr>
            <w:tcW w:w="3150" w:type="dxa"/>
            <w:gridSpan w:val="2"/>
            <w:tcBorders>
              <w:top w:val="nil"/>
              <w:left w:val="single" w:sz="16" w:space="0" w:color="000000"/>
              <w:bottom w:val="single" w:sz="16" w:space="0" w:color="000000"/>
              <w:right w:val="nil"/>
            </w:tcBorders>
            <w:shd w:val="clear" w:color="auto" w:fill="FFFFFF"/>
          </w:tcPr>
          <w:p w14:paraId="4EA05BC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78EE49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6886634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069C7C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100.9%</w:t>
            </w:r>
          </w:p>
        </w:tc>
      </w:tr>
      <w:tr w:rsidR="001C6F82" w:rsidRPr="00D073BE" w14:paraId="178C5E20" w14:textId="77777777" w:rsidTr="00E37A7B">
        <w:trPr>
          <w:cantSplit/>
        </w:trPr>
        <w:tc>
          <w:tcPr>
            <w:tcW w:w="6636" w:type="dxa"/>
            <w:gridSpan w:val="5"/>
            <w:tcBorders>
              <w:top w:val="nil"/>
              <w:left w:val="nil"/>
              <w:bottom w:val="nil"/>
              <w:right w:val="nil"/>
            </w:tcBorders>
            <w:shd w:val="clear" w:color="auto" w:fill="FFFFFF"/>
          </w:tcPr>
          <w:p w14:paraId="3440085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F03C2C5" w14:textId="2B8CFB98" w:rsidR="001C6F82" w:rsidRDefault="001C6F82" w:rsidP="001C6F82">
      <w:pPr>
        <w:autoSpaceDE w:val="0"/>
        <w:autoSpaceDN w:val="0"/>
        <w:adjustRightInd w:val="0"/>
        <w:spacing w:line="400" w:lineRule="atLeast"/>
        <w:rPr>
          <w:rFonts w:ascii="新細明體" w:eastAsia="新細明體" w:hAnsi="新細明體" w:cs="Times New Roman"/>
        </w:rPr>
      </w:pPr>
    </w:p>
    <w:p w14:paraId="5A9CB635" w14:textId="598A37D9" w:rsidR="00D073BE" w:rsidRDefault="00D073BE" w:rsidP="001C6F82">
      <w:pPr>
        <w:autoSpaceDE w:val="0"/>
        <w:autoSpaceDN w:val="0"/>
        <w:adjustRightInd w:val="0"/>
        <w:spacing w:line="400" w:lineRule="atLeast"/>
        <w:rPr>
          <w:rFonts w:ascii="新細明體" w:eastAsia="新細明體" w:hAnsi="新細明體" w:cs="Times New Roman"/>
        </w:rPr>
      </w:pPr>
    </w:p>
    <w:p w14:paraId="268D5C25" w14:textId="19985782" w:rsidR="00D073BE" w:rsidRDefault="00D073BE" w:rsidP="001C6F82">
      <w:pPr>
        <w:autoSpaceDE w:val="0"/>
        <w:autoSpaceDN w:val="0"/>
        <w:adjustRightInd w:val="0"/>
        <w:spacing w:line="400" w:lineRule="atLeast"/>
        <w:rPr>
          <w:rFonts w:ascii="新細明體" w:eastAsia="新細明體" w:hAnsi="新細明體" w:cs="Times New Roman"/>
        </w:rPr>
      </w:pPr>
    </w:p>
    <w:p w14:paraId="0461D9E4" w14:textId="67402187" w:rsidR="00D073BE" w:rsidRDefault="00D073BE" w:rsidP="001C6F82">
      <w:pPr>
        <w:autoSpaceDE w:val="0"/>
        <w:autoSpaceDN w:val="0"/>
        <w:adjustRightInd w:val="0"/>
        <w:spacing w:line="400" w:lineRule="atLeast"/>
        <w:rPr>
          <w:rFonts w:ascii="新細明體" w:eastAsia="新細明體" w:hAnsi="新細明體" w:cs="Times New Roman"/>
        </w:rPr>
      </w:pPr>
    </w:p>
    <w:p w14:paraId="2253285D" w14:textId="3EA5D46D" w:rsidR="00D073BE" w:rsidRDefault="00D073BE" w:rsidP="001C6F82">
      <w:pPr>
        <w:autoSpaceDE w:val="0"/>
        <w:autoSpaceDN w:val="0"/>
        <w:adjustRightInd w:val="0"/>
        <w:spacing w:line="400" w:lineRule="atLeast"/>
        <w:rPr>
          <w:rFonts w:ascii="新細明體" w:eastAsia="新細明體" w:hAnsi="新細明體" w:cs="Times New Roman"/>
        </w:rPr>
      </w:pPr>
    </w:p>
    <w:p w14:paraId="7AD332FC" w14:textId="6B3C619B" w:rsidR="00D073BE" w:rsidRDefault="00D073BE" w:rsidP="001C6F82">
      <w:pPr>
        <w:autoSpaceDE w:val="0"/>
        <w:autoSpaceDN w:val="0"/>
        <w:adjustRightInd w:val="0"/>
        <w:spacing w:line="400" w:lineRule="atLeast"/>
        <w:rPr>
          <w:rFonts w:ascii="新細明體" w:eastAsia="新細明體" w:hAnsi="新細明體" w:cs="Times New Roman"/>
        </w:rPr>
      </w:pPr>
    </w:p>
    <w:p w14:paraId="06795E57" w14:textId="77777777" w:rsidR="00D073BE" w:rsidRPr="00D073BE" w:rsidRDefault="00D073BE" w:rsidP="001C6F82">
      <w:pPr>
        <w:autoSpaceDE w:val="0"/>
        <w:autoSpaceDN w:val="0"/>
        <w:adjustRightInd w:val="0"/>
        <w:spacing w:line="400" w:lineRule="atLeast"/>
        <w:rPr>
          <w:rFonts w:ascii="新細明體" w:eastAsia="新細明體" w:hAnsi="新細明體" w:cs="Times New Roman"/>
        </w:rPr>
      </w:pPr>
    </w:p>
    <w:p w14:paraId="4E53F4E7" w14:textId="77777777" w:rsidR="001C6F82" w:rsidRPr="00D073BE" w:rsidRDefault="001C6F82" w:rsidP="001C6F82">
      <w:pPr>
        <w:rPr>
          <w:rFonts w:ascii="新細明體" w:eastAsia="新細明體" w:hAnsi="新細明體"/>
          <w:lang w:eastAsia="zh-TW"/>
        </w:rPr>
      </w:pPr>
    </w:p>
    <w:p w14:paraId="05E72D25"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(表四十九) 上</w:t>
      </w:r>
      <w:r w:rsidRPr="00D073BE">
        <w:rPr>
          <w:rFonts w:ascii="新細明體" w:eastAsia="新細明體" w:hAnsi="新細明體" w:hint="eastAsia"/>
          <w:lang w:eastAsia="zh-HK"/>
        </w:rPr>
        <w:t>述之成癮行為續了多久</w:t>
      </w:r>
    </w:p>
    <w:p w14:paraId="10BB9526"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776F056E" w14:textId="77777777" w:rsidTr="00E37A7B">
        <w:trPr>
          <w:cantSplit/>
        </w:trPr>
        <w:tc>
          <w:tcPr>
            <w:tcW w:w="2767" w:type="dxa"/>
            <w:gridSpan w:val="3"/>
            <w:tcBorders>
              <w:top w:val="nil"/>
              <w:left w:val="nil"/>
              <w:bottom w:val="nil"/>
              <w:right w:val="nil"/>
            </w:tcBorders>
            <w:shd w:val="clear" w:color="auto" w:fill="FFFFFF"/>
            <w:vAlign w:val="center"/>
          </w:tcPr>
          <w:p w14:paraId="075588D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493BC1FA" w14:textId="77777777" w:rsidTr="00E37A7B">
        <w:trPr>
          <w:cantSplit/>
        </w:trPr>
        <w:tc>
          <w:tcPr>
            <w:tcW w:w="2767" w:type="dxa"/>
            <w:gridSpan w:val="3"/>
            <w:tcBorders>
              <w:top w:val="nil"/>
              <w:left w:val="nil"/>
              <w:bottom w:val="nil"/>
              <w:right w:val="nil"/>
            </w:tcBorders>
            <w:shd w:val="clear" w:color="auto" w:fill="FFFFFF"/>
            <w:vAlign w:val="bottom"/>
          </w:tcPr>
          <w:p w14:paraId="793033AF"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 xml:space="preserve">上述之成癮行為續了多久 (月)  </w:t>
            </w:r>
          </w:p>
        </w:tc>
      </w:tr>
      <w:tr w:rsidR="001C6F82" w:rsidRPr="00D073BE" w14:paraId="06668846"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148D61F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0EF4523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4E03E49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r>
      <w:tr w:rsidR="001C6F82" w:rsidRPr="00D073BE" w14:paraId="5653F344"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2686971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145FD10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3AE3F5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w:t>
            </w:r>
          </w:p>
        </w:tc>
      </w:tr>
      <w:tr w:rsidR="001C6F82" w:rsidRPr="00D073BE" w14:paraId="11CA7359" w14:textId="77777777" w:rsidTr="00E37A7B">
        <w:trPr>
          <w:cantSplit/>
        </w:trPr>
        <w:tc>
          <w:tcPr>
            <w:tcW w:w="1729" w:type="dxa"/>
            <w:gridSpan w:val="2"/>
            <w:tcBorders>
              <w:top w:val="nil"/>
              <w:left w:val="single" w:sz="16" w:space="0" w:color="000000"/>
              <w:bottom w:val="nil"/>
              <w:right w:val="nil"/>
            </w:tcBorders>
            <w:shd w:val="clear" w:color="auto" w:fill="FFFFFF"/>
          </w:tcPr>
          <w:p w14:paraId="6DA84B3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6C5B9E0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211.23</w:t>
            </w:r>
          </w:p>
        </w:tc>
      </w:tr>
      <w:tr w:rsidR="001C6F82" w:rsidRPr="00D073BE" w14:paraId="68DC9CD7" w14:textId="77777777" w:rsidTr="00E37A7B">
        <w:trPr>
          <w:cantSplit/>
        </w:trPr>
        <w:tc>
          <w:tcPr>
            <w:tcW w:w="1729" w:type="dxa"/>
            <w:gridSpan w:val="2"/>
            <w:tcBorders>
              <w:top w:val="nil"/>
              <w:left w:val="single" w:sz="16" w:space="0" w:color="000000"/>
              <w:bottom w:val="nil"/>
              <w:right w:val="nil"/>
            </w:tcBorders>
            <w:shd w:val="clear" w:color="auto" w:fill="FFFFFF"/>
          </w:tcPr>
          <w:p w14:paraId="1EB7DA1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0E36D6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180.00</w:t>
            </w:r>
          </w:p>
        </w:tc>
      </w:tr>
      <w:tr w:rsidR="001C6F82" w:rsidRPr="00D073BE" w14:paraId="581AB11D" w14:textId="77777777" w:rsidTr="00E37A7B">
        <w:trPr>
          <w:cantSplit/>
        </w:trPr>
        <w:tc>
          <w:tcPr>
            <w:tcW w:w="1729" w:type="dxa"/>
            <w:gridSpan w:val="2"/>
            <w:tcBorders>
              <w:top w:val="nil"/>
              <w:left w:val="single" w:sz="16" w:space="0" w:color="000000"/>
              <w:bottom w:val="nil"/>
              <w:right w:val="nil"/>
            </w:tcBorders>
            <w:shd w:val="clear" w:color="auto" w:fill="FFFFFF"/>
          </w:tcPr>
          <w:p w14:paraId="7279E0C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48B1627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r>
      <w:tr w:rsidR="001C6F82" w:rsidRPr="00D073BE" w14:paraId="51165DBE"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13098F7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70D25B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600</w:t>
            </w:r>
          </w:p>
        </w:tc>
      </w:tr>
    </w:tbl>
    <w:p w14:paraId="62171411"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A69CC69" w14:textId="77777777" w:rsidR="001C6F82" w:rsidRPr="00D073BE" w:rsidRDefault="001C6F82" w:rsidP="001C6F82">
      <w:pPr>
        <w:rPr>
          <w:rFonts w:ascii="新細明體" w:eastAsia="新細明體" w:hAnsi="新細明體"/>
          <w:lang w:eastAsia="zh-TW"/>
        </w:rPr>
      </w:pPr>
    </w:p>
    <w:p w14:paraId="37D391C4"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(表五十) </w:t>
      </w:r>
      <w:r w:rsidRPr="00D073BE">
        <w:rPr>
          <w:rFonts w:ascii="新細明體" w:eastAsia="新細明體" w:hAnsi="新細明體" w:hint="eastAsia"/>
          <w:lang w:eastAsia="zh-HK"/>
        </w:rPr>
        <w:t>整段露宿期</w:t>
      </w:r>
      <w:r w:rsidRPr="00D073BE">
        <w:rPr>
          <w:rFonts w:ascii="新細明體" w:eastAsia="新細明體" w:hAnsi="新細明體" w:hint="eastAsia"/>
          <w:lang w:eastAsia="zh-TW"/>
        </w:rPr>
        <w:t>間</w:t>
      </w:r>
      <w:r w:rsidRPr="00D073BE">
        <w:rPr>
          <w:rFonts w:ascii="新細明體" w:eastAsia="新細明體" w:hAnsi="新細明體" w:hint="eastAsia"/>
          <w:lang w:eastAsia="zh-HK"/>
        </w:rPr>
        <w:t>你曾否</w:t>
      </w:r>
      <w:r w:rsidRPr="00D073BE">
        <w:rPr>
          <w:rFonts w:ascii="新細明體" w:eastAsia="新細明體" w:hAnsi="新細明體" w:hint="eastAsia"/>
          <w:b/>
          <w:u w:val="single"/>
          <w:lang w:eastAsia="zh-HK"/>
        </w:rPr>
        <w:t>進入醫院</w:t>
      </w:r>
      <w:r w:rsidRPr="00D073BE">
        <w:rPr>
          <w:rFonts w:ascii="新細明體" w:eastAsia="新細明體" w:hAnsi="新細明體" w:hint="eastAsia"/>
          <w:lang w:eastAsia="zh-HK"/>
        </w:rPr>
        <w:t>接受治療</w:t>
      </w:r>
    </w:p>
    <w:p w14:paraId="4A8BD9D4"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48E1DE55" w14:textId="77777777" w:rsidTr="00E37A7B">
        <w:trPr>
          <w:cantSplit/>
        </w:trPr>
        <w:tc>
          <w:tcPr>
            <w:tcW w:w="6896" w:type="dxa"/>
            <w:gridSpan w:val="6"/>
            <w:tcBorders>
              <w:top w:val="nil"/>
              <w:left w:val="nil"/>
              <w:bottom w:val="nil"/>
              <w:right w:val="nil"/>
            </w:tcBorders>
            <w:shd w:val="clear" w:color="auto" w:fill="FFFFFF"/>
            <w:vAlign w:val="center"/>
          </w:tcPr>
          <w:p w14:paraId="72307AB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整段露宿期間你曾否進入醫院接受治療</w:t>
            </w:r>
          </w:p>
        </w:tc>
      </w:tr>
      <w:tr w:rsidR="001C6F82" w:rsidRPr="00D073BE" w14:paraId="3698EE1C"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1C1B40EB"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5C96294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07BA3B3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0E7EB68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2E2E059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4664A40D"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23F37ED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4F56C43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4EB178D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009" w:type="dxa"/>
            <w:tcBorders>
              <w:top w:val="single" w:sz="16" w:space="0" w:color="000000"/>
              <w:bottom w:val="nil"/>
            </w:tcBorders>
            <w:shd w:val="clear" w:color="auto" w:fill="FFFFFF"/>
            <w:vAlign w:val="center"/>
          </w:tcPr>
          <w:p w14:paraId="0974F52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45.4</w:t>
            </w:r>
          </w:p>
        </w:tc>
        <w:tc>
          <w:tcPr>
            <w:tcW w:w="1392" w:type="dxa"/>
            <w:tcBorders>
              <w:top w:val="single" w:sz="16" w:space="0" w:color="000000"/>
              <w:bottom w:val="nil"/>
            </w:tcBorders>
            <w:shd w:val="clear" w:color="auto" w:fill="FFFFFF"/>
            <w:vAlign w:val="center"/>
          </w:tcPr>
          <w:p w14:paraId="66ED52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49.0</w:t>
            </w:r>
          </w:p>
        </w:tc>
        <w:tc>
          <w:tcPr>
            <w:tcW w:w="1468" w:type="dxa"/>
            <w:tcBorders>
              <w:top w:val="single" w:sz="16" w:space="0" w:color="000000"/>
              <w:bottom w:val="nil"/>
              <w:right w:val="single" w:sz="16" w:space="0" w:color="000000"/>
            </w:tcBorders>
            <w:shd w:val="clear" w:color="auto" w:fill="FFFFFF"/>
            <w:vAlign w:val="center"/>
          </w:tcPr>
          <w:p w14:paraId="39888BB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49.0</w:t>
            </w:r>
          </w:p>
        </w:tc>
      </w:tr>
      <w:tr w:rsidR="001C6F82" w:rsidRPr="00D073BE" w14:paraId="54E8C14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DF665E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10AF5CC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32880C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w:t>
            </w:r>
          </w:p>
        </w:tc>
        <w:tc>
          <w:tcPr>
            <w:tcW w:w="1009" w:type="dxa"/>
            <w:tcBorders>
              <w:top w:val="nil"/>
              <w:bottom w:val="nil"/>
            </w:tcBorders>
            <w:shd w:val="clear" w:color="auto" w:fill="FFFFFF"/>
            <w:vAlign w:val="center"/>
          </w:tcPr>
          <w:p w14:paraId="2847DC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47.2</w:t>
            </w:r>
          </w:p>
        </w:tc>
        <w:tc>
          <w:tcPr>
            <w:tcW w:w="1392" w:type="dxa"/>
            <w:tcBorders>
              <w:top w:val="nil"/>
              <w:bottom w:val="nil"/>
            </w:tcBorders>
            <w:shd w:val="clear" w:color="auto" w:fill="FFFFFF"/>
            <w:vAlign w:val="center"/>
          </w:tcPr>
          <w:p w14:paraId="67EECF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51.0</w:t>
            </w:r>
          </w:p>
        </w:tc>
        <w:tc>
          <w:tcPr>
            <w:tcW w:w="1468" w:type="dxa"/>
            <w:tcBorders>
              <w:top w:val="nil"/>
              <w:bottom w:val="nil"/>
              <w:right w:val="single" w:sz="16" w:space="0" w:color="000000"/>
            </w:tcBorders>
            <w:shd w:val="clear" w:color="auto" w:fill="FFFFFF"/>
            <w:vAlign w:val="center"/>
          </w:tcPr>
          <w:p w14:paraId="4F99A8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3163FFD1"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04B7EC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6B4ABAA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2CE6B0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w:t>
            </w:r>
          </w:p>
        </w:tc>
        <w:tc>
          <w:tcPr>
            <w:tcW w:w="1009" w:type="dxa"/>
            <w:tcBorders>
              <w:top w:val="nil"/>
              <w:bottom w:val="nil"/>
            </w:tcBorders>
            <w:shd w:val="clear" w:color="auto" w:fill="FFFFFF"/>
            <w:vAlign w:val="center"/>
          </w:tcPr>
          <w:p w14:paraId="291753C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92.6</w:t>
            </w:r>
          </w:p>
        </w:tc>
        <w:tc>
          <w:tcPr>
            <w:tcW w:w="1392" w:type="dxa"/>
            <w:tcBorders>
              <w:top w:val="nil"/>
              <w:bottom w:val="nil"/>
            </w:tcBorders>
            <w:shd w:val="clear" w:color="auto" w:fill="FFFFFF"/>
            <w:vAlign w:val="center"/>
          </w:tcPr>
          <w:p w14:paraId="7EF68CB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5381B0AF"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041BECA" w14:textId="77777777" w:rsidTr="00E37A7B">
        <w:trPr>
          <w:cantSplit/>
        </w:trPr>
        <w:tc>
          <w:tcPr>
            <w:tcW w:w="948" w:type="dxa"/>
            <w:tcBorders>
              <w:top w:val="nil"/>
              <w:left w:val="single" w:sz="16" w:space="0" w:color="000000"/>
              <w:bottom w:val="nil"/>
              <w:right w:val="nil"/>
            </w:tcBorders>
            <w:shd w:val="clear" w:color="auto" w:fill="FFFFFF"/>
          </w:tcPr>
          <w:p w14:paraId="6459D16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64C2A25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19DB12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04725C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392" w:type="dxa"/>
            <w:tcBorders>
              <w:top w:val="nil"/>
              <w:bottom w:val="nil"/>
            </w:tcBorders>
            <w:shd w:val="clear" w:color="auto" w:fill="FFFFFF"/>
            <w:vAlign w:val="center"/>
          </w:tcPr>
          <w:p w14:paraId="32546AA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B8B762E"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AB9F41A"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554143C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3D2989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1359F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0122507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1C74DFC9"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5AD65EFA"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6D067096" w14:textId="77777777" w:rsidR="001C6F82" w:rsidRPr="00D073BE" w:rsidRDefault="001C6F82" w:rsidP="001C6F82">
      <w:pPr>
        <w:rPr>
          <w:rFonts w:ascii="新細明體" w:eastAsia="新細明體" w:hAnsi="新細明體"/>
          <w:lang w:eastAsia="zh-TW"/>
        </w:rPr>
      </w:pPr>
    </w:p>
    <w:p w14:paraId="2B1A2D8B"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(表五十一) 你認為</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開醫院</w:t>
      </w:r>
      <w:r w:rsidRPr="00D073BE">
        <w:rPr>
          <w:rFonts w:ascii="新細明體" w:eastAsia="新細明體" w:hAnsi="新細明體" w:hint="eastAsia"/>
          <w:lang w:eastAsia="zh-TW"/>
        </w:rPr>
        <w:t>時最急切的需要是什麼</w:t>
      </w:r>
    </w:p>
    <w:p w14:paraId="2651FB80"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135B72AD" w14:textId="77777777" w:rsidTr="00E37A7B">
        <w:trPr>
          <w:cantSplit/>
        </w:trPr>
        <w:tc>
          <w:tcPr>
            <w:tcW w:w="6774" w:type="dxa"/>
            <w:gridSpan w:val="5"/>
            <w:tcBorders>
              <w:top w:val="nil"/>
              <w:left w:val="nil"/>
              <w:bottom w:val="nil"/>
              <w:right w:val="nil"/>
            </w:tcBorders>
            <w:shd w:val="clear" w:color="auto" w:fill="FFFFFF"/>
            <w:vAlign w:val="center"/>
          </w:tcPr>
          <w:p w14:paraId="322A145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$Q51 Frequencies</w:t>
            </w:r>
          </w:p>
        </w:tc>
      </w:tr>
      <w:tr w:rsidR="001C6F82" w:rsidRPr="00D073BE" w14:paraId="70AB073D"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364B103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78BAF99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38069C6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01573F1A"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6C41979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2B621D9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6E16865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712DB3C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3CB5D612"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0B1C7F8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$Q51</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5F54D83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你認為離開醫院時最急切的需要是什麼：經濟</w:t>
            </w:r>
          </w:p>
        </w:tc>
        <w:tc>
          <w:tcPr>
            <w:tcW w:w="1009" w:type="dxa"/>
            <w:tcBorders>
              <w:top w:val="single" w:sz="16" w:space="0" w:color="000000"/>
              <w:left w:val="single" w:sz="16" w:space="0" w:color="000000"/>
              <w:bottom w:val="nil"/>
            </w:tcBorders>
            <w:shd w:val="clear" w:color="auto" w:fill="FFFFFF"/>
            <w:vAlign w:val="center"/>
          </w:tcPr>
          <w:p w14:paraId="54F6FB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w:t>
            </w:r>
          </w:p>
        </w:tc>
        <w:tc>
          <w:tcPr>
            <w:tcW w:w="1009" w:type="dxa"/>
            <w:tcBorders>
              <w:top w:val="single" w:sz="16" w:space="0" w:color="000000"/>
              <w:bottom w:val="nil"/>
            </w:tcBorders>
            <w:shd w:val="clear" w:color="auto" w:fill="FFFFFF"/>
            <w:vAlign w:val="center"/>
          </w:tcPr>
          <w:p w14:paraId="22184D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30.3%</w:t>
            </w:r>
          </w:p>
        </w:tc>
        <w:tc>
          <w:tcPr>
            <w:tcW w:w="1468" w:type="dxa"/>
            <w:tcBorders>
              <w:top w:val="single" w:sz="16" w:space="0" w:color="000000"/>
              <w:bottom w:val="nil"/>
              <w:right w:val="single" w:sz="16" w:space="0" w:color="000000"/>
            </w:tcBorders>
            <w:shd w:val="clear" w:color="auto" w:fill="FFFFFF"/>
            <w:vAlign w:val="center"/>
          </w:tcPr>
          <w:p w14:paraId="1953BE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56.3%</w:t>
            </w:r>
          </w:p>
        </w:tc>
      </w:tr>
      <w:tr w:rsidR="001C6F82" w:rsidRPr="00D073BE" w14:paraId="58294D9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6E234F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F1621E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你認為離開醫院時最急切的需要是什麼：住屋</w:t>
            </w:r>
          </w:p>
        </w:tc>
        <w:tc>
          <w:tcPr>
            <w:tcW w:w="1009" w:type="dxa"/>
            <w:tcBorders>
              <w:top w:val="nil"/>
              <w:left w:val="single" w:sz="16" w:space="0" w:color="000000"/>
              <w:bottom w:val="nil"/>
            </w:tcBorders>
            <w:shd w:val="clear" w:color="auto" w:fill="FFFFFF"/>
            <w:vAlign w:val="center"/>
          </w:tcPr>
          <w:p w14:paraId="1F1F434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w:t>
            </w:r>
          </w:p>
        </w:tc>
        <w:tc>
          <w:tcPr>
            <w:tcW w:w="1009" w:type="dxa"/>
            <w:tcBorders>
              <w:top w:val="nil"/>
              <w:bottom w:val="nil"/>
            </w:tcBorders>
            <w:shd w:val="clear" w:color="auto" w:fill="FFFFFF"/>
            <w:vAlign w:val="center"/>
          </w:tcPr>
          <w:p w14:paraId="0D65DD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34.8%</w:t>
            </w:r>
          </w:p>
        </w:tc>
        <w:tc>
          <w:tcPr>
            <w:tcW w:w="1468" w:type="dxa"/>
            <w:tcBorders>
              <w:top w:val="nil"/>
              <w:bottom w:val="nil"/>
              <w:right w:val="single" w:sz="16" w:space="0" w:color="000000"/>
            </w:tcBorders>
            <w:shd w:val="clear" w:color="auto" w:fill="FFFFFF"/>
            <w:vAlign w:val="center"/>
          </w:tcPr>
          <w:p w14:paraId="17EF735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64.6%</w:t>
            </w:r>
          </w:p>
        </w:tc>
      </w:tr>
      <w:tr w:rsidR="001C6F82" w:rsidRPr="00D073BE" w14:paraId="62F85DA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3916F8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D71065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你認為離開醫院時最急切的需要是什麼：復康</w:t>
            </w:r>
          </w:p>
        </w:tc>
        <w:tc>
          <w:tcPr>
            <w:tcW w:w="1009" w:type="dxa"/>
            <w:tcBorders>
              <w:top w:val="nil"/>
              <w:left w:val="single" w:sz="16" w:space="0" w:color="000000"/>
              <w:bottom w:val="nil"/>
            </w:tcBorders>
            <w:shd w:val="clear" w:color="auto" w:fill="FFFFFF"/>
            <w:vAlign w:val="center"/>
          </w:tcPr>
          <w:p w14:paraId="340DA94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009" w:type="dxa"/>
            <w:tcBorders>
              <w:top w:val="nil"/>
              <w:bottom w:val="nil"/>
            </w:tcBorders>
            <w:shd w:val="clear" w:color="auto" w:fill="FFFFFF"/>
            <w:vAlign w:val="center"/>
          </w:tcPr>
          <w:p w14:paraId="0B22CE1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28.1%</w:t>
            </w:r>
          </w:p>
        </w:tc>
        <w:tc>
          <w:tcPr>
            <w:tcW w:w="1468" w:type="dxa"/>
            <w:tcBorders>
              <w:top w:val="nil"/>
              <w:bottom w:val="nil"/>
              <w:right w:val="single" w:sz="16" w:space="0" w:color="000000"/>
            </w:tcBorders>
            <w:shd w:val="clear" w:color="auto" w:fill="FFFFFF"/>
            <w:vAlign w:val="center"/>
          </w:tcPr>
          <w:p w14:paraId="51486F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52.1%</w:t>
            </w:r>
          </w:p>
        </w:tc>
      </w:tr>
      <w:tr w:rsidR="001C6F82" w:rsidRPr="00D073BE" w14:paraId="4A082E6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D2CDC5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D0E53F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你認為離開醫院時最急切的需要是什麼：就業</w:t>
            </w:r>
          </w:p>
        </w:tc>
        <w:tc>
          <w:tcPr>
            <w:tcW w:w="1009" w:type="dxa"/>
            <w:tcBorders>
              <w:top w:val="nil"/>
              <w:left w:val="single" w:sz="16" w:space="0" w:color="000000"/>
              <w:bottom w:val="nil"/>
            </w:tcBorders>
            <w:shd w:val="clear" w:color="auto" w:fill="FFFFFF"/>
            <w:vAlign w:val="center"/>
          </w:tcPr>
          <w:p w14:paraId="59B9154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2C7350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468" w:type="dxa"/>
            <w:tcBorders>
              <w:top w:val="nil"/>
              <w:bottom w:val="nil"/>
              <w:right w:val="single" w:sz="16" w:space="0" w:color="000000"/>
            </w:tcBorders>
            <w:shd w:val="clear" w:color="auto" w:fill="FFFFFF"/>
            <w:vAlign w:val="center"/>
          </w:tcPr>
          <w:p w14:paraId="5ED26F6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r>
      <w:tr w:rsidR="001C6F82" w:rsidRPr="00D073BE" w14:paraId="57159F5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6E95F3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1F792F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你認為離開醫院時最急切的需要是什麼：與親人會合</w:t>
            </w:r>
          </w:p>
        </w:tc>
        <w:tc>
          <w:tcPr>
            <w:tcW w:w="1009" w:type="dxa"/>
            <w:tcBorders>
              <w:top w:val="nil"/>
              <w:left w:val="single" w:sz="16" w:space="0" w:color="000000"/>
              <w:bottom w:val="nil"/>
            </w:tcBorders>
            <w:shd w:val="clear" w:color="auto" w:fill="FFFFFF"/>
            <w:vAlign w:val="center"/>
          </w:tcPr>
          <w:p w14:paraId="01CE8FA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6C691BA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3.4%</w:t>
            </w:r>
          </w:p>
        </w:tc>
        <w:tc>
          <w:tcPr>
            <w:tcW w:w="1468" w:type="dxa"/>
            <w:tcBorders>
              <w:top w:val="nil"/>
              <w:bottom w:val="nil"/>
              <w:right w:val="single" w:sz="16" w:space="0" w:color="000000"/>
            </w:tcBorders>
            <w:shd w:val="clear" w:color="auto" w:fill="FFFFFF"/>
            <w:vAlign w:val="center"/>
          </w:tcPr>
          <w:p w14:paraId="1755F1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r>
      <w:tr w:rsidR="001C6F82" w:rsidRPr="00D073BE" w14:paraId="3B01251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38E73B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AFA2CA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你認為離開醫院時最急切的需要是什麼：其他</w:t>
            </w:r>
          </w:p>
        </w:tc>
        <w:tc>
          <w:tcPr>
            <w:tcW w:w="1009" w:type="dxa"/>
            <w:tcBorders>
              <w:top w:val="nil"/>
              <w:left w:val="single" w:sz="16" w:space="0" w:color="000000"/>
              <w:bottom w:val="nil"/>
            </w:tcBorders>
            <w:shd w:val="clear" w:color="auto" w:fill="FFFFFF"/>
            <w:vAlign w:val="center"/>
          </w:tcPr>
          <w:p w14:paraId="2A8F5E7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592852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468" w:type="dxa"/>
            <w:tcBorders>
              <w:top w:val="nil"/>
              <w:bottom w:val="nil"/>
              <w:right w:val="single" w:sz="16" w:space="0" w:color="000000"/>
            </w:tcBorders>
            <w:shd w:val="clear" w:color="auto" w:fill="FFFFFF"/>
            <w:vAlign w:val="center"/>
          </w:tcPr>
          <w:p w14:paraId="7AEEECD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r>
      <w:tr w:rsidR="001C6F82" w:rsidRPr="00D073BE" w14:paraId="76A7F8F8"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35F8985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1CF8B87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89</w:t>
            </w:r>
          </w:p>
        </w:tc>
        <w:tc>
          <w:tcPr>
            <w:tcW w:w="1009" w:type="dxa"/>
            <w:tcBorders>
              <w:top w:val="nil"/>
              <w:bottom w:val="single" w:sz="16" w:space="0" w:color="000000"/>
            </w:tcBorders>
            <w:shd w:val="clear" w:color="auto" w:fill="FFFFFF"/>
            <w:vAlign w:val="center"/>
          </w:tcPr>
          <w:p w14:paraId="0CC980E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2963D9D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185.4%</w:t>
            </w:r>
          </w:p>
        </w:tc>
      </w:tr>
      <w:tr w:rsidR="001C6F82" w:rsidRPr="00D073BE" w14:paraId="21EED64A" w14:textId="77777777" w:rsidTr="00E37A7B">
        <w:trPr>
          <w:cantSplit/>
        </w:trPr>
        <w:tc>
          <w:tcPr>
            <w:tcW w:w="6774" w:type="dxa"/>
            <w:gridSpan w:val="5"/>
            <w:tcBorders>
              <w:top w:val="nil"/>
              <w:left w:val="nil"/>
              <w:bottom w:val="nil"/>
              <w:right w:val="nil"/>
            </w:tcBorders>
            <w:shd w:val="clear" w:color="auto" w:fill="FFFFFF"/>
          </w:tcPr>
          <w:p w14:paraId="25073E5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lastRenderedPageBreak/>
              <w:t xml:space="preserve">  </w:t>
            </w:r>
          </w:p>
        </w:tc>
      </w:tr>
    </w:tbl>
    <w:p w14:paraId="629F8A15"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D81201F"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(表五十二) 對於露宿者而言，</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開醫院</w:t>
      </w:r>
      <w:r w:rsidRPr="00D073BE">
        <w:rPr>
          <w:rFonts w:ascii="新細明體" w:eastAsia="新細明體" w:hAnsi="新細明體" w:hint="eastAsia"/>
          <w:lang w:eastAsia="zh-TW"/>
        </w:rPr>
        <w:t>等於回歸露宿，你同意嗎</w:t>
      </w:r>
    </w:p>
    <w:p w14:paraId="7DBA0C97"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24"/>
        <w:gridCol w:w="1162"/>
        <w:gridCol w:w="1009"/>
        <w:gridCol w:w="1393"/>
        <w:gridCol w:w="1469"/>
      </w:tblGrid>
      <w:tr w:rsidR="001C6F82" w:rsidRPr="00D073BE" w14:paraId="4662FF5E" w14:textId="77777777" w:rsidTr="00E37A7B">
        <w:trPr>
          <w:cantSplit/>
        </w:trPr>
        <w:tc>
          <w:tcPr>
            <w:tcW w:w="7003" w:type="dxa"/>
            <w:gridSpan w:val="6"/>
            <w:tcBorders>
              <w:top w:val="nil"/>
              <w:left w:val="nil"/>
              <w:bottom w:val="nil"/>
              <w:right w:val="nil"/>
            </w:tcBorders>
            <w:shd w:val="clear" w:color="auto" w:fill="FFFFFF"/>
            <w:vAlign w:val="center"/>
          </w:tcPr>
          <w:p w14:paraId="6581FA0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對於露宿者而言，離開醫院等於回歸露宿，你同意嗎</w:t>
            </w:r>
          </w:p>
        </w:tc>
      </w:tr>
      <w:tr w:rsidR="001C6F82" w:rsidRPr="00D073BE" w14:paraId="79D34BDD" w14:textId="77777777" w:rsidTr="00E37A7B">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14:paraId="5EEBA4E5"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1121C6A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57CF9A6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5262A30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2D142B7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69090E46"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3A1257D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24" w:type="dxa"/>
            <w:tcBorders>
              <w:top w:val="single" w:sz="16" w:space="0" w:color="000000"/>
              <w:left w:val="nil"/>
              <w:bottom w:val="nil"/>
              <w:right w:val="single" w:sz="16" w:space="0" w:color="000000"/>
            </w:tcBorders>
            <w:shd w:val="clear" w:color="auto" w:fill="FFFFFF"/>
          </w:tcPr>
          <w:p w14:paraId="6CC1BFC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同意</w:t>
            </w:r>
          </w:p>
        </w:tc>
        <w:tc>
          <w:tcPr>
            <w:tcW w:w="1162" w:type="dxa"/>
            <w:tcBorders>
              <w:top w:val="single" w:sz="16" w:space="0" w:color="000000"/>
              <w:left w:val="single" w:sz="16" w:space="0" w:color="000000"/>
              <w:bottom w:val="nil"/>
            </w:tcBorders>
            <w:shd w:val="clear" w:color="auto" w:fill="FFFFFF"/>
            <w:vAlign w:val="center"/>
          </w:tcPr>
          <w:p w14:paraId="5FE737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w:t>
            </w:r>
          </w:p>
        </w:tc>
        <w:tc>
          <w:tcPr>
            <w:tcW w:w="1009" w:type="dxa"/>
            <w:tcBorders>
              <w:top w:val="single" w:sz="16" w:space="0" w:color="000000"/>
              <w:bottom w:val="nil"/>
            </w:tcBorders>
            <w:shd w:val="clear" w:color="auto" w:fill="FFFFFF"/>
            <w:vAlign w:val="center"/>
          </w:tcPr>
          <w:p w14:paraId="443E37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30.6</w:t>
            </w:r>
          </w:p>
        </w:tc>
        <w:tc>
          <w:tcPr>
            <w:tcW w:w="1392" w:type="dxa"/>
            <w:tcBorders>
              <w:top w:val="single" w:sz="16" w:space="0" w:color="000000"/>
              <w:bottom w:val="nil"/>
            </w:tcBorders>
            <w:shd w:val="clear" w:color="auto" w:fill="FFFFFF"/>
            <w:vAlign w:val="center"/>
          </w:tcPr>
          <w:p w14:paraId="21F693D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71.7</w:t>
            </w:r>
          </w:p>
        </w:tc>
        <w:tc>
          <w:tcPr>
            <w:tcW w:w="1468" w:type="dxa"/>
            <w:tcBorders>
              <w:top w:val="single" w:sz="16" w:space="0" w:color="000000"/>
              <w:bottom w:val="nil"/>
              <w:right w:val="single" w:sz="16" w:space="0" w:color="000000"/>
            </w:tcBorders>
            <w:shd w:val="clear" w:color="auto" w:fill="FFFFFF"/>
            <w:vAlign w:val="center"/>
          </w:tcPr>
          <w:p w14:paraId="0B9187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71.7</w:t>
            </w:r>
          </w:p>
        </w:tc>
      </w:tr>
      <w:tr w:rsidR="001C6F82" w:rsidRPr="00D073BE" w14:paraId="0422CC05"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B75712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24" w:type="dxa"/>
            <w:tcBorders>
              <w:top w:val="nil"/>
              <w:left w:val="nil"/>
              <w:bottom w:val="nil"/>
              <w:right w:val="single" w:sz="16" w:space="0" w:color="000000"/>
            </w:tcBorders>
            <w:shd w:val="clear" w:color="auto" w:fill="FFFFFF"/>
          </w:tcPr>
          <w:p w14:paraId="03833B0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不同意</w:t>
            </w:r>
          </w:p>
        </w:tc>
        <w:tc>
          <w:tcPr>
            <w:tcW w:w="1162" w:type="dxa"/>
            <w:tcBorders>
              <w:top w:val="nil"/>
              <w:left w:val="single" w:sz="16" w:space="0" w:color="000000"/>
              <w:bottom w:val="nil"/>
            </w:tcBorders>
            <w:shd w:val="clear" w:color="auto" w:fill="FFFFFF"/>
            <w:vAlign w:val="center"/>
          </w:tcPr>
          <w:p w14:paraId="5C7BCB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1435907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392" w:type="dxa"/>
            <w:tcBorders>
              <w:top w:val="nil"/>
              <w:bottom w:val="nil"/>
            </w:tcBorders>
            <w:shd w:val="clear" w:color="auto" w:fill="FFFFFF"/>
            <w:vAlign w:val="center"/>
          </w:tcPr>
          <w:p w14:paraId="65F5063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17.4</w:t>
            </w:r>
          </w:p>
        </w:tc>
        <w:tc>
          <w:tcPr>
            <w:tcW w:w="1468" w:type="dxa"/>
            <w:tcBorders>
              <w:top w:val="nil"/>
              <w:bottom w:val="nil"/>
              <w:right w:val="single" w:sz="16" w:space="0" w:color="000000"/>
            </w:tcBorders>
            <w:shd w:val="clear" w:color="auto" w:fill="FFFFFF"/>
            <w:vAlign w:val="center"/>
          </w:tcPr>
          <w:p w14:paraId="03FC61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89.1</w:t>
            </w:r>
          </w:p>
        </w:tc>
      </w:tr>
      <w:tr w:rsidR="001C6F82" w:rsidRPr="00D073BE" w14:paraId="0A57B61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5F98F1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24" w:type="dxa"/>
            <w:tcBorders>
              <w:top w:val="nil"/>
              <w:left w:val="nil"/>
              <w:bottom w:val="nil"/>
              <w:right w:val="single" w:sz="16" w:space="0" w:color="000000"/>
            </w:tcBorders>
            <w:shd w:val="clear" w:color="auto" w:fill="FFFFFF"/>
          </w:tcPr>
          <w:p w14:paraId="11F2624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沒有意見</w:t>
            </w:r>
          </w:p>
        </w:tc>
        <w:tc>
          <w:tcPr>
            <w:tcW w:w="1162" w:type="dxa"/>
            <w:tcBorders>
              <w:top w:val="nil"/>
              <w:left w:val="single" w:sz="16" w:space="0" w:color="000000"/>
              <w:bottom w:val="nil"/>
            </w:tcBorders>
            <w:shd w:val="clear" w:color="auto" w:fill="FFFFFF"/>
            <w:vAlign w:val="center"/>
          </w:tcPr>
          <w:p w14:paraId="1AB2301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40EBAF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392" w:type="dxa"/>
            <w:tcBorders>
              <w:top w:val="nil"/>
              <w:bottom w:val="nil"/>
            </w:tcBorders>
            <w:shd w:val="clear" w:color="auto" w:fill="FFFFFF"/>
            <w:vAlign w:val="center"/>
          </w:tcPr>
          <w:p w14:paraId="2CB6F1D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10.9</w:t>
            </w:r>
          </w:p>
        </w:tc>
        <w:tc>
          <w:tcPr>
            <w:tcW w:w="1468" w:type="dxa"/>
            <w:tcBorders>
              <w:top w:val="nil"/>
              <w:bottom w:val="nil"/>
              <w:right w:val="single" w:sz="16" w:space="0" w:color="000000"/>
            </w:tcBorders>
            <w:shd w:val="clear" w:color="auto" w:fill="FFFFFF"/>
            <w:vAlign w:val="center"/>
          </w:tcPr>
          <w:p w14:paraId="0167E8B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08D4F2A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61F20CC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24" w:type="dxa"/>
            <w:tcBorders>
              <w:top w:val="nil"/>
              <w:left w:val="nil"/>
              <w:bottom w:val="nil"/>
              <w:right w:val="single" w:sz="16" w:space="0" w:color="000000"/>
            </w:tcBorders>
            <w:shd w:val="clear" w:color="auto" w:fill="FFFFFF"/>
          </w:tcPr>
          <w:p w14:paraId="1DE184B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6FACAA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009" w:type="dxa"/>
            <w:tcBorders>
              <w:top w:val="nil"/>
              <w:bottom w:val="nil"/>
            </w:tcBorders>
            <w:shd w:val="clear" w:color="auto" w:fill="FFFFFF"/>
            <w:vAlign w:val="center"/>
          </w:tcPr>
          <w:p w14:paraId="4E2844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42.6</w:t>
            </w:r>
          </w:p>
        </w:tc>
        <w:tc>
          <w:tcPr>
            <w:tcW w:w="1392" w:type="dxa"/>
            <w:tcBorders>
              <w:top w:val="nil"/>
              <w:bottom w:val="nil"/>
            </w:tcBorders>
            <w:shd w:val="clear" w:color="auto" w:fill="FFFFFF"/>
            <w:vAlign w:val="center"/>
          </w:tcPr>
          <w:p w14:paraId="79E6987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1E74FB2F"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B03D2FC" w14:textId="77777777" w:rsidTr="00E37A7B">
        <w:trPr>
          <w:cantSplit/>
        </w:trPr>
        <w:tc>
          <w:tcPr>
            <w:tcW w:w="948" w:type="dxa"/>
            <w:vMerge w:val="restart"/>
            <w:tcBorders>
              <w:top w:val="nil"/>
              <w:left w:val="single" w:sz="16" w:space="0" w:color="000000"/>
              <w:bottom w:val="nil"/>
              <w:right w:val="nil"/>
            </w:tcBorders>
            <w:shd w:val="clear" w:color="auto" w:fill="FFFFFF"/>
          </w:tcPr>
          <w:p w14:paraId="6C6D831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24" w:type="dxa"/>
            <w:tcBorders>
              <w:top w:val="nil"/>
              <w:left w:val="nil"/>
              <w:bottom w:val="nil"/>
              <w:right w:val="single" w:sz="16" w:space="0" w:color="000000"/>
            </w:tcBorders>
            <w:shd w:val="clear" w:color="auto" w:fill="FFFFFF"/>
          </w:tcPr>
          <w:p w14:paraId="404B4A2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236855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749A0EC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392" w:type="dxa"/>
            <w:tcBorders>
              <w:top w:val="nil"/>
              <w:bottom w:val="nil"/>
            </w:tcBorders>
            <w:shd w:val="clear" w:color="auto" w:fill="FFFFFF"/>
            <w:vAlign w:val="center"/>
          </w:tcPr>
          <w:p w14:paraId="55359C1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4B125CD"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7CB7392" w14:textId="77777777" w:rsidTr="00E37A7B">
        <w:trPr>
          <w:cantSplit/>
        </w:trPr>
        <w:tc>
          <w:tcPr>
            <w:tcW w:w="948" w:type="dxa"/>
            <w:vMerge/>
            <w:tcBorders>
              <w:top w:val="nil"/>
              <w:left w:val="single" w:sz="16" w:space="0" w:color="000000"/>
              <w:bottom w:val="nil"/>
              <w:right w:val="nil"/>
            </w:tcBorders>
            <w:shd w:val="clear" w:color="auto" w:fill="FFFFFF"/>
          </w:tcPr>
          <w:p w14:paraId="7CC1D92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024" w:type="dxa"/>
            <w:tcBorders>
              <w:top w:val="nil"/>
              <w:left w:val="nil"/>
              <w:bottom w:val="nil"/>
              <w:right w:val="single" w:sz="16" w:space="0" w:color="000000"/>
            </w:tcBorders>
            <w:shd w:val="clear" w:color="auto" w:fill="FFFFFF"/>
          </w:tcPr>
          <w:p w14:paraId="33B46B3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2B81B96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w:t>
            </w:r>
          </w:p>
        </w:tc>
        <w:tc>
          <w:tcPr>
            <w:tcW w:w="1009" w:type="dxa"/>
            <w:tcBorders>
              <w:top w:val="nil"/>
              <w:bottom w:val="nil"/>
            </w:tcBorders>
            <w:shd w:val="clear" w:color="auto" w:fill="FFFFFF"/>
            <w:vAlign w:val="center"/>
          </w:tcPr>
          <w:p w14:paraId="2AB192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54.6</w:t>
            </w:r>
          </w:p>
        </w:tc>
        <w:tc>
          <w:tcPr>
            <w:tcW w:w="1392" w:type="dxa"/>
            <w:tcBorders>
              <w:top w:val="nil"/>
              <w:bottom w:val="nil"/>
            </w:tcBorders>
            <w:shd w:val="clear" w:color="auto" w:fill="FFFFFF"/>
            <w:vAlign w:val="center"/>
          </w:tcPr>
          <w:p w14:paraId="793B336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F30376E"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E8B3DB3" w14:textId="77777777" w:rsidTr="00E37A7B">
        <w:trPr>
          <w:cantSplit/>
        </w:trPr>
        <w:tc>
          <w:tcPr>
            <w:tcW w:w="948" w:type="dxa"/>
            <w:vMerge/>
            <w:tcBorders>
              <w:top w:val="nil"/>
              <w:left w:val="single" w:sz="16" w:space="0" w:color="000000"/>
              <w:bottom w:val="nil"/>
              <w:right w:val="nil"/>
            </w:tcBorders>
            <w:shd w:val="clear" w:color="auto" w:fill="FFFFFF"/>
          </w:tcPr>
          <w:p w14:paraId="431D5E3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024" w:type="dxa"/>
            <w:tcBorders>
              <w:top w:val="nil"/>
              <w:left w:val="nil"/>
              <w:bottom w:val="nil"/>
              <w:right w:val="single" w:sz="16" w:space="0" w:color="000000"/>
            </w:tcBorders>
            <w:shd w:val="clear" w:color="auto" w:fill="FFFFFF"/>
          </w:tcPr>
          <w:p w14:paraId="58B423F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11D4BF9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62</w:t>
            </w:r>
          </w:p>
        </w:tc>
        <w:tc>
          <w:tcPr>
            <w:tcW w:w="1009" w:type="dxa"/>
            <w:tcBorders>
              <w:top w:val="nil"/>
              <w:bottom w:val="nil"/>
            </w:tcBorders>
            <w:shd w:val="clear" w:color="auto" w:fill="FFFFFF"/>
            <w:vAlign w:val="center"/>
          </w:tcPr>
          <w:p w14:paraId="29C66C7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57.4</w:t>
            </w:r>
          </w:p>
        </w:tc>
        <w:tc>
          <w:tcPr>
            <w:tcW w:w="1392" w:type="dxa"/>
            <w:tcBorders>
              <w:top w:val="nil"/>
              <w:bottom w:val="nil"/>
            </w:tcBorders>
            <w:shd w:val="clear" w:color="auto" w:fill="FFFFFF"/>
            <w:vAlign w:val="center"/>
          </w:tcPr>
          <w:p w14:paraId="3C3C6AB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74D806D6"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3812A53A" w14:textId="77777777" w:rsidTr="00E37A7B">
        <w:trPr>
          <w:cantSplit/>
        </w:trPr>
        <w:tc>
          <w:tcPr>
            <w:tcW w:w="1972" w:type="dxa"/>
            <w:gridSpan w:val="2"/>
            <w:tcBorders>
              <w:top w:val="nil"/>
              <w:left w:val="single" w:sz="16" w:space="0" w:color="000000"/>
              <w:bottom w:val="single" w:sz="16" w:space="0" w:color="000000"/>
              <w:right w:val="nil"/>
            </w:tcBorders>
            <w:shd w:val="clear" w:color="auto" w:fill="FFFFFF"/>
          </w:tcPr>
          <w:p w14:paraId="5ECABC8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22AFE30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50A58F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7A70F46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5A5CE038"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3E597697"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09275481" w14:textId="77777777" w:rsidR="001C6F82" w:rsidRPr="00D073BE" w:rsidRDefault="001C6F82" w:rsidP="001C6F82">
      <w:pPr>
        <w:rPr>
          <w:rFonts w:ascii="新細明體" w:eastAsia="新細明體" w:hAnsi="新細明體"/>
          <w:lang w:eastAsia="zh-TW"/>
        </w:rPr>
      </w:pPr>
    </w:p>
    <w:p w14:paraId="44E17D94"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(表五十三) 你試過完成治療</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開醫院</w:t>
      </w:r>
      <w:r w:rsidRPr="00D073BE">
        <w:rPr>
          <w:rFonts w:ascii="新細明體" w:eastAsia="新細明體" w:hAnsi="新細明體" w:hint="eastAsia"/>
          <w:lang w:eastAsia="zh-TW"/>
        </w:rPr>
        <w:t>後35天內返回露宿嗎</w:t>
      </w:r>
    </w:p>
    <w:p w14:paraId="199B70C2"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1A34395B" w14:textId="77777777" w:rsidTr="00E37A7B">
        <w:trPr>
          <w:cantSplit/>
        </w:trPr>
        <w:tc>
          <w:tcPr>
            <w:tcW w:w="6896" w:type="dxa"/>
            <w:gridSpan w:val="6"/>
            <w:tcBorders>
              <w:top w:val="nil"/>
              <w:left w:val="nil"/>
              <w:bottom w:val="nil"/>
              <w:right w:val="nil"/>
            </w:tcBorders>
            <w:shd w:val="clear" w:color="auto" w:fill="FFFFFF"/>
            <w:vAlign w:val="center"/>
          </w:tcPr>
          <w:p w14:paraId="7B417BB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你試過完成治療離開醫院後35天</w:t>
            </w:r>
            <w:r w:rsidRPr="00D073BE">
              <w:rPr>
                <w:rFonts w:ascii="新細明體" w:eastAsia="新細明體" w:hAnsi="新細明體" w:cs="微軟正黑體" w:hint="eastAsia"/>
                <w:b/>
                <w:bCs/>
                <w:color w:val="000000"/>
                <w:sz w:val="18"/>
                <w:szCs w:val="18"/>
                <w:lang w:eastAsia="zh-TW"/>
              </w:rPr>
              <w:t>內</w:t>
            </w:r>
            <w:r w:rsidRPr="00D073BE">
              <w:rPr>
                <w:rFonts w:ascii="新細明體" w:eastAsia="新細明體" w:hAnsi="新細明體" w:cs="MS Gothic" w:hint="eastAsia"/>
                <w:b/>
                <w:bCs/>
                <w:color w:val="000000"/>
                <w:sz w:val="18"/>
                <w:szCs w:val="18"/>
                <w:lang w:eastAsia="zh-TW"/>
              </w:rPr>
              <w:t>返回露宿嗎</w:t>
            </w:r>
          </w:p>
        </w:tc>
      </w:tr>
      <w:tr w:rsidR="001C6F82" w:rsidRPr="00D073BE" w14:paraId="13D26C7C"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6089271B"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08AE28D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1C61F83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757BC7E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28B0705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78DF33D1"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0A98915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1A0C643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試過</w:t>
            </w:r>
          </w:p>
        </w:tc>
        <w:tc>
          <w:tcPr>
            <w:tcW w:w="1162" w:type="dxa"/>
            <w:tcBorders>
              <w:top w:val="single" w:sz="16" w:space="0" w:color="000000"/>
              <w:left w:val="single" w:sz="16" w:space="0" w:color="000000"/>
              <w:bottom w:val="nil"/>
            </w:tcBorders>
            <w:shd w:val="clear" w:color="auto" w:fill="FFFFFF"/>
            <w:vAlign w:val="center"/>
          </w:tcPr>
          <w:p w14:paraId="686E43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w:t>
            </w:r>
          </w:p>
        </w:tc>
        <w:tc>
          <w:tcPr>
            <w:tcW w:w="1009" w:type="dxa"/>
            <w:tcBorders>
              <w:top w:val="single" w:sz="16" w:space="0" w:color="000000"/>
              <w:bottom w:val="nil"/>
            </w:tcBorders>
            <w:shd w:val="clear" w:color="auto" w:fill="FFFFFF"/>
            <w:vAlign w:val="center"/>
          </w:tcPr>
          <w:p w14:paraId="691C14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32.4</w:t>
            </w:r>
          </w:p>
        </w:tc>
        <w:tc>
          <w:tcPr>
            <w:tcW w:w="1392" w:type="dxa"/>
            <w:tcBorders>
              <w:top w:val="single" w:sz="16" w:space="0" w:color="000000"/>
              <w:bottom w:val="nil"/>
            </w:tcBorders>
            <w:shd w:val="clear" w:color="auto" w:fill="FFFFFF"/>
            <w:vAlign w:val="center"/>
          </w:tcPr>
          <w:p w14:paraId="755A463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74.5</w:t>
            </w:r>
          </w:p>
        </w:tc>
        <w:tc>
          <w:tcPr>
            <w:tcW w:w="1468" w:type="dxa"/>
            <w:tcBorders>
              <w:top w:val="single" w:sz="16" w:space="0" w:color="000000"/>
              <w:bottom w:val="nil"/>
              <w:right w:val="single" w:sz="16" w:space="0" w:color="000000"/>
            </w:tcBorders>
            <w:shd w:val="clear" w:color="auto" w:fill="FFFFFF"/>
            <w:vAlign w:val="center"/>
          </w:tcPr>
          <w:p w14:paraId="2343BE1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74.5</w:t>
            </w:r>
          </w:p>
        </w:tc>
      </w:tr>
      <w:tr w:rsidR="001C6F82" w:rsidRPr="00D073BE" w14:paraId="74ACA967"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5D3C81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48B1160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未試過</w:t>
            </w:r>
          </w:p>
        </w:tc>
        <w:tc>
          <w:tcPr>
            <w:tcW w:w="1162" w:type="dxa"/>
            <w:tcBorders>
              <w:top w:val="nil"/>
              <w:left w:val="single" w:sz="16" w:space="0" w:color="000000"/>
              <w:bottom w:val="nil"/>
            </w:tcBorders>
            <w:shd w:val="clear" w:color="auto" w:fill="FFFFFF"/>
            <w:vAlign w:val="center"/>
          </w:tcPr>
          <w:p w14:paraId="4CA67F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nil"/>
            </w:tcBorders>
            <w:shd w:val="clear" w:color="auto" w:fill="FFFFFF"/>
            <w:vAlign w:val="center"/>
          </w:tcPr>
          <w:p w14:paraId="2A7A23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392" w:type="dxa"/>
            <w:tcBorders>
              <w:top w:val="nil"/>
              <w:bottom w:val="nil"/>
            </w:tcBorders>
            <w:shd w:val="clear" w:color="auto" w:fill="FFFFFF"/>
            <w:vAlign w:val="center"/>
          </w:tcPr>
          <w:p w14:paraId="2AA5E0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25.5</w:t>
            </w:r>
          </w:p>
        </w:tc>
        <w:tc>
          <w:tcPr>
            <w:tcW w:w="1468" w:type="dxa"/>
            <w:tcBorders>
              <w:top w:val="nil"/>
              <w:bottom w:val="nil"/>
              <w:right w:val="single" w:sz="16" w:space="0" w:color="000000"/>
            </w:tcBorders>
            <w:shd w:val="clear" w:color="auto" w:fill="FFFFFF"/>
            <w:vAlign w:val="center"/>
          </w:tcPr>
          <w:p w14:paraId="38B0E0C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40B8C2B2"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EEBD69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5893662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29C281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w:t>
            </w:r>
          </w:p>
        </w:tc>
        <w:tc>
          <w:tcPr>
            <w:tcW w:w="1009" w:type="dxa"/>
            <w:tcBorders>
              <w:top w:val="nil"/>
              <w:bottom w:val="nil"/>
            </w:tcBorders>
            <w:shd w:val="clear" w:color="auto" w:fill="FFFFFF"/>
            <w:vAlign w:val="center"/>
          </w:tcPr>
          <w:p w14:paraId="25F829D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43.5</w:t>
            </w:r>
          </w:p>
        </w:tc>
        <w:tc>
          <w:tcPr>
            <w:tcW w:w="1392" w:type="dxa"/>
            <w:tcBorders>
              <w:top w:val="nil"/>
              <w:bottom w:val="nil"/>
            </w:tcBorders>
            <w:shd w:val="clear" w:color="auto" w:fill="FFFFFF"/>
            <w:vAlign w:val="center"/>
          </w:tcPr>
          <w:p w14:paraId="3C6B0D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71EA3323"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B0CC2DD" w14:textId="77777777" w:rsidTr="00E37A7B">
        <w:trPr>
          <w:cantSplit/>
        </w:trPr>
        <w:tc>
          <w:tcPr>
            <w:tcW w:w="948" w:type="dxa"/>
            <w:vMerge w:val="restart"/>
            <w:tcBorders>
              <w:top w:val="nil"/>
              <w:left w:val="single" w:sz="16" w:space="0" w:color="000000"/>
              <w:bottom w:val="nil"/>
              <w:right w:val="nil"/>
            </w:tcBorders>
            <w:shd w:val="clear" w:color="auto" w:fill="FFFFFF"/>
          </w:tcPr>
          <w:p w14:paraId="0B11FF9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4C87A81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0B48387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6CAB43A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2" w:type="dxa"/>
            <w:tcBorders>
              <w:top w:val="nil"/>
              <w:bottom w:val="nil"/>
            </w:tcBorders>
            <w:shd w:val="clear" w:color="auto" w:fill="FFFFFF"/>
            <w:vAlign w:val="center"/>
          </w:tcPr>
          <w:p w14:paraId="0150869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94805A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F67D2CB" w14:textId="77777777" w:rsidTr="00E37A7B">
        <w:trPr>
          <w:cantSplit/>
        </w:trPr>
        <w:tc>
          <w:tcPr>
            <w:tcW w:w="948" w:type="dxa"/>
            <w:vMerge/>
            <w:tcBorders>
              <w:top w:val="nil"/>
              <w:left w:val="single" w:sz="16" w:space="0" w:color="000000"/>
              <w:bottom w:val="nil"/>
              <w:right w:val="nil"/>
            </w:tcBorders>
            <w:shd w:val="clear" w:color="auto" w:fill="FFFFFF"/>
          </w:tcPr>
          <w:p w14:paraId="239C614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414DB45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5D0BEB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w:t>
            </w:r>
          </w:p>
        </w:tc>
        <w:tc>
          <w:tcPr>
            <w:tcW w:w="1009" w:type="dxa"/>
            <w:tcBorders>
              <w:top w:val="nil"/>
              <w:bottom w:val="nil"/>
            </w:tcBorders>
            <w:shd w:val="clear" w:color="auto" w:fill="FFFFFF"/>
            <w:vAlign w:val="center"/>
          </w:tcPr>
          <w:p w14:paraId="2D5820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54.6</w:t>
            </w:r>
          </w:p>
        </w:tc>
        <w:tc>
          <w:tcPr>
            <w:tcW w:w="1392" w:type="dxa"/>
            <w:tcBorders>
              <w:top w:val="nil"/>
              <w:bottom w:val="nil"/>
            </w:tcBorders>
            <w:shd w:val="clear" w:color="auto" w:fill="FFFFFF"/>
            <w:vAlign w:val="center"/>
          </w:tcPr>
          <w:p w14:paraId="28ECEC6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2436A51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86C71C7" w14:textId="77777777" w:rsidTr="00E37A7B">
        <w:trPr>
          <w:cantSplit/>
        </w:trPr>
        <w:tc>
          <w:tcPr>
            <w:tcW w:w="948" w:type="dxa"/>
            <w:vMerge/>
            <w:tcBorders>
              <w:top w:val="nil"/>
              <w:left w:val="single" w:sz="16" w:space="0" w:color="000000"/>
              <w:bottom w:val="nil"/>
              <w:right w:val="nil"/>
            </w:tcBorders>
            <w:shd w:val="clear" w:color="auto" w:fill="FFFFFF"/>
          </w:tcPr>
          <w:p w14:paraId="2D0EB07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2795266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1FEE9DA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w:t>
            </w:r>
          </w:p>
        </w:tc>
        <w:tc>
          <w:tcPr>
            <w:tcW w:w="1009" w:type="dxa"/>
            <w:tcBorders>
              <w:top w:val="nil"/>
              <w:bottom w:val="nil"/>
            </w:tcBorders>
            <w:shd w:val="clear" w:color="auto" w:fill="FFFFFF"/>
            <w:vAlign w:val="center"/>
          </w:tcPr>
          <w:p w14:paraId="2022C28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56.5</w:t>
            </w:r>
          </w:p>
        </w:tc>
        <w:tc>
          <w:tcPr>
            <w:tcW w:w="1392" w:type="dxa"/>
            <w:tcBorders>
              <w:top w:val="nil"/>
              <w:bottom w:val="nil"/>
            </w:tcBorders>
            <w:shd w:val="clear" w:color="auto" w:fill="FFFFFF"/>
            <w:vAlign w:val="center"/>
          </w:tcPr>
          <w:p w14:paraId="708E352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A99C6CD"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A82F218"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1355A7D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58141CE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16A575D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64A60A6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50EACB38"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6C8E58E2"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BF4D1F6" w14:textId="77777777" w:rsidR="001C6F82" w:rsidRPr="00D073BE" w:rsidRDefault="001C6F82" w:rsidP="001C6F82">
      <w:pPr>
        <w:rPr>
          <w:rFonts w:ascii="新細明體" w:eastAsia="新細明體" w:hAnsi="新細明體"/>
          <w:lang w:eastAsia="zh-TW"/>
        </w:rPr>
      </w:pPr>
    </w:p>
    <w:p w14:paraId="6A278795"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(表五十四) 你在</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開醫院</w:t>
      </w:r>
      <w:r w:rsidRPr="00D073BE">
        <w:rPr>
          <w:rFonts w:ascii="新細明體" w:eastAsia="新細明體" w:hAnsi="新細明體" w:hint="eastAsia"/>
          <w:lang w:eastAsia="zh-TW"/>
        </w:rPr>
        <w:t>前後有沒有接受過任何由該院舍提供的離院支援</w:t>
      </w:r>
    </w:p>
    <w:p w14:paraId="09894855"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490C2B2E" w14:textId="77777777" w:rsidTr="00E37A7B">
        <w:trPr>
          <w:cantSplit/>
        </w:trPr>
        <w:tc>
          <w:tcPr>
            <w:tcW w:w="6774" w:type="dxa"/>
            <w:gridSpan w:val="5"/>
            <w:tcBorders>
              <w:top w:val="nil"/>
              <w:left w:val="nil"/>
              <w:bottom w:val="nil"/>
              <w:right w:val="nil"/>
            </w:tcBorders>
            <w:shd w:val="clear" w:color="auto" w:fill="FFFFFF"/>
            <w:vAlign w:val="center"/>
          </w:tcPr>
          <w:p w14:paraId="72A8994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$Q54 Frequencies</w:t>
            </w:r>
          </w:p>
        </w:tc>
      </w:tr>
      <w:tr w:rsidR="001C6F82" w:rsidRPr="00D073BE" w14:paraId="67975846"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72E1522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4919CF8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7E3C3A5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79FD4FE0"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34225DA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256FC2E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4B95260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33E1D6E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27B0BD0E"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05EE31E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$Q54</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1DFDF3C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你在離開醫院前後有沒有接受過任何由該院舍提供的離院支援：沒有支援</w:t>
            </w:r>
          </w:p>
        </w:tc>
        <w:tc>
          <w:tcPr>
            <w:tcW w:w="1009" w:type="dxa"/>
            <w:tcBorders>
              <w:top w:val="single" w:sz="16" w:space="0" w:color="000000"/>
              <w:left w:val="single" w:sz="16" w:space="0" w:color="000000"/>
              <w:bottom w:val="nil"/>
            </w:tcBorders>
            <w:shd w:val="clear" w:color="auto" w:fill="FFFFFF"/>
            <w:vAlign w:val="center"/>
          </w:tcPr>
          <w:p w14:paraId="327E6A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single" w:sz="16" w:space="0" w:color="000000"/>
              <w:bottom w:val="nil"/>
            </w:tcBorders>
            <w:shd w:val="clear" w:color="auto" w:fill="FFFFFF"/>
            <w:vAlign w:val="center"/>
          </w:tcPr>
          <w:p w14:paraId="36B703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87.0%</w:t>
            </w:r>
          </w:p>
        </w:tc>
        <w:tc>
          <w:tcPr>
            <w:tcW w:w="1468" w:type="dxa"/>
            <w:tcBorders>
              <w:top w:val="single" w:sz="16" w:space="0" w:color="000000"/>
              <w:bottom w:val="nil"/>
              <w:right w:val="single" w:sz="16" w:space="0" w:color="000000"/>
            </w:tcBorders>
            <w:shd w:val="clear" w:color="auto" w:fill="FFFFFF"/>
            <w:vAlign w:val="center"/>
          </w:tcPr>
          <w:p w14:paraId="2618FD0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88.9%</w:t>
            </w:r>
          </w:p>
        </w:tc>
      </w:tr>
      <w:tr w:rsidR="001C6F82" w:rsidRPr="00D073BE" w14:paraId="4784D2C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2519A0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F8FC80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你在離開醫院前後有沒有接受過任何由該院舍提供的離院支援：協助</w:t>
            </w:r>
            <w:proofErr w:type="gramStart"/>
            <w:r w:rsidRPr="00D073BE">
              <w:rPr>
                <w:rFonts w:ascii="新細明體" w:eastAsia="新細明體" w:hAnsi="新細明體" w:cs="Arial"/>
                <w:color w:val="000000"/>
                <w:sz w:val="18"/>
                <w:szCs w:val="18"/>
                <w:lang w:eastAsia="zh-TW"/>
              </w:rPr>
              <w:t>申請綜援</w:t>
            </w:r>
            <w:proofErr w:type="gramEnd"/>
          </w:p>
        </w:tc>
        <w:tc>
          <w:tcPr>
            <w:tcW w:w="1009" w:type="dxa"/>
            <w:tcBorders>
              <w:top w:val="nil"/>
              <w:left w:val="single" w:sz="16" w:space="0" w:color="000000"/>
              <w:bottom w:val="nil"/>
            </w:tcBorders>
            <w:shd w:val="clear" w:color="auto" w:fill="FFFFFF"/>
            <w:vAlign w:val="center"/>
          </w:tcPr>
          <w:p w14:paraId="59F89BB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31799A2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c>
          <w:tcPr>
            <w:tcW w:w="1468" w:type="dxa"/>
            <w:tcBorders>
              <w:top w:val="nil"/>
              <w:bottom w:val="nil"/>
              <w:right w:val="single" w:sz="16" w:space="0" w:color="000000"/>
            </w:tcBorders>
            <w:shd w:val="clear" w:color="auto" w:fill="FFFFFF"/>
            <w:vAlign w:val="center"/>
          </w:tcPr>
          <w:p w14:paraId="211BEDF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r>
      <w:tr w:rsidR="001C6F82" w:rsidRPr="00D073BE" w14:paraId="5140F2A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D960E8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0B837C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你在離開醫院前後有沒有接受過任何由該院舍提供的離院支援：協助申請中途宿舍</w:t>
            </w:r>
          </w:p>
        </w:tc>
        <w:tc>
          <w:tcPr>
            <w:tcW w:w="1009" w:type="dxa"/>
            <w:tcBorders>
              <w:top w:val="nil"/>
              <w:left w:val="single" w:sz="16" w:space="0" w:color="000000"/>
              <w:bottom w:val="nil"/>
            </w:tcBorders>
            <w:shd w:val="clear" w:color="auto" w:fill="FFFFFF"/>
            <w:vAlign w:val="center"/>
          </w:tcPr>
          <w:p w14:paraId="06405B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6E0437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c>
          <w:tcPr>
            <w:tcW w:w="1468" w:type="dxa"/>
            <w:tcBorders>
              <w:top w:val="nil"/>
              <w:bottom w:val="nil"/>
              <w:right w:val="single" w:sz="16" w:space="0" w:color="000000"/>
            </w:tcBorders>
            <w:shd w:val="clear" w:color="auto" w:fill="FFFFFF"/>
            <w:vAlign w:val="center"/>
          </w:tcPr>
          <w:p w14:paraId="32D284E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r>
      <w:tr w:rsidR="001C6F82" w:rsidRPr="00D073BE" w14:paraId="6703ACF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3AA942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201F2E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你在離開醫院前後有沒有接受過任何由該院舍提供的離院支援：協助租住單位</w:t>
            </w:r>
          </w:p>
        </w:tc>
        <w:tc>
          <w:tcPr>
            <w:tcW w:w="1009" w:type="dxa"/>
            <w:tcBorders>
              <w:top w:val="nil"/>
              <w:left w:val="single" w:sz="16" w:space="0" w:color="000000"/>
              <w:bottom w:val="nil"/>
            </w:tcBorders>
            <w:shd w:val="clear" w:color="auto" w:fill="FFFFFF"/>
            <w:vAlign w:val="center"/>
          </w:tcPr>
          <w:p w14:paraId="1FCF9EB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7B08D1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468" w:type="dxa"/>
            <w:tcBorders>
              <w:top w:val="nil"/>
              <w:bottom w:val="nil"/>
              <w:right w:val="single" w:sz="16" w:space="0" w:color="000000"/>
            </w:tcBorders>
            <w:shd w:val="clear" w:color="auto" w:fill="FFFFFF"/>
            <w:vAlign w:val="center"/>
          </w:tcPr>
          <w:p w14:paraId="1C64ED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r>
      <w:tr w:rsidR="001C6F82" w:rsidRPr="00D073BE" w14:paraId="0ABB265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30F2AE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7ED384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你在離開醫院前後有沒有接受過任何由該院舍提供的離院支援：其他</w:t>
            </w:r>
          </w:p>
        </w:tc>
        <w:tc>
          <w:tcPr>
            <w:tcW w:w="1009" w:type="dxa"/>
            <w:tcBorders>
              <w:top w:val="nil"/>
              <w:left w:val="single" w:sz="16" w:space="0" w:color="000000"/>
              <w:bottom w:val="nil"/>
            </w:tcBorders>
            <w:shd w:val="clear" w:color="auto" w:fill="FFFFFF"/>
            <w:vAlign w:val="center"/>
          </w:tcPr>
          <w:p w14:paraId="7294F89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5812DD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468" w:type="dxa"/>
            <w:tcBorders>
              <w:top w:val="nil"/>
              <w:bottom w:val="nil"/>
              <w:right w:val="single" w:sz="16" w:space="0" w:color="000000"/>
            </w:tcBorders>
            <w:shd w:val="clear" w:color="auto" w:fill="FFFFFF"/>
            <w:vAlign w:val="center"/>
          </w:tcPr>
          <w:p w14:paraId="66BA0E1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r>
      <w:tr w:rsidR="001C6F82" w:rsidRPr="00D073BE" w14:paraId="61C3C30C"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48BA312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29FD11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009" w:type="dxa"/>
            <w:tcBorders>
              <w:top w:val="nil"/>
              <w:bottom w:val="single" w:sz="16" w:space="0" w:color="000000"/>
            </w:tcBorders>
            <w:shd w:val="clear" w:color="auto" w:fill="FFFFFF"/>
            <w:vAlign w:val="center"/>
          </w:tcPr>
          <w:p w14:paraId="6C94E4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271167B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102.2%</w:t>
            </w:r>
          </w:p>
        </w:tc>
      </w:tr>
      <w:tr w:rsidR="001C6F82" w:rsidRPr="00D073BE" w14:paraId="63AFF3F2" w14:textId="77777777" w:rsidTr="00E37A7B">
        <w:trPr>
          <w:cantSplit/>
        </w:trPr>
        <w:tc>
          <w:tcPr>
            <w:tcW w:w="6774" w:type="dxa"/>
            <w:gridSpan w:val="5"/>
            <w:tcBorders>
              <w:top w:val="nil"/>
              <w:left w:val="nil"/>
              <w:bottom w:val="nil"/>
              <w:right w:val="nil"/>
            </w:tcBorders>
            <w:shd w:val="clear" w:color="auto" w:fill="FFFFFF"/>
          </w:tcPr>
          <w:p w14:paraId="2E1E83B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02E7D67"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428DC73D" w14:textId="77777777" w:rsidR="001C6F82" w:rsidRPr="00D073BE" w:rsidRDefault="001C6F82" w:rsidP="001C6F82">
      <w:pPr>
        <w:rPr>
          <w:rFonts w:ascii="新細明體" w:eastAsia="新細明體" w:hAnsi="新細明體"/>
          <w:lang w:eastAsia="zh-TW"/>
        </w:rPr>
      </w:pPr>
    </w:p>
    <w:p w14:paraId="54213B83"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(表五十五) 你認為這些由院舍提供的</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開醫院</w:t>
      </w:r>
      <w:r w:rsidRPr="00D073BE">
        <w:rPr>
          <w:rFonts w:ascii="新細明體" w:eastAsia="新細明體" w:hAnsi="新細明體" w:hint="eastAsia"/>
          <w:lang w:eastAsia="zh-TW"/>
        </w:rPr>
        <w:t>支援足以協助你避免離院後再露宿嗎</w:t>
      </w:r>
    </w:p>
    <w:p w14:paraId="19F4EDF4"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5533441A" w14:textId="77777777" w:rsidTr="00E37A7B">
        <w:trPr>
          <w:cantSplit/>
        </w:trPr>
        <w:tc>
          <w:tcPr>
            <w:tcW w:w="6896" w:type="dxa"/>
            <w:gridSpan w:val="6"/>
            <w:tcBorders>
              <w:top w:val="nil"/>
              <w:left w:val="nil"/>
              <w:bottom w:val="nil"/>
              <w:right w:val="nil"/>
            </w:tcBorders>
            <w:shd w:val="clear" w:color="auto" w:fill="FFFFFF"/>
            <w:vAlign w:val="center"/>
          </w:tcPr>
          <w:p w14:paraId="6459698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你認為這些由院舍提供的離開醫院支援足以協助你避免離院後再露宿嗎</w:t>
            </w:r>
          </w:p>
        </w:tc>
      </w:tr>
      <w:tr w:rsidR="001C6F82" w:rsidRPr="00D073BE" w14:paraId="322B341A"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2AC87948"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67E17ED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50CC0D7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3F2C943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2C4019D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35DA17AD"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3E7AA6B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025B333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足</w:t>
            </w:r>
            <w:r w:rsidRPr="00D073BE">
              <w:rPr>
                <w:rFonts w:ascii="新細明體" w:eastAsia="新細明體" w:hAnsi="新細明體" w:cs="微軟正黑體" w:hint="eastAsia"/>
                <w:color w:val="000000"/>
                <w:sz w:val="18"/>
                <w:szCs w:val="18"/>
              </w:rPr>
              <w:t>夠</w:t>
            </w:r>
          </w:p>
        </w:tc>
        <w:tc>
          <w:tcPr>
            <w:tcW w:w="1162" w:type="dxa"/>
            <w:tcBorders>
              <w:top w:val="single" w:sz="16" w:space="0" w:color="000000"/>
              <w:left w:val="single" w:sz="16" w:space="0" w:color="000000"/>
              <w:bottom w:val="nil"/>
            </w:tcBorders>
            <w:shd w:val="clear" w:color="auto" w:fill="FFFFFF"/>
            <w:vAlign w:val="center"/>
          </w:tcPr>
          <w:p w14:paraId="7FC9AD2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single" w:sz="16" w:space="0" w:color="000000"/>
              <w:bottom w:val="nil"/>
            </w:tcBorders>
            <w:shd w:val="clear" w:color="auto" w:fill="FFFFFF"/>
            <w:vAlign w:val="center"/>
          </w:tcPr>
          <w:p w14:paraId="7704DD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2" w:type="dxa"/>
            <w:tcBorders>
              <w:top w:val="single" w:sz="16" w:space="0" w:color="000000"/>
              <w:bottom w:val="nil"/>
            </w:tcBorders>
            <w:shd w:val="clear" w:color="auto" w:fill="FFFFFF"/>
            <w:vAlign w:val="center"/>
          </w:tcPr>
          <w:p w14:paraId="10ACC6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w:t>
            </w:r>
          </w:p>
        </w:tc>
        <w:tc>
          <w:tcPr>
            <w:tcW w:w="1468" w:type="dxa"/>
            <w:tcBorders>
              <w:top w:val="single" w:sz="16" w:space="0" w:color="000000"/>
              <w:bottom w:val="nil"/>
              <w:right w:val="single" w:sz="16" w:space="0" w:color="000000"/>
            </w:tcBorders>
            <w:shd w:val="clear" w:color="auto" w:fill="FFFFFF"/>
            <w:vAlign w:val="center"/>
          </w:tcPr>
          <w:p w14:paraId="4F42198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w:t>
            </w:r>
          </w:p>
        </w:tc>
      </w:tr>
      <w:tr w:rsidR="001C6F82" w:rsidRPr="00D073BE" w14:paraId="7AE41680"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ACB143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2BD2C5E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不足</w:t>
            </w:r>
            <w:r w:rsidRPr="00D073BE">
              <w:rPr>
                <w:rFonts w:ascii="新細明體" w:eastAsia="新細明體" w:hAnsi="新細明體" w:cs="微軟正黑體" w:hint="eastAsia"/>
                <w:color w:val="000000"/>
                <w:sz w:val="18"/>
                <w:szCs w:val="18"/>
              </w:rPr>
              <w:t>夠</w:t>
            </w:r>
          </w:p>
        </w:tc>
        <w:tc>
          <w:tcPr>
            <w:tcW w:w="1162" w:type="dxa"/>
            <w:tcBorders>
              <w:top w:val="nil"/>
              <w:left w:val="single" w:sz="16" w:space="0" w:color="000000"/>
              <w:bottom w:val="nil"/>
            </w:tcBorders>
            <w:shd w:val="clear" w:color="auto" w:fill="FFFFFF"/>
            <w:vAlign w:val="center"/>
          </w:tcPr>
          <w:p w14:paraId="4FFE7B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w:t>
            </w:r>
          </w:p>
        </w:tc>
        <w:tc>
          <w:tcPr>
            <w:tcW w:w="1009" w:type="dxa"/>
            <w:tcBorders>
              <w:top w:val="nil"/>
              <w:bottom w:val="nil"/>
            </w:tcBorders>
            <w:shd w:val="clear" w:color="auto" w:fill="FFFFFF"/>
            <w:vAlign w:val="center"/>
          </w:tcPr>
          <w:p w14:paraId="70DDFF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33.3</w:t>
            </w:r>
          </w:p>
        </w:tc>
        <w:tc>
          <w:tcPr>
            <w:tcW w:w="1392" w:type="dxa"/>
            <w:tcBorders>
              <w:top w:val="nil"/>
              <w:bottom w:val="nil"/>
            </w:tcBorders>
            <w:shd w:val="clear" w:color="auto" w:fill="FFFFFF"/>
            <w:vAlign w:val="center"/>
          </w:tcPr>
          <w:p w14:paraId="0FA130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90.0</w:t>
            </w:r>
          </w:p>
        </w:tc>
        <w:tc>
          <w:tcPr>
            <w:tcW w:w="1468" w:type="dxa"/>
            <w:tcBorders>
              <w:top w:val="nil"/>
              <w:bottom w:val="nil"/>
              <w:right w:val="single" w:sz="16" w:space="0" w:color="000000"/>
            </w:tcBorders>
            <w:shd w:val="clear" w:color="auto" w:fill="FFFFFF"/>
            <w:vAlign w:val="center"/>
          </w:tcPr>
          <w:p w14:paraId="35E059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1B3A36FF"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B40149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46230C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45F639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120043B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392" w:type="dxa"/>
            <w:tcBorders>
              <w:top w:val="nil"/>
              <w:bottom w:val="nil"/>
            </w:tcBorders>
            <w:shd w:val="clear" w:color="auto" w:fill="FFFFFF"/>
            <w:vAlign w:val="center"/>
          </w:tcPr>
          <w:p w14:paraId="2F32A50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44F23724"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36B32626" w14:textId="77777777" w:rsidTr="00E37A7B">
        <w:trPr>
          <w:cantSplit/>
        </w:trPr>
        <w:tc>
          <w:tcPr>
            <w:tcW w:w="948" w:type="dxa"/>
            <w:vMerge w:val="restart"/>
            <w:tcBorders>
              <w:top w:val="nil"/>
              <w:left w:val="single" w:sz="16" w:space="0" w:color="000000"/>
              <w:bottom w:val="nil"/>
              <w:right w:val="nil"/>
            </w:tcBorders>
            <w:shd w:val="clear" w:color="auto" w:fill="FFFFFF"/>
          </w:tcPr>
          <w:p w14:paraId="235CA31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33E963A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1BA0BD4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008A552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392" w:type="dxa"/>
            <w:tcBorders>
              <w:top w:val="nil"/>
              <w:bottom w:val="nil"/>
            </w:tcBorders>
            <w:shd w:val="clear" w:color="auto" w:fill="FFFFFF"/>
            <w:vAlign w:val="center"/>
          </w:tcPr>
          <w:p w14:paraId="55F1F63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E7F5A2C"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A162B54" w14:textId="77777777" w:rsidTr="00E37A7B">
        <w:trPr>
          <w:cantSplit/>
        </w:trPr>
        <w:tc>
          <w:tcPr>
            <w:tcW w:w="948" w:type="dxa"/>
            <w:vMerge/>
            <w:tcBorders>
              <w:top w:val="nil"/>
              <w:left w:val="single" w:sz="16" w:space="0" w:color="000000"/>
              <w:bottom w:val="nil"/>
              <w:right w:val="nil"/>
            </w:tcBorders>
            <w:shd w:val="clear" w:color="auto" w:fill="FFFFFF"/>
          </w:tcPr>
          <w:p w14:paraId="11CB435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3DE2472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2CD07D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w:t>
            </w:r>
          </w:p>
        </w:tc>
        <w:tc>
          <w:tcPr>
            <w:tcW w:w="1009" w:type="dxa"/>
            <w:tcBorders>
              <w:top w:val="nil"/>
              <w:bottom w:val="nil"/>
            </w:tcBorders>
            <w:shd w:val="clear" w:color="auto" w:fill="FFFFFF"/>
            <w:vAlign w:val="center"/>
          </w:tcPr>
          <w:p w14:paraId="5558876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55.6</w:t>
            </w:r>
          </w:p>
        </w:tc>
        <w:tc>
          <w:tcPr>
            <w:tcW w:w="1392" w:type="dxa"/>
            <w:tcBorders>
              <w:top w:val="nil"/>
              <w:bottom w:val="nil"/>
            </w:tcBorders>
            <w:shd w:val="clear" w:color="auto" w:fill="FFFFFF"/>
            <w:vAlign w:val="center"/>
          </w:tcPr>
          <w:p w14:paraId="404F2D7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88F3CA4"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C651237" w14:textId="77777777" w:rsidTr="00E37A7B">
        <w:trPr>
          <w:cantSplit/>
        </w:trPr>
        <w:tc>
          <w:tcPr>
            <w:tcW w:w="948" w:type="dxa"/>
            <w:vMerge/>
            <w:tcBorders>
              <w:top w:val="nil"/>
              <w:left w:val="single" w:sz="16" w:space="0" w:color="000000"/>
              <w:bottom w:val="nil"/>
              <w:right w:val="nil"/>
            </w:tcBorders>
            <w:shd w:val="clear" w:color="auto" w:fill="FFFFFF"/>
          </w:tcPr>
          <w:p w14:paraId="6F8927D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7BCADD7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309E0C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c>
          <w:tcPr>
            <w:tcW w:w="1009" w:type="dxa"/>
            <w:tcBorders>
              <w:top w:val="nil"/>
              <w:bottom w:val="nil"/>
            </w:tcBorders>
            <w:shd w:val="clear" w:color="auto" w:fill="FFFFFF"/>
            <w:vAlign w:val="center"/>
          </w:tcPr>
          <w:p w14:paraId="3A57F2A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63.0</w:t>
            </w:r>
          </w:p>
        </w:tc>
        <w:tc>
          <w:tcPr>
            <w:tcW w:w="1392" w:type="dxa"/>
            <w:tcBorders>
              <w:top w:val="nil"/>
              <w:bottom w:val="nil"/>
            </w:tcBorders>
            <w:shd w:val="clear" w:color="auto" w:fill="FFFFFF"/>
            <w:vAlign w:val="center"/>
          </w:tcPr>
          <w:p w14:paraId="5B03D86A"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D9230C0"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DEBED4A"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3C78810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75F9BF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93878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56793BF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03FE4D66"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6EFB024D"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E943CAF" w14:textId="77777777" w:rsidR="001C6F82" w:rsidRPr="00D073BE" w:rsidRDefault="001C6F82" w:rsidP="001C6F82">
      <w:pPr>
        <w:rPr>
          <w:rFonts w:ascii="新細明體" w:eastAsia="新細明體" w:hAnsi="新細明體"/>
          <w:lang w:eastAsia="zh-TW"/>
        </w:rPr>
      </w:pPr>
    </w:p>
    <w:p w14:paraId="07E8D108"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 xml:space="preserve">(表五十六) </w:t>
      </w:r>
      <w:r w:rsidRPr="00D073BE">
        <w:rPr>
          <w:rFonts w:ascii="新細明體" w:eastAsia="新細明體" w:hAnsi="新細明體" w:hint="eastAsia"/>
          <w:lang w:eastAsia="zh-HK"/>
        </w:rPr>
        <w:t>整段露宿期</w:t>
      </w:r>
      <w:r w:rsidRPr="00D073BE">
        <w:rPr>
          <w:rFonts w:ascii="新細明體" w:eastAsia="新細明體" w:hAnsi="新細明體" w:hint="eastAsia"/>
          <w:lang w:eastAsia="zh-TW"/>
        </w:rPr>
        <w:t>間</w:t>
      </w:r>
      <w:r w:rsidRPr="00D073BE">
        <w:rPr>
          <w:rFonts w:ascii="新細明體" w:eastAsia="新細明體" w:hAnsi="新細明體" w:hint="eastAsia"/>
          <w:lang w:eastAsia="zh-HK"/>
        </w:rPr>
        <w:t>你曾否</w:t>
      </w:r>
      <w:r w:rsidRPr="00D073BE">
        <w:rPr>
          <w:rFonts w:ascii="新細明體" w:eastAsia="新細明體" w:hAnsi="新細明體" w:hint="eastAsia"/>
          <w:b/>
          <w:u w:val="single"/>
          <w:lang w:eastAsia="zh-HK"/>
        </w:rPr>
        <w:t>進入戒毒所</w:t>
      </w:r>
      <w:r w:rsidRPr="00D073BE">
        <w:rPr>
          <w:rFonts w:ascii="新細明體" w:eastAsia="新細明體" w:hAnsi="新細明體" w:hint="eastAsia"/>
          <w:lang w:eastAsia="zh-HK"/>
        </w:rPr>
        <w:t>接受治療</w:t>
      </w:r>
    </w:p>
    <w:p w14:paraId="09A7D004"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0F6641BE" w14:textId="77777777" w:rsidTr="00E37A7B">
        <w:trPr>
          <w:cantSplit/>
        </w:trPr>
        <w:tc>
          <w:tcPr>
            <w:tcW w:w="6896" w:type="dxa"/>
            <w:gridSpan w:val="6"/>
            <w:tcBorders>
              <w:top w:val="nil"/>
              <w:left w:val="nil"/>
              <w:bottom w:val="nil"/>
              <w:right w:val="nil"/>
            </w:tcBorders>
            <w:shd w:val="clear" w:color="auto" w:fill="FFFFFF"/>
            <w:vAlign w:val="center"/>
          </w:tcPr>
          <w:p w14:paraId="05E3CE1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整段露宿期間你曾否進入戒毒所接受治療</w:t>
            </w:r>
          </w:p>
        </w:tc>
      </w:tr>
      <w:tr w:rsidR="001C6F82" w:rsidRPr="00D073BE" w14:paraId="2DAF0028"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60F4D363"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2B5E741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6198DBF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403A85D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202E5CE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24C6BC2E"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2DA5CA2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4C485EC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0F67FB3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009" w:type="dxa"/>
            <w:tcBorders>
              <w:top w:val="single" w:sz="16" w:space="0" w:color="000000"/>
              <w:bottom w:val="nil"/>
            </w:tcBorders>
            <w:shd w:val="clear" w:color="auto" w:fill="FFFFFF"/>
            <w:vAlign w:val="center"/>
          </w:tcPr>
          <w:p w14:paraId="231E26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16.7</w:t>
            </w:r>
          </w:p>
        </w:tc>
        <w:tc>
          <w:tcPr>
            <w:tcW w:w="1392" w:type="dxa"/>
            <w:tcBorders>
              <w:top w:val="single" w:sz="16" w:space="0" w:color="000000"/>
              <w:bottom w:val="nil"/>
            </w:tcBorders>
            <w:shd w:val="clear" w:color="auto" w:fill="FFFFFF"/>
            <w:vAlign w:val="center"/>
          </w:tcPr>
          <w:p w14:paraId="56C8552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17.1</w:t>
            </w:r>
          </w:p>
        </w:tc>
        <w:tc>
          <w:tcPr>
            <w:tcW w:w="1468" w:type="dxa"/>
            <w:tcBorders>
              <w:top w:val="single" w:sz="16" w:space="0" w:color="000000"/>
              <w:bottom w:val="nil"/>
              <w:right w:val="single" w:sz="16" w:space="0" w:color="000000"/>
            </w:tcBorders>
            <w:shd w:val="clear" w:color="auto" w:fill="FFFFFF"/>
            <w:vAlign w:val="center"/>
          </w:tcPr>
          <w:p w14:paraId="5E7760B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17.1</w:t>
            </w:r>
          </w:p>
        </w:tc>
      </w:tr>
      <w:tr w:rsidR="001C6F82" w:rsidRPr="00D073BE" w14:paraId="401C6DB5"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72DE6C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6FC729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0DC4A0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87</w:t>
            </w:r>
          </w:p>
        </w:tc>
        <w:tc>
          <w:tcPr>
            <w:tcW w:w="1009" w:type="dxa"/>
            <w:tcBorders>
              <w:top w:val="nil"/>
              <w:bottom w:val="nil"/>
            </w:tcBorders>
            <w:shd w:val="clear" w:color="auto" w:fill="FFFFFF"/>
            <w:vAlign w:val="center"/>
          </w:tcPr>
          <w:p w14:paraId="4B5A078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80.6</w:t>
            </w:r>
          </w:p>
        </w:tc>
        <w:tc>
          <w:tcPr>
            <w:tcW w:w="1392" w:type="dxa"/>
            <w:tcBorders>
              <w:top w:val="nil"/>
              <w:bottom w:val="nil"/>
            </w:tcBorders>
            <w:shd w:val="clear" w:color="auto" w:fill="FFFFFF"/>
            <w:vAlign w:val="center"/>
          </w:tcPr>
          <w:p w14:paraId="57DEC5B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82.9</w:t>
            </w:r>
          </w:p>
        </w:tc>
        <w:tc>
          <w:tcPr>
            <w:tcW w:w="1468" w:type="dxa"/>
            <w:tcBorders>
              <w:top w:val="nil"/>
              <w:bottom w:val="nil"/>
              <w:right w:val="single" w:sz="16" w:space="0" w:color="000000"/>
            </w:tcBorders>
            <w:shd w:val="clear" w:color="auto" w:fill="FFFFFF"/>
            <w:vAlign w:val="center"/>
          </w:tcPr>
          <w:p w14:paraId="1852EB6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01841787"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DA99C9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EE7F1B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732FE1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105</w:t>
            </w:r>
          </w:p>
        </w:tc>
        <w:tc>
          <w:tcPr>
            <w:tcW w:w="1009" w:type="dxa"/>
            <w:tcBorders>
              <w:top w:val="nil"/>
              <w:bottom w:val="nil"/>
            </w:tcBorders>
            <w:shd w:val="clear" w:color="auto" w:fill="FFFFFF"/>
            <w:vAlign w:val="center"/>
          </w:tcPr>
          <w:p w14:paraId="0EF1838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97.2</w:t>
            </w:r>
          </w:p>
        </w:tc>
        <w:tc>
          <w:tcPr>
            <w:tcW w:w="1392" w:type="dxa"/>
            <w:tcBorders>
              <w:top w:val="nil"/>
              <w:bottom w:val="nil"/>
            </w:tcBorders>
            <w:shd w:val="clear" w:color="auto" w:fill="FFFFFF"/>
            <w:vAlign w:val="center"/>
          </w:tcPr>
          <w:p w14:paraId="625008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3373EE27"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9C82FF2" w14:textId="77777777" w:rsidTr="00E37A7B">
        <w:trPr>
          <w:cantSplit/>
        </w:trPr>
        <w:tc>
          <w:tcPr>
            <w:tcW w:w="948" w:type="dxa"/>
            <w:tcBorders>
              <w:top w:val="nil"/>
              <w:left w:val="single" w:sz="16" w:space="0" w:color="000000"/>
              <w:bottom w:val="nil"/>
              <w:right w:val="nil"/>
            </w:tcBorders>
            <w:shd w:val="clear" w:color="auto" w:fill="FFFFFF"/>
          </w:tcPr>
          <w:p w14:paraId="438742D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371C708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5914B27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0A107D5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392" w:type="dxa"/>
            <w:tcBorders>
              <w:top w:val="nil"/>
              <w:bottom w:val="nil"/>
            </w:tcBorders>
            <w:shd w:val="clear" w:color="auto" w:fill="FFFFFF"/>
            <w:vAlign w:val="center"/>
          </w:tcPr>
          <w:p w14:paraId="35A640B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460D5D7C"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4205D0B"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5FE41ED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D802C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493F758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228D16E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19B4B214"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289E362E"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8914B9D" w14:textId="77777777" w:rsidR="001C6F82" w:rsidRPr="00D073BE" w:rsidRDefault="001C6F82" w:rsidP="001C6F82">
      <w:pPr>
        <w:rPr>
          <w:rFonts w:ascii="新細明體" w:eastAsia="新細明體" w:hAnsi="新細明體"/>
          <w:lang w:eastAsia="zh-TW"/>
        </w:rPr>
      </w:pPr>
    </w:p>
    <w:p w14:paraId="590EBC1F"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(表五十七) 你認為</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開戒毒所</w:t>
      </w:r>
      <w:r w:rsidRPr="00D073BE">
        <w:rPr>
          <w:rFonts w:ascii="新細明體" w:eastAsia="新細明體" w:hAnsi="新細明體" w:hint="eastAsia"/>
          <w:lang w:eastAsia="zh-TW"/>
        </w:rPr>
        <w:t>時最急切的需要是什麼</w:t>
      </w:r>
    </w:p>
    <w:p w14:paraId="2553D54B"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215F776C" w14:textId="77777777" w:rsidTr="00E37A7B">
        <w:trPr>
          <w:cantSplit/>
        </w:trPr>
        <w:tc>
          <w:tcPr>
            <w:tcW w:w="6774" w:type="dxa"/>
            <w:gridSpan w:val="5"/>
            <w:tcBorders>
              <w:top w:val="nil"/>
              <w:left w:val="nil"/>
              <w:bottom w:val="nil"/>
              <w:right w:val="nil"/>
            </w:tcBorders>
            <w:shd w:val="clear" w:color="auto" w:fill="FFFFFF"/>
            <w:vAlign w:val="center"/>
          </w:tcPr>
          <w:p w14:paraId="1C2A648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$Q57 Frequencies</w:t>
            </w:r>
          </w:p>
        </w:tc>
      </w:tr>
      <w:tr w:rsidR="001C6F82" w:rsidRPr="00D073BE" w14:paraId="058F12CB"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66751EA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3626FF1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11159F5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49C1AF42"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5CD0BA1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4E7F844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0D02910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36828F5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2BD3089A"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266D48B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$Q57</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498BC19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你認為離開戒毒所時最急切的需要是什麼：經濟</w:t>
            </w:r>
          </w:p>
        </w:tc>
        <w:tc>
          <w:tcPr>
            <w:tcW w:w="1009" w:type="dxa"/>
            <w:tcBorders>
              <w:top w:val="single" w:sz="16" w:space="0" w:color="000000"/>
              <w:left w:val="single" w:sz="16" w:space="0" w:color="000000"/>
              <w:bottom w:val="nil"/>
            </w:tcBorders>
            <w:shd w:val="clear" w:color="auto" w:fill="FFFFFF"/>
            <w:vAlign w:val="center"/>
          </w:tcPr>
          <w:p w14:paraId="118DA1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009" w:type="dxa"/>
            <w:tcBorders>
              <w:top w:val="single" w:sz="16" w:space="0" w:color="000000"/>
              <w:bottom w:val="nil"/>
            </w:tcBorders>
            <w:shd w:val="clear" w:color="auto" w:fill="FFFFFF"/>
            <w:vAlign w:val="center"/>
          </w:tcPr>
          <w:p w14:paraId="018441C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34.2%</w:t>
            </w:r>
          </w:p>
        </w:tc>
        <w:tc>
          <w:tcPr>
            <w:tcW w:w="1468" w:type="dxa"/>
            <w:tcBorders>
              <w:top w:val="single" w:sz="16" w:space="0" w:color="000000"/>
              <w:bottom w:val="nil"/>
              <w:right w:val="single" w:sz="16" w:space="0" w:color="000000"/>
            </w:tcBorders>
            <w:shd w:val="clear" w:color="auto" w:fill="FFFFFF"/>
            <w:vAlign w:val="center"/>
          </w:tcPr>
          <w:p w14:paraId="49DC847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76.5%</w:t>
            </w:r>
          </w:p>
        </w:tc>
      </w:tr>
      <w:tr w:rsidR="001C6F82" w:rsidRPr="00D073BE" w14:paraId="6430A2F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9FDB77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573261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你認為離開戒毒所時最急切的需要是什麼：住屋</w:t>
            </w:r>
          </w:p>
        </w:tc>
        <w:tc>
          <w:tcPr>
            <w:tcW w:w="1009" w:type="dxa"/>
            <w:tcBorders>
              <w:top w:val="nil"/>
              <w:left w:val="single" w:sz="16" w:space="0" w:color="000000"/>
              <w:bottom w:val="nil"/>
            </w:tcBorders>
            <w:shd w:val="clear" w:color="auto" w:fill="FFFFFF"/>
            <w:vAlign w:val="center"/>
          </w:tcPr>
          <w:p w14:paraId="5D8846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50178E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36.8%</w:t>
            </w:r>
          </w:p>
        </w:tc>
        <w:tc>
          <w:tcPr>
            <w:tcW w:w="1468" w:type="dxa"/>
            <w:tcBorders>
              <w:top w:val="nil"/>
              <w:bottom w:val="nil"/>
              <w:right w:val="single" w:sz="16" w:space="0" w:color="000000"/>
            </w:tcBorders>
            <w:shd w:val="clear" w:color="auto" w:fill="FFFFFF"/>
            <w:vAlign w:val="center"/>
          </w:tcPr>
          <w:p w14:paraId="32BEFE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82.4%</w:t>
            </w:r>
          </w:p>
        </w:tc>
      </w:tr>
      <w:tr w:rsidR="001C6F82" w:rsidRPr="00D073BE" w14:paraId="4BE72EE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8E93A5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66F2C0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你認為離開戒毒所時最急切的需要是什麼：復康</w:t>
            </w:r>
          </w:p>
        </w:tc>
        <w:tc>
          <w:tcPr>
            <w:tcW w:w="1009" w:type="dxa"/>
            <w:tcBorders>
              <w:top w:val="nil"/>
              <w:left w:val="single" w:sz="16" w:space="0" w:color="000000"/>
              <w:bottom w:val="nil"/>
            </w:tcBorders>
            <w:shd w:val="clear" w:color="auto" w:fill="FFFFFF"/>
            <w:vAlign w:val="center"/>
          </w:tcPr>
          <w:p w14:paraId="51F943B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62A793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13.2%</w:t>
            </w:r>
          </w:p>
        </w:tc>
        <w:tc>
          <w:tcPr>
            <w:tcW w:w="1468" w:type="dxa"/>
            <w:tcBorders>
              <w:top w:val="nil"/>
              <w:bottom w:val="nil"/>
              <w:right w:val="single" w:sz="16" w:space="0" w:color="000000"/>
            </w:tcBorders>
            <w:shd w:val="clear" w:color="auto" w:fill="FFFFFF"/>
            <w:vAlign w:val="center"/>
          </w:tcPr>
          <w:p w14:paraId="51C9F5C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29.4%</w:t>
            </w:r>
          </w:p>
        </w:tc>
      </w:tr>
      <w:tr w:rsidR="001C6F82" w:rsidRPr="00D073BE" w14:paraId="485FEC4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EFF630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687013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你認為離開戒毒所時最急切的需要是什麼：就業</w:t>
            </w:r>
          </w:p>
        </w:tc>
        <w:tc>
          <w:tcPr>
            <w:tcW w:w="1009" w:type="dxa"/>
            <w:tcBorders>
              <w:top w:val="nil"/>
              <w:left w:val="single" w:sz="16" w:space="0" w:color="000000"/>
              <w:bottom w:val="nil"/>
            </w:tcBorders>
            <w:shd w:val="clear" w:color="auto" w:fill="FFFFFF"/>
            <w:vAlign w:val="center"/>
          </w:tcPr>
          <w:p w14:paraId="2445CC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24C4506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c>
          <w:tcPr>
            <w:tcW w:w="1468" w:type="dxa"/>
            <w:tcBorders>
              <w:top w:val="nil"/>
              <w:bottom w:val="nil"/>
              <w:right w:val="single" w:sz="16" w:space="0" w:color="000000"/>
            </w:tcBorders>
            <w:shd w:val="clear" w:color="auto" w:fill="FFFFFF"/>
            <w:vAlign w:val="center"/>
          </w:tcPr>
          <w:p w14:paraId="1A4E495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11.8%</w:t>
            </w:r>
          </w:p>
        </w:tc>
      </w:tr>
      <w:tr w:rsidR="001C6F82" w:rsidRPr="00D073BE" w14:paraId="04041B7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2F8A56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7ED538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你認為離開戒毒所時最急切的需要是什麼：與親人會合</w:t>
            </w:r>
          </w:p>
        </w:tc>
        <w:tc>
          <w:tcPr>
            <w:tcW w:w="1009" w:type="dxa"/>
            <w:tcBorders>
              <w:top w:val="nil"/>
              <w:left w:val="single" w:sz="16" w:space="0" w:color="000000"/>
              <w:bottom w:val="nil"/>
            </w:tcBorders>
            <w:shd w:val="clear" w:color="auto" w:fill="FFFFFF"/>
            <w:vAlign w:val="center"/>
          </w:tcPr>
          <w:p w14:paraId="26AB35D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113D6F5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7.9%</w:t>
            </w:r>
          </w:p>
        </w:tc>
        <w:tc>
          <w:tcPr>
            <w:tcW w:w="1468" w:type="dxa"/>
            <w:tcBorders>
              <w:top w:val="nil"/>
              <w:bottom w:val="nil"/>
              <w:right w:val="single" w:sz="16" w:space="0" w:color="000000"/>
            </w:tcBorders>
            <w:shd w:val="clear" w:color="auto" w:fill="FFFFFF"/>
            <w:vAlign w:val="center"/>
          </w:tcPr>
          <w:p w14:paraId="7CE54E9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17.6%</w:t>
            </w:r>
          </w:p>
        </w:tc>
      </w:tr>
      <w:tr w:rsidR="001C6F82" w:rsidRPr="00D073BE" w14:paraId="394253F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C9DA72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7233D1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你認為離開戒毒所時最急切的需要是什麼：其他</w:t>
            </w:r>
          </w:p>
        </w:tc>
        <w:tc>
          <w:tcPr>
            <w:tcW w:w="1009" w:type="dxa"/>
            <w:tcBorders>
              <w:top w:val="nil"/>
              <w:left w:val="single" w:sz="16" w:space="0" w:color="000000"/>
              <w:bottom w:val="nil"/>
            </w:tcBorders>
            <w:shd w:val="clear" w:color="auto" w:fill="FFFFFF"/>
            <w:vAlign w:val="center"/>
          </w:tcPr>
          <w:p w14:paraId="5DEC849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55A73C6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w:t>
            </w:r>
          </w:p>
        </w:tc>
        <w:tc>
          <w:tcPr>
            <w:tcW w:w="1468" w:type="dxa"/>
            <w:tcBorders>
              <w:top w:val="nil"/>
              <w:bottom w:val="nil"/>
              <w:right w:val="single" w:sz="16" w:space="0" w:color="000000"/>
            </w:tcBorders>
            <w:shd w:val="clear" w:color="auto" w:fill="FFFFFF"/>
            <w:vAlign w:val="center"/>
          </w:tcPr>
          <w:p w14:paraId="0BC5AB1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w:t>
            </w:r>
          </w:p>
        </w:tc>
      </w:tr>
      <w:tr w:rsidR="001C6F82" w:rsidRPr="00D073BE" w14:paraId="28C1D07A"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409D3D0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6B3ACB6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009" w:type="dxa"/>
            <w:tcBorders>
              <w:top w:val="nil"/>
              <w:bottom w:val="single" w:sz="16" w:space="0" w:color="000000"/>
            </w:tcBorders>
            <w:shd w:val="clear" w:color="auto" w:fill="FFFFFF"/>
            <w:vAlign w:val="center"/>
          </w:tcPr>
          <w:p w14:paraId="499AC99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233D01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223.5%</w:t>
            </w:r>
          </w:p>
        </w:tc>
      </w:tr>
      <w:tr w:rsidR="001C6F82" w:rsidRPr="00D073BE" w14:paraId="59EE6ECA" w14:textId="77777777" w:rsidTr="00E37A7B">
        <w:trPr>
          <w:cantSplit/>
        </w:trPr>
        <w:tc>
          <w:tcPr>
            <w:tcW w:w="6774" w:type="dxa"/>
            <w:gridSpan w:val="5"/>
            <w:tcBorders>
              <w:top w:val="nil"/>
              <w:left w:val="nil"/>
              <w:bottom w:val="nil"/>
              <w:right w:val="nil"/>
            </w:tcBorders>
            <w:shd w:val="clear" w:color="auto" w:fill="FFFFFF"/>
          </w:tcPr>
          <w:p w14:paraId="2E67A9E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2B1D3418"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A644819" w14:textId="77777777" w:rsidR="001C6F82" w:rsidRPr="00D073BE" w:rsidRDefault="001C6F82" w:rsidP="001C6F82">
      <w:pPr>
        <w:rPr>
          <w:rFonts w:ascii="新細明體" w:eastAsia="新細明體" w:hAnsi="新細明體"/>
          <w:lang w:eastAsia="zh-TW"/>
        </w:rPr>
      </w:pPr>
    </w:p>
    <w:p w14:paraId="142EB695"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(表五十八) 對於露宿者而言，</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開戒毒所</w:t>
      </w:r>
      <w:r w:rsidRPr="00D073BE">
        <w:rPr>
          <w:rFonts w:ascii="新細明體" w:eastAsia="新細明體" w:hAnsi="新細明體" w:hint="eastAsia"/>
          <w:lang w:eastAsia="zh-TW"/>
        </w:rPr>
        <w:t>等於回歸露宿，你同意嗎</w:t>
      </w:r>
    </w:p>
    <w:p w14:paraId="5F1F4140"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0D30243B" w14:textId="77777777" w:rsidTr="00E37A7B">
        <w:trPr>
          <w:cantSplit/>
        </w:trPr>
        <w:tc>
          <w:tcPr>
            <w:tcW w:w="6896" w:type="dxa"/>
            <w:gridSpan w:val="6"/>
            <w:tcBorders>
              <w:top w:val="nil"/>
              <w:left w:val="nil"/>
              <w:bottom w:val="nil"/>
              <w:right w:val="nil"/>
            </w:tcBorders>
            <w:shd w:val="clear" w:color="auto" w:fill="FFFFFF"/>
            <w:vAlign w:val="center"/>
          </w:tcPr>
          <w:p w14:paraId="4D172D4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對於露宿者而言，離開戒毒所等於回歸露宿，你同意嗎</w:t>
            </w:r>
          </w:p>
        </w:tc>
      </w:tr>
      <w:tr w:rsidR="001C6F82" w:rsidRPr="00D073BE" w14:paraId="7E266E4D"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0AEAAA74"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6799CE6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129009F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3ADB9D6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163158C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500B4812"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236274C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132723C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同意</w:t>
            </w:r>
          </w:p>
        </w:tc>
        <w:tc>
          <w:tcPr>
            <w:tcW w:w="1162" w:type="dxa"/>
            <w:tcBorders>
              <w:top w:val="single" w:sz="16" w:space="0" w:color="000000"/>
              <w:left w:val="single" w:sz="16" w:space="0" w:color="000000"/>
              <w:bottom w:val="nil"/>
            </w:tcBorders>
            <w:shd w:val="clear" w:color="auto" w:fill="FFFFFF"/>
            <w:vAlign w:val="center"/>
          </w:tcPr>
          <w:p w14:paraId="5F9369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single" w:sz="16" w:space="0" w:color="000000"/>
              <w:bottom w:val="nil"/>
            </w:tcBorders>
            <w:shd w:val="clear" w:color="auto" w:fill="FFFFFF"/>
            <w:vAlign w:val="center"/>
          </w:tcPr>
          <w:p w14:paraId="354AAF8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2" w:type="dxa"/>
            <w:tcBorders>
              <w:top w:val="single" w:sz="16" w:space="0" w:color="000000"/>
              <w:bottom w:val="nil"/>
            </w:tcBorders>
            <w:shd w:val="clear" w:color="auto" w:fill="FFFFFF"/>
            <w:vAlign w:val="center"/>
          </w:tcPr>
          <w:p w14:paraId="0D3D7E8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61.1</w:t>
            </w:r>
          </w:p>
        </w:tc>
        <w:tc>
          <w:tcPr>
            <w:tcW w:w="1468" w:type="dxa"/>
            <w:tcBorders>
              <w:top w:val="single" w:sz="16" w:space="0" w:color="000000"/>
              <w:bottom w:val="nil"/>
              <w:right w:val="single" w:sz="16" w:space="0" w:color="000000"/>
            </w:tcBorders>
            <w:shd w:val="clear" w:color="auto" w:fill="FFFFFF"/>
            <w:vAlign w:val="center"/>
          </w:tcPr>
          <w:p w14:paraId="0B2CC84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61.1</w:t>
            </w:r>
          </w:p>
        </w:tc>
      </w:tr>
      <w:tr w:rsidR="001C6F82" w:rsidRPr="00D073BE" w14:paraId="697BF314"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BD8A7F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21AF946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不同意</w:t>
            </w:r>
          </w:p>
        </w:tc>
        <w:tc>
          <w:tcPr>
            <w:tcW w:w="1162" w:type="dxa"/>
            <w:tcBorders>
              <w:top w:val="nil"/>
              <w:left w:val="single" w:sz="16" w:space="0" w:color="000000"/>
              <w:bottom w:val="nil"/>
            </w:tcBorders>
            <w:shd w:val="clear" w:color="auto" w:fill="FFFFFF"/>
            <w:vAlign w:val="center"/>
          </w:tcPr>
          <w:p w14:paraId="67DC202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02CB87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392" w:type="dxa"/>
            <w:tcBorders>
              <w:top w:val="nil"/>
              <w:bottom w:val="nil"/>
            </w:tcBorders>
            <w:shd w:val="clear" w:color="auto" w:fill="FFFFFF"/>
            <w:vAlign w:val="center"/>
          </w:tcPr>
          <w:p w14:paraId="5526F1A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33.3</w:t>
            </w:r>
          </w:p>
        </w:tc>
        <w:tc>
          <w:tcPr>
            <w:tcW w:w="1468" w:type="dxa"/>
            <w:tcBorders>
              <w:top w:val="nil"/>
              <w:bottom w:val="nil"/>
              <w:right w:val="single" w:sz="16" w:space="0" w:color="000000"/>
            </w:tcBorders>
            <w:shd w:val="clear" w:color="auto" w:fill="FFFFFF"/>
            <w:vAlign w:val="center"/>
          </w:tcPr>
          <w:p w14:paraId="5210CC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94.4</w:t>
            </w:r>
          </w:p>
        </w:tc>
      </w:tr>
      <w:tr w:rsidR="001C6F82" w:rsidRPr="00D073BE" w14:paraId="62222BB9"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3293F6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7073076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162" w:type="dxa"/>
            <w:tcBorders>
              <w:top w:val="nil"/>
              <w:left w:val="single" w:sz="16" w:space="0" w:color="000000"/>
              <w:bottom w:val="nil"/>
            </w:tcBorders>
            <w:shd w:val="clear" w:color="auto" w:fill="FFFFFF"/>
            <w:vAlign w:val="center"/>
          </w:tcPr>
          <w:p w14:paraId="07F0976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33EBE8F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7C54E9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468" w:type="dxa"/>
            <w:tcBorders>
              <w:top w:val="nil"/>
              <w:bottom w:val="nil"/>
              <w:right w:val="single" w:sz="16" w:space="0" w:color="000000"/>
            </w:tcBorders>
            <w:shd w:val="clear" w:color="auto" w:fill="FFFFFF"/>
            <w:vAlign w:val="center"/>
          </w:tcPr>
          <w:p w14:paraId="609C2A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668A72F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3F435B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5ABDA1B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37F0F8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009" w:type="dxa"/>
            <w:tcBorders>
              <w:top w:val="nil"/>
              <w:bottom w:val="nil"/>
            </w:tcBorders>
            <w:shd w:val="clear" w:color="auto" w:fill="FFFFFF"/>
            <w:vAlign w:val="center"/>
          </w:tcPr>
          <w:p w14:paraId="328AEFC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16.7</w:t>
            </w:r>
          </w:p>
        </w:tc>
        <w:tc>
          <w:tcPr>
            <w:tcW w:w="1392" w:type="dxa"/>
            <w:tcBorders>
              <w:top w:val="nil"/>
              <w:bottom w:val="nil"/>
            </w:tcBorders>
            <w:shd w:val="clear" w:color="auto" w:fill="FFFFFF"/>
            <w:vAlign w:val="center"/>
          </w:tcPr>
          <w:p w14:paraId="171D37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56E9E887"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803CE43" w14:textId="77777777" w:rsidTr="00E37A7B">
        <w:trPr>
          <w:cantSplit/>
        </w:trPr>
        <w:tc>
          <w:tcPr>
            <w:tcW w:w="948" w:type="dxa"/>
            <w:tcBorders>
              <w:top w:val="nil"/>
              <w:left w:val="single" w:sz="16" w:space="0" w:color="000000"/>
              <w:bottom w:val="nil"/>
              <w:right w:val="nil"/>
            </w:tcBorders>
            <w:shd w:val="clear" w:color="auto" w:fill="FFFFFF"/>
          </w:tcPr>
          <w:p w14:paraId="686A159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48CC5A1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62A807D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90</w:t>
            </w:r>
          </w:p>
        </w:tc>
        <w:tc>
          <w:tcPr>
            <w:tcW w:w="1009" w:type="dxa"/>
            <w:tcBorders>
              <w:top w:val="nil"/>
              <w:bottom w:val="nil"/>
            </w:tcBorders>
            <w:shd w:val="clear" w:color="auto" w:fill="FFFFFF"/>
            <w:vAlign w:val="center"/>
          </w:tcPr>
          <w:p w14:paraId="63413F0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83.3</w:t>
            </w:r>
          </w:p>
        </w:tc>
        <w:tc>
          <w:tcPr>
            <w:tcW w:w="1392" w:type="dxa"/>
            <w:tcBorders>
              <w:top w:val="nil"/>
              <w:bottom w:val="nil"/>
            </w:tcBorders>
            <w:shd w:val="clear" w:color="auto" w:fill="FFFFFF"/>
            <w:vAlign w:val="center"/>
          </w:tcPr>
          <w:p w14:paraId="591D03A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492127E1"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D6DD726"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650CACE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32527F4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21E97A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15075A9D"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562BE7F0"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29E3BB67"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09915CB" w14:textId="77777777" w:rsidR="001C6F82" w:rsidRPr="00D073BE" w:rsidRDefault="001C6F82" w:rsidP="001C6F82">
      <w:pPr>
        <w:rPr>
          <w:rFonts w:ascii="新細明體" w:eastAsia="新細明體" w:hAnsi="新細明體"/>
          <w:lang w:eastAsia="zh-TW"/>
        </w:rPr>
      </w:pPr>
    </w:p>
    <w:p w14:paraId="2BE5C924"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(表五十九) 你試過完成治療</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開戒毒所</w:t>
      </w:r>
      <w:r w:rsidRPr="00D073BE">
        <w:rPr>
          <w:rFonts w:ascii="新細明體" w:eastAsia="新細明體" w:hAnsi="新細明體" w:hint="eastAsia"/>
          <w:lang w:eastAsia="zh-TW"/>
        </w:rPr>
        <w:t>後35天內返回露宿嗎</w:t>
      </w:r>
    </w:p>
    <w:p w14:paraId="29622CFE"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534ACCD7" w14:textId="77777777" w:rsidTr="00E37A7B">
        <w:trPr>
          <w:cantSplit/>
        </w:trPr>
        <w:tc>
          <w:tcPr>
            <w:tcW w:w="6896" w:type="dxa"/>
            <w:gridSpan w:val="6"/>
            <w:tcBorders>
              <w:top w:val="nil"/>
              <w:left w:val="nil"/>
              <w:bottom w:val="nil"/>
              <w:right w:val="nil"/>
            </w:tcBorders>
            <w:shd w:val="clear" w:color="auto" w:fill="FFFFFF"/>
            <w:vAlign w:val="center"/>
          </w:tcPr>
          <w:p w14:paraId="3664C79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你試過完成治療離開戒毒所後35天</w:t>
            </w:r>
            <w:r w:rsidRPr="00D073BE">
              <w:rPr>
                <w:rFonts w:ascii="新細明體" w:eastAsia="新細明體" w:hAnsi="新細明體" w:cs="微軟正黑體" w:hint="eastAsia"/>
                <w:b/>
                <w:bCs/>
                <w:color w:val="000000"/>
                <w:sz w:val="18"/>
                <w:szCs w:val="18"/>
                <w:lang w:eastAsia="zh-TW"/>
              </w:rPr>
              <w:t>內</w:t>
            </w:r>
            <w:r w:rsidRPr="00D073BE">
              <w:rPr>
                <w:rFonts w:ascii="新細明體" w:eastAsia="新細明體" w:hAnsi="新細明體" w:cs="MS Gothic" w:hint="eastAsia"/>
                <w:b/>
                <w:bCs/>
                <w:color w:val="000000"/>
                <w:sz w:val="18"/>
                <w:szCs w:val="18"/>
                <w:lang w:eastAsia="zh-TW"/>
              </w:rPr>
              <w:t>返回露宿嗎</w:t>
            </w:r>
          </w:p>
        </w:tc>
      </w:tr>
      <w:tr w:rsidR="001C6F82" w:rsidRPr="00D073BE" w14:paraId="55D3A18B"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77A14924"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017FDFA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21B3704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7BE6CAC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5FFF079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3D5E9310"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32E9425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39A2CC3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試過</w:t>
            </w:r>
          </w:p>
        </w:tc>
        <w:tc>
          <w:tcPr>
            <w:tcW w:w="1162" w:type="dxa"/>
            <w:tcBorders>
              <w:top w:val="single" w:sz="16" w:space="0" w:color="000000"/>
              <w:left w:val="single" w:sz="16" w:space="0" w:color="000000"/>
              <w:bottom w:val="nil"/>
            </w:tcBorders>
            <w:shd w:val="clear" w:color="auto" w:fill="FFFFFF"/>
            <w:vAlign w:val="center"/>
          </w:tcPr>
          <w:p w14:paraId="35810DD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009" w:type="dxa"/>
            <w:tcBorders>
              <w:top w:val="single" w:sz="16" w:space="0" w:color="000000"/>
              <w:bottom w:val="nil"/>
            </w:tcBorders>
            <w:shd w:val="clear" w:color="auto" w:fill="FFFFFF"/>
            <w:vAlign w:val="center"/>
          </w:tcPr>
          <w:p w14:paraId="32FC72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12.0</w:t>
            </w:r>
          </w:p>
        </w:tc>
        <w:tc>
          <w:tcPr>
            <w:tcW w:w="1392" w:type="dxa"/>
            <w:tcBorders>
              <w:top w:val="single" w:sz="16" w:space="0" w:color="000000"/>
              <w:bottom w:val="nil"/>
            </w:tcBorders>
            <w:shd w:val="clear" w:color="auto" w:fill="FFFFFF"/>
            <w:vAlign w:val="center"/>
          </w:tcPr>
          <w:p w14:paraId="19C2903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68.4</w:t>
            </w:r>
          </w:p>
        </w:tc>
        <w:tc>
          <w:tcPr>
            <w:tcW w:w="1468" w:type="dxa"/>
            <w:tcBorders>
              <w:top w:val="single" w:sz="16" w:space="0" w:color="000000"/>
              <w:bottom w:val="nil"/>
              <w:right w:val="single" w:sz="16" w:space="0" w:color="000000"/>
            </w:tcBorders>
            <w:shd w:val="clear" w:color="auto" w:fill="FFFFFF"/>
            <w:vAlign w:val="center"/>
          </w:tcPr>
          <w:p w14:paraId="582277E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68.4</w:t>
            </w:r>
          </w:p>
        </w:tc>
      </w:tr>
      <w:tr w:rsidR="001C6F82" w:rsidRPr="00D073BE" w14:paraId="71C67D5D"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03CA4D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618D297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未試過</w:t>
            </w:r>
          </w:p>
        </w:tc>
        <w:tc>
          <w:tcPr>
            <w:tcW w:w="1162" w:type="dxa"/>
            <w:tcBorders>
              <w:top w:val="nil"/>
              <w:left w:val="single" w:sz="16" w:space="0" w:color="000000"/>
              <w:bottom w:val="nil"/>
            </w:tcBorders>
            <w:shd w:val="clear" w:color="auto" w:fill="FFFFFF"/>
            <w:vAlign w:val="center"/>
          </w:tcPr>
          <w:p w14:paraId="7F7BC3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4A122F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392" w:type="dxa"/>
            <w:tcBorders>
              <w:top w:val="nil"/>
              <w:bottom w:val="nil"/>
            </w:tcBorders>
            <w:shd w:val="clear" w:color="auto" w:fill="FFFFFF"/>
            <w:vAlign w:val="center"/>
          </w:tcPr>
          <w:p w14:paraId="36BE311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31.6</w:t>
            </w:r>
          </w:p>
        </w:tc>
        <w:tc>
          <w:tcPr>
            <w:tcW w:w="1468" w:type="dxa"/>
            <w:tcBorders>
              <w:top w:val="nil"/>
              <w:bottom w:val="nil"/>
              <w:right w:val="single" w:sz="16" w:space="0" w:color="000000"/>
            </w:tcBorders>
            <w:shd w:val="clear" w:color="auto" w:fill="FFFFFF"/>
            <w:vAlign w:val="center"/>
          </w:tcPr>
          <w:p w14:paraId="396EFC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545DFAE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66C4522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14911F5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1E6C907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009" w:type="dxa"/>
            <w:tcBorders>
              <w:top w:val="nil"/>
              <w:bottom w:val="nil"/>
            </w:tcBorders>
            <w:shd w:val="clear" w:color="auto" w:fill="FFFFFF"/>
            <w:vAlign w:val="center"/>
          </w:tcPr>
          <w:p w14:paraId="45EF1E1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17.6</w:t>
            </w:r>
          </w:p>
        </w:tc>
        <w:tc>
          <w:tcPr>
            <w:tcW w:w="1392" w:type="dxa"/>
            <w:tcBorders>
              <w:top w:val="nil"/>
              <w:bottom w:val="nil"/>
            </w:tcBorders>
            <w:shd w:val="clear" w:color="auto" w:fill="FFFFFF"/>
            <w:vAlign w:val="center"/>
          </w:tcPr>
          <w:p w14:paraId="016231A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2F185ABE"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EA648ED" w14:textId="77777777" w:rsidTr="00E37A7B">
        <w:trPr>
          <w:cantSplit/>
        </w:trPr>
        <w:tc>
          <w:tcPr>
            <w:tcW w:w="948" w:type="dxa"/>
            <w:tcBorders>
              <w:top w:val="nil"/>
              <w:left w:val="single" w:sz="16" w:space="0" w:color="000000"/>
              <w:bottom w:val="nil"/>
              <w:right w:val="nil"/>
            </w:tcBorders>
            <w:shd w:val="clear" w:color="auto" w:fill="FFFFFF"/>
          </w:tcPr>
          <w:p w14:paraId="346F20A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2644C01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368B3F1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89</w:t>
            </w:r>
          </w:p>
        </w:tc>
        <w:tc>
          <w:tcPr>
            <w:tcW w:w="1009" w:type="dxa"/>
            <w:tcBorders>
              <w:top w:val="nil"/>
              <w:bottom w:val="nil"/>
            </w:tcBorders>
            <w:shd w:val="clear" w:color="auto" w:fill="FFFFFF"/>
            <w:vAlign w:val="center"/>
          </w:tcPr>
          <w:p w14:paraId="17009A1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82.4</w:t>
            </w:r>
          </w:p>
        </w:tc>
        <w:tc>
          <w:tcPr>
            <w:tcW w:w="1392" w:type="dxa"/>
            <w:tcBorders>
              <w:top w:val="nil"/>
              <w:bottom w:val="nil"/>
            </w:tcBorders>
            <w:shd w:val="clear" w:color="auto" w:fill="FFFFFF"/>
            <w:vAlign w:val="center"/>
          </w:tcPr>
          <w:p w14:paraId="0D254A4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A9FC71B"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615F180"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1C48781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233351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2D560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4EE563C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5131945F"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42DEB868"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5553FD3" w14:textId="77777777" w:rsidR="001C6F82" w:rsidRPr="00D073BE" w:rsidRDefault="001C6F82" w:rsidP="001C6F82">
      <w:pPr>
        <w:rPr>
          <w:rFonts w:ascii="新細明體" w:eastAsia="新細明體" w:hAnsi="新細明體"/>
          <w:lang w:eastAsia="zh-TW"/>
        </w:rPr>
      </w:pPr>
    </w:p>
    <w:p w14:paraId="627E7DE2"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(表六十) 你在</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開戒毒所</w:t>
      </w:r>
      <w:r w:rsidRPr="00D073BE">
        <w:rPr>
          <w:rFonts w:ascii="新細明體" w:eastAsia="新細明體" w:hAnsi="新細明體" w:hint="eastAsia"/>
          <w:lang w:eastAsia="zh-TW"/>
        </w:rPr>
        <w:t>前後有沒有接受過任何由該院舍提供的離院支援</w:t>
      </w:r>
    </w:p>
    <w:p w14:paraId="29B0273C"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115A15EA" w14:textId="77777777" w:rsidTr="00E37A7B">
        <w:trPr>
          <w:cantSplit/>
        </w:trPr>
        <w:tc>
          <w:tcPr>
            <w:tcW w:w="6774" w:type="dxa"/>
            <w:gridSpan w:val="5"/>
            <w:tcBorders>
              <w:top w:val="nil"/>
              <w:left w:val="nil"/>
              <w:bottom w:val="nil"/>
              <w:right w:val="nil"/>
            </w:tcBorders>
            <w:shd w:val="clear" w:color="auto" w:fill="FFFFFF"/>
            <w:vAlign w:val="center"/>
          </w:tcPr>
          <w:p w14:paraId="65DE045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$Q60 Frequencies</w:t>
            </w:r>
          </w:p>
        </w:tc>
      </w:tr>
      <w:tr w:rsidR="001C6F82" w:rsidRPr="00D073BE" w14:paraId="64CE1CC1"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4807795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61C6D57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23F7644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7C9817D4"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5231FDB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62DF3B0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28E79A4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5816C53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2514E174"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71D72C3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$Q60</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66C7C16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你在離開戒毒所前後有沒有接受過任何由該院舍提供的離院支援：沒有支援</w:t>
            </w:r>
          </w:p>
        </w:tc>
        <w:tc>
          <w:tcPr>
            <w:tcW w:w="1009" w:type="dxa"/>
            <w:tcBorders>
              <w:top w:val="single" w:sz="16" w:space="0" w:color="000000"/>
              <w:left w:val="single" w:sz="16" w:space="0" w:color="000000"/>
              <w:bottom w:val="nil"/>
            </w:tcBorders>
            <w:shd w:val="clear" w:color="auto" w:fill="FFFFFF"/>
            <w:vAlign w:val="center"/>
          </w:tcPr>
          <w:p w14:paraId="18533F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single" w:sz="16" w:space="0" w:color="000000"/>
              <w:bottom w:val="nil"/>
            </w:tcBorders>
            <w:shd w:val="clear" w:color="auto" w:fill="FFFFFF"/>
            <w:vAlign w:val="center"/>
          </w:tcPr>
          <w:p w14:paraId="4CB006E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55.0%</w:t>
            </w:r>
          </w:p>
        </w:tc>
        <w:tc>
          <w:tcPr>
            <w:tcW w:w="1468" w:type="dxa"/>
            <w:tcBorders>
              <w:top w:val="single" w:sz="16" w:space="0" w:color="000000"/>
              <w:bottom w:val="nil"/>
              <w:right w:val="single" w:sz="16" w:space="0" w:color="000000"/>
            </w:tcBorders>
            <w:shd w:val="clear" w:color="auto" w:fill="FFFFFF"/>
            <w:vAlign w:val="center"/>
          </w:tcPr>
          <w:p w14:paraId="1805798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64.7%</w:t>
            </w:r>
          </w:p>
        </w:tc>
      </w:tr>
      <w:tr w:rsidR="001C6F82" w:rsidRPr="00D073BE" w14:paraId="056D1BB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D19E0B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4CE30C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你在離開戒毒所前後有沒有接受過任何由該院舍提供的離院支援：協助</w:t>
            </w:r>
            <w:proofErr w:type="gramStart"/>
            <w:r w:rsidRPr="00D073BE">
              <w:rPr>
                <w:rFonts w:ascii="新細明體" w:eastAsia="新細明體" w:hAnsi="新細明體" w:cs="Arial"/>
                <w:color w:val="000000"/>
                <w:sz w:val="18"/>
                <w:szCs w:val="18"/>
                <w:lang w:eastAsia="zh-TW"/>
              </w:rPr>
              <w:t>申請綜援</w:t>
            </w:r>
            <w:proofErr w:type="gramEnd"/>
          </w:p>
        </w:tc>
        <w:tc>
          <w:tcPr>
            <w:tcW w:w="1009" w:type="dxa"/>
            <w:tcBorders>
              <w:top w:val="nil"/>
              <w:left w:val="single" w:sz="16" w:space="0" w:color="000000"/>
              <w:bottom w:val="nil"/>
            </w:tcBorders>
            <w:shd w:val="clear" w:color="auto" w:fill="FFFFFF"/>
            <w:vAlign w:val="center"/>
          </w:tcPr>
          <w:p w14:paraId="0531546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507EAE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25.0%</w:t>
            </w:r>
          </w:p>
        </w:tc>
        <w:tc>
          <w:tcPr>
            <w:tcW w:w="1468" w:type="dxa"/>
            <w:tcBorders>
              <w:top w:val="nil"/>
              <w:bottom w:val="nil"/>
              <w:right w:val="single" w:sz="16" w:space="0" w:color="000000"/>
            </w:tcBorders>
            <w:shd w:val="clear" w:color="auto" w:fill="FFFFFF"/>
            <w:vAlign w:val="center"/>
          </w:tcPr>
          <w:p w14:paraId="2704FD1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29.4%</w:t>
            </w:r>
          </w:p>
        </w:tc>
      </w:tr>
      <w:tr w:rsidR="001C6F82" w:rsidRPr="00D073BE" w14:paraId="6A40D5D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5CC16B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19033E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你在離開戒毒所前後有沒有接受過任何由該院舍提供的離院支援：協助申請中途宿舍</w:t>
            </w:r>
          </w:p>
        </w:tc>
        <w:tc>
          <w:tcPr>
            <w:tcW w:w="1009" w:type="dxa"/>
            <w:tcBorders>
              <w:top w:val="nil"/>
              <w:left w:val="single" w:sz="16" w:space="0" w:color="000000"/>
              <w:bottom w:val="nil"/>
            </w:tcBorders>
            <w:shd w:val="clear" w:color="auto" w:fill="FFFFFF"/>
            <w:vAlign w:val="center"/>
          </w:tcPr>
          <w:p w14:paraId="54244B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0F7C253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c>
          <w:tcPr>
            <w:tcW w:w="1468" w:type="dxa"/>
            <w:tcBorders>
              <w:top w:val="nil"/>
              <w:bottom w:val="nil"/>
              <w:right w:val="single" w:sz="16" w:space="0" w:color="000000"/>
            </w:tcBorders>
            <w:shd w:val="clear" w:color="auto" w:fill="FFFFFF"/>
            <w:vAlign w:val="center"/>
          </w:tcPr>
          <w:p w14:paraId="28AC04C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23.5%</w:t>
            </w:r>
          </w:p>
        </w:tc>
      </w:tr>
      <w:tr w:rsidR="001C6F82" w:rsidRPr="00D073BE" w14:paraId="1C1E749A"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5458306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5645F2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c>
          <w:tcPr>
            <w:tcW w:w="1009" w:type="dxa"/>
            <w:tcBorders>
              <w:top w:val="nil"/>
              <w:bottom w:val="single" w:sz="16" w:space="0" w:color="000000"/>
            </w:tcBorders>
            <w:shd w:val="clear" w:color="auto" w:fill="FFFFFF"/>
            <w:vAlign w:val="center"/>
          </w:tcPr>
          <w:p w14:paraId="547227F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A7456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117.6%</w:t>
            </w:r>
          </w:p>
        </w:tc>
      </w:tr>
      <w:tr w:rsidR="001C6F82" w:rsidRPr="00D073BE" w14:paraId="659A58B8" w14:textId="77777777" w:rsidTr="00E37A7B">
        <w:trPr>
          <w:cantSplit/>
        </w:trPr>
        <w:tc>
          <w:tcPr>
            <w:tcW w:w="6774" w:type="dxa"/>
            <w:gridSpan w:val="5"/>
            <w:tcBorders>
              <w:top w:val="nil"/>
              <w:left w:val="nil"/>
              <w:bottom w:val="nil"/>
              <w:right w:val="nil"/>
            </w:tcBorders>
            <w:shd w:val="clear" w:color="auto" w:fill="FFFFFF"/>
          </w:tcPr>
          <w:p w14:paraId="576C022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6D4A758A"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C8C2225" w14:textId="77777777" w:rsidR="001C6F82" w:rsidRPr="00D073BE" w:rsidRDefault="001C6F82" w:rsidP="001C6F82">
      <w:pPr>
        <w:rPr>
          <w:rFonts w:ascii="新細明體" w:eastAsia="新細明體" w:hAnsi="新細明體"/>
          <w:lang w:eastAsia="zh-TW"/>
        </w:rPr>
      </w:pPr>
    </w:p>
    <w:p w14:paraId="0706DEC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(表六十一) 你認為這些由院舍提供的</w:t>
      </w:r>
      <w:r w:rsidRPr="00D073BE">
        <w:rPr>
          <w:rFonts w:ascii="新細明體" w:eastAsia="新細明體" w:hAnsi="新細明體" w:hint="eastAsia"/>
          <w:b/>
          <w:u w:val="single"/>
          <w:lang w:eastAsia="zh-TW"/>
        </w:rPr>
        <w:t>離</w:t>
      </w:r>
      <w:r w:rsidRPr="00D073BE">
        <w:rPr>
          <w:rFonts w:ascii="新細明體" w:eastAsia="新細明體" w:hAnsi="新細明體" w:hint="eastAsia"/>
          <w:b/>
          <w:u w:val="single"/>
          <w:lang w:eastAsia="zh-HK"/>
        </w:rPr>
        <w:t>開戒毒所</w:t>
      </w:r>
      <w:r w:rsidRPr="00D073BE">
        <w:rPr>
          <w:rFonts w:ascii="新細明體" w:eastAsia="新細明體" w:hAnsi="新細明體" w:hint="eastAsia"/>
          <w:lang w:eastAsia="zh-TW"/>
        </w:rPr>
        <w:t>支援足以協助你避免離院後再露宿嗎</w:t>
      </w:r>
    </w:p>
    <w:p w14:paraId="2D9C4883"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304ACD2B" w14:textId="77777777" w:rsidTr="00E37A7B">
        <w:trPr>
          <w:cantSplit/>
        </w:trPr>
        <w:tc>
          <w:tcPr>
            <w:tcW w:w="6896" w:type="dxa"/>
            <w:gridSpan w:val="6"/>
            <w:tcBorders>
              <w:top w:val="nil"/>
              <w:left w:val="nil"/>
              <w:bottom w:val="nil"/>
              <w:right w:val="nil"/>
            </w:tcBorders>
            <w:shd w:val="clear" w:color="auto" w:fill="FFFFFF"/>
            <w:vAlign w:val="center"/>
          </w:tcPr>
          <w:p w14:paraId="5F969E7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你認為這些由院舍提供的離開戒毒所支援足以協助你避免離院後再露宿嗎</w:t>
            </w:r>
          </w:p>
        </w:tc>
      </w:tr>
      <w:tr w:rsidR="001C6F82" w:rsidRPr="00D073BE" w14:paraId="28AFF282"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40ADC775"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65C9AF5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0559772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543CCA0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3B1ED3C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2F7953CD"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00F71DF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2344BA0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足</w:t>
            </w:r>
            <w:r w:rsidRPr="00D073BE">
              <w:rPr>
                <w:rFonts w:ascii="新細明體" w:eastAsia="新細明體" w:hAnsi="新細明體" w:cs="微軟正黑體" w:hint="eastAsia"/>
                <w:color w:val="000000"/>
                <w:sz w:val="18"/>
                <w:szCs w:val="18"/>
              </w:rPr>
              <w:t>夠</w:t>
            </w:r>
          </w:p>
        </w:tc>
        <w:tc>
          <w:tcPr>
            <w:tcW w:w="1162" w:type="dxa"/>
            <w:tcBorders>
              <w:top w:val="single" w:sz="16" w:space="0" w:color="000000"/>
              <w:left w:val="single" w:sz="16" w:space="0" w:color="000000"/>
              <w:bottom w:val="nil"/>
            </w:tcBorders>
            <w:shd w:val="clear" w:color="auto" w:fill="FFFFFF"/>
            <w:vAlign w:val="center"/>
          </w:tcPr>
          <w:p w14:paraId="1EA0CA8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single" w:sz="16" w:space="0" w:color="000000"/>
              <w:bottom w:val="nil"/>
            </w:tcBorders>
            <w:shd w:val="clear" w:color="auto" w:fill="FFFFFF"/>
            <w:vAlign w:val="center"/>
          </w:tcPr>
          <w:p w14:paraId="198750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2" w:type="dxa"/>
            <w:tcBorders>
              <w:top w:val="single" w:sz="16" w:space="0" w:color="000000"/>
              <w:bottom w:val="nil"/>
            </w:tcBorders>
            <w:shd w:val="clear" w:color="auto" w:fill="FFFFFF"/>
            <w:vAlign w:val="center"/>
          </w:tcPr>
          <w:p w14:paraId="773405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26.7</w:t>
            </w:r>
          </w:p>
        </w:tc>
        <w:tc>
          <w:tcPr>
            <w:tcW w:w="1468" w:type="dxa"/>
            <w:tcBorders>
              <w:top w:val="single" w:sz="16" w:space="0" w:color="000000"/>
              <w:bottom w:val="nil"/>
              <w:right w:val="single" w:sz="16" w:space="0" w:color="000000"/>
            </w:tcBorders>
            <w:shd w:val="clear" w:color="auto" w:fill="FFFFFF"/>
            <w:vAlign w:val="center"/>
          </w:tcPr>
          <w:p w14:paraId="21C8CD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26.7</w:t>
            </w:r>
          </w:p>
        </w:tc>
      </w:tr>
      <w:tr w:rsidR="001C6F82" w:rsidRPr="00D073BE" w14:paraId="603B245B"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C909BD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2B8568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不足</w:t>
            </w:r>
            <w:r w:rsidRPr="00D073BE">
              <w:rPr>
                <w:rFonts w:ascii="新細明體" w:eastAsia="新細明體" w:hAnsi="新細明體" w:cs="微軟正黑體" w:hint="eastAsia"/>
                <w:color w:val="000000"/>
                <w:sz w:val="18"/>
                <w:szCs w:val="18"/>
              </w:rPr>
              <w:t>夠</w:t>
            </w:r>
          </w:p>
        </w:tc>
        <w:tc>
          <w:tcPr>
            <w:tcW w:w="1162" w:type="dxa"/>
            <w:tcBorders>
              <w:top w:val="nil"/>
              <w:left w:val="single" w:sz="16" w:space="0" w:color="000000"/>
              <w:bottom w:val="nil"/>
            </w:tcBorders>
            <w:shd w:val="clear" w:color="auto" w:fill="FFFFFF"/>
            <w:vAlign w:val="center"/>
          </w:tcPr>
          <w:p w14:paraId="64DD8DA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nil"/>
              <w:bottom w:val="nil"/>
            </w:tcBorders>
            <w:shd w:val="clear" w:color="auto" w:fill="FFFFFF"/>
            <w:vAlign w:val="center"/>
          </w:tcPr>
          <w:p w14:paraId="22903A7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2" w:type="dxa"/>
            <w:tcBorders>
              <w:top w:val="nil"/>
              <w:bottom w:val="nil"/>
            </w:tcBorders>
            <w:shd w:val="clear" w:color="auto" w:fill="FFFFFF"/>
            <w:vAlign w:val="center"/>
          </w:tcPr>
          <w:p w14:paraId="1220290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73.3</w:t>
            </w:r>
          </w:p>
        </w:tc>
        <w:tc>
          <w:tcPr>
            <w:tcW w:w="1468" w:type="dxa"/>
            <w:tcBorders>
              <w:top w:val="nil"/>
              <w:bottom w:val="nil"/>
              <w:right w:val="single" w:sz="16" w:space="0" w:color="000000"/>
            </w:tcBorders>
            <w:shd w:val="clear" w:color="auto" w:fill="FFFFFF"/>
            <w:vAlign w:val="center"/>
          </w:tcPr>
          <w:p w14:paraId="76D18DD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48B17210"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7EE9A3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779E093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04D369E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009" w:type="dxa"/>
            <w:tcBorders>
              <w:top w:val="nil"/>
              <w:bottom w:val="nil"/>
            </w:tcBorders>
            <w:shd w:val="clear" w:color="auto" w:fill="FFFFFF"/>
            <w:vAlign w:val="center"/>
          </w:tcPr>
          <w:p w14:paraId="3D92995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13.9</w:t>
            </w:r>
          </w:p>
        </w:tc>
        <w:tc>
          <w:tcPr>
            <w:tcW w:w="1392" w:type="dxa"/>
            <w:tcBorders>
              <w:top w:val="nil"/>
              <w:bottom w:val="nil"/>
            </w:tcBorders>
            <w:shd w:val="clear" w:color="auto" w:fill="FFFFFF"/>
            <w:vAlign w:val="center"/>
          </w:tcPr>
          <w:p w14:paraId="3C1056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59C3D439"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E87BE1F" w14:textId="77777777" w:rsidTr="00E37A7B">
        <w:trPr>
          <w:cantSplit/>
        </w:trPr>
        <w:tc>
          <w:tcPr>
            <w:tcW w:w="948" w:type="dxa"/>
            <w:vMerge w:val="restart"/>
            <w:tcBorders>
              <w:top w:val="nil"/>
              <w:left w:val="single" w:sz="16" w:space="0" w:color="000000"/>
              <w:bottom w:val="nil"/>
              <w:right w:val="nil"/>
            </w:tcBorders>
            <w:shd w:val="clear" w:color="auto" w:fill="FFFFFF"/>
          </w:tcPr>
          <w:p w14:paraId="5A71A41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54B186E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3991701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1B85D4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7843BFB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5A1F5188"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D2A2EEE" w14:textId="77777777" w:rsidTr="00E37A7B">
        <w:trPr>
          <w:cantSplit/>
        </w:trPr>
        <w:tc>
          <w:tcPr>
            <w:tcW w:w="948" w:type="dxa"/>
            <w:vMerge/>
            <w:tcBorders>
              <w:top w:val="nil"/>
              <w:left w:val="single" w:sz="16" w:space="0" w:color="000000"/>
              <w:bottom w:val="nil"/>
              <w:right w:val="nil"/>
            </w:tcBorders>
            <w:shd w:val="clear" w:color="auto" w:fill="FFFFFF"/>
          </w:tcPr>
          <w:p w14:paraId="3895A4C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5FDFF19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2D42F7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w:t>
            </w:r>
          </w:p>
        </w:tc>
        <w:tc>
          <w:tcPr>
            <w:tcW w:w="1009" w:type="dxa"/>
            <w:tcBorders>
              <w:top w:val="nil"/>
              <w:bottom w:val="nil"/>
            </w:tcBorders>
            <w:shd w:val="clear" w:color="auto" w:fill="FFFFFF"/>
            <w:vAlign w:val="center"/>
          </w:tcPr>
          <w:p w14:paraId="7D287E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85.2</w:t>
            </w:r>
          </w:p>
        </w:tc>
        <w:tc>
          <w:tcPr>
            <w:tcW w:w="1392" w:type="dxa"/>
            <w:tcBorders>
              <w:top w:val="nil"/>
              <w:bottom w:val="nil"/>
            </w:tcBorders>
            <w:shd w:val="clear" w:color="auto" w:fill="FFFFFF"/>
            <w:vAlign w:val="center"/>
          </w:tcPr>
          <w:p w14:paraId="158FEC6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4D6D823D"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3AC4C9D" w14:textId="77777777" w:rsidTr="00E37A7B">
        <w:trPr>
          <w:cantSplit/>
        </w:trPr>
        <w:tc>
          <w:tcPr>
            <w:tcW w:w="948" w:type="dxa"/>
            <w:vMerge/>
            <w:tcBorders>
              <w:top w:val="nil"/>
              <w:left w:val="single" w:sz="16" w:space="0" w:color="000000"/>
              <w:bottom w:val="nil"/>
              <w:right w:val="nil"/>
            </w:tcBorders>
            <w:shd w:val="clear" w:color="auto" w:fill="FFFFFF"/>
          </w:tcPr>
          <w:p w14:paraId="5657595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700A782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5CB14A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w:t>
            </w:r>
          </w:p>
        </w:tc>
        <w:tc>
          <w:tcPr>
            <w:tcW w:w="1009" w:type="dxa"/>
            <w:tcBorders>
              <w:top w:val="nil"/>
              <w:bottom w:val="nil"/>
            </w:tcBorders>
            <w:shd w:val="clear" w:color="auto" w:fill="FFFFFF"/>
            <w:vAlign w:val="center"/>
          </w:tcPr>
          <w:p w14:paraId="1894A4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86.1</w:t>
            </w:r>
          </w:p>
        </w:tc>
        <w:tc>
          <w:tcPr>
            <w:tcW w:w="1392" w:type="dxa"/>
            <w:tcBorders>
              <w:top w:val="nil"/>
              <w:bottom w:val="nil"/>
            </w:tcBorders>
            <w:shd w:val="clear" w:color="auto" w:fill="FFFFFF"/>
            <w:vAlign w:val="center"/>
          </w:tcPr>
          <w:p w14:paraId="19887D8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244484ED"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FC99516"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34041F0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1D27B4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1736F6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32A5725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101FD20A"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63694375"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84DD0DF" w14:textId="77777777" w:rsidR="001C6F82" w:rsidRPr="00D073BE" w:rsidRDefault="001C6F82" w:rsidP="001C6F82">
      <w:pPr>
        <w:rPr>
          <w:rFonts w:ascii="新細明體" w:eastAsia="新細明體" w:hAnsi="新細明體"/>
          <w:lang w:eastAsia="zh-TW"/>
        </w:rPr>
      </w:pPr>
    </w:p>
    <w:p w14:paraId="3C52CE08"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(表六十二) 你認為醫院/戒毒所應提供什麼支援以協助你避免離院後再露宿</w:t>
      </w:r>
    </w:p>
    <w:p w14:paraId="4FB6ECA3"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35A33168" w14:textId="77777777" w:rsidTr="00E37A7B">
        <w:trPr>
          <w:cantSplit/>
        </w:trPr>
        <w:tc>
          <w:tcPr>
            <w:tcW w:w="6774" w:type="dxa"/>
            <w:gridSpan w:val="5"/>
            <w:tcBorders>
              <w:top w:val="nil"/>
              <w:left w:val="nil"/>
              <w:bottom w:val="nil"/>
              <w:right w:val="nil"/>
            </w:tcBorders>
            <w:shd w:val="clear" w:color="auto" w:fill="FFFFFF"/>
            <w:vAlign w:val="center"/>
          </w:tcPr>
          <w:p w14:paraId="37A0F9F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$Q62 Frequencies</w:t>
            </w:r>
          </w:p>
        </w:tc>
      </w:tr>
      <w:tr w:rsidR="001C6F82" w:rsidRPr="00D073BE" w14:paraId="04D8714A"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50AB3C1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542D525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9BCA37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3CE52DBB"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7E7EE1E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64AE03D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02D6E2C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08C65CD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7E740262"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3F18262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lastRenderedPageBreak/>
              <w:t>$Q62</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1C7D99A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你認為醫院/戒毒所應提供什麼支援以協助你避免離院後再露宿：協助於住院期間續租原有租所</w:t>
            </w:r>
          </w:p>
        </w:tc>
        <w:tc>
          <w:tcPr>
            <w:tcW w:w="1009" w:type="dxa"/>
            <w:tcBorders>
              <w:top w:val="single" w:sz="16" w:space="0" w:color="000000"/>
              <w:left w:val="single" w:sz="16" w:space="0" w:color="000000"/>
              <w:bottom w:val="nil"/>
            </w:tcBorders>
            <w:shd w:val="clear" w:color="auto" w:fill="FFFFFF"/>
            <w:vAlign w:val="center"/>
          </w:tcPr>
          <w:p w14:paraId="197CD84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single" w:sz="16" w:space="0" w:color="000000"/>
              <w:bottom w:val="nil"/>
            </w:tcBorders>
            <w:shd w:val="clear" w:color="auto" w:fill="FFFFFF"/>
            <w:vAlign w:val="center"/>
          </w:tcPr>
          <w:p w14:paraId="6581637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7.7%</w:t>
            </w:r>
          </w:p>
        </w:tc>
        <w:tc>
          <w:tcPr>
            <w:tcW w:w="1468" w:type="dxa"/>
            <w:tcBorders>
              <w:top w:val="single" w:sz="16" w:space="0" w:color="000000"/>
              <w:bottom w:val="nil"/>
              <w:right w:val="single" w:sz="16" w:space="0" w:color="000000"/>
            </w:tcBorders>
            <w:shd w:val="clear" w:color="auto" w:fill="FFFFFF"/>
            <w:vAlign w:val="center"/>
          </w:tcPr>
          <w:p w14:paraId="2FD0F5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15.8%</w:t>
            </w:r>
          </w:p>
        </w:tc>
      </w:tr>
      <w:tr w:rsidR="001C6F82" w:rsidRPr="00D073BE" w14:paraId="49FE771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38C5C2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AB8AD1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你認為醫院/戒毒所應提供什麼支援以協助你避免離院後再露宿：離院前協助</w:t>
            </w:r>
            <w:proofErr w:type="gramStart"/>
            <w:r w:rsidRPr="00D073BE">
              <w:rPr>
                <w:rFonts w:ascii="新細明體" w:eastAsia="新細明體" w:hAnsi="新細明體" w:cs="Arial"/>
                <w:color w:val="000000"/>
                <w:sz w:val="18"/>
                <w:szCs w:val="18"/>
                <w:lang w:eastAsia="zh-TW"/>
              </w:rPr>
              <w:t>申請綜援</w:t>
            </w:r>
            <w:proofErr w:type="gramEnd"/>
          </w:p>
        </w:tc>
        <w:tc>
          <w:tcPr>
            <w:tcW w:w="1009" w:type="dxa"/>
            <w:tcBorders>
              <w:top w:val="nil"/>
              <w:left w:val="single" w:sz="16" w:space="0" w:color="000000"/>
              <w:bottom w:val="nil"/>
            </w:tcBorders>
            <w:shd w:val="clear" w:color="auto" w:fill="FFFFFF"/>
            <w:vAlign w:val="center"/>
          </w:tcPr>
          <w:p w14:paraId="19D64D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nil"/>
            </w:tcBorders>
            <w:shd w:val="clear" w:color="auto" w:fill="FFFFFF"/>
            <w:vAlign w:val="center"/>
          </w:tcPr>
          <w:p w14:paraId="4D63A19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15.4%</w:t>
            </w:r>
          </w:p>
        </w:tc>
        <w:tc>
          <w:tcPr>
            <w:tcW w:w="1468" w:type="dxa"/>
            <w:tcBorders>
              <w:top w:val="nil"/>
              <w:bottom w:val="nil"/>
              <w:right w:val="single" w:sz="16" w:space="0" w:color="000000"/>
            </w:tcBorders>
            <w:shd w:val="clear" w:color="auto" w:fill="FFFFFF"/>
            <w:vAlign w:val="center"/>
          </w:tcPr>
          <w:p w14:paraId="023BC4E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31.6%</w:t>
            </w:r>
          </w:p>
        </w:tc>
      </w:tr>
      <w:tr w:rsidR="001C6F82" w:rsidRPr="00D073BE" w14:paraId="21CFD7A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22C642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C0B547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你認為醫院/戒毒所應提供什麼支援以協助你避免離院後再露宿：轉</w:t>
            </w:r>
            <w:proofErr w:type="gramStart"/>
            <w:r w:rsidRPr="00D073BE">
              <w:rPr>
                <w:rFonts w:ascii="新細明體" w:eastAsia="新細明體" w:hAnsi="新細明體" w:cs="Arial"/>
                <w:color w:val="000000"/>
                <w:sz w:val="18"/>
                <w:szCs w:val="18"/>
                <w:lang w:eastAsia="zh-TW"/>
              </w:rPr>
              <w:t>介</w:t>
            </w:r>
            <w:proofErr w:type="gramEnd"/>
            <w:r w:rsidRPr="00D073BE">
              <w:rPr>
                <w:rFonts w:ascii="新細明體" w:eastAsia="新細明體" w:hAnsi="新細明體" w:cs="Arial"/>
                <w:color w:val="000000"/>
                <w:sz w:val="18"/>
                <w:szCs w:val="18"/>
                <w:lang w:eastAsia="zh-TW"/>
              </w:rPr>
              <w:t>過渡性居所暫住</w:t>
            </w:r>
          </w:p>
        </w:tc>
        <w:tc>
          <w:tcPr>
            <w:tcW w:w="1009" w:type="dxa"/>
            <w:tcBorders>
              <w:top w:val="nil"/>
              <w:left w:val="single" w:sz="16" w:space="0" w:color="000000"/>
              <w:bottom w:val="nil"/>
            </w:tcBorders>
            <w:shd w:val="clear" w:color="auto" w:fill="FFFFFF"/>
            <w:vAlign w:val="center"/>
          </w:tcPr>
          <w:p w14:paraId="19B3E4F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c>
          <w:tcPr>
            <w:tcW w:w="1009" w:type="dxa"/>
            <w:tcBorders>
              <w:top w:val="nil"/>
              <w:bottom w:val="nil"/>
            </w:tcBorders>
            <w:shd w:val="clear" w:color="auto" w:fill="FFFFFF"/>
            <w:vAlign w:val="center"/>
          </w:tcPr>
          <w:p w14:paraId="2564D1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25.6%</w:t>
            </w:r>
          </w:p>
        </w:tc>
        <w:tc>
          <w:tcPr>
            <w:tcW w:w="1468" w:type="dxa"/>
            <w:tcBorders>
              <w:top w:val="nil"/>
              <w:bottom w:val="nil"/>
              <w:right w:val="single" w:sz="16" w:space="0" w:color="000000"/>
            </w:tcBorders>
            <w:shd w:val="clear" w:color="auto" w:fill="FFFFFF"/>
            <w:vAlign w:val="center"/>
          </w:tcPr>
          <w:p w14:paraId="27D7ED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52.6%</w:t>
            </w:r>
          </w:p>
        </w:tc>
      </w:tr>
      <w:tr w:rsidR="001C6F82" w:rsidRPr="00D073BE" w14:paraId="46136CE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D919FE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6B0202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你認為醫院/戒毒所應提供什麼支援以協助你避免離院後再露宿：轉</w:t>
            </w:r>
            <w:proofErr w:type="gramStart"/>
            <w:r w:rsidRPr="00D073BE">
              <w:rPr>
                <w:rFonts w:ascii="新細明體" w:eastAsia="新細明體" w:hAnsi="新細明體" w:cs="Arial"/>
                <w:color w:val="000000"/>
                <w:sz w:val="18"/>
                <w:szCs w:val="18"/>
                <w:lang w:eastAsia="zh-TW"/>
              </w:rPr>
              <w:t>介</w:t>
            </w:r>
            <w:proofErr w:type="gramEnd"/>
            <w:r w:rsidRPr="00D073BE">
              <w:rPr>
                <w:rFonts w:ascii="新細明體" w:eastAsia="新細明體" w:hAnsi="新細明體" w:cs="Arial"/>
                <w:color w:val="000000"/>
                <w:sz w:val="18"/>
                <w:szCs w:val="18"/>
                <w:lang w:eastAsia="zh-TW"/>
              </w:rPr>
              <w:t>進入其他院舍</w:t>
            </w:r>
          </w:p>
        </w:tc>
        <w:tc>
          <w:tcPr>
            <w:tcW w:w="1009" w:type="dxa"/>
            <w:tcBorders>
              <w:top w:val="nil"/>
              <w:left w:val="single" w:sz="16" w:space="0" w:color="000000"/>
              <w:bottom w:val="nil"/>
            </w:tcBorders>
            <w:shd w:val="clear" w:color="auto" w:fill="FFFFFF"/>
            <w:vAlign w:val="center"/>
          </w:tcPr>
          <w:p w14:paraId="7DCE840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009" w:type="dxa"/>
            <w:tcBorders>
              <w:top w:val="nil"/>
              <w:bottom w:val="nil"/>
            </w:tcBorders>
            <w:shd w:val="clear" w:color="auto" w:fill="FFFFFF"/>
            <w:vAlign w:val="center"/>
          </w:tcPr>
          <w:p w14:paraId="76AD12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19.2%</w:t>
            </w:r>
          </w:p>
        </w:tc>
        <w:tc>
          <w:tcPr>
            <w:tcW w:w="1468" w:type="dxa"/>
            <w:tcBorders>
              <w:top w:val="nil"/>
              <w:bottom w:val="nil"/>
              <w:right w:val="single" w:sz="16" w:space="0" w:color="000000"/>
            </w:tcBorders>
            <w:shd w:val="clear" w:color="auto" w:fill="FFFFFF"/>
            <w:vAlign w:val="center"/>
          </w:tcPr>
          <w:p w14:paraId="6898B98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39.5%</w:t>
            </w:r>
          </w:p>
        </w:tc>
      </w:tr>
      <w:tr w:rsidR="001C6F82" w:rsidRPr="00D073BE" w14:paraId="2A73F15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245BE7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8A8F8A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你認為醫院/戒毒所應提供什麼支援以協助你避免離院後再露宿：提供離院應急金錢支援</w:t>
            </w:r>
          </w:p>
        </w:tc>
        <w:tc>
          <w:tcPr>
            <w:tcW w:w="1009" w:type="dxa"/>
            <w:tcBorders>
              <w:top w:val="nil"/>
              <w:left w:val="single" w:sz="16" w:space="0" w:color="000000"/>
              <w:bottom w:val="nil"/>
            </w:tcBorders>
            <w:shd w:val="clear" w:color="auto" w:fill="FFFFFF"/>
            <w:vAlign w:val="center"/>
          </w:tcPr>
          <w:p w14:paraId="055810A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009" w:type="dxa"/>
            <w:tcBorders>
              <w:top w:val="nil"/>
              <w:bottom w:val="nil"/>
            </w:tcBorders>
            <w:shd w:val="clear" w:color="auto" w:fill="FFFFFF"/>
            <w:vAlign w:val="center"/>
          </w:tcPr>
          <w:p w14:paraId="1E82FB5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23.1%</w:t>
            </w:r>
          </w:p>
        </w:tc>
        <w:tc>
          <w:tcPr>
            <w:tcW w:w="1468" w:type="dxa"/>
            <w:tcBorders>
              <w:top w:val="nil"/>
              <w:bottom w:val="nil"/>
              <w:right w:val="single" w:sz="16" w:space="0" w:color="000000"/>
            </w:tcBorders>
            <w:shd w:val="clear" w:color="auto" w:fill="FFFFFF"/>
            <w:vAlign w:val="center"/>
          </w:tcPr>
          <w:p w14:paraId="21F0B59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47.4%</w:t>
            </w:r>
          </w:p>
        </w:tc>
      </w:tr>
      <w:tr w:rsidR="001C6F82" w:rsidRPr="00D073BE" w14:paraId="398CD2E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CFDB3D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BE97C9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你認為醫院/戒毒所應提供什麼支援以協助你避免離院後再露宿：其他</w:t>
            </w:r>
          </w:p>
        </w:tc>
        <w:tc>
          <w:tcPr>
            <w:tcW w:w="1009" w:type="dxa"/>
            <w:tcBorders>
              <w:top w:val="nil"/>
              <w:left w:val="single" w:sz="16" w:space="0" w:color="000000"/>
              <w:bottom w:val="nil"/>
            </w:tcBorders>
            <w:shd w:val="clear" w:color="auto" w:fill="FFFFFF"/>
            <w:vAlign w:val="center"/>
          </w:tcPr>
          <w:p w14:paraId="775DE1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67A3EF7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9.0%</w:t>
            </w:r>
          </w:p>
        </w:tc>
        <w:tc>
          <w:tcPr>
            <w:tcW w:w="1468" w:type="dxa"/>
            <w:tcBorders>
              <w:top w:val="nil"/>
              <w:bottom w:val="nil"/>
              <w:right w:val="single" w:sz="16" w:space="0" w:color="000000"/>
            </w:tcBorders>
            <w:shd w:val="clear" w:color="auto" w:fill="FFFFFF"/>
            <w:vAlign w:val="center"/>
          </w:tcPr>
          <w:p w14:paraId="1726761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18.4%</w:t>
            </w:r>
          </w:p>
        </w:tc>
      </w:tr>
      <w:tr w:rsidR="001C6F82" w:rsidRPr="00D073BE" w14:paraId="36A6434B"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6A83C88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5CAFB5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78</w:t>
            </w:r>
          </w:p>
        </w:tc>
        <w:tc>
          <w:tcPr>
            <w:tcW w:w="1009" w:type="dxa"/>
            <w:tcBorders>
              <w:top w:val="nil"/>
              <w:bottom w:val="single" w:sz="16" w:space="0" w:color="000000"/>
            </w:tcBorders>
            <w:shd w:val="clear" w:color="auto" w:fill="FFFFFF"/>
            <w:vAlign w:val="center"/>
          </w:tcPr>
          <w:p w14:paraId="5BD322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DD9C6A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205.3%</w:t>
            </w:r>
          </w:p>
        </w:tc>
      </w:tr>
      <w:tr w:rsidR="001C6F82" w:rsidRPr="00D073BE" w14:paraId="27342218" w14:textId="77777777" w:rsidTr="00E37A7B">
        <w:trPr>
          <w:cantSplit/>
        </w:trPr>
        <w:tc>
          <w:tcPr>
            <w:tcW w:w="6774" w:type="dxa"/>
            <w:gridSpan w:val="5"/>
            <w:tcBorders>
              <w:top w:val="nil"/>
              <w:left w:val="nil"/>
              <w:bottom w:val="nil"/>
              <w:right w:val="nil"/>
            </w:tcBorders>
            <w:shd w:val="clear" w:color="auto" w:fill="FFFFFF"/>
          </w:tcPr>
          <w:p w14:paraId="2370533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160CBB67"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017E193E" w14:textId="77777777" w:rsidR="001C6F82" w:rsidRPr="00D073BE" w:rsidRDefault="001C6F82" w:rsidP="001C6F82">
      <w:pPr>
        <w:rPr>
          <w:rFonts w:ascii="新細明體" w:eastAsia="新細明體" w:hAnsi="新細明體"/>
          <w:lang w:eastAsia="zh-TW"/>
        </w:rPr>
      </w:pPr>
    </w:p>
    <w:p w14:paraId="5D9B0330"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(表六十三) 你目前需要定期</w:t>
      </w:r>
      <w:proofErr w:type="gramStart"/>
      <w:r w:rsidRPr="00D073BE">
        <w:rPr>
          <w:rFonts w:ascii="新細明體" w:eastAsia="新細明體" w:hAnsi="新細明體" w:hint="eastAsia"/>
          <w:lang w:eastAsia="zh-TW"/>
        </w:rPr>
        <w:t>覆診嗎</w:t>
      </w:r>
      <w:proofErr w:type="gramEnd"/>
    </w:p>
    <w:p w14:paraId="1ED633F7"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43DE4C08" w14:textId="77777777" w:rsidTr="00E37A7B">
        <w:trPr>
          <w:cantSplit/>
        </w:trPr>
        <w:tc>
          <w:tcPr>
            <w:tcW w:w="6896" w:type="dxa"/>
            <w:gridSpan w:val="6"/>
            <w:tcBorders>
              <w:top w:val="nil"/>
              <w:left w:val="nil"/>
              <w:bottom w:val="nil"/>
              <w:right w:val="nil"/>
            </w:tcBorders>
            <w:shd w:val="clear" w:color="auto" w:fill="FFFFFF"/>
            <w:vAlign w:val="center"/>
          </w:tcPr>
          <w:p w14:paraId="1A943C6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你目前需要定期</w:t>
            </w:r>
            <w:proofErr w:type="gramStart"/>
            <w:r w:rsidRPr="00D073BE">
              <w:rPr>
                <w:rFonts w:ascii="新細明體" w:eastAsia="新細明體" w:hAnsi="新細明體" w:cs="Arial"/>
                <w:b/>
                <w:bCs/>
                <w:color w:val="000000"/>
                <w:sz w:val="18"/>
                <w:szCs w:val="18"/>
                <w:lang w:eastAsia="zh-TW"/>
              </w:rPr>
              <w:t>覆診嗎</w:t>
            </w:r>
            <w:proofErr w:type="gramEnd"/>
          </w:p>
        </w:tc>
      </w:tr>
      <w:tr w:rsidR="001C6F82" w:rsidRPr="00D073BE" w14:paraId="55536C99"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4217981D"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1E3355C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326E3A1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49B8325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3A6F27B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7C7337EA"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7C7A109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71DC012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需要</w:t>
            </w:r>
          </w:p>
        </w:tc>
        <w:tc>
          <w:tcPr>
            <w:tcW w:w="1162" w:type="dxa"/>
            <w:tcBorders>
              <w:top w:val="single" w:sz="16" w:space="0" w:color="000000"/>
              <w:left w:val="single" w:sz="16" w:space="0" w:color="000000"/>
              <w:bottom w:val="nil"/>
            </w:tcBorders>
            <w:shd w:val="clear" w:color="auto" w:fill="FFFFFF"/>
            <w:vAlign w:val="center"/>
          </w:tcPr>
          <w:p w14:paraId="2024C5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009" w:type="dxa"/>
            <w:tcBorders>
              <w:top w:val="single" w:sz="16" w:space="0" w:color="000000"/>
              <w:bottom w:val="nil"/>
            </w:tcBorders>
            <w:shd w:val="clear" w:color="auto" w:fill="FFFFFF"/>
            <w:vAlign w:val="center"/>
          </w:tcPr>
          <w:p w14:paraId="3DBC903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25.9</w:t>
            </w:r>
          </w:p>
        </w:tc>
        <w:tc>
          <w:tcPr>
            <w:tcW w:w="1392" w:type="dxa"/>
            <w:tcBorders>
              <w:top w:val="single" w:sz="16" w:space="0" w:color="000000"/>
              <w:bottom w:val="nil"/>
            </w:tcBorders>
            <w:shd w:val="clear" w:color="auto" w:fill="FFFFFF"/>
            <w:vAlign w:val="center"/>
          </w:tcPr>
          <w:p w14:paraId="05F5527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40.0</w:t>
            </w:r>
          </w:p>
        </w:tc>
        <w:tc>
          <w:tcPr>
            <w:tcW w:w="1468" w:type="dxa"/>
            <w:tcBorders>
              <w:top w:val="single" w:sz="16" w:space="0" w:color="000000"/>
              <w:bottom w:val="nil"/>
              <w:right w:val="single" w:sz="16" w:space="0" w:color="000000"/>
            </w:tcBorders>
            <w:shd w:val="clear" w:color="auto" w:fill="FFFFFF"/>
            <w:vAlign w:val="center"/>
          </w:tcPr>
          <w:p w14:paraId="2F6979D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40.0</w:t>
            </w:r>
          </w:p>
        </w:tc>
      </w:tr>
      <w:tr w:rsidR="001C6F82" w:rsidRPr="00D073BE" w14:paraId="48BD7D47"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6B3508E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6CA3CB0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不需要</w:t>
            </w:r>
          </w:p>
        </w:tc>
        <w:tc>
          <w:tcPr>
            <w:tcW w:w="1162" w:type="dxa"/>
            <w:tcBorders>
              <w:top w:val="nil"/>
              <w:left w:val="single" w:sz="16" w:space="0" w:color="000000"/>
              <w:bottom w:val="nil"/>
            </w:tcBorders>
            <w:shd w:val="clear" w:color="auto" w:fill="FFFFFF"/>
            <w:vAlign w:val="center"/>
          </w:tcPr>
          <w:p w14:paraId="62B1AE0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c>
          <w:tcPr>
            <w:tcW w:w="1009" w:type="dxa"/>
            <w:tcBorders>
              <w:top w:val="nil"/>
              <w:bottom w:val="nil"/>
            </w:tcBorders>
            <w:shd w:val="clear" w:color="auto" w:fill="FFFFFF"/>
            <w:vAlign w:val="center"/>
          </w:tcPr>
          <w:p w14:paraId="556E299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38.9</w:t>
            </w:r>
          </w:p>
        </w:tc>
        <w:tc>
          <w:tcPr>
            <w:tcW w:w="1392" w:type="dxa"/>
            <w:tcBorders>
              <w:top w:val="nil"/>
              <w:bottom w:val="nil"/>
            </w:tcBorders>
            <w:shd w:val="clear" w:color="auto" w:fill="FFFFFF"/>
            <w:vAlign w:val="center"/>
          </w:tcPr>
          <w:p w14:paraId="7E3D96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60.0</w:t>
            </w:r>
          </w:p>
        </w:tc>
        <w:tc>
          <w:tcPr>
            <w:tcW w:w="1468" w:type="dxa"/>
            <w:tcBorders>
              <w:top w:val="nil"/>
              <w:bottom w:val="nil"/>
              <w:right w:val="single" w:sz="16" w:space="0" w:color="000000"/>
            </w:tcBorders>
            <w:shd w:val="clear" w:color="auto" w:fill="FFFFFF"/>
            <w:vAlign w:val="center"/>
          </w:tcPr>
          <w:p w14:paraId="1BC3FC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00913CEE"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87BD98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2549D2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731DD9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70</w:t>
            </w:r>
          </w:p>
        </w:tc>
        <w:tc>
          <w:tcPr>
            <w:tcW w:w="1009" w:type="dxa"/>
            <w:tcBorders>
              <w:top w:val="nil"/>
              <w:bottom w:val="nil"/>
            </w:tcBorders>
            <w:shd w:val="clear" w:color="auto" w:fill="FFFFFF"/>
            <w:vAlign w:val="center"/>
          </w:tcPr>
          <w:p w14:paraId="5B2279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64.8</w:t>
            </w:r>
          </w:p>
        </w:tc>
        <w:tc>
          <w:tcPr>
            <w:tcW w:w="1392" w:type="dxa"/>
            <w:tcBorders>
              <w:top w:val="nil"/>
              <w:bottom w:val="nil"/>
            </w:tcBorders>
            <w:shd w:val="clear" w:color="auto" w:fill="FFFFFF"/>
            <w:vAlign w:val="center"/>
          </w:tcPr>
          <w:p w14:paraId="54938D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3BA6943A"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A243E83" w14:textId="77777777" w:rsidTr="00E37A7B">
        <w:trPr>
          <w:cantSplit/>
        </w:trPr>
        <w:tc>
          <w:tcPr>
            <w:tcW w:w="948" w:type="dxa"/>
            <w:tcBorders>
              <w:top w:val="nil"/>
              <w:left w:val="single" w:sz="16" w:space="0" w:color="000000"/>
              <w:bottom w:val="nil"/>
              <w:right w:val="nil"/>
            </w:tcBorders>
            <w:shd w:val="clear" w:color="auto" w:fill="FFFFFF"/>
          </w:tcPr>
          <w:p w14:paraId="5EDB315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1A01410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3D29A8F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009" w:type="dxa"/>
            <w:tcBorders>
              <w:top w:val="nil"/>
              <w:bottom w:val="nil"/>
            </w:tcBorders>
            <w:shd w:val="clear" w:color="auto" w:fill="FFFFFF"/>
            <w:vAlign w:val="center"/>
          </w:tcPr>
          <w:p w14:paraId="02435D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35.2</w:t>
            </w:r>
          </w:p>
        </w:tc>
        <w:tc>
          <w:tcPr>
            <w:tcW w:w="1392" w:type="dxa"/>
            <w:tcBorders>
              <w:top w:val="nil"/>
              <w:bottom w:val="nil"/>
            </w:tcBorders>
            <w:shd w:val="clear" w:color="auto" w:fill="FFFFFF"/>
            <w:vAlign w:val="center"/>
          </w:tcPr>
          <w:p w14:paraId="6D69AE6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A55D6F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346E9F3"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7B7EE25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DBDC04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38739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75BD0E7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70E10342"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5289C334"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0A127704" w14:textId="6BDE5DBD" w:rsidR="001C6F82" w:rsidRDefault="001C6F82" w:rsidP="001C6F82">
      <w:pPr>
        <w:rPr>
          <w:rFonts w:ascii="新細明體" w:eastAsia="新細明體" w:hAnsi="新細明體"/>
          <w:lang w:eastAsia="zh-TW"/>
        </w:rPr>
      </w:pPr>
    </w:p>
    <w:p w14:paraId="4CBF16FE" w14:textId="05A368DD" w:rsidR="00D073BE" w:rsidRDefault="00D073BE" w:rsidP="001C6F82">
      <w:pPr>
        <w:rPr>
          <w:rFonts w:ascii="新細明體" w:eastAsia="新細明體" w:hAnsi="新細明體"/>
          <w:lang w:eastAsia="zh-TW"/>
        </w:rPr>
      </w:pPr>
    </w:p>
    <w:p w14:paraId="68FAA260" w14:textId="1BB13A6C" w:rsidR="00D073BE" w:rsidRDefault="00D073BE" w:rsidP="001C6F82">
      <w:pPr>
        <w:rPr>
          <w:rFonts w:ascii="新細明體" w:eastAsia="新細明體" w:hAnsi="新細明體"/>
          <w:lang w:eastAsia="zh-TW"/>
        </w:rPr>
      </w:pPr>
    </w:p>
    <w:p w14:paraId="791B13F4" w14:textId="7A564E26" w:rsidR="00D073BE" w:rsidRDefault="00D073BE" w:rsidP="001C6F82">
      <w:pPr>
        <w:rPr>
          <w:rFonts w:ascii="新細明體" w:eastAsia="新細明體" w:hAnsi="新細明體"/>
          <w:lang w:eastAsia="zh-TW"/>
        </w:rPr>
      </w:pPr>
    </w:p>
    <w:p w14:paraId="5C00EFE2" w14:textId="77777777" w:rsidR="00D073BE" w:rsidRPr="00D073BE" w:rsidRDefault="00D073BE" w:rsidP="001C6F82">
      <w:pPr>
        <w:rPr>
          <w:rFonts w:ascii="新細明體" w:eastAsia="新細明體" w:hAnsi="新細明體"/>
          <w:lang w:eastAsia="zh-TW"/>
        </w:rPr>
      </w:pPr>
    </w:p>
    <w:p w14:paraId="016C85C3"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(表六十四) 有沒有定期去接受覆診</w:t>
      </w:r>
    </w:p>
    <w:p w14:paraId="3B542AE2"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7902C8D4" w14:textId="77777777" w:rsidTr="00E37A7B">
        <w:trPr>
          <w:cantSplit/>
        </w:trPr>
        <w:tc>
          <w:tcPr>
            <w:tcW w:w="6896" w:type="dxa"/>
            <w:gridSpan w:val="6"/>
            <w:tcBorders>
              <w:top w:val="nil"/>
              <w:left w:val="nil"/>
              <w:bottom w:val="nil"/>
              <w:right w:val="nil"/>
            </w:tcBorders>
            <w:shd w:val="clear" w:color="auto" w:fill="FFFFFF"/>
            <w:vAlign w:val="center"/>
          </w:tcPr>
          <w:p w14:paraId="26FDFDE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有沒有定期去</w:t>
            </w:r>
            <w:proofErr w:type="gramStart"/>
            <w:r w:rsidRPr="00D073BE">
              <w:rPr>
                <w:rFonts w:ascii="新細明體" w:eastAsia="新細明體" w:hAnsi="新細明體" w:cs="Arial"/>
                <w:b/>
                <w:bCs/>
                <w:color w:val="000000"/>
                <w:sz w:val="18"/>
                <w:szCs w:val="18"/>
                <w:lang w:eastAsia="zh-TW"/>
              </w:rPr>
              <w:t>接受覆診</w:t>
            </w:r>
            <w:proofErr w:type="gramEnd"/>
          </w:p>
        </w:tc>
      </w:tr>
      <w:tr w:rsidR="001C6F82" w:rsidRPr="00D073BE" w14:paraId="21F9D961"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7ADF7083"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68EC496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4BC8B8F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6E6D306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6DE5BFB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7C2644BC"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091533B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0D6E707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60DC5A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009" w:type="dxa"/>
            <w:tcBorders>
              <w:top w:val="single" w:sz="16" w:space="0" w:color="000000"/>
              <w:bottom w:val="nil"/>
            </w:tcBorders>
            <w:shd w:val="clear" w:color="auto" w:fill="FFFFFF"/>
            <w:vAlign w:val="center"/>
          </w:tcPr>
          <w:p w14:paraId="0098C8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19.4</w:t>
            </w:r>
          </w:p>
        </w:tc>
        <w:tc>
          <w:tcPr>
            <w:tcW w:w="1392" w:type="dxa"/>
            <w:tcBorders>
              <w:top w:val="single" w:sz="16" w:space="0" w:color="000000"/>
              <w:bottom w:val="nil"/>
            </w:tcBorders>
            <w:shd w:val="clear" w:color="auto" w:fill="FFFFFF"/>
            <w:vAlign w:val="center"/>
          </w:tcPr>
          <w:p w14:paraId="004657A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72.4</w:t>
            </w:r>
          </w:p>
        </w:tc>
        <w:tc>
          <w:tcPr>
            <w:tcW w:w="1468" w:type="dxa"/>
            <w:tcBorders>
              <w:top w:val="single" w:sz="16" w:space="0" w:color="000000"/>
              <w:bottom w:val="nil"/>
              <w:right w:val="single" w:sz="16" w:space="0" w:color="000000"/>
            </w:tcBorders>
            <w:shd w:val="clear" w:color="auto" w:fill="FFFFFF"/>
            <w:vAlign w:val="center"/>
          </w:tcPr>
          <w:p w14:paraId="259C66F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72.4</w:t>
            </w:r>
          </w:p>
        </w:tc>
      </w:tr>
      <w:tr w:rsidR="001C6F82" w:rsidRPr="00D073BE" w14:paraId="5420D29A"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6327ED8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DD089B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14412A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22FD8B4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392" w:type="dxa"/>
            <w:tcBorders>
              <w:top w:val="nil"/>
              <w:bottom w:val="nil"/>
            </w:tcBorders>
            <w:shd w:val="clear" w:color="auto" w:fill="FFFFFF"/>
            <w:vAlign w:val="center"/>
          </w:tcPr>
          <w:p w14:paraId="73D4C9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27.6</w:t>
            </w:r>
          </w:p>
        </w:tc>
        <w:tc>
          <w:tcPr>
            <w:tcW w:w="1468" w:type="dxa"/>
            <w:tcBorders>
              <w:top w:val="nil"/>
              <w:bottom w:val="nil"/>
              <w:right w:val="single" w:sz="16" w:space="0" w:color="000000"/>
            </w:tcBorders>
            <w:shd w:val="clear" w:color="auto" w:fill="FFFFFF"/>
            <w:vAlign w:val="center"/>
          </w:tcPr>
          <w:p w14:paraId="45471C9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00F09D0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A3C408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44853C8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467123E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c>
          <w:tcPr>
            <w:tcW w:w="1009" w:type="dxa"/>
            <w:tcBorders>
              <w:top w:val="nil"/>
              <w:bottom w:val="nil"/>
            </w:tcBorders>
            <w:shd w:val="clear" w:color="auto" w:fill="FFFFFF"/>
            <w:vAlign w:val="center"/>
          </w:tcPr>
          <w:p w14:paraId="7D7B023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26.9</w:t>
            </w:r>
          </w:p>
        </w:tc>
        <w:tc>
          <w:tcPr>
            <w:tcW w:w="1392" w:type="dxa"/>
            <w:tcBorders>
              <w:top w:val="nil"/>
              <w:bottom w:val="nil"/>
            </w:tcBorders>
            <w:shd w:val="clear" w:color="auto" w:fill="FFFFFF"/>
            <w:vAlign w:val="center"/>
          </w:tcPr>
          <w:p w14:paraId="731226F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1A6DCA2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3C3D0AA" w14:textId="77777777" w:rsidTr="00E37A7B">
        <w:trPr>
          <w:cantSplit/>
        </w:trPr>
        <w:tc>
          <w:tcPr>
            <w:tcW w:w="948" w:type="dxa"/>
            <w:tcBorders>
              <w:top w:val="nil"/>
              <w:left w:val="single" w:sz="16" w:space="0" w:color="000000"/>
              <w:bottom w:val="nil"/>
              <w:right w:val="nil"/>
            </w:tcBorders>
            <w:shd w:val="clear" w:color="auto" w:fill="FFFFFF"/>
          </w:tcPr>
          <w:p w14:paraId="29C4AFC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7997E21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52C8B9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79</w:t>
            </w:r>
          </w:p>
        </w:tc>
        <w:tc>
          <w:tcPr>
            <w:tcW w:w="1009" w:type="dxa"/>
            <w:tcBorders>
              <w:top w:val="nil"/>
              <w:bottom w:val="nil"/>
            </w:tcBorders>
            <w:shd w:val="clear" w:color="auto" w:fill="FFFFFF"/>
            <w:vAlign w:val="center"/>
          </w:tcPr>
          <w:p w14:paraId="7973B88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73.1</w:t>
            </w:r>
          </w:p>
        </w:tc>
        <w:tc>
          <w:tcPr>
            <w:tcW w:w="1392" w:type="dxa"/>
            <w:tcBorders>
              <w:top w:val="nil"/>
              <w:bottom w:val="nil"/>
            </w:tcBorders>
            <w:shd w:val="clear" w:color="auto" w:fill="FFFFFF"/>
            <w:vAlign w:val="center"/>
          </w:tcPr>
          <w:p w14:paraId="677BD99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556F363"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B4173BF"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4A28F05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1F98E0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46E0866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2E91780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1DB7B257"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09022C73"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336FE4E3" w14:textId="77777777" w:rsidR="001C6F82" w:rsidRPr="00D073BE" w:rsidRDefault="001C6F82" w:rsidP="001C6F82">
      <w:pPr>
        <w:rPr>
          <w:rFonts w:ascii="新細明體" w:eastAsia="新細明體" w:hAnsi="新細明體"/>
          <w:lang w:eastAsia="zh-TW"/>
        </w:rPr>
      </w:pPr>
    </w:p>
    <w:p w14:paraId="66AC9947"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(表六十五) 為什麼沒有前往覆診</w:t>
      </w:r>
    </w:p>
    <w:p w14:paraId="06811735"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13930367" w14:textId="77777777" w:rsidTr="00E37A7B">
        <w:trPr>
          <w:cantSplit/>
        </w:trPr>
        <w:tc>
          <w:tcPr>
            <w:tcW w:w="6774" w:type="dxa"/>
            <w:gridSpan w:val="5"/>
            <w:tcBorders>
              <w:top w:val="nil"/>
              <w:left w:val="nil"/>
              <w:bottom w:val="nil"/>
              <w:right w:val="nil"/>
            </w:tcBorders>
            <w:shd w:val="clear" w:color="auto" w:fill="FFFFFF"/>
            <w:vAlign w:val="center"/>
          </w:tcPr>
          <w:p w14:paraId="2163FAA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$Q65 Frequencies</w:t>
            </w:r>
          </w:p>
        </w:tc>
      </w:tr>
      <w:tr w:rsidR="001C6F82" w:rsidRPr="00D073BE" w14:paraId="47AD437D"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09F6452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47C7047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39031E4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14CA0B1F"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5D02E70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5364EDF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620A56C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41AFEAA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170C9AA9"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261960C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$Q65</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36A38FA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為什麼沒有</w:t>
            </w:r>
            <w:proofErr w:type="gramStart"/>
            <w:r w:rsidRPr="00D073BE">
              <w:rPr>
                <w:rFonts w:ascii="新細明體" w:eastAsia="新細明體" w:hAnsi="新細明體" w:cs="Arial"/>
                <w:color w:val="000000"/>
                <w:sz w:val="18"/>
                <w:szCs w:val="18"/>
                <w:lang w:eastAsia="zh-TW"/>
              </w:rPr>
              <w:t>前往覆診</w:t>
            </w:r>
            <w:proofErr w:type="gramEnd"/>
            <w:r w:rsidRPr="00D073BE">
              <w:rPr>
                <w:rFonts w:ascii="新細明體" w:eastAsia="新細明體" w:hAnsi="新細明體" w:cs="Arial"/>
                <w:color w:val="000000"/>
                <w:sz w:val="18"/>
                <w:szCs w:val="18"/>
                <w:lang w:eastAsia="zh-TW"/>
              </w:rPr>
              <w:t>：</w:t>
            </w:r>
            <w:proofErr w:type="gramStart"/>
            <w:r w:rsidRPr="00D073BE">
              <w:rPr>
                <w:rFonts w:ascii="新細明體" w:eastAsia="新細明體" w:hAnsi="新細明體" w:cs="Arial"/>
                <w:color w:val="000000"/>
                <w:sz w:val="18"/>
                <w:szCs w:val="18"/>
                <w:lang w:eastAsia="zh-TW"/>
              </w:rPr>
              <w:t>認為覆診的</w:t>
            </w:r>
            <w:proofErr w:type="gramEnd"/>
            <w:r w:rsidRPr="00D073BE">
              <w:rPr>
                <w:rFonts w:ascii="新細明體" w:eastAsia="新細明體" w:hAnsi="新細明體" w:cs="Arial"/>
                <w:color w:val="000000"/>
                <w:sz w:val="18"/>
                <w:szCs w:val="18"/>
                <w:lang w:eastAsia="zh-TW"/>
              </w:rPr>
              <w:t>作用不大</w:t>
            </w:r>
          </w:p>
        </w:tc>
        <w:tc>
          <w:tcPr>
            <w:tcW w:w="1009" w:type="dxa"/>
            <w:tcBorders>
              <w:top w:val="single" w:sz="16" w:space="0" w:color="000000"/>
              <w:left w:val="single" w:sz="16" w:space="0" w:color="000000"/>
              <w:bottom w:val="nil"/>
            </w:tcBorders>
            <w:shd w:val="clear" w:color="auto" w:fill="FFFFFF"/>
            <w:vAlign w:val="center"/>
          </w:tcPr>
          <w:p w14:paraId="3BCC060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single" w:sz="16" w:space="0" w:color="000000"/>
              <w:bottom w:val="nil"/>
            </w:tcBorders>
            <w:shd w:val="clear" w:color="auto" w:fill="FFFFFF"/>
            <w:vAlign w:val="center"/>
          </w:tcPr>
          <w:p w14:paraId="1D1082D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41.7%</w:t>
            </w:r>
          </w:p>
        </w:tc>
        <w:tc>
          <w:tcPr>
            <w:tcW w:w="1468" w:type="dxa"/>
            <w:tcBorders>
              <w:top w:val="single" w:sz="16" w:space="0" w:color="000000"/>
              <w:bottom w:val="nil"/>
              <w:right w:val="single" w:sz="16" w:space="0" w:color="000000"/>
            </w:tcBorders>
            <w:shd w:val="clear" w:color="auto" w:fill="FFFFFF"/>
            <w:vAlign w:val="center"/>
          </w:tcPr>
          <w:p w14:paraId="1D77C6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55.6%</w:t>
            </w:r>
          </w:p>
        </w:tc>
      </w:tr>
      <w:tr w:rsidR="001C6F82" w:rsidRPr="00D073BE" w14:paraId="014F683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995FC6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A006E9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為什麼沒有</w:t>
            </w:r>
            <w:proofErr w:type="gramStart"/>
            <w:r w:rsidRPr="00D073BE">
              <w:rPr>
                <w:rFonts w:ascii="新細明體" w:eastAsia="新細明體" w:hAnsi="新細明體" w:cs="Arial"/>
                <w:color w:val="000000"/>
                <w:sz w:val="18"/>
                <w:szCs w:val="18"/>
                <w:lang w:eastAsia="zh-TW"/>
              </w:rPr>
              <w:t>前往覆診</w:t>
            </w:r>
            <w:proofErr w:type="gramEnd"/>
            <w:r w:rsidRPr="00D073BE">
              <w:rPr>
                <w:rFonts w:ascii="新細明體" w:eastAsia="新細明體" w:hAnsi="新細明體" w:cs="Arial"/>
                <w:color w:val="000000"/>
                <w:sz w:val="18"/>
                <w:szCs w:val="18"/>
                <w:lang w:eastAsia="zh-TW"/>
              </w:rPr>
              <w:t>：沒有足</w:t>
            </w:r>
            <w:r w:rsidRPr="00D073BE">
              <w:rPr>
                <w:rFonts w:ascii="新細明體" w:eastAsia="新細明體" w:hAnsi="新細明體" w:cs="微軟正黑體" w:hint="eastAsia"/>
                <w:color w:val="000000"/>
                <w:sz w:val="18"/>
                <w:szCs w:val="18"/>
                <w:lang w:eastAsia="zh-TW"/>
              </w:rPr>
              <w:t>夠</w:t>
            </w:r>
            <w:r w:rsidRPr="00D073BE">
              <w:rPr>
                <w:rFonts w:ascii="新細明體" w:eastAsia="新細明體" w:hAnsi="新細明體" w:cs="MS Gothic" w:hint="eastAsia"/>
                <w:color w:val="000000"/>
                <w:sz w:val="18"/>
                <w:szCs w:val="18"/>
                <w:lang w:eastAsia="zh-TW"/>
              </w:rPr>
              <w:t>金錢前往醫院</w:t>
            </w:r>
          </w:p>
        </w:tc>
        <w:tc>
          <w:tcPr>
            <w:tcW w:w="1009" w:type="dxa"/>
            <w:tcBorders>
              <w:top w:val="nil"/>
              <w:left w:val="single" w:sz="16" w:space="0" w:color="000000"/>
              <w:bottom w:val="nil"/>
            </w:tcBorders>
            <w:shd w:val="clear" w:color="auto" w:fill="FFFFFF"/>
            <w:vAlign w:val="center"/>
          </w:tcPr>
          <w:p w14:paraId="2DA007D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6F59097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25.0%</w:t>
            </w:r>
          </w:p>
        </w:tc>
        <w:tc>
          <w:tcPr>
            <w:tcW w:w="1468" w:type="dxa"/>
            <w:tcBorders>
              <w:top w:val="nil"/>
              <w:bottom w:val="nil"/>
              <w:right w:val="single" w:sz="16" w:space="0" w:color="000000"/>
            </w:tcBorders>
            <w:shd w:val="clear" w:color="auto" w:fill="FFFFFF"/>
            <w:vAlign w:val="center"/>
          </w:tcPr>
          <w:p w14:paraId="45CDC0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33.3%</w:t>
            </w:r>
          </w:p>
        </w:tc>
      </w:tr>
      <w:tr w:rsidR="001C6F82" w:rsidRPr="00D073BE" w14:paraId="149385D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E5D8D0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5F7FBD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為什麼沒有</w:t>
            </w:r>
            <w:proofErr w:type="gramStart"/>
            <w:r w:rsidRPr="00D073BE">
              <w:rPr>
                <w:rFonts w:ascii="新細明體" w:eastAsia="新細明體" w:hAnsi="新細明體" w:cs="Arial"/>
                <w:color w:val="000000"/>
                <w:sz w:val="18"/>
                <w:szCs w:val="18"/>
                <w:lang w:eastAsia="zh-TW"/>
              </w:rPr>
              <w:t>前往覆診</w:t>
            </w:r>
            <w:proofErr w:type="gramEnd"/>
            <w:r w:rsidRPr="00D073BE">
              <w:rPr>
                <w:rFonts w:ascii="新細明體" w:eastAsia="新細明體" w:hAnsi="新細明體" w:cs="Arial"/>
                <w:color w:val="000000"/>
                <w:sz w:val="18"/>
                <w:szCs w:val="18"/>
                <w:lang w:eastAsia="zh-TW"/>
              </w:rPr>
              <w:t>：遺失</w:t>
            </w:r>
            <w:proofErr w:type="gramStart"/>
            <w:r w:rsidRPr="00D073BE">
              <w:rPr>
                <w:rFonts w:ascii="新細明體" w:eastAsia="新細明體" w:hAnsi="新細明體" w:cs="Arial"/>
                <w:color w:val="000000"/>
                <w:sz w:val="18"/>
                <w:szCs w:val="18"/>
                <w:lang w:eastAsia="zh-TW"/>
              </w:rPr>
              <w:t>覆診紙</w:t>
            </w:r>
            <w:proofErr w:type="gramEnd"/>
          </w:p>
        </w:tc>
        <w:tc>
          <w:tcPr>
            <w:tcW w:w="1009" w:type="dxa"/>
            <w:tcBorders>
              <w:top w:val="nil"/>
              <w:left w:val="single" w:sz="16" w:space="0" w:color="000000"/>
              <w:bottom w:val="nil"/>
            </w:tcBorders>
            <w:shd w:val="clear" w:color="auto" w:fill="FFFFFF"/>
            <w:vAlign w:val="center"/>
          </w:tcPr>
          <w:p w14:paraId="55864D0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1C4646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w:t>
            </w:r>
          </w:p>
        </w:tc>
        <w:tc>
          <w:tcPr>
            <w:tcW w:w="1468" w:type="dxa"/>
            <w:tcBorders>
              <w:top w:val="nil"/>
              <w:bottom w:val="nil"/>
              <w:right w:val="single" w:sz="16" w:space="0" w:color="000000"/>
            </w:tcBorders>
            <w:shd w:val="clear" w:color="auto" w:fill="FFFFFF"/>
            <w:vAlign w:val="center"/>
          </w:tcPr>
          <w:p w14:paraId="4F1931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r>
      <w:tr w:rsidR="001C6F82" w:rsidRPr="00D073BE" w14:paraId="1EAC97D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A81D08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129EC4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為什麼沒有</w:t>
            </w:r>
            <w:proofErr w:type="gramStart"/>
            <w:r w:rsidRPr="00D073BE">
              <w:rPr>
                <w:rFonts w:ascii="新細明體" w:eastAsia="新細明體" w:hAnsi="新細明體" w:cs="Arial"/>
                <w:color w:val="000000"/>
                <w:sz w:val="18"/>
                <w:szCs w:val="18"/>
                <w:lang w:eastAsia="zh-TW"/>
              </w:rPr>
              <w:t>前往覆診</w:t>
            </w:r>
            <w:proofErr w:type="gramEnd"/>
            <w:r w:rsidRPr="00D073BE">
              <w:rPr>
                <w:rFonts w:ascii="新細明體" w:eastAsia="新細明體" w:hAnsi="新細明體" w:cs="Arial"/>
                <w:color w:val="000000"/>
                <w:sz w:val="18"/>
                <w:szCs w:val="18"/>
                <w:lang w:eastAsia="zh-TW"/>
              </w:rPr>
              <w:t>：擔心被安排留院影響工作及繳交租金</w:t>
            </w:r>
          </w:p>
        </w:tc>
        <w:tc>
          <w:tcPr>
            <w:tcW w:w="1009" w:type="dxa"/>
            <w:tcBorders>
              <w:top w:val="nil"/>
              <w:left w:val="single" w:sz="16" w:space="0" w:color="000000"/>
              <w:bottom w:val="nil"/>
            </w:tcBorders>
            <w:shd w:val="clear" w:color="auto" w:fill="FFFFFF"/>
            <w:vAlign w:val="center"/>
          </w:tcPr>
          <w:p w14:paraId="205AA8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51000E1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w:t>
            </w:r>
          </w:p>
        </w:tc>
        <w:tc>
          <w:tcPr>
            <w:tcW w:w="1468" w:type="dxa"/>
            <w:tcBorders>
              <w:top w:val="nil"/>
              <w:bottom w:val="nil"/>
              <w:right w:val="single" w:sz="16" w:space="0" w:color="000000"/>
            </w:tcBorders>
            <w:shd w:val="clear" w:color="auto" w:fill="FFFFFF"/>
            <w:vAlign w:val="center"/>
          </w:tcPr>
          <w:p w14:paraId="0A2A954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r>
      <w:tr w:rsidR="001C6F82" w:rsidRPr="00D073BE" w14:paraId="0ED7324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E4AA41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085158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為什麼沒有</w:t>
            </w:r>
            <w:proofErr w:type="gramStart"/>
            <w:r w:rsidRPr="00D073BE">
              <w:rPr>
                <w:rFonts w:ascii="新細明體" w:eastAsia="新細明體" w:hAnsi="新細明體" w:cs="Arial"/>
                <w:color w:val="000000"/>
                <w:sz w:val="18"/>
                <w:szCs w:val="18"/>
                <w:lang w:eastAsia="zh-TW"/>
              </w:rPr>
              <w:t>前往覆診</w:t>
            </w:r>
            <w:proofErr w:type="gramEnd"/>
            <w:r w:rsidRPr="00D073BE">
              <w:rPr>
                <w:rFonts w:ascii="新細明體" w:eastAsia="新細明體" w:hAnsi="新細明體" w:cs="Arial"/>
                <w:color w:val="000000"/>
                <w:sz w:val="18"/>
                <w:szCs w:val="18"/>
                <w:lang w:eastAsia="zh-TW"/>
              </w:rPr>
              <w:t>：其他</w:t>
            </w:r>
          </w:p>
        </w:tc>
        <w:tc>
          <w:tcPr>
            <w:tcW w:w="1009" w:type="dxa"/>
            <w:tcBorders>
              <w:top w:val="nil"/>
              <w:left w:val="single" w:sz="16" w:space="0" w:color="000000"/>
              <w:bottom w:val="nil"/>
            </w:tcBorders>
            <w:shd w:val="clear" w:color="auto" w:fill="FFFFFF"/>
            <w:vAlign w:val="center"/>
          </w:tcPr>
          <w:p w14:paraId="3C972DA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0EBF9BF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16.7%</w:t>
            </w:r>
          </w:p>
        </w:tc>
        <w:tc>
          <w:tcPr>
            <w:tcW w:w="1468" w:type="dxa"/>
            <w:tcBorders>
              <w:top w:val="nil"/>
              <w:bottom w:val="nil"/>
              <w:right w:val="single" w:sz="16" w:space="0" w:color="000000"/>
            </w:tcBorders>
            <w:shd w:val="clear" w:color="auto" w:fill="FFFFFF"/>
            <w:vAlign w:val="center"/>
          </w:tcPr>
          <w:p w14:paraId="67CF17F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22.2%</w:t>
            </w:r>
          </w:p>
        </w:tc>
      </w:tr>
      <w:tr w:rsidR="001C6F82" w:rsidRPr="00D073BE" w14:paraId="5A1B01EB"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70B0959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416702B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single" w:sz="16" w:space="0" w:color="000000"/>
            </w:tcBorders>
            <w:shd w:val="clear" w:color="auto" w:fill="FFFFFF"/>
            <w:vAlign w:val="center"/>
          </w:tcPr>
          <w:p w14:paraId="27DF157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44870C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133.3%</w:t>
            </w:r>
          </w:p>
        </w:tc>
      </w:tr>
      <w:tr w:rsidR="001C6F82" w:rsidRPr="00D073BE" w14:paraId="0C88F937" w14:textId="77777777" w:rsidTr="00E37A7B">
        <w:trPr>
          <w:cantSplit/>
        </w:trPr>
        <w:tc>
          <w:tcPr>
            <w:tcW w:w="6774" w:type="dxa"/>
            <w:gridSpan w:val="5"/>
            <w:tcBorders>
              <w:top w:val="nil"/>
              <w:left w:val="nil"/>
              <w:bottom w:val="nil"/>
              <w:right w:val="nil"/>
            </w:tcBorders>
            <w:shd w:val="clear" w:color="auto" w:fill="FFFFFF"/>
          </w:tcPr>
          <w:p w14:paraId="592571B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DCD6421"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4B874C2F" w14:textId="77777777" w:rsidR="001C6F82" w:rsidRPr="00D073BE" w:rsidRDefault="001C6F82" w:rsidP="001C6F82">
      <w:pPr>
        <w:rPr>
          <w:rFonts w:ascii="新細明體" w:eastAsia="新細明體" w:hAnsi="新細明體"/>
          <w:lang w:eastAsia="zh-TW"/>
        </w:rPr>
      </w:pPr>
    </w:p>
    <w:p w14:paraId="20828D34"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(表六十六)</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你目前</w:t>
      </w:r>
      <w:r w:rsidRPr="00D073BE">
        <w:rPr>
          <w:rFonts w:ascii="新細明體" w:eastAsia="新細明體" w:hAnsi="新細明體" w:hint="eastAsia"/>
          <w:lang w:eastAsia="zh-HK"/>
        </w:rPr>
        <w:t>有沒</w:t>
      </w:r>
      <w:r w:rsidRPr="00D073BE">
        <w:rPr>
          <w:rFonts w:ascii="新細明體" w:eastAsia="新細明體" w:hAnsi="新細明體" w:hint="eastAsia"/>
          <w:lang w:eastAsia="zh-TW"/>
        </w:rPr>
        <w:t>有感受到精神壓力</w:t>
      </w:r>
    </w:p>
    <w:p w14:paraId="4B6FCD78"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4331F16D" w14:textId="77777777" w:rsidTr="00E37A7B">
        <w:trPr>
          <w:cantSplit/>
        </w:trPr>
        <w:tc>
          <w:tcPr>
            <w:tcW w:w="6896" w:type="dxa"/>
            <w:gridSpan w:val="6"/>
            <w:tcBorders>
              <w:top w:val="nil"/>
              <w:left w:val="nil"/>
              <w:bottom w:val="nil"/>
              <w:right w:val="nil"/>
            </w:tcBorders>
            <w:shd w:val="clear" w:color="auto" w:fill="FFFFFF"/>
            <w:vAlign w:val="center"/>
          </w:tcPr>
          <w:p w14:paraId="1B2A5CA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你目前有沒有感受到精神壓力</w:t>
            </w:r>
          </w:p>
        </w:tc>
      </w:tr>
      <w:tr w:rsidR="001C6F82" w:rsidRPr="00D073BE" w14:paraId="5D57D54E"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6E07AC40"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3768024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2C2CD89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4F7D7DB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1C4D523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349BB37A"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0D9EFC9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274BD10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229E62D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009" w:type="dxa"/>
            <w:tcBorders>
              <w:top w:val="single" w:sz="16" w:space="0" w:color="000000"/>
              <w:bottom w:val="nil"/>
            </w:tcBorders>
            <w:shd w:val="clear" w:color="auto" w:fill="FFFFFF"/>
            <w:vAlign w:val="center"/>
          </w:tcPr>
          <w:p w14:paraId="3142AA8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68.5</w:t>
            </w:r>
          </w:p>
        </w:tc>
        <w:tc>
          <w:tcPr>
            <w:tcW w:w="1392" w:type="dxa"/>
            <w:tcBorders>
              <w:top w:val="single" w:sz="16" w:space="0" w:color="000000"/>
              <w:bottom w:val="nil"/>
            </w:tcBorders>
            <w:shd w:val="clear" w:color="auto" w:fill="FFFFFF"/>
            <w:vAlign w:val="center"/>
          </w:tcPr>
          <w:p w14:paraId="659497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69.2</w:t>
            </w:r>
          </w:p>
        </w:tc>
        <w:tc>
          <w:tcPr>
            <w:tcW w:w="1468" w:type="dxa"/>
            <w:tcBorders>
              <w:top w:val="single" w:sz="16" w:space="0" w:color="000000"/>
              <w:bottom w:val="nil"/>
              <w:right w:val="single" w:sz="16" w:space="0" w:color="000000"/>
            </w:tcBorders>
            <w:shd w:val="clear" w:color="auto" w:fill="FFFFFF"/>
            <w:vAlign w:val="center"/>
          </w:tcPr>
          <w:p w14:paraId="10735BF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69.2</w:t>
            </w:r>
          </w:p>
        </w:tc>
      </w:tr>
      <w:tr w:rsidR="001C6F82" w:rsidRPr="00D073BE" w14:paraId="0712EC0E"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441114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5F3FE4D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313A2FF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w:t>
            </w:r>
          </w:p>
        </w:tc>
        <w:tc>
          <w:tcPr>
            <w:tcW w:w="1009" w:type="dxa"/>
            <w:tcBorders>
              <w:top w:val="nil"/>
              <w:bottom w:val="nil"/>
            </w:tcBorders>
            <w:shd w:val="clear" w:color="auto" w:fill="FFFFFF"/>
            <w:vAlign w:val="center"/>
          </w:tcPr>
          <w:p w14:paraId="204E20B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30.6</w:t>
            </w:r>
          </w:p>
        </w:tc>
        <w:tc>
          <w:tcPr>
            <w:tcW w:w="1392" w:type="dxa"/>
            <w:tcBorders>
              <w:top w:val="nil"/>
              <w:bottom w:val="nil"/>
            </w:tcBorders>
            <w:shd w:val="clear" w:color="auto" w:fill="FFFFFF"/>
            <w:vAlign w:val="center"/>
          </w:tcPr>
          <w:p w14:paraId="704A09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30.8</w:t>
            </w:r>
          </w:p>
        </w:tc>
        <w:tc>
          <w:tcPr>
            <w:tcW w:w="1468" w:type="dxa"/>
            <w:tcBorders>
              <w:top w:val="nil"/>
              <w:bottom w:val="nil"/>
              <w:right w:val="single" w:sz="16" w:space="0" w:color="000000"/>
            </w:tcBorders>
            <w:shd w:val="clear" w:color="auto" w:fill="FFFFFF"/>
            <w:vAlign w:val="center"/>
          </w:tcPr>
          <w:p w14:paraId="6359CC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4B5899F9"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BF69A2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E854F9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1B4B4A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107</w:t>
            </w:r>
          </w:p>
        </w:tc>
        <w:tc>
          <w:tcPr>
            <w:tcW w:w="1009" w:type="dxa"/>
            <w:tcBorders>
              <w:top w:val="nil"/>
              <w:bottom w:val="nil"/>
            </w:tcBorders>
            <w:shd w:val="clear" w:color="auto" w:fill="FFFFFF"/>
            <w:vAlign w:val="center"/>
          </w:tcPr>
          <w:p w14:paraId="326EE5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99.1</w:t>
            </w:r>
          </w:p>
        </w:tc>
        <w:tc>
          <w:tcPr>
            <w:tcW w:w="1392" w:type="dxa"/>
            <w:tcBorders>
              <w:top w:val="nil"/>
              <w:bottom w:val="nil"/>
            </w:tcBorders>
            <w:shd w:val="clear" w:color="auto" w:fill="FFFFFF"/>
            <w:vAlign w:val="center"/>
          </w:tcPr>
          <w:p w14:paraId="6377D9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07EDDD8A"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7445B47" w14:textId="77777777" w:rsidTr="00E37A7B">
        <w:trPr>
          <w:cantSplit/>
        </w:trPr>
        <w:tc>
          <w:tcPr>
            <w:tcW w:w="948" w:type="dxa"/>
            <w:tcBorders>
              <w:top w:val="nil"/>
              <w:left w:val="single" w:sz="16" w:space="0" w:color="000000"/>
              <w:bottom w:val="nil"/>
              <w:right w:val="nil"/>
            </w:tcBorders>
            <w:shd w:val="clear" w:color="auto" w:fill="FFFFFF"/>
          </w:tcPr>
          <w:p w14:paraId="2117D10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29BBD9A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2698E3A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526198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0516723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4927CF31"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35848F4"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346E696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0ACEF14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400C29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2D9F4B7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531EE587"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4CF39B78"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38A03AD6" w14:textId="77777777" w:rsidR="001C6F82" w:rsidRPr="00D073BE" w:rsidRDefault="001C6F82" w:rsidP="001C6F82">
      <w:pPr>
        <w:rPr>
          <w:rFonts w:ascii="新細明體" w:eastAsia="新細明體" w:hAnsi="新細明體"/>
          <w:lang w:eastAsia="zh-TW"/>
        </w:rPr>
      </w:pPr>
    </w:p>
    <w:p w14:paraId="75FE0153"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(表六十七)</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以0-10分，你認為你感受到的壓力有多大</w:t>
      </w:r>
    </w:p>
    <w:p w14:paraId="2C85C856"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34F641A6" w14:textId="77777777" w:rsidTr="00E37A7B">
        <w:trPr>
          <w:cantSplit/>
        </w:trPr>
        <w:tc>
          <w:tcPr>
            <w:tcW w:w="6896" w:type="dxa"/>
            <w:gridSpan w:val="6"/>
            <w:tcBorders>
              <w:top w:val="nil"/>
              <w:left w:val="nil"/>
              <w:bottom w:val="nil"/>
              <w:right w:val="nil"/>
            </w:tcBorders>
            <w:shd w:val="clear" w:color="auto" w:fill="FFFFFF"/>
            <w:vAlign w:val="center"/>
          </w:tcPr>
          <w:p w14:paraId="2363566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以0-10分，你認為你感受到的壓力有多大</w:t>
            </w:r>
          </w:p>
        </w:tc>
      </w:tr>
      <w:tr w:rsidR="001C6F82" w:rsidRPr="00D073BE" w14:paraId="4B0EF817"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664158CA"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73F8354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1420638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3996BBD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66B1B8E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212A464B"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18506E7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60AA721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162" w:type="dxa"/>
            <w:tcBorders>
              <w:top w:val="single" w:sz="16" w:space="0" w:color="000000"/>
              <w:left w:val="single" w:sz="16" w:space="0" w:color="000000"/>
              <w:bottom w:val="nil"/>
            </w:tcBorders>
            <w:shd w:val="clear" w:color="auto" w:fill="FFFFFF"/>
            <w:vAlign w:val="center"/>
          </w:tcPr>
          <w:p w14:paraId="05E8CD2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single" w:sz="16" w:space="0" w:color="000000"/>
              <w:bottom w:val="nil"/>
            </w:tcBorders>
            <w:shd w:val="clear" w:color="auto" w:fill="FFFFFF"/>
            <w:vAlign w:val="center"/>
          </w:tcPr>
          <w:p w14:paraId="4F132C5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2" w:type="dxa"/>
            <w:tcBorders>
              <w:top w:val="single" w:sz="16" w:space="0" w:color="000000"/>
              <w:bottom w:val="nil"/>
            </w:tcBorders>
            <w:shd w:val="clear" w:color="auto" w:fill="FFFFFF"/>
            <w:vAlign w:val="center"/>
          </w:tcPr>
          <w:p w14:paraId="2D997B1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c>
          <w:tcPr>
            <w:tcW w:w="1468" w:type="dxa"/>
            <w:tcBorders>
              <w:top w:val="single" w:sz="16" w:space="0" w:color="000000"/>
              <w:bottom w:val="nil"/>
              <w:right w:val="single" w:sz="16" w:space="0" w:color="000000"/>
            </w:tcBorders>
            <w:shd w:val="clear" w:color="auto" w:fill="FFFFFF"/>
            <w:vAlign w:val="center"/>
          </w:tcPr>
          <w:p w14:paraId="74133D7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r>
      <w:tr w:rsidR="001C6F82" w:rsidRPr="00D073BE" w14:paraId="2B1CFFE9"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6DD75E1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7A42B1E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162" w:type="dxa"/>
            <w:tcBorders>
              <w:top w:val="nil"/>
              <w:left w:val="single" w:sz="16" w:space="0" w:color="000000"/>
              <w:bottom w:val="nil"/>
            </w:tcBorders>
            <w:shd w:val="clear" w:color="auto" w:fill="FFFFFF"/>
            <w:vAlign w:val="center"/>
          </w:tcPr>
          <w:p w14:paraId="6BB032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6180DB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276E0B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468" w:type="dxa"/>
            <w:tcBorders>
              <w:top w:val="nil"/>
              <w:bottom w:val="nil"/>
              <w:right w:val="single" w:sz="16" w:space="0" w:color="000000"/>
            </w:tcBorders>
            <w:shd w:val="clear" w:color="auto" w:fill="FFFFFF"/>
            <w:vAlign w:val="center"/>
          </w:tcPr>
          <w:p w14:paraId="43BC553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r>
      <w:tr w:rsidR="001C6F82" w:rsidRPr="00D073BE" w14:paraId="24C4721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2924F9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1203DAF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162" w:type="dxa"/>
            <w:tcBorders>
              <w:top w:val="nil"/>
              <w:left w:val="single" w:sz="16" w:space="0" w:color="000000"/>
              <w:bottom w:val="nil"/>
            </w:tcBorders>
            <w:shd w:val="clear" w:color="auto" w:fill="FFFFFF"/>
            <w:vAlign w:val="center"/>
          </w:tcPr>
          <w:p w14:paraId="38F4661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w:t>
            </w:r>
          </w:p>
        </w:tc>
        <w:tc>
          <w:tcPr>
            <w:tcW w:w="1009" w:type="dxa"/>
            <w:tcBorders>
              <w:top w:val="nil"/>
              <w:bottom w:val="nil"/>
            </w:tcBorders>
            <w:shd w:val="clear" w:color="auto" w:fill="FFFFFF"/>
            <w:vAlign w:val="center"/>
          </w:tcPr>
          <w:p w14:paraId="12FE305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25.0</w:t>
            </w:r>
          </w:p>
        </w:tc>
        <w:tc>
          <w:tcPr>
            <w:tcW w:w="1392" w:type="dxa"/>
            <w:tcBorders>
              <w:top w:val="nil"/>
              <w:bottom w:val="nil"/>
            </w:tcBorders>
            <w:shd w:val="clear" w:color="auto" w:fill="FFFFFF"/>
            <w:vAlign w:val="center"/>
          </w:tcPr>
          <w:p w14:paraId="3C9150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36.0</w:t>
            </w:r>
          </w:p>
        </w:tc>
        <w:tc>
          <w:tcPr>
            <w:tcW w:w="1468" w:type="dxa"/>
            <w:tcBorders>
              <w:top w:val="nil"/>
              <w:bottom w:val="nil"/>
              <w:right w:val="single" w:sz="16" w:space="0" w:color="000000"/>
            </w:tcBorders>
            <w:shd w:val="clear" w:color="auto" w:fill="FFFFFF"/>
            <w:vAlign w:val="center"/>
          </w:tcPr>
          <w:p w14:paraId="2DBF73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42.7</w:t>
            </w:r>
          </w:p>
        </w:tc>
      </w:tr>
      <w:tr w:rsidR="001C6F82" w:rsidRPr="00D073BE" w14:paraId="121A6AE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F59741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45C81FE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162" w:type="dxa"/>
            <w:tcBorders>
              <w:top w:val="nil"/>
              <w:left w:val="single" w:sz="16" w:space="0" w:color="000000"/>
              <w:bottom w:val="nil"/>
            </w:tcBorders>
            <w:shd w:val="clear" w:color="auto" w:fill="FFFFFF"/>
            <w:vAlign w:val="center"/>
          </w:tcPr>
          <w:p w14:paraId="297CB09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2F8E87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392" w:type="dxa"/>
            <w:tcBorders>
              <w:top w:val="nil"/>
              <w:bottom w:val="nil"/>
            </w:tcBorders>
            <w:shd w:val="clear" w:color="auto" w:fill="FFFFFF"/>
            <w:vAlign w:val="center"/>
          </w:tcPr>
          <w:p w14:paraId="09FA28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c>
          <w:tcPr>
            <w:tcW w:w="1468" w:type="dxa"/>
            <w:tcBorders>
              <w:top w:val="nil"/>
              <w:bottom w:val="nil"/>
              <w:right w:val="single" w:sz="16" w:space="0" w:color="000000"/>
            </w:tcBorders>
            <w:shd w:val="clear" w:color="auto" w:fill="FFFFFF"/>
            <w:vAlign w:val="center"/>
          </w:tcPr>
          <w:p w14:paraId="5CDFD5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49.3</w:t>
            </w:r>
          </w:p>
        </w:tc>
      </w:tr>
      <w:tr w:rsidR="001C6F82" w:rsidRPr="00D073BE" w14:paraId="45E0E43E"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A83C75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4C82D02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162" w:type="dxa"/>
            <w:tcBorders>
              <w:top w:val="nil"/>
              <w:left w:val="single" w:sz="16" w:space="0" w:color="000000"/>
              <w:bottom w:val="nil"/>
            </w:tcBorders>
            <w:shd w:val="clear" w:color="auto" w:fill="FFFFFF"/>
            <w:vAlign w:val="center"/>
          </w:tcPr>
          <w:p w14:paraId="51797F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nil"/>
              <w:bottom w:val="nil"/>
            </w:tcBorders>
            <w:shd w:val="clear" w:color="auto" w:fill="FFFFFF"/>
            <w:vAlign w:val="center"/>
          </w:tcPr>
          <w:p w14:paraId="3D27D3E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2" w:type="dxa"/>
            <w:tcBorders>
              <w:top w:val="nil"/>
              <w:bottom w:val="nil"/>
            </w:tcBorders>
            <w:shd w:val="clear" w:color="auto" w:fill="FFFFFF"/>
            <w:vAlign w:val="center"/>
          </w:tcPr>
          <w:p w14:paraId="3BFA14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14.7</w:t>
            </w:r>
          </w:p>
        </w:tc>
        <w:tc>
          <w:tcPr>
            <w:tcW w:w="1468" w:type="dxa"/>
            <w:tcBorders>
              <w:top w:val="nil"/>
              <w:bottom w:val="nil"/>
              <w:right w:val="single" w:sz="16" w:space="0" w:color="000000"/>
            </w:tcBorders>
            <w:shd w:val="clear" w:color="auto" w:fill="FFFFFF"/>
            <w:vAlign w:val="center"/>
          </w:tcPr>
          <w:p w14:paraId="03FAC19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64.0</w:t>
            </w:r>
          </w:p>
        </w:tc>
      </w:tr>
      <w:tr w:rsidR="001C6F82" w:rsidRPr="00D073BE" w14:paraId="529DA60B"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FA0EF1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C00697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162" w:type="dxa"/>
            <w:tcBorders>
              <w:top w:val="nil"/>
              <w:left w:val="single" w:sz="16" w:space="0" w:color="000000"/>
              <w:bottom w:val="nil"/>
            </w:tcBorders>
            <w:shd w:val="clear" w:color="auto" w:fill="FFFFFF"/>
            <w:vAlign w:val="center"/>
          </w:tcPr>
          <w:p w14:paraId="76DBEC7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nil"/>
              <w:bottom w:val="nil"/>
            </w:tcBorders>
            <w:shd w:val="clear" w:color="auto" w:fill="FFFFFF"/>
            <w:vAlign w:val="center"/>
          </w:tcPr>
          <w:p w14:paraId="6E0AE4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2" w:type="dxa"/>
            <w:tcBorders>
              <w:top w:val="nil"/>
              <w:bottom w:val="nil"/>
            </w:tcBorders>
            <w:shd w:val="clear" w:color="auto" w:fill="FFFFFF"/>
            <w:vAlign w:val="center"/>
          </w:tcPr>
          <w:p w14:paraId="32E42BD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14.7</w:t>
            </w:r>
          </w:p>
        </w:tc>
        <w:tc>
          <w:tcPr>
            <w:tcW w:w="1468" w:type="dxa"/>
            <w:tcBorders>
              <w:top w:val="nil"/>
              <w:bottom w:val="nil"/>
              <w:right w:val="single" w:sz="16" w:space="0" w:color="000000"/>
            </w:tcBorders>
            <w:shd w:val="clear" w:color="auto" w:fill="FFFFFF"/>
            <w:vAlign w:val="center"/>
          </w:tcPr>
          <w:p w14:paraId="7673C6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78.7</w:t>
            </w:r>
          </w:p>
        </w:tc>
      </w:tr>
      <w:tr w:rsidR="001C6F82" w:rsidRPr="00D073BE" w14:paraId="5B543747"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4F7E79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57D2FE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162" w:type="dxa"/>
            <w:tcBorders>
              <w:top w:val="nil"/>
              <w:left w:val="single" w:sz="16" w:space="0" w:color="000000"/>
              <w:bottom w:val="nil"/>
            </w:tcBorders>
            <w:shd w:val="clear" w:color="auto" w:fill="FFFFFF"/>
            <w:vAlign w:val="center"/>
          </w:tcPr>
          <w:p w14:paraId="1EA4724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25C136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392" w:type="dxa"/>
            <w:tcBorders>
              <w:top w:val="nil"/>
              <w:bottom w:val="nil"/>
            </w:tcBorders>
            <w:shd w:val="clear" w:color="auto" w:fill="FFFFFF"/>
            <w:vAlign w:val="center"/>
          </w:tcPr>
          <w:p w14:paraId="0055DB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w:t>
            </w:r>
          </w:p>
        </w:tc>
        <w:tc>
          <w:tcPr>
            <w:tcW w:w="1468" w:type="dxa"/>
            <w:tcBorders>
              <w:top w:val="nil"/>
              <w:bottom w:val="nil"/>
              <w:right w:val="single" w:sz="16" w:space="0" w:color="000000"/>
            </w:tcBorders>
            <w:shd w:val="clear" w:color="auto" w:fill="FFFFFF"/>
            <w:vAlign w:val="center"/>
          </w:tcPr>
          <w:p w14:paraId="78CC93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88.0</w:t>
            </w:r>
          </w:p>
        </w:tc>
      </w:tr>
      <w:tr w:rsidR="001C6F82" w:rsidRPr="00D073BE" w14:paraId="303ABF3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8D985F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5BF5598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162" w:type="dxa"/>
            <w:tcBorders>
              <w:top w:val="nil"/>
              <w:left w:val="single" w:sz="16" w:space="0" w:color="000000"/>
              <w:bottom w:val="nil"/>
            </w:tcBorders>
            <w:shd w:val="clear" w:color="auto" w:fill="FFFFFF"/>
            <w:vAlign w:val="center"/>
          </w:tcPr>
          <w:p w14:paraId="6E777E9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7940EA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w:t>
            </w:r>
          </w:p>
        </w:tc>
        <w:tc>
          <w:tcPr>
            <w:tcW w:w="1392" w:type="dxa"/>
            <w:tcBorders>
              <w:top w:val="nil"/>
              <w:bottom w:val="nil"/>
            </w:tcBorders>
            <w:shd w:val="clear" w:color="auto" w:fill="FFFFFF"/>
            <w:vAlign w:val="center"/>
          </w:tcPr>
          <w:p w14:paraId="4A7EB8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12.0</w:t>
            </w:r>
          </w:p>
        </w:tc>
        <w:tc>
          <w:tcPr>
            <w:tcW w:w="1468" w:type="dxa"/>
            <w:tcBorders>
              <w:top w:val="nil"/>
              <w:bottom w:val="nil"/>
              <w:right w:val="single" w:sz="16" w:space="0" w:color="000000"/>
            </w:tcBorders>
            <w:shd w:val="clear" w:color="auto" w:fill="FFFFFF"/>
            <w:vAlign w:val="center"/>
          </w:tcPr>
          <w:p w14:paraId="7A83E0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53D75DD9"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8C6577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4C15D90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7D32C95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c>
          <w:tcPr>
            <w:tcW w:w="1009" w:type="dxa"/>
            <w:tcBorders>
              <w:top w:val="nil"/>
              <w:bottom w:val="nil"/>
            </w:tcBorders>
            <w:shd w:val="clear" w:color="auto" w:fill="FFFFFF"/>
            <w:vAlign w:val="center"/>
          </w:tcPr>
          <w:p w14:paraId="2063D20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69.4</w:t>
            </w:r>
          </w:p>
        </w:tc>
        <w:tc>
          <w:tcPr>
            <w:tcW w:w="1392" w:type="dxa"/>
            <w:tcBorders>
              <w:top w:val="nil"/>
              <w:bottom w:val="nil"/>
            </w:tcBorders>
            <w:shd w:val="clear" w:color="auto" w:fill="FFFFFF"/>
            <w:vAlign w:val="center"/>
          </w:tcPr>
          <w:p w14:paraId="307BFBF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1F7E859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C59EFE2" w14:textId="77777777" w:rsidTr="00E37A7B">
        <w:trPr>
          <w:cantSplit/>
        </w:trPr>
        <w:tc>
          <w:tcPr>
            <w:tcW w:w="948" w:type="dxa"/>
            <w:vMerge w:val="restart"/>
            <w:tcBorders>
              <w:top w:val="nil"/>
              <w:left w:val="single" w:sz="16" w:space="0" w:color="000000"/>
              <w:bottom w:val="nil"/>
              <w:right w:val="nil"/>
            </w:tcBorders>
            <w:shd w:val="clear" w:color="auto" w:fill="FFFFFF"/>
          </w:tcPr>
          <w:p w14:paraId="08383AE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703981E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6939FCD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70A4E6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0120DBB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498FE20"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4E33555" w14:textId="77777777" w:rsidTr="00E37A7B">
        <w:trPr>
          <w:cantSplit/>
        </w:trPr>
        <w:tc>
          <w:tcPr>
            <w:tcW w:w="948" w:type="dxa"/>
            <w:vMerge/>
            <w:tcBorders>
              <w:top w:val="nil"/>
              <w:left w:val="single" w:sz="16" w:space="0" w:color="000000"/>
              <w:bottom w:val="nil"/>
              <w:right w:val="nil"/>
            </w:tcBorders>
            <w:shd w:val="clear" w:color="auto" w:fill="FFFFFF"/>
          </w:tcPr>
          <w:p w14:paraId="0154A9B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28007C1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35A4922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w:t>
            </w:r>
          </w:p>
        </w:tc>
        <w:tc>
          <w:tcPr>
            <w:tcW w:w="1009" w:type="dxa"/>
            <w:tcBorders>
              <w:top w:val="nil"/>
              <w:bottom w:val="nil"/>
            </w:tcBorders>
            <w:shd w:val="clear" w:color="auto" w:fill="FFFFFF"/>
            <w:vAlign w:val="center"/>
          </w:tcPr>
          <w:p w14:paraId="058809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29.6</w:t>
            </w:r>
          </w:p>
        </w:tc>
        <w:tc>
          <w:tcPr>
            <w:tcW w:w="1392" w:type="dxa"/>
            <w:tcBorders>
              <w:top w:val="nil"/>
              <w:bottom w:val="nil"/>
            </w:tcBorders>
            <w:shd w:val="clear" w:color="auto" w:fill="FFFFFF"/>
            <w:vAlign w:val="center"/>
          </w:tcPr>
          <w:p w14:paraId="4ED3B54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2ADEEAD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EE1A3B7" w14:textId="77777777" w:rsidTr="00E37A7B">
        <w:trPr>
          <w:cantSplit/>
        </w:trPr>
        <w:tc>
          <w:tcPr>
            <w:tcW w:w="948" w:type="dxa"/>
            <w:vMerge/>
            <w:tcBorders>
              <w:top w:val="nil"/>
              <w:left w:val="single" w:sz="16" w:space="0" w:color="000000"/>
              <w:bottom w:val="nil"/>
              <w:right w:val="nil"/>
            </w:tcBorders>
            <w:shd w:val="clear" w:color="auto" w:fill="FFFFFF"/>
          </w:tcPr>
          <w:p w14:paraId="5B81DCD0"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2000F6B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6005E4E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w:t>
            </w:r>
          </w:p>
        </w:tc>
        <w:tc>
          <w:tcPr>
            <w:tcW w:w="1009" w:type="dxa"/>
            <w:tcBorders>
              <w:top w:val="nil"/>
              <w:bottom w:val="nil"/>
            </w:tcBorders>
            <w:shd w:val="clear" w:color="auto" w:fill="FFFFFF"/>
            <w:vAlign w:val="center"/>
          </w:tcPr>
          <w:p w14:paraId="5D2B7F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30.6</w:t>
            </w:r>
          </w:p>
        </w:tc>
        <w:tc>
          <w:tcPr>
            <w:tcW w:w="1392" w:type="dxa"/>
            <w:tcBorders>
              <w:top w:val="nil"/>
              <w:bottom w:val="nil"/>
            </w:tcBorders>
            <w:shd w:val="clear" w:color="auto" w:fill="FFFFFF"/>
            <w:vAlign w:val="center"/>
          </w:tcPr>
          <w:p w14:paraId="68D9A90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1358FFE"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444C897"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3152964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85BC4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39EE5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01E7C4E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337901BF"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1DD02F49"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6B2C29C" w14:textId="77777777" w:rsidR="001C6F82" w:rsidRPr="00D073BE" w:rsidRDefault="001C6F82" w:rsidP="001C6F82">
      <w:pPr>
        <w:rPr>
          <w:rFonts w:ascii="新細明體" w:eastAsia="新細明體" w:hAnsi="新細明體"/>
          <w:lang w:eastAsia="zh-TW"/>
        </w:rPr>
      </w:pPr>
    </w:p>
    <w:p w14:paraId="22E0B244"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(表六十八)</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你認為出現壓力的原因來自哪裡</w:t>
      </w:r>
    </w:p>
    <w:p w14:paraId="21239B25"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1A9EB414" w14:textId="77777777" w:rsidTr="00E37A7B">
        <w:trPr>
          <w:cantSplit/>
        </w:trPr>
        <w:tc>
          <w:tcPr>
            <w:tcW w:w="6774" w:type="dxa"/>
            <w:gridSpan w:val="5"/>
            <w:tcBorders>
              <w:top w:val="nil"/>
              <w:left w:val="nil"/>
              <w:bottom w:val="nil"/>
              <w:right w:val="nil"/>
            </w:tcBorders>
            <w:shd w:val="clear" w:color="auto" w:fill="FFFFFF"/>
            <w:vAlign w:val="center"/>
          </w:tcPr>
          <w:p w14:paraId="6E03960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$Q68 Frequencies</w:t>
            </w:r>
          </w:p>
        </w:tc>
      </w:tr>
      <w:tr w:rsidR="001C6F82" w:rsidRPr="00D073BE" w14:paraId="0555C5DE"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556F25BA"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24072ED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429C683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56B9E97B"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4694939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4CEFD03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2712BFB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1550C59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08CD95D3"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353EFE8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$Q68</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4CB781F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認為出現壓力的原因來自哪裡：社會歧視</w:t>
            </w:r>
          </w:p>
        </w:tc>
        <w:tc>
          <w:tcPr>
            <w:tcW w:w="1009" w:type="dxa"/>
            <w:tcBorders>
              <w:top w:val="single" w:sz="16" w:space="0" w:color="000000"/>
              <w:left w:val="single" w:sz="16" w:space="0" w:color="000000"/>
              <w:bottom w:val="nil"/>
            </w:tcBorders>
            <w:shd w:val="clear" w:color="auto" w:fill="FFFFFF"/>
            <w:vAlign w:val="center"/>
          </w:tcPr>
          <w:p w14:paraId="3702DE4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34</w:t>
            </w:r>
          </w:p>
        </w:tc>
        <w:tc>
          <w:tcPr>
            <w:tcW w:w="1009" w:type="dxa"/>
            <w:tcBorders>
              <w:top w:val="single" w:sz="16" w:space="0" w:color="000000"/>
              <w:bottom w:val="nil"/>
            </w:tcBorders>
            <w:shd w:val="clear" w:color="auto" w:fill="FFFFFF"/>
            <w:vAlign w:val="center"/>
          </w:tcPr>
          <w:p w14:paraId="0415AD4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19.3%</w:t>
            </w:r>
          </w:p>
        </w:tc>
        <w:tc>
          <w:tcPr>
            <w:tcW w:w="1468" w:type="dxa"/>
            <w:tcBorders>
              <w:top w:val="single" w:sz="16" w:space="0" w:color="000000"/>
              <w:bottom w:val="nil"/>
              <w:right w:val="single" w:sz="16" w:space="0" w:color="000000"/>
            </w:tcBorders>
            <w:shd w:val="clear" w:color="auto" w:fill="FFFFFF"/>
            <w:vAlign w:val="center"/>
          </w:tcPr>
          <w:p w14:paraId="4EA41B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44.2%</w:t>
            </w:r>
          </w:p>
        </w:tc>
      </w:tr>
      <w:tr w:rsidR="001C6F82" w:rsidRPr="00D073BE" w14:paraId="2E8F486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1F97D6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B4C58F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認為出現壓力的原因來自哪裡：經濟問題</w:t>
            </w:r>
          </w:p>
        </w:tc>
        <w:tc>
          <w:tcPr>
            <w:tcW w:w="1009" w:type="dxa"/>
            <w:tcBorders>
              <w:top w:val="nil"/>
              <w:left w:val="single" w:sz="16" w:space="0" w:color="000000"/>
              <w:bottom w:val="nil"/>
            </w:tcBorders>
            <w:shd w:val="clear" w:color="auto" w:fill="FFFFFF"/>
            <w:vAlign w:val="center"/>
          </w:tcPr>
          <w:p w14:paraId="6AFCF9C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009" w:type="dxa"/>
            <w:tcBorders>
              <w:top w:val="nil"/>
              <w:bottom w:val="nil"/>
            </w:tcBorders>
            <w:shd w:val="clear" w:color="auto" w:fill="FFFFFF"/>
            <w:vAlign w:val="center"/>
          </w:tcPr>
          <w:p w14:paraId="06082F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22.2%</w:t>
            </w:r>
          </w:p>
        </w:tc>
        <w:tc>
          <w:tcPr>
            <w:tcW w:w="1468" w:type="dxa"/>
            <w:tcBorders>
              <w:top w:val="nil"/>
              <w:bottom w:val="nil"/>
              <w:right w:val="single" w:sz="16" w:space="0" w:color="000000"/>
            </w:tcBorders>
            <w:shd w:val="clear" w:color="auto" w:fill="FFFFFF"/>
            <w:vAlign w:val="center"/>
          </w:tcPr>
          <w:p w14:paraId="0306950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50.6%</w:t>
            </w:r>
          </w:p>
        </w:tc>
      </w:tr>
      <w:tr w:rsidR="001C6F82" w:rsidRPr="00D073BE" w14:paraId="19125D6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9D8F5E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35F6E8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認為出現壓力的原因來自哪裡：被騷擾</w:t>
            </w:r>
          </w:p>
        </w:tc>
        <w:tc>
          <w:tcPr>
            <w:tcW w:w="1009" w:type="dxa"/>
            <w:tcBorders>
              <w:top w:val="nil"/>
              <w:left w:val="single" w:sz="16" w:space="0" w:color="000000"/>
              <w:bottom w:val="nil"/>
            </w:tcBorders>
            <w:shd w:val="clear" w:color="auto" w:fill="FFFFFF"/>
            <w:vAlign w:val="center"/>
          </w:tcPr>
          <w:p w14:paraId="1F1FD3F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w:t>
            </w:r>
          </w:p>
        </w:tc>
        <w:tc>
          <w:tcPr>
            <w:tcW w:w="1009" w:type="dxa"/>
            <w:tcBorders>
              <w:top w:val="nil"/>
              <w:bottom w:val="nil"/>
            </w:tcBorders>
            <w:shd w:val="clear" w:color="auto" w:fill="FFFFFF"/>
            <w:vAlign w:val="center"/>
          </w:tcPr>
          <w:p w14:paraId="2313509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19.9%</w:t>
            </w:r>
          </w:p>
        </w:tc>
        <w:tc>
          <w:tcPr>
            <w:tcW w:w="1468" w:type="dxa"/>
            <w:tcBorders>
              <w:top w:val="nil"/>
              <w:bottom w:val="nil"/>
              <w:right w:val="single" w:sz="16" w:space="0" w:color="000000"/>
            </w:tcBorders>
            <w:shd w:val="clear" w:color="auto" w:fill="FFFFFF"/>
            <w:vAlign w:val="center"/>
          </w:tcPr>
          <w:p w14:paraId="3706C07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45.5%</w:t>
            </w:r>
          </w:p>
        </w:tc>
      </w:tr>
      <w:tr w:rsidR="001C6F82" w:rsidRPr="00D073BE" w14:paraId="3163ACC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09575B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0D26DD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認為出現壓力的原因來自哪裡：毒癮/賭癮</w:t>
            </w:r>
          </w:p>
        </w:tc>
        <w:tc>
          <w:tcPr>
            <w:tcW w:w="1009" w:type="dxa"/>
            <w:tcBorders>
              <w:top w:val="nil"/>
              <w:left w:val="single" w:sz="16" w:space="0" w:color="000000"/>
              <w:bottom w:val="nil"/>
            </w:tcBorders>
            <w:shd w:val="clear" w:color="auto" w:fill="FFFFFF"/>
            <w:vAlign w:val="center"/>
          </w:tcPr>
          <w:p w14:paraId="13CB87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020D8F2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3.4%</w:t>
            </w:r>
          </w:p>
        </w:tc>
        <w:tc>
          <w:tcPr>
            <w:tcW w:w="1468" w:type="dxa"/>
            <w:tcBorders>
              <w:top w:val="nil"/>
              <w:bottom w:val="nil"/>
              <w:right w:val="single" w:sz="16" w:space="0" w:color="000000"/>
            </w:tcBorders>
            <w:shd w:val="clear" w:color="auto" w:fill="FFFFFF"/>
            <w:vAlign w:val="center"/>
          </w:tcPr>
          <w:p w14:paraId="5D3ABCA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7.8%</w:t>
            </w:r>
          </w:p>
        </w:tc>
      </w:tr>
      <w:tr w:rsidR="001C6F82" w:rsidRPr="00D073BE" w14:paraId="2FBD75D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7E75C6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1D0B1A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認為出現壓力的原因來自哪裡：工作</w:t>
            </w:r>
          </w:p>
        </w:tc>
        <w:tc>
          <w:tcPr>
            <w:tcW w:w="1009" w:type="dxa"/>
            <w:tcBorders>
              <w:top w:val="nil"/>
              <w:left w:val="single" w:sz="16" w:space="0" w:color="000000"/>
              <w:bottom w:val="nil"/>
            </w:tcBorders>
            <w:shd w:val="clear" w:color="auto" w:fill="FFFFFF"/>
            <w:vAlign w:val="center"/>
          </w:tcPr>
          <w:p w14:paraId="1E3C7CD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c>
          <w:tcPr>
            <w:tcW w:w="1009" w:type="dxa"/>
            <w:tcBorders>
              <w:top w:val="nil"/>
              <w:bottom w:val="nil"/>
            </w:tcBorders>
            <w:shd w:val="clear" w:color="auto" w:fill="FFFFFF"/>
            <w:vAlign w:val="center"/>
          </w:tcPr>
          <w:p w14:paraId="118EBCF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11.4%</w:t>
            </w:r>
          </w:p>
        </w:tc>
        <w:tc>
          <w:tcPr>
            <w:tcW w:w="1468" w:type="dxa"/>
            <w:tcBorders>
              <w:top w:val="nil"/>
              <w:bottom w:val="nil"/>
              <w:right w:val="single" w:sz="16" w:space="0" w:color="000000"/>
            </w:tcBorders>
            <w:shd w:val="clear" w:color="auto" w:fill="FFFFFF"/>
            <w:vAlign w:val="center"/>
          </w:tcPr>
          <w:p w14:paraId="2BF34C2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26.0%</w:t>
            </w:r>
          </w:p>
        </w:tc>
      </w:tr>
      <w:tr w:rsidR="001C6F82" w:rsidRPr="00D073BE" w14:paraId="0ADA98C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25FAF9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BE0544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認為出現壓力的原因來自哪裡：家人</w:t>
            </w:r>
          </w:p>
        </w:tc>
        <w:tc>
          <w:tcPr>
            <w:tcW w:w="1009" w:type="dxa"/>
            <w:tcBorders>
              <w:top w:val="nil"/>
              <w:left w:val="single" w:sz="16" w:space="0" w:color="000000"/>
              <w:bottom w:val="nil"/>
            </w:tcBorders>
            <w:shd w:val="clear" w:color="auto" w:fill="FFFFFF"/>
            <w:vAlign w:val="center"/>
          </w:tcPr>
          <w:p w14:paraId="680DFD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7BC35CA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w:t>
            </w:r>
          </w:p>
        </w:tc>
        <w:tc>
          <w:tcPr>
            <w:tcW w:w="1468" w:type="dxa"/>
            <w:tcBorders>
              <w:top w:val="nil"/>
              <w:bottom w:val="nil"/>
              <w:right w:val="single" w:sz="16" w:space="0" w:color="000000"/>
            </w:tcBorders>
            <w:shd w:val="clear" w:color="auto" w:fill="FFFFFF"/>
            <w:vAlign w:val="center"/>
          </w:tcPr>
          <w:p w14:paraId="10C5AF1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10.4%</w:t>
            </w:r>
          </w:p>
        </w:tc>
      </w:tr>
      <w:tr w:rsidR="001C6F82" w:rsidRPr="00D073BE" w14:paraId="70A0332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F234C6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836E3E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認為出現壓力的原因來自哪裡：缺乏朋友</w:t>
            </w:r>
          </w:p>
        </w:tc>
        <w:tc>
          <w:tcPr>
            <w:tcW w:w="1009" w:type="dxa"/>
            <w:tcBorders>
              <w:top w:val="nil"/>
              <w:left w:val="single" w:sz="16" w:space="0" w:color="000000"/>
              <w:bottom w:val="nil"/>
            </w:tcBorders>
            <w:shd w:val="clear" w:color="auto" w:fill="FFFFFF"/>
            <w:vAlign w:val="center"/>
          </w:tcPr>
          <w:p w14:paraId="3CD2290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657DB5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468" w:type="dxa"/>
            <w:tcBorders>
              <w:top w:val="nil"/>
              <w:bottom w:val="nil"/>
              <w:right w:val="single" w:sz="16" w:space="0" w:color="000000"/>
            </w:tcBorders>
            <w:shd w:val="clear" w:color="auto" w:fill="FFFFFF"/>
            <w:vAlign w:val="center"/>
          </w:tcPr>
          <w:p w14:paraId="22AA0C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9.1%</w:t>
            </w:r>
          </w:p>
        </w:tc>
      </w:tr>
      <w:tr w:rsidR="001C6F82" w:rsidRPr="00D073BE" w14:paraId="0CD55AA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CD6CE2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7AFCBE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認為出現壓力的原因來自哪裡：住屋</w:t>
            </w:r>
          </w:p>
        </w:tc>
        <w:tc>
          <w:tcPr>
            <w:tcW w:w="1009" w:type="dxa"/>
            <w:tcBorders>
              <w:top w:val="nil"/>
              <w:left w:val="single" w:sz="16" w:space="0" w:color="000000"/>
              <w:bottom w:val="nil"/>
            </w:tcBorders>
            <w:shd w:val="clear" w:color="auto" w:fill="FFFFFF"/>
            <w:vAlign w:val="center"/>
          </w:tcPr>
          <w:p w14:paraId="5E2DD13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1EC091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5.7%</w:t>
            </w:r>
          </w:p>
        </w:tc>
        <w:tc>
          <w:tcPr>
            <w:tcW w:w="1468" w:type="dxa"/>
            <w:tcBorders>
              <w:top w:val="nil"/>
              <w:bottom w:val="nil"/>
              <w:right w:val="single" w:sz="16" w:space="0" w:color="000000"/>
            </w:tcBorders>
            <w:shd w:val="clear" w:color="auto" w:fill="FFFFFF"/>
            <w:vAlign w:val="center"/>
          </w:tcPr>
          <w:p w14:paraId="5C964B5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13.0%</w:t>
            </w:r>
          </w:p>
        </w:tc>
      </w:tr>
      <w:tr w:rsidR="001C6F82" w:rsidRPr="00D073BE" w14:paraId="6FF7093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003201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2F2FC6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認為出現壓力的原因來自哪裡：失竊</w:t>
            </w:r>
          </w:p>
        </w:tc>
        <w:tc>
          <w:tcPr>
            <w:tcW w:w="1009" w:type="dxa"/>
            <w:tcBorders>
              <w:top w:val="nil"/>
              <w:left w:val="single" w:sz="16" w:space="0" w:color="000000"/>
              <w:bottom w:val="nil"/>
            </w:tcBorders>
            <w:shd w:val="clear" w:color="auto" w:fill="FFFFFF"/>
            <w:vAlign w:val="center"/>
          </w:tcPr>
          <w:p w14:paraId="7EC8EFF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7DAB22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468" w:type="dxa"/>
            <w:tcBorders>
              <w:top w:val="nil"/>
              <w:bottom w:val="nil"/>
              <w:right w:val="single" w:sz="16" w:space="0" w:color="000000"/>
            </w:tcBorders>
            <w:shd w:val="clear" w:color="auto" w:fill="FFFFFF"/>
            <w:vAlign w:val="center"/>
          </w:tcPr>
          <w:p w14:paraId="2952FE6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r>
      <w:tr w:rsidR="001C6F82" w:rsidRPr="00D073BE" w14:paraId="3D1AA02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32A561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A3627D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認為出現壓力的原因來自哪裡：健康</w:t>
            </w:r>
          </w:p>
        </w:tc>
        <w:tc>
          <w:tcPr>
            <w:tcW w:w="1009" w:type="dxa"/>
            <w:tcBorders>
              <w:top w:val="nil"/>
              <w:left w:val="single" w:sz="16" w:space="0" w:color="000000"/>
              <w:bottom w:val="nil"/>
            </w:tcBorders>
            <w:shd w:val="clear" w:color="auto" w:fill="FFFFFF"/>
            <w:vAlign w:val="center"/>
          </w:tcPr>
          <w:p w14:paraId="4AA361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78EC21F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468" w:type="dxa"/>
            <w:tcBorders>
              <w:top w:val="nil"/>
              <w:bottom w:val="nil"/>
              <w:right w:val="single" w:sz="16" w:space="0" w:color="000000"/>
            </w:tcBorders>
            <w:shd w:val="clear" w:color="auto" w:fill="FFFFFF"/>
            <w:vAlign w:val="center"/>
          </w:tcPr>
          <w:p w14:paraId="15DF931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r>
      <w:tr w:rsidR="001C6F82" w:rsidRPr="00D073BE" w14:paraId="276A80E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17F37A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88818E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認為出現壓力的原因來自哪裡：其他</w:t>
            </w:r>
          </w:p>
        </w:tc>
        <w:tc>
          <w:tcPr>
            <w:tcW w:w="1009" w:type="dxa"/>
            <w:tcBorders>
              <w:top w:val="nil"/>
              <w:left w:val="single" w:sz="16" w:space="0" w:color="000000"/>
              <w:bottom w:val="nil"/>
            </w:tcBorders>
            <w:shd w:val="clear" w:color="auto" w:fill="FFFFFF"/>
            <w:vAlign w:val="center"/>
          </w:tcPr>
          <w:p w14:paraId="2830381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5CE408C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468" w:type="dxa"/>
            <w:tcBorders>
              <w:top w:val="nil"/>
              <w:bottom w:val="nil"/>
              <w:right w:val="single" w:sz="16" w:space="0" w:color="000000"/>
            </w:tcBorders>
            <w:shd w:val="clear" w:color="auto" w:fill="FFFFFF"/>
            <w:vAlign w:val="center"/>
          </w:tcPr>
          <w:p w14:paraId="3332300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9.1%</w:t>
            </w:r>
          </w:p>
        </w:tc>
      </w:tr>
      <w:tr w:rsidR="001C6F82" w:rsidRPr="00D073BE" w14:paraId="055E20FF"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3BDFBC0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113DA6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176</w:t>
            </w:r>
          </w:p>
        </w:tc>
        <w:tc>
          <w:tcPr>
            <w:tcW w:w="1009" w:type="dxa"/>
            <w:tcBorders>
              <w:top w:val="nil"/>
              <w:bottom w:val="single" w:sz="16" w:space="0" w:color="000000"/>
            </w:tcBorders>
            <w:shd w:val="clear" w:color="auto" w:fill="FFFFFF"/>
            <w:vAlign w:val="center"/>
          </w:tcPr>
          <w:p w14:paraId="051EA3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036CF0C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228.6%</w:t>
            </w:r>
          </w:p>
        </w:tc>
      </w:tr>
      <w:tr w:rsidR="001C6F82" w:rsidRPr="00D073BE" w14:paraId="1E2F9F17" w14:textId="77777777" w:rsidTr="00E37A7B">
        <w:trPr>
          <w:cantSplit/>
        </w:trPr>
        <w:tc>
          <w:tcPr>
            <w:tcW w:w="6774" w:type="dxa"/>
            <w:gridSpan w:val="5"/>
            <w:tcBorders>
              <w:top w:val="nil"/>
              <w:left w:val="nil"/>
              <w:bottom w:val="nil"/>
              <w:right w:val="nil"/>
            </w:tcBorders>
            <w:shd w:val="clear" w:color="auto" w:fill="FFFFFF"/>
          </w:tcPr>
          <w:p w14:paraId="07247F2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23F7029C"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62BD890" w14:textId="77777777" w:rsidR="001C6F82" w:rsidRPr="00D073BE" w:rsidRDefault="001C6F82" w:rsidP="001C6F82">
      <w:pPr>
        <w:rPr>
          <w:rFonts w:ascii="新細明體" w:eastAsia="新細明體" w:hAnsi="新細明體"/>
          <w:lang w:eastAsia="zh-TW"/>
        </w:rPr>
      </w:pPr>
    </w:p>
    <w:p w14:paraId="6B1FE77F"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(表六十九)</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你認為精神壓力為你帶來哪些問題</w:t>
      </w:r>
    </w:p>
    <w:p w14:paraId="4200F583"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1B1DD604" w14:textId="77777777" w:rsidTr="00E37A7B">
        <w:trPr>
          <w:cantSplit/>
        </w:trPr>
        <w:tc>
          <w:tcPr>
            <w:tcW w:w="6774" w:type="dxa"/>
            <w:gridSpan w:val="5"/>
            <w:tcBorders>
              <w:top w:val="nil"/>
              <w:left w:val="nil"/>
              <w:bottom w:val="nil"/>
              <w:right w:val="nil"/>
            </w:tcBorders>
            <w:shd w:val="clear" w:color="auto" w:fill="FFFFFF"/>
            <w:vAlign w:val="center"/>
          </w:tcPr>
          <w:p w14:paraId="39D77E8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$Q69 Frequencies</w:t>
            </w:r>
          </w:p>
        </w:tc>
      </w:tr>
      <w:tr w:rsidR="001C6F82" w:rsidRPr="00D073BE" w14:paraId="152E4039"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62A80A2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639B5F6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5AA8B4D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6E0F7A20"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2A62935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22BA3E4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5DF3F7F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737BC3B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3F51AEFE"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62CCFE3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$Q69</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6D41165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你認為精神壓力為你帶來哪些問題：缺乏精神</w:t>
            </w:r>
          </w:p>
        </w:tc>
        <w:tc>
          <w:tcPr>
            <w:tcW w:w="1009" w:type="dxa"/>
            <w:tcBorders>
              <w:top w:val="single" w:sz="16" w:space="0" w:color="000000"/>
              <w:left w:val="single" w:sz="16" w:space="0" w:color="000000"/>
              <w:bottom w:val="nil"/>
            </w:tcBorders>
            <w:shd w:val="clear" w:color="auto" w:fill="FFFFFF"/>
            <w:vAlign w:val="center"/>
          </w:tcPr>
          <w:p w14:paraId="7502CE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009" w:type="dxa"/>
            <w:tcBorders>
              <w:top w:val="single" w:sz="16" w:space="0" w:color="000000"/>
              <w:bottom w:val="nil"/>
            </w:tcBorders>
            <w:shd w:val="clear" w:color="auto" w:fill="FFFFFF"/>
            <w:vAlign w:val="center"/>
          </w:tcPr>
          <w:p w14:paraId="07B2A5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16.6%</w:t>
            </w:r>
          </w:p>
        </w:tc>
        <w:tc>
          <w:tcPr>
            <w:tcW w:w="1468" w:type="dxa"/>
            <w:tcBorders>
              <w:top w:val="single" w:sz="16" w:space="0" w:color="000000"/>
              <w:bottom w:val="nil"/>
              <w:right w:val="single" w:sz="16" w:space="0" w:color="000000"/>
            </w:tcBorders>
            <w:shd w:val="clear" w:color="auto" w:fill="FFFFFF"/>
            <w:vAlign w:val="center"/>
          </w:tcPr>
          <w:p w14:paraId="6B733F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55.7%</w:t>
            </w:r>
          </w:p>
        </w:tc>
      </w:tr>
      <w:tr w:rsidR="001C6F82" w:rsidRPr="00D073BE" w14:paraId="51B39ED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BB31DB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187CE5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你認為精神壓力為你帶來哪些問題：胡思亂想</w:t>
            </w:r>
          </w:p>
        </w:tc>
        <w:tc>
          <w:tcPr>
            <w:tcW w:w="1009" w:type="dxa"/>
            <w:tcBorders>
              <w:top w:val="nil"/>
              <w:left w:val="single" w:sz="16" w:space="0" w:color="000000"/>
              <w:bottom w:val="nil"/>
            </w:tcBorders>
            <w:shd w:val="clear" w:color="auto" w:fill="FFFFFF"/>
            <w:vAlign w:val="center"/>
          </w:tcPr>
          <w:p w14:paraId="3203F02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w:t>
            </w:r>
          </w:p>
        </w:tc>
        <w:tc>
          <w:tcPr>
            <w:tcW w:w="1009" w:type="dxa"/>
            <w:tcBorders>
              <w:top w:val="nil"/>
              <w:bottom w:val="nil"/>
            </w:tcBorders>
            <w:shd w:val="clear" w:color="auto" w:fill="FFFFFF"/>
            <w:vAlign w:val="center"/>
          </w:tcPr>
          <w:p w14:paraId="5C207DA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14.9%</w:t>
            </w:r>
          </w:p>
        </w:tc>
        <w:tc>
          <w:tcPr>
            <w:tcW w:w="1468" w:type="dxa"/>
            <w:tcBorders>
              <w:top w:val="nil"/>
              <w:bottom w:val="nil"/>
              <w:right w:val="single" w:sz="16" w:space="0" w:color="000000"/>
            </w:tcBorders>
            <w:shd w:val="clear" w:color="auto" w:fill="FFFFFF"/>
            <w:vAlign w:val="center"/>
          </w:tcPr>
          <w:p w14:paraId="658245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50.0%</w:t>
            </w:r>
          </w:p>
        </w:tc>
      </w:tr>
      <w:tr w:rsidR="001C6F82" w:rsidRPr="00D073BE" w14:paraId="0036A46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2E1B62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815253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你認為精神壓力為你帶來哪些問題：情緒起伏強烈</w:t>
            </w:r>
          </w:p>
        </w:tc>
        <w:tc>
          <w:tcPr>
            <w:tcW w:w="1009" w:type="dxa"/>
            <w:tcBorders>
              <w:top w:val="nil"/>
              <w:left w:val="single" w:sz="16" w:space="0" w:color="000000"/>
              <w:bottom w:val="nil"/>
            </w:tcBorders>
            <w:shd w:val="clear" w:color="auto" w:fill="FFFFFF"/>
            <w:vAlign w:val="center"/>
          </w:tcPr>
          <w:p w14:paraId="3E42B5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202BAB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17.0%</w:t>
            </w:r>
          </w:p>
        </w:tc>
        <w:tc>
          <w:tcPr>
            <w:tcW w:w="1468" w:type="dxa"/>
            <w:tcBorders>
              <w:top w:val="nil"/>
              <w:bottom w:val="nil"/>
              <w:right w:val="single" w:sz="16" w:space="0" w:color="000000"/>
            </w:tcBorders>
            <w:shd w:val="clear" w:color="auto" w:fill="FFFFFF"/>
            <w:vAlign w:val="center"/>
          </w:tcPr>
          <w:p w14:paraId="4663DD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57.1%</w:t>
            </w:r>
          </w:p>
        </w:tc>
      </w:tr>
      <w:tr w:rsidR="001C6F82" w:rsidRPr="00D073BE" w14:paraId="0E9CB57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B4D5F1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245586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你認為精神壓力為你帶來哪些問題：心緒不寧</w:t>
            </w:r>
          </w:p>
        </w:tc>
        <w:tc>
          <w:tcPr>
            <w:tcW w:w="1009" w:type="dxa"/>
            <w:tcBorders>
              <w:top w:val="nil"/>
              <w:left w:val="single" w:sz="16" w:space="0" w:color="000000"/>
              <w:bottom w:val="nil"/>
            </w:tcBorders>
            <w:shd w:val="clear" w:color="auto" w:fill="FFFFFF"/>
            <w:vAlign w:val="center"/>
          </w:tcPr>
          <w:p w14:paraId="695E7E3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w:t>
            </w:r>
          </w:p>
        </w:tc>
        <w:tc>
          <w:tcPr>
            <w:tcW w:w="1009" w:type="dxa"/>
            <w:tcBorders>
              <w:top w:val="nil"/>
              <w:bottom w:val="nil"/>
            </w:tcBorders>
            <w:shd w:val="clear" w:color="auto" w:fill="FFFFFF"/>
            <w:vAlign w:val="center"/>
          </w:tcPr>
          <w:p w14:paraId="691C6F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14.9%</w:t>
            </w:r>
          </w:p>
        </w:tc>
        <w:tc>
          <w:tcPr>
            <w:tcW w:w="1468" w:type="dxa"/>
            <w:tcBorders>
              <w:top w:val="nil"/>
              <w:bottom w:val="nil"/>
              <w:right w:val="single" w:sz="16" w:space="0" w:color="000000"/>
            </w:tcBorders>
            <w:shd w:val="clear" w:color="auto" w:fill="FFFFFF"/>
            <w:vAlign w:val="center"/>
          </w:tcPr>
          <w:p w14:paraId="02F5111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50.0%</w:t>
            </w:r>
          </w:p>
        </w:tc>
      </w:tr>
      <w:tr w:rsidR="001C6F82" w:rsidRPr="00D073BE" w14:paraId="7DD0310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CEB16A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1D04BB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你認為精神壓力為你帶來哪些問題：食欲不振</w:t>
            </w:r>
          </w:p>
        </w:tc>
        <w:tc>
          <w:tcPr>
            <w:tcW w:w="1009" w:type="dxa"/>
            <w:tcBorders>
              <w:top w:val="nil"/>
              <w:left w:val="single" w:sz="16" w:space="0" w:color="000000"/>
              <w:bottom w:val="nil"/>
            </w:tcBorders>
            <w:shd w:val="clear" w:color="auto" w:fill="FFFFFF"/>
            <w:vAlign w:val="center"/>
          </w:tcPr>
          <w:p w14:paraId="3EF5D04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c>
          <w:tcPr>
            <w:tcW w:w="1009" w:type="dxa"/>
            <w:tcBorders>
              <w:top w:val="nil"/>
              <w:bottom w:val="nil"/>
            </w:tcBorders>
            <w:shd w:val="clear" w:color="auto" w:fill="FFFFFF"/>
            <w:vAlign w:val="center"/>
          </w:tcPr>
          <w:p w14:paraId="7742EB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7.2%</w:t>
            </w:r>
          </w:p>
        </w:tc>
        <w:tc>
          <w:tcPr>
            <w:tcW w:w="1468" w:type="dxa"/>
            <w:tcBorders>
              <w:top w:val="nil"/>
              <w:bottom w:val="nil"/>
              <w:right w:val="single" w:sz="16" w:space="0" w:color="000000"/>
            </w:tcBorders>
            <w:shd w:val="clear" w:color="auto" w:fill="FFFFFF"/>
            <w:vAlign w:val="center"/>
          </w:tcPr>
          <w:p w14:paraId="5D4366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24.3%</w:t>
            </w:r>
          </w:p>
        </w:tc>
      </w:tr>
      <w:tr w:rsidR="001C6F82" w:rsidRPr="00D073BE" w14:paraId="3ADA994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6F64D8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2085E4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你認為精神壓力為你帶來哪些問題：無心機</w:t>
            </w:r>
          </w:p>
        </w:tc>
        <w:tc>
          <w:tcPr>
            <w:tcW w:w="1009" w:type="dxa"/>
            <w:tcBorders>
              <w:top w:val="nil"/>
              <w:left w:val="single" w:sz="16" w:space="0" w:color="000000"/>
              <w:bottom w:val="nil"/>
            </w:tcBorders>
            <w:shd w:val="clear" w:color="auto" w:fill="FFFFFF"/>
            <w:vAlign w:val="center"/>
          </w:tcPr>
          <w:p w14:paraId="361497E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009" w:type="dxa"/>
            <w:tcBorders>
              <w:top w:val="nil"/>
              <w:bottom w:val="nil"/>
            </w:tcBorders>
            <w:shd w:val="clear" w:color="auto" w:fill="FFFFFF"/>
            <w:vAlign w:val="center"/>
          </w:tcPr>
          <w:p w14:paraId="4F14BD9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11.9%</w:t>
            </w:r>
          </w:p>
        </w:tc>
        <w:tc>
          <w:tcPr>
            <w:tcW w:w="1468" w:type="dxa"/>
            <w:tcBorders>
              <w:top w:val="nil"/>
              <w:bottom w:val="nil"/>
              <w:right w:val="single" w:sz="16" w:space="0" w:color="000000"/>
            </w:tcBorders>
            <w:shd w:val="clear" w:color="auto" w:fill="FFFFFF"/>
            <w:vAlign w:val="center"/>
          </w:tcPr>
          <w:p w14:paraId="69BAB5B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40.0%</w:t>
            </w:r>
          </w:p>
        </w:tc>
      </w:tr>
      <w:tr w:rsidR="001C6F82" w:rsidRPr="00D073BE" w14:paraId="4BDCDC5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F372A8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267994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你認為精神壓力為你帶來哪些問題：有自殺念頭</w:t>
            </w:r>
          </w:p>
        </w:tc>
        <w:tc>
          <w:tcPr>
            <w:tcW w:w="1009" w:type="dxa"/>
            <w:tcBorders>
              <w:top w:val="nil"/>
              <w:left w:val="single" w:sz="16" w:space="0" w:color="000000"/>
              <w:bottom w:val="nil"/>
            </w:tcBorders>
            <w:shd w:val="clear" w:color="auto" w:fill="FFFFFF"/>
            <w:vAlign w:val="center"/>
          </w:tcPr>
          <w:p w14:paraId="4B6FBB4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nil"/>
            </w:tcBorders>
            <w:shd w:val="clear" w:color="auto" w:fill="FFFFFF"/>
            <w:vAlign w:val="center"/>
          </w:tcPr>
          <w:p w14:paraId="186FF9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w:t>
            </w:r>
          </w:p>
        </w:tc>
        <w:tc>
          <w:tcPr>
            <w:tcW w:w="1468" w:type="dxa"/>
            <w:tcBorders>
              <w:top w:val="nil"/>
              <w:bottom w:val="nil"/>
              <w:right w:val="single" w:sz="16" w:space="0" w:color="000000"/>
            </w:tcBorders>
            <w:shd w:val="clear" w:color="auto" w:fill="FFFFFF"/>
            <w:vAlign w:val="center"/>
          </w:tcPr>
          <w:p w14:paraId="1ABC7B8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17.1%</w:t>
            </w:r>
          </w:p>
        </w:tc>
      </w:tr>
      <w:tr w:rsidR="001C6F82" w:rsidRPr="00D073BE" w14:paraId="14404B7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2FDC2B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C23701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你認為精神壓力為你帶來哪些問題：自我否定</w:t>
            </w:r>
          </w:p>
        </w:tc>
        <w:tc>
          <w:tcPr>
            <w:tcW w:w="1009" w:type="dxa"/>
            <w:tcBorders>
              <w:top w:val="nil"/>
              <w:left w:val="single" w:sz="16" w:space="0" w:color="000000"/>
              <w:bottom w:val="nil"/>
            </w:tcBorders>
            <w:shd w:val="clear" w:color="auto" w:fill="FFFFFF"/>
            <w:vAlign w:val="center"/>
          </w:tcPr>
          <w:p w14:paraId="468F45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017C165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w:t>
            </w:r>
          </w:p>
        </w:tc>
        <w:tc>
          <w:tcPr>
            <w:tcW w:w="1468" w:type="dxa"/>
            <w:tcBorders>
              <w:top w:val="nil"/>
              <w:bottom w:val="nil"/>
              <w:right w:val="single" w:sz="16" w:space="0" w:color="000000"/>
            </w:tcBorders>
            <w:shd w:val="clear" w:color="auto" w:fill="FFFFFF"/>
            <w:vAlign w:val="center"/>
          </w:tcPr>
          <w:p w14:paraId="107284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r>
      <w:tr w:rsidR="001C6F82" w:rsidRPr="00D073BE" w14:paraId="1E43414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19B5BA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016C6F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你認為精神壓力為你帶來哪些問題：傷害他人</w:t>
            </w:r>
          </w:p>
        </w:tc>
        <w:tc>
          <w:tcPr>
            <w:tcW w:w="1009" w:type="dxa"/>
            <w:tcBorders>
              <w:top w:val="nil"/>
              <w:left w:val="single" w:sz="16" w:space="0" w:color="000000"/>
              <w:bottom w:val="nil"/>
            </w:tcBorders>
            <w:shd w:val="clear" w:color="auto" w:fill="FFFFFF"/>
            <w:vAlign w:val="center"/>
          </w:tcPr>
          <w:p w14:paraId="44DC4FB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52EAA92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468" w:type="dxa"/>
            <w:tcBorders>
              <w:top w:val="nil"/>
              <w:bottom w:val="nil"/>
              <w:right w:val="single" w:sz="16" w:space="0" w:color="000000"/>
            </w:tcBorders>
            <w:shd w:val="clear" w:color="auto" w:fill="FFFFFF"/>
            <w:vAlign w:val="center"/>
          </w:tcPr>
          <w:p w14:paraId="0F67DAD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w:t>
            </w:r>
          </w:p>
        </w:tc>
      </w:tr>
      <w:tr w:rsidR="001C6F82" w:rsidRPr="00D073BE" w14:paraId="1D68455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52AF13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B75ABD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你認為精神壓力為你帶來哪些問題：自我傷害</w:t>
            </w:r>
          </w:p>
        </w:tc>
        <w:tc>
          <w:tcPr>
            <w:tcW w:w="1009" w:type="dxa"/>
            <w:tcBorders>
              <w:top w:val="nil"/>
              <w:left w:val="single" w:sz="16" w:space="0" w:color="000000"/>
              <w:bottom w:val="nil"/>
            </w:tcBorders>
            <w:shd w:val="clear" w:color="auto" w:fill="FFFFFF"/>
            <w:vAlign w:val="center"/>
          </w:tcPr>
          <w:p w14:paraId="5C4D580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1E36DB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w:t>
            </w:r>
          </w:p>
        </w:tc>
        <w:tc>
          <w:tcPr>
            <w:tcW w:w="1468" w:type="dxa"/>
            <w:tcBorders>
              <w:top w:val="nil"/>
              <w:bottom w:val="nil"/>
              <w:right w:val="single" w:sz="16" w:space="0" w:color="000000"/>
            </w:tcBorders>
            <w:shd w:val="clear" w:color="auto" w:fill="FFFFFF"/>
            <w:vAlign w:val="center"/>
          </w:tcPr>
          <w:p w14:paraId="39A22B6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8.6%</w:t>
            </w:r>
          </w:p>
        </w:tc>
      </w:tr>
      <w:tr w:rsidR="001C6F82" w:rsidRPr="00D073BE" w14:paraId="5CA4968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4381D0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7BE5EE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你認為精神壓力為你帶來哪些問題：其他</w:t>
            </w:r>
          </w:p>
        </w:tc>
        <w:tc>
          <w:tcPr>
            <w:tcW w:w="1009" w:type="dxa"/>
            <w:tcBorders>
              <w:top w:val="nil"/>
              <w:left w:val="single" w:sz="16" w:space="0" w:color="000000"/>
              <w:bottom w:val="nil"/>
            </w:tcBorders>
            <w:shd w:val="clear" w:color="auto" w:fill="FFFFFF"/>
            <w:vAlign w:val="center"/>
          </w:tcPr>
          <w:p w14:paraId="1D4B70B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72305AD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c>
          <w:tcPr>
            <w:tcW w:w="1468" w:type="dxa"/>
            <w:tcBorders>
              <w:top w:val="nil"/>
              <w:bottom w:val="nil"/>
              <w:right w:val="single" w:sz="16" w:space="0" w:color="000000"/>
            </w:tcBorders>
            <w:shd w:val="clear" w:color="auto" w:fill="FFFFFF"/>
            <w:vAlign w:val="center"/>
          </w:tcPr>
          <w:p w14:paraId="441B0BE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5.7%</w:t>
            </w:r>
          </w:p>
        </w:tc>
      </w:tr>
      <w:tr w:rsidR="001C6F82" w:rsidRPr="00D073BE" w14:paraId="4C0F2EF0"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312F8B5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080066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235</w:t>
            </w:r>
          </w:p>
        </w:tc>
        <w:tc>
          <w:tcPr>
            <w:tcW w:w="1009" w:type="dxa"/>
            <w:tcBorders>
              <w:top w:val="nil"/>
              <w:bottom w:val="single" w:sz="16" w:space="0" w:color="000000"/>
            </w:tcBorders>
            <w:shd w:val="clear" w:color="auto" w:fill="FFFFFF"/>
            <w:vAlign w:val="center"/>
          </w:tcPr>
          <w:p w14:paraId="1275F35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20605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335.7%</w:t>
            </w:r>
          </w:p>
        </w:tc>
      </w:tr>
      <w:tr w:rsidR="001C6F82" w:rsidRPr="00D073BE" w14:paraId="790A30B6" w14:textId="77777777" w:rsidTr="00E37A7B">
        <w:trPr>
          <w:cantSplit/>
        </w:trPr>
        <w:tc>
          <w:tcPr>
            <w:tcW w:w="6774" w:type="dxa"/>
            <w:gridSpan w:val="5"/>
            <w:tcBorders>
              <w:top w:val="nil"/>
              <w:left w:val="nil"/>
              <w:bottom w:val="nil"/>
              <w:right w:val="nil"/>
            </w:tcBorders>
            <w:shd w:val="clear" w:color="auto" w:fill="FFFFFF"/>
          </w:tcPr>
          <w:p w14:paraId="7D8882A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16FBBEB7"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2D02B0D" w14:textId="77777777" w:rsidR="001C6F82" w:rsidRPr="00D073BE" w:rsidRDefault="001C6F82" w:rsidP="001C6F82">
      <w:pPr>
        <w:rPr>
          <w:rFonts w:ascii="新細明體" w:eastAsia="新細明體" w:hAnsi="新細明體"/>
          <w:lang w:eastAsia="zh-TW"/>
        </w:rPr>
      </w:pPr>
    </w:p>
    <w:p w14:paraId="171070E2"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(表七十) 你曾嘗試什麼方法去處理這些問題</w:t>
      </w:r>
    </w:p>
    <w:p w14:paraId="6CC75BCD"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6F6213CE" w14:textId="77777777" w:rsidTr="00E37A7B">
        <w:trPr>
          <w:cantSplit/>
        </w:trPr>
        <w:tc>
          <w:tcPr>
            <w:tcW w:w="6774" w:type="dxa"/>
            <w:gridSpan w:val="5"/>
            <w:tcBorders>
              <w:top w:val="nil"/>
              <w:left w:val="nil"/>
              <w:bottom w:val="nil"/>
              <w:right w:val="nil"/>
            </w:tcBorders>
            <w:shd w:val="clear" w:color="auto" w:fill="FFFFFF"/>
            <w:vAlign w:val="center"/>
          </w:tcPr>
          <w:p w14:paraId="3719AF2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$Q70 Frequencies</w:t>
            </w:r>
          </w:p>
        </w:tc>
      </w:tr>
      <w:tr w:rsidR="001C6F82" w:rsidRPr="00D073BE" w14:paraId="5560398A"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209ECA7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06C9D7D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0869940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2C0010A2"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678C460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0B67BE7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26034E2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67D9DCF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2F4DA0E1"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198AE33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$Q70</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003B1F4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你曾嘗試什麼方法去處理這些問題：無</w:t>
            </w:r>
          </w:p>
        </w:tc>
        <w:tc>
          <w:tcPr>
            <w:tcW w:w="1009" w:type="dxa"/>
            <w:tcBorders>
              <w:top w:val="single" w:sz="16" w:space="0" w:color="000000"/>
              <w:left w:val="single" w:sz="16" w:space="0" w:color="000000"/>
              <w:bottom w:val="nil"/>
            </w:tcBorders>
            <w:shd w:val="clear" w:color="auto" w:fill="FFFFFF"/>
            <w:vAlign w:val="center"/>
          </w:tcPr>
          <w:p w14:paraId="772AC08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single" w:sz="16" w:space="0" w:color="000000"/>
              <w:bottom w:val="nil"/>
            </w:tcBorders>
            <w:shd w:val="clear" w:color="auto" w:fill="FFFFFF"/>
            <w:vAlign w:val="center"/>
          </w:tcPr>
          <w:p w14:paraId="3E28D2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38.8%</w:t>
            </w:r>
          </w:p>
        </w:tc>
        <w:tc>
          <w:tcPr>
            <w:tcW w:w="1468" w:type="dxa"/>
            <w:tcBorders>
              <w:top w:val="single" w:sz="16" w:space="0" w:color="000000"/>
              <w:bottom w:val="nil"/>
              <w:right w:val="single" w:sz="16" w:space="0" w:color="000000"/>
            </w:tcBorders>
            <w:shd w:val="clear" w:color="auto" w:fill="FFFFFF"/>
            <w:vAlign w:val="center"/>
          </w:tcPr>
          <w:p w14:paraId="3F22A62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51.9%</w:t>
            </w:r>
          </w:p>
        </w:tc>
      </w:tr>
      <w:tr w:rsidR="001C6F82" w:rsidRPr="00D073BE" w14:paraId="326B341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021A8B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6531BB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你曾嘗試什麼方法去處理這些問題：與朋友 / 家人傾訴</w:t>
            </w:r>
          </w:p>
        </w:tc>
        <w:tc>
          <w:tcPr>
            <w:tcW w:w="1009" w:type="dxa"/>
            <w:tcBorders>
              <w:top w:val="nil"/>
              <w:left w:val="single" w:sz="16" w:space="0" w:color="000000"/>
              <w:bottom w:val="nil"/>
            </w:tcBorders>
            <w:shd w:val="clear" w:color="auto" w:fill="FFFFFF"/>
            <w:vAlign w:val="center"/>
          </w:tcPr>
          <w:p w14:paraId="2D5A6E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01605B9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8.7%</w:t>
            </w:r>
          </w:p>
        </w:tc>
        <w:tc>
          <w:tcPr>
            <w:tcW w:w="1468" w:type="dxa"/>
            <w:tcBorders>
              <w:top w:val="nil"/>
              <w:bottom w:val="nil"/>
              <w:right w:val="single" w:sz="16" w:space="0" w:color="000000"/>
            </w:tcBorders>
            <w:shd w:val="clear" w:color="auto" w:fill="FFFFFF"/>
            <w:vAlign w:val="center"/>
          </w:tcPr>
          <w:p w14:paraId="68A58EF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11.7%</w:t>
            </w:r>
          </w:p>
        </w:tc>
      </w:tr>
      <w:tr w:rsidR="001C6F82" w:rsidRPr="00D073BE" w14:paraId="61533AF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5B918F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8FE81D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你曾嘗試什麼方法去處理這些問題：尋找社工協助</w:t>
            </w:r>
          </w:p>
        </w:tc>
        <w:tc>
          <w:tcPr>
            <w:tcW w:w="1009" w:type="dxa"/>
            <w:tcBorders>
              <w:top w:val="nil"/>
              <w:left w:val="single" w:sz="16" w:space="0" w:color="000000"/>
              <w:bottom w:val="nil"/>
            </w:tcBorders>
            <w:shd w:val="clear" w:color="auto" w:fill="FFFFFF"/>
            <w:vAlign w:val="center"/>
          </w:tcPr>
          <w:p w14:paraId="16C7AFA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009" w:type="dxa"/>
            <w:tcBorders>
              <w:top w:val="nil"/>
              <w:bottom w:val="nil"/>
            </w:tcBorders>
            <w:shd w:val="clear" w:color="auto" w:fill="FFFFFF"/>
            <w:vAlign w:val="center"/>
          </w:tcPr>
          <w:p w14:paraId="05A998D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12.6%</w:t>
            </w:r>
          </w:p>
        </w:tc>
        <w:tc>
          <w:tcPr>
            <w:tcW w:w="1468" w:type="dxa"/>
            <w:tcBorders>
              <w:top w:val="nil"/>
              <w:bottom w:val="nil"/>
              <w:right w:val="single" w:sz="16" w:space="0" w:color="000000"/>
            </w:tcBorders>
            <w:shd w:val="clear" w:color="auto" w:fill="FFFFFF"/>
            <w:vAlign w:val="center"/>
          </w:tcPr>
          <w:p w14:paraId="565A4D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16.9%</w:t>
            </w:r>
          </w:p>
        </w:tc>
      </w:tr>
      <w:tr w:rsidR="001C6F82" w:rsidRPr="00D073BE" w14:paraId="0301C31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10ADD7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8DF0B1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你曾嘗試什麼方法去處理這些問題：吸煙</w:t>
            </w:r>
          </w:p>
        </w:tc>
        <w:tc>
          <w:tcPr>
            <w:tcW w:w="1009" w:type="dxa"/>
            <w:tcBorders>
              <w:top w:val="nil"/>
              <w:left w:val="single" w:sz="16" w:space="0" w:color="000000"/>
              <w:bottom w:val="nil"/>
            </w:tcBorders>
            <w:shd w:val="clear" w:color="auto" w:fill="FFFFFF"/>
            <w:vAlign w:val="center"/>
          </w:tcPr>
          <w:p w14:paraId="0FB9BB5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6355AD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68E3B77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w:t>
            </w:r>
          </w:p>
        </w:tc>
      </w:tr>
      <w:tr w:rsidR="001C6F82" w:rsidRPr="00D073BE" w14:paraId="47B69E0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5A737E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B18893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你曾嘗試什麼方法去處理這些問題：吸毒</w:t>
            </w:r>
          </w:p>
        </w:tc>
        <w:tc>
          <w:tcPr>
            <w:tcW w:w="1009" w:type="dxa"/>
            <w:tcBorders>
              <w:top w:val="nil"/>
              <w:left w:val="single" w:sz="16" w:space="0" w:color="000000"/>
              <w:bottom w:val="nil"/>
            </w:tcBorders>
            <w:shd w:val="clear" w:color="auto" w:fill="FFFFFF"/>
            <w:vAlign w:val="center"/>
          </w:tcPr>
          <w:p w14:paraId="6755BE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5F7470B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c>
          <w:tcPr>
            <w:tcW w:w="1468" w:type="dxa"/>
            <w:tcBorders>
              <w:top w:val="nil"/>
              <w:bottom w:val="nil"/>
              <w:right w:val="single" w:sz="16" w:space="0" w:color="000000"/>
            </w:tcBorders>
            <w:shd w:val="clear" w:color="auto" w:fill="FFFFFF"/>
            <w:vAlign w:val="center"/>
          </w:tcPr>
          <w:p w14:paraId="111402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r>
      <w:tr w:rsidR="001C6F82" w:rsidRPr="00D073BE" w14:paraId="0090C5F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3D958D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43147C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你曾嘗試什麼方法去處理這些問題：賭博</w:t>
            </w:r>
          </w:p>
        </w:tc>
        <w:tc>
          <w:tcPr>
            <w:tcW w:w="1009" w:type="dxa"/>
            <w:tcBorders>
              <w:top w:val="nil"/>
              <w:left w:val="single" w:sz="16" w:space="0" w:color="000000"/>
              <w:bottom w:val="nil"/>
            </w:tcBorders>
            <w:shd w:val="clear" w:color="auto" w:fill="FFFFFF"/>
            <w:vAlign w:val="center"/>
          </w:tcPr>
          <w:p w14:paraId="719C89A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1D5A4B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c>
          <w:tcPr>
            <w:tcW w:w="1468" w:type="dxa"/>
            <w:tcBorders>
              <w:top w:val="nil"/>
              <w:bottom w:val="nil"/>
              <w:right w:val="single" w:sz="16" w:space="0" w:color="000000"/>
            </w:tcBorders>
            <w:shd w:val="clear" w:color="auto" w:fill="FFFFFF"/>
            <w:vAlign w:val="center"/>
          </w:tcPr>
          <w:p w14:paraId="2C02C01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r>
      <w:tr w:rsidR="001C6F82" w:rsidRPr="00D073BE" w14:paraId="4853870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D068B3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F18711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你曾嘗試什麼方法去處理這些問題：做運動</w:t>
            </w:r>
          </w:p>
        </w:tc>
        <w:tc>
          <w:tcPr>
            <w:tcW w:w="1009" w:type="dxa"/>
            <w:tcBorders>
              <w:top w:val="nil"/>
              <w:left w:val="single" w:sz="16" w:space="0" w:color="000000"/>
              <w:bottom w:val="nil"/>
            </w:tcBorders>
            <w:shd w:val="clear" w:color="auto" w:fill="FFFFFF"/>
            <w:vAlign w:val="center"/>
          </w:tcPr>
          <w:p w14:paraId="37B73A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0B53B97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468" w:type="dxa"/>
            <w:tcBorders>
              <w:top w:val="nil"/>
              <w:bottom w:val="nil"/>
              <w:right w:val="single" w:sz="16" w:space="0" w:color="000000"/>
            </w:tcBorders>
            <w:shd w:val="clear" w:color="auto" w:fill="FFFFFF"/>
            <w:vAlign w:val="center"/>
          </w:tcPr>
          <w:p w14:paraId="25FF25A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r>
      <w:tr w:rsidR="001C6F82" w:rsidRPr="00D073BE" w14:paraId="19CE7C9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770D75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F01E15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你曾嘗試什麼方法去處理這些問題：睡覺</w:t>
            </w:r>
          </w:p>
        </w:tc>
        <w:tc>
          <w:tcPr>
            <w:tcW w:w="1009" w:type="dxa"/>
            <w:tcBorders>
              <w:top w:val="nil"/>
              <w:left w:val="single" w:sz="16" w:space="0" w:color="000000"/>
              <w:bottom w:val="nil"/>
            </w:tcBorders>
            <w:shd w:val="clear" w:color="auto" w:fill="FFFFFF"/>
            <w:vAlign w:val="center"/>
          </w:tcPr>
          <w:p w14:paraId="162FDF4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459500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468" w:type="dxa"/>
            <w:tcBorders>
              <w:top w:val="nil"/>
              <w:bottom w:val="nil"/>
              <w:right w:val="single" w:sz="16" w:space="0" w:color="000000"/>
            </w:tcBorders>
            <w:shd w:val="clear" w:color="auto" w:fill="FFFFFF"/>
            <w:vAlign w:val="center"/>
          </w:tcPr>
          <w:p w14:paraId="004CB52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r>
      <w:tr w:rsidR="001C6F82" w:rsidRPr="00D073BE" w14:paraId="16EAC62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18ED4D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F8853D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你曾嘗試什麼方法去處理這些問題：發脾氣</w:t>
            </w:r>
          </w:p>
        </w:tc>
        <w:tc>
          <w:tcPr>
            <w:tcW w:w="1009" w:type="dxa"/>
            <w:tcBorders>
              <w:top w:val="nil"/>
              <w:left w:val="single" w:sz="16" w:space="0" w:color="000000"/>
              <w:bottom w:val="nil"/>
            </w:tcBorders>
            <w:shd w:val="clear" w:color="auto" w:fill="FFFFFF"/>
            <w:vAlign w:val="center"/>
          </w:tcPr>
          <w:p w14:paraId="2C0453D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3D1039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326CE7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w:t>
            </w:r>
          </w:p>
        </w:tc>
      </w:tr>
      <w:tr w:rsidR="001C6F82" w:rsidRPr="00D073BE" w14:paraId="112D32D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7C0D41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B95048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你曾嘗試什麼方法去處理這些問題：飲酒</w:t>
            </w:r>
          </w:p>
        </w:tc>
        <w:tc>
          <w:tcPr>
            <w:tcW w:w="1009" w:type="dxa"/>
            <w:tcBorders>
              <w:top w:val="nil"/>
              <w:left w:val="single" w:sz="16" w:space="0" w:color="000000"/>
              <w:bottom w:val="nil"/>
            </w:tcBorders>
            <w:shd w:val="clear" w:color="auto" w:fill="FFFFFF"/>
            <w:vAlign w:val="center"/>
          </w:tcPr>
          <w:p w14:paraId="2EDB22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27C5A8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64E06F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w:t>
            </w:r>
          </w:p>
        </w:tc>
      </w:tr>
      <w:tr w:rsidR="001C6F82" w:rsidRPr="00D073BE" w14:paraId="4B1B7D2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E03F3C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8AC612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你曾嘗試什麼方法去處理這些問題：放鬆自己 / 不去想太多</w:t>
            </w:r>
          </w:p>
        </w:tc>
        <w:tc>
          <w:tcPr>
            <w:tcW w:w="1009" w:type="dxa"/>
            <w:tcBorders>
              <w:top w:val="nil"/>
              <w:left w:val="single" w:sz="16" w:space="0" w:color="000000"/>
              <w:bottom w:val="nil"/>
            </w:tcBorders>
            <w:shd w:val="clear" w:color="auto" w:fill="FFFFFF"/>
            <w:vAlign w:val="center"/>
          </w:tcPr>
          <w:p w14:paraId="1816F3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437BC41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7E1D74E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w:t>
            </w:r>
          </w:p>
        </w:tc>
      </w:tr>
      <w:tr w:rsidR="001C6F82" w:rsidRPr="00D073BE" w14:paraId="2694921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89CAE3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DD4292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你曾嘗試什麼方法去處理這些問題：找工作</w:t>
            </w:r>
          </w:p>
        </w:tc>
        <w:tc>
          <w:tcPr>
            <w:tcW w:w="1009" w:type="dxa"/>
            <w:tcBorders>
              <w:top w:val="nil"/>
              <w:left w:val="single" w:sz="16" w:space="0" w:color="000000"/>
              <w:bottom w:val="nil"/>
            </w:tcBorders>
            <w:shd w:val="clear" w:color="auto" w:fill="FFFFFF"/>
            <w:vAlign w:val="center"/>
          </w:tcPr>
          <w:p w14:paraId="3F3CA2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142D2BF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c>
          <w:tcPr>
            <w:tcW w:w="1468" w:type="dxa"/>
            <w:tcBorders>
              <w:top w:val="nil"/>
              <w:bottom w:val="nil"/>
              <w:right w:val="single" w:sz="16" w:space="0" w:color="000000"/>
            </w:tcBorders>
            <w:shd w:val="clear" w:color="auto" w:fill="FFFFFF"/>
            <w:vAlign w:val="center"/>
          </w:tcPr>
          <w:p w14:paraId="23FC715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r>
      <w:tr w:rsidR="001C6F82" w:rsidRPr="00D073BE" w14:paraId="67E820F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CB619E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10CBC0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你曾嘗試什麼方法去處理這些問題：自救 / 直接面對 / 自我鼓勵</w:t>
            </w:r>
          </w:p>
        </w:tc>
        <w:tc>
          <w:tcPr>
            <w:tcW w:w="1009" w:type="dxa"/>
            <w:tcBorders>
              <w:top w:val="nil"/>
              <w:left w:val="single" w:sz="16" w:space="0" w:color="000000"/>
              <w:bottom w:val="nil"/>
            </w:tcBorders>
            <w:shd w:val="clear" w:color="auto" w:fill="FFFFFF"/>
            <w:vAlign w:val="center"/>
          </w:tcPr>
          <w:p w14:paraId="40968E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6AE74C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46633B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w:t>
            </w:r>
          </w:p>
        </w:tc>
      </w:tr>
      <w:tr w:rsidR="001C6F82" w:rsidRPr="00D073BE" w14:paraId="703A4F6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F46867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FA0728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你曾嘗試什麼方法去處理這些問題：其他</w:t>
            </w:r>
          </w:p>
        </w:tc>
        <w:tc>
          <w:tcPr>
            <w:tcW w:w="1009" w:type="dxa"/>
            <w:tcBorders>
              <w:top w:val="nil"/>
              <w:left w:val="single" w:sz="16" w:space="0" w:color="000000"/>
              <w:bottom w:val="nil"/>
            </w:tcBorders>
            <w:shd w:val="clear" w:color="auto" w:fill="FFFFFF"/>
            <w:vAlign w:val="center"/>
          </w:tcPr>
          <w:p w14:paraId="295722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0EC03C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w:t>
            </w:r>
          </w:p>
        </w:tc>
        <w:tc>
          <w:tcPr>
            <w:tcW w:w="1468" w:type="dxa"/>
            <w:tcBorders>
              <w:top w:val="nil"/>
              <w:bottom w:val="nil"/>
              <w:right w:val="single" w:sz="16" w:space="0" w:color="000000"/>
            </w:tcBorders>
            <w:shd w:val="clear" w:color="auto" w:fill="FFFFFF"/>
            <w:vAlign w:val="center"/>
          </w:tcPr>
          <w:p w14:paraId="7FD3824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7.8%</w:t>
            </w:r>
          </w:p>
        </w:tc>
      </w:tr>
      <w:tr w:rsidR="001C6F82" w:rsidRPr="00D073BE" w14:paraId="1AFC9601"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08064D9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74DB3B7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103</w:t>
            </w:r>
          </w:p>
        </w:tc>
        <w:tc>
          <w:tcPr>
            <w:tcW w:w="1009" w:type="dxa"/>
            <w:tcBorders>
              <w:top w:val="nil"/>
              <w:bottom w:val="single" w:sz="16" w:space="0" w:color="000000"/>
            </w:tcBorders>
            <w:shd w:val="clear" w:color="auto" w:fill="FFFFFF"/>
            <w:vAlign w:val="center"/>
          </w:tcPr>
          <w:p w14:paraId="1986665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41093A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133.8%</w:t>
            </w:r>
          </w:p>
        </w:tc>
      </w:tr>
      <w:tr w:rsidR="001C6F82" w:rsidRPr="00D073BE" w14:paraId="6EE0C4F6" w14:textId="77777777" w:rsidTr="00E37A7B">
        <w:trPr>
          <w:cantSplit/>
        </w:trPr>
        <w:tc>
          <w:tcPr>
            <w:tcW w:w="6774" w:type="dxa"/>
            <w:gridSpan w:val="5"/>
            <w:tcBorders>
              <w:top w:val="nil"/>
              <w:left w:val="nil"/>
              <w:bottom w:val="nil"/>
              <w:right w:val="nil"/>
            </w:tcBorders>
            <w:shd w:val="clear" w:color="auto" w:fill="FFFFFF"/>
          </w:tcPr>
          <w:p w14:paraId="67136A4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3FF100C9"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BB7FCC2" w14:textId="77777777" w:rsidR="001C6F82" w:rsidRPr="00D073BE" w:rsidRDefault="001C6F82" w:rsidP="001C6F82">
      <w:pPr>
        <w:rPr>
          <w:rFonts w:ascii="新細明體" w:eastAsia="新細明體" w:hAnsi="新細明體"/>
          <w:lang w:eastAsia="zh-TW"/>
        </w:rPr>
      </w:pPr>
    </w:p>
    <w:p w14:paraId="7C685ADE"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(表七十一)</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你有曾經被判入監獄嗎</w:t>
      </w:r>
    </w:p>
    <w:p w14:paraId="4A72DFEC"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1C6F82" w:rsidRPr="00D073BE" w14:paraId="48D59D5E" w14:textId="77777777" w:rsidTr="00E37A7B">
        <w:trPr>
          <w:cantSplit/>
        </w:trPr>
        <w:tc>
          <w:tcPr>
            <w:tcW w:w="6498" w:type="dxa"/>
            <w:gridSpan w:val="6"/>
            <w:tcBorders>
              <w:top w:val="nil"/>
              <w:left w:val="nil"/>
              <w:bottom w:val="nil"/>
              <w:right w:val="nil"/>
            </w:tcBorders>
            <w:shd w:val="clear" w:color="auto" w:fill="FFFFFF"/>
            <w:vAlign w:val="center"/>
          </w:tcPr>
          <w:p w14:paraId="3405428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你有曾經被判入監獄嗎</w:t>
            </w:r>
          </w:p>
        </w:tc>
      </w:tr>
      <w:tr w:rsidR="001C6F82" w:rsidRPr="00D073BE" w14:paraId="12B55C35" w14:textId="77777777" w:rsidTr="00E37A7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14:paraId="4602E9B4"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78CC6DF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55A372D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7A78D74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08E6A0D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66BFECE3" w14:textId="77777777" w:rsidTr="00E37A7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529F19A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734" w:type="dxa"/>
            <w:tcBorders>
              <w:top w:val="single" w:sz="16" w:space="0" w:color="000000"/>
              <w:left w:val="nil"/>
              <w:bottom w:val="nil"/>
              <w:right w:val="single" w:sz="16" w:space="0" w:color="000000"/>
            </w:tcBorders>
            <w:shd w:val="clear" w:color="auto" w:fill="FFFFFF"/>
          </w:tcPr>
          <w:p w14:paraId="3CA7B83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0952F7B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70</w:t>
            </w:r>
          </w:p>
        </w:tc>
        <w:tc>
          <w:tcPr>
            <w:tcW w:w="1009" w:type="dxa"/>
            <w:tcBorders>
              <w:top w:val="single" w:sz="16" w:space="0" w:color="000000"/>
              <w:bottom w:val="nil"/>
            </w:tcBorders>
            <w:shd w:val="clear" w:color="auto" w:fill="FFFFFF"/>
            <w:vAlign w:val="center"/>
          </w:tcPr>
          <w:p w14:paraId="4EF4EF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64.8</w:t>
            </w:r>
          </w:p>
        </w:tc>
        <w:tc>
          <w:tcPr>
            <w:tcW w:w="1391" w:type="dxa"/>
            <w:tcBorders>
              <w:top w:val="single" w:sz="16" w:space="0" w:color="000000"/>
              <w:bottom w:val="nil"/>
            </w:tcBorders>
            <w:shd w:val="clear" w:color="auto" w:fill="FFFFFF"/>
            <w:vAlign w:val="center"/>
          </w:tcPr>
          <w:p w14:paraId="259051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64.8</w:t>
            </w:r>
          </w:p>
        </w:tc>
        <w:tc>
          <w:tcPr>
            <w:tcW w:w="1468" w:type="dxa"/>
            <w:tcBorders>
              <w:top w:val="single" w:sz="16" w:space="0" w:color="000000"/>
              <w:bottom w:val="nil"/>
              <w:right w:val="single" w:sz="16" w:space="0" w:color="000000"/>
            </w:tcBorders>
            <w:shd w:val="clear" w:color="auto" w:fill="FFFFFF"/>
            <w:vAlign w:val="center"/>
          </w:tcPr>
          <w:p w14:paraId="2C8ADFF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64.8</w:t>
            </w:r>
          </w:p>
        </w:tc>
      </w:tr>
      <w:tr w:rsidR="001C6F82" w:rsidRPr="00D073BE" w14:paraId="616D3BC0"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BEFA39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nil"/>
              <w:right w:val="single" w:sz="16" w:space="0" w:color="000000"/>
            </w:tcBorders>
            <w:shd w:val="clear" w:color="auto" w:fill="FFFFFF"/>
          </w:tcPr>
          <w:p w14:paraId="6363E3F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0A2D94B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009" w:type="dxa"/>
            <w:tcBorders>
              <w:top w:val="nil"/>
              <w:bottom w:val="nil"/>
            </w:tcBorders>
            <w:shd w:val="clear" w:color="auto" w:fill="FFFFFF"/>
            <w:vAlign w:val="center"/>
          </w:tcPr>
          <w:p w14:paraId="11AEC80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35.2</w:t>
            </w:r>
          </w:p>
        </w:tc>
        <w:tc>
          <w:tcPr>
            <w:tcW w:w="1391" w:type="dxa"/>
            <w:tcBorders>
              <w:top w:val="nil"/>
              <w:bottom w:val="nil"/>
            </w:tcBorders>
            <w:shd w:val="clear" w:color="auto" w:fill="FFFFFF"/>
            <w:vAlign w:val="center"/>
          </w:tcPr>
          <w:p w14:paraId="793BCFE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35.2</w:t>
            </w:r>
          </w:p>
        </w:tc>
        <w:tc>
          <w:tcPr>
            <w:tcW w:w="1468" w:type="dxa"/>
            <w:tcBorders>
              <w:top w:val="nil"/>
              <w:bottom w:val="nil"/>
              <w:right w:val="single" w:sz="16" w:space="0" w:color="000000"/>
            </w:tcBorders>
            <w:shd w:val="clear" w:color="auto" w:fill="FFFFFF"/>
            <w:vAlign w:val="center"/>
          </w:tcPr>
          <w:p w14:paraId="06A420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7E67AA08"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69A301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54336EB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542B618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1F4A873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093106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8E32DFA"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69F2E96B"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6F19918" w14:textId="77777777" w:rsidR="001C6F82" w:rsidRPr="00D073BE" w:rsidRDefault="001C6F82" w:rsidP="001C6F82">
      <w:pPr>
        <w:rPr>
          <w:rFonts w:ascii="新細明體" w:eastAsia="新細明體" w:hAnsi="新細明體"/>
          <w:lang w:eastAsia="zh-TW"/>
        </w:rPr>
      </w:pPr>
    </w:p>
    <w:p w14:paraId="1D8B04CA"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(表七十二)</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你認為</w:t>
      </w:r>
      <w:r w:rsidRPr="00D073BE">
        <w:rPr>
          <w:rFonts w:ascii="新細明體" w:eastAsia="新細明體" w:hAnsi="新細明體" w:hint="eastAsia"/>
          <w:lang w:eastAsia="zh-HK"/>
        </w:rPr>
        <w:t>出</w:t>
      </w:r>
      <w:r w:rsidRPr="00D073BE">
        <w:rPr>
          <w:rFonts w:ascii="新細明體" w:eastAsia="新細明體" w:hAnsi="新細明體" w:hint="eastAsia"/>
          <w:lang w:eastAsia="zh-TW"/>
        </w:rPr>
        <w:t>獄時最急切的需要是什麼</w:t>
      </w:r>
    </w:p>
    <w:p w14:paraId="79436F67"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7CA181E3" w14:textId="77777777" w:rsidTr="00E37A7B">
        <w:trPr>
          <w:cantSplit/>
        </w:trPr>
        <w:tc>
          <w:tcPr>
            <w:tcW w:w="6774" w:type="dxa"/>
            <w:gridSpan w:val="5"/>
            <w:tcBorders>
              <w:top w:val="nil"/>
              <w:left w:val="nil"/>
              <w:bottom w:val="nil"/>
              <w:right w:val="nil"/>
            </w:tcBorders>
            <w:shd w:val="clear" w:color="auto" w:fill="FFFFFF"/>
            <w:vAlign w:val="center"/>
          </w:tcPr>
          <w:p w14:paraId="2B15C13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$Q72 Frequencies</w:t>
            </w:r>
          </w:p>
        </w:tc>
      </w:tr>
      <w:tr w:rsidR="001C6F82" w:rsidRPr="00D073BE" w14:paraId="5F75C2C3"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5B00E2CA"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4C094D0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1BDBEF3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1504C9C9"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43BD973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5B600EA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0F1ECA1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2B3B179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19218E38"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73BDD3E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$Q72</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5476FB0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你認為出獄時最急切的需要是什麼：經濟</w:t>
            </w:r>
          </w:p>
        </w:tc>
        <w:tc>
          <w:tcPr>
            <w:tcW w:w="1009" w:type="dxa"/>
            <w:tcBorders>
              <w:top w:val="single" w:sz="16" w:space="0" w:color="000000"/>
              <w:left w:val="single" w:sz="16" w:space="0" w:color="000000"/>
              <w:bottom w:val="nil"/>
            </w:tcBorders>
            <w:shd w:val="clear" w:color="auto" w:fill="FFFFFF"/>
            <w:vAlign w:val="center"/>
          </w:tcPr>
          <w:p w14:paraId="7388A7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c>
          <w:tcPr>
            <w:tcW w:w="1009" w:type="dxa"/>
            <w:tcBorders>
              <w:top w:val="single" w:sz="16" w:space="0" w:color="000000"/>
              <w:bottom w:val="nil"/>
            </w:tcBorders>
            <w:shd w:val="clear" w:color="auto" w:fill="FFFFFF"/>
            <w:vAlign w:val="center"/>
          </w:tcPr>
          <w:p w14:paraId="5CA15F1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36.2%</w:t>
            </w:r>
          </w:p>
        </w:tc>
        <w:tc>
          <w:tcPr>
            <w:tcW w:w="1468" w:type="dxa"/>
            <w:tcBorders>
              <w:top w:val="single" w:sz="16" w:space="0" w:color="000000"/>
              <w:bottom w:val="nil"/>
              <w:right w:val="single" w:sz="16" w:space="0" w:color="000000"/>
            </w:tcBorders>
            <w:shd w:val="clear" w:color="auto" w:fill="FFFFFF"/>
            <w:vAlign w:val="center"/>
          </w:tcPr>
          <w:p w14:paraId="35C9C8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73.5%</w:t>
            </w:r>
          </w:p>
        </w:tc>
      </w:tr>
      <w:tr w:rsidR="001C6F82" w:rsidRPr="00D073BE" w14:paraId="580B294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759BEC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8F7C5B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你認為出獄時最急切的需要是什麼：住屋</w:t>
            </w:r>
          </w:p>
        </w:tc>
        <w:tc>
          <w:tcPr>
            <w:tcW w:w="1009" w:type="dxa"/>
            <w:tcBorders>
              <w:top w:val="nil"/>
              <w:left w:val="single" w:sz="16" w:space="0" w:color="000000"/>
              <w:bottom w:val="nil"/>
            </w:tcBorders>
            <w:shd w:val="clear" w:color="auto" w:fill="FFFFFF"/>
            <w:vAlign w:val="center"/>
          </w:tcPr>
          <w:p w14:paraId="24698C0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w:t>
            </w:r>
          </w:p>
        </w:tc>
        <w:tc>
          <w:tcPr>
            <w:tcW w:w="1009" w:type="dxa"/>
            <w:tcBorders>
              <w:top w:val="nil"/>
              <w:bottom w:val="nil"/>
            </w:tcBorders>
            <w:shd w:val="clear" w:color="auto" w:fill="FFFFFF"/>
            <w:vAlign w:val="center"/>
          </w:tcPr>
          <w:p w14:paraId="002E7E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39.9%</w:t>
            </w:r>
          </w:p>
        </w:tc>
        <w:tc>
          <w:tcPr>
            <w:tcW w:w="1468" w:type="dxa"/>
            <w:tcBorders>
              <w:top w:val="nil"/>
              <w:bottom w:val="nil"/>
              <w:right w:val="single" w:sz="16" w:space="0" w:color="000000"/>
            </w:tcBorders>
            <w:shd w:val="clear" w:color="auto" w:fill="FFFFFF"/>
            <w:vAlign w:val="center"/>
          </w:tcPr>
          <w:p w14:paraId="12B8D68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80.9%</w:t>
            </w:r>
          </w:p>
        </w:tc>
      </w:tr>
      <w:tr w:rsidR="001C6F82" w:rsidRPr="00D073BE" w14:paraId="4C59858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F3B530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1ED157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你認為出獄時最急切的需要是什麼：就業</w:t>
            </w:r>
          </w:p>
        </w:tc>
        <w:tc>
          <w:tcPr>
            <w:tcW w:w="1009" w:type="dxa"/>
            <w:tcBorders>
              <w:top w:val="nil"/>
              <w:left w:val="single" w:sz="16" w:space="0" w:color="000000"/>
              <w:bottom w:val="nil"/>
            </w:tcBorders>
            <w:shd w:val="clear" w:color="auto" w:fill="FFFFFF"/>
            <w:vAlign w:val="center"/>
          </w:tcPr>
          <w:p w14:paraId="5F5DAC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c>
          <w:tcPr>
            <w:tcW w:w="1009" w:type="dxa"/>
            <w:tcBorders>
              <w:top w:val="nil"/>
              <w:bottom w:val="nil"/>
            </w:tcBorders>
            <w:shd w:val="clear" w:color="auto" w:fill="FFFFFF"/>
            <w:vAlign w:val="center"/>
          </w:tcPr>
          <w:p w14:paraId="27A8150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21.0%</w:t>
            </w:r>
          </w:p>
        </w:tc>
        <w:tc>
          <w:tcPr>
            <w:tcW w:w="1468" w:type="dxa"/>
            <w:tcBorders>
              <w:top w:val="nil"/>
              <w:bottom w:val="nil"/>
              <w:right w:val="single" w:sz="16" w:space="0" w:color="000000"/>
            </w:tcBorders>
            <w:shd w:val="clear" w:color="auto" w:fill="FFFFFF"/>
            <w:vAlign w:val="center"/>
          </w:tcPr>
          <w:p w14:paraId="763AE46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42.6%</w:t>
            </w:r>
          </w:p>
        </w:tc>
      </w:tr>
      <w:tr w:rsidR="001C6F82" w:rsidRPr="00D073BE" w14:paraId="5CD19D9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1658AB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F86E75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你認為出獄時最急切的需要是什麼：與親人會合</w:t>
            </w:r>
          </w:p>
        </w:tc>
        <w:tc>
          <w:tcPr>
            <w:tcW w:w="1009" w:type="dxa"/>
            <w:tcBorders>
              <w:top w:val="nil"/>
              <w:left w:val="single" w:sz="16" w:space="0" w:color="000000"/>
              <w:bottom w:val="nil"/>
            </w:tcBorders>
            <w:shd w:val="clear" w:color="auto" w:fill="FFFFFF"/>
            <w:vAlign w:val="center"/>
          </w:tcPr>
          <w:p w14:paraId="0566E20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56FA21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468" w:type="dxa"/>
            <w:tcBorders>
              <w:top w:val="nil"/>
              <w:bottom w:val="nil"/>
              <w:right w:val="single" w:sz="16" w:space="0" w:color="000000"/>
            </w:tcBorders>
            <w:shd w:val="clear" w:color="auto" w:fill="FFFFFF"/>
            <w:vAlign w:val="center"/>
          </w:tcPr>
          <w:p w14:paraId="54E128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r>
      <w:tr w:rsidR="001C6F82" w:rsidRPr="00D073BE" w14:paraId="09B18EE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097F6E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0E90E7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你認為出獄時最急切的需要是什麼：關懷</w:t>
            </w:r>
          </w:p>
        </w:tc>
        <w:tc>
          <w:tcPr>
            <w:tcW w:w="1009" w:type="dxa"/>
            <w:tcBorders>
              <w:top w:val="nil"/>
              <w:left w:val="single" w:sz="16" w:space="0" w:color="000000"/>
              <w:bottom w:val="nil"/>
            </w:tcBorders>
            <w:shd w:val="clear" w:color="auto" w:fill="FFFFFF"/>
            <w:vAlign w:val="center"/>
          </w:tcPr>
          <w:p w14:paraId="57DB897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1C35B5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0.7%</w:t>
            </w:r>
          </w:p>
        </w:tc>
        <w:tc>
          <w:tcPr>
            <w:tcW w:w="1468" w:type="dxa"/>
            <w:tcBorders>
              <w:top w:val="nil"/>
              <w:bottom w:val="nil"/>
              <w:right w:val="single" w:sz="16" w:space="0" w:color="000000"/>
            </w:tcBorders>
            <w:shd w:val="clear" w:color="auto" w:fill="FFFFFF"/>
            <w:vAlign w:val="center"/>
          </w:tcPr>
          <w:p w14:paraId="5391568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r>
      <w:tr w:rsidR="001C6F82" w:rsidRPr="00D073BE" w14:paraId="2B83D413"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7BC3F22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272ECC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138</w:t>
            </w:r>
          </w:p>
        </w:tc>
        <w:tc>
          <w:tcPr>
            <w:tcW w:w="1009" w:type="dxa"/>
            <w:tcBorders>
              <w:top w:val="nil"/>
              <w:bottom w:val="single" w:sz="16" w:space="0" w:color="000000"/>
            </w:tcBorders>
            <w:shd w:val="clear" w:color="auto" w:fill="FFFFFF"/>
            <w:vAlign w:val="center"/>
          </w:tcPr>
          <w:p w14:paraId="49715C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1CF985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202.9%</w:t>
            </w:r>
          </w:p>
        </w:tc>
      </w:tr>
      <w:tr w:rsidR="001C6F82" w:rsidRPr="00D073BE" w14:paraId="6A5D7616" w14:textId="77777777" w:rsidTr="00E37A7B">
        <w:trPr>
          <w:cantSplit/>
        </w:trPr>
        <w:tc>
          <w:tcPr>
            <w:tcW w:w="6774" w:type="dxa"/>
            <w:gridSpan w:val="5"/>
            <w:tcBorders>
              <w:top w:val="nil"/>
              <w:left w:val="nil"/>
              <w:bottom w:val="nil"/>
              <w:right w:val="nil"/>
            </w:tcBorders>
            <w:shd w:val="clear" w:color="auto" w:fill="FFFFFF"/>
          </w:tcPr>
          <w:p w14:paraId="7B6B9C7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1E881E82"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67072602" w14:textId="77777777" w:rsidR="001C6F82" w:rsidRPr="00D073BE" w:rsidRDefault="001C6F82" w:rsidP="001C6F82">
      <w:pPr>
        <w:rPr>
          <w:rFonts w:ascii="新細明體" w:eastAsia="新細明體" w:hAnsi="新細明體"/>
          <w:lang w:eastAsia="zh-TW"/>
        </w:rPr>
      </w:pPr>
    </w:p>
    <w:p w14:paraId="184A113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(表七十三)</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你在</w:t>
      </w:r>
      <w:r w:rsidRPr="00D073BE">
        <w:rPr>
          <w:rFonts w:ascii="新細明體" w:eastAsia="新細明體" w:hAnsi="新細明體" w:hint="eastAsia"/>
          <w:lang w:eastAsia="zh-HK"/>
        </w:rPr>
        <w:t>出</w:t>
      </w:r>
      <w:r w:rsidRPr="00D073BE">
        <w:rPr>
          <w:rFonts w:ascii="新細明體" w:eastAsia="新細明體" w:hAnsi="新細明體" w:hint="eastAsia"/>
          <w:lang w:eastAsia="zh-TW"/>
        </w:rPr>
        <w:t>獄前後有沒有接受過任何支援</w:t>
      </w:r>
    </w:p>
    <w:p w14:paraId="6C823EF1"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6212F7F6" w14:textId="77777777" w:rsidTr="00E37A7B">
        <w:trPr>
          <w:cantSplit/>
        </w:trPr>
        <w:tc>
          <w:tcPr>
            <w:tcW w:w="6774" w:type="dxa"/>
            <w:gridSpan w:val="5"/>
            <w:tcBorders>
              <w:top w:val="nil"/>
              <w:left w:val="nil"/>
              <w:bottom w:val="nil"/>
              <w:right w:val="nil"/>
            </w:tcBorders>
            <w:shd w:val="clear" w:color="auto" w:fill="FFFFFF"/>
            <w:vAlign w:val="center"/>
          </w:tcPr>
          <w:p w14:paraId="5BB5A1F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$Q73 Frequencies</w:t>
            </w:r>
          </w:p>
        </w:tc>
      </w:tr>
      <w:tr w:rsidR="001C6F82" w:rsidRPr="00D073BE" w14:paraId="33FEDC4C"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0CBF8EE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2BDA1B6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959C59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0D371C54"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5356154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287BB53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2CE4BA9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5DD69C4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74A5ED59"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16467AA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$Q73</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28DB9AE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你在出獄前後有沒有接受過任何支援：沒有支援</w:t>
            </w:r>
          </w:p>
        </w:tc>
        <w:tc>
          <w:tcPr>
            <w:tcW w:w="1009" w:type="dxa"/>
            <w:tcBorders>
              <w:top w:val="single" w:sz="16" w:space="0" w:color="000000"/>
              <w:left w:val="single" w:sz="16" w:space="0" w:color="000000"/>
              <w:bottom w:val="nil"/>
            </w:tcBorders>
            <w:shd w:val="clear" w:color="auto" w:fill="FFFFFF"/>
            <w:vAlign w:val="center"/>
          </w:tcPr>
          <w:p w14:paraId="0BD35C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w:t>
            </w:r>
          </w:p>
        </w:tc>
        <w:tc>
          <w:tcPr>
            <w:tcW w:w="1009" w:type="dxa"/>
            <w:tcBorders>
              <w:top w:val="single" w:sz="16" w:space="0" w:color="000000"/>
              <w:bottom w:val="nil"/>
            </w:tcBorders>
            <w:shd w:val="clear" w:color="auto" w:fill="FFFFFF"/>
            <w:vAlign w:val="center"/>
          </w:tcPr>
          <w:p w14:paraId="469166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45.2%</w:t>
            </w:r>
          </w:p>
        </w:tc>
        <w:tc>
          <w:tcPr>
            <w:tcW w:w="1468" w:type="dxa"/>
            <w:tcBorders>
              <w:top w:val="single" w:sz="16" w:space="0" w:color="000000"/>
              <w:bottom w:val="nil"/>
              <w:right w:val="single" w:sz="16" w:space="0" w:color="000000"/>
            </w:tcBorders>
            <w:shd w:val="clear" w:color="auto" w:fill="FFFFFF"/>
            <w:vAlign w:val="center"/>
          </w:tcPr>
          <w:p w14:paraId="5307FD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54.3%</w:t>
            </w:r>
          </w:p>
        </w:tc>
      </w:tr>
      <w:tr w:rsidR="001C6F82" w:rsidRPr="00D073BE" w14:paraId="4DF1E41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C8F77A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6ED1E8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你在出獄前後有沒有接受過任何支援：協助申請中途宿舍</w:t>
            </w:r>
          </w:p>
        </w:tc>
        <w:tc>
          <w:tcPr>
            <w:tcW w:w="1009" w:type="dxa"/>
            <w:tcBorders>
              <w:top w:val="nil"/>
              <w:left w:val="single" w:sz="16" w:space="0" w:color="000000"/>
              <w:bottom w:val="nil"/>
            </w:tcBorders>
            <w:shd w:val="clear" w:color="auto" w:fill="FFFFFF"/>
            <w:vAlign w:val="center"/>
          </w:tcPr>
          <w:p w14:paraId="11B9D08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w:t>
            </w:r>
          </w:p>
        </w:tc>
        <w:tc>
          <w:tcPr>
            <w:tcW w:w="1009" w:type="dxa"/>
            <w:tcBorders>
              <w:top w:val="nil"/>
              <w:bottom w:val="nil"/>
            </w:tcBorders>
            <w:shd w:val="clear" w:color="auto" w:fill="FFFFFF"/>
            <w:vAlign w:val="center"/>
          </w:tcPr>
          <w:p w14:paraId="2080B1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15.5%</w:t>
            </w:r>
          </w:p>
        </w:tc>
        <w:tc>
          <w:tcPr>
            <w:tcW w:w="1468" w:type="dxa"/>
            <w:tcBorders>
              <w:top w:val="nil"/>
              <w:bottom w:val="nil"/>
              <w:right w:val="single" w:sz="16" w:space="0" w:color="000000"/>
            </w:tcBorders>
            <w:shd w:val="clear" w:color="auto" w:fill="FFFFFF"/>
            <w:vAlign w:val="center"/>
          </w:tcPr>
          <w:p w14:paraId="0415A89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18.6%</w:t>
            </w:r>
          </w:p>
        </w:tc>
      </w:tr>
      <w:tr w:rsidR="001C6F82" w:rsidRPr="00D073BE" w14:paraId="4673349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3C8903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0514E7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你在出獄前後有沒有接受過任何支援：協助租住單位</w:t>
            </w:r>
          </w:p>
        </w:tc>
        <w:tc>
          <w:tcPr>
            <w:tcW w:w="1009" w:type="dxa"/>
            <w:tcBorders>
              <w:top w:val="nil"/>
              <w:left w:val="single" w:sz="16" w:space="0" w:color="000000"/>
              <w:bottom w:val="nil"/>
            </w:tcBorders>
            <w:shd w:val="clear" w:color="auto" w:fill="FFFFFF"/>
            <w:vAlign w:val="center"/>
          </w:tcPr>
          <w:p w14:paraId="5A3D20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nil"/>
            </w:tcBorders>
            <w:shd w:val="clear" w:color="auto" w:fill="FFFFFF"/>
            <w:vAlign w:val="center"/>
          </w:tcPr>
          <w:p w14:paraId="761B4BB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14.3%</w:t>
            </w:r>
          </w:p>
        </w:tc>
        <w:tc>
          <w:tcPr>
            <w:tcW w:w="1468" w:type="dxa"/>
            <w:tcBorders>
              <w:top w:val="nil"/>
              <w:bottom w:val="nil"/>
              <w:right w:val="single" w:sz="16" w:space="0" w:color="000000"/>
            </w:tcBorders>
            <w:shd w:val="clear" w:color="auto" w:fill="FFFFFF"/>
            <w:vAlign w:val="center"/>
          </w:tcPr>
          <w:p w14:paraId="10346E2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17.1%</w:t>
            </w:r>
          </w:p>
        </w:tc>
      </w:tr>
      <w:tr w:rsidR="001C6F82" w:rsidRPr="00D073BE" w14:paraId="0AA1323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CB4B3C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B61EB5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你在出獄前後有沒有接受過任何支援：更生人士應急津貼</w:t>
            </w:r>
          </w:p>
        </w:tc>
        <w:tc>
          <w:tcPr>
            <w:tcW w:w="1009" w:type="dxa"/>
            <w:tcBorders>
              <w:top w:val="nil"/>
              <w:left w:val="single" w:sz="16" w:space="0" w:color="000000"/>
              <w:bottom w:val="nil"/>
            </w:tcBorders>
            <w:shd w:val="clear" w:color="auto" w:fill="FFFFFF"/>
            <w:vAlign w:val="center"/>
          </w:tcPr>
          <w:p w14:paraId="068DD00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c>
          <w:tcPr>
            <w:tcW w:w="1009" w:type="dxa"/>
            <w:tcBorders>
              <w:top w:val="nil"/>
              <w:bottom w:val="nil"/>
            </w:tcBorders>
            <w:shd w:val="clear" w:color="auto" w:fill="FFFFFF"/>
            <w:vAlign w:val="center"/>
          </w:tcPr>
          <w:p w14:paraId="0972869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20.2%</w:t>
            </w:r>
          </w:p>
        </w:tc>
        <w:tc>
          <w:tcPr>
            <w:tcW w:w="1468" w:type="dxa"/>
            <w:tcBorders>
              <w:top w:val="nil"/>
              <w:bottom w:val="nil"/>
              <w:right w:val="single" w:sz="16" w:space="0" w:color="000000"/>
            </w:tcBorders>
            <w:shd w:val="clear" w:color="auto" w:fill="FFFFFF"/>
            <w:vAlign w:val="center"/>
          </w:tcPr>
          <w:p w14:paraId="09A1435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24.3%</w:t>
            </w:r>
          </w:p>
        </w:tc>
      </w:tr>
      <w:tr w:rsidR="001C6F82" w:rsidRPr="00D073BE" w14:paraId="075DCC6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50FC74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95E1A6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你在出獄前後有沒有接受過任何支援：就業支援</w:t>
            </w:r>
          </w:p>
        </w:tc>
        <w:tc>
          <w:tcPr>
            <w:tcW w:w="1009" w:type="dxa"/>
            <w:tcBorders>
              <w:top w:val="nil"/>
              <w:left w:val="single" w:sz="16" w:space="0" w:color="000000"/>
              <w:bottom w:val="nil"/>
            </w:tcBorders>
            <w:shd w:val="clear" w:color="auto" w:fill="FFFFFF"/>
            <w:vAlign w:val="center"/>
          </w:tcPr>
          <w:p w14:paraId="1A27F98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0A9C592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w:t>
            </w:r>
          </w:p>
        </w:tc>
        <w:tc>
          <w:tcPr>
            <w:tcW w:w="1468" w:type="dxa"/>
            <w:tcBorders>
              <w:top w:val="nil"/>
              <w:bottom w:val="nil"/>
              <w:right w:val="single" w:sz="16" w:space="0" w:color="000000"/>
            </w:tcBorders>
            <w:shd w:val="clear" w:color="auto" w:fill="FFFFFF"/>
            <w:vAlign w:val="center"/>
          </w:tcPr>
          <w:p w14:paraId="2B1608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r>
      <w:tr w:rsidR="001C6F82" w:rsidRPr="00D073BE" w14:paraId="208992D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476D93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E77F85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你在出獄前後有沒有接受過任何支援：</w:t>
            </w:r>
            <w:proofErr w:type="gramStart"/>
            <w:r w:rsidRPr="00D073BE">
              <w:rPr>
                <w:rFonts w:ascii="新細明體" w:eastAsia="新細明體" w:hAnsi="新細明體" w:cs="Arial"/>
                <w:color w:val="000000"/>
                <w:sz w:val="18"/>
                <w:szCs w:val="18"/>
                <w:lang w:eastAsia="zh-TW"/>
              </w:rPr>
              <w:t>申請綜援</w:t>
            </w:r>
            <w:proofErr w:type="gramEnd"/>
          </w:p>
        </w:tc>
        <w:tc>
          <w:tcPr>
            <w:tcW w:w="1009" w:type="dxa"/>
            <w:tcBorders>
              <w:top w:val="nil"/>
              <w:left w:val="single" w:sz="16" w:space="0" w:color="000000"/>
              <w:bottom w:val="nil"/>
            </w:tcBorders>
            <w:shd w:val="clear" w:color="auto" w:fill="FFFFFF"/>
            <w:vAlign w:val="center"/>
          </w:tcPr>
          <w:p w14:paraId="6B7FB2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1CDE3AE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w:t>
            </w:r>
          </w:p>
        </w:tc>
        <w:tc>
          <w:tcPr>
            <w:tcW w:w="1468" w:type="dxa"/>
            <w:tcBorders>
              <w:top w:val="nil"/>
              <w:bottom w:val="nil"/>
              <w:right w:val="single" w:sz="16" w:space="0" w:color="000000"/>
            </w:tcBorders>
            <w:shd w:val="clear" w:color="auto" w:fill="FFFFFF"/>
            <w:vAlign w:val="center"/>
          </w:tcPr>
          <w:p w14:paraId="14872B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r>
      <w:tr w:rsidR="001C6F82" w:rsidRPr="00D073BE" w14:paraId="4D1D6895"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58D314E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34D5B0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84</w:t>
            </w:r>
          </w:p>
        </w:tc>
        <w:tc>
          <w:tcPr>
            <w:tcW w:w="1009" w:type="dxa"/>
            <w:tcBorders>
              <w:top w:val="nil"/>
              <w:bottom w:val="single" w:sz="16" w:space="0" w:color="000000"/>
            </w:tcBorders>
            <w:shd w:val="clear" w:color="auto" w:fill="FFFFFF"/>
            <w:vAlign w:val="center"/>
          </w:tcPr>
          <w:p w14:paraId="04EA462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2A9264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120.0%</w:t>
            </w:r>
          </w:p>
        </w:tc>
      </w:tr>
      <w:tr w:rsidR="001C6F82" w:rsidRPr="00D073BE" w14:paraId="0A40D45D" w14:textId="77777777" w:rsidTr="00E37A7B">
        <w:trPr>
          <w:cantSplit/>
        </w:trPr>
        <w:tc>
          <w:tcPr>
            <w:tcW w:w="6774" w:type="dxa"/>
            <w:gridSpan w:val="5"/>
            <w:tcBorders>
              <w:top w:val="nil"/>
              <w:left w:val="nil"/>
              <w:bottom w:val="nil"/>
              <w:right w:val="nil"/>
            </w:tcBorders>
            <w:shd w:val="clear" w:color="auto" w:fill="FFFFFF"/>
          </w:tcPr>
          <w:p w14:paraId="7C41FAD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41FA78F"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D6C067E" w14:textId="77777777" w:rsidR="001C6F82" w:rsidRPr="00D073BE" w:rsidRDefault="001C6F82" w:rsidP="001C6F82">
      <w:pPr>
        <w:rPr>
          <w:rFonts w:ascii="新細明體" w:eastAsia="新細明體" w:hAnsi="新細明體"/>
          <w:lang w:eastAsia="zh-TW"/>
        </w:rPr>
      </w:pPr>
    </w:p>
    <w:p w14:paraId="3441FF3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(表七十四)</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你認為這些支援足夠嗎</w:t>
      </w:r>
    </w:p>
    <w:p w14:paraId="62E7D889"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668117F4" w14:textId="77777777" w:rsidTr="00E37A7B">
        <w:trPr>
          <w:cantSplit/>
        </w:trPr>
        <w:tc>
          <w:tcPr>
            <w:tcW w:w="6896" w:type="dxa"/>
            <w:gridSpan w:val="6"/>
            <w:tcBorders>
              <w:top w:val="nil"/>
              <w:left w:val="nil"/>
              <w:bottom w:val="nil"/>
              <w:right w:val="nil"/>
            </w:tcBorders>
            <w:shd w:val="clear" w:color="auto" w:fill="FFFFFF"/>
            <w:vAlign w:val="center"/>
          </w:tcPr>
          <w:p w14:paraId="736AE28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你認為這些支援足</w:t>
            </w:r>
            <w:r w:rsidRPr="00D073BE">
              <w:rPr>
                <w:rFonts w:ascii="新細明體" w:eastAsia="新細明體" w:hAnsi="新細明體" w:cs="微軟正黑體" w:hint="eastAsia"/>
                <w:b/>
                <w:bCs/>
                <w:color w:val="000000"/>
                <w:sz w:val="18"/>
                <w:szCs w:val="18"/>
                <w:lang w:eastAsia="zh-TW"/>
              </w:rPr>
              <w:t>夠</w:t>
            </w:r>
            <w:r w:rsidRPr="00D073BE">
              <w:rPr>
                <w:rFonts w:ascii="新細明體" w:eastAsia="新細明體" w:hAnsi="新細明體" w:cs="MS Gothic" w:hint="eastAsia"/>
                <w:b/>
                <w:bCs/>
                <w:color w:val="000000"/>
                <w:sz w:val="18"/>
                <w:szCs w:val="18"/>
                <w:lang w:eastAsia="zh-TW"/>
              </w:rPr>
              <w:t>嗎</w:t>
            </w:r>
          </w:p>
        </w:tc>
      </w:tr>
      <w:tr w:rsidR="001C6F82" w:rsidRPr="00D073BE" w14:paraId="29A2F91A"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0180CD6D"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455583A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7CA841D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5DF36FF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5F1AFE8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0A06B33B"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6C3B2A8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34DBF70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足</w:t>
            </w:r>
            <w:r w:rsidRPr="00D073BE">
              <w:rPr>
                <w:rFonts w:ascii="新細明體" w:eastAsia="新細明體" w:hAnsi="新細明體" w:cs="微軟正黑體" w:hint="eastAsia"/>
                <w:color w:val="000000"/>
                <w:sz w:val="18"/>
                <w:szCs w:val="18"/>
              </w:rPr>
              <w:t>夠</w:t>
            </w:r>
          </w:p>
        </w:tc>
        <w:tc>
          <w:tcPr>
            <w:tcW w:w="1162" w:type="dxa"/>
            <w:tcBorders>
              <w:top w:val="single" w:sz="16" w:space="0" w:color="000000"/>
              <w:left w:val="single" w:sz="16" w:space="0" w:color="000000"/>
              <w:bottom w:val="nil"/>
            </w:tcBorders>
            <w:shd w:val="clear" w:color="auto" w:fill="FFFFFF"/>
            <w:vAlign w:val="center"/>
          </w:tcPr>
          <w:p w14:paraId="759FB96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c>
          <w:tcPr>
            <w:tcW w:w="1009" w:type="dxa"/>
            <w:tcBorders>
              <w:top w:val="single" w:sz="16" w:space="0" w:color="000000"/>
              <w:bottom w:val="nil"/>
            </w:tcBorders>
            <w:shd w:val="clear" w:color="auto" w:fill="FFFFFF"/>
            <w:vAlign w:val="center"/>
          </w:tcPr>
          <w:p w14:paraId="0B988EA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18.5</w:t>
            </w:r>
          </w:p>
        </w:tc>
        <w:tc>
          <w:tcPr>
            <w:tcW w:w="1392" w:type="dxa"/>
            <w:tcBorders>
              <w:top w:val="single" w:sz="16" w:space="0" w:color="000000"/>
              <w:bottom w:val="nil"/>
            </w:tcBorders>
            <w:shd w:val="clear" w:color="auto" w:fill="FFFFFF"/>
            <w:vAlign w:val="center"/>
          </w:tcPr>
          <w:p w14:paraId="76A5FF7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30.8</w:t>
            </w:r>
          </w:p>
        </w:tc>
        <w:tc>
          <w:tcPr>
            <w:tcW w:w="1468" w:type="dxa"/>
            <w:tcBorders>
              <w:top w:val="single" w:sz="16" w:space="0" w:color="000000"/>
              <w:bottom w:val="nil"/>
              <w:right w:val="single" w:sz="16" w:space="0" w:color="000000"/>
            </w:tcBorders>
            <w:shd w:val="clear" w:color="auto" w:fill="FFFFFF"/>
            <w:vAlign w:val="center"/>
          </w:tcPr>
          <w:p w14:paraId="5946BE7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30.8</w:t>
            </w:r>
          </w:p>
        </w:tc>
      </w:tr>
      <w:tr w:rsidR="001C6F82" w:rsidRPr="00D073BE" w14:paraId="286CCD7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E168E8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2670F2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不足</w:t>
            </w:r>
            <w:r w:rsidRPr="00D073BE">
              <w:rPr>
                <w:rFonts w:ascii="新細明體" w:eastAsia="新細明體" w:hAnsi="新細明體" w:cs="微軟正黑體" w:hint="eastAsia"/>
                <w:color w:val="000000"/>
                <w:sz w:val="18"/>
                <w:szCs w:val="18"/>
              </w:rPr>
              <w:t>夠</w:t>
            </w:r>
          </w:p>
        </w:tc>
        <w:tc>
          <w:tcPr>
            <w:tcW w:w="1162" w:type="dxa"/>
            <w:tcBorders>
              <w:top w:val="nil"/>
              <w:left w:val="single" w:sz="16" w:space="0" w:color="000000"/>
              <w:bottom w:val="nil"/>
            </w:tcBorders>
            <w:shd w:val="clear" w:color="auto" w:fill="FFFFFF"/>
            <w:vAlign w:val="center"/>
          </w:tcPr>
          <w:p w14:paraId="46BC84B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w:t>
            </w:r>
          </w:p>
        </w:tc>
        <w:tc>
          <w:tcPr>
            <w:tcW w:w="1009" w:type="dxa"/>
            <w:tcBorders>
              <w:top w:val="nil"/>
              <w:bottom w:val="nil"/>
            </w:tcBorders>
            <w:shd w:val="clear" w:color="auto" w:fill="FFFFFF"/>
            <w:vAlign w:val="center"/>
          </w:tcPr>
          <w:p w14:paraId="493D040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41.7</w:t>
            </w:r>
          </w:p>
        </w:tc>
        <w:tc>
          <w:tcPr>
            <w:tcW w:w="1392" w:type="dxa"/>
            <w:tcBorders>
              <w:top w:val="nil"/>
              <w:bottom w:val="nil"/>
            </w:tcBorders>
            <w:shd w:val="clear" w:color="auto" w:fill="FFFFFF"/>
            <w:vAlign w:val="center"/>
          </w:tcPr>
          <w:p w14:paraId="44D068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69.2</w:t>
            </w:r>
          </w:p>
        </w:tc>
        <w:tc>
          <w:tcPr>
            <w:tcW w:w="1468" w:type="dxa"/>
            <w:tcBorders>
              <w:top w:val="nil"/>
              <w:bottom w:val="nil"/>
              <w:right w:val="single" w:sz="16" w:space="0" w:color="000000"/>
            </w:tcBorders>
            <w:shd w:val="clear" w:color="auto" w:fill="FFFFFF"/>
            <w:vAlign w:val="center"/>
          </w:tcPr>
          <w:p w14:paraId="0A3EDB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0F8E0E53"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113D53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20E8015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7F88366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009" w:type="dxa"/>
            <w:tcBorders>
              <w:top w:val="nil"/>
              <w:bottom w:val="nil"/>
            </w:tcBorders>
            <w:shd w:val="clear" w:color="auto" w:fill="FFFFFF"/>
            <w:vAlign w:val="center"/>
          </w:tcPr>
          <w:p w14:paraId="279BF86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60.2</w:t>
            </w:r>
          </w:p>
        </w:tc>
        <w:tc>
          <w:tcPr>
            <w:tcW w:w="1392" w:type="dxa"/>
            <w:tcBorders>
              <w:top w:val="nil"/>
              <w:bottom w:val="nil"/>
            </w:tcBorders>
            <w:shd w:val="clear" w:color="auto" w:fill="FFFFFF"/>
            <w:vAlign w:val="center"/>
          </w:tcPr>
          <w:p w14:paraId="2595E30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023392A9"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8D9A596" w14:textId="77777777" w:rsidTr="00E37A7B">
        <w:trPr>
          <w:cantSplit/>
        </w:trPr>
        <w:tc>
          <w:tcPr>
            <w:tcW w:w="948" w:type="dxa"/>
            <w:vMerge w:val="restart"/>
            <w:tcBorders>
              <w:top w:val="nil"/>
              <w:left w:val="single" w:sz="16" w:space="0" w:color="000000"/>
              <w:bottom w:val="nil"/>
              <w:right w:val="nil"/>
            </w:tcBorders>
            <w:shd w:val="clear" w:color="auto" w:fill="FFFFFF"/>
          </w:tcPr>
          <w:p w14:paraId="57C8511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3ADB75A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103E99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4C8E2F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2" w:type="dxa"/>
            <w:tcBorders>
              <w:top w:val="nil"/>
              <w:bottom w:val="nil"/>
            </w:tcBorders>
            <w:shd w:val="clear" w:color="auto" w:fill="FFFFFF"/>
            <w:vAlign w:val="center"/>
          </w:tcPr>
          <w:p w14:paraId="05C6A2E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0639F0E"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316FB9C" w14:textId="77777777" w:rsidTr="00E37A7B">
        <w:trPr>
          <w:cantSplit/>
        </w:trPr>
        <w:tc>
          <w:tcPr>
            <w:tcW w:w="948" w:type="dxa"/>
            <w:vMerge/>
            <w:tcBorders>
              <w:top w:val="nil"/>
              <w:left w:val="single" w:sz="16" w:space="0" w:color="000000"/>
              <w:bottom w:val="nil"/>
              <w:right w:val="nil"/>
            </w:tcBorders>
            <w:shd w:val="clear" w:color="auto" w:fill="FFFFFF"/>
          </w:tcPr>
          <w:p w14:paraId="50B272F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68F130C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07E9A50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009" w:type="dxa"/>
            <w:tcBorders>
              <w:top w:val="nil"/>
              <w:bottom w:val="nil"/>
            </w:tcBorders>
            <w:shd w:val="clear" w:color="auto" w:fill="FFFFFF"/>
            <w:vAlign w:val="center"/>
          </w:tcPr>
          <w:p w14:paraId="296CC9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36.1</w:t>
            </w:r>
          </w:p>
        </w:tc>
        <w:tc>
          <w:tcPr>
            <w:tcW w:w="1392" w:type="dxa"/>
            <w:tcBorders>
              <w:top w:val="nil"/>
              <w:bottom w:val="nil"/>
            </w:tcBorders>
            <w:shd w:val="clear" w:color="auto" w:fill="FFFFFF"/>
            <w:vAlign w:val="center"/>
          </w:tcPr>
          <w:p w14:paraId="4D8473C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D5BBAB7"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3B8ABB5" w14:textId="77777777" w:rsidTr="00E37A7B">
        <w:trPr>
          <w:cantSplit/>
        </w:trPr>
        <w:tc>
          <w:tcPr>
            <w:tcW w:w="948" w:type="dxa"/>
            <w:vMerge/>
            <w:tcBorders>
              <w:top w:val="nil"/>
              <w:left w:val="single" w:sz="16" w:space="0" w:color="000000"/>
              <w:bottom w:val="nil"/>
              <w:right w:val="nil"/>
            </w:tcBorders>
            <w:shd w:val="clear" w:color="auto" w:fill="FFFFFF"/>
          </w:tcPr>
          <w:p w14:paraId="53BF76B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7339819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002CC85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c>
          <w:tcPr>
            <w:tcW w:w="1009" w:type="dxa"/>
            <w:tcBorders>
              <w:top w:val="nil"/>
              <w:bottom w:val="nil"/>
            </w:tcBorders>
            <w:shd w:val="clear" w:color="auto" w:fill="FFFFFF"/>
            <w:vAlign w:val="center"/>
          </w:tcPr>
          <w:p w14:paraId="510F30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39.8</w:t>
            </w:r>
          </w:p>
        </w:tc>
        <w:tc>
          <w:tcPr>
            <w:tcW w:w="1392" w:type="dxa"/>
            <w:tcBorders>
              <w:top w:val="nil"/>
              <w:bottom w:val="nil"/>
            </w:tcBorders>
            <w:shd w:val="clear" w:color="auto" w:fill="FFFFFF"/>
            <w:vAlign w:val="center"/>
          </w:tcPr>
          <w:p w14:paraId="4ED3488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A92905B"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DEF6648"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5E9FFE8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3AF3FDE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3D60224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2C0F700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6748C661"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1433B957"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F5A08B6" w14:textId="77777777" w:rsidR="001C6F82" w:rsidRPr="00D073BE" w:rsidRDefault="001C6F82" w:rsidP="001C6F82">
      <w:pPr>
        <w:rPr>
          <w:rFonts w:ascii="新細明體" w:eastAsia="新細明體" w:hAnsi="新細明體"/>
          <w:lang w:eastAsia="zh-TW"/>
        </w:rPr>
      </w:pPr>
    </w:p>
    <w:p w14:paraId="5C0CFA3E"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(表七十五)</w:t>
      </w:r>
      <w:r w:rsidRPr="00D073BE">
        <w:rPr>
          <w:rFonts w:ascii="新細明體" w:eastAsia="新細明體" w:hAnsi="新細明體" w:hint="eastAsia"/>
          <w:lang w:eastAsia="zh-HK"/>
        </w:rPr>
        <w:t xml:space="preserve"> 你認為不足夠的原因是</w:t>
      </w:r>
    </w:p>
    <w:p w14:paraId="78E90B57"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0007766F" w14:textId="77777777" w:rsidTr="00E37A7B">
        <w:trPr>
          <w:cantSplit/>
        </w:trPr>
        <w:tc>
          <w:tcPr>
            <w:tcW w:w="6774" w:type="dxa"/>
            <w:gridSpan w:val="5"/>
            <w:tcBorders>
              <w:top w:val="nil"/>
              <w:left w:val="nil"/>
              <w:bottom w:val="nil"/>
              <w:right w:val="nil"/>
            </w:tcBorders>
            <w:shd w:val="clear" w:color="auto" w:fill="FFFFFF"/>
            <w:vAlign w:val="center"/>
          </w:tcPr>
          <w:p w14:paraId="1F64FB4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$Q75 Frequencies</w:t>
            </w:r>
          </w:p>
        </w:tc>
      </w:tr>
      <w:tr w:rsidR="001C6F82" w:rsidRPr="00D073BE" w14:paraId="0B0EA9C8"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39572BE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603D3EB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289C30F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6982ABB0"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4C94066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65C7098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1FC4F43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61D9544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6622DFFA"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550169D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$Q75</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3246FE7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你認為不足</w:t>
            </w:r>
            <w:r w:rsidRPr="00D073BE">
              <w:rPr>
                <w:rFonts w:ascii="新細明體" w:eastAsia="新細明體" w:hAnsi="新細明體" w:cs="微軟正黑體" w:hint="eastAsia"/>
                <w:color w:val="000000"/>
                <w:sz w:val="18"/>
                <w:szCs w:val="18"/>
                <w:lang w:eastAsia="zh-TW"/>
              </w:rPr>
              <w:t>夠</w:t>
            </w:r>
            <w:r w:rsidRPr="00D073BE">
              <w:rPr>
                <w:rFonts w:ascii="新細明體" w:eastAsia="新細明體" w:hAnsi="新細明體" w:cs="MS Gothic" w:hint="eastAsia"/>
                <w:color w:val="000000"/>
                <w:sz w:val="18"/>
                <w:szCs w:val="18"/>
                <w:lang w:eastAsia="zh-TW"/>
              </w:rPr>
              <w:t>的原因是：支援只屬短期性質</w:t>
            </w:r>
          </w:p>
        </w:tc>
        <w:tc>
          <w:tcPr>
            <w:tcW w:w="1009" w:type="dxa"/>
            <w:tcBorders>
              <w:top w:val="single" w:sz="16" w:space="0" w:color="000000"/>
              <w:left w:val="single" w:sz="16" w:space="0" w:color="000000"/>
              <w:bottom w:val="nil"/>
            </w:tcBorders>
            <w:shd w:val="clear" w:color="auto" w:fill="FFFFFF"/>
            <w:vAlign w:val="center"/>
          </w:tcPr>
          <w:p w14:paraId="689D7B3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009" w:type="dxa"/>
            <w:tcBorders>
              <w:top w:val="single" w:sz="16" w:space="0" w:color="000000"/>
              <w:bottom w:val="nil"/>
            </w:tcBorders>
            <w:shd w:val="clear" w:color="auto" w:fill="FFFFFF"/>
            <w:vAlign w:val="center"/>
          </w:tcPr>
          <w:p w14:paraId="7C8BDDB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35.2%</w:t>
            </w:r>
          </w:p>
        </w:tc>
        <w:tc>
          <w:tcPr>
            <w:tcW w:w="1468" w:type="dxa"/>
            <w:tcBorders>
              <w:top w:val="single" w:sz="16" w:space="0" w:color="000000"/>
              <w:bottom w:val="nil"/>
              <w:right w:val="single" w:sz="16" w:space="0" w:color="000000"/>
            </w:tcBorders>
            <w:shd w:val="clear" w:color="auto" w:fill="FFFFFF"/>
            <w:vAlign w:val="center"/>
          </w:tcPr>
          <w:p w14:paraId="1CC5AA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43.2%</w:t>
            </w:r>
          </w:p>
        </w:tc>
      </w:tr>
      <w:tr w:rsidR="001C6F82" w:rsidRPr="00D073BE" w14:paraId="017F299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2F766C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82E4B1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你認為不足</w:t>
            </w:r>
            <w:r w:rsidRPr="00D073BE">
              <w:rPr>
                <w:rFonts w:ascii="新細明體" w:eastAsia="新細明體" w:hAnsi="新細明體" w:cs="微軟正黑體" w:hint="eastAsia"/>
                <w:color w:val="000000"/>
                <w:sz w:val="18"/>
                <w:szCs w:val="18"/>
                <w:lang w:eastAsia="zh-TW"/>
              </w:rPr>
              <w:t>夠</w:t>
            </w:r>
            <w:r w:rsidRPr="00D073BE">
              <w:rPr>
                <w:rFonts w:ascii="新細明體" w:eastAsia="新細明體" w:hAnsi="新細明體" w:cs="MS Gothic" w:hint="eastAsia"/>
                <w:color w:val="000000"/>
                <w:sz w:val="18"/>
                <w:szCs w:val="18"/>
                <w:lang w:eastAsia="zh-TW"/>
              </w:rPr>
              <w:t>的原因是：支援未能提供即時效果</w:t>
            </w:r>
          </w:p>
        </w:tc>
        <w:tc>
          <w:tcPr>
            <w:tcW w:w="1009" w:type="dxa"/>
            <w:tcBorders>
              <w:top w:val="nil"/>
              <w:left w:val="single" w:sz="16" w:space="0" w:color="000000"/>
              <w:bottom w:val="nil"/>
            </w:tcBorders>
            <w:shd w:val="clear" w:color="auto" w:fill="FFFFFF"/>
            <w:vAlign w:val="center"/>
          </w:tcPr>
          <w:p w14:paraId="33037BA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009" w:type="dxa"/>
            <w:tcBorders>
              <w:top w:val="nil"/>
              <w:bottom w:val="nil"/>
            </w:tcBorders>
            <w:shd w:val="clear" w:color="auto" w:fill="FFFFFF"/>
            <w:vAlign w:val="center"/>
          </w:tcPr>
          <w:p w14:paraId="27ACC99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35.2%</w:t>
            </w:r>
          </w:p>
        </w:tc>
        <w:tc>
          <w:tcPr>
            <w:tcW w:w="1468" w:type="dxa"/>
            <w:tcBorders>
              <w:top w:val="nil"/>
              <w:bottom w:val="nil"/>
              <w:right w:val="single" w:sz="16" w:space="0" w:color="000000"/>
            </w:tcBorders>
            <w:shd w:val="clear" w:color="auto" w:fill="FFFFFF"/>
            <w:vAlign w:val="center"/>
          </w:tcPr>
          <w:p w14:paraId="2ABF21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43.2%</w:t>
            </w:r>
          </w:p>
        </w:tc>
      </w:tr>
      <w:tr w:rsidR="001C6F82" w:rsidRPr="00D073BE" w14:paraId="29EDF8E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66BEB2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52870A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你認為不足</w:t>
            </w:r>
            <w:r w:rsidRPr="00D073BE">
              <w:rPr>
                <w:rFonts w:ascii="新細明體" w:eastAsia="新細明體" w:hAnsi="新細明體" w:cs="微軟正黑體" w:hint="eastAsia"/>
                <w:color w:val="000000"/>
                <w:sz w:val="18"/>
                <w:szCs w:val="18"/>
                <w:lang w:eastAsia="zh-TW"/>
              </w:rPr>
              <w:t>夠</w:t>
            </w:r>
            <w:r w:rsidRPr="00D073BE">
              <w:rPr>
                <w:rFonts w:ascii="新細明體" w:eastAsia="新細明體" w:hAnsi="新細明體" w:cs="MS Gothic" w:hint="eastAsia"/>
                <w:color w:val="000000"/>
                <w:sz w:val="18"/>
                <w:szCs w:val="18"/>
                <w:lang w:eastAsia="zh-TW"/>
              </w:rPr>
              <w:t>的原因是：支援的力度不足</w:t>
            </w:r>
            <w:r w:rsidRPr="00D073BE">
              <w:rPr>
                <w:rFonts w:ascii="新細明體" w:eastAsia="新細明體" w:hAnsi="新細明體" w:cs="微軟正黑體" w:hint="eastAsia"/>
                <w:color w:val="000000"/>
                <w:sz w:val="18"/>
                <w:szCs w:val="18"/>
                <w:lang w:eastAsia="zh-TW"/>
              </w:rPr>
              <w:t>夠</w:t>
            </w:r>
            <w:r w:rsidRPr="00D073BE">
              <w:rPr>
                <w:rFonts w:ascii="新細明體" w:eastAsia="新細明體" w:hAnsi="新細明體" w:cs="MS Gothic" w:hint="eastAsia"/>
                <w:color w:val="000000"/>
                <w:sz w:val="18"/>
                <w:szCs w:val="18"/>
                <w:lang w:eastAsia="zh-TW"/>
              </w:rPr>
              <w:t>，如金額</w:t>
            </w:r>
          </w:p>
        </w:tc>
        <w:tc>
          <w:tcPr>
            <w:tcW w:w="1009" w:type="dxa"/>
            <w:tcBorders>
              <w:top w:val="nil"/>
              <w:left w:val="single" w:sz="16" w:space="0" w:color="000000"/>
              <w:bottom w:val="nil"/>
            </w:tcBorders>
            <w:shd w:val="clear" w:color="auto" w:fill="FFFFFF"/>
            <w:vAlign w:val="center"/>
          </w:tcPr>
          <w:p w14:paraId="2B76EBA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0C3B419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16.7%</w:t>
            </w:r>
          </w:p>
        </w:tc>
        <w:tc>
          <w:tcPr>
            <w:tcW w:w="1468" w:type="dxa"/>
            <w:tcBorders>
              <w:top w:val="nil"/>
              <w:bottom w:val="nil"/>
              <w:right w:val="single" w:sz="16" w:space="0" w:color="000000"/>
            </w:tcBorders>
            <w:shd w:val="clear" w:color="auto" w:fill="FFFFFF"/>
            <w:vAlign w:val="center"/>
          </w:tcPr>
          <w:p w14:paraId="5850AC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20.5%</w:t>
            </w:r>
          </w:p>
        </w:tc>
      </w:tr>
      <w:tr w:rsidR="001C6F82" w:rsidRPr="00D073BE" w14:paraId="193E878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2971CED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E18042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你認為不足</w:t>
            </w:r>
            <w:r w:rsidRPr="00D073BE">
              <w:rPr>
                <w:rFonts w:ascii="新細明體" w:eastAsia="新細明體" w:hAnsi="新細明體" w:cs="微軟正黑體" w:hint="eastAsia"/>
                <w:color w:val="000000"/>
                <w:sz w:val="18"/>
                <w:szCs w:val="18"/>
                <w:lang w:eastAsia="zh-TW"/>
              </w:rPr>
              <w:t>夠</w:t>
            </w:r>
            <w:r w:rsidRPr="00D073BE">
              <w:rPr>
                <w:rFonts w:ascii="新細明體" w:eastAsia="新細明體" w:hAnsi="新細明體" w:cs="MS Gothic" w:hint="eastAsia"/>
                <w:color w:val="000000"/>
                <w:sz w:val="18"/>
                <w:szCs w:val="18"/>
                <w:lang w:eastAsia="zh-TW"/>
              </w:rPr>
              <w:t>的原因是：支援未能貼近</w:t>
            </w:r>
            <w:proofErr w:type="gramStart"/>
            <w:r w:rsidRPr="00D073BE">
              <w:rPr>
                <w:rFonts w:ascii="新細明體" w:eastAsia="新細明體" w:hAnsi="新細明體" w:cs="MS Gothic" w:hint="eastAsia"/>
                <w:color w:val="000000"/>
                <w:sz w:val="18"/>
                <w:szCs w:val="18"/>
                <w:lang w:eastAsia="zh-TW"/>
              </w:rPr>
              <w:t>最</w:t>
            </w:r>
            <w:proofErr w:type="gramEnd"/>
            <w:r w:rsidRPr="00D073BE">
              <w:rPr>
                <w:rFonts w:ascii="新細明體" w:eastAsia="新細明體" w:hAnsi="新細明體" w:cs="MS Gothic" w:hint="eastAsia"/>
                <w:color w:val="000000"/>
                <w:sz w:val="18"/>
                <w:szCs w:val="18"/>
                <w:lang w:eastAsia="zh-TW"/>
              </w:rPr>
              <w:t>切身需要</w:t>
            </w:r>
          </w:p>
        </w:tc>
        <w:tc>
          <w:tcPr>
            <w:tcW w:w="1009" w:type="dxa"/>
            <w:tcBorders>
              <w:top w:val="nil"/>
              <w:left w:val="single" w:sz="16" w:space="0" w:color="000000"/>
              <w:bottom w:val="nil"/>
            </w:tcBorders>
            <w:shd w:val="clear" w:color="auto" w:fill="FFFFFF"/>
            <w:vAlign w:val="center"/>
          </w:tcPr>
          <w:p w14:paraId="4A6489B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0E04E0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468" w:type="dxa"/>
            <w:tcBorders>
              <w:top w:val="nil"/>
              <w:bottom w:val="nil"/>
              <w:right w:val="single" w:sz="16" w:space="0" w:color="000000"/>
            </w:tcBorders>
            <w:shd w:val="clear" w:color="auto" w:fill="FFFFFF"/>
            <w:vAlign w:val="center"/>
          </w:tcPr>
          <w:p w14:paraId="6C1C6AE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w:t>
            </w:r>
          </w:p>
        </w:tc>
      </w:tr>
      <w:tr w:rsidR="001C6F82" w:rsidRPr="00D073BE" w14:paraId="455A7EF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EE1E48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B09593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你認為不足</w:t>
            </w:r>
            <w:r w:rsidRPr="00D073BE">
              <w:rPr>
                <w:rFonts w:ascii="新細明體" w:eastAsia="新細明體" w:hAnsi="新細明體" w:cs="微軟正黑體" w:hint="eastAsia"/>
                <w:color w:val="000000"/>
                <w:sz w:val="18"/>
                <w:szCs w:val="18"/>
                <w:lang w:eastAsia="zh-TW"/>
              </w:rPr>
              <w:t>夠</w:t>
            </w:r>
            <w:r w:rsidRPr="00D073BE">
              <w:rPr>
                <w:rFonts w:ascii="新細明體" w:eastAsia="新細明體" w:hAnsi="新細明體" w:cs="MS Gothic" w:hint="eastAsia"/>
                <w:color w:val="000000"/>
                <w:sz w:val="18"/>
                <w:szCs w:val="18"/>
                <w:lang w:eastAsia="zh-TW"/>
              </w:rPr>
              <w:t>的原因是：其他</w:t>
            </w:r>
          </w:p>
        </w:tc>
        <w:tc>
          <w:tcPr>
            <w:tcW w:w="1009" w:type="dxa"/>
            <w:tcBorders>
              <w:top w:val="nil"/>
              <w:left w:val="single" w:sz="16" w:space="0" w:color="000000"/>
              <w:bottom w:val="nil"/>
            </w:tcBorders>
            <w:shd w:val="clear" w:color="auto" w:fill="FFFFFF"/>
            <w:vAlign w:val="center"/>
          </w:tcPr>
          <w:p w14:paraId="00AFD5E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74AE4A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w:t>
            </w:r>
          </w:p>
        </w:tc>
        <w:tc>
          <w:tcPr>
            <w:tcW w:w="1468" w:type="dxa"/>
            <w:tcBorders>
              <w:top w:val="nil"/>
              <w:bottom w:val="nil"/>
              <w:right w:val="single" w:sz="16" w:space="0" w:color="000000"/>
            </w:tcBorders>
            <w:shd w:val="clear" w:color="auto" w:fill="FFFFFF"/>
            <w:vAlign w:val="center"/>
          </w:tcPr>
          <w:p w14:paraId="5D69F7F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11.4%</w:t>
            </w:r>
          </w:p>
        </w:tc>
      </w:tr>
      <w:tr w:rsidR="001C6F82" w:rsidRPr="00D073BE" w14:paraId="26E50A2B"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3BC4D6F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0976AAE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w:t>
            </w:r>
          </w:p>
        </w:tc>
        <w:tc>
          <w:tcPr>
            <w:tcW w:w="1009" w:type="dxa"/>
            <w:tcBorders>
              <w:top w:val="nil"/>
              <w:bottom w:val="single" w:sz="16" w:space="0" w:color="000000"/>
            </w:tcBorders>
            <w:shd w:val="clear" w:color="auto" w:fill="FFFFFF"/>
            <w:vAlign w:val="center"/>
          </w:tcPr>
          <w:p w14:paraId="288721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630DE3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122.7%</w:t>
            </w:r>
          </w:p>
        </w:tc>
      </w:tr>
      <w:tr w:rsidR="001C6F82" w:rsidRPr="00D073BE" w14:paraId="6382BBAE" w14:textId="77777777" w:rsidTr="00E37A7B">
        <w:trPr>
          <w:cantSplit/>
        </w:trPr>
        <w:tc>
          <w:tcPr>
            <w:tcW w:w="6774" w:type="dxa"/>
            <w:gridSpan w:val="5"/>
            <w:tcBorders>
              <w:top w:val="nil"/>
              <w:left w:val="nil"/>
              <w:bottom w:val="nil"/>
              <w:right w:val="nil"/>
            </w:tcBorders>
            <w:shd w:val="clear" w:color="auto" w:fill="FFFFFF"/>
          </w:tcPr>
          <w:p w14:paraId="3BC3D9A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2966E964"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6C14595F" w14:textId="77777777" w:rsidR="001C6F82" w:rsidRPr="00D073BE" w:rsidRDefault="001C6F82" w:rsidP="001C6F82">
      <w:pPr>
        <w:rPr>
          <w:rFonts w:ascii="新細明體" w:eastAsia="新細明體" w:hAnsi="新細明體"/>
          <w:lang w:eastAsia="zh-TW"/>
        </w:rPr>
      </w:pPr>
    </w:p>
    <w:p w14:paraId="63B58C9E"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(表七十六)</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你試過完成</w:t>
      </w:r>
      <w:r w:rsidRPr="00D073BE">
        <w:rPr>
          <w:rFonts w:ascii="新細明體" w:eastAsia="新細明體" w:hAnsi="新細明體" w:hint="eastAsia"/>
          <w:lang w:eastAsia="zh-HK"/>
        </w:rPr>
        <w:t>出</w:t>
      </w:r>
      <w:r w:rsidRPr="00D073BE">
        <w:rPr>
          <w:rFonts w:ascii="新細明體" w:eastAsia="新細明體" w:hAnsi="新細明體" w:hint="eastAsia"/>
          <w:lang w:eastAsia="zh-TW"/>
        </w:rPr>
        <w:t>獄後35天內返回露宿嗎</w:t>
      </w:r>
    </w:p>
    <w:p w14:paraId="46E07405"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5E662846" w14:textId="77777777" w:rsidTr="00E37A7B">
        <w:trPr>
          <w:cantSplit/>
        </w:trPr>
        <w:tc>
          <w:tcPr>
            <w:tcW w:w="6896" w:type="dxa"/>
            <w:gridSpan w:val="6"/>
            <w:tcBorders>
              <w:top w:val="nil"/>
              <w:left w:val="nil"/>
              <w:bottom w:val="nil"/>
              <w:right w:val="nil"/>
            </w:tcBorders>
            <w:shd w:val="clear" w:color="auto" w:fill="FFFFFF"/>
            <w:vAlign w:val="center"/>
          </w:tcPr>
          <w:p w14:paraId="2BCFCFD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你試過完成出獄後35天</w:t>
            </w:r>
            <w:r w:rsidRPr="00D073BE">
              <w:rPr>
                <w:rFonts w:ascii="新細明體" w:eastAsia="新細明體" w:hAnsi="新細明體" w:cs="微軟正黑體" w:hint="eastAsia"/>
                <w:b/>
                <w:bCs/>
                <w:color w:val="000000"/>
                <w:sz w:val="18"/>
                <w:szCs w:val="18"/>
                <w:lang w:eastAsia="zh-TW"/>
              </w:rPr>
              <w:t>內</w:t>
            </w:r>
            <w:r w:rsidRPr="00D073BE">
              <w:rPr>
                <w:rFonts w:ascii="新細明體" w:eastAsia="新細明體" w:hAnsi="新細明體" w:cs="MS Gothic" w:hint="eastAsia"/>
                <w:b/>
                <w:bCs/>
                <w:color w:val="000000"/>
                <w:sz w:val="18"/>
                <w:szCs w:val="18"/>
                <w:lang w:eastAsia="zh-TW"/>
              </w:rPr>
              <w:t>返回露宿嗎</w:t>
            </w:r>
          </w:p>
        </w:tc>
      </w:tr>
      <w:tr w:rsidR="001C6F82" w:rsidRPr="00D073BE" w14:paraId="0962B881"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10240137"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504F512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0DE92B8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45376BC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7A2F732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3E73B8D6"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2B4CEC0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4107A71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試過</w:t>
            </w:r>
          </w:p>
        </w:tc>
        <w:tc>
          <w:tcPr>
            <w:tcW w:w="1162" w:type="dxa"/>
            <w:tcBorders>
              <w:top w:val="single" w:sz="16" w:space="0" w:color="000000"/>
              <w:left w:val="single" w:sz="16" w:space="0" w:color="000000"/>
              <w:bottom w:val="nil"/>
            </w:tcBorders>
            <w:shd w:val="clear" w:color="auto" w:fill="FFFFFF"/>
            <w:vAlign w:val="center"/>
          </w:tcPr>
          <w:p w14:paraId="5DA2732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c>
          <w:tcPr>
            <w:tcW w:w="1009" w:type="dxa"/>
            <w:tcBorders>
              <w:top w:val="single" w:sz="16" w:space="0" w:color="000000"/>
              <w:bottom w:val="nil"/>
            </w:tcBorders>
            <w:shd w:val="clear" w:color="auto" w:fill="FFFFFF"/>
            <w:vAlign w:val="center"/>
          </w:tcPr>
          <w:p w14:paraId="3C2774E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40.7</w:t>
            </w:r>
          </w:p>
        </w:tc>
        <w:tc>
          <w:tcPr>
            <w:tcW w:w="1392" w:type="dxa"/>
            <w:tcBorders>
              <w:top w:val="single" w:sz="16" w:space="0" w:color="000000"/>
              <w:bottom w:val="nil"/>
            </w:tcBorders>
            <w:shd w:val="clear" w:color="auto" w:fill="FFFFFF"/>
            <w:vAlign w:val="center"/>
          </w:tcPr>
          <w:p w14:paraId="50BDB44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64.7</w:t>
            </w:r>
          </w:p>
        </w:tc>
        <w:tc>
          <w:tcPr>
            <w:tcW w:w="1468" w:type="dxa"/>
            <w:tcBorders>
              <w:top w:val="single" w:sz="16" w:space="0" w:color="000000"/>
              <w:bottom w:val="nil"/>
              <w:right w:val="single" w:sz="16" w:space="0" w:color="000000"/>
            </w:tcBorders>
            <w:shd w:val="clear" w:color="auto" w:fill="FFFFFF"/>
            <w:vAlign w:val="center"/>
          </w:tcPr>
          <w:p w14:paraId="18BA4EF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64.7</w:t>
            </w:r>
          </w:p>
        </w:tc>
      </w:tr>
      <w:tr w:rsidR="001C6F82" w:rsidRPr="00D073BE" w14:paraId="40B6DDB5"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886CD8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66884B9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未試過</w:t>
            </w:r>
          </w:p>
        </w:tc>
        <w:tc>
          <w:tcPr>
            <w:tcW w:w="1162" w:type="dxa"/>
            <w:tcBorders>
              <w:top w:val="nil"/>
              <w:left w:val="single" w:sz="16" w:space="0" w:color="000000"/>
              <w:bottom w:val="nil"/>
            </w:tcBorders>
            <w:shd w:val="clear" w:color="auto" w:fill="FFFFFF"/>
            <w:vAlign w:val="center"/>
          </w:tcPr>
          <w:p w14:paraId="15C9216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w:t>
            </w:r>
          </w:p>
        </w:tc>
        <w:tc>
          <w:tcPr>
            <w:tcW w:w="1009" w:type="dxa"/>
            <w:tcBorders>
              <w:top w:val="nil"/>
              <w:bottom w:val="nil"/>
            </w:tcBorders>
            <w:shd w:val="clear" w:color="auto" w:fill="FFFFFF"/>
            <w:vAlign w:val="center"/>
          </w:tcPr>
          <w:p w14:paraId="601300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22.2</w:t>
            </w:r>
          </w:p>
        </w:tc>
        <w:tc>
          <w:tcPr>
            <w:tcW w:w="1392" w:type="dxa"/>
            <w:tcBorders>
              <w:top w:val="nil"/>
              <w:bottom w:val="nil"/>
            </w:tcBorders>
            <w:shd w:val="clear" w:color="auto" w:fill="FFFFFF"/>
            <w:vAlign w:val="center"/>
          </w:tcPr>
          <w:p w14:paraId="54013C4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35.3</w:t>
            </w:r>
          </w:p>
        </w:tc>
        <w:tc>
          <w:tcPr>
            <w:tcW w:w="1468" w:type="dxa"/>
            <w:tcBorders>
              <w:top w:val="nil"/>
              <w:bottom w:val="nil"/>
              <w:right w:val="single" w:sz="16" w:space="0" w:color="000000"/>
            </w:tcBorders>
            <w:shd w:val="clear" w:color="auto" w:fill="FFFFFF"/>
            <w:vAlign w:val="center"/>
          </w:tcPr>
          <w:p w14:paraId="4E7384B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17485F2E"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42644D4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1CF6A06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3C74349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c>
          <w:tcPr>
            <w:tcW w:w="1009" w:type="dxa"/>
            <w:tcBorders>
              <w:top w:val="nil"/>
              <w:bottom w:val="nil"/>
            </w:tcBorders>
            <w:shd w:val="clear" w:color="auto" w:fill="FFFFFF"/>
            <w:vAlign w:val="center"/>
          </w:tcPr>
          <w:p w14:paraId="511215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63.0</w:t>
            </w:r>
          </w:p>
        </w:tc>
        <w:tc>
          <w:tcPr>
            <w:tcW w:w="1392" w:type="dxa"/>
            <w:tcBorders>
              <w:top w:val="nil"/>
              <w:bottom w:val="nil"/>
            </w:tcBorders>
            <w:shd w:val="clear" w:color="auto" w:fill="FFFFFF"/>
            <w:vAlign w:val="center"/>
          </w:tcPr>
          <w:p w14:paraId="3DD2228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41849B58"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448120F" w14:textId="77777777" w:rsidTr="00E37A7B">
        <w:trPr>
          <w:cantSplit/>
        </w:trPr>
        <w:tc>
          <w:tcPr>
            <w:tcW w:w="948" w:type="dxa"/>
            <w:vMerge w:val="restart"/>
            <w:tcBorders>
              <w:top w:val="nil"/>
              <w:left w:val="single" w:sz="16" w:space="0" w:color="000000"/>
              <w:bottom w:val="nil"/>
              <w:right w:val="nil"/>
            </w:tcBorders>
            <w:shd w:val="clear" w:color="auto" w:fill="FFFFFF"/>
          </w:tcPr>
          <w:p w14:paraId="4E7823E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7205431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4EEC50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5AE79B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02374790"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DC11B7B"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E86956E" w14:textId="77777777" w:rsidTr="00E37A7B">
        <w:trPr>
          <w:cantSplit/>
        </w:trPr>
        <w:tc>
          <w:tcPr>
            <w:tcW w:w="948" w:type="dxa"/>
            <w:vMerge/>
            <w:tcBorders>
              <w:top w:val="nil"/>
              <w:left w:val="single" w:sz="16" w:space="0" w:color="000000"/>
              <w:bottom w:val="nil"/>
              <w:right w:val="nil"/>
            </w:tcBorders>
            <w:shd w:val="clear" w:color="auto" w:fill="FFFFFF"/>
          </w:tcPr>
          <w:p w14:paraId="2BE981C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3825395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07167E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009" w:type="dxa"/>
            <w:tcBorders>
              <w:top w:val="nil"/>
              <w:bottom w:val="nil"/>
            </w:tcBorders>
            <w:shd w:val="clear" w:color="auto" w:fill="FFFFFF"/>
            <w:vAlign w:val="center"/>
          </w:tcPr>
          <w:p w14:paraId="050D316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36.1</w:t>
            </w:r>
          </w:p>
        </w:tc>
        <w:tc>
          <w:tcPr>
            <w:tcW w:w="1392" w:type="dxa"/>
            <w:tcBorders>
              <w:top w:val="nil"/>
              <w:bottom w:val="nil"/>
            </w:tcBorders>
            <w:shd w:val="clear" w:color="auto" w:fill="FFFFFF"/>
            <w:vAlign w:val="center"/>
          </w:tcPr>
          <w:p w14:paraId="662D562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744FA55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E7AE37A" w14:textId="77777777" w:rsidTr="00E37A7B">
        <w:trPr>
          <w:cantSplit/>
        </w:trPr>
        <w:tc>
          <w:tcPr>
            <w:tcW w:w="948" w:type="dxa"/>
            <w:vMerge/>
            <w:tcBorders>
              <w:top w:val="nil"/>
              <w:left w:val="single" w:sz="16" w:space="0" w:color="000000"/>
              <w:bottom w:val="nil"/>
              <w:right w:val="nil"/>
            </w:tcBorders>
            <w:shd w:val="clear" w:color="auto" w:fill="FFFFFF"/>
          </w:tcPr>
          <w:p w14:paraId="7C1F77F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5E4B661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0D97CB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135C789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392" w:type="dxa"/>
            <w:tcBorders>
              <w:top w:val="nil"/>
              <w:bottom w:val="nil"/>
            </w:tcBorders>
            <w:shd w:val="clear" w:color="auto" w:fill="FFFFFF"/>
            <w:vAlign w:val="center"/>
          </w:tcPr>
          <w:p w14:paraId="5D8B10B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B0E4BB3"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EBA5FA1"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3B7583C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264E50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2570303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5BF6F79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2C861402"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3EF3613B"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9E5E1B0" w14:textId="77777777" w:rsidR="001C6F82" w:rsidRPr="00D073BE" w:rsidRDefault="001C6F82" w:rsidP="001C6F82">
      <w:pPr>
        <w:rPr>
          <w:rFonts w:ascii="新細明體" w:eastAsia="新細明體" w:hAnsi="新細明體"/>
          <w:lang w:eastAsia="zh-TW"/>
        </w:rPr>
      </w:pPr>
    </w:p>
    <w:p w14:paraId="230FDAD5"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(表七十七)</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對於露宿者而言，離開監獄等於回歸露宿，你同意嗎</w:t>
      </w:r>
    </w:p>
    <w:p w14:paraId="324AD234"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24"/>
        <w:gridCol w:w="1162"/>
        <w:gridCol w:w="1009"/>
        <w:gridCol w:w="1393"/>
        <w:gridCol w:w="1469"/>
      </w:tblGrid>
      <w:tr w:rsidR="001C6F82" w:rsidRPr="00D073BE" w14:paraId="6A1CA9DA" w14:textId="77777777" w:rsidTr="00E37A7B">
        <w:trPr>
          <w:cantSplit/>
        </w:trPr>
        <w:tc>
          <w:tcPr>
            <w:tcW w:w="7003" w:type="dxa"/>
            <w:gridSpan w:val="6"/>
            <w:tcBorders>
              <w:top w:val="nil"/>
              <w:left w:val="nil"/>
              <w:bottom w:val="nil"/>
              <w:right w:val="nil"/>
            </w:tcBorders>
            <w:shd w:val="clear" w:color="auto" w:fill="FFFFFF"/>
            <w:vAlign w:val="center"/>
          </w:tcPr>
          <w:p w14:paraId="7B6EF0E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對於露宿者而言，離開監獄等於回歸露宿，你同意嗎</w:t>
            </w:r>
          </w:p>
        </w:tc>
      </w:tr>
      <w:tr w:rsidR="001C6F82" w:rsidRPr="00D073BE" w14:paraId="4F62516C" w14:textId="77777777" w:rsidTr="00E37A7B">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14:paraId="68AD0B9A"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51A2F30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735141F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0F5C309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5EC1E45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0A6584BD"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09DA785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24" w:type="dxa"/>
            <w:tcBorders>
              <w:top w:val="single" w:sz="16" w:space="0" w:color="000000"/>
              <w:left w:val="nil"/>
              <w:bottom w:val="nil"/>
              <w:right w:val="single" w:sz="16" w:space="0" w:color="000000"/>
            </w:tcBorders>
            <w:shd w:val="clear" w:color="auto" w:fill="FFFFFF"/>
          </w:tcPr>
          <w:p w14:paraId="1D46C4B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同意</w:t>
            </w:r>
          </w:p>
        </w:tc>
        <w:tc>
          <w:tcPr>
            <w:tcW w:w="1162" w:type="dxa"/>
            <w:tcBorders>
              <w:top w:val="single" w:sz="16" w:space="0" w:color="000000"/>
              <w:left w:val="single" w:sz="16" w:space="0" w:color="000000"/>
              <w:bottom w:val="nil"/>
            </w:tcBorders>
            <w:shd w:val="clear" w:color="auto" w:fill="FFFFFF"/>
            <w:vAlign w:val="center"/>
          </w:tcPr>
          <w:p w14:paraId="3EF4B1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42</w:t>
            </w:r>
          </w:p>
        </w:tc>
        <w:tc>
          <w:tcPr>
            <w:tcW w:w="1009" w:type="dxa"/>
            <w:tcBorders>
              <w:top w:val="single" w:sz="16" w:space="0" w:color="000000"/>
              <w:bottom w:val="nil"/>
            </w:tcBorders>
            <w:shd w:val="clear" w:color="auto" w:fill="FFFFFF"/>
            <w:vAlign w:val="center"/>
          </w:tcPr>
          <w:p w14:paraId="4C4AC80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38.9</w:t>
            </w:r>
          </w:p>
        </w:tc>
        <w:tc>
          <w:tcPr>
            <w:tcW w:w="1392" w:type="dxa"/>
            <w:tcBorders>
              <w:top w:val="single" w:sz="16" w:space="0" w:color="000000"/>
              <w:bottom w:val="nil"/>
            </w:tcBorders>
            <w:shd w:val="clear" w:color="auto" w:fill="FFFFFF"/>
            <w:vAlign w:val="center"/>
          </w:tcPr>
          <w:p w14:paraId="6BE9964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66.7</w:t>
            </w:r>
          </w:p>
        </w:tc>
        <w:tc>
          <w:tcPr>
            <w:tcW w:w="1468" w:type="dxa"/>
            <w:tcBorders>
              <w:top w:val="single" w:sz="16" w:space="0" w:color="000000"/>
              <w:bottom w:val="nil"/>
              <w:right w:val="single" w:sz="16" w:space="0" w:color="000000"/>
            </w:tcBorders>
            <w:shd w:val="clear" w:color="auto" w:fill="FFFFFF"/>
            <w:vAlign w:val="center"/>
          </w:tcPr>
          <w:p w14:paraId="7B370F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66.7</w:t>
            </w:r>
          </w:p>
        </w:tc>
      </w:tr>
      <w:tr w:rsidR="001C6F82" w:rsidRPr="00D073BE" w14:paraId="0B359BD2"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3A1FDB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24" w:type="dxa"/>
            <w:tcBorders>
              <w:top w:val="nil"/>
              <w:left w:val="nil"/>
              <w:bottom w:val="nil"/>
              <w:right w:val="single" w:sz="16" w:space="0" w:color="000000"/>
            </w:tcBorders>
            <w:shd w:val="clear" w:color="auto" w:fill="FFFFFF"/>
          </w:tcPr>
          <w:p w14:paraId="288FDC2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不同意</w:t>
            </w:r>
          </w:p>
        </w:tc>
        <w:tc>
          <w:tcPr>
            <w:tcW w:w="1162" w:type="dxa"/>
            <w:tcBorders>
              <w:top w:val="nil"/>
              <w:left w:val="single" w:sz="16" w:space="0" w:color="000000"/>
              <w:bottom w:val="nil"/>
            </w:tcBorders>
            <w:shd w:val="clear" w:color="auto" w:fill="FFFFFF"/>
            <w:vAlign w:val="center"/>
          </w:tcPr>
          <w:p w14:paraId="31FEA44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c>
          <w:tcPr>
            <w:tcW w:w="1009" w:type="dxa"/>
            <w:tcBorders>
              <w:top w:val="nil"/>
              <w:bottom w:val="nil"/>
            </w:tcBorders>
            <w:shd w:val="clear" w:color="auto" w:fill="FFFFFF"/>
            <w:vAlign w:val="center"/>
          </w:tcPr>
          <w:p w14:paraId="10F03F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13.9</w:t>
            </w:r>
          </w:p>
        </w:tc>
        <w:tc>
          <w:tcPr>
            <w:tcW w:w="1392" w:type="dxa"/>
            <w:tcBorders>
              <w:top w:val="nil"/>
              <w:bottom w:val="nil"/>
            </w:tcBorders>
            <w:shd w:val="clear" w:color="auto" w:fill="FFFFFF"/>
            <w:vAlign w:val="center"/>
          </w:tcPr>
          <w:p w14:paraId="6BCACF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23.8</w:t>
            </w:r>
          </w:p>
        </w:tc>
        <w:tc>
          <w:tcPr>
            <w:tcW w:w="1468" w:type="dxa"/>
            <w:tcBorders>
              <w:top w:val="nil"/>
              <w:bottom w:val="nil"/>
              <w:right w:val="single" w:sz="16" w:space="0" w:color="000000"/>
            </w:tcBorders>
            <w:shd w:val="clear" w:color="auto" w:fill="FFFFFF"/>
            <w:vAlign w:val="center"/>
          </w:tcPr>
          <w:p w14:paraId="5E9167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90.5</w:t>
            </w:r>
          </w:p>
        </w:tc>
      </w:tr>
      <w:tr w:rsidR="001C6F82" w:rsidRPr="00D073BE" w14:paraId="009F7215"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2A7716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24" w:type="dxa"/>
            <w:tcBorders>
              <w:top w:val="nil"/>
              <w:left w:val="nil"/>
              <w:bottom w:val="nil"/>
              <w:right w:val="single" w:sz="16" w:space="0" w:color="000000"/>
            </w:tcBorders>
            <w:shd w:val="clear" w:color="auto" w:fill="FFFFFF"/>
          </w:tcPr>
          <w:p w14:paraId="0CB6330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沒有意見</w:t>
            </w:r>
          </w:p>
        </w:tc>
        <w:tc>
          <w:tcPr>
            <w:tcW w:w="1162" w:type="dxa"/>
            <w:tcBorders>
              <w:top w:val="nil"/>
              <w:left w:val="single" w:sz="16" w:space="0" w:color="000000"/>
              <w:bottom w:val="nil"/>
            </w:tcBorders>
            <w:shd w:val="clear" w:color="auto" w:fill="FFFFFF"/>
            <w:vAlign w:val="center"/>
          </w:tcPr>
          <w:p w14:paraId="44D0F06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1EA4981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392" w:type="dxa"/>
            <w:tcBorders>
              <w:top w:val="nil"/>
              <w:bottom w:val="nil"/>
            </w:tcBorders>
            <w:shd w:val="clear" w:color="auto" w:fill="FFFFFF"/>
            <w:vAlign w:val="center"/>
          </w:tcPr>
          <w:p w14:paraId="2B6B3B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w:t>
            </w:r>
          </w:p>
        </w:tc>
        <w:tc>
          <w:tcPr>
            <w:tcW w:w="1468" w:type="dxa"/>
            <w:tcBorders>
              <w:top w:val="nil"/>
              <w:bottom w:val="nil"/>
              <w:right w:val="single" w:sz="16" w:space="0" w:color="000000"/>
            </w:tcBorders>
            <w:shd w:val="clear" w:color="auto" w:fill="FFFFFF"/>
            <w:vAlign w:val="center"/>
          </w:tcPr>
          <w:p w14:paraId="4BD9E1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6F8D071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FE84C1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24" w:type="dxa"/>
            <w:tcBorders>
              <w:top w:val="nil"/>
              <w:left w:val="nil"/>
              <w:bottom w:val="nil"/>
              <w:right w:val="single" w:sz="16" w:space="0" w:color="000000"/>
            </w:tcBorders>
            <w:shd w:val="clear" w:color="auto" w:fill="FFFFFF"/>
          </w:tcPr>
          <w:p w14:paraId="0DBC24F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05E2DA7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c>
          <w:tcPr>
            <w:tcW w:w="1009" w:type="dxa"/>
            <w:tcBorders>
              <w:top w:val="nil"/>
              <w:bottom w:val="nil"/>
            </w:tcBorders>
            <w:shd w:val="clear" w:color="auto" w:fill="FFFFFF"/>
            <w:vAlign w:val="center"/>
          </w:tcPr>
          <w:p w14:paraId="6AE4E78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58.3</w:t>
            </w:r>
          </w:p>
        </w:tc>
        <w:tc>
          <w:tcPr>
            <w:tcW w:w="1392" w:type="dxa"/>
            <w:tcBorders>
              <w:top w:val="nil"/>
              <w:bottom w:val="nil"/>
            </w:tcBorders>
            <w:shd w:val="clear" w:color="auto" w:fill="FFFFFF"/>
            <w:vAlign w:val="center"/>
          </w:tcPr>
          <w:p w14:paraId="6A939C2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3BDB8513"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BD0C670" w14:textId="77777777" w:rsidTr="00E37A7B">
        <w:trPr>
          <w:cantSplit/>
        </w:trPr>
        <w:tc>
          <w:tcPr>
            <w:tcW w:w="948" w:type="dxa"/>
            <w:vMerge w:val="restart"/>
            <w:tcBorders>
              <w:top w:val="nil"/>
              <w:left w:val="single" w:sz="16" w:space="0" w:color="000000"/>
              <w:bottom w:val="nil"/>
              <w:right w:val="nil"/>
            </w:tcBorders>
            <w:shd w:val="clear" w:color="auto" w:fill="FFFFFF"/>
          </w:tcPr>
          <w:p w14:paraId="1056BBE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24" w:type="dxa"/>
            <w:tcBorders>
              <w:top w:val="nil"/>
              <w:left w:val="nil"/>
              <w:bottom w:val="nil"/>
              <w:right w:val="single" w:sz="16" w:space="0" w:color="000000"/>
            </w:tcBorders>
            <w:shd w:val="clear" w:color="auto" w:fill="FFFFFF"/>
          </w:tcPr>
          <w:p w14:paraId="6A72603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40E1B7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2E42145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392" w:type="dxa"/>
            <w:tcBorders>
              <w:top w:val="nil"/>
              <w:bottom w:val="nil"/>
            </w:tcBorders>
            <w:shd w:val="clear" w:color="auto" w:fill="FFFFFF"/>
            <w:vAlign w:val="center"/>
          </w:tcPr>
          <w:p w14:paraId="381206E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269F641F"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96A3052" w14:textId="77777777" w:rsidTr="00E37A7B">
        <w:trPr>
          <w:cantSplit/>
        </w:trPr>
        <w:tc>
          <w:tcPr>
            <w:tcW w:w="948" w:type="dxa"/>
            <w:vMerge/>
            <w:tcBorders>
              <w:top w:val="nil"/>
              <w:left w:val="single" w:sz="16" w:space="0" w:color="000000"/>
              <w:bottom w:val="nil"/>
              <w:right w:val="nil"/>
            </w:tcBorders>
            <w:shd w:val="clear" w:color="auto" w:fill="FFFFFF"/>
          </w:tcPr>
          <w:p w14:paraId="235993FA"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024" w:type="dxa"/>
            <w:tcBorders>
              <w:top w:val="nil"/>
              <w:left w:val="nil"/>
              <w:bottom w:val="nil"/>
              <w:right w:val="single" w:sz="16" w:space="0" w:color="000000"/>
            </w:tcBorders>
            <w:shd w:val="clear" w:color="auto" w:fill="FFFFFF"/>
          </w:tcPr>
          <w:p w14:paraId="3E8E96C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7F3AB8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009" w:type="dxa"/>
            <w:tcBorders>
              <w:top w:val="nil"/>
              <w:bottom w:val="nil"/>
            </w:tcBorders>
            <w:shd w:val="clear" w:color="auto" w:fill="FFFFFF"/>
            <w:vAlign w:val="center"/>
          </w:tcPr>
          <w:p w14:paraId="0AD1EF9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36.1</w:t>
            </w:r>
          </w:p>
        </w:tc>
        <w:tc>
          <w:tcPr>
            <w:tcW w:w="1392" w:type="dxa"/>
            <w:tcBorders>
              <w:top w:val="nil"/>
              <w:bottom w:val="nil"/>
            </w:tcBorders>
            <w:shd w:val="clear" w:color="auto" w:fill="FFFFFF"/>
            <w:vAlign w:val="center"/>
          </w:tcPr>
          <w:p w14:paraId="32E0510A"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291AB6C"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373FA182" w14:textId="77777777" w:rsidTr="00E37A7B">
        <w:trPr>
          <w:cantSplit/>
        </w:trPr>
        <w:tc>
          <w:tcPr>
            <w:tcW w:w="948" w:type="dxa"/>
            <w:vMerge/>
            <w:tcBorders>
              <w:top w:val="nil"/>
              <w:left w:val="single" w:sz="16" w:space="0" w:color="000000"/>
              <w:bottom w:val="nil"/>
              <w:right w:val="nil"/>
            </w:tcBorders>
            <w:shd w:val="clear" w:color="auto" w:fill="FFFFFF"/>
          </w:tcPr>
          <w:p w14:paraId="49CC645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024" w:type="dxa"/>
            <w:tcBorders>
              <w:top w:val="nil"/>
              <w:left w:val="nil"/>
              <w:bottom w:val="nil"/>
              <w:right w:val="single" w:sz="16" w:space="0" w:color="000000"/>
            </w:tcBorders>
            <w:shd w:val="clear" w:color="auto" w:fill="FFFFFF"/>
          </w:tcPr>
          <w:p w14:paraId="41328AC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4B02524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w:t>
            </w:r>
          </w:p>
        </w:tc>
        <w:tc>
          <w:tcPr>
            <w:tcW w:w="1009" w:type="dxa"/>
            <w:tcBorders>
              <w:top w:val="nil"/>
              <w:bottom w:val="nil"/>
            </w:tcBorders>
            <w:shd w:val="clear" w:color="auto" w:fill="FFFFFF"/>
            <w:vAlign w:val="center"/>
          </w:tcPr>
          <w:p w14:paraId="331B35C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41.7</w:t>
            </w:r>
          </w:p>
        </w:tc>
        <w:tc>
          <w:tcPr>
            <w:tcW w:w="1392" w:type="dxa"/>
            <w:tcBorders>
              <w:top w:val="nil"/>
              <w:bottom w:val="nil"/>
            </w:tcBorders>
            <w:shd w:val="clear" w:color="auto" w:fill="FFFFFF"/>
            <w:vAlign w:val="center"/>
          </w:tcPr>
          <w:p w14:paraId="35EBC24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089F318"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E1665B4" w14:textId="77777777" w:rsidTr="00E37A7B">
        <w:trPr>
          <w:cantSplit/>
        </w:trPr>
        <w:tc>
          <w:tcPr>
            <w:tcW w:w="1972" w:type="dxa"/>
            <w:gridSpan w:val="2"/>
            <w:tcBorders>
              <w:top w:val="nil"/>
              <w:left w:val="single" w:sz="16" w:space="0" w:color="000000"/>
              <w:bottom w:val="single" w:sz="16" w:space="0" w:color="000000"/>
              <w:right w:val="nil"/>
            </w:tcBorders>
            <w:shd w:val="clear" w:color="auto" w:fill="FFFFFF"/>
          </w:tcPr>
          <w:p w14:paraId="1F23BE2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39420A4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359002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70B547F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7597DD6C"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1C4892C5"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7334405" w14:textId="77777777" w:rsidR="001C6F82" w:rsidRPr="00D073BE" w:rsidRDefault="001C6F82" w:rsidP="001C6F82">
      <w:pPr>
        <w:rPr>
          <w:rFonts w:ascii="新細明體" w:eastAsia="新細明體" w:hAnsi="新細明體"/>
          <w:lang w:eastAsia="zh-TW"/>
        </w:rPr>
      </w:pPr>
    </w:p>
    <w:p w14:paraId="74C52CFC"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(表七十八)</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你認同為了得到即時的生活保障，</w:t>
      </w:r>
      <w:proofErr w:type="gramStart"/>
      <w:r w:rsidRPr="00D073BE">
        <w:rPr>
          <w:rFonts w:ascii="新細明體" w:eastAsia="新細明體" w:hAnsi="新細明體" w:hint="eastAsia"/>
          <w:lang w:eastAsia="zh-TW"/>
        </w:rPr>
        <w:t>故意犯事入獄</w:t>
      </w:r>
      <w:proofErr w:type="gramEnd"/>
      <w:r w:rsidRPr="00D073BE">
        <w:rPr>
          <w:rFonts w:ascii="新細明體" w:eastAsia="新細明體" w:hAnsi="新細明體" w:hint="eastAsia"/>
          <w:lang w:eastAsia="zh-TW"/>
        </w:rPr>
        <w:t>是一個可選擇的方法嗎</w:t>
      </w:r>
    </w:p>
    <w:p w14:paraId="4B5BB017"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06382738" w14:textId="77777777" w:rsidTr="00E37A7B">
        <w:trPr>
          <w:cantSplit/>
        </w:trPr>
        <w:tc>
          <w:tcPr>
            <w:tcW w:w="6896" w:type="dxa"/>
            <w:gridSpan w:val="6"/>
            <w:tcBorders>
              <w:top w:val="nil"/>
              <w:left w:val="nil"/>
              <w:bottom w:val="nil"/>
              <w:right w:val="nil"/>
            </w:tcBorders>
            <w:shd w:val="clear" w:color="auto" w:fill="FFFFFF"/>
            <w:vAlign w:val="center"/>
          </w:tcPr>
          <w:p w14:paraId="177F359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你認同為了得到即時的生活保障，</w:t>
            </w:r>
            <w:proofErr w:type="gramStart"/>
            <w:r w:rsidRPr="00D073BE">
              <w:rPr>
                <w:rFonts w:ascii="新細明體" w:eastAsia="新細明體" w:hAnsi="新細明體" w:cs="Arial"/>
                <w:b/>
                <w:bCs/>
                <w:color w:val="000000"/>
                <w:sz w:val="18"/>
                <w:szCs w:val="18"/>
                <w:lang w:eastAsia="zh-TW"/>
              </w:rPr>
              <w:t>故意犯事入獄</w:t>
            </w:r>
            <w:proofErr w:type="gramEnd"/>
            <w:r w:rsidRPr="00D073BE">
              <w:rPr>
                <w:rFonts w:ascii="新細明體" w:eastAsia="新細明體" w:hAnsi="新細明體" w:cs="Arial"/>
                <w:b/>
                <w:bCs/>
                <w:color w:val="000000"/>
                <w:sz w:val="18"/>
                <w:szCs w:val="18"/>
                <w:lang w:eastAsia="zh-TW"/>
              </w:rPr>
              <w:t>是一個可選擇的方法嗎</w:t>
            </w:r>
          </w:p>
        </w:tc>
      </w:tr>
      <w:tr w:rsidR="001C6F82" w:rsidRPr="00D073BE" w14:paraId="58901A46"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334553C1"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05AAE6B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0862890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4730678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27007B8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2FC7D149"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2B4CD1A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3D141F4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同意</w:t>
            </w:r>
          </w:p>
        </w:tc>
        <w:tc>
          <w:tcPr>
            <w:tcW w:w="1162" w:type="dxa"/>
            <w:tcBorders>
              <w:top w:val="single" w:sz="16" w:space="0" w:color="000000"/>
              <w:left w:val="single" w:sz="16" w:space="0" w:color="000000"/>
              <w:bottom w:val="nil"/>
            </w:tcBorders>
            <w:shd w:val="clear" w:color="auto" w:fill="FFFFFF"/>
            <w:vAlign w:val="center"/>
          </w:tcPr>
          <w:p w14:paraId="47FFD8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single" w:sz="16" w:space="0" w:color="000000"/>
              <w:bottom w:val="nil"/>
            </w:tcBorders>
            <w:shd w:val="clear" w:color="auto" w:fill="FFFFFF"/>
            <w:vAlign w:val="center"/>
          </w:tcPr>
          <w:p w14:paraId="3D2D28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2" w:type="dxa"/>
            <w:tcBorders>
              <w:top w:val="single" w:sz="16" w:space="0" w:color="000000"/>
              <w:bottom w:val="nil"/>
            </w:tcBorders>
            <w:shd w:val="clear" w:color="auto" w:fill="FFFFFF"/>
            <w:vAlign w:val="center"/>
          </w:tcPr>
          <w:p w14:paraId="087D9C5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18.3</w:t>
            </w:r>
          </w:p>
        </w:tc>
        <w:tc>
          <w:tcPr>
            <w:tcW w:w="1468" w:type="dxa"/>
            <w:tcBorders>
              <w:top w:val="single" w:sz="16" w:space="0" w:color="000000"/>
              <w:bottom w:val="nil"/>
              <w:right w:val="single" w:sz="16" w:space="0" w:color="000000"/>
            </w:tcBorders>
            <w:shd w:val="clear" w:color="auto" w:fill="FFFFFF"/>
            <w:vAlign w:val="center"/>
          </w:tcPr>
          <w:p w14:paraId="55E43B6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18.3</w:t>
            </w:r>
          </w:p>
        </w:tc>
      </w:tr>
      <w:tr w:rsidR="001C6F82" w:rsidRPr="00D073BE" w14:paraId="0F40A549"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FB4A27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6FC91A2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不同意</w:t>
            </w:r>
          </w:p>
        </w:tc>
        <w:tc>
          <w:tcPr>
            <w:tcW w:w="1162" w:type="dxa"/>
            <w:tcBorders>
              <w:top w:val="nil"/>
              <w:left w:val="single" w:sz="16" w:space="0" w:color="000000"/>
              <w:bottom w:val="nil"/>
            </w:tcBorders>
            <w:shd w:val="clear" w:color="auto" w:fill="FFFFFF"/>
            <w:vAlign w:val="center"/>
          </w:tcPr>
          <w:p w14:paraId="10FE089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009" w:type="dxa"/>
            <w:tcBorders>
              <w:top w:val="nil"/>
              <w:bottom w:val="nil"/>
            </w:tcBorders>
            <w:shd w:val="clear" w:color="auto" w:fill="FFFFFF"/>
            <w:vAlign w:val="center"/>
          </w:tcPr>
          <w:p w14:paraId="7C9D47F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45.4</w:t>
            </w:r>
          </w:p>
        </w:tc>
        <w:tc>
          <w:tcPr>
            <w:tcW w:w="1392" w:type="dxa"/>
            <w:tcBorders>
              <w:top w:val="nil"/>
              <w:bottom w:val="nil"/>
            </w:tcBorders>
            <w:shd w:val="clear" w:color="auto" w:fill="FFFFFF"/>
            <w:vAlign w:val="center"/>
          </w:tcPr>
          <w:p w14:paraId="38DF0C9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81.7</w:t>
            </w:r>
          </w:p>
        </w:tc>
        <w:tc>
          <w:tcPr>
            <w:tcW w:w="1468" w:type="dxa"/>
            <w:tcBorders>
              <w:top w:val="nil"/>
              <w:bottom w:val="nil"/>
              <w:right w:val="single" w:sz="16" w:space="0" w:color="000000"/>
            </w:tcBorders>
            <w:shd w:val="clear" w:color="auto" w:fill="FFFFFF"/>
            <w:vAlign w:val="center"/>
          </w:tcPr>
          <w:p w14:paraId="5FF32E3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04A74E1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E11A8E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468A69E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470DD3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w:t>
            </w:r>
          </w:p>
        </w:tc>
        <w:tc>
          <w:tcPr>
            <w:tcW w:w="1009" w:type="dxa"/>
            <w:tcBorders>
              <w:top w:val="nil"/>
              <w:bottom w:val="nil"/>
            </w:tcBorders>
            <w:shd w:val="clear" w:color="auto" w:fill="FFFFFF"/>
            <w:vAlign w:val="center"/>
          </w:tcPr>
          <w:p w14:paraId="7864B2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55.6</w:t>
            </w:r>
          </w:p>
        </w:tc>
        <w:tc>
          <w:tcPr>
            <w:tcW w:w="1392" w:type="dxa"/>
            <w:tcBorders>
              <w:top w:val="nil"/>
              <w:bottom w:val="nil"/>
            </w:tcBorders>
            <w:shd w:val="clear" w:color="auto" w:fill="FFFFFF"/>
            <w:vAlign w:val="center"/>
          </w:tcPr>
          <w:p w14:paraId="4A21540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7BA1AE44"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328A0E3" w14:textId="77777777" w:rsidTr="00E37A7B">
        <w:trPr>
          <w:cantSplit/>
        </w:trPr>
        <w:tc>
          <w:tcPr>
            <w:tcW w:w="948" w:type="dxa"/>
            <w:vMerge w:val="restart"/>
            <w:tcBorders>
              <w:top w:val="nil"/>
              <w:left w:val="single" w:sz="16" w:space="0" w:color="000000"/>
              <w:bottom w:val="nil"/>
              <w:right w:val="nil"/>
            </w:tcBorders>
            <w:shd w:val="clear" w:color="auto" w:fill="FFFFFF"/>
          </w:tcPr>
          <w:p w14:paraId="216C2EC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4E4AB73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2363CB0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467032F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392" w:type="dxa"/>
            <w:tcBorders>
              <w:top w:val="nil"/>
              <w:bottom w:val="nil"/>
            </w:tcBorders>
            <w:shd w:val="clear" w:color="auto" w:fill="FFFFFF"/>
            <w:vAlign w:val="center"/>
          </w:tcPr>
          <w:p w14:paraId="596017C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567C21C7"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DE8E8CD" w14:textId="77777777" w:rsidTr="00E37A7B">
        <w:trPr>
          <w:cantSplit/>
        </w:trPr>
        <w:tc>
          <w:tcPr>
            <w:tcW w:w="948" w:type="dxa"/>
            <w:vMerge/>
            <w:tcBorders>
              <w:top w:val="nil"/>
              <w:left w:val="single" w:sz="16" w:space="0" w:color="000000"/>
              <w:bottom w:val="nil"/>
              <w:right w:val="nil"/>
            </w:tcBorders>
            <w:shd w:val="clear" w:color="auto" w:fill="FFFFFF"/>
          </w:tcPr>
          <w:p w14:paraId="78B11D3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3DBBF29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6E56A30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0CB966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392" w:type="dxa"/>
            <w:tcBorders>
              <w:top w:val="nil"/>
              <w:bottom w:val="nil"/>
            </w:tcBorders>
            <w:shd w:val="clear" w:color="auto" w:fill="FFFFFF"/>
            <w:vAlign w:val="center"/>
          </w:tcPr>
          <w:p w14:paraId="3FA72BD0"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B48AB86"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FE9E304" w14:textId="77777777" w:rsidTr="00E37A7B">
        <w:trPr>
          <w:cantSplit/>
        </w:trPr>
        <w:tc>
          <w:tcPr>
            <w:tcW w:w="948" w:type="dxa"/>
            <w:vMerge/>
            <w:tcBorders>
              <w:top w:val="nil"/>
              <w:left w:val="single" w:sz="16" w:space="0" w:color="000000"/>
              <w:bottom w:val="nil"/>
              <w:right w:val="nil"/>
            </w:tcBorders>
            <w:shd w:val="clear" w:color="auto" w:fill="FFFFFF"/>
          </w:tcPr>
          <w:p w14:paraId="6B37F85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5D3FACE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6ED7E3E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c>
          <w:tcPr>
            <w:tcW w:w="1009" w:type="dxa"/>
            <w:tcBorders>
              <w:top w:val="nil"/>
              <w:bottom w:val="nil"/>
            </w:tcBorders>
            <w:shd w:val="clear" w:color="auto" w:fill="FFFFFF"/>
            <w:vAlign w:val="center"/>
          </w:tcPr>
          <w:p w14:paraId="6B4F80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44.4</w:t>
            </w:r>
          </w:p>
        </w:tc>
        <w:tc>
          <w:tcPr>
            <w:tcW w:w="1392" w:type="dxa"/>
            <w:tcBorders>
              <w:top w:val="nil"/>
              <w:bottom w:val="nil"/>
            </w:tcBorders>
            <w:shd w:val="clear" w:color="auto" w:fill="FFFFFF"/>
            <w:vAlign w:val="center"/>
          </w:tcPr>
          <w:p w14:paraId="63FB7F0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4244AE9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C4881A5"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2AB6F15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75544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2D3BC27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68A0DA1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7DDCD79C"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1BF2C697"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(表七十九)</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你共有</w:t>
      </w:r>
      <w:proofErr w:type="gramStart"/>
      <w:r w:rsidRPr="00D073BE">
        <w:rPr>
          <w:rFonts w:ascii="新細明體" w:eastAsia="新細明體" w:hAnsi="新細明體" w:hint="eastAsia"/>
          <w:lang w:eastAsia="zh-TW"/>
        </w:rPr>
        <w:t>多少次案底</w:t>
      </w:r>
      <w:proofErr w:type="gramEnd"/>
    </w:p>
    <w:p w14:paraId="4BB957FC" w14:textId="77777777" w:rsidR="001C6F82" w:rsidRPr="00D073BE" w:rsidRDefault="001C6F82" w:rsidP="001C6F82">
      <w:pPr>
        <w:autoSpaceDE w:val="0"/>
        <w:autoSpaceDN w:val="0"/>
        <w:adjustRightInd w:val="0"/>
        <w:rPr>
          <w:rFonts w:ascii="新細明體" w:eastAsia="新細明體" w:hAnsi="新細明體" w:cs="Times New Roman"/>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342AED04" w14:textId="77777777" w:rsidTr="00E37A7B">
        <w:trPr>
          <w:cantSplit/>
        </w:trPr>
        <w:tc>
          <w:tcPr>
            <w:tcW w:w="2767" w:type="dxa"/>
            <w:gridSpan w:val="3"/>
            <w:tcBorders>
              <w:top w:val="nil"/>
              <w:left w:val="nil"/>
              <w:bottom w:val="nil"/>
              <w:right w:val="nil"/>
            </w:tcBorders>
            <w:shd w:val="clear" w:color="auto" w:fill="FFFFFF"/>
            <w:vAlign w:val="center"/>
          </w:tcPr>
          <w:p w14:paraId="2071432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64F6CABB" w14:textId="77777777" w:rsidTr="00E37A7B">
        <w:trPr>
          <w:cantSplit/>
        </w:trPr>
        <w:tc>
          <w:tcPr>
            <w:tcW w:w="2767" w:type="dxa"/>
            <w:gridSpan w:val="3"/>
            <w:tcBorders>
              <w:top w:val="nil"/>
              <w:left w:val="nil"/>
              <w:bottom w:val="nil"/>
              <w:right w:val="nil"/>
            </w:tcBorders>
            <w:shd w:val="clear" w:color="auto" w:fill="FFFFFF"/>
            <w:vAlign w:val="bottom"/>
          </w:tcPr>
          <w:p w14:paraId="6DD379DB"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你共有多少次案底  </w:t>
            </w:r>
          </w:p>
        </w:tc>
      </w:tr>
      <w:tr w:rsidR="001C6F82" w:rsidRPr="00D073BE" w14:paraId="38F75F32"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6ACC51A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3B657F2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3FCD10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104</w:t>
            </w:r>
          </w:p>
        </w:tc>
      </w:tr>
      <w:tr w:rsidR="001C6F82" w:rsidRPr="00D073BE" w14:paraId="77C56628"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050BD95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329E49E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7D85241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r>
      <w:tr w:rsidR="001C6F82" w:rsidRPr="00D073BE" w14:paraId="28386BAD" w14:textId="77777777" w:rsidTr="00E37A7B">
        <w:trPr>
          <w:cantSplit/>
        </w:trPr>
        <w:tc>
          <w:tcPr>
            <w:tcW w:w="1729" w:type="dxa"/>
            <w:gridSpan w:val="2"/>
            <w:tcBorders>
              <w:top w:val="nil"/>
              <w:left w:val="single" w:sz="16" w:space="0" w:color="000000"/>
              <w:bottom w:val="nil"/>
              <w:right w:val="nil"/>
            </w:tcBorders>
            <w:shd w:val="clear" w:color="auto" w:fill="FFFFFF"/>
          </w:tcPr>
          <w:p w14:paraId="6AECFF8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211470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6.12</w:t>
            </w:r>
          </w:p>
        </w:tc>
      </w:tr>
      <w:tr w:rsidR="001C6F82" w:rsidRPr="00D073BE" w14:paraId="1791F718" w14:textId="77777777" w:rsidTr="00E37A7B">
        <w:trPr>
          <w:cantSplit/>
        </w:trPr>
        <w:tc>
          <w:tcPr>
            <w:tcW w:w="1729" w:type="dxa"/>
            <w:gridSpan w:val="2"/>
            <w:tcBorders>
              <w:top w:val="nil"/>
              <w:left w:val="single" w:sz="16" w:space="0" w:color="000000"/>
              <w:bottom w:val="nil"/>
              <w:right w:val="nil"/>
            </w:tcBorders>
            <w:shd w:val="clear" w:color="auto" w:fill="FFFFFF"/>
          </w:tcPr>
          <w:p w14:paraId="1787815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447A015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r>
      <w:tr w:rsidR="001C6F82" w:rsidRPr="00D073BE" w14:paraId="6780D751" w14:textId="77777777" w:rsidTr="00E37A7B">
        <w:trPr>
          <w:cantSplit/>
        </w:trPr>
        <w:tc>
          <w:tcPr>
            <w:tcW w:w="1729" w:type="dxa"/>
            <w:gridSpan w:val="2"/>
            <w:tcBorders>
              <w:top w:val="nil"/>
              <w:left w:val="single" w:sz="16" w:space="0" w:color="000000"/>
              <w:bottom w:val="nil"/>
              <w:right w:val="nil"/>
            </w:tcBorders>
            <w:shd w:val="clear" w:color="auto" w:fill="FFFFFF"/>
          </w:tcPr>
          <w:p w14:paraId="55C105B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69045D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w:t>
            </w:r>
          </w:p>
        </w:tc>
      </w:tr>
      <w:tr w:rsidR="001C6F82" w:rsidRPr="00D073BE" w14:paraId="70571C2A"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54D12B8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777F792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w:t>
            </w:r>
          </w:p>
        </w:tc>
      </w:tr>
    </w:tbl>
    <w:p w14:paraId="31CA6FDD" w14:textId="77777777" w:rsidR="001C6F82" w:rsidRPr="00D073BE" w:rsidRDefault="001C6F82" w:rsidP="001C6F82">
      <w:pPr>
        <w:rPr>
          <w:rFonts w:ascii="新細明體" w:eastAsia="新細明體" w:hAnsi="新細明體"/>
          <w:lang w:eastAsia="zh-TW"/>
        </w:rPr>
      </w:pPr>
    </w:p>
    <w:p w14:paraId="3E323A9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(表八十)</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初次露宿前或整個露宿</w:t>
      </w:r>
      <w:proofErr w:type="gramStart"/>
      <w:r w:rsidRPr="00D073BE">
        <w:rPr>
          <w:rFonts w:ascii="新細明體" w:eastAsia="新細明體" w:hAnsi="新細明體" w:hint="eastAsia"/>
          <w:lang w:eastAsia="zh-TW"/>
        </w:rPr>
        <w:t>期間，</w:t>
      </w:r>
      <w:proofErr w:type="gramEnd"/>
      <w:r w:rsidRPr="00D073BE">
        <w:rPr>
          <w:rFonts w:ascii="新細明體" w:eastAsia="新細明體" w:hAnsi="新細明體" w:hint="eastAsia"/>
          <w:lang w:eastAsia="zh-TW"/>
        </w:rPr>
        <w:t>你</w:t>
      </w:r>
      <w:proofErr w:type="gramStart"/>
      <w:r w:rsidRPr="00D073BE">
        <w:rPr>
          <w:rFonts w:ascii="新細明體" w:eastAsia="新細明體" w:hAnsi="新細明體" w:hint="eastAsia"/>
          <w:lang w:eastAsia="zh-TW"/>
        </w:rPr>
        <w:t>曾否入住</w:t>
      </w:r>
      <w:proofErr w:type="gramEnd"/>
      <w:r w:rsidRPr="00D073BE">
        <w:rPr>
          <w:rFonts w:ascii="新細明體" w:eastAsia="新細明體" w:hAnsi="新細明體" w:hint="eastAsia"/>
          <w:lang w:eastAsia="zh-TW"/>
        </w:rPr>
        <w:t>過任何形式的宿舍</w:t>
      </w:r>
    </w:p>
    <w:p w14:paraId="27FD98E1"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1C6F82" w:rsidRPr="00D073BE" w14:paraId="6A587669" w14:textId="77777777" w:rsidTr="00E37A7B">
        <w:trPr>
          <w:cantSplit/>
        </w:trPr>
        <w:tc>
          <w:tcPr>
            <w:tcW w:w="6498" w:type="dxa"/>
            <w:gridSpan w:val="6"/>
            <w:tcBorders>
              <w:top w:val="nil"/>
              <w:left w:val="nil"/>
              <w:bottom w:val="nil"/>
              <w:right w:val="nil"/>
            </w:tcBorders>
            <w:shd w:val="clear" w:color="auto" w:fill="FFFFFF"/>
            <w:vAlign w:val="center"/>
          </w:tcPr>
          <w:p w14:paraId="46DEBF2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初次露宿前或整個露宿</w:t>
            </w:r>
            <w:proofErr w:type="gramStart"/>
            <w:r w:rsidRPr="00D073BE">
              <w:rPr>
                <w:rFonts w:ascii="新細明體" w:eastAsia="新細明體" w:hAnsi="新細明體" w:cs="Arial"/>
                <w:b/>
                <w:bCs/>
                <w:color w:val="000000"/>
                <w:sz w:val="18"/>
                <w:szCs w:val="18"/>
                <w:lang w:eastAsia="zh-TW"/>
              </w:rPr>
              <w:t>期間，</w:t>
            </w:r>
            <w:proofErr w:type="gramEnd"/>
            <w:r w:rsidRPr="00D073BE">
              <w:rPr>
                <w:rFonts w:ascii="新細明體" w:eastAsia="新細明體" w:hAnsi="新細明體" w:cs="Arial"/>
                <w:b/>
                <w:bCs/>
                <w:color w:val="000000"/>
                <w:sz w:val="18"/>
                <w:szCs w:val="18"/>
                <w:lang w:eastAsia="zh-TW"/>
              </w:rPr>
              <w:t>你</w:t>
            </w:r>
            <w:proofErr w:type="gramStart"/>
            <w:r w:rsidRPr="00D073BE">
              <w:rPr>
                <w:rFonts w:ascii="新細明體" w:eastAsia="新細明體" w:hAnsi="新細明體" w:cs="Arial"/>
                <w:b/>
                <w:bCs/>
                <w:color w:val="000000"/>
                <w:sz w:val="18"/>
                <w:szCs w:val="18"/>
                <w:lang w:eastAsia="zh-TW"/>
              </w:rPr>
              <w:t>曾否入住</w:t>
            </w:r>
            <w:proofErr w:type="gramEnd"/>
            <w:r w:rsidRPr="00D073BE">
              <w:rPr>
                <w:rFonts w:ascii="新細明體" w:eastAsia="新細明體" w:hAnsi="新細明體" w:cs="Arial"/>
                <w:b/>
                <w:bCs/>
                <w:color w:val="000000"/>
                <w:sz w:val="18"/>
                <w:szCs w:val="18"/>
                <w:lang w:eastAsia="zh-TW"/>
              </w:rPr>
              <w:t>過任何形式的宿舍</w:t>
            </w:r>
          </w:p>
        </w:tc>
      </w:tr>
      <w:tr w:rsidR="001C6F82" w:rsidRPr="00D073BE" w14:paraId="26E87E3D" w14:textId="77777777" w:rsidTr="00E37A7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14:paraId="5EC39746"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108F3F4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627C7C3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5CB6EF0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70FCA23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1D6B6BAF" w14:textId="77777777" w:rsidTr="00E37A7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403FA4A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734" w:type="dxa"/>
            <w:tcBorders>
              <w:top w:val="single" w:sz="16" w:space="0" w:color="000000"/>
              <w:left w:val="nil"/>
              <w:bottom w:val="nil"/>
              <w:right w:val="single" w:sz="16" w:space="0" w:color="000000"/>
            </w:tcBorders>
            <w:shd w:val="clear" w:color="auto" w:fill="FFFFFF"/>
          </w:tcPr>
          <w:p w14:paraId="649D7BB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08A08A9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c>
          <w:tcPr>
            <w:tcW w:w="1009" w:type="dxa"/>
            <w:tcBorders>
              <w:top w:val="single" w:sz="16" w:space="0" w:color="000000"/>
              <w:bottom w:val="nil"/>
            </w:tcBorders>
            <w:shd w:val="clear" w:color="auto" w:fill="FFFFFF"/>
            <w:vAlign w:val="center"/>
          </w:tcPr>
          <w:p w14:paraId="11F11A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63.0</w:t>
            </w:r>
          </w:p>
        </w:tc>
        <w:tc>
          <w:tcPr>
            <w:tcW w:w="1391" w:type="dxa"/>
            <w:tcBorders>
              <w:top w:val="single" w:sz="16" w:space="0" w:color="000000"/>
              <w:bottom w:val="nil"/>
            </w:tcBorders>
            <w:shd w:val="clear" w:color="auto" w:fill="FFFFFF"/>
            <w:vAlign w:val="center"/>
          </w:tcPr>
          <w:p w14:paraId="699FAA7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63.0</w:t>
            </w:r>
          </w:p>
        </w:tc>
        <w:tc>
          <w:tcPr>
            <w:tcW w:w="1468" w:type="dxa"/>
            <w:tcBorders>
              <w:top w:val="single" w:sz="16" w:space="0" w:color="000000"/>
              <w:bottom w:val="nil"/>
              <w:right w:val="single" w:sz="16" w:space="0" w:color="000000"/>
            </w:tcBorders>
            <w:shd w:val="clear" w:color="auto" w:fill="FFFFFF"/>
            <w:vAlign w:val="center"/>
          </w:tcPr>
          <w:p w14:paraId="2D5B2A1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63.0</w:t>
            </w:r>
          </w:p>
        </w:tc>
      </w:tr>
      <w:tr w:rsidR="001C6F82" w:rsidRPr="00D073BE" w14:paraId="798FFE33"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D0EE78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nil"/>
              <w:right w:val="single" w:sz="16" w:space="0" w:color="000000"/>
            </w:tcBorders>
            <w:shd w:val="clear" w:color="auto" w:fill="FFFFFF"/>
          </w:tcPr>
          <w:p w14:paraId="7FD5D0E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48BD29F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1BFF5A4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391" w:type="dxa"/>
            <w:tcBorders>
              <w:top w:val="nil"/>
              <w:bottom w:val="nil"/>
            </w:tcBorders>
            <w:shd w:val="clear" w:color="auto" w:fill="FFFFFF"/>
            <w:vAlign w:val="center"/>
          </w:tcPr>
          <w:p w14:paraId="2E36E0B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468" w:type="dxa"/>
            <w:tcBorders>
              <w:top w:val="nil"/>
              <w:bottom w:val="nil"/>
              <w:right w:val="single" w:sz="16" w:space="0" w:color="000000"/>
            </w:tcBorders>
            <w:shd w:val="clear" w:color="auto" w:fill="FFFFFF"/>
            <w:vAlign w:val="center"/>
          </w:tcPr>
          <w:p w14:paraId="0A5853B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241CF914"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2417D44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4136807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62EBB15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70056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32FC1BD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0CC60791"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4D588D9B" w14:textId="77777777" w:rsidR="001C6F82" w:rsidRPr="00D073BE" w:rsidRDefault="001C6F82" w:rsidP="001C6F82">
      <w:pPr>
        <w:rPr>
          <w:rFonts w:ascii="新細明體" w:eastAsia="新細明體" w:hAnsi="新細明體"/>
          <w:lang w:eastAsia="zh-TW"/>
        </w:rPr>
      </w:pPr>
    </w:p>
    <w:p w14:paraId="593D4128"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(表八十一)</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是什麼形式的宿舍</w:t>
      </w:r>
    </w:p>
    <w:p w14:paraId="1DF9912C"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47454CE6" w14:textId="77777777" w:rsidTr="00E37A7B">
        <w:trPr>
          <w:cantSplit/>
        </w:trPr>
        <w:tc>
          <w:tcPr>
            <w:tcW w:w="6774" w:type="dxa"/>
            <w:gridSpan w:val="5"/>
            <w:tcBorders>
              <w:top w:val="nil"/>
              <w:left w:val="nil"/>
              <w:bottom w:val="nil"/>
              <w:right w:val="nil"/>
            </w:tcBorders>
            <w:shd w:val="clear" w:color="auto" w:fill="FFFFFF"/>
            <w:vAlign w:val="center"/>
          </w:tcPr>
          <w:p w14:paraId="0A42FF3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$Q81 Frequencies</w:t>
            </w:r>
          </w:p>
        </w:tc>
      </w:tr>
      <w:tr w:rsidR="001C6F82" w:rsidRPr="00D073BE" w14:paraId="55FA27D3"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48A3F9A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55AE782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2144583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289D5392"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78D6B9A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609DC42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1F7B609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5B3558D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52C5A8EE"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369BD55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$Q81</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13553C0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是什麼形式的宿舍：</w:t>
            </w:r>
            <w:proofErr w:type="gramStart"/>
            <w:r w:rsidRPr="00D073BE">
              <w:rPr>
                <w:rFonts w:ascii="新細明體" w:eastAsia="新細明體" w:hAnsi="新細明體" w:cs="Arial"/>
                <w:color w:val="000000"/>
                <w:sz w:val="18"/>
                <w:szCs w:val="18"/>
                <w:lang w:eastAsia="zh-TW"/>
              </w:rPr>
              <w:t>短期單宿</w:t>
            </w:r>
            <w:proofErr w:type="gramEnd"/>
          </w:p>
        </w:tc>
        <w:tc>
          <w:tcPr>
            <w:tcW w:w="1009" w:type="dxa"/>
            <w:tcBorders>
              <w:top w:val="single" w:sz="16" w:space="0" w:color="000000"/>
              <w:left w:val="single" w:sz="16" w:space="0" w:color="000000"/>
              <w:bottom w:val="nil"/>
            </w:tcBorders>
            <w:shd w:val="clear" w:color="auto" w:fill="FFFFFF"/>
            <w:vAlign w:val="center"/>
          </w:tcPr>
          <w:p w14:paraId="47EBEFC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009" w:type="dxa"/>
            <w:tcBorders>
              <w:top w:val="single" w:sz="16" w:space="0" w:color="000000"/>
              <w:bottom w:val="nil"/>
            </w:tcBorders>
            <w:shd w:val="clear" w:color="auto" w:fill="FFFFFF"/>
            <w:vAlign w:val="center"/>
          </w:tcPr>
          <w:p w14:paraId="415B1B2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22.1%</w:t>
            </w:r>
          </w:p>
        </w:tc>
        <w:tc>
          <w:tcPr>
            <w:tcW w:w="1468" w:type="dxa"/>
            <w:tcBorders>
              <w:top w:val="single" w:sz="16" w:space="0" w:color="000000"/>
              <w:bottom w:val="nil"/>
              <w:right w:val="single" w:sz="16" w:space="0" w:color="000000"/>
            </w:tcBorders>
            <w:shd w:val="clear" w:color="auto" w:fill="FFFFFF"/>
            <w:vAlign w:val="center"/>
          </w:tcPr>
          <w:p w14:paraId="5F2CBF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30.9%</w:t>
            </w:r>
          </w:p>
        </w:tc>
      </w:tr>
      <w:tr w:rsidR="001C6F82" w:rsidRPr="00D073BE" w14:paraId="57904FE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3EE8D6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1B455B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是什麼形式的宿舍：露宿者之家</w:t>
            </w:r>
          </w:p>
        </w:tc>
        <w:tc>
          <w:tcPr>
            <w:tcW w:w="1009" w:type="dxa"/>
            <w:tcBorders>
              <w:top w:val="nil"/>
              <w:left w:val="single" w:sz="16" w:space="0" w:color="000000"/>
              <w:bottom w:val="nil"/>
            </w:tcBorders>
            <w:shd w:val="clear" w:color="auto" w:fill="FFFFFF"/>
            <w:vAlign w:val="center"/>
          </w:tcPr>
          <w:p w14:paraId="2E48C2B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c>
          <w:tcPr>
            <w:tcW w:w="1009" w:type="dxa"/>
            <w:tcBorders>
              <w:top w:val="nil"/>
              <w:bottom w:val="nil"/>
            </w:tcBorders>
            <w:shd w:val="clear" w:color="auto" w:fill="FFFFFF"/>
            <w:vAlign w:val="center"/>
          </w:tcPr>
          <w:p w14:paraId="3861D42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45.3%</w:t>
            </w:r>
          </w:p>
        </w:tc>
        <w:tc>
          <w:tcPr>
            <w:tcW w:w="1468" w:type="dxa"/>
            <w:tcBorders>
              <w:top w:val="nil"/>
              <w:bottom w:val="nil"/>
              <w:right w:val="single" w:sz="16" w:space="0" w:color="000000"/>
            </w:tcBorders>
            <w:shd w:val="clear" w:color="auto" w:fill="FFFFFF"/>
            <w:vAlign w:val="center"/>
          </w:tcPr>
          <w:p w14:paraId="1C1473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63.2%</w:t>
            </w:r>
          </w:p>
        </w:tc>
      </w:tr>
      <w:tr w:rsidR="001C6F82" w:rsidRPr="00D073BE" w14:paraId="091F853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6558E1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B38949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是什麼形式的宿舍：老人院 / 老人宿舍</w:t>
            </w:r>
          </w:p>
        </w:tc>
        <w:tc>
          <w:tcPr>
            <w:tcW w:w="1009" w:type="dxa"/>
            <w:tcBorders>
              <w:top w:val="nil"/>
              <w:left w:val="single" w:sz="16" w:space="0" w:color="000000"/>
              <w:bottom w:val="nil"/>
            </w:tcBorders>
            <w:shd w:val="clear" w:color="auto" w:fill="FFFFFF"/>
            <w:vAlign w:val="center"/>
          </w:tcPr>
          <w:p w14:paraId="34A86FD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3CD689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468" w:type="dxa"/>
            <w:tcBorders>
              <w:top w:val="nil"/>
              <w:bottom w:val="nil"/>
              <w:right w:val="single" w:sz="16" w:space="0" w:color="000000"/>
            </w:tcBorders>
            <w:shd w:val="clear" w:color="auto" w:fill="FFFFFF"/>
            <w:vAlign w:val="center"/>
          </w:tcPr>
          <w:p w14:paraId="0D6224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r>
      <w:tr w:rsidR="001C6F82" w:rsidRPr="00D073BE" w14:paraId="7D9154F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947523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02A1F1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是什麼形式的宿舍：教會宿舍</w:t>
            </w:r>
          </w:p>
        </w:tc>
        <w:tc>
          <w:tcPr>
            <w:tcW w:w="1009" w:type="dxa"/>
            <w:tcBorders>
              <w:top w:val="nil"/>
              <w:left w:val="single" w:sz="16" w:space="0" w:color="000000"/>
              <w:bottom w:val="nil"/>
            </w:tcBorders>
            <w:shd w:val="clear" w:color="auto" w:fill="FFFFFF"/>
            <w:vAlign w:val="center"/>
          </w:tcPr>
          <w:p w14:paraId="4AF85D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351B3F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c>
          <w:tcPr>
            <w:tcW w:w="1468" w:type="dxa"/>
            <w:tcBorders>
              <w:top w:val="nil"/>
              <w:bottom w:val="nil"/>
              <w:right w:val="single" w:sz="16" w:space="0" w:color="000000"/>
            </w:tcBorders>
            <w:shd w:val="clear" w:color="auto" w:fill="FFFFFF"/>
            <w:vAlign w:val="center"/>
          </w:tcPr>
          <w:p w14:paraId="7158FA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r>
      <w:tr w:rsidR="001C6F82" w:rsidRPr="00D073BE" w14:paraId="52F7A13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B7605F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9CF940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是什麼形式的宿舍：更生人士宿舍</w:t>
            </w:r>
          </w:p>
        </w:tc>
        <w:tc>
          <w:tcPr>
            <w:tcW w:w="1009" w:type="dxa"/>
            <w:tcBorders>
              <w:top w:val="nil"/>
              <w:left w:val="single" w:sz="16" w:space="0" w:color="000000"/>
              <w:bottom w:val="nil"/>
            </w:tcBorders>
            <w:shd w:val="clear" w:color="auto" w:fill="FFFFFF"/>
            <w:vAlign w:val="center"/>
          </w:tcPr>
          <w:p w14:paraId="7B6F567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c>
          <w:tcPr>
            <w:tcW w:w="1009" w:type="dxa"/>
            <w:tcBorders>
              <w:top w:val="nil"/>
              <w:bottom w:val="nil"/>
            </w:tcBorders>
            <w:shd w:val="clear" w:color="auto" w:fill="FFFFFF"/>
            <w:vAlign w:val="center"/>
          </w:tcPr>
          <w:p w14:paraId="7955FA3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17.9%</w:t>
            </w:r>
          </w:p>
        </w:tc>
        <w:tc>
          <w:tcPr>
            <w:tcW w:w="1468" w:type="dxa"/>
            <w:tcBorders>
              <w:top w:val="nil"/>
              <w:bottom w:val="nil"/>
              <w:right w:val="single" w:sz="16" w:space="0" w:color="000000"/>
            </w:tcBorders>
            <w:shd w:val="clear" w:color="auto" w:fill="FFFFFF"/>
            <w:vAlign w:val="center"/>
          </w:tcPr>
          <w:p w14:paraId="726CCC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25.0%</w:t>
            </w:r>
          </w:p>
        </w:tc>
      </w:tr>
      <w:tr w:rsidR="001C6F82" w:rsidRPr="00D073BE" w14:paraId="02F894C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0F08F2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7AF97C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是什麼形式的宿舍：戒毒宿舍</w:t>
            </w:r>
          </w:p>
        </w:tc>
        <w:tc>
          <w:tcPr>
            <w:tcW w:w="1009" w:type="dxa"/>
            <w:tcBorders>
              <w:top w:val="nil"/>
              <w:left w:val="single" w:sz="16" w:space="0" w:color="000000"/>
              <w:bottom w:val="nil"/>
            </w:tcBorders>
            <w:shd w:val="clear" w:color="auto" w:fill="FFFFFF"/>
            <w:vAlign w:val="center"/>
          </w:tcPr>
          <w:p w14:paraId="165F001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55926FC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c>
          <w:tcPr>
            <w:tcW w:w="1468" w:type="dxa"/>
            <w:tcBorders>
              <w:top w:val="nil"/>
              <w:bottom w:val="nil"/>
              <w:right w:val="single" w:sz="16" w:space="0" w:color="000000"/>
            </w:tcBorders>
            <w:shd w:val="clear" w:color="auto" w:fill="FFFFFF"/>
            <w:vAlign w:val="center"/>
          </w:tcPr>
          <w:p w14:paraId="6DD7983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w:t>
            </w:r>
          </w:p>
        </w:tc>
      </w:tr>
      <w:tr w:rsidR="001C6F82" w:rsidRPr="00D073BE" w14:paraId="55FE0008"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570AC1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E86329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是什麼形式的宿舍：其他</w:t>
            </w:r>
          </w:p>
        </w:tc>
        <w:tc>
          <w:tcPr>
            <w:tcW w:w="1009" w:type="dxa"/>
            <w:tcBorders>
              <w:top w:val="nil"/>
              <w:left w:val="single" w:sz="16" w:space="0" w:color="000000"/>
              <w:bottom w:val="nil"/>
            </w:tcBorders>
            <w:shd w:val="clear" w:color="auto" w:fill="FFFFFF"/>
            <w:vAlign w:val="center"/>
          </w:tcPr>
          <w:p w14:paraId="1D4EB1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6EED16C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468" w:type="dxa"/>
            <w:tcBorders>
              <w:top w:val="nil"/>
              <w:bottom w:val="nil"/>
              <w:right w:val="single" w:sz="16" w:space="0" w:color="000000"/>
            </w:tcBorders>
            <w:shd w:val="clear" w:color="auto" w:fill="FFFFFF"/>
            <w:vAlign w:val="center"/>
          </w:tcPr>
          <w:p w14:paraId="188F8C1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w:t>
            </w:r>
          </w:p>
        </w:tc>
      </w:tr>
      <w:tr w:rsidR="001C6F82" w:rsidRPr="00D073BE" w14:paraId="0D0BCD72"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0C541D2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11EF50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w:t>
            </w:r>
          </w:p>
        </w:tc>
        <w:tc>
          <w:tcPr>
            <w:tcW w:w="1009" w:type="dxa"/>
            <w:tcBorders>
              <w:top w:val="nil"/>
              <w:bottom w:val="single" w:sz="16" w:space="0" w:color="000000"/>
            </w:tcBorders>
            <w:shd w:val="clear" w:color="auto" w:fill="FFFFFF"/>
            <w:vAlign w:val="center"/>
          </w:tcPr>
          <w:p w14:paraId="24F927E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057C4FB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139.7%</w:t>
            </w:r>
          </w:p>
        </w:tc>
      </w:tr>
      <w:tr w:rsidR="001C6F82" w:rsidRPr="00D073BE" w14:paraId="485ED8B9" w14:textId="77777777" w:rsidTr="00E37A7B">
        <w:trPr>
          <w:cantSplit/>
        </w:trPr>
        <w:tc>
          <w:tcPr>
            <w:tcW w:w="6774" w:type="dxa"/>
            <w:gridSpan w:val="5"/>
            <w:tcBorders>
              <w:top w:val="nil"/>
              <w:left w:val="nil"/>
              <w:bottom w:val="nil"/>
              <w:right w:val="nil"/>
            </w:tcBorders>
            <w:shd w:val="clear" w:color="auto" w:fill="FFFFFF"/>
          </w:tcPr>
          <w:p w14:paraId="18D5425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9AD183B"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00878646" w14:textId="77777777" w:rsidR="001C6F82" w:rsidRPr="00D073BE" w:rsidRDefault="001C6F82" w:rsidP="001C6F82">
      <w:pPr>
        <w:rPr>
          <w:rFonts w:ascii="新細明體" w:eastAsia="新細明體" w:hAnsi="新細明體"/>
          <w:lang w:eastAsia="zh-TW"/>
        </w:rPr>
      </w:pPr>
    </w:p>
    <w:p w14:paraId="6A36E233"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(表八十二)</w:t>
      </w:r>
      <w:r w:rsidRPr="00D073BE">
        <w:rPr>
          <w:rFonts w:ascii="新細明體" w:eastAsia="新細明體" w:hAnsi="新細明體"/>
          <w:lang w:eastAsia="zh-TW"/>
        </w:rPr>
        <w:t xml:space="preserve"> </w:t>
      </w:r>
      <w:proofErr w:type="gramStart"/>
      <w:r w:rsidRPr="00D073BE">
        <w:rPr>
          <w:rFonts w:ascii="新細明體" w:eastAsia="新細明體" w:hAnsi="新細明體" w:hint="eastAsia"/>
          <w:lang w:eastAsia="zh-TW"/>
        </w:rPr>
        <w:t>共入住</w:t>
      </w:r>
      <w:proofErr w:type="gramEnd"/>
      <w:r w:rsidRPr="00D073BE">
        <w:rPr>
          <w:rFonts w:ascii="新細明體" w:eastAsia="新細明體" w:hAnsi="新細明體" w:hint="eastAsia"/>
          <w:lang w:eastAsia="zh-TW"/>
        </w:rPr>
        <w:t>過多少次宿舍</w:t>
      </w:r>
    </w:p>
    <w:p w14:paraId="5690B643"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73726B43" w14:textId="77777777" w:rsidTr="00E37A7B">
        <w:trPr>
          <w:cantSplit/>
        </w:trPr>
        <w:tc>
          <w:tcPr>
            <w:tcW w:w="2767" w:type="dxa"/>
            <w:gridSpan w:val="3"/>
            <w:tcBorders>
              <w:top w:val="nil"/>
              <w:left w:val="nil"/>
              <w:bottom w:val="nil"/>
              <w:right w:val="nil"/>
            </w:tcBorders>
            <w:shd w:val="clear" w:color="auto" w:fill="FFFFFF"/>
            <w:vAlign w:val="center"/>
          </w:tcPr>
          <w:p w14:paraId="08AD17B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51BA20B1" w14:textId="77777777" w:rsidTr="00E37A7B">
        <w:trPr>
          <w:cantSplit/>
        </w:trPr>
        <w:tc>
          <w:tcPr>
            <w:tcW w:w="2767" w:type="dxa"/>
            <w:gridSpan w:val="3"/>
            <w:tcBorders>
              <w:top w:val="nil"/>
              <w:left w:val="nil"/>
              <w:bottom w:val="nil"/>
              <w:right w:val="nil"/>
            </w:tcBorders>
            <w:shd w:val="clear" w:color="auto" w:fill="FFFFFF"/>
            <w:vAlign w:val="bottom"/>
          </w:tcPr>
          <w:p w14:paraId="0789EF9D"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共入住過多少次宿舍  </w:t>
            </w:r>
          </w:p>
        </w:tc>
      </w:tr>
      <w:tr w:rsidR="001C6F82" w:rsidRPr="00D073BE" w14:paraId="0F6349FC"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6C850B2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4709C3B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5CA70B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r>
      <w:tr w:rsidR="001C6F82" w:rsidRPr="00D073BE" w14:paraId="04509AB5"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6F19FD3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531441C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4B2C79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r>
      <w:tr w:rsidR="001C6F82" w:rsidRPr="00D073BE" w14:paraId="17CD360B" w14:textId="77777777" w:rsidTr="00E37A7B">
        <w:trPr>
          <w:cantSplit/>
        </w:trPr>
        <w:tc>
          <w:tcPr>
            <w:tcW w:w="1729" w:type="dxa"/>
            <w:gridSpan w:val="2"/>
            <w:tcBorders>
              <w:top w:val="nil"/>
              <w:left w:val="single" w:sz="16" w:space="0" w:color="000000"/>
              <w:bottom w:val="nil"/>
              <w:right w:val="nil"/>
            </w:tcBorders>
            <w:shd w:val="clear" w:color="auto" w:fill="FFFFFF"/>
          </w:tcPr>
          <w:p w14:paraId="234BC34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2C8F7D7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2.15</w:t>
            </w:r>
          </w:p>
        </w:tc>
      </w:tr>
      <w:tr w:rsidR="001C6F82" w:rsidRPr="00D073BE" w14:paraId="5E10150F" w14:textId="77777777" w:rsidTr="00E37A7B">
        <w:trPr>
          <w:cantSplit/>
        </w:trPr>
        <w:tc>
          <w:tcPr>
            <w:tcW w:w="1729" w:type="dxa"/>
            <w:gridSpan w:val="2"/>
            <w:tcBorders>
              <w:top w:val="nil"/>
              <w:left w:val="single" w:sz="16" w:space="0" w:color="000000"/>
              <w:bottom w:val="nil"/>
              <w:right w:val="nil"/>
            </w:tcBorders>
            <w:shd w:val="clear" w:color="auto" w:fill="FFFFFF"/>
          </w:tcPr>
          <w:p w14:paraId="369F087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0E15314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r>
      <w:tr w:rsidR="001C6F82" w:rsidRPr="00D073BE" w14:paraId="4C2F3FC9" w14:textId="77777777" w:rsidTr="00E37A7B">
        <w:trPr>
          <w:cantSplit/>
        </w:trPr>
        <w:tc>
          <w:tcPr>
            <w:tcW w:w="1729" w:type="dxa"/>
            <w:gridSpan w:val="2"/>
            <w:tcBorders>
              <w:top w:val="nil"/>
              <w:left w:val="single" w:sz="16" w:space="0" w:color="000000"/>
              <w:bottom w:val="nil"/>
              <w:right w:val="nil"/>
            </w:tcBorders>
            <w:shd w:val="clear" w:color="auto" w:fill="FFFFFF"/>
          </w:tcPr>
          <w:p w14:paraId="2A04B6F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11ED004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r>
      <w:tr w:rsidR="001C6F82" w:rsidRPr="00D073BE" w14:paraId="334343A1"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4BAEE62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0FBF26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r>
    </w:tbl>
    <w:p w14:paraId="368652AD"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A1E92DC" w14:textId="77777777" w:rsidR="001C6F82" w:rsidRPr="00D073BE" w:rsidRDefault="001C6F82" w:rsidP="001C6F82">
      <w:pPr>
        <w:rPr>
          <w:rFonts w:ascii="新細明體" w:eastAsia="新細明體" w:hAnsi="新細明體"/>
          <w:lang w:eastAsia="zh-TW"/>
        </w:rPr>
      </w:pPr>
    </w:p>
    <w:p w14:paraId="61F4DDDB"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(表八十三)</w:t>
      </w:r>
      <w:r w:rsidRPr="00D073BE">
        <w:rPr>
          <w:rFonts w:ascii="新細明體" w:eastAsia="新細明體" w:hAnsi="新細明體"/>
          <w:lang w:eastAsia="zh-TW"/>
        </w:rPr>
        <w:t xml:space="preserve"> </w:t>
      </w:r>
      <w:proofErr w:type="gramStart"/>
      <w:r w:rsidRPr="00D073BE">
        <w:rPr>
          <w:rFonts w:ascii="新細明體" w:eastAsia="新細明體" w:hAnsi="新細明體" w:hint="eastAsia"/>
          <w:lang w:eastAsia="zh-TW"/>
        </w:rPr>
        <w:t>共入住</w:t>
      </w:r>
      <w:proofErr w:type="gramEnd"/>
      <w:r w:rsidRPr="00D073BE">
        <w:rPr>
          <w:rFonts w:ascii="新細明體" w:eastAsia="新細明體" w:hAnsi="新細明體" w:hint="eastAsia"/>
          <w:lang w:eastAsia="zh-TW"/>
        </w:rPr>
        <w:t>過多少間宿舍</w:t>
      </w:r>
    </w:p>
    <w:p w14:paraId="09F015E5"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2DB7A416" w14:textId="77777777" w:rsidTr="00E37A7B">
        <w:trPr>
          <w:cantSplit/>
        </w:trPr>
        <w:tc>
          <w:tcPr>
            <w:tcW w:w="2767" w:type="dxa"/>
            <w:gridSpan w:val="3"/>
            <w:tcBorders>
              <w:top w:val="nil"/>
              <w:left w:val="nil"/>
              <w:bottom w:val="nil"/>
              <w:right w:val="nil"/>
            </w:tcBorders>
            <w:shd w:val="clear" w:color="auto" w:fill="FFFFFF"/>
            <w:vAlign w:val="center"/>
          </w:tcPr>
          <w:p w14:paraId="5A84A4E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2B27EDEA" w14:textId="77777777" w:rsidTr="00E37A7B">
        <w:trPr>
          <w:cantSplit/>
        </w:trPr>
        <w:tc>
          <w:tcPr>
            <w:tcW w:w="2767" w:type="dxa"/>
            <w:gridSpan w:val="3"/>
            <w:tcBorders>
              <w:top w:val="nil"/>
              <w:left w:val="nil"/>
              <w:bottom w:val="nil"/>
              <w:right w:val="nil"/>
            </w:tcBorders>
            <w:shd w:val="clear" w:color="auto" w:fill="FFFFFF"/>
            <w:vAlign w:val="bottom"/>
          </w:tcPr>
          <w:p w14:paraId="791EBC3A"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共入住過多少間宿舍  </w:t>
            </w:r>
          </w:p>
        </w:tc>
      </w:tr>
      <w:tr w:rsidR="001C6F82" w:rsidRPr="00D073BE" w14:paraId="066D689D"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35DEF2C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45140AF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2CF6782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r>
      <w:tr w:rsidR="001C6F82" w:rsidRPr="00D073BE" w14:paraId="6AF572BD"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2E52F1B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3F104A3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6EFC95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r>
      <w:tr w:rsidR="001C6F82" w:rsidRPr="00D073BE" w14:paraId="23E27450" w14:textId="77777777" w:rsidTr="00E37A7B">
        <w:trPr>
          <w:cantSplit/>
        </w:trPr>
        <w:tc>
          <w:tcPr>
            <w:tcW w:w="1729" w:type="dxa"/>
            <w:gridSpan w:val="2"/>
            <w:tcBorders>
              <w:top w:val="nil"/>
              <w:left w:val="single" w:sz="16" w:space="0" w:color="000000"/>
              <w:bottom w:val="nil"/>
              <w:right w:val="nil"/>
            </w:tcBorders>
            <w:shd w:val="clear" w:color="auto" w:fill="FFFFFF"/>
          </w:tcPr>
          <w:p w14:paraId="653F9DF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549CF15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1.93</w:t>
            </w:r>
          </w:p>
        </w:tc>
      </w:tr>
      <w:tr w:rsidR="001C6F82" w:rsidRPr="00D073BE" w14:paraId="65534384" w14:textId="77777777" w:rsidTr="00E37A7B">
        <w:trPr>
          <w:cantSplit/>
        </w:trPr>
        <w:tc>
          <w:tcPr>
            <w:tcW w:w="1729" w:type="dxa"/>
            <w:gridSpan w:val="2"/>
            <w:tcBorders>
              <w:top w:val="nil"/>
              <w:left w:val="single" w:sz="16" w:space="0" w:color="000000"/>
              <w:bottom w:val="nil"/>
              <w:right w:val="nil"/>
            </w:tcBorders>
            <w:shd w:val="clear" w:color="auto" w:fill="FFFFFF"/>
          </w:tcPr>
          <w:p w14:paraId="4194EA4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08EC1E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2.00</w:t>
            </w:r>
          </w:p>
        </w:tc>
      </w:tr>
      <w:tr w:rsidR="001C6F82" w:rsidRPr="00D073BE" w14:paraId="63DDDBA1" w14:textId="77777777" w:rsidTr="00E37A7B">
        <w:trPr>
          <w:cantSplit/>
        </w:trPr>
        <w:tc>
          <w:tcPr>
            <w:tcW w:w="1729" w:type="dxa"/>
            <w:gridSpan w:val="2"/>
            <w:tcBorders>
              <w:top w:val="nil"/>
              <w:left w:val="single" w:sz="16" w:space="0" w:color="000000"/>
              <w:bottom w:val="nil"/>
              <w:right w:val="nil"/>
            </w:tcBorders>
            <w:shd w:val="clear" w:color="auto" w:fill="FFFFFF"/>
          </w:tcPr>
          <w:p w14:paraId="46520D1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54CD525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r>
      <w:tr w:rsidR="001C6F82" w:rsidRPr="00D073BE" w14:paraId="732F3095"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513F968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0F7E166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r>
    </w:tbl>
    <w:p w14:paraId="7467ADED"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48884938" w14:textId="77777777" w:rsidR="001C6F82" w:rsidRPr="00D073BE" w:rsidRDefault="001C6F82" w:rsidP="001C6F82">
      <w:pPr>
        <w:rPr>
          <w:rFonts w:ascii="新細明體" w:eastAsia="新細明體" w:hAnsi="新細明體"/>
          <w:lang w:eastAsia="zh-TW"/>
        </w:rPr>
      </w:pPr>
    </w:p>
    <w:p w14:paraId="2F6DC76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(表八十四)</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上次居住宿舍的</w:t>
      </w:r>
      <w:r w:rsidRPr="00D073BE">
        <w:rPr>
          <w:rFonts w:ascii="新細明體" w:eastAsia="新細明體" w:hAnsi="新細明體" w:hint="eastAsia"/>
          <w:lang w:eastAsia="zh-HK"/>
        </w:rPr>
        <w:t>住宿期多久</w:t>
      </w:r>
    </w:p>
    <w:p w14:paraId="2186AC82" w14:textId="77777777" w:rsidR="001C6F82" w:rsidRPr="00D073BE" w:rsidRDefault="001C6F82" w:rsidP="001C6F82">
      <w:pPr>
        <w:autoSpaceDE w:val="0"/>
        <w:autoSpaceDN w:val="0"/>
        <w:adjustRightInd w:val="0"/>
        <w:rPr>
          <w:rFonts w:ascii="新細明體" w:eastAsia="新細明體" w:hAnsi="新細明體" w:cs="Times New Roman"/>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503D4EDF" w14:textId="77777777" w:rsidTr="00E37A7B">
        <w:trPr>
          <w:cantSplit/>
        </w:trPr>
        <w:tc>
          <w:tcPr>
            <w:tcW w:w="2767" w:type="dxa"/>
            <w:gridSpan w:val="3"/>
            <w:tcBorders>
              <w:top w:val="nil"/>
              <w:left w:val="nil"/>
              <w:bottom w:val="nil"/>
              <w:right w:val="nil"/>
            </w:tcBorders>
            <w:shd w:val="clear" w:color="auto" w:fill="FFFFFF"/>
            <w:vAlign w:val="center"/>
          </w:tcPr>
          <w:p w14:paraId="4694A9A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50A0CE47" w14:textId="77777777" w:rsidTr="00E37A7B">
        <w:trPr>
          <w:cantSplit/>
        </w:trPr>
        <w:tc>
          <w:tcPr>
            <w:tcW w:w="2767" w:type="dxa"/>
            <w:gridSpan w:val="3"/>
            <w:tcBorders>
              <w:top w:val="nil"/>
              <w:left w:val="nil"/>
              <w:bottom w:val="nil"/>
              <w:right w:val="nil"/>
            </w:tcBorders>
            <w:shd w:val="clear" w:color="auto" w:fill="FFFFFF"/>
            <w:vAlign w:val="bottom"/>
          </w:tcPr>
          <w:p w14:paraId="5B07ADBB"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上次居住宿舍的住宿期多久 (月)  </w:t>
            </w:r>
          </w:p>
        </w:tc>
      </w:tr>
      <w:tr w:rsidR="001C6F82" w:rsidRPr="00D073BE" w14:paraId="17F44540"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4416507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271A84F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3F6B71A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r>
      <w:tr w:rsidR="001C6F82" w:rsidRPr="00D073BE" w14:paraId="4601A8ED"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11116E7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64C75FE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4FB74C9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r>
      <w:tr w:rsidR="001C6F82" w:rsidRPr="00D073BE" w14:paraId="02F1C407" w14:textId="77777777" w:rsidTr="00E37A7B">
        <w:trPr>
          <w:cantSplit/>
        </w:trPr>
        <w:tc>
          <w:tcPr>
            <w:tcW w:w="1729" w:type="dxa"/>
            <w:gridSpan w:val="2"/>
            <w:tcBorders>
              <w:top w:val="nil"/>
              <w:left w:val="single" w:sz="16" w:space="0" w:color="000000"/>
              <w:bottom w:val="nil"/>
              <w:right w:val="nil"/>
            </w:tcBorders>
            <w:shd w:val="clear" w:color="auto" w:fill="FFFFFF"/>
          </w:tcPr>
          <w:p w14:paraId="48BA59C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3013CE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4.6265</w:t>
            </w:r>
          </w:p>
        </w:tc>
      </w:tr>
      <w:tr w:rsidR="001C6F82" w:rsidRPr="00D073BE" w14:paraId="7D325459" w14:textId="77777777" w:rsidTr="00E37A7B">
        <w:trPr>
          <w:cantSplit/>
        </w:trPr>
        <w:tc>
          <w:tcPr>
            <w:tcW w:w="1729" w:type="dxa"/>
            <w:gridSpan w:val="2"/>
            <w:tcBorders>
              <w:top w:val="nil"/>
              <w:left w:val="single" w:sz="16" w:space="0" w:color="000000"/>
              <w:bottom w:val="nil"/>
              <w:right w:val="nil"/>
            </w:tcBorders>
            <w:shd w:val="clear" w:color="auto" w:fill="FFFFFF"/>
          </w:tcPr>
          <w:p w14:paraId="0FF9F87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03BCCD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3.5000</w:t>
            </w:r>
          </w:p>
        </w:tc>
      </w:tr>
      <w:tr w:rsidR="001C6F82" w:rsidRPr="00D073BE" w14:paraId="7B77E31A" w14:textId="77777777" w:rsidTr="00E37A7B">
        <w:trPr>
          <w:cantSplit/>
        </w:trPr>
        <w:tc>
          <w:tcPr>
            <w:tcW w:w="1729" w:type="dxa"/>
            <w:gridSpan w:val="2"/>
            <w:tcBorders>
              <w:top w:val="nil"/>
              <w:left w:val="single" w:sz="16" w:space="0" w:color="000000"/>
              <w:bottom w:val="nil"/>
              <w:right w:val="nil"/>
            </w:tcBorders>
            <w:shd w:val="clear" w:color="auto" w:fill="FFFFFF"/>
          </w:tcPr>
          <w:p w14:paraId="0EDADBF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7D3529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r>
      <w:tr w:rsidR="001C6F82" w:rsidRPr="00D073BE" w14:paraId="71FB3B72"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4150500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411C33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24.00</w:t>
            </w:r>
          </w:p>
        </w:tc>
      </w:tr>
    </w:tbl>
    <w:p w14:paraId="4E2482AB" w14:textId="360AD70A" w:rsidR="001C6F82" w:rsidRDefault="001C6F82" w:rsidP="001C6F82">
      <w:pPr>
        <w:autoSpaceDE w:val="0"/>
        <w:autoSpaceDN w:val="0"/>
        <w:adjustRightInd w:val="0"/>
        <w:spacing w:line="400" w:lineRule="atLeast"/>
        <w:rPr>
          <w:rFonts w:ascii="新細明體" w:eastAsia="新細明體" w:hAnsi="新細明體" w:cs="Times New Roman"/>
        </w:rPr>
      </w:pPr>
    </w:p>
    <w:p w14:paraId="58E87884" w14:textId="06B1C7E8" w:rsidR="00D073BE" w:rsidRDefault="00D073BE" w:rsidP="001C6F82">
      <w:pPr>
        <w:autoSpaceDE w:val="0"/>
        <w:autoSpaceDN w:val="0"/>
        <w:adjustRightInd w:val="0"/>
        <w:spacing w:line="400" w:lineRule="atLeast"/>
        <w:rPr>
          <w:rFonts w:ascii="新細明體" w:eastAsia="新細明體" w:hAnsi="新細明體" w:cs="Times New Roman"/>
        </w:rPr>
      </w:pPr>
    </w:p>
    <w:p w14:paraId="6D4EB544" w14:textId="58C21650" w:rsidR="00D073BE" w:rsidRDefault="00D073BE" w:rsidP="001C6F82">
      <w:pPr>
        <w:autoSpaceDE w:val="0"/>
        <w:autoSpaceDN w:val="0"/>
        <w:adjustRightInd w:val="0"/>
        <w:spacing w:line="400" w:lineRule="atLeast"/>
        <w:rPr>
          <w:rFonts w:ascii="新細明體" w:eastAsia="新細明體" w:hAnsi="新細明體" w:cs="Times New Roman"/>
        </w:rPr>
      </w:pPr>
    </w:p>
    <w:p w14:paraId="28DEE443" w14:textId="6F831C48" w:rsidR="00D073BE" w:rsidRDefault="00D073BE" w:rsidP="001C6F82">
      <w:pPr>
        <w:autoSpaceDE w:val="0"/>
        <w:autoSpaceDN w:val="0"/>
        <w:adjustRightInd w:val="0"/>
        <w:spacing w:line="400" w:lineRule="atLeast"/>
        <w:rPr>
          <w:rFonts w:ascii="新細明體" w:eastAsia="新細明體" w:hAnsi="新細明體" w:cs="Times New Roman"/>
        </w:rPr>
      </w:pPr>
    </w:p>
    <w:p w14:paraId="13E0DF6F" w14:textId="77777777" w:rsidR="00D073BE" w:rsidRPr="00D073BE" w:rsidRDefault="00D073BE" w:rsidP="001C6F82">
      <w:pPr>
        <w:autoSpaceDE w:val="0"/>
        <w:autoSpaceDN w:val="0"/>
        <w:adjustRightInd w:val="0"/>
        <w:spacing w:line="400" w:lineRule="atLeast"/>
        <w:rPr>
          <w:rFonts w:ascii="新細明體" w:eastAsia="新細明體" w:hAnsi="新細明體" w:cs="Times New Roman"/>
        </w:rPr>
      </w:pPr>
    </w:p>
    <w:p w14:paraId="69B5B681" w14:textId="77777777" w:rsidR="001C6F82" w:rsidRPr="00D073BE" w:rsidRDefault="001C6F82" w:rsidP="001C6F82">
      <w:pPr>
        <w:rPr>
          <w:rFonts w:ascii="新細明體" w:eastAsia="新細明體" w:hAnsi="新細明體"/>
          <w:lang w:eastAsia="zh-TW"/>
        </w:rPr>
      </w:pPr>
    </w:p>
    <w:p w14:paraId="7B2771A3"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(表八十五)</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w:t>
      </w:r>
      <w:r w:rsidRPr="00D073BE">
        <w:rPr>
          <w:rFonts w:ascii="新細明體" w:eastAsia="新細明體" w:hAnsi="新細明體" w:hint="eastAsia"/>
          <w:lang w:eastAsia="zh-HK"/>
        </w:rPr>
        <w:t>是否贊成延長宿舍宿期</w:t>
      </w:r>
    </w:p>
    <w:p w14:paraId="333F874E"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24"/>
        <w:gridCol w:w="1162"/>
        <w:gridCol w:w="1009"/>
        <w:gridCol w:w="1393"/>
        <w:gridCol w:w="1469"/>
      </w:tblGrid>
      <w:tr w:rsidR="001C6F82" w:rsidRPr="00D073BE" w14:paraId="7433AEF3" w14:textId="77777777" w:rsidTr="00E37A7B">
        <w:trPr>
          <w:cantSplit/>
        </w:trPr>
        <w:tc>
          <w:tcPr>
            <w:tcW w:w="7003" w:type="dxa"/>
            <w:gridSpan w:val="6"/>
            <w:tcBorders>
              <w:top w:val="nil"/>
              <w:left w:val="nil"/>
              <w:bottom w:val="nil"/>
              <w:right w:val="nil"/>
            </w:tcBorders>
            <w:shd w:val="clear" w:color="auto" w:fill="FFFFFF"/>
            <w:vAlign w:val="center"/>
          </w:tcPr>
          <w:p w14:paraId="2736966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你是否贊成延長</w:t>
            </w:r>
            <w:proofErr w:type="gramStart"/>
            <w:r w:rsidRPr="00D073BE">
              <w:rPr>
                <w:rFonts w:ascii="新細明體" w:eastAsia="新細明體" w:hAnsi="新細明體" w:cs="Arial"/>
                <w:b/>
                <w:bCs/>
                <w:color w:val="000000"/>
                <w:sz w:val="18"/>
                <w:szCs w:val="18"/>
                <w:lang w:eastAsia="zh-TW"/>
              </w:rPr>
              <w:t>宿舍宿期</w:t>
            </w:r>
            <w:proofErr w:type="gramEnd"/>
          </w:p>
        </w:tc>
      </w:tr>
      <w:tr w:rsidR="001C6F82" w:rsidRPr="00D073BE" w14:paraId="6FDB4370" w14:textId="77777777" w:rsidTr="00E37A7B">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14:paraId="7DCB8474"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03A550C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7819894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06B493E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589BE63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2720F095"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49B704C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24" w:type="dxa"/>
            <w:tcBorders>
              <w:top w:val="single" w:sz="16" w:space="0" w:color="000000"/>
              <w:left w:val="nil"/>
              <w:bottom w:val="nil"/>
              <w:right w:val="single" w:sz="16" w:space="0" w:color="000000"/>
            </w:tcBorders>
            <w:shd w:val="clear" w:color="auto" w:fill="FFFFFF"/>
          </w:tcPr>
          <w:p w14:paraId="0D3EAE6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贊成</w:t>
            </w:r>
          </w:p>
        </w:tc>
        <w:tc>
          <w:tcPr>
            <w:tcW w:w="1162" w:type="dxa"/>
            <w:tcBorders>
              <w:top w:val="single" w:sz="16" w:space="0" w:color="000000"/>
              <w:left w:val="single" w:sz="16" w:space="0" w:color="000000"/>
              <w:bottom w:val="nil"/>
            </w:tcBorders>
            <w:shd w:val="clear" w:color="auto" w:fill="FFFFFF"/>
            <w:vAlign w:val="center"/>
          </w:tcPr>
          <w:p w14:paraId="38B50E5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w:t>
            </w:r>
          </w:p>
        </w:tc>
        <w:tc>
          <w:tcPr>
            <w:tcW w:w="1009" w:type="dxa"/>
            <w:tcBorders>
              <w:top w:val="single" w:sz="16" w:space="0" w:color="000000"/>
              <w:bottom w:val="nil"/>
            </w:tcBorders>
            <w:shd w:val="clear" w:color="auto" w:fill="FFFFFF"/>
            <w:vAlign w:val="center"/>
          </w:tcPr>
          <w:p w14:paraId="14F3FB8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47.2</w:t>
            </w:r>
          </w:p>
        </w:tc>
        <w:tc>
          <w:tcPr>
            <w:tcW w:w="1392" w:type="dxa"/>
            <w:tcBorders>
              <w:top w:val="single" w:sz="16" w:space="0" w:color="000000"/>
              <w:bottom w:val="nil"/>
            </w:tcBorders>
            <w:shd w:val="clear" w:color="auto" w:fill="FFFFFF"/>
            <w:vAlign w:val="center"/>
          </w:tcPr>
          <w:p w14:paraId="6F05D87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75.0</w:t>
            </w:r>
          </w:p>
        </w:tc>
        <w:tc>
          <w:tcPr>
            <w:tcW w:w="1468" w:type="dxa"/>
            <w:tcBorders>
              <w:top w:val="single" w:sz="16" w:space="0" w:color="000000"/>
              <w:bottom w:val="nil"/>
              <w:right w:val="single" w:sz="16" w:space="0" w:color="000000"/>
            </w:tcBorders>
            <w:shd w:val="clear" w:color="auto" w:fill="FFFFFF"/>
            <w:vAlign w:val="center"/>
          </w:tcPr>
          <w:p w14:paraId="4E4E26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75.0</w:t>
            </w:r>
          </w:p>
        </w:tc>
      </w:tr>
      <w:tr w:rsidR="001C6F82" w:rsidRPr="00D073BE" w14:paraId="38D939C4"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5BA40F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24" w:type="dxa"/>
            <w:tcBorders>
              <w:top w:val="nil"/>
              <w:left w:val="nil"/>
              <w:bottom w:val="nil"/>
              <w:right w:val="single" w:sz="16" w:space="0" w:color="000000"/>
            </w:tcBorders>
            <w:shd w:val="clear" w:color="auto" w:fill="FFFFFF"/>
          </w:tcPr>
          <w:p w14:paraId="455B56D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不贊成</w:t>
            </w:r>
          </w:p>
        </w:tc>
        <w:tc>
          <w:tcPr>
            <w:tcW w:w="1162" w:type="dxa"/>
            <w:tcBorders>
              <w:top w:val="nil"/>
              <w:left w:val="single" w:sz="16" w:space="0" w:color="000000"/>
              <w:bottom w:val="nil"/>
            </w:tcBorders>
            <w:shd w:val="clear" w:color="auto" w:fill="FFFFFF"/>
            <w:vAlign w:val="center"/>
          </w:tcPr>
          <w:p w14:paraId="5C1E58E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009" w:type="dxa"/>
            <w:tcBorders>
              <w:top w:val="nil"/>
              <w:bottom w:val="nil"/>
            </w:tcBorders>
            <w:shd w:val="clear" w:color="auto" w:fill="FFFFFF"/>
            <w:vAlign w:val="center"/>
          </w:tcPr>
          <w:p w14:paraId="134592F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392" w:type="dxa"/>
            <w:tcBorders>
              <w:top w:val="nil"/>
              <w:bottom w:val="nil"/>
            </w:tcBorders>
            <w:shd w:val="clear" w:color="auto" w:fill="FFFFFF"/>
            <w:vAlign w:val="center"/>
          </w:tcPr>
          <w:p w14:paraId="6F243A5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17.6</w:t>
            </w:r>
          </w:p>
        </w:tc>
        <w:tc>
          <w:tcPr>
            <w:tcW w:w="1468" w:type="dxa"/>
            <w:tcBorders>
              <w:top w:val="nil"/>
              <w:bottom w:val="nil"/>
              <w:right w:val="single" w:sz="16" w:space="0" w:color="000000"/>
            </w:tcBorders>
            <w:shd w:val="clear" w:color="auto" w:fill="FFFFFF"/>
            <w:vAlign w:val="center"/>
          </w:tcPr>
          <w:p w14:paraId="5BDFEE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92.6</w:t>
            </w:r>
          </w:p>
        </w:tc>
      </w:tr>
      <w:tr w:rsidR="001C6F82" w:rsidRPr="00D073BE" w14:paraId="72544C3D"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089E16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24" w:type="dxa"/>
            <w:tcBorders>
              <w:top w:val="nil"/>
              <w:left w:val="nil"/>
              <w:bottom w:val="nil"/>
              <w:right w:val="single" w:sz="16" w:space="0" w:color="000000"/>
            </w:tcBorders>
            <w:shd w:val="clear" w:color="auto" w:fill="FFFFFF"/>
          </w:tcPr>
          <w:p w14:paraId="4498238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沒有意見</w:t>
            </w:r>
          </w:p>
        </w:tc>
        <w:tc>
          <w:tcPr>
            <w:tcW w:w="1162" w:type="dxa"/>
            <w:tcBorders>
              <w:top w:val="nil"/>
              <w:left w:val="single" w:sz="16" w:space="0" w:color="000000"/>
              <w:bottom w:val="nil"/>
            </w:tcBorders>
            <w:shd w:val="clear" w:color="auto" w:fill="FFFFFF"/>
            <w:vAlign w:val="center"/>
          </w:tcPr>
          <w:p w14:paraId="1B97AAF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2487930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392" w:type="dxa"/>
            <w:tcBorders>
              <w:top w:val="nil"/>
              <w:bottom w:val="nil"/>
            </w:tcBorders>
            <w:shd w:val="clear" w:color="auto" w:fill="FFFFFF"/>
            <w:vAlign w:val="center"/>
          </w:tcPr>
          <w:p w14:paraId="001FB1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468" w:type="dxa"/>
            <w:tcBorders>
              <w:top w:val="nil"/>
              <w:bottom w:val="nil"/>
              <w:right w:val="single" w:sz="16" w:space="0" w:color="000000"/>
            </w:tcBorders>
            <w:shd w:val="clear" w:color="auto" w:fill="FFFFFF"/>
            <w:vAlign w:val="center"/>
          </w:tcPr>
          <w:p w14:paraId="5AEA87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16D7AEBD"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6FDB72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24" w:type="dxa"/>
            <w:tcBorders>
              <w:top w:val="nil"/>
              <w:left w:val="nil"/>
              <w:bottom w:val="nil"/>
              <w:right w:val="single" w:sz="16" w:space="0" w:color="000000"/>
            </w:tcBorders>
            <w:shd w:val="clear" w:color="auto" w:fill="FFFFFF"/>
          </w:tcPr>
          <w:p w14:paraId="6E67F15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24A35E5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c>
          <w:tcPr>
            <w:tcW w:w="1009" w:type="dxa"/>
            <w:tcBorders>
              <w:top w:val="nil"/>
              <w:bottom w:val="nil"/>
            </w:tcBorders>
            <w:shd w:val="clear" w:color="auto" w:fill="FFFFFF"/>
            <w:vAlign w:val="center"/>
          </w:tcPr>
          <w:p w14:paraId="2A671CA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63.0</w:t>
            </w:r>
          </w:p>
        </w:tc>
        <w:tc>
          <w:tcPr>
            <w:tcW w:w="1392" w:type="dxa"/>
            <w:tcBorders>
              <w:top w:val="nil"/>
              <w:bottom w:val="nil"/>
            </w:tcBorders>
            <w:shd w:val="clear" w:color="auto" w:fill="FFFFFF"/>
            <w:vAlign w:val="center"/>
          </w:tcPr>
          <w:p w14:paraId="50C20AF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3F2C0564"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92810E7" w14:textId="77777777" w:rsidTr="00E37A7B">
        <w:trPr>
          <w:cantSplit/>
        </w:trPr>
        <w:tc>
          <w:tcPr>
            <w:tcW w:w="948" w:type="dxa"/>
            <w:tcBorders>
              <w:top w:val="nil"/>
              <w:left w:val="single" w:sz="16" w:space="0" w:color="000000"/>
              <w:bottom w:val="nil"/>
              <w:right w:val="nil"/>
            </w:tcBorders>
            <w:shd w:val="clear" w:color="auto" w:fill="FFFFFF"/>
          </w:tcPr>
          <w:p w14:paraId="6B57413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24" w:type="dxa"/>
            <w:tcBorders>
              <w:top w:val="nil"/>
              <w:left w:val="nil"/>
              <w:bottom w:val="nil"/>
              <w:right w:val="single" w:sz="16" w:space="0" w:color="000000"/>
            </w:tcBorders>
            <w:shd w:val="clear" w:color="auto" w:fill="FFFFFF"/>
          </w:tcPr>
          <w:p w14:paraId="0D6E539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5C89BC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2B00CDD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392" w:type="dxa"/>
            <w:tcBorders>
              <w:top w:val="nil"/>
              <w:bottom w:val="nil"/>
            </w:tcBorders>
            <w:shd w:val="clear" w:color="auto" w:fill="FFFFFF"/>
            <w:vAlign w:val="center"/>
          </w:tcPr>
          <w:p w14:paraId="58E4852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51D4BB73"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BDFD4E1" w14:textId="77777777" w:rsidTr="00E37A7B">
        <w:trPr>
          <w:cantSplit/>
        </w:trPr>
        <w:tc>
          <w:tcPr>
            <w:tcW w:w="1972" w:type="dxa"/>
            <w:gridSpan w:val="2"/>
            <w:tcBorders>
              <w:top w:val="nil"/>
              <w:left w:val="single" w:sz="16" w:space="0" w:color="000000"/>
              <w:bottom w:val="single" w:sz="16" w:space="0" w:color="000000"/>
              <w:right w:val="nil"/>
            </w:tcBorders>
            <w:shd w:val="clear" w:color="auto" w:fill="FFFFFF"/>
          </w:tcPr>
          <w:p w14:paraId="411D5DD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1EA6A90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7AAE23F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05A59E3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3DB32002"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74F681A5"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FD882D7"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(表八十六)</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你贊成的原因是</w:t>
      </w:r>
    </w:p>
    <w:p w14:paraId="20203B2A"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4D33305F" w14:textId="77777777" w:rsidTr="00E37A7B">
        <w:trPr>
          <w:cantSplit/>
        </w:trPr>
        <w:tc>
          <w:tcPr>
            <w:tcW w:w="6774" w:type="dxa"/>
            <w:gridSpan w:val="5"/>
            <w:tcBorders>
              <w:top w:val="nil"/>
              <w:left w:val="nil"/>
              <w:bottom w:val="nil"/>
              <w:right w:val="nil"/>
            </w:tcBorders>
            <w:shd w:val="clear" w:color="auto" w:fill="FFFFFF"/>
            <w:vAlign w:val="center"/>
          </w:tcPr>
          <w:p w14:paraId="0F8A718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$Q86 Frequencies</w:t>
            </w:r>
          </w:p>
        </w:tc>
      </w:tr>
      <w:tr w:rsidR="001C6F82" w:rsidRPr="00D073BE" w14:paraId="2740F048"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3FD399E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33C43A9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0A09710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7F264878"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014EC77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4647A4E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458E2F5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7ABB512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7DCDFF1C"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7AB7200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$Q86</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5E55615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你贊成的原因是：提供足</w:t>
            </w:r>
            <w:r w:rsidRPr="00D073BE">
              <w:rPr>
                <w:rFonts w:ascii="新細明體" w:eastAsia="新細明體" w:hAnsi="新細明體" w:cs="微軟正黑體" w:hint="eastAsia"/>
                <w:color w:val="000000"/>
                <w:sz w:val="18"/>
                <w:szCs w:val="18"/>
                <w:lang w:eastAsia="zh-TW"/>
              </w:rPr>
              <w:t>夠</w:t>
            </w:r>
            <w:r w:rsidRPr="00D073BE">
              <w:rPr>
                <w:rFonts w:ascii="新細明體" w:eastAsia="新細明體" w:hAnsi="新細明體" w:cs="MS Gothic" w:hint="eastAsia"/>
                <w:color w:val="000000"/>
                <w:sz w:val="18"/>
                <w:szCs w:val="18"/>
                <w:lang w:eastAsia="zh-TW"/>
              </w:rPr>
              <w:t>時間儲蓄金錢</w:t>
            </w:r>
          </w:p>
        </w:tc>
        <w:tc>
          <w:tcPr>
            <w:tcW w:w="1009" w:type="dxa"/>
            <w:tcBorders>
              <w:top w:val="single" w:sz="16" w:space="0" w:color="000000"/>
              <w:left w:val="single" w:sz="16" w:space="0" w:color="000000"/>
              <w:bottom w:val="nil"/>
            </w:tcBorders>
            <w:shd w:val="clear" w:color="auto" w:fill="FFFFFF"/>
            <w:vAlign w:val="center"/>
          </w:tcPr>
          <w:p w14:paraId="0C83757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009" w:type="dxa"/>
            <w:tcBorders>
              <w:top w:val="single" w:sz="16" w:space="0" w:color="000000"/>
              <w:bottom w:val="nil"/>
            </w:tcBorders>
            <w:shd w:val="clear" w:color="auto" w:fill="FFFFFF"/>
            <w:vAlign w:val="center"/>
          </w:tcPr>
          <w:p w14:paraId="2A3DEE3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41.4%</w:t>
            </w:r>
          </w:p>
        </w:tc>
        <w:tc>
          <w:tcPr>
            <w:tcW w:w="1468" w:type="dxa"/>
            <w:tcBorders>
              <w:top w:val="single" w:sz="16" w:space="0" w:color="000000"/>
              <w:bottom w:val="nil"/>
              <w:right w:val="single" w:sz="16" w:space="0" w:color="000000"/>
            </w:tcBorders>
            <w:shd w:val="clear" w:color="auto" w:fill="FFFFFF"/>
            <w:vAlign w:val="center"/>
          </w:tcPr>
          <w:p w14:paraId="24E845E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90.2%</w:t>
            </w:r>
          </w:p>
        </w:tc>
      </w:tr>
      <w:tr w:rsidR="001C6F82" w:rsidRPr="00D073BE" w14:paraId="3B9FFEF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2C0D9B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B6D4E2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你贊成的原因是：提供足</w:t>
            </w:r>
            <w:r w:rsidRPr="00D073BE">
              <w:rPr>
                <w:rFonts w:ascii="新細明體" w:eastAsia="新細明體" w:hAnsi="新細明體" w:cs="微軟正黑體" w:hint="eastAsia"/>
                <w:color w:val="000000"/>
                <w:sz w:val="18"/>
                <w:szCs w:val="18"/>
                <w:lang w:eastAsia="zh-TW"/>
              </w:rPr>
              <w:t>夠</w:t>
            </w:r>
            <w:r w:rsidRPr="00D073BE">
              <w:rPr>
                <w:rFonts w:ascii="新細明體" w:eastAsia="新細明體" w:hAnsi="新細明體" w:cs="MS Gothic" w:hint="eastAsia"/>
                <w:color w:val="000000"/>
                <w:sz w:val="18"/>
                <w:szCs w:val="18"/>
                <w:lang w:eastAsia="zh-TW"/>
              </w:rPr>
              <w:t>時間就業</w:t>
            </w:r>
          </w:p>
        </w:tc>
        <w:tc>
          <w:tcPr>
            <w:tcW w:w="1009" w:type="dxa"/>
            <w:tcBorders>
              <w:top w:val="nil"/>
              <w:left w:val="single" w:sz="16" w:space="0" w:color="000000"/>
              <w:bottom w:val="nil"/>
            </w:tcBorders>
            <w:shd w:val="clear" w:color="auto" w:fill="FFFFFF"/>
            <w:vAlign w:val="center"/>
          </w:tcPr>
          <w:p w14:paraId="4B5AD2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w:t>
            </w:r>
          </w:p>
        </w:tc>
        <w:tc>
          <w:tcPr>
            <w:tcW w:w="1009" w:type="dxa"/>
            <w:tcBorders>
              <w:top w:val="nil"/>
              <w:bottom w:val="nil"/>
            </w:tcBorders>
            <w:shd w:val="clear" w:color="auto" w:fill="FFFFFF"/>
            <w:vAlign w:val="center"/>
          </w:tcPr>
          <w:p w14:paraId="7654FC2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29.7%</w:t>
            </w:r>
          </w:p>
        </w:tc>
        <w:tc>
          <w:tcPr>
            <w:tcW w:w="1468" w:type="dxa"/>
            <w:tcBorders>
              <w:top w:val="nil"/>
              <w:bottom w:val="nil"/>
              <w:right w:val="single" w:sz="16" w:space="0" w:color="000000"/>
            </w:tcBorders>
            <w:shd w:val="clear" w:color="auto" w:fill="FFFFFF"/>
            <w:vAlign w:val="center"/>
          </w:tcPr>
          <w:p w14:paraId="35593DA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64.7%</w:t>
            </w:r>
          </w:p>
        </w:tc>
      </w:tr>
      <w:tr w:rsidR="001C6F82" w:rsidRPr="00D073BE" w14:paraId="4C298FF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4056A3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EC90FC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你贊成的原因是：需時</w:t>
            </w:r>
            <w:r w:rsidRPr="00D073BE">
              <w:rPr>
                <w:rFonts w:ascii="新細明體" w:eastAsia="新細明體" w:hAnsi="新細明體" w:cs="微軟正黑體" w:hint="eastAsia"/>
                <w:color w:val="000000"/>
                <w:sz w:val="18"/>
                <w:szCs w:val="18"/>
                <w:lang w:eastAsia="zh-TW"/>
              </w:rPr>
              <w:t>脫</w:t>
            </w:r>
            <w:r w:rsidRPr="00D073BE">
              <w:rPr>
                <w:rFonts w:ascii="新細明體" w:eastAsia="新細明體" w:hAnsi="新細明體" w:cs="MS Gothic" w:hint="eastAsia"/>
                <w:color w:val="000000"/>
                <w:sz w:val="18"/>
                <w:szCs w:val="18"/>
                <w:lang w:eastAsia="zh-TW"/>
              </w:rPr>
              <w:t>離露宿問題</w:t>
            </w:r>
          </w:p>
        </w:tc>
        <w:tc>
          <w:tcPr>
            <w:tcW w:w="1009" w:type="dxa"/>
            <w:tcBorders>
              <w:top w:val="nil"/>
              <w:left w:val="single" w:sz="16" w:space="0" w:color="000000"/>
              <w:bottom w:val="nil"/>
            </w:tcBorders>
            <w:shd w:val="clear" w:color="auto" w:fill="FFFFFF"/>
            <w:vAlign w:val="center"/>
          </w:tcPr>
          <w:p w14:paraId="626E536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w:t>
            </w:r>
          </w:p>
        </w:tc>
        <w:tc>
          <w:tcPr>
            <w:tcW w:w="1009" w:type="dxa"/>
            <w:tcBorders>
              <w:top w:val="nil"/>
              <w:bottom w:val="nil"/>
            </w:tcBorders>
            <w:shd w:val="clear" w:color="auto" w:fill="FFFFFF"/>
            <w:vAlign w:val="center"/>
          </w:tcPr>
          <w:p w14:paraId="3D826CA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18.0%</w:t>
            </w:r>
          </w:p>
        </w:tc>
        <w:tc>
          <w:tcPr>
            <w:tcW w:w="1468" w:type="dxa"/>
            <w:tcBorders>
              <w:top w:val="nil"/>
              <w:bottom w:val="nil"/>
              <w:right w:val="single" w:sz="16" w:space="0" w:color="000000"/>
            </w:tcBorders>
            <w:shd w:val="clear" w:color="auto" w:fill="FFFFFF"/>
            <w:vAlign w:val="center"/>
          </w:tcPr>
          <w:p w14:paraId="4F8F6BD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39.2%</w:t>
            </w:r>
          </w:p>
        </w:tc>
      </w:tr>
      <w:tr w:rsidR="001C6F82" w:rsidRPr="00D073BE" w14:paraId="10E4B1E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183F32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E1420D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你贊成的原因是：需時處理個人問題</w:t>
            </w:r>
          </w:p>
        </w:tc>
        <w:tc>
          <w:tcPr>
            <w:tcW w:w="1009" w:type="dxa"/>
            <w:tcBorders>
              <w:top w:val="nil"/>
              <w:left w:val="single" w:sz="16" w:space="0" w:color="000000"/>
              <w:bottom w:val="nil"/>
            </w:tcBorders>
            <w:shd w:val="clear" w:color="auto" w:fill="FFFFFF"/>
            <w:vAlign w:val="center"/>
          </w:tcPr>
          <w:p w14:paraId="153DCEA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7F2E773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9.0%</w:t>
            </w:r>
          </w:p>
        </w:tc>
        <w:tc>
          <w:tcPr>
            <w:tcW w:w="1468" w:type="dxa"/>
            <w:tcBorders>
              <w:top w:val="nil"/>
              <w:bottom w:val="nil"/>
              <w:right w:val="single" w:sz="16" w:space="0" w:color="000000"/>
            </w:tcBorders>
            <w:shd w:val="clear" w:color="auto" w:fill="FFFFFF"/>
            <w:vAlign w:val="center"/>
          </w:tcPr>
          <w:p w14:paraId="34A09E4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19.6%</w:t>
            </w:r>
          </w:p>
        </w:tc>
      </w:tr>
      <w:tr w:rsidR="001C6F82" w:rsidRPr="00D073BE" w14:paraId="68787C8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088E56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ED539A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你贊成的原因是：減低心理壓力</w:t>
            </w:r>
          </w:p>
        </w:tc>
        <w:tc>
          <w:tcPr>
            <w:tcW w:w="1009" w:type="dxa"/>
            <w:tcBorders>
              <w:top w:val="nil"/>
              <w:left w:val="single" w:sz="16" w:space="0" w:color="000000"/>
              <w:bottom w:val="nil"/>
            </w:tcBorders>
            <w:shd w:val="clear" w:color="auto" w:fill="FFFFFF"/>
            <w:vAlign w:val="center"/>
          </w:tcPr>
          <w:p w14:paraId="251237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46D9B6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468" w:type="dxa"/>
            <w:tcBorders>
              <w:top w:val="nil"/>
              <w:bottom w:val="nil"/>
              <w:right w:val="single" w:sz="16" w:space="0" w:color="000000"/>
            </w:tcBorders>
            <w:shd w:val="clear" w:color="auto" w:fill="FFFFFF"/>
            <w:vAlign w:val="center"/>
          </w:tcPr>
          <w:p w14:paraId="294C20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r>
      <w:tr w:rsidR="001C6F82" w:rsidRPr="00D073BE" w14:paraId="01741EFE"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714D52C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3E6C938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009" w:type="dxa"/>
            <w:tcBorders>
              <w:top w:val="nil"/>
              <w:bottom w:val="single" w:sz="16" w:space="0" w:color="000000"/>
            </w:tcBorders>
            <w:shd w:val="clear" w:color="auto" w:fill="FFFFFF"/>
            <w:vAlign w:val="center"/>
          </w:tcPr>
          <w:p w14:paraId="66654F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79B721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217.6%</w:t>
            </w:r>
          </w:p>
        </w:tc>
      </w:tr>
      <w:tr w:rsidR="001C6F82" w:rsidRPr="00D073BE" w14:paraId="4739CCC6" w14:textId="77777777" w:rsidTr="00E37A7B">
        <w:trPr>
          <w:cantSplit/>
        </w:trPr>
        <w:tc>
          <w:tcPr>
            <w:tcW w:w="6774" w:type="dxa"/>
            <w:gridSpan w:val="5"/>
            <w:tcBorders>
              <w:top w:val="nil"/>
              <w:left w:val="nil"/>
              <w:bottom w:val="nil"/>
              <w:right w:val="nil"/>
            </w:tcBorders>
            <w:shd w:val="clear" w:color="auto" w:fill="FFFFFF"/>
          </w:tcPr>
          <w:p w14:paraId="5ED5B2D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0F71ACDD"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701411A" w14:textId="77777777" w:rsidR="001C6F82" w:rsidRPr="00D073BE" w:rsidRDefault="001C6F82" w:rsidP="001C6F82">
      <w:pPr>
        <w:rPr>
          <w:rFonts w:ascii="新細明體" w:eastAsia="新細明體" w:hAnsi="新細明體"/>
          <w:lang w:eastAsia="zh-TW"/>
        </w:rPr>
      </w:pPr>
    </w:p>
    <w:p w14:paraId="262B395F"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(表八十七)</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w:t>
      </w:r>
      <w:r w:rsidRPr="00D073BE">
        <w:rPr>
          <w:rFonts w:ascii="新細明體" w:eastAsia="新細明體" w:hAnsi="新細明體" w:hint="eastAsia"/>
          <w:lang w:eastAsia="zh-HK"/>
        </w:rPr>
        <w:t>建議</w:t>
      </w:r>
      <w:r w:rsidRPr="00D073BE">
        <w:rPr>
          <w:rFonts w:ascii="新細明體" w:eastAsia="新細明體" w:hAnsi="新細明體" w:hint="eastAsia"/>
          <w:lang w:eastAsia="zh-TW"/>
        </w:rPr>
        <w:t>適當的宿舍居住時期的長度應為</w:t>
      </w:r>
    </w:p>
    <w:p w14:paraId="6344AA75"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70601289" w14:textId="77777777" w:rsidTr="00E37A7B">
        <w:trPr>
          <w:cantSplit/>
        </w:trPr>
        <w:tc>
          <w:tcPr>
            <w:tcW w:w="2767" w:type="dxa"/>
            <w:gridSpan w:val="3"/>
            <w:tcBorders>
              <w:top w:val="nil"/>
              <w:left w:val="nil"/>
              <w:bottom w:val="nil"/>
              <w:right w:val="nil"/>
            </w:tcBorders>
            <w:shd w:val="clear" w:color="auto" w:fill="FFFFFF"/>
            <w:vAlign w:val="center"/>
          </w:tcPr>
          <w:p w14:paraId="5C4C262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03BE3644" w14:textId="77777777" w:rsidTr="00E37A7B">
        <w:trPr>
          <w:cantSplit/>
        </w:trPr>
        <w:tc>
          <w:tcPr>
            <w:tcW w:w="2767" w:type="dxa"/>
            <w:gridSpan w:val="3"/>
            <w:tcBorders>
              <w:top w:val="nil"/>
              <w:left w:val="nil"/>
              <w:bottom w:val="nil"/>
              <w:right w:val="nil"/>
            </w:tcBorders>
            <w:shd w:val="clear" w:color="auto" w:fill="FFFFFF"/>
            <w:vAlign w:val="bottom"/>
          </w:tcPr>
          <w:p w14:paraId="30B3FB58"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lang w:eastAsia="zh-TW"/>
              </w:rPr>
            </w:pPr>
            <w:r w:rsidRPr="00D073BE">
              <w:rPr>
                <w:rFonts w:ascii="新細明體" w:eastAsia="新細明體" w:hAnsi="新細明體" w:cs="Arial"/>
                <w:color w:val="000000"/>
                <w:sz w:val="18"/>
                <w:szCs w:val="18"/>
                <w:shd w:val="clear" w:color="auto" w:fill="FFFFFF"/>
                <w:lang w:eastAsia="zh-TW"/>
              </w:rPr>
              <w:t xml:space="preserve">你建議適當的宿舍居住時期的長度應為  </w:t>
            </w:r>
          </w:p>
        </w:tc>
      </w:tr>
      <w:tr w:rsidR="001C6F82" w:rsidRPr="00D073BE" w14:paraId="3F7F5E4C"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3334734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7E36EA1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1BC068C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r>
      <w:tr w:rsidR="001C6F82" w:rsidRPr="00D073BE" w14:paraId="6A7D5038"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14516D9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12E512F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7916606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w:t>
            </w:r>
          </w:p>
        </w:tc>
      </w:tr>
      <w:tr w:rsidR="001C6F82" w:rsidRPr="00D073BE" w14:paraId="6D89ED37" w14:textId="77777777" w:rsidTr="00E37A7B">
        <w:trPr>
          <w:cantSplit/>
        </w:trPr>
        <w:tc>
          <w:tcPr>
            <w:tcW w:w="1729" w:type="dxa"/>
            <w:gridSpan w:val="2"/>
            <w:tcBorders>
              <w:top w:val="nil"/>
              <w:left w:val="single" w:sz="16" w:space="0" w:color="000000"/>
              <w:bottom w:val="nil"/>
              <w:right w:val="nil"/>
            </w:tcBorders>
            <w:shd w:val="clear" w:color="auto" w:fill="FFFFFF"/>
          </w:tcPr>
          <w:p w14:paraId="647B577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6AD7A2B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40.35</w:t>
            </w:r>
          </w:p>
        </w:tc>
      </w:tr>
      <w:tr w:rsidR="001C6F82" w:rsidRPr="00D073BE" w14:paraId="03B18CAE" w14:textId="77777777" w:rsidTr="00E37A7B">
        <w:trPr>
          <w:cantSplit/>
        </w:trPr>
        <w:tc>
          <w:tcPr>
            <w:tcW w:w="1729" w:type="dxa"/>
            <w:gridSpan w:val="2"/>
            <w:tcBorders>
              <w:top w:val="nil"/>
              <w:left w:val="single" w:sz="16" w:space="0" w:color="000000"/>
              <w:bottom w:val="nil"/>
              <w:right w:val="nil"/>
            </w:tcBorders>
            <w:shd w:val="clear" w:color="auto" w:fill="FFFFFF"/>
          </w:tcPr>
          <w:p w14:paraId="5F5E53B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40BF3DC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12.00</w:t>
            </w:r>
          </w:p>
        </w:tc>
      </w:tr>
      <w:tr w:rsidR="001C6F82" w:rsidRPr="00D073BE" w14:paraId="24EC0131" w14:textId="77777777" w:rsidTr="00E37A7B">
        <w:trPr>
          <w:cantSplit/>
        </w:trPr>
        <w:tc>
          <w:tcPr>
            <w:tcW w:w="1729" w:type="dxa"/>
            <w:gridSpan w:val="2"/>
            <w:tcBorders>
              <w:top w:val="nil"/>
              <w:left w:val="single" w:sz="16" w:space="0" w:color="000000"/>
              <w:bottom w:val="nil"/>
              <w:right w:val="nil"/>
            </w:tcBorders>
            <w:shd w:val="clear" w:color="auto" w:fill="FFFFFF"/>
          </w:tcPr>
          <w:p w14:paraId="4D6EA81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2933024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r>
      <w:tr w:rsidR="001C6F82" w:rsidRPr="00D073BE" w14:paraId="6CA4A334"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0CF677A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665882F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999</w:t>
            </w:r>
          </w:p>
        </w:tc>
      </w:tr>
    </w:tbl>
    <w:p w14:paraId="0315F68F"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CA07861" w14:textId="77777777" w:rsidR="001C6F82" w:rsidRPr="00D073BE" w:rsidRDefault="001C6F82" w:rsidP="001C6F82">
      <w:pPr>
        <w:rPr>
          <w:rFonts w:ascii="新細明體" w:eastAsia="新細明體" w:hAnsi="新細明體"/>
          <w:lang w:eastAsia="zh-TW"/>
        </w:rPr>
      </w:pPr>
    </w:p>
    <w:p w14:paraId="3337166E"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(表八十八)</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w:t>
      </w:r>
      <w:r w:rsidRPr="00D073BE">
        <w:rPr>
          <w:rFonts w:ascii="新細明體" w:eastAsia="新細明體" w:hAnsi="新細明體" w:hint="eastAsia"/>
          <w:lang w:eastAsia="zh-HK"/>
        </w:rPr>
        <w:t>覺得</w:t>
      </w:r>
      <w:r w:rsidRPr="00D073BE">
        <w:rPr>
          <w:rFonts w:ascii="新細明體" w:eastAsia="新細明體" w:hAnsi="新細明體" w:hint="eastAsia"/>
          <w:lang w:eastAsia="zh-TW"/>
        </w:rPr>
        <w:t>入住宿舍有什麼限制</w:t>
      </w:r>
    </w:p>
    <w:p w14:paraId="636447CF"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0C698354" w14:textId="77777777" w:rsidTr="00E37A7B">
        <w:trPr>
          <w:cantSplit/>
        </w:trPr>
        <w:tc>
          <w:tcPr>
            <w:tcW w:w="6774" w:type="dxa"/>
            <w:gridSpan w:val="5"/>
            <w:tcBorders>
              <w:top w:val="nil"/>
              <w:left w:val="nil"/>
              <w:bottom w:val="nil"/>
              <w:right w:val="nil"/>
            </w:tcBorders>
            <w:shd w:val="clear" w:color="auto" w:fill="FFFFFF"/>
            <w:vAlign w:val="center"/>
          </w:tcPr>
          <w:p w14:paraId="1923C5D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$Q88 Frequencies</w:t>
            </w:r>
          </w:p>
        </w:tc>
      </w:tr>
      <w:tr w:rsidR="001C6F82" w:rsidRPr="00D073BE" w14:paraId="5D3EAE8D"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46DFE62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168D990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513444C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7205844A"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48BB3C8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520DD0B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770C2BB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28F59FF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5B418C7E"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58B0FD5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$Q88</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18F5145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你覺得入住宿舍有什麼限制：沒有限制</w:t>
            </w:r>
          </w:p>
        </w:tc>
        <w:tc>
          <w:tcPr>
            <w:tcW w:w="1009" w:type="dxa"/>
            <w:tcBorders>
              <w:top w:val="single" w:sz="16" w:space="0" w:color="000000"/>
              <w:left w:val="single" w:sz="16" w:space="0" w:color="000000"/>
              <w:bottom w:val="nil"/>
            </w:tcBorders>
            <w:shd w:val="clear" w:color="auto" w:fill="FFFFFF"/>
            <w:vAlign w:val="center"/>
          </w:tcPr>
          <w:p w14:paraId="0D19CD2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single" w:sz="16" w:space="0" w:color="000000"/>
              <w:bottom w:val="nil"/>
            </w:tcBorders>
            <w:shd w:val="clear" w:color="auto" w:fill="FFFFFF"/>
            <w:vAlign w:val="center"/>
          </w:tcPr>
          <w:p w14:paraId="31E04DE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w:t>
            </w:r>
          </w:p>
        </w:tc>
        <w:tc>
          <w:tcPr>
            <w:tcW w:w="1468" w:type="dxa"/>
            <w:tcBorders>
              <w:top w:val="single" w:sz="16" w:space="0" w:color="000000"/>
              <w:bottom w:val="nil"/>
              <w:right w:val="single" w:sz="16" w:space="0" w:color="000000"/>
            </w:tcBorders>
            <w:shd w:val="clear" w:color="auto" w:fill="FFFFFF"/>
            <w:vAlign w:val="center"/>
          </w:tcPr>
          <w:p w14:paraId="051A412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7.9%</w:t>
            </w:r>
          </w:p>
        </w:tc>
      </w:tr>
      <w:tr w:rsidR="001C6F82" w:rsidRPr="00D073BE" w14:paraId="7E681EA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CB7A12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BAD434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你覺得入住宿舍有什麼限制：不能找夜班工作</w:t>
            </w:r>
          </w:p>
        </w:tc>
        <w:tc>
          <w:tcPr>
            <w:tcW w:w="1009" w:type="dxa"/>
            <w:tcBorders>
              <w:top w:val="nil"/>
              <w:left w:val="single" w:sz="16" w:space="0" w:color="000000"/>
              <w:bottom w:val="nil"/>
            </w:tcBorders>
            <w:shd w:val="clear" w:color="auto" w:fill="FFFFFF"/>
            <w:vAlign w:val="center"/>
          </w:tcPr>
          <w:p w14:paraId="30FB085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009" w:type="dxa"/>
            <w:tcBorders>
              <w:top w:val="nil"/>
              <w:bottom w:val="nil"/>
            </w:tcBorders>
            <w:shd w:val="clear" w:color="auto" w:fill="FFFFFF"/>
            <w:vAlign w:val="center"/>
          </w:tcPr>
          <w:p w14:paraId="297B834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66.2%</w:t>
            </w:r>
          </w:p>
        </w:tc>
        <w:tc>
          <w:tcPr>
            <w:tcW w:w="1468" w:type="dxa"/>
            <w:tcBorders>
              <w:top w:val="nil"/>
              <w:bottom w:val="nil"/>
              <w:right w:val="single" w:sz="16" w:space="0" w:color="000000"/>
            </w:tcBorders>
            <w:shd w:val="clear" w:color="auto" w:fill="FFFFFF"/>
            <w:vAlign w:val="center"/>
          </w:tcPr>
          <w:p w14:paraId="026882A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77.8%</w:t>
            </w:r>
          </w:p>
        </w:tc>
      </w:tr>
      <w:tr w:rsidR="001C6F82" w:rsidRPr="00D073BE" w14:paraId="51EA0E4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B6D919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576336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你覺得入住宿舍有什麼限制：沒有地址找工作</w:t>
            </w:r>
          </w:p>
        </w:tc>
        <w:tc>
          <w:tcPr>
            <w:tcW w:w="1009" w:type="dxa"/>
            <w:tcBorders>
              <w:top w:val="nil"/>
              <w:left w:val="single" w:sz="16" w:space="0" w:color="000000"/>
              <w:bottom w:val="nil"/>
            </w:tcBorders>
            <w:shd w:val="clear" w:color="auto" w:fill="FFFFFF"/>
            <w:vAlign w:val="center"/>
          </w:tcPr>
          <w:p w14:paraId="129FCF0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17D58D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w:t>
            </w:r>
          </w:p>
        </w:tc>
        <w:tc>
          <w:tcPr>
            <w:tcW w:w="1468" w:type="dxa"/>
            <w:tcBorders>
              <w:top w:val="nil"/>
              <w:bottom w:val="nil"/>
              <w:right w:val="single" w:sz="16" w:space="0" w:color="000000"/>
            </w:tcBorders>
            <w:shd w:val="clear" w:color="auto" w:fill="FFFFFF"/>
            <w:vAlign w:val="center"/>
          </w:tcPr>
          <w:p w14:paraId="76B326F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r>
      <w:tr w:rsidR="001C6F82" w:rsidRPr="00D073BE" w14:paraId="26DAE56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B33412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857D40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你覺得入住宿舍有什麼限制：與上班地點遙遠</w:t>
            </w:r>
          </w:p>
        </w:tc>
        <w:tc>
          <w:tcPr>
            <w:tcW w:w="1009" w:type="dxa"/>
            <w:tcBorders>
              <w:top w:val="nil"/>
              <w:left w:val="single" w:sz="16" w:space="0" w:color="000000"/>
              <w:bottom w:val="nil"/>
            </w:tcBorders>
            <w:shd w:val="clear" w:color="auto" w:fill="FFFFFF"/>
            <w:vAlign w:val="center"/>
          </w:tcPr>
          <w:p w14:paraId="7C6D0B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7E6C435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w:t>
            </w:r>
          </w:p>
        </w:tc>
        <w:tc>
          <w:tcPr>
            <w:tcW w:w="1468" w:type="dxa"/>
            <w:tcBorders>
              <w:top w:val="nil"/>
              <w:bottom w:val="nil"/>
              <w:right w:val="single" w:sz="16" w:space="0" w:color="000000"/>
            </w:tcBorders>
            <w:shd w:val="clear" w:color="auto" w:fill="FFFFFF"/>
            <w:vAlign w:val="center"/>
          </w:tcPr>
          <w:p w14:paraId="1A616E8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r>
      <w:tr w:rsidR="001C6F82" w:rsidRPr="00D073BE" w14:paraId="57BC7AB6"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69E58A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3BC1B7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你覺得入住宿舍有什麼限制：限時出入 / 規定早出晚歸</w:t>
            </w:r>
          </w:p>
        </w:tc>
        <w:tc>
          <w:tcPr>
            <w:tcW w:w="1009" w:type="dxa"/>
            <w:tcBorders>
              <w:top w:val="nil"/>
              <w:left w:val="single" w:sz="16" w:space="0" w:color="000000"/>
              <w:bottom w:val="nil"/>
            </w:tcBorders>
            <w:shd w:val="clear" w:color="auto" w:fill="FFFFFF"/>
            <w:vAlign w:val="center"/>
          </w:tcPr>
          <w:p w14:paraId="1277914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100D4F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12.2%</w:t>
            </w:r>
          </w:p>
        </w:tc>
        <w:tc>
          <w:tcPr>
            <w:tcW w:w="1468" w:type="dxa"/>
            <w:tcBorders>
              <w:top w:val="nil"/>
              <w:bottom w:val="nil"/>
              <w:right w:val="single" w:sz="16" w:space="0" w:color="000000"/>
            </w:tcBorders>
            <w:shd w:val="clear" w:color="auto" w:fill="FFFFFF"/>
            <w:vAlign w:val="center"/>
          </w:tcPr>
          <w:p w14:paraId="69A41B6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14.3%</w:t>
            </w:r>
          </w:p>
        </w:tc>
      </w:tr>
      <w:tr w:rsidR="001C6F82" w:rsidRPr="00D073BE" w14:paraId="75460BBD"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4BC83B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F15D70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你覺得入住宿舍有什麼限制：經常失竊</w:t>
            </w:r>
          </w:p>
        </w:tc>
        <w:tc>
          <w:tcPr>
            <w:tcW w:w="1009" w:type="dxa"/>
            <w:tcBorders>
              <w:top w:val="nil"/>
              <w:left w:val="single" w:sz="16" w:space="0" w:color="000000"/>
              <w:bottom w:val="nil"/>
            </w:tcBorders>
            <w:shd w:val="clear" w:color="auto" w:fill="FFFFFF"/>
            <w:vAlign w:val="center"/>
          </w:tcPr>
          <w:p w14:paraId="03E6EF6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4D7AFD6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468" w:type="dxa"/>
            <w:tcBorders>
              <w:top w:val="nil"/>
              <w:bottom w:val="nil"/>
              <w:right w:val="single" w:sz="16" w:space="0" w:color="000000"/>
            </w:tcBorders>
            <w:shd w:val="clear" w:color="auto" w:fill="FFFFFF"/>
            <w:vAlign w:val="center"/>
          </w:tcPr>
          <w:p w14:paraId="025796E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w:t>
            </w:r>
          </w:p>
        </w:tc>
      </w:tr>
      <w:tr w:rsidR="001C6F82" w:rsidRPr="00D073BE" w14:paraId="1D4562C0"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B3D455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89A69A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你覺得入住宿舍有什麼限制：其他</w:t>
            </w:r>
          </w:p>
        </w:tc>
        <w:tc>
          <w:tcPr>
            <w:tcW w:w="1009" w:type="dxa"/>
            <w:tcBorders>
              <w:top w:val="nil"/>
              <w:left w:val="single" w:sz="16" w:space="0" w:color="000000"/>
              <w:bottom w:val="nil"/>
            </w:tcBorders>
            <w:shd w:val="clear" w:color="auto" w:fill="FFFFFF"/>
            <w:vAlign w:val="center"/>
          </w:tcPr>
          <w:p w14:paraId="76D340D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216A91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w:t>
            </w:r>
          </w:p>
        </w:tc>
        <w:tc>
          <w:tcPr>
            <w:tcW w:w="1468" w:type="dxa"/>
            <w:tcBorders>
              <w:top w:val="nil"/>
              <w:bottom w:val="nil"/>
              <w:right w:val="single" w:sz="16" w:space="0" w:color="000000"/>
            </w:tcBorders>
            <w:shd w:val="clear" w:color="auto" w:fill="FFFFFF"/>
            <w:vAlign w:val="center"/>
          </w:tcPr>
          <w:p w14:paraId="10580F0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r>
      <w:tr w:rsidR="001C6F82" w:rsidRPr="00D073BE" w14:paraId="60C137FB"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09EA261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76C4C9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009" w:type="dxa"/>
            <w:tcBorders>
              <w:top w:val="nil"/>
              <w:bottom w:val="single" w:sz="16" w:space="0" w:color="000000"/>
            </w:tcBorders>
            <w:shd w:val="clear" w:color="auto" w:fill="FFFFFF"/>
            <w:vAlign w:val="center"/>
          </w:tcPr>
          <w:p w14:paraId="7665B3D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6B1DEE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117.5%</w:t>
            </w:r>
          </w:p>
        </w:tc>
      </w:tr>
      <w:tr w:rsidR="001C6F82" w:rsidRPr="00D073BE" w14:paraId="226FE9EE" w14:textId="77777777" w:rsidTr="00E37A7B">
        <w:trPr>
          <w:cantSplit/>
        </w:trPr>
        <w:tc>
          <w:tcPr>
            <w:tcW w:w="6774" w:type="dxa"/>
            <w:gridSpan w:val="5"/>
            <w:tcBorders>
              <w:top w:val="nil"/>
              <w:left w:val="nil"/>
              <w:bottom w:val="nil"/>
              <w:right w:val="nil"/>
            </w:tcBorders>
            <w:shd w:val="clear" w:color="auto" w:fill="FFFFFF"/>
          </w:tcPr>
          <w:p w14:paraId="6F8D7FE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3A6E076F"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A1FFB1A" w14:textId="77777777" w:rsidR="001C6F82" w:rsidRPr="00D073BE" w:rsidRDefault="001C6F82" w:rsidP="001C6F82">
      <w:pPr>
        <w:rPr>
          <w:rFonts w:ascii="新細明體" w:eastAsia="新細明體" w:hAnsi="新細明體"/>
          <w:lang w:eastAsia="zh-TW"/>
        </w:rPr>
      </w:pPr>
    </w:p>
    <w:p w14:paraId="27F0DCC1"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(表八十九)</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w:t>
      </w:r>
      <w:r w:rsidRPr="00D073BE">
        <w:rPr>
          <w:rFonts w:ascii="新細明體" w:eastAsia="新細明體" w:hAnsi="新細明體" w:hint="eastAsia"/>
          <w:lang w:eastAsia="zh-HK"/>
        </w:rPr>
        <w:t>建議</w:t>
      </w:r>
      <w:r w:rsidRPr="00D073BE">
        <w:rPr>
          <w:rFonts w:ascii="新細明體" w:eastAsia="新細明體" w:hAnsi="新細明體" w:hint="eastAsia"/>
          <w:lang w:eastAsia="zh-TW"/>
        </w:rPr>
        <w:t>宿舍的運作上有什麼可以改善</w:t>
      </w:r>
    </w:p>
    <w:p w14:paraId="5E519674"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8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62"/>
        <w:gridCol w:w="1009"/>
        <w:gridCol w:w="1392"/>
        <w:gridCol w:w="1469"/>
      </w:tblGrid>
      <w:tr w:rsidR="001C6F82" w:rsidRPr="00D073BE" w14:paraId="26749B95" w14:textId="77777777" w:rsidTr="00E37A7B">
        <w:trPr>
          <w:cantSplit/>
        </w:trPr>
        <w:tc>
          <w:tcPr>
            <w:tcW w:w="8211" w:type="dxa"/>
            <w:gridSpan w:val="6"/>
            <w:tcBorders>
              <w:top w:val="nil"/>
              <w:left w:val="nil"/>
              <w:bottom w:val="nil"/>
              <w:right w:val="nil"/>
            </w:tcBorders>
            <w:shd w:val="clear" w:color="auto" w:fill="FFFFFF"/>
            <w:vAlign w:val="center"/>
          </w:tcPr>
          <w:p w14:paraId="7B05BEC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你建議宿舍的運作上有什麼可以改善</w:t>
            </w:r>
          </w:p>
        </w:tc>
      </w:tr>
      <w:tr w:rsidR="001C6F82" w:rsidRPr="00D073BE" w14:paraId="3B04A4E3" w14:textId="77777777" w:rsidTr="00E37A7B">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vAlign w:val="bottom"/>
          </w:tcPr>
          <w:p w14:paraId="62815B19"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1790C23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2777CD0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3A00D0C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4C56DA6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373D1AD2" w14:textId="77777777" w:rsidTr="00E37A7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3C3676A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2447" w:type="dxa"/>
            <w:tcBorders>
              <w:top w:val="single" w:sz="16" w:space="0" w:color="000000"/>
              <w:left w:val="nil"/>
              <w:bottom w:val="nil"/>
              <w:right w:val="single" w:sz="16" w:space="0" w:color="000000"/>
            </w:tcBorders>
            <w:shd w:val="clear" w:color="auto" w:fill="FFFFFF"/>
          </w:tcPr>
          <w:p w14:paraId="1072A48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2" w:type="dxa"/>
            <w:tcBorders>
              <w:top w:val="single" w:sz="16" w:space="0" w:color="000000"/>
              <w:left w:val="single" w:sz="16" w:space="0" w:color="000000"/>
              <w:bottom w:val="nil"/>
            </w:tcBorders>
            <w:shd w:val="clear" w:color="auto" w:fill="FFFFFF"/>
            <w:vAlign w:val="center"/>
          </w:tcPr>
          <w:p w14:paraId="191DDF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c>
          <w:tcPr>
            <w:tcW w:w="1009" w:type="dxa"/>
            <w:tcBorders>
              <w:top w:val="single" w:sz="16" w:space="0" w:color="000000"/>
              <w:bottom w:val="nil"/>
            </w:tcBorders>
            <w:shd w:val="clear" w:color="auto" w:fill="FFFFFF"/>
            <w:vAlign w:val="center"/>
          </w:tcPr>
          <w:p w14:paraId="2A1E92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40.7</w:t>
            </w:r>
          </w:p>
        </w:tc>
        <w:tc>
          <w:tcPr>
            <w:tcW w:w="1391" w:type="dxa"/>
            <w:tcBorders>
              <w:top w:val="single" w:sz="16" w:space="0" w:color="000000"/>
              <w:bottom w:val="nil"/>
            </w:tcBorders>
            <w:shd w:val="clear" w:color="auto" w:fill="FFFFFF"/>
            <w:vAlign w:val="center"/>
          </w:tcPr>
          <w:p w14:paraId="71F5CD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40.7</w:t>
            </w:r>
          </w:p>
        </w:tc>
        <w:tc>
          <w:tcPr>
            <w:tcW w:w="1468" w:type="dxa"/>
            <w:tcBorders>
              <w:top w:val="single" w:sz="16" w:space="0" w:color="000000"/>
              <w:bottom w:val="nil"/>
              <w:right w:val="single" w:sz="16" w:space="0" w:color="000000"/>
            </w:tcBorders>
            <w:shd w:val="clear" w:color="auto" w:fill="FFFFFF"/>
            <w:vAlign w:val="center"/>
          </w:tcPr>
          <w:p w14:paraId="7DE437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40.7</w:t>
            </w:r>
          </w:p>
        </w:tc>
      </w:tr>
      <w:tr w:rsidR="001C6F82" w:rsidRPr="00D073BE" w14:paraId="3FAFCCB7"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E3ACD6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0E7679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proofErr w:type="gramStart"/>
            <w:r w:rsidRPr="00D073BE">
              <w:rPr>
                <w:rFonts w:ascii="新細明體" w:eastAsia="新細明體" w:hAnsi="新細明體" w:cs="Arial"/>
                <w:color w:val="000000"/>
                <w:sz w:val="18"/>
                <w:szCs w:val="18"/>
                <w:lang w:eastAsia="zh-TW"/>
              </w:rPr>
              <w:t>不</w:t>
            </w:r>
            <w:proofErr w:type="gramEnd"/>
            <w:r w:rsidRPr="00D073BE">
              <w:rPr>
                <w:rFonts w:ascii="新細明體" w:eastAsia="新細明體" w:hAnsi="新細明體" w:cs="Arial"/>
                <w:color w:val="000000"/>
                <w:sz w:val="18"/>
                <w:szCs w:val="18"/>
                <w:lang w:eastAsia="zh-TW"/>
              </w:rPr>
              <w:t>設限時出入及早出晚歸規定</w:t>
            </w:r>
          </w:p>
        </w:tc>
        <w:tc>
          <w:tcPr>
            <w:tcW w:w="1162" w:type="dxa"/>
            <w:tcBorders>
              <w:top w:val="nil"/>
              <w:left w:val="single" w:sz="16" w:space="0" w:color="000000"/>
              <w:bottom w:val="nil"/>
            </w:tcBorders>
            <w:shd w:val="clear" w:color="auto" w:fill="FFFFFF"/>
            <w:vAlign w:val="center"/>
          </w:tcPr>
          <w:p w14:paraId="787F323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w:t>
            </w:r>
          </w:p>
        </w:tc>
        <w:tc>
          <w:tcPr>
            <w:tcW w:w="1009" w:type="dxa"/>
            <w:tcBorders>
              <w:top w:val="nil"/>
              <w:bottom w:val="nil"/>
            </w:tcBorders>
            <w:shd w:val="clear" w:color="auto" w:fill="FFFFFF"/>
            <w:vAlign w:val="center"/>
          </w:tcPr>
          <w:p w14:paraId="42B6B17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25.0</w:t>
            </w:r>
          </w:p>
        </w:tc>
        <w:tc>
          <w:tcPr>
            <w:tcW w:w="1391" w:type="dxa"/>
            <w:tcBorders>
              <w:top w:val="nil"/>
              <w:bottom w:val="nil"/>
            </w:tcBorders>
            <w:shd w:val="clear" w:color="auto" w:fill="FFFFFF"/>
            <w:vAlign w:val="center"/>
          </w:tcPr>
          <w:p w14:paraId="75C2E65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25.0</w:t>
            </w:r>
          </w:p>
        </w:tc>
        <w:tc>
          <w:tcPr>
            <w:tcW w:w="1468" w:type="dxa"/>
            <w:tcBorders>
              <w:top w:val="nil"/>
              <w:bottom w:val="nil"/>
              <w:right w:val="single" w:sz="16" w:space="0" w:color="000000"/>
            </w:tcBorders>
            <w:shd w:val="clear" w:color="auto" w:fill="FFFFFF"/>
            <w:vAlign w:val="center"/>
          </w:tcPr>
          <w:p w14:paraId="510B75B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65.7</w:t>
            </w:r>
          </w:p>
        </w:tc>
      </w:tr>
      <w:tr w:rsidR="001C6F82" w:rsidRPr="00D073BE" w14:paraId="278FC15C"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64D5D2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0FB5E6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延長宿期</w:t>
            </w:r>
          </w:p>
        </w:tc>
        <w:tc>
          <w:tcPr>
            <w:tcW w:w="1162" w:type="dxa"/>
            <w:tcBorders>
              <w:top w:val="nil"/>
              <w:left w:val="single" w:sz="16" w:space="0" w:color="000000"/>
              <w:bottom w:val="nil"/>
            </w:tcBorders>
            <w:shd w:val="clear" w:color="auto" w:fill="FFFFFF"/>
            <w:vAlign w:val="center"/>
          </w:tcPr>
          <w:p w14:paraId="7660BEC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w:t>
            </w:r>
          </w:p>
        </w:tc>
        <w:tc>
          <w:tcPr>
            <w:tcW w:w="1009" w:type="dxa"/>
            <w:tcBorders>
              <w:top w:val="nil"/>
              <w:bottom w:val="nil"/>
            </w:tcBorders>
            <w:shd w:val="clear" w:color="auto" w:fill="FFFFFF"/>
            <w:vAlign w:val="center"/>
          </w:tcPr>
          <w:p w14:paraId="7884993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20.4</w:t>
            </w:r>
          </w:p>
        </w:tc>
        <w:tc>
          <w:tcPr>
            <w:tcW w:w="1391" w:type="dxa"/>
            <w:tcBorders>
              <w:top w:val="nil"/>
              <w:bottom w:val="nil"/>
            </w:tcBorders>
            <w:shd w:val="clear" w:color="auto" w:fill="FFFFFF"/>
            <w:vAlign w:val="center"/>
          </w:tcPr>
          <w:p w14:paraId="11F6854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20.4</w:t>
            </w:r>
          </w:p>
        </w:tc>
        <w:tc>
          <w:tcPr>
            <w:tcW w:w="1468" w:type="dxa"/>
            <w:tcBorders>
              <w:top w:val="nil"/>
              <w:bottom w:val="nil"/>
              <w:right w:val="single" w:sz="16" w:space="0" w:color="000000"/>
            </w:tcBorders>
            <w:shd w:val="clear" w:color="auto" w:fill="FFFFFF"/>
            <w:vAlign w:val="center"/>
          </w:tcPr>
          <w:p w14:paraId="39630A5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86.1</w:t>
            </w:r>
          </w:p>
        </w:tc>
      </w:tr>
      <w:tr w:rsidR="001C6F82" w:rsidRPr="00D073BE" w14:paraId="59BA91FF"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0F9AA8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510018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改善充電問題</w:t>
            </w:r>
          </w:p>
        </w:tc>
        <w:tc>
          <w:tcPr>
            <w:tcW w:w="1162" w:type="dxa"/>
            <w:tcBorders>
              <w:top w:val="nil"/>
              <w:left w:val="single" w:sz="16" w:space="0" w:color="000000"/>
              <w:bottom w:val="nil"/>
            </w:tcBorders>
            <w:shd w:val="clear" w:color="auto" w:fill="FFFFFF"/>
            <w:vAlign w:val="center"/>
          </w:tcPr>
          <w:p w14:paraId="2217043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68087A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1" w:type="dxa"/>
            <w:tcBorders>
              <w:top w:val="nil"/>
              <w:bottom w:val="nil"/>
            </w:tcBorders>
            <w:shd w:val="clear" w:color="auto" w:fill="FFFFFF"/>
            <w:vAlign w:val="center"/>
          </w:tcPr>
          <w:p w14:paraId="2841416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468" w:type="dxa"/>
            <w:tcBorders>
              <w:top w:val="nil"/>
              <w:bottom w:val="nil"/>
              <w:right w:val="single" w:sz="16" w:space="0" w:color="000000"/>
            </w:tcBorders>
            <w:shd w:val="clear" w:color="auto" w:fill="FFFFFF"/>
            <w:vAlign w:val="center"/>
          </w:tcPr>
          <w:p w14:paraId="6A765C2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87.0</w:t>
            </w:r>
          </w:p>
        </w:tc>
      </w:tr>
      <w:tr w:rsidR="001C6F82" w:rsidRPr="00D073BE" w14:paraId="5B40E688"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57FBC3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063E53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改善吸毒問題</w:t>
            </w:r>
          </w:p>
        </w:tc>
        <w:tc>
          <w:tcPr>
            <w:tcW w:w="1162" w:type="dxa"/>
            <w:tcBorders>
              <w:top w:val="nil"/>
              <w:left w:val="single" w:sz="16" w:space="0" w:color="000000"/>
              <w:bottom w:val="nil"/>
            </w:tcBorders>
            <w:shd w:val="clear" w:color="auto" w:fill="FFFFFF"/>
            <w:vAlign w:val="center"/>
          </w:tcPr>
          <w:p w14:paraId="435C5B8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492FEB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1" w:type="dxa"/>
            <w:tcBorders>
              <w:top w:val="nil"/>
              <w:bottom w:val="nil"/>
            </w:tcBorders>
            <w:shd w:val="clear" w:color="auto" w:fill="FFFFFF"/>
            <w:vAlign w:val="center"/>
          </w:tcPr>
          <w:p w14:paraId="4E6BC80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468" w:type="dxa"/>
            <w:tcBorders>
              <w:top w:val="nil"/>
              <w:bottom w:val="nil"/>
              <w:right w:val="single" w:sz="16" w:space="0" w:color="000000"/>
            </w:tcBorders>
            <w:shd w:val="clear" w:color="auto" w:fill="FFFFFF"/>
            <w:vAlign w:val="center"/>
          </w:tcPr>
          <w:p w14:paraId="17E585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88.0</w:t>
            </w:r>
          </w:p>
        </w:tc>
      </w:tr>
      <w:tr w:rsidR="001C6F82" w:rsidRPr="00D073BE" w14:paraId="48CC13EA"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3D8E2B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27E9B9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改善木蝨問題</w:t>
            </w:r>
          </w:p>
        </w:tc>
        <w:tc>
          <w:tcPr>
            <w:tcW w:w="1162" w:type="dxa"/>
            <w:tcBorders>
              <w:top w:val="nil"/>
              <w:left w:val="single" w:sz="16" w:space="0" w:color="000000"/>
              <w:bottom w:val="nil"/>
            </w:tcBorders>
            <w:shd w:val="clear" w:color="auto" w:fill="FFFFFF"/>
            <w:vAlign w:val="center"/>
          </w:tcPr>
          <w:p w14:paraId="1E23B52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5AE9E6C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391" w:type="dxa"/>
            <w:tcBorders>
              <w:top w:val="nil"/>
              <w:bottom w:val="nil"/>
            </w:tcBorders>
            <w:shd w:val="clear" w:color="auto" w:fill="FFFFFF"/>
            <w:vAlign w:val="center"/>
          </w:tcPr>
          <w:p w14:paraId="5A46FD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w:t>
            </w:r>
          </w:p>
        </w:tc>
        <w:tc>
          <w:tcPr>
            <w:tcW w:w="1468" w:type="dxa"/>
            <w:tcBorders>
              <w:top w:val="nil"/>
              <w:bottom w:val="nil"/>
              <w:right w:val="single" w:sz="16" w:space="0" w:color="000000"/>
            </w:tcBorders>
            <w:shd w:val="clear" w:color="auto" w:fill="FFFFFF"/>
            <w:vAlign w:val="center"/>
          </w:tcPr>
          <w:p w14:paraId="707B64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90.7</w:t>
            </w:r>
          </w:p>
        </w:tc>
      </w:tr>
      <w:tr w:rsidR="001C6F82" w:rsidRPr="00D073BE" w14:paraId="05B7474E"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824CA8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679902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改善職員態度</w:t>
            </w:r>
          </w:p>
        </w:tc>
        <w:tc>
          <w:tcPr>
            <w:tcW w:w="1162" w:type="dxa"/>
            <w:tcBorders>
              <w:top w:val="nil"/>
              <w:left w:val="single" w:sz="16" w:space="0" w:color="000000"/>
              <w:bottom w:val="nil"/>
            </w:tcBorders>
            <w:shd w:val="clear" w:color="auto" w:fill="FFFFFF"/>
            <w:vAlign w:val="center"/>
          </w:tcPr>
          <w:p w14:paraId="509CFB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317B28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1" w:type="dxa"/>
            <w:tcBorders>
              <w:top w:val="nil"/>
              <w:bottom w:val="nil"/>
            </w:tcBorders>
            <w:shd w:val="clear" w:color="auto" w:fill="FFFFFF"/>
            <w:vAlign w:val="center"/>
          </w:tcPr>
          <w:p w14:paraId="5CDF7D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04E5FA1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92.6</w:t>
            </w:r>
          </w:p>
        </w:tc>
      </w:tr>
      <w:tr w:rsidR="001C6F82" w:rsidRPr="00D073BE" w14:paraId="52BECE1F"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33728B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622DDB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改善衛生</w:t>
            </w:r>
          </w:p>
        </w:tc>
        <w:tc>
          <w:tcPr>
            <w:tcW w:w="1162" w:type="dxa"/>
            <w:tcBorders>
              <w:top w:val="nil"/>
              <w:left w:val="single" w:sz="16" w:space="0" w:color="000000"/>
              <w:bottom w:val="nil"/>
            </w:tcBorders>
            <w:shd w:val="clear" w:color="auto" w:fill="FFFFFF"/>
            <w:vAlign w:val="center"/>
          </w:tcPr>
          <w:p w14:paraId="12A05D0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2D1E45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1" w:type="dxa"/>
            <w:tcBorders>
              <w:top w:val="nil"/>
              <w:bottom w:val="nil"/>
            </w:tcBorders>
            <w:shd w:val="clear" w:color="auto" w:fill="FFFFFF"/>
            <w:vAlign w:val="center"/>
          </w:tcPr>
          <w:p w14:paraId="7D53119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468" w:type="dxa"/>
            <w:tcBorders>
              <w:top w:val="nil"/>
              <w:bottom w:val="nil"/>
              <w:right w:val="single" w:sz="16" w:space="0" w:color="000000"/>
            </w:tcBorders>
            <w:shd w:val="clear" w:color="auto" w:fill="FFFFFF"/>
            <w:vAlign w:val="center"/>
          </w:tcPr>
          <w:p w14:paraId="76D7E0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93.5</w:t>
            </w:r>
          </w:p>
        </w:tc>
      </w:tr>
      <w:tr w:rsidR="001C6F82" w:rsidRPr="00D073BE" w14:paraId="1F52DD2D"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CF65DA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273496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沒有意見</w:t>
            </w:r>
          </w:p>
        </w:tc>
        <w:tc>
          <w:tcPr>
            <w:tcW w:w="1162" w:type="dxa"/>
            <w:tcBorders>
              <w:top w:val="nil"/>
              <w:left w:val="single" w:sz="16" w:space="0" w:color="000000"/>
              <w:bottom w:val="nil"/>
            </w:tcBorders>
            <w:shd w:val="clear" w:color="auto" w:fill="FFFFFF"/>
            <w:vAlign w:val="center"/>
          </w:tcPr>
          <w:p w14:paraId="6BD2B7D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0DE2EC3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391" w:type="dxa"/>
            <w:tcBorders>
              <w:top w:val="nil"/>
              <w:bottom w:val="nil"/>
            </w:tcBorders>
            <w:shd w:val="clear" w:color="auto" w:fill="FFFFFF"/>
            <w:vAlign w:val="center"/>
          </w:tcPr>
          <w:p w14:paraId="558D27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468" w:type="dxa"/>
            <w:tcBorders>
              <w:top w:val="nil"/>
              <w:bottom w:val="nil"/>
              <w:right w:val="single" w:sz="16" w:space="0" w:color="000000"/>
            </w:tcBorders>
            <w:shd w:val="clear" w:color="auto" w:fill="FFFFFF"/>
            <w:vAlign w:val="center"/>
          </w:tcPr>
          <w:p w14:paraId="2323612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148B0319"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8FBD02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single" w:sz="16" w:space="0" w:color="000000"/>
              <w:right w:val="single" w:sz="16" w:space="0" w:color="000000"/>
            </w:tcBorders>
            <w:shd w:val="clear" w:color="auto" w:fill="FFFFFF"/>
          </w:tcPr>
          <w:p w14:paraId="7F6E3D7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338E66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78EB03A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6AF83D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06A2E9C"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34028331"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5F6FAF9D" w14:textId="77777777" w:rsidR="001C6F82" w:rsidRPr="00D073BE" w:rsidRDefault="001C6F82" w:rsidP="001C6F82">
      <w:pPr>
        <w:rPr>
          <w:rFonts w:ascii="新細明體" w:eastAsia="新細明體" w:hAnsi="新細明體"/>
          <w:lang w:eastAsia="zh-TW"/>
        </w:rPr>
      </w:pPr>
    </w:p>
    <w:p w14:paraId="5AB0F872"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(表九十)</w:t>
      </w:r>
      <w:r w:rsidRPr="00D073BE">
        <w:rPr>
          <w:rFonts w:ascii="新細明體" w:eastAsia="新細明體" w:hAnsi="新細明體"/>
          <w:lang w:eastAsia="zh-TW"/>
        </w:rPr>
        <w:t xml:space="preserve"> </w:t>
      </w:r>
      <w:r w:rsidRPr="00D073BE">
        <w:rPr>
          <w:rFonts w:ascii="新細明體" w:eastAsia="新細明體" w:hAnsi="新細明體" w:hint="eastAsia"/>
          <w:lang w:eastAsia="zh-TW"/>
        </w:rPr>
        <w:t>你在離</w:t>
      </w:r>
      <w:r w:rsidRPr="00D073BE">
        <w:rPr>
          <w:rFonts w:ascii="新細明體" w:eastAsia="新細明體" w:hAnsi="新細明體" w:hint="eastAsia"/>
          <w:lang w:eastAsia="zh-HK"/>
        </w:rPr>
        <w:t>開宿舍</w:t>
      </w:r>
      <w:r w:rsidRPr="00D073BE">
        <w:rPr>
          <w:rFonts w:ascii="新細明體" w:eastAsia="新細明體" w:hAnsi="新細明體" w:hint="eastAsia"/>
          <w:lang w:eastAsia="zh-TW"/>
        </w:rPr>
        <w:t>前後有沒有接受過任何支援</w:t>
      </w:r>
    </w:p>
    <w:p w14:paraId="52380228"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24F81B59" w14:textId="77777777" w:rsidTr="00E37A7B">
        <w:trPr>
          <w:cantSplit/>
        </w:trPr>
        <w:tc>
          <w:tcPr>
            <w:tcW w:w="6774" w:type="dxa"/>
            <w:gridSpan w:val="5"/>
            <w:tcBorders>
              <w:top w:val="nil"/>
              <w:left w:val="nil"/>
              <w:bottom w:val="nil"/>
              <w:right w:val="nil"/>
            </w:tcBorders>
            <w:shd w:val="clear" w:color="auto" w:fill="FFFFFF"/>
            <w:vAlign w:val="center"/>
          </w:tcPr>
          <w:p w14:paraId="49B7A31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$Q90 Frequencies</w:t>
            </w:r>
          </w:p>
        </w:tc>
      </w:tr>
      <w:tr w:rsidR="001C6F82" w:rsidRPr="00D073BE" w14:paraId="18728318"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5D3DDA1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28E42CA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5492A28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3E477310"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7C1BE5F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5552220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4AF1272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207832F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2334B35F"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5615FE0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$Q90</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24BF753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你在離開宿舍前後有沒有接受過任何支援：沒有支援</w:t>
            </w:r>
          </w:p>
        </w:tc>
        <w:tc>
          <w:tcPr>
            <w:tcW w:w="1009" w:type="dxa"/>
            <w:tcBorders>
              <w:top w:val="single" w:sz="16" w:space="0" w:color="000000"/>
              <w:left w:val="single" w:sz="16" w:space="0" w:color="000000"/>
              <w:bottom w:val="nil"/>
            </w:tcBorders>
            <w:shd w:val="clear" w:color="auto" w:fill="FFFFFF"/>
            <w:vAlign w:val="center"/>
          </w:tcPr>
          <w:p w14:paraId="60007F9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w:t>
            </w:r>
          </w:p>
        </w:tc>
        <w:tc>
          <w:tcPr>
            <w:tcW w:w="1009" w:type="dxa"/>
            <w:tcBorders>
              <w:top w:val="single" w:sz="16" w:space="0" w:color="000000"/>
              <w:bottom w:val="nil"/>
            </w:tcBorders>
            <w:shd w:val="clear" w:color="auto" w:fill="FFFFFF"/>
            <w:vAlign w:val="center"/>
          </w:tcPr>
          <w:p w14:paraId="0E2ACD8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71.1%</w:t>
            </w:r>
          </w:p>
        </w:tc>
        <w:tc>
          <w:tcPr>
            <w:tcW w:w="1468" w:type="dxa"/>
            <w:tcBorders>
              <w:top w:val="single" w:sz="16" w:space="0" w:color="000000"/>
              <w:bottom w:val="nil"/>
              <w:right w:val="single" w:sz="16" w:space="0" w:color="000000"/>
            </w:tcBorders>
            <w:shd w:val="clear" w:color="auto" w:fill="FFFFFF"/>
            <w:vAlign w:val="center"/>
          </w:tcPr>
          <w:p w14:paraId="1B1C2E9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78.3%</w:t>
            </w:r>
          </w:p>
        </w:tc>
      </w:tr>
      <w:tr w:rsidR="001C6F82" w:rsidRPr="00D073BE" w14:paraId="2553770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7D20CC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04193F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你在離開宿舍前後有沒有接受過任何支援：協助</w:t>
            </w:r>
            <w:proofErr w:type="gramStart"/>
            <w:r w:rsidRPr="00D073BE">
              <w:rPr>
                <w:rFonts w:ascii="新細明體" w:eastAsia="新細明體" w:hAnsi="新細明體" w:cs="Arial"/>
                <w:color w:val="000000"/>
                <w:sz w:val="18"/>
                <w:szCs w:val="18"/>
                <w:lang w:eastAsia="zh-TW"/>
              </w:rPr>
              <w:t>申請綜援</w:t>
            </w:r>
            <w:proofErr w:type="gramEnd"/>
          </w:p>
        </w:tc>
        <w:tc>
          <w:tcPr>
            <w:tcW w:w="1009" w:type="dxa"/>
            <w:tcBorders>
              <w:top w:val="nil"/>
              <w:left w:val="single" w:sz="16" w:space="0" w:color="000000"/>
              <w:bottom w:val="nil"/>
            </w:tcBorders>
            <w:shd w:val="clear" w:color="auto" w:fill="FFFFFF"/>
            <w:vAlign w:val="center"/>
          </w:tcPr>
          <w:p w14:paraId="3ED5A0B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2482E18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4C138EA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r>
      <w:tr w:rsidR="001C6F82" w:rsidRPr="00D073BE" w14:paraId="207EAC3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E0923E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FB313C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你在離開宿舍前後有沒有接受過任何支援：協助申請公屋</w:t>
            </w:r>
          </w:p>
        </w:tc>
        <w:tc>
          <w:tcPr>
            <w:tcW w:w="1009" w:type="dxa"/>
            <w:tcBorders>
              <w:top w:val="nil"/>
              <w:left w:val="single" w:sz="16" w:space="0" w:color="000000"/>
              <w:bottom w:val="nil"/>
            </w:tcBorders>
            <w:shd w:val="clear" w:color="auto" w:fill="FFFFFF"/>
            <w:vAlign w:val="center"/>
          </w:tcPr>
          <w:p w14:paraId="640AC8B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0CC2948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1FC9EC6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r>
      <w:tr w:rsidR="001C6F82" w:rsidRPr="00D073BE" w14:paraId="337E7459"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6A2A04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7EC019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你在離開宿舍前後有沒有接受過任何支援：轉</w:t>
            </w:r>
            <w:proofErr w:type="gramStart"/>
            <w:r w:rsidRPr="00D073BE">
              <w:rPr>
                <w:rFonts w:ascii="新細明體" w:eastAsia="新細明體" w:hAnsi="新細明體" w:cs="Arial"/>
                <w:color w:val="000000"/>
                <w:sz w:val="18"/>
                <w:szCs w:val="18"/>
                <w:lang w:eastAsia="zh-TW"/>
              </w:rPr>
              <w:t>介</w:t>
            </w:r>
            <w:proofErr w:type="gramEnd"/>
            <w:r w:rsidRPr="00D073BE">
              <w:rPr>
                <w:rFonts w:ascii="新細明體" w:eastAsia="新細明體" w:hAnsi="新細明體" w:cs="Arial"/>
                <w:color w:val="000000"/>
                <w:sz w:val="18"/>
                <w:szCs w:val="18"/>
                <w:lang w:eastAsia="zh-TW"/>
              </w:rPr>
              <w:t>往其他宿舍</w:t>
            </w:r>
          </w:p>
        </w:tc>
        <w:tc>
          <w:tcPr>
            <w:tcW w:w="1009" w:type="dxa"/>
            <w:tcBorders>
              <w:top w:val="nil"/>
              <w:left w:val="single" w:sz="16" w:space="0" w:color="000000"/>
              <w:bottom w:val="nil"/>
            </w:tcBorders>
            <w:shd w:val="clear" w:color="auto" w:fill="FFFFFF"/>
            <w:vAlign w:val="center"/>
          </w:tcPr>
          <w:p w14:paraId="5405B50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79FDB53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c>
          <w:tcPr>
            <w:tcW w:w="1468" w:type="dxa"/>
            <w:tcBorders>
              <w:top w:val="nil"/>
              <w:bottom w:val="nil"/>
              <w:right w:val="single" w:sz="16" w:space="0" w:color="000000"/>
            </w:tcBorders>
            <w:shd w:val="clear" w:color="auto" w:fill="FFFFFF"/>
            <w:vAlign w:val="center"/>
          </w:tcPr>
          <w:p w14:paraId="151DCE4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w:t>
            </w:r>
          </w:p>
        </w:tc>
      </w:tr>
      <w:tr w:rsidR="001C6F82" w:rsidRPr="00D073BE" w14:paraId="74D5E6A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54240E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9C12EE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你在離開宿舍前後有沒有接受過任何支援：協助租住單位</w:t>
            </w:r>
          </w:p>
        </w:tc>
        <w:tc>
          <w:tcPr>
            <w:tcW w:w="1009" w:type="dxa"/>
            <w:tcBorders>
              <w:top w:val="nil"/>
              <w:left w:val="single" w:sz="16" w:space="0" w:color="000000"/>
              <w:bottom w:val="nil"/>
            </w:tcBorders>
            <w:shd w:val="clear" w:color="auto" w:fill="FFFFFF"/>
            <w:vAlign w:val="center"/>
          </w:tcPr>
          <w:p w14:paraId="7330D1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32E2BC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6.6%</w:t>
            </w:r>
          </w:p>
        </w:tc>
        <w:tc>
          <w:tcPr>
            <w:tcW w:w="1468" w:type="dxa"/>
            <w:tcBorders>
              <w:top w:val="nil"/>
              <w:bottom w:val="nil"/>
              <w:right w:val="single" w:sz="16" w:space="0" w:color="000000"/>
            </w:tcBorders>
            <w:shd w:val="clear" w:color="auto" w:fill="FFFFFF"/>
            <w:vAlign w:val="center"/>
          </w:tcPr>
          <w:p w14:paraId="3F6084D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7.2%</w:t>
            </w:r>
          </w:p>
        </w:tc>
      </w:tr>
      <w:tr w:rsidR="001C6F82" w:rsidRPr="00D073BE" w14:paraId="7EEA035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CFE82B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AEA600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你在離開宿舍前後有沒有接受過任何支援：就業支援</w:t>
            </w:r>
          </w:p>
        </w:tc>
        <w:tc>
          <w:tcPr>
            <w:tcW w:w="1009" w:type="dxa"/>
            <w:tcBorders>
              <w:top w:val="nil"/>
              <w:left w:val="single" w:sz="16" w:space="0" w:color="000000"/>
              <w:bottom w:val="nil"/>
            </w:tcBorders>
            <w:shd w:val="clear" w:color="auto" w:fill="FFFFFF"/>
            <w:vAlign w:val="center"/>
          </w:tcPr>
          <w:p w14:paraId="6C73D94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3363F4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5.3%</w:t>
            </w:r>
          </w:p>
        </w:tc>
        <w:tc>
          <w:tcPr>
            <w:tcW w:w="1468" w:type="dxa"/>
            <w:tcBorders>
              <w:top w:val="nil"/>
              <w:bottom w:val="nil"/>
              <w:right w:val="single" w:sz="16" w:space="0" w:color="000000"/>
            </w:tcBorders>
            <w:shd w:val="clear" w:color="auto" w:fill="FFFFFF"/>
            <w:vAlign w:val="center"/>
          </w:tcPr>
          <w:p w14:paraId="1CB24A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w:t>
            </w:r>
          </w:p>
        </w:tc>
      </w:tr>
      <w:tr w:rsidR="001C6F82" w:rsidRPr="00D073BE" w14:paraId="1A162D3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28EC97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AD2CDB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你在離開宿舍前後有沒有接受過任何支援：其他</w:t>
            </w:r>
          </w:p>
        </w:tc>
        <w:tc>
          <w:tcPr>
            <w:tcW w:w="1009" w:type="dxa"/>
            <w:tcBorders>
              <w:top w:val="nil"/>
              <w:left w:val="single" w:sz="16" w:space="0" w:color="000000"/>
              <w:bottom w:val="nil"/>
            </w:tcBorders>
            <w:shd w:val="clear" w:color="auto" w:fill="FFFFFF"/>
            <w:vAlign w:val="center"/>
          </w:tcPr>
          <w:p w14:paraId="342BB5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0BEB950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67C20A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r>
      <w:tr w:rsidR="001C6F82" w:rsidRPr="00D073BE" w14:paraId="24CD36C7"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5FD0A2D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6203FD7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76</w:t>
            </w:r>
          </w:p>
        </w:tc>
        <w:tc>
          <w:tcPr>
            <w:tcW w:w="1009" w:type="dxa"/>
            <w:tcBorders>
              <w:top w:val="nil"/>
              <w:bottom w:val="single" w:sz="16" w:space="0" w:color="000000"/>
            </w:tcBorders>
            <w:shd w:val="clear" w:color="auto" w:fill="FFFFFF"/>
            <w:vAlign w:val="center"/>
          </w:tcPr>
          <w:p w14:paraId="4E20165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00542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110.1%</w:t>
            </w:r>
          </w:p>
        </w:tc>
      </w:tr>
      <w:tr w:rsidR="001C6F82" w:rsidRPr="00D073BE" w14:paraId="7A384426" w14:textId="77777777" w:rsidTr="00E37A7B">
        <w:trPr>
          <w:cantSplit/>
        </w:trPr>
        <w:tc>
          <w:tcPr>
            <w:tcW w:w="6774" w:type="dxa"/>
            <w:gridSpan w:val="5"/>
            <w:tcBorders>
              <w:top w:val="nil"/>
              <w:left w:val="nil"/>
              <w:bottom w:val="nil"/>
              <w:right w:val="nil"/>
            </w:tcBorders>
            <w:shd w:val="clear" w:color="auto" w:fill="FFFFFF"/>
          </w:tcPr>
          <w:p w14:paraId="6FBB299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5B9B5705"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1664656" w14:textId="77777777" w:rsidR="001C6F82" w:rsidRPr="00D073BE" w:rsidRDefault="001C6F82" w:rsidP="001C6F82">
      <w:pPr>
        <w:rPr>
          <w:rFonts w:ascii="新細明體" w:eastAsia="新細明體" w:hAnsi="新細明體"/>
          <w:lang w:eastAsia="zh-TW"/>
        </w:rPr>
      </w:pPr>
    </w:p>
    <w:p w14:paraId="7BA5442E"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(表九十一)</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你曾經試過「宿舍轉宿舍」的情況嗎</w:t>
      </w:r>
    </w:p>
    <w:p w14:paraId="0E358B21"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75CB2296" w14:textId="77777777" w:rsidTr="00E37A7B">
        <w:trPr>
          <w:cantSplit/>
        </w:trPr>
        <w:tc>
          <w:tcPr>
            <w:tcW w:w="6896" w:type="dxa"/>
            <w:gridSpan w:val="6"/>
            <w:tcBorders>
              <w:top w:val="nil"/>
              <w:left w:val="nil"/>
              <w:bottom w:val="nil"/>
              <w:right w:val="nil"/>
            </w:tcBorders>
            <w:shd w:val="clear" w:color="auto" w:fill="FFFFFF"/>
            <w:vAlign w:val="center"/>
          </w:tcPr>
          <w:p w14:paraId="3727328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你曾經試過「宿舍轉宿舍」的情況嗎</w:t>
            </w:r>
          </w:p>
        </w:tc>
      </w:tr>
      <w:tr w:rsidR="001C6F82" w:rsidRPr="00D073BE" w14:paraId="650AB914"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0CFACCC1"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0C8DD01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3775FE1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44A1A77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08A2B51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659687DE"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676B202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13BDB45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6FBB3EB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single" w:sz="16" w:space="0" w:color="000000"/>
              <w:bottom w:val="nil"/>
            </w:tcBorders>
            <w:shd w:val="clear" w:color="auto" w:fill="FFFFFF"/>
            <w:vAlign w:val="center"/>
          </w:tcPr>
          <w:p w14:paraId="7D621AF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w:t>
            </w:r>
          </w:p>
        </w:tc>
        <w:tc>
          <w:tcPr>
            <w:tcW w:w="1392" w:type="dxa"/>
            <w:tcBorders>
              <w:top w:val="single" w:sz="16" w:space="0" w:color="000000"/>
              <w:bottom w:val="nil"/>
            </w:tcBorders>
            <w:shd w:val="clear" w:color="auto" w:fill="FFFFFF"/>
            <w:vAlign w:val="center"/>
          </w:tcPr>
          <w:p w14:paraId="37B26F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c>
          <w:tcPr>
            <w:tcW w:w="1468" w:type="dxa"/>
            <w:tcBorders>
              <w:top w:val="single" w:sz="16" w:space="0" w:color="000000"/>
              <w:bottom w:val="nil"/>
              <w:right w:val="single" w:sz="16" w:space="0" w:color="000000"/>
            </w:tcBorders>
            <w:shd w:val="clear" w:color="auto" w:fill="FFFFFF"/>
            <w:vAlign w:val="center"/>
          </w:tcPr>
          <w:p w14:paraId="5375B46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11.1</w:t>
            </w:r>
          </w:p>
        </w:tc>
      </w:tr>
      <w:tr w:rsidR="001C6F82" w:rsidRPr="00D073BE" w14:paraId="1739CD9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AE72F2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7209E84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011FD8B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56</w:t>
            </w:r>
          </w:p>
        </w:tc>
        <w:tc>
          <w:tcPr>
            <w:tcW w:w="1009" w:type="dxa"/>
            <w:tcBorders>
              <w:top w:val="nil"/>
              <w:bottom w:val="nil"/>
            </w:tcBorders>
            <w:shd w:val="clear" w:color="auto" w:fill="FFFFFF"/>
            <w:vAlign w:val="center"/>
          </w:tcPr>
          <w:p w14:paraId="3DC982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51.9</w:t>
            </w:r>
          </w:p>
        </w:tc>
        <w:tc>
          <w:tcPr>
            <w:tcW w:w="1392" w:type="dxa"/>
            <w:tcBorders>
              <w:top w:val="nil"/>
              <w:bottom w:val="nil"/>
            </w:tcBorders>
            <w:shd w:val="clear" w:color="auto" w:fill="FFFFFF"/>
            <w:vAlign w:val="center"/>
          </w:tcPr>
          <w:p w14:paraId="76A148A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88.9</w:t>
            </w:r>
          </w:p>
        </w:tc>
        <w:tc>
          <w:tcPr>
            <w:tcW w:w="1468" w:type="dxa"/>
            <w:tcBorders>
              <w:top w:val="nil"/>
              <w:bottom w:val="nil"/>
              <w:right w:val="single" w:sz="16" w:space="0" w:color="000000"/>
            </w:tcBorders>
            <w:shd w:val="clear" w:color="auto" w:fill="FFFFFF"/>
            <w:vAlign w:val="center"/>
          </w:tcPr>
          <w:p w14:paraId="246D7BF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303014A3"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F919E7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078BE9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2334FA7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w:t>
            </w:r>
          </w:p>
        </w:tc>
        <w:tc>
          <w:tcPr>
            <w:tcW w:w="1009" w:type="dxa"/>
            <w:tcBorders>
              <w:top w:val="nil"/>
              <w:bottom w:val="nil"/>
            </w:tcBorders>
            <w:shd w:val="clear" w:color="auto" w:fill="FFFFFF"/>
            <w:vAlign w:val="center"/>
          </w:tcPr>
          <w:p w14:paraId="42790C2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58.3</w:t>
            </w:r>
          </w:p>
        </w:tc>
        <w:tc>
          <w:tcPr>
            <w:tcW w:w="1392" w:type="dxa"/>
            <w:tcBorders>
              <w:top w:val="nil"/>
              <w:bottom w:val="nil"/>
            </w:tcBorders>
            <w:shd w:val="clear" w:color="auto" w:fill="FFFFFF"/>
            <w:vAlign w:val="center"/>
          </w:tcPr>
          <w:p w14:paraId="38D52AF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64DDE892"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5C6EFA4" w14:textId="77777777" w:rsidTr="00E37A7B">
        <w:trPr>
          <w:cantSplit/>
        </w:trPr>
        <w:tc>
          <w:tcPr>
            <w:tcW w:w="948" w:type="dxa"/>
            <w:vMerge w:val="restart"/>
            <w:tcBorders>
              <w:top w:val="nil"/>
              <w:left w:val="single" w:sz="16" w:space="0" w:color="000000"/>
              <w:bottom w:val="nil"/>
              <w:right w:val="nil"/>
            </w:tcBorders>
            <w:shd w:val="clear" w:color="auto" w:fill="FFFFFF"/>
          </w:tcPr>
          <w:p w14:paraId="3F9484C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3FB5F49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4276520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503691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392" w:type="dxa"/>
            <w:tcBorders>
              <w:top w:val="nil"/>
              <w:bottom w:val="nil"/>
            </w:tcBorders>
            <w:shd w:val="clear" w:color="auto" w:fill="FFFFFF"/>
            <w:vAlign w:val="center"/>
          </w:tcPr>
          <w:p w14:paraId="5885CC2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FF504D4"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3CED483" w14:textId="77777777" w:rsidTr="00E37A7B">
        <w:trPr>
          <w:cantSplit/>
        </w:trPr>
        <w:tc>
          <w:tcPr>
            <w:tcW w:w="948" w:type="dxa"/>
            <w:vMerge/>
            <w:tcBorders>
              <w:top w:val="nil"/>
              <w:left w:val="single" w:sz="16" w:space="0" w:color="000000"/>
              <w:bottom w:val="nil"/>
              <w:right w:val="nil"/>
            </w:tcBorders>
            <w:shd w:val="clear" w:color="auto" w:fill="FFFFFF"/>
          </w:tcPr>
          <w:p w14:paraId="0BE42A04"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4B2CA13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0A31729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260569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392" w:type="dxa"/>
            <w:tcBorders>
              <w:top w:val="nil"/>
              <w:bottom w:val="nil"/>
            </w:tcBorders>
            <w:shd w:val="clear" w:color="auto" w:fill="FFFFFF"/>
            <w:vAlign w:val="center"/>
          </w:tcPr>
          <w:p w14:paraId="389C67B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3440709"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BDF61B5" w14:textId="77777777" w:rsidTr="00E37A7B">
        <w:trPr>
          <w:cantSplit/>
        </w:trPr>
        <w:tc>
          <w:tcPr>
            <w:tcW w:w="948" w:type="dxa"/>
            <w:vMerge/>
            <w:tcBorders>
              <w:top w:val="nil"/>
              <w:left w:val="single" w:sz="16" w:space="0" w:color="000000"/>
              <w:bottom w:val="nil"/>
              <w:right w:val="nil"/>
            </w:tcBorders>
            <w:shd w:val="clear" w:color="auto" w:fill="FFFFFF"/>
          </w:tcPr>
          <w:p w14:paraId="70BB832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64A42A2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08F27EC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w:t>
            </w:r>
          </w:p>
        </w:tc>
        <w:tc>
          <w:tcPr>
            <w:tcW w:w="1009" w:type="dxa"/>
            <w:tcBorders>
              <w:top w:val="nil"/>
              <w:bottom w:val="nil"/>
            </w:tcBorders>
            <w:shd w:val="clear" w:color="auto" w:fill="FFFFFF"/>
            <w:vAlign w:val="center"/>
          </w:tcPr>
          <w:p w14:paraId="59F652E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41.7</w:t>
            </w:r>
          </w:p>
        </w:tc>
        <w:tc>
          <w:tcPr>
            <w:tcW w:w="1392" w:type="dxa"/>
            <w:tcBorders>
              <w:top w:val="nil"/>
              <w:bottom w:val="nil"/>
            </w:tcBorders>
            <w:shd w:val="clear" w:color="auto" w:fill="FFFFFF"/>
            <w:vAlign w:val="center"/>
          </w:tcPr>
          <w:p w14:paraId="59D6A9F3"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B42C72A"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9B42BF9"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73B4599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68DD9A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18828CF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63670EE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03B3F46A"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0007C268"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44B9C62E" w14:textId="77777777" w:rsidR="001C6F82" w:rsidRPr="00D073BE" w:rsidRDefault="001C6F82" w:rsidP="001C6F82">
      <w:pPr>
        <w:rPr>
          <w:rFonts w:ascii="新細明體" w:eastAsia="新細明體" w:hAnsi="新細明體"/>
          <w:lang w:eastAsia="zh-TW"/>
        </w:rPr>
      </w:pPr>
    </w:p>
    <w:p w14:paraId="25F4A79C"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(表九十二)</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w:t>
      </w:r>
      <w:r w:rsidRPr="00D073BE">
        <w:rPr>
          <w:rFonts w:ascii="新細明體" w:eastAsia="新細明體" w:hAnsi="新細明體" w:hint="eastAsia"/>
          <w:lang w:eastAsia="zh-TW"/>
        </w:rPr>
        <w:t>認為</w:t>
      </w:r>
      <w:r w:rsidRPr="00D073BE">
        <w:rPr>
          <w:rFonts w:ascii="新細明體" w:eastAsia="新細明體" w:hAnsi="新細明體" w:hint="eastAsia"/>
          <w:lang w:eastAsia="zh-HK"/>
        </w:rPr>
        <w:t>「宿舍轉宿舍」</w:t>
      </w:r>
      <w:r w:rsidRPr="00D073BE">
        <w:rPr>
          <w:rFonts w:ascii="新細明體" w:eastAsia="新細明體" w:hAnsi="新細明體" w:hint="eastAsia"/>
          <w:lang w:eastAsia="zh-TW"/>
        </w:rPr>
        <w:t>的方法是協助你解決露宿的方法嗎</w:t>
      </w:r>
    </w:p>
    <w:p w14:paraId="35CEC511"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1B5C5D13" w14:textId="77777777" w:rsidTr="00E37A7B">
        <w:trPr>
          <w:cantSplit/>
        </w:trPr>
        <w:tc>
          <w:tcPr>
            <w:tcW w:w="6896" w:type="dxa"/>
            <w:gridSpan w:val="6"/>
            <w:tcBorders>
              <w:top w:val="nil"/>
              <w:left w:val="nil"/>
              <w:bottom w:val="nil"/>
              <w:right w:val="nil"/>
            </w:tcBorders>
            <w:shd w:val="clear" w:color="auto" w:fill="FFFFFF"/>
            <w:vAlign w:val="center"/>
          </w:tcPr>
          <w:p w14:paraId="586AFC4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你認為「宿舍轉宿舍」的方法是協助你解決露宿的方法嗎</w:t>
            </w:r>
          </w:p>
        </w:tc>
      </w:tr>
      <w:tr w:rsidR="001C6F82" w:rsidRPr="00D073BE" w14:paraId="4939F56D"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416B675C"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50691CD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6B8578C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7A77DF2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63B8F272"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7E4009D2"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4F8933A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5D8FA4C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認為</w:t>
            </w:r>
          </w:p>
        </w:tc>
        <w:tc>
          <w:tcPr>
            <w:tcW w:w="1162" w:type="dxa"/>
            <w:tcBorders>
              <w:top w:val="single" w:sz="16" w:space="0" w:color="000000"/>
              <w:left w:val="single" w:sz="16" w:space="0" w:color="000000"/>
              <w:bottom w:val="nil"/>
            </w:tcBorders>
            <w:shd w:val="clear" w:color="auto" w:fill="FFFFFF"/>
            <w:vAlign w:val="center"/>
          </w:tcPr>
          <w:p w14:paraId="6AB20E1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009" w:type="dxa"/>
            <w:tcBorders>
              <w:top w:val="single" w:sz="16" w:space="0" w:color="000000"/>
              <w:bottom w:val="nil"/>
            </w:tcBorders>
            <w:shd w:val="clear" w:color="auto" w:fill="FFFFFF"/>
            <w:vAlign w:val="center"/>
          </w:tcPr>
          <w:p w14:paraId="4BD4268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16.7</w:t>
            </w:r>
          </w:p>
        </w:tc>
        <w:tc>
          <w:tcPr>
            <w:tcW w:w="1392" w:type="dxa"/>
            <w:tcBorders>
              <w:top w:val="single" w:sz="16" w:space="0" w:color="000000"/>
              <w:bottom w:val="nil"/>
            </w:tcBorders>
            <w:shd w:val="clear" w:color="auto" w:fill="FFFFFF"/>
            <w:vAlign w:val="center"/>
          </w:tcPr>
          <w:p w14:paraId="24D617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31.6</w:t>
            </w:r>
          </w:p>
        </w:tc>
        <w:tc>
          <w:tcPr>
            <w:tcW w:w="1468" w:type="dxa"/>
            <w:tcBorders>
              <w:top w:val="single" w:sz="16" w:space="0" w:color="000000"/>
              <w:bottom w:val="nil"/>
              <w:right w:val="single" w:sz="16" w:space="0" w:color="000000"/>
            </w:tcBorders>
            <w:shd w:val="clear" w:color="auto" w:fill="FFFFFF"/>
            <w:vAlign w:val="center"/>
          </w:tcPr>
          <w:p w14:paraId="443D49A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31.6</w:t>
            </w:r>
          </w:p>
        </w:tc>
      </w:tr>
      <w:tr w:rsidR="001C6F82" w:rsidRPr="00D073BE" w14:paraId="28C60DB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9C5C24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2BB543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不認為</w:t>
            </w:r>
          </w:p>
        </w:tc>
        <w:tc>
          <w:tcPr>
            <w:tcW w:w="1162" w:type="dxa"/>
            <w:tcBorders>
              <w:top w:val="nil"/>
              <w:left w:val="single" w:sz="16" w:space="0" w:color="000000"/>
              <w:bottom w:val="nil"/>
            </w:tcBorders>
            <w:shd w:val="clear" w:color="auto" w:fill="FFFFFF"/>
            <w:vAlign w:val="center"/>
          </w:tcPr>
          <w:p w14:paraId="579BB3C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009" w:type="dxa"/>
            <w:tcBorders>
              <w:top w:val="nil"/>
              <w:bottom w:val="nil"/>
            </w:tcBorders>
            <w:shd w:val="clear" w:color="auto" w:fill="FFFFFF"/>
            <w:vAlign w:val="center"/>
          </w:tcPr>
          <w:p w14:paraId="0B4BB5C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36.1</w:t>
            </w:r>
          </w:p>
        </w:tc>
        <w:tc>
          <w:tcPr>
            <w:tcW w:w="1392" w:type="dxa"/>
            <w:tcBorders>
              <w:top w:val="nil"/>
              <w:bottom w:val="nil"/>
            </w:tcBorders>
            <w:shd w:val="clear" w:color="auto" w:fill="FFFFFF"/>
            <w:vAlign w:val="center"/>
          </w:tcPr>
          <w:p w14:paraId="728A46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68.4</w:t>
            </w:r>
          </w:p>
        </w:tc>
        <w:tc>
          <w:tcPr>
            <w:tcW w:w="1468" w:type="dxa"/>
            <w:tcBorders>
              <w:top w:val="nil"/>
              <w:bottom w:val="nil"/>
              <w:right w:val="single" w:sz="16" w:space="0" w:color="000000"/>
            </w:tcBorders>
            <w:shd w:val="clear" w:color="auto" w:fill="FFFFFF"/>
            <w:vAlign w:val="center"/>
          </w:tcPr>
          <w:p w14:paraId="3DB6CC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3E2B8804"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108D8E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5B7520C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37785C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57</w:t>
            </w:r>
          </w:p>
        </w:tc>
        <w:tc>
          <w:tcPr>
            <w:tcW w:w="1009" w:type="dxa"/>
            <w:tcBorders>
              <w:top w:val="nil"/>
              <w:bottom w:val="nil"/>
            </w:tcBorders>
            <w:shd w:val="clear" w:color="auto" w:fill="FFFFFF"/>
            <w:vAlign w:val="center"/>
          </w:tcPr>
          <w:p w14:paraId="1F7B902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52.8</w:t>
            </w:r>
          </w:p>
        </w:tc>
        <w:tc>
          <w:tcPr>
            <w:tcW w:w="1392" w:type="dxa"/>
            <w:tcBorders>
              <w:top w:val="nil"/>
              <w:bottom w:val="nil"/>
            </w:tcBorders>
            <w:shd w:val="clear" w:color="auto" w:fill="FFFFFF"/>
            <w:vAlign w:val="center"/>
          </w:tcPr>
          <w:p w14:paraId="62572A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450078EA"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499C7C0D" w14:textId="77777777" w:rsidTr="00E37A7B">
        <w:trPr>
          <w:cantSplit/>
        </w:trPr>
        <w:tc>
          <w:tcPr>
            <w:tcW w:w="948" w:type="dxa"/>
            <w:vMerge w:val="restart"/>
            <w:tcBorders>
              <w:top w:val="nil"/>
              <w:left w:val="single" w:sz="16" w:space="0" w:color="000000"/>
              <w:bottom w:val="nil"/>
              <w:right w:val="nil"/>
            </w:tcBorders>
            <w:shd w:val="clear" w:color="auto" w:fill="FFFFFF"/>
          </w:tcPr>
          <w:p w14:paraId="270DE79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5B7A08B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73ACEFD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nil"/>
              <w:bottom w:val="nil"/>
            </w:tcBorders>
            <w:shd w:val="clear" w:color="auto" w:fill="FFFFFF"/>
            <w:vAlign w:val="center"/>
          </w:tcPr>
          <w:p w14:paraId="4C797D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10.2</w:t>
            </w:r>
          </w:p>
        </w:tc>
        <w:tc>
          <w:tcPr>
            <w:tcW w:w="1392" w:type="dxa"/>
            <w:tcBorders>
              <w:top w:val="nil"/>
              <w:bottom w:val="nil"/>
            </w:tcBorders>
            <w:shd w:val="clear" w:color="auto" w:fill="FFFFFF"/>
            <w:vAlign w:val="center"/>
          </w:tcPr>
          <w:p w14:paraId="6BC97C7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2BB7EA19"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C5D6A73" w14:textId="77777777" w:rsidTr="00E37A7B">
        <w:trPr>
          <w:cantSplit/>
        </w:trPr>
        <w:tc>
          <w:tcPr>
            <w:tcW w:w="948" w:type="dxa"/>
            <w:vMerge/>
            <w:tcBorders>
              <w:top w:val="nil"/>
              <w:left w:val="single" w:sz="16" w:space="0" w:color="000000"/>
              <w:bottom w:val="nil"/>
              <w:right w:val="nil"/>
            </w:tcBorders>
            <w:shd w:val="clear" w:color="auto" w:fill="FFFFFF"/>
          </w:tcPr>
          <w:p w14:paraId="134FD6B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78EC013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10F78E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042921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392" w:type="dxa"/>
            <w:tcBorders>
              <w:top w:val="nil"/>
              <w:bottom w:val="nil"/>
            </w:tcBorders>
            <w:shd w:val="clear" w:color="auto" w:fill="FFFFFF"/>
            <w:vAlign w:val="center"/>
          </w:tcPr>
          <w:p w14:paraId="38F10409"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1134A9A9"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63A0228" w14:textId="77777777" w:rsidTr="00E37A7B">
        <w:trPr>
          <w:cantSplit/>
        </w:trPr>
        <w:tc>
          <w:tcPr>
            <w:tcW w:w="948" w:type="dxa"/>
            <w:vMerge/>
            <w:tcBorders>
              <w:top w:val="nil"/>
              <w:left w:val="single" w:sz="16" w:space="0" w:color="000000"/>
              <w:bottom w:val="nil"/>
              <w:right w:val="nil"/>
            </w:tcBorders>
            <w:shd w:val="clear" w:color="auto" w:fill="FFFFFF"/>
          </w:tcPr>
          <w:p w14:paraId="16C97E2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4AF9060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4E699B1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w:t>
            </w:r>
          </w:p>
        </w:tc>
        <w:tc>
          <w:tcPr>
            <w:tcW w:w="1009" w:type="dxa"/>
            <w:tcBorders>
              <w:top w:val="nil"/>
              <w:bottom w:val="nil"/>
            </w:tcBorders>
            <w:shd w:val="clear" w:color="auto" w:fill="FFFFFF"/>
            <w:vAlign w:val="center"/>
          </w:tcPr>
          <w:p w14:paraId="44701C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47.2</w:t>
            </w:r>
          </w:p>
        </w:tc>
        <w:tc>
          <w:tcPr>
            <w:tcW w:w="1392" w:type="dxa"/>
            <w:tcBorders>
              <w:top w:val="nil"/>
              <w:bottom w:val="nil"/>
            </w:tcBorders>
            <w:shd w:val="clear" w:color="auto" w:fill="FFFFFF"/>
            <w:vAlign w:val="center"/>
          </w:tcPr>
          <w:p w14:paraId="1C0B9F3C"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4E87E18"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3EE8CE13"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5A71B58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574D3B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48F19B2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77DB3E8D"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30FB9751"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04368BF8"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3BA44D23" w14:textId="77777777" w:rsidR="001C6F82" w:rsidRPr="00D073BE" w:rsidRDefault="001C6F82" w:rsidP="001C6F82">
      <w:pPr>
        <w:rPr>
          <w:rFonts w:ascii="新細明體" w:eastAsia="新細明體" w:hAnsi="新細明體"/>
          <w:lang w:eastAsia="zh-TW"/>
        </w:rPr>
      </w:pPr>
    </w:p>
    <w:p w14:paraId="292FF95B"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(表九十三)</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你曾經試過離開宿舍後立即返回露宿嗎</w:t>
      </w:r>
    </w:p>
    <w:p w14:paraId="307DD008"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289551E2" w14:textId="77777777" w:rsidTr="00E37A7B">
        <w:trPr>
          <w:cantSplit/>
        </w:trPr>
        <w:tc>
          <w:tcPr>
            <w:tcW w:w="6896" w:type="dxa"/>
            <w:gridSpan w:val="6"/>
            <w:tcBorders>
              <w:top w:val="nil"/>
              <w:left w:val="nil"/>
              <w:bottom w:val="nil"/>
              <w:right w:val="nil"/>
            </w:tcBorders>
            <w:shd w:val="clear" w:color="auto" w:fill="FFFFFF"/>
            <w:vAlign w:val="center"/>
          </w:tcPr>
          <w:p w14:paraId="65A290AE"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你曾經試過離開宿舍後立即返回露宿嗎</w:t>
            </w:r>
          </w:p>
        </w:tc>
      </w:tr>
      <w:tr w:rsidR="001C6F82" w:rsidRPr="00D073BE" w14:paraId="7CD70D3B"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03730972"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6F3E12A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3B5FAD3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6085420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73436DC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10BB71A0"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61239B9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2E143C1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5951B7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35</w:t>
            </w:r>
          </w:p>
        </w:tc>
        <w:tc>
          <w:tcPr>
            <w:tcW w:w="1009" w:type="dxa"/>
            <w:tcBorders>
              <w:top w:val="single" w:sz="16" w:space="0" w:color="000000"/>
              <w:bottom w:val="nil"/>
            </w:tcBorders>
            <w:shd w:val="clear" w:color="auto" w:fill="FFFFFF"/>
            <w:vAlign w:val="center"/>
          </w:tcPr>
          <w:p w14:paraId="2F038E4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32.4</w:t>
            </w:r>
          </w:p>
        </w:tc>
        <w:tc>
          <w:tcPr>
            <w:tcW w:w="1392" w:type="dxa"/>
            <w:tcBorders>
              <w:top w:val="single" w:sz="16" w:space="0" w:color="000000"/>
              <w:bottom w:val="nil"/>
            </w:tcBorders>
            <w:shd w:val="clear" w:color="auto" w:fill="FFFFFF"/>
            <w:vAlign w:val="center"/>
          </w:tcPr>
          <w:p w14:paraId="36761C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54.7</w:t>
            </w:r>
          </w:p>
        </w:tc>
        <w:tc>
          <w:tcPr>
            <w:tcW w:w="1468" w:type="dxa"/>
            <w:tcBorders>
              <w:top w:val="single" w:sz="16" w:space="0" w:color="000000"/>
              <w:bottom w:val="nil"/>
              <w:right w:val="single" w:sz="16" w:space="0" w:color="000000"/>
            </w:tcBorders>
            <w:shd w:val="clear" w:color="auto" w:fill="FFFFFF"/>
            <w:vAlign w:val="center"/>
          </w:tcPr>
          <w:p w14:paraId="6C3D8F9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54.7</w:t>
            </w:r>
          </w:p>
        </w:tc>
      </w:tr>
      <w:tr w:rsidR="001C6F82" w:rsidRPr="00D073BE" w14:paraId="34038781"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202B6B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D27FE5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42553F7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w:t>
            </w:r>
          </w:p>
        </w:tc>
        <w:tc>
          <w:tcPr>
            <w:tcW w:w="1009" w:type="dxa"/>
            <w:tcBorders>
              <w:top w:val="nil"/>
              <w:bottom w:val="nil"/>
            </w:tcBorders>
            <w:shd w:val="clear" w:color="auto" w:fill="FFFFFF"/>
            <w:vAlign w:val="center"/>
          </w:tcPr>
          <w:p w14:paraId="5B70FD1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26.9</w:t>
            </w:r>
          </w:p>
        </w:tc>
        <w:tc>
          <w:tcPr>
            <w:tcW w:w="1392" w:type="dxa"/>
            <w:tcBorders>
              <w:top w:val="nil"/>
              <w:bottom w:val="nil"/>
            </w:tcBorders>
            <w:shd w:val="clear" w:color="auto" w:fill="FFFFFF"/>
            <w:vAlign w:val="center"/>
          </w:tcPr>
          <w:p w14:paraId="18A955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45.3</w:t>
            </w:r>
          </w:p>
        </w:tc>
        <w:tc>
          <w:tcPr>
            <w:tcW w:w="1468" w:type="dxa"/>
            <w:tcBorders>
              <w:top w:val="nil"/>
              <w:bottom w:val="nil"/>
              <w:right w:val="single" w:sz="16" w:space="0" w:color="000000"/>
            </w:tcBorders>
            <w:shd w:val="clear" w:color="auto" w:fill="FFFFFF"/>
            <w:vAlign w:val="center"/>
          </w:tcPr>
          <w:p w14:paraId="334332E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7B92C6FD"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0672285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64819E1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5B99C89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64</w:t>
            </w:r>
          </w:p>
        </w:tc>
        <w:tc>
          <w:tcPr>
            <w:tcW w:w="1009" w:type="dxa"/>
            <w:tcBorders>
              <w:top w:val="nil"/>
              <w:bottom w:val="nil"/>
            </w:tcBorders>
            <w:shd w:val="clear" w:color="auto" w:fill="FFFFFF"/>
            <w:vAlign w:val="center"/>
          </w:tcPr>
          <w:p w14:paraId="35B04D1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59.3</w:t>
            </w:r>
          </w:p>
        </w:tc>
        <w:tc>
          <w:tcPr>
            <w:tcW w:w="1392" w:type="dxa"/>
            <w:tcBorders>
              <w:top w:val="nil"/>
              <w:bottom w:val="nil"/>
            </w:tcBorders>
            <w:shd w:val="clear" w:color="auto" w:fill="FFFFFF"/>
            <w:vAlign w:val="center"/>
          </w:tcPr>
          <w:p w14:paraId="4789A9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0726EE5B"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3B57A93A" w14:textId="77777777" w:rsidTr="00E37A7B">
        <w:trPr>
          <w:cantSplit/>
        </w:trPr>
        <w:tc>
          <w:tcPr>
            <w:tcW w:w="948" w:type="dxa"/>
            <w:vMerge w:val="restart"/>
            <w:tcBorders>
              <w:top w:val="nil"/>
              <w:left w:val="single" w:sz="16" w:space="0" w:color="000000"/>
              <w:bottom w:val="nil"/>
              <w:right w:val="nil"/>
            </w:tcBorders>
            <w:shd w:val="clear" w:color="auto" w:fill="FFFFFF"/>
          </w:tcPr>
          <w:p w14:paraId="48E8BF0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23F4AD8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7CB213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569A28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2" w:type="dxa"/>
            <w:tcBorders>
              <w:top w:val="nil"/>
              <w:bottom w:val="nil"/>
            </w:tcBorders>
            <w:shd w:val="clear" w:color="auto" w:fill="FFFFFF"/>
            <w:vAlign w:val="center"/>
          </w:tcPr>
          <w:p w14:paraId="730694D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5E88A610"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35DDE8CF" w14:textId="77777777" w:rsidTr="00E37A7B">
        <w:trPr>
          <w:cantSplit/>
        </w:trPr>
        <w:tc>
          <w:tcPr>
            <w:tcW w:w="948" w:type="dxa"/>
            <w:vMerge/>
            <w:tcBorders>
              <w:top w:val="nil"/>
              <w:left w:val="single" w:sz="16" w:space="0" w:color="000000"/>
              <w:bottom w:val="nil"/>
              <w:right w:val="nil"/>
            </w:tcBorders>
            <w:shd w:val="clear" w:color="auto" w:fill="FFFFFF"/>
          </w:tcPr>
          <w:p w14:paraId="2D03E1C0"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08F847C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37E5C27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w:t>
            </w:r>
          </w:p>
        </w:tc>
        <w:tc>
          <w:tcPr>
            <w:tcW w:w="1009" w:type="dxa"/>
            <w:tcBorders>
              <w:top w:val="nil"/>
              <w:bottom w:val="nil"/>
            </w:tcBorders>
            <w:shd w:val="clear" w:color="auto" w:fill="FFFFFF"/>
            <w:vAlign w:val="center"/>
          </w:tcPr>
          <w:p w14:paraId="0462BCD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37.0</w:t>
            </w:r>
          </w:p>
        </w:tc>
        <w:tc>
          <w:tcPr>
            <w:tcW w:w="1392" w:type="dxa"/>
            <w:tcBorders>
              <w:top w:val="nil"/>
              <w:bottom w:val="nil"/>
            </w:tcBorders>
            <w:shd w:val="clear" w:color="auto" w:fill="FFFFFF"/>
            <w:vAlign w:val="center"/>
          </w:tcPr>
          <w:p w14:paraId="5AF2EA2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40EC66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0E1BD956" w14:textId="77777777" w:rsidTr="00E37A7B">
        <w:trPr>
          <w:cantSplit/>
        </w:trPr>
        <w:tc>
          <w:tcPr>
            <w:tcW w:w="948" w:type="dxa"/>
            <w:vMerge/>
            <w:tcBorders>
              <w:top w:val="nil"/>
              <w:left w:val="single" w:sz="16" w:space="0" w:color="000000"/>
              <w:bottom w:val="nil"/>
              <w:right w:val="nil"/>
            </w:tcBorders>
            <w:shd w:val="clear" w:color="auto" w:fill="FFFFFF"/>
          </w:tcPr>
          <w:p w14:paraId="1D39180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325C962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24F9DB9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w:t>
            </w:r>
          </w:p>
        </w:tc>
        <w:tc>
          <w:tcPr>
            <w:tcW w:w="1009" w:type="dxa"/>
            <w:tcBorders>
              <w:top w:val="nil"/>
              <w:bottom w:val="nil"/>
            </w:tcBorders>
            <w:shd w:val="clear" w:color="auto" w:fill="FFFFFF"/>
            <w:vAlign w:val="center"/>
          </w:tcPr>
          <w:p w14:paraId="206A263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40.7</w:t>
            </w:r>
          </w:p>
        </w:tc>
        <w:tc>
          <w:tcPr>
            <w:tcW w:w="1392" w:type="dxa"/>
            <w:tcBorders>
              <w:top w:val="nil"/>
              <w:bottom w:val="nil"/>
            </w:tcBorders>
            <w:shd w:val="clear" w:color="auto" w:fill="FFFFFF"/>
            <w:vAlign w:val="center"/>
          </w:tcPr>
          <w:p w14:paraId="2349F21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66D82BF9"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7EC11B9"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5D6D5E9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47D33A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D6A957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4CF542B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780D0E57"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2670B243"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4C7375D4" w14:textId="77777777" w:rsidR="001C6F82" w:rsidRPr="00D073BE" w:rsidRDefault="001C6F82" w:rsidP="001C6F82">
      <w:pPr>
        <w:rPr>
          <w:rFonts w:ascii="新細明體" w:eastAsia="新細明體" w:hAnsi="新細明體"/>
          <w:lang w:eastAsia="zh-TW"/>
        </w:rPr>
      </w:pPr>
    </w:p>
    <w:p w14:paraId="047C166B"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(表九十四)</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你有否申請公屋</w:t>
      </w:r>
    </w:p>
    <w:p w14:paraId="2774B687"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1C6F82" w:rsidRPr="00D073BE" w14:paraId="4B6E7954" w14:textId="77777777" w:rsidTr="00E37A7B">
        <w:trPr>
          <w:cantSplit/>
        </w:trPr>
        <w:tc>
          <w:tcPr>
            <w:tcW w:w="6498" w:type="dxa"/>
            <w:gridSpan w:val="6"/>
            <w:tcBorders>
              <w:top w:val="nil"/>
              <w:left w:val="nil"/>
              <w:bottom w:val="nil"/>
              <w:right w:val="nil"/>
            </w:tcBorders>
            <w:shd w:val="clear" w:color="auto" w:fill="FFFFFF"/>
            <w:vAlign w:val="center"/>
          </w:tcPr>
          <w:p w14:paraId="438B209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你有否申請公屋</w:t>
            </w:r>
          </w:p>
        </w:tc>
      </w:tr>
      <w:tr w:rsidR="001C6F82" w:rsidRPr="00D073BE" w14:paraId="71240672" w14:textId="77777777" w:rsidTr="00E37A7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14:paraId="68316CF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4B2F588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7264812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1" w:type="dxa"/>
            <w:tcBorders>
              <w:top w:val="single" w:sz="16" w:space="0" w:color="000000"/>
              <w:bottom w:val="single" w:sz="16" w:space="0" w:color="000000"/>
            </w:tcBorders>
            <w:shd w:val="clear" w:color="auto" w:fill="FFFFFF"/>
            <w:vAlign w:val="bottom"/>
          </w:tcPr>
          <w:p w14:paraId="14BC431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15657AC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1482C192" w14:textId="77777777" w:rsidTr="00E37A7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0E1841A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734" w:type="dxa"/>
            <w:tcBorders>
              <w:top w:val="single" w:sz="16" w:space="0" w:color="000000"/>
              <w:left w:val="nil"/>
              <w:bottom w:val="nil"/>
              <w:right w:val="single" w:sz="16" w:space="0" w:color="000000"/>
            </w:tcBorders>
            <w:shd w:val="clear" w:color="auto" w:fill="FFFFFF"/>
          </w:tcPr>
          <w:p w14:paraId="539C198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w:t>
            </w:r>
          </w:p>
        </w:tc>
        <w:tc>
          <w:tcPr>
            <w:tcW w:w="1162" w:type="dxa"/>
            <w:tcBorders>
              <w:top w:val="single" w:sz="16" w:space="0" w:color="000000"/>
              <w:left w:val="single" w:sz="16" w:space="0" w:color="000000"/>
              <w:bottom w:val="nil"/>
            </w:tcBorders>
            <w:shd w:val="clear" w:color="auto" w:fill="FFFFFF"/>
            <w:vAlign w:val="center"/>
          </w:tcPr>
          <w:p w14:paraId="268B68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41</w:t>
            </w:r>
          </w:p>
        </w:tc>
        <w:tc>
          <w:tcPr>
            <w:tcW w:w="1009" w:type="dxa"/>
            <w:tcBorders>
              <w:top w:val="single" w:sz="16" w:space="0" w:color="000000"/>
              <w:bottom w:val="nil"/>
            </w:tcBorders>
            <w:shd w:val="clear" w:color="auto" w:fill="FFFFFF"/>
            <w:vAlign w:val="center"/>
          </w:tcPr>
          <w:p w14:paraId="4D3A424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38.0</w:t>
            </w:r>
          </w:p>
        </w:tc>
        <w:tc>
          <w:tcPr>
            <w:tcW w:w="1391" w:type="dxa"/>
            <w:tcBorders>
              <w:top w:val="single" w:sz="16" w:space="0" w:color="000000"/>
              <w:bottom w:val="nil"/>
            </w:tcBorders>
            <w:shd w:val="clear" w:color="auto" w:fill="FFFFFF"/>
            <w:vAlign w:val="center"/>
          </w:tcPr>
          <w:p w14:paraId="4F0E854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38.0</w:t>
            </w:r>
          </w:p>
        </w:tc>
        <w:tc>
          <w:tcPr>
            <w:tcW w:w="1468" w:type="dxa"/>
            <w:tcBorders>
              <w:top w:val="single" w:sz="16" w:space="0" w:color="000000"/>
              <w:bottom w:val="nil"/>
              <w:right w:val="single" w:sz="16" w:space="0" w:color="000000"/>
            </w:tcBorders>
            <w:shd w:val="clear" w:color="auto" w:fill="FFFFFF"/>
            <w:vAlign w:val="center"/>
          </w:tcPr>
          <w:p w14:paraId="7B1CA21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38.0</w:t>
            </w:r>
          </w:p>
        </w:tc>
      </w:tr>
      <w:tr w:rsidR="001C6F82" w:rsidRPr="00D073BE" w14:paraId="62842063"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748AB8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nil"/>
              <w:right w:val="single" w:sz="16" w:space="0" w:color="000000"/>
            </w:tcBorders>
            <w:shd w:val="clear" w:color="auto" w:fill="FFFFFF"/>
          </w:tcPr>
          <w:p w14:paraId="39E8F0F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沒有</w:t>
            </w:r>
          </w:p>
        </w:tc>
        <w:tc>
          <w:tcPr>
            <w:tcW w:w="1162" w:type="dxa"/>
            <w:tcBorders>
              <w:top w:val="nil"/>
              <w:left w:val="single" w:sz="16" w:space="0" w:color="000000"/>
              <w:bottom w:val="nil"/>
            </w:tcBorders>
            <w:shd w:val="clear" w:color="auto" w:fill="FFFFFF"/>
            <w:vAlign w:val="center"/>
          </w:tcPr>
          <w:p w14:paraId="38714A6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c>
          <w:tcPr>
            <w:tcW w:w="1009" w:type="dxa"/>
            <w:tcBorders>
              <w:top w:val="nil"/>
              <w:bottom w:val="nil"/>
            </w:tcBorders>
            <w:shd w:val="clear" w:color="auto" w:fill="FFFFFF"/>
            <w:vAlign w:val="center"/>
          </w:tcPr>
          <w:p w14:paraId="6D4082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62.0</w:t>
            </w:r>
          </w:p>
        </w:tc>
        <w:tc>
          <w:tcPr>
            <w:tcW w:w="1391" w:type="dxa"/>
            <w:tcBorders>
              <w:top w:val="nil"/>
              <w:bottom w:val="nil"/>
            </w:tcBorders>
            <w:shd w:val="clear" w:color="auto" w:fill="FFFFFF"/>
            <w:vAlign w:val="center"/>
          </w:tcPr>
          <w:p w14:paraId="5EE2DDB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62.0</w:t>
            </w:r>
          </w:p>
        </w:tc>
        <w:tc>
          <w:tcPr>
            <w:tcW w:w="1468" w:type="dxa"/>
            <w:tcBorders>
              <w:top w:val="nil"/>
              <w:bottom w:val="nil"/>
              <w:right w:val="single" w:sz="16" w:space="0" w:color="000000"/>
            </w:tcBorders>
            <w:shd w:val="clear" w:color="auto" w:fill="FFFFFF"/>
            <w:vAlign w:val="center"/>
          </w:tcPr>
          <w:p w14:paraId="4060F4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3228811F" w14:textId="77777777" w:rsidTr="00E37A7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01DB5F1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57DBC92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25BFAD5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4568BAF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1" w:type="dxa"/>
            <w:tcBorders>
              <w:top w:val="nil"/>
              <w:bottom w:val="single" w:sz="16" w:space="0" w:color="000000"/>
            </w:tcBorders>
            <w:shd w:val="clear" w:color="auto" w:fill="FFFFFF"/>
            <w:vAlign w:val="center"/>
          </w:tcPr>
          <w:p w14:paraId="5DDA6F7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1FF26C11"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56EE5DE6" w14:textId="02E248D0" w:rsidR="001C6F82" w:rsidRDefault="001C6F82" w:rsidP="001C6F82">
      <w:pPr>
        <w:autoSpaceDE w:val="0"/>
        <w:autoSpaceDN w:val="0"/>
        <w:adjustRightInd w:val="0"/>
        <w:spacing w:line="400" w:lineRule="atLeast"/>
        <w:rPr>
          <w:rFonts w:ascii="新細明體" w:eastAsia="新細明體" w:hAnsi="新細明體" w:cs="Times New Roman"/>
        </w:rPr>
      </w:pPr>
    </w:p>
    <w:p w14:paraId="3E0FF5BB" w14:textId="75AC5D12" w:rsidR="00D073BE" w:rsidRDefault="00D073BE" w:rsidP="001C6F82">
      <w:pPr>
        <w:autoSpaceDE w:val="0"/>
        <w:autoSpaceDN w:val="0"/>
        <w:adjustRightInd w:val="0"/>
        <w:spacing w:line="400" w:lineRule="atLeast"/>
        <w:rPr>
          <w:rFonts w:ascii="新細明體" w:eastAsia="新細明體" w:hAnsi="新細明體" w:cs="Times New Roman"/>
        </w:rPr>
      </w:pPr>
    </w:p>
    <w:p w14:paraId="707B7525" w14:textId="2F81621B" w:rsidR="00D073BE" w:rsidRDefault="00D073BE" w:rsidP="001C6F82">
      <w:pPr>
        <w:autoSpaceDE w:val="0"/>
        <w:autoSpaceDN w:val="0"/>
        <w:adjustRightInd w:val="0"/>
        <w:spacing w:line="400" w:lineRule="atLeast"/>
        <w:rPr>
          <w:rFonts w:ascii="新細明體" w:eastAsia="新細明體" w:hAnsi="新細明體" w:cs="Times New Roman"/>
        </w:rPr>
      </w:pPr>
    </w:p>
    <w:p w14:paraId="119D6B1F" w14:textId="26659F25" w:rsidR="00D073BE" w:rsidRDefault="00D073BE" w:rsidP="001C6F82">
      <w:pPr>
        <w:autoSpaceDE w:val="0"/>
        <w:autoSpaceDN w:val="0"/>
        <w:adjustRightInd w:val="0"/>
        <w:spacing w:line="400" w:lineRule="atLeast"/>
        <w:rPr>
          <w:rFonts w:ascii="新細明體" w:eastAsia="新細明體" w:hAnsi="新細明體" w:cs="Times New Roman"/>
        </w:rPr>
      </w:pPr>
    </w:p>
    <w:p w14:paraId="23971999" w14:textId="77777777" w:rsidR="00D073BE" w:rsidRPr="00D073BE" w:rsidRDefault="00D073BE" w:rsidP="001C6F82">
      <w:pPr>
        <w:autoSpaceDE w:val="0"/>
        <w:autoSpaceDN w:val="0"/>
        <w:adjustRightInd w:val="0"/>
        <w:spacing w:line="400" w:lineRule="atLeast"/>
        <w:rPr>
          <w:rFonts w:ascii="新細明體" w:eastAsia="新細明體" w:hAnsi="新細明體" w:cs="Times New Roman"/>
        </w:rPr>
      </w:pPr>
    </w:p>
    <w:p w14:paraId="11952004" w14:textId="77777777" w:rsidR="001C6F82" w:rsidRPr="00D073BE" w:rsidRDefault="001C6F82" w:rsidP="001C6F82">
      <w:pPr>
        <w:rPr>
          <w:rFonts w:ascii="新細明體" w:eastAsia="新細明體" w:hAnsi="新細明體"/>
          <w:lang w:eastAsia="zh-TW"/>
        </w:rPr>
      </w:pPr>
    </w:p>
    <w:p w14:paraId="20F9FCAB"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(表九十五) 你申請的單位屬於多少人單位</w:t>
      </w:r>
    </w:p>
    <w:p w14:paraId="315EDCFA"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60EC96D4" w14:textId="77777777" w:rsidTr="00E37A7B">
        <w:trPr>
          <w:cantSplit/>
        </w:trPr>
        <w:tc>
          <w:tcPr>
            <w:tcW w:w="6896" w:type="dxa"/>
            <w:gridSpan w:val="6"/>
            <w:tcBorders>
              <w:top w:val="nil"/>
              <w:left w:val="nil"/>
              <w:bottom w:val="nil"/>
              <w:right w:val="nil"/>
            </w:tcBorders>
            <w:shd w:val="clear" w:color="auto" w:fill="FFFFFF"/>
            <w:vAlign w:val="center"/>
          </w:tcPr>
          <w:p w14:paraId="1F5026C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你申請的單位屬於多少人單位</w:t>
            </w:r>
          </w:p>
        </w:tc>
      </w:tr>
      <w:tr w:rsidR="001C6F82" w:rsidRPr="00D073BE" w14:paraId="75DC10B8"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6F632A7D"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4A61F7B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2B682BE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5669E8C8"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381417A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5FAFA70D"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167A65B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709E107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162" w:type="dxa"/>
            <w:tcBorders>
              <w:top w:val="single" w:sz="16" w:space="0" w:color="000000"/>
              <w:left w:val="single" w:sz="16" w:space="0" w:color="000000"/>
              <w:bottom w:val="nil"/>
            </w:tcBorders>
            <w:shd w:val="clear" w:color="auto" w:fill="FFFFFF"/>
            <w:vAlign w:val="center"/>
          </w:tcPr>
          <w:p w14:paraId="7AE9F13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w:t>
            </w:r>
          </w:p>
        </w:tc>
        <w:tc>
          <w:tcPr>
            <w:tcW w:w="1009" w:type="dxa"/>
            <w:tcBorders>
              <w:top w:val="single" w:sz="16" w:space="0" w:color="000000"/>
              <w:bottom w:val="nil"/>
            </w:tcBorders>
            <w:shd w:val="clear" w:color="auto" w:fill="FFFFFF"/>
            <w:vAlign w:val="center"/>
          </w:tcPr>
          <w:p w14:paraId="7BD83C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33.3</w:t>
            </w:r>
          </w:p>
        </w:tc>
        <w:tc>
          <w:tcPr>
            <w:tcW w:w="1392" w:type="dxa"/>
            <w:tcBorders>
              <w:top w:val="single" w:sz="16" w:space="0" w:color="000000"/>
              <w:bottom w:val="nil"/>
            </w:tcBorders>
            <w:shd w:val="clear" w:color="auto" w:fill="FFFFFF"/>
            <w:vAlign w:val="center"/>
          </w:tcPr>
          <w:p w14:paraId="318958C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92.3</w:t>
            </w:r>
          </w:p>
        </w:tc>
        <w:tc>
          <w:tcPr>
            <w:tcW w:w="1468" w:type="dxa"/>
            <w:tcBorders>
              <w:top w:val="single" w:sz="16" w:space="0" w:color="000000"/>
              <w:bottom w:val="nil"/>
              <w:right w:val="single" w:sz="16" w:space="0" w:color="000000"/>
            </w:tcBorders>
            <w:shd w:val="clear" w:color="auto" w:fill="FFFFFF"/>
            <w:vAlign w:val="center"/>
          </w:tcPr>
          <w:p w14:paraId="7D206A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92.3</w:t>
            </w:r>
          </w:p>
        </w:tc>
      </w:tr>
      <w:tr w:rsidR="001C6F82" w:rsidRPr="00D073BE" w14:paraId="65076CB2"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0A87BC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0AA099B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162" w:type="dxa"/>
            <w:tcBorders>
              <w:top w:val="nil"/>
              <w:left w:val="single" w:sz="16" w:space="0" w:color="000000"/>
              <w:bottom w:val="nil"/>
            </w:tcBorders>
            <w:shd w:val="clear" w:color="auto" w:fill="FFFFFF"/>
            <w:vAlign w:val="center"/>
          </w:tcPr>
          <w:p w14:paraId="4E36E6F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2B475C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2" w:type="dxa"/>
            <w:tcBorders>
              <w:top w:val="nil"/>
              <w:bottom w:val="nil"/>
            </w:tcBorders>
            <w:shd w:val="clear" w:color="auto" w:fill="FFFFFF"/>
            <w:vAlign w:val="center"/>
          </w:tcPr>
          <w:p w14:paraId="6BB4CBB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5.1</w:t>
            </w:r>
          </w:p>
        </w:tc>
        <w:tc>
          <w:tcPr>
            <w:tcW w:w="1468" w:type="dxa"/>
            <w:tcBorders>
              <w:top w:val="nil"/>
              <w:bottom w:val="nil"/>
              <w:right w:val="single" w:sz="16" w:space="0" w:color="000000"/>
            </w:tcBorders>
            <w:shd w:val="clear" w:color="auto" w:fill="FFFFFF"/>
            <w:vAlign w:val="center"/>
          </w:tcPr>
          <w:p w14:paraId="11F7A87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97.4</w:t>
            </w:r>
          </w:p>
        </w:tc>
      </w:tr>
      <w:tr w:rsidR="001C6F82" w:rsidRPr="00D073BE" w14:paraId="5D691D7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68E1C5B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86B3AF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162" w:type="dxa"/>
            <w:tcBorders>
              <w:top w:val="nil"/>
              <w:left w:val="single" w:sz="16" w:space="0" w:color="000000"/>
              <w:bottom w:val="nil"/>
            </w:tcBorders>
            <w:shd w:val="clear" w:color="auto" w:fill="FFFFFF"/>
            <w:vAlign w:val="center"/>
          </w:tcPr>
          <w:p w14:paraId="04C24A7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2CAF48D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5B8A2D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w:t>
            </w:r>
          </w:p>
        </w:tc>
        <w:tc>
          <w:tcPr>
            <w:tcW w:w="1468" w:type="dxa"/>
            <w:tcBorders>
              <w:top w:val="nil"/>
              <w:bottom w:val="nil"/>
              <w:right w:val="single" w:sz="16" w:space="0" w:color="000000"/>
            </w:tcBorders>
            <w:shd w:val="clear" w:color="auto" w:fill="FFFFFF"/>
            <w:vAlign w:val="center"/>
          </w:tcPr>
          <w:p w14:paraId="5F0EFF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3AB1972C"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49CFCA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359688D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6B0D3E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009" w:type="dxa"/>
            <w:tcBorders>
              <w:top w:val="nil"/>
              <w:bottom w:val="nil"/>
            </w:tcBorders>
            <w:shd w:val="clear" w:color="auto" w:fill="FFFFFF"/>
            <w:vAlign w:val="center"/>
          </w:tcPr>
          <w:p w14:paraId="7614780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36.1</w:t>
            </w:r>
          </w:p>
        </w:tc>
        <w:tc>
          <w:tcPr>
            <w:tcW w:w="1392" w:type="dxa"/>
            <w:tcBorders>
              <w:top w:val="nil"/>
              <w:bottom w:val="nil"/>
            </w:tcBorders>
            <w:shd w:val="clear" w:color="auto" w:fill="FFFFFF"/>
            <w:vAlign w:val="center"/>
          </w:tcPr>
          <w:p w14:paraId="0A4CDBA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4192E03F"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1E3747BC" w14:textId="77777777" w:rsidTr="00E37A7B">
        <w:trPr>
          <w:cantSplit/>
        </w:trPr>
        <w:tc>
          <w:tcPr>
            <w:tcW w:w="948" w:type="dxa"/>
            <w:vMerge w:val="restart"/>
            <w:tcBorders>
              <w:top w:val="nil"/>
              <w:left w:val="single" w:sz="16" w:space="0" w:color="000000"/>
              <w:bottom w:val="nil"/>
              <w:right w:val="nil"/>
            </w:tcBorders>
            <w:shd w:val="clear" w:color="auto" w:fill="FFFFFF"/>
          </w:tcPr>
          <w:p w14:paraId="4A0134F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2B5AF57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5B871C4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w:t>
            </w:r>
          </w:p>
        </w:tc>
        <w:tc>
          <w:tcPr>
            <w:tcW w:w="1009" w:type="dxa"/>
            <w:tcBorders>
              <w:top w:val="nil"/>
              <w:bottom w:val="nil"/>
            </w:tcBorders>
            <w:shd w:val="clear" w:color="auto" w:fill="FFFFFF"/>
            <w:vAlign w:val="center"/>
          </w:tcPr>
          <w:p w14:paraId="6955F3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392" w:type="dxa"/>
            <w:tcBorders>
              <w:top w:val="nil"/>
              <w:bottom w:val="nil"/>
            </w:tcBorders>
            <w:shd w:val="clear" w:color="auto" w:fill="FFFFFF"/>
            <w:vAlign w:val="center"/>
          </w:tcPr>
          <w:p w14:paraId="2161649F"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305DEC19"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D2E8030" w14:textId="77777777" w:rsidTr="00E37A7B">
        <w:trPr>
          <w:cantSplit/>
        </w:trPr>
        <w:tc>
          <w:tcPr>
            <w:tcW w:w="948" w:type="dxa"/>
            <w:vMerge/>
            <w:tcBorders>
              <w:top w:val="nil"/>
              <w:left w:val="single" w:sz="16" w:space="0" w:color="000000"/>
              <w:bottom w:val="nil"/>
              <w:right w:val="nil"/>
            </w:tcBorders>
            <w:shd w:val="clear" w:color="auto" w:fill="FFFFFF"/>
          </w:tcPr>
          <w:p w14:paraId="49C7CA2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10A3A96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71A7208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c>
          <w:tcPr>
            <w:tcW w:w="1009" w:type="dxa"/>
            <w:tcBorders>
              <w:top w:val="nil"/>
              <w:bottom w:val="nil"/>
            </w:tcBorders>
            <w:shd w:val="clear" w:color="auto" w:fill="FFFFFF"/>
            <w:vAlign w:val="center"/>
          </w:tcPr>
          <w:p w14:paraId="339786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62.0</w:t>
            </w:r>
          </w:p>
        </w:tc>
        <w:tc>
          <w:tcPr>
            <w:tcW w:w="1392" w:type="dxa"/>
            <w:tcBorders>
              <w:top w:val="nil"/>
              <w:bottom w:val="nil"/>
            </w:tcBorders>
            <w:shd w:val="clear" w:color="auto" w:fill="FFFFFF"/>
            <w:vAlign w:val="center"/>
          </w:tcPr>
          <w:p w14:paraId="570CE40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2494D7FB"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34E01592" w14:textId="77777777" w:rsidTr="00E37A7B">
        <w:trPr>
          <w:cantSplit/>
        </w:trPr>
        <w:tc>
          <w:tcPr>
            <w:tcW w:w="948" w:type="dxa"/>
            <w:vMerge/>
            <w:tcBorders>
              <w:top w:val="nil"/>
              <w:left w:val="single" w:sz="16" w:space="0" w:color="000000"/>
              <w:bottom w:val="nil"/>
              <w:right w:val="nil"/>
            </w:tcBorders>
            <w:shd w:val="clear" w:color="auto" w:fill="FFFFFF"/>
          </w:tcPr>
          <w:p w14:paraId="7BF8A0A1"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0C372F9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3C2A358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69</w:t>
            </w:r>
          </w:p>
        </w:tc>
        <w:tc>
          <w:tcPr>
            <w:tcW w:w="1009" w:type="dxa"/>
            <w:tcBorders>
              <w:top w:val="nil"/>
              <w:bottom w:val="nil"/>
            </w:tcBorders>
            <w:shd w:val="clear" w:color="auto" w:fill="FFFFFF"/>
            <w:vAlign w:val="center"/>
          </w:tcPr>
          <w:p w14:paraId="3A5495A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63.9</w:t>
            </w:r>
          </w:p>
        </w:tc>
        <w:tc>
          <w:tcPr>
            <w:tcW w:w="1392" w:type="dxa"/>
            <w:tcBorders>
              <w:top w:val="nil"/>
              <w:bottom w:val="nil"/>
            </w:tcBorders>
            <w:shd w:val="clear" w:color="auto" w:fill="FFFFFF"/>
            <w:vAlign w:val="center"/>
          </w:tcPr>
          <w:p w14:paraId="59FDC2B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7723D645"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48F6F83"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13A8494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3A10B87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2E8238A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54C41CB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028E34E2"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2DB5AAEB"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2D6AB7F0" w14:textId="77777777" w:rsidR="001C6F82" w:rsidRPr="00D073BE" w:rsidRDefault="001C6F82" w:rsidP="001C6F82">
      <w:pPr>
        <w:rPr>
          <w:rFonts w:ascii="新細明體" w:eastAsia="新細明體" w:hAnsi="新細明體"/>
          <w:lang w:eastAsia="zh-TW"/>
        </w:rPr>
      </w:pPr>
    </w:p>
    <w:p w14:paraId="721F3F5C"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(表九十六)</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你輪候了多久</w:t>
      </w:r>
    </w:p>
    <w:p w14:paraId="33CEB012" w14:textId="77777777" w:rsidR="001C6F82" w:rsidRPr="00D073BE" w:rsidRDefault="001C6F82" w:rsidP="001C6F82">
      <w:pPr>
        <w:autoSpaceDE w:val="0"/>
        <w:autoSpaceDN w:val="0"/>
        <w:adjustRightInd w:val="0"/>
        <w:rPr>
          <w:rFonts w:ascii="新細明體" w:eastAsia="新細明體" w:hAnsi="新細明體" w:cs="Times New Roman"/>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1C6F82" w:rsidRPr="00D073BE" w14:paraId="54961D57" w14:textId="77777777" w:rsidTr="00E37A7B">
        <w:trPr>
          <w:cantSplit/>
        </w:trPr>
        <w:tc>
          <w:tcPr>
            <w:tcW w:w="2767" w:type="dxa"/>
            <w:gridSpan w:val="3"/>
            <w:tcBorders>
              <w:top w:val="nil"/>
              <w:left w:val="nil"/>
              <w:bottom w:val="nil"/>
              <w:right w:val="nil"/>
            </w:tcBorders>
            <w:shd w:val="clear" w:color="auto" w:fill="FFFFFF"/>
            <w:vAlign w:val="center"/>
          </w:tcPr>
          <w:p w14:paraId="1B4581ED"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Statistics</w:t>
            </w:r>
          </w:p>
        </w:tc>
      </w:tr>
      <w:tr w:rsidR="001C6F82" w:rsidRPr="00D073BE" w14:paraId="2BB6A080" w14:textId="77777777" w:rsidTr="00E37A7B">
        <w:trPr>
          <w:cantSplit/>
        </w:trPr>
        <w:tc>
          <w:tcPr>
            <w:tcW w:w="2767" w:type="dxa"/>
            <w:gridSpan w:val="3"/>
            <w:tcBorders>
              <w:top w:val="nil"/>
              <w:left w:val="nil"/>
              <w:bottom w:val="nil"/>
              <w:right w:val="nil"/>
            </w:tcBorders>
            <w:shd w:val="clear" w:color="auto" w:fill="FFFFFF"/>
            <w:vAlign w:val="bottom"/>
          </w:tcPr>
          <w:p w14:paraId="1DF06DF2" w14:textId="77777777" w:rsidR="001C6F82" w:rsidRPr="00D073BE" w:rsidRDefault="001C6F82" w:rsidP="00E37A7B">
            <w:pPr>
              <w:autoSpaceDE w:val="0"/>
              <w:autoSpaceDN w:val="0"/>
              <w:adjustRightInd w:val="0"/>
              <w:spacing w:line="320" w:lineRule="atLeast"/>
              <w:rPr>
                <w:rFonts w:ascii="新細明體" w:eastAsia="新細明體" w:hAnsi="新細明體" w:cs="Times New Roman"/>
              </w:rPr>
            </w:pPr>
            <w:r w:rsidRPr="00D073BE">
              <w:rPr>
                <w:rFonts w:ascii="新細明體" w:eastAsia="新細明體" w:hAnsi="新細明體" w:cs="Arial"/>
                <w:color w:val="000000"/>
                <w:sz w:val="18"/>
                <w:szCs w:val="18"/>
                <w:shd w:val="clear" w:color="auto" w:fill="FFFFFF"/>
              </w:rPr>
              <w:t xml:space="preserve">你輪候了多久 (月)  </w:t>
            </w:r>
          </w:p>
        </w:tc>
      </w:tr>
      <w:tr w:rsidR="001C6F82" w:rsidRPr="00D073BE" w14:paraId="740D4CAB" w14:textId="77777777" w:rsidTr="00E37A7B">
        <w:trPr>
          <w:cantSplit/>
        </w:trPr>
        <w:tc>
          <w:tcPr>
            <w:tcW w:w="754" w:type="dxa"/>
            <w:vMerge w:val="restart"/>
            <w:tcBorders>
              <w:top w:val="single" w:sz="16" w:space="0" w:color="000000"/>
              <w:left w:val="single" w:sz="16" w:space="0" w:color="000000"/>
              <w:bottom w:val="nil"/>
              <w:right w:val="nil"/>
            </w:tcBorders>
            <w:shd w:val="clear" w:color="auto" w:fill="FFFFFF"/>
          </w:tcPr>
          <w:p w14:paraId="1838223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14:paraId="3C84ADE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14:paraId="490F89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r>
      <w:tr w:rsidR="001C6F82" w:rsidRPr="00D073BE" w14:paraId="28BF5BBE" w14:textId="77777777" w:rsidTr="00E37A7B">
        <w:trPr>
          <w:cantSplit/>
        </w:trPr>
        <w:tc>
          <w:tcPr>
            <w:tcW w:w="754" w:type="dxa"/>
            <w:vMerge/>
            <w:tcBorders>
              <w:top w:val="single" w:sz="16" w:space="0" w:color="000000"/>
              <w:left w:val="single" w:sz="16" w:space="0" w:color="000000"/>
              <w:bottom w:val="nil"/>
              <w:right w:val="nil"/>
            </w:tcBorders>
            <w:shd w:val="clear" w:color="auto" w:fill="FFFFFF"/>
          </w:tcPr>
          <w:p w14:paraId="3D43427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75" w:type="dxa"/>
            <w:tcBorders>
              <w:top w:val="nil"/>
              <w:left w:val="nil"/>
              <w:bottom w:val="nil"/>
              <w:right w:val="single" w:sz="16" w:space="0" w:color="000000"/>
            </w:tcBorders>
            <w:shd w:val="clear" w:color="auto" w:fill="FFFFFF"/>
          </w:tcPr>
          <w:p w14:paraId="5859C34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06A5FBF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w:t>
            </w:r>
          </w:p>
        </w:tc>
      </w:tr>
      <w:tr w:rsidR="001C6F82" w:rsidRPr="00D073BE" w14:paraId="78922BEB" w14:textId="77777777" w:rsidTr="00E37A7B">
        <w:trPr>
          <w:cantSplit/>
        </w:trPr>
        <w:tc>
          <w:tcPr>
            <w:tcW w:w="1729" w:type="dxa"/>
            <w:gridSpan w:val="2"/>
            <w:tcBorders>
              <w:top w:val="nil"/>
              <w:left w:val="single" w:sz="16" w:space="0" w:color="000000"/>
              <w:bottom w:val="nil"/>
              <w:right w:val="nil"/>
            </w:tcBorders>
            <w:shd w:val="clear" w:color="auto" w:fill="FFFFFF"/>
          </w:tcPr>
          <w:p w14:paraId="502F3FE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平均</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3FB407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44.39</w:t>
            </w:r>
          </w:p>
        </w:tc>
      </w:tr>
      <w:tr w:rsidR="001C6F82" w:rsidRPr="00D073BE" w14:paraId="695C55DA" w14:textId="77777777" w:rsidTr="00E37A7B">
        <w:trPr>
          <w:cantSplit/>
        </w:trPr>
        <w:tc>
          <w:tcPr>
            <w:tcW w:w="1729" w:type="dxa"/>
            <w:gridSpan w:val="2"/>
            <w:tcBorders>
              <w:top w:val="nil"/>
              <w:left w:val="single" w:sz="16" w:space="0" w:color="000000"/>
              <w:bottom w:val="nil"/>
              <w:right w:val="nil"/>
            </w:tcBorders>
            <w:shd w:val="clear" w:color="auto" w:fill="FFFFFF"/>
          </w:tcPr>
          <w:p w14:paraId="1AABE11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中位數</w:t>
            </w:r>
          </w:p>
        </w:tc>
        <w:tc>
          <w:tcPr>
            <w:tcW w:w="1038" w:type="dxa"/>
            <w:tcBorders>
              <w:top w:val="nil"/>
              <w:left w:val="single" w:sz="16" w:space="0" w:color="000000"/>
              <w:bottom w:val="nil"/>
              <w:right w:val="single" w:sz="16" w:space="0" w:color="000000"/>
            </w:tcBorders>
            <w:shd w:val="clear" w:color="auto" w:fill="FFFFFF"/>
            <w:vAlign w:val="center"/>
          </w:tcPr>
          <w:p w14:paraId="4EE605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36.00</w:t>
            </w:r>
          </w:p>
        </w:tc>
      </w:tr>
      <w:tr w:rsidR="001C6F82" w:rsidRPr="00D073BE" w14:paraId="097CFD5E" w14:textId="77777777" w:rsidTr="00E37A7B">
        <w:trPr>
          <w:cantSplit/>
        </w:trPr>
        <w:tc>
          <w:tcPr>
            <w:tcW w:w="1729" w:type="dxa"/>
            <w:gridSpan w:val="2"/>
            <w:tcBorders>
              <w:top w:val="nil"/>
              <w:left w:val="single" w:sz="16" w:space="0" w:color="000000"/>
              <w:bottom w:val="nil"/>
              <w:right w:val="nil"/>
            </w:tcBorders>
            <w:shd w:val="clear" w:color="auto" w:fill="FFFFFF"/>
          </w:tcPr>
          <w:p w14:paraId="16568AC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最低</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nil"/>
              <w:right w:val="single" w:sz="16" w:space="0" w:color="000000"/>
            </w:tcBorders>
            <w:shd w:val="clear" w:color="auto" w:fill="FFFFFF"/>
            <w:vAlign w:val="center"/>
          </w:tcPr>
          <w:p w14:paraId="1115B99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r>
      <w:tr w:rsidR="001C6F82" w:rsidRPr="00D073BE" w14:paraId="3521177E" w14:textId="77777777" w:rsidTr="00E37A7B">
        <w:trPr>
          <w:cantSplit/>
        </w:trPr>
        <w:tc>
          <w:tcPr>
            <w:tcW w:w="1729" w:type="dxa"/>
            <w:gridSpan w:val="2"/>
            <w:tcBorders>
              <w:top w:val="nil"/>
              <w:left w:val="single" w:sz="16" w:space="0" w:color="000000"/>
              <w:bottom w:val="single" w:sz="16" w:space="0" w:color="000000"/>
              <w:right w:val="nil"/>
            </w:tcBorders>
            <w:shd w:val="clear" w:color="auto" w:fill="FFFFFF"/>
          </w:tcPr>
          <w:p w14:paraId="1B10C52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最高</w:t>
            </w:r>
            <w:r w:rsidRPr="00D073BE">
              <w:rPr>
                <w:rFonts w:ascii="新細明體" w:eastAsia="新細明體" w:hAnsi="新細明體" w:cs="微軟正黑體" w:hint="eastAsia"/>
                <w:color w:val="000000"/>
                <w:sz w:val="18"/>
                <w:szCs w:val="18"/>
              </w:rPr>
              <w:t>值</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14:paraId="6D6775D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144</w:t>
            </w:r>
          </w:p>
        </w:tc>
      </w:tr>
    </w:tbl>
    <w:p w14:paraId="518F1ACF"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A044F76" w14:textId="77777777" w:rsidR="001C6F82" w:rsidRPr="00D073BE" w:rsidRDefault="001C6F82" w:rsidP="001C6F82">
      <w:pPr>
        <w:rPr>
          <w:rFonts w:ascii="新細明體" w:eastAsia="新細明體" w:hAnsi="新細明體"/>
          <w:lang w:eastAsia="zh-TW"/>
        </w:rPr>
      </w:pPr>
    </w:p>
    <w:p w14:paraId="12696106"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(表九十七)</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你認</w:t>
      </w:r>
      <w:r w:rsidRPr="00D073BE">
        <w:rPr>
          <w:rFonts w:ascii="新細明體" w:eastAsia="新細明體" w:hAnsi="新細明體" w:hint="eastAsia"/>
          <w:lang w:eastAsia="zh-TW"/>
        </w:rPr>
        <w:t>為</w:t>
      </w:r>
      <w:r w:rsidRPr="00D073BE">
        <w:rPr>
          <w:rFonts w:ascii="新細明體" w:eastAsia="新細明體" w:hAnsi="新細明體" w:hint="eastAsia"/>
          <w:lang w:eastAsia="zh-HK"/>
        </w:rPr>
        <w:t>目</w:t>
      </w:r>
      <w:r w:rsidRPr="00D073BE">
        <w:rPr>
          <w:rFonts w:ascii="新細明體" w:eastAsia="新細明體" w:hAnsi="新細明體" w:hint="eastAsia"/>
          <w:lang w:eastAsia="zh-TW"/>
        </w:rPr>
        <w:t>前</w:t>
      </w:r>
      <w:r w:rsidRPr="00D073BE">
        <w:rPr>
          <w:rFonts w:ascii="新細明體" w:eastAsia="新細明體" w:hAnsi="新細明體" w:hint="eastAsia"/>
          <w:lang w:eastAsia="zh-HK"/>
        </w:rPr>
        <w:t>令你久久未能</w:t>
      </w:r>
      <w:proofErr w:type="gramStart"/>
      <w:r w:rsidRPr="00D073BE">
        <w:rPr>
          <w:rFonts w:ascii="新細明體" w:eastAsia="新細明體" w:hAnsi="新細明體" w:hint="eastAsia"/>
          <w:lang w:eastAsia="zh-HK"/>
        </w:rPr>
        <w:t>編配公屋</w:t>
      </w:r>
      <w:proofErr w:type="gramEnd"/>
      <w:r w:rsidRPr="00D073BE">
        <w:rPr>
          <w:rFonts w:ascii="新細明體" w:eastAsia="新細明體" w:hAnsi="新細明體" w:hint="eastAsia"/>
          <w:lang w:eastAsia="zh-HK"/>
        </w:rPr>
        <w:t>的原因是</w:t>
      </w:r>
    </w:p>
    <w:p w14:paraId="6FBBE018"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73CA3D00" w14:textId="77777777" w:rsidTr="00E37A7B">
        <w:trPr>
          <w:cantSplit/>
        </w:trPr>
        <w:tc>
          <w:tcPr>
            <w:tcW w:w="6774" w:type="dxa"/>
            <w:gridSpan w:val="5"/>
            <w:tcBorders>
              <w:top w:val="nil"/>
              <w:left w:val="nil"/>
              <w:bottom w:val="nil"/>
              <w:right w:val="nil"/>
            </w:tcBorders>
            <w:shd w:val="clear" w:color="auto" w:fill="FFFFFF"/>
            <w:vAlign w:val="center"/>
          </w:tcPr>
          <w:p w14:paraId="1590EC6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$Q97 Frequencies</w:t>
            </w:r>
          </w:p>
        </w:tc>
      </w:tr>
      <w:tr w:rsidR="001C6F82" w:rsidRPr="00D073BE" w14:paraId="099EE5E6"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3093266E"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1836268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706FBC7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5BC288D2"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2FE65DF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33B02D3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08C3785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4DEB6D07"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0371AC48"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5107D3F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$Q97</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345C090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你認為目前令你久久未能</w:t>
            </w:r>
            <w:proofErr w:type="gramStart"/>
            <w:r w:rsidRPr="00D073BE">
              <w:rPr>
                <w:rFonts w:ascii="新細明體" w:eastAsia="新細明體" w:hAnsi="新細明體" w:cs="Arial"/>
                <w:color w:val="000000"/>
                <w:sz w:val="18"/>
                <w:szCs w:val="18"/>
                <w:lang w:eastAsia="zh-TW"/>
              </w:rPr>
              <w:t>編配公屋</w:t>
            </w:r>
            <w:proofErr w:type="gramEnd"/>
            <w:r w:rsidRPr="00D073BE">
              <w:rPr>
                <w:rFonts w:ascii="新細明體" w:eastAsia="新細明體" w:hAnsi="新細明體" w:cs="Arial"/>
                <w:color w:val="000000"/>
                <w:sz w:val="18"/>
                <w:szCs w:val="18"/>
                <w:lang w:eastAsia="zh-TW"/>
              </w:rPr>
              <w:t>的原因是：輪候時間過長</w:t>
            </w:r>
          </w:p>
        </w:tc>
        <w:tc>
          <w:tcPr>
            <w:tcW w:w="1009" w:type="dxa"/>
            <w:tcBorders>
              <w:top w:val="single" w:sz="16" w:space="0" w:color="000000"/>
              <w:left w:val="single" w:sz="16" w:space="0" w:color="000000"/>
              <w:bottom w:val="nil"/>
            </w:tcBorders>
            <w:shd w:val="clear" w:color="auto" w:fill="FFFFFF"/>
            <w:vAlign w:val="center"/>
          </w:tcPr>
          <w:p w14:paraId="49D3C21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w:t>
            </w:r>
          </w:p>
        </w:tc>
        <w:tc>
          <w:tcPr>
            <w:tcW w:w="1009" w:type="dxa"/>
            <w:tcBorders>
              <w:top w:val="single" w:sz="16" w:space="0" w:color="000000"/>
              <w:bottom w:val="nil"/>
            </w:tcBorders>
            <w:shd w:val="clear" w:color="auto" w:fill="FFFFFF"/>
            <w:vAlign w:val="center"/>
          </w:tcPr>
          <w:p w14:paraId="5BC8BC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36.9%</w:t>
            </w:r>
          </w:p>
        </w:tc>
        <w:tc>
          <w:tcPr>
            <w:tcW w:w="1468" w:type="dxa"/>
            <w:tcBorders>
              <w:top w:val="single" w:sz="16" w:space="0" w:color="000000"/>
              <w:bottom w:val="nil"/>
              <w:right w:val="single" w:sz="16" w:space="0" w:color="000000"/>
            </w:tcBorders>
            <w:shd w:val="clear" w:color="auto" w:fill="FFFFFF"/>
            <w:vAlign w:val="center"/>
          </w:tcPr>
          <w:p w14:paraId="3EE8C8F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83.8%</w:t>
            </w:r>
          </w:p>
        </w:tc>
      </w:tr>
      <w:tr w:rsidR="001C6F82" w:rsidRPr="00D073BE" w14:paraId="0454D37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AEAFAC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3A2AB9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你認為目前令你久久未能</w:t>
            </w:r>
            <w:proofErr w:type="gramStart"/>
            <w:r w:rsidRPr="00D073BE">
              <w:rPr>
                <w:rFonts w:ascii="新細明體" w:eastAsia="新細明體" w:hAnsi="新細明體" w:cs="Arial"/>
                <w:color w:val="000000"/>
                <w:sz w:val="18"/>
                <w:szCs w:val="18"/>
                <w:lang w:eastAsia="zh-TW"/>
              </w:rPr>
              <w:t>編配公屋</w:t>
            </w:r>
            <w:proofErr w:type="gramEnd"/>
            <w:r w:rsidRPr="00D073BE">
              <w:rPr>
                <w:rFonts w:ascii="新細明體" w:eastAsia="新細明體" w:hAnsi="新細明體" w:cs="Arial"/>
                <w:color w:val="000000"/>
                <w:sz w:val="18"/>
                <w:szCs w:val="18"/>
                <w:lang w:eastAsia="zh-TW"/>
              </w:rPr>
              <w:t>的原因是：計分方式不公平</w:t>
            </w:r>
          </w:p>
        </w:tc>
        <w:tc>
          <w:tcPr>
            <w:tcW w:w="1009" w:type="dxa"/>
            <w:tcBorders>
              <w:top w:val="nil"/>
              <w:left w:val="single" w:sz="16" w:space="0" w:color="000000"/>
              <w:bottom w:val="nil"/>
            </w:tcBorders>
            <w:shd w:val="clear" w:color="auto" w:fill="FFFFFF"/>
            <w:vAlign w:val="center"/>
          </w:tcPr>
          <w:p w14:paraId="729D5B6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009" w:type="dxa"/>
            <w:tcBorders>
              <w:top w:val="nil"/>
              <w:bottom w:val="nil"/>
            </w:tcBorders>
            <w:shd w:val="clear" w:color="auto" w:fill="FFFFFF"/>
            <w:vAlign w:val="center"/>
          </w:tcPr>
          <w:p w14:paraId="19C95EC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21.4%</w:t>
            </w:r>
          </w:p>
        </w:tc>
        <w:tc>
          <w:tcPr>
            <w:tcW w:w="1468" w:type="dxa"/>
            <w:tcBorders>
              <w:top w:val="nil"/>
              <w:bottom w:val="nil"/>
              <w:right w:val="single" w:sz="16" w:space="0" w:color="000000"/>
            </w:tcBorders>
            <w:shd w:val="clear" w:color="auto" w:fill="FFFFFF"/>
            <w:vAlign w:val="center"/>
          </w:tcPr>
          <w:p w14:paraId="5D46E89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48.6%</w:t>
            </w:r>
          </w:p>
        </w:tc>
      </w:tr>
      <w:tr w:rsidR="001C6F82" w:rsidRPr="00D073BE" w14:paraId="1F0CFE73"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540B54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5E7717B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你認為目前令你久久未能</w:t>
            </w:r>
            <w:proofErr w:type="gramStart"/>
            <w:r w:rsidRPr="00D073BE">
              <w:rPr>
                <w:rFonts w:ascii="新細明體" w:eastAsia="新細明體" w:hAnsi="新細明體" w:cs="Arial"/>
                <w:color w:val="000000"/>
                <w:sz w:val="18"/>
                <w:szCs w:val="18"/>
                <w:lang w:eastAsia="zh-TW"/>
              </w:rPr>
              <w:t>編配公屋</w:t>
            </w:r>
            <w:proofErr w:type="gramEnd"/>
            <w:r w:rsidRPr="00D073BE">
              <w:rPr>
                <w:rFonts w:ascii="新細明體" w:eastAsia="新細明體" w:hAnsi="新細明體" w:cs="Arial"/>
                <w:color w:val="000000"/>
                <w:sz w:val="18"/>
                <w:szCs w:val="18"/>
                <w:lang w:eastAsia="zh-TW"/>
              </w:rPr>
              <w:t>的原因是：單身人士非政府</w:t>
            </w:r>
            <w:proofErr w:type="gramStart"/>
            <w:r w:rsidRPr="00D073BE">
              <w:rPr>
                <w:rFonts w:ascii="新細明體" w:eastAsia="新細明體" w:hAnsi="新細明體" w:cs="Arial"/>
                <w:color w:val="000000"/>
                <w:sz w:val="18"/>
                <w:szCs w:val="18"/>
                <w:lang w:eastAsia="zh-TW"/>
              </w:rPr>
              <w:t>編配公屋</w:t>
            </w:r>
            <w:proofErr w:type="gramEnd"/>
            <w:r w:rsidRPr="00D073BE">
              <w:rPr>
                <w:rFonts w:ascii="新細明體" w:eastAsia="新細明體" w:hAnsi="新細明體" w:cs="Arial"/>
                <w:color w:val="000000"/>
                <w:sz w:val="18"/>
                <w:szCs w:val="18"/>
                <w:lang w:eastAsia="zh-TW"/>
              </w:rPr>
              <w:t>的優先考慮</w:t>
            </w:r>
          </w:p>
        </w:tc>
        <w:tc>
          <w:tcPr>
            <w:tcW w:w="1009" w:type="dxa"/>
            <w:tcBorders>
              <w:top w:val="nil"/>
              <w:left w:val="single" w:sz="16" w:space="0" w:color="000000"/>
              <w:bottom w:val="nil"/>
            </w:tcBorders>
            <w:shd w:val="clear" w:color="auto" w:fill="FFFFFF"/>
            <w:vAlign w:val="center"/>
          </w:tcPr>
          <w:p w14:paraId="19D6C1A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c>
          <w:tcPr>
            <w:tcW w:w="1009" w:type="dxa"/>
            <w:tcBorders>
              <w:top w:val="nil"/>
              <w:bottom w:val="nil"/>
            </w:tcBorders>
            <w:shd w:val="clear" w:color="auto" w:fill="FFFFFF"/>
            <w:vAlign w:val="center"/>
          </w:tcPr>
          <w:p w14:paraId="5ECFA6D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20.2%</w:t>
            </w:r>
          </w:p>
        </w:tc>
        <w:tc>
          <w:tcPr>
            <w:tcW w:w="1468" w:type="dxa"/>
            <w:tcBorders>
              <w:top w:val="nil"/>
              <w:bottom w:val="nil"/>
              <w:right w:val="single" w:sz="16" w:space="0" w:color="000000"/>
            </w:tcBorders>
            <w:shd w:val="clear" w:color="auto" w:fill="FFFFFF"/>
            <w:vAlign w:val="center"/>
          </w:tcPr>
          <w:p w14:paraId="5F3F6B8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45.9%</w:t>
            </w:r>
          </w:p>
        </w:tc>
      </w:tr>
      <w:tr w:rsidR="001C6F82" w:rsidRPr="00D073BE" w14:paraId="51164F2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08A448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37435E7"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你認為目前令你久久未能</w:t>
            </w:r>
            <w:proofErr w:type="gramStart"/>
            <w:r w:rsidRPr="00D073BE">
              <w:rPr>
                <w:rFonts w:ascii="新細明體" w:eastAsia="新細明體" w:hAnsi="新細明體" w:cs="Arial"/>
                <w:color w:val="000000"/>
                <w:sz w:val="18"/>
                <w:szCs w:val="18"/>
                <w:lang w:eastAsia="zh-TW"/>
              </w:rPr>
              <w:t>編配公屋</w:t>
            </w:r>
            <w:proofErr w:type="gramEnd"/>
            <w:r w:rsidRPr="00D073BE">
              <w:rPr>
                <w:rFonts w:ascii="新細明體" w:eastAsia="新細明體" w:hAnsi="新細明體" w:cs="Arial"/>
                <w:color w:val="000000"/>
                <w:sz w:val="18"/>
                <w:szCs w:val="18"/>
                <w:lang w:eastAsia="zh-TW"/>
              </w:rPr>
              <w:t>的原因是：未能包括非港人家庭成員</w:t>
            </w:r>
          </w:p>
        </w:tc>
        <w:tc>
          <w:tcPr>
            <w:tcW w:w="1009" w:type="dxa"/>
            <w:tcBorders>
              <w:top w:val="nil"/>
              <w:left w:val="single" w:sz="16" w:space="0" w:color="000000"/>
              <w:bottom w:val="nil"/>
            </w:tcBorders>
            <w:shd w:val="clear" w:color="auto" w:fill="FFFFFF"/>
            <w:vAlign w:val="center"/>
          </w:tcPr>
          <w:p w14:paraId="7C44BB9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73DDF73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c>
          <w:tcPr>
            <w:tcW w:w="1468" w:type="dxa"/>
            <w:tcBorders>
              <w:top w:val="nil"/>
              <w:bottom w:val="nil"/>
              <w:right w:val="single" w:sz="16" w:space="0" w:color="000000"/>
            </w:tcBorders>
            <w:shd w:val="clear" w:color="auto" w:fill="FFFFFF"/>
            <w:vAlign w:val="center"/>
          </w:tcPr>
          <w:p w14:paraId="25628F0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r>
      <w:tr w:rsidR="001C6F82" w:rsidRPr="00D073BE" w14:paraId="2AEAECA1"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FE80AF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3F9D0F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你認為目前令你久久未能</w:t>
            </w:r>
            <w:proofErr w:type="gramStart"/>
            <w:r w:rsidRPr="00D073BE">
              <w:rPr>
                <w:rFonts w:ascii="新細明體" w:eastAsia="新細明體" w:hAnsi="新細明體" w:cs="Arial"/>
                <w:color w:val="000000"/>
                <w:sz w:val="18"/>
                <w:szCs w:val="18"/>
                <w:lang w:eastAsia="zh-TW"/>
              </w:rPr>
              <w:t>編配公屋</w:t>
            </w:r>
            <w:proofErr w:type="gramEnd"/>
            <w:r w:rsidRPr="00D073BE">
              <w:rPr>
                <w:rFonts w:ascii="新細明體" w:eastAsia="新細明體" w:hAnsi="新細明體" w:cs="Arial"/>
                <w:color w:val="000000"/>
                <w:sz w:val="18"/>
                <w:szCs w:val="18"/>
                <w:lang w:eastAsia="zh-TW"/>
              </w:rPr>
              <w:t>的原因是：配額少</w:t>
            </w:r>
          </w:p>
        </w:tc>
        <w:tc>
          <w:tcPr>
            <w:tcW w:w="1009" w:type="dxa"/>
            <w:tcBorders>
              <w:top w:val="nil"/>
              <w:left w:val="single" w:sz="16" w:space="0" w:color="000000"/>
              <w:bottom w:val="nil"/>
            </w:tcBorders>
            <w:shd w:val="clear" w:color="auto" w:fill="FFFFFF"/>
            <w:vAlign w:val="center"/>
          </w:tcPr>
          <w:p w14:paraId="01D1894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5E8BB5C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11.9%</w:t>
            </w:r>
          </w:p>
        </w:tc>
        <w:tc>
          <w:tcPr>
            <w:tcW w:w="1468" w:type="dxa"/>
            <w:tcBorders>
              <w:top w:val="nil"/>
              <w:bottom w:val="nil"/>
              <w:right w:val="single" w:sz="16" w:space="0" w:color="000000"/>
            </w:tcBorders>
            <w:shd w:val="clear" w:color="auto" w:fill="FFFFFF"/>
            <w:vAlign w:val="center"/>
          </w:tcPr>
          <w:p w14:paraId="30C905A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27.0%</w:t>
            </w:r>
          </w:p>
        </w:tc>
      </w:tr>
      <w:tr w:rsidR="001C6F82" w:rsidRPr="00D073BE" w14:paraId="347637C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18493D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62941A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你認為目前令你久久未能</w:t>
            </w:r>
            <w:proofErr w:type="gramStart"/>
            <w:r w:rsidRPr="00D073BE">
              <w:rPr>
                <w:rFonts w:ascii="新細明體" w:eastAsia="新細明體" w:hAnsi="新細明體" w:cs="Arial"/>
                <w:color w:val="000000"/>
                <w:sz w:val="18"/>
                <w:szCs w:val="18"/>
                <w:lang w:eastAsia="zh-TW"/>
              </w:rPr>
              <w:t>編配公屋</w:t>
            </w:r>
            <w:proofErr w:type="gramEnd"/>
            <w:r w:rsidRPr="00D073BE">
              <w:rPr>
                <w:rFonts w:ascii="新細明體" w:eastAsia="新細明體" w:hAnsi="新細明體" w:cs="Arial"/>
                <w:color w:val="000000"/>
                <w:sz w:val="18"/>
                <w:szCs w:val="18"/>
                <w:lang w:eastAsia="zh-TW"/>
              </w:rPr>
              <w:t>的原因是：其他</w:t>
            </w:r>
          </w:p>
        </w:tc>
        <w:tc>
          <w:tcPr>
            <w:tcW w:w="1009" w:type="dxa"/>
            <w:tcBorders>
              <w:top w:val="nil"/>
              <w:left w:val="single" w:sz="16" w:space="0" w:color="000000"/>
              <w:bottom w:val="nil"/>
            </w:tcBorders>
            <w:shd w:val="clear" w:color="auto" w:fill="FFFFFF"/>
            <w:vAlign w:val="center"/>
          </w:tcPr>
          <w:p w14:paraId="17C9732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26524D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c>
          <w:tcPr>
            <w:tcW w:w="1468" w:type="dxa"/>
            <w:tcBorders>
              <w:top w:val="nil"/>
              <w:bottom w:val="nil"/>
              <w:right w:val="single" w:sz="16" w:space="0" w:color="000000"/>
            </w:tcBorders>
            <w:shd w:val="clear" w:color="auto" w:fill="FFFFFF"/>
            <w:vAlign w:val="center"/>
          </w:tcPr>
          <w:p w14:paraId="3E85F78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r>
      <w:tr w:rsidR="001C6F82" w:rsidRPr="00D073BE" w14:paraId="62C2C055"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3647CF6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7BEC55A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84</w:t>
            </w:r>
          </w:p>
        </w:tc>
        <w:tc>
          <w:tcPr>
            <w:tcW w:w="1009" w:type="dxa"/>
            <w:tcBorders>
              <w:top w:val="nil"/>
              <w:bottom w:val="single" w:sz="16" w:space="0" w:color="000000"/>
            </w:tcBorders>
            <w:shd w:val="clear" w:color="auto" w:fill="FFFFFF"/>
            <w:vAlign w:val="center"/>
          </w:tcPr>
          <w:p w14:paraId="349F644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61D5D11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227.0%</w:t>
            </w:r>
          </w:p>
        </w:tc>
      </w:tr>
      <w:tr w:rsidR="001C6F82" w:rsidRPr="00D073BE" w14:paraId="56FB2D7E" w14:textId="77777777" w:rsidTr="00E37A7B">
        <w:trPr>
          <w:cantSplit/>
        </w:trPr>
        <w:tc>
          <w:tcPr>
            <w:tcW w:w="6774" w:type="dxa"/>
            <w:gridSpan w:val="5"/>
            <w:tcBorders>
              <w:top w:val="nil"/>
              <w:left w:val="nil"/>
              <w:bottom w:val="nil"/>
              <w:right w:val="nil"/>
            </w:tcBorders>
            <w:shd w:val="clear" w:color="auto" w:fill="FFFFFF"/>
          </w:tcPr>
          <w:p w14:paraId="6459757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7D0D1283"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98C2053" w14:textId="77777777" w:rsidR="001C6F82" w:rsidRPr="00D073BE" w:rsidRDefault="001C6F82" w:rsidP="001C6F82">
      <w:pPr>
        <w:rPr>
          <w:rFonts w:ascii="新細明體" w:eastAsia="新細明體" w:hAnsi="新細明體"/>
          <w:lang w:eastAsia="zh-TW"/>
        </w:rPr>
      </w:pPr>
    </w:p>
    <w:p w14:paraId="0FC1105C" w14:textId="77777777" w:rsidR="001C6F82" w:rsidRPr="00D073BE" w:rsidRDefault="001C6F82" w:rsidP="001C6F82">
      <w:pPr>
        <w:rPr>
          <w:rFonts w:ascii="新細明體" w:eastAsia="新細明體" w:hAnsi="新細明體"/>
          <w:lang w:eastAsia="zh-HK"/>
        </w:rPr>
      </w:pPr>
      <w:r w:rsidRPr="00D073BE">
        <w:rPr>
          <w:rFonts w:ascii="新細明體" w:eastAsia="新細明體" w:hAnsi="新細明體" w:hint="eastAsia"/>
          <w:lang w:eastAsia="zh-TW"/>
        </w:rPr>
        <w:t>(表九十八) 沒有申請公屋</w:t>
      </w:r>
      <w:r w:rsidRPr="00D073BE">
        <w:rPr>
          <w:rFonts w:ascii="新細明體" w:eastAsia="新細明體" w:hAnsi="新細明體" w:hint="eastAsia"/>
          <w:lang w:eastAsia="zh-HK"/>
        </w:rPr>
        <w:t>的原因</w:t>
      </w:r>
    </w:p>
    <w:p w14:paraId="7C9D44CD" w14:textId="77777777" w:rsidR="001C6F82" w:rsidRPr="00D073BE" w:rsidRDefault="001C6F82" w:rsidP="001C6F82">
      <w:pPr>
        <w:rPr>
          <w:rFonts w:ascii="新細明體" w:eastAsia="新細明體" w:hAnsi="新細明體"/>
          <w:lang w:eastAsia="zh-TW"/>
        </w:rPr>
      </w:pPr>
    </w:p>
    <w:p w14:paraId="38657332"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6EB955EF" w14:textId="77777777" w:rsidTr="00E37A7B">
        <w:trPr>
          <w:cantSplit/>
        </w:trPr>
        <w:tc>
          <w:tcPr>
            <w:tcW w:w="6774" w:type="dxa"/>
            <w:gridSpan w:val="5"/>
            <w:tcBorders>
              <w:top w:val="nil"/>
              <w:left w:val="nil"/>
              <w:bottom w:val="nil"/>
              <w:right w:val="nil"/>
            </w:tcBorders>
            <w:shd w:val="clear" w:color="auto" w:fill="FFFFFF"/>
            <w:vAlign w:val="center"/>
          </w:tcPr>
          <w:p w14:paraId="27010F6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$Q98 Frequencies</w:t>
            </w:r>
          </w:p>
        </w:tc>
      </w:tr>
      <w:tr w:rsidR="001C6F82" w:rsidRPr="00D073BE" w14:paraId="3B087248"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57229866"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653D7484"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01ABE8A3"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71FA7F24"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4E150F6C"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18FD75DB"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4E9F214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49CDA9D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615CE67E"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31EC6B9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$Q98</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55E8155C"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沒有申請公屋的原因：本身已有公屋</w:t>
            </w:r>
          </w:p>
        </w:tc>
        <w:tc>
          <w:tcPr>
            <w:tcW w:w="1009" w:type="dxa"/>
            <w:tcBorders>
              <w:top w:val="single" w:sz="16" w:space="0" w:color="000000"/>
              <w:left w:val="single" w:sz="16" w:space="0" w:color="000000"/>
              <w:bottom w:val="nil"/>
            </w:tcBorders>
            <w:shd w:val="clear" w:color="auto" w:fill="FFFFFF"/>
            <w:vAlign w:val="center"/>
          </w:tcPr>
          <w:p w14:paraId="4388494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single" w:sz="16" w:space="0" w:color="000000"/>
              <w:bottom w:val="nil"/>
            </w:tcBorders>
            <w:shd w:val="clear" w:color="auto" w:fill="FFFFFF"/>
            <w:vAlign w:val="center"/>
          </w:tcPr>
          <w:p w14:paraId="5E70275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7.2%</w:t>
            </w:r>
          </w:p>
        </w:tc>
        <w:tc>
          <w:tcPr>
            <w:tcW w:w="1468" w:type="dxa"/>
            <w:tcBorders>
              <w:top w:val="single" w:sz="16" w:space="0" w:color="000000"/>
              <w:bottom w:val="nil"/>
              <w:right w:val="single" w:sz="16" w:space="0" w:color="000000"/>
            </w:tcBorders>
            <w:shd w:val="clear" w:color="auto" w:fill="FFFFFF"/>
            <w:vAlign w:val="center"/>
          </w:tcPr>
          <w:p w14:paraId="0FA2532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w:t>
            </w:r>
          </w:p>
        </w:tc>
      </w:tr>
      <w:tr w:rsidR="001C6F82" w:rsidRPr="00D073BE" w14:paraId="7ED6F56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4035C1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FF1DDC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沒有申請公屋的原因：本身有名下的私人物業</w:t>
            </w:r>
          </w:p>
        </w:tc>
        <w:tc>
          <w:tcPr>
            <w:tcW w:w="1009" w:type="dxa"/>
            <w:tcBorders>
              <w:top w:val="nil"/>
              <w:left w:val="single" w:sz="16" w:space="0" w:color="000000"/>
              <w:bottom w:val="nil"/>
            </w:tcBorders>
            <w:shd w:val="clear" w:color="auto" w:fill="FFFFFF"/>
            <w:vAlign w:val="center"/>
          </w:tcPr>
          <w:p w14:paraId="0CD56D2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72C8B5B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w:t>
            </w:r>
          </w:p>
        </w:tc>
        <w:tc>
          <w:tcPr>
            <w:tcW w:w="1468" w:type="dxa"/>
            <w:tcBorders>
              <w:top w:val="nil"/>
              <w:bottom w:val="nil"/>
              <w:right w:val="single" w:sz="16" w:space="0" w:color="000000"/>
            </w:tcBorders>
            <w:shd w:val="clear" w:color="auto" w:fill="FFFFFF"/>
            <w:vAlign w:val="center"/>
          </w:tcPr>
          <w:p w14:paraId="18F15F0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5.0%</w:t>
            </w:r>
          </w:p>
        </w:tc>
      </w:tr>
      <w:tr w:rsidR="001C6F82" w:rsidRPr="00D073BE" w14:paraId="382DB275"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790EE7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E19563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沒有申請公屋的原因：未式辦理離婚手續</w:t>
            </w:r>
          </w:p>
        </w:tc>
        <w:tc>
          <w:tcPr>
            <w:tcW w:w="1009" w:type="dxa"/>
            <w:tcBorders>
              <w:top w:val="nil"/>
              <w:left w:val="single" w:sz="16" w:space="0" w:color="000000"/>
              <w:bottom w:val="nil"/>
            </w:tcBorders>
            <w:shd w:val="clear" w:color="auto" w:fill="FFFFFF"/>
            <w:vAlign w:val="center"/>
          </w:tcPr>
          <w:p w14:paraId="1D0DA06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w:t>
            </w:r>
          </w:p>
        </w:tc>
        <w:tc>
          <w:tcPr>
            <w:tcW w:w="1009" w:type="dxa"/>
            <w:tcBorders>
              <w:top w:val="nil"/>
              <w:bottom w:val="nil"/>
            </w:tcBorders>
            <w:shd w:val="clear" w:color="auto" w:fill="FFFFFF"/>
            <w:vAlign w:val="center"/>
          </w:tcPr>
          <w:p w14:paraId="2ECE4A4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19.3%</w:t>
            </w:r>
          </w:p>
        </w:tc>
        <w:tc>
          <w:tcPr>
            <w:tcW w:w="1468" w:type="dxa"/>
            <w:tcBorders>
              <w:top w:val="nil"/>
              <w:bottom w:val="nil"/>
              <w:right w:val="single" w:sz="16" w:space="0" w:color="000000"/>
            </w:tcBorders>
            <w:shd w:val="clear" w:color="auto" w:fill="FFFFFF"/>
            <w:vAlign w:val="center"/>
          </w:tcPr>
          <w:p w14:paraId="3B0489F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26.7%</w:t>
            </w:r>
          </w:p>
        </w:tc>
      </w:tr>
      <w:tr w:rsidR="001C6F82" w:rsidRPr="00D073BE" w14:paraId="7767A93F"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C23F14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9ECAC5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沒有申請公屋的原因：收入超過入息上限</w:t>
            </w:r>
          </w:p>
        </w:tc>
        <w:tc>
          <w:tcPr>
            <w:tcW w:w="1009" w:type="dxa"/>
            <w:tcBorders>
              <w:top w:val="nil"/>
              <w:left w:val="single" w:sz="16" w:space="0" w:color="000000"/>
              <w:bottom w:val="nil"/>
            </w:tcBorders>
            <w:shd w:val="clear" w:color="auto" w:fill="FFFFFF"/>
            <w:vAlign w:val="center"/>
          </w:tcPr>
          <w:p w14:paraId="279BE37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2271201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4.8%</w:t>
            </w:r>
          </w:p>
        </w:tc>
        <w:tc>
          <w:tcPr>
            <w:tcW w:w="1468" w:type="dxa"/>
            <w:tcBorders>
              <w:top w:val="nil"/>
              <w:bottom w:val="nil"/>
              <w:right w:val="single" w:sz="16" w:space="0" w:color="000000"/>
            </w:tcBorders>
            <w:shd w:val="clear" w:color="auto" w:fill="FFFFFF"/>
            <w:vAlign w:val="center"/>
          </w:tcPr>
          <w:p w14:paraId="68EA165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r>
      <w:tr w:rsidR="001C6F82" w:rsidRPr="00D073BE" w14:paraId="1D93B88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ED4C51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23997F6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沒有申請公屋的原因：超過資</w:t>
            </w:r>
            <w:r w:rsidRPr="00D073BE">
              <w:rPr>
                <w:rFonts w:ascii="新細明體" w:eastAsia="新細明體" w:hAnsi="新細明體" w:cs="微軟正黑體" w:hint="eastAsia"/>
                <w:color w:val="000000"/>
                <w:sz w:val="18"/>
                <w:szCs w:val="18"/>
                <w:lang w:eastAsia="zh-TW"/>
              </w:rPr>
              <w:t>產</w:t>
            </w:r>
            <w:r w:rsidRPr="00D073BE">
              <w:rPr>
                <w:rFonts w:ascii="新細明體" w:eastAsia="新細明體" w:hAnsi="新細明體" w:cs="MS Gothic" w:hint="eastAsia"/>
                <w:color w:val="000000"/>
                <w:sz w:val="18"/>
                <w:szCs w:val="18"/>
                <w:lang w:eastAsia="zh-TW"/>
              </w:rPr>
              <w:t>上限</w:t>
            </w:r>
          </w:p>
        </w:tc>
        <w:tc>
          <w:tcPr>
            <w:tcW w:w="1009" w:type="dxa"/>
            <w:tcBorders>
              <w:top w:val="nil"/>
              <w:left w:val="single" w:sz="16" w:space="0" w:color="000000"/>
              <w:bottom w:val="nil"/>
            </w:tcBorders>
            <w:shd w:val="clear" w:color="auto" w:fill="FFFFFF"/>
            <w:vAlign w:val="center"/>
          </w:tcPr>
          <w:p w14:paraId="52B8BAC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13E144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w:t>
            </w:r>
          </w:p>
        </w:tc>
        <w:tc>
          <w:tcPr>
            <w:tcW w:w="1468" w:type="dxa"/>
            <w:tcBorders>
              <w:top w:val="nil"/>
              <w:bottom w:val="nil"/>
              <w:right w:val="single" w:sz="16" w:space="0" w:color="000000"/>
            </w:tcBorders>
            <w:shd w:val="clear" w:color="auto" w:fill="FFFFFF"/>
            <w:vAlign w:val="center"/>
          </w:tcPr>
          <w:p w14:paraId="43FB5FB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1.7%</w:t>
            </w:r>
          </w:p>
        </w:tc>
      </w:tr>
      <w:tr w:rsidR="001C6F82" w:rsidRPr="00D073BE" w14:paraId="60462ECE"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471B3D6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B1080B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沒有申請公屋的原因：手續繁複</w:t>
            </w:r>
          </w:p>
        </w:tc>
        <w:tc>
          <w:tcPr>
            <w:tcW w:w="1009" w:type="dxa"/>
            <w:tcBorders>
              <w:top w:val="nil"/>
              <w:left w:val="single" w:sz="16" w:space="0" w:color="000000"/>
              <w:bottom w:val="nil"/>
            </w:tcBorders>
            <w:shd w:val="clear" w:color="auto" w:fill="FFFFFF"/>
            <w:vAlign w:val="center"/>
          </w:tcPr>
          <w:p w14:paraId="43280CC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24</w:t>
            </w:r>
          </w:p>
        </w:tc>
        <w:tc>
          <w:tcPr>
            <w:tcW w:w="1009" w:type="dxa"/>
            <w:tcBorders>
              <w:top w:val="nil"/>
              <w:bottom w:val="nil"/>
            </w:tcBorders>
            <w:shd w:val="clear" w:color="auto" w:fill="FFFFFF"/>
            <w:vAlign w:val="center"/>
          </w:tcPr>
          <w:p w14:paraId="727F35F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28.9%</w:t>
            </w:r>
          </w:p>
        </w:tc>
        <w:tc>
          <w:tcPr>
            <w:tcW w:w="1468" w:type="dxa"/>
            <w:tcBorders>
              <w:top w:val="nil"/>
              <w:bottom w:val="nil"/>
              <w:right w:val="single" w:sz="16" w:space="0" w:color="000000"/>
            </w:tcBorders>
            <w:shd w:val="clear" w:color="auto" w:fill="FFFFFF"/>
            <w:vAlign w:val="center"/>
          </w:tcPr>
          <w:p w14:paraId="154702E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40.0%</w:t>
            </w:r>
          </w:p>
        </w:tc>
      </w:tr>
      <w:tr w:rsidR="001C6F82" w:rsidRPr="00D073BE" w14:paraId="4828BE9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7F7E701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09F521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沒有申請公屋的原因：不了解申請手續</w:t>
            </w:r>
          </w:p>
        </w:tc>
        <w:tc>
          <w:tcPr>
            <w:tcW w:w="1009" w:type="dxa"/>
            <w:tcBorders>
              <w:top w:val="nil"/>
              <w:left w:val="single" w:sz="16" w:space="0" w:color="000000"/>
              <w:bottom w:val="nil"/>
            </w:tcBorders>
            <w:shd w:val="clear" w:color="auto" w:fill="FFFFFF"/>
            <w:vAlign w:val="center"/>
          </w:tcPr>
          <w:p w14:paraId="6B1C07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nil"/>
              <w:bottom w:val="nil"/>
            </w:tcBorders>
            <w:shd w:val="clear" w:color="auto" w:fill="FFFFFF"/>
            <w:vAlign w:val="center"/>
          </w:tcPr>
          <w:p w14:paraId="2D6060B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468" w:type="dxa"/>
            <w:tcBorders>
              <w:top w:val="nil"/>
              <w:bottom w:val="nil"/>
              <w:right w:val="single" w:sz="16" w:space="0" w:color="000000"/>
            </w:tcBorders>
            <w:shd w:val="clear" w:color="auto" w:fill="FFFFFF"/>
            <w:vAlign w:val="center"/>
          </w:tcPr>
          <w:p w14:paraId="656AAA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15.0%</w:t>
            </w:r>
          </w:p>
        </w:tc>
      </w:tr>
      <w:tr w:rsidR="001C6F82" w:rsidRPr="00D073BE" w14:paraId="52A47A5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5E24817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986BD0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w:t>
            </w:r>
            <w:proofErr w:type="gramStart"/>
            <w:r w:rsidRPr="00D073BE">
              <w:rPr>
                <w:rFonts w:ascii="新細明體" w:eastAsia="新細明體" w:hAnsi="新細明體" w:cs="Arial"/>
                <w:color w:val="000000"/>
                <w:sz w:val="18"/>
                <w:szCs w:val="18"/>
                <w:lang w:eastAsia="zh-TW"/>
              </w:rPr>
              <w:t>公屋輪候</w:t>
            </w:r>
            <w:proofErr w:type="gramEnd"/>
            <w:r w:rsidRPr="00D073BE">
              <w:rPr>
                <w:rFonts w:ascii="新細明體" w:eastAsia="新細明體" w:hAnsi="新細明體" w:cs="Arial"/>
                <w:color w:val="000000"/>
                <w:sz w:val="18"/>
                <w:szCs w:val="18"/>
                <w:lang w:eastAsia="zh-TW"/>
              </w:rPr>
              <w:t>時間太長</w:t>
            </w:r>
          </w:p>
        </w:tc>
        <w:tc>
          <w:tcPr>
            <w:tcW w:w="1009" w:type="dxa"/>
            <w:tcBorders>
              <w:top w:val="nil"/>
              <w:left w:val="single" w:sz="16" w:space="0" w:color="000000"/>
              <w:bottom w:val="nil"/>
            </w:tcBorders>
            <w:shd w:val="clear" w:color="auto" w:fill="FFFFFF"/>
            <w:vAlign w:val="center"/>
          </w:tcPr>
          <w:p w14:paraId="010F25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c>
          <w:tcPr>
            <w:tcW w:w="1009" w:type="dxa"/>
            <w:tcBorders>
              <w:top w:val="nil"/>
              <w:bottom w:val="nil"/>
            </w:tcBorders>
            <w:shd w:val="clear" w:color="auto" w:fill="FFFFFF"/>
            <w:vAlign w:val="center"/>
          </w:tcPr>
          <w:p w14:paraId="3D1FF11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16.9%</w:t>
            </w:r>
          </w:p>
        </w:tc>
        <w:tc>
          <w:tcPr>
            <w:tcW w:w="1468" w:type="dxa"/>
            <w:tcBorders>
              <w:top w:val="nil"/>
              <w:bottom w:val="nil"/>
              <w:right w:val="single" w:sz="16" w:space="0" w:color="000000"/>
            </w:tcBorders>
            <w:shd w:val="clear" w:color="auto" w:fill="FFFFFF"/>
            <w:vAlign w:val="center"/>
          </w:tcPr>
          <w:p w14:paraId="0D7167B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23.3%</w:t>
            </w:r>
          </w:p>
        </w:tc>
      </w:tr>
      <w:tr w:rsidR="001C6F82" w:rsidRPr="00D073BE" w14:paraId="201607E2"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AF5876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857B48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沒有申請公屋的原因：其他</w:t>
            </w:r>
          </w:p>
        </w:tc>
        <w:tc>
          <w:tcPr>
            <w:tcW w:w="1009" w:type="dxa"/>
            <w:tcBorders>
              <w:top w:val="nil"/>
              <w:left w:val="single" w:sz="16" w:space="0" w:color="000000"/>
              <w:bottom w:val="nil"/>
            </w:tcBorders>
            <w:shd w:val="clear" w:color="auto" w:fill="FFFFFF"/>
            <w:vAlign w:val="center"/>
          </w:tcPr>
          <w:p w14:paraId="27B4CD5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5E378FC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7.2%</w:t>
            </w:r>
          </w:p>
        </w:tc>
        <w:tc>
          <w:tcPr>
            <w:tcW w:w="1468" w:type="dxa"/>
            <w:tcBorders>
              <w:top w:val="nil"/>
              <w:bottom w:val="nil"/>
              <w:right w:val="single" w:sz="16" w:space="0" w:color="000000"/>
            </w:tcBorders>
            <w:shd w:val="clear" w:color="auto" w:fill="FFFFFF"/>
            <w:vAlign w:val="center"/>
          </w:tcPr>
          <w:p w14:paraId="1494809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w:t>
            </w:r>
          </w:p>
        </w:tc>
      </w:tr>
      <w:tr w:rsidR="001C6F82" w:rsidRPr="00D073BE" w14:paraId="1319C355"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0839399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1662996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83</w:t>
            </w:r>
          </w:p>
        </w:tc>
        <w:tc>
          <w:tcPr>
            <w:tcW w:w="1009" w:type="dxa"/>
            <w:tcBorders>
              <w:top w:val="nil"/>
              <w:bottom w:val="single" w:sz="16" w:space="0" w:color="000000"/>
            </w:tcBorders>
            <w:shd w:val="clear" w:color="auto" w:fill="FFFFFF"/>
            <w:vAlign w:val="center"/>
          </w:tcPr>
          <w:p w14:paraId="5FA354C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17F7A8F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138.3%</w:t>
            </w:r>
          </w:p>
        </w:tc>
      </w:tr>
      <w:tr w:rsidR="001C6F82" w:rsidRPr="00D073BE" w14:paraId="39E18E79" w14:textId="77777777" w:rsidTr="00E37A7B">
        <w:trPr>
          <w:cantSplit/>
        </w:trPr>
        <w:tc>
          <w:tcPr>
            <w:tcW w:w="6774" w:type="dxa"/>
            <w:gridSpan w:val="5"/>
            <w:tcBorders>
              <w:top w:val="nil"/>
              <w:left w:val="nil"/>
              <w:bottom w:val="nil"/>
              <w:right w:val="nil"/>
            </w:tcBorders>
            <w:shd w:val="clear" w:color="auto" w:fill="FFFFFF"/>
          </w:tcPr>
          <w:p w14:paraId="5E673ED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1D239ACA"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79F60142" w14:textId="338B5FC2" w:rsidR="001C6F82" w:rsidRDefault="001C6F82" w:rsidP="001C6F82">
      <w:pPr>
        <w:rPr>
          <w:rFonts w:ascii="新細明體" w:eastAsia="新細明體" w:hAnsi="新細明體"/>
          <w:lang w:eastAsia="zh-TW"/>
        </w:rPr>
      </w:pPr>
    </w:p>
    <w:p w14:paraId="04E570AB" w14:textId="5E31D938" w:rsidR="00D073BE" w:rsidRDefault="00D073BE" w:rsidP="001C6F82">
      <w:pPr>
        <w:rPr>
          <w:rFonts w:ascii="新細明體" w:eastAsia="新細明體" w:hAnsi="新細明體"/>
          <w:lang w:eastAsia="zh-TW"/>
        </w:rPr>
      </w:pPr>
    </w:p>
    <w:p w14:paraId="39672AB6" w14:textId="4651B327" w:rsidR="00D073BE" w:rsidRDefault="00D073BE" w:rsidP="001C6F82">
      <w:pPr>
        <w:rPr>
          <w:rFonts w:ascii="新細明體" w:eastAsia="新細明體" w:hAnsi="新細明體"/>
          <w:lang w:eastAsia="zh-TW"/>
        </w:rPr>
      </w:pPr>
    </w:p>
    <w:p w14:paraId="4752A826" w14:textId="77777777" w:rsidR="00D073BE" w:rsidRPr="00D073BE" w:rsidRDefault="00D073BE" w:rsidP="001C6F82">
      <w:pPr>
        <w:rPr>
          <w:rFonts w:ascii="新細明體" w:eastAsia="新細明體" w:hAnsi="新細明體"/>
          <w:lang w:eastAsia="zh-TW"/>
        </w:rPr>
      </w:pPr>
    </w:p>
    <w:p w14:paraId="6D9B44EC"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lastRenderedPageBreak/>
        <w:t>(表九十九)</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你不知道以下哪些為露宿者提供的服務</w:t>
      </w:r>
    </w:p>
    <w:p w14:paraId="78B00CFD"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448"/>
        <w:gridCol w:w="1009"/>
        <w:gridCol w:w="1009"/>
        <w:gridCol w:w="1468"/>
      </w:tblGrid>
      <w:tr w:rsidR="001C6F82" w:rsidRPr="00D073BE" w14:paraId="393C6579" w14:textId="77777777" w:rsidTr="00E37A7B">
        <w:trPr>
          <w:cantSplit/>
        </w:trPr>
        <w:tc>
          <w:tcPr>
            <w:tcW w:w="6774" w:type="dxa"/>
            <w:gridSpan w:val="5"/>
            <w:tcBorders>
              <w:top w:val="nil"/>
              <w:left w:val="nil"/>
              <w:bottom w:val="nil"/>
              <w:right w:val="nil"/>
            </w:tcBorders>
            <w:shd w:val="clear" w:color="auto" w:fill="FFFFFF"/>
            <w:vAlign w:val="center"/>
          </w:tcPr>
          <w:p w14:paraId="14EF3E7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$Q99 Frequencies</w:t>
            </w:r>
          </w:p>
        </w:tc>
      </w:tr>
      <w:tr w:rsidR="001C6F82" w:rsidRPr="00D073BE" w14:paraId="28F558EA" w14:textId="77777777" w:rsidTr="00E37A7B">
        <w:trPr>
          <w:cantSplit/>
        </w:trPr>
        <w:tc>
          <w:tcPr>
            <w:tcW w:w="3288" w:type="dxa"/>
            <w:gridSpan w:val="2"/>
            <w:vMerge w:val="restart"/>
            <w:tcBorders>
              <w:top w:val="single" w:sz="16" w:space="0" w:color="000000"/>
              <w:left w:val="single" w:sz="16" w:space="0" w:color="000000"/>
              <w:bottom w:val="nil"/>
              <w:right w:val="nil"/>
            </w:tcBorders>
            <w:shd w:val="clear" w:color="auto" w:fill="FFFFFF"/>
            <w:vAlign w:val="bottom"/>
          </w:tcPr>
          <w:p w14:paraId="5D0DB1AA"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7165B75F"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638B7F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04BF6F79" w14:textId="77777777" w:rsidTr="00E37A7B">
        <w:trPr>
          <w:cantSplit/>
        </w:trPr>
        <w:tc>
          <w:tcPr>
            <w:tcW w:w="3288" w:type="dxa"/>
            <w:gridSpan w:val="2"/>
            <w:vMerge/>
            <w:tcBorders>
              <w:top w:val="single" w:sz="16" w:space="0" w:color="000000"/>
              <w:left w:val="single" w:sz="16" w:space="0" w:color="000000"/>
              <w:bottom w:val="nil"/>
              <w:right w:val="nil"/>
            </w:tcBorders>
            <w:shd w:val="clear" w:color="auto" w:fill="FFFFFF"/>
            <w:vAlign w:val="bottom"/>
          </w:tcPr>
          <w:p w14:paraId="6760E3F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0B168E9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7B68129C"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629EE4E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51A34816" w14:textId="77777777" w:rsidTr="00E37A7B">
        <w:trPr>
          <w:cantSplit/>
        </w:trPr>
        <w:tc>
          <w:tcPr>
            <w:tcW w:w="841" w:type="dxa"/>
            <w:vMerge w:val="restart"/>
            <w:tcBorders>
              <w:top w:val="single" w:sz="16" w:space="0" w:color="000000"/>
              <w:left w:val="single" w:sz="16" w:space="0" w:color="000000"/>
              <w:bottom w:val="nil"/>
              <w:right w:val="nil"/>
            </w:tcBorders>
            <w:shd w:val="clear" w:color="auto" w:fill="FFFFFF"/>
          </w:tcPr>
          <w:p w14:paraId="3F241F5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$Q99</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67D42BA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你不知道以下哪些為露宿者提供的服務：露宿者之家</w:t>
            </w:r>
          </w:p>
        </w:tc>
        <w:tc>
          <w:tcPr>
            <w:tcW w:w="1009" w:type="dxa"/>
            <w:tcBorders>
              <w:top w:val="single" w:sz="16" w:space="0" w:color="000000"/>
              <w:left w:val="single" w:sz="16" w:space="0" w:color="000000"/>
              <w:bottom w:val="nil"/>
            </w:tcBorders>
            <w:shd w:val="clear" w:color="auto" w:fill="FFFFFF"/>
            <w:vAlign w:val="center"/>
          </w:tcPr>
          <w:p w14:paraId="519B324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009" w:type="dxa"/>
            <w:tcBorders>
              <w:top w:val="single" w:sz="16" w:space="0" w:color="000000"/>
              <w:bottom w:val="nil"/>
            </w:tcBorders>
            <w:shd w:val="clear" w:color="auto" w:fill="FFFFFF"/>
            <w:vAlign w:val="center"/>
          </w:tcPr>
          <w:p w14:paraId="49E3D53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5.8%</w:t>
            </w:r>
          </w:p>
        </w:tc>
        <w:tc>
          <w:tcPr>
            <w:tcW w:w="1468" w:type="dxa"/>
            <w:tcBorders>
              <w:top w:val="single" w:sz="16" w:space="0" w:color="000000"/>
              <w:bottom w:val="nil"/>
              <w:right w:val="single" w:sz="16" w:space="0" w:color="000000"/>
            </w:tcBorders>
            <w:shd w:val="clear" w:color="auto" w:fill="FFFFFF"/>
            <w:vAlign w:val="center"/>
          </w:tcPr>
          <w:p w14:paraId="44782EA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10.7%</w:t>
            </w:r>
          </w:p>
        </w:tc>
      </w:tr>
      <w:tr w:rsidR="001C6F82" w:rsidRPr="00D073BE" w14:paraId="64B1911A"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0115866"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47903D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你不知道以下哪些為露宿者提供的服務：單身人士宿舍</w:t>
            </w:r>
          </w:p>
        </w:tc>
        <w:tc>
          <w:tcPr>
            <w:tcW w:w="1009" w:type="dxa"/>
            <w:tcBorders>
              <w:top w:val="nil"/>
              <w:left w:val="single" w:sz="16" w:space="0" w:color="000000"/>
              <w:bottom w:val="nil"/>
            </w:tcBorders>
            <w:shd w:val="clear" w:color="auto" w:fill="FFFFFF"/>
            <w:vAlign w:val="center"/>
          </w:tcPr>
          <w:p w14:paraId="21943C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009" w:type="dxa"/>
            <w:tcBorders>
              <w:top w:val="nil"/>
              <w:bottom w:val="nil"/>
            </w:tcBorders>
            <w:shd w:val="clear" w:color="auto" w:fill="FFFFFF"/>
            <w:vAlign w:val="center"/>
          </w:tcPr>
          <w:p w14:paraId="4EE962F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12.3%</w:t>
            </w:r>
          </w:p>
        </w:tc>
        <w:tc>
          <w:tcPr>
            <w:tcW w:w="1468" w:type="dxa"/>
            <w:tcBorders>
              <w:top w:val="nil"/>
              <w:bottom w:val="nil"/>
              <w:right w:val="single" w:sz="16" w:space="0" w:color="000000"/>
            </w:tcBorders>
            <w:shd w:val="clear" w:color="auto" w:fill="FFFFFF"/>
            <w:vAlign w:val="center"/>
          </w:tcPr>
          <w:p w14:paraId="6A87541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22.6%</w:t>
            </w:r>
          </w:p>
        </w:tc>
      </w:tr>
      <w:tr w:rsidR="001C6F82" w:rsidRPr="00D073BE" w14:paraId="2A12FB14"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B188CB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7DBA63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沒有申請公屋的原因：其他</w:t>
            </w:r>
          </w:p>
        </w:tc>
        <w:tc>
          <w:tcPr>
            <w:tcW w:w="1009" w:type="dxa"/>
            <w:tcBorders>
              <w:top w:val="nil"/>
              <w:left w:val="single" w:sz="16" w:space="0" w:color="000000"/>
              <w:bottom w:val="nil"/>
            </w:tcBorders>
            <w:shd w:val="clear" w:color="auto" w:fill="FFFFFF"/>
            <w:vAlign w:val="center"/>
          </w:tcPr>
          <w:p w14:paraId="508391D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w:t>
            </w:r>
          </w:p>
        </w:tc>
        <w:tc>
          <w:tcPr>
            <w:tcW w:w="1009" w:type="dxa"/>
            <w:tcBorders>
              <w:top w:val="nil"/>
              <w:bottom w:val="nil"/>
            </w:tcBorders>
            <w:shd w:val="clear" w:color="auto" w:fill="FFFFFF"/>
            <w:vAlign w:val="center"/>
          </w:tcPr>
          <w:p w14:paraId="627F08D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3.9%</w:t>
            </w:r>
          </w:p>
        </w:tc>
        <w:tc>
          <w:tcPr>
            <w:tcW w:w="1468" w:type="dxa"/>
            <w:tcBorders>
              <w:top w:val="nil"/>
              <w:bottom w:val="nil"/>
              <w:right w:val="single" w:sz="16" w:space="0" w:color="000000"/>
            </w:tcBorders>
            <w:shd w:val="clear" w:color="auto" w:fill="FFFFFF"/>
            <w:vAlign w:val="center"/>
          </w:tcPr>
          <w:p w14:paraId="3E825C1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w:t>
            </w:r>
          </w:p>
        </w:tc>
      </w:tr>
      <w:tr w:rsidR="001C6F82" w:rsidRPr="00D073BE" w14:paraId="56CC1F4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3536EE4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75F121A"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你不知道以下哪些為露宿者提供的服務：免費飯</w:t>
            </w:r>
          </w:p>
        </w:tc>
        <w:tc>
          <w:tcPr>
            <w:tcW w:w="1009" w:type="dxa"/>
            <w:tcBorders>
              <w:top w:val="nil"/>
              <w:left w:val="single" w:sz="16" w:space="0" w:color="000000"/>
              <w:bottom w:val="nil"/>
            </w:tcBorders>
            <w:shd w:val="clear" w:color="auto" w:fill="FFFFFF"/>
            <w:vAlign w:val="center"/>
          </w:tcPr>
          <w:p w14:paraId="354624C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w:t>
            </w:r>
          </w:p>
        </w:tc>
        <w:tc>
          <w:tcPr>
            <w:tcW w:w="1009" w:type="dxa"/>
            <w:tcBorders>
              <w:top w:val="nil"/>
              <w:bottom w:val="nil"/>
            </w:tcBorders>
            <w:shd w:val="clear" w:color="auto" w:fill="FFFFFF"/>
            <w:vAlign w:val="center"/>
          </w:tcPr>
          <w:p w14:paraId="5EFE66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1.9%</w:t>
            </w:r>
          </w:p>
        </w:tc>
        <w:tc>
          <w:tcPr>
            <w:tcW w:w="1468" w:type="dxa"/>
            <w:tcBorders>
              <w:top w:val="nil"/>
              <w:bottom w:val="nil"/>
              <w:right w:val="single" w:sz="16" w:space="0" w:color="000000"/>
            </w:tcBorders>
            <w:shd w:val="clear" w:color="auto" w:fill="FFFFFF"/>
            <w:vAlign w:val="center"/>
          </w:tcPr>
          <w:p w14:paraId="60A28B7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3.6%</w:t>
            </w:r>
          </w:p>
        </w:tc>
      </w:tr>
      <w:tr w:rsidR="001C6F82" w:rsidRPr="00D073BE" w14:paraId="0547340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6FD8CD98"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B542226"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你不知道以下哪些為露宿者提供的服務：日間中心</w:t>
            </w:r>
          </w:p>
        </w:tc>
        <w:tc>
          <w:tcPr>
            <w:tcW w:w="1009" w:type="dxa"/>
            <w:tcBorders>
              <w:top w:val="nil"/>
              <w:left w:val="single" w:sz="16" w:space="0" w:color="000000"/>
              <w:bottom w:val="nil"/>
            </w:tcBorders>
            <w:shd w:val="clear" w:color="auto" w:fill="FFFFFF"/>
            <w:vAlign w:val="center"/>
          </w:tcPr>
          <w:p w14:paraId="15AEF53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w:t>
            </w:r>
          </w:p>
        </w:tc>
        <w:tc>
          <w:tcPr>
            <w:tcW w:w="1009" w:type="dxa"/>
            <w:tcBorders>
              <w:top w:val="nil"/>
              <w:bottom w:val="nil"/>
            </w:tcBorders>
            <w:shd w:val="clear" w:color="auto" w:fill="FFFFFF"/>
            <w:vAlign w:val="center"/>
          </w:tcPr>
          <w:p w14:paraId="7402A1C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11.6%</w:t>
            </w:r>
          </w:p>
        </w:tc>
        <w:tc>
          <w:tcPr>
            <w:tcW w:w="1468" w:type="dxa"/>
            <w:tcBorders>
              <w:top w:val="nil"/>
              <w:bottom w:val="nil"/>
              <w:right w:val="single" w:sz="16" w:space="0" w:color="000000"/>
            </w:tcBorders>
            <w:shd w:val="clear" w:color="auto" w:fill="FFFFFF"/>
            <w:vAlign w:val="center"/>
          </w:tcPr>
          <w:p w14:paraId="2405958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21.4%</w:t>
            </w:r>
          </w:p>
        </w:tc>
      </w:tr>
      <w:tr w:rsidR="001C6F82" w:rsidRPr="00D073BE" w14:paraId="24D4D71B"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7A43A1A"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255C27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你不知道以下哪些為露宿者提供的服務：露宿者外展服務</w:t>
            </w:r>
          </w:p>
        </w:tc>
        <w:tc>
          <w:tcPr>
            <w:tcW w:w="1009" w:type="dxa"/>
            <w:tcBorders>
              <w:top w:val="nil"/>
              <w:left w:val="single" w:sz="16" w:space="0" w:color="000000"/>
              <w:bottom w:val="nil"/>
            </w:tcBorders>
            <w:shd w:val="clear" w:color="auto" w:fill="FFFFFF"/>
            <w:vAlign w:val="center"/>
          </w:tcPr>
          <w:p w14:paraId="7F1188C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5EB9DDD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w:t>
            </w:r>
          </w:p>
        </w:tc>
        <w:tc>
          <w:tcPr>
            <w:tcW w:w="1468" w:type="dxa"/>
            <w:tcBorders>
              <w:top w:val="nil"/>
              <w:bottom w:val="nil"/>
              <w:right w:val="single" w:sz="16" w:space="0" w:color="000000"/>
            </w:tcBorders>
            <w:shd w:val="clear" w:color="auto" w:fill="FFFFFF"/>
            <w:vAlign w:val="center"/>
          </w:tcPr>
          <w:p w14:paraId="1B8051F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6.0%</w:t>
            </w:r>
          </w:p>
        </w:tc>
      </w:tr>
      <w:tr w:rsidR="001C6F82" w:rsidRPr="00D073BE" w14:paraId="432F427C"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144CFC0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86C79FE"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你不知道以下哪些為露宿者提供的服務：緊急性住宿服務</w:t>
            </w:r>
          </w:p>
        </w:tc>
        <w:tc>
          <w:tcPr>
            <w:tcW w:w="1009" w:type="dxa"/>
            <w:tcBorders>
              <w:top w:val="nil"/>
              <w:left w:val="single" w:sz="16" w:space="0" w:color="000000"/>
              <w:bottom w:val="nil"/>
            </w:tcBorders>
            <w:shd w:val="clear" w:color="auto" w:fill="FFFFFF"/>
            <w:vAlign w:val="center"/>
          </w:tcPr>
          <w:p w14:paraId="2490F7F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21</w:t>
            </w:r>
          </w:p>
        </w:tc>
        <w:tc>
          <w:tcPr>
            <w:tcW w:w="1009" w:type="dxa"/>
            <w:tcBorders>
              <w:top w:val="nil"/>
              <w:bottom w:val="nil"/>
            </w:tcBorders>
            <w:shd w:val="clear" w:color="auto" w:fill="FFFFFF"/>
            <w:vAlign w:val="center"/>
          </w:tcPr>
          <w:p w14:paraId="688682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13.5%</w:t>
            </w:r>
          </w:p>
        </w:tc>
        <w:tc>
          <w:tcPr>
            <w:tcW w:w="1468" w:type="dxa"/>
            <w:tcBorders>
              <w:top w:val="nil"/>
              <w:bottom w:val="nil"/>
              <w:right w:val="single" w:sz="16" w:space="0" w:color="000000"/>
            </w:tcBorders>
            <w:shd w:val="clear" w:color="auto" w:fill="FFFFFF"/>
            <w:vAlign w:val="center"/>
          </w:tcPr>
          <w:p w14:paraId="0B40775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25.0%</w:t>
            </w:r>
          </w:p>
        </w:tc>
      </w:tr>
      <w:tr w:rsidR="001C6F82" w:rsidRPr="00D073BE" w14:paraId="72D323F7" w14:textId="77777777" w:rsidTr="00E37A7B">
        <w:trPr>
          <w:cantSplit/>
        </w:trPr>
        <w:tc>
          <w:tcPr>
            <w:tcW w:w="841" w:type="dxa"/>
            <w:vMerge/>
            <w:tcBorders>
              <w:top w:val="single" w:sz="16" w:space="0" w:color="000000"/>
              <w:left w:val="single" w:sz="16" w:space="0" w:color="000000"/>
              <w:bottom w:val="nil"/>
              <w:right w:val="nil"/>
            </w:tcBorders>
            <w:shd w:val="clear" w:color="auto" w:fill="FFFFFF"/>
          </w:tcPr>
          <w:p w14:paraId="07166EE2"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2A893C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你不知道以下哪些為露宿者提供的服務：醫療</w:t>
            </w:r>
            <w:proofErr w:type="gramStart"/>
            <w:r w:rsidRPr="00D073BE">
              <w:rPr>
                <w:rFonts w:ascii="新細明體" w:eastAsia="新細明體" w:hAnsi="新細明體" w:cs="Arial"/>
                <w:color w:val="000000"/>
                <w:sz w:val="18"/>
                <w:szCs w:val="18"/>
                <w:lang w:eastAsia="zh-TW"/>
              </w:rPr>
              <w:t>外展隊</w:t>
            </w:r>
            <w:proofErr w:type="gramEnd"/>
          </w:p>
        </w:tc>
        <w:tc>
          <w:tcPr>
            <w:tcW w:w="1009" w:type="dxa"/>
            <w:tcBorders>
              <w:top w:val="nil"/>
              <w:left w:val="single" w:sz="16" w:space="0" w:color="000000"/>
              <w:bottom w:val="nil"/>
            </w:tcBorders>
            <w:shd w:val="clear" w:color="auto" w:fill="FFFFFF"/>
            <w:vAlign w:val="center"/>
          </w:tcPr>
          <w:p w14:paraId="183A955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74</w:t>
            </w:r>
          </w:p>
        </w:tc>
        <w:tc>
          <w:tcPr>
            <w:tcW w:w="1009" w:type="dxa"/>
            <w:tcBorders>
              <w:top w:val="nil"/>
              <w:bottom w:val="nil"/>
            </w:tcBorders>
            <w:shd w:val="clear" w:color="auto" w:fill="FFFFFF"/>
            <w:vAlign w:val="center"/>
          </w:tcPr>
          <w:p w14:paraId="1A80B04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47.7%</w:t>
            </w:r>
          </w:p>
        </w:tc>
        <w:tc>
          <w:tcPr>
            <w:tcW w:w="1468" w:type="dxa"/>
            <w:tcBorders>
              <w:top w:val="nil"/>
              <w:bottom w:val="nil"/>
              <w:right w:val="single" w:sz="16" w:space="0" w:color="000000"/>
            </w:tcBorders>
            <w:shd w:val="clear" w:color="auto" w:fill="FFFFFF"/>
            <w:vAlign w:val="center"/>
          </w:tcPr>
          <w:p w14:paraId="55F6A9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88.1%</w:t>
            </w:r>
          </w:p>
        </w:tc>
      </w:tr>
      <w:tr w:rsidR="001C6F82" w:rsidRPr="00D073BE" w14:paraId="701A08D9" w14:textId="77777777" w:rsidTr="00E37A7B">
        <w:trPr>
          <w:cantSplit/>
        </w:trPr>
        <w:tc>
          <w:tcPr>
            <w:tcW w:w="3288" w:type="dxa"/>
            <w:gridSpan w:val="2"/>
            <w:tcBorders>
              <w:top w:val="nil"/>
              <w:left w:val="single" w:sz="16" w:space="0" w:color="000000"/>
              <w:bottom w:val="single" w:sz="16" w:space="0" w:color="000000"/>
              <w:right w:val="nil"/>
            </w:tcBorders>
            <w:shd w:val="clear" w:color="auto" w:fill="FFFFFF"/>
          </w:tcPr>
          <w:p w14:paraId="2917BF3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0F0F0D2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155</w:t>
            </w:r>
          </w:p>
        </w:tc>
        <w:tc>
          <w:tcPr>
            <w:tcW w:w="1009" w:type="dxa"/>
            <w:tcBorders>
              <w:top w:val="nil"/>
              <w:bottom w:val="single" w:sz="16" w:space="0" w:color="000000"/>
            </w:tcBorders>
            <w:shd w:val="clear" w:color="auto" w:fill="FFFFFF"/>
            <w:vAlign w:val="center"/>
          </w:tcPr>
          <w:p w14:paraId="4F77594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0A975D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184.5%</w:t>
            </w:r>
          </w:p>
        </w:tc>
      </w:tr>
      <w:tr w:rsidR="001C6F82" w:rsidRPr="00D073BE" w14:paraId="70D04276" w14:textId="77777777" w:rsidTr="00E37A7B">
        <w:trPr>
          <w:cantSplit/>
        </w:trPr>
        <w:tc>
          <w:tcPr>
            <w:tcW w:w="6774" w:type="dxa"/>
            <w:gridSpan w:val="5"/>
            <w:tcBorders>
              <w:top w:val="nil"/>
              <w:left w:val="nil"/>
              <w:bottom w:val="nil"/>
              <w:right w:val="nil"/>
            </w:tcBorders>
            <w:shd w:val="clear" w:color="auto" w:fill="FFFFFF"/>
          </w:tcPr>
          <w:p w14:paraId="31D26DE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0092A481"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14BD9141" w14:textId="77777777" w:rsidR="001C6F82" w:rsidRPr="00D073BE" w:rsidRDefault="001C6F82" w:rsidP="001C6F82">
      <w:pPr>
        <w:rPr>
          <w:rFonts w:ascii="新細明體" w:eastAsia="新細明體" w:hAnsi="新細明體"/>
          <w:lang w:eastAsia="zh-TW"/>
        </w:rPr>
      </w:pPr>
    </w:p>
    <w:p w14:paraId="477A1A6B"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(表一百)</w:t>
      </w:r>
      <w:r w:rsidRPr="00D073BE">
        <w:rPr>
          <w:rFonts w:ascii="新細明體" w:eastAsia="新細明體" w:hAnsi="新細明體"/>
          <w:lang w:eastAsia="zh-TW"/>
        </w:rPr>
        <w:t xml:space="preserve"> </w:t>
      </w:r>
      <w:r w:rsidRPr="00D073BE">
        <w:rPr>
          <w:rFonts w:ascii="新細明體" w:eastAsia="新細明體" w:hAnsi="新細明體" w:hint="eastAsia"/>
          <w:lang w:eastAsia="zh-HK"/>
        </w:rPr>
        <w:t>你認為目前社會為露宿者的服務足夠嗎</w:t>
      </w:r>
    </w:p>
    <w:p w14:paraId="32545BDE"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1C6F82" w:rsidRPr="00D073BE" w14:paraId="01A55E45" w14:textId="77777777" w:rsidTr="00E37A7B">
        <w:trPr>
          <w:cantSplit/>
        </w:trPr>
        <w:tc>
          <w:tcPr>
            <w:tcW w:w="6896" w:type="dxa"/>
            <w:gridSpan w:val="6"/>
            <w:tcBorders>
              <w:top w:val="nil"/>
              <w:left w:val="nil"/>
              <w:bottom w:val="nil"/>
              <w:right w:val="nil"/>
            </w:tcBorders>
            <w:shd w:val="clear" w:color="auto" w:fill="FFFFFF"/>
            <w:vAlign w:val="center"/>
          </w:tcPr>
          <w:p w14:paraId="69551F79"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lang w:eastAsia="zh-TW"/>
              </w:rPr>
            </w:pPr>
            <w:r w:rsidRPr="00D073BE">
              <w:rPr>
                <w:rFonts w:ascii="新細明體" w:eastAsia="新細明體" w:hAnsi="新細明體" w:cs="Arial"/>
                <w:b/>
                <w:bCs/>
                <w:color w:val="000000"/>
                <w:sz w:val="18"/>
                <w:szCs w:val="18"/>
                <w:lang w:eastAsia="zh-TW"/>
              </w:rPr>
              <w:t>你認為目前社會為露宿者的服務足</w:t>
            </w:r>
            <w:r w:rsidRPr="00D073BE">
              <w:rPr>
                <w:rFonts w:ascii="新細明體" w:eastAsia="新細明體" w:hAnsi="新細明體" w:cs="微軟正黑體" w:hint="eastAsia"/>
                <w:b/>
                <w:bCs/>
                <w:color w:val="000000"/>
                <w:sz w:val="18"/>
                <w:szCs w:val="18"/>
                <w:lang w:eastAsia="zh-TW"/>
              </w:rPr>
              <w:t>夠</w:t>
            </w:r>
            <w:r w:rsidRPr="00D073BE">
              <w:rPr>
                <w:rFonts w:ascii="新細明體" w:eastAsia="新細明體" w:hAnsi="新細明體" w:cs="MS Gothic" w:hint="eastAsia"/>
                <w:b/>
                <w:bCs/>
                <w:color w:val="000000"/>
                <w:sz w:val="18"/>
                <w:szCs w:val="18"/>
                <w:lang w:eastAsia="zh-TW"/>
              </w:rPr>
              <w:t>嗎</w:t>
            </w:r>
          </w:p>
        </w:tc>
      </w:tr>
      <w:tr w:rsidR="001C6F82" w:rsidRPr="00D073BE" w14:paraId="2E9F1A10" w14:textId="77777777" w:rsidTr="00E37A7B">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14:paraId="401E3377" w14:textId="77777777" w:rsidR="001C6F82" w:rsidRPr="00D073BE" w:rsidRDefault="001C6F82" w:rsidP="00E37A7B">
            <w:pPr>
              <w:autoSpaceDE w:val="0"/>
              <w:autoSpaceDN w:val="0"/>
              <w:adjustRightInd w:val="0"/>
              <w:rPr>
                <w:rFonts w:ascii="新細明體" w:eastAsia="新細明體" w:hAnsi="新細明體" w:cs="Times New Roman"/>
                <w:lang w:eastAsia="zh-TW"/>
              </w:rPr>
            </w:pPr>
          </w:p>
        </w:tc>
        <w:tc>
          <w:tcPr>
            <w:tcW w:w="1162" w:type="dxa"/>
            <w:tcBorders>
              <w:top w:val="single" w:sz="16" w:space="0" w:color="000000"/>
              <w:left w:val="single" w:sz="16" w:space="0" w:color="000000"/>
              <w:bottom w:val="single" w:sz="16" w:space="0" w:color="000000"/>
            </w:tcBorders>
            <w:shd w:val="clear" w:color="auto" w:fill="FFFFFF"/>
            <w:vAlign w:val="bottom"/>
          </w:tcPr>
          <w:p w14:paraId="61A9312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頻率</w:t>
            </w:r>
          </w:p>
        </w:tc>
        <w:tc>
          <w:tcPr>
            <w:tcW w:w="1009" w:type="dxa"/>
            <w:tcBorders>
              <w:top w:val="single" w:sz="16" w:space="0" w:color="000000"/>
              <w:bottom w:val="single" w:sz="16" w:space="0" w:color="000000"/>
            </w:tcBorders>
            <w:shd w:val="clear" w:color="auto" w:fill="FFFFFF"/>
            <w:vAlign w:val="bottom"/>
          </w:tcPr>
          <w:p w14:paraId="32CE7636"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392" w:type="dxa"/>
            <w:tcBorders>
              <w:top w:val="single" w:sz="16" w:space="0" w:color="000000"/>
              <w:bottom w:val="single" w:sz="16" w:space="0" w:color="000000"/>
            </w:tcBorders>
            <w:shd w:val="clear" w:color="auto" w:fill="FFFFFF"/>
            <w:vAlign w:val="bottom"/>
          </w:tcPr>
          <w:p w14:paraId="3599CA7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有效百分比</w:t>
            </w:r>
          </w:p>
        </w:tc>
        <w:tc>
          <w:tcPr>
            <w:tcW w:w="1468" w:type="dxa"/>
            <w:tcBorders>
              <w:top w:val="single" w:sz="16" w:space="0" w:color="000000"/>
              <w:bottom w:val="single" w:sz="16" w:space="0" w:color="000000"/>
              <w:right w:val="single" w:sz="16" w:space="0" w:color="000000"/>
            </w:tcBorders>
            <w:shd w:val="clear" w:color="auto" w:fill="FFFFFF"/>
            <w:vAlign w:val="bottom"/>
          </w:tcPr>
          <w:p w14:paraId="67F7F5D7"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觀察百分比</w:t>
            </w:r>
          </w:p>
        </w:tc>
      </w:tr>
      <w:tr w:rsidR="001C6F82" w:rsidRPr="00D073BE" w14:paraId="59A694F3"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28B7B34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有效回應</w:t>
            </w:r>
          </w:p>
        </w:tc>
        <w:tc>
          <w:tcPr>
            <w:tcW w:w="917" w:type="dxa"/>
            <w:tcBorders>
              <w:top w:val="single" w:sz="16" w:space="0" w:color="000000"/>
              <w:left w:val="nil"/>
              <w:bottom w:val="nil"/>
              <w:right w:val="single" w:sz="16" w:space="0" w:color="000000"/>
            </w:tcBorders>
            <w:shd w:val="clear" w:color="auto" w:fill="FFFFFF"/>
          </w:tcPr>
          <w:p w14:paraId="2A66627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足</w:t>
            </w:r>
            <w:r w:rsidRPr="00D073BE">
              <w:rPr>
                <w:rFonts w:ascii="新細明體" w:eastAsia="新細明體" w:hAnsi="新細明體" w:cs="微軟正黑體" w:hint="eastAsia"/>
                <w:color w:val="000000"/>
                <w:sz w:val="18"/>
                <w:szCs w:val="18"/>
              </w:rPr>
              <w:t>夠</w:t>
            </w:r>
          </w:p>
        </w:tc>
        <w:tc>
          <w:tcPr>
            <w:tcW w:w="1162" w:type="dxa"/>
            <w:tcBorders>
              <w:top w:val="single" w:sz="16" w:space="0" w:color="000000"/>
              <w:left w:val="single" w:sz="16" w:space="0" w:color="000000"/>
              <w:bottom w:val="nil"/>
            </w:tcBorders>
            <w:shd w:val="clear" w:color="auto" w:fill="FFFFFF"/>
            <w:vAlign w:val="center"/>
          </w:tcPr>
          <w:p w14:paraId="34DD6D97"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32</w:t>
            </w:r>
          </w:p>
        </w:tc>
        <w:tc>
          <w:tcPr>
            <w:tcW w:w="1009" w:type="dxa"/>
            <w:tcBorders>
              <w:top w:val="single" w:sz="16" w:space="0" w:color="000000"/>
              <w:bottom w:val="nil"/>
            </w:tcBorders>
            <w:shd w:val="clear" w:color="auto" w:fill="FFFFFF"/>
            <w:vAlign w:val="center"/>
          </w:tcPr>
          <w:p w14:paraId="2DC2105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29.6</w:t>
            </w:r>
          </w:p>
        </w:tc>
        <w:tc>
          <w:tcPr>
            <w:tcW w:w="1392" w:type="dxa"/>
            <w:tcBorders>
              <w:top w:val="single" w:sz="16" w:space="0" w:color="000000"/>
              <w:bottom w:val="nil"/>
            </w:tcBorders>
            <w:shd w:val="clear" w:color="auto" w:fill="FFFFFF"/>
            <w:vAlign w:val="center"/>
          </w:tcPr>
          <w:p w14:paraId="08F90B2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31.1</w:t>
            </w:r>
          </w:p>
        </w:tc>
        <w:tc>
          <w:tcPr>
            <w:tcW w:w="1468" w:type="dxa"/>
            <w:tcBorders>
              <w:top w:val="single" w:sz="16" w:space="0" w:color="000000"/>
              <w:bottom w:val="nil"/>
              <w:right w:val="single" w:sz="16" w:space="0" w:color="000000"/>
            </w:tcBorders>
            <w:shd w:val="clear" w:color="auto" w:fill="FFFFFF"/>
            <w:vAlign w:val="center"/>
          </w:tcPr>
          <w:p w14:paraId="552DD08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31.1</w:t>
            </w:r>
          </w:p>
        </w:tc>
      </w:tr>
      <w:tr w:rsidR="001C6F82" w:rsidRPr="00D073BE" w14:paraId="6598AF91"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66AD2569"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1B812602"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不足</w:t>
            </w:r>
            <w:r w:rsidRPr="00D073BE">
              <w:rPr>
                <w:rFonts w:ascii="新細明體" w:eastAsia="新細明體" w:hAnsi="新細明體" w:cs="微軟正黑體" w:hint="eastAsia"/>
                <w:color w:val="000000"/>
                <w:sz w:val="18"/>
                <w:szCs w:val="18"/>
              </w:rPr>
              <w:t>夠</w:t>
            </w:r>
          </w:p>
        </w:tc>
        <w:tc>
          <w:tcPr>
            <w:tcW w:w="1162" w:type="dxa"/>
            <w:tcBorders>
              <w:top w:val="nil"/>
              <w:left w:val="single" w:sz="16" w:space="0" w:color="000000"/>
              <w:bottom w:val="nil"/>
            </w:tcBorders>
            <w:shd w:val="clear" w:color="auto" w:fill="FFFFFF"/>
            <w:vAlign w:val="center"/>
          </w:tcPr>
          <w:p w14:paraId="449BCDA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71</w:t>
            </w:r>
          </w:p>
        </w:tc>
        <w:tc>
          <w:tcPr>
            <w:tcW w:w="1009" w:type="dxa"/>
            <w:tcBorders>
              <w:top w:val="nil"/>
              <w:bottom w:val="nil"/>
            </w:tcBorders>
            <w:shd w:val="clear" w:color="auto" w:fill="FFFFFF"/>
            <w:vAlign w:val="center"/>
          </w:tcPr>
          <w:p w14:paraId="282E537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65.7</w:t>
            </w:r>
          </w:p>
        </w:tc>
        <w:tc>
          <w:tcPr>
            <w:tcW w:w="1392" w:type="dxa"/>
            <w:tcBorders>
              <w:top w:val="nil"/>
              <w:bottom w:val="nil"/>
            </w:tcBorders>
            <w:shd w:val="clear" w:color="auto" w:fill="FFFFFF"/>
            <w:vAlign w:val="center"/>
          </w:tcPr>
          <w:p w14:paraId="1444F27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68.9</w:t>
            </w:r>
          </w:p>
        </w:tc>
        <w:tc>
          <w:tcPr>
            <w:tcW w:w="1468" w:type="dxa"/>
            <w:tcBorders>
              <w:top w:val="nil"/>
              <w:bottom w:val="nil"/>
              <w:right w:val="single" w:sz="16" w:space="0" w:color="000000"/>
            </w:tcBorders>
            <w:shd w:val="clear" w:color="auto" w:fill="FFFFFF"/>
            <w:vAlign w:val="center"/>
          </w:tcPr>
          <w:p w14:paraId="3416B1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r>
      <w:tr w:rsidR="001C6F82" w:rsidRPr="00D073BE" w14:paraId="4B8343A5"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D9436C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917" w:type="dxa"/>
            <w:tcBorders>
              <w:top w:val="nil"/>
              <w:left w:val="nil"/>
              <w:bottom w:val="nil"/>
              <w:right w:val="single" w:sz="16" w:space="0" w:color="000000"/>
            </w:tcBorders>
            <w:shd w:val="clear" w:color="auto" w:fill="FFFFFF"/>
          </w:tcPr>
          <w:p w14:paraId="2A072A3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6FEC693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103</w:t>
            </w:r>
          </w:p>
        </w:tc>
        <w:tc>
          <w:tcPr>
            <w:tcW w:w="1009" w:type="dxa"/>
            <w:tcBorders>
              <w:top w:val="nil"/>
              <w:bottom w:val="nil"/>
            </w:tcBorders>
            <w:shd w:val="clear" w:color="auto" w:fill="FFFFFF"/>
            <w:vAlign w:val="center"/>
          </w:tcPr>
          <w:p w14:paraId="5B8D0A8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95.4</w:t>
            </w:r>
          </w:p>
        </w:tc>
        <w:tc>
          <w:tcPr>
            <w:tcW w:w="1392" w:type="dxa"/>
            <w:tcBorders>
              <w:top w:val="nil"/>
              <w:bottom w:val="nil"/>
            </w:tcBorders>
            <w:shd w:val="clear" w:color="auto" w:fill="FFFFFF"/>
            <w:vAlign w:val="center"/>
          </w:tcPr>
          <w:p w14:paraId="4CDA4CB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nil"/>
              <w:right w:val="single" w:sz="16" w:space="0" w:color="000000"/>
            </w:tcBorders>
            <w:shd w:val="clear" w:color="auto" w:fill="FFFFFF"/>
            <w:vAlign w:val="center"/>
          </w:tcPr>
          <w:p w14:paraId="6DBECB1F"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707B0800" w14:textId="77777777" w:rsidTr="00E37A7B">
        <w:trPr>
          <w:cantSplit/>
        </w:trPr>
        <w:tc>
          <w:tcPr>
            <w:tcW w:w="948" w:type="dxa"/>
            <w:vMerge w:val="restart"/>
            <w:tcBorders>
              <w:top w:val="nil"/>
              <w:left w:val="single" w:sz="16" w:space="0" w:color="000000"/>
              <w:bottom w:val="nil"/>
              <w:right w:val="nil"/>
            </w:tcBorders>
            <w:shd w:val="clear" w:color="auto" w:fill="FFFFFF"/>
          </w:tcPr>
          <w:p w14:paraId="05C6F3A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遺漏</w:t>
            </w:r>
            <w:r w:rsidRPr="00D073BE">
              <w:rPr>
                <w:rFonts w:ascii="新細明體" w:eastAsia="新細明體" w:hAnsi="新細明體" w:cs="微軟正黑體" w:hint="eastAsia"/>
                <w:color w:val="000000"/>
                <w:sz w:val="18"/>
                <w:szCs w:val="18"/>
              </w:rPr>
              <w:t>值</w:t>
            </w:r>
          </w:p>
        </w:tc>
        <w:tc>
          <w:tcPr>
            <w:tcW w:w="917" w:type="dxa"/>
            <w:tcBorders>
              <w:top w:val="nil"/>
              <w:left w:val="nil"/>
              <w:bottom w:val="nil"/>
              <w:right w:val="single" w:sz="16" w:space="0" w:color="000000"/>
            </w:tcBorders>
            <w:shd w:val="clear" w:color="auto" w:fill="FFFFFF"/>
          </w:tcPr>
          <w:p w14:paraId="3C7CFD1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99</w:t>
            </w:r>
          </w:p>
        </w:tc>
        <w:tc>
          <w:tcPr>
            <w:tcW w:w="1162" w:type="dxa"/>
            <w:tcBorders>
              <w:top w:val="nil"/>
              <w:left w:val="single" w:sz="16" w:space="0" w:color="000000"/>
              <w:bottom w:val="nil"/>
            </w:tcBorders>
            <w:shd w:val="clear" w:color="auto" w:fill="FFFFFF"/>
            <w:vAlign w:val="center"/>
          </w:tcPr>
          <w:p w14:paraId="22055B0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4281096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w:t>
            </w:r>
          </w:p>
        </w:tc>
        <w:tc>
          <w:tcPr>
            <w:tcW w:w="1392" w:type="dxa"/>
            <w:tcBorders>
              <w:top w:val="nil"/>
              <w:bottom w:val="nil"/>
            </w:tcBorders>
            <w:shd w:val="clear" w:color="auto" w:fill="FFFFFF"/>
            <w:vAlign w:val="center"/>
          </w:tcPr>
          <w:p w14:paraId="6B53B985"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6010720"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24D443FD" w14:textId="77777777" w:rsidTr="00E37A7B">
        <w:trPr>
          <w:cantSplit/>
        </w:trPr>
        <w:tc>
          <w:tcPr>
            <w:tcW w:w="948" w:type="dxa"/>
            <w:vMerge/>
            <w:tcBorders>
              <w:top w:val="nil"/>
              <w:left w:val="single" w:sz="16" w:space="0" w:color="000000"/>
              <w:bottom w:val="nil"/>
              <w:right w:val="nil"/>
            </w:tcBorders>
            <w:shd w:val="clear" w:color="auto" w:fill="FFFFFF"/>
          </w:tcPr>
          <w:p w14:paraId="3AEEDCBD"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7897187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System</w:t>
            </w:r>
          </w:p>
        </w:tc>
        <w:tc>
          <w:tcPr>
            <w:tcW w:w="1162" w:type="dxa"/>
            <w:tcBorders>
              <w:top w:val="nil"/>
              <w:left w:val="single" w:sz="16" w:space="0" w:color="000000"/>
              <w:bottom w:val="nil"/>
            </w:tcBorders>
            <w:shd w:val="clear" w:color="auto" w:fill="FFFFFF"/>
            <w:vAlign w:val="center"/>
          </w:tcPr>
          <w:p w14:paraId="5793B82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590D498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w:t>
            </w:r>
          </w:p>
        </w:tc>
        <w:tc>
          <w:tcPr>
            <w:tcW w:w="1392" w:type="dxa"/>
            <w:tcBorders>
              <w:top w:val="nil"/>
              <w:bottom w:val="nil"/>
            </w:tcBorders>
            <w:shd w:val="clear" w:color="auto" w:fill="FFFFFF"/>
            <w:vAlign w:val="center"/>
          </w:tcPr>
          <w:p w14:paraId="6DCA75D7"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B17A2FC"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5F54FBA5" w14:textId="77777777" w:rsidTr="00E37A7B">
        <w:trPr>
          <w:cantSplit/>
        </w:trPr>
        <w:tc>
          <w:tcPr>
            <w:tcW w:w="948" w:type="dxa"/>
            <w:vMerge/>
            <w:tcBorders>
              <w:top w:val="nil"/>
              <w:left w:val="single" w:sz="16" w:space="0" w:color="000000"/>
              <w:bottom w:val="nil"/>
              <w:right w:val="nil"/>
            </w:tcBorders>
            <w:shd w:val="clear" w:color="auto" w:fill="FFFFFF"/>
          </w:tcPr>
          <w:p w14:paraId="7E40FB5A" w14:textId="77777777" w:rsidR="001C6F82" w:rsidRPr="00D073BE" w:rsidRDefault="001C6F82" w:rsidP="00E37A7B">
            <w:pPr>
              <w:autoSpaceDE w:val="0"/>
              <w:autoSpaceDN w:val="0"/>
              <w:adjustRightInd w:val="0"/>
              <w:rPr>
                <w:rFonts w:ascii="新細明體" w:eastAsia="新細明體" w:hAnsi="新細明體" w:cs="Times New Roman"/>
              </w:rPr>
            </w:pPr>
          </w:p>
        </w:tc>
        <w:tc>
          <w:tcPr>
            <w:tcW w:w="917" w:type="dxa"/>
            <w:tcBorders>
              <w:top w:val="nil"/>
              <w:left w:val="nil"/>
              <w:bottom w:val="nil"/>
              <w:right w:val="single" w:sz="16" w:space="0" w:color="000000"/>
            </w:tcBorders>
            <w:shd w:val="clear" w:color="auto" w:fill="FFFFFF"/>
          </w:tcPr>
          <w:p w14:paraId="1DF79F9D"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nil"/>
            </w:tcBorders>
            <w:shd w:val="clear" w:color="auto" w:fill="FFFFFF"/>
            <w:vAlign w:val="center"/>
          </w:tcPr>
          <w:p w14:paraId="3FB2FD8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w:t>
            </w:r>
          </w:p>
        </w:tc>
        <w:tc>
          <w:tcPr>
            <w:tcW w:w="1009" w:type="dxa"/>
            <w:tcBorders>
              <w:top w:val="nil"/>
              <w:bottom w:val="nil"/>
            </w:tcBorders>
            <w:shd w:val="clear" w:color="auto" w:fill="FFFFFF"/>
            <w:vAlign w:val="center"/>
          </w:tcPr>
          <w:p w14:paraId="50B45C4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392" w:type="dxa"/>
            <w:tcBorders>
              <w:top w:val="nil"/>
              <w:bottom w:val="nil"/>
            </w:tcBorders>
            <w:shd w:val="clear" w:color="auto" w:fill="FFFFFF"/>
            <w:vAlign w:val="center"/>
          </w:tcPr>
          <w:p w14:paraId="32444FBB"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nil"/>
              <w:right w:val="single" w:sz="16" w:space="0" w:color="000000"/>
            </w:tcBorders>
            <w:shd w:val="clear" w:color="auto" w:fill="FFFFFF"/>
            <w:vAlign w:val="center"/>
          </w:tcPr>
          <w:p w14:paraId="01B3872A" w14:textId="77777777" w:rsidR="001C6F82" w:rsidRPr="00D073BE" w:rsidRDefault="001C6F82" w:rsidP="00E37A7B">
            <w:pPr>
              <w:autoSpaceDE w:val="0"/>
              <w:autoSpaceDN w:val="0"/>
              <w:adjustRightInd w:val="0"/>
              <w:rPr>
                <w:rFonts w:ascii="新細明體" w:eastAsia="新細明體" w:hAnsi="新細明體" w:cs="Times New Roman"/>
              </w:rPr>
            </w:pPr>
          </w:p>
        </w:tc>
      </w:tr>
      <w:tr w:rsidR="001C6F82" w:rsidRPr="00D073BE" w14:paraId="6FA14EBD" w14:textId="77777777" w:rsidTr="00E37A7B">
        <w:trPr>
          <w:cantSplit/>
        </w:trPr>
        <w:tc>
          <w:tcPr>
            <w:tcW w:w="1865" w:type="dxa"/>
            <w:gridSpan w:val="2"/>
            <w:tcBorders>
              <w:top w:val="nil"/>
              <w:left w:val="single" w:sz="16" w:space="0" w:color="000000"/>
              <w:bottom w:val="single" w:sz="16" w:space="0" w:color="000000"/>
              <w:right w:val="nil"/>
            </w:tcBorders>
            <w:shd w:val="clear" w:color="auto" w:fill="FFFFFF"/>
          </w:tcPr>
          <w:p w14:paraId="5A46DB4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162" w:type="dxa"/>
            <w:tcBorders>
              <w:top w:val="nil"/>
              <w:left w:val="single" w:sz="16" w:space="0" w:color="000000"/>
              <w:bottom w:val="single" w:sz="16" w:space="0" w:color="000000"/>
            </w:tcBorders>
            <w:shd w:val="clear" w:color="auto" w:fill="FFFFFF"/>
            <w:vAlign w:val="center"/>
          </w:tcPr>
          <w:p w14:paraId="6B57510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c>
          <w:tcPr>
            <w:tcW w:w="1009" w:type="dxa"/>
            <w:tcBorders>
              <w:top w:val="nil"/>
              <w:bottom w:val="single" w:sz="16" w:space="0" w:color="000000"/>
            </w:tcBorders>
            <w:shd w:val="clear" w:color="auto" w:fill="FFFFFF"/>
            <w:vAlign w:val="center"/>
          </w:tcPr>
          <w:p w14:paraId="0FCCDE7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392" w:type="dxa"/>
            <w:tcBorders>
              <w:top w:val="nil"/>
              <w:bottom w:val="single" w:sz="16" w:space="0" w:color="000000"/>
            </w:tcBorders>
            <w:shd w:val="clear" w:color="auto" w:fill="FFFFFF"/>
            <w:vAlign w:val="center"/>
          </w:tcPr>
          <w:p w14:paraId="417EB852" w14:textId="77777777" w:rsidR="001C6F82" w:rsidRPr="00D073BE" w:rsidRDefault="001C6F82" w:rsidP="00E37A7B">
            <w:pPr>
              <w:autoSpaceDE w:val="0"/>
              <w:autoSpaceDN w:val="0"/>
              <w:adjustRightInd w:val="0"/>
              <w:rPr>
                <w:rFonts w:ascii="新細明體" w:eastAsia="新細明體" w:hAnsi="新細明體" w:cs="Times New Roman"/>
              </w:rPr>
            </w:pPr>
          </w:p>
        </w:tc>
        <w:tc>
          <w:tcPr>
            <w:tcW w:w="1468" w:type="dxa"/>
            <w:tcBorders>
              <w:top w:val="nil"/>
              <w:bottom w:val="single" w:sz="16" w:space="0" w:color="000000"/>
              <w:right w:val="single" w:sz="16" w:space="0" w:color="000000"/>
            </w:tcBorders>
            <w:shd w:val="clear" w:color="auto" w:fill="FFFFFF"/>
            <w:vAlign w:val="center"/>
          </w:tcPr>
          <w:p w14:paraId="3571F3C3" w14:textId="77777777" w:rsidR="001C6F82" w:rsidRPr="00D073BE" w:rsidRDefault="001C6F82" w:rsidP="00E37A7B">
            <w:pPr>
              <w:autoSpaceDE w:val="0"/>
              <w:autoSpaceDN w:val="0"/>
              <w:adjustRightInd w:val="0"/>
              <w:rPr>
                <w:rFonts w:ascii="新細明體" w:eastAsia="新細明體" w:hAnsi="新細明體" w:cs="Times New Roman"/>
              </w:rPr>
            </w:pPr>
          </w:p>
        </w:tc>
      </w:tr>
    </w:tbl>
    <w:p w14:paraId="1A568CC4" w14:textId="0552101D" w:rsidR="001C6F82" w:rsidRDefault="001C6F82" w:rsidP="001C6F82">
      <w:pPr>
        <w:autoSpaceDE w:val="0"/>
        <w:autoSpaceDN w:val="0"/>
        <w:adjustRightInd w:val="0"/>
        <w:spacing w:line="400" w:lineRule="atLeast"/>
        <w:rPr>
          <w:rFonts w:ascii="新細明體" w:eastAsia="新細明體" w:hAnsi="新細明體" w:cs="Times New Roman"/>
        </w:rPr>
      </w:pPr>
    </w:p>
    <w:p w14:paraId="3840DFC2" w14:textId="32CB0AA6" w:rsidR="00D073BE" w:rsidRDefault="00D073BE" w:rsidP="001C6F82">
      <w:pPr>
        <w:autoSpaceDE w:val="0"/>
        <w:autoSpaceDN w:val="0"/>
        <w:adjustRightInd w:val="0"/>
        <w:spacing w:line="400" w:lineRule="atLeast"/>
        <w:rPr>
          <w:rFonts w:ascii="新細明體" w:eastAsia="新細明體" w:hAnsi="新細明體" w:cs="Times New Roman"/>
        </w:rPr>
      </w:pPr>
    </w:p>
    <w:p w14:paraId="326454F4" w14:textId="77777777" w:rsidR="00D073BE" w:rsidRPr="00D073BE" w:rsidRDefault="00D073BE" w:rsidP="001C6F82">
      <w:pPr>
        <w:autoSpaceDE w:val="0"/>
        <w:autoSpaceDN w:val="0"/>
        <w:adjustRightInd w:val="0"/>
        <w:spacing w:line="400" w:lineRule="atLeast"/>
        <w:rPr>
          <w:rFonts w:ascii="新細明體" w:eastAsia="新細明體" w:hAnsi="新細明體" w:cs="Times New Roman"/>
        </w:rPr>
      </w:pPr>
    </w:p>
    <w:p w14:paraId="05630875" w14:textId="77777777" w:rsidR="001C6F82" w:rsidRPr="00D073BE" w:rsidRDefault="001C6F82" w:rsidP="001C6F82">
      <w:pPr>
        <w:rPr>
          <w:rFonts w:ascii="新細明體" w:eastAsia="新細明體" w:hAnsi="新細明體"/>
          <w:lang w:eastAsia="zh-TW"/>
        </w:rPr>
      </w:pPr>
    </w:p>
    <w:p w14:paraId="43482E65" w14:textId="77777777" w:rsidR="001C6F82" w:rsidRPr="00D073BE" w:rsidRDefault="001C6F82" w:rsidP="001C6F82">
      <w:pPr>
        <w:rPr>
          <w:rFonts w:ascii="新細明體" w:eastAsia="新細明體" w:hAnsi="新細明體"/>
          <w:lang w:eastAsia="zh-TW"/>
        </w:rPr>
      </w:pPr>
      <w:r w:rsidRPr="00D073BE">
        <w:rPr>
          <w:rFonts w:ascii="新細明體" w:eastAsia="新細明體" w:hAnsi="新細明體" w:hint="eastAsia"/>
          <w:lang w:eastAsia="zh-TW"/>
        </w:rPr>
        <w:t>(表一百零一)</w:t>
      </w:r>
      <w:r w:rsidRPr="00D073BE">
        <w:rPr>
          <w:rFonts w:ascii="新細明體" w:eastAsia="新細明體" w:hAnsi="新細明體" w:hint="eastAsia"/>
          <w:lang w:eastAsia="zh-HK"/>
        </w:rPr>
        <w:t xml:space="preserve"> 你認為應加強</w:t>
      </w:r>
      <w:r w:rsidRPr="00D073BE">
        <w:rPr>
          <w:rFonts w:ascii="新細明體" w:eastAsia="新細明體" w:hAnsi="新細明體" w:hint="eastAsia"/>
          <w:lang w:eastAsia="zh-TW"/>
        </w:rPr>
        <w:t>/</w:t>
      </w:r>
      <w:r w:rsidRPr="00D073BE">
        <w:rPr>
          <w:rFonts w:ascii="新細明體" w:eastAsia="新細明體" w:hAnsi="新細明體" w:hint="eastAsia"/>
          <w:lang w:eastAsia="zh-HK"/>
        </w:rPr>
        <w:t>增加哪一方面的服務</w:t>
      </w:r>
    </w:p>
    <w:p w14:paraId="4328B3E1" w14:textId="77777777" w:rsidR="001C6F82" w:rsidRPr="00D073BE" w:rsidRDefault="001C6F82" w:rsidP="001C6F82">
      <w:pPr>
        <w:autoSpaceDE w:val="0"/>
        <w:autoSpaceDN w:val="0"/>
        <w:adjustRightInd w:val="0"/>
        <w:rPr>
          <w:rFonts w:ascii="新細明體" w:eastAsia="新細明體" w:hAnsi="新細明體" w:cs="Times New Roman"/>
          <w:lang w:eastAsia="zh-TW"/>
        </w:rPr>
      </w:pPr>
    </w:p>
    <w:tbl>
      <w:tblPr>
        <w:tblW w:w="6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448"/>
        <w:gridCol w:w="1009"/>
        <w:gridCol w:w="1009"/>
        <w:gridCol w:w="1468"/>
      </w:tblGrid>
      <w:tr w:rsidR="001C6F82" w:rsidRPr="00D073BE" w14:paraId="390293B0" w14:textId="77777777" w:rsidTr="00E37A7B">
        <w:trPr>
          <w:cantSplit/>
        </w:trPr>
        <w:tc>
          <w:tcPr>
            <w:tcW w:w="6881" w:type="dxa"/>
            <w:gridSpan w:val="5"/>
            <w:tcBorders>
              <w:top w:val="nil"/>
              <w:left w:val="nil"/>
              <w:bottom w:val="nil"/>
              <w:right w:val="nil"/>
            </w:tcBorders>
            <w:shd w:val="clear" w:color="auto" w:fill="FFFFFF"/>
            <w:vAlign w:val="center"/>
          </w:tcPr>
          <w:p w14:paraId="0B899AC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b/>
                <w:bCs/>
                <w:color w:val="000000"/>
                <w:sz w:val="18"/>
                <w:szCs w:val="18"/>
              </w:rPr>
              <w:t>$Q101 Frequencies</w:t>
            </w:r>
          </w:p>
        </w:tc>
      </w:tr>
      <w:tr w:rsidR="001C6F82" w:rsidRPr="00D073BE" w14:paraId="13F87A4F" w14:textId="77777777" w:rsidTr="00E37A7B">
        <w:trPr>
          <w:cantSplit/>
        </w:trPr>
        <w:tc>
          <w:tcPr>
            <w:tcW w:w="3395" w:type="dxa"/>
            <w:gridSpan w:val="2"/>
            <w:vMerge w:val="restart"/>
            <w:tcBorders>
              <w:top w:val="single" w:sz="16" w:space="0" w:color="000000"/>
              <w:left w:val="single" w:sz="16" w:space="0" w:color="000000"/>
              <w:bottom w:val="nil"/>
              <w:right w:val="nil"/>
            </w:tcBorders>
            <w:shd w:val="clear" w:color="auto" w:fill="FFFFFF"/>
            <w:vAlign w:val="bottom"/>
          </w:tcPr>
          <w:p w14:paraId="32E89BE8" w14:textId="77777777" w:rsidR="001C6F82" w:rsidRPr="00D073BE" w:rsidRDefault="001C6F82" w:rsidP="00E37A7B">
            <w:pPr>
              <w:autoSpaceDE w:val="0"/>
              <w:autoSpaceDN w:val="0"/>
              <w:adjustRightInd w:val="0"/>
              <w:rPr>
                <w:rFonts w:ascii="新細明體" w:eastAsia="新細明體" w:hAnsi="新細明體" w:cs="Times New Roman"/>
              </w:rPr>
            </w:pPr>
          </w:p>
        </w:tc>
        <w:tc>
          <w:tcPr>
            <w:tcW w:w="2018" w:type="dxa"/>
            <w:gridSpan w:val="2"/>
            <w:tcBorders>
              <w:top w:val="single" w:sz="16" w:space="0" w:color="000000"/>
              <w:left w:val="single" w:sz="16" w:space="0" w:color="000000"/>
            </w:tcBorders>
            <w:shd w:val="clear" w:color="auto" w:fill="FFFFFF"/>
            <w:vAlign w:val="bottom"/>
          </w:tcPr>
          <w:p w14:paraId="20B1EC60"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Responses</w:t>
            </w:r>
          </w:p>
        </w:tc>
        <w:tc>
          <w:tcPr>
            <w:tcW w:w="1468" w:type="dxa"/>
            <w:vMerge w:val="restart"/>
            <w:tcBorders>
              <w:top w:val="single" w:sz="16" w:space="0" w:color="000000"/>
              <w:right w:val="single" w:sz="16" w:space="0" w:color="000000"/>
            </w:tcBorders>
            <w:shd w:val="clear" w:color="auto" w:fill="FFFFFF"/>
            <w:vAlign w:val="bottom"/>
          </w:tcPr>
          <w:p w14:paraId="64C5D13A"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 of Cases</w:t>
            </w:r>
          </w:p>
        </w:tc>
      </w:tr>
      <w:tr w:rsidR="001C6F82" w:rsidRPr="00D073BE" w14:paraId="089870B9" w14:textId="77777777" w:rsidTr="00E37A7B">
        <w:trPr>
          <w:cantSplit/>
        </w:trPr>
        <w:tc>
          <w:tcPr>
            <w:tcW w:w="3395" w:type="dxa"/>
            <w:gridSpan w:val="2"/>
            <w:vMerge/>
            <w:tcBorders>
              <w:top w:val="single" w:sz="16" w:space="0" w:color="000000"/>
              <w:left w:val="single" w:sz="16" w:space="0" w:color="000000"/>
              <w:bottom w:val="nil"/>
              <w:right w:val="nil"/>
            </w:tcBorders>
            <w:shd w:val="clear" w:color="auto" w:fill="FFFFFF"/>
            <w:vAlign w:val="bottom"/>
          </w:tcPr>
          <w:p w14:paraId="3E78F32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1009" w:type="dxa"/>
            <w:tcBorders>
              <w:left w:val="single" w:sz="16" w:space="0" w:color="000000"/>
              <w:bottom w:val="single" w:sz="16" w:space="0" w:color="000000"/>
            </w:tcBorders>
            <w:shd w:val="clear" w:color="auto" w:fill="FFFFFF"/>
            <w:vAlign w:val="bottom"/>
          </w:tcPr>
          <w:p w14:paraId="4115F451"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N</w:t>
            </w:r>
          </w:p>
        </w:tc>
        <w:tc>
          <w:tcPr>
            <w:tcW w:w="1009" w:type="dxa"/>
            <w:tcBorders>
              <w:bottom w:val="single" w:sz="16" w:space="0" w:color="000000"/>
            </w:tcBorders>
            <w:shd w:val="clear" w:color="auto" w:fill="FFFFFF"/>
            <w:vAlign w:val="bottom"/>
          </w:tcPr>
          <w:p w14:paraId="024AA1A5" w14:textId="77777777" w:rsidR="001C6F82" w:rsidRPr="00D073BE" w:rsidRDefault="001C6F82" w:rsidP="00E37A7B">
            <w:pPr>
              <w:autoSpaceDE w:val="0"/>
              <w:autoSpaceDN w:val="0"/>
              <w:adjustRightInd w:val="0"/>
              <w:spacing w:line="320" w:lineRule="atLeast"/>
              <w:ind w:left="60" w:right="60"/>
              <w:jc w:val="center"/>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百分比</w:t>
            </w:r>
          </w:p>
        </w:tc>
        <w:tc>
          <w:tcPr>
            <w:tcW w:w="1468" w:type="dxa"/>
            <w:vMerge/>
            <w:tcBorders>
              <w:top w:val="single" w:sz="16" w:space="0" w:color="000000"/>
              <w:right w:val="single" w:sz="16" w:space="0" w:color="000000"/>
            </w:tcBorders>
            <w:shd w:val="clear" w:color="auto" w:fill="FFFFFF"/>
            <w:vAlign w:val="bottom"/>
          </w:tcPr>
          <w:p w14:paraId="0427DEBB"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r>
      <w:tr w:rsidR="001C6F82" w:rsidRPr="00D073BE" w14:paraId="177F0B1F" w14:textId="77777777" w:rsidTr="00E37A7B">
        <w:trPr>
          <w:cantSplit/>
        </w:trPr>
        <w:tc>
          <w:tcPr>
            <w:tcW w:w="948" w:type="dxa"/>
            <w:vMerge w:val="restart"/>
            <w:tcBorders>
              <w:top w:val="single" w:sz="16" w:space="0" w:color="000000"/>
              <w:left w:val="single" w:sz="16" w:space="0" w:color="000000"/>
              <w:bottom w:val="nil"/>
              <w:right w:val="nil"/>
            </w:tcBorders>
            <w:shd w:val="clear" w:color="auto" w:fill="FFFFFF"/>
          </w:tcPr>
          <w:p w14:paraId="5B2929E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$Q101</w:t>
            </w:r>
            <w:r w:rsidRPr="00D073BE">
              <w:rPr>
                <w:rFonts w:ascii="新細明體" w:eastAsia="新細明體" w:hAnsi="新細明體" w:cs="Arial"/>
                <w:color w:val="000000"/>
                <w:sz w:val="18"/>
                <w:szCs w:val="18"/>
                <w:vertAlign w:val="superscript"/>
              </w:rPr>
              <w:t>a</w:t>
            </w:r>
          </w:p>
        </w:tc>
        <w:tc>
          <w:tcPr>
            <w:tcW w:w="2447" w:type="dxa"/>
            <w:tcBorders>
              <w:top w:val="single" w:sz="16" w:space="0" w:color="000000"/>
              <w:left w:val="nil"/>
              <w:bottom w:val="nil"/>
              <w:right w:val="single" w:sz="16" w:space="0" w:color="000000"/>
            </w:tcBorders>
            <w:shd w:val="clear" w:color="auto" w:fill="FFFFFF"/>
          </w:tcPr>
          <w:p w14:paraId="553AA45F"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你認為應加強/增加哪一方面的服務：重設廉價單身人士宿舍</w:t>
            </w:r>
          </w:p>
        </w:tc>
        <w:tc>
          <w:tcPr>
            <w:tcW w:w="1009" w:type="dxa"/>
            <w:tcBorders>
              <w:top w:val="single" w:sz="16" w:space="0" w:color="000000"/>
              <w:left w:val="single" w:sz="16" w:space="0" w:color="000000"/>
              <w:bottom w:val="nil"/>
            </w:tcBorders>
            <w:shd w:val="clear" w:color="auto" w:fill="FFFFFF"/>
            <w:vAlign w:val="center"/>
          </w:tcPr>
          <w:p w14:paraId="45C0AEB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w:t>
            </w:r>
          </w:p>
        </w:tc>
        <w:tc>
          <w:tcPr>
            <w:tcW w:w="1009" w:type="dxa"/>
            <w:tcBorders>
              <w:top w:val="single" w:sz="16" w:space="0" w:color="000000"/>
              <w:bottom w:val="nil"/>
            </w:tcBorders>
            <w:shd w:val="clear" w:color="auto" w:fill="FFFFFF"/>
            <w:vAlign w:val="center"/>
          </w:tcPr>
          <w:p w14:paraId="0BFAC8D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37.4%</w:t>
            </w:r>
          </w:p>
        </w:tc>
        <w:tc>
          <w:tcPr>
            <w:tcW w:w="1468" w:type="dxa"/>
            <w:tcBorders>
              <w:top w:val="single" w:sz="16" w:space="0" w:color="000000"/>
              <w:bottom w:val="nil"/>
              <w:right w:val="single" w:sz="16" w:space="0" w:color="000000"/>
            </w:tcBorders>
            <w:shd w:val="clear" w:color="auto" w:fill="FFFFFF"/>
            <w:vAlign w:val="center"/>
          </w:tcPr>
          <w:p w14:paraId="2EF8BD3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82.4%</w:t>
            </w:r>
          </w:p>
        </w:tc>
      </w:tr>
      <w:tr w:rsidR="001C6F82" w:rsidRPr="00D073BE" w14:paraId="4FC7B01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FDA639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82AEAE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你認為應加強/增加哪一方面的服務：食物援助</w:t>
            </w:r>
          </w:p>
        </w:tc>
        <w:tc>
          <w:tcPr>
            <w:tcW w:w="1009" w:type="dxa"/>
            <w:tcBorders>
              <w:top w:val="nil"/>
              <w:left w:val="single" w:sz="16" w:space="0" w:color="000000"/>
              <w:bottom w:val="nil"/>
            </w:tcBorders>
            <w:shd w:val="clear" w:color="auto" w:fill="FFFFFF"/>
            <w:vAlign w:val="center"/>
          </w:tcPr>
          <w:p w14:paraId="218253F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11</w:t>
            </w:r>
          </w:p>
        </w:tc>
        <w:tc>
          <w:tcPr>
            <w:tcW w:w="1009" w:type="dxa"/>
            <w:tcBorders>
              <w:top w:val="nil"/>
              <w:bottom w:val="nil"/>
            </w:tcBorders>
            <w:shd w:val="clear" w:color="auto" w:fill="FFFFFF"/>
            <w:vAlign w:val="center"/>
          </w:tcPr>
          <w:p w14:paraId="1FDD1A6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6.7%</w:t>
            </w:r>
          </w:p>
        </w:tc>
        <w:tc>
          <w:tcPr>
            <w:tcW w:w="1468" w:type="dxa"/>
            <w:tcBorders>
              <w:top w:val="nil"/>
              <w:bottom w:val="nil"/>
              <w:right w:val="single" w:sz="16" w:space="0" w:color="000000"/>
            </w:tcBorders>
            <w:shd w:val="clear" w:color="auto" w:fill="FFFFFF"/>
            <w:vAlign w:val="center"/>
          </w:tcPr>
          <w:p w14:paraId="004AC72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14.9%</w:t>
            </w:r>
          </w:p>
        </w:tc>
      </w:tr>
      <w:tr w:rsidR="001C6F82" w:rsidRPr="00D073BE" w14:paraId="3A38D571"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ABB1250"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35BA528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你認為應加強/增加哪一方面的服務：援助基金</w:t>
            </w:r>
          </w:p>
        </w:tc>
        <w:tc>
          <w:tcPr>
            <w:tcW w:w="1009" w:type="dxa"/>
            <w:tcBorders>
              <w:top w:val="nil"/>
              <w:left w:val="single" w:sz="16" w:space="0" w:color="000000"/>
              <w:bottom w:val="nil"/>
            </w:tcBorders>
            <w:shd w:val="clear" w:color="auto" w:fill="FFFFFF"/>
            <w:vAlign w:val="center"/>
          </w:tcPr>
          <w:p w14:paraId="47FC686C"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393EC23D"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468" w:type="dxa"/>
            <w:tcBorders>
              <w:top w:val="nil"/>
              <w:bottom w:val="nil"/>
              <w:right w:val="single" w:sz="16" w:space="0" w:color="000000"/>
            </w:tcBorders>
            <w:shd w:val="clear" w:color="auto" w:fill="FFFFFF"/>
            <w:vAlign w:val="center"/>
          </w:tcPr>
          <w:p w14:paraId="37AE712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r>
      <w:tr w:rsidR="001C6F82" w:rsidRPr="00D073BE" w14:paraId="13B86D47"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316120D3"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6351125"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你認為應加強/增加哪一方面的服務：法律支援</w:t>
            </w:r>
          </w:p>
        </w:tc>
        <w:tc>
          <w:tcPr>
            <w:tcW w:w="1009" w:type="dxa"/>
            <w:tcBorders>
              <w:top w:val="nil"/>
              <w:left w:val="single" w:sz="16" w:space="0" w:color="000000"/>
              <w:bottom w:val="nil"/>
            </w:tcBorders>
            <w:shd w:val="clear" w:color="auto" w:fill="FFFFFF"/>
            <w:vAlign w:val="center"/>
          </w:tcPr>
          <w:p w14:paraId="6CDFB81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w:t>
            </w:r>
          </w:p>
        </w:tc>
        <w:tc>
          <w:tcPr>
            <w:tcW w:w="1009" w:type="dxa"/>
            <w:tcBorders>
              <w:top w:val="nil"/>
              <w:bottom w:val="nil"/>
            </w:tcBorders>
            <w:shd w:val="clear" w:color="auto" w:fill="FFFFFF"/>
            <w:vAlign w:val="center"/>
          </w:tcPr>
          <w:p w14:paraId="5DA74484"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0.6%</w:t>
            </w:r>
          </w:p>
        </w:tc>
        <w:tc>
          <w:tcPr>
            <w:tcW w:w="1468" w:type="dxa"/>
            <w:tcBorders>
              <w:top w:val="nil"/>
              <w:bottom w:val="nil"/>
              <w:right w:val="single" w:sz="16" w:space="0" w:color="000000"/>
            </w:tcBorders>
            <w:shd w:val="clear" w:color="auto" w:fill="FFFFFF"/>
            <w:vAlign w:val="center"/>
          </w:tcPr>
          <w:p w14:paraId="74FC724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1.4%</w:t>
            </w:r>
          </w:p>
        </w:tc>
      </w:tr>
      <w:tr w:rsidR="001C6F82" w:rsidRPr="00D073BE" w14:paraId="35AE27A7"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2544F6DD"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1BF4D5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你認為應加強/增加哪一方面的服務：就業支援</w:t>
            </w:r>
          </w:p>
        </w:tc>
        <w:tc>
          <w:tcPr>
            <w:tcW w:w="1009" w:type="dxa"/>
            <w:tcBorders>
              <w:top w:val="nil"/>
              <w:left w:val="single" w:sz="16" w:space="0" w:color="000000"/>
              <w:bottom w:val="nil"/>
            </w:tcBorders>
            <w:shd w:val="clear" w:color="auto" w:fill="FFFFFF"/>
            <w:vAlign w:val="center"/>
          </w:tcPr>
          <w:p w14:paraId="03078A6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535666C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c>
          <w:tcPr>
            <w:tcW w:w="1468" w:type="dxa"/>
            <w:tcBorders>
              <w:top w:val="nil"/>
              <w:bottom w:val="nil"/>
              <w:right w:val="single" w:sz="16" w:space="0" w:color="000000"/>
            </w:tcBorders>
            <w:shd w:val="clear" w:color="auto" w:fill="FFFFFF"/>
            <w:vAlign w:val="center"/>
          </w:tcPr>
          <w:p w14:paraId="34B2428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w:t>
            </w:r>
          </w:p>
        </w:tc>
      </w:tr>
      <w:tr w:rsidR="001C6F82" w:rsidRPr="00D073BE" w14:paraId="48950FF0"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53414DF"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6A119BBB"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你認為應加強/增加哪一方面的服務：日用品援助</w:t>
            </w:r>
          </w:p>
        </w:tc>
        <w:tc>
          <w:tcPr>
            <w:tcW w:w="1009" w:type="dxa"/>
            <w:tcBorders>
              <w:top w:val="nil"/>
              <w:left w:val="single" w:sz="16" w:space="0" w:color="000000"/>
              <w:bottom w:val="nil"/>
            </w:tcBorders>
            <w:shd w:val="clear" w:color="auto" w:fill="FFFFFF"/>
            <w:vAlign w:val="center"/>
          </w:tcPr>
          <w:p w14:paraId="409044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7</w:t>
            </w:r>
          </w:p>
        </w:tc>
        <w:tc>
          <w:tcPr>
            <w:tcW w:w="1009" w:type="dxa"/>
            <w:tcBorders>
              <w:top w:val="nil"/>
              <w:bottom w:val="nil"/>
            </w:tcBorders>
            <w:shd w:val="clear" w:color="auto" w:fill="FFFFFF"/>
            <w:vAlign w:val="center"/>
          </w:tcPr>
          <w:p w14:paraId="799B0E5A"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4.3%</w:t>
            </w:r>
          </w:p>
        </w:tc>
        <w:tc>
          <w:tcPr>
            <w:tcW w:w="1468" w:type="dxa"/>
            <w:tcBorders>
              <w:top w:val="nil"/>
              <w:bottom w:val="nil"/>
              <w:right w:val="single" w:sz="16" w:space="0" w:color="000000"/>
            </w:tcBorders>
            <w:shd w:val="clear" w:color="auto" w:fill="FFFFFF"/>
            <w:vAlign w:val="center"/>
          </w:tcPr>
          <w:p w14:paraId="4C8294D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9.5%</w:t>
            </w:r>
          </w:p>
        </w:tc>
      </w:tr>
      <w:tr w:rsidR="001C6F82" w:rsidRPr="00D073BE" w14:paraId="2C34583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1991527E"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77165940"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你認為應加強/增加哪一方面的服務：臨時免費宿舍</w:t>
            </w:r>
          </w:p>
        </w:tc>
        <w:tc>
          <w:tcPr>
            <w:tcW w:w="1009" w:type="dxa"/>
            <w:tcBorders>
              <w:top w:val="nil"/>
              <w:left w:val="single" w:sz="16" w:space="0" w:color="000000"/>
              <w:bottom w:val="nil"/>
            </w:tcBorders>
            <w:shd w:val="clear" w:color="auto" w:fill="FFFFFF"/>
            <w:vAlign w:val="center"/>
          </w:tcPr>
          <w:p w14:paraId="2F6AF645"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46</w:t>
            </w:r>
          </w:p>
        </w:tc>
        <w:tc>
          <w:tcPr>
            <w:tcW w:w="1009" w:type="dxa"/>
            <w:tcBorders>
              <w:top w:val="nil"/>
              <w:bottom w:val="nil"/>
            </w:tcBorders>
            <w:shd w:val="clear" w:color="auto" w:fill="FFFFFF"/>
            <w:vAlign w:val="center"/>
          </w:tcPr>
          <w:p w14:paraId="35767F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28.2%</w:t>
            </w:r>
          </w:p>
        </w:tc>
        <w:tc>
          <w:tcPr>
            <w:tcW w:w="1468" w:type="dxa"/>
            <w:tcBorders>
              <w:top w:val="nil"/>
              <w:bottom w:val="nil"/>
              <w:right w:val="single" w:sz="16" w:space="0" w:color="000000"/>
            </w:tcBorders>
            <w:shd w:val="clear" w:color="auto" w:fill="FFFFFF"/>
            <w:vAlign w:val="center"/>
          </w:tcPr>
          <w:p w14:paraId="1DF3C75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62.2%</w:t>
            </w:r>
          </w:p>
        </w:tc>
      </w:tr>
      <w:tr w:rsidR="001C6F82" w:rsidRPr="00D073BE" w14:paraId="33347E6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6F28DB24"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0D6BF7E1"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你認為應加強/增加哪一方面的服務：外展服務</w:t>
            </w:r>
          </w:p>
        </w:tc>
        <w:tc>
          <w:tcPr>
            <w:tcW w:w="1009" w:type="dxa"/>
            <w:tcBorders>
              <w:top w:val="nil"/>
              <w:left w:val="single" w:sz="16" w:space="0" w:color="000000"/>
              <w:bottom w:val="nil"/>
            </w:tcBorders>
            <w:shd w:val="clear" w:color="auto" w:fill="FFFFFF"/>
            <w:vAlign w:val="center"/>
          </w:tcPr>
          <w:p w14:paraId="021139B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w:t>
            </w:r>
          </w:p>
        </w:tc>
        <w:tc>
          <w:tcPr>
            <w:tcW w:w="1009" w:type="dxa"/>
            <w:tcBorders>
              <w:top w:val="nil"/>
              <w:bottom w:val="nil"/>
            </w:tcBorders>
            <w:shd w:val="clear" w:color="auto" w:fill="FFFFFF"/>
            <w:vAlign w:val="center"/>
          </w:tcPr>
          <w:p w14:paraId="69DF3C0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2.5%</w:t>
            </w:r>
          </w:p>
        </w:tc>
        <w:tc>
          <w:tcPr>
            <w:tcW w:w="1468" w:type="dxa"/>
            <w:tcBorders>
              <w:top w:val="nil"/>
              <w:bottom w:val="nil"/>
              <w:right w:val="single" w:sz="16" w:space="0" w:color="000000"/>
            </w:tcBorders>
            <w:shd w:val="clear" w:color="auto" w:fill="FFFFFF"/>
            <w:vAlign w:val="center"/>
          </w:tcPr>
          <w:p w14:paraId="340EB4A2"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5.4%</w:t>
            </w:r>
          </w:p>
        </w:tc>
      </w:tr>
      <w:tr w:rsidR="001C6F82" w:rsidRPr="00D073BE" w14:paraId="743610C2"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7FE1D6D5"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15FBAA09"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你認為應加強/增加哪一方面的服務：醫療</w:t>
            </w:r>
            <w:proofErr w:type="gramStart"/>
            <w:r w:rsidRPr="00D073BE">
              <w:rPr>
                <w:rFonts w:ascii="新細明體" w:eastAsia="新細明體" w:hAnsi="新細明體" w:cs="Arial"/>
                <w:color w:val="000000"/>
                <w:sz w:val="18"/>
                <w:szCs w:val="18"/>
                <w:lang w:eastAsia="zh-TW"/>
              </w:rPr>
              <w:t>外展隊</w:t>
            </w:r>
            <w:proofErr w:type="gramEnd"/>
          </w:p>
        </w:tc>
        <w:tc>
          <w:tcPr>
            <w:tcW w:w="1009" w:type="dxa"/>
            <w:tcBorders>
              <w:top w:val="nil"/>
              <w:left w:val="single" w:sz="16" w:space="0" w:color="000000"/>
              <w:bottom w:val="nil"/>
            </w:tcBorders>
            <w:shd w:val="clear" w:color="auto" w:fill="FFFFFF"/>
            <w:vAlign w:val="center"/>
          </w:tcPr>
          <w:p w14:paraId="72B6CA19"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8</w:t>
            </w:r>
          </w:p>
        </w:tc>
        <w:tc>
          <w:tcPr>
            <w:tcW w:w="1009" w:type="dxa"/>
            <w:tcBorders>
              <w:top w:val="nil"/>
              <w:bottom w:val="nil"/>
            </w:tcBorders>
            <w:shd w:val="clear" w:color="auto" w:fill="FFFFFF"/>
            <w:vAlign w:val="center"/>
          </w:tcPr>
          <w:p w14:paraId="69740F13"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4.9%</w:t>
            </w:r>
          </w:p>
        </w:tc>
        <w:tc>
          <w:tcPr>
            <w:tcW w:w="1468" w:type="dxa"/>
            <w:tcBorders>
              <w:top w:val="nil"/>
              <w:bottom w:val="nil"/>
              <w:right w:val="single" w:sz="16" w:space="0" w:color="000000"/>
            </w:tcBorders>
            <w:shd w:val="clear" w:color="auto" w:fill="FFFFFF"/>
            <w:vAlign w:val="center"/>
          </w:tcPr>
          <w:p w14:paraId="24733E9F"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10.8%</w:t>
            </w:r>
          </w:p>
        </w:tc>
      </w:tr>
      <w:tr w:rsidR="001C6F82" w:rsidRPr="00D073BE" w14:paraId="0BFD01D6" w14:textId="77777777" w:rsidTr="00E37A7B">
        <w:trPr>
          <w:cantSplit/>
        </w:trPr>
        <w:tc>
          <w:tcPr>
            <w:tcW w:w="948" w:type="dxa"/>
            <w:vMerge/>
            <w:tcBorders>
              <w:top w:val="single" w:sz="16" w:space="0" w:color="000000"/>
              <w:left w:val="single" w:sz="16" w:space="0" w:color="000000"/>
              <w:bottom w:val="nil"/>
              <w:right w:val="nil"/>
            </w:tcBorders>
            <w:shd w:val="clear" w:color="auto" w:fill="FFFFFF"/>
          </w:tcPr>
          <w:p w14:paraId="592DC8C1" w14:textId="77777777" w:rsidR="001C6F82" w:rsidRPr="00D073BE" w:rsidRDefault="001C6F82" w:rsidP="00E37A7B">
            <w:pPr>
              <w:autoSpaceDE w:val="0"/>
              <w:autoSpaceDN w:val="0"/>
              <w:adjustRightInd w:val="0"/>
              <w:rPr>
                <w:rFonts w:ascii="新細明體" w:eastAsia="新細明體" w:hAnsi="新細明體" w:cs="Arial"/>
                <w:color w:val="000000"/>
                <w:sz w:val="18"/>
                <w:szCs w:val="18"/>
              </w:rPr>
            </w:pPr>
          </w:p>
        </w:tc>
        <w:tc>
          <w:tcPr>
            <w:tcW w:w="2447" w:type="dxa"/>
            <w:tcBorders>
              <w:top w:val="nil"/>
              <w:left w:val="nil"/>
              <w:bottom w:val="nil"/>
              <w:right w:val="single" w:sz="16" w:space="0" w:color="000000"/>
            </w:tcBorders>
            <w:shd w:val="clear" w:color="auto" w:fill="FFFFFF"/>
          </w:tcPr>
          <w:p w14:paraId="4C7B6BB4"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lang w:eastAsia="zh-TW"/>
              </w:rPr>
            </w:pPr>
            <w:r w:rsidRPr="00D073BE">
              <w:rPr>
                <w:rFonts w:ascii="新細明體" w:eastAsia="新細明體" w:hAnsi="新細明體" w:cs="Arial"/>
                <w:color w:val="000000"/>
                <w:sz w:val="18"/>
                <w:szCs w:val="18"/>
                <w:lang w:eastAsia="zh-TW"/>
              </w:rPr>
              <w:t>你認為應加強/增加哪一方面的服務：其他</w:t>
            </w:r>
          </w:p>
        </w:tc>
        <w:tc>
          <w:tcPr>
            <w:tcW w:w="1009" w:type="dxa"/>
            <w:tcBorders>
              <w:top w:val="nil"/>
              <w:left w:val="single" w:sz="16" w:space="0" w:color="000000"/>
              <w:bottom w:val="nil"/>
            </w:tcBorders>
            <w:shd w:val="clear" w:color="auto" w:fill="FFFFFF"/>
            <w:vAlign w:val="center"/>
          </w:tcPr>
          <w:p w14:paraId="35DFBF31"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w:t>
            </w:r>
          </w:p>
        </w:tc>
        <w:tc>
          <w:tcPr>
            <w:tcW w:w="1009" w:type="dxa"/>
            <w:tcBorders>
              <w:top w:val="nil"/>
              <w:bottom w:val="nil"/>
            </w:tcBorders>
            <w:shd w:val="clear" w:color="auto" w:fill="FFFFFF"/>
            <w:vAlign w:val="center"/>
          </w:tcPr>
          <w:p w14:paraId="63B69CBB"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6.1%</w:t>
            </w:r>
          </w:p>
        </w:tc>
        <w:tc>
          <w:tcPr>
            <w:tcW w:w="1468" w:type="dxa"/>
            <w:tcBorders>
              <w:top w:val="nil"/>
              <w:bottom w:val="nil"/>
              <w:right w:val="single" w:sz="16" w:space="0" w:color="000000"/>
            </w:tcBorders>
            <w:shd w:val="clear" w:color="auto" w:fill="FFFFFF"/>
            <w:vAlign w:val="center"/>
          </w:tcPr>
          <w:p w14:paraId="6FA79B48"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13.5%</w:t>
            </w:r>
          </w:p>
        </w:tc>
      </w:tr>
      <w:tr w:rsidR="001C6F82" w:rsidRPr="00D073BE" w14:paraId="2706C5ED" w14:textId="77777777" w:rsidTr="00E37A7B">
        <w:trPr>
          <w:cantSplit/>
        </w:trPr>
        <w:tc>
          <w:tcPr>
            <w:tcW w:w="3395" w:type="dxa"/>
            <w:gridSpan w:val="2"/>
            <w:tcBorders>
              <w:top w:val="nil"/>
              <w:left w:val="single" w:sz="16" w:space="0" w:color="000000"/>
              <w:bottom w:val="single" w:sz="16" w:space="0" w:color="000000"/>
              <w:right w:val="nil"/>
            </w:tcBorders>
            <w:shd w:val="clear" w:color="auto" w:fill="FFFFFF"/>
          </w:tcPr>
          <w:p w14:paraId="043C18C8"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總數</w:t>
            </w:r>
          </w:p>
        </w:tc>
        <w:tc>
          <w:tcPr>
            <w:tcW w:w="1009" w:type="dxa"/>
            <w:tcBorders>
              <w:top w:val="nil"/>
              <w:left w:val="single" w:sz="16" w:space="0" w:color="000000"/>
              <w:bottom w:val="single" w:sz="16" w:space="0" w:color="000000"/>
            </w:tcBorders>
            <w:shd w:val="clear" w:color="auto" w:fill="FFFFFF"/>
            <w:vAlign w:val="center"/>
          </w:tcPr>
          <w:p w14:paraId="108F6050"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163</w:t>
            </w:r>
          </w:p>
        </w:tc>
        <w:tc>
          <w:tcPr>
            <w:tcW w:w="1009" w:type="dxa"/>
            <w:tcBorders>
              <w:top w:val="nil"/>
              <w:bottom w:val="single" w:sz="16" w:space="0" w:color="000000"/>
            </w:tcBorders>
            <w:shd w:val="clear" w:color="auto" w:fill="FFFFFF"/>
            <w:vAlign w:val="center"/>
          </w:tcPr>
          <w:p w14:paraId="676EA49E"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1AAE2D26" w14:textId="77777777" w:rsidR="001C6F82" w:rsidRPr="00D073BE" w:rsidRDefault="001C6F82" w:rsidP="00E37A7B">
            <w:pPr>
              <w:autoSpaceDE w:val="0"/>
              <w:autoSpaceDN w:val="0"/>
              <w:adjustRightInd w:val="0"/>
              <w:spacing w:line="320" w:lineRule="atLeast"/>
              <w:ind w:left="60" w:right="60"/>
              <w:jc w:val="right"/>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220.3%</w:t>
            </w:r>
          </w:p>
        </w:tc>
      </w:tr>
      <w:tr w:rsidR="001C6F82" w:rsidRPr="00D073BE" w14:paraId="44614C41" w14:textId="77777777" w:rsidTr="00E37A7B">
        <w:trPr>
          <w:cantSplit/>
        </w:trPr>
        <w:tc>
          <w:tcPr>
            <w:tcW w:w="6881" w:type="dxa"/>
            <w:gridSpan w:val="5"/>
            <w:tcBorders>
              <w:top w:val="nil"/>
              <w:left w:val="nil"/>
              <w:bottom w:val="nil"/>
              <w:right w:val="nil"/>
            </w:tcBorders>
            <w:shd w:val="clear" w:color="auto" w:fill="FFFFFF"/>
          </w:tcPr>
          <w:p w14:paraId="49E3D4A3" w14:textId="77777777" w:rsidR="001C6F82" w:rsidRPr="00D073BE" w:rsidRDefault="001C6F82" w:rsidP="00E37A7B">
            <w:pPr>
              <w:autoSpaceDE w:val="0"/>
              <w:autoSpaceDN w:val="0"/>
              <w:adjustRightInd w:val="0"/>
              <w:spacing w:line="320" w:lineRule="atLeast"/>
              <w:ind w:left="60" w:right="60"/>
              <w:rPr>
                <w:rFonts w:ascii="新細明體" w:eastAsia="新細明體" w:hAnsi="新細明體" w:cs="Arial"/>
                <w:color w:val="000000"/>
                <w:sz w:val="18"/>
                <w:szCs w:val="18"/>
              </w:rPr>
            </w:pPr>
            <w:r w:rsidRPr="00D073BE">
              <w:rPr>
                <w:rFonts w:ascii="新細明體" w:eastAsia="新細明體" w:hAnsi="新細明體" w:cs="Arial"/>
                <w:color w:val="000000"/>
                <w:sz w:val="18"/>
                <w:szCs w:val="18"/>
              </w:rPr>
              <w:t xml:space="preserve">  </w:t>
            </w:r>
          </w:p>
        </w:tc>
      </w:tr>
    </w:tbl>
    <w:p w14:paraId="63B727B0" w14:textId="77777777" w:rsidR="001C6F82" w:rsidRPr="00D073BE" w:rsidRDefault="001C6F82" w:rsidP="001C6F82">
      <w:pPr>
        <w:autoSpaceDE w:val="0"/>
        <w:autoSpaceDN w:val="0"/>
        <w:adjustRightInd w:val="0"/>
        <w:spacing w:line="400" w:lineRule="atLeast"/>
        <w:rPr>
          <w:rFonts w:ascii="新細明體" w:eastAsia="新細明體" w:hAnsi="新細明體" w:cs="Times New Roman"/>
        </w:rPr>
      </w:pPr>
    </w:p>
    <w:p w14:paraId="047A6F1F" w14:textId="77777777" w:rsidR="001C6F82" w:rsidRPr="00D073BE" w:rsidRDefault="001C6F82" w:rsidP="001C6F82">
      <w:pPr>
        <w:rPr>
          <w:rFonts w:ascii="新細明體" w:eastAsia="新細明體" w:hAnsi="新細明體"/>
          <w:lang w:eastAsia="zh-TW"/>
        </w:rPr>
      </w:pPr>
    </w:p>
    <w:p w14:paraId="6A12A27A" w14:textId="2119CE90" w:rsidR="001C6F82" w:rsidRPr="00D073BE" w:rsidRDefault="001C6F82">
      <w:pPr>
        <w:rPr>
          <w:rFonts w:ascii="新細明體" w:eastAsia="新細明體" w:hAnsi="新細明體"/>
          <w:color w:val="000000" w:themeColor="text1"/>
          <w:lang w:eastAsia="zh-HK"/>
        </w:rPr>
      </w:pPr>
      <w:r w:rsidRPr="00D073BE">
        <w:rPr>
          <w:rFonts w:ascii="新細明體" w:eastAsia="新細明體" w:hAnsi="新細明體"/>
          <w:color w:val="000000" w:themeColor="text1"/>
          <w:lang w:eastAsia="zh-HK"/>
        </w:rPr>
        <w:br w:type="page"/>
      </w:r>
    </w:p>
    <w:p w14:paraId="76161F49" w14:textId="77777777" w:rsidR="00F11D68" w:rsidRPr="00D073BE" w:rsidRDefault="00F11D68" w:rsidP="00F11D68">
      <w:pPr>
        <w:rPr>
          <w:rFonts w:ascii="新細明體" w:eastAsia="新細明體" w:hAnsi="新細明體"/>
          <w:color w:val="000000" w:themeColor="text1"/>
          <w:lang w:eastAsia="zh-HK"/>
        </w:rPr>
      </w:pPr>
    </w:p>
    <w:p w14:paraId="6987EA18" w14:textId="7CEB4DBF" w:rsidR="00BA1C8D" w:rsidRPr="00D073BE" w:rsidRDefault="00BA1C8D" w:rsidP="00BA1C8D">
      <w:pPr>
        <w:pStyle w:val="a3"/>
        <w:numPr>
          <w:ilvl w:val="0"/>
          <w:numId w:val="4"/>
        </w:numPr>
        <w:spacing w:before="240"/>
        <w:rPr>
          <w:rFonts w:ascii="新細明體" w:eastAsia="新細明體" w:hAnsi="新細明體"/>
          <w:b/>
          <w:color w:val="000000" w:themeColor="text1"/>
          <w:sz w:val="28"/>
          <w:lang w:eastAsia="zh-HK"/>
        </w:rPr>
      </w:pPr>
      <w:r w:rsidRPr="00D073BE">
        <w:rPr>
          <w:rFonts w:ascii="新細明體" w:eastAsia="新細明體" w:hAnsi="新細明體" w:hint="eastAsia"/>
          <w:b/>
          <w:color w:val="000000" w:themeColor="text1"/>
          <w:sz w:val="28"/>
          <w:lang w:eastAsia="zh-HK"/>
        </w:rPr>
        <w:t>參考文獻</w:t>
      </w:r>
    </w:p>
    <w:p w14:paraId="423843DD" w14:textId="232B8674" w:rsidR="00454487" w:rsidRPr="00D073BE" w:rsidRDefault="00454487" w:rsidP="00454487">
      <w:pPr>
        <w:pStyle w:val="a3"/>
        <w:ind w:left="480" w:hangingChars="200" w:hanging="480"/>
        <w:rPr>
          <w:rFonts w:ascii="新細明體" w:eastAsia="新細明體" w:hAnsi="新細明體"/>
          <w:color w:val="000000" w:themeColor="text1"/>
          <w:lang w:eastAsia="zh-HK"/>
        </w:rPr>
      </w:pPr>
    </w:p>
    <w:p w14:paraId="5B643FD8" w14:textId="3DF8BFD1" w:rsidR="00454487" w:rsidRPr="00D073BE" w:rsidRDefault="00454487" w:rsidP="00454487">
      <w:pPr>
        <w:pStyle w:val="a3"/>
        <w:ind w:left="480" w:hangingChars="200" w:hanging="48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香港社區組織協會</w:t>
      </w:r>
      <w:r w:rsidRPr="00D073BE">
        <w:rPr>
          <w:rFonts w:ascii="新細明體" w:eastAsia="新細明體" w:hAnsi="新細明體" w:hint="eastAsia"/>
          <w:color w:val="000000" w:themeColor="text1"/>
          <w:lang w:eastAsia="zh-TW"/>
        </w:rPr>
        <w:t xml:space="preserve">(2010). </w:t>
      </w:r>
      <w:r w:rsidRPr="00D073BE">
        <w:rPr>
          <w:rFonts w:ascii="新細明體" w:eastAsia="新細明體" w:hAnsi="新細明體" w:hint="eastAsia"/>
          <w:b/>
          <w:color w:val="000000" w:themeColor="text1"/>
          <w:lang w:eastAsia="zh-TW"/>
        </w:rPr>
        <w:t xml:space="preserve"> 香港露宿者調查報告</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取自</w:t>
      </w:r>
      <w:hyperlink r:id="rId13" w:history="1">
        <w:r w:rsidRPr="00D073BE">
          <w:rPr>
            <w:rStyle w:val="a7"/>
            <w:rFonts w:ascii="新細明體" w:eastAsia="新細明體" w:hAnsi="新細明體"/>
            <w:lang w:eastAsia="zh-HK"/>
          </w:rPr>
          <w:t>www.soco.org.hk/publication/private_housing/SS_Research_2009_Report_Final.doc</w:t>
        </w:r>
      </w:hyperlink>
    </w:p>
    <w:p w14:paraId="0AE39211" w14:textId="77777777" w:rsidR="008771D2" w:rsidRPr="00D073BE" w:rsidRDefault="008771D2" w:rsidP="00454487">
      <w:pPr>
        <w:pStyle w:val="a3"/>
        <w:ind w:left="480" w:hangingChars="200" w:hanging="480"/>
        <w:rPr>
          <w:rFonts w:ascii="新細明體" w:eastAsia="新細明體" w:hAnsi="新細明體"/>
          <w:color w:val="000000" w:themeColor="text1"/>
          <w:lang w:eastAsia="zh-HK"/>
        </w:rPr>
      </w:pPr>
    </w:p>
    <w:p w14:paraId="6B432BE4" w14:textId="77777777" w:rsidR="00454487" w:rsidRPr="00D073BE" w:rsidRDefault="00454487" w:rsidP="00454487">
      <w:pPr>
        <w:pStyle w:val="a3"/>
        <w:ind w:left="480" w:hangingChars="200" w:hanging="480"/>
        <w:rPr>
          <w:rFonts w:ascii="新細明體" w:eastAsia="新細明體" w:hAnsi="新細明體"/>
          <w:color w:val="000000" w:themeColor="text1"/>
          <w:lang w:eastAsia="zh-HK"/>
        </w:rPr>
      </w:pPr>
    </w:p>
    <w:p w14:paraId="47D35E96" w14:textId="0F3B2690" w:rsidR="00454487" w:rsidRPr="00D073BE" w:rsidRDefault="00454487" w:rsidP="00454487">
      <w:pPr>
        <w:pStyle w:val="a3"/>
        <w:ind w:left="480" w:hangingChars="200" w:hanging="48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香港社區組織協會</w:t>
      </w:r>
      <w:r w:rsidRPr="00D073BE">
        <w:rPr>
          <w:rFonts w:ascii="新細明體" w:eastAsia="新細明體" w:hAnsi="新細明體" w:hint="eastAsia"/>
          <w:color w:val="000000" w:themeColor="text1"/>
          <w:lang w:eastAsia="zh-TW"/>
        </w:rPr>
        <w:t xml:space="preserve">(2012). </w:t>
      </w:r>
      <w:r w:rsidRPr="00D073BE">
        <w:rPr>
          <w:rFonts w:ascii="新細明體" w:eastAsia="新細明體" w:hAnsi="新細明體" w:hint="eastAsia"/>
          <w:b/>
          <w:color w:val="000000" w:themeColor="text1"/>
          <w:lang w:eastAsia="zh-TW"/>
        </w:rPr>
        <w:t xml:space="preserve"> 香港</w:t>
      </w:r>
      <w:proofErr w:type="gramStart"/>
      <w:r w:rsidRPr="00D073BE">
        <w:rPr>
          <w:rFonts w:ascii="新細明體" w:eastAsia="新細明體" w:hAnsi="新細明體" w:hint="eastAsia"/>
          <w:b/>
          <w:color w:val="000000" w:themeColor="text1"/>
          <w:lang w:eastAsia="zh-TW"/>
        </w:rPr>
        <w:t>非綜援</w:t>
      </w:r>
      <w:proofErr w:type="gramEnd"/>
      <w:r w:rsidRPr="00D073BE">
        <w:rPr>
          <w:rFonts w:ascii="新細明體" w:eastAsia="新細明體" w:hAnsi="新細明體" w:hint="eastAsia"/>
          <w:b/>
          <w:color w:val="000000" w:themeColor="text1"/>
          <w:lang w:eastAsia="zh-TW"/>
        </w:rPr>
        <w:t>露宿者研究報告</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取自</w:t>
      </w:r>
      <w:hyperlink r:id="rId14" w:history="1">
        <w:r w:rsidRPr="00D073BE">
          <w:rPr>
            <w:rStyle w:val="a7"/>
            <w:rFonts w:ascii="新細明體" w:eastAsia="新細明體" w:hAnsi="新細明體"/>
            <w:lang w:eastAsia="zh-HK"/>
          </w:rPr>
          <w:t>http://www.soco.org.hk/publication/private_housing/homeless_research_report_Dec_2012.pdf</w:t>
        </w:r>
      </w:hyperlink>
    </w:p>
    <w:p w14:paraId="08DC277D" w14:textId="47F3AE38" w:rsidR="00454487" w:rsidRPr="00D073BE" w:rsidRDefault="00454487" w:rsidP="00454487">
      <w:pPr>
        <w:pStyle w:val="a3"/>
        <w:ind w:left="480" w:hangingChars="200" w:hanging="480"/>
        <w:rPr>
          <w:rFonts w:ascii="新細明體" w:eastAsia="新細明體" w:hAnsi="新細明體"/>
          <w:color w:val="000000" w:themeColor="text1"/>
          <w:lang w:eastAsia="zh-HK"/>
        </w:rPr>
      </w:pPr>
    </w:p>
    <w:p w14:paraId="137FE1D2" w14:textId="77777777" w:rsidR="00454487" w:rsidRPr="00D073BE" w:rsidRDefault="00454487" w:rsidP="00454487">
      <w:pPr>
        <w:pStyle w:val="a3"/>
        <w:ind w:left="480" w:hangingChars="200" w:hanging="480"/>
        <w:rPr>
          <w:rFonts w:ascii="新細明體" w:eastAsia="新細明體" w:hAnsi="新細明體"/>
          <w:color w:val="000000" w:themeColor="text1"/>
          <w:lang w:eastAsia="zh-HK"/>
        </w:rPr>
      </w:pPr>
    </w:p>
    <w:p w14:paraId="7759863B" w14:textId="36301E16" w:rsidR="00454487" w:rsidRPr="00D073BE" w:rsidRDefault="00454487" w:rsidP="00454487">
      <w:pPr>
        <w:pStyle w:val="a3"/>
        <w:ind w:left="480" w:hangingChars="200" w:hanging="48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香港城市大學</w:t>
      </w:r>
      <w:r w:rsidRPr="00D073BE">
        <w:rPr>
          <w:rFonts w:ascii="新細明體" w:eastAsia="新細明體" w:hAnsi="新細明體" w:hint="eastAsia"/>
          <w:color w:val="000000" w:themeColor="text1"/>
          <w:lang w:eastAsia="zh-TW"/>
        </w:rPr>
        <w:t xml:space="preserve"> (2013). </w:t>
      </w:r>
      <w:r w:rsidRPr="00D073BE">
        <w:rPr>
          <w:rFonts w:ascii="新細明體" w:eastAsia="新細明體" w:hAnsi="新細明體" w:hint="eastAsia"/>
          <w:b/>
          <w:color w:val="000000" w:themeColor="text1"/>
          <w:lang w:eastAsia="zh-TW"/>
        </w:rPr>
        <w:t>全港無家者人口統計行動調查報告2013</w:t>
      </w:r>
      <w:r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HK"/>
        </w:rPr>
        <w:t>取自</w:t>
      </w:r>
      <w:hyperlink r:id="rId15" w:history="1">
        <w:r w:rsidRPr="00D073BE">
          <w:rPr>
            <w:rStyle w:val="a7"/>
            <w:rFonts w:ascii="新細明體" w:eastAsia="新細明體" w:hAnsi="新細明體"/>
            <w:lang w:eastAsia="zh-TW"/>
          </w:rPr>
          <w:t>http://www.soco.org.hk/publication/private_housing/homeless%20research%202014_chine  se.pdf</w:t>
        </w:r>
      </w:hyperlink>
      <w:r w:rsidRPr="00D073BE">
        <w:rPr>
          <w:rFonts w:ascii="新細明體" w:eastAsia="新細明體" w:hAnsi="新細明體"/>
          <w:color w:val="000000" w:themeColor="text1"/>
          <w:lang w:eastAsia="zh-HK"/>
        </w:rPr>
        <w:t>。</w:t>
      </w:r>
    </w:p>
    <w:p w14:paraId="6EFF0EAD" w14:textId="77777777" w:rsidR="008771D2" w:rsidRPr="00D073BE" w:rsidRDefault="008771D2" w:rsidP="00454487">
      <w:pPr>
        <w:pStyle w:val="a3"/>
        <w:ind w:left="480" w:hangingChars="200" w:hanging="480"/>
        <w:rPr>
          <w:rFonts w:ascii="新細明體" w:eastAsia="新細明體" w:hAnsi="新細明體"/>
          <w:color w:val="000000" w:themeColor="text1"/>
          <w:lang w:eastAsia="zh-HK"/>
        </w:rPr>
      </w:pPr>
    </w:p>
    <w:p w14:paraId="24824243" w14:textId="46429E83" w:rsidR="00FA6340" w:rsidRPr="00D073BE" w:rsidRDefault="001E0765" w:rsidP="00BA1C8D">
      <w:pPr>
        <w:spacing w:before="24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香港中文大學</w:t>
      </w:r>
      <w:r w:rsidRPr="00D073BE">
        <w:rPr>
          <w:rFonts w:ascii="新細明體" w:eastAsia="新細明體" w:hAnsi="新細明體" w:hint="eastAsia"/>
          <w:color w:val="000000" w:themeColor="text1"/>
          <w:lang w:eastAsia="zh-TW"/>
        </w:rPr>
        <w:t xml:space="preserve"> </w:t>
      </w:r>
      <w:r w:rsidRPr="00D073BE">
        <w:rPr>
          <w:rFonts w:ascii="新細明體" w:eastAsia="新細明體" w:hAnsi="新細明體" w:hint="eastAsia"/>
          <w:color w:val="000000" w:themeColor="text1"/>
          <w:lang w:eastAsia="zh-HK"/>
        </w:rPr>
        <w:t>及</w:t>
      </w:r>
      <w:r w:rsidRPr="00D073BE">
        <w:rPr>
          <w:rFonts w:ascii="新細明體" w:eastAsia="新細明體" w:hAnsi="新細明體" w:hint="eastAsia"/>
          <w:color w:val="000000" w:themeColor="text1"/>
          <w:lang w:eastAsia="zh-TW"/>
        </w:rPr>
        <w:t xml:space="preserve"> </w:t>
      </w:r>
      <w:r w:rsidRPr="00D073BE">
        <w:rPr>
          <w:rFonts w:ascii="新細明體" w:eastAsia="新細明體" w:hAnsi="新細明體" w:hint="eastAsia"/>
          <w:color w:val="000000" w:themeColor="text1"/>
          <w:lang w:eastAsia="zh-HK"/>
        </w:rPr>
        <w:t>香港城市大學</w:t>
      </w:r>
      <w:r w:rsidRPr="00D073BE">
        <w:rPr>
          <w:rFonts w:ascii="新細明體" w:eastAsia="新細明體" w:hAnsi="新細明體" w:hint="eastAsia"/>
          <w:color w:val="000000" w:themeColor="text1"/>
          <w:lang w:eastAsia="zh-TW"/>
        </w:rPr>
        <w:t xml:space="preserve"> (2015). </w:t>
      </w:r>
      <w:r w:rsidR="00454487" w:rsidRPr="00D073BE">
        <w:rPr>
          <w:rFonts w:ascii="新細明體" w:eastAsia="新細明體" w:hAnsi="新細明體" w:hint="eastAsia"/>
          <w:b/>
          <w:color w:val="000000" w:themeColor="text1"/>
          <w:lang w:eastAsia="zh-TW"/>
        </w:rPr>
        <w:t>全港無家</w:t>
      </w:r>
      <w:r w:rsidRPr="00D073BE">
        <w:rPr>
          <w:rFonts w:ascii="新細明體" w:eastAsia="新細明體" w:hAnsi="新細明體" w:hint="eastAsia"/>
          <w:b/>
          <w:color w:val="000000" w:themeColor="text1"/>
          <w:lang w:eastAsia="zh-TW"/>
        </w:rPr>
        <w:t>者人口</w:t>
      </w:r>
      <w:r w:rsidR="00454487" w:rsidRPr="00D073BE">
        <w:rPr>
          <w:rFonts w:ascii="新細明體" w:eastAsia="新細明體" w:hAnsi="新細明體" w:hint="eastAsia"/>
          <w:b/>
          <w:color w:val="000000" w:themeColor="text1"/>
          <w:lang w:eastAsia="zh-TW"/>
        </w:rPr>
        <w:t>統計行動調查報告2015</w:t>
      </w:r>
      <w:r w:rsidR="00454487" w:rsidRPr="00D073BE">
        <w:rPr>
          <w:rFonts w:ascii="新細明體" w:eastAsia="新細明體" w:hAnsi="新細明體" w:hint="eastAsia"/>
          <w:color w:val="000000" w:themeColor="text1"/>
          <w:lang w:eastAsia="zh-TW"/>
        </w:rPr>
        <w:t>。</w:t>
      </w:r>
      <w:r w:rsidRPr="00D073BE">
        <w:rPr>
          <w:rFonts w:ascii="新細明體" w:eastAsia="新細明體" w:hAnsi="新細明體" w:hint="eastAsia"/>
          <w:color w:val="000000" w:themeColor="text1"/>
          <w:lang w:eastAsia="zh-TW"/>
        </w:rPr>
        <w:t xml:space="preserve"> </w:t>
      </w:r>
    </w:p>
    <w:p w14:paraId="35CBDBBF" w14:textId="2133B2DF" w:rsidR="001E0765" w:rsidRPr="00D073BE" w:rsidRDefault="001E0765" w:rsidP="00BA1C8D">
      <w:pPr>
        <w:spacing w:before="240"/>
        <w:rPr>
          <w:rFonts w:ascii="新細明體" w:eastAsia="新細明體" w:hAnsi="新細明體"/>
          <w:color w:val="000000" w:themeColor="text1"/>
          <w:lang w:eastAsia="zh-HK"/>
        </w:rPr>
      </w:pPr>
    </w:p>
    <w:p w14:paraId="5761D333" w14:textId="77777777" w:rsidR="008771D2" w:rsidRPr="00D073BE" w:rsidRDefault="008771D2" w:rsidP="00BA1C8D">
      <w:pPr>
        <w:spacing w:before="240"/>
        <w:rPr>
          <w:rFonts w:ascii="新細明體" w:eastAsia="新細明體" w:hAnsi="新細明體"/>
          <w:color w:val="000000" w:themeColor="text1"/>
          <w:lang w:eastAsia="zh-HK"/>
        </w:rPr>
      </w:pPr>
    </w:p>
    <w:p w14:paraId="25BEDCCA" w14:textId="47979846" w:rsidR="00FA6340" w:rsidRPr="00D073BE" w:rsidRDefault="00E37A7B" w:rsidP="00A102AF">
      <w:pPr>
        <w:pStyle w:val="a3"/>
        <w:ind w:left="480" w:hangingChars="200" w:hanging="480"/>
        <w:rPr>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香港特別行政區 政府統計處 (2016).</w:t>
      </w:r>
      <w:r w:rsidRPr="00D073BE">
        <w:rPr>
          <w:rFonts w:ascii="新細明體" w:eastAsia="新細明體" w:hAnsi="新細明體"/>
          <w:color w:val="000000" w:themeColor="text1"/>
          <w:lang w:eastAsia="zh-HK"/>
        </w:rPr>
        <w:t xml:space="preserve"> </w:t>
      </w:r>
      <w:r w:rsidRPr="00D073BE">
        <w:rPr>
          <w:rFonts w:ascii="新細明體" w:eastAsia="新細明體" w:hAnsi="新細明體" w:hint="eastAsia"/>
          <w:b/>
          <w:color w:val="000000" w:themeColor="text1"/>
          <w:lang w:eastAsia="zh-HK"/>
        </w:rPr>
        <w:t>主題性住戶統計調查</w:t>
      </w:r>
      <w:r w:rsidRPr="00D073BE">
        <w:rPr>
          <w:rFonts w:ascii="新細明體" w:eastAsia="新細明體" w:hAnsi="新細明體"/>
          <w:b/>
          <w:color w:val="000000" w:themeColor="text1"/>
          <w:lang w:eastAsia="zh-HK"/>
        </w:rPr>
        <w:t xml:space="preserve"> </w:t>
      </w:r>
      <w:r w:rsidRPr="00D073BE">
        <w:rPr>
          <w:rFonts w:ascii="新細明體" w:eastAsia="新細明體" w:hAnsi="新細明體" w:hint="eastAsia"/>
          <w:b/>
          <w:color w:val="000000" w:themeColor="text1"/>
          <w:lang w:eastAsia="zh-HK"/>
        </w:rPr>
        <w:t>第</w:t>
      </w:r>
      <w:r w:rsidRPr="00D073BE">
        <w:rPr>
          <w:rFonts w:ascii="新細明體" w:eastAsia="新細明體" w:hAnsi="新細明體"/>
          <w:b/>
          <w:color w:val="000000" w:themeColor="text1"/>
          <w:lang w:eastAsia="zh-HK"/>
        </w:rPr>
        <w:t xml:space="preserve"> 60 </w:t>
      </w:r>
      <w:r w:rsidRPr="00D073BE">
        <w:rPr>
          <w:rFonts w:ascii="新細明體" w:eastAsia="新細明體" w:hAnsi="新細明體" w:hint="eastAsia"/>
          <w:b/>
          <w:color w:val="000000" w:themeColor="text1"/>
          <w:lang w:eastAsia="zh-HK"/>
        </w:rPr>
        <w:t>號報告書</w:t>
      </w:r>
      <w:r w:rsidRPr="00D073BE">
        <w:rPr>
          <w:rFonts w:ascii="新細明體" w:eastAsia="新細明體" w:hAnsi="新細明體" w:hint="eastAsia"/>
          <w:color w:val="000000" w:themeColor="text1"/>
          <w:lang w:eastAsia="zh-HK"/>
        </w:rPr>
        <w:t>。取自</w:t>
      </w:r>
      <w:hyperlink r:id="rId16" w:history="1">
        <w:r w:rsidRPr="00D073BE">
          <w:rPr>
            <w:rStyle w:val="a7"/>
            <w:rFonts w:ascii="新細明體" w:eastAsia="新細明體" w:hAnsi="新細明體"/>
            <w:lang w:eastAsia="zh-HK"/>
          </w:rPr>
          <w:t>http://www.statistics.gov.hk/pub/B11302602016XXXXB0100.pdf</w:t>
        </w:r>
      </w:hyperlink>
      <w:r w:rsidRPr="00D073BE">
        <w:rPr>
          <w:rFonts w:ascii="新細明體" w:eastAsia="新細明體" w:hAnsi="新細明體"/>
          <w:color w:val="000000" w:themeColor="text1"/>
          <w:lang w:eastAsia="zh-HK"/>
        </w:rPr>
        <w:t xml:space="preserve"> 。</w:t>
      </w:r>
    </w:p>
    <w:p w14:paraId="5562E405" w14:textId="194EA00A" w:rsidR="00E37A7B" w:rsidRPr="00D073BE" w:rsidRDefault="00E37A7B" w:rsidP="00FA6340">
      <w:pPr>
        <w:pStyle w:val="a3"/>
        <w:rPr>
          <w:rFonts w:ascii="新細明體" w:eastAsia="新細明體" w:hAnsi="新細明體"/>
          <w:color w:val="000000" w:themeColor="text1"/>
          <w:lang w:eastAsia="zh-HK"/>
        </w:rPr>
      </w:pPr>
    </w:p>
    <w:p w14:paraId="785E65C3" w14:textId="77777777" w:rsidR="008771D2" w:rsidRPr="00D073BE" w:rsidRDefault="008771D2" w:rsidP="00FA6340">
      <w:pPr>
        <w:pStyle w:val="a3"/>
        <w:rPr>
          <w:rFonts w:ascii="新細明體" w:eastAsia="新細明體" w:hAnsi="新細明體"/>
          <w:color w:val="000000" w:themeColor="text1"/>
          <w:lang w:eastAsia="zh-HK"/>
        </w:rPr>
      </w:pPr>
    </w:p>
    <w:p w14:paraId="6A37DC6F" w14:textId="671FE1C4" w:rsidR="00E37A7B" w:rsidRPr="00D073BE" w:rsidRDefault="00E37A7B" w:rsidP="00A102AF">
      <w:pPr>
        <w:pStyle w:val="a3"/>
        <w:ind w:left="480" w:hangingChars="200" w:hanging="480"/>
        <w:rPr>
          <w:rStyle w:val="a7"/>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香港社會服務聯會 (2016).</w:t>
      </w:r>
      <w:r w:rsidRPr="00D073BE">
        <w:rPr>
          <w:rFonts w:ascii="新細明體" w:eastAsia="新細明體" w:hAnsi="新細明體"/>
          <w:color w:val="000000" w:themeColor="text1"/>
          <w:lang w:eastAsia="zh-HK"/>
        </w:rPr>
        <w:t xml:space="preserve"> </w:t>
      </w:r>
      <w:r w:rsidRPr="00D073BE">
        <w:rPr>
          <w:rFonts w:ascii="新細明體" w:eastAsia="新細明體" w:hAnsi="新細明體" w:hint="eastAsia"/>
          <w:color w:val="000000" w:themeColor="text1"/>
          <w:lang w:eastAsia="zh-HK"/>
        </w:rPr>
        <w:t>「</w:t>
      </w:r>
      <w:r w:rsidRPr="00D073BE">
        <w:rPr>
          <w:rFonts w:ascii="新細明體" w:eastAsia="新細明體" w:hAnsi="新細明體" w:hint="eastAsia"/>
          <w:b/>
          <w:color w:val="000000" w:themeColor="text1"/>
          <w:lang w:eastAsia="zh-HK"/>
        </w:rPr>
        <w:t>綜合社會保障援助的水平及基本生活保障」</w:t>
      </w:r>
      <w:r w:rsidR="00A102AF" w:rsidRPr="00D073BE">
        <w:rPr>
          <w:rFonts w:ascii="新細明體" w:eastAsia="新細明體" w:hAnsi="新細明體" w:hint="eastAsia"/>
          <w:color w:val="000000" w:themeColor="text1"/>
          <w:lang w:eastAsia="zh-HK"/>
        </w:rPr>
        <w:t>。取自</w:t>
      </w:r>
      <w:hyperlink r:id="rId17" w:history="1">
        <w:r w:rsidRPr="00D073BE">
          <w:rPr>
            <w:rStyle w:val="a7"/>
            <w:rFonts w:ascii="新細明體" w:eastAsia="新細明體" w:hAnsi="新細明體"/>
            <w:color w:val="000000" w:themeColor="text1"/>
            <w:lang w:eastAsia="zh-HK"/>
          </w:rPr>
          <w:t>http://poverty.org.hk/sites/default/files/20160411_HKCSS_LegCo_CSSA.pdf</w:t>
        </w:r>
      </w:hyperlink>
    </w:p>
    <w:p w14:paraId="4D2513DD" w14:textId="77777777" w:rsidR="008771D2" w:rsidRPr="00D073BE" w:rsidRDefault="008771D2" w:rsidP="00A102AF">
      <w:pPr>
        <w:pStyle w:val="a3"/>
        <w:ind w:left="480" w:hangingChars="200" w:hanging="480"/>
        <w:rPr>
          <w:rStyle w:val="a7"/>
          <w:rFonts w:ascii="新細明體" w:eastAsia="新細明體" w:hAnsi="新細明體"/>
          <w:color w:val="000000" w:themeColor="text1"/>
          <w:lang w:eastAsia="zh-HK"/>
        </w:rPr>
      </w:pPr>
    </w:p>
    <w:p w14:paraId="1308E885" w14:textId="77777777" w:rsidR="00A102AF" w:rsidRPr="00D073BE" w:rsidRDefault="00A102AF" w:rsidP="00E37A7B">
      <w:pPr>
        <w:pStyle w:val="a3"/>
        <w:rPr>
          <w:rFonts w:ascii="新細明體" w:eastAsia="新細明體" w:hAnsi="新細明體"/>
          <w:color w:val="000000" w:themeColor="text1"/>
          <w:lang w:eastAsia="zh-HK"/>
        </w:rPr>
      </w:pPr>
    </w:p>
    <w:p w14:paraId="17E3379E" w14:textId="23A6949C" w:rsidR="00032B7E" w:rsidRPr="00D073BE" w:rsidRDefault="00A102AF" w:rsidP="00A102AF">
      <w:pPr>
        <w:pStyle w:val="a3"/>
        <w:ind w:left="480" w:hangingChars="200" w:hanging="480"/>
        <w:rPr>
          <w:rStyle w:val="a7"/>
          <w:rFonts w:ascii="新細明體" w:eastAsia="新細明體" w:hAnsi="新細明體"/>
          <w:color w:val="000000" w:themeColor="text1"/>
          <w:lang w:eastAsia="zh-HK"/>
        </w:rPr>
      </w:pPr>
      <w:r w:rsidRPr="00D073BE">
        <w:rPr>
          <w:rFonts w:ascii="新細明體" w:eastAsia="新細明體" w:hAnsi="新細明體" w:hint="eastAsia"/>
          <w:color w:val="000000" w:themeColor="text1"/>
          <w:lang w:eastAsia="zh-HK"/>
        </w:rPr>
        <w:t xml:space="preserve">香港社區組織協會(2016). </w:t>
      </w:r>
      <w:r w:rsidRPr="00D073BE">
        <w:rPr>
          <w:rFonts w:ascii="新細明體" w:eastAsia="新細明體" w:hAnsi="新細明體" w:hint="eastAsia"/>
          <w:b/>
          <w:color w:val="000000" w:themeColor="text1"/>
          <w:lang w:eastAsia="zh-HK"/>
        </w:rPr>
        <w:t>會見</w:t>
      </w:r>
      <w:proofErr w:type="gramStart"/>
      <w:r w:rsidRPr="00D073BE">
        <w:rPr>
          <w:rFonts w:ascii="新細明體" w:eastAsia="新細明體" w:hAnsi="新細明體" w:hint="eastAsia"/>
          <w:b/>
          <w:color w:val="000000" w:themeColor="text1"/>
          <w:lang w:eastAsia="zh-HK"/>
        </w:rPr>
        <w:t>油尖旺</w:t>
      </w:r>
      <w:proofErr w:type="gramEnd"/>
      <w:r w:rsidRPr="00D073BE">
        <w:rPr>
          <w:rFonts w:ascii="新細明體" w:eastAsia="新細明體" w:hAnsi="新細明體" w:hint="eastAsia"/>
          <w:b/>
          <w:color w:val="000000" w:themeColor="text1"/>
          <w:lang w:eastAsia="zh-HK"/>
        </w:rPr>
        <w:t>民政蔡亮專員新聞稿</w:t>
      </w:r>
      <w:r w:rsidRPr="00D073BE">
        <w:rPr>
          <w:rFonts w:ascii="新細明體" w:eastAsia="新細明體" w:hAnsi="新細明體" w:hint="eastAsia"/>
          <w:color w:val="000000" w:themeColor="text1"/>
          <w:lang w:eastAsia="zh-HK"/>
        </w:rPr>
        <w:t>。取自</w:t>
      </w:r>
      <w:hyperlink r:id="rId18" w:history="1">
        <w:r w:rsidR="00F11D68" w:rsidRPr="00D073BE">
          <w:rPr>
            <w:rStyle w:val="a7"/>
            <w:rFonts w:ascii="新細明體" w:eastAsia="新細明體" w:hAnsi="新細明體"/>
            <w:color w:val="000000" w:themeColor="text1"/>
            <w:lang w:eastAsia="zh-HK"/>
          </w:rPr>
          <w:t>http://www.soco.org.hk/publication/press_release/privatehousing/2016/pr_2016_8_16.docx</w:t>
        </w:r>
      </w:hyperlink>
    </w:p>
    <w:p w14:paraId="233440D3" w14:textId="77777777" w:rsidR="00A102AF" w:rsidRPr="00D073BE" w:rsidRDefault="00A102AF" w:rsidP="00A102AF">
      <w:pPr>
        <w:pStyle w:val="a3"/>
        <w:ind w:left="480" w:hangingChars="200" w:hanging="480"/>
        <w:rPr>
          <w:rStyle w:val="a7"/>
          <w:rFonts w:ascii="新細明體" w:eastAsia="新細明體" w:hAnsi="新細明體"/>
          <w:color w:val="000000" w:themeColor="text1"/>
          <w:lang w:eastAsia="zh-HK"/>
        </w:rPr>
      </w:pPr>
    </w:p>
    <w:p w14:paraId="489FDEAB" w14:textId="77777777" w:rsidR="00A102AF" w:rsidRPr="00D073BE" w:rsidRDefault="00A102AF" w:rsidP="007D514E">
      <w:pPr>
        <w:pStyle w:val="a3"/>
        <w:rPr>
          <w:rFonts w:ascii="新細明體" w:eastAsia="新細明體" w:hAnsi="新細明體"/>
          <w:color w:val="000000" w:themeColor="text1"/>
          <w:lang w:eastAsia="zh-HK"/>
        </w:rPr>
      </w:pPr>
    </w:p>
    <w:sectPr w:rsidR="00A102AF" w:rsidRPr="00D073BE" w:rsidSect="00E526DF">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4FB22" w14:textId="77777777" w:rsidR="00090E26" w:rsidRDefault="00090E26" w:rsidP="00940DB0">
      <w:r>
        <w:separator/>
      </w:r>
    </w:p>
  </w:endnote>
  <w:endnote w:type="continuationSeparator" w:id="0">
    <w:p w14:paraId="26E8974E" w14:textId="77777777" w:rsidR="00090E26" w:rsidRDefault="00090E26" w:rsidP="009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新細明體">
    <w:altName w:val="PMingLiU"/>
    <w:panose1 w:val="02020500000000000000"/>
    <w:charset w:val="88"/>
    <w:family w:val="roman"/>
    <w:pitch w:val="variable"/>
    <w:sig w:usb0="A00002FF" w:usb1="28CFFCFA" w:usb2="00000016" w:usb3="00000000" w:csb0="00100001" w:csb1="00000000"/>
  </w:font>
  <w:font w:name="華康儷粗黑">
    <w:panose1 w:val="020B09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95100"/>
      <w:docPartObj>
        <w:docPartGallery w:val="Page Numbers (Bottom of Page)"/>
        <w:docPartUnique/>
      </w:docPartObj>
    </w:sdtPr>
    <w:sdtEndPr/>
    <w:sdtContent>
      <w:p w14:paraId="2363DCC2" w14:textId="77777777" w:rsidR="001E0765" w:rsidRDefault="001E0765" w:rsidP="0098415E">
        <w:pPr>
          <w:pStyle w:val="af4"/>
          <w:jc w:val="right"/>
        </w:pPr>
      </w:p>
      <w:p w14:paraId="41EC7442" w14:textId="5196842B" w:rsidR="001E0765" w:rsidRDefault="001E0765" w:rsidP="0098415E">
        <w:pPr>
          <w:pStyle w:val="af4"/>
          <w:jc w:val="right"/>
        </w:pPr>
        <w:r>
          <w:fldChar w:fldCharType="begin"/>
        </w:r>
        <w:r>
          <w:instrText>PAGE   \* MERGEFORMAT</w:instrText>
        </w:r>
        <w:r>
          <w:fldChar w:fldCharType="separate"/>
        </w:r>
        <w:r w:rsidR="000B0091" w:rsidRPr="000B0091">
          <w:rPr>
            <w:noProof/>
            <w:lang w:val="zh-TW" w:eastAsia="zh-TW"/>
          </w:rPr>
          <w:t>1</w:t>
        </w:r>
        <w:r>
          <w:fldChar w:fldCharType="end"/>
        </w:r>
      </w:p>
    </w:sdtContent>
  </w:sdt>
  <w:p w14:paraId="5B1C2533" w14:textId="6D4F8D83" w:rsidR="001E0765" w:rsidRDefault="001E0765">
    <w:pPr>
      <w:pStyle w:val="af4"/>
    </w:pPr>
    <w:r w:rsidRPr="0098415E">
      <w:rPr>
        <w:rFonts w:hint="eastAsia"/>
      </w:rPr>
      <w:t>香港社區組織協會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45589" w14:textId="77777777" w:rsidR="00090E26" w:rsidRDefault="00090E26" w:rsidP="00940DB0">
      <w:r>
        <w:separator/>
      </w:r>
    </w:p>
  </w:footnote>
  <w:footnote w:type="continuationSeparator" w:id="0">
    <w:p w14:paraId="16A73E1F" w14:textId="77777777" w:rsidR="00090E26" w:rsidRDefault="00090E26" w:rsidP="00940DB0">
      <w:r>
        <w:continuationSeparator/>
      </w:r>
    </w:p>
  </w:footnote>
  <w:footnote w:id="1">
    <w:p w14:paraId="1210EFB9" w14:textId="77777777" w:rsidR="001E0765" w:rsidRPr="0064239E" w:rsidRDefault="001E0765" w:rsidP="0004232F">
      <w:pPr>
        <w:pStyle w:val="a4"/>
        <w:rPr>
          <w:rFonts w:eastAsia="新細明體"/>
          <w:lang w:eastAsia="zh-TW"/>
        </w:rPr>
      </w:pPr>
      <w:r>
        <w:rPr>
          <w:rStyle w:val="a6"/>
        </w:rPr>
        <w:footnoteRef/>
      </w:r>
      <w:r>
        <w:rPr>
          <w:lang w:eastAsia="zh-TW"/>
        </w:rPr>
        <w:t xml:space="preserve"> </w:t>
      </w:r>
      <w:r>
        <w:rPr>
          <w:rFonts w:eastAsia="新細明體" w:hint="eastAsia"/>
          <w:lang w:eastAsia="zh-HK"/>
        </w:rPr>
        <w:t>於整段露宿期間曾租住任何形式的私人樓房、公屋、老人院或</w:t>
      </w:r>
      <w:proofErr w:type="gramStart"/>
      <w:r>
        <w:rPr>
          <w:rFonts w:eastAsia="新細明體" w:hint="eastAsia"/>
          <w:lang w:eastAsia="zh-HK"/>
        </w:rPr>
        <w:t>長期單宿</w:t>
      </w:r>
      <w:proofErr w:type="gramEnd"/>
      <w:r>
        <w:rPr>
          <w:rFonts w:eastAsia="新細明體" w:hint="eastAsia"/>
          <w:lang w:eastAsia="zh-HK"/>
        </w:rPr>
        <w:t>。</w:t>
      </w:r>
    </w:p>
  </w:footnote>
  <w:footnote w:id="2">
    <w:p w14:paraId="30A94D57" w14:textId="6F67E01E" w:rsidR="001E0765" w:rsidRPr="00315A07" w:rsidRDefault="001E0765">
      <w:pPr>
        <w:pStyle w:val="a4"/>
        <w:rPr>
          <w:rFonts w:eastAsia="新細明體"/>
          <w:lang w:eastAsia="zh-TW"/>
        </w:rPr>
      </w:pPr>
      <w:r w:rsidRPr="002F662B">
        <w:rPr>
          <w:rStyle w:val="a6"/>
          <w:sz w:val="22"/>
        </w:rPr>
        <w:footnoteRef/>
      </w:r>
      <w:r w:rsidRPr="002F662B">
        <w:rPr>
          <w:sz w:val="22"/>
          <w:lang w:eastAsia="zh-TW"/>
        </w:rPr>
        <w:t xml:space="preserve"> </w:t>
      </w:r>
      <w:r w:rsidRPr="002F662B">
        <w:rPr>
          <w:rFonts w:ascii="新細明體" w:eastAsia="新細明體" w:hAnsi="新細明體" w:cs="新細明體" w:hint="eastAsia"/>
          <w:sz w:val="22"/>
          <w:lang w:eastAsia="zh-HK"/>
        </w:rPr>
        <w:t>各項居住環境問題包括「木</w:t>
      </w:r>
      <w:proofErr w:type="gramStart"/>
      <w:r w:rsidRPr="002F662B">
        <w:rPr>
          <w:rFonts w:ascii="新細明體" w:eastAsia="新細明體" w:hAnsi="新細明體" w:cs="新細明體" w:hint="eastAsia"/>
          <w:sz w:val="22"/>
          <w:lang w:eastAsia="zh-HK"/>
        </w:rPr>
        <w:t>蝨</w:t>
      </w:r>
      <w:proofErr w:type="gramEnd"/>
      <w:r w:rsidRPr="002F662B">
        <w:rPr>
          <w:rFonts w:ascii="新細明體" w:eastAsia="新細明體" w:hAnsi="新細明體" w:cs="新細明體" w:hint="eastAsia"/>
          <w:sz w:val="22"/>
          <w:lang w:eastAsia="zh-HK"/>
        </w:rPr>
        <w:t xml:space="preserve"> /</w:t>
      </w:r>
      <w:r w:rsidRPr="002F662B">
        <w:rPr>
          <w:rFonts w:ascii="新細明體" w:eastAsia="新細明體" w:hAnsi="新細明體" w:cs="新細明體"/>
          <w:sz w:val="22"/>
          <w:lang w:eastAsia="zh-HK"/>
        </w:rPr>
        <w:t xml:space="preserve"> </w:t>
      </w:r>
      <w:r w:rsidRPr="002F662B">
        <w:rPr>
          <w:rFonts w:ascii="新細明體" w:eastAsia="新細明體" w:hAnsi="新細明體" w:cs="新細明體" w:hint="eastAsia"/>
          <w:sz w:val="22"/>
          <w:lang w:eastAsia="zh-HK"/>
        </w:rPr>
        <w:t>老鼠 /</w:t>
      </w:r>
      <w:r w:rsidRPr="002F662B">
        <w:rPr>
          <w:rFonts w:ascii="新細明體" w:eastAsia="新細明體" w:hAnsi="新細明體" w:cs="新細明體"/>
          <w:sz w:val="22"/>
          <w:lang w:eastAsia="zh-HK"/>
        </w:rPr>
        <w:t xml:space="preserve"> </w:t>
      </w:r>
      <w:r w:rsidRPr="002F662B">
        <w:rPr>
          <w:rFonts w:ascii="新細明體" w:eastAsia="新細明體" w:hAnsi="新細明體" w:cs="新細明體" w:hint="eastAsia"/>
          <w:sz w:val="22"/>
          <w:lang w:eastAsia="zh-HK"/>
        </w:rPr>
        <w:t>曱甴問題」、「空氣不流通」、「環境太熱」、「環境太擠迫」，詳見表三十六。</w:t>
      </w:r>
    </w:p>
  </w:footnote>
  <w:footnote w:id="3">
    <w:p w14:paraId="240D854F" w14:textId="04DC30FC" w:rsidR="001E0765" w:rsidRPr="002F662B" w:rsidRDefault="001E0765" w:rsidP="0080665C">
      <w:pPr>
        <w:pStyle w:val="a4"/>
        <w:rPr>
          <w:rFonts w:eastAsia="新細明體"/>
          <w:sz w:val="22"/>
          <w:lang w:eastAsia="zh-TW"/>
        </w:rPr>
      </w:pPr>
      <w:r>
        <w:rPr>
          <w:rStyle w:val="a6"/>
        </w:rPr>
        <w:footnoteRef/>
      </w:r>
      <w:r>
        <w:rPr>
          <w:lang w:eastAsia="zh-TW"/>
        </w:rPr>
        <w:t xml:space="preserve"> </w:t>
      </w:r>
      <w:r w:rsidRPr="002F662B">
        <w:rPr>
          <w:rFonts w:ascii="新細明體" w:eastAsia="新細明體" w:hAnsi="新細明體" w:hint="eastAsia"/>
          <w:sz w:val="22"/>
          <w:lang w:eastAsia="zh-HK"/>
        </w:rPr>
        <w:t>離開院所時以「住屋需要」為最急切：醫院74.5%</w:t>
      </w:r>
      <w:r w:rsidRPr="002F662B">
        <w:rPr>
          <w:rFonts w:ascii="新細明體" w:eastAsia="新細明體" w:hAnsi="新細明體"/>
          <w:sz w:val="22"/>
          <w:lang w:eastAsia="zh-HK"/>
        </w:rPr>
        <w:t xml:space="preserve"> (</w:t>
      </w:r>
      <w:r w:rsidRPr="002F662B">
        <w:rPr>
          <w:rFonts w:ascii="新細明體" w:eastAsia="新細明體" w:hAnsi="新細明體" w:hint="eastAsia"/>
          <w:sz w:val="22"/>
          <w:lang w:eastAsia="zh-HK"/>
        </w:rPr>
        <w:t>表五十一)；戒毒所82.4%</w:t>
      </w:r>
      <w:r w:rsidRPr="002F662B">
        <w:rPr>
          <w:rFonts w:ascii="新細明體" w:eastAsia="新細明體" w:hAnsi="新細明體"/>
          <w:sz w:val="22"/>
          <w:lang w:eastAsia="zh-HK"/>
        </w:rPr>
        <w:t xml:space="preserve"> (</w:t>
      </w:r>
      <w:r w:rsidRPr="002F662B">
        <w:rPr>
          <w:rFonts w:ascii="新細明體" w:eastAsia="新細明體" w:hAnsi="新細明體" w:hint="eastAsia"/>
          <w:sz w:val="22"/>
          <w:lang w:eastAsia="zh-HK"/>
        </w:rPr>
        <w:t>表五十七)；監獄80.9%(表七十二)。</w:t>
      </w:r>
    </w:p>
  </w:footnote>
  <w:footnote w:id="4">
    <w:p w14:paraId="32002D75" w14:textId="5DFF89DB" w:rsidR="001E0765" w:rsidRPr="00A229E5" w:rsidRDefault="001E0765">
      <w:pPr>
        <w:pStyle w:val="a4"/>
        <w:rPr>
          <w:rFonts w:eastAsia="新細明體"/>
          <w:lang w:eastAsia="zh-TW"/>
        </w:rPr>
      </w:pPr>
      <w:r w:rsidRPr="002F662B">
        <w:rPr>
          <w:rStyle w:val="a6"/>
          <w:sz w:val="22"/>
        </w:rPr>
        <w:footnoteRef/>
      </w:r>
      <w:r w:rsidRPr="002F662B">
        <w:rPr>
          <w:rFonts w:ascii="新細明體" w:eastAsia="新細明體" w:hAnsi="新細明體" w:hint="eastAsia"/>
          <w:sz w:val="22"/>
          <w:lang w:eastAsia="zh-HK"/>
        </w:rPr>
        <w:t>離開院所35天內返回露宿行列：醫院74.5%</w:t>
      </w:r>
      <w:r w:rsidRPr="002F662B">
        <w:rPr>
          <w:rFonts w:ascii="新細明體" w:eastAsia="新細明體" w:hAnsi="新細明體"/>
          <w:sz w:val="22"/>
          <w:lang w:eastAsia="zh-HK"/>
        </w:rPr>
        <w:t xml:space="preserve"> (</w:t>
      </w:r>
      <w:r w:rsidRPr="002F662B">
        <w:rPr>
          <w:rFonts w:ascii="新細明體" w:eastAsia="新細明體" w:hAnsi="新細明體" w:hint="eastAsia"/>
          <w:sz w:val="22"/>
          <w:lang w:eastAsia="zh-HK"/>
        </w:rPr>
        <w:t>表五十二)；戒毒所68.4%</w:t>
      </w:r>
      <w:r w:rsidRPr="002F662B">
        <w:rPr>
          <w:rFonts w:ascii="新細明體" w:eastAsia="新細明體" w:hAnsi="新細明體"/>
          <w:sz w:val="22"/>
          <w:lang w:eastAsia="zh-HK"/>
        </w:rPr>
        <w:t xml:space="preserve"> (</w:t>
      </w:r>
      <w:r w:rsidRPr="002F662B">
        <w:rPr>
          <w:rFonts w:ascii="新細明體" w:eastAsia="新細明體" w:hAnsi="新細明體" w:hint="eastAsia"/>
          <w:sz w:val="22"/>
          <w:lang w:eastAsia="zh-HK"/>
        </w:rPr>
        <w:t>表五十九)；監獄64.7%(表七十六)。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BE13" w14:textId="269F4B80" w:rsidR="001E0765" w:rsidRPr="0098415E" w:rsidRDefault="001E0765" w:rsidP="0098415E">
    <w:pPr>
      <w:pStyle w:val="af2"/>
      <w:jc w:val="right"/>
      <w:rPr>
        <w:rFonts w:eastAsia="新細明體"/>
        <w:lang w:eastAsia="zh-TW"/>
      </w:rPr>
    </w:pPr>
    <w:r>
      <w:rPr>
        <w:rFonts w:eastAsia="新細明體" w:hint="eastAsia"/>
        <w:lang w:eastAsia="zh-HK"/>
      </w:rPr>
      <w:t>「再露宿」研究</w:t>
    </w:r>
    <w:r>
      <w:rPr>
        <w:rFonts w:eastAsia="新細明體" w:hint="eastAsia"/>
        <w:lang w:eastAsia="zh-HK"/>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1C4"/>
    <w:multiLevelType w:val="hybridMultilevel"/>
    <w:tmpl w:val="8398C9A0"/>
    <w:lvl w:ilvl="0" w:tplc="744C0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A7202"/>
    <w:multiLevelType w:val="hybridMultilevel"/>
    <w:tmpl w:val="9D1A7254"/>
    <w:lvl w:ilvl="0" w:tplc="DD7A4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2C0705"/>
    <w:multiLevelType w:val="hybridMultilevel"/>
    <w:tmpl w:val="1778ACBC"/>
    <w:lvl w:ilvl="0" w:tplc="51300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7C50AF"/>
    <w:multiLevelType w:val="hybridMultilevel"/>
    <w:tmpl w:val="64988482"/>
    <w:lvl w:ilvl="0" w:tplc="55C852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DFE43DD"/>
    <w:multiLevelType w:val="hybridMultilevel"/>
    <w:tmpl w:val="5E126C6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0A939B9"/>
    <w:multiLevelType w:val="multilevel"/>
    <w:tmpl w:val="37AA018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eastAsia"/>
      </w:rPr>
    </w:lvl>
    <w:lvl w:ilvl="2">
      <w:start w:val="1"/>
      <w:numFmt w:val="decimal"/>
      <w:isLgl/>
      <w:lvlText w:val="%1.%2.%3"/>
      <w:lvlJc w:val="left"/>
      <w:pPr>
        <w:ind w:left="1440" w:hanging="720"/>
      </w:pPr>
      <w:rPr>
        <w:rFonts w:hint="eastAsia"/>
      </w:rPr>
    </w:lvl>
    <w:lvl w:ilvl="3">
      <w:start w:val="1"/>
      <w:numFmt w:val="decimal"/>
      <w:isLgl/>
      <w:lvlText w:val="%1.%2.%3.%4"/>
      <w:lvlJc w:val="left"/>
      <w:pPr>
        <w:ind w:left="2160" w:hanging="1080"/>
      </w:pPr>
      <w:rPr>
        <w:rFonts w:hint="eastAsia"/>
      </w:rPr>
    </w:lvl>
    <w:lvl w:ilvl="4">
      <w:start w:val="1"/>
      <w:numFmt w:val="decimal"/>
      <w:isLgl/>
      <w:lvlText w:val="%1.%2.%3.%4.%5"/>
      <w:lvlJc w:val="left"/>
      <w:pPr>
        <w:ind w:left="2520" w:hanging="1080"/>
      </w:pPr>
      <w:rPr>
        <w:rFonts w:hint="eastAsia"/>
      </w:rPr>
    </w:lvl>
    <w:lvl w:ilvl="5">
      <w:start w:val="1"/>
      <w:numFmt w:val="decimal"/>
      <w:isLgl/>
      <w:lvlText w:val="%1.%2.%3.%4.%5.%6"/>
      <w:lvlJc w:val="left"/>
      <w:pPr>
        <w:ind w:left="3240" w:hanging="1440"/>
      </w:pPr>
      <w:rPr>
        <w:rFonts w:hint="eastAsia"/>
      </w:rPr>
    </w:lvl>
    <w:lvl w:ilvl="6">
      <w:start w:val="1"/>
      <w:numFmt w:val="decimal"/>
      <w:isLgl/>
      <w:lvlText w:val="%1.%2.%3.%4.%5.%6.%7"/>
      <w:lvlJc w:val="left"/>
      <w:pPr>
        <w:ind w:left="3600" w:hanging="1440"/>
      </w:pPr>
      <w:rPr>
        <w:rFonts w:hint="eastAsia"/>
      </w:rPr>
    </w:lvl>
    <w:lvl w:ilvl="7">
      <w:start w:val="1"/>
      <w:numFmt w:val="decimal"/>
      <w:isLgl/>
      <w:lvlText w:val="%1.%2.%3.%4.%5.%6.%7.%8"/>
      <w:lvlJc w:val="left"/>
      <w:pPr>
        <w:ind w:left="4320" w:hanging="1800"/>
      </w:pPr>
      <w:rPr>
        <w:rFonts w:hint="eastAsia"/>
      </w:rPr>
    </w:lvl>
    <w:lvl w:ilvl="8">
      <w:start w:val="1"/>
      <w:numFmt w:val="decimal"/>
      <w:isLgl/>
      <w:lvlText w:val="%1.%2.%3.%4.%5.%6.%7.%8.%9"/>
      <w:lvlJc w:val="left"/>
      <w:pPr>
        <w:ind w:left="4680" w:hanging="1800"/>
      </w:pPr>
      <w:rPr>
        <w:rFonts w:hint="eastAsia"/>
      </w:rPr>
    </w:lvl>
  </w:abstractNum>
  <w:abstractNum w:abstractNumId="6">
    <w:nsid w:val="242B3DE7"/>
    <w:multiLevelType w:val="hybridMultilevel"/>
    <w:tmpl w:val="98404358"/>
    <w:lvl w:ilvl="0" w:tplc="2090A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34C2C"/>
    <w:multiLevelType w:val="hybridMultilevel"/>
    <w:tmpl w:val="03DEC0BA"/>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7EB1758"/>
    <w:multiLevelType w:val="hybridMultilevel"/>
    <w:tmpl w:val="9E1AF95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8061F3A"/>
    <w:multiLevelType w:val="hybridMultilevel"/>
    <w:tmpl w:val="BA56FC42"/>
    <w:lvl w:ilvl="0" w:tplc="E36E9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F82AC4"/>
    <w:multiLevelType w:val="hybridMultilevel"/>
    <w:tmpl w:val="630C2602"/>
    <w:lvl w:ilvl="0" w:tplc="AFD036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13F0705"/>
    <w:multiLevelType w:val="hybridMultilevel"/>
    <w:tmpl w:val="98129A0C"/>
    <w:lvl w:ilvl="0" w:tplc="1A3602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4822BF1"/>
    <w:multiLevelType w:val="hybridMultilevel"/>
    <w:tmpl w:val="D486B34E"/>
    <w:lvl w:ilvl="0" w:tplc="CF9ABD7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81CF1"/>
    <w:multiLevelType w:val="hybridMultilevel"/>
    <w:tmpl w:val="AD4250DC"/>
    <w:lvl w:ilvl="0" w:tplc="FC260A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4168F4"/>
    <w:multiLevelType w:val="hybridMultilevel"/>
    <w:tmpl w:val="31749DA0"/>
    <w:lvl w:ilvl="0" w:tplc="A1F84F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6475F0C"/>
    <w:multiLevelType w:val="hybridMultilevel"/>
    <w:tmpl w:val="339C4662"/>
    <w:lvl w:ilvl="0" w:tplc="D5F4A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2D4E11"/>
    <w:multiLevelType w:val="hybridMultilevel"/>
    <w:tmpl w:val="92D0D878"/>
    <w:lvl w:ilvl="0" w:tplc="5F1E9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391BAC"/>
    <w:multiLevelType w:val="hybridMultilevel"/>
    <w:tmpl w:val="7AB25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5F7BFA"/>
    <w:multiLevelType w:val="hybridMultilevel"/>
    <w:tmpl w:val="37369406"/>
    <w:lvl w:ilvl="0" w:tplc="09160D2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49841DFD"/>
    <w:multiLevelType w:val="multilevel"/>
    <w:tmpl w:val="1E1EB6EC"/>
    <w:lvl w:ilvl="0">
      <w:start w:val="1"/>
      <w:numFmt w:val="decimal"/>
      <w:lvlText w:val="%1."/>
      <w:lvlJc w:val="left"/>
      <w:pPr>
        <w:ind w:left="360" w:hanging="360"/>
      </w:pPr>
      <w:rPr>
        <w:rFonts w:hint="default"/>
      </w:rPr>
    </w:lvl>
    <w:lvl w:ilvl="1">
      <w:start w:val="1"/>
      <w:numFmt w:val="decimal"/>
      <w:isLgl/>
      <w:lvlText w:val="%1.%2"/>
      <w:lvlJc w:val="left"/>
      <w:pPr>
        <w:ind w:left="630" w:hanging="39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20">
    <w:nsid w:val="4A0F5DC0"/>
    <w:multiLevelType w:val="hybridMultilevel"/>
    <w:tmpl w:val="1408F0E4"/>
    <w:lvl w:ilvl="0" w:tplc="1C6E2E3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1842C6"/>
    <w:multiLevelType w:val="hybridMultilevel"/>
    <w:tmpl w:val="C2826858"/>
    <w:lvl w:ilvl="0" w:tplc="7226A6E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295E23"/>
    <w:multiLevelType w:val="hybridMultilevel"/>
    <w:tmpl w:val="81E814CE"/>
    <w:lvl w:ilvl="0" w:tplc="33746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EB335B"/>
    <w:multiLevelType w:val="hybridMultilevel"/>
    <w:tmpl w:val="25769814"/>
    <w:lvl w:ilvl="0" w:tplc="034CD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936788"/>
    <w:multiLevelType w:val="hybridMultilevel"/>
    <w:tmpl w:val="06809EC6"/>
    <w:lvl w:ilvl="0" w:tplc="2682C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456FD9"/>
    <w:multiLevelType w:val="hybridMultilevel"/>
    <w:tmpl w:val="5AE469CC"/>
    <w:lvl w:ilvl="0" w:tplc="2090A21C">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70096929"/>
    <w:multiLevelType w:val="hybridMultilevel"/>
    <w:tmpl w:val="1FD817E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0C45B71"/>
    <w:multiLevelType w:val="hybridMultilevel"/>
    <w:tmpl w:val="1DE8CB0E"/>
    <w:lvl w:ilvl="0" w:tplc="6108D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015484"/>
    <w:multiLevelType w:val="hybridMultilevel"/>
    <w:tmpl w:val="482401E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73DB6502"/>
    <w:multiLevelType w:val="hybridMultilevel"/>
    <w:tmpl w:val="B8205028"/>
    <w:lvl w:ilvl="0" w:tplc="E18E9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C542C5"/>
    <w:multiLevelType w:val="hybridMultilevel"/>
    <w:tmpl w:val="6F3266AC"/>
    <w:lvl w:ilvl="0" w:tplc="48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761AD9"/>
    <w:multiLevelType w:val="multilevel"/>
    <w:tmpl w:val="90A47A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1"/>
  </w:num>
  <w:num w:numId="2">
    <w:abstractNumId w:val="17"/>
  </w:num>
  <w:num w:numId="3">
    <w:abstractNumId w:val="5"/>
  </w:num>
  <w:num w:numId="4">
    <w:abstractNumId w:val="19"/>
  </w:num>
  <w:num w:numId="5">
    <w:abstractNumId w:val="3"/>
  </w:num>
  <w:num w:numId="6">
    <w:abstractNumId w:val="6"/>
  </w:num>
  <w:num w:numId="7">
    <w:abstractNumId w:val="23"/>
  </w:num>
  <w:num w:numId="8">
    <w:abstractNumId w:val="27"/>
  </w:num>
  <w:num w:numId="9">
    <w:abstractNumId w:val="13"/>
  </w:num>
  <w:num w:numId="10">
    <w:abstractNumId w:val="9"/>
  </w:num>
  <w:num w:numId="11">
    <w:abstractNumId w:val="29"/>
  </w:num>
  <w:num w:numId="12">
    <w:abstractNumId w:val="1"/>
  </w:num>
  <w:num w:numId="13">
    <w:abstractNumId w:val="16"/>
  </w:num>
  <w:num w:numId="14">
    <w:abstractNumId w:val="22"/>
  </w:num>
  <w:num w:numId="15">
    <w:abstractNumId w:val="24"/>
  </w:num>
  <w:num w:numId="16">
    <w:abstractNumId w:val="2"/>
  </w:num>
  <w:num w:numId="17">
    <w:abstractNumId w:val="0"/>
  </w:num>
  <w:num w:numId="18">
    <w:abstractNumId w:val="20"/>
  </w:num>
  <w:num w:numId="19">
    <w:abstractNumId w:val="14"/>
  </w:num>
  <w:num w:numId="20">
    <w:abstractNumId w:val="21"/>
  </w:num>
  <w:num w:numId="21">
    <w:abstractNumId w:val="15"/>
  </w:num>
  <w:num w:numId="22">
    <w:abstractNumId w:val="18"/>
  </w:num>
  <w:num w:numId="23">
    <w:abstractNumId w:val="10"/>
  </w:num>
  <w:num w:numId="24">
    <w:abstractNumId w:val="25"/>
  </w:num>
  <w:num w:numId="25">
    <w:abstractNumId w:val="11"/>
  </w:num>
  <w:num w:numId="26">
    <w:abstractNumId w:val="4"/>
  </w:num>
  <w:num w:numId="27">
    <w:abstractNumId w:val="8"/>
  </w:num>
  <w:num w:numId="28">
    <w:abstractNumId w:val="30"/>
  </w:num>
  <w:num w:numId="29">
    <w:abstractNumId w:val="7"/>
  </w:num>
  <w:num w:numId="30">
    <w:abstractNumId w:val="28"/>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0" w:nlCheck="1" w:checkStyle="1"/>
  <w:activeWritingStyle w:appName="MSWord" w:lang="zh-HK" w:vendorID="64" w:dllVersion="0" w:nlCheck="1" w:checkStyle="1"/>
  <w:activeWritingStyle w:appName="MSWord" w:lang="zh-TW" w:vendorID="64" w:dllVersion="0" w:nlCheck="1" w:checkStyle="1"/>
  <w:activeWritingStyle w:appName="MSWord" w:lang="zh-HK" w:vendorID="64" w:dllVersion="131077" w:nlCheck="1" w:checkStyle="1"/>
  <w:activeWritingStyle w:appName="MSWord" w:lang="zh-TW" w:vendorID="64" w:dllVersion="131077" w:nlCheck="1" w:checkStyle="1"/>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09"/>
    <w:rsid w:val="0001075B"/>
    <w:rsid w:val="0001473A"/>
    <w:rsid w:val="0002761C"/>
    <w:rsid w:val="00032B7E"/>
    <w:rsid w:val="0004232F"/>
    <w:rsid w:val="00046BE5"/>
    <w:rsid w:val="00055540"/>
    <w:rsid w:val="000613DD"/>
    <w:rsid w:val="00086198"/>
    <w:rsid w:val="00090E26"/>
    <w:rsid w:val="000A349B"/>
    <w:rsid w:val="000A4F0F"/>
    <w:rsid w:val="000B0091"/>
    <w:rsid w:val="000B0ABF"/>
    <w:rsid w:val="000C3D18"/>
    <w:rsid w:val="000C496E"/>
    <w:rsid w:val="000D028C"/>
    <w:rsid w:val="000E23C3"/>
    <w:rsid w:val="000E6868"/>
    <w:rsid w:val="000E7428"/>
    <w:rsid w:val="00105EFA"/>
    <w:rsid w:val="00106C9B"/>
    <w:rsid w:val="00120C35"/>
    <w:rsid w:val="00121535"/>
    <w:rsid w:val="00125411"/>
    <w:rsid w:val="001273A5"/>
    <w:rsid w:val="00131816"/>
    <w:rsid w:val="001359B3"/>
    <w:rsid w:val="001435D7"/>
    <w:rsid w:val="00164D8A"/>
    <w:rsid w:val="00173D6E"/>
    <w:rsid w:val="00175999"/>
    <w:rsid w:val="00181E9F"/>
    <w:rsid w:val="001A444C"/>
    <w:rsid w:val="001A6DC1"/>
    <w:rsid w:val="001B02FD"/>
    <w:rsid w:val="001B03C5"/>
    <w:rsid w:val="001B164D"/>
    <w:rsid w:val="001B1679"/>
    <w:rsid w:val="001B5315"/>
    <w:rsid w:val="001C6F82"/>
    <w:rsid w:val="001C71B2"/>
    <w:rsid w:val="001C7728"/>
    <w:rsid w:val="001E0765"/>
    <w:rsid w:val="001E6E48"/>
    <w:rsid w:val="001F3816"/>
    <w:rsid w:val="00205580"/>
    <w:rsid w:val="0020664F"/>
    <w:rsid w:val="00210C03"/>
    <w:rsid w:val="00226257"/>
    <w:rsid w:val="00230A4B"/>
    <w:rsid w:val="00247232"/>
    <w:rsid w:val="00252375"/>
    <w:rsid w:val="00277732"/>
    <w:rsid w:val="00280CDB"/>
    <w:rsid w:val="002A393A"/>
    <w:rsid w:val="002A7FCF"/>
    <w:rsid w:val="002C4117"/>
    <w:rsid w:val="002D0295"/>
    <w:rsid w:val="002F51D1"/>
    <w:rsid w:val="002F662B"/>
    <w:rsid w:val="002F6B08"/>
    <w:rsid w:val="00301BAA"/>
    <w:rsid w:val="00302FD9"/>
    <w:rsid w:val="00315A07"/>
    <w:rsid w:val="003201F0"/>
    <w:rsid w:val="00321258"/>
    <w:rsid w:val="003239CC"/>
    <w:rsid w:val="00337311"/>
    <w:rsid w:val="00363DBD"/>
    <w:rsid w:val="003648C3"/>
    <w:rsid w:val="003A5F4D"/>
    <w:rsid w:val="003D1F30"/>
    <w:rsid w:val="003F4B69"/>
    <w:rsid w:val="00402318"/>
    <w:rsid w:val="00454487"/>
    <w:rsid w:val="00455E74"/>
    <w:rsid w:val="00460420"/>
    <w:rsid w:val="00460C9D"/>
    <w:rsid w:val="00467B7D"/>
    <w:rsid w:val="00486C80"/>
    <w:rsid w:val="004977D3"/>
    <w:rsid w:val="004C7182"/>
    <w:rsid w:val="004C76D1"/>
    <w:rsid w:val="004D5390"/>
    <w:rsid w:val="004E0B64"/>
    <w:rsid w:val="004F75AA"/>
    <w:rsid w:val="00506337"/>
    <w:rsid w:val="00515FAC"/>
    <w:rsid w:val="00523930"/>
    <w:rsid w:val="005245B7"/>
    <w:rsid w:val="00524989"/>
    <w:rsid w:val="00553417"/>
    <w:rsid w:val="00583D81"/>
    <w:rsid w:val="00585677"/>
    <w:rsid w:val="00590479"/>
    <w:rsid w:val="0059139B"/>
    <w:rsid w:val="0059410E"/>
    <w:rsid w:val="00595905"/>
    <w:rsid w:val="005A7D54"/>
    <w:rsid w:val="005B5425"/>
    <w:rsid w:val="005C5035"/>
    <w:rsid w:val="005E362C"/>
    <w:rsid w:val="005F5492"/>
    <w:rsid w:val="006002AE"/>
    <w:rsid w:val="0065007F"/>
    <w:rsid w:val="00671157"/>
    <w:rsid w:val="00676340"/>
    <w:rsid w:val="00682044"/>
    <w:rsid w:val="00696884"/>
    <w:rsid w:val="006A12F6"/>
    <w:rsid w:val="006A5460"/>
    <w:rsid w:val="006A6EBA"/>
    <w:rsid w:val="006C74E0"/>
    <w:rsid w:val="006F06E0"/>
    <w:rsid w:val="00712113"/>
    <w:rsid w:val="00736944"/>
    <w:rsid w:val="00752874"/>
    <w:rsid w:val="00757333"/>
    <w:rsid w:val="00757796"/>
    <w:rsid w:val="0076327B"/>
    <w:rsid w:val="00775F7D"/>
    <w:rsid w:val="00783C10"/>
    <w:rsid w:val="00785296"/>
    <w:rsid w:val="00792DEC"/>
    <w:rsid w:val="0079336B"/>
    <w:rsid w:val="0079798D"/>
    <w:rsid w:val="007C0C62"/>
    <w:rsid w:val="007C5CF9"/>
    <w:rsid w:val="007D0BE6"/>
    <w:rsid w:val="007D514E"/>
    <w:rsid w:val="007E6467"/>
    <w:rsid w:val="007E7DE7"/>
    <w:rsid w:val="007F5C13"/>
    <w:rsid w:val="0080036F"/>
    <w:rsid w:val="00804AD3"/>
    <w:rsid w:val="0080665C"/>
    <w:rsid w:val="00806E43"/>
    <w:rsid w:val="008118FC"/>
    <w:rsid w:val="00824EAF"/>
    <w:rsid w:val="008374B3"/>
    <w:rsid w:val="00840F6C"/>
    <w:rsid w:val="008771D2"/>
    <w:rsid w:val="008850D4"/>
    <w:rsid w:val="00890DF1"/>
    <w:rsid w:val="008937AA"/>
    <w:rsid w:val="00896DD4"/>
    <w:rsid w:val="008B3DCF"/>
    <w:rsid w:val="008E0DED"/>
    <w:rsid w:val="00901BF8"/>
    <w:rsid w:val="00907353"/>
    <w:rsid w:val="00910081"/>
    <w:rsid w:val="00916D60"/>
    <w:rsid w:val="00931DE7"/>
    <w:rsid w:val="00940DB0"/>
    <w:rsid w:val="00942115"/>
    <w:rsid w:val="0095359A"/>
    <w:rsid w:val="0098415E"/>
    <w:rsid w:val="009857BD"/>
    <w:rsid w:val="00991674"/>
    <w:rsid w:val="00991828"/>
    <w:rsid w:val="009A0176"/>
    <w:rsid w:val="009B64B3"/>
    <w:rsid w:val="009C32CD"/>
    <w:rsid w:val="009C4E14"/>
    <w:rsid w:val="009D3BC4"/>
    <w:rsid w:val="00A071CF"/>
    <w:rsid w:val="00A102AF"/>
    <w:rsid w:val="00A128F3"/>
    <w:rsid w:val="00A20545"/>
    <w:rsid w:val="00A21C01"/>
    <w:rsid w:val="00A229E5"/>
    <w:rsid w:val="00A77860"/>
    <w:rsid w:val="00A80308"/>
    <w:rsid w:val="00A82C98"/>
    <w:rsid w:val="00A9559F"/>
    <w:rsid w:val="00AE4225"/>
    <w:rsid w:val="00AE4280"/>
    <w:rsid w:val="00AE45A1"/>
    <w:rsid w:val="00B01BDE"/>
    <w:rsid w:val="00B135E6"/>
    <w:rsid w:val="00B25F09"/>
    <w:rsid w:val="00B300AA"/>
    <w:rsid w:val="00B37B58"/>
    <w:rsid w:val="00B462F5"/>
    <w:rsid w:val="00B51B63"/>
    <w:rsid w:val="00B7552A"/>
    <w:rsid w:val="00B9020B"/>
    <w:rsid w:val="00B92AD9"/>
    <w:rsid w:val="00BA1C8D"/>
    <w:rsid w:val="00BC7984"/>
    <w:rsid w:val="00BD5A4F"/>
    <w:rsid w:val="00BD7808"/>
    <w:rsid w:val="00BF7C7D"/>
    <w:rsid w:val="00C04FF5"/>
    <w:rsid w:val="00C13F6A"/>
    <w:rsid w:val="00C175F9"/>
    <w:rsid w:val="00C256EF"/>
    <w:rsid w:val="00C31066"/>
    <w:rsid w:val="00C31502"/>
    <w:rsid w:val="00C43ECA"/>
    <w:rsid w:val="00C5277A"/>
    <w:rsid w:val="00C60247"/>
    <w:rsid w:val="00C61554"/>
    <w:rsid w:val="00C71122"/>
    <w:rsid w:val="00C71C59"/>
    <w:rsid w:val="00C81A03"/>
    <w:rsid w:val="00CA4E22"/>
    <w:rsid w:val="00CC28E7"/>
    <w:rsid w:val="00CD41A3"/>
    <w:rsid w:val="00CD4CC0"/>
    <w:rsid w:val="00CD51D5"/>
    <w:rsid w:val="00CE0E5E"/>
    <w:rsid w:val="00CE6EF0"/>
    <w:rsid w:val="00D073BE"/>
    <w:rsid w:val="00D07C57"/>
    <w:rsid w:val="00D13C96"/>
    <w:rsid w:val="00D2421E"/>
    <w:rsid w:val="00D24A67"/>
    <w:rsid w:val="00D26B48"/>
    <w:rsid w:val="00D4473D"/>
    <w:rsid w:val="00D63714"/>
    <w:rsid w:val="00D64577"/>
    <w:rsid w:val="00D67DB9"/>
    <w:rsid w:val="00D70C6D"/>
    <w:rsid w:val="00D74D01"/>
    <w:rsid w:val="00D7530B"/>
    <w:rsid w:val="00D974E0"/>
    <w:rsid w:val="00DB4129"/>
    <w:rsid w:val="00DE31A4"/>
    <w:rsid w:val="00DE451A"/>
    <w:rsid w:val="00DE764C"/>
    <w:rsid w:val="00DE7DEC"/>
    <w:rsid w:val="00DF04A5"/>
    <w:rsid w:val="00E05F44"/>
    <w:rsid w:val="00E27AFA"/>
    <w:rsid w:val="00E321B1"/>
    <w:rsid w:val="00E37A7B"/>
    <w:rsid w:val="00E526DF"/>
    <w:rsid w:val="00E625B8"/>
    <w:rsid w:val="00E806BE"/>
    <w:rsid w:val="00E96C2B"/>
    <w:rsid w:val="00EA289D"/>
    <w:rsid w:val="00ED3EDD"/>
    <w:rsid w:val="00F11D68"/>
    <w:rsid w:val="00F130C1"/>
    <w:rsid w:val="00F15315"/>
    <w:rsid w:val="00F277E8"/>
    <w:rsid w:val="00F322AE"/>
    <w:rsid w:val="00F5015D"/>
    <w:rsid w:val="00F57BD4"/>
    <w:rsid w:val="00F61C79"/>
    <w:rsid w:val="00F64D8A"/>
    <w:rsid w:val="00F8404B"/>
    <w:rsid w:val="00F90ECB"/>
    <w:rsid w:val="00F926FE"/>
    <w:rsid w:val="00FA5AF9"/>
    <w:rsid w:val="00FA6340"/>
    <w:rsid w:val="00FA7309"/>
    <w:rsid w:val="00FB0BDB"/>
    <w:rsid w:val="00FB1D34"/>
    <w:rsid w:val="00FB4205"/>
    <w:rsid w:val="00FC1B24"/>
    <w:rsid w:val="00FD7402"/>
    <w:rsid w:val="00FE2BBA"/>
    <w:rsid w:val="00FE4336"/>
    <w:rsid w:val="00FF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9D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F09"/>
    <w:pPr>
      <w:ind w:left="720"/>
      <w:contextualSpacing/>
    </w:pPr>
  </w:style>
  <w:style w:type="paragraph" w:styleId="a4">
    <w:name w:val="footnote text"/>
    <w:basedOn w:val="a"/>
    <w:link w:val="a5"/>
    <w:uiPriority w:val="99"/>
    <w:unhideWhenUsed/>
    <w:rsid w:val="00940DB0"/>
  </w:style>
  <w:style w:type="character" w:customStyle="1" w:styleId="a5">
    <w:name w:val="註腳文字 字元"/>
    <w:basedOn w:val="a0"/>
    <w:link w:val="a4"/>
    <w:uiPriority w:val="99"/>
    <w:rsid w:val="00940DB0"/>
  </w:style>
  <w:style w:type="character" w:styleId="a6">
    <w:name w:val="footnote reference"/>
    <w:basedOn w:val="a0"/>
    <w:uiPriority w:val="99"/>
    <w:unhideWhenUsed/>
    <w:rsid w:val="00940DB0"/>
    <w:rPr>
      <w:vertAlign w:val="superscript"/>
    </w:rPr>
  </w:style>
  <w:style w:type="character" w:styleId="a7">
    <w:name w:val="Hyperlink"/>
    <w:basedOn w:val="a0"/>
    <w:uiPriority w:val="99"/>
    <w:unhideWhenUsed/>
    <w:rsid w:val="00D2421E"/>
    <w:rPr>
      <w:color w:val="0000FF" w:themeColor="hyperlink"/>
      <w:u w:val="single"/>
    </w:rPr>
  </w:style>
  <w:style w:type="character" w:customStyle="1" w:styleId="st">
    <w:name w:val="st"/>
    <w:basedOn w:val="a0"/>
    <w:rsid w:val="0004232F"/>
  </w:style>
  <w:style w:type="paragraph" w:styleId="a8">
    <w:name w:val="Date"/>
    <w:basedOn w:val="a"/>
    <w:next w:val="a"/>
    <w:link w:val="a9"/>
    <w:uiPriority w:val="99"/>
    <w:semiHidden/>
    <w:unhideWhenUsed/>
    <w:rsid w:val="00B37B58"/>
    <w:pPr>
      <w:jc w:val="right"/>
    </w:pPr>
  </w:style>
  <w:style w:type="character" w:customStyle="1" w:styleId="a9">
    <w:name w:val="日期 字元"/>
    <w:basedOn w:val="a0"/>
    <w:link w:val="a8"/>
    <w:uiPriority w:val="99"/>
    <w:semiHidden/>
    <w:rsid w:val="00B37B58"/>
  </w:style>
  <w:style w:type="table" w:styleId="aa">
    <w:name w:val="Table Grid"/>
    <w:basedOn w:val="a1"/>
    <w:uiPriority w:val="59"/>
    <w:rsid w:val="00E5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128F3"/>
    <w:rPr>
      <w:sz w:val="16"/>
      <w:szCs w:val="16"/>
    </w:rPr>
  </w:style>
  <w:style w:type="paragraph" w:styleId="ac">
    <w:name w:val="annotation text"/>
    <w:basedOn w:val="a"/>
    <w:link w:val="ad"/>
    <w:uiPriority w:val="99"/>
    <w:semiHidden/>
    <w:unhideWhenUsed/>
    <w:rsid w:val="00A128F3"/>
    <w:rPr>
      <w:sz w:val="20"/>
      <w:szCs w:val="20"/>
    </w:rPr>
  </w:style>
  <w:style w:type="character" w:customStyle="1" w:styleId="ad">
    <w:name w:val="註解文字 字元"/>
    <w:basedOn w:val="a0"/>
    <w:link w:val="ac"/>
    <w:uiPriority w:val="99"/>
    <w:semiHidden/>
    <w:rsid w:val="00A128F3"/>
    <w:rPr>
      <w:sz w:val="20"/>
      <w:szCs w:val="20"/>
    </w:rPr>
  </w:style>
  <w:style w:type="paragraph" w:styleId="ae">
    <w:name w:val="annotation subject"/>
    <w:basedOn w:val="ac"/>
    <w:next w:val="ac"/>
    <w:link w:val="af"/>
    <w:uiPriority w:val="99"/>
    <w:semiHidden/>
    <w:unhideWhenUsed/>
    <w:rsid w:val="00A128F3"/>
    <w:rPr>
      <w:b/>
      <w:bCs/>
    </w:rPr>
  </w:style>
  <w:style w:type="character" w:customStyle="1" w:styleId="af">
    <w:name w:val="註解主旨 字元"/>
    <w:basedOn w:val="ad"/>
    <w:link w:val="ae"/>
    <w:uiPriority w:val="99"/>
    <w:semiHidden/>
    <w:rsid w:val="00A128F3"/>
    <w:rPr>
      <w:b/>
      <w:bCs/>
      <w:sz w:val="20"/>
      <w:szCs w:val="20"/>
    </w:rPr>
  </w:style>
  <w:style w:type="paragraph" w:styleId="af0">
    <w:name w:val="Balloon Text"/>
    <w:basedOn w:val="a"/>
    <w:link w:val="af1"/>
    <w:uiPriority w:val="99"/>
    <w:semiHidden/>
    <w:unhideWhenUsed/>
    <w:rsid w:val="00A128F3"/>
    <w:rPr>
      <w:rFonts w:ascii="Segoe UI" w:hAnsi="Segoe UI" w:cs="Segoe UI"/>
      <w:sz w:val="18"/>
      <w:szCs w:val="18"/>
    </w:rPr>
  </w:style>
  <w:style w:type="character" w:customStyle="1" w:styleId="af1">
    <w:name w:val="註解方塊文字 字元"/>
    <w:basedOn w:val="a0"/>
    <w:link w:val="af0"/>
    <w:uiPriority w:val="99"/>
    <w:semiHidden/>
    <w:rsid w:val="00A128F3"/>
    <w:rPr>
      <w:rFonts w:ascii="Segoe UI" w:hAnsi="Segoe UI" w:cs="Segoe UI"/>
      <w:sz w:val="18"/>
      <w:szCs w:val="18"/>
    </w:rPr>
  </w:style>
  <w:style w:type="paragraph" w:styleId="af2">
    <w:name w:val="header"/>
    <w:basedOn w:val="a"/>
    <w:link w:val="af3"/>
    <w:uiPriority w:val="99"/>
    <w:unhideWhenUsed/>
    <w:rsid w:val="007E6467"/>
    <w:pPr>
      <w:tabs>
        <w:tab w:val="center" w:pos="4153"/>
        <w:tab w:val="right" w:pos="8306"/>
      </w:tabs>
      <w:snapToGrid w:val="0"/>
    </w:pPr>
    <w:rPr>
      <w:sz w:val="20"/>
      <w:szCs w:val="20"/>
    </w:rPr>
  </w:style>
  <w:style w:type="character" w:customStyle="1" w:styleId="af3">
    <w:name w:val="頁首 字元"/>
    <w:basedOn w:val="a0"/>
    <w:link w:val="af2"/>
    <w:uiPriority w:val="99"/>
    <w:rsid w:val="007E6467"/>
    <w:rPr>
      <w:sz w:val="20"/>
      <w:szCs w:val="20"/>
    </w:rPr>
  </w:style>
  <w:style w:type="paragraph" w:styleId="af4">
    <w:name w:val="footer"/>
    <w:basedOn w:val="a"/>
    <w:link w:val="af5"/>
    <w:uiPriority w:val="99"/>
    <w:unhideWhenUsed/>
    <w:rsid w:val="007E6467"/>
    <w:pPr>
      <w:tabs>
        <w:tab w:val="center" w:pos="4153"/>
        <w:tab w:val="right" w:pos="8306"/>
      </w:tabs>
      <w:snapToGrid w:val="0"/>
    </w:pPr>
    <w:rPr>
      <w:sz w:val="20"/>
      <w:szCs w:val="20"/>
    </w:rPr>
  </w:style>
  <w:style w:type="character" w:customStyle="1" w:styleId="af5">
    <w:name w:val="頁尾 字元"/>
    <w:basedOn w:val="a0"/>
    <w:link w:val="af4"/>
    <w:uiPriority w:val="99"/>
    <w:rsid w:val="007E64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F09"/>
    <w:pPr>
      <w:ind w:left="720"/>
      <w:contextualSpacing/>
    </w:pPr>
  </w:style>
  <w:style w:type="paragraph" w:styleId="a4">
    <w:name w:val="footnote text"/>
    <w:basedOn w:val="a"/>
    <w:link w:val="a5"/>
    <w:uiPriority w:val="99"/>
    <w:unhideWhenUsed/>
    <w:rsid w:val="00940DB0"/>
  </w:style>
  <w:style w:type="character" w:customStyle="1" w:styleId="a5">
    <w:name w:val="註腳文字 字元"/>
    <w:basedOn w:val="a0"/>
    <w:link w:val="a4"/>
    <w:uiPriority w:val="99"/>
    <w:rsid w:val="00940DB0"/>
  </w:style>
  <w:style w:type="character" w:styleId="a6">
    <w:name w:val="footnote reference"/>
    <w:basedOn w:val="a0"/>
    <w:uiPriority w:val="99"/>
    <w:unhideWhenUsed/>
    <w:rsid w:val="00940DB0"/>
    <w:rPr>
      <w:vertAlign w:val="superscript"/>
    </w:rPr>
  </w:style>
  <w:style w:type="character" w:styleId="a7">
    <w:name w:val="Hyperlink"/>
    <w:basedOn w:val="a0"/>
    <w:uiPriority w:val="99"/>
    <w:unhideWhenUsed/>
    <w:rsid w:val="00D2421E"/>
    <w:rPr>
      <w:color w:val="0000FF" w:themeColor="hyperlink"/>
      <w:u w:val="single"/>
    </w:rPr>
  </w:style>
  <w:style w:type="character" w:customStyle="1" w:styleId="st">
    <w:name w:val="st"/>
    <w:basedOn w:val="a0"/>
    <w:rsid w:val="0004232F"/>
  </w:style>
  <w:style w:type="paragraph" w:styleId="a8">
    <w:name w:val="Date"/>
    <w:basedOn w:val="a"/>
    <w:next w:val="a"/>
    <w:link w:val="a9"/>
    <w:uiPriority w:val="99"/>
    <w:semiHidden/>
    <w:unhideWhenUsed/>
    <w:rsid w:val="00B37B58"/>
    <w:pPr>
      <w:jc w:val="right"/>
    </w:pPr>
  </w:style>
  <w:style w:type="character" w:customStyle="1" w:styleId="a9">
    <w:name w:val="日期 字元"/>
    <w:basedOn w:val="a0"/>
    <w:link w:val="a8"/>
    <w:uiPriority w:val="99"/>
    <w:semiHidden/>
    <w:rsid w:val="00B37B58"/>
  </w:style>
  <w:style w:type="table" w:styleId="aa">
    <w:name w:val="Table Grid"/>
    <w:basedOn w:val="a1"/>
    <w:uiPriority w:val="59"/>
    <w:rsid w:val="00E5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128F3"/>
    <w:rPr>
      <w:sz w:val="16"/>
      <w:szCs w:val="16"/>
    </w:rPr>
  </w:style>
  <w:style w:type="paragraph" w:styleId="ac">
    <w:name w:val="annotation text"/>
    <w:basedOn w:val="a"/>
    <w:link w:val="ad"/>
    <w:uiPriority w:val="99"/>
    <w:semiHidden/>
    <w:unhideWhenUsed/>
    <w:rsid w:val="00A128F3"/>
    <w:rPr>
      <w:sz w:val="20"/>
      <w:szCs w:val="20"/>
    </w:rPr>
  </w:style>
  <w:style w:type="character" w:customStyle="1" w:styleId="ad">
    <w:name w:val="註解文字 字元"/>
    <w:basedOn w:val="a0"/>
    <w:link w:val="ac"/>
    <w:uiPriority w:val="99"/>
    <w:semiHidden/>
    <w:rsid w:val="00A128F3"/>
    <w:rPr>
      <w:sz w:val="20"/>
      <w:szCs w:val="20"/>
    </w:rPr>
  </w:style>
  <w:style w:type="paragraph" w:styleId="ae">
    <w:name w:val="annotation subject"/>
    <w:basedOn w:val="ac"/>
    <w:next w:val="ac"/>
    <w:link w:val="af"/>
    <w:uiPriority w:val="99"/>
    <w:semiHidden/>
    <w:unhideWhenUsed/>
    <w:rsid w:val="00A128F3"/>
    <w:rPr>
      <w:b/>
      <w:bCs/>
    </w:rPr>
  </w:style>
  <w:style w:type="character" w:customStyle="1" w:styleId="af">
    <w:name w:val="註解主旨 字元"/>
    <w:basedOn w:val="ad"/>
    <w:link w:val="ae"/>
    <w:uiPriority w:val="99"/>
    <w:semiHidden/>
    <w:rsid w:val="00A128F3"/>
    <w:rPr>
      <w:b/>
      <w:bCs/>
      <w:sz w:val="20"/>
      <w:szCs w:val="20"/>
    </w:rPr>
  </w:style>
  <w:style w:type="paragraph" w:styleId="af0">
    <w:name w:val="Balloon Text"/>
    <w:basedOn w:val="a"/>
    <w:link w:val="af1"/>
    <w:uiPriority w:val="99"/>
    <w:semiHidden/>
    <w:unhideWhenUsed/>
    <w:rsid w:val="00A128F3"/>
    <w:rPr>
      <w:rFonts w:ascii="Segoe UI" w:hAnsi="Segoe UI" w:cs="Segoe UI"/>
      <w:sz w:val="18"/>
      <w:szCs w:val="18"/>
    </w:rPr>
  </w:style>
  <w:style w:type="character" w:customStyle="1" w:styleId="af1">
    <w:name w:val="註解方塊文字 字元"/>
    <w:basedOn w:val="a0"/>
    <w:link w:val="af0"/>
    <w:uiPriority w:val="99"/>
    <w:semiHidden/>
    <w:rsid w:val="00A128F3"/>
    <w:rPr>
      <w:rFonts w:ascii="Segoe UI" w:hAnsi="Segoe UI" w:cs="Segoe UI"/>
      <w:sz w:val="18"/>
      <w:szCs w:val="18"/>
    </w:rPr>
  </w:style>
  <w:style w:type="paragraph" w:styleId="af2">
    <w:name w:val="header"/>
    <w:basedOn w:val="a"/>
    <w:link w:val="af3"/>
    <w:uiPriority w:val="99"/>
    <w:unhideWhenUsed/>
    <w:rsid w:val="007E6467"/>
    <w:pPr>
      <w:tabs>
        <w:tab w:val="center" w:pos="4153"/>
        <w:tab w:val="right" w:pos="8306"/>
      </w:tabs>
      <w:snapToGrid w:val="0"/>
    </w:pPr>
    <w:rPr>
      <w:sz w:val="20"/>
      <w:szCs w:val="20"/>
    </w:rPr>
  </w:style>
  <w:style w:type="character" w:customStyle="1" w:styleId="af3">
    <w:name w:val="頁首 字元"/>
    <w:basedOn w:val="a0"/>
    <w:link w:val="af2"/>
    <w:uiPriority w:val="99"/>
    <w:rsid w:val="007E6467"/>
    <w:rPr>
      <w:sz w:val="20"/>
      <w:szCs w:val="20"/>
    </w:rPr>
  </w:style>
  <w:style w:type="paragraph" w:styleId="af4">
    <w:name w:val="footer"/>
    <w:basedOn w:val="a"/>
    <w:link w:val="af5"/>
    <w:uiPriority w:val="99"/>
    <w:unhideWhenUsed/>
    <w:rsid w:val="007E6467"/>
    <w:pPr>
      <w:tabs>
        <w:tab w:val="center" w:pos="4153"/>
        <w:tab w:val="right" w:pos="8306"/>
      </w:tabs>
      <w:snapToGrid w:val="0"/>
    </w:pPr>
    <w:rPr>
      <w:sz w:val="20"/>
      <w:szCs w:val="20"/>
    </w:rPr>
  </w:style>
  <w:style w:type="character" w:customStyle="1" w:styleId="af5">
    <w:name w:val="頁尾 字元"/>
    <w:basedOn w:val="a0"/>
    <w:link w:val="af4"/>
    <w:uiPriority w:val="99"/>
    <w:rsid w:val="007E64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3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org.hk/publication/private_housing/SS_Research_2009_Report_Final.doc" TargetMode="External"/><Relationship Id="rId18" Type="http://schemas.openxmlformats.org/officeDocument/2006/relationships/hyperlink" Target="http://www.soco.org.hk/publication/press_release/privatehousing/2016/pr_2016_8_16.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poverty.org.hk/sites/default/files/20160411_HKCSS_LegCo_CSSA.pdf" TargetMode="External"/><Relationship Id="rId2" Type="http://schemas.openxmlformats.org/officeDocument/2006/relationships/numbering" Target="numbering.xml"/><Relationship Id="rId16" Type="http://schemas.openxmlformats.org/officeDocument/2006/relationships/hyperlink" Target="http://www.statistics.gov.hk/pub/B11302602016XXXXB010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oco.org.hk/publication/private_housing/homeless%20research%202014_chine%20%20se.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co.org.hk/publication/private_housing/homeless_research_report_Dec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54E2-7F18-47EB-A0FD-D25FFEB6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69</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University of Hong Kong</dc:creator>
  <cp:lastModifiedBy>Yuen</cp:lastModifiedBy>
  <cp:revision>22</cp:revision>
  <cp:lastPrinted>2017-02-26T02:02:00Z</cp:lastPrinted>
  <dcterms:created xsi:type="dcterms:W3CDTF">2017-02-26T01:39:00Z</dcterms:created>
  <dcterms:modified xsi:type="dcterms:W3CDTF">2017-02-27T06:08:00Z</dcterms:modified>
</cp:coreProperties>
</file>