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146" w:rsidRDefault="00C523B0" w:rsidP="00636AE7">
      <w:pPr>
        <w:spacing w:after="0" w:line="240" w:lineRule="auto"/>
        <w:jc w:val="center"/>
        <w:rPr>
          <w:rFonts w:ascii="Times New Roman" w:eastAsia="華康新儷粗黑" w:hAnsi="Times New Roman" w:cs="Times New Roman"/>
          <w:bCs/>
          <w:sz w:val="72"/>
          <w:szCs w:val="110"/>
          <w:lang w:eastAsia="zh-TW"/>
        </w:rPr>
      </w:pPr>
      <w:r w:rsidRPr="00C523B0">
        <w:rPr>
          <w:rFonts w:ascii="Times New Roman" w:eastAsia="華康新儷粗黑" w:hAnsi="Times New Roman" w:cs="Times New Roman"/>
          <w:bCs/>
          <w:noProof/>
          <w:sz w:val="72"/>
          <w:szCs w:val="110"/>
          <w:lang w:eastAsia="zh-TW"/>
        </w:rPr>
        <w:drawing>
          <wp:inline distT="0" distB="0" distL="0" distR="0">
            <wp:extent cx="7052310" cy="3526155"/>
            <wp:effectExtent l="152400" t="0" r="300990" b="150495"/>
            <wp:docPr id="21" name="圖片 21" descr="\\SOCO_PR-HP\temp4\施 SZE\children_2_back up\研究\2022_1_躺平與基層青年需要問卷調查\man-278374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O_PR-HP\temp4\施 SZE\children_2_back up\研究\2022_1_躺平與基層青年需要問卷調查\man-2783746_12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2310" cy="3526155"/>
                    </a:xfrm>
                    <a:prstGeom prst="rect">
                      <a:avLst/>
                    </a:prstGeom>
                    <a:ln>
                      <a:noFill/>
                    </a:ln>
                    <a:effectLst>
                      <a:outerShdw blurRad="292100" dist="139700" dir="2700000" algn="tl" rotWithShape="0">
                        <a:srgbClr val="333333">
                          <a:alpha val="65000"/>
                        </a:srgbClr>
                      </a:outerShdw>
                    </a:effectLst>
                  </pic:spPr>
                </pic:pic>
              </a:graphicData>
            </a:graphic>
          </wp:inline>
        </w:drawing>
      </w:r>
    </w:p>
    <w:p w:rsidR="00967146" w:rsidRDefault="00967146" w:rsidP="00636AE7">
      <w:pPr>
        <w:spacing w:after="0" w:line="240" w:lineRule="auto"/>
        <w:jc w:val="center"/>
        <w:rPr>
          <w:rFonts w:ascii="Times New Roman" w:eastAsia="華康新儷粗黑" w:hAnsi="Times New Roman" w:cs="Times New Roman"/>
          <w:bCs/>
          <w:sz w:val="72"/>
          <w:szCs w:val="110"/>
          <w:lang w:eastAsia="zh-TW"/>
        </w:rPr>
      </w:pPr>
    </w:p>
    <w:p w:rsidR="0053413B" w:rsidRDefault="0053413B" w:rsidP="00436A67">
      <w:pPr>
        <w:spacing w:after="0" w:line="240" w:lineRule="auto"/>
        <w:jc w:val="center"/>
        <w:rPr>
          <w:rFonts w:ascii="微軟正黑體" w:eastAsia="微軟正黑體" w:hAnsi="微軟正黑體" w:cs="Times New Roman"/>
          <w:b/>
          <w:bCs/>
          <w:sz w:val="72"/>
          <w:szCs w:val="110"/>
          <w:lang w:eastAsia="zh-TW"/>
        </w:rPr>
      </w:pPr>
      <w:r>
        <w:rPr>
          <w:rFonts w:ascii="微軟正黑體" w:eastAsia="微軟正黑體" w:hAnsi="微軟正黑體" w:cs="Times New Roman" w:hint="eastAsia"/>
          <w:b/>
          <w:bCs/>
          <w:sz w:val="72"/>
          <w:szCs w:val="110"/>
          <w:lang w:eastAsia="zh-TW"/>
        </w:rPr>
        <w:t>「</w:t>
      </w:r>
      <w:r w:rsidRPr="0053413B">
        <w:rPr>
          <w:rFonts w:ascii="微軟正黑體" w:eastAsia="微軟正黑體" w:hAnsi="微軟正黑體" w:cs="Times New Roman" w:hint="eastAsia"/>
          <w:b/>
          <w:bCs/>
          <w:sz w:val="72"/>
          <w:szCs w:val="110"/>
          <w:lang w:eastAsia="zh-TW"/>
        </w:rPr>
        <w:t>躺平</w:t>
      </w:r>
      <w:r>
        <w:rPr>
          <w:rFonts w:ascii="微軟正黑體" w:eastAsia="微軟正黑體" w:hAnsi="微軟正黑體" w:cs="Times New Roman" w:hint="eastAsia"/>
          <w:b/>
          <w:bCs/>
          <w:sz w:val="72"/>
          <w:szCs w:val="110"/>
          <w:lang w:eastAsia="zh-TW"/>
        </w:rPr>
        <w:t>」</w:t>
      </w:r>
      <w:r w:rsidRPr="0053413B">
        <w:rPr>
          <w:rFonts w:ascii="微軟正黑體" w:eastAsia="微軟正黑體" w:hAnsi="微軟正黑體" w:cs="Times New Roman" w:hint="eastAsia"/>
          <w:b/>
          <w:bCs/>
          <w:sz w:val="72"/>
          <w:szCs w:val="110"/>
          <w:lang w:eastAsia="zh-TW"/>
        </w:rPr>
        <w:t>與基層青年需要</w:t>
      </w:r>
    </w:p>
    <w:p w:rsidR="008A6CF4" w:rsidRPr="00E807F3" w:rsidRDefault="0053413B" w:rsidP="00436A67">
      <w:pPr>
        <w:spacing w:after="0" w:line="240" w:lineRule="auto"/>
        <w:jc w:val="center"/>
        <w:rPr>
          <w:rFonts w:ascii="微軟正黑體" w:eastAsia="微軟正黑體" w:hAnsi="微軟正黑體" w:cs="Times New Roman"/>
          <w:b/>
          <w:bCs/>
          <w:sz w:val="72"/>
          <w:szCs w:val="110"/>
          <w:lang w:eastAsia="zh-TW"/>
        </w:rPr>
      </w:pPr>
      <w:r w:rsidRPr="0053413B">
        <w:rPr>
          <w:rFonts w:ascii="微軟正黑體" w:eastAsia="微軟正黑體" w:hAnsi="微軟正黑體" w:cs="Times New Roman" w:hint="eastAsia"/>
          <w:b/>
          <w:bCs/>
          <w:sz w:val="72"/>
          <w:szCs w:val="110"/>
          <w:lang w:eastAsia="zh-TW"/>
        </w:rPr>
        <w:t>問卷調查</w:t>
      </w:r>
      <w:r w:rsidR="008A6CF4" w:rsidRPr="00E807F3">
        <w:rPr>
          <w:rFonts w:ascii="微軟正黑體" w:eastAsia="微軟正黑體" w:hAnsi="微軟正黑體" w:cs="Times New Roman"/>
          <w:b/>
          <w:bCs/>
          <w:sz w:val="72"/>
          <w:szCs w:val="110"/>
          <w:lang w:eastAsia="zh-TW"/>
        </w:rPr>
        <w:t>報告</w:t>
      </w:r>
    </w:p>
    <w:p w:rsidR="00C353C9" w:rsidRPr="00E807F3" w:rsidRDefault="00C353C9" w:rsidP="008A6CF4">
      <w:pPr>
        <w:spacing w:after="0" w:line="240" w:lineRule="auto"/>
        <w:jc w:val="center"/>
        <w:rPr>
          <w:rFonts w:ascii="微軟正黑體" w:eastAsia="微軟正黑體" w:hAnsi="微軟正黑體" w:cs="Times New Roman"/>
          <w:b/>
          <w:bCs/>
          <w:sz w:val="48"/>
          <w:szCs w:val="28"/>
          <w:lang w:eastAsia="zh-TW"/>
        </w:rPr>
      </w:pPr>
    </w:p>
    <w:p w:rsidR="00967146" w:rsidRPr="00E807F3" w:rsidRDefault="00967146" w:rsidP="008A6CF4">
      <w:pPr>
        <w:spacing w:after="0" w:line="240" w:lineRule="auto"/>
        <w:jc w:val="center"/>
        <w:rPr>
          <w:rFonts w:ascii="微軟正黑體" w:eastAsia="微軟正黑體" w:hAnsi="微軟正黑體" w:cs="Times New Roman"/>
          <w:b/>
          <w:bCs/>
          <w:sz w:val="48"/>
          <w:szCs w:val="28"/>
          <w:lang w:eastAsia="zh-TW"/>
        </w:rPr>
      </w:pPr>
    </w:p>
    <w:p w:rsidR="00967146" w:rsidRPr="00E807F3" w:rsidRDefault="00967146" w:rsidP="008A6CF4">
      <w:pPr>
        <w:spacing w:after="0" w:line="240" w:lineRule="auto"/>
        <w:jc w:val="center"/>
        <w:rPr>
          <w:rFonts w:ascii="微軟正黑體" w:eastAsia="微軟正黑體" w:hAnsi="微軟正黑體" w:cs="Times New Roman"/>
          <w:b/>
          <w:bCs/>
          <w:sz w:val="48"/>
          <w:szCs w:val="28"/>
          <w:lang w:eastAsia="zh-TW"/>
        </w:rPr>
      </w:pPr>
    </w:p>
    <w:p w:rsidR="008A6CF4" w:rsidRPr="00E807F3" w:rsidRDefault="008A6CF4" w:rsidP="008A6CF4">
      <w:pPr>
        <w:spacing w:after="0" w:line="240" w:lineRule="auto"/>
        <w:jc w:val="center"/>
        <w:rPr>
          <w:rFonts w:ascii="微軟正黑體" w:eastAsia="微軟正黑體" w:hAnsi="微軟正黑體" w:cs="Times New Roman"/>
          <w:b/>
          <w:bCs/>
          <w:sz w:val="48"/>
          <w:szCs w:val="28"/>
          <w:lang w:eastAsia="zh-TW"/>
        </w:rPr>
      </w:pPr>
      <w:r w:rsidRPr="00E807F3">
        <w:rPr>
          <w:rFonts w:ascii="微軟正黑體" w:eastAsia="微軟正黑體" w:hAnsi="微軟正黑體" w:cs="Times New Roman"/>
          <w:b/>
          <w:bCs/>
          <w:sz w:val="48"/>
          <w:szCs w:val="28"/>
          <w:lang w:eastAsia="zh-TW"/>
        </w:rPr>
        <w:t>香港社區組織協會   新青權利關注</w:t>
      </w:r>
      <w:r w:rsidR="004A7DD5" w:rsidRPr="00E807F3">
        <w:rPr>
          <w:rFonts w:ascii="微軟正黑體" w:eastAsia="微軟正黑體" w:hAnsi="微軟正黑體" w:cs="Times New Roman"/>
          <w:b/>
          <w:bCs/>
          <w:sz w:val="48"/>
          <w:szCs w:val="28"/>
          <w:lang w:eastAsia="zh-TW"/>
        </w:rPr>
        <w:t>會</w:t>
      </w:r>
    </w:p>
    <w:p w:rsidR="008A6CF4" w:rsidRPr="00AE2997" w:rsidRDefault="008A6CF4" w:rsidP="008A6CF4">
      <w:pPr>
        <w:spacing w:after="0" w:line="240" w:lineRule="auto"/>
        <w:jc w:val="center"/>
        <w:rPr>
          <w:rFonts w:ascii="微軟正黑體" w:eastAsia="微軟正黑體" w:hAnsi="微軟正黑體" w:cs="Times New Roman"/>
          <w:b/>
          <w:bCs/>
          <w:sz w:val="44"/>
          <w:szCs w:val="27"/>
          <w:lang w:eastAsia="zh-TW"/>
        </w:rPr>
      </w:pPr>
      <w:r w:rsidRPr="00AE2997">
        <w:rPr>
          <w:rFonts w:ascii="微軟正黑體" w:eastAsia="微軟正黑體" w:hAnsi="微軟正黑體" w:cs="Times New Roman"/>
          <w:b/>
          <w:bCs/>
          <w:sz w:val="48"/>
          <w:szCs w:val="28"/>
          <w:lang w:eastAsia="zh-TW"/>
        </w:rPr>
        <w:t>(20</w:t>
      </w:r>
      <w:r w:rsidR="00282B20" w:rsidRPr="00AE2997">
        <w:rPr>
          <w:rFonts w:ascii="微軟正黑體" w:eastAsia="微軟正黑體" w:hAnsi="微軟正黑體" w:cs="Times New Roman"/>
          <w:b/>
          <w:bCs/>
          <w:sz w:val="48"/>
          <w:szCs w:val="28"/>
          <w:lang w:eastAsia="zh-TW"/>
        </w:rPr>
        <w:t>2</w:t>
      </w:r>
      <w:r w:rsidR="0053413B" w:rsidRPr="00AE2997">
        <w:rPr>
          <w:rFonts w:ascii="微軟正黑體" w:eastAsia="微軟正黑體" w:hAnsi="微軟正黑體" w:cs="Times New Roman"/>
          <w:b/>
          <w:bCs/>
          <w:sz w:val="48"/>
          <w:szCs w:val="28"/>
          <w:lang w:eastAsia="zh-TW"/>
        </w:rPr>
        <w:t>2</w:t>
      </w:r>
      <w:r w:rsidRPr="00AE2997">
        <w:rPr>
          <w:rFonts w:ascii="微軟正黑體" w:eastAsia="微軟正黑體" w:hAnsi="微軟正黑體" w:cs="Times New Roman"/>
          <w:b/>
          <w:bCs/>
          <w:sz w:val="48"/>
          <w:szCs w:val="28"/>
          <w:lang w:eastAsia="zh-TW"/>
        </w:rPr>
        <w:t>年</w:t>
      </w:r>
      <w:r w:rsidR="0053413B" w:rsidRPr="00AE2997">
        <w:rPr>
          <w:rFonts w:ascii="微軟正黑體" w:eastAsia="微軟正黑體" w:hAnsi="微軟正黑體" w:cs="Times New Roman" w:hint="eastAsia"/>
          <w:b/>
          <w:bCs/>
          <w:sz w:val="48"/>
          <w:szCs w:val="28"/>
          <w:lang w:eastAsia="zh-TW"/>
        </w:rPr>
        <w:t>6</w:t>
      </w:r>
      <w:r w:rsidRPr="00AE2997">
        <w:rPr>
          <w:rFonts w:ascii="微軟正黑體" w:eastAsia="微軟正黑體" w:hAnsi="微軟正黑體" w:cs="Times New Roman"/>
          <w:b/>
          <w:bCs/>
          <w:sz w:val="48"/>
          <w:szCs w:val="28"/>
          <w:lang w:eastAsia="zh-TW"/>
        </w:rPr>
        <w:t>月)</w:t>
      </w:r>
      <w:bookmarkStart w:id="0" w:name="_GoBack"/>
      <w:bookmarkEnd w:id="0"/>
    </w:p>
    <w:p w:rsidR="00D67638" w:rsidRPr="00AE2997" w:rsidRDefault="00D67638">
      <w:pPr>
        <w:rPr>
          <w:rFonts w:ascii="微軟正黑體" w:eastAsia="微軟正黑體" w:hAnsi="微軟正黑體" w:cs="Times New Roman"/>
          <w:b/>
          <w:bCs/>
          <w:sz w:val="28"/>
          <w:szCs w:val="28"/>
          <w:lang w:eastAsia="zh-TW"/>
        </w:rPr>
      </w:pPr>
    </w:p>
    <w:p w:rsidR="004A7DD5" w:rsidRPr="005C7771" w:rsidRDefault="004A7DD5" w:rsidP="00000951">
      <w:pPr>
        <w:jc w:val="center"/>
        <w:rPr>
          <w:rFonts w:ascii="微軟正黑體" w:eastAsia="微軟正黑體" w:hAnsi="微軟正黑體" w:cs="Times New Roman"/>
          <w:b/>
          <w:bCs/>
          <w:sz w:val="28"/>
          <w:szCs w:val="28"/>
          <w:lang w:eastAsia="zh-TW"/>
        </w:rPr>
      </w:pPr>
      <w:r w:rsidRPr="005C7771">
        <w:rPr>
          <w:rFonts w:ascii="微軟正黑體" w:eastAsia="微軟正黑體" w:hAnsi="微軟正黑體" w:cs="Times New Roman"/>
          <w:b/>
          <w:bCs/>
          <w:sz w:val="28"/>
          <w:szCs w:val="28"/>
          <w:lang w:eastAsia="zh-TW"/>
        </w:rPr>
        <w:lastRenderedPageBreak/>
        <w:t>目  錄</w:t>
      </w:r>
    </w:p>
    <w:p w:rsidR="004A7DD5" w:rsidRPr="005C7771" w:rsidRDefault="005C60A4" w:rsidP="005C60A4">
      <w:pPr>
        <w:ind w:right="660"/>
        <w:jc w:val="right"/>
        <w:rPr>
          <w:rFonts w:ascii="微軟正黑體" w:eastAsia="微軟正黑體" w:hAnsi="微軟正黑體" w:cs="Times New Roman"/>
          <w:b/>
          <w:bCs/>
          <w:sz w:val="28"/>
          <w:szCs w:val="28"/>
          <w:lang w:eastAsia="zh-TW"/>
        </w:rPr>
      </w:pPr>
      <w:r w:rsidRPr="005C7771">
        <w:rPr>
          <w:rFonts w:ascii="微軟正黑體" w:eastAsia="微軟正黑體" w:hAnsi="微軟正黑體" w:cs="Times New Roman"/>
          <w:b/>
          <w:szCs w:val="24"/>
          <w:lang w:eastAsia="zh-TW"/>
        </w:rPr>
        <w:t>頁 數</w:t>
      </w:r>
    </w:p>
    <w:p w:rsidR="005C60A4" w:rsidRPr="005C7771" w:rsidRDefault="005C60A4" w:rsidP="000722A6">
      <w:pPr>
        <w:pStyle w:val="a3"/>
        <w:numPr>
          <w:ilvl w:val="0"/>
          <w:numId w:val="8"/>
        </w:numPr>
        <w:spacing w:line="480" w:lineRule="auto"/>
        <w:ind w:leftChars="0"/>
        <w:jc w:val="both"/>
        <w:rPr>
          <w:rFonts w:ascii="微軟正黑體" w:eastAsia="微軟正黑體" w:hAnsi="微軟正黑體" w:cs="Times New Roman"/>
          <w:b/>
          <w:szCs w:val="24"/>
        </w:rPr>
      </w:pPr>
      <w:r w:rsidRPr="005C7771">
        <w:rPr>
          <w:rFonts w:ascii="微軟正黑體" w:eastAsia="微軟正黑體" w:hAnsi="微軟正黑體" w:cs="Times New Roman"/>
          <w:b/>
          <w:szCs w:val="24"/>
        </w:rPr>
        <w:t>引言</w:t>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00D6451B" w:rsidRPr="005C7771">
        <w:rPr>
          <w:rFonts w:ascii="微軟正黑體" w:eastAsia="微軟正黑體" w:hAnsi="微軟正黑體" w:cs="Times New Roman"/>
          <w:b/>
          <w:szCs w:val="24"/>
        </w:rPr>
        <w:t>3</w:t>
      </w:r>
    </w:p>
    <w:p w:rsidR="005C60A4" w:rsidRPr="005C7771" w:rsidRDefault="005C3E4B" w:rsidP="005C3E4B">
      <w:pPr>
        <w:pStyle w:val="a3"/>
        <w:numPr>
          <w:ilvl w:val="0"/>
          <w:numId w:val="8"/>
        </w:numPr>
        <w:spacing w:line="480" w:lineRule="auto"/>
        <w:ind w:leftChars="0"/>
        <w:jc w:val="both"/>
        <w:rPr>
          <w:rFonts w:ascii="微軟正黑體" w:eastAsia="微軟正黑體" w:hAnsi="微軟正黑體" w:cs="Times New Roman"/>
          <w:b/>
          <w:szCs w:val="24"/>
        </w:rPr>
      </w:pPr>
      <w:r w:rsidRPr="005C7771">
        <w:rPr>
          <w:rFonts w:ascii="微軟正黑體" w:eastAsia="微軟正黑體" w:hAnsi="微軟正黑體" w:cs="Times New Roman" w:hint="eastAsia"/>
          <w:b/>
          <w:szCs w:val="24"/>
        </w:rPr>
        <w:t>本港貧窮青年人口及狀況</w:t>
      </w:r>
      <w:r w:rsidR="005C60A4" w:rsidRPr="005C7771">
        <w:rPr>
          <w:rFonts w:ascii="微軟正黑體" w:eastAsia="微軟正黑體" w:hAnsi="微軟正黑體" w:cs="Times New Roman"/>
          <w:b/>
          <w:szCs w:val="24"/>
        </w:rPr>
        <w:tab/>
      </w:r>
      <w:r w:rsidR="005C60A4" w:rsidRPr="005C7771">
        <w:rPr>
          <w:rFonts w:ascii="微軟正黑體" w:eastAsia="微軟正黑體" w:hAnsi="微軟正黑體" w:cs="Times New Roman"/>
          <w:b/>
          <w:szCs w:val="24"/>
        </w:rPr>
        <w:tab/>
      </w:r>
      <w:r w:rsidR="005C60A4" w:rsidRPr="005C7771">
        <w:rPr>
          <w:rFonts w:ascii="微軟正黑體" w:eastAsia="微軟正黑體" w:hAnsi="微軟正黑體" w:cs="Times New Roman"/>
          <w:b/>
          <w:szCs w:val="24"/>
        </w:rPr>
        <w:tab/>
      </w:r>
      <w:r w:rsidR="005C60A4" w:rsidRPr="005C7771">
        <w:rPr>
          <w:rFonts w:ascii="微軟正黑體" w:eastAsia="微軟正黑體" w:hAnsi="微軟正黑體" w:cs="Times New Roman"/>
          <w:b/>
          <w:szCs w:val="24"/>
        </w:rPr>
        <w:tab/>
      </w:r>
      <w:r w:rsidR="005C60A4" w:rsidRPr="005C7771">
        <w:rPr>
          <w:rFonts w:ascii="微軟正黑體" w:eastAsia="微軟正黑體" w:hAnsi="微軟正黑體" w:cs="Times New Roman"/>
          <w:b/>
          <w:szCs w:val="24"/>
        </w:rPr>
        <w:tab/>
      </w:r>
      <w:r w:rsidR="005C60A4" w:rsidRPr="005C7771">
        <w:rPr>
          <w:rFonts w:ascii="微軟正黑體" w:eastAsia="微軟正黑體" w:hAnsi="微軟正黑體" w:cs="Times New Roman"/>
          <w:b/>
          <w:szCs w:val="24"/>
        </w:rPr>
        <w:tab/>
      </w:r>
      <w:r w:rsidR="005C60A4" w:rsidRPr="005C7771">
        <w:rPr>
          <w:rFonts w:ascii="微軟正黑體" w:eastAsia="微軟正黑體" w:hAnsi="微軟正黑體" w:cs="Times New Roman"/>
          <w:b/>
          <w:szCs w:val="24"/>
        </w:rPr>
        <w:tab/>
      </w:r>
      <w:r w:rsidR="005C60A4" w:rsidRPr="005C7771">
        <w:rPr>
          <w:rFonts w:ascii="微軟正黑體" w:eastAsia="微軟正黑體" w:hAnsi="微軟正黑體" w:cs="Times New Roman"/>
          <w:b/>
          <w:szCs w:val="24"/>
        </w:rPr>
        <w:tab/>
      </w:r>
      <w:r w:rsidR="005C60A4" w:rsidRPr="005C7771">
        <w:rPr>
          <w:rFonts w:ascii="微軟正黑體" w:eastAsia="微軟正黑體" w:hAnsi="微軟正黑體" w:cs="Times New Roman"/>
          <w:b/>
          <w:szCs w:val="24"/>
        </w:rPr>
        <w:tab/>
      </w:r>
      <w:r w:rsidR="005C60A4" w:rsidRPr="005C7771">
        <w:rPr>
          <w:rFonts w:ascii="微軟正黑體" w:eastAsia="微軟正黑體" w:hAnsi="微軟正黑體" w:cs="Times New Roman"/>
          <w:b/>
          <w:szCs w:val="24"/>
        </w:rPr>
        <w:tab/>
      </w:r>
      <w:r w:rsidR="008D0716" w:rsidRPr="005C7771">
        <w:rPr>
          <w:rFonts w:ascii="微軟正黑體" w:eastAsia="微軟正黑體" w:hAnsi="微軟正黑體" w:cs="Times New Roman"/>
          <w:b/>
          <w:szCs w:val="24"/>
        </w:rPr>
        <w:t>5</w:t>
      </w:r>
    </w:p>
    <w:p w:rsidR="005C60A4" w:rsidRPr="005C7771" w:rsidRDefault="005C60A4" w:rsidP="000722A6">
      <w:pPr>
        <w:pStyle w:val="a3"/>
        <w:numPr>
          <w:ilvl w:val="0"/>
          <w:numId w:val="8"/>
        </w:numPr>
        <w:spacing w:line="480" w:lineRule="auto"/>
        <w:ind w:leftChars="0"/>
        <w:jc w:val="both"/>
        <w:rPr>
          <w:rFonts w:ascii="微軟正黑體" w:eastAsia="微軟正黑體" w:hAnsi="微軟正黑體" w:cs="Times New Roman"/>
          <w:b/>
          <w:szCs w:val="24"/>
        </w:rPr>
      </w:pPr>
      <w:r w:rsidRPr="005C7771">
        <w:rPr>
          <w:rFonts w:ascii="微軟正黑體" w:eastAsia="微軟正黑體" w:hAnsi="微軟正黑體" w:cs="Times New Roman"/>
          <w:b/>
          <w:szCs w:val="24"/>
        </w:rPr>
        <w:t>調查目的</w:t>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005C7771" w:rsidRPr="005C7771">
        <w:rPr>
          <w:rFonts w:ascii="微軟正黑體" w:eastAsia="微軟正黑體" w:hAnsi="微軟正黑體" w:cs="Times New Roman"/>
          <w:b/>
          <w:szCs w:val="24"/>
        </w:rPr>
        <w:t>16</w:t>
      </w:r>
    </w:p>
    <w:p w:rsidR="005C60A4" w:rsidRPr="005C7771" w:rsidRDefault="005C60A4" w:rsidP="000722A6">
      <w:pPr>
        <w:pStyle w:val="a3"/>
        <w:numPr>
          <w:ilvl w:val="0"/>
          <w:numId w:val="8"/>
        </w:numPr>
        <w:spacing w:line="480" w:lineRule="auto"/>
        <w:ind w:leftChars="0"/>
        <w:jc w:val="both"/>
        <w:rPr>
          <w:rFonts w:ascii="微軟正黑體" w:eastAsia="微軟正黑體" w:hAnsi="微軟正黑體" w:cs="Times New Roman"/>
          <w:b/>
          <w:szCs w:val="24"/>
        </w:rPr>
      </w:pPr>
      <w:r w:rsidRPr="005C7771">
        <w:rPr>
          <w:rFonts w:ascii="微軟正黑體" w:eastAsia="微軟正黑體" w:hAnsi="微軟正黑體" w:cs="Times New Roman"/>
          <w:b/>
          <w:szCs w:val="24"/>
        </w:rPr>
        <w:t>調查方法</w:t>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005C7771" w:rsidRPr="005C7771">
        <w:rPr>
          <w:rFonts w:ascii="微軟正黑體" w:eastAsia="微軟正黑體" w:hAnsi="微軟正黑體" w:cs="Times New Roman"/>
          <w:b/>
          <w:szCs w:val="24"/>
        </w:rPr>
        <w:t>16</w:t>
      </w:r>
    </w:p>
    <w:p w:rsidR="005C60A4" w:rsidRPr="005C7771" w:rsidRDefault="005C60A4" w:rsidP="000722A6">
      <w:pPr>
        <w:pStyle w:val="a3"/>
        <w:numPr>
          <w:ilvl w:val="0"/>
          <w:numId w:val="8"/>
        </w:numPr>
        <w:spacing w:line="480" w:lineRule="auto"/>
        <w:ind w:leftChars="0"/>
        <w:jc w:val="both"/>
        <w:rPr>
          <w:rFonts w:ascii="微軟正黑體" w:eastAsia="微軟正黑體" w:hAnsi="微軟正黑體" w:cs="Times New Roman"/>
          <w:b/>
          <w:szCs w:val="24"/>
        </w:rPr>
      </w:pPr>
      <w:r w:rsidRPr="005C7771">
        <w:rPr>
          <w:rFonts w:ascii="微軟正黑體" w:eastAsia="微軟正黑體" w:hAnsi="微軟正黑體" w:cs="Times New Roman"/>
          <w:b/>
          <w:szCs w:val="24"/>
        </w:rPr>
        <w:t>調查限制</w:t>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005C7771" w:rsidRPr="005C7771">
        <w:rPr>
          <w:rFonts w:ascii="微軟正黑體" w:eastAsia="微軟正黑體" w:hAnsi="微軟正黑體" w:cs="Times New Roman"/>
          <w:b/>
          <w:szCs w:val="24"/>
        </w:rPr>
        <w:t>16</w:t>
      </w:r>
    </w:p>
    <w:p w:rsidR="005C60A4" w:rsidRPr="005C7771" w:rsidRDefault="005C60A4" w:rsidP="000722A6">
      <w:pPr>
        <w:pStyle w:val="a3"/>
        <w:numPr>
          <w:ilvl w:val="0"/>
          <w:numId w:val="8"/>
        </w:numPr>
        <w:spacing w:line="480" w:lineRule="auto"/>
        <w:ind w:leftChars="0"/>
        <w:jc w:val="both"/>
        <w:rPr>
          <w:rFonts w:ascii="微軟正黑體" w:eastAsia="微軟正黑體" w:hAnsi="微軟正黑體" w:cs="Times New Roman"/>
          <w:b/>
          <w:szCs w:val="24"/>
        </w:rPr>
      </w:pPr>
      <w:r w:rsidRPr="005C7771">
        <w:rPr>
          <w:rFonts w:ascii="微軟正黑體" w:eastAsia="微軟正黑體" w:hAnsi="微軟正黑體" w:cs="Times New Roman"/>
          <w:b/>
          <w:szCs w:val="24"/>
        </w:rPr>
        <w:t>調查對象</w:t>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005C7771" w:rsidRPr="005C7771">
        <w:rPr>
          <w:rFonts w:ascii="微軟正黑體" w:eastAsia="微軟正黑體" w:hAnsi="微軟正黑體" w:cs="Times New Roman"/>
          <w:b/>
          <w:szCs w:val="24"/>
        </w:rPr>
        <w:t>17</w:t>
      </w:r>
    </w:p>
    <w:p w:rsidR="005C60A4" w:rsidRPr="005C7771" w:rsidRDefault="005C60A4" w:rsidP="000722A6">
      <w:pPr>
        <w:pStyle w:val="a3"/>
        <w:numPr>
          <w:ilvl w:val="0"/>
          <w:numId w:val="8"/>
        </w:numPr>
        <w:spacing w:line="480" w:lineRule="auto"/>
        <w:ind w:leftChars="0"/>
        <w:jc w:val="both"/>
        <w:rPr>
          <w:rFonts w:ascii="微軟正黑體" w:eastAsia="微軟正黑體" w:hAnsi="微軟正黑體" w:cs="Times New Roman"/>
          <w:b/>
          <w:szCs w:val="24"/>
        </w:rPr>
      </w:pPr>
      <w:r w:rsidRPr="005C7771">
        <w:rPr>
          <w:rFonts w:ascii="微軟正黑體" w:eastAsia="微軟正黑體" w:hAnsi="微軟正黑體" w:cs="Times New Roman"/>
          <w:b/>
          <w:szCs w:val="24"/>
        </w:rPr>
        <w:t>調查結果</w:t>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005C7771" w:rsidRPr="005C7771">
        <w:rPr>
          <w:rFonts w:ascii="微軟正黑體" w:eastAsia="微軟正黑體" w:hAnsi="微軟正黑體" w:cs="Times New Roman"/>
          <w:b/>
          <w:szCs w:val="24"/>
        </w:rPr>
        <w:t>18</w:t>
      </w:r>
    </w:p>
    <w:p w:rsidR="005C60A4" w:rsidRPr="00426DF5" w:rsidRDefault="005C60A4" w:rsidP="005E63A5">
      <w:pPr>
        <w:pStyle w:val="a3"/>
        <w:numPr>
          <w:ilvl w:val="0"/>
          <w:numId w:val="8"/>
        </w:numPr>
        <w:spacing w:line="480" w:lineRule="auto"/>
        <w:ind w:leftChars="0"/>
        <w:jc w:val="both"/>
        <w:rPr>
          <w:rFonts w:ascii="微軟正黑體" w:eastAsia="微軟正黑體" w:hAnsi="微軟正黑體" w:cs="Times New Roman"/>
          <w:b/>
          <w:szCs w:val="24"/>
        </w:rPr>
      </w:pPr>
      <w:r w:rsidRPr="00426DF5">
        <w:rPr>
          <w:rFonts w:ascii="微軟正黑體" w:eastAsia="微軟正黑體" w:hAnsi="微軟正黑體" w:cs="Times New Roman"/>
          <w:b/>
          <w:szCs w:val="24"/>
        </w:rPr>
        <w:t>調查分析</w:t>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Pr="00426DF5">
        <w:rPr>
          <w:rFonts w:ascii="微軟正黑體" w:eastAsia="微軟正黑體" w:hAnsi="微軟正黑體" w:cs="Times New Roman"/>
          <w:b/>
          <w:szCs w:val="24"/>
        </w:rPr>
        <w:tab/>
      </w:r>
      <w:r w:rsidR="00426DF5">
        <w:rPr>
          <w:rFonts w:ascii="微軟正黑體" w:eastAsia="微軟正黑體" w:hAnsi="微軟正黑體" w:cs="Times New Roman"/>
          <w:b/>
          <w:szCs w:val="24"/>
        </w:rPr>
        <w:tab/>
        <w:t>21</w:t>
      </w:r>
    </w:p>
    <w:p w:rsidR="00426DF5" w:rsidRDefault="00426DF5" w:rsidP="000722A6">
      <w:pPr>
        <w:pStyle w:val="a3"/>
        <w:numPr>
          <w:ilvl w:val="0"/>
          <w:numId w:val="8"/>
        </w:numPr>
        <w:spacing w:line="480" w:lineRule="auto"/>
        <w:ind w:leftChars="0"/>
        <w:jc w:val="both"/>
        <w:rPr>
          <w:rFonts w:ascii="微軟正黑體" w:eastAsia="微軟正黑體" w:hAnsi="微軟正黑體" w:cs="Times New Roman"/>
          <w:b/>
          <w:szCs w:val="24"/>
        </w:rPr>
      </w:pPr>
      <w:r w:rsidRPr="00426DF5">
        <w:rPr>
          <w:rFonts w:ascii="微軟正黑體" w:eastAsia="微軟正黑體" w:hAnsi="微軟正黑體" w:cs="Times New Roman"/>
          <w:b/>
          <w:szCs w:val="24"/>
        </w:rPr>
        <w:t>調查</w:t>
      </w:r>
      <w:r>
        <w:rPr>
          <w:rFonts w:ascii="微軟正黑體" w:eastAsia="微軟正黑體" w:hAnsi="微軟正黑體" w:cs="Times New Roman" w:hint="eastAsia"/>
          <w:b/>
          <w:szCs w:val="24"/>
        </w:rPr>
        <w:t>建議</w:t>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Pr>
          <w:rFonts w:ascii="微軟正黑體" w:eastAsia="微軟正黑體" w:hAnsi="微軟正黑體" w:cs="Times New Roman"/>
          <w:b/>
          <w:szCs w:val="24"/>
        </w:rPr>
        <w:tab/>
      </w:r>
      <w:r w:rsidRPr="00426DF5">
        <w:rPr>
          <w:rFonts w:ascii="微軟正黑體" w:eastAsia="微軟正黑體" w:hAnsi="微軟正黑體" w:cs="Times New Roman"/>
          <w:b/>
          <w:szCs w:val="24"/>
        </w:rPr>
        <w:t>23</w:t>
      </w:r>
    </w:p>
    <w:p w:rsidR="004A7DD5" w:rsidRPr="005C7771" w:rsidRDefault="005C60A4" w:rsidP="000722A6">
      <w:pPr>
        <w:pStyle w:val="a3"/>
        <w:numPr>
          <w:ilvl w:val="0"/>
          <w:numId w:val="8"/>
        </w:numPr>
        <w:spacing w:line="480" w:lineRule="auto"/>
        <w:ind w:leftChars="0"/>
        <w:jc w:val="both"/>
        <w:rPr>
          <w:rFonts w:ascii="微軟正黑體" w:eastAsia="微軟正黑體" w:hAnsi="微軟正黑體" w:cs="Times New Roman"/>
          <w:b/>
          <w:szCs w:val="24"/>
        </w:rPr>
      </w:pPr>
      <w:r w:rsidRPr="005C7771">
        <w:rPr>
          <w:rFonts w:ascii="微軟正黑體" w:eastAsia="微軟正黑體" w:hAnsi="微軟正黑體" w:cs="Times New Roman"/>
          <w:b/>
          <w:szCs w:val="24"/>
        </w:rPr>
        <w:t>調查圖表</w:t>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005C7771" w:rsidRPr="005C7771">
        <w:rPr>
          <w:rFonts w:ascii="微軟正黑體" w:eastAsia="微軟正黑體" w:hAnsi="微軟正黑體" w:cs="Times New Roman"/>
          <w:b/>
          <w:szCs w:val="24"/>
        </w:rPr>
        <w:t>28</w:t>
      </w:r>
    </w:p>
    <w:p w:rsidR="005C60A4" w:rsidRPr="005C7771" w:rsidRDefault="005C60A4" w:rsidP="000722A6">
      <w:pPr>
        <w:pStyle w:val="a3"/>
        <w:numPr>
          <w:ilvl w:val="0"/>
          <w:numId w:val="8"/>
        </w:numPr>
        <w:spacing w:line="480" w:lineRule="auto"/>
        <w:ind w:leftChars="0"/>
        <w:jc w:val="both"/>
        <w:rPr>
          <w:rFonts w:ascii="微軟正黑體" w:eastAsia="微軟正黑體" w:hAnsi="微軟正黑體" w:cs="Times New Roman"/>
          <w:b/>
          <w:szCs w:val="24"/>
        </w:rPr>
      </w:pPr>
      <w:r w:rsidRPr="005C7771">
        <w:rPr>
          <w:rFonts w:ascii="微軟正黑體" w:eastAsia="微軟正黑體" w:hAnsi="微軟正黑體" w:cs="Times New Roman"/>
          <w:b/>
          <w:szCs w:val="24"/>
        </w:rPr>
        <w:t>調查問卷</w:t>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Pr="005C7771">
        <w:rPr>
          <w:rFonts w:ascii="微軟正黑體" w:eastAsia="微軟正黑體" w:hAnsi="微軟正黑體" w:cs="Times New Roman"/>
          <w:b/>
          <w:szCs w:val="24"/>
        </w:rPr>
        <w:tab/>
      </w:r>
      <w:r w:rsidR="005C7771" w:rsidRPr="005C7771">
        <w:rPr>
          <w:rFonts w:ascii="微軟正黑體" w:eastAsia="微軟正黑體" w:hAnsi="微軟正黑體" w:cs="Times New Roman"/>
          <w:b/>
          <w:szCs w:val="24"/>
        </w:rPr>
        <w:t>4</w:t>
      </w:r>
      <w:r w:rsidR="00DA21CD">
        <w:rPr>
          <w:rFonts w:ascii="微軟正黑體" w:eastAsia="微軟正黑體" w:hAnsi="微軟正黑體" w:cs="Times New Roman"/>
          <w:b/>
          <w:szCs w:val="24"/>
        </w:rPr>
        <w:t>2</w:t>
      </w:r>
    </w:p>
    <w:p w:rsidR="004A7DD5" w:rsidRPr="00AE2997" w:rsidRDefault="004A7DD5">
      <w:pPr>
        <w:rPr>
          <w:rFonts w:ascii="微軟正黑體" w:eastAsia="微軟正黑體" w:hAnsi="微軟正黑體" w:cs="Times New Roman"/>
          <w:b/>
          <w:bCs/>
          <w:color w:val="FF0000"/>
          <w:sz w:val="28"/>
          <w:szCs w:val="28"/>
          <w:lang w:eastAsia="zh-TW"/>
        </w:rPr>
      </w:pPr>
      <w:r w:rsidRPr="00AE2997">
        <w:rPr>
          <w:rFonts w:ascii="微軟正黑體" w:eastAsia="微軟正黑體" w:hAnsi="微軟正黑體" w:cs="Times New Roman"/>
          <w:b/>
          <w:bCs/>
          <w:color w:val="FF0000"/>
          <w:sz w:val="28"/>
          <w:szCs w:val="28"/>
          <w:lang w:eastAsia="zh-TW"/>
        </w:rPr>
        <w:br w:type="page"/>
      </w:r>
    </w:p>
    <w:p w:rsidR="005D6854" w:rsidRPr="007D23B9" w:rsidRDefault="005D6854" w:rsidP="006A3EF5">
      <w:pPr>
        <w:spacing w:after="0" w:line="320" w:lineRule="exact"/>
        <w:jc w:val="center"/>
        <w:rPr>
          <w:rFonts w:ascii="微軟正黑體" w:eastAsia="微軟正黑體" w:hAnsi="微軟正黑體" w:cs="Times New Roman"/>
          <w:b/>
          <w:bCs/>
          <w:sz w:val="32"/>
          <w:szCs w:val="32"/>
          <w:lang w:eastAsia="zh-TW"/>
        </w:rPr>
      </w:pPr>
      <w:r w:rsidRPr="007D23B9">
        <w:rPr>
          <w:rFonts w:ascii="微軟正黑體" w:eastAsia="微軟正黑體" w:hAnsi="微軟正黑體" w:cs="Times New Roman"/>
          <w:b/>
          <w:bCs/>
          <w:sz w:val="32"/>
          <w:szCs w:val="32"/>
          <w:lang w:eastAsia="zh-TW"/>
        </w:rPr>
        <w:lastRenderedPageBreak/>
        <w:t>香港社區組織協會   新青權利關注</w:t>
      </w:r>
      <w:r w:rsidR="004A7DD5" w:rsidRPr="007D23B9">
        <w:rPr>
          <w:rFonts w:ascii="微軟正黑體" w:eastAsia="微軟正黑體" w:hAnsi="微軟正黑體" w:cs="Times New Roman"/>
          <w:b/>
          <w:bCs/>
          <w:sz w:val="32"/>
          <w:szCs w:val="32"/>
          <w:lang w:eastAsia="zh-TW"/>
        </w:rPr>
        <w:t>會</w:t>
      </w:r>
    </w:p>
    <w:p w:rsidR="005D6854" w:rsidRPr="007D23B9" w:rsidRDefault="00015C24" w:rsidP="009C111A">
      <w:pPr>
        <w:spacing w:after="0" w:line="240" w:lineRule="auto"/>
        <w:jc w:val="center"/>
        <w:rPr>
          <w:rFonts w:ascii="微軟正黑體" w:eastAsia="微軟正黑體" w:hAnsi="微軟正黑體" w:cs="Times New Roman"/>
          <w:b/>
          <w:bCs/>
          <w:sz w:val="32"/>
          <w:szCs w:val="32"/>
          <w:lang w:eastAsia="zh-TW"/>
        </w:rPr>
      </w:pPr>
      <w:r w:rsidRPr="007D23B9">
        <w:rPr>
          <w:rFonts w:ascii="微軟正黑體" w:eastAsia="微軟正黑體" w:hAnsi="微軟正黑體" w:cs="Times New Roman" w:hint="eastAsia"/>
          <w:b/>
          <w:bCs/>
          <w:sz w:val="32"/>
          <w:szCs w:val="32"/>
          <w:lang w:eastAsia="zh-TW"/>
        </w:rPr>
        <w:t>「</w:t>
      </w:r>
      <w:r w:rsidR="007C3595" w:rsidRPr="007D23B9">
        <w:rPr>
          <w:rFonts w:ascii="微軟正黑體" w:eastAsia="微軟正黑體" w:hAnsi="微軟正黑體" w:cs="Times New Roman" w:hint="eastAsia"/>
          <w:b/>
          <w:bCs/>
          <w:sz w:val="32"/>
          <w:szCs w:val="32"/>
          <w:lang w:eastAsia="zh-TW"/>
        </w:rPr>
        <w:t>躺平</w:t>
      </w:r>
      <w:r w:rsidRPr="007D23B9">
        <w:rPr>
          <w:rFonts w:ascii="微軟正黑體" w:eastAsia="微軟正黑體" w:hAnsi="微軟正黑體" w:cs="Times New Roman" w:hint="eastAsia"/>
          <w:b/>
          <w:bCs/>
          <w:sz w:val="32"/>
          <w:szCs w:val="32"/>
          <w:lang w:eastAsia="zh-TW"/>
        </w:rPr>
        <w:t>」</w:t>
      </w:r>
      <w:r w:rsidR="007C3595" w:rsidRPr="007D23B9">
        <w:rPr>
          <w:rFonts w:ascii="微軟正黑體" w:eastAsia="微軟正黑體" w:hAnsi="微軟正黑體" w:cs="Times New Roman" w:hint="eastAsia"/>
          <w:b/>
          <w:bCs/>
          <w:sz w:val="32"/>
          <w:szCs w:val="32"/>
          <w:lang w:eastAsia="zh-TW"/>
        </w:rPr>
        <w:t>與</w:t>
      </w:r>
      <w:r w:rsidR="005D6854" w:rsidRPr="007D23B9">
        <w:rPr>
          <w:rFonts w:ascii="微軟正黑體" w:eastAsia="微軟正黑體" w:hAnsi="微軟正黑體" w:cs="Times New Roman"/>
          <w:b/>
          <w:bCs/>
          <w:sz w:val="32"/>
          <w:szCs w:val="32"/>
          <w:lang w:eastAsia="zh-TW"/>
        </w:rPr>
        <w:t>基層青年</w:t>
      </w:r>
      <w:r w:rsidR="007C3595" w:rsidRPr="007D23B9">
        <w:rPr>
          <w:rFonts w:ascii="微軟正黑體" w:eastAsia="微軟正黑體" w:hAnsi="微軟正黑體" w:cs="Times New Roman" w:hint="eastAsia"/>
          <w:b/>
          <w:bCs/>
          <w:sz w:val="32"/>
          <w:szCs w:val="32"/>
          <w:lang w:eastAsia="zh-TW"/>
        </w:rPr>
        <w:t>需要</w:t>
      </w:r>
      <w:r w:rsidR="005D6854" w:rsidRPr="007D23B9">
        <w:rPr>
          <w:rFonts w:ascii="微軟正黑體" w:eastAsia="微軟正黑體" w:hAnsi="微軟正黑體" w:cs="Times New Roman"/>
          <w:b/>
          <w:bCs/>
          <w:sz w:val="32"/>
          <w:szCs w:val="32"/>
          <w:lang w:eastAsia="zh-TW"/>
        </w:rPr>
        <w:t>問卷調查</w:t>
      </w:r>
      <w:r w:rsidR="00214A78" w:rsidRPr="007D23B9">
        <w:rPr>
          <w:rFonts w:ascii="微軟正黑體" w:eastAsia="微軟正黑體" w:hAnsi="微軟正黑體" w:cs="Times New Roman" w:hint="eastAsia"/>
          <w:b/>
          <w:bCs/>
          <w:sz w:val="32"/>
          <w:szCs w:val="32"/>
          <w:lang w:eastAsia="zh-TW"/>
        </w:rPr>
        <w:t xml:space="preserve">報告 </w:t>
      </w:r>
      <w:r w:rsidR="004431FD" w:rsidRPr="007D23B9">
        <w:rPr>
          <w:rFonts w:ascii="微軟正黑體" w:eastAsia="微軟正黑體" w:hAnsi="微軟正黑體" w:cs="Times New Roman"/>
          <w:b/>
          <w:bCs/>
          <w:sz w:val="32"/>
          <w:szCs w:val="32"/>
          <w:lang w:eastAsia="zh-TW"/>
        </w:rPr>
        <w:t>(20</w:t>
      </w:r>
      <w:r w:rsidR="00E019E9" w:rsidRPr="007D23B9">
        <w:rPr>
          <w:rFonts w:ascii="微軟正黑體" w:eastAsia="微軟正黑體" w:hAnsi="微軟正黑體" w:cs="Times New Roman"/>
          <w:b/>
          <w:bCs/>
          <w:sz w:val="32"/>
          <w:szCs w:val="32"/>
          <w:lang w:eastAsia="zh-TW"/>
        </w:rPr>
        <w:t>2</w:t>
      </w:r>
      <w:r w:rsidR="007C3595" w:rsidRPr="007D23B9">
        <w:rPr>
          <w:rFonts w:ascii="微軟正黑體" w:eastAsia="微軟正黑體" w:hAnsi="微軟正黑體" w:cs="Times New Roman"/>
          <w:b/>
          <w:bCs/>
          <w:sz w:val="32"/>
          <w:szCs w:val="32"/>
          <w:lang w:eastAsia="zh-TW"/>
        </w:rPr>
        <w:t>2</w:t>
      </w:r>
      <w:r w:rsidR="004431FD" w:rsidRPr="007D23B9">
        <w:rPr>
          <w:rFonts w:ascii="微軟正黑體" w:eastAsia="微軟正黑體" w:hAnsi="微軟正黑體" w:cs="Times New Roman"/>
          <w:b/>
          <w:bCs/>
          <w:sz w:val="32"/>
          <w:szCs w:val="32"/>
          <w:lang w:eastAsia="zh-TW"/>
        </w:rPr>
        <w:t>年</w:t>
      </w:r>
      <w:r w:rsidR="007C3595" w:rsidRPr="007D23B9">
        <w:rPr>
          <w:rFonts w:ascii="微軟正黑體" w:eastAsia="微軟正黑體" w:hAnsi="微軟正黑體" w:cs="Times New Roman"/>
          <w:b/>
          <w:bCs/>
          <w:sz w:val="32"/>
          <w:szCs w:val="32"/>
          <w:lang w:eastAsia="zh-TW"/>
        </w:rPr>
        <w:t>6</w:t>
      </w:r>
      <w:r w:rsidR="004431FD" w:rsidRPr="007D23B9">
        <w:rPr>
          <w:rFonts w:ascii="微軟正黑體" w:eastAsia="微軟正黑體" w:hAnsi="微軟正黑體" w:cs="Times New Roman"/>
          <w:b/>
          <w:bCs/>
          <w:sz w:val="32"/>
          <w:szCs w:val="32"/>
          <w:lang w:eastAsia="zh-TW"/>
        </w:rPr>
        <w:t>月</w:t>
      </w:r>
      <w:r w:rsidR="005D6854" w:rsidRPr="007D23B9">
        <w:rPr>
          <w:rFonts w:ascii="微軟正黑體" w:eastAsia="微軟正黑體" w:hAnsi="微軟正黑體" w:cs="Times New Roman"/>
          <w:b/>
          <w:bCs/>
          <w:sz w:val="32"/>
          <w:szCs w:val="32"/>
          <w:lang w:eastAsia="zh-TW"/>
        </w:rPr>
        <w:t>)</w:t>
      </w:r>
    </w:p>
    <w:p w:rsidR="00A50661" w:rsidRDefault="00A50661" w:rsidP="00A40EBF">
      <w:pPr>
        <w:pStyle w:val="a3"/>
        <w:numPr>
          <w:ilvl w:val="0"/>
          <w:numId w:val="5"/>
        </w:numPr>
        <w:spacing w:line="320" w:lineRule="exact"/>
        <w:ind w:leftChars="0"/>
        <w:jc w:val="both"/>
        <w:rPr>
          <w:rFonts w:ascii="微軟正黑體" w:eastAsia="微軟正黑體" w:hAnsi="微軟正黑體" w:cs="Times New Roman"/>
          <w:b/>
          <w:szCs w:val="24"/>
        </w:rPr>
      </w:pPr>
      <w:r w:rsidRPr="00323AC1">
        <w:rPr>
          <w:rFonts w:ascii="微軟正黑體" w:eastAsia="微軟正黑體" w:hAnsi="微軟正黑體" w:cs="Times New Roman"/>
          <w:b/>
          <w:szCs w:val="24"/>
        </w:rPr>
        <w:t>引言</w:t>
      </w:r>
    </w:p>
    <w:p w:rsidR="00A50661" w:rsidRPr="006354D9" w:rsidRDefault="00A50661" w:rsidP="00A40EBF">
      <w:pPr>
        <w:pStyle w:val="a3"/>
        <w:spacing w:line="320" w:lineRule="exact"/>
        <w:ind w:leftChars="0" w:left="360"/>
        <w:jc w:val="both"/>
        <w:rPr>
          <w:rFonts w:ascii="Times New Roman" w:eastAsia="標楷體" w:hAnsi="Times New Roman" w:cs="Times New Roman"/>
          <w:b/>
          <w:color w:val="FF0000"/>
          <w:szCs w:val="24"/>
        </w:rPr>
      </w:pPr>
    </w:p>
    <w:p w:rsidR="004F64AD" w:rsidRPr="005C146D" w:rsidRDefault="00AE2997" w:rsidP="005C146D">
      <w:pPr>
        <w:spacing w:after="0" w:line="320" w:lineRule="exact"/>
        <w:ind w:firstLine="425"/>
        <w:jc w:val="both"/>
        <w:rPr>
          <w:rFonts w:ascii="微軟正黑體" w:eastAsia="微軟正黑體" w:hAnsi="微軟正黑體" w:cs="Times New Roman"/>
          <w:sz w:val="24"/>
          <w:szCs w:val="24"/>
          <w:lang w:eastAsia="zh-TW"/>
        </w:rPr>
      </w:pPr>
      <w:r w:rsidRPr="00ED5AEF">
        <w:rPr>
          <w:rFonts w:ascii="微軟正黑體" w:eastAsia="微軟正黑體" w:hAnsi="微軟正黑體" w:cs="Times New Roman" w:hint="eastAsia"/>
          <w:sz w:val="24"/>
          <w:szCs w:val="24"/>
          <w:lang w:eastAsia="zh-TW"/>
        </w:rPr>
        <w:t>「躺平」一詞是近年中國內地網絡上常用的詞語，</w:t>
      </w:r>
      <w:r w:rsidRPr="00ED5AEF">
        <w:rPr>
          <w:rFonts w:ascii="微軟正黑體" w:eastAsia="微軟正黑體" w:hAnsi="微軟正黑體" w:cs="Arial" w:hint="eastAsia"/>
          <w:sz w:val="24"/>
          <w:szCs w:val="24"/>
          <w:shd w:val="clear" w:color="auto" w:fill="FFFFFF"/>
          <w:lang w:eastAsia="zh-TW"/>
        </w:rPr>
        <w:t>躺平一詞已知最早在</w:t>
      </w:r>
      <w:r w:rsidRPr="00ED5AEF">
        <w:rPr>
          <w:rFonts w:ascii="微軟正黑體" w:eastAsia="微軟正黑體" w:hAnsi="微軟正黑體" w:cs="Arial"/>
          <w:sz w:val="24"/>
          <w:szCs w:val="24"/>
          <w:shd w:val="clear" w:color="auto" w:fill="FFFFFF"/>
          <w:lang w:eastAsia="zh-TW"/>
        </w:rPr>
        <w:t>2011</w:t>
      </w:r>
      <w:r w:rsidRPr="00ED5AEF">
        <w:rPr>
          <w:rFonts w:ascii="微軟正黑體" w:eastAsia="微軟正黑體" w:hAnsi="微軟正黑體" w:cs="Arial" w:hint="eastAsia"/>
          <w:sz w:val="24"/>
          <w:szCs w:val="24"/>
          <w:shd w:val="clear" w:color="auto" w:fill="FFFFFF"/>
          <w:lang w:eastAsia="zh-TW"/>
        </w:rPr>
        <w:t>年就出現於中國內地的百度貼吧的</w:t>
      </w:r>
      <w:r w:rsidR="00E53EB0">
        <w:rPr>
          <w:rFonts w:ascii="微軟正黑體" w:eastAsia="微軟正黑體" w:hAnsi="微軟正黑體" w:cs="微軟正黑體" w:hint="eastAsia"/>
          <w:sz w:val="24"/>
          <w:szCs w:val="24"/>
          <w:lang w:eastAsia="zh-TW"/>
        </w:rPr>
        <w:t>「</w:t>
      </w:r>
      <w:r w:rsidRPr="00ED5AEF">
        <w:rPr>
          <w:rFonts w:ascii="微軟正黑體" w:eastAsia="微軟正黑體" w:hAnsi="微軟正黑體" w:cs="Arial" w:hint="eastAsia"/>
          <w:sz w:val="24"/>
          <w:szCs w:val="24"/>
          <w:shd w:val="clear" w:color="auto" w:fill="FFFFFF"/>
          <w:lang w:eastAsia="zh-TW"/>
        </w:rPr>
        <w:t>反婚吧</w:t>
      </w:r>
      <w:r w:rsidR="00E53EB0">
        <w:rPr>
          <w:rFonts w:ascii="微軟正黑體" w:eastAsia="微軟正黑體" w:hAnsi="微軟正黑體" w:cs="微軟正黑體" w:hint="eastAsia"/>
          <w:sz w:val="24"/>
          <w:szCs w:val="24"/>
          <w:lang w:eastAsia="zh-TW"/>
        </w:rPr>
        <w:t>」</w:t>
      </w:r>
      <w:r w:rsidRPr="00ED5AEF">
        <w:rPr>
          <w:rFonts w:ascii="微軟正黑體" w:eastAsia="微軟正黑體" w:hAnsi="微軟正黑體" w:cs="微軟正黑體" w:hint="eastAsia"/>
          <w:sz w:val="24"/>
          <w:szCs w:val="24"/>
          <w:shd w:val="clear" w:color="auto" w:fill="FFFFFF"/>
          <w:lang w:eastAsia="zh-TW"/>
        </w:rPr>
        <w:t>裡，</w:t>
      </w:r>
      <w:r w:rsidRPr="00ED5AEF">
        <w:rPr>
          <w:rFonts w:ascii="微軟正黑體" w:eastAsia="微軟正黑體" w:hAnsi="微軟正黑體" w:cs="Times New Roman" w:hint="eastAsia"/>
          <w:sz w:val="24"/>
          <w:szCs w:val="24"/>
          <w:lang w:eastAsia="zh-TW"/>
        </w:rPr>
        <w:t>並在</w:t>
      </w:r>
      <w:r w:rsidRPr="00ED5AEF">
        <w:rPr>
          <w:rFonts w:ascii="微軟正黑體" w:eastAsia="微軟正黑體" w:hAnsi="微軟正黑體" w:cs="Times New Roman"/>
          <w:sz w:val="24"/>
          <w:szCs w:val="24"/>
          <w:lang w:eastAsia="zh-TW"/>
        </w:rPr>
        <w:t>2021</w:t>
      </w:r>
      <w:r w:rsidRPr="00ED5AEF">
        <w:rPr>
          <w:rFonts w:ascii="微軟正黑體" w:eastAsia="微軟正黑體" w:hAnsi="微軟正黑體" w:cs="Times New Roman" w:hint="eastAsia"/>
          <w:sz w:val="24"/>
          <w:szCs w:val="24"/>
          <w:lang w:eastAsia="zh-TW"/>
        </w:rPr>
        <w:t>年起逐漸盛行使用的字詞。</w:t>
      </w:r>
      <w:r w:rsidR="00C50311" w:rsidRPr="00ED5AEF">
        <w:rPr>
          <w:rStyle w:val="af0"/>
          <w:rFonts w:ascii="微軟正黑體" w:eastAsia="微軟正黑體" w:hAnsi="微軟正黑體" w:cs="Times New Roman"/>
          <w:sz w:val="24"/>
          <w:szCs w:val="24"/>
          <w:lang w:eastAsia="zh-TW"/>
        </w:rPr>
        <w:footnoteReference w:id="1"/>
      </w:r>
      <w:r w:rsidR="00AC7264">
        <w:rPr>
          <w:rFonts w:ascii="微軟正黑體" w:eastAsia="微軟正黑體" w:hAnsi="微軟正黑體" w:cs="Times New Roman" w:hint="eastAsia"/>
          <w:sz w:val="24"/>
          <w:szCs w:val="24"/>
          <w:lang w:eastAsia="zh-TW"/>
        </w:rPr>
        <w:t>在2</w:t>
      </w:r>
      <w:r w:rsidR="00AC7264">
        <w:rPr>
          <w:rFonts w:ascii="微軟正黑體" w:eastAsia="微軟正黑體" w:hAnsi="微軟正黑體" w:cs="Times New Roman"/>
          <w:sz w:val="24"/>
          <w:szCs w:val="24"/>
          <w:lang w:eastAsia="zh-TW"/>
        </w:rPr>
        <w:t>021</w:t>
      </w:r>
      <w:r w:rsidR="00AC7264">
        <w:rPr>
          <w:rFonts w:ascii="微軟正黑體" w:eastAsia="微軟正黑體" w:hAnsi="微軟正黑體" w:cs="Times New Roman" w:hint="eastAsia"/>
          <w:sz w:val="24"/>
          <w:szCs w:val="24"/>
          <w:lang w:eastAsia="zh-TW"/>
        </w:rPr>
        <w:t>年</w:t>
      </w:r>
      <w:r w:rsidR="00D04EBB">
        <w:rPr>
          <w:rFonts w:ascii="微軟正黑體" w:eastAsia="微軟正黑體" w:hAnsi="微軟正黑體" w:cs="Times New Roman" w:hint="eastAsia"/>
          <w:sz w:val="24"/>
          <w:szCs w:val="24"/>
          <w:lang w:eastAsia="zh-TW"/>
        </w:rPr>
        <w:t>4</w:t>
      </w:r>
      <w:r w:rsidR="00AC7264">
        <w:rPr>
          <w:rFonts w:ascii="微軟正黑體" w:eastAsia="微軟正黑體" w:hAnsi="微軟正黑體" w:cs="Times New Roman" w:hint="eastAsia"/>
          <w:sz w:val="24"/>
          <w:szCs w:val="24"/>
          <w:lang w:eastAsia="zh-TW"/>
        </w:rPr>
        <w:t>月</w:t>
      </w:r>
      <w:r w:rsidR="00D04EBB">
        <w:rPr>
          <w:rFonts w:ascii="微軟正黑體" w:eastAsia="微軟正黑體" w:hAnsi="微軟正黑體" w:cs="Times New Roman" w:hint="eastAsia"/>
          <w:sz w:val="24"/>
          <w:szCs w:val="24"/>
          <w:lang w:eastAsia="zh-TW"/>
        </w:rPr>
        <w:t>1</w:t>
      </w:r>
      <w:r w:rsidR="00D04EBB">
        <w:rPr>
          <w:rFonts w:ascii="微軟正黑體" w:eastAsia="微軟正黑體" w:hAnsi="微軟正黑體" w:cs="Times New Roman"/>
          <w:sz w:val="24"/>
          <w:szCs w:val="24"/>
          <w:lang w:eastAsia="zh-TW"/>
        </w:rPr>
        <w:t>7</w:t>
      </w:r>
      <w:r w:rsidR="00D04EBB">
        <w:rPr>
          <w:rFonts w:ascii="微軟正黑體" w:eastAsia="微軟正黑體" w:hAnsi="微軟正黑體" w:cs="Times New Roman" w:hint="eastAsia"/>
          <w:sz w:val="24"/>
          <w:szCs w:val="24"/>
          <w:lang w:eastAsia="zh-TW"/>
        </w:rPr>
        <w:t>日</w:t>
      </w:r>
      <w:r w:rsidR="00AC7264">
        <w:rPr>
          <w:rFonts w:ascii="微軟正黑體" w:eastAsia="微軟正黑體" w:hAnsi="微軟正黑體" w:cs="Times New Roman" w:hint="eastAsia"/>
          <w:sz w:val="24"/>
          <w:szCs w:val="24"/>
          <w:lang w:eastAsia="zh-TW"/>
        </w:rPr>
        <w:t>，</w:t>
      </w:r>
      <w:r w:rsidR="00AC7264" w:rsidRPr="005C146D">
        <w:rPr>
          <w:rFonts w:ascii="微軟正黑體" w:eastAsia="微軟正黑體" w:hAnsi="微軟正黑體" w:cs="Times New Roman" w:hint="eastAsia"/>
          <w:sz w:val="24"/>
          <w:szCs w:val="24"/>
          <w:lang w:eastAsia="zh-TW"/>
        </w:rPr>
        <w:t>中國</w:t>
      </w:r>
      <w:r w:rsidR="005C7771">
        <w:rPr>
          <w:rFonts w:ascii="微軟正黑體" w:eastAsia="微軟正黑體" w:hAnsi="微軟正黑體" w:cs="Times New Roman" w:hint="eastAsia"/>
          <w:sz w:val="24"/>
          <w:szCs w:val="24"/>
          <w:lang w:eastAsia="zh-TW"/>
        </w:rPr>
        <w:t>內地</w:t>
      </w:r>
      <w:r w:rsidR="00AC7264" w:rsidRPr="005C146D">
        <w:rPr>
          <w:rFonts w:ascii="微軟正黑體" w:eastAsia="微軟正黑體" w:hAnsi="微軟正黑體" w:cs="Times New Roman" w:hint="eastAsia"/>
          <w:sz w:val="24"/>
          <w:szCs w:val="24"/>
          <w:lang w:eastAsia="zh-TW"/>
        </w:rPr>
        <w:t>一名網友留言名為</w:t>
      </w:r>
      <w:r w:rsidR="004F64AD" w:rsidRPr="005C146D">
        <w:rPr>
          <w:rFonts w:ascii="微軟正黑體" w:eastAsia="微軟正黑體" w:hAnsi="微軟正黑體" w:cs="Times New Roman" w:hint="eastAsia"/>
          <w:sz w:val="24"/>
          <w:szCs w:val="24"/>
          <w:lang w:eastAsia="zh-TW"/>
        </w:rPr>
        <w:t>《躺平即是正義》</w:t>
      </w:r>
      <w:r w:rsidR="00AC7264" w:rsidRPr="005C146D">
        <w:rPr>
          <w:rFonts w:ascii="微軟正黑體" w:eastAsia="微軟正黑體" w:hAnsi="微軟正黑體" w:cs="Times New Roman" w:hint="eastAsia"/>
          <w:sz w:val="24"/>
          <w:szCs w:val="24"/>
          <w:lang w:eastAsia="zh-TW"/>
        </w:rPr>
        <w:t>的留言，牽起了社會對「躺平」的討論。</w:t>
      </w:r>
      <w:r w:rsidR="00AC7264" w:rsidRPr="005C146D">
        <w:rPr>
          <w:rStyle w:val="af0"/>
          <w:rFonts w:ascii="微軟正黑體" w:eastAsia="微軟正黑體" w:hAnsi="微軟正黑體" w:cs="Times New Roman"/>
          <w:sz w:val="24"/>
          <w:szCs w:val="24"/>
          <w:lang w:eastAsia="zh-TW"/>
        </w:rPr>
        <w:footnoteReference w:id="2"/>
      </w:r>
      <w:r w:rsidR="004F64AD" w:rsidRPr="005C146D">
        <w:rPr>
          <w:rFonts w:ascii="微軟正黑體" w:eastAsia="微軟正黑體" w:hAnsi="微軟正黑體" w:cs="Times New Roman" w:hint="eastAsia"/>
          <w:sz w:val="24"/>
          <w:szCs w:val="24"/>
          <w:lang w:eastAsia="zh-TW"/>
        </w:rPr>
        <w:t>作者說自己兩年多沒工作，一直保持著低慾望的生活，盡量不消費，也不去工作，完全躺平，覺得這樣活著沒什麼不對。</w:t>
      </w:r>
      <w:r w:rsidR="004F64AD">
        <w:rPr>
          <w:rStyle w:val="af0"/>
          <w:rFonts w:ascii="微軟正黑體" w:eastAsia="微軟正黑體" w:hAnsi="微軟正黑體" w:cs="Times New Roman"/>
          <w:b/>
          <w:sz w:val="24"/>
          <w:szCs w:val="24"/>
          <w:lang w:eastAsia="zh-TW"/>
        </w:rPr>
        <w:footnoteReference w:id="3"/>
      </w:r>
    </w:p>
    <w:p w:rsidR="005C146D" w:rsidRDefault="005C146D" w:rsidP="005C146D">
      <w:pPr>
        <w:spacing w:after="0" w:line="320" w:lineRule="exact"/>
        <w:jc w:val="both"/>
        <w:rPr>
          <w:rFonts w:ascii="微軟正黑體" w:eastAsia="SimSun" w:hAnsi="微軟正黑體" w:cs="Times New Roman"/>
          <w:sz w:val="24"/>
          <w:szCs w:val="24"/>
          <w:lang w:eastAsia="zh-TW"/>
        </w:rPr>
      </w:pPr>
    </w:p>
    <w:p w:rsidR="00C50311" w:rsidRPr="00ED5AEF" w:rsidRDefault="00AE2997" w:rsidP="005C146D">
      <w:pPr>
        <w:spacing w:after="0" w:line="320" w:lineRule="exact"/>
        <w:ind w:firstLine="425"/>
        <w:jc w:val="both"/>
        <w:rPr>
          <w:rFonts w:ascii="微軟正黑體" w:eastAsia="微軟正黑體" w:hAnsi="微軟正黑體" w:cs="微軟正黑體"/>
          <w:sz w:val="24"/>
          <w:szCs w:val="24"/>
          <w:lang w:eastAsia="zh-TW"/>
        </w:rPr>
      </w:pPr>
      <w:r w:rsidRPr="00ED5AEF">
        <w:rPr>
          <w:rFonts w:ascii="微軟正黑體" w:eastAsia="微軟正黑體" w:hAnsi="微軟正黑體" w:cs="Times New Roman" w:hint="eastAsia"/>
          <w:b/>
          <w:sz w:val="24"/>
          <w:szCs w:val="24"/>
          <w:lang w:eastAsia="zh-TW"/>
        </w:rPr>
        <w:t>所謂「躺平」</w:t>
      </w:r>
      <w:r w:rsidRPr="00ED5AEF">
        <w:rPr>
          <w:rFonts w:ascii="微軟正黑體" w:eastAsia="微軟正黑體" w:hAnsi="微軟正黑體" w:cs="微軟正黑體" w:hint="eastAsia"/>
          <w:b/>
          <w:sz w:val="24"/>
          <w:szCs w:val="24"/>
          <w:lang w:eastAsia="zh-TW"/>
        </w:rPr>
        <w:t>或</w:t>
      </w:r>
      <w:r w:rsidRPr="00ED5AEF">
        <w:rPr>
          <w:rFonts w:ascii="微軟正黑體" w:eastAsia="微軟正黑體" w:hAnsi="微軟正黑體" w:cs="微軟正黑體" w:hint="eastAsia"/>
          <w:b/>
          <w:bCs/>
          <w:sz w:val="24"/>
          <w:szCs w:val="24"/>
          <w:lang w:eastAsia="zh-TW"/>
        </w:rPr>
        <w:t>躺平主義，主要</w:t>
      </w:r>
      <w:r w:rsidRPr="00ED5AEF">
        <w:rPr>
          <w:rFonts w:ascii="微軟正黑體" w:eastAsia="微軟正黑體" w:hAnsi="微軟正黑體" w:cs="微軟正黑體" w:hint="eastAsia"/>
          <w:b/>
          <w:sz w:val="24"/>
          <w:szCs w:val="24"/>
          <w:lang w:eastAsia="zh-TW"/>
        </w:rPr>
        <w:t>是指</w:t>
      </w:r>
      <w:r w:rsidRPr="00ED5AEF">
        <w:rPr>
          <w:rFonts w:ascii="微軟正黑體" w:eastAsia="微軟正黑體" w:hAnsi="微軟正黑體" w:cs="Arial"/>
          <w:b/>
          <w:sz w:val="24"/>
          <w:szCs w:val="24"/>
          <w:lang w:eastAsia="zh-TW"/>
        </w:rPr>
        <w:t>90</w:t>
      </w:r>
      <w:r w:rsidRPr="00ED5AEF">
        <w:rPr>
          <w:rFonts w:ascii="微軟正黑體" w:eastAsia="微軟正黑體" w:hAnsi="微軟正黑體" w:cs="微軟正黑體" w:hint="eastAsia"/>
          <w:b/>
          <w:sz w:val="24"/>
          <w:szCs w:val="24"/>
          <w:lang w:eastAsia="zh-TW"/>
        </w:rPr>
        <w:t>後</w:t>
      </w:r>
      <w:r w:rsidRPr="00ED5AEF">
        <w:rPr>
          <w:rFonts w:ascii="微軟正黑體" w:eastAsia="微軟正黑體" w:hAnsi="微軟正黑體" w:cs="微軟正黑體"/>
          <w:b/>
          <w:sz w:val="24"/>
          <w:szCs w:val="24"/>
          <w:lang w:eastAsia="zh-TW"/>
        </w:rPr>
        <w:t>(</w:t>
      </w:r>
      <w:r w:rsidRPr="00ED5AEF">
        <w:rPr>
          <w:rFonts w:ascii="微軟正黑體" w:eastAsia="微軟正黑體" w:hAnsi="微軟正黑體" w:cs="微軟正黑體" w:hint="eastAsia"/>
          <w:b/>
          <w:sz w:val="24"/>
          <w:szCs w:val="24"/>
          <w:lang w:eastAsia="zh-TW"/>
        </w:rPr>
        <w:t>現時年約</w:t>
      </w:r>
      <w:r w:rsidRPr="00ED5AEF">
        <w:rPr>
          <w:rFonts w:ascii="微軟正黑體" w:eastAsia="微軟正黑體" w:hAnsi="微軟正黑體" w:cs="微軟正黑體"/>
          <w:b/>
          <w:sz w:val="24"/>
          <w:szCs w:val="24"/>
          <w:lang w:eastAsia="zh-TW"/>
        </w:rPr>
        <w:t>30</w:t>
      </w:r>
      <w:r w:rsidRPr="00ED5AEF">
        <w:rPr>
          <w:rFonts w:ascii="微軟正黑體" w:eastAsia="微軟正黑體" w:hAnsi="微軟正黑體" w:cs="微軟正黑體" w:hint="eastAsia"/>
          <w:b/>
          <w:sz w:val="24"/>
          <w:szCs w:val="24"/>
          <w:lang w:eastAsia="zh-TW"/>
        </w:rPr>
        <w:t>歲</w:t>
      </w:r>
      <w:r w:rsidRPr="00ED5AEF">
        <w:rPr>
          <w:rFonts w:ascii="微軟正黑體" w:eastAsia="微軟正黑體" w:hAnsi="微軟正黑體" w:cs="微軟正黑體"/>
          <w:b/>
          <w:sz w:val="24"/>
          <w:szCs w:val="24"/>
          <w:lang w:eastAsia="zh-TW"/>
        </w:rPr>
        <w:t>)</w:t>
      </w:r>
      <w:r w:rsidRPr="00ED5AEF">
        <w:rPr>
          <w:rFonts w:ascii="微軟正黑體" w:eastAsia="微軟正黑體" w:hAnsi="微軟正黑體" w:cs="微軟正黑體" w:hint="eastAsia"/>
          <w:b/>
          <w:sz w:val="24"/>
          <w:szCs w:val="24"/>
          <w:lang w:eastAsia="zh-TW"/>
        </w:rPr>
        <w:t>和</w:t>
      </w:r>
      <w:r w:rsidRPr="00ED5AEF">
        <w:rPr>
          <w:rFonts w:ascii="微軟正黑體" w:eastAsia="微軟正黑體" w:hAnsi="微軟正黑體" w:cs="Arial"/>
          <w:b/>
          <w:sz w:val="24"/>
          <w:szCs w:val="24"/>
          <w:lang w:eastAsia="zh-TW"/>
        </w:rPr>
        <w:t>00</w:t>
      </w:r>
      <w:r w:rsidRPr="00ED5AEF">
        <w:rPr>
          <w:rFonts w:ascii="微軟正黑體" w:eastAsia="微軟正黑體" w:hAnsi="微軟正黑體" w:cs="微軟正黑體" w:hint="eastAsia"/>
          <w:b/>
          <w:sz w:val="24"/>
          <w:szCs w:val="24"/>
          <w:lang w:eastAsia="zh-TW"/>
        </w:rPr>
        <w:t>後</w:t>
      </w:r>
      <w:r w:rsidRPr="00ED5AEF">
        <w:rPr>
          <w:rFonts w:ascii="微軟正黑體" w:eastAsia="微軟正黑體" w:hAnsi="微軟正黑體" w:cs="微軟正黑體"/>
          <w:b/>
          <w:sz w:val="24"/>
          <w:szCs w:val="24"/>
          <w:lang w:eastAsia="zh-TW"/>
        </w:rPr>
        <w:t>(</w:t>
      </w:r>
      <w:r w:rsidRPr="00ED5AEF">
        <w:rPr>
          <w:rFonts w:ascii="微軟正黑體" w:eastAsia="微軟正黑體" w:hAnsi="微軟正黑體" w:cs="微軟正黑體" w:hint="eastAsia"/>
          <w:b/>
          <w:sz w:val="24"/>
          <w:szCs w:val="24"/>
          <w:lang w:eastAsia="zh-TW"/>
        </w:rPr>
        <w:t>現時年約</w:t>
      </w:r>
      <w:r w:rsidRPr="00ED5AEF">
        <w:rPr>
          <w:rFonts w:ascii="微軟正黑體" w:eastAsia="微軟正黑體" w:hAnsi="微軟正黑體" w:cs="微軟正黑體"/>
          <w:b/>
          <w:sz w:val="24"/>
          <w:szCs w:val="24"/>
          <w:lang w:eastAsia="zh-TW"/>
        </w:rPr>
        <w:t>20</w:t>
      </w:r>
      <w:r w:rsidRPr="00ED5AEF">
        <w:rPr>
          <w:rFonts w:ascii="微軟正黑體" w:eastAsia="微軟正黑體" w:hAnsi="微軟正黑體" w:cs="微軟正黑體" w:hint="eastAsia"/>
          <w:b/>
          <w:sz w:val="24"/>
          <w:szCs w:val="24"/>
          <w:lang w:eastAsia="zh-TW"/>
        </w:rPr>
        <w:t>多歲</w:t>
      </w:r>
      <w:r w:rsidRPr="00ED5AEF">
        <w:rPr>
          <w:rFonts w:ascii="微軟正黑體" w:eastAsia="微軟正黑體" w:hAnsi="微軟正黑體" w:cs="微軟正黑體"/>
          <w:b/>
          <w:sz w:val="24"/>
          <w:szCs w:val="24"/>
          <w:lang w:eastAsia="zh-TW"/>
        </w:rPr>
        <w:t>)</w:t>
      </w:r>
      <w:r w:rsidRPr="00ED5AEF">
        <w:rPr>
          <w:rFonts w:ascii="微軟正黑體" w:eastAsia="微軟正黑體" w:hAnsi="微軟正黑體" w:cs="微軟正黑體" w:hint="eastAsia"/>
          <w:b/>
          <w:sz w:val="24"/>
          <w:szCs w:val="24"/>
          <w:lang w:eastAsia="zh-TW"/>
        </w:rPr>
        <w:t>的年輕人，因應近年中國內地經濟增長下滑、社會階層固化，導致社會階層流動日見困難，加上社會問題激化的社會背景下，不少青年人因對現實環境的失望，而採取的應對態度。</w:t>
      </w:r>
      <w:r w:rsidRPr="00ED5AEF">
        <w:rPr>
          <w:rFonts w:ascii="微軟正黑體" w:eastAsia="微軟正黑體" w:hAnsi="微軟正黑體" w:cs="微軟正黑體" w:hint="eastAsia"/>
          <w:sz w:val="24"/>
          <w:szCs w:val="24"/>
          <w:lang w:eastAsia="zh-TW"/>
        </w:rPr>
        <w:t>他們認為，與其跟隨社會期望堅持奮鬥，不如選擇</w:t>
      </w:r>
      <w:r w:rsidRPr="00ED5AEF">
        <w:rPr>
          <w:rFonts w:ascii="微軟正黑體" w:eastAsia="微軟正黑體" w:hAnsi="微軟正黑體" w:cs="Arial" w:hint="eastAsia"/>
          <w:sz w:val="24"/>
          <w:szCs w:val="24"/>
          <w:lang w:eastAsia="zh-TW"/>
        </w:rPr>
        <w:t>「</w:t>
      </w:r>
      <w:r w:rsidRPr="00ED5AEF">
        <w:rPr>
          <w:rFonts w:ascii="微軟正黑體" w:eastAsia="微軟正黑體" w:hAnsi="微軟正黑體" w:cs="微軟正黑體" w:hint="eastAsia"/>
          <w:sz w:val="24"/>
          <w:szCs w:val="24"/>
          <w:lang w:eastAsia="zh-TW"/>
        </w:rPr>
        <w:t>躺平</w:t>
      </w:r>
      <w:r w:rsidRPr="00ED5AEF">
        <w:rPr>
          <w:rFonts w:ascii="微軟正黑體" w:eastAsia="微軟正黑體" w:hAnsi="微軟正黑體" w:cs="Arial" w:hint="eastAsia"/>
          <w:sz w:val="24"/>
          <w:szCs w:val="24"/>
          <w:lang w:eastAsia="zh-TW"/>
        </w:rPr>
        <w:t>」</w:t>
      </w:r>
      <w:r w:rsidRPr="00ED5AEF">
        <w:rPr>
          <w:rFonts w:ascii="微軟正黑體" w:eastAsia="微軟正黑體" w:hAnsi="微軟正黑體" w:cs="微軟正黑體" w:hint="eastAsia"/>
          <w:sz w:val="24"/>
          <w:szCs w:val="24"/>
          <w:lang w:eastAsia="zh-TW"/>
        </w:rPr>
        <w:t>的為人處</w:t>
      </w:r>
      <w:r w:rsidR="00B754B7" w:rsidRPr="00ED5AEF">
        <w:rPr>
          <w:rFonts w:ascii="微軟正黑體" w:eastAsia="微軟正黑體" w:hAnsi="微軟正黑體" w:cs="微軟正黑體" w:hint="eastAsia"/>
          <w:sz w:val="24"/>
          <w:szCs w:val="24"/>
          <w:lang w:eastAsia="zh-TW"/>
        </w:rPr>
        <w:t>世</w:t>
      </w:r>
      <w:r w:rsidRPr="00ED5AEF">
        <w:rPr>
          <w:rFonts w:ascii="微軟正黑體" w:eastAsia="微軟正黑體" w:hAnsi="微軟正黑體" w:cs="微軟正黑體" w:hint="eastAsia"/>
          <w:sz w:val="24"/>
          <w:szCs w:val="24"/>
          <w:lang w:eastAsia="zh-TW"/>
        </w:rPr>
        <w:t>態度。根據維基百科，躺平被視為是</w:t>
      </w:r>
      <w:r w:rsidR="005D43AC">
        <w:rPr>
          <w:rFonts w:ascii="微軟正黑體" w:eastAsia="微軟正黑體" w:hAnsi="微軟正黑體" w:cs="微軟正黑體" w:hint="eastAsia"/>
          <w:sz w:val="24"/>
          <w:szCs w:val="24"/>
          <w:lang w:eastAsia="zh-TW"/>
        </w:rPr>
        <w:t>「</w:t>
      </w:r>
      <w:r w:rsidRPr="00ED5AEF">
        <w:rPr>
          <w:rFonts w:ascii="微軟正黑體" w:eastAsia="微軟正黑體" w:hAnsi="微軟正黑體" w:cs="微軟正黑體" w:hint="eastAsia"/>
          <w:sz w:val="24"/>
          <w:szCs w:val="24"/>
          <w:lang w:eastAsia="zh-TW"/>
        </w:rPr>
        <w:t>低欲望青年</w:t>
      </w:r>
      <w:r w:rsidR="005D43AC">
        <w:rPr>
          <w:rFonts w:ascii="微軟正黑體" w:eastAsia="微軟正黑體" w:hAnsi="微軟正黑體" w:cs="微軟正黑體" w:hint="eastAsia"/>
          <w:sz w:val="24"/>
          <w:szCs w:val="24"/>
          <w:lang w:eastAsia="zh-TW"/>
        </w:rPr>
        <w:t>」</w:t>
      </w:r>
      <w:r w:rsidRPr="00ED5AEF">
        <w:rPr>
          <w:rFonts w:ascii="微軟正黑體" w:eastAsia="微軟正黑體" w:hAnsi="微軟正黑體" w:cs="微軟正黑體" w:hint="eastAsia"/>
          <w:sz w:val="24"/>
          <w:szCs w:val="24"/>
          <w:lang w:eastAsia="zh-TW"/>
        </w:rPr>
        <w:t>對於階級固化的低移動性社會、中產階級萎縮、在職貧窮、資本家對員工的苛刻待遇、勞資關係失諧、以及不合理的社會經濟結構等現況的回應。</w:t>
      </w:r>
      <w:r w:rsidR="00C50311" w:rsidRPr="00ED5AEF">
        <w:rPr>
          <w:rStyle w:val="af0"/>
          <w:rFonts w:ascii="微軟正黑體" w:eastAsia="微軟正黑體" w:hAnsi="微軟正黑體" w:cs="微軟正黑體"/>
          <w:sz w:val="24"/>
          <w:szCs w:val="24"/>
        </w:rPr>
        <w:footnoteReference w:id="4"/>
      </w:r>
    </w:p>
    <w:p w:rsidR="00C50311" w:rsidRPr="005D43AC" w:rsidRDefault="00C50311" w:rsidP="00C50311">
      <w:pPr>
        <w:spacing w:after="0" w:line="320" w:lineRule="exact"/>
        <w:ind w:firstLine="425"/>
        <w:jc w:val="both"/>
        <w:rPr>
          <w:rFonts w:ascii="微軟正黑體" w:eastAsia="SimSun" w:hAnsi="微軟正黑體" w:cs="微軟正黑體"/>
          <w:color w:val="202122"/>
          <w:sz w:val="24"/>
          <w:szCs w:val="24"/>
          <w:lang w:eastAsia="zh-TW"/>
        </w:rPr>
      </w:pPr>
    </w:p>
    <w:p w:rsidR="00F55A96" w:rsidRPr="00ED5AEF" w:rsidRDefault="001A00AC" w:rsidP="00F55A96">
      <w:pPr>
        <w:spacing w:after="0" w:line="320" w:lineRule="exact"/>
        <w:ind w:firstLine="425"/>
        <w:jc w:val="both"/>
        <w:rPr>
          <w:rFonts w:ascii="微軟正黑體" w:eastAsia="微軟正黑體" w:hAnsi="微軟正黑體" w:cs="微軟正黑體"/>
          <w:sz w:val="24"/>
          <w:szCs w:val="24"/>
          <w:lang w:eastAsia="zh-TW"/>
        </w:rPr>
      </w:pPr>
      <w:r w:rsidRPr="00ED5AEF">
        <w:rPr>
          <w:rFonts w:ascii="微軟正黑體" w:eastAsia="微軟正黑體" w:hAnsi="微軟正黑體" w:cs="微軟正黑體" w:hint="eastAsia"/>
          <w:sz w:val="24"/>
          <w:szCs w:val="24"/>
          <w:lang w:eastAsia="zh-TW"/>
        </w:rPr>
        <w:t>對於認同選擇「躺平」的人而言，他們對「躺平」或會有較正面的評價，認為「躺平」是無欲無求的表現，「躺平」是個人選擇，因著社會制度限制了個人發展而作出的回應，無可無不可，甚至是推崇低欲望的生活態度，讓自身活得快樂。再者，「躺平」族減少對物質生活的追求，莫論是為現實客觀環境使然，抑或是個人的喜好，也可被視為對抗社會「內</w:t>
      </w:r>
      <w:r w:rsidR="007860CC">
        <w:rPr>
          <w:rFonts w:ascii="微軟正黑體" w:eastAsia="微軟正黑體" w:hAnsi="微軟正黑體" w:cs="微軟正黑體" w:hint="eastAsia"/>
          <w:sz w:val="24"/>
          <w:szCs w:val="24"/>
          <w:lang w:eastAsia="zh-TW"/>
        </w:rPr>
        <w:t>捲</w:t>
      </w:r>
      <w:r w:rsidRPr="00ED5AEF">
        <w:rPr>
          <w:rFonts w:ascii="微軟正黑體" w:eastAsia="微軟正黑體" w:hAnsi="微軟正黑體" w:cs="微軟正黑體" w:hint="eastAsia"/>
          <w:sz w:val="24"/>
          <w:szCs w:val="24"/>
          <w:lang w:eastAsia="zh-TW"/>
        </w:rPr>
        <w:t>化」</w:t>
      </w:r>
      <w:r w:rsidRPr="00ED5AEF">
        <w:rPr>
          <w:rStyle w:val="af0"/>
          <w:rFonts w:ascii="微軟正黑體" w:eastAsia="微軟正黑體" w:hAnsi="微軟正黑體" w:cs="微軟正黑體"/>
          <w:sz w:val="24"/>
          <w:szCs w:val="24"/>
          <w:lang w:eastAsia="zh-TW"/>
        </w:rPr>
        <w:footnoteReference w:id="5"/>
      </w:r>
      <w:r w:rsidRPr="00ED5AEF">
        <w:rPr>
          <w:rFonts w:ascii="微軟正黑體" w:eastAsia="微軟正黑體" w:hAnsi="微軟正黑體" w:cs="微軟正黑體" w:hint="eastAsia"/>
          <w:sz w:val="24"/>
          <w:szCs w:val="24"/>
          <w:lang w:eastAsia="zh-TW"/>
        </w:rPr>
        <w:t>的一種方式。</w:t>
      </w:r>
      <w:r w:rsidR="00DA1759" w:rsidRPr="00ED5AEF">
        <w:rPr>
          <w:rStyle w:val="af0"/>
          <w:rFonts w:ascii="微軟正黑體" w:eastAsia="微軟正黑體" w:hAnsi="微軟正黑體" w:cs="微軟正黑體"/>
          <w:sz w:val="24"/>
          <w:szCs w:val="24"/>
          <w:lang w:eastAsia="zh-TW"/>
        </w:rPr>
        <w:footnoteReference w:id="6"/>
      </w:r>
      <w:r w:rsidRPr="00ED5AEF">
        <w:rPr>
          <w:rFonts w:ascii="微軟正黑體" w:eastAsia="微軟正黑體" w:hAnsi="微軟正黑體" w:cs="微軟正黑體" w:hint="eastAsia"/>
          <w:sz w:val="24"/>
          <w:szCs w:val="24"/>
          <w:lang w:eastAsia="zh-TW"/>
        </w:rPr>
        <w:t>具體</w:t>
      </w:r>
      <w:r w:rsidR="001965F7" w:rsidRPr="00ED5AEF">
        <w:rPr>
          <w:rFonts w:ascii="微軟正黑體" w:eastAsia="微軟正黑體" w:hAnsi="微軟正黑體" w:cs="微軟正黑體" w:hint="eastAsia"/>
          <w:sz w:val="24"/>
          <w:szCs w:val="24"/>
          <w:lang w:eastAsia="zh-TW"/>
        </w:rPr>
        <w:t>而言，選擇「躺平」的人</w:t>
      </w:r>
      <w:r w:rsidRPr="00ED5AEF">
        <w:rPr>
          <w:rFonts w:ascii="微軟正黑體" w:eastAsia="微軟正黑體" w:hAnsi="微軟正黑體" w:cs="微軟正黑體" w:hint="eastAsia"/>
          <w:sz w:val="24"/>
          <w:szCs w:val="24"/>
          <w:lang w:eastAsia="zh-TW"/>
        </w:rPr>
        <w:t>包括</w:t>
      </w:r>
      <w:r w:rsidR="001965F7" w:rsidRPr="00ED5AEF">
        <w:rPr>
          <w:rFonts w:ascii="微軟正黑體" w:eastAsia="微軟正黑體" w:hAnsi="微軟正黑體" w:cs="微軟正黑體" w:hint="eastAsia"/>
          <w:sz w:val="24"/>
          <w:szCs w:val="24"/>
          <w:lang w:eastAsia="zh-TW"/>
        </w:rPr>
        <w:t>「</w:t>
      </w:r>
      <w:r w:rsidRPr="00ED5AEF">
        <w:rPr>
          <w:rFonts w:ascii="微軟正黑體" w:eastAsia="微軟正黑體" w:hAnsi="微軟正黑體" w:cs="微軟正黑體" w:hint="eastAsia"/>
          <w:sz w:val="24"/>
          <w:szCs w:val="24"/>
          <w:lang w:eastAsia="zh-TW"/>
        </w:rPr>
        <w:t>不買房、不買車、不談戀愛、不結婚、不生娃、低水準消費</w:t>
      </w:r>
      <w:r w:rsidR="001965F7" w:rsidRPr="00ED5AEF">
        <w:rPr>
          <w:rFonts w:ascii="微軟正黑體" w:eastAsia="微軟正黑體" w:hAnsi="微軟正黑體" w:cs="微軟正黑體" w:hint="eastAsia"/>
          <w:sz w:val="24"/>
          <w:szCs w:val="24"/>
          <w:lang w:eastAsia="zh-TW"/>
        </w:rPr>
        <w:t>」</w:t>
      </w:r>
      <w:r w:rsidRPr="00ED5AEF">
        <w:rPr>
          <w:rFonts w:ascii="微軟正黑體" w:eastAsia="微軟正黑體" w:hAnsi="微軟正黑體" w:cs="微軟正黑體" w:hint="eastAsia"/>
          <w:sz w:val="24"/>
          <w:szCs w:val="24"/>
          <w:lang w:eastAsia="zh-TW"/>
        </w:rPr>
        <w:t>和</w:t>
      </w:r>
      <w:r w:rsidR="001965F7" w:rsidRPr="00ED5AEF">
        <w:rPr>
          <w:rFonts w:ascii="微軟正黑體" w:eastAsia="微軟正黑體" w:hAnsi="微軟正黑體" w:cs="微軟正黑體" w:hint="eastAsia"/>
          <w:sz w:val="24"/>
          <w:szCs w:val="24"/>
          <w:lang w:eastAsia="zh-TW"/>
        </w:rPr>
        <w:t>「</w:t>
      </w:r>
      <w:r w:rsidRPr="00ED5AEF">
        <w:rPr>
          <w:rFonts w:ascii="微軟正黑體" w:eastAsia="微軟正黑體" w:hAnsi="微軟正黑體" w:cs="微軟正黑體" w:hint="eastAsia"/>
          <w:sz w:val="24"/>
          <w:szCs w:val="24"/>
          <w:lang w:eastAsia="zh-TW"/>
        </w:rPr>
        <w:t>維持最低生存標準，拒絕成為中國資本家賺錢的機器和被中國資本家剝削的奴隸</w:t>
      </w:r>
      <w:r w:rsidR="001965F7" w:rsidRPr="00ED5AEF">
        <w:rPr>
          <w:rFonts w:ascii="微軟正黑體" w:eastAsia="微軟正黑體" w:hAnsi="微軟正黑體" w:cs="微軟正黑體" w:hint="eastAsia"/>
          <w:sz w:val="24"/>
          <w:szCs w:val="24"/>
          <w:lang w:eastAsia="zh-TW"/>
        </w:rPr>
        <w:t>」。</w:t>
      </w:r>
      <w:r w:rsidR="00911FEB" w:rsidRPr="00ED5AEF">
        <w:rPr>
          <w:rStyle w:val="af0"/>
          <w:sz w:val="24"/>
          <w:szCs w:val="24"/>
          <w:lang w:eastAsia="zh-TW"/>
        </w:rPr>
        <w:footnoteReference w:id="7"/>
      </w:r>
    </w:p>
    <w:p w:rsidR="00F55A96" w:rsidRPr="00ED5AEF" w:rsidRDefault="00F55A96" w:rsidP="00F55A96">
      <w:pPr>
        <w:spacing w:after="0" w:line="320" w:lineRule="exact"/>
        <w:ind w:firstLine="425"/>
        <w:jc w:val="both"/>
        <w:rPr>
          <w:rFonts w:ascii="微軟正黑體" w:eastAsia="微軟正黑體" w:hAnsi="微軟正黑體" w:cs="微軟正黑體"/>
          <w:sz w:val="24"/>
          <w:szCs w:val="24"/>
          <w:lang w:eastAsia="zh-TW"/>
        </w:rPr>
      </w:pPr>
    </w:p>
    <w:p w:rsidR="004C11DD" w:rsidRPr="00323AC1" w:rsidRDefault="00DA1759" w:rsidP="00F55A96">
      <w:pPr>
        <w:spacing w:after="0" w:line="320" w:lineRule="exact"/>
        <w:ind w:firstLine="425"/>
        <w:jc w:val="both"/>
        <w:rPr>
          <w:rFonts w:ascii="微軟正黑體" w:eastAsia="微軟正黑體" w:hAnsi="微軟正黑體" w:cs="微軟正黑體"/>
          <w:sz w:val="24"/>
          <w:szCs w:val="24"/>
          <w:lang w:eastAsia="zh-TW"/>
        </w:rPr>
      </w:pPr>
      <w:r w:rsidRPr="00ED5AEF">
        <w:rPr>
          <w:rFonts w:ascii="微軟正黑體" w:eastAsia="微軟正黑體" w:hAnsi="微軟正黑體" w:cs="微軟正黑體" w:hint="eastAsia"/>
          <w:sz w:val="24"/>
          <w:szCs w:val="24"/>
          <w:lang w:eastAsia="zh-TW"/>
        </w:rPr>
        <w:lastRenderedPageBreak/>
        <w:t>相</w:t>
      </w:r>
      <w:r w:rsidR="009E28C2" w:rsidRPr="00ED5AEF">
        <w:rPr>
          <w:rFonts w:ascii="微軟正黑體" w:eastAsia="微軟正黑體" w:hAnsi="微軟正黑體" w:cs="微軟正黑體" w:hint="eastAsia"/>
          <w:sz w:val="24"/>
          <w:szCs w:val="24"/>
          <w:lang w:eastAsia="zh-TW"/>
        </w:rPr>
        <w:t>反</w:t>
      </w:r>
      <w:r w:rsidRPr="00ED5AEF">
        <w:rPr>
          <w:rFonts w:ascii="微軟正黑體" w:eastAsia="微軟正黑體" w:hAnsi="微軟正黑體" w:cs="微軟正黑體" w:hint="eastAsia"/>
          <w:sz w:val="24"/>
          <w:szCs w:val="24"/>
          <w:lang w:eastAsia="zh-TW"/>
        </w:rPr>
        <w:t>，</w:t>
      </w:r>
      <w:r w:rsidR="004C11DD" w:rsidRPr="00ED5AEF">
        <w:rPr>
          <w:rFonts w:ascii="微軟正黑體" w:eastAsia="微軟正黑體" w:hAnsi="微軟正黑體" w:cs="微軟正黑體" w:hint="eastAsia"/>
          <w:sz w:val="24"/>
          <w:szCs w:val="24"/>
          <w:lang w:eastAsia="zh-TW"/>
        </w:rPr>
        <w:t>社會主流意見</w:t>
      </w:r>
      <w:r w:rsidR="001A00AC" w:rsidRPr="00ED5AEF">
        <w:rPr>
          <w:rFonts w:ascii="微軟正黑體" w:eastAsia="微軟正黑體" w:hAnsi="微軟正黑體" w:cs="微軟正黑體" w:hint="eastAsia"/>
          <w:sz w:val="24"/>
          <w:szCs w:val="24"/>
          <w:lang w:eastAsia="zh-TW"/>
        </w:rPr>
        <w:t>及官方</w:t>
      </w:r>
      <w:r w:rsidR="004C11DD" w:rsidRPr="00ED5AEF">
        <w:rPr>
          <w:rFonts w:ascii="微軟正黑體" w:eastAsia="微軟正黑體" w:hAnsi="微軟正黑體" w:cs="微軟正黑體" w:hint="eastAsia"/>
          <w:sz w:val="24"/>
          <w:szCs w:val="24"/>
          <w:lang w:eastAsia="zh-TW"/>
        </w:rPr>
        <w:t>對「躺平」一詞，</w:t>
      </w:r>
      <w:r w:rsidRPr="00ED5AEF">
        <w:rPr>
          <w:rFonts w:ascii="微軟正黑體" w:eastAsia="微軟正黑體" w:hAnsi="微軟正黑體" w:cs="微軟正黑體" w:hint="eastAsia"/>
          <w:sz w:val="24"/>
          <w:szCs w:val="24"/>
          <w:lang w:eastAsia="zh-TW"/>
        </w:rPr>
        <w:t>普遍含有較為負面的</w:t>
      </w:r>
      <w:r w:rsidR="009E28C2" w:rsidRPr="00ED5AEF">
        <w:rPr>
          <w:rFonts w:ascii="微軟正黑體" w:eastAsia="微軟正黑體" w:hAnsi="微軟正黑體" w:cs="微軟正黑體" w:hint="eastAsia"/>
          <w:sz w:val="24"/>
          <w:szCs w:val="24"/>
          <w:lang w:eastAsia="zh-TW"/>
        </w:rPr>
        <w:t>評價。舉例來說，內地報章</w:t>
      </w:r>
      <w:r w:rsidR="00F55A96" w:rsidRPr="00ED5AEF">
        <w:rPr>
          <w:rFonts w:ascii="微軟正黑體" w:eastAsia="微軟正黑體" w:hAnsi="微軟正黑體" w:cs="微軟正黑體" w:hint="eastAsia"/>
          <w:sz w:val="24"/>
          <w:szCs w:val="24"/>
          <w:lang w:eastAsia="zh-TW"/>
        </w:rPr>
        <w:t>《</w:t>
      </w:r>
      <w:r w:rsidR="009E28C2" w:rsidRPr="00ED5AEF">
        <w:rPr>
          <w:rFonts w:ascii="微軟正黑體" w:eastAsia="微軟正黑體" w:hAnsi="微軟正黑體" w:cs="微軟正黑體" w:hint="eastAsia"/>
          <w:sz w:val="24"/>
          <w:szCs w:val="24"/>
          <w:lang w:eastAsia="zh-TW"/>
        </w:rPr>
        <w:t>南方日報</w:t>
      </w:r>
      <w:r w:rsidR="00F55A96" w:rsidRPr="00ED5AEF">
        <w:rPr>
          <w:rFonts w:ascii="微軟正黑體" w:eastAsia="微軟正黑體" w:hAnsi="微軟正黑體" w:cs="微軟正黑體" w:hint="eastAsia"/>
          <w:sz w:val="24"/>
          <w:szCs w:val="24"/>
          <w:lang w:eastAsia="zh-TW"/>
        </w:rPr>
        <w:t>》在</w:t>
      </w:r>
      <w:r w:rsidR="00F55A96" w:rsidRPr="00ED5AEF">
        <w:rPr>
          <w:rFonts w:ascii="微軟正黑體" w:eastAsia="微軟正黑體" w:hAnsi="微軟正黑體" w:cs="微軟正黑體"/>
          <w:sz w:val="24"/>
          <w:szCs w:val="24"/>
          <w:lang w:eastAsia="zh-TW"/>
        </w:rPr>
        <w:t>2021</w:t>
      </w:r>
      <w:r w:rsidR="00F55A96" w:rsidRPr="00ED5AEF">
        <w:rPr>
          <w:rFonts w:ascii="微軟正黑體" w:eastAsia="微軟正黑體" w:hAnsi="微軟正黑體" w:cs="微軟正黑體" w:hint="eastAsia"/>
          <w:sz w:val="24"/>
          <w:szCs w:val="24"/>
          <w:lang w:eastAsia="zh-TW"/>
        </w:rPr>
        <w:t>年曾發佈題為</w:t>
      </w:r>
      <w:r w:rsidR="00ED5AEF" w:rsidRPr="00ED5AEF">
        <w:rPr>
          <w:rFonts w:ascii="微軟正黑體" w:eastAsia="微軟正黑體" w:hAnsi="微軟正黑體" w:cs="微軟正黑體" w:hint="eastAsia"/>
          <w:sz w:val="24"/>
          <w:szCs w:val="24"/>
          <w:lang w:eastAsia="zh-TW"/>
        </w:rPr>
        <w:t>「</w:t>
      </w:r>
      <w:r w:rsidR="00F55A96" w:rsidRPr="00ED5AEF">
        <w:rPr>
          <w:rFonts w:ascii="微軟正黑體" w:eastAsia="微軟正黑體" w:hAnsi="微軟正黑體" w:cs="微軟正黑體" w:hint="eastAsia"/>
          <w:sz w:val="24"/>
          <w:szCs w:val="24"/>
          <w:lang w:eastAsia="zh-TW"/>
        </w:rPr>
        <w:t>躺平可恥，哪來的正義感？</w:t>
      </w:r>
      <w:r w:rsidR="00ED5AEF" w:rsidRPr="00ED5AEF">
        <w:rPr>
          <w:rFonts w:ascii="微軟正黑體" w:eastAsia="微軟正黑體" w:hAnsi="微軟正黑體" w:cs="微軟正黑體" w:hint="eastAsia"/>
          <w:sz w:val="24"/>
          <w:szCs w:val="24"/>
          <w:lang w:eastAsia="zh-TW"/>
        </w:rPr>
        <w:t>」</w:t>
      </w:r>
      <w:r w:rsidR="00F55A96" w:rsidRPr="00ED5AEF">
        <w:rPr>
          <w:rFonts w:ascii="微軟正黑體" w:eastAsia="微軟正黑體" w:hAnsi="微軟正黑體" w:cs="微軟正黑體" w:hint="eastAsia"/>
          <w:sz w:val="24"/>
          <w:szCs w:val="24"/>
          <w:lang w:eastAsia="zh-TW"/>
        </w:rPr>
        <w:t>狠批「躺平」屬消極懈怠的作風，呼籲年輕人抵制消極情緒。文章更認為「</w:t>
      </w:r>
      <w:r w:rsidR="00F55A96" w:rsidRPr="00ED5AEF">
        <w:rPr>
          <w:rFonts w:ascii="微軟正黑體" w:eastAsia="微軟正黑體" w:hAnsi="微軟正黑體" w:hint="eastAsia"/>
          <w:color w:val="1B1B1B"/>
          <w:sz w:val="24"/>
          <w:szCs w:val="24"/>
          <w:lang w:eastAsia="zh-TW"/>
        </w:rPr>
        <w:t>奮鬥本身就是一種幸福，只有奮鬥的人生才稱得上是幸福的人生。雖然來自外部的壓力不容忽視，但與其嗟歎抱怨，不如奮起直追，有志青年大都會正視壓力。</w:t>
      </w:r>
      <w:r w:rsidR="00F55A96" w:rsidRPr="00ED5AEF">
        <w:rPr>
          <w:rFonts w:ascii="微軟正黑體" w:eastAsia="微軟正黑體" w:hAnsi="微軟正黑體" w:cs="微軟正黑體" w:hint="eastAsia"/>
          <w:sz w:val="24"/>
          <w:szCs w:val="24"/>
          <w:lang w:eastAsia="zh-TW"/>
        </w:rPr>
        <w:t>」</w:t>
      </w:r>
      <w:r w:rsidR="009E28C2" w:rsidRPr="00ED5AEF">
        <w:rPr>
          <w:rFonts w:ascii="微軟正黑體" w:eastAsia="微軟正黑體" w:hAnsi="微軟正黑體" w:cs="微軟正黑體"/>
          <w:sz w:val="24"/>
          <w:szCs w:val="24"/>
          <w:vertAlign w:val="superscript"/>
        </w:rPr>
        <w:footnoteReference w:id="8"/>
      </w:r>
      <w:r w:rsidR="00F55A96" w:rsidRPr="00ED5AEF">
        <w:rPr>
          <w:rFonts w:ascii="微軟正黑體" w:eastAsia="微軟正黑體" w:hAnsi="微軟正黑體" w:cs="微軟正黑體" w:hint="eastAsia"/>
          <w:sz w:val="24"/>
          <w:szCs w:val="24"/>
          <w:lang w:eastAsia="zh-TW"/>
        </w:rPr>
        <w:t>此外，《</w:t>
      </w:r>
      <w:r w:rsidR="009E28C2" w:rsidRPr="00ED5AEF">
        <w:rPr>
          <w:rFonts w:ascii="微軟正黑體" w:eastAsia="微軟正黑體" w:hAnsi="微軟正黑體" w:cs="微軟正黑體" w:hint="eastAsia"/>
          <w:sz w:val="24"/>
          <w:szCs w:val="24"/>
          <w:lang w:eastAsia="zh-TW"/>
        </w:rPr>
        <w:t>環球時報</w:t>
      </w:r>
      <w:r w:rsidR="00F55A96" w:rsidRPr="00ED5AEF">
        <w:rPr>
          <w:rFonts w:ascii="微軟正黑體" w:eastAsia="微軟正黑體" w:hAnsi="微軟正黑體" w:cs="微軟正黑體" w:hint="eastAsia"/>
          <w:sz w:val="24"/>
          <w:szCs w:val="24"/>
          <w:lang w:eastAsia="zh-TW"/>
        </w:rPr>
        <w:t>》</w:t>
      </w:r>
      <w:r w:rsidR="009E28C2" w:rsidRPr="00ED5AEF">
        <w:rPr>
          <w:rFonts w:ascii="微軟正黑體" w:eastAsia="微軟正黑體" w:hAnsi="微軟正黑體" w:cs="微軟正黑體" w:hint="eastAsia"/>
          <w:sz w:val="24"/>
          <w:szCs w:val="24"/>
          <w:lang w:eastAsia="zh-TW"/>
        </w:rPr>
        <w:t>環時銳評</w:t>
      </w:r>
      <w:r w:rsidR="00F55A96" w:rsidRPr="00ED5AEF">
        <w:rPr>
          <w:rFonts w:ascii="微軟正黑體" w:eastAsia="微軟正黑體" w:hAnsi="微軟正黑體" w:cs="微軟正黑體" w:hint="eastAsia"/>
          <w:sz w:val="24"/>
          <w:szCs w:val="24"/>
          <w:lang w:eastAsia="zh-TW"/>
        </w:rPr>
        <w:t>2</w:t>
      </w:r>
      <w:r w:rsidR="00F55A96" w:rsidRPr="00ED5AEF">
        <w:rPr>
          <w:rFonts w:ascii="微軟正黑體" w:eastAsia="微軟正黑體" w:hAnsi="微軟正黑體" w:cs="微軟正黑體"/>
          <w:sz w:val="24"/>
          <w:szCs w:val="24"/>
          <w:lang w:eastAsia="zh-TW"/>
        </w:rPr>
        <w:t>021</w:t>
      </w:r>
      <w:r w:rsidR="00F55A96" w:rsidRPr="00ED5AEF">
        <w:rPr>
          <w:rFonts w:ascii="微軟正黑體" w:eastAsia="微軟正黑體" w:hAnsi="微軟正黑體" w:cs="微軟正黑體" w:hint="eastAsia"/>
          <w:sz w:val="24"/>
          <w:szCs w:val="24"/>
          <w:lang w:eastAsia="zh-TW"/>
        </w:rPr>
        <w:t>年</w:t>
      </w:r>
      <w:r w:rsidR="009E28C2" w:rsidRPr="00ED5AEF">
        <w:rPr>
          <w:rFonts w:ascii="微軟正黑體" w:eastAsia="微軟正黑體" w:hAnsi="微軟正黑體" w:cs="微軟正黑體"/>
          <w:sz w:val="24"/>
          <w:szCs w:val="24"/>
          <w:lang w:eastAsia="zh-TW"/>
        </w:rPr>
        <w:t>5</w:t>
      </w:r>
      <w:r w:rsidR="009E28C2" w:rsidRPr="00ED5AEF">
        <w:rPr>
          <w:rFonts w:ascii="微軟正黑體" w:eastAsia="微軟正黑體" w:hAnsi="微軟正黑體" w:cs="微軟正黑體" w:hint="eastAsia"/>
          <w:sz w:val="24"/>
          <w:szCs w:val="24"/>
          <w:lang w:eastAsia="zh-TW"/>
        </w:rPr>
        <w:t>月</w:t>
      </w:r>
      <w:r w:rsidR="009E28C2" w:rsidRPr="00ED5AEF">
        <w:rPr>
          <w:rFonts w:ascii="微軟正黑體" w:eastAsia="微軟正黑體" w:hAnsi="微軟正黑體" w:cs="微軟正黑體"/>
          <w:sz w:val="24"/>
          <w:szCs w:val="24"/>
          <w:lang w:eastAsia="zh-TW"/>
        </w:rPr>
        <w:t>28</w:t>
      </w:r>
      <w:r w:rsidR="009E28C2" w:rsidRPr="00ED5AEF">
        <w:rPr>
          <w:rFonts w:ascii="微軟正黑體" w:eastAsia="微軟正黑體" w:hAnsi="微軟正黑體" w:cs="微軟正黑體" w:hint="eastAsia"/>
          <w:sz w:val="24"/>
          <w:szCs w:val="24"/>
          <w:lang w:eastAsia="zh-TW"/>
        </w:rPr>
        <w:t>日諷刺說：</w:t>
      </w:r>
      <w:r w:rsidR="00CC40AA" w:rsidRPr="00ED5AEF">
        <w:rPr>
          <w:rFonts w:ascii="微軟正黑體" w:eastAsia="微軟正黑體" w:hAnsi="微軟正黑體" w:cs="微軟正黑體" w:hint="eastAsia"/>
          <w:sz w:val="24"/>
          <w:szCs w:val="24"/>
          <w:lang w:eastAsia="zh-TW"/>
        </w:rPr>
        <w:t>「</w:t>
      </w:r>
      <w:r w:rsidR="009E28C2" w:rsidRPr="00ED5AEF">
        <w:rPr>
          <w:rFonts w:ascii="微軟正黑體" w:eastAsia="微軟正黑體" w:hAnsi="微軟正黑體" w:cs="微軟正黑體" w:hint="eastAsia"/>
          <w:sz w:val="24"/>
          <w:szCs w:val="24"/>
          <w:lang w:eastAsia="zh-TW"/>
        </w:rPr>
        <w:t>聲稱要躺平的年輕人，總是在黎明被自己設的鬧鐘叫醒</w:t>
      </w:r>
      <w:r w:rsidR="00CC40AA" w:rsidRPr="00ED5AEF">
        <w:rPr>
          <w:rFonts w:ascii="微軟正黑體" w:eastAsia="微軟正黑體" w:hAnsi="微軟正黑體" w:cs="微軟正黑體" w:hint="eastAsia"/>
          <w:sz w:val="24"/>
          <w:szCs w:val="24"/>
          <w:lang w:eastAsia="zh-TW"/>
        </w:rPr>
        <w:t>」</w:t>
      </w:r>
      <w:r w:rsidR="00CC40AA" w:rsidRPr="00ED5AEF">
        <w:rPr>
          <w:rStyle w:val="af0"/>
          <w:rFonts w:ascii="微軟正黑體" w:eastAsia="微軟正黑體" w:hAnsi="微軟正黑體" w:cs="微軟正黑體"/>
          <w:sz w:val="24"/>
          <w:szCs w:val="24"/>
          <w:lang w:eastAsia="zh-TW"/>
        </w:rPr>
        <w:footnoteReference w:id="9"/>
      </w:r>
      <w:r w:rsidR="009E28C2" w:rsidRPr="00ED5AEF">
        <w:rPr>
          <w:rFonts w:ascii="微軟正黑體" w:eastAsia="微軟正黑體" w:hAnsi="微軟正黑體" w:cs="微軟正黑體" w:hint="eastAsia"/>
          <w:sz w:val="24"/>
          <w:szCs w:val="24"/>
          <w:lang w:eastAsia="zh-TW"/>
        </w:rPr>
        <w:t>。</w:t>
      </w:r>
      <w:r w:rsidR="00BE0A41" w:rsidRPr="00323AC1">
        <w:rPr>
          <w:rFonts w:ascii="微軟正黑體" w:eastAsia="微軟正黑體" w:hAnsi="微軟正黑體" w:cs="微軟正黑體" w:hint="eastAsia"/>
          <w:sz w:val="24"/>
          <w:szCs w:val="24"/>
          <w:lang w:eastAsia="zh-TW"/>
        </w:rPr>
        <w:t>一時之間，</w:t>
      </w:r>
      <w:r w:rsidR="009E28C2" w:rsidRPr="00323AC1">
        <w:rPr>
          <w:rFonts w:ascii="微軟正黑體" w:eastAsia="微軟正黑體" w:hAnsi="微軟正黑體" w:cs="微軟正黑體" w:hint="eastAsia"/>
          <w:sz w:val="24"/>
          <w:szCs w:val="24"/>
          <w:lang w:eastAsia="zh-TW"/>
        </w:rPr>
        <w:t>躺平主義</w:t>
      </w:r>
      <w:r w:rsidR="00BE0A41" w:rsidRPr="00323AC1">
        <w:rPr>
          <w:rFonts w:ascii="微軟正黑體" w:eastAsia="微軟正黑體" w:hAnsi="微軟正黑體" w:cs="微軟正黑體" w:hint="eastAsia"/>
          <w:sz w:val="24"/>
          <w:szCs w:val="24"/>
          <w:lang w:eastAsia="zh-TW"/>
        </w:rPr>
        <w:t>被視為極為</w:t>
      </w:r>
      <w:r w:rsidR="009E28C2" w:rsidRPr="00323AC1">
        <w:rPr>
          <w:rFonts w:ascii="微軟正黑體" w:eastAsia="微軟正黑體" w:hAnsi="微軟正黑體" w:cs="微軟正黑體" w:hint="eastAsia"/>
          <w:sz w:val="24"/>
          <w:szCs w:val="24"/>
          <w:lang w:eastAsia="zh-TW"/>
        </w:rPr>
        <w:t>害處</w:t>
      </w:r>
      <w:r w:rsidR="00BE0A41" w:rsidRPr="00323AC1">
        <w:rPr>
          <w:rFonts w:ascii="微軟正黑體" w:eastAsia="微軟正黑體" w:hAnsi="微軟正黑體" w:cs="微軟正黑體" w:hint="eastAsia"/>
          <w:sz w:val="24"/>
          <w:szCs w:val="24"/>
          <w:lang w:eastAsia="zh-TW"/>
        </w:rPr>
        <w:t>，對社會禍害巨大</w:t>
      </w:r>
      <w:r w:rsidR="009E28C2" w:rsidRPr="00323AC1">
        <w:rPr>
          <w:rFonts w:ascii="微軟正黑體" w:eastAsia="微軟正黑體" w:hAnsi="微軟正黑體" w:cs="微軟正黑體" w:hint="eastAsia"/>
          <w:sz w:val="24"/>
          <w:szCs w:val="24"/>
          <w:lang w:eastAsia="zh-TW"/>
        </w:rPr>
        <w:t>的</w:t>
      </w:r>
      <w:r w:rsidR="00BE0A41" w:rsidRPr="00323AC1">
        <w:rPr>
          <w:rFonts w:ascii="微軟正黑體" w:eastAsia="微軟正黑體" w:hAnsi="微軟正黑體" w:cs="微軟正黑體" w:hint="eastAsia"/>
          <w:sz w:val="24"/>
          <w:szCs w:val="24"/>
          <w:lang w:eastAsia="zh-TW"/>
        </w:rPr>
        <w:t>「</w:t>
      </w:r>
      <w:r w:rsidR="009E28C2" w:rsidRPr="00323AC1">
        <w:rPr>
          <w:rFonts w:ascii="微軟正黑體" w:eastAsia="微軟正黑體" w:hAnsi="微軟正黑體" w:cs="微軟正黑體" w:hint="eastAsia"/>
          <w:sz w:val="24"/>
          <w:szCs w:val="24"/>
          <w:lang w:eastAsia="zh-TW"/>
        </w:rPr>
        <w:t>毒雞湯</w:t>
      </w:r>
      <w:r w:rsidR="00BE0A41" w:rsidRPr="00323AC1">
        <w:rPr>
          <w:rFonts w:ascii="微軟正黑體" w:eastAsia="微軟正黑體" w:hAnsi="微軟正黑體" w:cs="微軟正黑體" w:hint="eastAsia"/>
          <w:sz w:val="24"/>
          <w:szCs w:val="24"/>
          <w:lang w:eastAsia="zh-TW"/>
        </w:rPr>
        <w:t>」</w:t>
      </w:r>
      <w:r w:rsidR="009E28C2" w:rsidRPr="00323AC1">
        <w:rPr>
          <w:rFonts w:ascii="微軟正黑體" w:eastAsia="微軟正黑體" w:hAnsi="微軟正黑體" w:cs="微軟正黑體" w:hint="eastAsia"/>
          <w:sz w:val="24"/>
          <w:szCs w:val="24"/>
          <w:lang w:eastAsia="zh-TW"/>
        </w:rPr>
        <w:t>。</w:t>
      </w:r>
    </w:p>
    <w:p w:rsidR="00BE0A41" w:rsidRDefault="00BE0A41" w:rsidP="00F55A96">
      <w:pPr>
        <w:spacing w:after="0" w:line="320" w:lineRule="exact"/>
        <w:ind w:firstLine="425"/>
        <w:jc w:val="both"/>
        <w:rPr>
          <w:rFonts w:ascii="微軟正黑體" w:eastAsia="微軟正黑體" w:hAnsi="微軟正黑體" w:cs="微軟正黑體"/>
          <w:sz w:val="23"/>
          <w:szCs w:val="23"/>
          <w:lang w:eastAsia="zh-TW"/>
        </w:rPr>
      </w:pPr>
    </w:p>
    <w:p w:rsidR="0034395D" w:rsidRPr="000142F5" w:rsidRDefault="00BE0A41" w:rsidP="00406341">
      <w:pPr>
        <w:spacing w:after="0" w:line="320" w:lineRule="exact"/>
        <w:ind w:firstLine="425"/>
        <w:jc w:val="both"/>
        <w:rPr>
          <w:rFonts w:ascii="Times New Roman" w:eastAsia="SimSun" w:hAnsi="Times New Roman" w:cs="Times New Roman"/>
          <w:b/>
          <w:szCs w:val="24"/>
          <w:lang w:eastAsia="zh-TW"/>
        </w:rPr>
      </w:pPr>
      <w:r w:rsidRPr="00323AC1">
        <w:rPr>
          <w:rFonts w:ascii="微軟正黑體" w:eastAsia="微軟正黑體" w:hAnsi="微軟正黑體" w:cs="微軟正黑體" w:hint="eastAsia"/>
          <w:sz w:val="24"/>
          <w:szCs w:val="24"/>
          <w:lang w:eastAsia="zh-TW"/>
        </w:rPr>
        <w:t>除了中國內地社會熱議「躺平」現象外，本港社會</w:t>
      </w:r>
      <w:r w:rsidR="0034395D" w:rsidRPr="00323AC1">
        <w:rPr>
          <w:rFonts w:ascii="微軟正黑體" w:eastAsia="微軟正黑體" w:hAnsi="微軟正黑體" w:cs="微軟正黑體" w:hint="eastAsia"/>
          <w:sz w:val="24"/>
          <w:szCs w:val="24"/>
          <w:lang w:eastAsia="zh-TW"/>
        </w:rPr>
        <w:t>及特區政府</w:t>
      </w:r>
      <w:r w:rsidRPr="00323AC1">
        <w:rPr>
          <w:rFonts w:ascii="微軟正黑體" w:eastAsia="微軟正黑體" w:hAnsi="微軟正黑體" w:cs="微軟正黑體" w:hint="eastAsia"/>
          <w:sz w:val="24"/>
          <w:szCs w:val="24"/>
          <w:lang w:eastAsia="zh-TW"/>
        </w:rPr>
        <w:t>亦加入其中</w:t>
      </w:r>
      <w:r w:rsidR="0034395D" w:rsidRPr="00323AC1">
        <w:rPr>
          <w:rFonts w:ascii="微軟正黑體" w:eastAsia="微軟正黑體" w:hAnsi="微軟正黑體" w:cs="微軟正黑體" w:hint="eastAsia"/>
          <w:sz w:val="24"/>
          <w:szCs w:val="24"/>
          <w:lang w:eastAsia="zh-TW"/>
        </w:rPr>
        <w:t>討論</w:t>
      </w:r>
      <w:r w:rsidRPr="00323AC1">
        <w:rPr>
          <w:rFonts w:ascii="微軟正黑體" w:eastAsia="微軟正黑體" w:hAnsi="微軟正黑體" w:cs="微軟正黑體" w:hint="eastAsia"/>
          <w:sz w:val="24"/>
          <w:szCs w:val="24"/>
          <w:lang w:eastAsia="zh-TW"/>
        </w:rPr>
        <w:t>。</w:t>
      </w:r>
      <w:r w:rsidR="0034395D" w:rsidRPr="00323AC1">
        <w:rPr>
          <w:rFonts w:ascii="微軟正黑體" w:eastAsia="微軟正黑體" w:hAnsi="微軟正黑體" w:cs="微軟正黑體" w:hint="eastAsia"/>
          <w:sz w:val="24"/>
          <w:szCs w:val="24"/>
          <w:lang w:eastAsia="zh-TW"/>
        </w:rPr>
        <w:t>在2</w:t>
      </w:r>
      <w:r w:rsidR="0034395D" w:rsidRPr="00323AC1">
        <w:rPr>
          <w:rFonts w:ascii="微軟正黑體" w:eastAsia="微軟正黑體" w:hAnsi="微軟正黑體" w:cs="微軟正黑體"/>
          <w:sz w:val="24"/>
          <w:szCs w:val="24"/>
          <w:lang w:eastAsia="zh-TW"/>
        </w:rPr>
        <w:t>021</w:t>
      </w:r>
      <w:r w:rsidR="0034395D" w:rsidRPr="00323AC1">
        <w:rPr>
          <w:rFonts w:ascii="微軟正黑體" w:eastAsia="微軟正黑體" w:hAnsi="微軟正黑體" w:cs="微軟正黑體" w:hint="eastAsia"/>
          <w:sz w:val="24"/>
          <w:szCs w:val="24"/>
          <w:lang w:eastAsia="zh-TW"/>
        </w:rPr>
        <w:t>年1</w:t>
      </w:r>
      <w:r w:rsidR="0034395D" w:rsidRPr="00323AC1">
        <w:rPr>
          <w:rFonts w:ascii="微軟正黑體" w:eastAsia="微軟正黑體" w:hAnsi="微軟正黑體" w:cs="微軟正黑體"/>
          <w:sz w:val="24"/>
          <w:szCs w:val="24"/>
          <w:lang w:eastAsia="zh-TW"/>
        </w:rPr>
        <w:t>1</w:t>
      </w:r>
      <w:r w:rsidR="0034395D" w:rsidRPr="00323AC1">
        <w:rPr>
          <w:rFonts w:ascii="微軟正黑體" w:eastAsia="微軟正黑體" w:hAnsi="微軟正黑體" w:cs="微軟正黑體" w:hint="eastAsia"/>
          <w:sz w:val="24"/>
          <w:szCs w:val="24"/>
          <w:lang w:eastAsia="zh-TW"/>
        </w:rPr>
        <w:t>月，</w:t>
      </w:r>
      <w:r w:rsidR="0034395D" w:rsidRPr="00323AC1">
        <w:rPr>
          <w:rFonts w:ascii="微軟正黑體" w:eastAsia="微軟正黑體" w:hAnsi="微軟正黑體" w:cs="Times New Roman"/>
          <w:sz w:val="24"/>
          <w:szCs w:val="24"/>
          <w:lang w:eastAsia="zh-TW"/>
        </w:rPr>
        <w:t>早前教育局局長</w:t>
      </w:r>
      <w:r w:rsidR="0034395D" w:rsidRPr="00323AC1">
        <w:rPr>
          <w:rFonts w:ascii="微軟正黑體" w:eastAsia="微軟正黑體" w:hAnsi="微軟正黑體" w:cs="Times New Roman" w:hint="eastAsia"/>
          <w:sz w:val="24"/>
          <w:szCs w:val="24"/>
          <w:lang w:eastAsia="zh-TW"/>
        </w:rPr>
        <w:t>亦在教育局網站</w:t>
      </w:r>
      <w:r w:rsidR="0034395D" w:rsidRPr="00323AC1">
        <w:rPr>
          <w:rFonts w:ascii="微軟正黑體" w:eastAsia="微軟正黑體" w:hAnsi="微軟正黑體" w:cs="Times New Roman"/>
          <w:sz w:val="24"/>
          <w:szCs w:val="24"/>
          <w:lang w:eastAsia="zh-TW"/>
        </w:rPr>
        <w:t>撰</w:t>
      </w:r>
      <w:r w:rsidR="0034395D" w:rsidRPr="00323AC1">
        <w:rPr>
          <w:rFonts w:ascii="微軟正黑體" w:eastAsia="微軟正黑體" w:hAnsi="微軟正黑體" w:cs="Times New Roman"/>
          <w:sz w:val="24"/>
          <w:szCs w:val="24"/>
          <w:shd w:val="clear" w:color="auto" w:fill="FFFFFF"/>
          <w:lang w:eastAsia="zh-TW"/>
        </w:rPr>
        <w:t>文</w:t>
      </w:r>
      <w:r w:rsidR="0034395D" w:rsidRPr="00323AC1">
        <w:rPr>
          <w:rFonts w:ascii="微軟正黑體" w:eastAsia="微軟正黑體" w:hAnsi="微軟正黑體" w:cs="Times New Roman" w:hint="eastAsia"/>
          <w:sz w:val="24"/>
          <w:szCs w:val="24"/>
          <w:shd w:val="clear" w:color="auto" w:fill="FFFFFF"/>
          <w:lang w:eastAsia="zh-TW"/>
        </w:rPr>
        <w:t>，</w:t>
      </w:r>
      <w:r w:rsidR="0034395D" w:rsidRPr="00323AC1">
        <w:rPr>
          <w:rFonts w:ascii="微軟正黑體" w:eastAsia="微軟正黑體" w:hAnsi="微軟正黑體" w:cs="Times New Roman"/>
          <w:sz w:val="24"/>
          <w:szCs w:val="24"/>
          <w:shd w:val="clear" w:color="auto" w:fill="FFFFFF"/>
          <w:lang w:eastAsia="zh-TW"/>
        </w:rPr>
        <w:t>批評時下「躺平主義」，鼓吹消極人生心態易令人萎靡不振，長遠會窒礙社會進步。</w:t>
      </w:r>
      <w:r w:rsidR="0034395D" w:rsidRPr="00323AC1">
        <w:rPr>
          <w:rStyle w:val="af0"/>
          <w:rFonts w:ascii="微軟正黑體" w:eastAsia="微軟正黑體" w:hAnsi="微軟正黑體" w:cs="Times New Roman"/>
          <w:b/>
          <w:sz w:val="24"/>
          <w:szCs w:val="24"/>
          <w:shd w:val="clear" w:color="auto" w:fill="FFFFFF"/>
        </w:rPr>
        <w:footnoteReference w:id="10"/>
      </w:r>
      <w:r w:rsidR="00406341">
        <w:rPr>
          <w:rFonts w:ascii="微軟正黑體" w:eastAsia="微軟正黑體" w:hAnsi="微軟正黑體" w:cs="Times New Roman" w:hint="eastAsia"/>
          <w:sz w:val="24"/>
          <w:szCs w:val="24"/>
          <w:shd w:val="clear" w:color="auto" w:fill="FFFFFF"/>
          <w:lang w:eastAsia="zh-TW"/>
        </w:rPr>
        <w:t>及後，</w:t>
      </w:r>
      <w:r w:rsidR="0034395D" w:rsidRPr="00406341">
        <w:rPr>
          <w:rFonts w:ascii="微軟正黑體" w:eastAsia="微軟正黑體" w:hAnsi="微軟正黑體" w:cs="Times New Roman"/>
          <w:sz w:val="24"/>
          <w:szCs w:val="24"/>
          <w:lang w:eastAsia="zh-TW"/>
        </w:rPr>
        <w:t>教育局課程發展議會「價值觀教育常務委員會」</w:t>
      </w:r>
      <w:r w:rsidR="00406341" w:rsidRPr="00406341">
        <w:rPr>
          <w:rFonts w:ascii="微軟正黑體" w:eastAsia="微軟正黑體" w:hAnsi="微軟正黑體" w:cs="Times New Roman" w:hint="eastAsia"/>
          <w:sz w:val="24"/>
          <w:szCs w:val="24"/>
          <w:lang w:eastAsia="zh-TW"/>
        </w:rPr>
        <w:t>在</w:t>
      </w:r>
      <w:r w:rsidR="0034395D" w:rsidRPr="00406341">
        <w:rPr>
          <w:rFonts w:ascii="微軟正黑體" w:eastAsia="微軟正黑體" w:hAnsi="微軟正黑體" w:cs="Times New Roman"/>
          <w:sz w:val="24"/>
          <w:szCs w:val="24"/>
          <w:lang w:eastAsia="zh-TW"/>
        </w:rPr>
        <w:t>2021年11月30日公布《價值觀教育課程架構》「試行版」，以加強推展價值觀教育，新增「勤勞」為第十個首要培育的價值觀及態度。</w:t>
      </w:r>
      <w:r w:rsidR="006428A7">
        <w:rPr>
          <w:rStyle w:val="af0"/>
          <w:rFonts w:ascii="微軟正黑體" w:eastAsia="微軟正黑體" w:hAnsi="微軟正黑體" w:cs="Times New Roman"/>
          <w:sz w:val="24"/>
          <w:szCs w:val="24"/>
        </w:rPr>
        <w:footnoteReference w:id="11"/>
      </w:r>
    </w:p>
    <w:p w:rsidR="00406341" w:rsidRDefault="00183EA9" w:rsidP="00406341">
      <w:pPr>
        <w:spacing w:after="0" w:line="320" w:lineRule="exact"/>
        <w:ind w:firstLine="425"/>
        <w:jc w:val="both"/>
        <w:rPr>
          <w:rFonts w:ascii="Times New Roman" w:eastAsia="SimSun" w:hAnsi="Times New Roman" w:cs="Times New Roman"/>
          <w:b/>
          <w:szCs w:val="24"/>
          <w:lang w:eastAsia="zh-TW"/>
        </w:rPr>
      </w:pPr>
      <w:r>
        <w:rPr>
          <w:noProof/>
          <w:lang w:eastAsia="zh-TW"/>
        </w:rPr>
        <w:drawing>
          <wp:anchor distT="0" distB="0" distL="114300" distR="114300" simplePos="0" relativeHeight="251647488" behindDoc="1" locked="0" layoutInCell="1" allowOverlap="1">
            <wp:simplePos x="0" y="0"/>
            <wp:positionH relativeFrom="column">
              <wp:posOffset>3556000</wp:posOffset>
            </wp:positionH>
            <wp:positionV relativeFrom="paragraph">
              <wp:posOffset>109220</wp:posOffset>
            </wp:positionV>
            <wp:extent cx="3161665" cy="3491865"/>
            <wp:effectExtent l="0" t="0" r="635" b="0"/>
            <wp:wrapTight wrapText="bothSides">
              <wp:wrapPolygon edited="0">
                <wp:start x="0" y="0"/>
                <wp:lineTo x="0" y="21447"/>
                <wp:lineTo x="21474" y="21447"/>
                <wp:lineTo x="21474"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1665" cy="3491865"/>
                    </a:xfrm>
                    <a:prstGeom prst="rect">
                      <a:avLst/>
                    </a:prstGeom>
                  </pic:spPr>
                </pic:pic>
              </a:graphicData>
            </a:graphic>
            <wp14:sizeRelH relativeFrom="margin">
              <wp14:pctWidth>0</wp14:pctWidth>
            </wp14:sizeRelH>
            <wp14:sizeRelV relativeFrom="margin">
              <wp14:pctHeight>0</wp14:pctHeight>
            </wp14:sizeRelV>
          </wp:anchor>
        </w:drawing>
      </w:r>
      <w:r w:rsidR="0012477A">
        <w:rPr>
          <w:noProof/>
          <w:lang w:eastAsia="zh-TW"/>
        </w:rPr>
        <w:drawing>
          <wp:anchor distT="0" distB="0" distL="114300" distR="114300" simplePos="0" relativeHeight="251640320" behindDoc="1" locked="0" layoutInCell="1" allowOverlap="1">
            <wp:simplePos x="0" y="0"/>
            <wp:positionH relativeFrom="column">
              <wp:posOffset>62230</wp:posOffset>
            </wp:positionH>
            <wp:positionV relativeFrom="paragraph">
              <wp:posOffset>85090</wp:posOffset>
            </wp:positionV>
            <wp:extent cx="3234690" cy="3618230"/>
            <wp:effectExtent l="0" t="0" r="3810" b="1270"/>
            <wp:wrapTight wrapText="bothSides">
              <wp:wrapPolygon edited="0">
                <wp:start x="0" y="0"/>
                <wp:lineTo x="0" y="21494"/>
                <wp:lineTo x="21498" y="21494"/>
                <wp:lineTo x="21498"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4690" cy="3618230"/>
                    </a:xfrm>
                    <a:prstGeom prst="rect">
                      <a:avLst/>
                    </a:prstGeom>
                  </pic:spPr>
                </pic:pic>
              </a:graphicData>
            </a:graphic>
            <wp14:sizeRelH relativeFrom="page">
              <wp14:pctWidth>0</wp14:pctWidth>
            </wp14:sizeRelH>
            <wp14:sizeRelV relativeFrom="page">
              <wp14:pctHeight>0</wp14:pctHeight>
            </wp14:sizeRelV>
          </wp:anchor>
        </w:drawing>
      </w:r>
    </w:p>
    <w:p w:rsidR="0012477A" w:rsidRPr="00406341" w:rsidRDefault="0012477A" w:rsidP="00406341">
      <w:pPr>
        <w:spacing w:after="0" w:line="320" w:lineRule="exact"/>
        <w:ind w:firstLine="425"/>
        <w:jc w:val="both"/>
        <w:rPr>
          <w:rFonts w:ascii="Times New Roman" w:eastAsia="SimSun" w:hAnsi="Times New Roman" w:cs="Times New Roman"/>
          <w:b/>
          <w:szCs w:val="24"/>
          <w:lang w:eastAsia="zh-TW"/>
        </w:rPr>
      </w:pPr>
    </w:p>
    <w:p w:rsidR="004C11DD" w:rsidRPr="004C11DD" w:rsidRDefault="004C11DD" w:rsidP="000B71B9">
      <w:pPr>
        <w:spacing w:after="0" w:line="320" w:lineRule="exact"/>
        <w:ind w:firstLine="425"/>
        <w:jc w:val="both"/>
        <w:rPr>
          <w:rFonts w:ascii="Times New Roman" w:eastAsia="標楷體" w:hAnsi="Times New Roman" w:cs="Times New Roman"/>
          <w:b/>
          <w:color w:val="FF0000"/>
          <w:sz w:val="24"/>
          <w:szCs w:val="24"/>
          <w:lang w:eastAsia="zh-TW"/>
        </w:rPr>
      </w:pPr>
    </w:p>
    <w:p w:rsidR="004C11DD" w:rsidRDefault="004C11DD"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12477A" w:rsidRPr="0012477A" w:rsidRDefault="0012477A" w:rsidP="000B71B9">
      <w:pPr>
        <w:spacing w:after="0" w:line="320" w:lineRule="exact"/>
        <w:ind w:firstLine="425"/>
        <w:jc w:val="both"/>
        <w:rPr>
          <w:rFonts w:ascii="Times New Roman" w:eastAsia="SimSun" w:hAnsi="Times New Roman" w:cs="Times New Roman"/>
          <w:b/>
          <w:color w:val="FF0000"/>
          <w:sz w:val="24"/>
          <w:szCs w:val="24"/>
          <w:lang w:eastAsia="zh-TW"/>
        </w:rPr>
      </w:pPr>
    </w:p>
    <w:p w:rsidR="000747FF" w:rsidRPr="0084454D" w:rsidRDefault="000747FF" w:rsidP="0084454D">
      <w:pPr>
        <w:spacing w:after="0" w:line="320" w:lineRule="exact"/>
        <w:ind w:firstLine="425"/>
        <w:jc w:val="both"/>
        <w:rPr>
          <w:rFonts w:ascii="微軟正黑體" w:eastAsia="SimSun" w:hAnsi="微軟正黑體" w:cs="Times New Roman"/>
          <w:sz w:val="24"/>
          <w:szCs w:val="24"/>
          <w:lang w:eastAsia="zh-TW"/>
        </w:rPr>
      </w:pPr>
      <w:r>
        <w:rPr>
          <w:rFonts w:ascii="微軟正黑體" w:eastAsia="微軟正黑體" w:hAnsi="微軟正黑體" w:cs="Times New Roman" w:hint="eastAsia"/>
          <w:sz w:val="24"/>
          <w:szCs w:val="24"/>
          <w:lang w:eastAsia="zh-TW"/>
        </w:rPr>
        <w:t>社會上大概沒有人否認勤勞是值得學習和價值觀和人生態度，然而，</w:t>
      </w:r>
      <w:r w:rsidR="00593C86">
        <w:rPr>
          <w:rFonts w:ascii="微軟正黑體" w:eastAsia="微軟正黑體" w:hAnsi="微軟正黑體" w:cs="Times New Roman" w:hint="eastAsia"/>
          <w:sz w:val="24"/>
          <w:szCs w:val="24"/>
          <w:lang w:eastAsia="zh-TW"/>
        </w:rPr>
        <w:t>不</w:t>
      </w:r>
      <w:r w:rsidR="0084454D">
        <w:rPr>
          <w:rFonts w:ascii="微軟正黑體" w:eastAsia="微軟正黑體" w:hAnsi="微軟正黑體" w:cs="Times New Roman" w:hint="eastAsia"/>
          <w:sz w:val="24"/>
          <w:szCs w:val="24"/>
          <w:lang w:eastAsia="zh-TW"/>
        </w:rPr>
        <w:t>論</w:t>
      </w:r>
      <w:r w:rsidR="0084454D" w:rsidRPr="00323AC1">
        <w:rPr>
          <w:rFonts w:ascii="微軟正黑體" w:eastAsia="微軟正黑體" w:hAnsi="微軟正黑體" w:cs="Times New Roman"/>
          <w:sz w:val="24"/>
          <w:szCs w:val="24"/>
          <w:shd w:val="clear" w:color="auto" w:fill="FFFFFF"/>
          <w:lang w:eastAsia="zh-TW"/>
        </w:rPr>
        <w:t>「躺平」</w:t>
      </w:r>
      <w:r w:rsidR="0084454D">
        <w:rPr>
          <w:rFonts w:ascii="微軟正黑體" w:eastAsia="微軟正黑體" w:hAnsi="微軟正黑體" w:cs="Times New Roman" w:hint="eastAsia"/>
          <w:sz w:val="24"/>
          <w:szCs w:val="24"/>
          <w:shd w:val="clear" w:color="auto" w:fill="FFFFFF"/>
          <w:lang w:eastAsia="zh-TW"/>
        </w:rPr>
        <w:t>是好是壞，則</w:t>
      </w:r>
      <w:r>
        <w:rPr>
          <w:rFonts w:ascii="微軟正黑體" w:eastAsia="微軟正黑體" w:hAnsi="微軟正黑體" w:cs="Times New Roman" w:hint="eastAsia"/>
          <w:sz w:val="24"/>
          <w:szCs w:val="24"/>
          <w:lang w:eastAsia="zh-TW"/>
        </w:rPr>
        <w:t>是否可以結論</w:t>
      </w:r>
      <w:r w:rsidRPr="00323AC1">
        <w:rPr>
          <w:rFonts w:ascii="微軟正黑體" w:eastAsia="微軟正黑體" w:hAnsi="微軟正黑體" w:cs="Times New Roman"/>
          <w:sz w:val="24"/>
          <w:szCs w:val="24"/>
          <w:shd w:val="clear" w:color="auto" w:fill="FFFFFF"/>
          <w:lang w:eastAsia="zh-TW"/>
        </w:rPr>
        <w:t>「躺平」</w:t>
      </w:r>
      <w:r>
        <w:rPr>
          <w:rFonts w:ascii="微軟正黑體" w:eastAsia="微軟正黑體" w:hAnsi="微軟正黑體" w:cs="Times New Roman" w:hint="eastAsia"/>
          <w:sz w:val="24"/>
          <w:szCs w:val="24"/>
          <w:shd w:val="clear" w:color="auto" w:fill="FFFFFF"/>
          <w:lang w:eastAsia="zh-TW"/>
        </w:rPr>
        <w:t>的人就是不勤勞、</w:t>
      </w:r>
      <w:r>
        <w:rPr>
          <w:rFonts w:ascii="微軟正黑體" w:eastAsia="微軟正黑體" w:hAnsi="微軟正黑體" w:cs="Times New Roman" w:hint="eastAsia"/>
          <w:sz w:val="24"/>
          <w:szCs w:val="24"/>
          <w:lang w:eastAsia="zh-TW"/>
        </w:rPr>
        <w:t>選擇</w:t>
      </w:r>
      <w:r w:rsidRPr="00323AC1">
        <w:rPr>
          <w:rFonts w:ascii="微軟正黑體" w:eastAsia="微軟正黑體" w:hAnsi="微軟正黑體" w:cs="Times New Roman"/>
          <w:sz w:val="24"/>
          <w:szCs w:val="24"/>
          <w:shd w:val="clear" w:color="auto" w:fill="FFFFFF"/>
          <w:lang w:eastAsia="zh-TW"/>
        </w:rPr>
        <w:t>「躺平」</w:t>
      </w:r>
      <w:r>
        <w:rPr>
          <w:rFonts w:ascii="微軟正黑體" w:eastAsia="微軟正黑體" w:hAnsi="微軟正黑體" w:cs="Times New Roman" w:hint="eastAsia"/>
          <w:sz w:val="24"/>
          <w:szCs w:val="24"/>
          <w:shd w:val="clear" w:color="auto" w:fill="FFFFFF"/>
          <w:lang w:eastAsia="zh-TW"/>
        </w:rPr>
        <w:t>者便應該被抨擊?究竟社會如何看待</w:t>
      </w:r>
      <w:r>
        <w:rPr>
          <w:rFonts w:ascii="微軟正黑體" w:eastAsia="微軟正黑體" w:hAnsi="微軟正黑體" w:cs="Times New Roman" w:hint="eastAsia"/>
          <w:sz w:val="24"/>
          <w:szCs w:val="24"/>
          <w:lang w:eastAsia="zh-TW"/>
        </w:rPr>
        <w:t>選擇</w:t>
      </w:r>
      <w:r w:rsidRPr="00323AC1">
        <w:rPr>
          <w:rFonts w:ascii="微軟正黑體" w:eastAsia="微軟正黑體" w:hAnsi="微軟正黑體" w:cs="Times New Roman"/>
          <w:sz w:val="24"/>
          <w:szCs w:val="24"/>
          <w:shd w:val="clear" w:color="auto" w:fill="FFFFFF"/>
          <w:lang w:eastAsia="zh-TW"/>
        </w:rPr>
        <w:t>「躺平」</w:t>
      </w:r>
      <w:r>
        <w:rPr>
          <w:rFonts w:ascii="微軟正黑體" w:eastAsia="微軟正黑體" w:hAnsi="微軟正黑體" w:cs="Times New Roman" w:hint="eastAsia"/>
          <w:sz w:val="24"/>
          <w:szCs w:val="24"/>
          <w:shd w:val="clear" w:color="auto" w:fill="FFFFFF"/>
          <w:lang w:eastAsia="zh-TW"/>
        </w:rPr>
        <w:t>的人?若</w:t>
      </w:r>
      <w:r w:rsidRPr="00323AC1">
        <w:rPr>
          <w:rFonts w:ascii="微軟正黑體" w:eastAsia="微軟正黑體" w:hAnsi="微軟正黑體" w:cs="Times New Roman"/>
          <w:sz w:val="24"/>
          <w:szCs w:val="24"/>
          <w:shd w:val="clear" w:color="auto" w:fill="FFFFFF"/>
          <w:lang w:eastAsia="zh-TW"/>
        </w:rPr>
        <w:t>「躺平」</w:t>
      </w:r>
      <w:r>
        <w:rPr>
          <w:rFonts w:ascii="微軟正黑體" w:eastAsia="微軟正黑體" w:hAnsi="微軟正黑體" w:cs="Times New Roman" w:hint="eastAsia"/>
          <w:sz w:val="24"/>
          <w:szCs w:val="24"/>
          <w:shd w:val="clear" w:color="auto" w:fill="FFFFFF"/>
          <w:lang w:eastAsia="zh-TW"/>
        </w:rPr>
        <w:t>屬於個人生活態度的選擇，在不影響他人前提下，似乎亦無從置喙。然而，若</w:t>
      </w:r>
      <w:r>
        <w:rPr>
          <w:rFonts w:ascii="微軟正黑體" w:eastAsia="微軟正黑體" w:hAnsi="微軟正黑體" w:cs="Times New Roman" w:hint="eastAsia"/>
          <w:sz w:val="24"/>
          <w:szCs w:val="24"/>
          <w:lang w:eastAsia="zh-TW"/>
        </w:rPr>
        <w:t>選擇</w:t>
      </w:r>
      <w:r w:rsidRPr="00323AC1">
        <w:rPr>
          <w:rFonts w:ascii="微軟正黑體" w:eastAsia="微軟正黑體" w:hAnsi="微軟正黑體" w:cs="Times New Roman"/>
          <w:sz w:val="24"/>
          <w:szCs w:val="24"/>
          <w:shd w:val="clear" w:color="auto" w:fill="FFFFFF"/>
          <w:lang w:eastAsia="zh-TW"/>
        </w:rPr>
        <w:t>「躺平」</w:t>
      </w:r>
      <w:r>
        <w:rPr>
          <w:rFonts w:ascii="微軟正黑體" w:eastAsia="微軟正黑體" w:hAnsi="微軟正黑體" w:cs="Times New Roman" w:hint="eastAsia"/>
          <w:sz w:val="24"/>
          <w:szCs w:val="24"/>
          <w:shd w:val="clear" w:color="auto" w:fill="FFFFFF"/>
          <w:lang w:eastAsia="zh-TW"/>
        </w:rPr>
        <w:t>屬迫於無奈，因社會制度失效下的被迫作出的回應，則社會大眾及當局務必正視固中成因，除了從個人層面，強調灌輸正確個人價值觀外，亦應檢視現存社會制度和政策中，有何制度性和結構性因素限制了青年或個人的發展。</w:t>
      </w:r>
    </w:p>
    <w:p w:rsidR="00BD14E1" w:rsidRPr="00FE62A3" w:rsidRDefault="000747FF" w:rsidP="000747FF">
      <w:pPr>
        <w:spacing w:after="0" w:line="320" w:lineRule="exact"/>
        <w:ind w:firstLine="425"/>
        <w:jc w:val="both"/>
        <w:rPr>
          <w:rFonts w:ascii="Times New Roman" w:eastAsia="SimSun" w:hAnsi="Times New Roman" w:cs="Times New Roman"/>
          <w:b/>
          <w:szCs w:val="24"/>
          <w:lang w:eastAsia="zh-TW"/>
        </w:rPr>
      </w:pPr>
      <w:r>
        <w:rPr>
          <w:rFonts w:ascii="微軟正黑體" w:eastAsia="微軟正黑體" w:hAnsi="微軟正黑體" w:cs="Times New Roman" w:hint="eastAsia"/>
          <w:sz w:val="24"/>
          <w:szCs w:val="24"/>
          <w:shd w:val="clear" w:color="auto" w:fill="FFFFFF"/>
          <w:lang w:eastAsia="zh-TW"/>
        </w:rPr>
        <w:lastRenderedPageBreak/>
        <w:t>本港未有全面就本港社會有否出現</w:t>
      </w:r>
      <w:r w:rsidRPr="00323AC1">
        <w:rPr>
          <w:rFonts w:ascii="微軟正黑體" w:eastAsia="微軟正黑體" w:hAnsi="微軟正黑體" w:cs="Times New Roman"/>
          <w:sz w:val="24"/>
          <w:szCs w:val="24"/>
          <w:shd w:val="clear" w:color="auto" w:fill="FFFFFF"/>
          <w:lang w:eastAsia="zh-TW"/>
        </w:rPr>
        <w:t>「躺平」</w:t>
      </w:r>
      <w:r>
        <w:rPr>
          <w:rFonts w:ascii="微軟正黑體" w:eastAsia="微軟正黑體" w:hAnsi="微軟正黑體" w:cs="Times New Roman" w:hint="eastAsia"/>
          <w:sz w:val="24"/>
          <w:szCs w:val="24"/>
          <w:shd w:val="clear" w:color="auto" w:fill="FFFFFF"/>
          <w:lang w:eastAsia="zh-TW"/>
        </w:rPr>
        <w:t>現象的研究，亦未有針對本港青年如何看待</w:t>
      </w:r>
      <w:r w:rsidRPr="00323AC1">
        <w:rPr>
          <w:rFonts w:ascii="微軟正黑體" w:eastAsia="微軟正黑體" w:hAnsi="微軟正黑體" w:cs="Times New Roman"/>
          <w:sz w:val="24"/>
          <w:szCs w:val="24"/>
          <w:shd w:val="clear" w:color="auto" w:fill="FFFFFF"/>
          <w:lang w:eastAsia="zh-TW"/>
        </w:rPr>
        <w:t>「躺平」</w:t>
      </w:r>
      <w:r>
        <w:rPr>
          <w:rFonts w:ascii="微軟正黑體" w:eastAsia="微軟正黑體" w:hAnsi="微軟正黑體" w:cs="Times New Roman" w:hint="eastAsia"/>
          <w:sz w:val="24"/>
          <w:szCs w:val="24"/>
          <w:shd w:val="clear" w:color="auto" w:fill="FFFFFF"/>
          <w:lang w:eastAsia="zh-TW"/>
        </w:rPr>
        <w:t>、是否會選擇</w:t>
      </w:r>
      <w:r w:rsidRPr="00323AC1">
        <w:rPr>
          <w:rFonts w:ascii="微軟正黑體" w:eastAsia="微軟正黑體" w:hAnsi="微軟正黑體" w:cs="Times New Roman"/>
          <w:sz w:val="24"/>
          <w:szCs w:val="24"/>
          <w:shd w:val="clear" w:color="auto" w:fill="FFFFFF"/>
          <w:lang w:eastAsia="zh-TW"/>
        </w:rPr>
        <w:t>「躺平」</w:t>
      </w:r>
      <w:r>
        <w:rPr>
          <w:rFonts w:ascii="微軟正黑體" w:eastAsia="微軟正黑體" w:hAnsi="微軟正黑體" w:cs="Times New Roman" w:hint="eastAsia"/>
          <w:sz w:val="24"/>
          <w:szCs w:val="24"/>
          <w:shd w:val="clear" w:color="auto" w:fill="FFFFFF"/>
          <w:lang w:eastAsia="zh-TW"/>
        </w:rPr>
        <w:t>展開調查；對於處於弱勢的基層青年而言，他們在經濟環境和社會條件均處於不利的處境，一直面對向上社會流動能力薄弱、改善生活困難</w:t>
      </w:r>
      <w:r w:rsidR="00BD14E1">
        <w:rPr>
          <w:rFonts w:ascii="微軟正黑體" w:eastAsia="微軟正黑體" w:hAnsi="微軟正黑體" w:cs="Times New Roman" w:hint="eastAsia"/>
          <w:sz w:val="24"/>
          <w:szCs w:val="24"/>
          <w:shd w:val="clear" w:color="auto" w:fill="FFFFFF"/>
          <w:lang w:eastAsia="zh-TW"/>
        </w:rPr>
        <w:t>(包括:升學、就業、住屋及其他條件等)，</w:t>
      </w:r>
      <w:r>
        <w:rPr>
          <w:rFonts w:ascii="微軟正黑體" w:eastAsia="微軟正黑體" w:hAnsi="微軟正黑體" w:cs="Times New Roman" w:hint="eastAsia"/>
          <w:sz w:val="24"/>
          <w:szCs w:val="24"/>
          <w:shd w:val="clear" w:color="auto" w:fill="FFFFFF"/>
          <w:lang w:eastAsia="zh-TW"/>
        </w:rPr>
        <w:t>因著社會</w:t>
      </w:r>
      <w:r w:rsidR="00BD14E1">
        <w:rPr>
          <w:rFonts w:ascii="微軟正黑體" w:eastAsia="微軟正黑體" w:hAnsi="微軟正黑體" w:cs="Times New Roman" w:hint="eastAsia"/>
          <w:sz w:val="24"/>
          <w:szCs w:val="24"/>
          <w:shd w:val="clear" w:color="auto" w:fill="FFFFFF"/>
          <w:lang w:eastAsia="zh-TW"/>
        </w:rPr>
        <w:t>流動局限和</w:t>
      </w:r>
      <w:r>
        <w:rPr>
          <w:rFonts w:ascii="微軟正黑體" w:eastAsia="微軟正黑體" w:hAnsi="微軟正黑體" w:cs="Times New Roman" w:hint="eastAsia"/>
          <w:sz w:val="24"/>
          <w:szCs w:val="24"/>
          <w:shd w:val="clear" w:color="auto" w:fill="FFFFFF"/>
          <w:lang w:eastAsia="zh-TW"/>
        </w:rPr>
        <w:t>固化</w:t>
      </w:r>
      <w:r w:rsidR="00BD14E1">
        <w:rPr>
          <w:rFonts w:ascii="微軟正黑體" w:eastAsia="微軟正黑體" w:hAnsi="微軟正黑體" w:cs="Times New Roman" w:hint="eastAsia"/>
          <w:sz w:val="24"/>
          <w:szCs w:val="24"/>
          <w:shd w:val="clear" w:color="auto" w:fill="FFFFFF"/>
          <w:lang w:eastAsia="zh-TW"/>
        </w:rPr>
        <w:t>，最有可能產生</w:t>
      </w:r>
      <w:r w:rsidR="00BD14E1" w:rsidRPr="00323AC1">
        <w:rPr>
          <w:rFonts w:ascii="微軟正黑體" w:eastAsia="微軟正黑體" w:hAnsi="微軟正黑體" w:cs="Times New Roman"/>
          <w:sz w:val="24"/>
          <w:szCs w:val="24"/>
          <w:shd w:val="clear" w:color="auto" w:fill="FFFFFF"/>
          <w:lang w:eastAsia="zh-TW"/>
        </w:rPr>
        <w:t>「躺平」</w:t>
      </w:r>
      <w:r w:rsidR="00BD14E1">
        <w:rPr>
          <w:rFonts w:ascii="微軟正黑體" w:eastAsia="微軟正黑體" w:hAnsi="微軟正黑體" w:cs="Times New Roman" w:hint="eastAsia"/>
          <w:sz w:val="24"/>
          <w:szCs w:val="24"/>
          <w:shd w:val="clear" w:color="auto" w:fill="FFFFFF"/>
          <w:lang w:eastAsia="zh-TW"/>
        </w:rPr>
        <w:t>的心態。</w:t>
      </w:r>
      <w:r w:rsidR="00BD14E1" w:rsidRPr="00FE62A3">
        <w:rPr>
          <w:rFonts w:ascii="微軟正黑體" w:eastAsia="微軟正黑體" w:hAnsi="微軟正黑體" w:cs="Times New Roman" w:hint="eastAsia"/>
          <w:b/>
          <w:sz w:val="24"/>
          <w:szCs w:val="24"/>
          <w:shd w:val="clear" w:color="auto" w:fill="FFFFFF"/>
          <w:lang w:eastAsia="zh-TW"/>
        </w:rPr>
        <w:t>究竟基層青年如何看待</w:t>
      </w:r>
      <w:r w:rsidR="00BD14E1" w:rsidRPr="00FE62A3">
        <w:rPr>
          <w:rFonts w:ascii="微軟正黑體" w:eastAsia="微軟正黑體" w:hAnsi="微軟正黑體" w:cs="Times New Roman"/>
          <w:b/>
          <w:sz w:val="24"/>
          <w:szCs w:val="24"/>
          <w:shd w:val="clear" w:color="auto" w:fill="FFFFFF"/>
          <w:lang w:eastAsia="zh-TW"/>
        </w:rPr>
        <w:t>「躺平」</w:t>
      </w:r>
      <w:r w:rsidR="00BD14E1" w:rsidRPr="00FE62A3">
        <w:rPr>
          <w:rFonts w:ascii="微軟正黑體" w:eastAsia="微軟正黑體" w:hAnsi="微軟正黑體" w:cs="Times New Roman" w:hint="eastAsia"/>
          <w:b/>
          <w:sz w:val="24"/>
          <w:szCs w:val="24"/>
          <w:shd w:val="clear" w:color="auto" w:fill="FFFFFF"/>
          <w:lang w:eastAsia="zh-TW"/>
        </w:rPr>
        <w:t>?他們選擇</w:t>
      </w:r>
      <w:r w:rsidR="00BD14E1" w:rsidRPr="00FE62A3">
        <w:rPr>
          <w:rFonts w:ascii="微軟正黑體" w:eastAsia="微軟正黑體" w:hAnsi="微軟正黑體" w:cs="Times New Roman"/>
          <w:b/>
          <w:sz w:val="24"/>
          <w:szCs w:val="24"/>
          <w:shd w:val="clear" w:color="auto" w:fill="FFFFFF"/>
          <w:lang w:eastAsia="zh-TW"/>
        </w:rPr>
        <w:t>「躺平」</w:t>
      </w:r>
      <w:r w:rsidR="00BD14E1" w:rsidRPr="00FE62A3">
        <w:rPr>
          <w:rFonts w:ascii="微軟正黑體" w:eastAsia="微軟正黑體" w:hAnsi="微軟正黑體" w:cs="Times New Roman" w:hint="eastAsia"/>
          <w:b/>
          <w:sz w:val="24"/>
          <w:szCs w:val="24"/>
          <w:shd w:val="clear" w:color="auto" w:fill="FFFFFF"/>
          <w:lang w:eastAsia="zh-TW"/>
        </w:rPr>
        <w:t>的情況普遍嗎?有那些結構性因素有助改變</w:t>
      </w:r>
      <w:r w:rsidR="00BD14E1" w:rsidRPr="00FE62A3">
        <w:rPr>
          <w:rFonts w:ascii="微軟正黑體" w:eastAsia="微軟正黑體" w:hAnsi="微軟正黑體" w:cs="Times New Roman"/>
          <w:b/>
          <w:sz w:val="24"/>
          <w:szCs w:val="24"/>
          <w:shd w:val="clear" w:color="auto" w:fill="FFFFFF"/>
          <w:lang w:eastAsia="zh-TW"/>
        </w:rPr>
        <w:t>「躺平」</w:t>
      </w:r>
      <w:r w:rsidR="00BD14E1" w:rsidRPr="00FE62A3">
        <w:rPr>
          <w:rFonts w:ascii="微軟正黑體" w:eastAsia="微軟正黑體" w:hAnsi="微軟正黑體" w:cs="Times New Roman" w:hint="eastAsia"/>
          <w:b/>
          <w:sz w:val="24"/>
          <w:szCs w:val="24"/>
          <w:shd w:val="clear" w:color="auto" w:fill="FFFFFF"/>
          <w:lang w:eastAsia="zh-TW"/>
        </w:rPr>
        <w:t>的現象?</w:t>
      </w:r>
      <w:r w:rsidR="00BD14E1" w:rsidRPr="00FE62A3">
        <w:rPr>
          <w:rFonts w:ascii="微軟正黑體" w:eastAsia="微軟正黑體" w:hAnsi="微軟正黑體" w:cs="Times New Roman"/>
          <w:b/>
          <w:sz w:val="24"/>
          <w:szCs w:val="24"/>
          <w:shd w:val="clear" w:color="auto" w:fill="FFFFFF"/>
          <w:lang w:eastAsia="zh-TW"/>
        </w:rPr>
        <w:t xml:space="preserve"> </w:t>
      </w:r>
      <w:r w:rsidR="00BD14E1" w:rsidRPr="00FE62A3">
        <w:rPr>
          <w:rFonts w:ascii="微軟正黑體" w:eastAsia="微軟正黑體" w:hAnsi="微軟正黑體" w:cs="Times New Roman" w:hint="eastAsia"/>
          <w:b/>
          <w:sz w:val="24"/>
          <w:szCs w:val="24"/>
          <w:shd w:val="clear" w:color="auto" w:fill="FFFFFF"/>
          <w:lang w:eastAsia="zh-TW"/>
        </w:rPr>
        <w:t>這些</w:t>
      </w:r>
      <w:r w:rsidR="00FE62A3">
        <w:rPr>
          <w:rFonts w:ascii="微軟正黑體" w:eastAsia="微軟正黑體" w:hAnsi="微軟正黑體" w:cs="Times New Roman" w:hint="eastAsia"/>
          <w:b/>
          <w:sz w:val="24"/>
          <w:szCs w:val="24"/>
          <w:shd w:val="clear" w:color="auto" w:fill="FFFFFF"/>
          <w:lang w:eastAsia="zh-TW"/>
        </w:rPr>
        <w:t>都</w:t>
      </w:r>
      <w:r w:rsidR="00BD14E1" w:rsidRPr="00FE62A3">
        <w:rPr>
          <w:rFonts w:ascii="微軟正黑體" w:eastAsia="微軟正黑體" w:hAnsi="微軟正黑體" w:cs="Times New Roman" w:hint="eastAsia"/>
          <w:b/>
          <w:sz w:val="24"/>
          <w:szCs w:val="24"/>
          <w:shd w:val="clear" w:color="auto" w:fill="FFFFFF"/>
          <w:lang w:eastAsia="zh-TW"/>
        </w:rPr>
        <w:t>是本</w:t>
      </w:r>
      <w:r w:rsidR="00FE62A3">
        <w:rPr>
          <w:rFonts w:ascii="微軟正黑體" w:eastAsia="微軟正黑體" w:hAnsi="微軟正黑體" w:cs="Times New Roman" w:hint="eastAsia"/>
          <w:b/>
          <w:sz w:val="24"/>
          <w:szCs w:val="24"/>
          <w:shd w:val="clear" w:color="auto" w:fill="FFFFFF"/>
          <w:lang w:eastAsia="zh-TW"/>
        </w:rPr>
        <w:t>次</w:t>
      </w:r>
      <w:r w:rsidR="00BD14E1" w:rsidRPr="00FE62A3">
        <w:rPr>
          <w:rFonts w:ascii="微軟正黑體" w:eastAsia="微軟正黑體" w:hAnsi="微軟正黑體" w:cs="Times New Roman" w:hint="eastAsia"/>
          <w:b/>
          <w:sz w:val="24"/>
          <w:szCs w:val="24"/>
          <w:shd w:val="clear" w:color="auto" w:fill="FFFFFF"/>
          <w:lang w:eastAsia="zh-TW"/>
        </w:rPr>
        <w:t>問卷調查希望</w:t>
      </w:r>
      <w:r w:rsidR="00EB4BFD">
        <w:rPr>
          <w:rFonts w:ascii="微軟正黑體" w:eastAsia="微軟正黑體" w:hAnsi="微軟正黑體" w:cs="Times New Roman" w:hint="eastAsia"/>
          <w:b/>
          <w:sz w:val="24"/>
          <w:szCs w:val="24"/>
          <w:shd w:val="clear" w:color="auto" w:fill="FFFFFF"/>
          <w:lang w:eastAsia="zh-TW"/>
        </w:rPr>
        <w:t>探討和回答</w:t>
      </w:r>
      <w:r w:rsidR="00BD14E1" w:rsidRPr="00FE62A3">
        <w:rPr>
          <w:rFonts w:ascii="微軟正黑體" w:eastAsia="微軟正黑體" w:hAnsi="微軟正黑體" w:cs="Times New Roman" w:hint="eastAsia"/>
          <w:b/>
          <w:sz w:val="24"/>
          <w:szCs w:val="24"/>
          <w:shd w:val="clear" w:color="auto" w:fill="FFFFFF"/>
          <w:lang w:eastAsia="zh-TW"/>
        </w:rPr>
        <w:t>的問題。</w:t>
      </w:r>
    </w:p>
    <w:p w:rsidR="00A84687" w:rsidRDefault="00A84687" w:rsidP="00A84687">
      <w:pPr>
        <w:pStyle w:val="a3"/>
        <w:spacing w:line="320" w:lineRule="exact"/>
        <w:ind w:leftChars="0" w:left="360"/>
        <w:jc w:val="both"/>
        <w:rPr>
          <w:rFonts w:ascii="微軟正黑體" w:eastAsia="微軟正黑體" w:hAnsi="微軟正黑體" w:cs="Times New Roman"/>
          <w:b/>
          <w:szCs w:val="24"/>
        </w:rPr>
      </w:pPr>
    </w:p>
    <w:p w:rsidR="005C0FDD" w:rsidRPr="00323AC1" w:rsidRDefault="005C0FDD" w:rsidP="005C0FDD">
      <w:pPr>
        <w:pStyle w:val="a3"/>
        <w:numPr>
          <w:ilvl w:val="0"/>
          <w:numId w:val="5"/>
        </w:numPr>
        <w:spacing w:line="320" w:lineRule="exact"/>
        <w:ind w:leftChars="0"/>
        <w:jc w:val="both"/>
        <w:rPr>
          <w:rFonts w:ascii="微軟正黑體" w:eastAsia="微軟正黑體" w:hAnsi="微軟正黑體" w:cs="Times New Roman"/>
          <w:b/>
          <w:szCs w:val="24"/>
        </w:rPr>
      </w:pPr>
      <w:r>
        <w:rPr>
          <w:rFonts w:ascii="微軟正黑體" w:eastAsia="微軟正黑體" w:hAnsi="微軟正黑體" w:cs="Times New Roman" w:hint="eastAsia"/>
          <w:b/>
          <w:szCs w:val="24"/>
        </w:rPr>
        <w:t>本港貧窮青年人口及狀況</w:t>
      </w:r>
    </w:p>
    <w:p w:rsidR="005C0FDD" w:rsidRDefault="005C0FDD" w:rsidP="005C0FDD">
      <w:pPr>
        <w:spacing w:after="0" w:line="320" w:lineRule="exact"/>
        <w:jc w:val="both"/>
        <w:rPr>
          <w:rFonts w:ascii="Times New Roman" w:eastAsia="標楷體" w:hAnsi="Times New Roman" w:cs="Times New Roman"/>
          <w:b/>
          <w:color w:val="FF0000"/>
          <w:sz w:val="24"/>
          <w:szCs w:val="24"/>
          <w:lang w:eastAsia="zh-TW"/>
        </w:rPr>
      </w:pPr>
    </w:p>
    <w:p w:rsidR="005A6A57" w:rsidRDefault="00936A52" w:rsidP="005A6A57">
      <w:pPr>
        <w:spacing w:after="0" w:line="320" w:lineRule="exact"/>
        <w:ind w:firstLine="360"/>
        <w:jc w:val="both"/>
        <w:rPr>
          <w:rFonts w:ascii="微軟正黑體" w:eastAsia="微軟正黑體" w:hAnsi="微軟正黑體" w:cs="Times New Roman"/>
          <w:sz w:val="24"/>
          <w:szCs w:val="24"/>
          <w:shd w:val="clear" w:color="auto" w:fill="FFFFFF"/>
          <w:lang w:eastAsia="zh-TW"/>
        </w:rPr>
      </w:pPr>
      <w:r w:rsidRPr="00DA11BE">
        <w:rPr>
          <w:rFonts w:ascii="微軟正黑體" w:eastAsia="微軟正黑體" w:hAnsi="微軟正黑體" w:cs="Times New Roman"/>
          <w:sz w:val="24"/>
          <w:szCs w:val="24"/>
          <w:shd w:val="clear" w:color="auto" w:fill="FFFFFF"/>
          <w:lang w:eastAsia="zh-TW"/>
        </w:rPr>
        <w:t>根據統計處資料，本港15至24歲青年人口為</w:t>
      </w:r>
      <w:r w:rsidRPr="00DA11BE">
        <w:rPr>
          <w:rFonts w:ascii="微軟正黑體" w:eastAsia="微軟正黑體" w:hAnsi="微軟正黑體" w:cs="Times New Roman" w:hint="eastAsia"/>
          <w:sz w:val="24"/>
          <w:szCs w:val="24"/>
          <w:shd w:val="clear" w:color="auto" w:fill="FFFFFF"/>
          <w:lang w:eastAsia="zh-TW"/>
        </w:rPr>
        <w:t>6</w:t>
      </w:r>
      <w:r w:rsidR="00EF1A8D" w:rsidRPr="00DA11BE">
        <w:rPr>
          <w:rFonts w:ascii="微軟正黑體" w:eastAsia="微軟正黑體" w:hAnsi="微軟正黑體" w:cs="Times New Roman"/>
          <w:sz w:val="24"/>
          <w:szCs w:val="24"/>
          <w:shd w:val="clear" w:color="auto" w:fill="FFFFFF"/>
          <w:lang w:eastAsia="zh-TW"/>
        </w:rPr>
        <w:t>02</w:t>
      </w:r>
      <w:r w:rsidRPr="00DA11BE">
        <w:rPr>
          <w:rFonts w:ascii="微軟正黑體" w:eastAsia="微軟正黑體" w:hAnsi="微軟正黑體" w:cs="Times New Roman" w:hint="eastAsia"/>
          <w:sz w:val="24"/>
          <w:szCs w:val="24"/>
          <w:shd w:val="clear" w:color="auto" w:fill="FFFFFF"/>
          <w:lang w:eastAsia="zh-TW"/>
        </w:rPr>
        <w:t>,</w:t>
      </w:r>
      <w:r w:rsidR="00EF1A8D" w:rsidRPr="00DA11BE">
        <w:rPr>
          <w:rFonts w:ascii="微軟正黑體" w:eastAsia="微軟正黑體" w:hAnsi="微軟正黑體" w:cs="Times New Roman"/>
          <w:sz w:val="24"/>
          <w:szCs w:val="24"/>
          <w:shd w:val="clear" w:color="auto" w:fill="FFFFFF"/>
          <w:lang w:eastAsia="zh-TW"/>
        </w:rPr>
        <w:t>7</w:t>
      </w:r>
      <w:r w:rsidRPr="00DA11BE">
        <w:rPr>
          <w:rFonts w:ascii="微軟正黑體" w:eastAsia="微軟正黑體" w:hAnsi="微軟正黑體" w:cs="Times New Roman" w:hint="eastAsia"/>
          <w:sz w:val="24"/>
          <w:szCs w:val="24"/>
          <w:shd w:val="clear" w:color="auto" w:fill="FFFFFF"/>
          <w:lang w:eastAsia="zh-TW"/>
        </w:rPr>
        <w:t>00</w:t>
      </w:r>
      <w:r w:rsidRPr="00DA11BE">
        <w:rPr>
          <w:rFonts w:ascii="微軟正黑體" w:eastAsia="微軟正黑體" w:hAnsi="微軟正黑體" w:cs="Times New Roman"/>
          <w:sz w:val="24"/>
          <w:szCs w:val="24"/>
          <w:shd w:val="clear" w:color="auto" w:fill="FFFFFF"/>
          <w:lang w:eastAsia="zh-TW"/>
        </w:rPr>
        <w:t>人</w:t>
      </w:r>
      <w:r w:rsidR="00566BBE" w:rsidRPr="00DA11BE">
        <w:rPr>
          <w:rFonts w:ascii="微軟正黑體" w:eastAsia="微軟正黑體" w:hAnsi="微軟正黑體" w:cs="Times New Roman" w:hint="eastAsia"/>
          <w:sz w:val="24"/>
          <w:szCs w:val="24"/>
          <w:shd w:val="clear" w:color="auto" w:fill="FFFFFF"/>
          <w:lang w:eastAsia="zh-TW"/>
        </w:rPr>
        <w:t>(20</w:t>
      </w:r>
      <w:r w:rsidR="00EF1A8D" w:rsidRPr="00DA11BE">
        <w:rPr>
          <w:rFonts w:ascii="微軟正黑體" w:eastAsia="微軟正黑體" w:hAnsi="微軟正黑體" w:cs="Times New Roman"/>
          <w:sz w:val="24"/>
          <w:szCs w:val="24"/>
          <w:shd w:val="clear" w:color="auto" w:fill="FFFFFF"/>
          <w:lang w:eastAsia="zh-TW"/>
        </w:rPr>
        <w:t>2</w:t>
      </w:r>
      <w:r w:rsidR="00566BBE" w:rsidRPr="00DA11BE">
        <w:rPr>
          <w:rFonts w:ascii="微軟正黑體" w:eastAsia="微軟正黑體" w:hAnsi="微軟正黑體" w:cs="Times New Roman" w:hint="eastAsia"/>
          <w:sz w:val="24"/>
          <w:szCs w:val="24"/>
          <w:shd w:val="clear" w:color="auto" w:fill="FFFFFF"/>
          <w:lang w:eastAsia="zh-TW"/>
        </w:rPr>
        <w:t>1年</w:t>
      </w:r>
      <w:r w:rsidR="00EF1A8D" w:rsidRPr="00DA11BE">
        <w:rPr>
          <w:rFonts w:ascii="微軟正黑體" w:eastAsia="微軟正黑體" w:hAnsi="微軟正黑體" w:cs="Times New Roman" w:hint="eastAsia"/>
          <w:sz w:val="24"/>
          <w:szCs w:val="24"/>
          <w:shd w:val="clear" w:color="auto" w:fill="FFFFFF"/>
          <w:lang w:eastAsia="zh-TW"/>
        </w:rPr>
        <w:t>第一季</w:t>
      </w:r>
      <w:r w:rsidR="00566BBE" w:rsidRPr="00DA11BE">
        <w:rPr>
          <w:rFonts w:ascii="微軟正黑體" w:eastAsia="微軟正黑體" w:hAnsi="微軟正黑體" w:cs="Times New Roman" w:hint="eastAsia"/>
          <w:sz w:val="24"/>
          <w:szCs w:val="24"/>
          <w:shd w:val="clear" w:color="auto" w:fill="FFFFFF"/>
          <w:lang w:eastAsia="zh-TW"/>
        </w:rPr>
        <w:t>)</w:t>
      </w:r>
      <w:r w:rsidRPr="00DA11BE">
        <w:rPr>
          <w:rFonts w:ascii="微軟正黑體" w:eastAsia="微軟正黑體" w:hAnsi="微軟正黑體" w:cs="Times New Roman"/>
          <w:sz w:val="24"/>
          <w:szCs w:val="24"/>
          <w:shd w:val="clear" w:color="auto" w:fill="FFFFFF"/>
          <w:lang w:eastAsia="zh-TW"/>
        </w:rPr>
        <w:t>，同期生活在貧窮線以下的青年人數為1</w:t>
      </w:r>
      <w:r w:rsidR="00EF1A8D" w:rsidRPr="00DA11BE">
        <w:rPr>
          <w:rFonts w:ascii="微軟正黑體" w:eastAsia="微軟正黑體" w:hAnsi="微軟正黑體" w:cs="Times New Roman"/>
          <w:sz w:val="24"/>
          <w:szCs w:val="24"/>
          <w:shd w:val="clear" w:color="auto" w:fill="FFFFFF"/>
          <w:lang w:eastAsia="zh-TW"/>
        </w:rPr>
        <w:t>4</w:t>
      </w:r>
      <w:r w:rsidRPr="00DA11BE">
        <w:rPr>
          <w:rFonts w:ascii="微軟正黑體" w:eastAsia="微軟正黑體" w:hAnsi="微軟正黑體" w:cs="Times New Roman" w:hint="eastAsia"/>
          <w:sz w:val="24"/>
          <w:szCs w:val="24"/>
          <w:shd w:val="clear" w:color="auto" w:fill="FFFFFF"/>
          <w:lang w:eastAsia="zh-TW"/>
        </w:rPr>
        <w:t>5</w:t>
      </w:r>
      <w:r w:rsidRPr="00DA11BE">
        <w:rPr>
          <w:rFonts w:ascii="微軟正黑體" w:eastAsia="微軟正黑體" w:hAnsi="微軟正黑體" w:cs="Times New Roman"/>
          <w:sz w:val="24"/>
          <w:szCs w:val="24"/>
          <w:shd w:val="clear" w:color="auto" w:fill="FFFFFF"/>
          <w:lang w:eastAsia="zh-TW"/>
        </w:rPr>
        <w:t>,</w:t>
      </w:r>
      <w:r w:rsidR="00EF1A8D" w:rsidRPr="00DA11BE">
        <w:rPr>
          <w:rFonts w:ascii="微軟正黑體" w:eastAsia="微軟正黑體" w:hAnsi="微軟正黑體" w:cs="Times New Roman"/>
          <w:sz w:val="24"/>
          <w:szCs w:val="24"/>
          <w:shd w:val="clear" w:color="auto" w:fill="FFFFFF"/>
          <w:lang w:eastAsia="zh-TW"/>
        </w:rPr>
        <w:t>7</w:t>
      </w:r>
      <w:r w:rsidRPr="00DA11BE">
        <w:rPr>
          <w:rFonts w:ascii="微軟正黑體" w:eastAsia="微軟正黑體" w:hAnsi="微軟正黑體" w:cs="Times New Roman"/>
          <w:sz w:val="24"/>
          <w:szCs w:val="24"/>
          <w:shd w:val="clear" w:color="auto" w:fill="FFFFFF"/>
          <w:lang w:eastAsia="zh-TW"/>
        </w:rPr>
        <w:t>00人</w:t>
      </w:r>
      <w:r w:rsidRPr="00DA11BE">
        <w:rPr>
          <w:rFonts w:ascii="微軟正黑體" w:eastAsia="微軟正黑體" w:hAnsi="微軟正黑體" w:cs="Times New Roman" w:hint="eastAsia"/>
          <w:sz w:val="24"/>
          <w:szCs w:val="24"/>
          <w:shd w:val="clear" w:color="auto" w:fill="FFFFFF"/>
          <w:lang w:eastAsia="zh-TW"/>
        </w:rPr>
        <w:t>(</w:t>
      </w:r>
      <w:r w:rsidRPr="00DA11BE">
        <w:rPr>
          <w:rFonts w:ascii="微軟正黑體" w:eastAsia="微軟正黑體" w:hAnsi="微軟正黑體" w:cs="Times New Roman"/>
          <w:sz w:val="24"/>
          <w:szCs w:val="24"/>
          <w:shd w:val="clear" w:color="auto" w:fill="FFFFFF"/>
          <w:lang w:eastAsia="zh-TW"/>
        </w:rPr>
        <w:t>20</w:t>
      </w:r>
      <w:r w:rsidR="00EF1A8D" w:rsidRPr="00DA11BE">
        <w:rPr>
          <w:rFonts w:ascii="微軟正黑體" w:eastAsia="微軟正黑體" w:hAnsi="微軟正黑體" w:cs="Times New Roman"/>
          <w:sz w:val="24"/>
          <w:szCs w:val="24"/>
          <w:shd w:val="clear" w:color="auto" w:fill="FFFFFF"/>
          <w:lang w:eastAsia="zh-TW"/>
        </w:rPr>
        <w:t>21</w:t>
      </w:r>
      <w:r w:rsidRPr="00DA11BE">
        <w:rPr>
          <w:rFonts w:ascii="微軟正黑體" w:eastAsia="微軟正黑體" w:hAnsi="微軟正黑體" w:cs="Times New Roman"/>
          <w:sz w:val="24"/>
          <w:szCs w:val="24"/>
          <w:shd w:val="clear" w:color="auto" w:fill="FFFFFF"/>
          <w:lang w:eastAsia="zh-TW"/>
        </w:rPr>
        <w:t>年</w:t>
      </w:r>
      <w:r w:rsidR="00EF1A8D" w:rsidRPr="00DA11BE">
        <w:rPr>
          <w:rFonts w:ascii="微軟正黑體" w:eastAsia="微軟正黑體" w:hAnsi="微軟正黑體" w:cs="Times New Roman" w:hint="eastAsia"/>
          <w:sz w:val="24"/>
          <w:szCs w:val="24"/>
          <w:shd w:val="clear" w:color="auto" w:fill="FFFFFF"/>
          <w:lang w:eastAsia="zh-TW"/>
        </w:rPr>
        <w:t>第一季</w:t>
      </w:r>
      <w:r w:rsidRPr="00DA11BE">
        <w:rPr>
          <w:rFonts w:ascii="微軟正黑體" w:eastAsia="微軟正黑體" w:hAnsi="微軟正黑體" w:cs="Times New Roman" w:hint="eastAsia"/>
          <w:sz w:val="24"/>
          <w:szCs w:val="24"/>
          <w:shd w:val="clear" w:color="auto" w:fill="FFFFFF"/>
          <w:lang w:eastAsia="zh-TW"/>
        </w:rPr>
        <w:t>)</w:t>
      </w:r>
      <w:r w:rsidRPr="00DA11BE">
        <w:rPr>
          <w:rFonts w:ascii="微軟正黑體" w:eastAsia="微軟正黑體" w:hAnsi="微軟正黑體" w:cs="Times New Roman"/>
          <w:sz w:val="24"/>
          <w:szCs w:val="24"/>
          <w:shd w:val="clear" w:color="auto" w:fill="FFFFFF"/>
          <w:lang w:eastAsia="zh-TW"/>
        </w:rPr>
        <w:t>，青年貧窮率為</w:t>
      </w:r>
      <w:r w:rsidR="00EF1A8D" w:rsidRPr="00DA11BE">
        <w:rPr>
          <w:rFonts w:ascii="微軟正黑體" w:eastAsia="微軟正黑體" w:hAnsi="微軟正黑體" w:cs="Times New Roman" w:hint="eastAsia"/>
          <w:sz w:val="24"/>
          <w:szCs w:val="24"/>
          <w:shd w:val="clear" w:color="auto" w:fill="FFFFFF"/>
          <w:lang w:eastAsia="zh-TW"/>
        </w:rPr>
        <w:t>2</w:t>
      </w:r>
      <w:r w:rsidR="00EF1A8D" w:rsidRPr="00DA11BE">
        <w:rPr>
          <w:rFonts w:ascii="微軟正黑體" w:eastAsia="微軟正黑體" w:hAnsi="微軟正黑體" w:cs="Times New Roman"/>
          <w:sz w:val="24"/>
          <w:szCs w:val="24"/>
          <w:shd w:val="clear" w:color="auto" w:fill="FFFFFF"/>
          <w:lang w:eastAsia="zh-TW"/>
        </w:rPr>
        <w:t>4</w:t>
      </w:r>
      <w:r w:rsidRPr="00DA11BE">
        <w:rPr>
          <w:rFonts w:ascii="微軟正黑體" w:eastAsia="微軟正黑體" w:hAnsi="微軟正黑體" w:cs="Times New Roman" w:hint="eastAsia"/>
          <w:sz w:val="24"/>
          <w:szCs w:val="24"/>
          <w:shd w:val="clear" w:color="auto" w:fill="FFFFFF"/>
          <w:lang w:eastAsia="zh-TW"/>
        </w:rPr>
        <w:t>.</w:t>
      </w:r>
      <w:r w:rsidR="00566BBE" w:rsidRPr="00DA11BE">
        <w:rPr>
          <w:rFonts w:ascii="微軟正黑體" w:eastAsia="微軟正黑體" w:hAnsi="微軟正黑體" w:cs="Times New Roman" w:hint="eastAsia"/>
          <w:sz w:val="24"/>
          <w:szCs w:val="24"/>
          <w:shd w:val="clear" w:color="auto" w:fill="FFFFFF"/>
          <w:lang w:eastAsia="zh-TW"/>
        </w:rPr>
        <w:t>1</w:t>
      </w:r>
      <w:r w:rsidRPr="00DA11BE">
        <w:rPr>
          <w:rFonts w:ascii="微軟正黑體" w:eastAsia="微軟正黑體" w:hAnsi="微軟正黑體" w:cs="Times New Roman"/>
          <w:sz w:val="24"/>
          <w:szCs w:val="24"/>
          <w:shd w:val="clear" w:color="auto" w:fill="FFFFFF"/>
          <w:lang w:eastAsia="zh-TW"/>
        </w:rPr>
        <w:t>%</w:t>
      </w:r>
      <w:r w:rsidR="00EF1A8D" w:rsidRPr="00DA11BE">
        <w:rPr>
          <w:rFonts w:ascii="微軟正黑體" w:eastAsia="微軟正黑體" w:hAnsi="微軟正黑體" w:cs="Times New Roman" w:hint="eastAsia"/>
          <w:sz w:val="24"/>
          <w:szCs w:val="24"/>
          <w:shd w:val="clear" w:color="auto" w:fill="FFFFFF"/>
          <w:lang w:eastAsia="zh-TW"/>
        </w:rPr>
        <w:t>，屬過去多年來</w:t>
      </w:r>
      <w:r w:rsidR="00924918">
        <w:rPr>
          <w:rFonts w:ascii="微軟正黑體" w:eastAsia="微軟正黑體" w:hAnsi="微軟正黑體" w:cs="Times New Roman" w:hint="eastAsia"/>
          <w:sz w:val="24"/>
          <w:szCs w:val="24"/>
          <w:shd w:val="clear" w:color="auto" w:fill="FFFFFF"/>
          <w:lang w:eastAsia="zh-TW"/>
        </w:rPr>
        <w:t>的</w:t>
      </w:r>
      <w:r w:rsidR="00EF1A8D" w:rsidRPr="00DA11BE">
        <w:rPr>
          <w:rFonts w:ascii="微軟正黑體" w:eastAsia="微軟正黑體" w:hAnsi="微軟正黑體" w:cs="Times New Roman" w:hint="eastAsia"/>
          <w:sz w:val="24"/>
          <w:szCs w:val="24"/>
          <w:shd w:val="clear" w:color="auto" w:fill="FFFFFF"/>
          <w:lang w:eastAsia="zh-TW"/>
        </w:rPr>
        <w:t>新高</w:t>
      </w:r>
      <w:r w:rsidRPr="00DA11BE">
        <w:rPr>
          <w:rFonts w:ascii="微軟正黑體" w:eastAsia="微軟正黑體" w:hAnsi="微軟正黑體" w:cs="Times New Roman"/>
          <w:sz w:val="24"/>
          <w:szCs w:val="24"/>
          <w:shd w:val="clear" w:color="auto" w:fill="FFFFFF"/>
          <w:vertAlign w:val="superscript"/>
          <w:lang w:eastAsia="zh-TW"/>
        </w:rPr>
        <w:footnoteReference w:id="12"/>
      </w:r>
      <w:r w:rsidR="000B71B9" w:rsidRPr="00DA11BE">
        <w:rPr>
          <w:rFonts w:ascii="微軟正黑體" w:eastAsia="微軟正黑體" w:hAnsi="微軟正黑體" w:cs="Times New Roman" w:hint="eastAsia"/>
          <w:sz w:val="24"/>
          <w:szCs w:val="24"/>
          <w:shd w:val="clear" w:color="auto" w:fill="FFFFFF"/>
          <w:lang w:eastAsia="zh-TW"/>
        </w:rPr>
        <w:t>。</w:t>
      </w:r>
      <w:r w:rsidR="00924918">
        <w:rPr>
          <w:rFonts w:ascii="微軟正黑體" w:eastAsia="微軟正黑體" w:hAnsi="微軟正黑體" w:cs="Times New Roman" w:hint="eastAsia"/>
          <w:sz w:val="24"/>
          <w:szCs w:val="24"/>
          <w:shd w:val="clear" w:color="auto" w:fill="FFFFFF"/>
          <w:lang w:eastAsia="zh-TW"/>
        </w:rPr>
        <w:t>若以政策介入前與政策介入後劃分，可進一步檢視本港青年貧窮狀況。</w:t>
      </w:r>
      <w:r w:rsidR="000B71B9" w:rsidRPr="00DA11BE">
        <w:rPr>
          <w:rFonts w:ascii="微軟正黑體" w:eastAsia="微軟正黑體" w:hAnsi="微軟正黑體" w:cs="Times New Roman" w:hint="eastAsia"/>
          <w:sz w:val="24"/>
          <w:szCs w:val="24"/>
          <w:shd w:val="clear" w:color="auto" w:fill="FFFFFF"/>
          <w:lang w:eastAsia="zh-TW"/>
        </w:rPr>
        <w:t>根</w:t>
      </w:r>
      <w:r w:rsidR="000B71B9" w:rsidRPr="00DA11BE">
        <w:rPr>
          <w:rFonts w:ascii="微軟正黑體" w:eastAsia="微軟正黑體" w:hAnsi="微軟正黑體" w:cs="Times New Roman"/>
          <w:sz w:val="24"/>
          <w:szCs w:val="24"/>
          <w:shd w:val="clear" w:color="auto" w:fill="FFFFFF"/>
          <w:lang w:eastAsia="zh-TW"/>
        </w:rPr>
        <w:t>據</w:t>
      </w:r>
      <w:r w:rsidR="000B71B9" w:rsidRPr="00DA11BE">
        <w:rPr>
          <w:rFonts w:ascii="微軟正黑體" w:eastAsia="微軟正黑體" w:hAnsi="微軟正黑體" w:cs="Times New Roman" w:hint="eastAsia"/>
          <w:sz w:val="24"/>
          <w:szCs w:val="24"/>
          <w:shd w:val="clear" w:color="auto" w:fill="FFFFFF"/>
          <w:lang w:eastAsia="zh-TW"/>
        </w:rPr>
        <w:t>《2</w:t>
      </w:r>
      <w:r w:rsidR="000B71B9" w:rsidRPr="00DA11BE">
        <w:rPr>
          <w:rFonts w:ascii="微軟正黑體" w:eastAsia="微軟正黑體" w:hAnsi="微軟正黑體" w:cs="Times New Roman"/>
          <w:sz w:val="24"/>
          <w:szCs w:val="24"/>
          <w:shd w:val="clear" w:color="auto" w:fill="FFFFFF"/>
          <w:lang w:eastAsia="zh-TW"/>
        </w:rPr>
        <w:t>020</w:t>
      </w:r>
      <w:r w:rsidR="000B71B9" w:rsidRPr="00DA11BE">
        <w:rPr>
          <w:rFonts w:ascii="微軟正黑體" w:eastAsia="微軟正黑體" w:hAnsi="微軟正黑體" w:cs="Times New Roman" w:hint="eastAsia"/>
          <w:sz w:val="24"/>
          <w:szCs w:val="24"/>
          <w:shd w:val="clear" w:color="auto" w:fill="FFFFFF"/>
          <w:lang w:eastAsia="zh-TW"/>
        </w:rPr>
        <w:t>年香港貧窮情況報告》</w:t>
      </w:r>
      <w:r w:rsidR="000B71B9" w:rsidRPr="00DA11BE">
        <w:rPr>
          <w:rFonts w:ascii="微軟正黑體" w:eastAsia="微軟正黑體" w:hAnsi="微軟正黑體" w:cs="Times New Roman"/>
          <w:sz w:val="24"/>
          <w:szCs w:val="24"/>
          <w:shd w:val="clear" w:color="auto" w:fill="FFFFFF"/>
          <w:vertAlign w:val="superscript"/>
          <w:lang w:eastAsia="zh-TW"/>
        </w:rPr>
        <w:footnoteReference w:id="13"/>
      </w:r>
      <w:r w:rsidR="000B71B9" w:rsidRPr="00DA11BE">
        <w:rPr>
          <w:rFonts w:ascii="微軟正黑體" w:eastAsia="微軟正黑體" w:hAnsi="微軟正黑體" w:cs="Times New Roman"/>
          <w:sz w:val="24"/>
          <w:szCs w:val="24"/>
          <w:shd w:val="clear" w:color="auto" w:fill="FFFFFF"/>
          <w:lang w:eastAsia="zh-TW"/>
        </w:rPr>
        <w:t>，香港青年(18至29歲)貧窮人口連升5年並創近12年新高。在政策介入前，2020年的青年貧窮人口有14.4</w:t>
      </w:r>
      <w:r w:rsidR="000C0485">
        <w:rPr>
          <w:rFonts w:ascii="微軟正黑體" w:eastAsia="微軟正黑體" w:hAnsi="微軟正黑體" w:cs="Times New Roman" w:hint="eastAsia"/>
          <w:sz w:val="24"/>
          <w:szCs w:val="24"/>
          <w:shd w:val="clear" w:color="auto" w:fill="FFFFFF"/>
          <w:lang w:eastAsia="zh-TW"/>
        </w:rPr>
        <w:t>萬</w:t>
      </w:r>
      <w:r w:rsidR="00051D27">
        <w:rPr>
          <w:rFonts w:ascii="微軟正黑體" w:eastAsia="微軟正黑體" w:hAnsi="微軟正黑體" w:cs="Times New Roman" w:hint="eastAsia"/>
          <w:sz w:val="24"/>
          <w:szCs w:val="24"/>
          <w:shd w:val="clear" w:color="auto" w:fill="FFFFFF"/>
          <w:lang w:eastAsia="zh-TW"/>
        </w:rPr>
        <w:t xml:space="preserve"> </w:t>
      </w:r>
      <w:r w:rsidR="000B71B9" w:rsidRPr="00DA11BE">
        <w:rPr>
          <w:rFonts w:ascii="微軟正黑體" w:eastAsia="微軟正黑體" w:hAnsi="微軟正黑體" w:cs="Times New Roman"/>
          <w:sz w:val="24"/>
          <w:szCs w:val="24"/>
          <w:shd w:val="clear" w:color="auto" w:fill="FFFFFF"/>
          <w:lang w:eastAsia="zh-TW"/>
        </w:rPr>
        <w:t>(2019年:12.3萬)，貧窮率為15.6%</w:t>
      </w:r>
      <w:r w:rsidR="00051D27">
        <w:rPr>
          <w:rFonts w:ascii="微軟正黑體" w:eastAsia="微軟正黑體" w:hAnsi="微軟正黑體" w:cs="Times New Roman"/>
          <w:sz w:val="24"/>
          <w:szCs w:val="24"/>
          <w:shd w:val="clear" w:color="auto" w:fill="FFFFFF"/>
          <w:lang w:eastAsia="zh-TW"/>
        </w:rPr>
        <w:t xml:space="preserve"> </w:t>
      </w:r>
      <w:r w:rsidR="000B71B9" w:rsidRPr="00DA11BE">
        <w:rPr>
          <w:rFonts w:ascii="微軟正黑體" w:eastAsia="微軟正黑體" w:hAnsi="微軟正黑體" w:cs="Times New Roman"/>
          <w:sz w:val="24"/>
          <w:szCs w:val="24"/>
          <w:shd w:val="clear" w:color="auto" w:fill="FFFFFF"/>
          <w:lang w:eastAsia="zh-TW"/>
        </w:rPr>
        <w:t>(2019年:13.1%)，每7位青年有1位貧窮</w:t>
      </w:r>
      <w:r w:rsidR="000B71B9" w:rsidRPr="00DA11BE">
        <w:rPr>
          <w:rFonts w:ascii="微軟正黑體" w:eastAsia="微軟正黑體" w:hAnsi="微軟正黑體" w:cs="Times New Roman" w:hint="eastAsia"/>
          <w:sz w:val="24"/>
          <w:szCs w:val="24"/>
          <w:shd w:val="clear" w:color="auto" w:fill="FFFFFF"/>
          <w:lang w:eastAsia="zh-TW"/>
        </w:rPr>
        <w:t>。</w:t>
      </w:r>
      <w:r w:rsidR="00924918">
        <w:rPr>
          <w:rFonts w:ascii="微軟正黑體" w:eastAsia="微軟正黑體" w:hAnsi="微軟正黑體" w:cs="Times New Roman" w:hint="eastAsia"/>
          <w:sz w:val="24"/>
          <w:szCs w:val="24"/>
          <w:shd w:val="clear" w:color="auto" w:fill="FFFFFF"/>
          <w:lang w:eastAsia="zh-TW"/>
        </w:rPr>
        <w:t>另外，在政策介入後，青年貧窮率銳減至4</w:t>
      </w:r>
      <w:r w:rsidR="00924918">
        <w:rPr>
          <w:rFonts w:ascii="微軟正黑體" w:eastAsia="微軟正黑體" w:hAnsi="微軟正黑體" w:cs="Times New Roman"/>
          <w:sz w:val="24"/>
          <w:szCs w:val="24"/>
          <w:shd w:val="clear" w:color="auto" w:fill="FFFFFF"/>
          <w:lang w:eastAsia="zh-TW"/>
        </w:rPr>
        <w:t>.8%</w:t>
      </w:r>
      <w:r w:rsidR="00924918">
        <w:rPr>
          <w:rFonts w:ascii="微軟正黑體" w:eastAsia="微軟正黑體" w:hAnsi="微軟正黑體" w:cs="Times New Roman" w:hint="eastAsia"/>
          <w:sz w:val="24"/>
          <w:szCs w:val="24"/>
          <w:shd w:val="clear" w:color="auto" w:fill="FFFFFF"/>
          <w:lang w:eastAsia="zh-TW"/>
        </w:rPr>
        <w:t>，另貧窮青年人口亦大減至4</w:t>
      </w:r>
      <w:r w:rsidR="00924918">
        <w:rPr>
          <w:rFonts w:ascii="微軟正黑體" w:eastAsia="微軟正黑體" w:hAnsi="微軟正黑體" w:cs="Times New Roman"/>
          <w:sz w:val="24"/>
          <w:szCs w:val="24"/>
          <w:shd w:val="clear" w:color="auto" w:fill="FFFFFF"/>
          <w:lang w:eastAsia="zh-TW"/>
        </w:rPr>
        <w:t>.4</w:t>
      </w:r>
      <w:r w:rsidR="00924918">
        <w:rPr>
          <w:rFonts w:ascii="微軟正黑體" w:eastAsia="微軟正黑體" w:hAnsi="微軟正黑體" w:cs="Times New Roman" w:hint="eastAsia"/>
          <w:sz w:val="24"/>
          <w:szCs w:val="24"/>
          <w:shd w:val="clear" w:color="auto" w:fill="FFFFFF"/>
          <w:lang w:eastAsia="zh-TW"/>
        </w:rPr>
        <w:t>萬人。</w:t>
      </w:r>
      <w:r w:rsidR="005C0FDD" w:rsidRPr="00DA11BE">
        <w:rPr>
          <w:rFonts w:ascii="微軟正黑體" w:eastAsia="微軟正黑體" w:hAnsi="微軟正黑體" w:cs="Times New Roman" w:hint="eastAsia"/>
          <w:sz w:val="24"/>
          <w:szCs w:val="24"/>
          <w:shd w:val="clear" w:color="auto" w:fill="FFFFFF"/>
          <w:lang w:eastAsia="zh-TW"/>
        </w:rPr>
        <w:t>(見下圖)</w:t>
      </w:r>
    </w:p>
    <w:p w:rsidR="005A6A57" w:rsidRDefault="005A6A57" w:rsidP="005A6A57">
      <w:pPr>
        <w:spacing w:after="0" w:line="320" w:lineRule="exact"/>
        <w:ind w:firstLine="360"/>
        <w:jc w:val="both"/>
        <w:rPr>
          <w:rFonts w:ascii="微軟正黑體" w:eastAsia="微軟正黑體" w:hAnsi="微軟正黑體" w:cs="Times New Roman"/>
          <w:sz w:val="24"/>
          <w:szCs w:val="24"/>
          <w:shd w:val="clear" w:color="auto" w:fill="FFFFFF"/>
          <w:lang w:eastAsia="zh-TW"/>
        </w:rPr>
      </w:pPr>
    </w:p>
    <w:p w:rsidR="00BA4986" w:rsidRPr="00DA11BE" w:rsidRDefault="0055325A" w:rsidP="005A6A57">
      <w:pPr>
        <w:spacing w:after="0" w:line="320" w:lineRule="exact"/>
        <w:ind w:firstLine="360"/>
        <w:jc w:val="both"/>
        <w:rPr>
          <w:rFonts w:ascii="微軟正黑體" w:eastAsia="微軟正黑體" w:hAnsi="微軟正黑體" w:cs="Times New Roman"/>
          <w:sz w:val="24"/>
          <w:szCs w:val="24"/>
          <w:shd w:val="clear" w:color="auto" w:fill="FFFFFF"/>
          <w:lang w:eastAsia="zh-TW"/>
        </w:rPr>
      </w:pPr>
      <w:r w:rsidRPr="00DA11BE">
        <w:rPr>
          <w:rFonts w:ascii="微軟正黑體" w:eastAsia="微軟正黑體" w:hAnsi="微軟正黑體" w:cs="Times New Roman"/>
          <w:noProof/>
          <w:sz w:val="24"/>
          <w:szCs w:val="24"/>
          <w:shd w:val="clear" w:color="auto" w:fill="FFFFFF"/>
          <w:lang w:eastAsia="zh-TW"/>
        </w:rPr>
        <w:drawing>
          <wp:anchor distT="0" distB="0" distL="114300" distR="114300" simplePos="0" relativeHeight="251658240" behindDoc="1" locked="0" layoutInCell="1" allowOverlap="1">
            <wp:simplePos x="0" y="0"/>
            <wp:positionH relativeFrom="column">
              <wp:posOffset>954405</wp:posOffset>
            </wp:positionH>
            <wp:positionV relativeFrom="paragraph">
              <wp:posOffset>392430</wp:posOffset>
            </wp:positionV>
            <wp:extent cx="5167630" cy="3050540"/>
            <wp:effectExtent l="0" t="0" r="0"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67630" cy="3050540"/>
                    </a:xfrm>
                    <a:prstGeom prst="rect">
                      <a:avLst/>
                    </a:prstGeom>
                  </pic:spPr>
                </pic:pic>
              </a:graphicData>
            </a:graphic>
            <wp14:sizeRelH relativeFrom="page">
              <wp14:pctWidth>0</wp14:pctWidth>
            </wp14:sizeRelH>
            <wp14:sizeRelV relativeFrom="page">
              <wp14:pctHeight>0</wp14:pctHeight>
            </wp14:sizeRelV>
          </wp:anchor>
        </w:drawing>
      </w:r>
      <w:r w:rsidR="000B71B9" w:rsidRPr="00DA11BE">
        <w:rPr>
          <w:rFonts w:ascii="微軟正黑體" w:eastAsia="微軟正黑體" w:hAnsi="微軟正黑體" w:cs="Times New Roman"/>
          <w:sz w:val="24"/>
          <w:szCs w:val="24"/>
          <w:shd w:val="clear" w:color="auto" w:fill="FFFFFF"/>
          <w:lang w:eastAsia="zh-TW"/>
        </w:rPr>
        <w:t>本港貧窮青年人口</w:t>
      </w:r>
      <w:r w:rsidR="00924918">
        <w:rPr>
          <w:rFonts w:ascii="微軟正黑體" w:eastAsia="微軟正黑體" w:hAnsi="微軟正黑體" w:cs="Times New Roman" w:hint="eastAsia"/>
          <w:sz w:val="24"/>
          <w:szCs w:val="24"/>
          <w:shd w:val="clear" w:color="auto" w:fill="FFFFFF"/>
          <w:lang w:eastAsia="zh-TW"/>
        </w:rPr>
        <w:t>在政策介入前</w:t>
      </w:r>
      <w:r w:rsidR="000B71B9" w:rsidRPr="00DA11BE">
        <w:rPr>
          <w:rFonts w:ascii="微軟正黑體" w:eastAsia="微軟正黑體" w:hAnsi="微軟正黑體" w:cs="Times New Roman"/>
          <w:sz w:val="24"/>
          <w:szCs w:val="24"/>
          <w:shd w:val="clear" w:color="auto" w:fill="FFFFFF"/>
          <w:lang w:eastAsia="zh-TW"/>
        </w:rPr>
        <w:t>不斷增加，青年貧窮率亦</w:t>
      </w:r>
      <w:r w:rsidR="00924918">
        <w:rPr>
          <w:rFonts w:ascii="微軟正黑體" w:eastAsia="微軟正黑體" w:hAnsi="微軟正黑體" w:cs="Times New Roman" w:hint="eastAsia"/>
          <w:sz w:val="24"/>
          <w:szCs w:val="24"/>
          <w:shd w:val="clear" w:color="auto" w:fill="FFFFFF"/>
          <w:lang w:eastAsia="zh-TW"/>
        </w:rPr>
        <w:t>相同</w:t>
      </w:r>
      <w:r w:rsidR="000B71B9" w:rsidRPr="00DA11BE">
        <w:rPr>
          <w:rFonts w:ascii="微軟正黑體" w:eastAsia="微軟正黑體" w:hAnsi="微軟正黑體" w:cs="Times New Roman"/>
          <w:sz w:val="24"/>
          <w:szCs w:val="24"/>
          <w:shd w:val="clear" w:color="auto" w:fill="FFFFFF"/>
          <w:lang w:eastAsia="zh-TW"/>
        </w:rPr>
        <w:t>持續攀升</w:t>
      </w:r>
      <w:r w:rsidR="00924918">
        <w:rPr>
          <w:rFonts w:ascii="微軟正黑體" w:eastAsia="微軟正黑體" w:hAnsi="微軟正黑體" w:cs="Times New Roman" w:hint="eastAsia"/>
          <w:sz w:val="24"/>
          <w:szCs w:val="24"/>
          <w:shd w:val="clear" w:color="auto" w:fill="FFFFFF"/>
          <w:lang w:eastAsia="zh-TW"/>
        </w:rPr>
        <w:t>，情況</w:t>
      </w:r>
      <w:r w:rsidR="00924918" w:rsidRPr="00DA11BE">
        <w:rPr>
          <w:rFonts w:ascii="微軟正黑體" w:eastAsia="微軟正黑體" w:hAnsi="微軟正黑體" w:cs="Times New Roman"/>
          <w:sz w:val="24"/>
          <w:szCs w:val="24"/>
          <w:shd w:val="clear" w:color="auto" w:fill="FFFFFF"/>
          <w:lang w:eastAsia="zh-TW"/>
        </w:rPr>
        <w:t>亟待關注</w:t>
      </w:r>
      <w:r w:rsidR="009003E5">
        <w:rPr>
          <w:rFonts w:ascii="微軟正黑體" w:eastAsia="微軟正黑體" w:hAnsi="微軟正黑體" w:cs="Times New Roman" w:hint="eastAsia"/>
          <w:sz w:val="24"/>
          <w:szCs w:val="24"/>
          <w:shd w:val="clear" w:color="auto" w:fill="FFFFFF"/>
          <w:lang w:eastAsia="zh-TW"/>
        </w:rPr>
        <w:t>，同時亦反映</w:t>
      </w:r>
      <w:r w:rsidR="009003E5">
        <w:rPr>
          <w:rFonts w:ascii="微軟正黑體" w:eastAsia="微軟正黑體" w:hAnsi="微軟正黑體" w:cs="Times New Roman" w:hint="eastAsia"/>
          <w:sz w:val="24"/>
          <w:szCs w:val="24"/>
          <w:shd w:val="clear" w:color="auto" w:fill="FFFFFF"/>
          <w:lang w:eastAsia="zh-TW"/>
        </w:rPr>
        <w:lastRenderedPageBreak/>
        <w:t>政府扶貧支援工</w:t>
      </w:r>
      <w:r w:rsidR="00924918">
        <w:rPr>
          <w:rFonts w:ascii="微軟正黑體" w:eastAsia="微軟正黑體" w:hAnsi="微軟正黑體" w:cs="Times New Roman" w:hint="eastAsia"/>
          <w:sz w:val="24"/>
          <w:szCs w:val="24"/>
          <w:shd w:val="clear" w:color="auto" w:fill="FFFFFF"/>
          <w:lang w:eastAsia="zh-TW"/>
        </w:rPr>
        <w:t>作的重要性</w:t>
      </w:r>
      <w:r w:rsidR="000B71B9" w:rsidRPr="00DA11BE">
        <w:rPr>
          <w:rFonts w:ascii="微軟正黑體" w:eastAsia="微軟正黑體" w:hAnsi="微軟正黑體" w:cs="Times New Roman"/>
          <w:sz w:val="24"/>
          <w:szCs w:val="24"/>
          <w:shd w:val="clear" w:color="auto" w:fill="FFFFFF"/>
          <w:lang w:eastAsia="zh-TW"/>
        </w:rPr>
        <w:t>。</w:t>
      </w:r>
      <w:r w:rsidR="00A50661" w:rsidRPr="00DA11BE">
        <w:rPr>
          <w:rFonts w:ascii="微軟正黑體" w:eastAsia="微軟正黑體" w:hAnsi="微軟正黑體" w:cs="Times New Roman"/>
          <w:sz w:val="24"/>
          <w:szCs w:val="24"/>
          <w:shd w:val="clear" w:color="auto" w:fill="FFFFFF"/>
          <w:lang w:eastAsia="zh-TW"/>
        </w:rPr>
        <w:t>青少年是社會發展的未來棟樑，</w:t>
      </w:r>
      <w:r w:rsidR="00BA778A" w:rsidRPr="00DA11BE">
        <w:rPr>
          <w:rFonts w:ascii="微軟正黑體" w:eastAsia="微軟正黑體" w:hAnsi="微軟正黑體" w:cs="Times New Roman"/>
          <w:sz w:val="24"/>
          <w:szCs w:val="24"/>
          <w:shd w:val="clear" w:color="auto" w:fill="FFFFFF"/>
          <w:lang w:eastAsia="zh-TW"/>
        </w:rPr>
        <w:t>他們均有權享有合理的生活水平，以促進其生理、心理、精神、道德和社會發展</w:t>
      </w:r>
      <w:r w:rsidR="009A590B" w:rsidRPr="00DA11BE">
        <w:rPr>
          <w:rFonts w:ascii="微軟正黑體" w:eastAsia="微軟正黑體" w:hAnsi="微軟正黑體" w:cs="Times New Roman"/>
          <w:sz w:val="24"/>
          <w:szCs w:val="24"/>
          <w:shd w:val="clear" w:color="auto" w:fill="FFFFFF"/>
          <w:lang w:eastAsia="zh-TW"/>
        </w:rPr>
        <w:t>；青少年的父母親、以及其締約國，均有責任確保此等權利之落實。</w:t>
      </w:r>
    </w:p>
    <w:p w:rsidR="004C11DD" w:rsidRDefault="004C11DD" w:rsidP="000B71B9">
      <w:pPr>
        <w:spacing w:after="0" w:line="320" w:lineRule="exact"/>
        <w:ind w:firstLine="425"/>
        <w:jc w:val="both"/>
        <w:rPr>
          <w:rFonts w:ascii="Times New Roman" w:eastAsia="標楷體" w:hAnsi="Times New Roman" w:cs="Times New Roman"/>
          <w:b/>
          <w:color w:val="FF0000"/>
          <w:sz w:val="24"/>
          <w:szCs w:val="24"/>
          <w:lang w:eastAsia="zh-TW"/>
        </w:rPr>
      </w:pPr>
    </w:p>
    <w:p w:rsidR="002E2951" w:rsidRDefault="009A590B" w:rsidP="007B03DA">
      <w:pPr>
        <w:spacing w:after="0" w:line="320" w:lineRule="exact"/>
        <w:ind w:firstLine="425"/>
        <w:jc w:val="both"/>
        <w:rPr>
          <w:rFonts w:ascii="微軟正黑體" w:eastAsia="微軟正黑體" w:hAnsi="微軟正黑體" w:cs="Times New Roman"/>
          <w:sz w:val="24"/>
          <w:szCs w:val="24"/>
          <w:shd w:val="clear" w:color="auto" w:fill="FFFFFF"/>
          <w:lang w:eastAsia="zh-TW"/>
        </w:rPr>
      </w:pPr>
      <w:r w:rsidRPr="00FA6D3D">
        <w:rPr>
          <w:rFonts w:ascii="微軟正黑體" w:eastAsia="微軟正黑體" w:hAnsi="微軟正黑體" w:cs="Times New Roman"/>
          <w:sz w:val="24"/>
          <w:szCs w:val="24"/>
          <w:shd w:val="clear" w:color="auto" w:fill="FFFFFF"/>
          <w:lang w:eastAsia="zh-TW"/>
        </w:rPr>
        <w:t>青年從校園踏進社會，在教育及就業協助</w:t>
      </w:r>
      <w:r w:rsidR="003959C3" w:rsidRPr="00FA6D3D">
        <w:rPr>
          <w:rFonts w:ascii="微軟正黑體" w:eastAsia="微軟正黑體" w:hAnsi="微軟正黑體" w:cs="Times New Roman"/>
          <w:sz w:val="24"/>
          <w:szCs w:val="24"/>
          <w:shd w:val="clear" w:color="auto" w:fill="FFFFFF"/>
          <w:lang w:eastAsia="zh-TW"/>
        </w:rPr>
        <w:t>方面尤為重要</w:t>
      </w:r>
      <w:r w:rsidR="00FE3D9A" w:rsidRPr="00FA6D3D">
        <w:rPr>
          <w:rFonts w:ascii="微軟正黑體" w:eastAsia="微軟正黑體" w:hAnsi="微軟正黑體" w:cs="Times New Roman"/>
          <w:sz w:val="24"/>
          <w:szCs w:val="24"/>
          <w:shd w:val="clear" w:color="auto" w:fill="FFFFFF"/>
          <w:lang w:eastAsia="zh-TW"/>
        </w:rPr>
        <w:t>，這點對於身處較低經濟社會環境的基層青年尤其重要</w:t>
      </w:r>
      <w:r w:rsidR="003959C3" w:rsidRPr="00FA6D3D">
        <w:rPr>
          <w:rFonts w:ascii="微軟正黑體" w:eastAsia="微軟正黑體" w:hAnsi="微軟正黑體" w:cs="Times New Roman"/>
          <w:sz w:val="24"/>
          <w:szCs w:val="24"/>
          <w:shd w:val="clear" w:color="auto" w:fill="FFFFFF"/>
          <w:lang w:eastAsia="zh-TW"/>
        </w:rPr>
        <w:t>；</w:t>
      </w:r>
      <w:r w:rsidR="00A50661" w:rsidRPr="00FA6D3D">
        <w:rPr>
          <w:rFonts w:ascii="微軟正黑體" w:eastAsia="微軟正黑體" w:hAnsi="微軟正黑體" w:cs="Times New Roman"/>
          <w:sz w:val="24"/>
          <w:szCs w:val="24"/>
          <w:shd w:val="clear" w:color="auto" w:fill="FFFFFF"/>
          <w:lang w:eastAsia="zh-TW"/>
        </w:rPr>
        <w:t>他們能否獲得平等教育</w:t>
      </w:r>
      <w:r w:rsidR="007B03DA" w:rsidRPr="00FA6D3D">
        <w:rPr>
          <w:rFonts w:ascii="微軟正黑體" w:eastAsia="微軟正黑體" w:hAnsi="微軟正黑體" w:cs="Times New Roman" w:hint="eastAsia"/>
          <w:sz w:val="24"/>
          <w:szCs w:val="24"/>
          <w:shd w:val="clear" w:color="auto" w:fill="FFFFFF"/>
          <w:lang w:eastAsia="zh-TW"/>
        </w:rPr>
        <w:t>、</w:t>
      </w:r>
      <w:r w:rsidR="00A50661" w:rsidRPr="00FA6D3D">
        <w:rPr>
          <w:rFonts w:ascii="微軟正黑體" w:eastAsia="微軟正黑體" w:hAnsi="微軟正黑體" w:cs="Times New Roman"/>
          <w:sz w:val="24"/>
          <w:szCs w:val="24"/>
          <w:shd w:val="clear" w:color="auto" w:fill="FFFFFF"/>
          <w:lang w:eastAsia="zh-TW"/>
        </w:rPr>
        <w:t>適切就業支援，</w:t>
      </w:r>
      <w:r w:rsidR="007B03DA" w:rsidRPr="00FA6D3D">
        <w:rPr>
          <w:rFonts w:ascii="微軟正黑體" w:eastAsia="微軟正黑體" w:hAnsi="微軟正黑體" w:cs="Times New Roman" w:hint="eastAsia"/>
          <w:sz w:val="24"/>
          <w:szCs w:val="24"/>
          <w:shd w:val="clear" w:color="auto" w:fill="FFFFFF"/>
          <w:lang w:eastAsia="zh-TW"/>
        </w:rPr>
        <w:t>具就業前景的職業階梯、</w:t>
      </w:r>
      <w:r w:rsidR="000E0898" w:rsidRPr="00FA6D3D">
        <w:rPr>
          <w:rFonts w:ascii="微軟正黑體" w:eastAsia="微軟正黑體" w:hAnsi="微軟正黑體" w:cs="Times New Roman"/>
          <w:sz w:val="24"/>
          <w:szCs w:val="24"/>
          <w:shd w:val="clear" w:color="auto" w:fill="FFFFFF"/>
          <w:lang w:eastAsia="zh-TW"/>
        </w:rPr>
        <w:t>改善生活及向上流動的機會</w:t>
      </w:r>
      <w:r w:rsidR="000E0898" w:rsidRPr="00FA6D3D">
        <w:rPr>
          <w:rFonts w:ascii="微軟正黑體" w:eastAsia="微軟正黑體" w:hAnsi="微軟正黑體" w:cs="Times New Roman" w:hint="eastAsia"/>
          <w:sz w:val="24"/>
          <w:szCs w:val="24"/>
          <w:shd w:val="clear" w:color="auto" w:fill="FFFFFF"/>
          <w:lang w:eastAsia="zh-TW"/>
        </w:rPr>
        <w:t>，以至</w:t>
      </w:r>
      <w:r w:rsidR="007B03DA" w:rsidRPr="00FA6D3D">
        <w:rPr>
          <w:rFonts w:ascii="微軟正黑體" w:eastAsia="微軟正黑體" w:hAnsi="微軟正黑體" w:cs="Times New Roman" w:hint="eastAsia"/>
          <w:sz w:val="24"/>
          <w:szCs w:val="24"/>
          <w:shd w:val="clear" w:color="auto" w:fill="FFFFFF"/>
          <w:lang w:eastAsia="zh-TW"/>
        </w:rPr>
        <w:t>適切的居住環境等，均</w:t>
      </w:r>
      <w:r w:rsidR="00A50661" w:rsidRPr="00FA6D3D">
        <w:rPr>
          <w:rFonts w:ascii="微軟正黑體" w:eastAsia="微軟正黑體" w:hAnsi="微軟正黑體" w:cs="Times New Roman"/>
          <w:sz w:val="24"/>
          <w:szCs w:val="24"/>
          <w:shd w:val="clear" w:color="auto" w:fill="FFFFFF"/>
          <w:lang w:eastAsia="zh-TW"/>
        </w:rPr>
        <w:t>直接關乎社會未來及其個人發展。</w:t>
      </w:r>
    </w:p>
    <w:p w:rsidR="0039767C" w:rsidRPr="00FA6D3D" w:rsidRDefault="0039767C" w:rsidP="007B03DA">
      <w:pPr>
        <w:spacing w:after="0" w:line="320" w:lineRule="exact"/>
        <w:ind w:firstLine="425"/>
        <w:jc w:val="both"/>
        <w:rPr>
          <w:rFonts w:ascii="微軟正黑體" w:eastAsia="微軟正黑體" w:hAnsi="微軟正黑體" w:cs="Times New Roman"/>
          <w:sz w:val="24"/>
          <w:szCs w:val="24"/>
          <w:shd w:val="clear" w:color="auto" w:fill="FFFFFF"/>
          <w:lang w:eastAsia="zh-TW"/>
        </w:rPr>
      </w:pPr>
    </w:p>
    <w:p w:rsidR="00CB4960" w:rsidRPr="0039767C" w:rsidRDefault="004A5842" w:rsidP="00A40EBF">
      <w:pPr>
        <w:spacing w:after="0" w:line="320" w:lineRule="exact"/>
        <w:ind w:firstLine="425"/>
        <w:jc w:val="both"/>
        <w:rPr>
          <w:rFonts w:ascii="微軟正黑體" w:eastAsia="微軟正黑體" w:hAnsi="微軟正黑體" w:cs="Times New Roman"/>
          <w:sz w:val="24"/>
          <w:szCs w:val="24"/>
          <w:shd w:val="clear" w:color="auto" w:fill="FFFFFF"/>
          <w:lang w:eastAsia="zh-TW"/>
        </w:rPr>
      </w:pPr>
      <w:r w:rsidRPr="0039767C">
        <w:rPr>
          <w:rFonts w:ascii="微軟正黑體" w:eastAsia="微軟正黑體" w:hAnsi="微軟正黑體" w:cs="Times New Roman"/>
          <w:sz w:val="24"/>
          <w:szCs w:val="24"/>
          <w:shd w:val="clear" w:color="auto" w:fill="FFFFFF"/>
          <w:lang w:eastAsia="zh-TW"/>
        </w:rPr>
        <w:t>香港雖然是一個經濟體系發展的地區，人均收入位居世界前列；惟貧富差距極為嚴重，縱使經濟不斷發展，基層市民仍未能分享發展成果。本</w:t>
      </w:r>
      <w:r w:rsidR="00A50661" w:rsidRPr="0039767C">
        <w:rPr>
          <w:rFonts w:ascii="微軟正黑體" w:eastAsia="微軟正黑體" w:hAnsi="微軟正黑體" w:cs="Times New Roman"/>
          <w:sz w:val="24"/>
          <w:szCs w:val="24"/>
          <w:shd w:val="clear" w:color="auto" w:fill="FFFFFF"/>
          <w:lang w:eastAsia="zh-TW"/>
        </w:rPr>
        <w:t>港社會多年</w:t>
      </w:r>
      <w:r w:rsidRPr="0039767C">
        <w:rPr>
          <w:rFonts w:ascii="微軟正黑體" w:eastAsia="微軟正黑體" w:hAnsi="微軟正黑體" w:cs="Times New Roman"/>
          <w:sz w:val="24"/>
          <w:szCs w:val="24"/>
          <w:shd w:val="clear" w:color="auto" w:fill="FFFFFF"/>
          <w:lang w:eastAsia="zh-TW"/>
        </w:rPr>
        <w:t>來一直</w:t>
      </w:r>
      <w:r w:rsidR="00A50661" w:rsidRPr="0039767C">
        <w:rPr>
          <w:rFonts w:ascii="微軟正黑體" w:eastAsia="微軟正黑體" w:hAnsi="微軟正黑體" w:cs="Times New Roman"/>
          <w:sz w:val="24"/>
          <w:szCs w:val="24"/>
          <w:shd w:val="clear" w:color="auto" w:fill="FFFFFF"/>
          <w:lang w:eastAsia="zh-TW"/>
        </w:rPr>
        <w:t>強調發展經濟，</w:t>
      </w:r>
      <w:r w:rsidRPr="0039767C">
        <w:rPr>
          <w:rFonts w:ascii="微軟正黑體" w:eastAsia="微軟正黑體" w:hAnsi="微軟正黑體" w:cs="Times New Roman"/>
          <w:sz w:val="24"/>
          <w:szCs w:val="24"/>
          <w:shd w:val="clear" w:color="auto" w:fill="FFFFFF"/>
          <w:lang w:eastAsia="zh-TW"/>
        </w:rPr>
        <w:t>但在</w:t>
      </w:r>
      <w:r w:rsidR="00A14027" w:rsidRPr="0039767C">
        <w:rPr>
          <w:rFonts w:ascii="微軟正黑體" w:eastAsia="微軟正黑體" w:hAnsi="微軟正黑體" w:cs="Times New Roman"/>
          <w:sz w:val="24"/>
          <w:szCs w:val="24"/>
          <w:shd w:val="clear" w:color="auto" w:fill="FFFFFF"/>
          <w:lang w:eastAsia="zh-TW"/>
        </w:rPr>
        <w:t>經濟高速增長下，仍有十多萬貧窮青年(15至24歲)，其健康成長及全面發展均未獲公眾及當局正視。</w:t>
      </w:r>
      <w:r w:rsidR="004E03E0" w:rsidRPr="0039767C">
        <w:rPr>
          <w:rFonts w:ascii="微軟正黑體" w:eastAsia="微軟正黑體" w:hAnsi="微軟正黑體" w:cs="Times New Roman"/>
          <w:sz w:val="24"/>
          <w:szCs w:val="24"/>
          <w:shd w:val="clear" w:color="auto" w:fill="FFFFFF"/>
          <w:lang w:eastAsia="zh-TW"/>
        </w:rPr>
        <w:t>過去多年，本港</w:t>
      </w:r>
      <w:r w:rsidR="002951D7" w:rsidRPr="0039767C">
        <w:rPr>
          <w:rFonts w:ascii="微軟正黑體" w:eastAsia="微軟正黑體" w:hAnsi="微軟正黑體" w:cs="Times New Roman"/>
          <w:sz w:val="24"/>
          <w:szCs w:val="24"/>
          <w:shd w:val="clear" w:color="auto" w:fill="FFFFFF"/>
          <w:lang w:eastAsia="zh-TW"/>
        </w:rPr>
        <w:t>人均教育水平不斷提高，惟</w:t>
      </w:r>
      <w:r w:rsidR="00F2476A" w:rsidRPr="0039767C">
        <w:rPr>
          <w:rFonts w:ascii="微軟正黑體" w:eastAsia="微軟正黑體" w:hAnsi="微軟正黑體" w:cs="Times New Roman"/>
          <w:sz w:val="24"/>
          <w:szCs w:val="24"/>
          <w:shd w:val="clear" w:color="auto" w:fill="FFFFFF"/>
          <w:lang w:eastAsia="zh-TW"/>
        </w:rPr>
        <w:t>本港經濟發展單一，</w:t>
      </w:r>
      <w:r w:rsidR="007A41DB" w:rsidRPr="0039767C">
        <w:rPr>
          <w:rFonts w:ascii="微軟正黑體" w:eastAsia="微軟正黑體" w:hAnsi="微軟正黑體" w:cs="Times New Roman"/>
          <w:sz w:val="24"/>
          <w:szCs w:val="24"/>
          <w:shd w:val="clear" w:color="auto" w:fill="FFFFFF"/>
          <w:lang w:eastAsia="zh-TW"/>
        </w:rPr>
        <w:t>本港</w:t>
      </w:r>
      <w:r w:rsidR="00F2476A" w:rsidRPr="0039767C">
        <w:rPr>
          <w:rFonts w:ascii="微軟正黑體" w:eastAsia="微軟正黑體" w:hAnsi="微軟正黑體" w:cs="Times New Roman"/>
          <w:sz w:val="24"/>
          <w:szCs w:val="24"/>
          <w:shd w:val="clear" w:color="auto" w:fill="FFFFFF"/>
          <w:lang w:eastAsia="zh-TW"/>
        </w:rPr>
        <w:t>青年縱使獲得接受</w:t>
      </w:r>
      <w:r w:rsidR="007A41DB" w:rsidRPr="0039767C">
        <w:rPr>
          <w:rFonts w:ascii="微軟正黑體" w:eastAsia="微軟正黑體" w:hAnsi="微軟正黑體" w:cs="Times New Roman"/>
          <w:sz w:val="24"/>
          <w:szCs w:val="24"/>
          <w:shd w:val="clear" w:color="auto" w:fill="FFFFFF"/>
          <w:lang w:eastAsia="zh-TW"/>
        </w:rPr>
        <w:t>較以往較多的教育</w:t>
      </w:r>
      <w:r w:rsidR="00BA4986" w:rsidRPr="0039767C">
        <w:rPr>
          <w:rFonts w:ascii="微軟正黑體" w:eastAsia="微軟正黑體" w:hAnsi="微軟正黑體" w:cs="Times New Roman"/>
          <w:sz w:val="24"/>
          <w:szCs w:val="24"/>
          <w:shd w:val="clear" w:color="auto" w:fill="FFFFFF"/>
          <w:lang w:eastAsia="zh-TW"/>
        </w:rPr>
        <w:t>機會</w:t>
      </w:r>
      <w:r w:rsidR="007A41DB" w:rsidRPr="0039767C">
        <w:rPr>
          <w:rFonts w:ascii="微軟正黑體" w:eastAsia="微軟正黑體" w:hAnsi="微軟正黑體" w:cs="Times New Roman"/>
          <w:sz w:val="24"/>
          <w:szCs w:val="24"/>
          <w:shd w:val="clear" w:color="auto" w:fill="FFFFFF"/>
          <w:lang w:eastAsia="zh-TW"/>
        </w:rPr>
        <w:t>，</w:t>
      </w:r>
      <w:r w:rsidR="00BA4986" w:rsidRPr="0039767C">
        <w:rPr>
          <w:rFonts w:ascii="微軟正黑體" w:eastAsia="微軟正黑體" w:hAnsi="微軟正黑體" w:cs="Times New Roman"/>
          <w:sz w:val="24"/>
          <w:szCs w:val="24"/>
          <w:shd w:val="clear" w:color="auto" w:fill="FFFFFF"/>
          <w:lang w:eastAsia="zh-TW"/>
        </w:rPr>
        <w:t>但社會對學歷的要求也提高了，而且</w:t>
      </w:r>
      <w:r w:rsidR="007A41DB" w:rsidRPr="0039767C">
        <w:rPr>
          <w:rFonts w:ascii="微軟正黑體" w:eastAsia="微軟正黑體" w:hAnsi="微軟正黑體" w:cs="Times New Roman"/>
          <w:sz w:val="24"/>
          <w:szCs w:val="24"/>
          <w:shd w:val="clear" w:color="auto" w:fill="FFFFFF"/>
          <w:lang w:eastAsia="zh-TW"/>
        </w:rPr>
        <w:t>就業出路仍非常局限，工作選擇不多，加上晉升梯楷局限，</w:t>
      </w:r>
      <w:r w:rsidR="004D3DB4" w:rsidRPr="0039767C">
        <w:rPr>
          <w:rFonts w:ascii="微軟正黑體" w:eastAsia="微軟正黑體" w:hAnsi="微軟正黑體" w:cs="Times New Roman"/>
          <w:sz w:val="24"/>
          <w:szCs w:val="24"/>
          <w:shd w:val="clear" w:color="auto" w:fill="FFFFFF"/>
          <w:lang w:eastAsia="zh-TW"/>
        </w:rPr>
        <w:t>向上流動機會較少。</w:t>
      </w:r>
      <w:r w:rsidR="007A41DB" w:rsidRPr="0039767C">
        <w:rPr>
          <w:rFonts w:ascii="微軟正黑體" w:eastAsia="微軟正黑體" w:hAnsi="微軟正黑體" w:cs="Times New Roman"/>
          <w:sz w:val="24"/>
          <w:szCs w:val="24"/>
          <w:shd w:val="clear" w:color="auto" w:fill="FFFFFF"/>
          <w:lang w:eastAsia="zh-TW"/>
        </w:rPr>
        <w:t>本港青年</w:t>
      </w:r>
      <w:r w:rsidR="00E42E24" w:rsidRPr="0039767C">
        <w:rPr>
          <w:rFonts w:ascii="微軟正黑體" w:eastAsia="微軟正黑體" w:hAnsi="微軟正黑體" w:cs="Times New Roman"/>
          <w:sz w:val="24"/>
          <w:szCs w:val="24"/>
          <w:shd w:val="clear" w:color="auto" w:fill="FFFFFF"/>
          <w:lang w:eastAsia="zh-TW"/>
        </w:rPr>
        <w:t>收入普遍未能應付生活開支；基層青年面對情況尤其嚴峻。</w:t>
      </w:r>
      <w:r w:rsidR="0039767C" w:rsidRPr="0039767C">
        <w:rPr>
          <w:rFonts w:ascii="微軟正黑體" w:eastAsia="微軟正黑體" w:hAnsi="微軟正黑體" w:cs="Times New Roman"/>
          <w:sz w:val="24"/>
          <w:szCs w:val="24"/>
          <w:shd w:val="clear" w:color="auto" w:fill="FFFFFF"/>
          <w:lang w:eastAsia="zh-TW"/>
        </w:rPr>
        <w:t>每名</w:t>
      </w:r>
      <w:r w:rsidR="00A1249E" w:rsidRPr="0039767C">
        <w:rPr>
          <w:rFonts w:ascii="微軟正黑體" w:eastAsia="微軟正黑體" w:hAnsi="微軟正黑體" w:cs="Times New Roman"/>
          <w:sz w:val="24"/>
          <w:szCs w:val="24"/>
          <w:shd w:val="clear" w:color="auto" w:fill="FFFFFF"/>
          <w:lang w:eastAsia="zh-TW"/>
        </w:rPr>
        <w:t>青年</w:t>
      </w:r>
      <w:r w:rsidR="00A50661" w:rsidRPr="0039767C">
        <w:rPr>
          <w:rFonts w:ascii="微軟正黑體" w:eastAsia="微軟正黑體" w:hAnsi="微軟正黑體" w:cs="Times New Roman"/>
          <w:sz w:val="24"/>
          <w:szCs w:val="24"/>
          <w:shd w:val="clear" w:color="auto" w:fill="FFFFFF"/>
          <w:lang w:eastAsia="zh-TW"/>
        </w:rPr>
        <w:t>均應享有平等</w:t>
      </w:r>
      <w:r w:rsidR="00D336C8" w:rsidRPr="0039767C">
        <w:rPr>
          <w:rFonts w:ascii="微軟正黑體" w:eastAsia="微軟正黑體" w:hAnsi="微軟正黑體" w:cs="Times New Roman"/>
          <w:sz w:val="24"/>
          <w:szCs w:val="24"/>
          <w:shd w:val="clear" w:color="auto" w:fill="FFFFFF"/>
          <w:lang w:eastAsia="zh-TW"/>
        </w:rPr>
        <w:t>發展機會</w:t>
      </w:r>
      <w:r w:rsidR="004D79C0" w:rsidRPr="0039767C">
        <w:rPr>
          <w:rFonts w:ascii="微軟正黑體" w:eastAsia="微軟正黑體" w:hAnsi="微軟正黑體" w:cs="Times New Roman" w:hint="eastAsia"/>
          <w:sz w:val="24"/>
          <w:szCs w:val="24"/>
          <w:shd w:val="clear" w:color="auto" w:fill="FFFFFF"/>
          <w:lang w:eastAsia="zh-TW"/>
        </w:rPr>
        <w:t>。</w:t>
      </w:r>
      <w:r w:rsidR="00A50661" w:rsidRPr="0039767C">
        <w:rPr>
          <w:rFonts w:ascii="微軟正黑體" w:eastAsia="微軟正黑體" w:hAnsi="微軟正黑體" w:cs="Times New Roman"/>
          <w:sz w:val="24"/>
          <w:szCs w:val="24"/>
          <w:shd w:val="clear" w:color="auto" w:fill="FFFFFF"/>
          <w:lang w:eastAsia="zh-TW"/>
        </w:rPr>
        <w:t>有別於家境富裕或</w:t>
      </w:r>
      <w:r w:rsidR="00FD30EF" w:rsidRPr="0039767C">
        <w:rPr>
          <w:rFonts w:ascii="微軟正黑體" w:eastAsia="微軟正黑體" w:hAnsi="微軟正黑體" w:cs="Times New Roman"/>
          <w:sz w:val="24"/>
          <w:szCs w:val="24"/>
          <w:shd w:val="clear" w:color="auto" w:fill="FFFFFF"/>
          <w:lang w:eastAsia="zh-TW"/>
        </w:rPr>
        <w:t>家庭經濟環境較多的</w:t>
      </w:r>
      <w:r w:rsidR="00A50661" w:rsidRPr="0039767C">
        <w:rPr>
          <w:rFonts w:ascii="微軟正黑體" w:eastAsia="微軟正黑體" w:hAnsi="微軟正黑體" w:cs="Times New Roman"/>
          <w:sz w:val="24"/>
          <w:szCs w:val="24"/>
          <w:shd w:val="clear" w:color="auto" w:fill="FFFFFF"/>
          <w:lang w:eastAsia="zh-TW"/>
        </w:rPr>
        <w:t>學生，</w:t>
      </w:r>
      <w:r w:rsidR="00102177" w:rsidRPr="0039767C">
        <w:rPr>
          <w:rFonts w:ascii="微軟正黑體" w:eastAsia="微軟正黑體" w:hAnsi="微軟正黑體" w:cs="Times New Roman"/>
          <w:sz w:val="24"/>
          <w:szCs w:val="24"/>
          <w:shd w:val="clear" w:color="auto" w:fill="FFFFFF"/>
          <w:lang w:eastAsia="zh-TW"/>
        </w:rPr>
        <w:t>出身於</w:t>
      </w:r>
      <w:r w:rsidR="00A50661" w:rsidRPr="0039767C">
        <w:rPr>
          <w:rFonts w:ascii="微軟正黑體" w:eastAsia="微軟正黑體" w:hAnsi="微軟正黑體" w:cs="Times New Roman"/>
          <w:sz w:val="24"/>
          <w:szCs w:val="24"/>
          <w:shd w:val="clear" w:color="auto" w:fill="FFFFFF"/>
          <w:lang w:eastAsia="zh-TW"/>
        </w:rPr>
        <w:t>經社地位較低的貧窮學生，</w:t>
      </w:r>
      <w:r w:rsidR="00AD6D50" w:rsidRPr="0039767C">
        <w:rPr>
          <w:rFonts w:ascii="微軟正黑體" w:eastAsia="微軟正黑體" w:hAnsi="微軟正黑體" w:cs="Times New Roman"/>
          <w:sz w:val="24"/>
          <w:szCs w:val="24"/>
          <w:shd w:val="clear" w:color="auto" w:fill="FFFFFF"/>
          <w:lang w:eastAsia="zh-TW"/>
        </w:rPr>
        <w:t>個人及家庭生活開支往往成為重擔。</w:t>
      </w:r>
      <w:r w:rsidR="00102177" w:rsidRPr="0039767C">
        <w:rPr>
          <w:rFonts w:ascii="微軟正黑體" w:eastAsia="微軟正黑體" w:hAnsi="微軟正黑體" w:cs="Times New Roman"/>
          <w:sz w:val="24"/>
          <w:szCs w:val="24"/>
          <w:shd w:val="clear" w:color="auto" w:fill="FFFFFF"/>
          <w:lang w:eastAsia="zh-TW"/>
        </w:rPr>
        <w:t>除了在升學及就業選擇受局限外，</w:t>
      </w:r>
      <w:r w:rsidR="009B1C88" w:rsidRPr="0039767C">
        <w:rPr>
          <w:rFonts w:ascii="微軟正黑體" w:eastAsia="微軟正黑體" w:hAnsi="微軟正黑體" w:cs="Times New Roman"/>
          <w:sz w:val="24"/>
          <w:szCs w:val="24"/>
          <w:shd w:val="clear" w:color="auto" w:fill="FFFFFF"/>
          <w:lang w:eastAsia="zh-TW"/>
        </w:rPr>
        <w:t>平日亦要節衣縮食，減少學習或社交活動，</w:t>
      </w:r>
      <w:r w:rsidR="0039767C" w:rsidRPr="0039767C">
        <w:rPr>
          <w:rFonts w:ascii="微軟正黑體" w:eastAsia="微軟正黑體" w:hAnsi="微軟正黑體" w:cs="Times New Roman" w:hint="eastAsia"/>
          <w:sz w:val="24"/>
          <w:szCs w:val="24"/>
          <w:shd w:val="clear" w:color="auto" w:fill="FFFFFF"/>
          <w:lang w:eastAsia="zh-TW"/>
        </w:rPr>
        <w:t>究竟如何協助基層青年改善生活，建立對未來生活的願景，成為政府施政一重要任務</w:t>
      </w:r>
      <w:r w:rsidR="009B1C88" w:rsidRPr="0039767C">
        <w:rPr>
          <w:rFonts w:ascii="微軟正黑體" w:eastAsia="微軟正黑體" w:hAnsi="微軟正黑體" w:cs="Times New Roman"/>
          <w:sz w:val="24"/>
          <w:szCs w:val="24"/>
          <w:shd w:val="clear" w:color="auto" w:fill="FFFFFF"/>
          <w:lang w:eastAsia="zh-TW"/>
        </w:rPr>
        <w:t>。</w:t>
      </w:r>
    </w:p>
    <w:p w:rsidR="004A0AA5" w:rsidRPr="0039767C" w:rsidRDefault="004A0AA5" w:rsidP="00A40EBF">
      <w:pPr>
        <w:spacing w:after="0" w:line="320" w:lineRule="exact"/>
        <w:ind w:firstLine="425"/>
        <w:jc w:val="both"/>
        <w:rPr>
          <w:rFonts w:ascii="微軟正黑體" w:eastAsia="微軟正黑體" w:hAnsi="微軟正黑體" w:cs="Times New Roman"/>
          <w:sz w:val="24"/>
          <w:szCs w:val="24"/>
          <w:shd w:val="clear" w:color="auto" w:fill="FFFFFF"/>
          <w:lang w:eastAsia="zh-TW"/>
        </w:rPr>
      </w:pPr>
    </w:p>
    <w:p w:rsidR="00BC5EC3" w:rsidRPr="0039767C" w:rsidRDefault="00CB4960" w:rsidP="00A40EBF">
      <w:pPr>
        <w:spacing w:after="0" w:line="320" w:lineRule="exact"/>
        <w:ind w:firstLine="425"/>
        <w:jc w:val="both"/>
        <w:rPr>
          <w:rFonts w:ascii="微軟正黑體" w:eastAsia="微軟正黑體" w:hAnsi="微軟正黑體" w:cs="Times New Roman"/>
          <w:sz w:val="24"/>
          <w:szCs w:val="24"/>
          <w:shd w:val="clear" w:color="auto" w:fill="FFFFFF"/>
          <w:lang w:eastAsia="zh-TW"/>
        </w:rPr>
      </w:pPr>
      <w:r w:rsidRPr="0039767C">
        <w:rPr>
          <w:rFonts w:ascii="微軟正黑體" w:eastAsia="微軟正黑體" w:hAnsi="微軟正黑體" w:cs="Times New Roman"/>
          <w:sz w:val="24"/>
          <w:szCs w:val="24"/>
          <w:shd w:val="clear" w:color="auto" w:fill="FFFFFF"/>
          <w:lang w:eastAsia="zh-TW"/>
        </w:rPr>
        <w:t>在處理兒童及青年貧窮方面，政府主力透過教育和就業培訓兩大方面作出支援，對於仍未踏進勞動市場就業的貧窮青年或兒童，當局主要透過社會福利及各項津貼計劃提供經濟支援。</w:t>
      </w:r>
      <w:r w:rsidR="005A4712" w:rsidRPr="0039767C">
        <w:rPr>
          <w:rFonts w:ascii="微軟正黑體" w:eastAsia="微軟正黑體" w:hAnsi="微軟正黑體" w:cs="Times New Roman"/>
          <w:sz w:val="24"/>
          <w:szCs w:val="24"/>
          <w:shd w:val="clear" w:color="auto" w:fill="FFFFFF"/>
          <w:lang w:eastAsia="zh-TW"/>
        </w:rPr>
        <w:t>因此，</w:t>
      </w:r>
      <w:r w:rsidRPr="0039767C">
        <w:rPr>
          <w:rFonts w:ascii="微軟正黑體" w:eastAsia="微軟正黑體" w:hAnsi="微軟正黑體" w:cs="Times New Roman"/>
          <w:sz w:val="24"/>
          <w:szCs w:val="24"/>
          <w:shd w:val="clear" w:color="auto" w:fill="FFFFFF"/>
          <w:lang w:eastAsia="zh-TW"/>
        </w:rPr>
        <w:t>教育政策及與貧窮青年相關的社會福利等</w:t>
      </w:r>
      <w:r w:rsidR="005A4712" w:rsidRPr="0039767C">
        <w:rPr>
          <w:rFonts w:ascii="微軟正黑體" w:eastAsia="微軟正黑體" w:hAnsi="微軟正黑體" w:cs="Times New Roman"/>
          <w:sz w:val="24"/>
          <w:szCs w:val="24"/>
          <w:shd w:val="clear" w:color="auto" w:fill="FFFFFF"/>
          <w:lang w:eastAsia="zh-TW"/>
        </w:rPr>
        <w:t>公共政策</w:t>
      </w:r>
      <w:r w:rsidRPr="0039767C">
        <w:rPr>
          <w:rFonts w:ascii="微軟正黑體" w:eastAsia="微軟正黑體" w:hAnsi="微軟正黑體" w:cs="Times New Roman"/>
          <w:sz w:val="24"/>
          <w:szCs w:val="24"/>
          <w:shd w:val="clear" w:color="auto" w:fill="FFFFFF"/>
          <w:lang w:eastAsia="zh-TW"/>
        </w:rPr>
        <w:t>，</w:t>
      </w:r>
      <w:r w:rsidR="005A4712" w:rsidRPr="0039767C">
        <w:rPr>
          <w:rFonts w:ascii="微軟正黑體" w:eastAsia="微軟正黑體" w:hAnsi="微軟正黑體" w:cs="Times New Roman"/>
          <w:sz w:val="24"/>
          <w:szCs w:val="24"/>
          <w:shd w:val="clear" w:color="auto" w:fill="FFFFFF"/>
          <w:lang w:eastAsia="zh-TW"/>
        </w:rPr>
        <w:t>能否</w:t>
      </w:r>
      <w:r w:rsidR="00341354" w:rsidRPr="0039767C">
        <w:rPr>
          <w:rFonts w:ascii="微軟正黑體" w:eastAsia="微軟正黑體" w:hAnsi="微軟正黑體" w:cs="Times New Roman"/>
          <w:sz w:val="24"/>
          <w:szCs w:val="24"/>
          <w:shd w:val="clear" w:color="auto" w:fill="FFFFFF"/>
          <w:lang w:eastAsia="zh-TW"/>
        </w:rPr>
        <w:t>為貧窮青年在學習及生活開支上提供適時</w:t>
      </w:r>
      <w:r w:rsidR="00A50661" w:rsidRPr="0039767C">
        <w:rPr>
          <w:rFonts w:ascii="微軟正黑體" w:eastAsia="微軟正黑體" w:hAnsi="微軟正黑體" w:cs="Times New Roman"/>
          <w:sz w:val="24"/>
          <w:szCs w:val="24"/>
          <w:shd w:val="clear" w:color="auto" w:fill="FFFFFF"/>
          <w:lang w:eastAsia="zh-TW"/>
        </w:rPr>
        <w:t>支援，直接影響他們體現其</w:t>
      </w:r>
      <w:r w:rsidR="00437032" w:rsidRPr="0039767C">
        <w:rPr>
          <w:rFonts w:ascii="微軟正黑體" w:eastAsia="微軟正黑體" w:hAnsi="微軟正黑體" w:cs="Times New Roman"/>
          <w:sz w:val="24"/>
          <w:szCs w:val="24"/>
          <w:shd w:val="clear" w:color="auto" w:fill="FFFFFF"/>
          <w:lang w:eastAsia="zh-TW"/>
        </w:rPr>
        <w:t>青年的</w:t>
      </w:r>
      <w:r w:rsidR="00A50661" w:rsidRPr="0039767C">
        <w:rPr>
          <w:rFonts w:ascii="微軟正黑體" w:eastAsia="微軟正黑體" w:hAnsi="微軟正黑體" w:cs="Times New Roman"/>
          <w:sz w:val="24"/>
          <w:szCs w:val="24"/>
          <w:shd w:val="clear" w:color="auto" w:fill="FFFFFF"/>
          <w:lang w:eastAsia="zh-TW"/>
        </w:rPr>
        <w:t>權利。</w:t>
      </w:r>
    </w:p>
    <w:p w:rsidR="001957AC" w:rsidRPr="001957AC" w:rsidRDefault="001957AC" w:rsidP="001957AC">
      <w:pPr>
        <w:pStyle w:val="a3"/>
        <w:spacing w:line="320" w:lineRule="exact"/>
        <w:ind w:leftChars="0" w:left="720"/>
        <w:jc w:val="both"/>
        <w:rPr>
          <w:rFonts w:ascii="Times New Roman" w:eastAsia="標楷體" w:hAnsi="Times New Roman" w:cs="Times New Roman"/>
          <w:b/>
          <w:color w:val="FF0000"/>
          <w:szCs w:val="24"/>
        </w:rPr>
      </w:pPr>
    </w:p>
    <w:p w:rsidR="005E51B1" w:rsidRDefault="00C7570B" w:rsidP="00E842C7">
      <w:pPr>
        <w:pStyle w:val="a3"/>
        <w:numPr>
          <w:ilvl w:val="1"/>
          <w:numId w:val="5"/>
        </w:numPr>
        <w:spacing w:line="320" w:lineRule="exact"/>
        <w:ind w:leftChars="0"/>
        <w:jc w:val="both"/>
        <w:rPr>
          <w:rFonts w:ascii="微軟正黑體" w:eastAsia="微軟正黑體" w:hAnsi="微軟正黑體" w:cs="Times New Roman"/>
          <w:b/>
          <w:szCs w:val="24"/>
          <w:shd w:val="clear" w:color="auto" w:fill="FFFFFF"/>
        </w:rPr>
      </w:pPr>
      <w:r w:rsidRPr="00E842C7">
        <w:rPr>
          <w:rFonts w:ascii="微軟正黑體" w:eastAsia="微軟正黑體" w:hAnsi="微軟正黑體" w:cs="Times New Roman" w:hint="eastAsia"/>
          <w:b/>
          <w:szCs w:val="24"/>
          <w:shd w:val="clear" w:color="auto" w:fill="FFFFFF"/>
        </w:rPr>
        <w:t>貧窮青年的社會及經濟特徵</w:t>
      </w:r>
    </w:p>
    <w:p w:rsidR="005E51B1" w:rsidRPr="00E842C7" w:rsidRDefault="005E51B1" w:rsidP="008070B6">
      <w:pPr>
        <w:spacing w:after="0" w:line="320" w:lineRule="exact"/>
        <w:jc w:val="both"/>
        <w:rPr>
          <w:rFonts w:ascii="微軟正黑體" w:eastAsia="SimSun" w:hAnsi="微軟正黑體" w:cs="Times New Roman"/>
          <w:szCs w:val="24"/>
          <w:shd w:val="clear" w:color="auto" w:fill="FFFFFF"/>
          <w:lang w:eastAsia="zh-TW"/>
        </w:rPr>
      </w:pPr>
    </w:p>
    <w:p w:rsidR="003576AC" w:rsidRPr="005E51B1" w:rsidRDefault="00C7570B" w:rsidP="008070B6">
      <w:pPr>
        <w:spacing w:after="0" w:line="320" w:lineRule="exact"/>
        <w:ind w:firstLineChars="200" w:firstLine="480"/>
        <w:jc w:val="both"/>
        <w:rPr>
          <w:rFonts w:ascii="微軟正黑體" w:eastAsia="微軟正黑體" w:hAnsi="微軟正黑體" w:cs="Times New Roman"/>
          <w:b/>
          <w:sz w:val="24"/>
          <w:szCs w:val="24"/>
          <w:shd w:val="clear" w:color="auto" w:fill="FFFFFF"/>
          <w:lang w:eastAsia="zh-TW"/>
        </w:rPr>
      </w:pPr>
      <w:r w:rsidRPr="005E51B1">
        <w:rPr>
          <w:rFonts w:ascii="微軟正黑體" w:eastAsia="微軟正黑體" w:hAnsi="微軟正黑體" w:cs="Times New Roman" w:hint="eastAsia"/>
          <w:sz w:val="24"/>
          <w:szCs w:val="24"/>
          <w:shd w:val="clear" w:color="auto" w:fill="FFFFFF"/>
          <w:lang w:eastAsia="zh-TW"/>
        </w:rPr>
        <w:t>根據20</w:t>
      </w:r>
      <w:r w:rsidR="00CC09D5" w:rsidRPr="005E51B1">
        <w:rPr>
          <w:rFonts w:ascii="微軟正黑體" w:eastAsia="微軟正黑體" w:hAnsi="微軟正黑體" w:cs="Times New Roman"/>
          <w:sz w:val="24"/>
          <w:szCs w:val="24"/>
          <w:shd w:val="clear" w:color="auto" w:fill="FFFFFF"/>
          <w:lang w:eastAsia="zh-TW"/>
        </w:rPr>
        <w:t>20</w:t>
      </w:r>
      <w:r w:rsidRPr="005E51B1">
        <w:rPr>
          <w:rFonts w:ascii="微軟正黑體" w:eastAsia="微軟正黑體" w:hAnsi="微軟正黑體" w:cs="Times New Roman" w:hint="eastAsia"/>
          <w:sz w:val="24"/>
          <w:szCs w:val="24"/>
          <w:shd w:val="clear" w:color="auto" w:fill="FFFFFF"/>
          <w:lang w:eastAsia="zh-TW"/>
        </w:rPr>
        <w:t>年香港貧窮情況報告，若聚焦於恆常現金政策介入後，</w:t>
      </w:r>
      <w:r w:rsidRPr="005E51B1">
        <w:rPr>
          <w:rFonts w:ascii="微軟正黑體" w:eastAsia="微軟正黑體" w:hAnsi="微軟正黑體" w:cs="Times New Roman"/>
          <w:sz w:val="24"/>
          <w:szCs w:val="24"/>
          <w:shd w:val="clear" w:color="auto" w:fill="FFFFFF"/>
          <w:lang w:eastAsia="zh-TW"/>
        </w:rPr>
        <w:t>18</w:t>
      </w:r>
      <w:r w:rsidRPr="005E51B1">
        <w:rPr>
          <w:rFonts w:ascii="微軟正黑體" w:eastAsia="微軟正黑體" w:hAnsi="微軟正黑體" w:cs="Times New Roman" w:hint="eastAsia"/>
          <w:sz w:val="24"/>
          <w:szCs w:val="24"/>
          <w:shd w:val="clear" w:color="auto" w:fill="FFFFFF"/>
          <w:lang w:eastAsia="zh-TW"/>
        </w:rPr>
        <w:t>至</w:t>
      </w:r>
      <w:r w:rsidRPr="005E51B1">
        <w:rPr>
          <w:rFonts w:ascii="微軟正黑體" w:eastAsia="微軟正黑體" w:hAnsi="微軟正黑體" w:cs="Times New Roman"/>
          <w:sz w:val="24"/>
          <w:szCs w:val="24"/>
          <w:shd w:val="clear" w:color="auto" w:fill="FFFFFF"/>
          <w:lang w:eastAsia="zh-TW"/>
        </w:rPr>
        <w:t>29</w:t>
      </w:r>
      <w:r w:rsidRPr="005E51B1">
        <w:rPr>
          <w:rFonts w:ascii="微軟正黑體" w:eastAsia="微軟正黑體" w:hAnsi="微軟正黑體" w:cs="Times New Roman" w:hint="eastAsia"/>
          <w:sz w:val="24"/>
          <w:szCs w:val="24"/>
          <w:shd w:val="clear" w:color="auto" w:fill="FFFFFF"/>
          <w:lang w:eastAsia="zh-TW"/>
        </w:rPr>
        <w:t>歲貧窮青年有不少共同的住戶特徵。例如，在</w:t>
      </w:r>
      <w:r w:rsidRPr="005E51B1">
        <w:rPr>
          <w:rFonts w:ascii="微軟正黑體" w:eastAsia="微軟正黑體" w:hAnsi="微軟正黑體" w:cs="Times New Roman"/>
          <w:sz w:val="24"/>
          <w:szCs w:val="24"/>
          <w:shd w:val="clear" w:color="auto" w:fill="FFFFFF"/>
          <w:lang w:eastAsia="zh-TW"/>
        </w:rPr>
        <w:t>20</w:t>
      </w:r>
      <w:r w:rsidR="00CC09D5" w:rsidRPr="005E51B1">
        <w:rPr>
          <w:rFonts w:ascii="微軟正黑體" w:eastAsia="微軟正黑體" w:hAnsi="微軟正黑體" w:cs="Times New Roman"/>
          <w:sz w:val="24"/>
          <w:szCs w:val="24"/>
          <w:shd w:val="clear" w:color="auto" w:fill="FFFFFF"/>
          <w:lang w:eastAsia="zh-TW"/>
        </w:rPr>
        <w:t>20</w:t>
      </w:r>
      <w:r w:rsidRPr="005E51B1">
        <w:rPr>
          <w:rFonts w:ascii="微軟正黑體" w:eastAsia="微軟正黑體" w:hAnsi="微軟正黑體" w:cs="Times New Roman" w:hint="eastAsia"/>
          <w:sz w:val="24"/>
          <w:szCs w:val="24"/>
          <w:shd w:val="clear" w:color="auto" w:fill="FFFFFF"/>
          <w:lang w:eastAsia="zh-TW"/>
        </w:rPr>
        <w:t>年他們大部分與父母同住，多為三至四人住戶</w:t>
      </w:r>
      <w:r w:rsidR="001957AC" w:rsidRPr="005E51B1">
        <w:rPr>
          <w:rFonts w:ascii="微軟正黑體" w:eastAsia="微軟正黑體" w:hAnsi="微軟正黑體" w:cs="Times New Roman" w:hint="eastAsia"/>
          <w:sz w:val="24"/>
          <w:szCs w:val="24"/>
          <w:shd w:val="clear" w:color="auto" w:fill="FFFFFF"/>
          <w:lang w:eastAsia="zh-TW"/>
        </w:rPr>
        <w:t>(</w:t>
      </w:r>
      <w:r w:rsidR="001957AC" w:rsidRPr="005E51B1">
        <w:rPr>
          <w:rFonts w:ascii="微軟正黑體" w:eastAsia="微軟正黑體" w:hAnsi="微軟正黑體" w:cs="Times New Roman"/>
          <w:sz w:val="24"/>
          <w:szCs w:val="24"/>
          <w:shd w:val="clear" w:color="auto" w:fill="FFFFFF"/>
          <w:lang w:eastAsia="zh-TW"/>
        </w:rPr>
        <w:t>74.9%)</w:t>
      </w:r>
      <w:r w:rsidR="009A345D" w:rsidRPr="005E51B1">
        <w:rPr>
          <w:rFonts w:ascii="微軟正黑體" w:eastAsia="微軟正黑體" w:hAnsi="微軟正黑體" w:cs="Times New Roman" w:hint="eastAsia"/>
          <w:sz w:val="24"/>
          <w:szCs w:val="24"/>
          <w:shd w:val="clear" w:color="auto" w:fill="FFFFFF"/>
          <w:lang w:eastAsia="zh-TW"/>
        </w:rPr>
        <w:t>。雖然五成來自在職住戶，但同時逾八成屬</w:t>
      </w:r>
      <w:r w:rsidRPr="005E51B1">
        <w:rPr>
          <w:rFonts w:ascii="微軟正黑體" w:eastAsia="微軟正黑體" w:hAnsi="微軟正黑體" w:cs="Times New Roman" w:hint="eastAsia"/>
          <w:sz w:val="24"/>
          <w:szCs w:val="24"/>
          <w:shd w:val="clear" w:color="auto" w:fill="FFFFFF"/>
          <w:lang w:eastAsia="zh-TW"/>
        </w:rPr>
        <w:t>一名在職成員。由於住戶收入有限，家庭負擔又較重，貧窮風險難免較高。</w:t>
      </w:r>
    </w:p>
    <w:p w:rsidR="003576AC" w:rsidRDefault="00E842C7" w:rsidP="008070B6">
      <w:pPr>
        <w:widowControl w:val="0"/>
        <w:autoSpaceDE w:val="0"/>
        <w:autoSpaceDN w:val="0"/>
        <w:adjustRightInd w:val="0"/>
        <w:spacing w:after="0" w:line="320" w:lineRule="exact"/>
        <w:rPr>
          <w:rFonts w:ascii="Times New Roman" w:eastAsia="標楷體" w:hAnsi="Times New Roman" w:cs="Times New Roman"/>
          <w:color w:val="FF0000"/>
          <w:sz w:val="24"/>
          <w:szCs w:val="24"/>
          <w:lang w:eastAsia="zh-TW"/>
        </w:rPr>
      </w:pPr>
      <w:r>
        <w:rPr>
          <w:noProof/>
          <w:lang w:eastAsia="zh-TW"/>
        </w:rPr>
        <w:drawing>
          <wp:anchor distT="0" distB="0" distL="114300" distR="114300" simplePos="0" relativeHeight="251659776" behindDoc="1" locked="0" layoutInCell="1" allowOverlap="1">
            <wp:simplePos x="0" y="0"/>
            <wp:positionH relativeFrom="column">
              <wp:posOffset>821618</wp:posOffset>
            </wp:positionH>
            <wp:positionV relativeFrom="paragraph">
              <wp:posOffset>140526</wp:posOffset>
            </wp:positionV>
            <wp:extent cx="5939502" cy="3713125"/>
            <wp:effectExtent l="0" t="0" r="4445" b="1905"/>
            <wp:wrapTight wrapText="bothSides">
              <wp:wrapPolygon edited="0">
                <wp:start x="0" y="0"/>
                <wp:lineTo x="0" y="21500"/>
                <wp:lineTo x="21547" y="21500"/>
                <wp:lineTo x="21547"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39502" cy="3713125"/>
                    </a:xfrm>
                    <a:prstGeom prst="rect">
                      <a:avLst/>
                    </a:prstGeom>
                  </pic:spPr>
                </pic:pic>
              </a:graphicData>
            </a:graphic>
          </wp:anchor>
        </w:drawing>
      </w:r>
    </w:p>
    <w:p w:rsidR="00E842C7" w:rsidRPr="00E842C7" w:rsidRDefault="00196180" w:rsidP="00E842C7">
      <w:pPr>
        <w:spacing w:line="320" w:lineRule="exact"/>
        <w:jc w:val="both"/>
        <w:rPr>
          <w:rFonts w:ascii="微軟正黑體" w:eastAsia="微軟正黑體" w:hAnsi="微軟正黑體" w:cs="Times New Roman"/>
          <w:b/>
          <w:szCs w:val="24"/>
          <w:shd w:val="clear" w:color="auto" w:fill="FFFFFF"/>
          <w:lang w:eastAsia="zh-TW"/>
        </w:rPr>
      </w:pPr>
      <w:r w:rsidRPr="00E842C7">
        <w:rPr>
          <w:rFonts w:ascii="微軟正黑體" w:eastAsia="微軟正黑體" w:hAnsi="微軟正黑體" w:cs="Times New Roman"/>
          <w:b/>
          <w:szCs w:val="24"/>
          <w:lang w:eastAsia="zh-HK"/>
        </w:rPr>
        <w:br w:type="page"/>
      </w:r>
    </w:p>
    <w:p w:rsidR="00920B17" w:rsidRDefault="00920B17" w:rsidP="00E842C7">
      <w:pPr>
        <w:pStyle w:val="a3"/>
        <w:numPr>
          <w:ilvl w:val="1"/>
          <w:numId w:val="5"/>
        </w:numPr>
        <w:spacing w:line="320" w:lineRule="exact"/>
        <w:ind w:leftChars="0"/>
        <w:jc w:val="both"/>
        <w:rPr>
          <w:rFonts w:ascii="微軟正黑體" w:eastAsia="微軟正黑體" w:hAnsi="微軟正黑體" w:cs="Times New Roman"/>
          <w:b/>
          <w:szCs w:val="24"/>
          <w:shd w:val="clear" w:color="auto" w:fill="FFFFFF"/>
        </w:rPr>
      </w:pPr>
      <w:r w:rsidRPr="00E842C7">
        <w:rPr>
          <w:rFonts w:ascii="微軟正黑體" w:eastAsia="微軟正黑體" w:hAnsi="微軟正黑體" w:cs="Times New Roman" w:hint="eastAsia"/>
          <w:b/>
          <w:szCs w:val="24"/>
          <w:shd w:val="clear" w:color="auto" w:fill="FFFFFF"/>
        </w:rPr>
        <w:lastRenderedPageBreak/>
        <w:t>近年政府教育津貼的扶貧效應減少</w:t>
      </w:r>
    </w:p>
    <w:p w:rsidR="00920B17" w:rsidRPr="008070B6" w:rsidRDefault="00920B17" w:rsidP="008070B6">
      <w:pPr>
        <w:widowControl w:val="0"/>
        <w:autoSpaceDE w:val="0"/>
        <w:autoSpaceDN w:val="0"/>
        <w:adjustRightInd w:val="0"/>
        <w:spacing w:after="0" w:line="320" w:lineRule="exact"/>
        <w:rPr>
          <w:rFonts w:ascii="微軟正黑體" w:eastAsia="微軟正黑體" w:hAnsi="微軟正黑體" w:cs="Times New Roman"/>
          <w:sz w:val="24"/>
          <w:szCs w:val="24"/>
          <w:lang w:eastAsia="zh-TW"/>
        </w:rPr>
      </w:pPr>
    </w:p>
    <w:p w:rsidR="005E51B1" w:rsidRDefault="00196180" w:rsidP="008070B6">
      <w:pPr>
        <w:widowControl w:val="0"/>
        <w:autoSpaceDE w:val="0"/>
        <w:autoSpaceDN w:val="0"/>
        <w:adjustRightInd w:val="0"/>
        <w:spacing w:after="0" w:line="320" w:lineRule="exact"/>
        <w:ind w:firstLine="720"/>
        <w:jc w:val="both"/>
        <w:rPr>
          <w:rFonts w:ascii="微軟正黑體" w:eastAsia="微軟正黑體" w:hAnsi="微軟正黑體" w:cs="Times New Roman"/>
          <w:sz w:val="24"/>
          <w:szCs w:val="24"/>
          <w:lang w:eastAsia="zh-TW"/>
        </w:rPr>
      </w:pPr>
      <w:r w:rsidRPr="00196180">
        <w:rPr>
          <w:rFonts w:ascii="微軟正黑體" w:eastAsia="微軟正黑體" w:hAnsi="微軟正黑體" w:cs="Times New Roman"/>
          <w:b/>
          <w:noProof/>
          <w:sz w:val="24"/>
          <w:szCs w:val="24"/>
          <w:lang w:eastAsia="zh-TW"/>
        </w:rPr>
        <w:drawing>
          <wp:anchor distT="0" distB="0" distL="114300" distR="114300" simplePos="0" relativeHeight="251677184" behindDoc="1" locked="0" layoutInCell="1" allowOverlap="1">
            <wp:simplePos x="0" y="0"/>
            <wp:positionH relativeFrom="column">
              <wp:posOffset>40005</wp:posOffset>
            </wp:positionH>
            <wp:positionV relativeFrom="paragraph">
              <wp:posOffset>1320141</wp:posOffset>
            </wp:positionV>
            <wp:extent cx="7052310" cy="4276725"/>
            <wp:effectExtent l="0" t="0" r="0" b="9525"/>
            <wp:wrapTight wrapText="bothSides">
              <wp:wrapPolygon edited="0">
                <wp:start x="0" y="0"/>
                <wp:lineTo x="0" y="21552"/>
                <wp:lineTo x="21530" y="21552"/>
                <wp:lineTo x="21530"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52310" cy="4276725"/>
                    </a:xfrm>
                    <a:prstGeom prst="rect">
                      <a:avLst/>
                    </a:prstGeom>
                  </pic:spPr>
                </pic:pic>
              </a:graphicData>
            </a:graphic>
            <wp14:sizeRelH relativeFrom="page">
              <wp14:pctWidth>0</wp14:pctWidth>
            </wp14:sizeRelH>
            <wp14:sizeRelV relativeFrom="page">
              <wp14:pctHeight>0</wp14:pctHeight>
            </wp14:sizeRelV>
          </wp:anchor>
        </w:drawing>
      </w:r>
      <w:r w:rsidR="00C93D54" w:rsidRPr="00196180">
        <w:rPr>
          <w:rFonts w:ascii="微軟正黑體" w:eastAsia="微軟正黑體" w:hAnsi="微軟正黑體" w:cs="Times New Roman" w:hint="eastAsia"/>
          <w:b/>
          <w:sz w:val="24"/>
          <w:szCs w:val="24"/>
          <w:lang w:eastAsia="zh-HK"/>
        </w:rPr>
        <w:t>過去數年</w:t>
      </w:r>
      <w:r w:rsidR="003576AC" w:rsidRPr="00196180">
        <w:rPr>
          <w:rFonts w:ascii="微軟正黑體" w:eastAsia="微軟正黑體" w:hAnsi="微軟正黑體" w:cs="Times New Roman" w:hint="eastAsia"/>
          <w:b/>
          <w:sz w:val="24"/>
          <w:szCs w:val="24"/>
          <w:lang w:eastAsia="zh-TW"/>
        </w:rPr>
        <w:t>，教育津貼對整體青年的扶貧成效由</w:t>
      </w:r>
      <w:r w:rsidR="003576AC" w:rsidRPr="00196180">
        <w:rPr>
          <w:rFonts w:ascii="微軟正黑體" w:eastAsia="微軟正黑體" w:hAnsi="微軟正黑體" w:cs="Times New Roman"/>
          <w:b/>
          <w:sz w:val="24"/>
          <w:szCs w:val="24"/>
          <w:lang w:eastAsia="zh-TW"/>
        </w:rPr>
        <w:t>2015</w:t>
      </w:r>
      <w:r w:rsidR="003576AC" w:rsidRPr="00196180">
        <w:rPr>
          <w:rFonts w:ascii="微軟正黑體" w:eastAsia="微軟正黑體" w:hAnsi="微軟正黑體" w:cs="Times New Roman" w:hint="eastAsia"/>
          <w:b/>
          <w:sz w:val="24"/>
          <w:szCs w:val="24"/>
          <w:lang w:eastAsia="zh-TW"/>
        </w:rPr>
        <w:t>年的</w:t>
      </w:r>
      <w:r w:rsidR="003576AC" w:rsidRPr="00196180">
        <w:rPr>
          <w:rFonts w:ascii="微軟正黑體" w:eastAsia="微軟正黑體" w:hAnsi="微軟正黑體" w:cs="Times New Roman"/>
          <w:b/>
          <w:sz w:val="24"/>
          <w:szCs w:val="24"/>
          <w:lang w:eastAsia="zh-TW"/>
        </w:rPr>
        <w:t>1.9</w:t>
      </w:r>
      <w:r w:rsidR="003576AC" w:rsidRPr="00196180">
        <w:rPr>
          <w:rFonts w:ascii="微軟正黑體" w:eastAsia="微軟正黑體" w:hAnsi="微軟正黑體" w:cs="Times New Roman" w:hint="eastAsia"/>
          <w:b/>
          <w:sz w:val="24"/>
          <w:szCs w:val="24"/>
          <w:lang w:eastAsia="zh-TW"/>
        </w:rPr>
        <w:t>個百分點下降至</w:t>
      </w:r>
      <w:r w:rsidR="003576AC" w:rsidRPr="00196180">
        <w:rPr>
          <w:rFonts w:ascii="微軟正黑體" w:eastAsia="微軟正黑體" w:hAnsi="微軟正黑體" w:cs="Times New Roman"/>
          <w:b/>
          <w:sz w:val="24"/>
          <w:szCs w:val="24"/>
          <w:lang w:eastAsia="zh-TW"/>
        </w:rPr>
        <w:t>2018</w:t>
      </w:r>
      <w:r w:rsidR="003576AC" w:rsidRPr="00196180">
        <w:rPr>
          <w:rFonts w:ascii="微軟正黑體" w:eastAsia="微軟正黑體" w:hAnsi="微軟正黑體" w:cs="Times New Roman" w:hint="eastAsia"/>
          <w:b/>
          <w:sz w:val="24"/>
          <w:szCs w:val="24"/>
          <w:lang w:eastAsia="zh-TW"/>
        </w:rPr>
        <w:t>年的</w:t>
      </w:r>
      <w:r w:rsidR="003576AC" w:rsidRPr="00196180">
        <w:rPr>
          <w:rFonts w:ascii="微軟正黑體" w:eastAsia="微軟正黑體" w:hAnsi="微軟正黑體" w:cs="Times New Roman"/>
          <w:b/>
          <w:sz w:val="24"/>
          <w:szCs w:val="24"/>
          <w:lang w:eastAsia="zh-TW"/>
        </w:rPr>
        <w:t>1.4</w:t>
      </w:r>
      <w:r w:rsidR="00CF02CD" w:rsidRPr="00CF02CD">
        <w:rPr>
          <w:rFonts w:ascii="微軟正黑體" w:eastAsia="微軟正黑體" w:hAnsi="微軟正黑體" w:cs="Times New Roman"/>
          <w:b/>
          <w:sz w:val="24"/>
          <w:szCs w:val="24"/>
          <w:lang w:eastAsia="zh-TW"/>
        </w:rPr>
        <w:t>%</w:t>
      </w:r>
      <w:r w:rsidR="003576AC" w:rsidRPr="00196180">
        <w:rPr>
          <w:rFonts w:ascii="微軟正黑體" w:eastAsia="微軟正黑體" w:hAnsi="微軟正黑體" w:cs="Times New Roman" w:hint="eastAsia"/>
          <w:b/>
          <w:sz w:val="24"/>
          <w:szCs w:val="24"/>
          <w:lang w:eastAsia="zh-TW"/>
        </w:rPr>
        <w:t>，</w:t>
      </w:r>
      <w:r w:rsidR="002334D7" w:rsidRPr="00196180">
        <w:rPr>
          <w:rFonts w:ascii="微軟正黑體" w:eastAsia="微軟正黑體" w:hAnsi="微軟正黑體" w:cs="Times New Roman" w:hint="eastAsia"/>
          <w:b/>
          <w:sz w:val="24"/>
          <w:szCs w:val="24"/>
          <w:lang w:eastAsia="zh-TW"/>
        </w:rPr>
        <w:t>2</w:t>
      </w:r>
      <w:r w:rsidR="002334D7" w:rsidRPr="00196180">
        <w:rPr>
          <w:rFonts w:ascii="微軟正黑體" w:eastAsia="微軟正黑體" w:hAnsi="微軟正黑體" w:cs="Times New Roman"/>
          <w:b/>
          <w:sz w:val="24"/>
          <w:szCs w:val="24"/>
          <w:lang w:eastAsia="zh-TW"/>
        </w:rPr>
        <w:t>019</w:t>
      </w:r>
      <w:r w:rsidR="002334D7" w:rsidRPr="00196180">
        <w:rPr>
          <w:rFonts w:ascii="微軟正黑體" w:eastAsia="微軟正黑體" w:hAnsi="微軟正黑體" w:cs="Times New Roman" w:hint="eastAsia"/>
          <w:b/>
          <w:sz w:val="24"/>
          <w:szCs w:val="24"/>
          <w:lang w:eastAsia="zh-TW"/>
        </w:rPr>
        <w:t>年下降至</w:t>
      </w:r>
      <w:r w:rsidR="002334D7" w:rsidRPr="00196180">
        <w:rPr>
          <w:rFonts w:ascii="微軟正黑體" w:eastAsia="微軟正黑體" w:hAnsi="微軟正黑體" w:cs="Times New Roman"/>
          <w:b/>
          <w:sz w:val="24"/>
          <w:szCs w:val="24"/>
          <w:lang w:eastAsia="zh-TW"/>
        </w:rPr>
        <w:t>1.3%</w:t>
      </w:r>
      <w:r w:rsidR="002334D7" w:rsidRPr="00196180">
        <w:rPr>
          <w:rFonts w:ascii="微軟正黑體" w:eastAsia="微軟正黑體" w:hAnsi="微軟正黑體" w:cs="Times New Roman" w:hint="eastAsia"/>
          <w:b/>
          <w:sz w:val="24"/>
          <w:szCs w:val="24"/>
          <w:lang w:eastAsia="zh-TW"/>
        </w:rPr>
        <w:t>，2</w:t>
      </w:r>
      <w:r w:rsidR="002334D7" w:rsidRPr="00196180">
        <w:rPr>
          <w:rFonts w:ascii="微軟正黑體" w:eastAsia="微軟正黑體" w:hAnsi="微軟正黑體" w:cs="Times New Roman"/>
          <w:b/>
          <w:sz w:val="24"/>
          <w:szCs w:val="24"/>
          <w:lang w:eastAsia="zh-TW"/>
        </w:rPr>
        <w:t>020</w:t>
      </w:r>
      <w:r w:rsidR="002334D7" w:rsidRPr="00196180">
        <w:rPr>
          <w:rFonts w:ascii="微軟正黑體" w:eastAsia="微軟正黑體" w:hAnsi="微軟正黑體" w:cs="Times New Roman" w:hint="eastAsia"/>
          <w:b/>
          <w:sz w:val="24"/>
          <w:szCs w:val="24"/>
          <w:lang w:eastAsia="zh-TW"/>
        </w:rPr>
        <w:t>年更進一步下降至1</w:t>
      </w:r>
      <w:r w:rsidR="002334D7" w:rsidRPr="00196180">
        <w:rPr>
          <w:rFonts w:ascii="微軟正黑體" w:eastAsia="微軟正黑體" w:hAnsi="微軟正黑體" w:cs="Times New Roman"/>
          <w:b/>
          <w:sz w:val="24"/>
          <w:szCs w:val="24"/>
          <w:lang w:eastAsia="zh-TW"/>
        </w:rPr>
        <w:t>.2%</w:t>
      </w:r>
      <w:r w:rsidR="002334D7" w:rsidRPr="00196180">
        <w:rPr>
          <w:rFonts w:ascii="微軟正黑體" w:eastAsia="微軟正黑體" w:hAnsi="微軟正黑體" w:cs="Times New Roman" w:hint="eastAsia"/>
          <w:b/>
          <w:sz w:val="24"/>
          <w:szCs w:val="24"/>
          <w:lang w:eastAsia="zh-TW"/>
        </w:rPr>
        <w:t>，當中</w:t>
      </w:r>
      <w:r w:rsidR="003576AC" w:rsidRPr="00196180">
        <w:rPr>
          <w:rFonts w:ascii="微軟正黑體" w:eastAsia="微軟正黑體" w:hAnsi="微軟正黑體" w:cs="Times New Roman" w:hint="eastAsia"/>
          <w:b/>
          <w:sz w:val="24"/>
          <w:szCs w:val="24"/>
          <w:lang w:eastAsia="zh-TW"/>
        </w:rPr>
        <w:t>主要原因是</w:t>
      </w:r>
      <w:r w:rsidR="002334D7" w:rsidRPr="00196180">
        <w:rPr>
          <w:rFonts w:ascii="微軟正黑體" w:eastAsia="微軟正黑體" w:hAnsi="微軟正黑體" w:cs="Times New Roman" w:hint="eastAsia"/>
          <w:b/>
          <w:sz w:val="24"/>
          <w:szCs w:val="24"/>
          <w:lang w:eastAsia="zh-TW"/>
        </w:rPr>
        <w:t>，</w:t>
      </w:r>
      <w:r w:rsidR="00C7570B" w:rsidRPr="00196180">
        <w:rPr>
          <w:rFonts w:ascii="微軟正黑體" w:eastAsia="微軟正黑體" w:hAnsi="微軟正黑體" w:cs="Times New Roman" w:hint="eastAsia"/>
          <w:b/>
          <w:sz w:val="24"/>
          <w:szCs w:val="24"/>
          <w:lang w:eastAsia="zh-TW"/>
        </w:rPr>
        <w:t>貧窮青年學生住戶有領取教育津貼的比例近年呈下滑趨</w:t>
      </w:r>
      <w:r w:rsidR="003576AC" w:rsidRPr="00196180">
        <w:rPr>
          <w:rFonts w:ascii="微軟正黑體" w:eastAsia="微軟正黑體" w:hAnsi="微軟正黑體" w:cs="Times New Roman" w:hint="eastAsia"/>
          <w:b/>
          <w:sz w:val="24"/>
          <w:szCs w:val="24"/>
          <w:lang w:eastAsia="zh-TW"/>
        </w:rPr>
        <w:t>勢</w:t>
      </w:r>
      <w:r w:rsidR="00CC09D5" w:rsidRPr="00196180">
        <w:rPr>
          <w:rFonts w:ascii="微軟正黑體" w:eastAsia="微軟正黑體" w:hAnsi="微軟正黑體" w:cs="Times New Roman" w:hint="eastAsia"/>
          <w:b/>
          <w:sz w:val="24"/>
          <w:szCs w:val="24"/>
          <w:lang w:eastAsia="zh-TW"/>
        </w:rPr>
        <w:t>。</w:t>
      </w:r>
      <w:r w:rsidR="005E51B1" w:rsidRPr="008070B6">
        <w:rPr>
          <w:rFonts w:ascii="微軟正黑體" w:eastAsia="微軟正黑體" w:hAnsi="微軟正黑體" w:cs="Times New Roman"/>
          <w:sz w:val="24"/>
          <w:szCs w:val="24"/>
          <w:lang w:eastAsia="zh-TW"/>
        </w:rPr>
        <w:t>2020</w:t>
      </w:r>
      <w:r w:rsidR="005E51B1" w:rsidRPr="008070B6">
        <w:rPr>
          <w:rFonts w:ascii="微軟正黑體" w:eastAsia="微軟正黑體" w:hAnsi="微軟正黑體" w:cs="Times New Roman" w:hint="eastAsia"/>
          <w:sz w:val="24"/>
          <w:szCs w:val="24"/>
          <w:lang w:eastAsia="zh-TW"/>
        </w:rPr>
        <w:t>年有</w:t>
      </w:r>
      <w:r w:rsidR="005E51B1" w:rsidRPr="008070B6">
        <w:rPr>
          <w:rFonts w:ascii="微軟正黑體" w:eastAsia="微軟正黑體" w:hAnsi="微軟正黑體" w:cs="Times New Roman"/>
          <w:sz w:val="24"/>
          <w:szCs w:val="24"/>
          <w:lang w:eastAsia="zh-TW"/>
        </w:rPr>
        <w:t xml:space="preserve">99 200 </w:t>
      </w:r>
      <w:r w:rsidR="005E51B1" w:rsidRPr="008070B6">
        <w:rPr>
          <w:rFonts w:ascii="微軟正黑體" w:eastAsia="微軟正黑體" w:hAnsi="微軟正黑體" w:cs="Times New Roman" w:hint="eastAsia"/>
          <w:sz w:val="24"/>
          <w:szCs w:val="24"/>
          <w:lang w:eastAsia="zh-TW"/>
        </w:rPr>
        <w:t>名青年脫貧，青年貧窮率降低</w:t>
      </w:r>
      <w:r w:rsidR="005E51B1" w:rsidRPr="008070B6">
        <w:rPr>
          <w:rFonts w:ascii="微軟正黑體" w:eastAsia="微軟正黑體" w:hAnsi="微軟正黑體" w:cs="Times New Roman"/>
          <w:sz w:val="24"/>
          <w:szCs w:val="24"/>
          <w:lang w:eastAsia="zh-TW"/>
        </w:rPr>
        <w:t>10.8</w:t>
      </w:r>
      <w:r w:rsidR="00CF02CD">
        <w:rPr>
          <w:rFonts w:ascii="微軟正黑體" w:eastAsia="微軟正黑體" w:hAnsi="微軟正黑體" w:cs="Times New Roman"/>
          <w:sz w:val="24"/>
          <w:szCs w:val="24"/>
          <w:lang w:eastAsia="zh-TW"/>
        </w:rPr>
        <w:t>%</w:t>
      </w:r>
      <w:r w:rsidR="005E51B1" w:rsidRPr="008070B6">
        <w:rPr>
          <w:rFonts w:ascii="微軟正黑體" w:eastAsia="微軟正黑體" w:hAnsi="微軟正黑體" w:cs="Times New Roman" w:hint="eastAsia"/>
          <w:sz w:val="24"/>
          <w:szCs w:val="24"/>
          <w:lang w:eastAsia="zh-TW"/>
        </w:rPr>
        <w:t>，和</w:t>
      </w:r>
      <w:r w:rsidR="005E51B1" w:rsidRPr="008070B6">
        <w:rPr>
          <w:rFonts w:ascii="微軟正黑體" w:eastAsia="微軟正黑體" w:hAnsi="微軟正黑體" w:cs="Times New Roman"/>
          <w:sz w:val="24"/>
          <w:szCs w:val="24"/>
          <w:lang w:eastAsia="zh-TW"/>
        </w:rPr>
        <w:t>2019</w:t>
      </w:r>
      <w:r w:rsidR="005E51B1" w:rsidRPr="008070B6">
        <w:rPr>
          <w:rFonts w:ascii="微軟正黑體" w:eastAsia="微軟正黑體" w:hAnsi="微軟正黑體" w:cs="Times New Roman" w:hint="eastAsia"/>
          <w:sz w:val="24"/>
          <w:szCs w:val="24"/>
          <w:lang w:eastAsia="zh-TW"/>
        </w:rPr>
        <w:t>年比較，扶貧成效大幅上升</w:t>
      </w:r>
      <w:r w:rsidR="005E51B1" w:rsidRPr="008070B6">
        <w:rPr>
          <w:rFonts w:ascii="微軟正黑體" w:eastAsia="微軟正黑體" w:hAnsi="微軟正黑體" w:cs="Times New Roman"/>
          <w:sz w:val="24"/>
          <w:szCs w:val="24"/>
          <w:lang w:eastAsia="zh-TW"/>
        </w:rPr>
        <w:t>2.9</w:t>
      </w:r>
      <w:r w:rsidR="00CF02CD">
        <w:rPr>
          <w:rFonts w:ascii="微軟正黑體" w:eastAsia="微軟正黑體" w:hAnsi="微軟正黑體" w:cs="Times New Roman"/>
          <w:sz w:val="24"/>
          <w:szCs w:val="24"/>
          <w:lang w:eastAsia="zh-TW"/>
        </w:rPr>
        <w:t>%</w:t>
      </w:r>
      <w:r w:rsidR="005E51B1" w:rsidRPr="008070B6">
        <w:rPr>
          <w:rFonts w:ascii="微軟正黑體" w:eastAsia="微軟正黑體" w:hAnsi="微軟正黑體" w:cs="Times New Roman" w:hint="eastAsia"/>
          <w:sz w:val="24"/>
          <w:szCs w:val="24"/>
          <w:lang w:eastAsia="zh-TW"/>
        </w:rPr>
        <w:t>，主要是受惠於一次性發放</w:t>
      </w:r>
      <w:r w:rsidR="005E51B1" w:rsidRPr="008070B6">
        <w:rPr>
          <w:rFonts w:ascii="微軟正黑體" w:eastAsia="微軟正黑體" w:hAnsi="微軟正黑體" w:cs="Times New Roman"/>
          <w:sz w:val="24"/>
          <w:szCs w:val="24"/>
          <w:lang w:eastAsia="zh-TW"/>
        </w:rPr>
        <w:t>10,000</w:t>
      </w:r>
      <w:r w:rsidR="005E51B1" w:rsidRPr="008070B6">
        <w:rPr>
          <w:rFonts w:ascii="微軟正黑體" w:eastAsia="微軟正黑體" w:hAnsi="微軟正黑體" w:cs="Times New Roman" w:hint="eastAsia"/>
          <w:sz w:val="24"/>
          <w:szCs w:val="24"/>
          <w:lang w:eastAsia="zh-TW"/>
        </w:rPr>
        <w:t>元現金的顯著扶貧成效（</w:t>
      </w:r>
      <w:r w:rsidR="005E51B1" w:rsidRPr="008070B6">
        <w:rPr>
          <w:rFonts w:ascii="微軟正黑體" w:eastAsia="微軟正黑體" w:hAnsi="微軟正黑體" w:cs="Times New Roman"/>
          <w:sz w:val="24"/>
          <w:szCs w:val="24"/>
          <w:lang w:eastAsia="zh-TW"/>
        </w:rPr>
        <w:t>3.6</w:t>
      </w:r>
      <w:r w:rsidR="00CF02CD">
        <w:rPr>
          <w:rFonts w:ascii="微軟正黑體" w:eastAsia="微軟正黑體" w:hAnsi="微軟正黑體" w:cs="Times New Roman"/>
          <w:sz w:val="24"/>
          <w:szCs w:val="24"/>
          <w:lang w:eastAsia="zh-TW"/>
        </w:rPr>
        <w:t>%</w:t>
      </w:r>
      <w:r w:rsidR="005E51B1" w:rsidRPr="008070B6">
        <w:rPr>
          <w:rFonts w:ascii="微軟正黑體" w:eastAsia="微軟正黑體" w:hAnsi="微軟正黑體" w:cs="Times New Roman" w:hint="eastAsia"/>
          <w:sz w:val="24"/>
          <w:szCs w:val="24"/>
          <w:lang w:eastAsia="zh-TW"/>
        </w:rPr>
        <w:t>）。恆常現金項目當中以綜援成效為最高（</w:t>
      </w:r>
      <w:r w:rsidR="005E51B1" w:rsidRPr="008070B6">
        <w:rPr>
          <w:rFonts w:ascii="微軟正黑體" w:eastAsia="微軟正黑體" w:hAnsi="微軟正黑體" w:cs="Times New Roman"/>
          <w:sz w:val="24"/>
          <w:szCs w:val="24"/>
          <w:lang w:eastAsia="zh-TW"/>
        </w:rPr>
        <w:t>1.9</w:t>
      </w:r>
      <w:r w:rsidR="00CF02CD">
        <w:rPr>
          <w:rFonts w:ascii="微軟正黑體" w:eastAsia="微軟正黑體" w:hAnsi="微軟正黑體" w:cs="Times New Roman"/>
          <w:sz w:val="24"/>
          <w:szCs w:val="24"/>
          <w:lang w:eastAsia="zh-TW"/>
        </w:rPr>
        <w:t>%</w:t>
      </w:r>
      <w:r w:rsidR="005E51B1" w:rsidRPr="008070B6">
        <w:rPr>
          <w:rFonts w:ascii="微軟正黑體" w:eastAsia="微軟正黑體" w:hAnsi="微軟正黑體" w:cs="Times New Roman" w:hint="eastAsia"/>
          <w:sz w:val="24"/>
          <w:szCs w:val="24"/>
          <w:lang w:eastAsia="zh-TW"/>
        </w:rPr>
        <w:t>）；其次為教育津貼（</w:t>
      </w:r>
      <w:r w:rsidR="00CF02CD">
        <w:rPr>
          <w:rFonts w:ascii="微軟正黑體" w:eastAsia="微軟正黑體" w:hAnsi="微軟正黑體" w:cs="Times New Roman"/>
          <w:sz w:val="24"/>
          <w:szCs w:val="24"/>
          <w:lang w:eastAsia="zh-TW"/>
        </w:rPr>
        <w:t>1.2%</w:t>
      </w:r>
      <w:r w:rsidR="005E51B1" w:rsidRPr="008070B6">
        <w:rPr>
          <w:rFonts w:ascii="微軟正黑體" w:eastAsia="微軟正黑體" w:hAnsi="微軟正黑體" w:cs="Times New Roman" w:hint="eastAsia"/>
          <w:sz w:val="24"/>
          <w:szCs w:val="24"/>
          <w:lang w:eastAsia="zh-TW"/>
        </w:rPr>
        <w:t>）。公屋的扶貧成效亦非常顯著，達</w:t>
      </w:r>
      <w:r w:rsidR="005E51B1" w:rsidRPr="008070B6">
        <w:rPr>
          <w:rFonts w:ascii="微軟正黑體" w:eastAsia="微軟正黑體" w:hAnsi="微軟正黑體" w:cs="Times New Roman"/>
          <w:sz w:val="24"/>
          <w:szCs w:val="24"/>
          <w:lang w:eastAsia="zh-TW"/>
        </w:rPr>
        <w:t>3.3</w:t>
      </w:r>
      <w:r w:rsidR="00CF02CD">
        <w:rPr>
          <w:rFonts w:ascii="微軟正黑體" w:eastAsia="微軟正黑體" w:hAnsi="微軟正黑體" w:cs="Times New Roman"/>
          <w:sz w:val="24"/>
          <w:szCs w:val="24"/>
          <w:lang w:eastAsia="zh-TW"/>
        </w:rPr>
        <w:t>%</w:t>
      </w:r>
      <w:r w:rsidR="005E51B1" w:rsidRPr="008070B6">
        <w:rPr>
          <w:rFonts w:ascii="微軟正黑體" w:eastAsia="微軟正黑體" w:hAnsi="微軟正黑體" w:cs="Times New Roman" w:hint="eastAsia"/>
          <w:sz w:val="24"/>
          <w:szCs w:val="24"/>
          <w:lang w:eastAsia="zh-TW"/>
        </w:rPr>
        <w:t>。</w:t>
      </w:r>
    </w:p>
    <w:p w:rsidR="00CF02CD" w:rsidRPr="008070B6" w:rsidRDefault="00CF02CD" w:rsidP="008070B6">
      <w:pPr>
        <w:widowControl w:val="0"/>
        <w:autoSpaceDE w:val="0"/>
        <w:autoSpaceDN w:val="0"/>
        <w:adjustRightInd w:val="0"/>
        <w:spacing w:after="0" w:line="320" w:lineRule="exact"/>
        <w:ind w:firstLine="720"/>
        <w:jc w:val="both"/>
        <w:rPr>
          <w:rFonts w:ascii="微軟正黑體" w:eastAsia="微軟正黑體" w:hAnsi="微軟正黑體" w:cs="Times New Roman"/>
          <w:sz w:val="24"/>
          <w:szCs w:val="24"/>
          <w:lang w:eastAsia="zh-TW"/>
        </w:rPr>
      </w:pPr>
    </w:p>
    <w:p w:rsidR="001C3CFE" w:rsidRDefault="003576AC" w:rsidP="001C3CFE">
      <w:pPr>
        <w:spacing w:after="0" w:line="320" w:lineRule="exact"/>
        <w:ind w:firstLine="360"/>
        <w:jc w:val="both"/>
        <w:rPr>
          <w:rFonts w:ascii="Times New Roman" w:eastAsia="標楷體" w:hAnsi="Times New Roman" w:cs="Times New Roman"/>
          <w:color w:val="FF0000"/>
          <w:sz w:val="24"/>
          <w:szCs w:val="24"/>
          <w:lang w:eastAsia="zh-TW"/>
        </w:rPr>
      </w:pPr>
      <w:r w:rsidRPr="008070B6">
        <w:rPr>
          <w:rFonts w:ascii="微軟正黑體" w:eastAsia="微軟正黑體" w:hAnsi="微軟正黑體" w:cs="Times New Roman" w:hint="eastAsia"/>
          <w:sz w:val="24"/>
          <w:szCs w:val="24"/>
          <w:lang w:eastAsia="zh-TW"/>
        </w:rPr>
        <w:t>值得注意的是，過去數年受惠專上學生資助計劃的受惠人數和比例均呈下跌趨</w:t>
      </w:r>
      <w:r w:rsidR="000153D0" w:rsidRPr="008070B6">
        <w:rPr>
          <w:rFonts w:ascii="微軟正黑體" w:eastAsia="微軟正黑體" w:hAnsi="微軟正黑體" w:cs="Times New Roman" w:hint="eastAsia"/>
          <w:sz w:val="24"/>
          <w:szCs w:val="24"/>
          <w:lang w:eastAsia="zh-TW"/>
        </w:rPr>
        <w:t>勢。</w:t>
      </w:r>
      <w:r w:rsidR="00DC2CDC" w:rsidRPr="008070B6">
        <w:rPr>
          <w:rFonts w:ascii="微軟正黑體" w:eastAsia="微軟正黑體" w:hAnsi="微軟正黑體" w:cs="Times New Roman" w:hint="eastAsia"/>
          <w:sz w:val="24"/>
          <w:szCs w:val="24"/>
          <w:lang w:eastAsia="zh-TW"/>
        </w:rPr>
        <w:t>受惠人數下跌或涉及該年接受專上教育的青年人數減少，因此合乎資格申領該計劃的貧窮青年亦相應減少</w:t>
      </w:r>
      <w:r w:rsidR="000153D0" w:rsidRPr="008070B6">
        <w:rPr>
          <w:rFonts w:ascii="微軟正黑體" w:eastAsia="微軟正黑體" w:hAnsi="微軟正黑體" w:cs="Times New Roman" w:hint="eastAsia"/>
          <w:sz w:val="24"/>
          <w:szCs w:val="24"/>
          <w:lang w:eastAsia="zh-TW"/>
        </w:rPr>
        <w:t>；</w:t>
      </w:r>
      <w:r w:rsidR="000153D0" w:rsidRPr="008070B6">
        <w:rPr>
          <w:rFonts w:ascii="微軟正黑體" w:eastAsia="微軟正黑體" w:hAnsi="微軟正黑體" w:cs="Times New Roman" w:hint="eastAsia"/>
          <w:sz w:val="24"/>
          <w:szCs w:val="24"/>
          <w:lang w:eastAsia="zh-HK"/>
        </w:rPr>
        <w:t>可</w:t>
      </w:r>
      <w:r w:rsidR="000153D0" w:rsidRPr="008070B6">
        <w:rPr>
          <w:rFonts w:ascii="微軟正黑體" w:eastAsia="微軟正黑體" w:hAnsi="微軟正黑體" w:cs="Times New Roman" w:hint="eastAsia"/>
          <w:sz w:val="24"/>
          <w:szCs w:val="24"/>
          <w:lang w:eastAsia="zh-TW"/>
        </w:rPr>
        <w:t>是</w:t>
      </w:r>
      <w:r w:rsidR="00DC2CDC" w:rsidRPr="008070B6">
        <w:rPr>
          <w:rFonts w:ascii="微軟正黑體" w:eastAsia="微軟正黑體" w:hAnsi="微軟正黑體" w:cs="Times New Roman" w:hint="eastAsia"/>
          <w:sz w:val="24"/>
          <w:szCs w:val="24"/>
          <w:lang w:eastAsia="zh-TW"/>
        </w:rPr>
        <w:t>，</w:t>
      </w:r>
      <w:r w:rsidR="00B36BBE" w:rsidRPr="008070B6">
        <w:rPr>
          <w:rFonts w:ascii="微軟正黑體" w:eastAsia="微軟正黑體" w:hAnsi="微軟正黑體" w:cs="Times New Roman" w:hint="eastAsia"/>
          <w:sz w:val="24"/>
          <w:szCs w:val="24"/>
          <w:lang w:eastAsia="zh-TW"/>
        </w:rPr>
        <w:t>過去本港貧窮青年人口</w:t>
      </w:r>
      <w:r w:rsidR="00B36BBE" w:rsidRPr="008070B6">
        <w:rPr>
          <w:rFonts w:ascii="微軟正黑體" w:eastAsia="微軟正黑體" w:hAnsi="微軟正黑體" w:cs="Times New Roman" w:hint="eastAsia"/>
          <w:sz w:val="24"/>
          <w:szCs w:val="24"/>
          <w:lang w:eastAsia="zh-HK"/>
        </w:rPr>
        <w:t>和</w:t>
      </w:r>
      <w:r w:rsidR="00F76564" w:rsidRPr="008070B6">
        <w:rPr>
          <w:rFonts w:ascii="微軟正黑體" w:eastAsia="微軟正黑體" w:hAnsi="微軟正黑體" w:cs="Times New Roman" w:hint="eastAsia"/>
          <w:sz w:val="24"/>
          <w:szCs w:val="24"/>
          <w:lang w:eastAsia="zh-TW"/>
        </w:rPr>
        <w:t>青年貧窮率均一直保持在穩定水平，若受惠專上學生資助計劃的人口比例亦下跌</w:t>
      </w:r>
      <w:r w:rsidR="00BB765A">
        <w:rPr>
          <w:rStyle w:val="af0"/>
          <w:rFonts w:ascii="微軟正黑體" w:eastAsia="微軟正黑體" w:hAnsi="微軟正黑體" w:cs="Times New Roman"/>
          <w:sz w:val="24"/>
          <w:szCs w:val="24"/>
          <w:lang w:eastAsia="zh-TW"/>
        </w:rPr>
        <w:footnoteReference w:id="14"/>
      </w:r>
      <w:r w:rsidR="00F76564" w:rsidRPr="008070B6">
        <w:rPr>
          <w:rFonts w:ascii="微軟正黑體" w:eastAsia="微軟正黑體" w:hAnsi="微軟正黑體" w:cs="Times New Roman" w:hint="eastAsia"/>
          <w:sz w:val="24"/>
          <w:szCs w:val="24"/>
          <w:lang w:eastAsia="zh-TW"/>
        </w:rPr>
        <w:t xml:space="preserve">，可能與愈來愈少貧窮青年願意申領Grant </w:t>
      </w:r>
      <w:r w:rsidR="00911CBD" w:rsidRPr="008070B6">
        <w:rPr>
          <w:rFonts w:ascii="微軟正黑體" w:eastAsia="微軟正黑體" w:hAnsi="微軟正黑體" w:cs="Times New Roman" w:hint="eastAsia"/>
          <w:sz w:val="24"/>
          <w:szCs w:val="24"/>
          <w:lang w:eastAsia="zh-TW"/>
        </w:rPr>
        <w:t>&amp;</w:t>
      </w:r>
      <w:r w:rsidR="00911CBD" w:rsidRPr="008070B6">
        <w:rPr>
          <w:rFonts w:ascii="微軟正黑體" w:eastAsia="微軟正黑體" w:hAnsi="微軟正黑體" w:cs="Times New Roman"/>
          <w:sz w:val="24"/>
          <w:szCs w:val="24"/>
          <w:lang w:eastAsia="zh-TW"/>
        </w:rPr>
        <w:t xml:space="preserve"> </w:t>
      </w:r>
      <w:r w:rsidR="00F76564" w:rsidRPr="008070B6">
        <w:rPr>
          <w:rFonts w:ascii="微軟正黑體" w:eastAsia="微軟正黑體" w:hAnsi="微軟正黑體" w:cs="Times New Roman" w:hint="eastAsia"/>
          <w:sz w:val="24"/>
          <w:szCs w:val="24"/>
          <w:lang w:eastAsia="zh-TW"/>
        </w:rPr>
        <w:t>Loan有關(即申請資助學費及借貸生活費)</w:t>
      </w:r>
      <w:r w:rsidR="00447699" w:rsidRPr="008070B6">
        <w:rPr>
          <w:rFonts w:ascii="微軟正黑體" w:eastAsia="微軟正黑體" w:hAnsi="微軟正黑體" w:cs="Times New Roman" w:hint="eastAsia"/>
          <w:sz w:val="24"/>
          <w:szCs w:val="24"/>
          <w:lang w:eastAsia="zh-HK"/>
        </w:rPr>
        <w:t>有</w:t>
      </w:r>
      <w:r w:rsidR="00447699" w:rsidRPr="008070B6">
        <w:rPr>
          <w:rFonts w:ascii="微軟正黑體" w:eastAsia="微軟正黑體" w:hAnsi="微軟正黑體" w:cs="Times New Roman" w:hint="eastAsia"/>
          <w:sz w:val="24"/>
          <w:szCs w:val="24"/>
          <w:lang w:eastAsia="zh-TW"/>
        </w:rPr>
        <w:t>關</w:t>
      </w:r>
      <w:r w:rsidR="00F76564" w:rsidRPr="008070B6">
        <w:rPr>
          <w:rFonts w:ascii="微軟正黑體" w:eastAsia="微軟正黑體" w:hAnsi="微軟正黑體" w:cs="Times New Roman" w:hint="eastAsia"/>
          <w:sz w:val="24"/>
          <w:szCs w:val="24"/>
          <w:lang w:eastAsia="zh-TW"/>
        </w:rPr>
        <w:t>。</w:t>
      </w:r>
      <w:r w:rsidR="00490397" w:rsidRPr="008070B6">
        <w:rPr>
          <w:rFonts w:ascii="微軟正黑體" w:eastAsia="微軟正黑體" w:hAnsi="微軟正黑體" w:cs="Times New Roman" w:hint="eastAsia"/>
          <w:b/>
          <w:sz w:val="24"/>
          <w:szCs w:val="24"/>
          <w:lang w:eastAsia="zh-HK"/>
        </w:rPr>
        <w:t>換</w:t>
      </w:r>
      <w:r w:rsidR="00490397" w:rsidRPr="008070B6">
        <w:rPr>
          <w:rFonts w:ascii="微軟正黑體" w:eastAsia="微軟正黑體" w:hAnsi="微軟正黑體" w:cs="Times New Roman" w:hint="eastAsia"/>
          <w:b/>
          <w:sz w:val="24"/>
          <w:szCs w:val="24"/>
          <w:lang w:eastAsia="zh-TW"/>
        </w:rPr>
        <w:t>句話說，</w:t>
      </w:r>
      <w:r w:rsidR="00447699" w:rsidRPr="008070B6">
        <w:rPr>
          <w:rFonts w:ascii="微軟正黑體" w:eastAsia="微軟正黑體" w:hAnsi="微軟正黑體" w:cs="Times New Roman" w:hint="eastAsia"/>
          <w:b/>
          <w:sz w:val="24"/>
          <w:szCs w:val="24"/>
          <w:lang w:eastAsia="zh-HK"/>
        </w:rPr>
        <w:t>若</w:t>
      </w:r>
      <w:r w:rsidR="00490397" w:rsidRPr="008070B6">
        <w:rPr>
          <w:rFonts w:ascii="微軟正黑體" w:eastAsia="微軟正黑體" w:hAnsi="微軟正黑體" w:cs="Times New Roman" w:hint="eastAsia"/>
          <w:b/>
          <w:sz w:val="24"/>
          <w:szCs w:val="24"/>
          <w:lang w:eastAsia="zh-HK"/>
        </w:rPr>
        <w:t>有經</w:t>
      </w:r>
      <w:r w:rsidR="00490397" w:rsidRPr="008070B6">
        <w:rPr>
          <w:rFonts w:ascii="微軟正黑體" w:eastAsia="微軟正黑體" w:hAnsi="微軟正黑體" w:cs="Times New Roman" w:hint="eastAsia"/>
          <w:b/>
          <w:sz w:val="24"/>
          <w:szCs w:val="24"/>
          <w:lang w:eastAsia="zh-TW"/>
        </w:rPr>
        <w:t>濟</w:t>
      </w:r>
      <w:r w:rsidR="00490397" w:rsidRPr="008070B6">
        <w:rPr>
          <w:rFonts w:ascii="微軟正黑體" w:eastAsia="微軟正黑體" w:hAnsi="微軟正黑體" w:cs="Times New Roman" w:hint="eastAsia"/>
          <w:b/>
          <w:sz w:val="24"/>
          <w:szCs w:val="24"/>
          <w:lang w:eastAsia="zh-HK"/>
        </w:rPr>
        <w:t>需要</w:t>
      </w:r>
      <w:r w:rsidR="00F658A7" w:rsidRPr="008070B6">
        <w:rPr>
          <w:rFonts w:ascii="微軟正黑體" w:eastAsia="微軟正黑體" w:hAnsi="微軟正黑體" w:cs="Times New Roman" w:hint="eastAsia"/>
          <w:b/>
          <w:sz w:val="24"/>
          <w:szCs w:val="24"/>
          <w:lang w:eastAsia="zh-HK"/>
        </w:rPr>
        <w:t>且</w:t>
      </w:r>
      <w:r w:rsidR="00490397" w:rsidRPr="008070B6">
        <w:rPr>
          <w:rFonts w:ascii="微軟正黑體" w:eastAsia="微軟正黑體" w:hAnsi="微軟正黑體" w:cs="Times New Roman" w:hint="eastAsia"/>
          <w:b/>
          <w:sz w:val="24"/>
          <w:szCs w:val="24"/>
          <w:lang w:eastAsia="zh-HK"/>
        </w:rPr>
        <w:t>接受專上教</w:t>
      </w:r>
      <w:r w:rsidR="00490397" w:rsidRPr="008070B6">
        <w:rPr>
          <w:rFonts w:ascii="微軟正黑體" w:eastAsia="微軟正黑體" w:hAnsi="微軟正黑體" w:cs="Times New Roman" w:hint="eastAsia"/>
          <w:b/>
          <w:sz w:val="24"/>
          <w:szCs w:val="24"/>
          <w:lang w:eastAsia="zh-TW"/>
        </w:rPr>
        <w:t>育</w:t>
      </w:r>
      <w:r w:rsidR="00490397" w:rsidRPr="008070B6">
        <w:rPr>
          <w:rFonts w:ascii="微軟正黑體" w:eastAsia="微軟正黑體" w:hAnsi="微軟正黑體" w:cs="Times New Roman" w:hint="eastAsia"/>
          <w:b/>
          <w:sz w:val="24"/>
          <w:szCs w:val="24"/>
          <w:lang w:eastAsia="zh-HK"/>
        </w:rPr>
        <w:t>青年人口</w:t>
      </w:r>
      <w:r w:rsidR="00911CBD" w:rsidRPr="008070B6">
        <w:rPr>
          <w:rFonts w:ascii="微軟正黑體" w:eastAsia="微軟正黑體" w:hAnsi="微軟正黑體" w:cs="Times New Roman" w:hint="eastAsia"/>
          <w:b/>
          <w:sz w:val="24"/>
          <w:szCs w:val="24"/>
          <w:lang w:eastAsia="zh-HK"/>
        </w:rPr>
        <w:t>沒有大幅減少</w:t>
      </w:r>
      <w:r w:rsidR="00911CBD" w:rsidRPr="008070B6">
        <w:rPr>
          <w:rFonts w:ascii="微軟正黑體" w:eastAsia="微軟正黑體" w:hAnsi="微軟正黑體" w:cs="Times New Roman" w:hint="eastAsia"/>
          <w:b/>
          <w:sz w:val="24"/>
          <w:szCs w:val="24"/>
          <w:lang w:eastAsia="zh-TW"/>
        </w:rPr>
        <w:t>，</w:t>
      </w:r>
      <w:r w:rsidR="00A7089F" w:rsidRPr="008070B6">
        <w:rPr>
          <w:rFonts w:ascii="微軟正黑體" w:eastAsia="微軟正黑體" w:hAnsi="微軟正黑體" w:cs="Times New Roman" w:hint="eastAsia"/>
          <w:b/>
          <w:sz w:val="24"/>
          <w:szCs w:val="24"/>
          <w:lang w:eastAsia="zh-HK"/>
        </w:rPr>
        <w:t>但教</w:t>
      </w:r>
      <w:r w:rsidR="00A7089F" w:rsidRPr="008070B6">
        <w:rPr>
          <w:rFonts w:ascii="微軟正黑體" w:eastAsia="微軟正黑體" w:hAnsi="微軟正黑體" w:cs="Times New Roman" w:hint="eastAsia"/>
          <w:b/>
          <w:sz w:val="24"/>
          <w:szCs w:val="24"/>
          <w:lang w:eastAsia="zh-TW"/>
        </w:rPr>
        <w:t>育</w:t>
      </w:r>
      <w:r w:rsidR="00A7089F" w:rsidRPr="008070B6">
        <w:rPr>
          <w:rFonts w:ascii="微軟正黑體" w:eastAsia="微軟正黑體" w:hAnsi="微軟正黑體" w:cs="Times New Roman" w:hint="eastAsia"/>
          <w:b/>
          <w:sz w:val="24"/>
          <w:szCs w:val="24"/>
          <w:lang w:eastAsia="zh-HK"/>
        </w:rPr>
        <w:t>津</w:t>
      </w:r>
      <w:r w:rsidR="00A7089F" w:rsidRPr="008070B6">
        <w:rPr>
          <w:rFonts w:ascii="微軟正黑體" w:eastAsia="微軟正黑體" w:hAnsi="微軟正黑體" w:cs="Times New Roman" w:hint="eastAsia"/>
          <w:b/>
          <w:sz w:val="24"/>
          <w:szCs w:val="24"/>
          <w:lang w:eastAsia="zh-TW"/>
        </w:rPr>
        <w:t>貼</w:t>
      </w:r>
      <w:r w:rsidR="00A7089F" w:rsidRPr="008070B6">
        <w:rPr>
          <w:rFonts w:ascii="微軟正黑體" w:eastAsia="微軟正黑體" w:hAnsi="微軟正黑體" w:cs="Times New Roman" w:hint="eastAsia"/>
          <w:b/>
          <w:sz w:val="24"/>
          <w:szCs w:val="24"/>
          <w:lang w:eastAsia="zh-HK"/>
        </w:rPr>
        <w:t>計</w:t>
      </w:r>
      <w:r w:rsidR="00A7089F" w:rsidRPr="008070B6">
        <w:rPr>
          <w:rFonts w:ascii="微軟正黑體" w:eastAsia="微軟正黑體" w:hAnsi="微軟正黑體" w:cs="Times New Roman" w:hint="eastAsia"/>
          <w:b/>
          <w:sz w:val="24"/>
          <w:szCs w:val="24"/>
          <w:lang w:eastAsia="zh-TW"/>
        </w:rPr>
        <w:t>劃</w:t>
      </w:r>
      <w:r w:rsidR="00A7089F" w:rsidRPr="008070B6">
        <w:rPr>
          <w:rFonts w:ascii="微軟正黑體" w:eastAsia="微軟正黑體" w:hAnsi="微軟正黑體" w:cs="Times New Roman" w:hint="eastAsia"/>
          <w:b/>
          <w:sz w:val="24"/>
          <w:szCs w:val="24"/>
          <w:lang w:eastAsia="zh-HK"/>
        </w:rPr>
        <w:t>的人口比</w:t>
      </w:r>
      <w:r w:rsidR="00A7089F" w:rsidRPr="008070B6">
        <w:rPr>
          <w:rFonts w:ascii="微軟正黑體" w:eastAsia="微軟正黑體" w:hAnsi="微軟正黑體" w:cs="Times New Roman" w:hint="eastAsia"/>
          <w:b/>
          <w:sz w:val="24"/>
          <w:szCs w:val="24"/>
          <w:lang w:eastAsia="zh-TW"/>
        </w:rPr>
        <w:t>例</w:t>
      </w:r>
      <w:r w:rsidR="00A7089F" w:rsidRPr="008070B6">
        <w:rPr>
          <w:rFonts w:ascii="微軟正黑體" w:eastAsia="微軟正黑體" w:hAnsi="微軟正黑體" w:cs="Times New Roman" w:hint="eastAsia"/>
          <w:b/>
          <w:sz w:val="24"/>
          <w:szCs w:val="24"/>
          <w:lang w:eastAsia="zh-HK"/>
        </w:rPr>
        <w:t>卻下跌</w:t>
      </w:r>
      <w:r w:rsidR="00A7089F" w:rsidRPr="008070B6">
        <w:rPr>
          <w:rFonts w:ascii="微軟正黑體" w:eastAsia="微軟正黑體" w:hAnsi="微軟正黑體" w:cs="Times New Roman" w:hint="eastAsia"/>
          <w:b/>
          <w:sz w:val="24"/>
          <w:szCs w:val="24"/>
          <w:lang w:eastAsia="zh-TW"/>
        </w:rPr>
        <w:t>，</w:t>
      </w:r>
      <w:r w:rsidR="00A7089F" w:rsidRPr="008070B6">
        <w:rPr>
          <w:rFonts w:ascii="微軟正黑體" w:eastAsia="微軟正黑體" w:hAnsi="微軟正黑體" w:cs="Times New Roman" w:hint="eastAsia"/>
          <w:b/>
          <w:sz w:val="24"/>
          <w:szCs w:val="24"/>
          <w:lang w:eastAsia="zh-HK"/>
        </w:rPr>
        <w:t>當局便應深入檢視箇中原因</w:t>
      </w:r>
      <w:r w:rsidR="00A7089F" w:rsidRPr="008070B6">
        <w:rPr>
          <w:rFonts w:ascii="微軟正黑體" w:eastAsia="微軟正黑體" w:hAnsi="微軟正黑體" w:cs="Times New Roman" w:hint="eastAsia"/>
          <w:b/>
          <w:sz w:val="24"/>
          <w:szCs w:val="24"/>
          <w:lang w:eastAsia="zh-TW"/>
        </w:rPr>
        <w:t>，</w:t>
      </w:r>
      <w:r w:rsidR="00A7089F" w:rsidRPr="008070B6">
        <w:rPr>
          <w:rFonts w:ascii="微軟正黑體" w:eastAsia="微軟正黑體" w:hAnsi="微軟正黑體" w:cs="Times New Roman" w:hint="eastAsia"/>
          <w:b/>
          <w:sz w:val="24"/>
          <w:szCs w:val="24"/>
          <w:lang w:eastAsia="zh-HK"/>
        </w:rPr>
        <w:t>研</w:t>
      </w:r>
      <w:r w:rsidR="00A7089F" w:rsidRPr="008070B6">
        <w:rPr>
          <w:rFonts w:ascii="微軟正黑體" w:eastAsia="微軟正黑體" w:hAnsi="微軟正黑體" w:cs="Times New Roman" w:hint="eastAsia"/>
          <w:b/>
          <w:sz w:val="24"/>
          <w:szCs w:val="24"/>
          <w:lang w:eastAsia="zh-TW"/>
        </w:rPr>
        <w:t>究</w:t>
      </w:r>
      <w:r w:rsidR="00A7089F" w:rsidRPr="008070B6">
        <w:rPr>
          <w:rFonts w:ascii="微軟正黑體" w:eastAsia="微軟正黑體" w:hAnsi="微軟正黑體" w:cs="Times New Roman" w:hint="eastAsia"/>
          <w:b/>
          <w:sz w:val="24"/>
          <w:szCs w:val="24"/>
          <w:lang w:eastAsia="zh-HK"/>
        </w:rPr>
        <w:t>如何</w:t>
      </w:r>
      <w:r w:rsidR="003B1BB5" w:rsidRPr="008070B6">
        <w:rPr>
          <w:rFonts w:ascii="微軟正黑體" w:eastAsia="微軟正黑體" w:hAnsi="微軟正黑體" w:cs="Times New Roman" w:hint="eastAsia"/>
          <w:b/>
          <w:sz w:val="24"/>
          <w:szCs w:val="24"/>
          <w:lang w:eastAsia="zh-HK"/>
        </w:rPr>
        <w:t>具</w:t>
      </w:r>
      <w:r w:rsidR="003B1BB5" w:rsidRPr="008070B6">
        <w:rPr>
          <w:rFonts w:ascii="微軟正黑體" w:eastAsia="微軟正黑體" w:hAnsi="微軟正黑體" w:cs="Times New Roman" w:hint="eastAsia"/>
          <w:b/>
          <w:sz w:val="24"/>
          <w:szCs w:val="24"/>
          <w:lang w:eastAsia="zh-TW"/>
        </w:rPr>
        <w:t>策</w:t>
      </w:r>
      <w:r w:rsidR="003B1BB5" w:rsidRPr="008070B6">
        <w:rPr>
          <w:rFonts w:ascii="微軟正黑體" w:eastAsia="微軟正黑體" w:hAnsi="微軟正黑體" w:cs="Times New Roman" w:hint="eastAsia"/>
          <w:b/>
          <w:sz w:val="24"/>
          <w:szCs w:val="24"/>
          <w:lang w:eastAsia="zh-HK"/>
        </w:rPr>
        <w:t>略</w:t>
      </w:r>
      <w:r w:rsidR="00A7089F" w:rsidRPr="008070B6">
        <w:rPr>
          <w:rFonts w:ascii="微軟正黑體" w:eastAsia="微軟正黑體" w:hAnsi="微軟正黑體" w:cs="Times New Roman" w:hint="eastAsia"/>
          <w:b/>
          <w:sz w:val="24"/>
          <w:szCs w:val="24"/>
          <w:lang w:eastAsia="zh-HK"/>
        </w:rPr>
        <w:t>地強</w:t>
      </w:r>
      <w:r w:rsidR="003B1BB5" w:rsidRPr="008070B6">
        <w:rPr>
          <w:rFonts w:ascii="微軟正黑體" w:eastAsia="微軟正黑體" w:hAnsi="微軟正黑體" w:cs="Times New Roman" w:hint="eastAsia"/>
          <w:b/>
          <w:sz w:val="24"/>
          <w:szCs w:val="24"/>
          <w:lang w:eastAsia="zh-HK"/>
        </w:rPr>
        <w:t>化</w:t>
      </w:r>
      <w:r w:rsidR="00A7089F" w:rsidRPr="008070B6">
        <w:rPr>
          <w:rFonts w:ascii="微軟正黑體" w:eastAsia="微軟正黑體" w:hAnsi="微軟正黑體" w:cs="Times New Roman" w:hint="eastAsia"/>
          <w:b/>
          <w:sz w:val="24"/>
          <w:szCs w:val="24"/>
          <w:lang w:eastAsia="zh-HK"/>
        </w:rPr>
        <w:t>對貧</w:t>
      </w:r>
      <w:r w:rsidR="00A7089F" w:rsidRPr="008070B6">
        <w:rPr>
          <w:rFonts w:ascii="微軟正黑體" w:eastAsia="微軟正黑體" w:hAnsi="微軟正黑體" w:cs="Times New Roman" w:hint="eastAsia"/>
          <w:b/>
          <w:sz w:val="24"/>
          <w:szCs w:val="24"/>
          <w:lang w:eastAsia="zh-TW"/>
        </w:rPr>
        <w:t>窮</w:t>
      </w:r>
      <w:r w:rsidR="00A7089F" w:rsidRPr="008070B6">
        <w:rPr>
          <w:rFonts w:ascii="微軟正黑體" w:eastAsia="微軟正黑體" w:hAnsi="微軟正黑體" w:cs="Times New Roman" w:hint="eastAsia"/>
          <w:b/>
          <w:sz w:val="24"/>
          <w:szCs w:val="24"/>
          <w:lang w:eastAsia="zh-HK"/>
        </w:rPr>
        <w:t>青年</w:t>
      </w:r>
      <w:r w:rsidR="00D97994" w:rsidRPr="008070B6">
        <w:rPr>
          <w:rFonts w:ascii="微軟正黑體" w:eastAsia="微軟正黑體" w:hAnsi="微軟正黑體" w:cs="Times New Roman" w:hint="eastAsia"/>
          <w:b/>
          <w:sz w:val="24"/>
          <w:szCs w:val="24"/>
          <w:lang w:eastAsia="zh-HK"/>
        </w:rPr>
        <w:t>的</w:t>
      </w:r>
      <w:r w:rsidR="00A7089F" w:rsidRPr="008070B6">
        <w:rPr>
          <w:rFonts w:ascii="微軟正黑體" w:eastAsia="微軟正黑體" w:hAnsi="微軟正黑體" w:cs="Times New Roman" w:hint="eastAsia"/>
          <w:b/>
          <w:sz w:val="24"/>
          <w:szCs w:val="24"/>
          <w:lang w:eastAsia="zh-HK"/>
        </w:rPr>
        <w:t>教</w:t>
      </w:r>
      <w:r w:rsidR="00A7089F" w:rsidRPr="008070B6">
        <w:rPr>
          <w:rFonts w:ascii="微軟正黑體" w:eastAsia="微軟正黑體" w:hAnsi="微軟正黑體" w:cs="Times New Roman" w:hint="eastAsia"/>
          <w:b/>
          <w:sz w:val="24"/>
          <w:szCs w:val="24"/>
          <w:lang w:eastAsia="zh-TW"/>
        </w:rPr>
        <w:t>育</w:t>
      </w:r>
      <w:r w:rsidR="00A7089F" w:rsidRPr="008070B6">
        <w:rPr>
          <w:rFonts w:ascii="微軟正黑體" w:eastAsia="微軟正黑體" w:hAnsi="微軟正黑體" w:cs="Times New Roman" w:hint="eastAsia"/>
          <w:b/>
          <w:sz w:val="24"/>
          <w:szCs w:val="24"/>
          <w:lang w:eastAsia="zh-HK"/>
        </w:rPr>
        <w:t>支</w:t>
      </w:r>
      <w:r w:rsidR="00A7089F" w:rsidRPr="008070B6">
        <w:rPr>
          <w:rFonts w:ascii="微軟正黑體" w:eastAsia="微軟正黑體" w:hAnsi="微軟正黑體" w:cs="Times New Roman" w:hint="eastAsia"/>
          <w:b/>
          <w:sz w:val="24"/>
          <w:szCs w:val="24"/>
          <w:lang w:eastAsia="zh-TW"/>
        </w:rPr>
        <w:t>援。</w:t>
      </w:r>
      <w:r w:rsidR="00196180">
        <w:rPr>
          <w:rFonts w:ascii="微軟正黑體" w:eastAsia="微軟正黑體" w:hAnsi="微軟正黑體" w:cs="Times New Roman"/>
          <w:b/>
          <w:sz w:val="24"/>
          <w:szCs w:val="24"/>
          <w:lang w:eastAsia="zh-TW"/>
        </w:rPr>
        <w:t>(</w:t>
      </w:r>
      <w:r w:rsidR="00196180">
        <w:rPr>
          <w:rFonts w:ascii="微軟正黑體" w:eastAsia="微軟正黑體" w:hAnsi="微軟正黑體" w:cs="Times New Roman" w:hint="eastAsia"/>
          <w:b/>
          <w:sz w:val="24"/>
          <w:szCs w:val="24"/>
          <w:lang w:eastAsia="zh-TW"/>
        </w:rPr>
        <w:t>見下表)</w:t>
      </w:r>
      <w:r w:rsidR="001C3CFE" w:rsidRPr="001C3CFE">
        <w:rPr>
          <w:rFonts w:ascii="Times New Roman" w:eastAsia="標楷體" w:hAnsi="Times New Roman" w:cs="Times New Roman"/>
          <w:color w:val="FF0000"/>
          <w:sz w:val="24"/>
          <w:szCs w:val="24"/>
          <w:lang w:eastAsia="zh-TW"/>
        </w:rPr>
        <w:t xml:space="preserve"> </w:t>
      </w:r>
      <w:r w:rsidR="001C3CFE">
        <w:rPr>
          <w:rFonts w:ascii="微軟正黑體" w:eastAsia="微軟正黑體" w:hAnsi="微軟正黑體" w:cs="Times New Roman" w:hint="eastAsia"/>
          <w:sz w:val="24"/>
          <w:szCs w:val="24"/>
          <w:lang w:eastAsia="zh-TW"/>
        </w:rPr>
        <w:t>事實</w:t>
      </w:r>
      <w:r w:rsidR="001C3CFE" w:rsidRPr="001C3CFE">
        <w:rPr>
          <w:rFonts w:ascii="微軟正黑體" w:eastAsia="微軟正黑體" w:hAnsi="微軟正黑體" w:cs="Times New Roman"/>
          <w:sz w:val="24"/>
          <w:szCs w:val="24"/>
          <w:lang w:eastAsia="zh-TW"/>
        </w:rPr>
        <w:t>上，各項</w:t>
      </w:r>
      <w:r w:rsidR="001C3CFE" w:rsidRPr="001C3CFE">
        <w:rPr>
          <w:rFonts w:ascii="微軟正黑體" w:eastAsia="微軟正黑體" w:hAnsi="微軟正黑體" w:cs="Times New Roman" w:hint="eastAsia"/>
          <w:sz w:val="24"/>
          <w:szCs w:val="24"/>
          <w:lang w:eastAsia="zh-TW"/>
        </w:rPr>
        <w:t>學生</w:t>
      </w:r>
      <w:r w:rsidR="001C3CFE" w:rsidRPr="001C3CFE">
        <w:rPr>
          <w:rFonts w:ascii="微軟正黑體" w:eastAsia="微軟正黑體" w:hAnsi="微軟正黑體" w:cs="Times New Roman"/>
          <w:sz w:val="24"/>
          <w:szCs w:val="24"/>
          <w:lang w:eastAsia="zh-TW"/>
        </w:rPr>
        <w:t>資助計劃亦有其不足之處，特別是未有因應官方貧窮線，確保貧窮學生獲得全額資助</w:t>
      </w:r>
      <w:r w:rsidR="001C3CFE" w:rsidRPr="001C3CFE">
        <w:rPr>
          <w:rFonts w:ascii="微軟正黑體" w:eastAsia="微軟正黑體" w:hAnsi="微軟正黑體" w:cs="Times New Roman" w:hint="eastAsia"/>
          <w:sz w:val="24"/>
          <w:szCs w:val="24"/>
          <w:lang w:eastAsia="zh-TW"/>
        </w:rPr>
        <w:t>；</w:t>
      </w:r>
      <w:r w:rsidR="001C3CFE" w:rsidRPr="001C3CFE">
        <w:rPr>
          <w:rFonts w:ascii="微軟正黑體" w:eastAsia="微軟正黑體" w:hAnsi="微軟正黑體" w:cs="Times New Roman"/>
          <w:sz w:val="24"/>
          <w:szCs w:val="24"/>
          <w:lang w:eastAsia="zh-TW"/>
        </w:rPr>
        <w:t>此外，各計劃的申請資格、資助層級、資助額、乃至需還款之貸款安排等，均尚待改善。</w:t>
      </w:r>
      <w:r w:rsidR="001C3CFE" w:rsidRPr="001C3CFE">
        <w:rPr>
          <w:rStyle w:val="af0"/>
          <w:rFonts w:ascii="Times New Roman" w:eastAsia="標楷體" w:hAnsi="Times New Roman" w:cs="Times New Roman"/>
          <w:sz w:val="24"/>
          <w:szCs w:val="24"/>
          <w:lang w:eastAsia="zh-TW"/>
        </w:rPr>
        <w:footnoteReference w:id="15"/>
      </w:r>
    </w:p>
    <w:p w:rsidR="008070B6" w:rsidRPr="001C3CFE" w:rsidRDefault="008070B6" w:rsidP="008070B6">
      <w:pPr>
        <w:widowControl w:val="0"/>
        <w:autoSpaceDE w:val="0"/>
        <w:autoSpaceDN w:val="0"/>
        <w:adjustRightInd w:val="0"/>
        <w:spacing w:after="0" w:line="320" w:lineRule="exact"/>
        <w:ind w:firstLine="720"/>
        <w:jc w:val="both"/>
        <w:rPr>
          <w:rFonts w:ascii="微軟正黑體" w:eastAsia="微軟正黑體" w:hAnsi="微軟正黑體" w:cs="Times New Roman"/>
          <w:b/>
          <w:sz w:val="24"/>
          <w:szCs w:val="24"/>
          <w:lang w:eastAsia="zh-TW"/>
        </w:rPr>
      </w:pPr>
    </w:p>
    <w:p w:rsidR="00196180" w:rsidRDefault="00196180" w:rsidP="008070B6">
      <w:pPr>
        <w:widowControl w:val="0"/>
        <w:autoSpaceDE w:val="0"/>
        <w:autoSpaceDN w:val="0"/>
        <w:adjustRightInd w:val="0"/>
        <w:spacing w:after="0" w:line="320" w:lineRule="exact"/>
        <w:ind w:firstLine="720"/>
        <w:jc w:val="both"/>
        <w:rPr>
          <w:rFonts w:ascii="微軟正黑體" w:eastAsia="微軟正黑體" w:hAnsi="微軟正黑體" w:cs="Times New Roman"/>
          <w:b/>
          <w:sz w:val="24"/>
          <w:szCs w:val="24"/>
          <w:lang w:eastAsia="zh-TW"/>
        </w:rPr>
      </w:pPr>
    </w:p>
    <w:p w:rsidR="00196180" w:rsidRDefault="00196180">
      <w:pPr>
        <w:rPr>
          <w:lang w:eastAsia="zh-TW"/>
        </w:rPr>
      </w:pPr>
      <w:r>
        <w:rPr>
          <w:lang w:eastAsia="zh-TW"/>
        </w:rPr>
        <w:br w:type="page"/>
      </w:r>
    </w:p>
    <w:tbl>
      <w:tblPr>
        <w:tblW w:w="9819" w:type="dxa"/>
        <w:jc w:val="center"/>
        <w:tblCellMar>
          <w:left w:w="28" w:type="dxa"/>
          <w:right w:w="28" w:type="dxa"/>
        </w:tblCellMar>
        <w:tblLook w:val="04A0" w:firstRow="1" w:lastRow="0" w:firstColumn="1" w:lastColumn="0" w:noHBand="0" w:noVBand="1"/>
      </w:tblPr>
      <w:tblGrid>
        <w:gridCol w:w="4220"/>
        <w:gridCol w:w="1080"/>
        <w:gridCol w:w="1080"/>
        <w:gridCol w:w="3439"/>
      </w:tblGrid>
      <w:tr w:rsidR="00196180" w:rsidRPr="00196180" w:rsidTr="00196180">
        <w:trPr>
          <w:trHeight w:val="330"/>
          <w:jc w:val="center"/>
        </w:trPr>
        <w:tc>
          <w:tcPr>
            <w:tcW w:w="4220"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lastRenderedPageBreak/>
              <w:t>資助專上課程學生資助計劃統計資料</w:t>
            </w:r>
          </w:p>
        </w:tc>
        <w:tc>
          <w:tcPr>
            <w:tcW w:w="1080"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p>
        </w:tc>
        <w:tc>
          <w:tcPr>
            <w:tcW w:w="1080"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sz w:val="24"/>
                <w:szCs w:val="24"/>
                <w:lang w:eastAsia="zh-TW"/>
              </w:rPr>
            </w:pPr>
          </w:p>
        </w:tc>
        <w:tc>
          <w:tcPr>
            <w:tcW w:w="3439"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sz w:val="24"/>
                <w:szCs w:val="24"/>
                <w:lang w:eastAsia="zh-TW"/>
              </w:rPr>
            </w:pPr>
          </w:p>
        </w:tc>
      </w:tr>
      <w:tr w:rsidR="00196180" w:rsidRPr="00196180" w:rsidTr="00196180">
        <w:trPr>
          <w:trHeight w:val="330"/>
          <w:jc w:val="center"/>
        </w:trPr>
        <w:tc>
          <w:tcPr>
            <w:tcW w:w="42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學年</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b/>
                <w:bCs/>
                <w:color w:val="000000"/>
                <w:sz w:val="24"/>
                <w:szCs w:val="24"/>
                <w:lang w:eastAsia="zh-TW"/>
              </w:rPr>
              <w:t>2019/20</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b/>
                <w:bCs/>
                <w:color w:val="000000"/>
                <w:sz w:val="24"/>
                <w:szCs w:val="24"/>
                <w:lang w:eastAsia="zh-TW"/>
              </w:rPr>
              <w:t>2020/21</w:t>
            </w:r>
          </w:p>
        </w:tc>
        <w:tc>
          <w:tcPr>
            <w:tcW w:w="3439" w:type="dxa"/>
            <w:tcBorders>
              <w:top w:val="single" w:sz="4" w:space="0" w:color="auto"/>
              <w:left w:val="nil"/>
              <w:bottom w:val="single" w:sz="4" w:space="0" w:color="auto"/>
              <w:right w:val="single" w:sz="4" w:space="0" w:color="auto"/>
            </w:tcBorders>
            <w:shd w:val="clear" w:color="000000" w:fill="D9D9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b/>
                <w:bCs/>
                <w:color w:val="000000"/>
                <w:sz w:val="24"/>
                <w:szCs w:val="24"/>
                <w:lang w:eastAsia="zh-TW"/>
              </w:rPr>
              <w:t>2021/22 (</w:t>
            </w:r>
            <w:r w:rsidRPr="00196180">
              <w:rPr>
                <w:rFonts w:ascii="微軟正黑體" w:eastAsia="微軟正黑體" w:hAnsi="微軟正黑體" w:cs="Times New Roman" w:hint="eastAsia"/>
                <w:b/>
                <w:bCs/>
                <w:color w:val="000000"/>
                <w:sz w:val="24"/>
                <w:szCs w:val="24"/>
                <w:lang w:eastAsia="zh-TW"/>
              </w:rPr>
              <w:t>截至</w:t>
            </w:r>
            <w:r w:rsidRPr="00196180">
              <w:rPr>
                <w:rFonts w:ascii="微軟正黑體" w:eastAsia="微軟正黑體" w:hAnsi="微軟正黑體" w:cs="Times New Roman"/>
                <w:b/>
                <w:bCs/>
                <w:color w:val="000000"/>
                <w:sz w:val="24"/>
                <w:szCs w:val="24"/>
                <w:lang w:eastAsia="zh-TW"/>
              </w:rPr>
              <w:t>2022</w:t>
            </w:r>
            <w:r w:rsidRPr="00196180">
              <w:rPr>
                <w:rFonts w:ascii="微軟正黑體" w:eastAsia="微軟正黑體" w:hAnsi="微軟正黑體" w:cs="Times New Roman" w:hint="eastAsia"/>
                <w:b/>
                <w:bCs/>
                <w:color w:val="000000"/>
                <w:sz w:val="24"/>
                <w:szCs w:val="24"/>
                <w:lang w:eastAsia="zh-TW"/>
              </w:rPr>
              <w:t>年</w:t>
            </w:r>
            <w:r w:rsidRPr="00196180">
              <w:rPr>
                <w:rFonts w:ascii="微軟正黑體" w:eastAsia="微軟正黑體" w:hAnsi="微軟正黑體" w:cs="Times New Roman"/>
                <w:b/>
                <w:bCs/>
                <w:color w:val="000000"/>
                <w:sz w:val="24"/>
                <w:szCs w:val="24"/>
                <w:lang w:eastAsia="zh-TW"/>
              </w:rPr>
              <w:t>3</w:t>
            </w:r>
            <w:r w:rsidRPr="00196180">
              <w:rPr>
                <w:rFonts w:ascii="微軟正黑體" w:eastAsia="微軟正黑體" w:hAnsi="微軟正黑體" w:cs="Times New Roman" w:hint="eastAsia"/>
                <w:b/>
                <w:bCs/>
                <w:color w:val="000000"/>
                <w:sz w:val="24"/>
                <w:szCs w:val="24"/>
                <w:lang w:eastAsia="zh-TW"/>
              </w:rPr>
              <w:t>月</w:t>
            </w:r>
            <w:r w:rsidRPr="00196180">
              <w:rPr>
                <w:rFonts w:ascii="微軟正黑體" w:eastAsia="微軟正黑體" w:hAnsi="微軟正黑體" w:cs="Times New Roman"/>
                <w:b/>
                <w:bCs/>
                <w:color w:val="000000"/>
                <w:sz w:val="24"/>
                <w:szCs w:val="24"/>
                <w:lang w:eastAsia="zh-TW"/>
              </w:rPr>
              <w:t>31</w:t>
            </w:r>
            <w:r w:rsidRPr="00196180">
              <w:rPr>
                <w:rFonts w:ascii="微軟正黑體" w:eastAsia="微軟正黑體" w:hAnsi="微軟正黑體" w:cs="Times New Roman" w:hint="eastAsia"/>
                <w:b/>
                <w:bCs/>
                <w:color w:val="000000"/>
                <w:sz w:val="24"/>
                <w:szCs w:val="24"/>
                <w:lang w:eastAsia="zh-TW"/>
              </w:rPr>
              <w:t>日</w:t>
            </w:r>
            <w:r w:rsidRPr="00196180">
              <w:rPr>
                <w:rFonts w:ascii="微軟正黑體" w:eastAsia="微軟正黑體" w:hAnsi="微軟正黑體" w:cs="Times New Roman"/>
                <w:b/>
                <w:bCs/>
                <w:color w:val="000000"/>
                <w:sz w:val="24"/>
                <w:szCs w:val="24"/>
                <w:lang w:eastAsia="zh-TW"/>
              </w:rPr>
              <w:t>)</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學生數目</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99,955 </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98,370 </w:t>
            </w:r>
          </w:p>
        </w:tc>
        <w:tc>
          <w:tcPr>
            <w:tcW w:w="3439"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97,995 </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申請數目</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22,319 </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21,945 </w:t>
            </w:r>
          </w:p>
        </w:tc>
        <w:tc>
          <w:tcPr>
            <w:tcW w:w="3439"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20,527 </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獲發放資助</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17,994 </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17,579 </w:t>
            </w:r>
          </w:p>
        </w:tc>
        <w:tc>
          <w:tcPr>
            <w:tcW w:w="3439"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15,365 </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獲提供貸款</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17,860 </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17,335 </w:t>
            </w:r>
          </w:p>
        </w:tc>
        <w:tc>
          <w:tcPr>
            <w:tcW w:w="3439"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15,271 </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申請數目佔學生數目百分比</w:t>
            </w:r>
          </w:p>
        </w:tc>
        <w:tc>
          <w:tcPr>
            <w:tcW w:w="1080"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22.3%</w:t>
            </w:r>
          </w:p>
        </w:tc>
        <w:tc>
          <w:tcPr>
            <w:tcW w:w="1080"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22.3%</w:t>
            </w:r>
          </w:p>
        </w:tc>
        <w:tc>
          <w:tcPr>
            <w:tcW w:w="3439"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20.9%</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獲發放資助佔學生數目百分比</w:t>
            </w:r>
          </w:p>
        </w:tc>
        <w:tc>
          <w:tcPr>
            <w:tcW w:w="1080"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18.0%</w:t>
            </w:r>
          </w:p>
        </w:tc>
        <w:tc>
          <w:tcPr>
            <w:tcW w:w="1080"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17.9%</w:t>
            </w:r>
          </w:p>
        </w:tc>
        <w:tc>
          <w:tcPr>
            <w:tcW w:w="3439"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15.7%</w:t>
            </w:r>
          </w:p>
        </w:tc>
      </w:tr>
      <w:tr w:rsidR="00196180" w:rsidRPr="00196180" w:rsidTr="00196180">
        <w:trPr>
          <w:trHeight w:val="330"/>
          <w:jc w:val="center"/>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獲提供貸款佔學生數目百分比</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17.9%</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17.6%</w:t>
            </w:r>
          </w:p>
        </w:tc>
        <w:tc>
          <w:tcPr>
            <w:tcW w:w="3439" w:type="dxa"/>
            <w:tcBorders>
              <w:top w:val="nil"/>
              <w:left w:val="nil"/>
              <w:bottom w:val="single" w:sz="4" w:space="0" w:color="auto"/>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15.6%</w:t>
            </w:r>
          </w:p>
        </w:tc>
      </w:tr>
      <w:tr w:rsidR="00196180" w:rsidRPr="00196180" w:rsidTr="00196180">
        <w:trPr>
          <w:trHeight w:val="330"/>
          <w:jc w:val="center"/>
        </w:trPr>
        <w:tc>
          <w:tcPr>
            <w:tcW w:w="4220"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p>
        </w:tc>
        <w:tc>
          <w:tcPr>
            <w:tcW w:w="1080"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sz w:val="24"/>
                <w:szCs w:val="24"/>
                <w:lang w:eastAsia="zh-TW"/>
              </w:rPr>
            </w:pPr>
          </w:p>
        </w:tc>
        <w:tc>
          <w:tcPr>
            <w:tcW w:w="1080"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sz w:val="24"/>
                <w:szCs w:val="24"/>
                <w:lang w:eastAsia="zh-TW"/>
              </w:rPr>
            </w:pPr>
          </w:p>
        </w:tc>
        <w:tc>
          <w:tcPr>
            <w:tcW w:w="3439"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sz w:val="24"/>
                <w:szCs w:val="24"/>
                <w:lang w:eastAsia="zh-TW"/>
              </w:rPr>
            </w:pPr>
          </w:p>
        </w:tc>
      </w:tr>
      <w:tr w:rsidR="00196180" w:rsidRPr="00196180" w:rsidTr="00196180">
        <w:trPr>
          <w:trHeight w:val="330"/>
          <w:jc w:val="center"/>
        </w:trPr>
        <w:tc>
          <w:tcPr>
            <w:tcW w:w="4220"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專上學生資助計劃統計資料</w:t>
            </w:r>
          </w:p>
        </w:tc>
        <w:tc>
          <w:tcPr>
            <w:tcW w:w="1080"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p>
        </w:tc>
        <w:tc>
          <w:tcPr>
            <w:tcW w:w="1080"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sz w:val="24"/>
                <w:szCs w:val="24"/>
                <w:lang w:eastAsia="zh-TW"/>
              </w:rPr>
            </w:pPr>
          </w:p>
        </w:tc>
        <w:tc>
          <w:tcPr>
            <w:tcW w:w="3439" w:type="dxa"/>
            <w:tcBorders>
              <w:top w:val="nil"/>
              <w:left w:val="nil"/>
              <w:bottom w:val="nil"/>
              <w:right w:val="nil"/>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sz w:val="24"/>
                <w:szCs w:val="24"/>
                <w:lang w:eastAsia="zh-TW"/>
              </w:rPr>
            </w:pPr>
          </w:p>
        </w:tc>
      </w:tr>
      <w:tr w:rsidR="00196180" w:rsidRPr="00196180" w:rsidTr="00196180">
        <w:trPr>
          <w:trHeight w:val="330"/>
          <w:jc w:val="center"/>
        </w:trPr>
        <w:tc>
          <w:tcPr>
            <w:tcW w:w="42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學年</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b/>
                <w:bCs/>
                <w:color w:val="000000"/>
                <w:sz w:val="24"/>
                <w:szCs w:val="24"/>
                <w:lang w:eastAsia="zh-TW"/>
              </w:rPr>
              <w:t>2019/20</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b/>
                <w:bCs/>
                <w:color w:val="000000"/>
                <w:sz w:val="24"/>
                <w:szCs w:val="24"/>
                <w:lang w:eastAsia="zh-TW"/>
              </w:rPr>
              <w:t>2020/21</w:t>
            </w:r>
          </w:p>
        </w:tc>
        <w:tc>
          <w:tcPr>
            <w:tcW w:w="3439" w:type="dxa"/>
            <w:tcBorders>
              <w:top w:val="single" w:sz="4" w:space="0" w:color="auto"/>
              <w:left w:val="nil"/>
              <w:bottom w:val="single" w:sz="4" w:space="0" w:color="auto"/>
              <w:right w:val="single" w:sz="4" w:space="0" w:color="auto"/>
            </w:tcBorders>
            <w:shd w:val="clear" w:color="000000" w:fill="D9D9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b/>
                <w:bCs/>
                <w:color w:val="000000"/>
                <w:sz w:val="24"/>
                <w:szCs w:val="24"/>
                <w:lang w:eastAsia="zh-TW"/>
              </w:rPr>
              <w:t>2021/22 (</w:t>
            </w:r>
            <w:r w:rsidRPr="00196180">
              <w:rPr>
                <w:rFonts w:ascii="微軟正黑體" w:eastAsia="微軟正黑體" w:hAnsi="微軟正黑體" w:cs="Times New Roman" w:hint="eastAsia"/>
                <w:b/>
                <w:bCs/>
                <w:color w:val="000000"/>
                <w:sz w:val="24"/>
                <w:szCs w:val="24"/>
                <w:lang w:eastAsia="zh-TW"/>
              </w:rPr>
              <w:t>截至</w:t>
            </w:r>
            <w:r w:rsidRPr="00196180">
              <w:rPr>
                <w:rFonts w:ascii="微軟正黑體" w:eastAsia="微軟正黑體" w:hAnsi="微軟正黑體" w:cs="Times New Roman"/>
                <w:b/>
                <w:bCs/>
                <w:color w:val="000000"/>
                <w:sz w:val="24"/>
                <w:szCs w:val="24"/>
                <w:lang w:eastAsia="zh-TW"/>
              </w:rPr>
              <w:t>2022</w:t>
            </w:r>
            <w:r w:rsidRPr="00196180">
              <w:rPr>
                <w:rFonts w:ascii="微軟正黑體" w:eastAsia="微軟正黑體" w:hAnsi="微軟正黑體" w:cs="Times New Roman" w:hint="eastAsia"/>
                <w:b/>
                <w:bCs/>
                <w:color w:val="000000"/>
                <w:sz w:val="24"/>
                <w:szCs w:val="24"/>
                <w:lang w:eastAsia="zh-TW"/>
              </w:rPr>
              <w:t>年</w:t>
            </w:r>
            <w:r w:rsidRPr="00196180">
              <w:rPr>
                <w:rFonts w:ascii="微軟正黑體" w:eastAsia="微軟正黑體" w:hAnsi="微軟正黑體" w:cs="Times New Roman"/>
                <w:b/>
                <w:bCs/>
                <w:color w:val="000000"/>
                <w:sz w:val="24"/>
                <w:szCs w:val="24"/>
                <w:lang w:eastAsia="zh-TW"/>
              </w:rPr>
              <w:t>3</w:t>
            </w:r>
            <w:r w:rsidRPr="00196180">
              <w:rPr>
                <w:rFonts w:ascii="微軟正黑體" w:eastAsia="微軟正黑體" w:hAnsi="微軟正黑體" w:cs="Times New Roman" w:hint="eastAsia"/>
                <w:b/>
                <w:bCs/>
                <w:color w:val="000000"/>
                <w:sz w:val="24"/>
                <w:szCs w:val="24"/>
                <w:lang w:eastAsia="zh-TW"/>
              </w:rPr>
              <w:t>月</w:t>
            </w:r>
            <w:r w:rsidRPr="00196180">
              <w:rPr>
                <w:rFonts w:ascii="微軟正黑體" w:eastAsia="微軟正黑體" w:hAnsi="微軟正黑體" w:cs="Times New Roman"/>
                <w:b/>
                <w:bCs/>
                <w:color w:val="000000"/>
                <w:sz w:val="24"/>
                <w:szCs w:val="24"/>
                <w:lang w:eastAsia="zh-TW"/>
              </w:rPr>
              <w:t>31</w:t>
            </w:r>
            <w:r w:rsidRPr="00196180">
              <w:rPr>
                <w:rFonts w:ascii="微軟正黑體" w:eastAsia="微軟正黑體" w:hAnsi="微軟正黑體" w:cs="Times New Roman" w:hint="eastAsia"/>
                <w:b/>
                <w:bCs/>
                <w:color w:val="000000"/>
                <w:sz w:val="24"/>
                <w:szCs w:val="24"/>
                <w:lang w:eastAsia="zh-TW"/>
              </w:rPr>
              <w:t>日</w:t>
            </w:r>
            <w:r w:rsidRPr="00196180">
              <w:rPr>
                <w:rFonts w:ascii="微軟正黑體" w:eastAsia="微軟正黑體" w:hAnsi="微軟正黑體" w:cs="Times New Roman"/>
                <w:b/>
                <w:bCs/>
                <w:color w:val="000000"/>
                <w:sz w:val="24"/>
                <w:szCs w:val="24"/>
                <w:lang w:eastAsia="zh-TW"/>
              </w:rPr>
              <w:t>)</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學生數目</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72,902 </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69,050 </w:t>
            </w:r>
          </w:p>
        </w:tc>
        <w:tc>
          <w:tcPr>
            <w:tcW w:w="3439"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67,000 </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申請數目</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19,290 </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18,897 </w:t>
            </w:r>
          </w:p>
        </w:tc>
        <w:tc>
          <w:tcPr>
            <w:tcW w:w="3439"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17,400 </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獲發放資助</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14,941 </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14,697 </w:t>
            </w:r>
          </w:p>
        </w:tc>
        <w:tc>
          <w:tcPr>
            <w:tcW w:w="3439"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12,919 </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獲提供生活開支貸款</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14,675 </w:t>
            </w:r>
          </w:p>
        </w:tc>
        <w:tc>
          <w:tcPr>
            <w:tcW w:w="1080"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14,441 </w:t>
            </w:r>
          </w:p>
        </w:tc>
        <w:tc>
          <w:tcPr>
            <w:tcW w:w="3439" w:type="dxa"/>
            <w:tcBorders>
              <w:top w:val="nil"/>
              <w:left w:val="nil"/>
              <w:bottom w:val="nil"/>
              <w:right w:val="single" w:sz="4" w:space="0" w:color="auto"/>
            </w:tcBorders>
            <w:shd w:val="clear" w:color="auto" w:fill="auto"/>
            <w:noWrap/>
            <w:vAlign w:val="center"/>
            <w:hideMark/>
          </w:tcPr>
          <w:p w:rsidR="00196180" w:rsidRPr="00196180" w:rsidRDefault="00196180" w:rsidP="00196180">
            <w:pPr>
              <w:spacing w:after="0" w:line="320" w:lineRule="exact"/>
              <w:jc w:val="center"/>
              <w:rPr>
                <w:rFonts w:ascii="微軟正黑體" w:eastAsia="微軟正黑體" w:hAnsi="微軟正黑體" w:cs="Times New Roman"/>
                <w:color w:val="000000"/>
                <w:sz w:val="24"/>
                <w:szCs w:val="24"/>
                <w:lang w:eastAsia="zh-TW"/>
              </w:rPr>
            </w:pPr>
            <w:r w:rsidRPr="00196180">
              <w:rPr>
                <w:rFonts w:ascii="微軟正黑體" w:eastAsia="微軟正黑體" w:hAnsi="微軟正黑體" w:cs="Times New Roman"/>
                <w:color w:val="000000"/>
                <w:sz w:val="24"/>
                <w:szCs w:val="24"/>
                <w:lang w:eastAsia="zh-TW"/>
              </w:rPr>
              <w:t xml:space="preserve">12,794 </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申請數目佔學生數目百分比</w:t>
            </w:r>
          </w:p>
        </w:tc>
        <w:tc>
          <w:tcPr>
            <w:tcW w:w="1080"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26.5%</w:t>
            </w:r>
          </w:p>
        </w:tc>
        <w:tc>
          <w:tcPr>
            <w:tcW w:w="1080"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27.4%</w:t>
            </w:r>
          </w:p>
        </w:tc>
        <w:tc>
          <w:tcPr>
            <w:tcW w:w="3439"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26.0%</w:t>
            </w:r>
          </w:p>
        </w:tc>
      </w:tr>
      <w:tr w:rsidR="00196180" w:rsidRPr="00196180" w:rsidTr="00196180">
        <w:trPr>
          <w:trHeight w:val="330"/>
          <w:jc w:val="center"/>
        </w:trPr>
        <w:tc>
          <w:tcPr>
            <w:tcW w:w="4220" w:type="dxa"/>
            <w:tcBorders>
              <w:top w:val="nil"/>
              <w:left w:val="single" w:sz="4" w:space="0" w:color="auto"/>
              <w:bottom w:val="nil"/>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獲發放資助佔學生數目百分比</w:t>
            </w:r>
          </w:p>
        </w:tc>
        <w:tc>
          <w:tcPr>
            <w:tcW w:w="1080"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20.5%</w:t>
            </w:r>
          </w:p>
        </w:tc>
        <w:tc>
          <w:tcPr>
            <w:tcW w:w="1080"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21.3%</w:t>
            </w:r>
          </w:p>
        </w:tc>
        <w:tc>
          <w:tcPr>
            <w:tcW w:w="3439" w:type="dxa"/>
            <w:tcBorders>
              <w:top w:val="nil"/>
              <w:left w:val="nil"/>
              <w:bottom w:val="nil"/>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19.3%</w:t>
            </w:r>
          </w:p>
        </w:tc>
      </w:tr>
      <w:tr w:rsidR="00196180" w:rsidRPr="00196180" w:rsidTr="00196180">
        <w:trPr>
          <w:trHeight w:val="330"/>
          <w:jc w:val="center"/>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196180" w:rsidRPr="00196180" w:rsidRDefault="00196180" w:rsidP="00196180">
            <w:pPr>
              <w:spacing w:after="0" w:line="320" w:lineRule="exact"/>
              <w:rPr>
                <w:rFonts w:ascii="微軟正黑體" w:eastAsia="微軟正黑體" w:hAnsi="微軟正黑體" w:cs="Times New Roman"/>
                <w:b/>
                <w:bCs/>
                <w:color w:val="000000"/>
                <w:sz w:val="24"/>
                <w:szCs w:val="24"/>
                <w:lang w:eastAsia="zh-TW"/>
              </w:rPr>
            </w:pPr>
            <w:r w:rsidRPr="00196180">
              <w:rPr>
                <w:rFonts w:ascii="微軟正黑體" w:eastAsia="微軟正黑體" w:hAnsi="微軟正黑體" w:cs="Times New Roman" w:hint="eastAsia"/>
                <w:b/>
                <w:bCs/>
                <w:color w:val="000000"/>
                <w:sz w:val="24"/>
                <w:szCs w:val="24"/>
                <w:lang w:eastAsia="zh-TW"/>
              </w:rPr>
              <w:t>獲提供生活開支貸款佔學生數目百分比</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20.1%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20.9%</w:t>
            </w:r>
          </w:p>
        </w:tc>
        <w:tc>
          <w:tcPr>
            <w:tcW w:w="3439" w:type="dxa"/>
            <w:tcBorders>
              <w:top w:val="nil"/>
              <w:left w:val="nil"/>
              <w:bottom w:val="single" w:sz="4" w:space="0" w:color="auto"/>
              <w:right w:val="single" w:sz="4" w:space="0" w:color="auto"/>
            </w:tcBorders>
            <w:shd w:val="clear" w:color="auto" w:fill="D9D9D9" w:themeFill="background1" w:themeFillShade="D9"/>
            <w:noWrap/>
            <w:vAlign w:val="center"/>
            <w:hideMark/>
          </w:tcPr>
          <w:p w:rsidR="00196180" w:rsidRPr="00196180" w:rsidRDefault="00196180" w:rsidP="00196180">
            <w:pPr>
              <w:spacing w:after="0" w:line="320" w:lineRule="exact"/>
              <w:jc w:val="center"/>
              <w:rPr>
                <w:rFonts w:ascii="微軟正黑體" w:eastAsia="微軟正黑體" w:hAnsi="微軟正黑體" w:cs="Times New Roman"/>
                <w:b/>
                <w:color w:val="000000"/>
                <w:sz w:val="24"/>
                <w:szCs w:val="24"/>
                <w:lang w:eastAsia="zh-TW"/>
              </w:rPr>
            </w:pPr>
            <w:r w:rsidRPr="00196180">
              <w:rPr>
                <w:rFonts w:ascii="微軟正黑體" w:eastAsia="微軟正黑體" w:hAnsi="微軟正黑體" w:cs="Times New Roman"/>
                <w:b/>
                <w:color w:val="000000"/>
                <w:sz w:val="24"/>
                <w:szCs w:val="24"/>
                <w:lang w:eastAsia="zh-TW"/>
              </w:rPr>
              <w:t>19.1%</w:t>
            </w:r>
          </w:p>
        </w:tc>
      </w:tr>
    </w:tbl>
    <w:p w:rsidR="001C3CFE" w:rsidRDefault="001C3CFE" w:rsidP="008070B6">
      <w:pPr>
        <w:spacing w:after="0" w:line="320" w:lineRule="exact"/>
        <w:rPr>
          <w:rFonts w:ascii="微軟正黑體" w:eastAsia="微軟正黑體" w:hAnsi="微軟正黑體" w:cs="Times New Roman"/>
          <w:b/>
          <w:sz w:val="24"/>
          <w:szCs w:val="24"/>
          <w:lang w:eastAsia="zh-TW"/>
        </w:rPr>
      </w:pPr>
    </w:p>
    <w:p w:rsidR="00C7570B" w:rsidRPr="00E842C7" w:rsidRDefault="00C7570B" w:rsidP="00E842C7">
      <w:pPr>
        <w:pStyle w:val="a3"/>
        <w:numPr>
          <w:ilvl w:val="1"/>
          <w:numId w:val="5"/>
        </w:numPr>
        <w:spacing w:line="320" w:lineRule="exact"/>
        <w:ind w:leftChars="0"/>
        <w:jc w:val="both"/>
        <w:rPr>
          <w:rFonts w:ascii="微軟正黑體" w:eastAsia="微軟正黑體" w:hAnsi="微軟正黑體" w:cs="Times New Roman"/>
          <w:b/>
          <w:szCs w:val="24"/>
          <w:shd w:val="clear" w:color="auto" w:fill="FFFFFF"/>
        </w:rPr>
      </w:pPr>
      <w:r w:rsidRPr="00E842C7">
        <w:rPr>
          <w:rFonts w:ascii="微軟正黑體" w:eastAsia="微軟正黑體" w:hAnsi="微軟正黑體" w:cs="Times New Roman" w:hint="eastAsia"/>
          <w:b/>
          <w:szCs w:val="24"/>
          <w:lang w:eastAsia="zh-HK"/>
        </w:rPr>
        <w:t>從事低收入工作的專上青年人口增加</w:t>
      </w:r>
      <w:r w:rsidRPr="00E842C7">
        <w:rPr>
          <w:rFonts w:ascii="微軟正黑體" w:eastAsia="微軟正黑體" w:hAnsi="微軟正黑體" w:cs="Times New Roman" w:hint="eastAsia"/>
          <w:b/>
          <w:szCs w:val="24"/>
        </w:rPr>
        <w:t xml:space="preserve">   </w:t>
      </w:r>
      <w:r w:rsidR="00E842C7">
        <w:rPr>
          <w:rFonts w:ascii="微軟正黑體" w:eastAsia="微軟正黑體" w:hAnsi="微軟正黑體" w:cs="Times New Roman"/>
          <w:b/>
          <w:szCs w:val="24"/>
        </w:rPr>
        <w:t xml:space="preserve"> </w:t>
      </w:r>
      <w:r w:rsidRPr="00E842C7">
        <w:rPr>
          <w:rFonts w:ascii="微軟正黑體" w:eastAsia="微軟正黑體" w:hAnsi="微軟正黑體" w:cs="Times New Roman" w:hint="eastAsia"/>
          <w:b/>
          <w:szCs w:val="24"/>
          <w:lang w:eastAsia="zh-HK"/>
        </w:rPr>
        <w:t>整</w:t>
      </w:r>
      <w:r w:rsidRPr="00E842C7">
        <w:rPr>
          <w:rFonts w:ascii="微軟正黑體" w:eastAsia="微軟正黑體" w:hAnsi="微軟正黑體" w:cs="Times New Roman" w:hint="eastAsia"/>
          <w:b/>
          <w:szCs w:val="24"/>
        </w:rPr>
        <w:t>體</w:t>
      </w:r>
      <w:r w:rsidRPr="00E842C7">
        <w:rPr>
          <w:rFonts w:ascii="微軟正黑體" w:eastAsia="微軟正黑體" w:hAnsi="微軟正黑體" w:cs="Times New Roman" w:hint="eastAsia"/>
          <w:b/>
          <w:szCs w:val="24"/>
          <w:lang w:eastAsia="zh-HK"/>
        </w:rPr>
        <w:t>勞工收入下跌</w:t>
      </w:r>
    </w:p>
    <w:p w:rsidR="0002725F" w:rsidRPr="008070B6" w:rsidRDefault="0002725F" w:rsidP="008070B6">
      <w:pPr>
        <w:tabs>
          <w:tab w:val="left" w:pos="480"/>
          <w:tab w:val="left" w:pos="960"/>
          <w:tab w:val="left" w:pos="1578"/>
        </w:tabs>
        <w:spacing w:after="0" w:line="320" w:lineRule="exact"/>
        <w:jc w:val="both"/>
        <w:rPr>
          <w:rFonts w:ascii="微軟正黑體" w:eastAsia="微軟正黑體" w:hAnsi="微軟正黑體" w:cs="Times New Roman"/>
          <w:sz w:val="24"/>
          <w:szCs w:val="24"/>
          <w:highlight w:val="yellow"/>
          <w:lang w:val="en-GB" w:eastAsia="zh-TW"/>
        </w:rPr>
      </w:pPr>
    </w:p>
    <w:p w:rsidR="001957AC" w:rsidRPr="008070B6" w:rsidRDefault="00C714C6" w:rsidP="008070B6">
      <w:pPr>
        <w:tabs>
          <w:tab w:val="left" w:pos="480"/>
          <w:tab w:val="left" w:pos="960"/>
          <w:tab w:val="left" w:pos="1578"/>
        </w:tabs>
        <w:spacing w:after="0" w:line="320" w:lineRule="exact"/>
        <w:jc w:val="both"/>
        <w:rPr>
          <w:rFonts w:ascii="微軟正黑體" w:eastAsia="微軟正黑體" w:hAnsi="微軟正黑體" w:cs="Times New Roman"/>
          <w:sz w:val="24"/>
          <w:szCs w:val="24"/>
          <w:lang w:val="en-GB" w:eastAsia="zh-TW"/>
        </w:rPr>
      </w:pPr>
      <w:r w:rsidRPr="008070B6">
        <w:rPr>
          <w:rFonts w:ascii="微軟正黑體" w:eastAsia="微軟正黑體" w:hAnsi="微軟正黑體" w:cs="Times New Roman"/>
          <w:sz w:val="24"/>
          <w:szCs w:val="24"/>
          <w:lang w:val="en-GB" w:eastAsia="zh-TW"/>
        </w:rPr>
        <w:tab/>
      </w:r>
      <w:r w:rsidR="00707974" w:rsidRPr="008070B6">
        <w:rPr>
          <w:rFonts w:ascii="微軟正黑體" w:eastAsia="微軟正黑體" w:hAnsi="微軟正黑體" w:cs="Times New Roman"/>
          <w:sz w:val="24"/>
          <w:szCs w:val="24"/>
          <w:lang w:val="en-GB" w:eastAsia="zh-TW"/>
        </w:rPr>
        <w:t>身處於貧窮之中的青年，他們往往缺乏社會的流動性，去幫助他們脫離貧窮的狀況；加上大專教育的普及，基層青年較容易得到大專或以上的學歷；然而，</w:t>
      </w:r>
      <w:r w:rsidR="00182C05" w:rsidRPr="008070B6">
        <w:rPr>
          <w:rFonts w:ascii="微軟正黑體" w:eastAsia="微軟正黑體" w:hAnsi="微軟正黑體" w:cs="Times New Roman" w:hint="eastAsia"/>
          <w:sz w:val="24"/>
          <w:szCs w:val="24"/>
          <w:lang w:val="en-GB" w:eastAsia="zh-TW"/>
        </w:rPr>
        <w:t>不少</w:t>
      </w:r>
      <w:r w:rsidR="00707974" w:rsidRPr="008070B6">
        <w:rPr>
          <w:rFonts w:ascii="微軟正黑體" w:eastAsia="微軟正黑體" w:hAnsi="微軟正黑體" w:cs="Times New Roman"/>
          <w:sz w:val="24"/>
          <w:szCs w:val="24"/>
          <w:lang w:val="en-GB" w:eastAsia="zh-TW"/>
        </w:rPr>
        <w:t>高學歷的基層青年只能夠從事技術性較低的工作，甚難走出貧窮困境。</w:t>
      </w:r>
      <w:r w:rsidR="00072C02" w:rsidRPr="008070B6">
        <w:rPr>
          <w:rFonts w:ascii="微軟正黑體" w:eastAsia="微軟正黑體" w:hAnsi="微軟正黑體" w:cs="Times New Roman" w:hint="eastAsia"/>
          <w:sz w:val="24"/>
          <w:szCs w:val="24"/>
          <w:lang w:val="en-GB" w:eastAsia="zh-TW"/>
        </w:rPr>
        <w:t>根據</w:t>
      </w:r>
      <w:r w:rsidR="00707974" w:rsidRPr="008070B6">
        <w:rPr>
          <w:rFonts w:ascii="微軟正黑體" w:eastAsia="微軟正黑體" w:hAnsi="微軟正黑體" w:cs="Times New Roman"/>
          <w:sz w:val="24"/>
          <w:szCs w:val="24"/>
          <w:lang w:val="en-GB" w:eastAsia="zh-TW"/>
        </w:rPr>
        <w:t>新青年論壇</w:t>
      </w:r>
      <w:r w:rsidRPr="008070B6">
        <w:rPr>
          <w:rFonts w:ascii="微軟正黑體" w:eastAsia="微軟正黑體" w:hAnsi="微軟正黑體" w:cs="Times New Roman" w:hint="eastAsia"/>
          <w:sz w:val="24"/>
          <w:szCs w:val="24"/>
          <w:lang w:val="en-GB" w:eastAsia="zh-TW"/>
        </w:rPr>
        <w:t>(2018年)</w:t>
      </w:r>
      <w:r w:rsidR="00707974" w:rsidRPr="008070B6">
        <w:rPr>
          <w:rFonts w:ascii="微軟正黑體" w:eastAsia="微軟正黑體" w:hAnsi="微軟正黑體" w:cs="Times New Roman"/>
          <w:sz w:val="24"/>
          <w:szCs w:val="24"/>
          <w:lang w:val="en-GB" w:eastAsia="zh-TW"/>
        </w:rPr>
        <w:t>發佈的香港各世代大學生收入比較研究報告</w:t>
      </w:r>
      <w:r w:rsidR="00913E53" w:rsidRPr="008070B6">
        <w:rPr>
          <w:rFonts w:ascii="微軟正黑體" w:eastAsia="微軟正黑體" w:hAnsi="微軟正黑體"/>
          <w:sz w:val="24"/>
          <w:szCs w:val="24"/>
          <w:vertAlign w:val="superscript"/>
        </w:rPr>
        <w:footnoteReference w:id="16"/>
      </w:r>
      <w:r w:rsidR="00707974" w:rsidRPr="008070B6">
        <w:rPr>
          <w:rFonts w:ascii="微軟正黑體" w:eastAsia="微軟正黑體" w:hAnsi="微軟正黑體" w:cs="Times New Roman"/>
          <w:sz w:val="24"/>
          <w:szCs w:val="24"/>
          <w:lang w:val="en-GB" w:eastAsia="zh-TW"/>
        </w:rPr>
        <w:t>，從事低技能職位的大學學歷勞工人數上升，由1997年的3.04萬人，增加至2017年的17.71萬人，上升了</w:t>
      </w:r>
      <w:r w:rsidRPr="008070B6">
        <w:rPr>
          <w:rFonts w:ascii="微軟正黑體" w:eastAsia="微軟正黑體" w:hAnsi="微軟正黑體" w:cs="Times New Roman" w:hint="eastAsia"/>
          <w:sz w:val="24"/>
          <w:szCs w:val="24"/>
          <w:lang w:val="en-GB" w:eastAsia="zh-TW"/>
        </w:rPr>
        <w:t>5</w:t>
      </w:r>
      <w:r w:rsidR="00707974" w:rsidRPr="008070B6">
        <w:rPr>
          <w:rFonts w:ascii="微軟正黑體" w:eastAsia="微軟正黑體" w:hAnsi="微軟正黑體" w:cs="Times New Roman"/>
          <w:sz w:val="24"/>
          <w:szCs w:val="24"/>
          <w:lang w:val="en-GB" w:eastAsia="zh-TW"/>
        </w:rPr>
        <w:t>.8倍；而從事低技能職位的大學學歷勞工比例，從1997年的8.4%升至2017年的16.4%</w:t>
      </w:r>
      <w:r w:rsidR="00913E53" w:rsidRPr="008070B6">
        <w:rPr>
          <w:rFonts w:ascii="微軟正黑體" w:eastAsia="微軟正黑體" w:hAnsi="微軟正黑體" w:cs="Times New Roman" w:hint="eastAsia"/>
          <w:sz w:val="24"/>
          <w:szCs w:val="24"/>
          <w:lang w:val="en-GB" w:eastAsia="zh-TW"/>
        </w:rPr>
        <w:t>；再者，</w:t>
      </w:r>
      <w:r w:rsidR="00913E53" w:rsidRPr="008070B6">
        <w:rPr>
          <w:rFonts w:ascii="微軟正黑體" w:eastAsia="微軟正黑體" w:hAnsi="微軟正黑體" w:cs="Times New Roman"/>
          <w:sz w:val="24"/>
          <w:szCs w:val="24"/>
          <w:lang w:val="en-GB" w:eastAsia="zh-TW"/>
        </w:rPr>
        <w:t>在 2017 年，整體大學學歷勞工的中位數收入，從 1997 年的 29</w:t>
      </w:r>
      <w:r w:rsidR="00913E53" w:rsidRPr="008070B6">
        <w:rPr>
          <w:rFonts w:ascii="微軟正黑體" w:eastAsia="微軟正黑體" w:hAnsi="微軟正黑體" w:cs="Times New Roman" w:hint="eastAsia"/>
          <w:sz w:val="24"/>
          <w:szCs w:val="24"/>
          <w:lang w:val="en-GB" w:eastAsia="zh-TW"/>
        </w:rPr>
        <w:t>,</w:t>
      </w:r>
      <w:r w:rsidR="00913E53" w:rsidRPr="008070B6">
        <w:rPr>
          <w:rFonts w:ascii="微軟正黑體" w:eastAsia="微軟正黑體" w:hAnsi="微軟正黑體" w:cs="Times New Roman"/>
          <w:sz w:val="24"/>
          <w:szCs w:val="24"/>
          <w:lang w:val="en-GB" w:eastAsia="zh-TW"/>
        </w:rPr>
        <w:t xml:space="preserve">726 </w:t>
      </w:r>
      <w:r w:rsidR="00850695">
        <w:rPr>
          <w:rFonts w:ascii="微軟正黑體" w:eastAsia="微軟正黑體" w:hAnsi="微軟正黑體" w:cs="Times New Roman" w:hint="eastAsia"/>
          <w:sz w:val="24"/>
          <w:szCs w:val="24"/>
          <w:lang w:val="en-GB" w:eastAsia="zh-TW"/>
        </w:rPr>
        <w:t>元</w:t>
      </w:r>
      <w:r w:rsidR="00913E53" w:rsidRPr="008070B6">
        <w:rPr>
          <w:rFonts w:ascii="微軟正黑體" w:eastAsia="微軟正黑體" w:hAnsi="微軟正黑體" w:cs="Times New Roman"/>
          <w:sz w:val="24"/>
          <w:szCs w:val="24"/>
          <w:lang w:val="en-GB" w:eastAsia="zh-TW"/>
        </w:rPr>
        <w:t>跌至 2017 年的 28</w:t>
      </w:r>
      <w:r w:rsidR="00913E53" w:rsidRPr="008070B6">
        <w:rPr>
          <w:rFonts w:ascii="微軟正黑體" w:eastAsia="微軟正黑體" w:hAnsi="微軟正黑體" w:cs="Times New Roman" w:hint="eastAsia"/>
          <w:sz w:val="24"/>
          <w:szCs w:val="24"/>
          <w:lang w:val="en-GB" w:eastAsia="zh-TW"/>
        </w:rPr>
        <w:t>,</w:t>
      </w:r>
      <w:r w:rsidR="00913E53" w:rsidRPr="008070B6">
        <w:rPr>
          <w:rFonts w:ascii="微軟正黑體" w:eastAsia="微軟正黑體" w:hAnsi="微軟正黑體" w:cs="Times New Roman"/>
          <w:sz w:val="24"/>
          <w:szCs w:val="24"/>
          <w:lang w:val="en-GB" w:eastAsia="zh-TW"/>
        </w:rPr>
        <w:t>790 元，跌幅為 3.1%</w:t>
      </w:r>
      <w:r w:rsidR="00913E53" w:rsidRPr="008070B6">
        <w:rPr>
          <w:rFonts w:ascii="微軟正黑體" w:eastAsia="微軟正黑體" w:hAnsi="微軟正黑體" w:cs="Times New Roman" w:hint="eastAsia"/>
          <w:sz w:val="24"/>
          <w:szCs w:val="24"/>
          <w:lang w:val="en-GB" w:eastAsia="zh-TW"/>
        </w:rPr>
        <w:t>。</w:t>
      </w:r>
    </w:p>
    <w:p w:rsidR="008070B6" w:rsidRPr="008070B6" w:rsidRDefault="008070B6" w:rsidP="008070B6">
      <w:pPr>
        <w:tabs>
          <w:tab w:val="left" w:pos="480"/>
          <w:tab w:val="left" w:pos="960"/>
          <w:tab w:val="left" w:pos="1578"/>
        </w:tabs>
        <w:spacing w:after="0" w:line="320" w:lineRule="exact"/>
        <w:jc w:val="both"/>
        <w:rPr>
          <w:rFonts w:ascii="微軟正黑體" w:eastAsia="微軟正黑體" w:hAnsi="微軟正黑體" w:cs="Times New Roman"/>
          <w:sz w:val="24"/>
          <w:szCs w:val="24"/>
          <w:lang w:val="en-GB" w:eastAsia="zh-TW"/>
        </w:rPr>
      </w:pPr>
      <w:r w:rsidRPr="008070B6">
        <w:rPr>
          <w:rFonts w:ascii="微軟正黑體" w:eastAsia="微軟正黑體" w:hAnsi="微軟正黑體" w:cs="Times New Roman"/>
          <w:sz w:val="24"/>
          <w:szCs w:val="24"/>
          <w:lang w:val="en-GB" w:eastAsia="zh-TW"/>
        </w:rPr>
        <w:tab/>
      </w:r>
    </w:p>
    <w:p w:rsidR="001957AC" w:rsidRPr="008070B6" w:rsidRDefault="008070B6" w:rsidP="008070B6">
      <w:pPr>
        <w:tabs>
          <w:tab w:val="left" w:pos="480"/>
          <w:tab w:val="left" w:pos="960"/>
          <w:tab w:val="left" w:pos="1578"/>
        </w:tabs>
        <w:spacing w:after="0" w:line="320" w:lineRule="exact"/>
        <w:jc w:val="both"/>
        <w:rPr>
          <w:rFonts w:ascii="微軟正黑體" w:eastAsia="微軟正黑體" w:hAnsi="微軟正黑體" w:cs="DFKaiShu-SB-Estd-BF"/>
          <w:sz w:val="24"/>
          <w:szCs w:val="24"/>
          <w:lang w:eastAsia="zh-TW"/>
        </w:rPr>
      </w:pPr>
      <w:r>
        <w:rPr>
          <w:rFonts w:ascii="微軟正黑體" w:eastAsia="微軟正黑體" w:hAnsi="微軟正黑體" w:cs="Times New Roman"/>
          <w:sz w:val="24"/>
          <w:szCs w:val="24"/>
          <w:lang w:val="en-GB" w:eastAsia="zh-TW"/>
        </w:rPr>
        <w:tab/>
        <w:t xml:space="preserve"> </w:t>
      </w:r>
      <w:r w:rsidR="001957AC" w:rsidRPr="008070B6">
        <w:rPr>
          <w:rFonts w:ascii="微軟正黑體" w:eastAsia="微軟正黑體" w:hAnsi="微軟正黑體" w:cs="Times New Roman" w:hint="eastAsia"/>
          <w:sz w:val="24"/>
          <w:szCs w:val="24"/>
          <w:lang w:val="en-GB" w:eastAsia="zh-TW"/>
        </w:rPr>
        <w:t>此外，值得注意的是，</w:t>
      </w:r>
      <w:r w:rsidRPr="00E842C7">
        <w:rPr>
          <w:rFonts w:ascii="微軟正黑體" w:eastAsia="微軟正黑體" w:hAnsi="微軟正黑體" w:cs="Times New Roman" w:hint="eastAsia"/>
          <w:b/>
          <w:sz w:val="24"/>
          <w:szCs w:val="24"/>
          <w:lang w:val="en-GB" w:eastAsia="zh-TW"/>
        </w:rPr>
        <w:t>《</w:t>
      </w:r>
      <w:r w:rsidR="001957AC" w:rsidRPr="00E842C7">
        <w:rPr>
          <w:rFonts w:ascii="微軟正黑體" w:eastAsia="微軟正黑體" w:hAnsi="微軟正黑體" w:cs="Times New Roman"/>
          <w:b/>
          <w:sz w:val="24"/>
          <w:szCs w:val="24"/>
          <w:lang w:val="en-GB" w:eastAsia="zh-TW"/>
        </w:rPr>
        <w:t>2020</w:t>
      </w:r>
      <w:r w:rsidR="001957AC" w:rsidRPr="00E842C7">
        <w:rPr>
          <w:rFonts w:ascii="微軟正黑體" w:eastAsia="微軟正黑體" w:hAnsi="微軟正黑體" w:cs="Times New Roman" w:hint="eastAsia"/>
          <w:b/>
          <w:sz w:val="24"/>
          <w:szCs w:val="24"/>
          <w:lang w:val="en-GB" w:eastAsia="zh-TW"/>
        </w:rPr>
        <w:t>年香港貧窮情況報告</w:t>
      </w:r>
      <w:r w:rsidRPr="00E842C7">
        <w:rPr>
          <w:rFonts w:ascii="微軟正黑體" w:eastAsia="微軟正黑體" w:hAnsi="微軟正黑體" w:cs="Times New Roman" w:hint="eastAsia"/>
          <w:b/>
          <w:sz w:val="24"/>
          <w:szCs w:val="24"/>
          <w:lang w:val="en-GB" w:eastAsia="zh-TW"/>
        </w:rPr>
        <w:t>》</w:t>
      </w:r>
      <w:r w:rsidR="001957AC" w:rsidRPr="00E842C7">
        <w:rPr>
          <w:rFonts w:ascii="微軟正黑體" w:eastAsia="微軟正黑體" w:hAnsi="微軟正黑體" w:cs="Times New Roman" w:hint="eastAsia"/>
          <w:b/>
          <w:sz w:val="24"/>
          <w:szCs w:val="24"/>
          <w:lang w:val="en-GB" w:eastAsia="zh-TW"/>
        </w:rPr>
        <w:t>中指出，在政策介入後的4</w:t>
      </w:r>
      <w:r w:rsidR="001957AC" w:rsidRPr="00E842C7">
        <w:rPr>
          <w:rFonts w:ascii="微軟正黑體" w:eastAsia="微軟正黑體" w:hAnsi="微軟正黑體" w:cs="Times New Roman"/>
          <w:b/>
          <w:sz w:val="24"/>
          <w:szCs w:val="24"/>
          <w:lang w:val="en-GB" w:eastAsia="zh-TW"/>
        </w:rPr>
        <w:t>4,700</w:t>
      </w:r>
      <w:r w:rsidR="001957AC" w:rsidRPr="00E842C7">
        <w:rPr>
          <w:rFonts w:ascii="微軟正黑體" w:eastAsia="微軟正黑體" w:hAnsi="微軟正黑體" w:cs="Times New Roman" w:hint="eastAsia"/>
          <w:b/>
          <w:sz w:val="24"/>
          <w:szCs w:val="24"/>
          <w:lang w:val="en-GB" w:eastAsia="zh-TW"/>
        </w:rPr>
        <w:t>名貧窮青年中，當中逾三成(</w:t>
      </w:r>
      <w:r w:rsidR="001957AC" w:rsidRPr="00E842C7">
        <w:rPr>
          <w:rFonts w:ascii="微軟正黑體" w:eastAsia="微軟正黑體" w:hAnsi="微軟正黑體" w:cs="Times New Roman"/>
          <w:b/>
          <w:sz w:val="24"/>
          <w:szCs w:val="24"/>
          <w:lang w:val="en-GB" w:eastAsia="zh-TW"/>
        </w:rPr>
        <w:t>32.9%)</w:t>
      </w:r>
      <w:r w:rsidR="001957AC" w:rsidRPr="00E842C7">
        <w:rPr>
          <w:rFonts w:ascii="微軟正黑體" w:eastAsia="微軟正黑體" w:hAnsi="微軟正黑體" w:cs="Times New Roman" w:hint="eastAsia"/>
          <w:b/>
          <w:sz w:val="24"/>
          <w:szCs w:val="24"/>
          <w:lang w:val="en-GB" w:eastAsia="zh-TW"/>
        </w:rPr>
        <w:t>(即1</w:t>
      </w:r>
      <w:r w:rsidR="001957AC" w:rsidRPr="00E842C7">
        <w:rPr>
          <w:rFonts w:ascii="微軟正黑體" w:eastAsia="微軟正黑體" w:hAnsi="微軟正黑體" w:cs="Times New Roman"/>
          <w:b/>
          <w:sz w:val="24"/>
          <w:szCs w:val="24"/>
          <w:lang w:val="en-GB" w:eastAsia="zh-TW"/>
        </w:rPr>
        <w:t>4,600</w:t>
      </w:r>
      <w:r w:rsidR="001957AC" w:rsidRPr="00E842C7">
        <w:rPr>
          <w:rFonts w:ascii="微軟正黑體" w:eastAsia="微軟正黑體" w:hAnsi="微軟正黑體" w:cs="Times New Roman" w:hint="eastAsia"/>
          <w:b/>
          <w:sz w:val="24"/>
          <w:szCs w:val="24"/>
          <w:lang w:val="en-GB" w:eastAsia="zh-TW"/>
        </w:rPr>
        <w:t>人)屬</w:t>
      </w:r>
      <w:r w:rsidR="001957AC" w:rsidRPr="00E842C7">
        <w:rPr>
          <w:rFonts w:ascii="微軟正黑體" w:eastAsia="微軟正黑體" w:hAnsi="微軟正黑體" w:cs="Times New Roman"/>
          <w:b/>
          <w:bCs/>
          <w:sz w:val="24"/>
          <w:szCs w:val="24"/>
          <w:lang w:eastAsia="zh-TW"/>
        </w:rPr>
        <w:t>25</w:t>
      </w:r>
      <w:r w:rsidR="001957AC" w:rsidRPr="00E842C7">
        <w:rPr>
          <w:rFonts w:ascii="微軟正黑體" w:eastAsia="微軟正黑體" w:hAnsi="微軟正黑體" w:cs="DFKaiShu-SB-Estd-BF" w:hint="eastAsia"/>
          <w:b/>
          <w:sz w:val="24"/>
          <w:szCs w:val="24"/>
          <w:lang w:eastAsia="zh-TW"/>
        </w:rPr>
        <w:t>至</w:t>
      </w:r>
      <w:r w:rsidR="001957AC" w:rsidRPr="00E842C7">
        <w:rPr>
          <w:rFonts w:ascii="微軟正黑體" w:eastAsia="微軟正黑體" w:hAnsi="微軟正黑體" w:cs="Times New Roman"/>
          <w:b/>
          <w:bCs/>
          <w:sz w:val="24"/>
          <w:szCs w:val="24"/>
          <w:lang w:eastAsia="zh-TW"/>
        </w:rPr>
        <w:t>29</w:t>
      </w:r>
      <w:r w:rsidR="001957AC" w:rsidRPr="00E842C7">
        <w:rPr>
          <w:rFonts w:ascii="微軟正黑體" w:eastAsia="微軟正黑體" w:hAnsi="微軟正黑體" w:cs="DFKaiShu-SB-Estd-BF" w:hint="eastAsia"/>
          <w:b/>
          <w:sz w:val="24"/>
          <w:szCs w:val="24"/>
          <w:lang w:eastAsia="zh-TW"/>
        </w:rPr>
        <w:t>歲的貧窮青年，他們當中約九成已完成學業</w:t>
      </w:r>
      <w:r w:rsidR="001957AC" w:rsidRPr="008070B6">
        <w:rPr>
          <w:rFonts w:ascii="微軟正黑體" w:eastAsia="微軟正黑體" w:hAnsi="微軟正黑體" w:cs="DFKaiShu-SB-Estd-BF" w:hint="eastAsia"/>
          <w:sz w:val="24"/>
          <w:szCs w:val="24"/>
          <w:lang w:eastAsia="zh-TW"/>
        </w:rPr>
        <w:t>，但仍有近七成（</w:t>
      </w:r>
      <w:r w:rsidR="001957AC" w:rsidRPr="008070B6">
        <w:rPr>
          <w:rFonts w:ascii="微軟正黑體" w:eastAsia="微軟正黑體" w:hAnsi="微軟正黑體" w:cs="Times New Roman"/>
          <w:bCs/>
          <w:sz w:val="24"/>
          <w:szCs w:val="24"/>
          <w:lang w:eastAsia="zh-TW"/>
        </w:rPr>
        <w:t>69.5%</w:t>
      </w:r>
      <w:r w:rsidR="001957AC" w:rsidRPr="008070B6">
        <w:rPr>
          <w:rFonts w:ascii="微軟正黑體" w:eastAsia="微軟正黑體" w:hAnsi="微軟正黑體" w:cs="DFKaiShu-SB-Estd-BF" w:hint="eastAsia"/>
          <w:sz w:val="24"/>
          <w:szCs w:val="24"/>
          <w:lang w:eastAsia="zh-TW"/>
        </w:rPr>
        <w:t>）無業：包括近四成（</w:t>
      </w:r>
      <w:r w:rsidR="001957AC" w:rsidRPr="008070B6">
        <w:rPr>
          <w:rFonts w:ascii="微軟正黑體" w:eastAsia="微軟正黑體" w:hAnsi="微軟正黑體" w:cs="Times New Roman"/>
          <w:sz w:val="24"/>
          <w:szCs w:val="24"/>
          <w:lang w:eastAsia="zh-TW"/>
        </w:rPr>
        <w:t>39.1%</w:t>
      </w:r>
      <w:r w:rsidR="001957AC" w:rsidRPr="008070B6">
        <w:rPr>
          <w:rFonts w:ascii="微軟正黑體" w:eastAsia="微軟正黑體" w:hAnsi="微軟正黑體" w:cs="DFKaiShu-SB-Estd-BF" w:hint="eastAsia"/>
          <w:sz w:val="24"/>
          <w:szCs w:val="24"/>
          <w:lang w:eastAsia="zh-TW"/>
        </w:rPr>
        <w:t>）非從事經濟活動青年，他們多因料理家務或其他原因而未能工作，當中約六成（</w:t>
      </w:r>
      <w:r w:rsidR="001957AC" w:rsidRPr="008070B6">
        <w:rPr>
          <w:rFonts w:ascii="微軟正黑體" w:eastAsia="微軟正黑體" w:hAnsi="微軟正黑體" w:cs="Times New Roman"/>
          <w:sz w:val="24"/>
          <w:szCs w:val="24"/>
          <w:lang w:eastAsia="zh-TW"/>
        </w:rPr>
        <w:t>61.4%</w:t>
      </w:r>
      <w:r w:rsidR="001957AC" w:rsidRPr="008070B6">
        <w:rPr>
          <w:rFonts w:ascii="微軟正黑體" w:eastAsia="微軟正黑體" w:hAnsi="微軟正黑體" w:cs="DFKaiShu-SB-Estd-BF" w:hint="eastAsia"/>
          <w:sz w:val="24"/>
          <w:szCs w:val="24"/>
          <w:lang w:eastAsia="zh-TW"/>
        </w:rPr>
        <w:t>）為女性。經濟衰退下，有約三成（</w:t>
      </w:r>
      <w:r w:rsidR="001957AC" w:rsidRPr="008070B6">
        <w:rPr>
          <w:rFonts w:ascii="微軟正黑體" w:eastAsia="微軟正黑體" w:hAnsi="微軟正黑體" w:cs="Times New Roman"/>
          <w:sz w:val="24"/>
          <w:szCs w:val="24"/>
          <w:lang w:eastAsia="zh-TW"/>
        </w:rPr>
        <w:t>30.4%</w:t>
      </w:r>
      <w:r w:rsidR="001957AC" w:rsidRPr="008070B6">
        <w:rPr>
          <w:rFonts w:ascii="微軟正黑體" w:eastAsia="微軟正黑體" w:hAnsi="微軟正黑體" w:cs="DFKaiShu-SB-Estd-BF" w:hint="eastAsia"/>
          <w:sz w:val="24"/>
          <w:szCs w:val="24"/>
          <w:lang w:eastAsia="zh-TW"/>
        </w:rPr>
        <w:t>）貧窮青年失業，當中逾四成（</w:t>
      </w:r>
      <w:r w:rsidR="001957AC" w:rsidRPr="008070B6">
        <w:rPr>
          <w:rFonts w:ascii="微軟正黑體" w:eastAsia="微軟正黑體" w:hAnsi="微軟正黑體" w:cs="Times New Roman"/>
          <w:sz w:val="24"/>
          <w:szCs w:val="24"/>
          <w:lang w:eastAsia="zh-TW"/>
        </w:rPr>
        <w:t>44.8%</w:t>
      </w:r>
      <w:r w:rsidR="001957AC" w:rsidRPr="008070B6">
        <w:rPr>
          <w:rFonts w:ascii="微軟正黑體" w:eastAsia="微軟正黑體" w:hAnsi="微軟正黑體" w:cs="DFKaiShu-SB-Estd-BF" w:hint="eastAsia"/>
          <w:sz w:val="24"/>
          <w:szCs w:val="24"/>
          <w:lang w:eastAsia="zh-TW"/>
        </w:rPr>
        <w:t>）的失業時間少於三個月。另外，</w:t>
      </w:r>
      <w:r w:rsidR="001957AC" w:rsidRPr="008070B6">
        <w:rPr>
          <w:rFonts w:ascii="微軟正黑體" w:eastAsia="微軟正黑體" w:hAnsi="微軟正黑體" w:cs="Times New Roman"/>
          <w:b/>
          <w:bCs/>
          <w:sz w:val="24"/>
          <w:szCs w:val="24"/>
          <w:lang w:eastAsia="zh-TW"/>
        </w:rPr>
        <w:t>25</w:t>
      </w:r>
      <w:r w:rsidR="001957AC" w:rsidRPr="008070B6">
        <w:rPr>
          <w:rFonts w:ascii="微軟正黑體" w:eastAsia="微軟正黑體" w:hAnsi="微軟正黑體" w:cs="DFKaiShu-SB-Estd-BF" w:hint="eastAsia"/>
          <w:sz w:val="24"/>
          <w:szCs w:val="24"/>
          <w:lang w:eastAsia="zh-TW"/>
        </w:rPr>
        <w:t>至</w:t>
      </w:r>
      <w:r w:rsidR="001957AC" w:rsidRPr="008070B6">
        <w:rPr>
          <w:rFonts w:ascii="微軟正黑體" w:eastAsia="微軟正黑體" w:hAnsi="微軟正黑體" w:cs="Times New Roman"/>
          <w:b/>
          <w:bCs/>
          <w:sz w:val="24"/>
          <w:szCs w:val="24"/>
          <w:lang w:eastAsia="zh-TW"/>
        </w:rPr>
        <w:t>29</w:t>
      </w:r>
      <w:r w:rsidR="001957AC" w:rsidRPr="008070B6">
        <w:rPr>
          <w:rFonts w:ascii="微軟正黑體" w:eastAsia="微軟正黑體" w:hAnsi="微軟正黑體" w:cs="DFKaiShu-SB-Estd-BF" w:hint="eastAsia"/>
          <w:sz w:val="24"/>
          <w:szCs w:val="24"/>
          <w:lang w:eastAsia="zh-TW"/>
        </w:rPr>
        <w:t>歲有三成（</w:t>
      </w:r>
      <w:r w:rsidR="001957AC" w:rsidRPr="008070B6">
        <w:rPr>
          <w:rFonts w:ascii="微軟正黑體" w:eastAsia="微軟正黑體" w:hAnsi="微軟正黑體" w:cs="Times New Roman"/>
          <w:b/>
          <w:bCs/>
          <w:sz w:val="24"/>
          <w:szCs w:val="24"/>
          <w:lang w:eastAsia="zh-TW"/>
        </w:rPr>
        <w:t>30.5%</w:t>
      </w:r>
      <w:r w:rsidR="001957AC" w:rsidRPr="008070B6">
        <w:rPr>
          <w:rFonts w:ascii="微軟正黑體" w:eastAsia="微軟正黑體" w:hAnsi="微軟正黑體" w:cs="DFKaiShu-SB-Estd-BF" w:hint="eastAsia"/>
          <w:sz w:val="24"/>
          <w:szCs w:val="24"/>
          <w:lang w:eastAsia="zh-TW"/>
        </w:rPr>
        <w:t>）為在職貧窮青年，當中不少為較高學歷人士：他們當中約五成半（</w:t>
      </w:r>
      <w:r w:rsidR="001957AC" w:rsidRPr="008070B6">
        <w:rPr>
          <w:rFonts w:ascii="微軟正黑體" w:eastAsia="微軟正黑體" w:hAnsi="微軟正黑體" w:cs="Times New Roman"/>
          <w:sz w:val="24"/>
          <w:szCs w:val="24"/>
          <w:lang w:eastAsia="zh-TW"/>
        </w:rPr>
        <w:t>56.4%</w:t>
      </w:r>
      <w:r w:rsidR="001957AC" w:rsidRPr="008070B6">
        <w:rPr>
          <w:rFonts w:ascii="微軟正黑體" w:eastAsia="微軟正黑體" w:hAnsi="微軟正黑體" w:cs="DFKaiShu-SB-Estd-BF" w:hint="eastAsia"/>
          <w:sz w:val="24"/>
          <w:szCs w:val="24"/>
          <w:lang w:eastAsia="zh-TW"/>
        </w:rPr>
        <w:t>）全職工作，亦有逾半（</w:t>
      </w:r>
      <w:r w:rsidR="001957AC" w:rsidRPr="008070B6">
        <w:rPr>
          <w:rFonts w:ascii="微軟正黑體" w:eastAsia="微軟正黑體" w:hAnsi="微軟正黑體" w:cs="Times New Roman"/>
          <w:sz w:val="24"/>
          <w:szCs w:val="24"/>
          <w:lang w:eastAsia="zh-TW"/>
        </w:rPr>
        <w:t>54.1%</w:t>
      </w:r>
      <w:r w:rsidR="001957AC" w:rsidRPr="008070B6">
        <w:rPr>
          <w:rFonts w:ascii="微軟正黑體" w:eastAsia="微軟正黑體" w:hAnsi="微軟正黑體" w:cs="DFKaiShu-SB-Estd-BF" w:hint="eastAsia"/>
          <w:sz w:val="24"/>
          <w:szCs w:val="24"/>
          <w:lang w:eastAsia="zh-TW"/>
        </w:rPr>
        <w:t>）具專上教育程度（包括學位及非學位），由於大多是住戶內唯一的在職成員（</w:t>
      </w:r>
      <w:r w:rsidR="001957AC" w:rsidRPr="008070B6">
        <w:rPr>
          <w:rFonts w:ascii="微軟正黑體" w:eastAsia="微軟正黑體" w:hAnsi="微軟正黑體" w:cs="DFKaiShu-SB-Estd-BF"/>
          <w:sz w:val="24"/>
          <w:szCs w:val="24"/>
          <w:lang w:eastAsia="zh-TW"/>
        </w:rPr>
        <w:t xml:space="preserve"> </w:t>
      </w:r>
      <w:r w:rsidR="001957AC" w:rsidRPr="008070B6">
        <w:rPr>
          <w:rFonts w:ascii="微軟正黑體" w:eastAsia="微軟正黑體" w:hAnsi="微軟正黑體" w:cs="Times New Roman"/>
          <w:sz w:val="24"/>
          <w:szCs w:val="24"/>
          <w:lang w:eastAsia="zh-TW"/>
        </w:rPr>
        <w:t>77.8%</w:t>
      </w:r>
      <w:r w:rsidR="001957AC" w:rsidRPr="008070B6">
        <w:rPr>
          <w:rFonts w:ascii="微軟正黑體" w:eastAsia="微軟正黑體" w:hAnsi="微軟正黑體" w:cs="DFKaiShu-SB-Estd-BF" w:hint="eastAsia"/>
          <w:sz w:val="24"/>
          <w:szCs w:val="24"/>
          <w:lang w:eastAsia="zh-TW"/>
        </w:rPr>
        <w:t>），家庭負擔較重。</w:t>
      </w:r>
    </w:p>
    <w:p w:rsidR="001957AC" w:rsidRPr="008070B6" w:rsidRDefault="001957AC" w:rsidP="008070B6">
      <w:pPr>
        <w:tabs>
          <w:tab w:val="left" w:pos="480"/>
          <w:tab w:val="left" w:pos="960"/>
          <w:tab w:val="left" w:pos="1578"/>
        </w:tabs>
        <w:spacing w:after="0" w:line="320" w:lineRule="exact"/>
        <w:jc w:val="both"/>
        <w:rPr>
          <w:rFonts w:ascii="微軟正黑體" w:eastAsia="微軟正黑體" w:hAnsi="微軟正黑體" w:cs="DFKaiShu-SB-Estd-BF"/>
          <w:sz w:val="24"/>
          <w:szCs w:val="24"/>
          <w:lang w:eastAsia="zh-TW"/>
        </w:rPr>
      </w:pPr>
    </w:p>
    <w:p w:rsidR="00DC4046" w:rsidRDefault="00DC4046">
      <w:pPr>
        <w:rPr>
          <w:rFonts w:ascii="微軟正黑體" w:eastAsia="微軟正黑體" w:hAnsi="微軟正黑體" w:cs="Times New Roman"/>
          <w:b/>
          <w:sz w:val="24"/>
          <w:szCs w:val="24"/>
          <w:lang w:val="en-GB" w:eastAsia="zh-TW"/>
        </w:rPr>
      </w:pPr>
      <w:r>
        <w:rPr>
          <w:rFonts w:ascii="微軟正黑體" w:eastAsia="微軟正黑體" w:hAnsi="微軟正黑體" w:cs="Times New Roman"/>
          <w:b/>
          <w:sz w:val="24"/>
          <w:szCs w:val="24"/>
          <w:lang w:val="en-GB" w:eastAsia="zh-TW"/>
        </w:rPr>
        <w:br w:type="page"/>
      </w:r>
    </w:p>
    <w:p w:rsidR="00914619" w:rsidRDefault="00913E53" w:rsidP="001C3CFE">
      <w:pPr>
        <w:tabs>
          <w:tab w:val="left" w:pos="480"/>
          <w:tab w:val="left" w:pos="960"/>
          <w:tab w:val="left" w:pos="1578"/>
        </w:tabs>
        <w:spacing w:after="0" w:line="320" w:lineRule="exact"/>
        <w:ind w:firstLineChars="200" w:firstLine="480"/>
        <w:jc w:val="both"/>
        <w:rPr>
          <w:rFonts w:ascii="微軟正黑體" w:eastAsia="微軟正黑體" w:hAnsi="微軟正黑體" w:cs="Times New Roman"/>
          <w:sz w:val="24"/>
          <w:szCs w:val="24"/>
          <w:lang w:val="en-GB" w:eastAsia="zh-TW"/>
        </w:rPr>
      </w:pPr>
      <w:r w:rsidRPr="00E842C7">
        <w:rPr>
          <w:rFonts w:ascii="微軟正黑體" w:eastAsia="微軟正黑體" w:hAnsi="微軟正黑體" w:cs="Times New Roman" w:hint="eastAsia"/>
          <w:b/>
          <w:sz w:val="24"/>
          <w:szCs w:val="24"/>
          <w:lang w:val="en-GB" w:eastAsia="zh-TW"/>
        </w:rPr>
        <w:lastRenderedPageBreak/>
        <w:t>以上數據，</w:t>
      </w:r>
      <w:r w:rsidR="00707974" w:rsidRPr="00E842C7">
        <w:rPr>
          <w:rFonts w:ascii="微軟正黑體" w:eastAsia="微軟正黑體" w:hAnsi="微軟正黑體" w:cs="Times New Roman"/>
          <w:b/>
          <w:sz w:val="24"/>
          <w:szCs w:val="24"/>
          <w:lang w:val="en-GB" w:eastAsia="zh-TW"/>
        </w:rPr>
        <w:t>反映青年完成大專或以上的學位後，亦不</w:t>
      </w:r>
      <w:r w:rsidR="008070B6" w:rsidRPr="00E842C7">
        <w:rPr>
          <w:rFonts w:ascii="微軟正黑體" w:eastAsia="微軟正黑體" w:hAnsi="微軟正黑體" w:cs="Times New Roman" w:hint="eastAsia"/>
          <w:b/>
          <w:sz w:val="24"/>
          <w:szCs w:val="24"/>
          <w:lang w:val="en-GB" w:eastAsia="zh-TW"/>
        </w:rPr>
        <w:t>一定</w:t>
      </w:r>
      <w:r w:rsidR="00707974" w:rsidRPr="00E842C7">
        <w:rPr>
          <w:rFonts w:ascii="微軟正黑體" w:eastAsia="微軟正黑體" w:hAnsi="微軟正黑體" w:cs="Times New Roman"/>
          <w:b/>
          <w:sz w:val="24"/>
          <w:szCs w:val="24"/>
          <w:lang w:val="en-GB" w:eastAsia="zh-TW"/>
        </w:rPr>
        <w:t>能獲得向上流的機會，擺脫貧窮，他們只能夠從事低技術職位，維持自己的生活。</w:t>
      </w:r>
      <w:r w:rsidR="005B3DDB" w:rsidRPr="008070B6">
        <w:rPr>
          <w:rFonts w:ascii="微軟正黑體" w:eastAsia="微軟正黑體" w:hAnsi="微軟正黑體" w:cs="Times New Roman" w:hint="eastAsia"/>
          <w:sz w:val="24"/>
          <w:szCs w:val="24"/>
          <w:lang w:val="en-GB" w:eastAsia="zh-HK"/>
        </w:rPr>
        <w:t>因此</w:t>
      </w:r>
      <w:r w:rsidR="005B3DDB" w:rsidRPr="008070B6">
        <w:rPr>
          <w:rFonts w:ascii="微軟正黑體" w:eastAsia="微軟正黑體" w:hAnsi="微軟正黑體" w:cs="Times New Roman" w:hint="eastAsia"/>
          <w:sz w:val="24"/>
          <w:szCs w:val="24"/>
          <w:lang w:val="en-GB" w:eastAsia="zh-TW"/>
        </w:rPr>
        <w:t>，</w:t>
      </w:r>
      <w:r w:rsidR="005B3DDB" w:rsidRPr="008070B6">
        <w:rPr>
          <w:rFonts w:ascii="微軟正黑體" w:eastAsia="微軟正黑體" w:hAnsi="微軟正黑體" w:cs="Times New Roman" w:hint="eastAsia"/>
          <w:sz w:val="24"/>
          <w:szCs w:val="24"/>
          <w:lang w:val="en-GB" w:eastAsia="zh-HK"/>
        </w:rPr>
        <w:t>難怪乎社</w:t>
      </w:r>
      <w:r w:rsidR="005B3DDB" w:rsidRPr="008070B6">
        <w:rPr>
          <w:rFonts w:ascii="微軟正黑體" w:eastAsia="微軟正黑體" w:hAnsi="微軟正黑體" w:cs="Times New Roman" w:hint="eastAsia"/>
          <w:sz w:val="24"/>
          <w:szCs w:val="24"/>
          <w:lang w:val="en-GB" w:eastAsia="zh-TW"/>
        </w:rPr>
        <w:t>會</w:t>
      </w:r>
      <w:r w:rsidR="005B3DDB" w:rsidRPr="008070B6">
        <w:rPr>
          <w:rFonts w:ascii="微軟正黑體" w:eastAsia="微軟正黑體" w:hAnsi="微軟正黑體" w:cs="Times New Roman" w:hint="eastAsia"/>
          <w:sz w:val="24"/>
          <w:szCs w:val="24"/>
          <w:lang w:val="en-GB" w:eastAsia="zh-HK"/>
        </w:rPr>
        <w:t>上有言</w:t>
      </w:r>
      <w:r w:rsidR="005B3DDB" w:rsidRPr="008070B6">
        <w:rPr>
          <w:rFonts w:ascii="微軟正黑體" w:eastAsia="微軟正黑體" w:hAnsi="微軟正黑體" w:cs="Times New Roman" w:hint="eastAsia"/>
          <w:sz w:val="24"/>
          <w:szCs w:val="24"/>
          <w:lang w:val="en-GB" w:eastAsia="zh-TW"/>
        </w:rPr>
        <w:t>論</w:t>
      </w:r>
      <w:r w:rsidR="005B3DDB" w:rsidRPr="008070B6">
        <w:rPr>
          <w:rFonts w:ascii="微軟正黑體" w:eastAsia="微軟正黑體" w:hAnsi="微軟正黑體" w:cs="Times New Roman" w:hint="eastAsia"/>
          <w:sz w:val="24"/>
          <w:szCs w:val="24"/>
          <w:lang w:val="en-GB" w:eastAsia="zh-HK"/>
        </w:rPr>
        <w:t>認為學</w:t>
      </w:r>
      <w:r w:rsidR="005B3DDB" w:rsidRPr="008070B6">
        <w:rPr>
          <w:rFonts w:ascii="微軟正黑體" w:eastAsia="微軟正黑體" w:hAnsi="微軟正黑體" w:cs="Times New Roman" w:hint="eastAsia"/>
          <w:sz w:val="24"/>
          <w:szCs w:val="24"/>
          <w:lang w:val="en-GB" w:eastAsia="zh-TW"/>
        </w:rPr>
        <w:t>歷</w:t>
      </w:r>
      <w:r w:rsidR="005B3DDB" w:rsidRPr="008070B6">
        <w:rPr>
          <w:rFonts w:ascii="微軟正黑體" w:eastAsia="微軟正黑體" w:hAnsi="微軟正黑體" w:cs="Times New Roman" w:hint="eastAsia"/>
          <w:sz w:val="24"/>
          <w:szCs w:val="24"/>
          <w:lang w:val="en-GB" w:eastAsia="zh-HK"/>
        </w:rPr>
        <w:t>貶值</w:t>
      </w:r>
      <w:r w:rsidR="005B3DDB" w:rsidRPr="008070B6">
        <w:rPr>
          <w:rFonts w:ascii="微軟正黑體" w:eastAsia="微軟正黑體" w:hAnsi="微軟正黑體" w:cs="Times New Roman" w:hint="eastAsia"/>
          <w:sz w:val="24"/>
          <w:szCs w:val="24"/>
          <w:lang w:val="en-GB" w:eastAsia="zh-TW"/>
        </w:rPr>
        <w:t>，</w:t>
      </w:r>
      <w:r w:rsidR="005B3DDB" w:rsidRPr="008070B6">
        <w:rPr>
          <w:rFonts w:ascii="微軟正黑體" w:eastAsia="微軟正黑體" w:hAnsi="微軟正黑體" w:cs="Times New Roman" w:hint="eastAsia"/>
          <w:sz w:val="24"/>
          <w:szCs w:val="24"/>
          <w:lang w:val="en-GB" w:eastAsia="zh-HK"/>
        </w:rPr>
        <w:t>獲</w:t>
      </w:r>
      <w:r w:rsidR="005B3DDB" w:rsidRPr="008070B6">
        <w:rPr>
          <w:rFonts w:ascii="微軟正黑體" w:eastAsia="微軟正黑體" w:hAnsi="微軟正黑體" w:cs="Times New Roman" w:hint="eastAsia"/>
          <w:sz w:val="24"/>
          <w:szCs w:val="24"/>
          <w:lang w:val="en-GB" w:eastAsia="zh-TW"/>
        </w:rPr>
        <w:t>得</w:t>
      </w:r>
      <w:r w:rsidR="005B3DDB" w:rsidRPr="008070B6">
        <w:rPr>
          <w:rFonts w:ascii="微軟正黑體" w:eastAsia="微軟正黑體" w:hAnsi="微軟正黑體" w:cs="Times New Roman" w:hint="eastAsia"/>
          <w:sz w:val="24"/>
          <w:szCs w:val="24"/>
          <w:lang w:val="en-GB" w:eastAsia="zh-HK"/>
        </w:rPr>
        <w:t>專上教</w:t>
      </w:r>
      <w:r w:rsidR="005B3DDB" w:rsidRPr="008070B6">
        <w:rPr>
          <w:rFonts w:ascii="微軟正黑體" w:eastAsia="微軟正黑體" w:hAnsi="微軟正黑體" w:cs="Times New Roman" w:hint="eastAsia"/>
          <w:sz w:val="24"/>
          <w:szCs w:val="24"/>
          <w:lang w:val="en-GB" w:eastAsia="zh-TW"/>
        </w:rPr>
        <w:t>育</w:t>
      </w:r>
      <w:r w:rsidR="005B3DDB" w:rsidRPr="008070B6">
        <w:rPr>
          <w:rFonts w:ascii="微軟正黑體" w:eastAsia="微軟正黑體" w:hAnsi="微軟正黑體" w:cs="Times New Roman" w:hint="eastAsia"/>
          <w:sz w:val="24"/>
          <w:szCs w:val="24"/>
          <w:lang w:val="en-GB" w:eastAsia="zh-HK"/>
        </w:rPr>
        <w:t>亦不能保證能脫貧的論</w:t>
      </w:r>
      <w:r w:rsidR="004C03BD">
        <w:rPr>
          <w:rFonts w:ascii="微軟正黑體" w:eastAsia="微軟正黑體" w:hAnsi="微軟正黑體" w:cs="Times New Roman" w:hint="eastAsia"/>
          <w:sz w:val="24"/>
          <w:szCs w:val="24"/>
          <w:lang w:val="en-GB" w:eastAsia="zh-TW"/>
        </w:rPr>
        <w:t>述。若然具有專上教育程度的青年改善收入情況尚且不理想，對於只有中學或以下程度的</w:t>
      </w:r>
      <w:r w:rsidR="004C03BD" w:rsidRPr="00535D83">
        <w:rPr>
          <w:rFonts w:ascii="微軟正黑體" w:eastAsia="微軟正黑體" w:hAnsi="微軟正黑體" w:cs="Times New Roman" w:hint="eastAsia"/>
          <w:sz w:val="24"/>
          <w:szCs w:val="24"/>
          <w:lang w:eastAsia="zh-TW"/>
        </w:rPr>
        <w:t>青年人</w:t>
      </w:r>
      <w:r w:rsidR="004C03BD">
        <w:rPr>
          <w:rFonts w:ascii="微軟正黑體" w:eastAsia="微軟正黑體" w:hAnsi="微軟正黑體" w:cs="Times New Roman" w:hint="eastAsia"/>
          <w:sz w:val="24"/>
          <w:szCs w:val="24"/>
          <w:lang w:val="en-GB" w:eastAsia="zh-TW"/>
        </w:rPr>
        <w:t>而言，要提升生活質素、增加個人收入，恐怕難上加難。</w:t>
      </w:r>
    </w:p>
    <w:p w:rsidR="00D36FEC" w:rsidRDefault="00D36FEC" w:rsidP="001C3CFE">
      <w:pPr>
        <w:tabs>
          <w:tab w:val="left" w:pos="480"/>
          <w:tab w:val="left" w:pos="960"/>
          <w:tab w:val="left" w:pos="1578"/>
        </w:tabs>
        <w:spacing w:after="0" w:line="320" w:lineRule="exact"/>
        <w:ind w:firstLineChars="200" w:firstLine="480"/>
        <w:jc w:val="both"/>
        <w:rPr>
          <w:rFonts w:ascii="微軟正黑體" w:eastAsia="微軟正黑體" w:hAnsi="微軟正黑體" w:cs="Times New Roman"/>
          <w:sz w:val="24"/>
          <w:szCs w:val="24"/>
          <w:lang w:val="en-GB" w:eastAsia="zh-TW"/>
        </w:rPr>
      </w:pPr>
    </w:p>
    <w:p w:rsidR="00184FEA" w:rsidRDefault="00D36FEC" w:rsidP="00D36FEC">
      <w:pPr>
        <w:tabs>
          <w:tab w:val="left" w:pos="480"/>
          <w:tab w:val="left" w:pos="960"/>
          <w:tab w:val="left" w:pos="1578"/>
        </w:tabs>
        <w:spacing w:after="0" w:line="320" w:lineRule="exact"/>
        <w:ind w:firstLineChars="200" w:firstLine="480"/>
        <w:jc w:val="both"/>
        <w:rPr>
          <w:rFonts w:ascii="微軟正黑體" w:eastAsia="微軟正黑體" w:hAnsi="微軟正黑體" w:cs="Times New Roman"/>
          <w:sz w:val="24"/>
          <w:szCs w:val="24"/>
          <w:lang w:val="en-GB" w:eastAsia="zh-TW"/>
        </w:rPr>
      </w:pPr>
      <w:r>
        <w:rPr>
          <w:rFonts w:ascii="微軟正黑體" w:eastAsia="微軟正黑體" w:hAnsi="微軟正黑體" w:cs="Times New Roman" w:hint="eastAsia"/>
          <w:sz w:val="24"/>
          <w:szCs w:val="24"/>
          <w:lang w:val="en-GB" w:eastAsia="zh-TW"/>
        </w:rPr>
        <w:t>另一方面，過去十年本港青年就業的薪酬亦未見有大幅提升。</w:t>
      </w:r>
      <w:r w:rsidRPr="00D36FEC">
        <w:rPr>
          <w:rFonts w:ascii="微軟正黑體" w:eastAsia="微軟正黑體" w:hAnsi="微軟正黑體" w:cs="Times New Roman" w:hint="eastAsia"/>
          <w:sz w:val="24"/>
          <w:szCs w:val="24"/>
          <w:lang w:val="en-GB" w:eastAsia="zh-TW"/>
        </w:rPr>
        <w:t>根據政府2021年</w:t>
      </w:r>
      <w:r w:rsidR="0002390B">
        <w:rPr>
          <w:rFonts w:ascii="微軟正黑體" w:eastAsia="微軟正黑體" w:hAnsi="微軟正黑體" w:cs="Times New Roman" w:hint="eastAsia"/>
          <w:sz w:val="24"/>
          <w:szCs w:val="24"/>
          <w:lang w:val="en-GB" w:eastAsia="zh-TW"/>
        </w:rPr>
        <w:t>(</w:t>
      </w:r>
      <w:r w:rsidR="0002390B">
        <w:rPr>
          <w:rFonts w:ascii="微軟正黑體" w:eastAsia="微軟正黑體" w:hAnsi="微軟正黑體" w:cs="Times New Roman"/>
          <w:sz w:val="24"/>
          <w:szCs w:val="24"/>
          <w:lang w:val="en-GB" w:eastAsia="zh-TW"/>
        </w:rPr>
        <w:t>5</w:t>
      </w:r>
      <w:r w:rsidR="0002390B">
        <w:rPr>
          <w:rFonts w:ascii="微軟正黑體" w:eastAsia="微軟正黑體" w:hAnsi="微軟正黑體" w:cs="Times New Roman" w:hint="eastAsia"/>
          <w:sz w:val="24"/>
          <w:szCs w:val="24"/>
          <w:lang w:val="en-GB" w:eastAsia="zh-TW"/>
        </w:rPr>
        <w:t>月至6月)的</w:t>
      </w:r>
      <w:r w:rsidRPr="00D36FEC">
        <w:rPr>
          <w:rFonts w:ascii="微軟正黑體" w:eastAsia="微軟正黑體" w:hAnsi="微軟正黑體" w:cs="Times New Roman" w:hint="eastAsia"/>
          <w:sz w:val="24"/>
          <w:szCs w:val="24"/>
          <w:lang w:val="en-GB" w:eastAsia="zh-TW"/>
        </w:rPr>
        <w:t>統計數字，15至24歲年齡組別的平均月薪就只有13,700元，而25至34歲的年齡組別平均月薪就也只有</w:t>
      </w:r>
      <w:r w:rsidR="0002390B">
        <w:rPr>
          <w:rFonts w:ascii="微軟正黑體" w:eastAsia="微軟正黑體" w:hAnsi="微軟正黑體" w:cs="Times New Roman"/>
          <w:sz w:val="24"/>
          <w:szCs w:val="24"/>
          <w:lang w:val="en-GB" w:eastAsia="zh-TW"/>
        </w:rPr>
        <w:t>19,</w:t>
      </w:r>
      <w:r w:rsidR="0002390B">
        <w:rPr>
          <w:rFonts w:ascii="微軟正黑體" w:eastAsia="微軟正黑體" w:hAnsi="微軟正黑體" w:cs="Times New Roman" w:hint="eastAsia"/>
          <w:sz w:val="24"/>
          <w:szCs w:val="24"/>
          <w:lang w:val="en-GB" w:eastAsia="zh-TW"/>
        </w:rPr>
        <w:t>7</w:t>
      </w:r>
      <w:r w:rsidR="0002390B">
        <w:rPr>
          <w:rFonts w:ascii="微軟正黑體" w:eastAsia="微軟正黑體" w:hAnsi="微軟正黑體" w:cs="Times New Roman"/>
          <w:sz w:val="24"/>
          <w:szCs w:val="24"/>
          <w:lang w:val="en-GB" w:eastAsia="zh-TW"/>
        </w:rPr>
        <w:t>00</w:t>
      </w:r>
      <w:r w:rsidRPr="00D36FEC">
        <w:rPr>
          <w:rFonts w:ascii="微軟正黑體" w:eastAsia="微軟正黑體" w:hAnsi="微軟正黑體" w:cs="Times New Roman" w:hint="eastAsia"/>
          <w:sz w:val="24"/>
          <w:szCs w:val="24"/>
          <w:lang w:val="en-GB" w:eastAsia="zh-TW"/>
        </w:rPr>
        <w:t>元，較十年前增幅雖然分別達五成</w:t>
      </w:r>
      <w:r w:rsidR="0002390B">
        <w:rPr>
          <w:rFonts w:ascii="微軟正黑體" w:eastAsia="微軟正黑體" w:hAnsi="微軟正黑體" w:cs="Times New Roman"/>
          <w:sz w:val="24"/>
          <w:szCs w:val="24"/>
          <w:lang w:val="en-GB" w:eastAsia="zh-TW"/>
        </w:rPr>
        <w:t>(2011</w:t>
      </w:r>
      <w:r w:rsidR="0002390B">
        <w:rPr>
          <w:rFonts w:ascii="微軟正黑體" w:eastAsia="微軟正黑體" w:hAnsi="微軟正黑體" w:cs="Times New Roman" w:hint="eastAsia"/>
          <w:sz w:val="24"/>
          <w:szCs w:val="24"/>
          <w:lang w:val="en-GB" w:eastAsia="zh-TW"/>
        </w:rPr>
        <w:t>年:</w:t>
      </w:r>
      <w:r w:rsidR="0002390B">
        <w:rPr>
          <w:rFonts w:ascii="微軟正黑體" w:eastAsia="微軟正黑體" w:hAnsi="微軟正黑體" w:cs="Times New Roman"/>
          <w:sz w:val="24"/>
          <w:szCs w:val="24"/>
          <w:lang w:val="en-GB" w:eastAsia="zh-TW"/>
        </w:rPr>
        <w:t>9,000</w:t>
      </w:r>
      <w:r w:rsidR="0002390B">
        <w:rPr>
          <w:rFonts w:ascii="微軟正黑體" w:eastAsia="微軟正黑體" w:hAnsi="微軟正黑體" w:cs="Times New Roman" w:hint="eastAsia"/>
          <w:sz w:val="24"/>
          <w:szCs w:val="24"/>
          <w:lang w:val="en-GB" w:eastAsia="zh-TW"/>
        </w:rPr>
        <w:t>元</w:t>
      </w:r>
      <w:r w:rsidR="0002390B">
        <w:rPr>
          <w:rFonts w:ascii="微軟正黑體" w:eastAsia="微軟正黑體" w:hAnsi="微軟正黑體" w:cs="Times New Roman"/>
          <w:sz w:val="24"/>
          <w:szCs w:val="24"/>
          <w:lang w:val="en-GB" w:eastAsia="zh-TW"/>
        </w:rPr>
        <w:t>(15</w:t>
      </w:r>
      <w:r w:rsidR="0002390B">
        <w:rPr>
          <w:rFonts w:ascii="微軟正黑體" w:eastAsia="微軟正黑體" w:hAnsi="微軟正黑體" w:cs="Times New Roman" w:hint="eastAsia"/>
          <w:sz w:val="24"/>
          <w:szCs w:val="24"/>
          <w:lang w:val="en-GB" w:eastAsia="zh-TW"/>
        </w:rPr>
        <w:t>至2</w:t>
      </w:r>
      <w:r w:rsidR="0002390B">
        <w:rPr>
          <w:rFonts w:ascii="微軟正黑體" w:eastAsia="微軟正黑體" w:hAnsi="微軟正黑體" w:cs="Times New Roman"/>
          <w:sz w:val="24"/>
          <w:szCs w:val="24"/>
          <w:lang w:val="en-GB" w:eastAsia="zh-TW"/>
        </w:rPr>
        <w:t>4</w:t>
      </w:r>
      <w:r w:rsidR="0002390B">
        <w:rPr>
          <w:rFonts w:ascii="微軟正黑體" w:eastAsia="微軟正黑體" w:hAnsi="微軟正黑體" w:cs="Times New Roman" w:hint="eastAsia"/>
          <w:sz w:val="24"/>
          <w:szCs w:val="24"/>
          <w:lang w:val="en-GB" w:eastAsia="zh-TW"/>
        </w:rPr>
        <w:t>歲)及1</w:t>
      </w:r>
      <w:r w:rsidR="0002390B">
        <w:rPr>
          <w:rFonts w:ascii="微軟正黑體" w:eastAsia="微軟正黑體" w:hAnsi="微軟正黑體" w:cs="Times New Roman"/>
          <w:sz w:val="24"/>
          <w:szCs w:val="24"/>
          <w:lang w:val="en-GB" w:eastAsia="zh-TW"/>
        </w:rPr>
        <w:t>3,100</w:t>
      </w:r>
      <w:r w:rsidR="0002390B">
        <w:rPr>
          <w:rFonts w:ascii="微軟正黑體" w:eastAsia="微軟正黑體" w:hAnsi="微軟正黑體" w:cs="Times New Roman" w:hint="eastAsia"/>
          <w:sz w:val="24"/>
          <w:szCs w:val="24"/>
          <w:lang w:val="en-GB" w:eastAsia="zh-TW"/>
        </w:rPr>
        <w:t>元(2</w:t>
      </w:r>
      <w:r w:rsidR="0002390B">
        <w:rPr>
          <w:rFonts w:ascii="微軟正黑體" w:eastAsia="微軟正黑體" w:hAnsi="微軟正黑體" w:cs="Times New Roman"/>
          <w:sz w:val="24"/>
          <w:szCs w:val="24"/>
          <w:lang w:val="en-GB" w:eastAsia="zh-TW"/>
        </w:rPr>
        <w:t>5</w:t>
      </w:r>
      <w:r w:rsidR="0002390B">
        <w:rPr>
          <w:rFonts w:ascii="微軟正黑體" w:eastAsia="微軟正黑體" w:hAnsi="微軟正黑體" w:cs="Times New Roman" w:hint="eastAsia"/>
          <w:sz w:val="24"/>
          <w:szCs w:val="24"/>
          <w:lang w:val="en-GB" w:eastAsia="zh-TW"/>
        </w:rPr>
        <w:t>至3</w:t>
      </w:r>
      <w:r w:rsidR="0002390B">
        <w:rPr>
          <w:rFonts w:ascii="微軟正黑體" w:eastAsia="微軟正黑體" w:hAnsi="微軟正黑體" w:cs="Times New Roman"/>
          <w:sz w:val="24"/>
          <w:szCs w:val="24"/>
          <w:lang w:val="en-GB" w:eastAsia="zh-TW"/>
        </w:rPr>
        <w:t>4</w:t>
      </w:r>
      <w:r w:rsidR="0002390B">
        <w:rPr>
          <w:rFonts w:ascii="微軟正黑體" w:eastAsia="微軟正黑體" w:hAnsi="微軟正黑體" w:cs="Times New Roman" w:hint="eastAsia"/>
          <w:sz w:val="24"/>
          <w:szCs w:val="24"/>
          <w:lang w:val="en-GB" w:eastAsia="zh-TW"/>
        </w:rPr>
        <w:t>歲)</w:t>
      </w:r>
      <w:r w:rsidRPr="00D36FEC">
        <w:rPr>
          <w:rFonts w:ascii="微軟正黑體" w:eastAsia="微軟正黑體" w:hAnsi="微軟正黑體" w:cs="Times New Roman" w:hint="eastAsia"/>
          <w:sz w:val="24"/>
          <w:szCs w:val="24"/>
          <w:lang w:val="en-GB" w:eastAsia="zh-TW"/>
        </w:rPr>
        <w:t>，</w:t>
      </w:r>
      <w:r w:rsidR="00BE3E81">
        <w:rPr>
          <w:rFonts w:ascii="微軟正黑體" w:eastAsia="微軟正黑體" w:hAnsi="微軟正黑體" w:cs="Times New Roman" w:hint="eastAsia"/>
          <w:sz w:val="24"/>
          <w:szCs w:val="24"/>
          <w:lang w:val="en-GB" w:eastAsia="zh-TW"/>
        </w:rPr>
        <w:t>增幅似乎可觀，</w:t>
      </w:r>
      <w:r w:rsidRPr="00D36FEC">
        <w:rPr>
          <w:rFonts w:ascii="微軟正黑體" w:eastAsia="微軟正黑體" w:hAnsi="微軟正黑體" w:cs="Times New Roman" w:hint="eastAsia"/>
          <w:sz w:val="24"/>
          <w:szCs w:val="24"/>
          <w:lang w:val="en-GB" w:eastAsia="zh-TW"/>
        </w:rPr>
        <w:t>但實際上一個年輕人經過十年職場奮鬥後所得的不足</w:t>
      </w:r>
      <w:r w:rsidR="00AE60C2">
        <w:rPr>
          <w:rFonts w:ascii="微軟正黑體" w:eastAsia="微軟正黑體" w:hAnsi="微軟正黑體" w:cs="Times New Roman" w:hint="eastAsia"/>
          <w:sz w:val="24"/>
          <w:szCs w:val="24"/>
          <w:lang w:val="en-GB" w:eastAsia="zh-TW"/>
        </w:rPr>
        <w:t>兩</w:t>
      </w:r>
      <w:r w:rsidRPr="00D36FEC">
        <w:rPr>
          <w:rFonts w:ascii="微軟正黑體" w:eastAsia="微軟正黑體" w:hAnsi="微軟正黑體" w:cs="Times New Roman" w:hint="eastAsia"/>
          <w:sz w:val="24"/>
          <w:szCs w:val="24"/>
          <w:lang w:val="en-GB" w:eastAsia="zh-TW"/>
        </w:rPr>
        <w:t>萬</w:t>
      </w:r>
      <w:r w:rsidR="00AE60C2">
        <w:rPr>
          <w:rFonts w:ascii="微軟正黑體" w:eastAsia="微軟正黑體" w:hAnsi="微軟正黑體" w:cs="Times New Roman" w:hint="eastAsia"/>
          <w:sz w:val="24"/>
          <w:szCs w:val="24"/>
          <w:lang w:val="en-GB" w:eastAsia="zh-TW"/>
        </w:rPr>
        <w:t>元</w:t>
      </w:r>
      <w:r w:rsidR="00184FEA">
        <w:rPr>
          <w:rFonts w:ascii="微軟正黑體" w:eastAsia="微軟正黑體" w:hAnsi="微軟正黑體" w:cs="Times New Roman" w:hint="eastAsia"/>
          <w:sz w:val="24"/>
          <w:szCs w:val="24"/>
          <w:lang w:val="en-GB" w:eastAsia="zh-TW"/>
        </w:rPr>
        <w:t>薪金；就是2</w:t>
      </w:r>
      <w:r w:rsidR="00184FEA">
        <w:rPr>
          <w:rFonts w:ascii="微軟正黑體" w:eastAsia="微軟正黑體" w:hAnsi="微軟正黑體" w:cs="Times New Roman"/>
          <w:sz w:val="24"/>
          <w:szCs w:val="24"/>
          <w:lang w:val="en-GB" w:eastAsia="zh-TW"/>
        </w:rPr>
        <w:t>011</w:t>
      </w:r>
      <w:r w:rsidR="00184FEA">
        <w:rPr>
          <w:rFonts w:ascii="微軟正黑體" w:eastAsia="微軟正黑體" w:hAnsi="微軟正黑體" w:cs="Times New Roman" w:hint="eastAsia"/>
          <w:sz w:val="24"/>
          <w:szCs w:val="24"/>
          <w:lang w:val="en-GB" w:eastAsia="zh-TW"/>
        </w:rPr>
        <w:t>年</w:t>
      </w:r>
      <w:r w:rsidR="00184FEA">
        <w:rPr>
          <w:rFonts w:ascii="微軟正黑體" w:eastAsia="微軟正黑體" w:hAnsi="微軟正黑體" w:cs="Times New Roman"/>
          <w:sz w:val="24"/>
          <w:szCs w:val="24"/>
          <w:lang w:val="en-GB" w:eastAsia="zh-TW"/>
        </w:rPr>
        <w:t>25</w:t>
      </w:r>
      <w:r w:rsidR="00184FEA">
        <w:rPr>
          <w:rFonts w:ascii="微軟正黑體" w:eastAsia="微軟正黑體" w:hAnsi="微軟正黑體" w:cs="Times New Roman" w:hint="eastAsia"/>
          <w:sz w:val="24"/>
          <w:szCs w:val="24"/>
          <w:lang w:val="en-GB" w:eastAsia="zh-TW"/>
        </w:rPr>
        <w:t>至3</w:t>
      </w:r>
      <w:r w:rsidR="00184FEA">
        <w:rPr>
          <w:rFonts w:ascii="微軟正黑體" w:eastAsia="微軟正黑體" w:hAnsi="微軟正黑體" w:cs="Times New Roman"/>
          <w:sz w:val="24"/>
          <w:szCs w:val="24"/>
          <w:lang w:val="en-GB" w:eastAsia="zh-TW"/>
        </w:rPr>
        <w:t>4</w:t>
      </w:r>
      <w:r w:rsidR="00184FEA">
        <w:rPr>
          <w:rFonts w:ascii="微軟正黑體" w:eastAsia="微軟正黑體" w:hAnsi="微軟正黑體" w:cs="Times New Roman" w:hint="eastAsia"/>
          <w:sz w:val="24"/>
          <w:szCs w:val="24"/>
          <w:lang w:val="en-GB" w:eastAsia="zh-TW"/>
        </w:rPr>
        <w:t>歲組群收入為1</w:t>
      </w:r>
      <w:r w:rsidR="00184FEA">
        <w:rPr>
          <w:rFonts w:ascii="微軟正黑體" w:eastAsia="微軟正黑體" w:hAnsi="微軟正黑體" w:cs="Times New Roman"/>
          <w:sz w:val="24"/>
          <w:szCs w:val="24"/>
          <w:lang w:val="en-GB" w:eastAsia="zh-TW"/>
        </w:rPr>
        <w:t>3,100</w:t>
      </w:r>
      <w:r w:rsidR="00184FEA">
        <w:rPr>
          <w:rFonts w:ascii="微軟正黑體" w:eastAsia="微軟正黑體" w:hAnsi="微軟正黑體" w:cs="Times New Roman" w:hint="eastAsia"/>
          <w:sz w:val="24"/>
          <w:szCs w:val="24"/>
          <w:lang w:val="en-GB" w:eastAsia="zh-TW"/>
        </w:rPr>
        <w:t>元，十年後人到中年(</w:t>
      </w:r>
      <w:r w:rsidR="00184FEA">
        <w:rPr>
          <w:rFonts w:ascii="微軟正黑體" w:eastAsia="微軟正黑體" w:hAnsi="微軟正黑體" w:cs="Times New Roman"/>
          <w:sz w:val="24"/>
          <w:szCs w:val="24"/>
          <w:lang w:val="en-GB" w:eastAsia="zh-TW"/>
        </w:rPr>
        <w:t>35</w:t>
      </w:r>
      <w:r w:rsidR="00184FEA">
        <w:rPr>
          <w:rFonts w:ascii="微軟正黑體" w:eastAsia="微軟正黑體" w:hAnsi="微軟正黑體" w:cs="Times New Roman" w:hint="eastAsia"/>
          <w:sz w:val="24"/>
          <w:szCs w:val="24"/>
          <w:lang w:val="en-GB" w:eastAsia="zh-TW"/>
        </w:rPr>
        <w:t>至4</w:t>
      </w:r>
      <w:r w:rsidR="00184FEA">
        <w:rPr>
          <w:rFonts w:ascii="微軟正黑體" w:eastAsia="微軟正黑體" w:hAnsi="微軟正黑體" w:cs="Times New Roman"/>
          <w:sz w:val="24"/>
          <w:szCs w:val="24"/>
          <w:lang w:val="en-GB" w:eastAsia="zh-TW"/>
        </w:rPr>
        <w:t>4</w:t>
      </w:r>
      <w:r w:rsidR="00184FEA">
        <w:rPr>
          <w:rFonts w:ascii="微軟正黑體" w:eastAsia="微軟正黑體" w:hAnsi="微軟正黑體" w:cs="Times New Roman" w:hint="eastAsia"/>
          <w:sz w:val="24"/>
          <w:szCs w:val="24"/>
          <w:lang w:val="en-GB" w:eastAsia="zh-TW"/>
        </w:rPr>
        <w:t>歲)薪金亦僅兩萬餘元(</w:t>
      </w:r>
      <w:r w:rsidR="00184FEA">
        <w:rPr>
          <w:rFonts w:ascii="微軟正黑體" w:eastAsia="微軟正黑體" w:hAnsi="微軟正黑體" w:cs="Times New Roman"/>
          <w:sz w:val="24"/>
          <w:szCs w:val="24"/>
          <w:lang w:val="en-GB" w:eastAsia="zh-TW"/>
        </w:rPr>
        <w:t>21,300</w:t>
      </w:r>
      <w:r w:rsidR="00184FEA">
        <w:rPr>
          <w:rFonts w:ascii="微軟正黑體" w:eastAsia="微軟正黑體" w:hAnsi="微軟正黑體" w:cs="Times New Roman" w:hint="eastAsia"/>
          <w:sz w:val="24"/>
          <w:szCs w:val="24"/>
          <w:lang w:val="en-GB" w:eastAsia="zh-TW"/>
        </w:rPr>
        <w:t>元)</w:t>
      </w:r>
      <w:r w:rsidR="00661E61">
        <w:rPr>
          <w:rFonts w:ascii="微軟正黑體" w:eastAsia="微軟正黑體" w:hAnsi="微軟正黑體" w:cs="Times New Roman" w:hint="eastAsia"/>
          <w:sz w:val="24"/>
          <w:szCs w:val="24"/>
          <w:lang w:val="en-GB" w:eastAsia="zh-TW"/>
        </w:rPr>
        <w:t>，面對日常龐大的租金、衣履及食物等基本生活開支，青年人難以看到經社地位向上流，要組織家庭生兒育女實在遙不可及。這點對於身處低收入家庭的青年人，若他們投身社會後，多年生活條件難有大幅度的改善，未從看見希望，難言感受到社會有足夠的流動階梯。</w:t>
      </w:r>
      <w:r w:rsidR="00661E61">
        <w:rPr>
          <w:rStyle w:val="af0"/>
          <w:rFonts w:ascii="微軟正黑體" w:eastAsia="微軟正黑體" w:hAnsi="微軟正黑體" w:cs="Times New Roman"/>
          <w:sz w:val="24"/>
          <w:szCs w:val="24"/>
          <w:lang w:val="en-GB" w:eastAsia="zh-TW"/>
        </w:rPr>
        <w:footnoteReference w:id="17"/>
      </w:r>
    </w:p>
    <w:p w:rsidR="00184FEA" w:rsidRDefault="00184FEA" w:rsidP="00D36FEC">
      <w:pPr>
        <w:tabs>
          <w:tab w:val="left" w:pos="480"/>
          <w:tab w:val="left" w:pos="960"/>
          <w:tab w:val="left" w:pos="1578"/>
        </w:tabs>
        <w:spacing w:after="0" w:line="320" w:lineRule="exact"/>
        <w:ind w:firstLineChars="200" w:firstLine="480"/>
        <w:jc w:val="both"/>
        <w:rPr>
          <w:rFonts w:ascii="微軟正黑體" w:eastAsia="微軟正黑體" w:hAnsi="微軟正黑體" w:cs="Times New Roman"/>
          <w:sz w:val="24"/>
          <w:szCs w:val="24"/>
          <w:lang w:val="en-GB" w:eastAsia="zh-TW"/>
        </w:rPr>
      </w:pPr>
    </w:p>
    <w:p w:rsidR="002C7679" w:rsidRPr="00BF18BD" w:rsidRDefault="002C7679" w:rsidP="00661E61">
      <w:pPr>
        <w:tabs>
          <w:tab w:val="left" w:pos="480"/>
          <w:tab w:val="left" w:pos="960"/>
          <w:tab w:val="left" w:pos="1578"/>
        </w:tabs>
        <w:spacing w:after="0" w:line="320" w:lineRule="exact"/>
        <w:ind w:firstLineChars="200" w:firstLine="480"/>
        <w:jc w:val="both"/>
        <w:rPr>
          <w:rFonts w:ascii="微軟正黑體" w:eastAsia="微軟正黑體" w:hAnsi="微軟正黑體" w:cs="Times New Roman"/>
          <w:b/>
          <w:sz w:val="24"/>
          <w:szCs w:val="24"/>
          <w:lang w:val="en-GB" w:eastAsia="zh-TW"/>
        </w:rPr>
      </w:pPr>
      <w:r w:rsidRPr="00BF18BD">
        <w:rPr>
          <w:rFonts w:ascii="微軟正黑體" w:eastAsia="微軟正黑體" w:hAnsi="微軟正黑體" w:cs="Times New Roman" w:hint="eastAsia"/>
          <w:b/>
          <w:sz w:val="24"/>
          <w:szCs w:val="24"/>
          <w:lang w:val="en-GB" w:eastAsia="zh-TW"/>
        </w:rPr>
        <w:t>2021年5月至6月及2</w:t>
      </w:r>
      <w:r w:rsidRPr="00BF18BD">
        <w:rPr>
          <w:rFonts w:ascii="微軟正黑體" w:eastAsia="微軟正黑體" w:hAnsi="微軟正黑體" w:cs="Times New Roman"/>
          <w:b/>
          <w:sz w:val="24"/>
          <w:szCs w:val="24"/>
          <w:lang w:val="en-GB" w:eastAsia="zh-TW"/>
        </w:rPr>
        <w:t>011</w:t>
      </w:r>
      <w:r w:rsidRPr="00BF18BD">
        <w:rPr>
          <w:rFonts w:ascii="微軟正黑體" w:eastAsia="微軟正黑體" w:hAnsi="微軟正黑體" w:cs="Times New Roman" w:hint="eastAsia"/>
          <w:b/>
          <w:sz w:val="24"/>
          <w:szCs w:val="24"/>
          <w:lang w:val="en-GB" w:eastAsia="zh-TW"/>
        </w:rPr>
        <w:t>年5月至6月按年齡組別劃分的僱員每月工資中位數</w:t>
      </w:r>
      <w:r w:rsidR="00696CC8" w:rsidRPr="00BF18BD">
        <w:rPr>
          <w:rStyle w:val="af0"/>
          <w:rFonts w:ascii="微軟正黑體" w:eastAsia="微軟正黑體" w:hAnsi="微軟正黑體" w:cs="Times New Roman"/>
          <w:b/>
          <w:sz w:val="24"/>
          <w:szCs w:val="24"/>
          <w:lang w:val="en-GB" w:eastAsia="zh-TW"/>
        </w:rPr>
        <w:footnoteReference w:id="18"/>
      </w:r>
    </w:p>
    <w:tbl>
      <w:tblPr>
        <w:tblW w:w="11180" w:type="dxa"/>
        <w:jc w:val="center"/>
        <w:tblCellMar>
          <w:left w:w="28" w:type="dxa"/>
          <w:right w:w="28" w:type="dxa"/>
        </w:tblCellMar>
        <w:tblLook w:val="04A0" w:firstRow="1" w:lastRow="0" w:firstColumn="1" w:lastColumn="0" w:noHBand="0" w:noVBand="1"/>
      </w:tblPr>
      <w:tblGrid>
        <w:gridCol w:w="4110"/>
        <w:gridCol w:w="1418"/>
        <w:gridCol w:w="1417"/>
        <w:gridCol w:w="1418"/>
        <w:gridCol w:w="1460"/>
        <w:gridCol w:w="1357"/>
      </w:tblGrid>
      <w:tr w:rsidR="00CE7B22" w:rsidRPr="0079019D" w:rsidTr="00CE7B22">
        <w:trPr>
          <w:trHeight w:val="358"/>
          <w:jc w:val="center"/>
        </w:trPr>
        <w:tc>
          <w:tcPr>
            <w:tcW w:w="41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年份 \ 年齡組別</w:t>
            </w:r>
          </w:p>
        </w:tc>
        <w:tc>
          <w:tcPr>
            <w:tcW w:w="141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15至24歲</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25至34歲</w:t>
            </w:r>
          </w:p>
        </w:tc>
        <w:tc>
          <w:tcPr>
            <w:tcW w:w="141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35至44歲</w:t>
            </w:r>
          </w:p>
        </w:tc>
        <w:tc>
          <w:tcPr>
            <w:tcW w:w="14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45至54歲</w:t>
            </w:r>
          </w:p>
        </w:tc>
        <w:tc>
          <w:tcPr>
            <w:tcW w:w="13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55歲或以上</w:t>
            </w:r>
          </w:p>
        </w:tc>
      </w:tr>
      <w:tr w:rsidR="00CE7B22" w:rsidRPr="0079019D" w:rsidTr="00CE7B22">
        <w:trPr>
          <w:trHeight w:val="295"/>
          <w:jc w:val="center"/>
        </w:trPr>
        <w:tc>
          <w:tcPr>
            <w:tcW w:w="4110" w:type="dxa"/>
            <w:tcBorders>
              <w:top w:val="nil"/>
              <w:left w:val="single" w:sz="8" w:space="0" w:color="auto"/>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2011年 ($)</w:t>
            </w:r>
          </w:p>
        </w:tc>
        <w:tc>
          <w:tcPr>
            <w:tcW w:w="1418"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9,000</w:t>
            </w:r>
          </w:p>
        </w:tc>
        <w:tc>
          <w:tcPr>
            <w:tcW w:w="1417"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13,100</w:t>
            </w:r>
          </w:p>
        </w:tc>
        <w:tc>
          <w:tcPr>
            <w:tcW w:w="1418"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15,000</w:t>
            </w:r>
          </w:p>
        </w:tc>
        <w:tc>
          <w:tcPr>
            <w:tcW w:w="1460"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12,700</w:t>
            </w:r>
          </w:p>
        </w:tc>
        <w:tc>
          <w:tcPr>
            <w:tcW w:w="1357"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11,000</w:t>
            </w:r>
          </w:p>
        </w:tc>
      </w:tr>
      <w:tr w:rsidR="00CE7B22" w:rsidRPr="0079019D" w:rsidTr="00592297">
        <w:trPr>
          <w:trHeight w:val="345"/>
          <w:jc w:val="center"/>
        </w:trPr>
        <w:tc>
          <w:tcPr>
            <w:tcW w:w="4110" w:type="dxa"/>
            <w:tcBorders>
              <w:top w:val="nil"/>
              <w:left w:val="single" w:sz="8" w:space="0" w:color="auto"/>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2021年 ($)</w:t>
            </w:r>
          </w:p>
        </w:tc>
        <w:tc>
          <w:tcPr>
            <w:tcW w:w="1418"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13,700</w:t>
            </w:r>
          </w:p>
        </w:tc>
        <w:tc>
          <w:tcPr>
            <w:tcW w:w="1417"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19,700</w:t>
            </w:r>
          </w:p>
        </w:tc>
        <w:tc>
          <w:tcPr>
            <w:tcW w:w="1418"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21,600</w:t>
            </w:r>
          </w:p>
        </w:tc>
        <w:tc>
          <w:tcPr>
            <w:tcW w:w="1460"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18,900</w:t>
            </w:r>
          </w:p>
        </w:tc>
        <w:tc>
          <w:tcPr>
            <w:tcW w:w="1357"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15,500</w:t>
            </w:r>
          </w:p>
        </w:tc>
      </w:tr>
      <w:tr w:rsidR="00CE7B22" w:rsidRPr="0079019D" w:rsidTr="00592297">
        <w:trPr>
          <w:trHeight w:val="395"/>
          <w:jc w:val="center"/>
        </w:trPr>
        <w:tc>
          <w:tcPr>
            <w:tcW w:w="4110" w:type="dxa"/>
            <w:tcBorders>
              <w:top w:val="nil"/>
              <w:left w:val="single" w:sz="8" w:space="0" w:color="auto"/>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同一年齡組群較十年前增加金額 ($)</w:t>
            </w:r>
          </w:p>
        </w:tc>
        <w:tc>
          <w:tcPr>
            <w:tcW w:w="1418"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4,700</w:t>
            </w:r>
          </w:p>
        </w:tc>
        <w:tc>
          <w:tcPr>
            <w:tcW w:w="1417"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6,600</w:t>
            </w:r>
          </w:p>
        </w:tc>
        <w:tc>
          <w:tcPr>
            <w:tcW w:w="1418"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6,600</w:t>
            </w:r>
          </w:p>
        </w:tc>
        <w:tc>
          <w:tcPr>
            <w:tcW w:w="1460"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6,200</w:t>
            </w:r>
          </w:p>
        </w:tc>
        <w:tc>
          <w:tcPr>
            <w:tcW w:w="1357"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4,500</w:t>
            </w:r>
          </w:p>
        </w:tc>
      </w:tr>
      <w:tr w:rsidR="00CE7B22" w:rsidRPr="0079019D" w:rsidTr="00592297">
        <w:trPr>
          <w:trHeight w:val="387"/>
          <w:jc w:val="center"/>
        </w:trPr>
        <w:tc>
          <w:tcPr>
            <w:tcW w:w="4110" w:type="dxa"/>
            <w:tcBorders>
              <w:top w:val="nil"/>
              <w:left w:val="single" w:sz="8" w:space="0" w:color="auto"/>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同一年齡組群較十年前增幅(%)</w:t>
            </w:r>
          </w:p>
        </w:tc>
        <w:tc>
          <w:tcPr>
            <w:tcW w:w="1418"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52.2%</w:t>
            </w:r>
          </w:p>
        </w:tc>
        <w:tc>
          <w:tcPr>
            <w:tcW w:w="1417"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50.4%</w:t>
            </w:r>
          </w:p>
        </w:tc>
        <w:tc>
          <w:tcPr>
            <w:tcW w:w="1418"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44.0%</w:t>
            </w:r>
          </w:p>
        </w:tc>
        <w:tc>
          <w:tcPr>
            <w:tcW w:w="1460"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48.8%</w:t>
            </w:r>
          </w:p>
        </w:tc>
        <w:tc>
          <w:tcPr>
            <w:tcW w:w="1357" w:type="dxa"/>
            <w:tcBorders>
              <w:top w:val="nil"/>
              <w:left w:val="nil"/>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40.9%</w:t>
            </w:r>
          </w:p>
        </w:tc>
      </w:tr>
      <w:tr w:rsidR="00CE7B22" w:rsidRPr="0079019D" w:rsidTr="00592297">
        <w:trPr>
          <w:trHeight w:val="380"/>
          <w:jc w:val="center"/>
        </w:trPr>
        <w:tc>
          <w:tcPr>
            <w:tcW w:w="4110" w:type="dxa"/>
            <w:tcBorders>
              <w:top w:val="nil"/>
              <w:left w:val="single" w:sz="8" w:space="0" w:color="auto"/>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年齡組群較十年前增加金額($)</w:t>
            </w:r>
          </w:p>
        </w:tc>
        <w:tc>
          <w:tcPr>
            <w:tcW w:w="1418" w:type="dxa"/>
            <w:tcBorders>
              <w:top w:val="nil"/>
              <w:left w:val="nil"/>
              <w:bottom w:val="single" w:sz="8" w:space="0" w:color="auto"/>
              <w:right w:val="single" w:sz="8" w:space="0" w:color="auto"/>
            </w:tcBorders>
            <w:shd w:val="clear" w:color="auto" w:fill="auto"/>
            <w:vAlign w:val="center"/>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N.A.</w:t>
            </w:r>
          </w:p>
        </w:tc>
        <w:tc>
          <w:tcPr>
            <w:tcW w:w="1417" w:type="dxa"/>
            <w:tcBorders>
              <w:top w:val="nil"/>
              <w:left w:val="nil"/>
              <w:bottom w:val="single" w:sz="8" w:space="0" w:color="auto"/>
              <w:right w:val="single" w:sz="8" w:space="0" w:color="auto"/>
            </w:tcBorders>
            <w:shd w:val="clear" w:color="auto" w:fill="auto"/>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10,700</w:t>
            </w:r>
          </w:p>
        </w:tc>
        <w:tc>
          <w:tcPr>
            <w:tcW w:w="1418" w:type="dxa"/>
            <w:tcBorders>
              <w:top w:val="nil"/>
              <w:left w:val="nil"/>
              <w:bottom w:val="single" w:sz="8" w:space="0" w:color="auto"/>
              <w:right w:val="single" w:sz="8" w:space="0" w:color="auto"/>
            </w:tcBorders>
            <w:shd w:val="clear" w:color="auto" w:fill="auto"/>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8,500</w:t>
            </w:r>
          </w:p>
        </w:tc>
        <w:tc>
          <w:tcPr>
            <w:tcW w:w="1460" w:type="dxa"/>
            <w:tcBorders>
              <w:top w:val="nil"/>
              <w:left w:val="nil"/>
              <w:bottom w:val="single" w:sz="8" w:space="0" w:color="auto"/>
              <w:right w:val="single" w:sz="8" w:space="0" w:color="auto"/>
            </w:tcBorders>
            <w:shd w:val="clear" w:color="auto" w:fill="auto"/>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3,900</w:t>
            </w:r>
          </w:p>
        </w:tc>
        <w:tc>
          <w:tcPr>
            <w:tcW w:w="1357" w:type="dxa"/>
            <w:tcBorders>
              <w:top w:val="nil"/>
              <w:left w:val="nil"/>
              <w:bottom w:val="single" w:sz="8" w:space="0" w:color="auto"/>
              <w:right w:val="single" w:sz="8" w:space="0" w:color="auto"/>
            </w:tcBorders>
            <w:shd w:val="clear" w:color="auto" w:fill="auto"/>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2,800</w:t>
            </w:r>
          </w:p>
        </w:tc>
      </w:tr>
      <w:tr w:rsidR="00CE7B22" w:rsidRPr="0079019D" w:rsidTr="00592297">
        <w:trPr>
          <w:trHeight w:val="371"/>
          <w:jc w:val="center"/>
        </w:trPr>
        <w:tc>
          <w:tcPr>
            <w:tcW w:w="4110" w:type="dxa"/>
            <w:tcBorders>
              <w:top w:val="nil"/>
              <w:left w:val="single" w:sz="8" w:space="0" w:color="auto"/>
              <w:bottom w:val="single" w:sz="8" w:space="0" w:color="auto"/>
              <w:right w:val="single" w:sz="8" w:space="0" w:color="auto"/>
            </w:tcBorders>
            <w:shd w:val="clear" w:color="auto" w:fill="auto"/>
            <w:vAlign w:val="center"/>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年齡組群較十年前增幅(%)</w:t>
            </w:r>
          </w:p>
        </w:tc>
        <w:tc>
          <w:tcPr>
            <w:tcW w:w="1418" w:type="dxa"/>
            <w:tcBorders>
              <w:top w:val="nil"/>
              <w:left w:val="nil"/>
              <w:bottom w:val="single" w:sz="8" w:space="0" w:color="auto"/>
              <w:right w:val="single" w:sz="8" w:space="0" w:color="auto"/>
            </w:tcBorders>
            <w:shd w:val="clear" w:color="auto" w:fill="auto"/>
            <w:vAlign w:val="center"/>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N.A.</w:t>
            </w:r>
          </w:p>
        </w:tc>
        <w:tc>
          <w:tcPr>
            <w:tcW w:w="1417" w:type="dxa"/>
            <w:tcBorders>
              <w:top w:val="nil"/>
              <w:left w:val="nil"/>
              <w:bottom w:val="single" w:sz="8" w:space="0" w:color="auto"/>
              <w:right w:val="single" w:sz="8" w:space="0" w:color="auto"/>
            </w:tcBorders>
            <w:shd w:val="clear" w:color="auto" w:fill="auto"/>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118.9%</w:t>
            </w:r>
          </w:p>
        </w:tc>
        <w:tc>
          <w:tcPr>
            <w:tcW w:w="1418" w:type="dxa"/>
            <w:tcBorders>
              <w:top w:val="nil"/>
              <w:left w:val="nil"/>
              <w:bottom w:val="single" w:sz="8" w:space="0" w:color="auto"/>
              <w:right w:val="single" w:sz="8" w:space="0" w:color="auto"/>
            </w:tcBorders>
            <w:shd w:val="clear" w:color="auto" w:fill="auto"/>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64.9%</w:t>
            </w:r>
          </w:p>
        </w:tc>
        <w:tc>
          <w:tcPr>
            <w:tcW w:w="1460" w:type="dxa"/>
            <w:tcBorders>
              <w:top w:val="nil"/>
              <w:left w:val="nil"/>
              <w:bottom w:val="single" w:sz="8" w:space="0" w:color="auto"/>
              <w:right w:val="single" w:sz="8" w:space="0" w:color="auto"/>
            </w:tcBorders>
            <w:shd w:val="clear" w:color="auto" w:fill="auto"/>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26.0%</w:t>
            </w:r>
          </w:p>
        </w:tc>
        <w:tc>
          <w:tcPr>
            <w:tcW w:w="1357" w:type="dxa"/>
            <w:tcBorders>
              <w:top w:val="nil"/>
              <w:left w:val="nil"/>
              <w:bottom w:val="single" w:sz="8" w:space="0" w:color="auto"/>
              <w:right w:val="single" w:sz="8" w:space="0" w:color="auto"/>
            </w:tcBorders>
            <w:shd w:val="clear" w:color="auto" w:fill="auto"/>
            <w:hideMark/>
          </w:tcPr>
          <w:p w:rsidR="00CE7B22" w:rsidRPr="00CE7B22" w:rsidRDefault="00CE7B22" w:rsidP="00CE7B22">
            <w:pPr>
              <w:spacing w:after="0" w:line="320" w:lineRule="exact"/>
              <w:jc w:val="center"/>
              <w:rPr>
                <w:rFonts w:ascii="微軟正黑體" w:eastAsia="微軟正黑體" w:hAnsi="微軟正黑體" w:cs="Times New Roman"/>
                <w:sz w:val="24"/>
                <w:szCs w:val="24"/>
                <w:lang w:val="en-GB" w:eastAsia="zh-TW"/>
              </w:rPr>
            </w:pPr>
            <w:r w:rsidRPr="00CE7B22">
              <w:rPr>
                <w:rFonts w:ascii="微軟正黑體" w:eastAsia="微軟正黑體" w:hAnsi="微軟正黑體" w:cs="Times New Roman"/>
                <w:sz w:val="24"/>
                <w:szCs w:val="24"/>
                <w:lang w:val="en-GB" w:eastAsia="zh-TW"/>
              </w:rPr>
              <w:t>22.0%</w:t>
            </w:r>
          </w:p>
        </w:tc>
      </w:tr>
    </w:tbl>
    <w:p w:rsidR="00CE7B22" w:rsidRPr="00CE7B22" w:rsidRDefault="00CE7B22" w:rsidP="00E74874">
      <w:pPr>
        <w:spacing w:after="0" w:line="320" w:lineRule="exact"/>
        <w:ind w:firstLine="360"/>
        <w:jc w:val="both"/>
        <w:rPr>
          <w:rFonts w:ascii="Times New Roman" w:eastAsia="標楷體" w:hAnsi="Times New Roman" w:cs="Times New Roman"/>
          <w:color w:val="FF0000"/>
          <w:sz w:val="24"/>
          <w:szCs w:val="24"/>
          <w:lang w:eastAsia="zh-TW"/>
        </w:rPr>
      </w:pPr>
    </w:p>
    <w:p w:rsidR="00E842C7" w:rsidRDefault="00B53F1E" w:rsidP="00B53F1E">
      <w:pPr>
        <w:pStyle w:val="a3"/>
        <w:numPr>
          <w:ilvl w:val="1"/>
          <w:numId w:val="5"/>
        </w:numPr>
        <w:spacing w:line="320" w:lineRule="exact"/>
        <w:ind w:leftChars="0"/>
        <w:rPr>
          <w:rFonts w:ascii="微軟正黑體" w:eastAsia="微軟正黑體" w:hAnsi="微軟正黑體" w:cs="Times New Roman"/>
          <w:b/>
          <w:szCs w:val="24"/>
        </w:rPr>
      </w:pPr>
      <w:r>
        <w:rPr>
          <w:rFonts w:ascii="微軟正黑體" w:eastAsia="微軟正黑體" w:hAnsi="微軟正黑體" w:cs="Times New Roman" w:hint="eastAsia"/>
          <w:b/>
          <w:szCs w:val="24"/>
        </w:rPr>
        <w:t>現行各政策或服務對</w:t>
      </w:r>
      <w:r w:rsidR="00E842C7" w:rsidRPr="00B53F1E">
        <w:rPr>
          <w:rFonts w:ascii="微軟正黑體" w:eastAsia="微軟正黑體" w:hAnsi="微軟正黑體" w:cs="Times New Roman" w:hint="eastAsia"/>
          <w:b/>
          <w:szCs w:val="24"/>
        </w:rPr>
        <w:t>青年的支援</w:t>
      </w:r>
    </w:p>
    <w:p w:rsidR="00E842C7" w:rsidRDefault="00E842C7" w:rsidP="00E842C7">
      <w:pPr>
        <w:pStyle w:val="a3"/>
        <w:spacing w:line="320" w:lineRule="exact"/>
        <w:ind w:leftChars="0" w:left="720"/>
        <w:rPr>
          <w:rFonts w:ascii="微軟正黑體" w:eastAsia="微軟正黑體" w:hAnsi="微軟正黑體" w:cs="Times New Roman"/>
          <w:b/>
          <w:szCs w:val="24"/>
        </w:rPr>
      </w:pPr>
    </w:p>
    <w:p w:rsidR="00C73021" w:rsidRPr="00412619" w:rsidRDefault="00E3673A" w:rsidP="00412619">
      <w:pPr>
        <w:widowControl w:val="0"/>
        <w:autoSpaceDE w:val="0"/>
        <w:autoSpaceDN w:val="0"/>
        <w:adjustRightInd w:val="0"/>
        <w:spacing w:after="0" w:line="320" w:lineRule="exact"/>
        <w:ind w:firstLine="720"/>
        <w:jc w:val="both"/>
        <w:rPr>
          <w:rFonts w:ascii="微軟正黑體" w:eastAsia="微軟正黑體" w:hAnsi="微軟正黑體" w:cs="Times New Roman"/>
          <w:color w:val="333333"/>
          <w:sz w:val="24"/>
          <w:szCs w:val="24"/>
          <w:lang w:eastAsia="zh-TW"/>
        </w:rPr>
      </w:pPr>
      <w:r w:rsidRPr="00412619">
        <w:rPr>
          <w:rFonts w:ascii="微軟正黑體" w:eastAsia="微軟正黑體" w:hAnsi="微軟正黑體" w:cs="Times New Roman" w:hint="eastAsia"/>
          <w:color w:val="333333"/>
          <w:sz w:val="24"/>
          <w:szCs w:val="24"/>
          <w:lang w:eastAsia="zh-TW"/>
        </w:rPr>
        <w:t>特區政府一直強調支持青年發展的重要性。在2</w:t>
      </w:r>
      <w:r w:rsidRPr="00412619">
        <w:rPr>
          <w:rFonts w:ascii="微軟正黑體" w:eastAsia="微軟正黑體" w:hAnsi="微軟正黑體" w:cs="Times New Roman"/>
          <w:color w:val="333333"/>
          <w:sz w:val="24"/>
          <w:szCs w:val="24"/>
          <w:lang w:eastAsia="zh-TW"/>
        </w:rPr>
        <w:t>018</w:t>
      </w:r>
      <w:r w:rsidRPr="00412619">
        <w:rPr>
          <w:rFonts w:ascii="微軟正黑體" w:eastAsia="微軟正黑體" w:hAnsi="微軟正黑體" w:cs="Times New Roman" w:hint="eastAsia"/>
          <w:color w:val="333333"/>
          <w:sz w:val="24"/>
          <w:szCs w:val="24"/>
          <w:lang w:eastAsia="zh-TW"/>
        </w:rPr>
        <w:t>年行政長官施政報告中，特首更引述國家主席習近平在</w:t>
      </w:r>
      <w:r w:rsidRPr="00412619">
        <w:rPr>
          <w:rFonts w:ascii="微軟正黑體" w:eastAsia="微軟正黑體" w:hAnsi="微軟正黑體" w:cs="Times New Roman"/>
          <w:color w:val="333333"/>
          <w:sz w:val="24"/>
          <w:szCs w:val="24"/>
          <w:lang w:eastAsia="zh-TW"/>
        </w:rPr>
        <w:t>2017</w:t>
      </w:r>
      <w:r w:rsidRPr="00412619">
        <w:rPr>
          <w:rFonts w:ascii="微軟正黑體" w:eastAsia="微軟正黑體" w:hAnsi="微軟正黑體" w:cs="Times New Roman" w:hint="eastAsia"/>
          <w:color w:val="333333"/>
          <w:sz w:val="24"/>
          <w:szCs w:val="24"/>
          <w:lang w:eastAsia="zh-TW"/>
        </w:rPr>
        <w:t>年</w:t>
      </w:r>
      <w:r w:rsidRPr="00412619">
        <w:rPr>
          <w:rFonts w:ascii="微軟正黑體" w:eastAsia="微軟正黑體" w:hAnsi="微軟正黑體" w:cs="Times New Roman"/>
          <w:color w:val="333333"/>
          <w:sz w:val="24"/>
          <w:szCs w:val="24"/>
          <w:lang w:eastAsia="zh-TW"/>
        </w:rPr>
        <w:t>10</w:t>
      </w:r>
      <w:r w:rsidRPr="00412619">
        <w:rPr>
          <w:rFonts w:ascii="微軟正黑體" w:eastAsia="微軟正黑體" w:hAnsi="微軟正黑體" w:cs="Times New Roman" w:hint="eastAsia"/>
          <w:color w:val="333333"/>
          <w:sz w:val="24"/>
          <w:szCs w:val="24"/>
          <w:lang w:eastAsia="zh-TW"/>
        </w:rPr>
        <w:t>月</w:t>
      </w:r>
      <w:r w:rsidRPr="00412619">
        <w:rPr>
          <w:rFonts w:ascii="微軟正黑體" w:eastAsia="微軟正黑體" w:hAnsi="微軟正黑體" w:cs="Times New Roman"/>
          <w:color w:val="333333"/>
          <w:sz w:val="24"/>
          <w:szCs w:val="24"/>
          <w:lang w:eastAsia="zh-TW"/>
        </w:rPr>
        <w:t>18</w:t>
      </w:r>
      <w:r w:rsidRPr="00412619">
        <w:rPr>
          <w:rFonts w:ascii="微軟正黑體" w:eastAsia="微軟正黑體" w:hAnsi="微軟正黑體" w:cs="Times New Roman" w:hint="eastAsia"/>
          <w:color w:val="333333"/>
          <w:sz w:val="24"/>
          <w:szCs w:val="24"/>
          <w:lang w:eastAsia="zh-TW"/>
        </w:rPr>
        <w:t>日中國共產黨第十九次全國代表大會上的講話，指出:</w:t>
      </w:r>
      <w:r w:rsidRPr="00412619">
        <w:rPr>
          <w:rFonts w:ascii="微軟正黑體" w:eastAsia="微軟正黑體" w:hAnsi="微軟正黑體" w:cs="Times New Roman"/>
          <w:color w:val="333333"/>
          <w:sz w:val="24"/>
          <w:szCs w:val="24"/>
          <w:lang w:eastAsia="zh-TW"/>
        </w:rPr>
        <w:t xml:space="preserve"> </w:t>
      </w:r>
      <w:r w:rsidRPr="00412619">
        <w:rPr>
          <w:rFonts w:ascii="微軟正黑體" w:eastAsia="微軟正黑體" w:hAnsi="微軟正黑體" w:cs="Times New Roman" w:hint="eastAsia"/>
          <w:color w:val="333333"/>
          <w:sz w:val="24"/>
          <w:szCs w:val="24"/>
          <w:lang w:eastAsia="zh-TW"/>
        </w:rPr>
        <w:t>「青年興則國家興，青年強則國家強。青年一代有理想、有本領、有擔當、國家就有前途，民族就有希望。」</w:t>
      </w:r>
      <w:r w:rsidR="00B53F1E" w:rsidRPr="00412619">
        <w:rPr>
          <w:rFonts w:ascii="微軟正黑體" w:eastAsia="微軟正黑體" w:hAnsi="微軟正黑體" w:cs="Times New Roman" w:hint="eastAsia"/>
          <w:color w:val="333333"/>
          <w:sz w:val="24"/>
          <w:szCs w:val="24"/>
          <w:lang w:eastAsia="zh-TW"/>
        </w:rPr>
        <w:t>在2</w:t>
      </w:r>
      <w:r w:rsidR="00B53F1E" w:rsidRPr="00412619">
        <w:rPr>
          <w:rFonts w:ascii="微軟正黑體" w:eastAsia="微軟正黑體" w:hAnsi="微軟正黑體" w:cs="Times New Roman"/>
          <w:color w:val="333333"/>
          <w:sz w:val="24"/>
          <w:szCs w:val="24"/>
          <w:lang w:eastAsia="zh-TW"/>
        </w:rPr>
        <w:t>017</w:t>
      </w:r>
      <w:r w:rsidR="00B53F1E" w:rsidRPr="00412619">
        <w:rPr>
          <w:rFonts w:ascii="微軟正黑體" w:eastAsia="微軟正黑體" w:hAnsi="微軟正黑體" w:cs="Times New Roman" w:hint="eastAsia"/>
          <w:color w:val="333333"/>
          <w:sz w:val="24"/>
          <w:szCs w:val="24"/>
          <w:lang w:eastAsia="zh-TW"/>
        </w:rPr>
        <w:t>年上任之初，特首林鄭月娥便提出在未</w:t>
      </w:r>
      <w:r w:rsidR="00B53F1E" w:rsidRPr="00412619">
        <w:rPr>
          <w:rFonts w:ascii="微軟正黑體" w:eastAsia="微軟正黑體" w:hAnsi="微軟正黑體"/>
          <w:color w:val="333333"/>
          <w:sz w:val="24"/>
          <w:szCs w:val="24"/>
          <w:shd w:val="clear" w:color="auto" w:fill="FFFFFF"/>
          <w:lang w:eastAsia="zh-TW"/>
        </w:rPr>
        <w:t>來五年</w:t>
      </w:r>
      <w:r w:rsidR="00B53F1E" w:rsidRPr="00412619">
        <w:rPr>
          <w:rFonts w:ascii="微軟正黑體" w:eastAsia="微軟正黑體" w:hAnsi="微軟正黑體" w:hint="eastAsia"/>
          <w:color w:val="333333"/>
          <w:sz w:val="24"/>
          <w:szCs w:val="24"/>
          <w:shd w:val="clear" w:color="auto" w:fill="FFFFFF"/>
          <w:lang w:eastAsia="zh-TW"/>
        </w:rPr>
        <w:t>(</w:t>
      </w:r>
      <w:r w:rsidR="00B53F1E" w:rsidRPr="00412619">
        <w:rPr>
          <w:rFonts w:ascii="微軟正黑體" w:eastAsia="微軟正黑體" w:hAnsi="微軟正黑體"/>
          <w:color w:val="333333"/>
          <w:sz w:val="24"/>
          <w:szCs w:val="24"/>
          <w:shd w:val="clear" w:color="auto" w:fill="FFFFFF"/>
          <w:lang w:eastAsia="zh-TW"/>
        </w:rPr>
        <w:t>2017</w:t>
      </w:r>
      <w:r w:rsidR="00B53F1E" w:rsidRPr="00412619">
        <w:rPr>
          <w:rFonts w:ascii="微軟正黑體" w:eastAsia="微軟正黑體" w:hAnsi="微軟正黑體" w:hint="eastAsia"/>
          <w:color w:val="333333"/>
          <w:sz w:val="24"/>
          <w:szCs w:val="24"/>
          <w:shd w:val="clear" w:color="auto" w:fill="FFFFFF"/>
          <w:lang w:eastAsia="zh-TW"/>
        </w:rPr>
        <w:t>年至2</w:t>
      </w:r>
      <w:r w:rsidR="00B53F1E" w:rsidRPr="00412619">
        <w:rPr>
          <w:rFonts w:ascii="微軟正黑體" w:eastAsia="微軟正黑體" w:hAnsi="微軟正黑體"/>
          <w:color w:val="333333"/>
          <w:sz w:val="24"/>
          <w:szCs w:val="24"/>
          <w:shd w:val="clear" w:color="auto" w:fill="FFFFFF"/>
          <w:lang w:eastAsia="zh-TW"/>
        </w:rPr>
        <w:t>022</w:t>
      </w:r>
      <w:r w:rsidR="00B53F1E" w:rsidRPr="00412619">
        <w:rPr>
          <w:rFonts w:ascii="微軟正黑體" w:eastAsia="微軟正黑體" w:hAnsi="微軟正黑體" w:hint="eastAsia"/>
          <w:color w:val="333333"/>
          <w:sz w:val="24"/>
          <w:szCs w:val="24"/>
          <w:shd w:val="clear" w:color="auto" w:fill="FFFFFF"/>
          <w:lang w:eastAsia="zh-TW"/>
        </w:rPr>
        <w:t>年)</w:t>
      </w:r>
      <w:r w:rsidR="00B53F1E" w:rsidRPr="00412619">
        <w:rPr>
          <w:rFonts w:ascii="微軟正黑體" w:eastAsia="微軟正黑體" w:hAnsi="微軟正黑體"/>
          <w:color w:val="333333"/>
          <w:sz w:val="24"/>
          <w:szCs w:val="24"/>
          <w:shd w:val="clear" w:color="auto" w:fill="FFFFFF"/>
          <w:lang w:eastAsia="zh-TW"/>
        </w:rPr>
        <w:t>，</w:t>
      </w:r>
      <w:r w:rsidR="00B53F1E" w:rsidRPr="00412619">
        <w:rPr>
          <w:rFonts w:ascii="微軟正黑體" w:eastAsia="微軟正黑體" w:hAnsi="微軟正黑體" w:hint="eastAsia"/>
          <w:color w:val="333333"/>
          <w:sz w:val="24"/>
          <w:szCs w:val="24"/>
          <w:shd w:val="clear" w:color="auto" w:fill="FFFFFF"/>
          <w:lang w:eastAsia="zh-TW"/>
        </w:rPr>
        <w:t>當局要與青年同行，</w:t>
      </w:r>
      <w:r w:rsidR="00B53F1E" w:rsidRPr="00412619">
        <w:rPr>
          <w:rFonts w:ascii="微軟正黑體" w:eastAsia="微軟正黑體" w:hAnsi="微軟正黑體"/>
          <w:color w:val="333333"/>
          <w:sz w:val="24"/>
          <w:szCs w:val="24"/>
          <w:shd w:val="clear" w:color="auto" w:fill="FFFFFF"/>
          <w:lang w:eastAsia="zh-TW"/>
        </w:rPr>
        <w:t>致力做</w:t>
      </w:r>
      <w:r w:rsidR="00B53F1E" w:rsidRPr="00412619">
        <w:rPr>
          <w:rFonts w:ascii="微軟正黑體" w:eastAsia="微軟正黑體" w:hAnsi="微軟正黑體"/>
          <w:b/>
          <w:color w:val="333333"/>
          <w:sz w:val="24"/>
          <w:szCs w:val="24"/>
          <w:shd w:val="clear" w:color="auto" w:fill="FFFFFF"/>
          <w:lang w:eastAsia="zh-TW"/>
        </w:rPr>
        <w:t>好與青年「三業三政」相關的工作，關注青年的學業、事業及置業，並鼓勵青年議政、論政及參政，讓年輕一代看到曙光和向上流的機會，</w:t>
      </w:r>
      <w:r w:rsidR="00B53F1E" w:rsidRPr="00412619">
        <w:rPr>
          <w:rFonts w:ascii="微軟正黑體" w:eastAsia="微軟正黑體" w:hAnsi="微軟正黑體" w:hint="eastAsia"/>
          <w:b/>
          <w:color w:val="333333"/>
          <w:sz w:val="24"/>
          <w:szCs w:val="24"/>
          <w:shd w:val="clear" w:color="auto" w:fill="FFFFFF"/>
          <w:lang w:eastAsia="zh-TW"/>
        </w:rPr>
        <w:t>並認為此舉</w:t>
      </w:r>
      <w:r w:rsidR="00B53F1E" w:rsidRPr="00412619">
        <w:rPr>
          <w:rFonts w:ascii="微軟正黑體" w:eastAsia="微軟正黑體" w:hAnsi="微軟正黑體"/>
          <w:b/>
          <w:color w:val="333333"/>
          <w:sz w:val="24"/>
          <w:szCs w:val="24"/>
          <w:shd w:val="clear" w:color="auto" w:fill="FFFFFF"/>
          <w:lang w:eastAsia="zh-TW"/>
        </w:rPr>
        <w:t>有助解決社會</w:t>
      </w:r>
      <w:r w:rsidR="00B53F1E" w:rsidRPr="00412619">
        <w:rPr>
          <w:rFonts w:ascii="微軟正黑體" w:eastAsia="微軟正黑體" w:hAnsi="微軟正黑體" w:hint="eastAsia"/>
          <w:b/>
          <w:color w:val="333333"/>
          <w:sz w:val="24"/>
          <w:szCs w:val="24"/>
          <w:shd w:val="clear" w:color="auto" w:fill="FFFFFF"/>
          <w:lang w:eastAsia="zh-TW"/>
        </w:rPr>
        <w:t>的</w:t>
      </w:r>
      <w:r w:rsidR="00B53F1E" w:rsidRPr="00412619">
        <w:rPr>
          <w:rFonts w:ascii="微軟正黑體" w:eastAsia="微軟正黑體" w:hAnsi="微軟正黑體"/>
          <w:b/>
          <w:color w:val="333333"/>
          <w:sz w:val="24"/>
          <w:szCs w:val="24"/>
          <w:shd w:val="clear" w:color="auto" w:fill="FFFFFF"/>
          <w:lang w:eastAsia="zh-TW"/>
        </w:rPr>
        <w:t>深層次矛盾。</w:t>
      </w:r>
      <w:r w:rsidR="00B53F1E" w:rsidRPr="00412619">
        <w:rPr>
          <w:rStyle w:val="af0"/>
          <w:rFonts w:ascii="微軟正黑體" w:eastAsia="微軟正黑體" w:hAnsi="微軟正黑體"/>
          <w:color w:val="333333"/>
          <w:sz w:val="24"/>
          <w:szCs w:val="24"/>
          <w:shd w:val="clear" w:color="auto" w:fill="FFFFFF"/>
        </w:rPr>
        <w:footnoteReference w:id="19"/>
      </w:r>
      <w:r w:rsidR="00C73021" w:rsidRPr="00412619">
        <w:rPr>
          <w:rFonts w:ascii="微軟正黑體" w:eastAsia="微軟正黑體" w:hAnsi="微軟正黑體" w:hint="eastAsia"/>
          <w:b/>
          <w:color w:val="333333"/>
          <w:sz w:val="24"/>
          <w:szCs w:val="24"/>
          <w:shd w:val="clear" w:color="auto" w:fill="FFFFFF"/>
          <w:lang w:eastAsia="zh-TW"/>
        </w:rPr>
        <w:t>過去數年主要措施臚列如下</w:t>
      </w:r>
      <w:r w:rsidR="00A9698A">
        <w:rPr>
          <w:rFonts w:ascii="微軟正黑體" w:eastAsia="微軟正黑體" w:hAnsi="微軟正黑體" w:hint="eastAsia"/>
          <w:b/>
          <w:color w:val="333333"/>
          <w:sz w:val="24"/>
          <w:szCs w:val="24"/>
          <w:shd w:val="clear" w:color="auto" w:fill="FFFFFF"/>
          <w:lang w:eastAsia="zh-TW"/>
        </w:rPr>
        <w:t>，當中亦有不少問題</w:t>
      </w:r>
      <w:r w:rsidR="00C73021" w:rsidRPr="00412619">
        <w:rPr>
          <w:rFonts w:ascii="微軟正黑體" w:eastAsia="微軟正黑體" w:hAnsi="微軟正黑體" w:hint="eastAsia"/>
          <w:b/>
          <w:color w:val="333333"/>
          <w:sz w:val="24"/>
          <w:szCs w:val="24"/>
          <w:shd w:val="clear" w:color="auto" w:fill="FFFFFF"/>
          <w:lang w:eastAsia="zh-TW"/>
        </w:rPr>
        <w:t>:</w:t>
      </w:r>
    </w:p>
    <w:p w:rsidR="00C73021" w:rsidRDefault="00C73021">
      <w:pPr>
        <w:rPr>
          <w:rFonts w:ascii="微軟正黑體" w:eastAsia="微軟正黑體" w:hAnsi="微軟正黑體"/>
          <w:b/>
          <w:color w:val="333333"/>
          <w:sz w:val="24"/>
          <w:szCs w:val="24"/>
          <w:shd w:val="clear" w:color="auto" w:fill="FFFFFF"/>
          <w:lang w:eastAsia="zh-TW"/>
        </w:rPr>
      </w:pPr>
      <w:r>
        <w:rPr>
          <w:rFonts w:ascii="微軟正黑體" w:eastAsia="微軟正黑體" w:hAnsi="微軟正黑體"/>
          <w:b/>
          <w:color w:val="333333"/>
          <w:sz w:val="24"/>
          <w:szCs w:val="24"/>
          <w:shd w:val="clear" w:color="auto" w:fill="FFFFFF"/>
          <w:lang w:eastAsia="zh-TW"/>
        </w:rPr>
        <w:br w:type="page"/>
      </w:r>
    </w:p>
    <w:p w:rsidR="00C73021" w:rsidRDefault="00C73021" w:rsidP="00B53F1E">
      <w:pPr>
        <w:spacing w:after="0" w:line="320" w:lineRule="exact"/>
        <w:ind w:firstLine="720"/>
        <w:jc w:val="both"/>
        <w:rPr>
          <w:rFonts w:ascii="微軟正黑體" w:eastAsia="微軟正黑體" w:hAnsi="微軟正黑體"/>
          <w:b/>
          <w:color w:val="333333"/>
          <w:sz w:val="24"/>
          <w:szCs w:val="24"/>
          <w:shd w:val="clear" w:color="auto" w:fill="FFFFFF"/>
          <w:lang w:eastAsia="zh-TW"/>
        </w:rPr>
      </w:pPr>
    </w:p>
    <w:tbl>
      <w:tblPr>
        <w:tblStyle w:val="a7"/>
        <w:tblW w:w="0" w:type="auto"/>
        <w:tblLook w:val="04A0" w:firstRow="1" w:lastRow="0" w:firstColumn="1" w:lastColumn="0" w:noHBand="0" w:noVBand="1"/>
      </w:tblPr>
      <w:tblGrid>
        <w:gridCol w:w="1668"/>
        <w:gridCol w:w="9639"/>
      </w:tblGrid>
      <w:tr w:rsidR="00C73021" w:rsidRPr="004C52B5" w:rsidTr="004A4C78">
        <w:tc>
          <w:tcPr>
            <w:tcW w:w="1668" w:type="dxa"/>
            <w:shd w:val="clear" w:color="auto" w:fill="D9D9D9" w:themeFill="background1" w:themeFillShade="D9"/>
          </w:tcPr>
          <w:p w:rsidR="00C73021" w:rsidRPr="004C52B5" w:rsidRDefault="00C73021" w:rsidP="004C52B5">
            <w:pPr>
              <w:jc w:val="center"/>
              <w:rPr>
                <w:rFonts w:ascii="微軟正黑體" w:eastAsia="微軟正黑體" w:hAnsi="微軟正黑體"/>
                <w:b/>
                <w:sz w:val="24"/>
              </w:rPr>
            </w:pPr>
            <w:r w:rsidRPr="004C52B5">
              <w:rPr>
                <w:rFonts w:ascii="微軟正黑體" w:eastAsia="微軟正黑體" w:hAnsi="微軟正黑體" w:hint="eastAsia"/>
                <w:b/>
                <w:sz w:val="24"/>
              </w:rPr>
              <w:t>政策面向</w:t>
            </w:r>
          </w:p>
        </w:tc>
        <w:tc>
          <w:tcPr>
            <w:tcW w:w="9639" w:type="dxa"/>
            <w:shd w:val="clear" w:color="auto" w:fill="D9D9D9" w:themeFill="background1" w:themeFillShade="D9"/>
          </w:tcPr>
          <w:p w:rsidR="00C73021" w:rsidRPr="004C52B5" w:rsidRDefault="00541E0B" w:rsidP="004C52B5">
            <w:pPr>
              <w:jc w:val="center"/>
              <w:rPr>
                <w:rFonts w:ascii="微軟正黑體" w:eastAsia="微軟正黑體" w:hAnsi="微軟正黑體"/>
                <w:b/>
                <w:sz w:val="24"/>
              </w:rPr>
            </w:pPr>
            <w:r w:rsidRPr="004C52B5">
              <w:rPr>
                <w:rFonts w:ascii="微軟正黑體" w:eastAsia="微軟正黑體" w:hAnsi="微軟正黑體" w:hint="eastAsia"/>
                <w:b/>
                <w:sz w:val="24"/>
              </w:rPr>
              <w:t>具體措施</w:t>
            </w:r>
          </w:p>
        </w:tc>
      </w:tr>
      <w:tr w:rsidR="008B40D7" w:rsidRPr="0040468D" w:rsidTr="004A4C78">
        <w:tc>
          <w:tcPr>
            <w:tcW w:w="1668" w:type="dxa"/>
          </w:tcPr>
          <w:p w:rsidR="008B40D7" w:rsidRPr="00E8489C" w:rsidRDefault="008B40D7" w:rsidP="00E8489C">
            <w:pPr>
              <w:pStyle w:val="a3"/>
              <w:numPr>
                <w:ilvl w:val="0"/>
                <w:numId w:val="32"/>
              </w:numPr>
              <w:spacing w:line="320" w:lineRule="exact"/>
              <w:ind w:leftChars="0"/>
              <w:jc w:val="both"/>
              <w:rPr>
                <w:rFonts w:ascii="微軟正黑體" w:eastAsia="微軟正黑體" w:hAnsi="微軟正黑體"/>
                <w:b/>
                <w:color w:val="333333"/>
                <w:szCs w:val="24"/>
                <w:shd w:val="clear" w:color="auto" w:fill="FFFFFF"/>
              </w:rPr>
            </w:pPr>
            <w:r w:rsidRPr="00E8489C">
              <w:rPr>
                <w:rFonts w:ascii="微軟正黑體" w:eastAsia="微軟正黑體" w:hAnsi="微軟正黑體" w:hint="eastAsia"/>
                <w:b/>
                <w:color w:val="333333"/>
                <w:szCs w:val="24"/>
                <w:shd w:val="clear" w:color="auto" w:fill="FFFFFF"/>
              </w:rPr>
              <w:t>整體青年政策</w:t>
            </w:r>
          </w:p>
        </w:tc>
        <w:tc>
          <w:tcPr>
            <w:tcW w:w="9639" w:type="dxa"/>
          </w:tcPr>
          <w:p w:rsidR="00AE7204" w:rsidRDefault="008B40D7" w:rsidP="0040468D">
            <w:pPr>
              <w:pStyle w:val="Web"/>
              <w:numPr>
                <w:ilvl w:val="0"/>
                <w:numId w:val="29"/>
              </w:numPr>
              <w:spacing w:before="0" w:beforeAutospacing="0" w:after="0" w:afterAutospacing="0" w:line="320" w:lineRule="exact"/>
              <w:rPr>
                <w:rFonts w:ascii="微軟正黑體" w:eastAsia="微軟正黑體" w:hAnsi="微軟正黑體" w:cs="微軟正黑體"/>
                <w:color w:val="333333"/>
              </w:rPr>
            </w:pPr>
            <w:r w:rsidRPr="0040468D">
              <w:rPr>
                <w:rFonts w:ascii="微軟正黑體" w:eastAsia="微軟正黑體" w:hAnsi="微軟正黑體" w:cs="微軟正黑體" w:hint="eastAsia"/>
                <w:color w:val="333333"/>
              </w:rPr>
              <w:t>由政務司司長主持「青年發展委員會」在</w:t>
            </w:r>
            <w:r w:rsidRPr="0040468D">
              <w:rPr>
                <w:rFonts w:ascii="微軟正黑體" w:eastAsia="微軟正黑體" w:hAnsi="微軟正黑體"/>
                <w:color w:val="333333"/>
              </w:rPr>
              <w:t>2018</w:t>
            </w:r>
            <w:r w:rsidRPr="0040468D">
              <w:rPr>
                <w:rFonts w:ascii="微軟正黑體" w:eastAsia="微軟正黑體" w:hAnsi="微軟正黑體" w:cs="微軟正黑體" w:hint="eastAsia"/>
                <w:color w:val="333333"/>
              </w:rPr>
              <w:t>年上半年成立，以加強政府內部政策統籌，從而更全面及有效地研究及討論青年人關注的政策議題</w:t>
            </w:r>
            <w:r w:rsidR="00146905" w:rsidRPr="0040468D">
              <w:rPr>
                <w:rFonts w:ascii="微軟正黑體" w:eastAsia="微軟正黑體" w:hAnsi="微軟正黑體" w:cs="微軟正黑體" w:hint="eastAsia"/>
                <w:color w:val="333333"/>
              </w:rPr>
              <w:t xml:space="preserve"> </w:t>
            </w:r>
            <w:r w:rsidR="00146905" w:rsidRPr="0040468D">
              <w:rPr>
                <w:rFonts w:ascii="微軟正黑體" w:eastAsia="微軟正黑體" w:hAnsi="微軟正黑體" w:cs="微軟正黑體"/>
                <w:color w:val="333333"/>
              </w:rPr>
              <w:t>(2017</w:t>
            </w:r>
            <w:r w:rsidR="00146905" w:rsidRPr="0040468D">
              <w:rPr>
                <w:rFonts w:ascii="微軟正黑體" w:eastAsia="微軟正黑體" w:hAnsi="微軟正黑體" w:cs="微軟正黑體" w:hint="eastAsia"/>
                <w:color w:val="333333"/>
              </w:rPr>
              <w:t>年)</w:t>
            </w:r>
            <w:r w:rsidR="000E100B" w:rsidRPr="0040468D">
              <w:rPr>
                <w:rFonts w:ascii="微軟正黑體" w:eastAsia="微軟正黑體" w:hAnsi="微軟正黑體" w:cs="微軟正黑體" w:hint="eastAsia"/>
                <w:color w:val="333333"/>
              </w:rPr>
              <w:t>，委員會的工作方向包括:</w:t>
            </w:r>
            <w:r w:rsidR="000E100B" w:rsidRPr="0040468D">
              <w:rPr>
                <w:rFonts w:ascii="微軟正黑體" w:eastAsia="微軟正黑體" w:hAnsi="微軟正黑體" w:cs="微軟正黑體"/>
                <w:color w:val="333333"/>
              </w:rPr>
              <w:t xml:space="preserve"> (1)</w:t>
            </w:r>
            <w:r w:rsidR="000E100B" w:rsidRPr="0040468D">
              <w:rPr>
                <w:rFonts w:ascii="微軟正黑體" w:eastAsia="微軟正黑體" w:hAnsi="微軟正黑體" w:cs="DFMingHK-W5" w:hint="eastAsia"/>
              </w:rPr>
              <w:t>協助青年選擇適合他們的學業出路；</w:t>
            </w:r>
            <w:r w:rsidR="000E100B" w:rsidRPr="0040468D">
              <w:rPr>
                <w:rFonts w:ascii="微軟正黑體" w:eastAsia="微軟正黑體" w:hAnsi="微軟正黑體" w:cs="PalatinoLTStd-Roman"/>
              </w:rPr>
              <w:t xml:space="preserve">(2) </w:t>
            </w:r>
            <w:r w:rsidR="000E100B" w:rsidRPr="0040468D">
              <w:rPr>
                <w:rFonts w:ascii="微軟正黑體" w:eastAsia="微軟正黑體" w:hAnsi="微軟正黑體" w:cs="DFMingHK-W5" w:hint="eastAsia"/>
              </w:rPr>
              <w:t>幫助青年發展事業和向上流動；以及</w:t>
            </w:r>
            <w:r w:rsidR="000E100B" w:rsidRPr="0040468D">
              <w:rPr>
                <w:rFonts w:ascii="微軟正黑體" w:eastAsia="微軟正黑體" w:hAnsi="微軟正黑體" w:cs="PalatinoLTStd-Roman"/>
              </w:rPr>
              <w:t xml:space="preserve">(3) </w:t>
            </w:r>
            <w:r w:rsidR="000E100B" w:rsidRPr="0040468D">
              <w:rPr>
                <w:rFonts w:ascii="微軟正黑體" w:eastAsia="微軟正黑體" w:hAnsi="微軟正黑體" w:cs="DFMingHK-W5" w:hint="eastAsia"/>
              </w:rPr>
              <w:t>加強與青年人交流的渠道。</w:t>
            </w:r>
          </w:p>
          <w:p w:rsidR="00E97874" w:rsidRDefault="008B40D7" w:rsidP="00E97874">
            <w:pPr>
              <w:pStyle w:val="Web"/>
              <w:numPr>
                <w:ilvl w:val="0"/>
                <w:numId w:val="29"/>
              </w:numPr>
              <w:spacing w:before="0" w:beforeAutospacing="0" w:after="0" w:afterAutospacing="0" w:line="320" w:lineRule="exact"/>
              <w:rPr>
                <w:rFonts w:ascii="微軟正黑體" w:eastAsia="微軟正黑體" w:hAnsi="微軟正黑體" w:cs="微軟正黑體"/>
                <w:color w:val="333333"/>
              </w:rPr>
            </w:pPr>
            <w:r w:rsidRPr="00AE7204">
              <w:rPr>
                <w:rFonts w:ascii="微軟正黑體" w:eastAsia="微軟正黑體" w:hAnsi="微軟正黑體" w:cs="微軟正黑體" w:hint="eastAsia"/>
                <w:color w:val="333333"/>
              </w:rPr>
              <w:t>行政長官會主持</w:t>
            </w:r>
            <w:r w:rsidR="00DF07B6">
              <w:rPr>
                <w:rFonts w:ascii="微軟正黑體" w:eastAsia="微軟正黑體" w:hAnsi="微軟正黑體" w:cs="微軟正黑體" w:hint="eastAsia"/>
                <w:color w:val="333333"/>
              </w:rPr>
              <w:t>「</w:t>
            </w:r>
            <w:r w:rsidRPr="00AE7204">
              <w:rPr>
                <w:rFonts w:ascii="微軟正黑體" w:eastAsia="微軟正黑體" w:hAnsi="微軟正黑體" w:cs="微軟正黑體" w:hint="eastAsia"/>
                <w:color w:val="333333"/>
              </w:rPr>
              <w:t>青年高峰會</w:t>
            </w:r>
            <w:r w:rsidR="00DF07B6">
              <w:rPr>
                <w:rFonts w:ascii="微軟正黑體" w:eastAsia="微軟正黑體" w:hAnsi="微軟正黑體" w:cs="微軟正黑體" w:hint="eastAsia"/>
                <w:color w:val="333333"/>
              </w:rPr>
              <w:t>」</w:t>
            </w:r>
            <w:r w:rsidRPr="00AE7204">
              <w:rPr>
                <w:rFonts w:ascii="微軟正黑體" w:eastAsia="微軟正黑體" w:hAnsi="微軟正黑體" w:cs="微軟正黑體" w:hint="eastAsia"/>
                <w:color w:val="333333"/>
              </w:rPr>
              <w:t>，與持份者一起檢視委員會的工作成效及聽取青年人的意見。</w:t>
            </w:r>
            <w:r w:rsidR="00146905" w:rsidRPr="00AE7204">
              <w:rPr>
                <w:rFonts w:ascii="微軟正黑體" w:eastAsia="微軟正黑體" w:hAnsi="微軟正黑體" w:cs="微軟正黑體"/>
                <w:color w:val="333333"/>
              </w:rPr>
              <w:t>(2017</w:t>
            </w:r>
            <w:r w:rsidR="00146905" w:rsidRPr="00AE7204">
              <w:rPr>
                <w:rFonts w:ascii="微軟正黑體" w:eastAsia="微軟正黑體" w:hAnsi="微軟正黑體" w:cs="微軟正黑體" w:hint="eastAsia"/>
                <w:color w:val="333333"/>
              </w:rPr>
              <w:t>年)</w:t>
            </w:r>
          </w:p>
          <w:p w:rsidR="00E97874" w:rsidRPr="00E97874" w:rsidRDefault="00F646B0" w:rsidP="00E97874">
            <w:pPr>
              <w:pStyle w:val="Web"/>
              <w:numPr>
                <w:ilvl w:val="0"/>
                <w:numId w:val="29"/>
              </w:numPr>
              <w:spacing w:before="0" w:beforeAutospacing="0" w:after="0" w:afterAutospacing="0" w:line="320" w:lineRule="exact"/>
              <w:rPr>
                <w:rFonts w:ascii="微軟正黑體" w:eastAsia="微軟正黑體" w:hAnsi="微軟正黑體" w:cs="微軟正黑體"/>
                <w:color w:val="333333"/>
              </w:rPr>
            </w:pPr>
            <w:r w:rsidRPr="00E97874">
              <w:rPr>
                <w:rFonts w:ascii="微軟正黑體" w:eastAsia="微軟正黑體" w:hAnsi="微軟正黑體" w:cs="DFMingHK-W5" w:hint="eastAsia"/>
              </w:rPr>
              <w:t>委員會推出全港青年參與活動，透過定期探訪、座談等各種方式接觸來自不同階層和背景的青年人，並邀請青年人和相關持份者就特定青年發展議題作深入探討</w:t>
            </w:r>
            <w:r w:rsidRPr="00E97874">
              <w:rPr>
                <w:rFonts w:ascii="微軟正黑體" w:eastAsia="微軟正黑體" w:hAnsi="微軟正黑體" w:cs="DFMingHK-W5"/>
              </w:rPr>
              <w:t>(2018</w:t>
            </w:r>
            <w:r w:rsidRPr="00E97874">
              <w:rPr>
                <w:rFonts w:ascii="微軟正黑體" w:eastAsia="微軟正黑體" w:hAnsi="微軟正黑體" w:cs="DFMingHK-W5" w:hint="eastAsia"/>
              </w:rPr>
              <w:t>年)</w:t>
            </w:r>
          </w:p>
          <w:p w:rsidR="00F646B0" w:rsidRPr="00A9698A" w:rsidRDefault="00F646B0" w:rsidP="004A4C78">
            <w:pPr>
              <w:pStyle w:val="Web"/>
              <w:numPr>
                <w:ilvl w:val="0"/>
                <w:numId w:val="29"/>
              </w:numPr>
              <w:spacing w:before="0" w:beforeAutospacing="0" w:after="0" w:afterAutospacing="0" w:line="320" w:lineRule="exact"/>
              <w:rPr>
                <w:rFonts w:ascii="微軟正黑體" w:eastAsia="微軟正黑體" w:hAnsi="微軟正黑體" w:cs="微軟正黑體"/>
                <w:color w:val="333333"/>
              </w:rPr>
            </w:pPr>
            <w:r w:rsidRPr="00E97874">
              <w:rPr>
                <w:rFonts w:ascii="微軟正黑體" w:eastAsia="微軟正黑體" w:hAnsi="微軟正黑體" w:cs="DFMingHK-W5" w:hint="eastAsia"/>
              </w:rPr>
              <w:t>透過扶貧委員會轄下「友</w:t>
            </w:r>
            <w:r w:rsidRPr="00E97874">
              <w:rPr>
                <w:rFonts w:ascii="微軟正黑體" w:eastAsia="微軟正黑體" w:hAnsi="微軟正黑體" w:cs="DFMingHK-W5"/>
              </w:rPr>
              <w:t xml:space="preserve"> </w:t>
            </w:r>
            <w:r w:rsidRPr="00E97874">
              <w:rPr>
                <w:rFonts w:ascii="微軟正黑體" w:eastAsia="微軟正黑體" w:hAnsi="微軟正黑體" w:cs="PalatinoLTStd-Roman"/>
              </w:rPr>
              <w:t xml:space="preserve">• </w:t>
            </w:r>
            <w:r w:rsidRPr="00E97874">
              <w:rPr>
                <w:rFonts w:ascii="微軟正黑體" w:eastAsia="微軟正黑體" w:hAnsi="微軟正黑體" w:cs="DFMingHK-W5" w:hint="eastAsia"/>
              </w:rPr>
              <w:t>導向」計劃推出的「與司局長同行」，讓</w:t>
            </w:r>
            <w:r w:rsidRPr="00E97874">
              <w:rPr>
                <w:rFonts w:ascii="微軟正黑體" w:eastAsia="微軟正黑體" w:hAnsi="微軟正黑體" w:cs="PalatinoLTStd-Roman"/>
              </w:rPr>
              <w:t>30</w:t>
            </w:r>
            <w:r w:rsidRPr="00E97874">
              <w:rPr>
                <w:rFonts w:ascii="微軟正黑體" w:eastAsia="微軟正黑體" w:hAnsi="微軟正黑體" w:cs="DFMingHK-W5" w:hint="eastAsia"/>
              </w:rPr>
              <w:t>多位獲選的高中生於暑假期間擔任政府</w:t>
            </w:r>
            <w:r w:rsidRPr="00E97874">
              <w:rPr>
                <w:rFonts w:ascii="微軟正黑體" w:eastAsia="微軟正黑體" w:hAnsi="微軟正黑體" w:cs="PalatinoLTStd-Roman"/>
              </w:rPr>
              <w:t>3</w:t>
            </w:r>
            <w:r w:rsidRPr="00E97874">
              <w:rPr>
                <w:rFonts w:ascii="微軟正黑體" w:eastAsia="微軟正黑體" w:hAnsi="微軟正黑體" w:cs="DFMingHK-W5" w:hint="eastAsia"/>
              </w:rPr>
              <w:t>位司長及</w:t>
            </w:r>
            <w:r w:rsidRPr="00E97874">
              <w:rPr>
                <w:rFonts w:ascii="微軟正黑體" w:eastAsia="微軟正黑體" w:hAnsi="微軟正黑體" w:cs="PalatinoLTStd-Roman"/>
              </w:rPr>
              <w:t>13</w:t>
            </w:r>
            <w:r w:rsidRPr="00E97874">
              <w:rPr>
                <w:rFonts w:ascii="微軟正黑體" w:eastAsia="微軟正黑體" w:hAnsi="微軟正黑體" w:cs="DFMingHK-W5" w:hint="eastAsia"/>
              </w:rPr>
              <w:t>位局長的「工作影子」一天，近距離</w:t>
            </w:r>
            <w:r w:rsidRPr="004A4C78">
              <w:rPr>
                <w:rFonts w:ascii="微軟正黑體" w:eastAsia="微軟正黑體" w:hAnsi="微軟正黑體" w:cs="DFMingHK-W5" w:hint="eastAsia"/>
              </w:rPr>
              <w:t>體驗司局長的工作和政府的運作模式。</w:t>
            </w:r>
          </w:p>
          <w:p w:rsidR="007B3A48" w:rsidRPr="007B3A48" w:rsidRDefault="007B3A48" w:rsidP="007B3A48">
            <w:pPr>
              <w:pStyle w:val="Web"/>
              <w:numPr>
                <w:ilvl w:val="0"/>
                <w:numId w:val="29"/>
              </w:numPr>
              <w:spacing w:before="0" w:beforeAutospacing="0" w:after="0" w:afterAutospacing="0" w:line="320" w:lineRule="exact"/>
              <w:rPr>
                <w:rFonts w:ascii="微軟正黑體" w:eastAsia="微軟正黑體" w:hAnsi="微軟正黑體" w:cs="微軟正黑體"/>
                <w:color w:val="333333"/>
              </w:rPr>
            </w:pPr>
            <w:r w:rsidRPr="007B3A48">
              <w:rPr>
                <w:rFonts w:ascii="微軟正黑體" w:eastAsia="微軟正黑體" w:hAnsi="微軟正黑體" w:hint="eastAsia"/>
                <w:color w:val="333333"/>
              </w:rPr>
              <w:t>宣佈重組民政事務局為「青年及地區事務局」，加強以地區為本的方法解決市民日常關心的地區問題，及為促進及支持青年發展提供一站式平台</w:t>
            </w:r>
            <w:r w:rsidRPr="007B3A48">
              <w:rPr>
                <w:rFonts w:ascii="微軟正黑體" w:eastAsia="微軟正黑體" w:hAnsi="微軟正黑體" w:cs="微軟正黑體"/>
                <w:color w:val="333333"/>
              </w:rPr>
              <w:t>(</w:t>
            </w:r>
            <w:r w:rsidRPr="007B3A48">
              <w:rPr>
                <w:rFonts w:ascii="微軟正黑體" w:eastAsia="微軟正黑體" w:hAnsi="微軟正黑體" w:cs="微軟正黑體" w:hint="eastAsia"/>
                <w:color w:val="333333"/>
              </w:rPr>
              <w:t>2</w:t>
            </w:r>
            <w:r w:rsidRPr="007B3A48">
              <w:rPr>
                <w:rFonts w:ascii="微軟正黑體" w:eastAsia="微軟正黑體" w:hAnsi="微軟正黑體" w:cs="微軟正黑體"/>
                <w:color w:val="333333"/>
              </w:rPr>
              <w:t>021</w:t>
            </w:r>
            <w:r w:rsidRPr="007B3A48">
              <w:rPr>
                <w:rFonts w:ascii="微軟正黑體" w:eastAsia="微軟正黑體" w:hAnsi="微軟正黑體" w:cs="微軟正黑體" w:hint="eastAsia"/>
                <w:color w:val="333333"/>
              </w:rPr>
              <w:t>年)</w:t>
            </w:r>
          </w:p>
          <w:p w:rsidR="004A6182" w:rsidRPr="00DF07B6" w:rsidRDefault="00A9698A" w:rsidP="007B3A48">
            <w:pPr>
              <w:pStyle w:val="Web"/>
              <w:numPr>
                <w:ilvl w:val="0"/>
                <w:numId w:val="29"/>
              </w:numPr>
              <w:spacing w:before="0" w:beforeAutospacing="0" w:after="0" w:afterAutospacing="0" w:line="320" w:lineRule="exact"/>
              <w:rPr>
                <w:rFonts w:ascii="微軟正黑體" w:eastAsia="微軟正黑體" w:hAnsi="微軟正黑體" w:cs="微軟正黑體"/>
                <w:color w:val="333333"/>
              </w:rPr>
            </w:pPr>
            <w:r w:rsidRPr="00DF07B6">
              <w:rPr>
                <w:rFonts w:ascii="微軟正黑體" w:eastAsia="微軟正黑體" w:hAnsi="微軟正黑體" w:cs="DFMingHK-W5" w:hint="eastAsia"/>
                <w:b/>
              </w:rPr>
              <w:t>問題:</w:t>
            </w:r>
            <w:r w:rsidRPr="00B817D3">
              <w:rPr>
                <w:rFonts w:ascii="微軟正黑體" w:eastAsia="微軟正黑體" w:hAnsi="微軟正黑體" w:cs="DFMingHK-W5"/>
                <w:b/>
              </w:rPr>
              <w:t xml:space="preserve"> </w:t>
            </w:r>
            <w:r w:rsidR="000B72F4" w:rsidRPr="00B817D3">
              <w:rPr>
                <w:rFonts w:ascii="微軟正黑體" w:eastAsia="微軟正黑體" w:hAnsi="微軟正黑體" w:cs="DFMingHK-W5" w:hint="eastAsia"/>
                <w:b/>
              </w:rPr>
              <w:t>青年</w:t>
            </w:r>
            <w:r w:rsidR="00B253A0" w:rsidRPr="00B817D3">
              <w:rPr>
                <w:rFonts w:ascii="微軟正黑體" w:eastAsia="微軟正黑體" w:hAnsi="微軟正黑體" w:cs="DFMingHK-W5" w:hint="eastAsia"/>
                <w:b/>
              </w:rPr>
              <w:t>發展委員會成員全由政府委任</w:t>
            </w:r>
            <w:r w:rsidR="004A6182" w:rsidRPr="00B817D3">
              <w:rPr>
                <w:rFonts w:ascii="微軟正黑體" w:eastAsia="微軟正黑體" w:hAnsi="微軟正黑體" w:cs="DFMingHK-W5" w:hint="eastAsia"/>
                <w:b/>
              </w:rPr>
              <w:t>缺乏獨立性、委員取態或傾向政府；委員缺乏基層青年代表，缺乏代表性</w:t>
            </w:r>
            <w:r w:rsidR="007B3A48">
              <w:rPr>
                <w:rFonts w:ascii="微軟正黑體" w:eastAsia="微軟正黑體" w:hAnsi="微軟正黑體" w:cs="DFMingHK-W5" w:hint="eastAsia"/>
                <w:b/>
              </w:rPr>
              <w:t>；</w:t>
            </w:r>
            <w:r w:rsidR="007B3A48" w:rsidRPr="007B3A48">
              <w:rPr>
                <w:rFonts w:ascii="微軟正黑體" w:eastAsia="微軟正黑體" w:hAnsi="微軟正黑體" w:hint="eastAsia"/>
                <w:b/>
                <w:color w:val="333333"/>
              </w:rPr>
              <w:t>青年及地區事務局</w:t>
            </w:r>
            <w:r w:rsidR="007B3A48">
              <w:rPr>
                <w:rFonts w:ascii="微軟正黑體" w:eastAsia="微軟正黑體" w:hAnsi="微軟正黑體" w:hint="eastAsia"/>
                <w:b/>
                <w:color w:val="333333"/>
              </w:rPr>
              <w:t>尚未成立，</w:t>
            </w:r>
            <w:r w:rsidR="007B3A48" w:rsidRPr="007B3A48">
              <w:rPr>
                <w:rFonts w:ascii="微軟正黑體" w:eastAsia="微軟正黑體" w:hAnsi="微軟正黑體" w:hint="eastAsia"/>
                <w:b/>
                <w:color w:val="333333"/>
              </w:rPr>
              <w:t>工作內容及具體成效仍未明確</w:t>
            </w:r>
            <w:r w:rsidR="007B3A48">
              <w:rPr>
                <w:rFonts w:ascii="微軟正黑體" w:eastAsia="微軟正黑體" w:hAnsi="微軟正黑體" w:hint="eastAsia"/>
                <w:b/>
                <w:color w:val="333333"/>
              </w:rPr>
              <w:t>待觀察</w:t>
            </w:r>
          </w:p>
        </w:tc>
      </w:tr>
      <w:tr w:rsidR="00C73021" w:rsidRPr="0040468D" w:rsidTr="004A4C78">
        <w:tc>
          <w:tcPr>
            <w:tcW w:w="1668" w:type="dxa"/>
          </w:tcPr>
          <w:p w:rsidR="00C73021" w:rsidRPr="00E8489C" w:rsidRDefault="00C73021" w:rsidP="00E8489C">
            <w:pPr>
              <w:pStyle w:val="a3"/>
              <w:numPr>
                <w:ilvl w:val="0"/>
                <w:numId w:val="32"/>
              </w:numPr>
              <w:spacing w:line="320" w:lineRule="exact"/>
              <w:ind w:leftChars="0"/>
              <w:jc w:val="both"/>
              <w:rPr>
                <w:rFonts w:ascii="微軟正黑體" w:eastAsia="微軟正黑體" w:hAnsi="微軟正黑體"/>
                <w:b/>
                <w:color w:val="333333"/>
                <w:szCs w:val="24"/>
                <w:shd w:val="clear" w:color="auto" w:fill="FFFFFF"/>
              </w:rPr>
            </w:pPr>
            <w:r w:rsidRPr="00E8489C">
              <w:rPr>
                <w:rFonts w:ascii="微軟正黑體" w:eastAsia="微軟正黑體" w:hAnsi="微軟正黑體"/>
                <w:b/>
                <w:color w:val="333333"/>
                <w:szCs w:val="24"/>
                <w:shd w:val="clear" w:color="auto" w:fill="FFFFFF"/>
              </w:rPr>
              <w:t>青年學業</w:t>
            </w:r>
          </w:p>
        </w:tc>
        <w:tc>
          <w:tcPr>
            <w:tcW w:w="9639" w:type="dxa"/>
          </w:tcPr>
          <w:p w:rsidR="00E97874" w:rsidRPr="00E97874" w:rsidRDefault="008B40D7" w:rsidP="0040468D">
            <w:pPr>
              <w:pStyle w:val="a3"/>
              <w:numPr>
                <w:ilvl w:val="0"/>
                <w:numId w:val="29"/>
              </w:numPr>
              <w:spacing w:line="320" w:lineRule="exact"/>
              <w:ind w:leftChars="0"/>
              <w:rPr>
                <w:rFonts w:ascii="微軟正黑體" w:eastAsia="微軟正黑體" w:hAnsi="微軟正黑體"/>
                <w:szCs w:val="24"/>
              </w:rPr>
            </w:pPr>
            <w:r w:rsidRPr="00E97874">
              <w:rPr>
                <w:rFonts w:ascii="微軟正黑體" w:eastAsia="微軟正黑體" w:hAnsi="微軟正黑體" w:hint="eastAsia"/>
                <w:szCs w:val="24"/>
              </w:rPr>
              <w:t>增撥資源，提供更多到內地、「一帶一路」沿線國家及世界各地的實習機會</w:t>
            </w:r>
            <w:r w:rsidRPr="00E97874">
              <w:rPr>
                <w:rFonts w:ascii="微軟正黑體" w:eastAsia="微軟正黑體" w:hAnsi="微軟正黑體"/>
                <w:szCs w:val="24"/>
              </w:rPr>
              <w:t>。</w:t>
            </w:r>
            <w:r w:rsidR="00146905" w:rsidRPr="00E97874">
              <w:rPr>
                <w:rFonts w:ascii="微軟正黑體" w:eastAsia="微軟正黑體" w:hAnsi="微軟正黑體" w:cs="微軟正黑體"/>
                <w:color w:val="333333"/>
                <w:szCs w:val="24"/>
              </w:rPr>
              <w:t>(2017</w:t>
            </w:r>
            <w:r w:rsidR="00146905" w:rsidRPr="00E97874">
              <w:rPr>
                <w:rFonts w:ascii="微軟正黑體" w:eastAsia="微軟正黑體" w:hAnsi="微軟正黑體" w:cs="微軟正黑體" w:hint="eastAsia"/>
                <w:color w:val="333333"/>
                <w:szCs w:val="24"/>
              </w:rPr>
              <w:t>年)</w:t>
            </w:r>
          </w:p>
          <w:p w:rsidR="00E97874" w:rsidRPr="00E97874" w:rsidRDefault="008B40D7" w:rsidP="0040468D">
            <w:pPr>
              <w:pStyle w:val="a3"/>
              <w:numPr>
                <w:ilvl w:val="0"/>
                <w:numId w:val="29"/>
              </w:numPr>
              <w:spacing w:line="320" w:lineRule="exact"/>
              <w:ind w:leftChars="0"/>
              <w:rPr>
                <w:rFonts w:ascii="微軟正黑體" w:eastAsia="微軟正黑體" w:hAnsi="微軟正黑體"/>
                <w:szCs w:val="24"/>
              </w:rPr>
            </w:pPr>
            <w:r w:rsidRPr="00E97874">
              <w:rPr>
                <w:rFonts w:ascii="微軟正黑體" w:eastAsia="微軟正黑體" w:hAnsi="微軟正黑體" w:cs="微軟正黑體" w:hint="eastAsia"/>
                <w:color w:val="333333"/>
                <w:szCs w:val="24"/>
              </w:rPr>
              <w:t>由</w:t>
            </w:r>
            <w:r w:rsidRPr="00E97874">
              <w:rPr>
                <w:rFonts w:ascii="微軟正黑體" w:eastAsia="微軟正黑體" w:hAnsi="微軟正黑體"/>
                <w:color w:val="333333"/>
                <w:szCs w:val="24"/>
              </w:rPr>
              <w:t>2019/20</w:t>
            </w:r>
            <w:r w:rsidRPr="00E97874">
              <w:rPr>
                <w:rFonts w:ascii="微軟正黑體" w:eastAsia="微軟正黑體" w:hAnsi="微軟正黑體" w:cs="微軟正黑體" w:hint="eastAsia"/>
                <w:color w:val="333333"/>
                <w:szCs w:val="24"/>
              </w:rPr>
              <w:t>學年起恆常化「香港卓越獎學金計劃」，繼續資助每屆最多</w:t>
            </w:r>
            <w:r w:rsidRPr="00E97874">
              <w:rPr>
                <w:rFonts w:ascii="微軟正黑體" w:eastAsia="微軟正黑體" w:hAnsi="微軟正黑體"/>
                <w:color w:val="333333"/>
                <w:szCs w:val="24"/>
              </w:rPr>
              <w:t>100</w:t>
            </w:r>
            <w:r w:rsidRPr="00E97874">
              <w:rPr>
                <w:rFonts w:ascii="微軟正黑體" w:eastAsia="微軟正黑體" w:hAnsi="微軟正黑體" w:cs="微軟正黑體" w:hint="eastAsia"/>
                <w:color w:val="333333"/>
                <w:szCs w:val="24"/>
              </w:rPr>
              <w:t>名本地傑出學生到香港境外升讀世界知名大學，藉以培養具備環球視野、國際網絡，以及一流教育水準的優秀人才，長遠推動香港的經濟及社會發展。</w:t>
            </w:r>
            <w:r w:rsidR="00146905" w:rsidRPr="00E97874">
              <w:rPr>
                <w:rFonts w:ascii="微軟正黑體" w:eastAsia="微軟正黑體" w:hAnsi="微軟正黑體" w:cs="微軟正黑體"/>
                <w:color w:val="333333"/>
                <w:szCs w:val="24"/>
              </w:rPr>
              <w:t>(2017</w:t>
            </w:r>
            <w:r w:rsidR="00146905" w:rsidRPr="00E97874">
              <w:rPr>
                <w:rFonts w:ascii="微軟正黑體" w:eastAsia="微軟正黑體" w:hAnsi="微軟正黑體" w:cs="微軟正黑體" w:hint="eastAsia"/>
                <w:color w:val="333333"/>
                <w:szCs w:val="24"/>
              </w:rPr>
              <w:t>年)</w:t>
            </w:r>
          </w:p>
          <w:p w:rsidR="00E97874" w:rsidRPr="00E97874" w:rsidRDefault="00552B2E" w:rsidP="00E97874">
            <w:pPr>
              <w:pStyle w:val="a3"/>
              <w:numPr>
                <w:ilvl w:val="0"/>
                <w:numId w:val="29"/>
              </w:numPr>
              <w:spacing w:line="320" w:lineRule="exact"/>
              <w:ind w:leftChars="0"/>
              <w:rPr>
                <w:rFonts w:ascii="微軟正黑體" w:eastAsia="微軟正黑體" w:hAnsi="微軟正黑體"/>
                <w:szCs w:val="24"/>
              </w:rPr>
            </w:pPr>
            <w:r w:rsidRPr="00E97874">
              <w:rPr>
                <w:rFonts w:ascii="微軟正黑體" w:eastAsia="微軟正黑體" w:hAnsi="微軟正黑體" w:cs="微軟正黑體" w:hint="eastAsia"/>
                <w:color w:val="333333"/>
                <w:szCs w:val="24"/>
              </w:rPr>
              <w:t>專上教育方面，現屆政府</w:t>
            </w:r>
            <w:r w:rsidRPr="00E97874">
              <w:rPr>
                <w:rFonts w:ascii="微軟正黑體" w:eastAsia="微軟正黑體" w:hAnsi="微軟正黑體" w:hint="eastAsia"/>
                <w:color w:val="333333"/>
                <w:szCs w:val="24"/>
                <w:shd w:val="clear" w:color="auto" w:fill="FFFFFF"/>
              </w:rPr>
              <w:t>推出多項措施，確保所有在香港中學文憑考試考獲「3322」成績並有意繼續升學的學生，都會接受到資助學士學位教育。</w:t>
            </w:r>
            <w:r w:rsidR="00146905" w:rsidRPr="00E97874">
              <w:rPr>
                <w:rFonts w:ascii="微軟正黑體" w:eastAsia="微軟正黑體" w:hAnsi="微軟正黑體" w:cs="微軟正黑體"/>
                <w:color w:val="333333"/>
                <w:szCs w:val="24"/>
              </w:rPr>
              <w:t>(2021</w:t>
            </w:r>
            <w:r w:rsidR="00146905" w:rsidRPr="00E97874">
              <w:rPr>
                <w:rFonts w:ascii="微軟正黑體" w:eastAsia="微軟正黑體" w:hAnsi="微軟正黑體" w:cs="微軟正黑體" w:hint="eastAsia"/>
                <w:color w:val="333333"/>
                <w:szCs w:val="24"/>
              </w:rPr>
              <w:t>年)</w:t>
            </w:r>
          </w:p>
          <w:p w:rsidR="00E97874" w:rsidRPr="00E97874" w:rsidRDefault="00E650CA" w:rsidP="00E97874">
            <w:pPr>
              <w:pStyle w:val="a3"/>
              <w:numPr>
                <w:ilvl w:val="0"/>
                <w:numId w:val="29"/>
              </w:numPr>
              <w:spacing w:line="320" w:lineRule="exact"/>
              <w:ind w:leftChars="0"/>
              <w:rPr>
                <w:rFonts w:ascii="微軟正黑體" w:eastAsia="微軟正黑體" w:hAnsi="微軟正黑體"/>
                <w:szCs w:val="24"/>
              </w:rPr>
            </w:pPr>
            <w:r w:rsidRPr="00E97874">
              <w:rPr>
                <w:rFonts w:ascii="微軟正黑體" w:eastAsia="微軟正黑體" w:hAnsi="微軟正黑體" w:cs="DFMingHK-W5" w:hint="eastAsia"/>
                <w:szCs w:val="24"/>
              </w:rPr>
              <w:t>發展職業專才教育，由職業訓練局提供每年</w:t>
            </w:r>
            <w:r w:rsidRPr="00E97874">
              <w:rPr>
                <w:rFonts w:ascii="微軟正黑體" w:eastAsia="微軟正黑體" w:hAnsi="微軟正黑體" w:cs="PalatinoLTStd-Roman"/>
                <w:szCs w:val="24"/>
              </w:rPr>
              <w:t>1,200</w:t>
            </w:r>
            <w:r w:rsidRPr="00E97874">
              <w:rPr>
                <w:rFonts w:ascii="微軟正黑體" w:eastAsia="微軟正黑體" w:hAnsi="微軟正黑體" w:cs="DFMingHK-W5" w:hint="eastAsia"/>
                <w:szCs w:val="24"/>
              </w:rPr>
              <w:t>個學額，讓學員透過「邊學邊賺」模式投身需要專業技能的行業。另外，為鼓勵在職人士在相關行業取得更高學歷，政府會在2</w:t>
            </w:r>
            <w:r w:rsidRPr="00E97874">
              <w:rPr>
                <w:rFonts w:ascii="微軟正黑體" w:eastAsia="微軟正黑體" w:hAnsi="微軟正黑體" w:cs="DFMingHK-W5"/>
                <w:szCs w:val="24"/>
              </w:rPr>
              <w:t>019</w:t>
            </w:r>
            <w:r w:rsidRPr="00E97874">
              <w:rPr>
                <w:rFonts w:ascii="微軟正黑體" w:eastAsia="微軟正黑體" w:hAnsi="微軟正黑體" w:cs="DFMingHK-W5" w:hint="eastAsia"/>
                <w:szCs w:val="24"/>
              </w:rPr>
              <w:t>年至2</w:t>
            </w:r>
            <w:r w:rsidRPr="00E97874">
              <w:rPr>
                <w:rFonts w:ascii="微軟正黑體" w:eastAsia="微軟正黑體" w:hAnsi="微軟正黑體" w:cs="DFMingHK-W5"/>
                <w:szCs w:val="24"/>
              </w:rPr>
              <w:t>021</w:t>
            </w:r>
            <w:r w:rsidRPr="00E97874">
              <w:rPr>
                <w:rFonts w:ascii="微軟正黑體" w:eastAsia="微軟正黑體" w:hAnsi="微軟正黑體" w:cs="DFMingHK-W5" w:hint="eastAsia"/>
                <w:szCs w:val="24"/>
              </w:rPr>
              <w:t>年繼續向共</w:t>
            </w:r>
            <w:r w:rsidRPr="00E97874">
              <w:rPr>
                <w:rFonts w:ascii="微軟正黑體" w:eastAsia="微軟正黑體" w:hAnsi="微軟正黑體" w:cs="PalatinoLTStd-Roman"/>
                <w:szCs w:val="24"/>
              </w:rPr>
              <w:t>5,600</w:t>
            </w:r>
            <w:r w:rsidRPr="00E97874">
              <w:rPr>
                <w:rFonts w:ascii="微軟正黑體" w:eastAsia="微軟正黑體" w:hAnsi="微軟正黑體" w:cs="DFMingHK-W5" w:hint="eastAsia"/>
                <w:szCs w:val="24"/>
              </w:rPr>
              <w:t>名就讀職訓局指定兼讀制專業課程的人士提供學費資助。以提升青年人和在職人士的競爭力。(</w:t>
            </w:r>
            <w:r w:rsidRPr="00E97874">
              <w:rPr>
                <w:rFonts w:ascii="微軟正黑體" w:eastAsia="微軟正黑體" w:hAnsi="微軟正黑體" w:cs="DFMingHK-W5"/>
                <w:szCs w:val="24"/>
              </w:rPr>
              <w:t>2018</w:t>
            </w:r>
            <w:r w:rsidRPr="00E97874">
              <w:rPr>
                <w:rFonts w:ascii="微軟正黑體" w:eastAsia="微軟正黑體" w:hAnsi="微軟正黑體" w:cs="DFMingHK-W5" w:hint="eastAsia"/>
                <w:szCs w:val="24"/>
              </w:rPr>
              <w:t>年)</w:t>
            </w:r>
          </w:p>
          <w:p w:rsidR="00E97874" w:rsidRPr="00E97874" w:rsidRDefault="00F646B0" w:rsidP="00E97874">
            <w:pPr>
              <w:pStyle w:val="a3"/>
              <w:numPr>
                <w:ilvl w:val="0"/>
                <w:numId w:val="29"/>
              </w:numPr>
              <w:spacing w:line="320" w:lineRule="exact"/>
              <w:ind w:leftChars="0"/>
              <w:rPr>
                <w:rFonts w:ascii="微軟正黑體" w:eastAsia="微軟正黑體" w:hAnsi="微軟正黑體"/>
                <w:szCs w:val="24"/>
              </w:rPr>
            </w:pPr>
            <w:r w:rsidRPr="00E97874">
              <w:rPr>
                <w:rFonts w:ascii="微軟正黑體" w:eastAsia="微軟正黑體" w:hAnsi="微軟正黑體" w:cs="DFMingHK-W5" w:hint="eastAsia"/>
                <w:szCs w:val="24"/>
              </w:rPr>
              <w:t>青年發展委員會推出「</w:t>
            </w:r>
            <w:r w:rsidRPr="00E97874">
              <w:rPr>
                <w:rFonts w:ascii="微軟正黑體" w:eastAsia="微軟正黑體" w:hAnsi="微軟正黑體" w:cs="PalatinoLTStd-Roman"/>
                <w:szCs w:val="24"/>
              </w:rPr>
              <w:t>YDC</w:t>
            </w:r>
            <w:r w:rsidRPr="00E97874">
              <w:rPr>
                <w:rFonts w:ascii="微軟正黑體" w:eastAsia="微軟正黑體" w:hAnsi="微軟正黑體" w:cs="DFMingHK-W5" w:hint="eastAsia"/>
                <w:szCs w:val="24"/>
              </w:rPr>
              <w:t>青年大使計劃」，為香港發掘並有系統地培育更多有承擔及有服務社會熱誠的青年人才，委員會將每年招募約</w:t>
            </w:r>
            <w:r w:rsidRPr="00E97874">
              <w:rPr>
                <w:rFonts w:ascii="微軟正黑體" w:eastAsia="微軟正黑體" w:hAnsi="微軟正黑體" w:cs="PalatinoLTStd-Roman"/>
                <w:szCs w:val="24"/>
              </w:rPr>
              <w:t>100</w:t>
            </w:r>
            <w:r w:rsidRPr="00E97874">
              <w:rPr>
                <w:rFonts w:ascii="微軟正黑體" w:eastAsia="微軟正黑體" w:hAnsi="微軟正黑體" w:cs="DFMingHK-W5" w:hint="eastAsia"/>
                <w:szCs w:val="24"/>
              </w:rPr>
              <w:t>名青年加入計劃。(</w:t>
            </w:r>
            <w:r w:rsidRPr="00E97874">
              <w:rPr>
                <w:rFonts w:ascii="微軟正黑體" w:eastAsia="微軟正黑體" w:hAnsi="微軟正黑體" w:cs="DFMingHK-W5"/>
                <w:szCs w:val="24"/>
              </w:rPr>
              <w:t>2018</w:t>
            </w:r>
            <w:r w:rsidRPr="00E97874">
              <w:rPr>
                <w:rFonts w:ascii="微軟正黑體" w:eastAsia="微軟正黑體" w:hAnsi="微軟正黑體" w:cs="DFMingHK-W5" w:hint="eastAsia"/>
                <w:szCs w:val="24"/>
              </w:rPr>
              <w:t>年)</w:t>
            </w:r>
          </w:p>
          <w:p w:rsidR="00B87AF3" w:rsidRPr="00DF07B6" w:rsidRDefault="00B87AF3" w:rsidP="00E97874">
            <w:pPr>
              <w:pStyle w:val="a3"/>
              <w:numPr>
                <w:ilvl w:val="0"/>
                <w:numId w:val="29"/>
              </w:numPr>
              <w:spacing w:line="320" w:lineRule="exact"/>
              <w:ind w:leftChars="0"/>
              <w:rPr>
                <w:rFonts w:ascii="微軟正黑體" w:eastAsia="微軟正黑體" w:hAnsi="微軟正黑體"/>
                <w:szCs w:val="24"/>
              </w:rPr>
            </w:pPr>
            <w:r w:rsidRPr="00E97874">
              <w:rPr>
                <w:rFonts w:ascii="微軟正黑體" w:eastAsia="微軟正黑體" w:hAnsi="微軟正黑體" w:cs="DFMingHK-W5" w:hint="eastAsia"/>
                <w:szCs w:val="24"/>
              </w:rPr>
              <w:t>每年平均有超過</w:t>
            </w:r>
            <w:r w:rsidR="00BC331E">
              <w:rPr>
                <w:rFonts w:ascii="微軟正黑體" w:eastAsia="微軟正黑體" w:hAnsi="微軟正黑體" w:cs="PalatinoLTStd-Roman"/>
                <w:szCs w:val="24"/>
              </w:rPr>
              <w:t>70,</w:t>
            </w:r>
            <w:r w:rsidRPr="00E97874">
              <w:rPr>
                <w:rFonts w:ascii="微軟正黑體" w:eastAsia="微軟正黑體" w:hAnsi="微軟正黑體" w:cs="PalatinoLTStd-Roman"/>
                <w:szCs w:val="24"/>
              </w:rPr>
              <w:t>000</w:t>
            </w:r>
            <w:r w:rsidRPr="00E97874">
              <w:rPr>
                <w:rFonts w:ascii="微軟正黑體" w:eastAsia="微軟正黑體" w:hAnsi="微軟正黑體" w:cs="DFMingHK-W5" w:hint="eastAsia"/>
                <w:szCs w:val="24"/>
              </w:rPr>
              <w:t>名香港青年參加政府舉辦、資助或協調的內地及海外交流和實習計劃，推出「企業內地及海外暑期實習計劃」、「內地專題實習計劃」、「海外實習計劃」、「工作假期計劃」，以及聯合國志願人員組織「義工實習計劃」等。</w:t>
            </w:r>
          </w:p>
          <w:p w:rsidR="00BC331E" w:rsidRPr="00BC331E" w:rsidRDefault="00DF07B6" w:rsidP="00B817D3">
            <w:pPr>
              <w:pStyle w:val="a3"/>
              <w:numPr>
                <w:ilvl w:val="0"/>
                <w:numId w:val="29"/>
              </w:numPr>
              <w:spacing w:line="320" w:lineRule="exact"/>
              <w:ind w:leftChars="0"/>
              <w:rPr>
                <w:rFonts w:ascii="微軟正黑體" w:eastAsia="微軟正黑體" w:hAnsi="微軟正黑體"/>
                <w:szCs w:val="24"/>
              </w:rPr>
            </w:pPr>
            <w:r w:rsidRPr="00DF07B6">
              <w:rPr>
                <w:rFonts w:ascii="微軟正黑體" w:eastAsia="微軟正黑體" w:hAnsi="微軟正黑體" w:cs="DFMingHK-W5" w:hint="eastAsia"/>
                <w:b/>
              </w:rPr>
              <w:t>問題:</w:t>
            </w:r>
            <w:r>
              <w:rPr>
                <w:rFonts w:ascii="微軟正黑體" w:eastAsia="微軟正黑體" w:hAnsi="微軟正黑體" w:cs="DFMingHK-W5"/>
                <w:b/>
              </w:rPr>
              <w:t xml:space="preserve"> </w:t>
            </w:r>
          </w:p>
          <w:p w:rsidR="00BC331E" w:rsidRPr="00BC331E" w:rsidRDefault="00B817D3" w:rsidP="00B817D3">
            <w:pPr>
              <w:pStyle w:val="a3"/>
              <w:numPr>
                <w:ilvl w:val="0"/>
                <w:numId w:val="29"/>
              </w:numPr>
              <w:spacing w:line="320" w:lineRule="exact"/>
              <w:ind w:leftChars="0"/>
              <w:rPr>
                <w:rFonts w:ascii="微軟正黑體" w:eastAsia="微軟正黑體" w:hAnsi="微軟正黑體"/>
                <w:szCs w:val="24"/>
              </w:rPr>
            </w:pPr>
            <w:r>
              <w:rPr>
                <w:rFonts w:ascii="微軟正黑體" w:eastAsia="微軟正黑體" w:hAnsi="微軟正黑體" w:cs="DFMingHK-W5" w:hint="eastAsia"/>
                <w:b/>
              </w:rPr>
              <w:t>大學/專上教育未能確所有適齡青年就讀，不少課程仍需要自費或借貸資助學費；只向專上教育學生借貸生活費而非資助；</w:t>
            </w:r>
          </w:p>
          <w:p w:rsidR="00BC331E" w:rsidRPr="00BC331E" w:rsidRDefault="00B817D3" w:rsidP="00B817D3">
            <w:pPr>
              <w:pStyle w:val="a3"/>
              <w:numPr>
                <w:ilvl w:val="0"/>
                <w:numId w:val="29"/>
              </w:numPr>
              <w:spacing w:line="320" w:lineRule="exact"/>
              <w:ind w:leftChars="0"/>
              <w:rPr>
                <w:rFonts w:ascii="微軟正黑體" w:eastAsia="微軟正黑體" w:hAnsi="微軟正黑體"/>
                <w:szCs w:val="24"/>
              </w:rPr>
            </w:pPr>
            <w:r>
              <w:rPr>
                <w:rFonts w:ascii="微軟正黑體" w:eastAsia="微軟正黑體" w:hAnsi="微軟正黑體" w:cs="DFMingHK-W5" w:hint="eastAsia"/>
                <w:b/>
              </w:rPr>
              <w:t>獎學金受惠人數有限；</w:t>
            </w:r>
          </w:p>
          <w:p w:rsidR="00DF07B6" w:rsidRPr="00BC331E" w:rsidRDefault="00BC331E" w:rsidP="00BC331E">
            <w:pPr>
              <w:pStyle w:val="a3"/>
              <w:numPr>
                <w:ilvl w:val="0"/>
                <w:numId w:val="29"/>
              </w:numPr>
              <w:spacing w:line="320" w:lineRule="exact"/>
              <w:ind w:leftChars="0"/>
              <w:rPr>
                <w:rFonts w:ascii="微軟正黑體" w:eastAsia="微軟正黑體" w:hAnsi="微軟正黑體"/>
                <w:szCs w:val="24"/>
              </w:rPr>
            </w:pPr>
            <w:r>
              <w:rPr>
                <w:rFonts w:ascii="微軟正黑體" w:eastAsia="微軟正黑體" w:hAnsi="微軟正黑體" w:cs="DFMingHK-W5" w:hint="eastAsia"/>
                <w:b/>
              </w:rPr>
              <w:t>職業專才教育名額雖增加，惟社會及職場普遍並仍未廣泛認可職業專才教育；</w:t>
            </w:r>
          </w:p>
          <w:p w:rsidR="00DC4046" w:rsidRPr="00DC4046" w:rsidRDefault="00BC331E" w:rsidP="00DC4046">
            <w:pPr>
              <w:pStyle w:val="a3"/>
              <w:numPr>
                <w:ilvl w:val="0"/>
                <w:numId w:val="29"/>
              </w:numPr>
              <w:spacing w:line="320" w:lineRule="exact"/>
              <w:ind w:leftChars="0"/>
              <w:rPr>
                <w:rFonts w:ascii="微軟正黑體" w:eastAsia="微軟正黑體" w:hAnsi="微軟正黑體"/>
                <w:b/>
                <w:szCs w:val="24"/>
              </w:rPr>
            </w:pPr>
            <w:r w:rsidRPr="00BC331E">
              <w:rPr>
                <w:rFonts w:ascii="微軟正黑體" w:eastAsia="微軟正黑體" w:hAnsi="微軟正黑體" w:hint="eastAsia"/>
                <w:b/>
                <w:szCs w:val="24"/>
              </w:rPr>
              <w:t>青年實習計劃名額看似</w:t>
            </w:r>
            <w:r>
              <w:rPr>
                <w:rFonts w:ascii="微軟正黑體" w:eastAsia="微軟正黑體" w:hAnsi="微軟正黑體" w:hint="eastAsia"/>
                <w:b/>
                <w:szCs w:val="24"/>
              </w:rPr>
              <w:t>頗</w:t>
            </w:r>
            <w:r w:rsidRPr="00BC331E">
              <w:rPr>
                <w:rFonts w:ascii="微軟正黑體" w:eastAsia="微軟正黑體" w:hAnsi="微軟正黑體" w:hint="eastAsia"/>
                <w:b/>
                <w:szCs w:val="24"/>
              </w:rPr>
              <w:t>多，但大多缺乏生活費津貼，不利清貧家庭的專上教育青年參加。</w:t>
            </w:r>
          </w:p>
        </w:tc>
      </w:tr>
      <w:tr w:rsidR="00C73021" w:rsidRPr="0040468D" w:rsidTr="004A4C78">
        <w:tc>
          <w:tcPr>
            <w:tcW w:w="1668" w:type="dxa"/>
          </w:tcPr>
          <w:p w:rsidR="00C73021" w:rsidRPr="00E8489C" w:rsidRDefault="00C73021" w:rsidP="00E8489C">
            <w:pPr>
              <w:pStyle w:val="a3"/>
              <w:numPr>
                <w:ilvl w:val="0"/>
                <w:numId w:val="32"/>
              </w:numPr>
              <w:spacing w:line="320" w:lineRule="exact"/>
              <w:ind w:leftChars="0"/>
              <w:jc w:val="both"/>
              <w:rPr>
                <w:rFonts w:ascii="微軟正黑體" w:eastAsia="微軟正黑體" w:hAnsi="微軟正黑體"/>
                <w:b/>
                <w:color w:val="333333"/>
                <w:szCs w:val="24"/>
                <w:shd w:val="clear" w:color="auto" w:fill="FFFFFF"/>
              </w:rPr>
            </w:pPr>
            <w:r w:rsidRPr="00E8489C">
              <w:rPr>
                <w:rFonts w:ascii="微軟正黑體" w:eastAsia="微軟正黑體" w:hAnsi="微軟正黑體"/>
                <w:b/>
                <w:color w:val="333333"/>
                <w:szCs w:val="24"/>
                <w:shd w:val="clear" w:color="auto" w:fill="FFFFFF"/>
              </w:rPr>
              <w:t>青年</w:t>
            </w:r>
            <w:r w:rsidR="00EB5868" w:rsidRPr="00E8489C">
              <w:rPr>
                <w:rFonts w:ascii="微軟正黑體" w:eastAsia="微軟正黑體" w:hAnsi="微軟正黑體" w:hint="eastAsia"/>
                <w:b/>
                <w:color w:val="333333"/>
                <w:szCs w:val="24"/>
                <w:shd w:val="clear" w:color="auto" w:fill="FFFFFF"/>
              </w:rPr>
              <w:t>就</w:t>
            </w:r>
            <w:r w:rsidRPr="00E8489C">
              <w:rPr>
                <w:rFonts w:ascii="微軟正黑體" w:eastAsia="微軟正黑體" w:hAnsi="微軟正黑體"/>
                <w:b/>
                <w:color w:val="333333"/>
                <w:szCs w:val="24"/>
                <w:shd w:val="clear" w:color="auto" w:fill="FFFFFF"/>
              </w:rPr>
              <w:t>業</w:t>
            </w:r>
          </w:p>
        </w:tc>
        <w:tc>
          <w:tcPr>
            <w:tcW w:w="9639" w:type="dxa"/>
          </w:tcPr>
          <w:p w:rsidR="00E97874" w:rsidRPr="001C6DC2" w:rsidRDefault="00E650CA" w:rsidP="0040468D">
            <w:pPr>
              <w:pStyle w:val="a3"/>
              <w:numPr>
                <w:ilvl w:val="0"/>
                <w:numId w:val="30"/>
              </w:numPr>
              <w:autoSpaceDE w:val="0"/>
              <w:autoSpaceDN w:val="0"/>
              <w:adjustRightInd w:val="0"/>
              <w:spacing w:line="320" w:lineRule="exact"/>
              <w:ind w:leftChars="0"/>
              <w:rPr>
                <w:rFonts w:ascii="微軟正黑體" w:eastAsia="微軟正黑體" w:hAnsi="微軟正黑體" w:cs="Times New Roman"/>
                <w:szCs w:val="24"/>
              </w:rPr>
            </w:pPr>
            <w:r w:rsidRPr="001C6DC2">
              <w:rPr>
                <w:rFonts w:ascii="微軟正黑體" w:eastAsia="微軟正黑體" w:hAnsi="微軟正黑體" w:cs="DFMingHK-W5" w:hint="eastAsia"/>
                <w:szCs w:val="24"/>
              </w:rPr>
              <w:t>推行「青年護理服務啟航計劃」，在未來數年提供共</w:t>
            </w:r>
            <w:r w:rsidRPr="001C6DC2">
              <w:rPr>
                <w:rFonts w:ascii="微軟正黑體" w:eastAsia="微軟正黑體" w:hAnsi="微軟正黑體" w:cs="PalatinoLTStd-Roman"/>
                <w:szCs w:val="24"/>
              </w:rPr>
              <w:t>1</w:t>
            </w:r>
            <w:r w:rsidRPr="001C6DC2">
              <w:rPr>
                <w:rFonts w:ascii="微軟正黑體" w:eastAsia="微軟正黑體" w:hAnsi="微軟正黑體" w:cs="PalatinoLTStd-Roman" w:hint="eastAsia"/>
                <w:szCs w:val="24"/>
              </w:rPr>
              <w:t>,</w:t>
            </w:r>
            <w:r w:rsidRPr="001C6DC2">
              <w:rPr>
                <w:rFonts w:ascii="微軟正黑體" w:eastAsia="微軟正黑體" w:hAnsi="微軟正黑體" w:cs="PalatinoLTStd-Roman"/>
                <w:szCs w:val="24"/>
              </w:rPr>
              <w:t>200</w:t>
            </w:r>
            <w:r w:rsidRPr="001C6DC2">
              <w:rPr>
                <w:rFonts w:ascii="微軟正黑體" w:eastAsia="微軟正黑體" w:hAnsi="微軟正黑體" w:cs="DFMingHK-W5" w:hint="eastAsia"/>
                <w:szCs w:val="24"/>
              </w:rPr>
              <w:t>個培訓名額，並優化現行計劃，務求在裝備學員的同時，加強社福界護理行業吸引青年人投身和挽留人才的能力。(</w:t>
            </w:r>
            <w:r w:rsidRPr="001C6DC2">
              <w:rPr>
                <w:rFonts w:ascii="微軟正黑體" w:eastAsia="微軟正黑體" w:hAnsi="微軟正黑體" w:cs="DFMingHK-W5"/>
                <w:szCs w:val="24"/>
              </w:rPr>
              <w:t>2018</w:t>
            </w:r>
            <w:r w:rsidRPr="001C6DC2">
              <w:rPr>
                <w:rFonts w:ascii="微軟正黑體" w:eastAsia="微軟正黑體" w:hAnsi="微軟正黑體" w:cs="DFMingHK-W5" w:hint="eastAsia"/>
                <w:szCs w:val="24"/>
              </w:rPr>
              <w:t>年)</w:t>
            </w:r>
          </w:p>
          <w:p w:rsidR="00E97874" w:rsidRPr="00FC77A4" w:rsidRDefault="00146905" w:rsidP="00592297">
            <w:pPr>
              <w:pStyle w:val="a3"/>
              <w:numPr>
                <w:ilvl w:val="0"/>
                <w:numId w:val="30"/>
              </w:numPr>
              <w:autoSpaceDE w:val="0"/>
              <w:autoSpaceDN w:val="0"/>
              <w:adjustRightInd w:val="0"/>
              <w:spacing w:line="320" w:lineRule="exact"/>
              <w:ind w:leftChars="0"/>
              <w:rPr>
                <w:rFonts w:ascii="微軟正黑體" w:eastAsia="微軟正黑體" w:hAnsi="微軟正黑體" w:cs="Times New Roman"/>
                <w:szCs w:val="24"/>
              </w:rPr>
            </w:pPr>
            <w:r w:rsidRPr="00FC77A4">
              <w:rPr>
                <w:rFonts w:ascii="微軟正黑體" w:eastAsia="微軟正黑體" w:hAnsi="微軟正黑體" w:cs="Times New Roman" w:hint="eastAsia"/>
                <w:szCs w:val="24"/>
              </w:rPr>
              <w:t>推出「大灣區青年就業計劃」</w:t>
            </w:r>
            <w:r w:rsidR="003436D2" w:rsidRPr="00FC77A4">
              <w:rPr>
                <w:rFonts w:ascii="微軟正黑體" w:eastAsia="微軟正黑體" w:hAnsi="微軟正黑體" w:cs="Times New Roman" w:hint="eastAsia"/>
                <w:szCs w:val="24"/>
              </w:rPr>
              <w:t>，</w:t>
            </w:r>
            <w:r w:rsidR="003436D2" w:rsidRPr="00FC77A4">
              <w:rPr>
                <w:rFonts w:ascii="微軟正黑體" w:eastAsia="微軟正黑體" w:hAnsi="微軟正黑體" w:cs="Arial"/>
                <w:szCs w:val="24"/>
                <w:shd w:val="clear" w:color="auto" w:fill="FFFFFF"/>
              </w:rPr>
              <w:t>支持青年人到大灣區內地城市工作和發展事業，</w:t>
            </w:r>
            <w:r w:rsidR="003436D2" w:rsidRPr="00FC77A4">
              <w:rPr>
                <w:rFonts w:ascii="微軟正黑體" w:eastAsia="微軟正黑體" w:hAnsi="微軟正黑體" w:cs="Arial" w:hint="eastAsia"/>
                <w:szCs w:val="24"/>
                <w:shd w:val="clear" w:color="auto" w:fill="FFFFFF"/>
              </w:rPr>
              <w:t>並</w:t>
            </w:r>
            <w:r w:rsidR="003436D2" w:rsidRPr="00FC77A4">
              <w:rPr>
                <w:rFonts w:ascii="微軟正黑體" w:eastAsia="微軟正黑體" w:hAnsi="微軟正黑體" w:cs="Arial"/>
                <w:szCs w:val="24"/>
                <w:shd w:val="clear" w:color="auto" w:fill="FFFFFF"/>
              </w:rPr>
              <w:t>鼓勵</w:t>
            </w:r>
            <w:r w:rsidR="003436D2" w:rsidRPr="00FC77A4">
              <w:rPr>
                <w:rFonts w:ascii="微軟正黑體" w:eastAsia="微軟正黑體" w:hAnsi="微軟正黑體" w:cs="Arial"/>
                <w:szCs w:val="24"/>
                <w:shd w:val="clear" w:color="auto" w:fill="FFFFFF"/>
              </w:rPr>
              <w:lastRenderedPageBreak/>
              <w:t>在香港及大灣區有業務的企業，聘請及派駐本地大學畢業生到大灣區內地城市工作，名額2,000個，當中部分為創科職位</w:t>
            </w:r>
            <w:r w:rsidR="003436D2" w:rsidRPr="00FC77A4">
              <w:rPr>
                <w:rFonts w:ascii="微軟正黑體" w:eastAsia="微軟正黑體" w:hAnsi="微軟正黑體" w:cs="Arial" w:hint="eastAsia"/>
                <w:szCs w:val="24"/>
                <w:shd w:val="clear" w:color="auto" w:fill="FFFFFF"/>
              </w:rPr>
              <w:t>。</w:t>
            </w:r>
            <w:r w:rsidR="00FC77A4" w:rsidRPr="00FC77A4">
              <w:rPr>
                <w:rFonts w:ascii="微軟正黑體" w:eastAsia="微軟正黑體" w:hAnsi="微軟正黑體" w:cs="Arial" w:hint="eastAsia"/>
                <w:szCs w:val="24"/>
                <w:shd w:val="clear" w:color="auto" w:fill="FFFFFF"/>
              </w:rPr>
              <w:t>據了解，</w:t>
            </w:r>
            <w:r w:rsidR="00FC77A4" w:rsidRPr="00FC77A4">
              <w:rPr>
                <w:rFonts w:ascii="微軟正黑體" w:eastAsia="微軟正黑體" w:hAnsi="微軟正黑體" w:cs="Arial"/>
                <w:szCs w:val="24"/>
                <w:shd w:val="clear" w:color="auto" w:fill="FFFFFF"/>
              </w:rPr>
              <w:t>計劃設有2,000個名額，共接獲417間企業提供約3,500個職位空缺，畢業生提交超過20,000份求職申請</w:t>
            </w:r>
            <w:r w:rsidR="00FC77A4" w:rsidRPr="00FC77A4">
              <w:rPr>
                <w:rFonts w:ascii="微軟正黑體" w:eastAsia="微軟正黑體" w:hAnsi="微軟正黑體" w:cs="Arial" w:hint="eastAsia"/>
                <w:szCs w:val="24"/>
                <w:shd w:val="clear" w:color="auto" w:fill="FFFFFF"/>
              </w:rPr>
              <w:t>。</w:t>
            </w:r>
            <w:r w:rsidR="00FC77A4">
              <w:rPr>
                <w:rStyle w:val="af0"/>
                <w:rFonts w:ascii="微軟正黑體" w:eastAsia="微軟正黑體" w:hAnsi="微軟正黑體" w:cs="DFMingHK-W5"/>
                <w:b/>
              </w:rPr>
              <w:footnoteReference w:id="20"/>
            </w:r>
            <w:r w:rsidR="00FC77A4" w:rsidRPr="00FC77A4">
              <w:rPr>
                <w:rFonts w:ascii="微軟正黑體" w:eastAsia="微軟正黑體" w:hAnsi="微軟正黑體" w:cs="微軟正黑體"/>
                <w:szCs w:val="24"/>
              </w:rPr>
              <w:t xml:space="preserve"> </w:t>
            </w:r>
            <w:r w:rsidRPr="00FC77A4">
              <w:rPr>
                <w:rFonts w:ascii="微軟正黑體" w:eastAsia="微軟正黑體" w:hAnsi="微軟正黑體" w:cs="微軟正黑體"/>
                <w:szCs w:val="24"/>
              </w:rPr>
              <w:t>(2020</w:t>
            </w:r>
            <w:r w:rsidRPr="00FC77A4">
              <w:rPr>
                <w:rFonts w:ascii="微軟正黑體" w:eastAsia="微軟正黑體" w:hAnsi="微軟正黑體" w:cs="微軟正黑體" w:hint="eastAsia"/>
                <w:szCs w:val="24"/>
              </w:rPr>
              <w:t>年)</w:t>
            </w:r>
          </w:p>
          <w:p w:rsidR="00E97874" w:rsidRPr="001C6DC2" w:rsidRDefault="003436D2" w:rsidP="0040468D">
            <w:pPr>
              <w:pStyle w:val="a3"/>
              <w:numPr>
                <w:ilvl w:val="0"/>
                <w:numId w:val="30"/>
              </w:numPr>
              <w:autoSpaceDE w:val="0"/>
              <w:autoSpaceDN w:val="0"/>
              <w:adjustRightInd w:val="0"/>
              <w:spacing w:line="320" w:lineRule="exact"/>
              <w:ind w:leftChars="0"/>
              <w:rPr>
                <w:rFonts w:ascii="微軟正黑體" w:eastAsia="微軟正黑體" w:hAnsi="微軟正黑體" w:cs="Times New Roman"/>
                <w:szCs w:val="24"/>
              </w:rPr>
            </w:pPr>
            <w:r w:rsidRPr="001C6DC2">
              <w:rPr>
                <w:rFonts w:ascii="微軟正黑體" w:eastAsia="微軟正黑體" w:hAnsi="微軟正黑體" w:cs="Times New Roman" w:hint="eastAsia"/>
                <w:szCs w:val="24"/>
              </w:rPr>
              <w:t>推出「大灣區青年創業資助計劃」，</w:t>
            </w:r>
            <w:r w:rsidRPr="001C6DC2">
              <w:rPr>
                <w:rFonts w:ascii="微軟正黑體" w:eastAsia="微軟正黑體" w:hAnsi="微軟正黑體" w:cs="Arial"/>
                <w:szCs w:val="24"/>
                <w:shd w:val="clear" w:color="auto" w:fill="FFFFFF"/>
              </w:rPr>
              <w:t>協助有意在香港及大灣區內地城市創業的香港青年提供更到位的創業支援和孵化服務，並進一步回應他們在創業初期的資本需要</w:t>
            </w:r>
            <w:r w:rsidRPr="001C6DC2">
              <w:rPr>
                <w:rFonts w:ascii="微軟正黑體" w:eastAsia="微軟正黑體" w:hAnsi="微軟正黑體" w:cs="微軟正黑體" w:hint="eastAsia"/>
                <w:szCs w:val="24"/>
                <w:shd w:val="clear" w:color="auto" w:fill="FFFFFF"/>
              </w:rPr>
              <w:t>。</w:t>
            </w:r>
            <w:r w:rsidRPr="001C6DC2">
              <w:rPr>
                <w:rFonts w:ascii="微軟正黑體" w:eastAsia="微軟正黑體" w:hAnsi="微軟正黑體" w:cs="Arial"/>
                <w:szCs w:val="24"/>
                <w:shd w:val="clear" w:color="auto" w:fill="FFFFFF"/>
              </w:rPr>
              <w:t>民政事務局資助十多個非政府機構推行「青年創業計劃」，預計批出約1億元，為近200家青年初創企業提供資助及向約4 000名青年提供服務</w:t>
            </w:r>
            <w:r w:rsidRPr="001C6DC2">
              <w:rPr>
                <w:rFonts w:ascii="微軟正黑體" w:eastAsia="微軟正黑體" w:hAnsi="微軟正黑體" w:cs="Arial" w:hint="eastAsia"/>
                <w:szCs w:val="24"/>
                <w:shd w:val="clear" w:color="auto" w:fill="FFFFFF"/>
              </w:rPr>
              <w:t>，</w:t>
            </w:r>
            <w:r w:rsidRPr="001C6DC2">
              <w:rPr>
                <w:rFonts w:ascii="微軟正黑體" w:eastAsia="微軟正黑體" w:hAnsi="微軟正黑體" w:cs="Arial"/>
                <w:szCs w:val="24"/>
                <w:shd w:val="clear" w:color="auto" w:fill="FFFFFF"/>
              </w:rPr>
              <w:t>並提供共享工作基地，讓香港青年享有與內地青年相同的待遇和支援。</w:t>
            </w:r>
          </w:p>
          <w:p w:rsidR="00E97874" w:rsidRPr="001C6DC2" w:rsidRDefault="003436D2" w:rsidP="0040468D">
            <w:pPr>
              <w:pStyle w:val="a3"/>
              <w:numPr>
                <w:ilvl w:val="0"/>
                <w:numId w:val="30"/>
              </w:numPr>
              <w:autoSpaceDE w:val="0"/>
              <w:autoSpaceDN w:val="0"/>
              <w:adjustRightInd w:val="0"/>
              <w:spacing w:line="320" w:lineRule="exact"/>
              <w:ind w:leftChars="0"/>
              <w:rPr>
                <w:rFonts w:ascii="微軟正黑體" w:eastAsia="微軟正黑體" w:hAnsi="微軟正黑體" w:cs="Times New Roman"/>
                <w:szCs w:val="24"/>
              </w:rPr>
            </w:pPr>
            <w:r w:rsidRPr="001C6DC2">
              <w:rPr>
                <w:rFonts w:ascii="微軟正黑體" w:eastAsia="微軟正黑體" w:hAnsi="微軟正黑體" w:cs="Arial"/>
                <w:szCs w:val="24"/>
                <w:shd w:val="clear" w:color="auto" w:fill="FFFFFF"/>
              </w:rPr>
              <w:t>成立「大灣區香港青年創新創業基地聯盟」，作為一站式資訊、宣傳及交流平台，進一步支持香港青年在大灣區創新創業</w:t>
            </w:r>
            <w:r w:rsidRPr="001C6DC2">
              <w:rPr>
                <w:rFonts w:ascii="微軟正黑體" w:eastAsia="微軟正黑體" w:hAnsi="微軟正黑體" w:cs="微軟正黑體" w:hint="eastAsia"/>
                <w:szCs w:val="24"/>
                <w:shd w:val="clear" w:color="auto" w:fill="FFFFFF"/>
              </w:rPr>
              <w:t>。</w:t>
            </w:r>
          </w:p>
          <w:p w:rsidR="00F646B0" w:rsidRPr="00BC331E" w:rsidRDefault="008B40D7" w:rsidP="0040468D">
            <w:pPr>
              <w:pStyle w:val="a3"/>
              <w:numPr>
                <w:ilvl w:val="0"/>
                <w:numId w:val="30"/>
              </w:numPr>
              <w:autoSpaceDE w:val="0"/>
              <w:autoSpaceDN w:val="0"/>
              <w:adjustRightInd w:val="0"/>
              <w:spacing w:line="320" w:lineRule="exact"/>
              <w:ind w:leftChars="0"/>
              <w:rPr>
                <w:rFonts w:ascii="微軟正黑體" w:eastAsia="微軟正黑體" w:hAnsi="微軟正黑體" w:cs="Times New Roman"/>
                <w:szCs w:val="24"/>
              </w:rPr>
            </w:pPr>
            <w:r w:rsidRPr="001C6DC2">
              <w:rPr>
                <w:rFonts w:ascii="微軟正黑體" w:eastAsia="微軟正黑體" w:hAnsi="微軟正黑體" w:hint="eastAsia"/>
                <w:szCs w:val="24"/>
              </w:rPr>
              <w:t>以民商官三方協作的模式推行「青年共享空間計劃」，</w:t>
            </w:r>
            <w:r w:rsidRPr="001C6DC2">
              <w:rPr>
                <w:rFonts w:ascii="微軟正黑體" w:eastAsia="微軟正黑體" w:hAnsi="微軟正黑體"/>
                <w:szCs w:val="24"/>
              </w:rPr>
              <w:t xml:space="preserve"> </w:t>
            </w:r>
            <w:r w:rsidRPr="001C6DC2">
              <w:rPr>
                <w:rFonts w:ascii="微軟正黑體" w:eastAsia="微軟正黑體" w:hAnsi="微軟正黑體" w:cs="微軟正黑體" w:hint="eastAsia"/>
                <w:szCs w:val="24"/>
              </w:rPr>
              <w:t>提供一個平台讓已活化工廈和商廈的業主撥出樓面作為共用工作空間或創作室，從而支持新興行業的初創企業及青年人創業，以及支持文化藝術發展。參與計劃的業主將以不多於三分之一的市值租金出租樓面予合適的非政府機構營運計劃提供的共用工作空間或創作室，又或直接自行營運。而營運機構則會以不多於市值租金一半的優惠價向初企、青年創業家和藝術工作者提供多元化的租務方案和配套服務。</w:t>
            </w:r>
            <w:r w:rsidR="00146905" w:rsidRPr="001C6DC2">
              <w:rPr>
                <w:rFonts w:ascii="微軟正黑體" w:eastAsia="微軟正黑體" w:hAnsi="微軟正黑體" w:cs="微軟正黑體"/>
                <w:szCs w:val="24"/>
              </w:rPr>
              <w:t>(2017</w:t>
            </w:r>
            <w:r w:rsidR="00146905" w:rsidRPr="001C6DC2">
              <w:rPr>
                <w:rFonts w:ascii="微軟正黑體" w:eastAsia="微軟正黑體" w:hAnsi="微軟正黑體" w:cs="微軟正黑體" w:hint="eastAsia"/>
                <w:szCs w:val="24"/>
              </w:rPr>
              <w:t>年)</w:t>
            </w:r>
          </w:p>
          <w:p w:rsidR="00FE415F" w:rsidRPr="00FE415F" w:rsidRDefault="00BC331E" w:rsidP="00FE415F">
            <w:pPr>
              <w:pStyle w:val="a3"/>
              <w:numPr>
                <w:ilvl w:val="0"/>
                <w:numId w:val="30"/>
              </w:numPr>
              <w:autoSpaceDE w:val="0"/>
              <w:autoSpaceDN w:val="0"/>
              <w:adjustRightInd w:val="0"/>
              <w:spacing w:line="320" w:lineRule="exact"/>
              <w:ind w:leftChars="0"/>
              <w:rPr>
                <w:rFonts w:ascii="微軟正黑體" w:eastAsia="微軟正黑體" w:hAnsi="微軟正黑體" w:cs="Times New Roman"/>
                <w:szCs w:val="24"/>
              </w:rPr>
            </w:pPr>
            <w:r w:rsidRPr="00DF07B6">
              <w:rPr>
                <w:rFonts w:ascii="微軟正黑體" w:eastAsia="微軟正黑體" w:hAnsi="微軟正黑體" w:cs="DFMingHK-W5" w:hint="eastAsia"/>
                <w:b/>
              </w:rPr>
              <w:t>問題:</w:t>
            </w:r>
            <w:r>
              <w:rPr>
                <w:rFonts w:ascii="微軟正黑體" w:eastAsia="微軟正黑體" w:hAnsi="微軟正黑體" w:cs="DFMingHK-W5"/>
                <w:b/>
              </w:rPr>
              <w:t xml:space="preserve"> </w:t>
            </w:r>
          </w:p>
          <w:p w:rsidR="00252A2E" w:rsidRDefault="00BC331E" w:rsidP="00252A2E">
            <w:pPr>
              <w:pStyle w:val="a3"/>
              <w:numPr>
                <w:ilvl w:val="0"/>
                <w:numId w:val="30"/>
              </w:numPr>
              <w:autoSpaceDE w:val="0"/>
              <w:autoSpaceDN w:val="0"/>
              <w:adjustRightInd w:val="0"/>
              <w:spacing w:line="320" w:lineRule="exact"/>
              <w:ind w:leftChars="0"/>
              <w:rPr>
                <w:rFonts w:ascii="微軟正黑體" w:eastAsia="微軟正黑體" w:hAnsi="微軟正黑體" w:cs="微軟正黑體"/>
                <w:b/>
                <w:szCs w:val="24"/>
              </w:rPr>
            </w:pPr>
            <w:r w:rsidRPr="00FE415F">
              <w:rPr>
                <w:rFonts w:ascii="微軟正黑體" w:eastAsia="微軟正黑體" w:hAnsi="微軟正黑體" w:cs="微軟正黑體" w:hint="eastAsia"/>
                <w:b/>
                <w:szCs w:val="24"/>
              </w:rPr>
              <w:t>青年護理服務啟航計劃</w:t>
            </w:r>
            <w:r w:rsidR="00FE415F" w:rsidRPr="00FE415F">
              <w:rPr>
                <w:rFonts w:ascii="微軟正黑體" w:eastAsia="微軟正黑體" w:hAnsi="微軟正黑體" w:cs="微軟正黑體" w:hint="eastAsia"/>
                <w:b/>
                <w:szCs w:val="24"/>
              </w:rPr>
              <w:t>在2</w:t>
            </w:r>
            <w:r w:rsidRPr="00FE415F">
              <w:rPr>
                <w:rFonts w:ascii="微軟正黑體" w:eastAsia="微軟正黑體" w:hAnsi="微軟正黑體" w:cs="微軟正黑體" w:hint="eastAsia"/>
                <w:b/>
                <w:szCs w:val="24"/>
              </w:rPr>
              <w:t>020-21年</w:t>
            </w:r>
            <w:r w:rsidR="00FE415F" w:rsidRPr="00FE415F">
              <w:rPr>
                <w:rFonts w:ascii="微軟正黑體" w:eastAsia="微軟正黑體" w:hAnsi="微軟正黑體" w:cs="微軟正黑體" w:hint="eastAsia"/>
                <w:b/>
                <w:szCs w:val="24"/>
              </w:rPr>
              <w:t>經</w:t>
            </w:r>
            <w:r w:rsidRPr="00FE415F">
              <w:rPr>
                <w:rFonts w:ascii="微軟正黑體" w:eastAsia="微軟正黑體" w:hAnsi="微軟正黑體" w:cs="微軟正黑體" w:hint="eastAsia"/>
                <w:b/>
                <w:szCs w:val="24"/>
              </w:rPr>
              <w:t>優化後，共招收776名學員，另外啓航計劃至</w:t>
            </w:r>
            <w:r w:rsidR="00FE415F" w:rsidRPr="00FE415F">
              <w:rPr>
                <w:rFonts w:ascii="微軟正黑體" w:eastAsia="微軟正黑體" w:hAnsi="微軟正黑體" w:cs="微軟正黑體" w:hint="eastAsia"/>
                <w:b/>
                <w:szCs w:val="24"/>
              </w:rPr>
              <w:t>2</w:t>
            </w:r>
            <w:r w:rsidR="00FE415F" w:rsidRPr="00FE415F">
              <w:rPr>
                <w:rFonts w:ascii="微軟正黑體" w:eastAsia="微軟正黑體" w:hAnsi="微軟正黑體" w:cs="微軟正黑體"/>
                <w:b/>
                <w:szCs w:val="24"/>
              </w:rPr>
              <w:t>022</w:t>
            </w:r>
            <w:r w:rsidR="00FE415F" w:rsidRPr="00FE415F">
              <w:rPr>
                <w:rFonts w:ascii="微軟正黑體" w:eastAsia="微軟正黑體" w:hAnsi="微軟正黑體" w:cs="微軟正黑體" w:hint="eastAsia"/>
                <w:b/>
                <w:szCs w:val="24"/>
              </w:rPr>
              <w:t>年3月共有</w:t>
            </w:r>
            <w:r w:rsidRPr="00FE415F">
              <w:rPr>
                <w:rFonts w:ascii="微軟正黑體" w:eastAsia="微軟正黑體" w:hAnsi="微軟正黑體" w:cs="微軟正黑體" w:hint="eastAsia"/>
                <w:b/>
                <w:szCs w:val="24"/>
              </w:rPr>
              <w:t>603人畢業，</w:t>
            </w:r>
            <w:r w:rsidR="00FE415F" w:rsidRPr="00FE415F">
              <w:rPr>
                <w:rFonts w:ascii="微軟正黑體" w:eastAsia="微軟正黑體" w:hAnsi="微軟正黑體" w:cs="微軟正黑體" w:hint="eastAsia"/>
                <w:b/>
                <w:szCs w:val="24"/>
              </w:rPr>
              <w:t>惟</w:t>
            </w:r>
            <w:r w:rsidRPr="00FE415F">
              <w:rPr>
                <w:rFonts w:ascii="微軟正黑體" w:eastAsia="微軟正黑體" w:hAnsi="微軟正黑體" w:cs="微軟正黑體" w:hint="eastAsia"/>
                <w:b/>
                <w:szCs w:val="24"/>
              </w:rPr>
              <w:t>僅有340名畢業後繼續受聘社會服務單位，即或有超過半數都未繼續留在安老服務行業</w:t>
            </w:r>
            <w:r w:rsidR="00FE415F">
              <w:rPr>
                <w:rStyle w:val="af0"/>
                <w:rFonts w:ascii="微軟正黑體" w:eastAsia="微軟正黑體" w:hAnsi="微軟正黑體" w:cs="微軟正黑體"/>
                <w:b/>
                <w:szCs w:val="24"/>
              </w:rPr>
              <w:footnoteReference w:id="21"/>
            </w:r>
            <w:r w:rsidR="00FE415F" w:rsidRPr="00FE415F">
              <w:rPr>
                <w:rFonts w:ascii="微軟正黑體" w:eastAsia="微軟正黑體" w:hAnsi="微軟正黑體" w:cs="微軟正黑體" w:hint="eastAsia"/>
                <w:b/>
                <w:szCs w:val="24"/>
              </w:rPr>
              <w:t>，</w:t>
            </w:r>
            <w:r w:rsidR="00FE415F">
              <w:rPr>
                <w:rFonts w:ascii="微軟正黑體" w:eastAsia="微軟正黑體" w:hAnsi="微軟正黑體" w:cs="微軟正黑體" w:hint="eastAsia"/>
                <w:b/>
                <w:szCs w:val="24"/>
              </w:rPr>
              <w:t>估計</w:t>
            </w:r>
            <w:r w:rsidR="00FE415F" w:rsidRPr="00FE415F">
              <w:rPr>
                <w:rFonts w:ascii="微軟正黑體" w:eastAsia="微軟正黑體" w:hAnsi="微軟正黑體" w:cs="微軟正黑體" w:hint="eastAsia"/>
                <w:b/>
                <w:szCs w:val="24"/>
              </w:rPr>
              <w:t>與行業薪金低、晉升機會差</w:t>
            </w:r>
            <w:r w:rsidR="00F0201D">
              <w:rPr>
                <w:rFonts w:ascii="微軟正黑體" w:eastAsia="微軟正黑體" w:hAnsi="微軟正黑體" w:cs="微軟正黑體" w:hint="eastAsia"/>
                <w:b/>
                <w:szCs w:val="24"/>
              </w:rPr>
              <w:t>、職業階梯欠佳等因素</w:t>
            </w:r>
            <w:r w:rsidR="00FE415F" w:rsidRPr="00FE415F">
              <w:rPr>
                <w:rFonts w:ascii="微軟正黑體" w:eastAsia="微軟正黑體" w:hAnsi="微軟正黑體" w:cs="微軟正黑體" w:hint="eastAsia"/>
                <w:b/>
                <w:szCs w:val="24"/>
              </w:rPr>
              <w:t>有莫大關係</w:t>
            </w:r>
            <w:r w:rsidR="00252A2E">
              <w:rPr>
                <w:rFonts w:ascii="微軟正黑體" w:eastAsia="微軟正黑體" w:hAnsi="微軟正黑體" w:cs="微軟正黑體" w:hint="eastAsia"/>
                <w:b/>
                <w:szCs w:val="24"/>
              </w:rPr>
              <w:t>；</w:t>
            </w:r>
          </w:p>
          <w:p w:rsidR="00252A2E" w:rsidRPr="00C16935" w:rsidRDefault="00252A2E" w:rsidP="00592297">
            <w:pPr>
              <w:pStyle w:val="a3"/>
              <w:numPr>
                <w:ilvl w:val="0"/>
                <w:numId w:val="30"/>
              </w:numPr>
              <w:autoSpaceDE w:val="0"/>
              <w:autoSpaceDN w:val="0"/>
              <w:adjustRightInd w:val="0"/>
              <w:spacing w:line="320" w:lineRule="exact"/>
              <w:ind w:leftChars="0"/>
              <w:rPr>
                <w:rFonts w:ascii="微軟正黑體" w:eastAsia="微軟正黑體" w:hAnsi="微軟正黑體" w:cs="微軟正黑體"/>
                <w:b/>
                <w:szCs w:val="24"/>
              </w:rPr>
            </w:pPr>
            <w:r w:rsidRPr="00C16935">
              <w:rPr>
                <w:rFonts w:ascii="微軟正黑體" w:eastAsia="微軟正黑體" w:hAnsi="微軟正黑體" w:cs="Times New Roman" w:hint="eastAsia"/>
                <w:b/>
                <w:szCs w:val="24"/>
              </w:rPr>
              <w:t>「大灣區青年就業計劃」</w:t>
            </w:r>
            <w:r w:rsidRPr="00C16935">
              <w:rPr>
                <w:rFonts w:asciiTheme="minorEastAsia" w:hAnsiTheme="minorEastAsia" w:hint="eastAsia"/>
                <w:b/>
              </w:rPr>
              <w:t>及</w:t>
            </w:r>
            <w:r w:rsidRPr="00C16935">
              <w:rPr>
                <w:rFonts w:ascii="微軟正黑體" w:eastAsia="微軟正黑體" w:hAnsi="微軟正黑體" w:cs="Times New Roman" w:hint="eastAsia"/>
                <w:b/>
                <w:szCs w:val="24"/>
              </w:rPr>
              <w:t>「大灣區青年創業資助計劃」</w:t>
            </w:r>
            <w:r w:rsidRPr="00C16935">
              <w:rPr>
                <w:rFonts w:ascii="微軟正黑體" w:eastAsia="微軟正黑體" w:hAnsi="微軟正黑體" w:cs="DFMingHK-W5" w:hint="eastAsia"/>
                <w:b/>
              </w:rPr>
              <w:t>的對象大多為知識和個人能力較突出的青年人，非一般青年人可受惠，</w:t>
            </w:r>
            <w:r w:rsidR="00BC220F" w:rsidRPr="00C16935">
              <w:rPr>
                <w:rFonts w:ascii="微軟正黑體" w:eastAsia="微軟正黑體" w:hAnsi="微軟正黑體" w:cs="DFMingHK-W5" w:hint="eastAsia"/>
                <w:b/>
              </w:rPr>
              <w:t>再者，計劃</w:t>
            </w:r>
            <w:r w:rsidR="00EF4B00">
              <w:rPr>
                <w:rFonts w:ascii="微軟正黑體" w:eastAsia="微軟正黑體" w:hAnsi="微軟正黑體" w:cs="DFMingHK-W5" w:hint="eastAsia"/>
                <w:b/>
              </w:rPr>
              <w:t>參加</w:t>
            </w:r>
            <w:r w:rsidR="00BC220F" w:rsidRPr="00C16935">
              <w:rPr>
                <w:rFonts w:ascii="微軟正黑體" w:eastAsia="微軟正黑體" w:hAnsi="微軟正黑體" w:cs="DFMingHK-W5" w:hint="eastAsia"/>
                <w:b/>
              </w:rPr>
              <w:t>名額</w:t>
            </w:r>
            <w:r w:rsidR="00EF4B00">
              <w:rPr>
                <w:rFonts w:ascii="微軟正黑體" w:eastAsia="微軟正黑體" w:hAnsi="微軟正黑體" w:cs="DFMingHK-W5" w:hint="eastAsia"/>
                <w:b/>
              </w:rPr>
              <w:t>嚴重</w:t>
            </w:r>
            <w:r w:rsidR="00BC220F" w:rsidRPr="00C16935">
              <w:rPr>
                <w:rFonts w:ascii="微軟正黑體" w:eastAsia="微軟正黑體" w:hAnsi="微軟正黑體" w:cs="DFMingHK-W5" w:hint="eastAsia"/>
                <w:b/>
              </w:rPr>
              <w:t>不足</w:t>
            </w:r>
            <w:r w:rsidR="004A42B8">
              <w:rPr>
                <w:rFonts w:ascii="微軟正黑體" w:eastAsia="微軟正黑體" w:hAnsi="微軟正黑體" w:cs="DFMingHK-W5" w:hint="eastAsia"/>
                <w:b/>
              </w:rPr>
              <w:t>令受惠青年人數有限</w:t>
            </w:r>
            <w:r w:rsidR="00A9402B">
              <w:rPr>
                <w:rFonts w:ascii="微軟正黑體" w:eastAsia="微軟正黑體" w:hAnsi="微軟正黑體" w:cs="DFMingHK-W5" w:hint="eastAsia"/>
                <w:b/>
              </w:rPr>
              <w:t>；</w:t>
            </w:r>
            <w:r w:rsidR="00EF4B00">
              <w:rPr>
                <w:rFonts w:ascii="微軟正黑體" w:eastAsia="微軟正黑體" w:hAnsi="微軟正黑體" w:cs="DFMingHK-W5" w:hint="eastAsia"/>
                <w:b/>
              </w:rPr>
              <w:t>加上</w:t>
            </w:r>
            <w:r w:rsidRPr="00C16935">
              <w:rPr>
                <w:rFonts w:ascii="微軟正黑體" w:eastAsia="微軟正黑體" w:hAnsi="微軟正黑體" w:cs="DFMingHK-W5" w:hint="eastAsia"/>
                <w:b/>
              </w:rPr>
              <w:t>不少本地青年希望留港工作，或不適或未有打算長期在中國內地生活及發展事業，因而</w:t>
            </w:r>
            <w:r w:rsidR="001B6177" w:rsidRPr="00C16935">
              <w:rPr>
                <w:rFonts w:ascii="微軟正黑體" w:eastAsia="微軟正黑體" w:hAnsi="微軟正黑體" w:cs="DFMingHK-W5" w:hint="eastAsia"/>
                <w:b/>
              </w:rPr>
              <w:t>並</w:t>
            </w:r>
            <w:r w:rsidRPr="00C16935">
              <w:rPr>
                <w:rFonts w:ascii="微軟正黑體" w:eastAsia="微軟正黑體" w:hAnsi="微軟正黑體" w:cs="DFMingHK-W5" w:hint="eastAsia"/>
                <w:b/>
              </w:rPr>
              <w:t>不受惠於計劃；</w:t>
            </w:r>
          </w:p>
          <w:p w:rsidR="001B6177" w:rsidRPr="001B6177" w:rsidRDefault="001B6177" w:rsidP="00252A2E">
            <w:pPr>
              <w:pStyle w:val="a3"/>
              <w:numPr>
                <w:ilvl w:val="0"/>
                <w:numId w:val="30"/>
              </w:numPr>
              <w:autoSpaceDE w:val="0"/>
              <w:autoSpaceDN w:val="0"/>
              <w:adjustRightInd w:val="0"/>
              <w:spacing w:line="320" w:lineRule="exact"/>
              <w:ind w:leftChars="0"/>
              <w:rPr>
                <w:rFonts w:ascii="微軟正黑體" w:eastAsia="微軟正黑體" w:hAnsi="微軟正黑體" w:cs="微軟正黑體"/>
                <w:b/>
                <w:szCs w:val="24"/>
              </w:rPr>
            </w:pPr>
            <w:r w:rsidRPr="001B6177">
              <w:rPr>
                <w:rFonts w:ascii="微軟正黑體" w:eastAsia="微軟正黑體" w:hAnsi="微軟正黑體" w:hint="eastAsia"/>
                <w:b/>
                <w:szCs w:val="24"/>
              </w:rPr>
              <w:t>「青年共享空間計劃」的計劃對象為初企、創業家和少數藝術工作者；</w:t>
            </w:r>
          </w:p>
          <w:p w:rsidR="00BC331E" w:rsidRPr="00252A2E" w:rsidRDefault="004D6BDA" w:rsidP="001B6177">
            <w:pPr>
              <w:pStyle w:val="a3"/>
              <w:numPr>
                <w:ilvl w:val="0"/>
                <w:numId w:val="30"/>
              </w:numPr>
              <w:autoSpaceDE w:val="0"/>
              <w:autoSpaceDN w:val="0"/>
              <w:adjustRightInd w:val="0"/>
              <w:spacing w:line="320" w:lineRule="exact"/>
              <w:ind w:leftChars="0"/>
              <w:rPr>
                <w:rFonts w:ascii="微軟正黑體" w:eastAsia="SimSun" w:hAnsi="微軟正黑體" w:cs="Times New Roman"/>
                <w:szCs w:val="24"/>
              </w:rPr>
            </w:pPr>
            <w:r>
              <w:rPr>
                <w:rFonts w:ascii="微軟正黑體" w:eastAsia="微軟正黑體" w:hAnsi="微軟正黑體" w:hint="eastAsia"/>
                <w:b/>
                <w:szCs w:val="24"/>
              </w:rPr>
              <w:t>青年就業政策未能處理</w:t>
            </w:r>
            <w:r w:rsidR="001B6177" w:rsidRPr="001B6177">
              <w:rPr>
                <w:rFonts w:ascii="微軟正黑體" w:eastAsia="微軟正黑體" w:hAnsi="微軟正黑體" w:hint="eastAsia"/>
                <w:b/>
                <w:szCs w:val="24"/>
              </w:rPr>
              <w:t>整體勞動市場下青年工作待遇差、職業階梯不足等問題。</w:t>
            </w:r>
          </w:p>
        </w:tc>
      </w:tr>
      <w:tr w:rsidR="00C73021" w:rsidRPr="0040468D" w:rsidTr="004A4C78">
        <w:tc>
          <w:tcPr>
            <w:tcW w:w="1668" w:type="dxa"/>
          </w:tcPr>
          <w:p w:rsidR="00C73021" w:rsidRPr="00E8489C" w:rsidRDefault="00C73021" w:rsidP="00E8489C">
            <w:pPr>
              <w:pStyle w:val="a3"/>
              <w:numPr>
                <w:ilvl w:val="0"/>
                <w:numId w:val="32"/>
              </w:numPr>
              <w:spacing w:line="320" w:lineRule="exact"/>
              <w:ind w:leftChars="0"/>
              <w:jc w:val="both"/>
              <w:rPr>
                <w:rFonts w:ascii="微軟正黑體" w:eastAsia="微軟正黑體" w:hAnsi="微軟正黑體"/>
                <w:b/>
                <w:color w:val="333333"/>
                <w:szCs w:val="24"/>
                <w:shd w:val="clear" w:color="auto" w:fill="FFFFFF"/>
              </w:rPr>
            </w:pPr>
            <w:r w:rsidRPr="00E8489C">
              <w:rPr>
                <w:rFonts w:ascii="微軟正黑體" w:eastAsia="微軟正黑體" w:hAnsi="微軟正黑體"/>
                <w:b/>
                <w:color w:val="333333"/>
                <w:szCs w:val="24"/>
                <w:shd w:val="clear" w:color="auto" w:fill="FFFFFF"/>
              </w:rPr>
              <w:lastRenderedPageBreak/>
              <w:t>青年置業</w:t>
            </w:r>
          </w:p>
        </w:tc>
        <w:tc>
          <w:tcPr>
            <w:tcW w:w="9639" w:type="dxa"/>
          </w:tcPr>
          <w:p w:rsidR="00EA646A" w:rsidRDefault="003436D2" w:rsidP="00E97874">
            <w:pPr>
              <w:pStyle w:val="a3"/>
              <w:numPr>
                <w:ilvl w:val="0"/>
                <w:numId w:val="31"/>
              </w:numPr>
              <w:autoSpaceDE w:val="0"/>
              <w:autoSpaceDN w:val="0"/>
              <w:adjustRightInd w:val="0"/>
              <w:spacing w:line="320" w:lineRule="exact"/>
              <w:ind w:leftChars="0"/>
              <w:rPr>
                <w:rFonts w:ascii="微軟正黑體" w:eastAsia="微軟正黑體" w:hAnsi="微軟正黑體" w:cs="DFMingHK-W5"/>
                <w:szCs w:val="24"/>
              </w:rPr>
            </w:pPr>
            <w:r w:rsidRPr="001C6DC2">
              <w:rPr>
                <w:rFonts w:ascii="微軟正黑體" w:eastAsia="微軟正黑體" w:hAnsi="微軟正黑體" w:cs="DFMingHK-W5" w:hint="eastAsia"/>
                <w:szCs w:val="24"/>
              </w:rPr>
              <w:t>推展特設為滿足青年人短暫住房需要的青年宿舍(非置業)，其中屬兩個項目的</w:t>
            </w:r>
            <w:r w:rsidR="00EA646A" w:rsidRPr="001C6DC2">
              <w:rPr>
                <w:rFonts w:ascii="微軟正黑體" w:eastAsia="微軟正黑體" w:hAnsi="微軟正黑體" w:cs="PalatinoLTStd-Roman"/>
                <w:szCs w:val="24"/>
              </w:rPr>
              <w:t>1,</w:t>
            </w:r>
            <w:r w:rsidRPr="001C6DC2">
              <w:rPr>
                <w:rFonts w:ascii="微軟正黑體" w:eastAsia="微軟正黑體" w:hAnsi="微軟正黑體" w:cs="PalatinoLTStd-Roman"/>
                <w:szCs w:val="24"/>
              </w:rPr>
              <w:t>760</w:t>
            </w:r>
            <w:r w:rsidR="00EA646A" w:rsidRPr="001C6DC2">
              <w:rPr>
                <w:rFonts w:ascii="微軟正黑體" w:eastAsia="微軟正黑體" w:hAnsi="微軟正黑體" w:cs="DFMingHK-W5" w:hint="eastAsia"/>
                <w:szCs w:val="24"/>
              </w:rPr>
              <w:t>個單位於2</w:t>
            </w:r>
            <w:r w:rsidR="00EA646A" w:rsidRPr="001C6DC2">
              <w:rPr>
                <w:rFonts w:ascii="微軟正黑體" w:eastAsia="微軟正黑體" w:hAnsi="微軟正黑體" w:cs="DFMingHK-W5"/>
                <w:szCs w:val="24"/>
              </w:rPr>
              <w:t>020</w:t>
            </w:r>
            <w:r w:rsidR="00EA646A" w:rsidRPr="001C6DC2">
              <w:rPr>
                <w:rFonts w:ascii="微軟正黑體" w:eastAsia="微軟正黑體" w:hAnsi="微軟正黑體" w:cs="DFMingHK-W5" w:hint="eastAsia"/>
                <w:szCs w:val="24"/>
              </w:rPr>
              <w:t>年及2</w:t>
            </w:r>
            <w:r w:rsidR="00EA646A" w:rsidRPr="001C6DC2">
              <w:rPr>
                <w:rFonts w:ascii="微軟正黑體" w:eastAsia="微軟正黑體" w:hAnsi="微軟正黑體" w:cs="DFMingHK-W5"/>
                <w:szCs w:val="24"/>
              </w:rPr>
              <w:t>021</w:t>
            </w:r>
            <w:r w:rsidR="00EA646A" w:rsidRPr="001C6DC2">
              <w:rPr>
                <w:rFonts w:ascii="微軟正黑體" w:eastAsia="微軟正黑體" w:hAnsi="微軟正黑體" w:cs="DFMingHK-W5" w:hint="eastAsia"/>
                <w:szCs w:val="24"/>
              </w:rPr>
              <w:t>年</w:t>
            </w:r>
            <w:r w:rsidRPr="001C6DC2">
              <w:rPr>
                <w:rFonts w:ascii="微軟正黑體" w:eastAsia="微軟正黑體" w:hAnsi="微軟正黑體" w:cs="DFMingHK-W5" w:hint="eastAsia"/>
                <w:szCs w:val="24"/>
              </w:rPr>
              <w:t>落成，另外有五個可提供約</w:t>
            </w:r>
            <w:r w:rsidR="00EA646A" w:rsidRPr="001C6DC2">
              <w:rPr>
                <w:rFonts w:ascii="微軟正黑體" w:eastAsia="微軟正黑體" w:hAnsi="微軟正黑體" w:cs="PalatinoLTStd-Roman"/>
                <w:szCs w:val="24"/>
              </w:rPr>
              <w:t>1,</w:t>
            </w:r>
            <w:r w:rsidRPr="001C6DC2">
              <w:rPr>
                <w:rFonts w:ascii="微軟正黑體" w:eastAsia="微軟正黑體" w:hAnsi="微軟正黑體" w:cs="PalatinoLTStd-Roman"/>
                <w:szCs w:val="24"/>
              </w:rPr>
              <w:t>600</w:t>
            </w:r>
            <w:r w:rsidRPr="001C6DC2">
              <w:rPr>
                <w:rFonts w:ascii="微軟正黑體" w:eastAsia="微軟正黑體" w:hAnsi="微軟正黑體" w:cs="DFMingHK-W5" w:hint="eastAsia"/>
                <w:szCs w:val="24"/>
              </w:rPr>
              <w:t>個單位的項目亦在進行中(</w:t>
            </w:r>
            <w:r w:rsidRPr="001C6DC2">
              <w:rPr>
                <w:rFonts w:ascii="微軟正黑體" w:eastAsia="微軟正黑體" w:hAnsi="微軟正黑體" w:cs="DFMingHK-W5"/>
                <w:szCs w:val="24"/>
              </w:rPr>
              <w:t>2019</w:t>
            </w:r>
            <w:r w:rsidRPr="001C6DC2">
              <w:rPr>
                <w:rFonts w:ascii="微軟正黑體" w:eastAsia="微軟正黑體" w:hAnsi="微軟正黑體" w:cs="DFMingHK-W5" w:hint="eastAsia"/>
                <w:szCs w:val="24"/>
              </w:rPr>
              <w:t>年)</w:t>
            </w:r>
            <w:r w:rsidR="00EA646A" w:rsidRPr="001C6DC2">
              <w:rPr>
                <w:rFonts w:ascii="微軟正黑體" w:eastAsia="微軟正黑體" w:hAnsi="微軟正黑體" w:cs="DFMingHK-W5" w:hint="eastAsia"/>
                <w:szCs w:val="24"/>
              </w:rPr>
              <w:t>，首個位於大埔的青年宿舍於2</w:t>
            </w:r>
            <w:r w:rsidR="00EA646A" w:rsidRPr="001C6DC2">
              <w:rPr>
                <w:rFonts w:ascii="微軟正黑體" w:eastAsia="微軟正黑體" w:hAnsi="微軟正黑體" w:cs="DFMingHK-W5"/>
                <w:szCs w:val="24"/>
              </w:rPr>
              <w:t>020</w:t>
            </w:r>
            <w:r w:rsidR="00EA646A" w:rsidRPr="001C6DC2">
              <w:rPr>
                <w:rFonts w:ascii="微軟正黑體" w:eastAsia="微軟正黑體" w:hAnsi="微軟正黑體" w:cs="DFMingHK-W5" w:hint="eastAsia"/>
                <w:szCs w:val="24"/>
              </w:rPr>
              <w:t>年落成啟用</w:t>
            </w:r>
            <w:r w:rsidR="0033266E" w:rsidRPr="001C6DC2">
              <w:rPr>
                <w:rFonts w:ascii="微軟正黑體" w:eastAsia="微軟正黑體" w:hAnsi="微軟正黑體" w:cs="DFMingHK-W5" w:hint="eastAsia"/>
                <w:szCs w:val="24"/>
              </w:rPr>
              <w:t>，</w:t>
            </w:r>
            <w:r w:rsidR="00EA646A" w:rsidRPr="001C6DC2">
              <w:rPr>
                <w:rFonts w:ascii="微軟正黑體" w:eastAsia="微軟正黑體" w:hAnsi="微軟正黑體" w:cs="DFMingHK-W5" w:hint="eastAsia"/>
                <w:szCs w:val="24"/>
              </w:rPr>
              <w:t>包括:</w:t>
            </w:r>
            <w:r w:rsidR="00EA646A" w:rsidRPr="001C6DC2">
              <w:rPr>
                <w:rFonts w:ascii="微軟正黑體" w:eastAsia="微軟正黑體" w:hAnsi="微軟正黑體" w:cs="DFMingHK-W5"/>
                <w:szCs w:val="24"/>
              </w:rPr>
              <w:t xml:space="preserve"> </w:t>
            </w:r>
            <w:r w:rsidR="00EA646A" w:rsidRPr="001C6DC2">
              <w:rPr>
                <w:rFonts w:ascii="微軟正黑體" w:eastAsia="微軟正黑體" w:hAnsi="微軟正黑體" w:cs="DFMingHK-W5" w:hint="eastAsia"/>
                <w:szCs w:val="24"/>
              </w:rPr>
              <w:t>香港青年協會的</w:t>
            </w:r>
            <w:r w:rsidR="00EA646A" w:rsidRPr="001C6DC2">
              <w:rPr>
                <w:rFonts w:ascii="微軟正黑體" w:eastAsia="微軟正黑體" w:hAnsi="微軟正黑體" w:cs="DFMingHK-W5"/>
                <w:szCs w:val="24"/>
              </w:rPr>
              <w:t>PH2(78</w:t>
            </w:r>
            <w:r w:rsidR="00EA646A" w:rsidRPr="001C6DC2">
              <w:rPr>
                <w:rFonts w:ascii="微軟正黑體" w:eastAsia="微軟正黑體" w:hAnsi="微軟正黑體" w:cs="DFMingHK-W5" w:hint="eastAsia"/>
                <w:szCs w:val="24"/>
              </w:rPr>
              <w:t>個宿位)</w:t>
            </w:r>
            <w:r w:rsidR="00814655" w:rsidRPr="001C6DC2">
              <w:rPr>
                <w:rStyle w:val="af0"/>
                <w:rFonts w:ascii="微軟正黑體" w:eastAsia="微軟正黑體" w:hAnsi="微軟正黑體" w:cs="DFMingHK-W5"/>
                <w:szCs w:val="24"/>
              </w:rPr>
              <w:footnoteReference w:id="22"/>
            </w:r>
            <w:r w:rsidR="00EA646A" w:rsidRPr="001C6DC2">
              <w:rPr>
                <w:rFonts w:ascii="微軟正黑體" w:eastAsia="微軟正黑體" w:hAnsi="微軟正黑體" w:cs="DFMingHK-W5" w:hint="eastAsia"/>
                <w:szCs w:val="24"/>
              </w:rPr>
              <w:t>、保良局李兆基青年綠洲(</w:t>
            </w:r>
            <w:r w:rsidR="00EA646A" w:rsidRPr="001C6DC2">
              <w:rPr>
                <w:rFonts w:ascii="微軟正黑體" w:eastAsia="微軟正黑體" w:hAnsi="微軟正黑體" w:cs="DFMingHK-W5"/>
                <w:szCs w:val="24"/>
              </w:rPr>
              <w:t>1,680</w:t>
            </w:r>
            <w:r w:rsidR="00EA646A" w:rsidRPr="001C6DC2">
              <w:rPr>
                <w:rFonts w:ascii="微軟正黑體" w:eastAsia="微軟正黑體" w:hAnsi="微軟正黑體" w:cs="DFMingHK-W5" w:hint="eastAsia"/>
                <w:szCs w:val="24"/>
              </w:rPr>
              <w:t>個宿位)</w:t>
            </w:r>
            <w:r w:rsidR="00EA646A" w:rsidRPr="001C6DC2">
              <w:rPr>
                <w:rStyle w:val="af0"/>
                <w:rFonts w:ascii="微軟正黑體" w:eastAsia="微軟正黑體" w:hAnsi="微軟正黑體" w:cs="DFMingHK-W5"/>
                <w:szCs w:val="24"/>
              </w:rPr>
              <w:footnoteReference w:id="23"/>
            </w:r>
            <w:r w:rsidR="0033266E" w:rsidRPr="001C6DC2">
              <w:rPr>
                <w:rFonts w:ascii="微軟正黑體" w:eastAsia="微軟正黑體" w:hAnsi="微軟正黑體" w:cs="DFMingHK-W5" w:hint="eastAsia"/>
                <w:szCs w:val="24"/>
              </w:rPr>
              <w:t>。</w:t>
            </w:r>
          </w:p>
          <w:p w:rsidR="001B6177" w:rsidRPr="00B76764" w:rsidRDefault="001B6177" w:rsidP="00E97874">
            <w:pPr>
              <w:pStyle w:val="a3"/>
              <w:numPr>
                <w:ilvl w:val="0"/>
                <w:numId w:val="31"/>
              </w:numPr>
              <w:autoSpaceDE w:val="0"/>
              <w:autoSpaceDN w:val="0"/>
              <w:adjustRightInd w:val="0"/>
              <w:spacing w:line="320" w:lineRule="exact"/>
              <w:ind w:leftChars="0"/>
              <w:rPr>
                <w:rFonts w:ascii="微軟正黑體" w:eastAsia="微軟正黑體" w:hAnsi="微軟正黑體" w:cs="DFMingHK-W5"/>
                <w:b/>
                <w:szCs w:val="24"/>
              </w:rPr>
            </w:pPr>
            <w:r w:rsidRPr="00B76764">
              <w:rPr>
                <w:rFonts w:ascii="微軟正黑體" w:eastAsia="微軟正黑體" w:hAnsi="微軟正黑體" w:cs="DFMingHK-W5" w:hint="eastAsia"/>
                <w:b/>
                <w:szCs w:val="24"/>
              </w:rPr>
              <w:t>問題:</w:t>
            </w:r>
          </w:p>
          <w:p w:rsidR="00695323" w:rsidRPr="00480464" w:rsidRDefault="001B6177" w:rsidP="00592297">
            <w:pPr>
              <w:pStyle w:val="a3"/>
              <w:numPr>
                <w:ilvl w:val="0"/>
                <w:numId w:val="31"/>
              </w:numPr>
              <w:autoSpaceDE w:val="0"/>
              <w:autoSpaceDN w:val="0"/>
              <w:adjustRightInd w:val="0"/>
              <w:spacing w:line="320" w:lineRule="exact"/>
              <w:ind w:leftChars="0"/>
              <w:rPr>
                <w:rFonts w:ascii="微軟正黑體" w:eastAsia="微軟正黑體" w:hAnsi="微軟正黑體" w:cs="DFMingHK-W5"/>
                <w:b/>
                <w:szCs w:val="24"/>
              </w:rPr>
            </w:pPr>
            <w:r w:rsidRPr="00480464">
              <w:rPr>
                <w:rFonts w:ascii="微軟正黑體" w:eastAsia="微軟正黑體" w:hAnsi="微軟正黑體" w:cs="DFMingHK-W5" w:hint="eastAsia"/>
                <w:b/>
                <w:szCs w:val="24"/>
              </w:rPr>
              <w:t>青年宿舍名額少，且每月租金收入貴(介乎市值租金5至6成，最高每月達8</w:t>
            </w:r>
            <w:r w:rsidRPr="00480464">
              <w:rPr>
                <w:rFonts w:ascii="微軟正黑體" w:eastAsia="微軟正黑體" w:hAnsi="微軟正黑體" w:cs="DFMingHK-W5"/>
                <w:b/>
                <w:szCs w:val="24"/>
              </w:rPr>
              <w:t>,700</w:t>
            </w:r>
            <w:r w:rsidRPr="00480464">
              <w:rPr>
                <w:rFonts w:ascii="微軟正黑體" w:eastAsia="微軟正黑體" w:hAnsi="微軟正黑體" w:cs="DFMingHK-W5" w:hint="eastAsia"/>
                <w:b/>
                <w:szCs w:val="24"/>
              </w:rPr>
              <w:t>元!</w:t>
            </w:r>
            <w:r w:rsidRPr="00480464">
              <w:rPr>
                <w:rFonts w:ascii="微軟正黑體" w:eastAsia="微軟正黑體" w:hAnsi="微軟正黑體" w:cs="DFMingHK-W5"/>
                <w:b/>
                <w:szCs w:val="24"/>
              </w:rPr>
              <w:t>)</w:t>
            </w:r>
            <w:r w:rsidR="00480464" w:rsidRPr="00480464">
              <w:rPr>
                <w:rFonts w:ascii="微軟正黑體" w:eastAsia="微軟正黑體" w:hAnsi="微軟正黑體" w:cs="DFMingHK-W5" w:hint="eastAsia"/>
                <w:b/>
                <w:szCs w:val="24"/>
              </w:rPr>
              <w:t>當局</w:t>
            </w:r>
            <w:r w:rsidR="00695323" w:rsidRPr="00480464">
              <w:rPr>
                <w:rFonts w:ascii="微軟正黑體" w:eastAsia="微軟正黑體" w:hAnsi="微軟正黑體" w:cs="DFMingHK-W5" w:hint="eastAsia"/>
                <w:b/>
                <w:szCs w:val="24"/>
              </w:rPr>
              <w:t>原計劃</w:t>
            </w:r>
            <w:r w:rsidR="00480464" w:rsidRPr="00480464">
              <w:rPr>
                <w:rFonts w:ascii="微軟正黑體" w:eastAsia="微軟正黑體" w:hAnsi="微軟正黑體" w:cs="DFMingHK-W5" w:hint="eastAsia"/>
                <w:b/>
                <w:szCs w:val="24"/>
              </w:rPr>
              <w:t>發展</w:t>
            </w:r>
            <w:r w:rsidR="00695323" w:rsidRPr="00480464">
              <w:rPr>
                <w:rFonts w:ascii="微軟正黑體" w:eastAsia="微軟正黑體" w:hAnsi="微軟正黑體" w:cs="DFMingHK-W5" w:hint="eastAsia"/>
                <w:b/>
                <w:szCs w:val="24"/>
              </w:rPr>
              <w:t>七個青年宿舍項目</w:t>
            </w:r>
            <w:r w:rsidR="00480464" w:rsidRPr="00480464">
              <w:rPr>
                <w:rFonts w:ascii="微軟正黑體" w:eastAsia="微軟正黑體" w:hAnsi="微軟正黑體" w:cs="DFMingHK-W5" w:hint="eastAsia"/>
                <w:b/>
                <w:szCs w:val="24"/>
              </w:rPr>
              <w:t>，</w:t>
            </w:r>
            <w:r w:rsidR="00695323" w:rsidRPr="00480464">
              <w:rPr>
                <w:rFonts w:ascii="微軟正黑體" w:eastAsia="微軟正黑體" w:hAnsi="微軟正黑體" w:cs="DFMingHK-W5" w:hint="eastAsia"/>
                <w:b/>
                <w:szCs w:val="24"/>
              </w:rPr>
              <w:t>提供逾3400個宿位，惟截至2</w:t>
            </w:r>
            <w:r w:rsidR="00695323" w:rsidRPr="00480464">
              <w:rPr>
                <w:rFonts w:ascii="微軟正黑體" w:eastAsia="微軟正黑體" w:hAnsi="微軟正黑體" w:cs="DFMingHK-W5"/>
                <w:b/>
                <w:szCs w:val="24"/>
              </w:rPr>
              <w:t>022</w:t>
            </w:r>
            <w:r w:rsidR="00695323" w:rsidRPr="00480464">
              <w:rPr>
                <w:rFonts w:ascii="微軟正黑體" w:eastAsia="微軟正黑體" w:hAnsi="微軟正黑體" w:cs="DFMingHK-W5" w:hint="eastAsia"/>
                <w:b/>
                <w:szCs w:val="24"/>
              </w:rPr>
              <w:t>年5月，仍有</w:t>
            </w:r>
            <w:r w:rsidR="00480464" w:rsidRPr="00480464">
              <w:rPr>
                <w:rFonts w:ascii="微軟正黑體" w:eastAsia="微軟正黑體" w:hAnsi="微軟正黑體" w:cs="DFMingHK-W5" w:hint="eastAsia"/>
                <w:b/>
                <w:szCs w:val="24"/>
              </w:rPr>
              <w:t>兩個</w:t>
            </w:r>
            <w:r w:rsidR="00480464" w:rsidRPr="00480464">
              <w:rPr>
                <w:rFonts w:ascii="微軟正黑體" w:eastAsia="微軟正黑體" w:hAnsi="微軟正黑體" w:cs="DFMingHK-W5" w:hint="eastAsia"/>
                <w:b/>
                <w:szCs w:val="24"/>
              </w:rPr>
              <w:lastRenderedPageBreak/>
              <w:t>工程項目正在施工，另外</w:t>
            </w:r>
            <w:r w:rsidR="00695323" w:rsidRPr="00480464">
              <w:rPr>
                <w:rFonts w:ascii="微軟正黑體" w:eastAsia="微軟正黑體" w:hAnsi="微軟正黑體" w:cs="DFMingHK-W5" w:hint="eastAsia"/>
                <w:b/>
                <w:szCs w:val="24"/>
              </w:rPr>
              <w:t>有三個工程項目正在計劃中，至今</w:t>
            </w:r>
            <w:r w:rsidR="00480464" w:rsidRPr="00480464">
              <w:rPr>
                <w:rFonts w:ascii="微軟正黑體" w:eastAsia="微軟正黑體" w:hAnsi="微軟正黑體" w:cs="DFMingHK-W5" w:hint="eastAsia"/>
                <w:b/>
                <w:szCs w:val="24"/>
              </w:rPr>
              <w:t>只有</w:t>
            </w:r>
            <w:r w:rsidR="00480464" w:rsidRPr="00480464">
              <w:rPr>
                <w:rFonts w:ascii="微軟正黑體" w:eastAsia="微軟正黑體" w:hAnsi="微軟正黑體" w:cs="DFMingHK-W5"/>
                <w:b/>
                <w:szCs w:val="24"/>
              </w:rPr>
              <w:t>78</w:t>
            </w:r>
            <w:r w:rsidR="00480464" w:rsidRPr="00480464">
              <w:rPr>
                <w:rFonts w:ascii="微軟正黑體" w:eastAsia="微軟正黑體" w:hAnsi="微軟正黑體" w:cs="DFMingHK-W5" w:hint="eastAsia"/>
                <w:b/>
                <w:szCs w:val="24"/>
              </w:rPr>
              <w:t>宿位入伙，成效強差人意。</w:t>
            </w:r>
            <w:r w:rsidR="00480464">
              <w:rPr>
                <w:rStyle w:val="af0"/>
                <w:rFonts w:ascii="微軟正黑體" w:eastAsia="微軟正黑體" w:hAnsi="微軟正黑體" w:cs="DFMingHK-W5"/>
                <w:b/>
                <w:szCs w:val="24"/>
              </w:rPr>
              <w:footnoteReference w:id="24"/>
            </w:r>
          </w:p>
          <w:p w:rsidR="001B6177" w:rsidRPr="00B76764" w:rsidRDefault="001B6177" w:rsidP="001B6177">
            <w:pPr>
              <w:pStyle w:val="a3"/>
              <w:numPr>
                <w:ilvl w:val="0"/>
                <w:numId w:val="31"/>
              </w:numPr>
              <w:autoSpaceDE w:val="0"/>
              <w:autoSpaceDN w:val="0"/>
              <w:adjustRightInd w:val="0"/>
              <w:spacing w:line="320" w:lineRule="exact"/>
              <w:ind w:leftChars="0"/>
              <w:rPr>
                <w:rFonts w:ascii="微軟正黑體" w:eastAsia="微軟正黑體" w:hAnsi="微軟正黑體" w:cs="DFMingHK-W5"/>
                <w:b/>
                <w:szCs w:val="24"/>
              </w:rPr>
            </w:pPr>
            <w:r w:rsidRPr="00B76764">
              <w:rPr>
                <w:rFonts w:ascii="微軟正黑體" w:eastAsia="微軟正黑體" w:hAnsi="微軟正黑體" w:cs="DFMingHK-W5" w:hint="eastAsia"/>
                <w:b/>
                <w:szCs w:val="24"/>
              </w:rPr>
              <w:t>加上名額有限，並未針對收入微薄的基層青年的住屋需要和負擔能力；</w:t>
            </w:r>
          </w:p>
          <w:p w:rsidR="001B6177" w:rsidRPr="00B76764" w:rsidRDefault="001B6177" w:rsidP="001B6177">
            <w:pPr>
              <w:pStyle w:val="a3"/>
              <w:numPr>
                <w:ilvl w:val="0"/>
                <w:numId w:val="31"/>
              </w:numPr>
              <w:autoSpaceDE w:val="0"/>
              <w:autoSpaceDN w:val="0"/>
              <w:adjustRightInd w:val="0"/>
              <w:spacing w:line="320" w:lineRule="exact"/>
              <w:ind w:leftChars="0"/>
              <w:rPr>
                <w:rFonts w:ascii="微軟正黑體" w:eastAsia="微軟正黑體" w:hAnsi="微軟正黑體" w:cs="DFMingHK-W5"/>
                <w:b/>
                <w:szCs w:val="24"/>
              </w:rPr>
            </w:pPr>
            <w:r w:rsidRPr="00B76764">
              <w:rPr>
                <w:rFonts w:ascii="微軟正黑體" w:eastAsia="微軟正黑體" w:hAnsi="微軟正黑體" w:cs="DFMingHK-W5" w:hint="eastAsia"/>
                <w:b/>
                <w:szCs w:val="24"/>
              </w:rPr>
              <w:t>未有針對輪候公屋或經濟能力較低的基層青年之住屋需要，提供過渡性房屋或單位；</w:t>
            </w:r>
          </w:p>
          <w:p w:rsidR="001B6177" w:rsidRPr="001C6DC2" w:rsidRDefault="001B6177" w:rsidP="001B6177">
            <w:pPr>
              <w:pStyle w:val="a3"/>
              <w:numPr>
                <w:ilvl w:val="0"/>
                <w:numId w:val="31"/>
              </w:numPr>
              <w:autoSpaceDE w:val="0"/>
              <w:autoSpaceDN w:val="0"/>
              <w:adjustRightInd w:val="0"/>
              <w:spacing w:line="320" w:lineRule="exact"/>
              <w:ind w:leftChars="0"/>
              <w:rPr>
                <w:rFonts w:ascii="微軟正黑體" w:eastAsia="微軟正黑體" w:hAnsi="微軟正黑體" w:cs="DFMingHK-W5"/>
                <w:szCs w:val="24"/>
              </w:rPr>
            </w:pPr>
            <w:r w:rsidRPr="00B76764">
              <w:rPr>
                <w:rFonts w:ascii="微軟正黑體" w:eastAsia="微軟正黑體" w:hAnsi="微軟正黑體" w:cs="DFMingHK-W5" w:hint="eastAsia"/>
                <w:b/>
                <w:szCs w:val="24"/>
              </w:rPr>
              <w:t>未有針對經濟能力較低的基層青年之置業需要，設立置業資助計劃。</w:t>
            </w:r>
          </w:p>
        </w:tc>
      </w:tr>
      <w:tr w:rsidR="00C73021" w:rsidRPr="0040468D" w:rsidTr="004A4C78">
        <w:tc>
          <w:tcPr>
            <w:tcW w:w="1668" w:type="dxa"/>
          </w:tcPr>
          <w:p w:rsidR="00C73021" w:rsidRPr="00E8489C" w:rsidRDefault="00C73021" w:rsidP="00E8489C">
            <w:pPr>
              <w:pStyle w:val="a3"/>
              <w:numPr>
                <w:ilvl w:val="0"/>
                <w:numId w:val="32"/>
              </w:numPr>
              <w:spacing w:line="320" w:lineRule="exact"/>
              <w:ind w:leftChars="0"/>
              <w:jc w:val="both"/>
              <w:rPr>
                <w:rFonts w:ascii="微軟正黑體" w:eastAsia="微軟正黑體" w:hAnsi="微軟正黑體"/>
                <w:b/>
                <w:color w:val="333333"/>
                <w:szCs w:val="24"/>
                <w:shd w:val="clear" w:color="auto" w:fill="FFFFFF"/>
              </w:rPr>
            </w:pPr>
            <w:r w:rsidRPr="00E8489C">
              <w:rPr>
                <w:rFonts w:ascii="微軟正黑體" w:eastAsia="微軟正黑體" w:hAnsi="微軟正黑體"/>
                <w:b/>
                <w:color w:val="333333"/>
                <w:szCs w:val="24"/>
                <w:shd w:val="clear" w:color="auto" w:fill="FFFFFF"/>
              </w:rPr>
              <w:lastRenderedPageBreak/>
              <w:t>青年議政</w:t>
            </w:r>
          </w:p>
        </w:tc>
        <w:tc>
          <w:tcPr>
            <w:tcW w:w="9639" w:type="dxa"/>
          </w:tcPr>
          <w:p w:rsidR="00F646B0" w:rsidRDefault="008B40D7" w:rsidP="00E97874">
            <w:pPr>
              <w:pStyle w:val="a3"/>
              <w:numPr>
                <w:ilvl w:val="0"/>
                <w:numId w:val="31"/>
              </w:numPr>
              <w:spacing w:line="320" w:lineRule="exact"/>
              <w:ind w:leftChars="0"/>
              <w:rPr>
                <w:rFonts w:ascii="微軟正黑體" w:eastAsia="微軟正黑體" w:hAnsi="微軟正黑體" w:cs="微軟正黑體"/>
                <w:szCs w:val="24"/>
                <w:lang w:eastAsia="zh-CN"/>
              </w:rPr>
            </w:pPr>
            <w:r w:rsidRPr="001C6DC2">
              <w:rPr>
                <w:rFonts w:ascii="微軟正黑體" w:eastAsia="微軟正黑體" w:hAnsi="微軟正黑體" w:hint="eastAsia"/>
                <w:szCs w:val="24"/>
              </w:rPr>
              <w:t>委任更多青年人進入政府委員會，</w:t>
            </w:r>
            <w:r w:rsidR="00F646B0" w:rsidRPr="001C6DC2">
              <w:rPr>
                <w:rFonts w:ascii="微軟正黑體" w:eastAsia="微軟正黑體" w:hAnsi="微軟正黑體" w:cs="DFMingHK-W5" w:hint="eastAsia"/>
                <w:szCs w:val="24"/>
              </w:rPr>
              <w:t>涵蓋的委員會有十個，包括土地發展、運輸、教育、環保、社會福利、體育及民政等多個政策範疇，並</w:t>
            </w:r>
            <w:r w:rsidRPr="001C6DC2">
              <w:rPr>
                <w:rFonts w:ascii="微軟正黑體" w:eastAsia="微軟正黑體" w:hAnsi="微軟正黑體" w:hint="eastAsia"/>
                <w:szCs w:val="24"/>
              </w:rPr>
              <w:t>提升青年成員的整體比例至</w:t>
            </w:r>
            <w:r w:rsidRPr="001C6DC2">
              <w:rPr>
                <w:rFonts w:ascii="微軟正黑體" w:eastAsia="微軟正黑體" w:hAnsi="微軟正黑體" w:cs="Times New Roman"/>
                <w:szCs w:val="24"/>
              </w:rPr>
              <w:t>15%</w:t>
            </w:r>
            <w:r w:rsidR="00146905" w:rsidRPr="001C6DC2">
              <w:rPr>
                <w:rFonts w:ascii="微軟正黑體" w:eastAsia="微軟正黑體" w:hAnsi="微軟正黑體" w:hint="eastAsia"/>
                <w:szCs w:val="24"/>
              </w:rPr>
              <w:t>；當局將</w:t>
            </w:r>
            <w:r w:rsidR="00146905" w:rsidRPr="001C6DC2">
              <w:rPr>
                <w:rFonts w:ascii="微軟正黑體" w:eastAsia="微軟正黑體" w:hAnsi="微軟正黑體" w:cs="Times New Roman" w:hint="eastAsia"/>
                <w:szCs w:val="24"/>
              </w:rPr>
              <w:t>「青年委員自薦計劃」</w:t>
            </w:r>
            <w:r w:rsidR="00EA28BC">
              <w:rPr>
                <w:rStyle w:val="af0"/>
                <w:rFonts w:ascii="微軟正黑體" w:eastAsia="微軟正黑體" w:hAnsi="微軟正黑體" w:cs="Times New Roman"/>
                <w:szCs w:val="24"/>
              </w:rPr>
              <w:footnoteReference w:id="25"/>
            </w:r>
            <w:r w:rsidR="00146905" w:rsidRPr="001C6DC2">
              <w:rPr>
                <w:rFonts w:ascii="微軟正黑體" w:eastAsia="微軟正黑體" w:hAnsi="微軟正黑體" w:cs="Times New Roman" w:hint="eastAsia"/>
                <w:szCs w:val="24"/>
              </w:rPr>
              <w:t>恆常</w:t>
            </w:r>
            <w:r w:rsidR="00EA28BC">
              <w:rPr>
                <w:rFonts w:ascii="微軟正黑體" w:eastAsia="微軟正黑體" w:hAnsi="微軟正黑體" w:cs="Times New Roman" w:hint="eastAsia"/>
                <w:szCs w:val="24"/>
              </w:rPr>
              <w:t>化</w:t>
            </w:r>
            <w:r w:rsidR="00146905" w:rsidRPr="001C6DC2">
              <w:rPr>
                <w:rFonts w:ascii="微軟正黑體" w:eastAsia="微軟正黑體" w:hAnsi="微軟正黑體" w:cs="Times New Roman" w:hint="eastAsia"/>
                <w:szCs w:val="24"/>
              </w:rPr>
              <w:t>，定期招募18至35歲青年加入政府諮詢委員會。據報，直至2</w:t>
            </w:r>
            <w:r w:rsidR="00146905" w:rsidRPr="001C6DC2">
              <w:rPr>
                <w:rFonts w:ascii="微軟正黑體" w:eastAsia="微軟正黑體" w:hAnsi="微軟正黑體" w:cs="Times New Roman"/>
                <w:szCs w:val="24"/>
              </w:rPr>
              <w:t>021</w:t>
            </w:r>
            <w:r w:rsidR="00146905" w:rsidRPr="001C6DC2">
              <w:rPr>
                <w:rFonts w:ascii="微軟正黑體" w:eastAsia="微軟正黑體" w:hAnsi="微軟正黑體" w:cs="Times New Roman" w:hint="eastAsia"/>
                <w:szCs w:val="24"/>
              </w:rPr>
              <w:t>年1</w:t>
            </w:r>
            <w:r w:rsidR="00146905" w:rsidRPr="001C6DC2">
              <w:rPr>
                <w:rFonts w:ascii="微軟正黑體" w:eastAsia="微軟正黑體" w:hAnsi="微軟正黑體" w:cs="Times New Roman"/>
                <w:szCs w:val="24"/>
              </w:rPr>
              <w:t>0</w:t>
            </w:r>
            <w:r w:rsidR="00146905" w:rsidRPr="001C6DC2">
              <w:rPr>
                <w:rFonts w:ascii="微軟正黑體" w:eastAsia="微軟正黑體" w:hAnsi="微軟正黑體" w:cs="Times New Roman" w:hint="eastAsia"/>
                <w:szCs w:val="24"/>
              </w:rPr>
              <w:t>月，已有約270名青年獲委任至諮詢及法定組織擔任約440個職位。諮詢及法定組織青年成員的整體比例亦從2017年底的7.8%上升至現時14.8%，逐步邁向現屆政府訂立15%的目標。</w:t>
            </w:r>
            <w:r w:rsidR="00146905" w:rsidRPr="001C6DC2">
              <w:rPr>
                <w:rFonts w:ascii="微軟正黑體" w:eastAsia="微軟正黑體" w:hAnsi="微軟正黑體" w:cs="微軟正黑體"/>
                <w:szCs w:val="24"/>
              </w:rPr>
              <w:t>(2017</w:t>
            </w:r>
            <w:r w:rsidR="00146905" w:rsidRPr="001C6DC2">
              <w:rPr>
                <w:rFonts w:ascii="微軟正黑體" w:eastAsia="微軟正黑體" w:hAnsi="微軟正黑體" w:cs="微軟正黑體" w:hint="eastAsia"/>
                <w:szCs w:val="24"/>
              </w:rPr>
              <w:t>年及2</w:t>
            </w:r>
            <w:r w:rsidR="00146905" w:rsidRPr="001C6DC2">
              <w:rPr>
                <w:rFonts w:ascii="微軟正黑體" w:eastAsia="微軟正黑體" w:hAnsi="微軟正黑體" w:cs="微軟正黑體"/>
                <w:szCs w:val="24"/>
              </w:rPr>
              <w:t>021</w:t>
            </w:r>
            <w:r w:rsidR="00146905" w:rsidRPr="001C6DC2">
              <w:rPr>
                <w:rFonts w:ascii="微軟正黑體" w:eastAsia="微軟正黑體" w:hAnsi="微軟正黑體" w:cs="微軟正黑體" w:hint="eastAsia"/>
                <w:szCs w:val="24"/>
              </w:rPr>
              <w:t>年)</w:t>
            </w:r>
          </w:p>
          <w:p w:rsidR="00B76764" w:rsidRPr="00B76764" w:rsidRDefault="00B76764" w:rsidP="00B76764">
            <w:pPr>
              <w:pStyle w:val="a3"/>
              <w:numPr>
                <w:ilvl w:val="0"/>
                <w:numId w:val="31"/>
              </w:numPr>
              <w:autoSpaceDE w:val="0"/>
              <w:autoSpaceDN w:val="0"/>
              <w:adjustRightInd w:val="0"/>
              <w:spacing w:line="320" w:lineRule="exact"/>
              <w:ind w:leftChars="0"/>
              <w:rPr>
                <w:rFonts w:ascii="微軟正黑體" w:eastAsia="微軟正黑體" w:hAnsi="微軟正黑體" w:cs="DFMingHK-W5"/>
                <w:b/>
                <w:szCs w:val="24"/>
              </w:rPr>
            </w:pPr>
            <w:r w:rsidRPr="00B76764">
              <w:rPr>
                <w:rFonts w:ascii="微軟正黑體" w:eastAsia="微軟正黑體" w:hAnsi="微軟正黑體" w:cs="DFMingHK-W5" w:hint="eastAsia"/>
                <w:b/>
                <w:szCs w:val="24"/>
              </w:rPr>
              <w:t>問題:</w:t>
            </w:r>
            <w:r>
              <w:rPr>
                <w:rFonts w:ascii="微軟正黑體" w:eastAsia="微軟正黑體" w:hAnsi="微軟正黑體" w:cs="DFMingHK-W5"/>
                <w:b/>
                <w:szCs w:val="24"/>
              </w:rPr>
              <w:t xml:space="preserve"> </w:t>
            </w:r>
            <w:r>
              <w:rPr>
                <w:rFonts w:ascii="微軟正黑體" w:eastAsia="微軟正黑體" w:hAnsi="微軟正黑體" w:cs="DFMingHK-W5" w:hint="eastAsia"/>
                <w:b/>
                <w:szCs w:val="24"/>
              </w:rPr>
              <w:t>青年加入委員會的訂立目標仍低、委員會屬諮詢架構一部份，建議缺乏約束力，工作成效存疑。</w:t>
            </w:r>
          </w:p>
        </w:tc>
      </w:tr>
      <w:tr w:rsidR="00C73021" w:rsidRPr="0040468D" w:rsidTr="004A4C78">
        <w:tc>
          <w:tcPr>
            <w:tcW w:w="1668" w:type="dxa"/>
          </w:tcPr>
          <w:p w:rsidR="00C73021" w:rsidRPr="00E8489C" w:rsidRDefault="00C73021" w:rsidP="00E8489C">
            <w:pPr>
              <w:pStyle w:val="a3"/>
              <w:numPr>
                <w:ilvl w:val="0"/>
                <w:numId w:val="32"/>
              </w:numPr>
              <w:spacing w:line="320" w:lineRule="exact"/>
              <w:ind w:leftChars="0"/>
              <w:jc w:val="both"/>
              <w:rPr>
                <w:rFonts w:ascii="微軟正黑體" w:eastAsia="微軟正黑體" w:hAnsi="微軟正黑體"/>
                <w:b/>
                <w:color w:val="333333"/>
                <w:szCs w:val="24"/>
                <w:shd w:val="clear" w:color="auto" w:fill="FFFFFF"/>
              </w:rPr>
            </w:pPr>
            <w:r w:rsidRPr="00E8489C">
              <w:rPr>
                <w:rFonts w:ascii="微軟正黑體" w:eastAsia="微軟正黑體" w:hAnsi="微軟正黑體"/>
                <w:b/>
                <w:color w:val="333333"/>
                <w:szCs w:val="24"/>
                <w:shd w:val="clear" w:color="auto" w:fill="FFFFFF"/>
              </w:rPr>
              <w:t>青年論政</w:t>
            </w:r>
          </w:p>
        </w:tc>
        <w:tc>
          <w:tcPr>
            <w:tcW w:w="9639" w:type="dxa"/>
          </w:tcPr>
          <w:p w:rsidR="00515C93" w:rsidRPr="001C6DC2" w:rsidRDefault="00146905" w:rsidP="0040468D">
            <w:pPr>
              <w:pStyle w:val="a3"/>
              <w:numPr>
                <w:ilvl w:val="0"/>
                <w:numId w:val="31"/>
              </w:numPr>
              <w:spacing w:line="320" w:lineRule="exact"/>
              <w:ind w:leftChars="0"/>
              <w:jc w:val="both"/>
              <w:rPr>
                <w:rFonts w:ascii="微軟正黑體" w:eastAsia="微軟正黑體" w:hAnsi="微軟正黑體" w:cs="Times New Roman"/>
                <w:szCs w:val="24"/>
              </w:rPr>
            </w:pPr>
            <w:r w:rsidRPr="001C6DC2">
              <w:rPr>
                <w:rFonts w:ascii="微軟正黑體" w:eastAsia="微軟正黑體" w:hAnsi="微軟正黑體" w:cs="Times New Roman" w:hint="eastAsia"/>
                <w:szCs w:val="24"/>
              </w:rPr>
              <w:t>青年發展委員會研究豐富現有計劃並推出全新資助措施，回應青年需要。</w:t>
            </w:r>
            <w:r w:rsidRPr="001C6DC2">
              <w:rPr>
                <w:rFonts w:ascii="微軟正黑體" w:eastAsia="微軟正黑體" w:hAnsi="微軟正黑體" w:cs="微軟正黑體"/>
                <w:szCs w:val="24"/>
              </w:rPr>
              <w:t>(2021</w:t>
            </w:r>
            <w:r w:rsidRPr="001C6DC2">
              <w:rPr>
                <w:rFonts w:ascii="微軟正黑體" w:eastAsia="微軟正黑體" w:hAnsi="微軟正黑體" w:cs="微軟正黑體" w:hint="eastAsia"/>
                <w:szCs w:val="24"/>
              </w:rPr>
              <w:t>年)</w:t>
            </w:r>
          </w:p>
          <w:p w:rsidR="00C73021" w:rsidRPr="00B76764" w:rsidRDefault="00146905" w:rsidP="0040468D">
            <w:pPr>
              <w:pStyle w:val="a3"/>
              <w:numPr>
                <w:ilvl w:val="0"/>
                <w:numId w:val="31"/>
              </w:numPr>
              <w:spacing w:line="320" w:lineRule="exact"/>
              <w:ind w:leftChars="0"/>
              <w:jc w:val="both"/>
              <w:rPr>
                <w:rFonts w:ascii="微軟正黑體" w:eastAsia="微軟正黑體" w:hAnsi="微軟正黑體" w:cs="Times New Roman"/>
                <w:szCs w:val="24"/>
              </w:rPr>
            </w:pPr>
            <w:r w:rsidRPr="001C6DC2">
              <w:rPr>
                <w:rFonts w:ascii="微軟正黑體" w:eastAsia="微軟正黑體" w:hAnsi="微軟正黑體" w:cs="Times New Roman" w:hint="eastAsia"/>
                <w:szCs w:val="24"/>
              </w:rPr>
              <w:t>《2</w:t>
            </w:r>
            <w:r w:rsidRPr="001C6DC2">
              <w:rPr>
                <w:rFonts w:ascii="微軟正黑體" w:eastAsia="微軟正黑體" w:hAnsi="微軟正黑體" w:cs="Times New Roman"/>
                <w:szCs w:val="24"/>
              </w:rPr>
              <w:t>021</w:t>
            </w:r>
            <w:r w:rsidRPr="001C6DC2">
              <w:rPr>
                <w:rFonts w:ascii="微軟正黑體" w:eastAsia="微軟正黑體" w:hAnsi="微軟正黑體" w:cs="Times New Roman" w:hint="eastAsia"/>
                <w:szCs w:val="24"/>
              </w:rPr>
              <w:t>年施政報告》諮詢會，行政長官特別安排三場與學生和青年的會面</w:t>
            </w:r>
            <w:r w:rsidRPr="001C6DC2">
              <w:rPr>
                <w:rFonts w:ascii="微軟正黑體" w:eastAsia="微軟正黑體" w:hAnsi="微軟正黑體" w:cs="微軟正黑體"/>
                <w:szCs w:val="24"/>
              </w:rPr>
              <w:t>(2021</w:t>
            </w:r>
            <w:r w:rsidRPr="001C6DC2">
              <w:rPr>
                <w:rFonts w:ascii="微軟正黑體" w:eastAsia="微軟正黑體" w:hAnsi="微軟正黑體" w:cs="微軟正黑體" w:hint="eastAsia"/>
                <w:szCs w:val="24"/>
              </w:rPr>
              <w:t>年)</w:t>
            </w:r>
          </w:p>
          <w:p w:rsidR="00B76764" w:rsidRPr="009E4336" w:rsidRDefault="00B76764" w:rsidP="009E4336">
            <w:pPr>
              <w:pStyle w:val="a3"/>
              <w:numPr>
                <w:ilvl w:val="0"/>
                <w:numId w:val="31"/>
              </w:numPr>
              <w:autoSpaceDE w:val="0"/>
              <w:autoSpaceDN w:val="0"/>
              <w:adjustRightInd w:val="0"/>
              <w:spacing w:line="320" w:lineRule="exact"/>
              <w:ind w:leftChars="0"/>
              <w:rPr>
                <w:rFonts w:ascii="微軟正黑體" w:eastAsia="微軟正黑體" w:hAnsi="微軟正黑體" w:cs="DFMingHK-W5"/>
                <w:b/>
                <w:szCs w:val="24"/>
              </w:rPr>
            </w:pPr>
            <w:r w:rsidRPr="00B76764">
              <w:rPr>
                <w:rFonts w:ascii="微軟正黑體" w:eastAsia="微軟正黑體" w:hAnsi="微軟正黑體" w:cs="DFMingHK-W5" w:hint="eastAsia"/>
                <w:b/>
                <w:szCs w:val="24"/>
              </w:rPr>
              <w:t>問題:</w:t>
            </w:r>
            <w:r w:rsidR="009E4336">
              <w:rPr>
                <w:rFonts w:ascii="微軟正黑體" w:eastAsia="微軟正黑體" w:hAnsi="微軟正黑體" w:cs="DFMingHK-W5"/>
                <w:b/>
                <w:szCs w:val="24"/>
              </w:rPr>
              <w:t xml:space="preserve"> </w:t>
            </w:r>
            <w:r w:rsidR="009E4336">
              <w:rPr>
                <w:rFonts w:ascii="微軟正黑體" w:eastAsia="微軟正黑體" w:hAnsi="微軟正黑體" w:cs="DFMingHK-W5" w:hint="eastAsia"/>
                <w:b/>
                <w:szCs w:val="24"/>
              </w:rPr>
              <w:t>公眾諮詢形式化，未有真正吸納青年人的意見。</w:t>
            </w:r>
          </w:p>
        </w:tc>
      </w:tr>
      <w:tr w:rsidR="00C73021" w:rsidRPr="0040468D" w:rsidTr="004A4C78">
        <w:tc>
          <w:tcPr>
            <w:tcW w:w="1668" w:type="dxa"/>
          </w:tcPr>
          <w:p w:rsidR="00C73021" w:rsidRPr="00E8489C" w:rsidRDefault="00C73021" w:rsidP="00E8489C">
            <w:pPr>
              <w:pStyle w:val="a3"/>
              <w:numPr>
                <w:ilvl w:val="0"/>
                <w:numId w:val="32"/>
              </w:numPr>
              <w:spacing w:line="320" w:lineRule="exact"/>
              <w:ind w:leftChars="0"/>
              <w:jc w:val="both"/>
              <w:rPr>
                <w:rFonts w:ascii="微軟正黑體" w:eastAsia="微軟正黑體" w:hAnsi="微軟正黑體"/>
                <w:b/>
                <w:color w:val="333333"/>
                <w:szCs w:val="24"/>
                <w:shd w:val="clear" w:color="auto" w:fill="FFFFFF"/>
              </w:rPr>
            </w:pPr>
            <w:r w:rsidRPr="00E8489C">
              <w:rPr>
                <w:rFonts w:ascii="微軟正黑體" w:eastAsia="微軟正黑體" w:hAnsi="微軟正黑體"/>
                <w:b/>
                <w:color w:val="333333"/>
                <w:szCs w:val="24"/>
                <w:shd w:val="clear" w:color="auto" w:fill="FFFFFF"/>
              </w:rPr>
              <w:t>青年參政</w:t>
            </w:r>
          </w:p>
        </w:tc>
        <w:tc>
          <w:tcPr>
            <w:tcW w:w="9639" w:type="dxa"/>
          </w:tcPr>
          <w:p w:rsidR="00146905" w:rsidRPr="001C6DC2" w:rsidRDefault="008B40D7" w:rsidP="00E97874">
            <w:pPr>
              <w:pStyle w:val="a3"/>
              <w:numPr>
                <w:ilvl w:val="0"/>
                <w:numId w:val="31"/>
              </w:numPr>
              <w:spacing w:line="320" w:lineRule="exact"/>
              <w:ind w:leftChars="0"/>
              <w:rPr>
                <w:rFonts w:ascii="微軟正黑體" w:eastAsia="微軟正黑體" w:hAnsi="微軟正黑體" w:cs="微軟正黑體"/>
                <w:szCs w:val="24"/>
              </w:rPr>
            </w:pPr>
            <w:r w:rsidRPr="001C6DC2">
              <w:rPr>
                <w:rFonts w:ascii="微軟正黑體" w:eastAsia="微軟正黑體" w:hAnsi="微軟正黑體" w:hint="eastAsia"/>
                <w:szCs w:val="24"/>
              </w:rPr>
              <w:t>招聘</w:t>
            </w:r>
            <w:r w:rsidRPr="001C6DC2">
              <w:rPr>
                <w:rFonts w:ascii="微軟正黑體" w:eastAsia="微軟正黑體" w:hAnsi="微軟正黑體" w:cs="Times New Roman"/>
                <w:szCs w:val="24"/>
              </w:rPr>
              <w:t>20</w:t>
            </w:r>
            <w:r w:rsidRPr="001C6DC2">
              <w:rPr>
                <w:rFonts w:ascii="微軟正黑體" w:eastAsia="微軟正黑體" w:hAnsi="微軟正黑體" w:hint="eastAsia"/>
                <w:szCs w:val="24"/>
              </w:rPr>
              <w:t>至</w:t>
            </w:r>
            <w:r w:rsidRPr="001C6DC2">
              <w:rPr>
                <w:rFonts w:ascii="微軟正黑體" w:eastAsia="微軟正黑體" w:hAnsi="微軟正黑體" w:cs="Times New Roman"/>
                <w:szCs w:val="24"/>
              </w:rPr>
              <w:t>30</w:t>
            </w:r>
            <w:r w:rsidRPr="001C6DC2">
              <w:rPr>
                <w:rFonts w:ascii="微軟正黑體" w:eastAsia="微軟正黑體" w:hAnsi="微軟正黑體" w:hint="eastAsia"/>
                <w:szCs w:val="24"/>
              </w:rPr>
              <w:t>名青年人以非公務員合約形式</w:t>
            </w:r>
            <w:r w:rsidR="009E4336">
              <w:rPr>
                <w:rFonts w:ascii="微軟正黑體" w:eastAsia="微軟正黑體" w:hAnsi="微軟正黑體" w:hint="eastAsia"/>
                <w:szCs w:val="24"/>
              </w:rPr>
              <w:t>，</w:t>
            </w:r>
            <w:r w:rsidRPr="001C6DC2">
              <w:rPr>
                <w:rFonts w:ascii="微軟正黑體" w:eastAsia="微軟正黑體" w:hAnsi="微軟正黑體" w:hint="eastAsia"/>
                <w:szCs w:val="24"/>
              </w:rPr>
              <w:t>加入建議成立的「政策創新與統籌辦事處」，</w:t>
            </w:r>
            <w:r w:rsidRPr="001C6DC2">
              <w:rPr>
                <w:rFonts w:ascii="微軟正黑體" w:eastAsia="微軟正黑體" w:hAnsi="微軟正黑體" w:cs="微軟正黑體" w:hint="eastAsia"/>
                <w:szCs w:val="24"/>
              </w:rPr>
              <w:t>吸收公共行政經驗，並把青年人的聲音帶進政府高層。</w:t>
            </w:r>
            <w:r w:rsidR="00146905" w:rsidRPr="001C6DC2">
              <w:rPr>
                <w:rFonts w:ascii="微軟正黑體" w:eastAsia="微軟正黑體" w:hAnsi="微軟正黑體" w:cs="微軟正黑體"/>
                <w:szCs w:val="24"/>
              </w:rPr>
              <w:t>(2017</w:t>
            </w:r>
            <w:r w:rsidR="00146905" w:rsidRPr="001C6DC2">
              <w:rPr>
                <w:rFonts w:ascii="微軟正黑體" w:eastAsia="微軟正黑體" w:hAnsi="微軟正黑體" w:cs="微軟正黑體" w:hint="eastAsia"/>
                <w:szCs w:val="24"/>
              </w:rPr>
              <w:t>年)</w:t>
            </w:r>
          </w:p>
          <w:p w:rsidR="003436D2" w:rsidRPr="009E4336" w:rsidRDefault="003436D2" w:rsidP="00E97874">
            <w:pPr>
              <w:pStyle w:val="a3"/>
              <w:numPr>
                <w:ilvl w:val="0"/>
                <w:numId w:val="31"/>
              </w:numPr>
              <w:autoSpaceDE w:val="0"/>
              <w:autoSpaceDN w:val="0"/>
              <w:adjustRightInd w:val="0"/>
              <w:spacing w:line="320" w:lineRule="exact"/>
              <w:ind w:leftChars="0"/>
              <w:rPr>
                <w:rFonts w:ascii="微軟正黑體" w:eastAsia="微軟正黑體" w:hAnsi="微軟正黑體" w:cs="Times New Roman"/>
                <w:szCs w:val="24"/>
              </w:rPr>
            </w:pPr>
            <w:r w:rsidRPr="001C6DC2">
              <w:rPr>
                <w:rFonts w:ascii="微軟正黑體" w:eastAsia="微軟正黑體" w:hAnsi="微軟正黑體" w:cs="DFMingHK-W5" w:hint="eastAsia"/>
                <w:szCs w:val="24"/>
              </w:rPr>
              <w:t>搭建平台讓不同專業人士和青年人可參與構建人工島的城市設計、土地用途和智能、環保及可持續發展措施等，以及探討如何把人工島上的建屋計劃與香港市民的住房訴求連繫起來，確保「明日大嶼願景」帶來的住屋建設是屬於市民，屬於香港的。</w:t>
            </w:r>
            <w:r w:rsidR="001C6DC2">
              <w:rPr>
                <w:rFonts w:ascii="微軟正黑體" w:eastAsia="微軟正黑體" w:hAnsi="微軟正黑體" w:cs="DFMingHK-W5" w:hint="eastAsia"/>
                <w:szCs w:val="24"/>
              </w:rPr>
              <w:t>(</w:t>
            </w:r>
            <w:r w:rsidR="001C6DC2">
              <w:rPr>
                <w:rFonts w:ascii="微軟正黑體" w:eastAsia="微軟正黑體" w:hAnsi="微軟正黑體" w:cs="DFMingHK-W5"/>
                <w:szCs w:val="24"/>
              </w:rPr>
              <w:t>2017</w:t>
            </w:r>
            <w:r w:rsidR="001C6DC2">
              <w:rPr>
                <w:rFonts w:ascii="微軟正黑體" w:eastAsia="微軟正黑體" w:hAnsi="微軟正黑體" w:cs="DFMingHK-W5" w:hint="eastAsia"/>
                <w:szCs w:val="24"/>
              </w:rPr>
              <w:t>年)</w:t>
            </w:r>
          </w:p>
          <w:p w:rsidR="009E4336" w:rsidRPr="009E4336" w:rsidRDefault="009E4336" w:rsidP="009E4336">
            <w:pPr>
              <w:pStyle w:val="a3"/>
              <w:numPr>
                <w:ilvl w:val="0"/>
                <w:numId w:val="31"/>
              </w:numPr>
              <w:autoSpaceDE w:val="0"/>
              <w:autoSpaceDN w:val="0"/>
              <w:adjustRightInd w:val="0"/>
              <w:spacing w:line="320" w:lineRule="exact"/>
              <w:ind w:leftChars="0"/>
              <w:rPr>
                <w:rFonts w:ascii="微軟正黑體" w:eastAsia="微軟正黑體" w:hAnsi="微軟正黑體" w:cs="DFMingHK-W5"/>
                <w:b/>
                <w:szCs w:val="24"/>
              </w:rPr>
            </w:pPr>
            <w:r w:rsidRPr="00B76764">
              <w:rPr>
                <w:rFonts w:ascii="微軟正黑體" w:eastAsia="微軟正黑體" w:hAnsi="微軟正黑體" w:cs="DFMingHK-W5" w:hint="eastAsia"/>
                <w:b/>
                <w:szCs w:val="24"/>
              </w:rPr>
              <w:t>問題:</w:t>
            </w:r>
            <w:r>
              <w:rPr>
                <w:rFonts w:ascii="微軟正黑體" w:eastAsia="微軟正黑體" w:hAnsi="微軟正黑體" w:cs="DFMingHK-W5"/>
                <w:b/>
                <w:szCs w:val="24"/>
              </w:rPr>
              <w:t xml:space="preserve"> </w:t>
            </w:r>
            <w:r w:rsidRPr="00DC2D75">
              <w:rPr>
                <w:rFonts w:ascii="微軟正黑體" w:eastAsia="微軟正黑體" w:hAnsi="微軟正黑體" w:cs="DFMingHK-W5" w:hint="eastAsia"/>
                <w:b/>
                <w:szCs w:val="24"/>
              </w:rPr>
              <w:t>獲</w:t>
            </w:r>
            <w:r w:rsidRPr="00DC2D75">
              <w:rPr>
                <w:rFonts w:ascii="微軟正黑體" w:eastAsia="微軟正黑體" w:hAnsi="微軟正黑體" w:hint="eastAsia"/>
                <w:b/>
                <w:szCs w:val="24"/>
              </w:rPr>
              <w:t>政策創新與統籌辦事處聘用的青年人，並不代表其意見能充份反映青年人的心聲，加上他們屬該辦事處聘用的合約僱員，在職位安排上已明顯受當局影響，無從提供獨立意見。</w:t>
            </w:r>
          </w:p>
        </w:tc>
      </w:tr>
    </w:tbl>
    <w:p w:rsidR="00C73021" w:rsidRDefault="00C73021" w:rsidP="00B53F1E">
      <w:pPr>
        <w:spacing w:after="0" w:line="320" w:lineRule="exact"/>
        <w:ind w:firstLine="720"/>
        <w:jc w:val="both"/>
        <w:rPr>
          <w:rFonts w:ascii="微軟正黑體" w:eastAsia="SimSun" w:hAnsi="微軟正黑體"/>
          <w:b/>
          <w:color w:val="333333"/>
          <w:sz w:val="24"/>
          <w:szCs w:val="24"/>
          <w:shd w:val="clear" w:color="auto" w:fill="FFFFFF"/>
          <w:lang w:eastAsia="zh-TW"/>
        </w:rPr>
      </w:pPr>
    </w:p>
    <w:p w:rsidR="00E3673A" w:rsidRPr="00F377A7" w:rsidRDefault="00131654" w:rsidP="00146905">
      <w:pPr>
        <w:spacing w:after="0" w:line="320" w:lineRule="exact"/>
        <w:ind w:firstLine="720"/>
        <w:jc w:val="both"/>
        <w:rPr>
          <w:rFonts w:ascii="微軟正黑體" w:eastAsia="微軟正黑體" w:hAnsi="微軟正黑體" w:cs="Times New Roman"/>
          <w:sz w:val="24"/>
          <w:szCs w:val="24"/>
          <w:lang w:eastAsia="zh-TW"/>
        </w:rPr>
      </w:pPr>
      <w:r>
        <w:rPr>
          <w:rFonts w:ascii="微軟正黑體" w:eastAsia="微軟正黑體" w:hAnsi="微軟正黑體" w:hint="eastAsia"/>
          <w:b/>
          <w:color w:val="333333"/>
          <w:sz w:val="24"/>
          <w:szCs w:val="24"/>
          <w:shd w:val="clear" w:color="auto" w:fill="FFFFFF"/>
          <w:lang w:eastAsia="zh-TW"/>
        </w:rPr>
        <w:t>反之</w:t>
      </w:r>
      <w:r w:rsidR="00B53F1E" w:rsidRPr="00131654">
        <w:rPr>
          <w:rFonts w:ascii="微軟正黑體" w:eastAsia="微軟正黑體" w:hAnsi="微軟正黑體" w:hint="eastAsia"/>
          <w:b/>
          <w:color w:val="333333"/>
          <w:sz w:val="24"/>
          <w:szCs w:val="24"/>
          <w:shd w:val="clear" w:color="auto" w:fill="FFFFFF"/>
          <w:lang w:eastAsia="zh-TW"/>
        </w:rPr>
        <w:t>，數年過去，社會上有一定青年對政府不信任，甚至認為沒有充分機會真正</w:t>
      </w:r>
      <w:r w:rsidR="00B53F1E" w:rsidRPr="00131654">
        <w:rPr>
          <w:rFonts w:ascii="微軟正黑體" w:eastAsia="微軟正黑體" w:hAnsi="微軟正黑體"/>
          <w:b/>
          <w:color w:val="333333"/>
          <w:sz w:val="24"/>
          <w:szCs w:val="24"/>
          <w:shd w:val="clear" w:color="auto" w:fill="FFFFFF"/>
          <w:lang w:eastAsia="zh-TW"/>
        </w:rPr>
        <w:t>參與公共事務，</w:t>
      </w:r>
      <w:r w:rsidR="00B53F1E" w:rsidRPr="00131654">
        <w:rPr>
          <w:rFonts w:ascii="微軟正黑體" w:eastAsia="微軟正黑體" w:hAnsi="微軟正黑體" w:hint="eastAsia"/>
          <w:b/>
          <w:color w:val="333333"/>
          <w:sz w:val="24"/>
          <w:szCs w:val="24"/>
          <w:shd w:val="clear" w:color="auto" w:fill="FFFFFF"/>
          <w:lang w:eastAsia="zh-TW"/>
        </w:rPr>
        <w:t>當局未有</w:t>
      </w:r>
      <w:r w:rsidR="00B53F1E" w:rsidRPr="00131654">
        <w:rPr>
          <w:rFonts w:ascii="微軟正黑體" w:eastAsia="微軟正黑體" w:hAnsi="微軟正黑體"/>
          <w:b/>
          <w:color w:val="333333"/>
          <w:sz w:val="24"/>
          <w:szCs w:val="24"/>
          <w:shd w:val="clear" w:color="auto" w:fill="FFFFFF"/>
          <w:lang w:eastAsia="zh-TW"/>
        </w:rPr>
        <w:t>有效</w:t>
      </w:r>
      <w:r w:rsidR="00B53F1E" w:rsidRPr="00131654">
        <w:rPr>
          <w:rFonts w:ascii="微軟正黑體" w:eastAsia="微軟正黑體" w:hAnsi="微軟正黑體" w:hint="eastAsia"/>
          <w:b/>
          <w:color w:val="333333"/>
          <w:sz w:val="24"/>
          <w:szCs w:val="24"/>
          <w:shd w:val="clear" w:color="auto" w:fill="FFFFFF"/>
          <w:lang w:eastAsia="zh-TW"/>
        </w:rPr>
        <w:t>地</w:t>
      </w:r>
      <w:r w:rsidR="00B53F1E" w:rsidRPr="00131654">
        <w:rPr>
          <w:rFonts w:ascii="微軟正黑體" w:eastAsia="微軟正黑體" w:hAnsi="微軟正黑體"/>
          <w:b/>
          <w:color w:val="333333"/>
          <w:sz w:val="24"/>
          <w:szCs w:val="24"/>
          <w:shd w:val="clear" w:color="auto" w:fill="FFFFFF"/>
          <w:lang w:eastAsia="zh-TW"/>
        </w:rPr>
        <w:t>了解和採納</w:t>
      </w:r>
      <w:r w:rsidR="00B53F1E" w:rsidRPr="00131654">
        <w:rPr>
          <w:rFonts w:ascii="微軟正黑體" w:eastAsia="微軟正黑體" w:hAnsi="微軟正黑體" w:hint="eastAsia"/>
          <w:b/>
          <w:color w:val="333333"/>
          <w:sz w:val="24"/>
          <w:szCs w:val="24"/>
          <w:shd w:val="clear" w:color="auto" w:fill="FFFFFF"/>
          <w:lang w:eastAsia="zh-TW"/>
        </w:rPr>
        <w:t>青年人</w:t>
      </w:r>
      <w:r w:rsidR="00B53F1E" w:rsidRPr="00131654">
        <w:rPr>
          <w:rFonts w:ascii="微軟正黑體" w:eastAsia="微軟正黑體" w:hAnsi="微軟正黑體"/>
          <w:b/>
          <w:color w:val="333333"/>
          <w:sz w:val="24"/>
          <w:szCs w:val="24"/>
          <w:shd w:val="clear" w:color="auto" w:fill="FFFFFF"/>
          <w:lang w:eastAsia="zh-TW"/>
        </w:rPr>
        <w:t>的想法和建議</w:t>
      </w:r>
      <w:r w:rsidR="00B53F1E" w:rsidRPr="00131654">
        <w:rPr>
          <w:rFonts w:ascii="微軟正黑體" w:eastAsia="微軟正黑體" w:hAnsi="微軟正黑體" w:cs="微軟正黑體" w:hint="eastAsia"/>
          <w:b/>
          <w:color w:val="333333"/>
          <w:sz w:val="24"/>
          <w:szCs w:val="24"/>
          <w:shd w:val="clear" w:color="auto" w:fill="FFFFFF"/>
          <w:lang w:eastAsia="zh-TW"/>
        </w:rPr>
        <w:t>。</w:t>
      </w:r>
      <w:r w:rsidR="00B53F1E" w:rsidRPr="00B53F1E">
        <w:rPr>
          <w:rFonts w:ascii="微軟正黑體" w:eastAsia="微軟正黑體" w:hAnsi="微軟正黑體" w:cs="微軟正黑體" w:hint="eastAsia"/>
          <w:color w:val="333333"/>
          <w:sz w:val="24"/>
          <w:szCs w:val="24"/>
          <w:shd w:val="clear" w:color="auto" w:fill="FFFFFF"/>
          <w:lang w:eastAsia="zh-TW"/>
        </w:rPr>
        <w:t>事實上，</w:t>
      </w:r>
      <w:r w:rsidR="00B53F1E" w:rsidRPr="00B53F1E">
        <w:rPr>
          <w:rFonts w:ascii="微軟正黑體" w:eastAsia="微軟正黑體" w:hAnsi="微軟正黑體" w:cs="Times New Roman" w:hint="eastAsia"/>
          <w:color w:val="333333"/>
          <w:sz w:val="24"/>
          <w:szCs w:val="24"/>
          <w:lang w:eastAsia="zh-TW"/>
        </w:rPr>
        <w:t>以往歷屆政府亦強調發展青年是當局首要考慮的對象(例如</w:t>
      </w:r>
      <w:r w:rsidR="00B53F1E" w:rsidRPr="00B53F1E">
        <w:rPr>
          <w:rFonts w:ascii="微軟正黑體" w:eastAsia="微軟正黑體" w:hAnsi="微軟正黑體" w:cs="Times New Roman"/>
          <w:color w:val="333333"/>
          <w:sz w:val="24"/>
          <w:szCs w:val="24"/>
          <w:lang w:eastAsia="zh-TW"/>
        </w:rPr>
        <w:t xml:space="preserve">: </w:t>
      </w:r>
      <w:r w:rsidR="00B53F1E" w:rsidRPr="00B53F1E">
        <w:rPr>
          <w:rFonts w:ascii="微軟正黑體" w:eastAsia="微軟正黑體" w:hAnsi="微軟正黑體" w:cs="Times New Roman" w:hint="eastAsia"/>
          <w:color w:val="333333"/>
          <w:sz w:val="24"/>
          <w:szCs w:val="24"/>
          <w:lang w:eastAsia="zh-TW"/>
        </w:rPr>
        <w:t>前行政長官梁振英</w:t>
      </w:r>
      <w:r w:rsidR="00B53F1E" w:rsidRPr="00F377A7">
        <w:rPr>
          <w:rFonts w:ascii="微軟正黑體" w:eastAsia="微軟正黑體" w:hAnsi="微軟正黑體" w:cs="Times New Roman" w:hint="eastAsia"/>
          <w:color w:val="333333"/>
          <w:sz w:val="24"/>
          <w:szCs w:val="24"/>
          <w:lang w:eastAsia="zh-TW"/>
        </w:rPr>
        <w:t>在</w:t>
      </w:r>
      <w:r w:rsidR="00B53F1E" w:rsidRPr="00F377A7">
        <w:rPr>
          <w:rFonts w:ascii="微軟正黑體" w:eastAsia="微軟正黑體" w:hAnsi="微軟正黑體" w:cs="Times New Roman" w:hint="eastAsia"/>
          <w:sz w:val="24"/>
          <w:szCs w:val="24"/>
          <w:lang w:eastAsia="zh-TW"/>
        </w:rPr>
        <w:t>2012年參選行政長官時，便在政綱提出「讓每個（青年）人都能發揮潛力、活力和創造力」。</w:t>
      </w:r>
    </w:p>
    <w:p w:rsidR="00E3673A" w:rsidRDefault="00E3673A" w:rsidP="00146905">
      <w:pPr>
        <w:spacing w:after="0" w:line="320" w:lineRule="exact"/>
        <w:ind w:firstLine="720"/>
        <w:jc w:val="both"/>
        <w:rPr>
          <w:rFonts w:ascii="微軟正黑體" w:eastAsia="微軟正黑體" w:hAnsi="微軟正黑體" w:cs="Times New Roman"/>
          <w:b/>
          <w:sz w:val="24"/>
          <w:szCs w:val="24"/>
          <w:lang w:eastAsia="zh-TW"/>
        </w:rPr>
      </w:pPr>
    </w:p>
    <w:p w:rsidR="00146905" w:rsidRPr="00D368FB" w:rsidRDefault="00D368FB" w:rsidP="00146905">
      <w:pPr>
        <w:spacing w:after="0" w:line="320" w:lineRule="exact"/>
        <w:ind w:firstLine="720"/>
        <w:jc w:val="both"/>
        <w:rPr>
          <w:rFonts w:ascii="微軟正黑體" w:eastAsia="微軟正黑體" w:hAnsi="微軟正黑體" w:cs="Times New Roman"/>
          <w:b/>
          <w:color w:val="333333"/>
          <w:sz w:val="24"/>
          <w:szCs w:val="24"/>
          <w:lang w:eastAsia="zh-TW"/>
        </w:rPr>
      </w:pPr>
      <w:r>
        <w:rPr>
          <w:rFonts w:ascii="微軟正黑體" w:eastAsia="微軟正黑體" w:hAnsi="微軟正黑體" w:cs="Times New Roman" w:hint="eastAsia"/>
          <w:color w:val="333333"/>
          <w:sz w:val="24"/>
          <w:szCs w:val="24"/>
          <w:lang w:eastAsia="zh-TW"/>
        </w:rPr>
        <w:t>在《</w:t>
      </w:r>
      <w:r w:rsidRPr="00E3673A">
        <w:rPr>
          <w:rFonts w:ascii="微軟正黑體" w:eastAsia="微軟正黑體" w:hAnsi="微軟正黑體" w:cs="Times New Roman" w:hint="eastAsia"/>
          <w:color w:val="333333"/>
          <w:sz w:val="24"/>
          <w:szCs w:val="24"/>
          <w:lang w:eastAsia="zh-TW"/>
        </w:rPr>
        <w:t>2</w:t>
      </w:r>
      <w:r w:rsidRPr="00E3673A">
        <w:rPr>
          <w:rFonts w:ascii="微軟正黑體" w:eastAsia="微軟正黑體" w:hAnsi="微軟正黑體" w:cs="Times New Roman"/>
          <w:color w:val="333333"/>
          <w:sz w:val="24"/>
          <w:szCs w:val="24"/>
          <w:lang w:eastAsia="zh-TW"/>
        </w:rPr>
        <w:t>021</w:t>
      </w:r>
      <w:r w:rsidRPr="00E3673A">
        <w:rPr>
          <w:rFonts w:ascii="微軟正黑體" w:eastAsia="微軟正黑體" w:hAnsi="微軟正黑體" w:cs="Times New Roman" w:hint="eastAsia"/>
          <w:color w:val="333333"/>
          <w:sz w:val="24"/>
          <w:szCs w:val="24"/>
          <w:lang w:eastAsia="zh-TW"/>
        </w:rPr>
        <w:t>年行政長官施政報告</w:t>
      </w:r>
      <w:r>
        <w:rPr>
          <w:rFonts w:ascii="微軟正黑體" w:eastAsia="微軟正黑體" w:hAnsi="微軟正黑體" w:cs="Times New Roman" w:hint="eastAsia"/>
          <w:color w:val="333333"/>
          <w:sz w:val="24"/>
          <w:szCs w:val="24"/>
          <w:lang w:eastAsia="zh-TW"/>
        </w:rPr>
        <w:t>》(第1</w:t>
      </w:r>
      <w:r>
        <w:rPr>
          <w:rFonts w:ascii="微軟正黑體" w:eastAsia="微軟正黑體" w:hAnsi="微軟正黑體" w:cs="Times New Roman"/>
          <w:color w:val="333333"/>
          <w:sz w:val="24"/>
          <w:szCs w:val="24"/>
          <w:lang w:eastAsia="zh-TW"/>
        </w:rPr>
        <w:t>62</w:t>
      </w:r>
      <w:r>
        <w:rPr>
          <w:rFonts w:ascii="微軟正黑體" w:eastAsia="微軟正黑體" w:hAnsi="微軟正黑體" w:cs="Times New Roman" w:hint="eastAsia"/>
          <w:color w:val="333333"/>
          <w:sz w:val="24"/>
          <w:szCs w:val="24"/>
          <w:lang w:eastAsia="zh-TW"/>
        </w:rPr>
        <w:t>及1</w:t>
      </w:r>
      <w:r>
        <w:rPr>
          <w:rFonts w:ascii="微軟正黑體" w:eastAsia="微軟正黑體" w:hAnsi="微軟正黑體" w:cs="Times New Roman"/>
          <w:color w:val="333333"/>
          <w:sz w:val="24"/>
          <w:szCs w:val="24"/>
          <w:lang w:eastAsia="zh-TW"/>
        </w:rPr>
        <w:t>63</w:t>
      </w:r>
      <w:r>
        <w:rPr>
          <w:rFonts w:ascii="微軟正黑體" w:eastAsia="微軟正黑體" w:hAnsi="微軟正黑體" w:cs="Times New Roman" w:hint="eastAsia"/>
          <w:color w:val="333333"/>
          <w:sz w:val="24"/>
          <w:szCs w:val="24"/>
          <w:lang w:eastAsia="zh-TW"/>
        </w:rPr>
        <w:t>段</w:t>
      </w:r>
      <w:r>
        <w:rPr>
          <w:rFonts w:ascii="微軟正黑體" w:eastAsia="微軟正黑體" w:hAnsi="微軟正黑體" w:cs="Times New Roman"/>
          <w:color w:val="333333"/>
          <w:sz w:val="24"/>
          <w:szCs w:val="24"/>
          <w:lang w:eastAsia="zh-TW"/>
        </w:rPr>
        <w:t>)</w:t>
      </w:r>
      <w:r>
        <w:rPr>
          <w:rFonts w:ascii="微軟正黑體" w:eastAsia="微軟正黑體" w:hAnsi="微軟正黑體" w:cs="Times New Roman" w:hint="eastAsia"/>
          <w:color w:val="333333"/>
          <w:sz w:val="24"/>
          <w:szCs w:val="24"/>
          <w:lang w:eastAsia="zh-TW"/>
        </w:rPr>
        <w:t>，行政長官再次重申反思青年工作的定位和重點，</w:t>
      </w:r>
      <w:r w:rsidRPr="00146905">
        <w:rPr>
          <w:rFonts w:ascii="微軟正黑體" w:eastAsia="微軟正黑體" w:hAnsi="微軟正黑體" w:cs="Times New Roman" w:hint="eastAsia"/>
          <w:color w:val="333333"/>
          <w:sz w:val="24"/>
          <w:szCs w:val="24"/>
          <w:lang w:eastAsia="zh-TW"/>
        </w:rPr>
        <w:t>一方面</w:t>
      </w:r>
      <w:r>
        <w:rPr>
          <w:rFonts w:ascii="微軟正黑體" w:eastAsia="微軟正黑體" w:hAnsi="微軟正黑體" w:cs="Times New Roman" w:hint="eastAsia"/>
          <w:color w:val="333333"/>
          <w:sz w:val="24"/>
          <w:szCs w:val="24"/>
          <w:lang w:eastAsia="zh-TW"/>
        </w:rPr>
        <w:t>要</w:t>
      </w:r>
      <w:r w:rsidRPr="00146905">
        <w:rPr>
          <w:rFonts w:ascii="微軟正黑體" w:eastAsia="微軟正黑體" w:hAnsi="微軟正黑體" w:cs="Times New Roman" w:hint="eastAsia"/>
          <w:color w:val="333333"/>
          <w:sz w:val="24"/>
          <w:szCs w:val="24"/>
          <w:lang w:eastAsia="zh-TW"/>
        </w:rPr>
        <w:t>建立更有效的渠道，聆聽不同背景青年人的心聲，務求更適切地</w:t>
      </w:r>
      <w:r>
        <w:rPr>
          <w:rFonts w:ascii="微軟正黑體" w:eastAsia="微軟正黑體" w:hAnsi="微軟正黑體" w:cs="Times New Roman" w:hint="eastAsia"/>
          <w:color w:val="333333"/>
          <w:sz w:val="24"/>
          <w:szCs w:val="24"/>
          <w:lang w:eastAsia="zh-TW"/>
        </w:rPr>
        <w:t>滿足他們對學業、事業、房屋、向上流動、發展潛能等不同範疇的需求，同時要</w:t>
      </w:r>
      <w:r w:rsidRPr="00146905">
        <w:rPr>
          <w:rFonts w:ascii="微軟正黑體" w:eastAsia="微軟正黑體" w:hAnsi="微軟正黑體" w:cs="Times New Roman" w:hint="eastAsia"/>
          <w:color w:val="333333"/>
          <w:sz w:val="24"/>
          <w:szCs w:val="24"/>
          <w:lang w:eastAsia="zh-TW"/>
        </w:rPr>
        <w:t>注重培育青年正向思維的工作，讓他們建立正面的價值觀，成為有擔當、有理想，願意為國家、為香港未來奮鬥的新一代。</w:t>
      </w:r>
      <w:r w:rsidRPr="00D368FB">
        <w:rPr>
          <w:rFonts w:ascii="微軟正黑體" w:eastAsia="微軟正黑體" w:hAnsi="微軟正黑體" w:cs="Times New Roman" w:hint="eastAsia"/>
          <w:b/>
          <w:color w:val="333333"/>
          <w:sz w:val="24"/>
          <w:szCs w:val="24"/>
          <w:lang w:eastAsia="zh-TW"/>
        </w:rPr>
        <w:t>事實上，</w:t>
      </w:r>
      <w:r w:rsidR="00965CB6" w:rsidRPr="00D368FB">
        <w:rPr>
          <w:rFonts w:ascii="微軟正黑體" w:eastAsia="微軟正黑體" w:hAnsi="微軟正黑體" w:cs="Times New Roman" w:hint="eastAsia"/>
          <w:b/>
          <w:color w:val="333333"/>
          <w:sz w:val="24"/>
          <w:szCs w:val="24"/>
          <w:lang w:eastAsia="zh-TW"/>
        </w:rPr>
        <w:t>《</w:t>
      </w:r>
      <w:r w:rsidR="00B53F1E" w:rsidRPr="00D368FB">
        <w:rPr>
          <w:rFonts w:ascii="微軟正黑體" w:eastAsia="微軟正黑體" w:hAnsi="微軟正黑體" w:cs="Times New Roman" w:hint="eastAsia"/>
          <w:b/>
          <w:color w:val="333333"/>
          <w:sz w:val="24"/>
          <w:szCs w:val="24"/>
          <w:lang w:eastAsia="zh-TW"/>
        </w:rPr>
        <w:t>2</w:t>
      </w:r>
      <w:r w:rsidR="00B53F1E" w:rsidRPr="00D368FB">
        <w:rPr>
          <w:rFonts w:ascii="微軟正黑體" w:eastAsia="微軟正黑體" w:hAnsi="微軟正黑體" w:cs="Times New Roman"/>
          <w:b/>
          <w:color w:val="333333"/>
          <w:sz w:val="24"/>
          <w:szCs w:val="24"/>
          <w:lang w:eastAsia="zh-TW"/>
        </w:rPr>
        <w:t>021</w:t>
      </w:r>
      <w:r w:rsidR="00B53F1E" w:rsidRPr="00D368FB">
        <w:rPr>
          <w:rFonts w:ascii="微軟正黑體" w:eastAsia="微軟正黑體" w:hAnsi="微軟正黑體" w:cs="Times New Roman" w:hint="eastAsia"/>
          <w:b/>
          <w:color w:val="333333"/>
          <w:sz w:val="24"/>
          <w:szCs w:val="24"/>
          <w:lang w:eastAsia="zh-TW"/>
        </w:rPr>
        <w:t>年行政長官施政報告</w:t>
      </w:r>
      <w:r w:rsidR="00965CB6" w:rsidRPr="00D368FB">
        <w:rPr>
          <w:rFonts w:ascii="微軟正黑體" w:eastAsia="微軟正黑體" w:hAnsi="微軟正黑體" w:cs="Times New Roman" w:hint="eastAsia"/>
          <w:b/>
          <w:color w:val="333333"/>
          <w:sz w:val="24"/>
          <w:szCs w:val="24"/>
          <w:lang w:eastAsia="zh-TW"/>
        </w:rPr>
        <w:t>》</w:t>
      </w:r>
      <w:r w:rsidR="00B53F1E" w:rsidRPr="00D368FB">
        <w:rPr>
          <w:rFonts w:ascii="微軟正黑體" w:eastAsia="微軟正黑體" w:hAnsi="微軟正黑體" w:cs="Times New Roman" w:hint="eastAsia"/>
          <w:b/>
          <w:color w:val="333333"/>
          <w:sz w:val="24"/>
          <w:szCs w:val="24"/>
          <w:lang w:eastAsia="zh-TW"/>
        </w:rPr>
        <w:t>宣佈重組民政事務局為</w:t>
      </w:r>
      <w:r w:rsidR="00E3673A" w:rsidRPr="00D368FB">
        <w:rPr>
          <w:rFonts w:ascii="微軟正黑體" w:eastAsia="微軟正黑體" w:hAnsi="微軟正黑體" w:cs="Times New Roman" w:hint="eastAsia"/>
          <w:b/>
          <w:color w:val="333333"/>
          <w:sz w:val="24"/>
          <w:szCs w:val="24"/>
          <w:lang w:eastAsia="zh-TW"/>
        </w:rPr>
        <w:t>「</w:t>
      </w:r>
      <w:r w:rsidR="00B53F1E" w:rsidRPr="00D368FB">
        <w:rPr>
          <w:rFonts w:ascii="微軟正黑體" w:eastAsia="微軟正黑體" w:hAnsi="微軟正黑體" w:cs="Times New Roman" w:hint="eastAsia"/>
          <w:b/>
          <w:color w:val="333333"/>
          <w:sz w:val="24"/>
          <w:szCs w:val="24"/>
          <w:lang w:eastAsia="zh-TW"/>
        </w:rPr>
        <w:t>青年及地區事務局</w:t>
      </w:r>
      <w:r w:rsidR="00E3673A" w:rsidRPr="00D368FB">
        <w:rPr>
          <w:rFonts w:ascii="微軟正黑體" w:eastAsia="微軟正黑體" w:hAnsi="微軟正黑體" w:cs="Times New Roman" w:hint="eastAsia"/>
          <w:b/>
          <w:color w:val="333333"/>
          <w:sz w:val="24"/>
          <w:szCs w:val="24"/>
          <w:lang w:eastAsia="zh-TW"/>
        </w:rPr>
        <w:t>」</w:t>
      </w:r>
      <w:r w:rsidR="00B53F1E" w:rsidRPr="00D368FB">
        <w:rPr>
          <w:rFonts w:ascii="微軟正黑體" w:eastAsia="微軟正黑體" w:hAnsi="微軟正黑體" w:cs="Times New Roman" w:hint="eastAsia"/>
          <w:b/>
          <w:color w:val="333333"/>
          <w:sz w:val="24"/>
          <w:szCs w:val="24"/>
          <w:lang w:eastAsia="zh-TW"/>
        </w:rPr>
        <w:t>，加強以地區為本的方法解決市民日常關心的地區問題，及為促進及支持青年發展提供一站式平台。</w:t>
      </w:r>
      <w:r w:rsidR="00B53F1E" w:rsidRPr="00D368FB">
        <w:rPr>
          <w:rStyle w:val="af0"/>
          <w:rFonts w:ascii="微軟正黑體" w:eastAsia="微軟正黑體" w:hAnsi="微軟正黑體" w:cs="Times New Roman"/>
          <w:b/>
          <w:color w:val="333333"/>
          <w:sz w:val="24"/>
          <w:szCs w:val="24"/>
          <w:lang w:eastAsia="zh-TW"/>
        </w:rPr>
        <w:footnoteReference w:id="26"/>
      </w:r>
      <w:r w:rsidR="0092422B">
        <w:rPr>
          <w:rFonts w:ascii="微軟正黑體" w:eastAsia="微軟正黑體" w:hAnsi="微軟正黑體" w:cs="Times New Roman" w:hint="eastAsia"/>
          <w:b/>
          <w:color w:val="333333"/>
          <w:sz w:val="24"/>
          <w:szCs w:val="24"/>
          <w:lang w:eastAsia="zh-TW"/>
        </w:rPr>
        <w:t>此外，</w:t>
      </w:r>
      <w:r w:rsidR="0092422B" w:rsidRPr="0092422B">
        <w:rPr>
          <w:rFonts w:ascii="微軟正黑體" w:eastAsia="微軟正黑體" w:hAnsi="微軟正黑體" w:cs="Times New Roman" w:hint="eastAsia"/>
          <w:b/>
          <w:color w:val="333333"/>
          <w:sz w:val="24"/>
          <w:szCs w:val="24"/>
          <w:lang w:eastAsia="zh-TW"/>
        </w:rPr>
        <w:t>候任行政長官李家超日前公佈「三司十五局」的重組政府架構方案，當中包括</w:t>
      </w:r>
      <w:r w:rsidR="0092422B" w:rsidRPr="0092422B">
        <w:rPr>
          <w:rFonts w:ascii="微軟正黑體" w:eastAsia="微軟正黑體" w:hAnsi="微軟正黑體" w:cs="Times New Roman"/>
          <w:b/>
          <w:color w:val="333333"/>
          <w:sz w:val="24"/>
          <w:szCs w:val="24"/>
          <w:lang w:eastAsia="zh-TW"/>
        </w:rPr>
        <w:t>重組民政事務局為「</w:t>
      </w:r>
      <w:r w:rsidR="0092422B" w:rsidRPr="0092422B">
        <w:rPr>
          <w:rFonts w:ascii="微軟正黑體" w:eastAsia="微軟正黑體" w:hAnsi="微軟正黑體" w:cs="Times New Roman" w:hint="eastAsia"/>
          <w:b/>
          <w:color w:val="333333"/>
          <w:sz w:val="24"/>
          <w:szCs w:val="24"/>
          <w:lang w:eastAsia="zh-TW"/>
        </w:rPr>
        <w:t>民政及青年事務局</w:t>
      </w:r>
      <w:r w:rsidR="0092422B" w:rsidRPr="0092422B">
        <w:rPr>
          <w:rFonts w:ascii="微軟正黑體" w:eastAsia="微軟正黑體" w:hAnsi="微軟正黑體" w:cs="Times New Roman"/>
          <w:b/>
          <w:color w:val="333333"/>
          <w:sz w:val="24"/>
          <w:szCs w:val="24"/>
          <w:lang w:eastAsia="zh-TW"/>
        </w:rPr>
        <w:t>」</w:t>
      </w:r>
      <w:r w:rsidR="00965CB6" w:rsidRPr="00D368FB">
        <w:rPr>
          <w:rFonts w:ascii="微軟正黑體" w:eastAsia="微軟正黑體" w:hAnsi="微軟正黑體" w:cs="Times New Roman" w:hint="eastAsia"/>
          <w:b/>
          <w:color w:val="333333"/>
          <w:sz w:val="24"/>
          <w:szCs w:val="24"/>
          <w:lang w:eastAsia="zh-TW"/>
        </w:rPr>
        <w:t>，上述建議仍未落實，成效更尚待觀察。</w:t>
      </w:r>
      <w:r w:rsidR="00253A77">
        <w:rPr>
          <w:rStyle w:val="af0"/>
          <w:rFonts w:ascii="微軟正黑體" w:eastAsia="微軟正黑體" w:hAnsi="微軟正黑體" w:cs="Times New Roman"/>
          <w:b/>
          <w:color w:val="333333"/>
          <w:sz w:val="24"/>
          <w:szCs w:val="24"/>
          <w:lang w:eastAsia="zh-TW"/>
        </w:rPr>
        <w:footnoteReference w:id="27"/>
      </w:r>
    </w:p>
    <w:p w:rsidR="00F878E8" w:rsidRPr="0024698D" w:rsidRDefault="00F878E8" w:rsidP="00CE06F1">
      <w:pPr>
        <w:pStyle w:val="a3"/>
        <w:numPr>
          <w:ilvl w:val="1"/>
          <w:numId w:val="5"/>
        </w:numPr>
        <w:spacing w:line="320" w:lineRule="exact"/>
        <w:ind w:leftChars="0"/>
        <w:rPr>
          <w:rFonts w:ascii="微軟正黑體" w:eastAsia="微軟正黑體" w:hAnsi="微軟正黑體" w:cs="Times New Roman"/>
          <w:b/>
          <w:szCs w:val="24"/>
        </w:rPr>
      </w:pPr>
      <w:r w:rsidRPr="00CE06F1">
        <w:rPr>
          <w:rFonts w:ascii="微軟正黑體" w:eastAsia="微軟正黑體" w:hAnsi="微軟正黑體" w:cs="Times New Roman" w:hint="eastAsia"/>
          <w:b/>
          <w:szCs w:val="24"/>
          <w:lang w:val="en-GB"/>
        </w:rPr>
        <w:lastRenderedPageBreak/>
        <w:t>無特別針對本港基層青年而訂定基層青年政策</w:t>
      </w:r>
    </w:p>
    <w:p w:rsidR="00F878E8" w:rsidRPr="00552B2E" w:rsidRDefault="00F878E8" w:rsidP="00F878E8">
      <w:pPr>
        <w:spacing w:after="0" w:line="320" w:lineRule="exact"/>
        <w:jc w:val="both"/>
        <w:rPr>
          <w:rFonts w:ascii="微軟正黑體" w:eastAsia="微軟正黑體" w:hAnsi="微軟正黑體" w:cs="Times New Roman"/>
          <w:sz w:val="24"/>
          <w:szCs w:val="24"/>
          <w:lang w:val="en-GB" w:eastAsia="zh-TW"/>
        </w:rPr>
      </w:pPr>
    </w:p>
    <w:p w:rsidR="00A21771" w:rsidRDefault="00FB7220" w:rsidP="00B53F1E">
      <w:pPr>
        <w:spacing w:after="0" w:line="320" w:lineRule="exact"/>
        <w:ind w:firstLine="720"/>
        <w:jc w:val="both"/>
        <w:rPr>
          <w:rFonts w:ascii="微軟正黑體" w:eastAsia="微軟正黑體" w:hAnsi="微軟正黑體" w:cs="Times New Roman"/>
          <w:sz w:val="24"/>
          <w:szCs w:val="24"/>
          <w:lang w:val="en-GB" w:eastAsia="zh-TW"/>
        </w:rPr>
      </w:pPr>
      <w:r>
        <w:rPr>
          <w:rFonts w:ascii="微軟正黑體" w:eastAsia="微軟正黑體" w:hAnsi="微軟正黑體" w:cs="Times New Roman" w:hint="eastAsia"/>
          <w:sz w:val="24"/>
          <w:szCs w:val="24"/>
          <w:lang w:val="en-GB" w:eastAsia="zh-TW"/>
        </w:rPr>
        <w:t>目前本港沒有特別針對本港</w:t>
      </w:r>
      <w:r w:rsidR="00B53F1E">
        <w:rPr>
          <w:rFonts w:ascii="微軟正黑體" w:eastAsia="微軟正黑體" w:hAnsi="微軟正黑體" w:cs="Times New Roman" w:hint="eastAsia"/>
          <w:sz w:val="24"/>
          <w:szCs w:val="24"/>
          <w:lang w:val="en-GB" w:eastAsia="zh-TW"/>
        </w:rPr>
        <w:t>基層</w:t>
      </w:r>
      <w:r>
        <w:rPr>
          <w:rFonts w:ascii="微軟正黑體" w:eastAsia="微軟正黑體" w:hAnsi="微軟正黑體" w:cs="Times New Roman" w:hint="eastAsia"/>
          <w:sz w:val="24"/>
          <w:szCs w:val="24"/>
          <w:lang w:val="en-GB" w:eastAsia="zh-TW"/>
        </w:rPr>
        <w:t>青年而訂定</w:t>
      </w:r>
      <w:r w:rsidR="00F878E8">
        <w:rPr>
          <w:rFonts w:ascii="微軟正黑體" w:eastAsia="微軟正黑體" w:hAnsi="微軟正黑體" w:cs="Times New Roman" w:hint="eastAsia"/>
          <w:sz w:val="24"/>
          <w:szCs w:val="24"/>
          <w:lang w:val="en-GB" w:eastAsia="zh-TW"/>
        </w:rPr>
        <w:t>基層</w:t>
      </w:r>
      <w:r>
        <w:rPr>
          <w:rFonts w:ascii="微軟正黑體" w:eastAsia="微軟正黑體" w:hAnsi="微軟正黑體" w:cs="Times New Roman" w:hint="eastAsia"/>
          <w:sz w:val="24"/>
          <w:szCs w:val="24"/>
          <w:lang w:val="en-GB" w:eastAsia="zh-TW"/>
        </w:rPr>
        <w:t>青年政策；青年一直被視為社會的未來棟樑，青年動員及組織力較其他社群為強，較易於向外表達其意見和不滿，因此，做好青年工作，適時回應青年人的訴求，從來都視為具一定政治性和敏感性的工作。</w:t>
      </w:r>
    </w:p>
    <w:p w:rsidR="00A21771" w:rsidRDefault="00A21771" w:rsidP="00B53F1E">
      <w:pPr>
        <w:spacing w:after="0" w:line="320" w:lineRule="exact"/>
        <w:ind w:firstLine="720"/>
        <w:jc w:val="both"/>
        <w:rPr>
          <w:rFonts w:ascii="微軟正黑體" w:eastAsia="微軟正黑體" w:hAnsi="微軟正黑體" w:cs="Times New Roman"/>
          <w:sz w:val="24"/>
          <w:szCs w:val="24"/>
          <w:lang w:val="en-GB" w:eastAsia="zh-TW"/>
        </w:rPr>
      </w:pPr>
    </w:p>
    <w:p w:rsidR="00F97C12" w:rsidRDefault="00AC095A" w:rsidP="00B53F1E">
      <w:pPr>
        <w:spacing w:after="0" w:line="320" w:lineRule="exact"/>
        <w:ind w:firstLine="720"/>
        <w:jc w:val="both"/>
        <w:rPr>
          <w:rFonts w:ascii="微軟正黑體" w:eastAsia="微軟正黑體" w:hAnsi="微軟正黑體" w:cs="Times New Roman"/>
          <w:b/>
          <w:sz w:val="24"/>
          <w:szCs w:val="24"/>
          <w:lang w:val="en-GB" w:eastAsia="zh-TW"/>
        </w:rPr>
      </w:pPr>
      <w:r w:rsidRPr="00A21771">
        <w:rPr>
          <w:rFonts w:ascii="微軟正黑體" w:eastAsia="微軟正黑體" w:hAnsi="微軟正黑體" w:cs="Times New Roman" w:hint="eastAsia"/>
          <w:b/>
          <w:sz w:val="24"/>
          <w:szCs w:val="24"/>
          <w:lang w:val="en-GB" w:eastAsia="zh-TW"/>
        </w:rPr>
        <w:t>過去多年，</w:t>
      </w:r>
      <w:r w:rsidR="00083DDF" w:rsidRPr="00A21771">
        <w:rPr>
          <w:rFonts w:ascii="微軟正黑體" w:eastAsia="微軟正黑體" w:hAnsi="微軟正黑體" w:cs="Times New Roman" w:hint="eastAsia"/>
          <w:b/>
          <w:sz w:val="24"/>
          <w:szCs w:val="24"/>
          <w:lang w:val="en-GB" w:eastAsia="zh-TW"/>
        </w:rPr>
        <w:t>本港</w:t>
      </w:r>
      <w:r w:rsidRPr="00A21771">
        <w:rPr>
          <w:rFonts w:ascii="微軟正黑體" w:eastAsia="微軟正黑體" w:hAnsi="微軟正黑體" w:cs="Times New Roman" w:hint="eastAsia"/>
          <w:b/>
          <w:sz w:val="24"/>
          <w:szCs w:val="24"/>
          <w:lang w:val="en-GB" w:eastAsia="zh-TW"/>
        </w:rPr>
        <w:t>青年</w:t>
      </w:r>
      <w:r w:rsidR="00083DDF" w:rsidRPr="00A21771">
        <w:rPr>
          <w:rFonts w:ascii="微軟正黑體" w:eastAsia="微軟正黑體" w:hAnsi="微軟正黑體" w:cs="Times New Roman" w:hint="eastAsia"/>
          <w:b/>
          <w:sz w:val="24"/>
          <w:szCs w:val="24"/>
          <w:lang w:val="en-GB" w:eastAsia="zh-TW"/>
        </w:rPr>
        <w:t>(特別是經社地位處於弱勢的基層青年</w:t>
      </w:r>
      <w:r w:rsidR="00083DDF" w:rsidRPr="00A21771">
        <w:rPr>
          <w:rFonts w:ascii="微軟正黑體" w:eastAsia="微軟正黑體" w:hAnsi="微軟正黑體" w:cs="Times New Roman"/>
          <w:b/>
          <w:sz w:val="24"/>
          <w:szCs w:val="24"/>
          <w:lang w:val="en-GB" w:eastAsia="zh-TW"/>
        </w:rPr>
        <w:t>)</w:t>
      </w:r>
      <w:r w:rsidR="00083DDF" w:rsidRPr="00A21771">
        <w:rPr>
          <w:rFonts w:ascii="微軟正黑體" w:eastAsia="微軟正黑體" w:hAnsi="微軟正黑體" w:cs="Times New Roman" w:hint="eastAsia"/>
          <w:b/>
          <w:sz w:val="24"/>
          <w:szCs w:val="24"/>
          <w:lang w:val="en-GB" w:eastAsia="zh-TW"/>
        </w:rPr>
        <w:t>生活上</w:t>
      </w:r>
      <w:r w:rsidR="002B3B40">
        <w:rPr>
          <w:rFonts w:ascii="微軟正黑體" w:eastAsia="微軟正黑體" w:hAnsi="微軟正黑體" w:cs="Times New Roman" w:hint="eastAsia"/>
          <w:b/>
          <w:sz w:val="24"/>
          <w:szCs w:val="24"/>
          <w:lang w:val="en-GB" w:eastAsia="zh-TW"/>
        </w:rPr>
        <w:t>一直</w:t>
      </w:r>
      <w:r w:rsidR="00083DDF" w:rsidRPr="00A21771">
        <w:rPr>
          <w:rFonts w:ascii="微軟正黑體" w:eastAsia="微軟正黑體" w:hAnsi="微軟正黑體" w:cs="Times New Roman" w:hint="eastAsia"/>
          <w:b/>
          <w:sz w:val="24"/>
          <w:szCs w:val="24"/>
          <w:lang w:val="en-GB" w:eastAsia="zh-TW"/>
        </w:rPr>
        <w:t>面對不少問題，包括:</w:t>
      </w:r>
      <w:r w:rsidR="00083DDF" w:rsidRPr="00A21771">
        <w:rPr>
          <w:rFonts w:ascii="微軟正黑體" w:eastAsia="微軟正黑體" w:hAnsi="微軟正黑體" w:cs="Times New Roman"/>
          <w:b/>
          <w:sz w:val="24"/>
          <w:szCs w:val="24"/>
          <w:lang w:val="en-GB" w:eastAsia="zh-TW"/>
        </w:rPr>
        <w:t xml:space="preserve"> </w:t>
      </w:r>
      <w:r w:rsidR="00083DDF" w:rsidRPr="00A21771">
        <w:rPr>
          <w:rFonts w:ascii="微軟正黑體" w:eastAsia="微軟正黑體" w:hAnsi="微軟正黑體" w:cs="Times New Roman" w:hint="eastAsia"/>
          <w:b/>
          <w:sz w:val="24"/>
          <w:szCs w:val="24"/>
          <w:lang w:val="en-GB" w:eastAsia="zh-TW"/>
        </w:rPr>
        <w:t>房屋(輪候</w:t>
      </w:r>
      <w:r w:rsidR="00083DDF" w:rsidRPr="00A21771">
        <w:rPr>
          <w:rFonts w:ascii="微軟正黑體" w:eastAsia="微軟正黑體" w:hAnsi="微軟正黑體" w:cs="Times New Roman"/>
          <w:b/>
          <w:sz w:val="24"/>
          <w:szCs w:val="24"/>
          <w:lang w:val="en-GB" w:eastAsia="zh-TW"/>
        </w:rPr>
        <w:t>公屋時間長</w:t>
      </w:r>
      <w:r w:rsidR="00083DDF" w:rsidRPr="00A21771">
        <w:rPr>
          <w:rFonts w:ascii="微軟正黑體" w:eastAsia="微軟正黑體" w:hAnsi="微軟正黑體" w:cs="Times New Roman" w:hint="eastAsia"/>
          <w:b/>
          <w:sz w:val="24"/>
          <w:szCs w:val="24"/>
          <w:lang w:val="en-GB" w:eastAsia="zh-TW"/>
        </w:rPr>
        <w:t>、租金昂貴致</w:t>
      </w:r>
      <w:r w:rsidR="00083DDF" w:rsidRPr="00A21771">
        <w:rPr>
          <w:rFonts w:ascii="微軟正黑體" w:eastAsia="微軟正黑體" w:hAnsi="微軟正黑體" w:cs="Times New Roman"/>
          <w:b/>
          <w:sz w:val="24"/>
          <w:szCs w:val="24"/>
          <w:lang w:val="en-GB" w:eastAsia="zh-TW"/>
        </w:rPr>
        <w:t>租不起合適居所</w:t>
      </w:r>
      <w:r w:rsidR="00083DDF" w:rsidRPr="00A21771">
        <w:rPr>
          <w:rFonts w:ascii="微軟正黑體" w:eastAsia="微軟正黑體" w:hAnsi="微軟正黑體" w:cs="Times New Roman" w:hint="eastAsia"/>
          <w:b/>
          <w:sz w:val="24"/>
          <w:szCs w:val="24"/>
          <w:lang w:val="en-GB" w:eastAsia="zh-TW"/>
        </w:rPr>
        <w:t>、</w:t>
      </w:r>
      <w:r w:rsidR="00083DDF" w:rsidRPr="00A21771">
        <w:rPr>
          <w:rFonts w:ascii="微軟正黑體" w:eastAsia="微軟正黑體" w:hAnsi="微軟正黑體" w:cs="Times New Roman"/>
          <w:b/>
          <w:sz w:val="24"/>
          <w:szCs w:val="24"/>
          <w:lang w:val="en-GB" w:eastAsia="zh-TW"/>
        </w:rPr>
        <w:t>樓價高企難以置業</w:t>
      </w:r>
      <w:r w:rsidR="00083DDF" w:rsidRPr="00A21771">
        <w:rPr>
          <w:rFonts w:ascii="微軟正黑體" w:eastAsia="微軟正黑體" w:hAnsi="微軟正黑體" w:cs="Times New Roman" w:hint="eastAsia"/>
          <w:b/>
          <w:sz w:val="24"/>
          <w:szCs w:val="24"/>
          <w:lang w:val="en-GB" w:eastAsia="zh-TW"/>
        </w:rPr>
        <w:t>)、</w:t>
      </w:r>
      <w:r w:rsidR="00083DDF" w:rsidRPr="00A21771">
        <w:rPr>
          <w:rFonts w:ascii="微軟正黑體" w:eastAsia="微軟正黑體" w:hAnsi="微軟正黑體" w:cs="Times New Roman"/>
          <w:b/>
          <w:sz w:val="24"/>
          <w:szCs w:val="24"/>
          <w:lang w:val="en-GB" w:eastAsia="zh-TW"/>
        </w:rPr>
        <w:t>教育</w:t>
      </w:r>
      <w:r w:rsidR="00083DDF" w:rsidRPr="00A21771">
        <w:rPr>
          <w:rFonts w:ascii="微軟正黑體" w:eastAsia="微軟正黑體" w:hAnsi="微軟正黑體" w:cs="Times New Roman" w:hint="eastAsia"/>
          <w:b/>
          <w:sz w:val="24"/>
          <w:szCs w:val="24"/>
          <w:lang w:val="en-GB" w:eastAsia="zh-TW"/>
        </w:rPr>
        <w:t>(學費和相關生活</w:t>
      </w:r>
      <w:r w:rsidR="00083DDF" w:rsidRPr="00A21771">
        <w:rPr>
          <w:rFonts w:ascii="微軟正黑體" w:eastAsia="微軟正黑體" w:hAnsi="微軟正黑體" w:cs="Times New Roman"/>
          <w:b/>
          <w:sz w:val="24"/>
          <w:szCs w:val="24"/>
          <w:lang w:val="en-GB" w:eastAsia="zh-TW"/>
        </w:rPr>
        <w:t>開支</w:t>
      </w:r>
      <w:r w:rsidR="00083DDF" w:rsidRPr="00A21771">
        <w:rPr>
          <w:rFonts w:ascii="微軟正黑體" w:eastAsia="微軟正黑體" w:hAnsi="微軟正黑體" w:cs="Times New Roman" w:hint="eastAsia"/>
          <w:b/>
          <w:sz w:val="24"/>
          <w:szCs w:val="24"/>
          <w:lang w:val="en-GB" w:eastAsia="zh-TW"/>
        </w:rPr>
        <w:t>龐大)、</w:t>
      </w:r>
      <w:r w:rsidR="00083DDF" w:rsidRPr="00A21771">
        <w:rPr>
          <w:rFonts w:ascii="微軟正黑體" w:eastAsia="微軟正黑體" w:hAnsi="微軟正黑體" w:cs="Times New Roman"/>
          <w:b/>
          <w:sz w:val="24"/>
          <w:szCs w:val="24"/>
          <w:lang w:val="en-GB" w:eastAsia="zh-TW"/>
        </w:rPr>
        <w:t>就業</w:t>
      </w:r>
      <w:r w:rsidR="00083DDF" w:rsidRPr="00A21771">
        <w:rPr>
          <w:rFonts w:ascii="微軟正黑體" w:eastAsia="微軟正黑體" w:hAnsi="微軟正黑體" w:cs="Times New Roman" w:hint="eastAsia"/>
          <w:b/>
          <w:sz w:val="24"/>
          <w:szCs w:val="24"/>
          <w:lang w:val="en-GB" w:eastAsia="zh-TW"/>
        </w:rPr>
        <w:t>(就業前景不多、薪酬漲幅低甚或出現薪金倒退、</w:t>
      </w:r>
      <w:r w:rsidR="00083DDF" w:rsidRPr="00A21771">
        <w:rPr>
          <w:rFonts w:ascii="微軟正黑體" w:eastAsia="微軟正黑體" w:hAnsi="微軟正黑體" w:cs="Times New Roman"/>
          <w:b/>
          <w:sz w:val="24"/>
          <w:szCs w:val="24"/>
          <w:lang w:val="en-GB" w:eastAsia="zh-TW"/>
        </w:rPr>
        <w:t>行業晉升機會低</w:t>
      </w:r>
      <w:r w:rsidR="00083DDF" w:rsidRPr="00A21771">
        <w:rPr>
          <w:rFonts w:ascii="微軟正黑體" w:eastAsia="微軟正黑體" w:hAnsi="微軟正黑體" w:cs="Times New Roman" w:hint="eastAsia"/>
          <w:b/>
          <w:sz w:val="24"/>
          <w:szCs w:val="24"/>
          <w:lang w:val="en-GB" w:eastAsia="zh-TW"/>
        </w:rPr>
        <w:t>)，以及生活</w:t>
      </w:r>
      <w:r w:rsidR="00A21771">
        <w:rPr>
          <w:rFonts w:ascii="微軟正黑體" w:eastAsia="微軟正黑體" w:hAnsi="微軟正黑體" w:cs="Times New Roman" w:hint="eastAsia"/>
          <w:b/>
          <w:sz w:val="24"/>
          <w:szCs w:val="24"/>
          <w:lang w:val="en-GB" w:eastAsia="zh-TW"/>
        </w:rPr>
        <w:t>各方面等等</w:t>
      </w:r>
      <w:r w:rsidR="00083DDF" w:rsidRPr="00A21771">
        <w:rPr>
          <w:rFonts w:ascii="微軟正黑體" w:eastAsia="微軟正黑體" w:hAnsi="微軟正黑體" w:cs="Times New Roman" w:hint="eastAsia"/>
          <w:b/>
          <w:sz w:val="24"/>
          <w:szCs w:val="24"/>
          <w:lang w:val="en-GB" w:eastAsia="zh-TW"/>
        </w:rPr>
        <w:t>(日常</w:t>
      </w:r>
      <w:r w:rsidR="00083DDF" w:rsidRPr="00A21771">
        <w:rPr>
          <w:rFonts w:ascii="微軟正黑體" w:eastAsia="微軟正黑體" w:hAnsi="微軟正黑體" w:cs="Times New Roman"/>
          <w:b/>
          <w:sz w:val="24"/>
          <w:szCs w:val="24"/>
          <w:lang w:val="en-GB" w:eastAsia="zh-TW"/>
        </w:rPr>
        <w:t>開支大但收入不多</w:t>
      </w:r>
      <w:r w:rsidR="00083DDF" w:rsidRPr="00A21771">
        <w:rPr>
          <w:rFonts w:ascii="微軟正黑體" w:eastAsia="微軟正黑體" w:hAnsi="微軟正黑體" w:cs="Times New Roman" w:hint="eastAsia"/>
          <w:b/>
          <w:sz w:val="24"/>
          <w:szCs w:val="24"/>
          <w:lang w:val="en-GB" w:eastAsia="zh-TW"/>
        </w:rPr>
        <w:t>)。</w:t>
      </w:r>
      <w:r w:rsidR="00FB10C6">
        <w:rPr>
          <w:rFonts w:ascii="微軟正黑體" w:eastAsia="微軟正黑體" w:hAnsi="微軟正黑體" w:cs="Times New Roman" w:hint="eastAsia"/>
          <w:b/>
          <w:sz w:val="24"/>
          <w:szCs w:val="24"/>
          <w:lang w:val="en-GB" w:eastAsia="zh-TW"/>
        </w:rPr>
        <w:t>尤其在住屋方面，不單是居於家庭居於劏房的青年缺乏生活空間；縱使其原生家庭入住公屋，青年的</w:t>
      </w:r>
      <w:r w:rsidR="00F97C12">
        <w:rPr>
          <w:rFonts w:ascii="微軟正黑體" w:eastAsia="微軟正黑體" w:hAnsi="微軟正黑體" w:cs="Times New Roman" w:hint="eastAsia"/>
          <w:b/>
          <w:sz w:val="24"/>
          <w:szCs w:val="24"/>
          <w:lang w:val="en-GB" w:eastAsia="zh-TW"/>
        </w:rPr>
        <w:t>居住和</w:t>
      </w:r>
      <w:r w:rsidR="00FB10C6">
        <w:rPr>
          <w:rFonts w:ascii="微軟正黑體" w:eastAsia="微軟正黑體" w:hAnsi="微軟正黑體" w:cs="Times New Roman" w:hint="eastAsia"/>
          <w:b/>
          <w:sz w:val="24"/>
          <w:szCs w:val="24"/>
          <w:lang w:val="en-GB" w:eastAsia="zh-TW"/>
        </w:rPr>
        <w:t>生活空間亦為狹小且不足。</w:t>
      </w:r>
    </w:p>
    <w:p w:rsidR="00F97C12" w:rsidRDefault="00F97C12" w:rsidP="00B53F1E">
      <w:pPr>
        <w:spacing w:after="0" w:line="320" w:lineRule="exact"/>
        <w:ind w:firstLine="720"/>
        <w:jc w:val="both"/>
        <w:rPr>
          <w:rFonts w:ascii="微軟正黑體" w:eastAsia="微軟正黑體" w:hAnsi="微軟正黑體" w:cs="Times New Roman"/>
          <w:b/>
          <w:sz w:val="24"/>
          <w:szCs w:val="24"/>
          <w:lang w:val="en-GB" w:eastAsia="zh-TW"/>
        </w:rPr>
      </w:pPr>
    </w:p>
    <w:p w:rsidR="004B6D42" w:rsidRPr="00B53F1E" w:rsidRDefault="004B6D42" w:rsidP="00B53F1E">
      <w:pPr>
        <w:spacing w:after="0" w:line="320" w:lineRule="exact"/>
        <w:ind w:firstLine="720"/>
        <w:jc w:val="both"/>
        <w:rPr>
          <w:rFonts w:ascii="微軟正黑體" w:eastAsia="微軟正黑體" w:hAnsi="微軟正黑體" w:cs="Times New Roman"/>
          <w:b/>
          <w:sz w:val="24"/>
          <w:szCs w:val="24"/>
          <w:lang w:eastAsia="zh-TW"/>
        </w:rPr>
      </w:pPr>
      <w:r w:rsidRPr="0074460E">
        <w:rPr>
          <w:rFonts w:ascii="微軟正黑體" w:eastAsia="微軟正黑體" w:hAnsi="微軟正黑體" w:cs="Times New Roman" w:hint="eastAsia"/>
          <w:sz w:val="24"/>
          <w:szCs w:val="24"/>
          <w:lang w:val="en-GB" w:eastAsia="zh-TW"/>
        </w:rPr>
        <w:t>此外，隨著本港市民對參與社會事務和民主訴求日增，市民大眾及青年均希望有更全面和有</w:t>
      </w:r>
      <w:r w:rsidR="00083DDF" w:rsidRPr="0074460E">
        <w:rPr>
          <w:rFonts w:ascii="微軟正黑體" w:eastAsia="微軟正黑體" w:hAnsi="微軟正黑體" w:cs="Times New Roman"/>
          <w:sz w:val="24"/>
          <w:szCs w:val="24"/>
          <w:lang w:val="en-GB" w:eastAsia="zh-TW"/>
        </w:rPr>
        <w:t>效</w:t>
      </w:r>
      <w:r w:rsidRPr="0074460E">
        <w:rPr>
          <w:rFonts w:ascii="微軟正黑體" w:eastAsia="微軟正黑體" w:hAnsi="微軟正黑體" w:cs="Times New Roman" w:hint="eastAsia"/>
          <w:sz w:val="24"/>
          <w:szCs w:val="24"/>
          <w:lang w:val="en-GB" w:eastAsia="zh-TW"/>
        </w:rPr>
        <w:t>的</w:t>
      </w:r>
      <w:r w:rsidR="00083DDF" w:rsidRPr="0074460E">
        <w:rPr>
          <w:rFonts w:ascii="微軟正黑體" w:eastAsia="微軟正黑體" w:hAnsi="微軟正黑體" w:cs="Times New Roman"/>
          <w:sz w:val="24"/>
          <w:szCs w:val="24"/>
          <w:lang w:val="en-GB" w:eastAsia="zh-TW"/>
        </w:rPr>
        <w:t>參與公共政策渠道</w:t>
      </w:r>
      <w:r w:rsidRPr="0074460E">
        <w:rPr>
          <w:rFonts w:ascii="微軟正黑體" w:eastAsia="微軟正黑體" w:hAnsi="微軟正黑體" w:cs="Times New Roman" w:hint="eastAsia"/>
          <w:sz w:val="24"/>
          <w:szCs w:val="24"/>
          <w:lang w:val="en-GB" w:eastAsia="zh-TW"/>
        </w:rPr>
        <w:t>，惟對於政府施政常有不滿，</w:t>
      </w:r>
      <w:r w:rsidR="003462B9" w:rsidRPr="0074460E">
        <w:rPr>
          <w:rFonts w:ascii="微軟正黑體" w:eastAsia="微軟正黑體" w:hAnsi="微軟正黑體" w:cs="Times New Roman" w:hint="eastAsia"/>
          <w:sz w:val="24"/>
          <w:szCs w:val="24"/>
          <w:lang w:val="en-GB" w:eastAsia="zh-TW"/>
        </w:rPr>
        <w:t>與青年期望帶來極大落差；再加上</w:t>
      </w:r>
      <w:r w:rsidR="0059299C" w:rsidRPr="0074460E">
        <w:rPr>
          <w:rFonts w:ascii="微軟正黑體" w:eastAsia="微軟正黑體" w:hAnsi="微軟正黑體" w:cs="Times New Roman" w:hint="eastAsia"/>
          <w:sz w:val="24"/>
          <w:szCs w:val="24"/>
          <w:lang w:val="en-GB" w:eastAsia="zh-TW"/>
        </w:rPr>
        <w:t>近年政治環境和社會氣氛較早年前為差，青年普遍感到沒有希望，在民生與民主發展均看不到曙光下，難免對社會及個人自身前景均抱有一定負面觀感，甚至對特區政府的信任度大減</w:t>
      </w:r>
      <w:r w:rsidR="00250E50" w:rsidRPr="0074460E">
        <w:rPr>
          <w:rFonts w:ascii="微軟正黑體" w:eastAsia="微軟正黑體" w:hAnsi="微軟正黑體" w:cs="Times New Roman" w:hint="eastAsia"/>
          <w:sz w:val="24"/>
          <w:szCs w:val="24"/>
          <w:lang w:val="en-GB" w:eastAsia="zh-TW"/>
        </w:rPr>
        <w:t>。</w:t>
      </w:r>
      <w:r w:rsidR="0059299C" w:rsidRPr="0074460E">
        <w:rPr>
          <w:rFonts w:ascii="微軟正黑體" w:eastAsia="微軟正黑體" w:hAnsi="微軟正黑體" w:cs="Times New Roman" w:hint="eastAsia"/>
          <w:sz w:val="24"/>
          <w:szCs w:val="24"/>
          <w:lang w:val="en-GB" w:eastAsia="zh-TW"/>
        </w:rPr>
        <w:t>這亦導致上文提及</w:t>
      </w:r>
      <w:r w:rsidR="0059299C">
        <w:rPr>
          <w:rFonts w:ascii="微軟正黑體" w:eastAsia="微軟正黑體" w:hAnsi="微軟正黑體" w:cs="Times New Roman" w:hint="eastAsia"/>
          <w:sz w:val="24"/>
          <w:szCs w:val="24"/>
          <w:lang w:val="en-GB" w:eastAsia="zh-TW"/>
        </w:rPr>
        <w:t>選擇「躺平」的現象</w:t>
      </w:r>
      <w:r w:rsidR="0059299C">
        <w:rPr>
          <w:rFonts w:ascii="微軟正黑體" w:eastAsia="微軟正黑體" w:hAnsi="微軟正黑體" w:cs="Times New Roman"/>
          <w:sz w:val="24"/>
          <w:szCs w:val="24"/>
          <w:lang w:val="en-GB" w:eastAsia="zh-TW"/>
        </w:rPr>
        <w:t xml:space="preserve">: </w:t>
      </w:r>
      <w:r w:rsidR="0059299C">
        <w:rPr>
          <w:rFonts w:ascii="微軟正黑體" w:eastAsia="微軟正黑體" w:hAnsi="微軟正黑體" w:cs="Times New Roman" w:hint="eastAsia"/>
          <w:sz w:val="24"/>
          <w:szCs w:val="24"/>
          <w:lang w:val="en-GB" w:eastAsia="zh-TW"/>
        </w:rPr>
        <w:t>既然個人未來發展無從掌握，或社會發展</w:t>
      </w:r>
      <w:r w:rsidR="00250E50">
        <w:rPr>
          <w:rFonts w:ascii="微軟正黑體" w:eastAsia="微軟正黑體" w:hAnsi="微軟正黑體" w:cs="Times New Roman" w:hint="eastAsia"/>
          <w:sz w:val="24"/>
          <w:szCs w:val="24"/>
          <w:lang w:val="en-GB" w:eastAsia="zh-TW"/>
        </w:rPr>
        <w:t>走向亦無能為力</w:t>
      </w:r>
      <w:r w:rsidR="002C3866">
        <w:rPr>
          <w:rFonts w:ascii="微軟正黑體" w:eastAsia="微軟正黑體" w:hAnsi="微軟正黑體" w:cs="Times New Roman" w:hint="eastAsia"/>
          <w:sz w:val="24"/>
          <w:szCs w:val="24"/>
          <w:lang w:val="en-GB" w:eastAsia="zh-TW"/>
        </w:rPr>
        <w:t>，在強大的沉重和無力感下，最終只好「躺平」。</w:t>
      </w:r>
    </w:p>
    <w:p w:rsidR="002C3866" w:rsidRPr="00B53F1E" w:rsidRDefault="002C3866" w:rsidP="00B53F1E">
      <w:pPr>
        <w:spacing w:after="0" w:line="320" w:lineRule="exact"/>
        <w:ind w:firstLine="720"/>
        <w:jc w:val="both"/>
        <w:rPr>
          <w:rFonts w:ascii="微軟正黑體" w:eastAsia="微軟正黑體" w:hAnsi="微軟正黑體" w:cs="Times New Roman"/>
          <w:sz w:val="24"/>
          <w:szCs w:val="24"/>
          <w:lang w:val="en-GB" w:eastAsia="zh-TW"/>
        </w:rPr>
      </w:pPr>
    </w:p>
    <w:p w:rsidR="00870941" w:rsidRDefault="0068025A" w:rsidP="006E383A">
      <w:pPr>
        <w:spacing w:after="0" w:line="320" w:lineRule="exact"/>
        <w:ind w:firstLine="720"/>
        <w:jc w:val="both"/>
        <w:rPr>
          <w:rFonts w:ascii="微軟正黑體" w:eastAsia="微軟正黑體" w:hAnsi="微軟正黑體" w:cs="Times New Roman"/>
          <w:b/>
          <w:sz w:val="24"/>
          <w:szCs w:val="24"/>
          <w:lang w:val="en-GB" w:eastAsia="zh-TW"/>
        </w:rPr>
      </w:pPr>
      <w:r w:rsidRPr="00B53F1E">
        <w:rPr>
          <w:rFonts w:ascii="微軟正黑體" w:eastAsia="微軟正黑體" w:hAnsi="微軟正黑體" w:cs="Times New Roman" w:hint="eastAsia"/>
          <w:sz w:val="24"/>
          <w:szCs w:val="24"/>
          <w:lang w:val="en-GB" w:eastAsia="zh-TW"/>
        </w:rPr>
        <w:t>當然，社會上會有不同的價值觀和生活態度，強調個人對自主生活的掌握，不一定需要堅毅發奮、努力向上，為追求被傳統認定應追求的物質條件而生活。然而，若選擇</w:t>
      </w:r>
      <w:r w:rsidRPr="00B53F1E">
        <w:rPr>
          <w:rFonts w:ascii="微軟正黑體" w:eastAsia="微軟正黑體" w:hAnsi="微軟正黑體" w:cs="Times New Roman" w:hint="eastAsia"/>
          <w:sz w:val="24"/>
          <w:szCs w:val="24"/>
          <w:lang w:val="en-GB" w:eastAsia="zh-HK"/>
        </w:rPr>
        <w:t>「</w:t>
      </w:r>
      <w:r w:rsidRPr="00B53F1E">
        <w:rPr>
          <w:rFonts w:ascii="微軟正黑體" w:eastAsia="微軟正黑體" w:hAnsi="微軟正黑體" w:cs="Times New Roman" w:hint="eastAsia"/>
          <w:sz w:val="24"/>
          <w:szCs w:val="24"/>
          <w:lang w:val="en-GB" w:eastAsia="zh-TW"/>
        </w:rPr>
        <w:t>躺平</w:t>
      </w:r>
      <w:r w:rsidRPr="00B53F1E">
        <w:rPr>
          <w:rFonts w:ascii="微軟正黑體" w:eastAsia="微軟正黑體" w:hAnsi="微軟正黑體" w:cs="Times New Roman" w:hint="eastAsia"/>
          <w:sz w:val="24"/>
          <w:szCs w:val="24"/>
          <w:lang w:val="en-GB" w:eastAsia="zh-HK"/>
        </w:rPr>
        <w:t>」</w:t>
      </w:r>
      <w:r w:rsidRPr="00B53F1E">
        <w:rPr>
          <w:rFonts w:ascii="微軟正黑體" w:eastAsia="微軟正黑體" w:hAnsi="微軟正黑體" w:cs="Times New Roman" w:hint="eastAsia"/>
          <w:sz w:val="24"/>
          <w:szCs w:val="24"/>
          <w:lang w:val="en-GB" w:eastAsia="zh-TW"/>
        </w:rPr>
        <w:t>是因為未能衝破客觀環境下的困局而作出迫於無奈的選項，社會和當局便需要正視解決的方法。為此，</w:t>
      </w:r>
      <w:r w:rsidRPr="00B53F1E">
        <w:rPr>
          <w:rFonts w:ascii="微軟正黑體" w:eastAsia="微軟正黑體" w:hAnsi="微軟正黑體" w:cs="Times New Roman" w:hint="eastAsia"/>
          <w:sz w:val="24"/>
          <w:szCs w:val="24"/>
          <w:lang w:val="en-GB" w:eastAsia="zh-HK"/>
        </w:rPr>
        <w:t>要應對「躺平」的現象，</w:t>
      </w:r>
      <w:r w:rsidRPr="00B53F1E">
        <w:rPr>
          <w:rFonts w:ascii="微軟正黑體" w:eastAsia="微軟正黑體" w:hAnsi="微軟正黑體" w:cs="Times New Roman" w:hint="eastAsia"/>
          <w:b/>
          <w:sz w:val="24"/>
          <w:szCs w:val="24"/>
          <w:lang w:val="en-GB" w:eastAsia="zh-HK"/>
        </w:rPr>
        <w:t>除了個人價值觀的培育外，同時亦應檢視現行社會制度(包括</w:t>
      </w:r>
      <w:r w:rsidRPr="00B53F1E">
        <w:rPr>
          <w:rFonts w:ascii="微軟正黑體" w:eastAsia="微軟正黑體" w:hAnsi="微軟正黑體" w:cs="Times New Roman"/>
          <w:b/>
          <w:sz w:val="24"/>
          <w:szCs w:val="24"/>
          <w:lang w:val="en-GB" w:eastAsia="zh-HK"/>
        </w:rPr>
        <w:t>:</w:t>
      </w:r>
      <w:r w:rsidRPr="00B53F1E">
        <w:rPr>
          <w:rFonts w:ascii="微軟正黑體" w:eastAsia="微軟正黑體" w:hAnsi="微軟正黑體" w:cs="Times New Roman" w:hint="eastAsia"/>
          <w:b/>
          <w:sz w:val="24"/>
          <w:szCs w:val="24"/>
          <w:lang w:val="en-GB" w:eastAsia="zh-HK"/>
        </w:rPr>
        <w:t>政策和服務)有何不完善之處，以求增</w:t>
      </w:r>
      <w:r w:rsidRPr="00B53F1E">
        <w:rPr>
          <w:rFonts w:ascii="微軟正黑體" w:eastAsia="微軟正黑體" w:hAnsi="微軟正黑體" w:cs="Times New Roman" w:hint="eastAsia"/>
          <w:b/>
          <w:sz w:val="24"/>
          <w:szCs w:val="24"/>
          <w:lang w:val="en-GB" w:eastAsia="zh-TW"/>
        </w:rPr>
        <w:t>避免陷入</w:t>
      </w:r>
      <w:r w:rsidRPr="00B53F1E">
        <w:rPr>
          <w:rFonts w:ascii="微軟正黑體" w:eastAsia="微軟正黑體" w:hAnsi="微軟正黑體" w:cs="Times New Roman" w:hint="eastAsia"/>
          <w:b/>
          <w:sz w:val="24"/>
          <w:szCs w:val="24"/>
          <w:lang w:val="en-GB" w:eastAsia="zh-HK"/>
        </w:rPr>
        <w:t>「</w:t>
      </w:r>
      <w:r w:rsidRPr="00B53F1E">
        <w:rPr>
          <w:rFonts w:ascii="微軟正黑體" w:eastAsia="微軟正黑體" w:hAnsi="微軟正黑體" w:cs="Times New Roman" w:hint="eastAsia"/>
          <w:b/>
          <w:sz w:val="24"/>
          <w:szCs w:val="24"/>
          <w:lang w:val="en-GB" w:eastAsia="zh-TW"/>
        </w:rPr>
        <w:t>躺平</w:t>
      </w:r>
      <w:r w:rsidRPr="00B53F1E">
        <w:rPr>
          <w:rFonts w:ascii="微軟正黑體" w:eastAsia="微軟正黑體" w:hAnsi="微軟正黑體" w:cs="Times New Roman" w:hint="eastAsia"/>
          <w:b/>
          <w:sz w:val="24"/>
          <w:szCs w:val="24"/>
          <w:lang w:val="en-GB" w:eastAsia="zh-HK"/>
        </w:rPr>
        <w:t>」</w:t>
      </w:r>
      <w:r w:rsidRPr="00B53F1E">
        <w:rPr>
          <w:rFonts w:ascii="微軟正黑體" w:eastAsia="微軟正黑體" w:hAnsi="微軟正黑體" w:cs="Times New Roman" w:hint="eastAsia"/>
          <w:b/>
          <w:sz w:val="24"/>
          <w:szCs w:val="24"/>
          <w:lang w:val="en-GB" w:eastAsia="zh-TW"/>
        </w:rPr>
        <w:t>的困局。</w:t>
      </w:r>
    </w:p>
    <w:p w:rsidR="00870941" w:rsidRDefault="00870941" w:rsidP="006E383A">
      <w:pPr>
        <w:spacing w:after="0" w:line="320" w:lineRule="exact"/>
        <w:ind w:firstLine="720"/>
        <w:jc w:val="both"/>
        <w:rPr>
          <w:rFonts w:ascii="微軟正黑體" w:eastAsia="微軟正黑體" w:hAnsi="微軟正黑體" w:cs="Times New Roman"/>
          <w:b/>
          <w:sz w:val="24"/>
          <w:szCs w:val="24"/>
          <w:lang w:val="en-GB" w:eastAsia="zh-TW"/>
        </w:rPr>
      </w:pPr>
    </w:p>
    <w:p w:rsidR="00870941" w:rsidRPr="00870941" w:rsidRDefault="00442535" w:rsidP="00B53F1E">
      <w:pPr>
        <w:spacing w:after="0" w:line="320" w:lineRule="exact"/>
        <w:ind w:firstLine="720"/>
        <w:jc w:val="both"/>
        <w:rPr>
          <w:rFonts w:ascii="微軟正黑體" w:eastAsia="微軟正黑體" w:hAnsi="微軟正黑體" w:cs="Times New Roman"/>
          <w:sz w:val="24"/>
          <w:szCs w:val="24"/>
          <w:lang w:val="en-GB" w:eastAsia="zh-TW"/>
        </w:rPr>
      </w:pPr>
      <w:r w:rsidRPr="00870941">
        <w:rPr>
          <w:rFonts w:ascii="微軟正黑體" w:eastAsia="微軟正黑體" w:hAnsi="微軟正黑體" w:cs="Times New Roman" w:hint="eastAsia"/>
          <w:sz w:val="24"/>
          <w:szCs w:val="24"/>
          <w:lang w:val="en-GB" w:eastAsia="zh-TW"/>
        </w:rPr>
        <w:t>社會政策包括各範疇，包括:</w:t>
      </w:r>
      <w:r w:rsidRPr="00870941">
        <w:rPr>
          <w:rFonts w:ascii="微軟正黑體" w:eastAsia="微軟正黑體" w:hAnsi="微軟正黑體" w:cs="Times New Roman"/>
          <w:sz w:val="24"/>
          <w:szCs w:val="24"/>
          <w:lang w:val="en-GB" w:eastAsia="zh-TW"/>
        </w:rPr>
        <w:t xml:space="preserve"> </w:t>
      </w:r>
      <w:r w:rsidRPr="00870941">
        <w:rPr>
          <w:rFonts w:ascii="微軟正黑體" w:eastAsia="微軟正黑體" w:hAnsi="微軟正黑體" w:cs="Times New Roman" w:hint="eastAsia"/>
          <w:sz w:val="24"/>
          <w:szCs w:val="24"/>
          <w:lang w:val="en-GB" w:eastAsia="zh-TW"/>
        </w:rPr>
        <w:t>房屋、教育、就業、社會參與等等，這些均有待完善。</w:t>
      </w:r>
      <w:r w:rsidR="006E383A" w:rsidRPr="00870941">
        <w:rPr>
          <w:rFonts w:ascii="微軟正黑體" w:eastAsia="微軟正黑體" w:hAnsi="微軟正黑體" w:cs="Times New Roman" w:hint="eastAsia"/>
          <w:sz w:val="24"/>
          <w:szCs w:val="24"/>
          <w:lang w:val="en-GB" w:eastAsia="zh-TW"/>
        </w:rPr>
        <w:t>在住屋方面，當局應</w:t>
      </w:r>
      <w:r w:rsidR="006E383A" w:rsidRPr="00870941">
        <w:rPr>
          <w:rFonts w:ascii="微軟正黑體" w:eastAsia="微軟正黑體" w:hAnsi="微軟正黑體" w:cs="Times New Roman"/>
          <w:sz w:val="24"/>
          <w:szCs w:val="24"/>
          <w:lang w:val="en-GB" w:eastAsia="zh-TW"/>
        </w:rPr>
        <w:t>為所有輪候公屋人士提供現金津貼</w:t>
      </w:r>
      <w:r w:rsidR="006E383A" w:rsidRPr="00870941">
        <w:rPr>
          <w:rFonts w:ascii="微軟正黑體" w:eastAsia="微軟正黑體" w:hAnsi="微軟正黑體" w:cs="Times New Roman" w:hint="eastAsia"/>
          <w:sz w:val="24"/>
          <w:szCs w:val="24"/>
          <w:lang w:val="en-GB" w:eastAsia="zh-TW"/>
        </w:rPr>
        <w:t>、</w:t>
      </w:r>
      <w:r w:rsidR="006E383A" w:rsidRPr="00870941">
        <w:rPr>
          <w:rFonts w:ascii="微軟正黑體" w:eastAsia="微軟正黑體" w:hAnsi="微軟正黑體" w:cs="Times New Roman"/>
          <w:sz w:val="24"/>
          <w:szCs w:val="24"/>
          <w:lang w:val="en-GB" w:eastAsia="zh-TW"/>
        </w:rPr>
        <w:t>增建</w:t>
      </w:r>
      <w:r w:rsidR="006E383A" w:rsidRPr="00870941">
        <w:rPr>
          <w:rFonts w:ascii="微軟正黑體" w:eastAsia="微軟正黑體" w:hAnsi="微軟正黑體" w:cs="Times New Roman" w:hint="eastAsia"/>
          <w:sz w:val="24"/>
          <w:szCs w:val="24"/>
          <w:lang w:val="en-GB" w:eastAsia="zh-TW"/>
        </w:rPr>
        <w:t>廉價、租金可負擔的</w:t>
      </w:r>
      <w:r w:rsidR="006E383A" w:rsidRPr="00870941">
        <w:rPr>
          <w:rFonts w:ascii="微軟正黑體" w:eastAsia="微軟正黑體" w:hAnsi="微軟正黑體" w:cs="Times New Roman"/>
          <w:sz w:val="24"/>
          <w:szCs w:val="24"/>
          <w:lang w:val="en-GB" w:eastAsia="zh-TW"/>
        </w:rPr>
        <w:t>青年宿舍</w:t>
      </w:r>
      <w:r w:rsidR="006E383A" w:rsidRPr="00870941">
        <w:rPr>
          <w:rFonts w:ascii="微軟正黑體" w:eastAsia="微軟正黑體" w:hAnsi="微軟正黑體" w:cs="Times New Roman" w:hint="eastAsia"/>
          <w:sz w:val="24"/>
          <w:szCs w:val="24"/>
          <w:lang w:val="en-GB" w:eastAsia="zh-TW"/>
        </w:rPr>
        <w:t>，改善青年住屋環境；當局亦可考慮</w:t>
      </w:r>
      <w:r w:rsidR="006E383A" w:rsidRPr="00870941">
        <w:rPr>
          <w:rFonts w:ascii="微軟正黑體" w:eastAsia="微軟正黑體" w:hAnsi="微軟正黑體" w:cs="Times New Roman"/>
          <w:sz w:val="24"/>
          <w:szCs w:val="24"/>
          <w:lang w:val="en-GB" w:eastAsia="zh-TW"/>
        </w:rPr>
        <w:t>劃定過渡性房屋予基層青年</w:t>
      </w:r>
      <w:r w:rsidR="006E383A" w:rsidRPr="00870941">
        <w:rPr>
          <w:rFonts w:ascii="微軟正黑體" w:eastAsia="微軟正黑體" w:hAnsi="微軟正黑體" w:cs="Times New Roman" w:hint="eastAsia"/>
          <w:sz w:val="24"/>
          <w:szCs w:val="24"/>
          <w:lang w:val="en-GB" w:eastAsia="zh-TW"/>
        </w:rPr>
        <w:t>，適時改善住屋情況，另外，對於能累計一定財富的青年，亦應</w:t>
      </w:r>
      <w:r w:rsidR="006E383A" w:rsidRPr="00870941">
        <w:rPr>
          <w:rFonts w:ascii="微軟正黑體" w:eastAsia="微軟正黑體" w:hAnsi="微軟正黑體" w:cs="Times New Roman"/>
          <w:sz w:val="24"/>
          <w:szCs w:val="24"/>
          <w:lang w:val="en-GB" w:eastAsia="zh-TW"/>
        </w:rPr>
        <w:t>推行</w:t>
      </w:r>
      <w:r w:rsidR="006E383A" w:rsidRPr="00870941">
        <w:rPr>
          <w:rFonts w:ascii="微軟正黑體" w:eastAsia="微軟正黑體" w:hAnsi="微軟正黑體" w:cs="Times New Roman" w:hint="eastAsia"/>
          <w:sz w:val="24"/>
          <w:szCs w:val="24"/>
          <w:lang w:val="en-GB" w:eastAsia="zh-TW"/>
        </w:rPr>
        <w:t>針對性的</w:t>
      </w:r>
      <w:r w:rsidR="006E383A" w:rsidRPr="00870941">
        <w:rPr>
          <w:rFonts w:ascii="微軟正黑體" w:eastAsia="微軟正黑體" w:hAnsi="微軟正黑體" w:cs="Times New Roman"/>
          <w:sz w:val="24"/>
          <w:szCs w:val="24"/>
          <w:lang w:val="en-GB" w:eastAsia="zh-TW"/>
        </w:rPr>
        <w:t>青年置業計劃</w:t>
      </w:r>
      <w:r w:rsidR="006E383A" w:rsidRPr="00870941">
        <w:rPr>
          <w:rFonts w:ascii="微軟正黑體" w:eastAsia="微軟正黑體" w:hAnsi="微軟正黑體" w:cs="Times New Roman" w:hint="eastAsia"/>
          <w:sz w:val="24"/>
          <w:szCs w:val="24"/>
          <w:lang w:val="en-GB" w:eastAsia="zh-TW"/>
        </w:rPr>
        <w:t>，讓青年看到改善生活，社會向上流動的機會，甚至</w:t>
      </w:r>
      <w:r w:rsidR="006E383A" w:rsidRPr="00870941">
        <w:rPr>
          <w:rFonts w:ascii="微軟正黑體" w:eastAsia="微軟正黑體" w:hAnsi="微軟正黑體" w:cs="Times New Roman"/>
          <w:sz w:val="24"/>
          <w:szCs w:val="24"/>
          <w:lang w:val="en-GB" w:eastAsia="zh-TW"/>
        </w:rPr>
        <w:t>推行有折扣優惠的青年資助住屋計劃</w:t>
      </w:r>
      <w:r w:rsidR="006E383A" w:rsidRPr="00870941">
        <w:rPr>
          <w:rFonts w:ascii="微軟正黑體" w:eastAsia="微軟正黑體" w:hAnsi="微軟正黑體" w:cs="Times New Roman" w:hint="eastAsia"/>
          <w:sz w:val="24"/>
          <w:szCs w:val="24"/>
          <w:lang w:val="en-GB" w:eastAsia="zh-TW"/>
        </w:rPr>
        <w:t>，助青年成功置業。</w:t>
      </w:r>
      <w:r w:rsidR="00870941" w:rsidRPr="00870941">
        <w:rPr>
          <w:rFonts w:ascii="微軟正黑體" w:eastAsia="微軟正黑體" w:hAnsi="微軟正黑體" w:cs="Times New Roman" w:hint="eastAsia"/>
          <w:sz w:val="24"/>
          <w:szCs w:val="24"/>
          <w:lang w:val="en-GB" w:eastAsia="zh-TW"/>
        </w:rPr>
        <w:t>在教育方面，因應適齡人口下降，以及職場對教育水平要求不斷提高，當局亦應進一步</w:t>
      </w:r>
      <w:r w:rsidR="006E383A" w:rsidRPr="00870941">
        <w:rPr>
          <w:rFonts w:ascii="微軟正黑體" w:eastAsia="微軟正黑體" w:hAnsi="微軟正黑體" w:cs="Times New Roman"/>
          <w:sz w:val="24"/>
          <w:szCs w:val="24"/>
          <w:lang w:val="en-GB" w:eastAsia="zh-TW"/>
        </w:rPr>
        <w:t>推行免費專上教育</w:t>
      </w:r>
      <w:r w:rsidR="00870941" w:rsidRPr="00870941">
        <w:rPr>
          <w:rFonts w:ascii="微軟正黑體" w:eastAsia="微軟正黑體" w:hAnsi="微軟正黑體" w:cs="Times New Roman" w:hint="eastAsia"/>
          <w:sz w:val="24"/>
          <w:szCs w:val="24"/>
          <w:lang w:val="en-GB" w:eastAsia="zh-TW"/>
        </w:rPr>
        <w:t>，將現行十五年免費教育，擴展至大專教育，促進教育機會平等，並提升人力資源的競爭力。此外，當局亦應</w:t>
      </w:r>
      <w:r w:rsidR="006E383A" w:rsidRPr="00870941">
        <w:rPr>
          <w:rFonts w:ascii="微軟正黑體" w:eastAsia="微軟正黑體" w:hAnsi="微軟正黑體" w:cs="Times New Roman"/>
          <w:sz w:val="24"/>
          <w:szCs w:val="24"/>
          <w:lang w:val="en-GB" w:eastAsia="zh-TW"/>
        </w:rPr>
        <w:t>為清貧</w:t>
      </w:r>
      <w:r w:rsidR="00870941" w:rsidRPr="00870941">
        <w:rPr>
          <w:rFonts w:ascii="微軟正黑體" w:eastAsia="微軟正黑體" w:hAnsi="微軟正黑體" w:cs="Times New Roman" w:hint="eastAsia"/>
          <w:sz w:val="24"/>
          <w:szCs w:val="24"/>
          <w:lang w:val="en-GB" w:eastAsia="zh-TW"/>
        </w:rPr>
        <w:t>的</w:t>
      </w:r>
      <w:r w:rsidR="006E383A" w:rsidRPr="00870941">
        <w:rPr>
          <w:rFonts w:ascii="微軟正黑體" w:eastAsia="微軟正黑體" w:hAnsi="微軟正黑體" w:cs="Times New Roman"/>
          <w:sz w:val="24"/>
          <w:szCs w:val="24"/>
          <w:lang w:val="en-GB" w:eastAsia="zh-TW"/>
        </w:rPr>
        <w:t>大學或專上學生提供生活費津貼</w:t>
      </w:r>
      <w:r w:rsidR="00870941" w:rsidRPr="00870941">
        <w:rPr>
          <w:rFonts w:ascii="微軟正黑體" w:eastAsia="微軟正黑體" w:hAnsi="微軟正黑體" w:cs="Times New Roman" w:hint="eastAsia"/>
          <w:sz w:val="24"/>
          <w:szCs w:val="24"/>
          <w:lang w:val="en-GB" w:eastAsia="zh-TW"/>
        </w:rPr>
        <w:t>，取代多年的貸款計劃，讓清貧專上學生可以專注學業，不用為應付生活開支而分心出外工作，從而影響學習進度。另外，在就業政策方面，當局更應全盤檢</w:t>
      </w:r>
      <w:r w:rsidR="006E383A" w:rsidRPr="00870941">
        <w:rPr>
          <w:rFonts w:ascii="微軟正黑體" w:eastAsia="微軟正黑體" w:hAnsi="微軟正黑體" w:cs="Times New Roman"/>
          <w:sz w:val="24"/>
          <w:szCs w:val="24"/>
          <w:lang w:val="en-GB" w:eastAsia="zh-TW"/>
        </w:rPr>
        <w:t>視各行業</w:t>
      </w:r>
      <w:r w:rsidR="00870941" w:rsidRPr="00870941">
        <w:rPr>
          <w:rFonts w:ascii="微軟正黑體" w:eastAsia="微軟正黑體" w:hAnsi="微軟正黑體" w:cs="Times New Roman" w:hint="eastAsia"/>
          <w:sz w:val="24"/>
          <w:szCs w:val="24"/>
          <w:lang w:val="en-GB" w:eastAsia="zh-TW"/>
        </w:rPr>
        <w:t>的</w:t>
      </w:r>
      <w:r w:rsidR="006E383A" w:rsidRPr="00870941">
        <w:rPr>
          <w:rFonts w:ascii="微軟正黑體" w:eastAsia="微軟正黑體" w:hAnsi="微軟正黑體" w:cs="Times New Roman"/>
          <w:sz w:val="24"/>
          <w:szCs w:val="24"/>
          <w:lang w:val="en-GB" w:eastAsia="zh-TW"/>
        </w:rPr>
        <w:t>晉升階梯及就業機會</w:t>
      </w:r>
      <w:r w:rsidR="00870941" w:rsidRPr="00870941">
        <w:rPr>
          <w:rFonts w:ascii="微軟正黑體" w:eastAsia="微軟正黑體" w:hAnsi="微軟正黑體" w:cs="Times New Roman" w:hint="eastAsia"/>
          <w:sz w:val="24"/>
          <w:szCs w:val="24"/>
          <w:lang w:val="en-GB" w:eastAsia="zh-TW"/>
        </w:rPr>
        <w:t>，確保勞動市場有充足發展和晉升的機會；另外，因應青年對</w:t>
      </w:r>
      <w:r w:rsidR="006E383A" w:rsidRPr="00870941">
        <w:rPr>
          <w:rFonts w:ascii="微軟正黑體" w:eastAsia="微軟正黑體" w:hAnsi="微軟正黑體" w:cs="Times New Roman"/>
          <w:sz w:val="24"/>
          <w:szCs w:val="24"/>
          <w:lang w:val="en-GB" w:eastAsia="zh-TW"/>
        </w:rPr>
        <w:t>參與公共政策</w:t>
      </w:r>
      <w:r w:rsidR="00870941" w:rsidRPr="00870941">
        <w:rPr>
          <w:rFonts w:ascii="微軟正黑體" w:eastAsia="微軟正黑體" w:hAnsi="微軟正黑體" w:cs="Times New Roman" w:hint="eastAsia"/>
          <w:sz w:val="24"/>
          <w:szCs w:val="24"/>
          <w:lang w:val="en-GB" w:eastAsia="zh-TW"/>
        </w:rPr>
        <w:t>期望日增，當局更應廣開言</w:t>
      </w:r>
      <w:r w:rsidR="006E383A" w:rsidRPr="00870941">
        <w:rPr>
          <w:rFonts w:ascii="微軟正黑體" w:eastAsia="微軟正黑體" w:hAnsi="微軟正黑體" w:cs="Times New Roman"/>
          <w:sz w:val="24"/>
          <w:szCs w:val="24"/>
          <w:lang w:val="en-GB" w:eastAsia="zh-TW"/>
        </w:rPr>
        <w:t>道</w:t>
      </w:r>
      <w:r w:rsidR="00870941" w:rsidRPr="00870941">
        <w:rPr>
          <w:rFonts w:ascii="微軟正黑體" w:eastAsia="微軟正黑體" w:hAnsi="微軟正黑體" w:cs="Times New Roman" w:hint="eastAsia"/>
          <w:sz w:val="24"/>
          <w:szCs w:val="24"/>
          <w:lang w:val="en-GB" w:eastAsia="zh-TW"/>
        </w:rPr>
        <w:t>，並善用互聯網和資訊科技，鼓勵年青人直接參與表達意見，並讓他們看到意見如何被整合和吸納，讓他們認為感到其意見被重視，並可參與政策制訂，拉近青年與政府的距離。</w:t>
      </w:r>
    </w:p>
    <w:p w:rsidR="00870941" w:rsidRPr="00870941" w:rsidRDefault="00870941" w:rsidP="00B53F1E">
      <w:pPr>
        <w:spacing w:after="0" w:line="320" w:lineRule="exact"/>
        <w:ind w:firstLine="720"/>
        <w:jc w:val="both"/>
        <w:rPr>
          <w:rFonts w:ascii="微軟正黑體" w:eastAsia="微軟正黑體" w:hAnsi="微軟正黑體" w:cs="Times New Roman"/>
          <w:sz w:val="24"/>
          <w:szCs w:val="24"/>
          <w:lang w:val="en-GB" w:eastAsia="zh-TW"/>
        </w:rPr>
      </w:pPr>
    </w:p>
    <w:p w:rsidR="005C3E4B" w:rsidRDefault="005C3E4B">
      <w:pPr>
        <w:rPr>
          <w:rFonts w:ascii="微軟正黑體" w:eastAsia="微軟正黑體" w:hAnsi="微軟正黑體" w:cs="Times New Roman"/>
          <w:sz w:val="24"/>
          <w:szCs w:val="24"/>
          <w:lang w:val="en-GB" w:eastAsia="zh-TW"/>
        </w:rPr>
      </w:pPr>
      <w:r>
        <w:rPr>
          <w:rFonts w:ascii="微軟正黑體" w:eastAsia="微軟正黑體" w:hAnsi="微軟正黑體" w:cs="Times New Roman"/>
          <w:sz w:val="24"/>
          <w:szCs w:val="24"/>
          <w:lang w:val="en-GB" w:eastAsia="zh-TW"/>
        </w:rPr>
        <w:br w:type="page"/>
      </w:r>
    </w:p>
    <w:p w:rsidR="006E383A" w:rsidRPr="00870941" w:rsidRDefault="00870941" w:rsidP="00B53F1E">
      <w:pPr>
        <w:spacing w:after="0" w:line="320" w:lineRule="exact"/>
        <w:ind w:firstLine="720"/>
        <w:jc w:val="both"/>
        <w:rPr>
          <w:rFonts w:ascii="微軟正黑體" w:eastAsia="微軟正黑體" w:hAnsi="微軟正黑體" w:cs="Times New Roman"/>
          <w:sz w:val="24"/>
          <w:szCs w:val="24"/>
          <w:lang w:val="en-GB" w:eastAsia="zh-TW"/>
        </w:rPr>
      </w:pPr>
      <w:r w:rsidRPr="00870941">
        <w:rPr>
          <w:rFonts w:ascii="微軟正黑體" w:eastAsia="微軟正黑體" w:hAnsi="微軟正黑體" w:cs="Times New Roman" w:hint="eastAsia"/>
          <w:sz w:val="24"/>
          <w:szCs w:val="24"/>
          <w:lang w:val="en-GB" w:eastAsia="zh-TW"/>
        </w:rPr>
        <w:lastRenderedPageBreak/>
        <w:t>另外，當局亦應改善現行福利政策，現簡述以下兩例加以說明:</w:t>
      </w:r>
      <w:r w:rsidRPr="00870941">
        <w:rPr>
          <w:rFonts w:ascii="微軟正黑體" w:eastAsia="微軟正黑體" w:hAnsi="微軟正黑體" w:cs="Times New Roman"/>
          <w:sz w:val="24"/>
          <w:szCs w:val="24"/>
          <w:lang w:val="en-GB" w:eastAsia="zh-TW"/>
        </w:rPr>
        <w:t xml:space="preserve"> </w:t>
      </w:r>
    </w:p>
    <w:p w:rsidR="00C95004" w:rsidRPr="00870941" w:rsidRDefault="00C95004" w:rsidP="00E842C7">
      <w:pPr>
        <w:pStyle w:val="a3"/>
        <w:spacing w:line="320" w:lineRule="exact"/>
        <w:ind w:leftChars="0" w:left="720"/>
        <w:rPr>
          <w:rFonts w:ascii="微軟正黑體" w:eastAsia="微軟正黑體" w:hAnsi="微軟正黑體" w:cs="Times New Roman"/>
          <w:b/>
          <w:color w:val="FF0000"/>
          <w:szCs w:val="24"/>
          <w:lang w:val="en-GB"/>
        </w:rPr>
      </w:pPr>
    </w:p>
    <w:p w:rsidR="000722A6" w:rsidRDefault="004D5AE5" w:rsidP="00B05A13">
      <w:pPr>
        <w:pStyle w:val="a3"/>
        <w:numPr>
          <w:ilvl w:val="2"/>
          <w:numId w:val="5"/>
        </w:numPr>
        <w:spacing w:line="320" w:lineRule="exact"/>
        <w:ind w:leftChars="0"/>
        <w:rPr>
          <w:rFonts w:ascii="微軟正黑體" w:eastAsia="微軟正黑體" w:hAnsi="微軟正黑體" w:cs="Times New Roman"/>
          <w:b/>
          <w:szCs w:val="24"/>
        </w:rPr>
      </w:pPr>
      <w:r w:rsidRPr="00B05A13">
        <w:rPr>
          <w:rFonts w:ascii="微軟正黑體" w:eastAsia="微軟正黑體" w:hAnsi="微軟正黑體" w:cs="Times New Roman"/>
          <w:b/>
          <w:szCs w:val="24"/>
        </w:rPr>
        <w:t>綜合社會保障援助計劃</w:t>
      </w:r>
      <w:r w:rsidR="00C95004" w:rsidRPr="00B05A13">
        <w:rPr>
          <w:rFonts w:ascii="微軟正黑體" w:eastAsia="微軟正黑體" w:hAnsi="微軟正黑體" w:cs="Times New Roman" w:hint="eastAsia"/>
          <w:b/>
          <w:szCs w:val="24"/>
        </w:rPr>
        <w:t>未有包括專正接受專上教育青年</w:t>
      </w:r>
    </w:p>
    <w:p w:rsidR="00176847" w:rsidRPr="00E842C7" w:rsidRDefault="00176847" w:rsidP="004F02D3">
      <w:pPr>
        <w:spacing w:after="0" w:line="320" w:lineRule="exact"/>
        <w:jc w:val="both"/>
        <w:rPr>
          <w:rFonts w:ascii="微軟正黑體" w:eastAsia="微軟正黑體" w:hAnsi="微軟正黑體" w:cs="Times New Roman"/>
          <w:szCs w:val="24"/>
          <w:lang w:eastAsia="zh-TW"/>
        </w:rPr>
      </w:pPr>
    </w:p>
    <w:p w:rsidR="00176847" w:rsidRPr="00535D83" w:rsidRDefault="004D5AE5" w:rsidP="004F02D3">
      <w:pPr>
        <w:spacing w:after="0" w:line="320" w:lineRule="exact"/>
        <w:ind w:firstLine="360"/>
        <w:jc w:val="both"/>
        <w:rPr>
          <w:rFonts w:ascii="微軟正黑體" w:eastAsia="微軟正黑體" w:hAnsi="微軟正黑體" w:cs="Times New Roman"/>
          <w:sz w:val="24"/>
          <w:szCs w:val="24"/>
          <w:lang w:eastAsia="zh-TW"/>
        </w:rPr>
      </w:pPr>
      <w:r w:rsidRPr="00535D83">
        <w:rPr>
          <w:rFonts w:ascii="微軟正黑體" w:eastAsia="微軟正黑體" w:hAnsi="微軟正黑體" w:cs="Times New Roman"/>
          <w:sz w:val="24"/>
          <w:szCs w:val="24"/>
          <w:lang w:eastAsia="zh-TW"/>
        </w:rPr>
        <w:t>政府於社會福利署下設立綜合社會保障援助計劃 (簡稱「綜援」)，目標是幫助社會上需要經濟或物質援助的人士，應付基本及特別需要。在綜援制度下，符合申請資格的受助人可獲得標準金額、補助金及特別津貼。當局為符合領取綜援的兒童，作出特別安排；首先，</w:t>
      </w:r>
      <w:r w:rsidRPr="00535D83">
        <w:rPr>
          <w:rFonts w:ascii="微軟正黑體" w:eastAsia="微軟正黑體" w:hAnsi="微軟正黑體" w:cs="Times New Roman"/>
          <w:b/>
          <w:sz w:val="24"/>
          <w:szCs w:val="24"/>
          <w:lang w:eastAsia="zh-TW"/>
        </w:rPr>
        <w:t>作為發放標準金額的準則，兒童是指15歲以下或15至21歲並正接受全日制教育的人士（惟在一般情況下並不包括正在接受專上教育的人士）</w:t>
      </w:r>
      <w:r w:rsidRPr="00535D83">
        <w:rPr>
          <w:rFonts w:ascii="微軟正黑體" w:eastAsia="微軟正黑體" w:hAnsi="微軟正黑體" w:cs="Times New Roman"/>
          <w:sz w:val="24"/>
          <w:szCs w:val="24"/>
          <w:lang w:eastAsia="zh-TW"/>
        </w:rPr>
        <w:t>，社署會按健全兒童的人數，提供不同標準金額。</w:t>
      </w:r>
    </w:p>
    <w:p w:rsidR="00736C8D" w:rsidRPr="00535D83" w:rsidRDefault="00736C8D" w:rsidP="004F02D3">
      <w:pPr>
        <w:spacing w:after="0" w:line="320" w:lineRule="exact"/>
        <w:ind w:firstLine="360"/>
        <w:jc w:val="both"/>
        <w:rPr>
          <w:rFonts w:ascii="微軟正黑體" w:eastAsia="微軟正黑體" w:hAnsi="微軟正黑體" w:cs="Times New Roman"/>
          <w:sz w:val="24"/>
          <w:szCs w:val="24"/>
          <w:lang w:eastAsia="zh-TW"/>
        </w:rPr>
      </w:pPr>
    </w:p>
    <w:p w:rsidR="004C65C1" w:rsidRPr="00535D83" w:rsidRDefault="004D5AE5" w:rsidP="004F02D3">
      <w:pPr>
        <w:spacing w:after="0" w:line="320" w:lineRule="exact"/>
        <w:ind w:firstLine="360"/>
        <w:jc w:val="both"/>
        <w:rPr>
          <w:rFonts w:ascii="微軟正黑體" w:eastAsia="微軟正黑體" w:hAnsi="微軟正黑體" w:cs="Times New Roman"/>
          <w:sz w:val="24"/>
          <w:szCs w:val="24"/>
          <w:lang w:eastAsia="zh-TW"/>
        </w:rPr>
      </w:pPr>
      <w:r w:rsidRPr="00535D83">
        <w:rPr>
          <w:rFonts w:ascii="微軟正黑體" w:eastAsia="微軟正黑體" w:hAnsi="微軟正黑體" w:cs="Times New Roman"/>
          <w:sz w:val="24"/>
          <w:szCs w:val="24"/>
          <w:lang w:eastAsia="zh-TW"/>
        </w:rPr>
        <w:t>補助金方面，包括</w:t>
      </w:r>
      <w:r w:rsidRPr="00535D83">
        <w:rPr>
          <w:rFonts w:ascii="微軟正黑體" w:eastAsia="微軟正黑體" w:hAnsi="微軟正黑體" w:cs="Times New Roman"/>
          <w:bCs/>
          <w:sz w:val="24"/>
          <w:szCs w:val="24"/>
          <w:lang w:eastAsia="zh-TW"/>
        </w:rPr>
        <w:t>長期個案補助金或</w:t>
      </w:r>
      <w:r w:rsidRPr="00535D83">
        <w:rPr>
          <w:rFonts w:ascii="微軟正黑體" w:eastAsia="微軟正黑體" w:hAnsi="微軟正黑體" w:cs="Times New Roman"/>
          <w:sz w:val="24"/>
          <w:szCs w:val="24"/>
          <w:lang w:eastAsia="zh-TW"/>
        </w:rPr>
        <w:t>有2名或以上年老，殘疾或經醫生證明為健康欠佳成員的家庭、</w:t>
      </w:r>
      <w:r w:rsidRPr="00535D83">
        <w:rPr>
          <w:rFonts w:ascii="微軟正黑體" w:eastAsia="微軟正黑體" w:hAnsi="微軟正黑體" w:cs="Times New Roman"/>
          <w:bCs/>
          <w:sz w:val="24"/>
          <w:szCs w:val="24"/>
          <w:lang w:eastAsia="zh-TW"/>
        </w:rPr>
        <w:t>單親補助金</w:t>
      </w:r>
      <w:r w:rsidRPr="00535D83">
        <w:rPr>
          <w:rFonts w:ascii="微軟正黑體" w:eastAsia="微軟正黑體" w:hAnsi="微軟正黑體" w:cs="Times New Roman"/>
          <w:sz w:val="24"/>
          <w:szCs w:val="24"/>
          <w:lang w:eastAsia="zh-TW"/>
        </w:rPr>
        <w:t>、</w:t>
      </w:r>
      <w:r w:rsidRPr="00535D83">
        <w:rPr>
          <w:rFonts w:ascii="微軟正黑體" w:eastAsia="微軟正黑體" w:hAnsi="微軟正黑體" w:cs="Times New Roman"/>
          <w:bCs/>
          <w:sz w:val="24"/>
          <w:szCs w:val="24"/>
          <w:lang w:eastAsia="zh-TW"/>
        </w:rPr>
        <w:t>社區生活補助金</w:t>
      </w:r>
      <w:r w:rsidRPr="00535D83">
        <w:rPr>
          <w:rFonts w:ascii="微軟正黑體" w:eastAsia="微軟正黑體" w:hAnsi="微軟正黑體" w:cs="Times New Roman"/>
          <w:sz w:val="24"/>
          <w:szCs w:val="24"/>
          <w:lang w:eastAsia="zh-TW"/>
        </w:rPr>
        <w:t>、</w:t>
      </w:r>
      <w:r w:rsidR="00320CBB" w:rsidRPr="00535D83">
        <w:rPr>
          <w:rFonts w:ascii="微軟正黑體" w:eastAsia="微軟正黑體" w:hAnsi="微軟正黑體" w:cs="Times New Roman"/>
          <w:bCs/>
          <w:sz w:val="24"/>
          <w:szCs w:val="24"/>
          <w:lang w:eastAsia="zh-TW"/>
        </w:rPr>
        <w:t>交通補助金</w:t>
      </w:r>
      <w:r w:rsidRPr="00535D83">
        <w:rPr>
          <w:rFonts w:ascii="微軟正黑體" w:eastAsia="微軟正黑體" w:hAnsi="微軟正黑體" w:cs="Times New Roman"/>
          <w:sz w:val="24"/>
          <w:szCs w:val="24"/>
          <w:lang w:eastAsia="zh-TW"/>
        </w:rPr>
        <w:t>、</w:t>
      </w:r>
      <w:r w:rsidRPr="00535D83">
        <w:rPr>
          <w:rFonts w:ascii="微軟正黑體" w:eastAsia="微軟正黑體" w:hAnsi="微軟正黑體" w:cs="Times New Roman"/>
          <w:bCs/>
          <w:sz w:val="24"/>
          <w:szCs w:val="24"/>
          <w:lang w:eastAsia="zh-TW"/>
        </w:rPr>
        <w:t>院舍照顧補助金</w:t>
      </w:r>
      <w:r w:rsidRPr="00535D83">
        <w:rPr>
          <w:rFonts w:ascii="微軟正黑體" w:eastAsia="微軟正黑體" w:hAnsi="微軟正黑體" w:cs="Times New Roman"/>
          <w:sz w:val="24"/>
          <w:szCs w:val="24"/>
          <w:lang w:eastAsia="zh-TW"/>
        </w:rPr>
        <w:t>。</w:t>
      </w:r>
      <w:r w:rsidR="00486A66" w:rsidRPr="00535D83">
        <w:rPr>
          <w:rStyle w:val="af0"/>
          <w:rFonts w:ascii="微軟正黑體" w:eastAsia="微軟正黑體" w:hAnsi="微軟正黑體" w:cs="Times New Roman"/>
          <w:sz w:val="24"/>
          <w:szCs w:val="24"/>
          <w:lang w:eastAsia="zh-TW"/>
        </w:rPr>
        <w:footnoteReference w:id="28"/>
      </w:r>
      <w:r w:rsidRPr="00535D83">
        <w:rPr>
          <w:rFonts w:ascii="微軟正黑體" w:eastAsia="微軟正黑體" w:hAnsi="微軟正黑體" w:cs="Times New Roman"/>
          <w:sz w:val="24"/>
          <w:szCs w:val="24"/>
          <w:lang w:eastAsia="zh-TW"/>
        </w:rPr>
        <w:t>以上各項補助金，均有特定的受助對象，</w:t>
      </w:r>
      <w:r w:rsidR="00424F0A" w:rsidRPr="00535D83">
        <w:rPr>
          <w:rFonts w:ascii="微軟正黑體" w:eastAsia="微軟正黑體" w:hAnsi="微軟正黑體" w:cs="Times New Roman" w:hint="eastAsia"/>
          <w:sz w:val="24"/>
          <w:szCs w:val="24"/>
          <w:lang w:eastAsia="zh-TW"/>
        </w:rPr>
        <w:t>以</w:t>
      </w:r>
      <w:r w:rsidRPr="00535D83">
        <w:rPr>
          <w:rFonts w:ascii="微軟正黑體" w:eastAsia="微軟正黑體" w:hAnsi="微軟正黑體" w:cs="Times New Roman"/>
          <w:sz w:val="24"/>
          <w:szCs w:val="24"/>
          <w:lang w:eastAsia="zh-TW"/>
        </w:rPr>
        <w:t>單親補助金為例，符合資格的受助單親家庭，該單親人士</w:t>
      </w:r>
      <w:r w:rsidRPr="00535D83">
        <w:rPr>
          <w:rFonts w:ascii="微軟正黑體" w:eastAsia="微軟正黑體" w:hAnsi="微軟正黑體" w:cs="Times New Roman"/>
          <w:b/>
          <w:sz w:val="24"/>
          <w:szCs w:val="24"/>
          <w:lang w:eastAsia="zh-TW"/>
        </w:rPr>
        <w:t>必須與最少一名18歲以下或年齡介乎18至21歲並正接受全日制教育的子女同住</w:t>
      </w:r>
      <w:r w:rsidRPr="00535D83">
        <w:rPr>
          <w:rFonts w:ascii="微軟正黑體" w:eastAsia="微軟正黑體" w:hAnsi="微軟正黑體" w:cs="Times New Roman"/>
          <w:sz w:val="24"/>
          <w:szCs w:val="24"/>
          <w:lang w:eastAsia="zh-TW"/>
        </w:rPr>
        <w:t>；而該名子女必須未婚，並符合領取援助金的資格。</w:t>
      </w:r>
    </w:p>
    <w:p w:rsidR="004C65C1" w:rsidRPr="00535D83" w:rsidRDefault="004C65C1" w:rsidP="004F02D3">
      <w:pPr>
        <w:spacing w:after="0" w:line="320" w:lineRule="exact"/>
        <w:ind w:firstLine="360"/>
        <w:jc w:val="both"/>
        <w:rPr>
          <w:rFonts w:ascii="微軟正黑體" w:eastAsia="微軟正黑體" w:hAnsi="微軟正黑體" w:cs="Times New Roman"/>
          <w:sz w:val="24"/>
          <w:szCs w:val="24"/>
          <w:lang w:eastAsia="zh-TW"/>
        </w:rPr>
      </w:pPr>
    </w:p>
    <w:p w:rsidR="004D5AE5" w:rsidRPr="00535D83" w:rsidRDefault="004D5AE5" w:rsidP="006B12F4">
      <w:pPr>
        <w:tabs>
          <w:tab w:val="left" w:pos="993"/>
        </w:tabs>
        <w:spacing w:after="0" w:line="320" w:lineRule="exact"/>
        <w:ind w:firstLine="360"/>
        <w:jc w:val="both"/>
        <w:rPr>
          <w:rFonts w:ascii="微軟正黑體" w:eastAsia="微軟正黑體" w:hAnsi="微軟正黑體" w:cs="Times New Roman"/>
          <w:b/>
          <w:sz w:val="24"/>
          <w:szCs w:val="24"/>
          <w:lang w:eastAsia="zh-TW"/>
        </w:rPr>
      </w:pPr>
      <w:r w:rsidRPr="00535D83">
        <w:rPr>
          <w:rFonts w:ascii="微軟正黑體" w:eastAsia="微軟正黑體" w:hAnsi="微軟正黑體" w:cs="Times New Roman"/>
          <w:sz w:val="24"/>
          <w:szCs w:val="24"/>
          <w:lang w:eastAsia="zh-TW"/>
        </w:rPr>
        <w:t>值得留意的是，由於民間團體多年來向當局反映正接受專上教育的青年，不一定有居於學校宿舍、亦未有能力自行租住出租單位，為此，</w:t>
      </w:r>
      <w:r w:rsidRPr="00535D83">
        <w:rPr>
          <w:rFonts w:ascii="微軟正黑體" w:eastAsia="微軟正黑體" w:hAnsi="微軟正黑體" w:cs="Times New Roman"/>
          <w:b/>
          <w:sz w:val="24"/>
          <w:szCs w:val="24"/>
          <w:lang w:eastAsia="zh-TW"/>
        </w:rPr>
        <w:t>因應2014年《施政報告》公佈改善綜援制度</w:t>
      </w:r>
      <w:r w:rsidRPr="00535D83">
        <w:rPr>
          <w:rStyle w:val="af0"/>
          <w:rFonts w:ascii="微軟正黑體" w:eastAsia="微軟正黑體" w:hAnsi="微軟正黑體" w:cs="Times New Roman"/>
          <w:b/>
          <w:sz w:val="24"/>
          <w:szCs w:val="24"/>
          <w:lang w:eastAsia="zh-TW"/>
        </w:rPr>
        <w:footnoteReference w:id="29"/>
      </w:r>
      <w:r w:rsidRPr="00535D83">
        <w:rPr>
          <w:rFonts w:ascii="微軟正黑體" w:eastAsia="微軟正黑體" w:hAnsi="微軟正黑體" w:cs="Times New Roman"/>
          <w:b/>
          <w:sz w:val="24"/>
          <w:szCs w:val="24"/>
          <w:lang w:eastAsia="zh-TW"/>
        </w:rPr>
        <w:t>，社會福利署自2014年4月1日起在計算綜援家庭的租金津貼時，把就讀專上課程的成員計算在內，使綜援家庭所獲的租金津貼不會因為有成員接受專上教育而受影響。</w:t>
      </w:r>
      <w:r w:rsidRPr="00535D83">
        <w:rPr>
          <w:rFonts w:ascii="微軟正黑體" w:eastAsia="微軟正黑體" w:hAnsi="微軟正黑體" w:cs="Times New Roman"/>
          <w:sz w:val="24"/>
          <w:szCs w:val="24"/>
          <w:lang w:eastAsia="zh-TW"/>
        </w:rPr>
        <w:t>簡而言之，當局並不將正接受專上教育的青年視為綜援制度的受助對象，並生活開支需自行承擔(不論是借貸或自行工作)；只有在非常特殊的情況下，當局才會酌情將正接受專上教育的青年納入綜援制度中。</w:t>
      </w:r>
      <w:r w:rsidR="00044184" w:rsidRPr="00535D83">
        <w:rPr>
          <w:rFonts w:ascii="微軟正黑體" w:eastAsia="微軟正黑體" w:hAnsi="微軟正黑體" w:cs="Times New Roman" w:hint="eastAsia"/>
          <w:b/>
          <w:sz w:val="24"/>
          <w:szCs w:val="24"/>
          <w:lang w:eastAsia="zh-TW"/>
        </w:rPr>
        <w:t>換言之，</w:t>
      </w:r>
      <w:r w:rsidR="00D47C84" w:rsidRPr="00535D83">
        <w:rPr>
          <w:rFonts w:ascii="微軟正黑體" w:eastAsia="微軟正黑體" w:hAnsi="微軟正黑體" w:cs="Times New Roman" w:hint="eastAsia"/>
          <w:b/>
          <w:sz w:val="24"/>
          <w:szCs w:val="24"/>
          <w:lang w:eastAsia="zh-TW"/>
        </w:rPr>
        <w:t>縱使</w:t>
      </w:r>
      <w:r w:rsidR="00D47C84" w:rsidRPr="00535D83">
        <w:rPr>
          <w:rFonts w:ascii="微軟正黑體" w:eastAsia="微軟正黑體" w:hAnsi="微軟正黑體" w:cs="Times New Roman"/>
          <w:b/>
          <w:sz w:val="24"/>
          <w:szCs w:val="24"/>
          <w:lang w:eastAsia="zh-TW"/>
        </w:rPr>
        <w:t>接受專上教育的青年</w:t>
      </w:r>
      <w:r w:rsidR="006A7F7E" w:rsidRPr="00535D83">
        <w:rPr>
          <w:rFonts w:ascii="微軟正黑體" w:eastAsia="微軟正黑體" w:hAnsi="微軟正黑體" w:cs="Times New Roman" w:hint="eastAsia"/>
          <w:b/>
          <w:sz w:val="24"/>
          <w:szCs w:val="24"/>
          <w:lang w:eastAsia="zh-TW"/>
        </w:rPr>
        <w:t>在</w:t>
      </w:r>
      <w:r w:rsidR="00803A1E" w:rsidRPr="00535D83">
        <w:rPr>
          <w:rFonts w:ascii="微軟正黑體" w:eastAsia="微軟正黑體" w:hAnsi="微軟正黑體" w:cs="Times New Roman" w:hint="eastAsia"/>
          <w:b/>
          <w:sz w:val="24"/>
          <w:szCs w:val="24"/>
          <w:lang w:eastAsia="zh-TW"/>
        </w:rPr>
        <w:t>就學期間，或</w:t>
      </w:r>
      <w:r w:rsidR="006A7F7E" w:rsidRPr="00535D83">
        <w:rPr>
          <w:rFonts w:ascii="微軟正黑體" w:eastAsia="微軟正黑體" w:hAnsi="微軟正黑體" w:cs="Times New Roman" w:hint="eastAsia"/>
          <w:b/>
          <w:sz w:val="24"/>
          <w:szCs w:val="24"/>
          <w:lang w:eastAsia="zh-TW"/>
        </w:rPr>
        <w:t>假期中參與實習活動</w:t>
      </w:r>
      <w:r w:rsidR="00FF0593" w:rsidRPr="00535D83">
        <w:rPr>
          <w:rFonts w:ascii="微軟正黑體" w:eastAsia="微軟正黑體" w:hAnsi="微軟正黑體" w:cs="Times New Roman" w:hint="eastAsia"/>
          <w:b/>
          <w:sz w:val="24"/>
          <w:szCs w:val="24"/>
          <w:lang w:eastAsia="zh-TW"/>
        </w:rPr>
        <w:t>(例如:暑期</w:t>
      </w:r>
      <w:r w:rsidR="003A63E0" w:rsidRPr="00535D83">
        <w:rPr>
          <w:rFonts w:ascii="微軟正黑體" w:eastAsia="微軟正黑體" w:hAnsi="微軟正黑體" w:cs="Times New Roman" w:hint="eastAsia"/>
          <w:b/>
          <w:sz w:val="24"/>
          <w:szCs w:val="24"/>
          <w:lang w:eastAsia="zh-TW"/>
        </w:rPr>
        <w:t>、</w:t>
      </w:r>
      <w:r w:rsidR="003A63E0" w:rsidRPr="00535D83">
        <w:rPr>
          <w:rFonts w:ascii="微軟正黑體" w:eastAsia="微軟正黑體" w:hAnsi="微軟正黑體" w:cs="Times New Roman" w:hint="eastAsia"/>
          <w:b/>
          <w:sz w:val="24"/>
          <w:szCs w:val="24"/>
          <w:lang w:eastAsia="zh-HK"/>
        </w:rPr>
        <w:t>寒假</w:t>
      </w:r>
      <w:r w:rsidR="00FF0593" w:rsidRPr="00535D83">
        <w:rPr>
          <w:rFonts w:ascii="微軟正黑體" w:eastAsia="微軟正黑體" w:hAnsi="微軟正黑體" w:cs="Times New Roman" w:hint="eastAsia"/>
          <w:b/>
          <w:sz w:val="24"/>
          <w:szCs w:val="24"/>
          <w:lang w:eastAsia="zh-TW"/>
        </w:rPr>
        <w:t>)，其亦不會獲發任何綜援金</w:t>
      </w:r>
      <w:r w:rsidR="00044184" w:rsidRPr="00535D83">
        <w:rPr>
          <w:rFonts w:ascii="微軟正黑體" w:eastAsia="微軟正黑體" w:hAnsi="微軟正黑體" w:cs="Times New Roman" w:hint="eastAsia"/>
          <w:b/>
          <w:sz w:val="24"/>
          <w:szCs w:val="24"/>
          <w:lang w:eastAsia="zh-TW"/>
        </w:rPr>
        <w:t>。</w:t>
      </w:r>
    </w:p>
    <w:p w:rsidR="004D5AE5" w:rsidRPr="00535D83" w:rsidRDefault="004D5AE5" w:rsidP="00285CF3">
      <w:pPr>
        <w:spacing w:after="0" w:line="320" w:lineRule="exact"/>
        <w:jc w:val="both"/>
        <w:rPr>
          <w:rFonts w:ascii="微軟正黑體" w:eastAsia="微軟正黑體" w:hAnsi="微軟正黑體" w:cs="Times New Roman"/>
          <w:sz w:val="24"/>
          <w:szCs w:val="24"/>
          <w:lang w:eastAsia="zh-TW"/>
        </w:rPr>
      </w:pPr>
    </w:p>
    <w:p w:rsidR="004D5AE5" w:rsidRPr="00B05A13" w:rsidRDefault="004D5AE5" w:rsidP="00B05A13">
      <w:pPr>
        <w:pStyle w:val="a3"/>
        <w:numPr>
          <w:ilvl w:val="2"/>
          <w:numId w:val="5"/>
        </w:numPr>
        <w:spacing w:line="320" w:lineRule="exact"/>
        <w:ind w:leftChars="0"/>
        <w:rPr>
          <w:rFonts w:ascii="微軟正黑體" w:eastAsia="微軟正黑體" w:hAnsi="微軟正黑體" w:cs="Times New Roman"/>
          <w:b/>
          <w:szCs w:val="24"/>
        </w:rPr>
      </w:pPr>
      <w:r w:rsidRPr="00B05A13">
        <w:rPr>
          <w:rFonts w:ascii="微軟正黑體" w:eastAsia="微軟正黑體" w:hAnsi="微軟正黑體" w:cs="Times New Roman"/>
          <w:b/>
          <w:szCs w:val="24"/>
        </w:rPr>
        <w:t>在職家庭津貼</w:t>
      </w:r>
      <w:r w:rsidR="004036DA" w:rsidRPr="00B05A13">
        <w:rPr>
          <w:rFonts w:ascii="微軟正黑體" w:eastAsia="微軟正黑體" w:hAnsi="微軟正黑體" w:cs="Times New Roman" w:hint="eastAsia"/>
          <w:b/>
          <w:szCs w:val="24"/>
        </w:rPr>
        <w:t>計劃</w:t>
      </w:r>
      <w:r w:rsidRPr="00B05A13">
        <w:rPr>
          <w:rFonts w:ascii="微軟正黑體" w:eastAsia="微軟正黑體" w:hAnsi="微軟正黑體" w:cs="Times New Roman"/>
          <w:b/>
          <w:szCs w:val="24"/>
        </w:rPr>
        <w:t xml:space="preserve"> </w:t>
      </w:r>
      <w:r w:rsidRPr="00535D83">
        <w:rPr>
          <w:rStyle w:val="af0"/>
          <w:rFonts w:ascii="微軟正黑體" w:eastAsia="微軟正黑體" w:hAnsi="微軟正黑體" w:cs="Times New Roman"/>
          <w:b/>
          <w:szCs w:val="24"/>
        </w:rPr>
        <w:footnoteReference w:id="30"/>
      </w:r>
    </w:p>
    <w:p w:rsidR="004D5AE5" w:rsidRPr="00244375" w:rsidRDefault="004D5AE5" w:rsidP="004F02D3">
      <w:pPr>
        <w:spacing w:after="0" w:line="320" w:lineRule="exact"/>
        <w:rPr>
          <w:rFonts w:ascii="微軟正黑體" w:eastAsia="微軟正黑體" w:hAnsi="微軟正黑體" w:cs="Times New Roman"/>
          <w:sz w:val="24"/>
          <w:szCs w:val="24"/>
          <w:lang w:eastAsia="zh-TW"/>
        </w:rPr>
      </w:pPr>
    </w:p>
    <w:p w:rsidR="00D50704" w:rsidRPr="00244375" w:rsidRDefault="004D5AE5" w:rsidP="00D50704">
      <w:pPr>
        <w:spacing w:after="0" w:line="320" w:lineRule="exact"/>
        <w:ind w:firstLine="420"/>
        <w:jc w:val="both"/>
        <w:rPr>
          <w:rFonts w:ascii="微軟正黑體" w:eastAsia="微軟正黑體" w:hAnsi="微軟正黑體" w:cs="Times New Roman"/>
          <w:sz w:val="24"/>
          <w:szCs w:val="24"/>
          <w:lang w:eastAsia="zh-TW"/>
        </w:rPr>
      </w:pPr>
      <w:r w:rsidRPr="00244375">
        <w:rPr>
          <w:rFonts w:ascii="微軟正黑體" w:eastAsia="微軟正黑體" w:hAnsi="微軟正黑體" w:cs="Times New Roman"/>
          <w:sz w:val="24"/>
          <w:szCs w:val="24"/>
          <w:lang w:eastAsia="zh-TW"/>
        </w:rPr>
        <w:t>在職貧窮家庭大多在職成員少，從事低技術職位，扶養兒童數目一般較多，面對較高貧窮風險的情况，爲了紓緩在職貧窮的經濟困境，政府以福利的角度，行政長官於2014年施政報告宣佈設立「低收入在職家庭津貼」</w:t>
      </w:r>
      <w:r w:rsidRPr="00244375">
        <w:rPr>
          <w:rStyle w:val="af0"/>
          <w:rFonts w:ascii="微軟正黑體" w:eastAsia="微軟正黑體" w:hAnsi="微軟正黑體" w:cs="Times New Roman"/>
          <w:sz w:val="24"/>
          <w:szCs w:val="24"/>
          <w:lang w:eastAsia="zh-TW"/>
        </w:rPr>
        <w:footnoteReference w:id="31"/>
      </w:r>
      <w:r w:rsidRPr="00244375">
        <w:rPr>
          <w:rFonts w:ascii="微軟正黑體" w:eastAsia="微軟正黑體" w:hAnsi="微軟正黑體" w:cs="Times New Roman"/>
          <w:sz w:val="24"/>
          <w:szCs w:val="24"/>
          <w:lang w:eastAsia="zh-TW"/>
        </w:rPr>
        <w:t>，並於2016年5月1日推行；當中有兩大目標：（1）鼓勵低收入家庭的在職人士持續就業，防止他們跌入綜援網；（2）特別關顧這些家庭的兒童和青年，爲他們提供適切的支援，促進向上流動，打破跨代貧窮的惡性循環。</w:t>
      </w:r>
    </w:p>
    <w:p w:rsidR="00D50704" w:rsidRPr="00244375" w:rsidRDefault="00D50704" w:rsidP="00D50704">
      <w:pPr>
        <w:spacing w:after="0" w:line="320" w:lineRule="exact"/>
        <w:ind w:firstLine="420"/>
        <w:jc w:val="both"/>
        <w:rPr>
          <w:rFonts w:ascii="微軟正黑體" w:eastAsia="微軟正黑體" w:hAnsi="微軟正黑體" w:cs="Times New Roman"/>
          <w:sz w:val="24"/>
          <w:szCs w:val="24"/>
          <w:lang w:eastAsia="zh-TW"/>
        </w:rPr>
      </w:pPr>
    </w:p>
    <w:p w:rsidR="002F0417" w:rsidRPr="00244375" w:rsidRDefault="002F0417" w:rsidP="003F04D8">
      <w:pPr>
        <w:spacing w:after="0" w:line="320" w:lineRule="exact"/>
        <w:ind w:firstLine="420"/>
        <w:jc w:val="both"/>
        <w:rPr>
          <w:rFonts w:ascii="微軟正黑體" w:eastAsia="微軟正黑體" w:hAnsi="微軟正黑體" w:cs="Times New Roman"/>
          <w:sz w:val="24"/>
          <w:szCs w:val="24"/>
          <w:lang w:eastAsia="zh-TW"/>
        </w:rPr>
      </w:pPr>
      <w:r w:rsidRPr="00244375">
        <w:rPr>
          <w:rFonts w:ascii="微軟正黑體" w:eastAsia="微軟正黑體" w:hAnsi="微軟正黑體" w:cs="Times New Roman"/>
          <w:sz w:val="24"/>
          <w:szCs w:val="24"/>
          <w:lang w:eastAsia="zh-TW"/>
        </w:rPr>
        <w:t>津貼旨在鼓勵低收入家庭在職成員持續就業、自力更生，政策設計特別關顧有兒童或青年的家庭，目的為促進向上流動，並減少跨代貧窮的問題，低津自2016年5月推行，截至2017年9月底，共惠及逾36,000個家庭，約130,000人（包括約57,000名兒童或青少年），共發放津貼金額約9.3億元。然而，當年(2014年)</w:t>
      </w:r>
      <w:r w:rsidRPr="00244375">
        <w:rPr>
          <w:rFonts w:ascii="微軟正黑體" w:eastAsia="微軟正黑體" w:hAnsi="微軟正黑體" w:cs="Times New Roman"/>
          <w:sz w:val="24"/>
          <w:szCs w:val="24"/>
          <w:shd w:val="clear" w:color="auto" w:fill="FFFFFF"/>
          <w:lang w:eastAsia="zh-TW"/>
        </w:rPr>
        <w:t>政府估計計劃每年所涉的開支約為30億元，超過20萬低收入家庭共71萬人受惠，其中18萬名為合資格兒童或青年，當中</w:t>
      </w:r>
      <w:r w:rsidRPr="00244375">
        <w:rPr>
          <w:rFonts w:ascii="微軟正黑體" w:eastAsia="微軟正黑體" w:hAnsi="微軟正黑體" w:cs="Times New Roman"/>
          <w:sz w:val="24"/>
          <w:szCs w:val="24"/>
          <w:lang w:eastAsia="zh-TW"/>
        </w:rPr>
        <w:t>申請及實際受惠人數僅佔當局預計70</w:t>
      </w:r>
      <w:r w:rsidR="00D50704" w:rsidRPr="00244375">
        <w:rPr>
          <w:rFonts w:ascii="微軟正黑體" w:eastAsia="微軟正黑體" w:hAnsi="微軟正黑體" w:cs="Times New Roman"/>
          <w:sz w:val="24"/>
          <w:szCs w:val="24"/>
          <w:lang w:eastAsia="zh-TW"/>
        </w:rPr>
        <w:t>萬人的約兩成，遠遠低於政府預期</w:t>
      </w:r>
      <w:r w:rsidR="003F04D8" w:rsidRPr="00244375">
        <w:rPr>
          <w:rFonts w:ascii="微軟正黑體" w:eastAsia="微軟正黑體" w:hAnsi="微軟正黑體" w:cs="Times New Roman" w:hint="eastAsia"/>
          <w:sz w:val="24"/>
          <w:szCs w:val="24"/>
          <w:lang w:eastAsia="zh-TW"/>
        </w:rPr>
        <w:t>。</w:t>
      </w:r>
      <w:r w:rsidRPr="00244375">
        <w:rPr>
          <w:rFonts w:ascii="微軟正黑體" w:eastAsia="微軟正黑體" w:hAnsi="微軟正黑體" w:cs="Times New Roman"/>
          <w:bCs/>
          <w:sz w:val="24"/>
          <w:szCs w:val="24"/>
          <w:lang w:eastAsia="zh-TW"/>
        </w:rPr>
        <w:t>為放寬申請資格，當局於2016年12月6日宣佈取消低津計劃的離港限制</w:t>
      </w:r>
      <w:r w:rsidRPr="00244375">
        <w:rPr>
          <w:rStyle w:val="af0"/>
          <w:rFonts w:ascii="微軟正黑體" w:eastAsia="微軟正黑體" w:hAnsi="微軟正黑體" w:cs="Times New Roman"/>
          <w:bCs/>
          <w:sz w:val="24"/>
          <w:szCs w:val="24"/>
        </w:rPr>
        <w:footnoteReference w:id="32"/>
      </w:r>
      <w:r w:rsidRPr="00244375">
        <w:rPr>
          <w:rFonts w:ascii="微軟正黑體" w:eastAsia="微軟正黑體" w:hAnsi="微軟正黑體" w:cs="Times New Roman"/>
          <w:bCs/>
          <w:sz w:val="24"/>
          <w:szCs w:val="24"/>
          <w:lang w:eastAsia="zh-TW"/>
        </w:rPr>
        <w:t>，</w:t>
      </w:r>
      <w:r w:rsidRPr="00244375">
        <w:rPr>
          <w:rFonts w:ascii="微軟正黑體" w:eastAsia="微軟正黑體" w:hAnsi="微軟正黑體" w:cs="Times New Roman"/>
          <w:spacing w:val="15"/>
          <w:sz w:val="24"/>
          <w:szCs w:val="24"/>
          <w:lang w:eastAsia="zh-TW"/>
        </w:rPr>
        <w:t>並於2017年10月宣佈由</w:t>
      </w:r>
      <w:r w:rsidRPr="00244375">
        <w:rPr>
          <w:rFonts w:ascii="微軟正黑體" w:eastAsia="微軟正黑體" w:hAnsi="微軟正黑體" w:cs="Times New Roman"/>
          <w:sz w:val="24"/>
          <w:szCs w:val="24"/>
          <w:lang w:eastAsia="zh-TW"/>
        </w:rPr>
        <w:t>2018年4月1日起實施經優化的「低收入在職家庭津貼」計劃（將易名為「在職家庭津貼」計劃），使更多在職住戶受惠，措施包括:</w:t>
      </w:r>
    </w:p>
    <w:p w:rsidR="003F04D8" w:rsidRPr="00244375" w:rsidRDefault="003F04D8" w:rsidP="003F04D8">
      <w:pPr>
        <w:spacing w:after="0" w:line="320" w:lineRule="exact"/>
        <w:ind w:firstLine="420"/>
        <w:jc w:val="both"/>
        <w:rPr>
          <w:rFonts w:ascii="微軟正黑體" w:eastAsia="微軟正黑體" w:hAnsi="微軟正黑體" w:cs="Times New Roman"/>
          <w:sz w:val="24"/>
          <w:szCs w:val="24"/>
          <w:lang w:eastAsia="zh-TW"/>
        </w:rPr>
      </w:pPr>
    </w:p>
    <w:p w:rsidR="002F0417" w:rsidRPr="00244375" w:rsidRDefault="002F0417" w:rsidP="003F04D8">
      <w:pPr>
        <w:numPr>
          <w:ilvl w:val="0"/>
          <w:numId w:val="16"/>
        </w:numPr>
        <w:spacing w:after="0" w:line="320" w:lineRule="exact"/>
        <w:jc w:val="both"/>
        <w:rPr>
          <w:rFonts w:ascii="微軟正黑體" w:eastAsia="微軟正黑體" w:hAnsi="微軟正黑體" w:cs="Times New Roman"/>
          <w:sz w:val="24"/>
          <w:szCs w:val="24"/>
          <w:lang w:eastAsia="zh-TW"/>
        </w:rPr>
      </w:pPr>
      <w:r w:rsidRPr="00244375">
        <w:rPr>
          <w:rFonts w:ascii="微軟正黑體" w:eastAsia="微軟正黑體" w:hAnsi="微軟正黑體" w:cs="Times New Roman"/>
          <w:sz w:val="24"/>
          <w:szCs w:val="24"/>
          <w:lang w:eastAsia="zh-TW"/>
        </w:rPr>
        <w:t>將計劃擴展至一人住戶；</w:t>
      </w:r>
    </w:p>
    <w:p w:rsidR="002F0417" w:rsidRPr="00244375" w:rsidRDefault="002F0417" w:rsidP="003F04D8">
      <w:pPr>
        <w:numPr>
          <w:ilvl w:val="0"/>
          <w:numId w:val="16"/>
        </w:numPr>
        <w:spacing w:after="0" w:line="320" w:lineRule="exact"/>
        <w:jc w:val="both"/>
        <w:rPr>
          <w:rFonts w:ascii="微軟正黑體" w:eastAsia="微軟正黑體" w:hAnsi="微軟正黑體" w:cs="Times New Roman"/>
          <w:sz w:val="24"/>
          <w:szCs w:val="24"/>
          <w:lang w:eastAsia="zh-TW"/>
        </w:rPr>
      </w:pPr>
      <w:r w:rsidRPr="00244375">
        <w:rPr>
          <w:rFonts w:ascii="微軟正黑體" w:eastAsia="微軟正黑體" w:hAnsi="微軟正黑體" w:cs="Times New Roman"/>
          <w:sz w:val="24"/>
          <w:szCs w:val="24"/>
          <w:lang w:eastAsia="zh-TW"/>
        </w:rPr>
        <w:t>增設一層家庭住戶每月收入中位數70%的入息限額，並改以從事經濟活動的家庭住戶每月收入中位數計算入息限額；</w:t>
      </w:r>
    </w:p>
    <w:p w:rsidR="002F0417" w:rsidRPr="00244375" w:rsidRDefault="002F0417" w:rsidP="003F04D8">
      <w:pPr>
        <w:numPr>
          <w:ilvl w:val="0"/>
          <w:numId w:val="16"/>
        </w:numPr>
        <w:spacing w:after="0" w:line="320" w:lineRule="exact"/>
        <w:jc w:val="both"/>
        <w:rPr>
          <w:rFonts w:ascii="微軟正黑體" w:eastAsia="微軟正黑體" w:hAnsi="微軟正黑體" w:cs="Times New Roman"/>
          <w:sz w:val="24"/>
          <w:szCs w:val="24"/>
          <w:lang w:eastAsia="zh-TW"/>
        </w:rPr>
      </w:pPr>
      <w:r w:rsidRPr="00244375">
        <w:rPr>
          <w:rFonts w:ascii="微軟正黑體" w:eastAsia="微軟正黑體" w:hAnsi="微軟正黑體" w:cs="Times New Roman"/>
          <w:sz w:val="24"/>
          <w:szCs w:val="24"/>
          <w:lang w:eastAsia="zh-TW"/>
        </w:rPr>
        <w:t>非單親住戶增設一層每月168小時的工時要求；而單親住戶則增設一層每月54小時的工時要求，符合相關工時要求的住戶可領取較高的津貼額；</w:t>
      </w:r>
    </w:p>
    <w:p w:rsidR="002F0417" w:rsidRPr="00244375" w:rsidRDefault="002F0417" w:rsidP="003F04D8">
      <w:pPr>
        <w:numPr>
          <w:ilvl w:val="0"/>
          <w:numId w:val="16"/>
        </w:numPr>
        <w:spacing w:after="0" w:line="320" w:lineRule="exact"/>
        <w:jc w:val="both"/>
        <w:rPr>
          <w:rFonts w:ascii="微軟正黑體" w:eastAsia="微軟正黑體" w:hAnsi="微軟正黑體" w:cs="Times New Roman"/>
          <w:sz w:val="24"/>
          <w:szCs w:val="24"/>
          <w:lang w:eastAsia="zh-TW"/>
        </w:rPr>
      </w:pPr>
      <w:r w:rsidRPr="00244375">
        <w:rPr>
          <w:rFonts w:ascii="微軟正黑體" w:eastAsia="微軟正黑體" w:hAnsi="微軟正黑體" w:cs="Times New Roman"/>
          <w:sz w:val="24"/>
          <w:szCs w:val="24"/>
          <w:lang w:eastAsia="zh-TW"/>
        </w:rPr>
        <w:t>容許合併計算所有住戶成員的工時；以及</w:t>
      </w:r>
    </w:p>
    <w:p w:rsidR="002F0417" w:rsidRPr="00244375" w:rsidRDefault="002F0417" w:rsidP="003F04D8">
      <w:pPr>
        <w:numPr>
          <w:ilvl w:val="0"/>
          <w:numId w:val="16"/>
        </w:numPr>
        <w:spacing w:after="0" w:line="320" w:lineRule="exact"/>
        <w:jc w:val="both"/>
        <w:rPr>
          <w:rFonts w:ascii="微軟正黑體" w:eastAsia="微軟正黑體" w:hAnsi="微軟正黑體" w:cs="Times New Roman"/>
          <w:sz w:val="24"/>
          <w:szCs w:val="24"/>
          <w:lang w:eastAsia="zh-TW"/>
        </w:rPr>
      </w:pPr>
      <w:r w:rsidRPr="00244375">
        <w:rPr>
          <w:rFonts w:ascii="微軟正黑體" w:eastAsia="微軟正黑體" w:hAnsi="微軟正黑體" w:cs="Times New Roman"/>
          <w:sz w:val="24"/>
          <w:szCs w:val="24"/>
          <w:lang w:eastAsia="zh-TW"/>
        </w:rPr>
        <w:t>全面調高津貼金額，而現時全額津貼和半額津貼之間亦會增加一層3/4額津貼。</w:t>
      </w:r>
    </w:p>
    <w:p w:rsidR="002F0417" w:rsidRPr="004075EB" w:rsidRDefault="002F0417" w:rsidP="004075EB">
      <w:pPr>
        <w:numPr>
          <w:ilvl w:val="0"/>
          <w:numId w:val="16"/>
        </w:numPr>
        <w:spacing w:after="0" w:line="320" w:lineRule="exact"/>
        <w:jc w:val="both"/>
        <w:rPr>
          <w:rFonts w:ascii="微軟正黑體" w:eastAsia="微軟正黑體" w:hAnsi="微軟正黑體" w:cs="Times New Roman"/>
          <w:sz w:val="24"/>
          <w:szCs w:val="24"/>
          <w:lang w:eastAsia="zh-TW"/>
        </w:rPr>
      </w:pPr>
      <w:r w:rsidRPr="00244375">
        <w:rPr>
          <w:rFonts w:ascii="微軟正黑體" w:eastAsia="微軟正黑體" w:hAnsi="微軟正黑體" w:cs="Times New Roman"/>
          <w:sz w:val="24"/>
          <w:szCs w:val="24"/>
          <w:lang w:eastAsia="zh-TW"/>
        </w:rPr>
        <w:t>長者生活津貼等公共福利金計劃將不</w:t>
      </w:r>
      <w:r w:rsidRPr="004075EB">
        <w:rPr>
          <w:rFonts w:ascii="微軟正黑體" w:eastAsia="微軟正黑體" w:hAnsi="微軟正黑體" w:cs="Times New Roman"/>
          <w:sz w:val="24"/>
          <w:szCs w:val="24"/>
          <w:lang w:eastAsia="zh-TW"/>
        </w:rPr>
        <w:t>計入申領家庭的每月入息。</w:t>
      </w:r>
    </w:p>
    <w:p w:rsidR="002F0417" w:rsidRDefault="002F0417" w:rsidP="003F04D8">
      <w:pPr>
        <w:spacing w:after="0" w:line="320" w:lineRule="exact"/>
        <w:ind w:firstLine="420"/>
        <w:jc w:val="both"/>
        <w:rPr>
          <w:rFonts w:ascii="微軟正黑體" w:eastAsia="微軟正黑體" w:hAnsi="微軟正黑體" w:cs="Times New Roman"/>
          <w:bCs/>
          <w:sz w:val="24"/>
          <w:szCs w:val="24"/>
          <w:lang w:eastAsia="zh-TW"/>
        </w:rPr>
      </w:pPr>
    </w:p>
    <w:p w:rsidR="004075EB" w:rsidRDefault="004075EB" w:rsidP="004075EB">
      <w:pPr>
        <w:spacing w:after="0" w:line="320" w:lineRule="exact"/>
        <w:ind w:firstLine="480"/>
        <w:jc w:val="both"/>
        <w:rPr>
          <w:rFonts w:ascii="微軟正黑體" w:eastAsia="微軟正黑體" w:hAnsi="微軟正黑體" w:cs="Times New Roman"/>
          <w:sz w:val="24"/>
          <w:szCs w:val="24"/>
          <w:lang w:eastAsia="zh-TW"/>
        </w:rPr>
      </w:pPr>
      <w:r w:rsidRPr="004075EB">
        <w:rPr>
          <w:rFonts w:ascii="微軟正黑體" w:eastAsia="微軟正黑體" w:hAnsi="微軟正黑體" w:cs="Times New Roman" w:hint="eastAsia"/>
          <w:sz w:val="24"/>
          <w:szCs w:val="24"/>
          <w:lang w:eastAsia="zh-TW"/>
        </w:rPr>
        <w:t>其後，在2</w:t>
      </w:r>
      <w:r w:rsidRPr="004075EB">
        <w:rPr>
          <w:rFonts w:ascii="微軟正黑體" w:eastAsia="微軟正黑體" w:hAnsi="微軟正黑體" w:cs="Times New Roman"/>
          <w:sz w:val="24"/>
          <w:szCs w:val="24"/>
          <w:lang w:eastAsia="zh-TW"/>
        </w:rPr>
        <w:t>020</w:t>
      </w:r>
      <w:r w:rsidRPr="004075EB">
        <w:rPr>
          <w:rFonts w:ascii="微軟正黑體" w:eastAsia="微軟正黑體" w:hAnsi="微軟正黑體" w:cs="Times New Roman" w:hint="eastAsia"/>
          <w:sz w:val="24"/>
          <w:szCs w:val="24"/>
          <w:lang w:eastAsia="zh-TW"/>
        </w:rPr>
        <w:t>年7月，因應《行政長官2019年施政報告》宣布一系列改善綜合社會保障援助（綜援）計劃的措施，當局將職津計劃的津貼金額（包括與工時掛鈎的住戶津貼和兒童津貼）調高。</w:t>
      </w:r>
      <w:r>
        <w:rPr>
          <w:rStyle w:val="af0"/>
          <w:rFonts w:ascii="微軟正黑體" w:eastAsia="微軟正黑體" w:hAnsi="微軟正黑體" w:cs="Times New Roman"/>
          <w:sz w:val="24"/>
          <w:szCs w:val="24"/>
          <w:lang w:eastAsia="zh-TW"/>
        </w:rPr>
        <w:footnoteReference w:id="33"/>
      </w:r>
      <w:r w:rsidRPr="004075EB">
        <w:rPr>
          <w:rFonts w:ascii="微軟正黑體" w:eastAsia="微軟正黑體" w:hAnsi="微軟正黑體" w:cs="Times New Roman" w:hint="eastAsia"/>
          <w:sz w:val="24"/>
          <w:szCs w:val="24"/>
          <w:lang w:eastAsia="zh-TW"/>
        </w:rPr>
        <w:t>另外，因應新冠疫症，政府在2</w:t>
      </w:r>
      <w:r w:rsidRPr="004075EB">
        <w:rPr>
          <w:rFonts w:ascii="微軟正黑體" w:eastAsia="微軟正黑體" w:hAnsi="微軟正黑體" w:cs="Times New Roman"/>
          <w:sz w:val="24"/>
          <w:szCs w:val="24"/>
          <w:lang w:eastAsia="zh-TW"/>
        </w:rPr>
        <w:t>021/22</w:t>
      </w:r>
      <w:r w:rsidRPr="004075EB">
        <w:rPr>
          <w:rFonts w:ascii="微軟正黑體" w:eastAsia="微軟正黑體" w:hAnsi="微軟正黑體" w:cs="Times New Roman" w:hint="eastAsia"/>
          <w:sz w:val="24"/>
          <w:szCs w:val="24"/>
          <w:lang w:eastAsia="zh-TW"/>
        </w:rPr>
        <w:t>年度《財政預算案》宣布向領取在職家庭津貼 (職津) 及鼓勵就業交通津貼的住戶／人士發放一次過額外款項的措施，並決議降低在2021年6月至2022年5月職津申領月份非單親住戶的工時要求，即把基本津貼工時要求由每月144小時大幅下降至72小時，以及把中額津貼工時要求由每月168小時下降至132小時。</w:t>
      </w:r>
      <w:r w:rsidR="005C1EBE">
        <w:rPr>
          <w:rStyle w:val="af0"/>
          <w:rFonts w:ascii="微軟正黑體" w:eastAsia="微軟正黑體" w:hAnsi="微軟正黑體" w:cs="Times New Roman"/>
          <w:sz w:val="24"/>
          <w:szCs w:val="24"/>
          <w:lang w:eastAsia="zh-TW"/>
        </w:rPr>
        <w:footnoteReference w:id="34"/>
      </w:r>
    </w:p>
    <w:p w:rsidR="004075EB" w:rsidRDefault="004075EB" w:rsidP="00244375">
      <w:pPr>
        <w:spacing w:after="0" w:line="320" w:lineRule="exact"/>
        <w:ind w:firstLine="480"/>
        <w:jc w:val="both"/>
        <w:rPr>
          <w:rFonts w:ascii="微軟正黑體" w:eastAsia="微軟正黑體" w:hAnsi="微軟正黑體" w:cs="Times New Roman"/>
          <w:sz w:val="24"/>
          <w:szCs w:val="24"/>
          <w:lang w:eastAsia="zh-TW"/>
        </w:rPr>
      </w:pPr>
    </w:p>
    <w:p w:rsidR="00244375" w:rsidRPr="00244375" w:rsidRDefault="00244375" w:rsidP="00244375">
      <w:pPr>
        <w:spacing w:after="0" w:line="320" w:lineRule="exact"/>
        <w:ind w:firstLine="480"/>
        <w:jc w:val="both"/>
        <w:rPr>
          <w:rFonts w:ascii="微軟正黑體" w:eastAsia="微軟正黑體" w:hAnsi="微軟正黑體" w:cs="Times New Roman"/>
          <w:sz w:val="24"/>
          <w:szCs w:val="24"/>
          <w:lang w:eastAsia="zh-TW"/>
        </w:rPr>
      </w:pPr>
      <w:r w:rsidRPr="00244375">
        <w:rPr>
          <w:rFonts w:ascii="微軟正黑體" w:eastAsia="微軟正黑體" w:hAnsi="微軟正黑體" w:cs="Times New Roman" w:hint="eastAsia"/>
          <w:sz w:val="24"/>
          <w:szCs w:val="24"/>
          <w:lang w:eastAsia="zh-TW"/>
        </w:rPr>
        <w:t>根據</w:t>
      </w:r>
      <w:r w:rsidR="00CA070D">
        <w:rPr>
          <w:rFonts w:ascii="微軟正黑體" w:eastAsia="微軟正黑體" w:hAnsi="微軟正黑體" w:cs="Times New Roman" w:hint="eastAsia"/>
          <w:sz w:val="24"/>
          <w:szCs w:val="24"/>
          <w:lang w:eastAsia="zh-TW"/>
        </w:rPr>
        <w:t>《</w:t>
      </w:r>
      <w:r w:rsidRPr="00244375">
        <w:rPr>
          <w:rFonts w:ascii="微軟正黑體" w:eastAsia="微軟正黑體" w:hAnsi="微軟正黑體" w:cs="Times New Roman" w:hint="eastAsia"/>
          <w:sz w:val="24"/>
          <w:szCs w:val="24"/>
          <w:lang w:eastAsia="zh-TW"/>
        </w:rPr>
        <w:t>2</w:t>
      </w:r>
      <w:r w:rsidRPr="00244375">
        <w:rPr>
          <w:rFonts w:ascii="微軟正黑體" w:eastAsia="微軟正黑體" w:hAnsi="微軟正黑體" w:cs="Times New Roman"/>
          <w:sz w:val="24"/>
          <w:szCs w:val="24"/>
          <w:lang w:eastAsia="zh-TW"/>
        </w:rPr>
        <w:t>020</w:t>
      </w:r>
      <w:r w:rsidRPr="00244375">
        <w:rPr>
          <w:rFonts w:ascii="微軟正黑體" w:eastAsia="微軟正黑體" w:hAnsi="微軟正黑體" w:cs="Times New Roman" w:hint="eastAsia"/>
          <w:sz w:val="24"/>
          <w:szCs w:val="24"/>
          <w:lang w:eastAsia="zh-TW"/>
        </w:rPr>
        <w:t>年香港貧窮情況報告</w:t>
      </w:r>
      <w:r w:rsidR="00CA070D">
        <w:rPr>
          <w:rFonts w:ascii="微軟正黑體" w:eastAsia="微軟正黑體" w:hAnsi="微軟正黑體" w:cs="Times New Roman" w:hint="eastAsia"/>
          <w:sz w:val="24"/>
          <w:szCs w:val="24"/>
          <w:lang w:eastAsia="zh-TW"/>
        </w:rPr>
        <w:t>》</w:t>
      </w:r>
      <w:r w:rsidRPr="00244375">
        <w:rPr>
          <w:rFonts w:ascii="微軟正黑體" w:eastAsia="微軟正黑體" w:hAnsi="微軟正黑體" w:cs="Times New Roman" w:hint="eastAsia"/>
          <w:sz w:val="24"/>
          <w:szCs w:val="24"/>
          <w:lang w:eastAsia="zh-TW"/>
        </w:rPr>
        <w:t>，職津津貼金額自</w:t>
      </w:r>
      <w:r w:rsidRPr="00244375">
        <w:rPr>
          <w:rFonts w:ascii="微軟正黑體" w:eastAsia="微軟正黑體" w:hAnsi="微軟正黑體" w:cs="Times New Roman"/>
          <w:sz w:val="24"/>
          <w:szCs w:val="24"/>
          <w:lang w:eastAsia="zh-TW"/>
        </w:rPr>
        <w:t>2020</w:t>
      </w:r>
      <w:r w:rsidRPr="00244375">
        <w:rPr>
          <w:rFonts w:ascii="微軟正黑體" w:eastAsia="微軟正黑體" w:hAnsi="微軟正黑體" w:cs="Times New Roman" w:hint="eastAsia"/>
          <w:sz w:val="24"/>
          <w:szCs w:val="24"/>
          <w:lang w:eastAsia="zh-TW"/>
        </w:rPr>
        <w:t>年下半年起大幅調高，其申領的住戶數目續見增加（由</w:t>
      </w:r>
      <w:r w:rsidRPr="00244375">
        <w:rPr>
          <w:rFonts w:ascii="微軟正黑體" w:eastAsia="微軟正黑體" w:hAnsi="微軟正黑體" w:cs="Times New Roman"/>
          <w:sz w:val="24"/>
          <w:szCs w:val="24"/>
          <w:lang w:eastAsia="zh-TW"/>
        </w:rPr>
        <w:t>2019</w:t>
      </w:r>
      <w:r w:rsidRPr="00244375">
        <w:rPr>
          <w:rFonts w:ascii="微軟正黑體" w:eastAsia="微軟正黑體" w:hAnsi="微軟正黑體" w:cs="Times New Roman" w:hint="eastAsia"/>
          <w:sz w:val="24"/>
          <w:szCs w:val="24"/>
          <w:lang w:eastAsia="zh-TW"/>
        </w:rPr>
        <w:t>年的</w:t>
      </w:r>
      <w:r w:rsidRPr="00244375">
        <w:rPr>
          <w:rFonts w:ascii="微軟正黑體" w:eastAsia="微軟正黑體" w:hAnsi="微軟正黑體" w:cs="Times New Roman"/>
          <w:sz w:val="24"/>
          <w:szCs w:val="24"/>
          <w:lang w:eastAsia="zh-TW"/>
        </w:rPr>
        <w:t>61,100</w:t>
      </w:r>
      <w:r w:rsidRPr="00244375">
        <w:rPr>
          <w:rFonts w:ascii="微軟正黑體" w:eastAsia="微軟正黑體" w:hAnsi="微軟正黑體" w:cs="Times New Roman" w:hint="eastAsia"/>
          <w:sz w:val="24"/>
          <w:szCs w:val="24"/>
          <w:lang w:eastAsia="zh-TW"/>
        </w:rPr>
        <w:t>戶上升至</w:t>
      </w:r>
      <w:r w:rsidRPr="00244375">
        <w:rPr>
          <w:rFonts w:ascii="微軟正黑體" w:eastAsia="微軟正黑體" w:hAnsi="微軟正黑體" w:cs="Times New Roman"/>
          <w:sz w:val="24"/>
          <w:szCs w:val="24"/>
          <w:lang w:eastAsia="zh-TW"/>
        </w:rPr>
        <w:t>2020</w:t>
      </w:r>
      <w:r w:rsidRPr="00244375">
        <w:rPr>
          <w:rFonts w:ascii="微軟正黑體" w:eastAsia="微軟正黑體" w:hAnsi="微軟正黑體" w:cs="Times New Roman" w:hint="eastAsia"/>
          <w:sz w:val="24"/>
          <w:szCs w:val="24"/>
          <w:lang w:eastAsia="zh-TW"/>
        </w:rPr>
        <w:t>年的</w:t>
      </w:r>
      <w:r w:rsidRPr="00244375">
        <w:rPr>
          <w:rFonts w:ascii="微軟正黑體" w:eastAsia="微軟正黑體" w:hAnsi="微軟正黑體" w:cs="Times New Roman"/>
          <w:sz w:val="24"/>
          <w:szCs w:val="24"/>
          <w:lang w:eastAsia="zh-TW"/>
        </w:rPr>
        <w:t>73,100</w:t>
      </w:r>
      <w:r w:rsidRPr="00244375">
        <w:rPr>
          <w:rFonts w:ascii="微軟正黑體" w:eastAsia="微軟正黑體" w:hAnsi="微軟正黑體" w:cs="Times New Roman" w:hint="eastAsia"/>
          <w:sz w:val="24"/>
          <w:szCs w:val="24"/>
          <w:lang w:eastAsia="zh-TW"/>
        </w:rPr>
        <w:t>戶），職津令居於</w:t>
      </w:r>
      <w:r w:rsidRPr="00244375">
        <w:rPr>
          <w:rFonts w:ascii="微軟正黑體" w:eastAsia="微軟正黑體" w:hAnsi="微軟正黑體" w:cs="Times New Roman"/>
          <w:sz w:val="24"/>
          <w:szCs w:val="24"/>
          <w:lang w:eastAsia="zh-TW"/>
        </w:rPr>
        <w:t>14,500</w:t>
      </w:r>
      <w:r w:rsidRPr="00244375">
        <w:rPr>
          <w:rFonts w:ascii="微軟正黑體" w:eastAsia="微軟正黑體" w:hAnsi="微軟正黑體" w:cs="Times New Roman" w:hint="eastAsia"/>
          <w:sz w:val="24"/>
          <w:szCs w:val="24"/>
          <w:lang w:eastAsia="zh-TW"/>
        </w:rPr>
        <w:t>個受惠住戶內的</w:t>
      </w:r>
      <w:r w:rsidRPr="00244375">
        <w:rPr>
          <w:rFonts w:ascii="微軟正黑體" w:eastAsia="微軟正黑體" w:hAnsi="微軟正黑體" w:cs="Times New Roman"/>
          <w:sz w:val="24"/>
          <w:szCs w:val="24"/>
          <w:lang w:eastAsia="zh-TW"/>
        </w:rPr>
        <w:t>53,400</w:t>
      </w:r>
      <w:r w:rsidRPr="00244375">
        <w:rPr>
          <w:rFonts w:ascii="微軟正黑體" w:eastAsia="微軟正黑體" w:hAnsi="微軟正黑體" w:cs="Times New Roman" w:hint="eastAsia"/>
          <w:sz w:val="24"/>
          <w:szCs w:val="24"/>
          <w:lang w:eastAsia="zh-TW"/>
        </w:rPr>
        <w:t>人脫貧，</w:t>
      </w:r>
      <w:r w:rsidRPr="00244375">
        <w:rPr>
          <w:rFonts w:ascii="微軟正黑體" w:eastAsia="微軟正黑體" w:hAnsi="微軟正黑體" w:cs="Times New Roman"/>
          <w:sz w:val="24"/>
          <w:szCs w:val="24"/>
          <w:lang w:eastAsia="zh-TW"/>
        </w:rPr>
        <w:t xml:space="preserve"> </w:t>
      </w:r>
      <w:r w:rsidRPr="00244375">
        <w:rPr>
          <w:rFonts w:ascii="微軟正黑體" w:eastAsia="微軟正黑體" w:hAnsi="微軟正黑體" w:cs="Times New Roman" w:hint="eastAsia"/>
          <w:sz w:val="24"/>
          <w:szCs w:val="24"/>
          <w:lang w:eastAsia="zh-TW"/>
        </w:rPr>
        <w:t>對整體貧窮率的減幅亦增至</w:t>
      </w:r>
      <w:r w:rsidRPr="00244375">
        <w:rPr>
          <w:rFonts w:ascii="微軟正黑體" w:eastAsia="微軟正黑體" w:hAnsi="微軟正黑體" w:cs="Times New Roman"/>
          <w:sz w:val="24"/>
          <w:szCs w:val="24"/>
          <w:lang w:eastAsia="zh-TW"/>
        </w:rPr>
        <w:t>0.8 %</w:t>
      </w:r>
      <w:r w:rsidRPr="00244375">
        <w:rPr>
          <w:rFonts w:ascii="微軟正黑體" w:eastAsia="微軟正黑體" w:hAnsi="微軟正黑體" w:cs="Times New Roman" w:hint="eastAsia"/>
          <w:sz w:val="24"/>
          <w:szCs w:val="24"/>
          <w:lang w:eastAsia="zh-TW"/>
        </w:rPr>
        <w:t>（較</w:t>
      </w:r>
      <w:r w:rsidRPr="00244375">
        <w:rPr>
          <w:rFonts w:ascii="微軟正黑體" w:eastAsia="微軟正黑體" w:hAnsi="微軟正黑體" w:cs="Times New Roman"/>
          <w:sz w:val="24"/>
          <w:szCs w:val="24"/>
          <w:lang w:eastAsia="zh-TW"/>
        </w:rPr>
        <w:t xml:space="preserve">2019 </w:t>
      </w:r>
      <w:r w:rsidRPr="00244375">
        <w:rPr>
          <w:rFonts w:ascii="微軟正黑體" w:eastAsia="微軟正黑體" w:hAnsi="微軟正黑體" w:cs="Times New Roman" w:hint="eastAsia"/>
          <w:sz w:val="24"/>
          <w:szCs w:val="24"/>
          <w:lang w:eastAsia="zh-TW"/>
        </w:rPr>
        <w:t>年的</w:t>
      </w:r>
      <w:r w:rsidRPr="00244375">
        <w:rPr>
          <w:rFonts w:ascii="微軟正黑體" w:eastAsia="微軟正黑體" w:hAnsi="微軟正黑體" w:cs="Times New Roman"/>
          <w:sz w:val="24"/>
          <w:szCs w:val="24"/>
          <w:lang w:eastAsia="zh-TW"/>
        </w:rPr>
        <w:t>0.6 %</w:t>
      </w:r>
      <w:r w:rsidRPr="00244375">
        <w:rPr>
          <w:rFonts w:ascii="微軟正黑體" w:eastAsia="微軟正黑體" w:hAnsi="微軟正黑體" w:cs="Times New Roman" w:hint="eastAsia"/>
          <w:sz w:val="24"/>
          <w:szCs w:val="24"/>
          <w:lang w:eastAsia="zh-TW"/>
        </w:rPr>
        <w:t>高</w:t>
      </w:r>
      <w:r w:rsidRPr="00244375">
        <w:rPr>
          <w:rFonts w:ascii="微軟正黑體" w:eastAsia="微軟正黑體" w:hAnsi="微軟正黑體" w:cs="Times New Roman"/>
          <w:sz w:val="24"/>
          <w:szCs w:val="24"/>
          <w:lang w:eastAsia="zh-TW"/>
        </w:rPr>
        <w:t>0.2 %</w:t>
      </w:r>
      <w:r w:rsidRPr="00244375">
        <w:rPr>
          <w:rFonts w:ascii="微軟正黑體" w:eastAsia="微軟正黑體" w:hAnsi="微軟正黑體" w:cs="Times New Roman" w:hint="eastAsia"/>
          <w:sz w:val="24"/>
          <w:szCs w:val="24"/>
          <w:lang w:eastAsia="zh-TW"/>
        </w:rPr>
        <w:t>）。</w:t>
      </w:r>
    </w:p>
    <w:p w:rsidR="00244375" w:rsidRPr="00244375" w:rsidRDefault="00244375" w:rsidP="00244375">
      <w:pPr>
        <w:widowControl w:val="0"/>
        <w:autoSpaceDE w:val="0"/>
        <w:autoSpaceDN w:val="0"/>
        <w:adjustRightInd w:val="0"/>
        <w:spacing w:after="0" w:line="240" w:lineRule="auto"/>
        <w:rPr>
          <w:rFonts w:ascii="微軟正黑體" w:eastAsia="微軟正黑體" w:hAnsi="微軟正黑體" w:cs="Times New Roman"/>
          <w:bCs/>
          <w:sz w:val="24"/>
          <w:szCs w:val="24"/>
          <w:lang w:eastAsia="zh-TW"/>
        </w:rPr>
      </w:pPr>
    </w:p>
    <w:p w:rsidR="00AC51C0" w:rsidRDefault="004D5AE5" w:rsidP="00535D83">
      <w:pPr>
        <w:pStyle w:val="Default"/>
        <w:spacing w:line="320" w:lineRule="exact"/>
        <w:ind w:firstLineChars="200" w:firstLine="480"/>
        <w:jc w:val="both"/>
        <w:rPr>
          <w:rFonts w:eastAsia="標楷體"/>
          <w:b/>
          <w:color w:val="000000" w:themeColor="text1"/>
          <w:kern w:val="2"/>
        </w:rPr>
      </w:pPr>
      <w:r w:rsidRPr="00244375">
        <w:rPr>
          <w:rFonts w:ascii="微軟正黑體" w:eastAsia="微軟正黑體" w:hAnsi="微軟正黑體"/>
          <w:bCs/>
          <w:color w:val="auto"/>
        </w:rPr>
        <w:t>雖然</w:t>
      </w:r>
      <w:r w:rsidR="00244375" w:rsidRPr="00244375">
        <w:rPr>
          <w:rFonts w:ascii="微軟正黑體" w:eastAsia="微軟正黑體" w:hAnsi="微軟正黑體" w:hint="eastAsia"/>
          <w:bCs/>
          <w:color w:val="auto"/>
        </w:rPr>
        <w:t>職津</w:t>
      </w:r>
      <w:r w:rsidRPr="00244375">
        <w:rPr>
          <w:rFonts w:ascii="微軟正黑體" w:eastAsia="微軟正黑體" w:hAnsi="微軟正黑體"/>
          <w:bCs/>
          <w:color w:val="auto"/>
        </w:rPr>
        <w:t>強調</w:t>
      </w:r>
      <w:r w:rsidRPr="00244375">
        <w:rPr>
          <w:rFonts w:ascii="微軟正黑體" w:eastAsia="微軟正黑體" w:hAnsi="微軟正黑體"/>
          <w:color w:val="auto"/>
        </w:rPr>
        <w:t>要特別關顧在職貧窮家庭的兒童和青年，因此在津貼中亦另設兒童津貼，以促進向上流動，打破跨代貧窮的惡性循環。</w:t>
      </w:r>
      <w:r w:rsidRPr="00244375">
        <w:rPr>
          <w:rFonts w:ascii="微軟正黑體" w:eastAsia="微軟正黑體" w:hAnsi="微軟正黑體"/>
          <w:b/>
          <w:color w:val="auto"/>
        </w:rPr>
        <w:t>然而，有關兒童津貼的受助兒童對象，僅包括21歲或以下，並正接受全日制教育的子女；</w:t>
      </w:r>
      <w:r w:rsidR="00736DAC" w:rsidRPr="00244375">
        <w:rPr>
          <w:rFonts w:ascii="微軟正黑體" w:eastAsia="微軟正黑體" w:hAnsi="微軟正黑體" w:hint="eastAsia"/>
          <w:b/>
          <w:color w:val="auto"/>
          <w:u w:val="single"/>
          <w:lang w:eastAsia="zh-HK"/>
        </w:rPr>
        <w:t>但</w:t>
      </w:r>
      <w:r w:rsidRPr="00244375">
        <w:rPr>
          <w:rFonts w:ascii="微軟正黑體" w:eastAsia="微軟正黑體" w:hAnsi="微軟正黑體"/>
          <w:b/>
          <w:color w:val="auto"/>
          <w:u w:val="single"/>
        </w:rPr>
        <w:t>正接受全日制專上教育的子女，則不屬計劃受惠對象</w:t>
      </w:r>
      <w:r w:rsidRPr="00244375">
        <w:rPr>
          <w:rFonts w:ascii="微軟正黑體" w:eastAsia="微軟正黑體" w:hAnsi="微軟正黑體"/>
          <w:b/>
          <w:color w:val="auto"/>
        </w:rPr>
        <w:t>。</w:t>
      </w:r>
    </w:p>
    <w:p w:rsidR="00320CBB" w:rsidRDefault="00320CBB">
      <w:pPr>
        <w:rPr>
          <w:rFonts w:ascii="Times New Roman" w:eastAsia="標楷體" w:hAnsi="Times New Roman" w:cs="Times New Roman"/>
          <w:b/>
          <w:color w:val="000000" w:themeColor="text1"/>
          <w:kern w:val="2"/>
          <w:sz w:val="24"/>
          <w:szCs w:val="24"/>
          <w:lang w:eastAsia="zh-TW"/>
        </w:rPr>
      </w:pPr>
    </w:p>
    <w:p w:rsidR="0024698D" w:rsidRDefault="008533B3" w:rsidP="0024698D">
      <w:pPr>
        <w:pStyle w:val="a3"/>
        <w:numPr>
          <w:ilvl w:val="1"/>
          <w:numId w:val="5"/>
        </w:numPr>
        <w:spacing w:line="320" w:lineRule="exact"/>
        <w:ind w:leftChars="0"/>
        <w:rPr>
          <w:rFonts w:ascii="微軟正黑體" w:eastAsia="微軟正黑體" w:hAnsi="微軟正黑體" w:cs="Times New Roman"/>
          <w:b/>
          <w:szCs w:val="24"/>
        </w:rPr>
      </w:pPr>
      <w:r>
        <w:rPr>
          <w:rFonts w:ascii="微軟正黑體" w:eastAsia="微軟正黑體" w:hAnsi="微軟正黑體" w:cs="Times New Roman" w:hint="eastAsia"/>
          <w:b/>
          <w:szCs w:val="24"/>
        </w:rPr>
        <w:t xml:space="preserve">下任特首強調扶助青年 </w:t>
      </w:r>
      <w:r>
        <w:rPr>
          <w:rFonts w:ascii="微軟正黑體" w:eastAsia="微軟正黑體" w:hAnsi="微軟正黑體" w:cs="Times New Roman"/>
          <w:b/>
          <w:szCs w:val="24"/>
        </w:rPr>
        <w:t xml:space="preserve"> </w:t>
      </w:r>
      <w:r>
        <w:rPr>
          <w:rFonts w:ascii="微軟正黑體" w:eastAsia="微軟正黑體" w:hAnsi="微軟正黑體" w:cs="Times New Roman" w:hint="eastAsia"/>
          <w:b/>
          <w:szCs w:val="24"/>
        </w:rPr>
        <w:t>能否開新篇尚待觀察</w:t>
      </w:r>
    </w:p>
    <w:p w:rsidR="008533B3" w:rsidRPr="00866D79" w:rsidRDefault="008533B3" w:rsidP="008533B3">
      <w:pPr>
        <w:pStyle w:val="a3"/>
        <w:spacing w:line="320" w:lineRule="exact"/>
        <w:ind w:leftChars="0" w:left="360"/>
        <w:rPr>
          <w:rFonts w:ascii="微軟正黑體" w:eastAsia="微軟正黑體" w:hAnsi="微軟正黑體" w:cs="Times New Roman"/>
          <w:szCs w:val="24"/>
        </w:rPr>
      </w:pPr>
    </w:p>
    <w:p w:rsidR="00CF7F2B" w:rsidRPr="00CF7F2B" w:rsidRDefault="00E360A8" w:rsidP="00CF7F2B">
      <w:pPr>
        <w:spacing w:line="320" w:lineRule="exact"/>
        <w:ind w:firstLine="360"/>
        <w:jc w:val="both"/>
        <w:rPr>
          <w:rFonts w:ascii="微軟正黑體" w:eastAsia="微軟正黑體" w:hAnsi="微軟正黑體" w:cs="Times New Roman"/>
          <w:sz w:val="24"/>
          <w:szCs w:val="24"/>
          <w:lang w:eastAsia="zh-TW"/>
        </w:rPr>
      </w:pPr>
      <w:r w:rsidRPr="00CF7F2B">
        <w:rPr>
          <w:rFonts w:ascii="微軟正黑體" w:eastAsia="微軟正黑體" w:hAnsi="微軟正黑體" w:cs="Times New Roman" w:hint="eastAsia"/>
          <w:sz w:val="24"/>
          <w:szCs w:val="24"/>
          <w:lang w:eastAsia="zh-TW"/>
        </w:rPr>
        <w:t>事實上，除以往及現屆政府外，下任行政長官李家超亦強調要支持青年發展。候任特首在</w:t>
      </w:r>
      <w:r w:rsidR="00CF7F2B" w:rsidRPr="00CF7F2B">
        <w:rPr>
          <w:rFonts w:ascii="微軟正黑體" w:eastAsia="微軟正黑體" w:hAnsi="微軟正黑體" w:cs="Times New Roman"/>
          <w:sz w:val="24"/>
          <w:szCs w:val="24"/>
          <w:lang w:eastAsia="zh-TW"/>
        </w:rPr>
        <w:t>李家超在參選期間，曾提及關注青年發展，因此在其四大政策綱要</w:t>
      </w:r>
      <w:r w:rsidR="00D50110">
        <w:rPr>
          <w:rStyle w:val="af0"/>
          <w:rFonts w:ascii="微軟正黑體" w:eastAsia="微軟正黑體" w:hAnsi="微軟正黑體" w:cs="Times New Roman"/>
          <w:sz w:val="24"/>
          <w:szCs w:val="24"/>
          <w:lang w:eastAsia="zh-TW"/>
        </w:rPr>
        <w:footnoteReference w:id="35"/>
      </w:r>
      <w:r w:rsidR="00CF7F2B" w:rsidRPr="00CF7F2B">
        <w:rPr>
          <w:rFonts w:ascii="微軟正黑體" w:eastAsia="微軟正黑體" w:hAnsi="微軟正黑體" w:cs="Times New Roman"/>
          <w:sz w:val="24"/>
          <w:szCs w:val="24"/>
          <w:lang w:eastAsia="zh-TW"/>
        </w:rPr>
        <w:t>中，其中一項便提及要「增加青年上流機會」，主要包括制定青年政策和發展藍圖，增加培訓和實習交流機會、支援內地就業創業、推動終身學習等。綜觀過去五年，本港青年在參政議政，乃至學業、就業及住屋等方面發展仍欠佳，選舉政綱中亦只一再重覆現各範疇措施，</w:t>
      </w:r>
      <w:r w:rsidR="00CF7F2B" w:rsidRPr="00CF7F2B">
        <w:rPr>
          <w:rFonts w:ascii="微軟正黑體" w:eastAsia="微軟正黑體" w:hAnsi="微軟正黑體" w:cs="Times New Roman" w:hint="eastAsia"/>
          <w:sz w:val="24"/>
          <w:szCs w:val="24"/>
          <w:lang w:eastAsia="zh-TW"/>
        </w:rPr>
        <w:t>究竟能否</w:t>
      </w:r>
      <w:r w:rsidR="00CF7F2B" w:rsidRPr="00CF7F2B">
        <w:rPr>
          <w:rFonts w:ascii="微軟正黑體" w:eastAsia="微軟正黑體" w:hAnsi="微軟正黑體" w:cs="Times New Roman"/>
          <w:sz w:val="24"/>
          <w:szCs w:val="24"/>
          <w:lang w:eastAsia="zh-TW"/>
        </w:rPr>
        <w:t>成功為青年增加上流機會</w:t>
      </w:r>
      <w:r w:rsidR="00CF7F2B" w:rsidRPr="00CF7F2B">
        <w:rPr>
          <w:rFonts w:ascii="微軟正黑體" w:eastAsia="微軟正黑體" w:hAnsi="微軟正黑體" w:cs="Times New Roman" w:hint="eastAsia"/>
          <w:sz w:val="24"/>
          <w:szCs w:val="24"/>
          <w:lang w:eastAsia="zh-TW"/>
        </w:rPr>
        <w:t>?</w:t>
      </w:r>
      <w:r w:rsidR="00CF7F2B" w:rsidRPr="00CF7F2B">
        <w:rPr>
          <w:rFonts w:ascii="微軟正黑體" w:eastAsia="微軟正黑體" w:hAnsi="微軟正黑體" w:cs="Times New Roman"/>
          <w:sz w:val="24"/>
          <w:szCs w:val="24"/>
          <w:lang w:eastAsia="zh-TW"/>
        </w:rPr>
        <w:t xml:space="preserve"> </w:t>
      </w:r>
      <w:r w:rsidR="00CF7F2B" w:rsidRPr="00CF7F2B">
        <w:rPr>
          <w:rFonts w:ascii="微軟正黑體" w:eastAsia="微軟正黑體" w:hAnsi="微軟正黑體" w:cs="Times New Roman" w:hint="eastAsia"/>
          <w:sz w:val="24"/>
          <w:szCs w:val="24"/>
          <w:lang w:eastAsia="zh-TW"/>
        </w:rPr>
        <w:t>能否</w:t>
      </w:r>
      <w:r w:rsidR="00CF7F2B" w:rsidRPr="00CF7F2B">
        <w:rPr>
          <w:rFonts w:ascii="微軟正黑體" w:eastAsia="微軟正黑體" w:hAnsi="微軟正黑體" w:cs="Times New Roman"/>
          <w:sz w:val="24"/>
          <w:szCs w:val="24"/>
          <w:lang w:eastAsia="zh-TW"/>
        </w:rPr>
        <w:t>為青年開新篇</w:t>
      </w:r>
      <w:r w:rsidR="00CF7F2B" w:rsidRPr="00CF7F2B">
        <w:rPr>
          <w:rFonts w:ascii="微軟正黑體" w:eastAsia="微軟正黑體" w:hAnsi="微軟正黑體" w:cs="Times New Roman" w:hint="eastAsia"/>
          <w:sz w:val="24"/>
          <w:szCs w:val="24"/>
          <w:lang w:eastAsia="zh-TW"/>
        </w:rPr>
        <w:t>?似乎需要在</w:t>
      </w:r>
      <w:r w:rsidR="00CF7F2B" w:rsidRPr="00CF7F2B">
        <w:rPr>
          <w:rFonts w:ascii="微軟正黑體" w:eastAsia="微軟正黑體" w:hAnsi="微軟正黑體" w:cs="Times New Roman"/>
          <w:sz w:val="24"/>
          <w:szCs w:val="24"/>
          <w:lang w:eastAsia="zh-TW"/>
        </w:rPr>
        <w:t>稍候的施政報告詳盡說明</w:t>
      </w:r>
      <w:r w:rsidR="00CF7F2B" w:rsidRPr="00CF7F2B">
        <w:rPr>
          <w:rFonts w:ascii="微軟正黑體" w:eastAsia="微軟正黑體" w:hAnsi="微軟正黑體" w:cs="Times New Roman" w:hint="eastAsia"/>
          <w:sz w:val="24"/>
          <w:szCs w:val="24"/>
          <w:lang w:eastAsia="zh-TW"/>
        </w:rPr>
        <w:t>具體</w:t>
      </w:r>
      <w:r w:rsidR="00CF7F2B" w:rsidRPr="00CF7F2B">
        <w:rPr>
          <w:rFonts w:ascii="微軟正黑體" w:eastAsia="微軟正黑體" w:hAnsi="微軟正黑體" w:cs="Times New Roman"/>
          <w:sz w:val="24"/>
          <w:szCs w:val="24"/>
          <w:lang w:eastAsia="zh-TW"/>
        </w:rPr>
        <w:t>良方。</w:t>
      </w:r>
    </w:p>
    <w:p w:rsidR="00C1762B" w:rsidRDefault="00C1762B">
      <w:pPr>
        <w:rPr>
          <w:rFonts w:ascii="微軟正黑體" w:eastAsia="微軟正黑體" w:hAnsi="微軟正黑體" w:cs="Times New Roman"/>
          <w:b/>
          <w:bCs/>
          <w:kern w:val="2"/>
          <w:sz w:val="24"/>
          <w:szCs w:val="24"/>
          <w:lang w:eastAsia="zh-TW"/>
        </w:rPr>
      </w:pPr>
      <w:r>
        <w:rPr>
          <w:rFonts w:ascii="微軟正黑體" w:eastAsia="微軟正黑體" w:hAnsi="微軟正黑體" w:cs="Times New Roman"/>
          <w:b/>
          <w:bCs/>
          <w:szCs w:val="24"/>
          <w:lang w:eastAsia="zh-TW"/>
        </w:rPr>
        <w:br w:type="page"/>
      </w:r>
    </w:p>
    <w:p w:rsidR="00894513" w:rsidRPr="00B05A13" w:rsidRDefault="004431FD" w:rsidP="00B05A13">
      <w:pPr>
        <w:pStyle w:val="a3"/>
        <w:numPr>
          <w:ilvl w:val="0"/>
          <w:numId w:val="5"/>
        </w:numPr>
        <w:spacing w:line="320" w:lineRule="exact"/>
        <w:ind w:leftChars="0"/>
        <w:jc w:val="both"/>
        <w:rPr>
          <w:rFonts w:ascii="微軟正黑體" w:eastAsia="微軟正黑體" w:hAnsi="微軟正黑體" w:cs="Times New Roman"/>
          <w:b/>
          <w:bCs/>
          <w:szCs w:val="24"/>
        </w:rPr>
      </w:pPr>
      <w:r w:rsidRPr="00B05A13">
        <w:rPr>
          <w:rFonts w:ascii="微軟正黑體" w:eastAsia="微軟正黑體" w:hAnsi="微軟正黑體" w:cs="Times New Roman"/>
          <w:b/>
          <w:bCs/>
          <w:szCs w:val="24"/>
        </w:rPr>
        <w:lastRenderedPageBreak/>
        <w:t>調查目的</w:t>
      </w:r>
    </w:p>
    <w:p w:rsidR="00125E6A" w:rsidRPr="00D86B33" w:rsidRDefault="00125E6A" w:rsidP="00A40EBF">
      <w:pPr>
        <w:pStyle w:val="a3"/>
        <w:spacing w:line="320" w:lineRule="exact"/>
        <w:ind w:leftChars="0" w:left="360"/>
        <w:jc w:val="both"/>
        <w:rPr>
          <w:rFonts w:ascii="Times New Roman" w:eastAsia="標楷體" w:hAnsi="Times New Roman" w:cs="Times New Roman"/>
          <w:b/>
          <w:color w:val="FF0000"/>
          <w:szCs w:val="24"/>
        </w:rPr>
      </w:pPr>
    </w:p>
    <w:p w:rsidR="00023E74" w:rsidRPr="00C372DB" w:rsidRDefault="0070324F" w:rsidP="00005F97">
      <w:pPr>
        <w:pStyle w:val="a3"/>
        <w:numPr>
          <w:ilvl w:val="1"/>
          <w:numId w:val="17"/>
        </w:numPr>
        <w:spacing w:line="320" w:lineRule="exact"/>
        <w:ind w:leftChars="0"/>
        <w:jc w:val="both"/>
        <w:rPr>
          <w:rFonts w:ascii="微軟正黑體" w:eastAsia="微軟正黑體" w:hAnsi="微軟正黑體" w:cs="Times New Roman"/>
          <w:bCs/>
          <w:kern w:val="0"/>
          <w:szCs w:val="24"/>
        </w:rPr>
      </w:pPr>
      <w:r w:rsidRPr="00C372DB">
        <w:rPr>
          <w:rFonts w:ascii="微軟正黑體" w:eastAsia="微軟正黑體" w:hAnsi="微軟正黑體" w:cs="Times New Roman"/>
          <w:bCs/>
          <w:kern w:val="0"/>
          <w:szCs w:val="24"/>
        </w:rPr>
        <w:t>探討</w:t>
      </w:r>
      <w:r w:rsidR="008E1EB4" w:rsidRPr="00C372DB">
        <w:rPr>
          <w:rFonts w:ascii="微軟正黑體" w:eastAsia="微軟正黑體" w:hAnsi="微軟正黑體" w:cs="Times New Roman" w:hint="eastAsia"/>
          <w:bCs/>
          <w:kern w:val="0"/>
          <w:szCs w:val="24"/>
        </w:rPr>
        <w:t>基層青年對</w:t>
      </w:r>
      <w:r w:rsidR="009504E5" w:rsidRPr="00C372DB">
        <w:rPr>
          <w:rFonts w:ascii="微軟正黑體" w:eastAsia="微軟正黑體" w:hAnsi="微軟正黑體" w:cs="Times New Roman"/>
          <w:bCs/>
          <w:kern w:val="0"/>
          <w:szCs w:val="24"/>
        </w:rPr>
        <w:t>「躺平」的理解</w:t>
      </w:r>
    </w:p>
    <w:p w:rsidR="009504E5" w:rsidRPr="00C372DB" w:rsidRDefault="009504E5" w:rsidP="009504E5">
      <w:pPr>
        <w:pStyle w:val="a3"/>
        <w:numPr>
          <w:ilvl w:val="1"/>
          <w:numId w:val="17"/>
        </w:numPr>
        <w:spacing w:line="320" w:lineRule="exact"/>
        <w:ind w:leftChars="0"/>
        <w:jc w:val="both"/>
        <w:rPr>
          <w:rFonts w:ascii="微軟正黑體" w:eastAsia="微軟正黑體" w:hAnsi="微軟正黑體" w:cs="Times New Roman"/>
          <w:bCs/>
          <w:kern w:val="0"/>
          <w:szCs w:val="24"/>
        </w:rPr>
      </w:pPr>
      <w:r w:rsidRPr="00C372DB">
        <w:rPr>
          <w:rFonts w:ascii="微軟正黑體" w:eastAsia="微軟正黑體" w:hAnsi="微軟正黑體" w:cs="Times New Roman"/>
          <w:bCs/>
          <w:kern w:val="0"/>
          <w:szCs w:val="24"/>
        </w:rPr>
        <w:t>探討</w:t>
      </w:r>
      <w:r w:rsidRPr="00C372DB">
        <w:rPr>
          <w:rFonts w:ascii="微軟正黑體" w:eastAsia="微軟正黑體" w:hAnsi="微軟正黑體" w:cs="Times New Roman" w:hint="eastAsia"/>
          <w:bCs/>
          <w:kern w:val="0"/>
          <w:szCs w:val="24"/>
        </w:rPr>
        <w:t>基層青年對如何應對</w:t>
      </w:r>
      <w:r w:rsidRPr="00C372DB">
        <w:rPr>
          <w:rFonts w:ascii="微軟正黑體" w:eastAsia="微軟正黑體" w:hAnsi="微軟正黑體" w:cs="Times New Roman"/>
          <w:bCs/>
          <w:kern w:val="0"/>
          <w:szCs w:val="24"/>
        </w:rPr>
        <w:t>「躺平」</w:t>
      </w:r>
      <w:r w:rsidRPr="00C372DB">
        <w:rPr>
          <w:rFonts w:ascii="微軟正黑體" w:eastAsia="微軟正黑體" w:hAnsi="微軟正黑體" w:cs="Times New Roman" w:hint="eastAsia"/>
          <w:bCs/>
          <w:kern w:val="0"/>
          <w:szCs w:val="24"/>
        </w:rPr>
        <w:t>現象的意見</w:t>
      </w:r>
    </w:p>
    <w:p w:rsidR="009504E5" w:rsidRPr="00C372DB" w:rsidRDefault="00023E74" w:rsidP="009504E5">
      <w:pPr>
        <w:pStyle w:val="a3"/>
        <w:numPr>
          <w:ilvl w:val="1"/>
          <w:numId w:val="17"/>
        </w:numPr>
        <w:spacing w:line="320" w:lineRule="exact"/>
        <w:ind w:leftChars="0"/>
        <w:jc w:val="both"/>
        <w:rPr>
          <w:rFonts w:ascii="微軟正黑體" w:eastAsia="微軟正黑體" w:hAnsi="微軟正黑體" w:cs="Times New Roman"/>
          <w:bCs/>
          <w:kern w:val="0"/>
          <w:szCs w:val="24"/>
        </w:rPr>
      </w:pPr>
      <w:r w:rsidRPr="00C372DB">
        <w:rPr>
          <w:rFonts w:ascii="微軟正黑體" w:eastAsia="微軟正黑體" w:hAnsi="微軟正黑體" w:cs="Times New Roman" w:hint="eastAsia"/>
          <w:bCs/>
          <w:kern w:val="0"/>
          <w:szCs w:val="24"/>
        </w:rPr>
        <w:t>探討</w:t>
      </w:r>
      <w:r w:rsidR="009504E5" w:rsidRPr="00C372DB">
        <w:rPr>
          <w:rFonts w:ascii="微軟正黑體" w:eastAsia="微軟正黑體" w:hAnsi="微軟正黑體" w:cs="Times New Roman" w:hint="eastAsia"/>
          <w:bCs/>
          <w:kern w:val="0"/>
          <w:szCs w:val="24"/>
        </w:rPr>
        <w:t>基層青年</w:t>
      </w:r>
      <w:r w:rsidR="009504E5" w:rsidRPr="00C372DB">
        <w:rPr>
          <w:rFonts w:ascii="微軟正黑體" w:eastAsia="微軟正黑體" w:hAnsi="微軟正黑體" w:cs="Times New Roman"/>
          <w:bCs/>
          <w:kern w:val="0"/>
          <w:szCs w:val="24"/>
        </w:rPr>
        <w:t>個人對</w:t>
      </w:r>
      <w:r w:rsidR="009504E5" w:rsidRPr="00C372DB">
        <w:rPr>
          <w:rFonts w:ascii="微軟正黑體" w:eastAsia="微軟正黑體" w:hAnsi="微軟正黑體" w:cs="Times New Roman" w:hint="eastAsia"/>
          <w:bCs/>
          <w:kern w:val="0"/>
          <w:szCs w:val="24"/>
        </w:rPr>
        <w:t>選擇</w:t>
      </w:r>
      <w:r w:rsidR="009504E5" w:rsidRPr="00C372DB">
        <w:rPr>
          <w:rFonts w:ascii="微軟正黑體" w:eastAsia="微軟正黑體" w:hAnsi="微軟正黑體" w:cs="Times New Roman"/>
          <w:bCs/>
          <w:kern w:val="0"/>
          <w:szCs w:val="24"/>
        </w:rPr>
        <w:t>「躺平」的意向</w:t>
      </w:r>
      <w:r w:rsidR="009504E5" w:rsidRPr="00C372DB">
        <w:rPr>
          <w:rFonts w:ascii="微軟正黑體" w:eastAsia="微軟正黑體" w:hAnsi="微軟正黑體" w:cs="Times New Roman" w:hint="eastAsia"/>
          <w:bCs/>
          <w:kern w:val="0"/>
          <w:szCs w:val="24"/>
        </w:rPr>
        <w:t>和原因</w:t>
      </w:r>
    </w:p>
    <w:p w:rsidR="00C372DB" w:rsidRPr="00C372DB" w:rsidRDefault="00320CBB" w:rsidP="00C372DB">
      <w:pPr>
        <w:pStyle w:val="a3"/>
        <w:numPr>
          <w:ilvl w:val="1"/>
          <w:numId w:val="17"/>
        </w:numPr>
        <w:spacing w:line="320" w:lineRule="exact"/>
        <w:ind w:leftChars="0"/>
        <w:jc w:val="both"/>
        <w:rPr>
          <w:rFonts w:ascii="微軟正黑體" w:eastAsia="微軟正黑體" w:hAnsi="微軟正黑體" w:cs="Times New Roman"/>
          <w:bCs/>
          <w:kern w:val="0"/>
          <w:szCs w:val="24"/>
        </w:rPr>
      </w:pPr>
      <w:r w:rsidRPr="00C372DB">
        <w:rPr>
          <w:rFonts w:ascii="微軟正黑體" w:eastAsia="微軟正黑體" w:hAnsi="微軟正黑體" w:cs="Times New Roman" w:hint="eastAsia"/>
          <w:bCs/>
          <w:kern w:val="0"/>
          <w:szCs w:val="24"/>
        </w:rPr>
        <w:t>了解</w:t>
      </w:r>
      <w:r w:rsidR="00C372DB" w:rsidRPr="00C372DB">
        <w:rPr>
          <w:rFonts w:ascii="微軟正黑體" w:eastAsia="微軟正黑體" w:hAnsi="微軟正黑體" w:cs="Times New Roman" w:hint="eastAsia"/>
          <w:bCs/>
          <w:kern w:val="0"/>
          <w:szCs w:val="24"/>
        </w:rPr>
        <w:t>基層青年就</w:t>
      </w:r>
      <w:r w:rsidR="00C372DB" w:rsidRPr="00C372DB">
        <w:rPr>
          <w:rFonts w:ascii="微軟正黑體" w:eastAsia="微軟正黑體" w:hAnsi="微軟正黑體" w:cs="Times New Roman"/>
          <w:bCs/>
          <w:kern w:val="0"/>
          <w:szCs w:val="24"/>
        </w:rPr>
        <w:t>應對「躺平」的</w:t>
      </w:r>
      <w:r w:rsidR="00C372DB" w:rsidRPr="00C372DB">
        <w:rPr>
          <w:rFonts w:ascii="微軟正黑體" w:eastAsia="微軟正黑體" w:hAnsi="微軟正黑體" w:cs="Times New Roman" w:hint="eastAsia"/>
          <w:bCs/>
          <w:kern w:val="0"/>
          <w:szCs w:val="24"/>
        </w:rPr>
        <w:t>政策</w:t>
      </w:r>
      <w:r w:rsidR="00C372DB" w:rsidRPr="00C372DB">
        <w:rPr>
          <w:rFonts w:ascii="微軟正黑體" w:eastAsia="微軟正黑體" w:hAnsi="微軟正黑體" w:cs="Times New Roman"/>
          <w:bCs/>
          <w:kern w:val="0"/>
          <w:szCs w:val="24"/>
        </w:rPr>
        <w:t>建議</w:t>
      </w:r>
    </w:p>
    <w:p w:rsidR="00C1762B" w:rsidRDefault="00C1762B" w:rsidP="00C1762B">
      <w:pPr>
        <w:pStyle w:val="a3"/>
        <w:spacing w:line="320" w:lineRule="exact"/>
        <w:ind w:leftChars="0" w:left="360"/>
        <w:jc w:val="both"/>
        <w:rPr>
          <w:rFonts w:ascii="微軟正黑體" w:eastAsia="微軟正黑體" w:hAnsi="微軟正黑體" w:cs="Times New Roman"/>
          <w:b/>
          <w:bCs/>
          <w:kern w:val="0"/>
          <w:szCs w:val="24"/>
        </w:rPr>
      </w:pPr>
    </w:p>
    <w:p w:rsidR="00125E6A" w:rsidRPr="00C372DB" w:rsidRDefault="004431FD" w:rsidP="00B05A13">
      <w:pPr>
        <w:pStyle w:val="a3"/>
        <w:numPr>
          <w:ilvl w:val="0"/>
          <w:numId w:val="5"/>
        </w:numPr>
        <w:spacing w:line="320" w:lineRule="exact"/>
        <w:ind w:leftChars="0"/>
        <w:jc w:val="both"/>
        <w:rPr>
          <w:rFonts w:ascii="微軟正黑體" w:eastAsia="微軟正黑體" w:hAnsi="微軟正黑體" w:cs="Times New Roman"/>
          <w:b/>
          <w:bCs/>
          <w:kern w:val="0"/>
          <w:szCs w:val="24"/>
        </w:rPr>
      </w:pPr>
      <w:r w:rsidRPr="00C372DB">
        <w:rPr>
          <w:rFonts w:ascii="微軟正黑體" w:eastAsia="微軟正黑體" w:hAnsi="微軟正黑體" w:cs="Times New Roman"/>
          <w:b/>
          <w:bCs/>
          <w:kern w:val="0"/>
          <w:szCs w:val="24"/>
        </w:rPr>
        <w:t>調查方法</w:t>
      </w:r>
    </w:p>
    <w:p w:rsidR="008929D9" w:rsidRPr="00AE586C" w:rsidRDefault="008929D9" w:rsidP="00A40EBF">
      <w:pPr>
        <w:pStyle w:val="a3"/>
        <w:spacing w:line="320" w:lineRule="exact"/>
        <w:ind w:leftChars="0" w:left="360"/>
        <w:jc w:val="both"/>
        <w:rPr>
          <w:rFonts w:ascii="Times New Roman" w:eastAsia="標楷體" w:hAnsi="Times New Roman" w:cs="Times New Roman"/>
          <w:b/>
          <w:color w:val="000000" w:themeColor="text1"/>
          <w:szCs w:val="24"/>
        </w:rPr>
      </w:pPr>
    </w:p>
    <w:p w:rsidR="00B05A13" w:rsidRDefault="00AD6D44" w:rsidP="00B05A13">
      <w:pPr>
        <w:pStyle w:val="a3"/>
        <w:numPr>
          <w:ilvl w:val="1"/>
          <w:numId w:val="5"/>
        </w:numPr>
        <w:spacing w:line="320" w:lineRule="exact"/>
        <w:ind w:leftChars="0"/>
        <w:jc w:val="both"/>
        <w:rPr>
          <w:rFonts w:ascii="微軟正黑體" w:eastAsia="微軟正黑體" w:hAnsi="微軟正黑體" w:cs="Times New Roman"/>
          <w:bCs/>
          <w:szCs w:val="24"/>
        </w:rPr>
      </w:pPr>
      <w:r w:rsidRPr="00B05A13">
        <w:rPr>
          <w:rFonts w:ascii="微軟正黑體" w:eastAsia="微軟正黑體" w:hAnsi="微軟正黑體" w:cs="Times New Roman"/>
          <w:b/>
          <w:bCs/>
          <w:szCs w:val="24"/>
        </w:rPr>
        <w:t>問卷設計：</w:t>
      </w:r>
      <w:r w:rsidR="002D2573" w:rsidRPr="00B05A13">
        <w:rPr>
          <w:rFonts w:ascii="微軟正黑體" w:eastAsia="微軟正黑體" w:hAnsi="微軟正黑體" w:cs="Times New Roman"/>
          <w:bCs/>
          <w:szCs w:val="24"/>
        </w:rPr>
        <w:t>在這次研究當中，本機構使用了結構性問卷(</w:t>
      </w:r>
      <w:r w:rsidRPr="00B05A13">
        <w:rPr>
          <w:rFonts w:ascii="微軟正黑體" w:eastAsia="微軟正黑體" w:hAnsi="微軟正黑體" w:cs="Times New Roman"/>
          <w:bCs/>
          <w:szCs w:val="24"/>
        </w:rPr>
        <w:t>Structured Questionnaire</w:t>
      </w:r>
      <w:r w:rsidR="002D2573" w:rsidRPr="00B05A13">
        <w:rPr>
          <w:rFonts w:ascii="微軟正黑體" w:eastAsia="微軟正黑體" w:hAnsi="微軟正黑體" w:cs="Times New Roman"/>
          <w:bCs/>
          <w:szCs w:val="24"/>
        </w:rPr>
        <w:t>)</w:t>
      </w:r>
      <w:r w:rsidRPr="00B05A13">
        <w:rPr>
          <w:rFonts w:ascii="微軟正黑體" w:eastAsia="微軟正黑體" w:hAnsi="微軟正黑體" w:cs="Times New Roman"/>
          <w:bCs/>
          <w:szCs w:val="24"/>
        </w:rPr>
        <w:t>，整份問卷分為</w:t>
      </w:r>
      <w:r w:rsidR="005C124C" w:rsidRPr="00B05A13">
        <w:rPr>
          <w:rFonts w:ascii="微軟正黑體" w:eastAsia="微軟正黑體" w:hAnsi="微軟正黑體" w:cs="Times New Roman"/>
          <w:bCs/>
          <w:szCs w:val="24"/>
        </w:rPr>
        <w:t>七個</w:t>
      </w:r>
      <w:r w:rsidRPr="00B05A13">
        <w:rPr>
          <w:rFonts w:ascii="微軟正黑體" w:eastAsia="微軟正黑體" w:hAnsi="微軟正黑體" w:cs="Times New Roman"/>
          <w:bCs/>
          <w:szCs w:val="24"/>
        </w:rPr>
        <w:t>部分，總共</w:t>
      </w:r>
      <w:r w:rsidR="004E3B86" w:rsidRPr="00B05A13">
        <w:rPr>
          <w:rFonts w:ascii="微軟正黑體" w:eastAsia="微軟正黑體" w:hAnsi="微軟正黑體" w:cs="Times New Roman" w:hint="eastAsia"/>
          <w:bCs/>
          <w:szCs w:val="24"/>
        </w:rPr>
        <w:t>36</w:t>
      </w:r>
      <w:r w:rsidRPr="00B05A13">
        <w:rPr>
          <w:rFonts w:ascii="微軟正黑體" w:eastAsia="微軟正黑體" w:hAnsi="微軟正黑體" w:cs="Times New Roman"/>
          <w:bCs/>
          <w:szCs w:val="24"/>
        </w:rPr>
        <w:t>題問題，主要內容如下：(1)受訪者的</w:t>
      </w:r>
      <w:r w:rsidR="005C124C" w:rsidRPr="00B05A13">
        <w:rPr>
          <w:rFonts w:ascii="微軟正黑體" w:eastAsia="微軟正黑體" w:hAnsi="微軟正黑體" w:cs="Times New Roman"/>
          <w:bCs/>
          <w:szCs w:val="24"/>
        </w:rPr>
        <w:t>個人資料</w:t>
      </w:r>
      <w:r w:rsidRPr="00B05A13">
        <w:rPr>
          <w:rFonts w:ascii="微軟正黑體" w:eastAsia="微軟正黑體" w:hAnsi="微軟正黑體" w:cs="Times New Roman"/>
          <w:bCs/>
          <w:szCs w:val="24"/>
        </w:rPr>
        <w:t>、(2)</w:t>
      </w:r>
      <w:r w:rsidR="005C124C" w:rsidRPr="00B05A13">
        <w:rPr>
          <w:rFonts w:ascii="微軟正黑體" w:eastAsia="微軟正黑體" w:hAnsi="微軟正黑體" w:cs="Times New Roman"/>
          <w:bCs/>
          <w:szCs w:val="24"/>
        </w:rPr>
        <w:t>受訪者</w:t>
      </w:r>
      <w:r w:rsidR="004E3B86" w:rsidRPr="00B05A13">
        <w:rPr>
          <w:rFonts w:ascii="微軟正黑體" w:eastAsia="微軟正黑體" w:hAnsi="微軟正黑體" w:cs="Times New Roman" w:hint="eastAsia"/>
          <w:bCs/>
          <w:szCs w:val="24"/>
        </w:rPr>
        <w:t>對實習計劃的理解</w:t>
      </w:r>
      <w:r w:rsidRPr="00B05A13">
        <w:rPr>
          <w:rFonts w:ascii="微軟正黑體" w:eastAsia="微軟正黑體" w:hAnsi="微軟正黑體" w:cs="Times New Roman"/>
          <w:bCs/>
          <w:szCs w:val="24"/>
        </w:rPr>
        <w:t>、(3)</w:t>
      </w:r>
      <w:r w:rsidR="005C124C" w:rsidRPr="00B05A13">
        <w:rPr>
          <w:rFonts w:ascii="微軟正黑體" w:eastAsia="微軟正黑體" w:hAnsi="微軟正黑體" w:cs="Times New Roman"/>
          <w:bCs/>
          <w:szCs w:val="24"/>
        </w:rPr>
        <w:t>受訪者</w:t>
      </w:r>
      <w:r w:rsidR="004E3B86" w:rsidRPr="00B05A13">
        <w:rPr>
          <w:rFonts w:ascii="微軟正黑體" w:eastAsia="微軟正黑體" w:hAnsi="微軟正黑體" w:cs="Times New Roman" w:hint="eastAsia"/>
          <w:bCs/>
          <w:szCs w:val="24"/>
        </w:rPr>
        <w:t>參與實習計劃的情況</w:t>
      </w:r>
      <w:r w:rsidR="002120E5" w:rsidRPr="00B05A13">
        <w:rPr>
          <w:rFonts w:ascii="微軟正黑體" w:eastAsia="微軟正黑體" w:hAnsi="微軟正黑體" w:cs="Times New Roman" w:hint="eastAsia"/>
          <w:bCs/>
          <w:szCs w:val="24"/>
        </w:rPr>
        <w:t>，以及</w:t>
      </w:r>
      <w:r w:rsidR="005C124C" w:rsidRPr="00B05A13">
        <w:rPr>
          <w:rFonts w:ascii="微軟正黑體" w:eastAsia="微軟正黑體" w:hAnsi="微軟正黑體" w:cs="Times New Roman"/>
          <w:bCs/>
          <w:szCs w:val="24"/>
        </w:rPr>
        <w:t>(4)</w:t>
      </w:r>
      <w:r w:rsidR="002120E5" w:rsidRPr="00B05A13">
        <w:rPr>
          <w:rFonts w:ascii="微軟正黑體" w:eastAsia="微軟正黑體" w:hAnsi="微軟正黑體" w:cs="Times New Roman" w:hint="eastAsia"/>
          <w:bCs/>
          <w:szCs w:val="24"/>
        </w:rPr>
        <w:t>受訪者對</w:t>
      </w:r>
      <w:r w:rsidR="005C124C" w:rsidRPr="00B05A13">
        <w:rPr>
          <w:rFonts w:ascii="微軟正黑體" w:eastAsia="微軟正黑體" w:hAnsi="微軟正黑體" w:cs="Times New Roman"/>
          <w:bCs/>
          <w:szCs w:val="24"/>
        </w:rPr>
        <w:t>改善</w:t>
      </w:r>
      <w:r w:rsidR="002120E5" w:rsidRPr="00B05A13">
        <w:rPr>
          <w:rFonts w:ascii="微軟正黑體" w:eastAsia="微軟正黑體" w:hAnsi="微軟正黑體" w:cs="Times New Roman" w:hint="eastAsia"/>
          <w:bCs/>
          <w:szCs w:val="24"/>
        </w:rPr>
        <w:t>就讀專上教育的基層青年參與實習計劃的建議</w:t>
      </w:r>
      <w:r w:rsidR="005C124C" w:rsidRPr="00B05A13">
        <w:rPr>
          <w:rFonts w:ascii="微軟正黑體" w:eastAsia="微軟正黑體" w:hAnsi="微軟正黑體" w:cs="Times New Roman"/>
          <w:bCs/>
          <w:szCs w:val="24"/>
        </w:rPr>
        <w:t>。</w:t>
      </w:r>
    </w:p>
    <w:p w:rsidR="00B05A13" w:rsidRPr="00B05A13" w:rsidRDefault="00B05A13" w:rsidP="00B05A13">
      <w:pPr>
        <w:pStyle w:val="a3"/>
        <w:spacing w:line="320" w:lineRule="exact"/>
        <w:ind w:leftChars="0" w:left="720"/>
        <w:jc w:val="both"/>
        <w:rPr>
          <w:rFonts w:ascii="微軟正黑體" w:eastAsia="微軟正黑體" w:hAnsi="微軟正黑體" w:cs="Times New Roman"/>
          <w:bCs/>
          <w:szCs w:val="24"/>
        </w:rPr>
      </w:pPr>
    </w:p>
    <w:p w:rsidR="00B05A13" w:rsidRPr="00B05A13" w:rsidRDefault="00AD6D44" w:rsidP="00B05A13">
      <w:pPr>
        <w:pStyle w:val="a3"/>
        <w:numPr>
          <w:ilvl w:val="1"/>
          <w:numId w:val="5"/>
        </w:numPr>
        <w:spacing w:line="320" w:lineRule="exact"/>
        <w:ind w:leftChars="0"/>
        <w:jc w:val="both"/>
        <w:rPr>
          <w:rFonts w:ascii="微軟正黑體" w:eastAsia="微軟正黑體" w:hAnsi="微軟正黑體" w:cs="Times New Roman"/>
          <w:bCs/>
          <w:szCs w:val="24"/>
        </w:rPr>
      </w:pPr>
      <w:r w:rsidRPr="00B05A13">
        <w:rPr>
          <w:rFonts w:ascii="微軟正黑體" w:eastAsia="微軟正黑體" w:hAnsi="微軟正黑體" w:cs="Times New Roman"/>
          <w:b/>
          <w:bCs/>
          <w:kern w:val="0"/>
          <w:szCs w:val="24"/>
        </w:rPr>
        <w:t>問卷調查過程:</w:t>
      </w:r>
      <w:r w:rsidRPr="00B05A13">
        <w:rPr>
          <w:rFonts w:ascii="微軟正黑體" w:eastAsia="微軟正黑體" w:hAnsi="微軟正黑體" w:cs="Times New Roman"/>
          <w:bCs/>
          <w:kern w:val="0"/>
          <w:szCs w:val="24"/>
        </w:rPr>
        <w:t xml:space="preserve"> </w:t>
      </w:r>
      <w:r w:rsidR="005C6E86" w:rsidRPr="00B05A13">
        <w:rPr>
          <w:rFonts w:ascii="微軟正黑體" w:eastAsia="微軟正黑體" w:hAnsi="微軟正黑體" w:cs="Times New Roman" w:hint="eastAsia"/>
          <w:bCs/>
          <w:kern w:val="0"/>
          <w:szCs w:val="24"/>
        </w:rPr>
        <w:t>網上</w:t>
      </w:r>
      <w:r w:rsidR="00C129A2" w:rsidRPr="00B05A13">
        <w:rPr>
          <w:rFonts w:ascii="微軟正黑體" w:eastAsia="微軟正黑體" w:hAnsi="微軟正黑體" w:cs="Times New Roman"/>
          <w:bCs/>
          <w:kern w:val="0"/>
          <w:szCs w:val="24"/>
        </w:rPr>
        <w:t>問卷</w:t>
      </w:r>
      <w:r w:rsidR="00AE586C" w:rsidRPr="00B05A13">
        <w:rPr>
          <w:rFonts w:ascii="微軟正黑體" w:eastAsia="微軟正黑體" w:hAnsi="微軟正黑體" w:cs="Times New Roman" w:hint="eastAsia"/>
          <w:bCs/>
          <w:kern w:val="0"/>
          <w:szCs w:val="24"/>
        </w:rPr>
        <w:t>調查</w:t>
      </w:r>
      <w:r w:rsidR="00C129A2" w:rsidRPr="00B05A13">
        <w:rPr>
          <w:rFonts w:ascii="微軟正黑體" w:eastAsia="微軟正黑體" w:hAnsi="微軟正黑體" w:cs="Times New Roman"/>
          <w:bCs/>
          <w:kern w:val="0"/>
          <w:szCs w:val="24"/>
        </w:rPr>
        <w:t>於</w:t>
      </w:r>
      <w:r w:rsidRPr="00B05A13">
        <w:rPr>
          <w:rFonts w:ascii="微軟正黑體" w:eastAsia="微軟正黑體" w:hAnsi="微軟正黑體" w:cs="Times New Roman"/>
          <w:bCs/>
          <w:kern w:val="0"/>
          <w:szCs w:val="24"/>
        </w:rPr>
        <w:t>20</w:t>
      </w:r>
      <w:r w:rsidR="0044694E" w:rsidRPr="00B05A13">
        <w:rPr>
          <w:rFonts w:ascii="微軟正黑體" w:eastAsia="微軟正黑體" w:hAnsi="微軟正黑體" w:cs="Times New Roman" w:hint="eastAsia"/>
          <w:bCs/>
          <w:kern w:val="0"/>
          <w:szCs w:val="24"/>
        </w:rPr>
        <w:t>2</w:t>
      </w:r>
      <w:r w:rsidR="005C6E86" w:rsidRPr="00B05A13">
        <w:rPr>
          <w:rFonts w:ascii="微軟正黑體" w:eastAsia="微軟正黑體" w:hAnsi="微軟正黑體" w:cs="Times New Roman"/>
          <w:bCs/>
          <w:kern w:val="0"/>
          <w:szCs w:val="24"/>
        </w:rPr>
        <w:t>2</w:t>
      </w:r>
      <w:r w:rsidRPr="00B05A13">
        <w:rPr>
          <w:rFonts w:ascii="微軟正黑體" w:eastAsia="微軟正黑體" w:hAnsi="微軟正黑體" w:cs="Times New Roman"/>
          <w:bCs/>
          <w:kern w:val="0"/>
          <w:szCs w:val="24"/>
        </w:rPr>
        <w:t>年</w:t>
      </w:r>
      <w:r w:rsidR="005C6E86" w:rsidRPr="00B05A13">
        <w:rPr>
          <w:rFonts w:ascii="微軟正黑體" w:eastAsia="微軟正黑體" w:hAnsi="微軟正黑體" w:cs="Times New Roman" w:hint="eastAsia"/>
          <w:bCs/>
          <w:kern w:val="0"/>
          <w:szCs w:val="24"/>
        </w:rPr>
        <w:t>1</w:t>
      </w:r>
      <w:r w:rsidRPr="00B05A13">
        <w:rPr>
          <w:rFonts w:ascii="微軟正黑體" w:eastAsia="微軟正黑體" w:hAnsi="微軟正黑體" w:cs="Times New Roman"/>
          <w:bCs/>
          <w:kern w:val="0"/>
          <w:szCs w:val="24"/>
        </w:rPr>
        <w:t>月至</w:t>
      </w:r>
      <w:r w:rsidR="00AE586C" w:rsidRPr="00B05A13">
        <w:rPr>
          <w:rFonts w:ascii="微軟正黑體" w:eastAsia="微軟正黑體" w:hAnsi="微軟正黑體" w:cs="Times New Roman"/>
          <w:bCs/>
          <w:kern w:val="0"/>
          <w:szCs w:val="24"/>
        </w:rPr>
        <w:t>20</w:t>
      </w:r>
      <w:r w:rsidR="0044694E" w:rsidRPr="00B05A13">
        <w:rPr>
          <w:rFonts w:ascii="微軟正黑體" w:eastAsia="微軟正黑體" w:hAnsi="微軟正黑體" w:cs="Times New Roman" w:hint="eastAsia"/>
          <w:bCs/>
          <w:kern w:val="0"/>
          <w:szCs w:val="24"/>
        </w:rPr>
        <w:t>2</w:t>
      </w:r>
      <w:r w:rsidR="005C6E86" w:rsidRPr="00B05A13">
        <w:rPr>
          <w:rFonts w:ascii="微軟正黑體" w:eastAsia="微軟正黑體" w:hAnsi="微軟正黑體" w:cs="Times New Roman"/>
          <w:bCs/>
          <w:kern w:val="0"/>
          <w:szCs w:val="24"/>
        </w:rPr>
        <w:t>2</w:t>
      </w:r>
      <w:r w:rsidRPr="00B05A13">
        <w:rPr>
          <w:rFonts w:ascii="微軟正黑體" w:eastAsia="微軟正黑體" w:hAnsi="微軟正黑體" w:cs="Times New Roman"/>
          <w:bCs/>
          <w:kern w:val="0"/>
          <w:szCs w:val="24"/>
        </w:rPr>
        <w:t>年</w:t>
      </w:r>
      <w:r w:rsidR="005C6E86" w:rsidRPr="00B05A13">
        <w:rPr>
          <w:rFonts w:ascii="微軟正黑體" w:eastAsia="微軟正黑體" w:hAnsi="微軟正黑體" w:cs="Times New Roman" w:hint="eastAsia"/>
          <w:bCs/>
          <w:kern w:val="0"/>
          <w:szCs w:val="24"/>
        </w:rPr>
        <w:t>5</w:t>
      </w:r>
      <w:r w:rsidRPr="00B05A13">
        <w:rPr>
          <w:rFonts w:ascii="微軟正黑體" w:eastAsia="微軟正黑體" w:hAnsi="微軟正黑體" w:cs="Times New Roman"/>
          <w:bCs/>
          <w:kern w:val="0"/>
          <w:szCs w:val="24"/>
        </w:rPr>
        <w:t>月進行，在20</w:t>
      </w:r>
      <w:r w:rsidR="005C6E86" w:rsidRPr="00B05A13">
        <w:rPr>
          <w:rFonts w:ascii="微軟正黑體" w:eastAsia="微軟正黑體" w:hAnsi="微軟正黑體" w:cs="Times New Roman" w:hint="eastAsia"/>
          <w:bCs/>
          <w:kern w:val="0"/>
          <w:szCs w:val="24"/>
        </w:rPr>
        <w:t>2</w:t>
      </w:r>
      <w:r w:rsidR="005C6E86" w:rsidRPr="00B05A13">
        <w:rPr>
          <w:rFonts w:ascii="微軟正黑體" w:eastAsia="微軟正黑體" w:hAnsi="微軟正黑體" w:cs="Times New Roman"/>
          <w:bCs/>
          <w:kern w:val="0"/>
          <w:szCs w:val="24"/>
        </w:rPr>
        <w:t>1</w:t>
      </w:r>
      <w:r w:rsidRPr="00B05A13">
        <w:rPr>
          <w:rFonts w:ascii="微軟正黑體" w:eastAsia="微軟正黑體" w:hAnsi="微軟正黑體" w:cs="Times New Roman"/>
          <w:bCs/>
          <w:kern w:val="0"/>
          <w:szCs w:val="24"/>
        </w:rPr>
        <w:t>年</w:t>
      </w:r>
      <w:r w:rsidR="005C6E86" w:rsidRPr="00B05A13">
        <w:rPr>
          <w:rFonts w:ascii="微軟正黑體" w:eastAsia="微軟正黑體" w:hAnsi="微軟正黑體" w:cs="Times New Roman"/>
          <w:bCs/>
          <w:kern w:val="0"/>
          <w:szCs w:val="24"/>
        </w:rPr>
        <w:t>11</w:t>
      </w:r>
      <w:r w:rsidR="00AE586C" w:rsidRPr="00B05A13">
        <w:rPr>
          <w:rFonts w:ascii="微軟正黑體" w:eastAsia="微軟正黑體" w:hAnsi="微軟正黑體" w:cs="Times New Roman" w:hint="eastAsia"/>
          <w:bCs/>
          <w:kern w:val="0"/>
          <w:szCs w:val="24"/>
        </w:rPr>
        <w:t>至</w:t>
      </w:r>
      <w:r w:rsidR="005C6E86" w:rsidRPr="00B05A13">
        <w:rPr>
          <w:rFonts w:ascii="微軟正黑體" w:eastAsia="微軟正黑體" w:hAnsi="微軟正黑體" w:cs="Times New Roman" w:hint="eastAsia"/>
          <w:bCs/>
          <w:kern w:val="0"/>
          <w:szCs w:val="24"/>
        </w:rPr>
        <w:t>1</w:t>
      </w:r>
      <w:r w:rsidR="005C6E86" w:rsidRPr="00B05A13">
        <w:rPr>
          <w:rFonts w:ascii="微軟正黑體" w:eastAsia="微軟正黑體" w:hAnsi="微軟正黑體" w:cs="Times New Roman"/>
          <w:bCs/>
          <w:kern w:val="0"/>
          <w:szCs w:val="24"/>
        </w:rPr>
        <w:t>2</w:t>
      </w:r>
      <w:r w:rsidRPr="00B05A13">
        <w:rPr>
          <w:rFonts w:ascii="微軟正黑體" w:eastAsia="微軟正黑體" w:hAnsi="微軟正黑體" w:cs="Times New Roman"/>
          <w:bCs/>
          <w:kern w:val="0"/>
          <w:szCs w:val="24"/>
        </w:rPr>
        <w:t>月期間，研究員先行透過香港社區組織協會屬下組織的新青權利關注組組內進行焦點小組討論，整理基層青年</w:t>
      </w:r>
      <w:r w:rsidR="005C6E86" w:rsidRPr="00B05A13">
        <w:rPr>
          <w:rFonts w:ascii="微軟正黑體" w:eastAsia="微軟正黑體" w:hAnsi="微軟正黑體" w:cs="Times New Roman" w:hint="eastAsia"/>
          <w:bCs/>
          <w:kern w:val="0"/>
          <w:szCs w:val="24"/>
        </w:rPr>
        <w:t>對是次課題的意見及</w:t>
      </w:r>
      <w:r w:rsidRPr="00B05A13">
        <w:rPr>
          <w:rFonts w:ascii="微軟正黑體" w:eastAsia="微軟正黑體" w:hAnsi="微軟正黑體" w:cs="Times New Roman"/>
          <w:bCs/>
          <w:kern w:val="0"/>
          <w:szCs w:val="24"/>
        </w:rPr>
        <w:t>要點，並草擬成問卷初稿，並修訂問卷大綱及內容。然後，社協透過組內會員接觸組內其他組員，</w:t>
      </w:r>
      <w:r w:rsidR="005C6E86" w:rsidRPr="00B05A13">
        <w:rPr>
          <w:rFonts w:ascii="微軟正黑體" w:eastAsia="微軟正黑體" w:hAnsi="微軟正黑體" w:cs="Times New Roman" w:hint="eastAsia"/>
          <w:bCs/>
          <w:kern w:val="0"/>
          <w:szCs w:val="24"/>
        </w:rPr>
        <w:t>並透過基層青年邀請其他基層家庭的同學和朋輩參與填寫</w:t>
      </w:r>
      <w:r w:rsidRPr="00B05A13">
        <w:rPr>
          <w:rFonts w:ascii="微軟正黑體" w:eastAsia="微軟正黑體" w:hAnsi="微軟正黑體" w:cs="Times New Roman"/>
          <w:bCs/>
          <w:kern w:val="0"/>
          <w:szCs w:val="24"/>
        </w:rPr>
        <w:t>，以滾雪球的形式進行非抽樣式調查(non-probability snow ball sampling)。 此外，</w:t>
      </w:r>
      <w:r w:rsidR="005C6E86" w:rsidRPr="00B05A13">
        <w:rPr>
          <w:rFonts w:ascii="微軟正黑體" w:eastAsia="微軟正黑體" w:hAnsi="微軟正黑體" w:cs="Times New Roman" w:hint="eastAsia"/>
          <w:bCs/>
          <w:kern w:val="0"/>
          <w:szCs w:val="24"/>
        </w:rPr>
        <w:t>因應問卷調查進行期間本港爆發第五波新冠疫症，加上</w:t>
      </w:r>
      <w:r w:rsidRPr="00B05A13">
        <w:rPr>
          <w:rFonts w:ascii="微軟正黑體" w:eastAsia="微軟正黑體" w:hAnsi="微軟正黑體" w:cs="Times New Roman"/>
          <w:bCs/>
          <w:kern w:val="0"/>
          <w:szCs w:val="24"/>
        </w:rPr>
        <w:t>互聯網及網上通訊工具較為青年所接受，為方便受訪者作答，社協亦</w:t>
      </w:r>
      <w:r w:rsidR="004C4BDB" w:rsidRPr="00B05A13">
        <w:rPr>
          <w:rFonts w:ascii="微軟正黑體" w:eastAsia="微軟正黑體" w:hAnsi="微軟正黑體" w:cs="Times New Roman"/>
          <w:bCs/>
          <w:kern w:val="0"/>
          <w:szCs w:val="24"/>
        </w:rPr>
        <w:t>以Google Document</w:t>
      </w:r>
      <w:r w:rsidRPr="00B05A13">
        <w:rPr>
          <w:rFonts w:ascii="微軟正黑體" w:eastAsia="微軟正黑體" w:hAnsi="微軟正黑體" w:cs="Times New Roman"/>
          <w:bCs/>
          <w:kern w:val="0"/>
          <w:szCs w:val="24"/>
        </w:rPr>
        <w:t>製作網上版的問卷，並</w:t>
      </w:r>
      <w:r w:rsidR="004C4BDB" w:rsidRPr="00B05A13">
        <w:rPr>
          <w:rFonts w:ascii="微軟正黑體" w:eastAsia="微軟正黑體" w:hAnsi="微軟正黑體" w:cs="Times New Roman"/>
          <w:bCs/>
          <w:kern w:val="0"/>
          <w:szCs w:val="24"/>
        </w:rPr>
        <w:t>以本地青年經常使用的社交媒體軟件Whatsapp，</w:t>
      </w:r>
      <w:r w:rsidRPr="00B05A13">
        <w:rPr>
          <w:rFonts w:ascii="微軟正黑體" w:eastAsia="微軟正黑體" w:hAnsi="微軟正黑體" w:cs="Times New Roman"/>
          <w:bCs/>
          <w:kern w:val="0"/>
          <w:szCs w:val="24"/>
        </w:rPr>
        <w:t>向組內基層青年發出網上問卷填寫。</w:t>
      </w:r>
    </w:p>
    <w:p w:rsidR="00B05A13" w:rsidRPr="00B05A13" w:rsidRDefault="00B05A13" w:rsidP="00B05A13">
      <w:pPr>
        <w:pStyle w:val="a3"/>
        <w:spacing w:line="320" w:lineRule="exact"/>
        <w:ind w:leftChars="0" w:left="720"/>
        <w:jc w:val="both"/>
        <w:rPr>
          <w:rFonts w:ascii="微軟正黑體" w:eastAsia="微軟正黑體" w:hAnsi="微軟正黑體" w:cs="Times New Roman"/>
          <w:bCs/>
          <w:szCs w:val="24"/>
        </w:rPr>
      </w:pPr>
    </w:p>
    <w:p w:rsidR="005C6E86" w:rsidRPr="00B05A13" w:rsidRDefault="009A4CE7" w:rsidP="00B05A13">
      <w:pPr>
        <w:pStyle w:val="a3"/>
        <w:numPr>
          <w:ilvl w:val="1"/>
          <w:numId w:val="5"/>
        </w:numPr>
        <w:spacing w:line="320" w:lineRule="exact"/>
        <w:ind w:leftChars="0"/>
        <w:jc w:val="both"/>
        <w:rPr>
          <w:rFonts w:ascii="微軟正黑體" w:eastAsia="微軟正黑體" w:hAnsi="微軟正黑體" w:cs="Times New Roman"/>
          <w:bCs/>
          <w:szCs w:val="24"/>
        </w:rPr>
      </w:pPr>
      <w:r w:rsidRPr="00B05A13">
        <w:rPr>
          <w:rFonts w:ascii="微軟正黑體" w:eastAsia="微軟正黑體" w:hAnsi="微軟正黑體" w:cs="Times New Roman"/>
          <w:b/>
          <w:bCs/>
          <w:kern w:val="0"/>
          <w:szCs w:val="24"/>
        </w:rPr>
        <w:t>問卷分析:</w:t>
      </w:r>
      <w:r w:rsidR="00AD6D44" w:rsidRPr="00B05A13">
        <w:rPr>
          <w:rFonts w:ascii="微軟正黑體" w:eastAsia="微軟正黑體" w:hAnsi="微軟正黑體" w:cs="Times New Roman"/>
          <w:bCs/>
          <w:kern w:val="0"/>
          <w:szCs w:val="24"/>
        </w:rPr>
        <w:t>問卷</w:t>
      </w:r>
      <w:r w:rsidR="005C6E86" w:rsidRPr="00B05A13">
        <w:rPr>
          <w:rFonts w:ascii="微軟正黑體" w:eastAsia="微軟正黑體" w:hAnsi="微軟正黑體" w:cs="Times New Roman" w:hint="eastAsia"/>
          <w:bCs/>
          <w:kern w:val="0"/>
          <w:szCs w:val="24"/>
        </w:rPr>
        <w:t>調查主要透過網上問卷方式進行；本會擬備網上問卷調查(</w:t>
      </w:r>
      <w:r w:rsidR="005C6E86" w:rsidRPr="00B05A13">
        <w:rPr>
          <w:rFonts w:ascii="微軟正黑體" w:eastAsia="微軟正黑體" w:hAnsi="微軟正黑體" w:cs="Times New Roman"/>
          <w:bCs/>
          <w:kern w:val="0"/>
          <w:szCs w:val="24"/>
        </w:rPr>
        <w:t>G</w:t>
      </w:r>
      <w:r w:rsidR="005C6E86" w:rsidRPr="00B05A13">
        <w:rPr>
          <w:rFonts w:ascii="微軟正黑體" w:eastAsia="微軟正黑體" w:hAnsi="微軟正黑體" w:cs="Times New Roman" w:hint="eastAsia"/>
          <w:bCs/>
          <w:kern w:val="0"/>
          <w:szCs w:val="24"/>
        </w:rPr>
        <w:t>o</w:t>
      </w:r>
      <w:r w:rsidR="005C6E86" w:rsidRPr="00B05A13">
        <w:rPr>
          <w:rFonts w:ascii="微軟正黑體" w:eastAsia="微軟正黑體" w:hAnsi="微軟正黑體" w:cs="Times New Roman"/>
          <w:bCs/>
          <w:kern w:val="0"/>
          <w:szCs w:val="24"/>
        </w:rPr>
        <w:t xml:space="preserve">ogle form: </w:t>
      </w:r>
      <w:hyperlink r:id="rId14" w:history="1">
        <w:r w:rsidR="005C6E86" w:rsidRPr="00B05A13">
          <w:rPr>
            <w:rFonts w:ascii="微軟正黑體" w:eastAsia="微軟正黑體" w:hAnsi="微軟正黑體"/>
            <w:bCs/>
            <w:kern w:val="0"/>
          </w:rPr>
          <w:t>https://bit.ly/3oNAnEI</w:t>
        </w:r>
      </w:hyperlink>
      <w:r w:rsidR="005C6E86" w:rsidRPr="00B05A13">
        <w:rPr>
          <w:rFonts w:ascii="微軟正黑體" w:eastAsia="微軟正黑體" w:hAnsi="微軟正黑體" w:cs="Times New Roman"/>
          <w:bCs/>
          <w:kern w:val="0"/>
          <w:szCs w:val="24"/>
        </w:rPr>
        <w:t>)</w:t>
      </w:r>
      <w:r w:rsidR="005C6E86" w:rsidRPr="00B05A13">
        <w:rPr>
          <w:rFonts w:ascii="微軟正黑體" w:eastAsia="微軟正黑體" w:hAnsi="微軟正黑體" w:cs="Times New Roman" w:hint="eastAsia"/>
          <w:bCs/>
          <w:kern w:val="0"/>
          <w:szCs w:val="24"/>
        </w:rPr>
        <w:t>，搜集後的</w:t>
      </w:r>
      <w:r w:rsidR="00AD6D44" w:rsidRPr="00B05A13">
        <w:rPr>
          <w:rFonts w:ascii="微軟正黑體" w:eastAsia="微軟正黑體" w:hAnsi="微軟正黑體" w:cs="Times New Roman"/>
          <w:bCs/>
          <w:kern w:val="0"/>
          <w:szCs w:val="24"/>
        </w:rPr>
        <w:t>數據</w:t>
      </w:r>
      <w:r w:rsidR="005C6E86" w:rsidRPr="00B05A13">
        <w:rPr>
          <w:rFonts w:ascii="微軟正黑體" w:eastAsia="微軟正黑體" w:hAnsi="微軟正黑體" w:cs="Times New Roman" w:hint="eastAsia"/>
          <w:bCs/>
          <w:kern w:val="0"/>
          <w:szCs w:val="24"/>
        </w:rPr>
        <w:t>會以G</w:t>
      </w:r>
      <w:r w:rsidR="005C6E86" w:rsidRPr="00B05A13">
        <w:rPr>
          <w:rFonts w:ascii="微軟正黑體" w:eastAsia="微軟正黑體" w:hAnsi="微軟正黑體" w:cs="Times New Roman"/>
          <w:bCs/>
          <w:kern w:val="0"/>
          <w:szCs w:val="24"/>
        </w:rPr>
        <w:t xml:space="preserve">oogle Form </w:t>
      </w:r>
      <w:r w:rsidR="005C6E86" w:rsidRPr="00B05A13">
        <w:rPr>
          <w:rFonts w:ascii="微軟正黑體" w:eastAsia="微軟正黑體" w:hAnsi="微軟正黑體" w:cs="Times New Roman" w:hint="eastAsia"/>
          <w:bCs/>
          <w:kern w:val="0"/>
          <w:szCs w:val="24"/>
        </w:rPr>
        <w:t>及Mi</w:t>
      </w:r>
      <w:r w:rsidR="005C6E86" w:rsidRPr="00B05A13">
        <w:rPr>
          <w:rFonts w:ascii="微軟正黑體" w:eastAsia="微軟正黑體" w:hAnsi="微軟正黑體" w:cs="Times New Roman"/>
          <w:bCs/>
          <w:kern w:val="0"/>
          <w:szCs w:val="24"/>
        </w:rPr>
        <w:t>crosoft Office Excel</w:t>
      </w:r>
      <w:r w:rsidR="005C6E86" w:rsidRPr="00B05A13">
        <w:rPr>
          <w:rFonts w:ascii="微軟正黑體" w:eastAsia="微軟正黑體" w:hAnsi="微軟正黑體" w:cs="Times New Roman" w:hint="eastAsia"/>
          <w:bCs/>
          <w:kern w:val="0"/>
          <w:szCs w:val="24"/>
        </w:rPr>
        <w:t>作簡單</w:t>
      </w:r>
      <w:r w:rsidRPr="00B05A13">
        <w:rPr>
          <w:rFonts w:ascii="微軟正黑體" w:eastAsia="微軟正黑體" w:hAnsi="微軟正黑體" w:cs="Times New Roman"/>
          <w:bCs/>
          <w:kern w:val="0"/>
          <w:szCs w:val="24"/>
        </w:rPr>
        <w:t>分析、整理及</w:t>
      </w:r>
      <w:r w:rsidR="005C6E86" w:rsidRPr="00B05A13">
        <w:rPr>
          <w:rFonts w:ascii="微軟正黑體" w:eastAsia="微軟正黑體" w:hAnsi="微軟正黑體" w:cs="Times New Roman" w:hint="eastAsia"/>
          <w:bCs/>
          <w:kern w:val="0"/>
          <w:szCs w:val="24"/>
        </w:rPr>
        <w:t>匯</w:t>
      </w:r>
      <w:r w:rsidRPr="00B05A13">
        <w:rPr>
          <w:rFonts w:ascii="微軟正黑體" w:eastAsia="微軟正黑體" w:hAnsi="微軟正黑體" w:cs="Times New Roman"/>
          <w:bCs/>
          <w:kern w:val="0"/>
          <w:szCs w:val="24"/>
        </w:rPr>
        <w:t>報。</w:t>
      </w:r>
    </w:p>
    <w:p w:rsidR="000E5BC1" w:rsidRPr="00C372DB" w:rsidRDefault="000E5BC1" w:rsidP="00C372DB">
      <w:pPr>
        <w:pStyle w:val="a3"/>
        <w:spacing w:line="320" w:lineRule="exact"/>
        <w:ind w:leftChars="0" w:left="720"/>
        <w:jc w:val="both"/>
        <w:rPr>
          <w:rFonts w:ascii="微軟正黑體" w:eastAsia="微軟正黑體" w:hAnsi="微軟正黑體" w:cs="Times New Roman"/>
          <w:bCs/>
          <w:kern w:val="0"/>
          <w:szCs w:val="24"/>
        </w:rPr>
      </w:pPr>
    </w:p>
    <w:p w:rsidR="003F5F2D" w:rsidRPr="00C372DB" w:rsidRDefault="003F5F2D" w:rsidP="00B05A13">
      <w:pPr>
        <w:pStyle w:val="a3"/>
        <w:numPr>
          <w:ilvl w:val="0"/>
          <w:numId w:val="5"/>
        </w:numPr>
        <w:spacing w:line="320" w:lineRule="exact"/>
        <w:ind w:leftChars="0"/>
        <w:jc w:val="both"/>
        <w:rPr>
          <w:rFonts w:ascii="微軟正黑體" w:eastAsia="微軟正黑體" w:hAnsi="微軟正黑體" w:cs="Times New Roman"/>
          <w:b/>
          <w:bCs/>
          <w:szCs w:val="24"/>
        </w:rPr>
      </w:pPr>
      <w:r w:rsidRPr="00C372DB">
        <w:rPr>
          <w:rFonts w:ascii="微軟正黑體" w:eastAsia="微軟正黑體" w:hAnsi="微軟正黑體" w:cs="Times New Roman"/>
          <w:b/>
          <w:bCs/>
          <w:szCs w:val="24"/>
        </w:rPr>
        <w:t>調查限制</w:t>
      </w:r>
    </w:p>
    <w:p w:rsidR="00125E6A" w:rsidRPr="00C372DB" w:rsidRDefault="00125E6A" w:rsidP="00C372DB">
      <w:pPr>
        <w:pStyle w:val="a3"/>
        <w:spacing w:line="320" w:lineRule="exact"/>
        <w:ind w:leftChars="0" w:left="720"/>
        <w:jc w:val="both"/>
        <w:rPr>
          <w:rFonts w:ascii="微軟正黑體" w:eastAsia="微軟正黑體" w:hAnsi="微軟正黑體" w:cs="Times New Roman"/>
          <w:bCs/>
          <w:kern w:val="0"/>
          <w:szCs w:val="24"/>
        </w:rPr>
      </w:pPr>
    </w:p>
    <w:p w:rsidR="003F5F2D" w:rsidRPr="00C372DB" w:rsidRDefault="003F5F2D" w:rsidP="00B05A13">
      <w:pPr>
        <w:pStyle w:val="a3"/>
        <w:numPr>
          <w:ilvl w:val="1"/>
          <w:numId w:val="5"/>
        </w:numPr>
        <w:spacing w:line="320" w:lineRule="exact"/>
        <w:ind w:leftChars="0"/>
        <w:jc w:val="both"/>
        <w:rPr>
          <w:rFonts w:ascii="微軟正黑體" w:eastAsia="微軟正黑體" w:hAnsi="微軟正黑體" w:cs="Times New Roman"/>
          <w:bCs/>
          <w:kern w:val="0"/>
          <w:szCs w:val="24"/>
        </w:rPr>
      </w:pPr>
      <w:r w:rsidRPr="00C372DB">
        <w:rPr>
          <w:rFonts w:ascii="微軟正黑體" w:eastAsia="微軟正黑體" w:hAnsi="微軟正黑體" w:cs="Times New Roman"/>
          <w:bCs/>
          <w:kern w:val="0"/>
          <w:szCs w:val="24"/>
        </w:rPr>
        <w:t>由於調查受訪對象僅為社協接觸的基層青年，並未有進行系統化的抽樣調查，因此研究或缺乏代表性，僅能反映香港一定數量的基層青年的意見及狀況。</w:t>
      </w:r>
    </w:p>
    <w:p w:rsidR="00F12396" w:rsidRPr="00C372DB" w:rsidRDefault="00F12396" w:rsidP="00C372DB">
      <w:pPr>
        <w:pStyle w:val="a3"/>
        <w:spacing w:line="320" w:lineRule="exact"/>
        <w:ind w:leftChars="0" w:left="720"/>
        <w:jc w:val="both"/>
        <w:rPr>
          <w:rFonts w:ascii="微軟正黑體" w:eastAsia="微軟正黑體" w:hAnsi="微軟正黑體" w:cs="Times New Roman"/>
          <w:bCs/>
          <w:kern w:val="0"/>
          <w:szCs w:val="24"/>
        </w:rPr>
      </w:pPr>
    </w:p>
    <w:p w:rsidR="009F51CA" w:rsidRPr="00C372DB" w:rsidRDefault="003F5F2D" w:rsidP="00B05A13">
      <w:pPr>
        <w:pStyle w:val="a3"/>
        <w:numPr>
          <w:ilvl w:val="1"/>
          <w:numId w:val="5"/>
        </w:numPr>
        <w:spacing w:line="320" w:lineRule="exact"/>
        <w:ind w:leftChars="0"/>
        <w:jc w:val="both"/>
        <w:rPr>
          <w:rFonts w:ascii="微軟正黑體" w:eastAsia="微軟正黑體" w:hAnsi="微軟正黑體" w:cs="Times New Roman"/>
          <w:bCs/>
          <w:kern w:val="0"/>
          <w:szCs w:val="24"/>
        </w:rPr>
      </w:pPr>
      <w:r w:rsidRPr="00C372DB">
        <w:rPr>
          <w:rFonts w:ascii="微軟正黑體" w:eastAsia="微軟正黑體" w:hAnsi="微軟正黑體" w:cs="Times New Roman"/>
          <w:bCs/>
          <w:kern w:val="0"/>
          <w:szCs w:val="24"/>
        </w:rPr>
        <w:t>受訪者使用網上問卷回應，由於是自行填寫，缺乏機會澄清提問或答案的內容，其選擇答案時，理解未必與問卷調查設定原意一致。</w:t>
      </w:r>
    </w:p>
    <w:p w:rsidR="003B10E6" w:rsidRPr="00C372DB" w:rsidRDefault="003B10E6" w:rsidP="00C372DB">
      <w:pPr>
        <w:pStyle w:val="a3"/>
        <w:spacing w:line="320" w:lineRule="exact"/>
        <w:ind w:leftChars="0" w:left="720"/>
        <w:jc w:val="both"/>
        <w:rPr>
          <w:rFonts w:ascii="微軟正黑體" w:eastAsia="微軟正黑體" w:hAnsi="微軟正黑體" w:cs="Times New Roman"/>
          <w:bCs/>
          <w:kern w:val="0"/>
          <w:szCs w:val="24"/>
        </w:rPr>
      </w:pPr>
    </w:p>
    <w:p w:rsidR="00F26122" w:rsidRPr="00C372DB" w:rsidRDefault="003B10E6" w:rsidP="00B05A13">
      <w:pPr>
        <w:pStyle w:val="a3"/>
        <w:numPr>
          <w:ilvl w:val="1"/>
          <w:numId w:val="5"/>
        </w:numPr>
        <w:spacing w:line="320" w:lineRule="exact"/>
        <w:ind w:leftChars="0"/>
        <w:jc w:val="both"/>
        <w:rPr>
          <w:rFonts w:ascii="微軟正黑體" w:eastAsia="微軟正黑體" w:hAnsi="微軟正黑體" w:cs="Times New Roman"/>
          <w:bCs/>
          <w:kern w:val="0"/>
          <w:szCs w:val="24"/>
        </w:rPr>
      </w:pPr>
      <w:r w:rsidRPr="00C372DB">
        <w:rPr>
          <w:rFonts w:ascii="微軟正黑體" w:eastAsia="微軟正黑體" w:hAnsi="微軟正黑體" w:cs="Times New Roman" w:hint="eastAsia"/>
          <w:bCs/>
          <w:kern w:val="0"/>
          <w:szCs w:val="24"/>
        </w:rPr>
        <w:t>是次調查的受訪基層青年，大多正就讀專上教育課程，訪問中</w:t>
      </w:r>
      <w:r w:rsidR="008E1EB4" w:rsidRPr="00C372DB">
        <w:rPr>
          <w:rFonts w:ascii="微軟正黑體" w:eastAsia="微軟正黑體" w:hAnsi="微軟正黑體" w:cs="Times New Roman" w:hint="eastAsia"/>
          <w:bCs/>
          <w:kern w:val="0"/>
          <w:szCs w:val="24"/>
        </w:rPr>
        <w:t>或</w:t>
      </w:r>
      <w:r w:rsidRPr="00C372DB">
        <w:rPr>
          <w:rFonts w:ascii="微軟正黑體" w:eastAsia="微軟正黑體" w:hAnsi="微軟正黑體" w:cs="Times New Roman" w:hint="eastAsia"/>
          <w:bCs/>
          <w:kern w:val="0"/>
          <w:szCs w:val="24"/>
        </w:rPr>
        <w:t>會遺漏了未有就讀專上課程</w:t>
      </w:r>
      <w:r w:rsidR="009504E5" w:rsidRPr="00C372DB">
        <w:rPr>
          <w:rFonts w:ascii="微軟正黑體" w:eastAsia="微軟正黑體" w:hAnsi="微軟正黑體" w:cs="Times New Roman" w:hint="eastAsia"/>
          <w:bCs/>
          <w:kern w:val="0"/>
          <w:szCs w:val="24"/>
        </w:rPr>
        <w:t>，</w:t>
      </w:r>
      <w:r w:rsidRPr="00C372DB">
        <w:rPr>
          <w:rFonts w:ascii="微軟正黑體" w:eastAsia="微軟正黑體" w:hAnsi="微軟正黑體" w:cs="Times New Roman" w:hint="eastAsia"/>
          <w:bCs/>
          <w:kern w:val="0"/>
          <w:szCs w:val="24"/>
        </w:rPr>
        <w:t>而早年已投身職場的基層青年之意見，未能了解和探討他們對議題的看法。</w:t>
      </w:r>
    </w:p>
    <w:p w:rsidR="00F12396" w:rsidRDefault="00F12396">
      <w:pPr>
        <w:rPr>
          <w:rFonts w:ascii="Times New Roman" w:eastAsia="標楷體" w:hAnsi="Times New Roman" w:cs="Times New Roman"/>
          <w:b/>
          <w:kern w:val="2"/>
          <w:sz w:val="24"/>
          <w:szCs w:val="24"/>
          <w:lang w:eastAsia="zh-TW"/>
        </w:rPr>
      </w:pPr>
      <w:r>
        <w:rPr>
          <w:rFonts w:ascii="Times New Roman" w:eastAsia="標楷體" w:hAnsi="Times New Roman" w:cs="Times New Roman"/>
          <w:b/>
          <w:szCs w:val="24"/>
          <w:lang w:eastAsia="zh-TW"/>
        </w:rPr>
        <w:br w:type="page"/>
      </w:r>
    </w:p>
    <w:p w:rsidR="00517431" w:rsidRDefault="004431FD" w:rsidP="00B05A13">
      <w:pPr>
        <w:pStyle w:val="a3"/>
        <w:numPr>
          <w:ilvl w:val="0"/>
          <w:numId w:val="5"/>
        </w:numPr>
        <w:spacing w:line="320" w:lineRule="exact"/>
        <w:ind w:leftChars="0"/>
        <w:jc w:val="both"/>
        <w:rPr>
          <w:rFonts w:ascii="微軟正黑體" w:eastAsia="微軟正黑體" w:hAnsi="微軟正黑體" w:cs="Times New Roman"/>
          <w:b/>
          <w:bCs/>
          <w:szCs w:val="24"/>
        </w:rPr>
      </w:pPr>
      <w:r w:rsidRPr="00C372DB">
        <w:rPr>
          <w:rFonts w:ascii="微軟正黑體" w:eastAsia="微軟正黑體" w:hAnsi="微軟正黑體" w:cs="Times New Roman"/>
          <w:b/>
          <w:bCs/>
          <w:szCs w:val="24"/>
        </w:rPr>
        <w:lastRenderedPageBreak/>
        <w:t>調查</w:t>
      </w:r>
      <w:r w:rsidR="00D471E0" w:rsidRPr="00C372DB">
        <w:rPr>
          <w:rFonts w:ascii="微軟正黑體" w:eastAsia="微軟正黑體" w:hAnsi="微軟正黑體" w:cs="Times New Roman"/>
          <w:b/>
          <w:bCs/>
          <w:szCs w:val="24"/>
        </w:rPr>
        <w:t>對象</w:t>
      </w:r>
    </w:p>
    <w:p w:rsidR="002C352A" w:rsidRPr="004A10E2" w:rsidRDefault="002C352A" w:rsidP="00A40EBF">
      <w:pPr>
        <w:spacing w:after="0" w:line="320" w:lineRule="exact"/>
        <w:jc w:val="both"/>
        <w:rPr>
          <w:rFonts w:ascii="Times New Roman" w:eastAsia="標楷體" w:hAnsi="Times New Roman" w:cs="Times New Roman"/>
          <w:sz w:val="24"/>
          <w:szCs w:val="24"/>
          <w:lang w:eastAsia="zh-HK"/>
        </w:rPr>
      </w:pPr>
    </w:p>
    <w:p w:rsidR="005C6E86" w:rsidRPr="00C372DB" w:rsidRDefault="008F2B70" w:rsidP="005C6E86">
      <w:pPr>
        <w:spacing w:after="0" w:line="320" w:lineRule="exact"/>
        <w:ind w:firstLine="360"/>
        <w:jc w:val="both"/>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bCs/>
          <w:sz w:val="24"/>
          <w:szCs w:val="24"/>
          <w:lang w:eastAsia="zh-TW"/>
        </w:rPr>
        <w:t>對於「青年」的年齡所訂定範圍，社會上和國際上都有不同定義；政府統計處把青年定義為15至24歲之間的人士，而聯合國對於青年的定義也同樣地採取相同的釐定方法。另方面，</w:t>
      </w:r>
      <w:r w:rsidR="00CF2976" w:rsidRPr="00C372DB">
        <w:rPr>
          <w:rFonts w:ascii="微軟正黑體" w:eastAsia="微軟正黑體" w:hAnsi="微軟正黑體" w:cs="Times New Roman"/>
          <w:bCs/>
          <w:sz w:val="24"/>
          <w:szCs w:val="24"/>
          <w:lang w:eastAsia="zh-TW"/>
        </w:rPr>
        <w:t>青年發展</w:t>
      </w:r>
      <w:r w:rsidRPr="00C372DB">
        <w:rPr>
          <w:rFonts w:ascii="微軟正黑體" w:eastAsia="微軟正黑體" w:hAnsi="微軟正黑體" w:cs="Times New Roman"/>
          <w:bCs/>
          <w:sz w:val="24"/>
          <w:szCs w:val="24"/>
          <w:lang w:eastAsia="zh-TW"/>
        </w:rPr>
        <w:t>委員會把青年界定為「15至24歲之間的人士，該年齡組別可以向上下延伸五年。」</w:t>
      </w:r>
    </w:p>
    <w:p w:rsidR="005C6E86" w:rsidRPr="00C372DB" w:rsidRDefault="005C6E86" w:rsidP="005C6E86">
      <w:pPr>
        <w:spacing w:after="0" w:line="320" w:lineRule="exact"/>
        <w:ind w:firstLine="360"/>
        <w:jc w:val="both"/>
        <w:rPr>
          <w:rFonts w:ascii="微軟正黑體" w:eastAsia="微軟正黑體" w:hAnsi="微軟正黑體" w:cs="Times New Roman"/>
          <w:bCs/>
          <w:sz w:val="24"/>
          <w:szCs w:val="24"/>
          <w:lang w:eastAsia="zh-TW"/>
        </w:rPr>
      </w:pPr>
    </w:p>
    <w:p w:rsidR="00C13DDD" w:rsidRPr="00C372DB" w:rsidRDefault="00C13DDD" w:rsidP="00C13DDD">
      <w:pPr>
        <w:spacing w:after="0" w:line="320" w:lineRule="exact"/>
        <w:ind w:firstLine="425"/>
        <w:jc w:val="both"/>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bCs/>
          <w:sz w:val="24"/>
          <w:szCs w:val="24"/>
          <w:lang w:eastAsia="zh-TW"/>
        </w:rPr>
        <w:t>對於「基層」的釐訂範圍，社會和國際同樣有眾多的理解，近年，香港政府為貧窮情況訂定「</w:t>
      </w:r>
      <w:r w:rsidRPr="00C372DB">
        <w:rPr>
          <w:rFonts w:ascii="微軟正黑體" w:eastAsia="微軟正黑體" w:hAnsi="微軟正黑體" w:cs="Times New Roman" w:hint="eastAsia"/>
          <w:bCs/>
          <w:sz w:val="24"/>
          <w:szCs w:val="24"/>
          <w:lang w:eastAsia="zh-TW"/>
        </w:rPr>
        <w:t>官方</w:t>
      </w:r>
      <w:r w:rsidRPr="00C372DB">
        <w:rPr>
          <w:rFonts w:ascii="微軟正黑體" w:eastAsia="微軟正黑體" w:hAnsi="微軟正黑體" w:cs="Times New Roman"/>
          <w:bCs/>
          <w:sz w:val="24"/>
          <w:szCs w:val="24"/>
          <w:lang w:eastAsia="zh-TW"/>
        </w:rPr>
        <w:t>貧窮線」</w:t>
      </w:r>
      <w:r w:rsidRPr="00C372DB">
        <w:rPr>
          <w:rFonts w:ascii="微軟正黑體" w:eastAsia="微軟正黑體" w:hAnsi="微軟正黑體" w:cs="Times New Roman" w:hint="eastAsia"/>
          <w:bCs/>
          <w:sz w:val="24"/>
          <w:szCs w:val="24"/>
          <w:lang w:eastAsia="zh-TW"/>
        </w:rPr>
        <w:t>(即</w:t>
      </w:r>
      <w:r w:rsidRPr="00C372DB">
        <w:rPr>
          <w:rFonts w:ascii="微軟正黑體" w:eastAsia="微軟正黑體" w:hAnsi="微軟正黑體" w:cs="Times New Roman"/>
          <w:bCs/>
          <w:sz w:val="24"/>
          <w:szCs w:val="24"/>
          <w:lang w:eastAsia="zh-TW"/>
        </w:rPr>
        <w:t>每月住戶收入中位數的50%劃線，若</w:t>
      </w:r>
      <w:r w:rsidRPr="00C372DB">
        <w:rPr>
          <w:rFonts w:ascii="微軟正黑體" w:eastAsia="微軟正黑體" w:hAnsi="微軟正黑體" w:cs="Times New Roman" w:hint="eastAsia"/>
          <w:bCs/>
          <w:sz w:val="24"/>
          <w:szCs w:val="24"/>
          <w:lang w:eastAsia="zh-TW"/>
        </w:rPr>
        <w:t>住戶每月收入</w:t>
      </w:r>
      <w:r w:rsidRPr="00C372DB">
        <w:rPr>
          <w:rFonts w:ascii="微軟正黑體" w:eastAsia="微軟正黑體" w:hAnsi="微軟正黑體" w:cs="Times New Roman"/>
          <w:bCs/>
          <w:sz w:val="24"/>
          <w:szCs w:val="24"/>
          <w:lang w:eastAsia="zh-TW"/>
        </w:rPr>
        <w:t>低於</w:t>
      </w:r>
      <w:r w:rsidRPr="00C372DB">
        <w:rPr>
          <w:rFonts w:ascii="微軟正黑體" w:eastAsia="微軟正黑體" w:hAnsi="微軟正黑體" w:cs="Times New Roman" w:hint="eastAsia"/>
          <w:bCs/>
          <w:sz w:val="24"/>
          <w:szCs w:val="24"/>
          <w:lang w:eastAsia="zh-TW"/>
        </w:rPr>
        <w:t>此</w:t>
      </w:r>
      <w:r w:rsidRPr="00C372DB">
        <w:rPr>
          <w:rFonts w:ascii="微軟正黑體" w:eastAsia="微軟正黑體" w:hAnsi="微軟正黑體" w:cs="Times New Roman"/>
          <w:bCs/>
          <w:sz w:val="24"/>
          <w:szCs w:val="24"/>
          <w:lang w:eastAsia="zh-TW"/>
        </w:rPr>
        <w:t>線的話，就被視為貧窮人口</w:t>
      </w:r>
      <w:r w:rsidRPr="00C372DB">
        <w:rPr>
          <w:rFonts w:ascii="微軟正黑體" w:eastAsia="微軟正黑體" w:hAnsi="微軟正黑體" w:cs="Times New Roman" w:hint="eastAsia"/>
          <w:bCs/>
          <w:sz w:val="24"/>
          <w:szCs w:val="24"/>
          <w:lang w:eastAsia="zh-TW"/>
        </w:rPr>
        <w:t>)，針對在職家庭而言，更設立以有經濟活動的住戶每月收入中位數之一半作為全額津貼的受助對象。</w:t>
      </w:r>
      <w:r w:rsidRPr="00C372DB">
        <w:rPr>
          <w:rFonts w:ascii="微軟正黑體" w:eastAsia="微軟正黑體" w:hAnsi="微軟正黑體" w:cs="Times New Roman"/>
          <w:bCs/>
          <w:sz w:val="24"/>
          <w:szCs w:val="24"/>
          <w:lang w:eastAsia="zh-TW"/>
        </w:rPr>
        <w:t>為了更能夠對應香港的情況，</w:t>
      </w:r>
      <w:r w:rsidRPr="00C372DB">
        <w:rPr>
          <w:rFonts w:ascii="微軟正黑體" w:eastAsia="微軟正黑體" w:hAnsi="微軟正黑體" w:cs="Times New Roman" w:hint="eastAsia"/>
          <w:bCs/>
          <w:sz w:val="24"/>
          <w:szCs w:val="24"/>
          <w:lang w:eastAsia="zh-TW"/>
        </w:rPr>
        <w:t>以往不少有關貧窮人士的</w:t>
      </w:r>
      <w:r w:rsidRPr="00C372DB">
        <w:rPr>
          <w:rFonts w:ascii="微軟正黑體" w:eastAsia="微軟正黑體" w:hAnsi="微軟正黑體" w:cs="Times New Roman"/>
          <w:bCs/>
          <w:sz w:val="24"/>
          <w:szCs w:val="24"/>
          <w:lang w:eastAsia="zh-TW"/>
        </w:rPr>
        <w:t>研究</w:t>
      </w:r>
      <w:r w:rsidRPr="00C372DB">
        <w:rPr>
          <w:rFonts w:ascii="微軟正黑體" w:eastAsia="微軟正黑體" w:hAnsi="微軟正黑體" w:cs="Times New Roman" w:hint="eastAsia"/>
          <w:bCs/>
          <w:sz w:val="24"/>
          <w:szCs w:val="24"/>
          <w:lang w:eastAsia="zh-TW"/>
        </w:rPr>
        <w:t>主要</w:t>
      </w:r>
      <w:r w:rsidRPr="00C372DB">
        <w:rPr>
          <w:rFonts w:ascii="微軟正黑體" w:eastAsia="微軟正黑體" w:hAnsi="微軟正黑體" w:cs="Times New Roman"/>
          <w:bCs/>
          <w:sz w:val="24"/>
          <w:szCs w:val="24"/>
          <w:lang w:eastAsia="zh-TW"/>
        </w:rPr>
        <w:t>採用</w:t>
      </w:r>
      <w:r w:rsidRPr="00C372DB">
        <w:rPr>
          <w:rFonts w:ascii="微軟正黑體" w:eastAsia="微軟正黑體" w:hAnsi="微軟正黑體" w:cs="Times New Roman" w:hint="eastAsia"/>
          <w:bCs/>
          <w:sz w:val="24"/>
          <w:szCs w:val="24"/>
          <w:lang w:eastAsia="zh-TW"/>
        </w:rPr>
        <w:t>官方貧窮</w:t>
      </w:r>
      <w:r w:rsidRPr="00C372DB">
        <w:rPr>
          <w:rFonts w:ascii="微軟正黑體" w:eastAsia="微軟正黑體" w:hAnsi="微軟正黑體" w:cs="Times New Roman"/>
          <w:bCs/>
          <w:sz w:val="24"/>
          <w:szCs w:val="24"/>
          <w:lang w:eastAsia="zh-TW"/>
        </w:rPr>
        <w:t>線來釐定「基層」</w:t>
      </w:r>
      <w:r w:rsidRPr="00C372DB">
        <w:rPr>
          <w:rFonts w:ascii="微軟正黑體" w:eastAsia="微軟正黑體" w:hAnsi="微軟正黑體" w:cs="Times New Roman" w:hint="eastAsia"/>
          <w:bCs/>
          <w:sz w:val="24"/>
          <w:szCs w:val="24"/>
          <w:lang w:eastAsia="zh-TW"/>
        </w:rPr>
        <w:t>，</w:t>
      </w:r>
      <w:r w:rsidRPr="00C372DB">
        <w:rPr>
          <w:rFonts w:ascii="微軟正黑體" w:eastAsia="微軟正黑體" w:hAnsi="微軟正黑體" w:cs="Times New Roman"/>
          <w:bCs/>
          <w:sz w:val="24"/>
          <w:szCs w:val="24"/>
          <w:lang w:eastAsia="zh-TW"/>
        </w:rPr>
        <w:t>劃分如下：</w:t>
      </w:r>
    </w:p>
    <w:p w:rsidR="00C13DDD" w:rsidRPr="00C372DB" w:rsidRDefault="00C13DDD" w:rsidP="00C13DDD">
      <w:pPr>
        <w:spacing w:after="0" w:line="320" w:lineRule="exact"/>
        <w:ind w:firstLine="425"/>
        <w:jc w:val="both"/>
        <w:rPr>
          <w:rFonts w:ascii="微軟正黑體" w:eastAsia="微軟正黑體" w:hAnsi="微軟正黑體" w:cs="Times New Roman"/>
          <w:bCs/>
          <w:sz w:val="24"/>
          <w:szCs w:val="24"/>
          <w:lang w:eastAsia="zh-TW"/>
        </w:rPr>
      </w:pPr>
    </w:p>
    <w:tbl>
      <w:tblPr>
        <w:tblStyle w:val="a7"/>
        <w:tblW w:w="0" w:type="auto"/>
        <w:jc w:val="center"/>
        <w:tblLook w:val="04A0" w:firstRow="1" w:lastRow="0" w:firstColumn="1" w:lastColumn="0" w:noHBand="0" w:noVBand="1"/>
      </w:tblPr>
      <w:tblGrid>
        <w:gridCol w:w="2113"/>
        <w:gridCol w:w="3328"/>
        <w:gridCol w:w="5528"/>
      </w:tblGrid>
      <w:tr w:rsidR="00C13DDD" w:rsidRPr="00F36AF6" w:rsidTr="00C372DB">
        <w:trPr>
          <w:jc w:val="center"/>
        </w:trPr>
        <w:tc>
          <w:tcPr>
            <w:tcW w:w="2113" w:type="dxa"/>
            <w:shd w:val="clear" w:color="auto" w:fill="BFBFBF" w:themeFill="background1" w:themeFillShade="BF"/>
            <w:vAlign w:val="center"/>
          </w:tcPr>
          <w:p w:rsidR="00C13DDD" w:rsidRPr="00F36AF6" w:rsidRDefault="00C13DDD" w:rsidP="004C11DD">
            <w:pPr>
              <w:spacing w:line="280" w:lineRule="exact"/>
              <w:jc w:val="center"/>
              <w:rPr>
                <w:rFonts w:ascii="微軟正黑體" w:eastAsia="微軟正黑體" w:hAnsi="微軟正黑體" w:cs="Times New Roman"/>
                <w:b/>
                <w:bCs/>
                <w:sz w:val="24"/>
                <w:szCs w:val="24"/>
                <w:lang w:eastAsia="zh-TW"/>
              </w:rPr>
            </w:pPr>
            <w:r w:rsidRPr="00F36AF6">
              <w:rPr>
                <w:rFonts w:ascii="微軟正黑體" w:eastAsia="微軟正黑體" w:hAnsi="微軟正黑體" w:cs="Times New Roman"/>
                <w:b/>
                <w:bCs/>
                <w:sz w:val="24"/>
                <w:szCs w:val="24"/>
                <w:lang w:eastAsia="zh-TW"/>
              </w:rPr>
              <w:t>住戶人數</w:t>
            </w:r>
            <w:r w:rsidRPr="00F36AF6">
              <w:rPr>
                <w:rFonts w:ascii="微軟正黑體" w:eastAsia="微軟正黑體" w:hAnsi="微軟正黑體" w:cs="Times New Roman" w:hint="eastAsia"/>
                <w:b/>
                <w:bCs/>
                <w:sz w:val="24"/>
                <w:szCs w:val="24"/>
                <w:lang w:eastAsia="zh-TW"/>
              </w:rPr>
              <w:t xml:space="preserve"> / 住戶 </w:t>
            </w:r>
          </w:p>
        </w:tc>
        <w:tc>
          <w:tcPr>
            <w:tcW w:w="3328" w:type="dxa"/>
            <w:shd w:val="clear" w:color="auto" w:fill="BFBFBF" w:themeFill="background1" w:themeFillShade="BF"/>
            <w:vAlign w:val="center"/>
          </w:tcPr>
          <w:p w:rsidR="00C13DDD" w:rsidRPr="00F36AF6" w:rsidRDefault="00C13DDD" w:rsidP="00B75F24">
            <w:pPr>
              <w:spacing w:line="280" w:lineRule="exact"/>
              <w:jc w:val="center"/>
              <w:rPr>
                <w:rFonts w:ascii="微軟正黑體" w:eastAsia="微軟正黑體" w:hAnsi="微軟正黑體" w:cs="Times New Roman"/>
                <w:b/>
                <w:bCs/>
                <w:sz w:val="24"/>
                <w:szCs w:val="24"/>
                <w:lang w:eastAsia="zh-TW"/>
              </w:rPr>
            </w:pPr>
            <w:r w:rsidRPr="00F36AF6">
              <w:rPr>
                <w:rFonts w:ascii="微軟正黑體" w:eastAsia="微軟正黑體" w:hAnsi="微軟正黑體" w:cs="Times New Roman"/>
                <w:b/>
                <w:bCs/>
                <w:sz w:val="24"/>
                <w:szCs w:val="24"/>
                <w:lang w:eastAsia="zh-TW"/>
              </w:rPr>
              <w:t>2020年</w:t>
            </w:r>
            <w:r w:rsidRPr="00F36AF6">
              <w:rPr>
                <w:rFonts w:ascii="微軟正黑體" w:eastAsia="微軟正黑體" w:hAnsi="微軟正黑體" w:cs="Times New Roman" w:hint="eastAsia"/>
                <w:b/>
                <w:bCs/>
                <w:sz w:val="24"/>
                <w:szCs w:val="24"/>
                <w:lang w:eastAsia="zh-TW"/>
              </w:rPr>
              <w:t xml:space="preserve"> 官方貧窮線 (港元)</w:t>
            </w:r>
            <w:r w:rsidRPr="00F36AF6">
              <w:rPr>
                <w:rFonts w:ascii="微軟正黑體" w:eastAsia="微軟正黑體" w:hAnsi="微軟正黑體" w:cs="Times New Roman"/>
                <w:b/>
                <w:bCs/>
                <w:sz w:val="24"/>
                <w:szCs w:val="24"/>
                <w:vertAlign w:val="superscript"/>
                <w:lang w:eastAsia="zh-TW"/>
              </w:rPr>
              <w:footnoteReference w:id="36"/>
            </w:r>
          </w:p>
        </w:tc>
        <w:tc>
          <w:tcPr>
            <w:tcW w:w="5528" w:type="dxa"/>
            <w:shd w:val="clear" w:color="auto" w:fill="BFBFBF" w:themeFill="background1" w:themeFillShade="BF"/>
            <w:vAlign w:val="center"/>
          </w:tcPr>
          <w:p w:rsidR="00C13DDD" w:rsidRPr="00F36AF6" w:rsidRDefault="00C13DDD" w:rsidP="004C11DD">
            <w:pPr>
              <w:spacing w:line="280" w:lineRule="exact"/>
              <w:jc w:val="center"/>
              <w:rPr>
                <w:rFonts w:ascii="微軟正黑體" w:eastAsia="微軟正黑體" w:hAnsi="微軟正黑體" w:cs="Times New Roman"/>
                <w:b/>
                <w:bCs/>
                <w:sz w:val="24"/>
                <w:szCs w:val="24"/>
                <w:vertAlign w:val="superscript"/>
                <w:lang w:eastAsia="zh-TW"/>
              </w:rPr>
            </w:pPr>
            <w:r w:rsidRPr="00F36AF6">
              <w:rPr>
                <w:rFonts w:ascii="微軟正黑體" w:eastAsia="微軟正黑體" w:hAnsi="微軟正黑體" w:cs="Times New Roman" w:hint="eastAsia"/>
                <w:b/>
                <w:bCs/>
                <w:sz w:val="24"/>
                <w:szCs w:val="24"/>
                <w:lang w:eastAsia="zh-TW"/>
              </w:rPr>
              <w:t>在職家庭津貼計劃3/4額</w:t>
            </w:r>
            <w:r w:rsidR="00FC1F39" w:rsidRPr="00F36AF6">
              <w:rPr>
                <w:rFonts w:ascii="微軟正黑體" w:eastAsia="微軟正黑體" w:hAnsi="微軟正黑體" w:cs="Times New Roman" w:hint="eastAsia"/>
                <w:b/>
                <w:bCs/>
                <w:sz w:val="24"/>
                <w:szCs w:val="24"/>
                <w:lang w:eastAsia="zh-TW"/>
              </w:rPr>
              <w:t>津貼住戶每月入息上限</w:t>
            </w:r>
            <w:r w:rsidR="00801694" w:rsidRPr="00F36AF6">
              <w:rPr>
                <w:rFonts w:ascii="微軟正黑體" w:eastAsia="微軟正黑體" w:hAnsi="微軟正黑體"/>
                <w:b/>
                <w:bCs/>
                <w:vertAlign w:val="superscript"/>
                <w:lang w:eastAsia="zh-TW"/>
              </w:rPr>
              <w:footnoteReference w:id="37"/>
            </w:r>
          </w:p>
          <w:p w:rsidR="008C0131" w:rsidRPr="00F36AF6" w:rsidRDefault="008C0131" w:rsidP="008C0131">
            <w:pPr>
              <w:spacing w:line="280" w:lineRule="exact"/>
              <w:jc w:val="center"/>
              <w:rPr>
                <w:rFonts w:ascii="微軟正黑體" w:eastAsia="微軟正黑體" w:hAnsi="微軟正黑體" w:cs="Times New Roman"/>
                <w:b/>
                <w:bCs/>
                <w:sz w:val="24"/>
                <w:szCs w:val="24"/>
                <w:lang w:eastAsia="zh-TW"/>
              </w:rPr>
            </w:pPr>
            <w:r w:rsidRPr="00F36AF6">
              <w:rPr>
                <w:rFonts w:ascii="微軟正黑體" w:eastAsia="微軟正黑體" w:hAnsi="微軟正黑體" w:cs="Times New Roman" w:hint="eastAsia"/>
                <w:b/>
                <w:bCs/>
                <w:sz w:val="24"/>
                <w:szCs w:val="24"/>
                <w:lang w:eastAsia="zh-TW"/>
              </w:rPr>
              <w:t>(適用於2021年4月至2022年3月申領月份)</w:t>
            </w:r>
          </w:p>
        </w:tc>
      </w:tr>
      <w:tr w:rsidR="00C13DDD" w:rsidRPr="00C372DB" w:rsidTr="00C372DB">
        <w:trPr>
          <w:jc w:val="center"/>
        </w:trPr>
        <w:tc>
          <w:tcPr>
            <w:tcW w:w="2113"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bCs/>
                <w:sz w:val="24"/>
                <w:szCs w:val="24"/>
                <w:lang w:eastAsia="zh-TW"/>
              </w:rPr>
              <w:t>1</w:t>
            </w:r>
            <w:r w:rsidRPr="00C372DB">
              <w:rPr>
                <w:rFonts w:ascii="微軟正黑體" w:eastAsia="微軟正黑體" w:hAnsi="微軟正黑體" w:cs="Times New Roman" w:hint="eastAsia"/>
                <w:bCs/>
                <w:sz w:val="24"/>
                <w:szCs w:val="24"/>
                <w:lang w:eastAsia="zh-TW"/>
              </w:rPr>
              <w:t>人</w:t>
            </w:r>
          </w:p>
        </w:tc>
        <w:tc>
          <w:tcPr>
            <w:tcW w:w="33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4</w:t>
            </w:r>
            <w:r w:rsidRPr="00C372DB">
              <w:rPr>
                <w:rFonts w:ascii="微軟正黑體" w:eastAsia="微軟正黑體" w:hAnsi="微軟正黑體" w:cs="Times New Roman"/>
                <w:bCs/>
                <w:sz w:val="24"/>
                <w:szCs w:val="24"/>
                <w:lang w:eastAsia="zh-TW"/>
              </w:rPr>
              <w:t>,400</w:t>
            </w:r>
          </w:p>
        </w:tc>
        <w:tc>
          <w:tcPr>
            <w:tcW w:w="5528" w:type="dxa"/>
          </w:tcPr>
          <w:p w:rsidR="00C13DDD" w:rsidRPr="00C372DB" w:rsidRDefault="00445AE3" w:rsidP="00445AE3">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1</w:t>
            </w:r>
            <w:r w:rsidRPr="00C372DB">
              <w:rPr>
                <w:rFonts w:ascii="微軟正黑體" w:eastAsia="微軟正黑體" w:hAnsi="微軟正黑體" w:cs="Times New Roman"/>
                <w:bCs/>
                <w:sz w:val="24"/>
                <w:szCs w:val="24"/>
                <w:lang w:eastAsia="zh-TW"/>
              </w:rPr>
              <w:t>2,100</w:t>
            </w:r>
          </w:p>
        </w:tc>
      </w:tr>
      <w:tr w:rsidR="00C13DDD" w:rsidRPr="00C372DB" w:rsidTr="00C372DB">
        <w:trPr>
          <w:jc w:val="center"/>
        </w:trPr>
        <w:tc>
          <w:tcPr>
            <w:tcW w:w="2113"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bCs/>
                <w:sz w:val="24"/>
                <w:szCs w:val="24"/>
                <w:lang w:eastAsia="zh-TW"/>
              </w:rPr>
              <w:t>2</w:t>
            </w:r>
            <w:r w:rsidRPr="00C372DB">
              <w:rPr>
                <w:rFonts w:ascii="微軟正黑體" w:eastAsia="微軟正黑體" w:hAnsi="微軟正黑體" w:cs="Times New Roman" w:hint="eastAsia"/>
                <w:bCs/>
                <w:sz w:val="24"/>
                <w:szCs w:val="24"/>
                <w:lang w:eastAsia="zh-TW"/>
              </w:rPr>
              <w:t>人</w:t>
            </w:r>
          </w:p>
        </w:tc>
        <w:tc>
          <w:tcPr>
            <w:tcW w:w="33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9</w:t>
            </w:r>
            <w:r w:rsidRPr="00C372DB">
              <w:rPr>
                <w:rFonts w:ascii="微軟正黑體" w:eastAsia="微軟正黑體" w:hAnsi="微軟正黑體" w:cs="Times New Roman"/>
                <w:bCs/>
                <w:sz w:val="24"/>
                <w:szCs w:val="24"/>
                <w:lang w:eastAsia="zh-TW"/>
              </w:rPr>
              <w:t>,500</w:t>
            </w:r>
          </w:p>
        </w:tc>
        <w:tc>
          <w:tcPr>
            <w:tcW w:w="55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1</w:t>
            </w:r>
            <w:r w:rsidRPr="00C372DB">
              <w:rPr>
                <w:rFonts w:ascii="微軟正黑體" w:eastAsia="微軟正黑體" w:hAnsi="微軟正黑體" w:cs="Times New Roman"/>
                <w:bCs/>
                <w:sz w:val="24"/>
                <w:szCs w:val="24"/>
                <w:lang w:eastAsia="zh-TW"/>
              </w:rPr>
              <w:t>7,600</w:t>
            </w:r>
          </w:p>
        </w:tc>
      </w:tr>
      <w:tr w:rsidR="00C13DDD" w:rsidRPr="00C372DB" w:rsidTr="00C372DB">
        <w:trPr>
          <w:jc w:val="center"/>
        </w:trPr>
        <w:tc>
          <w:tcPr>
            <w:tcW w:w="2113"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bCs/>
                <w:sz w:val="24"/>
                <w:szCs w:val="24"/>
                <w:lang w:eastAsia="zh-TW"/>
              </w:rPr>
              <w:t>3</w:t>
            </w:r>
            <w:r w:rsidRPr="00C372DB">
              <w:rPr>
                <w:rFonts w:ascii="微軟正黑體" w:eastAsia="微軟正黑體" w:hAnsi="微軟正黑體" w:cs="Times New Roman" w:hint="eastAsia"/>
                <w:bCs/>
                <w:sz w:val="24"/>
                <w:szCs w:val="24"/>
                <w:lang w:eastAsia="zh-TW"/>
              </w:rPr>
              <w:t>人</w:t>
            </w:r>
          </w:p>
        </w:tc>
        <w:tc>
          <w:tcPr>
            <w:tcW w:w="33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1</w:t>
            </w:r>
            <w:r w:rsidRPr="00C372DB">
              <w:rPr>
                <w:rFonts w:ascii="微軟正黑體" w:eastAsia="微軟正黑體" w:hAnsi="微軟正黑體" w:cs="Times New Roman"/>
                <w:bCs/>
                <w:sz w:val="24"/>
                <w:szCs w:val="24"/>
                <w:lang w:eastAsia="zh-TW"/>
              </w:rPr>
              <w:t>6,000</w:t>
            </w:r>
          </w:p>
        </w:tc>
        <w:tc>
          <w:tcPr>
            <w:tcW w:w="55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2</w:t>
            </w:r>
            <w:r w:rsidRPr="00C372DB">
              <w:rPr>
                <w:rFonts w:ascii="微軟正黑體" w:eastAsia="微軟正黑體" w:hAnsi="微軟正黑體" w:cs="Times New Roman"/>
                <w:bCs/>
                <w:sz w:val="24"/>
                <w:szCs w:val="24"/>
                <w:lang w:eastAsia="zh-TW"/>
              </w:rPr>
              <w:t>1,500</w:t>
            </w:r>
          </w:p>
        </w:tc>
      </w:tr>
      <w:tr w:rsidR="00C13DDD" w:rsidRPr="00C372DB" w:rsidTr="00C372DB">
        <w:trPr>
          <w:jc w:val="center"/>
        </w:trPr>
        <w:tc>
          <w:tcPr>
            <w:tcW w:w="2113"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bCs/>
                <w:sz w:val="24"/>
                <w:szCs w:val="24"/>
                <w:lang w:eastAsia="zh-TW"/>
              </w:rPr>
              <w:t>4</w:t>
            </w:r>
            <w:r w:rsidRPr="00C372DB">
              <w:rPr>
                <w:rFonts w:ascii="微軟正黑體" w:eastAsia="微軟正黑體" w:hAnsi="微軟正黑體" w:cs="Times New Roman" w:hint="eastAsia"/>
                <w:bCs/>
                <w:sz w:val="24"/>
                <w:szCs w:val="24"/>
                <w:lang w:eastAsia="zh-TW"/>
              </w:rPr>
              <w:t>人</w:t>
            </w:r>
          </w:p>
        </w:tc>
        <w:tc>
          <w:tcPr>
            <w:tcW w:w="33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2</w:t>
            </w:r>
            <w:r w:rsidRPr="00C372DB">
              <w:rPr>
                <w:rFonts w:ascii="微軟正黑體" w:eastAsia="微軟正黑體" w:hAnsi="微軟正黑體" w:cs="Times New Roman"/>
                <w:bCs/>
                <w:sz w:val="24"/>
                <w:szCs w:val="24"/>
                <w:lang w:eastAsia="zh-TW"/>
              </w:rPr>
              <w:t>0,800</w:t>
            </w:r>
          </w:p>
        </w:tc>
        <w:tc>
          <w:tcPr>
            <w:tcW w:w="55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2</w:t>
            </w:r>
            <w:r w:rsidRPr="00C372DB">
              <w:rPr>
                <w:rFonts w:ascii="微軟正黑體" w:eastAsia="微軟正黑體" w:hAnsi="微軟正黑體" w:cs="Times New Roman"/>
                <w:bCs/>
                <w:sz w:val="24"/>
                <w:szCs w:val="24"/>
                <w:lang w:eastAsia="zh-TW"/>
              </w:rPr>
              <w:t>6,800</w:t>
            </w:r>
          </w:p>
        </w:tc>
      </w:tr>
      <w:tr w:rsidR="00C13DDD" w:rsidRPr="00C372DB" w:rsidTr="00C372DB">
        <w:trPr>
          <w:jc w:val="center"/>
        </w:trPr>
        <w:tc>
          <w:tcPr>
            <w:tcW w:w="2113"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bCs/>
                <w:sz w:val="24"/>
                <w:szCs w:val="24"/>
                <w:lang w:eastAsia="zh-TW"/>
              </w:rPr>
              <w:t>5</w:t>
            </w:r>
            <w:r w:rsidRPr="00C372DB">
              <w:rPr>
                <w:rFonts w:ascii="微軟正黑體" w:eastAsia="微軟正黑體" w:hAnsi="微軟正黑體" w:cs="Times New Roman" w:hint="eastAsia"/>
                <w:bCs/>
                <w:sz w:val="24"/>
                <w:szCs w:val="24"/>
                <w:lang w:eastAsia="zh-TW"/>
              </w:rPr>
              <w:t>人</w:t>
            </w:r>
          </w:p>
        </w:tc>
        <w:tc>
          <w:tcPr>
            <w:tcW w:w="33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2</w:t>
            </w:r>
            <w:r w:rsidRPr="00C372DB">
              <w:rPr>
                <w:rFonts w:ascii="微軟正黑體" w:eastAsia="微軟正黑體" w:hAnsi="微軟正黑體" w:cs="Times New Roman"/>
                <w:bCs/>
                <w:sz w:val="24"/>
                <w:szCs w:val="24"/>
                <w:lang w:eastAsia="zh-TW"/>
              </w:rPr>
              <w:t>0,000</w:t>
            </w:r>
          </w:p>
        </w:tc>
        <w:tc>
          <w:tcPr>
            <w:tcW w:w="55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2</w:t>
            </w:r>
            <w:r w:rsidRPr="00C372DB">
              <w:rPr>
                <w:rFonts w:ascii="微軟正黑體" w:eastAsia="微軟正黑體" w:hAnsi="微軟正黑體" w:cs="Times New Roman"/>
                <w:bCs/>
                <w:sz w:val="24"/>
                <w:szCs w:val="24"/>
                <w:lang w:eastAsia="zh-TW"/>
              </w:rPr>
              <w:t>7,800</w:t>
            </w:r>
          </w:p>
        </w:tc>
      </w:tr>
      <w:tr w:rsidR="00C13DDD" w:rsidRPr="00C372DB" w:rsidTr="00C372DB">
        <w:trPr>
          <w:jc w:val="center"/>
        </w:trPr>
        <w:tc>
          <w:tcPr>
            <w:tcW w:w="2113"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bCs/>
                <w:sz w:val="24"/>
                <w:szCs w:val="24"/>
                <w:lang w:eastAsia="zh-TW"/>
              </w:rPr>
              <w:t>6</w:t>
            </w:r>
            <w:r w:rsidRPr="00C372DB">
              <w:rPr>
                <w:rFonts w:ascii="微軟正黑體" w:eastAsia="微軟正黑體" w:hAnsi="微軟正黑體" w:cs="Times New Roman" w:hint="eastAsia"/>
                <w:bCs/>
                <w:sz w:val="24"/>
                <w:szCs w:val="24"/>
                <w:lang w:eastAsia="zh-TW"/>
              </w:rPr>
              <w:t>人及以上</w:t>
            </w:r>
          </w:p>
        </w:tc>
        <w:tc>
          <w:tcPr>
            <w:tcW w:w="33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2</w:t>
            </w:r>
            <w:r w:rsidRPr="00C372DB">
              <w:rPr>
                <w:rFonts w:ascii="微軟正黑體" w:eastAsia="微軟正黑體" w:hAnsi="微軟正黑體" w:cs="Times New Roman"/>
                <w:bCs/>
                <w:sz w:val="24"/>
                <w:szCs w:val="24"/>
                <w:lang w:eastAsia="zh-TW"/>
              </w:rPr>
              <w:t>1,900</w:t>
            </w:r>
          </w:p>
        </w:tc>
        <w:tc>
          <w:tcPr>
            <w:tcW w:w="5528" w:type="dxa"/>
          </w:tcPr>
          <w:p w:rsidR="00C13DDD" w:rsidRPr="00C372DB" w:rsidRDefault="00C13DDD" w:rsidP="004C11DD">
            <w:pPr>
              <w:spacing w:line="280" w:lineRule="exact"/>
              <w:jc w:val="cente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2</w:t>
            </w:r>
            <w:r w:rsidRPr="00C372DB">
              <w:rPr>
                <w:rFonts w:ascii="微軟正黑體" w:eastAsia="微軟正黑體" w:hAnsi="微軟正黑體" w:cs="Times New Roman"/>
                <w:bCs/>
                <w:sz w:val="24"/>
                <w:szCs w:val="24"/>
                <w:lang w:eastAsia="zh-TW"/>
              </w:rPr>
              <w:t>9,100</w:t>
            </w:r>
          </w:p>
        </w:tc>
      </w:tr>
    </w:tbl>
    <w:p w:rsidR="00C13DDD" w:rsidRPr="00C372DB" w:rsidRDefault="00C13DDD" w:rsidP="005C6E86">
      <w:pPr>
        <w:spacing w:after="0" w:line="320" w:lineRule="exact"/>
        <w:ind w:firstLine="360"/>
        <w:jc w:val="both"/>
        <w:rPr>
          <w:rFonts w:ascii="微軟正黑體" w:eastAsia="微軟正黑體" w:hAnsi="微軟正黑體" w:cs="Times New Roman"/>
          <w:bCs/>
          <w:sz w:val="24"/>
          <w:szCs w:val="24"/>
          <w:lang w:eastAsia="zh-TW"/>
        </w:rPr>
      </w:pPr>
    </w:p>
    <w:p w:rsidR="00C13DDD" w:rsidRPr="00C372DB" w:rsidRDefault="00C13DDD" w:rsidP="00C13DDD">
      <w:pPr>
        <w:spacing w:after="0" w:line="320" w:lineRule="exact"/>
        <w:ind w:firstLine="360"/>
        <w:jc w:val="both"/>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然而，為擴納基層青年的意見，調查對受訪青年的住戶收入定義在較為寬鬆的水平。總體而言，是次受訪的基層青年，其身處之家庭每月收入或較官方貧窮線為高。由於政府在扶貧政策中，亦將在職家庭津貼的受助住戶收入訂於較高水平，但仍為扶助對象，為此，本調查參考在職家庭津貼計劃合資格領取3/4額基本津貼(非更高的全額或較低的半額)的入息限額，作為合資格受訪基層青年的定義。</w:t>
      </w:r>
    </w:p>
    <w:p w:rsidR="00C13DDD" w:rsidRPr="00C372DB" w:rsidRDefault="00C13DDD" w:rsidP="00C13DDD">
      <w:pPr>
        <w:spacing w:after="0" w:line="320" w:lineRule="exact"/>
        <w:ind w:firstLine="360"/>
        <w:jc w:val="both"/>
        <w:rPr>
          <w:rFonts w:ascii="微軟正黑體" w:eastAsia="微軟正黑體" w:hAnsi="微軟正黑體" w:cs="Times New Roman"/>
          <w:bCs/>
          <w:sz w:val="24"/>
          <w:szCs w:val="24"/>
          <w:lang w:eastAsia="zh-TW"/>
        </w:rPr>
      </w:pPr>
    </w:p>
    <w:p w:rsidR="0044694E" w:rsidRPr="00C372DB" w:rsidRDefault="00C13DDD" w:rsidP="00A40EBF">
      <w:pPr>
        <w:spacing w:after="0" w:line="320" w:lineRule="exact"/>
        <w:ind w:firstLine="360"/>
        <w:jc w:val="both"/>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hint="eastAsia"/>
          <w:bCs/>
          <w:sz w:val="24"/>
          <w:szCs w:val="24"/>
          <w:lang w:eastAsia="zh-TW"/>
        </w:rPr>
        <w:t>因此，</w:t>
      </w:r>
      <w:r w:rsidR="005B79B7" w:rsidRPr="005B79B7">
        <w:rPr>
          <w:rFonts w:ascii="微軟正黑體" w:eastAsia="微軟正黑體" w:hAnsi="微軟正黑體" w:cs="Times New Roman" w:hint="eastAsia"/>
          <w:b/>
          <w:bCs/>
          <w:sz w:val="24"/>
          <w:szCs w:val="24"/>
          <w:lang w:eastAsia="zh-TW"/>
        </w:rPr>
        <w:t>本</w:t>
      </w:r>
      <w:r w:rsidR="005B79B7">
        <w:rPr>
          <w:rFonts w:ascii="微軟正黑體" w:eastAsia="微軟正黑體" w:hAnsi="微軟正黑體" w:cs="Times New Roman" w:hint="eastAsia"/>
          <w:b/>
          <w:bCs/>
          <w:sz w:val="24"/>
          <w:szCs w:val="24"/>
          <w:lang w:eastAsia="zh-TW"/>
        </w:rPr>
        <w:t>次</w:t>
      </w:r>
      <w:r w:rsidR="007A3DDE" w:rsidRPr="000A7E5B">
        <w:rPr>
          <w:rFonts w:ascii="微軟正黑體" w:eastAsia="微軟正黑體" w:hAnsi="微軟正黑體" w:cs="Times New Roman" w:hint="eastAsia"/>
          <w:b/>
          <w:bCs/>
          <w:sz w:val="24"/>
          <w:szCs w:val="24"/>
          <w:lang w:eastAsia="zh-TW"/>
        </w:rPr>
        <w:t>調查</w:t>
      </w:r>
      <w:r w:rsidRPr="000A7E5B">
        <w:rPr>
          <w:rFonts w:ascii="微軟正黑體" w:eastAsia="微軟正黑體" w:hAnsi="微軟正黑體" w:cs="Times New Roman" w:hint="eastAsia"/>
          <w:b/>
          <w:bCs/>
          <w:sz w:val="24"/>
          <w:szCs w:val="24"/>
          <w:lang w:eastAsia="zh-TW"/>
        </w:rPr>
        <w:t>的</w:t>
      </w:r>
      <w:r w:rsidR="008F2B70" w:rsidRPr="000A7E5B">
        <w:rPr>
          <w:rFonts w:ascii="微軟正黑體" w:eastAsia="微軟正黑體" w:hAnsi="微軟正黑體" w:cs="Times New Roman"/>
          <w:b/>
          <w:bCs/>
          <w:sz w:val="24"/>
          <w:szCs w:val="24"/>
          <w:lang w:eastAsia="zh-TW"/>
        </w:rPr>
        <w:t>研究對象</w:t>
      </w:r>
      <w:r w:rsidRPr="000A7E5B">
        <w:rPr>
          <w:rFonts w:ascii="微軟正黑體" w:eastAsia="微軟正黑體" w:hAnsi="微軟正黑體" w:cs="Times New Roman" w:hint="eastAsia"/>
          <w:b/>
          <w:bCs/>
          <w:sz w:val="24"/>
          <w:szCs w:val="24"/>
          <w:lang w:eastAsia="zh-TW"/>
        </w:rPr>
        <w:t>為</w:t>
      </w:r>
      <w:r w:rsidR="00F12396" w:rsidRPr="000A7E5B">
        <w:rPr>
          <w:rFonts w:ascii="微軟正黑體" w:eastAsia="微軟正黑體" w:hAnsi="微軟正黑體" w:cs="Times New Roman" w:hint="eastAsia"/>
          <w:b/>
          <w:bCs/>
          <w:sz w:val="24"/>
          <w:szCs w:val="24"/>
          <w:lang w:eastAsia="zh-TW"/>
        </w:rPr>
        <w:t>:</w:t>
      </w:r>
      <w:r w:rsidR="00F12396" w:rsidRPr="000A7E5B">
        <w:rPr>
          <w:rFonts w:ascii="微軟正黑體" w:eastAsia="微軟正黑體" w:hAnsi="微軟正黑體" w:cs="Times New Roman"/>
          <w:b/>
          <w:bCs/>
          <w:sz w:val="24"/>
          <w:szCs w:val="24"/>
          <w:lang w:eastAsia="zh-TW"/>
        </w:rPr>
        <w:t xml:space="preserve"> </w:t>
      </w:r>
      <w:r w:rsidR="008F2B70" w:rsidRPr="000A7E5B">
        <w:rPr>
          <w:rFonts w:ascii="微軟正黑體" w:eastAsia="微軟正黑體" w:hAnsi="微軟正黑體" w:cs="Times New Roman"/>
          <w:b/>
          <w:bCs/>
          <w:sz w:val="24"/>
          <w:szCs w:val="24"/>
          <w:lang w:eastAsia="zh-TW"/>
        </w:rPr>
        <w:t>年齡介乎1</w:t>
      </w:r>
      <w:r w:rsidR="00235C64" w:rsidRPr="000A7E5B">
        <w:rPr>
          <w:rFonts w:ascii="微軟正黑體" w:eastAsia="微軟正黑體" w:hAnsi="微軟正黑體" w:cs="Times New Roman" w:hint="eastAsia"/>
          <w:b/>
          <w:bCs/>
          <w:sz w:val="24"/>
          <w:szCs w:val="24"/>
          <w:lang w:eastAsia="zh-TW"/>
        </w:rPr>
        <w:t>5</w:t>
      </w:r>
      <w:r w:rsidR="008F2B70" w:rsidRPr="000A7E5B">
        <w:rPr>
          <w:rFonts w:ascii="微軟正黑體" w:eastAsia="微軟正黑體" w:hAnsi="微軟正黑體" w:cs="Times New Roman"/>
          <w:b/>
          <w:bCs/>
          <w:sz w:val="24"/>
          <w:szCs w:val="24"/>
          <w:lang w:eastAsia="zh-TW"/>
        </w:rPr>
        <w:t>至2</w:t>
      </w:r>
      <w:r w:rsidR="005C6E86" w:rsidRPr="000A7E5B">
        <w:rPr>
          <w:rFonts w:ascii="微軟正黑體" w:eastAsia="微軟正黑體" w:hAnsi="微軟正黑體" w:cs="Times New Roman"/>
          <w:b/>
          <w:bCs/>
          <w:sz w:val="24"/>
          <w:szCs w:val="24"/>
          <w:lang w:eastAsia="zh-TW"/>
        </w:rPr>
        <w:t>5</w:t>
      </w:r>
      <w:r w:rsidR="008F2B70" w:rsidRPr="000A7E5B">
        <w:rPr>
          <w:rFonts w:ascii="微軟正黑體" w:eastAsia="微軟正黑體" w:hAnsi="微軟正黑體" w:cs="Times New Roman"/>
          <w:b/>
          <w:bCs/>
          <w:sz w:val="24"/>
          <w:szCs w:val="24"/>
          <w:lang w:eastAsia="zh-TW"/>
        </w:rPr>
        <w:t>歲</w:t>
      </w:r>
      <w:r w:rsidRPr="000A7E5B">
        <w:rPr>
          <w:rFonts w:ascii="微軟正黑體" w:eastAsia="微軟正黑體" w:hAnsi="微軟正黑體" w:cs="Times New Roman" w:hint="eastAsia"/>
          <w:b/>
          <w:bCs/>
          <w:sz w:val="24"/>
          <w:szCs w:val="24"/>
          <w:lang w:eastAsia="zh-TW"/>
        </w:rPr>
        <w:t>，身處</w:t>
      </w:r>
      <w:r w:rsidR="005C6E86" w:rsidRPr="000A7E5B">
        <w:rPr>
          <w:rFonts w:ascii="微軟正黑體" w:eastAsia="微軟正黑體" w:hAnsi="微軟正黑體" w:cs="Times New Roman" w:hint="eastAsia"/>
          <w:b/>
          <w:bCs/>
          <w:sz w:val="24"/>
          <w:szCs w:val="24"/>
          <w:lang w:eastAsia="zh-TW"/>
        </w:rPr>
        <w:t>家庭收入少於在職家庭津貼計劃3/4額基本津貼的入息限額</w:t>
      </w:r>
      <w:r w:rsidRPr="000A7E5B">
        <w:rPr>
          <w:rFonts w:ascii="微軟正黑體" w:eastAsia="微軟正黑體" w:hAnsi="微軟正黑體" w:cs="Times New Roman" w:hint="eastAsia"/>
          <w:b/>
          <w:bCs/>
          <w:sz w:val="24"/>
          <w:szCs w:val="24"/>
          <w:lang w:eastAsia="zh-TW"/>
        </w:rPr>
        <w:t>之家庭的基層</w:t>
      </w:r>
      <w:r w:rsidRPr="000A7E5B">
        <w:rPr>
          <w:rFonts w:ascii="微軟正黑體" w:eastAsia="微軟正黑體" w:hAnsi="微軟正黑體" w:cs="Times New Roman"/>
          <w:b/>
          <w:bCs/>
          <w:sz w:val="24"/>
          <w:szCs w:val="24"/>
          <w:lang w:eastAsia="zh-TW"/>
        </w:rPr>
        <w:t>青年</w:t>
      </w:r>
      <w:r w:rsidRPr="000A7E5B">
        <w:rPr>
          <w:rFonts w:ascii="微軟正黑體" w:eastAsia="微軟正黑體" w:hAnsi="微軟正黑體" w:cs="Times New Roman" w:hint="eastAsia"/>
          <w:b/>
          <w:bCs/>
          <w:sz w:val="24"/>
          <w:szCs w:val="24"/>
          <w:lang w:eastAsia="zh-TW"/>
        </w:rPr>
        <w:t>。</w:t>
      </w:r>
    </w:p>
    <w:p w:rsidR="00C13DDD" w:rsidRPr="00C372DB" w:rsidRDefault="00C13DDD">
      <w:pPr>
        <w:rPr>
          <w:rFonts w:ascii="微軟正黑體" w:eastAsia="微軟正黑體" w:hAnsi="微軟正黑體" w:cs="Times New Roman"/>
          <w:bCs/>
          <w:sz w:val="24"/>
          <w:szCs w:val="24"/>
          <w:lang w:eastAsia="zh-TW"/>
        </w:rPr>
      </w:pPr>
      <w:r w:rsidRPr="00C372DB">
        <w:rPr>
          <w:rFonts w:ascii="微軟正黑體" w:eastAsia="微軟正黑體" w:hAnsi="微軟正黑體" w:cs="Times New Roman"/>
          <w:bCs/>
          <w:sz w:val="24"/>
          <w:szCs w:val="24"/>
          <w:lang w:eastAsia="zh-TW"/>
        </w:rPr>
        <w:br w:type="page"/>
      </w:r>
    </w:p>
    <w:p w:rsidR="00D471E0" w:rsidRPr="00DE480A" w:rsidRDefault="00D471E0" w:rsidP="00B05A13">
      <w:pPr>
        <w:pStyle w:val="a3"/>
        <w:numPr>
          <w:ilvl w:val="0"/>
          <w:numId w:val="5"/>
        </w:numPr>
        <w:spacing w:line="320" w:lineRule="exact"/>
        <w:ind w:leftChars="0"/>
        <w:rPr>
          <w:rFonts w:ascii="微軟正黑體" w:eastAsia="微軟正黑體" w:hAnsi="微軟正黑體" w:cs="Times New Roman"/>
          <w:b/>
          <w:bCs/>
          <w:szCs w:val="24"/>
        </w:rPr>
      </w:pPr>
      <w:r w:rsidRPr="00DE480A">
        <w:rPr>
          <w:rFonts w:ascii="微軟正黑體" w:eastAsia="微軟正黑體" w:hAnsi="微軟正黑體" w:cs="Times New Roman"/>
          <w:b/>
          <w:bCs/>
          <w:szCs w:val="24"/>
        </w:rPr>
        <w:lastRenderedPageBreak/>
        <w:t>調查結果</w:t>
      </w:r>
    </w:p>
    <w:p w:rsidR="00894513" w:rsidRDefault="00894513" w:rsidP="00A40EBF">
      <w:pPr>
        <w:pStyle w:val="a3"/>
        <w:spacing w:line="320" w:lineRule="exact"/>
        <w:ind w:left="440"/>
        <w:rPr>
          <w:rFonts w:ascii="Times New Roman" w:eastAsia="標楷體" w:hAnsi="Times New Roman" w:cs="Times New Roman"/>
          <w:b/>
          <w:color w:val="FF0000"/>
          <w:szCs w:val="24"/>
          <w:highlight w:val="yellow"/>
        </w:rPr>
      </w:pPr>
    </w:p>
    <w:p w:rsidR="00A82753" w:rsidRDefault="00A82753" w:rsidP="00B05A13">
      <w:pPr>
        <w:pStyle w:val="a3"/>
        <w:numPr>
          <w:ilvl w:val="1"/>
          <w:numId w:val="5"/>
        </w:numPr>
        <w:spacing w:line="320" w:lineRule="exact"/>
        <w:ind w:leftChars="0"/>
        <w:rPr>
          <w:rFonts w:ascii="微軟正黑體" w:eastAsia="微軟正黑體" w:hAnsi="微軟正黑體" w:cs="Times New Roman"/>
          <w:b/>
          <w:bCs/>
          <w:kern w:val="0"/>
          <w:szCs w:val="24"/>
        </w:rPr>
      </w:pPr>
      <w:r w:rsidRPr="00DE480A">
        <w:rPr>
          <w:rFonts w:ascii="微軟正黑體" w:eastAsia="微軟正黑體" w:hAnsi="微軟正黑體" w:cs="Times New Roman"/>
          <w:b/>
          <w:bCs/>
          <w:kern w:val="0"/>
          <w:szCs w:val="24"/>
        </w:rPr>
        <w:t>對「躺平」的理解</w:t>
      </w:r>
    </w:p>
    <w:p w:rsidR="00592297" w:rsidRDefault="00592297" w:rsidP="00592297">
      <w:pPr>
        <w:pStyle w:val="a3"/>
        <w:spacing w:line="320" w:lineRule="exact"/>
        <w:ind w:leftChars="0" w:left="720"/>
        <w:rPr>
          <w:rFonts w:ascii="微軟正黑體" w:eastAsia="微軟正黑體" w:hAnsi="微軟正黑體" w:cs="Times New Roman"/>
          <w:b/>
          <w:bCs/>
          <w:kern w:val="0"/>
          <w:szCs w:val="24"/>
        </w:rPr>
      </w:pPr>
    </w:p>
    <w:p w:rsidR="00255455" w:rsidRPr="00DE2445" w:rsidRDefault="00592297" w:rsidP="00DE2445">
      <w:pPr>
        <w:spacing w:line="320" w:lineRule="exact"/>
        <w:ind w:firstLine="360"/>
        <w:jc w:val="both"/>
        <w:rPr>
          <w:rFonts w:ascii="微軟正黑體" w:eastAsia="微軟正黑體" w:hAnsi="微軟正黑體" w:cs="Times New Roman"/>
          <w:bCs/>
          <w:sz w:val="24"/>
          <w:szCs w:val="24"/>
          <w:lang w:eastAsia="zh-TW"/>
        </w:rPr>
      </w:pPr>
      <w:r w:rsidRPr="00DE2445">
        <w:rPr>
          <w:rFonts w:ascii="微軟正黑體" w:eastAsia="微軟正黑體" w:hAnsi="微軟正黑體" w:cs="Times New Roman" w:hint="eastAsia"/>
          <w:bCs/>
          <w:sz w:val="24"/>
          <w:szCs w:val="24"/>
          <w:lang w:eastAsia="zh-TW"/>
        </w:rPr>
        <w:t>是次訪問共訪問1</w:t>
      </w:r>
      <w:r w:rsidRPr="00DE2445">
        <w:rPr>
          <w:rFonts w:ascii="微軟正黑體" w:eastAsia="微軟正黑體" w:hAnsi="微軟正黑體" w:cs="Times New Roman"/>
          <w:bCs/>
          <w:sz w:val="24"/>
          <w:szCs w:val="24"/>
          <w:lang w:eastAsia="zh-TW"/>
        </w:rPr>
        <w:t>00</w:t>
      </w:r>
      <w:r w:rsidRPr="00DE2445">
        <w:rPr>
          <w:rFonts w:ascii="微軟正黑體" w:eastAsia="微軟正黑體" w:hAnsi="微軟正黑體" w:cs="Times New Roman" w:hint="eastAsia"/>
          <w:bCs/>
          <w:sz w:val="24"/>
          <w:szCs w:val="24"/>
          <w:lang w:eastAsia="zh-TW"/>
        </w:rPr>
        <w:t>名基層青年，</w:t>
      </w:r>
      <w:r w:rsidR="00A9700D" w:rsidRPr="00DE2445">
        <w:rPr>
          <w:rFonts w:ascii="微軟正黑體" w:eastAsia="微軟正黑體" w:hAnsi="微軟正黑體" w:cs="Times New Roman" w:hint="eastAsia"/>
          <w:bCs/>
          <w:sz w:val="24"/>
          <w:szCs w:val="24"/>
          <w:lang w:eastAsia="zh-TW"/>
        </w:rPr>
        <w:t>當中七成(</w:t>
      </w:r>
      <w:r w:rsidR="00A9700D" w:rsidRPr="00DE2445">
        <w:rPr>
          <w:rFonts w:ascii="微軟正黑體" w:eastAsia="微軟正黑體" w:hAnsi="微軟正黑體" w:cs="Times New Roman"/>
          <w:bCs/>
          <w:sz w:val="24"/>
          <w:szCs w:val="24"/>
          <w:lang w:eastAsia="zh-TW"/>
        </w:rPr>
        <w:t>70%)</w:t>
      </w:r>
      <w:r w:rsidR="00A9700D" w:rsidRPr="00DE2445">
        <w:rPr>
          <w:rFonts w:ascii="微軟正黑體" w:eastAsia="微軟正黑體" w:hAnsi="微軟正黑體" w:cs="Times New Roman" w:hint="eastAsia"/>
          <w:bCs/>
          <w:sz w:val="24"/>
          <w:szCs w:val="24"/>
          <w:lang w:eastAsia="zh-TW"/>
        </w:rPr>
        <w:t>表示</w:t>
      </w:r>
      <w:r w:rsidR="00A82753" w:rsidRPr="00DE2445">
        <w:rPr>
          <w:rFonts w:ascii="微軟正黑體" w:eastAsia="微軟正黑體" w:hAnsi="微軟正黑體" w:cs="Times New Roman"/>
          <w:bCs/>
          <w:sz w:val="24"/>
          <w:szCs w:val="24"/>
          <w:lang w:eastAsia="zh-TW"/>
        </w:rPr>
        <w:t>以往有沒有聽過「躺平」</w:t>
      </w:r>
      <w:r w:rsidR="00A9700D" w:rsidRPr="00DE2445">
        <w:rPr>
          <w:rFonts w:ascii="微軟正黑體" w:eastAsia="微軟正黑體" w:hAnsi="微軟正黑體" w:cs="Times New Roman" w:hint="eastAsia"/>
          <w:bCs/>
          <w:sz w:val="24"/>
          <w:szCs w:val="24"/>
          <w:lang w:eastAsia="zh-TW"/>
        </w:rPr>
        <w:t>一詞，只有三成(</w:t>
      </w:r>
      <w:r w:rsidR="00A9700D" w:rsidRPr="00DE2445">
        <w:rPr>
          <w:rFonts w:ascii="微軟正黑體" w:eastAsia="微軟正黑體" w:hAnsi="微軟正黑體" w:cs="Times New Roman"/>
          <w:bCs/>
          <w:sz w:val="24"/>
          <w:szCs w:val="24"/>
          <w:lang w:eastAsia="zh-TW"/>
        </w:rPr>
        <w:t>30%)</w:t>
      </w:r>
      <w:r w:rsidR="00A9700D" w:rsidRPr="00DE2445">
        <w:rPr>
          <w:rFonts w:ascii="微軟正黑體" w:eastAsia="微軟正黑體" w:hAnsi="微軟正黑體" w:cs="Times New Roman" w:hint="eastAsia"/>
          <w:bCs/>
          <w:sz w:val="24"/>
          <w:szCs w:val="24"/>
          <w:lang w:eastAsia="zh-TW"/>
        </w:rPr>
        <w:t>表示沒有</w:t>
      </w:r>
      <w:r w:rsidR="00255455" w:rsidRPr="00DE2445">
        <w:rPr>
          <w:rFonts w:ascii="微軟正黑體" w:eastAsia="微軟正黑體" w:hAnsi="微軟正黑體" w:cs="Times New Roman"/>
          <w:bCs/>
          <w:sz w:val="24"/>
          <w:szCs w:val="24"/>
          <w:lang w:eastAsia="zh-TW"/>
        </w:rPr>
        <w:t>(</w:t>
      </w:r>
      <w:r w:rsidR="00255455" w:rsidRPr="00DE2445">
        <w:rPr>
          <w:rFonts w:ascii="微軟正黑體" w:eastAsia="微軟正黑體" w:hAnsi="微軟正黑體" w:cs="Times New Roman" w:hint="eastAsia"/>
          <w:bCs/>
          <w:sz w:val="24"/>
          <w:szCs w:val="24"/>
          <w:lang w:eastAsia="zh-TW"/>
        </w:rPr>
        <w:t>表1</w:t>
      </w:r>
      <w:r w:rsidR="00255455" w:rsidRPr="00DE2445">
        <w:rPr>
          <w:rFonts w:ascii="微軟正黑體" w:eastAsia="微軟正黑體" w:hAnsi="微軟正黑體" w:cs="Times New Roman"/>
          <w:bCs/>
          <w:sz w:val="24"/>
          <w:szCs w:val="24"/>
          <w:lang w:eastAsia="zh-TW"/>
        </w:rPr>
        <w:t>)</w:t>
      </w:r>
      <w:r w:rsidR="00255455" w:rsidRPr="00DE2445">
        <w:rPr>
          <w:rFonts w:ascii="微軟正黑體" w:eastAsia="微軟正黑體" w:hAnsi="微軟正黑體" w:cs="Times New Roman" w:hint="eastAsia"/>
          <w:bCs/>
          <w:sz w:val="24"/>
          <w:szCs w:val="24"/>
          <w:lang w:eastAsia="zh-TW"/>
        </w:rPr>
        <w:t>；至於究竟</w:t>
      </w:r>
      <w:r w:rsidR="00255455" w:rsidRPr="00DE2445">
        <w:rPr>
          <w:rFonts w:ascii="微軟正黑體" w:eastAsia="微軟正黑體" w:hAnsi="微軟正黑體" w:cs="Times New Roman"/>
          <w:bCs/>
          <w:sz w:val="24"/>
          <w:szCs w:val="24"/>
          <w:lang w:eastAsia="zh-TW"/>
        </w:rPr>
        <w:t>「躺平」是什麼</w:t>
      </w:r>
      <w:r w:rsidR="00255455" w:rsidRPr="00DE2445">
        <w:rPr>
          <w:rFonts w:ascii="微軟正黑體" w:eastAsia="微軟正黑體" w:hAnsi="微軟正黑體" w:cs="Times New Roman" w:hint="eastAsia"/>
          <w:bCs/>
          <w:sz w:val="24"/>
          <w:szCs w:val="24"/>
          <w:lang w:eastAsia="zh-TW"/>
        </w:rPr>
        <w:t>方面，最多受訪者(</w:t>
      </w:r>
      <w:r w:rsidR="00255455" w:rsidRPr="00DE2445">
        <w:rPr>
          <w:rFonts w:ascii="微軟正黑體" w:eastAsia="微軟正黑體" w:hAnsi="微軟正黑體" w:cs="Times New Roman"/>
          <w:bCs/>
          <w:sz w:val="24"/>
          <w:szCs w:val="24"/>
          <w:lang w:eastAsia="zh-TW"/>
        </w:rPr>
        <w:t>78%)</w:t>
      </w:r>
      <w:r w:rsidR="00255455" w:rsidRPr="00DE2445">
        <w:rPr>
          <w:rFonts w:ascii="微軟正黑體" w:eastAsia="微軟正黑體" w:hAnsi="微軟正黑體" w:cs="Times New Roman" w:hint="eastAsia"/>
          <w:bCs/>
          <w:sz w:val="24"/>
          <w:szCs w:val="24"/>
          <w:lang w:eastAsia="zh-TW"/>
        </w:rPr>
        <w:t>認為</w:t>
      </w:r>
      <w:r w:rsidR="00255455" w:rsidRPr="00DE2445">
        <w:rPr>
          <w:rFonts w:ascii="微軟正黑體" w:eastAsia="微軟正黑體" w:hAnsi="微軟正黑體" w:cs="Times New Roman"/>
          <w:bCs/>
          <w:sz w:val="24"/>
          <w:szCs w:val="24"/>
          <w:lang w:eastAsia="zh-TW"/>
        </w:rPr>
        <w:t>「躺平」</w:t>
      </w:r>
      <w:r w:rsidR="00255455" w:rsidRPr="00DE2445">
        <w:rPr>
          <w:rFonts w:ascii="微軟正黑體" w:eastAsia="微軟正黑體" w:hAnsi="微軟正黑體" w:cs="Times New Roman" w:hint="eastAsia"/>
          <w:bCs/>
          <w:sz w:val="24"/>
          <w:szCs w:val="24"/>
          <w:lang w:eastAsia="zh-TW"/>
        </w:rPr>
        <w:t>即安於現狀，其次是</w:t>
      </w:r>
      <w:r w:rsidR="00255455" w:rsidRPr="00DE2445">
        <w:rPr>
          <w:rFonts w:ascii="微軟正黑體" w:eastAsia="微軟正黑體" w:hAnsi="微軟正黑體" w:cs="Times New Roman"/>
          <w:bCs/>
          <w:sz w:val="24"/>
          <w:szCs w:val="24"/>
          <w:lang w:eastAsia="zh-TW"/>
        </w:rPr>
        <w:t>好逸惡勞</w:t>
      </w:r>
      <w:r w:rsidR="00255455" w:rsidRPr="00DE2445">
        <w:rPr>
          <w:rFonts w:ascii="微軟正黑體" w:eastAsia="微軟正黑體" w:hAnsi="微軟正黑體" w:cs="Times New Roman" w:hint="eastAsia"/>
          <w:bCs/>
          <w:sz w:val="24"/>
          <w:szCs w:val="24"/>
          <w:lang w:eastAsia="zh-TW"/>
        </w:rPr>
        <w:t>(</w:t>
      </w:r>
      <w:r w:rsidR="00255455" w:rsidRPr="00DE2445">
        <w:rPr>
          <w:rFonts w:ascii="微軟正黑體" w:eastAsia="微軟正黑體" w:hAnsi="微軟正黑體" w:cs="Times New Roman"/>
          <w:bCs/>
          <w:sz w:val="24"/>
          <w:szCs w:val="24"/>
          <w:lang w:eastAsia="zh-TW"/>
        </w:rPr>
        <w:t>40%)</w:t>
      </w:r>
      <w:r w:rsidR="00255455" w:rsidRPr="00DE2445">
        <w:rPr>
          <w:rFonts w:ascii="微軟正黑體" w:eastAsia="微軟正黑體" w:hAnsi="微軟正黑體" w:cs="Times New Roman" w:hint="eastAsia"/>
          <w:bCs/>
          <w:sz w:val="24"/>
          <w:szCs w:val="24"/>
          <w:lang w:eastAsia="zh-TW"/>
        </w:rPr>
        <w:t>、有工作卻不工作(</w:t>
      </w:r>
      <w:r w:rsidR="00255455" w:rsidRPr="00DE2445">
        <w:rPr>
          <w:rFonts w:ascii="微軟正黑體" w:eastAsia="微軟正黑體" w:hAnsi="微軟正黑體" w:cs="Times New Roman"/>
          <w:bCs/>
          <w:sz w:val="24"/>
          <w:szCs w:val="24"/>
          <w:lang w:eastAsia="zh-TW"/>
        </w:rPr>
        <w:t>35%)</w:t>
      </w:r>
      <w:r w:rsidR="00255455" w:rsidRPr="00DE2445">
        <w:rPr>
          <w:rFonts w:ascii="微軟正黑體" w:eastAsia="微軟正黑體" w:hAnsi="微軟正黑體" w:cs="Times New Roman" w:hint="eastAsia"/>
          <w:bCs/>
          <w:sz w:val="24"/>
          <w:szCs w:val="24"/>
          <w:lang w:eastAsia="zh-TW"/>
        </w:rPr>
        <w:t>、</w:t>
      </w:r>
      <w:r w:rsidR="00255455" w:rsidRPr="00DE2445">
        <w:rPr>
          <w:rFonts w:ascii="微軟正黑體" w:eastAsia="微軟正黑體" w:hAnsi="微軟正黑體" w:cs="Times New Roman"/>
          <w:bCs/>
          <w:sz w:val="24"/>
          <w:szCs w:val="24"/>
          <w:lang w:eastAsia="zh-TW"/>
        </w:rPr>
        <w:t>遏制自己欲望</w:t>
      </w:r>
      <w:r w:rsidR="00255455" w:rsidRPr="00DE2445">
        <w:rPr>
          <w:rFonts w:ascii="微軟正黑體" w:eastAsia="微軟正黑體" w:hAnsi="微軟正黑體" w:cs="Times New Roman" w:hint="eastAsia"/>
          <w:bCs/>
          <w:sz w:val="24"/>
          <w:szCs w:val="24"/>
          <w:lang w:eastAsia="zh-TW"/>
        </w:rPr>
        <w:t>(</w:t>
      </w:r>
      <w:r w:rsidR="00255455" w:rsidRPr="00DE2445">
        <w:rPr>
          <w:rFonts w:ascii="微軟正黑體" w:eastAsia="微軟正黑體" w:hAnsi="微軟正黑體" w:cs="Times New Roman"/>
          <w:bCs/>
          <w:sz w:val="24"/>
          <w:szCs w:val="24"/>
          <w:lang w:eastAsia="zh-TW"/>
        </w:rPr>
        <w:t>21%)</w:t>
      </w:r>
      <w:r w:rsidR="00255455" w:rsidRPr="00DE2445">
        <w:rPr>
          <w:rFonts w:ascii="微軟正黑體" w:eastAsia="微軟正黑體" w:hAnsi="微軟正黑體" w:cs="Times New Roman" w:hint="eastAsia"/>
          <w:bCs/>
          <w:sz w:val="24"/>
          <w:szCs w:val="24"/>
          <w:lang w:eastAsia="zh-TW"/>
        </w:rPr>
        <w:t>及</w:t>
      </w:r>
      <w:r w:rsidR="00255455" w:rsidRPr="00DE2445">
        <w:rPr>
          <w:rFonts w:ascii="微軟正黑體" w:eastAsia="微軟正黑體" w:hAnsi="微軟正黑體" w:cs="Times New Roman"/>
          <w:bCs/>
          <w:sz w:val="24"/>
          <w:szCs w:val="24"/>
          <w:lang w:eastAsia="zh-TW"/>
        </w:rPr>
        <w:t>抓緊自己已有的幸福</w:t>
      </w:r>
      <w:r w:rsidR="00255455" w:rsidRPr="00DE2445">
        <w:rPr>
          <w:rFonts w:ascii="微軟正黑體" w:eastAsia="微軟正黑體" w:hAnsi="微軟正黑體" w:cs="Times New Roman" w:hint="eastAsia"/>
          <w:bCs/>
          <w:sz w:val="24"/>
          <w:szCs w:val="24"/>
          <w:lang w:eastAsia="zh-TW"/>
        </w:rPr>
        <w:t>(</w:t>
      </w:r>
      <w:r w:rsidR="00255455" w:rsidRPr="00DE2445">
        <w:rPr>
          <w:rFonts w:ascii="微軟正黑體" w:eastAsia="微軟正黑體" w:hAnsi="微軟正黑體" w:cs="Times New Roman"/>
          <w:bCs/>
          <w:sz w:val="24"/>
          <w:szCs w:val="24"/>
          <w:lang w:eastAsia="zh-TW"/>
        </w:rPr>
        <w:t>12%)</w:t>
      </w:r>
      <w:r w:rsidR="00255455" w:rsidRPr="00DE2445">
        <w:rPr>
          <w:rFonts w:ascii="微軟正黑體" w:eastAsia="微軟正黑體" w:hAnsi="微軟正黑體" w:cs="Times New Roman" w:hint="eastAsia"/>
          <w:bCs/>
          <w:sz w:val="24"/>
          <w:szCs w:val="24"/>
          <w:lang w:eastAsia="zh-TW"/>
        </w:rPr>
        <w:t>(表2)。</w:t>
      </w:r>
    </w:p>
    <w:p w:rsidR="00A9700D" w:rsidRPr="00DE2445" w:rsidRDefault="00A9700D" w:rsidP="00DE2445">
      <w:pPr>
        <w:pStyle w:val="a3"/>
        <w:spacing w:line="320" w:lineRule="exact"/>
        <w:ind w:leftChars="0" w:left="360"/>
        <w:jc w:val="both"/>
        <w:rPr>
          <w:rFonts w:ascii="微軟正黑體" w:eastAsia="微軟正黑體" w:hAnsi="微軟正黑體" w:cs="Times New Roman"/>
          <w:bCs/>
          <w:kern w:val="0"/>
          <w:szCs w:val="24"/>
        </w:rPr>
      </w:pPr>
    </w:p>
    <w:p w:rsidR="0005798F" w:rsidRDefault="00694656" w:rsidP="00DE2445">
      <w:pPr>
        <w:spacing w:after="0" w:line="320" w:lineRule="exact"/>
        <w:ind w:firstLine="360"/>
        <w:jc w:val="both"/>
        <w:rPr>
          <w:rFonts w:ascii="微軟正黑體" w:eastAsia="SimSun" w:hAnsi="微軟正黑體" w:cs="Times New Roman"/>
          <w:bCs/>
          <w:sz w:val="24"/>
          <w:szCs w:val="24"/>
          <w:lang w:eastAsia="zh-TW"/>
        </w:rPr>
      </w:pPr>
      <w:r w:rsidRPr="0005798F">
        <w:rPr>
          <w:rFonts w:ascii="微軟正黑體" w:eastAsia="微軟正黑體" w:hAnsi="微軟正黑體" w:cs="Times New Roman" w:hint="eastAsia"/>
          <w:bCs/>
          <w:sz w:val="24"/>
          <w:szCs w:val="24"/>
          <w:lang w:eastAsia="zh-TW"/>
        </w:rPr>
        <w:t>大部份(</w:t>
      </w:r>
      <w:r w:rsidRPr="0005798F">
        <w:rPr>
          <w:rFonts w:ascii="微軟正黑體" w:eastAsia="微軟正黑體" w:hAnsi="微軟正黑體" w:cs="Times New Roman"/>
          <w:bCs/>
          <w:sz w:val="24"/>
          <w:szCs w:val="24"/>
          <w:lang w:eastAsia="zh-TW"/>
        </w:rPr>
        <w:t>71%)</w:t>
      </w:r>
      <w:r w:rsidRPr="0005798F">
        <w:rPr>
          <w:rFonts w:ascii="微軟正黑體" w:eastAsia="微軟正黑體" w:hAnsi="微軟正黑體" w:cs="Times New Roman" w:hint="eastAsia"/>
          <w:bCs/>
          <w:sz w:val="24"/>
          <w:szCs w:val="24"/>
          <w:lang w:eastAsia="zh-TW"/>
        </w:rPr>
        <w:t>受訪基層青年認為</w:t>
      </w:r>
      <w:r w:rsidRPr="0005798F">
        <w:rPr>
          <w:rFonts w:ascii="微軟正黑體" w:eastAsia="微軟正黑體" w:hAnsi="微軟正黑體" w:cs="Times New Roman"/>
          <w:bCs/>
          <w:sz w:val="24"/>
          <w:szCs w:val="24"/>
          <w:lang w:eastAsia="zh-TW"/>
        </w:rPr>
        <w:t>選擇「躺平」是問題</w:t>
      </w:r>
      <w:r w:rsidRPr="0005798F">
        <w:rPr>
          <w:rFonts w:ascii="微軟正黑體" w:eastAsia="微軟正黑體" w:hAnsi="微軟正黑體" w:cs="Times New Roman" w:hint="eastAsia"/>
          <w:bCs/>
          <w:sz w:val="24"/>
          <w:szCs w:val="24"/>
          <w:lang w:eastAsia="zh-TW"/>
        </w:rPr>
        <w:t>，不足三成(</w:t>
      </w:r>
      <w:r w:rsidRPr="0005798F">
        <w:rPr>
          <w:rFonts w:ascii="微軟正黑體" w:eastAsia="微軟正黑體" w:hAnsi="微軟正黑體" w:cs="Times New Roman"/>
          <w:bCs/>
          <w:sz w:val="24"/>
          <w:szCs w:val="24"/>
          <w:lang w:eastAsia="zh-TW"/>
        </w:rPr>
        <w:t>29%)</w:t>
      </w:r>
      <w:r w:rsidRPr="0005798F">
        <w:rPr>
          <w:rFonts w:ascii="微軟正黑體" w:eastAsia="微軟正黑體" w:hAnsi="微軟正黑體" w:cs="Times New Roman" w:hint="eastAsia"/>
          <w:bCs/>
          <w:sz w:val="24"/>
          <w:szCs w:val="24"/>
          <w:lang w:eastAsia="zh-TW"/>
        </w:rPr>
        <w:t>認為不是問題</w:t>
      </w:r>
      <w:r w:rsidRPr="0005798F">
        <w:rPr>
          <w:rFonts w:ascii="微軟正黑體" w:eastAsia="微軟正黑體" w:hAnsi="微軟正黑體" w:cs="Times New Roman"/>
          <w:bCs/>
          <w:sz w:val="24"/>
          <w:szCs w:val="24"/>
          <w:lang w:eastAsia="zh-TW"/>
        </w:rPr>
        <w:t>(</w:t>
      </w:r>
      <w:r w:rsidRPr="0005798F">
        <w:rPr>
          <w:rFonts w:ascii="微軟正黑體" w:eastAsia="微軟正黑體" w:hAnsi="微軟正黑體" w:cs="Times New Roman" w:hint="eastAsia"/>
          <w:bCs/>
          <w:sz w:val="24"/>
          <w:szCs w:val="24"/>
          <w:lang w:eastAsia="zh-TW"/>
        </w:rPr>
        <w:t>表3</w:t>
      </w:r>
      <w:r w:rsidRPr="0005798F">
        <w:rPr>
          <w:rFonts w:ascii="微軟正黑體" w:eastAsia="微軟正黑體" w:hAnsi="微軟正黑體" w:cs="Times New Roman"/>
          <w:bCs/>
          <w:sz w:val="24"/>
          <w:szCs w:val="24"/>
          <w:lang w:eastAsia="zh-TW"/>
        </w:rPr>
        <w:t>)</w:t>
      </w:r>
      <w:r w:rsidRPr="0005798F">
        <w:rPr>
          <w:rFonts w:ascii="微軟正黑體" w:eastAsia="微軟正黑體" w:hAnsi="微軟正黑體" w:cs="Times New Roman" w:hint="eastAsia"/>
          <w:bCs/>
          <w:sz w:val="24"/>
          <w:szCs w:val="24"/>
          <w:lang w:eastAsia="zh-TW"/>
        </w:rPr>
        <w:t>；至於如何評價</w:t>
      </w:r>
      <w:r w:rsidRPr="0005798F">
        <w:rPr>
          <w:rFonts w:ascii="微軟正黑體" w:eastAsia="微軟正黑體" w:hAnsi="微軟正黑體" w:cs="Times New Roman"/>
          <w:bCs/>
          <w:sz w:val="24"/>
          <w:szCs w:val="24"/>
          <w:lang w:eastAsia="zh-TW"/>
        </w:rPr>
        <w:t>「躺平」的人</w:t>
      </w:r>
      <w:r w:rsidR="00AC10E8" w:rsidRPr="0005798F">
        <w:rPr>
          <w:rFonts w:ascii="微軟正黑體" w:eastAsia="微軟正黑體" w:hAnsi="微軟正黑體" w:cs="Times New Roman" w:hint="eastAsia"/>
          <w:bCs/>
          <w:sz w:val="24"/>
          <w:szCs w:val="24"/>
          <w:lang w:eastAsia="zh-TW"/>
        </w:rPr>
        <w:t>方面，逾三成半(</w:t>
      </w:r>
      <w:r w:rsidR="00AC10E8" w:rsidRPr="0005798F">
        <w:rPr>
          <w:rFonts w:ascii="微軟正黑體" w:eastAsia="微軟正黑體" w:hAnsi="微軟正黑體" w:cs="Times New Roman"/>
          <w:bCs/>
          <w:sz w:val="24"/>
          <w:szCs w:val="24"/>
          <w:lang w:eastAsia="zh-TW"/>
        </w:rPr>
        <w:t>37%)</w:t>
      </w:r>
      <w:r w:rsidR="00AC10E8" w:rsidRPr="0005798F">
        <w:rPr>
          <w:rFonts w:ascii="微軟正黑體" w:eastAsia="微軟正黑體" w:hAnsi="微軟正黑體" w:cs="Times New Roman" w:hint="eastAsia"/>
          <w:bCs/>
          <w:sz w:val="24"/>
          <w:szCs w:val="24"/>
          <w:lang w:eastAsia="zh-TW"/>
        </w:rPr>
        <w:t>表示</w:t>
      </w:r>
      <w:r w:rsidR="00622B3B" w:rsidRPr="0005798F">
        <w:rPr>
          <w:rFonts w:ascii="微軟正黑體" w:eastAsia="微軟正黑體" w:hAnsi="微軟正黑體" w:cs="Times New Roman" w:hint="eastAsia"/>
          <w:bCs/>
          <w:sz w:val="24"/>
          <w:szCs w:val="24"/>
          <w:lang w:eastAsia="zh-TW"/>
        </w:rPr>
        <w:t>幾差(</w:t>
      </w:r>
      <w:r w:rsidR="00622B3B" w:rsidRPr="0005798F">
        <w:rPr>
          <w:rFonts w:ascii="微軟正黑體" w:eastAsia="微軟正黑體" w:hAnsi="微軟正黑體" w:cs="Times New Roman"/>
          <w:bCs/>
          <w:sz w:val="24"/>
          <w:szCs w:val="24"/>
          <w:lang w:eastAsia="zh-TW"/>
        </w:rPr>
        <w:t>18%)</w:t>
      </w:r>
      <w:r w:rsidR="00622B3B" w:rsidRPr="0005798F">
        <w:rPr>
          <w:rFonts w:ascii="微軟正黑體" w:eastAsia="微軟正黑體" w:hAnsi="微軟正黑體" w:cs="Times New Roman" w:hint="eastAsia"/>
          <w:bCs/>
          <w:sz w:val="24"/>
          <w:szCs w:val="24"/>
          <w:lang w:eastAsia="zh-TW"/>
        </w:rPr>
        <w:t>和非常差</w:t>
      </w:r>
      <w:r w:rsidR="00622B3B" w:rsidRPr="0005798F">
        <w:rPr>
          <w:rFonts w:ascii="微軟正黑體" w:eastAsia="微軟正黑體" w:hAnsi="微軟正黑體" w:cs="Times New Roman"/>
          <w:bCs/>
          <w:sz w:val="24"/>
          <w:szCs w:val="24"/>
          <w:lang w:eastAsia="zh-TW"/>
        </w:rPr>
        <w:t>(19%)</w:t>
      </w:r>
      <w:r w:rsidR="00622B3B" w:rsidRPr="0005798F">
        <w:rPr>
          <w:rFonts w:ascii="微軟正黑體" w:eastAsia="微軟正黑體" w:hAnsi="微軟正黑體" w:cs="Times New Roman" w:hint="eastAsia"/>
          <w:bCs/>
          <w:sz w:val="24"/>
          <w:szCs w:val="24"/>
          <w:lang w:eastAsia="zh-TW"/>
        </w:rPr>
        <w:t>，</w:t>
      </w:r>
      <w:r w:rsidR="00CD434B" w:rsidRPr="0005798F">
        <w:rPr>
          <w:rFonts w:ascii="微軟正黑體" w:eastAsia="微軟正黑體" w:hAnsi="微軟正黑體" w:cs="Times New Roman" w:hint="eastAsia"/>
          <w:bCs/>
          <w:sz w:val="24"/>
          <w:szCs w:val="24"/>
          <w:lang w:eastAsia="zh-TW"/>
        </w:rPr>
        <w:t>一成多(</w:t>
      </w:r>
      <w:r w:rsidR="00CD434B" w:rsidRPr="0005798F">
        <w:rPr>
          <w:rFonts w:ascii="微軟正黑體" w:eastAsia="微軟正黑體" w:hAnsi="微軟正黑體" w:cs="Times New Roman"/>
          <w:bCs/>
          <w:sz w:val="24"/>
          <w:szCs w:val="24"/>
          <w:lang w:eastAsia="zh-TW"/>
        </w:rPr>
        <w:t>12%)</w:t>
      </w:r>
      <w:r w:rsidR="00CD434B" w:rsidRPr="0005798F">
        <w:rPr>
          <w:rFonts w:ascii="微軟正黑體" w:eastAsia="微軟正黑體" w:hAnsi="微軟正黑體" w:cs="Times New Roman" w:hint="eastAsia"/>
          <w:bCs/>
          <w:sz w:val="24"/>
          <w:szCs w:val="24"/>
          <w:lang w:eastAsia="zh-TW"/>
        </w:rPr>
        <w:t>表示幾好(</w:t>
      </w:r>
      <w:r w:rsidR="00CD434B" w:rsidRPr="0005798F">
        <w:rPr>
          <w:rFonts w:ascii="微軟正黑體" w:eastAsia="微軟正黑體" w:hAnsi="微軟正黑體" w:cs="Times New Roman"/>
          <w:bCs/>
          <w:sz w:val="24"/>
          <w:szCs w:val="24"/>
          <w:lang w:eastAsia="zh-TW"/>
        </w:rPr>
        <w:t>11%)</w:t>
      </w:r>
      <w:r w:rsidR="00CD434B" w:rsidRPr="0005798F">
        <w:rPr>
          <w:rFonts w:ascii="微軟正黑體" w:eastAsia="微軟正黑體" w:hAnsi="微軟正黑體" w:cs="Times New Roman" w:hint="eastAsia"/>
          <w:bCs/>
          <w:sz w:val="24"/>
          <w:szCs w:val="24"/>
          <w:lang w:eastAsia="zh-TW"/>
        </w:rPr>
        <w:t>和非常好(</w:t>
      </w:r>
      <w:r w:rsidR="00CD434B" w:rsidRPr="0005798F">
        <w:rPr>
          <w:rFonts w:ascii="微軟正黑體" w:eastAsia="微軟正黑體" w:hAnsi="微軟正黑體" w:cs="Times New Roman"/>
          <w:bCs/>
          <w:sz w:val="24"/>
          <w:szCs w:val="24"/>
          <w:lang w:eastAsia="zh-TW"/>
        </w:rPr>
        <w:t>1%)</w:t>
      </w:r>
      <w:r w:rsidR="00CD434B" w:rsidRPr="0005798F">
        <w:rPr>
          <w:rFonts w:ascii="微軟正黑體" w:eastAsia="微軟正黑體" w:hAnsi="微軟正黑體" w:cs="Times New Roman" w:hint="eastAsia"/>
          <w:bCs/>
          <w:sz w:val="24"/>
          <w:szCs w:val="24"/>
          <w:lang w:eastAsia="zh-TW"/>
        </w:rPr>
        <w:t>，近四成</w:t>
      </w:r>
      <w:r w:rsidR="00C041E4" w:rsidRPr="0005798F">
        <w:rPr>
          <w:rFonts w:ascii="微軟正黑體" w:eastAsia="微軟正黑體" w:hAnsi="微軟正黑體" w:cs="Times New Roman" w:hint="eastAsia"/>
          <w:bCs/>
          <w:sz w:val="24"/>
          <w:szCs w:val="24"/>
          <w:lang w:eastAsia="zh-TW"/>
        </w:rPr>
        <w:t>(</w:t>
      </w:r>
      <w:r w:rsidR="00C041E4" w:rsidRPr="0005798F">
        <w:rPr>
          <w:rFonts w:ascii="微軟正黑體" w:eastAsia="微軟正黑體" w:hAnsi="微軟正黑體" w:cs="Times New Roman"/>
          <w:bCs/>
          <w:sz w:val="24"/>
          <w:szCs w:val="24"/>
          <w:lang w:eastAsia="zh-TW"/>
        </w:rPr>
        <w:t>37%)</w:t>
      </w:r>
      <w:r w:rsidR="00C041E4" w:rsidRPr="0005798F">
        <w:rPr>
          <w:rFonts w:ascii="微軟正黑體" w:eastAsia="微軟正黑體" w:hAnsi="微軟正黑體" w:cs="Times New Roman" w:hint="eastAsia"/>
          <w:bCs/>
          <w:sz w:val="24"/>
          <w:szCs w:val="24"/>
          <w:lang w:eastAsia="zh-TW"/>
        </w:rPr>
        <w:t>表示沒有意見</w:t>
      </w:r>
      <w:r w:rsidR="00436953" w:rsidRPr="0005798F">
        <w:rPr>
          <w:rFonts w:ascii="微軟正黑體" w:eastAsia="微軟正黑體" w:hAnsi="微軟正黑體" w:cs="Times New Roman" w:hint="eastAsia"/>
          <w:bCs/>
          <w:sz w:val="24"/>
          <w:szCs w:val="24"/>
          <w:lang w:eastAsia="zh-TW"/>
        </w:rPr>
        <w:t>(表</w:t>
      </w:r>
      <w:r w:rsidR="00436953" w:rsidRPr="0005798F">
        <w:rPr>
          <w:rFonts w:ascii="微軟正黑體" w:eastAsia="微軟正黑體" w:hAnsi="微軟正黑體" w:cs="Times New Roman"/>
          <w:bCs/>
          <w:sz w:val="24"/>
          <w:szCs w:val="24"/>
          <w:lang w:eastAsia="zh-TW"/>
        </w:rPr>
        <w:t>4)</w:t>
      </w:r>
      <w:r w:rsidR="00436953" w:rsidRPr="0005798F">
        <w:rPr>
          <w:rFonts w:ascii="微軟正黑體" w:eastAsia="微軟正黑體" w:hAnsi="微軟正黑體" w:cs="Times New Roman" w:hint="eastAsia"/>
          <w:bCs/>
          <w:sz w:val="24"/>
          <w:szCs w:val="24"/>
          <w:lang w:eastAsia="zh-TW"/>
        </w:rPr>
        <w:t>。</w:t>
      </w:r>
      <w:r w:rsidR="00883064" w:rsidRPr="0005798F">
        <w:rPr>
          <w:rFonts w:ascii="微軟正黑體" w:eastAsia="微軟正黑體" w:hAnsi="微軟正黑體" w:cs="Times New Roman" w:hint="eastAsia"/>
          <w:bCs/>
          <w:sz w:val="24"/>
          <w:szCs w:val="24"/>
          <w:lang w:eastAsia="zh-TW"/>
        </w:rPr>
        <w:t>被問及受訪青年</w:t>
      </w:r>
      <w:r w:rsidR="00883064" w:rsidRPr="0005798F">
        <w:rPr>
          <w:rFonts w:ascii="微軟正黑體" w:eastAsia="微軟正黑體" w:hAnsi="微軟正黑體" w:cs="Times New Roman"/>
          <w:bCs/>
          <w:sz w:val="24"/>
          <w:szCs w:val="24"/>
          <w:lang w:eastAsia="zh-TW"/>
        </w:rPr>
        <w:t>為何</w:t>
      </w:r>
      <w:r w:rsidR="00883064" w:rsidRPr="0005798F">
        <w:rPr>
          <w:rFonts w:ascii="微軟正黑體" w:eastAsia="微軟正黑體" w:hAnsi="微軟正黑體" w:cs="Times New Roman" w:hint="eastAsia"/>
          <w:bCs/>
          <w:sz w:val="24"/>
          <w:szCs w:val="24"/>
          <w:lang w:eastAsia="zh-TW"/>
        </w:rPr>
        <w:t>會</w:t>
      </w:r>
      <w:r w:rsidR="00883064" w:rsidRPr="00B00DEB">
        <w:rPr>
          <w:rFonts w:ascii="微軟正黑體" w:eastAsia="微軟正黑體" w:hAnsi="微軟正黑體" w:cs="Times New Roman"/>
          <w:bCs/>
          <w:sz w:val="24"/>
          <w:szCs w:val="24"/>
          <w:lang w:eastAsia="zh-TW"/>
        </w:rPr>
        <w:t>認為「躺平」是非常好或幾好</w:t>
      </w:r>
      <w:r w:rsidR="00883064" w:rsidRPr="0005798F">
        <w:rPr>
          <w:rFonts w:ascii="微軟正黑體" w:eastAsia="微軟正黑體" w:hAnsi="微軟正黑體" w:cs="Times New Roman" w:hint="eastAsia"/>
          <w:bCs/>
          <w:sz w:val="24"/>
          <w:szCs w:val="24"/>
          <w:lang w:eastAsia="zh-TW"/>
        </w:rPr>
        <w:t>方面，最多(</w:t>
      </w:r>
      <w:r w:rsidR="00883064" w:rsidRPr="0005798F">
        <w:rPr>
          <w:rFonts w:ascii="微軟正黑體" w:eastAsia="微軟正黑體" w:hAnsi="微軟正黑體" w:cs="Times New Roman"/>
          <w:bCs/>
          <w:sz w:val="24"/>
          <w:szCs w:val="24"/>
          <w:lang w:eastAsia="zh-TW"/>
        </w:rPr>
        <w:t>57%)</w:t>
      </w:r>
      <w:r w:rsidR="00883064" w:rsidRPr="0005798F">
        <w:rPr>
          <w:rFonts w:ascii="微軟正黑體" w:eastAsia="微軟正黑體" w:hAnsi="微軟正黑體" w:cs="Times New Roman" w:hint="eastAsia"/>
          <w:bCs/>
          <w:sz w:val="24"/>
          <w:szCs w:val="24"/>
          <w:lang w:eastAsia="zh-TW"/>
        </w:rPr>
        <w:t>認為</w:t>
      </w:r>
      <w:r w:rsidR="00883064" w:rsidRPr="00B00DEB">
        <w:rPr>
          <w:rFonts w:ascii="微軟正黑體" w:eastAsia="微軟正黑體" w:hAnsi="微軟正黑體" w:cs="Times New Roman"/>
          <w:bCs/>
          <w:sz w:val="24"/>
          <w:szCs w:val="24"/>
          <w:lang w:eastAsia="zh-TW"/>
        </w:rPr>
        <w:t>「躺平」是個人自由的選擇</w:t>
      </w:r>
      <w:r w:rsidR="00883064">
        <w:rPr>
          <w:rFonts w:ascii="微軟正黑體" w:eastAsia="微軟正黑體" w:hAnsi="微軟正黑體" w:cs="Times New Roman" w:hint="eastAsia"/>
          <w:bCs/>
          <w:sz w:val="24"/>
          <w:szCs w:val="24"/>
          <w:lang w:eastAsia="zh-TW"/>
        </w:rPr>
        <w:t>、近三成(</w:t>
      </w:r>
      <w:r w:rsidR="00883064">
        <w:rPr>
          <w:rFonts w:ascii="微軟正黑體" w:eastAsia="微軟正黑體" w:hAnsi="微軟正黑體" w:cs="Times New Roman"/>
          <w:bCs/>
          <w:sz w:val="24"/>
          <w:szCs w:val="24"/>
          <w:lang w:eastAsia="zh-TW"/>
        </w:rPr>
        <w:t>28%)</w:t>
      </w:r>
      <w:r w:rsidR="00883064">
        <w:rPr>
          <w:rFonts w:ascii="微軟正黑體" w:eastAsia="微軟正黑體" w:hAnsi="微軟正黑體" w:cs="Times New Roman" w:hint="eastAsia"/>
          <w:bCs/>
          <w:sz w:val="24"/>
          <w:szCs w:val="24"/>
          <w:lang w:eastAsia="zh-TW"/>
        </w:rPr>
        <w:t>認為</w:t>
      </w:r>
      <w:r w:rsidR="00883064" w:rsidRPr="00B00DEB">
        <w:rPr>
          <w:rFonts w:ascii="微軟正黑體" w:eastAsia="微軟正黑體" w:hAnsi="微軟正黑體" w:cs="Times New Roman"/>
          <w:bCs/>
          <w:sz w:val="24"/>
          <w:szCs w:val="24"/>
          <w:lang w:eastAsia="zh-TW"/>
        </w:rPr>
        <w:t>「躺平」是適應環境的表現</w:t>
      </w:r>
      <w:r w:rsidR="00883064">
        <w:rPr>
          <w:rFonts w:ascii="微軟正黑體" w:eastAsia="微軟正黑體" w:hAnsi="微軟正黑體" w:cs="Times New Roman" w:hint="eastAsia"/>
          <w:bCs/>
          <w:sz w:val="24"/>
          <w:szCs w:val="24"/>
          <w:lang w:eastAsia="zh-TW"/>
        </w:rPr>
        <w:t>、近三成(</w:t>
      </w:r>
      <w:r w:rsidR="00883064">
        <w:rPr>
          <w:rFonts w:ascii="微軟正黑體" w:eastAsia="微軟正黑體" w:hAnsi="微軟正黑體" w:cs="Times New Roman"/>
          <w:bCs/>
          <w:sz w:val="24"/>
          <w:szCs w:val="24"/>
          <w:lang w:eastAsia="zh-TW"/>
        </w:rPr>
        <w:t>27%)</w:t>
      </w:r>
      <w:r w:rsidR="00883064">
        <w:rPr>
          <w:rFonts w:ascii="微軟正黑體" w:eastAsia="微軟正黑體" w:hAnsi="微軟正黑體" w:cs="Times New Roman" w:hint="eastAsia"/>
          <w:bCs/>
          <w:sz w:val="24"/>
          <w:szCs w:val="24"/>
          <w:lang w:eastAsia="zh-TW"/>
        </w:rPr>
        <w:t>認為</w:t>
      </w:r>
      <w:r w:rsidR="00883064" w:rsidRPr="00B00DEB">
        <w:rPr>
          <w:rFonts w:ascii="微軟正黑體" w:eastAsia="微軟正黑體" w:hAnsi="微軟正黑體" w:cs="Times New Roman"/>
          <w:bCs/>
          <w:sz w:val="24"/>
          <w:szCs w:val="24"/>
          <w:lang w:eastAsia="zh-TW"/>
        </w:rPr>
        <w:t>「躺平」是安於現狀令人快樂</w:t>
      </w:r>
      <w:r w:rsidR="00883064">
        <w:rPr>
          <w:rFonts w:ascii="微軟正黑體" w:eastAsia="微軟正黑體" w:hAnsi="微軟正黑體" w:cs="Times New Roman" w:hint="eastAsia"/>
          <w:bCs/>
          <w:sz w:val="24"/>
          <w:szCs w:val="24"/>
          <w:lang w:eastAsia="zh-TW"/>
        </w:rPr>
        <w:t>，不足一成(</w:t>
      </w:r>
      <w:r w:rsidR="00883064">
        <w:rPr>
          <w:rFonts w:ascii="微軟正黑體" w:eastAsia="微軟正黑體" w:hAnsi="微軟正黑體" w:cs="Times New Roman"/>
          <w:bCs/>
          <w:sz w:val="24"/>
          <w:szCs w:val="24"/>
          <w:lang w:eastAsia="zh-TW"/>
        </w:rPr>
        <w:t>5%)</w:t>
      </w:r>
      <w:r w:rsidR="00883064">
        <w:rPr>
          <w:rFonts w:ascii="微軟正黑體" w:eastAsia="微軟正黑體" w:hAnsi="微軟正黑體" w:cs="Times New Roman" w:hint="eastAsia"/>
          <w:bCs/>
          <w:sz w:val="24"/>
          <w:szCs w:val="24"/>
          <w:lang w:eastAsia="zh-TW"/>
        </w:rPr>
        <w:t>認為</w:t>
      </w:r>
      <w:r w:rsidR="00883064" w:rsidRPr="00B00DEB">
        <w:rPr>
          <w:rFonts w:ascii="微軟正黑體" w:eastAsia="微軟正黑體" w:hAnsi="微軟正黑體" w:cs="Times New Roman"/>
          <w:bCs/>
          <w:sz w:val="24"/>
          <w:szCs w:val="24"/>
          <w:lang w:eastAsia="zh-TW"/>
        </w:rPr>
        <w:t>「躺平」使人能抓緊自己的幸福</w:t>
      </w:r>
      <w:r w:rsidR="00883064" w:rsidRPr="0005798F">
        <w:rPr>
          <w:rFonts w:ascii="微軟正黑體" w:eastAsia="微軟正黑體" w:hAnsi="微軟正黑體" w:cs="Times New Roman" w:hint="eastAsia"/>
          <w:bCs/>
          <w:sz w:val="24"/>
          <w:szCs w:val="24"/>
          <w:lang w:eastAsia="zh-TW"/>
        </w:rPr>
        <w:t xml:space="preserve"> (表5</w:t>
      </w:r>
      <w:r w:rsidR="00883064" w:rsidRPr="0005798F">
        <w:rPr>
          <w:rFonts w:ascii="微軟正黑體" w:eastAsia="微軟正黑體" w:hAnsi="微軟正黑體" w:cs="Times New Roman"/>
          <w:bCs/>
          <w:sz w:val="24"/>
          <w:szCs w:val="24"/>
          <w:lang w:eastAsia="zh-TW"/>
        </w:rPr>
        <w:t>)</w:t>
      </w:r>
      <w:r w:rsidR="00D4620B" w:rsidRPr="0005798F">
        <w:rPr>
          <w:rFonts w:ascii="微軟正黑體" w:eastAsia="微軟正黑體" w:hAnsi="微軟正黑體" w:cs="Times New Roman" w:hint="eastAsia"/>
          <w:bCs/>
          <w:sz w:val="24"/>
          <w:szCs w:val="24"/>
          <w:lang w:eastAsia="zh-TW"/>
        </w:rPr>
        <w:t>。</w:t>
      </w:r>
      <w:r w:rsidR="00883064" w:rsidRPr="0005798F">
        <w:rPr>
          <w:rFonts w:ascii="微軟正黑體" w:eastAsia="微軟正黑體" w:hAnsi="微軟正黑體" w:cs="Times New Roman" w:hint="eastAsia"/>
          <w:bCs/>
          <w:sz w:val="24"/>
          <w:szCs w:val="24"/>
          <w:lang w:eastAsia="zh-TW"/>
        </w:rPr>
        <w:t>此外，在評價</w:t>
      </w:r>
      <w:r w:rsidR="00883064" w:rsidRPr="00B00DEB">
        <w:rPr>
          <w:rFonts w:ascii="微軟正黑體" w:eastAsia="微軟正黑體" w:hAnsi="微軟正黑體" w:cs="Times New Roman"/>
          <w:bCs/>
          <w:sz w:val="24"/>
          <w:szCs w:val="24"/>
          <w:lang w:eastAsia="zh-TW"/>
        </w:rPr>
        <w:t>「躺平」是非常差或幾差</w:t>
      </w:r>
      <w:r w:rsidR="00883064">
        <w:rPr>
          <w:rFonts w:ascii="微軟正黑體" w:eastAsia="微軟正黑體" w:hAnsi="微軟正黑體" w:cs="Times New Roman" w:hint="eastAsia"/>
          <w:bCs/>
          <w:sz w:val="24"/>
          <w:szCs w:val="24"/>
          <w:lang w:eastAsia="zh-TW"/>
        </w:rPr>
        <w:t>方面，受訪者主要原因是認為</w:t>
      </w:r>
      <w:r w:rsidR="00883064" w:rsidRPr="00B00DEB">
        <w:rPr>
          <w:rFonts w:ascii="微軟正黑體" w:eastAsia="微軟正黑體" w:hAnsi="微軟正黑體" w:cs="Times New Roman"/>
          <w:bCs/>
          <w:sz w:val="24"/>
          <w:szCs w:val="24"/>
          <w:lang w:eastAsia="zh-TW"/>
        </w:rPr>
        <w:t>「躺平」是太安於現狀，教人不思進取</w:t>
      </w:r>
      <w:r w:rsidR="00883064">
        <w:rPr>
          <w:rFonts w:ascii="微軟正黑體" w:eastAsia="微軟正黑體" w:hAnsi="微軟正黑體" w:cs="Times New Roman" w:hint="eastAsia"/>
          <w:bCs/>
          <w:sz w:val="24"/>
          <w:szCs w:val="24"/>
          <w:lang w:eastAsia="zh-TW"/>
        </w:rPr>
        <w:t>(</w:t>
      </w:r>
      <w:r w:rsidR="00883064">
        <w:rPr>
          <w:rFonts w:ascii="微軟正黑體" w:eastAsia="微軟正黑體" w:hAnsi="微軟正黑體" w:cs="Times New Roman"/>
          <w:bCs/>
          <w:sz w:val="24"/>
          <w:szCs w:val="24"/>
          <w:lang w:eastAsia="zh-TW"/>
        </w:rPr>
        <w:t>50%)</w:t>
      </w:r>
      <w:r w:rsidR="00883064">
        <w:rPr>
          <w:rFonts w:ascii="微軟正黑體" w:eastAsia="微軟正黑體" w:hAnsi="微軟正黑體" w:cs="Times New Roman" w:hint="eastAsia"/>
          <w:bCs/>
          <w:sz w:val="24"/>
          <w:szCs w:val="24"/>
          <w:lang w:eastAsia="zh-TW"/>
        </w:rPr>
        <w:t>、其次是</w:t>
      </w:r>
      <w:r w:rsidR="00883064" w:rsidRPr="00B00DEB">
        <w:rPr>
          <w:rFonts w:ascii="微軟正黑體" w:eastAsia="微軟正黑體" w:hAnsi="微軟正黑體" w:cs="Times New Roman"/>
          <w:bCs/>
          <w:sz w:val="24"/>
          <w:szCs w:val="24"/>
          <w:lang w:eastAsia="zh-TW"/>
        </w:rPr>
        <w:t>不適應環境、向現實低頭的表現</w:t>
      </w:r>
      <w:r w:rsidR="00883064">
        <w:rPr>
          <w:rFonts w:ascii="微軟正黑體" w:eastAsia="微軟正黑體" w:hAnsi="微軟正黑體" w:cs="Times New Roman" w:hint="eastAsia"/>
          <w:bCs/>
          <w:sz w:val="24"/>
          <w:szCs w:val="24"/>
          <w:lang w:eastAsia="zh-TW"/>
        </w:rPr>
        <w:t>(</w:t>
      </w:r>
      <w:r w:rsidR="00883064">
        <w:rPr>
          <w:rFonts w:ascii="微軟正黑體" w:eastAsia="微軟正黑體" w:hAnsi="微軟正黑體" w:cs="Times New Roman"/>
          <w:bCs/>
          <w:sz w:val="24"/>
          <w:szCs w:val="24"/>
          <w:lang w:eastAsia="zh-TW"/>
        </w:rPr>
        <w:t>43%)</w:t>
      </w:r>
      <w:r w:rsidR="00883064">
        <w:rPr>
          <w:rFonts w:ascii="微軟正黑體" w:eastAsia="微軟正黑體" w:hAnsi="微軟正黑體" w:cs="Times New Roman" w:hint="eastAsia"/>
          <w:bCs/>
          <w:sz w:val="24"/>
          <w:szCs w:val="24"/>
          <w:lang w:eastAsia="zh-TW"/>
        </w:rPr>
        <w:t>、</w:t>
      </w:r>
      <w:r w:rsidR="00883064" w:rsidRPr="00B00DEB">
        <w:rPr>
          <w:rFonts w:ascii="微軟正黑體" w:eastAsia="微軟正黑體" w:hAnsi="微軟正黑體" w:cs="Times New Roman"/>
          <w:bCs/>
          <w:sz w:val="24"/>
          <w:szCs w:val="24"/>
          <w:lang w:eastAsia="zh-TW"/>
        </w:rPr>
        <w:t>「躺平」使人好逸惡勞，不利社會經濟發展</w:t>
      </w:r>
      <w:r w:rsidR="00883064">
        <w:rPr>
          <w:rFonts w:ascii="微軟正黑體" w:eastAsia="微軟正黑體" w:hAnsi="微軟正黑體" w:cs="Times New Roman" w:hint="eastAsia"/>
          <w:bCs/>
          <w:sz w:val="24"/>
          <w:szCs w:val="24"/>
          <w:lang w:eastAsia="zh-TW"/>
        </w:rPr>
        <w:t>(</w:t>
      </w:r>
      <w:r w:rsidR="00883064">
        <w:rPr>
          <w:rFonts w:ascii="微軟正黑體" w:eastAsia="微軟正黑體" w:hAnsi="微軟正黑體" w:cs="Times New Roman"/>
          <w:bCs/>
          <w:sz w:val="24"/>
          <w:szCs w:val="24"/>
          <w:lang w:eastAsia="zh-TW"/>
        </w:rPr>
        <w:t>39%)</w:t>
      </w:r>
      <w:r w:rsidR="00883064">
        <w:rPr>
          <w:rFonts w:ascii="微軟正黑體" w:eastAsia="微軟正黑體" w:hAnsi="微軟正黑體" w:cs="Times New Roman" w:hint="eastAsia"/>
          <w:bCs/>
          <w:sz w:val="24"/>
          <w:szCs w:val="24"/>
          <w:lang w:eastAsia="zh-TW"/>
        </w:rPr>
        <w:t>，不足兩成認為</w:t>
      </w:r>
      <w:r w:rsidR="00883064" w:rsidRPr="00B00DEB">
        <w:rPr>
          <w:rFonts w:ascii="微軟正黑體" w:eastAsia="微軟正黑體" w:hAnsi="微軟正黑體" w:cs="Times New Roman"/>
          <w:bCs/>
          <w:sz w:val="24"/>
          <w:szCs w:val="24"/>
          <w:lang w:eastAsia="zh-TW"/>
        </w:rPr>
        <w:t>「躺平」是歪風必須糾正</w:t>
      </w:r>
      <w:r w:rsidR="00883064">
        <w:rPr>
          <w:rFonts w:ascii="微軟正黑體" w:eastAsia="微軟正黑體" w:hAnsi="微軟正黑體" w:cs="Times New Roman" w:hint="eastAsia"/>
          <w:bCs/>
          <w:sz w:val="24"/>
          <w:szCs w:val="24"/>
          <w:lang w:eastAsia="zh-TW"/>
        </w:rPr>
        <w:t>(</w:t>
      </w:r>
      <w:r w:rsidR="00883064">
        <w:rPr>
          <w:rFonts w:ascii="微軟正黑體" w:eastAsia="微軟正黑體" w:hAnsi="微軟正黑體" w:cs="Times New Roman"/>
          <w:bCs/>
          <w:sz w:val="24"/>
          <w:szCs w:val="24"/>
          <w:lang w:eastAsia="zh-TW"/>
        </w:rPr>
        <w:t>17%)</w:t>
      </w:r>
      <w:r w:rsidR="00664548">
        <w:rPr>
          <w:rFonts w:ascii="微軟正黑體" w:eastAsia="微軟正黑體" w:hAnsi="微軟正黑體" w:cs="Times New Roman" w:hint="eastAsia"/>
          <w:bCs/>
          <w:sz w:val="24"/>
          <w:szCs w:val="24"/>
          <w:lang w:eastAsia="zh-TW"/>
        </w:rPr>
        <w:t>(表6</w:t>
      </w:r>
      <w:r w:rsidR="00664548">
        <w:rPr>
          <w:rFonts w:ascii="微軟正黑體" w:eastAsia="微軟正黑體" w:hAnsi="微軟正黑體" w:cs="Times New Roman"/>
          <w:bCs/>
          <w:sz w:val="24"/>
          <w:szCs w:val="24"/>
          <w:lang w:eastAsia="zh-TW"/>
        </w:rPr>
        <w:t>)</w:t>
      </w:r>
      <w:r w:rsidR="00664548">
        <w:rPr>
          <w:rFonts w:ascii="微軟正黑體" w:eastAsia="微軟正黑體" w:hAnsi="微軟正黑體" w:cs="Times New Roman" w:hint="eastAsia"/>
          <w:bCs/>
          <w:sz w:val="24"/>
          <w:szCs w:val="24"/>
          <w:lang w:eastAsia="zh-TW"/>
        </w:rPr>
        <w:t>。</w:t>
      </w:r>
    </w:p>
    <w:p w:rsidR="00D05FAE" w:rsidRPr="00D05FAE" w:rsidRDefault="00D05FAE" w:rsidP="00DE2445">
      <w:pPr>
        <w:spacing w:after="0" w:line="320" w:lineRule="exact"/>
        <w:ind w:firstLine="360"/>
        <w:jc w:val="both"/>
        <w:rPr>
          <w:rFonts w:ascii="微軟正黑體" w:eastAsia="SimSun" w:hAnsi="微軟正黑體" w:cs="Times New Roman"/>
          <w:bCs/>
          <w:sz w:val="24"/>
          <w:szCs w:val="24"/>
          <w:lang w:eastAsia="zh-TW"/>
        </w:rPr>
      </w:pPr>
    </w:p>
    <w:p w:rsidR="00D05FAE" w:rsidRPr="00D05FAE" w:rsidRDefault="00D05FAE" w:rsidP="00D05FAE">
      <w:pPr>
        <w:pStyle w:val="a3"/>
        <w:numPr>
          <w:ilvl w:val="1"/>
          <w:numId w:val="5"/>
        </w:numPr>
        <w:spacing w:line="320" w:lineRule="exact"/>
        <w:ind w:leftChars="0"/>
        <w:rPr>
          <w:rFonts w:ascii="微軟正黑體" w:eastAsia="微軟正黑體" w:hAnsi="微軟正黑體" w:cs="Times New Roman"/>
          <w:b/>
          <w:bCs/>
          <w:kern w:val="0"/>
          <w:szCs w:val="24"/>
        </w:rPr>
      </w:pPr>
      <w:r w:rsidRPr="00D05FAE">
        <w:rPr>
          <w:rFonts w:ascii="微軟正黑體" w:eastAsia="微軟正黑體" w:hAnsi="微軟正黑體" w:cs="Times New Roman"/>
          <w:b/>
          <w:bCs/>
          <w:kern w:val="0"/>
          <w:szCs w:val="24"/>
        </w:rPr>
        <w:t>個人對「躺平」的意向</w:t>
      </w:r>
    </w:p>
    <w:p w:rsidR="0005798F" w:rsidRDefault="0005798F" w:rsidP="0005798F">
      <w:pPr>
        <w:spacing w:after="0" w:line="320" w:lineRule="exact"/>
        <w:jc w:val="both"/>
        <w:rPr>
          <w:rFonts w:ascii="微軟正黑體" w:eastAsia="SimSun" w:hAnsi="微軟正黑體" w:cs="Times New Roman"/>
          <w:bCs/>
          <w:sz w:val="24"/>
          <w:szCs w:val="24"/>
        </w:rPr>
      </w:pPr>
    </w:p>
    <w:p w:rsidR="00043A27" w:rsidRPr="0005798F" w:rsidRDefault="00043A27" w:rsidP="00DE2445">
      <w:pPr>
        <w:spacing w:after="0" w:line="320" w:lineRule="exact"/>
        <w:ind w:firstLine="360"/>
        <w:jc w:val="both"/>
        <w:rPr>
          <w:rFonts w:ascii="微軟正黑體" w:eastAsia="微軟正黑體" w:hAnsi="微軟正黑體" w:cs="Times New Roman"/>
          <w:bCs/>
          <w:sz w:val="24"/>
          <w:szCs w:val="24"/>
          <w:lang w:eastAsia="zh-TW"/>
        </w:rPr>
      </w:pPr>
      <w:r w:rsidRPr="0005798F">
        <w:rPr>
          <w:rFonts w:ascii="微軟正黑體" w:eastAsia="微軟正黑體" w:hAnsi="微軟正黑體" w:cs="Times New Roman" w:hint="eastAsia"/>
          <w:bCs/>
          <w:sz w:val="24"/>
          <w:szCs w:val="24"/>
          <w:lang w:eastAsia="zh-TW"/>
        </w:rPr>
        <w:t>個人選擇方面，近六成(</w:t>
      </w:r>
      <w:r w:rsidRPr="0005798F">
        <w:rPr>
          <w:rFonts w:ascii="微軟正黑體" w:eastAsia="微軟正黑體" w:hAnsi="微軟正黑體" w:cs="Times New Roman"/>
          <w:bCs/>
          <w:sz w:val="24"/>
          <w:szCs w:val="24"/>
          <w:lang w:eastAsia="zh-TW"/>
        </w:rPr>
        <w:t>57%)</w:t>
      </w:r>
      <w:r w:rsidRPr="0005798F">
        <w:rPr>
          <w:rFonts w:ascii="微軟正黑體" w:eastAsia="微軟正黑體" w:hAnsi="微軟正黑體" w:cs="Times New Roman" w:hint="eastAsia"/>
          <w:bCs/>
          <w:sz w:val="24"/>
          <w:szCs w:val="24"/>
          <w:lang w:eastAsia="zh-TW"/>
        </w:rPr>
        <w:t>受訪青年表示不會選擇</w:t>
      </w:r>
      <w:r w:rsidRPr="00B00DEB">
        <w:rPr>
          <w:rFonts w:ascii="微軟正黑體" w:eastAsia="微軟正黑體" w:hAnsi="微軟正黑體" w:cs="Times New Roman"/>
          <w:bCs/>
          <w:sz w:val="24"/>
          <w:szCs w:val="24"/>
          <w:lang w:eastAsia="zh-TW"/>
        </w:rPr>
        <w:t>「躺平」</w:t>
      </w:r>
      <w:r>
        <w:rPr>
          <w:rFonts w:ascii="微軟正黑體" w:eastAsia="微軟正黑體" w:hAnsi="微軟正黑體" w:cs="Times New Roman" w:hint="eastAsia"/>
          <w:bCs/>
          <w:sz w:val="24"/>
          <w:szCs w:val="24"/>
          <w:lang w:eastAsia="zh-TW"/>
        </w:rPr>
        <w:t>，兩成多(</w:t>
      </w:r>
      <w:r>
        <w:rPr>
          <w:rFonts w:ascii="微軟正黑體" w:eastAsia="微軟正黑體" w:hAnsi="微軟正黑體" w:cs="Times New Roman"/>
          <w:bCs/>
          <w:sz w:val="24"/>
          <w:szCs w:val="24"/>
          <w:lang w:eastAsia="zh-TW"/>
        </w:rPr>
        <w:t>23%)</w:t>
      </w:r>
      <w:r>
        <w:rPr>
          <w:rFonts w:ascii="微軟正黑體" w:eastAsia="微軟正黑體" w:hAnsi="微軟正黑體" w:cs="Times New Roman" w:hint="eastAsia"/>
          <w:bCs/>
          <w:sz w:val="24"/>
          <w:szCs w:val="24"/>
          <w:lang w:eastAsia="zh-TW"/>
        </w:rPr>
        <w:t>會選擇</w:t>
      </w:r>
      <w:r w:rsidRPr="00B00DEB">
        <w:rPr>
          <w:rFonts w:ascii="微軟正黑體" w:eastAsia="微軟正黑體" w:hAnsi="微軟正黑體" w:cs="Times New Roman"/>
          <w:bCs/>
          <w:sz w:val="24"/>
          <w:szCs w:val="24"/>
          <w:lang w:eastAsia="zh-TW"/>
        </w:rPr>
        <w:t>「躺平」</w:t>
      </w:r>
      <w:r>
        <w:rPr>
          <w:rFonts w:ascii="微軟正黑體" w:eastAsia="微軟正黑體" w:hAnsi="微軟正黑體" w:cs="Times New Roman" w:hint="eastAsia"/>
          <w:bCs/>
          <w:sz w:val="24"/>
          <w:szCs w:val="24"/>
          <w:lang w:eastAsia="zh-TW"/>
        </w:rPr>
        <w:t>，亦有兩成(</w:t>
      </w:r>
      <w:r>
        <w:rPr>
          <w:rFonts w:ascii="微軟正黑體" w:eastAsia="微軟正黑體" w:hAnsi="微軟正黑體" w:cs="Times New Roman"/>
          <w:bCs/>
          <w:sz w:val="24"/>
          <w:szCs w:val="24"/>
          <w:lang w:eastAsia="zh-TW"/>
        </w:rPr>
        <w:t>20%)</w:t>
      </w:r>
      <w:r>
        <w:rPr>
          <w:rFonts w:ascii="微軟正黑體" w:eastAsia="微軟正黑體" w:hAnsi="微軟正黑體" w:cs="Times New Roman" w:hint="eastAsia"/>
          <w:bCs/>
          <w:sz w:val="24"/>
          <w:szCs w:val="24"/>
          <w:lang w:eastAsia="zh-TW"/>
        </w:rPr>
        <w:t>受訪者表示不知道(表7</w:t>
      </w:r>
      <w:r>
        <w:rPr>
          <w:rFonts w:ascii="微軟正黑體" w:eastAsia="微軟正黑體" w:hAnsi="微軟正黑體" w:cs="Times New Roman"/>
          <w:bCs/>
          <w:sz w:val="24"/>
          <w:szCs w:val="24"/>
          <w:lang w:eastAsia="zh-TW"/>
        </w:rPr>
        <w:t>)</w:t>
      </w:r>
      <w:r w:rsidR="00D4620B">
        <w:rPr>
          <w:rFonts w:ascii="微軟正黑體" w:eastAsia="微軟正黑體" w:hAnsi="微軟正黑體" w:cs="Times New Roman" w:hint="eastAsia"/>
          <w:bCs/>
          <w:sz w:val="24"/>
          <w:szCs w:val="24"/>
          <w:lang w:eastAsia="zh-TW"/>
        </w:rPr>
        <w:t>。若以</w:t>
      </w:r>
      <w:r w:rsidR="00D4620B" w:rsidRPr="0005798F">
        <w:rPr>
          <w:rFonts w:ascii="微軟正黑體" w:eastAsia="微軟正黑體" w:hAnsi="微軟正黑體" w:cs="Times New Roman" w:hint="eastAsia"/>
          <w:bCs/>
          <w:sz w:val="24"/>
          <w:szCs w:val="24"/>
          <w:lang w:eastAsia="zh-TW"/>
        </w:rPr>
        <w:t>受訪者認為「躺平」是否屬問題 ，與其會不會選擇「躺平」的關係劃分，會發現認為「躺平」是問題的受訪青年，當中較多</w:t>
      </w:r>
      <w:r w:rsidR="00D60DC4" w:rsidRPr="0005798F">
        <w:rPr>
          <w:rFonts w:ascii="微軟正黑體" w:eastAsia="微軟正黑體" w:hAnsi="微軟正黑體" w:cs="Times New Roman" w:hint="eastAsia"/>
          <w:bCs/>
          <w:sz w:val="24"/>
          <w:szCs w:val="24"/>
          <w:lang w:eastAsia="zh-TW"/>
        </w:rPr>
        <w:t>不會選擇「躺平」(</w:t>
      </w:r>
      <w:r w:rsidR="00D60DC4" w:rsidRPr="0005798F">
        <w:rPr>
          <w:rFonts w:ascii="微軟正黑體" w:eastAsia="微軟正黑體" w:hAnsi="微軟正黑體" w:cs="Times New Roman"/>
          <w:bCs/>
          <w:sz w:val="24"/>
          <w:szCs w:val="24"/>
          <w:lang w:eastAsia="zh-TW"/>
        </w:rPr>
        <w:t>69.0%)</w:t>
      </w:r>
      <w:r w:rsidR="00D60DC4" w:rsidRPr="0005798F">
        <w:rPr>
          <w:rFonts w:ascii="微軟正黑體" w:eastAsia="微軟正黑體" w:hAnsi="微軟正黑體" w:cs="Times New Roman" w:hint="eastAsia"/>
          <w:bCs/>
          <w:sz w:val="24"/>
          <w:szCs w:val="24"/>
          <w:lang w:eastAsia="zh-TW"/>
        </w:rPr>
        <w:t>；而認為「躺平」不是問題的受訪青年，當中較多會選擇「躺平」(</w:t>
      </w:r>
      <w:r w:rsidR="00E24F18">
        <w:rPr>
          <w:rFonts w:ascii="微軟正黑體" w:eastAsia="微軟正黑體" w:hAnsi="微軟正黑體" w:cs="Times New Roman"/>
          <w:bCs/>
          <w:sz w:val="24"/>
          <w:szCs w:val="24"/>
          <w:lang w:eastAsia="zh-TW"/>
        </w:rPr>
        <w:t>44.8</w:t>
      </w:r>
      <w:r w:rsidR="00D60DC4" w:rsidRPr="0005798F">
        <w:rPr>
          <w:rFonts w:ascii="微軟正黑體" w:eastAsia="微軟正黑體" w:hAnsi="微軟正黑體" w:cs="Times New Roman"/>
          <w:bCs/>
          <w:sz w:val="24"/>
          <w:szCs w:val="24"/>
          <w:lang w:eastAsia="zh-TW"/>
        </w:rPr>
        <w:t>%)</w:t>
      </w:r>
      <w:r w:rsidR="00D60DC4">
        <w:rPr>
          <w:rFonts w:ascii="微軟正黑體" w:eastAsia="微軟正黑體" w:hAnsi="微軟正黑體" w:cs="Times New Roman" w:hint="eastAsia"/>
          <w:bCs/>
          <w:sz w:val="24"/>
          <w:szCs w:val="24"/>
          <w:lang w:eastAsia="zh-TW"/>
        </w:rPr>
        <w:t xml:space="preserve"> </w:t>
      </w:r>
      <w:r w:rsidR="00D4620B">
        <w:rPr>
          <w:rFonts w:ascii="微軟正黑體" w:eastAsia="微軟正黑體" w:hAnsi="微軟正黑體" w:cs="Times New Roman" w:hint="eastAsia"/>
          <w:bCs/>
          <w:sz w:val="24"/>
          <w:szCs w:val="24"/>
          <w:lang w:eastAsia="zh-TW"/>
        </w:rPr>
        <w:t>(表7</w:t>
      </w:r>
      <w:r w:rsidR="00D4620B">
        <w:rPr>
          <w:rFonts w:ascii="微軟正黑體" w:eastAsia="微軟正黑體" w:hAnsi="微軟正黑體" w:cs="Times New Roman"/>
          <w:bCs/>
          <w:sz w:val="24"/>
          <w:szCs w:val="24"/>
          <w:lang w:eastAsia="zh-TW"/>
        </w:rPr>
        <w:t>(1))</w:t>
      </w:r>
    </w:p>
    <w:p w:rsidR="00E24F18" w:rsidRDefault="00E24F18" w:rsidP="00A9700D">
      <w:pPr>
        <w:pStyle w:val="a3"/>
        <w:spacing w:line="320" w:lineRule="exact"/>
        <w:ind w:leftChars="0" w:left="360"/>
        <w:rPr>
          <w:rFonts w:ascii="微軟正黑體" w:eastAsia="微軟正黑體" w:hAnsi="微軟正黑體" w:cs="Times New Roman"/>
          <w:bCs/>
          <w:szCs w:val="24"/>
        </w:rPr>
      </w:pPr>
    </w:p>
    <w:p w:rsidR="00D05FAE" w:rsidRPr="00B00DEB" w:rsidRDefault="00D05FAE" w:rsidP="00E0430A">
      <w:pPr>
        <w:spacing w:after="0" w:line="320" w:lineRule="exact"/>
        <w:ind w:firstLine="360"/>
        <w:rPr>
          <w:rFonts w:ascii="微軟正黑體" w:eastAsia="微軟正黑體" w:hAnsi="微軟正黑體" w:cs="Times New Roman"/>
          <w:bCs/>
          <w:sz w:val="24"/>
          <w:szCs w:val="24"/>
          <w:lang w:eastAsia="zh-TW"/>
        </w:rPr>
      </w:pPr>
      <w:r>
        <w:rPr>
          <w:rFonts w:ascii="微軟正黑體" w:eastAsia="微軟正黑體" w:hAnsi="微軟正黑體" w:cs="Times New Roman" w:hint="eastAsia"/>
          <w:bCs/>
          <w:sz w:val="24"/>
          <w:szCs w:val="24"/>
          <w:lang w:eastAsia="zh-TW"/>
        </w:rPr>
        <w:t>在個人</w:t>
      </w:r>
      <w:r w:rsidRPr="00B00DEB">
        <w:rPr>
          <w:rFonts w:ascii="微軟正黑體" w:eastAsia="微軟正黑體" w:hAnsi="微軟正黑體" w:cs="Times New Roman"/>
          <w:bCs/>
          <w:sz w:val="24"/>
          <w:szCs w:val="24"/>
          <w:lang w:eastAsia="zh-TW"/>
        </w:rPr>
        <w:t>選擇</w:t>
      </w:r>
      <w:r>
        <w:rPr>
          <w:rFonts w:ascii="微軟正黑體" w:eastAsia="微軟正黑體" w:hAnsi="微軟正黑體" w:cs="Times New Roman" w:hint="eastAsia"/>
          <w:bCs/>
          <w:sz w:val="24"/>
          <w:szCs w:val="24"/>
          <w:lang w:eastAsia="zh-TW"/>
        </w:rPr>
        <w:t>方面，選擇</w:t>
      </w:r>
      <w:r w:rsidRPr="00B00DEB">
        <w:rPr>
          <w:rFonts w:ascii="微軟正黑體" w:eastAsia="微軟正黑體" w:hAnsi="微軟正黑體" w:cs="Times New Roman"/>
          <w:bCs/>
          <w:sz w:val="24"/>
          <w:szCs w:val="24"/>
          <w:lang w:eastAsia="zh-TW"/>
        </w:rPr>
        <w:t>「躺平」</w:t>
      </w:r>
      <w:r>
        <w:rPr>
          <w:rFonts w:ascii="微軟正黑體" w:eastAsia="微軟正黑體" w:hAnsi="微軟正黑體" w:cs="Times New Roman" w:hint="eastAsia"/>
          <w:bCs/>
          <w:sz w:val="24"/>
          <w:szCs w:val="24"/>
          <w:lang w:eastAsia="zh-TW"/>
        </w:rPr>
        <w:t>的受訪青年最主要原因是</w:t>
      </w:r>
      <w:r w:rsidRPr="00B00DEB">
        <w:rPr>
          <w:rFonts w:ascii="微軟正黑體" w:eastAsia="微軟正黑體" w:hAnsi="微軟正黑體" w:cs="Times New Roman"/>
          <w:bCs/>
          <w:sz w:val="24"/>
          <w:szCs w:val="24"/>
          <w:lang w:eastAsia="zh-TW"/>
        </w:rPr>
        <w:t>滿足現狀、適應社會環境</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30%)</w:t>
      </w:r>
      <w:r>
        <w:rPr>
          <w:rFonts w:ascii="微軟正黑體" w:eastAsia="微軟正黑體" w:hAnsi="微軟正黑體" w:cs="Times New Roman" w:hint="eastAsia"/>
          <w:bCs/>
          <w:sz w:val="24"/>
          <w:szCs w:val="24"/>
          <w:lang w:eastAsia="zh-TW"/>
        </w:rPr>
        <w:t>、認為</w:t>
      </w:r>
      <w:r w:rsidRPr="00B00DEB">
        <w:rPr>
          <w:rFonts w:ascii="微軟正黑體" w:eastAsia="微軟正黑體" w:hAnsi="微軟正黑體" w:cs="Times New Roman"/>
          <w:bCs/>
          <w:sz w:val="24"/>
          <w:szCs w:val="24"/>
          <w:lang w:eastAsia="zh-TW"/>
        </w:rPr>
        <w:t>是個人自由的選擇</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28%)</w:t>
      </w:r>
      <w:r>
        <w:rPr>
          <w:rFonts w:ascii="微軟正黑體" w:eastAsia="微軟正黑體" w:hAnsi="微軟正黑體" w:cs="Times New Roman" w:hint="eastAsia"/>
          <w:bCs/>
          <w:sz w:val="24"/>
          <w:szCs w:val="24"/>
          <w:lang w:eastAsia="zh-TW"/>
        </w:rPr>
        <w:t>、</w:t>
      </w:r>
      <w:r w:rsidRPr="00B00DEB">
        <w:rPr>
          <w:rFonts w:ascii="微軟正黑體" w:eastAsia="微軟正黑體" w:hAnsi="微軟正黑體" w:cs="Times New Roman"/>
          <w:bCs/>
          <w:sz w:val="24"/>
          <w:szCs w:val="24"/>
          <w:lang w:eastAsia="zh-TW"/>
        </w:rPr>
        <w:t>對未來無期望</w:t>
      </w:r>
      <w:r>
        <w:rPr>
          <w:rFonts w:ascii="微軟正黑體" w:eastAsia="微軟正黑體" w:hAnsi="微軟正黑體" w:cs="Times New Roman"/>
          <w:bCs/>
          <w:sz w:val="24"/>
          <w:szCs w:val="24"/>
          <w:lang w:eastAsia="zh-TW"/>
        </w:rPr>
        <w:t>(27%)</w:t>
      </w:r>
      <w:r>
        <w:rPr>
          <w:rFonts w:ascii="微軟正黑體" w:eastAsia="微軟正黑體" w:hAnsi="微軟正黑體" w:cs="Times New Roman" w:hint="eastAsia"/>
          <w:bCs/>
          <w:sz w:val="24"/>
          <w:szCs w:val="24"/>
          <w:lang w:eastAsia="zh-TW"/>
        </w:rPr>
        <w:t>，以及一成(</w:t>
      </w:r>
      <w:r>
        <w:rPr>
          <w:rFonts w:ascii="微軟正黑體" w:eastAsia="微軟正黑體" w:hAnsi="微軟正黑體" w:cs="Times New Roman"/>
          <w:bCs/>
          <w:sz w:val="24"/>
          <w:szCs w:val="24"/>
          <w:lang w:eastAsia="zh-TW"/>
        </w:rPr>
        <w:t>10%)</w:t>
      </w:r>
      <w:r>
        <w:rPr>
          <w:rFonts w:ascii="微軟正黑體" w:eastAsia="微軟正黑體" w:hAnsi="微軟正黑體" w:cs="Times New Roman" w:hint="eastAsia"/>
          <w:bCs/>
          <w:sz w:val="24"/>
          <w:szCs w:val="24"/>
          <w:lang w:eastAsia="zh-TW"/>
        </w:rPr>
        <w:t>表示</w:t>
      </w:r>
      <w:r w:rsidRPr="00B00DEB">
        <w:rPr>
          <w:rFonts w:ascii="微軟正黑體" w:eastAsia="微軟正黑體" w:hAnsi="微軟正黑體" w:cs="Times New Roman"/>
          <w:bCs/>
          <w:sz w:val="24"/>
          <w:szCs w:val="24"/>
          <w:lang w:eastAsia="zh-TW"/>
        </w:rPr>
        <w:t>能令自己幸福快樂</w:t>
      </w:r>
      <w:r>
        <w:rPr>
          <w:rFonts w:ascii="微軟正黑體" w:eastAsia="微軟正黑體" w:hAnsi="微軟正黑體" w:cs="Times New Roman"/>
          <w:bCs/>
          <w:sz w:val="24"/>
          <w:szCs w:val="24"/>
          <w:lang w:eastAsia="zh-TW"/>
        </w:rPr>
        <w:t>(</w:t>
      </w:r>
      <w:r>
        <w:rPr>
          <w:rFonts w:ascii="微軟正黑體" w:eastAsia="微軟正黑體" w:hAnsi="微軟正黑體" w:cs="Times New Roman" w:hint="eastAsia"/>
          <w:bCs/>
          <w:sz w:val="24"/>
          <w:szCs w:val="24"/>
          <w:lang w:eastAsia="zh-TW"/>
        </w:rPr>
        <w:t>表8</w:t>
      </w:r>
      <w:r>
        <w:rPr>
          <w:rFonts w:ascii="微軟正黑體" w:eastAsia="微軟正黑體" w:hAnsi="微軟正黑體" w:cs="Times New Roman"/>
          <w:bCs/>
          <w:sz w:val="24"/>
          <w:szCs w:val="24"/>
          <w:lang w:eastAsia="zh-TW"/>
        </w:rPr>
        <w:t>)</w:t>
      </w:r>
      <w:r>
        <w:rPr>
          <w:rFonts w:ascii="微軟正黑體" w:eastAsia="微軟正黑體" w:hAnsi="微軟正黑體" w:cs="Times New Roman" w:hint="eastAsia"/>
          <w:bCs/>
          <w:sz w:val="24"/>
          <w:szCs w:val="24"/>
          <w:lang w:eastAsia="zh-TW"/>
        </w:rPr>
        <w:t>；至於</w:t>
      </w:r>
      <w:r w:rsidRPr="00B00DEB">
        <w:rPr>
          <w:rFonts w:ascii="微軟正黑體" w:eastAsia="微軟正黑體" w:hAnsi="微軟正黑體" w:cs="Times New Roman"/>
          <w:bCs/>
          <w:sz w:val="24"/>
          <w:szCs w:val="24"/>
          <w:lang w:eastAsia="zh-TW"/>
        </w:rPr>
        <w:t>不會選擇「躺平」</w:t>
      </w:r>
      <w:r>
        <w:rPr>
          <w:rFonts w:ascii="微軟正黑體" w:eastAsia="微軟正黑體" w:hAnsi="微軟正黑體" w:cs="Times New Roman" w:hint="eastAsia"/>
          <w:bCs/>
          <w:sz w:val="24"/>
          <w:szCs w:val="24"/>
          <w:lang w:eastAsia="zh-TW"/>
        </w:rPr>
        <w:t>的受訪青年，有一半(</w:t>
      </w:r>
      <w:r>
        <w:rPr>
          <w:rFonts w:ascii="微軟正黑體" w:eastAsia="微軟正黑體" w:hAnsi="微軟正黑體" w:cs="Times New Roman"/>
          <w:bCs/>
          <w:sz w:val="24"/>
          <w:szCs w:val="24"/>
          <w:lang w:eastAsia="zh-TW"/>
        </w:rPr>
        <w:t>50%)</w:t>
      </w:r>
      <w:r>
        <w:rPr>
          <w:rFonts w:ascii="微軟正黑體" w:eastAsia="微軟正黑體" w:hAnsi="微軟正黑體" w:cs="Times New Roman" w:hint="eastAsia"/>
          <w:bCs/>
          <w:sz w:val="24"/>
          <w:szCs w:val="24"/>
          <w:lang w:eastAsia="zh-TW"/>
        </w:rPr>
        <w:t>認為</w:t>
      </w:r>
      <w:r w:rsidRPr="00B00DEB">
        <w:rPr>
          <w:rFonts w:ascii="微軟正黑體" w:eastAsia="微軟正黑體" w:hAnsi="微軟正黑體" w:cs="Times New Roman"/>
          <w:bCs/>
          <w:sz w:val="24"/>
          <w:szCs w:val="24"/>
          <w:lang w:eastAsia="zh-TW"/>
        </w:rPr>
        <w:t>自強不息、奮發圖強才有希望</w:t>
      </w:r>
      <w:r>
        <w:rPr>
          <w:rFonts w:ascii="微軟正黑體" w:eastAsia="微軟正黑體" w:hAnsi="微軟正黑體" w:cs="Times New Roman" w:hint="eastAsia"/>
          <w:bCs/>
          <w:sz w:val="24"/>
          <w:szCs w:val="24"/>
          <w:lang w:eastAsia="zh-TW"/>
        </w:rPr>
        <w:t>、四成多(</w:t>
      </w:r>
      <w:r>
        <w:rPr>
          <w:rFonts w:ascii="微軟正黑體" w:eastAsia="微軟正黑體" w:hAnsi="微軟正黑體" w:cs="Times New Roman"/>
          <w:bCs/>
          <w:sz w:val="24"/>
          <w:szCs w:val="24"/>
          <w:lang w:eastAsia="zh-TW"/>
        </w:rPr>
        <w:t>42%)</w:t>
      </w:r>
      <w:r>
        <w:rPr>
          <w:rFonts w:ascii="微軟正黑體" w:eastAsia="微軟正黑體" w:hAnsi="微軟正黑體" w:cs="Times New Roman" w:hint="eastAsia"/>
          <w:bCs/>
          <w:sz w:val="24"/>
          <w:szCs w:val="24"/>
          <w:lang w:eastAsia="zh-TW"/>
        </w:rPr>
        <w:t>認為</w:t>
      </w:r>
      <w:r w:rsidRPr="00B00DEB">
        <w:rPr>
          <w:rFonts w:ascii="微軟正黑體" w:eastAsia="微軟正黑體" w:hAnsi="微軟正黑體" w:cs="Times New Roman"/>
          <w:bCs/>
          <w:sz w:val="24"/>
          <w:szCs w:val="24"/>
          <w:lang w:eastAsia="zh-TW"/>
        </w:rPr>
        <w:t>不思進取，令人精神萎靡不振</w:t>
      </w:r>
      <w:r>
        <w:rPr>
          <w:rFonts w:ascii="微軟正黑體" w:eastAsia="微軟正黑體" w:hAnsi="微軟正黑體" w:cs="Times New Roman" w:hint="eastAsia"/>
          <w:bCs/>
          <w:sz w:val="24"/>
          <w:szCs w:val="24"/>
          <w:lang w:eastAsia="zh-TW"/>
        </w:rPr>
        <w:t>、三成多(</w:t>
      </w:r>
      <w:r>
        <w:rPr>
          <w:rFonts w:ascii="微軟正黑體" w:eastAsia="微軟正黑體" w:hAnsi="微軟正黑體" w:cs="Times New Roman"/>
          <w:bCs/>
          <w:sz w:val="24"/>
          <w:szCs w:val="24"/>
          <w:lang w:eastAsia="zh-TW"/>
        </w:rPr>
        <w:t>33%)</w:t>
      </w:r>
      <w:r>
        <w:rPr>
          <w:rFonts w:ascii="微軟正黑體" w:eastAsia="微軟正黑體" w:hAnsi="微軟正黑體" w:cs="Times New Roman" w:hint="eastAsia"/>
          <w:bCs/>
          <w:sz w:val="24"/>
          <w:szCs w:val="24"/>
          <w:lang w:eastAsia="zh-TW"/>
        </w:rPr>
        <w:t>認為</w:t>
      </w:r>
      <w:r w:rsidRPr="00B00DEB">
        <w:rPr>
          <w:rFonts w:ascii="微軟正黑體" w:eastAsia="微軟正黑體" w:hAnsi="微軟正黑體" w:cs="Times New Roman"/>
          <w:bCs/>
          <w:sz w:val="24"/>
          <w:szCs w:val="24"/>
          <w:lang w:eastAsia="zh-TW"/>
        </w:rPr>
        <w:t>向現實低頭不可取</w:t>
      </w:r>
      <w:r>
        <w:rPr>
          <w:rFonts w:ascii="微軟正黑體" w:eastAsia="微軟正黑體" w:hAnsi="微軟正黑體" w:cs="Times New Roman" w:hint="eastAsia"/>
          <w:bCs/>
          <w:sz w:val="24"/>
          <w:szCs w:val="24"/>
          <w:lang w:eastAsia="zh-TW"/>
        </w:rPr>
        <w:t>、認為</w:t>
      </w:r>
      <w:r w:rsidRPr="00B00DEB">
        <w:rPr>
          <w:rFonts w:ascii="微軟正黑體" w:eastAsia="微軟正黑體" w:hAnsi="微軟正黑體" w:cs="Times New Roman"/>
          <w:bCs/>
          <w:sz w:val="24"/>
          <w:szCs w:val="24"/>
          <w:lang w:eastAsia="zh-TW"/>
        </w:rPr>
        <w:t>好逸惡勞，不利社會經濟發展</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31%)</w:t>
      </w:r>
      <w:r>
        <w:rPr>
          <w:rFonts w:ascii="微軟正黑體" w:eastAsia="微軟正黑體" w:hAnsi="微軟正黑體" w:cs="Times New Roman" w:hint="eastAsia"/>
          <w:bCs/>
          <w:sz w:val="24"/>
          <w:szCs w:val="24"/>
          <w:lang w:eastAsia="zh-TW"/>
        </w:rPr>
        <w:t>，兩成多認為</w:t>
      </w:r>
      <w:r w:rsidRPr="00B00DEB">
        <w:rPr>
          <w:rFonts w:ascii="微軟正黑體" w:eastAsia="微軟正黑體" w:hAnsi="微軟正黑體" w:cs="Times New Roman"/>
          <w:bCs/>
          <w:sz w:val="24"/>
          <w:szCs w:val="24"/>
          <w:lang w:eastAsia="zh-TW"/>
        </w:rPr>
        <w:t>是社會歪風做人不應如此</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21%)</w:t>
      </w:r>
      <w:r w:rsidR="004505D1">
        <w:rPr>
          <w:rFonts w:ascii="微軟正黑體" w:eastAsia="微軟正黑體" w:hAnsi="微軟正黑體" w:cs="Times New Roman"/>
          <w:bCs/>
          <w:sz w:val="24"/>
          <w:szCs w:val="24"/>
          <w:lang w:eastAsia="zh-TW"/>
        </w:rPr>
        <w:t>(</w:t>
      </w:r>
      <w:r w:rsidR="004505D1">
        <w:rPr>
          <w:rFonts w:ascii="微軟正黑體" w:eastAsia="微軟正黑體" w:hAnsi="微軟正黑體" w:cs="Times New Roman" w:hint="eastAsia"/>
          <w:bCs/>
          <w:sz w:val="24"/>
          <w:szCs w:val="24"/>
          <w:lang w:eastAsia="zh-TW"/>
        </w:rPr>
        <w:t>表9</w:t>
      </w:r>
      <w:r w:rsidR="004505D1">
        <w:rPr>
          <w:rFonts w:ascii="微軟正黑體" w:eastAsia="微軟正黑體" w:hAnsi="微軟正黑體" w:cs="Times New Roman"/>
          <w:bCs/>
          <w:sz w:val="24"/>
          <w:szCs w:val="24"/>
          <w:lang w:eastAsia="zh-TW"/>
        </w:rPr>
        <w:t>)</w:t>
      </w:r>
      <w:r>
        <w:rPr>
          <w:rFonts w:ascii="微軟正黑體" w:eastAsia="微軟正黑體" w:hAnsi="微軟正黑體" w:cs="Times New Roman" w:hint="eastAsia"/>
          <w:bCs/>
          <w:sz w:val="24"/>
          <w:szCs w:val="24"/>
          <w:lang w:eastAsia="zh-TW"/>
        </w:rPr>
        <w:t>。</w:t>
      </w:r>
    </w:p>
    <w:p w:rsidR="003E1538" w:rsidRDefault="003E1538" w:rsidP="003E1538">
      <w:pPr>
        <w:pStyle w:val="a3"/>
        <w:spacing w:line="320" w:lineRule="exact"/>
        <w:ind w:leftChars="0" w:left="720"/>
        <w:rPr>
          <w:rFonts w:ascii="微軟正黑體" w:eastAsia="微軟正黑體" w:hAnsi="微軟正黑體" w:cs="Times New Roman"/>
          <w:b/>
          <w:bCs/>
          <w:kern w:val="0"/>
          <w:szCs w:val="24"/>
        </w:rPr>
      </w:pPr>
    </w:p>
    <w:p w:rsidR="00D05FAE" w:rsidRDefault="00D05FAE" w:rsidP="00D05FAE">
      <w:pPr>
        <w:pStyle w:val="a3"/>
        <w:numPr>
          <w:ilvl w:val="1"/>
          <w:numId w:val="5"/>
        </w:numPr>
        <w:spacing w:line="320" w:lineRule="exact"/>
        <w:ind w:leftChars="0"/>
        <w:rPr>
          <w:rFonts w:ascii="微軟正黑體" w:eastAsia="微軟正黑體" w:hAnsi="微軟正黑體" w:cs="Times New Roman"/>
          <w:b/>
          <w:bCs/>
          <w:kern w:val="0"/>
          <w:szCs w:val="24"/>
        </w:rPr>
      </w:pPr>
      <w:r w:rsidRPr="00DE480A">
        <w:rPr>
          <w:rFonts w:ascii="微軟正黑體" w:eastAsia="微軟正黑體" w:hAnsi="微軟正黑體" w:cs="Times New Roman"/>
          <w:b/>
          <w:bCs/>
          <w:kern w:val="0"/>
          <w:szCs w:val="24"/>
        </w:rPr>
        <w:t>如何應對「躺平」現象</w:t>
      </w:r>
    </w:p>
    <w:p w:rsidR="00A82753" w:rsidRDefault="00A82753" w:rsidP="00A82753">
      <w:pPr>
        <w:spacing w:after="0" w:line="320" w:lineRule="exact"/>
        <w:rPr>
          <w:rFonts w:ascii="Times New Roman" w:eastAsia="SimSun" w:hAnsi="Times New Roman" w:cs="Times New Roman"/>
          <w:sz w:val="24"/>
          <w:szCs w:val="24"/>
        </w:rPr>
      </w:pPr>
    </w:p>
    <w:p w:rsidR="00A82753" w:rsidRPr="00B00DEB" w:rsidRDefault="00B06A1B" w:rsidP="00224FD8">
      <w:pPr>
        <w:spacing w:after="0" w:line="320" w:lineRule="exact"/>
        <w:ind w:firstLine="720"/>
        <w:jc w:val="both"/>
        <w:rPr>
          <w:rFonts w:ascii="微軟正黑體" w:eastAsia="微軟正黑體" w:hAnsi="微軟正黑體" w:cs="Times New Roman"/>
          <w:bCs/>
          <w:sz w:val="24"/>
          <w:szCs w:val="24"/>
          <w:lang w:eastAsia="zh-TW"/>
        </w:rPr>
      </w:pPr>
      <w:r w:rsidRPr="00E73869">
        <w:rPr>
          <w:rFonts w:ascii="微軟正黑體" w:eastAsia="微軟正黑體" w:hAnsi="微軟正黑體" w:cs="Times New Roman" w:hint="eastAsia"/>
          <w:bCs/>
          <w:sz w:val="24"/>
          <w:szCs w:val="24"/>
          <w:lang w:eastAsia="zh-TW"/>
        </w:rPr>
        <w:t>至於在評價時下本港青年方面，絕大部份(</w:t>
      </w:r>
      <w:r w:rsidRPr="00E73869">
        <w:rPr>
          <w:rFonts w:ascii="微軟正黑體" w:eastAsia="微軟正黑體" w:hAnsi="微軟正黑體" w:cs="Times New Roman"/>
          <w:bCs/>
          <w:sz w:val="24"/>
          <w:szCs w:val="24"/>
          <w:lang w:eastAsia="zh-TW"/>
        </w:rPr>
        <w:t>77%)</w:t>
      </w:r>
      <w:r w:rsidRPr="00E73869">
        <w:rPr>
          <w:rFonts w:ascii="微軟正黑體" w:eastAsia="微軟正黑體" w:hAnsi="微軟正黑體" w:cs="Times New Roman" w:hint="eastAsia"/>
          <w:bCs/>
          <w:sz w:val="24"/>
          <w:szCs w:val="24"/>
          <w:lang w:eastAsia="zh-TW"/>
        </w:rPr>
        <w:t>受訪青年認為時下青年有</w:t>
      </w:r>
      <w:r w:rsidRPr="00E73869">
        <w:rPr>
          <w:rFonts w:ascii="微軟正黑體" w:eastAsia="微軟正黑體" w:hAnsi="微軟正黑體" w:cs="Times New Roman"/>
          <w:bCs/>
          <w:sz w:val="24"/>
          <w:szCs w:val="24"/>
          <w:lang w:eastAsia="zh-TW"/>
        </w:rPr>
        <w:t>「躺平」</w:t>
      </w:r>
      <w:r w:rsidRPr="00E73869">
        <w:rPr>
          <w:rFonts w:ascii="微軟正黑體" w:eastAsia="微軟正黑體" w:hAnsi="微軟正黑體" w:cs="Times New Roman" w:hint="eastAsia"/>
          <w:bCs/>
          <w:sz w:val="24"/>
          <w:szCs w:val="24"/>
          <w:lang w:eastAsia="zh-TW"/>
        </w:rPr>
        <w:t>的現象，不足一成(</w:t>
      </w:r>
      <w:r w:rsidRPr="00E73869">
        <w:rPr>
          <w:rFonts w:ascii="微軟正黑體" w:eastAsia="微軟正黑體" w:hAnsi="微軟正黑體" w:cs="Times New Roman"/>
          <w:bCs/>
          <w:sz w:val="24"/>
          <w:szCs w:val="24"/>
          <w:lang w:eastAsia="zh-TW"/>
        </w:rPr>
        <w:t>6%)</w:t>
      </w:r>
      <w:r w:rsidRPr="00E73869">
        <w:rPr>
          <w:rFonts w:ascii="微軟正黑體" w:eastAsia="微軟正黑體" w:hAnsi="微軟正黑體" w:cs="Times New Roman" w:hint="eastAsia"/>
          <w:bCs/>
          <w:sz w:val="24"/>
          <w:szCs w:val="24"/>
          <w:lang w:eastAsia="zh-TW"/>
        </w:rPr>
        <w:t>表示沒有</w:t>
      </w:r>
      <w:r w:rsidR="0020653D" w:rsidRPr="00E73869">
        <w:rPr>
          <w:rFonts w:ascii="微軟正黑體" w:eastAsia="微軟正黑體" w:hAnsi="微軟正黑體" w:cs="Times New Roman" w:hint="eastAsia"/>
          <w:bCs/>
          <w:sz w:val="24"/>
          <w:szCs w:val="24"/>
          <w:lang w:eastAsia="zh-TW"/>
        </w:rPr>
        <w:t>，近兩成(</w:t>
      </w:r>
      <w:r w:rsidR="0020653D" w:rsidRPr="00E73869">
        <w:rPr>
          <w:rFonts w:ascii="微軟正黑體" w:eastAsia="微軟正黑體" w:hAnsi="微軟正黑體" w:cs="Times New Roman"/>
          <w:bCs/>
          <w:sz w:val="24"/>
          <w:szCs w:val="24"/>
          <w:lang w:eastAsia="zh-TW"/>
        </w:rPr>
        <w:t>17%)</w:t>
      </w:r>
      <w:r w:rsidR="0020653D" w:rsidRPr="00E73869">
        <w:rPr>
          <w:rFonts w:ascii="微軟正黑體" w:eastAsia="微軟正黑體" w:hAnsi="微軟正黑體" w:cs="Times New Roman" w:hint="eastAsia"/>
          <w:bCs/>
          <w:sz w:val="24"/>
          <w:szCs w:val="24"/>
          <w:lang w:eastAsia="zh-TW"/>
        </w:rPr>
        <w:t>表示不知道</w:t>
      </w:r>
      <w:r w:rsidRPr="00E73869">
        <w:rPr>
          <w:rFonts w:ascii="微軟正黑體" w:eastAsia="微軟正黑體" w:hAnsi="微軟正黑體" w:cs="Times New Roman" w:hint="eastAsia"/>
          <w:bCs/>
          <w:sz w:val="24"/>
          <w:szCs w:val="24"/>
          <w:lang w:eastAsia="zh-TW"/>
        </w:rPr>
        <w:t>(表1</w:t>
      </w:r>
      <w:r w:rsidRPr="00E73869">
        <w:rPr>
          <w:rFonts w:ascii="微軟正黑體" w:eastAsia="微軟正黑體" w:hAnsi="微軟正黑體" w:cs="Times New Roman"/>
          <w:bCs/>
          <w:sz w:val="24"/>
          <w:szCs w:val="24"/>
          <w:lang w:eastAsia="zh-TW"/>
        </w:rPr>
        <w:t>0)</w:t>
      </w:r>
      <w:r w:rsidR="00CA6219">
        <w:rPr>
          <w:rFonts w:ascii="微軟正黑體" w:eastAsia="微軟正黑體" w:hAnsi="微軟正黑體" w:cs="Times New Roman" w:hint="eastAsia"/>
          <w:bCs/>
          <w:sz w:val="24"/>
          <w:szCs w:val="24"/>
          <w:lang w:eastAsia="zh-TW"/>
        </w:rPr>
        <w:t>；</w:t>
      </w:r>
      <w:r w:rsidR="00722FCF" w:rsidRPr="00E73869">
        <w:rPr>
          <w:rFonts w:ascii="微軟正黑體" w:eastAsia="微軟正黑體" w:hAnsi="微軟正黑體" w:cs="Times New Roman" w:hint="eastAsia"/>
          <w:bCs/>
          <w:sz w:val="24"/>
          <w:szCs w:val="24"/>
          <w:lang w:eastAsia="zh-TW"/>
        </w:rPr>
        <w:t>對於有人選擇</w:t>
      </w:r>
      <w:r w:rsidR="00E73869" w:rsidRPr="00E73869">
        <w:rPr>
          <w:rFonts w:ascii="微軟正黑體" w:eastAsia="微軟正黑體" w:hAnsi="微軟正黑體" w:cs="Times New Roman"/>
          <w:bCs/>
          <w:sz w:val="24"/>
          <w:szCs w:val="24"/>
          <w:lang w:eastAsia="zh-TW"/>
        </w:rPr>
        <w:t>「躺平」</w:t>
      </w:r>
      <w:r w:rsidR="00E73869" w:rsidRPr="00E73869">
        <w:rPr>
          <w:rFonts w:ascii="微軟正黑體" w:eastAsia="微軟正黑體" w:hAnsi="微軟正黑體" w:cs="Times New Roman" w:hint="eastAsia"/>
          <w:bCs/>
          <w:sz w:val="24"/>
          <w:szCs w:val="24"/>
          <w:lang w:eastAsia="zh-TW"/>
        </w:rPr>
        <w:t>的原因，最主要是認為</w:t>
      </w:r>
      <w:r w:rsidR="00E73869" w:rsidRPr="00B00DEB">
        <w:rPr>
          <w:rFonts w:ascii="微軟正黑體" w:eastAsia="微軟正黑體" w:hAnsi="微軟正黑體" w:cs="Times New Roman"/>
          <w:bCs/>
          <w:sz w:val="24"/>
          <w:szCs w:val="24"/>
          <w:lang w:eastAsia="zh-TW"/>
        </w:rPr>
        <w:t>看不到人生的未來感到氣餒</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68%)</w:t>
      </w:r>
      <w:r w:rsidR="00E73869">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對面對問題手足無措無法解決</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63%)</w:t>
      </w:r>
      <w:r w:rsidR="00E73869">
        <w:rPr>
          <w:rFonts w:ascii="微軟正黑體" w:eastAsia="微軟正黑體" w:hAnsi="微軟正黑體" w:cs="Times New Roman" w:hint="eastAsia"/>
          <w:bCs/>
          <w:sz w:val="24"/>
          <w:szCs w:val="24"/>
          <w:lang w:eastAsia="zh-TW"/>
        </w:rPr>
        <w:t>、其次是</w:t>
      </w:r>
      <w:r w:rsidR="00A82753" w:rsidRPr="00B00DEB">
        <w:rPr>
          <w:rFonts w:ascii="微軟正黑體" w:eastAsia="微軟正黑體" w:hAnsi="微軟正黑體" w:cs="Times New Roman"/>
          <w:bCs/>
          <w:sz w:val="24"/>
          <w:szCs w:val="24"/>
          <w:lang w:eastAsia="zh-TW"/>
        </w:rPr>
        <w:t>看不到改善生活的機會</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65%)</w:t>
      </w:r>
      <w:r w:rsidR="00E73869">
        <w:rPr>
          <w:rFonts w:ascii="微軟正黑體" w:eastAsia="微軟正黑體" w:hAnsi="微軟正黑體" w:cs="Times New Roman" w:hint="eastAsia"/>
          <w:bCs/>
          <w:sz w:val="24"/>
          <w:szCs w:val="24"/>
          <w:lang w:eastAsia="zh-TW"/>
        </w:rPr>
        <w:t>、</w:t>
      </w:r>
      <w:r w:rsidR="00E73869" w:rsidRPr="00B00DEB">
        <w:rPr>
          <w:rFonts w:ascii="微軟正黑體" w:eastAsia="微軟正黑體" w:hAnsi="微軟正黑體" w:cs="Times New Roman"/>
          <w:bCs/>
          <w:sz w:val="24"/>
          <w:szCs w:val="24"/>
          <w:lang w:eastAsia="zh-TW"/>
        </w:rPr>
        <w:t>生活開支成本非常高</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53%)</w:t>
      </w:r>
      <w:r w:rsidR="00E73869">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個人就業發展空間有限</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50%)</w:t>
      </w:r>
      <w:r w:rsidR="00E73869">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對改變人生感到很大無力感</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48%)</w:t>
      </w:r>
      <w:r w:rsidR="00E73869">
        <w:rPr>
          <w:rFonts w:ascii="微軟正黑體" w:eastAsia="微軟正黑體" w:hAnsi="微軟正黑體" w:cs="Times New Roman" w:hint="eastAsia"/>
          <w:bCs/>
          <w:sz w:val="24"/>
          <w:szCs w:val="24"/>
          <w:lang w:eastAsia="zh-TW"/>
        </w:rPr>
        <w:t>、</w:t>
      </w:r>
      <w:r w:rsidR="00E73869" w:rsidRPr="00B00DEB">
        <w:rPr>
          <w:rFonts w:ascii="微軟正黑體" w:eastAsia="微軟正黑體" w:hAnsi="微軟正黑體" w:cs="Times New Roman"/>
          <w:bCs/>
          <w:sz w:val="24"/>
          <w:szCs w:val="24"/>
          <w:lang w:eastAsia="zh-TW"/>
        </w:rPr>
        <w:t>向社會上層流動的機會很少</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45%)</w:t>
      </w:r>
      <w:r w:rsidR="00E73869">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對改變社會感到很大無力感</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42%)</w:t>
      </w:r>
      <w:r w:rsidR="00E73869">
        <w:rPr>
          <w:rFonts w:ascii="微軟正黑體" w:eastAsia="微軟正黑體" w:hAnsi="微軟正黑體" w:cs="Times New Roman" w:hint="eastAsia"/>
          <w:bCs/>
          <w:sz w:val="24"/>
          <w:szCs w:val="24"/>
          <w:lang w:eastAsia="zh-TW"/>
        </w:rPr>
        <w:t>、</w:t>
      </w:r>
      <w:r w:rsidR="00E73869" w:rsidRPr="00B00DEB">
        <w:rPr>
          <w:rFonts w:ascii="微軟正黑體" w:eastAsia="微軟正黑體" w:hAnsi="微軟正黑體" w:cs="Times New Roman"/>
          <w:bCs/>
          <w:sz w:val="24"/>
          <w:szCs w:val="24"/>
          <w:lang w:eastAsia="zh-TW"/>
        </w:rPr>
        <w:t>本港社會發展停滯不前</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38%)</w:t>
      </w:r>
      <w:r w:rsidR="00E73869">
        <w:rPr>
          <w:rFonts w:ascii="微軟正黑體" w:eastAsia="微軟正黑體" w:hAnsi="微軟正黑體" w:cs="Times New Roman" w:hint="eastAsia"/>
          <w:bCs/>
          <w:sz w:val="24"/>
          <w:szCs w:val="24"/>
          <w:lang w:eastAsia="zh-TW"/>
        </w:rPr>
        <w:t>、</w:t>
      </w:r>
      <w:r w:rsidR="00E73869" w:rsidRPr="00B00DEB">
        <w:rPr>
          <w:rFonts w:ascii="微軟正黑體" w:eastAsia="微軟正黑體" w:hAnsi="微軟正黑體" w:cs="Times New Roman"/>
          <w:bCs/>
          <w:sz w:val="24"/>
          <w:szCs w:val="24"/>
          <w:lang w:eastAsia="zh-TW"/>
        </w:rPr>
        <w:t>擔心工作缺乏晉升機會</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36%)</w:t>
      </w:r>
      <w:r w:rsidR="00E73869">
        <w:rPr>
          <w:rFonts w:ascii="微軟正黑體" w:eastAsia="微軟正黑體" w:hAnsi="微軟正黑體" w:cs="Times New Roman" w:hint="eastAsia"/>
          <w:bCs/>
          <w:sz w:val="24"/>
          <w:szCs w:val="24"/>
          <w:lang w:eastAsia="zh-TW"/>
        </w:rPr>
        <w:t>、</w:t>
      </w:r>
      <w:r w:rsidR="00E73869" w:rsidRPr="00B00DEB">
        <w:rPr>
          <w:rFonts w:ascii="微軟正黑體" w:eastAsia="微軟正黑體" w:hAnsi="微軟正黑體" w:cs="Times New Roman"/>
          <w:bCs/>
          <w:sz w:val="24"/>
          <w:szCs w:val="24"/>
          <w:lang w:eastAsia="zh-TW"/>
        </w:rPr>
        <w:t>未來收入但難應付生活開支</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35%)</w:t>
      </w:r>
      <w:r w:rsidR="00E73869">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教育開支沉重</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29%)</w:t>
      </w:r>
      <w:r w:rsidR="00E73869">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醫療社福等服務差</w:t>
      </w:r>
      <w:r w:rsidR="00E73869">
        <w:rPr>
          <w:rFonts w:ascii="微軟正黑體" w:eastAsia="微軟正黑體" w:hAnsi="微軟正黑體" w:cs="Times New Roman" w:hint="eastAsia"/>
          <w:bCs/>
          <w:sz w:val="24"/>
          <w:szCs w:val="24"/>
          <w:lang w:eastAsia="zh-TW"/>
        </w:rPr>
        <w:t>(</w:t>
      </w:r>
      <w:r w:rsidR="00E73869">
        <w:rPr>
          <w:rFonts w:ascii="微軟正黑體" w:eastAsia="微軟正黑體" w:hAnsi="微軟正黑體" w:cs="Times New Roman"/>
          <w:bCs/>
          <w:sz w:val="24"/>
          <w:szCs w:val="24"/>
          <w:lang w:eastAsia="zh-TW"/>
        </w:rPr>
        <w:t>22%)</w:t>
      </w:r>
      <w:r w:rsidR="00E73869">
        <w:rPr>
          <w:rFonts w:ascii="微軟正黑體" w:eastAsia="微軟正黑體" w:hAnsi="微軟正黑體" w:cs="Times New Roman" w:hint="eastAsia"/>
          <w:bCs/>
          <w:sz w:val="24"/>
          <w:szCs w:val="24"/>
          <w:lang w:eastAsia="zh-TW"/>
        </w:rPr>
        <w:t>。</w:t>
      </w:r>
      <w:r w:rsidR="00767594">
        <w:rPr>
          <w:rFonts w:ascii="微軟正黑體" w:eastAsia="微軟正黑體" w:hAnsi="微軟正黑體" w:cs="Times New Roman" w:hint="eastAsia"/>
          <w:bCs/>
          <w:sz w:val="24"/>
          <w:szCs w:val="24"/>
          <w:lang w:eastAsia="zh-TW"/>
        </w:rPr>
        <w:t>(表1</w:t>
      </w:r>
      <w:r w:rsidR="00767594">
        <w:rPr>
          <w:rFonts w:ascii="微軟正黑體" w:eastAsia="微軟正黑體" w:hAnsi="微軟正黑體" w:cs="Times New Roman"/>
          <w:bCs/>
          <w:sz w:val="24"/>
          <w:szCs w:val="24"/>
          <w:lang w:eastAsia="zh-TW"/>
        </w:rPr>
        <w:t>1)</w:t>
      </w:r>
    </w:p>
    <w:p w:rsidR="00A82753" w:rsidRDefault="00A82753" w:rsidP="00224FD8">
      <w:pPr>
        <w:spacing w:after="0" w:line="320" w:lineRule="exact"/>
        <w:jc w:val="both"/>
        <w:rPr>
          <w:rFonts w:ascii="微軟正黑體" w:eastAsia="SimSun" w:hAnsi="微軟正黑體" w:cs="Times New Roman"/>
          <w:bCs/>
          <w:sz w:val="24"/>
          <w:szCs w:val="24"/>
          <w:lang w:eastAsia="zh-TW"/>
        </w:rPr>
      </w:pPr>
    </w:p>
    <w:p w:rsidR="00A82753" w:rsidRPr="00B00DEB" w:rsidRDefault="00767594" w:rsidP="009A355E">
      <w:pPr>
        <w:spacing w:after="0" w:line="320" w:lineRule="exact"/>
        <w:ind w:firstLine="720"/>
        <w:jc w:val="both"/>
        <w:rPr>
          <w:rFonts w:ascii="微軟正黑體" w:eastAsia="微軟正黑體" w:hAnsi="微軟正黑體" w:cs="Times New Roman"/>
          <w:bCs/>
          <w:sz w:val="24"/>
          <w:szCs w:val="24"/>
          <w:lang w:eastAsia="zh-TW"/>
        </w:rPr>
      </w:pPr>
      <w:r w:rsidRPr="00767594">
        <w:rPr>
          <w:rFonts w:ascii="微軟正黑體" w:eastAsia="微軟正黑體" w:hAnsi="微軟正黑體" w:cs="Times New Roman" w:hint="eastAsia"/>
          <w:bCs/>
          <w:sz w:val="24"/>
          <w:szCs w:val="24"/>
          <w:lang w:eastAsia="zh-TW"/>
        </w:rPr>
        <w:t>至於被問及認</w:t>
      </w:r>
      <w:r>
        <w:rPr>
          <w:rFonts w:ascii="微軟正黑體" w:eastAsia="微軟正黑體" w:hAnsi="微軟正黑體" w:cs="Times New Roman" w:hint="eastAsia"/>
          <w:bCs/>
          <w:sz w:val="24"/>
          <w:szCs w:val="24"/>
          <w:lang w:eastAsia="zh-TW"/>
        </w:rPr>
        <w:t>為社會是否需要改變青年</w:t>
      </w:r>
      <w:r w:rsidRPr="00E73869">
        <w:rPr>
          <w:rFonts w:ascii="微軟正黑體" w:eastAsia="微軟正黑體" w:hAnsi="微軟正黑體" w:cs="Times New Roman"/>
          <w:bCs/>
          <w:sz w:val="24"/>
          <w:szCs w:val="24"/>
          <w:lang w:eastAsia="zh-TW"/>
        </w:rPr>
        <w:t>「躺平」</w:t>
      </w:r>
      <w:r>
        <w:rPr>
          <w:rFonts w:ascii="微軟正黑體" w:eastAsia="微軟正黑體" w:hAnsi="微軟正黑體" w:cs="Times New Roman" w:hint="eastAsia"/>
          <w:bCs/>
          <w:sz w:val="24"/>
          <w:szCs w:val="24"/>
          <w:lang w:eastAsia="zh-TW"/>
        </w:rPr>
        <w:t>的現象時，絕大部份(</w:t>
      </w:r>
      <w:r>
        <w:rPr>
          <w:rFonts w:ascii="微軟正黑體" w:eastAsia="微軟正黑體" w:hAnsi="微軟正黑體" w:cs="Times New Roman"/>
          <w:bCs/>
          <w:sz w:val="24"/>
          <w:szCs w:val="24"/>
          <w:lang w:eastAsia="zh-TW"/>
        </w:rPr>
        <w:t>78%)</w:t>
      </w:r>
      <w:r>
        <w:rPr>
          <w:rFonts w:ascii="微軟正黑體" w:eastAsia="微軟正黑體" w:hAnsi="微軟正黑體" w:cs="Times New Roman" w:hint="eastAsia"/>
          <w:bCs/>
          <w:sz w:val="24"/>
          <w:szCs w:val="24"/>
          <w:lang w:eastAsia="zh-TW"/>
        </w:rPr>
        <w:t>表示需要，不足一成(</w:t>
      </w:r>
      <w:r>
        <w:rPr>
          <w:rFonts w:ascii="微軟正黑體" w:eastAsia="微軟正黑體" w:hAnsi="微軟正黑體" w:cs="Times New Roman"/>
          <w:bCs/>
          <w:sz w:val="24"/>
          <w:szCs w:val="24"/>
          <w:lang w:eastAsia="zh-TW"/>
        </w:rPr>
        <w:t>8%)</w:t>
      </w:r>
      <w:r>
        <w:rPr>
          <w:rFonts w:ascii="微軟正黑體" w:eastAsia="微軟正黑體" w:hAnsi="微軟正黑體" w:cs="Times New Roman" w:hint="eastAsia"/>
          <w:bCs/>
          <w:sz w:val="24"/>
          <w:szCs w:val="24"/>
          <w:lang w:eastAsia="zh-TW"/>
        </w:rPr>
        <w:t>表不需要，另外一半半(</w:t>
      </w:r>
      <w:r>
        <w:rPr>
          <w:rFonts w:ascii="微軟正黑體" w:eastAsia="微軟正黑體" w:hAnsi="微軟正黑體" w:cs="Times New Roman"/>
          <w:bCs/>
          <w:sz w:val="24"/>
          <w:szCs w:val="24"/>
          <w:lang w:eastAsia="zh-TW"/>
        </w:rPr>
        <w:t>14%)</w:t>
      </w:r>
      <w:r>
        <w:rPr>
          <w:rFonts w:ascii="微軟正黑體" w:eastAsia="微軟正黑體" w:hAnsi="微軟正黑體" w:cs="Times New Roman" w:hint="eastAsia"/>
          <w:bCs/>
          <w:sz w:val="24"/>
          <w:szCs w:val="24"/>
          <w:lang w:eastAsia="zh-TW"/>
        </w:rPr>
        <w:t>表示不知道(表1</w:t>
      </w:r>
      <w:r>
        <w:rPr>
          <w:rFonts w:ascii="微軟正黑體" w:eastAsia="微軟正黑體" w:hAnsi="微軟正黑體" w:cs="Times New Roman"/>
          <w:bCs/>
          <w:sz w:val="24"/>
          <w:szCs w:val="24"/>
          <w:lang w:eastAsia="zh-TW"/>
        </w:rPr>
        <w:t>2)</w:t>
      </w:r>
      <w:r>
        <w:rPr>
          <w:rFonts w:ascii="微軟正黑體" w:eastAsia="微軟正黑體" w:hAnsi="微軟正黑體" w:cs="Times New Roman" w:hint="eastAsia"/>
          <w:bCs/>
          <w:sz w:val="24"/>
          <w:szCs w:val="24"/>
          <w:lang w:eastAsia="zh-TW"/>
        </w:rPr>
        <w:t>；另外，</w:t>
      </w:r>
      <w:r w:rsidR="00A82753" w:rsidRPr="00B00DEB">
        <w:rPr>
          <w:rFonts w:ascii="微軟正黑體" w:eastAsia="微軟正黑體" w:hAnsi="微軟正黑體" w:cs="Times New Roman"/>
          <w:bCs/>
          <w:sz w:val="24"/>
          <w:szCs w:val="24"/>
          <w:lang w:eastAsia="zh-TW"/>
        </w:rPr>
        <w:t>若果「躺平」是個社會問題，</w:t>
      </w:r>
      <w:r>
        <w:rPr>
          <w:rFonts w:ascii="微軟正黑體" w:eastAsia="微軟正黑體" w:hAnsi="微軟正黑體" w:cs="Times New Roman" w:hint="eastAsia"/>
          <w:bCs/>
          <w:sz w:val="24"/>
          <w:szCs w:val="24"/>
          <w:lang w:eastAsia="zh-TW"/>
        </w:rPr>
        <w:t>最多受訪者</w:t>
      </w:r>
      <w:r w:rsidR="00A82753" w:rsidRPr="00B00DEB">
        <w:rPr>
          <w:rFonts w:ascii="微軟正黑體" w:eastAsia="微軟正黑體" w:hAnsi="微軟正黑體" w:cs="Times New Roman"/>
          <w:bCs/>
          <w:sz w:val="24"/>
          <w:szCs w:val="24"/>
          <w:lang w:eastAsia="zh-TW"/>
        </w:rPr>
        <w:t>認為主要</w:t>
      </w:r>
      <w:r>
        <w:rPr>
          <w:rFonts w:ascii="微軟正黑體" w:eastAsia="微軟正黑體" w:hAnsi="微軟正黑體" w:cs="Times New Roman" w:hint="eastAsia"/>
          <w:bCs/>
          <w:sz w:val="24"/>
          <w:szCs w:val="24"/>
          <w:lang w:eastAsia="zh-TW"/>
        </w:rPr>
        <w:t>因為</w:t>
      </w:r>
      <w:r w:rsidRPr="00B00DEB">
        <w:rPr>
          <w:rFonts w:ascii="微軟正黑體" w:eastAsia="微軟正黑體" w:hAnsi="微軟正黑體" w:cs="Times New Roman"/>
          <w:bCs/>
          <w:sz w:val="24"/>
          <w:szCs w:val="24"/>
          <w:lang w:eastAsia="zh-TW"/>
        </w:rPr>
        <w:t>社會氛圍因素</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80%)</w:t>
      </w:r>
      <w:r>
        <w:rPr>
          <w:rFonts w:ascii="微軟正黑體" w:eastAsia="微軟正黑體" w:hAnsi="微軟正黑體" w:cs="Times New Roman" w:hint="eastAsia"/>
          <w:bCs/>
          <w:sz w:val="24"/>
          <w:szCs w:val="24"/>
          <w:lang w:eastAsia="zh-TW"/>
        </w:rPr>
        <w:t>使然，其次是</w:t>
      </w:r>
      <w:r w:rsidRPr="00B00DEB">
        <w:rPr>
          <w:rFonts w:ascii="微軟正黑體" w:eastAsia="微軟正黑體" w:hAnsi="微軟正黑體" w:cs="Times New Roman"/>
          <w:bCs/>
          <w:sz w:val="24"/>
          <w:szCs w:val="24"/>
          <w:lang w:eastAsia="zh-TW"/>
        </w:rPr>
        <w:t>經濟發展因素</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63%)</w:t>
      </w:r>
      <w:r>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個人性格因素</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61%)</w:t>
      </w:r>
      <w:r>
        <w:rPr>
          <w:rFonts w:ascii="微軟正黑體" w:eastAsia="微軟正黑體" w:hAnsi="微軟正黑體" w:cs="Times New Roman" w:hint="eastAsia"/>
          <w:bCs/>
          <w:sz w:val="24"/>
          <w:szCs w:val="24"/>
          <w:lang w:eastAsia="zh-TW"/>
        </w:rPr>
        <w:t>、</w:t>
      </w:r>
      <w:r w:rsidRPr="00B00DEB">
        <w:rPr>
          <w:rFonts w:ascii="微軟正黑體" w:eastAsia="微軟正黑體" w:hAnsi="微軟正黑體" w:cs="Times New Roman"/>
          <w:bCs/>
          <w:sz w:val="24"/>
          <w:szCs w:val="24"/>
          <w:lang w:eastAsia="zh-TW"/>
        </w:rPr>
        <w:t>教育制度因素</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52%)</w:t>
      </w:r>
      <w:r>
        <w:rPr>
          <w:rFonts w:ascii="微軟正黑體" w:eastAsia="微軟正黑體" w:hAnsi="微軟正黑體" w:cs="Times New Roman" w:hint="eastAsia"/>
          <w:bCs/>
          <w:sz w:val="24"/>
          <w:szCs w:val="24"/>
          <w:lang w:eastAsia="zh-TW"/>
        </w:rPr>
        <w:t>、</w:t>
      </w:r>
      <w:r w:rsidRPr="00B00DEB">
        <w:rPr>
          <w:rFonts w:ascii="微軟正黑體" w:eastAsia="微軟正黑體" w:hAnsi="微軟正黑體" w:cs="Times New Roman"/>
          <w:bCs/>
          <w:sz w:val="24"/>
          <w:szCs w:val="24"/>
          <w:lang w:eastAsia="zh-TW"/>
        </w:rPr>
        <w:t>政治制度因素</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49%)</w:t>
      </w:r>
      <w:r>
        <w:rPr>
          <w:rFonts w:ascii="微軟正黑體" w:eastAsia="微軟正黑體" w:hAnsi="微軟正黑體" w:cs="Times New Roman" w:hint="eastAsia"/>
          <w:bCs/>
          <w:sz w:val="24"/>
          <w:szCs w:val="24"/>
          <w:lang w:eastAsia="zh-TW"/>
        </w:rPr>
        <w:t>，以及</w:t>
      </w:r>
      <w:r w:rsidR="00A82753" w:rsidRPr="00B00DEB">
        <w:rPr>
          <w:rFonts w:ascii="微軟正黑體" w:eastAsia="微軟正黑體" w:hAnsi="微軟正黑體" w:cs="Times New Roman"/>
          <w:bCs/>
          <w:sz w:val="24"/>
          <w:szCs w:val="24"/>
          <w:lang w:eastAsia="zh-TW"/>
        </w:rPr>
        <w:t>家庭照顧因素</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45%)</w:t>
      </w:r>
      <w:r>
        <w:rPr>
          <w:rFonts w:ascii="微軟正黑體" w:eastAsia="微軟正黑體" w:hAnsi="微軟正黑體" w:cs="Times New Roman" w:hint="eastAsia"/>
          <w:bCs/>
          <w:sz w:val="24"/>
          <w:szCs w:val="24"/>
          <w:lang w:eastAsia="zh-TW"/>
        </w:rPr>
        <w:t>和</w:t>
      </w:r>
      <w:r w:rsidR="00A82753" w:rsidRPr="00B00DEB">
        <w:rPr>
          <w:rFonts w:ascii="微軟正黑體" w:eastAsia="微軟正黑體" w:hAnsi="微軟正黑體" w:cs="Times New Roman"/>
          <w:bCs/>
          <w:sz w:val="24"/>
          <w:szCs w:val="24"/>
          <w:lang w:eastAsia="zh-TW"/>
        </w:rPr>
        <w:t>朋輩風氣因素</w:t>
      </w:r>
      <w:r>
        <w:rPr>
          <w:rFonts w:ascii="微軟正黑體" w:eastAsia="微軟正黑體" w:hAnsi="微軟正黑體" w:cs="Times New Roman" w:hint="eastAsia"/>
          <w:bCs/>
          <w:sz w:val="24"/>
          <w:szCs w:val="24"/>
          <w:lang w:eastAsia="zh-TW"/>
        </w:rPr>
        <w:t>(</w:t>
      </w:r>
      <w:r>
        <w:rPr>
          <w:rFonts w:ascii="微軟正黑體" w:eastAsia="微軟正黑體" w:hAnsi="微軟正黑體" w:cs="Times New Roman"/>
          <w:bCs/>
          <w:sz w:val="24"/>
          <w:szCs w:val="24"/>
          <w:lang w:eastAsia="zh-TW"/>
        </w:rPr>
        <w:t>41%)</w:t>
      </w:r>
      <w:r>
        <w:rPr>
          <w:rFonts w:ascii="微軟正黑體" w:eastAsia="微軟正黑體" w:hAnsi="微軟正黑體" w:cs="Times New Roman" w:hint="eastAsia"/>
          <w:bCs/>
          <w:sz w:val="24"/>
          <w:szCs w:val="24"/>
          <w:lang w:eastAsia="zh-TW"/>
        </w:rPr>
        <w:t>(表1</w:t>
      </w:r>
      <w:r>
        <w:rPr>
          <w:rFonts w:ascii="微軟正黑體" w:eastAsia="微軟正黑體" w:hAnsi="微軟正黑體" w:cs="Times New Roman"/>
          <w:bCs/>
          <w:sz w:val="24"/>
          <w:szCs w:val="24"/>
          <w:lang w:eastAsia="zh-TW"/>
        </w:rPr>
        <w:t>3)</w:t>
      </w:r>
      <w:r>
        <w:rPr>
          <w:rFonts w:ascii="微軟正黑體" w:eastAsia="微軟正黑體" w:hAnsi="微軟正黑體" w:cs="Times New Roman" w:hint="eastAsia"/>
          <w:bCs/>
          <w:sz w:val="24"/>
          <w:szCs w:val="24"/>
          <w:lang w:eastAsia="zh-TW"/>
        </w:rPr>
        <w:t>。</w:t>
      </w:r>
    </w:p>
    <w:p w:rsidR="00A37532" w:rsidRDefault="00A37532" w:rsidP="00804F18">
      <w:pPr>
        <w:spacing w:after="0" w:line="320" w:lineRule="exact"/>
        <w:jc w:val="both"/>
        <w:rPr>
          <w:rFonts w:ascii="微軟正黑體" w:eastAsia="SimSun" w:hAnsi="微軟正黑體" w:cs="Times New Roman"/>
          <w:bCs/>
          <w:sz w:val="24"/>
          <w:szCs w:val="24"/>
          <w:lang w:eastAsia="zh-TW"/>
        </w:rPr>
      </w:pPr>
    </w:p>
    <w:p w:rsidR="00314410" w:rsidRDefault="00BB6E8E" w:rsidP="00CA6219">
      <w:pPr>
        <w:spacing w:after="0" w:line="320" w:lineRule="exact"/>
        <w:ind w:firstLine="720"/>
        <w:jc w:val="both"/>
        <w:rPr>
          <w:rFonts w:ascii="微軟正黑體" w:eastAsia="微軟正黑體" w:hAnsi="微軟正黑體" w:cs="Times New Roman"/>
          <w:bCs/>
          <w:sz w:val="24"/>
          <w:szCs w:val="24"/>
          <w:lang w:eastAsia="zh-TW"/>
        </w:rPr>
      </w:pPr>
      <w:r w:rsidRPr="00804F18">
        <w:rPr>
          <w:rFonts w:ascii="微軟正黑體" w:eastAsia="微軟正黑體" w:hAnsi="微軟正黑體" w:cs="Times New Roman" w:hint="eastAsia"/>
          <w:bCs/>
          <w:sz w:val="24"/>
          <w:szCs w:val="24"/>
          <w:lang w:eastAsia="zh-TW"/>
        </w:rPr>
        <w:t>對於</w:t>
      </w:r>
      <w:r w:rsidR="00A82753" w:rsidRPr="00B00DEB">
        <w:rPr>
          <w:rFonts w:ascii="微軟正黑體" w:eastAsia="微軟正黑體" w:hAnsi="微軟正黑體" w:cs="Times New Roman"/>
          <w:bCs/>
          <w:sz w:val="24"/>
          <w:szCs w:val="24"/>
          <w:lang w:eastAsia="zh-TW"/>
        </w:rPr>
        <w:t>早前教育局局長撰文批評時下「躺平主義」，鼓</w:t>
      </w:r>
      <w:r>
        <w:rPr>
          <w:rFonts w:ascii="微軟正黑體" w:eastAsia="微軟正黑體" w:hAnsi="微軟正黑體" w:cs="Times New Roman"/>
          <w:bCs/>
          <w:sz w:val="24"/>
          <w:szCs w:val="24"/>
          <w:lang w:eastAsia="zh-TW"/>
        </w:rPr>
        <w:t>吹消極人生心態易令人萎靡不振，長遠會窒礙社會進步</w:t>
      </w:r>
      <w:r>
        <w:rPr>
          <w:rFonts w:ascii="微軟正黑體" w:eastAsia="微軟正黑體" w:hAnsi="微軟正黑體" w:cs="Times New Roman" w:hint="eastAsia"/>
          <w:bCs/>
          <w:sz w:val="24"/>
          <w:szCs w:val="24"/>
          <w:lang w:eastAsia="zh-TW"/>
        </w:rPr>
        <w:t>；近八成(</w:t>
      </w:r>
      <w:r>
        <w:rPr>
          <w:rFonts w:ascii="微軟正黑體" w:eastAsia="微軟正黑體" w:hAnsi="微軟正黑體" w:cs="Times New Roman"/>
          <w:bCs/>
          <w:sz w:val="24"/>
          <w:szCs w:val="24"/>
          <w:lang w:eastAsia="zh-TW"/>
        </w:rPr>
        <w:t>77%)</w:t>
      </w:r>
      <w:r>
        <w:rPr>
          <w:rFonts w:ascii="微軟正黑體" w:eastAsia="微軟正黑體" w:hAnsi="微軟正黑體" w:cs="Times New Roman" w:hint="eastAsia"/>
          <w:bCs/>
          <w:sz w:val="24"/>
          <w:szCs w:val="24"/>
          <w:lang w:eastAsia="zh-TW"/>
        </w:rPr>
        <w:t>受訪者表示非常同意或頗同</w:t>
      </w:r>
      <w:r w:rsidR="00A82753" w:rsidRPr="00B00DEB">
        <w:rPr>
          <w:rFonts w:ascii="微軟正黑體" w:eastAsia="微軟正黑體" w:hAnsi="微軟正黑體" w:cs="Times New Roman"/>
          <w:bCs/>
          <w:sz w:val="24"/>
          <w:szCs w:val="24"/>
          <w:lang w:eastAsia="zh-TW"/>
        </w:rPr>
        <w:t>意楊局長的分析</w:t>
      </w:r>
      <w:r>
        <w:rPr>
          <w:rFonts w:ascii="微軟正黑體" w:eastAsia="微軟正黑體" w:hAnsi="微軟正黑體" w:cs="Times New Roman" w:hint="eastAsia"/>
          <w:bCs/>
          <w:sz w:val="24"/>
          <w:szCs w:val="24"/>
          <w:lang w:eastAsia="zh-TW"/>
        </w:rPr>
        <w:t>，二成多(</w:t>
      </w:r>
      <w:r>
        <w:rPr>
          <w:rFonts w:ascii="微軟正黑體" w:eastAsia="微軟正黑體" w:hAnsi="微軟正黑體" w:cs="Times New Roman"/>
          <w:bCs/>
          <w:sz w:val="24"/>
          <w:szCs w:val="24"/>
          <w:lang w:eastAsia="zh-TW"/>
        </w:rPr>
        <w:t>23%)</w:t>
      </w:r>
      <w:r>
        <w:rPr>
          <w:rFonts w:ascii="微軟正黑體" w:eastAsia="微軟正黑體" w:hAnsi="微軟正黑體" w:cs="Times New Roman" w:hint="eastAsia"/>
          <w:bCs/>
          <w:sz w:val="24"/>
          <w:szCs w:val="24"/>
          <w:lang w:eastAsia="zh-TW"/>
        </w:rPr>
        <w:t>表示</w:t>
      </w:r>
      <w:r w:rsidR="00A82753" w:rsidRPr="00B00DEB">
        <w:rPr>
          <w:rFonts w:ascii="微軟正黑體" w:eastAsia="微軟正黑體" w:hAnsi="微軟正黑體" w:cs="Times New Roman"/>
          <w:bCs/>
          <w:sz w:val="24"/>
          <w:szCs w:val="24"/>
          <w:lang w:eastAsia="zh-TW"/>
        </w:rPr>
        <w:t>頗不同意</w:t>
      </w:r>
      <w:r>
        <w:rPr>
          <w:rFonts w:ascii="微軟正黑體" w:eastAsia="微軟正黑體" w:hAnsi="微軟正黑體" w:cs="Times New Roman" w:hint="eastAsia"/>
          <w:bCs/>
          <w:sz w:val="24"/>
          <w:szCs w:val="24"/>
          <w:lang w:eastAsia="zh-TW"/>
        </w:rPr>
        <w:t>或</w:t>
      </w:r>
      <w:r w:rsidR="00A82753" w:rsidRPr="00B00DEB">
        <w:rPr>
          <w:rFonts w:ascii="微軟正黑體" w:eastAsia="微軟正黑體" w:hAnsi="微軟正黑體" w:cs="Times New Roman"/>
          <w:bCs/>
          <w:sz w:val="24"/>
          <w:szCs w:val="24"/>
          <w:lang w:eastAsia="zh-TW"/>
        </w:rPr>
        <w:t>非常不同意</w:t>
      </w:r>
      <w:r>
        <w:rPr>
          <w:rFonts w:ascii="微軟正黑體" w:eastAsia="微軟正黑體" w:hAnsi="微軟正黑體" w:cs="Times New Roman" w:hint="eastAsia"/>
          <w:bCs/>
          <w:sz w:val="24"/>
          <w:szCs w:val="24"/>
          <w:lang w:eastAsia="zh-TW"/>
        </w:rPr>
        <w:t>(表1</w:t>
      </w:r>
      <w:r>
        <w:rPr>
          <w:rFonts w:ascii="微軟正黑體" w:eastAsia="微軟正黑體" w:hAnsi="微軟正黑體" w:cs="Times New Roman"/>
          <w:bCs/>
          <w:sz w:val="24"/>
          <w:szCs w:val="24"/>
          <w:lang w:eastAsia="zh-TW"/>
        </w:rPr>
        <w:t>4)</w:t>
      </w:r>
      <w:r>
        <w:rPr>
          <w:rFonts w:ascii="微軟正黑體" w:eastAsia="微軟正黑體" w:hAnsi="微軟正黑體" w:cs="Times New Roman" w:hint="eastAsia"/>
          <w:bCs/>
          <w:sz w:val="24"/>
          <w:szCs w:val="24"/>
          <w:lang w:eastAsia="zh-TW"/>
        </w:rPr>
        <w:t>。</w:t>
      </w:r>
      <w:r w:rsidR="00847B21">
        <w:rPr>
          <w:rFonts w:ascii="微軟正黑體" w:eastAsia="微軟正黑體" w:hAnsi="微軟正黑體" w:cs="Times New Roman" w:hint="eastAsia"/>
          <w:bCs/>
          <w:sz w:val="24"/>
          <w:szCs w:val="24"/>
          <w:lang w:eastAsia="zh-TW"/>
        </w:rPr>
        <w:t>因應</w:t>
      </w:r>
      <w:r w:rsidR="00A82753" w:rsidRPr="00B00DEB">
        <w:rPr>
          <w:rFonts w:ascii="微軟正黑體" w:eastAsia="微軟正黑體" w:hAnsi="微軟正黑體" w:cs="Times New Roman"/>
          <w:bCs/>
          <w:sz w:val="24"/>
          <w:szCs w:val="24"/>
          <w:lang w:eastAsia="zh-TW"/>
        </w:rPr>
        <w:t>教育局課程發展議會「價值觀教育常務委員會」去年(2021年11月30日)公布《價值觀教育課程架構》「試行版」，以加強推</w:t>
      </w:r>
      <w:r w:rsidR="00956B0D">
        <w:rPr>
          <w:rFonts w:ascii="微軟正黑體" w:eastAsia="微軟正黑體" w:hAnsi="微軟正黑體" w:cs="Times New Roman"/>
          <w:bCs/>
          <w:sz w:val="24"/>
          <w:szCs w:val="24"/>
          <w:lang w:eastAsia="zh-TW"/>
        </w:rPr>
        <w:t>展價值觀教育，新增「勤勞」為第十個首要培育的價值觀及態度。根據</w:t>
      </w:r>
      <w:r w:rsidR="00956B0D">
        <w:rPr>
          <w:rFonts w:ascii="微軟正黑體" w:eastAsia="微軟正黑體" w:hAnsi="微軟正黑體" w:cs="Times New Roman" w:hint="eastAsia"/>
          <w:bCs/>
          <w:sz w:val="24"/>
          <w:szCs w:val="24"/>
          <w:lang w:eastAsia="zh-TW"/>
        </w:rPr>
        <w:t>個人</w:t>
      </w:r>
      <w:r w:rsidR="00A82753" w:rsidRPr="00B00DEB">
        <w:rPr>
          <w:rFonts w:ascii="微軟正黑體" w:eastAsia="微軟正黑體" w:hAnsi="微軟正黑體" w:cs="Times New Roman"/>
          <w:bCs/>
          <w:sz w:val="24"/>
          <w:szCs w:val="24"/>
          <w:lang w:eastAsia="zh-TW"/>
        </w:rPr>
        <w:t>觀察，</w:t>
      </w:r>
      <w:r w:rsidR="00847B21">
        <w:rPr>
          <w:rFonts w:ascii="微軟正黑體" w:eastAsia="微軟正黑體" w:hAnsi="微軟正黑體" w:cs="Times New Roman" w:hint="eastAsia"/>
          <w:bCs/>
          <w:sz w:val="24"/>
          <w:szCs w:val="24"/>
          <w:lang w:eastAsia="zh-TW"/>
        </w:rPr>
        <w:t>六成半(</w:t>
      </w:r>
      <w:r w:rsidR="00847B21">
        <w:rPr>
          <w:rFonts w:ascii="微軟正黑體" w:eastAsia="微軟正黑體" w:hAnsi="微軟正黑體" w:cs="Times New Roman"/>
          <w:bCs/>
          <w:sz w:val="24"/>
          <w:szCs w:val="24"/>
          <w:lang w:eastAsia="zh-TW"/>
        </w:rPr>
        <w:t>66%)</w:t>
      </w:r>
      <w:r w:rsidR="00847B21">
        <w:rPr>
          <w:rFonts w:ascii="微軟正黑體" w:eastAsia="微軟正黑體" w:hAnsi="微軟正黑體" w:cs="Times New Roman" w:hint="eastAsia"/>
          <w:bCs/>
          <w:sz w:val="24"/>
          <w:szCs w:val="24"/>
          <w:lang w:eastAsia="zh-TW"/>
        </w:rPr>
        <w:t>受訪者認為其</w:t>
      </w:r>
      <w:r w:rsidR="00A82753" w:rsidRPr="00B00DEB">
        <w:rPr>
          <w:rFonts w:ascii="微軟正黑體" w:eastAsia="微軟正黑體" w:hAnsi="微軟正黑體" w:cs="Times New Roman"/>
          <w:bCs/>
          <w:sz w:val="24"/>
          <w:szCs w:val="24"/>
          <w:lang w:eastAsia="zh-TW"/>
        </w:rPr>
        <w:t>身邊的年青人</w:t>
      </w:r>
      <w:r w:rsidR="00847B21">
        <w:rPr>
          <w:rFonts w:ascii="微軟正黑體" w:eastAsia="微軟正黑體" w:hAnsi="微軟正黑體" w:cs="Times New Roman" w:hint="eastAsia"/>
          <w:bCs/>
          <w:sz w:val="24"/>
          <w:szCs w:val="24"/>
          <w:lang w:eastAsia="zh-TW"/>
        </w:rPr>
        <w:t>大多是</w:t>
      </w:r>
      <w:r w:rsidR="00A82753" w:rsidRPr="00B00DEB">
        <w:rPr>
          <w:rFonts w:ascii="微軟正黑體" w:eastAsia="微軟正黑體" w:hAnsi="微軟正黑體" w:cs="Times New Roman"/>
          <w:bCs/>
          <w:sz w:val="24"/>
          <w:szCs w:val="24"/>
          <w:lang w:eastAsia="zh-TW"/>
        </w:rPr>
        <w:t>「</w:t>
      </w:r>
      <w:r w:rsidR="00847B21">
        <w:rPr>
          <w:rFonts w:ascii="微軟正黑體" w:eastAsia="微軟正黑體" w:hAnsi="微軟正黑體" w:cs="Times New Roman" w:hint="eastAsia"/>
          <w:bCs/>
          <w:sz w:val="24"/>
          <w:szCs w:val="24"/>
          <w:lang w:eastAsia="zh-TW"/>
        </w:rPr>
        <w:t>非常</w:t>
      </w:r>
      <w:r w:rsidR="00A82753" w:rsidRPr="00B00DEB">
        <w:rPr>
          <w:rFonts w:ascii="微軟正黑體" w:eastAsia="微軟正黑體" w:hAnsi="微軟正黑體" w:cs="Times New Roman"/>
          <w:bCs/>
          <w:sz w:val="24"/>
          <w:szCs w:val="24"/>
          <w:lang w:eastAsia="zh-TW"/>
        </w:rPr>
        <w:t>勤勞」</w:t>
      </w:r>
      <w:r w:rsidR="00847B21">
        <w:rPr>
          <w:rFonts w:ascii="微軟正黑體" w:eastAsia="微軟正黑體" w:hAnsi="微軟正黑體" w:cs="Times New Roman" w:hint="eastAsia"/>
          <w:bCs/>
          <w:sz w:val="24"/>
          <w:szCs w:val="24"/>
          <w:lang w:eastAsia="zh-TW"/>
        </w:rPr>
        <w:t>或</w:t>
      </w:r>
      <w:r w:rsidR="00847B21" w:rsidRPr="00B00DEB">
        <w:rPr>
          <w:rFonts w:ascii="微軟正黑體" w:eastAsia="微軟正黑體" w:hAnsi="微軟正黑體" w:cs="Times New Roman"/>
          <w:bCs/>
          <w:sz w:val="24"/>
          <w:szCs w:val="24"/>
          <w:lang w:eastAsia="zh-TW"/>
        </w:rPr>
        <w:t>「</w:t>
      </w:r>
      <w:r w:rsidR="00847B21">
        <w:rPr>
          <w:rFonts w:ascii="微軟正黑體" w:eastAsia="微軟正黑體" w:hAnsi="微軟正黑體" w:cs="Times New Roman" w:hint="eastAsia"/>
          <w:bCs/>
          <w:sz w:val="24"/>
          <w:szCs w:val="24"/>
          <w:lang w:eastAsia="zh-TW"/>
        </w:rPr>
        <w:t>頗</w:t>
      </w:r>
      <w:r w:rsidR="00847B21" w:rsidRPr="00B00DEB">
        <w:rPr>
          <w:rFonts w:ascii="微軟正黑體" w:eastAsia="微軟正黑體" w:hAnsi="微軟正黑體" w:cs="Times New Roman"/>
          <w:bCs/>
          <w:sz w:val="24"/>
          <w:szCs w:val="24"/>
          <w:lang w:eastAsia="zh-TW"/>
        </w:rPr>
        <w:t>勤勞」</w:t>
      </w:r>
      <w:r w:rsidR="00847B21">
        <w:rPr>
          <w:rFonts w:ascii="微軟正黑體" w:eastAsia="微軟正黑體" w:hAnsi="微軟正黑體" w:cs="Times New Roman" w:hint="eastAsia"/>
          <w:bCs/>
          <w:sz w:val="24"/>
          <w:szCs w:val="24"/>
          <w:lang w:eastAsia="zh-TW"/>
        </w:rPr>
        <w:t>，三成多(</w:t>
      </w:r>
      <w:r w:rsidR="00847B21">
        <w:rPr>
          <w:rFonts w:ascii="微軟正黑體" w:eastAsia="微軟正黑體" w:hAnsi="微軟正黑體" w:cs="Times New Roman"/>
          <w:bCs/>
          <w:sz w:val="24"/>
          <w:szCs w:val="24"/>
          <w:lang w:eastAsia="zh-TW"/>
        </w:rPr>
        <w:t>34%)</w:t>
      </w:r>
      <w:r w:rsidR="00847B21">
        <w:rPr>
          <w:rFonts w:ascii="微軟正黑體" w:eastAsia="微軟正黑體" w:hAnsi="微軟正黑體" w:cs="Times New Roman" w:hint="eastAsia"/>
          <w:bCs/>
          <w:sz w:val="24"/>
          <w:szCs w:val="24"/>
          <w:lang w:eastAsia="zh-TW"/>
        </w:rPr>
        <w:t>受訪者認為其身邊的年青人</w:t>
      </w:r>
      <w:r w:rsidR="00847B21" w:rsidRPr="00B00DEB">
        <w:rPr>
          <w:rFonts w:ascii="微軟正黑體" w:eastAsia="微軟正黑體" w:hAnsi="微軟正黑體" w:cs="Times New Roman"/>
          <w:bCs/>
          <w:sz w:val="24"/>
          <w:szCs w:val="24"/>
          <w:lang w:eastAsia="zh-TW"/>
        </w:rPr>
        <w:t>「</w:t>
      </w:r>
      <w:r w:rsidR="00847B21">
        <w:rPr>
          <w:rFonts w:ascii="微軟正黑體" w:eastAsia="微軟正黑體" w:hAnsi="微軟正黑體" w:cs="Times New Roman" w:hint="eastAsia"/>
          <w:bCs/>
          <w:sz w:val="24"/>
          <w:szCs w:val="24"/>
          <w:lang w:eastAsia="zh-TW"/>
        </w:rPr>
        <w:t>非常不</w:t>
      </w:r>
      <w:r w:rsidR="00847B21" w:rsidRPr="00B00DEB">
        <w:rPr>
          <w:rFonts w:ascii="微軟正黑體" w:eastAsia="微軟正黑體" w:hAnsi="微軟正黑體" w:cs="Times New Roman"/>
          <w:bCs/>
          <w:sz w:val="24"/>
          <w:szCs w:val="24"/>
          <w:lang w:eastAsia="zh-TW"/>
        </w:rPr>
        <w:t>勤勞」</w:t>
      </w:r>
      <w:r w:rsidR="00847B21">
        <w:rPr>
          <w:rFonts w:ascii="微軟正黑體" w:eastAsia="微軟正黑體" w:hAnsi="微軟正黑體" w:cs="Times New Roman" w:hint="eastAsia"/>
          <w:bCs/>
          <w:sz w:val="24"/>
          <w:szCs w:val="24"/>
          <w:lang w:eastAsia="zh-TW"/>
        </w:rPr>
        <w:t>或</w:t>
      </w:r>
      <w:r w:rsidR="00847B21" w:rsidRPr="00B00DEB">
        <w:rPr>
          <w:rFonts w:ascii="微軟正黑體" w:eastAsia="微軟正黑體" w:hAnsi="微軟正黑體" w:cs="Times New Roman"/>
          <w:bCs/>
          <w:sz w:val="24"/>
          <w:szCs w:val="24"/>
          <w:lang w:eastAsia="zh-TW"/>
        </w:rPr>
        <w:t>「</w:t>
      </w:r>
      <w:r w:rsidR="00847B21">
        <w:rPr>
          <w:rFonts w:ascii="微軟正黑體" w:eastAsia="微軟正黑體" w:hAnsi="微軟正黑體" w:cs="Times New Roman" w:hint="eastAsia"/>
          <w:bCs/>
          <w:sz w:val="24"/>
          <w:szCs w:val="24"/>
          <w:lang w:eastAsia="zh-TW"/>
        </w:rPr>
        <w:t>頗不</w:t>
      </w:r>
      <w:r w:rsidR="00847B21" w:rsidRPr="00B00DEB">
        <w:rPr>
          <w:rFonts w:ascii="微軟正黑體" w:eastAsia="微軟正黑體" w:hAnsi="微軟正黑體" w:cs="Times New Roman"/>
          <w:bCs/>
          <w:sz w:val="24"/>
          <w:szCs w:val="24"/>
          <w:lang w:eastAsia="zh-TW"/>
        </w:rPr>
        <w:t>勤勞」</w:t>
      </w:r>
      <w:r w:rsidR="00847B21">
        <w:rPr>
          <w:rFonts w:ascii="微軟正黑體" w:eastAsia="微軟正黑體" w:hAnsi="微軟正黑體" w:cs="Times New Roman" w:hint="eastAsia"/>
          <w:bCs/>
          <w:sz w:val="24"/>
          <w:szCs w:val="24"/>
          <w:lang w:eastAsia="zh-TW"/>
        </w:rPr>
        <w:t>(表1</w:t>
      </w:r>
      <w:r w:rsidR="00847B21">
        <w:rPr>
          <w:rFonts w:ascii="微軟正黑體" w:eastAsia="微軟正黑體" w:hAnsi="微軟正黑體" w:cs="Times New Roman"/>
          <w:bCs/>
          <w:sz w:val="24"/>
          <w:szCs w:val="24"/>
          <w:lang w:eastAsia="zh-TW"/>
        </w:rPr>
        <w:t>5)</w:t>
      </w:r>
      <w:r w:rsidR="00847B21">
        <w:rPr>
          <w:rFonts w:ascii="微軟正黑體" w:eastAsia="微軟正黑體" w:hAnsi="微軟正黑體" w:cs="Times New Roman" w:hint="eastAsia"/>
          <w:bCs/>
          <w:sz w:val="24"/>
          <w:szCs w:val="24"/>
          <w:lang w:eastAsia="zh-TW"/>
        </w:rPr>
        <w:t>。</w:t>
      </w:r>
    </w:p>
    <w:p w:rsidR="00CA6219" w:rsidRDefault="00CA6219" w:rsidP="00CA6219">
      <w:pPr>
        <w:spacing w:after="0" w:line="320" w:lineRule="exact"/>
        <w:jc w:val="both"/>
        <w:rPr>
          <w:rFonts w:ascii="微軟正黑體" w:eastAsia="微軟正黑體" w:hAnsi="微軟正黑體" w:cs="Times New Roman"/>
          <w:bCs/>
          <w:sz w:val="24"/>
          <w:szCs w:val="24"/>
          <w:lang w:eastAsia="zh-TW"/>
        </w:rPr>
      </w:pPr>
    </w:p>
    <w:p w:rsidR="006F09DE" w:rsidRDefault="001A7E9E" w:rsidP="00804F18">
      <w:pPr>
        <w:spacing w:after="0" w:line="320" w:lineRule="exact"/>
        <w:ind w:firstLine="720"/>
        <w:jc w:val="both"/>
        <w:rPr>
          <w:rFonts w:ascii="微軟正黑體" w:eastAsia="SimSun" w:hAnsi="微軟正黑體" w:cs="Times New Roman"/>
          <w:bCs/>
          <w:sz w:val="24"/>
          <w:szCs w:val="24"/>
          <w:lang w:eastAsia="zh-TW"/>
        </w:rPr>
      </w:pPr>
      <w:r>
        <w:rPr>
          <w:rFonts w:ascii="微軟正黑體" w:eastAsia="微軟正黑體" w:hAnsi="微軟正黑體" w:cs="Times New Roman" w:hint="eastAsia"/>
          <w:bCs/>
          <w:sz w:val="24"/>
          <w:szCs w:val="24"/>
          <w:lang w:eastAsia="zh-TW"/>
        </w:rPr>
        <w:t>基</w:t>
      </w:r>
      <w:r w:rsidR="00314410">
        <w:rPr>
          <w:rFonts w:ascii="微軟正黑體" w:eastAsia="微軟正黑體" w:hAnsi="微軟正黑體" w:cs="Times New Roman" w:hint="eastAsia"/>
          <w:bCs/>
          <w:sz w:val="24"/>
          <w:szCs w:val="24"/>
          <w:lang w:eastAsia="zh-TW"/>
        </w:rPr>
        <w:t>於</w:t>
      </w:r>
      <w:r>
        <w:rPr>
          <w:rFonts w:ascii="微軟正黑體" w:eastAsia="微軟正黑體" w:hAnsi="微軟正黑體" w:cs="Times New Roman" w:hint="eastAsia"/>
          <w:bCs/>
          <w:sz w:val="24"/>
          <w:szCs w:val="24"/>
          <w:lang w:eastAsia="zh-TW"/>
        </w:rPr>
        <w:t>以上觀察，絕大部份(</w:t>
      </w:r>
      <w:r>
        <w:rPr>
          <w:rFonts w:ascii="微軟正黑體" w:eastAsia="微軟正黑體" w:hAnsi="微軟正黑體" w:cs="Times New Roman"/>
          <w:bCs/>
          <w:sz w:val="24"/>
          <w:szCs w:val="24"/>
          <w:lang w:eastAsia="zh-TW"/>
        </w:rPr>
        <w:t>80%)</w:t>
      </w:r>
      <w:r>
        <w:rPr>
          <w:rFonts w:ascii="微軟正黑體" w:eastAsia="微軟正黑體" w:hAnsi="微軟正黑體" w:cs="Times New Roman" w:hint="eastAsia"/>
          <w:bCs/>
          <w:sz w:val="24"/>
          <w:szCs w:val="24"/>
          <w:lang w:eastAsia="zh-TW"/>
        </w:rPr>
        <w:t>受訪青年認</w:t>
      </w:r>
      <w:r>
        <w:rPr>
          <w:rFonts w:ascii="微軟正黑體" w:eastAsia="微軟正黑體" w:hAnsi="微軟正黑體" w:cs="Times New Roman"/>
          <w:bCs/>
          <w:sz w:val="24"/>
          <w:szCs w:val="24"/>
          <w:lang w:eastAsia="zh-TW"/>
        </w:rPr>
        <w:t>同教育局將「勤勞」定為第十個首要培育的價值觀及態度</w:t>
      </w:r>
      <w:r>
        <w:rPr>
          <w:rFonts w:ascii="微軟正黑體" w:eastAsia="微軟正黑體" w:hAnsi="微軟正黑體" w:cs="Times New Roman" w:hint="eastAsia"/>
          <w:bCs/>
          <w:sz w:val="24"/>
          <w:szCs w:val="24"/>
          <w:lang w:eastAsia="zh-TW"/>
        </w:rPr>
        <w:t>，只有兩成(</w:t>
      </w:r>
      <w:r>
        <w:rPr>
          <w:rFonts w:ascii="微軟正黑體" w:eastAsia="微軟正黑體" w:hAnsi="微軟正黑體" w:cs="Times New Roman"/>
          <w:bCs/>
          <w:sz w:val="24"/>
          <w:szCs w:val="24"/>
          <w:lang w:eastAsia="zh-TW"/>
        </w:rPr>
        <w:t>20%)</w:t>
      </w:r>
      <w:r>
        <w:rPr>
          <w:rFonts w:ascii="微軟正黑體" w:eastAsia="微軟正黑體" w:hAnsi="微軟正黑體" w:cs="Times New Roman" w:hint="eastAsia"/>
          <w:bCs/>
          <w:sz w:val="24"/>
          <w:szCs w:val="24"/>
          <w:lang w:eastAsia="zh-TW"/>
        </w:rPr>
        <w:t>表示</w:t>
      </w:r>
      <w:r w:rsidR="00A82753" w:rsidRPr="00B00DEB">
        <w:rPr>
          <w:rFonts w:ascii="微軟正黑體" w:eastAsia="微軟正黑體" w:hAnsi="微軟正黑體" w:cs="Times New Roman"/>
          <w:bCs/>
          <w:sz w:val="24"/>
          <w:szCs w:val="24"/>
          <w:lang w:eastAsia="zh-TW"/>
        </w:rPr>
        <w:t>頗不同意</w:t>
      </w:r>
      <w:r>
        <w:rPr>
          <w:rFonts w:ascii="微軟正黑體" w:eastAsia="微軟正黑體" w:hAnsi="微軟正黑體" w:cs="Times New Roman" w:hint="eastAsia"/>
          <w:bCs/>
          <w:sz w:val="24"/>
          <w:szCs w:val="24"/>
          <w:lang w:eastAsia="zh-TW"/>
        </w:rPr>
        <w:t>或</w:t>
      </w:r>
      <w:r w:rsidR="00A82753" w:rsidRPr="00B00DEB">
        <w:rPr>
          <w:rFonts w:ascii="微軟正黑體" w:eastAsia="微軟正黑體" w:hAnsi="微軟正黑體" w:cs="Times New Roman"/>
          <w:bCs/>
          <w:sz w:val="24"/>
          <w:szCs w:val="24"/>
          <w:lang w:eastAsia="zh-TW"/>
        </w:rPr>
        <w:t>非常不同意</w:t>
      </w:r>
      <w:r>
        <w:rPr>
          <w:rFonts w:ascii="微軟正黑體" w:eastAsia="微軟正黑體" w:hAnsi="微軟正黑體" w:cs="Times New Roman" w:hint="eastAsia"/>
          <w:bCs/>
          <w:sz w:val="24"/>
          <w:szCs w:val="24"/>
          <w:lang w:eastAsia="zh-TW"/>
        </w:rPr>
        <w:t>(表1</w:t>
      </w:r>
      <w:r>
        <w:rPr>
          <w:rFonts w:ascii="微軟正黑體" w:eastAsia="微軟正黑體" w:hAnsi="微軟正黑體" w:cs="Times New Roman"/>
          <w:bCs/>
          <w:sz w:val="24"/>
          <w:szCs w:val="24"/>
          <w:lang w:eastAsia="zh-TW"/>
        </w:rPr>
        <w:t>6)</w:t>
      </w:r>
      <w:r>
        <w:rPr>
          <w:rFonts w:ascii="微軟正黑體" w:eastAsia="微軟正黑體" w:hAnsi="微軟正黑體" w:cs="Times New Roman" w:hint="eastAsia"/>
          <w:bCs/>
          <w:sz w:val="24"/>
          <w:szCs w:val="24"/>
          <w:lang w:eastAsia="zh-TW"/>
        </w:rPr>
        <w:t>。</w:t>
      </w:r>
      <w:r w:rsidR="00314410">
        <w:rPr>
          <w:rFonts w:ascii="微軟正黑體" w:eastAsia="微軟正黑體" w:hAnsi="微軟正黑體" w:cs="Times New Roman" w:hint="eastAsia"/>
          <w:bCs/>
          <w:sz w:val="24"/>
          <w:szCs w:val="24"/>
          <w:lang w:eastAsia="zh-TW"/>
        </w:rPr>
        <w:t>受訪青年表示</w:t>
      </w:r>
      <w:r w:rsidR="00A82753" w:rsidRPr="00B00DEB">
        <w:rPr>
          <w:rFonts w:ascii="微軟正黑體" w:eastAsia="微軟正黑體" w:hAnsi="微軟正黑體" w:cs="Times New Roman"/>
          <w:bCs/>
          <w:sz w:val="24"/>
          <w:szCs w:val="24"/>
          <w:lang w:eastAsia="zh-TW"/>
        </w:rPr>
        <w:t>非常同意或頗同意教育局將「勤勞」定為首要培育的價值觀及態度</w:t>
      </w:r>
      <w:r w:rsidR="00314410">
        <w:rPr>
          <w:rFonts w:ascii="微軟正黑體" w:eastAsia="微軟正黑體" w:hAnsi="微軟正黑體" w:cs="Times New Roman" w:hint="eastAsia"/>
          <w:bCs/>
          <w:sz w:val="24"/>
          <w:szCs w:val="24"/>
          <w:lang w:eastAsia="zh-TW"/>
        </w:rPr>
        <w:t>，主要原因是認為現時</w:t>
      </w:r>
      <w:r w:rsidR="00A82753" w:rsidRPr="00B00DEB">
        <w:rPr>
          <w:rFonts w:ascii="微軟正黑體" w:eastAsia="微軟正黑體" w:hAnsi="微軟正黑體" w:cs="Times New Roman"/>
          <w:bCs/>
          <w:sz w:val="24"/>
          <w:szCs w:val="24"/>
          <w:lang w:eastAsia="zh-TW"/>
        </w:rPr>
        <w:t>社會競爭大，不勤勞難生存</w:t>
      </w:r>
      <w:r w:rsidR="00314410">
        <w:rPr>
          <w:rFonts w:ascii="微軟正黑體" w:eastAsia="微軟正黑體" w:hAnsi="微軟正黑體" w:cs="Times New Roman" w:hint="eastAsia"/>
          <w:bCs/>
          <w:sz w:val="24"/>
          <w:szCs w:val="24"/>
          <w:lang w:eastAsia="zh-TW"/>
        </w:rPr>
        <w:t>(</w:t>
      </w:r>
      <w:r w:rsidR="00314410">
        <w:rPr>
          <w:rFonts w:ascii="微軟正黑體" w:eastAsia="微軟正黑體" w:hAnsi="微軟正黑體" w:cs="Times New Roman"/>
          <w:bCs/>
          <w:sz w:val="24"/>
          <w:szCs w:val="24"/>
          <w:lang w:eastAsia="zh-TW"/>
        </w:rPr>
        <w:t>34%)</w:t>
      </w:r>
      <w:r w:rsidR="00314410">
        <w:rPr>
          <w:rFonts w:ascii="微軟正黑體" w:eastAsia="微軟正黑體" w:hAnsi="微軟正黑體" w:cs="Times New Roman" w:hint="eastAsia"/>
          <w:bCs/>
          <w:sz w:val="24"/>
          <w:szCs w:val="24"/>
          <w:lang w:eastAsia="zh-TW"/>
        </w:rPr>
        <w:t>、</w:t>
      </w:r>
      <w:r w:rsidR="00314410" w:rsidRPr="00B00DEB">
        <w:rPr>
          <w:rFonts w:ascii="微軟正黑體" w:eastAsia="微軟正黑體" w:hAnsi="微軟正黑體" w:cs="Times New Roman"/>
          <w:bCs/>
          <w:sz w:val="24"/>
          <w:szCs w:val="24"/>
          <w:lang w:eastAsia="zh-TW"/>
        </w:rPr>
        <w:t>沒有勤勞難以改善生活</w:t>
      </w:r>
      <w:r w:rsidR="00314410">
        <w:rPr>
          <w:rFonts w:ascii="微軟正黑體" w:eastAsia="微軟正黑體" w:hAnsi="微軟正黑體" w:cs="Times New Roman" w:hint="eastAsia"/>
          <w:bCs/>
          <w:sz w:val="24"/>
          <w:szCs w:val="24"/>
          <w:lang w:eastAsia="zh-TW"/>
        </w:rPr>
        <w:t>(</w:t>
      </w:r>
      <w:r w:rsidR="00314410">
        <w:rPr>
          <w:rFonts w:ascii="微軟正黑體" w:eastAsia="微軟正黑體" w:hAnsi="微軟正黑體" w:cs="Times New Roman"/>
          <w:bCs/>
          <w:sz w:val="24"/>
          <w:szCs w:val="24"/>
          <w:lang w:eastAsia="zh-TW"/>
        </w:rPr>
        <w:t>22%)</w:t>
      </w:r>
      <w:r w:rsidR="00314410">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勤勞是非常重要的品格</w:t>
      </w:r>
      <w:r w:rsidR="00314410">
        <w:rPr>
          <w:rFonts w:ascii="微軟正黑體" w:eastAsia="微軟正黑體" w:hAnsi="微軟正黑體" w:cs="Times New Roman" w:hint="eastAsia"/>
          <w:bCs/>
          <w:sz w:val="24"/>
          <w:szCs w:val="24"/>
          <w:lang w:eastAsia="zh-TW"/>
        </w:rPr>
        <w:t>(</w:t>
      </w:r>
      <w:r w:rsidR="00314410">
        <w:rPr>
          <w:rFonts w:ascii="微軟正黑體" w:eastAsia="微軟正黑體" w:hAnsi="微軟正黑體" w:cs="Times New Roman"/>
          <w:bCs/>
          <w:sz w:val="24"/>
          <w:szCs w:val="24"/>
          <w:lang w:eastAsia="zh-TW"/>
        </w:rPr>
        <w:t>20%)</w:t>
      </w:r>
      <w:r w:rsidR="00314410">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現今社會風氣差，很多人也很懶惰</w:t>
      </w:r>
      <w:r w:rsidR="00314410">
        <w:rPr>
          <w:rFonts w:ascii="微軟正黑體" w:eastAsia="微軟正黑體" w:hAnsi="微軟正黑體" w:cs="Times New Roman" w:hint="eastAsia"/>
          <w:bCs/>
          <w:sz w:val="24"/>
          <w:szCs w:val="24"/>
          <w:lang w:eastAsia="zh-TW"/>
        </w:rPr>
        <w:t>(</w:t>
      </w:r>
      <w:r w:rsidR="00314410">
        <w:rPr>
          <w:rFonts w:ascii="微軟正黑體" w:eastAsia="微軟正黑體" w:hAnsi="微軟正黑體" w:cs="Times New Roman"/>
          <w:bCs/>
          <w:sz w:val="24"/>
          <w:szCs w:val="24"/>
          <w:lang w:eastAsia="zh-TW"/>
        </w:rPr>
        <w:t>9%)(</w:t>
      </w:r>
      <w:r w:rsidR="00314410">
        <w:rPr>
          <w:rFonts w:ascii="微軟正黑體" w:eastAsia="微軟正黑體" w:hAnsi="微軟正黑體" w:cs="Times New Roman" w:hint="eastAsia"/>
          <w:bCs/>
          <w:sz w:val="24"/>
          <w:szCs w:val="24"/>
          <w:lang w:eastAsia="zh-TW"/>
        </w:rPr>
        <w:t>表1</w:t>
      </w:r>
      <w:r w:rsidR="00085727">
        <w:rPr>
          <w:rFonts w:ascii="微軟正黑體" w:eastAsia="微軟正黑體" w:hAnsi="微軟正黑體" w:cs="Times New Roman"/>
          <w:bCs/>
          <w:sz w:val="24"/>
          <w:szCs w:val="24"/>
          <w:lang w:eastAsia="zh-TW"/>
        </w:rPr>
        <w:t>7</w:t>
      </w:r>
      <w:r w:rsidR="00314410">
        <w:rPr>
          <w:rFonts w:ascii="微軟正黑體" w:eastAsia="微軟正黑體" w:hAnsi="微軟正黑體" w:cs="Times New Roman"/>
          <w:bCs/>
          <w:sz w:val="24"/>
          <w:szCs w:val="24"/>
          <w:lang w:eastAsia="zh-TW"/>
        </w:rPr>
        <w:t>)</w:t>
      </w:r>
      <w:r w:rsidR="00314410">
        <w:rPr>
          <w:rFonts w:ascii="微軟正黑體" w:eastAsia="微軟正黑體" w:hAnsi="微軟正黑體" w:cs="Times New Roman" w:hint="eastAsia"/>
          <w:bCs/>
          <w:sz w:val="24"/>
          <w:szCs w:val="24"/>
          <w:lang w:eastAsia="zh-TW"/>
        </w:rPr>
        <w:t>。另外，若受訪青年認為</w:t>
      </w:r>
      <w:r w:rsidR="00A82753" w:rsidRPr="00B00DEB">
        <w:rPr>
          <w:rFonts w:ascii="微軟正黑體" w:eastAsia="微軟正黑體" w:hAnsi="微軟正黑體" w:cs="Times New Roman"/>
          <w:bCs/>
          <w:sz w:val="24"/>
          <w:szCs w:val="24"/>
          <w:lang w:eastAsia="zh-TW"/>
        </w:rPr>
        <w:t>非常不同意或頗不同意教育局將「勤勞」定為首要培育的價值觀及態度</w:t>
      </w:r>
      <w:r w:rsidR="00314410">
        <w:rPr>
          <w:rFonts w:ascii="微軟正黑體" w:eastAsia="微軟正黑體" w:hAnsi="微軟正黑體" w:cs="Times New Roman" w:hint="eastAsia"/>
          <w:bCs/>
          <w:sz w:val="24"/>
          <w:szCs w:val="24"/>
          <w:lang w:eastAsia="zh-TW"/>
        </w:rPr>
        <w:t>，主要原因是</w:t>
      </w:r>
      <w:r w:rsidR="00A82753" w:rsidRPr="00B00DEB">
        <w:rPr>
          <w:rFonts w:ascii="微軟正黑體" w:eastAsia="微軟正黑體" w:hAnsi="微軟正黑體" w:cs="Times New Roman"/>
          <w:bCs/>
          <w:sz w:val="24"/>
          <w:szCs w:val="24"/>
          <w:lang w:eastAsia="zh-TW"/>
        </w:rPr>
        <w:t>社會沒希望，再勤勞也是枉然</w:t>
      </w:r>
      <w:r w:rsidR="00153803">
        <w:rPr>
          <w:rFonts w:ascii="微軟正黑體" w:eastAsia="微軟正黑體" w:hAnsi="微軟正黑體" w:cs="Times New Roman" w:hint="eastAsia"/>
          <w:bCs/>
          <w:sz w:val="24"/>
          <w:szCs w:val="24"/>
          <w:lang w:eastAsia="zh-TW"/>
        </w:rPr>
        <w:t>(</w:t>
      </w:r>
      <w:r w:rsidR="00153803">
        <w:rPr>
          <w:rFonts w:ascii="微軟正黑體" w:eastAsia="微軟正黑體" w:hAnsi="微軟正黑體" w:cs="Times New Roman"/>
          <w:bCs/>
          <w:sz w:val="24"/>
          <w:szCs w:val="24"/>
          <w:lang w:eastAsia="zh-TW"/>
        </w:rPr>
        <w:t>16%)</w:t>
      </w:r>
      <w:r w:rsidR="00153803">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再勤勞也無法改善生活</w:t>
      </w:r>
      <w:r w:rsidR="00153803">
        <w:rPr>
          <w:rFonts w:ascii="微軟正黑體" w:eastAsia="微軟正黑體" w:hAnsi="微軟正黑體" w:cs="Times New Roman" w:hint="eastAsia"/>
          <w:bCs/>
          <w:sz w:val="24"/>
          <w:szCs w:val="24"/>
          <w:lang w:eastAsia="zh-TW"/>
        </w:rPr>
        <w:t>(</w:t>
      </w:r>
      <w:r w:rsidR="00153803">
        <w:rPr>
          <w:rFonts w:ascii="微軟正黑體" w:eastAsia="微軟正黑體" w:hAnsi="微軟正黑體" w:cs="Times New Roman"/>
          <w:bCs/>
          <w:sz w:val="24"/>
          <w:szCs w:val="24"/>
          <w:lang w:eastAsia="zh-TW"/>
        </w:rPr>
        <w:t>13%)</w:t>
      </w:r>
      <w:r w:rsidR="00153803">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勤勞不需特別教育，自自然然會學會</w:t>
      </w:r>
      <w:r w:rsidR="00153803">
        <w:rPr>
          <w:rFonts w:ascii="微軟正黑體" w:eastAsia="微軟正黑體" w:hAnsi="微軟正黑體" w:cs="Times New Roman" w:hint="eastAsia"/>
          <w:bCs/>
          <w:sz w:val="24"/>
          <w:szCs w:val="24"/>
          <w:lang w:eastAsia="zh-TW"/>
        </w:rPr>
        <w:t>(</w:t>
      </w:r>
      <w:r w:rsidR="00153803">
        <w:rPr>
          <w:rFonts w:ascii="微軟正黑體" w:eastAsia="微軟正黑體" w:hAnsi="微軟正黑體" w:cs="Times New Roman"/>
          <w:bCs/>
          <w:sz w:val="24"/>
          <w:szCs w:val="24"/>
          <w:lang w:eastAsia="zh-TW"/>
        </w:rPr>
        <w:t>13%)</w:t>
      </w:r>
      <w:r w:rsidR="00153803">
        <w:rPr>
          <w:rFonts w:ascii="微軟正黑體" w:eastAsia="微軟正黑體" w:hAnsi="微軟正黑體" w:cs="Times New Roman" w:hint="eastAsia"/>
          <w:bCs/>
          <w:sz w:val="24"/>
          <w:szCs w:val="24"/>
          <w:lang w:eastAsia="zh-TW"/>
        </w:rPr>
        <w:t>、</w:t>
      </w:r>
      <w:r w:rsidR="00153803" w:rsidRPr="00B00DEB">
        <w:rPr>
          <w:rFonts w:ascii="微軟正黑體" w:eastAsia="微軟正黑體" w:hAnsi="微軟正黑體" w:cs="Times New Roman"/>
          <w:bCs/>
          <w:sz w:val="24"/>
          <w:szCs w:val="24"/>
          <w:lang w:eastAsia="zh-TW"/>
        </w:rPr>
        <w:t>香港人不用教已很勤勞</w:t>
      </w:r>
      <w:r w:rsidR="00153803">
        <w:rPr>
          <w:rFonts w:ascii="微軟正黑體" w:eastAsia="微軟正黑體" w:hAnsi="微軟正黑體" w:cs="Times New Roman" w:hint="eastAsia"/>
          <w:bCs/>
          <w:sz w:val="24"/>
          <w:szCs w:val="24"/>
          <w:lang w:eastAsia="zh-TW"/>
        </w:rPr>
        <w:t>(</w:t>
      </w:r>
      <w:r w:rsidR="00153803">
        <w:rPr>
          <w:rFonts w:ascii="微軟正黑體" w:eastAsia="微軟正黑體" w:hAnsi="微軟正黑體" w:cs="Times New Roman"/>
          <w:bCs/>
          <w:sz w:val="24"/>
          <w:szCs w:val="24"/>
          <w:lang w:eastAsia="zh-TW"/>
        </w:rPr>
        <w:t>8%)(</w:t>
      </w:r>
      <w:r w:rsidR="00153803">
        <w:rPr>
          <w:rFonts w:ascii="微軟正黑體" w:eastAsia="微軟正黑體" w:hAnsi="微軟正黑體" w:cs="Times New Roman" w:hint="eastAsia"/>
          <w:bCs/>
          <w:sz w:val="24"/>
          <w:szCs w:val="24"/>
          <w:lang w:eastAsia="zh-TW"/>
        </w:rPr>
        <w:t>表1</w:t>
      </w:r>
      <w:r w:rsidR="00153803">
        <w:rPr>
          <w:rFonts w:ascii="微軟正黑體" w:eastAsia="微軟正黑體" w:hAnsi="微軟正黑體" w:cs="Times New Roman"/>
          <w:bCs/>
          <w:sz w:val="24"/>
          <w:szCs w:val="24"/>
          <w:lang w:eastAsia="zh-TW"/>
        </w:rPr>
        <w:t>8)</w:t>
      </w:r>
      <w:r w:rsidR="00153803">
        <w:rPr>
          <w:rFonts w:ascii="微軟正黑體" w:eastAsia="微軟正黑體" w:hAnsi="微軟正黑體" w:cs="Times New Roman" w:hint="eastAsia"/>
          <w:bCs/>
          <w:sz w:val="24"/>
          <w:szCs w:val="24"/>
          <w:lang w:eastAsia="zh-TW"/>
        </w:rPr>
        <w:t>。</w:t>
      </w:r>
      <w:r w:rsidR="006F09DE" w:rsidRPr="00F83798">
        <w:rPr>
          <w:rFonts w:ascii="微軟正黑體" w:eastAsia="微軟正黑體" w:hAnsi="微軟正黑體" w:cs="Times New Roman"/>
          <w:bCs/>
          <w:sz w:val="24"/>
          <w:szCs w:val="24"/>
          <w:lang w:eastAsia="zh-TW"/>
        </w:rPr>
        <w:t>總體而言，受訪青年普遍(70%)頗同意和非常同意時下年青人普遍是「積極勤奮、努力向上」，三成(30%)表示頗不同意或非常不同意(表19)。</w:t>
      </w:r>
    </w:p>
    <w:p w:rsidR="009A355E" w:rsidRDefault="009A355E" w:rsidP="00153803">
      <w:pPr>
        <w:spacing w:after="0" w:line="320" w:lineRule="exact"/>
        <w:jc w:val="both"/>
        <w:rPr>
          <w:rFonts w:ascii="微軟正黑體" w:eastAsia="SimSun" w:hAnsi="微軟正黑體" w:cs="Times New Roman"/>
          <w:bCs/>
          <w:sz w:val="24"/>
          <w:szCs w:val="24"/>
          <w:lang w:eastAsia="zh-TW"/>
        </w:rPr>
      </w:pPr>
    </w:p>
    <w:p w:rsidR="006F09DE" w:rsidRPr="00281DC1" w:rsidRDefault="006F09DE" w:rsidP="006F09DE">
      <w:pPr>
        <w:pStyle w:val="a3"/>
        <w:numPr>
          <w:ilvl w:val="1"/>
          <w:numId w:val="5"/>
        </w:numPr>
        <w:spacing w:line="320" w:lineRule="exact"/>
        <w:ind w:leftChars="0"/>
        <w:rPr>
          <w:rFonts w:ascii="微軟正黑體" w:eastAsia="微軟正黑體" w:hAnsi="微軟正黑體" w:cs="Times New Roman"/>
          <w:b/>
          <w:bCs/>
          <w:kern w:val="0"/>
          <w:szCs w:val="24"/>
        </w:rPr>
      </w:pPr>
      <w:r w:rsidRPr="00281DC1">
        <w:rPr>
          <w:rFonts w:ascii="微軟正黑體" w:eastAsia="微軟正黑體" w:hAnsi="微軟正黑體" w:cs="Times New Roman"/>
          <w:b/>
          <w:bCs/>
          <w:kern w:val="0"/>
          <w:szCs w:val="24"/>
        </w:rPr>
        <w:t>應對「躺平」的</w:t>
      </w:r>
      <w:r w:rsidRPr="00281DC1">
        <w:rPr>
          <w:rFonts w:ascii="微軟正黑體" w:eastAsia="微軟正黑體" w:hAnsi="微軟正黑體" w:cs="Times New Roman" w:hint="eastAsia"/>
          <w:b/>
          <w:bCs/>
          <w:kern w:val="0"/>
          <w:szCs w:val="24"/>
        </w:rPr>
        <w:t>政策</w:t>
      </w:r>
      <w:r w:rsidRPr="00281DC1">
        <w:rPr>
          <w:rFonts w:ascii="微軟正黑體" w:eastAsia="微軟正黑體" w:hAnsi="微軟正黑體" w:cs="Times New Roman"/>
          <w:b/>
          <w:bCs/>
          <w:kern w:val="0"/>
          <w:szCs w:val="24"/>
        </w:rPr>
        <w:t>建議</w:t>
      </w:r>
    </w:p>
    <w:p w:rsidR="006F09DE" w:rsidRPr="006F09DE" w:rsidRDefault="006F09DE" w:rsidP="00153803">
      <w:pPr>
        <w:spacing w:after="0" w:line="320" w:lineRule="exact"/>
        <w:jc w:val="both"/>
        <w:rPr>
          <w:rFonts w:ascii="微軟正黑體" w:eastAsia="SimSun" w:hAnsi="微軟正黑體" w:cs="Times New Roman"/>
          <w:bCs/>
          <w:sz w:val="24"/>
          <w:szCs w:val="24"/>
          <w:lang w:eastAsia="zh-TW"/>
        </w:rPr>
      </w:pPr>
    </w:p>
    <w:p w:rsidR="00A82753" w:rsidRPr="00F83798" w:rsidRDefault="00E8393E" w:rsidP="0037379D">
      <w:pPr>
        <w:spacing w:after="0" w:line="320" w:lineRule="exact"/>
        <w:ind w:firstLine="720"/>
        <w:jc w:val="both"/>
        <w:rPr>
          <w:rFonts w:ascii="微軟正黑體" w:eastAsia="SimSun" w:hAnsi="微軟正黑體" w:cs="Times New Roman"/>
          <w:bCs/>
          <w:sz w:val="24"/>
          <w:szCs w:val="24"/>
          <w:lang w:eastAsia="zh-TW"/>
        </w:rPr>
      </w:pPr>
      <w:r w:rsidRPr="00F83798">
        <w:rPr>
          <w:rFonts w:ascii="微軟正黑體" w:eastAsia="微軟正黑體" w:hAnsi="微軟正黑體" w:cs="Times New Roman"/>
          <w:bCs/>
          <w:sz w:val="24"/>
          <w:szCs w:val="24"/>
          <w:lang w:eastAsia="zh-TW"/>
        </w:rPr>
        <w:t>至於</w:t>
      </w:r>
      <w:r w:rsidR="006F09DE">
        <w:rPr>
          <w:rFonts w:ascii="微軟正黑體" w:eastAsia="微軟正黑體" w:hAnsi="微軟正黑體" w:cs="Times New Roman" w:hint="eastAsia"/>
          <w:bCs/>
          <w:sz w:val="24"/>
          <w:szCs w:val="24"/>
          <w:lang w:eastAsia="zh-TW"/>
        </w:rPr>
        <w:t>為</w:t>
      </w:r>
      <w:r w:rsidRPr="00F83798">
        <w:rPr>
          <w:rFonts w:ascii="微軟正黑體" w:eastAsia="微軟正黑體" w:hAnsi="微軟正黑體" w:cs="Times New Roman"/>
          <w:bCs/>
          <w:sz w:val="24"/>
          <w:szCs w:val="24"/>
          <w:lang w:eastAsia="zh-TW"/>
        </w:rPr>
        <w:t>何青年人選擇</w:t>
      </w:r>
      <w:r w:rsidR="00A82753" w:rsidRPr="00F83798">
        <w:rPr>
          <w:rFonts w:ascii="微軟正黑體" w:eastAsia="微軟正黑體" w:hAnsi="微軟正黑體" w:cs="Times New Roman"/>
          <w:bCs/>
          <w:sz w:val="24"/>
          <w:szCs w:val="24"/>
          <w:lang w:eastAsia="zh-TW"/>
        </w:rPr>
        <w:t>「躺平」</w:t>
      </w:r>
      <w:r w:rsidRPr="00F83798">
        <w:rPr>
          <w:rFonts w:ascii="微軟正黑體" w:eastAsia="微軟正黑體" w:hAnsi="微軟正黑體" w:cs="Times New Roman"/>
          <w:bCs/>
          <w:sz w:val="24"/>
          <w:szCs w:val="24"/>
          <w:lang w:eastAsia="zh-TW"/>
        </w:rPr>
        <w:t>方面，最多受訪青年認為</w:t>
      </w:r>
      <w:r w:rsidR="00A82753" w:rsidRPr="00F83798">
        <w:rPr>
          <w:rFonts w:ascii="微軟正黑體" w:eastAsia="微軟正黑體" w:hAnsi="微軟正黑體" w:cs="Times New Roman"/>
          <w:bCs/>
          <w:sz w:val="24"/>
          <w:szCs w:val="24"/>
          <w:lang w:eastAsia="zh-TW"/>
        </w:rPr>
        <w:t>政策</w:t>
      </w:r>
      <w:r w:rsidRPr="00F83798">
        <w:rPr>
          <w:rFonts w:ascii="微軟正黑體" w:eastAsia="微軟正黑體" w:hAnsi="微軟正黑體" w:cs="Times New Roman"/>
          <w:bCs/>
          <w:sz w:val="24"/>
          <w:szCs w:val="24"/>
          <w:lang w:eastAsia="zh-TW"/>
        </w:rPr>
        <w:t>問題主要是</w:t>
      </w:r>
      <w:r w:rsidR="006E5956" w:rsidRPr="00F83798">
        <w:rPr>
          <w:rFonts w:ascii="微軟正黑體" w:eastAsia="微軟正黑體" w:hAnsi="微軟正黑體" w:cs="Times New Roman" w:hint="eastAsia"/>
          <w:bCs/>
          <w:sz w:val="24"/>
          <w:szCs w:val="24"/>
          <w:lang w:eastAsia="zh-TW"/>
        </w:rPr>
        <w:t>與住屋有關，包括:</w:t>
      </w:r>
      <w:r w:rsidR="006E5956" w:rsidRPr="00F83798">
        <w:rPr>
          <w:rFonts w:ascii="微軟正黑體" w:eastAsia="微軟正黑體" w:hAnsi="微軟正黑體" w:cs="Times New Roman"/>
          <w:bCs/>
          <w:sz w:val="24"/>
          <w:szCs w:val="24"/>
          <w:lang w:eastAsia="zh-TW"/>
        </w:rPr>
        <w:t xml:space="preserve"> </w:t>
      </w:r>
      <w:r w:rsidR="00A82753" w:rsidRPr="00F83798">
        <w:rPr>
          <w:rFonts w:ascii="微軟正黑體" w:eastAsia="微軟正黑體" w:hAnsi="微軟正黑體" w:cs="Times New Roman"/>
          <w:bCs/>
          <w:sz w:val="24"/>
          <w:szCs w:val="24"/>
          <w:lang w:eastAsia="zh-TW"/>
        </w:rPr>
        <w:t>租金昂貴租不起合適居所</w:t>
      </w:r>
      <w:r w:rsidRPr="00F83798">
        <w:rPr>
          <w:rFonts w:ascii="微軟正黑體" w:eastAsia="微軟正黑體" w:hAnsi="微軟正黑體" w:cs="Times New Roman"/>
          <w:bCs/>
          <w:sz w:val="24"/>
          <w:szCs w:val="24"/>
          <w:lang w:eastAsia="zh-TW"/>
        </w:rPr>
        <w:t>(70%)</w:t>
      </w:r>
      <w:r w:rsidR="006E5956" w:rsidRPr="00F83798">
        <w:rPr>
          <w:rFonts w:ascii="微軟正黑體" w:eastAsia="微軟正黑體" w:hAnsi="微軟正黑體" w:cs="Times New Roman" w:hint="eastAsia"/>
          <w:bCs/>
          <w:sz w:val="24"/>
          <w:szCs w:val="24"/>
          <w:lang w:eastAsia="zh-TW"/>
        </w:rPr>
        <w:t>、</w:t>
      </w:r>
      <w:r w:rsidR="00A82753" w:rsidRPr="00F83798">
        <w:rPr>
          <w:rFonts w:ascii="微軟正黑體" w:eastAsia="微軟正黑體" w:hAnsi="微軟正黑體" w:cs="Times New Roman"/>
          <w:bCs/>
          <w:sz w:val="24"/>
          <w:szCs w:val="24"/>
          <w:lang w:eastAsia="zh-TW"/>
        </w:rPr>
        <w:t>樓價高企難以置業</w:t>
      </w:r>
      <w:r w:rsidRPr="00F83798">
        <w:rPr>
          <w:rFonts w:ascii="微軟正黑體" w:eastAsia="微軟正黑體" w:hAnsi="微軟正黑體" w:cs="Times New Roman"/>
          <w:bCs/>
          <w:sz w:val="24"/>
          <w:szCs w:val="24"/>
          <w:lang w:eastAsia="zh-TW"/>
        </w:rPr>
        <w:t>(66%)</w:t>
      </w:r>
      <w:r w:rsidR="006E5956" w:rsidRPr="00F83798">
        <w:rPr>
          <w:rFonts w:ascii="微軟正黑體" w:eastAsia="微軟正黑體" w:hAnsi="微軟正黑體" w:cs="Times New Roman" w:hint="eastAsia"/>
          <w:bCs/>
          <w:sz w:val="24"/>
          <w:szCs w:val="24"/>
          <w:lang w:eastAsia="zh-TW"/>
        </w:rPr>
        <w:t>、</w:t>
      </w:r>
      <w:r w:rsidR="006E5956" w:rsidRPr="00F83798">
        <w:rPr>
          <w:rFonts w:ascii="微軟正黑體" w:eastAsia="微軟正黑體" w:hAnsi="微軟正黑體" w:cs="Times New Roman"/>
          <w:bCs/>
          <w:sz w:val="24"/>
          <w:szCs w:val="24"/>
          <w:lang w:eastAsia="zh-TW"/>
        </w:rPr>
        <w:t>生活開支大但收入不多(61%)</w:t>
      </w:r>
      <w:r w:rsidR="006E5956" w:rsidRPr="00F83798">
        <w:rPr>
          <w:rFonts w:ascii="微軟正黑體" w:eastAsia="微軟正黑體" w:hAnsi="微軟正黑體" w:cs="Times New Roman" w:hint="eastAsia"/>
          <w:bCs/>
          <w:sz w:val="24"/>
          <w:szCs w:val="24"/>
          <w:lang w:eastAsia="zh-TW"/>
        </w:rPr>
        <w:t>、</w:t>
      </w:r>
      <w:r w:rsidR="006E5956" w:rsidRPr="00F83798">
        <w:rPr>
          <w:rFonts w:ascii="微軟正黑體" w:eastAsia="微軟正黑體" w:hAnsi="微軟正黑體" w:cs="Times New Roman"/>
          <w:bCs/>
          <w:sz w:val="24"/>
          <w:szCs w:val="24"/>
          <w:lang w:eastAsia="zh-TW"/>
        </w:rPr>
        <w:t>申請公屋輪候時間長(60%)</w:t>
      </w:r>
      <w:r w:rsidR="006E5956" w:rsidRPr="00F83798">
        <w:rPr>
          <w:rFonts w:ascii="微軟正黑體" w:eastAsia="微軟正黑體" w:hAnsi="微軟正黑體" w:cs="Times New Roman" w:hint="eastAsia"/>
          <w:bCs/>
          <w:sz w:val="24"/>
          <w:szCs w:val="24"/>
          <w:lang w:eastAsia="zh-TW"/>
        </w:rPr>
        <w:t>，此外，受訪青年認為</w:t>
      </w:r>
      <w:r w:rsidR="00A82753" w:rsidRPr="00F83798">
        <w:rPr>
          <w:rFonts w:ascii="微軟正黑體" w:eastAsia="微軟正黑體" w:hAnsi="微軟正黑體" w:cs="Times New Roman"/>
          <w:bCs/>
          <w:sz w:val="24"/>
          <w:szCs w:val="24"/>
          <w:lang w:eastAsia="zh-TW"/>
        </w:rPr>
        <w:t>就業出路不多</w:t>
      </w:r>
      <w:r w:rsidRPr="00F83798">
        <w:rPr>
          <w:rFonts w:ascii="微軟正黑體" w:eastAsia="微軟正黑體" w:hAnsi="微軟正黑體" w:cs="Times New Roman"/>
          <w:bCs/>
          <w:sz w:val="24"/>
          <w:szCs w:val="24"/>
          <w:lang w:eastAsia="zh-TW"/>
        </w:rPr>
        <w:t>(55%)</w:t>
      </w:r>
      <w:r w:rsidR="006E5956" w:rsidRPr="00F83798">
        <w:rPr>
          <w:rFonts w:ascii="微軟正黑體" w:eastAsia="微軟正黑體" w:hAnsi="微軟正黑體" w:cs="Times New Roman" w:hint="eastAsia"/>
          <w:bCs/>
          <w:sz w:val="24"/>
          <w:szCs w:val="24"/>
          <w:lang w:eastAsia="zh-TW"/>
        </w:rPr>
        <w:t>、</w:t>
      </w:r>
      <w:r w:rsidR="00A82753" w:rsidRPr="00F83798">
        <w:rPr>
          <w:rFonts w:ascii="微軟正黑體" w:eastAsia="微軟正黑體" w:hAnsi="微軟正黑體" w:cs="Times New Roman"/>
          <w:bCs/>
          <w:sz w:val="24"/>
          <w:szCs w:val="24"/>
          <w:lang w:eastAsia="zh-TW"/>
        </w:rPr>
        <w:t>行業晉升機會低</w:t>
      </w:r>
      <w:r w:rsidRPr="00F83798">
        <w:rPr>
          <w:rFonts w:ascii="微軟正黑體" w:eastAsia="微軟正黑體" w:hAnsi="微軟正黑體" w:cs="Times New Roman"/>
          <w:bCs/>
          <w:sz w:val="24"/>
          <w:szCs w:val="24"/>
          <w:lang w:eastAsia="zh-TW"/>
        </w:rPr>
        <w:t>(45%)</w:t>
      </w:r>
      <w:r w:rsidR="006E5956" w:rsidRPr="00F83798">
        <w:rPr>
          <w:rFonts w:ascii="微軟正黑體" w:eastAsia="微軟正黑體" w:hAnsi="微軟正黑體" w:cs="Times New Roman" w:hint="eastAsia"/>
          <w:bCs/>
          <w:sz w:val="24"/>
          <w:szCs w:val="24"/>
          <w:lang w:eastAsia="zh-TW"/>
        </w:rPr>
        <w:t>亦導致不少青年人</w:t>
      </w:r>
      <w:r w:rsidR="006E5956" w:rsidRPr="00F83798">
        <w:rPr>
          <w:rFonts w:ascii="微軟正黑體" w:eastAsia="微軟正黑體" w:hAnsi="微軟正黑體" w:cs="Times New Roman"/>
          <w:bCs/>
          <w:sz w:val="24"/>
          <w:szCs w:val="24"/>
          <w:lang w:eastAsia="zh-TW"/>
        </w:rPr>
        <w:t>選擇「躺平」</w:t>
      </w:r>
      <w:r w:rsidR="006E5956" w:rsidRPr="00F83798">
        <w:rPr>
          <w:rFonts w:ascii="微軟正黑體" w:eastAsia="微軟正黑體" w:hAnsi="微軟正黑體" w:cs="Times New Roman" w:hint="eastAsia"/>
          <w:bCs/>
          <w:sz w:val="24"/>
          <w:szCs w:val="24"/>
          <w:lang w:eastAsia="zh-TW"/>
        </w:rPr>
        <w:t>，此外，</w:t>
      </w:r>
      <w:r w:rsidR="006E5956" w:rsidRPr="00F83798">
        <w:rPr>
          <w:rFonts w:ascii="微軟正黑體" w:eastAsia="微軟正黑體" w:hAnsi="微軟正黑體" w:cs="Times New Roman"/>
          <w:bCs/>
          <w:sz w:val="24"/>
          <w:szCs w:val="24"/>
          <w:lang w:eastAsia="zh-TW"/>
        </w:rPr>
        <w:t>教育開支大(31%)</w:t>
      </w:r>
      <w:r w:rsidR="006E5956" w:rsidRPr="00F83798">
        <w:rPr>
          <w:rFonts w:ascii="微軟正黑體" w:eastAsia="微軟正黑體" w:hAnsi="微軟正黑體" w:cs="Times New Roman" w:hint="eastAsia"/>
          <w:bCs/>
          <w:sz w:val="24"/>
          <w:szCs w:val="24"/>
          <w:lang w:eastAsia="zh-TW"/>
        </w:rPr>
        <w:t>和</w:t>
      </w:r>
      <w:r w:rsidR="00A82753" w:rsidRPr="00F83798">
        <w:rPr>
          <w:rFonts w:ascii="微軟正黑體" w:eastAsia="微軟正黑體" w:hAnsi="微軟正黑體" w:cs="Times New Roman"/>
          <w:bCs/>
          <w:sz w:val="24"/>
          <w:szCs w:val="24"/>
          <w:lang w:eastAsia="zh-TW"/>
        </w:rPr>
        <w:t>欠有效參與公共政策渠道</w:t>
      </w:r>
      <w:r w:rsidRPr="00F83798">
        <w:rPr>
          <w:rFonts w:ascii="微軟正黑體" w:eastAsia="微軟正黑體" w:hAnsi="微軟正黑體" w:cs="Times New Roman"/>
          <w:bCs/>
          <w:sz w:val="24"/>
          <w:szCs w:val="24"/>
          <w:lang w:eastAsia="zh-TW"/>
        </w:rPr>
        <w:t>(31%)</w:t>
      </w:r>
      <w:r w:rsidR="006E5956" w:rsidRPr="00F83798">
        <w:rPr>
          <w:rFonts w:ascii="微軟正黑體" w:eastAsia="微軟正黑體" w:hAnsi="微軟正黑體" w:cs="Times New Roman" w:hint="eastAsia"/>
          <w:bCs/>
          <w:sz w:val="24"/>
          <w:szCs w:val="24"/>
          <w:lang w:eastAsia="zh-TW"/>
        </w:rPr>
        <w:t>均是年青面對的大問題(表2</w:t>
      </w:r>
      <w:r w:rsidR="006E5956" w:rsidRPr="00F83798">
        <w:rPr>
          <w:rFonts w:ascii="微軟正黑體" w:eastAsia="微軟正黑體" w:hAnsi="微軟正黑體" w:cs="Times New Roman"/>
          <w:bCs/>
          <w:sz w:val="24"/>
          <w:szCs w:val="24"/>
          <w:lang w:eastAsia="zh-TW"/>
        </w:rPr>
        <w:t>0)</w:t>
      </w:r>
      <w:r w:rsidR="00F83798" w:rsidRP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hint="eastAsia"/>
          <w:bCs/>
          <w:sz w:val="24"/>
          <w:szCs w:val="24"/>
          <w:lang w:eastAsia="zh-TW"/>
        </w:rPr>
        <w:t>至於如何</w:t>
      </w:r>
      <w:r w:rsidR="00F83798" w:rsidRPr="00B00DEB">
        <w:rPr>
          <w:rFonts w:ascii="微軟正黑體" w:eastAsia="微軟正黑體" w:hAnsi="微軟正黑體" w:cs="Times New Roman"/>
          <w:bCs/>
          <w:sz w:val="24"/>
          <w:szCs w:val="24"/>
          <w:lang w:eastAsia="zh-TW"/>
        </w:rPr>
        <w:t>在政策上改善青年人「躺平」的</w:t>
      </w:r>
      <w:r w:rsidR="00F83798">
        <w:rPr>
          <w:rFonts w:ascii="微軟正黑體" w:eastAsia="微軟正黑體" w:hAnsi="微軟正黑體" w:cs="Times New Roman" w:hint="eastAsia"/>
          <w:bCs/>
          <w:sz w:val="24"/>
          <w:szCs w:val="24"/>
          <w:lang w:eastAsia="zh-TW"/>
        </w:rPr>
        <w:t>情況</w:t>
      </w:r>
      <w:r w:rsidR="006E5956" w:rsidRPr="00F83798">
        <w:rPr>
          <w:rFonts w:ascii="微軟正黑體" w:eastAsia="微軟正黑體" w:hAnsi="微軟正黑體" w:cs="Times New Roman" w:hint="eastAsia"/>
          <w:bCs/>
          <w:sz w:val="24"/>
          <w:szCs w:val="24"/>
          <w:lang w:eastAsia="zh-TW"/>
        </w:rPr>
        <w:t>方面，</w:t>
      </w:r>
      <w:r w:rsidR="00F83798" w:rsidRPr="00F83798">
        <w:rPr>
          <w:rFonts w:ascii="微軟正黑體" w:eastAsia="微軟正黑體" w:hAnsi="微軟正黑體" w:cs="Times New Roman" w:hint="eastAsia"/>
          <w:bCs/>
          <w:sz w:val="24"/>
          <w:szCs w:val="24"/>
          <w:lang w:eastAsia="zh-TW"/>
        </w:rPr>
        <w:t>最多受訪青年</w:t>
      </w:r>
      <w:r w:rsidR="00A82753" w:rsidRPr="00B00DEB">
        <w:rPr>
          <w:rFonts w:ascii="微軟正黑體" w:eastAsia="微軟正黑體" w:hAnsi="微軟正黑體" w:cs="Times New Roman"/>
          <w:bCs/>
          <w:sz w:val="24"/>
          <w:szCs w:val="24"/>
          <w:lang w:eastAsia="zh-TW"/>
        </w:rPr>
        <w:t>認為</w:t>
      </w:r>
      <w:r w:rsidR="00F83798">
        <w:rPr>
          <w:rFonts w:ascii="微軟正黑體" w:eastAsia="微軟正黑體" w:hAnsi="微軟正黑體" w:cs="Times New Roman" w:hint="eastAsia"/>
          <w:bCs/>
          <w:sz w:val="24"/>
          <w:szCs w:val="24"/>
          <w:lang w:eastAsia="zh-TW"/>
        </w:rPr>
        <w:t>當局應</w:t>
      </w:r>
      <w:r w:rsidR="00A82753" w:rsidRPr="00B00DEB">
        <w:rPr>
          <w:rFonts w:ascii="微軟正黑體" w:eastAsia="微軟正黑體" w:hAnsi="微軟正黑體" w:cs="Times New Roman"/>
          <w:bCs/>
          <w:sz w:val="24"/>
          <w:szCs w:val="24"/>
          <w:lang w:eastAsia="zh-TW"/>
        </w:rPr>
        <w:t>增加房屋供應</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75%)</w:t>
      </w:r>
      <w:r w:rsidR="00F83798">
        <w:rPr>
          <w:rFonts w:ascii="微軟正黑體" w:eastAsia="微軟正黑體" w:hAnsi="微軟正黑體" w:cs="Times New Roman" w:hint="eastAsia"/>
          <w:bCs/>
          <w:sz w:val="24"/>
          <w:szCs w:val="24"/>
          <w:lang w:eastAsia="zh-TW"/>
        </w:rPr>
        <w:t>、其次是</w:t>
      </w:r>
      <w:r w:rsidR="00F83798" w:rsidRPr="00B00DEB">
        <w:rPr>
          <w:rFonts w:ascii="微軟正黑體" w:eastAsia="微軟正黑體" w:hAnsi="微軟正黑體" w:cs="Times New Roman"/>
          <w:bCs/>
          <w:sz w:val="24"/>
          <w:szCs w:val="24"/>
          <w:lang w:eastAsia="zh-TW"/>
        </w:rPr>
        <w:t>為清貧大學或專上學生提供生活費津貼</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66%)</w:t>
      </w:r>
      <w:r w:rsidR="00F83798">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推行青年置業計劃</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61%)</w:t>
      </w:r>
      <w:r w:rsidR="00F83798">
        <w:rPr>
          <w:rFonts w:ascii="微軟正黑體" w:eastAsia="微軟正黑體" w:hAnsi="微軟正黑體" w:cs="Times New Roman" w:hint="eastAsia"/>
          <w:bCs/>
          <w:sz w:val="24"/>
          <w:szCs w:val="24"/>
          <w:lang w:eastAsia="zh-TW"/>
        </w:rPr>
        <w:t>、</w:t>
      </w:r>
      <w:r w:rsidR="00A82753" w:rsidRPr="00B00DEB">
        <w:rPr>
          <w:rFonts w:ascii="微軟正黑體" w:eastAsia="微軟正黑體" w:hAnsi="微軟正黑體" w:cs="Times New Roman"/>
          <w:bCs/>
          <w:sz w:val="24"/>
          <w:szCs w:val="24"/>
          <w:lang w:eastAsia="zh-TW"/>
        </w:rPr>
        <w:t>推行免費大學或專上教育</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57%)</w:t>
      </w:r>
      <w:r w:rsidR="00F83798">
        <w:rPr>
          <w:rFonts w:ascii="微軟正黑體" w:eastAsia="微軟正黑體" w:hAnsi="微軟正黑體" w:cs="Times New Roman" w:hint="eastAsia"/>
          <w:bCs/>
          <w:sz w:val="24"/>
          <w:szCs w:val="24"/>
          <w:lang w:eastAsia="zh-TW"/>
        </w:rPr>
        <w:t>、</w:t>
      </w:r>
      <w:r w:rsidR="00F83798" w:rsidRPr="00B00DEB">
        <w:rPr>
          <w:rFonts w:ascii="微軟正黑體" w:eastAsia="微軟正黑體" w:hAnsi="微軟正黑體" w:cs="Times New Roman"/>
          <w:bCs/>
          <w:sz w:val="24"/>
          <w:szCs w:val="24"/>
          <w:lang w:eastAsia="zh-TW"/>
        </w:rPr>
        <w:t>為所有輪候公屋人士提供現金津貼</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57%)</w:t>
      </w:r>
      <w:r w:rsidR="00F83798">
        <w:rPr>
          <w:rFonts w:ascii="微軟正黑體" w:eastAsia="微軟正黑體" w:hAnsi="微軟正黑體" w:cs="Times New Roman" w:hint="eastAsia"/>
          <w:bCs/>
          <w:sz w:val="24"/>
          <w:szCs w:val="24"/>
          <w:lang w:eastAsia="zh-TW"/>
        </w:rPr>
        <w:t>、</w:t>
      </w:r>
      <w:r w:rsidR="00F83798" w:rsidRPr="00B00DEB">
        <w:rPr>
          <w:rFonts w:ascii="微軟正黑體" w:eastAsia="微軟正黑體" w:hAnsi="微軟正黑體" w:cs="Times New Roman"/>
          <w:bCs/>
          <w:sz w:val="24"/>
          <w:szCs w:val="24"/>
          <w:lang w:eastAsia="zh-TW"/>
        </w:rPr>
        <w:t>檢視各行業晉升階梯及就業機會</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55%)</w:t>
      </w:r>
      <w:r w:rsidR="00F83798">
        <w:rPr>
          <w:rFonts w:ascii="微軟正黑體" w:eastAsia="微軟正黑體" w:hAnsi="微軟正黑體" w:cs="Times New Roman" w:hint="eastAsia"/>
          <w:bCs/>
          <w:sz w:val="24"/>
          <w:szCs w:val="24"/>
          <w:lang w:eastAsia="zh-TW"/>
        </w:rPr>
        <w:t>、</w:t>
      </w:r>
      <w:r w:rsidR="00F83798" w:rsidRPr="00B00DEB">
        <w:rPr>
          <w:rFonts w:ascii="微軟正黑體" w:eastAsia="微軟正黑體" w:hAnsi="微軟正黑體" w:cs="Times New Roman"/>
          <w:bCs/>
          <w:sz w:val="24"/>
          <w:szCs w:val="24"/>
          <w:lang w:eastAsia="zh-TW"/>
        </w:rPr>
        <w:t>推行有折扣優惠的青年資助住屋計劃</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51%)</w:t>
      </w:r>
      <w:r w:rsidR="00F83798">
        <w:rPr>
          <w:rFonts w:ascii="微軟正黑體" w:eastAsia="微軟正黑體" w:hAnsi="微軟正黑體" w:cs="Times New Roman" w:hint="eastAsia"/>
          <w:bCs/>
          <w:sz w:val="24"/>
          <w:szCs w:val="24"/>
          <w:lang w:eastAsia="zh-TW"/>
        </w:rPr>
        <w:t>、</w:t>
      </w:r>
      <w:r w:rsidR="00F83798" w:rsidRPr="00B00DEB">
        <w:rPr>
          <w:rFonts w:ascii="微軟正黑體" w:eastAsia="微軟正黑體" w:hAnsi="微軟正黑體" w:cs="Times New Roman"/>
          <w:bCs/>
          <w:sz w:val="24"/>
          <w:szCs w:val="24"/>
          <w:lang w:eastAsia="zh-TW"/>
        </w:rPr>
        <w:t>劃定過渡性房屋予基層青年</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49%)</w:t>
      </w:r>
      <w:r w:rsidR="00F83798">
        <w:rPr>
          <w:rFonts w:ascii="微軟正黑體" w:eastAsia="微軟正黑體" w:hAnsi="微軟正黑體" w:cs="Times New Roman" w:hint="eastAsia"/>
          <w:bCs/>
          <w:sz w:val="24"/>
          <w:szCs w:val="24"/>
          <w:lang w:eastAsia="zh-TW"/>
        </w:rPr>
        <w:t>、</w:t>
      </w:r>
      <w:r w:rsidR="00F83798" w:rsidRPr="00B00DEB">
        <w:rPr>
          <w:rFonts w:ascii="微軟正黑體" w:eastAsia="微軟正黑體" w:hAnsi="微軟正黑體" w:cs="Times New Roman"/>
          <w:bCs/>
          <w:sz w:val="24"/>
          <w:szCs w:val="24"/>
          <w:lang w:eastAsia="zh-TW"/>
        </w:rPr>
        <w:t>增建青年宿舍</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47%)</w:t>
      </w:r>
      <w:r w:rsidR="00F83798">
        <w:rPr>
          <w:rFonts w:ascii="微軟正黑體" w:eastAsia="微軟正黑體" w:hAnsi="微軟正黑體" w:cs="Times New Roman" w:hint="eastAsia"/>
          <w:bCs/>
          <w:sz w:val="24"/>
          <w:szCs w:val="24"/>
          <w:lang w:eastAsia="zh-TW"/>
        </w:rPr>
        <w:t>，以及</w:t>
      </w:r>
      <w:r w:rsidR="00A82753" w:rsidRPr="00B00DEB">
        <w:rPr>
          <w:rFonts w:ascii="微軟正黑體" w:eastAsia="微軟正黑體" w:hAnsi="微軟正黑體" w:cs="Times New Roman"/>
          <w:bCs/>
          <w:sz w:val="24"/>
          <w:szCs w:val="24"/>
          <w:lang w:eastAsia="zh-TW"/>
        </w:rPr>
        <w:t>增加青年參與公共政策的渠道</w:t>
      </w:r>
      <w:r w:rsidR="00F83798">
        <w:rPr>
          <w:rFonts w:ascii="微軟正黑體" w:eastAsia="微軟正黑體" w:hAnsi="微軟正黑體" w:cs="Times New Roman" w:hint="eastAsia"/>
          <w:bCs/>
          <w:sz w:val="24"/>
          <w:szCs w:val="24"/>
          <w:lang w:eastAsia="zh-TW"/>
        </w:rPr>
        <w:t>(</w:t>
      </w:r>
      <w:r w:rsidR="00F83798">
        <w:rPr>
          <w:rFonts w:ascii="微軟正黑體" w:eastAsia="微軟正黑體" w:hAnsi="微軟正黑體" w:cs="Times New Roman"/>
          <w:bCs/>
          <w:sz w:val="24"/>
          <w:szCs w:val="24"/>
          <w:lang w:eastAsia="zh-TW"/>
        </w:rPr>
        <w:t>39%)</w:t>
      </w:r>
      <w:r w:rsidR="00F83798">
        <w:rPr>
          <w:rFonts w:ascii="微軟正黑體" w:eastAsia="微軟正黑體" w:hAnsi="微軟正黑體" w:cs="Times New Roman" w:hint="eastAsia"/>
          <w:bCs/>
          <w:sz w:val="24"/>
          <w:szCs w:val="24"/>
          <w:lang w:eastAsia="zh-TW"/>
        </w:rPr>
        <w:t>(表2</w:t>
      </w:r>
      <w:r w:rsidR="00F83798">
        <w:rPr>
          <w:rFonts w:ascii="微軟正黑體" w:eastAsia="微軟正黑體" w:hAnsi="微軟正黑體" w:cs="Times New Roman"/>
          <w:bCs/>
          <w:sz w:val="24"/>
          <w:szCs w:val="24"/>
          <w:lang w:eastAsia="zh-TW"/>
        </w:rPr>
        <w:t>1)</w:t>
      </w:r>
      <w:r w:rsidR="00F83798">
        <w:rPr>
          <w:rFonts w:ascii="微軟正黑體" w:eastAsia="微軟正黑體" w:hAnsi="微軟正黑體" w:cs="Times New Roman" w:hint="eastAsia"/>
          <w:bCs/>
          <w:sz w:val="24"/>
          <w:szCs w:val="24"/>
          <w:lang w:eastAsia="zh-TW"/>
        </w:rPr>
        <w:t>。</w:t>
      </w:r>
    </w:p>
    <w:p w:rsidR="00A82753" w:rsidRPr="00B00DEB" w:rsidRDefault="00A82753" w:rsidP="0037379D">
      <w:pPr>
        <w:spacing w:after="0" w:line="320" w:lineRule="exact"/>
        <w:jc w:val="both"/>
        <w:rPr>
          <w:rFonts w:ascii="微軟正黑體" w:eastAsia="微軟正黑體" w:hAnsi="微軟正黑體" w:cs="Times New Roman"/>
          <w:bCs/>
          <w:sz w:val="24"/>
          <w:szCs w:val="24"/>
          <w:lang w:eastAsia="zh-TW"/>
        </w:rPr>
      </w:pPr>
    </w:p>
    <w:p w:rsidR="00A82753" w:rsidRDefault="00A82753" w:rsidP="0037379D">
      <w:pPr>
        <w:spacing w:after="0" w:line="320" w:lineRule="exact"/>
        <w:ind w:firstLine="720"/>
        <w:jc w:val="both"/>
        <w:rPr>
          <w:rFonts w:ascii="微軟正黑體" w:eastAsia="微軟正黑體" w:hAnsi="微軟正黑體" w:cs="Times New Roman"/>
          <w:bCs/>
          <w:sz w:val="24"/>
          <w:szCs w:val="24"/>
          <w:lang w:eastAsia="zh-TW"/>
        </w:rPr>
      </w:pPr>
      <w:r w:rsidRPr="00B00DEB">
        <w:rPr>
          <w:rFonts w:ascii="微軟正黑體" w:eastAsia="微軟正黑體" w:hAnsi="微軟正黑體" w:cs="Times New Roman" w:hint="eastAsia"/>
          <w:bCs/>
          <w:sz w:val="24"/>
          <w:szCs w:val="24"/>
          <w:lang w:eastAsia="zh-TW"/>
        </w:rPr>
        <w:t>對</w:t>
      </w:r>
      <w:r w:rsidR="001F5C64">
        <w:rPr>
          <w:rFonts w:ascii="微軟正黑體" w:eastAsia="微軟正黑體" w:hAnsi="微軟正黑體" w:cs="Times New Roman" w:hint="eastAsia"/>
          <w:bCs/>
          <w:sz w:val="24"/>
          <w:szCs w:val="24"/>
          <w:lang w:eastAsia="zh-TW"/>
        </w:rPr>
        <w:t>於</w:t>
      </w:r>
      <w:r w:rsidRPr="00B00DEB">
        <w:rPr>
          <w:rFonts w:ascii="微軟正黑體" w:eastAsia="微軟正黑體" w:hAnsi="微軟正黑體" w:cs="Times New Roman" w:hint="eastAsia"/>
          <w:bCs/>
          <w:sz w:val="24"/>
          <w:szCs w:val="24"/>
          <w:lang w:eastAsia="zh-TW"/>
        </w:rPr>
        <w:t>行政長官建議未來成立的「青年及地區事務局」</w:t>
      </w:r>
      <w:r w:rsidR="001F5C64">
        <w:rPr>
          <w:rFonts w:ascii="微軟正黑體" w:eastAsia="微軟正黑體" w:hAnsi="微軟正黑體" w:cs="Times New Roman" w:hint="eastAsia"/>
          <w:bCs/>
          <w:sz w:val="24"/>
          <w:szCs w:val="24"/>
          <w:lang w:eastAsia="zh-TW"/>
        </w:rPr>
        <w:t>(其後候任行政長官李家超建議由民政事務局改為</w:t>
      </w:r>
      <w:r w:rsidR="006F09DE" w:rsidRPr="00B00DEB">
        <w:rPr>
          <w:rFonts w:ascii="微軟正黑體" w:eastAsia="微軟正黑體" w:hAnsi="微軟正黑體" w:cs="Times New Roman" w:hint="eastAsia"/>
          <w:bCs/>
          <w:sz w:val="24"/>
          <w:szCs w:val="24"/>
          <w:lang w:eastAsia="zh-TW"/>
        </w:rPr>
        <w:t>「</w:t>
      </w:r>
      <w:r w:rsidR="001F5C64">
        <w:rPr>
          <w:rFonts w:ascii="微軟正黑體" w:eastAsia="微軟正黑體" w:hAnsi="微軟正黑體" w:cs="Times New Roman" w:hint="eastAsia"/>
          <w:bCs/>
          <w:sz w:val="24"/>
          <w:szCs w:val="24"/>
          <w:lang w:eastAsia="zh-TW"/>
        </w:rPr>
        <w:t>民政及青年事務局</w:t>
      </w:r>
      <w:r w:rsidR="006F09DE" w:rsidRPr="00B00DEB">
        <w:rPr>
          <w:rFonts w:ascii="微軟正黑體" w:eastAsia="微軟正黑體" w:hAnsi="微軟正黑體" w:cs="Times New Roman" w:hint="eastAsia"/>
          <w:bCs/>
          <w:sz w:val="24"/>
          <w:szCs w:val="24"/>
          <w:lang w:eastAsia="zh-TW"/>
        </w:rPr>
        <w:t>」</w:t>
      </w:r>
      <w:r w:rsidR="001F5C64">
        <w:rPr>
          <w:rFonts w:ascii="微軟正黑體" w:eastAsia="微軟正黑體" w:hAnsi="微軟正黑體" w:cs="Times New Roman" w:hint="eastAsia"/>
          <w:bCs/>
          <w:sz w:val="24"/>
          <w:szCs w:val="24"/>
          <w:lang w:eastAsia="zh-TW"/>
        </w:rPr>
        <w:t>)</w:t>
      </w:r>
      <w:r w:rsidRPr="00B00DEB">
        <w:rPr>
          <w:rFonts w:ascii="微軟正黑體" w:eastAsia="微軟正黑體" w:hAnsi="微軟正黑體" w:cs="Times New Roman" w:hint="eastAsia"/>
          <w:bCs/>
          <w:sz w:val="24"/>
          <w:szCs w:val="24"/>
          <w:lang w:eastAsia="zh-TW"/>
        </w:rPr>
        <w:t>有何期望</w:t>
      </w:r>
      <w:r w:rsidR="006F09DE">
        <w:rPr>
          <w:rFonts w:ascii="微軟正黑體" w:eastAsia="微軟正黑體" w:hAnsi="微軟正黑體" w:cs="Times New Roman" w:hint="eastAsia"/>
          <w:bCs/>
          <w:sz w:val="24"/>
          <w:szCs w:val="24"/>
          <w:lang w:eastAsia="zh-TW"/>
        </w:rPr>
        <w:t>時，最多受訪青年期間日後當局能夠</w:t>
      </w:r>
      <w:r w:rsidRPr="00B00DEB">
        <w:rPr>
          <w:rFonts w:ascii="微軟正黑體" w:eastAsia="微軟正黑體" w:hAnsi="微軟正黑體" w:cs="Times New Roman" w:hint="eastAsia"/>
          <w:bCs/>
          <w:sz w:val="24"/>
          <w:szCs w:val="24"/>
          <w:lang w:eastAsia="zh-TW"/>
        </w:rPr>
        <w:t>多安排機會聆聽青年的意見</w:t>
      </w:r>
      <w:r w:rsidR="006F09DE">
        <w:rPr>
          <w:rFonts w:ascii="微軟正黑體" w:eastAsia="微軟正黑體" w:hAnsi="微軟正黑體" w:cs="Times New Roman" w:hint="eastAsia"/>
          <w:bCs/>
          <w:sz w:val="24"/>
          <w:szCs w:val="24"/>
          <w:lang w:eastAsia="zh-TW"/>
        </w:rPr>
        <w:t>(</w:t>
      </w:r>
      <w:r w:rsidR="006F09DE">
        <w:rPr>
          <w:rFonts w:ascii="微軟正黑體" w:eastAsia="微軟正黑體" w:hAnsi="微軟正黑體" w:cs="Times New Roman"/>
          <w:bCs/>
          <w:sz w:val="24"/>
          <w:szCs w:val="24"/>
          <w:lang w:eastAsia="zh-TW"/>
        </w:rPr>
        <w:t>77%)</w:t>
      </w:r>
      <w:r w:rsidR="006F09DE">
        <w:rPr>
          <w:rFonts w:ascii="微軟正黑體" w:eastAsia="微軟正黑體" w:hAnsi="微軟正黑體" w:cs="Times New Roman" w:hint="eastAsia"/>
          <w:bCs/>
          <w:sz w:val="24"/>
          <w:szCs w:val="24"/>
          <w:lang w:eastAsia="zh-TW"/>
        </w:rPr>
        <w:t>、</w:t>
      </w:r>
      <w:r w:rsidRPr="00B00DEB">
        <w:rPr>
          <w:rFonts w:ascii="微軟正黑體" w:eastAsia="微軟正黑體" w:hAnsi="微軟正黑體" w:cs="Times New Roman" w:hint="eastAsia"/>
          <w:bCs/>
          <w:sz w:val="24"/>
          <w:szCs w:val="24"/>
          <w:lang w:eastAsia="zh-TW"/>
        </w:rPr>
        <w:t>增加與基層青年互動的渠道</w:t>
      </w:r>
      <w:r w:rsidR="006F09DE">
        <w:rPr>
          <w:rFonts w:ascii="微軟正黑體" w:eastAsia="微軟正黑體" w:hAnsi="微軟正黑體" w:cs="Times New Roman" w:hint="eastAsia"/>
          <w:bCs/>
          <w:sz w:val="24"/>
          <w:szCs w:val="24"/>
          <w:lang w:eastAsia="zh-TW"/>
        </w:rPr>
        <w:t>(</w:t>
      </w:r>
      <w:r w:rsidR="006F09DE">
        <w:rPr>
          <w:rFonts w:ascii="微軟正黑體" w:eastAsia="微軟正黑體" w:hAnsi="微軟正黑體" w:cs="Times New Roman"/>
          <w:bCs/>
          <w:sz w:val="24"/>
          <w:szCs w:val="24"/>
          <w:lang w:eastAsia="zh-TW"/>
        </w:rPr>
        <w:t>67%)</w:t>
      </w:r>
      <w:r w:rsidR="006F09DE">
        <w:rPr>
          <w:rFonts w:ascii="微軟正黑體" w:eastAsia="微軟正黑體" w:hAnsi="微軟正黑體" w:cs="Times New Roman" w:hint="eastAsia"/>
          <w:bCs/>
          <w:sz w:val="24"/>
          <w:szCs w:val="24"/>
          <w:lang w:eastAsia="zh-TW"/>
        </w:rPr>
        <w:t>、</w:t>
      </w:r>
      <w:r w:rsidR="006F09DE" w:rsidRPr="00B00DEB">
        <w:rPr>
          <w:rFonts w:ascii="微軟正黑體" w:eastAsia="微軟正黑體" w:hAnsi="微軟正黑體" w:cs="Times New Roman" w:hint="eastAsia"/>
          <w:bCs/>
          <w:sz w:val="24"/>
          <w:szCs w:val="24"/>
          <w:lang w:eastAsia="zh-TW"/>
        </w:rPr>
        <w:t>定期檢視與青年有關的政策及服務</w:t>
      </w:r>
      <w:r w:rsidR="006F09DE">
        <w:rPr>
          <w:rFonts w:ascii="微軟正黑體" w:eastAsia="微軟正黑體" w:hAnsi="微軟正黑體" w:cs="Times New Roman" w:hint="eastAsia"/>
          <w:bCs/>
          <w:sz w:val="24"/>
          <w:szCs w:val="24"/>
          <w:lang w:eastAsia="zh-TW"/>
        </w:rPr>
        <w:t>(</w:t>
      </w:r>
      <w:r w:rsidR="006F09DE">
        <w:rPr>
          <w:rFonts w:ascii="微軟正黑體" w:eastAsia="微軟正黑體" w:hAnsi="微軟正黑體" w:cs="Times New Roman"/>
          <w:bCs/>
          <w:sz w:val="24"/>
          <w:szCs w:val="24"/>
          <w:lang w:eastAsia="zh-TW"/>
        </w:rPr>
        <w:t>60%)</w:t>
      </w:r>
      <w:r w:rsidR="006F09DE">
        <w:rPr>
          <w:rFonts w:ascii="微軟正黑體" w:eastAsia="微軟正黑體" w:hAnsi="微軟正黑體" w:cs="Times New Roman" w:hint="eastAsia"/>
          <w:bCs/>
          <w:sz w:val="24"/>
          <w:szCs w:val="24"/>
          <w:lang w:eastAsia="zh-TW"/>
        </w:rPr>
        <w:t>、</w:t>
      </w:r>
      <w:r w:rsidRPr="00B00DEB">
        <w:rPr>
          <w:rFonts w:ascii="微軟正黑體" w:eastAsia="微軟正黑體" w:hAnsi="微軟正黑體" w:cs="Times New Roman" w:hint="eastAsia"/>
          <w:bCs/>
          <w:sz w:val="24"/>
          <w:szCs w:val="24"/>
          <w:lang w:eastAsia="zh-TW"/>
        </w:rPr>
        <w:t>訂立青年政策施政綱領</w:t>
      </w:r>
      <w:r w:rsidR="006F09DE">
        <w:rPr>
          <w:rFonts w:ascii="微軟正黑體" w:eastAsia="微軟正黑體" w:hAnsi="微軟正黑體" w:cs="Times New Roman" w:hint="eastAsia"/>
          <w:bCs/>
          <w:sz w:val="24"/>
          <w:szCs w:val="24"/>
          <w:lang w:eastAsia="zh-TW"/>
        </w:rPr>
        <w:t>(</w:t>
      </w:r>
      <w:r w:rsidR="006F09DE">
        <w:rPr>
          <w:rFonts w:ascii="微軟正黑體" w:eastAsia="微軟正黑體" w:hAnsi="微軟正黑體" w:cs="Times New Roman"/>
          <w:bCs/>
          <w:sz w:val="24"/>
          <w:szCs w:val="24"/>
          <w:lang w:eastAsia="zh-TW"/>
        </w:rPr>
        <w:t>51%)</w:t>
      </w:r>
      <w:r w:rsidR="006F09DE">
        <w:rPr>
          <w:rFonts w:ascii="微軟正黑體" w:eastAsia="微軟正黑體" w:hAnsi="微軟正黑體" w:cs="Times New Roman" w:hint="eastAsia"/>
          <w:bCs/>
          <w:sz w:val="24"/>
          <w:szCs w:val="24"/>
          <w:lang w:eastAsia="zh-TW"/>
        </w:rPr>
        <w:t>，以及</w:t>
      </w:r>
      <w:r w:rsidRPr="00B00DEB">
        <w:rPr>
          <w:rFonts w:ascii="微軟正黑體" w:eastAsia="微軟正黑體" w:hAnsi="微軟正黑體" w:cs="Times New Roman" w:hint="eastAsia"/>
          <w:bCs/>
          <w:sz w:val="24"/>
          <w:szCs w:val="24"/>
          <w:lang w:eastAsia="zh-TW"/>
        </w:rPr>
        <w:t>訂立青年政策的目標</w:t>
      </w:r>
      <w:r w:rsidR="006F09DE">
        <w:rPr>
          <w:rFonts w:ascii="微軟正黑體" w:eastAsia="微軟正黑體" w:hAnsi="微軟正黑體" w:cs="Times New Roman" w:hint="eastAsia"/>
          <w:bCs/>
          <w:sz w:val="24"/>
          <w:szCs w:val="24"/>
          <w:lang w:eastAsia="zh-TW"/>
        </w:rPr>
        <w:t>(</w:t>
      </w:r>
      <w:r w:rsidR="006F09DE">
        <w:rPr>
          <w:rFonts w:ascii="微軟正黑體" w:eastAsia="微軟正黑體" w:hAnsi="微軟正黑體" w:cs="Times New Roman"/>
          <w:bCs/>
          <w:sz w:val="24"/>
          <w:szCs w:val="24"/>
          <w:lang w:eastAsia="zh-TW"/>
        </w:rPr>
        <w:t>51%)</w:t>
      </w:r>
      <w:r w:rsidR="006F09DE">
        <w:rPr>
          <w:rFonts w:ascii="微軟正黑體" w:eastAsia="微軟正黑體" w:hAnsi="微軟正黑體" w:cs="Times New Roman" w:hint="eastAsia"/>
          <w:bCs/>
          <w:sz w:val="24"/>
          <w:szCs w:val="24"/>
          <w:lang w:eastAsia="zh-TW"/>
        </w:rPr>
        <w:t>(表2</w:t>
      </w:r>
      <w:r w:rsidR="006F09DE">
        <w:rPr>
          <w:rFonts w:ascii="微軟正黑體" w:eastAsia="微軟正黑體" w:hAnsi="微軟正黑體" w:cs="Times New Roman"/>
          <w:bCs/>
          <w:sz w:val="24"/>
          <w:szCs w:val="24"/>
          <w:lang w:eastAsia="zh-TW"/>
        </w:rPr>
        <w:t>4)</w:t>
      </w:r>
      <w:r w:rsidR="006F09DE">
        <w:rPr>
          <w:rFonts w:ascii="微軟正黑體" w:eastAsia="微軟正黑體" w:hAnsi="微軟正黑體" w:cs="Times New Roman" w:hint="eastAsia"/>
          <w:bCs/>
          <w:sz w:val="24"/>
          <w:szCs w:val="24"/>
          <w:lang w:eastAsia="zh-TW"/>
        </w:rPr>
        <w:t>。</w:t>
      </w:r>
    </w:p>
    <w:p w:rsidR="00502096" w:rsidRDefault="00502096" w:rsidP="00502096">
      <w:pPr>
        <w:spacing w:after="0" w:line="320" w:lineRule="exact"/>
        <w:jc w:val="both"/>
        <w:rPr>
          <w:rFonts w:ascii="微軟正黑體" w:eastAsia="SimSun" w:hAnsi="微軟正黑體" w:cs="Times New Roman"/>
          <w:bCs/>
          <w:sz w:val="24"/>
          <w:szCs w:val="24"/>
          <w:lang w:eastAsia="zh-TW"/>
        </w:rPr>
      </w:pPr>
    </w:p>
    <w:p w:rsidR="00A82753" w:rsidRPr="00DE480A" w:rsidRDefault="00A82753" w:rsidP="00B05A13">
      <w:pPr>
        <w:pStyle w:val="a3"/>
        <w:numPr>
          <w:ilvl w:val="1"/>
          <w:numId w:val="5"/>
        </w:numPr>
        <w:spacing w:line="320" w:lineRule="exact"/>
        <w:ind w:leftChars="0"/>
        <w:rPr>
          <w:rFonts w:ascii="微軟正黑體" w:eastAsia="微軟正黑體" w:hAnsi="微軟正黑體" w:cs="Times New Roman"/>
          <w:b/>
          <w:bCs/>
          <w:kern w:val="0"/>
          <w:szCs w:val="24"/>
        </w:rPr>
      </w:pPr>
      <w:r w:rsidRPr="00DE480A">
        <w:rPr>
          <w:rFonts w:ascii="微軟正黑體" w:eastAsia="微軟正黑體" w:hAnsi="微軟正黑體" w:cs="Times New Roman"/>
          <w:b/>
          <w:bCs/>
          <w:kern w:val="0"/>
          <w:szCs w:val="24"/>
        </w:rPr>
        <w:t>受訪者個人資料</w:t>
      </w:r>
    </w:p>
    <w:p w:rsidR="00A82753" w:rsidRDefault="00A82753" w:rsidP="00B00DEB">
      <w:pPr>
        <w:spacing w:after="0" w:line="320" w:lineRule="exact"/>
        <w:rPr>
          <w:rFonts w:ascii="微軟正黑體" w:eastAsia="SimSun" w:hAnsi="微軟正黑體" w:cs="Times New Roman"/>
          <w:bCs/>
          <w:sz w:val="24"/>
          <w:szCs w:val="24"/>
        </w:rPr>
      </w:pPr>
    </w:p>
    <w:p w:rsidR="00452750" w:rsidRDefault="00F5029A" w:rsidP="00452750">
      <w:pPr>
        <w:spacing w:after="0" w:line="320" w:lineRule="exact"/>
        <w:ind w:firstLine="720"/>
        <w:jc w:val="both"/>
        <w:rPr>
          <w:rFonts w:ascii="微軟正黑體" w:eastAsia="SimSun" w:hAnsi="微軟正黑體" w:cs="Times New Roman"/>
          <w:bCs/>
          <w:sz w:val="24"/>
          <w:szCs w:val="24"/>
          <w:lang w:eastAsia="zh-TW"/>
        </w:rPr>
      </w:pPr>
      <w:r w:rsidRPr="00452750">
        <w:rPr>
          <w:rFonts w:ascii="微軟正黑體" w:eastAsia="微軟正黑體" w:hAnsi="微軟正黑體" w:cs="Times New Roman" w:hint="eastAsia"/>
          <w:bCs/>
          <w:sz w:val="24"/>
          <w:szCs w:val="24"/>
          <w:lang w:eastAsia="zh-TW"/>
        </w:rPr>
        <w:t>是次網上問卷調查的受訪青年年齡介乎1</w:t>
      </w:r>
      <w:r w:rsidRPr="00452750">
        <w:rPr>
          <w:rFonts w:ascii="微軟正黑體" w:eastAsia="微軟正黑體" w:hAnsi="微軟正黑體" w:cs="Times New Roman"/>
          <w:bCs/>
          <w:sz w:val="24"/>
          <w:szCs w:val="24"/>
          <w:lang w:eastAsia="zh-TW"/>
        </w:rPr>
        <w:t>5</w:t>
      </w:r>
      <w:r w:rsidRPr="00452750">
        <w:rPr>
          <w:rFonts w:ascii="微軟正黑體" w:eastAsia="微軟正黑體" w:hAnsi="微軟正黑體" w:cs="Times New Roman" w:hint="eastAsia"/>
          <w:bCs/>
          <w:sz w:val="24"/>
          <w:szCs w:val="24"/>
          <w:lang w:eastAsia="zh-TW"/>
        </w:rPr>
        <w:t>至2</w:t>
      </w:r>
      <w:r w:rsidRPr="00452750">
        <w:rPr>
          <w:rFonts w:ascii="微軟正黑體" w:eastAsia="微軟正黑體" w:hAnsi="微軟正黑體" w:cs="Times New Roman"/>
          <w:bCs/>
          <w:sz w:val="24"/>
          <w:szCs w:val="24"/>
          <w:lang w:eastAsia="zh-TW"/>
        </w:rPr>
        <w:t>5</w:t>
      </w:r>
      <w:r w:rsidRPr="00452750">
        <w:rPr>
          <w:rFonts w:ascii="微軟正黑體" w:eastAsia="微軟正黑體" w:hAnsi="微軟正黑體" w:cs="Times New Roman" w:hint="eastAsia"/>
          <w:bCs/>
          <w:sz w:val="24"/>
          <w:szCs w:val="24"/>
          <w:lang w:eastAsia="zh-TW"/>
        </w:rPr>
        <w:t>歲</w:t>
      </w:r>
      <w:r w:rsidR="00AF7617" w:rsidRPr="00452750">
        <w:rPr>
          <w:rFonts w:ascii="微軟正黑體" w:eastAsia="微軟正黑體" w:hAnsi="微軟正黑體" w:cs="Times New Roman" w:hint="eastAsia"/>
          <w:bCs/>
          <w:sz w:val="24"/>
          <w:szCs w:val="24"/>
          <w:lang w:eastAsia="zh-TW"/>
        </w:rPr>
        <w:t>，四成多(</w:t>
      </w:r>
      <w:r w:rsidR="00AF7617" w:rsidRPr="00452750">
        <w:rPr>
          <w:rFonts w:ascii="微軟正黑體" w:eastAsia="微軟正黑體" w:hAnsi="微軟正黑體" w:cs="Times New Roman"/>
          <w:bCs/>
          <w:sz w:val="24"/>
          <w:szCs w:val="24"/>
          <w:lang w:eastAsia="zh-TW"/>
        </w:rPr>
        <w:t>42%)</w:t>
      </w:r>
      <w:r w:rsidR="00AF7617" w:rsidRPr="00452750">
        <w:rPr>
          <w:rFonts w:ascii="微軟正黑體" w:eastAsia="微軟正黑體" w:hAnsi="微軟正黑體" w:cs="Times New Roman" w:hint="eastAsia"/>
          <w:bCs/>
          <w:sz w:val="24"/>
          <w:szCs w:val="24"/>
          <w:lang w:eastAsia="zh-TW"/>
        </w:rPr>
        <w:t>屬1</w:t>
      </w:r>
      <w:r w:rsidR="00AF7617" w:rsidRPr="00452750">
        <w:rPr>
          <w:rFonts w:ascii="微軟正黑體" w:eastAsia="微軟正黑體" w:hAnsi="微軟正黑體" w:cs="Times New Roman"/>
          <w:bCs/>
          <w:sz w:val="24"/>
          <w:szCs w:val="24"/>
          <w:lang w:eastAsia="zh-TW"/>
        </w:rPr>
        <w:t>5</w:t>
      </w:r>
      <w:r w:rsidR="00AF7617" w:rsidRPr="00452750">
        <w:rPr>
          <w:rFonts w:ascii="微軟正黑體" w:eastAsia="微軟正黑體" w:hAnsi="微軟正黑體" w:cs="Times New Roman" w:hint="eastAsia"/>
          <w:bCs/>
          <w:sz w:val="24"/>
          <w:szCs w:val="24"/>
          <w:lang w:eastAsia="zh-TW"/>
        </w:rPr>
        <w:t>至1</w:t>
      </w:r>
      <w:r w:rsidR="00AF7617" w:rsidRPr="00452750">
        <w:rPr>
          <w:rFonts w:ascii="微軟正黑體" w:eastAsia="微軟正黑體" w:hAnsi="微軟正黑體" w:cs="Times New Roman"/>
          <w:bCs/>
          <w:sz w:val="24"/>
          <w:szCs w:val="24"/>
          <w:lang w:eastAsia="zh-TW"/>
        </w:rPr>
        <w:t>7</w:t>
      </w:r>
      <w:r w:rsidR="00AF7617" w:rsidRPr="00452750">
        <w:rPr>
          <w:rFonts w:ascii="微軟正黑體" w:eastAsia="微軟正黑體" w:hAnsi="微軟正黑體" w:cs="Times New Roman" w:hint="eastAsia"/>
          <w:bCs/>
          <w:sz w:val="24"/>
          <w:szCs w:val="24"/>
          <w:lang w:eastAsia="zh-TW"/>
        </w:rPr>
        <w:t>歲，三成(</w:t>
      </w:r>
      <w:r w:rsidR="00AF7617" w:rsidRPr="00452750">
        <w:rPr>
          <w:rFonts w:ascii="微軟正黑體" w:eastAsia="微軟正黑體" w:hAnsi="微軟正黑體" w:cs="Times New Roman"/>
          <w:bCs/>
          <w:sz w:val="24"/>
          <w:szCs w:val="24"/>
          <w:lang w:eastAsia="zh-TW"/>
        </w:rPr>
        <w:t>30%)</w:t>
      </w:r>
      <w:r w:rsidR="00AF7617" w:rsidRPr="00452750">
        <w:rPr>
          <w:rFonts w:ascii="微軟正黑體" w:eastAsia="微軟正黑體" w:hAnsi="微軟正黑體" w:cs="Times New Roman" w:hint="eastAsia"/>
          <w:bCs/>
          <w:sz w:val="24"/>
          <w:szCs w:val="24"/>
          <w:lang w:eastAsia="zh-TW"/>
        </w:rPr>
        <w:t>屬2</w:t>
      </w:r>
      <w:r w:rsidR="00AF7617" w:rsidRPr="00452750">
        <w:rPr>
          <w:rFonts w:ascii="微軟正黑體" w:eastAsia="微軟正黑體" w:hAnsi="微軟正黑體" w:cs="Times New Roman"/>
          <w:bCs/>
          <w:sz w:val="24"/>
          <w:szCs w:val="24"/>
          <w:lang w:eastAsia="zh-TW"/>
        </w:rPr>
        <w:t>2</w:t>
      </w:r>
      <w:r w:rsidR="00AF7617" w:rsidRPr="00452750">
        <w:rPr>
          <w:rFonts w:ascii="微軟正黑體" w:eastAsia="微軟正黑體" w:hAnsi="微軟正黑體" w:cs="Times New Roman" w:hint="eastAsia"/>
          <w:bCs/>
          <w:sz w:val="24"/>
          <w:szCs w:val="24"/>
          <w:lang w:eastAsia="zh-TW"/>
        </w:rPr>
        <w:t>至2</w:t>
      </w:r>
      <w:r w:rsidR="00AF7617" w:rsidRPr="00452750">
        <w:rPr>
          <w:rFonts w:ascii="微軟正黑體" w:eastAsia="微軟正黑體" w:hAnsi="微軟正黑體" w:cs="Times New Roman"/>
          <w:bCs/>
          <w:sz w:val="24"/>
          <w:szCs w:val="24"/>
          <w:lang w:eastAsia="zh-TW"/>
        </w:rPr>
        <w:t>5</w:t>
      </w:r>
      <w:r w:rsidR="00AF7617" w:rsidRPr="00452750">
        <w:rPr>
          <w:rFonts w:ascii="微軟正黑體" w:eastAsia="微軟正黑體" w:hAnsi="微軟正黑體" w:cs="Times New Roman" w:hint="eastAsia"/>
          <w:bCs/>
          <w:sz w:val="24"/>
          <w:szCs w:val="24"/>
          <w:lang w:eastAsia="zh-TW"/>
        </w:rPr>
        <w:t>歲，其餘(</w:t>
      </w:r>
      <w:r w:rsidR="00AF7617" w:rsidRPr="00452750">
        <w:rPr>
          <w:rFonts w:ascii="微軟正黑體" w:eastAsia="微軟正黑體" w:hAnsi="微軟正黑體" w:cs="Times New Roman"/>
          <w:bCs/>
          <w:sz w:val="24"/>
          <w:szCs w:val="24"/>
          <w:lang w:eastAsia="zh-TW"/>
        </w:rPr>
        <w:t>28%)</w:t>
      </w:r>
      <w:r w:rsidR="00AF7617" w:rsidRPr="00452750">
        <w:rPr>
          <w:rFonts w:ascii="微軟正黑體" w:eastAsia="微軟正黑體" w:hAnsi="微軟正黑體" w:cs="Times New Roman" w:hint="eastAsia"/>
          <w:bCs/>
          <w:sz w:val="24"/>
          <w:szCs w:val="24"/>
          <w:lang w:eastAsia="zh-TW"/>
        </w:rPr>
        <w:t>為1</w:t>
      </w:r>
      <w:r w:rsidR="00AF7617" w:rsidRPr="00452750">
        <w:rPr>
          <w:rFonts w:ascii="微軟正黑體" w:eastAsia="微軟正黑體" w:hAnsi="微軟正黑體" w:cs="Times New Roman"/>
          <w:bCs/>
          <w:sz w:val="24"/>
          <w:szCs w:val="24"/>
          <w:lang w:eastAsia="zh-TW"/>
        </w:rPr>
        <w:t>8</w:t>
      </w:r>
      <w:r w:rsidR="00AF7617" w:rsidRPr="00452750">
        <w:rPr>
          <w:rFonts w:ascii="微軟正黑體" w:eastAsia="微軟正黑體" w:hAnsi="微軟正黑體" w:cs="Times New Roman" w:hint="eastAsia"/>
          <w:bCs/>
          <w:sz w:val="24"/>
          <w:szCs w:val="24"/>
          <w:lang w:eastAsia="zh-TW"/>
        </w:rPr>
        <w:t>至2</w:t>
      </w:r>
      <w:r w:rsidR="00AF7617" w:rsidRPr="00452750">
        <w:rPr>
          <w:rFonts w:ascii="微軟正黑體" w:eastAsia="微軟正黑體" w:hAnsi="微軟正黑體" w:cs="Times New Roman"/>
          <w:bCs/>
          <w:sz w:val="24"/>
          <w:szCs w:val="24"/>
          <w:lang w:eastAsia="zh-TW"/>
        </w:rPr>
        <w:t>1</w:t>
      </w:r>
      <w:r w:rsidR="00AF7617" w:rsidRPr="00452750">
        <w:rPr>
          <w:rFonts w:ascii="微軟正黑體" w:eastAsia="微軟正黑體" w:hAnsi="微軟正黑體" w:cs="Times New Roman" w:hint="eastAsia"/>
          <w:bCs/>
          <w:sz w:val="24"/>
          <w:szCs w:val="24"/>
          <w:lang w:eastAsia="zh-TW"/>
        </w:rPr>
        <w:t>歲</w:t>
      </w:r>
      <w:r w:rsidRPr="00452750">
        <w:rPr>
          <w:rFonts w:ascii="微軟正黑體" w:eastAsia="微軟正黑體" w:hAnsi="微軟正黑體" w:cs="Times New Roman" w:hint="eastAsia"/>
          <w:bCs/>
          <w:sz w:val="24"/>
          <w:szCs w:val="24"/>
          <w:lang w:eastAsia="zh-TW"/>
        </w:rPr>
        <w:t>(表2</w:t>
      </w:r>
      <w:r w:rsidRPr="00452750">
        <w:rPr>
          <w:rFonts w:ascii="微軟正黑體" w:eastAsia="微軟正黑體" w:hAnsi="微軟正黑體" w:cs="Times New Roman"/>
          <w:bCs/>
          <w:sz w:val="24"/>
          <w:szCs w:val="24"/>
          <w:lang w:eastAsia="zh-TW"/>
        </w:rPr>
        <w:t>6)</w:t>
      </w:r>
      <w:r w:rsidR="00AF7617" w:rsidRPr="00452750">
        <w:rPr>
          <w:rFonts w:ascii="微軟正黑體" w:eastAsia="微軟正黑體" w:hAnsi="微軟正黑體" w:cs="Times New Roman" w:hint="eastAsia"/>
          <w:bCs/>
          <w:sz w:val="24"/>
          <w:szCs w:val="24"/>
          <w:lang w:eastAsia="zh-TW"/>
        </w:rPr>
        <w:t>。</w:t>
      </w:r>
      <w:r w:rsidR="002A463F" w:rsidRPr="00452750">
        <w:rPr>
          <w:rFonts w:ascii="微軟正黑體" w:eastAsia="微軟正黑體" w:hAnsi="微軟正黑體" w:cs="Times New Roman" w:hint="eastAsia"/>
          <w:bCs/>
          <w:sz w:val="24"/>
          <w:szCs w:val="24"/>
          <w:lang w:eastAsia="zh-TW"/>
        </w:rPr>
        <w:t>教育程度方面，近四成(</w:t>
      </w:r>
      <w:r w:rsidR="002A463F" w:rsidRPr="00452750">
        <w:rPr>
          <w:rFonts w:ascii="微軟正黑體" w:eastAsia="微軟正黑體" w:hAnsi="微軟正黑體" w:cs="Times New Roman"/>
          <w:bCs/>
          <w:sz w:val="24"/>
          <w:szCs w:val="24"/>
          <w:lang w:eastAsia="zh-TW"/>
        </w:rPr>
        <w:t>38%)</w:t>
      </w:r>
      <w:r w:rsidR="002A463F" w:rsidRPr="00452750">
        <w:rPr>
          <w:rFonts w:ascii="微軟正黑體" w:eastAsia="微軟正黑體" w:hAnsi="微軟正黑體" w:cs="Times New Roman" w:hint="eastAsia"/>
          <w:bCs/>
          <w:sz w:val="24"/>
          <w:szCs w:val="24"/>
          <w:lang w:eastAsia="zh-TW"/>
        </w:rPr>
        <w:t>受訪青年為高中學生，</w:t>
      </w:r>
      <w:r w:rsidR="008A05B2" w:rsidRPr="00452750">
        <w:rPr>
          <w:rFonts w:ascii="微軟正黑體" w:eastAsia="微軟正黑體" w:hAnsi="微軟正黑體" w:cs="Times New Roman" w:hint="eastAsia"/>
          <w:bCs/>
          <w:sz w:val="24"/>
          <w:szCs w:val="24"/>
          <w:lang w:eastAsia="zh-TW"/>
        </w:rPr>
        <w:t>兩成多(</w:t>
      </w:r>
      <w:r w:rsidR="008A05B2" w:rsidRPr="00452750">
        <w:rPr>
          <w:rFonts w:ascii="微軟正黑體" w:eastAsia="微軟正黑體" w:hAnsi="微軟正黑體" w:cs="Times New Roman"/>
          <w:bCs/>
          <w:sz w:val="24"/>
          <w:szCs w:val="24"/>
          <w:lang w:eastAsia="zh-TW"/>
        </w:rPr>
        <w:t>24%)</w:t>
      </w:r>
      <w:r w:rsidR="008A05B2" w:rsidRPr="00452750">
        <w:rPr>
          <w:rFonts w:ascii="微軟正黑體" w:eastAsia="微軟正黑體" w:hAnsi="微軟正黑體" w:cs="Times New Roman" w:hint="eastAsia"/>
          <w:bCs/>
          <w:sz w:val="24"/>
          <w:szCs w:val="24"/>
          <w:lang w:eastAsia="zh-TW"/>
        </w:rPr>
        <w:t>為其他(主要為初中學生)、一成多(</w:t>
      </w:r>
      <w:r w:rsidR="008A05B2" w:rsidRPr="00452750">
        <w:rPr>
          <w:rFonts w:ascii="微軟正黑體" w:eastAsia="微軟正黑體" w:hAnsi="微軟正黑體" w:cs="Times New Roman"/>
          <w:bCs/>
          <w:sz w:val="24"/>
          <w:szCs w:val="24"/>
          <w:lang w:eastAsia="zh-TW"/>
        </w:rPr>
        <w:t>15%)</w:t>
      </w:r>
      <w:r w:rsidR="008A05B2" w:rsidRPr="00452750">
        <w:rPr>
          <w:rFonts w:ascii="微軟正黑體" w:eastAsia="微軟正黑體" w:hAnsi="微軟正黑體" w:cs="Times New Roman" w:hint="eastAsia"/>
          <w:bCs/>
          <w:sz w:val="24"/>
          <w:szCs w:val="24"/>
          <w:lang w:eastAsia="zh-TW"/>
        </w:rPr>
        <w:t>就讀基礎文憑、副學士或高級文憑，另外兩成半(</w:t>
      </w:r>
      <w:r w:rsidR="008A05B2" w:rsidRPr="00452750">
        <w:rPr>
          <w:rFonts w:ascii="微軟正黑體" w:eastAsia="微軟正黑體" w:hAnsi="微軟正黑體" w:cs="Times New Roman"/>
          <w:bCs/>
          <w:sz w:val="24"/>
          <w:szCs w:val="24"/>
          <w:lang w:eastAsia="zh-TW"/>
        </w:rPr>
        <w:t>23%)</w:t>
      </w:r>
      <w:r w:rsidR="008A05B2" w:rsidRPr="00452750">
        <w:rPr>
          <w:rFonts w:ascii="微軟正黑體" w:eastAsia="微軟正黑體" w:hAnsi="微軟正黑體" w:cs="Times New Roman" w:hint="eastAsia"/>
          <w:bCs/>
          <w:sz w:val="24"/>
          <w:szCs w:val="24"/>
          <w:lang w:eastAsia="zh-TW"/>
        </w:rPr>
        <w:t>就讀學士課程(表2</w:t>
      </w:r>
      <w:r w:rsidR="008A05B2" w:rsidRPr="00452750">
        <w:rPr>
          <w:rFonts w:ascii="微軟正黑體" w:eastAsia="微軟正黑體" w:hAnsi="微軟正黑體" w:cs="Times New Roman"/>
          <w:bCs/>
          <w:sz w:val="24"/>
          <w:szCs w:val="24"/>
          <w:lang w:eastAsia="zh-TW"/>
        </w:rPr>
        <w:t>7)</w:t>
      </w:r>
      <w:r w:rsidR="008A05B2" w:rsidRPr="00452750">
        <w:rPr>
          <w:rFonts w:ascii="微軟正黑體" w:eastAsia="微軟正黑體" w:hAnsi="微軟正黑體" w:cs="Times New Roman" w:hint="eastAsia"/>
          <w:bCs/>
          <w:sz w:val="24"/>
          <w:szCs w:val="24"/>
          <w:lang w:eastAsia="zh-TW"/>
        </w:rPr>
        <w:t>。</w:t>
      </w:r>
    </w:p>
    <w:p w:rsidR="00452750" w:rsidRDefault="00452750" w:rsidP="00452750">
      <w:pPr>
        <w:spacing w:after="0" w:line="320" w:lineRule="exact"/>
        <w:jc w:val="both"/>
        <w:rPr>
          <w:rFonts w:ascii="微軟正黑體" w:eastAsia="SimSun" w:hAnsi="微軟正黑體" w:cs="Times New Roman"/>
          <w:bCs/>
          <w:sz w:val="24"/>
          <w:szCs w:val="24"/>
          <w:lang w:eastAsia="zh-TW"/>
        </w:rPr>
      </w:pPr>
    </w:p>
    <w:p w:rsidR="00BF2FBC" w:rsidRDefault="008A05B2" w:rsidP="00452750">
      <w:pPr>
        <w:spacing w:after="0" w:line="320" w:lineRule="exact"/>
        <w:ind w:firstLine="720"/>
        <w:jc w:val="both"/>
        <w:rPr>
          <w:rFonts w:ascii="微軟正黑體" w:eastAsia="SimSun" w:hAnsi="微軟正黑體" w:cs="Times New Roman"/>
          <w:bCs/>
          <w:sz w:val="24"/>
          <w:szCs w:val="24"/>
          <w:lang w:eastAsia="zh-TW"/>
        </w:rPr>
      </w:pPr>
      <w:r w:rsidRPr="00452750">
        <w:rPr>
          <w:rFonts w:ascii="微軟正黑體" w:eastAsia="微軟正黑體" w:hAnsi="微軟正黑體" w:cs="Times New Roman" w:hint="eastAsia"/>
          <w:bCs/>
          <w:sz w:val="24"/>
          <w:szCs w:val="24"/>
          <w:lang w:eastAsia="zh-TW"/>
        </w:rPr>
        <w:t>絕大部份(</w:t>
      </w:r>
      <w:r w:rsidRPr="00452750">
        <w:rPr>
          <w:rFonts w:ascii="微軟正黑體" w:eastAsia="微軟正黑體" w:hAnsi="微軟正黑體" w:cs="Times New Roman"/>
          <w:bCs/>
          <w:sz w:val="24"/>
          <w:szCs w:val="24"/>
          <w:lang w:eastAsia="zh-TW"/>
        </w:rPr>
        <w:t>76%)</w:t>
      </w:r>
      <w:r w:rsidRPr="00452750">
        <w:rPr>
          <w:rFonts w:ascii="微軟正黑體" w:eastAsia="微軟正黑體" w:hAnsi="微軟正黑體" w:cs="Times New Roman" w:hint="eastAsia"/>
          <w:bCs/>
          <w:sz w:val="24"/>
          <w:szCs w:val="24"/>
          <w:lang w:eastAsia="zh-TW"/>
        </w:rPr>
        <w:t>受訪青年現時沒有工作，餘下(</w:t>
      </w:r>
      <w:r w:rsidRPr="00452750">
        <w:rPr>
          <w:rFonts w:ascii="微軟正黑體" w:eastAsia="微軟正黑體" w:hAnsi="微軟正黑體" w:cs="Times New Roman"/>
          <w:bCs/>
          <w:sz w:val="24"/>
          <w:szCs w:val="24"/>
          <w:lang w:eastAsia="zh-TW"/>
        </w:rPr>
        <w:t>24%)</w:t>
      </w:r>
      <w:r w:rsidRPr="00452750">
        <w:rPr>
          <w:rFonts w:ascii="微軟正黑體" w:eastAsia="微軟正黑體" w:hAnsi="微軟正黑體" w:cs="Times New Roman" w:hint="eastAsia"/>
          <w:bCs/>
          <w:sz w:val="24"/>
          <w:szCs w:val="24"/>
          <w:lang w:eastAsia="zh-TW"/>
        </w:rPr>
        <w:t>的有工作(表2</w:t>
      </w:r>
      <w:r w:rsidRPr="00452750">
        <w:rPr>
          <w:rFonts w:ascii="微軟正黑體" w:eastAsia="微軟正黑體" w:hAnsi="微軟正黑體" w:cs="Times New Roman"/>
          <w:bCs/>
          <w:sz w:val="24"/>
          <w:szCs w:val="24"/>
          <w:lang w:eastAsia="zh-TW"/>
        </w:rPr>
        <w:t>8(1)</w:t>
      </w:r>
      <w:r w:rsidRPr="00452750">
        <w:rPr>
          <w:rFonts w:ascii="微軟正黑體" w:eastAsia="微軟正黑體" w:hAnsi="微軟正黑體" w:cs="Times New Roman" w:hint="eastAsia"/>
          <w:bCs/>
          <w:sz w:val="24"/>
          <w:szCs w:val="24"/>
          <w:lang w:eastAsia="zh-TW"/>
        </w:rPr>
        <w:t>，在就業情況方面，有就業的青年中，較多從事兼職(</w:t>
      </w:r>
      <w:r w:rsidRPr="00452750">
        <w:rPr>
          <w:rFonts w:ascii="微軟正黑體" w:eastAsia="微軟正黑體" w:hAnsi="微軟正黑體" w:cs="Times New Roman"/>
          <w:bCs/>
          <w:sz w:val="24"/>
          <w:szCs w:val="24"/>
          <w:lang w:eastAsia="zh-TW"/>
        </w:rPr>
        <w:t>17%)</w:t>
      </w:r>
      <w:r w:rsidRPr="00452750">
        <w:rPr>
          <w:rFonts w:ascii="微軟正黑體" w:eastAsia="微軟正黑體" w:hAnsi="微軟正黑體" w:cs="Times New Roman" w:hint="eastAsia"/>
          <w:bCs/>
          <w:sz w:val="24"/>
          <w:szCs w:val="24"/>
          <w:lang w:eastAsia="zh-TW"/>
        </w:rPr>
        <w:t>、其次</w:t>
      </w:r>
      <w:r w:rsidR="00994A9C" w:rsidRPr="00452750">
        <w:rPr>
          <w:rFonts w:ascii="微軟正黑體" w:eastAsia="微軟正黑體" w:hAnsi="微軟正黑體" w:cs="Times New Roman" w:hint="eastAsia"/>
          <w:bCs/>
          <w:sz w:val="24"/>
          <w:szCs w:val="24"/>
          <w:lang w:eastAsia="zh-TW"/>
        </w:rPr>
        <w:t>為長工(</w:t>
      </w:r>
      <w:r w:rsidR="00994A9C" w:rsidRPr="00452750">
        <w:rPr>
          <w:rFonts w:ascii="微軟正黑體" w:eastAsia="微軟正黑體" w:hAnsi="微軟正黑體" w:cs="Times New Roman"/>
          <w:bCs/>
          <w:sz w:val="24"/>
          <w:szCs w:val="24"/>
          <w:lang w:eastAsia="zh-TW"/>
        </w:rPr>
        <w:t>8%)</w:t>
      </w:r>
      <w:r w:rsidR="00994A9C" w:rsidRPr="00452750">
        <w:rPr>
          <w:rFonts w:ascii="微軟正黑體" w:eastAsia="微軟正黑體" w:hAnsi="微軟正黑體" w:cs="Times New Roman" w:hint="eastAsia"/>
          <w:bCs/>
          <w:sz w:val="24"/>
          <w:szCs w:val="24"/>
          <w:lang w:eastAsia="zh-TW"/>
        </w:rPr>
        <w:t>，失業(</w:t>
      </w:r>
      <w:r w:rsidR="00994A9C" w:rsidRPr="00452750">
        <w:rPr>
          <w:rFonts w:ascii="微軟正黑體" w:eastAsia="微軟正黑體" w:hAnsi="微軟正黑體" w:cs="Times New Roman"/>
          <w:bCs/>
          <w:sz w:val="24"/>
          <w:szCs w:val="24"/>
          <w:lang w:eastAsia="zh-TW"/>
        </w:rPr>
        <w:t>8%)</w:t>
      </w:r>
      <w:r w:rsidR="00994A9C" w:rsidRPr="00452750">
        <w:rPr>
          <w:rFonts w:ascii="微軟正黑體" w:eastAsia="微軟正黑體" w:hAnsi="微軟正黑體" w:cs="Times New Roman" w:hint="eastAsia"/>
          <w:bCs/>
          <w:sz w:val="24"/>
          <w:szCs w:val="24"/>
          <w:lang w:eastAsia="zh-TW"/>
        </w:rPr>
        <w:t>或就業不足(</w:t>
      </w:r>
      <w:r w:rsidR="00994A9C" w:rsidRPr="00452750">
        <w:rPr>
          <w:rFonts w:ascii="微軟正黑體" w:eastAsia="微軟正黑體" w:hAnsi="微軟正黑體" w:cs="Times New Roman"/>
          <w:bCs/>
          <w:sz w:val="24"/>
          <w:szCs w:val="24"/>
          <w:lang w:eastAsia="zh-TW"/>
        </w:rPr>
        <w:t>7%)</w:t>
      </w:r>
      <w:r w:rsidR="00994A9C" w:rsidRPr="00452750">
        <w:rPr>
          <w:rFonts w:ascii="微軟正黑體" w:eastAsia="微軟正黑體" w:hAnsi="微軟正黑體" w:cs="Times New Roman" w:hint="eastAsia"/>
          <w:bCs/>
          <w:sz w:val="24"/>
          <w:szCs w:val="24"/>
          <w:lang w:eastAsia="zh-TW"/>
        </w:rPr>
        <w:t>等(表2</w:t>
      </w:r>
      <w:r w:rsidR="00994A9C" w:rsidRPr="00452750">
        <w:rPr>
          <w:rFonts w:ascii="微軟正黑體" w:eastAsia="微軟正黑體" w:hAnsi="微軟正黑體" w:cs="Times New Roman"/>
          <w:bCs/>
          <w:sz w:val="24"/>
          <w:szCs w:val="24"/>
          <w:lang w:eastAsia="zh-TW"/>
        </w:rPr>
        <w:t>8(2)</w:t>
      </w:r>
      <w:r w:rsidR="002F1659" w:rsidRPr="00452750">
        <w:rPr>
          <w:rFonts w:ascii="微軟正黑體" w:eastAsia="微軟正黑體" w:hAnsi="微軟正黑體" w:cs="Times New Roman" w:hint="eastAsia"/>
          <w:bCs/>
          <w:sz w:val="24"/>
          <w:szCs w:val="24"/>
          <w:lang w:eastAsia="zh-TW"/>
        </w:rPr>
        <w:t>，主要從事工作為餐飲、零售(</w:t>
      </w:r>
      <w:r w:rsidR="002F1659" w:rsidRPr="00452750">
        <w:rPr>
          <w:rFonts w:ascii="微軟正黑體" w:eastAsia="微軟正黑體" w:hAnsi="微軟正黑體" w:cs="Times New Roman"/>
          <w:bCs/>
          <w:sz w:val="24"/>
          <w:szCs w:val="24"/>
          <w:lang w:eastAsia="zh-TW"/>
        </w:rPr>
        <w:t>16%)</w:t>
      </w:r>
      <w:r w:rsidR="002F1659" w:rsidRPr="00452750">
        <w:rPr>
          <w:rFonts w:ascii="微軟正黑體" w:eastAsia="微軟正黑體" w:hAnsi="微軟正黑體" w:cs="Times New Roman" w:hint="eastAsia"/>
          <w:bCs/>
          <w:sz w:val="24"/>
          <w:szCs w:val="24"/>
          <w:lang w:eastAsia="zh-TW"/>
        </w:rPr>
        <w:t>、私人補習(</w:t>
      </w:r>
      <w:r w:rsidR="002F1659" w:rsidRPr="00452750">
        <w:rPr>
          <w:rFonts w:ascii="微軟正黑體" w:eastAsia="微軟正黑體" w:hAnsi="微軟正黑體" w:cs="Times New Roman"/>
          <w:bCs/>
          <w:sz w:val="24"/>
          <w:szCs w:val="24"/>
          <w:lang w:eastAsia="zh-TW"/>
        </w:rPr>
        <w:t>7%)</w:t>
      </w:r>
      <w:r w:rsidR="002F1659" w:rsidRPr="00452750">
        <w:rPr>
          <w:rFonts w:ascii="微軟正黑體" w:eastAsia="微軟正黑體" w:hAnsi="微軟正黑體" w:cs="Times New Roman" w:hint="eastAsia"/>
          <w:bCs/>
          <w:sz w:val="24"/>
          <w:szCs w:val="24"/>
          <w:lang w:eastAsia="zh-TW"/>
        </w:rPr>
        <w:t>、中心補習(</w:t>
      </w:r>
      <w:r w:rsidR="002F1659" w:rsidRPr="00452750">
        <w:rPr>
          <w:rFonts w:ascii="微軟正黑體" w:eastAsia="微軟正黑體" w:hAnsi="微軟正黑體" w:cs="Times New Roman"/>
          <w:bCs/>
          <w:sz w:val="24"/>
          <w:szCs w:val="24"/>
          <w:lang w:eastAsia="zh-TW"/>
        </w:rPr>
        <w:t>5%)</w:t>
      </w:r>
      <w:r w:rsidR="002F1659" w:rsidRPr="00452750">
        <w:rPr>
          <w:rFonts w:ascii="微軟正黑體" w:eastAsia="微軟正黑體" w:hAnsi="微軟正黑體" w:cs="Times New Roman" w:hint="eastAsia"/>
          <w:bCs/>
          <w:sz w:val="24"/>
          <w:szCs w:val="24"/>
          <w:lang w:eastAsia="zh-TW"/>
        </w:rPr>
        <w:t>、文書工作(</w:t>
      </w:r>
      <w:r w:rsidR="002F1659" w:rsidRPr="00452750">
        <w:rPr>
          <w:rFonts w:ascii="微軟正黑體" w:eastAsia="微軟正黑體" w:hAnsi="微軟正黑體" w:cs="Times New Roman"/>
          <w:bCs/>
          <w:sz w:val="24"/>
          <w:szCs w:val="24"/>
          <w:lang w:eastAsia="zh-TW"/>
        </w:rPr>
        <w:t>5%)</w:t>
      </w:r>
      <w:r w:rsidR="002F1659" w:rsidRPr="00452750">
        <w:rPr>
          <w:rFonts w:ascii="微軟正黑體" w:eastAsia="微軟正黑體" w:hAnsi="微軟正黑體" w:cs="Times New Roman" w:hint="eastAsia"/>
          <w:bCs/>
          <w:sz w:val="24"/>
          <w:szCs w:val="24"/>
          <w:lang w:eastAsia="zh-TW"/>
        </w:rPr>
        <w:t>等等</w:t>
      </w:r>
      <w:r w:rsidR="00393296" w:rsidRPr="00452750">
        <w:rPr>
          <w:rFonts w:ascii="微軟正黑體" w:eastAsia="微軟正黑體" w:hAnsi="微軟正黑體" w:cs="Times New Roman" w:hint="eastAsia"/>
          <w:bCs/>
          <w:sz w:val="24"/>
          <w:szCs w:val="24"/>
          <w:lang w:eastAsia="zh-TW"/>
        </w:rPr>
        <w:t>(表2</w:t>
      </w:r>
      <w:r w:rsidR="00393296" w:rsidRPr="00452750">
        <w:rPr>
          <w:rFonts w:ascii="微軟正黑體" w:eastAsia="微軟正黑體" w:hAnsi="微軟正黑體" w:cs="Times New Roman"/>
          <w:bCs/>
          <w:sz w:val="24"/>
          <w:szCs w:val="24"/>
          <w:lang w:eastAsia="zh-TW"/>
        </w:rPr>
        <w:t>8(3)</w:t>
      </w:r>
      <w:r w:rsidR="00393296" w:rsidRPr="00452750">
        <w:rPr>
          <w:rFonts w:ascii="微軟正黑體" w:eastAsia="微軟正黑體" w:hAnsi="微軟正黑體" w:cs="Times New Roman" w:hint="eastAsia"/>
          <w:bCs/>
          <w:sz w:val="24"/>
          <w:szCs w:val="24"/>
          <w:lang w:eastAsia="zh-TW"/>
        </w:rPr>
        <w:t>。六成(</w:t>
      </w:r>
      <w:r w:rsidR="00393296" w:rsidRPr="00452750">
        <w:rPr>
          <w:rFonts w:ascii="微軟正黑體" w:eastAsia="微軟正黑體" w:hAnsi="微軟正黑體" w:cs="Times New Roman"/>
          <w:bCs/>
          <w:sz w:val="24"/>
          <w:szCs w:val="24"/>
          <w:lang w:eastAsia="zh-TW"/>
        </w:rPr>
        <w:t>60%)</w:t>
      </w:r>
      <w:r w:rsidR="00393296" w:rsidRPr="00452750">
        <w:rPr>
          <w:rFonts w:ascii="微軟正黑體" w:eastAsia="微軟正黑體" w:hAnsi="微軟正黑體" w:cs="Times New Roman" w:hint="eastAsia"/>
          <w:bCs/>
          <w:sz w:val="24"/>
          <w:szCs w:val="24"/>
          <w:lang w:eastAsia="zh-TW"/>
        </w:rPr>
        <w:t>受訪者表示沒有任何收入，餘下有收入(</w:t>
      </w:r>
      <w:r w:rsidR="00393296" w:rsidRPr="00452750">
        <w:rPr>
          <w:rFonts w:ascii="微軟正黑體" w:eastAsia="微軟正黑體" w:hAnsi="微軟正黑體" w:cs="Times New Roman"/>
          <w:bCs/>
          <w:sz w:val="24"/>
          <w:szCs w:val="24"/>
          <w:lang w:eastAsia="zh-TW"/>
        </w:rPr>
        <w:t>40%)</w:t>
      </w:r>
      <w:r w:rsidR="00393296" w:rsidRPr="00452750">
        <w:rPr>
          <w:rFonts w:ascii="微軟正黑體" w:eastAsia="微軟正黑體" w:hAnsi="微軟正黑體" w:cs="Times New Roman" w:hint="eastAsia"/>
          <w:bCs/>
          <w:sz w:val="24"/>
          <w:szCs w:val="24"/>
          <w:lang w:eastAsia="zh-TW"/>
        </w:rPr>
        <w:t>的受訪青年中，每月收入平均數為</w:t>
      </w:r>
      <w:r w:rsidR="00BF2FBC">
        <w:rPr>
          <w:rFonts w:ascii="微軟正黑體" w:eastAsia="微軟正黑體" w:hAnsi="微軟正黑體" w:cs="Times New Roman" w:hint="eastAsia"/>
          <w:bCs/>
          <w:sz w:val="24"/>
          <w:szCs w:val="24"/>
          <w:lang w:eastAsia="zh-TW"/>
        </w:rPr>
        <w:t>6</w:t>
      </w:r>
      <w:r w:rsidR="00BF2FBC">
        <w:rPr>
          <w:rFonts w:ascii="微軟正黑體" w:eastAsia="微軟正黑體" w:hAnsi="微軟正黑體" w:cs="Times New Roman"/>
          <w:bCs/>
          <w:sz w:val="24"/>
          <w:szCs w:val="24"/>
          <w:lang w:eastAsia="zh-TW"/>
        </w:rPr>
        <w:t>,699</w:t>
      </w:r>
      <w:r w:rsidR="00393296" w:rsidRPr="00452750">
        <w:rPr>
          <w:rFonts w:ascii="微軟正黑體" w:eastAsia="微軟正黑體" w:hAnsi="微軟正黑體" w:cs="Times New Roman" w:hint="eastAsia"/>
          <w:bCs/>
          <w:sz w:val="24"/>
          <w:szCs w:val="24"/>
          <w:lang w:eastAsia="zh-TW"/>
        </w:rPr>
        <w:t>元，中位數為</w:t>
      </w:r>
      <w:r w:rsidR="00BF2FBC">
        <w:rPr>
          <w:rFonts w:ascii="微軟正黑體" w:eastAsia="微軟正黑體" w:hAnsi="微軟正黑體" w:cs="Times New Roman" w:hint="eastAsia"/>
          <w:bCs/>
          <w:sz w:val="24"/>
          <w:szCs w:val="24"/>
          <w:lang w:eastAsia="zh-TW"/>
        </w:rPr>
        <w:t>4</w:t>
      </w:r>
      <w:r w:rsidR="00BF2FBC">
        <w:rPr>
          <w:rFonts w:ascii="微軟正黑體" w:eastAsia="微軟正黑體" w:hAnsi="微軟正黑體" w:cs="Times New Roman"/>
          <w:bCs/>
          <w:sz w:val="24"/>
          <w:szCs w:val="24"/>
          <w:lang w:eastAsia="zh-TW"/>
        </w:rPr>
        <w:t>,050</w:t>
      </w:r>
      <w:r w:rsidR="00393296" w:rsidRPr="00452750">
        <w:rPr>
          <w:rFonts w:ascii="微軟正黑體" w:eastAsia="微軟正黑體" w:hAnsi="微軟正黑體" w:cs="Times New Roman" w:hint="eastAsia"/>
          <w:bCs/>
          <w:sz w:val="24"/>
          <w:szCs w:val="24"/>
          <w:lang w:eastAsia="zh-TW"/>
        </w:rPr>
        <w:t>元。(表</w:t>
      </w:r>
      <w:r w:rsidR="00393296" w:rsidRPr="00452750">
        <w:rPr>
          <w:rFonts w:ascii="微軟正黑體" w:eastAsia="微軟正黑體" w:hAnsi="微軟正黑體" w:cs="Times New Roman" w:hint="eastAsia"/>
          <w:bCs/>
          <w:sz w:val="24"/>
          <w:szCs w:val="24"/>
          <w:lang w:eastAsia="zh-TW"/>
        </w:rPr>
        <w:lastRenderedPageBreak/>
        <w:t>2</w:t>
      </w:r>
      <w:r w:rsidR="00393296" w:rsidRPr="00452750">
        <w:rPr>
          <w:rFonts w:ascii="微軟正黑體" w:eastAsia="微軟正黑體" w:hAnsi="微軟正黑體" w:cs="Times New Roman"/>
          <w:bCs/>
          <w:sz w:val="24"/>
          <w:szCs w:val="24"/>
          <w:lang w:eastAsia="zh-TW"/>
        </w:rPr>
        <w:t>8(4)</w:t>
      </w:r>
      <w:r w:rsidR="00393296" w:rsidRPr="00452750">
        <w:rPr>
          <w:rFonts w:ascii="微軟正黑體" w:eastAsia="微軟正黑體" w:hAnsi="微軟正黑體" w:cs="Times New Roman" w:hint="eastAsia"/>
          <w:bCs/>
          <w:sz w:val="24"/>
          <w:szCs w:val="24"/>
          <w:lang w:eastAsia="zh-TW"/>
        </w:rPr>
        <w:t>，另外，六成(</w:t>
      </w:r>
      <w:r w:rsidR="00393296" w:rsidRPr="00452750">
        <w:rPr>
          <w:rFonts w:ascii="微軟正黑體" w:eastAsia="微軟正黑體" w:hAnsi="微軟正黑體" w:cs="Times New Roman"/>
          <w:bCs/>
          <w:sz w:val="24"/>
          <w:szCs w:val="24"/>
          <w:lang w:eastAsia="zh-TW"/>
        </w:rPr>
        <w:t>61%)</w:t>
      </w:r>
      <w:r w:rsidR="00393296" w:rsidRPr="00452750">
        <w:rPr>
          <w:rFonts w:ascii="微軟正黑體" w:eastAsia="微軟正黑體" w:hAnsi="微軟正黑體" w:cs="Times New Roman" w:hint="eastAsia"/>
          <w:bCs/>
          <w:sz w:val="24"/>
          <w:szCs w:val="24"/>
          <w:lang w:eastAsia="zh-TW"/>
        </w:rPr>
        <w:t>受訪者表示每星期工作</w:t>
      </w:r>
      <w:r w:rsidR="00393296" w:rsidRPr="00452750">
        <w:rPr>
          <w:rFonts w:ascii="微軟正黑體" w:eastAsia="微軟正黑體" w:hAnsi="微軟正黑體" w:cs="Times New Roman"/>
          <w:bCs/>
          <w:sz w:val="24"/>
          <w:szCs w:val="24"/>
          <w:lang w:eastAsia="zh-TW"/>
        </w:rPr>
        <w:t>0</w:t>
      </w:r>
      <w:r w:rsidR="00393296" w:rsidRPr="00452750">
        <w:rPr>
          <w:rFonts w:ascii="微軟正黑體" w:eastAsia="微軟正黑體" w:hAnsi="微軟正黑體" w:cs="Times New Roman" w:hint="eastAsia"/>
          <w:bCs/>
          <w:sz w:val="24"/>
          <w:szCs w:val="24"/>
          <w:lang w:eastAsia="zh-TW"/>
        </w:rPr>
        <w:t>小時，在餘下(</w:t>
      </w:r>
      <w:r w:rsidR="00393296" w:rsidRPr="00452750">
        <w:rPr>
          <w:rFonts w:ascii="微軟正黑體" w:eastAsia="微軟正黑體" w:hAnsi="微軟正黑體" w:cs="Times New Roman"/>
          <w:bCs/>
          <w:sz w:val="24"/>
          <w:szCs w:val="24"/>
          <w:lang w:eastAsia="zh-TW"/>
        </w:rPr>
        <w:t>39%)</w:t>
      </w:r>
      <w:r w:rsidR="00393296" w:rsidRPr="00452750">
        <w:rPr>
          <w:rFonts w:ascii="微軟正黑體" w:eastAsia="微軟正黑體" w:hAnsi="微軟正黑體" w:cs="Times New Roman" w:hint="eastAsia"/>
          <w:bCs/>
          <w:sz w:val="24"/>
          <w:szCs w:val="24"/>
          <w:lang w:eastAsia="zh-TW"/>
        </w:rPr>
        <w:t>有工作時數的受訪青年中，每星期平均工作</w:t>
      </w:r>
      <w:r w:rsidR="00BF2FBC">
        <w:rPr>
          <w:rFonts w:ascii="微軟正黑體" w:eastAsia="微軟正黑體" w:hAnsi="微軟正黑體" w:cs="Times New Roman" w:hint="eastAsia"/>
          <w:bCs/>
          <w:sz w:val="24"/>
          <w:szCs w:val="24"/>
          <w:lang w:eastAsia="zh-TW"/>
        </w:rPr>
        <w:t>2</w:t>
      </w:r>
      <w:r w:rsidR="00BF2FBC">
        <w:rPr>
          <w:rFonts w:ascii="微軟正黑體" w:eastAsia="微軟正黑體" w:hAnsi="微軟正黑體" w:cs="Times New Roman"/>
          <w:bCs/>
          <w:sz w:val="24"/>
          <w:szCs w:val="24"/>
          <w:lang w:eastAsia="zh-TW"/>
        </w:rPr>
        <w:t>5</w:t>
      </w:r>
      <w:r w:rsidR="00393296" w:rsidRPr="00452750">
        <w:rPr>
          <w:rFonts w:ascii="微軟正黑體" w:eastAsia="微軟正黑體" w:hAnsi="微軟正黑體" w:cs="Times New Roman" w:hint="eastAsia"/>
          <w:bCs/>
          <w:sz w:val="24"/>
          <w:szCs w:val="24"/>
          <w:lang w:eastAsia="zh-TW"/>
        </w:rPr>
        <w:t>小時，工作時數中位數為</w:t>
      </w:r>
      <w:r w:rsidR="00BF2FBC">
        <w:rPr>
          <w:rFonts w:ascii="微軟正黑體" w:eastAsia="微軟正黑體" w:hAnsi="微軟正黑體" w:cs="Times New Roman" w:hint="eastAsia"/>
          <w:bCs/>
          <w:sz w:val="24"/>
          <w:szCs w:val="24"/>
          <w:lang w:eastAsia="zh-TW"/>
        </w:rPr>
        <w:t>1</w:t>
      </w:r>
      <w:r w:rsidR="00BF2FBC">
        <w:rPr>
          <w:rFonts w:ascii="微軟正黑體" w:eastAsia="微軟正黑體" w:hAnsi="微軟正黑體" w:cs="Times New Roman"/>
          <w:bCs/>
          <w:sz w:val="24"/>
          <w:szCs w:val="24"/>
          <w:lang w:eastAsia="zh-TW"/>
        </w:rPr>
        <w:t>5</w:t>
      </w:r>
      <w:r w:rsidR="00393296" w:rsidRPr="00452750">
        <w:rPr>
          <w:rFonts w:ascii="微軟正黑體" w:eastAsia="微軟正黑體" w:hAnsi="微軟正黑體" w:cs="Times New Roman" w:hint="eastAsia"/>
          <w:bCs/>
          <w:sz w:val="24"/>
          <w:szCs w:val="24"/>
          <w:lang w:eastAsia="zh-TW"/>
        </w:rPr>
        <w:t>小時(表2</w:t>
      </w:r>
      <w:r w:rsidR="00393296" w:rsidRPr="00452750">
        <w:rPr>
          <w:rFonts w:ascii="微軟正黑體" w:eastAsia="微軟正黑體" w:hAnsi="微軟正黑體" w:cs="Times New Roman"/>
          <w:bCs/>
          <w:sz w:val="24"/>
          <w:szCs w:val="24"/>
          <w:lang w:eastAsia="zh-TW"/>
        </w:rPr>
        <w:t>8(5)</w:t>
      </w:r>
      <w:r w:rsidR="00393296" w:rsidRPr="00452750">
        <w:rPr>
          <w:rFonts w:ascii="微軟正黑體" w:eastAsia="微軟正黑體" w:hAnsi="微軟正黑體" w:cs="Times New Roman" w:hint="eastAsia"/>
          <w:bCs/>
          <w:sz w:val="24"/>
          <w:szCs w:val="24"/>
          <w:lang w:eastAsia="zh-TW"/>
        </w:rPr>
        <w:t>。另外，</w:t>
      </w:r>
      <w:r w:rsidR="0012089D">
        <w:rPr>
          <w:rFonts w:ascii="微軟正黑體" w:eastAsia="微軟正黑體" w:hAnsi="微軟正黑體" w:cs="Times New Roman" w:hint="eastAsia"/>
          <w:bCs/>
          <w:sz w:val="24"/>
          <w:szCs w:val="24"/>
          <w:lang w:eastAsia="zh-TW"/>
        </w:rPr>
        <w:t>近四</w:t>
      </w:r>
      <w:r w:rsidR="00393296" w:rsidRPr="00452750">
        <w:rPr>
          <w:rFonts w:ascii="微軟正黑體" w:eastAsia="微軟正黑體" w:hAnsi="微軟正黑體" w:cs="Times New Roman" w:hint="eastAsia"/>
          <w:bCs/>
          <w:sz w:val="24"/>
          <w:szCs w:val="24"/>
          <w:lang w:eastAsia="zh-TW"/>
        </w:rPr>
        <w:t>成(</w:t>
      </w:r>
      <w:r w:rsidR="0012089D">
        <w:rPr>
          <w:rFonts w:ascii="微軟正黑體" w:eastAsia="微軟正黑體" w:hAnsi="微軟正黑體" w:cs="Times New Roman" w:hint="eastAsia"/>
          <w:bCs/>
          <w:sz w:val="24"/>
          <w:szCs w:val="24"/>
          <w:lang w:eastAsia="zh-TW"/>
        </w:rPr>
        <w:t>39</w:t>
      </w:r>
      <w:r w:rsidR="00393296" w:rsidRPr="00452750">
        <w:rPr>
          <w:rFonts w:ascii="微軟正黑體" w:eastAsia="微軟正黑體" w:hAnsi="微軟正黑體" w:cs="Times New Roman"/>
          <w:bCs/>
          <w:sz w:val="24"/>
          <w:szCs w:val="24"/>
          <w:lang w:eastAsia="zh-TW"/>
        </w:rPr>
        <w:t>%)</w:t>
      </w:r>
      <w:r w:rsidR="0012089D">
        <w:rPr>
          <w:rFonts w:ascii="微軟正黑體" w:eastAsia="微軟正黑體" w:hAnsi="微軟正黑體" w:cs="Times New Roman" w:hint="eastAsia"/>
          <w:bCs/>
          <w:sz w:val="24"/>
          <w:szCs w:val="24"/>
          <w:lang w:eastAsia="zh-TW"/>
        </w:rPr>
        <w:t>受訪青年表示有面對就業不足或失業困難，六</w:t>
      </w:r>
      <w:r w:rsidR="00393296" w:rsidRPr="00452750">
        <w:rPr>
          <w:rFonts w:ascii="微軟正黑體" w:eastAsia="微軟正黑體" w:hAnsi="微軟正黑體" w:cs="Times New Roman" w:hint="eastAsia"/>
          <w:bCs/>
          <w:sz w:val="24"/>
          <w:szCs w:val="24"/>
          <w:lang w:eastAsia="zh-TW"/>
        </w:rPr>
        <w:t>成(</w:t>
      </w:r>
      <w:r w:rsidR="0012089D">
        <w:rPr>
          <w:rFonts w:ascii="微軟正黑體" w:eastAsia="微軟正黑體" w:hAnsi="微軟正黑體" w:cs="Times New Roman" w:hint="eastAsia"/>
          <w:bCs/>
          <w:sz w:val="24"/>
          <w:szCs w:val="24"/>
          <w:lang w:eastAsia="zh-TW"/>
        </w:rPr>
        <w:t>61</w:t>
      </w:r>
      <w:r w:rsidR="00393296" w:rsidRPr="00452750">
        <w:rPr>
          <w:rFonts w:ascii="微軟正黑體" w:eastAsia="微軟正黑體" w:hAnsi="微軟正黑體" w:cs="Times New Roman"/>
          <w:bCs/>
          <w:sz w:val="24"/>
          <w:szCs w:val="24"/>
          <w:lang w:eastAsia="zh-TW"/>
        </w:rPr>
        <w:t>%)</w:t>
      </w:r>
      <w:r w:rsidR="00393296" w:rsidRPr="00452750">
        <w:rPr>
          <w:rFonts w:ascii="微軟正黑體" w:eastAsia="微軟正黑體" w:hAnsi="微軟正黑體" w:cs="Times New Roman" w:hint="eastAsia"/>
          <w:bCs/>
          <w:sz w:val="24"/>
          <w:szCs w:val="24"/>
          <w:lang w:eastAsia="zh-TW"/>
        </w:rPr>
        <w:t>表示沒有(表2</w:t>
      </w:r>
      <w:r w:rsidR="00393296" w:rsidRPr="00452750">
        <w:rPr>
          <w:rFonts w:ascii="微軟正黑體" w:eastAsia="微軟正黑體" w:hAnsi="微軟正黑體" w:cs="Times New Roman"/>
          <w:bCs/>
          <w:sz w:val="24"/>
          <w:szCs w:val="24"/>
          <w:lang w:eastAsia="zh-TW"/>
        </w:rPr>
        <w:t>8(6)</w:t>
      </w:r>
      <w:r w:rsidR="00393296" w:rsidRPr="00452750">
        <w:rPr>
          <w:rFonts w:ascii="微軟正黑體" w:eastAsia="微軟正黑體" w:hAnsi="微軟正黑體" w:cs="Times New Roman" w:hint="eastAsia"/>
          <w:bCs/>
          <w:sz w:val="24"/>
          <w:szCs w:val="24"/>
          <w:lang w:eastAsia="zh-TW"/>
        </w:rPr>
        <w:t>。</w:t>
      </w:r>
    </w:p>
    <w:p w:rsidR="00BF2FBC" w:rsidRDefault="00BF2FBC" w:rsidP="00452750">
      <w:pPr>
        <w:spacing w:after="0" w:line="320" w:lineRule="exact"/>
        <w:ind w:firstLine="720"/>
        <w:jc w:val="both"/>
        <w:rPr>
          <w:rFonts w:ascii="微軟正黑體" w:eastAsia="SimSun" w:hAnsi="微軟正黑體" w:cs="Times New Roman"/>
          <w:bCs/>
          <w:sz w:val="24"/>
          <w:szCs w:val="24"/>
          <w:lang w:eastAsia="zh-TW"/>
        </w:rPr>
      </w:pPr>
    </w:p>
    <w:p w:rsidR="00F36656" w:rsidRDefault="00BF2FBC" w:rsidP="001D5728">
      <w:pPr>
        <w:spacing w:after="0" w:line="320" w:lineRule="exact"/>
        <w:ind w:firstLine="720"/>
        <w:jc w:val="both"/>
        <w:rPr>
          <w:rFonts w:ascii="微軟正黑體" w:eastAsia="微軟正黑體" w:hAnsi="微軟正黑體" w:cs="Times New Roman"/>
          <w:bCs/>
          <w:sz w:val="24"/>
          <w:szCs w:val="24"/>
          <w:lang w:eastAsia="zh-TW"/>
        </w:rPr>
      </w:pPr>
      <w:r>
        <w:rPr>
          <w:rFonts w:ascii="微軟正黑體" w:eastAsia="微軟正黑體" w:hAnsi="微軟正黑體" w:cs="Times New Roman" w:hint="eastAsia"/>
          <w:bCs/>
          <w:sz w:val="24"/>
          <w:szCs w:val="24"/>
          <w:lang w:eastAsia="zh-TW"/>
        </w:rPr>
        <w:t>在家庭人數方面，受訪青年大多身處</w:t>
      </w:r>
      <w:r>
        <w:rPr>
          <w:rFonts w:ascii="微軟正黑體" w:eastAsia="微軟正黑體" w:hAnsi="微軟正黑體" w:cs="Times New Roman"/>
          <w:bCs/>
          <w:sz w:val="24"/>
          <w:szCs w:val="24"/>
          <w:lang w:eastAsia="zh-TW"/>
        </w:rPr>
        <w:t>2</w:t>
      </w:r>
      <w:r>
        <w:rPr>
          <w:rFonts w:ascii="微軟正黑體" w:eastAsia="微軟正黑體" w:hAnsi="微軟正黑體" w:cs="Times New Roman" w:hint="eastAsia"/>
          <w:bCs/>
          <w:sz w:val="24"/>
          <w:szCs w:val="24"/>
          <w:lang w:eastAsia="zh-TW"/>
        </w:rPr>
        <w:t>至4人的家庭(</w:t>
      </w:r>
      <w:r>
        <w:rPr>
          <w:rFonts w:ascii="微軟正黑體" w:eastAsia="微軟正黑體" w:hAnsi="微軟正黑體" w:cs="Times New Roman"/>
          <w:bCs/>
          <w:sz w:val="24"/>
          <w:szCs w:val="24"/>
          <w:lang w:eastAsia="zh-TW"/>
        </w:rPr>
        <w:t>84%)</w:t>
      </w:r>
      <w:r>
        <w:rPr>
          <w:rFonts w:ascii="微軟正黑體" w:eastAsia="微軟正黑體" w:hAnsi="微軟正黑體" w:cs="Times New Roman" w:hint="eastAsia"/>
          <w:bCs/>
          <w:sz w:val="24"/>
          <w:szCs w:val="24"/>
          <w:lang w:eastAsia="zh-TW"/>
        </w:rPr>
        <w:t>，其餘為(</w:t>
      </w:r>
      <w:r>
        <w:rPr>
          <w:rFonts w:ascii="微軟正黑體" w:eastAsia="微軟正黑體" w:hAnsi="微軟正黑體" w:cs="Times New Roman"/>
          <w:bCs/>
          <w:sz w:val="24"/>
          <w:szCs w:val="24"/>
          <w:lang w:eastAsia="zh-TW"/>
        </w:rPr>
        <w:t>16%)</w:t>
      </w:r>
      <w:r>
        <w:rPr>
          <w:rFonts w:ascii="微軟正黑體" w:eastAsia="微軟正黑體" w:hAnsi="微軟正黑體" w:cs="Times New Roman" w:hint="eastAsia"/>
          <w:bCs/>
          <w:sz w:val="24"/>
          <w:szCs w:val="24"/>
          <w:lang w:eastAsia="zh-TW"/>
        </w:rPr>
        <w:t>5至6人等住戶(表2</w:t>
      </w:r>
      <w:r>
        <w:rPr>
          <w:rFonts w:ascii="微軟正黑體" w:eastAsia="微軟正黑體" w:hAnsi="微軟正黑體" w:cs="Times New Roman"/>
          <w:bCs/>
          <w:sz w:val="24"/>
          <w:szCs w:val="24"/>
          <w:lang w:eastAsia="zh-TW"/>
        </w:rPr>
        <w:t>9)</w:t>
      </w:r>
      <w:r>
        <w:rPr>
          <w:rFonts w:ascii="微軟正黑體" w:eastAsia="微軟正黑體" w:hAnsi="微軟正黑體" w:cs="Times New Roman" w:hint="eastAsia"/>
          <w:bCs/>
          <w:sz w:val="24"/>
          <w:szCs w:val="24"/>
          <w:lang w:eastAsia="zh-TW"/>
        </w:rPr>
        <w:t>，</w:t>
      </w:r>
      <w:r w:rsidR="00B44D61">
        <w:rPr>
          <w:rFonts w:ascii="微軟正黑體" w:eastAsia="微軟正黑體" w:hAnsi="微軟正黑體" w:cs="Times New Roman" w:hint="eastAsia"/>
          <w:bCs/>
          <w:sz w:val="24"/>
          <w:szCs w:val="24"/>
          <w:lang w:eastAsia="zh-TW"/>
        </w:rPr>
        <w:t>在</w:t>
      </w:r>
      <w:r w:rsidR="00A82753" w:rsidRPr="00B00DEB">
        <w:rPr>
          <w:rFonts w:ascii="微軟正黑體" w:eastAsia="微軟正黑體" w:hAnsi="微軟正黑體" w:cs="Times New Roman"/>
          <w:bCs/>
          <w:sz w:val="24"/>
          <w:szCs w:val="24"/>
          <w:lang w:eastAsia="zh-TW"/>
        </w:rPr>
        <w:t>家庭每月工作收入(不計政府資助)</w:t>
      </w:r>
      <w:r w:rsidR="00B00DEB" w:rsidRPr="00B00DEB">
        <w:rPr>
          <w:rFonts w:ascii="微軟正黑體" w:eastAsia="微軟正黑體" w:hAnsi="微軟正黑體" w:cs="Times New Roman"/>
          <w:bCs/>
          <w:sz w:val="24"/>
          <w:szCs w:val="24"/>
          <w:lang w:eastAsia="zh-TW"/>
        </w:rPr>
        <w:t xml:space="preserve"> </w:t>
      </w:r>
      <w:r w:rsidR="00B44D61">
        <w:rPr>
          <w:rFonts w:ascii="微軟正黑體" w:eastAsia="微軟正黑體" w:hAnsi="微軟正黑體" w:cs="Times New Roman" w:hint="eastAsia"/>
          <w:bCs/>
          <w:sz w:val="24"/>
          <w:szCs w:val="24"/>
          <w:lang w:eastAsia="zh-TW"/>
        </w:rPr>
        <w:t>方面，</w:t>
      </w:r>
      <w:r w:rsidR="00C23C6A">
        <w:rPr>
          <w:rFonts w:ascii="微軟正黑體" w:eastAsia="微軟正黑體" w:hAnsi="微軟正黑體" w:cs="Times New Roman" w:hint="eastAsia"/>
          <w:bCs/>
          <w:sz w:val="24"/>
          <w:szCs w:val="24"/>
          <w:lang w:eastAsia="zh-TW"/>
        </w:rPr>
        <w:t>近三成(2</w:t>
      </w:r>
      <w:r w:rsidR="00C23C6A">
        <w:rPr>
          <w:rFonts w:ascii="微軟正黑體" w:eastAsia="微軟正黑體" w:hAnsi="微軟正黑體" w:cs="Times New Roman"/>
          <w:bCs/>
          <w:sz w:val="24"/>
          <w:szCs w:val="24"/>
          <w:lang w:eastAsia="zh-TW"/>
        </w:rPr>
        <w:t>8%)</w:t>
      </w:r>
      <w:r w:rsidR="00C23C6A">
        <w:rPr>
          <w:rFonts w:ascii="微軟正黑體" w:eastAsia="微軟正黑體" w:hAnsi="微軟正黑體" w:cs="Times New Roman" w:hint="eastAsia"/>
          <w:bCs/>
          <w:sz w:val="24"/>
          <w:szCs w:val="24"/>
          <w:lang w:eastAsia="zh-TW"/>
        </w:rPr>
        <w:t>受訪青年在受訪時家中沒有工作收入，三成(</w:t>
      </w:r>
      <w:r w:rsidR="00C23C6A">
        <w:rPr>
          <w:rFonts w:ascii="微軟正黑體" w:eastAsia="微軟正黑體" w:hAnsi="微軟正黑體" w:cs="Times New Roman"/>
          <w:bCs/>
          <w:sz w:val="24"/>
          <w:szCs w:val="24"/>
          <w:lang w:eastAsia="zh-TW"/>
        </w:rPr>
        <w:t>30%)</w:t>
      </w:r>
      <w:r w:rsidR="00C23C6A">
        <w:rPr>
          <w:rFonts w:ascii="微軟正黑體" w:eastAsia="微軟正黑體" w:hAnsi="微軟正黑體" w:cs="Times New Roman" w:hint="eastAsia"/>
          <w:bCs/>
          <w:sz w:val="24"/>
          <w:szCs w:val="24"/>
          <w:lang w:eastAsia="zh-TW"/>
        </w:rPr>
        <w:t>月收入為1</w:t>
      </w:r>
      <w:r w:rsidR="00C23C6A">
        <w:rPr>
          <w:rFonts w:ascii="微軟正黑體" w:eastAsia="微軟正黑體" w:hAnsi="微軟正黑體" w:cs="Times New Roman"/>
          <w:bCs/>
          <w:sz w:val="24"/>
          <w:szCs w:val="24"/>
          <w:lang w:eastAsia="zh-TW"/>
        </w:rPr>
        <w:t>5,001</w:t>
      </w:r>
      <w:r w:rsidR="00C23C6A">
        <w:rPr>
          <w:rFonts w:ascii="微軟正黑體" w:eastAsia="微軟正黑體" w:hAnsi="微軟正黑體" w:cs="Times New Roman" w:hint="eastAsia"/>
          <w:bCs/>
          <w:sz w:val="24"/>
          <w:szCs w:val="24"/>
          <w:lang w:eastAsia="zh-TW"/>
        </w:rPr>
        <w:t>元或以上，兩成多(</w:t>
      </w:r>
      <w:r w:rsidR="00C23C6A">
        <w:rPr>
          <w:rFonts w:ascii="微軟正黑體" w:eastAsia="微軟正黑體" w:hAnsi="微軟正黑體" w:cs="Times New Roman"/>
          <w:bCs/>
          <w:sz w:val="24"/>
          <w:szCs w:val="24"/>
          <w:lang w:eastAsia="zh-TW"/>
        </w:rPr>
        <w:t>21%)</w:t>
      </w:r>
      <w:r w:rsidR="00C23C6A">
        <w:rPr>
          <w:rFonts w:ascii="微軟正黑體" w:eastAsia="微軟正黑體" w:hAnsi="微軟正黑體" w:cs="Times New Roman" w:hint="eastAsia"/>
          <w:bCs/>
          <w:sz w:val="24"/>
          <w:szCs w:val="24"/>
          <w:lang w:eastAsia="zh-TW"/>
        </w:rPr>
        <w:t>月入介乎1</w:t>
      </w:r>
      <w:r w:rsidR="00C23C6A">
        <w:rPr>
          <w:rFonts w:ascii="微軟正黑體" w:eastAsia="微軟正黑體" w:hAnsi="微軟正黑體" w:cs="Times New Roman"/>
          <w:bCs/>
          <w:sz w:val="24"/>
          <w:szCs w:val="24"/>
          <w:lang w:eastAsia="zh-TW"/>
        </w:rPr>
        <w:t>0,001</w:t>
      </w:r>
      <w:r w:rsidR="00C23C6A">
        <w:rPr>
          <w:rFonts w:ascii="微軟正黑體" w:eastAsia="微軟正黑體" w:hAnsi="微軟正黑體" w:cs="Times New Roman" w:hint="eastAsia"/>
          <w:bCs/>
          <w:sz w:val="24"/>
          <w:szCs w:val="24"/>
          <w:lang w:eastAsia="zh-TW"/>
        </w:rPr>
        <w:t>元至1</w:t>
      </w:r>
      <w:r w:rsidR="00C23C6A">
        <w:rPr>
          <w:rFonts w:ascii="微軟正黑體" w:eastAsia="微軟正黑體" w:hAnsi="微軟正黑體" w:cs="Times New Roman"/>
          <w:bCs/>
          <w:sz w:val="24"/>
          <w:szCs w:val="24"/>
          <w:lang w:eastAsia="zh-TW"/>
        </w:rPr>
        <w:t>5,000</w:t>
      </w:r>
      <w:r w:rsidR="00C23C6A">
        <w:rPr>
          <w:rFonts w:ascii="微軟正黑體" w:eastAsia="微軟正黑體" w:hAnsi="微軟正黑體" w:cs="Times New Roman" w:hint="eastAsia"/>
          <w:bCs/>
          <w:sz w:val="24"/>
          <w:szCs w:val="24"/>
          <w:lang w:eastAsia="zh-TW"/>
        </w:rPr>
        <w:t>元</w:t>
      </w:r>
      <w:r w:rsidR="00E92AAE">
        <w:rPr>
          <w:rFonts w:ascii="微軟正黑體" w:eastAsia="微軟正黑體" w:hAnsi="微軟正黑體" w:cs="Times New Roman" w:hint="eastAsia"/>
          <w:bCs/>
          <w:sz w:val="24"/>
          <w:szCs w:val="24"/>
          <w:lang w:eastAsia="zh-TW"/>
        </w:rPr>
        <w:t>，</w:t>
      </w:r>
      <w:r w:rsidR="00E92AAE" w:rsidRPr="00E92AAE">
        <w:rPr>
          <w:rFonts w:ascii="微軟正黑體" w:eastAsia="微軟正黑體" w:hAnsi="微軟正黑體" w:cs="Times New Roman" w:hint="eastAsia"/>
          <w:bCs/>
          <w:sz w:val="24"/>
          <w:szCs w:val="24"/>
          <w:lang w:eastAsia="zh-TW"/>
        </w:rPr>
        <w:t>有工作收入住戶的中位數為</w:t>
      </w:r>
      <w:r w:rsidR="00E92AAE" w:rsidRPr="00E92AAE">
        <w:rPr>
          <w:rFonts w:ascii="微軟正黑體" w:eastAsia="微軟正黑體" w:hAnsi="微軟正黑體" w:cs="Times New Roman"/>
          <w:bCs/>
          <w:sz w:val="24"/>
          <w:szCs w:val="24"/>
          <w:lang w:eastAsia="zh-TW"/>
        </w:rPr>
        <w:t xml:space="preserve"> 15,000</w:t>
      </w:r>
      <w:r w:rsidR="00E92AAE" w:rsidRPr="00E92AAE">
        <w:rPr>
          <w:rFonts w:ascii="微軟正黑體" w:eastAsia="微軟正黑體" w:hAnsi="微軟正黑體" w:cs="Times New Roman" w:hint="eastAsia"/>
          <w:bCs/>
          <w:sz w:val="24"/>
          <w:szCs w:val="24"/>
          <w:lang w:eastAsia="zh-TW"/>
        </w:rPr>
        <w:t>元，平均數為1</w:t>
      </w:r>
      <w:r w:rsidR="00E92AAE" w:rsidRPr="00E92AAE">
        <w:rPr>
          <w:rFonts w:ascii="微軟正黑體" w:eastAsia="微軟正黑體" w:hAnsi="微軟正黑體" w:cs="Times New Roman"/>
          <w:bCs/>
          <w:sz w:val="24"/>
          <w:szCs w:val="24"/>
          <w:lang w:eastAsia="zh-TW"/>
        </w:rPr>
        <w:t>3,578</w:t>
      </w:r>
      <w:r w:rsidR="00E92AAE" w:rsidRPr="00E92AAE">
        <w:rPr>
          <w:rFonts w:ascii="微軟正黑體" w:eastAsia="微軟正黑體" w:hAnsi="微軟正黑體" w:cs="Times New Roman" w:hint="eastAsia"/>
          <w:bCs/>
          <w:sz w:val="24"/>
          <w:szCs w:val="24"/>
          <w:lang w:eastAsia="zh-TW"/>
        </w:rPr>
        <w:t>元</w:t>
      </w:r>
      <w:r w:rsidR="006C0D7B">
        <w:rPr>
          <w:rFonts w:ascii="微軟正黑體" w:eastAsia="微軟正黑體" w:hAnsi="微軟正黑體" w:cs="Times New Roman" w:hint="eastAsia"/>
          <w:bCs/>
          <w:sz w:val="24"/>
          <w:szCs w:val="24"/>
          <w:lang w:eastAsia="zh-TW"/>
        </w:rPr>
        <w:t>(表</w:t>
      </w:r>
      <w:r w:rsidR="006C0D7B">
        <w:rPr>
          <w:rFonts w:ascii="微軟正黑體" w:eastAsia="微軟正黑體" w:hAnsi="微軟正黑體" w:cs="Times New Roman"/>
          <w:bCs/>
          <w:sz w:val="24"/>
          <w:szCs w:val="24"/>
          <w:lang w:eastAsia="zh-TW"/>
        </w:rPr>
        <w:t>30)</w:t>
      </w:r>
      <w:r w:rsidR="00C23C6A">
        <w:rPr>
          <w:rFonts w:ascii="微軟正黑體" w:eastAsia="微軟正黑體" w:hAnsi="微軟正黑體" w:cs="Times New Roman" w:hint="eastAsia"/>
          <w:bCs/>
          <w:sz w:val="24"/>
          <w:szCs w:val="24"/>
          <w:lang w:eastAsia="zh-TW"/>
        </w:rPr>
        <w:t>。</w:t>
      </w:r>
      <w:r w:rsidR="00F36656">
        <w:rPr>
          <w:rFonts w:ascii="微軟正黑體" w:eastAsia="微軟正黑體" w:hAnsi="微軟正黑體" w:cs="Times New Roman" w:hint="eastAsia"/>
          <w:bCs/>
          <w:sz w:val="24"/>
          <w:szCs w:val="24"/>
          <w:lang w:eastAsia="zh-TW"/>
        </w:rPr>
        <w:t>在</w:t>
      </w:r>
      <w:r w:rsidR="00A82753" w:rsidRPr="00B00DEB">
        <w:rPr>
          <w:rFonts w:ascii="微軟正黑體" w:eastAsia="微軟正黑體" w:hAnsi="微軟正黑體" w:cs="Times New Roman"/>
          <w:bCs/>
          <w:sz w:val="24"/>
          <w:szCs w:val="24"/>
          <w:lang w:eastAsia="zh-TW"/>
        </w:rPr>
        <w:t>家庭主要收入來源</w:t>
      </w:r>
      <w:r w:rsidR="00F36656">
        <w:rPr>
          <w:rFonts w:ascii="微軟正黑體" w:eastAsia="微軟正黑體" w:hAnsi="微軟正黑體" w:cs="Times New Roman" w:hint="eastAsia"/>
          <w:bCs/>
          <w:sz w:val="24"/>
          <w:szCs w:val="24"/>
          <w:lang w:eastAsia="zh-TW"/>
        </w:rPr>
        <w:t>方面，最多受訪者的家庭收入來自</w:t>
      </w:r>
      <w:r w:rsidR="00A82753" w:rsidRPr="00B00DEB">
        <w:rPr>
          <w:rFonts w:ascii="微軟正黑體" w:eastAsia="微軟正黑體" w:hAnsi="微軟正黑體" w:cs="Times New Roman"/>
          <w:bCs/>
          <w:sz w:val="24"/>
          <w:szCs w:val="24"/>
          <w:lang w:eastAsia="zh-TW"/>
        </w:rPr>
        <w:t>工作</w:t>
      </w:r>
      <w:r w:rsidR="00F36656">
        <w:rPr>
          <w:rFonts w:ascii="微軟正黑體" w:eastAsia="微軟正黑體" w:hAnsi="微軟正黑體" w:cs="Times New Roman" w:hint="eastAsia"/>
          <w:bCs/>
          <w:sz w:val="24"/>
          <w:szCs w:val="24"/>
          <w:lang w:eastAsia="zh-TW"/>
        </w:rPr>
        <w:t>(</w:t>
      </w:r>
      <w:r w:rsidR="00F36656">
        <w:rPr>
          <w:rFonts w:ascii="微軟正黑體" w:eastAsia="微軟正黑體" w:hAnsi="微軟正黑體" w:cs="Times New Roman"/>
          <w:bCs/>
          <w:sz w:val="24"/>
          <w:szCs w:val="24"/>
          <w:lang w:eastAsia="zh-TW"/>
        </w:rPr>
        <w:t>58%)</w:t>
      </w:r>
      <w:r w:rsidR="00F36656">
        <w:rPr>
          <w:rFonts w:ascii="微軟正黑體" w:eastAsia="微軟正黑體" w:hAnsi="微軟正黑體" w:cs="Times New Roman" w:hint="eastAsia"/>
          <w:bCs/>
          <w:sz w:val="24"/>
          <w:szCs w:val="24"/>
          <w:lang w:eastAsia="zh-TW"/>
        </w:rPr>
        <w:t>，其次為綜援(</w:t>
      </w:r>
      <w:r w:rsidR="00F36656">
        <w:rPr>
          <w:rFonts w:ascii="微軟正黑體" w:eastAsia="微軟正黑體" w:hAnsi="微軟正黑體" w:cs="Times New Roman"/>
          <w:bCs/>
          <w:sz w:val="24"/>
          <w:szCs w:val="24"/>
          <w:lang w:eastAsia="zh-TW"/>
        </w:rPr>
        <w:t>23%)</w:t>
      </w:r>
      <w:r w:rsidR="00F36656">
        <w:rPr>
          <w:rFonts w:ascii="微軟正黑體" w:eastAsia="微軟正黑體" w:hAnsi="微軟正黑體" w:cs="Times New Roman" w:hint="eastAsia"/>
          <w:bCs/>
          <w:sz w:val="24"/>
          <w:szCs w:val="24"/>
          <w:lang w:eastAsia="zh-TW"/>
        </w:rPr>
        <w:t>、積蓄(</w:t>
      </w:r>
      <w:r w:rsidR="00F36656">
        <w:rPr>
          <w:rFonts w:ascii="微軟正黑體" w:eastAsia="微軟正黑體" w:hAnsi="微軟正黑體" w:cs="Times New Roman"/>
          <w:bCs/>
          <w:sz w:val="24"/>
          <w:szCs w:val="24"/>
          <w:lang w:eastAsia="zh-TW"/>
        </w:rPr>
        <w:t>7%)</w:t>
      </w:r>
      <w:r w:rsidR="00F36656">
        <w:rPr>
          <w:rFonts w:ascii="微軟正黑體" w:eastAsia="微軟正黑體" w:hAnsi="微軟正黑體" w:cs="Times New Roman" w:hint="eastAsia"/>
          <w:bCs/>
          <w:sz w:val="24"/>
          <w:szCs w:val="24"/>
          <w:lang w:eastAsia="zh-TW"/>
        </w:rPr>
        <w:t>、工作及綜援(</w:t>
      </w:r>
      <w:r w:rsidR="00F36656">
        <w:rPr>
          <w:rFonts w:ascii="微軟正黑體" w:eastAsia="微軟正黑體" w:hAnsi="微軟正黑體" w:cs="Times New Roman"/>
          <w:bCs/>
          <w:sz w:val="24"/>
          <w:szCs w:val="24"/>
          <w:lang w:eastAsia="zh-TW"/>
        </w:rPr>
        <w:t>4%)</w:t>
      </w:r>
      <w:r w:rsidR="00F36656">
        <w:rPr>
          <w:rFonts w:ascii="微軟正黑體" w:eastAsia="微軟正黑體" w:hAnsi="微軟正黑體" w:cs="Times New Roman" w:hint="eastAsia"/>
          <w:bCs/>
          <w:sz w:val="24"/>
          <w:szCs w:val="24"/>
          <w:lang w:eastAsia="zh-TW"/>
        </w:rPr>
        <w:t>等</w:t>
      </w:r>
      <w:r w:rsidR="00FA3A0F">
        <w:rPr>
          <w:rFonts w:ascii="微軟正黑體" w:eastAsia="微軟正黑體" w:hAnsi="微軟正黑體" w:cs="Times New Roman" w:hint="eastAsia"/>
          <w:bCs/>
          <w:sz w:val="24"/>
          <w:szCs w:val="24"/>
          <w:lang w:eastAsia="zh-TW"/>
        </w:rPr>
        <w:t>(表3</w:t>
      </w:r>
      <w:r w:rsidR="00FA3A0F">
        <w:rPr>
          <w:rFonts w:ascii="微軟正黑體" w:eastAsia="微軟正黑體" w:hAnsi="微軟正黑體" w:cs="Times New Roman"/>
          <w:bCs/>
          <w:sz w:val="24"/>
          <w:szCs w:val="24"/>
          <w:lang w:eastAsia="zh-TW"/>
        </w:rPr>
        <w:t>1)</w:t>
      </w:r>
      <w:r w:rsidR="00FA3A0F">
        <w:rPr>
          <w:rFonts w:ascii="微軟正黑體" w:eastAsia="微軟正黑體" w:hAnsi="微軟正黑體" w:cs="Times New Roman" w:hint="eastAsia"/>
          <w:bCs/>
          <w:sz w:val="24"/>
          <w:szCs w:val="24"/>
          <w:lang w:eastAsia="zh-TW"/>
        </w:rPr>
        <w:t>。</w:t>
      </w:r>
    </w:p>
    <w:p w:rsidR="00F36656" w:rsidRDefault="00F36656" w:rsidP="00F36656">
      <w:pPr>
        <w:spacing w:after="0" w:line="320" w:lineRule="exact"/>
        <w:jc w:val="both"/>
        <w:rPr>
          <w:rFonts w:ascii="微軟正黑體" w:eastAsia="微軟正黑體" w:hAnsi="微軟正黑體" w:cs="Times New Roman"/>
          <w:bCs/>
          <w:sz w:val="24"/>
          <w:szCs w:val="24"/>
          <w:lang w:eastAsia="zh-TW"/>
        </w:rPr>
      </w:pPr>
    </w:p>
    <w:p w:rsidR="00F36656" w:rsidRDefault="00F36656" w:rsidP="00F36656">
      <w:pPr>
        <w:spacing w:after="0" w:line="320" w:lineRule="exact"/>
        <w:jc w:val="both"/>
        <w:rPr>
          <w:rFonts w:ascii="微軟正黑體" w:eastAsia="微軟正黑體" w:hAnsi="微軟正黑體" w:cs="Times New Roman"/>
          <w:bCs/>
          <w:sz w:val="24"/>
          <w:szCs w:val="24"/>
          <w:lang w:eastAsia="zh-TW"/>
        </w:rPr>
      </w:pPr>
    </w:p>
    <w:p w:rsidR="003E1538" w:rsidRDefault="003E1538">
      <w:pPr>
        <w:rPr>
          <w:rFonts w:ascii="微軟正黑體" w:eastAsia="微軟正黑體" w:hAnsi="微軟正黑體" w:cs="Times New Roman"/>
          <w:b/>
          <w:bCs/>
          <w:kern w:val="2"/>
          <w:sz w:val="24"/>
          <w:szCs w:val="24"/>
          <w:lang w:eastAsia="zh-TW"/>
        </w:rPr>
      </w:pPr>
      <w:r>
        <w:rPr>
          <w:rFonts w:ascii="微軟正黑體" w:eastAsia="微軟正黑體" w:hAnsi="微軟正黑體" w:cs="Times New Roman"/>
          <w:b/>
          <w:bCs/>
          <w:szCs w:val="24"/>
          <w:lang w:eastAsia="zh-TW"/>
        </w:rPr>
        <w:br w:type="page"/>
      </w:r>
    </w:p>
    <w:p w:rsidR="003E1538" w:rsidRPr="0084714D" w:rsidRDefault="003E1538" w:rsidP="003E1538">
      <w:pPr>
        <w:pStyle w:val="a3"/>
        <w:numPr>
          <w:ilvl w:val="0"/>
          <w:numId w:val="5"/>
        </w:numPr>
        <w:spacing w:line="320" w:lineRule="exact"/>
        <w:ind w:leftChars="0"/>
        <w:jc w:val="both"/>
        <w:rPr>
          <w:rFonts w:ascii="微軟正黑體" w:eastAsia="微軟正黑體" w:hAnsi="微軟正黑體" w:cs="Times New Roman"/>
          <w:b/>
          <w:bCs/>
          <w:szCs w:val="24"/>
        </w:rPr>
      </w:pPr>
      <w:r w:rsidRPr="0084714D">
        <w:rPr>
          <w:rFonts w:ascii="微軟正黑體" w:eastAsia="微軟正黑體" w:hAnsi="微軟正黑體" w:cs="Times New Roman"/>
          <w:b/>
          <w:bCs/>
          <w:szCs w:val="24"/>
        </w:rPr>
        <w:lastRenderedPageBreak/>
        <w:t>調查分析</w:t>
      </w:r>
    </w:p>
    <w:p w:rsidR="00502096" w:rsidRPr="0084714D" w:rsidRDefault="00502096" w:rsidP="00F36656">
      <w:pPr>
        <w:spacing w:after="0" w:line="320" w:lineRule="exact"/>
        <w:jc w:val="both"/>
        <w:rPr>
          <w:rFonts w:ascii="微軟正黑體" w:eastAsia="微軟正黑體" w:hAnsi="微軟正黑體" w:cs="Times New Roman"/>
          <w:bCs/>
          <w:sz w:val="24"/>
          <w:szCs w:val="24"/>
          <w:lang w:eastAsia="zh-TW"/>
        </w:rPr>
      </w:pPr>
    </w:p>
    <w:p w:rsidR="00502096" w:rsidRPr="0084714D" w:rsidRDefault="00502096" w:rsidP="003E1538">
      <w:pPr>
        <w:pStyle w:val="a3"/>
        <w:numPr>
          <w:ilvl w:val="1"/>
          <w:numId w:val="5"/>
        </w:numPr>
        <w:spacing w:line="320" w:lineRule="exact"/>
        <w:ind w:leftChars="0"/>
        <w:rPr>
          <w:rFonts w:ascii="微軟正黑體" w:eastAsia="SimSun" w:hAnsi="微軟正黑體" w:cs="Times New Roman"/>
          <w:b/>
          <w:bCs/>
          <w:szCs w:val="24"/>
        </w:rPr>
      </w:pPr>
      <w:r w:rsidRPr="0084714D">
        <w:rPr>
          <w:rFonts w:ascii="微軟正黑體" w:eastAsia="微軟正黑體" w:hAnsi="微軟正黑體" w:cs="Times New Roman" w:hint="eastAsia"/>
          <w:b/>
          <w:bCs/>
          <w:szCs w:val="24"/>
        </w:rPr>
        <w:t>青年對</w:t>
      </w:r>
      <w:r w:rsidRPr="0084714D">
        <w:rPr>
          <w:rFonts w:ascii="微軟正黑體" w:eastAsia="微軟正黑體" w:hAnsi="微軟正黑體" w:cs="Times New Roman"/>
          <w:b/>
          <w:bCs/>
          <w:szCs w:val="24"/>
        </w:rPr>
        <w:t>「躺平」</w:t>
      </w:r>
      <w:r w:rsidRPr="0084714D">
        <w:rPr>
          <w:rFonts w:ascii="微軟正黑體" w:eastAsia="微軟正黑體" w:hAnsi="微軟正黑體" w:cs="Times New Roman" w:hint="eastAsia"/>
          <w:b/>
          <w:bCs/>
          <w:szCs w:val="24"/>
        </w:rPr>
        <w:t>一詞定義分歧</w:t>
      </w:r>
      <w:r w:rsidRPr="0084714D">
        <w:rPr>
          <w:rFonts w:ascii="微軟正黑體" w:eastAsia="微軟正黑體" w:hAnsi="微軟正黑體" w:cs="Times New Roman"/>
          <w:b/>
          <w:bCs/>
          <w:szCs w:val="24"/>
        </w:rPr>
        <w:tab/>
      </w:r>
      <w:r w:rsidRPr="0084714D">
        <w:rPr>
          <w:rFonts w:ascii="微軟正黑體" w:eastAsia="微軟正黑體" w:hAnsi="微軟正黑體" w:cs="Times New Roman" w:hint="eastAsia"/>
          <w:b/>
          <w:bCs/>
          <w:szCs w:val="24"/>
        </w:rPr>
        <w:t>七成認為</w:t>
      </w:r>
      <w:r w:rsidRPr="0084714D">
        <w:rPr>
          <w:rFonts w:ascii="微軟正黑體" w:eastAsia="微軟正黑體" w:hAnsi="微軟正黑體" w:cs="Times New Roman"/>
          <w:b/>
          <w:bCs/>
          <w:szCs w:val="24"/>
        </w:rPr>
        <w:t>「躺平」是問題</w:t>
      </w:r>
    </w:p>
    <w:p w:rsidR="003E1538" w:rsidRPr="0084714D" w:rsidRDefault="003E1538" w:rsidP="00502096">
      <w:pPr>
        <w:spacing w:line="320" w:lineRule="exact"/>
        <w:rPr>
          <w:rFonts w:ascii="微軟正黑體" w:eastAsia="SimSun" w:hAnsi="微軟正黑體" w:cs="Times New Roman"/>
          <w:b/>
          <w:bCs/>
          <w:sz w:val="24"/>
          <w:szCs w:val="24"/>
          <w:lang w:eastAsia="zh-TW"/>
        </w:rPr>
      </w:pPr>
    </w:p>
    <w:p w:rsidR="00502096" w:rsidRPr="0084714D" w:rsidRDefault="00502096" w:rsidP="00502096">
      <w:pPr>
        <w:spacing w:line="320" w:lineRule="exact"/>
        <w:ind w:firstLine="360"/>
        <w:jc w:val="both"/>
        <w:rPr>
          <w:rFonts w:ascii="微軟正黑體" w:eastAsia="微軟正黑體" w:hAnsi="微軟正黑體" w:cs="Times New Roman"/>
          <w:bCs/>
          <w:sz w:val="24"/>
          <w:szCs w:val="24"/>
          <w:lang w:eastAsia="zh-TW"/>
        </w:rPr>
      </w:pPr>
      <w:r w:rsidRPr="0084714D">
        <w:rPr>
          <w:rFonts w:ascii="微軟正黑體" w:eastAsia="微軟正黑體" w:hAnsi="微軟正黑體" w:cs="Times New Roman" w:hint="eastAsia"/>
          <w:bCs/>
          <w:sz w:val="24"/>
          <w:szCs w:val="24"/>
          <w:lang w:eastAsia="zh-TW"/>
        </w:rPr>
        <w:t>青年人對</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一詞並不陌生，除了因為在網絡上流行的用語外，現實生活中人與人的交流、政府官員就</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一詞的評價，亦加深青年人對字詞的接觸，然而，青年對</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一詞定義分歧，絕大多數是中性的定義(即:安於現狀(</w:t>
      </w:r>
      <w:r w:rsidRPr="0084714D">
        <w:rPr>
          <w:rFonts w:ascii="微軟正黑體" w:eastAsia="微軟正黑體" w:hAnsi="微軟正黑體" w:cs="Times New Roman"/>
          <w:bCs/>
          <w:sz w:val="24"/>
          <w:szCs w:val="24"/>
          <w:lang w:eastAsia="zh-TW"/>
        </w:rPr>
        <w:t>78%</w:t>
      </w:r>
      <w:r w:rsidRPr="0084714D">
        <w:rPr>
          <w:rFonts w:ascii="微軟正黑體" w:eastAsia="微軟正黑體" w:hAnsi="微軟正黑體" w:cs="Times New Roman" w:hint="eastAsia"/>
          <w:bCs/>
          <w:sz w:val="24"/>
          <w:szCs w:val="24"/>
          <w:lang w:eastAsia="zh-TW"/>
        </w:rPr>
        <w:t>)，其次才以負面的定義為多</w:t>
      </w:r>
      <w:r w:rsidRPr="0084714D">
        <w:rPr>
          <w:rFonts w:ascii="微軟正黑體" w:eastAsia="微軟正黑體" w:hAnsi="微軟正黑體" w:cs="Times New Roman"/>
          <w:bCs/>
          <w:sz w:val="24"/>
          <w:szCs w:val="24"/>
          <w:lang w:eastAsia="zh-TW"/>
        </w:rPr>
        <w:t>[</w:t>
      </w:r>
      <w:r w:rsidRPr="0084714D">
        <w:rPr>
          <w:rFonts w:ascii="微軟正黑體" w:eastAsia="微軟正黑體" w:hAnsi="微軟正黑體" w:cs="Times New Roman" w:hint="eastAsia"/>
          <w:bCs/>
          <w:sz w:val="24"/>
          <w:szCs w:val="24"/>
          <w:lang w:eastAsia="zh-TW"/>
        </w:rPr>
        <w:t>好逸惡勞(</w:t>
      </w:r>
      <w:r w:rsidRPr="0084714D">
        <w:rPr>
          <w:rFonts w:ascii="微軟正黑體" w:eastAsia="微軟正黑體" w:hAnsi="微軟正黑體" w:cs="Times New Roman"/>
          <w:bCs/>
          <w:sz w:val="24"/>
          <w:szCs w:val="24"/>
          <w:lang w:eastAsia="zh-TW"/>
        </w:rPr>
        <w:t>40%)</w:t>
      </w:r>
      <w:r w:rsidRPr="0084714D">
        <w:rPr>
          <w:rFonts w:ascii="微軟正黑體" w:eastAsia="微軟正黑體" w:hAnsi="微軟正黑體" w:cs="Times New Roman" w:hint="eastAsia"/>
          <w:bCs/>
          <w:sz w:val="24"/>
          <w:szCs w:val="24"/>
          <w:lang w:eastAsia="zh-TW"/>
        </w:rPr>
        <w:t>、有工作卻不工作(3</w:t>
      </w:r>
      <w:r w:rsidRPr="0084714D">
        <w:rPr>
          <w:rFonts w:ascii="微軟正黑體" w:eastAsia="微軟正黑體" w:hAnsi="微軟正黑體" w:cs="Times New Roman"/>
          <w:bCs/>
          <w:sz w:val="24"/>
          <w:szCs w:val="24"/>
          <w:lang w:eastAsia="zh-TW"/>
        </w:rPr>
        <w:t>5%)]</w:t>
      </w:r>
      <w:r w:rsidRPr="0084714D">
        <w:rPr>
          <w:rFonts w:ascii="微軟正黑體" w:eastAsia="微軟正黑體" w:hAnsi="微軟正黑體" w:cs="Times New Roman" w:hint="eastAsia"/>
          <w:bCs/>
          <w:sz w:val="24"/>
          <w:szCs w:val="24"/>
          <w:lang w:eastAsia="zh-TW"/>
        </w:rPr>
        <w:t>，可見定義較為分歧，多少亦影響到受訪青年自身對是否</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的選擇。逾七成(</w:t>
      </w:r>
      <w:r w:rsidRPr="0084714D">
        <w:rPr>
          <w:rFonts w:ascii="微軟正黑體" w:eastAsia="微軟正黑體" w:hAnsi="微軟正黑體" w:cs="Times New Roman"/>
          <w:bCs/>
          <w:sz w:val="24"/>
          <w:szCs w:val="24"/>
          <w:lang w:eastAsia="zh-TW"/>
        </w:rPr>
        <w:t>71%)</w:t>
      </w:r>
      <w:r w:rsidRPr="0084714D">
        <w:rPr>
          <w:rFonts w:ascii="微軟正黑體" w:eastAsia="微軟正黑體" w:hAnsi="微軟正黑體" w:cs="Times New Roman" w:hint="eastAsia"/>
          <w:bCs/>
          <w:sz w:val="24"/>
          <w:szCs w:val="24"/>
          <w:lang w:eastAsia="zh-TW"/>
        </w:rPr>
        <w:t>受訪基層青年認為</w:t>
      </w:r>
      <w:r w:rsidRPr="0084714D">
        <w:rPr>
          <w:rFonts w:ascii="微軟正黑體" w:eastAsia="微軟正黑體" w:hAnsi="微軟正黑體" w:cs="Times New Roman"/>
          <w:bCs/>
          <w:sz w:val="24"/>
          <w:szCs w:val="24"/>
          <w:lang w:eastAsia="zh-TW"/>
        </w:rPr>
        <w:t>選擇「躺平」是問題</w:t>
      </w:r>
      <w:r w:rsidRPr="0084714D">
        <w:rPr>
          <w:rFonts w:ascii="微軟正黑體" w:eastAsia="微軟正黑體" w:hAnsi="微軟正黑體" w:cs="Times New Roman" w:hint="eastAsia"/>
          <w:bCs/>
          <w:sz w:val="24"/>
          <w:szCs w:val="24"/>
          <w:lang w:eastAsia="zh-TW"/>
        </w:rPr>
        <w:t>(表3</w:t>
      </w:r>
      <w:r w:rsidRPr="0084714D">
        <w:rPr>
          <w:rFonts w:ascii="微軟正黑體" w:eastAsia="微軟正黑體" w:hAnsi="微軟正黑體" w:cs="Times New Roman"/>
          <w:bCs/>
          <w:sz w:val="24"/>
          <w:szCs w:val="24"/>
          <w:lang w:eastAsia="zh-TW"/>
        </w:rPr>
        <w:t>)</w:t>
      </w:r>
      <w:r w:rsidRPr="0084714D">
        <w:rPr>
          <w:rFonts w:ascii="微軟正黑體" w:eastAsia="微軟正黑體" w:hAnsi="微軟正黑體" w:cs="Times New Roman" w:hint="eastAsia"/>
          <w:bCs/>
          <w:sz w:val="24"/>
          <w:szCs w:val="24"/>
          <w:lang w:eastAsia="zh-TW"/>
        </w:rPr>
        <w:t>，惟有近四成(</w:t>
      </w:r>
      <w:r w:rsidRPr="0084714D">
        <w:rPr>
          <w:rFonts w:ascii="微軟正黑體" w:eastAsia="微軟正黑體" w:hAnsi="微軟正黑體" w:cs="Times New Roman"/>
          <w:bCs/>
          <w:sz w:val="24"/>
          <w:szCs w:val="24"/>
          <w:lang w:eastAsia="zh-TW"/>
        </w:rPr>
        <w:t>37%)</w:t>
      </w:r>
      <w:r w:rsidRPr="0084714D">
        <w:rPr>
          <w:rFonts w:ascii="微軟正黑體" w:eastAsia="微軟正黑體" w:hAnsi="微軟正黑體" w:cs="Times New Roman" w:hint="eastAsia"/>
          <w:bCs/>
          <w:sz w:val="24"/>
          <w:szCs w:val="24"/>
          <w:lang w:eastAsia="zh-TW"/>
        </w:rPr>
        <w:t>受訪青年表示對評價</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的人時表示沒有意見，</w:t>
      </w:r>
      <w:r w:rsidR="00772C87">
        <w:rPr>
          <w:rFonts w:ascii="微軟正黑體" w:eastAsia="微軟正黑體" w:hAnsi="微軟正黑體" w:cs="Times New Roman" w:hint="eastAsia"/>
          <w:bCs/>
          <w:sz w:val="24"/>
          <w:szCs w:val="24"/>
          <w:lang w:eastAsia="zh-TW"/>
        </w:rPr>
        <w:t>一成二(</w:t>
      </w:r>
      <w:r w:rsidR="00772C87">
        <w:rPr>
          <w:rFonts w:ascii="微軟正黑體" w:eastAsia="微軟正黑體" w:hAnsi="微軟正黑體" w:cs="Times New Roman"/>
          <w:bCs/>
          <w:sz w:val="24"/>
          <w:szCs w:val="24"/>
          <w:lang w:eastAsia="zh-TW"/>
        </w:rPr>
        <w:t>12%)</w:t>
      </w:r>
      <w:r w:rsidRPr="0084714D">
        <w:rPr>
          <w:rFonts w:ascii="微軟正黑體" w:eastAsia="微軟正黑體" w:hAnsi="微軟正黑體" w:cs="Times New Roman" w:hint="eastAsia"/>
          <w:bCs/>
          <w:sz w:val="24"/>
          <w:szCs w:val="24"/>
          <w:lang w:eastAsia="zh-TW"/>
        </w:rPr>
        <w:t>認為</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是非常好或幾好</w:t>
      </w:r>
      <w:r w:rsidR="00772C87">
        <w:rPr>
          <w:rFonts w:ascii="微軟正黑體" w:eastAsia="微軟正黑體" w:hAnsi="微軟正黑體" w:cs="Times New Roman" w:hint="eastAsia"/>
          <w:bCs/>
          <w:sz w:val="24"/>
          <w:szCs w:val="24"/>
          <w:lang w:eastAsia="zh-TW"/>
        </w:rPr>
        <w:t>；在認為</w:t>
      </w:r>
      <w:r w:rsidR="00772C87" w:rsidRPr="0084714D">
        <w:rPr>
          <w:rFonts w:ascii="微軟正黑體" w:eastAsia="微軟正黑體" w:hAnsi="微軟正黑體" w:cs="Times New Roman"/>
          <w:bCs/>
          <w:sz w:val="24"/>
          <w:szCs w:val="24"/>
          <w:lang w:eastAsia="zh-TW"/>
        </w:rPr>
        <w:t>「躺平」</w:t>
      </w:r>
      <w:r w:rsidR="00772C87" w:rsidRPr="0084714D">
        <w:rPr>
          <w:rFonts w:ascii="微軟正黑體" w:eastAsia="微軟正黑體" w:hAnsi="微軟正黑體" w:cs="Times New Roman" w:hint="eastAsia"/>
          <w:bCs/>
          <w:sz w:val="24"/>
          <w:szCs w:val="24"/>
          <w:lang w:eastAsia="zh-TW"/>
        </w:rPr>
        <w:t>是非常好或幾好</w:t>
      </w:r>
      <w:r w:rsidRPr="0084714D">
        <w:rPr>
          <w:rFonts w:ascii="微軟正黑體" w:eastAsia="微軟正黑體" w:hAnsi="微軟正黑體" w:cs="Times New Roman" w:hint="eastAsia"/>
          <w:bCs/>
          <w:sz w:val="24"/>
          <w:szCs w:val="24"/>
          <w:lang w:eastAsia="zh-TW"/>
        </w:rPr>
        <w:t>的受訪青年中，最多(</w:t>
      </w:r>
      <w:r w:rsidRPr="0084714D">
        <w:rPr>
          <w:rFonts w:ascii="微軟正黑體" w:eastAsia="微軟正黑體" w:hAnsi="微軟正黑體" w:cs="Times New Roman"/>
          <w:bCs/>
          <w:sz w:val="24"/>
          <w:szCs w:val="24"/>
          <w:lang w:eastAsia="zh-TW"/>
        </w:rPr>
        <w:t>57%)</w:t>
      </w:r>
      <w:r w:rsidRPr="0084714D">
        <w:rPr>
          <w:rFonts w:ascii="微軟正黑體" w:eastAsia="微軟正黑體" w:hAnsi="微軟正黑體" w:cs="Times New Roman" w:hint="eastAsia"/>
          <w:bCs/>
          <w:sz w:val="24"/>
          <w:szCs w:val="24"/>
          <w:lang w:eastAsia="zh-TW"/>
        </w:rPr>
        <w:t>認為</w:t>
      </w:r>
      <w:r w:rsidRPr="0084714D">
        <w:rPr>
          <w:rFonts w:ascii="微軟正黑體" w:eastAsia="微軟正黑體" w:hAnsi="微軟正黑體" w:cs="Times New Roman"/>
          <w:bCs/>
          <w:sz w:val="24"/>
          <w:szCs w:val="24"/>
          <w:lang w:eastAsia="zh-TW"/>
        </w:rPr>
        <w:t>「躺平」是個人自由的選擇</w:t>
      </w:r>
      <w:r w:rsidR="00B175B7">
        <w:rPr>
          <w:rFonts w:ascii="微軟正黑體" w:eastAsia="微軟正黑體" w:hAnsi="微軟正黑體" w:cs="Times New Roman" w:hint="eastAsia"/>
          <w:bCs/>
          <w:sz w:val="24"/>
          <w:szCs w:val="24"/>
          <w:lang w:eastAsia="zh-TW"/>
        </w:rPr>
        <w:t>(表4</w:t>
      </w:r>
      <w:r w:rsidR="00B175B7">
        <w:rPr>
          <w:rFonts w:ascii="微軟正黑體" w:eastAsia="微軟正黑體" w:hAnsi="微軟正黑體" w:cs="Times New Roman"/>
          <w:bCs/>
          <w:sz w:val="24"/>
          <w:szCs w:val="24"/>
          <w:lang w:eastAsia="zh-TW"/>
        </w:rPr>
        <w:t>)</w:t>
      </w:r>
      <w:r w:rsidR="00772C87">
        <w:rPr>
          <w:rFonts w:ascii="微軟正黑體" w:eastAsia="微軟正黑體" w:hAnsi="微軟正黑體" w:cs="Times New Roman" w:hint="eastAsia"/>
          <w:bCs/>
          <w:sz w:val="24"/>
          <w:szCs w:val="24"/>
          <w:lang w:eastAsia="zh-TW"/>
        </w:rPr>
        <w:t>。</w:t>
      </w:r>
    </w:p>
    <w:p w:rsidR="00502096" w:rsidRPr="0084714D" w:rsidRDefault="00502096" w:rsidP="00502096">
      <w:pPr>
        <w:spacing w:after="0" w:line="320" w:lineRule="exact"/>
        <w:rPr>
          <w:rFonts w:ascii="微軟正黑體" w:eastAsia="SimSun" w:hAnsi="微軟正黑體" w:cs="Times New Roman"/>
          <w:bCs/>
          <w:sz w:val="24"/>
          <w:szCs w:val="24"/>
          <w:lang w:eastAsia="zh-TW"/>
        </w:rPr>
      </w:pPr>
    </w:p>
    <w:p w:rsidR="00502096" w:rsidRPr="0084714D" w:rsidRDefault="00502096" w:rsidP="00502096">
      <w:pPr>
        <w:pStyle w:val="a3"/>
        <w:numPr>
          <w:ilvl w:val="1"/>
          <w:numId w:val="5"/>
        </w:numPr>
        <w:spacing w:line="320" w:lineRule="exact"/>
        <w:ind w:leftChars="0"/>
        <w:rPr>
          <w:rFonts w:ascii="微軟正黑體" w:eastAsia="SimSun" w:hAnsi="微軟正黑體" w:cs="Times New Roman"/>
          <w:b/>
          <w:bCs/>
          <w:szCs w:val="24"/>
        </w:rPr>
      </w:pPr>
      <w:r w:rsidRPr="0084714D">
        <w:rPr>
          <w:rFonts w:ascii="微軟正黑體" w:eastAsia="微軟正黑體" w:hAnsi="微軟正黑體" w:cs="Times New Roman" w:hint="eastAsia"/>
          <w:b/>
          <w:bCs/>
          <w:szCs w:val="24"/>
        </w:rPr>
        <w:t>七成基層青年選擇不</w:t>
      </w:r>
      <w:r w:rsidRPr="0084714D">
        <w:rPr>
          <w:rFonts w:ascii="微軟正黑體" w:eastAsia="微軟正黑體" w:hAnsi="微軟正黑體" w:cs="Times New Roman"/>
          <w:b/>
          <w:bCs/>
          <w:szCs w:val="24"/>
        </w:rPr>
        <w:t>「躺平」</w:t>
      </w:r>
      <w:r w:rsidRPr="0084714D">
        <w:rPr>
          <w:rFonts w:ascii="微軟正黑體" w:eastAsia="微軟正黑體" w:hAnsi="微軟正黑體" w:cs="Times New Roman"/>
          <w:b/>
          <w:bCs/>
          <w:szCs w:val="24"/>
        </w:rPr>
        <w:tab/>
      </w:r>
      <w:r w:rsidRPr="0084714D">
        <w:rPr>
          <w:rFonts w:ascii="微軟正黑體" w:eastAsia="微軟正黑體" w:hAnsi="微軟正黑體" w:cs="Times New Roman" w:hint="eastAsia"/>
          <w:b/>
          <w:bCs/>
          <w:szCs w:val="24"/>
        </w:rPr>
        <w:t>決心力爭上游改善生活</w:t>
      </w:r>
    </w:p>
    <w:p w:rsidR="00502096" w:rsidRPr="0084714D" w:rsidRDefault="00502096" w:rsidP="00502096">
      <w:pPr>
        <w:spacing w:after="0" w:line="320" w:lineRule="exact"/>
        <w:rPr>
          <w:rFonts w:ascii="微軟正黑體" w:eastAsia="SimSun" w:hAnsi="微軟正黑體" w:cs="Times New Roman"/>
          <w:bCs/>
          <w:sz w:val="24"/>
          <w:szCs w:val="24"/>
          <w:lang w:eastAsia="zh-TW"/>
        </w:rPr>
      </w:pPr>
    </w:p>
    <w:p w:rsidR="00502096" w:rsidRPr="0084714D" w:rsidRDefault="00502096" w:rsidP="00502096">
      <w:pPr>
        <w:spacing w:after="0" w:line="320" w:lineRule="exact"/>
        <w:ind w:firstLine="360"/>
        <w:rPr>
          <w:rFonts w:ascii="微軟正黑體" w:eastAsia="微軟正黑體" w:hAnsi="微軟正黑體" w:cs="Times New Roman"/>
          <w:bCs/>
          <w:kern w:val="2"/>
          <w:sz w:val="24"/>
          <w:szCs w:val="24"/>
          <w:lang w:eastAsia="zh-TW"/>
        </w:rPr>
      </w:pPr>
      <w:r w:rsidRPr="0084714D">
        <w:rPr>
          <w:rFonts w:ascii="微軟正黑體" w:eastAsia="微軟正黑體" w:hAnsi="微軟正黑體" w:cs="Times New Roman" w:hint="eastAsia"/>
          <w:bCs/>
          <w:kern w:val="2"/>
          <w:sz w:val="24"/>
          <w:szCs w:val="24"/>
          <w:lang w:eastAsia="zh-TW"/>
        </w:rPr>
        <w:t>從統計數據可見，近七成(</w:t>
      </w:r>
      <w:r w:rsidRPr="0084714D">
        <w:rPr>
          <w:rFonts w:ascii="微軟正黑體" w:eastAsia="微軟正黑體" w:hAnsi="微軟正黑體" w:cs="Times New Roman"/>
          <w:bCs/>
          <w:kern w:val="2"/>
          <w:sz w:val="24"/>
          <w:szCs w:val="24"/>
          <w:lang w:eastAsia="zh-TW"/>
        </w:rPr>
        <w:t>69%)</w:t>
      </w:r>
      <w:r w:rsidRPr="0084714D">
        <w:rPr>
          <w:rFonts w:ascii="微軟正黑體" w:eastAsia="微軟正黑體" w:hAnsi="微軟正黑體" w:cs="Times New Roman" w:hint="eastAsia"/>
          <w:bCs/>
          <w:kern w:val="2"/>
          <w:sz w:val="24"/>
          <w:szCs w:val="24"/>
          <w:lang w:eastAsia="zh-TW"/>
        </w:rPr>
        <w:t>受訪青年選擇不</w:t>
      </w:r>
      <w:r w:rsidRPr="0084714D">
        <w:rPr>
          <w:rFonts w:ascii="微軟正黑體" w:eastAsia="微軟正黑體" w:hAnsi="微軟正黑體" w:cs="Times New Roman"/>
          <w:bCs/>
          <w:kern w:val="2"/>
          <w:sz w:val="24"/>
          <w:szCs w:val="24"/>
          <w:lang w:eastAsia="zh-TW"/>
        </w:rPr>
        <w:t>「躺平」</w:t>
      </w:r>
      <w:r w:rsidRPr="0084714D">
        <w:rPr>
          <w:rFonts w:ascii="微軟正黑體" w:eastAsia="微軟正黑體" w:hAnsi="微軟正黑體" w:cs="Times New Roman" w:hint="eastAsia"/>
          <w:bCs/>
          <w:kern w:val="2"/>
          <w:sz w:val="24"/>
          <w:szCs w:val="24"/>
          <w:lang w:eastAsia="zh-TW"/>
        </w:rPr>
        <w:t>，有別於坊間普遍認為時下青年人</w:t>
      </w:r>
      <w:r w:rsidRPr="0084714D">
        <w:rPr>
          <w:rFonts w:ascii="微軟正黑體" w:eastAsia="微軟正黑體" w:hAnsi="微軟正黑體" w:cs="Times New Roman"/>
          <w:bCs/>
          <w:kern w:val="2"/>
          <w:sz w:val="24"/>
          <w:szCs w:val="24"/>
          <w:lang w:eastAsia="zh-TW"/>
        </w:rPr>
        <w:t>「</w:t>
      </w:r>
      <w:r w:rsidRPr="0084714D">
        <w:rPr>
          <w:rFonts w:ascii="微軟正黑體" w:eastAsia="微軟正黑體" w:hAnsi="微軟正黑體" w:cs="Times New Roman" w:hint="eastAsia"/>
          <w:bCs/>
          <w:kern w:val="2"/>
          <w:sz w:val="24"/>
          <w:szCs w:val="24"/>
          <w:lang w:eastAsia="zh-TW"/>
        </w:rPr>
        <w:t>終日好逸惡勞、不善生產、不思進取</w:t>
      </w:r>
      <w:r w:rsidRPr="0084714D">
        <w:rPr>
          <w:rFonts w:ascii="微軟正黑體" w:eastAsia="微軟正黑體" w:hAnsi="微軟正黑體" w:cs="Times New Roman"/>
          <w:bCs/>
          <w:kern w:val="2"/>
          <w:sz w:val="24"/>
          <w:szCs w:val="24"/>
          <w:lang w:eastAsia="zh-TW"/>
        </w:rPr>
        <w:t>」</w:t>
      </w:r>
      <w:r w:rsidRPr="0084714D">
        <w:rPr>
          <w:rFonts w:ascii="微軟正黑體" w:eastAsia="微軟正黑體" w:hAnsi="微軟正黑體" w:cs="Times New Roman" w:hint="eastAsia"/>
          <w:bCs/>
          <w:kern w:val="2"/>
          <w:sz w:val="24"/>
          <w:szCs w:val="24"/>
          <w:lang w:eastAsia="zh-TW"/>
        </w:rPr>
        <w:t>的觀感，觀感未能反映青年真實的情況；另外，受訪青年較多對</w:t>
      </w:r>
      <w:r w:rsidRPr="0084714D">
        <w:rPr>
          <w:rFonts w:ascii="微軟正黑體" w:eastAsia="微軟正黑體" w:hAnsi="微軟正黑體" w:cs="Times New Roman"/>
          <w:bCs/>
          <w:kern w:val="2"/>
          <w:sz w:val="24"/>
          <w:szCs w:val="24"/>
          <w:lang w:eastAsia="zh-TW"/>
        </w:rPr>
        <w:t>「躺平」</w:t>
      </w:r>
      <w:r w:rsidRPr="0084714D">
        <w:rPr>
          <w:rFonts w:ascii="微軟正黑體" w:eastAsia="微軟正黑體" w:hAnsi="微軟正黑體" w:cs="Times New Roman" w:hint="eastAsia"/>
          <w:bCs/>
          <w:kern w:val="2"/>
          <w:sz w:val="24"/>
          <w:szCs w:val="24"/>
          <w:lang w:eastAsia="zh-TW"/>
        </w:rPr>
        <w:t>抱有較負面的觀感，與主流價值觀相若，認為選擇</w:t>
      </w:r>
      <w:r w:rsidRPr="0084714D">
        <w:rPr>
          <w:rFonts w:ascii="微軟正黑體" w:eastAsia="微軟正黑體" w:hAnsi="微軟正黑體" w:cs="Times New Roman"/>
          <w:bCs/>
          <w:kern w:val="2"/>
          <w:sz w:val="24"/>
          <w:szCs w:val="24"/>
          <w:lang w:eastAsia="zh-TW"/>
        </w:rPr>
        <w:t>「躺平」</w:t>
      </w:r>
      <w:r w:rsidRPr="0084714D">
        <w:rPr>
          <w:rFonts w:ascii="微軟正黑體" w:eastAsia="微軟正黑體" w:hAnsi="微軟正黑體" w:cs="Times New Roman" w:hint="eastAsia"/>
          <w:bCs/>
          <w:kern w:val="2"/>
          <w:sz w:val="24"/>
          <w:szCs w:val="24"/>
          <w:lang w:eastAsia="zh-TW"/>
        </w:rPr>
        <w:t>與傳統價值觀強調為人要自強不息、奮發向上才有出頭天的觀念一致，認為</w:t>
      </w:r>
      <w:r w:rsidRPr="0084714D">
        <w:rPr>
          <w:rFonts w:ascii="微軟正黑體" w:eastAsia="微軟正黑體" w:hAnsi="微軟正黑體" w:cs="Times New Roman"/>
          <w:bCs/>
          <w:kern w:val="2"/>
          <w:sz w:val="24"/>
          <w:szCs w:val="24"/>
          <w:lang w:eastAsia="zh-TW"/>
        </w:rPr>
        <w:t>「躺平」</w:t>
      </w:r>
      <w:r w:rsidRPr="0084714D">
        <w:rPr>
          <w:rFonts w:ascii="微軟正黑體" w:eastAsia="微軟正黑體" w:hAnsi="微軟正黑體" w:cs="Times New Roman" w:hint="eastAsia"/>
          <w:bCs/>
          <w:kern w:val="2"/>
          <w:sz w:val="24"/>
          <w:szCs w:val="24"/>
          <w:lang w:eastAsia="zh-TW"/>
        </w:rPr>
        <w:t>屬不思進取，亦有意見認為選擇</w:t>
      </w:r>
      <w:r w:rsidRPr="0084714D">
        <w:rPr>
          <w:rFonts w:ascii="微軟正黑體" w:eastAsia="微軟正黑體" w:hAnsi="微軟正黑體" w:cs="Times New Roman"/>
          <w:bCs/>
          <w:kern w:val="2"/>
          <w:sz w:val="24"/>
          <w:szCs w:val="24"/>
          <w:lang w:eastAsia="zh-TW"/>
        </w:rPr>
        <w:t>「躺平」</w:t>
      </w:r>
      <w:r w:rsidRPr="0084714D">
        <w:rPr>
          <w:rFonts w:ascii="微軟正黑體" w:eastAsia="微軟正黑體" w:hAnsi="微軟正黑體" w:cs="Times New Roman" w:hint="eastAsia"/>
          <w:bCs/>
          <w:kern w:val="2"/>
          <w:sz w:val="24"/>
          <w:szCs w:val="24"/>
          <w:lang w:eastAsia="zh-TW"/>
        </w:rPr>
        <w:t>等同向現實低頭，多少展現了受訪青年仍希望力爭上游、改善生活的決心和意志。</w:t>
      </w:r>
    </w:p>
    <w:p w:rsidR="003E1538" w:rsidRPr="0084714D" w:rsidRDefault="003E1538" w:rsidP="00502096">
      <w:pPr>
        <w:spacing w:after="0" w:line="320" w:lineRule="exact"/>
        <w:rPr>
          <w:rFonts w:ascii="微軟正黑體" w:eastAsia="微軟正黑體" w:hAnsi="微軟正黑體" w:cs="Times New Roman"/>
          <w:b/>
          <w:bCs/>
          <w:kern w:val="2"/>
          <w:sz w:val="24"/>
          <w:szCs w:val="24"/>
          <w:lang w:eastAsia="zh-TW"/>
        </w:rPr>
      </w:pPr>
    </w:p>
    <w:p w:rsidR="00502096" w:rsidRPr="0084714D" w:rsidRDefault="00502096" w:rsidP="00502096">
      <w:pPr>
        <w:pStyle w:val="a3"/>
        <w:numPr>
          <w:ilvl w:val="1"/>
          <w:numId w:val="5"/>
        </w:numPr>
        <w:spacing w:line="320" w:lineRule="exact"/>
        <w:ind w:leftChars="0"/>
        <w:rPr>
          <w:rFonts w:ascii="微軟正黑體" w:eastAsia="SimSun" w:hAnsi="微軟正黑體" w:cs="Times New Roman"/>
          <w:b/>
          <w:bCs/>
          <w:szCs w:val="24"/>
        </w:rPr>
      </w:pPr>
      <w:r w:rsidRPr="0084714D">
        <w:rPr>
          <w:rFonts w:ascii="微軟正黑體" w:eastAsia="微軟正黑體" w:hAnsi="微軟正黑體" w:cs="Times New Roman" w:hint="eastAsia"/>
          <w:b/>
          <w:bCs/>
          <w:szCs w:val="24"/>
        </w:rPr>
        <w:t>普遍認為青年有</w:t>
      </w:r>
      <w:r w:rsidRPr="0084714D">
        <w:rPr>
          <w:rFonts w:ascii="微軟正黑體" w:eastAsia="微軟正黑體" w:hAnsi="微軟正黑體" w:cs="Times New Roman"/>
          <w:b/>
          <w:bCs/>
          <w:szCs w:val="24"/>
        </w:rPr>
        <w:t>「躺平」</w:t>
      </w:r>
      <w:r w:rsidRPr="0084714D">
        <w:rPr>
          <w:rFonts w:ascii="微軟正黑體" w:eastAsia="微軟正黑體" w:hAnsi="微軟正黑體" w:cs="Times New Roman" w:hint="eastAsia"/>
          <w:b/>
          <w:bCs/>
          <w:szCs w:val="24"/>
        </w:rPr>
        <w:t xml:space="preserve">  因看不見未來且改善生活無望</w:t>
      </w:r>
    </w:p>
    <w:p w:rsidR="00502096" w:rsidRPr="0084714D" w:rsidRDefault="00502096" w:rsidP="00502096">
      <w:pPr>
        <w:spacing w:after="0" w:line="320" w:lineRule="exact"/>
        <w:jc w:val="both"/>
        <w:rPr>
          <w:rFonts w:ascii="微軟正黑體" w:eastAsia="SimSun" w:hAnsi="微軟正黑體" w:cs="Times New Roman"/>
          <w:bCs/>
          <w:sz w:val="24"/>
          <w:szCs w:val="24"/>
          <w:lang w:eastAsia="zh-TW"/>
        </w:rPr>
      </w:pPr>
    </w:p>
    <w:p w:rsidR="00502096" w:rsidRPr="0084714D" w:rsidRDefault="00502096" w:rsidP="00502096">
      <w:pPr>
        <w:spacing w:after="0" w:line="320" w:lineRule="exact"/>
        <w:jc w:val="both"/>
        <w:rPr>
          <w:rFonts w:ascii="微軟正黑體" w:eastAsia="SimSun" w:hAnsi="微軟正黑體" w:cs="Times New Roman"/>
          <w:bCs/>
          <w:sz w:val="24"/>
          <w:szCs w:val="24"/>
          <w:lang w:eastAsia="zh-TW"/>
        </w:rPr>
      </w:pPr>
      <w:r w:rsidRPr="0084714D">
        <w:rPr>
          <w:rFonts w:ascii="微軟正黑體" w:eastAsia="微軟正黑體" w:hAnsi="微軟正黑體" w:cs="Times New Roman"/>
          <w:bCs/>
          <w:sz w:val="24"/>
          <w:szCs w:val="24"/>
          <w:lang w:eastAsia="zh-TW"/>
        </w:rPr>
        <w:tab/>
      </w:r>
      <w:r w:rsidRPr="0084714D">
        <w:rPr>
          <w:rFonts w:ascii="微軟正黑體" w:eastAsia="微軟正黑體" w:hAnsi="微軟正黑體" w:cs="Times New Roman" w:hint="eastAsia"/>
          <w:bCs/>
          <w:sz w:val="24"/>
          <w:szCs w:val="24"/>
          <w:lang w:eastAsia="zh-TW"/>
        </w:rPr>
        <w:t>當談及下時青年，而非個人的選擇時，受訪</w:t>
      </w:r>
      <w:r w:rsidRPr="0084714D">
        <w:rPr>
          <w:rFonts w:ascii="微軟正黑體" w:eastAsia="微軟正黑體" w:hAnsi="微軟正黑體" w:cs="Times New Roman"/>
          <w:bCs/>
          <w:sz w:val="24"/>
          <w:szCs w:val="24"/>
          <w:lang w:eastAsia="zh-TW"/>
        </w:rPr>
        <w:t>青年</w:t>
      </w:r>
      <w:r w:rsidRPr="0084714D">
        <w:rPr>
          <w:rFonts w:ascii="微軟正黑體" w:eastAsia="微軟正黑體" w:hAnsi="微軟正黑體" w:cs="Times New Roman" w:hint="eastAsia"/>
          <w:bCs/>
          <w:sz w:val="24"/>
          <w:szCs w:val="24"/>
          <w:lang w:eastAsia="zh-TW"/>
        </w:rPr>
        <w:t>嘗試從較為抽離的角度檢視</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的現象，當中</w:t>
      </w:r>
    </w:p>
    <w:p w:rsidR="00502096" w:rsidRPr="0084714D" w:rsidRDefault="00502096" w:rsidP="00502096">
      <w:pPr>
        <w:spacing w:after="0" w:line="320" w:lineRule="exact"/>
        <w:jc w:val="both"/>
        <w:rPr>
          <w:rFonts w:ascii="微軟正黑體" w:eastAsia="微軟正黑體" w:hAnsi="微軟正黑體" w:cs="Times New Roman"/>
          <w:bCs/>
          <w:sz w:val="24"/>
          <w:szCs w:val="24"/>
          <w:lang w:eastAsia="zh-TW"/>
        </w:rPr>
      </w:pPr>
      <w:r w:rsidRPr="0084714D">
        <w:rPr>
          <w:rFonts w:ascii="微軟正黑體" w:eastAsia="微軟正黑體" w:hAnsi="微軟正黑體" w:cs="Times New Roman" w:hint="eastAsia"/>
          <w:bCs/>
          <w:sz w:val="24"/>
          <w:szCs w:val="24"/>
          <w:lang w:eastAsia="zh-TW"/>
        </w:rPr>
        <w:t>普遍認為時下青年有</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的現象，近七成(</w:t>
      </w:r>
      <w:r w:rsidRPr="0084714D">
        <w:rPr>
          <w:rFonts w:ascii="微軟正黑體" w:eastAsia="微軟正黑體" w:hAnsi="微軟正黑體" w:cs="Times New Roman"/>
          <w:bCs/>
          <w:sz w:val="24"/>
          <w:szCs w:val="24"/>
          <w:lang w:eastAsia="zh-TW"/>
        </w:rPr>
        <w:t>68%)</w:t>
      </w:r>
      <w:r w:rsidRPr="0084714D">
        <w:rPr>
          <w:rFonts w:ascii="微軟正黑體" w:eastAsia="微軟正黑體" w:hAnsi="微軟正黑體" w:cs="Times New Roman" w:hint="eastAsia"/>
          <w:bCs/>
          <w:sz w:val="24"/>
          <w:szCs w:val="24"/>
          <w:lang w:eastAsia="zh-TW"/>
        </w:rPr>
        <w:t>認為主要因看不到人生的未來而</w:t>
      </w:r>
      <w:r w:rsidRPr="0084714D">
        <w:rPr>
          <w:rFonts w:ascii="微軟正黑體" w:eastAsia="微軟正黑體" w:hAnsi="微軟正黑體" w:cs="Times New Roman"/>
          <w:bCs/>
          <w:sz w:val="24"/>
          <w:szCs w:val="24"/>
          <w:lang w:eastAsia="zh-TW"/>
        </w:rPr>
        <w:t>感到氣餒</w:t>
      </w:r>
      <w:r w:rsidRPr="0084714D">
        <w:rPr>
          <w:rFonts w:ascii="微軟正黑體" w:eastAsia="微軟正黑體" w:hAnsi="微軟正黑體" w:cs="Times New Roman" w:hint="eastAsia"/>
          <w:bCs/>
          <w:sz w:val="24"/>
          <w:szCs w:val="24"/>
          <w:lang w:eastAsia="zh-TW"/>
        </w:rPr>
        <w:t>，六成多(</w:t>
      </w:r>
      <w:r w:rsidRPr="0084714D">
        <w:rPr>
          <w:rFonts w:ascii="微軟正黑體" w:eastAsia="微軟正黑體" w:hAnsi="微軟正黑體" w:cs="Times New Roman"/>
          <w:bCs/>
          <w:sz w:val="24"/>
          <w:szCs w:val="24"/>
          <w:lang w:eastAsia="zh-TW"/>
        </w:rPr>
        <w:t>65%)</w:t>
      </w:r>
      <w:r w:rsidRPr="0084714D">
        <w:rPr>
          <w:rFonts w:ascii="微軟正黑體" w:eastAsia="微軟正黑體" w:hAnsi="微軟正黑體" w:cs="Times New Roman" w:hint="eastAsia"/>
          <w:bCs/>
          <w:sz w:val="24"/>
          <w:szCs w:val="24"/>
          <w:lang w:eastAsia="zh-TW"/>
        </w:rPr>
        <w:t>表示</w:t>
      </w:r>
      <w:r w:rsidRPr="0084714D">
        <w:rPr>
          <w:rFonts w:ascii="微軟正黑體" w:eastAsia="微軟正黑體" w:hAnsi="微軟正黑體" w:cs="Times New Roman"/>
          <w:bCs/>
          <w:sz w:val="24"/>
          <w:szCs w:val="24"/>
          <w:lang w:eastAsia="zh-TW"/>
        </w:rPr>
        <w:t>看不到改善生活的機會</w:t>
      </w:r>
      <w:r w:rsidRPr="0084714D">
        <w:rPr>
          <w:rFonts w:ascii="微軟正黑體" w:eastAsia="微軟正黑體" w:hAnsi="微軟正黑體" w:cs="Times New Roman" w:hint="eastAsia"/>
          <w:bCs/>
          <w:sz w:val="24"/>
          <w:szCs w:val="24"/>
          <w:lang w:eastAsia="zh-TW"/>
        </w:rPr>
        <w:t>(</w:t>
      </w:r>
      <w:r w:rsidRPr="0084714D">
        <w:rPr>
          <w:rFonts w:ascii="微軟正黑體" w:eastAsia="微軟正黑體" w:hAnsi="微軟正黑體" w:cs="Times New Roman"/>
          <w:bCs/>
          <w:sz w:val="24"/>
          <w:szCs w:val="24"/>
          <w:lang w:eastAsia="zh-TW"/>
        </w:rPr>
        <w:t>65%)</w:t>
      </w:r>
      <w:r w:rsidRPr="0084714D">
        <w:rPr>
          <w:rFonts w:ascii="微軟正黑體" w:eastAsia="微軟正黑體" w:hAnsi="微軟正黑體" w:cs="Times New Roman" w:hint="eastAsia"/>
          <w:bCs/>
          <w:sz w:val="24"/>
          <w:szCs w:val="24"/>
          <w:lang w:eastAsia="zh-TW"/>
        </w:rPr>
        <w:t>，甚或</w:t>
      </w:r>
      <w:r w:rsidRPr="0084714D">
        <w:rPr>
          <w:rFonts w:ascii="微軟正黑體" w:eastAsia="微軟正黑體" w:hAnsi="微軟正黑體" w:cs="Times New Roman"/>
          <w:bCs/>
          <w:sz w:val="24"/>
          <w:szCs w:val="24"/>
          <w:lang w:eastAsia="zh-TW"/>
        </w:rPr>
        <w:t>對</w:t>
      </w:r>
      <w:r w:rsidRPr="0084714D">
        <w:rPr>
          <w:rFonts w:ascii="微軟正黑體" w:eastAsia="微軟正黑體" w:hAnsi="微軟正黑體" w:cs="Times New Roman" w:hint="eastAsia"/>
          <w:bCs/>
          <w:sz w:val="24"/>
          <w:szCs w:val="24"/>
          <w:lang w:eastAsia="zh-TW"/>
        </w:rPr>
        <w:t>當前</w:t>
      </w:r>
      <w:r w:rsidRPr="0084714D">
        <w:rPr>
          <w:rFonts w:ascii="微軟正黑體" w:eastAsia="微軟正黑體" w:hAnsi="微軟正黑體" w:cs="Times New Roman"/>
          <w:bCs/>
          <w:sz w:val="24"/>
          <w:szCs w:val="24"/>
          <w:lang w:eastAsia="zh-TW"/>
        </w:rPr>
        <w:t>面對問題手足無措無法解決</w:t>
      </w:r>
      <w:r w:rsidRPr="0084714D">
        <w:rPr>
          <w:rFonts w:ascii="微軟正黑體" w:eastAsia="微軟正黑體" w:hAnsi="微軟正黑體" w:cs="Times New Roman" w:hint="eastAsia"/>
          <w:bCs/>
          <w:sz w:val="24"/>
          <w:szCs w:val="24"/>
          <w:lang w:eastAsia="zh-TW"/>
        </w:rPr>
        <w:t>(</w:t>
      </w:r>
      <w:r w:rsidRPr="0084714D">
        <w:rPr>
          <w:rFonts w:ascii="微軟正黑體" w:eastAsia="微軟正黑體" w:hAnsi="微軟正黑體" w:cs="Times New Roman"/>
          <w:bCs/>
          <w:sz w:val="24"/>
          <w:szCs w:val="24"/>
          <w:lang w:eastAsia="zh-TW"/>
        </w:rPr>
        <w:t>63%)</w:t>
      </w:r>
      <w:r w:rsidRPr="0084714D">
        <w:rPr>
          <w:rFonts w:ascii="微軟正黑體" w:eastAsia="微軟正黑體" w:hAnsi="微軟正黑體" w:cs="Times New Roman" w:hint="eastAsia"/>
          <w:bCs/>
          <w:sz w:val="24"/>
          <w:szCs w:val="24"/>
          <w:lang w:eastAsia="zh-TW"/>
        </w:rPr>
        <w:t>，反映目前青年面對極大無力感，他們對人生的未來感到無助、無望，感到無能為了，看不到生活有更好的未來，亦想不到解決問題的良方，已為下一代發展響起了警號!</w:t>
      </w:r>
      <w:r w:rsidRPr="0084714D">
        <w:rPr>
          <w:rFonts w:ascii="微軟正黑體" w:eastAsia="微軟正黑體" w:hAnsi="微軟正黑體" w:cs="Times New Roman"/>
          <w:bCs/>
          <w:sz w:val="24"/>
          <w:szCs w:val="24"/>
          <w:lang w:eastAsia="zh-TW"/>
        </w:rPr>
        <w:t xml:space="preserve"> </w:t>
      </w:r>
    </w:p>
    <w:p w:rsidR="00502096" w:rsidRPr="0084714D" w:rsidRDefault="00502096" w:rsidP="00502096">
      <w:pPr>
        <w:spacing w:after="0" w:line="320" w:lineRule="exact"/>
        <w:jc w:val="both"/>
        <w:rPr>
          <w:rFonts w:ascii="微軟正黑體" w:eastAsia="微軟正黑體" w:hAnsi="微軟正黑體" w:cs="Times New Roman"/>
          <w:bCs/>
          <w:sz w:val="24"/>
          <w:szCs w:val="24"/>
          <w:lang w:eastAsia="zh-TW"/>
        </w:rPr>
      </w:pPr>
    </w:p>
    <w:p w:rsidR="00502096" w:rsidRPr="0084714D" w:rsidRDefault="00502096" w:rsidP="00502096">
      <w:pPr>
        <w:spacing w:after="0" w:line="320" w:lineRule="exact"/>
        <w:ind w:firstLine="720"/>
        <w:jc w:val="both"/>
        <w:rPr>
          <w:rFonts w:ascii="微軟正黑體" w:eastAsia="微軟正黑體" w:hAnsi="微軟正黑體" w:cs="Times New Roman"/>
          <w:bCs/>
          <w:sz w:val="24"/>
          <w:szCs w:val="24"/>
          <w:lang w:eastAsia="zh-TW"/>
        </w:rPr>
      </w:pPr>
      <w:r w:rsidRPr="0084714D">
        <w:rPr>
          <w:rFonts w:ascii="微軟正黑體" w:eastAsia="微軟正黑體" w:hAnsi="微軟正黑體" w:cs="Times New Roman" w:hint="eastAsia"/>
          <w:bCs/>
          <w:sz w:val="24"/>
          <w:szCs w:val="24"/>
          <w:lang w:eastAsia="zh-TW"/>
        </w:rPr>
        <w:t>事實上，常言說青年是社會發展的棟樑，青年未來如何，正好預視著社會日後的發展和走向。青年選擇</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，涉及個人、家庭和社會因素；若社會制度和政策未能為青年人帶來希望和改善生活，當局有必要對症下藥，著力研究如何改革各項社會制度和支援服務。近一半(</w:t>
      </w:r>
      <w:r w:rsidRPr="0084714D">
        <w:rPr>
          <w:rFonts w:ascii="微軟正黑體" w:eastAsia="微軟正黑體" w:hAnsi="微軟正黑體" w:cs="Times New Roman"/>
          <w:bCs/>
          <w:sz w:val="24"/>
          <w:szCs w:val="24"/>
          <w:lang w:eastAsia="zh-TW"/>
        </w:rPr>
        <w:t>50%)</w:t>
      </w:r>
      <w:r w:rsidRPr="0084714D">
        <w:rPr>
          <w:rFonts w:ascii="微軟正黑體" w:eastAsia="微軟正黑體" w:hAnsi="微軟正黑體" w:cs="Times New Roman" w:hint="eastAsia"/>
          <w:bCs/>
          <w:sz w:val="24"/>
          <w:szCs w:val="24"/>
          <w:lang w:eastAsia="zh-TW"/>
        </w:rPr>
        <w:t>受訪青年坦言自覺個人就業發展空間有限，這或許跟他們仍未投入職場，不掌握勞動市場真實的情況有關；但由於受訪青年亦可透過與長輩或其他已投身職場的青年了解職場就業前景，因此亦揭示目前本港各行各業晉升空間有限，再加上過去十年工資水平上升幅度遠低於物價</w:t>
      </w:r>
      <w:r w:rsidRPr="0084714D">
        <w:rPr>
          <w:rFonts w:ascii="微軟正黑體" w:eastAsia="微軟正黑體" w:hAnsi="微軟正黑體" w:cs="Times New Roman"/>
          <w:bCs/>
          <w:sz w:val="24"/>
          <w:szCs w:val="24"/>
          <w:lang w:eastAsia="zh-TW"/>
        </w:rPr>
        <w:t>[</w:t>
      </w:r>
      <w:r w:rsidRPr="0084714D">
        <w:rPr>
          <w:rFonts w:ascii="微軟正黑體" w:eastAsia="微軟正黑體" w:hAnsi="微軟正黑體" w:cs="Times New Roman" w:hint="eastAsia"/>
          <w:bCs/>
          <w:sz w:val="24"/>
          <w:szCs w:val="24"/>
          <w:lang w:eastAsia="zh-TW"/>
        </w:rPr>
        <w:t>以2</w:t>
      </w:r>
      <w:r w:rsidRPr="0084714D">
        <w:rPr>
          <w:rFonts w:ascii="微軟正黑體" w:eastAsia="微軟正黑體" w:hAnsi="微軟正黑體" w:cs="Times New Roman"/>
          <w:bCs/>
          <w:sz w:val="24"/>
          <w:szCs w:val="24"/>
          <w:lang w:eastAsia="zh-TW"/>
        </w:rPr>
        <w:t>011</w:t>
      </w:r>
      <w:r w:rsidRPr="0084714D">
        <w:rPr>
          <w:rFonts w:ascii="微軟正黑體" w:eastAsia="微軟正黑體" w:hAnsi="微軟正黑體" w:cs="Times New Roman" w:hint="eastAsia"/>
          <w:bCs/>
          <w:sz w:val="24"/>
          <w:szCs w:val="24"/>
          <w:lang w:eastAsia="zh-TW"/>
        </w:rPr>
        <w:t>年至2</w:t>
      </w:r>
      <w:r w:rsidRPr="0084714D">
        <w:rPr>
          <w:rFonts w:ascii="微軟正黑體" w:eastAsia="微軟正黑體" w:hAnsi="微軟正黑體" w:cs="Times New Roman"/>
          <w:bCs/>
          <w:sz w:val="24"/>
          <w:szCs w:val="24"/>
          <w:lang w:eastAsia="zh-TW"/>
        </w:rPr>
        <w:t>021</w:t>
      </w:r>
      <w:r w:rsidRPr="0084714D">
        <w:rPr>
          <w:rFonts w:ascii="微軟正黑體" w:eastAsia="微軟正黑體" w:hAnsi="微軟正黑體" w:cs="Times New Roman" w:hint="eastAsia"/>
          <w:bCs/>
          <w:sz w:val="24"/>
          <w:szCs w:val="24"/>
          <w:lang w:eastAsia="zh-TW"/>
        </w:rPr>
        <w:t>年為例，個別行業在扣除物價指數後的實質工資指數增長不足5</w:t>
      </w:r>
      <w:r w:rsidRPr="0084714D">
        <w:rPr>
          <w:rFonts w:ascii="微軟正黑體" w:eastAsia="微軟正黑體" w:hAnsi="微軟正黑體" w:cs="Times New Roman"/>
          <w:bCs/>
          <w:sz w:val="24"/>
          <w:szCs w:val="24"/>
          <w:lang w:eastAsia="zh-TW"/>
        </w:rPr>
        <w:t>%</w:t>
      </w:r>
      <w:r w:rsidRPr="0084714D">
        <w:rPr>
          <w:rFonts w:ascii="微軟正黑體" w:eastAsia="微軟正黑體" w:hAnsi="微軟正黑體" w:cs="Times New Roman" w:hint="eastAsia"/>
          <w:bCs/>
          <w:sz w:val="24"/>
          <w:szCs w:val="24"/>
          <w:lang w:eastAsia="zh-TW"/>
        </w:rPr>
        <w:t>，甚或出現倒退!</w:t>
      </w:r>
      <w:r w:rsidRPr="0084714D">
        <w:rPr>
          <w:rFonts w:ascii="微軟正黑體" w:eastAsia="微軟正黑體" w:hAnsi="微軟正黑體" w:cs="Times New Roman"/>
          <w:bCs/>
          <w:sz w:val="24"/>
          <w:szCs w:val="24"/>
          <w:lang w:eastAsia="zh-TW"/>
        </w:rPr>
        <w:t xml:space="preserve"> </w:t>
      </w:r>
      <w:r w:rsidRPr="0084714D">
        <w:rPr>
          <w:rFonts w:ascii="微軟正黑體" w:eastAsia="微軟正黑體" w:hAnsi="微軟正黑體" w:cs="Times New Roman" w:hint="eastAsia"/>
          <w:bCs/>
          <w:sz w:val="24"/>
          <w:szCs w:val="24"/>
          <w:lang w:eastAsia="zh-TW"/>
        </w:rPr>
        <w:t>例如:</w:t>
      </w:r>
      <w:r w:rsidRPr="0084714D">
        <w:rPr>
          <w:rFonts w:ascii="微軟正黑體" w:eastAsia="微軟正黑體" w:hAnsi="微軟正黑體" w:cs="Times New Roman"/>
          <w:bCs/>
          <w:sz w:val="24"/>
          <w:szCs w:val="24"/>
          <w:lang w:eastAsia="zh-TW"/>
        </w:rPr>
        <w:t xml:space="preserve"> 進出口貿易、批發及零售</w:t>
      </w:r>
      <w:r w:rsidRPr="0084714D">
        <w:rPr>
          <w:rFonts w:ascii="微軟正黑體" w:eastAsia="微軟正黑體" w:hAnsi="微軟正黑體" w:cs="Times New Roman" w:hint="eastAsia"/>
          <w:bCs/>
          <w:sz w:val="24"/>
          <w:szCs w:val="24"/>
          <w:lang w:eastAsia="zh-TW"/>
        </w:rPr>
        <w:t>(</w:t>
      </w:r>
      <w:r w:rsidRPr="0084714D">
        <w:rPr>
          <w:rFonts w:ascii="微軟正黑體" w:eastAsia="微軟正黑體" w:hAnsi="微軟正黑體" w:cs="Times New Roman"/>
          <w:bCs/>
          <w:sz w:val="24"/>
          <w:szCs w:val="24"/>
          <w:lang w:eastAsia="zh-TW"/>
        </w:rPr>
        <w:t>-6.8%)</w:t>
      </w:r>
      <w:r w:rsidRPr="0084714D">
        <w:rPr>
          <w:rFonts w:ascii="微軟正黑體" w:eastAsia="微軟正黑體" w:hAnsi="微軟正黑體" w:cs="Times New Roman" w:hint="eastAsia"/>
          <w:bCs/>
          <w:sz w:val="24"/>
          <w:szCs w:val="24"/>
          <w:lang w:eastAsia="zh-TW"/>
        </w:rPr>
        <w:t>、</w:t>
      </w:r>
      <w:r w:rsidRPr="0084714D">
        <w:rPr>
          <w:rFonts w:ascii="微軟正黑體" w:eastAsia="微軟正黑體" w:hAnsi="微軟正黑體" w:cs="Times New Roman"/>
          <w:bCs/>
          <w:sz w:val="24"/>
          <w:szCs w:val="24"/>
          <w:lang w:eastAsia="zh-TW"/>
        </w:rPr>
        <w:t>運輸</w:t>
      </w:r>
      <w:r w:rsidRPr="0084714D">
        <w:rPr>
          <w:rFonts w:ascii="微軟正黑體" w:eastAsia="微軟正黑體" w:hAnsi="微軟正黑體" w:cs="Times New Roman" w:hint="eastAsia"/>
          <w:bCs/>
          <w:sz w:val="24"/>
          <w:szCs w:val="24"/>
          <w:lang w:eastAsia="zh-TW"/>
        </w:rPr>
        <w:t>(</w:t>
      </w:r>
      <w:r w:rsidRPr="0084714D">
        <w:rPr>
          <w:rFonts w:ascii="微軟正黑體" w:eastAsia="微軟正黑體" w:hAnsi="微軟正黑體" w:cs="Times New Roman"/>
          <w:bCs/>
          <w:sz w:val="24"/>
          <w:szCs w:val="24"/>
          <w:lang w:eastAsia="zh-TW"/>
        </w:rPr>
        <w:t>0.2)</w:t>
      </w:r>
      <w:r w:rsidRPr="0084714D">
        <w:rPr>
          <w:rFonts w:ascii="微軟正黑體" w:eastAsia="微軟正黑體" w:hAnsi="微軟正黑體" w:cs="Times New Roman" w:hint="eastAsia"/>
          <w:bCs/>
          <w:sz w:val="24"/>
          <w:szCs w:val="24"/>
          <w:lang w:eastAsia="zh-TW"/>
        </w:rPr>
        <w:t>、</w:t>
      </w:r>
      <w:r w:rsidRPr="0084714D">
        <w:rPr>
          <w:rFonts w:ascii="微軟正黑體" w:eastAsia="微軟正黑體" w:hAnsi="微軟正黑體" w:cs="Times New Roman"/>
          <w:bCs/>
          <w:sz w:val="24"/>
          <w:szCs w:val="24"/>
          <w:lang w:eastAsia="zh-TW"/>
        </w:rPr>
        <w:t>金融及保險活動</w:t>
      </w:r>
      <w:r w:rsidRPr="0084714D">
        <w:rPr>
          <w:rFonts w:ascii="微軟正黑體" w:eastAsia="微軟正黑體" w:hAnsi="微軟正黑體" w:cs="Times New Roman" w:hint="eastAsia"/>
          <w:bCs/>
          <w:sz w:val="24"/>
          <w:szCs w:val="24"/>
          <w:lang w:eastAsia="zh-TW"/>
        </w:rPr>
        <w:t>(</w:t>
      </w:r>
      <w:r w:rsidRPr="0084714D">
        <w:rPr>
          <w:rFonts w:ascii="微軟正黑體" w:eastAsia="微軟正黑體" w:hAnsi="微軟正黑體" w:cs="Times New Roman"/>
          <w:bCs/>
          <w:sz w:val="24"/>
          <w:szCs w:val="24"/>
          <w:lang w:eastAsia="zh-TW"/>
        </w:rPr>
        <w:t>4.9)]</w:t>
      </w:r>
      <w:r w:rsidRPr="0084714D">
        <w:rPr>
          <w:rStyle w:val="af0"/>
          <w:rFonts w:ascii="微軟正黑體" w:eastAsia="微軟正黑體" w:hAnsi="微軟正黑體" w:cs="Times New Roman"/>
          <w:bCs/>
          <w:sz w:val="24"/>
          <w:szCs w:val="24"/>
          <w:lang w:eastAsia="zh-TW"/>
        </w:rPr>
        <w:footnoteReference w:id="38"/>
      </w:r>
      <w:r w:rsidRPr="0084714D">
        <w:rPr>
          <w:rFonts w:ascii="微軟正黑體" w:eastAsia="微軟正黑體" w:hAnsi="微軟正黑體" w:cs="Times New Roman" w:hint="eastAsia"/>
          <w:bCs/>
          <w:sz w:val="24"/>
          <w:szCs w:val="24"/>
          <w:lang w:eastAsia="zh-TW"/>
        </w:rPr>
        <w:t>和樓價升幅</w:t>
      </w:r>
      <w:r w:rsidRPr="0084714D">
        <w:rPr>
          <w:rStyle w:val="af0"/>
          <w:rFonts w:ascii="微軟正黑體" w:eastAsia="微軟正黑體" w:hAnsi="微軟正黑體" w:cs="Times New Roman"/>
          <w:bCs/>
          <w:sz w:val="24"/>
          <w:szCs w:val="24"/>
          <w:lang w:eastAsia="zh-TW"/>
        </w:rPr>
        <w:footnoteReference w:id="39"/>
      </w:r>
      <w:r w:rsidRPr="0084714D">
        <w:rPr>
          <w:rFonts w:ascii="微軟正黑體" w:eastAsia="微軟正黑體" w:hAnsi="微軟正黑體" w:cs="Times New Roman" w:hint="eastAsia"/>
          <w:bCs/>
          <w:sz w:val="24"/>
          <w:szCs w:val="24"/>
          <w:lang w:eastAsia="zh-TW"/>
        </w:rPr>
        <w:t>，生活成本開支急增，令青年人看不到改善生活的機會，導致對未來缺乏信心。</w:t>
      </w:r>
    </w:p>
    <w:p w:rsidR="00502096" w:rsidRPr="0084714D" w:rsidRDefault="00502096" w:rsidP="003E1538">
      <w:pPr>
        <w:pStyle w:val="a3"/>
        <w:numPr>
          <w:ilvl w:val="1"/>
          <w:numId w:val="5"/>
        </w:numPr>
        <w:spacing w:line="320" w:lineRule="exact"/>
        <w:ind w:leftChars="0"/>
        <w:rPr>
          <w:rFonts w:ascii="微軟正黑體" w:eastAsia="SimSun" w:hAnsi="微軟正黑體" w:cs="Times New Roman"/>
          <w:b/>
          <w:bCs/>
          <w:szCs w:val="24"/>
        </w:rPr>
      </w:pPr>
      <w:r w:rsidRPr="0084714D">
        <w:rPr>
          <w:rFonts w:ascii="微軟正黑體" w:eastAsia="微軟正黑體" w:hAnsi="微軟正黑體" w:cs="Times New Roman"/>
          <w:b/>
          <w:bCs/>
          <w:szCs w:val="24"/>
        </w:rPr>
        <w:lastRenderedPageBreak/>
        <w:t>「躺平」</w:t>
      </w:r>
      <w:r w:rsidRPr="0084714D">
        <w:rPr>
          <w:rFonts w:ascii="微軟正黑體" w:eastAsia="微軟正黑體" w:hAnsi="微軟正黑體" w:cs="Times New Roman" w:hint="eastAsia"/>
          <w:b/>
          <w:bCs/>
          <w:szCs w:val="24"/>
        </w:rPr>
        <w:t xml:space="preserve">屬問題需改變 </w:t>
      </w:r>
      <w:r w:rsidRPr="0084714D">
        <w:rPr>
          <w:rFonts w:ascii="微軟正黑體" w:eastAsia="微軟正黑體" w:hAnsi="微軟正黑體" w:cs="Times New Roman"/>
          <w:b/>
          <w:bCs/>
          <w:szCs w:val="24"/>
        </w:rPr>
        <w:t xml:space="preserve">  </w:t>
      </w:r>
      <w:r w:rsidRPr="0084714D">
        <w:rPr>
          <w:rFonts w:ascii="微軟正黑體" w:eastAsia="微軟正黑體" w:hAnsi="微軟正黑體" w:cs="Times New Roman"/>
          <w:b/>
          <w:bCs/>
          <w:szCs w:val="24"/>
        </w:rPr>
        <w:tab/>
      </w:r>
      <w:r w:rsidRPr="0084714D">
        <w:rPr>
          <w:rFonts w:ascii="微軟正黑體" w:eastAsia="微軟正黑體" w:hAnsi="微軟正黑體" w:cs="Times New Roman" w:hint="eastAsia"/>
          <w:b/>
          <w:bCs/>
          <w:szCs w:val="24"/>
        </w:rPr>
        <w:t>多管齊下助青年</w:t>
      </w:r>
    </w:p>
    <w:p w:rsidR="00502096" w:rsidRPr="0084714D" w:rsidRDefault="00502096" w:rsidP="00502096">
      <w:pPr>
        <w:spacing w:after="0" w:line="320" w:lineRule="exact"/>
        <w:jc w:val="both"/>
        <w:rPr>
          <w:rFonts w:ascii="微軟正黑體" w:eastAsia="微軟正黑體" w:hAnsi="微軟正黑體" w:cs="Times New Roman"/>
          <w:bCs/>
          <w:sz w:val="24"/>
          <w:szCs w:val="24"/>
          <w:lang w:eastAsia="zh-TW"/>
        </w:rPr>
      </w:pPr>
    </w:p>
    <w:p w:rsidR="00502096" w:rsidRPr="0084714D" w:rsidRDefault="00502096" w:rsidP="00502096">
      <w:pPr>
        <w:spacing w:after="0" w:line="320" w:lineRule="exact"/>
        <w:ind w:firstLine="720"/>
        <w:jc w:val="both"/>
        <w:rPr>
          <w:rFonts w:ascii="微軟正黑體" w:eastAsia="微軟正黑體" w:hAnsi="微軟正黑體" w:cs="Times New Roman"/>
          <w:bCs/>
          <w:sz w:val="24"/>
          <w:szCs w:val="24"/>
          <w:lang w:eastAsia="zh-TW"/>
        </w:rPr>
      </w:pPr>
      <w:r w:rsidRPr="0084714D">
        <w:rPr>
          <w:rFonts w:ascii="微軟正黑體" w:eastAsia="微軟正黑體" w:hAnsi="微軟正黑體" w:cs="Times New Roman" w:hint="eastAsia"/>
          <w:bCs/>
          <w:sz w:val="24"/>
          <w:szCs w:val="24"/>
          <w:lang w:eastAsia="zh-TW"/>
        </w:rPr>
        <w:t>從受訪青年的回應，絕大部份(</w:t>
      </w:r>
      <w:r w:rsidRPr="0084714D">
        <w:rPr>
          <w:rFonts w:ascii="微軟正黑體" w:eastAsia="微軟正黑體" w:hAnsi="微軟正黑體" w:cs="Times New Roman"/>
          <w:bCs/>
          <w:sz w:val="24"/>
          <w:szCs w:val="24"/>
          <w:lang w:eastAsia="zh-TW"/>
        </w:rPr>
        <w:t>78%)</w:t>
      </w:r>
      <w:r w:rsidRPr="0084714D">
        <w:rPr>
          <w:rFonts w:ascii="微軟正黑體" w:eastAsia="微軟正黑體" w:hAnsi="微軟正黑體" w:cs="Times New Roman" w:hint="eastAsia"/>
          <w:bCs/>
          <w:sz w:val="24"/>
          <w:szCs w:val="24"/>
          <w:lang w:eastAsia="zh-TW"/>
        </w:rPr>
        <w:t>受訪青年認為</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的現象屬問題而需要改變，最重要涉及社會氛圍、經濟發展、青年個人性格，教育制度及政治制度等種種因素，成因甚多；當局有必要採取多管齊下的方式介入，應對此這個社會現象。事實上，受訪青年取態與社會主流價值取向相近，認同</w:t>
      </w:r>
      <w:r w:rsidRPr="0084714D">
        <w:rPr>
          <w:rFonts w:ascii="微軟正黑體" w:eastAsia="微軟正黑體" w:hAnsi="微軟正黑體" w:cs="Times New Roman"/>
          <w:bCs/>
          <w:sz w:val="24"/>
          <w:szCs w:val="24"/>
          <w:lang w:eastAsia="zh-TW"/>
        </w:rPr>
        <w:t>「躺平主義」，鼓吹消極人生心態</w:t>
      </w:r>
      <w:r w:rsidRPr="0084714D">
        <w:rPr>
          <w:rFonts w:ascii="微軟正黑體" w:eastAsia="微軟正黑體" w:hAnsi="微軟正黑體" w:cs="Times New Roman" w:hint="eastAsia"/>
          <w:bCs/>
          <w:sz w:val="24"/>
          <w:szCs w:val="24"/>
          <w:lang w:eastAsia="zh-TW"/>
        </w:rPr>
        <w:t>，對個人和社會發展均無裨益，甚至有八成(</w:t>
      </w:r>
      <w:r w:rsidRPr="0084714D">
        <w:rPr>
          <w:rFonts w:ascii="微軟正黑體" w:eastAsia="微軟正黑體" w:hAnsi="微軟正黑體" w:cs="Times New Roman"/>
          <w:bCs/>
          <w:sz w:val="24"/>
          <w:szCs w:val="24"/>
          <w:lang w:eastAsia="zh-TW"/>
        </w:rPr>
        <w:t>80%)</w:t>
      </w:r>
      <w:r w:rsidRPr="0084714D">
        <w:rPr>
          <w:rFonts w:ascii="微軟正黑體" w:eastAsia="微軟正黑體" w:hAnsi="微軟正黑體" w:cs="Times New Roman" w:hint="eastAsia"/>
          <w:bCs/>
          <w:sz w:val="24"/>
          <w:szCs w:val="24"/>
          <w:lang w:eastAsia="zh-TW"/>
        </w:rPr>
        <w:t>受訪青年認為要在學校課程中加強教育。然而，受訪青年卻普遍認為身邊的年青人大多</w:t>
      </w:r>
      <w:r w:rsidRPr="0084714D">
        <w:rPr>
          <w:rFonts w:ascii="微軟正黑體" w:eastAsia="微軟正黑體" w:hAnsi="微軟正黑體" w:cs="Times New Roman"/>
          <w:bCs/>
          <w:sz w:val="24"/>
          <w:szCs w:val="24"/>
          <w:lang w:eastAsia="zh-TW"/>
        </w:rPr>
        <w:t>「</w:t>
      </w:r>
      <w:r w:rsidRPr="0084714D">
        <w:rPr>
          <w:rFonts w:ascii="微軟正黑體" w:eastAsia="微軟正黑體" w:hAnsi="微軟正黑體" w:cs="Times New Roman" w:hint="eastAsia"/>
          <w:bCs/>
          <w:sz w:val="24"/>
          <w:szCs w:val="24"/>
          <w:lang w:eastAsia="zh-TW"/>
        </w:rPr>
        <w:t>非常</w:t>
      </w:r>
      <w:r w:rsidRPr="0084714D">
        <w:rPr>
          <w:rFonts w:ascii="微軟正黑體" w:eastAsia="微軟正黑體" w:hAnsi="微軟正黑體" w:cs="Times New Roman"/>
          <w:bCs/>
          <w:sz w:val="24"/>
          <w:szCs w:val="24"/>
          <w:lang w:eastAsia="zh-TW"/>
        </w:rPr>
        <w:t>勤勞」</w:t>
      </w:r>
      <w:r w:rsidRPr="0084714D">
        <w:rPr>
          <w:rFonts w:ascii="微軟正黑體" w:eastAsia="微軟正黑體" w:hAnsi="微軟正黑體" w:cs="Times New Roman" w:hint="eastAsia"/>
          <w:bCs/>
          <w:sz w:val="24"/>
          <w:szCs w:val="24"/>
          <w:lang w:eastAsia="zh-TW"/>
        </w:rPr>
        <w:t>或</w:t>
      </w:r>
      <w:r w:rsidRPr="0084714D">
        <w:rPr>
          <w:rFonts w:ascii="微軟正黑體" w:eastAsia="微軟正黑體" w:hAnsi="微軟正黑體" w:cs="Times New Roman"/>
          <w:bCs/>
          <w:sz w:val="24"/>
          <w:szCs w:val="24"/>
          <w:lang w:eastAsia="zh-TW"/>
        </w:rPr>
        <w:t>「</w:t>
      </w:r>
      <w:r w:rsidRPr="0084714D">
        <w:rPr>
          <w:rFonts w:ascii="微軟正黑體" w:eastAsia="微軟正黑體" w:hAnsi="微軟正黑體" w:cs="Times New Roman" w:hint="eastAsia"/>
          <w:bCs/>
          <w:sz w:val="24"/>
          <w:szCs w:val="24"/>
          <w:lang w:eastAsia="zh-TW"/>
        </w:rPr>
        <w:t>頗</w:t>
      </w:r>
      <w:r w:rsidRPr="0084714D">
        <w:rPr>
          <w:rFonts w:ascii="微軟正黑體" w:eastAsia="微軟正黑體" w:hAnsi="微軟正黑體" w:cs="Times New Roman"/>
          <w:bCs/>
          <w:sz w:val="24"/>
          <w:szCs w:val="24"/>
          <w:lang w:eastAsia="zh-TW"/>
        </w:rPr>
        <w:t>勤勞」</w:t>
      </w:r>
      <w:r w:rsidRPr="0084714D">
        <w:rPr>
          <w:rFonts w:ascii="微軟正黑體" w:eastAsia="微軟正黑體" w:hAnsi="微軟正黑體" w:cs="Times New Roman" w:hint="eastAsia"/>
          <w:bCs/>
          <w:sz w:val="24"/>
          <w:szCs w:val="24"/>
          <w:lang w:eastAsia="zh-TW"/>
        </w:rPr>
        <w:t>，甚至七成(</w:t>
      </w:r>
      <w:r w:rsidRPr="0084714D">
        <w:rPr>
          <w:rFonts w:ascii="微軟正黑體" w:eastAsia="微軟正黑體" w:hAnsi="微軟正黑體" w:cs="Times New Roman"/>
          <w:bCs/>
          <w:sz w:val="24"/>
          <w:szCs w:val="24"/>
          <w:lang w:eastAsia="zh-TW"/>
        </w:rPr>
        <w:t>70%)</w:t>
      </w:r>
      <w:r w:rsidRPr="0084714D">
        <w:rPr>
          <w:rFonts w:ascii="微軟正黑體" w:eastAsia="微軟正黑體" w:hAnsi="微軟正黑體" w:cs="Times New Roman" w:hint="eastAsia"/>
          <w:bCs/>
          <w:sz w:val="24"/>
          <w:szCs w:val="24"/>
          <w:lang w:eastAsia="zh-TW"/>
        </w:rPr>
        <w:t>認為</w:t>
      </w:r>
      <w:r w:rsidRPr="0084714D">
        <w:rPr>
          <w:rFonts w:ascii="微軟正黑體" w:eastAsia="微軟正黑體" w:hAnsi="微軟正黑體" w:cs="Times New Roman"/>
          <w:bCs/>
          <w:sz w:val="24"/>
          <w:szCs w:val="24"/>
          <w:lang w:eastAsia="zh-TW"/>
        </w:rPr>
        <w:t>時下年青人普遍是「積極勤奮、努力向上」</w:t>
      </w:r>
      <w:r w:rsidRPr="0084714D">
        <w:rPr>
          <w:rFonts w:ascii="微軟正黑體" w:eastAsia="微軟正黑體" w:hAnsi="微軟正黑體" w:cs="Times New Roman" w:hint="eastAsia"/>
          <w:bCs/>
          <w:sz w:val="24"/>
          <w:szCs w:val="24"/>
          <w:lang w:eastAsia="zh-TW"/>
        </w:rPr>
        <w:t>，兩者這點看似矛盾；但由於受訪者普遍或避免負面評價身邊友儕，或認同上述主流意見，這亦可能因為受訪基層青年身邊確實有不少年青人勤奮力學努力向上，因此認為社會應正視其他選擇</w:t>
      </w:r>
      <w:r w:rsidRPr="0084714D">
        <w:rPr>
          <w:rFonts w:ascii="微軟正黑體" w:eastAsia="微軟正黑體" w:hAnsi="微軟正黑體" w:cs="Times New Roman"/>
          <w:bCs/>
          <w:sz w:val="24"/>
          <w:szCs w:val="24"/>
          <w:lang w:eastAsia="zh-TW"/>
        </w:rPr>
        <w:t>「躺平」</w:t>
      </w:r>
      <w:r w:rsidRPr="0084714D">
        <w:rPr>
          <w:rFonts w:ascii="微軟正黑體" w:eastAsia="微軟正黑體" w:hAnsi="微軟正黑體" w:cs="Times New Roman" w:hint="eastAsia"/>
          <w:bCs/>
          <w:sz w:val="24"/>
          <w:szCs w:val="24"/>
          <w:lang w:eastAsia="zh-TW"/>
        </w:rPr>
        <w:t>的青年之處境，兩者並不相悖。</w:t>
      </w:r>
    </w:p>
    <w:p w:rsidR="00502096" w:rsidRPr="0084714D" w:rsidRDefault="00502096" w:rsidP="00502096">
      <w:pPr>
        <w:spacing w:after="0" w:line="320" w:lineRule="exact"/>
        <w:jc w:val="both"/>
        <w:rPr>
          <w:rFonts w:ascii="微軟正黑體" w:eastAsia="微軟正黑體" w:hAnsi="微軟正黑體" w:cs="Times New Roman"/>
          <w:b/>
          <w:bCs/>
          <w:sz w:val="24"/>
          <w:szCs w:val="24"/>
          <w:lang w:eastAsia="zh-TW"/>
        </w:rPr>
      </w:pPr>
    </w:p>
    <w:p w:rsidR="00502096" w:rsidRPr="00D32474" w:rsidRDefault="00502096" w:rsidP="003E1538">
      <w:pPr>
        <w:pStyle w:val="a3"/>
        <w:numPr>
          <w:ilvl w:val="1"/>
          <w:numId w:val="5"/>
        </w:numPr>
        <w:spacing w:line="320" w:lineRule="exact"/>
        <w:ind w:leftChars="0"/>
        <w:rPr>
          <w:rFonts w:ascii="微軟正黑體" w:eastAsia="SimSun" w:hAnsi="微軟正黑體" w:cs="Times New Roman"/>
          <w:b/>
          <w:bCs/>
          <w:szCs w:val="24"/>
        </w:rPr>
      </w:pPr>
      <w:r w:rsidRPr="0084714D">
        <w:rPr>
          <w:rFonts w:ascii="微軟正黑體" w:eastAsia="微軟正黑體" w:hAnsi="微軟正黑體" w:cs="Times New Roman" w:hint="eastAsia"/>
          <w:b/>
          <w:bCs/>
          <w:szCs w:val="24"/>
        </w:rPr>
        <w:t>住屋生活開支影響</w:t>
      </w:r>
      <w:r w:rsidRPr="0084714D">
        <w:rPr>
          <w:rFonts w:ascii="微軟正黑體" w:eastAsia="微軟正黑體" w:hAnsi="微軟正黑體" w:cs="Times New Roman"/>
          <w:b/>
          <w:bCs/>
          <w:szCs w:val="24"/>
        </w:rPr>
        <w:t xml:space="preserve">「躺平」      </w:t>
      </w:r>
      <w:r w:rsidRPr="0084714D">
        <w:rPr>
          <w:rFonts w:ascii="微軟正黑體" w:eastAsia="微軟正黑體" w:hAnsi="微軟正黑體" w:cs="Times New Roman" w:hint="eastAsia"/>
          <w:b/>
          <w:bCs/>
          <w:szCs w:val="24"/>
        </w:rPr>
        <w:t>青年政策待制訂</w:t>
      </w:r>
    </w:p>
    <w:p w:rsidR="00502096" w:rsidRPr="0084714D" w:rsidRDefault="00502096" w:rsidP="00502096">
      <w:pPr>
        <w:spacing w:after="0" w:line="320" w:lineRule="exact"/>
        <w:jc w:val="both"/>
        <w:rPr>
          <w:rFonts w:ascii="微軟正黑體" w:eastAsia="SimSun" w:hAnsi="微軟正黑體" w:cs="Times New Roman"/>
          <w:bCs/>
          <w:sz w:val="24"/>
          <w:szCs w:val="24"/>
          <w:lang w:eastAsia="zh-TW"/>
        </w:rPr>
      </w:pPr>
    </w:p>
    <w:p w:rsidR="00502096" w:rsidRPr="0084714D" w:rsidRDefault="00502096" w:rsidP="00502096">
      <w:pPr>
        <w:spacing w:after="0" w:line="320" w:lineRule="exact"/>
        <w:ind w:firstLine="720"/>
        <w:jc w:val="both"/>
        <w:rPr>
          <w:rFonts w:ascii="微軟正黑體" w:eastAsia="微軟正黑體" w:hAnsi="微軟正黑體" w:cs="Times New Roman"/>
          <w:bCs/>
          <w:sz w:val="24"/>
          <w:szCs w:val="24"/>
          <w:lang w:eastAsia="zh-TW"/>
        </w:rPr>
      </w:pPr>
      <w:r w:rsidRPr="0084714D">
        <w:rPr>
          <w:rFonts w:ascii="微軟正黑體" w:eastAsia="微軟正黑體" w:hAnsi="微軟正黑體" w:cs="Times New Roman" w:hint="eastAsia"/>
          <w:bCs/>
          <w:sz w:val="24"/>
          <w:szCs w:val="24"/>
          <w:lang w:eastAsia="zh-TW"/>
        </w:rPr>
        <w:t>從受訪青年如何理解</w:t>
      </w:r>
      <w:r w:rsidRPr="0084714D">
        <w:rPr>
          <w:rFonts w:ascii="微軟正黑體" w:eastAsia="微軟正黑體" w:hAnsi="微軟正黑體" w:cs="Times New Roman"/>
          <w:bCs/>
          <w:sz w:val="24"/>
          <w:szCs w:val="24"/>
          <w:lang w:eastAsia="zh-TW"/>
        </w:rPr>
        <w:t>青年人選擇「躺平」</w:t>
      </w:r>
      <w:r w:rsidRPr="0084714D">
        <w:rPr>
          <w:rFonts w:ascii="微軟正黑體" w:eastAsia="微軟正黑體" w:hAnsi="微軟正黑體" w:cs="Times New Roman" w:hint="eastAsia"/>
          <w:bCs/>
          <w:sz w:val="24"/>
          <w:szCs w:val="24"/>
          <w:lang w:eastAsia="zh-TW"/>
        </w:rPr>
        <w:t>可見，青年人普遍(</w:t>
      </w:r>
      <w:r w:rsidRPr="0084714D">
        <w:rPr>
          <w:rFonts w:ascii="微軟正黑體" w:eastAsia="微軟正黑體" w:hAnsi="微軟正黑體" w:cs="Times New Roman"/>
          <w:bCs/>
          <w:sz w:val="24"/>
          <w:szCs w:val="24"/>
          <w:lang w:eastAsia="zh-TW"/>
        </w:rPr>
        <w:t>70%)</w:t>
      </w:r>
      <w:r w:rsidRPr="0084714D">
        <w:rPr>
          <w:rFonts w:ascii="微軟正黑體" w:eastAsia="微軟正黑體" w:hAnsi="微軟正黑體" w:cs="Times New Roman" w:hint="eastAsia"/>
          <w:bCs/>
          <w:sz w:val="24"/>
          <w:szCs w:val="24"/>
          <w:lang w:eastAsia="zh-TW"/>
        </w:rPr>
        <w:t>認為住屋問題(包括:租金、置業)屬首要須處理的問題；至於日常生活開支沉重的經濟問題，以及就業出路行業晉升等，均影響青年未來收入和改善生活，當局務必首要處理。另外，亦有青年關注教育開支大的問題，反映當局需檢視如何增加教育和人力資源方面的投資，強化裝備青年迎接未來的挑戰。至於欠缺參與公共政策渠道方面，亦說明不少青年人仍期望參與公共事務，除了現行參與政府諮詢委員會的計劃外，當局有需要研究如何加強青年在各個公共政策的領域，包括與民生和生活質素有較直接影響的政策(例如:</w:t>
      </w:r>
      <w:r w:rsidRPr="0084714D">
        <w:rPr>
          <w:rFonts w:ascii="微軟正黑體" w:eastAsia="微軟正黑體" w:hAnsi="微軟正黑體" w:cs="Times New Roman"/>
          <w:bCs/>
          <w:sz w:val="24"/>
          <w:szCs w:val="24"/>
          <w:lang w:eastAsia="zh-TW"/>
        </w:rPr>
        <w:t xml:space="preserve"> </w:t>
      </w:r>
      <w:r w:rsidRPr="0084714D">
        <w:rPr>
          <w:rFonts w:ascii="微軟正黑體" w:eastAsia="微軟正黑體" w:hAnsi="微軟正黑體" w:cs="Times New Roman" w:hint="eastAsia"/>
          <w:bCs/>
          <w:sz w:val="24"/>
          <w:szCs w:val="24"/>
          <w:lang w:eastAsia="zh-TW"/>
        </w:rPr>
        <w:t>房屋、教育、就業等)，增加參與形式和參與程度，不單是諮詢角色，更是有政策制訂有更實質性的參與和討論的機制。受訪青年對政府日後成立的「民政及青年事務局」亦有一定期望，尤其希望有更多機會聆聽青年的意見、增加互動渠道；當然，具體的青年政策目標和綱領是展開討論和參與的基礎，相信下屆政府務必提出清晰藍圖，與青年一同籌劃香港和青年人的未來。</w:t>
      </w:r>
    </w:p>
    <w:p w:rsidR="00502096" w:rsidRDefault="00502096" w:rsidP="00F36656">
      <w:pPr>
        <w:spacing w:after="0" w:line="320" w:lineRule="exact"/>
        <w:jc w:val="both"/>
        <w:rPr>
          <w:rFonts w:ascii="微軟正黑體" w:eastAsia="微軟正黑體" w:hAnsi="微軟正黑體" w:cs="Times New Roman"/>
          <w:b/>
          <w:bCs/>
          <w:sz w:val="24"/>
          <w:szCs w:val="24"/>
          <w:lang w:eastAsia="zh-TW"/>
        </w:rPr>
      </w:pPr>
    </w:p>
    <w:p w:rsidR="00D32474" w:rsidRPr="00D32474" w:rsidRDefault="0030351B" w:rsidP="0030351B">
      <w:pPr>
        <w:pStyle w:val="a3"/>
        <w:numPr>
          <w:ilvl w:val="1"/>
          <w:numId w:val="5"/>
        </w:numPr>
        <w:spacing w:line="320" w:lineRule="exact"/>
        <w:ind w:leftChars="0"/>
        <w:rPr>
          <w:rFonts w:ascii="微軟正黑體" w:eastAsia="SimSun" w:hAnsi="微軟正黑體" w:cs="Times New Roman"/>
          <w:b/>
          <w:bCs/>
          <w:szCs w:val="24"/>
        </w:rPr>
      </w:pPr>
      <w:r w:rsidRPr="00D32474">
        <w:rPr>
          <w:rFonts w:ascii="微軟正黑體" w:eastAsia="微軟正黑體" w:hAnsi="微軟正黑體" w:hint="eastAsia"/>
          <w:b/>
          <w:szCs w:val="24"/>
        </w:rPr>
        <w:t>六成青年0收入，四成失</w:t>
      </w:r>
      <w:r w:rsidR="009C2227" w:rsidRPr="00D32474">
        <w:rPr>
          <w:rFonts w:ascii="微軟正黑體" w:eastAsia="微軟正黑體" w:hAnsi="微軟正黑體" w:hint="eastAsia"/>
          <w:b/>
          <w:szCs w:val="24"/>
        </w:rPr>
        <w:t>業</w:t>
      </w:r>
      <w:r w:rsidR="0012089D" w:rsidRPr="00D32474">
        <w:rPr>
          <w:rFonts w:ascii="微軟正黑體" w:eastAsia="微軟正黑體" w:hAnsi="微軟正黑體" w:hint="eastAsia"/>
          <w:b/>
          <w:szCs w:val="24"/>
        </w:rPr>
        <w:t>或開工不足</w:t>
      </w:r>
      <w:r w:rsidR="009C2227" w:rsidRPr="00D32474">
        <w:rPr>
          <w:rFonts w:ascii="微軟正黑體" w:eastAsia="微軟正黑體" w:hAnsi="微軟正黑體" w:hint="eastAsia"/>
          <w:b/>
          <w:szCs w:val="24"/>
        </w:rPr>
        <w:t>，基本生存</w:t>
      </w:r>
      <w:r w:rsidR="0012089D" w:rsidRPr="00D32474">
        <w:rPr>
          <w:rFonts w:ascii="微軟正黑體" w:eastAsia="微軟正黑體" w:hAnsi="微軟正黑體" w:hint="eastAsia"/>
          <w:b/>
          <w:szCs w:val="24"/>
        </w:rPr>
        <w:t>成問題</w:t>
      </w:r>
    </w:p>
    <w:p w:rsidR="0030351B" w:rsidRPr="00D32474" w:rsidRDefault="0030351B" w:rsidP="00D32474">
      <w:pPr>
        <w:spacing w:line="320" w:lineRule="exact"/>
        <w:ind w:firstLine="360"/>
        <w:rPr>
          <w:rFonts w:ascii="微軟正黑體" w:eastAsia="微軟正黑體" w:hAnsi="微軟正黑體" w:cs="Times New Roman"/>
          <w:bCs/>
          <w:sz w:val="24"/>
          <w:szCs w:val="24"/>
          <w:lang w:eastAsia="zh-TW"/>
        </w:rPr>
      </w:pPr>
      <w:r w:rsidRPr="00D32474">
        <w:rPr>
          <w:rFonts w:ascii="微軟正黑體" w:eastAsia="微軟正黑體" w:hAnsi="微軟正黑體" w:cs="Times New Roman" w:hint="eastAsia"/>
          <w:bCs/>
          <w:sz w:val="24"/>
          <w:szCs w:val="24"/>
          <w:lang w:eastAsia="zh-TW"/>
        </w:rPr>
        <w:t>疫情下，原本靠做兼職養活自己的年青人，一旦失業，會立即陷入困難，</w:t>
      </w:r>
      <w:r w:rsidR="0012089D" w:rsidRPr="00D32474">
        <w:rPr>
          <w:rFonts w:ascii="微軟正黑體" w:eastAsia="微軟正黑體" w:hAnsi="微軟正黑體" w:cs="Times New Roman" w:hint="eastAsia"/>
          <w:bCs/>
          <w:sz w:val="24"/>
          <w:szCs w:val="24"/>
          <w:lang w:eastAsia="zh-TW"/>
        </w:rPr>
        <w:t>因為</w:t>
      </w:r>
      <w:r w:rsidRPr="00D32474">
        <w:rPr>
          <w:rFonts w:ascii="微軟正黑體" w:eastAsia="微軟正黑體" w:hAnsi="微軟正黑體" w:cs="Times New Roman" w:hint="eastAsia"/>
          <w:bCs/>
          <w:sz w:val="24"/>
          <w:szCs w:val="24"/>
          <w:lang w:eastAsia="zh-TW"/>
        </w:rPr>
        <w:t>綜援及在職津貼都不涵蓋大專或以上的學生。調查發現有工作的學生，4成失業或開工不足，6</w:t>
      </w:r>
      <w:r w:rsidRPr="00D32474">
        <w:rPr>
          <w:rFonts w:ascii="微軟正黑體" w:eastAsia="微軟正黑體" w:hAnsi="微軟正黑體" w:cs="Times New Roman"/>
          <w:bCs/>
          <w:sz w:val="24"/>
          <w:szCs w:val="24"/>
          <w:lang w:eastAsia="zh-TW"/>
        </w:rPr>
        <w:t>成0收入，可見青年生存也成問題，遑論其他發展。</w:t>
      </w:r>
    </w:p>
    <w:p w:rsidR="008A50B8" w:rsidRPr="004348E4" w:rsidRDefault="00086A74" w:rsidP="004348E4">
      <w:pPr>
        <w:pStyle w:val="a3"/>
        <w:numPr>
          <w:ilvl w:val="0"/>
          <w:numId w:val="5"/>
        </w:numPr>
        <w:spacing w:line="320" w:lineRule="exact"/>
        <w:ind w:leftChars="0"/>
        <w:jc w:val="both"/>
        <w:rPr>
          <w:rFonts w:ascii="微軟正黑體" w:eastAsia="微軟正黑體" w:hAnsi="微軟正黑體" w:cs="Times New Roman"/>
          <w:b/>
          <w:bCs/>
          <w:szCs w:val="24"/>
        </w:rPr>
      </w:pPr>
      <w:r w:rsidRPr="004348E4">
        <w:rPr>
          <w:rFonts w:ascii="微軟正黑體" w:eastAsia="微軟正黑體" w:hAnsi="微軟正黑體" w:cs="Times New Roman" w:hint="eastAsia"/>
          <w:b/>
          <w:bCs/>
          <w:szCs w:val="24"/>
        </w:rPr>
        <w:t>調查</w:t>
      </w:r>
      <w:r w:rsidR="008A50B8" w:rsidRPr="004348E4">
        <w:rPr>
          <w:rFonts w:ascii="微軟正黑體" w:eastAsia="微軟正黑體" w:hAnsi="微軟正黑體" w:cs="Times New Roman"/>
          <w:b/>
          <w:bCs/>
          <w:szCs w:val="24"/>
        </w:rPr>
        <w:t>建議</w:t>
      </w:r>
    </w:p>
    <w:p w:rsidR="00402F24" w:rsidRDefault="00402F24" w:rsidP="004348E4">
      <w:pPr>
        <w:pStyle w:val="a3"/>
        <w:spacing w:line="320" w:lineRule="exact"/>
        <w:ind w:leftChars="0" w:left="360"/>
        <w:jc w:val="both"/>
        <w:rPr>
          <w:rFonts w:ascii="微軟正黑體" w:eastAsia="微軟正黑體" w:hAnsi="微軟正黑體" w:cs="Times New Roman"/>
          <w:b/>
          <w:bCs/>
          <w:szCs w:val="24"/>
        </w:rPr>
      </w:pPr>
    </w:p>
    <w:p w:rsidR="00613AA7" w:rsidRDefault="001F3B20" w:rsidP="00201633">
      <w:pPr>
        <w:spacing w:after="0" w:line="320" w:lineRule="exact"/>
        <w:ind w:firstLine="360"/>
        <w:jc w:val="both"/>
        <w:rPr>
          <w:rFonts w:ascii="微軟正黑體" w:eastAsia="微軟正黑體" w:hAnsi="微軟正黑體" w:cs="Times New Roman"/>
          <w:bCs/>
          <w:kern w:val="2"/>
          <w:sz w:val="24"/>
          <w:szCs w:val="24"/>
          <w:lang w:eastAsia="zh-TW"/>
        </w:rPr>
      </w:pPr>
      <w:r w:rsidRPr="00E874CE">
        <w:rPr>
          <w:rFonts w:ascii="微軟正黑體" w:eastAsia="微軟正黑體" w:hAnsi="微軟正黑體" w:cs="Times New Roman" w:hint="eastAsia"/>
          <w:bCs/>
          <w:kern w:val="2"/>
          <w:sz w:val="24"/>
          <w:szCs w:val="24"/>
          <w:lang w:eastAsia="zh-TW"/>
        </w:rPr>
        <w:t>是次調查嘗試從受訪基層青年的視角，了解下時本港青年心目對</w:t>
      </w:r>
      <w:r w:rsidRPr="00E874CE">
        <w:rPr>
          <w:rFonts w:ascii="微軟正黑體" w:eastAsia="微軟正黑體" w:hAnsi="微軟正黑體" w:cs="Times New Roman"/>
          <w:bCs/>
          <w:sz w:val="24"/>
          <w:szCs w:val="24"/>
          <w:lang w:eastAsia="zh-TW"/>
        </w:rPr>
        <w:t>「躺平」</w:t>
      </w:r>
      <w:r w:rsidRPr="00E874CE">
        <w:rPr>
          <w:rFonts w:ascii="微軟正黑體" w:eastAsia="微軟正黑體" w:hAnsi="微軟正黑體" w:cs="Times New Roman" w:hint="eastAsia"/>
          <w:bCs/>
          <w:sz w:val="24"/>
          <w:szCs w:val="24"/>
          <w:lang w:eastAsia="zh-TW"/>
        </w:rPr>
        <w:t>的理解，從統計資料可見，受訪基層青年普遍認為</w:t>
      </w:r>
      <w:r w:rsidRPr="00E874CE">
        <w:rPr>
          <w:rFonts w:ascii="微軟正黑體" w:eastAsia="微軟正黑體" w:hAnsi="微軟正黑體" w:cs="Times New Roman"/>
          <w:bCs/>
          <w:sz w:val="24"/>
          <w:szCs w:val="24"/>
          <w:lang w:eastAsia="zh-TW"/>
        </w:rPr>
        <w:t>「躺平」</w:t>
      </w:r>
      <w:r w:rsidRPr="00E874CE">
        <w:rPr>
          <w:rFonts w:ascii="微軟正黑體" w:eastAsia="微軟正黑體" w:hAnsi="微軟正黑體" w:cs="Times New Roman" w:hint="eastAsia"/>
          <w:bCs/>
          <w:sz w:val="24"/>
          <w:szCs w:val="24"/>
          <w:lang w:eastAsia="zh-TW"/>
        </w:rPr>
        <w:t>傾向屬負面選擇，個人不傾向選擇</w:t>
      </w:r>
      <w:r w:rsidRPr="00E874CE">
        <w:rPr>
          <w:rFonts w:ascii="微軟正黑體" w:eastAsia="微軟正黑體" w:hAnsi="微軟正黑體" w:cs="Times New Roman"/>
          <w:bCs/>
          <w:sz w:val="24"/>
          <w:szCs w:val="24"/>
          <w:lang w:eastAsia="zh-TW"/>
        </w:rPr>
        <w:t>「躺平」</w:t>
      </w:r>
      <w:r w:rsidRPr="00E874CE">
        <w:rPr>
          <w:rFonts w:ascii="微軟正黑體" w:eastAsia="微軟正黑體" w:hAnsi="微軟正黑體" w:cs="Times New Roman" w:hint="eastAsia"/>
          <w:bCs/>
          <w:sz w:val="24"/>
          <w:szCs w:val="24"/>
          <w:lang w:eastAsia="zh-TW"/>
        </w:rPr>
        <w:t>，縱使選擇</w:t>
      </w:r>
      <w:r w:rsidRPr="00E874CE">
        <w:rPr>
          <w:rFonts w:ascii="微軟正黑體" w:eastAsia="微軟正黑體" w:hAnsi="微軟正黑體" w:cs="Times New Roman"/>
          <w:bCs/>
          <w:sz w:val="24"/>
          <w:szCs w:val="24"/>
          <w:lang w:eastAsia="zh-TW"/>
        </w:rPr>
        <w:t>「躺平」</w:t>
      </w:r>
      <w:r w:rsidRPr="00E874CE">
        <w:rPr>
          <w:rFonts w:ascii="微軟正黑體" w:eastAsia="微軟正黑體" w:hAnsi="微軟正黑體" w:cs="Times New Roman" w:hint="eastAsia"/>
          <w:bCs/>
          <w:sz w:val="24"/>
          <w:szCs w:val="24"/>
          <w:lang w:eastAsia="zh-TW"/>
        </w:rPr>
        <w:t>，亦由於受社會生活上各項不利因素所導致。</w:t>
      </w:r>
      <w:r w:rsidR="00810F85" w:rsidRPr="00E874CE">
        <w:rPr>
          <w:rFonts w:ascii="微軟正黑體" w:eastAsia="微軟正黑體" w:hAnsi="微軟正黑體" w:cs="Times New Roman" w:hint="eastAsia"/>
          <w:bCs/>
          <w:kern w:val="2"/>
          <w:sz w:val="24"/>
          <w:szCs w:val="24"/>
          <w:lang w:eastAsia="zh-TW"/>
        </w:rPr>
        <w:t>青年是社會未來的主</w:t>
      </w:r>
      <w:r w:rsidR="003B3C7E" w:rsidRPr="00E874CE">
        <w:rPr>
          <w:rFonts w:ascii="微軟正黑體" w:eastAsia="微軟正黑體" w:hAnsi="微軟正黑體" w:cs="Times New Roman" w:hint="eastAsia"/>
          <w:bCs/>
          <w:kern w:val="2"/>
          <w:sz w:val="24"/>
          <w:szCs w:val="24"/>
          <w:lang w:eastAsia="zh-TW"/>
        </w:rPr>
        <w:t>人</w:t>
      </w:r>
      <w:r w:rsidR="00810F85" w:rsidRPr="00E874CE">
        <w:rPr>
          <w:rFonts w:ascii="微軟正黑體" w:eastAsia="微軟正黑體" w:hAnsi="微軟正黑體" w:cs="Times New Roman" w:hint="eastAsia"/>
          <w:bCs/>
          <w:kern w:val="2"/>
          <w:sz w:val="24"/>
          <w:szCs w:val="24"/>
          <w:lang w:eastAsia="zh-TW"/>
        </w:rPr>
        <w:t>翁，社會有責任為青年提供基本的社會條件，在平等發展機會的基礎上成長，並成為貢獻社會的一份子。對於身處弱勢家庭的基層青年而言，</w:t>
      </w:r>
      <w:r w:rsidR="003B3C7E" w:rsidRPr="00E874CE">
        <w:rPr>
          <w:rFonts w:ascii="微軟正黑體" w:eastAsia="微軟正黑體" w:hAnsi="微軟正黑體" w:cs="Times New Roman" w:hint="eastAsia"/>
          <w:bCs/>
          <w:kern w:val="2"/>
          <w:sz w:val="24"/>
          <w:szCs w:val="24"/>
          <w:lang w:eastAsia="zh-TW"/>
        </w:rPr>
        <w:t>礙於經濟條件、社會資本、學習支援等限制，政府政策更要作出適時介入，確保弱勢家庭青年亦能發展個人天賦、回饋社會</w:t>
      </w:r>
      <w:r w:rsidRPr="00E874CE">
        <w:rPr>
          <w:rFonts w:ascii="微軟正黑體" w:eastAsia="微軟正黑體" w:hAnsi="微軟正黑體" w:cs="Times New Roman" w:hint="eastAsia"/>
          <w:bCs/>
          <w:kern w:val="2"/>
          <w:sz w:val="24"/>
          <w:szCs w:val="24"/>
          <w:lang w:eastAsia="zh-TW"/>
        </w:rPr>
        <w:t>。</w:t>
      </w:r>
      <w:r w:rsidR="00DA340F" w:rsidRPr="00E874CE">
        <w:rPr>
          <w:rFonts w:ascii="微軟正黑體" w:eastAsia="微軟正黑體" w:hAnsi="微軟正黑體" w:cs="Times New Roman" w:hint="eastAsia"/>
          <w:bCs/>
          <w:kern w:val="2"/>
          <w:sz w:val="24"/>
          <w:szCs w:val="24"/>
          <w:lang w:eastAsia="zh-TW"/>
        </w:rPr>
        <w:t>政府</w:t>
      </w:r>
      <w:r w:rsidR="00E874CE">
        <w:rPr>
          <w:rFonts w:ascii="微軟正黑體" w:eastAsia="微軟正黑體" w:hAnsi="微軟正黑體" w:cs="Times New Roman" w:hint="eastAsia"/>
          <w:bCs/>
          <w:kern w:val="2"/>
          <w:sz w:val="24"/>
          <w:szCs w:val="24"/>
          <w:lang w:eastAsia="zh-TW"/>
        </w:rPr>
        <w:t>應該</w:t>
      </w:r>
      <w:r w:rsidR="007141B5" w:rsidRPr="00E874CE">
        <w:rPr>
          <w:rFonts w:ascii="微軟正黑體" w:eastAsia="微軟正黑體" w:hAnsi="微軟正黑體" w:cs="Times New Roman"/>
          <w:bCs/>
          <w:kern w:val="2"/>
          <w:sz w:val="24"/>
          <w:szCs w:val="24"/>
          <w:lang w:eastAsia="zh-TW"/>
        </w:rPr>
        <w:t>在</w:t>
      </w:r>
      <w:r w:rsidRPr="00E874CE">
        <w:rPr>
          <w:rFonts w:ascii="微軟正黑體" w:eastAsia="微軟正黑體" w:hAnsi="微軟正黑體" w:cs="Times New Roman" w:hint="eastAsia"/>
          <w:bCs/>
          <w:kern w:val="2"/>
          <w:sz w:val="24"/>
          <w:szCs w:val="24"/>
          <w:lang w:eastAsia="zh-TW"/>
        </w:rPr>
        <w:t>房屋、</w:t>
      </w:r>
      <w:r w:rsidR="00B33C35">
        <w:rPr>
          <w:rFonts w:ascii="微軟正黑體" w:eastAsia="微軟正黑體" w:hAnsi="微軟正黑體" w:cs="Times New Roman" w:hint="eastAsia"/>
          <w:bCs/>
          <w:kern w:val="2"/>
          <w:sz w:val="24"/>
          <w:szCs w:val="24"/>
          <w:lang w:eastAsia="zh-TW"/>
        </w:rPr>
        <w:t>就業、</w:t>
      </w:r>
      <w:r w:rsidR="007141B5" w:rsidRPr="00E874CE">
        <w:rPr>
          <w:rFonts w:ascii="微軟正黑體" w:eastAsia="微軟正黑體" w:hAnsi="微軟正黑體" w:cs="Times New Roman"/>
          <w:bCs/>
          <w:kern w:val="2"/>
          <w:sz w:val="24"/>
          <w:szCs w:val="24"/>
          <w:lang w:eastAsia="zh-TW"/>
        </w:rPr>
        <w:t>教育</w:t>
      </w:r>
      <w:r w:rsidRPr="00E874CE">
        <w:rPr>
          <w:rFonts w:ascii="微軟正黑體" w:eastAsia="微軟正黑體" w:hAnsi="微軟正黑體" w:cs="Times New Roman" w:hint="eastAsia"/>
          <w:bCs/>
          <w:kern w:val="2"/>
          <w:sz w:val="24"/>
          <w:szCs w:val="24"/>
          <w:lang w:eastAsia="zh-TW"/>
        </w:rPr>
        <w:t>、</w:t>
      </w:r>
      <w:r w:rsidR="007141B5" w:rsidRPr="00E874CE">
        <w:rPr>
          <w:rFonts w:ascii="微軟正黑體" w:eastAsia="微軟正黑體" w:hAnsi="微軟正黑體" w:cs="Times New Roman"/>
          <w:bCs/>
          <w:kern w:val="2"/>
          <w:sz w:val="24"/>
          <w:szCs w:val="24"/>
          <w:lang w:eastAsia="zh-TW"/>
        </w:rPr>
        <w:t>社會福利</w:t>
      </w:r>
      <w:r w:rsidR="00943B49">
        <w:rPr>
          <w:rFonts w:ascii="微軟正黑體" w:eastAsia="微軟正黑體" w:hAnsi="微軟正黑體" w:cs="Times New Roman" w:hint="eastAsia"/>
          <w:bCs/>
          <w:kern w:val="2"/>
          <w:sz w:val="24"/>
          <w:szCs w:val="24"/>
          <w:lang w:eastAsia="zh-TW"/>
        </w:rPr>
        <w:t>、社會參與及各項</w:t>
      </w:r>
      <w:r w:rsidR="00B33C35">
        <w:rPr>
          <w:rFonts w:ascii="微軟正黑體" w:eastAsia="微軟正黑體" w:hAnsi="微軟正黑體" w:cs="Times New Roman" w:hint="eastAsia"/>
          <w:bCs/>
          <w:kern w:val="2"/>
          <w:sz w:val="24"/>
          <w:szCs w:val="24"/>
          <w:lang w:eastAsia="zh-TW"/>
        </w:rPr>
        <w:t>民生</w:t>
      </w:r>
      <w:r w:rsidR="00943B49">
        <w:rPr>
          <w:rFonts w:ascii="微軟正黑體" w:eastAsia="微軟正黑體" w:hAnsi="微軟正黑體" w:cs="Times New Roman" w:hint="eastAsia"/>
          <w:bCs/>
          <w:kern w:val="2"/>
          <w:sz w:val="24"/>
          <w:szCs w:val="24"/>
          <w:lang w:eastAsia="zh-TW"/>
        </w:rPr>
        <w:t>服務</w:t>
      </w:r>
      <w:r w:rsidR="007141B5" w:rsidRPr="00E874CE">
        <w:rPr>
          <w:rFonts w:ascii="微軟正黑體" w:eastAsia="微軟正黑體" w:hAnsi="微軟正黑體" w:cs="Times New Roman"/>
          <w:bCs/>
          <w:kern w:val="2"/>
          <w:sz w:val="24"/>
          <w:szCs w:val="24"/>
          <w:lang w:eastAsia="zh-TW"/>
        </w:rPr>
        <w:t>上</w:t>
      </w:r>
      <w:r w:rsidR="00943B49">
        <w:rPr>
          <w:rFonts w:ascii="微軟正黑體" w:eastAsia="微軟正黑體" w:hAnsi="微軟正黑體" w:cs="Times New Roman" w:hint="eastAsia"/>
          <w:bCs/>
          <w:kern w:val="2"/>
          <w:sz w:val="24"/>
          <w:szCs w:val="24"/>
          <w:lang w:eastAsia="zh-TW"/>
        </w:rPr>
        <w:t>強化對青年</w:t>
      </w:r>
      <w:r w:rsidR="007141B5" w:rsidRPr="00E874CE">
        <w:rPr>
          <w:rFonts w:ascii="微軟正黑體" w:eastAsia="微軟正黑體" w:hAnsi="微軟正黑體" w:cs="Times New Roman"/>
          <w:bCs/>
          <w:kern w:val="2"/>
          <w:sz w:val="24"/>
          <w:szCs w:val="24"/>
          <w:lang w:eastAsia="zh-TW"/>
        </w:rPr>
        <w:t>的支援，為保障處於貧窮狀況的青少年享有平等發展機會，並促進</w:t>
      </w:r>
      <w:r w:rsidR="0047146D">
        <w:rPr>
          <w:rFonts w:ascii="微軟正黑體" w:eastAsia="微軟正黑體" w:hAnsi="微軟正黑體" w:cs="Times New Roman" w:hint="eastAsia"/>
          <w:bCs/>
          <w:kern w:val="2"/>
          <w:sz w:val="24"/>
          <w:szCs w:val="24"/>
          <w:lang w:eastAsia="zh-TW"/>
        </w:rPr>
        <w:t>基層</w:t>
      </w:r>
      <w:r w:rsidR="007141B5" w:rsidRPr="00E874CE">
        <w:rPr>
          <w:rFonts w:ascii="微軟正黑體" w:eastAsia="微軟正黑體" w:hAnsi="微軟正黑體" w:cs="Times New Roman"/>
          <w:bCs/>
          <w:kern w:val="2"/>
          <w:sz w:val="24"/>
          <w:szCs w:val="24"/>
          <w:lang w:eastAsia="zh-TW"/>
        </w:rPr>
        <w:t>青年向上流動，本會建議如下:</w:t>
      </w:r>
    </w:p>
    <w:p w:rsidR="00201633" w:rsidRPr="00E874CE" w:rsidRDefault="00201633" w:rsidP="00201633">
      <w:pPr>
        <w:spacing w:after="0" w:line="320" w:lineRule="exact"/>
        <w:ind w:firstLine="360"/>
        <w:jc w:val="both"/>
        <w:rPr>
          <w:rFonts w:ascii="微軟正黑體" w:eastAsia="微軟正黑體" w:hAnsi="微軟正黑體" w:cs="Times New Roman"/>
          <w:bCs/>
          <w:kern w:val="2"/>
          <w:sz w:val="24"/>
          <w:szCs w:val="24"/>
          <w:lang w:eastAsia="zh-TW"/>
        </w:rPr>
      </w:pPr>
    </w:p>
    <w:p w:rsidR="00385FCE" w:rsidRDefault="00BA76F6" w:rsidP="00201633">
      <w:pPr>
        <w:pStyle w:val="a3"/>
        <w:numPr>
          <w:ilvl w:val="1"/>
          <w:numId w:val="5"/>
        </w:numPr>
        <w:spacing w:line="320" w:lineRule="exact"/>
        <w:ind w:leftChars="0"/>
        <w:jc w:val="both"/>
        <w:rPr>
          <w:rFonts w:ascii="微軟正黑體" w:eastAsia="微軟正黑體" w:hAnsi="微軟正黑體" w:cs="Times New Roman"/>
          <w:b/>
          <w:bCs/>
          <w:szCs w:val="24"/>
        </w:rPr>
      </w:pPr>
      <w:r>
        <w:rPr>
          <w:rFonts w:ascii="微軟正黑體" w:eastAsia="微軟正黑體" w:hAnsi="微軟正黑體" w:cs="Times New Roman" w:hint="eastAsia"/>
          <w:b/>
          <w:bCs/>
          <w:szCs w:val="24"/>
        </w:rPr>
        <w:t xml:space="preserve">確立青年未來願景 </w:t>
      </w:r>
      <w:r>
        <w:rPr>
          <w:rFonts w:ascii="微軟正黑體" w:eastAsia="微軟正黑體" w:hAnsi="微軟正黑體" w:cs="Times New Roman"/>
          <w:b/>
          <w:bCs/>
          <w:szCs w:val="24"/>
        </w:rPr>
        <w:t xml:space="preserve">   </w:t>
      </w:r>
      <w:r>
        <w:rPr>
          <w:rFonts w:ascii="微軟正黑體" w:eastAsia="微軟正黑體" w:hAnsi="微軟正黑體" w:cs="Times New Roman" w:hint="eastAsia"/>
          <w:b/>
          <w:bCs/>
          <w:szCs w:val="24"/>
        </w:rPr>
        <w:t>推行「五為四能」青年政策</w:t>
      </w:r>
    </w:p>
    <w:p w:rsidR="00385FCE" w:rsidRDefault="00385FCE" w:rsidP="00201633">
      <w:pPr>
        <w:pStyle w:val="a3"/>
        <w:spacing w:line="320" w:lineRule="exact"/>
        <w:ind w:leftChars="0" w:left="720"/>
        <w:jc w:val="both"/>
        <w:rPr>
          <w:rFonts w:ascii="微軟正黑體" w:eastAsia="微軟正黑體" w:hAnsi="微軟正黑體" w:cs="Times New Roman"/>
          <w:b/>
          <w:bCs/>
          <w:szCs w:val="24"/>
        </w:rPr>
      </w:pPr>
    </w:p>
    <w:p w:rsidR="001674A6" w:rsidRDefault="00385FCE" w:rsidP="00201633">
      <w:pPr>
        <w:spacing w:after="0" w:line="320" w:lineRule="exact"/>
        <w:ind w:firstLine="360"/>
        <w:jc w:val="both"/>
        <w:rPr>
          <w:rFonts w:ascii="微軟正黑體" w:eastAsia="微軟正黑體" w:hAnsi="微軟正黑體" w:cs="Times New Roman"/>
          <w:bCs/>
          <w:sz w:val="24"/>
          <w:szCs w:val="24"/>
          <w:lang w:eastAsia="zh-TW"/>
        </w:rPr>
      </w:pPr>
      <w:r w:rsidRPr="00312CF1">
        <w:rPr>
          <w:rFonts w:ascii="微軟正黑體" w:eastAsia="微軟正黑體" w:hAnsi="微軟正黑體" w:cs="Times New Roman" w:hint="eastAsia"/>
          <w:bCs/>
          <w:kern w:val="2"/>
          <w:sz w:val="24"/>
          <w:szCs w:val="24"/>
          <w:lang w:eastAsia="zh-TW"/>
        </w:rPr>
        <w:t>將青年發展對青年乃至社會未來影響深遠，各項社會政策和服務均繫及青年福祉，當局必須從宏觀層面制訂相應的青年政策、建立相應政策目標和執行綱領</w:t>
      </w:r>
      <w:r w:rsidR="002861DF">
        <w:rPr>
          <w:rFonts w:ascii="微軟正黑體" w:eastAsia="微軟正黑體" w:hAnsi="微軟正黑體" w:cs="Times New Roman" w:hint="eastAsia"/>
          <w:bCs/>
          <w:kern w:val="2"/>
          <w:sz w:val="24"/>
          <w:szCs w:val="24"/>
          <w:lang w:eastAsia="zh-TW"/>
        </w:rPr>
        <w:t>，讓青年人建立願景，看到希望。</w:t>
      </w:r>
      <w:r w:rsidRPr="00312CF1">
        <w:rPr>
          <w:rFonts w:ascii="微軟正黑體" w:eastAsia="微軟正黑體" w:hAnsi="微軟正黑體" w:cs="Times New Roman" w:hint="eastAsia"/>
          <w:bCs/>
          <w:kern w:val="2"/>
          <w:sz w:val="24"/>
          <w:szCs w:val="24"/>
          <w:lang w:eastAsia="zh-TW"/>
        </w:rPr>
        <w:t>候任行政長官李家超</w:t>
      </w:r>
      <w:r w:rsidR="00312CF1" w:rsidRPr="00312CF1">
        <w:rPr>
          <w:rFonts w:ascii="微軟正黑體" w:eastAsia="微軟正黑體" w:hAnsi="微軟正黑體" w:cs="Times New Roman" w:hint="eastAsia"/>
          <w:bCs/>
          <w:kern w:val="2"/>
          <w:sz w:val="24"/>
          <w:szCs w:val="24"/>
          <w:lang w:eastAsia="zh-TW"/>
        </w:rPr>
        <w:t>在2</w:t>
      </w:r>
      <w:r w:rsidR="00312CF1" w:rsidRPr="00312CF1">
        <w:rPr>
          <w:rFonts w:ascii="微軟正黑體" w:eastAsia="微軟正黑體" w:hAnsi="微軟正黑體" w:cs="Times New Roman"/>
          <w:bCs/>
          <w:kern w:val="2"/>
          <w:sz w:val="24"/>
          <w:szCs w:val="24"/>
          <w:lang w:eastAsia="zh-TW"/>
        </w:rPr>
        <w:t>022</w:t>
      </w:r>
      <w:r w:rsidR="00312CF1" w:rsidRPr="00312CF1">
        <w:rPr>
          <w:rFonts w:ascii="微軟正黑體" w:eastAsia="微軟正黑體" w:hAnsi="微軟正黑體" w:cs="Times New Roman" w:hint="eastAsia"/>
          <w:bCs/>
          <w:kern w:val="2"/>
          <w:sz w:val="24"/>
          <w:szCs w:val="24"/>
          <w:lang w:eastAsia="zh-TW"/>
        </w:rPr>
        <w:t>年5月</w:t>
      </w:r>
      <w:r w:rsidRPr="00312CF1">
        <w:rPr>
          <w:rFonts w:ascii="微軟正黑體" w:eastAsia="微軟正黑體" w:hAnsi="微軟正黑體" w:cs="Times New Roman" w:hint="eastAsia"/>
          <w:bCs/>
          <w:kern w:val="2"/>
          <w:sz w:val="24"/>
          <w:szCs w:val="24"/>
          <w:lang w:eastAsia="zh-TW"/>
        </w:rPr>
        <w:t>宣佈</w:t>
      </w:r>
      <w:r w:rsidR="00312CF1" w:rsidRPr="00312CF1">
        <w:rPr>
          <w:rFonts w:ascii="微軟正黑體" w:eastAsia="微軟正黑體" w:hAnsi="微軟正黑體" w:cs="Times New Roman" w:hint="eastAsia"/>
          <w:bCs/>
          <w:kern w:val="2"/>
          <w:sz w:val="24"/>
          <w:szCs w:val="24"/>
          <w:lang w:eastAsia="zh-TW"/>
        </w:rPr>
        <w:t>於改組下屆政府架構(</w:t>
      </w:r>
      <w:r w:rsidR="00312CF1" w:rsidRPr="00312CF1">
        <w:rPr>
          <w:rFonts w:ascii="微軟正黑體" w:eastAsia="微軟正黑體" w:hAnsi="微軟正黑體" w:cs="Times New Roman"/>
          <w:bCs/>
          <w:kern w:val="2"/>
          <w:sz w:val="24"/>
          <w:szCs w:val="24"/>
          <w:lang w:eastAsia="zh-TW"/>
        </w:rPr>
        <w:t>2022</w:t>
      </w:r>
      <w:r w:rsidR="00312CF1" w:rsidRPr="00312CF1">
        <w:rPr>
          <w:rFonts w:ascii="微軟正黑體" w:eastAsia="微軟正黑體" w:hAnsi="微軟正黑體" w:cs="Times New Roman" w:hint="eastAsia"/>
          <w:bCs/>
          <w:kern w:val="2"/>
          <w:sz w:val="24"/>
          <w:szCs w:val="24"/>
          <w:lang w:eastAsia="zh-TW"/>
        </w:rPr>
        <w:t>年至2</w:t>
      </w:r>
      <w:r w:rsidR="00312CF1" w:rsidRPr="00312CF1">
        <w:rPr>
          <w:rFonts w:ascii="微軟正黑體" w:eastAsia="微軟正黑體" w:hAnsi="微軟正黑體" w:cs="Times New Roman"/>
          <w:bCs/>
          <w:kern w:val="2"/>
          <w:sz w:val="24"/>
          <w:szCs w:val="24"/>
          <w:lang w:eastAsia="zh-TW"/>
        </w:rPr>
        <w:t>027</w:t>
      </w:r>
      <w:r w:rsidR="00312CF1" w:rsidRPr="00312CF1">
        <w:rPr>
          <w:rFonts w:ascii="微軟正黑體" w:eastAsia="微軟正黑體" w:hAnsi="微軟正黑體" w:cs="Times New Roman" w:hint="eastAsia"/>
          <w:bCs/>
          <w:kern w:val="2"/>
          <w:sz w:val="24"/>
          <w:szCs w:val="24"/>
          <w:lang w:eastAsia="zh-TW"/>
        </w:rPr>
        <w:t>年)，將現時的「民政事務局」改為</w:t>
      </w:r>
      <w:r w:rsidRPr="00312CF1">
        <w:rPr>
          <w:rFonts w:ascii="微軟正黑體" w:eastAsia="微軟正黑體" w:hAnsi="微軟正黑體" w:cs="Times New Roman" w:hint="eastAsia"/>
          <w:bCs/>
          <w:kern w:val="2"/>
          <w:sz w:val="24"/>
          <w:szCs w:val="24"/>
          <w:lang w:eastAsia="zh-TW"/>
        </w:rPr>
        <w:t>「民政及青年事務局」</w:t>
      </w:r>
      <w:r w:rsidR="00312CF1" w:rsidRPr="00312CF1">
        <w:rPr>
          <w:rFonts w:ascii="微軟正黑體" w:eastAsia="微軟正黑體" w:hAnsi="微軟正黑體" w:cs="Times New Roman" w:hint="eastAsia"/>
          <w:bCs/>
          <w:kern w:val="2"/>
          <w:sz w:val="24"/>
          <w:szCs w:val="24"/>
          <w:lang w:eastAsia="zh-TW"/>
        </w:rPr>
        <w:t>，</w:t>
      </w:r>
      <w:r w:rsidR="001674A6">
        <w:rPr>
          <w:rFonts w:ascii="微軟正黑體" w:eastAsia="微軟正黑體" w:hAnsi="微軟正黑體" w:cs="Times New Roman" w:hint="eastAsia"/>
          <w:bCs/>
          <w:kern w:val="2"/>
          <w:sz w:val="24"/>
          <w:szCs w:val="24"/>
          <w:lang w:eastAsia="zh-TW"/>
        </w:rPr>
        <w:t>將青年事務提升至政策層面，相信</w:t>
      </w:r>
      <w:r w:rsidR="00312CF1" w:rsidRPr="00312CF1">
        <w:rPr>
          <w:rFonts w:ascii="微軟正黑體" w:eastAsia="微軟正黑體" w:hAnsi="微軟正黑體" w:cs="Times New Roman" w:hint="eastAsia"/>
          <w:bCs/>
          <w:kern w:val="2"/>
          <w:sz w:val="24"/>
          <w:szCs w:val="24"/>
          <w:lang w:eastAsia="zh-TW"/>
        </w:rPr>
        <w:t>有助青年事務的</w:t>
      </w:r>
      <w:r w:rsidR="001674A6">
        <w:rPr>
          <w:rFonts w:ascii="微軟正黑體" w:eastAsia="微軟正黑體" w:hAnsi="微軟正黑體" w:cs="Times New Roman" w:hint="eastAsia"/>
          <w:bCs/>
          <w:kern w:val="2"/>
          <w:sz w:val="24"/>
          <w:szCs w:val="24"/>
          <w:lang w:eastAsia="zh-TW"/>
        </w:rPr>
        <w:t>發展。未來的青年政策，除了包括以往政府提及「三業三政」的範疇外(即</w:t>
      </w:r>
      <w:r w:rsidR="001674A6">
        <w:rPr>
          <w:rFonts w:ascii="微軟正黑體" w:eastAsia="微軟正黑體" w:hAnsi="微軟正黑體" w:cs="Times New Roman"/>
          <w:bCs/>
          <w:sz w:val="24"/>
          <w:szCs w:val="24"/>
          <w:lang w:eastAsia="zh-TW"/>
        </w:rPr>
        <w:t>學業、事業</w:t>
      </w:r>
      <w:r w:rsidR="001674A6">
        <w:rPr>
          <w:rFonts w:ascii="微軟正黑體" w:eastAsia="微軟正黑體" w:hAnsi="微軟正黑體" w:cs="Times New Roman" w:hint="eastAsia"/>
          <w:bCs/>
          <w:sz w:val="24"/>
          <w:szCs w:val="24"/>
          <w:lang w:eastAsia="zh-TW"/>
        </w:rPr>
        <w:t>、</w:t>
      </w:r>
      <w:r w:rsidR="001674A6">
        <w:rPr>
          <w:rFonts w:ascii="微軟正黑體" w:eastAsia="微軟正黑體" w:hAnsi="微軟正黑體" w:cs="Times New Roman"/>
          <w:bCs/>
          <w:sz w:val="24"/>
          <w:szCs w:val="24"/>
          <w:lang w:eastAsia="zh-TW"/>
        </w:rPr>
        <w:t>置業</w:t>
      </w:r>
      <w:r w:rsidR="001674A6">
        <w:rPr>
          <w:rFonts w:ascii="微軟正黑體" w:eastAsia="微軟正黑體" w:hAnsi="微軟正黑體" w:cs="Times New Roman" w:hint="eastAsia"/>
          <w:bCs/>
          <w:sz w:val="24"/>
          <w:szCs w:val="24"/>
          <w:lang w:eastAsia="zh-TW"/>
        </w:rPr>
        <w:t>、</w:t>
      </w:r>
      <w:r w:rsidR="001674A6">
        <w:rPr>
          <w:rFonts w:ascii="微軟正黑體" w:eastAsia="微軟正黑體" w:hAnsi="微軟正黑體" w:cs="Times New Roman"/>
          <w:bCs/>
          <w:sz w:val="24"/>
          <w:szCs w:val="24"/>
          <w:lang w:eastAsia="zh-TW"/>
        </w:rPr>
        <w:t>議政、論政</w:t>
      </w:r>
      <w:r w:rsidR="001674A6">
        <w:rPr>
          <w:rFonts w:ascii="微軟正黑體" w:eastAsia="微軟正黑體" w:hAnsi="微軟正黑體" w:cs="Times New Roman" w:hint="eastAsia"/>
          <w:bCs/>
          <w:sz w:val="24"/>
          <w:szCs w:val="24"/>
          <w:lang w:eastAsia="zh-TW"/>
        </w:rPr>
        <w:t>和</w:t>
      </w:r>
      <w:r w:rsidR="001674A6" w:rsidRPr="00B26E9D">
        <w:rPr>
          <w:rFonts w:ascii="微軟正黑體" w:eastAsia="微軟正黑體" w:hAnsi="微軟正黑體" w:cs="Times New Roman"/>
          <w:bCs/>
          <w:sz w:val="24"/>
          <w:szCs w:val="24"/>
          <w:lang w:eastAsia="zh-TW"/>
        </w:rPr>
        <w:t>參政</w:t>
      </w:r>
      <w:r w:rsidR="001674A6">
        <w:rPr>
          <w:rFonts w:ascii="微軟正黑體" w:eastAsia="微軟正黑體" w:hAnsi="微軟正黑體" w:cs="Times New Roman" w:hint="eastAsia"/>
          <w:bCs/>
          <w:sz w:val="24"/>
          <w:szCs w:val="24"/>
          <w:lang w:eastAsia="zh-TW"/>
        </w:rPr>
        <w:t>)</w:t>
      </w:r>
      <w:r w:rsidR="00C84DC5">
        <w:rPr>
          <w:rFonts w:ascii="微軟正黑體" w:eastAsia="微軟正黑體" w:hAnsi="微軟正黑體" w:cs="Times New Roman" w:hint="eastAsia"/>
          <w:bCs/>
          <w:sz w:val="24"/>
          <w:szCs w:val="24"/>
          <w:lang w:eastAsia="zh-TW"/>
        </w:rPr>
        <w:t>，更應</w:t>
      </w:r>
      <w:r w:rsidR="001C306B">
        <w:rPr>
          <w:rFonts w:ascii="微軟正黑體" w:eastAsia="微軟正黑體" w:hAnsi="微軟正黑體" w:cs="Times New Roman" w:hint="eastAsia"/>
          <w:bCs/>
          <w:sz w:val="24"/>
          <w:szCs w:val="24"/>
          <w:lang w:eastAsia="zh-TW"/>
        </w:rPr>
        <w:t>建立未來青年的願景</w:t>
      </w:r>
      <w:r w:rsidR="00C321A2">
        <w:rPr>
          <w:rFonts w:ascii="微軟正黑體" w:eastAsia="微軟正黑體" w:hAnsi="微軟正黑體" w:cs="Times New Roman" w:hint="eastAsia"/>
          <w:bCs/>
          <w:sz w:val="24"/>
          <w:szCs w:val="24"/>
          <w:lang w:eastAsia="zh-TW"/>
        </w:rPr>
        <w:t>、目標和策略</w:t>
      </w:r>
      <w:r w:rsidR="001C306B">
        <w:rPr>
          <w:rFonts w:ascii="微軟正黑體" w:eastAsia="微軟正黑體" w:hAnsi="微軟正黑體" w:cs="Times New Roman" w:hint="eastAsia"/>
          <w:bCs/>
          <w:sz w:val="24"/>
          <w:szCs w:val="24"/>
          <w:lang w:eastAsia="zh-TW"/>
        </w:rPr>
        <w:t>，包括:</w:t>
      </w:r>
    </w:p>
    <w:p w:rsidR="006C62DF" w:rsidRDefault="006C62DF" w:rsidP="006C62DF">
      <w:pPr>
        <w:spacing w:after="0" w:line="320" w:lineRule="exact"/>
        <w:ind w:firstLine="360"/>
        <w:jc w:val="both"/>
        <w:rPr>
          <w:rFonts w:ascii="微軟正黑體" w:eastAsia="微軟正黑體" w:hAnsi="微軟正黑體" w:cs="Times New Roman"/>
          <w:bCs/>
          <w:sz w:val="24"/>
          <w:szCs w:val="24"/>
          <w:lang w:eastAsia="zh-TW"/>
        </w:rPr>
      </w:pPr>
    </w:p>
    <w:p w:rsidR="00C166EA" w:rsidRDefault="001C306B" w:rsidP="006C62DF">
      <w:pPr>
        <w:spacing w:after="0" w:line="320" w:lineRule="exact"/>
        <w:ind w:firstLine="357"/>
        <w:jc w:val="both"/>
        <w:rPr>
          <w:rFonts w:ascii="微軟正黑體" w:eastAsia="微軟正黑體" w:hAnsi="微軟正黑體" w:cs="Times New Roman"/>
          <w:b/>
          <w:bCs/>
          <w:kern w:val="2"/>
          <w:sz w:val="24"/>
          <w:szCs w:val="24"/>
          <w:lang w:eastAsia="zh-TW"/>
        </w:rPr>
      </w:pPr>
      <w:r w:rsidRPr="00867CF1">
        <w:rPr>
          <w:rFonts w:ascii="微軟正黑體" w:eastAsia="微軟正黑體" w:hAnsi="微軟正黑體" w:cs="Times New Roman" w:hint="eastAsia"/>
          <w:b/>
          <w:bCs/>
          <w:kern w:val="2"/>
          <w:sz w:val="24"/>
          <w:szCs w:val="24"/>
          <w:lang w:eastAsia="zh-TW"/>
        </w:rPr>
        <w:t>青年的未來願景</w:t>
      </w:r>
      <w:r w:rsidR="00C166EA">
        <w:rPr>
          <w:rFonts w:ascii="微軟正黑體" w:eastAsia="微軟正黑體" w:hAnsi="微軟正黑體" w:cs="Times New Roman" w:hint="eastAsia"/>
          <w:b/>
          <w:bCs/>
          <w:kern w:val="2"/>
          <w:sz w:val="24"/>
          <w:szCs w:val="24"/>
          <w:lang w:eastAsia="zh-TW"/>
        </w:rPr>
        <w:t>(「五為」青年願景)</w:t>
      </w:r>
      <w:r w:rsidRPr="00867CF1">
        <w:rPr>
          <w:rFonts w:ascii="微軟正黑體" w:eastAsia="微軟正黑體" w:hAnsi="微軟正黑體" w:cs="Times New Roman" w:hint="eastAsia"/>
          <w:b/>
          <w:bCs/>
          <w:kern w:val="2"/>
          <w:sz w:val="24"/>
          <w:szCs w:val="24"/>
          <w:lang w:eastAsia="zh-TW"/>
        </w:rPr>
        <w:t>:</w:t>
      </w:r>
      <w:r w:rsidRPr="00867CF1">
        <w:rPr>
          <w:rFonts w:ascii="微軟正黑體" w:eastAsia="微軟正黑體" w:hAnsi="微軟正黑體" w:cs="Times New Roman"/>
          <w:b/>
          <w:bCs/>
          <w:kern w:val="2"/>
          <w:sz w:val="24"/>
          <w:szCs w:val="24"/>
          <w:lang w:eastAsia="zh-TW"/>
        </w:rPr>
        <w:t xml:space="preserve"> </w:t>
      </w:r>
    </w:p>
    <w:p w:rsidR="00C166EA" w:rsidRDefault="00C166EA" w:rsidP="006C62DF">
      <w:pPr>
        <w:spacing w:after="0" w:line="320" w:lineRule="exact"/>
        <w:ind w:firstLine="357"/>
        <w:jc w:val="both"/>
        <w:rPr>
          <w:rFonts w:ascii="微軟正黑體" w:eastAsia="微軟正黑體" w:hAnsi="微軟正黑體" w:cs="Times New Roman"/>
          <w:b/>
          <w:bCs/>
          <w:kern w:val="2"/>
          <w:sz w:val="24"/>
          <w:szCs w:val="24"/>
          <w:lang w:eastAsia="zh-TW"/>
        </w:rPr>
      </w:pPr>
    </w:p>
    <w:p w:rsidR="00483882" w:rsidRDefault="00B11C46" w:rsidP="006C62DF">
      <w:pPr>
        <w:spacing w:after="0" w:line="320" w:lineRule="exact"/>
        <w:ind w:firstLine="357"/>
        <w:jc w:val="both"/>
        <w:rPr>
          <w:rFonts w:ascii="微軟正黑體" w:eastAsia="微軟正黑體" w:hAnsi="微軟正黑體" w:cs="Times New Roman"/>
          <w:bCs/>
          <w:kern w:val="2"/>
          <w:sz w:val="24"/>
          <w:szCs w:val="24"/>
          <w:lang w:eastAsia="zh-TW"/>
        </w:rPr>
      </w:pPr>
      <w:r w:rsidRPr="007C0CA3">
        <w:rPr>
          <w:rFonts w:ascii="微軟正黑體" w:eastAsia="微軟正黑體" w:hAnsi="微軟正黑體" w:cs="Times New Roman" w:hint="eastAsia"/>
          <w:bCs/>
          <w:kern w:val="2"/>
          <w:sz w:val="24"/>
          <w:szCs w:val="24"/>
          <w:lang w:eastAsia="zh-TW"/>
        </w:rPr>
        <w:t>能</w:t>
      </w:r>
      <w:r w:rsidRPr="007C0CA3">
        <w:rPr>
          <w:rFonts w:ascii="微軟正黑體" w:eastAsia="微軟正黑體" w:hAnsi="微軟正黑體" w:cs="Times New Roman"/>
          <w:bCs/>
          <w:kern w:val="2"/>
          <w:sz w:val="24"/>
          <w:szCs w:val="24"/>
          <w:lang w:eastAsia="zh-TW"/>
        </w:rPr>
        <w:t>培養</w:t>
      </w:r>
      <w:r w:rsidR="00734195">
        <w:rPr>
          <w:rFonts w:ascii="微軟正黑體" w:eastAsia="微軟正黑體" w:hAnsi="微軟正黑體" w:cs="Times New Roman" w:hint="eastAsia"/>
          <w:bCs/>
          <w:kern w:val="2"/>
          <w:sz w:val="24"/>
          <w:szCs w:val="24"/>
          <w:lang w:eastAsia="zh-TW"/>
        </w:rPr>
        <w:t>青年</w:t>
      </w:r>
      <w:r w:rsidR="00734195">
        <w:rPr>
          <w:rFonts w:ascii="微軟正黑體" w:eastAsia="微軟正黑體" w:hAnsi="微軟正黑體" w:cs="Times New Roman"/>
          <w:bCs/>
          <w:kern w:val="2"/>
          <w:sz w:val="24"/>
          <w:szCs w:val="24"/>
          <w:lang w:eastAsia="zh-TW"/>
        </w:rPr>
        <w:t>成為</w:t>
      </w:r>
      <w:r w:rsidR="00734195">
        <w:rPr>
          <w:rFonts w:ascii="微軟正黑體" w:eastAsia="微軟正黑體" w:hAnsi="微軟正黑體" w:cs="Times New Roman" w:hint="eastAsia"/>
          <w:bCs/>
          <w:kern w:val="2"/>
          <w:sz w:val="24"/>
          <w:szCs w:val="24"/>
          <w:lang w:eastAsia="zh-TW"/>
        </w:rPr>
        <w:t>富</w:t>
      </w:r>
      <w:r w:rsidRPr="007C0CA3">
        <w:rPr>
          <w:rFonts w:ascii="微軟正黑體" w:eastAsia="微軟正黑體" w:hAnsi="微軟正黑體" w:cs="Times New Roman"/>
          <w:bCs/>
          <w:kern w:val="2"/>
          <w:sz w:val="24"/>
          <w:szCs w:val="24"/>
          <w:lang w:eastAsia="zh-TW"/>
        </w:rPr>
        <w:t>視野、</w:t>
      </w:r>
      <w:r w:rsidR="00483882" w:rsidRPr="007C0CA3">
        <w:rPr>
          <w:rFonts w:ascii="微軟正黑體" w:eastAsia="微軟正黑體" w:hAnsi="微軟正黑體" w:cs="Times New Roman" w:hint="eastAsia"/>
          <w:bCs/>
          <w:kern w:val="2"/>
          <w:sz w:val="24"/>
          <w:szCs w:val="24"/>
          <w:lang w:eastAsia="zh-TW"/>
        </w:rPr>
        <w:t>懂關</w:t>
      </w:r>
      <w:r w:rsidR="00322A23">
        <w:rPr>
          <w:rFonts w:ascii="微軟正黑體" w:eastAsia="微軟正黑體" w:hAnsi="微軟正黑體" w:cs="Times New Roman" w:hint="eastAsia"/>
          <w:bCs/>
          <w:kern w:val="2"/>
          <w:sz w:val="24"/>
          <w:szCs w:val="24"/>
          <w:lang w:eastAsia="zh-TW"/>
        </w:rPr>
        <w:t>愛</w:t>
      </w:r>
      <w:r w:rsidR="00483882" w:rsidRPr="007C0CA3">
        <w:rPr>
          <w:rFonts w:ascii="微軟正黑體" w:eastAsia="微軟正黑體" w:hAnsi="微軟正黑體" w:cs="Times New Roman" w:hint="eastAsia"/>
          <w:bCs/>
          <w:kern w:val="2"/>
          <w:sz w:val="24"/>
          <w:szCs w:val="24"/>
          <w:lang w:eastAsia="zh-TW"/>
        </w:rPr>
        <w:t>、</w:t>
      </w:r>
      <w:r w:rsidRPr="007C0CA3">
        <w:rPr>
          <w:rFonts w:ascii="微軟正黑體" w:eastAsia="微軟正黑體" w:hAnsi="微軟正黑體" w:cs="Times New Roman"/>
          <w:bCs/>
          <w:kern w:val="2"/>
          <w:sz w:val="24"/>
          <w:szCs w:val="24"/>
          <w:lang w:eastAsia="zh-TW"/>
        </w:rPr>
        <w:t>具創意、能領導、 肯承擔的香港未來主人</w:t>
      </w:r>
      <w:r w:rsidRPr="007C0CA3">
        <w:rPr>
          <w:rFonts w:ascii="微軟正黑體" w:eastAsia="微軟正黑體" w:hAnsi="微軟正黑體" w:cs="Times New Roman" w:hint="eastAsia"/>
          <w:bCs/>
          <w:kern w:val="2"/>
          <w:sz w:val="24"/>
          <w:szCs w:val="24"/>
          <w:lang w:eastAsia="zh-TW"/>
        </w:rPr>
        <w:t>翁</w:t>
      </w:r>
      <w:r w:rsidR="009F6FBA" w:rsidRPr="007C0CA3">
        <w:rPr>
          <w:rFonts w:ascii="微軟正黑體" w:eastAsia="微軟正黑體" w:hAnsi="微軟正黑體" w:cs="Times New Roman" w:hint="eastAsia"/>
          <w:bCs/>
          <w:kern w:val="2"/>
          <w:sz w:val="24"/>
          <w:szCs w:val="24"/>
          <w:lang w:eastAsia="zh-TW"/>
        </w:rPr>
        <w:t>；</w:t>
      </w:r>
    </w:p>
    <w:p w:rsidR="0069704C" w:rsidRPr="00C166EA" w:rsidRDefault="0069704C" w:rsidP="006C62DF">
      <w:pPr>
        <w:spacing w:after="0" w:line="320" w:lineRule="exact"/>
        <w:ind w:firstLine="357"/>
        <w:jc w:val="both"/>
        <w:rPr>
          <w:rFonts w:ascii="微軟正黑體" w:eastAsia="微軟正黑體" w:hAnsi="微軟正黑體" w:cs="Times New Roman"/>
          <w:b/>
          <w:bCs/>
          <w:kern w:val="2"/>
          <w:sz w:val="24"/>
          <w:szCs w:val="24"/>
          <w:lang w:eastAsia="zh-TW"/>
        </w:rPr>
      </w:pPr>
    </w:p>
    <w:p w:rsidR="00483882" w:rsidRDefault="00483882" w:rsidP="006C62DF">
      <w:pPr>
        <w:spacing w:after="0" w:line="320" w:lineRule="exact"/>
        <w:ind w:firstLine="357"/>
        <w:jc w:val="both"/>
        <w:rPr>
          <w:rFonts w:ascii="微軟正黑體" w:eastAsia="微軟正黑體" w:hAnsi="微軟正黑體" w:cs="Times New Roman"/>
          <w:b/>
          <w:bCs/>
          <w:kern w:val="2"/>
          <w:sz w:val="24"/>
          <w:szCs w:val="24"/>
          <w:lang w:eastAsia="zh-TW"/>
        </w:rPr>
      </w:pPr>
      <w:r w:rsidRPr="00867CF1">
        <w:rPr>
          <w:rFonts w:ascii="微軟正黑體" w:eastAsia="微軟正黑體" w:hAnsi="微軟正黑體" w:cs="Times New Roman" w:hint="eastAsia"/>
          <w:b/>
          <w:bCs/>
          <w:kern w:val="2"/>
          <w:sz w:val="24"/>
          <w:szCs w:val="24"/>
          <w:lang w:eastAsia="zh-TW"/>
        </w:rPr>
        <w:t>青年政策的目標</w:t>
      </w:r>
      <w:r w:rsidR="00281992">
        <w:rPr>
          <w:rFonts w:ascii="微軟正黑體" w:eastAsia="微軟正黑體" w:hAnsi="微軟正黑體" w:cs="Times New Roman" w:hint="eastAsia"/>
          <w:b/>
          <w:bCs/>
          <w:kern w:val="2"/>
          <w:sz w:val="24"/>
          <w:szCs w:val="24"/>
          <w:lang w:eastAsia="zh-TW"/>
        </w:rPr>
        <w:t xml:space="preserve"> </w:t>
      </w:r>
      <w:r w:rsidR="00281992">
        <w:rPr>
          <w:rFonts w:ascii="微軟正黑體" w:eastAsia="微軟正黑體" w:hAnsi="微軟正黑體" w:cs="Times New Roman"/>
          <w:b/>
          <w:bCs/>
          <w:kern w:val="2"/>
          <w:sz w:val="24"/>
          <w:szCs w:val="24"/>
          <w:lang w:eastAsia="zh-TW"/>
        </w:rPr>
        <w:t>(</w:t>
      </w:r>
      <w:r w:rsidR="00281992">
        <w:rPr>
          <w:rFonts w:ascii="微軟正黑體" w:eastAsia="微軟正黑體" w:hAnsi="微軟正黑體" w:cs="Times New Roman" w:hint="eastAsia"/>
          <w:b/>
          <w:bCs/>
          <w:kern w:val="2"/>
          <w:sz w:val="24"/>
          <w:szCs w:val="24"/>
          <w:lang w:eastAsia="zh-TW"/>
        </w:rPr>
        <w:t>「四能」青年政策)</w:t>
      </w:r>
      <w:r w:rsidRPr="00867CF1">
        <w:rPr>
          <w:rFonts w:ascii="微軟正黑體" w:eastAsia="微軟正黑體" w:hAnsi="微軟正黑體" w:cs="Times New Roman" w:hint="eastAsia"/>
          <w:b/>
          <w:bCs/>
          <w:kern w:val="2"/>
          <w:sz w:val="24"/>
          <w:szCs w:val="24"/>
          <w:lang w:eastAsia="zh-TW"/>
        </w:rPr>
        <w:t>:</w:t>
      </w:r>
    </w:p>
    <w:p w:rsidR="001965B0" w:rsidRPr="00867CF1" w:rsidRDefault="001965B0" w:rsidP="006C62DF">
      <w:pPr>
        <w:spacing w:after="0" w:line="320" w:lineRule="exact"/>
        <w:ind w:firstLine="357"/>
        <w:jc w:val="both"/>
        <w:rPr>
          <w:rFonts w:ascii="微軟正黑體" w:eastAsia="微軟正黑體" w:hAnsi="微軟正黑體" w:cs="Times New Roman"/>
          <w:b/>
          <w:bCs/>
          <w:kern w:val="2"/>
          <w:sz w:val="24"/>
          <w:szCs w:val="24"/>
          <w:lang w:eastAsia="zh-TW"/>
        </w:rPr>
      </w:pPr>
    </w:p>
    <w:p w:rsidR="009F6FBA" w:rsidRDefault="008B57DD" w:rsidP="006C62DF">
      <w:pPr>
        <w:pStyle w:val="a3"/>
        <w:numPr>
          <w:ilvl w:val="1"/>
          <w:numId w:val="16"/>
        </w:numPr>
        <w:spacing w:line="320" w:lineRule="exact"/>
        <w:ind w:leftChars="0"/>
        <w:jc w:val="both"/>
        <w:rPr>
          <w:rFonts w:ascii="微軟正黑體" w:eastAsia="微軟正黑體" w:hAnsi="微軟正黑體" w:cs="Times New Roman"/>
          <w:bCs/>
          <w:szCs w:val="24"/>
        </w:rPr>
      </w:pPr>
      <w:r w:rsidRPr="000D15E0">
        <w:rPr>
          <w:rFonts w:ascii="微軟正黑體" w:eastAsia="微軟正黑體" w:hAnsi="微軟正黑體" w:cs="Times New Roman" w:hint="eastAsia"/>
          <w:b/>
          <w:bCs/>
          <w:szCs w:val="24"/>
        </w:rPr>
        <w:t>個人發展:</w:t>
      </w:r>
      <w:r>
        <w:rPr>
          <w:rFonts w:ascii="微軟正黑體" w:eastAsia="微軟正黑體" w:hAnsi="微軟正黑體" w:cs="Times New Roman"/>
          <w:bCs/>
          <w:szCs w:val="24"/>
        </w:rPr>
        <w:t xml:space="preserve"> </w:t>
      </w:r>
      <w:r w:rsidR="00483882" w:rsidRPr="00483882">
        <w:rPr>
          <w:rFonts w:ascii="微軟正黑體" w:eastAsia="微軟正黑體" w:hAnsi="微軟正黑體" w:cs="Times New Roman" w:hint="eastAsia"/>
          <w:bCs/>
          <w:szCs w:val="24"/>
        </w:rPr>
        <w:t>能</w:t>
      </w:r>
      <w:r w:rsidR="00483882" w:rsidRPr="00483882">
        <w:rPr>
          <w:rFonts w:ascii="微軟正黑體" w:eastAsia="微軟正黑體" w:hAnsi="微軟正黑體" w:cs="Times New Roman"/>
          <w:bCs/>
          <w:szCs w:val="24"/>
        </w:rPr>
        <w:t>為不同志向的青年人，提供多元學習、培訓和個人發展機會</w:t>
      </w:r>
      <w:r w:rsidR="00483882">
        <w:rPr>
          <w:rFonts w:ascii="微軟正黑體" w:eastAsia="微軟正黑體" w:hAnsi="微軟正黑體" w:cs="Times New Roman" w:hint="eastAsia"/>
          <w:bCs/>
          <w:szCs w:val="24"/>
        </w:rPr>
        <w:t>，</w:t>
      </w:r>
      <w:r w:rsidR="001C306B" w:rsidRPr="00483882">
        <w:rPr>
          <w:rFonts w:ascii="微軟正黑體" w:eastAsia="微軟正黑體" w:hAnsi="微軟正黑體" w:cs="Times New Roman" w:hint="eastAsia"/>
          <w:bCs/>
          <w:szCs w:val="24"/>
        </w:rPr>
        <w:t>發揮所長、盡展</w:t>
      </w:r>
      <w:r w:rsidR="006C1F71" w:rsidRPr="00483882">
        <w:rPr>
          <w:rFonts w:ascii="微軟正黑體" w:eastAsia="微軟正黑體" w:hAnsi="微軟正黑體" w:cs="Times New Roman" w:hint="eastAsia"/>
          <w:bCs/>
          <w:szCs w:val="24"/>
        </w:rPr>
        <w:t>個人</w:t>
      </w:r>
      <w:r w:rsidR="001C306B" w:rsidRPr="00483882">
        <w:rPr>
          <w:rFonts w:ascii="微軟正黑體" w:eastAsia="微軟正黑體" w:hAnsi="微軟正黑體" w:cs="Times New Roman" w:hint="eastAsia"/>
          <w:bCs/>
          <w:szCs w:val="24"/>
        </w:rPr>
        <w:t>天賦</w:t>
      </w:r>
      <w:r w:rsidR="00780AD5" w:rsidRPr="00483882">
        <w:rPr>
          <w:rFonts w:ascii="微軟正黑體" w:eastAsia="微軟正黑體" w:hAnsi="微軟正黑體" w:cs="Times New Roman" w:hint="eastAsia"/>
          <w:bCs/>
          <w:szCs w:val="24"/>
        </w:rPr>
        <w:t>；</w:t>
      </w:r>
    </w:p>
    <w:p w:rsidR="009F6FBA" w:rsidRDefault="008B57DD" w:rsidP="007C0CA3">
      <w:pPr>
        <w:pStyle w:val="a3"/>
        <w:numPr>
          <w:ilvl w:val="1"/>
          <w:numId w:val="16"/>
        </w:numPr>
        <w:spacing w:line="320" w:lineRule="exact"/>
        <w:ind w:leftChars="0"/>
        <w:jc w:val="both"/>
        <w:rPr>
          <w:rFonts w:ascii="微軟正黑體" w:eastAsia="微軟正黑體" w:hAnsi="微軟正黑體" w:cs="Times New Roman"/>
          <w:bCs/>
          <w:szCs w:val="24"/>
        </w:rPr>
      </w:pPr>
      <w:r w:rsidRPr="000D15E0">
        <w:rPr>
          <w:rFonts w:ascii="微軟正黑體" w:eastAsia="微軟正黑體" w:hAnsi="微軟正黑體" w:cs="Times New Roman" w:hint="eastAsia"/>
          <w:b/>
          <w:bCs/>
          <w:szCs w:val="24"/>
        </w:rPr>
        <w:t>生活質素</w:t>
      </w:r>
      <w:r w:rsidRPr="000D15E0">
        <w:rPr>
          <w:rFonts w:ascii="微軟正黑體" w:eastAsia="微軟正黑體" w:hAnsi="微軟正黑體" w:cs="Times New Roman"/>
          <w:b/>
          <w:bCs/>
          <w:szCs w:val="24"/>
        </w:rPr>
        <w:t>:</w:t>
      </w:r>
      <w:r>
        <w:rPr>
          <w:rFonts w:ascii="微軟正黑體" w:eastAsia="微軟正黑體" w:hAnsi="微軟正黑體" w:cs="Times New Roman"/>
          <w:bCs/>
          <w:szCs w:val="24"/>
        </w:rPr>
        <w:t xml:space="preserve"> </w:t>
      </w:r>
      <w:r w:rsidR="00780AD5" w:rsidRPr="009F6FBA">
        <w:rPr>
          <w:rFonts w:ascii="微軟正黑體" w:eastAsia="微軟正黑體" w:hAnsi="微軟正黑體" w:cs="Times New Roman" w:hint="eastAsia"/>
          <w:bCs/>
          <w:szCs w:val="24"/>
        </w:rPr>
        <w:t>能在</w:t>
      </w:r>
      <w:r w:rsidR="001C306B" w:rsidRPr="009F6FBA">
        <w:rPr>
          <w:rFonts w:ascii="微軟正黑體" w:eastAsia="微軟正黑體" w:hAnsi="微軟正黑體" w:cs="Times New Roman" w:hint="eastAsia"/>
          <w:bCs/>
          <w:szCs w:val="24"/>
        </w:rPr>
        <w:t>生活水平不斷改善</w:t>
      </w:r>
      <w:r w:rsidR="006C1F71" w:rsidRPr="009F6FBA">
        <w:rPr>
          <w:rFonts w:ascii="微軟正黑體" w:eastAsia="微軟正黑體" w:hAnsi="微軟正黑體" w:cs="Times New Roman" w:hint="eastAsia"/>
          <w:bCs/>
          <w:szCs w:val="24"/>
        </w:rPr>
        <w:t>，生活質素得以提升</w:t>
      </w:r>
      <w:r>
        <w:rPr>
          <w:rFonts w:ascii="微軟正黑體" w:eastAsia="微軟正黑體" w:hAnsi="微軟正黑體" w:cs="Times New Roman" w:hint="eastAsia"/>
          <w:bCs/>
          <w:szCs w:val="24"/>
        </w:rPr>
        <w:t>的環境下</w:t>
      </w:r>
      <w:r w:rsidR="00F96148">
        <w:rPr>
          <w:rFonts w:ascii="微軟正黑體" w:eastAsia="微軟正黑體" w:hAnsi="微軟正黑體" w:cs="Times New Roman" w:hint="eastAsia"/>
          <w:bCs/>
          <w:szCs w:val="24"/>
        </w:rPr>
        <w:t>發展</w:t>
      </w:r>
      <w:r w:rsidR="006C1F71" w:rsidRPr="009F6FBA">
        <w:rPr>
          <w:rFonts w:ascii="微軟正黑體" w:eastAsia="微軟正黑體" w:hAnsi="微軟正黑體" w:cs="Times New Roman" w:hint="eastAsia"/>
          <w:bCs/>
          <w:szCs w:val="24"/>
        </w:rPr>
        <w:t>；</w:t>
      </w:r>
    </w:p>
    <w:p w:rsidR="00B90DA3" w:rsidRPr="00B90DA3" w:rsidRDefault="007057C6" w:rsidP="00867CF1">
      <w:pPr>
        <w:pStyle w:val="a3"/>
        <w:numPr>
          <w:ilvl w:val="1"/>
          <w:numId w:val="16"/>
        </w:numPr>
        <w:spacing w:line="320" w:lineRule="exact"/>
        <w:ind w:leftChars="0"/>
        <w:jc w:val="both"/>
        <w:rPr>
          <w:rFonts w:ascii="微軟正黑體" w:eastAsia="微軟正黑體" w:hAnsi="微軟正黑體" w:cs="Times New Roman"/>
          <w:bCs/>
          <w:szCs w:val="24"/>
        </w:rPr>
      </w:pPr>
      <w:r w:rsidRPr="000D15E0">
        <w:rPr>
          <w:rFonts w:ascii="微軟正黑體" w:eastAsia="微軟正黑體" w:hAnsi="微軟正黑體" w:cs="Times New Roman" w:hint="eastAsia"/>
          <w:b/>
          <w:bCs/>
          <w:szCs w:val="24"/>
        </w:rPr>
        <w:t>社會情懷:</w:t>
      </w:r>
      <w:r>
        <w:rPr>
          <w:rFonts w:ascii="微軟正黑體" w:eastAsia="微軟正黑體" w:hAnsi="微軟正黑體" w:cs="Times New Roman"/>
          <w:bCs/>
          <w:szCs w:val="24"/>
        </w:rPr>
        <w:t xml:space="preserve"> </w:t>
      </w:r>
      <w:r w:rsidR="00B90DA3" w:rsidRPr="00483882">
        <w:rPr>
          <w:rFonts w:ascii="微軟正黑體" w:eastAsia="微軟正黑體" w:hAnsi="微軟正黑體" w:cs="Times New Roman" w:hint="eastAsia"/>
          <w:bCs/>
          <w:szCs w:val="24"/>
        </w:rPr>
        <w:t>能</w:t>
      </w:r>
      <w:r w:rsidR="00B90DA3" w:rsidRPr="00483882">
        <w:rPr>
          <w:rFonts w:ascii="微軟正黑體" w:eastAsia="微軟正黑體" w:hAnsi="微軟正黑體" w:cs="Times New Roman"/>
          <w:bCs/>
          <w:szCs w:val="24"/>
        </w:rPr>
        <w:t>加深對香港和國家發展的認識</w:t>
      </w:r>
      <w:r w:rsidR="00B90DA3" w:rsidRPr="00483882">
        <w:rPr>
          <w:rFonts w:ascii="微軟正黑體" w:eastAsia="微軟正黑體" w:hAnsi="微軟正黑體" w:cs="Times New Roman" w:hint="eastAsia"/>
          <w:bCs/>
          <w:szCs w:val="24"/>
        </w:rPr>
        <w:t>，</w:t>
      </w:r>
      <w:r w:rsidR="00780AD5" w:rsidRPr="00B90DA3">
        <w:rPr>
          <w:rFonts w:ascii="微軟正黑體" w:eastAsia="微軟正黑體" w:hAnsi="微軟正黑體" w:cs="Times New Roman" w:hint="eastAsia"/>
          <w:bCs/>
          <w:szCs w:val="24"/>
        </w:rPr>
        <w:t>能</w:t>
      </w:r>
      <w:r w:rsidR="001C306B" w:rsidRPr="00B90DA3">
        <w:rPr>
          <w:rFonts w:ascii="微軟正黑體" w:eastAsia="微軟正黑體" w:hAnsi="微軟正黑體" w:cs="Times New Roman" w:hint="eastAsia"/>
          <w:bCs/>
          <w:szCs w:val="24"/>
        </w:rPr>
        <w:t>成為服務</w:t>
      </w:r>
      <w:r w:rsidR="00B90DA3">
        <w:rPr>
          <w:rFonts w:ascii="微軟正黑體" w:eastAsia="微軟正黑體" w:hAnsi="微軟正黑體" w:cs="Times New Roman" w:hint="eastAsia"/>
          <w:bCs/>
          <w:szCs w:val="24"/>
        </w:rPr>
        <w:t>本港</w:t>
      </w:r>
      <w:r w:rsidR="001C306B" w:rsidRPr="00B90DA3">
        <w:rPr>
          <w:rFonts w:ascii="微軟正黑體" w:eastAsia="微軟正黑體" w:hAnsi="微軟正黑體" w:cs="Times New Roman" w:hint="eastAsia"/>
          <w:bCs/>
          <w:szCs w:val="24"/>
        </w:rPr>
        <w:t>社會、貢獻國家的</w:t>
      </w:r>
      <w:r w:rsidR="006C1F71" w:rsidRPr="00B90DA3">
        <w:rPr>
          <w:rFonts w:ascii="微軟正黑體" w:eastAsia="微軟正黑體" w:hAnsi="微軟正黑體" w:cs="Times New Roman" w:hint="eastAsia"/>
          <w:bCs/>
          <w:szCs w:val="24"/>
        </w:rPr>
        <w:t>棟樑</w:t>
      </w:r>
      <w:r w:rsidR="00B90DA3">
        <w:rPr>
          <w:rFonts w:ascii="微軟正黑體" w:eastAsia="微軟正黑體" w:hAnsi="微軟正黑體" w:cs="Times New Roman" w:hint="eastAsia"/>
          <w:bCs/>
          <w:szCs w:val="24"/>
        </w:rPr>
        <w:t>；</w:t>
      </w:r>
    </w:p>
    <w:p w:rsidR="00B90DA3" w:rsidRDefault="00C866F7" w:rsidP="00867CF1">
      <w:pPr>
        <w:pStyle w:val="a3"/>
        <w:numPr>
          <w:ilvl w:val="1"/>
          <w:numId w:val="16"/>
        </w:numPr>
        <w:spacing w:line="320" w:lineRule="exact"/>
        <w:ind w:leftChars="0"/>
        <w:jc w:val="both"/>
        <w:rPr>
          <w:rFonts w:ascii="微軟正黑體" w:eastAsia="微軟正黑體" w:hAnsi="微軟正黑體" w:cs="Times New Roman"/>
          <w:bCs/>
          <w:szCs w:val="24"/>
        </w:rPr>
      </w:pPr>
      <w:r w:rsidRPr="000D15E0">
        <w:rPr>
          <w:rFonts w:ascii="微軟正黑體" w:eastAsia="微軟正黑體" w:hAnsi="微軟正黑體" w:cs="Times New Roman" w:hint="eastAsia"/>
          <w:b/>
          <w:bCs/>
          <w:szCs w:val="24"/>
        </w:rPr>
        <w:t>個人價值:</w:t>
      </w:r>
      <w:r w:rsidRPr="000D15E0">
        <w:rPr>
          <w:rFonts w:ascii="微軟正黑體" w:eastAsia="微軟正黑體" w:hAnsi="微軟正黑體" w:cs="Times New Roman"/>
          <w:b/>
          <w:bCs/>
          <w:szCs w:val="24"/>
        </w:rPr>
        <w:t xml:space="preserve"> </w:t>
      </w:r>
      <w:r w:rsidR="00B90DA3" w:rsidRPr="00483882">
        <w:rPr>
          <w:rFonts w:ascii="微軟正黑體" w:eastAsia="微軟正黑體" w:hAnsi="微軟正黑體" w:cs="Times New Roman" w:hint="eastAsia"/>
          <w:bCs/>
          <w:szCs w:val="24"/>
        </w:rPr>
        <w:t>能</w:t>
      </w:r>
      <w:r w:rsidR="008B57DD">
        <w:rPr>
          <w:rFonts w:ascii="微軟正黑體" w:eastAsia="微軟正黑體" w:hAnsi="微軟正黑體" w:cs="Times New Roman"/>
          <w:bCs/>
          <w:szCs w:val="24"/>
        </w:rPr>
        <w:t>養成積極的人生觀和正面的價值觀</w:t>
      </w:r>
      <w:r w:rsidR="008B57DD">
        <w:rPr>
          <w:rFonts w:ascii="微軟正黑體" w:eastAsia="微軟正黑體" w:hAnsi="微軟正黑體" w:cs="Times New Roman" w:hint="eastAsia"/>
          <w:bCs/>
          <w:szCs w:val="24"/>
        </w:rPr>
        <w:t>。</w:t>
      </w:r>
    </w:p>
    <w:p w:rsidR="00867CF1" w:rsidRDefault="00867CF1" w:rsidP="00867CF1">
      <w:pPr>
        <w:spacing w:after="0" w:line="320" w:lineRule="exact"/>
        <w:ind w:firstLine="480"/>
        <w:jc w:val="both"/>
        <w:rPr>
          <w:rFonts w:ascii="微軟正黑體" w:eastAsia="微軟正黑體" w:hAnsi="微軟正黑體" w:cs="Times New Roman"/>
          <w:b/>
          <w:bCs/>
          <w:kern w:val="2"/>
          <w:sz w:val="24"/>
          <w:szCs w:val="24"/>
          <w:lang w:eastAsia="zh-TW"/>
        </w:rPr>
      </w:pPr>
    </w:p>
    <w:p w:rsidR="00312CF1" w:rsidRDefault="008B57DD" w:rsidP="00867CF1">
      <w:pPr>
        <w:spacing w:after="0" w:line="320" w:lineRule="exact"/>
        <w:ind w:firstLine="480"/>
        <w:jc w:val="both"/>
        <w:rPr>
          <w:rFonts w:ascii="微軟正黑體" w:eastAsia="微軟正黑體" w:hAnsi="微軟正黑體" w:cs="Times New Roman"/>
          <w:b/>
          <w:bCs/>
          <w:kern w:val="2"/>
          <w:sz w:val="24"/>
          <w:szCs w:val="24"/>
          <w:lang w:eastAsia="zh-TW"/>
        </w:rPr>
      </w:pPr>
      <w:r w:rsidRPr="00867CF1">
        <w:rPr>
          <w:rFonts w:ascii="微軟正黑體" w:eastAsia="微軟正黑體" w:hAnsi="微軟正黑體" w:cs="Times New Roman" w:hint="eastAsia"/>
          <w:b/>
          <w:bCs/>
          <w:kern w:val="2"/>
          <w:sz w:val="24"/>
          <w:szCs w:val="24"/>
          <w:lang w:eastAsia="zh-TW"/>
        </w:rPr>
        <w:t>青年政策的策</w:t>
      </w:r>
      <w:r w:rsidR="00640425" w:rsidRPr="00867CF1">
        <w:rPr>
          <w:rFonts w:ascii="微軟正黑體" w:eastAsia="微軟正黑體" w:hAnsi="微軟正黑體" w:cs="Times New Roman" w:hint="eastAsia"/>
          <w:b/>
          <w:bCs/>
          <w:kern w:val="2"/>
          <w:sz w:val="24"/>
          <w:szCs w:val="24"/>
          <w:lang w:eastAsia="zh-TW"/>
        </w:rPr>
        <w:t>略</w:t>
      </w:r>
      <w:r w:rsidRPr="00867CF1">
        <w:rPr>
          <w:rFonts w:ascii="微軟正黑體" w:eastAsia="微軟正黑體" w:hAnsi="微軟正黑體" w:cs="Times New Roman" w:hint="eastAsia"/>
          <w:b/>
          <w:bCs/>
          <w:kern w:val="2"/>
          <w:sz w:val="24"/>
          <w:szCs w:val="24"/>
          <w:lang w:eastAsia="zh-TW"/>
        </w:rPr>
        <w:t>:</w:t>
      </w:r>
    </w:p>
    <w:p w:rsidR="001965B0" w:rsidRPr="00867CF1" w:rsidRDefault="001965B0" w:rsidP="00867CF1">
      <w:pPr>
        <w:spacing w:after="0" w:line="320" w:lineRule="exact"/>
        <w:ind w:firstLine="480"/>
        <w:jc w:val="both"/>
        <w:rPr>
          <w:rFonts w:ascii="微軟正黑體" w:eastAsia="微軟正黑體" w:hAnsi="微軟正黑體" w:cs="Times New Roman"/>
          <w:b/>
          <w:bCs/>
          <w:kern w:val="2"/>
          <w:sz w:val="24"/>
          <w:szCs w:val="24"/>
          <w:lang w:eastAsia="zh-TW"/>
        </w:rPr>
      </w:pPr>
    </w:p>
    <w:p w:rsidR="005C4E56" w:rsidRDefault="005C4E56" w:rsidP="00867CF1">
      <w:pPr>
        <w:pStyle w:val="a3"/>
        <w:numPr>
          <w:ilvl w:val="1"/>
          <w:numId w:val="16"/>
        </w:numPr>
        <w:spacing w:line="320" w:lineRule="exact"/>
        <w:ind w:leftChars="0"/>
        <w:jc w:val="both"/>
        <w:rPr>
          <w:rFonts w:ascii="微軟正黑體" w:eastAsia="微軟正黑體" w:hAnsi="微軟正黑體" w:cs="Times New Roman"/>
          <w:bCs/>
          <w:szCs w:val="24"/>
        </w:rPr>
      </w:pPr>
      <w:r w:rsidRPr="000D15E0">
        <w:rPr>
          <w:rFonts w:ascii="微軟正黑體" w:eastAsia="微軟正黑體" w:hAnsi="微軟正黑體" w:cs="Times New Roman" w:hint="eastAsia"/>
          <w:b/>
          <w:bCs/>
          <w:szCs w:val="24"/>
        </w:rPr>
        <w:t>教育:</w:t>
      </w:r>
      <w:r>
        <w:rPr>
          <w:rFonts w:ascii="微軟正黑體" w:eastAsia="微軟正黑體" w:hAnsi="微軟正黑體" w:cs="Times New Roman"/>
          <w:bCs/>
          <w:szCs w:val="24"/>
        </w:rPr>
        <w:t xml:space="preserve"> </w:t>
      </w:r>
      <w:r>
        <w:rPr>
          <w:rFonts w:ascii="微軟正黑體" w:eastAsia="微軟正黑體" w:hAnsi="微軟正黑體" w:cs="Times New Roman" w:hint="eastAsia"/>
          <w:bCs/>
          <w:szCs w:val="24"/>
        </w:rPr>
        <w:t>提供優質、多元化和多階進出的升學途徑，並推行職業教育，強化免費教育資助，確保青年獲得平等發展及學習機會，發揮個人天賦潛能；</w:t>
      </w:r>
    </w:p>
    <w:p w:rsidR="00272343" w:rsidRPr="0026033A" w:rsidRDefault="00272343" w:rsidP="00272343">
      <w:pPr>
        <w:pStyle w:val="a3"/>
        <w:numPr>
          <w:ilvl w:val="1"/>
          <w:numId w:val="16"/>
        </w:numPr>
        <w:spacing w:line="320" w:lineRule="exact"/>
        <w:ind w:leftChars="0"/>
        <w:jc w:val="both"/>
        <w:rPr>
          <w:rFonts w:ascii="Times New Roman" w:eastAsia="微軟正黑體" w:hAnsi="Times New Roman" w:cs="Times New Roman"/>
          <w:bCs/>
          <w:szCs w:val="24"/>
        </w:rPr>
      </w:pPr>
      <w:r w:rsidRPr="002859F2">
        <w:rPr>
          <w:rFonts w:ascii="Times New Roman" w:eastAsia="微軟正黑體" w:hAnsi="Times New Roman" w:cs="Times New Roman"/>
          <w:b/>
          <w:bCs/>
          <w:szCs w:val="24"/>
        </w:rPr>
        <w:t>住屋</w:t>
      </w:r>
      <w:r w:rsidRPr="002859F2">
        <w:rPr>
          <w:rFonts w:ascii="Times New Roman" w:eastAsia="微軟正黑體" w:hAnsi="Times New Roman" w:cs="Times New Roman"/>
          <w:b/>
          <w:bCs/>
          <w:szCs w:val="24"/>
        </w:rPr>
        <w:t>:</w:t>
      </w:r>
      <w:r w:rsidRPr="002859F2">
        <w:rPr>
          <w:rFonts w:ascii="Times New Roman" w:eastAsia="微軟正黑體" w:hAnsi="Times New Roman" w:cs="Times New Roman"/>
          <w:bCs/>
          <w:szCs w:val="24"/>
        </w:rPr>
        <w:t xml:space="preserve"> </w:t>
      </w:r>
      <w:r w:rsidRPr="002859F2">
        <w:rPr>
          <w:rFonts w:ascii="Times New Roman" w:eastAsia="微軟正黑體" w:hAnsi="Times New Roman" w:cs="Times New Roman"/>
          <w:bCs/>
          <w:szCs w:val="24"/>
        </w:rPr>
        <w:t>改善青年住屋環境，</w:t>
      </w:r>
      <w:r w:rsidRPr="0026033A">
        <w:rPr>
          <w:rFonts w:ascii="Times New Roman" w:eastAsia="微軟正黑體" w:hAnsi="Times New Roman" w:cs="Times New Roman" w:hint="eastAsia"/>
          <w:bCs/>
          <w:szCs w:val="24"/>
        </w:rPr>
        <w:t>助較有經濟能力的青年置業</w:t>
      </w:r>
      <w:r>
        <w:rPr>
          <w:rFonts w:ascii="Times New Roman" w:eastAsia="微軟正黑體" w:hAnsi="Times New Roman" w:cs="Times New Roman" w:hint="eastAsia"/>
          <w:bCs/>
          <w:szCs w:val="24"/>
        </w:rPr>
        <w:t>；</w:t>
      </w:r>
    </w:p>
    <w:p w:rsidR="00EE4DF7" w:rsidRDefault="005C4E56" w:rsidP="00867CF1">
      <w:pPr>
        <w:pStyle w:val="a3"/>
        <w:numPr>
          <w:ilvl w:val="1"/>
          <w:numId w:val="16"/>
        </w:numPr>
        <w:spacing w:line="320" w:lineRule="exact"/>
        <w:ind w:leftChars="0"/>
        <w:jc w:val="both"/>
        <w:rPr>
          <w:rFonts w:ascii="微軟正黑體" w:eastAsia="微軟正黑體" w:hAnsi="微軟正黑體" w:cs="Times New Roman"/>
          <w:bCs/>
          <w:szCs w:val="24"/>
        </w:rPr>
      </w:pPr>
      <w:r w:rsidRPr="000D15E0">
        <w:rPr>
          <w:rFonts w:ascii="微軟正黑體" w:eastAsia="微軟正黑體" w:hAnsi="微軟正黑體" w:cs="Times New Roman" w:hint="eastAsia"/>
          <w:b/>
          <w:bCs/>
          <w:szCs w:val="24"/>
        </w:rPr>
        <w:t>就業:</w:t>
      </w:r>
      <w:r>
        <w:rPr>
          <w:rFonts w:ascii="微軟正黑體" w:eastAsia="微軟正黑體" w:hAnsi="微軟正黑體" w:cs="Times New Roman"/>
          <w:bCs/>
          <w:szCs w:val="24"/>
        </w:rPr>
        <w:t xml:space="preserve"> </w:t>
      </w:r>
      <w:r w:rsidR="00732B41">
        <w:rPr>
          <w:rFonts w:ascii="微軟正黑體" w:eastAsia="微軟正黑體" w:hAnsi="微軟正黑體" w:cs="Times New Roman"/>
          <w:bCs/>
          <w:szCs w:val="24"/>
        </w:rPr>
        <w:t xml:space="preserve"> </w:t>
      </w:r>
      <w:r>
        <w:rPr>
          <w:rFonts w:ascii="微軟正黑體" w:eastAsia="微軟正黑體" w:hAnsi="微軟正黑體" w:cs="Times New Roman" w:hint="eastAsia"/>
          <w:bCs/>
          <w:szCs w:val="24"/>
        </w:rPr>
        <w:t>營造良好就業環境，完善</w:t>
      </w:r>
      <w:r w:rsidR="00F44428">
        <w:rPr>
          <w:rFonts w:ascii="微軟正黑體" w:eastAsia="微軟正黑體" w:hAnsi="微軟正黑體" w:cs="Times New Roman" w:hint="eastAsia"/>
          <w:bCs/>
          <w:szCs w:val="24"/>
        </w:rPr>
        <w:t>各行各</w:t>
      </w:r>
      <w:r>
        <w:rPr>
          <w:rFonts w:ascii="微軟正黑體" w:eastAsia="微軟正黑體" w:hAnsi="微軟正黑體" w:cs="Times New Roman" w:hint="eastAsia"/>
          <w:bCs/>
          <w:szCs w:val="24"/>
        </w:rPr>
        <w:t>業晉升階梯</w:t>
      </w:r>
      <w:r w:rsidR="00F44428">
        <w:rPr>
          <w:rFonts w:ascii="微軟正黑體" w:eastAsia="微軟正黑體" w:hAnsi="微軟正黑體" w:cs="Times New Roman" w:hint="eastAsia"/>
          <w:bCs/>
          <w:szCs w:val="24"/>
        </w:rPr>
        <w:t>，促進</w:t>
      </w:r>
      <w:r w:rsidR="00AB5E86">
        <w:rPr>
          <w:rFonts w:ascii="微軟正黑體" w:eastAsia="微軟正黑體" w:hAnsi="微軟正黑體" w:cs="Times New Roman" w:hint="eastAsia"/>
          <w:bCs/>
          <w:szCs w:val="24"/>
        </w:rPr>
        <w:t>青年事業發展，</w:t>
      </w:r>
      <w:r w:rsidR="00F44428">
        <w:rPr>
          <w:rFonts w:ascii="微軟正黑體" w:eastAsia="微軟正黑體" w:hAnsi="微軟正黑體" w:cs="Times New Roman" w:hint="eastAsia"/>
          <w:bCs/>
          <w:szCs w:val="24"/>
        </w:rPr>
        <w:t>社會向上流動機會；</w:t>
      </w:r>
    </w:p>
    <w:p w:rsidR="00535CFC" w:rsidRPr="00EB288A" w:rsidRDefault="00535CFC" w:rsidP="00867CF1">
      <w:pPr>
        <w:pStyle w:val="a3"/>
        <w:numPr>
          <w:ilvl w:val="1"/>
          <w:numId w:val="16"/>
        </w:numPr>
        <w:spacing w:line="320" w:lineRule="exact"/>
        <w:ind w:leftChars="0"/>
        <w:jc w:val="both"/>
        <w:rPr>
          <w:rFonts w:ascii="微軟正黑體" w:eastAsia="微軟正黑體" w:hAnsi="微軟正黑體" w:cs="Times New Roman"/>
          <w:bCs/>
          <w:szCs w:val="24"/>
        </w:rPr>
      </w:pPr>
      <w:r w:rsidRPr="00535CFC">
        <w:rPr>
          <w:rFonts w:ascii="微軟正黑體" w:eastAsia="微軟正黑體" w:hAnsi="微軟正黑體" w:cs="Times New Roman" w:hint="eastAsia"/>
          <w:b/>
          <w:bCs/>
          <w:szCs w:val="24"/>
        </w:rPr>
        <w:t>社會福利:</w:t>
      </w:r>
      <w:r w:rsidRPr="00EB288A">
        <w:rPr>
          <w:rFonts w:ascii="微軟正黑體" w:eastAsia="微軟正黑體" w:hAnsi="微軟正黑體" w:cs="Times New Roman"/>
          <w:bCs/>
          <w:szCs w:val="24"/>
        </w:rPr>
        <w:t xml:space="preserve"> </w:t>
      </w:r>
      <w:r w:rsidR="004F75B6" w:rsidRPr="00EB288A">
        <w:rPr>
          <w:rFonts w:ascii="微軟正黑體" w:eastAsia="微軟正黑體" w:hAnsi="微軟正黑體" w:cs="Times New Roman" w:hint="eastAsia"/>
          <w:bCs/>
          <w:szCs w:val="24"/>
        </w:rPr>
        <w:t>完善福利制度</w:t>
      </w:r>
      <w:r w:rsidR="00B25D88">
        <w:rPr>
          <w:rFonts w:ascii="微軟正黑體" w:eastAsia="微軟正黑體" w:hAnsi="微軟正黑體" w:cs="Times New Roman" w:hint="eastAsia"/>
          <w:bCs/>
          <w:szCs w:val="24"/>
        </w:rPr>
        <w:t>和社會安全網</w:t>
      </w:r>
      <w:r w:rsidR="004F75B6" w:rsidRPr="00EB288A">
        <w:rPr>
          <w:rFonts w:ascii="微軟正黑體" w:eastAsia="微軟正黑體" w:hAnsi="微軟正黑體" w:cs="Times New Roman" w:hint="eastAsia"/>
          <w:bCs/>
          <w:szCs w:val="24"/>
        </w:rPr>
        <w:t>，</w:t>
      </w:r>
      <w:r w:rsidR="00B05CB1">
        <w:rPr>
          <w:rFonts w:ascii="微軟正黑體" w:eastAsia="微軟正黑體" w:hAnsi="微軟正黑體" w:cs="Times New Roman" w:hint="eastAsia"/>
          <w:bCs/>
          <w:szCs w:val="24"/>
        </w:rPr>
        <w:t>加強扶助弱勢</w:t>
      </w:r>
      <w:r w:rsidR="004F75B6" w:rsidRPr="00EB288A">
        <w:rPr>
          <w:rFonts w:ascii="微軟正黑體" w:eastAsia="微軟正黑體" w:hAnsi="微軟正黑體" w:cs="Times New Roman" w:hint="eastAsia"/>
          <w:bCs/>
          <w:szCs w:val="24"/>
        </w:rPr>
        <w:t>家庭的青年</w:t>
      </w:r>
      <w:r w:rsidR="00B05CB1">
        <w:rPr>
          <w:rFonts w:ascii="微軟正黑體" w:eastAsia="微軟正黑體" w:hAnsi="微軟正黑體" w:cs="Times New Roman" w:hint="eastAsia"/>
          <w:bCs/>
          <w:szCs w:val="24"/>
        </w:rPr>
        <w:t>，為他們</w:t>
      </w:r>
      <w:r w:rsidR="004F75B6" w:rsidRPr="00EB288A">
        <w:rPr>
          <w:rFonts w:ascii="微軟正黑體" w:eastAsia="微軟正黑體" w:hAnsi="微軟正黑體" w:cs="Times New Roman" w:hint="eastAsia"/>
          <w:bCs/>
          <w:szCs w:val="24"/>
        </w:rPr>
        <w:t>提供全面</w:t>
      </w:r>
      <w:r w:rsidR="008341B2">
        <w:rPr>
          <w:rFonts w:ascii="微軟正黑體" w:eastAsia="微軟正黑體" w:hAnsi="微軟正黑體" w:cs="Times New Roman" w:hint="eastAsia"/>
          <w:bCs/>
          <w:szCs w:val="24"/>
        </w:rPr>
        <w:t>福利和生活支援；</w:t>
      </w:r>
    </w:p>
    <w:p w:rsidR="00483882" w:rsidRPr="007D4858" w:rsidRDefault="00EE4DF7" w:rsidP="000D0A28">
      <w:pPr>
        <w:pStyle w:val="a3"/>
        <w:numPr>
          <w:ilvl w:val="1"/>
          <w:numId w:val="16"/>
        </w:numPr>
        <w:spacing w:line="320" w:lineRule="exact"/>
        <w:ind w:leftChars="0"/>
        <w:jc w:val="both"/>
        <w:rPr>
          <w:rFonts w:ascii="微軟正黑體" w:eastAsia="SimSun" w:hAnsi="微軟正黑體" w:cs="Times New Roman"/>
          <w:bCs/>
          <w:szCs w:val="24"/>
        </w:rPr>
      </w:pPr>
      <w:r w:rsidRPr="007D4858">
        <w:rPr>
          <w:rFonts w:ascii="微軟正黑體" w:eastAsia="微軟正黑體" w:hAnsi="微軟正黑體" w:cs="Times New Roman" w:hint="eastAsia"/>
          <w:b/>
          <w:bCs/>
          <w:szCs w:val="24"/>
        </w:rPr>
        <w:t>社會參與:</w:t>
      </w:r>
      <w:r w:rsidRPr="007D4858">
        <w:rPr>
          <w:rFonts w:ascii="微軟正黑體" w:eastAsia="微軟正黑體" w:hAnsi="微軟正黑體" w:cs="Times New Roman"/>
          <w:b/>
          <w:bCs/>
          <w:szCs w:val="24"/>
        </w:rPr>
        <w:t xml:space="preserve"> </w:t>
      </w:r>
      <w:r w:rsidR="007D4858" w:rsidRPr="00B05CB1">
        <w:rPr>
          <w:rFonts w:ascii="微軟正黑體" w:eastAsia="微軟正黑體" w:hAnsi="微軟正黑體" w:cs="Times New Roman" w:hint="eastAsia"/>
          <w:bCs/>
          <w:szCs w:val="24"/>
        </w:rPr>
        <w:t>建立有效的渠道與青年溝通，聆聽和吸取青年意見，</w:t>
      </w:r>
      <w:r w:rsidR="00927D23" w:rsidRPr="00B05CB1">
        <w:rPr>
          <w:rFonts w:ascii="微軟正黑體" w:eastAsia="微軟正黑體" w:hAnsi="微軟正黑體" w:cs="Times New Roman" w:hint="eastAsia"/>
          <w:bCs/>
          <w:szCs w:val="24"/>
        </w:rPr>
        <w:t>促</w:t>
      </w:r>
      <w:r w:rsidR="00927D23" w:rsidRPr="007D4858">
        <w:rPr>
          <w:rFonts w:ascii="微軟正黑體" w:eastAsia="微軟正黑體" w:hAnsi="微軟正黑體" w:cs="Times New Roman" w:hint="eastAsia"/>
          <w:bCs/>
          <w:szCs w:val="24"/>
        </w:rPr>
        <w:t>進</w:t>
      </w:r>
      <w:r w:rsidR="008B3CC3" w:rsidRPr="007D4858">
        <w:rPr>
          <w:rFonts w:ascii="微軟正黑體" w:eastAsia="微軟正黑體" w:hAnsi="微軟正黑體" w:cs="Times New Roman" w:hint="eastAsia"/>
          <w:bCs/>
          <w:szCs w:val="24"/>
        </w:rPr>
        <w:t>青年參與</w:t>
      </w:r>
      <w:r w:rsidR="00E83413" w:rsidRPr="007D4858">
        <w:rPr>
          <w:rFonts w:ascii="微軟正黑體" w:eastAsia="微軟正黑體" w:hAnsi="微軟正黑體" w:cs="Times New Roman" w:hint="eastAsia"/>
          <w:bCs/>
          <w:szCs w:val="24"/>
        </w:rPr>
        <w:t>社會事務</w:t>
      </w:r>
      <w:r w:rsidR="007D4858">
        <w:rPr>
          <w:rFonts w:ascii="微軟正黑體" w:eastAsia="微軟正黑體" w:hAnsi="微軟正黑體" w:cs="Times New Roman" w:hint="eastAsia"/>
          <w:bCs/>
          <w:szCs w:val="24"/>
        </w:rPr>
        <w:t>，成為公共政策和事務其中一個重要持分者。</w:t>
      </w:r>
    </w:p>
    <w:p w:rsidR="007D4858" w:rsidRDefault="007D4858" w:rsidP="00622902">
      <w:pPr>
        <w:spacing w:line="320" w:lineRule="exact"/>
        <w:ind w:left="480"/>
        <w:jc w:val="both"/>
        <w:rPr>
          <w:rFonts w:ascii="微軟正黑體" w:eastAsia="SimSun" w:hAnsi="微軟正黑體" w:cs="Times New Roman"/>
          <w:bCs/>
          <w:szCs w:val="24"/>
          <w:lang w:eastAsia="zh-TW"/>
        </w:rPr>
      </w:pPr>
    </w:p>
    <w:p w:rsidR="00622902" w:rsidRDefault="00622902" w:rsidP="00622902">
      <w:pPr>
        <w:spacing w:line="320" w:lineRule="exact"/>
        <w:ind w:left="480"/>
        <w:jc w:val="both"/>
        <w:rPr>
          <w:rFonts w:ascii="微軟正黑體" w:eastAsia="SimSun" w:hAnsi="微軟正黑體" w:cs="Times New Roman"/>
          <w:bCs/>
          <w:szCs w:val="24"/>
          <w:lang w:eastAsia="zh-TW"/>
        </w:rPr>
      </w:pPr>
    </w:p>
    <w:p w:rsidR="00622902" w:rsidRDefault="00622902" w:rsidP="00622902">
      <w:pPr>
        <w:spacing w:line="320" w:lineRule="exact"/>
        <w:ind w:left="480"/>
        <w:jc w:val="both"/>
        <w:rPr>
          <w:rFonts w:ascii="微軟正黑體" w:eastAsia="SimSun" w:hAnsi="微軟正黑體" w:cs="Times New Roman"/>
          <w:bCs/>
          <w:szCs w:val="24"/>
          <w:lang w:eastAsia="zh-TW"/>
        </w:rPr>
      </w:pPr>
    </w:p>
    <w:p w:rsidR="00622902" w:rsidRDefault="00622902" w:rsidP="00622902">
      <w:pPr>
        <w:pStyle w:val="a3"/>
        <w:numPr>
          <w:ilvl w:val="1"/>
          <w:numId w:val="5"/>
        </w:numPr>
        <w:spacing w:line="320" w:lineRule="exact"/>
        <w:ind w:leftChars="0"/>
        <w:jc w:val="both"/>
        <w:rPr>
          <w:rFonts w:ascii="微軟正黑體" w:eastAsia="微軟正黑體" w:hAnsi="微軟正黑體" w:cs="Times New Roman"/>
          <w:b/>
          <w:bCs/>
          <w:szCs w:val="24"/>
        </w:rPr>
      </w:pPr>
      <w:r>
        <w:rPr>
          <w:rFonts w:ascii="微軟正黑體" w:eastAsia="微軟正黑體" w:hAnsi="微軟正黑體" w:cs="Times New Roman" w:hint="eastAsia"/>
          <w:b/>
          <w:bCs/>
          <w:szCs w:val="24"/>
        </w:rPr>
        <w:lastRenderedPageBreak/>
        <w:t>訂立青年政策K</w:t>
      </w:r>
      <w:r>
        <w:rPr>
          <w:rFonts w:ascii="微軟正黑體" w:eastAsia="微軟正黑體" w:hAnsi="微軟正黑體" w:cs="Times New Roman"/>
          <w:b/>
          <w:bCs/>
          <w:szCs w:val="24"/>
        </w:rPr>
        <w:t xml:space="preserve">PI  </w:t>
      </w:r>
      <w:r w:rsidR="004F56CB">
        <w:rPr>
          <w:rFonts w:ascii="微軟正黑體" w:eastAsia="微軟正黑體" w:hAnsi="微軟正黑體" w:cs="Times New Roman"/>
          <w:b/>
          <w:bCs/>
          <w:szCs w:val="24"/>
        </w:rPr>
        <w:t xml:space="preserve">  </w:t>
      </w:r>
      <w:r>
        <w:rPr>
          <w:rFonts w:ascii="微軟正黑體" w:eastAsia="微軟正黑體" w:hAnsi="微軟正黑體" w:cs="Times New Roman" w:hint="eastAsia"/>
          <w:b/>
          <w:bCs/>
          <w:szCs w:val="24"/>
        </w:rPr>
        <w:t>量度具體施政</w:t>
      </w:r>
      <w:r w:rsidRPr="00622902">
        <w:rPr>
          <w:rFonts w:ascii="微軟正黑體" w:eastAsia="微軟正黑體" w:hAnsi="微軟正黑體" w:cs="Times New Roman" w:hint="eastAsia"/>
          <w:b/>
          <w:bCs/>
          <w:szCs w:val="24"/>
        </w:rPr>
        <w:t>績效</w:t>
      </w:r>
    </w:p>
    <w:p w:rsidR="00622902" w:rsidRPr="00622902" w:rsidRDefault="00622902" w:rsidP="00622902">
      <w:pPr>
        <w:pStyle w:val="a3"/>
        <w:spacing w:line="320" w:lineRule="exact"/>
        <w:ind w:leftChars="0" w:left="720"/>
        <w:jc w:val="both"/>
        <w:rPr>
          <w:rFonts w:ascii="微軟正黑體" w:eastAsia="微軟正黑體" w:hAnsi="微軟正黑體" w:cs="Times New Roman"/>
          <w:b/>
          <w:bCs/>
          <w:szCs w:val="24"/>
        </w:rPr>
      </w:pPr>
    </w:p>
    <w:p w:rsidR="004F56CB" w:rsidRDefault="00C321A2" w:rsidP="004F56CB">
      <w:pPr>
        <w:spacing w:after="0" w:line="320" w:lineRule="exact"/>
        <w:ind w:firstLine="482"/>
        <w:jc w:val="both"/>
        <w:rPr>
          <w:rFonts w:ascii="微軟正黑體" w:eastAsia="微軟正黑體" w:hAnsi="微軟正黑體" w:cs="Times New Roman"/>
          <w:bCs/>
          <w:kern w:val="2"/>
          <w:sz w:val="24"/>
          <w:szCs w:val="24"/>
          <w:lang w:eastAsia="zh-TW"/>
        </w:rPr>
      </w:pPr>
      <w:r w:rsidRPr="00B52A44">
        <w:rPr>
          <w:rFonts w:ascii="微軟正黑體" w:eastAsia="微軟正黑體" w:hAnsi="微軟正黑體" w:cs="Times New Roman" w:hint="eastAsia"/>
          <w:bCs/>
          <w:kern w:val="2"/>
          <w:sz w:val="24"/>
          <w:szCs w:val="24"/>
          <w:lang w:eastAsia="zh-TW"/>
        </w:rPr>
        <w:t>具體的青年政策目標和綱領是展開討論和參與的基礎，</w:t>
      </w:r>
      <w:r w:rsidR="00385FCE" w:rsidRPr="00B52A44">
        <w:rPr>
          <w:rFonts w:ascii="微軟正黑體" w:eastAsia="微軟正黑體" w:hAnsi="微軟正黑體" w:cs="Times New Roman" w:hint="eastAsia"/>
          <w:bCs/>
          <w:kern w:val="2"/>
          <w:sz w:val="24"/>
          <w:szCs w:val="24"/>
          <w:lang w:eastAsia="zh-TW"/>
        </w:rPr>
        <w:t>下屆政府</w:t>
      </w:r>
      <w:r w:rsidRPr="00B52A44">
        <w:rPr>
          <w:rFonts w:ascii="微軟正黑體" w:eastAsia="微軟正黑體" w:hAnsi="微軟正黑體" w:cs="Times New Roman" w:hint="eastAsia"/>
          <w:bCs/>
          <w:kern w:val="2"/>
          <w:sz w:val="24"/>
          <w:szCs w:val="24"/>
          <w:lang w:eastAsia="zh-TW"/>
        </w:rPr>
        <w:t>除了要進一步訂出</w:t>
      </w:r>
      <w:r w:rsidR="00385FCE" w:rsidRPr="00B52A44">
        <w:rPr>
          <w:rFonts w:ascii="微軟正黑體" w:eastAsia="微軟正黑體" w:hAnsi="微軟正黑體" w:cs="Times New Roman" w:hint="eastAsia"/>
          <w:bCs/>
          <w:kern w:val="2"/>
          <w:sz w:val="24"/>
          <w:szCs w:val="24"/>
          <w:lang w:eastAsia="zh-TW"/>
        </w:rPr>
        <w:t>清晰</w:t>
      </w:r>
      <w:r w:rsidRPr="00B52A44">
        <w:rPr>
          <w:rFonts w:ascii="微軟正黑體" w:eastAsia="微軟正黑體" w:hAnsi="微軟正黑體" w:cs="Times New Roman" w:hint="eastAsia"/>
          <w:bCs/>
          <w:kern w:val="2"/>
          <w:sz w:val="24"/>
          <w:szCs w:val="24"/>
          <w:lang w:eastAsia="zh-TW"/>
        </w:rPr>
        <w:t>的青年政策藍圖，與青年一同籌劃香港和青年人的未來，同時亦要訂立明確的執行時間表和施政路線圖；下屆政府將實施以結果為目標的行事方式，為指定的工作定下目標，更訂立</w:t>
      </w:r>
      <w:r w:rsidR="002B1C26" w:rsidRPr="00B52A44">
        <w:rPr>
          <w:rFonts w:ascii="微軟正黑體" w:eastAsia="微軟正黑體" w:hAnsi="微軟正黑體" w:cs="Times New Roman" w:hint="eastAsia"/>
          <w:bCs/>
          <w:kern w:val="2"/>
          <w:sz w:val="24"/>
          <w:szCs w:val="24"/>
          <w:lang w:eastAsia="zh-TW"/>
        </w:rPr>
        <w:t>「</w:t>
      </w:r>
      <w:r w:rsidRPr="00B52A44">
        <w:rPr>
          <w:rFonts w:ascii="微軟正黑體" w:eastAsia="微軟正黑體" w:hAnsi="微軟正黑體" w:cs="Times New Roman" w:hint="eastAsia"/>
          <w:bCs/>
          <w:kern w:val="2"/>
          <w:sz w:val="24"/>
          <w:szCs w:val="24"/>
          <w:lang w:eastAsia="zh-TW"/>
        </w:rPr>
        <w:t>關鍵績效指標</w:t>
      </w:r>
      <w:r w:rsidR="002B1C26" w:rsidRPr="00B52A44">
        <w:rPr>
          <w:rFonts w:ascii="微軟正黑體" w:eastAsia="微軟正黑體" w:hAnsi="微軟正黑體" w:cs="Times New Roman" w:hint="eastAsia"/>
          <w:bCs/>
          <w:kern w:val="2"/>
          <w:sz w:val="24"/>
          <w:szCs w:val="24"/>
          <w:lang w:eastAsia="zh-TW"/>
        </w:rPr>
        <w:t>」</w:t>
      </w:r>
      <w:r w:rsidRPr="00B52A44">
        <w:rPr>
          <w:rFonts w:ascii="微軟正黑體" w:eastAsia="微軟正黑體" w:hAnsi="微軟正黑體" w:cs="Times New Roman" w:hint="eastAsia"/>
          <w:bCs/>
          <w:kern w:val="2"/>
          <w:sz w:val="24"/>
          <w:szCs w:val="24"/>
          <w:lang w:eastAsia="zh-TW"/>
        </w:rPr>
        <w:t>(</w:t>
      </w:r>
      <w:r w:rsidRPr="00B52A44">
        <w:rPr>
          <w:rFonts w:ascii="微軟正黑體" w:eastAsia="微軟正黑體" w:hAnsi="微軟正黑體" w:cs="Times New Roman"/>
          <w:bCs/>
          <w:kern w:val="2"/>
          <w:sz w:val="24"/>
          <w:szCs w:val="24"/>
          <w:lang w:eastAsia="zh-TW"/>
        </w:rPr>
        <w:t>K</w:t>
      </w:r>
      <w:r w:rsidRPr="00B52A44">
        <w:rPr>
          <w:rFonts w:ascii="微軟正黑體" w:eastAsia="微軟正黑體" w:hAnsi="微軟正黑體" w:cs="Times New Roman" w:hint="eastAsia"/>
          <w:bCs/>
          <w:kern w:val="2"/>
          <w:sz w:val="24"/>
          <w:szCs w:val="24"/>
          <w:lang w:eastAsia="zh-TW"/>
        </w:rPr>
        <w:t>e</w:t>
      </w:r>
      <w:r w:rsidRPr="00B52A44">
        <w:rPr>
          <w:rFonts w:ascii="微軟正黑體" w:eastAsia="微軟正黑體" w:hAnsi="微軟正黑體" w:cs="Times New Roman"/>
          <w:bCs/>
          <w:kern w:val="2"/>
          <w:sz w:val="24"/>
          <w:szCs w:val="24"/>
          <w:lang w:eastAsia="zh-TW"/>
        </w:rPr>
        <w:t>y Performance Indicator, KPI)</w:t>
      </w:r>
      <w:r w:rsidR="00E35D14">
        <w:rPr>
          <w:rFonts w:ascii="微軟正黑體" w:eastAsia="微軟正黑體" w:hAnsi="微軟正黑體" w:cs="Times New Roman" w:hint="eastAsia"/>
          <w:bCs/>
          <w:kern w:val="2"/>
          <w:sz w:val="24"/>
          <w:szCs w:val="24"/>
          <w:lang w:eastAsia="zh-TW"/>
        </w:rPr>
        <w:t>；有關指標應著眼於工作成果(</w:t>
      </w:r>
      <w:r w:rsidR="00E35D14">
        <w:rPr>
          <w:rFonts w:ascii="微軟正黑體" w:eastAsia="微軟正黑體" w:hAnsi="微軟正黑體" w:cs="Times New Roman"/>
          <w:bCs/>
          <w:kern w:val="2"/>
          <w:sz w:val="24"/>
          <w:szCs w:val="24"/>
          <w:lang w:eastAsia="zh-TW"/>
        </w:rPr>
        <w:t>outcome)</w:t>
      </w:r>
      <w:r w:rsidR="00E35D14">
        <w:rPr>
          <w:rFonts w:ascii="微軟正黑體" w:eastAsia="微軟正黑體" w:hAnsi="微軟正黑體" w:cs="Times New Roman" w:hint="eastAsia"/>
          <w:bCs/>
          <w:kern w:val="2"/>
          <w:sz w:val="24"/>
          <w:szCs w:val="24"/>
          <w:lang w:eastAsia="zh-TW"/>
        </w:rPr>
        <w:t>及效益(</w:t>
      </w:r>
      <w:r w:rsidR="00E35D14">
        <w:rPr>
          <w:rFonts w:ascii="微軟正黑體" w:eastAsia="微軟正黑體" w:hAnsi="微軟正黑體" w:cs="Times New Roman"/>
          <w:bCs/>
          <w:kern w:val="2"/>
          <w:sz w:val="24"/>
          <w:szCs w:val="24"/>
          <w:lang w:eastAsia="zh-TW"/>
        </w:rPr>
        <w:t>impact)</w:t>
      </w:r>
      <w:r w:rsidR="00E35D14">
        <w:rPr>
          <w:rFonts w:ascii="微軟正黑體" w:eastAsia="微軟正黑體" w:hAnsi="微軟正黑體" w:cs="Times New Roman" w:hint="eastAsia"/>
          <w:bCs/>
          <w:kern w:val="2"/>
          <w:sz w:val="24"/>
          <w:szCs w:val="24"/>
          <w:lang w:eastAsia="zh-TW"/>
        </w:rPr>
        <w:t>，而非</w:t>
      </w:r>
      <w:r w:rsidR="009B7C0A">
        <w:rPr>
          <w:rFonts w:ascii="微軟正黑體" w:eastAsia="微軟正黑體" w:hAnsi="微軟正黑體" w:cs="Times New Roman" w:hint="eastAsia"/>
          <w:bCs/>
          <w:kern w:val="2"/>
          <w:sz w:val="24"/>
          <w:szCs w:val="24"/>
          <w:lang w:eastAsia="zh-TW"/>
        </w:rPr>
        <w:t>單單是項目</w:t>
      </w:r>
      <w:r w:rsidR="00E35D14">
        <w:rPr>
          <w:rFonts w:ascii="微軟正黑體" w:eastAsia="微軟正黑體" w:hAnsi="微軟正黑體" w:cs="Times New Roman" w:hint="eastAsia"/>
          <w:bCs/>
          <w:kern w:val="2"/>
          <w:sz w:val="24"/>
          <w:szCs w:val="24"/>
          <w:lang w:eastAsia="zh-TW"/>
        </w:rPr>
        <w:t>產出(o</w:t>
      </w:r>
      <w:r w:rsidR="00E35D14">
        <w:rPr>
          <w:rFonts w:ascii="微軟正黑體" w:eastAsia="微軟正黑體" w:hAnsi="微軟正黑體" w:cs="Times New Roman"/>
          <w:bCs/>
          <w:kern w:val="2"/>
          <w:sz w:val="24"/>
          <w:szCs w:val="24"/>
          <w:lang w:eastAsia="zh-TW"/>
        </w:rPr>
        <w:t>utput)</w:t>
      </w:r>
      <w:r w:rsidR="00E35D14">
        <w:rPr>
          <w:rFonts w:ascii="微軟正黑體" w:eastAsia="微軟正黑體" w:hAnsi="微軟正黑體" w:cs="Times New Roman" w:hint="eastAsia"/>
          <w:bCs/>
          <w:kern w:val="2"/>
          <w:sz w:val="24"/>
          <w:szCs w:val="24"/>
          <w:lang w:eastAsia="zh-TW"/>
        </w:rPr>
        <w:t>；以改善青年住屋問題為例，當局可訂立改善青年住戶</w:t>
      </w:r>
      <w:r w:rsidR="00E35D14" w:rsidRPr="00B52A44">
        <w:rPr>
          <w:rFonts w:ascii="微軟正黑體" w:eastAsia="微軟正黑體" w:hAnsi="微軟正黑體" w:cs="Times New Roman" w:hint="eastAsia"/>
          <w:bCs/>
          <w:kern w:val="2"/>
          <w:sz w:val="24"/>
          <w:szCs w:val="24"/>
          <w:lang w:eastAsia="zh-TW"/>
        </w:rPr>
        <w:t>績效指標</w:t>
      </w:r>
      <w:r w:rsidR="00E35D14">
        <w:rPr>
          <w:rFonts w:ascii="微軟正黑體" w:eastAsia="微軟正黑體" w:hAnsi="微軟正黑體" w:cs="Times New Roman" w:hint="eastAsia"/>
          <w:bCs/>
          <w:kern w:val="2"/>
          <w:sz w:val="24"/>
          <w:szCs w:val="24"/>
          <w:lang w:eastAsia="zh-TW"/>
        </w:rPr>
        <w:t>，</w:t>
      </w:r>
      <w:r w:rsidR="00324AE4">
        <w:rPr>
          <w:rFonts w:ascii="微軟正黑體" w:eastAsia="微軟正黑體" w:hAnsi="微軟正黑體" w:cs="Times New Roman" w:hint="eastAsia"/>
          <w:bCs/>
          <w:kern w:val="2"/>
          <w:sz w:val="24"/>
          <w:szCs w:val="24"/>
          <w:lang w:eastAsia="zh-TW"/>
        </w:rPr>
        <w:t>例如</w:t>
      </w:r>
      <w:r w:rsidR="00310FC1">
        <w:rPr>
          <w:rFonts w:ascii="微軟正黑體" w:eastAsia="微軟正黑體" w:hAnsi="微軟正黑體" w:cs="Times New Roman" w:hint="eastAsia"/>
          <w:bCs/>
          <w:kern w:val="2"/>
          <w:sz w:val="24"/>
          <w:szCs w:val="24"/>
          <w:lang w:eastAsia="zh-TW"/>
        </w:rPr>
        <w:t>:</w:t>
      </w:r>
      <w:r w:rsidR="00CA6CB6">
        <w:rPr>
          <w:rFonts w:ascii="微軟正黑體" w:eastAsia="微軟正黑體" w:hAnsi="微軟正黑體" w:cs="Times New Roman"/>
          <w:bCs/>
          <w:kern w:val="2"/>
          <w:sz w:val="24"/>
          <w:szCs w:val="24"/>
          <w:lang w:eastAsia="zh-TW"/>
        </w:rPr>
        <w:t xml:space="preserve"> </w:t>
      </w:r>
      <w:r w:rsidR="00CA6CB6">
        <w:rPr>
          <w:rFonts w:ascii="微軟正黑體" w:eastAsia="微軟正黑體" w:hAnsi="微軟正黑體" w:cs="Times New Roman" w:hint="eastAsia"/>
          <w:bCs/>
          <w:kern w:val="2"/>
          <w:sz w:val="24"/>
          <w:szCs w:val="24"/>
          <w:lang w:eastAsia="zh-TW"/>
        </w:rPr>
        <w:t>除了未來增建多少個青年宿舍、提供多少個為基層青年而設的過渡性房屋單位外</w:t>
      </w:r>
      <w:r w:rsidR="00E4164A">
        <w:rPr>
          <w:rFonts w:ascii="微軟正黑體" w:eastAsia="微軟正黑體" w:hAnsi="微軟正黑體" w:cs="Times New Roman" w:hint="eastAsia"/>
          <w:bCs/>
          <w:kern w:val="2"/>
          <w:sz w:val="24"/>
          <w:szCs w:val="24"/>
          <w:lang w:eastAsia="zh-TW"/>
        </w:rPr>
        <w:t>(</w:t>
      </w:r>
      <w:r w:rsidR="00E4164A">
        <w:rPr>
          <w:rFonts w:ascii="微軟正黑體" w:eastAsia="微軟正黑體" w:hAnsi="微軟正黑體" w:cs="Times New Roman"/>
          <w:bCs/>
          <w:kern w:val="2"/>
          <w:sz w:val="24"/>
          <w:szCs w:val="24"/>
          <w:lang w:eastAsia="zh-TW"/>
        </w:rPr>
        <w:t>output)</w:t>
      </w:r>
      <w:r w:rsidR="00CA6CB6">
        <w:rPr>
          <w:rFonts w:ascii="微軟正黑體" w:eastAsia="微軟正黑體" w:hAnsi="微軟正黑體" w:cs="Times New Roman" w:hint="eastAsia"/>
          <w:bCs/>
          <w:kern w:val="2"/>
          <w:sz w:val="24"/>
          <w:szCs w:val="24"/>
          <w:lang w:eastAsia="zh-TW"/>
        </w:rPr>
        <w:t>，</w:t>
      </w:r>
      <w:r w:rsidR="00EE60BC">
        <w:rPr>
          <w:rFonts w:ascii="微軟正黑體" w:eastAsia="微軟正黑體" w:hAnsi="微軟正黑體" w:cs="Times New Roman" w:hint="eastAsia"/>
          <w:bCs/>
          <w:kern w:val="2"/>
          <w:sz w:val="24"/>
          <w:szCs w:val="24"/>
          <w:lang w:eastAsia="zh-TW"/>
        </w:rPr>
        <w:t>更訂出</w:t>
      </w:r>
      <w:r w:rsidR="00324AE4">
        <w:rPr>
          <w:rFonts w:ascii="微軟正黑體" w:eastAsia="微軟正黑體" w:hAnsi="微軟正黑體" w:cs="Times New Roman" w:hint="eastAsia"/>
          <w:bCs/>
          <w:kern w:val="2"/>
          <w:sz w:val="24"/>
          <w:szCs w:val="24"/>
          <w:lang w:eastAsia="zh-TW"/>
        </w:rPr>
        <w:t>未來五年能縮短低收入、輪候公屋的青年輪候公屋的時間</w:t>
      </w:r>
      <w:r w:rsidR="002A04CA">
        <w:rPr>
          <w:rFonts w:ascii="微軟正黑體" w:eastAsia="微軟正黑體" w:hAnsi="微軟正黑體" w:cs="Times New Roman" w:hint="eastAsia"/>
          <w:bCs/>
          <w:kern w:val="2"/>
          <w:sz w:val="24"/>
          <w:szCs w:val="24"/>
          <w:lang w:eastAsia="zh-TW"/>
        </w:rPr>
        <w:t>(</w:t>
      </w:r>
      <w:r w:rsidR="002A04CA">
        <w:rPr>
          <w:rFonts w:ascii="微軟正黑體" w:eastAsia="微軟正黑體" w:hAnsi="微軟正黑體" w:cs="Times New Roman"/>
          <w:bCs/>
          <w:kern w:val="2"/>
          <w:sz w:val="24"/>
          <w:szCs w:val="24"/>
          <w:lang w:eastAsia="zh-TW"/>
        </w:rPr>
        <w:t>outcome)</w:t>
      </w:r>
      <w:r w:rsidR="00310FC1">
        <w:rPr>
          <w:rFonts w:ascii="微軟正黑體" w:eastAsia="微軟正黑體" w:hAnsi="微軟正黑體" w:cs="Times New Roman" w:hint="eastAsia"/>
          <w:bCs/>
          <w:kern w:val="2"/>
          <w:sz w:val="24"/>
          <w:szCs w:val="24"/>
          <w:lang w:eastAsia="zh-TW"/>
        </w:rPr>
        <w:t>、</w:t>
      </w:r>
      <w:r w:rsidR="004960FA">
        <w:rPr>
          <w:rFonts w:ascii="微軟正黑體" w:eastAsia="微軟正黑體" w:hAnsi="微軟正黑體" w:cs="Times New Roman" w:hint="eastAsia"/>
          <w:bCs/>
          <w:kern w:val="2"/>
          <w:sz w:val="24"/>
          <w:szCs w:val="24"/>
          <w:lang w:eastAsia="zh-TW"/>
        </w:rPr>
        <w:t>如何</w:t>
      </w:r>
      <w:r w:rsidR="009338A6">
        <w:rPr>
          <w:rFonts w:ascii="微軟正黑體" w:eastAsia="微軟正黑體" w:hAnsi="微軟正黑體" w:cs="Times New Roman" w:hint="eastAsia"/>
          <w:bCs/>
          <w:kern w:val="2"/>
          <w:sz w:val="24"/>
          <w:szCs w:val="24"/>
          <w:lang w:eastAsia="zh-TW"/>
        </w:rPr>
        <w:t>改善</w:t>
      </w:r>
      <w:r w:rsidR="004960FA">
        <w:rPr>
          <w:rFonts w:ascii="微軟正黑體" w:eastAsia="微軟正黑體" w:hAnsi="微軟正黑體" w:cs="Times New Roman" w:hint="eastAsia"/>
          <w:bCs/>
          <w:kern w:val="2"/>
          <w:sz w:val="24"/>
          <w:szCs w:val="24"/>
          <w:lang w:eastAsia="zh-TW"/>
        </w:rPr>
        <w:t>整體</w:t>
      </w:r>
      <w:r w:rsidR="00881BE8">
        <w:rPr>
          <w:rFonts w:ascii="微軟正黑體" w:eastAsia="微軟正黑體" w:hAnsi="微軟正黑體" w:cs="Times New Roman" w:hint="eastAsia"/>
          <w:bCs/>
          <w:kern w:val="2"/>
          <w:sz w:val="24"/>
          <w:szCs w:val="24"/>
          <w:lang w:eastAsia="zh-TW"/>
        </w:rPr>
        <w:t>青年</w:t>
      </w:r>
      <w:r w:rsidR="004960FA">
        <w:rPr>
          <w:rFonts w:ascii="微軟正黑體" w:eastAsia="微軟正黑體" w:hAnsi="微軟正黑體" w:cs="Times New Roman" w:hint="eastAsia"/>
          <w:bCs/>
          <w:kern w:val="2"/>
          <w:sz w:val="24"/>
          <w:szCs w:val="24"/>
          <w:lang w:eastAsia="zh-TW"/>
        </w:rPr>
        <w:t>改善</w:t>
      </w:r>
      <w:r w:rsidR="00881BE8">
        <w:rPr>
          <w:rFonts w:ascii="微軟正黑體" w:eastAsia="微軟正黑體" w:hAnsi="微軟正黑體" w:cs="Times New Roman" w:hint="eastAsia"/>
          <w:bCs/>
          <w:kern w:val="2"/>
          <w:sz w:val="24"/>
          <w:szCs w:val="24"/>
          <w:lang w:eastAsia="zh-TW"/>
        </w:rPr>
        <w:t>住屋</w:t>
      </w:r>
      <w:r w:rsidR="004960FA">
        <w:rPr>
          <w:rFonts w:ascii="微軟正黑體" w:eastAsia="微軟正黑體" w:hAnsi="微軟正黑體" w:cs="Times New Roman" w:hint="eastAsia"/>
          <w:bCs/>
          <w:kern w:val="2"/>
          <w:sz w:val="24"/>
          <w:szCs w:val="24"/>
          <w:lang w:eastAsia="zh-TW"/>
        </w:rPr>
        <w:t>環境</w:t>
      </w:r>
      <w:r w:rsidR="002A04CA">
        <w:rPr>
          <w:rFonts w:ascii="微軟正黑體" w:eastAsia="微軟正黑體" w:hAnsi="微軟正黑體" w:cs="Times New Roman" w:hint="eastAsia"/>
          <w:bCs/>
          <w:kern w:val="2"/>
          <w:sz w:val="24"/>
          <w:szCs w:val="24"/>
          <w:lang w:eastAsia="zh-TW"/>
        </w:rPr>
        <w:t>(</w:t>
      </w:r>
      <w:r w:rsidR="002A04CA">
        <w:rPr>
          <w:rFonts w:ascii="微軟正黑體" w:eastAsia="微軟正黑體" w:hAnsi="微軟正黑體" w:cs="Times New Roman"/>
          <w:bCs/>
          <w:kern w:val="2"/>
          <w:sz w:val="24"/>
          <w:szCs w:val="24"/>
          <w:lang w:eastAsia="zh-TW"/>
        </w:rPr>
        <w:t>impact)</w:t>
      </w:r>
      <w:r w:rsidR="004960FA">
        <w:rPr>
          <w:rFonts w:ascii="微軟正黑體" w:eastAsia="微軟正黑體" w:hAnsi="微軟正黑體" w:cs="Times New Roman" w:hint="eastAsia"/>
          <w:bCs/>
          <w:kern w:val="2"/>
          <w:sz w:val="24"/>
          <w:szCs w:val="24"/>
          <w:lang w:eastAsia="zh-TW"/>
        </w:rPr>
        <w:t>。</w:t>
      </w:r>
    </w:p>
    <w:p w:rsidR="004F56CB" w:rsidRDefault="004F56CB" w:rsidP="004F56CB">
      <w:pPr>
        <w:spacing w:after="0" w:line="320" w:lineRule="exact"/>
        <w:ind w:firstLine="482"/>
        <w:jc w:val="both"/>
        <w:rPr>
          <w:rFonts w:ascii="微軟正黑體" w:eastAsia="微軟正黑體" w:hAnsi="微軟正黑體" w:cs="Times New Roman"/>
          <w:bCs/>
          <w:kern w:val="2"/>
          <w:sz w:val="24"/>
          <w:szCs w:val="24"/>
          <w:lang w:eastAsia="zh-TW"/>
        </w:rPr>
      </w:pPr>
    </w:p>
    <w:p w:rsidR="00C321A2" w:rsidRDefault="00AF2A5A" w:rsidP="004F56CB">
      <w:pPr>
        <w:spacing w:after="0" w:line="320" w:lineRule="exact"/>
        <w:ind w:firstLine="482"/>
        <w:jc w:val="both"/>
        <w:rPr>
          <w:rFonts w:ascii="微軟正黑體" w:eastAsia="微軟正黑體" w:hAnsi="微軟正黑體" w:cs="Times New Roman"/>
          <w:bCs/>
          <w:kern w:val="2"/>
          <w:sz w:val="24"/>
          <w:szCs w:val="24"/>
          <w:lang w:eastAsia="zh-TW"/>
        </w:rPr>
      </w:pPr>
      <w:r>
        <w:rPr>
          <w:rFonts w:ascii="微軟正黑體" w:eastAsia="微軟正黑體" w:hAnsi="微軟正黑體" w:cs="Times New Roman" w:hint="eastAsia"/>
          <w:bCs/>
          <w:kern w:val="2"/>
          <w:sz w:val="24"/>
          <w:szCs w:val="24"/>
          <w:lang w:eastAsia="zh-TW"/>
        </w:rPr>
        <w:t>在處理青年就業和向上社會流動方面，除了訂立為青年提供多少個職位、實習機會或交流名額外(o</w:t>
      </w:r>
      <w:r>
        <w:rPr>
          <w:rFonts w:ascii="微軟正黑體" w:eastAsia="微軟正黑體" w:hAnsi="微軟正黑體" w:cs="Times New Roman"/>
          <w:bCs/>
          <w:kern w:val="2"/>
          <w:sz w:val="24"/>
          <w:szCs w:val="24"/>
          <w:lang w:eastAsia="zh-TW"/>
        </w:rPr>
        <w:t>utput)</w:t>
      </w:r>
      <w:r>
        <w:rPr>
          <w:rFonts w:ascii="微軟正黑體" w:eastAsia="微軟正黑體" w:hAnsi="微軟正黑體" w:cs="Times New Roman" w:hint="eastAsia"/>
          <w:bCs/>
          <w:kern w:val="2"/>
          <w:sz w:val="24"/>
          <w:szCs w:val="24"/>
          <w:lang w:eastAsia="zh-TW"/>
        </w:rPr>
        <w:t>，更重要是制訂青年就業政策指標，例如:在未來五年如何完善青年就業晉升階梯、</w:t>
      </w:r>
      <w:r w:rsidR="00D83347">
        <w:rPr>
          <w:rFonts w:ascii="微軟正黑體" w:eastAsia="微軟正黑體" w:hAnsi="微軟正黑體" w:cs="Times New Roman" w:hint="eastAsia"/>
          <w:bCs/>
          <w:kern w:val="2"/>
          <w:sz w:val="24"/>
          <w:szCs w:val="24"/>
          <w:lang w:eastAsia="zh-TW"/>
        </w:rPr>
        <w:t>增加青年工作收入</w:t>
      </w:r>
      <w:r w:rsidR="00A92689">
        <w:rPr>
          <w:rFonts w:ascii="微軟正黑體" w:eastAsia="微軟正黑體" w:hAnsi="微軟正黑體" w:cs="Times New Roman" w:hint="eastAsia"/>
          <w:bCs/>
          <w:kern w:val="2"/>
          <w:sz w:val="24"/>
          <w:szCs w:val="24"/>
          <w:lang w:eastAsia="zh-TW"/>
        </w:rPr>
        <w:t>(如:</w:t>
      </w:r>
      <w:r w:rsidR="00A92689">
        <w:rPr>
          <w:rFonts w:ascii="微軟正黑體" w:eastAsia="微軟正黑體" w:hAnsi="微軟正黑體" w:cs="Times New Roman"/>
          <w:bCs/>
          <w:kern w:val="2"/>
          <w:sz w:val="24"/>
          <w:szCs w:val="24"/>
          <w:lang w:eastAsia="zh-TW"/>
        </w:rPr>
        <w:t xml:space="preserve"> </w:t>
      </w:r>
      <w:r w:rsidR="00A92689">
        <w:rPr>
          <w:rFonts w:ascii="微軟正黑體" w:eastAsia="微軟正黑體" w:hAnsi="微軟正黑體" w:cs="Times New Roman" w:hint="eastAsia"/>
          <w:bCs/>
          <w:kern w:val="2"/>
          <w:sz w:val="24"/>
          <w:szCs w:val="24"/>
          <w:lang w:eastAsia="zh-TW"/>
        </w:rPr>
        <w:t>某一百分分)</w:t>
      </w:r>
      <w:r w:rsidR="00D83347">
        <w:rPr>
          <w:rFonts w:ascii="微軟正黑體" w:eastAsia="微軟正黑體" w:hAnsi="微軟正黑體" w:cs="Times New Roman" w:hint="eastAsia"/>
          <w:bCs/>
          <w:kern w:val="2"/>
          <w:sz w:val="24"/>
          <w:szCs w:val="24"/>
          <w:lang w:eastAsia="zh-TW"/>
        </w:rPr>
        <w:t>以提升生活水平、</w:t>
      </w:r>
      <w:r w:rsidR="00953662">
        <w:rPr>
          <w:rFonts w:ascii="微軟正黑體" w:eastAsia="微軟正黑體" w:hAnsi="微軟正黑體" w:cs="Times New Roman" w:hint="eastAsia"/>
          <w:bCs/>
          <w:kern w:val="2"/>
          <w:sz w:val="24"/>
          <w:szCs w:val="24"/>
          <w:lang w:eastAsia="zh-TW"/>
        </w:rPr>
        <w:t>有何政策或服務支持能</w:t>
      </w:r>
      <w:r w:rsidR="00D65EBB">
        <w:rPr>
          <w:rFonts w:ascii="微軟正黑體" w:eastAsia="微軟正黑體" w:hAnsi="微軟正黑體" w:cs="Times New Roman" w:hint="eastAsia"/>
          <w:bCs/>
          <w:kern w:val="2"/>
          <w:sz w:val="24"/>
          <w:szCs w:val="24"/>
          <w:lang w:eastAsia="zh-TW"/>
        </w:rPr>
        <w:t>節省青年生活</w:t>
      </w:r>
      <w:r w:rsidR="005564C8">
        <w:rPr>
          <w:rFonts w:ascii="微軟正黑體" w:eastAsia="微軟正黑體" w:hAnsi="微軟正黑體" w:cs="Times New Roman" w:hint="eastAsia"/>
          <w:bCs/>
          <w:kern w:val="2"/>
          <w:sz w:val="24"/>
          <w:szCs w:val="24"/>
          <w:lang w:eastAsia="zh-TW"/>
        </w:rPr>
        <w:t>開支。</w:t>
      </w:r>
      <w:r w:rsidR="00D62622">
        <w:rPr>
          <w:rFonts w:ascii="微軟正黑體" w:eastAsia="微軟正黑體" w:hAnsi="微軟正黑體" w:cs="Times New Roman" w:hint="eastAsia"/>
          <w:bCs/>
          <w:kern w:val="2"/>
          <w:sz w:val="24"/>
          <w:szCs w:val="24"/>
          <w:lang w:eastAsia="zh-TW"/>
        </w:rPr>
        <w:t>此外，各項政策或服務均應引入貧窮評估機制(</w:t>
      </w:r>
      <w:r w:rsidR="00D62622">
        <w:rPr>
          <w:rFonts w:ascii="微軟正黑體" w:eastAsia="微軟正黑體" w:hAnsi="微軟正黑體" w:cs="Times New Roman"/>
          <w:bCs/>
          <w:kern w:val="2"/>
          <w:sz w:val="24"/>
          <w:szCs w:val="24"/>
          <w:lang w:eastAsia="zh-TW"/>
        </w:rPr>
        <w:t>poverty impact assessment)</w:t>
      </w:r>
      <w:r w:rsidR="00D62622">
        <w:rPr>
          <w:rFonts w:ascii="微軟正黑體" w:eastAsia="微軟正黑體" w:hAnsi="微軟正黑體" w:cs="Times New Roman" w:hint="eastAsia"/>
          <w:bCs/>
          <w:kern w:val="2"/>
          <w:sz w:val="24"/>
          <w:szCs w:val="24"/>
          <w:lang w:eastAsia="zh-TW"/>
        </w:rPr>
        <w:t>，從扶貧角度評估政策對</w:t>
      </w:r>
      <w:r w:rsidR="00CD43B8">
        <w:rPr>
          <w:rFonts w:ascii="微軟正黑體" w:eastAsia="微軟正黑體" w:hAnsi="微軟正黑體" w:cs="Times New Roman" w:hint="eastAsia"/>
          <w:bCs/>
          <w:kern w:val="2"/>
          <w:sz w:val="24"/>
          <w:szCs w:val="24"/>
          <w:lang w:eastAsia="zh-TW"/>
        </w:rPr>
        <w:t>各</w:t>
      </w:r>
      <w:r w:rsidR="00D62622">
        <w:rPr>
          <w:rFonts w:ascii="微軟正黑體" w:eastAsia="微軟正黑體" w:hAnsi="微軟正黑體" w:cs="Times New Roman" w:hint="eastAsia"/>
          <w:bCs/>
          <w:kern w:val="2"/>
          <w:sz w:val="24"/>
          <w:szCs w:val="24"/>
          <w:lang w:eastAsia="zh-TW"/>
        </w:rPr>
        <w:t>貧窮人口</w:t>
      </w:r>
      <w:r w:rsidR="00CD43B8">
        <w:rPr>
          <w:rFonts w:ascii="微軟正黑體" w:eastAsia="微軟正黑體" w:hAnsi="微軟正黑體" w:cs="Times New Roman" w:hint="eastAsia"/>
          <w:bCs/>
          <w:kern w:val="2"/>
          <w:sz w:val="24"/>
          <w:szCs w:val="24"/>
          <w:lang w:eastAsia="zh-TW"/>
        </w:rPr>
        <w:t>的</w:t>
      </w:r>
      <w:r w:rsidR="0002329B">
        <w:rPr>
          <w:rFonts w:ascii="微軟正黑體" w:eastAsia="微軟正黑體" w:hAnsi="微軟正黑體" w:cs="Times New Roman" w:hint="eastAsia"/>
          <w:bCs/>
          <w:kern w:val="2"/>
          <w:sz w:val="24"/>
          <w:szCs w:val="24"/>
          <w:lang w:eastAsia="zh-TW"/>
        </w:rPr>
        <w:t>效益和</w:t>
      </w:r>
      <w:r w:rsidR="00CD43B8">
        <w:rPr>
          <w:rFonts w:ascii="微軟正黑體" w:eastAsia="微軟正黑體" w:hAnsi="微軟正黑體" w:cs="Times New Roman" w:hint="eastAsia"/>
          <w:bCs/>
          <w:kern w:val="2"/>
          <w:sz w:val="24"/>
          <w:szCs w:val="24"/>
          <w:lang w:eastAsia="zh-TW"/>
        </w:rPr>
        <w:t>影響</w:t>
      </w:r>
      <w:r w:rsidR="0002329B">
        <w:rPr>
          <w:rFonts w:ascii="微軟正黑體" w:eastAsia="微軟正黑體" w:hAnsi="微軟正黑體" w:cs="Times New Roman" w:hint="eastAsia"/>
          <w:bCs/>
          <w:kern w:val="2"/>
          <w:sz w:val="24"/>
          <w:szCs w:val="24"/>
          <w:lang w:eastAsia="zh-TW"/>
        </w:rPr>
        <w:t>(例如:推行免費專上教育的財政投入，對本港未來人力資源發展和紓減少貧窮青年帶來的效益分析)</w:t>
      </w:r>
    </w:p>
    <w:p w:rsidR="00EE60BC" w:rsidRPr="00A92689" w:rsidRDefault="00EE60BC" w:rsidP="00C321A2">
      <w:pPr>
        <w:spacing w:line="320" w:lineRule="exact"/>
        <w:ind w:firstLine="480"/>
        <w:jc w:val="both"/>
        <w:rPr>
          <w:rFonts w:ascii="微軟正黑體" w:eastAsia="微軟正黑體" w:hAnsi="微軟正黑體" w:cs="Times New Roman"/>
          <w:bCs/>
          <w:szCs w:val="24"/>
          <w:lang w:eastAsia="zh-TW"/>
        </w:rPr>
      </w:pPr>
    </w:p>
    <w:p w:rsidR="007141B5" w:rsidRDefault="002A7905" w:rsidP="001F70EE">
      <w:pPr>
        <w:pStyle w:val="a3"/>
        <w:numPr>
          <w:ilvl w:val="1"/>
          <w:numId w:val="5"/>
        </w:numPr>
        <w:spacing w:line="320" w:lineRule="exact"/>
        <w:ind w:leftChars="0"/>
        <w:jc w:val="both"/>
        <w:rPr>
          <w:rFonts w:ascii="微軟正黑體" w:eastAsia="微軟正黑體" w:hAnsi="微軟正黑體" w:cs="Times New Roman"/>
          <w:b/>
          <w:bCs/>
          <w:szCs w:val="24"/>
        </w:rPr>
      </w:pPr>
      <w:r w:rsidRPr="001F70EE">
        <w:rPr>
          <w:rFonts w:ascii="微軟正黑體" w:eastAsia="微軟正黑體" w:hAnsi="微軟正黑體" w:cs="Times New Roman"/>
          <w:b/>
          <w:bCs/>
          <w:szCs w:val="24"/>
        </w:rPr>
        <w:t>改革青</w:t>
      </w:r>
      <w:r w:rsidR="00137980" w:rsidRPr="001F70EE">
        <w:rPr>
          <w:rFonts w:ascii="微軟正黑體" w:eastAsia="微軟正黑體" w:hAnsi="微軟正黑體" w:cs="Times New Roman"/>
          <w:b/>
          <w:bCs/>
          <w:szCs w:val="24"/>
        </w:rPr>
        <w:t>委會</w:t>
      </w:r>
      <w:r w:rsidR="00B7496B">
        <w:rPr>
          <w:rFonts w:ascii="微軟正黑體" w:eastAsia="微軟正黑體" w:hAnsi="微軟正黑體" w:cs="Times New Roman" w:hint="eastAsia"/>
          <w:b/>
          <w:bCs/>
          <w:szCs w:val="24"/>
        </w:rPr>
        <w:t xml:space="preserve">增基層青年代表 </w:t>
      </w:r>
      <w:r w:rsidR="00B7496B">
        <w:rPr>
          <w:rFonts w:ascii="微軟正黑體" w:eastAsia="微軟正黑體" w:hAnsi="微軟正黑體" w:cs="Times New Roman"/>
          <w:b/>
          <w:bCs/>
          <w:szCs w:val="24"/>
        </w:rPr>
        <w:t xml:space="preserve">     </w:t>
      </w:r>
      <w:r w:rsidR="007141B5" w:rsidRPr="001F70EE">
        <w:rPr>
          <w:rFonts w:ascii="微軟正黑體" w:eastAsia="微軟正黑體" w:hAnsi="微軟正黑體" w:cs="Times New Roman"/>
          <w:b/>
          <w:bCs/>
          <w:szCs w:val="24"/>
        </w:rPr>
        <w:t>訂全面</w:t>
      </w:r>
      <w:r w:rsidR="00FE0BE2" w:rsidRPr="001F70EE">
        <w:rPr>
          <w:rFonts w:ascii="微軟正黑體" w:eastAsia="微軟正黑體" w:hAnsi="微軟正黑體" w:cs="Times New Roman"/>
          <w:b/>
          <w:bCs/>
          <w:szCs w:val="24"/>
        </w:rPr>
        <w:t>扶助貧窮</w:t>
      </w:r>
      <w:r w:rsidR="007141B5" w:rsidRPr="001F70EE">
        <w:rPr>
          <w:rFonts w:ascii="微軟正黑體" w:eastAsia="微軟正黑體" w:hAnsi="微軟正黑體" w:cs="Times New Roman"/>
          <w:b/>
          <w:bCs/>
          <w:szCs w:val="24"/>
        </w:rPr>
        <w:t xml:space="preserve">青年政策 </w:t>
      </w:r>
    </w:p>
    <w:p w:rsidR="000372FA" w:rsidRPr="004348E4" w:rsidRDefault="000372FA" w:rsidP="004348E4">
      <w:pPr>
        <w:pStyle w:val="a3"/>
        <w:spacing w:line="320" w:lineRule="exact"/>
        <w:ind w:leftChars="0" w:left="360"/>
        <w:jc w:val="both"/>
        <w:rPr>
          <w:rFonts w:ascii="微軟正黑體" w:eastAsia="微軟正黑體" w:hAnsi="微軟正黑體" w:cs="Times New Roman"/>
          <w:b/>
          <w:bCs/>
          <w:szCs w:val="24"/>
        </w:rPr>
      </w:pPr>
    </w:p>
    <w:p w:rsidR="00D504FD" w:rsidRDefault="00171846" w:rsidP="00057E72">
      <w:pPr>
        <w:pStyle w:val="a3"/>
        <w:spacing w:line="320" w:lineRule="exact"/>
        <w:ind w:leftChars="0" w:left="0" w:firstLine="360"/>
        <w:jc w:val="both"/>
        <w:rPr>
          <w:rFonts w:ascii="微軟正黑體" w:eastAsia="微軟正黑體" w:hAnsi="微軟正黑體" w:cs="Times New Roman"/>
          <w:bCs/>
          <w:kern w:val="0"/>
          <w:szCs w:val="24"/>
        </w:rPr>
      </w:pPr>
      <w:r w:rsidRPr="00B26E9D">
        <w:rPr>
          <w:rFonts w:ascii="微軟正黑體" w:eastAsia="微軟正黑體" w:hAnsi="微軟正黑體" w:cs="Times New Roman"/>
          <w:bCs/>
          <w:kern w:val="0"/>
          <w:szCs w:val="24"/>
        </w:rPr>
        <w:t>過去數年本港社會出現各種深層次矛盾，當中包括不少青年人對社會和政府不滿，現屆行政長官及一眾行政長官選舉的候選人，也強調要推動青年發展。2018年上半年</w:t>
      </w:r>
      <w:r w:rsidR="001F70EE">
        <w:rPr>
          <w:rFonts w:ascii="微軟正黑體" w:eastAsia="微軟正黑體" w:hAnsi="微軟正黑體" w:cs="Times New Roman" w:hint="eastAsia"/>
          <w:bCs/>
          <w:kern w:val="0"/>
          <w:szCs w:val="24"/>
        </w:rPr>
        <w:t>將原有的</w:t>
      </w:r>
      <w:r w:rsidR="00057E72">
        <w:rPr>
          <w:rFonts w:ascii="微軟正黑體" w:eastAsia="微軟正黑體" w:hAnsi="微軟正黑體" w:cs="Times New Roman" w:hint="eastAsia"/>
          <w:bCs/>
          <w:kern w:val="0"/>
          <w:szCs w:val="24"/>
        </w:rPr>
        <w:t>「</w:t>
      </w:r>
      <w:r w:rsidR="001F70EE">
        <w:rPr>
          <w:rFonts w:ascii="微軟正黑體" w:eastAsia="微軟正黑體" w:hAnsi="微軟正黑體" w:cs="Times New Roman" w:hint="eastAsia"/>
          <w:bCs/>
          <w:kern w:val="0"/>
          <w:szCs w:val="24"/>
        </w:rPr>
        <w:t>青年事務委員會</w:t>
      </w:r>
      <w:r w:rsidR="00057E72">
        <w:rPr>
          <w:rFonts w:ascii="微軟正黑體" w:eastAsia="微軟正黑體" w:hAnsi="微軟正黑體" w:cs="Times New Roman" w:hint="eastAsia"/>
          <w:bCs/>
          <w:kern w:val="0"/>
          <w:szCs w:val="24"/>
        </w:rPr>
        <w:t>」</w:t>
      </w:r>
      <w:r w:rsidR="001F70EE">
        <w:rPr>
          <w:rFonts w:ascii="微軟正黑體" w:eastAsia="微軟正黑體" w:hAnsi="微軟正黑體" w:cs="Times New Roman" w:hint="eastAsia"/>
          <w:bCs/>
          <w:kern w:val="0"/>
          <w:szCs w:val="24"/>
        </w:rPr>
        <w:t>，改為</w:t>
      </w:r>
      <w:r w:rsidR="00057E72">
        <w:rPr>
          <w:rFonts w:ascii="微軟正黑體" w:eastAsia="微軟正黑體" w:hAnsi="微軟正黑體" w:cs="Times New Roman" w:hint="eastAsia"/>
          <w:bCs/>
          <w:kern w:val="0"/>
          <w:szCs w:val="24"/>
        </w:rPr>
        <w:t>「</w:t>
      </w:r>
      <w:r w:rsidRPr="00B26E9D">
        <w:rPr>
          <w:rFonts w:ascii="微軟正黑體" w:eastAsia="微軟正黑體" w:hAnsi="微軟正黑體" w:cs="Times New Roman"/>
          <w:bCs/>
          <w:kern w:val="0"/>
          <w:szCs w:val="24"/>
        </w:rPr>
        <w:t>青年發展委員會</w:t>
      </w:r>
      <w:r w:rsidR="00057E72">
        <w:rPr>
          <w:rFonts w:ascii="微軟正黑體" w:eastAsia="微軟正黑體" w:hAnsi="微軟正黑體" w:cs="Times New Roman" w:hint="eastAsia"/>
          <w:bCs/>
          <w:kern w:val="0"/>
          <w:szCs w:val="24"/>
        </w:rPr>
        <w:t>」</w:t>
      </w:r>
      <w:r w:rsidRPr="00B26E9D">
        <w:rPr>
          <w:rFonts w:ascii="微軟正黑體" w:eastAsia="微軟正黑體" w:hAnsi="微軟正黑體" w:cs="Times New Roman"/>
          <w:bCs/>
          <w:kern w:val="0"/>
          <w:szCs w:val="24"/>
        </w:rPr>
        <w:t>，然而，委員會成員缺乏基層青年代表，難以了解及反映基層青年需要。為此，青年發展委員會除包括高層次決策局的官員外，成員更應包括基層青年代表，以便從更高決策層面，檢視與青年(特別是基層青年)發展相關的政策。</w:t>
      </w:r>
      <w:r w:rsidR="00131079" w:rsidRPr="00B26E9D">
        <w:rPr>
          <w:rFonts w:ascii="微軟正黑體" w:eastAsia="微軟正黑體" w:hAnsi="微軟正黑體" w:cs="Times New Roman"/>
          <w:bCs/>
          <w:kern w:val="0"/>
          <w:szCs w:val="24"/>
        </w:rPr>
        <w:t>青年</w:t>
      </w:r>
      <w:r w:rsidR="00783584" w:rsidRPr="00B26E9D">
        <w:rPr>
          <w:rFonts w:ascii="微軟正黑體" w:eastAsia="微軟正黑體" w:hAnsi="微軟正黑體" w:cs="Times New Roman"/>
          <w:bCs/>
          <w:kern w:val="0"/>
          <w:szCs w:val="24"/>
        </w:rPr>
        <w:t>亦屬</w:t>
      </w:r>
      <w:r w:rsidR="00131079" w:rsidRPr="00B26E9D">
        <w:rPr>
          <w:rFonts w:ascii="微軟正黑體" w:eastAsia="微軟正黑體" w:hAnsi="微軟正黑體" w:cs="Times New Roman"/>
          <w:bCs/>
          <w:kern w:val="0"/>
          <w:szCs w:val="24"/>
        </w:rPr>
        <w:t>社會</w:t>
      </w:r>
      <w:r w:rsidR="00783584" w:rsidRPr="00B26E9D">
        <w:rPr>
          <w:rFonts w:ascii="微軟正黑體" w:eastAsia="微軟正黑體" w:hAnsi="微軟正黑體" w:cs="Times New Roman"/>
          <w:bCs/>
          <w:kern w:val="0"/>
          <w:szCs w:val="24"/>
        </w:rPr>
        <w:t>重要一員，其教育、就業的困境，需要當局適時政策介入。為此，當局應針對</w:t>
      </w:r>
      <w:r w:rsidR="002825CA" w:rsidRPr="00B26E9D">
        <w:rPr>
          <w:rFonts w:ascii="微軟正黑體" w:eastAsia="微軟正黑體" w:hAnsi="微軟正黑體" w:cs="Times New Roman" w:hint="eastAsia"/>
          <w:bCs/>
          <w:kern w:val="0"/>
          <w:szCs w:val="24"/>
        </w:rPr>
        <w:t>基層</w:t>
      </w:r>
      <w:r w:rsidRPr="00B26E9D">
        <w:rPr>
          <w:rFonts w:ascii="微軟正黑體" w:eastAsia="微軟正黑體" w:hAnsi="微軟正黑體" w:cs="Times New Roman" w:hint="eastAsia"/>
          <w:bCs/>
          <w:kern w:val="0"/>
          <w:szCs w:val="24"/>
        </w:rPr>
        <w:t>的</w:t>
      </w:r>
      <w:r w:rsidR="00783584" w:rsidRPr="00B26E9D">
        <w:rPr>
          <w:rFonts w:ascii="微軟正黑體" w:eastAsia="微軟正黑體" w:hAnsi="微軟正黑體" w:cs="Times New Roman"/>
          <w:bCs/>
          <w:kern w:val="0"/>
          <w:szCs w:val="24"/>
        </w:rPr>
        <w:t>貧窮青年制訂專項政策，定期搜集及分析貧窮青年的人口狀況及需求，著力從改善教育、就業及社會福利政策入手。</w:t>
      </w:r>
      <w:r w:rsidR="002A25DB">
        <w:rPr>
          <w:rFonts w:ascii="微軟正黑體" w:eastAsia="微軟正黑體" w:hAnsi="微軟正黑體" w:cs="Times New Roman" w:hint="eastAsia"/>
          <w:bCs/>
          <w:kern w:val="0"/>
          <w:szCs w:val="24"/>
        </w:rPr>
        <w:t>另外，當局應改變</w:t>
      </w:r>
      <w:r w:rsidR="00783584" w:rsidRPr="00B26E9D">
        <w:rPr>
          <w:rFonts w:ascii="微軟正黑體" w:eastAsia="微軟正黑體" w:hAnsi="微軟正黑體" w:cs="Times New Roman"/>
          <w:bCs/>
          <w:kern w:val="0"/>
          <w:szCs w:val="24"/>
        </w:rPr>
        <w:t>現</w:t>
      </w:r>
      <w:r w:rsidR="00151BA6" w:rsidRPr="00B26E9D">
        <w:rPr>
          <w:rFonts w:ascii="微軟正黑體" w:eastAsia="微軟正黑體" w:hAnsi="微軟正黑體" w:cs="Times New Roman"/>
          <w:bCs/>
          <w:kern w:val="0"/>
          <w:szCs w:val="24"/>
        </w:rPr>
        <w:t>時</w:t>
      </w:r>
      <w:r w:rsidR="00CF2976" w:rsidRPr="00B26E9D">
        <w:rPr>
          <w:rFonts w:ascii="微軟正黑體" w:eastAsia="微軟正黑體" w:hAnsi="微軟正黑體" w:cs="Times New Roman"/>
          <w:bCs/>
          <w:kern w:val="0"/>
          <w:szCs w:val="24"/>
        </w:rPr>
        <w:t>青年發展</w:t>
      </w:r>
      <w:r w:rsidR="00783584" w:rsidRPr="00B26E9D">
        <w:rPr>
          <w:rFonts w:ascii="微軟正黑體" w:eastAsia="微軟正黑體" w:hAnsi="微軟正黑體" w:cs="Times New Roman"/>
          <w:bCs/>
          <w:kern w:val="0"/>
          <w:szCs w:val="24"/>
        </w:rPr>
        <w:t>委員會</w:t>
      </w:r>
      <w:r w:rsidR="002A25DB">
        <w:rPr>
          <w:rFonts w:ascii="微軟正黑體" w:eastAsia="微軟正黑體" w:hAnsi="微軟正黑體" w:cs="Times New Roman" w:hint="eastAsia"/>
          <w:bCs/>
          <w:kern w:val="0"/>
          <w:szCs w:val="24"/>
        </w:rPr>
        <w:t>的</w:t>
      </w:r>
      <w:r w:rsidR="00151BA6" w:rsidRPr="00B26E9D">
        <w:rPr>
          <w:rFonts w:ascii="微軟正黑體" w:eastAsia="微軟正黑體" w:hAnsi="微軟正黑體" w:cs="Times New Roman"/>
          <w:bCs/>
          <w:kern w:val="0"/>
          <w:szCs w:val="24"/>
        </w:rPr>
        <w:t>諮詢組織</w:t>
      </w:r>
      <w:r w:rsidR="002A25DB">
        <w:rPr>
          <w:rFonts w:ascii="微軟正黑體" w:eastAsia="微軟正黑體" w:hAnsi="微軟正黑體" w:cs="Times New Roman" w:hint="eastAsia"/>
          <w:bCs/>
          <w:kern w:val="0"/>
          <w:szCs w:val="24"/>
        </w:rPr>
        <w:t>性質</w:t>
      </w:r>
      <w:r w:rsidR="00151BA6" w:rsidRPr="00B26E9D">
        <w:rPr>
          <w:rFonts w:ascii="微軟正黑體" w:eastAsia="微軟正黑體" w:hAnsi="微軟正黑體" w:cs="Times New Roman"/>
          <w:bCs/>
          <w:kern w:val="0"/>
          <w:szCs w:val="24"/>
        </w:rPr>
        <w:t>，</w:t>
      </w:r>
      <w:r w:rsidR="002A25DB">
        <w:rPr>
          <w:rFonts w:ascii="微軟正黑體" w:eastAsia="微軟正黑體" w:hAnsi="微軟正黑體" w:cs="Times New Roman" w:hint="eastAsia"/>
          <w:bCs/>
          <w:kern w:val="0"/>
          <w:szCs w:val="24"/>
        </w:rPr>
        <w:t>加強其影響力</w:t>
      </w:r>
      <w:r w:rsidR="00151BA6" w:rsidRPr="00B26E9D">
        <w:rPr>
          <w:rFonts w:ascii="微軟正黑體" w:eastAsia="微軟正黑體" w:hAnsi="微軟正黑體" w:cs="Times New Roman"/>
          <w:bCs/>
          <w:kern w:val="0"/>
          <w:szCs w:val="24"/>
        </w:rPr>
        <w:t>，</w:t>
      </w:r>
      <w:r w:rsidR="002A25DB">
        <w:rPr>
          <w:rFonts w:ascii="微軟正黑體" w:eastAsia="微軟正黑體" w:hAnsi="微軟正黑體" w:cs="Times New Roman" w:hint="eastAsia"/>
          <w:bCs/>
          <w:kern w:val="0"/>
          <w:szCs w:val="24"/>
        </w:rPr>
        <w:t>除了考慮由非政府官員擔任主席外(目前由政務司司長擔任主席)，</w:t>
      </w:r>
      <w:r w:rsidR="00B255DB">
        <w:rPr>
          <w:rFonts w:ascii="微軟正黑體" w:eastAsia="微軟正黑體" w:hAnsi="微軟正黑體" w:cs="Times New Roman" w:hint="eastAsia"/>
          <w:bCs/>
          <w:kern w:val="0"/>
          <w:szCs w:val="24"/>
        </w:rPr>
        <w:t>更應增加基層及弱勢家庭的青年代表</w:t>
      </w:r>
      <w:r w:rsidR="00151BA6" w:rsidRPr="00B26E9D">
        <w:rPr>
          <w:rFonts w:ascii="微軟正黑體" w:eastAsia="微軟正黑體" w:hAnsi="微軟正黑體" w:cs="Times New Roman"/>
          <w:bCs/>
          <w:kern w:val="0"/>
          <w:szCs w:val="24"/>
        </w:rPr>
        <w:t>，</w:t>
      </w:r>
      <w:r w:rsidR="00B255DB">
        <w:rPr>
          <w:rFonts w:ascii="微軟正黑體" w:eastAsia="微軟正黑體" w:hAnsi="微軟正黑體" w:cs="Times New Roman" w:hint="eastAsia"/>
          <w:bCs/>
          <w:kern w:val="0"/>
          <w:szCs w:val="24"/>
        </w:rPr>
        <w:t>讓委員會內納入各階層青年的聲音和意見，</w:t>
      </w:r>
      <w:r w:rsidR="00D2738A">
        <w:rPr>
          <w:rFonts w:ascii="微軟正黑體" w:eastAsia="微軟正黑體" w:hAnsi="微軟正黑體" w:cs="Times New Roman" w:hint="eastAsia"/>
          <w:bCs/>
          <w:kern w:val="0"/>
          <w:szCs w:val="24"/>
        </w:rPr>
        <w:t>照顧經社地位較弱、有特別需要青年的需求，讓青年感受到與委員會同行，一起</w:t>
      </w:r>
      <w:r w:rsidR="007C7AD9">
        <w:rPr>
          <w:rFonts w:ascii="微軟正黑體" w:eastAsia="微軟正黑體" w:hAnsi="微軟正黑體" w:cs="Times New Roman" w:hint="eastAsia"/>
          <w:bCs/>
          <w:kern w:val="0"/>
          <w:szCs w:val="24"/>
        </w:rPr>
        <w:t>關注青年事務及青年服務。</w:t>
      </w:r>
    </w:p>
    <w:p w:rsidR="00C4551C" w:rsidRDefault="00C4551C" w:rsidP="00C4551C">
      <w:pPr>
        <w:spacing w:line="320" w:lineRule="exact"/>
        <w:jc w:val="both"/>
        <w:rPr>
          <w:rFonts w:ascii="微軟正黑體" w:eastAsia="SimSun" w:hAnsi="微軟正黑體" w:cs="Times New Roman"/>
          <w:bCs/>
          <w:szCs w:val="24"/>
          <w:lang w:eastAsia="zh-TW"/>
        </w:rPr>
      </w:pPr>
    </w:p>
    <w:p w:rsidR="00EB2C71" w:rsidRDefault="00EA7CDE" w:rsidP="00EB2C71">
      <w:pPr>
        <w:pStyle w:val="a3"/>
        <w:numPr>
          <w:ilvl w:val="1"/>
          <w:numId w:val="5"/>
        </w:numPr>
        <w:spacing w:line="320" w:lineRule="exact"/>
        <w:ind w:leftChars="0"/>
        <w:jc w:val="both"/>
        <w:rPr>
          <w:rFonts w:ascii="微軟正黑體" w:eastAsia="微軟正黑體" w:hAnsi="微軟正黑體" w:cs="Times New Roman"/>
          <w:b/>
          <w:bCs/>
          <w:szCs w:val="24"/>
        </w:rPr>
      </w:pPr>
      <w:r>
        <w:rPr>
          <w:rFonts w:ascii="微軟正黑體" w:eastAsia="微軟正黑體" w:hAnsi="微軟正黑體" w:cs="Times New Roman" w:hint="eastAsia"/>
          <w:b/>
          <w:bCs/>
          <w:szCs w:val="24"/>
        </w:rPr>
        <w:t>青年房屋:</w:t>
      </w:r>
      <w:r>
        <w:rPr>
          <w:rFonts w:ascii="微軟正黑體" w:eastAsia="微軟正黑體" w:hAnsi="微軟正黑體" w:cs="Times New Roman"/>
          <w:b/>
          <w:bCs/>
          <w:szCs w:val="24"/>
        </w:rPr>
        <w:t xml:space="preserve"> </w:t>
      </w:r>
      <w:r w:rsidR="00B618E1">
        <w:rPr>
          <w:rFonts w:ascii="微軟正黑體" w:eastAsia="微軟正黑體" w:hAnsi="微軟正黑體" w:cs="Times New Roman" w:hint="eastAsia"/>
          <w:b/>
          <w:bCs/>
          <w:szCs w:val="24"/>
        </w:rPr>
        <w:t xml:space="preserve">為輪候公屋青年提供租金津貼 </w:t>
      </w:r>
      <w:r w:rsidR="00B618E1">
        <w:rPr>
          <w:rFonts w:ascii="微軟正黑體" w:eastAsia="微軟正黑體" w:hAnsi="微軟正黑體" w:cs="Times New Roman"/>
          <w:b/>
          <w:bCs/>
          <w:szCs w:val="24"/>
        </w:rPr>
        <w:t xml:space="preserve">  </w:t>
      </w:r>
      <w:r w:rsidR="00B618E1">
        <w:rPr>
          <w:rFonts w:ascii="微軟正黑體" w:eastAsia="微軟正黑體" w:hAnsi="微軟正黑體" w:cs="Times New Roman" w:hint="eastAsia"/>
          <w:b/>
          <w:bCs/>
          <w:szCs w:val="24"/>
        </w:rPr>
        <w:t>增設</w:t>
      </w:r>
      <w:r w:rsidR="00C05D98">
        <w:rPr>
          <w:rFonts w:ascii="微軟正黑體" w:eastAsia="微軟正黑體" w:hAnsi="微軟正黑體" w:cs="Times New Roman" w:hint="eastAsia"/>
          <w:b/>
          <w:bCs/>
          <w:szCs w:val="24"/>
        </w:rPr>
        <w:t>「</w:t>
      </w:r>
      <w:r w:rsidR="002A6F93">
        <w:rPr>
          <w:rFonts w:ascii="微軟正黑體" w:eastAsia="微軟正黑體" w:hAnsi="微軟正黑體" w:cs="Times New Roman" w:hint="eastAsia"/>
          <w:b/>
          <w:bCs/>
          <w:szCs w:val="24"/>
        </w:rPr>
        <w:t>青年過渡性房屋</w:t>
      </w:r>
      <w:r w:rsidR="00C05D98">
        <w:rPr>
          <w:rFonts w:ascii="微軟正黑體" w:eastAsia="微軟正黑體" w:hAnsi="微軟正黑體" w:cs="Times New Roman" w:hint="eastAsia"/>
          <w:b/>
          <w:bCs/>
          <w:szCs w:val="24"/>
        </w:rPr>
        <w:t>」</w:t>
      </w:r>
      <w:r w:rsidR="002A6F93">
        <w:rPr>
          <w:rFonts w:ascii="微軟正黑體" w:eastAsia="微軟正黑體" w:hAnsi="微軟正黑體" w:cs="Times New Roman" w:hint="eastAsia"/>
          <w:b/>
          <w:bCs/>
          <w:szCs w:val="24"/>
        </w:rPr>
        <w:t>和</w:t>
      </w:r>
      <w:r w:rsidR="00C05D98">
        <w:rPr>
          <w:rFonts w:ascii="微軟正黑體" w:eastAsia="微軟正黑體" w:hAnsi="微軟正黑體" w:cs="Times New Roman" w:hint="eastAsia"/>
          <w:b/>
          <w:bCs/>
          <w:szCs w:val="24"/>
        </w:rPr>
        <w:t>「</w:t>
      </w:r>
      <w:r w:rsidR="00B618E1">
        <w:rPr>
          <w:rFonts w:ascii="微軟正黑體" w:eastAsia="微軟正黑體" w:hAnsi="微軟正黑體" w:cs="Times New Roman" w:hint="eastAsia"/>
          <w:b/>
          <w:bCs/>
          <w:szCs w:val="24"/>
        </w:rPr>
        <w:t>青年宿舍</w:t>
      </w:r>
      <w:r w:rsidR="00C05D98">
        <w:rPr>
          <w:rFonts w:ascii="微軟正黑體" w:eastAsia="微軟正黑體" w:hAnsi="微軟正黑體" w:cs="Times New Roman" w:hint="eastAsia"/>
          <w:b/>
          <w:bCs/>
          <w:szCs w:val="24"/>
        </w:rPr>
        <w:t>」</w:t>
      </w:r>
    </w:p>
    <w:p w:rsidR="00EB2C71" w:rsidRDefault="00EB2C71" w:rsidP="00C4551C">
      <w:pPr>
        <w:spacing w:line="320" w:lineRule="exact"/>
        <w:jc w:val="both"/>
        <w:rPr>
          <w:rFonts w:ascii="微軟正黑體" w:eastAsia="SimSun" w:hAnsi="微軟正黑體" w:cs="Times New Roman"/>
          <w:bCs/>
          <w:szCs w:val="24"/>
          <w:lang w:eastAsia="zh-TW"/>
        </w:rPr>
      </w:pPr>
    </w:p>
    <w:p w:rsidR="007455D4" w:rsidRDefault="006F193F" w:rsidP="007455D4">
      <w:pPr>
        <w:spacing w:after="0" w:line="320" w:lineRule="exact"/>
        <w:ind w:firstLine="360"/>
        <w:jc w:val="both"/>
        <w:rPr>
          <w:rFonts w:ascii="微軟正黑體" w:eastAsia="微軟正黑體" w:hAnsi="微軟正黑體" w:cs="Times New Roman"/>
          <w:bCs/>
          <w:sz w:val="24"/>
          <w:szCs w:val="24"/>
          <w:lang w:eastAsia="zh-TW"/>
        </w:rPr>
      </w:pPr>
      <w:r w:rsidRPr="00EA5725">
        <w:rPr>
          <w:rFonts w:ascii="微軟正黑體" w:eastAsia="微軟正黑體" w:hAnsi="微軟正黑體" w:cs="Times New Roman" w:hint="eastAsia"/>
          <w:bCs/>
          <w:sz w:val="24"/>
          <w:szCs w:val="24"/>
          <w:lang w:eastAsia="zh-TW"/>
        </w:rPr>
        <w:t>除以上架構和整體制度問題外，具體政策亦十分重要。</w:t>
      </w:r>
      <w:r w:rsidR="00EA5725" w:rsidRPr="00EA5725">
        <w:rPr>
          <w:rFonts w:ascii="微軟正黑體" w:eastAsia="微軟正黑體" w:hAnsi="微軟正黑體" w:cs="Times New Roman" w:hint="eastAsia"/>
          <w:sz w:val="24"/>
          <w:szCs w:val="24"/>
          <w:lang w:val="en-GB" w:eastAsia="zh-TW"/>
        </w:rPr>
        <w:t>尤其在住屋方面，不單是居於家庭居於劏房的青年缺乏生活空間；縱使其原生家庭入住公屋，青年的居住和生活空間亦為狹小且不足。</w:t>
      </w:r>
      <w:r w:rsidRPr="00EA5725">
        <w:rPr>
          <w:rFonts w:ascii="微軟正黑體" w:eastAsia="微軟正黑體" w:hAnsi="微軟正黑體" w:cs="Times New Roman" w:hint="eastAsia"/>
          <w:bCs/>
          <w:sz w:val="24"/>
          <w:szCs w:val="24"/>
          <w:lang w:eastAsia="zh-TW"/>
        </w:rPr>
        <w:t>因應</w:t>
      </w:r>
      <w:r w:rsidR="00BD0A08" w:rsidRPr="00EA5725">
        <w:rPr>
          <w:rFonts w:ascii="微軟正黑體" w:eastAsia="微軟正黑體" w:hAnsi="微軟正黑體" w:cs="Times New Roman" w:hint="eastAsia"/>
          <w:bCs/>
          <w:sz w:val="24"/>
          <w:szCs w:val="24"/>
          <w:lang w:eastAsia="zh-TW"/>
        </w:rPr>
        <w:t>住屋是其中一項基層青年最關心的生活面向，</w:t>
      </w:r>
      <w:r w:rsidRPr="00EA5725">
        <w:rPr>
          <w:rFonts w:ascii="微軟正黑體" w:eastAsia="微軟正黑體" w:hAnsi="微軟正黑體" w:cs="Times New Roman" w:hint="eastAsia"/>
          <w:bCs/>
          <w:sz w:val="24"/>
          <w:szCs w:val="24"/>
          <w:lang w:eastAsia="zh-TW"/>
        </w:rPr>
        <w:t>除了整體處理公屋輪候家庭的住屋需要外，</w:t>
      </w:r>
      <w:r w:rsidR="00BD0A08" w:rsidRPr="00EA5725">
        <w:rPr>
          <w:rFonts w:ascii="微軟正黑體" w:eastAsia="微軟正黑體" w:hAnsi="微軟正黑體" w:cs="Times New Roman" w:hint="eastAsia"/>
          <w:bCs/>
          <w:sz w:val="24"/>
          <w:szCs w:val="24"/>
          <w:lang w:eastAsia="zh-TW"/>
        </w:rPr>
        <w:t>當局應</w:t>
      </w:r>
      <w:r w:rsidRPr="00EA5725">
        <w:rPr>
          <w:rFonts w:ascii="微軟正黑體" w:eastAsia="微軟正黑體" w:hAnsi="微軟正黑體" w:cs="Times New Roman" w:hint="eastAsia"/>
          <w:bCs/>
          <w:sz w:val="24"/>
          <w:szCs w:val="24"/>
          <w:lang w:eastAsia="zh-TW"/>
        </w:rPr>
        <w:t>針對青年(尤其是基</w:t>
      </w:r>
      <w:r w:rsidRPr="005631BF">
        <w:rPr>
          <w:rFonts w:ascii="微軟正黑體" w:eastAsia="微軟正黑體" w:hAnsi="微軟正黑體" w:cs="Times New Roman" w:hint="eastAsia"/>
          <w:bCs/>
          <w:sz w:val="24"/>
          <w:szCs w:val="24"/>
          <w:lang w:eastAsia="zh-TW"/>
        </w:rPr>
        <w:t>層青年)的住屋需要，特別性增加其他房屋支援。</w:t>
      </w:r>
      <w:r w:rsidR="00A3614E" w:rsidRPr="005631BF">
        <w:rPr>
          <w:rFonts w:ascii="微軟正黑體" w:eastAsia="微軟正黑體" w:hAnsi="微軟正黑體" w:cs="Times New Roman" w:hint="eastAsia"/>
          <w:bCs/>
          <w:sz w:val="24"/>
          <w:szCs w:val="24"/>
          <w:lang w:eastAsia="zh-TW"/>
        </w:rPr>
        <w:t>舉例來說，</w:t>
      </w:r>
      <w:r w:rsidR="000708DE" w:rsidRPr="005631BF">
        <w:rPr>
          <w:rFonts w:ascii="微軟正黑體" w:eastAsia="微軟正黑體" w:hAnsi="微軟正黑體" w:cs="Times New Roman" w:hint="eastAsia"/>
          <w:bCs/>
          <w:sz w:val="24"/>
          <w:szCs w:val="24"/>
          <w:lang w:eastAsia="zh-TW"/>
        </w:rPr>
        <w:t>不少基層青年有正輪候出租公屋，由於屬非長者單身人士，在單身人士公屋計分制下，因單位供不應求，輪候年期隨時動輒三數十年；目</w:t>
      </w:r>
      <w:r w:rsidR="00A3614E" w:rsidRPr="005631BF">
        <w:rPr>
          <w:rFonts w:ascii="微軟正黑體" w:eastAsia="微軟正黑體" w:hAnsi="微軟正黑體" w:cs="Times New Roman" w:hint="eastAsia"/>
          <w:bCs/>
          <w:sz w:val="24"/>
          <w:szCs w:val="24"/>
          <w:lang w:eastAsia="zh-TW"/>
        </w:rPr>
        <w:t>前</w:t>
      </w:r>
      <w:r w:rsidR="000708DE" w:rsidRPr="005631BF">
        <w:rPr>
          <w:rFonts w:ascii="微軟正黑體" w:eastAsia="微軟正黑體" w:hAnsi="微軟正黑體" w:cs="Times New Roman" w:hint="eastAsia"/>
          <w:bCs/>
          <w:sz w:val="24"/>
          <w:szCs w:val="24"/>
          <w:lang w:eastAsia="zh-TW"/>
        </w:rPr>
        <w:t>當局有為正輪候公屋逾三年並租於私樓的輪候冊住戶提供「現金津貼試行計劃」，惟計劃並未有非長者單身人士，他們在租住私樓(如:劏房、板間房、床位)同樣面對沉重租金壓力，當局應考慮將試行計劃擴展至非長者單身人士，長遠將</w:t>
      </w:r>
      <w:r w:rsidR="0032279F" w:rsidRPr="005631BF">
        <w:rPr>
          <w:rFonts w:ascii="微軟正黑體" w:eastAsia="微軟正黑體" w:hAnsi="微軟正黑體" w:cs="Times New Roman" w:hint="eastAsia"/>
          <w:bCs/>
          <w:sz w:val="24"/>
          <w:szCs w:val="24"/>
          <w:lang w:eastAsia="zh-TW"/>
        </w:rPr>
        <w:t>申請資格放寬至輪候公屋少於三年</w:t>
      </w:r>
      <w:r w:rsidR="002A6F93">
        <w:rPr>
          <w:rFonts w:ascii="微軟正黑體" w:eastAsia="微軟正黑體" w:hAnsi="微軟正黑體" w:cs="Times New Roman" w:hint="eastAsia"/>
          <w:bCs/>
          <w:sz w:val="24"/>
          <w:szCs w:val="24"/>
          <w:lang w:eastAsia="zh-TW"/>
        </w:rPr>
        <w:t>。</w:t>
      </w:r>
    </w:p>
    <w:p w:rsidR="007455D4" w:rsidRDefault="007455D4" w:rsidP="007455D4">
      <w:pPr>
        <w:spacing w:after="0" w:line="320" w:lineRule="exact"/>
        <w:ind w:firstLine="360"/>
        <w:jc w:val="both"/>
        <w:rPr>
          <w:rFonts w:ascii="微軟正黑體" w:eastAsia="微軟正黑體" w:hAnsi="微軟正黑體" w:cs="Times New Roman"/>
          <w:bCs/>
          <w:sz w:val="24"/>
          <w:szCs w:val="24"/>
          <w:lang w:eastAsia="zh-TW"/>
        </w:rPr>
      </w:pPr>
    </w:p>
    <w:p w:rsidR="000708DE" w:rsidRDefault="002A6F93" w:rsidP="007455D4">
      <w:pPr>
        <w:spacing w:after="0" w:line="320" w:lineRule="exact"/>
        <w:ind w:firstLine="360"/>
        <w:jc w:val="both"/>
        <w:rPr>
          <w:rFonts w:ascii="微軟正黑體" w:eastAsia="微軟正黑體" w:hAnsi="微軟正黑體" w:cs="Times New Roman"/>
          <w:bCs/>
          <w:sz w:val="24"/>
          <w:szCs w:val="24"/>
          <w:lang w:eastAsia="zh-TW"/>
        </w:rPr>
      </w:pPr>
      <w:r>
        <w:rPr>
          <w:rFonts w:ascii="微軟正黑體" w:eastAsia="微軟正黑體" w:hAnsi="微軟正黑體" w:cs="Times New Roman" w:hint="eastAsia"/>
          <w:bCs/>
          <w:sz w:val="24"/>
          <w:szCs w:val="24"/>
          <w:lang w:eastAsia="zh-TW"/>
        </w:rPr>
        <w:t>此外，為紓緩輪候公屋住戶的生活困境，政府自2</w:t>
      </w:r>
      <w:r>
        <w:rPr>
          <w:rFonts w:ascii="微軟正黑體" w:eastAsia="微軟正黑體" w:hAnsi="微軟正黑體" w:cs="Times New Roman"/>
          <w:bCs/>
          <w:sz w:val="24"/>
          <w:szCs w:val="24"/>
          <w:lang w:eastAsia="zh-TW"/>
        </w:rPr>
        <w:t>017</w:t>
      </w:r>
      <w:r>
        <w:rPr>
          <w:rFonts w:ascii="微軟正黑體" w:eastAsia="微軟正黑體" w:hAnsi="微軟正黑體" w:cs="Times New Roman" w:hint="eastAsia"/>
          <w:bCs/>
          <w:sz w:val="24"/>
          <w:szCs w:val="24"/>
          <w:lang w:eastAsia="zh-TW"/>
        </w:rPr>
        <w:t>年起推出</w:t>
      </w:r>
      <w:r w:rsidRPr="0041312B">
        <w:rPr>
          <w:rFonts w:ascii="微軟正黑體" w:eastAsia="微軟正黑體" w:hAnsi="微軟正黑體" w:cs="Times New Roman" w:hint="eastAsia"/>
          <w:bCs/>
          <w:sz w:val="24"/>
          <w:szCs w:val="24"/>
          <w:lang w:eastAsia="zh-TW"/>
        </w:rPr>
        <w:t>過渡性房屋，透過民商官三方合作，為居於不適切居所的住戶提供適切居所，同時引進鄰里互助、支援就業等措施，以建立社會資本。截至2</w:t>
      </w:r>
      <w:r w:rsidRPr="0041312B">
        <w:rPr>
          <w:rFonts w:ascii="微軟正黑體" w:eastAsia="微軟正黑體" w:hAnsi="微軟正黑體" w:cs="Times New Roman"/>
          <w:bCs/>
          <w:sz w:val="24"/>
          <w:szCs w:val="24"/>
          <w:lang w:eastAsia="zh-TW"/>
        </w:rPr>
        <w:t>021</w:t>
      </w:r>
      <w:r w:rsidRPr="0041312B">
        <w:rPr>
          <w:rFonts w:ascii="微軟正黑體" w:eastAsia="微軟正黑體" w:hAnsi="微軟正黑體" w:cs="Times New Roman" w:hint="eastAsia"/>
          <w:bCs/>
          <w:sz w:val="24"/>
          <w:szCs w:val="24"/>
          <w:lang w:eastAsia="zh-TW"/>
        </w:rPr>
        <w:t>年，當局將未來過渡性房屋的供應增至20</w:t>
      </w:r>
      <w:r w:rsidRPr="0041312B">
        <w:rPr>
          <w:rFonts w:ascii="微軟正黑體" w:eastAsia="微軟正黑體" w:hAnsi="微軟正黑體" w:cs="Times New Roman"/>
          <w:bCs/>
          <w:sz w:val="24"/>
          <w:szCs w:val="24"/>
          <w:lang w:eastAsia="zh-TW"/>
        </w:rPr>
        <w:t>,</w:t>
      </w:r>
      <w:r w:rsidRPr="0041312B">
        <w:rPr>
          <w:rFonts w:ascii="微軟正黑體" w:eastAsia="微軟正黑體" w:hAnsi="微軟正黑體" w:cs="Times New Roman" w:hint="eastAsia"/>
          <w:bCs/>
          <w:sz w:val="24"/>
          <w:szCs w:val="24"/>
          <w:lang w:eastAsia="zh-TW"/>
        </w:rPr>
        <w:t>000個。然而，面對二十多萬戶輪候公屋家庭而言，供應</w:t>
      </w:r>
      <w:r w:rsidRPr="0041312B">
        <w:rPr>
          <w:rFonts w:ascii="微軟正黑體" w:eastAsia="微軟正黑體" w:hAnsi="微軟正黑體" w:cs="Times New Roman" w:hint="eastAsia"/>
          <w:bCs/>
          <w:sz w:val="24"/>
          <w:szCs w:val="24"/>
          <w:lang w:eastAsia="zh-TW"/>
        </w:rPr>
        <w:lastRenderedPageBreak/>
        <w:t>仍屬杯水車薪。除了增加過渡性房屋的供應量，當局更應</w:t>
      </w:r>
      <w:r w:rsidR="00CE0E29" w:rsidRPr="0041312B">
        <w:rPr>
          <w:rFonts w:ascii="微軟正黑體" w:eastAsia="微軟正黑體" w:hAnsi="微軟正黑體" w:cs="Times New Roman" w:hint="eastAsia"/>
          <w:bCs/>
          <w:sz w:val="24"/>
          <w:szCs w:val="24"/>
          <w:lang w:eastAsia="zh-TW"/>
        </w:rPr>
        <w:t>增設專為改善基層青年住屋環境的「青年過渡性房屋」；當中可加入青年共享、共居及</w:t>
      </w:r>
      <w:r w:rsidR="003F6187" w:rsidRPr="0041312B">
        <w:rPr>
          <w:rFonts w:ascii="微軟正黑體" w:eastAsia="微軟正黑體" w:hAnsi="微軟正黑體" w:cs="Times New Roman" w:hint="eastAsia"/>
          <w:bCs/>
          <w:sz w:val="24"/>
          <w:szCs w:val="24"/>
          <w:lang w:eastAsia="zh-TW"/>
        </w:rPr>
        <w:t>在家辦公(</w:t>
      </w:r>
      <w:r w:rsidR="003F6187" w:rsidRPr="0041312B">
        <w:rPr>
          <w:rFonts w:ascii="微軟正黑體" w:eastAsia="微軟正黑體" w:hAnsi="微軟正黑體" w:cs="Times New Roman"/>
          <w:bCs/>
          <w:sz w:val="24"/>
          <w:szCs w:val="24"/>
          <w:lang w:eastAsia="zh-TW"/>
        </w:rPr>
        <w:t>home office)</w:t>
      </w:r>
      <w:r w:rsidR="003F6187" w:rsidRPr="0041312B">
        <w:rPr>
          <w:rFonts w:ascii="微軟正黑體" w:eastAsia="微軟正黑體" w:hAnsi="微軟正黑體" w:cs="Times New Roman" w:hint="eastAsia"/>
          <w:bCs/>
          <w:sz w:val="24"/>
          <w:szCs w:val="24"/>
          <w:lang w:eastAsia="zh-TW"/>
        </w:rPr>
        <w:t>等元素</w:t>
      </w:r>
      <w:r w:rsidR="00630772" w:rsidRPr="0041312B">
        <w:rPr>
          <w:rFonts w:ascii="微軟正黑體" w:eastAsia="微軟正黑體" w:hAnsi="微軟正黑體" w:cs="Times New Roman" w:hint="eastAsia"/>
          <w:bCs/>
          <w:sz w:val="24"/>
          <w:szCs w:val="24"/>
          <w:lang w:eastAsia="zh-TW"/>
        </w:rPr>
        <w:t>，促進青年互動和回應青年住屋需要。此外，目前</w:t>
      </w:r>
      <w:r w:rsidR="00CE0E29" w:rsidRPr="0041312B">
        <w:rPr>
          <w:rFonts w:ascii="微軟正黑體" w:eastAsia="微軟正黑體" w:hAnsi="微軟正黑體" w:cs="Times New Roman" w:hint="eastAsia"/>
          <w:bCs/>
          <w:sz w:val="24"/>
          <w:szCs w:val="24"/>
          <w:lang w:eastAsia="zh-TW"/>
        </w:rPr>
        <w:t>「青年宿舍</w:t>
      </w:r>
      <w:r w:rsidR="00630772" w:rsidRPr="0041312B">
        <w:rPr>
          <w:rFonts w:ascii="微軟正黑體" w:eastAsia="微軟正黑體" w:hAnsi="微軟正黑體" w:cs="Times New Roman" w:hint="eastAsia"/>
          <w:bCs/>
          <w:sz w:val="24"/>
          <w:szCs w:val="24"/>
          <w:lang w:eastAsia="zh-TW"/>
        </w:rPr>
        <w:t>」供應嚴重滯後，當局亦應大量增建青年宿舍，並按可負擔水平的原則、租金佔每月收入某一百分比的標準，訂定青年宿舍的租金水平，</w:t>
      </w:r>
      <w:r w:rsidR="00852D55" w:rsidRPr="0041312B">
        <w:rPr>
          <w:rFonts w:ascii="微軟正黑體" w:eastAsia="微軟正黑體" w:hAnsi="微軟正黑體" w:cs="Times New Roman" w:hint="eastAsia"/>
          <w:bCs/>
          <w:sz w:val="24"/>
          <w:szCs w:val="24"/>
          <w:lang w:eastAsia="zh-TW"/>
        </w:rPr>
        <w:t>確保入住的青年可負擔宿舍租金</w:t>
      </w:r>
      <w:r w:rsidR="0041312B">
        <w:rPr>
          <w:rFonts w:ascii="微軟正黑體" w:eastAsia="微軟正黑體" w:hAnsi="微軟正黑體" w:cs="Times New Roman" w:hint="eastAsia"/>
          <w:bCs/>
          <w:sz w:val="24"/>
          <w:szCs w:val="24"/>
          <w:lang w:eastAsia="zh-TW"/>
        </w:rPr>
        <w:t>，減低基層青年投身職場後的生活開支。</w:t>
      </w:r>
      <w:r w:rsidR="00EA7CDE">
        <w:rPr>
          <w:rFonts w:ascii="微軟正黑體" w:eastAsia="微軟正黑體" w:hAnsi="微軟正黑體" w:cs="Times New Roman" w:hint="eastAsia"/>
          <w:bCs/>
          <w:sz w:val="24"/>
          <w:szCs w:val="24"/>
          <w:lang w:eastAsia="zh-TW"/>
        </w:rPr>
        <w:t>另外，為重建置業階梯，助收入處於初期至中期階段(如踏入職場後8至1</w:t>
      </w:r>
      <w:r w:rsidR="00EA7CDE">
        <w:rPr>
          <w:rFonts w:ascii="微軟正黑體" w:eastAsia="微軟正黑體" w:hAnsi="微軟正黑體" w:cs="Times New Roman"/>
          <w:bCs/>
          <w:sz w:val="24"/>
          <w:szCs w:val="24"/>
          <w:lang w:eastAsia="zh-TW"/>
        </w:rPr>
        <w:t>0</w:t>
      </w:r>
      <w:r w:rsidR="00EA7CDE">
        <w:rPr>
          <w:rFonts w:ascii="微軟正黑體" w:eastAsia="微軟正黑體" w:hAnsi="微軟正黑體" w:cs="Times New Roman" w:hint="eastAsia"/>
          <w:bCs/>
          <w:sz w:val="24"/>
          <w:szCs w:val="24"/>
          <w:lang w:eastAsia="zh-TW"/>
        </w:rPr>
        <w:t>年)的青年人置業，當局應推出青年版的居屋計劃，或發展專門支援青年置業的計劃，參考申請人的入息水平，訂定資助房屋售價，確保青年能</w:t>
      </w:r>
      <w:r w:rsidR="004C13EB">
        <w:rPr>
          <w:rFonts w:ascii="微軟正黑體" w:eastAsia="微軟正黑體" w:hAnsi="微軟正黑體" w:cs="Times New Roman" w:hint="eastAsia"/>
          <w:bCs/>
          <w:sz w:val="24"/>
          <w:szCs w:val="24"/>
          <w:lang w:eastAsia="zh-TW"/>
        </w:rPr>
        <w:t>「</w:t>
      </w:r>
      <w:r w:rsidR="00EA7CDE">
        <w:rPr>
          <w:rFonts w:ascii="微軟正黑體" w:eastAsia="微軟正黑體" w:hAnsi="微軟正黑體" w:cs="Times New Roman" w:hint="eastAsia"/>
          <w:bCs/>
          <w:sz w:val="24"/>
          <w:szCs w:val="24"/>
          <w:lang w:eastAsia="zh-TW"/>
        </w:rPr>
        <w:t>上車</w:t>
      </w:r>
      <w:r w:rsidR="004C13EB">
        <w:rPr>
          <w:rFonts w:ascii="微軟正黑體" w:eastAsia="微軟正黑體" w:hAnsi="微軟正黑體" w:cs="Times New Roman" w:hint="eastAsia"/>
          <w:bCs/>
          <w:sz w:val="24"/>
          <w:szCs w:val="24"/>
          <w:lang w:eastAsia="zh-TW"/>
        </w:rPr>
        <w:t>」</w:t>
      </w:r>
      <w:r w:rsidR="00EA7CDE">
        <w:rPr>
          <w:rFonts w:ascii="微軟正黑體" w:eastAsia="微軟正黑體" w:hAnsi="微軟正黑體" w:cs="Times New Roman" w:hint="eastAsia"/>
          <w:bCs/>
          <w:sz w:val="24"/>
          <w:szCs w:val="24"/>
          <w:lang w:eastAsia="zh-TW"/>
        </w:rPr>
        <w:t>，擁有自己居所，增加改善生活質素，提升社會向上流動的可能性</w:t>
      </w:r>
      <w:r w:rsidR="004C13EB">
        <w:rPr>
          <w:rFonts w:ascii="微軟正黑體" w:eastAsia="微軟正黑體" w:hAnsi="微軟正黑體" w:cs="Times New Roman" w:hint="eastAsia"/>
          <w:bCs/>
          <w:sz w:val="24"/>
          <w:szCs w:val="24"/>
          <w:lang w:eastAsia="zh-TW"/>
        </w:rPr>
        <w:t>，同時亦增加青年幸福感和對人生未來的信心</w:t>
      </w:r>
      <w:r w:rsidR="00EA7CDE">
        <w:rPr>
          <w:rFonts w:ascii="微軟正黑體" w:eastAsia="微軟正黑體" w:hAnsi="微軟正黑體" w:cs="Times New Roman" w:hint="eastAsia"/>
          <w:bCs/>
          <w:sz w:val="24"/>
          <w:szCs w:val="24"/>
          <w:lang w:eastAsia="zh-TW"/>
        </w:rPr>
        <w:t>。</w:t>
      </w:r>
    </w:p>
    <w:p w:rsidR="00501CB6" w:rsidRDefault="00501CB6" w:rsidP="007455D4">
      <w:pPr>
        <w:spacing w:after="0" w:line="320" w:lineRule="exact"/>
        <w:ind w:firstLine="360"/>
        <w:jc w:val="both"/>
        <w:rPr>
          <w:rFonts w:ascii="微軟正黑體" w:eastAsia="微軟正黑體" w:hAnsi="微軟正黑體" w:cs="Times New Roman"/>
          <w:bCs/>
          <w:sz w:val="24"/>
          <w:szCs w:val="24"/>
          <w:lang w:eastAsia="zh-TW"/>
        </w:rPr>
      </w:pPr>
    </w:p>
    <w:p w:rsidR="00784D3A" w:rsidRDefault="00B20EDD" w:rsidP="00784D3A">
      <w:pPr>
        <w:pStyle w:val="a3"/>
        <w:numPr>
          <w:ilvl w:val="1"/>
          <w:numId w:val="5"/>
        </w:numPr>
        <w:spacing w:line="320" w:lineRule="exact"/>
        <w:ind w:leftChars="0"/>
        <w:jc w:val="both"/>
        <w:rPr>
          <w:rFonts w:ascii="微軟正黑體" w:eastAsia="微軟正黑體" w:hAnsi="微軟正黑體" w:cs="Times New Roman"/>
          <w:b/>
          <w:bCs/>
          <w:szCs w:val="24"/>
        </w:rPr>
      </w:pPr>
      <w:r>
        <w:rPr>
          <w:rFonts w:ascii="微軟正黑體" w:eastAsia="微軟正黑體" w:hAnsi="微軟正黑體" w:cs="Times New Roman" w:hint="eastAsia"/>
          <w:b/>
          <w:bCs/>
          <w:szCs w:val="24"/>
        </w:rPr>
        <w:t>青年教育:</w:t>
      </w:r>
      <w:r>
        <w:rPr>
          <w:rFonts w:ascii="微軟正黑體" w:eastAsia="微軟正黑體" w:hAnsi="微軟正黑體" w:cs="Times New Roman"/>
          <w:b/>
          <w:bCs/>
          <w:szCs w:val="24"/>
        </w:rPr>
        <w:t xml:space="preserve"> </w:t>
      </w:r>
      <w:r>
        <w:rPr>
          <w:rFonts w:ascii="微軟正黑體" w:eastAsia="微軟正黑體" w:hAnsi="微軟正黑體" w:cs="Times New Roman" w:hint="eastAsia"/>
          <w:b/>
          <w:bCs/>
          <w:szCs w:val="24"/>
        </w:rPr>
        <w:t xml:space="preserve">增加專上教育資助 </w:t>
      </w:r>
      <w:r>
        <w:rPr>
          <w:rFonts w:ascii="微軟正黑體" w:eastAsia="微軟正黑體" w:hAnsi="微軟正黑體" w:cs="Times New Roman"/>
          <w:b/>
          <w:bCs/>
          <w:szCs w:val="24"/>
        </w:rPr>
        <w:t xml:space="preserve">  </w:t>
      </w:r>
      <w:r>
        <w:rPr>
          <w:rFonts w:ascii="微軟正黑體" w:eastAsia="微軟正黑體" w:hAnsi="微軟正黑體" w:cs="Times New Roman" w:hint="eastAsia"/>
          <w:b/>
          <w:bCs/>
          <w:szCs w:val="24"/>
        </w:rPr>
        <w:t>為專上青年提供生活</w:t>
      </w:r>
      <w:r w:rsidR="00D131CF">
        <w:rPr>
          <w:rFonts w:ascii="微軟正黑體" w:eastAsia="微軟正黑體" w:hAnsi="微軟正黑體" w:cs="Times New Roman" w:hint="eastAsia"/>
          <w:b/>
          <w:bCs/>
          <w:szCs w:val="24"/>
        </w:rPr>
        <w:t>費</w:t>
      </w:r>
      <w:r>
        <w:rPr>
          <w:rFonts w:ascii="微軟正黑體" w:eastAsia="微軟正黑體" w:hAnsi="微軟正黑體" w:cs="Times New Roman" w:hint="eastAsia"/>
          <w:b/>
          <w:bCs/>
          <w:szCs w:val="24"/>
        </w:rPr>
        <w:t>津貼</w:t>
      </w:r>
    </w:p>
    <w:p w:rsidR="006D09D4" w:rsidRDefault="006D09D4" w:rsidP="007455D4">
      <w:pPr>
        <w:spacing w:after="0" w:line="320" w:lineRule="exact"/>
        <w:ind w:firstLine="360"/>
        <w:jc w:val="both"/>
        <w:rPr>
          <w:rFonts w:ascii="微軟正黑體" w:eastAsia="SimSun" w:hAnsi="微軟正黑體" w:cs="Times New Roman"/>
          <w:bCs/>
          <w:szCs w:val="24"/>
          <w:lang w:eastAsia="zh-TW"/>
        </w:rPr>
      </w:pPr>
    </w:p>
    <w:p w:rsidR="00D131CF" w:rsidRDefault="000708DE" w:rsidP="00D131CF">
      <w:pPr>
        <w:spacing w:after="0" w:line="320" w:lineRule="exact"/>
        <w:ind w:firstLine="720"/>
        <w:jc w:val="both"/>
        <w:rPr>
          <w:rFonts w:ascii="微軟正黑體" w:eastAsia="微軟正黑體" w:hAnsi="微軟正黑體" w:cs="Times New Roman"/>
          <w:sz w:val="24"/>
          <w:szCs w:val="24"/>
          <w:lang w:val="en-GB" w:eastAsia="zh-TW"/>
        </w:rPr>
      </w:pPr>
      <w:r w:rsidRPr="00870941">
        <w:rPr>
          <w:rFonts w:ascii="微軟正黑體" w:eastAsia="微軟正黑體" w:hAnsi="微軟正黑體" w:cs="Times New Roman" w:hint="eastAsia"/>
          <w:sz w:val="24"/>
          <w:szCs w:val="24"/>
          <w:lang w:val="en-GB" w:eastAsia="zh-TW"/>
        </w:rPr>
        <w:t>在教育方面，因應適齡人口下降，以及職場對教育水平要求不斷提高，當局亦應進一步</w:t>
      </w:r>
      <w:r w:rsidRPr="00870941">
        <w:rPr>
          <w:rFonts w:ascii="微軟正黑體" w:eastAsia="微軟正黑體" w:hAnsi="微軟正黑體" w:cs="Times New Roman"/>
          <w:sz w:val="24"/>
          <w:szCs w:val="24"/>
          <w:lang w:val="en-GB" w:eastAsia="zh-TW"/>
        </w:rPr>
        <w:t>推行免費專上教育</w:t>
      </w:r>
      <w:r w:rsidRPr="00870941">
        <w:rPr>
          <w:rFonts w:ascii="微軟正黑體" w:eastAsia="微軟正黑體" w:hAnsi="微軟正黑體" w:cs="Times New Roman" w:hint="eastAsia"/>
          <w:sz w:val="24"/>
          <w:szCs w:val="24"/>
          <w:lang w:val="en-GB" w:eastAsia="zh-TW"/>
        </w:rPr>
        <w:t>，將現行十五年免費教育，擴展至大專教育，促進教育機會平等，並提升人力資源的競爭力。</w:t>
      </w:r>
      <w:r w:rsidR="00D131CF">
        <w:rPr>
          <w:rFonts w:ascii="微軟正黑體" w:eastAsia="微軟正黑體" w:hAnsi="微軟正黑體" w:cs="Times New Roman" w:hint="eastAsia"/>
          <w:sz w:val="24"/>
          <w:szCs w:val="24"/>
          <w:lang w:val="en-GB" w:eastAsia="zh-TW"/>
        </w:rPr>
        <w:t>當局多年來一直提供約資助學士學位約1</w:t>
      </w:r>
      <w:r w:rsidR="00D131CF">
        <w:rPr>
          <w:rFonts w:ascii="微軟正黑體" w:eastAsia="微軟正黑體" w:hAnsi="微軟正黑體" w:cs="Times New Roman"/>
          <w:sz w:val="24"/>
          <w:szCs w:val="24"/>
          <w:lang w:val="en-GB" w:eastAsia="zh-TW"/>
        </w:rPr>
        <w:t>5,000</w:t>
      </w:r>
      <w:r w:rsidR="00D131CF">
        <w:rPr>
          <w:rFonts w:ascii="微軟正黑體" w:eastAsia="微軟正黑體" w:hAnsi="微軟正黑體" w:cs="Times New Roman" w:hint="eastAsia"/>
          <w:sz w:val="24"/>
          <w:szCs w:val="24"/>
          <w:lang w:val="en-GB" w:eastAsia="zh-TW"/>
        </w:rPr>
        <w:t>個，並非所有符合升讀大學的學生能獲得資助學士學位，為此，當局應增加資助學士學位學額。</w:t>
      </w:r>
    </w:p>
    <w:p w:rsidR="00D131CF" w:rsidRDefault="00D131CF" w:rsidP="00D131CF">
      <w:pPr>
        <w:spacing w:after="0" w:line="320" w:lineRule="exact"/>
        <w:ind w:firstLine="720"/>
        <w:jc w:val="both"/>
        <w:rPr>
          <w:rFonts w:ascii="微軟正黑體" w:eastAsia="微軟正黑體" w:hAnsi="微軟正黑體" w:cs="Times New Roman"/>
          <w:sz w:val="24"/>
          <w:szCs w:val="24"/>
          <w:lang w:val="en-GB" w:eastAsia="zh-TW"/>
        </w:rPr>
      </w:pPr>
    </w:p>
    <w:p w:rsidR="00D131CF" w:rsidRPr="00D131CF" w:rsidRDefault="00D131CF" w:rsidP="00D131CF">
      <w:pPr>
        <w:spacing w:after="0" w:line="320" w:lineRule="exact"/>
        <w:ind w:firstLine="720"/>
        <w:jc w:val="both"/>
        <w:rPr>
          <w:rFonts w:ascii="微軟正黑體" w:eastAsia="微軟正黑體" w:hAnsi="微軟正黑體" w:cs="Times New Roman"/>
          <w:sz w:val="24"/>
          <w:szCs w:val="24"/>
          <w:lang w:val="en-GB" w:eastAsia="zh-TW"/>
        </w:rPr>
      </w:pPr>
      <w:r>
        <w:rPr>
          <w:rFonts w:ascii="微軟正黑體" w:eastAsia="微軟正黑體" w:hAnsi="微軟正黑體" w:cs="Times New Roman" w:hint="eastAsia"/>
          <w:sz w:val="24"/>
          <w:szCs w:val="24"/>
          <w:lang w:val="en-GB" w:eastAsia="zh-TW"/>
        </w:rPr>
        <w:t>至於</w:t>
      </w:r>
      <w:r w:rsidRPr="00D131CF">
        <w:rPr>
          <w:rFonts w:ascii="微軟正黑體" w:eastAsia="微軟正黑體" w:hAnsi="微軟正黑體" w:cs="Times New Roman"/>
          <w:sz w:val="24"/>
          <w:szCs w:val="24"/>
          <w:lang w:val="en-GB" w:eastAsia="zh-TW"/>
        </w:rPr>
        <w:t>在修讀以自資形式開辦並經本地評審的全日制專上課程方面，計劃的申請人最多可獲學費助學金為港幣</w:t>
      </w:r>
      <w:r w:rsidRPr="00D131CF">
        <w:rPr>
          <w:rFonts w:ascii="微軟正黑體" w:eastAsia="微軟正黑體" w:hAnsi="微軟正黑體" w:cs="Times New Roman" w:hint="eastAsia"/>
          <w:sz w:val="24"/>
          <w:szCs w:val="24"/>
          <w:lang w:val="en-GB" w:eastAsia="zh-TW"/>
        </w:rPr>
        <w:t>8</w:t>
      </w:r>
      <w:r w:rsidRPr="00D131CF">
        <w:rPr>
          <w:rFonts w:ascii="微軟正黑體" w:eastAsia="微軟正黑體" w:hAnsi="微軟正黑體" w:cs="Times New Roman"/>
          <w:sz w:val="24"/>
          <w:szCs w:val="24"/>
          <w:lang w:val="en-GB" w:eastAsia="zh-TW"/>
        </w:rPr>
        <w:t>9</w:t>
      </w:r>
      <w:r w:rsidRPr="00D131CF">
        <w:rPr>
          <w:rFonts w:ascii="微軟正黑體" w:eastAsia="微軟正黑體" w:hAnsi="微軟正黑體" w:cs="Times New Roman" w:hint="eastAsia"/>
          <w:sz w:val="24"/>
          <w:szCs w:val="24"/>
          <w:lang w:val="en-GB" w:eastAsia="zh-TW"/>
        </w:rPr>
        <w:t>,0</w:t>
      </w:r>
      <w:r w:rsidRPr="00D131CF">
        <w:rPr>
          <w:rFonts w:ascii="微軟正黑體" w:eastAsia="微軟正黑體" w:hAnsi="微軟正黑體" w:cs="Times New Roman"/>
          <w:sz w:val="24"/>
          <w:szCs w:val="24"/>
          <w:lang w:val="en-GB" w:eastAsia="zh-TW"/>
        </w:rPr>
        <w:t>8</w:t>
      </w:r>
      <w:r w:rsidRPr="00D131CF">
        <w:rPr>
          <w:rFonts w:ascii="微軟正黑體" w:eastAsia="微軟正黑體" w:hAnsi="微軟正黑體" w:cs="Times New Roman" w:hint="eastAsia"/>
          <w:sz w:val="24"/>
          <w:szCs w:val="24"/>
          <w:lang w:val="en-GB" w:eastAsia="zh-TW"/>
        </w:rPr>
        <w:t>0</w:t>
      </w:r>
      <w:r w:rsidRPr="00D131CF">
        <w:rPr>
          <w:rFonts w:ascii="微軟正黑體" w:eastAsia="微軟正黑體" w:hAnsi="微軟正黑體" w:cs="Times New Roman"/>
          <w:sz w:val="24"/>
          <w:szCs w:val="24"/>
          <w:lang w:val="en-GB" w:eastAsia="zh-TW"/>
        </w:rPr>
        <w:t>元(2022/23學年)；然而，不少課程學費每年動輒</w:t>
      </w:r>
      <w:r w:rsidRPr="00D131CF">
        <w:rPr>
          <w:rFonts w:ascii="微軟正黑體" w:eastAsia="微軟正黑體" w:hAnsi="微軟正黑體" w:cs="Times New Roman" w:hint="eastAsia"/>
          <w:sz w:val="24"/>
          <w:szCs w:val="24"/>
          <w:lang w:val="en-GB" w:eastAsia="zh-TW"/>
        </w:rPr>
        <w:t>逾</w:t>
      </w:r>
      <w:r w:rsidRPr="00D131CF">
        <w:rPr>
          <w:rFonts w:ascii="微軟正黑體" w:eastAsia="微軟正黑體" w:hAnsi="微軟正黑體" w:cs="Times New Roman"/>
          <w:sz w:val="24"/>
          <w:szCs w:val="24"/>
          <w:lang w:val="en-GB" w:eastAsia="zh-TW"/>
        </w:rPr>
        <w:t>十</w:t>
      </w:r>
      <w:r w:rsidRPr="00D131CF">
        <w:rPr>
          <w:rFonts w:ascii="微軟正黑體" w:eastAsia="微軟正黑體" w:hAnsi="微軟正黑體" w:cs="Times New Roman" w:hint="eastAsia"/>
          <w:sz w:val="24"/>
          <w:szCs w:val="24"/>
          <w:lang w:val="en-GB" w:eastAsia="zh-TW"/>
        </w:rPr>
        <w:t>多</w:t>
      </w:r>
      <w:r w:rsidRPr="00D131CF">
        <w:rPr>
          <w:rFonts w:ascii="微軟正黑體" w:eastAsia="微軟正黑體" w:hAnsi="微軟正黑體" w:cs="Times New Roman"/>
          <w:sz w:val="24"/>
          <w:szCs w:val="24"/>
          <w:lang w:val="en-GB" w:eastAsia="zh-TW"/>
        </w:rPr>
        <w:t>萬元學費，申請人縱使符合領取最高額學費助學金，每年仍要自行應付過萬元學費；再者，學習開支助學金最高金額仍僅為港幣</w:t>
      </w:r>
      <w:r w:rsidRPr="00D131CF">
        <w:rPr>
          <w:rFonts w:ascii="微軟正黑體" w:eastAsia="微軟正黑體" w:hAnsi="微軟正黑體" w:cs="Times New Roman" w:hint="eastAsia"/>
          <w:sz w:val="24"/>
          <w:szCs w:val="24"/>
          <w:lang w:val="en-GB" w:eastAsia="zh-TW"/>
        </w:rPr>
        <w:t>8</w:t>
      </w:r>
      <w:r w:rsidRPr="00D131CF">
        <w:rPr>
          <w:rFonts w:ascii="微軟正黑體" w:eastAsia="微軟正黑體" w:hAnsi="微軟正黑體" w:cs="Times New Roman"/>
          <w:sz w:val="24"/>
          <w:szCs w:val="24"/>
          <w:lang w:val="en-GB" w:eastAsia="zh-TW"/>
        </w:rPr>
        <w:t>,</w:t>
      </w:r>
      <w:r w:rsidRPr="00D131CF">
        <w:rPr>
          <w:rFonts w:ascii="微軟正黑體" w:eastAsia="微軟正黑體" w:hAnsi="微軟正黑體" w:cs="Times New Roman" w:hint="eastAsia"/>
          <w:sz w:val="24"/>
          <w:szCs w:val="24"/>
          <w:lang w:val="en-GB" w:eastAsia="zh-TW"/>
        </w:rPr>
        <w:t>6</w:t>
      </w:r>
      <w:r w:rsidRPr="00D131CF">
        <w:rPr>
          <w:rFonts w:ascii="微軟正黑體" w:eastAsia="微軟正黑體" w:hAnsi="微軟正黑體" w:cs="Times New Roman"/>
          <w:sz w:val="24"/>
          <w:szCs w:val="24"/>
          <w:lang w:val="en-GB" w:eastAsia="zh-TW"/>
        </w:rPr>
        <w:t>2</w:t>
      </w:r>
      <w:r w:rsidRPr="00D131CF">
        <w:rPr>
          <w:rFonts w:ascii="微軟正黑體" w:eastAsia="微軟正黑體" w:hAnsi="微軟正黑體" w:cs="Times New Roman" w:hint="eastAsia"/>
          <w:sz w:val="24"/>
          <w:szCs w:val="24"/>
          <w:lang w:val="en-GB" w:eastAsia="zh-TW"/>
        </w:rPr>
        <w:t>0</w:t>
      </w:r>
      <w:r w:rsidRPr="00D131CF">
        <w:rPr>
          <w:rFonts w:ascii="微軟正黑體" w:eastAsia="微軟正黑體" w:hAnsi="微軟正黑體" w:cs="Times New Roman"/>
          <w:sz w:val="24"/>
          <w:szCs w:val="24"/>
          <w:lang w:val="en-GB" w:eastAsia="zh-TW"/>
        </w:rPr>
        <w:t>元( 2022/23學年)，</w:t>
      </w:r>
      <w:r w:rsidRPr="00D131CF">
        <w:rPr>
          <w:rFonts w:ascii="微軟正黑體" w:eastAsia="微軟正黑體" w:hAnsi="微軟正黑體" w:cs="Times New Roman" w:hint="eastAsia"/>
          <w:sz w:val="24"/>
          <w:szCs w:val="24"/>
          <w:lang w:val="en-GB" w:eastAsia="zh-TW"/>
        </w:rPr>
        <w:t>有經濟困難的專上教育學生仍要向當局借貸生活費維生(</w:t>
      </w:r>
      <w:r w:rsidRPr="00D131CF">
        <w:rPr>
          <w:rFonts w:ascii="微軟正黑體" w:eastAsia="微軟正黑體" w:hAnsi="微軟正黑體" w:cs="Times New Roman"/>
          <w:sz w:val="24"/>
          <w:szCs w:val="24"/>
          <w:lang w:val="en-GB" w:eastAsia="zh-TW"/>
        </w:rPr>
        <w:t>在2022/23學年，生活費貸款的最高金額為港幣55,560</w:t>
      </w:r>
      <w:r w:rsidRPr="00D131CF">
        <w:rPr>
          <w:rFonts w:ascii="微軟正黑體" w:eastAsia="微軟正黑體" w:hAnsi="微軟正黑體" w:cs="Times New Roman" w:hint="eastAsia"/>
          <w:sz w:val="24"/>
          <w:szCs w:val="24"/>
          <w:lang w:val="en-GB" w:eastAsia="zh-TW"/>
        </w:rPr>
        <w:t>元</w:t>
      </w:r>
      <w:r w:rsidRPr="00D131CF">
        <w:rPr>
          <w:rFonts w:ascii="微軟正黑體" w:eastAsia="微軟正黑體" w:hAnsi="微軟正黑體" w:cs="Times New Roman"/>
          <w:sz w:val="24"/>
          <w:szCs w:val="24"/>
          <w:lang w:val="en-GB" w:eastAsia="zh-TW"/>
        </w:rPr>
        <w:t>)</w:t>
      </w:r>
      <w:r w:rsidRPr="00D131CF">
        <w:rPr>
          <w:rFonts w:ascii="微軟正黑體" w:eastAsia="微軟正黑體" w:hAnsi="微軟正黑體" w:cs="Times New Roman" w:hint="eastAsia"/>
          <w:sz w:val="24"/>
          <w:szCs w:val="24"/>
          <w:lang w:val="en-GB" w:eastAsia="zh-TW"/>
        </w:rPr>
        <w:t>。</w:t>
      </w:r>
      <w:r w:rsidRPr="00D131CF">
        <w:rPr>
          <w:rFonts w:ascii="微軟正黑體" w:eastAsia="微軟正黑體" w:hAnsi="微軟正黑體" w:cs="Times New Roman"/>
          <w:sz w:val="24"/>
          <w:szCs w:val="24"/>
          <w:lang w:val="en-GB" w:eastAsia="zh-TW"/>
        </w:rPr>
        <w:t>當局應重新檢視各項費用的資助額，若真正協助學生就讀被本地評審認可的全日制專上課程，則學費的資助額應確保能全數支付該學年內的學費；並同時上調學習開支資助額，以增加學生的財政資源彈性。</w:t>
      </w:r>
    </w:p>
    <w:p w:rsidR="00D131CF" w:rsidRPr="00D131CF" w:rsidRDefault="00D131CF" w:rsidP="00D131CF">
      <w:pPr>
        <w:spacing w:after="0" w:line="320" w:lineRule="exact"/>
        <w:ind w:firstLine="720"/>
        <w:jc w:val="both"/>
        <w:rPr>
          <w:rFonts w:ascii="微軟正黑體" w:eastAsia="微軟正黑體" w:hAnsi="微軟正黑體" w:cs="Times New Roman"/>
          <w:sz w:val="24"/>
          <w:szCs w:val="24"/>
          <w:lang w:val="en-GB" w:eastAsia="zh-TW"/>
        </w:rPr>
      </w:pPr>
    </w:p>
    <w:p w:rsidR="00D131CF" w:rsidRPr="00D131CF" w:rsidRDefault="00D131CF" w:rsidP="007455D4">
      <w:pPr>
        <w:spacing w:after="0" w:line="320" w:lineRule="exact"/>
        <w:ind w:firstLine="720"/>
        <w:jc w:val="both"/>
        <w:rPr>
          <w:rFonts w:ascii="微軟正黑體" w:eastAsia="微軟正黑體" w:hAnsi="微軟正黑體" w:cs="Times New Roman"/>
          <w:sz w:val="24"/>
          <w:szCs w:val="24"/>
          <w:lang w:val="en-GB" w:eastAsia="zh-TW"/>
        </w:rPr>
      </w:pPr>
      <w:r w:rsidRPr="00D131CF">
        <w:rPr>
          <w:rFonts w:ascii="微軟正黑體" w:eastAsia="微軟正黑體" w:hAnsi="微軟正黑體" w:cs="Times New Roman" w:hint="eastAsia"/>
          <w:sz w:val="24"/>
          <w:szCs w:val="24"/>
          <w:lang w:val="en-GB" w:eastAsia="zh-TW"/>
        </w:rPr>
        <w:t>為此，因應接受專上教育的適齡人口逐年減少，加上社會對有較高教育水平的勞動人口需求增加，當局應增加專上教育資助，長遠而言，應考慮將現行的十五年免費教育擴展至十九年，涵蓋至大學和專上教育，並提供生活費資助，</w:t>
      </w:r>
      <w:r w:rsidR="000708DE" w:rsidRPr="00870941">
        <w:rPr>
          <w:rFonts w:ascii="微軟正黑體" w:eastAsia="微軟正黑體" w:hAnsi="微軟正黑體" w:cs="Times New Roman"/>
          <w:sz w:val="24"/>
          <w:szCs w:val="24"/>
          <w:lang w:val="en-GB" w:eastAsia="zh-TW"/>
        </w:rPr>
        <w:t>為清貧</w:t>
      </w:r>
      <w:r w:rsidR="000708DE" w:rsidRPr="00870941">
        <w:rPr>
          <w:rFonts w:ascii="微軟正黑體" w:eastAsia="微軟正黑體" w:hAnsi="微軟正黑體" w:cs="Times New Roman" w:hint="eastAsia"/>
          <w:sz w:val="24"/>
          <w:szCs w:val="24"/>
          <w:lang w:val="en-GB" w:eastAsia="zh-TW"/>
        </w:rPr>
        <w:t>的</w:t>
      </w:r>
      <w:r w:rsidR="000708DE" w:rsidRPr="00870941">
        <w:rPr>
          <w:rFonts w:ascii="微軟正黑體" w:eastAsia="微軟正黑體" w:hAnsi="微軟正黑體" w:cs="Times New Roman"/>
          <w:sz w:val="24"/>
          <w:szCs w:val="24"/>
          <w:lang w:val="en-GB" w:eastAsia="zh-TW"/>
        </w:rPr>
        <w:t>大學或專上學生提供生活費津貼</w:t>
      </w:r>
      <w:r w:rsidR="000708DE" w:rsidRPr="00870941">
        <w:rPr>
          <w:rFonts w:ascii="微軟正黑體" w:eastAsia="微軟正黑體" w:hAnsi="微軟正黑體" w:cs="Times New Roman" w:hint="eastAsia"/>
          <w:sz w:val="24"/>
          <w:szCs w:val="24"/>
          <w:lang w:val="en-GB" w:eastAsia="zh-TW"/>
        </w:rPr>
        <w:t>，取代多年的貸款計劃，讓清貧專上學生可</w:t>
      </w:r>
      <w:r>
        <w:rPr>
          <w:rFonts w:ascii="微軟正黑體" w:eastAsia="微軟正黑體" w:hAnsi="微軟正黑體" w:cs="Times New Roman" w:hint="eastAsia"/>
          <w:sz w:val="24"/>
          <w:szCs w:val="24"/>
          <w:lang w:val="en-GB" w:eastAsia="zh-TW"/>
        </w:rPr>
        <w:t>以專注學業，不用為應付生活開支而分心出外工作，從而影響學習進度；既能</w:t>
      </w:r>
      <w:r w:rsidRPr="00D131CF">
        <w:rPr>
          <w:rFonts w:ascii="微軟正黑體" w:eastAsia="微軟正黑體" w:hAnsi="微軟正黑體" w:cs="Times New Roman" w:hint="eastAsia"/>
          <w:sz w:val="24"/>
          <w:szCs w:val="24"/>
          <w:lang w:val="en-GB" w:eastAsia="zh-TW"/>
        </w:rPr>
        <w:t>促進青年人接受專上教育的機會，同時亦減輕青年人的生活開支。</w:t>
      </w:r>
    </w:p>
    <w:p w:rsidR="00D131CF" w:rsidRDefault="00D131CF" w:rsidP="000D0A28">
      <w:pPr>
        <w:spacing w:after="0" w:line="320" w:lineRule="exact"/>
        <w:jc w:val="both"/>
        <w:rPr>
          <w:rFonts w:ascii="微軟正黑體" w:eastAsia="微軟正黑體" w:hAnsi="微軟正黑體" w:cs="Times New Roman"/>
          <w:sz w:val="24"/>
          <w:szCs w:val="24"/>
          <w:lang w:val="en-GB" w:eastAsia="zh-TW"/>
        </w:rPr>
      </w:pPr>
    </w:p>
    <w:p w:rsidR="000D0A28" w:rsidRDefault="000D0A28" w:rsidP="000D0A28">
      <w:pPr>
        <w:pStyle w:val="a3"/>
        <w:numPr>
          <w:ilvl w:val="1"/>
          <w:numId w:val="5"/>
        </w:numPr>
        <w:spacing w:line="320" w:lineRule="exact"/>
        <w:ind w:leftChars="0"/>
        <w:jc w:val="both"/>
        <w:rPr>
          <w:rFonts w:ascii="微軟正黑體" w:eastAsia="微軟正黑體" w:hAnsi="微軟正黑體" w:cs="Times New Roman"/>
          <w:b/>
          <w:bCs/>
          <w:szCs w:val="24"/>
        </w:rPr>
      </w:pPr>
      <w:r>
        <w:rPr>
          <w:rFonts w:ascii="微軟正黑體" w:eastAsia="微軟正黑體" w:hAnsi="微軟正黑體" w:cs="Times New Roman" w:hint="eastAsia"/>
          <w:b/>
          <w:bCs/>
          <w:szCs w:val="24"/>
        </w:rPr>
        <w:t>青年教育:</w:t>
      </w:r>
      <w:r>
        <w:rPr>
          <w:rFonts w:ascii="微軟正黑體" w:eastAsia="微軟正黑體" w:hAnsi="微軟正黑體" w:cs="Times New Roman"/>
          <w:b/>
          <w:bCs/>
          <w:szCs w:val="24"/>
        </w:rPr>
        <w:t xml:space="preserve"> </w:t>
      </w:r>
      <w:r>
        <w:rPr>
          <w:rFonts w:ascii="微軟正黑體" w:eastAsia="微軟正黑體" w:hAnsi="微軟正黑體" w:cs="Times New Roman" w:hint="eastAsia"/>
          <w:b/>
          <w:bCs/>
          <w:szCs w:val="24"/>
        </w:rPr>
        <w:t xml:space="preserve">增加本地青年實習機會 </w:t>
      </w:r>
      <w:r>
        <w:rPr>
          <w:rFonts w:ascii="微軟正黑體" w:eastAsia="微軟正黑體" w:hAnsi="微軟正黑體" w:cs="Times New Roman"/>
          <w:b/>
          <w:bCs/>
          <w:szCs w:val="24"/>
        </w:rPr>
        <w:t xml:space="preserve"> </w:t>
      </w:r>
      <w:r w:rsidR="00F01ED3">
        <w:rPr>
          <w:rFonts w:ascii="微軟正黑體" w:eastAsia="微軟正黑體" w:hAnsi="微軟正黑體" w:cs="Times New Roman"/>
          <w:b/>
          <w:bCs/>
          <w:szCs w:val="24"/>
        </w:rPr>
        <w:t xml:space="preserve"> </w:t>
      </w:r>
      <w:r>
        <w:rPr>
          <w:rFonts w:ascii="微軟正黑體" w:eastAsia="微軟正黑體" w:hAnsi="微軟正黑體" w:cs="Times New Roman" w:hint="eastAsia"/>
          <w:b/>
          <w:bCs/>
          <w:szCs w:val="24"/>
        </w:rPr>
        <w:t xml:space="preserve">協助累積社會資本 </w:t>
      </w:r>
      <w:r>
        <w:rPr>
          <w:rFonts w:ascii="微軟正黑體" w:eastAsia="微軟正黑體" w:hAnsi="微軟正黑體" w:cs="Times New Roman"/>
          <w:b/>
          <w:bCs/>
          <w:szCs w:val="24"/>
        </w:rPr>
        <w:t xml:space="preserve"> </w:t>
      </w:r>
    </w:p>
    <w:p w:rsidR="000D0A28" w:rsidRDefault="000D0A28" w:rsidP="000D0A28">
      <w:pPr>
        <w:spacing w:after="0" w:line="320" w:lineRule="exact"/>
        <w:jc w:val="both"/>
        <w:rPr>
          <w:rFonts w:ascii="微軟正黑體" w:eastAsia="微軟正黑體" w:hAnsi="微軟正黑體" w:cs="Times New Roman"/>
          <w:sz w:val="24"/>
          <w:szCs w:val="24"/>
          <w:lang w:val="en-GB" w:eastAsia="zh-TW"/>
        </w:rPr>
      </w:pPr>
    </w:p>
    <w:p w:rsidR="000D0A28" w:rsidRDefault="000D0A28" w:rsidP="000D0A28">
      <w:pPr>
        <w:spacing w:after="0" w:line="320" w:lineRule="exact"/>
        <w:ind w:firstLine="720"/>
        <w:jc w:val="both"/>
        <w:rPr>
          <w:rFonts w:ascii="微軟正黑體" w:eastAsia="微軟正黑體" w:hAnsi="微軟正黑體" w:cs="Times New Roman"/>
          <w:sz w:val="24"/>
          <w:szCs w:val="24"/>
          <w:lang w:val="en-GB" w:eastAsia="zh-TW"/>
        </w:rPr>
      </w:pPr>
      <w:r>
        <w:rPr>
          <w:rFonts w:ascii="微軟正黑體" w:eastAsia="微軟正黑體" w:hAnsi="微軟正黑體" w:cs="Times New Roman" w:hint="eastAsia"/>
          <w:sz w:val="24"/>
          <w:szCs w:val="24"/>
          <w:lang w:val="en-GB" w:eastAsia="zh-TW"/>
        </w:rPr>
        <w:t>此外，實習計劃亦是其中一個連結青年從升學至職場的重要途徑；近期亦有大學先行嘗試在學期間，安排學生進入為期較長的實習工作，實習期間表示既計入學分，實習生亦獲提供</w:t>
      </w:r>
      <w:r w:rsidR="00C542A7">
        <w:rPr>
          <w:rFonts w:ascii="微軟正黑體" w:eastAsia="微軟正黑體" w:hAnsi="微軟正黑體" w:cs="Times New Roman" w:hint="eastAsia"/>
          <w:sz w:val="24"/>
          <w:szCs w:val="24"/>
          <w:lang w:val="en-GB" w:eastAsia="zh-TW"/>
        </w:rPr>
        <w:t>全額薪金</w:t>
      </w:r>
      <w:r>
        <w:rPr>
          <w:rFonts w:ascii="微軟正黑體" w:eastAsia="微軟正黑體" w:hAnsi="微軟正黑體" w:cs="Times New Roman" w:hint="eastAsia"/>
          <w:sz w:val="24"/>
          <w:szCs w:val="24"/>
          <w:lang w:val="en-GB" w:eastAsia="zh-TW"/>
        </w:rPr>
        <w:t>，</w:t>
      </w:r>
      <w:r w:rsidR="00052819">
        <w:rPr>
          <w:rFonts w:ascii="微軟正黑體" w:eastAsia="微軟正黑體" w:hAnsi="微軟正黑體" w:cs="Times New Roman" w:hint="eastAsia"/>
          <w:sz w:val="24"/>
          <w:szCs w:val="24"/>
          <w:lang w:val="en-GB" w:eastAsia="zh-TW"/>
        </w:rPr>
        <w:t>並加入為學生的工作履歷一部份，</w:t>
      </w:r>
      <w:r>
        <w:rPr>
          <w:rFonts w:ascii="微軟正黑體" w:eastAsia="微軟正黑體" w:hAnsi="微軟正黑體" w:cs="Times New Roman" w:hint="eastAsia"/>
          <w:sz w:val="24"/>
          <w:szCs w:val="24"/>
          <w:lang w:val="en-GB" w:eastAsia="zh-TW"/>
        </w:rPr>
        <w:t>同時亦可增加專上學生對自身能力和志願的認識。</w:t>
      </w:r>
      <w:r w:rsidR="00C542A7">
        <w:rPr>
          <w:rStyle w:val="af0"/>
          <w:rFonts w:ascii="微軟正黑體" w:eastAsia="微軟正黑體" w:hAnsi="微軟正黑體" w:cs="Times New Roman"/>
          <w:sz w:val="24"/>
          <w:szCs w:val="24"/>
          <w:lang w:val="en-GB" w:eastAsia="zh-TW"/>
        </w:rPr>
        <w:footnoteReference w:id="40"/>
      </w:r>
      <w:r>
        <w:rPr>
          <w:rFonts w:ascii="微軟正黑體" w:eastAsia="微軟正黑體" w:hAnsi="微軟正黑體" w:cs="Times New Roman" w:hint="eastAsia"/>
          <w:sz w:val="24"/>
          <w:szCs w:val="24"/>
          <w:lang w:val="en-GB" w:eastAsia="zh-TW"/>
        </w:rPr>
        <w:t>為此，當局應大力增加本地專上學生實習機會，結合官民商的合作，增加青年(尤其是基層青年)的社會資本，</w:t>
      </w:r>
      <w:r w:rsidR="00F01ED3">
        <w:rPr>
          <w:rFonts w:ascii="微軟正黑體" w:eastAsia="微軟正黑體" w:hAnsi="微軟正黑體" w:cs="Times New Roman" w:hint="eastAsia"/>
          <w:sz w:val="24"/>
          <w:szCs w:val="24"/>
          <w:lang w:val="en-GB" w:eastAsia="zh-TW"/>
        </w:rPr>
        <w:t>甚或</w:t>
      </w:r>
      <w:r w:rsidR="00C542A7">
        <w:rPr>
          <w:rFonts w:ascii="微軟正黑體" w:eastAsia="微軟正黑體" w:hAnsi="微軟正黑體" w:cs="Times New Roman" w:hint="eastAsia"/>
          <w:sz w:val="24"/>
          <w:szCs w:val="24"/>
          <w:lang w:val="en-GB" w:eastAsia="zh-TW"/>
        </w:rPr>
        <w:t>為提供實習機會的企業</w:t>
      </w:r>
      <w:r w:rsidR="00C542A7">
        <w:rPr>
          <w:rFonts w:ascii="微軟正黑體" w:eastAsia="微軟正黑體" w:hAnsi="微軟正黑體" w:cs="Times New Roman" w:hint="eastAsia"/>
          <w:sz w:val="24"/>
          <w:szCs w:val="24"/>
          <w:lang w:val="en-GB" w:eastAsia="zh-TW"/>
        </w:rPr>
        <w:lastRenderedPageBreak/>
        <w:t>提供資助或免稅優惠</w:t>
      </w:r>
      <w:r w:rsidR="003F3277">
        <w:rPr>
          <w:rFonts w:ascii="微軟正黑體" w:eastAsia="微軟正黑體" w:hAnsi="微軟正黑體" w:cs="Times New Roman" w:hint="eastAsia"/>
          <w:sz w:val="24"/>
          <w:szCs w:val="24"/>
          <w:lang w:val="en-GB" w:eastAsia="zh-TW"/>
        </w:rPr>
        <w:t>；</w:t>
      </w:r>
      <w:r w:rsidR="008E6A4D">
        <w:rPr>
          <w:rFonts w:ascii="微軟正黑體" w:eastAsia="微軟正黑體" w:hAnsi="微軟正黑體" w:cs="Times New Roman" w:hint="eastAsia"/>
          <w:sz w:val="24"/>
          <w:szCs w:val="24"/>
          <w:lang w:val="en-GB" w:eastAsia="zh-TW"/>
        </w:rPr>
        <w:t>更可</w:t>
      </w:r>
      <w:r w:rsidR="00C542A7">
        <w:rPr>
          <w:rFonts w:ascii="微軟正黑體" w:eastAsia="微軟正黑體" w:hAnsi="微軟正黑體" w:cs="Times New Roman" w:hint="eastAsia"/>
          <w:sz w:val="24"/>
          <w:szCs w:val="24"/>
          <w:lang w:val="en-GB" w:eastAsia="zh-TW"/>
        </w:rPr>
        <w:t>設立</w:t>
      </w:r>
      <w:r w:rsidR="001D53DD">
        <w:rPr>
          <w:rFonts w:ascii="微軟正黑體" w:eastAsia="微軟正黑體" w:hAnsi="微軟正黑體" w:cs="Times New Roman" w:hint="eastAsia"/>
          <w:sz w:val="24"/>
          <w:szCs w:val="24"/>
          <w:lang w:val="en-GB" w:eastAsia="zh-TW"/>
        </w:rPr>
        <w:t>「</w:t>
      </w:r>
      <w:r w:rsidR="00C542A7">
        <w:rPr>
          <w:rFonts w:ascii="微軟正黑體" w:eastAsia="微軟正黑體" w:hAnsi="微軟正黑體" w:cs="Times New Roman" w:hint="eastAsia"/>
          <w:sz w:val="24"/>
          <w:szCs w:val="24"/>
          <w:lang w:val="en-GB" w:eastAsia="zh-TW"/>
        </w:rPr>
        <w:t>配對基金</w:t>
      </w:r>
      <w:r w:rsidR="001D53DD">
        <w:rPr>
          <w:rFonts w:ascii="微軟正黑體" w:eastAsia="微軟正黑體" w:hAnsi="微軟正黑體" w:cs="Times New Roman" w:hint="eastAsia"/>
          <w:sz w:val="24"/>
          <w:szCs w:val="24"/>
          <w:lang w:val="en-GB" w:eastAsia="zh-TW"/>
        </w:rPr>
        <w:t>」</w:t>
      </w:r>
      <w:r w:rsidR="00C542A7">
        <w:rPr>
          <w:rFonts w:ascii="微軟正黑體" w:eastAsia="微軟正黑體" w:hAnsi="微軟正黑體" w:cs="Times New Roman" w:hint="eastAsia"/>
          <w:sz w:val="24"/>
          <w:szCs w:val="24"/>
          <w:lang w:val="en-GB" w:eastAsia="zh-TW"/>
        </w:rPr>
        <w:t>，只要企業向實習學生提供津貼，政府便提供相應金額的津貼配</w:t>
      </w:r>
      <w:r w:rsidR="00D1240A">
        <w:rPr>
          <w:rFonts w:ascii="微軟正黑體" w:eastAsia="微軟正黑體" w:hAnsi="微軟正黑體" w:cs="Times New Roman" w:hint="eastAsia"/>
          <w:sz w:val="24"/>
          <w:szCs w:val="24"/>
          <w:lang w:val="en-GB" w:eastAsia="zh-TW"/>
        </w:rPr>
        <w:t>對予</w:t>
      </w:r>
      <w:r w:rsidR="00C542A7">
        <w:rPr>
          <w:rFonts w:ascii="微軟正黑體" w:eastAsia="微軟正黑體" w:hAnsi="微軟正黑體" w:cs="Times New Roman" w:hint="eastAsia"/>
          <w:sz w:val="24"/>
          <w:szCs w:val="24"/>
          <w:lang w:val="en-GB" w:eastAsia="zh-TW"/>
        </w:rPr>
        <w:t>實習</w:t>
      </w:r>
      <w:r w:rsidR="00D1240A">
        <w:rPr>
          <w:rFonts w:ascii="微軟正黑體" w:eastAsia="微軟正黑體" w:hAnsi="微軟正黑體" w:cs="Times New Roman" w:hint="eastAsia"/>
          <w:sz w:val="24"/>
          <w:szCs w:val="24"/>
          <w:lang w:val="en-GB" w:eastAsia="zh-TW"/>
        </w:rPr>
        <w:t>生，</w:t>
      </w:r>
      <w:r>
        <w:rPr>
          <w:rFonts w:ascii="微軟正黑體" w:eastAsia="微軟正黑體" w:hAnsi="微軟正黑體" w:cs="Times New Roman" w:hint="eastAsia"/>
          <w:sz w:val="24"/>
          <w:szCs w:val="24"/>
          <w:lang w:val="en-GB" w:eastAsia="zh-TW"/>
        </w:rPr>
        <w:t>這亦有助</w:t>
      </w:r>
      <w:r w:rsidR="00D1240A">
        <w:rPr>
          <w:rFonts w:ascii="微軟正黑體" w:eastAsia="微軟正黑體" w:hAnsi="微軟正黑體" w:cs="Times New Roman" w:hint="eastAsia"/>
          <w:sz w:val="24"/>
          <w:szCs w:val="24"/>
          <w:lang w:val="en-GB" w:eastAsia="zh-TW"/>
        </w:rPr>
        <w:t>青年</w:t>
      </w:r>
      <w:r w:rsidR="003E4B72">
        <w:rPr>
          <w:rFonts w:ascii="微軟正黑體" w:eastAsia="微軟正黑體" w:hAnsi="微軟正黑體" w:cs="Times New Roman" w:hint="eastAsia"/>
          <w:sz w:val="24"/>
          <w:szCs w:val="24"/>
          <w:lang w:val="en-GB" w:eastAsia="zh-TW"/>
        </w:rPr>
        <w:t>日後投身</w:t>
      </w:r>
      <w:r>
        <w:rPr>
          <w:rFonts w:ascii="微軟正黑體" w:eastAsia="微軟正黑體" w:hAnsi="微軟正黑體" w:cs="Times New Roman" w:hint="eastAsia"/>
          <w:sz w:val="24"/>
          <w:szCs w:val="24"/>
          <w:lang w:val="en-GB" w:eastAsia="zh-TW"/>
        </w:rPr>
        <w:t>職場</w:t>
      </w:r>
      <w:r w:rsidR="003E4B72">
        <w:rPr>
          <w:rFonts w:ascii="微軟正黑體" w:eastAsia="微軟正黑體" w:hAnsi="微軟正黑體" w:cs="Times New Roman" w:hint="eastAsia"/>
          <w:sz w:val="24"/>
          <w:szCs w:val="24"/>
          <w:lang w:val="en-GB" w:eastAsia="zh-TW"/>
        </w:rPr>
        <w:t>，增加</w:t>
      </w:r>
      <w:r>
        <w:rPr>
          <w:rFonts w:ascii="微軟正黑體" w:eastAsia="微軟正黑體" w:hAnsi="微軟正黑體" w:cs="Times New Roman" w:hint="eastAsia"/>
          <w:sz w:val="24"/>
          <w:szCs w:val="24"/>
          <w:lang w:val="en-GB" w:eastAsia="zh-TW"/>
        </w:rPr>
        <w:t>謀生的能力。</w:t>
      </w:r>
    </w:p>
    <w:p w:rsidR="002067B3" w:rsidRPr="0082662F" w:rsidRDefault="002067B3" w:rsidP="000D0A28">
      <w:pPr>
        <w:spacing w:after="0" w:line="320" w:lineRule="exact"/>
        <w:ind w:firstLine="720"/>
        <w:jc w:val="both"/>
        <w:rPr>
          <w:rFonts w:ascii="微軟正黑體" w:eastAsia="微軟正黑體" w:hAnsi="微軟正黑體" w:cs="Times New Roman"/>
          <w:sz w:val="24"/>
          <w:szCs w:val="24"/>
          <w:lang w:val="en-GB" w:eastAsia="zh-TW"/>
        </w:rPr>
      </w:pPr>
    </w:p>
    <w:p w:rsidR="00D131CF" w:rsidRPr="00655462" w:rsidRDefault="00D131CF" w:rsidP="00D131CF">
      <w:pPr>
        <w:pStyle w:val="a3"/>
        <w:numPr>
          <w:ilvl w:val="1"/>
          <w:numId w:val="5"/>
        </w:numPr>
        <w:spacing w:line="320" w:lineRule="exact"/>
        <w:ind w:leftChars="0"/>
        <w:jc w:val="both"/>
        <w:rPr>
          <w:rFonts w:ascii="微軟正黑體" w:eastAsia="微軟正黑體" w:hAnsi="微軟正黑體" w:cs="Times New Roman"/>
          <w:b/>
          <w:bCs/>
          <w:szCs w:val="24"/>
        </w:rPr>
      </w:pPr>
      <w:r w:rsidRPr="00655462">
        <w:rPr>
          <w:rFonts w:ascii="微軟正黑體" w:eastAsia="微軟正黑體" w:hAnsi="微軟正黑體" w:cs="Times New Roman" w:hint="eastAsia"/>
          <w:b/>
          <w:bCs/>
          <w:szCs w:val="24"/>
        </w:rPr>
        <w:t>青年就業:</w:t>
      </w:r>
      <w:r w:rsidRPr="00655462">
        <w:rPr>
          <w:rFonts w:ascii="微軟正黑體" w:eastAsia="微軟正黑體" w:hAnsi="微軟正黑體" w:cs="Times New Roman"/>
          <w:b/>
          <w:bCs/>
          <w:szCs w:val="24"/>
        </w:rPr>
        <w:t xml:space="preserve">  </w:t>
      </w:r>
      <w:r w:rsidRPr="00655462">
        <w:rPr>
          <w:rFonts w:ascii="微軟正黑體" w:eastAsia="微軟正黑體" w:hAnsi="微軟正黑體" w:cs="Times New Roman" w:hint="eastAsia"/>
          <w:b/>
          <w:szCs w:val="24"/>
          <w:lang w:val="en-GB"/>
        </w:rPr>
        <w:t>全盤檢</w:t>
      </w:r>
      <w:r w:rsidRPr="00655462">
        <w:rPr>
          <w:rFonts w:ascii="微軟正黑體" w:eastAsia="微軟正黑體" w:hAnsi="微軟正黑體" w:cs="Times New Roman"/>
          <w:b/>
          <w:szCs w:val="24"/>
          <w:lang w:val="en-GB"/>
        </w:rPr>
        <w:t>視各行</w:t>
      </w:r>
      <w:r w:rsidRPr="00655462">
        <w:rPr>
          <w:rFonts w:ascii="微軟正黑體" w:eastAsia="微軟正黑體" w:hAnsi="微軟正黑體" w:cs="Times New Roman" w:hint="eastAsia"/>
          <w:b/>
          <w:szCs w:val="24"/>
          <w:lang w:val="en-GB"/>
        </w:rPr>
        <w:t>各</w:t>
      </w:r>
      <w:r w:rsidRPr="00655462">
        <w:rPr>
          <w:rFonts w:ascii="微軟正黑體" w:eastAsia="微軟正黑體" w:hAnsi="微軟正黑體" w:cs="Times New Roman"/>
          <w:b/>
          <w:szCs w:val="24"/>
          <w:lang w:val="en-GB"/>
        </w:rPr>
        <w:t>業</w:t>
      </w:r>
      <w:r w:rsidRPr="00655462">
        <w:rPr>
          <w:rFonts w:ascii="微軟正黑體" w:eastAsia="微軟正黑體" w:hAnsi="微軟正黑體" w:cs="Times New Roman" w:hint="eastAsia"/>
          <w:b/>
          <w:szCs w:val="24"/>
          <w:lang w:val="en-GB"/>
        </w:rPr>
        <w:t xml:space="preserve"> </w:t>
      </w:r>
      <w:r w:rsidRPr="00655462">
        <w:rPr>
          <w:rFonts w:ascii="微軟正黑體" w:eastAsia="微軟正黑體" w:hAnsi="微軟正黑體" w:cs="Times New Roman"/>
          <w:b/>
          <w:szCs w:val="24"/>
          <w:lang w:val="en-GB"/>
        </w:rPr>
        <w:t xml:space="preserve"> </w:t>
      </w:r>
      <w:r w:rsidRPr="00655462">
        <w:rPr>
          <w:rFonts w:ascii="微軟正黑體" w:eastAsia="微軟正黑體" w:hAnsi="微軟正黑體" w:cs="Times New Roman" w:hint="eastAsia"/>
          <w:b/>
          <w:szCs w:val="24"/>
          <w:lang w:val="en-GB"/>
        </w:rPr>
        <w:t>確保</w:t>
      </w:r>
      <w:r w:rsidRPr="00655462">
        <w:rPr>
          <w:rFonts w:ascii="微軟正黑體" w:eastAsia="微軟正黑體" w:hAnsi="微軟正黑體" w:cs="Times New Roman"/>
          <w:b/>
          <w:szCs w:val="24"/>
          <w:lang w:val="en-GB"/>
        </w:rPr>
        <w:t>晉升階梯及就業機會</w:t>
      </w:r>
    </w:p>
    <w:p w:rsidR="00D131CF" w:rsidRPr="00F52986" w:rsidRDefault="00D131CF" w:rsidP="00D131CF">
      <w:pPr>
        <w:spacing w:after="0" w:line="320" w:lineRule="exact"/>
        <w:jc w:val="both"/>
        <w:rPr>
          <w:rFonts w:ascii="微軟正黑體" w:eastAsia="微軟正黑體" w:hAnsi="微軟正黑體" w:cs="Times New Roman"/>
          <w:color w:val="FF0000"/>
          <w:sz w:val="24"/>
          <w:szCs w:val="24"/>
          <w:lang w:val="en-GB" w:eastAsia="zh-TW"/>
        </w:rPr>
      </w:pPr>
    </w:p>
    <w:p w:rsidR="008347F2" w:rsidRDefault="007D0EC1" w:rsidP="0082662F">
      <w:pPr>
        <w:spacing w:after="0" w:line="320" w:lineRule="exact"/>
        <w:ind w:firstLine="720"/>
        <w:jc w:val="both"/>
        <w:rPr>
          <w:rFonts w:ascii="微軟正黑體" w:eastAsia="微軟正黑體" w:hAnsi="微軟正黑體" w:cs="Times New Roman"/>
          <w:sz w:val="24"/>
          <w:szCs w:val="24"/>
          <w:lang w:val="en-GB" w:eastAsia="zh-TW"/>
        </w:rPr>
      </w:pPr>
      <w:r w:rsidRPr="007D0EC1">
        <w:rPr>
          <w:rFonts w:ascii="微軟正黑體" w:eastAsia="微軟正黑體" w:hAnsi="微軟正黑體" w:cs="Times New Roman"/>
          <w:sz w:val="24"/>
          <w:szCs w:val="24"/>
          <w:lang w:val="en-GB" w:eastAsia="zh-TW"/>
        </w:rPr>
        <w:t>在青年就業計劃方面</w:t>
      </w:r>
      <w:r>
        <w:rPr>
          <w:rFonts w:ascii="微軟正黑體" w:eastAsia="微軟正黑體" w:hAnsi="微軟正黑體" w:cs="Times New Roman" w:hint="eastAsia"/>
          <w:sz w:val="24"/>
          <w:szCs w:val="24"/>
          <w:lang w:val="en-GB" w:eastAsia="zh-TW"/>
        </w:rPr>
        <w:t>，</w:t>
      </w:r>
      <w:r w:rsidR="0098358F">
        <w:rPr>
          <w:rFonts w:ascii="微軟正黑體" w:eastAsia="微軟正黑體" w:hAnsi="微軟正黑體" w:cs="Times New Roman" w:hint="eastAsia"/>
          <w:sz w:val="24"/>
          <w:szCs w:val="24"/>
          <w:lang w:val="en-GB" w:eastAsia="zh-TW"/>
        </w:rPr>
        <w:t>目前</w:t>
      </w:r>
      <w:r w:rsidR="008347F2">
        <w:rPr>
          <w:rFonts w:ascii="微軟正黑體" w:eastAsia="微軟正黑體" w:hAnsi="微軟正黑體" w:cs="Times New Roman" w:hint="eastAsia"/>
          <w:sz w:val="24"/>
          <w:szCs w:val="24"/>
          <w:lang w:val="en-GB" w:eastAsia="zh-TW"/>
        </w:rPr>
        <w:t>當局主力透過</w:t>
      </w:r>
      <w:r w:rsidRPr="007D0EC1">
        <w:rPr>
          <w:rFonts w:ascii="微軟正黑體" w:eastAsia="微軟正黑體" w:hAnsi="微軟正黑體" w:cs="Times New Roman"/>
          <w:sz w:val="24"/>
          <w:szCs w:val="24"/>
          <w:lang w:val="en-GB" w:eastAsia="zh-TW"/>
        </w:rPr>
        <w:t>「大灣區青年就業計劃」支持青年人到大灣區內地城市工作和發展事業，鼓勵在香港及大灣區有業務的企業，以及推行「大灣區青年創業資助計劃」，向有意在大灣區創業的青年提供創業初期的資金。</w:t>
      </w:r>
      <w:r w:rsidR="008347F2">
        <w:rPr>
          <w:rFonts w:ascii="微軟正黑體" w:eastAsia="微軟正黑體" w:hAnsi="微軟正黑體" w:cs="Times New Roman" w:hint="eastAsia"/>
          <w:sz w:val="24"/>
          <w:szCs w:val="24"/>
          <w:lang w:val="en-GB" w:eastAsia="zh-TW"/>
        </w:rPr>
        <w:t>然而，</w:t>
      </w:r>
      <w:r w:rsidRPr="007D0EC1">
        <w:rPr>
          <w:rFonts w:ascii="微軟正黑體" w:eastAsia="微軟正黑體" w:hAnsi="微軟正黑體" w:cs="Times New Roman"/>
          <w:sz w:val="24"/>
          <w:szCs w:val="24"/>
          <w:lang w:val="en-GB" w:eastAsia="zh-TW"/>
        </w:rPr>
        <w:t>內地每年大學畢業生逾</w:t>
      </w:r>
      <w:r w:rsidR="008347F2">
        <w:rPr>
          <w:rFonts w:ascii="微軟正黑體" w:eastAsia="微軟正黑體" w:hAnsi="微軟正黑體" w:cs="Times New Roman" w:hint="eastAsia"/>
          <w:sz w:val="24"/>
          <w:szCs w:val="24"/>
          <w:lang w:val="en-GB" w:eastAsia="zh-TW"/>
        </w:rPr>
        <w:t>一千</w:t>
      </w:r>
      <w:r w:rsidRPr="007D0EC1">
        <w:rPr>
          <w:rFonts w:ascii="微軟正黑體" w:eastAsia="微軟正黑體" w:hAnsi="微軟正黑體" w:cs="Times New Roman"/>
          <w:sz w:val="24"/>
          <w:szCs w:val="24"/>
          <w:lang w:val="en-GB" w:eastAsia="zh-TW"/>
        </w:rPr>
        <w:t>萬人，市場競爭激烈</w:t>
      </w:r>
      <w:r w:rsidR="008347F2">
        <w:rPr>
          <w:rFonts w:ascii="微軟正黑體" w:eastAsia="微軟正黑體" w:hAnsi="微軟正黑體" w:cs="Times New Roman" w:hint="eastAsia"/>
          <w:sz w:val="24"/>
          <w:szCs w:val="24"/>
          <w:lang w:val="en-GB" w:eastAsia="zh-TW"/>
        </w:rPr>
        <w:t>極為激烈</w:t>
      </w:r>
      <w:r w:rsidRPr="007D0EC1">
        <w:rPr>
          <w:rFonts w:ascii="微軟正黑體" w:eastAsia="微軟正黑體" w:hAnsi="微軟正黑體" w:cs="Times New Roman"/>
          <w:sz w:val="24"/>
          <w:szCs w:val="24"/>
          <w:lang w:val="en-GB" w:eastAsia="zh-TW"/>
        </w:rPr>
        <w:t>，本地青年要北上分一杯羹誠非易事，況且在內地工作非單工作，更要準備適應當地生活，加上涉及個人未來就業規劃，絕不能貿然北上就業；單憑北上大灣區發展絕非解決青年就業的萬應靈丹。</w:t>
      </w:r>
    </w:p>
    <w:p w:rsidR="0098358F" w:rsidRDefault="0098358F" w:rsidP="0082662F">
      <w:pPr>
        <w:spacing w:after="0" w:line="320" w:lineRule="exact"/>
        <w:ind w:firstLine="720"/>
        <w:jc w:val="both"/>
        <w:rPr>
          <w:rFonts w:ascii="微軟正黑體" w:eastAsia="微軟正黑體" w:hAnsi="微軟正黑體" w:cs="Times New Roman"/>
          <w:sz w:val="24"/>
          <w:szCs w:val="24"/>
          <w:lang w:val="en-GB" w:eastAsia="zh-TW"/>
        </w:rPr>
      </w:pPr>
    </w:p>
    <w:p w:rsidR="000D0A28" w:rsidRDefault="0098358F" w:rsidP="00457CEB">
      <w:pPr>
        <w:spacing w:after="0" w:line="320" w:lineRule="exact"/>
        <w:ind w:firstLine="720"/>
        <w:jc w:val="both"/>
        <w:rPr>
          <w:rFonts w:ascii="微軟正黑體" w:eastAsia="微軟正黑體" w:hAnsi="微軟正黑體" w:cs="Times New Roman"/>
          <w:sz w:val="24"/>
          <w:szCs w:val="24"/>
          <w:lang w:val="en-GB" w:eastAsia="zh-TW"/>
        </w:rPr>
      </w:pPr>
      <w:r>
        <w:rPr>
          <w:rFonts w:ascii="微軟正黑體" w:eastAsia="微軟正黑體" w:hAnsi="微軟正黑體" w:cs="Times New Roman" w:hint="eastAsia"/>
          <w:sz w:val="24"/>
          <w:szCs w:val="24"/>
          <w:lang w:val="en-GB" w:eastAsia="zh-TW"/>
        </w:rPr>
        <w:t>現行</w:t>
      </w:r>
      <w:r w:rsidR="007D0EC1" w:rsidRPr="007D0EC1">
        <w:rPr>
          <w:rFonts w:ascii="微軟正黑體" w:eastAsia="微軟正黑體" w:hAnsi="微軟正黑體" w:cs="Times New Roman"/>
          <w:sz w:val="24"/>
          <w:szCs w:val="24"/>
          <w:lang w:val="en-GB" w:eastAsia="zh-TW"/>
        </w:rPr>
        <w:t>就業政策，並未有</w:t>
      </w:r>
      <w:r>
        <w:rPr>
          <w:rFonts w:ascii="微軟正黑體" w:eastAsia="微軟正黑體" w:hAnsi="微軟正黑體" w:cs="Times New Roman" w:hint="eastAsia"/>
          <w:sz w:val="24"/>
          <w:szCs w:val="24"/>
          <w:lang w:val="en-GB" w:eastAsia="zh-TW"/>
        </w:rPr>
        <w:t>著力</w:t>
      </w:r>
      <w:r w:rsidR="007D0EC1" w:rsidRPr="007D0EC1">
        <w:rPr>
          <w:rFonts w:ascii="微軟正黑體" w:eastAsia="微軟正黑體" w:hAnsi="微軟正黑體" w:cs="Times New Roman"/>
          <w:sz w:val="24"/>
          <w:szCs w:val="24"/>
          <w:lang w:val="en-GB" w:eastAsia="zh-TW"/>
        </w:rPr>
        <w:t>處理青年及基層勞工在本地就業發展不足、青年工作待遇差、</w:t>
      </w:r>
      <w:r w:rsidR="008347F2">
        <w:rPr>
          <w:rFonts w:ascii="微軟正黑體" w:eastAsia="微軟正黑體" w:hAnsi="微軟正黑體" w:cs="Times New Roman"/>
          <w:sz w:val="24"/>
          <w:szCs w:val="24"/>
          <w:lang w:val="en-GB" w:eastAsia="zh-TW"/>
        </w:rPr>
        <w:t>職業階梯不足等問題</w:t>
      </w:r>
      <w:r>
        <w:rPr>
          <w:rFonts w:ascii="微軟正黑體" w:eastAsia="微軟正黑體" w:hAnsi="微軟正黑體" w:cs="Times New Roman" w:hint="eastAsia"/>
          <w:sz w:val="24"/>
          <w:szCs w:val="24"/>
          <w:lang w:val="en-GB" w:eastAsia="zh-TW"/>
        </w:rPr>
        <w:t>，主力只是強調發展經濟，由青年勞工自行在市場上謀生，事實上，</w:t>
      </w:r>
      <w:r w:rsidRPr="00457CEB">
        <w:rPr>
          <w:rFonts w:ascii="微軟正黑體" w:eastAsia="微軟正黑體" w:hAnsi="微軟正黑體" w:cs="Times New Roman" w:hint="eastAsia"/>
          <w:sz w:val="24"/>
          <w:szCs w:val="24"/>
          <w:lang w:val="en-GB" w:eastAsia="zh-TW"/>
        </w:rPr>
        <w:t>在就業政策方面，當局更應全盤檢</w:t>
      </w:r>
      <w:r w:rsidRPr="00457CEB">
        <w:rPr>
          <w:rFonts w:ascii="微軟正黑體" w:eastAsia="微軟正黑體" w:hAnsi="微軟正黑體" w:cs="Times New Roman"/>
          <w:sz w:val="24"/>
          <w:szCs w:val="24"/>
          <w:lang w:val="en-GB" w:eastAsia="zh-TW"/>
        </w:rPr>
        <w:t>視各行業</w:t>
      </w:r>
      <w:r w:rsidRPr="00457CEB">
        <w:rPr>
          <w:rFonts w:ascii="微軟正黑體" w:eastAsia="微軟正黑體" w:hAnsi="微軟正黑體" w:cs="Times New Roman" w:hint="eastAsia"/>
          <w:sz w:val="24"/>
          <w:szCs w:val="24"/>
          <w:lang w:val="en-GB" w:eastAsia="zh-TW"/>
        </w:rPr>
        <w:t>的</w:t>
      </w:r>
      <w:r w:rsidRPr="00457CEB">
        <w:rPr>
          <w:rFonts w:ascii="微軟正黑體" w:eastAsia="微軟正黑體" w:hAnsi="微軟正黑體" w:cs="Times New Roman"/>
          <w:sz w:val="24"/>
          <w:szCs w:val="24"/>
          <w:lang w:val="en-GB" w:eastAsia="zh-TW"/>
        </w:rPr>
        <w:t>晉升階梯及就業機會</w:t>
      </w:r>
      <w:r w:rsidRPr="00457CEB">
        <w:rPr>
          <w:rFonts w:ascii="微軟正黑體" w:eastAsia="微軟正黑體" w:hAnsi="微軟正黑體" w:cs="Times New Roman" w:hint="eastAsia"/>
          <w:sz w:val="24"/>
          <w:szCs w:val="24"/>
          <w:lang w:val="en-GB" w:eastAsia="zh-TW"/>
        </w:rPr>
        <w:t>，並令本港經濟產業多元化，而非僅僅局限於金融、創科等領域；以確保青年及各行業勞工有充足發展和晉升的機會。</w:t>
      </w:r>
    </w:p>
    <w:p w:rsidR="005C0CE8" w:rsidRDefault="005C0CE8" w:rsidP="00457CEB">
      <w:pPr>
        <w:spacing w:after="0" w:line="320" w:lineRule="exact"/>
        <w:ind w:firstLine="720"/>
        <w:jc w:val="both"/>
        <w:rPr>
          <w:rFonts w:ascii="微軟正黑體" w:eastAsia="微軟正黑體" w:hAnsi="微軟正黑體" w:cs="Times New Roman"/>
          <w:sz w:val="24"/>
          <w:szCs w:val="24"/>
          <w:lang w:val="en-GB" w:eastAsia="zh-TW"/>
        </w:rPr>
      </w:pPr>
    </w:p>
    <w:p w:rsidR="00D131CF" w:rsidRDefault="00D131CF" w:rsidP="00D131CF">
      <w:pPr>
        <w:pStyle w:val="a3"/>
        <w:numPr>
          <w:ilvl w:val="1"/>
          <w:numId w:val="5"/>
        </w:numPr>
        <w:spacing w:line="320" w:lineRule="exact"/>
        <w:ind w:leftChars="0"/>
        <w:jc w:val="both"/>
        <w:rPr>
          <w:rFonts w:ascii="微軟正黑體" w:eastAsia="微軟正黑體" w:hAnsi="微軟正黑體" w:cs="Times New Roman"/>
          <w:b/>
          <w:bCs/>
          <w:szCs w:val="24"/>
        </w:rPr>
      </w:pPr>
      <w:r>
        <w:rPr>
          <w:rFonts w:ascii="微軟正黑體" w:eastAsia="微軟正黑體" w:hAnsi="微軟正黑體" w:cs="Times New Roman" w:hint="eastAsia"/>
          <w:b/>
          <w:bCs/>
          <w:szCs w:val="24"/>
        </w:rPr>
        <w:t>青年</w:t>
      </w:r>
      <w:r w:rsidR="001F302F">
        <w:rPr>
          <w:rFonts w:ascii="微軟正黑體" w:eastAsia="微軟正黑體" w:hAnsi="微軟正黑體" w:cs="Times New Roman" w:hint="eastAsia"/>
          <w:b/>
          <w:bCs/>
          <w:szCs w:val="24"/>
        </w:rPr>
        <w:t>經濟</w:t>
      </w:r>
      <w:r>
        <w:rPr>
          <w:rFonts w:ascii="微軟正黑體" w:eastAsia="微軟正黑體" w:hAnsi="微軟正黑體" w:cs="Times New Roman" w:hint="eastAsia"/>
          <w:b/>
          <w:bCs/>
          <w:szCs w:val="24"/>
        </w:rPr>
        <w:t>支援</w:t>
      </w:r>
      <w:r w:rsidR="001F302F">
        <w:rPr>
          <w:rFonts w:ascii="微軟正黑體" w:eastAsia="微軟正黑體" w:hAnsi="微軟正黑體" w:cs="Times New Roman" w:hint="eastAsia"/>
          <w:b/>
          <w:bCs/>
          <w:szCs w:val="24"/>
        </w:rPr>
        <w:t>:</w:t>
      </w:r>
      <w:r w:rsidR="001F302F">
        <w:rPr>
          <w:rFonts w:ascii="微軟正黑體" w:eastAsia="微軟正黑體" w:hAnsi="微軟正黑體" w:cs="Times New Roman"/>
          <w:b/>
          <w:bCs/>
          <w:szCs w:val="24"/>
        </w:rPr>
        <w:t xml:space="preserve">  </w:t>
      </w:r>
      <w:r w:rsidR="001F302F">
        <w:rPr>
          <w:rFonts w:ascii="微軟正黑體" w:eastAsia="微軟正黑體" w:hAnsi="微軟正黑體" w:cs="Times New Roman" w:hint="eastAsia"/>
          <w:b/>
          <w:bCs/>
          <w:szCs w:val="24"/>
        </w:rPr>
        <w:t xml:space="preserve">改革綜援職津 </w:t>
      </w:r>
      <w:r w:rsidR="001F302F">
        <w:rPr>
          <w:rFonts w:ascii="微軟正黑體" w:eastAsia="微軟正黑體" w:hAnsi="微軟正黑體" w:cs="Times New Roman"/>
          <w:b/>
          <w:bCs/>
          <w:szCs w:val="24"/>
        </w:rPr>
        <w:t xml:space="preserve">  </w:t>
      </w:r>
      <w:r w:rsidR="001F302F" w:rsidRPr="00D131CF">
        <w:rPr>
          <w:rFonts w:ascii="微軟正黑體" w:eastAsia="微軟正黑體" w:hAnsi="微軟正黑體" w:cs="Times New Roman"/>
          <w:b/>
          <w:szCs w:val="24"/>
          <w:lang w:val="en-GB"/>
        </w:rPr>
        <w:t>涵蓋</w:t>
      </w:r>
      <w:r w:rsidR="001F302F">
        <w:rPr>
          <w:rFonts w:ascii="微軟正黑體" w:eastAsia="微軟正黑體" w:hAnsi="微軟正黑體" w:cs="Times New Roman" w:hint="eastAsia"/>
          <w:b/>
          <w:szCs w:val="24"/>
          <w:lang w:val="en-GB"/>
        </w:rPr>
        <w:t>全日制專上院校學生</w:t>
      </w:r>
    </w:p>
    <w:p w:rsidR="00D131CF" w:rsidRDefault="00D131CF" w:rsidP="00D131CF">
      <w:pPr>
        <w:pStyle w:val="a3"/>
        <w:spacing w:line="320" w:lineRule="exact"/>
        <w:ind w:leftChars="0" w:left="720"/>
        <w:jc w:val="both"/>
        <w:rPr>
          <w:rFonts w:ascii="微軟正黑體" w:eastAsia="微軟正黑體" w:hAnsi="微軟正黑體" w:cs="Times New Roman"/>
          <w:b/>
          <w:bCs/>
          <w:szCs w:val="24"/>
        </w:rPr>
      </w:pPr>
    </w:p>
    <w:p w:rsidR="00B16B2A" w:rsidRPr="00D131CF" w:rsidRDefault="00B16B2A" w:rsidP="00D131CF">
      <w:pPr>
        <w:pStyle w:val="a3"/>
        <w:numPr>
          <w:ilvl w:val="2"/>
          <w:numId w:val="5"/>
        </w:numPr>
        <w:spacing w:line="320" w:lineRule="exact"/>
        <w:ind w:leftChars="0"/>
        <w:jc w:val="both"/>
        <w:rPr>
          <w:rFonts w:ascii="微軟正黑體" w:eastAsia="微軟正黑體" w:hAnsi="微軟正黑體" w:cs="Times New Roman"/>
          <w:b/>
          <w:bCs/>
          <w:szCs w:val="24"/>
        </w:rPr>
      </w:pPr>
      <w:r w:rsidRPr="00D131CF">
        <w:rPr>
          <w:rFonts w:ascii="微軟正黑體" w:eastAsia="微軟正黑體" w:hAnsi="微軟正黑體" w:cs="Times New Roman"/>
          <w:b/>
          <w:szCs w:val="24"/>
          <w:lang w:val="en-GB"/>
        </w:rPr>
        <w:t>改革綜援制度  強化社會安全網</w:t>
      </w:r>
      <w:r w:rsidRPr="00D131CF">
        <w:rPr>
          <w:rFonts w:ascii="微軟正黑體" w:eastAsia="微軟正黑體" w:hAnsi="微軟正黑體" w:cs="Times New Roman" w:hint="eastAsia"/>
          <w:b/>
          <w:szCs w:val="24"/>
          <w:lang w:val="en-GB"/>
        </w:rPr>
        <w:t xml:space="preserve">  </w:t>
      </w:r>
      <w:r w:rsidR="005952A7" w:rsidRPr="00D131CF">
        <w:rPr>
          <w:rFonts w:ascii="微軟正黑體" w:eastAsia="微軟正黑體" w:hAnsi="微軟正黑體" w:cs="Times New Roman" w:hint="eastAsia"/>
          <w:b/>
          <w:szCs w:val="24"/>
          <w:lang w:val="en-GB"/>
        </w:rPr>
        <w:t xml:space="preserve"> </w:t>
      </w:r>
      <w:r w:rsidRPr="00D131CF">
        <w:rPr>
          <w:rFonts w:ascii="微軟正黑體" w:eastAsia="微軟正黑體" w:hAnsi="微軟正黑體" w:cs="Times New Roman"/>
          <w:b/>
          <w:szCs w:val="24"/>
          <w:lang w:val="en-GB"/>
        </w:rPr>
        <w:t>綜援應涵蓋全</w:t>
      </w:r>
      <w:r w:rsidR="001F302F">
        <w:rPr>
          <w:rFonts w:ascii="微軟正黑體" w:eastAsia="微軟正黑體" w:hAnsi="微軟正黑體" w:cs="Times New Roman" w:hint="eastAsia"/>
          <w:b/>
          <w:szCs w:val="24"/>
          <w:lang w:val="en-GB"/>
        </w:rPr>
        <w:t>日制</w:t>
      </w:r>
      <w:r w:rsidRPr="00D131CF">
        <w:rPr>
          <w:rFonts w:ascii="微軟正黑體" w:eastAsia="微軟正黑體" w:hAnsi="微軟正黑體" w:cs="Times New Roman"/>
          <w:b/>
          <w:szCs w:val="24"/>
          <w:lang w:val="en-GB"/>
        </w:rPr>
        <w:t>專上院校學生</w:t>
      </w:r>
    </w:p>
    <w:p w:rsidR="00B16B2A" w:rsidRPr="00D131CF" w:rsidRDefault="00B16B2A" w:rsidP="00D131CF">
      <w:pPr>
        <w:pStyle w:val="a3"/>
        <w:spacing w:line="320" w:lineRule="exact"/>
        <w:ind w:leftChars="0" w:left="720"/>
        <w:jc w:val="both"/>
        <w:rPr>
          <w:rFonts w:ascii="微軟正黑體" w:eastAsia="微軟正黑體" w:hAnsi="微軟正黑體" w:cs="Times New Roman"/>
          <w:kern w:val="0"/>
          <w:szCs w:val="24"/>
          <w:lang w:val="en-GB"/>
        </w:rPr>
      </w:pPr>
    </w:p>
    <w:p w:rsidR="00B16B2A" w:rsidRDefault="00B16B2A" w:rsidP="00D131CF">
      <w:pPr>
        <w:spacing w:after="0" w:line="320" w:lineRule="exact"/>
        <w:ind w:firstLine="720"/>
        <w:jc w:val="both"/>
        <w:rPr>
          <w:rFonts w:ascii="微軟正黑體" w:eastAsia="微軟正黑體" w:hAnsi="微軟正黑體" w:cs="Times New Roman"/>
          <w:sz w:val="24"/>
          <w:szCs w:val="24"/>
          <w:lang w:val="en-GB" w:eastAsia="zh-TW"/>
        </w:rPr>
      </w:pPr>
      <w:r w:rsidRPr="00D131CF">
        <w:rPr>
          <w:rFonts w:ascii="微軟正黑體" w:eastAsia="微軟正黑體" w:hAnsi="微軟正黑體" w:cs="Times New Roman"/>
          <w:sz w:val="24"/>
          <w:szCs w:val="24"/>
          <w:lang w:val="en-GB" w:eastAsia="zh-TW"/>
        </w:rPr>
        <w:t>貧窮家庭青年由中學升讀大專時，大專學習及生活的開支其實較中小學更大，青年要工作養家及支</w:t>
      </w:r>
      <w:r w:rsidR="00257D78">
        <w:rPr>
          <w:rFonts w:ascii="微軟正黑體" w:eastAsia="微軟正黑體" w:hAnsi="微軟正黑體" w:cs="Times New Roman"/>
          <w:sz w:val="24"/>
          <w:szCs w:val="24"/>
          <w:lang w:val="en-GB" w:eastAsia="zh-TW"/>
        </w:rPr>
        <w:t>付額外開支的壓力已經很大，但綜援反而停止，令青年要加倍時間工作</w:t>
      </w:r>
      <w:r w:rsidRPr="00D131CF">
        <w:rPr>
          <w:rFonts w:ascii="微軟正黑體" w:eastAsia="微軟正黑體" w:hAnsi="微軟正黑體" w:cs="Times New Roman"/>
          <w:sz w:val="24"/>
          <w:szCs w:val="24"/>
          <w:lang w:val="en-GB" w:eastAsia="zh-TW"/>
        </w:rPr>
        <w:t>。</w:t>
      </w:r>
      <w:r w:rsidR="00257D78" w:rsidRPr="00D131CF">
        <w:rPr>
          <w:rFonts w:ascii="微軟正黑體" w:eastAsia="微軟正黑體" w:hAnsi="微軟正黑體" w:cs="Times New Roman"/>
          <w:sz w:val="24"/>
          <w:szCs w:val="24"/>
          <w:lang w:val="en-GB" w:eastAsia="zh-TW"/>
        </w:rPr>
        <w:t>現時接受全日制專上教育的青年並不符合資格申領綜援；當局應將全日制專上教育學生納入綜援網，向他們發放基本金額及特別津貼，確保他們基本生活獲得保障和專注學業，避免為應付生活開支而從事兼職等工作，影響個人作息及學習。</w:t>
      </w:r>
    </w:p>
    <w:p w:rsidR="00B16B2A" w:rsidRPr="00D131CF" w:rsidRDefault="00B16B2A" w:rsidP="00D131CF">
      <w:pPr>
        <w:pStyle w:val="a3"/>
        <w:spacing w:line="320" w:lineRule="exact"/>
        <w:ind w:leftChars="0" w:left="720"/>
        <w:jc w:val="both"/>
        <w:rPr>
          <w:rFonts w:ascii="微軟正黑體" w:eastAsia="微軟正黑體" w:hAnsi="微軟正黑體" w:cs="Times New Roman"/>
          <w:kern w:val="0"/>
          <w:szCs w:val="24"/>
          <w:lang w:val="en-GB"/>
        </w:rPr>
      </w:pPr>
    </w:p>
    <w:p w:rsidR="00C456B9" w:rsidRPr="00D131CF" w:rsidRDefault="006F7073" w:rsidP="00D131CF">
      <w:pPr>
        <w:pStyle w:val="a3"/>
        <w:numPr>
          <w:ilvl w:val="2"/>
          <w:numId w:val="5"/>
        </w:numPr>
        <w:spacing w:line="320" w:lineRule="exact"/>
        <w:ind w:leftChars="0"/>
        <w:jc w:val="both"/>
        <w:rPr>
          <w:rFonts w:ascii="微軟正黑體" w:eastAsia="微軟正黑體" w:hAnsi="微軟正黑體" w:cs="Times New Roman"/>
          <w:b/>
          <w:bCs/>
          <w:szCs w:val="24"/>
        </w:rPr>
      </w:pPr>
      <w:r w:rsidRPr="00D131CF">
        <w:rPr>
          <w:rFonts w:ascii="微軟正黑體" w:eastAsia="微軟正黑體" w:hAnsi="微軟正黑體" w:cs="Times New Roman"/>
          <w:b/>
          <w:kern w:val="0"/>
          <w:szCs w:val="24"/>
          <w:lang w:val="en-GB"/>
        </w:rPr>
        <w:t>為綜援受助家庭的大學/大專學生提供綜援金</w:t>
      </w:r>
      <w:r w:rsidRPr="00D131CF">
        <w:rPr>
          <w:rFonts w:ascii="微軟正黑體" w:eastAsia="微軟正黑體" w:hAnsi="微軟正黑體" w:cs="Times New Roman" w:hint="eastAsia"/>
          <w:b/>
          <w:kern w:val="0"/>
          <w:szCs w:val="24"/>
          <w:lang w:val="en-GB"/>
        </w:rPr>
        <w:t xml:space="preserve">  </w:t>
      </w:r>
      <w:r w:rsidR="00C456B9" w:rsidRPr="00D131CF">
        <w:rPr>
          <w:rFonts w:ascii="微軟正黑體" w:eastAsia="微軟正黑體" w:hAnsi="微軟正黑體" w:cs="Times New Roman"/>
          <w:b/>
          <w:kern w:val="0"/>
          <w:szCs w:val="24"/>
          <w:lang w:val="en-GB"/>
        </w:rPr>
        <w:t xml:space="preserve">按兒童年齡設立分層綜援基本金額   </w:t>
      </w:r>
    </w:p>
    <w:p w:rsidR="00C456B9" w:rsidRPr="00D131CF" w:rsidRDefault="00C456B9" w:rsidP="00D131CF">
      <w:pPr>
        <w:pStyle w:val="a3"/>
        <w:autoSpaceDE w:val="0"/>
        <w:autoSpaceDN w:val="0"/>
        <w:adjustRightInd w:val="0"/>
        <w:spacing w:line="320" w:lineRule="exact"/>
        <w:ind w:leftChars="0" w:left="1080"/>
        <w:jc w:val="both"/>
        <w:rPr>
          <w:rFonts w:ascii="微軟正黑體" w:eastAsia="微軟正黑體" w:hAnsi="微軟正黑體" w:cs="Times New Roman"/>
          <w:kern w:val="0"/>
          <w:szCs w:val="24"/>
          <w:lang w:val="en-GB"/>
        </w:rPr>
      </w:pPr>
    </w:p>
    <w:p w:rsidR="00C456B9" w:rsidRPr="00D131CF" w:rsidRDefault="00C456B9" w:rsidP="00D131CF">
      <w:pPr>
        <w:spacing w:after="0" w:line="320" w:lineRule="exact"/>
        <w:ind w:firstLine="720"/>
        <w:jc w:val="both"/>
        <w:rPr>
          <w:rFonts w:ascii="微軟正黑體" w:eastAsia="微軟正黑體" w:hAnsi="微軟正黑體" w:cs="Times New Roman"/>
          <w:sz w:val="24"/>
          <w:szCs w:val="24"/>
          <w:lang w:val="en-GB" w:eastAsia="zh-TW"/>
        </w:rPr>
      </w:pPr>
      <w:r w:rsidRPr="00D131CF">
        <w:rPr>
          <w:rFonts w:ascii="微軟正黑體" w:eastAsia="微軟正黑體" w:hAnsi="微軟正黑體" w:cs="Times New Roman"/>
          <w:sz w:val="24"/>
          <w:szCs w:val="24"/>
          <w:lang w:val="en-GB" w:eastAsia="zh-TW"/>
        </w:rPr>
        <w:t>另方面，現時不同年齡的兒童綜援受助人，均領取相同的綜援基本金額；社署透過為就讀不同年級的綜援學童，提供不同金額而與就學有關的支援。然而，由於不同年齡階段的兒童(0至18歲以下)的成長需要差異甚大，例如:3歲的幼童成長期需要家人密切照顧、13歲的青少年需要建立朋輩和人際網絡，需要更多社交生活，不同年齡兒童所需吸收營養亦各異。為此，當局應按兒童年齡訂立分層兒童基本金額，以照顧不同成長階段兒童的基本需要。</w:t>
      </w:r>
    </w:p>
    <w:p w:rsidR="002E1851" w:rsidRPr="00D131CF" w:rsidRDefault="002E1851" w:rsidP="00D131CF">
      <w:pPr>
        <w:pStyle w:val="a3"/>
        <w:autoSpaceDE w:val="0"/>
        <w:autoSpaceDN w:val="0"/>
        <w:adjustRightInd w:val="0"/>
        <w:spacing w:line="320" w:lineRule="exact"/>
        <w:ind w:leftChars="0" w:left="1080"/>
        <w:jc w:val="both"/>
        <w:rPr>
          <w:rFonts w:ascii="微軟正黑體" w:eastAsia="微軟正黑體" w:hAnsi="微軟正黑體" w:cs="Times New Roman"/>
          <w:kern w:val="0"/>
          <w:szCs w:val="24"/>
          <w:lang w:val="en-GB"/>
        </w:rPr>
      </w:pPr>
    </w:p>
    <w:p w:rsidR="00B16B2A" w:rsidRPr="00D131CF" w:rsidRDefault="00B16B2A" w:rsidP="00D131CF">
      <w:pPr>
        <w:pStyle w:val="a3"/>
        <w:numPr>
          <w:ilvl w:val="2"/>
          <w:numId w:val="5"/>
        </w:numPr>
        <w:spacing w:line="320" w:lineRule="exact"/>
        <w:ind w:leftChars="0"/>
        <w:jc w:val="both"/>
        <w:rPr>
          <w:rFonts w:ascii="微軟正黑體" w:eastAsia="微軟正黑體" w:hAnsi="微軟正黑體" w:cs="Times New Roman"/>
          <w:b/>
          <w:bCs/>
          <w:szCs w:val="24"/>
        </w:rPr>
      </w:pPr>
      <w:r w:rsidRPr="00D131CF">
        <w:rPr>
          <w:rFonts w:ascii="微軟正黑體" w:eastAsia="微軟正黑體" w:hAnsi="微軟正黑體" w:cs="Times New Roman"/>
          <w:b/>
          <w:kern w:val="0"/>
          <w:szCs w:val="24"/>
          <w:lang w:val="en-GB"/>
        </w:rPr>
        <w:t>重訂綜援生活水平  提升綜援水平金額</w:t>
      </w:r>
    </w:p>
    <w:p w:rsidR="00B16B2A" w:rsidRPr="00D131CF" w:rsidRDefault="00B16B2A" w:rsidP="00D131CF">
      <w:pPr>
        <w:autoSpaceDE w:val="0"/>
        <w:autoSpaceDN w:val="0"/>
        <w:adjustRightInd w:val="0"/>
        <w:spacing w:after="0" w:line="320" w:lineRule="exact"/>
        <w:jc w:val="both"/>
        <w:rPr>
          <w:rFonts w:ascii="微軟正黑體" w:eastAsia="微軟正黑體" w:hAnsi="微軟正黑體" w:cs="Times New Roman"/>
          <w:sz w:val="24"/>
          <w:szCs w:val="24"/>
          <w:lang w:val="en-GB" w:eastAsia="zh-TW"/>
        </w:rPr>
      </w:pPr>
    </w:p>
    <w:p w:rsidR="00B16B2A" w:rsidRPr="00D131CF" w:rsidRDefault="00B16B2A" w:rsidP="00D131CF">
      <w:pPr>
        <w:autoSpaceDE w:val="0"/>
        <w:autoSpaceDN w:val="0"/>
        <w:adjustRightInd w:val="0"/>
        <w:spacing w:after="0" w:line="320" w:lineRule="exact"/>
        <w:ind w:firstLine="480"/>
        <w:jc w:val="both"/>
        <w:rPr>
          <w:rFonts w:ascii="微軟正黑體" w:eastAsia="微軟正黑體" w:hAnsi="微軟正黑體" w:cs="Times New Roman"/>
          <w:sz w:val="24"/>
          <w:szCs w:val="24"/>
          <w:lang w:val="en-GB" w:eastAsia="zh-TW"/>
        </w:rPr>
      </w:pPr>
      <w:r w:rsidRPr="00D131CF">
        <w:rPr>
          <w:rFonts w:ascii="微軟正黑體" w:eastAsia="微軟正黑體" w:hAnsi="微軟正黑體" w:cs="Times New Roman"/>
          <w:sz w:val="24"/>
          <w:szCs w:val="24"/>
          <w:lang w:val="en-GB" w:eastAsia="zh-TW"/>
        </w:rPr>
        <w:t>過去20年來，社會經濟及環境不斷變遷，惟當局仍未有基本生活開支進行調查，重訂綜援基本金額。當局應按社會發展水平，從新制定綜援水平作為增減標準，避免受助的家庭及兒童的生活水平與社會脫節。現時本港經濟已見改善，通漲亦已持續浮現，政府應儘快恢復1999年及2003年削減綜援金額，改善受助家庭的經濟環境。此外，當局亦應恢復早年預測性通漲的金額，而非按照已過去的通漲率作調整指標，避免租金津貼上限的金額滯後，令受助人未能應付市場實際租金的升幅。以即時</w:t>
      </w:r>
      <w:r w:rsidR="00D131CF">
        <w:rPr>
          <w:rFonts w:ascii="微軟正黑體" w:eastAsia="微軟正黑體" w:hAnsi="微軟正黑體" w:cs="Times New Roman" w:hint="eastAsia"/>
          <w:sz w:val="24"/>
          <w:szCs w:val="24"/>
          <w:lang w:val="en-GB" w:eastAsia="zh-TW"/>
        </w:rPr>
        <w:t>紓</w:t>
      </w:r>
      <w:r w:rsidRPr="00D131CF">
        <w:rPr>
          <w:rFonts w:ascii="微軟正黑體" w:eastAsia="微軟正黑體" w:hAnsi="微軟正黑體" w:cs="Times New Roman"/>
          <w:sz w:val="24"/>
          <w:szCs w:val="24"/>
          <w:lang w:val="en-GB" w:eastAsia="zh-TW"/>
        </w:rPr>
        <w:t>緩私樓綜援受助人的經濟負擔。</w:t>
      </w:r>
    </w:p>
    <w:p w:rsidR="004F31D4" w:rsidRPr="00D131CF" w:rsidRDefault="004F31D4" w:rsidP="00D131CF">
      <w:pPr>
        <w:spacing w:after="0" w:line="320" w:lineRule="exact"/>
        <w:ind w:firstLine="720"/>
        <w:jc w:val="both"/>
        <w:rPr>
          <w:rFonts w:ascii="微軟正黑體" w:eastAsia="微軟正黑體" w:hAnsi="微軟正黑體" w:cs="Times New Roman"/>
          <w:sz w:val="24"/>
          <w:szCs w:val="24"/>
          <w:lang w:val="en-GB" w:eastAsia="zh-TW"/>
        </w:rPr>
      </w:pPr>
    </w:p>
    <w:p w:rsidR="005C0CE8" w:rsidRDefault="005C0CE8">
      <w:pPr>
        <w:rPr>
          <w:rFonts w:ascii="微軟正黑體" w:eastAsia="微軟正黑體" w:hAnsi="微軟正黑體" w:cs="Times New Roman"/>
          <w:b/>
          <w:sz w:val="24"/>
          <w:szCs w:val="24"/>
          <w:lang w:val="en-GB" w:eastAsia="zh-TW"/>
        </w:rPr>
      </w:pPr>
      <w:r>
        <w:rPr>
          <w:rFonts w:ascii="微軟正黑體" w:eastAsia="微軟正黑體" w:hAnsi="微軟正黑體" w:cs="Times New Roman"/>
          <w:b/>
          <w:szCs w:val="24"/>
          <w:lang w:val="en-GB"/>
        </w:rPr>
        <w:br w:type="page"/>
      </w:r>
    </w:p>
    <w:p w:rsidR="00602A7D" w:rsidRPr="00D131CF" w:rsidRDefault="009B0E70" w:rsidP="00D131CF">
      <w:pPr>
        <w:pStyle w:val="a3"/>
        <w:numPr>
          <w:ilvl w:val="2"/>
          <w:numId w:val="5"/>
        </w:numPr>
        <w:spacing w:line="320" w:lineRule="exact"/>
        <w:ind w:leftChars="0"/>
        <w:jc w:val="both"/>
        <w:rPr>
          <w:rFonts w:ascii="微軟正黑體" w:eastAsia="微軟正黑體" w:hAnsi="微軟正黑體" w:cs="Times New Roman"/>
          <w:b/>
          <w:kern w:val="0"/>
          <w:szCs w:val="24"/>
          <w:lang w:val="en-GB"/>
        </w:rPr>
      </w:pPr>
      <w:r w:rsidRPr="00D131CF">
        <w:rPr>
          <w:rFonts w:ascii="微軟正黑體" w:eastAsia="微軟正黑體" w:hAnsi="微軟正黑體" w:cs="Times New Roman"/>
          <w:b/>
          <w:kern w:val="0"/>
          <w:szCs w:val="24"/>
          <w:lang w:val="en-GB"/>
        </w:rPr>
        <w:lastRenderedPageBreak/>
        <w:t>將全日制專上教育學生納入</w:t>
      </w:r>
      <w:r w:rsidRPr="00D131CF">
        <w:rPr>
          <w:rFonts w:ascii="微軟正黑體" w:eastAsia="微軟正黑體" w:hAnsi="微軟正黑體" w:cs="Times New Roman" w:hint="eastAsia"/>
          <w:b/>
          <w:kern w:val="0"/>
          <w:szCs w:val="24"/>
          <w:lang w:val="en-GB"/>
        </w:rPr>
        <w:t>職</w:t>
      </w:r>
      <w:r w:rsidRPr="00D131CF">
        <w:rPr>
          <w:rFonts w:ascii="微軟正黑體" w:eastAsia="微軟正黑體" w:hAnsi="微軟正黑體" w:cs="Times New Roman"/>
          <w:b/>
          <w:kern w:val="0"/>
          <w:szCs w:val="24"/>
          <w:lang w:val="en-GB"/>
        </w:rPr>
        <w:t>津受惠對象</w:t>
      </w:r>
    </w:p>
    <w:p w:rsidR="00602A7D" w:rsidRPr="00D131CF" w:rsidRDefault="00602A7D" w:rsidP="00D131CF">
      <w:pPr>
        <w:spacing w:after="0" w:line="320" w:lineRule="exact"/>
        <w:ind w:firstLine="720"/>
        <w:jc w:val="both"/>
        <w:rPr>
          <w:rFonts w:ascii="微軟正黑體" w:eastAsia="微軟正黑體" w:hAnsi="微軟正黑體" w:cs="Times New Roman"/>
          <w:sz w:val="24"/>
          <w:szCs w:val="24"/>
          <w:lang w:val="en-GB" w:eastAsia="zh-TW"/>
        </w:rPr>
      </w:pPr>
    </w:p>
    <w:p w:rsidR="00602A7D" w:rsidRPr="00D131CF" w:rsidRDefault="00D131CF" w:rsidP="00D131CF">
      <w:pPr>
        <w:spacing w:after="0" w:line="320" w:lineRule="exact"/>
        <w:ind w:firstLine="720"/>
        <w:jc w:val="both"/>
        <w:rPr>
          <w:rFonts w:ascii="微軟正黑體" w:eastAsia="微軟正黑體" w:hAnsi="微軟正黑體" w:cs="Times New Roman"/>
          <w:sz w:val="24"/>
          <w:szCs w:val="24"/>
          <w:lang w:val="en-GB" w:eastAsia="zh-TW"/>
        </w:rPr>
      </w:pPr>
      <w:r w:rsidRPr="00D131CF">
        <w:rPr>
          <w:rFonts w:ascii="微軟正黑體" w:eastAsia="微軟正黑體" w:hAnsi="微軟正黑體" w:cs="Times New Roman" w:hint="eastAsia"/>
          <w:sz w:val="24"/>
          <w:szCs w:val="24"/>
          <w:lang w:val="en-GB" w:eastAsia="zh-TW"/>
        </w:rPr>
        <w:t>根據</w:t>
      </w:r>
      <w:r w:rsidRPr="00D131CF">
        <w:rPr>
          <w:rFonts w:ascii="微軟正黑體" w:eastAsia="微軟正黑體" w:hAnsi="微軟正黑體" w:cs="Times New Roman"/>
          <w:sz w:val="24"/>
          <w:szCs w:val="24"/>
          <w:lang w:val="en-GB" w:eastAsia="zh-TW"/>
        </w:rPr>
        <w:t>過去</w:t>
      </w:r>
      <w:r w:rsidRPr="00D131CF">
        <w:rPr>
          <w:rFonts w:ascii="微軟正黑體" w:eastAsia="微軟正黑體" w:hAnsi="微軟正黑體" w:cs="Times New Roman" w:hint="eastAsia"/>
          <w:sz w:val="24"/>
          <w:szCs w:val="24"/>
          <w:lang w:val="en-GB" w:eastAsia="zh-TW"/>
        </w:rPr>
        <w:t>數年香港貧窮情況報告</w:t>
      </w:r>
      <w:r w:rsidR="00602A7D" w:rsidRPr="00D131CF">
        <w:rPr>
          <w:rFonts w:ascii="微軟正黑體" w:eastAsia="微軟正黑體" w:hAnsi="微軟正黑體" w:cs="Times New Roman"/>
          <w:sz w:val="24"/>
          <w:szCs w:val="24"/>
          <w:lang w:val="en-GB" w:eastAsia="zh-TW"/>
        </w:rPr>
        <w:t>指出</w:t>
      </w:r>
      <w:r w:rsidRPr="00D131CF">
        <w:rPr>
          <w:rFonts w:ascii="微軟正黑體" w:eastAsia="微軟正黑體" w:hAnsi="微軟正黑體" w:cs="Times New Roman" w:hint="eastAsia"/>
          <w:sz w:val="24"/>
          <w:szCs w:val="24"/>
          <w:lang w:val="en-GB" w:eastAsia="zh-TW"/>
        </w:rPr>
        <w:t>，</w:t>
      </w:r>
      <w:r w:rsidR="00602A7D" w:rsidRPr="00D131CF">
        <w:rPr>
          <w:rFonts w:ascii="微軟正黑體" w:eastAsia="微軟正黑體" w:hAnsi="微軟正黑體" w:cs="Times New Roman"/>
          <w:sz w:val="24"/>
          <w:szCs w:val="24"/>
          <w:lang w:val="en-GB" w:eastAsia="zh-TW"/>
        </w:rPr>
        <w:t>在職低收入而有子女的家庭其</w:t>
      </w:r>
      <w:r w:rsidRPr="00D131CF">
        <w:rPr>
          <w:rFonts w:ascii="微軟正黑體" w:eastAsia="微軟正黑體" w:hAnsi="微軟正黑體" w:cs="Times New Roman" w:hint="eastAsia"/>
          <w:sz w:val="24"/>
          <w:szCs w:val="24"/>
          <w:lang w:val="en-GB" w:eastAsia="zh-TW"/>
        </w:rPr>
        <w:t>經濟</w:t>
      </w:r>
      <w:r w:rsidR="00602A7D" w:rsidRPr="00D131CF">
        <w:rPr>
          <w:rFonts w:ascii="微軟正黑體" w:eastAsia="微軟正黑體" w:hAnsi="微軟正黑體" w:cs="Times New Roman"/>
          <w:sz w:val="24"/>
          <w:szCs w:val="24"/>
          <w:lang w:val="en-GB" w:eastAsia="zh-TW"/>
        </w:rPr>
        <w:t>負擔特別重，有跨代貧窮的危機，貧窮家庭青年由中學升讀大專時，仍需全職讀書，津貼應涵蓋全職專上院校學生，以減輕這些家庭的負擔及青年工作的壓力。現時在職家庭津貼計劃，並無協助包括15至21歲正接受全日制專上教育的學生，當局應將計劃中「兒童津貼」的受惠對象，放寬至15至21歲正接受全日制專上教育的學生。</w:t>
      </w:r>
    </w:p>
    <w:p w:rsidR="00D131CF" w:rsidRDefault="00D131CF" w:rsidP="00D131CF">
      <w:pPr>
        <w:spacing w:after="0" w:line="320" w:lineRule="exact"/>
        <w:jc w:val="both"/>
        <w:rPr>
          <w:rFonts w:ascii="微軟正黑體" w:eastAsia="微軟正黑體" w:hAnsi="微軟正黑體" w:cs="Times New Roman"/>
          <w:b/>
          <w:sz w:val="24"/>
          <w:szCs w:val="24"/>
          <w:lang w:eastAsia="zh-TW"/>
        </w:rPr>
      </w:pPr>
    </w:p>
    <w:p w:rsidR="00D131CF" w:rsidRPr="005C0CE8" w:rsidRDefault="003A2552" w:rsidP="000D0A28">
      <w:pPr>
        <w:pStyle w:val="a3"/>
        <w:numPr>
          <w:ilvl w:val="1"/>
          <w:numId w:val="5"/>
        </w:numPr>
        <w:spacing w:line="320" w:lineRule="exact"/>
        <w:ind w:leftChars="0"/>
        <w:jc w:val="both"/>
        <w:rPr>
          <w:rFonts w:ascii="微軟正黑體" w:eastAsia="微軟正黑體" w:hAnsi="微軟正黑體" w:cs="Times New Roman"/>
          <w:b/>
          <w:szCs w:val="24"/>
          <w:lang w:val="en-GB"/>
        </w:rPr>
      </w:pPr>
      <w:r w:rsidRPr="005C0CE8">
        <w:rPr>
          <w:rFonts w:ascii="微軟正黑體" w:eastAsia="微軟正黑體" w:hAnsi="微軟正黑體" w:cs="Times New Roman" w:hint="eastAsia"/>
          <w:b/>
          <w:bCs/>
          <w:szCs w:val="24"/>
        </w:rPr>
        <w:t>青年議政:</w:t>
      </w:r>
      <w:r w:rsidRPr="005C0CE8">
        <w:rPr>
          <w:rFonts w:ascii="微軟正黑體" w:eastAsia="微軟正黑體" w:hAnsi="微軟正黑體" w:cs="Times New Roman"/>
          <w:b/>
          <w:bCs/>
          <w:szCs w:val="24"/>
        </w:rPr>
        <w:t xml:space="preserve"> </w:t>
      </w:r>
      <w:r w:rsidR="0090251E" w:rsidRPr="005C0CE8">
        <w:rPr>
          <w:rFonts w:ascii="微軟正黑體" w:eastAsia="微軟正黑體" w:hAnsi="微軟正黑體" w:cs="Times New Roman" w:hint="eastAsia"/>
          <w:b/>
          <w:bCs/>
          <w:szCs w:val="24"/>
        </w:rPr>
        <w:t>全面檢討</w:t>
      </w:r>
      <w:r w:rsidR="00F02A91" w:rsidRPr="005C0CE8">
        <w:rPr>
          <w:rFonts w:ascii="微軟正黑體" w:eastAsia="微軟正黑體" w:hAnsi="微軟正黑體" w:cs="Times New Roman" w:hint="eastAsia"/>
          <w:b/>
          <w:bCs/>
          <w:szCs w:val="24"/>
        </w:rPr>
        <w:t xml:space="preserve">諮詢委員會功能 </w:t>
      </w:r>
      <w:r w:rsidR="00F02A91" w:rsidRPr="005C0CE8">
        <w:rPr>
          <w:rFonts w:ascii="微軟正黑體" w:eastAsia="微軟正黑體" w:hAnsi="微軟正黑體" w:cs="Times New Roman"/>
          <w:b/>
          <w:bCs/>
          <w:szCs w:val="24"/>
        </w:rPr>
        <w:t xml:space="preserve"> </w:t>
      </w:r>
      <w:r w:rsidR="00F229D5" w:rsidRPr="005C0CE8">
        <w:rPr>
          <w:rFonts w:ascii="微軟正黑體" w:eastAsia="微軟正黑體" w:hAnsi="微軟正黑體" w:cs="Times New Roman" w:hint="eastAsia"/>
          <w:b/>
          <w:bCs/>
          <w:szCs w:val="24"/>
        </w:rPr>
        <w:t>進一步增加青年委員比例</w:t>
      </w:r>
    </w:p>
    <w:p w:rsidR="00C01883" w:rsidRPr="00C01883" w:rsidRDefault="00C01883" w:rsidP="00C01883">
      <w:pPr>
        <w:pStyle w:val="a3"/>
        <w:spacing w:line="320" w:lineRule="exact"/>
        <w:ind w:leftChars="0" w:left="720"/>
        <w:jc w:val="both"/>
        <w:rPr>
          <w:rFonts w:ascii="微軟正黑體" w:eastAsia="微軟正黑體" w:hAnsi="微軟正黑體" w:cs="Times New Roman"/>
          <w:szCs w:val="24"/>
          <w:lang w:val="en-GB"/>
        </w:rPr>
      </w:pPr>
    </w:p>
    <w:p w:rsidR="00C01883" w:rsidRDefault="0074684F" w:rsidP="00C01883">
      <w:pPr>
        <w:spacing w:after="0" w:line="320" w:lineRule="exact"/>
        <w:ind w:firstLine="720"/>
        <w:jc w:val="both"/>
        <w:rPr>
          <w:rFonts w:ascii="微軟正黑體" w:eastAsia="微軟正黑體" w:hAnsi="微軟正黑體" w:cs="Times New Roman"/>
          <w:sz w:val="24"/>
          <w:szCs w:val="24"/>
          <w:lang w:val="en-GB" w:eastAsia="zh-TW"/>
        </w:rPr>
      </w:pPr>
      <w:r w:rsidRPr="00CB7B4B">
        <w:rPr>
          <w:rFonts w:ascii="微軟正黑體" w:eastAsia="微軟正黑體" w:hAnsi="微軟正黑體" w:cs="Times New Roman" w:hint="eastAsia"/>
          <w:sz w:val="24"/>
          <w:szCs w:val="24"/>
          <w:lang w:val="en-GB" w:eastAsia="zh-TW"/>
        </w:rPr>
        <w:t>近年青年對社會事務關注度日增，亦希望增加參與公共事務的機會，當局</w:t>
      </w:r>
      <w:r w:rsidR="00D57276">
        <w:rPr>
          <w:rFonts w:ascii="微軟正黑體" w:eastAsia="微軟正黑體" w:hAnsi="微軟正黑體" w:cs="Times New Roman" w:hint="eastAsia"/>
          <w:sz w:val="24"/>
          <w:szCs w:val="24"/>
          <w:lang w:val="en-GB" w:eastAsia="zh-TW"/>
        </w:rPr>
        <w:t>雖然透過</w:t>
      </w:r>
      <w:r w:rsidR="00D57276" w:rsidRPr="00CB7B4B">
        <w:rPr>
          <w:rFonts w:ascii="微軟正黑體" w:eastAsia="微軟正黑體" w:hAnsi="微軟正黑體" w:cs="Times New Roman" w:hint="eastAsia"/>
          <w:sz w:val="24"/>
          <w:szCs w:val="24"/>
          <w:lang w:val="en-GB" w:eastAsia="zh-TW"/>
        </w:rPr>
        <w:t>「青年委員自薦計劃」，招募18至35歲青年加入政府諮詢委員會，惟諮詢及法定組織青年成員的整體比例仍只有近15%的目標，訂立目標仍低需進一步提高</w:t>
      </w:r>
      <w:r w:rsidR="00F02A91">
        <w:rPr>
          <w:rFonts w:ascii="微軟正黑體" w:eastAsia="微軟正黑體" w:hAnsi="微軟正黑體" w:cs="Times New Roman" w:hint="eastAsia"/>
          <w:sz w:val="24"/>
          <w:szCs w:val="24"/>
          <w:lang w:val="en-GB" w:eastAsia="zh-TW"/>
        </w:rPr>
        <w:t>(例如:</w:t>
      </w:r>
      <w:r w:rsidR="00F02A91">
        <w:rPr>
          <w:rFonts w:ascii="微軟正黑體" w:eastAsia="微軟正黑體" w:hAnsi="微軟正黑體" w:cs="Times New Roman"/>
          <w:sz w:val="24"/>
          <w:szCs w:val="24"/>
          <w:lang w:val="en-GB" w:eastAsia="zh-TW"/>
        </w:rPr>
        <w:t>25</w:t>
      </w:r>
      <w:r w:rsidR="00F02A91">
        <w:rPr>
          <w:rFonts w:ascii="微軟正黑體" w:eastAsia="微軟正黑體" w:hAnsi="微軟正黑體" w:cs="Times New Roman" w:hint="eastAsia"/>
          <w:sz w:val="24"/>
          <w:szCs w:val="24"/>
          <w:lang w:val="en-GB" w:eastAsia="zh-TW"/>
        </w:rPr>
        <w:t>%</w:t>
      </w:r>
      <w:r w:rsidR="00F02A91">
        <w:rPr>
          <w:rFonts w:ascii="微軟正黑體" w:eastAsia="微軟正黑體" w:hAnsi="微軟正黑體" w:cs="Times New Roman"/>
          <w:sz w:val="24"/>
          <w:szCs w:val="24"/>
          <w:lang w:val="en-GB" w:eastAsia="zh-TW"/>
        </w:rPr>
        <w:t>)</w:t>
      </w:r>
      <w:r w:rsidR="00D57276" w:rsidRPr="00CB7B4B">
        <w:rPr>
          <w:rFonts w:ascii="微軟正黑體" w:eastAsia="微軟正黑體" w:hAnsi="微軟正黑體" w:cs="Times New Roman" w:hint="eastAsia"/>
          <w:sz w:val="24"/>
          <w:szCs w:val="24"/>
          <w:lang w:val="en-GB" w:eastAsia="zh-TW"/>
        </w:rPr>
        <w:t>。再者，委員會屬諮詢架構一部份，建議缺乏約束力，工作成效存疑。再者，不少青年加入的諮詢委員會與青年發展並未太直接影響</w:t>
      </w:r>
      <w:r w:rsidR="00CB7B4B" w:rsidRPr="00CB7B4B">
        <w:rPr>
          <w:rFonts w:ascii="微軟正黑體" w:eastAsia="微軟正黑體" w:hAnsi="微軟正黑體" w:cs="Times New Roman" w:hint="eastAsia"/>
          <w:sz w:val="24"/>
          <w:szCs w:val="24"/>
          <w:lang w:val="en-GB" w:eastAsia="zh-TW"/>
        </w:rPr>
        <w:t>(例如:</w:t>
      </w:r>
      <w:r w:rsidR="00CB7B4B" w:rsidRPr="00CB7B4B">
        <w:rPr>
          <w:rFonts w:ascii="微軟正黑體" w:eastAsia="微軟正黑體" w:hAnsi="微軟正黑體" w:cs="Times New Roman"/>
          <w:sz w:val="24"/>
          <w:szCs w:val="24"/>
          <w:lang w:val="en-GB" w:eastAsia="zh-TW"/>
        </w:rPr>
        <w:t xml:space="preserve"> </w:t>
      </w:r>
      <w:hyperlink r:id="rId15" w:anchor="4" w:history="1">
        <w:r w:rsidR="00CB7B4B" w:rsidRPr="00CB7B4B">
          <w:rPr>
            <w:rFonts w:ascii="微軟正黑體" w:eastAsia="微軟正黑體" w:hAnsi="微軟正黑體" w:cs="Times New Roman"/>
            <w:sz w:val="24"/>
            <w:szCs w:val="24"/>
            <w:lang w:val="en-GB" w:eastAsia="zh-TW"/>
          </w:rPr>
          <w:t>香港吸煙與健康委員會</w:t>
        </w:r>
      </w:hyperlink>
      <w:r w:rsidR="00CB7B4B" w:rsidRPr="00CB7B4B">
        <w:rPr>
          <w:rFonts w:ascii="微軟正黑體" w:eastAsia="微軟正黑體" w:hAnsi="微軟正黑體" w:cs="Times New Roman" w:hint="eastAsia"/>
          <w:sz w:val="24"/>
          <w:szCs w:val="24"/>
          <w:lang w:val="en-GB" w:eastAsia="zh-TW"/>
        </w:rPr>
        <w:t>、</w:t>
      </w:r>
      <w:r w:rsidR="00CB7B4B" w:rsidRPr="00CB7B4B">
        <w:rPr>
          <w:rFonts w:ascii="微軟正黑體" w:eastAsia="微軟正黑體" w:hAnsi="微軟正黑體" w:cs="Times New Roman"/>
          <w:sz w:val="24"/>
          <w:szCs w:val="24"/>
          <w:lang w:val="en-GB" w:eastAsia="zh-TW"/>
        </w:rPr>
        <w:t>降低食物中鹽和糖委員</w:t>
      </w:r>
      <w:r w:rsidR="00CB7B4B" w:rsidRPr="00CB7B4B">
        <w:rPr>
          <w:rFonts w:ascii="微軟正黑體" w:eastAsia="微軟正黑體" w:hAnsi="微軟正黑體" w:cs="Times New Roman" w:hint="eastAsia"/>
          <w:sz w:val="24"/>
          <w:szCs w:val="24"/>
          <w:lang w:val="en-GB" w:eastAsia="zh-TW"/>
        </w:rPr>
        <w:t>會、</w:t>
      </w:r>
      <w:r w:rsidR="00CB7B4B" w:rsidRPr="00CB7B4B">
        <w:rPr>
          <w:rFonts w:ascii="微軟正黑體" w:eastAsia="微軟正黑體" w:hAnsi="微軟正黑體" w:cs="Times New Roman"/>
          <w:sz w:val="24"/>
          <w:szCs w:val="24"/>
          <w:lang w:val="en-GB" w:eastAsia="zh-TW"/>
        </w:rPr>
        <w:t>華人永遠墳場管理委員</w:t>
      </w:r>
      <w:r w:rsidR="00CB7B4B" w:rsidRPr="00CB7B4B">
        <w:rPr>
          <w:rFonts w:ascii="微軟正黑體" w:eastAsia="微軟正黑體" w:hAnsi="微軟正黑體" w:cs="Times New Roman" w:hint="eastAsia"/>
          <w:sz w:val="24"/>
          <w:szCs w:val="24"/>
          <w:lang w:val="en-GB" w:eastAsia="zh-TW"/>
        </w:rPr>
        <w:t>會等)</w:t>
      </w:r>
      <w:r w:rsidR="00D57276" w:rsidRPr="00CB7B4B">
        <w:rPr>
          <w:rFonts w:ascii="微軟正黑體" w:eastAsia="微軟正黑體" w:hAnsi="微軟正黑體" w:cs="Times New Roman" w:hint="eastAsia"/>
          <w:sz w:val="24"/>
          <w:szCs w:val="24"/>
          <w:lang w:val="en-GB" w:eastAsia="zh-TW"/>
        </w:rPr>
        <w:t>，或會減少青年參加的興趣。為此，當局應檢討各諮詢委員會的職能，並主動邀請青年加入對民生影響較直接的委員會，</w:t>
      </w:r>
      <w:r w:rsidR="00B47ED1">
        <w:rPr>
          <w:rFonts w:ascii="微軟正黑體" w:eastAsia="微軟正黑體" w:hAnsi="微軟正黑體" w:cs="Times New Roman" w:hint="eastAsia"/>
          <w:sz w:val="24"/>
          <w:szCs w:val="24"/>
          <w:lang w:val="en-GB" w:eastAsia="zh-TW"/>
        </w:rPr>
        <w:t>同時應</w:t>
      </w:r>
      <w:r w:rsidR="0090251E">
        <w:rPr>
          <w:rFonts w:ascii="微軟正黑體" w:eastAsia="微軟正黑體" w:hAnsi="微軟正黑體" w:cs="Times New Roman" w:hint="eastAsia"/>
          <w:sz w:val="24"/>
          <w:szCs w:val="24"/>
          <w:lang w:val="en-GB" w:eastAsia="zh-TW"/>
        </w:rPr>
        <w:t>展開</w:t>
      </w:r>
      <w:r w:rsidR="00B47ED1">
        <w:rPr>
          <w:rFonts w:ascii="微軟正黑體" w:eastAsia="微軟正黑體" w:hAnsi="微軟正黑體" w:cs="Times New Roman" w:hint="eastAsia"/>
          <w:sz w:val="24"/>
          <w:szCs w:val="24"/>
          <w:lang w:val="en-GB" w:eastAsia="zh-TW"/>
        </w:rPr>
        <w:t>全面檢討</w:t>
      </w:r>
      <w:r w:rsidR="0090251E">
        <w:rPr>
          <w:rFonts w:ascii="微軟正黑體" w:eastAsia="微軟正黑體" w:hAnsi="微軟正黑體" w:cs="Times New Roman" w:hint="eastAsia"/>
          <w:sz w:val="24"/>
          <w:szCs w:val="24"/>
          <w:lang w:val="en-GB" w:eastAsia="zh-TW"/>
        </w:rPr>
        <w:t>，審視</w:t>
      </w:r>
      <w:r w:rsidR="00B47ED1">
        <w:rPr>
          <w:rFonts w:ascii="微軟正黑體" w:eastAsia="微軟正黑體" w:hAnsi="微軟正黑體" w:cs="Times New Roman" w:hint="eastAsia"/>
          <w:sz w:val="24"/>
          <w:szCs w:val="24"/>
          <w:lang w:val="en-GB" w:eastAsia="zh-TW"/>
        </w:rPr>
        <w:t>透過諮詢架構能否</w:t>
      </w:r>
      <w:r w:rsidR="0090251E">
        <w:rPr>
          <w:rFonts w:ascii="微軟正黑體" w:eastAsia="微軟正黑體" w:hAnsi="微軟正黑體" w:cs="Times New Roman" w:hint="eastAsia"/>
          <w:sz w:val="24"/>
          <w:szCs w:val="24"/>
          <w:lang w:val="en-GB" w:eastAsia="zh-TW"/>
        </w:rPr>
        <w:t>有效地回應青年人的訴求。</w:t>
      </w:r>
    </w:p>
    <w:p w:rsidR="005C0CE8" w:rsidRDefault="005C0CE8" w:rsidP="00C01883">
      <w:pPr>
        <w:spacing w:after="0" w:line="320" w:lineRule="exact"/>
        <w:ind w:firstLine="720"/>
        <w:jc w:val="both"/>
        <w:rPr>
          <w:rFonts w:ascii="微軟正黑體" w:eastAsia="微軟正黑體" w:hAnsi="微軟正黑體" w:cs="Times New Roman"/>
          <w:sz w:val="24"/>
          <w:szCs w:val="24"/>
          <w:lang w:val="en-GB" w:eastAsia="zh-TW"/>
        </w:rPr>
      </w:pPr>
    </w:p>
    <w:p w:rsidR="00F229D5" w:rsidRPr="00F229D5" w:rsidRDefault="00F229D5" w:rsidP="00F229D5">
      <w:pPr>
        <w:pStyle w:val="a3"/>
        <w:numPr>
          <w:ilvl w:val="1"/>
          <w:numId w:val="5"/>
        </w:numPr>
        <w:spacing w:line="320" w:lineRule="exact"/>
        <w:ind w:leftChars="0"/>
        <w:jc w:val="both"/>
        <w:rPr>
          <w:rFonts w:ascii="微軟正黑體" w:eastAsia="微軟正黑體" w:hAnsi="微軟正黑體" w:cs="Times New Roman"/>
          <w:b/>
          <w:bCs/>
          <w:szCs w:val="24"/>
        </w:rPr>
      </w:pPr>
      <w:r w:rsidRPr="00F229D5">
        <w:rPr>
          <w:rFonts w:ascii="微軟正黑體" w:eastAsia="微軟正黑體" w:hAnsi="微軟正黑體" w:cs="Times New Roman" w:hint="eastAsia"/>
          <w:b/>
          <w:bCs/>
          <w:szCs w:val="24"/>
        </w:rPr>
        <w:t>青年參政:</w:t>
      </w:r>
      <w:r w:rsidRPr="00F229D5">
        <w:rPr>
          <w:rFonts w:ascii="微軟正黑體" w:eastAsia="微軟正黑體" w:hAnsi="微軟正黑體" w:cs="Times New Roman"/>
          <w:b/>
          <w:bCs/>
          <w:szCs w:val="24"/>
        </w:rPr>
        <w:t xml:space="preserve"> 推「參與式預算」助參與</w:t>
      </w:r>
      <w:r>
        <w:rPr>
          <w:rFonts w:ascii="微軟正黑體" w:eastAsia="微軟正黑體" w:hAnsi="微軟正黑體" w:cs="Times New Roman" w:hint="eastAsia"/>
          <w:b/>
          <w:bCs/>
          <w:szCs w:val="24"/>
        </w:rPr>
        <w:t xml:space="preserve"> </w:t>
      </w:r>
      <w:r>
        <w:rPr>
          <w:rFonts w:ascii="微軟正黑體" w:eastAsia="微軟正黑體" w:hAnsi="微軟正黑體" w:cs="Times New Roman"/>
          <w:b/>
          <w:bCs/>
          <w:szCs w:val="24"/>
        </w:rPr>
        <w:t xml:space="preserve">  </w:t>
      </w:r>
      <w:r w:rsidR="00020C99" w:rsidRPr="00020C99">
        <w:rPr>
          <w:rFonts w:ascii="微軟正黑體" w:eastAsia="微軟正黑體" w:hAnsi="微軟正黑體" w:cs="Times New Roman"/>
          <w:b/>
          <w:bCs/>
          <w:szCs w:val="24"/>
        </w:rPr>
        <w:t>促進</w:t>
      </w:r>
      <w:r w:rsidR="00020C99" w:rsidRPr="00020C99">
        <w:rPr>
          <w:rFonts w:ascii="微軟正黑體" w:eastAsia="微軟正黑體" w:hAnsi="微軟正黑體" w:cs="Times New Roman" w:hint="eastAsia"/>
          <w:b/>
          <w:bCs/>
          <w:szCs w:val="24"/>
        </w:rPr>
        <w:t>青年</w:t>
      </w:r>
      <w:r w:rsidR="00020C99" w:rsidRPr="00020C99">
        <w:rPr>
          <w:rFonts w:ascii="微軟正黑體" w:eastAsia="微軟正黑體" w:hAnsi="微軟正黑體" w:cs="Times New Roman"/>
          <w:b/>
          <w:bCs/>
          <w:szCs w:val="24"/>
        </w:rPr>
        <w:t>直接參與社區事務</w:t>
      </w:r>
    </w:p>
    <w:p w:rsidR="00F229D5" w:rsidRDefault="00F229D5" w:rsidP="00D131CF">
      <w:pPr>
        <w:spacing w:after="0" w:line="320" w:lineRule="exact"/>
        <w:ind w:firstLine="720"/>
        <w:jc w:val="both"/>
        <w:rPr>
          <w:rFonts w:ascii="微軟正黑體" w:eastAsia="微軟正黑體" w:hAnsi="微軟正黑體" w:cs="Times New Roman"/>
          <w:sz w:val="24"/>
          <w:szCs w:val="24"/>
          <w:lang w:val="en-GB" w:eastAsia="zh-TW"/>
        </w:rPr>
      </w:pPr>
    </w:p>
    <w:p w:rsidR="00F229D5" w:rsidRDefault="00C01883" w:rsidP="00D131CF">
      <w:pPr>
        <w:spacing w:after="0" w:line="320" w:lineRule="exact"/>
        <w:ind w:firstLine="720"/>
        <w:jc w:val="both"/>
        <w:rPr>
          <w:rFonts w:ascii="微軟正黑體" w:eastAsia="微軟正黑體" w:hAnsi="微軟正黑體" w:cs="Times New Roman"/>
          <w:sz w:val="24"/>
          <w:szCs w:val="24"/>
          <w:lang w:val="en-GB" w:eastAsia="zh-TW"/>
        </w:rPr>
      </w:pPr>
      <w:r>
        <w:rPr>
          <w:rFonts w:ascii="微軟正黑體" w:eastAsia="微軟正黑體" w:hAnsi="微軟正黑體" w:cs="Times New Roman" w:hint="eastAsia"/>
          <w:sz w:val="24"/>
          <w:szCs w:val="24"/>
          <w:lang w:val="en-GB" w:eastAsia="zh-TW"/>
        </w:rPr>
        <w:t>另外，當局透過</w:t>
      </w:r>
      <w:r w:rsidRPr="00C01883">
        <w:rPr>
          <w:rFonts w:ascii="微軟正黑體" w:eastAsia="微軟正黑體" w:hAnsi="微軟正黑體" w:cs="Times New Roman" w:hint="eastAsia"/>
          <w:sz w:val="24"/>
          <w:szCs w:val="24"/>
          <w:lang w:val="en-GB" w:eastAsia="zh-TW"/>
        </w:rPr>
        <w:t>政策創新與統籌辦事處聘用的青年人，吸納青年人意見的建效亦不顯著，未能充份反映青年人心聲，加上他們屬該辦事處聘用的合約僱員，難以提供獨立意見。</w:t>
      </w:r>
      <w:r w:rsidRPr="00C01883">
        <w:rPr>
          <w:rFonts w:ascii="微軟正黑體" w:eastAsia="微軟正黑體" w:hAnsi="微軟正黑體" w:cs="Times New Roman"/>
          <w:sz w:val="24"/>
          <w:szCs w:val="24"/>
          <w:lang w:val="en-GB" w:eastAsia="zh-TW"/>
        </w:rPr>
        <w:t>近年</w:t>
      </w:r>
      <w:r w:rsidRPr="00C01883">
        <w:rPr>
          <w:rFonts w:ascii="微軟正黑體" w:eastAsia="微軟正黑體" w:hAnsi="微軟正黑體" w:cs="Times New Roman" w:hint="eastAsia"/>
          <w:sz w:val="24"/>
          <w:szCs w:val="24"/>
          <w:lang w:val="en-GB" w:eastAsia="zh-TW"/>
        </w:rPr>
        <w:t>青年和</w:t>
      </w:r>
      <w:r w:rsidRPr="00C01883">
        <w:rPr>
          <w:rFonts w:ascii="微軟正黑體" w:eastAsia="微軟正黑體" w:hAnsi="微軟正黑體" w:cs="Times New Roman"/>
          <w:sz w:val="24"/>
          <w:szCs w:val="24"/>
          <w:lang w:val="en-GB" w:eastAsia="zh-TW"/>
        </w:rPr>
        <w:t>市民</w:t>
      </w:r>
      <w:r w:rsidRPr="00C01883">
        <w:rPr>
          <w:rFonts w:ascii="微軟正黑體" w:eastAsia="微軟正黑體" w:hAnsi="微軟正黑體" w:cs="Times New Roman" w:hint="eastAsia"/>
          <w:sz w:val="24"/>
          <w:szCs w:val="24"/>
          <w:lang w:val="en-GB" w:eastAsia="zh-TW"/>
        </w:rPr>
        <w:t>大眾</w:t>
      </w:r>
      <w:r w:rsidRPr="00C01883">
        <w:rPr>
          <w:rFonts w:ascii="微軟正黑體" w:eastAsia="微軟正黑體" w:hAnsi="微軟正黑體" w:cs="Times New Roman"/>
          <w:sz w:val="24"/>
          <w:szCs w:val="24"/>
          <w:lang w:val="en-GB" w:eastAsia="zh-TW"/>
        </w:rPr>
        <w:t>對參與公共決策的期望逐步提高，因應近年流動資訊科技普及化，除現行社區參與機制外，</w:t>
      </w:r>
      <w:r w:rsidRPr="00C01883">
        <w:rPr>
          <w:rFonts w:ascii="微軟正黑體" w:eastAsia="微軟正黑體" w:hAnsi="微軟正黑體" w:cs="Times New Roman" w:hint="eastAsia"/>
          <w:sz w:val="24"/>
          <w:szCs w:val="24"/>
          <w:lang w:val="en-GB" w:eastAsia="zh-TW"/>
        </w:rPr>
        <w:t>當局應檢視如何開放參與公共事務的渠道，</w:t>
      </w:r>
      <w:r w:rsidRPr="00C01883">
        <w:rPr>
          <w:rFonts w:ascii="微軟正黑體" w:eastAsia="微軟正黑體" w:hAnsi="微軟正黑體" w:cs="Times New Roman"/>
          <w:sz w:val="24"/>
          <w:szCs w:val="24"/>
          <w:lang w:val="en-GB" w:eastAsia="zh-TW"/>
        </w:rPr>
        <w:t>考慮如何促進</w:t>
      </w:r>
      <w:r w:rsidRPr="00C01883">
        <w:rPr>
          <w:rFonts w:ascii="微軟正黑體" w:eastAsia="微軟正黑體" w:hAnsi="微軟正黑體" w:cs="Times New Roman" w:hint="eastAsia"/>
          <w:sz w:val="24"/>
          <w:szCs w:val="24"/>
          <w:lang w:val="en-GB" w:eastAsia="zh-TW"/>
        </w:rPr>
        <w:t>青年</w:t>
      </w:r>
      <w:r w:rsidRPr="00C01883">
        <w:rPr>
          <w:rFonts w:ascii="微軟正黑體" w:eastAsia="微軟正黑體" w:hAnsi="微軟正黑體" w:cs="Times New Roman"/>
          <w:sz w:val="24"/>
          <w:szCs w:val="24"/>
          <w:lang w:val="en-GB" w:eastAsia="zh-TW"/>
        </w:rPr>
        <w:t>直接參與社區事務的討論</w:t>
      </w:r>
      <w:r w:rsidRPr="00C01883">
        <w:rPr>
          <w:rFonts w:ascii="微軟正黑體" w:eastAsia="微軟正黑體" w:hAnsi="微軟正黑體" w:cs="Times New Roman" w:hint="eastAsia"/>
          <w:sz w:val="24"/>
          <w:szCs w:val="24"/>
          <w:lang w:val="en-GB" w:eastAsia="zh-TW"/>
        </w:rPr>
        <w:t>；</w:t>
      </w:r>
      <w:r w:rsidRPr="00C01883">
        <w:rPr>
          <w:rFonts w:ascii="微軟正黑體" w:eastAsia="微軟正黑體" w:hAnsi="微軟正黑體" w:cs="Times New Roman"/>
          <w:sz w:val="24"/>
          <w:szCs w:val="24"/>
          <w:lang w:val="en-GB" w:eastAsia="zh-TW"/>
        </w:rPr>
        <w:t>其中一項方式，是考慮引入「參與式預算」，在地區事務和社區資源調配上，讓該區居民可直接透過市民審議和溝通協調，令公共資源能有效合理分配，增加社區中成員在公共決策的參與度及投入感，促進社區的凝聚力和居民的互動。此</w:t>
      </w:r>
      <w:r w:rsidRPr="00C01883">
        <w:rPr>
          <w:rFonts w:ascii="微軟正黑體" w:eastAsia="微軟正黑體" w:hAnsi="微軟正黑體" w:cs="Times New Roman" w:hint="eastAsia"/>
          <w:sz w:val="24"/>
          <w:szCs w:val="24"/>
          <w:lang w:val="en-GB" w:eastAsia="zh-TW"/>
        </w:rPr>
        <w:t>市民</w:t>
      </w:r>
      <w:r w:rsidRPr="00C01883">
        <w:rPr>
          <w:rFonts w:ascii="微軟正黑體" w:eastAsia="微軟正黑體" w:hAnsi="微軟正黑體" w:cs="Times New Roman"/>
          <w:sz w:val="24"/>
          <w:szCs w:val="24"/>
          <w:lang w:val="en-GB" w:eastAsia="zh-TW"/>
        </w:rPr>
        <w:t>參與模式在台北市</w:t>
      </w:r>
      <w:r>
        <w:rPr>
          <w:rStyle w:val="af0"/>
          <w:rFonts w:ascii="微軟正黑體" w:eastAsia="微軟正黑體" w:hAnsi="微軟正黑體" w:cs="Times New Roman"/>
          <w:sz w:val="24"/>
          <w:szCs w:val="24"/>
          <w:lang w:val="en-GB" w:eastAsia="zh-TW"/>
        </w:rPr>
        <w:footnoteReference w:id="41"/>
      </w:r>
      <w:r w:rsidRPr="00C01883">
        <w:rPr>
          <w:rFonts w:ascii="微軟正黑體" w:eastAsia="微軟正黑體" w:hAnsi="微軟正黑體" w:cs="Times New Roman"/>
          <w:sz w:val="24"/>
          <w:szCs w:val="24"/>
          <w:lang w:val="en-GB" w:eastAsia="zh-TW"/>
        </w:rPr>
        <w:t>早已推行，本港近期亦有公屋互助委員會嘗試引入，實在有助增強社區中</w:t>
      </w:r>
      <w:r w:rsidR="00D7567B">
        <w:rPr>
          <w:rFonts w:ascii="微軟正黑體" w:eastAsia="微軟正黑體" w:hAnsi="微軟正黑體" w:cs="Times New Roman" w:hint="eastAsia"/>
          <w:sz w:val="24"/>
          <w:szCs w:val="24"/>
          <w:lang w:val="en-GB" w:eastAsia="zh-TW"/>
        </w:rPr>
        <w:t>青年和其他市</w:t>
      </w:r>
      <w:r w:rsidRPr="00C01883">
        <w:rPr>
          <w:rFonts w:ascii="微軟正黑體" w:eastAsia="微軟正黑體" w:hAnsi="微軟正黑體" w:cs="Times New Roman"/>
          <w:sz w:val="24"/>
          <w:szCs w:val="24"/>
          <w:lang w:val="en-GB" w:eastAsia="zh-TW"/>
        </w:rPr>
        <w:t>民的參與，值得進一步在地區行政和整體政府施政中使用。</w:t>
      </w:r>
    </w:p>
    <w:p w:rsidR="00F229D5" w:rsidRDefault="00F229D5" w:rsidP="00D131CF">
      <w:pPr>
        <w:spacing w:after="0" w:line="320" w:lineRule="exact"/>
        <w:ind w:firstLine="720"/>
        <w:jc w:val="both"/>
        <w:rPr>
          <w:rFonts w:ascii="微軟正黑體" w:eastAsia="微軟正黑體" w:hAnsi="微軟正黑體" w:cs="Times New Roman"/>
          <w:sz w:val="24"/>
          <w:szCs w:val="24"/>
          <w:lang w:val="en-GB" w:eastAsia="zh-TW"/>
        </w:rPr>
      </w:pPr>
    </w:p>
    <w:p w:rsidR="00D131CF" w:rsidRPr="00870941" w:rsidRDefault="004C5154" w:rsidP="00D131CF">
      <w:pPr>
        <w:spacing w:after="0" w:line="320" w:lineRule="exact"/>
        <w:ind w:firstLine="720"/>
        <w:jc w:val="both"/>
        <w:rPr>
          <w:rFonts w:ascii="微軟正黑體" w:eastAsia="微軟正黑體" w:hAnsi="微軟正黑體" w:cs="Times New Roman"/>
          <w:sz w:val="24"/>
          <w:szCs w:val="24"/>
          <w:lang w:val="en-GB" w:eastAsia="zh-TW"/>
        </w:rPr>
      </w:pPr>
      <w:r>
        <w:rPr>
          <w:rFonts w:ascii="微軟正黑體" w:eastAsia="微軟正黑體" w:hAnsi="微軟正黑體" w:cs="Times New Roman" w:hint="eastAsia"/>
          <w:sz w:val="24"/>
          <w:szCs w:val="24"/>
          <w:lang w:val="en-GB" w:eastAsia="zh-TW"/>
        </w:rPr>
        <w:t>舉例來說，未來的民政與青年事務局，應與全港十八區的區議會合作，並由民政事務專員協調，安排特定社區提案在社區中作公眾諮詢，鼓勵公眾表達意見，</w:t>
      </w:r>
      <w:r w:rsidR="00F229D5">
        <w:rPr>
          <w:rFonts w:ascii="微軟正黑體" w:eastAsia="微軟正黑體" w:hAnsi="微軟正黑體" w:cs="Times New Roman" w:hint="eastAsia"/>
          <w:sz w:val="24"/>
          <w:szCs w:val="24"/>
          <w:lang w:val="en-GB" w:eastAsia="zh-TW"/>
        </w:rPr>
        <w:t>務求</w:t>
      </w:r>
      <w:r w:rsidR="00F229D5" w:rsidRPr="00F229D5">
        <w:rPr>
          <w:rFonts w:ascii="微軟正黑體" w:eastAsia="微軟正黑體" w:hAnsi="微軟正黑體" w:cs="Times New Roman"/>
          <w:sz w:val="24"/>
          <w:szCs w:val="24"/>
          <w:lang w:val="en-GB" w:eastAsia="zh-TW"/>
        </w:rPr>
        <w:t>建立由下而上的參與管道，讓</w:t>
      </w:r>
      <w:r w:rsidR="00F229D5" w:rsidRPr="00F229D5">
        <w:rPr>
          <w:rFonts w:ascii="微軟正黑體" w:eastAsia="微軟正黑體" w:hAnsi="微軟正黑體" w:cs="Times New Roman" w:hint="eastAsia"/>
          <w:sz w:val="24"/>
          <w:szCs w:val="24"/>
          <w:lang w:val="en-GB" w:eastAsia="zh-TW"/>
        </w:rPr>
        <w:t>青年人</w:t>
      </w:r>
      <w:r w:rsidR="00F229D5" w:rsidRPr="00F229D5">
        <w:rPr>
          <w:rFonts w:ascii="微軟正黑體" w:eastAsia="微軟正黑體" w:hAnsi="微軟正黑體" w:cs="Times New Roman"/>
          <w:sz w:val="24"/>
          <w:szCs w:val="24"/>
          <w:lang w:val="en-GB" w:eastAsia="zh-TW"/>
        </w:rPr>
        <w:t>與政府成為合作及監督的夥伴關係，</w:t>
      </w:r>
      <w:r w:rsidR="00F229D5" w:rsidRPr="00F229D5">
        <w:rPr>
          <w:rFonts w:ascii="微軟正黑體" w:eastAsia="微軟正黑體" w:hAnsi="微軟正黑體" w:cs="Times New Roman" w:hint="eastAsia"/>
          <w:sz w:val="24"/>
          <w:szCs w:val="24"/>
          <w:lang w:val="en-GB" w:eastAsia="zh-TW"/>
        </w:rPr>
        <w:t>達致</w:t>
      </w:r>
      <w:r w:rsidR="005D3D1C">
        <w:rPr>
          <w:rFonts w:ascii="微軟正黑體" w:eastAsia="微軟正黑體" w:hAnsi="微軟正黑體" w:cs="Times New Roman" w:hint="eastAsia"/>
          <w:sz w:val="24"/>
          <w:szCs w:val="24"/>
          <w:lang w:val="en-GB" w:eastAsia="zh-TW"/>
        </w:rPr>
        <w:t>官民共議、</w:t>
      </w:r>
      <w:r w:rsidR="00F229D5" w:rsidRPr="00F229D5">
        <w:rPr>
          <w:rFonts w:ascii="微軟正黑體" w:eastAsia="微軟正黑體" w:hAnsi="微軟正黑體" w:cs="Times New Roman"/>
          <w:sz w:val="24"/>
          <w:szCs w:val="24"/>
          <w:lang w:val="en-GB" w:eastAsia="zh-TW"/>
        </w:rPr>
        <w:t>公民參與、理性溝通、追求共識的理念</w:t>
      </w:r>
      <w:r w:rsidR="00F229D5" w:rsidRPr="00F229D5">
        <w:rPr>
          <w:rFonts w:ascii="微軟正黑體" w:eastAsia="微軟正黑體" w:hAnsi="微軟正黑體" w:cs="Times New Roman" w:hint="eastAsia"/>
          <w:sz w:val="24"/>
          <w:szCs w:val="24"/>
          <w:lang w:val="en-GB" w:eastAsia="zh-TW"/>
        </w:rPr>
        <w:t>。</w:t>
      </w:r>
      <w:r w:rsidR="00D131CF" w:rsidRPr="00870941">
        <w:rPr>
          <w:rFonts w:ascii="微軟正黑體" w:eastAsia="微軟正黑體" w:hAnsi="微軟正黑體" w:cs="Times New Roman" w:hint="eastAsia"/>
          <w:sz w:val="24"/>
          <w:szCs w:val="24"/>
          <w:lang w:val="en-GB" w:eastAsia="zh-TW"/>
        </w:rPr>
        <w:t>當局應廣開言</w:t>
      </w:r>
      <w:r w:rsidR="00D131CF" w:rsidRPr="00870941">
        <w:rPr>
          <w:rFonts w:ascii="微軟正黑體" w:eastAsia="微軟正黑體" w:hAnsi="微軟正黑體" w:cs="Times New Roman"/>
          <w:sz w:val="24"/>
          <w:szCs w:val="24"/>
          <w:lang w:val="en-GB" w:eastAsia="zh-TW"/>
        </w:rPr>
        <w:t>道</w:t>
      </w:r>
      <w:r w:rsidR="00D131CF" w:rsidRPr="00870941">
        <w:rPr>
          <w:rFonts w:ascii="微軟正黑體" w:eastAsia="微軟正黑體" w:hAnsi="微軟正黑體" w:cs="Times New Roman" w:hint="eastAsia"/>
          <w:sz w:val="24"/>
          <w:szCs w:val="24"/>
          <w:lang w:val="en-GB" w:eastAsia="zh-TW"/>
        </w:rPr>
        <w:t>，並善用互聯網和資訊科技，鼓勵年青人直接參與表達意見，並讓他們看到意見如何被整合和吸納，讓他們認為感到其意見被重視，並可參與政策制訂，</w:t>
      </w:r>
      <w:r w:rsidR="00F229D5">
        <w:rPr>
          <w:rFonts w:ascii="微軟正黑體" w:eastAsia="微軟正黑體" w:hAnsi="微軟正黑體" w:cs="Times New Roman" w:hint="eastAsia"/>
          <w:sz w:val="24"/>
          <w:szCs w:val="24"/>
          <w:lang w:val="en-GB" w:eastAsia="zh-TW"/>
        </w:rPr>
        <w:t>從而</w:t>
      </w:r>
      <w:r w:rsidR="00D131CF" w:rsidRPr="00870941">
        <w:rPr>
          <w:rFonts w:ascii="微軟正黑體" w:eastAsia="微軟正黑體" w:hAnsi="微軟正黑體" w:cs="Times New Roman" w:hint="eastAsia"/>
          <w:sz w:val="24"/>
          <w:szCs w:val="24"/>
          <w:lang w:val="en-GB" w:eastAsia="zh-TW"/>
        </w:rPr>
        <w:t>拉近青年與政府的距離。</w:t>
      </w:r>
    </w:p>
    <w:p w:rsidR="00D131CF" w:rsidRPr="00D131CF" w:rsidRDefault="00D131CF">
      <w:pPr>
        <w:rPr>
          <w:rFonts w:ascii="微軟正黑體" w:eastAsia="微軟正黑體" w:hAnsi="微軟正黑體" w:cs="Times New Roman"/>
          <w:b/>
          <w:sz w:val="24"/>
          <w:szCs w:val="24"/>
          <w:lang w:val="en-GB" w:eastAsia="zh-TW"/>
        </w:rPr>
      </w:pPr>
    </w:p>
    <w:p w:rsidR="00D131CF" w:rsidRDefault="00D131CF">
      <w:pPr>
        <w:rPr>
          <w:rFonts w:ascii="微軟正黑體" w:eastAsia="微軟正黑體" w:hAnsi="微軟正黑體" w:cs="Times New Roman"/>
          <w:b/>
          <w:sz w:val="24"/>
          <w:szCs w:val="24"/>
          <w:lang w:eastAsia="zh-TW"/>
        </w:rPr>
      </w:pPr>
      <w:r>
        <w:rPr>
          <w:rFonts w:ascii="微軟正黑體" w:eastAsia="微軟正黑體" w:hAnsi="微軟正黑體" w:cs="Times New Roman"/>
          <w:b/>
          <w:sz w:val="24"/>
          <w:szCs w:val="24"/>
          <w:lang w:eastAsia="zh-TW"/>
        </w:rPr>
        <w:br w:type="page"/>
      </w:r>
    </w:p>
    <w:p w:rsidR="00366B66" w:rsidRPr="009C3BE1" w:rsidRDefault="003F1C08" w:rsidP="00D131CF">
      <w:pPr>
        <w:spacing w:line="320" w:lineRule="exact"/>
        <w:jc w:val="both"/>
        <w:rPr>
          <w:rFonts w:ascii="微軟正黑體" w:eastAsia="微軟正黑體" w:hAnsi="微軟正黑體" w:cs="Times New Roman"/>
          <w:b/>
          <w:sz w:val="24"/>
          <w:szCs w:val="24"/>
          <w:lang w:eastAsia="zh-TW"/>
        </w:rPr>
      </w:pPr>
      <w:r w:rsidRPr="009C3BE1">
        <w:rPr>
          <w:rFonts w:ascii="微軟正黑體" w:eastAsia="微軟正黑體" w:hAnsi="微軟正黑體" w:cs="Times New Roman"/>
          <w:b/>
          <w:sz w:val="24"/>
          <w:szCs w:val="24"/>
          <w:lang w:eastAsia="zh-TW"/>
        </w:rPr>
        <w:lastRenderedPageBreak/>
        <w:t xml:space="preserve">10. </w:t>
      </w:r>
      <w:r w:rsidR="008A50B8" w:rsidRPr="009C3BE1">
        <w:rPr>
          <w:rFonts w:ascii="微軟正黑體" w:eastAsia="微軟正黑體" w:hAnsi="微軟正黑體" w:cs="Times New Roman"/>
          <w:b/>
          <w:sz w:val="24"/>
          <w:szCs w:val="24"/>
          <w:lang w:eastAsia="zh-TW"/>
        </w:rPr>
        <w:t>調查圖表</w:t>
      </w:r>
    </w:p>
    <w:p w:rsidR="00E65978" w:rsidRDefault="00E6262B">
      <w:pPr>
        <w:rPr>
          <w:rFonts w:eastAsia="新細明體"/>
          <w:b/>
        </w:rPr>
      </w:pPr>
      <w:r>
        <w:rPr>
          <w:rFonts w:eastAsia="新細明體"/>
          <w:b/>
          <w:noProof/>
          <w:lang w:eastAsia="zh-TW"/>
        </w:rPr>
        <w:drawing>
          <wp:inline distT="0" distB="0" distL="0" distR="0">
            <wp:extent cx="6334125" cy="2665178"/>
            <wp:effectExtent l="0" t="0" r="0" b="1905"/>
            <wp:docPr id="1" name="圖片 1" descr="C:\Users\HP\AppData\Local\Microsoft\Windows\INetCache\Content.MSO\468A73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MSO\468A73F6.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7590" cy="2666636"/>
                    </a:xfrm>
                    <a:prstGeom prst="rect">
                      <a:avLst/>
                    </a:prstGeom>
                    <a:noFill/>
                    <a:ln>
                      <a:noFill/>
                    </a:ln>
                  </pic:spPr>
                </pic:pic>
              </a:graphicData>
            </a:graphic>
          </wp:inline>
        </w:drawing>
      </w:r>
      <w:r w:rsidR="00E65978">
        <w:rPr>
          <w:rFonts w:eastAsia="新細明體" w:hint="eastAsia"/>
          <w:b/>
          <w:noProof/>
          <w:lang w:eastAsia="zh-TW"/>
        </w:rPr>
        <w:drawing>
          <wp:inline distT="0" distB="0" distL="0" distR="0" wp14:anchorId="218814F9" wp14:editId="7C9952CB">
            <wp:extent cx="6248400" cy="2970551"/>
            <wp:effectExtent l="0" t="0" r="0" b="1270"/>
            <wp:docPr id="2" name="圖片 2" descr="C:\Users\HP\AppData\Local\Microsoft\Windows\INetCache\Content.MSO\CAFC5B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MSO\CAFC5B74.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1824" cy="2972179"/>
                    </a:xfrm>
                    <a:prstGeom prst="rect">
                      <a:avLst/>
                    </a:prstGeom>
                    <a:noFill/>
                    <a:ln>
                      <a:noFill/>
                    </a:ln>
                  </pic:spPr>
                </pic:pic>
              </a:graphicData>
            </a:graphic>
          </wp:inline>
        </w:drawing>
      </w:r>
      <w:r w:rsidR="00E65978">
        <w:rPr>
          <w:rFonts w:eastAsia="新細明體" w:hint="eastAsia"/>
          <w:b/>
          <w:noProof/>
          <w:lang w:eastAsia="zh-TW"/>
        </w:rPr>
        <w:drawing>
          <wp:inline distT="0" distB="0" distL="0" distR="0" wp14:anchorId="0C6168D6" wp14:editId="0FFF923E">
            <wp:extent cx="7052310" cy="2967355"/>
            <wp:effectExtent l="0" t="0" r="0" b="4445"/>
            <wp:docPr id="3" name="圖片 3" descr="C:\Users\HP\AppData\Local\Microsoft\Windows\INetCache\Content.MSO\1EEF75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MSO\1EEF75A2.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52310" cy="2967355"/>
                    </a:xfrm>
                    <a:prstGeom prst="rect">
                      <a:avLst/>
                    </a:prstGeom>
                    <a:noFill/>
                    <a:ln>
                      <a:noFill/>
                    </a:ln>
                  </pic:spPr>
                </pic:pic>
              </a:graphicData>
            </a:graphic>
          </wp:inline>
        </w:drawing>
      </w:r>
    </w:p>
    <w:p w:rsidR="00E6262B" w:rsidRDefault="00932419">
      <w:pPr>
        <w:rPr>
          <w:rFonts w:ascii="Times New Roman" w:eastAsia="新細明體" w:hAnsi="Times New Roman" w:cs="Times New Roman"/>
          <w:b/>
          <w:sz w:val="24"/>
          <w:szCs w:val="24"/>
          <w:lang w:eastAsia="zh-TW"/>
        </w:rPr>
      </w:pPr>
      <w:r>
        <w:rPr>
          <w:rFonts w:eastAsia="新細明體" w:hint="eastAsia"/>
          <w:b/>
          <w:noProof/>
          <w:lang w:eastAsia="zh-TW"/>
        </w:rPr>
        <w:lastRenderedPageBreak/>
        <w:drawing>
          <wp:inline distT="0" distB="0" distL="0" distR="0">
            <wp:extent cx="7052286" cy="2724150"/>
            <wp:effectExtent l="0" t="0" r="0" b="0"/>
            <wp:docPr id="4" name="圖片 4" descr="C:\Users\HP\AppData\Local\Microsoft\Windows\INetCache\Content.MSO\AAF39C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MSO\AAF39C0E.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196"/>
                    <a:stretch/>
                  </pic:blipFill>
                  <pic:spPr bwMode="auto">
                    <a:xfrm>
                      <a:off x="0" y="0"/>
                      <a:ext cx="7052310" cy="272415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3720"/>
        <w:gridCol w:w="3721"/>
        <w:gridCol w:w="3721"/>
      </w:tblGrid>
      <w:tr w:rsidR="003A2392" w:rsidRPr="00D57E3C" w:rsidTr="0012089D">
        <w:tc>
          <w:tcPr>
            <w:tcW w:w="3720" w:type="dxa"/>
          </w:tcPr>
          <w:p w:rsidR="003A2392" w:rsidRPr="00D57E3C" w:rsidRDefault="003A2392" w:rsidP="0012089D">
            <w:pPr>
              <w:rPr>
                <w:rFonts w:ascii="微軟正黑體" w:eastAsia="微軟正黑體" w:hAnsi="微軟正黑體" w:cs="微軟正黑體"/>
                <w:b/>
                <w:color w:val="000000"/>
                <w:sz w:val="24"/>
                <w:szCs w:val="20"/>
                <w:lang w:eastAsia="zh-TW"/>
              </w:rPr>
            </w:pP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回應人數</w:t>
            </w: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百分比</w:t>
            </w:r>
          </w:p>
        </w:tc>
      </w:tr>
      <w:tr w:rsidR="003A2392" w:rsidRPr="00D57E3C" w:rsidTr="0012089D">
        <w:tc>
          <w:tcPr>
            <w:tcW w:w="3720"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非常好</w:t>
            </w: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w:t>
            </w:r>
          </w:p>
        </w:tc>
      </w:tr>
      <w:tr w:rsidR="003A2392" w:rsidRPr="00D57E3C" w:rsidTr="0012089D">
        <w:tc>
          <w:tcPr>
            <w:tcW w:w="3720"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幾好</w:t>
            </w:r>
          </w:p>
        </w:tc>
        <w:tc>
          <w:tcPr>
            <w:tcW w:w="3721" w:type="dxa"/>
          </w:tcPr>
          <w:p w:rsidR="003A2392" w:rsidRPr="00D57E3C" w:rsidRDefault="00D57E3C" w:rsidP="00D57E3C">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1</w:t>
            </w: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1%</w:t>
            </w:r>
          </w:p>
        </w:tc>
      </w:tr>
      <w:tr w:rsidR="003A2392" w:rsidRPr="00D57E3C" w:rsidTr="0012089D">
        <w:tc>
          <w:tcPr>
            <w:tcW w:w="3720"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幾差</w:t>
            </w:r>
          </w:p>
        </w:tc>
        <w:tc>
          <w:tcPr>
            <w:tcW w:w="3721" w:type="dxa"/>
          </w:tcPr>
          <w:p w:rsidR="003A2392" w:rsidRPr="00D57E3C" w:rsidRDefault="00D57E3C" w:rsidP="00D57E3C">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8</w:t>
            </w: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8%</w:t>
            </w:r>
          </w:p>
        </w:tc>
      </w:tr>
      <w:tr w:rsidR="003A2392" w:rsidRPr="00D57E3C" w:rsidTr="0012089D">
        <w:tc>
          <w:tcPr>
            <w:tcW w:w="3720"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非常差</w:t>
            </w:r>
          </w:p>
        </w:tc>
        <w:tc>
          <w:tcPr>
            <w:tcW w:w="3721" w:type="dxa"/>
          </w:tcPr>
          <w:p w:rsidR="003A2392" w:rsidRPr="00D57E3C" w:rsidRDefault="00D57E3C" w:rsidP="00D57E3C">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9</w:t>
            </w: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9%</w:t>
            </w:r>
          </w:p>
        </w:tc>
      </w:tr>
      <w:tr w:rsidR="003A2392" w:rsidRPr="00D57E3C" w:rsidTr="0012089D">
        <w:tc>
          <w:tcPr>
            <w:tcW w:w="3720"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不知道</w:t>
            </w:r>
          </w:p>
        </w:tc>
        <w:tc>
          <w:tcPr>
            <w:tcW w:w="3721" w:type="dxa"/>
          </w:tcPr>
          <w:p w:rsidR="003A2392" w:rsidRPr="00D57E3C" w:rsidRDefault="00D57E3C" w:rsidP="00D57E3C">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4</w:t>
            </w: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4%</w:t>
            </w:r>
          </w:p>
        </w:tc>
      </w:tr>
      <w:tr w:rsidR="003A2392" w:rsidRPr="00D57E3C" w:rsidTr="0012089D">
        <w:tc>
          <w:tcPr>
            <w:tcW w:w="3720"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沒有意見</w:t>
            </w:r>
          </w:p>
        </w:tc>
        <w:tc>
          <w:tcPr>
            <w:tcW w:w="3721" w:type="dxa"/>
          </w:tcPr>
          <w:p w:rsidR="003A2392" w:rsidRPr="00D57E3C" w:rsidRDefault="00D57E3C" w:rsidP="00D57E3C">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3</w:t>
            </w:r>
            <w:r w:rsidRPr="00D57E3C">
              <w:rPr>
                <w:rFonts w:ascii="微軟正黑體" w:eastAsia="微軟正黑體" w:hAnsi="微軟正黑體" w:cs="微軟正黑體"/>
                <w:b/>
                <w:color w:val="000000"/>
                <w:sz w:val="24"/>
                <w:szCs w:val="20"/>
                <w:lang w:eastAsia="zh-TW"/>
              </w:rPr>
              <w:t>7</w:t>
            </w: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3</w:t>
            </w:r>
            <w:r w:rsidRPr="00D57E3C">
              <w:rPr>
                <w:rFonts w:ascii="微軟正黑體" w:eastAsia="微軟正黑體" w:hAnsi="微軟正黑體" w:cs="微軟正黑體"/>
                <w:b/>
                <w:color w:val="000000"/>
                <w:sz w:val="24"/>
                <w:szCs w:val="20"/>
                <w:lang w:eastAsia="zh-TW"/>
              </w:rPr>
              <w:t>7%</w:t>
            </w:r>
          </w:p>
        </w:tc>
      </w:tr>
      <w:tr w:rsidR="003A2392" w:rsidRPr="00D57E3C" w:rsidTr="0012089D">
        <w:tc>
          <w:tcPr>
            <w:tcW w:w="3720"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合計</w:t>
            </w:r>
          </w:p>
        </w:tc>
        <w:tc>
          <w:tcPr>
            <w:tcW w:w="3721" w:type="dxa"/>
          </w:tcPr>
          <w:p w:rsidR="003A2392" w:rsidRPr="00D57E3C" w:rsidRDefault="00D57E3C" w:rsidP="00D57E3C">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b/>
                <w:color w:val="000000"/>
                <w:sz w:val="24"/>
                <w:szCs w:val="20"/>
                <w:lang w:eastAsia="zh-TW"/>
              </w:rPr>
              <w:t>100</w:t>
            </w:r>
          </w:p>
        </w:tc>
        <w:tc>
          <w:tcPr>
            <w:tcW w:w="3721" w:type="dxa"/>
          </w:tcPr>
          <w:p w:rsidR="003A2392" w:rsidRPr="00D57E3C" w:rsidRDefault="00D57E3C" w:rsidP="0012089D">
            <w:pPr>
              <w:rPr>
                <w:rFonts w:ascii="微軟正黑體" w:eastAsia="微軟正黑體" w:hAnsi="微軟正黑體" w:cs="微軟正黑體"/>
                <w:b/>
                <w:color w:val="000000"/>
                <w:sz w:val="24"/>
                <w:szCs w:val="20"/>
                <w:lang w:eastAsia="zh-TW"/>
              </w:rPr>
            </w:pPr>
            <w:r w:rsidRPr="00D57E3C">
              <w:rPr>
                <w:rFonts w:ascii="微軟正黑體" w:eastAsia="微軟正黑體" w:hAnsi="微軟正黑體" w:cs="微軟正黑體" w:hint="eastAsia"/>
                <w:b/>
                <w:color w:val="000000"/>
                <w:sz w:val="24"/>
                <w:szCs w:val="20"/>
                <w:lang w:eastAsia="zh-TW"/>
              </w:rPr>
              <w:t>1</w:t>
            </w:r>
            <w:r w:rsidRPr="00D57E3C">
              <w:rPr>
                <w:rFonts w:ascii="微軟正黑體" w:eastAsia="微軟正黑體" w:hAnsi="微軟正黑體" w:cs="微軟正黑體"/>
                <w:b/>
                <w:color w:val="000000"/>
                <w:sz w:val="24"/>
                <w:szCs w:val="20"/>
                <w:lang w:eastAsia="zh-TW"/>
              </w:rPr>
              <w:t>00%</w:t>
            </w:r>
          </w:p>
        </w:tc>
      </w:tr>
    </w:tbl>
    <w:p w:rsidR="003A2392" w:rsidRDefault="003A2392">
      <w:pPr>
        <w:rPr>
          <w:rFonts w:ascii="Times New Roman" w:eastAsia="新細明體" w:hAnsi="Times New Roman" w:cs="Times New Roman"/>
          <w:b/>
          <w:sz w:val="24"/>
          <w:szCs w:val="24"/>
          <w:lang w:eastAsia="zh-TW"/>
        </w:rPr>
      </w:pPr>
    </w:p>
    <w:p w:rsidR="003A2392" w:rsidRDefault="003A2392">
      <w:pPr>
        <w:rPr>
          <w:rFonts w:ascii="Times New Roman" w:eastAsia="新細明體" w:hAnsi="Times New Roman" w:cs="Times New Roman"/>
          <w:b/>
          <w:sz w:val="24"/>
          <w:szCs w:val="24"/>
          <w:lang w:eastAsia="zh-TW"/>
        </w:rPr>
      </w:pPr>
      <w:r>
        <w:rPr>
          <w:rFonts w:eastAsia="新細明體"/>
          <w:b/>
          <w:noProof/>
          <w:lang w:eastAsia="zh-TW"/>
        </w:rPr>
        <w:drawing>
          <wp:inline distT="0" distB="0" distL="0" distR="0" wp14:anchorId="38F310CF" wp14:editId="5FD8B974">
            <wp:extent cx="6552565" cy="2733531"/>
            <wp:effectExtent l="0" t="0" r="0" b="0"/>
            <wp:docPr id="6" name="圖片 6" descr="C:\Users\HP\AppData\Local\Microsoft\Windows\INetCache\Content.MSO\CC1073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MSO\CC10734C.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892" b="7358"/>
                    <a:stretch/>
                  </pic:blipFill>
                  <pic:spPr bwMode="auto">
                    <a:xfrm>
                      <a:off x="0" y="0"/>
                      <a:ext cx="6552565" cy="2733531"/>
                    </a:xfrm>
                    <a:prstGeom prst="rect">
                      <a:avLst/>
                    </a:prstGeom>
                    <a:noFill/>
                    <a:ln>
                      <a:noFill/>
                    </a:ln>
                    <a:extLst>
                      <a:ext uri="{53640926-AAD7-44D8-BBD7-CCE9431645EC}">
                        <a14:shadowObscured xmlns:a14="http://schemas.microsoft.com/office/drawing/2010/main"/>
                      </a:ext>
                    </a:extLst>
                  </pic:spPr>
                </pic:pic>
              </a:graphicData>
            </a:graphic>
          </wp:inline>
        </w:drawing>
      </w:r>
    </w:p>
    <w:p w:rsidR="00932419" w:rsidRDefault="00E65978">
      <w:pPr>
        <w:rPr>
          <w:rFonts w:ascii="Times New Roman" w:eastAsia="新細明體" w:hAnsi="Times New Roman" w:cs="Times New Roman"/>
          <w:b/>
          <w:sz w:val="24"/>
          <w:szCs w:val="24"/>
          <w:lang w:eastAsia="zh-TW"/>
        </w:rPr>
      </w:pPr>
      <w:r>
        <w:rPr>
          <w:rFonts w:eastAsia="新細明體"/>
          <w:b/>
          <w:noProof/>
          <w:lang w:eastAsia="zh-TW"/>
        </w:rPr>
        <w:lastRenderedPageBreak/>
        <w:drawing>
          <wp:inline distT="0" distB="0" distL="0" distR="0" wp14:anchorId="4E96DB5E" wp14:editId="0C6A71F4">
            <wp:extent cx="6666230" cy="2724150"/>
            <wp:effectExtent l="0" t="0" r="1270" b="0"/>
            <wp:docPr id="7" name="圖片 7" descr="C:\Users\HP\AppData\Local\Microsoft\Windows\INetCache\Content.MSO\AD04D3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MSO\AD04D33A.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109" b="8934"/>
                    <a:stretch/>
                  </pic:blipFill>
                  <pic:spPr bwMode="auto">
                    <a:xfrm>
                      <a:off x="0" y="0"/>
                      <a:ext cx="6672942" cy="2726893"/>
                    </a:xfrm>
                    <a:prstGeom prst="rect">
                      <a:avLst/>
                    </a:prstGeom>
                    <a:noFill/>
                    <a:ln>
                      <a:noFill/>
                    </a:ln>
                    <a:extLst>
                      <a:ext uri="{53640926-AAD7-44D8-BBD7-CCE9431645EC}">
                        <a14:shadowObscured xmlns:a14="http://schemas.microsoft.com/office/drawing/2010/main"/>
                      </a:ext>
                    </a:extLst>
                  </pic:spPr>
                </pic:pic>
              </a:graphicData>
            </a:graphic>
          </wp:inline>
        </w:drawing>
      </w:r>
    </w:p>
    <w:p w:rsidR="0034592F" w:rsidRDefault="00932419">
      <w:pPr>
        <w:rPr>
          <w:rFonts w:eastAsia="新細明體"/>
          <w:b/>
        </w:rPr>
      </w:pPr>
      <w:r>
        <w:rPr>
          <w:rFonts w:eastAsia="新細明體"/>
          <w:b/>
          <w:noProof/>
          <w:lang w:eastAsia="zh-TW"/>
        </w:rPr>
        <w:drawing>
          <wp:inline distT="0" distB="0" distL="0" distR="0">
            <wp:extent cx="7052286" cy="2752725"/>
            <wp:effectExtent l="0" t="0" r="0" b="0"/>
            <wp:docPr id="10" name="圖片 10" descr="C:\Users\HP\AppData\Local\Microsoft\Windows\INetCache\Content.MSO\159C7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Microsoft\Windows\INetCache\Content.MSO\159C726.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233"/>
                    <a:stretch/>
                  </pic:blipFill>
                  <pic:spPr bwMode="auto">
                    <a:xfrm>
                      <a:off x="0" y="0"/>
                      <a:ext cx="7052310" cy="2752734"/>
                    </a:xfrm>
                    <a:prstGeom prst="rect">
                      <a:avLst/>
                    </a:prstGeom>
                    <a:noFill/>
                    <a:ln>
                      <a:noFill/>
                    </a:ln>
                    <a:extLst>
                      <a:ext uri="{53640926-AAD7-44D8-BBD7-CCE9431645EC}">
                        <a14:shadowObscured xmlns:a14="http://schemas.microsoft.com/office/drawing/2010/main"/>
                      </a:ext>
                    </a:extLst>
                  </pic:spPr>
                </pic:pic>
              </a:graphicData>
            </a:graphic>
          </wp:inline>
        </w:drawing>
      </w:r>
      <w:r w:rsidRPr="00932419">
        <w:rPr>
          <w:rFonts w:eastAsia="新細明體"/>
          <w:b/>
        </w:rPr>
        <w:t xml:space="preserve"> </w:t>
      </w:r>
    </w:p>
    <w:p w:rsidR="00246BF1" w:rsidRPr="0034592F" w:rsidRDefault="00246BF1" w:rsidP="00246BF1">
      <w:pPr>
        <w:rPr>
          <w:rFonts w:ascii="微軟正黑體" w:eastAsia="微軟正黑體" w:hAnsi="微軟正黑體"/>
          <w:b/>
          <w:sz w:val="28"/>
          <w:lang w:eastAsia="zh-TW"/>
        </w:rPr>
      </w:pPr>
      <w:r w:rsidRPr="0034592F">
        <w:rPr>
          <w:rFonts w:ascii="微軟正黑體" w:eastAsia="微軟正黑體" w:hAnsi="微軟正黑體" w:hint="eastAsia"/>
          <w:b/>
          <w:sz w:val="28"/>
          <w:lang w:eastAsia="zh-TW"/>
        </w:rPr>
        <w:t>7</w:t>
      </w:r>
      <w:r w:rsidRPr="0034592F">
        <w:rPr>
          <w:rFonts w:ascii="微軟正黑體" w:eastAsia="微軟正黑體" w:hAnsi="微軟正黑體"/>
          <w:b/>
          <w:sz w:val="28"/>
          <w:lang w:eastAsia="zh-TW"/>
        </w:rPr>
        <w:t xml:space="preserve">(1) </w:t>
      </w:r>
      <w:r w:rsidRPr="0034592F">
        <w:rPr>
          <w:rFonts w:ascii="微軟正黑體" w:eastAsia="微軟正黑體" w:hAnsi="微軟正黑體" w:hint="eastAsia"/>
          <w:b/>
          <w:sz w:val="28"/>
          <w:lang w:eastAsia="zh-TW"/>
        </w:rPr>
        <w:t>受訪者認為「躺平」是否屬問題 與 其會不會選擇「躺平」的關係?</w:t>
      </w:r>
      <w:r w:rsidRPr="0034592F">
        <w:rPr>
          <w:rFonts w:ascii="微軟正黑體" w:eastAsia="微軟正黑體" w:hAnsi="微軟正黑體"/>
          <w:b/>
          <w:sz w:val="28"/>
          <w:lang w:eastAsia="zh-TW"/>
        </w:rPr>
        <w:t xml:space="preserve"> </w:t>
      </w:r>
    </w:p>
    <w:tbl>
      <w:tblPr>
        <w:tblW w:w="85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0"/>
        <w:gridCol w:w="1835"/>
        <w:gridCol w:w="1835"/>
        <w:gridCol w:w="1835"/>
      </w:tblGrid>
      <w:tr w:rsidR="00246BF1" w:rsidRPr="0034592F" w:rsidTr="00592297">
        <w:trPr>
          <w:trHeight w:val="255"/>
        </w:trPr>
        <w:tc>
          <w:tcPr>
            <w:tcW w:w="3000" w:type="dxa"/>
            <w:vMerge w:val="restart"/>
            <w:shd w:val="clear" w:color="D9E7FD" w:fill="D9E7FD"/>
            <w:noWrap/>
            <w:vAlign w:val="center"/>
            <w:hideMark/>
          </w:tcPr>
          <w:p w:rsidR="00246BF1" w:rsidRPr="0034592F" w:rsidRDefault="00246BF1" w:rsidP="00592297">
            <w:pPr>
              <w:spacing w:after="0" w:line="240" w:lineRule="auto"/>
              <w:jc w:val="center"/>
              <w:rPr>
                <w:rFonts w:ascii="微軟正黑體" w:eastAsia="微軟正黑體" w:hAnsi="微軟正黑體" w:cs="Arial"/>
                <w:b/>
                <w:bCs/>
                <w:color w:val="000000"/>
                <w:sz w:val="24"/>
                <w:szCs w:val="20"/>
                <w:lang w:eastAsia="zh-TW"/>
              </w:rPr>
            </w:pPr>
            <w:r w:rsidRPr="0034592F">
              <w:rPr>
                <w:rFonts w:ascii="微軟正黑體" w:eastAsia="微軟正黑體" w:hAnsi="微軟正黑體" w:cs="Arial"/>
                <w:b/>
                <w:bCs/>
                <w:color w:val="000000"/>
                <w:sz w:val="24"/>
                <w:szCs w:val="20"/>
                <w:lang w:eastAsia="zh-TW"/>
              </w:rPr>
              <w:t xml:space="preserve">7. </w:t>
            </w:r>
            <w:r w:rsidRPr="0034592F">
              <w:rPr>
                <w:rFonts w:ascii="微軟正黑體" w:eastAsia="微軟正黑體" w:hAnsi="微軟正黑體" w:cs="微軟正黑體" w:hint="eastAsia"/>
                <w:b/>
                <w:bCs/>
                <w:color w:val="000000"/>
                <w:sz w:val="24"/>
                <w:szCs w:val="20"/>
                <w:lang w:eastAsia="zh-TW"/>
              </w:rPr>
              <w:t>你會選擇「躺平」嗎</w:t>
            </w:r>
            <w:r w:rsidRPr="0034592F">
              <w:rPr>
                <w:rFonts w:ascii="微軟正黑體" w:eastAsia="微軟正黑體" w:hAnsi="微軟正黑體" w:cs="Arial"/>
                <w:b/>
                <w:bCs/>
                <w:color w:val="000000"/>
                <w:sz w:val="24"/>
                <w:szCs w:val="20"/>
                <w:lang w:eastAsia="zh-TW"/>
              </w:rPr>
              <w:t>?</w:t>
            </w:r>
          </w:p>
        </w:tc>
        <w:tc>
          <w:tcPr>
            <w:tcW w:w="5505" w:type="dxa"/>
            <w:gridSpan w:val="3"/>
            <w:shd w:val="clear" w:color="D9E7FD" w:fill="D9E7FD"/>
            <w:noWrap/>
            <w:vAlign w:val="bottom"/>
            <w:hideMark/>
          </w:tcPr>
          <w:p w:rsidR="00246BF1" w:rsidRPr="0034592F" w:rsidRDefault="00246BF1" w:rsidP="00592297">
            <w:pPr>
              <w:spacing w:after="0" w:line="240" w:lineRule="auto"/>
              <w:rPr>
                <w:rFonts w:ascii="微軟正黑體" w:eastAsia="微軟正黑體" w:hAnsi="微軟正黑體" w:cs="Times New Roman"/>
                <w:sz w:val="24"/>
                <w:szCs w:val="20"/>
                <w:lang w:eastAsia="zh-TW"/>
              </w:rPr>
            </w:pPr>
            <w:r w:rsidRPr="0034592F">
              <w:rPr>
                <w:rFonts w:ascii="微軟正黑體" w:eastAsia="微軟正黑體" w:hAnsi="微軟正黑體" w:cs="Arial" w:hint="eastAsia"/>
                <w:b/>
                <w:bCs/>
                <w:color w:val="000000"/>
                <w:sz w:val="24"/>
                <w:szCs w:val="20"/>
                <w:lang w:eastAsia="zh-TW"/>
              </w:rPr>
              <w:tab/>
            </w:r>
            <w:r>
              <w:rPr>
                <w:rFonts w:ascii="微軟正黑體" w:eastAsia="微軟正黑體" w:hAnsi="微軟正黑體" w:cs="Arial"/>
                <w:b/>
                <w:bCs/>
                <w:color w:val="000000"/>
                <w:sz w:val="24"/>
                <w:szCs w:val="20"/>
                <w:lang w:eastAsia="zh-TW"/>
              </w:rPr>
              <w:t xml:space="preserve">3. </w:t>
            </w:r>
            <w:r w:rsidRPr="0034592F">
              <w:rPr>
                <w:rFonts w:ascii="微軟正黑體" w:eastAsia="微軟正黑體" w:hAnsi="微軟正黑體" w:cs="微軟正黑體" w:hint="eastAsia"/>
                <w:b/>
                <w:bCs/>
                <w:color w:val="000000"/>
                <w:sz w:val="24"/>
                <w:szCs w:val="20"/>
                <w:lang w:eastAsia="zh-TW"/>
              </w:rPr>
              <w:t>你認為選擇「躺平」是問題嗎</w:t>
            </w:r>
            <w:r w:rsidRPr="0034592F">
              <w:rPr>
                <w:rFonts w:ascii="微軟正黑體" w:eastAsia="微軟正黑體" w:hAnsi="微軟正黑體" w:cs="Arial" w:hint="eastAsia"/>
                <w:b/>
                <w:bCs/>
                <w:color w:val="000000"/>
                <w:sz w:val="24"/>
                <w:szCs w:val="20"/>
                <w:lang w:eastAsia="zh-TW"/>
              </w:rPr>
              <w:t>?</w:t>
            </w:r>
          </w:p>
        </w:tc>
      </w:tr>
      <w:tr w:rsidR="00246BF1" w:rsidRPr="0034592F" w:rsidTr="00592297">
        <w:trPr>
          <w:trHeight w:val="255"/>
        </w:trPr>
        <w:tc>
          <w:tcPr>
            <w:tcW w:w="3000" w:type="dxa"/>
            <w:vMerge/>
            <w:shd w:val="clear" w:color="D9E7FD" w:fill="D9E7FD"/>
            <w:noWrap/>
            <w:vAlign w:val="bottom"/>
            <w:hideMark/>
          </w:tcPr>
          <w:p w:rsidR="00246BF1" w:rsidRPr="0034592F" w:rsidRDefault="00246BF1" w:rsidP="00592297">
            <w:pPr>
              <w:spacing w:after="0" w:line="240" w:lineRule="auto"/>
              <w:jc w:val="center"/>
              <w:rPr>
                <w:rFonts w:ascii="微軟正黑體" w:eastAsia="微軟正黑體" w:hAnsi="微軟正黑體" w:cs="Arial"/>
                <w:b/>
                <w:bCs/>
                <w:color w:val="000000"/>
                <w:sz w:val="24"/>
                <w:szCs w:val="20"/>
                <w:lang w:eastAsia="zh-TW"/>
              </w:rPr>
            </w:pPr>
          </w:p>
        </w:tc>
        <w:tc>
          <w:tcPr>
            <w:tcW w:w="1835" w:type="dxa"/>
            <w:shd w:val="clear" w:color="D9E7FD" w:fill="D9E7FD"/>
            <w:noWrap/>
            <w:vAlign w:val="bottom"/>
            <w:hideMark/>
          </w:tcPr>
          <w:p w:rsidR="00246BF1" w:rsidRPr="0034592F" w:rsidRDefault="00246BF1" w:rsidP="00592297">
            <w:pPr>
              <w:spacing w:after="0" w:line="240" w:lineRule="auto"/>
              <w:jc w:val="center"/>
              <w:rPr>
                <w:rFonts w:ascii="微軟正黑體" w:eastAsia="微軟正黑體" w:hAnsi="微軟正黑體" w:cs="Arial"/>
                <w:b/>
                <w:bCs/>
                <w:color w:val="000000"/>
                <w:sz w:val="24"/>
                <w:szCs w:val="20"/>
                <w:lang w:eastAsia="zh-TW"/>
              </w:rPr>
            </w:pPr>
            <w:r w:rsidRPr="0034592F">
              <w:rPr>
                <w:rFonts w:ascii="微軟正黑體" w:eastAsia="微軟正黑體" w:hAnsi="微軟正黑體" w:cs="微軟正黑體"/>
                <w:b/>
                <w:bCs/>
                <w:color w:val="000000"/>
                <w:sz w:val="24"/>
                <w:szCs w:val="20"/>
                <w:lang w:eastAsia="zh-TW"/>
              </w:rPr>
              <w:t>否</w:t>
            </w:r>
          </w:p>
        </w:tc>
        <w:tc>
          <w:tcPr>
            <w:tcW w:w="1835" w:type="dxa"/>
            <w:shd w:val="clear" w:color="D9E7FD" w:fill="D9E7FD"/>
            <w:noWrap/>
            <w:vAlign w:val="bottom"/>
            <w:hideMark/>
          </w:tcPr>
          <w:p w:rsidR="00246BF1" w:rsidRPr="0034592F" w:rsidRDefault="00246BF1" w:rsidP="00592297">
            <w:pPr>
              <w:spacing w:after="0" w:line="240" w:lineRule="auto"/>
              <w:jc w:val="center"/>
              <w:rPr>
                <w:rFonts w:ascii="微軟正黑體" w:eastAsia="微軟正黑體" w:hAnsi="微軟正黑體" w:cs="Arial"/>
                <w:b/>
                <w:bCs/>
                <w:color w:val="000000"/>
                <w:sz w:val="24"/>
                <w:szCs w:val="20"/>
                <w:lang w:eastAsia="zh-TW"/>
              </w:rPr>
            </w:pPr>
            <w:r w:rsidRPr="0034592F">
              <w:rPr>
                <w:rFonts w:ascii="微軟正黑體" w:eastAsia="微軟正黑體" w:hAnsi="微軟正黑體" w:cs="微軟正黑體"/>
                <w:b/>
                <w:bCs/>
                <w:color w:val="000000"/>
                <w:sz w:val="24"/>
                <w:szCs w:val="20"/>
                <w:lang w:eastAsia="zh-TW"/>
              </w:rPr>
              <w:t>是</w:t>
            </w:r>
          </w:p>
        </w:tc>
        <w:tc>
          <w:tcPr>
            <w:tcW w:w="1835" w:type="dxa"/>
            <w:shd w:val="clear" w:color="D9E7FD" w:fill="D9E7FD"/>
            <w:noWrap/>
            <w:vAlign w:val="bottom"/>
            <w:hideMark/>
          </w:tcPr>
          <w:p w:rsidR="00246BF1" w:rsidRPr="0034592F" w:rsidRDefault="00246BF1" w:rsidP="00592297">
            <w:pPr>
              <w:spacing w:after="0" w:line="240" w:lineRule="auto"/>
              <w:jc w:val="center"/>
              <w:rPr>
                <w:rFonts w:ascii="微軟正黑體" w:eastAsia="微軟正黑體" w:hAnsi="微軟正黑體" w:cs="Arial"/>
                <w:b/>
                <w:bCs/>
                <w:color w:val="000000"/>
                <w:sz w:val="24"/>
                <w:szCs w:val="20"/>
                <w:lang w:eastAsia="zh-TW"/>
              </w:rPr>
            </w:pPr>
            <w:r w:rsidRPr="0034592F">
              <w:rPr>
                <w:rFonts w:ascii="微軟正黑體" w:eastAsia="微軟正黑體" w:hAnsi="微軟正黑體" w:cs="微軟正黑體"/>
                <w:b/>
                <w:bCs/>
                <w:color w:val="000000"/>
                <w:sz w:val="24"/>
                <w:szCs w:val="20"/>
                <w:lang w:eastAsia="zh-TW"/>
              </w:rPr>
              <w:t>總計</w:t>
            </w:r>
          </w:p>
        </w:tc>
      </w:tr>
      <w:tr w:rsidR="00246BF1" w:rsidRPr="0034592F" w:rsidTr="00592297">
        <w:trPr>
          <w:trHeight w:val="255"/>
        </w:trPr>
        <w:tc>
          <w:tcPr>
            <w:tcW w:w="3000"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b/>
                <w:color w:val="000000"/>
                <w:sz w:val="24"/>
                <w:szCs w:val="20"/>
                <w:lang w:eastAsia="zh-TW"/>
              </w:rPr>
            </w:pPr>
            <w:r w:rsidRPr="0034592F">
              <w:rPr>
                <w:rFonts w:ascii="微軟正黑體" w:eastAsia="微軟正黑體" w:hAnsi="微軟正黑體" w:cs="微軟正黑體"/>
                <w:b/>
                <w:color w:val="000000"/>
                <w:sz w:val="24"/>
                <w:szCs w:val="20"/>
                <w:lang w:eastAsia="zh-TW"/>
              </w:rPr>
              <w:t>不知道</w:t>
            </w:r>
          </w:p>
        </w:tc>
        <w:tc>
          <w:tcPr>
            <w:tcW w:w="1835"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color w:val="000000"/>
                <w:sz w:val="24"/>
                <w:szCs w:val="20"/>
                <w:lang w:eastAsia="zh-TW"/>
              </w:rPr>
            </w:pPr>
            <w:r>
              <w:rPr>
                <w:rFonts w:ascii="微軟正黑體" w:eastAsia="微軟正黑體" w:hAnsi="微軟正黑體" w:cs="Arial"/>
                <w:color w:val="000000"/>
                <w:sz w:val="24"/>
                <w:szCs w:val="20"/>
                <w:lang w:eastAsia="zh-TW"/>
              </w:rPr>
              <w:t>8 (</w:t>
            </w:r>
            <w:r w:rsidRPr="0034592F">
              <w:rPr>
                <w:rFonts w:ascii="微軟正黑體" w:eastAsia="微軟正黑體" w:hAnsi="微軟正黑體" w:cs="Arial"/>
                <w:color w:val="000000"/>
                <w:sz w:val="24"/>
                <w:szCs w:val="20"/>
                <w:lang w:eastAsia="zh-TW"/>
              </w:rPr>
              <w:t>27.6%</w:t>
            </w:r>
            <w:r>
              <w:rPr>
                <w:rFonts w:ascii="微軟正黑體" w:eastAsia="微軟正黑體" w:hAnsi="微軟正黑體" w:cs="Arial"/>
                <w:color w:val="000000"/>
                <w:sz w:val="24"/>
                <w:szCs w:val="20"/>
                <w:lang w:eastAsia="zh-TW"/>
              </w:rPr>
              <w:t>)</w:t>
            </w:r>
          </w:p>
        </w:tc>
        <w:tc>
          <w:tcPr>
            <w:tcW w:w="1835"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color w:val="000000"/>
                <w:sz w:val="24"/>
                <w:szCs w:val="20"/>
                <w:lang w:eastAsia="zh-TW"/>
              </w:rPr>
            </w:pPr>
            <w:r>
              <w:rPr>
                <w:rFonts w:ascii="微軟正黑體" w:eastAsia="微軟正黑體" w:hAnsi="微軟正黑體" w:cs="Arial"/>
                <w:color w:val="000000"/>
                <w:sz w:val="24"/>
                <w:szCs w:val="20"/>
                <w:lang w:eastAsia="zh-TW"/>
              </w:rPr>
              <w:t>12 (</w:t>
            </w:r>
            <w:r w:rsidRPr="0034592F">
              <w:rPr>
                <w:rFonts w:ascii="微軟正黑體" w:eastAsia="微軟正黑體" w:hAnsi="微軟正黑體" w:cs="Arial"/>
                <w:color w:val="000000"/>
                <w:sz w:val="24"/>
                <w:szCs w:val="20"/>
                <w:lang w:eastAsia="zh-TW"/>
              </w:rPr>
              <w:t>16.9%</w:t>
            </w:r>
            <w:r>
              <w:rPr>
                <w:rFonts w:ascii="微軟正黑體" w:eastAsia="微軟正黑體" w:hAnsi="微軟正黑體" w:cs="Arial"/>
                <w:color w:val="000000"/>
                <w:sz w:val="24"/>
                <w:szCs w:val="20"/>
                <w:lang w:eastAsia="zh-TW"/>
              </w:rPr>
              <w:t>)</w:t>
            </w:r>
          </w:p>
        </w:tc>
        <w:tc>
          <w:tcPr>
            <w:tcW w:w="1835"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color w:val="000000"/>
                <w:sz w:val="24"/>
                <w:szCs w:val="20"/>
                <w:lang w:eastAsia="zh-TW"/>
              </w:rPr>
            </w:pPr>
            <w:r>
              <w:rPr>
                <w:rFonts w:ascii="微軟正黑體" w:eastAsia="微軟正黑體" w:hAnsi="微軟正黑體" w:cs="Arial"/>
                <w:color w:val="000000"/>
                <w:sz w:val="24"/>
                <w:szCs w:val="20"/>
                <w:lang w:eastAsia="zh-TW"/>
              </w:rPr>
              <w:t>20 (</w:t>
            </w:r>
            <w:r w:rsidRPr="0034592F">
              <w:rPr>
                <w:rFonts w:ascii="微軟正黑體" w:eastAsia="微軟正黑體" w:hAnsi="微軟正黑體" w:cs="Arial"/>
                <w:color w:val="000000"/>
                <w:sz w:val="24"/>
                <w:szCs w:val="20"/>
                <w:lang w:eastAsia="zh-TW"/>
              </w:rPr>
              <w:t>20.0%</w:t>
            </w:r>
            <w:r>
              <w:rPr>
                <w:rFonts w:ascii="微軟正黑體" w:eastAsia="微軟正黑體" w:hAnsi="微軟正黑體" w:cs="Arial"/>
                <w:color w:val="000000"/>
                <w:sz w:val="24"/>
                <w:szCs w:val="20"/>
                <w:lang w:eastAsia="zh-TW"/>
              </w:rPr>
              <w:t>)</w:t>
            </w:r>
          </w:p>
        </w:tc>
      </w:tr>
      <w:tr w:rsidR="00246BF1" w:rsidRPr="0034592F" w:rsidTr="00592297">
        <w:trPr>
          <w:trHeight w:val="255"/>
        </w:trPr>
        <w:tc>
          <w:tcPr>
            <w:tcW w:w="3000"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b/>
                <w:color w:val="000000"/>
                <w:sz w:val="24"/>
                <w:szCs w:val="20"/>
                <w:lang w:eastAsia="zh-TW"/>
              </w:rPr>
            </w:pPr>
            <w:r w:rsidRPr="0034592F">
              <w:rPr>
                <w:rFonts w:ascii="微軟正黑體" w:eastAsia="微軟正黑體" w:hAnsi="微軟正黑體" w:cs="微軟正黑體"/>
                <w:b/>
                <w:color w:val="000000"/>
                <w:sz w:val="24"/>
                <w:szCs w:val="20"/>
                <w:lang w:eastAsia="zh-TW"/>
              </w:rPr>
              <w:t>不會</w:t>
            </w:r>
          </w:p>
        </w:tc>
        <w:tc>
          <w:tcPr>
            <w:tcW w:w="1835"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color w:val="000000"/>
                <w:sz w:val="24"/>
                <w:szCs w:val="20"/>
                <w:lang w:eastAsia="zh-TW"/>
              </w:rPr>
            </w:pPr>
            <w:r>
              <w:rPr>
                <w:rFonts w:ascii="微軟正黑體" w:eastAsia="微軟正黑體" w:hAnsi="微軟正黑體" w:cs="Arial"/>
                <w:color w:val="000000"/>
                <w:sz w:val="24"/>
                <w:szCs w:val="20"/>
                <w:lang w:eastAsia="zh-TW"/>
              </w:rPr>
              <w:t>8 (</w:t>
            </w:r>
            <w:r w:rsidRPr="0034592F">
              <w:rPr>
                <w:rFonts w:ascii="微軟正黑體" w:eastAsia="微軟正黑體" w:hAnsi="微軟正黑體" w:cs="Arial"/>
                <w:color w:val="000000"/>
                <w:sz w:val="24"/>
                <w:szCs w:val="20"/>
                <w:lang w:eastAsia="zh-TW"/>
              </w:rPr>
              <w:t>27.6%</w:t>
            </w:r>
            <w:r>
              <w:rPr>
                <w:rFonts w:ascii="微軟正黑體" w:eastAsia="微軟正黑體" w:hAnsi="微軟正黑體" w:cs="Arial"/>
                <w:color w:val="000000"/>
                <w:sz w:val="24"/>
                <w:szCs w:val="20"/>
                <w:lang w:eastAsia="zh-TW"/>
              </w:rPr>
              <w:t>)</w:t>
            </w:r>
          </w:p>
        </w:tc>
        <w:tc>
          <w:tcPr>
            <w:tcW w:w="1835"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b/>
                <w:color w:val="000000"/>
                <w:sz w:val="24"/>
                <w:szCs w:val="20"/>
                <w:lang w:eastAsia="zh-TW"/>
              </w:rPr>
            </w:pPr>
            <w:r w:rsidRPr="0075646A">
              <w:rPr>
                <w:rFonts w:ascii="微軟正黑體" w:eastAsia="微軟正黑體" w:hAnsi="微軟正黑體" w:cs="Arial"/>
                <w:b/>
                <w:color w:val="000000"/>
                <w:sz w:val="24"/>
                <w:szCs w:val="20"/>
                <w:lang w:eastAsia="zh-TW"/>
              </w:rPr>
              <w:t>49 (</w:t>
            </w:r>
            <w:r w:rsidRPr="0034592F">
              <w:rPr>
                <w:rFonts w:ascii="微軟正黑體" w:eastAsia="微軟正黑體" w:hAnsi="微軟正黑體" w:cs="Arial"/>
                <w:b/>
                <w:color w:val="000000"/>
                <w:sz w:val="24"/>
                <w:szCs w:val="20"/>
                <w:lang w:eastAsia="zh-TW"/>
              </w:rPr>
              <w:t>69.0%</w:t>
            </w:r>
            <w:r w:rsidRPr="0075646A">
              <w:rPr>
                <w:rFonts w:ascii="微軟正黑體" w:eastAsia="微軟正黑體" w:hAnsi="微軟正黑體" w:cs="Arial"/>
                <w:b/>
                <w:color w:val="000000"/>
                <w:sz w:val="24"/>
                <w:szCs w:val="20"/>
                <w:lang w:eastAsia="zh-TW"/>
              </w:rPr>
              <w:t>)</w:t>
            </w:r>
          </w:p>
        </w:tc>
        <w:tc>
          <w:tcPr>
            <w:tcW w:w="1835"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color w:val="000000"/>
                <w:sz w:val="24"/>
                <w:szCs w:val="20"/>
                <w:lang w:eastAsia="zh-TW"/>
              </w:rPr>
            </w:pPr>
            <w:r>
              <w:rPr>
                <w:rFonts w:ascii="微軟正黑體" w:eastAsia="微軟正黑體" w:hAnsi="微軟正黑體" w:cs="Arial"/>
                <w:color w:val="000000"/>
                <w:sz w:val="24"/>
                <w:szCs w:val="20"/>
                <w:lang w:eastAsia="zh-TW"/>
              </w:rPr>
              <w:t>57 (</w:t>
            </w:r>
            <w:r w:rsidRPr="0034592F">
              <w:rPr>
                <w:rFonts w:ascii="微軟正黑體" w:eastAsia="微軟正黑體" w:hAnsi="微軟正黑體" w:cs="Arial"/>
                <w:color w:val="000000"/>
                <w:sz w:val="24"/>
                <w:szCs w:val="20"/>
                <w:lang w:eastAsia="zh-TW"/>
              </w:rPr>
              <w:t>57.0%</w:t>
            </w:r>
            <w:r>
              <w:rPr>
                <w:rFonts w:ascii="微軟正黑體" w:eastAsia="微軟正黑體" w:hAnsi="微軟正黑體" w:cs="Arial"/>
                <w:color w:val="000000"/>
                <w:sz w:val="24"/>
                <w:szCs w:val="20"/>
                <w:lang w:eastAsia="zh-TW"/>
              </w:rPr>
              <w:t>)</w:t>
            </w:r>
          </w:p>
        </w:tc>
      </w:tr>
      <w:tr w:rsidR="00246BF1" w:rsidRPr="0034592F" w:rsidTr="00592297">
        <w:trPr>
          <w:trHeight w:val="255"/>
        </w:trPr>
        <w:tc>
          <w:tcPr>
            <w:tcW w:w="3000"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b/>
                <w:color w:val="000000"/>
                <w:sz w:val="24"/>
                <w:szCs w:val="20"/>
                <w:lang w:eastAsia="zh-TW"/>
              </w:rPr>
            </w:pPr>
            <w:r w:rsidRPr="0034592F">
              <w:rPr>
                <w:rFonts w:ascii="微軟正黑體" w:eastAsia="微軟正黑體" w:hAnsi="微軟正黑體" w:cs="微軟正黑體"/>
                <w:b/>
                <w:color w:val="000000"/>
                <w:sz w:val="24"/>
                <w:szCs w:val="20"/>
                <w:lang w:eastAsia="zh-TW"/>
              </w:rPr>
              <w:t>會</w:t>
            </w:r>
          </w:p>
        </w:tc>
        <w:tc>
          <w:tcPr>
            <w:tcW w:w="1835"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b/>
                <w:color w:val="000000"/>
                <w:sz w:val="24"/>
                <w:szCs w:val="20"/>
                <w:lang w:eastAsia="zh-TW"/>
              </w:rPr>
            </w:pPr>
            <w:r w:rsidRPr="0075646A">
              <w:rPr>
                <w:rFonts w:ascii="微軟正黑體" w:eastAsia="微軟正黑體" w:hAnsi="微軟正黑體" w:cs="Arial"/>
                <w:b/>
                <w:color w:val="000000"/>
                <w:sz w:val="24"/>
                <w:szCs w:val="20"/>
                <w:lang w:eastAsia="zh-TW"/>
              </w:rPr>
              <w:t>13 (</w:t>
            </w:r>
            <w:r w:rsidRPr="0034592F">
              <w:rPr>
                <w:rFonts w:ascii="微軟正黑體" w:eastAsia="微軟正黑體" w:hAnsi="微軟正黑體" w:cs="Arial"/>
                <w:b/>
                <w:color w:val="000000"/>
                <w:sz w:val="24"/>
                <w:szCs w:val="20"/>
                <w:lang w:eastAsia="zh-TW"/>
              </w:rPr>
              <w:t>44.8%</w:t>
            </w:r>
            <w:r w:rsidRPr="0075646A">
              <w:rPr>
                <w:rFonts w:ascii="微軟正黑體" w:eastAsia="微軟正黑體" w:hAnsi="微軟正黑體" w:cs="Arial"/>
                <w:b/>
                <w:color w:val="000000"/>
                <w:sz w:val="24"/>
                <w:szCs w:val="20"/>
                <w:lang w:eastAsia="zh-TW"/>
              </w:rPr>
              <w:t>)</w:t>
            </w:r>
          </w:p>
        </w:tc>
        <w:tc>
          <w:tcPr>
            <w:tcW w:w="1835"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color w:val="000000"/>
                <w:sz w:val="24"/>
                <w:szCs w:val="20"/>
                <w:lang w:eastAsia="zh-TW"/>
              </w:rPr>
            </w:pPr>
            <w:r>
              <w:rPr>
                <w:rFonts w:ascii="微軟正黑體" w:eastAsia="微軟正黑體" w:hAnsi="微軟正黑體" w:cs="Arial"/>
                <w:color w:val="000000"/>
                <w:sz w:val="24"/>
                <w:szCs w:val="20"/>
                <w:lang w:eastAsia="zh-TW"/>
              </w:rPr>
              <w:t>10 (</w:t>
            </w:r>
            <w:r w:rsidRPr="0034592F">
              <w:rPr>
                <w:rFonts w:ascii="微軟正黑體" w:eastAsia="微軟正黑體" w:hAnsi="微軟正黑體" w:cs="Arial"/>
                <w:color w:val="000000"/>
                <w:sz w:val="24"/>
                <w:szCs w:val="20"/>
                <w:lang w:eastAsia="zh-TW"/>
              </w:rPr>
              <w:t>14.1%</w:t>
            </w:r>
            <w:r>
              <w:rPr>
                <w:rFonts w:ascii="微軟正黑體" w:eastAsia="微軟正黑體" w:hAnsi="微軟正黑體" w:cs="Arial"/>
                <w:color w:val="000000"/>
                <w:sz w:val="24"/>
                <w:szCs w:val="20"/>
                <w:lang w:eastAsia="zh-TW"/>
              </w:rPr>
              <w:t>)</w:t>
            </w:r>
          </w:p>
        </w:tc>
        <w:tc>
          <w:tcPr>
            <w:tcW w:w="1835" w:type="dxa"/>
            <w:shd w:val="clear" w:color="auto" w:fill="auto"/>
            <w:noWrap/>
            <w:vAlign w:val="bottom"/>
            <w:hideMark/>
          </w:tcPr>
          <w:p w:rsidR="00246BF1" w:rsidRPr="0034592F" w:rsidRDefault="00246BF1" w:rsidP="00592297">
            <w:pPr>
              <w:spacing w:after="0" w:line="240" w:lineRule="auto"/>
              <w:jc w:val="center"/>
              <w:rPr>
                <w:rFonts w:ascii="微軟正黑體" w:eastAsia="微軟正黑體" w:hAnsi="微軟正黑體" w:cs="Arial"/>
                <w:color w:val="000000"/>
                <w:sz w:val="24"/>
                <w:szCs w:val="20"/>
                <w:lang w:eastAsia="zh-TW"/>
              </w:rPr>
            </w:pPr>
            <w:r>
              <w:rPr>
                <w:rFonts w:ascii="微軟正黑體" w:eastAsia="微軟正黑體" w:hAnsi="微軟正黑體" w:cs="Arial"/>
                <w:color w:val="000000"/>
                <w:sz w:val="24"/>
                <w:szCs w:val="20"/>
                <w:lang w:eastAsia="zh-TW"/>
              </w:rPr>
              <w:t>23 (</w:t>
            </w:r>
            <w:r w:rsidRPr="0034592F">
              <w:rPr>
                <w:rFonts w:ascii="微軟正黑體" w:eastAsia="微軟正黑體" w:hAnsi="微軟正黑體" w:cs="Arial"/>
                <w:color w:val="000000"/>
                <w:sz w:val="24"/>
                <w:szCs w:val="20"/>
                <w:lang w:eastAsia="zh-TW"/>
              </w:rPr>
              <w:t>23.0%</w:t>
            </w:r>
            <w:r>
              <w:rPr>
                <w:rFonts w:ascii="微軟正黑體" w:eastAsia="微軟正黑體" w:hAnsi="微軟正黑體" w:cs="Arial"/>
                <w:color w:val="000000"/>
                <w:sz w:val="24"/>
                <w:szCs w:val="20"/>
                <w:lang w:eastAsia="zh-TW"/>
              </w:rPr>
              <w:t>)</w:t>
            </w:r>
          </w:p>
        </w:tc>
      </w:tr>
      <w:tr w:rsidR="00246BF1" w:rsidRPr="0034592F" w:rsidTr="00592297">
        <w:trPr>
          <w:trHeight w:val="255"/>
        </w:trPr>
        <w:tc>
          <w:tcPr>
            <w:tcW w:w="3000" w:type="dxa"/>
            <w:shd w:val="clear" w:color="D9E7FD" w:fill="D9E7FD"/>
            <w:noWrap/>
            <w:vAlign w:val="bottom"/>
            <w:hideMark/>
          </w:tcPr>
          <w:p w:rsidR="00246BF1" w:rsidRPr="0034592F" w:rsidRDefault="00246BF1" w:rsidP="00592297">
            <w:pPr>
              <w:spacing w:after="0" w:line="240" w:lineRule="auto"/>
              <w:jc w:val="center"/>
              <w:rPr>
                <w:rFonts w:ascii="微軟正黑體" w:eastAsia="微軟正黑體" w:hAnsi="微軟正黑體" w:cs="Arial"/>
                <w:b/>
                <w:bCs/>
                <w:color w:val="000000"/>
                <w:sz w:val="24"/>
                <w:szCs w:val="20"/>
                <w:lang w:eastAsia="zh-TW"/>
              </w:rPr>
            </w:pPr>
            <w:r w:rsidRPr="0034592F">
              <w:rPr>
                <w:rFonts w:ascii="微軟正黑體" w:eastAsia="微軟正黑體" w:hAnsi="微軟正黑體" w:cs="微軟正黑體"/>
                <w:b/>
                <w:bCs/>
                <w:color w:val="000000"/>
                <w:sz w:val="24"/>
                <w:szCs w:val="20"/>
                <w:lang w:eastAsia="zh-TW"/>
              </w:rPr>
              <w:t>總計</w:t>
            </w:r>
          </w:p>
        </w:tc>
        <w:tc>
          <w:tcPr>
            <w:tcW w:w="1835" w:type="dxa"/>
            <w:shd w:val="clear" w:color="D9E7FD" w:fill="D9E7FD"/>
            <w:noWrap/>
            <w:vAlign w:val="bottom"/>
            <w:hideMark/>
          </w:tcPr>
          <w:p w:rsidR="00246BF1" w:rsidRPr="0034592F" w:rsidRDefault="00246BF1" w:rsidP="00592297">
            <w:pPr>
              <w:spacing w:after="0" w:line="240" w:lineRule="auto"/>
              <w:jc w:val="center"/>
              <w:rPr>
                <w:rFonts w:ascii="微軟正黑體" w:eastAsia="微軟正黑體" w:hAnsi="微軟正黑體" w:cs="Arial"/>
                <w:b/>
                <w:bCs/>
                <w:color w:val="000000"/>
                <w:sz w:val="24"/>
                <w:szCs w:val="20"/>
                <w:lang w:eastAsia="zh-TW"/>
              </w:rPr>
            </w:pPr>
            <w:r>
              <w:rPr>
                <w:rFonts w:ascii="微軟正黑體" w:eastAsia="微軟正黑體" w:hAnsi="微軟正黑體" w:cs="Arial"/>
                <w:b/>
                <w:bCs/>
                <w:color w:val="000000"/>
                <w:sz w:val="24"/>
                <w:szCs w:val="20"/>
                <w:lang w:eastAsia="zh-TW"/>
              </w:rPr>
              <w:t>29 (</w:t>
            </w:r>
            <w:r w:rsidRPr="0034592F">
              <w:rPr>
                <w:rFonts w:ascii="微軟正黑體" w:eastAsia="微軟正黑體" w:hAnsi="微軟正黑體" w:cs="Arial"/>
                <w:b/>
                <w:bCs/>
                <w:color w:val="000000"/>
                <w:sz w:val="24"/>
                <w:szCs w:val="20"/>
                <w:lang w:eastAsia="zh-TW"/>
              </w:rPr>
              <w:t>100.0%</w:t>
            </w:r>
            <w:r>
              <w:rPr>
                <w:rFonts w:ascii="微軟正黑體" w:eastAsia="微軟正黑體" w:hAnsi="微軟正黑體" w:cs="Arial"/>
                <w:b/>
                <w:bCs/>
                <w:color w:val="000000"/>
                <w:sz w:val="24"/>
                <w:szCs w:val="20"/>
                <w:lang w:eastAsia="zh-TW"/>
              </w:rPr>
              <w:t>)</w:t>
            </w:r>
          </w:p>
        </w:tc>
        <w:tc>
          <w:tcPr>
            <w:tcW w:w="1835" w:type="dxa"/>
            <w:shd w:val="clear" w:color="D9E7FD" w:fill="D9E7FD"/>
            <w:noWrap/>
            <w:vAlign w:val="bottom"/>
            <w:hideMark/>
          </w:tcPr>
          <w:p w:rsidR="00246BF1" w:rsidRPr="0034592F" w:rsidRDefault="00246BF1" w:rsidP="00592297">
            <w:pPr>
              <w:spacing w:after="0" w:line="240" w:lineRule="auto"/>
              <w:jc w:val="center"/>
              <w:rPr>
                <w:rFonts w:ascii="微軟正黑體" w:eastAsia="微軟正黑體" w:hAnsi="微軟正黑體" w:cs="Arial"/>
                <w:b/>
                <w:bCs/>
                <w:color w:val="000000"/>
                <w:sz w:val="24"/>
                <w:szCs w:val="20"/>
                <w:lang w:eastAsia="zh-TW"/>
              </w:rPr>
            </w:pPr>
            <w:r>
              <w:rPr>
                <w:rFonts w:ascii="微軟正黑體" w:eastAsia="微軟正黑體" w:hAnsi="微軟正黑體" w:cs="Arial"/>
                <w:b/>
                <w:bCs/>
                <w:color w:val="000000"/>
                <w:sz w:val="24"/>
                <w:szCs w:val="20"/>
                <w:lang w:eastAsia="zh-TW"/>
              </w:rPr>
              <w:t>71 (</w:t>
            </w:r>
            <w:r w:rsidRPr="0034592F">
              <w:rPr>
                <w:rFonts w:ascii="微軟正黑體" w:eastAsia="微軟正黑體" w:hAnsi="微軟正黑體" w:cs="Arial"/>
                <w:b/>
                <w:bCs/>
                <w:color w:val="000000"/>
                <w:sz w:val="24"/>
                <w:szCs w:val="20"/>
                <w:lang w:eastAsia="zh-TW"/>
              </w:rPr>
              <w:t>100.0%</w:t>
            </w:r>
            <w:r>
              <w:rPr>
                <w:rFonts w:ascii="微軟正黑體" w:eastAsia="微軟正黑體" w:hAnsi="微軟正黑體" w:cs="Arial"/>
                <w:b/>
                <w:bCs/>
                <w:color w:val="000000"/>
                <w:sz w:val="24"/>
                <w:szCs w:val="20"/>
                <w:lang w:eastAsia="zh-TW"/>
              </w:rPr>
              <w:t>)</w:t>
            </w:r>
          </w:p>
        </w:tc>
        <w:tc>
          <w:tcPr>
            <w:tcW w:w="1835" w:type="dxa"/>
            <w:shd w:val="clear" w:color="D9E7FD" w:fill="D9E7FD"/>
            <w:noWrap/>
            <w:vAlign w:val="bottom"/>
            <w:hideMark/>
          </w:tcPr>
          <w:p w:rsidR="00246BF1" w:rsidRPr="0034592F" w:rsidRDefault="00246BF1" w:rsidP="00592297">
            <w:pPr>
              <w:spacing w:after="0" w:line="240" w:lineRule="auto"/>
              <w:jc w:val="center"/>
              <w:rPr>
                <w:rFonts w:ascii="微軟正黑體" w:eastAsia="微軟正黑體" w:hAnsi="微軟正黑體" w:cs="Arial"/>
                <w:b/>
                <w:bCs/>
                <w:color w:val="000000"/>
                <w:sz w:val="24"/>
                <w:szCs w:val="20"/>
                <w:lang w:eastAsia="zh-TW"/>
              </w:rPr>
            </w:pPr>
            <w:r>
              <w:rPr>
                <w:rFonts w:ascii="微軟正黑體" w:eastAsia="微軟正黑體" w:hAnsi="微軟正黑體" w:cs="Arial"/>
                <w:b/>
                <w:bCs/>
                <w:color w:val="000000"/>
                <w:sz w:val="24"/>
                <w:szCs w:val="20"/>
                <w:lang w:eastAsia="zh-TW"/>
              </w:rPr>
              <w:t>100 (</w:t>
            </w:r>
            <w:r w:rsidRPr="0034592F">
              <w:rPr>
                <w:rFonts w:ascii="微軟正黑體" w:eastAsia="微軟正黑體" w:hAnsi="微軟正黑體" w:cs="Arial"/>
                <w:b/>
                <w:bCs/>
                <w:color w:val="000000"/>
                <w:sz w:val="24"/>
                <w:szCs w:val="20"/>
                <w:lang w:eastAsia="zh-TW"/>
              </w:rPr>
              <w:t>100.0%</w:t>
            </w:r>
            <w:r>
              <w:rPr>
                <w:rFonts w:ascii="微軟正黑體" w:eastAsia="微軟正黑體" w:hAnsi="微軟正黑體" w:cs="Arial"/>
                <w:b/>
                <w:bCs/>
                <w:color w:val="000000"/>
                <w:sz w:val="24"/>
                <w:szCs w:val="20"/>
                <w:lang w:eastAsia="zh-TW"/>
              </w:rPr>
              <w:t>)</w:t>
            </w:r>
          </w:p>
        </w:tc>
      </w:tr>
    </w:tbl>
    <w:p w:rsidR="00246BF1" w:rsidRDefault="00246BF1">
      <w:pPr>
        <w:rPr>
          <w:rFonts w:eastAsia="新細明體"/>
          <w:b/>
        </w:rPr>
      </w:pPr>
    </w:p>
    <w:p w:rsidR="00246BF1" w:rsidRDefault="00246BF1">
      <w:pPr>
        <w:rPr>
          <w:rFonts w:eastAsia="新細明體"/>
          <w:b/>
        </w:rPr>
      </w:pPr>
      <w:r>
        <w:rPr>
          <w:rFonts w:eastAsia="新細明體"/>
          <w:b/>
          <w:noProof/>
          <w:lang w:eastAsia="zh-TW"/>
        </w:rPr>
        <w:lastRenderedPageBreak/>
        <w:drawing>
          <wp:inline distT="0" distB="0" distL="0" distR="0" wp14:anchorId="1D61D556" wp14:editId="4D421035">
            <wp:extent cx="6533515" cy="2630117"/>
            <wp:effectExtent l="0" t="0" r="635" b="0"/>
            <wp:docPr id="12" name="圖片 12" descr="C:\Users\HP\AppData\Local\Microsoft\Windows\INetCache\Content.MSO\223F86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MSO\223F8624.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251" b="9073"/>
                    <a:stretch/>
                  </pic:blipFill>
                  <pic:spPr bwMode="auto">
                    <a:xfrm>
                      <a:off x="0" y="0"/>
                      <a:ext cx="6541282" cy="2633244"/>
                    </a:xfrm>
                    <a:prstGeom prst="rect">
                      <a:avLst/>
                    </a:prstGeom>
                    <a:noFill/>
                    <a:ln>
                      <a:noFill/>
                    </a:ln>
                    <a:extLst>
                      <a:ext uri="{53640926-AAD7-44D8-BBD7-CCE9431645EC}">
                        <a14:shadowObscured xmlns:a14="http://schemas.microsoft.com/office/drawing/2010/main"/>
                      </a:ext>
                    </a:extLst>
                  </pic:spPr>
                </pic:pic>
              </a:graphicData>
            </a:graphic>
          </wp:inline>
        </w:drawing>
      </w:r>
    </w:p>
    <w:p w:rsidR="00246BF1" w:rsidRDefault="00246BF1">
      <w:pPr>
        <w:rPr>
          <w:rFonts w:eastAsia="新細明體"/>
          <w:b/>
        </w:rPr>
      </w:pPr>
    </w:p>
    <w:p w:rsidR="00246BF1" w:rsidRDefault="00246BF1">
      <w:pPr>
        <w:rPr>
          <w:rFonts w:eastAsia="新細明體"/>
          <w:b/>
        </w:rPr>
      </w:pPr>
    </w:p>
    <w:p w:rsidR="00246BF1" w:rsidRDefault="00246BF1">
      <w:pPr>
        <w:rPr>
          <w:rFonts w:eastAsia="新細明體"/>
          <w:b/>
        </w:rPr>
      </w:pPr>
    </w:p>
    <w:p w:rsidR="00246BF1" w:rsidRDefault="00246BF1">
      <w:pPr>
        <w:rPr>
          <w:rFonts w:eastAsia="新細明體"/>
          <w:b/>
        </w:rPr>
      </w:pPr>
    </w:p>
    <w:p w:rsidR="00246BF1" w:rsidRDefault="00932419" w:rsidP="00246BF1">
      <w:pPr>
        <w:rPr>
          <w:rFonts w:eastAsia="新細明體"/>
          <w:b/>
        </w:rPr>
      </w:pPr>
      <w:r w:rsidRPr="00932419">
        <w:rPr>
          <w:rFonts w:eastAsia="新細明體"/>
          <w:b/>
        </w:rPr>
        <w:lastRenderedPageBreak/>
        <w:t xml:space="preserve"> </w:t>
      </w:r>
      <w:r>
        <w:rPr>
          <w:rFonts w:eastAsia="新細明體"/>
          <w:b/>
          <w:noProof/>
          <w:lang w:eastAsia="zh-TW"/>
        </w:rPr>
        <w:drawing>
          <wp:inline distT="0" distB="0" distL="0" distR="0">
            <wp:extent cx="6496334" cy="3088421"/>
            <wp:effectExtent l="0" t="0" r="0" b="0"/>
            <wp:docPr id="14" name="圖片 14" descr="C:\Users\HP\AppData\Local\Microsoft\Windows\INetCache\Content.MSO\29A443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Microsoft\Windows\INetCache\Content.MSO\29A443B0.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00590" cy="3090444"/>
                    </a:xfrm>
                    <a:prstGeom prst="rect">
                      <a:avLst/>
                    </a:prstGeom>
                    <a:noFill/>
                    <a:ln>
                      <a:noFill/>
                    </a:ln>
                  </pic:spPr>
                </pic:pic>
              </a:graphicData>
            </a:graphic>
          </wp:inline>
        </w:drawing>
      </w:r>
      <w:r w:rsidRPr="00932419">
        <w:rPr>
          <w:rFonts w:eastAsia="新細明體"/>
          <w:b/>
        </w:rPr>
        <w:t xml:space="preserve"> </w:t>
      </w:r>
      <w:r>
        <w:rPr>
          <w:rFonts w:eastAsia="新細明體"/>
          <w:b/>
          <w:noProof/>
          <w:lang w:eastAsia="zh-TW"/>
        </w:rPr>
        <w:drawing>
          <wp:inline distT="0" distB="0" distL="0" distR="0">
            <wp:extent cx="7052310" cy="2967365"/>
            <wp:effectExtent l="0" t="0" r="0" b="4445"/>
            <wp:docPr id="17" name="圖片 17" descr="C:\Users\HP\AppData\Local\Microsoft\Windows\INetCache\Content.MSO\245D55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AppData\Local\Microsoft\Windows\INetCache\Content.MSO\245D553E.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52310" cy="2967365"/>
                    </a:xfrm>
                    <a:prstGeom prst="rect">
                      <a:avLst/>
                    </a:prstGeom>
                    <a:noFill/>
                    <a:ln>
                      <a:noFill/>
                    </a:ln>
                  </pic:spPr>
                </pic:pic>
              </a:graphicData>
            </a:graphic>
          </wp:inline>
        </w:drawing>
      </w:r>
      <w:r w:rsidRPr="00932419">
        <w:rPr>
          <w:rFonts w:eastAsia="新細明體"/>
          <w:b/>
        </w:rPr>
        <w:t xml:space="preserve"> </w:t>
      </w:r>
    </w:p>
    <w:p w:rsidR="00246BF1" w:rsidRDefault="00246BF1" w:rsidP="00246BF1">
      <w:pPr>
        <w:rPr>
          <w:rFonts w:eastAsia="新細明體"/>
          <w:b/>
        </w:rPr>
      </w:pPr>
      <w:r>
        <w:rPr>
          <w:rFonts w:eastAsia="新細明體"/>
          <w:b/>
          <w:noProof/>
          <w:lang w:eastAsia="zh-TW"/>
        </w:rPr>
        <w:drawing>
          <wp:inline distT="0" distB="0" distL="0" distR="0" wp14:anchorId="20BF342C" wp14:editId="62415047">
            <wp:extent cx="6277970" cy="2940207"/>
            <wp:effectExtent l="0" t="0" r="8890" b="0"/>
            <wp:docPr id="18" name="圖片 18" descr="C:\Users\HP\AppData\Local\Microsoft\Windows\INetCache\Content.MSO\C3E8F3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MSO\C3E8F3FC.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210" b="10765"/>
                    <a:stretch/>
                  </pic:blipFill>
                  <pic:spPr bwMode="auto">
                    <a:xfrm>
                      <a:off x="0" y="0"/>
                      <a:ext cx="6281330" cy="2941781"/>
                    </a:xfrm>
                    <a:prstGeom prst="rect">
                      <a:avLst/>
                    </a:prstGeom>
                    <a:noFill/>
                    <a:ln>
                      <a:noFill/>
                    </a:ln>
                    <a:extLst>
                      <a:ext uri="{53640926-AAD7-44D8-BBD7-CCE9431645EC}">
                        <a14:shadowObscured xmlns:a14="http://schemas.microsoft.com/office/drawing/2010/main"/>
                      </a:ext>
                    </a:extLst>
                  </pic:spPr>
                </pic:pic>
              </a:graphicData>
            </a:graphic>
          </wp:inline>
        </w:drawing>
      </w:r>
    </w:p>
    <w:p w:rsidR="0063486E" w:rsidRDefault="00932419">
      <w:pPr>
        <w:rPr>
          <w:rFonts w:eastAsia="新細明體"/>
          <w:b/>
        </w:rPr>
      </w:pPr>
      <w:r>
        <w:rPr>
          <w:rFonts w:eastAsia="新細明體"/>
          <w:b/>
          <w:noProof/>
          <w:lang w:eastAsia="zh-TW"/>
        </w:rPr>
        <w:lastRenderedPageBreak/>
        <w:drawing>
          <wp:inline distT="0" distB="0" distL="0" distR="0">
            <wp:extent cx="6660107" cy="2802340"/>
            <wp:effectExtent l="0" t="0" r="7620" b="0"/>
            <wp:docPr id="19" name="圖片 19" descr="C:\Users\HP\AppData\Local\Microsoft\Windows\INetCache\Content.MSO\FB107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MSO\FB1076A.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3229" cy="2803654"/>
                    </a:xfrm>
                    <a:prstGeom prst="rect">
                      <a:avLst/>
                    </a:prstGeom>
                    <a:noFill/>
                    <a:ln>
                      <a:noFill/>
                    </a:ln>
                  </pic:spPr>
                </pic:pic>
              </a:graphicData>
            </a:graphic>
          </wp:inline>
        </w:drawing>
      </w:r>
      <w:r w:rsidRPr="00932419">
        <w:rPr>
          <w:rFonts w:eastAsia="新細明體"/>
          <w:b/>
        </w:rPr>
        <w:t xml:space="preserve"> </w:t>
      </w:r>
      <w:r>
        <w:rPr>
          <w:rFonts w:eastAsia="新細明體"/>
          <w:b/>
          <w:noProof/>
          <w:lang w:eastAsia="zh-TW"/>
        </w:rPr>
        <w:drawing>
          <wp:inline distT="0" distB="0" distL="0" distR="0">
            <wp:extent cx="6659880" cy="3166172"/>
            <wp:effectExtent l="0" t="0" r="7620" b="0"/>
            <wp:docPr id="20" name="圖片 20" descr="C:\Users\HP\AppData\Local\Microsoft\Windows\INetCache\Content.MSO\1FD163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MSO\1FD16308.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8553" cy="3170295"/>
                    </a:xfrm>
                    <a:prstGeom prst="rect">
                      <a:avLst/>
                    </a:prstGeom>
                    <a:noFill/>
                    <a:ln>
                      <a:noFill/>
                    </a:ln>
                  </pic:spPr>
                </pic:pic>
              </a:graphicData>
            </a:graphic>
          </wp:inline>
        </w:drawing>
      </w:r>
      <w:r w:rsidRPr="00932419">
        <w:rPr>
          <w:rFonts w:eastAsia="新細明體"/>
          <w:b/>
        </w:rPr>
        <w:t xml:space="preserve"> </w:t>
      </w:r>
      <w:r w:rsidR="0063486E">
        <w:rPr>
          <w:noProof/>
          <w:lang w:eastAsia="zh-TW"/>
        </w:rPr>
        <w:drawing>
          <wp:inline distT="0" distB="0" distL="0" distR="0" wp14:anchorId="0B35C32F" wp14:editId="680EC96D">
            <wp:extent cx="6315075" cy="3133725"/>
            <wp:effectExtent l="0" t="0" r="9525"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15075" cy="3133725"/>
                    </a:xfrm>
                    <a:prstGeom prst="rect">
                      <a:avLst/>
                    </a:prstGeom>
                  </pic:spPr>
                </pic:pic>
              </a:graphicData>
            </a:graphic>
          </wp:inline>
        </w:drawing>
      </w:r>
    </w:p>
    <w:p w:rsidR="0093093E" w:rsidRDefault="00932419">
      <w:pPr>
        <w:rPr>
          <w:rFonts w:eastAsia="新細明體"/>
          <w:b/>
        </w:rPr>
      </w:pPr>
      <w:r w:rsidRPr="00932419">
        <w:rPr>
          <w:rFonts w:eastAsia="新細明體"/>
          <w:b/>
        </w:rPr>
        <w:lastRenderedPageBreak/>
        <w:t xml:space="preserve"> </w:t>
      </w:r>
      <w:r w:rsidR="0063486E">
        <w:rPr>
          <w:noProof/>
          <w:lang w:eastAsia="zh-TW"/>
        </w:rPr>
        <w:drawing>
          <wp:inline distT="0" distB="0" distL="0" distR="0" wp14:anchorId="7E7EB8E2" wp14:editId="1413E692">
            <wp:extent cx="6248400" cy="310515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8400" cy="3105150"/>
                    </a:xfrm>
                    <a:prstGeom prst="rect">
                      <a:avLst/>
                    </a:prstGeom>
                  </pic:spPr>
                </pic:pic>
              </a:graphicData>
            </a:graphic>
          </wp:inline>
        </w:drawing>
      </w:r>
      <w:r w:rsidRPr="00932419">
        <w:rPr>
          <w:rFonts w:eastAsia="新細明體"/>
          <w:b/>
        </w:rPr>
        <w:t xml:space="preserve"> </w:t>
      </w:r>
      <w:r w:rsidR="0063486E">
        <w:rPr>
          <w:noProof/>
          <w:lang w:eastAsia="zh-TW"/>
        </w:rPr>
        <w:drawing>
          <wp:inline distT="0" distB="0" distL="0" distR="0" wp14:anchorId="508312BD" wp14:editId="0250F5D4">
            <wp:extent cx="6191250" cy="268605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1250" cy="2686050"/>
                    </a:xfrm>
                    <a:prstGeom prst="rect">
                      <a:avLst/>
                    </a:prstGeom>
                  </pic:spPr>
                </pic:pic>
              </a:graphicData>
            </a:graphic>
          </wp:inline>
        </w:drawing>
      </w:r>
      <w:r w:rsidRPr="00932419">
        <w:rPr>
          <w:rFonts w:eastAsia="新細明體"/>
          <w:b/>
        </w:rPr>
        <w:t xml:space="preserve"> </w:t>
      </w:r>
      <w:r w:rsidR="0063486E">
        <w:rPr>
          <w:noProof/>
          <w:lang w:eastAsia="zh-TW"/>
        </w:rPr>
        <w:drawing>
          <wp:inline distT="0" distB="0" distL="0" distR="0" wp14:anchorId="73ABCC8E" wp14:editId="4FB8C971">
            <wp:extent cx="6467475" cy="2952750"/>
            <wp:effectExtent l="0" t="0" r="952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67475" cy="2952750"/>
                    </a:xfrm>
                    <a:prstGeom prst="rect">
                      <a:avLst/>
                    </a:prstGeom>
                  </pic:spPr>
                </pic:pic>
              </a:graphicData>
            </a:graphic>
          </wp:inline>
        </w:drawing>
      </w:r>
      <w:r w:rsidR="0063486E">
        <w:rPr>
          <w:noProof/>
          <w:lang w:eastAsia="zh-TW"/>
        </w:rPr>
        <w:lastRenderedPageBreak/>
        <w:drawing>
          <wp:inline distT="0" distB="0" distL="0" distR="0" wp14:anchorId="4B1B8653" wp14:editId="23B3E787">
            <wp:extent cx="6581775" cy="2838450"/>
            <wp:effectExtent l="0" t="0" r="952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81775" cy="2838450"/>
                    </a:xfrm>
                    <a:prstGeom prst="rect">
                      <a:avLst/>
                    </a:prstGeom>
                  </pic:spPr>
                </pic:pic>
              </a:graphicData>
            </a:graphic>
          </wp:inline>
        </w:drawing>
      </w:r>
      <w:r w:rsidRPr="00932419">
        <w:rPr>
          <w:rFonts w:eastAsia="新細明體"/>
          <w:b/>
        </w:rPr>
        <w:t xml:space="preserve">  </w:t>
      </w:r>
      <w:r w:rsidR="0063486E">
        <w:rPr>
          <w:noProof/>
          <w:lang w:eastAsia="zh-TW"/>
        </w:rPr>
        <w:drawing>
          <wp:inline distT="0" distB="0" distL="0" distR="0" wp14:anchorId="757E83B6" wp14:editId="56CE68AC">
            <wp:extent cx="6172200" cy="266700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72200" cy="2667000"/>
                    </a:xfrm>
                    <a:prstGeom prst="rect">
                      <a:avLst/>
                    </a:prstGeom>
                  </pic:spPr>
                </pic:pic>
              </a:graphicData>
            </a:graphic>
          </wp:inline>
        </w:drawing>
      </w:r>
      <w:r w:rsidRPr="00932419">
        <w:rPr>
          <w:rFonts w:eastAsia="新細明體"/>
          <w:b/>
        </w:rPr>
        <w:t xml:space="preserve"> </w:t>
      </w:r>
      <w:r>
        <w:rPr>
          <w:rFonts w:eastAsia="新細明體"/>
          <w:b/>
          <w:noProof/>
          <w:lang w:eastAsia="zh-TW"/>
        </w:rPr>
        <w:drawing>
          <wp:inline distT="0" distB="0" distL="0" distR="0">
            <wp:extent cx="7052310" cy="3352738"/>
            <wp:effectExtent l="0" t="0" r="0" b="635"/>
            <wp:docPr id="27" name="圖片 27" descr="C:\Users\HP\AppData\Local\Microsoft\Windows\INetCache\Content.MSO\D59B0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MSO\D59B079A.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52310" cy="3352738"/>
                    </a:xfrm>
                    <a:prstGeom prst="rect">
                      <a:avLst/>
                    </a:prstGeom>
                    <a:noFill/>
                    <a:ln>
                      <a:noFill/>
                    </a:ln>
                  </pic:spPr>
                </pic:pic>
              </a:graphicData>
            </a:graphic>
          </wp:inline>
        </w:drawing>
      </w:r>
      <w:r w:rsidRPr="00932419">
        <w:rPr>
          <w:rFonts w:eastAsia="新細明體"/>
          <w:b/>
        </w:rPr>
        <w:t xml:space="preserve"> </w:t>
      </w:r>
      <w:r>
        <w:rPr>
          <w:rFonts w:eastAsia="新細明體"/>
          <w:b/>
          <w:noProof/>
          <w:lang w:eastAsia="zh-TW"/>
        </w:rPr>
        <w:lastRenderedPageBreak/>
        <w:drawing>
          <wp:inline distT="0" distB="0" distL="0" distR="0">
            <wp:extent cx="7051105" cy="3002507"/>
            <wp:effectExtent l="0" t="0" r="0" b="7620"/>
            <wp:docPr id="28" name="圖片 28" descr="C:\Users\HP\AppData\Local\Microsoft\Windows\INetCache\Content.MSO\39DCC2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AppData\Local\Microsoft\Windows\INetCache\Content.MSO\39DCC2B8.t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0431"/>
                    <a:stretch/>
                  </pic:blipFill>
                  <pic:spPr bwMode="auto">
                    <a:xfrm>
                      <a:off x="0" y="0"/>
                      <a:ext cx="7052310" cy="3003020"/>
                    </a:xfrm>
                    <a:prstGeom prst="rect">
                      <a:avLst/>
                    </a:prstGeom>
                    <a:noFill/>
                    <a:ln>
                      <a:noFill/>
                    </a:ln>
                    <a:extLst>
                      <a:ext uri="{53640926-AAD7-44D8-BBD7-CCE9431645EC}">
                        <a14:shadowObscured xmlns:a14="http://schemas.microsoft.com/office/drawing/2010/main"/>
                      </a:ext>
                    </a:extLst>
                  </pic:spPr>
                </pic:pic>
              </a:graphicData>
            </a:graphic>
          </wp:inline>
        </w:drawing>
      </w:r>
      <w:r w:rsidRPr="00932419">
        <w:rPr>
          <w:rFonts w:eastAsia="新細明體"/>
          <w:b/>
        </w:rPr>
        <w:t xml:space="preserve"> </w:t>
      </w:r>
      <w:r>
        <w:rPr>
          <w:rFonts w:eastAsia="新細明體"/>
          <w:b/>
          <w:noProof/>
          <w:lang w:eastAsia="zh-TW"/>
        </w:rPr>
        <w:drawing>
          <wp:inline distT="0" distB="0" distL="0" distR="0">
            <wp:extent cx="7051105" cy="2988859"/>
            <wp:effectExtent l="0" t="0" r="0" b="2540"/>
            <wp:docPr id="29" name="圖片 29" descr="C:\Users\HP\AppData\Local\Microsoft\Windows\INetCache\Content.MSO\A91011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AppData\Local\Microsoft\Windows\INetCache\Content.MSO\A9101186.t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0838"/>
                    <a:stretch/>
                  </pic:blipFill>
                  <pic:spPr bwMode="auto">
                    <a:xfrm>
                      <a:off x="0" y="0"/>
                      <a:ext cx="7052310" cy="2989370"/>
                    </a:xfrm>
                    <a:prstGeom prst="rect">
                      <a:avLst/>
                    </a:prstGeom>
                    <a:noFill/>
                    <a:ln>
                      <a:noFill/>
                    </a:ln>
                    <a:extLst>
                      <a:ext uri="{53640926-AAD7-44D8-BBD7-CCE9431645EC}">
                        <a14:shadowObscured xmlns:a14="http://schemas.microsoft.com/office/drawing/2010/main"/>
                      </a:ext>
                    </a:extLst>
                  </pic:spPr>
                </pic:pic>
              </a:graphicData>
            </a:graphic>
          </wp:inline>
        </w:drawing>
      </w:r>
      <w:r w:rsidR="0093093E" w:rsidRPr="0093093E">
        <w:rPr>
          <w:rFonts w:eastAsia="新細明體"/>
          <w:b/>
        </w:rPr>
        <w:t xml:space="preserve"> </w:t>
      </w:r>
      <w:r w:rsidR="0093093E">
        <w:rPr>
          <w:rFonts w:eastAsia="新細明體"/>
          <w:b/>
          <w:noProof/>
          <w:lang w:eastAsia="zh-TW"/>
        </w:rPr>
        <w:drawing>
          <wp:inline distT="0" distB="0" distL="0" distR="0">
            <wp:extent cx="7052310" cy="2967365"/>
            <wp:effectExtent l="0" t="0" r="0" b="4445"/>
            <wp:docPr id="30" name="圖片 30" descr="C:\Users\HP\AppData\Local\Microsoft\Windows\INetCache\Content.MSO\6DAA4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P\AppData\Local\Microsoft\Windows\INetCache\Content.MSO\6DAA432.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52310" cy="2967365"/>
                    </a:xfrm>
                    <a:prstGeom prst="rect">
                      <a:avLst/>
                    </a:prstGeom>
                    <a:noFill/>
                    <a:ln>
                      <a:noFill/>
                    </a:ln>
                  </pic:spPr>
                </pic:pic>
              </a:graphicData>
            </a:graphic>
          </wp:inline>
        </w:drawing>
      </w:r>
    </w:p>
    <w:p w:rsidR="00AF7617" w:rsidRDefault="0093093E">
      <w:pPr>
        <w:rPr>
          <w:rFonts w:eastAsia="新細明體"/>
          <w:b/>
        </w:rPr>
      </w:pPr>
      <w:r>
        <w:rPr>
          <w:rFonts w:eastAsia="新細明體"/>
          <w:b/>
          <w:noProof/>
          <w:lang w:eastAsia="zh-TW"/>
        </w:rPr>
        <w:lastRenderedPageBreak/>
        <w:drawing>
          <wp:inline distT="0" distB="0" distL="0" distR="0">
            <wp:extent cx="7051105" cy="2879677"/>
            <wp:effectExtent l="0" t="0" r="0" b="0"/>
            <wp:docPr id="31" name="圖片 31" descr="C:\Users\HP\AppData\Local\Microsoft\Windows\INetCache\Content.MSO\8261C3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AppData\Local\Microsoft\Windows\INetCache\Content.MSO\8261C310.tmp"/>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4095"/>
                    <a:stretch/>
                  </pic:blipFill>
                  <pic:spPr bwMode="auto">
                    <a:xfrm>
                      <a:off x="0" y="0"/>
                      <a:ext cx="7052310" cy="2880169"/>
                    </a:xfrm>
                    <a:prstGeom prst="rect">
                      <a:avLst/>
                    </a:prstGeom>
                    <a:noFill/>
                    <a:ln>
                      <a:noFill/>
                    </a:ln>
                    <a:extLst>
                      <a:ext uri="{53640926-AAD7-44D8-BBD7-CCE9431645EC}">
                        <a14:shadowObscured xmlns:a14="http://schemas.microsoft.com/office/drawing/2010/main"/>
                      </a:ext>
                    </a:extLst>
                  </pic:spPr>
                </pic:pic>
              </a:graphicData>
            </a:graphic>
          </wp:inline>
        </w:drawing>
      </w:r>
      <w:r w:rsidRPr="0093093E">
        <w:rPr>
          <w:rFonts w:eastAsia="新細明體"/>
          <w:b/>
        </w:rPr>
        <w:t xml:space="preserve"> </w:t>
      </w:r>
    </w:p>
    <w:tbl>
      <w:tblPr>
        <w:tblStyle w:val="a7"/>
        <w:tblW w:w="0" w:type="auto"/>
        <w:tblLook w:val="04A0" w:firstRow="1" w:lastRow="0" w:firstColumn="1" w:lastColumn="0" w:noHBand="0" w:noVBand="1"/>
      </w:tblPr>
      <w:tblGrid>
        <w:gridCol w:w="3720"/>
        <w:gridCol w:w="3721"/>
        <w:gridCol w:w="3721"/>
      </w:tblGrid>
      <w:tr w:rsidR="00AF7617" w:rsidTr="00AF7617">
        <w:tc>
          <w:tcPr>
            <w:tcW w:w="3720" w:type="dxa"/>
          </w:tcPr>
          <w:p w:rsidR="00AF7617" w:rsidRPr="00AF7617" w:rsidRDefault="00AF7617">
            <w:pPr>
              <w:rPr>
                <w:rFonts w:eastAsia="SimSun"/>
                <w:b/>
              </w:rPr>
            </w:pPr>
            <w:r>
              <w:rPr>
                <w:rFonts w:eastAsia="新細明體" w:hint="eastAsia"/>
                <w:b/>
                <w:lang w:eastAsia="zh-TW"/>
              </w:rPr>
              <w:t>年齡</w:t>
            </w:r>
          </w:p>
        </w:tc>
        <w:tc>
          <w:tcPr>
            <w:tcW w:w="3721" w:type="dxa"/>
          </w:tcPr>
          <w:p w:rsidR="00AF7617" w:rsidRPr="00AF7617" w:rsidRDefault="00AF7617">
            <w:pPr>
              <w:rPr>
                <w:rFonts w:eastAsia="SimSun"/>
                <w:b/>
              </w:rPr>
            </w:pPr>
            <w:r>
              <w:rPr>
                <w:rFonts w:eastAsia="新細明體" w:hint="eastAsia"/>
                <w:b/>
                <w:lang w:eastAsia="zh-TW"/>
              </w:rPr>
              <w:t>回應人數</w:t>
            </w:r>
          </w:p>
        </w:tc>
        <w:tc>
          <w:tcPr>
            <w:tcW w:w="3721" w:type="dxa"/>
          </w:tcPr>
          <w:p w:rsidR="00AF7617" w:rsidRDefault="00AF7617">
            <w:pPr>
              <w:rPr>
                <w:rFonts w:eastAsia="新細明體"/>
                <w:b/>
                <w:lang w:eastAsia="zh-TW"/>
              </w:rPr>
            </w:pPr>
            <w:r>
              <w:rPr>
                <w:rFonts w:eastAsia="新細明體" w:hint="eastAsia"/>
                <w:b/>
                <w:lang w:eastAsia="zh-TW"/>
              </w:rPr>
              <w:t>百分比</w:t>
            </w:r>
            <w:r>
              <w:rPr>
                <w:rFonts w:eastAsia="新細明體" w:hint="eastAsia"/>
                <w:b/>
                <w:lang w:eastAsia="zh-TW"/>
              </w:rPr>
              <w:t>(</w:t>
            </w:r>
            <w:r>
              <w:rPr>
                <w:rFonts w:eastAsia="新細明體"/>
                <w:b/>
                <w:lang w:eastAsia="zh-TW"/>
              </w:rPr>
              <w:t>%)</w:t>
            </w:r>
          </w:p>
        </w:tc>
      </w:tr>
      <w:tr w:rsidR="00AF7617" w:rsidTr="00AF7617">
        <w:tc>
          <w:tcPr>
            <w:tcW w:w="3720" w:type="dxa"/>
          </w:tcPr>
          <w:p w:rsidR="00AF7617" w:rsidRDefault="00AF7617">
            <w:pPr>
              <w:rPr>
                <w:rFonts w:eastAsia="新細明體"/>
                <w:b/>
                <w:lang w:eastAsia="zh-TW"/>
              </w:rPr>
            </w:pPr>
            <w:r>
              <w:rPr>
                <w:rFonts w:eastAsia="新細明體" w:hint="eastAsia"/>
                <w:b/>
                <w:lang w:eastAsia="zh-TW"/>
              </w:rPr>
              <w:t>1</w:t>
            </w:r>
            <w:r>
              <w:rPr>
                <w:rFonts w:eastAsia="新細明體"/>
                <w:b/>
                <w:lang w:eastAsia="zh-TW"/>
              </w:rPr>
              <w:t>5</w:t>
            </w:r>
            <w:r>
              <w:rPr>
                <w:rFonts w:eastAsia="新細明體" w:hint="eastAsia"/>
                <w:b/>
                <w:lang w:eastAsia="zh-TW"/>
              </w:rPr>
              <w:t>至</w:t>
            </w:r>
            <w:r>
              <w:rPr>
                <w:rFonts w:eastAsia="新細明體" w:hint="eastAsia"/>
                <w:b/>
                <w:lang w:eastAsia="zh-TW"/>
              </w:rPr>
              <w:t>1</w:t>
            </w:r>
            <w:r>
              <w:rPr>
                <w:rFonts w:eastAsia="新細明體"/>
                <w:b/>
                <w:lang w:eastAsia="zh-TW"/>
              </w:rPr>
              <w:t>7</w:t>
            </w:r>
            <w:r>
              <w:rPr>
                <w:rFonts w:eastAsia="新細明體" w:hint="eastAsia"/>
                <w:b/>
                <w:lang w:eastAsia="zh-TW"/>
              </w:rPr>
              <w:t>歲</w:t>
            </w:r>
          </w:p>
        </w:tc>
        <w:tc>
          <w:tcPr>
            <w:tcW w:w="3721" w:type="dxa"/>
          </w:tcPr>
          <w:p w:rsidR="00AF7617" w:rsidRDefault="00AF7617">
            <w:pPr>
              <w:rPr>
                <w:rFonts w:eastAsia="新細明體"/>
                <w:b/>
                <w:lang w:eastAsia="zh-TW"/>
              </w:rPr>
            </w:pPr>
            <w:r>
              <w:rPr>
                <w:rFonts w:eastAsia="新細明體" w:hint="eastAsia"/>
                <w:b/>
                <w:lang w:eastAsia="zh-TW"/>
              </w:rPr>
              <w:t>4</w:t>
            </w:r>
            <w:r>
              <w:rPr>
                <w:rFonts w:eastAsia="新細明體"/>
                <w:b/>
                <w:lang w:eastAsia="zh-TW"/>
              </w:rPr>
              <w:t>2</w:t>
            </w:r>
          </w:p>
        </w:tc>
        <w:tc>
          <w:tcPr>
            <w:tcW w:w="3721" w:type="dxa"/>
          </w:tcPr>
          <w:p w:rsidR="00AF7617" w:rsidRDefault="00AF7617">
            <w:pPr>
              <w:rPr>
                <w:rFonts w:eastAsia="新細明體"/>
                <w:b/>
                <w:lang w:eastAsia="zh-TW"/>
              </w:rPr>
            </w:pPr>
            <w:r>
              <w:rPr>
                <w:rFonts w:eastAsia="新細明體" w:hint="eastAsia"/>
                <w:b/>
                <w:lang w:eastAsia="zh-TW"/>
              </w:rPr>
              <w:t>4</w:t>
            </w:r>
            <w:r>
              <w:rPr>
                <w:rFonts w:eastAsia="新細明體"/>
                <w:b/>
                <w:lang w:eastAsia="zh-TW"/>
              </w:rPr>
              <w:t>2%</w:t>
            </w:r>
          </w:p>
        </w:tc>
      </w:tr>
      <w:tr w:rsidR="00AF7617" w:rsidTr="00AF7617">
        <w:tc>
          <w:tcPr>
            <w:tcW w:w="3720" w:type="dxa"/>
          </w:tcPr>
          <w:p w:rsidR="00AF7617" w:rsidRDefault="00AF7617">
            <w:pPr>
              <w:rPr>
                <w:rFonts w:eastAsia="新細明體"/>
                <w:b/>
                <w:lang w:eastAsia="zh-TW"/>
              </w:rPr>
            </w:pPr>
            <w:r>
              <w:rPr>
                <w:rFonts w:eastAsia="新細明體"/>
                <w:b/>
                <w:lang w:eastAsia="zh-TW"/>
              </w:rPr>
              <w:t>18</w:t>
            </w:r>
            <w:r>
              <w:rPr>
                <w:rFonts w:eastAsia="新細明體" w:hint="eastAsia"/>
                <w:b/>
                <w:lang w:eastAsia="zh-TW"/>
              </w:rPr>
              <w:t>至</w:t>
            </w:r>
            <w:r>
              <w:rPr>
                <w:rFonts w:eastAsia="新細明體" w:hint="eastAsia"/>
                <w:b/>
                <w:lang w:eastAsia="zh-TW"/>
              </w:rPr>
              <w:t>2</w:t>
            </w:r>
            <w:r>
              <w:rPr>
                <w:rFonts w:eastAsia="新細明體"/>
                <w:b/>
                <w:lang w:eastAsia="zh-TW"/>
              </w:rPr>
              <w:t>1</w:t>
            </w:r>
            <w:r>
              <w:rPr>
                <w:rFonts w:eastAsia="新細明體" w:hint="eastAsia"/>
                <w:b/>
                <w:lang w:eastAsia="zh-TW"/>
              </w:rPr>
              <w:t>歲</w:t>
            </w:r>
          </w:p>
        </w:tc>
        <w:tc>
          <w:tcPr>
            <w:tcW w:w="3721" w:type="dxa"/>
          </w:tcPr>
          <w:p w:rsidR="00AF7617" w:rsidRDefault="00AF7617">
            <w:pPr>
              <w:rPr>
                <w:rFonts w:eastAsia="新細明體"/>
                <w:b/>
                <w:lang w:eastAsia="zh-TW"/>
              </w:rPr>
            </w:pPr>
            <w:r>
              <w:rPr>
                <w:rFonts w:eastAsia="新細明體"/>
                <w:b/>
                <w:lang w:eastAsia="zh-TW"/>
              </w:rPr>
              <w:t>28</w:t>
            </w:r>
          </w:p>
        </w:tc>
        <w:tc>
          <w:tcPr>
            <w:tcW w:w="3721" w:type="dxa"/>
          </w:tcPr>
          <w:p w:rsidR="00AF7617" w:rsidRDefault="00AF7617">
            <w:pPr>
              <w:rPr>
                <w:rFonts w:eastAsia="新細明體"/>
                <w:b/>
                <w:lang w:eastAsia="zh-TW"/>
              </w:rPr>
            </w:pPr>
            <w:r>
              <w:rPr>
                <w:rFonts w:eastAsia="新細明體" w:hint="eastAsia"/>
                <w:b/>
                <w:lang w:eastAsia="zh-TW"/>
              </w:rPr>
              <w:t>2</w:t>
            </w:r>
            <w:r>
              <w:rPr>
                <w:rFonts w:eastAsia="新細明體"/>
                <w:b/>
                <w:lang w:eastAsia="zh-TW"/>
              </w:rPr>
              <w:t>8%</w:t>
            </w:r>
          </w:p>
        </w:tc>
      </w:tr>
      <w:tr w:rsidR="00AF7617" w:rsidTr="00AF7617">
        <w:tc>
          <w:tcPr>
            <w:tcW w:w="3720" w:type="dxa"/>
          </w:tcPr>
          <w:p w:rsidR="00AF7617" w:rsidRDefault="00AF7617">
            <w:pPr>
              <w:rPr>
                <w:rFonts w:eastAsia="新細明體"/>
                <w:b/>
                <w:lang w:eastAsia="zh-TW"/>
              </w:rPr>
            </w:pPr>
            <w:r>
              <w:rPr>
                <w:rFonts w:eastAsia="新細明體" w:hint="eastAsia"/>
                <w:b/>
                <w:lang w:eastAsia="zh-TW"/>
              </w:rPr>
              <w:t>2</w:t>
            </w:r>
            <w:r>
              <w:rPr>
                <w:rFonts w:eastAsia="新細明體"/>
                <w:b/>
                <w:lang w:eastAsia="zh-TW"/>
              </w:rPr>
              <w:t>2</w:t>
            </w:r>
            <w:r>
              <w:rPr>
                <w:rFonts w:eastAsia="新細明體" w:hint="eastAsia"/>
                <w:b/>
                <w:lang w:eastAsia="zh-TW"/>
              </w:rPr>
              <w:t>至</w:t>
            </w:r>
            <w:r>
              <w:rPr>
                <w:rFonts w:eastAsia="新細明體" w:hint="eastAsia"/>
                <w:b/>
                <w:lang w:eastAsia="zh-TW"/>
              </w:rPr>
              <w:t>2</w:t>
            </w:r>
            <w:r>
              <w:rPr>
                <w:rFonts w:eastAsia="新細明體"/>
                <w:b/>
                <w:lang w:eastAsia="zh-TW"/>
              </w:rPr>
              <w:t>5</w:t>
            </w:r>
            <w:r>
              <w:rPr>
                <w:rFonts w:eastAsia="新細明體" w:hint="eastAsia"/>
                <w:b/>
                <w:lang w:eastAsia="zh-TW"/>
              </w:rPr>
              <w:t>歲</w:t>
            </w:r>
          </w:p>
        </w:tc>
        <w:tc>
          <w:tcPr>
            <w:tcW w:w="3721" w:type="dxa"/>
          </w:tcPr>
          <w:p w:rsidR="00AF7617" w:rsidRDefault="00AF7617">
            <w:pPr>
              <w:rPr>
                <w:rFonts w:eastAsia="新細明體"/>
                <w:b/>
                <w:lang w:eastAsia="zh-TW"/>
              </w:rPr>
            </w:pPr>
            <w:r>
              <w:rPr>
                <w:rFonts w:eastAsia="新細明體"/>
                <w:b/>
                <w:lang w:eastAsia="zh-TW"/>
              </w:rPr>
              <w:t>30</w:t>
            </w:r>
          </w:p>
        </w:tc>
        <w:tc>
          <w:tcPr>
            <w:tcW w:w="3721" w:type="dxa"/>
          </w:tcPr>
          <w:p w:rsidR="00AF7617" w:rsidRDefault="00AF7617">
            <w:pPr>
              <w:rPr>
                <w:rFonts w:eastAsia="新細明體"/>
                <w:b/>
                <w:lang w:eastAsia="zh-TW"/>
              </w:rPr>
            </w:pPr>
            <w:r>
              <w:rPr>
                <w:rFonts w:eastAsia="新細明體" w:hint="eastAsia"/>
                <w:b/>
                <w:lang w:eastAsia="zh-TW"/>
              </w:rPr>
              <w:t>3</w:t>
            </w:r>
            <w:r>
              <w:rPr>
                <w:rFonts w:eastAsia="新細明體"/>
                <w:b/>
                <w:lang w:eastAsia="zh-TW"/>
              </w:rPr>
              <w:t>0%</w:t>
            </w:r>
          </w:p>
        </w:tc>
      </w:tr>
    </w:tbl>
    <w:p w:rsidR="0093093E" w:rsidRDefault="0093093E">
      <w:pPr>
        <w:rPr>
          <w:rFonts w:eastAsia="SimSun"/>
          <w:b/>
        </w:rPr>
      </w:pPr>
      <w:r>
        <w:rPr>
          <w:rFonts w:eastAsia="新細明體"/>
          <w:b/>
          <w:noProof/>
          <w:lang w:eastAsia="zh-TW"/>
        </w:rPr>
        <w:drawing>
          <wp:inline distT="0" distB="0" distL="0" distR="0">
            <wp:extent cx="7051294" cy="2497540"/>
            <wp:effectExtent l="0" t="0" r="0" b="0"/>
            <wp:docPr id="32" name="圖片 32" descr="C:\Users\HP\AppData\Local\Microsoft\Windows\INetCache\Content.MSO\503CEB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P\AppData\Local\Microsoft\Windows\INetCache\Content.MSO\503CEB9E.tmp"/>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898" b="8922"/>
                    <a:stretch/>
                  </pic:blipFill>
                  <pic:spPr bwMode="auto">
                    <a:xfrm>
                      <a:off x="0" y="0"/>
                      <a:ext cx="7052310" cy="24979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5581"/>
        <w:gridCol w:w="5581"/>
      </w:tblGrid>
      <w:tr w:rsidR="008A05B2" w:rsidTr="008A05B2">
        <w:tc>
          <w:tcPr>
            <w:tcW w:w="5581" w:type="dxa"/>
          </w:tcPr>
          <w:p w:rsidR="008A05B2" w:rsidRDefault="008A05B2">
            <w:pPr>
              <w:rPr>
                <w:rFonts w:eastAsia="SimSun"/>
                <w:b/>
              </w:rPr>
            </w:pPr>
            <w:r>
              <w:rPr>
                <w:rFonts w:asciiTheme="minorEastAsia" w:hAnsiTheme="minorEastAsia" w:hint="eastAsia"/>
                <w:b/>
                <w:lang w:eastAsia="zh-TW"/>
              </w:rPr>
              <w:t>教育程度</w:t>
            </w:r>
          </w:p>
        </w:tc>
        <w:tc>
          <w:tcPr>
            <w:tcW w:w="5581" w:type="dxa"/>
          </w:tcPr>
          <w:p w:rsidR="008A05B2" w:rsidRPr="008A05B2" w:rsidRDefault="008A05B2">
            <w:pPr>
              <w:rPr>
                <w:b/>
                <w:lang w:eastAsia="zh-TW"/>
              </w:rPr>
            </w:pPr>
            <w:r>
              <w:rPr>
                <w:rFonts w:asciiTheme="minorEastAsia" w:hAnsiTheme="minorEastAsia" w:hint="eastAsia"/>
                <w:b/>
                <w:lang w:eastAsia="zh-TW"/>
              </w:rPr>
              <w:t>回應人數</w:t>
            </w:r>
            <w:r>
              <w:rPr>
                <w:rFonts w:hint="eastAsia"/>
                <w:b/>
                <w:lang w:eastAsia="zh-TW"/>
              </w:rPr>
              <w:t xml:space="preserve"> </w:t>
            </w:r>
            <w:r>
              <w:rPr>
                <w:b/>
                <w:lang w:eastAsia="zh-TW"/>
              </w:rPr>
              <w:t>(</w:t>
            </w:r>
            <w:r>
              <w:rPr>
                <w:rFonts w:hint="eastAsia"/>
                <w:b/>
                <w:lang w:eastAsia="zh-TW"/>
              </w:rPr>
              <w:t>百分比</w:t>
            </w:r>
            <w:r>
              <w:rPr>
                <w:rFonts w:hint="eastAsia"/>
                <w:b/>
                <w:lang w:eastAsia="zh-TW"/>
              </w:rPr>
              <w:t>)</w:t>
            </w:r>
          </w:p>
        </w:tc>
      </w:tr>
      <w:tr w:rsidR="008A05B2" w:rsidTr="008A05B2">
        <w:tc>
          <w:tcPr>
            <w:tcW w:w="5581" w:type="dxa"/>
          </w:tcPr>
          <w:p w:rsidR="008A05B2" w:rsidRPr="008A05B2" w:rsidRDefault="008A05B2">
            <w:pPr>
              <w:rPr>
                <w:b/>
                <w:lang w:eastAsia="zh-TW"/>
              </w:rPr>
            </w:pPr>
            <w:r>
              <w:rPr>
                <w:rFonts w:asciiTheme="minorEastAsia" w:hAnsiTheme="minorEastAsia" w:hint="eastAsia"/>
                <w:b/>
                <w:lang w:eastAsia="zh-TW"/>
              </w:rPr>
              <w:t xml:space="preserve">高中 </w:t>
            </w:r>
            <w:r>
              <w:rPr>
                <w:rFonts w:hint="eastAsia"/>
                <w:b/>
                <w:lang w:eastAsia="zh-TW"/>
              </w:rPr>
              <w:t>(</w:t>
            </w:r>
            <w:r>
              <w:rPr>
                <w:rFonts w:hint="eastAsia"/>
                <w:b/>
                <w:lang w:eastAsia="zh-TW"/>
              </w:rPr>
              <w:t>中四至中六</w:t>
            </w:r>
            <w:r>
              <w:rPr>
                <w:rFonts w:hint="eastAsia"/>
                <w:b/>
                <w:lang w:eastAsia="zh-TW"/>
              </w:rPr>
              <w:t>)</w:t>
            </w:r>
          </w:p>
        </w:tc>
        <w:tc>
          <w:tcPr>
            <w:tcW w:w="5581" w:type="dxa"/>
          </w:tcPr>
          <w:p w:rsidR="008A05B2" w:rsidRPr="008A05B2" w:rsidRDefault="008A05B2" w:rsidP="008A05B2">
            <w:pPr>
              <w:rPr>
                <w:b/>
                <w:lang w:eastAsia="zh-TW"/>
              </w:rPr>
            </w:pPr>
            <w:r>
              <w:rPr>
                <w:rFonts w:hint="eastAsia"/>
                <w:b/>
                <w:lang w:eastAsia="zh-TW"/>
              </w:rPr>
              <w:t>3</w:t>
            </w:r>
            <w:r>
              <w:rPr>
                <w:b/>
                <w:lang w:eastAsia="zh-TW"/>
              </w:rPr>
              <w:t>8 (38%)</w:t>
            </w:r>
          </w:p>
        </w:tc>
      </w:tr>
      <w:tr w:rsidR="008A05B2" w:rsidTr="008A05B2">
        <w:tc>
          <w:tcPr>
            <w:tcW w:w="5581" w:type="dxa"/>
          </w:tcPr>
          <w:p w:rsidR="008A05B2" w:rsidRDefault="008A05B2">
            <w:pPr>
              <w:rPr>
                <w:rFonts w:eastAsia="SimSun"/>
                <w:b/>
              </w:rPr>
            </w:pPr>
            <w:r>
              <w:rPr>
                <w:rFonts w:asciiTheme="minorEastAsia" w:hAnsiTheme="minorEastAsia" w:hint="eastAsia"/>
                <w:b/>
                <w:lang w:eastAsia="zh-TW"/>
              </w:rPr>
              <w:t>基礎文憑</w:t>
            </w:r>
          </w:p>
        </w:tc>
        <w:tc>
          <w:tcPr>
            <w:tcW w:w="5581" w:type="dxa"/>
          </w:tcPr>
          <w:p w:rsidR="008A05B2" w:rsidRPr="008A05B2" w:rsidRDefault="008A05B2">
            <w:pPr>
              <w:rPr>
                <w:b/>
                <w:lang w:eastAsia="zh-TW"/>
              </w:rPr>
            </w:pPr>
            <w:r>
              <w:rPr>
                <w:rFonts w:hint="eastAsia"/>
                <w:b/>
                <w:lang w:eastAsia="zh-TW"/>
              </w:rPr>
              <w:t>4</w:t>
            </w:r>
            <w:r>
              <w:rPr>
                <w:b/>
                <w:lang w:eastAsia="zh-TW"/>
              </w:rPr>
              <w:t xml:space="preserve"> (4%)</w:t>
            </w:r>
          </w:p>
        </w:tc>
      </w:tr>
      <w:tr w:rsidR="008A05B2" w:rsidTr="008A05B2">
        <w:tc>
          <w:tcPr>
            <w:tcW w:w="5581" w:type="dxa"/>
          </w:tcPr>
          <w:p w:rsidR="008A05B2" w:rsidRDefault="008A05B2">
            <w:pPr>
              <w:rPr>
                <w:rFonts w:eastAsia="SimSun"/>
                <w:b/>
              </w:rPr>
            </w:pPr>
            <w:r>
              <w:rPr>
                <w:rFonts w:asciiTheme="minorEastAsia" w:hAnsiTheme="minorEastAsia" w:hint="eastAsia"/>
                <w:b/>
                <w:lang w:eastAsia="zh-TW"/>
              </w:rPr>
              <w:t>副學士</w:t>
            </w:r>
          </w:p>
        </w:tc>
        <w:tc>
          <w:tcPr>
            <w:tcW w:w="5581" w:type="dxa"/>
          </w:tcPr>
          <w:p w:rsidR="008A05B2" w:rsidRPr="008A05B2" w:rsidRDefault="008A05B2">
            <w:pPr>
              <w:rPr>
                <w:b/>
                <w:lang w:eastAsia="zh-TW"/>
              </w:rPr>
            </w:pPr>
            <w:r>
              <w:rPr>
                <w:rFonts w:hint="eastAsia"/>
                <w:b/>
                <w:lang w:eastAsia="zh-TW"/>
              </w:rPr>
              <w:t>5</w:t>
            </w:r>
            <w:r>
              <w:rPr>
                <w:b/>
                <w:lang w:eastAsia="zh-TW"/>
              </w:rPr>
              <w:t xml:space="preserve"> (5%)</w:t>
            </w:r>
          </w:p>
        </w:tc>
      </w:tr>
      <w:tr w:rsidR="008A05B2" w:rsidTr="008A05B2">
        <w:tc>
          <w:tcPr>
            <w:tcW w:w="5581" w:type="dxa"/>
          </w:tcPr>
          <w:p w:rsidR="008A05B2" w:rsidRDefault="008A05B2">
            <w:pPr>
              <w:rPr>
                <w:rFonts w:eastAsia="SimSun"/>
                <w:b/>
              </w:rPr>
            </w:pPr>
            <w:r>
              <w:rPr>
                <w:rFonts w:asciiTheme="minorEastAsia" w:hAnsiTheme="minorEastAsia" w:hint="eastAsia"/>
                <w:b/>
                <w:lang w:eastAsia="zh-TW"/>
              </w:rPr>
              <w:t>高級文憑</w:t>
            </w:r>
          </w:p>
        </w:tc>
        <w:tc>
          <w:tcPr>
            <w:tcW w:w="5581" w:type="dxa"/>
          </w:tcPr>
          <w:p w:rsidR="008A05B2" w:rsidRPr="008A05B2" w:rsidRDefault="008A05B2">
            <w:pPr>
              <w:rPr>
                <w:b/>
                <w:lang w:eastAsia="zh-TW"/>
              </w:rPr>
            </w:pPr>
            <w:r>
              <w:rPr>
                <w:rFonts w:hint="eastAsia"/>
                <w:b/>
                <w:lang w:eastAsia="zh-TW"/>
              </w:rPr>
              <w:t>6</w:t>
            </w:r>
            <w:r>
              <w:rPr>
                <w:b/>
                <w:lang w:eastAsia="zh-TW"/>
              </w:rPr>
              <w:t xml:space="preserve"> (6%)</w:t>
            </w:r>
          </w:p>
        </w:tc>
      </w:tr>
      <w:tr w:rsidR="008A05B2" w:rsidTr="008A05B2">
        <w:tc>
          <w:tcPr>
            <w:tcW w:w="5581" w:type="dxa"/>
          </w:tcPr>
          <w:p w:rsidR="008A05B2" w:rsidRDefault="008A05B2">
            <w:pPr>
              <w:rPr>
                <w:rFonts w:eastAsia="SimSun"/>
                <w:b/>
              </w:rPr>
            </w:pPr>
            <w:r>
              <w:rPr>
                <w:rFonts w:asciiTheme="minorEastAsia" w:hAnsiTheme="minorEastAsia" w:hint="eastAsia"/>
                <w:b/>
                <w:lang w:eastAsia="zh-TW"/>
              </w:rPr>
              <w:t>文憑</w:t>
            </w:r>
          </w:p>
        </w:tc>
        <w:tc>
          <w:tcPr>
            <w:tcW w:w="5581" w:type="dxa"/>
          </w:tcPr>
          <w:p w:rsidR="008A05B2" w:rsidRPr="008A05B2" w:rsidRDefault="008A05B2">
            <w:pPr>
              <w:rPr>
                <w:b/>
                <w:lang w:eastAsia="zh-TW"/>
              </w:rPr>
            </w:pPr>
            <w:r>
              <w:rPr>
                <w:b/>
                <w:lang w:eastAsia="zh-TW"/>
              </w:rPr>
              <w:t>0 (0%)</w:t>
            </w:r>
          </w:p>
        </w:tc>
      </w:tr>
      <w:tr w:rsidR="008A05B2" w:rsidTr="008A05B2">
        <w:tc>
          <w:tcPr>
            <w:tcW w:w="5581" w:type="dxa"/>
          </w:tcPr>
          <w:p w:rsidR="008A05B2" w:rsidRDefault="008A05B2">
            <w:pPr>
              <w:rPr>
                <w:rFonts w:eastAsia="SimSun"/>
                <w:b/>
              </w:rPr>
            </w:pPr>
            <w:r>
              <w:rPr>
                <w:rFonts w:asciiTheme="minorEastAsia" w:hAnsiTheme="minorEastAsia" w:hint="eastAsia"/>
                <w:b/>
                <w:lang w:eastAsia="zh-TW"/>
              </w:rPr>
              <w:t>學士課程</w:t>
            </w:r>
          </w:p>
        </w:tc>
        <w:tc>
          <w:tcPr>
            <w:tcW w:w="5581" w:type="dxa"/>
          </w:tcPr>
          <w:p w:rsidR="008A05B2" w:rsidRPr="008A05B2" w:rsidRDefault="008A05B2" w:rsidP="008A05B2">
            <w:pPr>
              <w:rPr>
                <w:b/>
                <w:lang w:eastAsia="zh-TW"/>
              </w:rPr>
            </w:pPr>
            <w:r>
              <w:rPr>
                <w:rFonts w:hint="eastAsia"/>
                <w:b/>
                <w:lang w:eastAsia="zh-TW"/>
              </w:rPr>
              <w:t>2</w:t>
            </w:r>
            <w:r>
              <w:rPr>
                <w:b/>
                <w:lang w:eastAsia="zh-TW"/>
              </w:rPr>
              <w:t>3 (23%)</w:t>
            </w:r>
          </w:p>
        </w:tc>
      </w:tr>
      <w:tr w:rsidR="008A05B2" w:rsidTr="008A05B2">
        <w:tc>
          <w:tcPr>
            <w:tcW w:w="5581" w:type="dxa"/>
          </w:tcPr>
          <w:p w:rsidR="008A05B2" w:rsidRPr="008A05B2" w:rsidRDefault="008A05B2">
            <w:pPr>
              <w:rPr>
                <w:b/>
                <w:lang w:eastAsia="zh-TW"/>
              </w:rPr>
            </w:pPr>
            <w:r>
              <w:rPr>
                <w:rFonts w:asciiTheme="minorEastAsia" w:hAnsiTheme="minorEastAsia" w:hint="eastAsia"/>
                <w:b/>
                <w:lang w:eastAsia="zh-TW"/>
              </w:rPr>
              <w:t>其他</w:t>
            </w:r>
          </w:p>
        </w:tc>
        <w:tc>
          <w:tcPr>
            <w:tcW w:w="5581" w:type="dxa"/>
          </w:tcPr>
          <w:p w:rsidR="008A05B2" w:rsidRPr="008A05B2" w:rsidRDefault="008A05B2">
            <w:pPr>
              <w:rPr>
                <w:b/>
                <w:lang w:eastAsia="zh-TW"/>
              </w:rPr>
            </w:pPr>
            <w:r>
              <w:rPr>
                <w:rFonts w:hint="eastAsia"/>
                <w:b/>
                <w:lang w:eastAsia="zh-TW"/>
              </w:rPr>
              <w:t>2</w:t>
            </w:r>
            <w:r>
              <w:rPr>
                <w:b/>
                <w:lang w:eastAsia="zh-TW"/>
              </w:rPr>
              <w:t>4 (24%)</w:t>
            </w:r>
          </w:p>
        </w:tc>
      </w:tr>
    </w:tbl>
    <w:p w:rsidR="008A05B2" w:rsidRPr="008A05B2" w:rsidRDefault="008A05B2">
      <w:pPr>
        <w:rPr>
          <w:rFonts w:eastAsia="SimSun"/>
          <w:b/>
        </w:rPr>
      </w:pPr>
    </w:p>
    <w:p w:rsidR="0093093E" w:rsidRDefault="0093093E">
      <w:pPr>
        <w:rPr>
          <w:rFonts w:ascii="Times New Roman" w:eastAsia="新細明體" w:hAnsi="Times New Roman" w:cs="Times New Roman"/>
          <w:b/>
          <w:sz w:val="24"/>
          <w:szCs w:val="24"/>
          <w:lang w:eastAsia="zh-TW"/>
        </w:rPr>
      </w:pPr>
      <w:r>
        <w:rPr>
          <w:noProof/>
          <w:lang w:eastAsia="zh-TW"/>
        </w:rPr>
        <w:lastRenderedPageBreak/>
        <w:drawing>
          <wp:inline distT="0" distB="0" distL="0" distR="0" wp14:anchorId="2538BE71" wp14:editId="7EAF0C13">
            <wp:extent cx="6200775" cy="2914650"/>
            <wp:effectExtent l="0" t="0" r="952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00775" cy="2914650"/>
                    </a:xfrm>
                    <a:prstGeom prst="rect">
                      <a:avLst/>
                    </a:prstGeom>
                  </pic:spPr>
                </pic:pic>
              </a:graphicData>
            </a:graphic>
          </wp:inline>
        </w:drawing>
      </w:r>
    </w:p>
    <w:p w:rsidR="00393296" w:rsidRDefault="0093093E">
      <w:pPr>
        <w:rPr>
          <w:noProof/>
          <w:lang w:eastAsia="zh-TW"/>
        </w:rPr>
      </w:pPr>
      <w:r>
        <w:rPr>
          <w:noProof/>
          <w:lang w:eastAsia="zh-TW"/>
        </w:rPr>
        <w:drawing>
          <wp:inline distT="0" distB="0" distL="0" distR="0" wp14:anchorId="06137993" wp14:editId="0D5A21A5">
            <wp:extent cx="6229350" cy="257175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29350" cy="2571750"/>
                    </a:xfrm>
                    <a:prstGeom prst="rect">
                      <a:avLst/>
                    </a:prstGeom>
                  </pic:spPr>
                </pic:pic>
              </a:graphicData>
            </a:graphic>
          </wp:inline>
        </w:drawing>
      </w:r>
      <w:r>
        <w:rPr>
          <w:noProof/>
          <w:lang w:eastAsia="zh-TW"/>
        </w:rPr>
        <w:drawing>
          <wp:inline distT="0" distB="0" distL="0" distR="0" wp14:anchorId="75951DF0" wp14:editId="31410928">
            <wp:extent cx="6238875" cy="2638425"/>
            <wp:effectExtent l="0" t="0" r="9525" b="952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38875" cy="2638425"/>
                    </a:xfrm>
                    <a:prstGeom prst="rect">
                      <a:avLst/>
                    </a:prstGeom>
                  </pic:spPr>
                </pic:pic>
              </a:graphicData>
            </a:graphic>
          </wp:inline>
        </w:drawing>
      </w:r>
      <w:r w:rsidRPr="0093093E">
        <w:rPr>
          <w:noProof/>
          <w:lang w:eastAsia="zh-TW"/>
        </w:rPr>
        <w:t xml:space="preserve"> </w:t>
      </w:r>
    </w:p>
    <w:p w:rsidR="00393296" w:rsidRDefault="00393296">
      <w:pPr>
        <w:rPr>
          <w:noProof/>
          <w:lang w:eastAsia="zh-TW"/>
        </w:rPr>
      </w:pPr>
      <w:r>
        <w:rPr>
          <w:noProof/>
          <w:lang w:eastAsia="zh-TW"/>
        </w:rPr>
        <w:br w:type="page"/>
      </w:r>
    </w:p>
    <w:p w:rsidR="00393296" w:rsidRDefault="00393296">
      <w:pPr>
        <w:rPr>
          <w:rFonts w:ascii="微軟正黑體" w:eastAsia="SimSun" w:hAnsi="微軟正黑體" w:cs="微軟正黑體"/>
          <w:color w:val="202124"/>
          <w:spacing w:val="2"/>
          <w:shd w:val="clear" w:color="auto" w:fill="FFFFFF"/>
        </w:rPr>
      </w:pPr>
      <w:r>
        <w:rPr>
          <w:noProof/>
          <w:lang w:eastAsia="zh-TW"/>
        </w:rPr>
        <w:lastRenderedPageBreak/>
        <w:t xml:space="preserve">28.4  </w:t>
      </w:r>
      <w:r>
        <w:rPr>
          <w:rFonts w:ascii="Arial" w:hAnsi="Arial" w:cs="Arial"/>
          <w:color w:val="202124"/>
          <w:spacing w:val="2"/>
          <w:shd w:val="clear" w:color="auto" w:fill="FFFFFF"/>
        </w:rPr>
        <w:t>你自己每月有多少工作收入</w:t>
      </w:r>
      <w:r>
        <w:rPr>
          <w:rFonts w:ascii="Arial" w:hAnsi="Arial" w:cs="Arial"/>
          <w:color w:val="202124"/>
          <w:spacing w:val="2"/>
          <w:shd w:val="clear" w:color="auto" w:fill="FFFFFF"/>
        </w:rPr>
        <w:t>?  _____</w:t>
      </w:r>
      <w:r>
        <w:rPr>
          <w:rFonts w:ascii="微軟正黑體" w:eastAsia="微軟正黑體" w:hAnsi="微軟正黑體" w:cs="微軟正黑體" w:hint="eastAsia"/>
          <w:color w:val="202124"/>
          <w:spacing w:val="2"/>
          <w:shd w:val="clear" w:color="auto" w:fill="FFFFFF"/>
        </w:rPr>
        <w:t>元</w:t>
      </w:r>
    </w:p>
    <w:tbl>
      <w:tblPr>
        <w:tblStyle w:val="a7"/>
        <w:tblW w:w="0" w:type="auto"/>
        <w:tblLook w:val="04A0" w:firstRow="1" w:lastRow="0" w:firstColumn="1" w:lastColumn="0" w:noHBand="0" w:noVBand="1"/>
      </w:tblPr>
      <w:tblGrid>
        <w:gridCol w:w="3720"/>
        <w:gridCol w:w="3721"/>
        <w:gridCol w:w="3721"/>
      </w:tblGrid>
      <w:tr w:rsidR="00290ECB" w:rsidTr="00290ECB">
        <w:tc>
          <w:tcPr>
            <w:tcW w:w="3720" w:type="dxa"/>
          </w:tcPr>
          <w:p w:rsidR="00290ECB" w:rsidRDefault="00290ECB">
            <w:pPr>
              <w:rPr>
                <w:noProof/>
                <w:lang w:eastAsia="zh-TW"/>
              </w:rPr>
            </w:pPr>
            <w:r>
              <w:rPr>
                <w:rFonts w:hint="eastAsia"/>
                <w:noProof/>
                <w:lang w:eastAsia="zh-TW"/>
              </w:rPr>
              <w:t>每月工作收入</w:t>
            </w:r>
          </w:p>
        </w:tc>
        <w:tc>
          <w:tcPr>
            <w:tcW w:w="3721" w:type="dxa"/>
          </w:tcPr>
          <w:p w:rsidR="00290ECB" w:rsidRDefault="00290ECB">
            <w:pPr>
              <w:rPr>
                <w:noProof/>
                <w:lang w:eastAsia="zh-TW"/>
              </w:rPr>
            </w:pPr>
            <w:r>
              <w:rPr>
                <w:rFonts w:hint="eastAsia"/>
                <w:noProof/>
                <w:lang w:eastAsia="zh-TW"/>
              </w:rPr>
              <w:t>回應人數</w:t>
            </w:r>
          </w:p>
        </w:tc>
        <w:tc>
          <w:tcPr>
            <w:tcW w:w="3721" w:type="dxa"/>
          </w:tcPr>
          <w:p w:rsidR="00290ECB" w:rsidRDefault="00290ECB">
            <w:pPr>
              <w:rPr>
                <w:noProof/>
                <w:lang w:eastAsia="zh-TW"/>
              </w:rPr>
            </w:pPr>
            <w:r>
              <w:rPr>
                <w:rFonts w:hint="eastAsia"/>
                <w:noProof/>
                <w:lang w:eastAsia="zh-TW"/>
              </w:rPr>
              <w:t>百分比</w:t>
            </w:r>
          </w:p>
        </w:tc>
      </w:tr>
      <w:tr w:rsidR="00290ECB" w:rsidTr="00290ECB">
        <w:tc>
          <w:tcPr>
            <w:tcW w:w="3720" w:type="dxa"/>
          </w:tcPr>
          <w:p w:rsidR="00290ECB" w:rsidRDefault="00290ECB">
            <w:pPr>
              <w:rPr>
                <w:noProof/>
                <w:lang w:eastAsia="zh-TW"/>
              </w:rPr>
            </w:pPr>
            <w:r>
              <w:rPr>
                <w:rFonts w:hint="eastAsia"/>
                <w:noProof/>
                <w:lang w:eastAsia="zh-TW"/>
              </w:rPr>
              <w:t>0</w:t>
            </w:r>
            <w:r>
              <w:rPr>
                <w:rFonts w:hint="eastAsia"/>
                <w:noProof/>
                <w:lang w:eastAsia="zh-TW"/>
              </w:rPr>
              <w:t>元</w:t>
            </w:r>
          </w:p>
        </w:tc>
        <w:tc>
          <w:tcPr>
            <w:tcW w:w="3721" w:type="dxa"/>
          </w:tcPr>
          <w:p w:rsidR="00290ECB" w:rsidRDefault="00290ECB">
            <w:pPr>
              <w:rPr>
                <w:noProof/>
                <w:lang w:eastAsia="zh-TW"/>
              </w:rPr>
            </w:pPr>
            <w:r>
              <w:rPr>
                <w:rFonts w:hint="eastAsia"/>
                <w:noProof/>
                <w:lang w:eastAsia="zh-TW"/>
              </w:rPr>
              <w:t>6</w:t>
            </w:r>
            <w:r>
              <w:rPr>
                <w:noProof/>
                <w:lang w:eastAsia="zh-TW"/>
              </w:rPr>
              <w:t>0</w:t>
            </w:r>
          </w:p>
        </w:tc>
        <w:tc>
          <w:tcPr>
            <w:tcW w:w="3721" w:type="dxa"/>
          </w:tcPr>
          <w:p w:rsidR="00290ECB" w:rsidRDefault="00290ECB">
            <w:pPr>
              <w:rPr>
                <w:noProof/>
                <w:lang w:eastAsia="zh-TW"/>
              </w:rPr>
            </w:pPr>
            <w:r>
              <w:rPr>
                <w:rFonts w:hint="eastAsia"/>
                <w:noProof/>
                <w:lang w:eastAsia="zh-TW"/>
              </w:rPr>
              <w:t>6</w:t>
            </w:r>
            <w:r>
              <w:rPr>
                <w:noProof/>
                <w:lang w:eastAsia="zh-TW"/>
              </w:rPr>
              <w:t>0%</w:t>
            </w:r>
          </w:p>
        </w:tc>
      </w:tr>
      <w:tr w:rsidR="00290ECB" w:rsidTr="00290ECB">
        <w:tc>
          <w:tcPr>
            <w:tcW w:w="3720" w:type="dxa"/>
          </w:tcPr>
          <w:p w:rsidR="00290ECB" w:rsidRDefault="00290ECB" w:rsidP="00290ECB">
            <w:pPr>
              <w:rPr>
                <w:noProof/>
                <w:lang w:eastAsia="zh-TW"/>
              </w:rPr>
            </w:pPr>
            <w:r>
              <w:rPr>
                <w:noProof/>
                <w:lang w:eastAsia="zh-TW"/>
              </w:rPr>
              <w:t>5000</w:t>
            </w:r>
            <w:r>
              <w:rPr>
                <w:rFonts w:hint="eastAsia"/>
                <w:noProof/>
                <w:lang w:eastAsia="zh-TW"/>
              </w:rPr>
              <w:t>元或以下</w:t>
            </w:r>
          </w:p>
        </w:tc>
        <w:tc>
          <w:tcPr>
            <w:tcW w:w="3721" w:type="dxa"/>
          </w:tcPr>
          <w:p w:rsidR="00290ECB" w:rsidRDefault="00290ECB">
            <w:pPr>
              <w:rPr>
                <w:noProof/>
                <w:lang w:eastAsia="zh-TW"/>
              </w:rPr>
            </w:pPr>
            <w:r>
              <w:rPr>
                <w:rFonts w:hint="eastAsia"/>
                <w:noProof/>
                <w:lang w:eastAsia="zh-TW"/>
              </w:rPr>
              <w:t>2</w:t>
            </w:r>
            <w:r>
              <w:rPr>
                <w:noProof/>
                <w:lang w:eastAsia="zh-TW"/>
              </w:rPr>
              <w:t>3</w:t>
            </w:r>
          </w:p>
        </w:tc>
        <w:tc>
          <w:tcPr>
            <w:tcW w:w="3721" w:type="dxa"/>
          </w:tcPr>
          <w:p w:rsidR="00290ECB" w:rsidRDefault="00290ECB">
            <w:pPr>
              <w:rPr>
                <w:noProof/>
                <w:lang w:eastAsia="zh-TW"/>
              </w:rPr>
            </w:pPr>
            <w:r>
              <w:rPr>
                <w:rFonts w:hint="eastAsia"/>
                <w:noProof/>
                <w:lang w:eastAsia="zh-TW"/>
              </w:rPr>
              <w:t>2</w:t>
            </w:r>
            <w:r>
              <w:rPr>
                <w:noProof/>
                <w:lang w:eastAsia="zh-TW"/>
              </w:rPr>
              <w:t>3%</w:t>
            </w:r>
          </w:p>
        </w:tc>
      </w:tr>
      <w:tr w:rsidR="00290ECB" w:rsidTr="00290ECB">
        <w:tc>
          <w:tcPr>
            <w:tcW w:w="3720" w:type="dxa"/>
          </w:tcPr>
          <w:p w:rsidR="00290ECB" w:rsidRDefault="00290ECB" w:rsidP="00290ECB">
            <w:pPr>
              <w:rPr>
                <w:noProof/>
                <w:lang w:eastAsia="zh-TW"/>
              </w:rPr>
            </w:pPr>
            <w:r>
              <w:rPr>
                <w:rFonts w:hint="eastAsia"/>
                <w:noProof/>
                <w:lang w:eastAsia="zh-TW"/>
              </w:rPr>
              <w:t>5</w:t>
            </w:r>
            <w:r>
              <w:rPr>
                <w:noProof/>
                <w:lang w:eastAsia="zh-TW"/>
              </w:rPr>
              <w:t>001</w:t>
            </w:r>
            <w:r>
              <w:rPr>
                <w:rFonts w:hint="eastAsia"/>
                <w:noProof/>
                <w:lang w:eastAsia="zh-TW"/>
              </w:rPr>
              <w:t>元至</w:t>
            </w:r>
            <w:r>
              <w:rPr>
                <w:rFonts w:hint="eastAsia"/>
                <w:noProof/>
                <w:lang w:eastAsia="zh-TW"/>
              </w:rPr>
              <w:t>1</w:t>
            </w:r>
            <w:r>
              <w:rPr>
                <w:noProof/>
                <w:lang w:eastAsia="zh-TW"/>
              </w:rPr>
              <w:t>0,000</w:t>
            </w:r>
            <w:r>
              <w:rPr>
                <w:rFonts w:hint="eastAsia"/>
                <w:noProof/>
                <w:lang w:eastAsia="zh-TW"/>
              </w:rPr>
              <w:t>元</w:t>
            </w:r>
          </w:p>
        </w:tc>
        <w:tc>
          <w:tcPr>
            <w:tcW w:w="3721" w:type="dxa"/>
          </w:tcPr>
          <w:p w:rsidR="00290ECB" w:rsidRDefault="00290ECB">
            <w:pPr>
              <w:rPr>
                <w:noProof/>
                <w:lang w:eastAsia="zh-TW"/>
              </w:rPr>
            </w:pPr>
            <w:r>
              <w:rPr>
                <w:rFonts w:hint="eastAsia"/>
                <w:noProof/>
                <w:lang w:eastAsia="zh-TW"/>
              </w:rPr>
              <w:t>7</w:t>
            </w:r>
          </w:p>
        </w:tc>
        <w:tc>
          <w:tcPr>
            <w:tcW w:w="3721" w:type="dxa"/>
          </w:tcPr>
          <w:p w:rsidR="00290ECB" w:rsidRDefault="00290ECB">
            <w:pPr>
              <w:rPr>
                <w:noProof/>
                <w:lang w:eastAsia="zh-TW"/>
              </w:rPr>
            </w:pPr>
            <w:r>
              <w:rPr>
                <w:rFonts w:hint="eastAsia"/>
                <w:noProof/>
                <w:lang w:eastAsia="zh-TW"/>
              </w:rPr>
              <w:t>7</w:t>
            </w:r>
            <w:r>
              <w:rPr>
                <w:noProof/>
                <w:lang w:eastAsia="zh-TW"/>
              </w:rPr>
              <w:t>%</w:t>
            </w:r>
          </w:p>
        </w:tc>
      </w:tr>
      <w:tr w:rsidR="00290ECB" w:rsidTr="00290ECB">
        <w:tc>
          <w:tcPr>
            <w:tcW w:w="3720" w:type="dxa"/>
          </w:tcPr>
          <w:p w:rsidR="00290ECB" w:rsidRDefault="00290ECB" w:rsidP="00290ECB">
            <w:pPr>
              <w:rPr>
                <w:noProof/>
                <w:lang w:eastAsia="zh-TW"/>
              </w:rPr>
            </w:pPr>
            <w:r>
              <w:rPr>
                <w:rFonts w:hint="eastAsia"/>
                <w:noProof/>
                <w:lang w:eastAsia="zh-TW"/>
              </w:rPr>
              <w:t>1</w:t>
            </w:r>
            <w:r>
              <w:rPr>
                <w:noProof/>
                <w:lang w:eastAsia="zh-TW"/>
              </w:rPr>
              <w:t>0,001</w:t>
            </w:r>
            <w:r>
              <w:rPr>
                <w:rFonts w:hint="eastAsia"/>
                <w:noProof/>
                <w:lang w:eastAsia="zh-TW"/>
              </w:rPr>
              <w:t>元至</w:t>
            </w:r>
            <w:r>
              <w:rPr>
                <w:rFonts w:hint="eastAsia"/>
                <w:noProof/>
                <w:lang w:eastAsia="zh-TW"/>
              </w:rPr>
              <w:t>1</w:t>
            </w:r>
            <w:r>
              <w:rPr>
                <w:noProof/>
                <w:lang w:eastAsia="zh-TW"/>
              </w:rPr>
              <w:t>5,000</w:t>
            </w:r>
            <w:r>
              <w:rPr>
                <w:rFonts w:hint="eastAsia"/>
                <w:noProof/>
                <w:lang w:eastAsia="zh-TW"/>
              </w:rPr>
              <w:t>元</w:t>
            </w:r>
          </w:p>
        </w:tc>
        <w:tc>
          <w:tcPr>
            <w:tcW w:w="3721" w:type="dxa"/>
          </w:tcPr>
          <w:p w:rsidR="00290ECB" w:rsidRDefault="00290ECB">
            <w:pPr>
              <w:rPr>
                <w:noProof/>
                <w:lang w:eastAsia="zh-TW"/>
              </w:rPr>
            </w:pPr>
            <w:r>
              <w:rPr>
                <w:rFonts w:hint="eastAsia"/>
                <w:noProof/>
                <w:lang w:eastAsia="zh-TW"/>
              </w:rPr>
              <w:t>5</w:t>
            </w:r>
          </w:p>
        </w:tc>
        <w:tc>
          <w:tcPr>
            <w:tcW w:w="3721" w:type="dxa"/>
          </w:tcPr>
          <w:p w:rsidR="00290ECB" w:rsidRDefault="00290ECB">
            <w:pPr>
              <w:rPr>
                <w:noProof/>
                <w:lang w:eastAsia="zh-TW"/>
              </w:rPr>
            </w:pPr>
            <w:r>
              <w:rPr>
                <w:rFonts w:hint="eastAsia"/>
                <w:noProof/>
                <w:lang w:eastAsia="zh-TW"/>
              </w:rPr>
              <w:t>5</w:t>
            </w:r>
            <w:r>
              <w:rPr>
                <w:noProof/>
                <w:lang w:eastAsia="zh-TW"/>
              </w:rPr>
              <w:t>%</w:t>
            </w:r>
          </w:p>
        </w:tc>
      </w:tr>
      <w:tr w:rsidR="00290ECB" w:rsidTr="00290ECB">
        <w:tc>
          <w:tcPr>
            <w:tcW w:w="3720" w:type="dxa"/>
          </w:tcPr>
          <w:p w:rsidR="00290ECB" w:rsidRDefault="00290ECB" w:rsidP="00290ECB">
            <w:pPr>
              <w:rPr>
                <w:noProof/>
                <w:lang w:eastAsia="zh-TW"/>
              </w:rPr>
            </w:pPr>
            <w:r>
              <w:rPr>
                <w:rFonts w:hint="eastAsia"/>
                <w:noProof/>
                <w:lang w:eastAsia="zh-TW"/>
              </w:rPr>
              <w:t>1</w:t>
            </w:r>
            <w:r>
              <w:rPr>
                <w:noProof/>
                <w:lang w:eastAsia="zh-TW"/>
              </w:rPr>
              <w:t>5,001</w:t>
            </w:r>
            <w:r>
              <w:rPr>
                <w:rFonts w:hint="eastAsia"/>
                <w:noProof/>
                <w:lang w:eastAsia="zh-TW"/>
              </w:rPr>
              <w:t>元或以上</w:t>
            </w:r>
          </w:p>
        </w:tc>
        <w:tc>
          <w:tcPr>
            <w:tcW w:w="3721" w:type="dxa"/>
          </w:tcPr>
          <w:p w:rsidR="00290ECB" w:rsidRDefault="00290ECB">
            <w:pPr>
              <w:rPr>
                <w:noProof/>
                <w:lang w:eastAsia="zh-TW"/>
              </w:rPr>
            </w:pPr>
            <w:r>
              <w:rPr>
                <w:rFonts w:hint="eastAsia"/>
                <w:noProof/>
                <w:lang w:eastAsia="zh-TW"/>
              </w:rPr>
              <w:t>5</w:t>
            </w:r>
          </w:p>
        </w:tc>
        <w:tc>
          <w:tcPr>
            <w:tcW w:w="3721" w:type="dxa"/>
          </w:tcPr>
          <w:p w:rsidR="00290ECB" w:rsidRDefault="00290ECB">
            <w:pPr>
              <w:rPr>
                <w:noProof/>
                <w:lang w:eastAsia="zh-TW"/>
              </w:rPr>
            </w:pPr>
            <w:r>
              <w:rPr>
                <w:rFonts w:hint="eastAsia"/>
                <w:noProof/>
                <w:lang w:eastAsia="zh-TW"/>
              </w:rPr>
              <w:t>5</w:t>
            </w:r>
            <w:r>
              <w:rPr>
                <w:noProof/>
                <w:lang w:eastAsia="zh-TW"/>
              </w:rPr>
              <w:t>%</w:t>
            </w:r>
          </w:p>
        </w:tc>
      </w:tr>
      <w:tr w:rsidR="00290ECB" w:rsidTr="00290ECB">
        <w:tc>
          <w:tcPr>
            <w:tcW w:w="3720" w:type="dxa"/>
          </w:tcPr>
          <w:p w:rsidR="00290ECB" w:rsidRDefault="00290ECB" w:rsidP="00290ECB">
            <w:pPr>
              <w:rPr>
                <w:noProof/>
                <w:lang w:eastAsia="zh-TW"/>
              </w:rPr>
            </w:pPr>
            <w:r>
              <w:rPr>
                <w:rFonts w:hint="eastAsia"/>
                <w:noProof/>
                <w:lang w:eastAsia="zh-TW"/>
              </w:rPr>
              <w:t>合計</w:t>
            </w:r>
          </w:p>
        </w:tc>
        <w:tc>
          <w:tcPr>
            <w:tcW w:w="3721" w:type="dxa"/>
          </w:tcPr>
          <w:p w:rsidR="00290ECB" w:rsidRDefault="00290ECB" w:rsidP="00290ECB">
            <w:pPr>
              <w:rPr>
                <w:noProof/>
                <w:lang w:eastAsia="zh-TW"/>
              </w:rPr>
            </w:pPr>
            <w:r>
              <w:rPr>
                <w:rFonts w:hint="eastAsia"/>
                <w:noProof/>
                <w:lang w:eastAsia="zh-TW"/>
              </w:rPr>
              <w:t>1</w:t>
            </w:r>
            <w:r>
              <w:rPr>
                <w:noProof/>
                <w:lang w:eastAsia="zh-TW"/>
              </w:rPr>
              <w:t>00</w:t>
            </w:r>
          </w:p>
        </w:tc>
        <w:tc>
          <w:tcPr>
            <w:tcW w:w="3721" w:type="dxa"/>
          </w:tcPr>
          <w:p w:rsidR="00290ECB" w:rsidRDefault="00290ECB">
            <w:pPr>
              <w:rPr>
                <w:noProof/>
                <w:lang w:eastAsia="zh-TW"/>
              </w:rPr>
            </w:pPr>
            <w:r>
              <w:rPr>
                <w:rFonts w:hint="eastAsia"/>
                <w:noProof/>
                <w:lang w:eastAsia="zh-TW"/>
              </w:rPr>
              <w:t>1</w:t>
            </w:r>
            <w:r>
              <w:rPr>
                <w:noProof/>
                <w:lang w:eastAsia="zh-TW"/>
              </w:rPr>
              <w:t>00%</w:t>
            </w:r>
          </w:p>
        </w:tc>
      </w:tr>
      <w:tr w:rsidR="00290ECB" w:rsidTr="00290ECB">
        <w:tc>
          <w:tcPr>
            <w:tcW w:w="3720" w:type="dxa"/>
          </w:tcPr>
          <w:p w:rsidR="00290ECB" w:rsidRDefault="00290ECB" w:rsidP="00290ECB">
            <w:pPr>
              <w:rPr>
                <w:noProof/>
                <w:lang w:eastAsia="zh-TW"/>
              </w:rPr>
            </w:pPr>
          </w:p>
        </w:tc>
        <w:tc>
          <w:tcPr>
            <w:tcW w:w="3721" w:type="dxa"/>
          </w:tcPr>
          <w:p w:rsidR="00290ECB" w:rsidRDefault="00290ECB" w:rsidP="00290ECB">
            <w:pPr>
              <w:rPr>
                <w:noProof/>
                <w:lang w:eastAsia="zh-TW"/>
              </w:rPr>
            </w:pPr>
            <w:r>
              <w:rPr>
                <w:rFonts w:hint="eastAsia"/>
                <w:noProof/>
                <w:lang w:eastAsia="zh-TW"/>
              </w:rPr>
              <w:t>有收入受訪者中位數</w:t>
            </w:r>
            <w:r>
              <w:rPr>
                <w:noProof/>
                <w:lang w:eastAsia="zh-TW"/>
              </w:rPr>
              <w:t>:</w:t>
            </w:r>
            <w:r w:rsidR="006E0E0A">
              <w:rPr>
                <w:noProof/>
                <w:lang w:eastAsia="zh-TW"/>
              </w:rPr>
              <w:t xml:space="preserve"> 4,050</w:t>
            </w:r>
            <w:r>
              <w:rPr>
                <w:rFonts w:hint="eastAsia"/>
                <w:noProof/>
                <w:lang w:eastAsia="zh-TW"/>
              </w:rPr>
              <w:t>元</w:t>
            </w:r>
          </w:p>
        </w:tc>
        <w:tc>
          <w:tcPr>
            <w:tcW w:w="3721" w:type="dxa"/>
          </w:tcPr>
          <w:p w:rsidR="00290ECB" w:rsidRDefault="00290ECB" w:rsidP="00290ECB">
            <w:pPr>
              <w:rPr>
                <w:noProof/>
                <w:lang w:eastAsia="zh-TW"/>
              </w:rPr>
            </w:pPr>
            <w:r>
              <w:rPr>
                <w:rFonts w:hint="eastAsia"/>
                <w:noProof/>
                <w:lang w:eastAsia="zh-TW"/>
              </w:rPr>
              <w:t>有收入受訪者平均數</w:t>
            </w:r>
            <w:r>
              <w:rPr>
                <w:noProof/>
                <w:lang w:eastAsia="zh-TW"/>
              </w:rPr>
              <w:t>:</w:t>
            </w:r>
            <w:r w:rsidR="006E0E0A">
              <w:rPr>
                <w:noProof/>
                <w:lang w:eastAsia="zh-TW"/>
              </w:rPr>
              <w:t xml:space="preserve"> 6,699</w:t>
            </w:r>
            <w:r>
              <w:rPr>
                <w:rFonts w:hint="eastAsia"/>
                <w:noProof/>
                <w:lang w:eastAsia="zh-TW"/>
              </w:rPr>
              <w:t>元</w:t>
            </w:r>
          </w:p>
        </w:tc>
      </w:tr>
    </w:tbl>
    <w:p w:rsidR="006E0E0A" w:rsidRDefault="006E0E0A">
      <w:pPr>
        <w:rPr>
          <w:noProof/>
          <w:lang w:eastAsia="zh-TW"/>
        </w:rPr>
      </w:pPr>
    </w:p>
    <w:p w:rsidR="00393296" w:rsidRDefault="00393296">
      <w:pPr>
        <w:rPr>
          <w:rFonts w:ascii="微軟正黑體" w:eastAsia="SimSun" w:hAnsi="微軟正黑體" w:cs="微軟正黑體"/>
          <w:color w:val="202124"/>
          <w:spacing w:val="2"/>
          <w:shd w:val="clear" w:color="auto" w:fill="FFFFFF"/>
        </w:rPr>
      </w:pPr>
      <w:r>
        <w:rPr>
          <w:noProof/>
          <w:lang w:eastAsia="zh-TW"/>
        </w:rPr>
        <w:t xml:space="preserve">28.5  </w:t>
      </w:r>
      <w:r>
        <w:rPr>
          <w:rFonts w:ascii="Arial" w:hAnsi="Arial" w:cs="Arial"/>
          <w:color w:val="202124"/>
          <w:spacing w:val="2"/>
          <w:shd w:val="clear" w:color="auto" w:fill="FFFFFF"/>
          <w:lang w:eastAsia="zh-TW"/>
        </w:rPr>
        <w:t>你自己每星期工作多少小時</w:t>
      </w:r>
      <w:r>
        <w:rPr>
          <w:rFonts w:ascii="Arial" w:hAnsi="Arial" w:cs="Arial"/>
          <w:color w:val="202124"/>
          <w:spacing w:val="2"/>
          <w:shd w:val="clear" w:color="auto" w:fill="FFFFFF"/>
          <w:lang w:eastAsia="zh-TW"/>
        </w:rPr>
        <w:t>?  </w:t>
      </w:r>
      <w:r>
        <w:rPr>
          <w:rFonts w:ascii="Arial" w:hAnsi="Arial" w:cs="Arial"/>
          <w:color w:val="202124"/>
          <w:spacing w:val="2"/>
          <w:shd w:val="clear" w:color="auto" w:fill="FFFFFF"/>
        </w:rPr>
        <w:t xml:space="preserve">______ </w:t>
      </w:r>
      <w:r>
        <w:rPr>
          <w:rFonts w:ascii="Arial" w:hAnsi="Arial" w:cs="Arial"/>
          <w:color w:val="202124"/>
          <w:spacing w:val="2"/>
          <w:shd w:val="clear" w:color="auto" w:fill="FFFFFF"/>
        </w:rPr>
        <w:t>小</w:t>
      </w:r>
      <w:r>
        <w:rPr>
          <w:rFonts w:ascii="微軟正黑體" w:eastAsia="微軟正黑體" w:hAnsi="微軟正黑體" w:cs="微軟正黑體" w:hint="eastAsia"/>
          <w:color w:val="202124"/>
          <w:spacing w:val="2"/>
          <w:shd w:val="clear" w:color="auto" w:fill="FFFFFF"/>
        </w:rPr>
        <w:t>時</w:t>
      </w:r>
    </w:p>
    <w:tbl>
      <w:tblPr>
        <w:tblStyle w:val="a7"/>
        <w:tblW w:w="0" w:type="auto"/>
        <w:tblLook w:val="04A0" w:firstRow="1" w:lastRow="0" w:firstColumn="1" w:lastColumn="0" w:noHBand="0" w:noVBand="1"/>
      </w:tblPr>
      <w:tblGrid>
        <w:gridCol w:w="3720"/>
        <w:gridCol w:w="3721"/>
        <w:gridCol w:w="3721"/>
      </w:tblGrid>
      <w:tr w:rsidR="006E0E0A" w:rsidTr="00253163">
        <w:tc>
          <w:tcPr>
            <w:tcW w:w="3720" w:type="dxa"/>
          </w:tcPr>
          <w:p w:rsidR="006E0E0A" w:rsidRDefault="006E0E0A" w:rsidP="006E0E0A">
            <w:pPr>
              <w:rPr>
                <w:noProof/>
                <w:lang w:eastAsia="zh-TW"/>
              </w:rPr>
            </w:pPr>
            <w:r>
              <w:rPr>
                <w:rFonts w:hint="eastAsia"/>
                <w:noProof/>
                <w:lang w:eastAsia="zh-TW"/>
              </w:rPr>
              <w:t>每星期工作時數</w:t>
            </w:r>
          </w:p>
        </w:tc>
        <w:tc>
          <w:tcPr>
            <w:tcW w:w="3721" w:type="dxa"/>
          </w:tcPr>
          <w:p w:rsidR="006E0E0A" w:rsidRDefault="006E0E0A" w:rsidP="00253163">
            <w:pPr>
              <w:rPr>
                <w:noProof/>
                <w:lang w:eastAsia="zh-TW"/>
              </w:rPr>
            </w:pPr>
            <w:r>
              <w:rPr>
                <w:rFonts w:hint="eastAsia"/>
                <w:noProof/>
                <w:lang w:eastAsia="zh-TW"/>
              </w:rPr>
              <w:t>回應人數</w:t>
            </w:r>
          </w:p>
        </w:tc>
        <w:tc>
          <w:tcPr>
            <w:tcW w:w="3721" w:type="dxa"/>
          </w:tcPr>
          <w:p w:rsidR="006E0E0A" w:rsidRDefault="006E0E0A" w:rsidP="00253163">
            <w:pPr>
              <w:rPr>
                <w:noProof/>
                <w:lang w:eastAsia="zh-TW"/>
              </w:rPr>
            </w:pPr>
            <w:r>
              <w:rPr>
                <w:rFonts w:hint="eastAsia"/>
                <w:noProof/>
                <w:lang w:eastAsia="zh-TW"/>
              </w:rPr>
              <w:t>百分比</w:t>
            </w:r>
          </w:p>
        </w:tc>
      </w:tr>
      <w:tr w:rsidR="006E0E0A" w:rsidTr="00253163">
        <w:tc>
          <w:tcPr>
            <w:tcW w:w="3720" w:type="dxa"/>
          </w:tcPr>
          <w:p w:rsidR="006E0E0A" w:rsidRDefault="006E0E0A" w:rsidP="00253163">
            <w:pPr>
              <w:rPr>
                <w:noProof/>
                <w:lang w:eastAsia="zh-TW"/>
              </w:rPr>
            </w:pPr>
            <w:r>
              <w:rPr>
                <w:rFonts w:hint="eastAsia"/>
                <w:noProof/>
                <w:lang w:eastAsia="zh-TW"/>
              </w:rPr>
              <w:t>0</w:t>
            </w:r>
            <w:r>
              <w:rPr>
                <w:rFonts w:hint="eastAsia"/>
                <w:noProof/>
                <w:lang w:eastAsia="zh-TW"/>
              </w:rPr>
              <w:t>小時</w:t>
            </w:r>
          </w:p>
        </w:tc>
        <w:tc>
          <w:tcPr>
            <w:tcW w:w="3721" w:type="dxa"/>
          </w:tcPr>
          <w:p w:rsidR="006E0E0A" w:rsidRDefault="001B592D" w:rsidP="00253163">
            <w:pPr>
              <w:rPr>
                <w:noProof/>
                <w:lang w:eastAsia="zh-TW"/>
              </w:rPr>
            </w:pPr>
            <w:r>
              <w:rPr>
                <w:rFonts w:hint="eastAsia"/>
                <w:noProof/>
                <w:lang w:eastAsia="zh-TW"/>
              </w:rPr>
              <w:t>6</w:t>
            </w:r>
            <w:r>
              <w:rPr>
                <w:noProof/>
                <w:lang w:eastAsia="zh-TW"/>
              </w:rPr>
              <w:t>1</w:t>
            </w:r>
          </w:p>
        </w:tc>
        <w:tc>
          <w:tcPr>
            <w:tcW w:w="3721" w:type="dxa"/>
          </w:tcPr>
          <w:p w:rsidR="006E0E0A" w:rsidRDefault="001B592D" w:rsidP="00253163">
            <w:pPr>
              <w:rPr>
                <w:noProof/>
                <w:lang w:eastAsia="zh-TW"/>
              </w:rPr>
            </w:pPr>
            <w:r>
              <w:rPr>
                <w:rFonts w:hint="eastAsia"/>
                <w:noProof/>
                <w:lang w:eastAsia="zh-TW"/>
              </w:rPr>
              <w:t>6</w:t>
            </w:r>
            <w:r>
              <w:rPr>
                <w:noProof/>
                <w:lang w:eastAsia="zh-TW"/>
              </w:rPr>
              <w:t>1%</w:t>
            </w:r>
          </w:p>
        </w:tc>
      </w:tr>
      <w:tr w:rsidR="006E0E0A" w:rsidTr="00253163">
        <w:tc>
          <w:tcPr>
            <w:tcW w:w="3720" w:type="dxa"/>
          </w:tcPr>
          <w:p w:rsidR="006E0E0A" w:rsidRDefault="001B592D" w:rsidP="001B592D">
            <w:pPr>
              <w:rPr>
                <w:noProof/>
                <w:lang w:eastAsia="zh-TW"/>
              </w:rPr>
            </w:pPr>
            <w:r>
              <w:rPr>
                <w:rFonts w:hint="eastAsia"/>
                <w:noProof/>
                <w:lang w:eastAsia="zh-TW"/>
              </w:rPr>
              <w:t>1</w:t>
            </w:r>
            <w:r>
              <w:rPr>
                <w:noProof/>
                <w:lang w:eastAsia="zh-TW"/>
              </w:rPr>
              <w:t>6</w:t>
            </w:r>
            <w:r>
              <w:rPr>
                <w:rFonts w:hint="eastAsia"/>
                <w:noProof/>
                <w:lang w:eastAsia="zh-TW"/>
              </w:rPr>
              <w:t>小時以下</w:t>
            </w:r>
          </w:p>
        </w:tc>
        <w:tc>
          <w:tcPr>
            <w:tcW w:w="3721" w:type="dxa"/>
          </w:tcPr>
          <w:p w:rsidR="006E0E0A" w:rsidRDefault="001B592D" w:rsidP="00253163">
            <w:pPr>
              <w:rPr>
                <w:noProof/>
                <w:lang w:eastAsia="zh-TW"/>
              </w:rPr>
            </w:pPr>
            <w:r>
              <w:rPr>
                <w:rFonts w:hint="eastAsia"/>
                <w:noProof/>
                <w:lang w:eastAsia="zh-TW"/>
              </w:rPr>
              <w:t>2</w:t>
            </w:r>
            <w:r>
              <w:rPr>
                <w:noProof/>
                <w:lang w:eastAsia="zh-TW"/>
              </w:rPr>
              <w:t>0</w:t>
            </w:r>
          </w:p>
        </w:tc>
        <w:tc>
          <w:tcPr>
            <w:tcW w:w="3721" w:type="dxa"/>
          </w:tcPr>
          <w:p w:rsidR="006E0E0A" w:rsidRDefault="001B592D" w:rsidP="00253163">
            <w:pPr>
              <w:rPr>
                <w:noProof/>
                <w:lang w:eastAsia="zh-TW"/>
              </w:rPr>
            </w:pPr>
            <w:r>
              <w:rPr>
                <w:noProof/>
                <w:lang w:eastAsia="zh-TW"/>
              </w:rPr>
              <w:t>20</w:t>
            </w:r>
            <w:r>
              <w:rPr>
                <w:rFonts w:hint="eastAsia"/>
                <w:noProof/>
                <w:lang w:eastAsia="zh-TW"/>
              </w:rPr>
              <w:t>%</w:t>
            </w:r>
          </w:p>
        </w:tc>
      </w:tr>
      <w:tr w:rsidR="006E0E0A" w:rsidTr="00253163">
        <w:tc>
          <w:tcPr>
            <w:tcW w:w="3720" w:type="dxa"/>
          </w:tcPr>
          <w:p w:rsidR="006E0E0A" w:rsidRDefault="001B592D" w:rsidP="00253163">
            <w:pPr>
              <w:rPr>
                <w:noProof/>
                <w:lang w:eastAsia="zh-TW"/>
              </w:rPr>
            </w:pPr>
            <w:r>
              <w:rPr>
                <w:rFonts w:hint="eastAsia"/>
                <w:noProof/>
                <w:lang w:eastAsia="zh-TW"/>
              </w:rPr>
              <w:t>1</w:t>
            </w:r>
            <w:r>
              <w:rPr>
                <w:noProof/>
                <w:lang w:eastAsia="zh-TW"/>
              </w:rPr>
              <w:t>6</w:t>
            </w:r>
            <w:r w:rsidR="00991791">
              <w:rPr>
                <w:rFonts w:hint="eastAsia"/>
                <w:noProof/>
                <w:lang w:eastAsia="zh-TW"/>
              </w:rPr>
              <w:t>小時</w:t>
            </w:r>
            <w:r>
              <w:rPr>
                <w:rFonts w:hint="eastAsia"/>
                <w:noProof/>
                <w:lang w:eastAsia="zh-TW"/>
              </w:rPr>
              <w:t>至</w:t>
            </w:r>
            <w:r>
              <w:rPr>
                <w:rFonts w:hint="eastAsia"/>
                <w:noProof/>
                <w:lang w:eastAsia="zh-TW"/>
              </w:rPr>
              <w:t>3</w:t>
            </w:r>
            <w:r>
              <w:rPr>
                <w:noProof/>
                <w:lang w:eastAsia="zh-TW"/>
              </w:rPr>
              <w:t>2</w:t>
            </w:r>
            <w:r>
              <w:rPr>
                <w:rFonts w:hint="eastAsia"/>
                <w:noProof/>
                <w:lang w:eastAsia="zh-TW"/>
              </w:rPr>
              <w:t>小時以下</w:t>
            </w:r>
          </w:p>
        </w:tc>
        <w:tc>
          <w:tcPr>
            <w:tcW w:w="3721" w:type="dxa"/>
          </w:tcPr>
          <w:p w:rsidR="006E0E0A" w:rsidRDefault="001B592D" w:rsidP="00253163">
            <w:pPr>
              <w:rPr>
                <w:noProof/>
                <w:lang w:eastAsia="zh-TW"/>
              </w:rPr>
            </w:pPr>
            <w:r>
              <w:rPr>
                <w:rFonts w:hint="eastAsia"/>
                <w:noProof/>
                <w:lang w:eastAsia="zh-TW"/>
              </w:rPr>
              <w:t>6</w:t>
            </w:r>
          </w:p>
        </w:tc>
        <w:tc>
          <w:tcPr>
            <w:tcW w:w="3721" w:type="dxa"/>
          </w:tcPr>
          <w:p w:rsidR="006E0E0A" w:rsidRDefault="001B592D" w:rsidP="00253163">
            <w:pPr>
              <w:rPr>
                <w:noProof/>
                <w:lang w:eastAsia="zh-TW"/>
              </w:rPr>
            </w:pPr>
            <w:r>
              <w:rPr>
                <w:noProof/>
                <w:lang w:eastAsia="zh-TW"/>
              </w:rPr>
              <w:t>6</w:t>
            </w:r>
            <w:r>
              <w:rPr>
                <w:rFonts w:hint="eastAsia"/>
                <w:noProof/>
                <w:lang w:eastAsia="zh-TW"/>
              </w:rPr>
              <w:t>%</w:t>
            </w:r>
          </w:p>
        </w:tc>
      </w:tr>
      <w:tr w:rsidR="006E0E0A" w:rsidTr="00253163">
        <w:tc>
          <w:tcPr>
            <w:tcW w:w="3720" w:type="dxa"/>
          </w:tcPr>
          <w:p w:rsidR="006E0E0A" w:rsidRDefault="001B592D" w:rsidP="00253163">
            <w:pPr>
              <w:rPr>
                <w:noProof/>
                <w:lang w:eastAsia="zh-TW"/>
              </w:rPr>
            </w:pPr>
            <w:r>
              <w:rPr>
                <w:rFonts w:hint="eastAsia"/>
                <w:noProof/>
                <w:lang w:eastAsia="zh-TW"/>
              </w:rPr>
              <w:t>3</w:t>
            </w:r>
            <w:r>
              <w:rPr>
                <w:noProof/>
                <w:lang w:eastAsia="zh-TW"/>
              </w:rPr>
              <w:t>2</w:t>
            </w:r>
            <w:r>
              <w:rPr>
                <w:rFonts w:hint="eastAsia"/>
                <w:noProof/>
                <w:lang w:eastAsia="zh-TW"/>
              </w:rPr>
              <w:t>小時至</w:t>
            </w:r>
            <w:r>
              <w:rPr>
                <w:rFonts w:hint="eastAsia"/>
                <w:noProof/>
                <w:lang w:eastAsia="zh-TW"/>
              </w:rPr>
              <w:t>4</w:t>
            </w:r>
            <w:r>
              <w:rPr>
                <w:noProof/>
                <w:lang w:eastAsia="zh-TW"/>
              </w:rPr>
              <w:t>8</w:t>
            </w:r>
            <w:r w:rsidR="00991791">
              <w:rPr>
                <w:rFonts w:hint="eastAsia"/>
                <w:noProof/>
                <w:lang w:eastAsia="zh-TW"/>
              </w:rPr>
              <w:t>小時</w:t>
            </w:r>
            <w:r>
              <w:rPr>
                <w:rFonts w:hint="eastAsia"/>
                <w:noProof/>
                <w:lang w:eastAsia="zh-TW"/>
              </w:rPr>
              <w:t>以下</w:t>
            </w:r>
          </w:p>
        </w:tc>
        <w:tc>
          <w:tcPr>
            <w:tcW w:w="3721" w:type="dxa"/>
          </w:tcPr>
          <w:p w:rsidR="006E0E0A" w:rsidRDefault="001B592D" w:rsidP="001B592D">
            <w:pPr>
              <w:rPr>
                <w:noProof/>
                <w:lang w:eastAsia="zh-TW"/>
              </w:rPr>
            </w:pPr>
            <w:r>
              <w:rPr>
                <w:rFonts w:hint="eastAsia"/>
                <w:noProof/>
                <w:lang w:eastAsia="zh-TW"/>
              </w:rPr>
              <w:t>7</w:t>
            </w:r>
          </w:p>
        </w:tc>
        <w:tc>
          <w:tcPr>
            <w:tcW w:w="3721" w:type="dxa"/>
          </w:tcPr>
          <w:p w:rsidR="006E0E0A" w:rsidRDefault="001B592D" w:rsidP="00253163">
            <w:pPr>
              <w:rPr>
                <w:noProof/>
                <w:lang w:eastAsia="zh-TW"/>
              </w:rPr>
            </w:pPr>
            <w:r>
              <w:rPr>
                <w:noProof/>
                <w:lang w:eastAsia="zh-TW"/>
              </w:rPr>
              <w:t>7</w:t>
            </w:r>
            <w:r>
              <w:rPr>
                <w:rFonts w:hint="eastAsia"/>
                <w:noProof/>
                <w:lang w:eastAsia="zh-TW"/>
              </w:rPr>
              <w:t>%</w:t>
            </w:r>
          </w:p>
        </w:tc>
      </w:tr>
      <w:tr w:rsidR="006E0E0A" w:rsidTr="00253163">
        <w:tc>
          <w:tcPr>
            <w:tcW w:w="3720" w:type="dxa"/>
          </w:tcPr>
          <w:p w:rsidR="006E0E0A" w:rsidRDefault="001B592D" w:rsidP="00253163">
            <w:pPr>
              <w:rPr>
                <w:noProof/>
                <w:lang w:eastAsia="zh-TW"/>
              </w:rPr>
            </w:pPr>
            <w:r>
              <w:rPr>
                <w:rFonts w:hint="eastAsia"/>
                <w:noProof/>
                <w:lang w:eastAsia="zh-TW"/>
              </w:rPr>
              <w:t>4</w:t>
            </w:r>
            <w:r>
              <w:rPr>
                <w:noProof/>
                <w:lang w:eastAsia="zh-TW"/>
              </w:rPr>
              <w:t>8</w:t>
            </w:r>
            <w:r w:rsidR="00991791">
              <w:rPr>
                <w:rFonts w:hint="eastAsia"/>
                <w:noProof/>
                <w:lang w:eastAsia="zh-TW"/>
              </w:rPr>
              <w:t>小時或以上</w:t>
            </w:r>
          </w:p>
        </w:tc>
        <w:tc>
          <w:tcPr>
            <w:tcW w:w="3721" w:type="dxa"/>
          </w:tcPr>
          <w:p w:rsidR="006E0E0A" w:rsidRDefault="001B592D" w:rsidP="00253163">
            <w:pPr>
              <w:rPr>
                <w:noProof/>
                <w:lang w:eastAsia="zh-TW"/>
              </w:rPr>
            </w:pPr>
            <w:r>
              <w:rPr>
                <w:rFonts w:hint="eastAsia"/>
                <w:noProof/>
                <w:lang w:eastAsia="zh-TW"/>
              </w:rPr>
              <w:t>6</w:t>
            </w:r>
          </w:p>
        </w:tc>
        <w:tc>
          <w:tcPr>
            <w:tcW w:w="3721" w:type="dxa"/>
          </w:tcPr>
          <w:p w:rsidR="006E0E0A" w:rsidRDefault="001B592D" w:rsidP="00253163">
            <w:pPr>
              <w:rPr>
                <w:noProof/>
                <w:lang w:eastAsia="zh-TW"/>
              </w:rPr>
            </w:pPr>
            <w:r>
              <w:rPr>
                <w:noProof/>
                <w:lang w:eastAsia="zh-TW"/>
              </w:rPr>
              <w:t>6</w:t>
            </w:r>
            <w:r>
              <w:rPr>
                <w:rFonts w:hint="eastAsia"/>
                <w:noProof/>
                <w:lang w:eastAsia="zh-TW"/>
              </w:rPr>
              <w:t>%</w:t>
            </w:r>
          </w:p>
        </w:tc>
      </w:tr>
      <w:tr w:rsidR="006E0E0A" w:rsidTr="00253163">
        <w:tc>
          <w:tcPr>
            <w:tcW w:w="3720" w:type="dxa"/>
          </w:tcPr>
          <w:p w:rsidR="006E0E0A" w:rsidRDefault="006E0E0A" w:rsidP="00253163">
            <w:pPr>
              <w:rPr>
                <w:noProof/>
                <w:lang w:eastAsia="zh-TW"/>
              </w:rPr>
            </w:pPr>
            <w:r>
              <w:rPr>
                <w:rFonts w:hint="eastAsia"/>
                <w:noProof/>
                <w:lang w:eastAsia="zh-TW"/>
              </w:rPr>
              <w:t>合計</w:t>
            </w:r>
          </w:p>
        </w:tc>
        <w:tc>
          <w:tcPr>
            <w:tcW w:w="3721" w:type="dxa"/>
          </w:tcPr>
          <w:p w:rsidR="006E0E0A" w:rsidRDefault="001B592D" w:rsidP="00253163">
            <w:pPr>
              <w:rPr>
                <w:noProof/>
                <w:lang w:eastAsia="zh-TW"/>
              </w:rPr>
            </w:pPr>
            <w:r>
              <w:rPr>
                <w:rFonts w:hint="eastAsia"/>
                <w:noProof/>
                <w:lang w:eastAsia="zh-TW"/>
              </w:rPr>
              <w:t>1</w:t>
            </w:r>
            <w:r>
              <w:rPr>
                <w:noProof/>
                <w:lang w:eastAsia="zh-TW"/>
              </w:rPr>
              <w:t>00</w:t>
            </w:r>
          </w:p>
        </w:tc>
        <w:tc>
          <w:tcPr>
            <w:tcW w:w="3721" w:type="dxa"/>
          </w:tcPr>
          <w:p w:rsidR="006E0E0A" w:rsidRDefault="001B592D" w:rsidP="00253163">
            <w:pPr>
              <w:rPr>
                <w:noProof/>
                <w:lang w:eastAsia="zh-TW"/>
              </w:rPr>
            </w:pPr>
            <w:r>
              <w:rPr>
                <w:noProof/>
                <w:lang w:eastAsia="zh-TW"/>
              </w:rPr>
              <w:t>100%</w:t>
            </w:r>
          </w:p>
        </w:tc>
      </w:tr>
      <w:tr w:rsidR="006E0E0A" w:rsidTr="00253163">
        <w:tc>
          <w:tcPr>
            <w:tcW w:w="3720" w:type="dxa"/>
          </w:tcPr>
          <w:p w:rsidR="006E0E0A" w:rsidRDefault="006E0E0A" w:rsidP="00253163">
            <w:pPr>
              <w:rPr>
                <w:noProof/>
                <w:lang w:eastAsia="zh-TW"/>
              </w:rPr>
            </w:pPr>
          </w:p>
        </w:tc>
        <w:tc>
          <w:tcPr>
            <w:tcW w:w="3721" w:type="dxa"/>
          </w:tcPr>
          <w:p w:rsidR="006E0E0A" w:rsidRDefault="006E0E0A" w:rsidP="006E0E0A">
            <w:pPr>
              <w:rPr>
                <w:noProof/>
                <w:lang w:eastAsia="zh-TW"/>
              </w:rPr>
            </w:pPr>
            <w:r>
              <w:rPr>
                <w:rFonts w:hint="eastAsia"/>
                <w:noProof/>
                <w:lang w:eastAsia="zh-TW"/>
              </w:rPr>
              <w:t>有工作受訪者中位數</w:t>
            </w:r>
            <w:r>
              <w:rPr>
                <w:noProof/>
                <w:lang w:eastAsia="zh-TW"/>
              </w:rPr>
              <w:t xml:space="preserve">: </w:t>
            </w:r>
            <w:r w:rsidR="001B592D">
              <w:rPr>
                <w:noProof/>
                <w:lang w:eastAsia="zh-TW"/>
              </w:rPr>
              <w:t>15</w:t>
            </w:r>
            <w:r>
              <w:rPr>
                <w:rFonts w:hint="eastAsia"/>
                <w:noProof/>
                <w:lang w:eastAsia="zh-TW"/>
              </w:rPr>
              <w:t>小時</w:t>
            </w:r>
          </w:p>
        </w:tc>
        <w:tc>
          <w:tcPr>
            <w:tcW w:w="3721" w:type="dxa"/>
          </w:tcPr>
          <w:p w:rsidR="006E0E0A" w:rsidRDefault="006E0E0A" w:rsidP="006E0E0A">
            <w:pPr>
              <w:rPr>
                <w:noProof/>
                <w:lang w:eastAsia="zh-TW"/>
              </w:rPr>
            </w:pPr>
            <w:r>
              <w:rPr>
                <w:rFonts w:hint="eastAsia"/>
                <w:noProof/>
                <w:lang w:eastAsia="zh-TW"/>
              </w:rPr>
              <w:t>有工作受訪者平均數</w:t>
            </w:r>
            <w:r>
              <w:rPr>
                <w:noProof/>
                <w:lang w:eastAsia="zh-TW"/>
              </w:rPr>
              <w:t xml:space="preserve">: </w:t>
            </w:r>
            <w:r w:rsidR="001B592D">
              <w:rPr>
                <w:noProof/>
                <w:lang w:eastAsia="zh-TW"/>
              </w:rPr>
              <w:t>25</w:t>
            </w:r>
            <w:r>
              <w:rPr>
                <w:rFonts w:hint="eastAsia"/>
                <w:noProof/>
                <w:lang w:eastAsia="zh-TW"/>
              </w:rPr>
              <w:t>小時</w:t>
            </w:r>
          </w:p>
        </w:tc>
      </w:tr>
    </w:tbl>
    <w:p w:rsidR="00393296" w:rsidRPr="00393296" w:rsidRDefault="00393296">
      <w:pPr>
        <w:rPr>
          <w:noProof/>
          <w:lang w:eastAsia="zh-TW"/>
        </w:rPr>
      </w:pPr>
    </w:p>
    <w:p w:rsidR="0093093E" w:rsidRDefault="0093093E">
      <w:pPr>
        <w:rPr>
          <w:noProof/>
          <w:lang w:eastAsia="zh-TW"/>
        </w:rPr>
      </w:pPr>
      <w:r>
        <w:rPr>
          <w:noProof/>
          <w:lang w:eastAsia="zh-TW"/>
        </w:rPr>
        <w:drawing>
          <wp:inline distT="0" distB="0" distL="0" distR="0" wp14:anchorId="7CF3314F" wp14:editId="57B8CB02">
            <wp:extent cx="6267450" cy="27051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7450" cy="2705100"/>
                    </a:xfrm>
                    <a:prstGeom prst="rect">
                      <a:avLst/>
                    </a:prstGeom>
                  </pic:spPr>
                </pic:pic>
              </a:graphicData>
            </a:graphic>
          </wp:inline>
        </w:drawing>
      </w:r>
    </w:p>
    <w:p w:rsidR="006C0D7B" w:rsidRDefault="0093093E">
      <w:pPr>
        <w:rPr>
          <w:rFonts w:ascii="Times New Roman" w:eastAsia="新細明體" w:hAnsi="Times New Roman" w:cs="Times New Roman"/>
          <w:b/>
          <w:sz w:val="24"/>
          <w:szCs w:val="24"/>
          <w:lang w:eastAsia="zh-TW"/>
        </w:rPr>
      </w:pPr>
      <w:r>
        <w:rPr>
          <w:noProof/>
          <w:lang w:eastAsia="zh-TW"/>
        </w:rPr>
        <w:lastRenderedPageBreak/>
        <w:drawing>
          <wp:inline distT="0" distB="0" distL="0" distR="0" wp14:anchorId="61D164AF" wp14:editId="408EE51C">
            <wp:extent cx="7052310" cy="271335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52310" cy="2713355"/>
                    </a:xfrm>
                    <a:prstGeom prst="rect">
                      <a:avLst/>
                    </a:prstGeom>
                  </pic:spPr>
                </pic:pic>
              </a:graphicData>
            </a:graphic>
          </wp:inline>
        </w:drawing>
      </w:r>
    </w:p>
    <w:p w:rsidR="006C0D7B" w:rsidRDefault="006C0D7B">
      <w:pPr>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3</w:t>
      </w:r>
      <w:r>
        <w:rPr>
          <w:rFonts w:ascii="Times New Roman" w:eastAsia="新細明體" w:hAnsi="Times New Roman" w:cs="Times New Roman"/>
          <w:b/>
          <w:sz w:val="24"/>
          <w:szCs w:val="24"/>
          <w:lang w:eastAsia="zh-TW"/>
        </w:rPr>
        <w:t xml:space="preserve">0. </w:t>
      </w:r>
      <w:r>
        <w:rPr>
          <w:rFonts w:ascii="Times New Roman" w:eastAsia="新細明體" w:hAnsi="Times New Roman" w:cs="Times New Roman" w:hint="eastAsia"/>
          <w:b/>
          <w:sz w:val="24"/>
          <w:szCs w:val="24"/>
          <w:lang w:eastAsia="zh-TW"/>
        </w:rPr>
        <w:t>受訪家庭每月工作收入</w:t>
      </w:r>
      <w:r>
        <w:rPr>
          <w:rFonts w:ascii="Times New Roman" w:eastAsia="新細明體" w:hAnsi="Times New Roman" w:cs="Times New Roman" w:hint="eastAsia"/>
          <w:b/>
          <w:sz w:val="24"/>
          <w:szCs w:val="24"/>
          <w:lang w:eastAsia="zh-TW"/>
        </w:rPr>
        <w:t>(</w:t>
      </w:r>
      <w:r>
        <w:rPr>
          <w:rFonts w:ascii="Times New Roman" w:eastAsia="新細明體" w:hAnsi="Times New Roman" w:cs="Times New Roman" w:hint="eastAsia"/>
          <w:b/>
          <w:sz w:val="24"/>
          <w:szCs w:val="24"/>
          <w:lang w:eastAsia="zh-TW"/>
        </w:rPr>
        <w:t>不計政府資助</w:t>
      </w:r>
      <w:r>
        <w:rPr>
          <w:rFonts w:ascii="Times New Roman" w:eastAsia="新細明體" w:hAnsi="Times New Roman" w:cs="Times New Roman" w:hint="eastAsia"/>
          <w:b/>
          <w:sz w:val="24"/>
          <w:szCs w:val="24"/>
          <w:lang w:eastAsia="zh-TW"/>
        </w:rPr>
        <w:t>)</w:t>
      </w:r>
    </w:p>
    <w:tbl>
      <w:tblPr>
        <w:tblStyle w:val="a7"/>
        <w:tblW w:w="0" w:type="auto"/>
        <w:tblLook w:val="04A0" w:firstRow="1" w:lastRow="0" w:firstColumn="1" w:lastColumn="0" w:noHBand="0" w:noVBand="1"/>
      </w:tblPr>
      <w:tblGrid>
        <w:gridCol w:w="3720"/>
        <w:gridCol w:w="3721"/>
        <w:gridCol w:w="3721"/>
      </w:tblGrid>
      <w:tr w:rsidR="006C0D7B" w:rsidTr="00253163">
        <w:tc>
          <w:tcPr>
            <w:tcW w:w="3720" w:type="dxa"/>
          </w:tcPr>
          <w:p w:rsidR="006C0D7B" w:rsidRDefault="006C0D7B" w:rsidP="00253163">
            <w:pPr>
              <w:rPr>
                <w:noProof/>
                <w:lang w:eastAsia="zh-TW"/>
              </w:rPr>
            </w:pPr>
            <w:r>
              <w:rPr>
                <w:rFonts w:hint="eastAsia"/>
                <w:noProof/>
                <w:lang w:eastAsia="zh-TW"/>
              </w:rPr>
              <w:t>每月工作收入</w:t>
            </w:r>
          </w:p>
        </w:tc>
        <w:tc>
          <w:tcPr>
            <w:tcW w:w="3721" w:type="dxa"/>
          </w:tcPr>
          <w:p w:rsidR="006C0D7B" w:rsidRDefault="006C0D7B" w:rsidP="00253163">
            <w:pPr>
              <w:rPr>
                <w:noProof/>
                <w:lang w:eastAsia="zh-TW"/>
              </w:rPr>
            </w:pPr>
            <w:r>
              <w:rPr>
                <w:rFonts w:hint="eastAsia"/>
                <w:noProof/>
                <w:lang w:eastAsia="zh-TW"/>
              </w:rPr>
              <w:t>回應人數</w:t>
            </w:r>
          </w:p>
        </w:tc>
        <w:tc>
          <w:tcPr>
            <w:tcW w:w="3721" w:type="dxa"/>
          </w:tcPr>
          <w:p w:rsidR="006C0D7B" w:rsidRDefault="006C0D7B" w:rsidP="00253163">
            <w:pPr>
              <w:rPr>
                <w:noProof/>
                <w:lang w:eastAsia="zh-TW"/>
              </w:rPr>
            </w:pPr>
            <w:r>
              <w:rPr>
                <w:rFonts w:hint="eastAsia"/>
                <w:noProof/>
                <w:lang w:eastAsia="zh-TW"/>
              </w:rPr>
              <w:t>百分比</w:t>
            </w:r>
          </w:p>
        </w:tc>
      </w:tr>
      <w:tr w:rsidR="006C0D7B" w:rsidTr="00253163">
        <w:tc>
          <w:tcPr>
            <w:tcW w:w="3720" w:type="dxa"/>
          </w:tcPr>
          <w:p w:rsidR="006C0D7B" w:rsidRDefault="006C0D7B" w:rsidP="00253163">
            <w:pPr>
              <w:rPr>
                <w:noProof/>
                <w:lang w:eastAsia="zh-TW"/>
              </w:rPr>
            </w:pPr>
            <w:r>
              <w:rPr>
                <w:rFonts w:hint="eastAsia"/>
                <w:noProof/>
                <w:lang w:eastAsia="zh-TW"/>
              </w:rPr>
              <w:t>0</w:t>
            </w:r>
            <w:r>
              <w:rPr>
                <w:rFonts w:hint="eastAsia"/>
                <w:noProof/>
                <w:lang w:eastAsia="zh-TW"/>
              </w:rPr>
              <w:t>元</w:t>
            </w:r>
          </w:p>
        </w:tc>
        <w:tc>
          <w:tcPr>
            <w:tcW w:w="3721" w:type="dxa"/>
          </w:tcPr>
          <w:p w:rsidR="006C0D7B" w:rsidRDefault="006C0D7B" w:rsidP="00253163">
            <w:pPr>
              <w:rPr>
                <w:noProof/>
                <w:lang w:eastAsia="zh-TW"/>
              </w:rPr>
            </w:pPr>
            <w:r>
              <w:rPr>
                <w:rFonts w:hint="eastAsia"/>
                <w:noProof/>
                <w:lang w:eastAsia="zh-TW"/>
              </w:rPr>
              <w:t>2</w:t>
            </w:r>
            <w:r>
              <w:rPr>
                <w:noProof/>
                <w:lang w:eastAsia="zh-TW"/>
              </w:rPr>
              <w:t>8</w:t>
            </w:r>
          </w:p>
        </w:tc>
        <w:tc>
          <w:tcPr>
            <w:tcW w:w="3721" w:type="dxa"/>
          </w:tcPr>
          <w:p w:rsidR="006C0D7B" w:rsidRDefault="006C0D7B" w:rsidP="00253163">
            <w:pPr>
              <w:rPr>
                <w:noProof/>
                <w:lang w:eastAsia="zh-TW"/>
              </w:rPr>
            </w:pPr>
            <w:r>
              <w:rPr>
                <w:rFonts w:hint="eastAsia"/>
                <w:noProof/>
                <w:lang w:eastAsia="zh-TW"/>
              </w:rPr>
              <w:t>2</w:t>
            </w:r>
            <w:r>
              <w:rPr>
                <w:noProof/>
                <w:lang w:eastAsia="zh-TW"/>
              </w:rPr>
              <w:t>8%</w:t>
            </w:r>
          </w:p>
        </w:tc>
      </w:tr>
      <w:tr w:rsidR="006C0D7B" w:rsidTr="00253163">
        <w:tc>
          <w:tcPr>
            <w:tcW w:w="3720" w:type="dxa"/>
          </w:tcPr>
          <w:p w:rsidR="006C0D7B" w:rsidRDefault="006C0D7B" w:rsidP="00253163">
            <w:pPr>
              <w:rPr>
                <w:noProof/>
                <w:lang w:eastAsia="zh-TW"/>
              </w:rPr>
            </w:pPr>
            <w:r>
              <w:rPr>
                <w:noProof/>
                <w:lang w:eastAsia="zh-TW"/>
              </w:rPr>
              <w:t>5000</w:t>
            </w:r>
            <w:r>
              <w:rPr>
                <w:rFonts w:hint="eastAsia"/>
                <w:noProof/>
                <w:lang w:eastAsia="zh-TW"/>
              </w:rPr>
              <w:t>元或以下</w:t>
            </w:r>
          </w:p>
        </w:tc>
        <w:tc>
          <w:tcPr>
            <w:tcW w:w="3721" w:type="dxa"/>
          </w:tcPr>
          <w:p w:rsidR="006C0D7B" w:rsidRDefault="006C0D7B" w:rsidP="00253163">
            <w:pPr>
              <w:rPr>
                <w:noProof/>
                <w:lang w:eastAsia="zh-TW"/>
              </w:rPr>
            </w:pPr>
            <w:r>
              <w:rPr>
                <w:rFonts w:hint="eastAsia"/>
                <w:noProof/>
                <w:lang w:eastAsia="zh-TW"/>
              </w:rPr>
              <w:t>1</w:t>
            </w:r>
            <w:r>
              <w:rPr>
                <w:noProof/>
                <w:lang w:eastAsia="zh-TW"/>
              </w:rPr>
              <w:t>1</w:t>
            </w:r>
          </w:p>
        </w:tc>
        <w:tc>
          <w:tcPr>
            <w:tcW w:w="3721" w:type="dxa"/>
          </w:tcPr>
          <w:p w:rsidR="006C0D7B" w:rsidRDefault="006C0D7B" w:rsidP="00253163">
            <w:pPr>
              <w:rPr>
                <w:noProof/>
                <w:lang w:eastAsia="zh-TW"/>
              </w:rPr>
            </w:pPr>
            <w:r>
              <w:rPr>
                <w:noProof/>
                <w:lang w:eastAsia="zh-TW"/>
              </w:rPr>
              <w:t>11</w:t>
            </w:r>
            <w:r>
              <w:rPr>
                <w:rFonts w:hint="eastAsia"/>
                <w:noProof/>
                <w:lang w:eastAsia="zh-TW"/>
              </w:rPr>
              <w:t>%</w:t>
            </w:r>
          </w:p>
        </w:tc>
      </w:tr>
      <w:tr w:rsidR="006C0D7B" w:rsidTr="00253163">
        <w:tc>
          <w:tcPr>
            <w:tcW w:w="3720" w:type="dxa"/>
          </w:tcPr>
          <w:p w:rsidR="006C0D7B" w:rsidRDefault="006C0D7B" w:rsidP="00253163">
            <w:pPr>
              <w:rPr>
                <w:noProof/>
                <w:lang w:eastAsia="zh-TW"/>
              </w:rPr>
            </w:pPr>
            <w:r>
              <w:rPr>
                <w:rFonts w:hint="eastAsia"/>
                <w:noProof/>
                <w:lang w:eastAsia="zh-TW"/>
              </w:rPr>
              <w:t>5</w:t>
            </w:r>
            <w:r>
              <w:rPr>
                <w:noProof/>
                <w:lang w:eastAsia="zh-TW"/>
              </w:rPr>
              <w:t>001</w:t>
            </w:r>
            <w:r>
              <w:rPr>
                <w:rFonts w:hint="eastAsia"/>
                <w:noProof/>
                <w:lang w:eastAsia="zh-TW"/>
              </w:rPr>
              <w:t>元至</w:t>
            </w:r>
            <w:r>
              <w:rPr>
                <w:rFonts w:hint="eastAsia"/>
                <w:noProof/>
                <w:lang w:eastAsia="zh-TW"/>
              </w:rPr>
              <w:t>1</w:t>
            </w:r>
            <w:r>
              <w:rPr>
                <w:noProof/>
                <w:lang w:eastAsia="zh-TW"/>
              </w:rPr>
              <w:t>0,000</w:t>
            </w:r>
            <w:r>
              <w:rPr>
                <w:rFonts w:hint="eastAsia"/>
                <w:noProof/>
                <w:lang w:eastAsia="zh-TW"/>
              </w:rPr>
              <w:t>元</w:t>
            </w:r>
          </w:p>
        </w:tc>
        <w:tc>
          <w:tcPr>
            <w:tcW w:w="3721" w:type="dxa"/>
          </w:tcPr>
          <w:p w:rsidR="006C0D7B" w:rsidRDefault="006C0D7B" w:rsidP="00253163">
            <w:pPr>
              <w:rPr>
                <w:noProof/>
                <w:lang w:eastAsia="zh-TW"/>
              </w:rPr>
            </w:pPr>
            <w:r>
              <w:rPr>
                <w:rFonts w:hint="eastAsia"/>
                <w:noProof/>
                <w:lang w:eastAsia="zh-TW"/>
              </w:rPr>
              <w:t>1</w:t>
            </w:r>
            <w:r>
              <w:rPr>
                <w:noProof/>
                <w:lang w:eastAsia="zh-TW"/>
              </w:rPr>
              <w:t>0</w:t>
            </w:r>
          </w:p>
        </w:tc>
        <w:tc>
          <w:tcPr>
            <w:tcW w:w="3721" w:type="dxa"/>
          </w:tcPr>
          <w:p w:rsidR="006C0D7B" w:rsidRDefault="006C0D7B" w:rsidP="00253163">
            <w:pPr>
              <w:rPr>
                <w:noProof/>
                <w:lang w:eastAsia="zh-TW"/>
              </w:rPr>
            </w:pPr>
            <w:r>
              <w:rPr>
                <w:noProof/>
                <w:lang w:eastAsia="zh-TW"/>
              </w:rPr>
              <w:t>10</w:t>
            </w:r>
            <w:r>
              <w:rPr>
                <w:rFonts w:hint="eastAsia"/>
                <w:noProof/>
                <w:lang w:eastAsia="zh-TW"/>
              </w:rPr>
              <w:t>%</w:t>
            </w:r>
          </w:p>
        </w:tc>
      </w:tr>
      <w:tr w:rsidR="006C0D7B" w:rsidTr="00253163">
        <w:tc>
          <w:tcPr>
            <w:tcW w:w="3720" w:type="dxa"/>
          </w:tcPr>
          <w:p w:rsidR="006C0D7B" w:rsidRDefault="006C0D7B" w:rsidP="00253163">
            <w:pPr>
              <w:rPr>
                <w:noProof/>
                <w:lang w:eastAsia="zh-TW"/>
              </w:rPr>
            </w:pPr>
            <w:r>
              <w:rPr>
                <w:rFonts w:hint="eastAsia"/>
                <w:noProof/>
                <w:lang w:eastAsia="zh-TW"/>
              </w:rPr>
              <w:t>1</w:t>
            </w:r>
            <w:r>
              <w:rPr>
                <w:noProof/>
                <w:lang w:eastAsia="zh-TW"/>
              </w:rPr>
              <w:t>0,001</w:t>
            </w:r>
            <w:r>
              <w:rPr>
                <w:rFonts w:hint="eastAsia"/>
                <w:noProof/>
                <w:lang w:eastAsia="zh-TW"/>
              </w:rPr>
              <w:t>元至</w:t>
            </w:r>
            <w:r>
              <w:rPr>
                <w:rFonts w:hint="eastAsia"/>
                <w:noProof/>
                <w:lang w:eastAsia="zh-TW"/>
              </w:rPr>
              <w:t>1</w:t>
            </w:r>
            <w:r>
              <w:rPr>
                <w:noProof/>
                <w:lang w:eastAsia="zh-TW"/>
              </w:rPr>
              <w:t>5,000</w:t>
            </w:r>
            <w:r>
              <w:rPr>
                <w:rFonts w:hint="eastAsia"/>
                <w:noProof/>
                <w:lang w:eastAsia="zh-TW"/>
              </w:rPr>
              <w:t>元</w:t>
            </w:r>
          </w:p>
        </w:tc>
        <w:tc>
          <w:tcPr>
            <w:tcW w:w="3721" w:type="dxa"/>
          </w:tcPr>
          <w:p w:rsidR="006C0D7B" w:rsidRDefault="006C0D7B" w:rsidP="00253163">
            <w:pPr>
              <w:rPr>
                <w:noProof/>
                <w:lang w:eastAsia="zh-TW"/>
              </w:rPr>
            </w:pPr>
            <w:r>
              <w:rPr>
                <w:rFonts w:hint="eastAsia"/>
                <w:noProof/>
                <w:lang w:eastAsia="zh-TW"/>
              </w:rPr>
              <w:t>2</w:t>
            </w:r>
            <w:r>
              <w:rPr>
                <w:noProof/>
                <w:lang w:eastAsia="zh-TW"/>
              </w:rPr>
              <w:t>1</w:t>
            </w:r>
          </w:p>
        </w:tc>
        <w:tc>
          <w:tcPr>
            <w:tcW w:w="3721" w:type="dxa"/>
          </w:tcPr>
          <w:p w:rsidR="006C0D7B" w:rsidRDefault="006C0D7B" w:rsidP="00253163">
            <w:pPr>
              <w:rPr>
                <w:noProof/>
                <w:lang w:eastAsia="zh-TW"/>
              </w:rPr>
            </w:pPr>
            <w:r>
              <w:rPr>
                <w:noProof/>
                <w:lang w:eastAsia="zh-TW"/>
              </w:rPr>
              <w:t>21</w:t>
            </w:r>
            <w:r>
              <w:rPr>
                <w:rFonts w:hint="eastAsia"/>
                <w:noProof/>
                <w:lang w:eastAsia="zh-TW"/>
              </w:rPr>
              <w:t>%</w:t>
            </w:r>
          </w:p>
        </w:tc>
      </w:tr>
      <w:tr w:rsidR="006C0D7B" w:rsidTr="00253163">
        <w:tc>
          <w:tcPr>
            <w:tcW w:w="3720" w:type="dxa"/>
          </w:tcPr>
          <w:p w:rsidR="006C0D7B" w:rsidRDefault="006C0D7B" w:rsidP="00253163">
            <w:pPr>
              <w:rPr>
                <w:noProof/>
                <w:lang w:eastAsia="zh-TW"/>
              </w:rPr>
            </w:pPr>
            <w:r>
              <w:rPr>
                <w:rFonts w:hint="eastAsia"/>
                <w:noProof/>
                <w:lang w:eastAsia="zh-TW"/>
              </w:rPr>
              <w:t>1</w:t>
            </w:r>
            <w:r>
              <w:rPr>
                <w:noProof/>
                <w:lang w:eastAsia="zh-TW"/>
              </w:rPr>
              <w:t>5,001</w:t>
            </w:r>
            <w:r>
              <w:rPr>
                <w:rFonts w:hint="eastAsia"/>
                <w:noProof/>
                <w:lang w:eastAsia="zh-TW"/>
              </w:rPr>
              <w:t>元或以上</w:t>
            </w:r>
          </w:p>
        </w:tc>
        <w:tc>
          <w:tcPr>
            <w:tcW w:w="3721" w:type="dxa"/>
          </w:tcPr>
          <w:p w:rsidR="006C0D7B" w:rsidRDefault="006C0D7B" w:rsidP="00253163">
            <w:pPr>
              <w:rPr>
                <w:noProof/>
                <w:lang w:eastAsia="zh-TW"/>
              </w:rPr>
            </w:pPr>
            <w:r>
              <w:rPr>
                <w:rFonts w:hint="eastAsia"/>
                <w:noProof/>
                <w:lang w:eastAsia="zh-TW"/>
              </w:rPr>
              <w:t>3</w:t>
            </w:r>
            <w:r>
              <w:rPr>
                <w:noProof/>
                <w:lang w:eastAsia="zh-TW"/>
              </w:rPr>
              <w:t>0</w:t>
            </w:r>
          </w:p>
        </w:tc>
        <w:tc>
          <w:tcPr>
            <w:tcW w:w="3721" w:type="dxa"/>
          </w:tcPr>
          <w:p w:rsidR="006C0D7B" w:rsidRDefault="006C0D7B" w:rsidP="00253163">
            <w:pPr>
              <w:rPr>
                <w:noProof/>
                <w:lang w:eastAsia="zh-TW"/>
              </w:rPr>
            </w:pPr>
            <w:r>
              <w:rPr>
                <w:noProof/>
                <w:lang w:eastAsia="zh-TW"/>
              </w:rPr>
              <w:t>30</w:t>
            </w:r>
            <w:r>
              <w:rPr>
                <w:rFonts w:hint="eastAsia"/>
                <w:noProof/>
                <w:lang w:eastAsia="zh-TW"/>
              </w:rPr>
              <w:t>%</w:t>
            </w:r>
          </w:p>
        </w:tc>
      </w:tr>
      <w:tr w:rsidR="006C0D7B" w:rsidTr="00253163">
        <w:tc>
          <w:tcPr>
            <w:tcW w:w="3720" w:type="dxa"/>
          </w:tcPr>
          <w:p w:rsidR="006C0D7B" w:rsidRDefault="006C0D7B" w:rsidP="00253163">
            <w:pPr>
              <w:rPr>
                <w:noProof/>
                <w:lang w:eastAsia="zh-TW"/>
              </w:rPr>
            </w:pPr>
            <w:r>
              <w:rPr>
                <w:rFonts w:hint="eastAsia"/>
                <w:noProof/>
                <w:lang w:eastAsia="zh-TW"/>
              </w:rPr>
              <w:t>合計</w:t>
            </w:r>
          </w:p>
        </w:tc>
        <w:tc>
          <w:tcPr>
            <w:tcW w:w="3721" w:type="dxa"/>
          </w:tcPr>
          <w:p w:rsidR="006C0D7B" w:rsidRDefault="006C0D7B" w:rsidP="00253163">
            <w:pPr>
              <w:rPr>
                <w:noProof/>
                <w:lang w:eastAsia="zh-TW"/>
              </w:rPr>
            </w:pPr>
            <w:r>
              <w:rPr>
                <w:rFonts w:hint="eastAsia"/>
                <w:noProof/>
                <w:lang w:eastAsia="zh-TW"/>
              </w:rPr>
              <w:t>1</w:t>
            </w:r>
            <w:r>
              <w:rPr>
                <w:noProof/>
                <w:lang w:eastAsia="zh-TW"/>
              </w:rPr>
              <w:t>00</w:t>
            </w:r>
          </w:p>
        </w:tc>
        <w:tc>
          <w:tcPr>
            <w:tcW w:w="3721" w:type="dxa"/>
          </w:tcPr>
          <w:p w:rsidR="006C0D7B" w:rsidRDefault="006C0D7B" w:rsidP="00253163">
            <w:pPr>
              <w:rPr>
                <w:noProof/>
                <w:lang w:eastAsia="zh-TW"/>
              </w:rPr>
            </w:pPr>
            <w:r>
              <w:rPr>
                <w:noProof/>
                <w:lang w:eastAsia="zh-TW"/>
              </w:rPr>
              <w:t>100</w:t>
            </w:r>
            <w:r>
              <w:rPr>
                <w:rFonts w:hint="eastAsia"/>
                <w:noProof/>
                <w:lang w:eastAsia="zh-TW"/>
              </w:rPr>
              <w:t>%</w:t>
            </w:r>
          </w:p>
        </w:tc>
      </w:tr>
      <w:tr w:rsidR="006C0D7B" w:rsidTr="00253163">
        <w:tc>
          <w:tcPr>
            <w:tcW w:w="3720" w:type="dxa"/>
          </w:tcPr>
          <w:p w:rsidR="006C0D7B" w:rsidRDefault="006C0D7B" w:rsidP="00253163">
            <w:pPr>
              <w:rPr>
                <w:noProof/>
                <w:lang w:eastAsia="zh-TW"/>
              </w:rPr>
            </w:pPr>
          </w:p>
        </w:tc>
        <w:tc>
          <w:tcPr>
            <w:tcW w:w="3721" w:type="dxa"/>
          </w:tcPr>
          <w:p w:rsidR="006C0D7B" w:rsidRDefault="006C0D7B" w:rsidP="006C0D7B">
            <w:pPr>
              <w:rPr>
                <w:noProof/>
                <w:lang w:eastAsia="zh-TW"/>
              </w:rPr>
            </w:pPr>
            <w:r>
              <w:rPr>
                <w:rFonts w:hint="eastAsia"/>
                <w:noProof/>
                <w:lang w:eastAsia="zh-TW"/>
              </w:rPr>
              <w:t>有收入受訪住戶中位數</w:t>
            </w:r>
            <w:r>
              <w:rPr>
                <w:noProof/>
                <w:lang w:eastAsia="zh-TW"/>
              </w:rPr>
              <w:t xml:space="preserve">: </w:t>
            </w:r>
            <w:r w:rsidR="00C23C6A">
              <w:rPr>
                <w:noProof/>
                <w:lang w:eastAsia="zh-TW"/>
              </w:rPr>
              <w:t>15,000</w:t>
            </w:r>
            <w:r>
              <w:rPr>
                <w:rFonts w:hint="eastAsia"/>
                <w:noProof/>
                <w:lang w:eastAsia="zh-TW"/>
              </w:rPr>
              <w:t>元</w:t>
            </w:r>
          </w:p>
        </w:tc>
        <w:tc>
          <w:tcPr>
            <w:tcW w:w="3721" w:type="dxa"/>
          </w:tcPr>
          <w:p w:rsidR="006C0D7B" w:rsidRDefault="006C0D7B" w:rsidP="006C0D7B">
            <w:pPr>
              <w:rPr>
                <w:noProof/>
                <w:lang w:eastAsia="zh-TW"/>
              </w:rPr>
            </w:pPr>
            <w:r>
              <w:rPr>
                <w:rFonts w:hint="eastAsia"/>
                <w:noProof/>
                <w:lang w:eastAsia="zh-TW"/>
              </w:rPr>
              <w:t>有收入受訪住戶平均數</w:t>
            </w:r>
            <w:r>
              <w:rPr>
                <w:noProof/>
                <w:lang w:eastAsia="zh-TW"/>
              </w:rPr>
              <w:t xml:space="preserve">: </w:t>
            </w:r>
            <w:r w:rsidR="00C23C6A">
              <w:rPr>
                <w:noProof/>
                <w:lang w:eastAsia="zh-TW"/>
              </w:rPr>
              <w:t>13,578</w:t>
            </w:r>
            <w:r>
              <w:rPr>
                <w:rFonts w:hint="eastAsia"/>
                <w:noProof/>
                <w:lang w:eastAsia="zh-TW"/>
              </w:rPr>
              <w:t>元</w:t>
            </w:r>
          </w:p>
        </w:tc>
      </w:tr>
    </w:tbl>
    <w:p w:rsidR="006C0D7B" w:rsidRPr="00C23C6A" w:rsidRDefault="006C0D7B">
      <w:pPr>
        <w:rPr>
          <w:rFonts w:ascii="Times New Roman" w:eastAsia="新細明體" w:hAnsi="Times New Roman" w:cs="Times New Roman"/>
          <w:b/>
          <w:sz w:val="24"/>
          <w:szCs w:val="24"/>
          <w:lang w:eastAsia="zh-TW"/>
        </w:rPr>
      </w:pPr>
    </w:p>
    <w:p w:rsidR="0093093E" w:rsidRDefault="0093093E">
      <w:pPr>
        <w:rPr>
          <w:rFonts w:ascii="Times New Roman" w:eastAsia="新細明體" w:hAnsi="Times New Roman" w:cs="Times New Roman"/>
          <w:b/>
          <w:sz w:val="24"/>
          <w:szCs w:val="24"/>
          <w:lang w:eastAsia="zh-TW"/>
        </w:rPr>
      </w:pPr>
      <w:r>
        <w:rPr>
          <w:noProof/>
          <w:lang w:eastAsia="zh-TW"/>
        </w:rPr>
        <w:drawing>
          <wp:inline distT="0" distB="0" distL="0" distR="0" wp14:anchorId="59456923" wp14:editId="3F623D24">
            <wp:extent cx="6210300" cy="2638425"/>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10300" cy="2638425"/>
                    </a:xfrm>
                    <a:prstGeom prst="rect">
                      <a:avLst/>
                    </a:prstGeom>
                  </pic:spPr>
                </pic:pic>
              </a:graphicData>
            </a:graphic>
          </wp:inline>
        </w:drawing>
      </w:r>
    </w:p>
    <w:p w:rsidR="00C67383" w:rsidRDefault="0093093E">
      <w:pPr>
        <w:rPr>
          <w:rFonts w:ascii="Times New Roman" w:eastAsia="新細明體" w:hAnsi="Times New Roman" w:cs="Times New Roman"/>
          <w:b/>
          <w:sz w:val="24"/>
          <w:szCs w:val="24"/>
          <w:lang w:eastAsia="zh-TW"/>
        </w:rPr>
      </w:pPr>
      <w:r>
        <w:rPr>
          <w:noProof/>
          <w:lang w:eastAsia="zh-TW"/>
        </w:rPr>
        <w:lastRenderedPageBreak/>
        <w:drawing>
          <wp:inline distT="0" distB="0" distL="0" distR="0" wp14:anchorId="1E6847C4" wp14:editId="6EAF310E">
            <wp:extent cx="6238875" cy="2638425"/>
            <wp:effectExtent l="0" t="0" r="9525"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38875" cy="2638425"/>
                    </a:xfrm>
                    <a:prstGeom prst="rect">
                      <a:avLst/>
                    </a:prstGeom>
                  </pic:spPr>
                </pic:pic>
              </a:graphicData>
            </a:graphic>
          </wp:inline>
        </w:drawing>
      </w:r>
      <w:r w:rsidR="00C67383">
        <w:rPr>
          <w:rFonts w:ascii="Times New Roman" w:eastAsia="新細明體" w:hAnsi="Times New Roman" w:cs="Times New Roman"/>
          <w:b/>
          <w:sz w:val="24"/>
          <w:szCs w:val="24"/>
          <w:lang w:eastAsia="zh-TW"/>
        </w:rPr>
        <w:br w:type="page"/>
      </w:r>
    </w:p>
    <w:p w:rsidR="008A50B8" w:rsidRDefault="008A50B8" w:rsidP="003F1857">
      <w:pPr>
        <w:spacing w:after="0" w:line="320" w:lineRule="exact"/>
        <w:ind w:right="480"/>
        <w:rPr>
          <w:rFonts w:ascii="Times New Roman" w:eastAsia="新細明體" w:hAnsi="Times New Roman" w:cs="Times New Roman"/>
          <w:b/>
          <w:sz w:val="24"/>
          <w:szCs w:val="24"/>
          <w:lang w:eastAsia="zh-TW"/>
        </w:rPr>
      </w:pPr>
      <w:r w:rsidRPr="00CA7EEA">
        <w:rPr>
          <w:rFonts w:ascii="Times New Roman" w:eastAsia="新細明體" w:hAnsi="Times New Roman" w:cs="Times New Roman"/>
          <w:b/>
          <w:sz w:val="24"/>
          <w:szCs w:val="24"/>
          <w:lang w:eastAsia="zh-TW"/>
        </w:rPr>
        <w:lastRenderedPageBreak/>
        <w:t>調查問卷</w:t>
      </w:r>
    </w:p>
    <w:p w:rsidR="00D3571F" w:rsidRPr="00CA7EEA" w:rsidRDefault="00D3571F" w:rsidP="003F1857">
      <w:pPr>
        <w:spacing w:after="0" w:line="320" w:lineRule="exact"/>
        <w:ind w:right="480"/>
        <w:rPr>
          <w:rFonts w:ascii="Times New Roman" w:eastAsia="新細明體" w:hAnsi="Times New Roman" w:cs="Times New Roman"/>
          <w:b/>
          <w:sz w:val="24"/>
          <w:szCs w:val="24"/>
          <w:lang w:eastAsia="zh-TW"/>
        </w:rPr>
      </w:pPr>
    </w:p>
    <w:p w:rsidR="0043738E" w:rsidRPr="00015C24" w:rsidRDefault="0043738E" w:rsidP="00A37EB6">
      <w:pPr>
        <w:spacing w:after="0" w:line="360" w:lineRule="exact"/>
        <w:jc w:val="center"/>
        <w:rPr>
          <w:rFonts w:ascii="Times New Roman" w:eastAsiaTheme="majorEastAsia" w:hAnsi="Times New Roman" w:cs="Times New Roman"/>
          <w:b/>
          <w:sz w:val="27"/>
          <w:szCs w:val="27"/>
          <w:u w:val="single"/>
          <w:lang w:eastAsia="zh-TW"/>
        </w:rPr>
      </w:pPr>
      <w:r w:rsidRPr="00015C24">
        <w:rPr>
          <w:rFonts w:ascii="Times New Roman" w:eastAsiaTheme="majorEastAsia" w:hAnsi="Times New Roman" w:cs="Times New Roman"/>
          <w:b/>
          <w:sz w:val="27"/>
          <w:szCs w:val="27"/>
          <w:u w:val="single"/>
          <w:lang w:eastAsia="zh-TW"/>
        </w:rPr>
        <w:t>香港社區組織協會</w:t>
      </w:r>
      <w:r w:rsidRPr="00015C24">
        <w:rPr>
          <w:rFonts w:ascii="Times New Roman" w:eastAsiaTheme="majorEastAsia" w:hAnsi="Times New Roman" w:cs="Times New Roman"/>
          <w:b/>
          <w:sz w:val="27"/>
          <w:szCs w:val="27"/>
          <w:u w:val="single"/>
          <w:lang w:eastAsia="zh-TW"/>
        </w:rPr>
        <w:t xml:space="preserve"> </w:t>
      </w:r>
      <w:r w:rsidR="00A37EB6" w:rsidRPr="00015C24">
        <w:rPr>
          <w:rFonts w:ascii="Times New Roman" w:eastAsiaTheme="majorEastAsia" w:hAnsi="Times New Roman" w:cs="Times New Roman"/>
          <w:b/>
          <w:sz w:val="27"/>
          <w:szCs w:val="27"/>
          <w:u w:val="single"/>
          <w:lang w:eastAsia="zh-TW"/>
        </w:rPr>
        <w:t xml:space="preserve"> </w:t>
      </w:r>
      <w:r w:rsidRPr="00015C24">
        <w:rPr>
          <w:rFonts w:ascii="Times New Roman" w:eastAsiaTheme="majorEastAsia" w:hAnsi="Times New Roman" w:cs="Times New Roman"/>
          <w:b/>
          <w:sz w:val="27"/>
          <w:szCs w:val="27"/>
          <w:u w:val="single"/>
          <w:lang w:eastAsia="zh-TW"/>
        </w:rPr>
        <w:t>新青權利關注會</w:t>
      </w:r>
      <w:r w:rsidR="00A37EB6" w:rsidRPr="00015C24">
        <w:rPr>
          <w:rFonts w:ascii="Times New Roman" w:eastAsiaTheme="majorEastAsia" w:hAnsi="Times New Roman" w:cs="Times New Roman" w:hint="eastAsia"/>
          <w:b/>
          <w:sz w:val="27"/>
          <w:szCs w:val="27"/>
          <w:u w:val="single"/>
          <w:lang w:eastAsia="zh-TW"/>
        </w:rPr>
        <w:t xml:space="preserve"> </w:t>
      </w:r>
      <w:r w:rsidRPr="00015C24">
        <w:rPr>
          <w:rFonts w:ascii="Times New Roman" w:eastAsiaTheme="majorEastAsia" w:hAnsi="Times New Roman" w:cs="Times New Roman"/>
          <w:b/>
          <w:sz w:val="27"/>
          <w:szCs w:val="27"/>
          <w:u w:val="single"/>
          <w:lang w:eastAsia="zh-TW"/>
        </w:rPr>
        <w:t>「躺平」與基層青年需要問卷調查</w:t>
      </w:r>
      <w:r w:rsidRPr="00015C24">
        <w:rPr>
          <w:rFonts w:ascii="Times New Roman" w:eastAsiaTheme="majorEastAsia" w:hAnsi="Times New Roman" w:cs="Times New Roman"/>
          <w:b/>
          <w:sz w:val="27"/>
          <w:szCs w:val="27"/>
          <w:u w:val="single"/>
          <w:lang w:eastAsia="zh-TW"/>
        </w:rPr>
        <w:t xml:space="preserve"> (2022</w:t>
      </w:r>
      <w:r w:rsidRPr="00015C24">
        <w:rPr>
          <w:rFonts w:ascii="Times New Roman" w:eastAsiaTheme="majorEastAsia" w:hAnsi="Times New Roman" w:cs="Times New Roman"/>
          <w:b/>
          <w:sz w:val="27"/>
          <w:szCs w:val="27"/>
          <w:u w:val="single"/>
          <w:lang w:eastAsia="zh-TW"/>
        </w:rPr>
        <w:t>年</w:t>
      </w:r>
      <w:r w:rsidRPr="00015C24">
        <w:rPr>
          <w:rFonts w:ascii="Times New Roman" w:eastAsiaTheme="majorEastAsia" w:hAnsi="Times New Roman" w:cs="Times New Roman"/>
          <w:b/>
          <w:sz w:val="27"/>
          <w:szCs w:val="27"/>
          <w:u w:val="single"/>
          <w:lang w:eastAsia="zh-TW"/>
        </w:rPr>
        <w:t>1</w:t>
      </w:r>
      <w:r w:rsidRPr="00015C24">
        <w:rPr>
          <w:rFonts w:ascii="Times New Roman" w:eastAsiaTheme="majorEastAsia" w:hAnsi="Times New Roman" w:cs="Times New Roman"/>
          <w:b/>
          <w:sz w:val="27"/>
          <w:szCs w:val="27"/>
          <w:u w:val="single"/>
          <w:lang w:eastAsia="zh-TW"/>
        </w:rPr>
        <w:t>月</w:t>
      </w:r>
      <w:r w:rsidRPr="00015C24">
        <w:rPr>
          <w:rFonts w:ascii="Times New Roman" w:eastAsiaTheme="majorEastAsia" w:hAnsi="Times New Roman" w:cs="Times New Roman"/>
          <w:b/>
          <w:sz w:val="27"/>
          <w:szCs w:val="27"/>
          <w:u w:val="single"/>
          <w:lang w:eastAsia="zh-TW"/>
        </w:rPr>
        <w:t>)</w:t>
      </w:r>
    </w:p>
    <w:p w:rsidR="00A37EB6" w:rsidRDefault="00A37EB6" w:rsidP="00A37EB6">
      <w:pPr>
        <w:spacing w:after="0" w:line="360" w:lineRule="exact"/>
        <w:jc w:val="center"/>
        <w:rPr>
          <w:rFonts w:ascii="Times New Roman" w:eastAsiaTheme="majorEastAsia" w:hAnsi="Times New Roman" w:cs="Times New Roman"/>
          <w:b/>
          <w:sz w:val="27"/>
          <w:szCs w:val="27"/>
          <w:lang w:eastAsia="zh-TW"/>
        </w:rPr>
      </w:pPr>
    </w:p>
    <w:tbl>
      <w:tblPr>
        <w:tblStyle w:val="a7"/>
        <w:tblW w:w="0" w:type="auto"/>
        <w:tblLook w:val="04A0" w:firstRow="1" w:lastRow="0" w:firstColumn="1" w:lastColumn="0" w:noHBand="0" w:noVBand="1"/>
      </w:tblPr>
      <w:tblGrid>
        <w:gridCol w:w="11162"/>
      </w:tblGrid>
      <w:tr w:rsidR="005D18EF" w:rsidRPr="005D18EF" w:rsidTr="005D18EF">
        <w:tc>
          <w:tcPr>
            <w:tcW w:w="11162" w:type="dxa"/>
          </w:tcPr>
          <w:p w:rsidR="005D18EF" w:rsidRPr="005D18EF" w:rsidRDefault="005D18EF" w:rsidP="005D18EF">
            <w:pPr>
              <w:spacing w:line="300" w:lineRule="exact"/>
              <w:rPr>
                <w:rFonts w:ascii="Times New Roman" w:eastAsiaTheme="majorEastAsia" w:hAnsi="Times New Roman" w:cs="Times New Roman"/>
                <w:b/>
                <w:sz w:val="24"/>
                <w:szCs w:val="24"/>
                <w:lang w:eastAsia="zh-TW"/>
              </w:rPr>
            </w:pPr>
            <w:r w:rsidRPr="005D18EF">
              <w:rPr>
                <w:rFonts w:ascii="Times New Roman" w:eastAsiaTheme="majorEastAsia" w:hAnsi="Times New Roman" w:cs="Times New Roman" w:hint="eastAsia"/>
                <w:b/>
                <w:sz w:val="24"/>
                <w:szCs w:val="24"/>
                <w:lang w:eastAsia="zh-TW"/>
              </w:rPr>
              <w:t>你好</w:t>
            </w:r>
            <w:r w:rsidRPr="005D18EF">
              <w:rPr>
                <w:rFonts w:ascii="Times New Roman" w:eastAsiaTheme="majorEastAsia" w:hAnsi="Times New Roman" w:cs="Times New Roman" w:hint="eastAsia"/>
                <w:b/>
                <w:sz w:val="24"/>
                <w:szCs w:val="24"/>
                <w:lang w:eastAsia="zh-TW"/>
              </w:rPr>
              <w:t xml:space="preserve">! </w:t>
            </w:r>
            <w:r w:rsidRPr="005D18EF">
              <w:rPr>
                <w:rFonts w:ascii="Times New Roman" w:eastAsiaTheme="majorEastAsia" w:hAnsi="Times New Roman" w:cs="Times New Roman" w:hint="eastAsia"/>
                <w:b/>
                <w:sz w:val="24"/>
                <w:szCs w:val="24"/>
                <w:lang w:eastAsia="zh-TW"/>
              </w:rPr>
              <w:t>你認為什麼是「躺平」？香港的青年人選擇「躺平」有多普遍？你「躺平」嗎？為什麼？如何改變這種現象？</w:t>
            </w:r>
          </w:p>
          <w:p w:rsidR="005D18EF" w:rsidRPr="005D18EF" w:rsidRDefault="005D18EF" w:rsidP="005D18EF">
            <w:pPr>
              <w:spacing w:line="300" w:lineRule="exact"/>
              <w:rPr>
                <w:rFonts w:ascii="Times New Roman" w:eastAsiaTheme="majorEastAsia" w:hAnsi="Times New Roman" w:cs="Times New Roman"/>
                <w:b/>
                <w:sz w:val="24"/>
                <w:szCs w:val="24"/>
                <w:lang w:eastAsia="zh-TW"/>
              </w:rPr>
            </w:pPr>
            <w:r w:rsidRPr="005D18EF">
              <w:rPr>
                <w:rFonts w:ascii="Times New Roman" w:eastAsiaTheme="majorEastAsia" w:hAnsi="Times New Roman" w:cs="Times New Roman" w:hint="eastAsia"/>
                <w:b/>
                <w:sz w:val="24"/>
                <w:szCs w:val="24"/>
                <w:lang w:eastAsia="zh-TW"/>
              </w:rPr>
              <w:t>我們正就上述題目進行問卷調查，想了解一下基層青年的意見，勞煩你協助填寫，所有資料只用作分析之用，日後發佈調查結果時亦只會概括地分析數據，個人資料將會保密，謝謝你的參與</w:t>
            </w:r>
            <w:r w:rsidRPr="005D18EF">
              <w:rPr>
                <w:rFonts w:ascii="Times New Roman" w:eastAsiaTheme="majorEastAsia" w:hAnsi="Times New Roman" w:cs="Times New Roman" w:hint="eastAsia"/>
                <w:b/>
                <w:sz w:val="24"/>
                <w:szCs w:val="24"/>
                <w:lang w:eastAsia="zh-TW"/>
              </w:rPr>
              <w:t>!</w:t>
            </w:r>
          </w:p>
          <w:p w:rsidR="005D18EF" w:rsidRPr="005D18EF" w:rsidRDefault="005D18EF" w:rsidP="005D18EF">
            <w:pPr>
              <w:spacing w:line="300" w:lineRule="exact"/>
              <w:rPr>
                <w:rFonts w:ascii="Times New Roman" w:eastAsiaTheme="majorEastAsia" w:hAnsi="Times New Roman" w:cs="Times New Roman"/>
                <w:b/>
                <w:sz w:val="24"/>
                <w:szCs w:val="24"/>
                <w:lang w:eastAsia="zh-TW"/>
              </w:rPr>
            </w:pPr>
            <w:r w:rsidRPr="005D18EF">
              <w:rPr>
                <w:rFonts w:ascii="Times New Roman" w:eastAsiaTheme="majorEastAsia" w:hAnsi="Times New Roman" w:cs="Times New Roman" w:hint="eastAsia"/>
                <w:b/>
                <w:sz w:val="24"/>
                <w:szCs w:val="24"/>
                <w:lang w:eastAsia="zh-TW"/>
              </w:rPr>
              <w:t>截止填寫日期</w:t>
            </w:r>
            <w:r w:rsidRPr="005D18EF">
              <w:rPr>
                <w:rFonts w:ascii="Times New Roman" w:eastAsiaTheme="majorEastAsia" w:hAnsi="Times New Roman" w:cs="Times New Roman" w:hint="eastAsia"/>
                <w:b/>
                <w:sz w:val="24"/>
                <w:szCs w:val="24"/>
                <w:lang w:eastAsia="zh-TW"/>
              </w:rPr>
              <w:t>: 2022</w:t>
            </w:r>
            <w:r w:rsidRPr="005D18EF">
              <w:rPr>
                <w:rFonts w:ascii="Times New Roman" w:eastAsiaTheme="majorEastAsia" w:hAnsi="Times New Roman" w:cs="Times New Roman" w:hint="eastAsia"/>
                <w:b/>
                <w:sz w:val="24"/>
                <w:szCs w:val="24"/>
                <w:lang w:eastAsia="zh-TW"/>
              </w:rPr>
              <w:t>年</w:t>
            </w:r>
            <w:r w:rsidRPr="005D18EF">
              <w:rPr>
                <w:rFonts w:ascii="Times New Roman" w:eastAsiaTheme="majorEastAsia" w:hAnsi="Times New Roman" w:cs="Times New Roman" w:hint="eastAsia"/>
                <w:b/>
                <w:sz w:val="24"/>
                <w:szCs w:val="24"/>
                <w:lang w:eastAsia="zh-TW"/>
              </w:rPr>
              <w:t>4</w:t>
            </w:r>
            <w:r w:rsidRPr="005D18EF">
              <w:rPr>
                <w:rFonts w:ascii="Times New Roman" w:eastAsiaTheme="majorEastAsia" w:hAnsi="Times New Roman" w:cs="Times New Roman" w:hint="eastAsia"/>
                <w:b/>
                <w:sz w:val="24"/>
                <w:szCs w:val="24"/>
                <w:lang w:eastAsia="zh-TW"/>
              </w:rPr>
              <w:t>月</w:t>
            </w:r>
            <w:r w:rsidRPr="005D18EF">
              <w:rPr>
                <w:rFonts w:ascii="Times New Roman" w:eastAsiaTheme="majorEastAsia" w:hAnsi="Times New Roman" w:cs="Times New Roman" w:hint="eastAsia"/>
                <w:b/>
                <w:sz w:val="24"/>
                <w:szCs w:val="24"/>
                <w:lang w:eastAsia="zh-TW"/>
              </w:rPr>
              <w:t>30</w:t>
            </w:r>
            <w:r w:rsidRPr="005D18EF">
              <w:rPr>
                <w:rFonts w:ascii="Times New Roman" w:eastAsiaTheme="majorEastAsia" w:hAnsi="Times New Roman" w:cs="Times New Roman" w:hint="eastAsia"/>
                <w:b/>
                <w:sz w:val="24"/>
                <w:szCs w:val="24"/>
                <w:lang w:eastAsia="zh-TW"/>
              </w:rPr>
              <w:t>日</w:t>
            </w:r>
          </w:p>
          <w:p w:rsidR="005D18EF" w:rsidRDefault="005D18EF" w:rsidP="005D18EF">
            <w:pPr>
              <w:spacing w:line="300" w:lineRule="exact"/>
              <w:rPr>
                <w:rFonts w:ascii="Times New Roman" w:eastAsia="SimSun" w:hAnsi="Times New Roman" w:cs="Times New Roman"/>
                <w:b/>
                <w:sz w:val="24"/>
                <w:szCs w:val="24"/>
                <w:lang w:eastAsia="zh-TW"/>
              </w:rPr>
            </w:pPr>
            <w:r w:rsidRPr="005D18EF">
              <w:rPr>
                <w:rFonts w:ascii="Times New Roman" w:eastAsiaTheme="majorEastAsia" w:hAnsi="Times New Roman" w:cs="Times New Roman" w:hint="eastAsia"/>
                <w:b/>
                <w:sz w:val="24"/>
                <w:szCs w:val="24"/>
                <w:lang w:eastAsia="zh-TW"/>
              </w:rPr>
              <w:t>受訪對象</w:t>
            </w:r>
            <w:r w:rsidRPr="005D18EF">
              <w:rPr>
                <w:rFonts w:ascii="Times New Roman" w:eastAsiaTheme="majorEastAsia" w:hAnsi="Times New Roman" w:cs="Times New Roman" w:hint="eastAsia"/>
                <w:b/>
                <w:sz w:val="24"/>
                <w:szCs w:val="24"/>
                <w:lang w:eastAsia="zh-TW"/>
              </w:rPr>
              <w:t xml:space="preserve">: </w:t>
            </w:r>
            <w:r w:rsidRPr="005D18EF">
              <w:rPr>
                <w:rFonts w:ascii="Times New Roman" w:eastAsiaTheme="majorEastAsia" w:hAnsi="Times New Roman" w:cs="Times New Roman" w:hint="eastAsia"/>
                <w:b/>
                <w:sz w:val="24"/>
                <w:szCs w:val="24"/>
                <w:lang w:eastAsia="zh-TW"/>
              </w:rPr>
              <w:t>身處基層家庭的</w:t>
            </w:r>
            <w:r w:rsidRPr="005D18EF">
              <w:rPr>
                <w:rFonts w:ascii="Times New Roman" w:eastAsiaTheme="majorEastAsia" w:hAnsi="Times New Roman" w:cs="Times New Roman" w:hint="eastAsia"/>
                <w:b/>
                <w:sz w:val="24"/>
                <w:szCs w:val="24"/>
                <w:lang w:eastAsia="zh-TW"/>
              </w:rPr>
              <w:t>15</w:t>
            </w:r>
            <w:r w:rsidRPr="005D18EF">
              <w:rPr>
                <w:rFonts w:ascii="Times New Roman" w:eastAsiaTheme="majorEastAsia" w:hAnsi="Times New Roman" w:cs="Times New Roman" w:hint="eastAsia"/>
                <w:b/>
                <w:sz w:val="24"/>
                <w:szCs w:val="24"/>
                <w:lang w:eastAsia="zh-TW"/>
              </w:rPr>
              <w:t>至</w:t>
            </w:r>
            <w:r w:rsidRPr="005D18EF">
              <w:rPr>
                <w:rFonts w:ascii="Times New Roman" w:eastAsiaTheme="majorEastAsia" w:hAnsi="Times New Roman" w:cs="Times New Roman" w:hint="eastAsia"/>
                <w:b/>
                <w:sz w:val="24"/>
                <w:szCs w:val="24"/>
                <w:lang w:eastAsia="zh-TW"/>
              </w:rPr>
              <w:t>25</w:t>
            </w:r>
            <w:r w:rsidRPr="005D18EF">
              <w:rPr>
                <w:rFonts w:ascii="Times New Roman" w:eastAsiaTheme="majorEastAsia" w:hAnsi="Times New Roman" w:cs="Times New Roman" w:hint="eastAsia"/>
                <w:b/>
                <w:sz w:val="24"/>
                <w:szCs w:val="24"/>
                <w:lang w:eastAsia="zh-TW"/>
              </w:rPr>
              <w:t>歲青年</w:t>
            </w:r>
            <w:r w:rsidRPr="005D18EF">
              <w:rPr>
                <w:rFonts w:ascii="Times New Roman" w:eastAsiaTheme="majorEastAsia" w:hAnsi="Times New Roman" w:cs="Times New Roman" w:hint="eastAsia"/>
                <w:b/>
                <w:sz w:val="24"/>
                <w:szCs w:val="24"/>
                <w:lang w:eastAsia="zh-TW"/>
              </w:rPr>
              <w:t xml:space="preserve"> (</w:t>
            </w:r>
            <w:r w:rsidRPr="005D18EF">
              <w:rPr>
                <w:rFonts w:ascii="Times New Roman" w:eastAsiaTheme="majorEastAsia" w:hAnsi="Times New Roman" w:cs="Times New Roman" w:hint="eastAsia"/>
                <w:b/>
                <w:sz w:val="24"/>
                <w:szCs w:val="24"/>
                <w:lang w:eastAsia="zh-TW"/>
              </w:rPr>
              <w:t>即家庭收入少於在職家庭津貼計劃</w:t>
            </w:r>
            <w:r w:rsidRPr="005D18EF">
              <w:rPr>
                <w:rFonts w:ascii="Times New Roman" w:eastAsiaTheme="majorEastAsia" w:hAnsi="Times New Roman" w:cs="Times New Roman" w:hint="eastAsia"/>
                <w:b/>
                <w:sz w:val="24"/>
                <w:szCs w:val="24"/>
                <w:lang w:eastAsia="zh-TW"/>
              </w:rPr>
              <w:t>3/4</w:t>
            </w:r>
            <w:r w:rsidRPr="005D18EF">
              <w:rPr>
                <w:rFonts w:ascii="Times New Roman" w:eastAsiaTheme="majorEastAsia" w:hAnsi="Times New Roman" w:cs="Times New Roman" w:hint="eastAsia"/>
                <w:b/>
                <w:sz w:val="24"/>
                <w:szCs w:val="24"/>
                <w:lang w:eastAsia="zh-TW"/>
              </w:rPr>
              <w:t>額基本津貼的入息限額</w:t>
            </w:r>
            <w:r w:rsidRPr="005D18EF">
              <w:rPr>
                <w:rFonts w:ascii="Times New Roman" w:eastAsiaTheme="majorEastAsia" w:hAnsi="Times New Roman" w:cs="Times New Roman" w:hint="eastAsia"/>
                <w:b/>
                <w:sz w:val="24"/>
                <w:szCs w:val="24"/>
                <w:lang w:eastAsia="zh-TW"/>
              </w:rPr>
              <w:t>)</w:t>
            </w:r>
            <w:r w:rsidRPr="005D18EF">
              <w:rPr>
                <w:rFonts w:ascii="Times New Roman" w:eastAsiaTheme="majorEastAsia" w:hAnsi="Times New Roman" w:cs="Times New Roman" w:hint="eastAsia"/>
                <w:b/>
                <w:sz w:val="24"/>
                <w:szCs w:val="24"/>
                <w:lang w:eastAsia="zh-TW"/>
              </w:rPr>
              <w:t>，即</w:t>
            </w:r>
            <w:r w:rsidRPr="005D18EF">
              <w:rPr>
                <w:rFonts w:ascii="Times New Roman" w:eastAsiaTheme="majorEastAsia" w:hAnsi="Times New Roman" w:cs="Times New Roman" w:hint="eastAsia"/>
                <w:b/>
                <w:sz w:val="24"/>
                <w:szCs w:val="24"/>
                <w:lang w:eastAsia="zh-TW"/>
              </w:rPr>
              <w:t>: 2</w:t>
            </w:r>
            <w:r w:rsidRPr="005D18EF">
              <w:rPr>
                <w:rFonts w:ascii="Times New Roman" w:eastAsiaTheme="majorEastAsia" w:hAnsi="Times New Roman" w:cs="Times New Roman" w:hint="eastAsia"/>
                <w:b/>
                <w:sz w:val="24"/>
                <w:szCs w:val="24"/>
                <w:lang w:eastAsia="zh-TW"/>
              </w:rPr>
              <w:t>人家庭</w:t>
            </w:r>
            <w:r w:rsidRPr="005D18EF">
              <w:rPr>
                <w:rFonts w:ascii="Times New Roman" w:eastAsiaTheme="majorEastAsia" w:hAnsi="Times New Roman" w:cs="Times New Roman" w:hint="eastAsia"/>
                <w:b/>
                <w:sz w:val="24"/>
                <w:szCs w:val="24"/>
                <w:lang w:eastAsia="zh-TW"/>
              </w:rPr>
              <w:t>(17,600</w:t>
            </w:r>
            <w:r w:rsidRPr="005D18EF">
              <w:rPr>
                <w:rFonts w:ascii="Times New Roman" w:eastAsiaTheme="majorEastAsia" w:hAnsi="Times New Roman" w:cs="Times New Roman" w:hint="eastAsia"/>
                <w:b/>
                <w:sz w:val="24"/>
                <w:szCs w:val="24"/>
                <w:lang w:eastAsia="zh-TW"/>
              </w:rPr>
              <w:t>元</w:t>
            </w:r>
            <w:r w:rsidRPr="005D18EF">
              <w:rPr>
                <w:rFonts w:ascii="Times New Roman" w:eastAsiaTheme="majorEastAsia" w:hAnsi="Times New Roman" w:cs="Times New Roman" w:hint="eastAsia"/>
                <w:b/>
                <w:sz w:val="24"/>
                <w:szCs w:val="24"/>
                <w:lang w:eastAsia="zh-TW"/>
              </w:rPr>
              <w:t>)</w:t>
            </w:r>
            <w:r w:rsidRPr="005D18EF">
              <w:rPr>
                <w:rFonts w:ascii="Times New Roman" w:eastAsiaTheme="majorEastAsia" w:hAnsi="Times New Roman" w:cs="Times New Roman" w:hint="eastAsia"/>
                <w:b/>
                <w:sz w:val="24"/>
                <w:szCs w:val="24"/>
                <w:lang w:eastAsia="zh-TW"/>
              </w:rPr>
              <w:t>、</w:t>
            </w:r>
            <w:r w:rsidRPr="005D18EF">
              <w:rPr>
                <w:rFonts w:ascii="Times New Roman" w:eastAsiaTheme="majorEastAsia" w:hAnsi="Times New Roman" w:cs="Times New Roman" w:hint="eastAsia"/>
                <w:b/>
                <w:sz w:val="24"/>
                <w:szCs w:val="24"/>
                <w:lang w:eastAsia="zh-TW"/>
              </w:rPr>
              <w:t>3</w:t>
            </w:r>
            <w:r w:rsidRPr="005D18EF">
              <w:rPr>
                <w:rFonts w:ascii="Times New Roman" w:eastAsiaTheme="majorEastAsia" w:hAnsi="Times New Roman" w:cs="Times New Roman" w:hint="eastAsia"/>
                <w:b/>
                <w:sz w:val="24"/>
                <w:szCs w:val="24"/>
                <w:lang w:eastAsia="zh-TW"/>
              </w:rPr>
              <w:t>人家庭</w:t>
            </w:r>
            <w:r w:rsidRPr="005D18EF">
              <w:rPr>
                <w:rFonts w:ascii="Times New Roman" w:eastAsiaTheme="majorEastAsia" w:hAnsi="Times New Roman" w:cs="Times New Roman" w:hint="eastAsia"/>
                <w:b/>
                <w:sz w:val="24"/>
                <w:szCs w:val="24"/>
                <w:lang w:eastAsia="zh-TW"/>
              </w:rPr>
              <w:t>(21,500</w:t>
            </w:r>
            <w:r w:rsidRPr="005D18EF">
              <w:rPr>
                <w:rFonts w:ascii="Times New Roman" w:eastAsiaTheme="majorEastAsia" w:hAnsi="Times New Roman" w:cs="Times New Roman" w:hint="eastAsia"/>
                <w:b/>
                <w:sz w:val="24"/>
                <w:szCs w:val="24"/>
                <w:lang w:eastAsia="zh-TW"/>
              </w:rPr>
              <w:t>元</w:t>
            </w:r>
            <w:r w:rsidRPr="005D18EF">
              <w:rPr>
                <w:rFonts w:ascii="Times New Roman" w:eastAsiaTheme="majorEastAsia" w:hAnsi="Times New Roman" w:cs="Times New Roman" w:hint="eastAsia"/>
                <w:b/>
                <w:sz w:val="24"/>
                <w:szCs w:val="24"/>
                <w:lang w:eastAsia="zh-TW"/>
              </w:rPr>
              <w:t>)</w:t>
            </w:r>
            <w:r w:rsidRPr="005D18EF">
              <w:rPr>
                <w:rFonts w:ascii="Times New Roman" w:eastAsiaTheme="majorEastAsia" w:hAnsi="Times New Roman" w:cs="Times New Roman" w:hint="eastAsia"/>
                <w:b/>
                <w:sz w:val="24"/>
                <w:szCs w:val="24"/>
                <w:lang w:eastAsia="zh-TW"/>
              </w:rPr>
              <w:t>、</w:t>
            </w:r>
            <w:r w:rsidRPr="005D18EF">
              <w:rPr>
                <w:rFonts w:ascii="Times New Roman" w:eastAsiaTheme="majorEastAsia" w:hAnsi="Times New Roman" w:cs="Times New Roman" w:hint="eastAsia"/>
                <w:b/>
                <w:sz w:val="24"/>
                <w:szCs w:val="24"/>
                <w:lang w:eastAsia="zh-TW"/>
              </w:rPr>
              <w:t>4</w:t>
            </w:r>
            <w:r w:rsidRPr="005D18EF">
              <w:rPr>
                <w:rFonts w:ascii="Times New Roman" w:eastAsiaTheme="majorEastAsia" w:hAnsi="Times New Roman" w:cs="Times New Roman" w:hint="eastAsia"/>
                <w:b/>
                <w:sz w:val="24"/>
                <w:szCs w:val="24"/>
                <w:lang w:eastAsia="zh-TW"/>
              </w:rPr>
              <w:t>人家庭</w:t>
            </w:r>
            <w:r w:rsidRPr="005D18EF">
              <w:rPr>
                <w:rFonts w:ascii="Times New Roman" w:eastAsiaTheme="majorEastAsia" w:hAnsi="Times New Roman" w:cs="Times New Roman" w:hint="eastAsia"/>
                <w:b/>
                <w:sz w:val="24"/>
                <w:szCs w:val="24"/>
                <w:lang w:eastAsia="zh-TW"/>
              </w:rPr>
              <w:t>(26,800</w:t>
            </w:r>
            <w:r w:rsidRPr="005D18EF">
              <w:rPr>
                <w:rFonts w:ascii="Times New Roman" w:eastAsiaTheme="majorEastAsia" w:hAnsi="Times New Roman" w:cs="Times New Roman" w:hint="eastAsia"/>
                <w:b/>
                <w:sz w:val="24"/>
                <w:szCs w:val="24"/>
                <w:lang w:eastAsia="zh-TW"/>
              </w:rPr>
              <w:t>元</w:t>
            </w:r>
            <w:r w:rsidRPr="005D18EF">
              <w:rPr>
                <w:rFonts w:ascii="Times New Roman" w:eastAsiaTheme="majorEastAsia" w:hAnsi="Times New Roman" w:cs="Times New Roman" w:hint="eastAsia"/>
                <w:b/>
                <w:sz w:val="24"/>
                <w:szCs w:val="24"/>
                <w:lang w:eastAsia="zh-TW"/>
              </w:rPr>
              <w:t>)</w:t>
            </w:r>
            <w:r w:rsidRPr="005D18EF">
              <w:rPr>
                <w:rFonts w:ascii="Times New Roman" w:eastAsiaTheme="majorEastAsia" w:hAnsi="Times New Roman" w:cs="Times New Roman" w:hint="eastAsia"/>
                <w:b/>
                <w:sz w:val="24"/>
                <w:szCs w:val="24"/>
                <w:lang w:eastAsia="zh-TW"/>
              </w:rPr>
              <w:t>、</w:t>
            </w:r>
            <w:r w:rsidRPr="005D18EF">
              <w:rPr>
                <w:rFonts w:ascii="Times New Roman" w:eastAsiaTheme="majorEastAsia" w:hAnsi="Times New Roman" w:cs="Times New Roman" w:hint="eastAsia"/>
                <w:b/>
                <w:sz w:val="24"/>
                <w:szCs w:val="24"/>
                <w:lang w:eastAsia="zh-TW"/>
              </w:rPr>
              <w:t>5</w:t>
            </w:r>
            <w:r w:rsidRPr="005D18EF">
              <w:rPr>
                <w:rFonts w:ascii="Times New Roman" w:eastAsiaTheme="majorEastAsia" w:hAnsi="Times New Roman" w:cs="Times New Roman" w:hint="eastAsia"/>
                <w:b/>
                <w:sz w:val="24"/>
                <w:szCs w:val="24"/>
                <w:lang w:eastAsia="zh-TW"/>
              </w:rPr>
              <w:t>人家庭</w:t>
            </w:r>
            <w:r w:rsidRPr="005D18EF">
              <w:rPr>
                <w:rFonts w:ascii="Times New Roman" w:eastAsiaTheme="majorEastAsia" w:hAnsi="Times New Roman" w:cs="Times New Roman" w:hint="eastAsia"/>
                <w:b/>
                <w:sz w:val="24"/>
                <w:szCs w:val="24"/>
                <w:lang w:eastAsia="zh-TW"/>
              </w:rPr>
              <w:t>(27,800</w:t>
            </w:r>
            <w:r w:rsidRPr="005D18EF">
              <w:rPr>
                <w:rFonts w:ascii="Times New Roman" w:eastAsiaTheme="majorEastAsia" w:hAnsi="Times New Roman" w:cs="Times New Roman" w:hint="eastAsia"/>
                <w:b/>
                <w:sz w:val="24"/>
                <w:szCs w:val="24"/>
                <w:lang w:eastAsia="zh-TW"/>
              </w:rPr>
              <w:t>元</w:t>
            </w:r>
            <w:r w:rsidRPr="005D18EF">
              <w:rPr>
                <w:rFonts w:ascii="Times New Roman" w:eastAsiaTheme="majorEastAsia" w:hAnsi="Times New Roman" w:cs="Times New Roman" w:hint="eastAsia"/>
                <w:b/>
                <w:sz w:val="24"/>
                <w:szCs w:val="24"/>
                <w:lang w:eastAsia="zh-TW"/>
              </w:rPr>
              <w:t>)</w:t>
            </w:r>
            <w:r w:rsidRPr="005D18EF">
              <w:rPr>
                <w:rFonts w:ascii="Times New Roman" w:eastAsiaTheme="majorEastAsia" w:hAnsi="Times New Roman" w:cs="Times New Roman" w:hint="eastAsia"/>
                <w:b/>
                <w:sz w:val="24"/>
                <w:szCs w:val="24"/>
                <w:lang w:eastAsia="zh-TW"/>
              </w:rPr>
              <w:t>、</w:t>
            </w:r>
            <w:r w:rsidRPr="005D18EF">
              <w:rPr>
                <w:rFonts w:ascii="Times New Roman" w:eastAsiaTheme="majorEastAsia" w:hAnsi="Times New Roman" w:cs="Times New Roman" w:hint="eastAsia"/>
                <w:b/>
                <w:sz w:val="24"/>
                <w:szCs w:val="24"/>
                <w:lang w:eastAsia="zh-TW"/>
              </w:rPr>
              <w:t>6</w:t>
            </w:r>
            <w:r w:rsidRPr="005D18EF">
              <w:rPr>
                <w:rFonts w:ascii="Times New Roman" w:eastAsiaTheme="majorEastAsia" w:hAnsi="Times New Roman" w:cs="Times New Roman" w:hint="eastAsia"/>
                <w:b/>
                <w:sz w:val="24"/>
                <w:szCs w:val="24"/>
                <w:lang w:eastAsia="zh-TW"/>
              </w:rPr>
              <w:t>人或以上家庭</w:t>
            </w:r>
            <w:r w:rsidRPr="005D18EF">
              <w:rPr>
                <w:rFonts w:ascii="Times New Roman" w:eastAsiaTheme="majorEastAsia" w:hAnsi="Times New Roman" w:cs="Times New Roman" w:hint="eastAsia"/>
                <w:b/>
                <w:sz w:val="24"/>
                <w:szCs w:val="24"/>
                <w:lang w:eastAsia="zh-TW"/>
              </w:rPr>
              <w:t>(29,100</w:t>
            </w:r>
            <w:r w:rsidRPr="005D18EF">
              <w:rPr>
                <w:rFonts w:ascii="Times New Roman" w:eastAsiaTheme="majorEastAsia" w:hAnsi="Times New Roman" w:cs="Times New Roman" w:hint="eastAsia"/>
                <w:b/>
                <w:sz w:val="24"/>
                <w:szCs w:val="24"/>
                <w:lang w:eastAsia="zh-TW"/>
              </w:rPr>
              <w:t>元</w:t>
            </w:r>
            <w:r w:rsidRPr="005D18EF">
              <w:rPr>
                <w:rFonts w:ascii="Times New Roman" w:eastAsiaTheme="majorEastAsia" w:hAnsi="Times New Roman" w:cs="Times New Roman" w:hint="eastAsia"/>
                <w:b/>
                <w:sz w:val="24"/>
                <w:szCs w:val="24"/>
                <w:lang w:eastAsia="zh-TW"/>
              </w:rPr>
              <w:t>)</w:t>
            </w:r>
          </w:p>
          <w:p w:rsidR="00A37EB6" w:rsidRPr="005D18EF" w:rsidRDefault="00523355" w:rsidP="005D18EF">
            <w:pPr>
              <w:spacing w:line="300" w:lineRule="exact"/>
              <w:rPr>
                <w:rFonts w:ascii="Times New Roman" w:eastAsia="SimSun" w:hAnsi="Times New Roman" w:cs="Times New Roman"/>
                <w:b/>
                <w:sz w:val="24"/>
                <w:szCs w:val="24"/>
              </w:rPr>
            </w:pPr>
            <w:hyperlink r:id="rId48" w:history="1">
              <w:r w:rsidR="00A37EB6" w:rsidRPr="00F36D5F">
                <w:rPr>
                  <w:rStyle w:val="af1"/>
                  <w:rFonts w:ascii="Times New Roman" w:eastAsia="SimSun" w:hAnsi="Times New Roman" w:cs="Times New Roman"/>
                  <w:b/>
                  <w:sz w:val="24"/>
                  <w:szCs w:val="24"/>
                </w:rPr>
                <w:t>https://bit.ly/3oNAnEI</w:t>
              </w:r>
            </w:hyperlink>
            <w:r w:rsidR="00A37EB6">
              <w:rPr>
                <w:rFonts w:ascii="Times New Roman" w:eastAsia="SimSun" w:hAnsi="Times New Roman" w:cs="Times New Roman"/>
                <w:b/>
                <w:sz w:val="24"/>
                <w:szCs w:val="24"/>
              </w:rPr>
              <w:t xml:space="preserve"> </w:t>
            </w:r>
          </w:p>
        </w:tc>
      </w:tr>
    </w:tbl>
    <w:p w:rsidR="005D18EF" w:rsidRPr="00A37EB6" w:rsidRDefault="005D18EF" w:rsidP="005D18EF">
      <w:pPr>
        <w:spacing w:line="300" w:lineRule="exact"/>
        <w:rPr>
          <w:rFonts w:ascii="Times New Roman" w:eastAsia="SimSun" w:hAnsi="Times New Roman" w:cs="Times New Roman"/>
          <w:b/>
          <w:sz w:val="27"/>
          <w:szCs w:val="27"/>
        </w:rPr>
      </w:pPr>
    </w:p>
    <w:p w:rsidR="0043738E" w:rsidRPr="00A37EB6" w:rsidRDefault="0043738E" w:rsidP="00A37EB6">
      <w:pPr>
        <w:pStyle w:val="a3"/>
        <w:numPr>
          <w:ilvl w:val="0"/>
          <w:numId w:val="24"/>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對「躺平」的理解</w:t>
      </w:r>
    </w:p>
    <w:p w:rsidR="0043738E" w:rsidRPr="00A37EB6" w:rsidRDefault="0043738E" w:rsidP="00A37EB6">
      <w:pPr>
        <w:pStyle w:val="a3"/>
        <w:spacing w:line="320" w:lineRule="exact"/>
        <w:ind w:leftChars="0" w:left="360"/>
        <w:rPr>
          <w:rFonts w:ascii="Times New Roman" w:eastAsiaTheme="majorEastAsia" w:hAnsi="Times New Roman" w:cs="Times New Roman"/>
          <w:b/>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你以往有沒有聽過「躺平」</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有</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沒有</w:t>
      </w:r>
    </w:p>
    <w:p w:rsidR="0043738E" w:rsidRPr="00A37EB6" w:rsidRDefault="0043738E" w:rsidP="00A37EB6">
      <w:pPr>
        <w:spacing w:after="0" w:line="320" w:lineRule="exact"/>
        <w:rPr>
          <w:rFonts w:ascii="Times New Roman" w:eastAsiaTheme="majorEastAsia" w:hAnsi="Times New Roman" w:cs="Times New Roman"/>
          <w:b/>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你認為「躺平」是什麼</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好逸惡勞</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安於現狀</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遏制自己欲望</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抓緊自己已有的幸福</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其他</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43738E" w:rsidRPr="00A37EB6" w:rsidRDefault="0043738E" w:rsidP="00A37EB6">
      <w:pPr>
        <w:spacing w:after="0" w:line="320" w:lineRule="exact"/>
        <w:rPr>
          <w:rFonts w:ascii="Times New Roman" w:eastAsiaTheme="majorEastAsia" w:hAnsi="Times New Roman" w:cs="Times New Roman"/>
          <w:b/>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你認為選擇「躺平」是問題嗎</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是</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否</w:t>
      </w:r>
    </w:p>
    <w:p w:rsidR="0043738E" w:rsidRPr="00A37EB6" w:rsidRDefault="0043738E" w:rsidP="00A37EB6">
      <w:pPr>
        <w:spacing w:after="0" w:line="320" w:lineRule="exact"/>
        <w:rPr>
          <w:rFonts w:ascii="Times New Roman" w:eastAsiaTheme="majorEastAsia" w:hAnsi="Times New Roman" w:cs="Times New Roman"/>
          <w:b/>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你如何評價「躺平」的人</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非常好</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幾好</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幾差</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非常差</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不知道</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沒有意見</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承上題，為何你認為「躺平」是非常好或幾好</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「躺平」是適應環境的表現</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「躺平」是安於現狀令人快樂</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「躺平」使人能抓緊自己的幸福</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「躺平」是個人自由的選擇</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lastRenderedPageBreak/>
        <w:t>其他原因</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hint="eastAsia"/>
          <w:sz w:val="24"/>
          <w:szCs w:val="24"/>
        </w:rPr>
        <w:t>不適用</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承上題，為何你認為「躺平」是非常差或幾差</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「躺平」是不適應環境、向現實低頭的表現</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「躺平」是太安於現狀，教人不思進取</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「躺平」使人好逸惡勞，不利社會經濟發展</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「躺平」是歪風必須糾正</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其他原因</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hint="eastAsia"/>
          <w:sz w:val="24"/>
          <w:szCs w:val="24"/>
        </w:rPr>
        <w:t>不適用</w:t>
      </w:r>
    </w:p>
    <w:p w:rsidR="0043738E" w:rsidRDefault="0043738E" w:rsidP="00A37EB6">
      <w:pPr>
        <w:spacing w:after="0" w:line="320" w:lineRule="exact"/>
        <w:rPr>
          <w:rFonts w:ascii="Times New Roman" w:eastAsia="SimSun" w:hAnsi="Times New Roman" w:cs="Times New Roman"/>
          <w:b/>
          <w:sz w:val="24"/>
          <w:szCs w:val="24"/>
        </w:rPr>
      </w:pPr>
    </w:p>
    <w:p w:rsidR="00D05FAE" w:rsidRPr="00A37EB6" w:rsidRDefault="00D05FAE" w:rsidP="00D05FAE">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你會選擇「躺平」嗎</w:t>
      </w:r>
      <w:r w:rsidRPr="00A37EB6">
        <w:rPr>
          <w:rFonts w:ascii="Times New Roman" w:eastAsiaTheme="majorEastAsia" w:hAnsi="Times New Roman" w:cs="Times New Roman"/>
          <w:b/>
          <w:szCs w:val="24"/>
        </w:rPr>
        <w:t>?</w:t>
      </w:r>
    </w:p>
    <w:p w:rsidR="00D05FAE" w:rsidRPr="00A37EB6" w:rsidRDefault="00D05FAE" w:rsidP="00D05FAE">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會</w:t>
      </w:r>
    </w:p>
    <w:p w:rsidR="00D05FAE" w:rsidRPr="00A37EB6" w:rsidRDefault="00D05FAE" w:rsidP="00D05FAE">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不會</w:t>
      </w:r>
    </w:p>
    <w:p w:rsidR="00D05FAE" w:rsidRPr="00A37EB6" w:rsidRDefault="00D05FAE" w:rsidP="00D05FAE">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不知道</w:t>
      </w:r>
    </w:p>
    <w:p w:rsidR="00D05FAE" w:rsidRPr="00A37EB6" w:rsidRDefault="00D05FAE" w:rsidP="00D05FAE">
      <w:pPr>
        <w:spacing w:after="0" w:line="320" w:lineRule="exact"/>
        <w:rPr>
          <w:rFonts w:ascii="Times New Roman" w:eastAsiaTheme="majorEastAsia" w:hAnsi="Times New Roman" w:cs="Times New Roman"/>
          <w:sz w:val="24"/>
          <w:szCs w:val="24"/>
        </w:rPr>
      </w:pPr>
    </w:p>
    <w:p w:rsidR="00D05FAE" w:rsidRPr="00A37EB6" w:rsidRDefault="00D05FAE" w:rsidP="00D05FAE">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為何你會選擇「躺平」</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D05FAE" w:rsidRPr="00A37EB6" w:rsidRDefault="00D05FAE" w:rsidP="00D05FAE">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滿足現狀、適應社會環境</w:t>
      </w:r>
    </w:p>
    <w:p w:rsidR="00D05FAE" w:rsidRPr="00A37EB6" w:rsidRDefault="00D05FAE" w:rsidP="00D05FAE">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對未來無期望</w:t>
      </w:r>
    </w:p>
    <w:p w:rsidR="00D05FAE" w:rsidRPr="00A37EB6" w:rsidRDefault="00D05FAE" w:rsidP="00D05FAE">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能令自己幸福快樂</w:t>
      </w:r>
    </w:p>
    <w:p w:rsidR="00D05FAE" w:rsidRPr="00A37EB6" w:rsidRDefault="00D05FAE" w:rsidP="00D05FAE">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是個人自由的選擇</w:t>
      </w:r>
    </w:p>
    <w:p w:rsidR="00D05FAE" w:rsidRPr="00A37EB6" w:rsidRDefault="00D05FAE" w:rsidP="00D05FAE">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其他原因</w:t>
      </w:r>
      <w:r w:rsidRPr="00A37EB6">
        <w:rPr>
          <w:rFonts w:ascii="Times New Roman" w:eastAsiaTheme="majorEastAsia" w:hAnsi="Times New Roman" w:cs="Times New Roman"/>
          <w:sz w:val="24"/>
          <w:szCs w:val="24"/>
          <w:lang w:eastAsia="zh-TW"/>
        </w:rPr>
        <w:t>(</w:t>
      </w:r>
      <w:r w:rsidRPr="00A37EB6">
        <w:rPr>
          <w:rFonts w:ascii="Times New Roman" w:eastAsiaTheme="majorEastAsia" w:hAnsi="Times New Roman" w:cs="Times New Roman"/>
          <w:sz w:val="24"/>
          <w:szCs w:val="24"/>
          <w:lang w:eastAsia="zh-TW"/>
        </w:rPr>
        <w:t>請註明</w:t>
      </w:r>
      <w:r w:rsidRPr="00A37EB6">
        <w:rPr>
          <w:rFonts w:ascii="Times New Roman" w:eastAsiaTheme="majorEastAsia" w:hAnsi="Times New Roman" w:cs="Times New Roman"/>
          <w:sz w:val="24"/>
          <w:szCs w:val="24"/>
          <w:lang w:eastAsia="zh-TW"/>
        </w:rPr>
        <w:t>):</w:t>
      </w:r>
    </w:p>
    <w:p w:rsidR="00D05FAE" w:rsidRPr="00A37EB6" w:rsidRDefault="00D05FAE" w:rsidP="00D05FAE">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不適用</w:t>
      </w:r>
    </w:p>
    <w:p w:rsidR="00D05FAE" w:rsidRPr="00A37EB6" w:rsidRDefault="00D05FAE" w:rsidP="00D05FAE">
      <w:pPr>
        <w:spacing w:after="0" w:line="320" w:lineRule="exact"/>
        <w:rPr>
          <w:rFonts w:ascii="Times New Roman" w:eastAsiaTheme="majorEastAsia" w:hAnsi="Times New Roman" w:cs="Times New Roman"/>
          <w:sz w:val="24"/>
          <w:szCs w:val="24"/>
        </w:rPr>
      </w:pPr>
    </w:p>
    <w:p w:rsidR="00D05FAE" w:rsidRPr="00A37EB6" w:rsidRDefault="00D05FAE" w:rsidP="00D05FAE">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為何你不會選擇「躺平」</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D05FAE" w:rsidRPr="00A37EB6" w:rsidRDefault="00D05FAE" w:rsidP="00D05FAE">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向現實低頭不可取</w:t>
      </w:r>
    </w:p>
    <w:p w:rsidR="00D05FAE" w:rsidRPr="00A37EB6" w:rsidRDefault="00D05FAE" w:rsidP="00D05FAE">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不思進取，令人精神萎靡不振</w:t>
      </w:r>
    </w:p>
    <w:p w:rsidR="00D05FAE" w:rsidRPr="00A37EB6" w:rsidRDefault="00D05FAE" w:rsidP="00D05FAE">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好逸惡勞，不利社會經濟發展</w:t>
      </w:r>
    </w:p>
    <w:p w:rsidR="00D05FAE" w:rsidRPr="00A37EB6" w:rsidRDefault="00D05FAE" w:rsidP="00D05FAE">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是社會歪風做人不應如此</w:t>
      </w:r>
    </w:p>
    <w:p w:rsidR="00D05FAE" w:rsidRPr="00A37EB6" w:rsidRDefault="00D05FAE" w:rsidP="00D05FAE">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自強不息、奮發圖強才有希望</w:t>
      </w:r>
    </w:p>
    <w:p w:rsidR="00D05FAE" w:rsidRPr="00A37EB6" w:rsidRDefault="00D05FAE" w:rsidP="00D05FAE">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其他原因</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D05FAE" w:rsidRDefault="00D05FAE" w:rsidP="00D05FAE">
      <w:pPr>
        <w:spacing w:after="0" w:line="320" w:lineRule="exact"/>
        <w:rPr>
          <w:rFonts w:ascii="Times New Roman" w:eastAsia="SimSun" w:hAnsi="Times New Roman" w:cs="Times New Roman"/>
          <w:sz w:val="24"/>
          <w:szCs w:val="24"/>
        </w:rPr>
      </w:pPr>
      <w:r w:rsidRPr="00A37EB6">
        <w:rPr>
          <w:rFonts w:ascii="Times New Roman" w:eastAsiaTheme="majorEastAsia" w:hAnsi="Times New Roman" w:cs="Times New Roman"/>
          <w:sz w:val="24"/>
          <w:szCs w:val="24"/>
        </w:rPr>
        <w:t>不適用</w:t>
      </w:r>
    </w:p>
    <w:p w:rsidR="00D05FAE" w:rsidRPr="00D05FAE" w:rsidRDefault="00D05FAE" w:rsidP="00A37EB6">
      <w:pPr>
        <w:spacing w:after="0" w:line="320" w:lineRule="exact"/>
        <w:rPr>
          <w:rFonts w:ascii="Times New Roman" w:eastAsia="SimSun" w:hAnsi="Times New Roman" w:cs="Times New Roman"/>
          <w:b/>
          <w:sz w:val="24"/>
          <w:szCs w:val="24"/>
        </w:rPr>
      </w:pPr>
    </w:p>
    <w:p w:rsidR="0043738E" w:rsidRPr="00A37EB6" w:rsidRDefault="0043738E" w:rsidP="00A37EB6">
      <w:pPr>
        <w:pStyle w:val="a3"/>
        <w:numPr>
          <w:ilvl w:val="0"/>
          <w:numId w:val="24"/>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如何應對「躺平」現象</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你認為時下本港青年有「躺平」的現象嗎</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有</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沒有</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不知道</w:t>
      </w:r>
    </w:p>
    <w:p w:rsidR="0043738E" w:rsidRPr="00A37EB6" w:rsidRDefault="0043738E" w:rsidP="00A37EB6">
      <w:pPr>
        <w:pStyle w:val="a3"/>
        <w:spacing w:line="320" w:lineRule="exact"/>
        <w:ind w:leftChars="0" w:left="360"/>
        <w:rPr>
          <w:rFonts w:ascii="Times New Roman" w:eastAsiaTheme="majorEastAsia" w:hAnsi="Times New Roman" w:cs="Times New Roman"/>
          <w:b/>
          <w:szCs w:val="24"/>
        </w:rPr>
      </w:pPr>
    </w:p>
    <w:p w:rsidR="0043738E" w:rsidRPr="00A37EB6" w:rsidRDefault="0043738E" w:rsidP="00A37EB6">
      <w:pPr>
        <w:pStyle w:val="a3"/>
        <w:spacing w:line="320" w:lineRule="exact"/>
        <w:ind w:leftChars="0" w:left="360"/>
        <w:rPr>
          <w:rFonts w:ascii="Times New Roman" w:eastAsiaTheme="majorEastAsia" w:hAnsi="Times New Roman" w:cs="Times New Roman"/>
          <w:b/>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若有，你認為為什麼有人會選擇「躺平」</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對面對問題手足無措無法解決</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看不到人生的未來感到氣餒</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看不到改善生活的機會</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lastRenderedPageBreak/>
        <w:t>個人就業發展空間有限</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擔心工作缺乏晉升機會</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本港社會發展停滯不前</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對改變人生感到很大無力感</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對改變社會感到很大無力感</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生活開支成本非常高</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未來收入但難應付生活開支</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向社會上層流動的機會很少</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教育開支沉重</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醫療社福等服務差</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其他原因</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hint="eastAsia"/>
          <w:sz w:val="24"/>
          <w:szCs w:val="24"/>
        </w:rPr>
        <w:t>不適用</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你認為社會需要改變青年「躺平」的現象嗎</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需要</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不需要</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不需要，因為沒有此現象</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不知道</w:t>
      </w:r>
    </w:p>
    <w:p w:rsidR="0043738E" w:rsidRPr="00A37EB6" w:rsidRDefault="0043738E" w:rsidP="00A37EB6">
      <w:pPr>
        <w:spacing w:after="0" w:line="320" w:lineRule="exact"/>
        <w:rPr>
          <w:rFonts w:ascii="Times New Roman" w:eastAsiaTheme="majorEastAsia" w:hAnsi="Times New Roman" w:cs="Times New Roman"/>
          <w:b/>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若果「躺平」是個社會問題，你認為主要是那些因素導致出現「躺平」</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個人性格因素</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家庭照顧因素</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朋輩風氣因素</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經濟發展因素</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政治制度因素</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教育制度因素</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社會氛圍因素</w:t>
      </w:r>
    </w:p>
    <w:p w:rsidR="0043738E" w:rsidRPr="00A37EB6" w:rsidRDefault="0043738E" w:rsidP="00A37EB6">
      <w:pPr>
        <w:spacing w:after="0" w:line="320" w:lineRule="exact"/>
        <w:rPr>
          <w:rFonts w:ascii="Times New Roman" w:eastAsiaTheme="majorEastAsia" w:hAnsi="Times New Roman" w:cs="Times New Roman"/>
          <w:b/>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早前教育局局長撰</w:t>
      </w:r>
      <w:r w:rsidRPr="00A37EB6">
        <w:rPr>
          <w:rFonts w:ascii="Times New Roman" w:hAnsi="Times New Roman" w:cs="Times New Roman"/>
          <w:b/>
          <w:szCs w:val="24"/>
          <w:shd w:val="clear" w:color="auto" w:fill="FFFFFF"/>
        </w:rPr>
        <w:t>文批評時下「躺平主義」，鼓吹消極人生心態易令人萎靡不振，長遠會窒礙社會進步。你同意楊局長的分析嗎</w:t>
      </w:r>
      <w:r w:rsidRPr="00A37EB6">
        <w:rPr>
          <w:rFonts w:ascii="Times New Roman" w:hAnsi="Times New Roman" w:cs="Times New Roman"/>
          <w:b/>
          <w:szCs w:val="24"/>
          <w:shd w:val="clear" w:color="auto" w:fill="FFFFFF"/>
        </w:rPr>
        <w:t>?</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非常同意</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頗同意</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頗不同意</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非常不同意</w:t>
      </w:r>
    </w:p>
    <w:p w:rsidR="0043738E" w:rsidRPr="00A37EB6" w:rsidRDefault="0043738E" w:rsidP="00A37EB6">
      <w:pPr>
        <w:pStyle w:val="a3"/>
        <w:spacing w:line="320" w:lineRule="exact"/>
        <w:ind w:leftChars="0" w:left="360"/>
        <w:rPr>
          <w:rFonts w:ascii="Times New Roman" w:eastAsiaTheme="majorEastAsia" w:hAnsi="Times New Roman" w:cs="Times New Roman"/>
          <w:szCs w:val="24"/>
        </w:rPr>
      </w:pPr>
    </w:p>
    <w:p w:rsidR="0043738E" w:rsidRPr="00A37EB6" w:rsidRDefault="0043738E" w:rsidP="00A37EB6">
      <w:pPr>
        <w:pStyle w:val="a3"/>
        <w:numPr>
          <w:ilvl w:val="0"/>
          <w:numId w:val="23"/>
        </w:numPr>
        <w:spacing w:line="320" w:lineRule="exact"/>
        <w:ind w:leftChars="0"/>
        <w:jc w:val="both"/>
        <w:rPr>
          <w:rFonts w:ascii="Times New Roman" w:eastAsiaTheme="majorEastAsia" w:hAnsi="Times New Roman" w:cs="Times New Roman"/>
          <w:b/>
          <w:szCs w:val="24"/>
        </w:rPr>
      </w:pPr>
      <w:r w:rsidRPr="00A37EB6">
        <w:rPr>
          <w:rFonts w:ascii="Times New Roman" w:eastAsiaTheme="majorEastAsia" w:hAnsi="Times New Roman" w:cs="Times New Roman"/>
          <w:b/>
          <w:szCs w:val="24"/>
        </w:rPr>
        <w:t>教育局課程發展議會「價值觀教育常務委員會」去年</w:t>
      </w:r>
      <w:r w:rsidRPr="00A37EB6">
        <w:rPr>
          <w:rFonts w:ascii="Times New Roman" w:eastAsiaTheme="majorEastAsia" w:hAnsi="Times New Roman" w:cs="Times New Roman"/>
          <w:b/>
          <w:szCs w:val="24"/>
        </w:rPr>
        <w:t>(2021</w:t>
      </w:r>
      <w:r w:rsidRPr="00A37EB6">
        <w:rPr>
          <w:rFonts w:ascii="Times New Roman" w:eastAsiaTheme="majorEastAsia" w:hAnsi="Times New Roman" w:cs="Times New Roman"/>
          <w:b/>
          <w:szCs w:val="24"/>
        </w:rPr>
        <w:t>年</w:t>
      </w:r>
      <w:r w:rsidRPr="00A37EB6">
        <w:rPr>
          <w:rFonts w:ascii="Times New Roman" w:eastAsiaTheme="majorEastAsia" w:hAnsi="Times New Roman" w:cs="Times New Roman"/>
          <w:b/>
          <w:szCs w:val="24"/>
        </w:rPr>
        <w:t>11</w:t>
      </w:r>
      <w:r w:rsidRPr="00A37EB6">
        <w:rPr>
          <w:rFonts w:ascii="Times New Roman" w:eastAsiaTheme="majorEastAsia" w:hAnsi="Times New Roman" w:cs="Times New Roman"/>
          <w:b/>
          <w:szCs w:val="24"/>
        </w:rPr>
        <w:t>月</w:t>
      </w:r>
      <w:r w:rsidRPr="00A37EB6">
        <w:rPr>
          <w:rFonts w:ascii="Times New Roman" w:eastAsiaTheme="majorEastAsia" w:hAnsi="Times New Roman" w:cs="Times New Roman"/>
          <w:b/>
          <w:szCs w:val="24"/>
        </w:rPr>
        <w:t>30</w:t>
      </w:r>
      <w:r w:rsidRPr="00A37EB6">
        <w:rPr>
          <w:rFonts w:ascii="Times New Roman" w:eastAsiaTheme="majorEastAsia" w:hAnsi="Times New Roman" w:cs="Times New Roman"/>
          <w:b/>
          <w:szCs w:val="24"/>
        </w:rPr>
        <w:t>日</w:t>
      </w:r>
      <w:r w:rsidRPr="00A37EB6">
        <w:rPr>
          <w:rFonts w:ascii="Times New Roman" w:eastAsiaTheme="majorEastAsia" w:hAnsi="Times New Roman" w:cs="Times New Roman"/>
          <w:b/>
          <w:szCs w:val="24"/>
        </w:rPr>
        <w:t>)</w:t>
      </w:r>
      <w:r w:rsidRPr="00A37EB6">
        <w:rPr>
          <w:rFonts w:ascii="Times New Roman" w:eastAsiaTheme="majorEastAsia" w:hAnsi="Times New Roman" w:cs="Times New Roman"/>
          <w:b/>
          <w:szCs w:val="24"/>
        </w:rPr>
        <w:t>公布《價值觀教育課程架構》「試行版」，以加強推展價值觀教育，新增「勤勞」為第十個首要培育的價值觀及態度。根據的觀察，你身邊的年青人「勤勞」嗎</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非常不勤勞</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不勤勞</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頗勤勞</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非常勤勞</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Pr="00A37EB6" w:rsidRDefault="0043738E" w:rsidP="00A37EB6">
      <w:pPr>
        <w:pStyle w:val="a3"/>
        <w:numPr>
          <w:ilvl w:val="0"/>
          <w:numId w:val="23"/>
        </w:numPr>
        <w:spacing w:line="320" w:lineRule="exact"/>
        <w:ind w:leftChars="0"/>
        <w:jc w:val="both"/>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你認同教育局將「勤勞」定為第十個首要培育的價值觀及態度嗎</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非常同意</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lastRenderedPageBreak/>
        <w:t>頗同意</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頗不同意</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非常不同意</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為何你非常同意或頗同意教育局將「勤勞」定為首要培育的價值觀及態度</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43738E" w:rsidRPr="00A37EB6" w:rsidRDefault="0043738E" w:rsidP="00A37EB6">
      <w:pPr>
        <w:pStyle w:val="a3"/>
        <w:spacing w:line="320" w:lineRule="exact"/>
        <w:ind w:leftChars="0" w:left="360"/>
        <w:rPr>
          <w:rFonts w:ascii="Times New Roman" w:eastAsiaTheme="majorEastAsia" w:hAnsi="Times New Roman" w:cs="Times New Roman"/>
          <w:b/>
          <w:szCs w:val="24"/>
        </w:rPr>
      </w:pP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社會競爭大，不勤勞難生存</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勤勞是非常重要的品格</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沒有勤勞難以改善生活</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現今社會風氣差，很多人也很懶惰</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其他原因</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不適用</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為何你非常不同意或頗不同意教育局將「勤勞」定為首要培育的價值觀及態度</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43738E" w:rsidRPr="00A37EB6" w:rsidRDefault="0043738E" w:rsidP="00A37EB6">
      <w:pPr>
        <w:pStyle w:val="a3"/>
        <w:spacing w:line="320" w:lineRule="exact"/>
        <w:ind w:leftChars="0" w:left="360"/>
        <w:rPr>
          <w:rFonts w:ascii="Times New Roman" w:eastAsiaTheme="majorEastAsia" w:hAnsi="Times New Roman" w:cs="Times New Roman"/>
          <w:b/>
          <w:szCs w:val="24"/>
        </w:rPr>
      </w:pP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香港人不用教已很勤勞</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社會沒希望，再勤勞也是枉然</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再勤勞也無法改善生活</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勤勞不需特別教育，自自然然會學會</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其他原因</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不適用</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Pr="00A37EB6" w:rsidRDefault="0043738E" w:rsidP="00A37EB6">
      <w:pPr>
        <w:pStyle w:val="a3"/>
        <w:numPr>
          <w:ilvl w:val="0"/>
          <w:numId w:val="23"/>
        </w:numPr>
        <w:spacing w:line="320" w:lineRule="exact"/>
        <w:ind w:leftChars="0"/>
        <w:jc w:val="both"/>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w:t>
      </w:r>
      <w:r w:rsidRPr="00A37EB6">
        <w:rPr>
          <w:rFonts w:ascii="Times New Roman" w:eastAsiaTheme="majorEastAsia" w:hAnsi="Times New Roman" w:cs="Times New Roman" w:hint="eastAsia"/>
          <w:b/>
          <w:szCs w:val="24"/>
        </w:rPr>
        <w:t>同意</w:t>
      </w:r>
      <w:r w:rsidRPr="00A37EB6">
        <w:rPr>
          <w:rFonts w:ascii="Times New Roman" w:eastAsiaTheme="majorEastAsia" w:hAnsi="Times New Roman" w:cs="Times New Roman"/>
          <w:b/>
          <w:szCs w:val="24"/>
        </w:rPr>
        <w:t>時下年青人普遍是</w:t>
      </w:r>
      <w:r w:rsidRPr="00A37EB6">
        <w:rPr>
          <w:rFonts w:ascii="Times New Roman" w:eastAsia="微軟正黑體" w:hAnsi="Times New Roman" w:cs="Times New Roman"/>
          <w:b/>
          <w:szCs w:val="24"/>
        </w:rPr>
        <w:t>「</w:t>
      </w:r>
      <w:r w:rsidRPr="00A37EB6">
        <w:rPr>
          <w:rFonts w:ascii="Times New Roman" w:eastAsiaTheme="majorEastAsia" w:hAnsi="Times New Roman" w:cs="Times New Roman"/>
          <w:b/>
          <w:szCs w:val="24"/>
        </w:rPr>
        <w:t>積極勤奮、努力向上</w:t>
      </w:r>
      <w:r w:rsidRPr="00A37EB6">
        <w:rPr>
          <w:rFonts w:ascii="Times New Roman" w:eastAsia="微軟正黑體" w:hAnsi="Times New Roman" w:cs="Times New Roman"/>
          <w:b/>
          <w:szCs w:val="24"/>
        </w:rPr>
        <w:t>」</w:t>
      </w:r>
      <w:r w:rsidRPr="00A37EB6">
        <w:rPr>
          <w:rFonts w:ascii="Times New Roman" w:eastAsiaTheme="majorEastAsia" w:hAnsi="Times New Roman" w:cs="Times New Roman"/>
          <w:b/>
          <w:szCs w:val="24"/>
        </w:rPr>
        <w:t>嗎</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非常同意</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頗同意</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頗不同意</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非常不同意</w:t>
      </w:r>
    </w:p>
    <w:p w:rsidR="0043738E" w:rsidRPr="00A37EB6" w:rsidRDefault="0043738E" w:rsidP="00A37EB6">
      <w:pPr>
        <w:spacing w:after="0" w:line="320" w:lineRule="exact"/>
        <w:rPr>
          <w:rFonts w:ascii="Times New Roman" w:eastAsiaTheme="majorEastAsia" w:hAnsi="Times New Roman" w:cs="Times New Roman"/>
          <w:b/>
          <w:sz w:val="24"/>
          <w:szCs w:val="24"/>
        </w:rPr>
      </w:pPr>
    </w:p>
    <w:p w:rsidR="0043738E" w:rsidRPr="00A37EB6" w:rsidRDefault="0043738E" w:rsidP="00A37EB6">
      <w:pPr>
        <w:pStyle w:val="a3"/>
        <w:numPr>
          <w:ilvl w:val="0"/>
          <w:numId w:val="24"/>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應對「躺平」的</w:t>
      </w:r>
      <w:r w:rsidRPr="00A37EB6">
        <w:rPr>
          <w:rFonts w:ascii="Times New Roman" w:eastAsiaTheme="majorEastAsia" w:hAnsi="Times New Roman" w:cs="Times New Roman" w:hint="eastAsia"/>
          <w:b/>
          <w:szCs w:val="24"/>
        </w:rPr>
        <w:t>政策</w:t>
      </w:r>
      <w:r w:rsidRPr="00A37EB6">
        <w:rPr>
          <w:rFonts w:ascii="Times New Roman" w:eastAsiaTheme="majorEastAsia" w:hAnsi="Times New Roman" w:cs="Times New Roman"/>
          <w:b/>
          <w:szCs w:val="24"/>
        </w:rPr>
        <w:t>建議</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你認為有何政策問題令青年人選擇「躺平」</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申請公屋輪候時間長</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租金昂貴租不起合適居所</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樓價高企難以置業</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教育開支大</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就業出路不多</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生活開支大但收入不多</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行業晉升機會低</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欠有效參與公共政策渠道</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其他原因</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43738E" w:rsidRPr="00A37EB6" w:rsidRDefault="0043738E" w:rsidP="00A37EB6">
      <w:pPr>
        <w:spacing w:after="0" w:line="320" w:lineRule="exact"/>
        <w:rPr>
          <w:rFonts w:ascii="Times New Roman" w:eastAsiaTheme="majorEastAsia" w:hAnsi="Times New Roman" w:cs="Times New Roman"/>
          <w:b/>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你認為如何能在政策上改善青年人「躺平」的情況</w:t>
      </w:r>
      <w:r w:rsidRPr="00A37EB6">
        <w:rPr>
          <w:rFonts w:ascii="Times New Roman" w:eastAsiaTheme="majorEastAsia" w:hAnsi="Times New Roman" w:cs="Times New Roman"/>
          <w:b/>
          <w:szCs w:val="24"/>
        </w:rPr>
        <w:t>? (</w:t>
      </w:r>
      <w:r w:rsidRPr="00A37EB6">
        <w:rPr>
          <w:rFonts w:ascii="Times New Roman" w:eastAsiaTheme="majorEastAsia" w:hAnsi="Times New Roman" w:cs="Times New Roman"/>
          <w:b/>
          <w:szCs w:val="24"/>
        </w:rPr>
        <w:t>可選多項</w:t>
      </w:r>
      <w:r w:rsidRPr="00A37EB6">
        <w:rPr>
          <w:rFonts w:ascii="Times New Roman" w:eastAsiaTheme="majorEastAsia" w:hAnsi="Times New Roman" w:cs="Times New Roman"/>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增加房屋供應</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為所有輪候公屋人士提供現金津貼</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增建青年宿舍</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lastRenderedPageBreak/>
        <w:t>劃定過渡性房屋予基層青年</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推行青年置業計劃</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推行有折扣優惠的青年資助住屋計劃</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推行免費大學或專上教育</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為清貧大學或專上學生提供生活費津貼</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檢視各行業晉升階梯及就業機會</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sz w:val="24"/>
          <w:szCs w:val="24"/>
          <w:lang w:eastAsia="zh-TW"/>
        </w:rPr>
        <w:t>增加青年參與公共政策的渠道</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其他原因</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hint="eastAsia"/>
          <w:b/>
          <w:szCs w:val="24"/>
        </w:rPr>
        <w:t>你對行政長官建議未來成立的</w:t>
      </w:r>
      <w:r w:rsidRPr="00A37EB6">
        <w:rPr>
          <w:rFonts w:ascii="微軟正黑體" w:eastAsia="微軟正黑體" w:hAnsi="微軟正黑體" w:cs="Times New Roman" w:hint="eastAsia"/>
          <w:b/>
          <w:szCs w:val="24"/>
        </w:rPr>
        <w:t>「</w:t>
      </w:r>
      <w:r w:rsidRPr="00A37EB6">
        <w:rPr>
          <w:rFonts w:ascii="Times New Roman" w:eastAsiaTheme="majorEastAsia" w:hAnsi="Times New Roman" w:cs="Times New Roman" w:hint="eastAsia"/>
          <w:b/>
          <w:szCs w:val="24"/>
        </w:rPr>
        <w:t>青年及地區事務局</w:t>
      </w:r>
      <w:r w:rsidRPr="00A37EB6">
        <w:rPr>
          <w:rFonts w:ascii="微軟正黑體" w:eastAsia="微軟正黑體" w:hAnsi="微軟正黑體" w:cs="Times New Roman" w:hint="eastAsia"/>
          <w:b/>
          <w:szCs w:val="24"/>
        </w:rPr>
        <w:t>」</w:t>
      </w:r>
      <w:r w:rsidRPr="00A37EB6">
        <w:rPr>
          <w:rFonts w:ascii="Times New Roman" w:eastAsiaTheme="majorEastAsia" w:hAnsi="Times New Roman" w:cs="Times New Roman" w:hint="eastAsia"/>
          <w:b/>
          <w:szCs w:val="24"/>
        </w:rPr>
        <w:t>有何期望</w:t>
      </w:r>
      <w:r w:rsidRPr="00A37EB6">
        <w:rPr>
          <w:rFonts w:ascii="Times New Roman" w:eastAsiaTheme="majorEastAsia" w:hAnsi="Times New Roman" w:cs="Times New Roman" w:hint="eastAsia"/>
          <w:b/>
          <w:szCs w:val="24"/>
        </w:rPr>
        <w:t>?</w:t>
      </w:r>
      <w:r w:rsidRPr="00A37EB6">
        <w:rPr>
          <w:rFonts w:ascii="Times New Roman" w:eastAsiaTheme="majorEastAsia" w:hAnsi="Times New Roman" w:cs="Times New Roman"/>
          <w:b/>
          <w:szCs w:val="24"/>
        </w:rPr>
        <w:t xml:space="preserve"> (</w:t>
      </w:r>
      <w:r w:rsidRPr="00A37EB6">
        <w:rPr>
          <w:rFonts w:ascii="Times New Roman" w:eastAsiaTheme="majorEastAsia" w:hAnsi="Times New Roman" w:cs="Times New Roman" w:hint="eastAsia"/>
          <w:b/>
          <w:szCs w:val="24"/>
        </w:rPr>
        <w:t>可選多項</w:t>
      </w:r>
      <w:r w:rsidRPr="00A37EB6">
        <w:rPr>
          <w:rFonts w:ascii="Times New Roman" w:eastAsiaTheme="majorEastAsia" w:hAnsi="Times New Roman" w:cs="Times New Roman" w:hint="eastAsia"/>
          <w:b/>
          <w:szCs w:val="24"/>
        </w:rPr>
        <w:t>)</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hint="eastAsia"/>
          <w:sz w:val="24"/>
          <w:szCs w:val="24"/>
          <w:lang w:eastAsia="zh-TW"/>
        </w:rPr>
        <w:t>多安排機會聆聽青年的意見</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hint="eastAsia"/>
          <w:sz w:val="24"/>
          <w:szCs w:val="24"/>
          <w:lang w:eastAsia="zh-TW"/>
        </w:rPr>
        <w:t>增加與基層青年互動的渠道</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hint="eastAsia"/>
          <w:sz w:val="24"/>
          <w:szCs w:val="24"/>
          <w:lang w:eastAsia="zh-TW"/>
        </w:rPr>
        <w:t>訂立青年政策施政綱領</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hint="eastAsia"/>
          <w:sz w:val="24"/>
          <w:szCs w:val="24"/>
          <w:lang w:eastAsia="zh-TW"/>
        </w:rPr>
        <w:t>訂立青年政策的目標</w:t>
      </w:r>
    </w:p>
    <w:p w:rsidR="0043738E" w:rsidRPr="00A37EB6" w:rsidRDefault="0043738E" w:rsidP="00A37EB6">
      <w:pPr>
        <w:spacing w:after="0" w:line="320" w:lineRule="exact"/>
        <w:rPr>
          <w:rFonts w:ascii="Times New Roman" w:eastAsiaTheme="majorEastAsia" w:hAnsi="Times New Roman" w:cs="Times New Roman"/>
          <w:sz w:val="24"/>
          <w:szCs w:val="24"/>
          <w:lang w:eastAsia="zh-TW"/>
        </w:rPr>
      </w:pPr>
      <w:r w:rsidRPr="00A37EB6">
        <w:rPr>
          <w:rFonts w:ascii="Times New Roman" w:eastAsiaTheme="majorEastAsia" w:hAnsi="Times New Roman" w:cs="Times New Roman" w:hint="eastAsia"/>
          <w:sz w:val="24"/>
          <w:szCs w:val="24"/>
          <w:lang w:eastAsia="zh-TW"/>
        </w:rPr>
        <w:t>定期檢視與青年有關的政策及服務</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Theme="majorEastAsia" w:hAnsi="Times New Roman" w:cs="Times New Roman"/>
          <w:sz w:val="24"/>
          <w:szCs w:val="24"/>
        </w:rPr>
        <w:t>其他</w:t>
      </w:r>
      <w:r w:rsidRPr="00A37EB6">
        <w:rPr>
          <w:rFonts w:ascii="Times New Roman" w:eastAsiaTheme="majorEastAsia" w:hAnsi="Times New Roman" w:cs="Times New Roman"/>
          <w:sz w:val="24"/>
          <w:szCs w:val="24"/>
        </w:rPr>
        <w:t>(</w:t>
      </w:r>
      <w:r w:rsidRPr="00A37EB6">
        <w:rPr>
          <w:rFonts w:ascii="Times New Roman" w:eastAsiaTheme="majorEastAsia" w:hAnsi="Times New Roman" w:cs="Times New Roman"/>
          <w:sz w:val="24"/>
          <w:szCs w:val="24"/>
        </w:rPr>
        <w:t>請註明</w:t>
      </w:r>
      <w:r w:rsidRPr="00A37EB6">
        <w:rPr>
          <w:rFonts w:ascii="Times New Roman" w:eastAsiaTheme="majorEastAsia" w:hAnsi="Times New Roman" w:cs="Times New Roman"/>
          <w:sz w:val="24"/>
          <w:szCs w:val="24"/>
        </w:rPr>
        <w:t>):</w:t>
      </w:r>
    </w:p>
    <w:p w:rsidR="0043738E" w:rsidRPr="00A37EB6" w:rsidRDefault="0043738E" w:rsidP="00A37EB6">
      <w:pPr>
        <w:spacing w:after="0" w:line="320" w:lineRule="exact"/>
        <w:rPr>
          <w:rFonts w:ascii="Times New Roman" w:eastAsiaTheme="majorEastAsia" w:hAnsi="Times New Roman" w:cs="Times New Roman"/>
          <w:sz w:val="24"/>
          <w:szCs w:val="24"/>
        </w:rPr>
      </w:pPr>
    </w:p>
    <w:p w:rsidR="0043738E" w:rsidRDefault="0043738E" w:rsidP="00A37EB6">
      <w:pPr>
        <w:pStyle w:val="a3"/>
        <w:numPr>
          <w:ilvl w:val="0"/>
          <w:numId w:val="24"/>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受訪者個人資料</w:t>
      </w:r>
    </w:p>
    <w:p w:rsidR="00261FF2" w:rsidRPr="00A37EB6" w:rsidRDefault="00261FF2" w:rsidP="00261FF2">
      <w:pPr>
        <w:pStyle w:val="a3"/>
        <w:spacing w:line="320" w:lineRule="exact"/>
        <w:ind w:leftChars="0" w:left="450"/>
        <w:rPr>
          <w:rFonts w:ascii="Times New Roman" w:eastAsiaTheme="majorEastAsia" w:hAnsi="Times New Roman" w:cs="Times New Roman"/>
          <w:b/>
          <w:szCs w:val="24"/>
        </w:rPr>
      </w:pP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姓名</w:t>
      </w:r>
      <w:r w:rsidRPr="00A37EB6">
        <w:rPr>
          <w:rFonts w:ascii="Times New Roman" w:eastAsiaTheme="majorEastAsia" w:hAnsi="Times New Roman" w:cs="Times New Roman"/>
          <w:b/>
          <w:szCs w:val="24"/>
        </w:rPr>
        <w:t>:___________</w:t>
      </w: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電話</w:t>
      </w:r>
      <w:r w:rsidRPr="00A37EB6">
        <w:rPr>
          <w:rFonts w:ascii="Times New Roman" w:eastAsiaTheme="majorEastAsia" w:hAnsi="Times New Roman" w:cs="Times New Roman"/>
          <w:b/>
          <w:szCs w:val="24"/>
        </w:rPr>
        <w:t>:___________</w:t>
      </w: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性別</w:t>
      </w:r>
      <w:r w:rsidRPr="00A37EB6">
        <w:rPr>
          <w:rFonts w:ascii="Times New Roman" w:eastAsiaTheme="majorEastAsia" w:hAnsi="Times New Roman" w:cs="Times New Roman"/>
          <w:b/>
          <w:szCs w:val="24"/>
        </w:rPr>
        <w:t xml:space="preserve">: </w:t>
      </w:r>
      <w:r w:rsidRPr="00A37EB6">
        <w:rPr>
          <w:rFonts w:ascii="Times New Roman" w:eastAsiaTheme="majorEastAsia" w:hAnsi="Times New Roman" w:cs="Times New Roman"/>
          <w:b/>
          <w:szCs w:val="24"/>
        </w:rPr>
        <w:t>男</w:t>
      </w:r>
      <w:r w:rsidRPr="00A37EB6">
        <w:rPr>
          <w:rFonts w:ascii="Times New Roman" w:eastAsiaTheme="majorEastAsia" w:hAnsi="Times New Roman" w:cs="Times New Roman"/>
          <w:b/>
          <w:szCs w:val="24"/>
        </w:rPr>
        <w:t xml:space="preserve"> </w:t>
      </w:r>
      <w:r w:rsidRPr="00A37EB6">
        <w:rPr>
          <w:rFonts w:ascii="Times New Roman" w:eastAsiaTheme="majorEastAsia" w:hAnsi="Times New Roman" w:cs="Times New Roman"/>
          <w:b/>
          <w:szCs w:val="24"/>
        </w:rPr>
        <w:t>女</w:t>
      </w: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年齡</w:t>
      </w:r>
      <w:r w:rsidRPr="00A37EB6">
        <w:rPr>
          <w:rFonts w:ascii="Times New Roman" w:eastAsiaTheme="majorEastAsia" w:hAnsi="Times New Roman" w:cs="Times New Roman"/>
          <w:b/>
          <w:szCs w:val="24"/>
        </w:rPr>
        <w:t>:___________</w:t>
      </w: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Theme="majorEastAsia" w:hAnsi="Times New Roman" w:cs="Times New Roman"/>
          <w:b/>
          <w:szCs w:val="24"/>
        </w:rPr>
        <w:t>年級</w:t>
      </w:r>
    </w:p>
    <w:p w:rsidR="0043738E" w:rsidRPr="00A37EB6" w:rsidRDefault="0043738E" w:rsidP="00A37EB6">
      <w:pPr>
        <w:spacing w:after="0" w:line="320" w:lineRule="exact"/>
        <w:rPr>
          <w:rFonts w:ascii="Times New Roman" w:eastAsiaTheme="majorEastAsia" w:hAnsi="Times New Roman" w:cs="Times New Roman"/>
          <w:sz w:val="24"/>
          <w:szCs w:val="24"/>
        </w:rPr>
      </w:pPr>
      <w:r w:rsidRPr="00A37EB6">
        <w:rPr>
          <w:rFonts w:ascii="Times New Roman" w:eastAsia="新細明體" w:hAnsi="Times New Roman" w:cs="Times New Roman"/>
          <w:color w:val="0D0D0D" w:themeColor="text1" w:themeTint="F2"/>
          <w:sz w:val="24"/>
          <w:szCs w:val="24"/>
        </w:rPr>
        <w:t>高中</w:t>
      </w:r>
      <w:r w:rsidRPr="00A37EB6">
        <w:rPr>
          <w:rFonts w:ascii="Times New Roman" w:eastAsia="新細明體" w:hAnsi="Times New Roman" w:cs="Times New Roman"/>
          <w:color w:val="0D0D0D" w:themeColor="text1" w:themeTint="F2"/>
          <w:sz w:val="24"/>
          <w:szCs w:val="24"/>
        </w:rPr>
        <w:t>(</w:t>
      </w:r>
      <w:r w:rsidRPr="00A37EB6">
        <w:rPr>
          <w:rFonts w:ascii="Times New Roman" w:eastAsia="新細明體" w:hAnsi="Times New Roman" w:cs="Times New Roman"/>
          <w:color w:val="0D0D0D" w:themeColor="text1" w:themeTint="F2"/>
          <w:sz w:val="24"/>
          <w:szCs w:val="24"/>
        </w:rPr>
        <w:t>中四至中六</w:t>
      </w:r>
      <w:r w:rsidRPr="00A37EB6">
        <w:rPr>
          <w:rFonts w:ascii="Times New Roman" w:eastAsia="新細明體" w:hAnsi="Times New Roman" w:cs="Times New Roman"/>
          <w:color w:val="0D0D0D" w:themeColor="text1" w:themeTint="F2"/>
          <w:sz w:val="24"/>
          <w:szCs w:val="24"/>
        </w:rPr>
        <w:t>)</w:t>
      </w:r>
    </w:p>
    <w:p w:rsidR="0043738E" w:rsidRPr="00A37EB6" w:rsidRDefault="0043738E" w:rsidP="00A37EB6">
      <w:pPr>
        <w:spacing w:after="0" w:line="320" w:lineRule="exact"/>
        <w:rPr>
          <w:rFonts w:ascii="Times New Roman" w:eastAsia="新細明體" w:hAnsi="Times New Roman" w:cs="Times New Roman"/>
          <w:color w:val="0D0D0D" w:themeColor="text1" w:themeTint="F2"/>
          <w:sz w:val="24"/>
          <w:szCs w:val="24"/>
        </w:rPr>
      </w:pPr>
      <w:r w:rsidRPr="00A37EB6">
        <w:rPr>
          <w:rFonts w:ascii="Times New Roman" w:eastAsia="新細明體" w:hAnsi="Times New Roman" w:cs="Times New Roman"/>
          <w:color w:val="0D0D0D" w:themeColor="text1" w:themeTint="F2"/>
          <w:sz w:val="24"/>
          <w:szCs w:val="24"/>
        </w:rPr>
        <w:t>基礎文憑</w:t>
      </w:r>
    </w:p>
    <w:p w:rsidR="0043738E" w:rsidRPr="00A37EB6" w:rsidRDefault="0043738E" w:rsidP="00A37EB6">
      <w:pPr>
        <w:spacing w:after="0" w:line="320" w:lineRule="exact"/>
        <w:rPr>
          <w:rFonts w:ascii="Times New Roman" w:eastAsia="新細明體" w:hAnsi="Times New Roman" w:cs="Times New Roman"/>
          <w:color w:val="0D0D0D" w:themeColor="text1" w:themeTint="F2"/>
          <w:sz w:val="24"/>
          <w:szCs w:val="24"/>
        </w:rPr>
      </w:pPr>
      <w:r w:rsidRPr="00A37EB6">
        <w:rPr>
          <w:rFonts w:ascii="Times New Roman" w:eastAsia="新細明體" w:hAnsi="Times New Roman" w:cs="Times New Roman"/>
          <w:color w:val="0D0D0D" w:themeColor="text1" w:themeTint="F2"/>
          <w:sz w:val="24"/>
          <w:szCs w:val="24"/>
        </w:rPr>
        <w:t>副學士</w:t>
      </w:r>
      <w:r w:rsidRPr="00A37EB6">
        <w:rPr>
          <w:rFonts w:ascii="Times New Roman" w:eastAsia="新細明體" w:hAnsi="Times New Roman" w:cs="Times New Roman"/>
          <w:color w:val="0D0D0D" w:themeColor="text1" w:themeTint="F2"/>
          <w:sz w:val="24"/>
          <w:szCs w:val="24"/>
        </w:rPr>
        <w:t xml:space="preserve">  </w:t>
      </w:r>
    </w:p>
    <w:p w:rsidR="0043738E" w:rsidRPr="00A37EB6" w:rsidRDefault="0043738E" w:rsidP="00A37EB6">
      <w:pPr>
        <w:spacing w:after="0" w:line="320" w:lineRule="exact"/>
        <w:rPr>
          <w:rFonts w:ascii="Times New Roman" w:eastAsia="新細明體" w:hAnsi="Times New Roman" w:cs="Times New Roman"/>
          <w:color w:val="0D0D0D" w:themeColor="text1" w:themeTint="F2"/>
          <w:sz w:val="24"/>
          <w:szCs w:val="24"/>
        </w:rPr>
      </w:pPr>
      <w:r w:rsidRPr="00A37EB6">
        <w:rPr>
          <w:rFonts w:ascii="Times New Roman" w:eastAsia="新細明體" w:hAnsi="Times New Roman" w:cs="Times New Roman"/>
          <w:color w:val="0D0D0D" w:themeColor="text1" w:themeTint="F2"/>
          <w:sz w:val="24"/>
          <w:szCs w:val="24"/>
        </w:rPr>
        <w:t>高級文憑</w:t>
      </w:r>
    </w:p>
    <w:p w:rsidR="0043738E" w:rsidRPr="00A37EB6" w:rsidRDefault="0043738E" w:rsidP="00A37EB6">
      <w:pPr>
        <w:spacing w:after="0" w:line="320" w:lineRule="exact"/>
        <w:rPr>
          <w:rFonts w:ascii="Times New Roman" w:eastAsia="新細明體" w:hAnsi="Times New Roman" w:cs="Times New Roman"/>
          <w:color w:val="0D0D0D" w:themeColor="text1" w:themeTint="F2"/>
          <w:sz w:val="24"/>
          <w:szCs w:val="24"/>
        </w:rPr>
      </w:pPr>
      <w:r w:rsidRPr="00A37EB6">
        <w:rPr>
          <w:rFonts w:ascii="Times New Roman" w:eastAsia="新細明體" w:hAnsi="Times New Roman" w:cs="Times New Roman"/>
          <w:color w:val="0D0D0D" w:themeColor="text1" w:themeTint="F2"/>
          <w:sz w:val="24"/>
          <w:szCs w:val="24"/>
        </w:rPr>
        <w:t>文憑</w:t>
      </w:r>
      <w:r w:rsidRPr="00A37EB6">
        <w:rPr>
          <w:rFonts w:ascii="Times New Roman" w:eastAsia="新細明體" w:hAnsi="Times New Roman" w:cs="Times New Roman"/>
          <w:color w:val="0D0D0D" w:themeColor="text1" w:themeTint="F2"/>
          <w:sz w:val="24"/>
          <w:szCs w:val="24"/>
        </w:rPr>
        <w:t xml:space="preserve">  </w:t>
      </w:r>
    </w:p>
    <w:p w:rsidR="0043738E" w:rsidRPr="00A37EB6" w:rsidRDefault="0043738E" w:rsidP="00A37EB6">
      <w:pPr>
        <w:spacing w:after="0" w:line="320" w:lineRule="exact"/>
        <w:rPr>
          <w:rFonts w:ascii="Times New Roman" w:eastAsia="新細明體" w:hAnsi="Times New Roman" w:cs="Times New Roman"/>
          <w:color w:val="0D0D0D" w:themeColor="text1" w:themeTint="F2"/>
          <w:sz w:val="24"/>
          <w:szCs w:val="24"/>
        </w:rPr>
      </w:pPr>
      <w:r w:rsidRPr="00A37EB6">
        <w:rPr>
          <w:rFonts w:ascii="Times New Roman" w:eastAsia="新細明體" w:hAnsi="Times New Roman" w:cs="Times New Roman"/>
          <w:color w:val="0D0D0D" w:themeColor="text1" w:themeTint="F2"/>
          <w:sz w:val="24"/>
          <w:szCs w:val="24"/>
        </w:rPr>
        <w:t>學士課程</w:t>
      </w:r>
      <w:r w:rsidRPr="00A37EB6">
        <w:rPr>
          <w:rFonts w:ascii="Times New Roman" w:eastAsia="新細明體" w:hAnsi="Times New Roman" w:cs="Times New Roman"/>
          <w:color w:val="0D0D0D" w:themeColor="text1" w:themeTint="F2"/>
          <w:sz w:val="24"/>
          <w:szCs w:val="24"/>
        </w:rPr>
        <w:t xml:space="preserve"> </w:t>
      </w:r>
    </w:p>
    <w:p w:rsidR="0043738E" w:rsidRPr="00A37EB6" w:rsidRDefault="0043738E" w:rsidP="00A37EB6">
      <w:pPr>
        <w:spacing w:after="0" w:line="320" w:lineRule="exact"/>
        <w:rPr>
          <w:rFonts w:ascii="Times New Roman" w:eastAsia="新細明體" w:hAnsi="Times New Roman" w:cs="Times New Roman"/>
          <w:color w:val="0D0D0D" w:themeColor="text1" w:themeTint="F2"/>
          <w:sz w:val="24"/>
          <w:szCs w:val="24"/>
        </w:rPr>
      </w:pPr>
      <w:r w:rsidRPr="00A37EB6">
        <w:rPr>
          <w:rFonts w:ascii="Times New Roman" w:eastAsia="新細明體" w:hAnsi="Times New Roman" w:cs="Times New Roman"/>
          <w:color w:val="0D0D0D" w:themeColor="text1" w:themeTint="F2"/>
          <w:sz w:val="24"/>
          <w:szCs w:val="24"/>
        </w:rPr>
        <w:t>其他</w:t>
      </w:r>
      <w:r w:rsidRPr="00A37EB6">
        <w:rPr>
          <w:rFonts w:ascii="Times New Roman" w:eastAsia="新細明體" w:hAnsi="Times New Roman" w:cs="Times New Roman"/>
          <w:color w:val="0D0D0D" w:themeColor="text1" w:themeTint="F2"/>
          <w:sz w:val="24"/>
          <w:szCs w:val="24"/>
        </w:rPr>
        <w:t>(</w:t>
      </w:r>
      <w:r w:rsidRPr="00A37EB6">
        <w:rPr>
          <w:rFonts w:ascii="Times New Roman" w:eastAsia="新細明體" w:hAnsi="Times New Roman" w:cs="Times New Roman"/>
          <w:color w:val="0D0D0D" w:themeColor="text1" w:themeTint="F2"/>
          <w:sz w:val="24"/>
          <w:szCs w:val="24"/>
        </w:rPr>
        <w:t>請註明</w:t>
      </w:r>
      <w:r w:rsidRPr="00A37EB6">
        <w:rPr>
          <w:rFonts w:ascii="Times New Roman" w:eastAsia="新細明體" w:hAnsi="Times New Roman" w:cs="Times New Roman"/>
          <w:color w:val="0D0D0D" w:themeColor="text1" w:themeTint="F2"/>
          <w:sz w:val="24"/>
          <w:szCs w:val="24"/>
        </w:rPr>
        <w:t>)</w:t>
      </w: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新細明體" w:hAnsi="Times New Roman" w:cs="Times New Roman"/>
          <w:b/>
          <w:color w:val="0D0D0D" w:themeColor="text1" w:themeTint="F2"/>
          <w:szCs w:val="24"/>
        </w:rPr>
        <w:t>家庭人數</w:t>
      </w:r>
      <w:r w:rsidRPr="00A37EB6">
        <w:rPr>
          <w:rFonts w:ascii="Times New Roman" w:eastAsiaTheme="majorEastAsia" w:hAnsi="Times New Roman" w:cs="Times New Roman"/>
          <w:b/>
          <w:szCs w:val="24"/>
        </w:rPr>
        <w:t>:___________</w:t>
      </w: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新細明體" w:hAnsi="Times New Roman" w:cs="Times New Roman"/>
          <w:b/>
          <w:color w:val="0D0D0D" w:themeColor="text1" w:themeTint="F2"/>
          <w:szCs w:val="24"/>
        </w:rPr>
        <w:t>家庭每月工作收入</w:t>
      </w:r>
      <w:r w:rsidRPr="00A37EB6">
        <w:rPr>
          <w:rFonts w:ascii="Times New Roman" w:eastAsia="新細明體" w:hAnsi="Times New Roman" w:cs="Times New Roman"/>
          <w:b/>
          <w:color w:val="0D0D0D" w:themeColor="text1" w:themeTint="F2"/>
          <w:szCs w:val="24"/>
        </w:rPr>
        <w:t>(</w:t>
      </w:r>
      <w:r w:rsidRPr="00A37EB6">
        <w:rPr>
          <w:rFonts w:ascii="Times New Roman" w:eastAsia="新細明體" w:hAnsi="Times New Roman" w:cs="Times New Roman"/>
          <w:b/>
          <w:color w:val="0D0D0D" w:themeColor="text1" w:themeTint="F2"/>
          <w:szCs w:val="24"/>
        </w:rPr>
        <w:t>不計政府資助</w:t>
      </w:r>
      <w:r w:rsidRPr="00A37EB6">
        <w:rPr>
          <w:rFonts w:ascii="Times New Roman" w:eastAsia="新細明體" w:hAnsi="Times New Roman" w:cs="Times New Roman"/>
          <w:b/>
          <w:color w:val="0D0D0D" w:themeColor="text1" w:themeTint="F2"/>
          <w:szCs w:val="24"/>
        </w:rPr>
        <w:t>)</w:t>
      </w:r>
      <w:r w:rsidRPr="00A37EB6">
        <w:rPr>
          <w:rFonts w:ascii="Times New Roman" w:eastAsiaTheme="majorEastAsia" w:hAnsi="Times New Roman" w:cs="Times New Roman"/>
          <w:b/>
          <w:szCs w:val="24"/>
        </w:rPr>
        <w:t xml:space="preserve"> :___________</w:t>
      </w:r>
    </w:p>
    <w:p w:rsidR="0043738E" w:rsidRPr="00A37EB6" w:rsidRDefault="0043738E" w:rsidP="00A37EB6">
      <w:pPr>
        <w:pStyle w:val="a3"/>
        <w:numPr>
          <w:ilvl w:val="0"/>
          <w:numId w:val="23"/>
        </w:numPr>
        <w:spacing w:line="320" w:lineRule="exact"/>
        <w:ind w:leftChars="0"/>
        <w:rPr>
          <w:rFonts w:ascii="Times New Roman" w:eastAsiaTheme="majorEastAsia" w:hAnsi="Times New Roman" w:cs="Times New Roman"/>
          <w:b/>
          <w:szCs w:val="24"/>
        </w:rPr>
      </w:pPr>
      <w:r w:rsidRPr="00A37EB6">
        <w:rPr>
          <w:rFonts w:ascii="Times New Roman" w:eastAsia="新細明體" w:hAnsi="Times New Roman" w:cs="Times New Roman"/>
          <w:b/>
          <w:color w:val="0D0D0D" w:themeColor="text1" w:themeTint="F2"/>
          <w:szCs w:val="24"/>
        </w:rPr>
        <w:t>家庭主要收入來源</w:t>
      </w:r>
      <w:r w:rsidRPr="00A37EB6">
        <w:rPr>
          <w:rFonts w:ascii="Times New Roman" w:eastAsia="新細明體" w:hAnsi="Times New Roman" w:cs="Times New Roman"/>
          <w:b/>
          <w:color w:val="0D0D0D" w:themeColor="text1" w:themeTint="F2"/>
          <w:szCs w:val="24"/>
        </w:rPr>
        <w:t xml:space="preserve">: </w:t>
      </w:r>
      <w:r w:rsidRPr="00A37EB6">
        <w:rPr>
          <w:rFonts w:ascii="Times New Roman" w:eastAsia="新細明體" w:hAnsi="Times New Roman" w:cs="Times New Roman"/>
          <w:color w:val="0D0D0D" w:themeColor="text1" w:themeTint="F2"/>
          <w:szCs w:val="24"/>
        </w:rPr>
        <w:t>工作</w:t>
      </w:r>
      <w:r w:rsidRPr="00A37EB6">
        <w:rPr>
          <w:rFonts w:ascii="Times New Roman" w:eastAsia="新細明體" w:hAnsi="Times New Roman" w:cs="Times New Roman"/>
          <w:color w:val="0D0D0D" w:themeColor="text1" w:themeTint="F2"/>
          <w:szCs w:val="24"/>
        </w:rPr>
        <w:t xml:space="preserve">  </w:t>
      </w:r>
      <w:r w:rsidRPr="00A37EB6">
        <w:rPr>
          <w:rFonts w:ascii="Times New Roman" w:eastAsia="新細明體" w:hAnsi="Times New Roman" w:cs="Times New Roman"/>
          <w:color w:val="0D0D0D" w:themeColor="text1" w:themeTint="F2"/>
          <w:szCs w:val="24"/>
        </w:rPr>
        <w:t>綜援</w:t>
      </w:r>
      <w:r w:rsidRPr="00A37EB6">
        <w:rPr>
          <w:rFonts w:ascii="Times New Roman" w:eastAsia="新細明體" w:hAnsi="Times New Roman" w:cs="Times New Roman"/>
          <w:color w:val="0D0D0D" w:themeColor="text1" w:themeTint="F2"/>
          <w:szCs w:val="24"/>
        </w:rPr>
        <w:t xml:space="preserve">  </w:t>
      </w:r>
      <w:r w:rsidRPr="00A37EB6">
        <w:rPr>
          <w:rFonts w:ascii="Times New Roman" w:eastAsia="新細明體" w:hAnsi="Times New Roman" w:cs="Times New Roman"/>
          <w:color w:val="0D0D0D" w:themeColor="text1" w:themeTint="F2"/>
          <w:szCs w:val="24"/>
        </w:rPr>
        <w:t>工作及綜援</w:t>
      </w:r>
      <w:r w:rsidRPr="00A37EB6">
        <w:rPr>
          <w:rFonts w:ascii="Times New Roman" w:eastAsia="新細明體" w:hAnsi="Times New Roman" w:cs="Times New Roman"/>
          <w:color w:val="0D0D0D" w:themeColor="text1" w:themeTint="F2"/>
          <w:szCs w:val="24"/>
        </w:rPr>
        <w:t xml:space="preserve">  </w:t>
      </w:r>
      <w:r w:rsidRPr="00A37EB6">
        <w:rPr>
          <w:rFonts w:ascii="Times New Roman" w:eastAsia="新細明體" w:hAnsi="Times New Roman" w:cs="Times New Roman"/>
          <w:color w:val="0D0D0D" w:themeColor="text1" w:themeTint="F2"/>
          <w:szCs w:val="24"/>
        </w:rPr>
        <w:t>積蓄</w:t>
      </w:r>
      <w:r w:rsidRPr="00A37EB6">
        <w:rPr>
          <w:rFonts w:ascii="Times New Roman" w:eastAsia="新細明體" w:hAnsi="Times New Roman" w:cs="Times New Roman"/>
          <w:color w:val="0D0D0D" w:themeColor="text1" w:themeTint="F2"/>
          <w:szCs w:val="24"/>
        </w:rPr>
        <w:t xml:space="preserve">  </w:t>
      </w:r>
      <w:r w:rsidRPr="00A37EB6">
        <w:rPr>
          <w:rFonts w:ascii="Times New Roman" w:eastAsia="新細明體" w:hAnsi="Times New Roman" w:cs="Times New Roman"/>
          <w:color w:val="0D0D0D" w:themeColor="text1" w:themeTint="F2"/>
          <w:szCs w:val="24"/>
        </w:rPr>
        <w:t>其他</w:t>
      </w:r>
      <w:r w:rsidRPr="00A37EB6">
        <w:rPr>
          <w:rFonts w:ascii="Times New Roman" w:eastAsia="新細明體" w:hAnsi="Times New Roman" w:cs="Times New Roman"/>
          <w:color w:val="0D0D0D" w:themeColor="text1" w:themeTint="F2"/>
          <w:szCs w:val="24"/>
        </w:rPr>
        <w:t>(</w:t>
      </w:r>
      <w:r w:rsidRPr="00A37EB6">
        <w:rPr>
          <w:rFonts w:ascii="Times New Roman" w:eastAsia="新細明體" w:hAnsi="Times New Roman" w:cs="Times New Roman"/>
          <w:color w:val="0D0D0D" w:themeColor="text1" w:themeTint="F2"/>
          <w:szCs w:val="24"/>
        </w:rPr>
        <w:t>請註明</w:t>
      </w:r>
      <w:r w:rsidRPr="00A37EB6">
        <w:rPr>
          <w:rFonts w:ascii="Times New Roman" w:eastAsia="新細明體" w:hAnsi="Times New Roman" w:cs="Times New Roman"/>
          <w:color w:val="0D0D0D" w:themeColor="text1" w:themeTint="F2"/>
          <w:szCs w:val="24"/>
        </w:rPr>
        <w:t>)</w:t>
      </w:r>
    </w:p>
    <w:p w:rsidR="0043738E" w:rsidRPr="00A37EB6" w:rsidRDefault="0043738E" w:rsidP="00A37EB6">
      <w:pPr>
        <w:pStyle w:val="a3"/>
        <w:numPr>
          <w:ilvl w:val="0"/>
          <w:numId w:val="25"/>
        </w:numPr>
        <w:spacing w:line="320" w:lineRule="exact"/>
        <w:ind w:leftChars="0"/>
        <w:jc w:val="center"/>
        <w:rPr>
          <w:rFonts w:ascii="Times New Roman" w:eastAsiaTheme="majorEastAsia" w:hAnsi="Times New Roman" w:cs="Times New Roman"/>
          <w:b/>
          <w:szCs w:val="24"/>
        </w:rPr>
      </w:pPr>
      <w:r w:rsidRPr="00A37EB6">
        <w:rPr>
          <w:rFonts w:ascii="Times New Roman" w:eastAsiaTheme="majorEastAsia" w:hAnsi="Times New Roman" w:cs="Times New Roman"/>
          <w:b/>
          <w:szCs w:val="24"/>
        </w:rPr>
        <w:t>問卷完，多謝填寫</w:t>
      </w:r>
      <w:r w:rsidRPr="00A37EB6">
        <w:rPr>
          <w:rFonts w:ascii="Times New Roman" w:eastAsiaTheme="majorEastAsia" w:hAnsi="Times New Roman" w:cs="Times New Roman"/>
          <w:b/>
          <w:szCs w:val="24"/>
        </w:rPr>
        <w:t xml:space="preserve"> -</w:t>
      </w:r>
    </w:p>
    <w:p w:rsidR="0039114E" w:rsidRPr="00A37EB6" w:rsidRDefault="0039114E" w:rsidP="00A37EB6">
      <w:pPr>
        <w:spacing w:after="0" w:line="320" w:lineRule="exact"/>
        <w:rPr>
          <w:rFonts w:ascii="Times New Roman" w:eastAsia="新細明體" w:hAnsi="Times New Roman" w:cs="Times New Roman"/>
          <w:b/>
          <w:color w:val="FF0000"/>
          <w:sz w:val="24"/>
          <w:szCs w:val="24"/>
          <w:lang w:eastAsia="zh-TW"/>
        </w:rPr>
      </w:pPr>
    </w:p>
    <w:p w:rsidR="0039114E" w:rsidRPr="00A37EB6" w:rsidRDefault="0039114E" w:rsidP="00A37EB6">
      <w:pPr>
        <w:spacing w:after="0" w:line="320" w:lineRule="exact"/>
        <w:rPr>
          <w:rFonts w:ascii="Times New Roman" w:eastAsia="新細明體" w:hAnsi="Times New Roman" w:cs="Times New Roman"/>
          <w:b/>
          <w:color w:val="FF0000"/>
          <w:sz w:val="24"/>
          <w:szCs w:val="24"/>
          <w:lang w:eastAsia="zh-TW"/>
        </w:rPr>
      </w:pPr>
    </w:p>
    <w:p w:rsidR="0039114E" w:rsidRPr="00A37EB6" w:rsidRDefault="0039114E" w:rsidP="00A37EB6">
      <w:pPr>
        <w:spacing w:after="0" w:line="320" w:lineRule="exact"/>
        <w:rPr>
          <w:rFonts w:ascii="Times New Roman" w:eastAsia="新細明體" w:hAnsi="Times New Roman" w:cs="Times New Roman"/>
          <w:b/>
          <w:color w:val="FF0000"/>
          <w:sz w:val="24"/>
          <w:szCs w:val="24"/>
          <w:lang w:eastAsia="zh-TW"/>
        </w:rPr>
      </w:pPr>
    </w:p>
    <w:p w:rsidR="004C5A2F" w:rsidRPr="00A37EB6" w:rsidRDefault="004C5A2F" w:rsidP="00A37EB6">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Default="004C5A2F"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Default="00261FF2" w:rsidP="004C5A2F">
      <w:pPr>
        <w:spacing w:after="0" w:line="320" w:lineRule="exact"/>
        <w:rPr>
          <w:rFonts w:ascii="Times New Roman" w:eastAsia="新細明體" w:hAnsi="Times New Roman" w:cs="Times New Roman"/>
          <w:b/>
          <w:color w:val="FF0000"/>
          <w:sz w:val="24"/>
          <w:szCs w:val="24"/>
          <w:lang w:eastAsia="zh-TW"/>
        </w:rPr>
      </w:pPr>
    </w:p>
    <w:p w:rsidR="00261FF2" w:rsidRPr="00D86B33" w:rsidRDefault="00261FF2"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Pr="00D86B33" w:rsidRDefault="004C5A2F" w:rsidP="004C5A2F">
      <w:pPr>
        <w:spacing w:after="0" w:line="320" w:lineRule="exact"/>
        <w:rPr>
          <w:rFonts w:ascii="Times New Roman" w:eastAsia="新細明體" w:hAnsi="Times New Roman" w:cs="Times New Roman"/>
          <w:b/>
          <w:color w:val="FF0000"/>
          <w:sz w:val="24"/>
          <w:szCs w:val="24"/>
          <w:lang w:eastAsia="zh-TW"/>
        </w:rPr>
      </w:pPr>
    </w:p>
    <w:p w:rsidR="004C5A2F" w:rsidRDefault="004C5A2F" w:rsidP="004C5A2F">
      <w:pPr>
        <w:spacing w:after="0" w:line="320" w:lineRule="exact"/>
        <w:rPr>
          <w:rFonts w:ascii="Times New Roman" w:eastAsia="新細明體" w:hAnsi="Times New Roman" w:cs="Times New Roman"/>
          <w:b/>
          <w:color w:val="FF0000"/>
          <w:sz w:val="24"/>
          <w:szCs w:val="24"/>
          <w:lang w:eastAsia="zh-TW"/>
        </w:rPr>
      </w:pPr>
    </w:p>
    <w:p w:rsidR="00CA7EEA" w:rsidRDefault="00CA7EEA" w:rsidP="009C32DA">
      <w:pPr>
        <w:spacing w:after="0" w:line="320" w:lineRule="exact"/>
        <w:rPr>
          <w:rFonts w:ascii="Times New Roman" w:eastAsia="新細明體" w:hAnsi="Times New Roman" w:cs="Times New Roman"/>
          <w:b/>
          <w:color w:val="FF0000"/>
          <w:sz w:val="24"/>
          <w:szCs w:val="24"/>
          <w:lang w:eastAsia="zh-TW"/>
        </w:rPr>
      </w:pPr>
    </w:p>
    <w:p w:rsidR="00CA7EEA" w:rsidRPr="00CA7EEA" w:rsidRDefault="00CA7EEA" w:rsidP="009C32DA">
      <w:pPr>
        <w:spacing w:after="0" w:line="320" w:lineRule="exact"/>
        <w:rPr>
          <w:rFonts w:ascii="Times New Roman" w:eastAsia="新細明體" w:hAnsi="Times New Roman" w:cs="Times New Roman"/>
          <w:b/>
          <w:color w:val="FF0000"/>
          <w:sz w:val="24"/>
          <w:szCs w:val="24"/>
          <w:lang w:eastAsia="zh-TW"/>
        </w:rPr>
      </w:pPr>
    </w:p>
    <w:p w:rsidR="0039114E" w:rsidRPr="00E33802" w:rsidRDefault="0039114E" w:rsidP="009C32DA">
      <w:pPr>
        <w:spacing w:after="0" w:line="320" w:lineRule="exact"/>
        <w:rPr>
          <w:rFonts w:ascii="Times New Roman" w:eastAsia="新細明體" w:hAnsi="Times New Roman" w:cs="Times New Roman"/>
          <w:b/>
          <w:sz w:val="24"/>
          <w:szCs w:val="24"/>
          <w:lang w:eastAsia="zh-TW"/>
        </w:rPr>
      </w:pPr>
    </w:p>
    <w:p w:rsidR="009C32DA" w:rsidRPr="00E33802" w:rsidRDefault="009C32DA" w:rsidP="009C32DA">
      <w:pPr>
        <w:spacing w:after="0" w:line="320" w:lineRule="exact"/>
        <w:rPr>
          <w:rFonts w:ascii="Times New Roman" w:eastAsia="新細明體" w:hAnsi="Times New Roman" w:cs="Times New Roman"/>
          <w:b/>
          <w:sz w:val="24"/>
          <w:szCs w:val="24"/>
          <w:lang w:eastAsia="zh-TW"/>
        </w:rPr>
      </w:pPr>
      <w:r w:rsidRPr="00E33802">
        <w:rPr>
          <w:rFonts w:ascii="Times New Roman" w:eastAsia="新細明體" w:hAnsi="Times New Roman" w:cs="Times New Roman" w:hint="eastAsia"/>
          <w:b/>
          <w:sz w:val="24"/>
          <w:szCs w:val="24"/>
          <w:lang w:eastAsia="zh-TW"/>
        </w:rPr>
        <w:t>香港社區組織協會</w:t>
      </w:r>
      <w:r w:rsidRPr="00E33802">
        <w:rPr>
          <w:rFonts w:ascii="Times New Roman" w:eastAsia="新細明體" w:hAnsi="Times New Roman" w:cs="Times New Roman" w:hint="eastAsia"/>
          <w:b/>
          <w:sz w:val="24"/>
          <w:szCs w:val="24"/>
          <w:lang w:eastAsia="zh-TW"/>
        </w:rPr>
        <w:t xml:space="preserve"> </w:t>
      </w:r>
      <w:r w:rsidR="0018397B">
        <w:rPr>
          <w:rFonts w:ascii="Times New Roman" w:eastAsia="新細明體" w:hAnsi="Times New Roman" w:cs="Times New Roman"/>
          <w:b/>
          <w:sz w:val="24"/>
          <w:szCs w:val="24"/>
          <w:lang w:eastAsia="zh-TW"/>
        </w:rPr>
        <w:t xml:space="preserve">  </w:t>
      </w:r>
      <w:r w:rsidRPr="00E33802">
        <w:rPr>
          <w:rFonts w:ascii="Times New Roman" w:eastAsia="新細明體" w:hAnsi="Times New Roman" w:cs="Times New Roman" w:hint="eastAsia"/>
          <w:b/>
          <w:sz w:val="24"/>
          <w:szCs w:val="24"/>
          <w:lang w:eastAsia="zh-TW"/>
        </w:rPr>
        <w:t>新青權利關注會</w:t>
      </w:r>
    </w:p>
    <w:p w:rsidR="009C32DA" w:rsidRPr="00E33802" w:rsidRDefault="0018397B" w:rsidP="009C32DA">
      <w:pPr>
        <w:spacing w:after="0" w:line="320" w:lineRule="exact"/>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工作人</w:t>
      </w:r>
      <w:r w:rsidR="009C32DA" w:rsidRPr="00E33802">
        <w:rPr>
          <w:rFonts w:ascii="Times New Roman" w:eastAsia="新細明體" w:hAnsi="Times New Roman" w:cs="Times New Roman" w:hint="eastAsia"/>
          <w:b/>
          <w:sz w:val="24"/>
          <w:szCs w:val="24"/>
          <w:lang w:eastAsia="zh-TW"/>
        </w:rPr>
        <w:t>員</w:t>
      </w:r>
      <w:r w:rsidR="009C32DA" w:rsidRPr="00E33802">
        <w:rPr>
          <w:rFonts w:ascii="Times New Roman" w:eastAsia="新細明體" w:hAnsi="Times New Roman" w:cs="Times New Roman" w:hint="eastAsia"/>
          <w:b/>
          <w:sz w:val="24"/>
          <w:szCs w:val="24"/>
          <w:lang w:eastAsia="zh-TW"/>
        </w:rPr>
        <w:t xml:space="preserve">: </w:t>
      </w:r>
      <w:r w:rsidR="009C32DA" w:rsidRPr="00E33802">
        <w:rPr>
          <w:rFonts w:ascii="Times New Roman" w:eastAsia="新細明體" w:hAnsi="Times New Roman" w:cs="Times New Roman" w:hint="eastAsia"/>
          <w:b/>
          <w:sz w:val="24"/>
          <w:szCs w:val="24"/>
          <w:lang w:eastAsia="zh-TW"/>
        </w:rPr>
        <w:t>施麗珊、</w:t>
      </w:r>
      <w:r w:rsidR="0043738E">
        <w:rPr>
          <w:rFonts w:ascii="Times New Roman" w:eastAsia="新細明體" w:hAnsi="Times New Roman" w:cs="Times New Roman" w:hint="eastAsia"/>
          <w:b/>
          <w:sz w:val="24"/>
          <w:szCs w:val="24"/>
          <w:lang w:eastAsia="zh-TW"/>
        </w:rPr>
        <w:t>梁雅琪、</w:t>
      </w:r>
      <w:r w:rsidR="009C32DA" w:rsidRPr="00E33802">
        <w:rPr>
          <w:rFonts w:ascii="Times New Roman" w:eastAsia="新細明體" w:hAnsi="Times New Roman" w:cs="Times New Roman" w:hint="eastAsia"/>
          <w:b/>
          <w:sz w:val="24"/>
          <w:szCs w:val="24"/>
          <w:lang w:eastAsia="zh-TW"/>
        </w:rPr>
        <w:t>王智源</w:t>
      </w:r>
    </w:p>
    <w:p w:rsidR="009C32DA" w:rsidRPr="00E33802" w:rsidRDefault="009C32DA" w:rsidP="009C32DA">
      <w:pPr>
        <w:spacing w:after="0" w:line="320" w:lineRule="exact"/>
        <w:rPr>
          <w:rFonts w:ascii="Times New Roman" w:eastAsia="新細明體" w:hAnsi="Times New Roman" w:cs="Times New Roman"/>
          <w:b/>
          <w:sz w:val="24"/>
          <w:szCs w:val="24"/>
          <w:lang w:eastAsia="zh-TW"/>
        </w:rPr>
      </w:pPr>
      <w:r w:rsidRPr="00E33802">
        <w:rPr>
          <w:rFonts w:ascii="Times New Roman" w:eastAsia="新細明體" w:hAnsi="Times New Roman" w:cs="Times New Roman" w:hint="eastAsia"/>
          <w:b/>
          <w:sz w:val="24"/>
          <w:szCs w:val="24"/>
          <w:lang w:eastAsia="zh-TW"/>
        </w:rPr>
        <w:t>地址</w:t>
      </w:r>
      <w:r w:rsidRPr="00E33802">
        <w:rPr>
          <w:rFonts w:ascii="Times New Roman" w:eastAsia="新細明體" w:hAnsi="Times New Roman" w:cs="Times New Roman" w:hint="eastAsia"/>
          <w:b/>
          <w:sz w:val="24"/>
          <w:szCs w:val="24"/>
          <w:lang w:eastAsia="zh-TW"/>
        </w:rPr>
        <w:t xml:space="preserve">: </w:t>
      </w:r>
      <w:r w:rsidRPr="00E33802">
        <w:rPr>
          <w:rFonts w:ascii="Times New Roman" w:eastAsia="新細明體" w:hAnsi="Times New Roman" w:cs="Times New Roman" w:hint="eastAsia"/>
          <w:b/>
          <w:sz w:val="24"/>
          <w:szCs w:val="24"/>
          <w:lang w:eastAsia="zh-TW"/>
        </w:rPr>
        <w:t>九龍何文田公主道</w:t>
      </w:r>
      <w:r w:rsidRPr="00E33802">
        <w:rPr>
          <w:rFonts w:ascii="Times New Roman" w:eastAsia="新細明體" w:hAnsi="Times New Roman" w:cs="Times New Roman" w:hint="eastAsia"/>
          <w:b/>
          <w:sz w:val="24"/>
          <w:szCs w:val="24"/>
          <w:lang w:eastAsia="zh-TW"/>
        </w:rPr>
        <w:t>52</w:t>
      </w:r>
      <w:r w:rsidRPr="00E33802">
        <w:rPr>
          <w:rFonts w:ascii="Times New Roman" w:eastAsia="新細明體" w:hAnsi="Times New Roman" w:cs="Times New Roman" w:hint="eastAsia"/>
          <w:b/>
          <w:sz w:val="24"/>
          <w:szCs w:val="24"/>
          <w:lang w:eastAsia="zh-TW"/>
        </w:rPr>
        <w:t>號三樓</w:t>
      </w:r>
    </w:p>
    <w:p w:rsidR="009C32DA" w:rsidRPr="00E33802" w:rsidRDefault="009C32DA" w:rsidP="009C32DA">
      <w:pPr>
        <w:spacing w:after="0" w:line="320" w:lineRule="exact"/>
        <w:rPr>
          <w:rFonts w:ascii="Times New Roman" w:eastAsia="新細明體" w:hAnsi="Times New Roman" w:cs="Times New Roman"/>
          <w:b/>
          <w:sz w:val="24"/>
          <w:szCs w:val="24"/>
          <w:lang w:eastAsia="zh-TW"/>
        </w:rPr>
      </w:pPr>
      <w:r w:rsidRPr="00E33802">
        <w:rPr>
          <w:rFonts w:ascii="Times New Roman" w:eastAsia="新細明體" w:hAnsi="Times New Roman" w:cs="Times New Roman" w:hint="eastAsia"/>
          <w:b/>
          <w:sz w:val="24"/>
          <w:szCs w:val="24"/>
          <w:lang w:eastAsia="zh-TW"/>
        </w:rPr>
        <w:t>電話</w:t>
      </w:r>
      <w:r w:rsidRPr="00E33802">
        <w:rPr>
          <w:rFonts w:ascii="Times New Roman" w:eastAsia="新細明體" w:hAnsi="Times New Roman" w:cs="Times New Roman" w:hint="eastAsia"/>
          <w:b/>
          <w:sz w:val="24"/>
          <w:szCs w:val="24"/>
          <w:lang w:eastAsia="zh-TW"/>
        </w:rPr>
        <w:t>: 2713 9165</w:t>
      </w:r>
    </w:p>
    <w:p w:rsidR="009C32DA" w:rsidRPr="00E33802" w:rsidRDefault="009C32DA" w:rsidP="009C32DA">
      <w:pPr>
        <w:spacing w:after="0" w:line="320" w:lineRule="exact"/>
        <w:rPr>
          <w:rFonts w:ascii="Times New Roman" w:eastAsia="新細明體" w:hAnsi="Times New Roman" w:cs="Times New Roman"/>
          <w:b/>
          <w:sz w:val="24"/>
          <w:szCs w:val="24"/>
          <w:lang w:eastAsia="zh-TW"/>
        </w:rPr>
      </w:pPr>
      <w:r w:rsidRPr="00E33802">
        <w:rPr>
          <w:rFonts w:ascii="Times New Roman" w:eastAsia="新細明體" w:hAnsi="Times New Roman" w:cs="Times New Roman" w:hint="eastAsia"/>
          <w:b/>
          <w:sz w:val="24"/>
          <w:szCs w:val="24"/>
          <w:lang w:eastAsia="zh-TW"/>
        </w:rPr>
        <w:t>傳真</w:t>
      </w:r>
      <w:r w:rsidRPr="00E33802">
        <w:rPr>
          <w:rFonts w:ascii="Times New Roman" w:eastAsia="新細明體" w:hAnsi="Times New Roman" w:cs="Times New Roman" w:hint="eastAsia"/>
          <w:b/>
          <w:sz w:val="24"/>
          <w:szCs w:val="24"/>
          <w:lang w:eastAsia="zh-TW"/>
        </w:rPr>
        <w:t>: 2761 3326</w:t>
      </w:r>
    </w:p>
    <w:p w:rsidR="009C32DA" w:rsidRPr="00E33802" w:rsidRDefault="009C32DA" w:rsidP="009C32DA">
      <w:pPr>
        <w:spacing w:after="0" w:line="320" w:lineRule="exact"/>
        <w:rPr>
          <w:rFonts w:ascii="Times New Roman" w:eastAsia="新細明體" w:hAnsi="Times New Roman" w:cs="Times New Roman"/>
          <w:b/>
          <w:sz w:val="24"/>
          <w:szCs w:val="24"/>
          <w:lang w:eastAsia="zh-TW"/>
        </w:rPr>
      </w:pPr>
      <w:r w:rsidRPr="00E33802">
        <w:rPr>
          <w:rFonts w:ascii="Times New Roman" w:eastAsia="新細明體" w:hAnsi="Times New Roman" w:cs="Times New Roman" w:hint="eastAsia"/>
          <w:b/>
          <w:sz w:val="24"/>
          <w:szCs w:val="24"/>
          <w:lang w:eastAsia="zh-TW"/>
        </w:rPr>
        <w:t>網頁</w:t>
      </w:r>
      <w:r w:rsidRPr="00E33802">
        <w:rPr>
          <w:rFonts w:ascii="Times New Roman" w:eastAsia="新細明體" w:hAnsi="Times New Roman" w:cs="Times New Roman" w:hint="eastAsia"/>
          <w:b/>
          <w:sz w:val="24"/>
          <w:szCs w:val="24"/>
          <w:lang w:eastAsia="zh-TW"/>
        </w:rPr>
        <w:t>: www.soco.org.hk</w:t>
      </w:r>
    </w:p>
    <w:p w:rsidR="009C32DA" w:rsidRPr="00E33802" w:rsidRDefault="009C32DA" w:rsidP="009C32DA">
      <w:pPr>
        <w:spacing w:after="0" w:line="320" w:lineRule="exact"/>
        <w:rPr>
          <w:rFonts w:ascii="Times New Roman" w:eastAsia="新細明體" w:hAnsi="Times New Roman" w:cs="Times New Roman"/>
          <w:b/>
          <w:sz w:val="24"/>
          <w:szCs w:val="24"/>
          <w:lang w:eastAsia="zh-TW"/>
        </w:rPr>
      </w:pPr>
      <w:r w:rsidRPr="00E33802">
        <w:rPr>
          <w:rFonts w:ascii="Times New Roman" w:eastAsia="新細明體" w:hAnsi="Times New Roman" w:cs="Times New Roman" w:hint="eastAsia"/>
          <w:b/>
          <w:sz w:val="24"/>
          <w:szCs w:val="24"/>
          <w:lang w:eastAsia="zh-TW"/>
        </w:rPr>
        <w:t>電郵</w:t>
      </w:r>
      <w:r w:rsidR="0043738E">
        <w:rPr>
          <w:rFonts w:ascii="Times New Roman" w:eastAsia="新細明體" w:hAnsi="Times New Roman" w:cs="Times New Roman" w:hint="eastAsia"/>
          <w:b/>
          <w:sz w:val="24"/>
          <w:szCs w:val="24"/>
          <w:lang w:eastAsia="zh-TW"/>
        </w:rPr>
        <w:t>: soco@s</w:t>
      </w:r>
      <w:r w:rsidR="0043738E">
        <w:rPr>
          <w:rFonts w:ascii="Times New Roman" w:eastAsia="新細明體" w:hAnsi="Times New Roman" w:cs="Times New Roman"/>
          <w:b/>
          <w:sz w:val="24"/>
          <w:szCs w:val="24"/>
          <w:lang w:eastAsia="zh-TW"/>
        </w:rPr>
        <w:t>oco.org.hk</w:t>
      </w:r>
    </w:p>
    <w:p w:rsidR="00283980" w:rsidRPr="00E33802" w:rsidRDefault="009C32DA" w:rsidP="0039114E">
      <w:pPr>
        <w:spacing w:after="0" w:line="320" w:lineRule="exact"/>
        <w:rPr>
          <w:rFonts w:ascii="Times New Roman" w:eastAsia="新細明體" w:hAnsi="Times New Roman" w:cs="Times New Roman"/>
          <w:b/>
          <w:sz w:val="24"/>
          <w:szCs w:val="24"/>
          <w:lang w:eastAsia="zh-TW"/>
        </w:rPr>
      </w:pPr>
      <w:r w:rsidRPr="00E33802">
        <w:rPr>
          <w:rFonts w:ascii="Times New Roman" w:eastAsia="新細明體" w:hAnsi="Times New Roman" w:cs="Times New Roman" w:hint="eastAsia"/>
          <w:b/>
          <w:sz w:val="24"/>
          <w:szCs w:val="24"/>
          <w:lang w:eastAsia="zh-TW"/>
        </w:rPr>
        <w:t>Facebook: www.facebook.com/socohk</w:t>
      </w:r>
    </w:p>
    <w:sectPr w:rsidR="00283980" w:rsidRPr="00E33802" w:rsidSect="007569B9">
      <w:footerReference w:type="default" r:id="rId49"/>
      <w:pgSz w:w="12240" w:h="15840"/>
      <w:pgMar w:top="567"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355" w:rsidRDefault="00523355" w:rsidP="00A11031">
      <w:pPr>
        <w:spacing w:after="0" w:line="240" w:lineRule="auto"/>
      </w:pPr>
      <w:r>
        <w:separator/>
      </w:r>
    </w:p>
  </w:endnote>
  <w:endnote w:type="continuationSeparator" w:id="0">
    <w:p w:rsidR="00523355" w:rsidRDefault="00523355" w:rsidP="00A1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新儷粗黑">
    <w:altName w:val="Arial Unicode MS"/>
    <w:charset w:val="88"/>
    <w:family w:val="swiss"/>
    <w:pitch w:val="variable"/>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hu-SB-Estd-BF">
    <w:altName w:val="Adobe 明體 Std L"/>
    <w:panose1 w:val="00000000000000000000"/>
    <w:charset w:val="88"/>
    <w:family w:val="auto"/>
    <w:notTrueType/>
    <w:pitch w:val="default"/>
    <w:sig w:usb0="00000001" w:usb1="080E0000" w:usb2="00000010" w:usb3="00000000" w:csb0="00140000" w:csb1="00000000"/>
  </w:font>
  <w:font w:name="DFMingHK-W5">
    <w:altName w:val="Adobe 明體 Std L"/>
    <w:panose1 w:val="00000000000000000000"/>
    <w:charset w:val="88"/>
    <w:family w:val="auto"/>
    <w:notTrueType/>
    <w:pitch w:val="default"/>
    <w:sig w:usb0="00000001" w:usb1="08080000" w:usb2="00000010" w:usb3="00000000" w:csb0="00100000" w:csb1="00000000"/>
  </w:font>
  <w:font w:name="PalatinoLTStd-Roman">
    <w:altName w:val="Times New Roman"/>
    <w:panose1 w:val="00000000000000000000"/>
    <w:charset w:val="00"/>
    <w:family w:val="roman"/>
    <w:notTrueType/>
    <w:pitch w:val="default"/>
    <w:sig w:usb0="00000003" w:usb1="08080000" w:usb2="00000010" w:usb3="00000000" w:csb0="00100001" w:csb1="00000000"/>
  </w:font>
  <w:font w:name="Tahoma">
    <w:panose1 w:val="020B0604030504040204"/>
    <w:charset w:val="00"/>
    <w:family w:val="swiss"/>
    <w:pitch w:val="variable"/>
    <w:sig w:usb0="E1002EFF" w:usb1="C000605B" w:usb2="00000029" w:usb3="00000000" w:csb0="000101FF" w:csb1="00000000"/>
  </w:font>
  <w:font w:name="細明體_HKSCS">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740313"/>
      <w:docPartObj>
        <w:docPartGallery w:val="Page Numbers (Bottom of Page)"/>
        <w:docPartUnique/>
      </w:docPartObj>
    </w:sdtPr>
    <w:sdtEndPr>
      <w:rPr>
        <w:rFonts w:ascii="Times New Roman" w:hAnsi="Times New Roman" w:cs="Times New Roman"/>
      </w:rPr>
    </w:sdtEndPr>
    <w:sdtContent>
      <w:p w:rsidR="0012089D" w:rsidRPr="0093722D" w:rsidRDefault="0012089D">
        <w:pPr>
          <w:pStyle w:val="aa"/>
          <w:jc w:val="right"/>
          <w:rPr>
            <w:rFonts w:ascii="Times New Roman" w:hAnsi="Times New Roman" w:cs="Times New Roman"/>
          </w:rPr>
        </w:pPr>
        <w:r w:rsidRPr="0093722D">
          <w:rPr>
            <w:rFonts w:ascii="Times New Roman" w:hAnsi="Times New Roman" w:cs="Times New Roman"/>
          </w:rPr>
          <w:fldChar w:fldCharType="begin"/>
        </w:r>
        <w:r w:rsidRPr="0093722D">
          <w:rPr>
            <w:rFonts w:ascii="Times New Roman" w:hAnsi="Times New Roman" w:cs="Times New Roman"/>
          </w:rPr>
          <w:instrText>PAGE   \* MERGEFORMAT</w:instrText>
        </w:r>
        <w:r w:rsidRPr="0093722D">
          <w:rPr>
            <w:rFonts w:ascii="Times New Roman" w:hAnsi="Times New Roman" w:cs="Times New Roman"/>
          </w:rPr>
          <w:fldChar w:fldCharType="separate"/>
        </w:r>
        <w:r w:rsidR="00426DF5" w:rsidRPr="00426DF5">
          <w:rPr>
            <w:rFonts w:ascii="Times New Roman" w:hAnsi="Times New Roman" w:cs="Times New Roman"/>
            <w:noProof/>
            <w:lang w:val="zh-TW" w:eastAsia="zh-TW"/>
          </w:rPr>
          <w:t>2</w:t>
        </w:r>
        <w:r w:rsidRPr="0093722D">
          <w:rPr>
            <w:rFonts w:ascii="Times New Roman" w:hAnsi="Times New Roman" w:cs="Times New Roman"/>
          </w:rPr>
          <w:fldChar w:fldCharType="end"/>
        </w:r>
      </w:p>
    </w:sdtContent>
  </w:sdt>
  <w:p w:rsidR="0012089D" w:rsidRDefault="0012089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355" w:rsidRDefault="00523355" w:rsidP="00A11031">
      <w:pPr>
        <w:spacing w:after="0" w:line="240" w:lineRule="auto"/>
      </w:pPr>
      <w:r>
        <w:separator/>
      </w:r>
    </w:p>
  </w:footnote>
  <w:footnote w:type="continuationSeparator" w:id="0">
    <w:p w:rsidR="00523355" w:rsidRDefault="00523355" w:rsidP="00A11031">
      <w:pPr>
        <w:spacing w:after="0" w:line="240" w:lineRule="auto"/>
      </w:pPr>
      <w:r>
        <w:continuationSeparator/>
      </w:r>
    </w:p>
  </w:footnote>
  <w:footnote w:id="1">
    <w:p w:rsidR="0012089D" w:rsidRPr="004F64AD" w:rsidRDefault="0012089D" w:rsidP="004F64AD">
      <w:pPr>
        <w:pStyle w:val="ae"/>
        <w:spacing w:after="0" w:line="240" w:lineRule="exact"/>
        <w:rPr>
          <w:rFonts w:ascii="Times New Roman" w:hAnsi="Times New Roman" w:cs="Times New Roman"/>
          <w:color w:val="202122"/>
          <w:lang w:eastAsia="zh-TW"/>
        </w:rPr>
      </w:pPr>
      <w:r w:rsidRPr="004F64AD">
        <w:rPr>
          <w:rStyle w:val="af0"/>
          <w:rFonts w:ascii="Times New Roman" w:hAnsi="Times New Roman" w:cs="Times New Roman"/>
        </w:rPr>
        <w:footnoteRef/>
      </w:r>
      <w:r w:rsidRPr="004F64AD">
        <w:rPr>
          <w:rFonts w:ascii="Times New Roman" w:hAnsi="Times New Roman" w:cs="Times New Roman"/>
          <w:lang w:eastAsia="zh-TW"/>
        </w:rPr>
        <w:t xml:space="preserve"> </w:t>
      </w:r>
      <w:r w:rsidRPr="004F64AD">
        <w:rPr>
          <w:rFonts w:ascii="Times New Roman" w:hAnsi="Times New Roman" w:cs="Times New Roman"/>
          <w:color w:val="202122"/>
          <w:lang w:eastAsia="zh-TW"/>
        </w:rPr>
        <w:t>於連</w:t>
      </w:r>
      <w:r w:rsidRPr="004F64AD">
        <w:rPr>
          <w:rFonts w:ascii="Times New Roman" w:hAnsi="Times New Roman" w:cs="Times New Roman"/>
          <w:color w:val="202122"/>
          <w:lang w:eastAsia="zh-TW"/>
        </w:rPr>
        <w:t>. </w:t>
      </w:r>
      <w:r w:rsidRPr="004F64AD">
        <w:rPr>
          <w:rFonts w:ascii="Times New Roman" w:hAnsi="Times New Roman" w:cs="Times New Roman"/>
          <w:lang w:eastAsia="zh-TW"/>
        </w:rPr>
        <w:t>躺平：城市新貧困階級的非暴力不合作運動</w:t>
      </w:r>
      <w:r w:rsidRPr="004F64AD">
        <w:rPr>
          <w:rFonts w:ascii="Times New Roman" w:hAnsi="Times New Roman" w:cs="Times New Roman"/>
          <w:color w:val="202122"/>
          <w:lang w:eastAsia="zh-TW"/>
        </w:rPr>
        <w:t>(PDF). 2021</w:t>
      </w:r>
      <w:r w:rsidRPr="004F64AD">
        <w:rPr>
          <w:rFonts w:ascii="Times New Roman" w:hAnsi="Times New Roman" w:cs="Times New Roman"/>
          <w:color w:val="202122"/>
          <w:lang w:eastAsia="zh-TW"/>
        </w:rPr>
        <w:t>年</w:t>
      </w:r>
      <w:r w:rsidRPr="004F64AD">
        <w:rPr>
          <w:rFonts w:ascii="Times New Roman" w:hAnsi="Times New Roman" w:cs="Times New Roman"/>
          <w:color w:val="202122"/>
          <w:lang w:eastAsia="zh-TW"/>
        </w:rPr>
        <w:t>6</w:t>
      </w:r>
      <w:r w:rsidRPr="004F64AD">
        <w:rPr>
          <w:rFonts w:ascii="Times New Roman" w:hAnsi="Times New Roman" w:cs="Times New Roman"/>
          <w:color w:val="202122"/>
          <w:lang w:eastAsia="zh-TW"/>
        </w:rPr>
        <w:t>月</w:t>
      </w:r>
      <w:r w:rsidRPr="004F64AD">
        <w:rPr>
          <w:rFonts w:ascii="Times New Roman" w:hAnsi="Times New Roman" w:cs="Times New Roman"/>
          <w:color w:val="202122"/>
          <w:lang w:eastAsia="zh-TW"/>
        </w:rPr>
        <w:t>3</w:t>
      </w:r>
      <w:r w:rsidRPr="004F64AD">
        <w:rPr>
          <w:rFonts w:ascii="Times New Roman" w:hAnsi="Times New Roman" w:cs="Times New Roman"/>
          <w:color w:val="202122"/>
          <w:lang w:eastAsia="zh-TW"/>
        </w:rPr>
        <w:t>日</w:t>
      </w:r>
      <w:r w:rsidRPr="004F64AD">
        <w:rPr>
          <w:rFonts w:ascii="Times New Roman" w:hAnsi="Times New Roman" w:cs="Times New Roman"/>
          <w:color w:val="202122"/>
          <w:lang w:eastAsia="zh-TW"/>
        </w:rPr>
        <w:t xml:space="preserve">. </w:t>
      </w:r>
      <w:r w:rsidRPr="004F64AD">
        <w:rPr>
          <w:rFonts w:ascii="Times New Roman" w:hAnsi="Times New Roman" w:cs="Times New Roman"/>
          <w:color w:val="202122"/>
          <w:lang w:eastAsia="zh-TW"/>
        </w:rPr>
        <w:t>（原始內容</w:t>
      </w:r>
      <w:r w:rsidRPr="004F64AD">
        <w:rPr>
          <w:rFonts w:ascii="Times New Roman" w:hAnsi="Times New Roman" w:cs="Times New Roman"/>
          <w:lang w:eastAsia="zh-TW"/>
        </w:rPr>
        <w:t>存檔</w:t>
      </w:r>
      <w:r w:rsidRPr="004F64AD">
        <w:rPr>
          <w:rFonts w:ascii="Times New Roman" w:hAnsi="Times New Roman" w:cs="Times New Roman"/>
          <w:color w:val="202122"/>
          <w:lang w:eastAsia="zh-TW"/>
        </w:rPr>
        <w:t> (PDF)</w:t>
      </w:r>
      <w:r w:rsidRPr="004F64AD">
        <w:rPr>
          <w:rFonts w:ascii="Times New Roman" w:hAnsi="Times New Roman" w:cs="Times New Roman"/>
          <w:color w:val="202122"/>
          <w:lang w:eastAsia="zh-TW"/>
        </w:rPr>
        <w:t>於</w:t>
      </w:r>
      <w:r w:rsidRPr="004F64AD">
        <w:rPr>
          <w:rFonts w:ascii="Times New Roman" w:hAnsi="Times New Roman" w:cs="Times New Roman"/>
          <w:color w:val="202122"/>
          <w:lang w:eastAsia="zh-TW"/>
        </w:rPr>
        <w:t>2021</w:t>
      </w:r>
      <w:r w:rsidRPr="004F64AD">
        <w:rPr>
          <w:rFonts w:ascii="Times New Roman" w:hAnsi="Times New Roman" w:cs="Times New Roman"/>
          <w:color w:val="202122"/>
          <w:lang w:eastAsia="zh-TW"/>
        </w:rPr>
        <w:t>）</w:t>
      </w:r>
    </w:p>
    <w:p w:rsidR="0012089D" w:rsidRPr="004F64AD" w:rsidRDefault="00523355" w:rsidP="004F64AD">
      <w:pPr>
        <w:pStyle w:val="ae"/>
        <w:spacing w:after="0" w:line="240" w:lineRule="exact"/>
        <w:rPr>
          <w:rFonts w:ascii="Times New Roman" w:hAnsi="Times New Roman" w:cs="Times New Roman"/>
          <w:lang w:eastAsia="zh-TW"/>
        </w:rPr>
      </w:pPr>
      <w:hyperlink r:id="rId1" w:history="1">
        <w:r w:rsidR="0012089D" w:rsidRPr="004F64AD">
          <w:rPr>
            <w:rStyle w:val="af1"/>
            <w:rFonts w:ascii="Times New Roman" w:hAnsi="Times New Roman" w:cs="Times New Roman"/>
            <w:lang w:eastAsia="zh-TW"/>
          </w:rPr>
          <w:t>https://files.catbox.moe/yvvl7q.pdf</w:t>
        </w:r>
      </w:hyperlink>
      <w:r w:rsidR="0012089D" w:rsidRPr="004F64AD">
        <w:rPr>
          <w:rFonts w:ascii="Times New Roman" w:hAnsi="Times New Roman" w:cs="Times New Roman"/>
          <w:lang w:eastAsia="zh-TW"/>
        </w:rPr>
        <w:t xml:space="preserve"> </w:t>
      </w:r>
    </w:p>
  </w:footnote>
  <w:footnote w:id="2">
    <w:p w:rsidR="0012089D" w:rsidRDefault="0012089D" w:rsidP="00AC7264">
      <w:pPr>
        <w:pStyle w:val="ae"/>
        <w:spacing w:after="0" w:line="240" w:lineRule="exact"/>
        <w:rPr>
          <w:rFonts w:ascii="Times New Roman" w:hAnsi="Times New Roman" w:cs="Times New Roman"/>
          <w:lang w:eastAsia="zh-TW"/>
        </w:rPr>
      </w:pPr>
      <w:r>
        <w:rPr>
          <w:rStyle w:val="af0"/>
        </w:rPr>
        <w:footnoteRef/>
      </w:r>
      <w:r>
        <w:rPr>
          <w:lang w:eastAsia="zh-TW"/>
        </w:rPr>
        <w:t xml:space="preserve"> </w:t>
      </w:r>
      <w:r w:rsidRPr="00AC7264">
        <w:rPr>
          <w:rFonts w:ascii="微軟正黑體" w:eastAsia="微軟正黑體" w:hAnsi="微軟正黑體" w:cs="微軟正黑體" w:hint="eastAsia"/>
          <w:color w:val="1D2129"/>
          <w:sz w:val="21"/>
          <w:szCs w:val="21"/>
          <w:lang w:eastAsia="zh-TW"/>
        </w:rPr>
        <w:t>《</w:t>
      </w:r>
      <w:r w:rsidRPr="00AC7264">
        <w:rPr>
          <w:rFonts w:asciiTheme="majorEastAsia" w:eastAsiaTheme="majorEastAsia" w:hAnsiTheme="majorEastAsia" w:cs="微軟正黑體" w:hint="eastAsia"/>
          <w:color w:val="1D2129"/>
          <w:sz w:val="21"/>
          <w:szCs w:val="21"/>
          <w:lang w:eastAsia="zh-TW"/>
        </w:rPr>
        <w:t>躺平即是正義》原文</w:t>
      </w:r>
      <w:r w:rsidRPr="00AC7264">
        <w:rPr>
          <w:rFonts w:asciiTheme="majorEastAsia" w:eastAsiaTheme="majorEastAsia" w:hAnsiTheme="majorEastAsia" w:cs="微軟正黑體"/>
          <w:color w:val="1D2129"/>
          <w:sz w:val="21"/>
          <w:szCs w:val="21"/>
          <w:lang w:eastAsia="zh-TW"/>
        </w:rPr>
        <w:t>：</w:t>
      </w:r>
      <w:r w:rsidRPr="00AC7264">
        <w:rPr>
          <w:rFonts w:asciiTheme="majorEastAsia" w:eastAsiaTheme="majorEastAsia" w:hAnsiTheme="majorEastAsia" w:cs="Times New Roman" w:hint="eastAsia"/>
          <w:lang w:eastAsia="zh-TW"/>
        </w:rPr>
        <w:t>「兩年多沒有工作了，都在玩，沒覺得哪裡不對，壓力主要來自身邊人互相對比后尋找的定位和長輩的傳統觀念，它們會無時無刻在你身邊出現，你每次看見的新聞熱搜也都是明星戀愛、懷孕之類的『生育周邊』，就像某些『看不見的生物』在製造一種思維強壓給你，人大可不必如此。我可以像第歐根尼只睡在自己的木桶裏曬太陽，也可以像赫拉克利特住在山洞裏思考『邏各斯』，既然這片土地從沒真實存在高舉人主體性的思潮，那我可以自己製造給自己，躺平就是我的智者運動，只有躺平，人才是萬物的尺度。</w:t>
      </w:r>
      <w:r w:rsidRPr="00AC7264">
        <w:rPr>
          <w:rFonts w:asciiTheme="majorEastAsia" w:eastAsiaTheme="majorEastAsia" w:hAnsiTheme="majorEastAsia" w:cs="Times New Roman"/>
          <w:lang w:eastAsia="zh-TW"/>
        </w:rPr>
        <w:t>」</w:t>
      </w:r>
    </w:p>
    <w:p w:rsidR="0012089D" w:rsidRPr="00AC7264" w:rsidRDefault="00523355" w:rsidP="00AC7264">
      <w:pPr>
        <w:pStyle w:val="ae"/>
        <w:spacing w:after="0" w:line="240" w:lineRule="exact"/>
        <w:rPr>
          <w:rStyle w:val="af1"/>
          <w:rFonts w:ascii="Times New Roman" w:hAnsi="Times New Roman" w:cs="Times New Roman"/>
          <w:lang w:eastAsia="zh-TW"/>
        </w:rPr>
      </w:pPr>
      <w:hyperlink r:id="rId2" w:history="1">
        <w:r w:rsidR="0012089D" w:rsidRPr="00AC7264">
          <w:rPr>
            <w:rStyle w:val="af1"/>
            <w:rFonts w:ascii="Times New Roman" w:hAnsi="Times New Roman" w:cs="Times New Roman"/>
            <w:lang w:eastAsia="zh-TW"/>
          </w:rPr>
          <w:t>https://www.facebook.com/596896340490193/posts/1948999598613187/</w:t>
        </w:r>
      </w:hyperlink>
      <w:r w:rsidR="0012089D" w:rsidRPr="00AC7264">
        <w:rPr>
          <w:rStyle w:val="af1"/>
          <w:rFonts w:ascii="Times New Roman" w:hAnsi="Times New Roman" w:cs="Times New Roman"/>
          <w:lang w:eastAsia="zh-TW"/>
        </w:rPr>
        <w:t xml:space="preserve"> </w:t>
      </w:r>
    </w:p>
  </w:footnote>
  <w:footnote w:id="3">
    <w:p w:rsidR="0012089D" w:rsidRPr="004F64AD" w:rsidRDefault="0012089D" w:rsidP="004F64AD">
      <w:pPr>
        <w:pStyle w:val="ae"/>
        <w:spacing w:after="0" w:line="240" w:lineRule="exact"/>
        <w:rPr>
          <w:rFonts w:ascii="Times New Roman" w:hAnsi="Times New Roman" w:cs="Times New Roman"/>
          <w:lang w:eastAsia="zh-TW"/>
        </w:rPr>
      </w:pPr>
      <w:r w:rsidRPr="004F64AD">
        <w:rPr>
          <w:rStyle w:val="af0"/>
          <w:rFonts w:ascii="Times New Roman" w:hAnsi="Times New Roman" w:cs="Times New Roman"/>
        </w:rPr>
        <w:footnoteRef/>
      </w:r>
      <w:r w:rsidRPr="004F64AD">
        <w:rPr>
          <w:rFonts w:ascii="Times New Roman" w:hAnsi="Times New Roman" w:cs="Times New Roman"/>
          <w:lang w:eastAsia="zh-TW"/>
        </w:rPr>
        <w:t xml:space="preserve"> </w:t>
      </w:r>
      <w:r w:rsidRPr="004F64AD">
        <w:rPr>
          <w:rFonts w:ascii="Times New Roman" w:hAnsi="Times New Roman" w:cs="Times New Roman"/>
          <w:lang w:eastAsia="zh-TW"/>
        </w:rPr>
        <w:t>微信上的中國</w:t>
      </w:r>
      <w:r w:rsidRPr="004F64AD">
        <w:rPr>
          <w:rFonts w:ascii="Times New Roman" w:hAnsi="Times New Roman" w:cs="Times New Roman"/>
          <w:lang w:eastAsia="zh-TW"/>
        </w:rPr>
        <w:t xml:space="preserve"> </w:t>
      </w:r>
      <w:r w:rsidRPr="004F64AD">
        <w:rPr>
          <w:rFonts w:ascii="Times New Roman" w:hAnsi="Times New Roman" w:cs="Times New Roman"/>
          <w:bCs/>
          <w:color w:val="202122"/>
          <w:lang w:eastAsia="zh-TW"/>
        </w:rPr>
        <w:t>《躺平即是正義》</w:t>
      </w:r>
      <w:r w:rsidRPr="004F64AD">
        <w:rPr>
          <w:rFonts w:ascii="Times New Roman" w:hAnsi="Times New Roman" w:cs="Times New Roman"/>
          <w:bCs/>
          <w:color w:val="202122"/>
          <w:lang w:eastAsia="zh-TW"/>
        </w:rPr>
        <w:t>V.S</w:t>
      </w:r>
      <w:r w:rsidRPr="004F64AD">
        <w:rPr>
          <w:rFonts w:ascii="Times New Roman" w:hAnsi="Times New Roman" w:cs="Times New Roman"/>
          <w:bCs/>
          <w:color w:val="202122"/>
          <w:lang w:eastAsia="zh-TW"/>
        </w:rPr>
        <w:t>《「躺平」可恥，哪來的正義感？》</w:t>
      </w:r>
      <w:r w:rsidRPr="004F64AD">
        <w:rPr>
          <w:rFonts w:ascii="Times New Roman" w:hAnsi="Times New Roman" w:cs="Times New Roman"/>
          <w:bCs/>
          <w:color w:val="202122"/>
          <w:lang w:eastAsia="zh-TW"/>
        </w:rPr>
        <w:t>(2021</w:t>
      </w:r>
      <w:r w:rsidRPr="004F64AD">
        <w:rPr>
          <w:rFonts w:ascii="Times New Roman" w:hAnsi="Times New Roman" w:cs="Times New Roman"/>
          <w:bCs/>
          <w:color w:val="202122"/>
          <w:lang w:eastAsia="zh-TW"/>
        </w:rPr>
        <w:t>年</w:t>
      </w:r>
      <w:r w:rsidRPr="004F64AD">
        <w:rPr>
          <w:rFonts w:ascii="Times New Roman" w:hAnsi="Times New Roman" w:cs="Times New Roman"/>
          <w:bCs/>
          <w:color w:val="202122"/>
          <w:lang w:eastAsia="zh-TW"/>
        </w:rPr>
        <w:t>5</w:t>
      </w:r>
      <w:r w:rsidRPr="004F64AD">
        <w:rPr>
          <w:rFonts w:ascii="Times New Roman" w:hAnsi="Times New Roman" w:cs="Times New Roman"/>
          <w:bCs/>
          <w:color w:val="202122"/>
          <w:lang w:eastAsia="zh-TW"/>
        </w:rPr>
        <w:t>月</w:t>
      </w:r>
      <w:r w:rsidRPr="004F64AD">
        <w:rPr>
          <w:rFonts w:ascii="Times New Roman" w:hAnsi="Times New Roman" w:cs="Times New Roman"/>
          <w:bCs/>
          <w:color w:val="202122"/>
          <w:lang w:eastAsia="zh-TW"/>
        </w:rPr>
        <w:t>30</w:t>
      </w:r>
      <w:r w:rsidRPr="004F64AD">
        <w:rPr>
          <w:rFonts w:ascii="Times New Roman" w:hAnsi="Times New Roman" w:cs="Times New Roman"/>
          <w:bCs/>
          <w:color w:val="202122"/>
          <w:lang w:eastAsia="zh-TW"/>
        </w:rPr>
        <w:t>日</w:t>
      </w:r>
      <w:r w:rsidRPr="004F64AD">
        <w:rPr>
          <w:rFonts w:ascii="Times New Roman" w:hAnsi="Times New Roman" w:cs="Times New Roman"/>
          <w:bCs/>
          <w:color w:val="202122"/>
          <w:lang w:eastAsia="zh-TW"/>
        </w:rPr>
        <w:t>)</w:t>
      </w:r>
    </w:p>
    <w:p w:rsidR="0012089D" w:rsidRPr="004F64AD" w:rsidRDefault="00523355" w:rsidP="004F64AD">
      <w:pPr>
        <w:pStyle w:val="ae"/>
        <w:spacing w:after="0" w:line="240" w:lineRule="exact"/>
        <w:rPr>
          <w:rFonts w:ascii="Times New Roman" w:hAnsi="Times New Roman" w:cs="Times New Roman"/>
          <w:lang w:eastAsia="zh-TW"/>
        </w:rPr>
      </w:pPr>
      <w:hyperlink r:id="rId3" w:history="1">
        <w:r w:rsidR="0012089D" w:rsidRPr="004F64AD">
          <w:rPr>
            <w:rStyle w:val="af1"/>
            <w:rFonts w:ascii="Times New Roman" w:hAnsi="Times New Roman" w:cs="Times New Roman"/>
            <w:lang w:eastAsia="zh-TW"/>
          </w:rPr>
          <w:t>https://chinaqna.com/a/123889</w:t>
        </w:r>
      </w:hyperlink>
      <w:r w:rsidR="0012089D" w:rsidRPr="004F64AD">
        <w:rPr>
          <w:rFonts w:ascii="Times New Roman" w:hAnsi="Times New Roman" w:cs="Times New Roman"/>
          <w:lang w:eastAsia="zh-TW"/>
        </w:rPr>
        <w:t xml:space="preserve"> </w:t>
      </w:r>
    </w:p>
  </w:footnote>
  <w:footnote w:id="4">
    <w:p w:rsidR="0012089D" w:rsidRPr="004F64AD" w:rsidRDefault="0012089D" w:rsidP="004F64AD">
      <w:pPr>
        <w:pStyle w:val="ae"/>
        <w:spacing w:after="0" w:line="240" w:lineRule="exact"/>
        <w:rPr>
          <w:rFonts w:ascii="Times New Roman" w:hAnsi="Times New Roman" w:cs="Times New Roman"/>
          <w:lang w:eastAsia="zh-TW"/>
        </w:rPr>
      </w:pPr>
      <w:r w:rsidRPr="004F64AD">
        <w:rPr>
          <w:rStyle w:val="af0"/>
          <w:rFonts w:ascii="Times New Roman" w:hAnsi="Times New Roman" w:cs="Times New Roman"/>
        </w:rPr>
        <w:footnoteRef/>
      </w:r>
      <w:r w:rsidRPr="004F64AD">
        <w:rPr>
          <w:rFonts w:ascii="Times New Roman" w:hAnsi="Times New Roman" w:cs="Times New Roman"/>
          <w:lang w:eastAsia="zh-TW"/>
        </w:rPr>
        <w:t xml:space="preserve"> </w:t>
      </w:r>
      <w:hyperlink r:id="rId4" w:history="1">
        <w:r w:rsidRPr="004F64AD">
          <w:rPr>
            <w:rStyle w:val="af1"/>
            <w:rFonts w:ascii="Times New Roman" w:hAnsi="Times New Roman" w:cs="Times New Roman"/>
            <w:lang w:eastAsia="zh-TW"/>
          </w:rPr>
          <w:t>https://zh.wikipedia.org/wiki/%E8%BA%BA%E5%B9%B3</w:t>
        </w:r>
      </w:hyperlink>
      <w:r w:rsidRPr="004F64AD">
        <w:rPr>
          <w:rFonts w:ascii="Times New Roman" w:hAnsi="Times New Roman" w:cs="Times New Roman"/>
        </w:rPr>
        <w:t xml:space="preserve"> </w:t>
      </w:r>
    </w:p>
  </w:footnote>
  <w:footnote w:id="5">
    <w:p w:rsidR="0012089D" w:rsidRPr="00EE705C" w:rsidRDefault="0012089D" w:rsidP="004F64AD">
      <w:pPr>
        <w:pStyle w:val="ae"/>
        <w:spacing w:after="0" w:line="240" w:lineRule="exact"/>
        <w:rPr>
          <w:rFonts w:ascii="Times New Roman" w:hAnsi="Times New Roman" w:cs="Times New Roman"/>
          <w:b/>
          <w:color w:val="202122"/>
          <w:lang w:eastAsia="zh-TW"/>
        </w:rPr>
      </w:pPr>
      <w:r w:rsidRPr="004F64AD">
        <w:rPr>
          <w:rStyle w:val="af0"/>
          <w:rFonts w:ascii="Times New Roman" w:hAnsi="Times New Roman" w:cs="Times New Roman"/>
        </w:rPr>
        <w:footnoteRef/>
      </w:r>
      <w:r w:rsidRPr="004F64AD">
        <w:rPr>
          <w:rFonts w:ascii="Times New Roman" w:hAnsi="Times New Roman" w:cs="Times New Roman"/>
          <w:lang w:eastAsia="zh-TW"/>
        </w:rPr>
        <w:t xml:space="preserve"> </w:t>
      </w:r>
      <w:r w:rsidRPr="004F64AD">
        <w:rPr>
          <w:rFonts w:ascii="Times New Roman" w:hAnsi="Times New Roman" w:cs="Times New Roman"/>
          <w:color w:val="202122"/>
          <w:lang w:eastAsia="zh-TW"/>
        </w:rPr>
        <w:t>內捲化（英語：</w:t>
      </w:r>
      <w:r w:rsidRPr="004F64AD">
        <w:rPr>
          <w:rFonts w:ascii="Times New Roman" w:hAnsi="Times New Roman" w:cs="Times New Roman"/>
          <w:color w:val="202122"/>
          <w:lang w:eastAsia="zh-TW"/>
        </w:rPr>
        <w:t>Involution</w:t>
      </w:r>
      <w:r w:rsidRPr="004F64AD">
        <w:rPr>
          <w:rFonts w:ascii="Times New Roman" w:hAnsi="Times New Roman" w:cs="Times New Roman"/>
          <w:color w:val="202122"/>
          <w:lang w:eastAsia="zh-TW"/>
        </w:rPr>
        <w:t>）是一個社會學概念，也翻譯為過密化，用以形容社會文化重複勞作、發展遲緩。內卷化出自拉丁</w:t>
      </w:r>
      <w:r w:rsidRPr="001A00AC">
        <w:rPr>
          <w:rFonts w:ascii="Times New Roman" w:hAnsi="Times New Roman" w:cs="Times New Roman" w:hint="eastAsia"/>
          <w:color w:val="202122"/>
          <w:lang w:eastAsia="zh-TW"/>
        </w:rPr>
        <w:t>語詞匯</w:t>
      </w:r>
      <w:r w:rsidRPr="001A00AC">
        <w:rPr>
          <w:rFonts w:ascii="Times New Roman" w:hAnsi="Times New Roman" w:cs="Times New Roman"/>
          <w:color w:val="202122"/>
          <w:lang w:eastAsia="zh-TW"/>
        </w:rPr>
        <w:t>“involutum”</w:t>
      </w:r>
      <w:r w:rsidRPr="001A00AC">
        <w:rPr>
          <w:rFonts w:ascii="Times New Roman" w:hAnsi="Times New Roman" w:cs="Times New Roman" w:hint="eastAsia"/>
          <w:color w:val="202122"/>
          <w:lang w:eastAsia="zh-TW"/>
        </w:rPr>
        <w:t>，原意是</w:t>
      </w:r>
      <w:r w:rsidRPr="001A00AC">
        <w:rPr>
          <w:rFonts w:ascii="Times New Roman" w:hAnsi="Times New Roman" w:cs="Times New Roman"/>
          <w:color w:val="202122"/>
          <w:lang w:eastAsia="zh-TW"/>
        </w:rPr>
        <w:t>“</w:t>
      </w:r>
      <w:r w:rsidRPr="001A00AC">
        <w:rPr>
          <w:rFonts w:ascii="Times New Roman" w:hAnsi="Times New Roman" w:cs="Times New Roman" w:hint="eastAsia"/>
          <w:color w:val="202122"/>
          <w:lang w:eastAsia="zh-TW"/>
        </w:rPr>
        <w:t>轉或卷起來</w:t>
      </w:r>
      <w:r w:rsidRPr="001A00AC">
        <w:rPr>
          <w:rFonts w:ascii="Times New Roman" w:hAnsi="Times New Roman" w:cs="Times New Roman"/>
          <w:color w:val="202122"/>
          <w:lang w:eastAsia="zh-TW"/>
        </w:rPr>
        <w:t>”</w:t>
      </w:r>
      <w:r>
        <w:rPr>
          <w:rFonts w:ascii="Times New Roman" w:hAnsi="Times New Roman" w:cs="Times New Roman" w:hint="eastAsia"/>
          <w:color w:val="202122"/>
          <w:lang w:eastAsia="zh-TW"/>
        </w:rPr>
        <w:t>。然而，在</w:t>
      </w:r>
      <w:r w:rsidRPr="00EE705C">
        <w:rPr>
          <w:rFonts w:ascii="Times New Roman" w:hAnsi="Times New Roman" w:cs="Times New Roman" w:hint="eastAsia"/>
          <w:color w:val="202122"/>
          <w:lang w:eastAsia="zh-TW"/>
        </w:rPr>
        <w:t>中國網路文化中，</w:t>
      </w:r>
      <w:r w:rsidRPr="00EE705C">
        <w:rPr>
          <w:rFonts w:ascii="Times New Roman" w:hAnsi="Times New Roman" w:cs="Times New Roman"/>
          <w:color w:val="202122"/>
          <w:lang w:eastAsia="zh-TW"/>
        </w:rPr>
        <w:t>“</w:t>
      </w:r>
      <w:r w:rsidRPr="00EE705C">
        <w:rPr>
          <w:rFonts w:ascii="Times New Roman" w:hAnsi="Times New Roman" w:cs="Times New Roman" w:hint="eastAsia"/>
          <w:color w:val="202122"/>
          <w:lang w:eastAsia="zh-TW"/>
        </w:rPr>
        <w:t>內</w:t>
      </w:r>
      <w:r>
        <w:rPr>
          <w:rFonts w:ascii="Times New Roman" w:hAnsi="Times New Roman" w:cs="Times New Roman" w:hint="eastAsia"/>
          <w:color w:val="202122"/>
          <w:lang w:eastAsia="zh-TW"/>
        </w:rPr>
        <w:t>捲</w:t>
      </w:r>
      <w:r w:rsidRPr="00EE705C">
        <w:rPr>
          <w:rFonts w:ascii="Times New Roman" w:hAnsi="Times New Roman" w:cs="Times New Roman"/>
          <w:color w:val="202122"/>
          <w:lang w:eastAsia="zh-TW"/>
        </w:rPr>
        <w:t>”</w:t>
      </w:r>
      <w:r w:rsidRPr="00EE705C">
        <w:rPr>
          <w:rFonts w:ascii="Times New Roman" w:hAnsi="Times New Roman" w:cs="Times New Roman" w:hint="eastAsia"/>
          <w:color w:val="202122"/>
          <w:lang w:eastAsia="zh-TW"/>
        </w:rPr>
        <w:t>這一詞卻出現了</w:t>
      </w:r>
      <w:hyperlink r:id="rId5" w:tooltip="语义变化" w:history="1">
        <w:r w:rsidRPr="00EE705C">
          <w:rPr>
            <w:rFonts w:ascii="Times New Roman" w:hAnsi="Times New Roman" w:cs="Times New Roman" w:hint="eastAsia"/>
            <w:color w:val="202122"/>
            <w:lang w:eastAsia="zh-TW"/>
          </w:rPr>
          <w:t>語義偏移</w:t>
        </w:r>
      </w:hyperlink>
      <w:r w:rsidRPr="00EE705C">
        <w:rPr>
          <w:rFonts w:ascii="Times New Roman" w:hAnsi="Times New Roman" w:cs="Times New Roman" w:hint="eastAsia"/>
          <w:color w:val="202122"/>
          <w:lang w:eastAsia="zh-TW"/>
        </w:rPr>
        <w:t>，用來指代內部惡性競爭、過度競爭，或</w:t>
      </w:r>
      <w:hyperlink r:id="rId6" w:tooltip="逐底竞争" w:history="1">
        <w:r w:rsidRPr="00EE705C">
          <w:rPr>
            <w:rFonts w:ascii="Times New Roman" w:hAnsi="Times New Roman" w:cs="Times New Roman" w:hint="eastAsia"/>
            <w:color w:val="202122"/>
            <w:lang w:eastAsia="zh-TW"/>
          </w:rPr>
          <w:t>逐底競爭</w:t>
        </w:r>
      </w:hyperlink>
      <w:r w:rsidRPr="00EE705C">
        <w:rPr>
          <w:rFonts w:ascii="Times New Roman" w:hAnsi="Times New Roman" w:cs="Times New Roman" w:hint="eastAsia"/>
          <w:color w:val="202122"/>
          <w:lang w:eastAsia="zh-TW"/>
        </w:rPr>
        <w:t>、向下沉淪的現象（</w:t>
      </w:r>
      <w:r w:rsidRPr="00EE705C">
        <w:rPr>
          <w:rFonts w:ascii="Times New Roman" w:hAnsi="Times New Roman" w:cs="Times New Roman"/>
          <w:color w:val="202122"/>
          <w:lang w:eastAsia="zh-TW"/>
        </w:rPr>
        <w:t>Race to the bottom</w:t>
      </w:r>
      <w:r w:rsidRPr="00EE705C">
        <w:rPr>
          <w:rFonts w:ascii="Times New Roman" w:hAnsi="Times New Roman" w:cs="Times New Roman" w:hint="eastAsia"/>
          <w:color w:val="202122"/>
          <w:lang w:eastAsia="zh-TW"/>
        </w:rPr>
        <w:t>）。如一家公司，原本實行</w:t>
      </w:r>
      <w:hyperlink r:id="rId7" w:tooltip="八小时工作制" w:history="1">
        <w:r w:rsidRPr="00EE705C">
          <w:rPr>
            <w:rFonts w:ascii="Times New Roman" w:hAnsi="Times New Roman" w:cs="Times New Roman" w:hint="eastAsia"/>
            <w:color w:val="202122"/>
            <w:lang w:eastAsia="zh-TW"/>
          </w:rPr>
          <w:t>八小時工作制</w:t>
        </w:r>
      </w:hyperlink>
      <w:r w:rsidRPr="00EE705C">
        <w:rPr>
          <w:rFonts w:ascii="Times New Roman" w:hAnsi="Times New Roman" w:cs="Times New Roman" w:hint="eastAsia"/>
          <w:color w:val="202122"/>
          <w:lang w:eastAsia="zh-TW"/>
        </w:rPr>
        <w:t>，但有些人自願加班，並得到管理層的賞識。此時，原先按時上下班的人開始擔心自己成為劣勢者，也自願加班，久而久之，加班便成為常態，最後變成如果不自願加班，就會影響自己在職場的生存，降低談判力。</w:t>
      </w:r>
    </w:p>
    <w:p w:rsidR="0012089D" w:rsidRDefault="00523355" w:rsidP="00EE705C">
      <w:pPr>
        <w:pStyle w:val="ae"/>
        <w:spacing w:after="0" w:line="240" w:lineRule="exact"/>
        <w:rPr>
          <w:rFonts w:ascii="Times New Roman" w:hAnsi="Times New Roman" w:cs="Times New Roman"/>
          <w:color w:val="202122"/>
          <w:lang w:eastAsia="zh-TW"/>
        </w:rPr>
      </w:pPr>
      <w:hyperlink r:id="rId8" w:history="1">
        <w:r w:rsidR="0012089D" w:rsidRPr="00974821">
          <w:rPr>
            <w:rStyle w:val="af1"/>
            <w:rFonts w:ascii="Times New Roman" w:hAnsi="Times New Roman" w:cs="Times New Roman"/>
            <w:lang w:eastAsia="zh-TW"/>
          </w:rPr>
          <w:t>https://zh.wikipedia.org/wiki/%E5%86%85%E5%8D%B7%E5%8C%96</w:t>
        </w:r>
      </w:hyperlink>
      <w:r w:rsidR="0012089D">
        <w:rPr>
          <w:rFonts w:ascii="Times New Roman" w:hAnsi="Times New Roman" w:cs="Times New Roman"/>
          <w:color w:val="202122"/>
          <w:lang w:eastAsia="zh-TW"/>
        </w:rPr>
        <w:t xml:space="preserve"> </w:t>
      </w:r>
    </w:p>
    <w:p w:rsidR="0012089D" w:rsidRDefault="0012089D" w:rsidP="00EE705C">
      <w:pPr>
        <w:pStyle w:val="ae"/>
        <w:spacing w:after="0" w:line="240" w:lineRule="exact"/>
        <w:rPr>
          <w:rFonts w:ascii="Times New Roman" w:hAnsi="Times New Roman" w:cs="Times New Roman"/>
          <w:lang w:eastAsia="zh-TW"/>
        </w:rPr>
      </w:pPr>
      <w:r>
        <w:rPr>
          <w:rFonts w:ascii="Times New Roman" w:hAnsi="Times New Roman" w:cs="Times New Roman" w:hint="eastAsia"/>
          <w:color w:val="202122"/>
          <w:lang w:eastAsia="zh-TW"/>
        </w:rPr>
        <w:t>參見</w:t>
      </w:r>
      <w:hyperlink r:id="rId9" w:history="1">
        <w:r w:rsidRPr="00EE705C">
          <w:rPr>
            <w:rFonts w:ascii="Times New Roman" w:hAnsi="Times New Roman" w:cs="Times New Roman"/>
            <w:color w:val="202122"/>
            <w:lang w:eastAsia="zh-TW"/>
          </w:rPr>
          <w:t>“</w:t>
        </w:r>
        <w:r w:rsidRPr="00EE705C">
          <w:rPr>
            <w:rFonts w:ascii="Times New Roman" w:hAnsi="Times New Roman" w:cs="Times New Roman" w:hint="eastAsia"/>
            <w:color w:val="202122"/>
            <w:lang w:eastAsia="zh-TW"/>
          </w:rPr>
          <w:t>內卷</w:t>
        </w:r>
        <w:r w:rsidRPr="00EE705C">
          <w:rPr>
            <w:rFonts w:ascii="Times New Roman" w:hAnsi="Times New Roman" w:cs="Times New Roman"/>
            <w:color w:val="202122"/>
            <w:lang w:eastAsia="zh-TW"/>
          </w:rPr>
          <w:t>”</w:t>
        </w:r>
        <w:r w:rsidRPr="00EE705C">
          <w:rPr>
            <w:rFonts w:ascii="Times New Roman" w:hAnsi="Times New Roman" w:cs="Times New Roman" w:hint="eastAsia"/>
            <w:color w:val="202122"/>
            <w:lang w:eastAsia="zh-TW"/>
          </w:rPr>
          <w:t>裡的</w:t>
        </w:r>
        <w:r w:rsidRPr="00EE705C">
          <w:rPr>
            <w:rFonts w:ascii="Times New Roman" w:hAnsi="Times New Roman" w:cs="Times New Roman"/>
            <w:color w:val="202122"/>
            <w:lang w:eastAsia="zh-TW"/>
          </w:rPr>
          <w:t>“</w:t>
        </w:r>
        <w:r w:rsidRPr="00EE705C">
          <w:rPr>
            <w:rFonts w:ascii="Times New Roman" w:hAnsi="Times New Roman" w:cs="Times New Roman" w:hint="eastAsia"/>
            <w:color w:val="202122"/>
            <w:lang w:eastAsia="zh-TW"/>
          </w:rPr>
          <w:t>打工人</w:t>
        </w:r>
        <w:r w:rsidRPr="00EE705C">
          <w:rPr>
            <w:rFonts w:ascii="Times New Roman" w:hAnsi="Times New Roman" w:cs="Times New Roman"/>
            <w:color w:val="202122"/>
            <w:lang w:eastAsia="zh-TW"/>
          </w:rPr>
          <w:t>”</w:t>
        </w:r>
        <w:r w:rsidRPr="00EE705C">
          <w:rPr>
            <w:rFonts w:ascii="Times New Roman" w:hAnsi="Times New Roman" w:cs="Times New Roman" w:hint="eastAsia"/>
            <w:color w:val="202122"/>
            <w:lang w:eastAsia="zh-TW"/>
          </w:rPr>
          <w:t>，這些網紅熱詞裡的日常生活</w:t>
        </w:r>
      </w:hyperlink>
      <w:r w:rsidRPr="00EE705C">
        <w:rPr>
          <w:rFonts w:ascii="Times New Roman" w:hAnsi="Times New Roman" w:cs="Times New Roman"/>
          <w:lang w:eastAsia="zh-TW"/>
        </w:rPr>
        <w:t xml:space="preserve">. </w:t>
      </w:r>
      <w:r w:rsidRPr="00EE705C">
        <w:rPr>
          <w:rFonts w:ascii="Times New Roman" w:hAnsi="Times New Roman" w:cs="Times New Roman" w:hint="eastAsia"/>
          <w:lang w:eastAsia="zh-TW"/>
        </w:rPr>
        <w:t>澎湃新聞</w:t>
      </w:r>
      <w:r w:rsidRPr="00EE705C">
        <w:rPr>
          <w:rFonts w:ascii="Times New Roman" w:hAnsi="Times New Roman" w:cs="Times New Roman"/>
          <w:lang w:eastAsia="zh-TW"/>
        </w:rPr>
        <w:t xml:space="preserve">. [2021-05-01]. </w:t>
      </w:r>
      <w:r w:rsidRPr="00EE705C">
        <w:rPr>
          <w:rFonts w:ascii="Times New Roman" w:hAnsi="Times New Roman" w:cs="Times New Roman" w:hint="eastAsia"/>
          <w:lang w:eastAsia="zh-TW"/>
        </w:rPr>
        <w:t>（原始內容</w:t>
      </w:r>
      <w:hyperlink r:id="rId10" w:history="1">
        <w:r w:rsidRPr="00EE705C">
          <w:rPr>
            <w:rFonts w:ascii="Times New Roman" w:hAnsi="Times New Roman" w:cs="Times New Roman" w:hint="eastAsia"/>
            <w:color w:val="202122"/>
            <w:lang w:eastAsia="zh-TW"/>
          </w:rPr>
          <w:t>存檔</w:t>
        </w:r>
      </w:hyperlink>
      <w:r w:rsidRPr="00EE705C">
        <w:rPr>
          <w:rFonts w:ascii="Times New Roman" w:hAnsi="Times New Roman" w:cs="Times New Roman" w:hint="eastAsia"/>
          <w:lang w:eastAsia="zh-TW"/>
        </w:rPr>
        <w:t>於</w:t>
      </w:r>
      <w:r w:rsidRPr="00EE705C">
        <w:rPr>
          <w:rFonts w:ascii="Times New Roman" w:hAnsi="Times New Roman" w:cs="Times New Roman"/>
          <w:lang w:eastAsia="zh-TW"/>
        </w:rPr>
        <w:t>2021-05-02</w:t>
      </w:r>
      <w:r w:rsidRPr="00EE705C">
        <w:rPr>
          <w:rFonts w:ascii="Times New Roman" w:hAnsi="Times New Roman" w:cs="Times New Roman" w:hint="eastAsia"/>
          <w:lang w:eastAsia="zh-TW"/>
        </w:rPr>
        <w:t>）</w:t>
      </w:r>
      <w:r w:rsidRPr="00EE705C">
        <w:rPr>
          <w:rFonts w:ascii="Times New Roman" w:hAnsi="Times New Roman" w:cs="Times New Roman"/>
          <w:lang w:eastAsia="zh-TW"/>
        </w:rPr>
        <w:t>.</w:t>
      </w:r>
    </w:p>
    <w:p w:rsidR="0012089D" w:rsidRDefault="00523355" w:rsidP="00EE705C">
      <w:pPr>
        <w:pStyle w:val="ae"/>
        <w:spacing w:after="0" w:line="240" w:lineRule="exact"/>
        <w:rPr>
          <w:rFonts w:ascii="Times New Roman" w:hAnsi="Times New Roman" w:cs="Times New Roman"/>
          <w:lang w:eastAsia="zh-TW"/>
        </w:rPr>
      </w:pPr>
      <w:hyperlink r:id="rId11" w:history="1">
        <w:r w:rsidR="0012089D" w:rsidRPr="00974821">
          <w:rPr>
            <w:rStyle w:val="af1"/>
            <w:rFonts w:ascii="Times New Roman" w:hAnsi="Times New Roman" w:cs="Times New Roman"/>
            <w:lang w:eastAsia="zh-TW"/>
          </w:rPr>
          <w:t>https://www.thepaper.cn/newsDetail_forward_9679774_1</w:t>
        </w:r>
      </w:hyperlink>
      <w:r w:rsidR="0012089D">
        <w:rPr>
          <w:rFonts w:ascii="Times New Roman" w:hAnsi="Times New Roman" w:cs="Times New Roman"/>
          <w:lang w:eastAsia="zh-TW"/>
        </w:rPr>
        <w:t xml:space="preserve"> </w:t>
      </w:r>
    </w:p>
    <w:p w:rsidR="0012089D" w:rsidRDefault="00523355" w:rsidP="001A00AC">
      <w:pPr>
        <w:pStyle w:val="ae"/>
        <w:spacing w:after="0" w:line="240" w:lineRule="exact"/>
        <w:rPr>
          <w:rFonts w:ascii="Times New Roman" w:hAnsi="Times New Roman" w:cs="Times New Roman"/>
          <w:lang w:eastAsia="zh-TW"/>
        </w:rPr>
      </w:pPr>
      <w:hyperlink r:id="rId12" w:history="1">
        <w:r w:rsidR="0012089D" w:rsidRPr="00EE705C">
          <w:rPr>
            <w:rFonts w:ascii="Times New Roman" w:hAnsi="Times New Roman" w:cs="Times New Roman" w:hint="eastAsia"/>
            <w:color w:val="202122"/>
            <w:lang w:eastAsia="zh-TW"/>
          </w:rPr>
          <w:t>專訪｜人類學家項飆談內卷：一種不允許失敗和退出的競爭</w:t>
        </w:r>
      </w:hyperlink>
      <w:r w:rsidR="0012089D" w:rsidRPr="00EE705C">
        <w:rPr>
          <w:rFonts w:ascii="Times New Roman" w:hAnsi="Times New Roman" w:cs="Times New Roman"/>
          <w:lang w:eastAsia="zh-TW"/>
        </w:rPr>
        <w:t xml:space="preserve">. </w:t>
      </w:r>
      <w:r w:rsidR="0012089D" w:rsidRPr="00EE705C">
        <w:rPr>
          <w:rFonts w:ascii="Times New Roman" w:hAnsi="Times New Roman" w:cs="Times New Roman" w:hint="eastAsia"/>
          <w:lang w:eastAsia="zh-TW"/>
        </w:rPr>
        <w:t>澎湃新聞</w:t>
      </w:r>
      <w:r w:rsidR="0012089D" w:rsidRPr="00EE705C">
        <w:rPr>
          <w:rFonts w:ascii="Times New Roman" w:hAnsi="Times New Roman" w:cs="Times New Roman"/>
          <w:lang w:eastAsia="zh-TW"/>
        </w:rPr>
        <w:t xml:space="preserve">. [2021-05-01]. </w:t>
      </w:r>
      <w:r w:rsidR="0012089D" w:rsidRPr="00EE705C">
        <w:rPr>
          <w:rFonts w:ascii="Times New Roman" w:hAnsi="Times New Roman" w:cs="Times New Roman" w:hint="eastAsia"/>
          <w:lang w:eastAsia="zh-TW"/>
        </w:rPr>
        <w:t>（原始內容</w:t>
      </w:r>
      <w:hyperlink r:id="rId13" w:history="1">
        <w:r w:rsidR="0012089D" w:rsidRPr="00EE705C">
          <w:rPr>
            <w:rFonts w:ascii="Times New Roman" w:hAnsi="Times New Roman" w:cs="Times New Roman" w:hint="eastAsia"/>
            <w:color w:val="202122"/>
            <w:lang w:eastAsia="zh-TW"/>
          </w:rPr>
          <w:t>存檔</w:t>
        </w:r>
      </w:hyperlink>
      <w:r w:rsidR="0012089D" w:rsidRPr="00EE705C">
        <w:rPr>
          <w:rFonts w:ascii="Times New Roman" w:hAnsi="Times New Roman" w:cs="Times New Roman" w:hint="eastAsia"/>
          <w:lang w:eastAsia="zh-TW"/>
        </w:rPr>
        <w:t>於</w:t>
      </w:r>
      <w:r w:rsidR="0012089D" w:rsidRPr="00EE705C">
        <w:rPr>
          <w:rFonts w:ascii="Times New Roman" w:hAnsi="Times New Roman" w:cs="Times New Roman"/>
          <w:lang w:eastAsia="zh-TW"/>
        </w:rPr>
        <w:t>2021-05-01</w:t>
      </w:r>
      <w:r w:rsidR="0012089D" w:rsidRPr="00EE705C">
        <w:rPr>
          <w:rFonts w:ascii="Times New Roman" w:hAnsi="Times New Roman" w:cs="Times New Roman" w:hint="eastAsia"/>
          <w:lang w:eastAsia="zh-TW"/>
        </w:rPr>
        <w:t>）</w:t>
      </w:r>
    </w:p>
    <w:p w:rsidR="0012089D" w:rsidRPr="001A00AC" w:rsidRDefault="00523355" w:rsidP="001A00AC">
      <w:pPr>
        <w:pStyle w:val="ae"/>
        <w:spacing w:after="0" w:line="240" w:lineRule="exact"/>
        <w:rPr>
          <w:rFonts w:ascii="Times New Roman" w:hAnsi="Times New Roman" w:cs="Times New Roman"/>
          <w:color w:val="202122"/>
          <w:lang w:eastAsia="zh-TW"/>
        </w:rPr>
      </w:pPr>
      <w:hyperlink r:id="rId14" w:history="1">
        <w:r w:rsidR="0012089D" w:rsidRPr="00974821">
          <w:rPr>
            <w:rStyle w:val="af1"/>
            <w:rFonts w:ascii="Times New Roman" w:hAnsi="Times New Roman" w:cs="Times New Roman"/>
            <w:lang w:eastAsia="zh-TW"/>
          </w:rPr>
          <w:t>https://www.thepaper.cn/newsDetail_forward_9648585_1</w:t>
        </w:r>
      </w:hyperlink>
      <w:r w:rsidR="0012089D">
        <w:rPr>
          <w:rFonts w:ascii="Times New Roman" w:hAnsi="Times New Roman" w:cs="Times New Roman"/>
          <w:color w:val="202122"/>
          <w:lang w:eastAsia="zh-TW"/>
        </w:rPr>
        <w:t xml:space="preserve"> </w:t>
      </w:r>
    </w:p>
  </w:footnote>
  <w:footnote w:id="6">
    <w:p w:rsidR="0012089D" w:rsidRPr="001A00AC" w:rsidRDefault="0012089D" w:rsidP="001A00AC">
      <w:pPr>
        <w:pStyle w:val="ae"/>
        <w:spacing w:after="0" w:line="240" w:lineRule="exact"/>
        <w:rPr>
          <w:rFonts w:ascii="Times New Roman" w:hAnsi="Times New Roman" w:cs="Times New Roman"/>
          <w:color w:val="202122"/>
          <w:lang w:eastAsia="zh-TW"/>
        </w:rPr>
      </w:pPr>
      <w:r w:rsidRPr="00911FEB">
        <w:rPr>
          <w:rStyle w:val="af0"/>
          <w:rFonts w:ascii="Times New Roman" w:hAnsi="Times New Roman" w:cs="Times New Roman"/>
        </w:rPr>
        <w:footnoteRef/>
      </w:r>
      <w:r w:rsidRPr="00911FEB">
        <w:rPr>
          <w:rFonts w:ascii="Times New Roman" w:hAnsi="Times New Roman" w:cs="Times New Roman"/>
          <w:lang w:eastAsia="zh-TW"/>
        </w:rPr>
        <w:t xml:space="preserve"> </w:t>
      </w:r>
      <w:r w:rsidRPr="001A00AC">
        <w:rPr>
          <w:rFonts w:ascii="Times New Roman" w:hAnsi="Times New Roman" w:cs="Times New Roman"/>
          <w:color w:val="202122"/>
          <w:lang w:eastAsia="zh-TW"/>
        </w:rPr>
        <w:t>Zhang, Wanqing; Liu, Mengqiu. </w:t>
      </w:r>
      <w:hyperlink r:id="rId15" w:history="1">
        <w:r w:rsidRPr="001A00AC">
          <w:rPr>
            <w:rFonts w:ascii="Times New Roman" w:hAnsi="Times New Roman" w:cs="Times New Roman"/>
            <w:color w:val="202122"/>
            <w:lang w:eastAsia="zh-TW"/>
          </w:rPr>
          <w:t>Tired of Running in Place, Young Chinese ‘Lie Down’</w:t>
        </w:r>
      </w:hyperlink>
      <w:r w:rsidRPr="001A00AC">
        <w:rPr>
          <w:rFonts w:ascii="Times New Roman" w:hAnsi="Times New Roman" w:cs="Times New Roman"/>
          <w:color w:val="202122"/>
          <w:lang w:eastAsia="zh-TW"/>
        </w:rPr>
        <w:t>. Sixth Tone. 2021-05-27 </w:t>
      </w:r>
      <w:r w:rsidRPr="001A00AC">
        <w:rPr>
          <w:rFonts w:ascii="Times New Roman" w:hAnsi="Times New Roman" w:cs="Times New Roman"/>
          <w:lang w:eastAsia="zh-TW"/>
        </w:rPr>
        <w:t>[2021-05-28]</w:t>
      </w:r>
      <w:r w:rsidRPr="001A00AC">
        <w:rPr>
          <w:rFonts w:ascii="Times New Roman" w:hAnsi="Times New Roman" w:cs="Times New Roman"/>
          <w:color w:val="202122"/>
          <w:lang w:eastAsia="zh-TW"/>
        </w:rPr>
        <w:t xml:space="preserve">. </w:t>
      </w:r>
      <w:r w:rsidRPr="001A00AC">
        <w:rPr>
          <w:rFonts w:ascii="Times New Roman" w:hAnsi="Times New Roman" w:cs="Times New Roman" w:hint="eastAsia"/>
          <w:color w:val="202122"/>
          <w:lang w:eastAsia="zh-TW"/>
        </w:rPr>
        <w:t>（原始內容</w:t>
      </w:r>
      <w:hyperlink r:id="rId16" w:history="1">
        <w:r w:rsidRPr="001A00AC">
          <w:rPr>
            <w:rFonts w:ascii="Times New Roman" w:hAnsi="Times New Roman" w:cs="Times New Roman" w:hint="eastAsia"/>
            <w:color w:val="202122"/>
            <w:lang w:eastAsia="zh-TW"/>
          </w:rPr>
          <w:t>存檔</w:t>
        </w:r>
      </w:hyperlink>
      <w:r w:rsidRPr="001A00AC">
        <w:rPr>
          <w:rFonts w:ascii="Times New Roman" w:hAnsi="Times New Roman" w:cs="Times New Roman" w:hint="eastAsia"/>
          <w:color w:val="202122"/>
          <w:lang w:eastAsia="zh-TW"/>
        </w:rPr>
        <w:t>於</w:t>
      </w:r>
      <w:r w:rsidRPr="001A00AC">
        <w:rPr>
          <w:rFonts w:ascii="Times New Roman" w:hAnsi="Times New Roman" w:cs="Times New Roman"/>
          <w:color w:val="202122"/>
          <w:lang w:eastAsia="zh-TW"/>
        </w:rPr>
        <w:t>2021-06-02</w:t>
      </w:r>
      <w:r w:rsidRPr="001A00AC">
        <w:rPr>
          <w:rFonts w:ascii="Times New Roman" w:hAnsi="Times New Roman" w:cs="Times New Roman" w:hint="eastAsia"/>
          <w:color w:val="202122"/>
          <w:lang w:eastAsia="zh-TW"/>
        </w:rPr>
        <w:t>）</w:t>
      </w:r>
      <w:r w:rsidRPr="001A00AC">
        <w:rPr>
          <w:rFonts w:ascii="Times New Roman" w:hAnsi="Times New Roman" w:cs="Times New Roman"/>
          <w:color w:val="202122"/>
          <w:lang w:eastAsia="zh-TW"/>
        </w:rPr>
        <w:t> </w:t>
      </w:r>
      <w:r w:rsidRPr="001A00AC">
        <w:rPr>
          <w:rFonts w:ascii="Times New Roman" w:hAnsi="Times New Roman" w:cs="Times New Roman" w:hint="eastAsia"/>
          <w:color w:val="202122"/>
          <w:lang w:eastAsia="zh-TW"/>
        </w:rPr>
        <w:t>（英語）</w:t>
      </w:r>
      <w:r w:rsidRPr="001A00AC">
        <w:rPr>
          <w:rFonts w:ascii="Times New Roman" w:hAnsi="Times New Roman" w:cs="Times New Roman"/>
          <w:color w:val="202122"/>
          <w:lang w:eastAsia="zh-TW"/>
        </w:rPr>
        <w:t>.</w:t>
      </w:r>
    </w:p>
    <w:p w:rsidR="0012089D" w:rsidRPr="00911FEB" w:rsidRDefault="00523355" w:rsidP="001A00AC">
      <w:pPr>
        <w:pStyle w:val="ae"/>
        <w:spacing w:after="0" w:line="240" w:lineRule="exact"/>
        <w:rPr>
          <w:rFonts w:ascii="Times New Roman" w:hAnsi="Times New Roman" w:cs="Times New Roman"/>
          <w:lang w:eastAsia="zh-TW"/>
        </w:rPr>
      </w:pPr>
      <w:hyperlink r:id="rId17" w:history="1">
        <w:r w:rsidR="0012089D" w:rsidRPr="00974821">
          <w:rPr>
            <w:rStyle w:val="af1"/>
            <w:rFonts w:ascii="Times New Roman" w:hAnsi="Times New Roman" w:cs="Times New Roman"/>
            <w:lang w:eastAsia="zh-TW"/>
          </w:rPr>
          <w:t>https://www.sixthtone.com/news/1007589/tired-of-running-in-place%2C-young-chinese-lie-down</w:t>
        </w:r>
      </w:hyperlink>
      <w:r w:rsidR="0012089D">
        <w:rPr>
          <w:rFonts w:ascii="Times New Roman" w:hAnsi="Times New Roman" w:cs="Times New Roman"/>
          <w:lang w:eastAsia="zh-TW"/>
        </w:rPr>
        <w:t xml:space="preserve"> </w:t>
      </w:r>
    </w:p>
  </w:footnote>
  <w:footnote w:id="7">
    <w:p w:rsidR="0012089D" w:rsidRPr="00911FEB" w:rsidRDefault="0012089D" w:rsidP="001A00AC">
      <w:pPr>
        <w:pStyle w:val="ae"/>
        <w:spacing w:after="0" w:line="240" w:lineRule="exact"/>
        <w:rPr>
          <w:rFonts w:ascii="Times New Roman" w:eastAsia="SimSun" w:hAnsi="Times New Roman" w:cs="Times New Roman"/>
          <w:color w:val="202122"/>
          <w:shd w:val="clear" w:color="auto" w:fill="FFFFFF"/>
        </w:rPr>
      </w:pPr>
      <w:r w:rsidRPr="00911FEB">
        <w:rPr>
          <w:rStyle w:val="af0"/>
          <w:rFonts w:ascii="Times New Roman" w:hAnsi="Times New Roman" w:cs="Times New Roman"/>
        </w:rPr>
        <w:footnoteRef/>
      </w:r>
      <w:r w:rsidRPr="00911FEB">
        <w:rPr>
          <w:rFonts w:ascii="Times New Roman" w:hAnsi="Times New Roman" w:cs="Times New Roman"/>
          <w:lang w:eastAsia="zh-TW"/>
        </w:rPr>
        <w:t xml:space="preserve"> </w:t>
      </w:r>
      <w:r w:rsidRPr="00911FEB">
        <w:rPr>
          <w:rFonts w:ascii="Times New Roman" w:hAnsi="Times New Roman" w:cs="Times New Roman" w:hint="eastAsia"/>
          <w:color w:val="202122"/>
          <w:shd w:val="clear" w:color="auto" w:fill="FFFFFF"/>
          <w:lang w:eastAsia="zh-TW"/>
        </w:rPr>
        <w:t>安德列</w:t>
      </w:r>
      <w:r w:rsidRPr="00911FEB">
        <w:rPr>
          <w:rFonts w:ascii="Times New Roman" w:hAnsi="Times New Roman" w:cs="Times New Roman"/>
          <w:color w:val="202122"/>
          <w:shd w:val="clear" w:color="auto" w:fill="FFFFFF"/>
          <w:lang w:eastAsia="zh-TW"/>
        </w:rPr>
        <w:t>. </w:t>
      </w:r>
      <w:r w:rsidRPr="00911FEB">
        <w:rPr>
          <w:rFonts w:ascii="Times New Roman" w:hAnsi="Times New Roman" w:cs="Times New Roman" w:hint="eastAsia"/>
          <w:shd w:val="clear" w:color="auto" w:fill="FFFFFF"/>
          <w:lang w:eastAsia="zh-TW"/>
        </w:rPr>
        <w:t>躺平主義危險嗎</w:t>
      </w:r>
      <w:r w:rsidRPr="00911FEB">
        <w:rPr>
          <w:rFonts w:ascii="Times New Roman" w:hAnsi="Times New Roman" w:cs="Times New Roman"/>
          <w:color w:val="202122"/>
          <w:shd w:val="clear" w:color="auto" w:fill="FFFFFF"/>
          <w:lang w:eastAsia="zh-TW"/>
        </w:rPr>
        <w:t>. </w:t>
      </w:r>
      <w:r w:rsidRPr="00911FEB">
        <w:rPr>
          <w:rFonts w:ascii="Times New Roman" w:hAnsi="Times New Roman" w:cs="Times New Roman" w:hint="eastAsia"/>
          <w:shd w:val="clear" w:color="auto" w:fill="FFFFFF"/>
          <w:lang w:eastAsia="zh-TW"/>
        </w:rPr>
        <w:t>法國國際廣播電臺</w:t>
      </w:r>
      <w:r w:rsidRPr="00911FEB">
        <w:rPr>
          <w:rFonts w:ascii="Times New Roman" w:hAnsi="Times New Roman" w:cs="Times New Roman"/>
          <w:color w:val="202122"/>
          <w:shd w:val="clear" w:color="auto" w:fill="FFFFFF"/>
          <w:lang w:eastAsia="zh-TW"/>
        </w:rPr>
        <w:t>. 2021-06-01 </w:t>
      </w:r>
      <w:r w:rsidRPr="00911FEB">
        <w:rPr>
          <w:rStyle w:val="reference-accessdate"/>
          <w:rFonts w:ascii="Times New Roman" w:hAnsi="Times New Roman" w:cs="Times New Roman"/>
          <w:color w:val="202122"/>
          <w:shd w:val="clear" w:color="auto" w:fill="FFFFFF"/>
          <w:lang w:eastAsia="zh-TW"/>
        </w:rPr>
        <w:t>[</w:t>
      </w:r>
      <w:r w:rsidRPr="00911FEB">
        <w:rPr>
          <w:rStyle w:val="nowrap"/>
          <w:rFonts w:ascii="Times New Roman" w:hAnsi="Times New Roman" w:cs="Times New Roman"/>
          <w:color w:val="202122"/>
          <w:shd w:val="clear" w:color="auto" w:fill="FFFFFF"/>
          <w:lang w:eastAsia="zh-TW"/>
        </w:rPr>
        <w:t>2021-06-01</w:t>
      </w:r>
      <w:r w:rsidRPr="00911FEB">
        <w:rPr>
          <w:rStyle w:val="reference-accessdate"/>
          <w:rFonts w:ascii="Times New Roman" w:hAnsi="Times New Roman" w:cs="Times New Roman"/>
          <w:color w:val="202122"/>
          <w:shd w:val="clear" w:color="auto" w:fill="FFFFFF"/>
          <w:lang w:eastAsia="zh-TW"/>
        </w:rPr>
        <w:t>]</w:t>
      </w:r>
      <w:r w:rsidRPr="00911FEB">
        <w:rPr>
          <w:rFonts w:ascii="Times New Roman" w:hAnsi="Times New Roman" w:cs="Times New Roman"/>
          <w:color w:val="202122"/>
          <w:shd w:val="clear" w:color="auto" w:fill="FFFFFF"/>
          <w:lang w:eastAsia="zh-TW"/>
        </w:rPr>
        <w:t xml:space="preserve">. </w:t>
      </w:r>
      <w:r w:rsidRPr="00911FEB">
        <w:rPr>
          <w:rFonts w:ascii="Times New Roman" w:hAnsi="Times New Roman" w:cs="Times New Roman" w:hint="eastAsia"/>
          <w:color w:val="202122"/>
          <w:shd w:val="clear" w:color="auto" w:fill="FFFFFF"/>
          <w:lang w:eastAsia="zh-TW"/>
        </w:rPr>
        <w:t>（原始內容</w:t>
      </w:r>
      <w:r w:rsidRPr="00911FEB">
        <w:rPr>
          <w:rFonts w:ascii="Times New Roman" w:hAnsi="Times New Roman" w:cs="Times New Roman" w:hint="eastAsia"/>
          <w:shd w:val="clear" w:color="auto" w:fill="FFFFFF"/>
          <w:lang w:eastAsia="zh-TW"/>
        </w:rPr>
        <w:t>存檔</w:t>
      </w:r>
      <w:r w:rsidRPr="00911FEB">
        <w:rPr>
          <w:rFonts w:ascii="Times New Roman" w:hAnsi="Times New Roman" w:cs="Times New Roman" w:hint="eastAsia"/>
          <w:color w:val="202122"/>
          <w:shd w:val="clear" w:color="auto" w:fill="FFFFFF"/>
          <w:lang w:eastAsia="zh-TW"/>
        </w:rPr>
        <w:t>於</w:t>
      </w:r>
      <w:r w:rsidRPr="00911FEB">
        <w:rPr>
          <w:rFonts w:ascii="Times New Roman" w:hAnsi="Times New Roman" w:cs="Times New Roman"/>
          <w:color w:val="202122"/>
          <w:shd w:val="clear" w:color="auto" w:fill="FFFFFF"/>
          <w:lang w:eastAsia="zh-TW"/>
        </w:rPr>
        <w:t>2021-06-02</w:t>
      </w:r>
      <w:r w:rsidRPr="00911FEB">
        <w:rPr>
          <w:rFonts w:ascii="Times New Roman" w:hAnsi="Times New Roman" w:cs="Times New Roman" w:hint="eastAsia"/>
          <w:color w:val="202122"/>
          <w:shd w:val="clear" w:color="auto" w:fill="FFFFFF"/>
          <w:lang w:eastAsia="zh-TW"/>
        </w:rPr>
        <w:t>）</w:t>
      </w:r>
    </w:p>
    <w:p w:rsidR="0012089D" w:rsidRPr="00911FEB" w:rsidRDefault="00523355" w:rsidP="001A00AC">
      <w:pPr>
        <w:pStyle w:val="ae"/>
        <w:spacing w:after="0" w:line="240" w:lineRule="exact"/>
        <w:rPr>
          <w:rFonts w:ascii="Times New Roman" w:eastAsia="SimSun" w:hAnsi="Times New Roman" w:cs="Times New Roman"/>
          <w:lang w:eastAsia="zh-TW"/>
        </w:rPr>
      </w:pPr>
      <w:hyperlink r:id="rId18" w:history="1">
        <w:r w:rsidR="0012089D" w:rsidRPr="00E03E48">
          <w:rPr>
            <w:rStyle w:val="af1"/>
            <w:rFonts w:ascii="Times New Roman" w:eastAsia="新細明體" w:hAnsi="Times New Roman" w:cs="Times New Roman"/>
            <w:lang w:eastAsia="zh-TW"/>
          </w:rPr>
          <w:t>https://www.rfi.fr/cn/%E4%B8%AD%E5%9B%BD/20210601-%E8%BA%BA%E5%B9%B3%E4%B8%BB%E4%B9%89%E5%8D%B1%E9%99%A9%E5%90%97</w:t>
        </w:r>
      </w:hyperlink>
      <w:r w:rsidR="0012089D" w:rsidRPr="00911FEB">
        <w:rPr>
          <w:rFonts w:ascii="Times New Roman" w:eastAsia="SimSun" w:hAnsi="Times New Roman" w:cs="Times New Roman"/>
          <w:lang w:eastAsia="zh-TW"/>
        </w:rPr>
        <w:t xml:space="preserve"> </w:t>
      </w:r>
    </w:p>
  </w:footnote>
  <w:footnote w:id="8">
    <w:p w:rsidR="0012089D" w:rsidRPr="009E28C2" w:rsidRDefault="0012089D" w:rsidP="009E28C2">
      <w:pPr>
        <w:pStyle w:val="ae"/>
        <w:spacing w:after="0" w:line="240" w:lineRule="exact"/>
        <w:rPr>
          <w:rFonts w:ascii="Times New Roman" w:hAnsi="Times New Roman" w:cs="Times New Roman"/>
          <w:lang w:eastAsia="zh-TW"/>
        </w:rPr>
      </w:pPr>
      <w:r w:rsidRPr="009E28C2">
        <w:rPr>
          <w:rStyle w:val="af0"/>
          <w:rFonts w:ascii="Times New Roman" w:hAnsi="Times New Roman" w:cs="Times New Roman"/>
        </w:rPr>
        <w:footnoteRef/>
      </w:r>
      <w:r w:rsidRPr="009E28C2">
        <w:rPr>
          <w:rFonts w:ascii="Times New Roman" w:hAnsi="Times New Roman" w:cs="Times New Roman"/>
          <w:lang w:eastAsia="zh-TW"/>
        </w:rPr>
        <w:t xml:space="preserve"> </w:t>
      </w:r>
      <w:r w:rsidRPr="009E28C2">
        <w:rPr>
          <w:rFonts w:ascii="Times New Roman" w:hAnsi="Times New Roman" w:cs="Times New Roman" w:hint="eastAsia"/>
          <w:lang w:eastAsia="zh-TW"/>
        </w:rPr>
        <w:t>王慶峰</w:t>
      </w:r>
      <w:r w:rsidRPr="009E28C2">
        <w:rPr>
          <w:rFonts w:ascii="Times New Roman" w:hAnsi="Times New Roman" w:cs="Times New Roman"/>
          <w:lang w:eastAsia="zh-TW"/>
        </w:rPr>
        <w:t xml:space="preserve"> </w:t>
      </w:r>
      <w:r w:rsidRPr="009E28C2">
        <w:rPr>
          <w:rFonts w:ascii="Times New Roman" w:hAnsi="Times New Roman" w:cs="Times New Roman" w:hint="eastAsia"/>
          <w:bCs/>
          <w:lang w:eastAsia="zh-TW"/>
        </w:rPr>
        <w:t>躺平</w:t>
      </w:r>
      <w:r w:rsidRPr="009E28C2">
        <w:rPr>
          <w:rFonts w:ascii="Times New Roman" w:hAnsi="Times New Roman" w:cs="Times New Roman"/>
          <w:bCs/>
          <w:lang w:eastAsia="zh-TW"/>
        </w:rPr>
        <w:t>”</w:t>
      </w:r>
      <w:r w:rsidRPr="009E28C2">
        <w:rPr>
          <w:rFonts w:ascii="Times New Roman" w:hAnsi="Times New Roman" w:cs="Times New Roman" w:hint="eastAsia"/>
          <w:bCs/>
          <w:lang w:eastAsia="zh-TW"/>
        </w:rPr>
        <w:t>可恥，哪來的正義感？</w:t>
      </w:r>
      <w:r w:rsidRPr="009E28C2">
        <w:rPr>
          <w:rFonts w:ascii="Times New Roman" w:hAnsi="Times New Roman" w:cs="Times New Roman" w:hint="eastAsia"/>
          <w:lang w:eastAsia="zh-TW"/>
        </w:rPr>
        <w:t>南方日報</w:t>
      </w:r>
      <w:r w:rsidRPr="009E28C2">
        <w:rPr>
          <w:rFonts w:ascii="Times New Roman" w:hAnsi="Times New Roman" w:cs="Times New Roman"/>
          <w:lang w:eastAsia="zh-TW"/>
        </w:rPr>
        <w:t xml:space="preserve"> (2021</w:t>
      </w:r>
      <w:r w:rsidRPr="009E28C2">
        <w:rPr>
          <w:rFonts w:ascii="Times New Roman" w:hAnsi="Times New Roman" w:cs="Times New Roman" w:hint="eastAsia"/>
          <w:lang w:eastAsia="zh-TW"/>
        </w:rPr>
        <w:t>年</w:t>
      </w:r>
      <w:r w:rsidRPr="009E28C2">
        <w:rPr>
          <w:rFonts w:ascii="Times New Roman" w:hAnsi="Times New Roman" w:cs="Times New Roman"/>
          <w:lang w:eastAsia="zh-TW"/>
        </w:rPr>
        <w:t>5</w:t>
      </w:r>
      <w:r w:rsidRPr="009E28C2">
        <w:rPr>
          <w:rFonts w:ascii="Times New Roman" w:hAnsi="Times New Roman" w:cs="Times New Roman" w:hint="eastAsia"/>
          <w:lang w:eastAsia="zh-TW"/>
        </w:rPr>
        <w:t>月</w:t>
      </w:r>
      <w:r w:rsidRPr="009E28C2">
        <w:rPr>
          <w:rFonts w:ascii="Times New Roman" w:hAnsi="Times New Roman" w:cs="Times New Roman"/>
          <w:lang w:eastAsia="zh-TW"/>
        </w:rPr>
        <w:t>20</w:t>
      </w:r>
      <w:r w:rsidRPr="009E28C2">
        <w:rPr>
          <w:rFonts w:ascii="Times New Roman" w:hAnsi="Times New Roman" w:cs="Times New Roman" w:hint="eastAsia"/>
          <w:lang w:eastAsia="zh-TW"/>
        </w:rPr>
        <w:t>日</w:t>
      </w:r>
      <w:r w:rsidRPr="009E28C2">
        <w:rPr>
          <w:rFonts w:ascii="Times New Roman" w:hAnsi="Times New Roman" w:cs="Times New Roman"/>
          <w:lang w:eastAsia="zh-TW"/>
        </w:rPr>
        <w:t>)</w:t>
      </w:r>
    </w:p>
    <w:p w:rsidR="0012089D" w:rsidRPr="009E28C2" w:rsidRDefault="00523355" w:rsidP="009E28C2">
      <w:pPr>
        <w:pStyle w:val="ae"/>
        <w:spacing w:after="0" w:line="240" w:lineRule="exact"/>
        <w:rPr>
          <w:rFonts w:ascii="Times New Roman" w:hAnsi="Times New Roman" w:cs="Times New Roman"/>
          <w:lang w:eastAsia="zh-TW"/>
        </w:rPr>
      </w:pPr>
      <w:hyperlink r:id="rId19" w:history="1">
        <w:r w:rsidR="0012089D" w:rsidRPr="009E28C2">
          <w:rPr>
            <w:rStyle w:val="af1"/>
            <w:rFonts w:ascii="Times New Roman" w:hAnsi="Times New Roman" w:cs="Times New Roman"/>
            <w:lang w:eastAsia="zh-TW"/>
          </w:rPr>
          <w:t>http://epaper.southcn.com/nfdaily/html/2021-05/20/content_7944231.htm</w:t>
        </w:r>
      </w:hyperlink>
      <w:r w:rsidR="0012089D" w:rsidRPr="009E28C2">
        <w:rPr>
          <w:rFonts w:ascii="Times New Roman" w:hAnsi="Times New Roman" w:cs="Times New Roman"/>
        </w:rPr>
        <w:t xml:space="preserve"> </w:t>
      </w:r>
    </w:p>
  </w:footnote>
  <w:footnote w:id="9">
    <w:p w:rsidR="0012089D" w:rsidRPr="00CC40AA" w:rsidRDefault="0012089D" w:rsidP="00CC40AA">
      <w:pPr>
        <w:pStyle w:val="ae"/>
        <w:spacing w:after="0" w:line="240" w:lineRule="exact"/>
        <w:rPr>
          <w:rFonts w:ascii="Times New Roman" w:hAnsi="Times New Roman" w:cs="Times New Roman"/>
          <w:lang w:eastAsia="zh-TW"/>
        </w:rPr>
      </w:pPr>
      <w:r w:rsidRPr="00CC40AA">
        <w:rPr>
          <w:rStyle w:val="af0"/>
          <w:rFonts w:ascii="Times New Roman" w:hAnsi="Times New Roman" w:cs="Times New Roman"/>
        </w:rPr>
        <w:footnoteRef/>
      </w:r>
      <w:r w:rsidRPr="00CC40AA">
        <w:rPr>
          <w:rFonts w:ascii="Times New Roman" w:hAnsi="Times New Roman" w:cs="Times New Roman"/>
          <w:lang w:eastAsia="zh-TW"/>
        </w:rPr>
        <w:t xml:space="preserve"> </w:t>
      </w:r>
      <w:r w:rsidRPr="00CC40AA">
        <w:rPr>
          <w:rFonts w:ascii="Times New Roman" w:eastAsia="微軟正黑體" w:hAnsi="Times New Roman" w:cs="Times New Roman" w:hint="eastAsia"/>
          <w:lang w:eastAsia="zh-TW"/>
        </w:rPr>
        <w:t>聲稱要躺平的年輕人，總是在黎明被自己設的鬧鐘叫醒《環球時報》環時銳評</w:t>
      </w:r>
      <w:r w:rsidRPr="00CC40AA">
        <w:rPr>
          <w:rFonts w:ascii="Times New Roman" w:eastAsia="微軟正黑體" w:hAnsi="Times New Roman" w:cs="Times New Roman"/>
          <w:lang w:eastAsia="zh-TW"/>
        </w:rPr>
        <w:t xml:space="preserve"> (2021</w:t>
      </w:r>
      <w:r w:rsidRPr="00CC40AA">
        <w:rPr>
          <w:rFonts w:ascii="Times New Roman" w:eastAsia="微軟正黑體" w:hAnsi="Times New Roman" w:cs="Times New Roman" w:hint="eastAsia"/>
          <w:lang w:eastAsia="zh-TW"/>
        </w:rPr>
        <w:t>年</w:t>
      </w:r>
      <w:r w:rsidRPr="00CC40AA">
        <w:rPr>
          <w:rFonts w:ascii="Times New Roman" w:eastAsia="微軟正黑體" w:hAnsi="Times New Roman" w:cs="Times New Roman"/>
          <w:lang w:eastAsia="zh-TW"/>
        </w:rPr>
        <w:t>5</w:t>
      </w:r>
      <w:r w:rsidRPr="00CC40AA">
        <w:rPr>
          <w:rFonts w:ascii="Times New Roman" w:eastAsia="微軟正黑體" w:hAnsi="Times New Roman" w:cs="Times New Roman" w:hint="eastAsia"/>
          <w:lang w:eastAsia="zh-TW"/>
        </w:rPr>
        <w:t>月</w:t>
      </w:r>
      <w:r w:rsidRPr="00CC40AA">
        <w:rPr>
          <w:rFonts w:ascii="Times New Roman" w:eastAsia="微軟正黑體" w:hAnsi="Times New Roman" w:cs="Times New Roman"/>
          <w:lang w:eastAsia="zh-TW"/>
        </w:rPr>
        <w:t>28</w:t>
      </w:r>
      <w:r w:rsidRPr="00CC40AA">
        <w:rPr>
          <w:rFonts w:ascii="Times New Roman" w:eastAsia="微軟正黑體" w:hAnsi="Times New Roman" w:cs="Times New Roman" w:hint="eastAsia"/>
          <w:lang w:eastAsia="zh-TW"/>
        </w:rPr>
        <w:t>日</w:t>
      </w:r>
      <w:r w:rsidRPr="00CC40AA">
        <w:rPr>
          <w:rFonts w:ascii="Times New Roman" w:eastAsia="微軟正黑體" w:hAnsi="Times New Roman" w:cs="Times New Roman"/>
          <w:lang w:eastAsia="zh-TW"/>
        </w:rPr>
        <w:t>)</w:t>
      </w:r>
    </w:p>
    <w:p w:rsidR="0012089D" w:rsidRPr="00CC40AA" w:rsidRDefault="00523355" w:rsidP="00CC40AA">
      <w:pPr>
        <w:pStyle w:val="ae"/>
        <w:spacing w:after="0" w:line="240" w:lineRule="exact"/>
        <w:rPr>
          <w:rFonts w:ascii="Times New Roman" w:hAnsi="Times New Roman" w:cs="Times New Roman"/>
          <w:lang w:eastAsia="zh-TW"/>
        </w:rPr>
      </w:pPr>
      <w:hyperlink r:id="rId20" w:history="1">
        <w:r w:rsidR="0012089D" w:rsidRPr="00CC40AA">
          <w:rPr>
            <w:rStyle w:val="af1"/>
            <w:rFonts w:ascii="Times New Roman" w:hAnsi="Times New Roman" w:cs="Times New Roman"/>
          </w:rPr>
          <w:t>https://opinion.huanqiu.com/article/43J6lOAXXl8</w:t>
        </w:r>
      </w:hyperlink>
      <w:r w:rsidR="0012089D" w:rsidRPr="00CC40AA">
        <w:rPr>
          <w:rFonts w:ascii="Times New Roman" w:hAnsi="Times New Roman" w:cs="Times New Roman"/>
        </w:rPr>
        <w:t xml:space="preserve"> </w:t>
      </w:r>
    </w:p>
  </w:footnote>
  <w:footnote w:id="10">
    <w:p w:rsidR="0012089D" w:rsidRPr="0034395D" w:rsidRDefault="0012089D" w:rsidP="0034395D">
      <w:pPr>
        <w:pStyle w:val="ae"/>
        <w:spacing w:after="0" w:line="240" w:lineRule="exact"/>
        <w:rPr>
          <w:rFonts w:ascii="Times New Roman" w:hAnsi="Times New Roman" w:cs="Times New Roman"/>
          <w:lang w:eastAsia="zh-TW"/>
        </w:rPr>
      </w:pPr>
      <w:r>
        <w:rPr>
          <w:rStyle w:val="af0"/>
        </w:rPr>
        <w:footnoteRef/>
      </w:r>
      <w:r>
        <w:rPr>
          <w:lang w:eastAsia="zh-TW"/>
        </w:rPr>
        <w:t xml:space="preserve">  </w:t>
      </w:r>
      <w:r w:rsidRPr="0034395D">
        <w:rPr>
          <w:rFonts w:ascii="Times New Roman" w:eastAsiaTheme="majorEastAsia" w:hAnsi="Times New Roman" w:cs="Times New Roman"/>
          <w:bCs/>
          <w:kern w:val="2"/>
          <w:lang w:eastAsia="zh-TW"/>
        </w:rPr>
        <w:t>教育局局長楊潤雄</w:t>
      </w:r>
      <w:r w:rsidRPr="0034395D">
        <w:rPr>
          <w:rFonts w:ascii="Times New Roman" w:hAnsi="Times New Roman" w:cs="Times New Roman"/>
          <w:bCs/>
          <w:kern w:val="2"/>
          <w:lang w:eastAsia="zh-TW"/>
        </w:rPr>
        <w:t xml:space="preserve"> </w:t>
      </w:r>
      <w:r w:rsidRPr="0034395D">
        <w:rPr>
          <w:rFonts w:ascii="Times New Roman" w:eastAsiaTheme="majorEastAsia" w:hAnsi="Times New Roman" w:cs="Times New Roman"/>
          <w:bCs/>
          <w:kern w:val="2"/>
          <w:lang w:eastAsia="zh-TW"/>
        </w:rPr>
        <w:t>價值觀教育植根中華文化　端賴各界同心協力推動</w:t>
      </w:r>
      <w:r w:rsidRPr="0034395D">
        <w:rPr>
          <w:rFonts w:ascii="Times New Roman" w:eastAsiaTheme="majorEastAsia" w:hAnsi="Times New Roman" w:cs="Times New Roman"/>
          <w:bCs/>
          <w:kern w:val="2"/>
          <w:lang w:eastAsia="zh-TW"/>
        </w:rPr>
        <w:t xml:space="preserve"> (</w:t>
      </w:r>
      <w:r w:rsidRPr="0034395D">
        <w:rPr>
          <w:rFonts w:ascii="Times New Roman" w:eastAsiaTheme="majorEastAsia" w:hAnsi="Times New Roman" w:cs="Times New Roman"/>
          <w:bCs/>
          <w:kern w:val="2"/>
          <w:lang w:eastAsia="zh-TW"/>
        </w:rPr>
        <w:t>教育局</w:t>
      </w:r>
      <w:r w:rsidRPr="0034395D">
        <w:rPr>
          <w:rFonts w:ascii="Times New Roman" w:eastAsiaTheme="majorEastAsia" w:hAnsi="Times New Roman" w:cs="Times New Roman"/>
          <w:bCs/>
          <w:kern w:val="2"/>
          <w:lang w:eastAsia="zh-TW"/>
        </w:rPr>
        <w:t xml:space="preserve">, </w:t>
      </w:r>
      <w:r w:rsidRPr="0034395D">
        <w:rPr>
          <w:rFonts w:ascii="Times New Roman" w:eastAsiaTheme="majorEastAsia" w:hAnsi="Times New Roman" w:cs="Times New Roman"/>
          <w:bCs/>
          <w:kern w:val="2"/>
          <w:lang w:eastAsia="zh-TW"/>
        </w:rPr>
        <w:t>局中人語</w:t>
      </w:r>
      <w:r w:rsidRPr="0034395D">
        <w:rPr>
          <w:rFonts w:ascii="Times New Roman" w:eastAsiaTheme="majorEastAsia" w:hAnsi="Times New Roman" w:cs="Times New Roman"/>
          <w:bCs/>
          <w:kern w:val="2"/>
          <w:lang w:eastAsia="zh-TW"/>
        </w:rPr>
        <w:t>, 2021</w:t>
      </w:r>
      <w:r w:rsidRPr="0034395D">
        <w:rPr>
          <w:rFonts w:ascii="Times New Roman" w:eastAsiaTheme="majorEastAsia" w:hAnsi="Times New Roman" w:cs="Times New Roman"/>
          <w:bCs/>
          <w:kern w:val="2"/>
          <w:lang w:eastAsia="zh-TW"/>
        </w:rPr>
        <w:t>年</w:t>
      </w:r>
      <w:r w:rsidRPr="0034395D">
        <w:rPr>
          <w:rFonts w:ascii="Times New Roman" w:eastAsiaTheme="majorEastAsia" w:hAnsi="Times New Roman" w:cs="Times New Roman"/>
          <w:bCs/>
          <w:kern w:val="2"/>
          <w:lang w:eastAsia="zh-TW"/>
        </w:rPr>
        <w:t>11</w:t>
      </w:r>
      <w:r w:rsidRPr="0034395D">
        <w:rPr>
          <w:rFonts w:ascii="Times New Roman" w:eastAsiaTheme="majorEastAsia" w:hAnsi="Times New Roman" w:cs="Times New Roman"/>
          <w:bCs/>
          <w:kern w:val="2"/>
          <w:lang w:eastAsia="zh-TW"/>
        </w:rPr>
        <w:t>月</w:t>
      </w:r>
      <w:r w:rsidRPr="0034395D">
        <w:rPr>
          <w:rFonts w:ascii="Times New Roman" w:eastAsiaTheme="majorEastAsia" w:hAnsi="Times New Roman" w:cs="Times New Roman"/>
          <w:bCs/>
          <w:kern w:val="2"/>
          <w:lang w:eastAsia="zh-TW"/>
        </w:rPr>
        <w:t>28</w:t>
      </w:r>
      <w:r w:rsidRPr="0034395D">
        <w:rPr>
          <w:rFonts w:ascii="Times New Roman" w:eastAsiaTheme="majorEastAsia" w:hAnsi="Times New Roman" w:cs="Times New Roman"/>
          <w:bCs/>
          <w:kern w:val="2"/>
          <w:lang w:eastAsia="zh-TW"/>
        </w:rPr>
        <w:t>日</w:t>
      </w:r>
      <w:r w:rsidRPr="0034395D">
        <w:rPr>
          <w:rFonts w:ascii="Times New Roman" w:eastAsiaTheme="majorEastAsia" w:hAnsi="Times New Roman" w:cs="Times New Roman"/>
          <w:bCs/>
          <w:kern w:val="2"/>
          <w:lang w:eastAsia="zh-TW"/>
        </w:rPr>
        <w:t>)</w:t>
      </w:r>
    </w:p>
    <w:p w:rsidR="0012089D" w:rsidRPr="0034395D" w:rsidRDefault="00523355" w:rsidP="0034395D">
      <w:pPr>
        <w:pStyle w:val="ae"/>
        <w:spacing w:after="0" w:line="240" w:lineRule="exact"/>
        <w:rPr>
          <w:lang w:eastAsia="zh-TW"/>
        </w:rPr>
      </w:pPr>
      <w:hyperlink r:id="rId21" w:history="1">
        <w:r w:rsidR="0012089D" w:rsidRPr="0034395D">
          <w:rPr>
            <w:rStyle w:val="af1"/>
            <w:rFonts w:ascii="Times New Roman" w:hAnsi="Times New Roman" w:cs="Times New Roman"/>
          </w:rPr>
          <w:t>https://www.edb.gov.hk/tc/about-edb/press/insiderperspective/insiderperspective20211128.html</w:t>
        </w:r>
      </w:hyperlink>
      <w:r w:rsidR="0012089D">
        <w:t xml:space="preserve"> </w:t>
      </w:r>
    </w:p>
  </w:footnote>
  <w:footnote w:id="11">
    <w:p w:rsidR="0012089D" w:rsidRPr="006428A7" w:rsidRDefault="0012089D" w:rsidP="006428A7">
      <w:pPr>
        <w:pStyle w:val="ae"/>
        <w:spacing w:after="0" w:line="240" w:lineRule="exact"/>
        <w:rPr>
          <w:rFonts w:ascii="Times New Roman" w:hAnsi="Times New Roman" w:cs="Times New Roman"/>
          <w:lang w:eastAsia="zh-TW"/>
        </w:rPr>
      </w:pPr>
      <w:r w:rsidRPr="006428A7">
        <w:rPr>
          <w:rStyle w:val="af0"/>
          <w:rFonts w:ascii="Times New Roman" w:hAnsi="Times New Roman" w:cs="Times New Roman"/>
        </w:rPr>
        <w:footnoteRef/>
      </w:r>
      <w:r w:rsidRPr="006428A7">
        <w:rPr>
          <w:rFonts w:ascii="Times New Roman" w:hAnsi="Times New Roman" w:cs="Times New Roman"/>
          <w:lang w:eastAsia="zh-TW"/>
        </w:rPr>
        <w:t xml:space="preserve"> </w:t>
      </w:r>
      <w:r w:rsidRPr="006428A7">
        <w:rPr>
          <w:rFonts w:ascii="Times New Roman" w:eastAsia="微軟正黑體" w:hAnsi="Times New Roman" w:cs="Times New Roman"/>
          <w:lang w:eastAsia="zh-TW"/>
        </w:rPr>
        <w:t>教育局課程發展議會「價值觀教育常務委員會」《價值觀教育課程架構》「試行版」</w:t>
      </w:r>
      <w:r w:rsidRPr="006428A7">
        <w:rPr>
          <w:rFonts w:ascii="Times New Roman" w:eastAsia="微軟正黑體" w:hAnsi="Times New Roman" w:cs="Times New Roman"/>
          <w:lang w:eastAsia="zh-TW"/>
        </w:rPr>
        <w:t>(2021</w:t>
      </w:r>
      <w:r w:rsidRPr="006428A7">
        <w:rPr>
          <w:rFonts w:ascii="Times New Roman" w:eastAsia="微軟正黑體" w:hAnsi="Times New Roman" w:cs="Times New Roman"/>
          <w:lang w:eastAsia="zh-TW"/>
        </w:rPr>
        <w:t>年</w:t>
      </w:r>
      <w:r w:rsidRPr="006428A7">
        <w:rPr>
          <w:rFonts w:ascii="Times New Roman" w:eastAsia="微軟正黑體" w:hAnsi="Times New Roman" w:cs="Times New Roman"/>
          <w:lang w:eastAsia="zh-TW"/>
        </w:rPr>
        <w:t>11</w:t>
      </w:r>
      <w:r w:rsidRPr="006428A7">
        <w:rPr>
          <w:rFonts w:ascii="Times New Roman" w:eastAsia="微軟正黑體" w:hAnsi="Times New Roman" w:cs="Times New Roman"/>
          <w:lang w:eastAsia="zh-TW"/>
        </w:rPr>
        <w:t>月</w:t>
      </w:r>
      <w:r w:rsidRPr="006428A7">
        <w:rPr>
          <w:rFonts w:ascii="Times New Roman" w:eastAsia="微軟正黑體" w:hAnsi="Times New Roman" w:cs="Times New Roman"/>
          <w:lang w:eastAsia="zh-TW"/>
        </w:rPr>
        <w:t>30</w:t>
      </w:r>
      <w:r w:rsidRPr="006428A7">
        <w:rPr>
          <w:rFonts w:ascii="Times New Roman" w:eastAsia="微軟正黑體" w:hAnsi="Times New Roman" w:cs="Times New Roman"/>
          <w:lang w:eastAsia="zh-TW"/>
        </w:rPr>
        <w:t>日</w:t>
      </w:r>
      <w:r w:rsidRPr="006428A7">
        <w:rPr>
          <w:rFonts w:ascii="Times New Roman" w:eastAsia="微軟正黑體" w:hAnsi="Times New Roman" w:cs="Times New Roman"/>
          <w:lang w:eastAsia="zh-TW"/>
        </w:rPr>
        <w:t>)</w:t>
      </w:r>
    </w:p>
    <w:p w:rsidR="0012089D" w:rsidRPr="006428A7" w:rsidRDefault="00523355" w:rsidP="006428A7">
      <w:pPr>
        <w:pStyle w:val="ae"/>
        <w:spacing w:after="0" w:line="240" w:lineRule="exact"/>
        <w:rPr>
          <w:rFonts w:ascii="Times New Roman" w:hAnsi="Times New Roman" w:cs="Times New Roman"/>
          <w:lang w:eastAsia="zh-TW"/>
        </w:rPr>
      </w:pPr>
      <w:hyperlink r:id="rId22" w:history="1">
        <w:r w:rsidR="0012089D" w:rsidRPr="006428A7">
          <w:rPr>
            <w:rStyle w:val="af1"/>
            <w:rFonts w:ascii="Times New Roman" w:hAnsi="Times New Roman" w:cs="Times New Roman"/>
          </w:rPr>
          <w:t>https://www.edb.gov.hk/attachment/tc/curriculum-development/4-key-tasks/moral-civic/Value%20Education%20Curriculum%20Framework%20%20Pilot%20Version.pdf</w:t>
        </w:r>
      </w:hyperlink>
      <w:r w:rsidR="0012089D" w:rsidRPr="006428A7">
        <w:rPr>
          <w:rFonts w:ascii="Times New Roman" w:hAnsi="Times New Roman" w:cs="Times New Roman"/>
        </w:rPr>
        <w:t xml:space="preserve"> </w:t>
      </w:r>
    </w:p>
  </w:footnote>
  <w:footnote w:id="12">
    <w:p w:rsidR="0012089D" w:rsidRPr="00911FEB" w:rsidRDefault="0012089D" w:rsidP="00911FEB">
      <w:pPr>
        <w:pStyle w:val="ae"/>
        <w:spacing w:after="0" w:line="240" w:lineRule="exact"/>
        <w:rPr>
          <w:rFonts w:ascii="Times New Roman" w:hAnsi="Times New Roman" w:cs="Times New Roman"/>
          <w:lang w:eastAsia="zh-TW"/>
        </w:rPr>
      </w:pPr>
      <w:r w:rsidRPr="00911FEB">
        <w:rPr>
          <w:rStyle w:val="af0"/>
          <w:rFonts w:ascii="Times New Roman" w:hAnsi="Times New Roman" w:cs="Times New Roman"/>
        </w:rPr>
        <w:footnoteRef/>
      </w:r>
      <w:r w:rsidRPr="00911FEB">
        <w:rPr>
          <w:rFonts w:ascii="Times New Roman" w:hAnsi="Times New Roman" w:cs="Times New Roman"/>
          <w:lang w:eastAsia="zh-TW"/>
        </w:rPr>
        <w:t xml:space="preserve">  2013</w:t>
      </w:r>
      <w:r w:rsidRPr="00911FEB">
        <w:rPr>
          <w:rFonts w:ascii="Times New Roman" w:hAnsi="Times New Roman" w:cs="Times New Roman"/>
          <w:lang w:eastAsia="zh-TW"/>
        </w:rPr>
        <w:t>年至</w:t>
      </w:r>
      <w:r w:rsidRPr="00911FEB">
        <w:rPr>
          <w:rFonts w:ascii="Times New Roman" w:hAnsi="Times New Roman" w:cs="Times New Roman"/>
          <w:lang w:eastAsia="zh-TW"/>
        </w:rPr>
        <w:t>2021</w:t>
      </w:r>
      <w:r w:rsidRPr="00911FEB">
        <w:rPr>
          <w:rFonts w:ascii="Times New Roman" w:hAnsi="Times New Roman" w:cs="Times New Roman"/>
          <w:lang w:eastAsia="zh-TW"/>
        </w:rPr>
        <w:t>年按年齡劃分的家庭住戶每月入息相等或少於相同住戶人數</w:t>
      </w:r>
      <w:r w:rsidRPr="00911FEB">
        <w:rPr>
          <w:rFonts w:ascii="Times New Roman" w:hAnsi="Times New Roman" w:cs="Times New Roman"/>
          <w:lang w:eastAsia="zh-TW"/>
        </w:rPr>
        <w:t xml:space="preserve"> (</w:t>
      </w:r>
      <w:r w:rsidRPr="00911FEB">
        <w:rPr>
          <w:rFonts w:ascii="Times New Roman" w:hAnsi="Times New Roman" w:cs="Times New Roman"/>
          <w:lang w:eastAsia="zh-TW"/>
        </w:rPr>
        <w:t>不包括外籍家庭傭工</w:t>
      </w:r>
      <w:r w:rsidRPr="00911FEB">
        <w:rPr>
          <w:rFonts w:ascii="Times New Roman" w:hAnsi="Times New Roman" w:cs="Times New Roman"/>
          <w:lang w:eastAsia="zh-TW"/>
        </w:rPr>
        <w:t>)</w:t>
      </w:r>
    </w:p>
    <w:tbl>
      <w:tblPr>
        <w:tblStyle w:val="a7"/>
        <w:tblW w:w="11792" w:type="dxa"/>
        <w:jc w:val="center"/>
        <w:tblLook w:val="04A0" w:firstRow="1" w:lastRow="0" w:firstColumn="1" w:lastColumn="0" w:noHBand="0" w:noVBand="1"/>
      </w:tblPr>
      <w:tblGrid>
        <w:gridCol w:w="2269"/>
        <w:gridCol w:w="1001"/>
        <w:gridCol w:w="1065"/>
        <w:gridCol w:w="1065"/>
        <w:gridCol w:w="1065"/>
        <w:gridCol w:w="1066"/>
        <w:gridCol w:w="1065"/>
        <w:gridCol w:w="1065"/>
        <w:gridCol w:w="1065"/>
        <w:gridCol w:w="1066"/>
      </w:tblGrid>
      <w:tr w:rsidR="0012089D" w:rsidRPr="00D417D9" w:rsidTr="00875F3E">
        <w:trPr>
          <w:jc w:val="center"/>
        </w:trPr>
        <w:tc>
          <w:tcPr>
            <w:tcW w:w="2269" w:type="dxa"/>
            <w:shd w:val="clear" w:color="auto" w:fill="D9D9D9" w:themeFill="background1" w:themeFillShade="D9"/>
            <w:vAlign w:val="center"/>
          </w:tcPr>
          <w:p w:rsidR="0012089D" w:rsidRPr="00D417D9" w:rsidRDefault="0012089D" w:rsidP="00936A52">
            <w:pPr>
              <w:pStyle w:val="ae"/>
              <w:jc w:val="center"/>
              <w:rPr>
                <w:rFonts w:ascii="Times New Roman" w:hAnsi="Times New Roman" w:cs="Times New Roman"/>
                <w:b/>
                <w:lang w:eastAsia="zh-TW"/>
              </w:rPr>
            </w:pPr>
            <w:r w:rsidRPr="00D417D9">
              <w:rPr>
                <w:rFonts w:ascii="Times New Roman" w:hAnsi="Times New Roman" w:cs="Times New Roman"/>
                <w:b/>
                <w:lang w:eastAsia="zh-TW"/>
              </w:rPr>
              <w:t>年齡組別</w:t>
            </w:r>
          </w:p>
        </w:tc>
        <w:tc>
          <w:tcPr>
            <w:tcW w:w="1001" w:type="dxa"/>
            <w:shd w:val="clear" w:color="auto" w:fill="D9D9D9" w:themeFill="background1" w:themeFillShade="D9"/>
            <w:vAlign w:val="center"/>
          </w:tcPr>
          <w:p w:rsidR="0012089D" w:rsidRPr="00D417D9" w:rsidRDefault="0012089D" w:rsidP="003C79B7">
            <w:pPr>
              <w:pStyle w:val="ae"/>
              <w:jc w:val="center"/>
              <w:rPr>
                <w:rFonts w:ascii="Times New Roman" w:hAnsi="Times New Roman" w:cs="Times New Roman"/>
                <w:b/>
                <w:lang w:eastAsia="zh-TW"/>
              </w:rPr>
            </w:pPr>
            <w:r w:rsidRPr="00D417D9">
              <w:rPr>
                <w:rFonts w:ascii="Times New Roman" w:hAnsi="Times New Roman" w:cs="Times New Roman"/>
                <w:b/>
                <w:lang w:eastAsia="zh-TW"/>
              </w:rPr>
              <w:t>2013</w:t>
            </w:r>
            <w:r w:rsidRPr="00D417D9">
              <w:rPr>
                <w:rFonts w:ascii="Times New Roman" w:hAnsi="Times New Roman" w:cs="Times New Roman"/>
                <w:b/>
                <w:lang w:eastAsia="zh-TW"/>
              </w:rPr>
              <w:t>年</w:t>
            </w:r>
          </w:p>
        </w:tc>
        <w:tc>
          <w:tcPr>
            <w:tcW w:w="1065" w:type="dxa"/>
            <w:shd w:val="clear" w:color="auto" w:fill="D9D9D9" w:themeFill="background1" w:themeFillShade="D9"/>
            <w:vAlign w:val="center"/>
          </w:tcPr>
          <w:p w:rsidR="0012089D" w:rsidRPr="00D417D9" w:rsidRDefault="0012089D" w:rsidP="003C79B7">
            <w:pPr>
              <w:pStyle w:val="ae"/>
              <w:jc w:val="center"/>
              <w:rPr>
                <w:rFonts w:ascii="Times New Roman" w:hAnsi="Times New Roman" w:cs="Times New Roman"/>
                <w:b/>
                <w:lang w:eastAsia="zh-TW"/>
              </w:rPr>
            </w:pPr>
            <w:r w:rsidRPr="00D417D9">
              <w:rPr>
                <w:rFonts w:ascii="Times New Roman" w:hAnsi="Times New Roman" w:cs="Times New Roman"/>
                <w:b/>
                <w:lang w:eastAsia="zh-TW"/>
              </w:rPr>
              <w:t>2014</w:t>
            </w:r>
            <w:r w:rsidRPr="00D417D9">
              <w:rPr>
                <w:rFonts w:ascii="Times New Roman" w:hAnsi="Times New Roman" w:cs="Times New Roman"/>
                <w:b/>
                <w:lang w:eastAsia="zh-TW"/>
              </w:rPr>
              <w:t>年</w:t>
            </w:r>
          </w:p>
        </w:tc>
        <w:tc>
          <w:tcPr>
            <w:tcW w:w="1065" w:type="dxa"/>
            <w:shd w:val="clear" w:color="auto" w:fill="D9D9D9" w:themeFill="background1" w:themeFillShade="D9"/>
            <w:vAlign w:val="center"/>
          </w:tcPr>
          <w:p w:rsidR="0012089D" w:rsidRPr="00D417D9" w:rsidRDefault="0012089D" w:rsidP="003C79B7">
            <w:pPr>
              <w:pStyle w:val="ae"/>
              <w:jc w:val="center"/>
              <w:rPr>
                <w:rFonts w:ascii="Times New Roman" w:hAnsi="Times New Roman" w:cs="Times New Roman"/>
                <w:b/>
                <w:lang w:eastAsia="zh-TW"/>
              </w:rPr>
            </w:pPr>
            <w:r w:rsidRPr="00D417D9">
              <w:rPr>
                <w:rFonts w:ascii="Times New Roman" w:hAnsi="Times New Roman" w:cs="Times New Roman"/>
                <w:b/>
                <w:lang w:eastAsia="zh-TW"/>
              </w:rPr>
              <w:t>2015</w:t>
            </w:r>
            <w:r w:rsidRPr="00D417D9">
              <w:rPr>
                <w:rFonts w:ascii="Times New Roman" w:hAnsi="Times New Roman" w:cs="Times New Roman"/>
                <w:b/>
                <w:lang w:eastAsia="zh-TW"/>
              </w:rPr>
              <w:t>年</w:t>
            </w:r>
          </w:p>
        </w:tc>
        <w:tc>
          <w:tcPr>
            <w:tcW w:w="1065" w:type="dxa"/>
            <w:shd w:val="clear" w:color="auto" w:fill="D9D9D9" w:themeFill="background1" w:themeFillShade="D9"/>
            <w:vAlign w:val="center"/>
          </w:tcPr>
          <w:p w:rsidR="0012089D" w:rsidRPr="00D417D9" w:rsidRDefault="0012089D" w:rsidP="003C79B7">
            <w:pPr>
              <w:jc w:val="center"/>
              <w:rPr>
                <w:rFonts w:ascii="Times New Roman" w:hAnsi="Times New Roman" w:cs="Times New Roman"/>
                <w:b/>
                <w:sz w:val="20"/>
                <w:szCs w:val="20"/>
              </w:rPr>
            </w:pPr>
            <w:r w:rsidRPr="00D417D9">
              <w:rPr>
                <w:rFonts w:ascii="Times New Roman" w:hAnsi="Times New Roman" w:cs="Times New Roman"/>
                <w:b/>
                <w:sz w:val="20"/>
                <w:szCs w:val="20"/>
                <w:lang w:eastAsia="zh-TW"/>
              </w:rPr>
              <w:t>2016</w:t>
            </w:r>
            <w:r w:rsidRPr="00D417D9">
              <w:rPr>
                <w:rFonts w:ascii="Times New Roman" w:hAnsi="Times New Roman" w:cs="Times New Roman"/>
                <w:b/>
                <w:sz w:val="20"/>
                <w:szCs w:val="20"/>
                <w:lang w:eastAsia="zh-TW"/>
              </w:rPr>
              <w:t>年</w:t>
            </w:r>
          </w:p>
        </w:tc>
        <w:tc>
          <w:tcPr>
            <w:tcW w:w="1066" w:type="dxa"/>
            <w:shd w:val="clear" w:color="auto" w:fill="D9D9D9" w:themeFill="background1" w:themeFillShade="D9"/>
            <w:vAlign w:val="center"/>
          </w:tcPr>
          <w:p w:rsidR="0012089D" w:rsidRPr="00D417D9" w:rsidRDefault="0012089D" w:rsidP="003C79B7">
            <w:pPr>
              <w:jc w:val="center"/>
            </w:pPr>
            <w:r w:rsidRPr="00D417D9">
              <w:rPr>
                <w:rFonts w:ascii="Times New Roman" w:hAnsi="Times New Roman" w:cs="Times New Roman"/>
                <w:b/>
                <w:sz w:val="20"/>
                <w:szCs w:val="20"/>
                <w:lang w:eastAsia="zh-TW"/>
              </w:rPr>
              <w:t>2017</w:t>
            </w:r>
            <w:r w:rsidRPr="00D417D9">
              <w:rPr>
                <w:rFonts w:ascii="Times New Roman" w:hAnsi="Times New Roman" w:cs="Times New Roman"/>
                <w:b/>
                <w:sz w:val="20"/>
                <w:szCs w:val="20"/>
                <w:lang w:eastAsia="zh-TW"/>
              </w:rPr>
              <w:t>年</w:t>
            </w:r>
          </w:p>
        </w:tc>
        <w:tc>
          <w:tcPr>
            <w:tcW w:w="1065" w:type="dxa"/>
            <w:shd w:val="clear" w:color="auto" w:fill="D9D9D9" w:themeFill="background1" w:themeFillShade="D9"/>
            <w:vAlign w:val="center"/>
          </w:tcPr>
          <w:p w:rsidR="0012089D" w:rsidRPr="00D417D9" w:rsidRDefault="0012089D" w:rsidP="003C79B7">
            <w:pPr>
              <w:jc w:val="center"/>
            </w:pPr>
            <w:r w:rsidRPr="00D417D9">
              <w:rPr>
                <w:rFonts w:ascii="Times New Roman" w:hAnsi="Times New Roman" w:cs="Times New Roman"/>
                <w:b/>
                <w:sz w:val="20"/>
                <w:szCs w:val="20"/>
                <w:lang w:eastAsia="zh-TW"/>
              </w:rPr>
              <w:t>2018</w:t>
            </w:r>
            <w:r w:rsidRPr="00D417D9">
              <w:rPr>
                <w:rFonts w:ascii="Times New Roman" w:hAnsi="Times New Roman" w:cs="Times New Roman"/>
                <w:b/>
                <w:sz w:val="20"/>
                <w:szCs w:val="20"/>
                <w:lang w:eastAsia="zh-TW"/>
              </w:rPr>
              <w:t>年</w:t>
            </w:r>
          </w:p>
        </w:tc>
        <w:tc>
          <w:tcPr>
            <w:tcW w:w="1065" w:type="dxa"/>
            <w:shd w:val="clear" w:color="auto" w:fill="D9D9D9" w:themeFill="background1" w:themeFillShade="D9"/>
            <w:vAlign w:val="center"/>
          </w:tcPr>
          <w:p w:rsidR="0012089D" w:rsidRPr="00D417D9" w:rsidRDefault="0012089D" w:rsidP="003C79B7">
            <w:pPr>
              <w:jc w:val="center"/>
            </w:pPr>
            <w:r w:rsidRPr="00D417D9">
              <w:rPr>
                <w:rFonts w:ascii="Times New Roman" w:hAnsi="Times New Roman" w:cs="Times New Roman"/>
                <w:b/>
                <w:sz w:val="20"/>
                <w:szCs w:val="20"/>
                <w:lang w:eastAsia="zh-TW"/>
              </w:rPr>
              <w:t>2019</w:t>
            </w:r>
            <w:r w:rsidRPr="00D417D9">
              <w:rPr>
                <w:rFonts w:ascii="Times New Roman" w:hAnsi="Times New Roman" w:cs="Times New Roman"/>
                <w:b/>
                <w:sz w:val="20"/>
                <w:szCs w:val="20"/>
                <w:lang w:eastAsia="zh-TW"/>
              </w:rPr>
              <w:t>年</w:t>
            </w:r>
          </w:p>
        </w:tc>
        <w:tc>
          <w:tcPr>
            <w:tcW w:w="1065" w:type="dxa"/>
            <w:shd w:val="clear" w:color="auto" w:fill="D9D9D9" w:themeFill="background1" w:themeFillShade="D9"/>
            <w:vAlign w:val="center"/>
          </w:tcPr>
          <w:p w:rsidR="0012089D" w:rsidRPr="00D417D9" w:rsidRDefault="0012089D" w:rsidP="003C79B7">
            <w:pPr>
              <w:jc w:val="center"/>
              <w:rPr>
                <w:rFonts w:ascii="Times New Roman" w:hAnsi="Times New Roman" w:cs="Times New Roman"/>
                <w:b/>
                <w:sz w:val="20"/>
                <w:szCs w:val="20"/>
                <w:lang w:eastAsia="zh-TW"/>
              </w:rPr>
            </w:pPr>
            <w:r>
              <w:rPr>
                <w:rFonts w:ascii="Times New Roman" w:hAnsi="Times New Roman" w:cs="Times New Roman" w:hint="eastAsia"/>
                <w:b/>
                <w:sz w:val="20"/>
                <w:szCs w:val="20"/>
                <w:lang w:eastAsia="zh-TW"/>
              </w:rPr>
              <w:t>2</w:t>
            </w:r>
            <w:r>
              <w:rPr>
                <w:rFonts w:ascii="Times New Roman" w:hAnsi="Times New Roman" w:cs="Times New Roman"/>
                <w:b/>
                <w:sz w:val="20"/>
                <w:szCs w:val="20"/>
                <w:lang w:eastAsia="zh-TW"/>
              </w:rPr>
              <w:t>020</w:t>
            </w:r>
            <w:r>
              <w:rPr>
                <w:rFonts w:ascii="Times New Roman" w:hAnsi="Times New Roman" w:cs="Times New Roman" w:hint="eastAsia"/>
                <w:b/>
                <w:sz w:val="20"/>
                <w:szCs w:val="20"/>
                <w:lang w:eastAsia="zh-TW"/>
              </w:rPr>
              <w:t>年</w:t>
            </w:r>
          </w:p>
        </w:tc>
        <w:tc>
          <w:tcPr>
            <w:tcW w:w="1066" w:type="dxa"/>
            <w:shd w:val="clear" w:color="auto" w:fill="D9D9D9" w:themeFill="background1" w:themeFillShade="D9"/>
            <w:vAlign w:val="center"/>
          </w:tcPr>
          <w:p w:rsidR="0012089D" w:rsidRDefault="0012089D" w:rsidP="003C79B7">
            <w:pPr>
              <w:jc w:val="center"/>
              <w:rPr>
                <w:rFonts w:ascii="Times New Roman" w:hAnsi="Times New Roman" w:cs="Times New Roman"/>
                <w:b/>
                <w:sz w:val="20"/>
                <w:szCs w:val="20"/>
                <w:lang w:eastAsia="zh-TW"/>
              </w:rPr>
            </w:pPr>
            <w:r>
              <w:rPr>
                <w:rFonts w:ascii="Times New Roman" w:hAnsi="Times New Roman" w:cs="Times New Roman" w:hint="eastAsia"/>
                <w:b/>
                <w:sz w:val="20"/>
                <w:szCs w:val="20"/>
                <w:lang w:eastAsia="zh-TW"/>
              </w:rPr>
              <w:t>2</w:t>
            </w:r>
            <w:r>
              <w:rPr>
                <w:rFonts w:ascii="Times New Roman" w:hAnsi="Times New Roman" w:cs="Times New Roman"/>
                <w:b/>
                <w:sz w:val="20"/>
                <w:szCs w:val="20"/>
                <w:lang w:eastAsia="zh-TW"/>
              </w:rPr>
              <w:t>021</w:t>
            </w:r>
            <w:r>
              <w:rPr>
                <w:rFonts w:ascii="Times New Roman" w:hAnsi="Times New Roman" w:cs="Times New Roman" w:hint="eastAsia"/>
                <w:b/>
                <w:sz w:val="20"/>
                <w:szCs w:val="20"/>
                <w:lang w:eastAsia="zh-TW"/>
              </w:rPr>
              <w:t>年</w:t>
            </w:r>
          </w:p>
          <w:p w:rsidR="0012089D" w:rsidRPr="00D417D9" w:rsidRDefault="0012089D" w:rsidP="003C79B7">
            <w:pPr>
              <w:jc w:val="center"/>
              <w:rPr>
                <w:rFonts w:ascii="Times New Roman" w:hAnsi="Times New Roman" w:cs="Times New Roman"/>
                <w:b/>
                <w:sz w:val="20"/>
                <w:szCs w:val="20"/>
                <w:lang w:eastAsia="zh-TW"/>
              </w:rPr>
            </w:pPr>
            <w:r>
              <w:rPr>
                <w:rFonts w:ascii="Times New Roman" w:hAnsi="Times New Roman" w:cs="Times New Roman" w:hint="eastAsia"/>
                <w:b/>
                <w:sz w:val="20"/>
                <w:szCs w:val="20"/>
                <w:lang w:eastAsia="zh-TW"/>
              </w:rPr>
              <w:t>第一季</w:t>
            </w:r>
          </w:p>
        </w:tc>
      </w:tr>
      <w:tr w:rsidR="0012089D" w:rsidRPr="00D417D9" w:rsidTr="00875F3E">
        <w:trPr>
          <w:jc w:val="center"/>
        </w:trPr>
        <w:tc>
          <w:tcPr>
            <w:tcW w:w="2269" w:type="dxa"/>
          </w:tcPr>
          <w:p w:rsidR="0012089D" w:rsidRPr="00D417D9" w:rsidRDefault="0012089D" w:rsidP="007E377E">
            <w:pPr>
              <w:pStyle w:val="ae"/>
              <w:rPr>
                <w:rFonts w:ascii="Times New Roman" w:hAnsi="Times New Roman" w:cs="Times New Roman"/>
                <w:lang w:eastAsia="zh-TW"/>
              </w:rPr>
            </w:pPr>
            <w:r w:rsidRPr="00D417D9">
              <w:rPr>
                <w:rFonts w:ascii="Times New Roman" w:hAnsi="Times New Roman" w:cs="Times New Roman"/>
                <w:lang w:eastAsia="zh-TW"/>
              </w:rPr>
              <w:t>15</w:t>
            </w:r>
            <w:r>
              <w:rPr>
                <w:rFonts w:ascii="Times New Roman" w:hAnsi="Times New Roman" w:cs="Times New Roman" w:hint="eastAsia"/>
                <w:lang w:eastAsia="zh-TW"/>
              </w:rPr>
              <w:t>-</w:t>
            </w:r>
            <w:r w:rsidRPr="00D417D9">
              <w:rPr>
                <w:rFonts w:ascii="Times New Roman" w:hAnsi="Times New Roman" w:cs="Times New Roman"/>
                <w:lang w:eastAsia="zh-TW"/>
              </w:rPr>
              <w:t>17</w:t>
            </w:r>
            <w:r w:rsidRPr="00D417D9">
              <w:rPr>
                <w:rFonts w:ascii="Times New Roman" w:hAnsi="Times New Roman" w:cs="Times New Roman"/>
                <w:lang w:eastAsia="zh-TW"/>
              </w:rPr>
              <w:t>歲貧窮人口</w:t>
            </w:r>
          </w:p>
        </w:tc>
        <w:tc>
          <w:tcPr>
            <w:tcW w:w="1001"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57,100</w:t>
            </w:r>
          </w:p>
        </w:tc>
        <w:tc>
          <w:tcPr>
            <w:tcW w:w="1065"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53,500</w:t>
            </w:r>
          </w:p>
        </w:tc>
        <w:tc>
          <w:tcPr>
            <w:tcW w:w="1065"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50,000</w:t>
            </w:r>
          </w:p>
        </w:tc>
        <w:tc>
          <w:tcPr>
            <w:tcW w:w="1065" w:type="dxa"/>
            <w:vAlign w:val="bottom"/>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45</w:t>
            </w:r>
            <w:r w:rsidRPr="00D417D9">
              <w:rPr>
                <w:rFonts w:ascii="Times New Roman" w:eastAsia="新細明體" w:hAnsi="Times New Roman" w:cs="Times New Roman"/>
                <w:sz w:val="20"/>
                <w:szCs w:val="20"/>
                <w:lang w:eastAsia="zh-TW"/>
              </w:rPr>
              <w:t>,</w:t>
            </w:r>
            <w:r w:rsidRPr="00D417D9">
              <w:rPr>
                <w:rFonts w:ascii="Times New Roman" w:eastAsia="新細明體" w:hAnsi="Times New Roman" w:cs="Times New Roman"/>
                <w:sz w:val="20"/>
                <w:szCs w:val="20"/>
              </w:rPr>
              <w:t>600</w:t>
            </w:r>
          </w:p>
        </w:tc>
        <w:tc>
          <w:tcPr>
            <w:tcW w:w="1066"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45,200</w:t>
            </w:r>
          </w:p>
        </w:tc>
        <w:tc>
          <w:tcPr>
            <w:tcW w:w="1065"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42,200</w:t>
            </w:r>
          </w:p>
        </w:tc>
        <w:tc>
          <w:tcPr>
            <w:tcW w:w="1065"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42,500</w:t>
            </w:r>
          </w:p>
        </w:tc>
        <w:tc>
          <w:tcPr>
            <w:tcW w:w="1065" w:type="dxa"/>
            <w:vAlign w:val="bottom"/>
          </w:tcPr>
          <w:p w:rsidR="0012089D" w:rsidRPr="007E377E" w:rsidRDefault="0012089D" w:rsidP="007E377E">
            <w:pPr>
              <w:jc w:val="center"/>
              <w:rPr>
                <w:rFonts w:ascii="Times New Roman" w:eastAsia="新細明體" w:hAnsi="Times New Roman" w:cs="Times New Roman"/>
                <w:sz w:val="20"/>
                <w:szCs w:val="20"/>
              </w:rPr>
            </w:pPr>
            <w:r w:rsidRPr="007E377E">
              <w:rPr>
                <w:rFonts w:ascii="Times New Roman" w:eastAsia="新細明體" w:hAnsi="Times New Roman" w:cs="Times New Roman"/>
                <w:sz w:val="20"/>
                <w:szCs w:val="20"/>
              </w:rPr>
              <w:t xml:space="preserve"> 45</w:t>
            </w:r>
            <w:r>
              <w:rPr>
                <w:rFonts w:ascii="Times New Roman" w:eastAsia="新細明體" w:hAnsi="Times New Roman" w:cs="Times New Roman"/>
                <w:sz w:val="20"/>
                <w:szCs w:val="20"/>
              </w:rPr>
              <w:t>,</w:t>
            </w:r>
            <w:r w:rsidRPr="007E377E">
              <w:rPr>
                <w:rFonts w:ascii="Times New Roman" w:eastAsia="新細明體" w:hAnsi="Times New Roman" w:cs="Times New Roman"/>
                <w:sz w:val="20"/>
                <w:szCs w:val="20"/>
              </w:rPr>
              <w:t>400</w:t>
            </w:r>
          </w:p>
        </w:tc>
        <w:tc>
          <w:tcPr>
            <w:tcW w:w="1066" w:type="dxa"/>
            <w:vAlign w:val="bottom"/>
          </w:tcPr>
          <w:p w:rsidR="0012089D" w:rsidRPr="007E377E" w:rsidRDefault="0012089D" w:rsidP="007E377E">
            <w:pPr>
              <w:jc w:val="center"/>
              <w:rPr>
                <w:rFonts w:ascii="Times New Roman" w:eastAsia="新細明體" w:hAnsi="Times New Roman" w:cs="Times New Roman"/>
                <w:sz w:val="20"/>
                <w:szCs w:val="20"/>
              </w:rPr>
            </w:pPr>
            <w:r w:rsidRPr="007E377E">
              <w:rPr>
                <w:rFonts w:ascii="Times New Roman" w:eastAsia="新細明體" w:hAnsi="Times New Roman" w:cs="Times New Roman"/>
                <w:sz w:val="20"/>
                <w:szCs w:val="20"/>
              </w:rPr>
              <w:t xml:space="preserve"> 50</w:t>
            </w:r>
            <w:r>
              <w:rPr>
                <w:rFonts w:ascii="Times New Roman" w:eastAsia="新細明體" w:hAnsi="Times New Roman" w:cs="Times New Roman"/>
                <w:sz w:val="20"/>
                <w:szCs w:val="20"/>
              </w:rPr>
              <w:t>,</w:t>
            </w:r>
            <w:r w:rsidRPr="007E377E">
              <w:rPr>
                <w:rFonts w:ascii="Times New Roman" w:eastAsia="新細明體" w:hAnsi="Times New Roman" w:cs="Times New Roman"/>
                <w:sz w:val="20"/>
                <w:szCs w:val="20"/>
              </w:rPr>
              <w:t>600</w:t>
            </w:r>
          </w:p>
        </w:tc>
      </w:tr>
      <w:tr w:rsidR="0012089D" w:rsidRPr="00D417D9" w:rsidTr="00875F3E">
        <w:trPr>
          <w:jc w:val="center"/>
        </w:trPr>
        <w:tc>
          <w:tcPr>
            <w:tcW w:w="2269" w:type="dxa"/>
          </w:tcPr>
          <w:p w:rsidR="0012089D" w:rsidRPr="00D417D9" w:rsidRDefault="0012089D" w:rsidP="007E377E">
            <w:pPr>
              <w:pStyle w:val="ae"/>
              <w:rPr>
                <w:rFonts w:ascii="Times New Roman" w:hAnsi="Times New Roman" w:cs="Times New Roman"/>
                <w:lang w:eastAsia="zh-TW"/>
              </w:rPr>
            </w:pPr>
            <w:r w:rsidRPr="00D417D9">
              <w:rPr>
                <w:rFonts w:ascii="Times New Roman" w:hAnsi="Times New Roman" w:cs="Times New Roman"/>
                <w:lang w:eastAsia="zh-TW"/>
              </w:rPr>
              <w:t>18</w:t>
            </w:r>
            <w:r>
              <w:rPr>
                <w:rFonts w:ascii="Times New Roman" w:hAnsi="Times New Roman" w:cs="Times New Roman" w:hint="eastAsia"/>
                <w:lang w:eastAsia="zh-TW"/>
              </w:rPr>
              <w:t>-</w:t>
            </w:r>
            <w:r w:rsidRPr="00D417D9">
              <w:rPr>
                <w:rFonts w:ascii="Times New Roman" w:hAnsi="Times New Roman" w:cs="Times New Roman"/>
                <w:lang w:eastAsia="zh-TW"/>
              </w:rPr>
              <w:t>24</w:t>
            </w:r>
            <w:r w:rsidRPr="00D417D9">
              <w:rPr>
                <w:rFonts w:ascii="Times New Roman" w:hAnsi="Times New Roman" w:cs="Times New Roman"/>
                <w:lang w:eastAsia="zh-TW"/>
              </w:rPr>
              <w:t>歲貧窮人口</w:t>
            </w:r>
          </w:p>
        </w:tc>
        <w:tc>
          <w:tcPr>
            <w:tcW w:w="1001"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93,400</w:t>
            </w:r>
          </w:p>
        </w:tc>
        <w:tc>
          <w:tcPr>
            <w:tcW w:w="1065"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91,400</w:t>
            </w:r>
          </w:p>
        </w:tc>
        <w:tc>
          <w:tcPr>
            <w:tcW w:w="1065"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88,800</w:t>
            </w:r>
          </w:p>
        </w:tc>
        <w:tc>
          <w:tcPr>
            <w:tcW w:w="1065" w:type="dxa"/>
            <w:vAlign w:val="bottom"/>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88</w:t>
            </w:r>
            <w:r w:rsidRPr="00D417D9">
              <w:rPr>
                <w:rFonts w:ascii="Times New Roman" w:eastAsia="新細明體" w:hAnsi="Times New Roman" w:cs="Times New Roman"/>
                <w:sz w:val="20"/>
                <w:szCs w:val="20"/>
                <w:lang w:eastAsia="zh-TW"/>
              </w:rPr>
              <w:t>,</w:t>
            </w:r>
            <w:r w:rsidRPr="00D417D9">
              <w:rPr>
                <w:rFonts w:ascii="Times New Roman" w:eastAsia="新細明體" w:hAnsi="Times New Roman" w:cs="Times New Roman"/>
                <w:sz w:val="20"/>
                <w:szCs w:val="20"/>
              </w:rPr>
              <w:t>400</w:t>
            </w:r>
          </w:p>
        </w:tc>
        <w:tc>
          <w:tcPr>
            <w:tcW w:w="1066"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86,000</w:t>
            </w:r>
          </w:p>
        </w:tc>
        <w:tc>
          <w:tcPr>
            <w:tcW w:w="1065"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84,800</w:t>
            </w:r>
          </w:p>
        </w:tc>
        <w:tc>
          <w:tcPr>
            <w:tcW w:w="1065"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83,100</w:t>
            </w:r>
          </w:p>
        </w:tc>
        <w:tc>
          <w:tcPr>
            <w:tcW w:w="1065" w:type="dxa"/>
            <w:vAlign w:val="bottom"/>
          </w:tcPr>
          <w:p w:rsidR="0012089D" w:rsidRPr="007E377E" w:rsidRDefault="0012089D" w:rsidP="007E377E">
            <w:pPr>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 xml:space="preserve"> 97,</w:t>
            </w:r>
            <w:r w:rsidRPr="007E377E">
              <w:rPr>
                <w:rFonts w:ascii="Times New Roman" w:eastAsia="新細明體" w:hAnsi="Times New Roman" w:cs="Times New Roman"/>
                <w:sz w:val="20"/>
                <w:szCs w:val="20"/>
              </w:rPr>
              <w:t>700</w:t>
            </w:r>
          </w:p>
        </w:tc>
        <w:tc>
          <w:tcPr>
            <w:tcW w:w="1066" w:type="dxa"/>
            <w:vAlign w:val="bottom"/>
          </w:tcPr>
          <w:p w:rsidR="0012089D" w:rsidRPr="007E377E" w:rsidRDefault="0012089D" w:rsidP="007E377E">
            <w:pPr>
              <w:jc w:val="center"/>
              <w:rPr>
                <w:rFonts w:ascii="Times New Roman" w:eastAsia="新細明體" w:hAnsi="Times New Roman" w:cs="Times New Roman"/>
                <w:sz w:val="20"/>
                <w:szCs w:val="20"/>
              </w:rPr>
            </w:pPr>
            <w:r w:rsidRPr="007E377E">
              <w:rPr>
                <w:rFonts w:ascii="Times New Roman" w:eastAsia="新細明體" w:hAnsi="Times New Roman" w:cs="Times New Roman"/>
                <w:sz w:val="20"/>
                <w:szCs w:val="20"/>
              </w:rPr>
              <w:t xml:space="preserve"> 94</w:t>
            </w:r>
            <w:r>
              <w:rPr>
                <w:rFonts w:ascii="Times New Roman" w:eastAsia="新細明體" w:hAnsi="Times New Roman" w:cs="Times New Roman"/>
                <w:sz w:val="20"/>
                <w:szCs w:val="20"/>
              </w:rPr>
              <w:t>,</w:t>
            </w:r>
            <w:r w:rsidRPr="007E377E">
              <w:rPr>
                <w:rFonts w:ascii="Times New Roman" w:eastAsia="新細明體" w:hAnsi="Times New Roman" w:cs="Times New Roman"/>
                <w:sz w:val="20"/>
                <w:szCs w:val="20"/>
              </w:rPr>
              <w:t>500</w:t>
            </w:r>
          </w:p>
        </w:tc>
      </w:tr>
      <w:tr w:rsidR="0012089D" w:rsidRPr="00D417D9" w:rsidTr="00875F3E">
        <w:trPr>
          <w:jc w:val="center"/>
        </w:trPr>
        <w:tc>
          <w:tcPr>
            <w:tcW w:w="2269" w:type="dxa"/>
          </w:tcPr>
          <w:p w:rsidR="0012089D" w:rsidRPr="00D417D9" w:rsidRDefault="0012089D">
            <w:pPr>
              <w:pStyle w:val="ae"/>
              <w:rPr>
                <w:rFonts w:ascii="Times New Roman" w:hAnsi="Times New Roman" w:cs="Times New Roman"/>
                <w:b/>
                <w:lang w:eastAsia="zh-TW"/>
              </w:rPr>
            </w:pPr>
            <w:r w:rsidRPr="00D417D9">
              <w:rPr>
                <w:rFonts w:ascii="Times New Roman" w:hAnsi="Times New Roman" w:cs="Times New Roman"/>
                <w:b/>
                <w:lang w:eastAsia="zh-TW"/>
              </w:rPr>
              <w:t>合計</w:t>
            </w:r>
          </w:p>
        </w:tc>
        <w:tc>
          <w:tcPr>
            <w:tcW w:w="1001" w:type="dxa"/>
            <w:vAlign w:val="center"/>
          </w:tcPr>
          <w:p w:rsidR="0012089D" w:rsidRPr="00D417D9" w:rsidRDefault="0012089D" w:rsidP="003C79B7">
            <w:pPr>
              <w:jc w:val="center"/>
              <w:rPr>
                <w:rFonts w:ascii="Times New Roman" w:eastAsia="新細明體" w:hAnsi="Times New Roman" w:cs="Times New Roman"/>
                <w:b/>
                <w:sz w:val="20"/>
                <w:szCs w:val="20"/>
              </w:rPr>
            </w:pPr>
            <w:r w:rsidRPr="00D417D9">
              <w:rPr>
                <w:rFonts w:ascii="Times New Roman" w:eastAsia="新細明體" w:hAnsi="Times New Roman" w:cs="Times New Roman"/>
                <w:b/>
                <w:sz w:val="20"/>
                <w:szCs w:val="20"/>
              </w:rPr>
              <w:t>150,500</w:t>
            </w:r>
          </w:p>
        </w:tc>
        <w:tc>
          <w:tcPr>
            <w:tcW w:w="1065" w:type="dxa"/>
            <w:vAlign w:val="center"/>
          </w:tcPr>
          <w:p w:rsidR="0012089D" w:rsidRPr="00D417D9" w:rsidRDefault="0012089D" w:rsidP="003C79B7">
            <w:pPr>
              <w:jc w:val="center"/>
              <w:rPr>
                <w:rFonts w:ascii="Times New Roman" w:eastAsia="新細明體" w:hAnsi="Times New Roman" w:cs="Times New Roman"/>
                <w:b/>
                <w:sz w:val="20"/>
                <w:szCs w:val="20"/>
              </w:rPr>
            </w:pPr>
            <w:r w:rsidRPr="00D417D9">
              <w:rPr>
                <w:rFonts w:ascii="Times New Roman" w:eastAsia="新細明體" w:hAnsi="Times New Roman" w:cs="Times New Roman"/>
                <w:b/>
                <w:sz w:val="20"/>
                <w:szCs w:val="20"/>
              </w:rPr>
              <w:t>144,900</w:t>
            </w:r>
          </w:p>
        </w:tc>
        <w:tc>
          <w:tcPr>
            <w:tcW w:w="1065" w:type="dxa"/>
            <w:vAlign w:val="center"/>
          </w:tcPr>
          <w:p w:rsidR="0012089D" w:rsidRPr="00D417D9" w:rsidRDefault="0012089D" w:rsidP="003C79B7">
            <w:pPr>
              <w:jc w:val="center"/>
              <w:rPr>
                <w:rFonts w:ascii="Times New Roman" w:eastAsia="新細明體" w:hAnsi="Times New Roman" w:cs="Times New Roman"/>
                <w:b/>
                <w:sz w:val="20"/>
                <w:szCs w:val="20"/>
              </w:rPr>
            </w:pPr>
            <w:r w:rsidRPr="00D417D9">
              <w:rPr>
                <w:rFonts w:ascii="Times New Roman" w:eastAsia="新細明體" w:hAnsi="Times New Roman" w:cs="Times New Roman"/>
                <w:b/>
                <w:sz w:val="20"/>
                <w:szCs w:val="20"/>
              </w:rPr>
              <w:t>138,800</w:t>
            </w:r>
          </w:p>
        </w:tc>
        <w:tc>
          <w:tcPr>
            <w:tcW w:w="1065" w:type="dxa"/>
            <w:vAlign w:val="center"/>
          </w:tcPr>
          <w:p w:rsidR="0012089D" w:rsidRPr="00D417D9" w:rsidRDefault="0012089D" w:rsidP="003C79B7">
            <w:pPr>
              <w:jc w:val="center"/>
              <w:rPr>
                <w:rFonts w:ascii="Times New Roman" w:eastAsia="新細明體" w:hAnsi="Times New Roman" w:cs="Times New Roman"/>
                <w:b/>
                <w:sz w:val="20"/>
                <w:szCs w:val="20"/>
                <w:lang w:eastAsia="zh-TW"/>
              </w:rPr>
            </w:pPr>
            <w:r w:rsidRPr="00D417D9">
              <w:rPr>
                <w:rFonts w:ascii="Times New Roman" w:eastAsia="新細明體" w:hAnsi="Times New Roman" w:cs="Times New Roman"/>
                <w:b/>
                <w:sz w:val="20"/>
                <w:szCs w:val="20"/>
                <w:lang w:eastAsia="zh-TW"/>
              </w:rPr>
              <w:t>134,000</w:t>
            </w:r>
          </w:p>
        </w:tc>
        <w:tc>
          <w:tcPr>
            <w:tcW w:w="1066" w:type="dxa"/>
          </w:tcPr>
          <w:p w:rsidR="0012089D" w:rsidRPr="009A6F90" w:rsidRDefault="0012089D" w:rsidP="003C79B7">
            <w:pPr>
              <w:jc w:val="center"/>
              <w:rPr>
                <w:rFonts w:ascii="Times New Roman" w:eastAsia="新細明體" w:hAnsi="Times New Roman" w:cs="Times New Roman"/>
                <w:b/>
                <w:sz w:val="20"/>
                <w:szCs w:val="20"/>
                <w:lang w:eastAsia="zh-TW"/>
              </w:rPr>
            </w:pPr>
            <w:r w:rsidRPr="009A6F90">
              <w:rPr>
                <w:rFonts w:ascii="Times New Roman" w:eastAsia="新細明體" w:hAnsi="Times New Roman" w:cs="Times New Roman"/>
                <w:b/>
                <w:sz w:val="20"/>
                <w:szCs w:val="20"/>
                <w:lang w:eastAsia="zh-TW"/>
              </w:rPr>
              <w:t>131,200</w:t>
            </w:r>
          </w:p>
        </w:tc>
        <w:tc>
          <w:tcPr>
            <w:tcW w:w="1065" w:type="dxa"/>
          </w:tcPr>
          <w:p w:rsidR="0012089D" w:rsidRPr="009A6F90" w:rsidRDefault="0012089D" w:rsidP="003C79B7">
            <w:pPr>
              <w:jc w:val="center"/>
              <w:rPr>
                <w:rFonts w:ascii="Times New Roman" w:eastAsia="新細明體" w:hAnsi="Times New Roman" w:cs="Times New Roman"/>
                <w:b/>
                <w:sz w:val="20"/>
                <w:szCs w:val="20"/>
                <w:lang w:eastAsia="zh-TW"/>
              </w:rPr>
            </w:pPr>
            <w:r w:rsidRPr="009A6F90">
              <w:rPr>
                <w:rFonts w:ascii="Times New Roman" w:eastAsia="新細明體" w:hAnsi="Times New Roman" w:cs="Times New Roman"/>
                <w:b/>
                <w:sz w:val="20"/>
                <w:szCs w:val="20"/>
                <w:lang w:eastAsia="zh-TW"/>
              </w:rPr>
              <w:t>127,000</w:t>
            </w:r>
          </w:p>
        </w:tc>
        <w:tc>
          <w:tcPr>
            <w:tcW w:w="1065" w:type="dxa"/>
          </w:tcPr>
          <w:p w:rsidR="0012089D" w:rsidRPr="009A6F90" w:rsidRDefault="0012089D" w:rsidP="003C79B7">
            <w:pPr>
              <w:jc w:val="center"/>
              <w:rPr>
                <w:rFonts w:ascii="Times New Roman" w:eastAsia="新細明體" w:hAnsi="Times New Roman" w:cs="Times New Roman"/>
                <w:b/>
                <w:sz w:val="20"/>
                <w:szCs w:val="20"/>
                <w:lang w:eastAsia="zh-TW"/>
              </w:rPr>
            </w:pPr>
            <w:r w:rsidRPr="009A6F90">
              <w:rPr>
                <w:rFonts w:ascii="Times New Roman" w:eastAsia="新細明體" w:hAnsi="Times New Roman" w:cs="Times New Roman"/>
                <w:b/>
                <w:sz w:val="20"/>
                <w:szCs w:val="20"/>
                <w:lang w:eastAsia="zh-TW"/>
              </w:rPr>
              <w:t>125,600</w:t>
            </w:r>
          </w:p>
        </w:tc>
        <w:tc>
          <w:tcPr>
            <w:tcW w:w="1065" w:type="dxa"/>
          </w:tcPr>
          <w:p w:rsidR="0012089D" w:rsidRPr="009A6F90" w:rsidRDefault="0012089D" w:rsidP="003C79B7">
            <w:pPr>
              <w:jc w:val="center"/>
              <w:rPr>
                <w:rFonts w:ascii="Times New Roman" w:eastAsia="新細明體" w:hAnsi="Times New Roman" w:cs="Times New Roman"/>
                <w:b/>
                <w:sz w:val="20"/>
                <w:szCs w:val="20"/>
                <w:lang w:eastAsia="zh-TW"/>
              </w:rPr>
            </w:pPr>
            <w:r>
              <w:rPr>
                <w:rFonts w:ascii="Times New Roman" w:eastAsia="新細明體" w:hAnsi="Times New Roman" w:cs="Times New Roman" w:hint="eastAsia"/>
                <w:b/>
                <w:sz w:val="20"/>
                <w:szCs w:val="20"/>
                <w:lang w:eastAsia="zh-TW"/>
              </w:rPr>
              <w:t>1</w:t>
            </w:r>
            <w:r>
              <w:rPr>
                <w:rFonts w:ascii="Times New Roman" w:eastAsia="新細明體" w:hAnsi="Times New Roman" w:cs="Times New Roman"/>
                <w:b/>
                <w:sz w:val="20"/>
                <w:szCs w:val="20"/>
                <w:lang w:eastAsia="zh-TW"/>
              </w:rPr>
              <w:t>43,100</w:t>
            </w:r>
          </w:p>
        </w:tc>
        <w:tc>
          <w:tcPr>
            <w:tcW w:w="1066" w:type="dxa"/>
          </w:tcPr>
          <w:p w:rsidR="0012089D" w:rsidRPr="009A6F90" w:rsidRDefault="0012089D" w:rsidP="003C79B7">
            <w:pPr>
              <w:jc w:val="center"/>
              <w:rPr>
                <w:rFonts w:ascii="Times New Roman" w:eastAsia="新細明體" w:hAnsi="Times New Roman" w:cs="Times New Roman"/>
                <w:b/>
                <w:sz w:val="20"/>
                <w:szCs w:val="20"/>
                <w:lang w:eastAsia="zh-TW"/>
              </w:rPr>
            </w:pPr>
            <w:r>
              <w:rPr>
                <w:rFonts w:ascii="Times New Roman" w:eastAsia="新細明體" w:hAnsi="Times New Roman" w:cs="Times New Roman" w:hint="eastAsia"/>
                <w:b/>
                <w:sz w:val="20"/>
                <w:szCs w:val="20"/>
                <w:lang w:eastAsia="zh-TW"/>
              </w:rPr>
              <w:t>1</w:t>
            </w:r>
            <w:r>
              <w:rPr>
                <w:rFonts w:ascii="Times New Roman" w:eastAsia="新細明體" w:hAnsi="Times New Roman" w:cs="Times New Roman"/>
                <w:b/>
                <w:sz w:val="20"/>
                <w:szCs w:val="20"/>
                <w:lang w:eastAsia="zh-TW"/>
              </w:rPr>
              <w:t>45,100</w:t>
            </w:r>
          </w:p>
        </w:tc>
      </w:tr>
      <w:tr w:rsidR="0012089D" w:rsidRPr="00D417D9" w:rsidTr="00875F3E">
        <w:trPr>
          <w:jc w:val="center"/>
        </w:trPr>
        <w:tc>
          <w:tcPr>
            <w:tcW w:w="2269" w:type="dxa"/>
          </w:tcPr>
          <w:p w:rsidR="0012089D" w:rsidRPr="00D417D9" w:rsidRDefault="0012089D" w:rsidP="007E377E">
            <w:pPr>
              <w:pStyle w:val="ae"/>
              <w:rPr>
                <w:rFonts w:ascii="Times New Roman" w:hAnsi="Times New Roman" w:cs="Times New Roman"/>
                <w:lang w:eastAsia="zh-TW"/>
              </w:rPr>
            </w:pPr>
            <w:r w:rsidRPr="00D417D9">
              <w:rPr>
                <w:rFonts w:ascii="Times New Roman" w:hAnsi="Times New Roman" w:cs="Times New Roman"/>
                <w:lang w:eastAsia="zh-TW"/>
              </w:rPr>
              <w:t>15</w:t>
            </w:r>
            <w:r>
              <w:rPr>
                <w:rFonts w:ascii="Times New Roman" w:hAnsi="Times New Roman" w:cs="Times New Roman" w:hint="eastAsia"/>
                <w:lang w:eastAsia="zh-TW"/>
              </w:rPr>
              <w:t>-</w:t>
            </w:r>
            <w:r w:rsidRPr="00D417D9">
              <w:rPr>
                <w:rFonts w:ascii="Times New Roman" w:hAnsi="Times New Roman" w:cs="Times New Roman"/>
                <w:lang w:eastAsia="zh-TW"/>
              </w:rPr>
              <w:t>17</w:t>
            </w:r>
            <w:r w:rsidRPr="00D417D9">
              <w:rPr>
                <w:rFonts w:ascii="Times New Roman" w:hAnsi="Times New Roman" w:cs="Times New Roman"/>
                <w:lang w:eastAsia="zh-TW"/>
              </w:rPr>
              <w:t>歲人口</w:t>
            </w:r>
          </w:p>
        </w:tc>
        <w:tc>
          <w:tcPr>
            <w:tcW w:w="1001"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230,700</w:t>
            </w:r>
          </w:p>
        </w:tc>
        <w:tc>
          <w:tcPr>
            <w:tcW w:w="1065"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212,200</w:t>
            </w:r>
          </w:p>
        </w:tc>
        <w:tc>
          <w:tcPr>
            <w:tcW w:w="1065"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198,700</w:t>
            </w:r>
          </w:p>
        </w:tc>
        <w:tc>
          <w:tcPr>
            <w:tcW w:w="1065" w:type="dxa"/>
            <w:vAlign w:val="bottom"/>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183</w:t>
            </w:r>
            <w:r w:rsidRPr="00D417D9">
              <w:rPr>
                <w:rFonts w:ascii="Times New Roman" w:eastAsia="新細明體" w:hAnsi="Times New Roman" w:cs="Times New Roman"/>
                <w:sz w:val="20"/>
                <w:szCs w:val="20"/>
                <w:lang w:eastAsia="zh-TW"/>
              </w:rPr>
              <w:t>,</w:t>
            </w:r>
            <w:r w:rsidRPr="00D417D9">
              <w:rPr>
                <w:rFonts w:ascii="Times New Roman" w:eastAsia="新細明體" w:hAnsi="Times New Roman" w:cs="Times New Roman"/>
                <w:sz w:val="20"/>
                <w:szCs w:val="20"/>
              </w:rPr>
              <w:t>300</w:t>
            </w:r>
          </w:p>
        </w:tc>
        <w:tc>
          <w:tcPr>
            <w:tcW w:w="1066"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178,000</w:t>
            </w:r>
          </w:p>
        </w:tc>
        <w:tc>
          <w:tcPr>
            <w:tcW w:w="1065"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166,200</w:t>
            </w:r>
          </w:p>
        </w:tc>
        <w:tc>
          <w:tcPr>
            <w:tcW w:w="1065"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155,600</w:t>
            </w:r>
          </w:p>
        </w:tc>
        <w:tc>
          <w:tcPr>
            <w:tcW w:w="1065" w:type="dxa"/>
            <w:vAlign w:val="bottom"/>
          </w:tcPr>
          <w:p w:rsidR="0012089D" w:rsidRPr="007E377E" w:rsidRDefault="0012089D" w:rsidP="007E377E">
            <w:pPr>
              <w:jc w:val="center"/>
              <w:rPr>
                <w:rFonts w:ascii="Times New Roman" w:eastAsia="新細明體" w:hAnsi="Times New Roman" w:cs="Times New Roman"/>
                <w:sz w:val="20"/>
                <w:szCs w:val="20"/>
              </w:rPr>
            </w:pPr>
            <w:r w:rsidRPr="007E377E">
              <w:rPr>
                <w:rFonts w:ascii="Times New Roman" w:eastAsia="新細明體" w:hAnsi="Times New Roman" w:cs="Times New Roman"/>
                <w:sz w:val="20"/>
                <w:szCs w:val="20"/>
              </w:rPr>
              <w:t xml:space="preserve"> 155,900</w:t>
            </w:r>
          </w:p>
        </w:tc>
        <w:tc>
          <w:tcPr>
            <w:tcW w:w="1066" w:type="dxa"/>
            <w:vAlign w:val="bottom"/>
          </w:tcPr>
          <w:p w:rsidR="0012089D" w:rsidRPr="007E377E" w:rsidRDefault="0012089D" w:rsidP="007E377E">
            <w:pPr>
              <w:jc w:val="center"/>
              <w:rPr>
                <w:rFonts w:ascii="Times New Roman" w:eastAsia="新細明體" w:hAnsi="Times New Roman" w:cs="Times New Roman"/>
                <w:sz w:val="20"/>
                <w:szCs w:val="20"/>
              </w:rPr>
            </w:pPr>
            <w:r w:rsidRPr="007E377E">
              <w:rPr>
                <w:rFonts w:ascii="Times New Roman" w:eastAsia="新細明體" w:hAnsi="Times New Roman" w:cs="Times New Roman"/>
                <w:sz w:val="20"/>
                <w:szCs w:val="20"/>
              </w:rPr>
              <w:t xml:space="preserve"> 155,100</w:t>
            </w:r>
          </w:p>
        </w:tc>
      </w:tr>
      <w:tr w:rsidR="0012089D" w:rsidRPr="00D417D9" w:rsidTr="00875F3E">
        <w:trPr>
          <w:jc w:val="center"/>
        </w:trPr>
        <w:tc>
          <w:tcPr>
            <w:tcW w:w="2269" w:type="dxa"/>
          </w:tcPr>
          <w:p w:rsidR="0012089D" w:rsidRPr="00D417D9" w:rsidRDefault="0012089D" w:rsidP="007E377E">
            <w:pPr>
              <w:pStyle w:val="ae"/>
              <w:rPr>
                <w:rFonts w:ascii="Times New Roman" w:hAnsi="Times New Roman" w:cs="Times New Roman"/>
                <w:lang w:eastAsia="zh-TW"/>
              </w:rPr>
            </w:pPr>
            <w:r w:rsidRPr="00D417D9">
              <w:rPr>
                <w:rFonts w:ascii="Times New Roman" w:hAnsi="Times New Roman" w:cs="Times New Roman"/>
                <w:lang w:eastAsia="zh-TW"/>
              </w:rPr>
              <w:t>18</w:t>
            </w:r>
            <w:r>
              <w:rPr>
                <w:rFonts w:ascii="Times New Roman" w:hAnsi="Times New Roman" w:cs="Times New Roman" w:hint="eastAsia"/>
                <w:lang w:eastAsia="zh-TW"/>
              </w:rPr>
              <w:t>-</w:t>
            </w:r>
            <w:r w:rsidRPr="00D417D9">
              <w:rPr>
                <w:rFonts w:ascii="Times New Roman" w:hAnsi="Times New Roman" w:cs="Times New Roman"/>
                <w:lang w:eastAsia="zh-TW"/>
              </w:rPr>
              <w:t>24</w:t>
            </w:r>
            <w:r w:rsidRPr="00D417D9">
              <w:rPr>
                <w:rFonts w:ascii="Times New Roman" w:hAnsi="Times New Roman" w:cs="Times New Roman"/>
                <w:lang w:eastAsia="zh-TW"/>
              </w:rPr>
              <w:t>歲人口</w:t>
            </w:r>
          </w:p>
        </w:tc>
        <w:tc>
          <w:tcPr>
            <w:tcW w:w="1001"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587,000</w:t>
            </w:r>
          </w:p>
        </w:tc>
        <w:tc>
          <w:tcPr>
            <w:tcW w:w="1065"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578,700</w:t>
            </w:r>
          </w:p>
        </w:tc>
        <w:tc>
          <w:tcPr>
            <w:tcW w:w="1065" w:type="dxa"/>
            <w:vAlign w:val="center"/>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568,900</w:t>
            </w:r>
          </w:p>
        </w:tc>
        <w:tc>
          <w:tcPr>
            <w:tcW w:w="1065" w:type="dxa"/>
            <w:vAlign w:val="bottom"/>
          </w:tcPr>
          <w:p w:rsidR="0012089D" w:rsidRPr="00D417D9" w:rsidRDefault="0012089D" w:rsidP="007E377E">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549</w:t>
            </w:r>
            <w:r w:rsidRPr="00D417D9">
              <w:rPr>
                <w:rFonts w:ascii="Times New Roman" w:eastAsia="新細明體" w:hAnsi="Times New Roman" w:cs="Times New Roman"/>
                <w:sz w:val="20"/>
                <w:szCs w:val="20"/>
                <w:lang w:eastAsia="zh-TW"/>
              </w:rPr>
              <w:t>,</w:t>
            </w:r>
            <w:r w:rsidRPr="00D417D9">
              <w:rPr>
                <w:rFonts w:ascii="Times New Roman" w:eastAsia="新細明體" w:hAnsi="Times New Roman" w:cs="Times New Roman"/>
                <w:sz w:val="20"/>
                <w:szCs w:val="20"/>
              </w:rPr>
              <w:t>000</w:t>
            </w:r>
          </w:p>
        </w:tc>
        <w:tc>
          <w:tcPr>
            <w:tcW w:w="1066"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527,100</w:t>
            </w:r>
          </w:p>
        </w:tc>
        <w:tc>
          <w:tcPr>
            <w:tcW w:w="1065"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514,900</w:t>
            </w:r>
          </w:p>
        </w:tc>
        <w:tc>
          <w:tcPr>
            <w:tcW w:w="1065" w:type="dxa"/>
            <w:vAlign w:val="bottom"/>
          </w:tcPr>
          <w:p w:rsidR="0012089D" w:rsidRPr="009A6F90" w:rsidRDefault="0012089D" w:rsidP="007E377E">
            <w:pPr>
              <w:jc w:val="center"/>
              <w:rPr>
                <w:rFonts w:ascii="Times New Roman" w:eastAsia="新細明體" w:hAnsi="Times New Roman" w:cs="Times New Roman"/>
                <w:sz w:val="20"/>
                <w:szCs w:val="20"/>
              </w:rPr>
            </w:pPr>
            <w:r w:rsidRPr="009A6F90">
              <w:rPr>
                <w:rFonts w:ascii="Times New Roman" w:eastAsia="新細明體" w:hAnsi="Times New Roman" w:cs="Times New Roman"/>
                <w:sz w:val="20"/>
                <w:szCs w:val="20"/>
              </w:rPr>
              <w:t>500,500</w:t>
            </w:r>
          </w:p>
        </w:tc>
        <w:tc>
          <w:tcPr>
            <w:tcW w:w="1065" w:type="dxa"/>
            <w:vAlign w:val="bottom"/>
          </w:tcPr>
          <w:p w:rsidR="0012089D" w:rsidRPr="007E377E" w:rsidRDefault="0012089D" w:rsidP="007E377E">
            <w:pPr>
              <w:jc w:val="center"/>
              <w:rPr>
                <w:rFonts w:ascii="Times New Roman" w:eastAsia="新細明體" w:hAnsi="Times New Roman" w:cs="Times New Roman"/>
                <w:sz w:val="20"/>
                <w:szCs w:val="20"/>
              </w:rPr>
            </w:pPr>
            <w:r w:rsidRPr="007E377E">
              <w:rPr>
                <w:rFonts w:ascii="Times New Roman" w:eastAsia="新細明體" w:hAnsi="Times New Roman" w:cs="Times New Roman"/>
                <w:sz w:val="20"/>
                <w:szCs w:val="20"/>
              </w:rPr>
              <w:t xml:space="preserve"> 481,000</w:t>
            </w:r>
          </w:p>
        </w:tc>
        <w:tc>
          <w:tcPr>
            <w:tcW w:w="1066" w:type="dxa"/>
            <w:vAlign w:val="bottom"/>
          </w:tcPr>
          <w:p w:rsidR="0012089D" w:rsidRPr="007E377E" w:rsidRDefault="0012089D" w:rsidP="007E377E">
            <w:pPr>
              <w:jc w:val="center"/>
              <w:rPr>
                <w:rFonts w:ascii="Times New Roman" w:eastAsia="新細明體" w:hAnsi="Times New Roman" w:cs="Times New Roman"/>
                <w:sz w:val="20"/>
                <w:szCs w:val="20"/>
              </w:rPr>
            </w:pPr>
            <w:r w:rsidRPr="007E377E">
              <w:rPr>
                <w:rFonts w:ascii="Times New Roman" w:eastAsia="新細明體" w:hAnsi="Times New Roman" w:cs="Times New Roman"/>
                <w:sz w:val="20"/>
                <w:szCs w:val="20"/>
              </w:rPr>
              <w:t xml:space="preserve"> 447,600</w:t>
            </w:r>
          </w:p>
        </w:tc>
      </w:tr>
      <w:tr w:rsidR="0012089D" w:rsidRPr="00D417D9" w:rsidTr="00875F3E">
        <w:trPr>
          <w:jc w:val="center"/>
        </w:trPr>
        <w:tc>
          <w:tcPr>
            <w:tcW w:w="2269" w:type="dxa"/>
          </w:tcPr>
          <w:p w:rsidR="0012089D" w:rsidRPr="00D417D9" w:rsidRDefault="0012089D" w:rsidP="00792922">
            <w:pPr>
              <w:pStyle w:val="ae"/>
              <w:rPr>
                <w:rFonts w:ascii="Times New Roman" w:hAnsi="Times New Roman" w:cs="Times New Roman"/>
                <w:b/>
                <w:lang w:eastAsia="zh-TW"/>
              </w:rPr>
            </w:pPr>
            <w:r w:rsidRPr="00D417D9">
              <w:rPr>
                <w:rFonts w:ascii="Times New Roman" w:hAnsi="Times New Roman" w:cs="Times New Roman"/>
                <w:b/>
                <w:lang w:eastAsia="zh-TW"/>
              </w:rPr>
              <w:t>合計</w:t>
            </w:r>
          </w:p>
        </w:tc>
        <w:tc>
          <w:tcPr>
            <w:tcW w:w="1001" w:type="dxa"/>
            <w:vAlign w:val="center"/>
          </w:tcPr>
          <w:p w:rsidR="0012089D" w:rsidRPr="00D417D9" w:rsidRDefault="0012089D" w:rsidP="003C79B7">
            <w:pPr>
              <w:jc w:val="center"/>
              <w:rPr>
                <w:rFonts w:ascii="Times New Roman" w:eastAsia="新細明體" w:hAnsi="Times New Roman" w:cs="Times New Roman"/>
                <w:b/>
                <w:sz w:val="20"/>
                <w:szCs w:val="20"/>
              </w:rPr>
            </w:pPr>
            <w:r w:rsidRPr="00D417D9">
              <w:rPr>
                <w:rFonts w:ascii="Times New Roman" w:eastAsia="新細明體" w:hAnsi="Times New Roman" w:cs="Times New Roman"/>
                <w:b/>
                <w:sz w:val="20"/>
                <w:szCs w:val="20"/>
              </w:rPr>
              <w:t>817,700</w:t>
            </w:r>
          </w:p>
        </w:tc>
        <w:tc>
          <w:tcPr>
            <w:tcW w:w="1065" w:type="dxa"/>
            <w:vAlign w:val="center"/>
          </w:tcPr>
          <w:p w:rsidR="0012089D" w:rsidRPr="00D417D9" w:rsidRDefault="0012089D" w:rsidP="003C79B7">
            <w:pPr>
              <w:jc w:val="center"/>
              <w:rPr>
                <w:rFonts w:ascii="Times New Roman" w:eastAsia="新細明體" w:hAnsi="Times New Roman" w:cs="Times New Roman"/>
                <w:b/>
                <w:sz w:val="20"/>
                <w:szCs w:val="20"/>
              </w:rPr>
            </w:pPr>
            <w:r w:rsidRPr="00D417D9">
              <w:rPr>
                <w:rFonts w:ascii="Times New Roman" w:eastAsia="新細明體" w:hAnsi="Times New Roman" w:cs="Times New Roman"/>
                <w:b/>
                <w:sz w:val="20"/>
                <w:szCs w:val="20"/>
              </w:rPr>
              <w:t>790,900</w:t>
            </w:r>
          </w:p>
        </w:tc>
        <w:tc>
          <w:tcPr>
            <w:tcW w:w="1065" w:type="dxa"/>
            <w:vAlign w:val="center"/>
          </w:tcPr>
          <w:p w:rsidR="0012089D" w:rsidRPr="00D417D9" w:rsidRDefault="0012089D" w:rsidP="003C79B7">
            <w:pPr>
              <w:jc w:val="center"/>
              <w:rPr>
                <w:rFonts w:ascii="Times New Roman" w:eastAsia="新細明體" w:hAnsi="Times New Roman" w:cs="Times New Roman"/>
                <w:b/>
                <w:sz w:val="20"/>
                <w:szCs w:val="20"/>
              </w:rPr>
            </w:pPr>
            <w:r w:rsidRPr="00D417D9">
              <w:rPr>
                <w:rFonts w:ascii="Times New Roman" w:eastAsia="新細明體" w:hAnsi="Times New Roman" w:cs="Times New Roman"/>
                <w:b/>
                <w:sz w:val="20"/>
                <w:szCs w:val="20"/>
              </w:rPr>
              <w:t>767,600</w:t>
            </w:r>
          </w:p>
        </w:tc>
        <w:tc>
          <w:tcPr>
            <w:tcW w:w="1065" w:type="dxa"/>
            <w:vAlign w:val="center"/>
          </w:tcPr>
          <w:p w:rsidR="0012089D" w:rsidRPr="00D417D9" w:rsidRDefault="0012089D" w:rsidP="003C79B7">
            <w:pPr>
              <w:jc w:val="center"/>
              <w:rPr>
                <w:rFonts w:ascii="Times New Roman" w:eastAsia="新細明體" w:hAnsi="Times New Roman" w:cs="Times New Roman"/>
                <w:b/>
                <w:sz w:val="20"/>
                <w:szCs w:val="20"/>
              </w:rPr>
            </w:pPr>
            <w:r w:rsidRPr="00D417D9">
              <w:rPr>
                <w:rFonts w:ascii="Times New Roman" w:eastAsia="新細明體" w:hAnsi="Times New Roman" w:cs="Times New Roman" w:hint="eastAsia"/>
                <w:b/>
                <w:sz w:val="20"/>
                <w:szCs w:val="20"/>
                <w:lang w:eastAsia="zh-TW"/>
              </w:rPr>
              <w:t>732,300</w:t>
            </w:r>
          </w:p>
        </w:tc>
        <w:tc>
          <w:tcPr>
            <w:tcW w:w="1066" w:type="dxa"/>
          </w:tcPr>
          <w:p w:rsidR="0012089D" w:rsidRPr="009A6F90" w:rsidRDefault="0012089D" w:rsidP="003C79B7">
            <w:pPr>
              <w:jc w:val="center"/>
              <w:rPr>
                <w:rFonts w:ascii="Times New Roman" w:eastAsia="新細明體" w:hAnsi="Times New Roman" w:cs="Times New Roman"/>
                <w:b/>
                <w:sz w:val="20"/>
                <w:szCs w:val="20"/>
              </w:rPr>
            </w:pPr>
            <w:r w:rsidRPr="009A6F90">
              <w:rPr>
                <w:rFonts w:ascii="Times New Roman" w:eastAsia="新細明體" w:hAnsi="Times New Roman" w:cs="Times New Roman"/>
                <w:b/>
                <w:sz w:val="20"/>
                <w:szCs w:val="20"/>
              </w:rPr>
              <w:t>705,100</w:t>
            </w:r>
          </w:p>
        </w:tc>
        <w:tc>
          <w:tcPr>
            <w:tcW w:w="1065" w:type="dxa"/>
          </w:tcPr>
          <w:p w:rsidR="0012089D" w:rsidRPr="009A6F90" w:rsidRDefault="0012089D" w:rsidP="003C79B7">
            <w:pPr>
              <w:jc w:val="center"/>
              <w:rPr>
                <w:rFonts w:ascii="Times New Roman" w:eastAsia="新細明體" w:hAnsi="Times New Roman" w:cs="Times New Roman"/>
                <w:b/>
                <w:sz w:val="20"/>
                <w:szCs w:val="20"/>
              </w:rPr>
            </w:pPr>
            <w:r w:rsidRPr="009A6F90">
              <w:rPr>
                <w:rFonts w:ascii="Times New Roman" w:eastAsia="新細明體" w:hAnsi="Times New Roman" w:cs="Times New Roman"/>
                <w:b/>
                <w:sz w:val="20"/>
                <w:szCs w:val="20"/>
              </w:rPr>
              <w:t>681,100</w:t>
            </w:r>
          </w:p>
        </w:tc>
        <w:tc>
          <w:tcPr>
            <w:tcW w:w="1065" w:type="dxa"/>
          </w:tcPr>
          <w:p w:rsidR="0012089D" w:rsidRPr="009A6F90" w:rsidRDefault="0012089D" w:rsidP="003C79B7">
            <w:pPr>
              <w:jc w:val="center"/>
              <w:rPr>
                <w:rFonts w:ascii="Times New Roman" w:eastAsia="新細明體" w:hAnsi="Times New Roman" w:cs="Times New Roman"/>
                <w:b/>
                <w:sz w:val="20"/>
                <w:szCs w:val="20"/>
              </w:rPr>
            </w:pPr>
            <w:r w:rsidRPr="009A6F90">
              <w:rPr>
                <w:rFonts w:ascii="Times New Roman" w:eastAsia="新細明體" w:hAnsi="Times New Roman" w:cs="Times New Roman"/>
                <w:b/>
                <w:sz w:val="20"/>
                <w:szCs w:val="20"/>
              </w:rPr>
              <w:t>656,100</w:t>
            </w:r>
          </w:p>
        </w:tc>
        <w:tc>
          <w:tcPr>
            <w:tcW w:w="1065" w:type="dxa"/>
          </w:tcPr>
          <w:p w:rsidR="0012089D" w:rsidRPr="009A6F90" w:rsidRDefault="0012089D" w:rsidP="003C79B7">
            <w:pPr>
              <w:jc w:val="center"/>
              <w:rPr>
                <w:rFonts w:ascii="Times New Roman" w:eastAsia="新細明體" w:hAnsi="Times New Roman" w:cs="Times New Roman"/>
                <w:b/>
                <w:sz w:val="20"/>
                <w:szCs w:val="20"/>
                <w:lang w:eastAsia="zh-TW"/>
              </w:rPr>
            </w:pPr>
            <w:r>
              <w:rPr>
                <w:rFonts w:ascii="Times New Roman" w:eastAsia="新細明體" w:hAnsi="Times New Roman" w:cs="Times New Roman" w:hint="eastAsia"/>
                <w:b/>
                <w:sz w:val="20"/>
                <w:szCs w:val="20"/>
                <w:lang w:eastAsia="zh-TW"/>
              </w:rPr>
              <w:t>6</w:t>
            </w:r>
            <w:r>
              <w:rPr>
                <w:rFonts w:ascii="Times New Roman" w:eastAsia="新細明體" w:hAnsi="Times New Roman" w:cs="Times New Roman"/>
                <w:b/>
                <w:sz w:val="20"/>
                <w:szCs w:val="20"/>
                <w:lang w:eastAsia="zh-TW"/>
              </w:rPr>
              <w:t>46,900</w:t>
            </w:r>
          </w:p>
        </w:tc>
        <w:tc>
          <w:tcPr>
            <w:tcW w:w="1066" w:type="dxa"/>
          </w:tcPr>
          <w:p w:rsidR="0012089D" w:rsidRPr="009A6F90" w:rsidRDefault="0012089D" w:rsidP="003C79B7">
            <w:pPr>
              <w:jc w:val="center"/>
              <w:rPr>
                <w:rFonts w:ascii="Times New Roman" w:eastAsia="新細明體" w:hAnsi="Times New Roman" w:cs="Times New Roman"/>
                <w:b/>
                <w:sz w:val="20"/>
                <w:szCs w:val="20"/>
                <w:lang w:eastAsia="zh-TW"/>
              </w:rPr>
            </w:pPr>
            <w:r>
              <w:rPr>
                <w:rFonts w:ascii="Times New Roman" w:eastAsia="新細明體" w:hAnsi="Times New Roman" w:cs="Times New Roman" w:hint="eastAsia"/>
                <w:b/>
                <w:sz w:val="20"/>
                <w:szCs w:val="20"/>
                <w:lang w:eastAsia="zh-TW"/>
              </w:rPr>
              <w:t>6</w:t>
            </w:r>
            <w:r>
              <w:rPr>
                <w:rFonts w:ascii="Times New Roman" w:eastAsia="新細明體" w:hAnsi="Times New Roman" w:cs="Times New Roman"/>
                <w:b/>
                <w:sz w:val="20"/>
                <w:szCs w:val="20"/>
                <w:lang w:eastAsia="zh-TW"/>
              </w:rPr>
              <w:t>02,700</w:t>
            </w:r>
          </w:p>
        </w:tc>
      </w:tr>
      <w:tr w:rsidR="0012089D" w:rsidRPr="00D417D9" w:rsidTr="00875F3E">
        <w:trPr>
          <w:jc w:val="center"/>
        </w:trPr>
        <w:tc>
          <w:tcPr>
            <w:tcW w:w="2269" w:type="dxa"/>
          </w:tcPr>
          <w:p w:rsidR="0012089D" w:rsidRPr="00D417D9" w:rsidRDefault="0012089D" w:rsidP="00FD0F54">
            <w:pPr>
              <w:pStyle w:val="ae"/>
              <w:rPr>
                <w:rFonts w:ascii="Times New Roman" w:hAnsi="Times New Roman" w:cs="Times New Roman"/>
                <w:lang w:eastAsia="zh-TW"/>
              </w:rPr>
            </w:pPr>
            <w:r w:rsidRPr="00D417D9">
              <w:rPr>
                <w:rFonts w:ascii="Times New Roman" w:hAnsi="Times New Roman" w:cs="Times New Roman"/>
                <w:lang w:eastAsia="zh-TW"/>
              </w:rPr>
              <w:t>15</w:t>
            </w:r>
            <w:r>
              <w:rPr>
                <w:rFonts w:ascii="Times New Roman" w:hAnsi="Times New Roman" w:cs="Times New Roman" w:hint="eastAsia"/>
                <w:lang w:eastAsia="zh-TW"/>
              </w:rPr>
              <w:t>-</w:t>
            </w:r>
            <w:r w:rsidRPr="00D417D9">
              <w:rPr>
                <w:rFonts w:ascii="Times New Roman" w:hAnsi="Times New Roman" w:cs="Times New Roman"/>
                <w:lang w:eastAsia="zh-TW"/>
              </w:rPr>
              <w:t>17</w:t>
            </w:r>
            <w:r w:rsidRPr="00D417D9">
              <w:rPr>
                <w:rFonts w:ascii="Times New Roman" w:hAnsi="Times New Roman" w:cs="Times New Roman"/>
                <w:lang w:eastAsia="zh-TW"/>
              </w:rPr>
              <w:t>歲人口貧窮率</w:t>
            </w:r>
          </w:p>
        </w:tc>
        <w:tc>
          <w:tcPr>
            <w:tcW w:w="1001" w:type="dxa"/>
            <w:vAlign w:val="center"/>
          </w:tcPr>
          <w:p w:rsidR="0012089D" w:rsidRPr="00D417D9" w:rsidRDefault="0012089D" w:rsidP="00FD0F54">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24.8%</w:t>
            </w:r>
          </w:p>
        </w:tc>
        <w:tc>
          <w:tcPr>
            <w:tcW w:w="1065" w:type="dxa"/>
            <w:vAlign w:val="center"/>
          </w:tcPr>
          <w:p w:rsidR="0012089D" w:rsidRPr="00D417D9" w:rsidRDefault="0012089D" w:rsidP="00FD0F54">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25.2%</w:t>
            </w:r>
          </w:p>
        </w:tc>
        <w:tc>
          <w:tcPr>
            <w:tcW w:w="1065" w:type="dxa"/>
            <w:vAlign w:val="center"/>
          </w:tcPr>
          <w:p w:rsidR="0012089D" w:rsidRPr="00D417D9" w:rsidRDefault="0012089D" w:rsidP="00FD0F54">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25.2%</w:t>
            </w:r>
          </w:p>
        </w:tc>
        <w:tc>
          <w:tcPr>
            <w:tcW w:w="1065" w:type="dxa"/>
            <w:vAlign w:val="center"/>
          </w:tcPr>
          <w:p w:rsidR="0012089D" w:rsidRPr="00D417D9" w:rsidRDefault="0012089D" w:rsidP="00FD0F54">
            <w:pPr>
              <w:jc w:val="center"/>
              <w:rPr>
                <w:rFonts w:ascii="Times New Roman" w:eastAsia="新細明體" w:hAnsi="Times New Roman" w:cs="Times New Roman"/>
                <w:sz w:val="24"/>
                <w:szCs w:val="24"/>
              </w:rPr>
            </w:pPr>
            <w:r w:rsidRPr="00D417D9">
              <w:rPr>
                <w:rFonts w:ascii="Times New Roman" w:eastAsia="新細明體" w:hAnsi="Times New Roman" w:cs="Times New Roman"/>
              </w:rPr>
              <w:t>24.9%</w:t>
            </w:r>
          </w:p>
        </w:tc>
        <w:tc>
          <w:tcPr>
            <w:tcW w:w="1066" w:type="dxa"/>
            <w:vAlign w:val="center"/>
          </w:tcPr>
          <w:p w:rsidR="0012089D" w:rsidRPr="009A6F90" w:rsidRDefault="0012089D" w:rsidP="00FD0F54">
            <w:pPr>
              <w:jc w:val="center"/>
              <w:rPr>
                <w:rFonts w:ascii="Times New Roman" w:eastAsia="新細明體" w:hAnsi="Times New Roman" w:cs="Times New Roman"/>
                <w:color w:val="000000"/>
              </w:rPr>
            </w:pPr>
            <w:r w:rsidRPr="009A6F90">
              <w:rPr>
                <w:rFonts w:ascii="Times New Roman" w:eastAsia="新細明體" w:hAnsi="Times New Roman" w:cs="Times New Roman"/>
                <w:color w:val="000000"/>
              </w:rPr>
              <w:t>25.4%</w:t>
            </w:r>
          </w:p>
        </w:tc>
        <w:tc>
          <w:tcPr>
            <w:tcW w:w="1065" w:type="dxa"/>
            <w:vAlign w:val="center"/>
          </w:tcPr>
          <w:p w:rsidR="0012089D" w:rsidRPr="009A6F90" w:rsidRDefault="0012089D" w:rsidP="00FD0F54">
            <w:pPr>
              <w:jc w:val="center"/>
              <w:rPr>
                <w:rFonts w:ascii="Times New Roman" w:eastAsia="新細明體" w:hAnsi="Times New Roman" w:cs="Times New Roman"/>
                <w:color w:val="000000"/>
              </w:rPr>
            </w:pPr>
            <w:r w:rsidRPr="009A6F90">
              <w:rPr>
                <w:rFonts w:ascii="Times New Roman" w:eastAsia="新細明體" w:hAnsi="Times New Roman" w:cs="Times New Roman"/>
                <w:color w:val="000000"/>
              </w:rPr>
              <w:t>25.4%</w:t>
            </w:r>
          </w:p>
        </w:tc>
        <w:tc>
          <w:tcPr>
            <w:tcW w:w="1065" w:type="dxa"/>
            <w:vAlign w:val="center"/>
          </w:tcPr>
          <w:p w:rsidR="0012089D" w:rsidRPr="009A6F90" w:rsidRDefault="0012089D" w:rsidP="00FD0F54">
            <w:pPr>
              <w:jc w:val="center"/>
              <w:rPr>
                <w:rFonts w:ascii="Times New Roman" w:eastAsia="新細明體" w:hAnsi="Times New Roman" w:cs="Times New Roman"/>
                <w:color w:val="000000"/>
              </w:rPr>
            </w:pPr>
            <w:r w:rsidRPr="009A6F90">
              <w:rPr>
                <w:rFonts w:ascii="Times New Roman" w:eastAsia="新細明體" w:hAnsi="Times New Roman" w:cs="Times New Roman"/>
                <w:color w:val="000000"/>
              </w:rPr>
              <w:t>27.3%</w:t>
            </w:r>
          </w:p>
        </w:tc>
        <w:tc>
          <w:tcPr>
            <w:tcW w:w="1065" w:type="dxa"/>
            <w:vAlign w:val="center"/>
          </w:tcPr>
          <w:p w:rsidR="0012089D" w:rsidRPr="00FD0F54" w:rsidRDefault="0012089D" w:rsidP="00FD0F54">
            <w:pPr>
              <w:jc w:val="center"/>
              <w:rPr>
                <w:rFonts w:ascii="Times New Roman" w:eastAsia="新細明體" w:hAnsi="Times New Roman" w:cs="Times New Roman"/>
                <w:color w:val="000000"/>
              </w:rPr>
            </w:pPr>
            <w:r w:rsidRPr="00FD0F54">
              <w:rPr>
                <w:rFonts w:ascii="Times New Roman" w:eastAsia="新細明體" w:hAnsi="Times New Roman" w:cs="Times New Roman" w:hint="eastAsia"/>
                <w:color w:val="000000"/>
              </w:rPr>
              <w:t>29.1%</w:t>
            </w:r>
          </w:p>
        </w:tc>
        <w:tc>
          <w:tcPr>
            <w:tcW w:w="1066" w:type="dxa"/>
            <w:vAlign w:val="center"/>
          </w:tcPr>
          <w:p w:rsidR="0012089D" w:rsidRPr="00FD0F54" w:rsidRDefault="0012089D" w:rsidP="00FD0F54">
            <w:pPr>
              <w:jc w:val="center"/>
              <w:rPr>
                <w:rFonts w:ascii="Times New Roman" w:eastAsia="新細明體" w:hAnsi="Times New Roman" w:cs="Times New Roman"/>
                <w:color w:val="000000"/>
              </w:rPr>
            </w:pPr>
            <w:r w:rsidRPr="00FD0F54">
              <w:rPr>
                <w:rFonts w:ascii="Times New Roman" w:eastAsia="新細明體" w:hAnsi="Times New Roman" w:cs="Times New Roman" w:hint="eastAsia"/>
                <w:color w:val="000000"/>
              </w:rPr>
              <w:t>32.6%</w:t>
            </w:r>
          </w:p>
        </w:tc>
      </w:tr>
      <w:tr w:rsidR="0012089D" w:rsidRPr="00D417D9" w:rsidTr="00875F3E">
        <w:trPr>
          <w:jc w:val="center"/>
        </w:trPr>
        <w:tc>
          <w:tcPr>
            <w:tcW w:w="2269" w:type="dxa"/>
          </w:tcPr>
          <w:p w:rsidR="0012089D" w:rsidRPr="00D417D9" w:rsidRDefault="0012089D" w:rsidP="00FD0F54">
            <w:pPr>
              <w:pStyle w:val="ae"/>
              <w:rPr>
                <w:rFonts w:ascii="Times New Roman" w:hAnsi="Times New Roman" w:cs="Times New Roman"/>
                <w:lang w:eastAsia="zh-TW"/>
              </w:rPr>
            </w:pPr>
            <w:r w:rsidRPr="00D417D9">
              <w:rPr>
                <w:rFonts w:ascii="Times New Roman" w:hAnsi="Times New Roman" w:cs="Times New Roman"/>
                <w:lang w:eastAsia="zh-TW"/>
              </w:rPr>
              <w:t>18</w:t>
            </w:r>
            <w:r>
              <w:rPr>
                <w:rFonts w:ascii="Times New Roman" w:hAnsi="Times New Roman" w:cs="Times New Roman"/>
                <w:lang w:eastAsia="zh-TW"/>
              </w:rPr>
              <w:t>-</w:t>
            </w:r>
            <w:r w:rsidRPr="00D417D9">
              <w:rPr>
                <w:rFonts w:ascii="Times New Roman" w:hAnsi="Times New Roman" w:cs="Times New Roman"/>
                <w:lang w:eastAsia="zh-TW"/>
              </w:rPr>
              <w:t>24</w:t>
            </w:r>
            <w:r w:rsidRPr="00D417D9">
              <w:rPr>
                <w:rFonts w:ascii="Times New Roman" w:hAnsi="Times New Roman" w:cs="Times New Roman"/>
                <w:lang w:eastAsia="zh-TW"/>
              </w:rPr>
              <w:t>歲人口貧窮率</w:t>
            </w:r>
          </w:p>
        </w:tc>
        <w:tc>
          <w:tcPr>
            <w:tcW w:w="1001" w:type="dxa"/>
            <w:vAlign w:val="center"/>
          </w:tcPr>
          <w:p w:rsidR="0012089D" w:rsidRPr="00D417D9" w:rsidRDefault="0012089D" w:rsidP="00FD0F54">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15.9%</w:t>
            </w:r>
          </w:p>
        </w:tc>
        <w:tc>
          <w:tcPr>
            <w:tcW w:w="1065" w:type="dxa"/>
            <w:vAlign w:val="center"/>
          </w:tcPr>
          <w:p w:rsidR="0012089D" w:rsidRPr="00D417D9" w:rsidRDefault="0012089D" w:rsidP="00FD0F54">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15.8%</w:t>
            </w:r>
          </w:p>
        </w:tc>
        <w:tc>
          <w:tcPr>
            <w:tcW w:w="1065" w:type="dxa"/>
            <w:vAlign w:val="center"/>
          </w:tcPr>
          <w:p w:rsidR="0012089D" w:rsidRPr="00D417D9" w:rsidRDefault="0012089D" w:rsidP="00FD0F54">
            <w:pPr>
              <w:jc w:val="center"/>
              <w:rPr>
                <w:rFonts w:ascii="Times New Roman" w:eastAsia="新細明體" w:hAnsi="Times New Roman" w:cs="Times New Roman"/>
                <w:sz w:val="20"/>
                <w:szCs w:val="20"/>
              </w:rPr>
            </w:pPr>
            <w:r w:rsidRPr="00D417D9">
              <w:rPr>
                <w:rFonts w:ascii="Times New Roman" w:eastAsia="新細明體" w:hAnsi="Times New Roman" w:cs="Times New Roman"/>
                <w:sz w:val="20"/>
                <w:szCs w:val="20"/>
              </w:rPr>
              <w:t>15.6%</w:t>
            </w:r>
          </w:p>
        </w:tc>
        <w:tc>
          <w:tcPr>
            <w:tcW w:w="1065" w:type="dxa"/>
            <w:vAlign w:val="center"/>
          </w:tcPr>
          <w:p w:rsidR="0012089D" w:rsidRPr="00D417D9" w:rsidRDefault="0012089D" w:rsidP="00FD0F54">
            <w:pPr>
              <w:jc w:val="center"/>
              <w:rPr>
                <w:rFonts w:ascii="Times New Roman" w:eastAsia="新細明體" w:hAnsi="Times New Roman" w:cs="Times New Roman"/>
                <w:sz w:val="24"/>
                <w:szCs w:val="24"/>
              </w:rPr>
            </w:pPr>
            <w:r w:rsidRPr="00D417D9">
              <w:rPr>
                <w:rFonts w:ascii="Times New Roman" w:eastAsia="新細明體" w:hAnsi="Times New Roman" w:cs="Times New Roman"/>
              </w:rPr>
              <w:t>16.1%</w:t>
            </w:r>
          </w:p>
        </w:tc>
        <w:tc>
          <w:tcPr>
            <w:tcW w:w="1066" w:type="dxa"/>
            <w:vAlign w:val="center"/>
          </w:tcPr>
          <w:p w:rsidR="0012089D" w:rsidRPr="009A6F90" w:rsidRDefault="0012089D" w:rsidP="00FD0F54">
            <w:pPr>
              <w:jc w:val="center"/>
              <w:rPr>
                <w:rFonts w:ascii="Times New Roman" w:eastAsia="新細明體" w:hAnsi="Times New Roman" w:cs="Times New Roman"/>
                <w:color w:val="000000"/>
              </w:rPr>
            </w:pPr>
            <w:r w:rsidRPr="009A6F90">
              <w:rPr>
                <w:rFonts w:ascii="Times New Roman" w:eastAsia="新細明體" w:hAnsi="Times New Roman" w:cs="Times New Roman"/>
                <w:color w:val="000000"/>
              </w:rPr>
              <w:t>16.3%</w:t>
            </w:r>
          </w:p>
        </w:tc>
        <w:tc>
          <w:tcPr>
            <w:tcW w:w="1065" w:type="dxa"/>
            <w:vAlign w:val="center"/>
          </w:tcPr>
          <w:p w:rsidR="0012089D" w:rsidRPr="009A6F90" w:rsidRDefault="0012089D" w:rsidP="00FD0F54">
            <w:pPr>
              <w:jc w:val="center"/>
              <w:rPr>
                <w:rFonts w:ascii="Times New Roman" w:eastAsia="新細明體" w:hAnsi="Times New Roman" w:cs="Times New Roman"/>
                <w:color w:val="000000"/>
              </w:rPr>
            </w:pPr>
            <w:r w:rsidRPr="009A6F90">
              <w:rPr>
                <w:rFonts w:ascii="Times New Roman" w:eastAsia="新細明體" w:hAnsi="Times New Roman" w:cs="Times New Roman"/>
                <w:color w:val="000000"/>
              </w:rPr>
              <w:t>16.5%</w:t>
            </w:r>
          </w:p>
        </w:tc>
        <w:tc>
          <w:tcPr>
            <w:tcW w:w="1065" w:type="dxa"/>
            <w:vAlign w:val="center"/>
          </w:tcPr>
          <w:p w:rsidR="0012089D" w:rsidRPr="009A6F90" w:rsidRDefault="0012089D" w:rsidP="00FD0F54">
            <w:pPr>
              <w:jc w:val="center"/>
              <w:rPr>
                <w:rFonts w:ascii="Times New Roman" w:eastAsia="新細明體" w:hAnsi="Times New Roman" w:cs="Times New Roman"/>
                <w:color w:val="000000"/>
              </w:rPr>
            </w:pPr>
            <w:r w:rsidRPr="009A6F90">
              <w:rPr>
                <w:rFonts w:ascii="Times New Roman" w:eastAsia="新細明體" w:hAnsi="Times New Roman" w:cs="Times New Roman"/>
                <w:color w:val="000000"/>
              </w:rPr>
              <w:t>16.6%</w:t>
            </w:r>
          </w:p>
        </w:tc>
        <w:tc>
          <w:tcPr>
            <w:tcW w:w="1065" w:type="dxa"/>
            <w:vAlign w:val="center"/>
          </w:tcPr>
          <w:p w:rsidR="0012089D" w:rsidRPr="00FD0F54" w:rsidRDefault="0012089D" w:rsidP="00FD0F54">
            <w:pPr>
              <w:jc w:val="center"/>
              <w:rPr>
                <w:rFonts w:ascii="Times New Roman" w:eastAsia="新細明體" w:hAnsi="Times New Roman" w:cs="Times New Roman"/>
                <w:color w:val="000000"/>
              </w:rPr>
            </w:pPr>
            <w:r w:rsidRPr="00FD0F54">
              <w:rPr>
                <w:rFonts w:ascii="Times New Roman" w:eastAsia="新細明體" w:hAnsi="Times New Roman" w:cs="Times New Roman" w:hint="eastAsia"/>
                <w:color w:val="000000"/>
              </w:rPr>
              <w:t>20.3%</w:t>
            </w:r>
          </w:p>
        </w:tc>
        <w:tc>
          <w:tcPr>
            <w:tcW w:w="1066" w:type="dxa"/>
            <w:vAlign w:val="center"/>
          </w:tcPr>
          <w:p w:rsidR="0012089D" w:rsidRPr="00FD0F54" w:rsidRDefault="0012089D" w:rsidP="00FD0F54">
            <w:pPr>
              <w:jc w:val="center"/>
              <w:rPr>
                <w:rFonts w:ascii="Times New Roman" w:eastAsia="新細明體" w:hAnsi="Times New Roman" w:cs="Times New Roman"/>
                <w:color w:val="000000"/>
              </w:rPr>
            </w:pPr>
            <w:r w:rsidRPr="00FD0F54">
              <w:rPr>
                <w:rFonts w:ascii="Times New Roman" w:eastAsia="新細明體" w:hAnsi="Times New Roman" w:cs="Times New Roman" w:hint="eastAsia"/>
                <w:color w:val="000000"/>
              </w:rPr>
              <w:t>21.1%</w:t>
            </w:r>
          </w:p>
        </w:tc>
      </w:tr>
      <w:tr w:rsidR="0012089D" w:rsidRPr="00D417D9" w:rsidTr="00875F3E">
        <w:trPr>
          <w:jc w:val="center"/>
        </w:trPr>
        <w:tc>
          <w:tcPr>
            <w:tcW w:w="2269" w:type="dxa"/>
          </w:tcPr>
          <w:p w:rsidR="0012089D" w:rsidRPr="00D417D9" w:rsidRDefault="0012089D" w:rsidP="00FD0F54">
            <w:pPr>
              <w:pStyle w:val="ae"/>
              <w:rPr>
                <w:rFonts w:ascii="Times New Roman" w:hAnsi="Times New Roman" w:cs="Times New Roman"/>
                <w:b/>
                <w:lang w:eastAsia="zh-TW"/>
              </w:rPr>
            </w:pPr>
            <w:r w:rsidRPr="00D417D9">
              <w:rPr>
                <w:rFonts w:ascii="Times New Roman" w:hAnsi="Times New Roman" w:cs="Times New Roman"/>
                <w:b/>
                <w:lang w:eastAsia="zh-TW"/>
              </w:rPr>
              <w:t>15</w:t>
            </w:r>
            <w:r>
              <w:rPr>
                <w:rFonts w:ascii="Times New Roman" w:hAnsi="Times New Roman" w:cs="Times New Roman" w:hint="eastAsia"/>
                <w:b/>
                <w:lang w:eastAsia="zh-TW"/>
              </w:rPr>
              <w:t>-</w:t>
            </w:r>
            <w:r w:rsidRPr="00D417D9">
              <w:rPr>
                <w:rFonts w:ascii="Times New Roman" w:hAnsi="Times New Roman" w:cs="Times New Roman"/>
                <w:b/>
                <w:lang w:eastAsia="zh-TW"/>
              </w:rPr>
              <w:t>24</w:t>
            </w:r>
            <w:r w:rsidRPr="00D417D9">
              <w:rPr>
                <w:rFonts w:ascii="Times New Roman" w:hAnsi="Times New Roman" w:cs="Times New Roman"/>
                <w:b/>
                <w:lang w:eastAsia="zh-TW"/>
              </w:rPr>
              <w:t>歲整體貧窮率</w:t>
            </w:r>
            <w:r w:rsidRPr="00D417D9">
              <w:rPr>
                <w:rFonts w:ascii="Times New Roman" w:hAnsi="Times New Roman" w:cs="Times New Roman"/>
                <w:b/>
                <w:lang w:eastAsia="zh-TW"/>
              </w:rPr>
              <w:t>(%)</w:t>
            </w:r>
          </w:p>
        </w:tc>
        <w:tc>
          <w:tcPr>
            <w:tcW w:w="1001" w:type="dxa"/>
            <w:vAlign w:val="center"/>
          </w:tcPr>
          <w:p w:rsidR="0012089D" w:rsidRPr="00D417D9" w:rsidRDefault="0012089D" w:rsidP="00FD0F54">
            <w:pPr>
              <w:jc w:val="center"/>
              <w:rPr>
                <w:rFonts w:ascii="Times New Roman" w:eastAsia="新細明體" w:hAnsi="Times New Roman" w:cs="Times New Roman"/>
                <w:b/>
                <w:sz w:val="20"/>
                <w:szCs w:val="20"/>
              </w:rPr>
            </w:pPr>
            <w:r w:rsidRPr="00D417D9">
              <w:rPr>
                <w:rFonts w:ascii="Times New Roman" w:eastAsia="新細明體" w:hAnsi="Times New Roman" w:cs="Times New Roman"/>
                <w:b/>
                <w:sz w:val="20"/>
                <w:szCs w:val="20"/>
              </w:rPr>
              <w:t>18.4%</w:t>
            </w:r>
          </w:p>
        </w:tc>
        <w:tc>
          <w:tcPr>
            <w:tcW w:w="1065" w:type="dxa"/>
            <w:vAlign w:val="center"/>
          </w:tcPr>
          <w:p w:rsidR="0012089D" w:rsidRPr="00D417D9" w:rsidRDefault="0012089D" w:rsidP="00FD0F54">
            <w:pPr>
              <w:jc w:val="center"/>
              <w:rPr>
                <w:rFonts w:ascii="Times New Roman" w:eastAsia="新細明體" w:hAnsi="Times New Roman" w:cs="Times New Roman"/>
                <w:b/>
                <w:sz w:val="20"/>
                <w:szCs w:val="20"/>
              </w:rPr>
            </w:pPr>
            <w:r w:rsidRPr="00D417D9">
              <w:rPr>
                <w:rFonts w:ascii="Times New Roman" w:eastAsia="新細明體" w:hAnsi="Times New Roman" w:cs="Times New Roman"/>
                <w:b/>
                <w:sz w:val="20"/>
                <w:szCs w:val="20"/>
              </w:rPr>
              <w:t>18.3%</w:t>
            </w:r>
          </w:p>
        </w:tc>
        <w:tc>
          <w:tcPr>
            <w:tcW w:w="1065" w:type="dxa"/>
            <w:vAlign w:val="center"/>
          </w:tcPr>
          <w:p w:rsidR="0012089D" w:rsidRPr="00D417D9" w:rsidRDefault="0012089D" w:rsidP="00FD0F54">
            <w:pPr>
              <w:jc w:val="center"/>
              <w:rPr>
                <w:rFonts w:ascii="Times New Roman" w:eastAsia="新細明體" w:hAnsi="Times New Roman" w:cs="Times New Roman"/>
                <w:b/>
                <w:sz w:val="20"/>
                <w:szCs w:val="20"/>
              </w:rPr>
            </w:pPr>
            <w:r w:rsidRPr="00D417D9">
              <w:rPr>
                <w:rFonts w:ascii="Times New Roman" w:eastAsia="新細明體" w:hAnsi="Times New Roman" w:cs="Times New Roman"/>
                <w:b/>
                <w:sz w:val="20"/>
                <w:szCs w:val="20"/>
              </w:rPr>
              <w:t>18.1%</w:t>
            </w:r>
          </w:p>
        </w:tc>
        <w:tc>
          <w:tcPr>
            <w:tcW w:w="1065" w:type="dxa"/>
            <w:vAlign w:val="center"/>
          </w:tcPr>
          <w:p w:rsidR="0012089D" w:rsidRPr="00D417D9" w:rsidRDefault="0012089D" w:rsidP="00FD0F54">
            <w:pPr>
              <w:jc w:val="center"/>
              <w:rPr>
                <w:rFonts w:ascii="Times New Roman" w:eastAsia="新細明體" w:hAnsi="Times New Roman" w:cs="Times New Roman"/>
                <w:b/>
                <w:sz w:val="24"/>
                <w:szCs w:val="24"/>
              </w:rPr>
            </w:pPr>
            <w:r w:rsidRPr="00D417D9">
              <w:rPr>
                <w:rFonts w:ascii="Times New Roman" w:eastAsia="新細明體" w:hAnsi="Times New Roman" w:cs="Times New Roman"/>
                <w:b/>
              </w:rPr>
              <w:t>18.3%</w:t>
            </w:r>
          </w:p>
        </w:tc>
        <w:tc>
          <w:tcPr>
            <w:tcW w:w="1066" w:type="dxa"/>
            <w:vAlign w:val="center"/>
          </w:tcPr>
          <w:p w:rsidR="0012089D" w:rsidRPr="009A6F90" w:rsidRDefault="0012089D" w:rsidP="00FD0F54">
            <w:pPr>
              <w:jc w:val="center"/>
              <w:rPr>
                <w:rFonts w:ascii="Times New Roman" w:eastAsia="新細明體" w:hAnsi="Times New Roman" w:cs="Times New Roman"/>
                <w:b/>
                <w:bCs/>
                <w:color w:val="000000"/>
              </w:rPr>
            </w:pPr>
            <w:r w:rsidRPr="009A6F90">
              <w:rPr>
                <w:rFonts w:ascii="Times New Roman" w:eastAsia="新細明體" w:hAnsi="Times New Roman" w:cs="Times New Roman"/>
                <w:b/>
                <w:bCs/>
                <w:color w:val="000000"/>
              </w:rPr>
              <w:t>18.6%</w:t>
            </w:r>
          </w:p>
        </w:tc>
        <w:tc>
          <w:tcPr>
            <w:tcW w:w="1065" w:type="dxa"/>
            <w:vAlign w:val="center"/>
          </w:tcPr>
          <w:p w:rsidR="0012089D" w:rsidRPr="009A6F90" w:rsidRDefault="0012089D" w:rsidP="00FD0F54">
            <w:pPr>
              <w:jc w:val="center"/>
              <w:rPr>
                <w:rFonts w:ascii="Times New Roman" w:eastAsia="新細明體" w:hAnsi="Times New Roman" w:cs="Times New Roman"/>
                <w:b/>
                <w:bCs/>
                <w:color w:val="000000"/>
              </w:rPr>
            </w:pPr>
            <w:r w:rsidRPr="009A6F90">
              <w:rPr>
                <w:rFonts w:ascii="Times New Roman" w:eastAsia="新細明體" w:hAnsi="Times New Roman" w:cs="Times New Roman"/>
                <w:b/>
                <w:bCs/>
                <w:color w:val="000000"/>
              </w:rPr>
              <w:t>18.6%</w:t>
            </w:r>
          </w:p>
        </w:tc>
        <w:tc>
          <w:tcPr>
            <w:tcW w:w="1065" w:type="dxa"/>
            <w:vAlign w:val="center"/>
          </w:tcPr>
          <w:p w:rsidR="0012089D" w:rsidRPr="009A6F90" w:rsidRDefault="0012089D" w:rsidP="00FD0F54">
            <w:pPr>
              <w:jc w:val="center"/>
              <w:rPr>
                <w:rFonts w:ascii="Times New Roman" w:eastAsia="新細明體" w:hAnsi="Times New Roman" w:cs="Times New Roman"/>
                <w:b/>
                <w:bCs/>
                <w:color w:val="000000"/>
              </w:rPr>
            </w:pPr>
            <w:r w:rsidRPr="009A6F90">
              <w:rPr>
                <w:rFonts w:ascii="Times New Roman" w:eastAsia="新細明體" w:hAnsi="Times New Roman" w:cs="Times New Roman"/>
                <w:b/>
                <w:bCs/>
                <w:color w:val="000000"/>
              </w:rPr>
              <w:t>19.1%</w:t>
            </w:r>
          </w:p>
        </w:tc>
        <w:tc>
          <w:tcPr>
            <w:tcW w:w="1065" w:type="dxa"/>
            <w:vAlign w:val="center"/>
          </w:tcPr>
          <w:p w:rsidR="0012089D" w:rsidRPr="00FD0F54" w:rsidRDefault="0012089D" w:rsidP="00FD0F54">
            <w:pPr>
              <w:jc w:val="center"/>
              <w:rPr>
                <w:rFonts w:ascii="Times New Roman" w:eastAsia="新細明體" w:hAnsi="Times New Roman" w:cs="Times New Roman"/>
                <w:b/>
                <w:bCs/>
                <w:color w:val="000000"/>
              </w:rPr>
            </w:pPr>
            <w:r w:rsidRPr="00FD0F54">
              <w:rPr>
                <w:rFonts w:ascii="Times New Roman" w:eastAsia="新細明體" w:hAnsi="Times New Roman" w:cs="Times New Roman" w:hint="eastAsia"/>
                <w:b/>
                <w:bCs/>
                <w:color w:val="000000"/>
              </w:rPr>
              <w:t>22.1%</w:t>
            </w:r>
          </w:p>
        </w:tc>
        <w:tc>
          <w:tcPr>
            <w:tcW w:w="1066" w:type="dxa"/>
            <w:vAlign w:val="center"/>
          </w:tcPr>
          <w:p w:rsidR="0012089D" w:rsidRPr="00FD0F54" w:rsidRDefault="0012089D" w:rsidP="00FD0F54">
            <w:pPr>
              <w:jc w:val="center"/>
              <w:rPr>
                <w:rFonts w:ascii="Times New Roman" w:eastAsia="新細明體" w:hAnsi="Times New Roman" w:cs="Times New Roman"/>
                <w:b/>
                <w:bCs/>
                <w:color w:val="000000"/>
              </w:rPr>
            </w:pPr>
            <w:r w:rsidRPr="00FD0F54">
              <w:rPr>
                <w:rFonts w:ascii="Times New Roman" w:eastAsia="新細明體" w:hAnsi="Times New Roman" w:cs="Times New Roman" w:hint="eastAsia"/>
                <w:b/>
                <w:bCs/>
                <w:color w:val="000000"/>
              </w:rPr>
              <w:t>24.1%</w:t>
            </w:r>
          </w:p>
        </w:tc>
      </w:tr>
    </w:tbl>
    <w:p w:rsidR="0012089D" w:rsidRPr="002D3C0A" w:rsidRDefault="0012089D" w:rsidP="00936A52">
      <w:pPr>
        <w:pStyle w:val="ae"/>
        <w:spacing w:after="0" w:line="220" w:lineRule="exact"/>
        <w:rPr>
          <w:sz w:val="22"/>
          <w:szCs w:val="22"/>
          <w:lang w:eastAsia="zh-TW"/>
        </w:rPr>
      </w:pPr>
      <w:r>
        <w:rPr>
          <w:rFonts w:hint="eastAsia"/>
          <w:sz w:val="22"/>
          <w:szCs w:val="22"/>
          <w:lang w:eastAsia="zh-TW"/>
        </w:rPr>
        <w:t>香港社區組織協會</w:t>
      </w:r>
      <w:r>
        <w:rPr>
          <w:rFonts w:hint="eastAsia"/>
          <w:sz w:val="22"/>
          <w:szCs w:val="22"/>
          <w:lang w:eastAsia="zh-TW"/>
        </w:rPr>
        <w:t xml:space="preserve"> </w:t>
      </w:r>
      <w:r>
        <w:rPr>
          <w:rFonts w:hint="eastAsia"/>
          <w:sz w:val="22"/>
          <w:szCs w:val="22"/>
          <w:lang w:eastAsia="zh-TW"/>
        </w:rPr>
        <w:t>各年致函政府統計處索取的數據</w:t>
      </w:r>
    </w:p>
  </w:footnote>
  <w:footnote w:id="13">
    <w:p w:rsidR="0012089D" w:rsidRPr="00C3035A" w:rsidRDefault="0012089D" w:rsidP="000B71B9">
      <w:pPr>
        <w:pStyle w:val="ae"/>
        <w:spacing w:after="0" w:line="220" w:lineRule="exact"/>
        <w:ind w:left="100" w:hangingChars="50" w:hanging="100"/>
        <w:rPr>
          <w:rFonts w:ascii="Times New Roman" w:hAnsi="Times New Roman" w:cs="Times New Roman"/>
          <w:lang w:eastAsia="zh-TW"/>
        </w:rPr>
      </w:pPr>
      <w:r w:rsidRPr="00C3035A">
        <w:rPr>
          <w:rStyle w:val="af0"/>
          <w:rFonts w:ascii="Times New Roman" w:hAnsi="Times New Roman" w:cs="Times New Roman"/>
        </w:rPr>
        <w:footnoteRef/>
      </w:r>
      <w:r w:rsidRPr="00C3035A">
        <w:rPr>
          <w:rFonts w:ascii="Times New Roman" w:hAnsi="Times New Roman" w:cs="Times New Roman"/>
          <w:lang w:eastAsia="zh-TW"/>
        </w:rPr>
        <w:t xml:space="preserve"> 2020</w:t>
      </w:r>
      <w:r w:rsidRPr="00C3035A">
        <w:rPr>
          <w:rFonts w:ascii="Times New Roman" w:hAnsi="Times New Roman" w:cs="Times New Roman"/>
          <w:lang w:eastAsia="zh-TW"/>
        </w:rPr>
        <w:t>年香港貧窮情況報告</w:t>
      </w:r>
      <w:r w:rsidRPr="00C3035A">
        <w:rPr>
          <w:rFonts w:ascii="Times New Roman" w:hAnsi="Times New Roman" w:cs="Times New Roman"/>
          <w:lang w:eastAsia="zh-TW"/>
        </w:rPr>
        <w:t xml:space="preserve"> </w:t>
      </w:r>
      <w:r w:rsidRPr="00C3035A">
        <w:rPr>
          <w:rFonts w:ascii="Times New Roman" w:hAnsi="Times New Roman" w:cs="Times New Roman"/>
          <w:lang w:eastAsia="zh-TW"/>
        </w:rPr>
        <w:t>香港特別行政區政府</w:t>
      </w:r>
      <w:r w:rsidRPr="00C3035A">
        <w:rPr>
          <w:rFonts w:ascii="Times New Roman" w:hAnsi="Times New Roman" w:cs="Times New Roman"/>
          <w:lang w:eastAsia="zh-TW"/>
        </w:rPr>
        <w:t xml:space="preserve"> (2021</w:t>
      </w:r>
      <w:r w:rsidRPr="00C3035A">
        <w:rPr>
          <w:rFonts w:ascii="Times New Roman" w:hAnsi="Times New Roman" w:cs="Times New Roman"/>
          <w:lang w:eastAsia="zh-HK"/>
        </w:rPr>
        <w:t>年</w:t>
      </w:r>
      <w:r w:rsidRPr="00C3035A">
        <w:rPr>
          <w:rFonts w:ascii="Times New Roman" w:hAnsi="Times New Roman" w:cs="Times New Roman"/>
          <w:lang w:eastAsia="zh-TW"/>
        </w:rPr>
        <w:t>12</w:t>
      </w:r>
      <w:r w:rsidRPr="00C3035A">
        <w:rPr>
          <w:rFonts w:ascii="Times New Roman" w:hAnsi="Times New Roman" w:cs="Times New Roman"/>
          <w:lang w:eastAsia="zh-HK"/>
        </w:rPr>
        <w:t>月</w:t>
      </w:r>
      <w:r w:rsidRPr="00C3035A">
        <w:rPr>
          <w:rFonts w:ascii="Times New Roman" w:hAnsi="Times New Roman" w:cs="Times New Roman"/>
          <w:lang w:eastAsia="zh-TW"/>
        </w:rPr>
        <w:t>)</w:t>
      </w:r>
      <w:r>
        <w:rPr>
          <w:rFonts w:ascii="Times New Roman" w:hAnsi="Times New Roman" w:cs="Times New Roman"/>
          <w:lang w:eastAsia="zh-TW"/>
        </w:rPr>
        <w:t xml:space="preserve"> </w:t>
      </w:r>
      <w:r>
        <w:rPr>
          <w:rFonts w:ascii="Times New Roman" w:hAnsi="Times New Roman" w:cs="Times New Roman" w:hint="eastAsia"/>
          <w:lang w:eastAsia="zh-TW"/>
        </w:rPr>
        <w:t>專題</w:t>
      </w:r>
      <w:r>
        <w:rPr>
          <w:rFonts w:ascii="Times New Roman" w:hAnsi="Times New Roman" w:cs="Times New Roman" w:hint="eastAsia"/>
          <w:lang w:eastAsia="zh-TW"/>
        </w:rPr>
        <w:t>2</w:t>
      </w:r>
      <w:r>
        <w:rPr>
          <w:rFonts w:ascii="Times New Roman" w:hAnsi="Times New Roman" w:cs="Times New Roman"/>
          <w:lang w:eastAsia="zh-TW"/>
        </w:rPr>
        <w:t xml:space="preserve">.2 </w:t>
      </w:r>
      <w:r>
        <w:rPr>
          <w:rFonts w:ascii="Times New Roman" w:hAnsi="Times New Roman" w:cs="Times New Roman" w:hint="eastAsia"/>
          <w:lang w:eastAsia="zh-TW"/>
        </w:rPr>
        <w:t>青年貧窮情況</w:t>
      </w:r>
    </w:p>
    <w:p w:rsidR="0012089D" w:rsidRPr="00C3035A" w:rsidRDefault="00523355" w:rsidP="000B71B9">
      <w:pPr>
        <w:pStyle w:val="ae"/>
        <w:spacing w:after="0" w:line="220" w:lineRule="exact"/>
        <w:ind w:left="100" w:hangingChars="50" w:hanging="100"/>
        <w:rPr>
          <w:rFonts w:ascii="Times New Roman" w:hAnsi="Times New Roman" w:cs="Times New Roman"/>
          <w:lang w:eastAsia="zh-TW"/>
        </w:rPr>
      </w:pPr>
      <w:hyperlink r:id="rId23" w:history="1">
        <w:r w:rsidR="0012089D" w:rsidRPr="00C3035A">
          <w:rPr>
            <w:rStyle w:val="af1"/>
            <w:rFonts w:ascii="Times New Roman" w:hAnsi="Times New Roman" w:cs="Times New Roman"/>
            <w:lang w:eastAsia="zh-TW"/>
          </w:rPr>
          <w:t>https://www.censtatd.gov.hk/en/data/stat_report/product/B9XX0005/att/B9XX0005C2020AN20C0100.pdf</w:t>
        </w:r>
      </w:hyperlink>
      <w:r w:rsidR="0012089D" w:rsidRPr="00C3035A">
        <w:rPr>
          <w:rFonts w:ascii="Times New Roman" w:hAnsi="Times New Roman" w:cs="Times New Roman"/>
          <w:lang w:eastAsia="zh-TW"/>
        </w:rPr>
        <w:t xml:space="preserve"> </w:t>
      </w:r>
    </w:p>
  </w:footnote>
  <w:footnote w:id="14">
    <w:p w:rsidR="0012089D" w:rsidRPr="00BB765A" w:rsidRDefault="0012089D" w:rsidP="00BB765A">
      <w:pPr>
        <w:pStyle w:val="ae"/>
        <w:spacing w:after="0" w:line="240" w:lineRule="exact"/>
        <w:rPr>
          <w:rFonts w:ascii="Times New Roman" w:eastAsiaTheme="majorEastAsia" w:hAnsi="Times New Roman" w:cs="Times New Roman"/>
          <w:lang w:eastAsia="zh-TW"/>
        </w:rPr>
      </w:pPr>
      <w:r w:rsidRPr="00BB765A">
        <w:rPr>
          <w:rStyle w:val="af0"/>
          <w:rFonts w:ascii="Times New Roman" w:eastAsiaTheme="majorEastAsia" w:hAnsi="Times New Roman" w:cs="Times New Roman"/>
        </w:rPr>
        <w:footnoteRef/>
      </w:r>
      <w:r w:rsidRPr="00BB765A">
        <w:rPr>
          <w:rFonts w:ascii="Times New Roman" w:eastAsiaTheme="majorEastAsia" w:hAnsi="Times New Roman" w:cs="Times New Roman"/>
          <w:lang w:eastAsia="zh-TW"/>
        </w:rPr>
        <w:t xml:space="preserve"> </w:t>
      </w:r>
      <w:r w:rsidRPr="00BB765A">
        <w:rPr>
          <w:rFonts w:ascii="Times New Roman" w:eastAsiaTheme="majorEastAsia" w:hAnsi="Times New Roman" w:cs="Times New Roman"/>
          <w:lang w:eastAsia="zh-TW"/>
        </w:rPr>
        <w:t>學生資助處網站</w:t>
      </w:r>
      <w:r w:rsidRPr="00BB765A">
        <w:rPr>
          <w:rFonts w:ascii="Times New Roman" w:eastAsiaTheme="majorEastAsia" w:hAnsi="Times New Roman" w:cs="Times New Roman"/>
          <w:lang w:eastAsia="zh-TW"/>
        </w:rPr>
        <w:t xml:space="preserve"> </w:t>
      </w:r>
      <w:r w:rsidRPr="00BB765A">
        <w:rPr>
          <w:rFonts w:ascii="Times New Roman" w:eastAsiaTheme="majorEastAsia" w:hAnsi="Times New Roman" w:cs="Times New Roman"/>
          <w:lang w:eastAsia="zh-TW"/>
        </w:rPr>
        <w:t>統計數字</w:t>
      </w:r>
    </w:p>
    <w:p w:rsidR="0012089D" w:rsidRPr="00BB765A" w:rsidRDefault="00523355" w:rsidP="00BB765A">
      <w:pPr>
        <w:pStyle w:val="ae"/>
        <w:spacing w:after="0" w:line="240" w:lineRule="exact"/>
        <w:rPr>
          <w:rFonts w:ascii="Times New Roman" w:eastAsiaTheme="majorEastAsia" w:hAnsi="Times New Roman" w:cs="Times New Roman"/>
          <w:lang w:eastAsia="zh-TW"/>
        </w:rPr>
      </w:pPr>
      <w:hyperlink r:id="rId24" w:history="1">
        <w:r w:rsidR="0012089D" w:rsidRPr="00BB765A">
          <w:rPr>
            <w:rFonts w:ascii="Times New Roman" w:eastAsiaTheme="majorEastAsia" w:hAnsi="Times New Roman" w:cs="Times New Roman"/>
          </w:rPr>
          <w:t>https://www.wfsfaa.gov.hk/sfo/tc/postsecondary/tsfs/further/statistics.htm</w:t>
        </w:r>
      </w:hyperlink>
    </w:p>
  </w:footnote>
  <w:footnote w:id="15">
    <w:p w:rsidR="0012089D" w:rsidRPr="00BB765A" w:rsidRDefault="0012089D" w:rsidP="00BB765A">
      <w:pPr>
        <w:pStyle w:val="ae"/>
        <w:spacing w:after="0" w:line="240" w:lineRule="exact"/>
        <w:rPr>
          <w:rStyle w:val="HTML"/>
          <w:rFonts w:ascii="Times New Roman" w:eastAsiaTheme="majorEastAsia" w:hAnsi="Times New Roman" w:cs="Times New Roman"/>
          <w:lang w:eastAsia="zh-TW"/>
        </w:rPr>
      </w:pPr>
      <w:r w:rsidRPr="00BB765A">
        <w:rPr>
          <w:rStyle w:val="af0"/>
          <w:rFonts w:ascii="Times New Roman" w:eastAsiaTheme="majorEastAsia" w:hAnsi="Times New Roman" w:cs="Times New Roman"/>
        </w:rPr>
        <w:footnoteRef/>
      </w:r>
      <w:r w:rsidRPr="00BB765A">
        <w:rPr>
          <w:rFonts w:ascii="Times New Roman" w:eastAsiaTheme="majorEastAsia" w:hAnsi="Times New Roman" w:cs="Times New Roman"/>
          <w:lang w:eastAsia="zh-TW"/>
        </w:rPr>
        <w:t xml:space="preserve"> </w:t>
      </w:r>
      <w:r w:rsidRPr="00BB765A">
        <w:rPr>
          <w:rFonts w:ascii="Times New Roman" w:eastAsiaTheme="majorEastAsia" w:hAnsi="Times New Roman" w:cs="Times New Roman"/>
          <w:lang w:eastAsia="zh-TW"/>
        </w:rPr>
        <w:t>香港社區組織協會</w:t>
      </w:r>
      <w:r w:rsidRPr="00BB765A">
        <w:rPr>
          <w:rFonts w:ascii="Times New Roman" w:eastAsiaTheme="majorEastAsia" w:hAnsi="Times New Roman" w:cs="Times New Roman"/>
          <w:lang w:eastAsia="zh-TW"/>
        </w:rPr>
        <w:t xml:space="preserve"> </w:t>
      </w:r>
      <w:r w:rsidRPr="00BB765A">
        <w:rPr>
          <w:rFonts w:ascii="Times New Roman" w:eastAsiaTheme="majorEastAsia" w:hAnsi="Times New Roman" w:cs="Times New Roman"/>
          <w:lang w:eastAsia="zh-TW"/>
        </w:rPr>
        <w:t>新青權利關注會</w:t>
      </w:r>
      <w:r w:rsidRPr="00BB765A">
        <w:rPr>
          <w:rFonts w:ascii="Times New Roman" w:eastAsiaTheme="majorEastAsia" w:hAnsi="Times New Roman" w:cs="Times New Roman"/>
          <w:lang w:eastAsia="zh-TW"/>
        </w:rPr>
        <w:t xml:space="preserve"> (2017</w:t>
      </w:r>
      <w:r w:rsidRPr="00BB765A">
        <w:rPr>
          <w:rFonts w:ascii="Times New Roman" w:eastAsiaTheme="majorEastAsia" w:hAnsi="Times New Roman" w:cs="Times New Roman"/>
          <w:lang w:eastAsia="zh-TW"/>
        </w:rPr>
        <w:t>年</w:t>
      </w:r>
      <w:r w:rsidRPr="00BB765A">
        <w:rPr>
          <w:rFonts w:ascii="Times New Roman" w:eastAsiaTheme="majorEastAsia" w:hAnsi="Times New Roman" w:cs="Times New Roman"/>
          <w:lang w:eastAsia="zh-TW"/>
        </w:rPr>
        <w:t>4</w:t>
      </w:r>
      <w:r w:rsidRPr="00BB765A">
        <w:rPr>
          <w:rFonts w:ascii="Times New Roman" w:eastAsiaTheme="majorEastAsia" w:hAnsi="Times New Roman" w:cs="Times New Roman"/>
          <w:lang w:eastAsia="zh-TW"/>
        </w:rPr>
        <w:t>月</w:t>
      </w:r>
      <w:r w:rsidRPr="00BB765A">
        <w:rPr>
          <w:rFonts w:ascii="Times New Roman" w:eastAsiaTheme="majorEastAsia" w:hAnsi="Times New Roman" w:cs="Times New Roman"/>
          <w:lang w:eastAsia="zh-TW"/>
        </w:rPr>
        <w:t xml:space="preserve">) </w:t>
      </w:r>
      <w:r w:rsidRPr="00BB765A">
        <w:rPr>
          <w:rStyle w:val="HTML"/>
          <w:rFonts w:ascii="Times New Roman" w:eastAsiaTheme="majorEastAsia" w:hAnsi="Times New Roman" w:cs="Times New Roman"/>
          <w:lang w:eastAsia="zh-TW"/>
        </w:rPr>
        <w:t>基層青年生活及就學資助需要及兼職狀況問卷調查報告</w:t>
      </w:r>
    </w:p>
    <w:p w:rsidR="0012089D" w:rsidRPr="00CA2D3F" w:rsidRDefault="0012089D" w:rsidP="001C3CFE">
      <w:pPr>
        <w:pStyle w:val="ae"/>
        <w:spacing w:after="0" w:line="240" w:lineRule="exact"/>
        <w:rPr>
          <w:rFonts w:ascii="Times New Roman" w:hAnsi="Times New Roman" w:cs="Times New Roman"/>
          <w:lang w:eastAsia="zh-TW"/>
        </w:rPr>
      </w:pPr>
      <w:r w:rsidRPr="00CA2D3F">
        <w:rPr>
          <w:rFonts w:ascii="Times New Roman" w:hAnsi="Times New Roman" w:cs="Times New Roman"/>
          <w:lang w:eastAsia="zh-TW"/>
        </w:rPr>
        <w:t>http://www.soco.org.hk/publication/private_housing/youth%20survey%20report%202017_4_16.docx</w:t>
      </w:r>
    </w:p>
  </w:footnote>
  <w:footnote w:id="16">
    <w:p w:rsidR="0012089D" w:rsidRPr="00C714C6" w:rsidRDefault="0012089D" w:rsidP="00913E53">
      <w:pPr>
        <w:pStyle w:val="ae"/>
        <w:spacing w:after="0" w:line="220" w:lineRule="exact"/>
        <w:rPr>
          <w:rFonts w:ascii="Times New Roman" w:hAnsi="Times New Roman" w:cs="Times New Roman"/>
          <w:lang w:eastAsia="zh-TW"/>
        </w:rPr>
      </w:pPr>
      <w:r w:rsidRPr="00C714C6">
        <w:rPr>
          <w:rStyle w:val="af0"/>
          <w:rFonts w:ascii="Times New Roman" w:hAnsi="Times New Roman" w:cs="Times New Roman"/>
        </w:rPr>
        <w:footnoteRef/>
      </w:r>
      <w:r w:rsidRPr="00C714C6">
        <w:rPr>
          <w:rFonts w:ascii="Times New Roman" w:hAnsi="Times New Roman" w:cs="Times New Roman"/>
          <w:lang w:eastAsia="zh-TW"/>
        </w:rPr>
        <w:t xml:space="preserve">  </w:t>
      </w:r>
      <w:r w:rsidRPr="00C714C6">
        <w:rPr>
          <w:rFonts w:ascii="Times New Roman" w:hAnsi="Times New Roman" w:cs="Times New Roman"/>
          <w:lang w:eastAsia="zh-TW"/>
        </w:rPr>
        <w:t>新論壇</w:t>
      </w:r>
      <w:r w:rsidRPr="00C714C6">
        <w:rPr>
          <w:rFonts w:ascii="Times New Roman" w:hAnsi="Times New Roman" w:cs="Times New Roman"/>
          <w:lang w:eastAsia="zh-TW"/>
        </w:rPr>
        <w:t xml:space="preserve"> </w:t>
      </w:r>
      <w:r w:rsidRPr="00C714C6">
        <w:rPr>
          <w:rFonts w:ascii="Times New Roman" w:hAnsi="Times New Roman" w:cs="Times New Roman"/>
          <w:lang w:eastAsia="zh-TW"/>
        </w:rPr>
        <w:t>新青年論壇</w:t>
      </w:r>
      <w:r w:rsidRPr="00C714C6">
        <w:rPr>
          <w:rFonts w:ascii="Times New Roman" w:hAnsi="Times New Roman" w:cs="Times New Roman"/>
          <w:lang w:eastAsia="zh-TW"/>
        </w:rPr>
        <w:t xml:space="preserve"> (2018</w:t>
      </w:r>
      <w:r w:rsidRPr="00C714C6">
        <w:rPr>
          <w:rFonts w:ascii="Times New Roman" w:hAnsi="Times New Roman" w:cs="Times New Roman"/>
          <w:lang w:eastAsia="zh-HK"/>
        </w:rPr>
        <w:t>年</w:t>
      </w:r>
      <w:r w:rsidRPr="00C714C6">
        <w:rPr>
          <w:rFonts w:ascii="Times New Roman" w:hAnsi="Times New Roman" w:cs="Times New Roman"/>
          <w:lang w:eastAsia="zh-TW"/>
        </w:rPr>
        <w:t>12</w:t>
      </w:r>
      <w:r w:rsidRPr="00C714C6">
        <w:rPr>
          <w:rFonts w:ascii="Times New Roman" w:hAnsi="Times New Roman" w:cs="Times New Roman"/>
          <w:lang w:eastAsia="zh-HK"/>
        </w:rPr>
        <w:t>月</w:t>
      </w:r>
      <w:r w:rsidRPr="00C714C6">
        <w:rPr>
          <w:rFonts w:ascii="Times New Roman" w:hAnsi="Times New Roman" w:cs="Times New Roman"/>
          <w:lang w:eastAsia="zh-TW"/>
        </w:rPr>
        <w:t xml:space="preserve">) </w:t>
      </w:r>
      <w:r w:rsidRPr="00C714C6">
        <w:rPr>
          <w:rFonts w:ascii="Times New Roman" w:hAnsi="Times New Roman" w:cs="Times New Roman"/>
          <w:lang w:eastAsia="zh-TW"/>
        </w:rPr>
        <w:t>香港各世代大學生收入比較研究報告</w:t>
      </w:r>
      <w:r w:rsidRPr="00C714C6">
        <w:rPr>
          <w:rFonts w:ascii="Times New Roman" w:hAnsi="Times New Roman" w:cs="Times New Roman"/>
          <w:lang w:eastAsia="zh-TW"/>
        </w:rPr>
        <w:t xml:space="preserve"> (1987 </w:t>
      </w:r>
      <w:r w:rsidRPr="00C714C6">
        <w:rPr>
          <w:rFonts w:ascii="Times New Roman" w:hAnsi="Times New Roman" w:cs="Times New Roman"/>
          <w:lang w:eastAsia="zh-TW"/>
        </w:rPr>
        <w:t>年至</w:t>
      </w:r>
      <w:r w:rsidRPr="00C714C6">
        <w:rPr>
          <w:rFonts w:ascii="Times New Roman" w:hAnsi="Times New Roman" w:cs="Times New Roman"/>
          <w:lang w:eastAsia="zh-TW"/>
        </w:rPr>
        <w:t xml:space="preserve"> 2017 </w:t>
      </w:r>
      <w:r w:rsidRPr="00C714C6">
        <w:rPr>
          <w:rFonts w:ascii="Times New Roman" w:hAnsi="Times New Roman" w:cs="Times New Roman"/>
          <w:lang w:eastAsia="zh-TW"/>
        </w:rPr>
        <w:t>年</w:t>
      </w:r>
      <w:r w:rsidRPr="00C714C6">
        <w:rPr>
          <w:rFonts w:ascii="Times New Roman" w:hAnsi="Times New Roman" w:cs="Times New Roman"/>
          <w:lang w:eastAsia="zh-TW"/>
        </w:rPr>
        <w:t xml:space="preserve">) </w:t>
      </w:r>
    </w:p>
    <w:p w:rsidR="0012089D" w:rsidRPr="00C714C6" w:rsidRDefault="00523355" w:rsidP="00913E53">
      <w:pPr>
        <w:pStyle w:val="ae"/>
        <w:spacing w:after="0" w:line="220" w:lineRule="exact"/>
        <w:rPr>
          <w:rFonts w:ascii="Times New Roman" w:hAnsi="Times New Roman" w:cs="Times New Roman"/>
          <w:lang w:eastAsia="zh-TW"/>
        </w:rPr>
      </w:pPr>
      <w:hyperlink r:id="rId25" w:history="1">
        <w:r w:rsidR="0012089D" w:rsidRPr="00C714C6">
          <w:rPr>
            <w:rStyle w:val="af1"/>
            <w:rFonts w:ascii="Times New Roman" w:hAnsi="Times New Roman" w:cs="Times New Roman"/>
          </w:rPr>
          <w:t>https://www.ncforum.org.hk/file/upload/file_934_Alu.pdf</w:t>
        </w:r>
      </w:hyperlink>
    </w:p>
  </w:footnote>
  <w:footnote w:id="17">
    <w:p w:rsidR="0012089D" w:rsidRPr="00062134" w:rsidRDefault="0012089D" w:rsidP="00062134">
      <w:pPr>
        <w:tabs>
          <w:tab w:val="left" w:pos="480"/>
          <w:tab w:val="left" w:pos="960"/>
          <w:tab w:val="left" w:pos="1578"/>
        </w:tabs>
        <w:spacing w:after="0" w:line="220" w:lineRule="exact"/>
        <w:jc w:val="both"/>
        <w:rPr>
          <w:rFonts w:ascii="Times New Roman" w:hAnsi="Times New Roman" w:cs="Times New Roman"/>
          <w:sz w:val="20"/>
          <w:szCs w:val="20"/>
          <w:lang w:val="en-GB" w:eastAsia="zh-TW"/>
        </w:rPr>
      </w:pPr>
      <w:r w:rsidRPr="00062134">
        <w:rPr>
          <w:rStyle w:val="af0"/>
          <w:rFonts w:ascii="Times New Roman" w:hAnsi="Times New Roman" w:cs="Times New Roman"/>
          <w:sz w:val="20"/>
          <w:szCs w:val="20"/>
        </w:rPr>
        <w:footnoteRef/>
      </w:r>
      <w:r w:rsidRPr="00062134">
        <w:rPr>
          <w:rFonts w:ascii="Times New Roman" w:hAnsi="Times New Roman" w:cs="Times New Roman"/>
          <w:sz w:val="20"/>
          <w:szCs w:val="20"/>
          <w:lang w:eastAsia="zh-TW"/>
        </w:rPr>
        <w:t xml:space="preserve"> </w:t>
      </w:r>
      <w:r w:rsidRPr="00062134">
        <w:rPr>
          <w:rFonts w:ascii="Times New Roman" w:hAnsi="Times New Roman" w:cs="Times New Roman"/>
          <w:sz w:val="20"/>
          <w:szCs w:val="20"/>
          <w:lang w:val="en-GB" w:eastAsia="zh-TW"/>
        </w:rPr>
        <w:t>做好青年政策便要築好流動階梯</w:t>
      </w:r>
      <w:r w:rsidRPr="00062134">
        <w:rPr>
          <w:rFonts w:ascii="Times New Roman" w:hAnsi="Times New Roman" w:cs="Times New Roman"/>
          <w:sz w:val="20"/>
          <w:szCs w:val="20"/>
          <w:lang w:val="en-GB" w:eastAsia="zh-TW"/>
        </w:rPr>
        <w:t xml:space="preserve"> | </w:t>
      </w:r>
      <w:r>
        <w:rPr>
          <w:rFonts w:ascii="Times New Roman" w:hAnsi="Times New Roman" w:cs="Times New Roman"/>
          <w:sz w:val="20"/>
          <w:szCs w:val="20"/>
          <w:lang w:val="en-GB" w:eastAsia="zh-TW"/>
        </w:rPr>
        <w:t>(</w:t>
      </w:r>
      <w:r w:rsidRPr="00062134">
        <w:rPr>
          <w:rFonts w:ascii="Times New Roman" w:hAnsi="Times New Roman" w:cs="Times New Roman"/>
          <w:sz w:val="20"/>
          <w:szCs w:val="20"/>
          <w:lang w:val="en-GB" w:eastAsia="zh-TW"/>
        </w:rPr>
        <w:t>香港</w:t>
      </w:r>
      <w:r w:rsidRPr="00062134">
        <w:rPr>
          <w:rFonts w:ascii="Times New Roman" w:hAnsi="Times New Roman" w:cs="Times New Roman"/>
          <w:sz w:val="20"/>
          <w:szCs w:val="20"/>
          <w:lang w:val="en-GB" w:eastAsia="zh-TW"/>
        </w:rPr>
        <w:t>01</w:t>
      </w:r>
      <w:r>
        <w:rPr>
          <w:rFonts w:ascii="Times New Roman" w:hAnsi="Times New Roman" w:cs="Times New Roman"/>
          <w:sz w:val="20"/>
          <w:szCs w:val="20"/>
          <w:lang w:val="en-GB" w:eastAsia="zh-TW"/>
        </w:rPr>
        <w:t xml:space="preserve">, </w:t>
      </w:r>
      <w:r w:rsidRPr="00062134">
        <w:rPr>
          <w:rFonts w:ascii="Times New Roman" w:hAnsi="Times New Roman" w:cs="Times New Roman"/>
          <w:sz w:val="20"/>
          <w:szCs w:val="20"/>
          <w:lang w:val="en-GB" w:eastAsia="zh-TW"/>
        </w:rPr>
        <w:t>2022</w:t>
      </w:r>
      <w:r w:rsidRPr="00062134">
        <w:rPr>
          <w:rFonts w:ascii="Times New Roman" w:hAnsi="Times New Roman" w:cs="Times New Roman"/>
          <w:sz w:val="20"/>
          <w:szCs w:val="20"/>
          <w:lang w:val="en-GB" w:eastAsia="zh-TW"/>
        </w:rPr>
        <w:t>年</w:t>
      </w:r>
      <w:r w:rsidRPr="00062134">
        <w:rPr>
          <w:rFonts w:ascii="Times New Roman" w:hAnsi="Times New Roman" w:cs="Times New Roman"/>
          <w:sz w:val="20"/>
          <w:szCs w:val="20"/>
          <w:lang w:val="en-GB" w:eastAsia="zh-TW"/>
        </w:rPr>
        <w:t>4</w:t>
      </w:r>
      <w:r w:rsidRPr="00062134">
        <w:rPr>
          <w:rFonts w:ascii="Times New Roman" w:hAnsi="Times New Roman" w:cs="Times New Roman"/>
          <w:sz w:val="20"/>
          <w:szCs w:val="20"/>
          <w:lang w:val="en-GB" w:eastAsia="zh-TW"/>
        </w:rPr>
        <w:t>月</w:t>
      </w:r>
      <w:r w:rsidRPr="00062134">
        <w:rPr>
          <w:rFonts w:ascii="Times New Roman" w:hAnsi="Times New Roman" w:cs="Times New Roman"/>
          <w:sz w:val="20"/>
          <w:szCs w:val="20"/>
          <w:lang w:val="en-GB" w:eastAsia="zh-TW"/>
        </w:rPr>
        <w:t>28</w:t>
      </w:r>
      <w:r w:rsidRPr="00062134">
        <w:rPr>
          <w:rFonts w:ascii="Times New Roman" w:hAnsi="Times New Roman" w:cs="Times New Roman"/>
          <w:sz w:val="20"/>
          <w:szCs w:val="20"/>
          <w:lang w:val="en-GB" w:eastAsia="zh-TW"/>
        </w:rPr>
        <w:t>日</w:t>
      </w:r>
      <w:r w:rsidRPr="00062134">
        <w:rPr>
          <w:rFonts w:ascii="Times New Roman" w:hAnsi="Times New Roman" w:cs="Times New Roman"/>
          <w:sz w:val="20"/>
          <w:szCs w:val="20"/>
          <w:lang w:val="en-GB" w:eastAsia="zh-TW"/>
        </w:rPr>
        <w:t>)</w:t>
      </w:r>
    </w:p>
    <w:p w:rsidR="0012089D" w:rsidRPr="00062134" w:rsidRDefault="00523355" w:rsidP="00062134">
      <w:pPr>
        <w:tabs>
          <w:tab w:val="left" w:pos="480"/>
          <w:tab w:val="left" w:pos="960"/>
          <w:tab w:val="left" w:pos="1578"/>
        </w:tabs>
        <w:spacing w:after="0" w:line="220" w:lineRule="exact"/>
        <w:jc w:val="both"/>
        <w:rPr>
          <w:rFonts w:ascii="Times New Roman" w:hAnsi="Times New Roman" w:cs="Times New Roman"/>
          <w:sz w:val="20"/>
          <w:szCs w:val="20"/>
          <w:lang w:val="en-GB" w:eastAsia="zh-TW"/>
        </w:rPr>
      </w:pPr>
      <w:hyperlink r:id="rId26" w:history="1">
        <w:r w:rsidR="0012089D" w:rsidRPr="00062134">
          <w:rPr>
            <w:rStyle w:val="af1"/>
            <w:rFonts w:ascii="Times New Roman" w:hAnsi="Times New Roman" w:cs="Times New Roman"/>
            <w:sz w:val="20"/>
            <w:szCs w:val="20"/>
            <w:lang w:val="en-GB" w:eastAsia="zh-TW"/>
          </w:rPr>
          <w:t>https://www.hk01.com/sns/article/764168</w:t>
        </w:r>
      </w:hyperlink>
      <w:r w:rsidR="0012089D" w:rsidRPr="00062134">
        <w:rPr>
          <w:rFonts w:ascii="Times New Roman" w:hAnsi="Times New Roman" w:cs="Times New Roman"/>
          <w:sz w:val="20"/>
          <w:szCs w:val="20"/>
          <w:lang w:val="en-GB" w:eastAsia="zh-TW"/>
        </w:rPr>
        <w:t xml:space="preserve"> </w:t>
      </w:r>
    </w:p>
  </w:footnote>
  <w:footnote w:id="18">
    <w:p w:rsidR="0012089D" w:rsidRPr="00062134" w:rsidRDefault="0012089D" w:rsidP="00062134">
      <w:pPr>
        <w:pStyle w:val="ae"/>
        <w:spacing w:after="0" w:line="220" w:lineRule="exact"/>
        <w:rPr>
          <w:rFonts w:ascii="Times New Roman" w:hAnsi="Times New Roman" w:cs="Times New Roman"/>
          <w:lang w:eastAsia="zh-TW"/>
        </w:rPr>
      </w:pPr>
      <w:r w:rsidRPr="00062134">
        <w:rPr>
          <w:rStyle w:val="af0"/>
          <w:rFonts w:ascii="Times New Roman" w:hAnsi="Times New Roman" w:cs="Times New Roman"/>
        </w:rPr>
        <w:footnoteRef/>
      </w:r>
      <w:r w:rsidRPr="00062134">
        <w:rPr>
          <w:rFonts w:ascii="Times New Roman" w:hAnsi="Times New Roman" w:cs="Times New Roman"/>
          <w:lang w:eastAsia="zh-TW"/>
        </w:rPr>
        <w:t xml:space="preserve">  </w:t>
      </w:r>
      <w:r w:rsidRPr="00062134">
        <w:rPr>
          <w:rFonts w:ascii="Times New Roman" w:hAnsi="Times New Roman" w:cs="Times New Roman"/>
          <w:lang w:eastAsia="zh-TW"/>
        </w:rPr>
        <w:t>香港特別行政區政府統計處</w:t>
      </w:r>
      <w:r w:rsidRPr="00062134">
        <w:rPr>
          <w:rFonts w:ascii="Times New Roman" w:hAnsi="Times New Roman" w:cs="Times New Roman"/>
          <w:lang w:eastAsia="zh-TW"/>
        </w:rPr>
        <w:t xml:space="preserve"> </w:t>
      </w:r>
      <w:r w:rsidRPr="00062134">
        <w:rPr>
          <w:rFonts w:ascii="Times New Roman" w:hAnsi="Times New Roman" w:cs="Times New Roman"/>
          <w:lang w:val="en-GB" w:eastAsia="zh-TW"/>
        </w:rPr>
        <w:t>表</w:t>
      </w:r>
      <w:r w:rsidRPr="00062134">
        <w:rPr>
          <w:rFonts w:ascii="Times New Roman" w:hAnsi="Times New Roman" w:cs="Times New Roman"/>
          <w:lang w:val="en-GB" w:eastAsia="zh-TW"/>
        </w:rPr>
        <w:t>E012</w:t>
      </w:r>
      <w:r w:rsidRPr="00062134">
        <w:rPr>
          <w:rFonts w:ascii="Times New Roman" w:hAnsi="Times New Roman" w:cs="Times New Roman"/>
          <w:lang w:val="en-GB" w:eastAsia="zh-TW"/>
        </w:rPr>
        <w:t>：按性別、年齡組別、教育程度、職業組別及行業主類劃分的僱員每月工資中位數</w:t>
      </w:r>
    </w:p>
    <w:p w:rsidR="0012089D" w:rsidRPr="00062134" w:rsidRDefault="00523355" w:rsidP="00062134">
      <w:pPr>
        <w:pStyle w:val="ae"/>
        <w:spacing w:after="0" w:line="220" w:lineRule="exact"/>
        <w:rPr>
          <w:rFonts w:ascii="Times New Roman" w:hAnsi="Times New Roman" w:cs="Times New Roman"/>
          <w:lang w:eastAsia="zh-TW"/>
        </w:rPr>
      </w:pPr>
      <w:hyperlink r:id="rId27" w:history="1">
        <w:r w:rsidR="0012089D" w:rsidRPr="00062134">
          <w:rPr>
            <w:rStyle w:val="af1"/>
            <w:rFonts w:ascii="Times New Roman" w:hAnsi="Times New Roman" w:cs="Times New Roman"/>
            <w:lang w:eastAsia="zh-TW"/>
          </w:rPr>
          <w:t>https://www.censtatd.gov.hk/tc/EIndexbySubject.html?scode=210&amp;pcode=D5250017</w:t>
        </w:r>
      </w:hyperlink>
      <w:r w:rsidR="0012089D" w:rsidRPr="00062134">
        <w:rPr>
          <w:rFonts w:ascii="Times New Roman" w:hAnsi="Times New Roman" w:cs="Times New Roman"/>
          <w:lang w:eastAsia="zh-TW"/>
        </w:rPr>
        <w:t xml:space="preserve"> </w:t>
      </w:r>
    </w:p>
  </w:footnote>
  <w:footnote w:id="19">
    <w:p w:rsidR="0012089D" w:rsidRPr="0011633F" w:rsidRDefault="0012089D" w:rsidP="00B53F1E">
      <w:pPr>
        <w:pStyle w:val="ae"/>
        <w:spacing w:after="0" w:line="220" w:lineRule="exact"/>
        <w:rPr>
          <w:rFonts w:ascii="Times New Roman" w:hAnsi="Times New Roman" w:cs="Times New Roman"/>
          <w:lang w:eastAsia="zh-TW"/>
        </w:rPr>
      </w:pPr>
      <w:r w:rsidRPr="0011633F">
        <w:rPr>
          <w:rStyle w:val="af0"/>
          <w:rFonts w:ascii="Times New Roman" w:hAnsi="Times New Roman" w:cs="Times New Roman"/>
        </w:rPr>
        <w:footnoteRef/>
      </w:r>
      <w:r w:rsidRPr="0011633F">
        <w:rPr>
          <w:rFonts w:ascii="Times New Roman" w:hAnsi="Times New Roman" w:cs="Times New Roman"/>
          <w:lang w:eastAsia="zh-TW"/>
        </w:rPr>
        <w:t xml:space="preserve">  2017</w:t>
      </w:r>
      <w:r w:rsidRPr="0011633F">
        <w:rPr>
          <w:rFonts w:ascii="Times New Roman" w:hAnsi="Times New Roman" w:cs="Times New Roman"/>
          <w:lang w:eastAsia="zh-TW"/>
        </w:rPr>
        <w:t>年行政長官施政報告</w:t>
      </w:r>
      <w:r>
        <w:rPr>
          <w:rFonts w:ascii="Times New Roman" w:hAnsi="Times New Roman" w:cs="Times New Roman" w:hint="eastAsia"/>
          <w:lang w:eastAsia="zh-TW"/>
        </w:rPr>
        <w:t xml:space="preserve"> </w:t>
      </w:r>
      <w:r w:rsidRPr="0011633F">
        <w:rPr>
          <w:rFonts w:ascii="Times New Roman" w:hAnsi="Times New Roman" w:cs="Times New Roman"/>
          <w:lang w:eastAsia="zh-TW"/>
        </w:rPr>
        <w:t>第</w:t>
      </w:r>
      <w:r w:rsidRPr="0011633F">
        <w:rPr>
          <w:rFonts w:ascii="Times New Roman" w:hAnsi="Times New Roman" w:cs="Times New Roman"/>
          <w:lang w:eastAsia="zh-TW"/>
        </w:rPr>
        <w:t>262</w:t>
      </w:r>
      <w:r w:rsidRPr="0011633F">
        <w:rPr>
          <w:rFonts w:ascii="Times New Roman" w:hAnsi="Times New Roman" w:cs="Times New Roman"/>
          <w:lang w:eastAsia="zh-TW"/>
        </w:rPr>
        <w:t>段</w:t>
      </w:r>
    </w:p>
    <w:p w:rsidR="0012089D" w:rsidRPr="0011633F" w:rsidRDefault="00523355" w:rsidP="00B53F1E">
      <w:pPr>
        <w:pStyle w:val="ae"/>
        <w:spacing w:after="0" w:line="220" w:lineRule="exact"/>
        <w:rPr>
          <w:rFonts w:ascii="Times New Roman" w:hAnsi="Times New Roman" w:cs="Times New Roman"/>
          <w:lang w:eastAsia="zh-TW"/>
        </w:rPr>
      </w:pPr>
      <w:hyperlink r:id="rId28" w:history="1">
        <w:r w:rsidR="0012089D" w:rsidRPr="0011633F">
          <w:rPr>
            <w:rStyle w:val="af1"/>
            <w:rFonts w:ascii="Times New Roman" w:hAnsi="Times New Roman" w:cs="Times New Roman"/>
            <w:lang w:eastAsia="zh-TW"/>
          </w:rPr>
          <w:t>https://www.policyaddress.gov.hk/2017/chi/policy_ch07.html</w:t>
        </w:r>
      </w:hyperlink>
      <w:r w:rsidR="0012089D" w:rsidRPr="0011633F">
        <w:rPr>
          <w:rFonts w:ascii="Times New Roman" w:hAnsi="Times New Roman" w:cs="Times New Roman"/>
          <w:lang w:eastAsia="zh-TW"/>
        </w:rPr>
        <w:t xml:space="preserve"> </w:t>
      </w:r>
    </w:p>
  </w:footnote>
  <w:footnote w:id="20">
    <w:p w:rsidR="0012089D" w:rsidRPr="00892035" w:rsidRDefault="0012089D" w:rsidP="00FC77A4">
      <w:pPr>
        <w:tabs>
          <w:tab w:val="left" w:pos="480"/>
          <w:tab w:val="left" w:pos="960"/>
          <w:tab w:val="left" w:pos="1578"/>
        </w:tabs>
        <w:spacing w:after="0" w:line="220" w:lineRule="exact"/>
        <w:jc w:val="both"/>
        <w:rPr>
          <w:rStyle w:val="af1"/>
          <w:rFonts w:ascii="Times New Roman" w:hAnsi="Times New Roman" w:cs="Times New Roman"/>
          <w:sz w:val="20"/>
          <w:szCs w:val="20"/>
          <w:lang w:val="en-GB" w:eastAsia="zh-TW"/>
        </w:rPr>
      </w:pPr>
      <w:r>
        <w:rPr>
          <w:rStyle w:val="af0"/>
        </w:rPr>
        <w:footnoteRef/>
      </w:r>
      <w:r>
        <w:rPr>
          <w:lang w:eastAsia="zh-TW"/>
        </w:rPr>
        <w:t xml:space="preserve"> </w:t>
      </w:r>
      <w:r w:rsidRPr="00892035">
        <w:rPr>
          <w:rFonts w:ascii="Times New Roman" w:hAnsi="Times New Roman" w:cs="Times New Roman"/>
          <w:sz w:val="20"/>
          <w:szCs w:val="20"/>
          <w:lang w:eastAsia="zh-TW"/>
        </w:rPr>
        <w:t>大灣區青年就業計劃　兩萬人爭</w:t>
      </w:r>
      <w:r w:rsidRPr="00892035">
        <w:rPr>
          <w:rFonts w:ascii="Times New Roman" w:hAnsi="Times New Roman" w:cs="Times New Roman"/>
          <w:sz w:val="20"/>
          <w:szCs w:val="20"/>
          <w:lang w:eastAsia="zh-TW"/>
        </w:rPr>
        <w:t>2000</w:t>
      </w:r>
      <w:r w:rsidRPr="00892035">
        <w:rPr>
          <w:rFonts w:ascii="Times New Roman" w:hAnsi="Times New Roman" w:cs="Times New Roman"/>
          <w:sz w:val="20"/>
          <w:szCs w:val="20"/>
          <w:lang w:eastAsia="zh-TW"/>
        </w:rPr>
        <w:t>職位</w:t>
      </w:r>
      <w:r w:rsidRPr="00892035">
        <w:rPr>
          <w:rFonts w:ascii="Times New Roman" w:hAnsi="Times New Roman" w:cs="Times New Roman"/>
          <w:sz w:val="20"/>
          <w:szCs w:val="20"/>
          <w:lang w:eastAsia="zh-TW"/>
        </w:rPr>
        <w:t xml:space="preserve"> (</w:t>
      </w:r>
      <w:r w:rsidRPr="00892035">
        <w:rPr>
          <w:rFonts w:ascii="Times New Roman" w:hAnsi="Times New Roman" w:cs="Times New Roman"/>
          <w:sz w:val="20"/>
          <w:szCs w:val="20"/>
          <w:lang w:eastAsia="zh-TW"/>
        </w:rPr>
        <w:t>文匯報</w:t>
      </w:r>
      <w:r w:rsidRPr="00892035">
        <w:rPr>
          <w:rFonts w:ascii="Times New Roman" w:hAnsi="Times New Roman" w:cs="Times New Roman"/>
          <w:sz w:val="20"/>
          <w:szCs w:val="20"/>
          <w:lang w:eastAsia="zh-TW"/>
        </w:rPr>
        <w:t>, 2022</w:t>
      </w:r>
      <w:r w:rsidRPr="00892035">
        <w:rPr>
          <w:rFonts w:ascii="Times New Roman" w:hAnsi="Times New Roman" w:cs="Times New Roman"/>
          <w:sz w:val="20"/>
          <w:szCs w:val="20"/>
          <w:lang w:eastAsia="zh-TW"/>
        </w:rPr>
        <w:t>年</w:t>
      </w:r>
      <w:r w:rsidRPr="00892035">
        <w:rPr>
          <w:rFonts w:ascii="Times New Roman" w:hAnsi="Times New Roman" w:cs="Times New Roman"/>
          <w:sz w:val="20"/>
          <w:szCs w:val="20"/>
          <w:lang w:eastAsia="zh-TW"/>
        </w:rPr>
        <w:t>5</w:t>
      </w:r>
      <w:r w:rsidRPr="00892035">
        <w:rPr>
          <w:rFonts w:ascii="Times New Roman" w:hAnsi="Times New Roman" w:cs="Times New Roman"/>
          <w:sz w:val="20"/>
          <w:szCs w:val="20"/>
          <w:lang w:eastAsia="zh-TW"/>
        </w:rPr>
        <w:t>月</w:t>
      </w:r>
      <w:r w:rsidRPr="00892035">
        <w:rPr>
          <w:rFonts w:ascii="Times New Roman" w:hAnsi="Times New Roman" w:cs="Times New Roman"/>
          <w:sz w:val="20"/>
          <w:szCs w:val="20"/>
          <w:lang w:eastAsia="zh-TW"/>
        </w:rPr>
        <w:t>12</w:t>
      </w:r>
      <w:r w:rsidRPr="00892035">
        <w:rPr>
          <w:rFonts w:ascii="Times New Roman" w:hAnsi="Times New Roman" w:cs="Times New Roman"/>
          <w:sz w:val="20"/>
          <w:szCs w:val="20"/>
          <w:lang w:eastAsia="zh-TW"/>
        </w:rPr>
        <w:t>日</w:t>
      </w:r>
      <w:r w:rsidRPr="00892035">
        <w:rPr>
          <w:rFonts w:ascii="Times New Roman" w:hAnsi="Times New Roman" w:cs="Times New Roman"/>
          <w:sz w:val="20"/>
          <w:szCs w:val="20"/>
          <w:lang w:eastAsia="zh-TW"/>
        </w:rPr>
        <w:t>)</w:t>
      </w:r>
    </w:p>
    <w:p w:rsidR="0012089D" w:rsidRPr="00892035" w:rsidRDefault="00523355" w:rsidP="00FC77A4">
      <w:pPr>
        <w:tabs>
          <w:tab w:val="left" w:pos="480"/>
          <w:tab w:val="left" w:pos="960"/>
          <w:tab w:val="left" w:pos="1578"/>
        </w:tabs>
        <w:spacing w:after="0" w:line="220" w:lineRule="exact"/>
        <w:jc w:val="both"/>
        <w:rPr>
          <w:lang w:eastAsia="zh-TW"/>
        </w:rPr>
      </w:pPr>
      <w:hyperlink r:id="rId29" w:history="1">
        <w:r w:rsidR="0012089D" w:rsidRPr="00892035">
          <w:rPr>
            <w:rStyle w:val="af1"/>
            <w:rFonts w:ascii="Times New Roman" w:hAnsi="Times New Roman" w:cs="Times New Roman"/>
            <w:sz w:val="20"/>
            <w:szCs w:val="20"/>
            <w:lang w:val="en-GB" w:eastAsia="zh-TW"/>
          </w:rPr>
          <w:t>https://www.wenweipo.com/a/202205/12/AP627c4e5ee4b036dce9ad5ad4.html</w:t>
        </w:r>
      </w:hyperlink>
    </w:p>
  </w:footnote>
  <w:footnote w:id="21">
    <w:p w:rsidR="0012089D" w:rsidRPr="00FE415F" w:rsidRDefault="0012089D" w:rsidP="00FE415F">
      <w:pPr>
        <w:pStyle w:val="ae"/>
        <w:spacing w:after="0" w:line="220" w:lineRule="exact"/>
        <w:rPr>
          <w:rFonts w:ascii="Times New Roman" w:hAnsi="Times New Roman" w:cs="Times New Roman"/>
          <w:lang w:eastAsia="zh-TW"/>
        </w:rPr>
      </w:pPr>
      <w:r w:rsidRPr="00FE415F">
        <w:rPr>
          <w:rStyle w:val="af0"/>
          <w:rFonts w:ascii="Times New Roman" w:hAnsi="Times New Roman" w:cs="Times New Roman"/>
        </w:rPr>
        <w:footnoteRef/>
      </w:r>
      <w:r w:rsidRPr="00FE415F">
        <w:rPr>
          <w:rFonts w:ascii="Times New Roman" w:hAnsi="Times New Roman" w:cs="Times New Roman"/>
          <w:lang w:eastAsia="zh-TW"/>
        </w:rPr>
        <w:t xml:space="preserve"> </w:t>
      </w:r>
      <w:r w:rsidRPr="00FE415F">
        <w:rPr>
          <w:rFonts w:ascii="Times New Roman" w:hAnsi="Times New Roman" w:cs="Times New Roman"/>
          <w:lang w:eastAsia="zh-TW"/>
        </w:rPr>
        <w:t>【青航計畫】社署：</w:t>
      </w:r>
      <w:r w:rsidRPr="00FE415F">
        <w:rPr>
          <w:rFonts w:ascii="Times New Roman" w:hAnsi="Times New Roman" w:cs="Times New Roman"/>
          <w:lang w:eastAsia="zh-TW"/>
        </w:rPr>
        <w:t>603</w:t>
      </w:r>
      <w:r w:rsidRPr="00FE415F">
        <w:rPr>
          <w:rFonts w:ascii="Times New Roman" w:hAnsi="Times New Roman" w:cs="Times New Roman"/>
          <w:lang w:eastAsia="zh-TW"/>
        </w:rPr>
        <w:t xml:space="preserve">學員畢業　半數未繼續服務社福單位　</w:t>
      </w:r>
      <w:r w:rsidRPr="00FE415F">
        <w:rPr>
          <w:rFonts w:ascii="Times New Roman" w:hAnsi="Times New Roman" w:cs="Times New Roman"/>
          <w:lang w:eastAsia="zh-TW"/>
        </w:rPr>
        <w:t>(</w:t>
      </w:r>
      <w:r w:rsidRPr="00FE415F">
        <w:rPr>
          <w:rFonts w:ascii="Times New Roman" w:hAnsi="Times New Roman" w:cs="Times New Roman"/>
          <w:lang w:eastAsia="zh-TW"/>
        </w:rPr>
        <w:t>經濟日報</w:t>
      </w:r>
      <w:r>
        <w:rPr>
          <w:rFonts w:ascii="Times New Roman" w:hAnsi="Times New Roman" w:cs="Times New Roman" w:hint="eastAsia"/>
          <w:lang w:eastAsia="zh-TW"/>
        </w:rPr>
        <w:t>,</w:t>
      </w:r>
      <w:r>
        <w:rPr>
          <w:rFonts w:ascii="Times New Roman" w:hAnsi="Times New Roman" w:cs="Times New Roman"/>
          <w:lang w:eastAsia="zh-TW"/>
        </w:rPr>
        <w:t xml:space="preserve"> </w:t>
      </w:r>
      <w:r w:rsidRPr="00FE415F">
        <w:rPr>
          <w:rFonts w:ascii="Times New Roman" w:hAnsi="Times New Roman" w:cs="Times New Roman"/>
          <w:lang w:eastAsia="zh-TW"/>
        </w:rPr>
        <w:t>2022</w:t>
      </w:r>
      <w:r w:rsidRPr="00FE415F">
        <w:rPr>
          <w:rFonts w:ascii="Times New Roman" w:hAnsi="Times New Roman" w:cs="Times New Roman"/>
          <w:lang w:eastAsia="zh-TW"/>
        </w:rPr>
        <w:t>年</w:t>
      </w:r>
      <w:r w:rsidRPr="00FE415F">
        <w:rPr>
          <w:rFonts w:ascii="Times New Roman" w:hAnsi="Times New Roman" w:cs="Times New Roman"/>
          <w:lang w:eastAsia="zh-TW"/>
        </w:rPr>
        <w:t>4</w:t>
      </w:r>
      <w:r w:rsidRPr="00FE415F">
        <w:rPr>
          <w:rFonts w:ascii="Times New Roman" w:hAnsi="Times New Roman" w:cs="Times New Roman"/>
          <w:lang w:eastAsia="zh-TW"/>
        </w:rPr>
        <w:t>月</w:t>
      </w:r>
      <w:r w:rsidRPr="00FE415F">
        <w:rPr>
          <w:rFonts w:ascii="Times New Roman" w:hAnsi="Times New Roman" w:cs="Times New Roman"/>
          <w:lang w:eastAsia="zh-TW"/>
        </w:rPr>
        <w:t>12</w:t>
      </w:r>
      <w:r w:rsidRPr="00FE415F">
        <w:rPr>
          <w:rFonts w:ascii="Times New Roman" w:hAnsi="Times New Roman" w:cs="Times New Roman"/>
          <w:lang w:eastAsia="zh-TW"/>
        </w:rPr>
        <w:t>日</w:t>
      </w:r>
      <w:r w:rsidRPr="00FE415F">
        <w:rPr>
          <w:rFonts w:ascii="Times New Roman" w:hAnsi="Times New Roman" w:cs="Times New Roman"/>
          <w:lang w:eastAsia="zh-TW"/>
        </w:rPr>
        <w:t>)</w:t>
      </w:r>
    </w:p>
    <w:p w:rsidR="0012089D" w:rsidRPr="00FE415F" w:rsidRDefault="00523355" w:rsidP="00FE415F">
      <w:pPr>
        <w:pStyle w:val="ae"/>
        <w:spacing w:after="0" w:line="220" w:lineRule="exact"/>
        <w:rPr>
          <w:rFonts w:ascii="Times New Roman" w:hAnsi="Times New Roman" w:cs="Times New Roman"/>
          <w:lang w:eastAsia="zh-TW"/>
        </w:rPr>
      </w:pPr>
      <w:hyperlink r:id="rId30" w:history="1">
        <w:r w:rsidR="0012089D" w:rsidRPr="00FE415F">
          <w:rPr>
            <w:rStyle w:val="af1"/>
            <w:rFonts w:ascii="Times New Roman" w:hAnsi="Times New Roman" w:cs="Times New Roman"/>
            <w:lang w:eastAsia="zh-TW"/>
          </w:rPr>
          <w:t>https://topick.hket.com/article/3228419/%E3%80%90%E9%9D%92%E8%88%AA%E8%A8%88%E7%95%AB%E3%80%91%E7%A4%BE%E7%BD%B2%EF%BC%9A603%E5%AD%B8%E5%93%A1%E7%95%A2%E6%A5%AD%E3%80%80%E5%8D%8A%E6%95%B8%E6%9C%AA%E7%B9%BC%E7%BA%8C%E6%9C%8D%E5%8B%99%E7%A4%BE%E7%A6%8F%E5%96%AE%E4%BD%8D%E3%80%80</w:t>
        </w:r>
      </w:hyperlink>
      <w:r w:rsidR="0012089D" w:rsidRPr="00FE415F">
        <w:rPr>
          <w:rFonts w:ascii="Times New Roman" w:hAnsi="Times New Roman" w:cs="Times New Roman"/>
          <w:lang w:eastAsia="zh-TW"/>
        </w:rPr>
        <w:t xml:space="preserve"> </w:t>
      </w:r>
    </w:p>
  </w:footnote>
  <w:footnote w:id="22">
    <w:p w:rsidR="0012089D" w:rsidRPr="00FE415F" w:rsidRDefault="0012089D" w:rsidP="00FE415F">
      <w:pPr>
        <w:pStyle w:val="ae"/>
        <w:spacing w:after="0" w:line="220" w:lineRule="exact"/>
        <w:rPr>
          <w:rFonts w:ascii="Times New Roman" w:hAnsi="Times New Roman" w:cs="Times New Roman"/>
          <w:lang w:eastAsia="zh-TW"/>
        </w:rPr>
      </w:pPr>
      <w:r w:rsidRPr="00FE415F">
        <w:rPr>
          <w:rStyle w:val="af0"/>
          <w:rFonts w:ascii="Times New Roman" w:hAnsi="Times New Roman" w:cs="Times New Roman"/>
        </w:rPr>
        <w:footnoteRef/>
      </w:r>
      <w:r w:rsidRPr="00FE415F">
        <w:rPr>
          <w:rFonts w:ascii="Times New Roman" w:hAnsi="Times New Roman" w:cs="Times New Roman"/>
          <w:lang w:eastAsia="zh-TW"/>
        </w:rPr>
        <w:t xml:space="preserve"> </w:t>
      </w:r>
      <w:r w:rsidRPr="00FE415F">
        <w:rPr>
          <w:rFonts w:ascii="Times New Roman" w:hAnsi="Times New Roman" w:cs="Times New Roman"/>
          <w:lang w:eastAsia="zh-TW"/>
        </w:rPr>
        <w:t>香港青年協會</w:t>
      </w:r>
      <w:r w:rsidRPr="00FE415F">
        <w:rPr>
          <w:rFonts w:ascii="Times New Roman" w:hAnsi="Times New Roman" w:cs="Times New Roman"/>
          <w:lang w:eastAsia="zh-TW"/>
        </w:rPr>
        <w:t xml:space="preserve"> PH2</w:t>
      </w:r>
    </w:p>
    <w:p w:rsidR="0012089D" w:rsidRPr="00FE415F" w:rsidRDefault="00523355" w:rsidP="00FE415F">
      <w:pPr>
        <w:pStyle w:val="ae"/>
        <w:spacing w:after="0" w:line="220" w:lineRule="exact"/>
        <w:rPr>
          <w:rFonts w:ascii="Times New Roman" w:hAnsi="Times New Roman" w:cs="Times New Roman"/>
          <w:lang w:eastAsia="zh-TW"/>
        </w:rPr>
      </w:pPr>
      <w:hyperlink r:id="rId31" w:history="1">
        <w:r w:rsidR="0012089D" w:rsidRPr="00FE415F">
          <w:rPr>
            <w:rStyle w:val="af1"/>
            <w:rFonts w:ascii="Times New Roman" w:hAnsi="Times New Roman" w:cs="Times New Roman"/>
            <w:lang w:eastAsia="zh-TW"/>
          </w:rPr>
          <w:t>https://ph2.hkfyg.org.hk/</w:t>
        </w:r>
      </w:hyperlink>
      <w:r w:rsidR="0012089D" w:rsidRPr="00FE415F">
        <w:rPr>
          <w:rFonts w:ascii="Times New Roman" w:hAnsi="Times New Roman" w:cs="Times New Roman"/>
          <w:lang w:eastAsia="zh-TW"/>
        </w:rPr>
        <w:t xml:space="preserve"> </w:t>
      </w:r>
    </w:p>
  </w:footnote>
  <w:footnote w:id="23">
    <w:p w:rsidR="0012089D" w:rsidRPr="00480464" w:rsidRDefault="0012089D" w:rsidP="00480464">
      <w:pPr>
        <w:pStyle w:val="ae"/>
        <w:spacing w:after="0" w:line="220" w:lineRule="exact"/>
        <w:rPr>
          <w:rFonts w:ascii="Times New Roman" w:hAnsi="Times New Roman" w:cs="Times New Roman"/>
        </w:rPr>
      </w:pPr>
      <w:r w:rsidRPr="00480464">
        <w:rPr>
          <w:rStyle w:val="af0"/>
          <w:rFonts w:ascii="Times New Roman" w:hAnsi="Times New Roman" w:cs="Times New Roman"/>
        </w:rPr>
        <w:footnoteRef/>
      </w:r>
      <w:r w:rsidRPr="00480464">
        <w:rPr>
          <w:rFonts w:ascii="Times New Roman" w:hAnsi="Times New Roman" w:cs="Times New Roman"/>
        </w:rPr>
        <w:t xml:space="preserve"> </w:t>
      </w:r>
      <w:r w:rsidRPr="00480464">
        <w:rPr>
          <w:rFonts w:ascii="Times New Roman" w:hAnsi="Times New Roman" w:cs="Times New Roman"/>
          <w:lang w:eastAsia="zh-TW"/>
        </w:rPr>
        <w:t>保良局李兆基青年綠洲</w:t>
      </w:r>
    </w:p>
    <w:p w:rsidR="0012089D" w:rsidRPr="00480464" w:rsidRDefault="00523355" w:rsidP="00480464">
      <w:pPr>
        <w:pStyle w:val="ae"/>
        <w:spacing w:after="0" w:line="220" w:lineRule="exact"/>
        <w:rPr>
          <w:rFonts w:ascii="Times New Roman" w:hAnsi="Times New Roman" w:cs="Times New Roman"/>
        </w:rPr>
      </w:pPr>
      <w:hyperlink r:id="rId32" w:history="1">
        <w:r w:rsidR="0012089D" w:rsidRPr="00480464">
          <w:rPr>
            <w:rStyle w:val="af1"/>
            <w:rFonts w:ascii="Times New Roman" w:hAnsi="Times New Roman" w:cs="Times New Roman"/>
          </w:rPr>
          <w:t>https://www.poleungkuk.org.hk/service/social/children-and-youth/plk-lee-shau-kee-youth-oasis</w:t>
        </w:r>
      </w:hyperlink>
    </w:p>
    <w:p w:rsidR="0012089D" w:rsidRPr="00480464" w:rsidRDefault="0012089D" w:rsidP="00480464">
      <w:pPr>
        <w:pStyle w:val="ae"/>
        <w:spacing w:after="0" w:line="220" w:lineRule="exact"/>
        <w:rPr>
          <w:rFonts w:ascii="Times New Roman" w:hAnsi="Times New Roman" w:cs="Times New Roman"/>
          <w:lang w:eastAsia="zh-TW"/>
        </w:rPr>
      </w:pPr>
      <w:r w:rsidRPr="00480464">
        <w:rPr>
          <w:rFonts w:ascii="Times New Roman" w:hAnsi="Times New Roman" w:cs="Times New Roman"/>
          <w:lang w:eastAsia="zh-TW"/>
        </w:rPr>
        <w:t>全港最大青年宿舍平頂　保良局李兆基青年綠洲今年招租</w:t>
      </w:r>
      <w:r w:rsidRPr="00480464">
        <w:rPr>
          <w:rFonts w:ascii="Times New Roman" w:hAnsi="Times New Roman" w:cs="Times New Roman"/>
          <w:lang w:eastAsia="zh-TW"/>
        </w:rPr>
        <w:t xml:space="preserve"> | </w:t>
      </w:r>
      <w:r>
        <w:rPr>
          <w:rFonts w:ascii="Times New Roman" w:hAnsi="Times New Roman" w:cs="Times New Roman"/>
          <w:lang w:eastAsia="zh-TW"/>
        </w:rPr>
        <w:t>(</w:t>
      </w:r>
      <w:r w:rsidRPr="00480464">
        <w:rPr>
          <w:rFonts w:ascii="Times New Roman" w:hAnsi="Times New Roman" w:cs="Times New Roman"/>
          <w:lang w:eastAsia="zh-TW"/>
        </w:rPr>
        <w:t>香港</w:t>
      </w:r>
      <w:r w:rsidRPr="00480464">
        <w:rPr>
          <w:rFonts w:ascii="Times New Roman" w:hAnsi="Times New Roman" w:cs="Times New Roman"/>
          <w:lang w:eastAsia="zh-TW"/>
        </w:rPr>
        <w:t>01</w:t>
      </w:r>
      <w:r>
        <w:rPr>
          <w:rFonts w:ascii="Times New Roman" w:hAnsi="Times New Roman" w:cs="Times New Roman"/>
          <w:lang w:eastAsia="zh-TW"/>
        </w:rPr>
        <w:t xml:space="preserve">, </w:t>
      </w:r>
      <w:r w:rsidRPr="00480464">
        <w:rPr>
          <w:rFonts w:ascii="Times New Roman" w:hAnsi="Times New Roman" w:cs="Times New Roman"/>
          <w:lang w:eastAsia="zh-TW"/>
        </w:rPr>
        <w:t>2022</w:t>
      </w:r>
      <w:r w:rsidRPr="00480464">
        <w:rPr>
          <w:rFonts w:ascii="Times New Roman" w:hAnsi="Times New Roman" w:cs="Times New Roman"/>
          <w:lang w:eastAsia="zh-TW"/>
        </w:rPr>
        <w:t>年</w:t>
      </w:r>
      <w:r w:rsidRPr="00480464">
        <w:rPr>
          <w:rFonts w:ascii="Times New Roman" w:hAnsi="Times New Roman" w:cs="Times New Roman"/>
          <w:lang w:eastAsia="zh-TW"/>
        </w:rPr>
        <w:t>3</w:t>
      </w:r>
      <w:r w:rsidRPr="00480464">
        <w:rPr>
          <w:rFonts w:ascii="Times New Roman" w:hAnsi="Times New Roman" w:cs="Times New Roman"/>
          <w:lang w:eastAsia="zh-TW"/>
        </w:rPr>
        <w:t>月</w:t>
      </w:r>
      <w:r w:rsidRPr="00480464">
        <w:rPr>
          <w:rFonts w:ascii="Times New Roman" w:hAnsi="Times New Roman" w:cs="Times New Roman"/>
          <w:lang w:eastAsia="zh-TW"/>
        </w:rPr>
        <w:t>30</w:t>
      </w:r>
      <w:r w:rsidRPr="00480464">
        <w:rPr>
          <w:rFonts w:ascii="Times New Roman" w:hAnsi="Times New Roman" w:cs="Times New Roman"/>
          <w:lang w:eastAsia="zh-TW"/>
        </w:rPr>
        <w:t>日</w:t>
      </w:r>
      <w:r w:rsidRPr="00480464">
        <w:rPr>
          <w:rFonts w:ascii="Times New Roman" w:hAnsi="Times New Roman" w:cs="Times New Roman"/>
          <w:lang w:eastAsia="zh-TW"/>
        </w:rPr>
        <w:t>)</w:t>
      </w:r>
    </w:p>
    <w:p w:rsidR="0012089D" w:rsidRPr="00480464" w:rsidRDefault="00523355" w:rsidP="00480464">
      <w:pPr>
        <w:pStyle w:val="ae"/>
        <w:spacing w:after="0" w:line="220" w:lineRule="exact"/>
        <w:rPr>
          <w:rFonts w:ascii="Times New Roman" w:hAnsi="Times New Roman" w:cs="Times New Roman"/>
          <w:lang w:eastAsia="zh-TW"/>
        </w:rPr>
      </w:pPr>
      <w:hyperlink r:id="rId33" w:history="1">
        <w:r w:rsidR="0012089D" w:rsidRPr="00480464">
          <w:rPr>
            <w:rStyle w:val="af1"/>
            <w:rFonts w:ascii="Times New Roman" w:hAnsi="Times New Roman" w:cs="Times New Roman"/>
            <w:lang w:eastAsia="zh-TW"/>
          </w:rPr>
          <w:t>https://www.hk01.com/sns/article/750343</w:t>
        </w:r>
      </w:hyperlink>
      <w:r w:rsidR="0012089D" w:rsidRPr="00480464">
        <w:rPr>
          <w:rFonts w:ascii="Times New Roman" w:hAnsi="Times New Roman" w:cs="Times New Roman"/>
          <w:lang w:eastAsia="zh-TW"/>
        </w:rPr>
        <w:t xml:space="preserve"> </w:t>
      </w:r>
    </w:p>
  </w:footnote>
  <w:footnote w:id="24">
    <w:p w:rsidR="0012089D" w:rsidRPr="00191869" w:rsidRDefault="0012089D" w:rsidP="00134234">
      <w:pPr>
        <w:pStyle w:val="ae"/>
        <w:spacing w:after="0" w:line="220" w:lineRule="exact"/>
        <w:rPr>
          <w:rFonts w:ascii="Times New Roman" w:hAnsi="Times New Roman" w:cs="Times New Roman"/>
          <w:lang w:eastAsia="zh-TW"/>
        </w:rPr>
      </w:pPr>
      <w:r w:rsidRPr="00191869">
        <w:rPr>
          <w:rStyle w:val="af0"/>
          <w:rFonts w:ascii="Times New Roman" w:hAnsi="Times New Roman" w:cs="Times New Roman"/>
        </w:rPr>
        <w:footnoteRef/>
      </w:r>
      <w:r w:rsidRPr="00191869">
        <w:rPr>
          <w:rFonts w:ascii="Times New Roman" w:hAnsi="Times New Roman" w:cs="Times New Roman"/>
          <w:lang w:eastAsia="zh-TW"/>
        </w:rPr>
        <w:t xml:space="preserve"> </w:t>
      </w:r>
      <w:r w:rsidRPr="00191869">
        <w:rPr>
          <w:rFonts w:ascii="Tahoma" w:hAnsi="Tahoma" w:cs="Tahoma"/>
          <w:bCs/>
          <w:lang w:eastAsia="zh-TW"/>
        </w:rPr>
        <w:t>﻿</w:t>
      </w:r>
      <w:r w:rsidRPr="00191869">
        <w:rPr>
          <w:rFonts w:ascii="Times New Roman" w:hAnsi="Times New Roman" w:cs="Times New Roman"/>
          <w:bCs/>
          <w:lang w:eastAsia="zh-TW"/>
        </w:rPr>
        <w:t>議員：青年宿舍大落後，零分！</w:t>
      </w:r>
      <w:r w:rsidRPr="00191869">
        <w:rPr>
          <w:rFonts w:ascii="Times New Roman" w:hAnsi="Times New Roman" w:cs="Times New Roman"/>
          <w:bCs/>
          <w:lang w:eastAsia="zh-TW"/>
        </w:rPr>
        <w:t>(2022</w:t>
      </w:r>
      <w:r w:rsidRPr="00191869">
        <w:rPr>
          <w:rFonts w:ascii="Times New Roman" w:hAnsi="Times New Roman" w:cs="Times New Roman"/>
          <w:bCs/>
          <w:lang w:eastAsia="zh-TW"/>
        </w:rPr>
        <w:t>年</w:t>
      </w:r>
      <w:r w:rsidRPr="00191869">
        <w:rPr>
          <w:rFonts w:ascii="Times New Roman" w:hAnsi="Times New Roman" w:cs="Times New Roman"/>
          <w:bCs/>
          <w:lang w:eastAsia="zh-TW"/>
        </w:rPr>
        <w:t>5</w:t>
      </w:r>
      <w:r w:rsidRPr="00191869">
        <w:rPr>
          <w:rFonts w:ascii="Times New Roman" w:hAnsi="Times New Roman" w:cs="Times New Roman"/>
          <w:bCs/>
          <w:lang w:eastAsia="zh-TW"/>
        </w:rPr>
        <w:t>月</w:t>
      </w:r>
      <w:r w:rsidRPr="00191869">
        <w:rPr>
          <w:rFonts w:ascii="Times New Roman" w:hAnsi="Times New Roman" w:cs="Times New Roman"/>
          <w:bCs/>
          <w:lang w:eastAsia="zh-TW"/>
        </w:rPr>
        <w:t>5</w:t>
      </w:r>
      <w:r w:rsidRPr="00191869">
        <w:rPr>
          <w:rFonts w:ascii="Times New Roman" w:hAnsi="Times New Roman" w:cs="Times New Roman"/>
          <w:bCs/>
          <w:lang w:eastAsia="zh-TW"/>
        </w:rPr>
        <w:t>日</w:t>
      </w:r>
      <w:r w:rsidRPr="00191869">
        <w:rPr>
          <w:rFonts w:ascii="Times New Roman" w:hAnsi="Times New Roman" w:cs="Times New Roman"/>
          <w:bCs/>
          <w:lang w:eastAsia="zh-TW"/>
        </w:rPr>
        <w:t xml:space="preserve"> </w:t>
      </w:r>
      <w:r w:rsidRPr="00191869">
        <w:rPr>
          <w:rFonts w:ascii="Times New Roman" w:hAnsi="Times New Roman" w:cs="Times New Roman"/>
          <w:bCs/>
          <w:lang w:eastAsia="zh-TW"/>
        </w:rPr>
        <w:t>大公報</w:t>
      </w:r>
      <w:r w:rsidRPr="00191869">
        <w:rPr>
          <w:rFonts w:ascii="Times New Roman" w:hAnsi="Times New Roman" w:cs="Times New Roman"/>
          <w:bCs/>
          <w:lang w:eastAsia="zh-TW"/>
        </w:rPr>
        <w:t>)</w:t>
      </w:r>
    </w:p>
    <w:p w:rsidR="0012089D" w:rsidRPr="00191869" w:rsidRDefault="00523355" w:rsidP="00134234">
      <w:pPr>
        <w:pStyle w:val="ae"/>
        <w:spacing w:after="0" w:line="220" w:lineRule="exact"/>
        <w:rPr>
          <w:rFonts w:ascii="Times New Roman" w:hAnsi="Times New Roman" w:cs="Times New Roman"/>
          <w:lang w:eastAsia="zh-TW"/>
        </w:rPr>
      </w:pPr>
      <w:hyperlink r:id="rId34" w:history="1">
        <w:r w:rsidR="0012089D" w:rsidRPr="00191869">
          <w:rPr>
            <w:rStyle w:val="af1"/>
            <w:rFonts w:ascii="Times New Roman" w:hAnsi="Times New Roman" w:cs="Times New Roman"/>
          </w:rPr>
          <w:t>http://www.takungpao.com.hk/news/232109/2022/0505/715832.html</w:t>
        </w:r>
      </w:hyperlink>
      <w:r w:rsidR="0012089D" w:rsidRPr="00191869">
        <w:rPr>
          <w:rFonts w:ascii="Times New Roman" w:hAnsi="Times New Roman" w:cs="Times New Roman"/>
        </w:rPr>
        <w:t xml:space="preserve"> </w:t>
      </w:r>
    </w:p>
  </w:footnote>
  <w:footnote w:id="25">
    <w:p w:rsidR="0012089D" w:rsidRPr="00D57276" w:rsidRDefault="0012089D" w:rsidP="00134234">
      <w:pPr>
        <w:pStyle w:val="2"/>
        <w:shd w:val="clear" w:color="auto" w:fill="FFFFFF"/>
        <w:spacing w:before="0" w:beforeAutospacing="0" w:after="0" w:afterAutospacing="0" w:line="220" w:lineRule="exact"/>
        <w:rPr>
          <w:rFonts w:eastAsiaTheme="majorEastAsia"/>
          <w:b w:val="0"/>
          <w:color w:val="000000"/>
          <w:sz w:val="20"/>
          <w:szCs w:val="20"/>
        </w:rPr>
      </w:pPr>
      <w:r w:rsidRPr="00D57276">
        <w:rPr>
          <w:rStyle w:val="af0"/>
          <w:rFonts w:eastAsiaTheme="majorEastAsia"/>
          <w:b w:val="0"/>
          <w:sz w:val="20"/>
          <w:szCs w:val="20"/>
        </w:rPr>
        <w:footnoteRef/>
      </w:r>
      <w:r w:rsidRPr="00D57276">
        <w:rPr>
          <w:rFonts w:eastAsiaTheme="majorEastAsia"/>
          <w:b w:val="0"/>
          <w:sz w:val="20"/>
          <w:szCs w:val="20"/>
        </w:rPr>
        <w:t xml:space="preserve"> </w:t>
      </w:r>
      <w:r>
        <w:rPr>
          <w:rFonts w:eastAsiaTheme="majorEastAsia" w:hint="eastAsia"/>
          <w:b w:val="0"/>
          <w:sz w:val="20"/>
          <w:szCs w:val="20"/>
        </w:rPr>
        <w:t>香港特別行政區政府民政事務局</w:t>
      </w:r>
      <w:r>
        <w:rPr>
          <w:rFonts w:eastAsiaTheme="majorEastAsia" w:hint="eastAsia"/>
          <w:b w:val="0"/>
          <w:sz w:val="20"/>
          <w:szCs w:val="20"/>
        </w:rPr>
        <w:t xml:space="preserve"> </w:t>
      </w:r>
      <w:r w:rsidRPr="00D57276">
        <w:rPr>
          <w:rFonts w:eastAsiaTheme="majorEastAsia"/>
          <w:b w:val="0"/>
          <w:color w:val="000000"/>
          <w:sz w:val="20"/>
          <w:szCs w:val="20"/>
        </w:rPr>
        <w:t>青年委員自薦計劃</w:t>
      </w:r>
    </w:p>
    <w:p w:rsidR="0012089D" w:rsidRPr="00D57276" w:rsidRDefault="00523355" w:rsidP="00134234">
      <w:pPr>
        <w:pStyle w:val="ae"/>
        <w:spacing w:after="0" w:line="220" w:lineRule="exact"/>
        <w:rPr>
          <w:rFonts w:ascii="Times New Roman" w:eastAsiaTheme="majorEastAsia" w:hAnsi="Times New Roman" w:cs="Times New Roman"/>
          <w:lang w:eastAsia="zh-TW"/>
        </w:rPr>
      </w:pPr>
      <w:hyperlink r:id="rId35" w:history="1">
        <w:r w:rsidR="0012089D" w:rsidRPr="00482161">
          <w:rPr>
            <w:rStyle w:val="af1"/>
            <w:rFonts w:ascii="Times New Roman" w:eastAsiaTheme="majorEastAsia" w:hAnsi="Times New Roman" w:cs="Times New Roman"/>
          </w:rPr>
          <w:t>https://www.hab.gov.hk/tc/policy_responsibilities/District_Community_and_Public_Relations/selfrecommendation.htm</w:t>
        </w:r>
      </w:hyperlink>
      <w:r w:rsidR="0012089D">
        <w:rPr>
          <w:rFonts w:ascii="Times New Roman" w:eastAsiaTheme="majorEastAsia" w:hAnsi="Times New Roman" w:cs="Times New Roman"/>
        </w:rPr>
        <w:t xml:space="preserve"> </w:t>
      </w:r>
    </w:p>
  </w:footnote>
  <w:footnote w:id="26">
    <w:p w:rsidR="0012089D" w:rsidRPr="00191869" w:rsidRDefault="0012089D" w:rsidP="00134234">
      <w:pPr>
        <w:pStyle w:val="ae"/>
        <w:spacing w:after="0" w:line="220" w:lineRule="exact"/>
        <w:rPr>
          <w:rFonts w:ascii="Times New Roman" w:hAnsi="Times New Roman" w:cs="Times New Roman"/>
          <w:lang w:eastAsia="zh-TW"/>
        </w:rPr>
      </w:pPr>
      <w:r w:rsidRPr="00191869">
        <w:rPr>
          <w:rStyle w:val="af0"/>
          <w:rFonts w:ascii="Times New Roman" w:hAnsi="Times New Roman" w:cs="Times New Roman"/>
        </w:rPr>
        <w:footnoteRef/>
      </w:r>
      <w:r w:rsidRPr="00191869">
        <w:rPr>
          <w:rFonts w:ascii="Times New Roman" w:hAnsi="Times New Roman" w:cs="Times New Roman"/>
          <w:lang w:eastAsia="zh-TW"/>
        </w:rPr>
        <w:t xml:space="preserve"> 2021</w:t>
      </w:r>
      <w:r w:rsidRPr="00191869">
        <w:rPr>
          <w:rFonts w:ascii="Times New Roman" w:hAnsi="Times New Roman" w:cs="Times New Roman"/>
          <w:lang w:eastAsia="zh-TW"/>
        </w:rPr>
        <w:t>年行政長官施政報告</w:t>
      </w:r>
      <w:r w:rsidRPr="00191869">
        <w:rPr>
          <w:rFonts w:ascii="Times New Roman" w:hAnsi="Times New Roman" w:cs="Times New Roman"/>
          <w:lang w:eastAsia="zh-TW"/>
        </w:rPr>
        <w:t xml:space="preserve"> </w:t>
      </w:r>
      <w:r w:rsidRPr="00191869">
        <w:rPr>
          <w:rFonts w:ascii="Times New Roman" w:hAnsi="Times New Roman" w:cs="Times New Roman"/>
          <w:lang w:eastAsia="zh-TW"/>
        </w:rPr>
        <w:t>第</w:t>
      </w:r>
      <w:r w:rsidRPr="00191869">
        <w:rPr>
          <w:rFonts w:ascii="Times New Roman" w:hAnsi="Times New Roman" w:cs="Times New Roman"/>
          <w:lang w:eastAsia="zh-TW"/>
        </w:rPr>
        <w:t>32</w:t>
      </w:r>
      <w:r w:rsidRPr="00191869">
        <w:rPr>
          <w:rFonts w:ascii="Times New Roman" w:hAnsi="Times New Roman" w:cs="Times New Roman"/>
          <w:lang w:eastAsia="zh-TW"/>
        </w:rPr>
        <w:t>段</w:t>
      </w:r>
    </w:p>
    <w:p w:rsidR="0012089D" w:rsidRPr="00191869" w:rsidRDefault="00523355" w:rsidP="00134234">
      <w:pPr>
        <w:pStyle w:val="ae"/>
        <w:spacing w:after="0" w:line="220" w:lineRule="exact"/>
        <w:rPr>
          <w:rFonts w:ascii="Times New Roman" w:hAnsi="Times New Roman" w:cs="Times New Roman"/>
          <w:lang w:eastAsia="zh-TW"/>
        </w:rPr>
      </w:pPr>
      <w:hyperlink r:id="rId36" w:history="1">
        <w:r w:rsidR="0012089D" w:rsidRPr="00191869">
          <w:rPr>
            <w:rStyle w:val="af1"/>
            <w:rFonts w:ascii="Times New Roman" w:hAnsi="Times New Roman" w:cs="Times New Roman"/>
            <w:lang w:eastAsia="zh-TW"/>
          </w:rPr>
          <w:t>https://www.policyaddress.gov.hk/2021/chi/p32.html</w:t>
        </w:r>
      </w:hyperlink>
      <w:r w:rsidR="0012089D" w:rsidRPr="00191869">
        <w:rPr>
          <w:rFonts w:ascii="Times New Roman" w:hAnsi="Times New Roman" w:cs="Times New Roman"/>
          <w:lang w:eastAsia="zh-TW"/>
        </w:rPr>
        <w:t xml:space="preserve"> </w:t>
      </w:r>
    </w:p>
  </w:footnote>
  <w:footnote w:id="27">
    <w:p w:rsidR="0012089D" w:rsidRPr="00191869" w:rsidRDefault="0012089D" w:rsidP="00191869">
      <w:pPr>
        <w:pStyle w:val="2"/>
        <w:shd w:val="clear" w:color="auto" w:fill="FFFFFF"/>
        <w:spacing w:before="0" w:beforeAutospacing="0" w:after="0" w:afterAutospacing="0" w:line="220" w:lineRule="exact"/>
        <w:textAlignment w:val="baseline"/>
        <w:rPr>
          <w:rFonts w:eastAsiaTheme="minorEastAsia"/>
          <w:b w:val="0"/>
          <w:sz w:val="20"/>
          <w:szCs w:val="20"/>
        </w:rPr>
      </w:pPr>
      <w:r w:rsidRPr="00191869">
        <w:rPr>
          <w:rStyle w:val="af0"/>
          <w:rFonts w:eastAsiaTheme="minorEastAsia"/>
          <w:b w:val="0"/>
          <w:sz w:val="20"/>
          <w:szCs w:val="20"/>
        </w:rPr>
        <w:footnoteRef/>
      </w:r>
      <w:r w:rsidRPr="00191869">
        <w:rPr>
          <w:rFonts w:eastAsiaTheme="minorEastAsia"/>
          <w:b w:val="0"/>
          <w:sz w:val="20"/>
          <w:szCs w:val="20"/>
        </w:rPr>
        <w:t xml:space="preserve"> </w:t>
      </w:r>
      <w:r w:rsidRPr="00191869">
        <w:rPr>
          <w:rFonts w:eastAsiaTheme="minorEastAsia"/>
          <w:b w:val="0"/>
          <w:sz w:val="20"/>
          <w:szCs w:val="20"/>
        </w:rPr>
        <w:t>行會通過下屆政府改組為三司十五局　增設三名副司長</w:t>
      </w:r>
      <w:r w:rsidRPr="00191869">
        <w:rPr>
          <w:rFonts w:eastAsiaTheme="minorEastAsia"/>
          <w:b w:val="0"/>
          <w:sz w:val="20"/>
          <w:szCs w:val="20"/>
        </w:rPr>
        <w:t xml:space="preserve"> (</w:t>
      </w:r>
      <w:r w:rsidRPr="00191869">
        <w:rPr>
          <w:rFonts w:eastAsiaTheme="minorEastAsia"/>
          <w:b w:val="0"/>
          <w:sz w:val="20"/>
          <w:szCs w:val="20"/>
        </w:rPr>
        <w:t>香港電台</w:t>
      </w:r>
      <w:r w:rsidRPr="00191869">
        <w:rPr>
          <w:rFonts w:eastAsiaTheme="minorEastAsia"/>
          <w:b w:val="0"/>
          <w:sz w:val="20"/>
          <w:szCs w:val="20"/>
        </w:rPr>
        <w:t>, 2022</w:t>
      </w:r>
      <w:r w:rsidRPr="00191869">
        <w:rPr>
          <w:rFonts w:eastAsiaTheme="minorEastAsia"/>
          <w:b w:val="0"/>
          <w:sz w:val="20"/>
          <w:szCs w:val="20"/>
        </w:rPr>
        <w:t>年</w:t>
      </w:r>
      <w:r w:rsidRPr="00191869">
        <w:rPr>
          <w:rFonts w:eastAsiaTheme="minorEastAsia"/>
          <w:b w:val="0"/>
          <w:sz w:val="20"/>
          <w:szCs w:val="20"/>
        </w:rPr>
        <w:t>5</w:t>
      </w:r>
      <w:r w:rsidRPr="00191869">
        <w:rPr>
          <w:rFonts w:eastAsiaTheme="minorEastAsia"/>
          <w:b w:val="0"/>
          <w:sz w:val="20"/>
          <w:szCs w:val="20"/>
        </w:rPr>
        <w:t>月</w:t>
      </w:r>
      <w:r w:rsidRPr="00191869">
        <w:rPr>
          <w:rFonts w:eastAsiaTheme="minorEastAsia"/>
          <w:b w:val="0"/>
          <w:sz w:val="20"/>
          <w:szCs w:val="20"/>
        </w:rPr>
        <w:t>17</w:t>
      </w:r>
      <w:r w:rsidRPr="00191869">
        <w:rPr>
          <w:rFonts w:eastAsiaTheme="minorEastAsia"/>
          <w:b w:val="0"/>
          <w:sz w:val="20"/>
          <w:szCs w:val="20"/>
        </w:rPr>
        <w:t>日</w:t>
      </w:r>
      <w:r w:rsidRPr="00191869">
        <w:rPr>
          <w:rFonts w:eastAsiaTheme="minorEastAsia"/>
          <w:b w:val="0"/>
          <w:sz w:val="20"/>
          <w:szCs w:val="20"/>
        </w:rPr>
        <w:t>)</w:t>
      </w:r>
    </w:p>
    <w:p w:rsidR="0012089D" w:rsidRPr="00191869" w:rsidRDefault="00523355" w:rsidP="00191869">
      <w:pPr>
        <w:pStyle w:val="ae"/>
        <w:spacing w:after="0" w:line="220" w:lineRule="exact"/>
        <w:rPr>
          <w:rFonts w:ascii="Times New Roman" w:hAnsi="Times New Roman" w:cs="Times New Roman"/>
          <w:lang w:eastAsia="zh-TW"/>
        </w:rPr>
      </w:pPr>
      <w:hyperlink r:id="rId37" w:history="1">
        <w:r w:rsidR="0012089D" w:rsidRPr="00191869">
          <w:rPr>
            <w:rStyle w:val="af1"/>
            <w:rFonts w:ascii="Times New Roman" w:hAnsi="Times New Roman" w:cs="Times New Roman"/>
            <w:lang w:eastAsia="zh-TW"/>
          </w:rPr>
          <w:t>https://news.rthk.hk/rthk/ch/component/k2/1648938-20220517.htm</w:t>
        </w:r>
      </w:hyperlink>
      <w:r w:rsidR="0012089D" w:rsidRPr="00191869">
        <w:rPr>
          <w:rFonts w:ascii="Times New Roman" w:hAnsi="Times New Roman" w:cs="Times New Roman"/>
          <w:lang w:eastAsia="zh-TW"/>
        </w:rPr>
        <w:t xml:space="preserve"> </w:t>
      </w:r>
    </w:p>
  </w:footnote>
  <w:footnote w:id="28">
    <w:p w:rsidR="0012089D" w:rsidRPr="0011633F" w:rsidRDefault="0012089D" w:rsidP="0011633F">
      <w:pPr>
        <w:pStyle w:val="ae"/>
        <w:spacing w:after="0" w:line="220" w:lineRule="exact"/>
        <w:rPr>
          <w:rFonts w:ascii="Times New Roman" w:hAnsi="Times New Roman" w:cs="Times New Roman"/>
          <w:lang w:eastAsia="zh-TW"/>
        </w:rPr>
      </w:pPr>
      <w:r w:rsidRPr="0011633F">
        <w:rPr>
          <w:rStyle w:val="af0"/>
          <w:rFonts w:ascii="Times New Roman" w:hAnsi="Times New Roman" w:cs="Times New Roman"/>
        </w:rPr>
        <w:footnoteRef/>
      </w:r>
      <w:r w:rsidRPr="0011633F">
        <w:rPr>
          <w:rFonts w:ascii="Times New Roman" w:hAnsi="Times New Roman" w:cs="Times New Roman"/>
          <w:lang w:eastAsia="zh-TW"/>
        </w:rPr>
        <w:t xml:space="preserve"> </w:t>
      </w:r>
      <w:r w:rsidRPr="0011633F">
        <w:rPr>
          <w:rFonts w:ascii="Times New Roman" w:hAnsi="Times New Roman" w:cs="Times New Roman"/>
          <w:lang w:eastAsia="zh-TW"/>
        </w:rPr>
        <w:t>綜合社會保障援助指引</w:t>
      </w:r>
      <w:r w:rsidRPr="0011633F">
        <w:rPr>
          <w:rFonts w:ascii="Times New Roman" w:hAnsi="Times New Roman" w:cs="Times New Roman"/>
          <w:lang w:eastAsia="zh-TW"/>
        </w:rPr>
        <w:t xml:space="preserve"> </w:t>
      </w:r>
      <w:r w:rsidRPr="0011633F">
        <w:rPr>
          <w:rFonts w:ascii="Times New Roman" w:hAnsi="Times New Roman" w:cs="Times New Roman"/>
          <w:lang w:eastAsia="zh-TW"/>
        </w:rPr>
        <w:t>社會福利署</w:t>
      </w:r>
      <w:r w:rsidRPr="0011633F">
        <w:rPr>
          <w:rFonts w:ascii="Times New Roman" w:hAnsi="Times New Roman" w:cs="Times New Roman"/>
          <w:lang w:eastAsia="zh-TW"/>
        </w:rPr>
        <w:t xml:space="preserve"> (2022</w:t>
      </w:r>
      <w:r w:rsidRPr="0011633F">
        <w:rPr>
          <w:rFonts w:ascii="Times New Roman" w:hAnsi="Times New Roman" w:cs="Times New Roman"/>
          <w:lang w:eastAsia="zh-TW"/>
        </w:rPr>
        <w:t>年</w:t>
      </w:r>
      <w:r w:rsidRPr="0011633F">
        <w:rPr>
          <w:rFonts w:ascii="Times New Roman" w:hAnsi="Times New Roman" w:cs="Times New Roman"/>
          <w:lang w:eastAsia="zh-TW"/>
        </w:rPr>
        <w:t>4</w:t>
      </w:r>
      <w:r w:rsidRPr="0011633F">
        <w:rPr>
          <w:rFonts w:ascii="Times New Roman" w:hAnsi="Times New Roman" w:cs="Times New Roman"/>
          <w:lang w:eastAsia="zh-TW"/>
        </w:rPr>
        <w:t>月</w:t>
      </w:r>
      <w:r w:rsidRPr="0011633F">
        <w:rPr>
          <w:rFonts w:ascii="Times New Roman" w:hAnsi="Times New Roman" w:cs="Times New Roman"/>
          <w:lang w:eastAsia="zh-TW"/>
        </w:rPr>
        <w:t xml:space="preserve">) </w:t>
      </w:r>
      <w:hyperlink r:id="rId38" w:history="1">
        <w:r w:rsidRPr="0011633F">
          <w:rPr>
            <w:rStyle w:val="af1"/>
            <w:rFonts w:ascii="Times New Roman" w:hAnsi="Times New Roman" w:cs="Times New Roman"/>
            <w:lang w:eastAsia="zh-TW"/>
          </w:rPr>
          <w:t>https://www.swd.gov.hk/storage/asset/section/250/tc/CSSAG042022(Chi).pdf</w:t>
        </w:r>
      </w:hyperlink>
      <w:r w:rsidRPr="0011633F">
        <w:rPr>
          <w:rFonts w:ascii="Times New Roman" w:hAnsi="Times New Roman" w:cs="Times New Roman"/>
          <w:lang w:eastAsia="zh-TW"/>
        </w:rPr>
        <w:t xml:space="preserve">  </w:t>
      </w:r>
    </w:p>
  </w:footnote>
  <w:footnote w:id="29">
    <w:p w:rsidR="0012089D" w:rsidRPr="00B211E9" w:rsidRDefault="0012089D" w:rsidP="004D5AE5">
      <w:pPr>
        <w:pStyle w:val="ae"/>
        <w:spacing w:after="0" w:line="220" w:lineRule="exact"/>
        <w:rPr>
          <w:rFonts w:ascii="Times New Roman" w:hAnsi="Times New Roman" w:cs="Times New Roman"/>
          <w:b/>
          <w:lang w:eastAsia="zh-TW"/>
        </w:rPr>
      </w:pPr>
      <w:r w:rsidRPr="00B211E9">
        <w:rPr>
          <w:rStyle w:val="af0"/>
          <w:rFonts w:ascii="Times New Roman" w:hAnsi="Times New Roman" w:cs="Times New Roman"/>
        </w:rPr>
        <w:footnoteRef/>
      </w:r>
      <w:r w:rsidRPr="00B211E9">
        <w:rPr>
          <w:rFonts w:ascii="Times New Roman" w:hAnsi="Times New Roman" w:cs="Times New Roman"/>
          <w:lang w:eastAsia="zh-TW"/>
        </w:rPr>
        <w:t xml:space="preserve"> 2014</w:t>
      </w:r>
      <w:r w:rsidRPr="00B211E9">
        <w:rPr>
          <w:rFonts w:ascii="Times New Roman" w:hAnsi="Times New Roman" w:cs="Times New Roman"/>
          <w:lang w:eastAsia="zh-TW"/>
        </w:rPr>
        <w:t>年行政長官施政報告</w:t>
      </w:r>
      <w:r w:rsidRPr="00B211E9">
        <w:rPr>
          <w:rFonts w:ascii="Times New Roman" w:hAnsi="Times New Roman" w:cs="Times New Roman"/>
          <w:lang w:eastAsia="zh-TW"/>
        </w:rPr>
        <w:t xml:space="preserve"> </w:t>
      </w:r>
      <w:r w:rsidRPr="00B211E9">
        <w:rPr>
          <w:rFonts w:ascii="Times New Roman" w:hAnsi="Times New Roman" w:cs="Times New Roman"/>
          <w:lang w:eastAsia="zh-TW"/>
        </w:rPr>
        <w:t>第</w:t>
      </w:r>
      <w:r w:rsidRPr="00B211E9">
        <w:rPr>
          <w:rFonts w:ascii="Times New Roman" w:hAnsi="Times New Roman" w:cs="Times New Roman"/>
          <w:lang w:eastAsia="zh-TW"/>
        </w:rPr>
        <w:t>59</w:t>
      </w:r>
      <w:r w:rsidRPr="00B211E9">
        <w:rPr>
          <w:rFonts w:ascii="Times New Roman" w:hAnsi="Times New Roman" w:cs="Times New Roman"/>
          <w:lang w:eastAsia="zh-TW"/>
        </w:rPr>
        <w:t>段</w:t>
      </w:r>
      <w:r w:rsidRPr="00B211E9">
        <w:rPr>
          <w:rFonts w:ascii="Times New Roman" w:hAnsi="Times New Roman" w:cs="Times New Roman"/>
          <w:lang w:eastAsia="zh-TW"/>
        </w:rPr>
        <w:t xml:space="preserve"> </w:t>
      </w:r>
      <w:r w:rsidRPr="00B211E9">
        <w:rPr>
          <w:rFonts w:ascii="Times New Roman" w:hAnsi="Times New Roman" w:cs="Times New Roman"/>
          <w:lang w:eastAsia="zh-TW"/>
        </w:rPr>
        <w:t>改善綜援</w:t>
      </w:r>
      <w:r w:rsidRPr="00B211E9">
        <w:rPr>
          <w:rFonts w:ascii="Times New Roman" w:hAnsi="Times New Roman" w:cs="Times New Roman"/>
          <w:lang w:eastAsia="zh-TW"/>
        </w:rPr>
        <w:t xml:space="preserve"> </w:t>
      </w:r>
      <w:hyperlink r:id="rId39" w:history="1">
        <w:r w:rsidRPr="00974821">
          <w:rPr>
            <w:rStyle w:val="af1"/>
            <w:rFonts w:ascii="Times New Roman" w:hAnsi="Times New Roman" w:cs="Times New Roman"/>
            <w:lang w:eastAsia="zh-TW"/>
          </w:rPr>
          <w:t>http://www.policyaddress.gov.hk/2014/chi/p59.html</w:t>
        </w:r>
      </w:hyperlink>
      <w:r w:rsidRPr="00B211E9">
        <w:rPr>
          <w:rFonts w:ascii="Times New Roman" w:hAnsi="Times New Roman" w:cs="Times New Roman"/>
          <w:b/>
          <w:lang w:eastAsia="zh-TW"/>
        </w:rPr>
        <w:t xml:space="preserve"> </w:t>
      </w:r>
      <w:r>
        <w:rPr>
          <w:rFonts w:ascii="Times New Roman" w:hAnsi="Times New Roman" w:cs="Times New Roman"/>
          <w:b/>
          <w:lang w:eastAsia="zh-TW"/>
        </w:rPr>
        <w:t xml:space="preserve"> </w:t>
      </w:r>
    </w:p>
  </w:footnote>
  <w:footnote w:id="30">
    <w:p w:rsidR="0012089D" w:rsidRPr="00B211E9" w:rsidRDefault="0012089D" w:rsidP="008F44D0">
      <w:pPr>
        <w:spacing w:after="0" w:line="240" w:lineRule="exact"/>
        <w:rPr>
          <w:rFonts w:ascii="Times New Roman" w:hAnsi="Times New Roman" w:cs="Times New Roman"/>
          <w:sz w:val="20"/>
          <w:szCs w:val="20"/>
          <w:lang w:eastAsia="zh-TW"/>
        </w:rPr>
      </w:pPr>
      <w:r w:rsidRPr="00B211E9">
        <w:rPr>
          <w:rStyle w:val="af0"/>
          <w:rFonts w:ascii="Times New Roman" w:hAnsi="Times New Roman" w:cs="Times New Roman"/>
          <w:sz w:val="20"/>
          <w:szCs w:val="20"/>
        </w:rPr>
        <w:footnoteRef/>
      </w:r>
      <w:r w:rsidRPr="00B211E9">
        <w:rPr>
          <w:rFonts w:ascii="Times New Roman" w:hAnsi="Times New Roman" w:cs="Times New Roman"/>
          <w:sz w:val="20"/>
          <w:szCs w:val="20"/>
          <w:lang w:eastAsia="zh-TW"/>
        </w:rPr>
        <w:t xml:space="preserve"> </w:t>
      </w:r>
      <w:r w:rsidRPr="00B211E9">
        <w:rPr>
          <w:rFonts w:ascii="Times New Roman" w:hAnsi="Times New Roman" w:cs="Times New Roman"/>
          <w:sz w:val="20"/>
          <w:szCs w:val="20"/>
          <w:lang w:eastAsia="zh-TW"/>
        </w:rPr>
        <w:t>在職家庭津貼辦事處</w:t>
      </w:r>
      <w:r w:rsidRPr="00B211E9">
        <w:rPr>
          <w:rFonts w:ascii="Times New Roman" w:hAnsi="Times New Roman" w:cs="Times New Roman"/>
          <w:sz w:val="20"/>
          <w:szCs w:val="20"/>
          <w:lang w:eastAsia="zh-TW"/>
        </w:rPr>
        <w:t xml:space="preserve"> </w:t>
      </w:r>
      <w:r w:rsidRPr="00B211E9">
        <w:rPr>
          <w:rFonts w:ascii="Times New Roman" w:hAnsi="Times New Roman" w:cs="Times New Roman"/>
          <w:sz w:val="20"/>
          <w:szCs w:val="20"/>
          <w:lang w:eastAsia="zh-TW"/>
        </w:rPr>
        <w:t>在職家庭津貼計劃</w:t>
      </w:r>
      <w:r w:rsidRPr="00B211E9">
        <w:rPr>
          <w:rFonts w:ascii="Times New Roman" w:hAnsi="Times New Roman" w:cs="Times New Roman"/>
          <w:sz w:val="20"/>
          <w:szCs w:val="20"/>
          <w:lang w:eastAsia="zh-TW"/>
        </w:rPr>
        <w:t xml:space="preserve"> </w:t>
      </w:r>
      <w:hyperlink r:id="rId40" w:history="1">
        <w:r w:rsidRPr="00D25AA9">
          <w:rPr>
            <w:rStyle w:val="af1"/>
            <w:rFonts w:ascii="Times New Roman" w:hAnsi="Times New Roman" w:cs="Times New Roman"/>
            <w:sz w:val="20"/>
            <w:szCs w:val="20"/>
            <w:lang w:eastAsia="zh-TW"/>
          </w:rPr>
          <w:t>https://www.wfsfaa.gov.hk/wfao/tc/objective.htm</w:t>
        </w:r>
      </w:hyperlink>
      <w:r w:rsidRPr="00B211E9">
        <w:rPr>
          <w:rFonts w:ascii="Times New Roman" w:hAnsi="Times New Roman" w:cs="Times New Roman"/>
          <w:sz w:val="20"/>
          <w:szCs w:val="20"/>
          <w:lang w:eastAsia="zh-TW"/>
        </w:rPr>
        <w:t xml:space="preserve"> </w:t>
      </w:r>
    </w:p>
  </w:footnote>
  <w:footnote w:id="31">
    <w:p w:rsidR="0012089D" w:rsidRPr="00B211E9" w:rsidRDefault="0012089D" w:rsidP="008F44D0">
      <w:pPr>
        <w:pStyle w:val="ae"/>
        <w:spacing w:after="0" w:line="240" w:lineRule="exact"/>
        <w:rPr>
          <w:rFonts w:ascii="Times New Roman" w:hAnsi="Times New Roman" w:cs="Times New Roman"/>
          <w:lang w:eastAsia="zh-TW"/>
        </w:rPr>
      </w:pPr>
      <w:r w:rsidRPr="00B211E9">
        <w:rPr>
          <w:rStyle w:val="af0"/>
          <w:rFonts w:ascii="Times New Roman" w:hAnsi="Times New Roman" w:cs="Times New Roman"/>
        </w:rPr>
        <w:footnoteRef/>
      </w:r>
      <w:r w:rsidRPr="00B211E9">
        <w:rPr>
          <w:rFonts w:ascii="Times New Roman" w:hAnsi="Times New Roman" w:cs="Times New Roman"/>
          <w:lang w:eastAsia="zh-TW"/>
        </w:rPr>
        <w:t xml:space="preserve"> 2014</w:t>
      </w:r>
      <w:r w:rsidRPr="00B211E9">
        <w:rPr>
          <w:rFonts w:ascii="Times New Roman" w:hAnsi="Times New Roman" w:cs="Times New Roman"/>
          <w:lang w:eastAsia="zh-TW"/>
        </w:rPr>
        <w:t>年行政長官施政報告</w:t>
      </w:r>
      <w:hyperlink r:id="rId41" w:history="1">
        <w:r w:rsidRPr="00D25AA9">
          <w:rPr>
            <w:rStyle w:val="af1"/>
            <w:rFonts w:ascii="Times New Roman" w:hAnsi="Times New Roman" w:cs="Times New Roman"/>
            <w:lang w:eastAsia="zh-TW"/>
          </w:rPr>
          <w:t>http://www.policyaddress.gov.hk/2014/chi/p49.html</w:t>
        </w:r>
      </w:hyperlink>
      <w:r>
        <w:rPr>
          <w:rFonts w:ascii="Times New Roman" w:hAnsi="Times New Roman" w:cs="Times New Roman"/>
          <w:lang w:eastAsia="zh-TW"/>
        </w:rPr>
        <w:t xml:space="preserve"> </w:t>
      </w:r>
    </w:p>
  </w:footnote>
  <w:footnote w:id="32">
    <w:p w:rsidR="0012089D" w:rsidRPr="005C1EBE" w:rsidRDefault="0012089D" w:rsidP="005C1EBE">
      <w:pPr>
        <w:pStyle w:val="ae"/>
        <w:spacing w:after="0" w:line="240" w:lineRule="exact"/>
        <w:ind w:leftChars="-6" w:left="1" w:hangingChars="7" w:hanging="14"/>
        <w:rPr>
          <w:rFonts w:ascii="Times New Roman" w:hAnsi="Times New Roman" w:cs="Times New Roman"/>
        </w:rPr>
      </w:pPr>
      <w:r w:rsidRPr="005C1EBE">
        <w:rPr>
          <w:rStyle w:val="af0"/>
          <w:rFonts w:ascii="Times New Roman" w:hAnsi="Times New Roman" w:cs="Times New Roman"/>
        </w:rPr>
        <w:footnoteRef/>
      </w:r>
      <w:r w:rsidRPr="005C1EBE">
        <w:rPr>
          <w:rFonts w:ascii="Times New Roman" w:hAnsi="Times New Roman" w:cs="Times New Roman"/>
        </w:rPr>
        <w:t xml:space="preserve"> </w:t>
      </w:r>
      <w:r w:rsidRPr="005C1EBE">
        <w:rPr>
          <w:rFonts w:ascii="Times New Roman" w:hAnsi="Times New Roman" w:cs="Times New Roman"/>
        </w:rPr>
        <w:t>香港特別行政區政府新聞公報</w:t>
      </w:r>
      <w:r w:rsidRPr="005C1EBE">
        <w:rPr>
          <w:rFonts w:ascii="Times New Roman" w:hAnsi="Times New Roman" w:cs="Times New Roman"/>
        </w:rPr>
        <w:t>(2016</w:t>
      </w:r>
      <w:r w:rsidRPr="005C1EBE">
        <w:rPr>
          <w:rFonts w:ascii="Times New Roman" w:hAnsi="Times New Roman" w:cs="Times New Roman"/>
        </w:rPr>
        <w:t>年</w:t>
      </w:r>
      <w:r w:rsidRPr="005C1EBE">
        <w:rPr>
          <w:rFonts w:ascii="Times New Roman" w:hAnsi="Times New Roman" w:cs="Times New Roman"/>
        </w:rPr>
        <w:t>12</w:t>
      </w:r>
      <w:r w:rsidRPr="005C1EBE">
        <w:rPr>
          <w:rFonts w:ascii="Times New Roman" w:hAnsi="Times New Roman" w:cs="Times New Roman"/>
        </w:rPr>
        <w:t>月</w:t>
      </w:r>
      <w:r w:rsidRPr="005C1EBE">
        <w:rPr>
          <w:rFonts w:ascii="Times New Roman" w:hAnsi="Times New Roman" w:cs="Times New Roman"/>
        </w:rPr>
        <w:t>6</w:t>
      </w:r>
      <w:r w:rsidRPr="005C1EBE">
        <w:rPr>
          <w:rFonts w:ascii="Times New Roman" w:hAnsi="Times New Roman" w:cs="Times New Roman"/>
        </w:rPr>
        <w:t>日</w:t>
      </w:r>
      <w:r w:rsidRPr="005C1EBE">
        <w:rPr>
          <w:rFonts w:ascii="Times New Roman" w:hAnsi="Times New Roman" w:cs="Times New Roman"/>
        </w:rPr>
        <w:t>)</w:t>
      </w:r>
      <w:r w:rsidRPr="005C1EBE">
        <w:rPr>
          <w:rFonts w:ascii="Times New Roman" w:eastAsia="細明體_HKSCS" w:hAnsi="Times New Roman" w:cs="Times New Roman"/>
          <w:color w:val="000000"/>
          <w:spacing w:val="9"/>
        </w:rPr>
        <w:t>取消低收入在職家庭津貼計劃的離港限制</w:t>
      </w:r>
      <w:hyperlink r:id="rId42" w:history="1">
        <w:r w:rsidRPr="005C1EBE">
          <w:rPr>
            <w:rStyle w:val="af1"/>
            <w:rFonts w:ascii="Times New Roman" w:hAnsi="Times New Roman" w:cs="Times New Roman"/>
          </w:rPr>
          <w:t>http://www.info.gov.hk/gia/general/201612/06/P2016120600565.htm</w:t>
        </w:r>
      </w:hyperlink>
    </w:p>
  </w:footnote>
  <w:footnote w:id="33">
    <w:p w:rsidR="0012089D" w:rsidRPr="005C1EBE" w:rsidRDefault="0012089D" w:rsidP="00D50110">
      <w:pPr>
        <w:pStyle w:val="ae"/>
        <w:spacing w:after="0" w:line="220" w:lineRule="exact"/>
        <w:rPr>
          <w:rFonts w:ascii="Times New Roman" w:hAnsi="Times New Roman" w:cs="Times New Roman"/>
          <w:lang w:eastAsia="zh-TW"/>
        </w:rPr>
      </w:pPr>
      <w:r w:rsidRPr="005C1EBE">
        <w:rPr>
          <w:rStyle w:val="af0"/>
          <w:rFonts w:ascii="Times New Roman" w:hAnsi="Times New Roman" w:cs="Times New Roman"/>
        </w:rPr>
        <w:footnoteRef/>
      </w:r>
      <w:r w:rsidRPr="005C1EBE">
        <w:rPr>
          <w:rFonts w:ascii="Times New Roman" w:hAnsi="Times New Roman" w:cs="Times New Roman"/>
          <w:lang w:eastAsia="zh-TW"/>
        </w:rPr>
        <w:t xml:space="preserve"> </w:t>
      </w:r>
      <w:r w:rsidRPr="005C1EBE">
        <w:rPr>
          <w:rFonts w:ascii="Times New Roman" w:hAnsi="Times New Roman" w:cs="Times New Roman"/>
          <w:lang w:eastAsia="zh-TW"/>
        </w:rPr>
        <w:t>香港特別行政區政府新聞公報</w:t>
      </w:r>
      <w:r w:rsidRPr="005C1EBE">
        <w:rPr>
          <w:rFonts w:ascii="Times New Roman" w:hAnsi="Times New Roman" w:cs="Times New Roman"/>
          <w:lang w:eastAsia="zh-TW"/>
        </w:rPr>
        <w:t>(2020</w:t>
      </w:r>
      <w:r w:rsidRPr="005C1EBE">
        <w:rPr>
          <w:rFonts w:ascii="Times New Roman" w:hAnsi="Times New Roman" w:cs="Times New Roman"/>
          <w:lang w:eastAsia="zh-TW"/>
        </w:rPr>
        <w:t>年</w:t>
      </w:r>
      <w:r w:rsidRPr="005C1EBE">
        <w:rPr>
          <w:rFonts w:ascii="Times New Roman" w:hAnsi="Times New Roman" w:cs="Times New Roman"/>
          <w:lang w:eastAsia="zh-TW"/>
        </w:rPr>
        <w:t>6</w:t>
      </w:r>
      <w:r w:rsidRPr="005C1EBE">
        <w:rPr>
          <w:rFonts w:ascii="Times New Roman" w:hAnsi="Times New Roman" w:cs="Times New Roman"/>
          <w:lang w:eastAsia="zh-TW"/>
        </w:rPr>
        <w:t>月</w:t>
      </w:r>
      <w:r w:rsidRPr="005C1EBE">
        <w:rPr>
          <w:rFonts w:ascii="Times New Roman" w:hAnsi="Times New Roman" w:cs="Times New Roman"/>
          <w:lang w:eastAsia="zh-TW"/>
        </w:rPr>
        <w:t>26</w:t>
      </w:r>
      <w:r w:rsidRPr="005C1EBE">
        <w:rPr>
          <w:rFonts w:ascii="Times New Roman" w:hAnsi="Times New Roman" w:cs="Times New Roman"/>
          <w:lang w:eastAsia="zh-TW"/>
        </w:rPr>
        <w:t>日</w:t>
      </w:r>
      <w:r w:rsidRPr="005C1EBE">
        <w:rPr>
          <w:rFonts w:ascii="Times New Roman" w:hAnsi="Times New Roman" w:cs="Times New Roman"/>
          <w:lang w:eastAsia="zh-TW"/>
        </w:rPr>
        <w:t>)</w:t>
      </w:r>
      <w:r w:rsidRPr="005C1EBE">
        <w:rPr>
          <w:rFonts w:ascii="Times New Roman" w:eastAsia="細明體_HKSCS" w:hAnsi="Times New Roman" w:cs="Times New Roman"/>
          <w:color w:val="000000"/>
          <w:spacing w:val="9"/>
          <w:lang w:eastAsia="zh-TW"/>
        </w:rPr>
        <w:t xml:space="preserve"> </w:t>
      </w:r>
      <w:r w:rsidRPr="005C1EBE">
        <w:rPr>
          <w:rFonts w:ascii="Times New Roman" w:eastAsia="細明體_HKSCS" w:hAnsi="Times New Roman" w:cs="Times New Roman"/>
          <w:color w:val="000000"/>
          <w:spacing w:val="9"/>
          <w:lang w:eastAsia="zh-TW"/>
        </w:rPr>
        <w:t>七月起調高在職家庭津貼金額</w:t>
      </w:r>
    </w:p>
    <w:p w:rsidR="0012089D" w:rsidRPr="005C1EBE" w:rsidRDefault="00523355" w:rsidP="00D50110">
      <w:pPr>
        <w:pStyle w:val="ae"/>
        <w:spacing w:after="0" w:line="220" w:lineRule="exact"/>
        <w:rPr>
          <w:rFonts w:ascii="Times New Roman" w:hAnsi="Times New Roman" w:cs="Times New Roman"/>
          <w:lang w:eastAsia="zh-TW"/>
        </w:rPr>
      </w:pPr>
      <w:hyperlink r:id="rId43" w:history="1">
        <w:r w:rsidR="0012089D" w:rsidRPr="005C1EBE">
          <w:rPr>
            <w:rStyle w:val="af1"/>
            <w:rFonts w:ascii="Times New Roman" w:hAnsi="Times New Roman" w:cs="Times New Roman"/>
            <w:lang w:eastAsia="zh-TW"/>
          </w:rPr>
          <w:t>https://www.info.gov.hk/gia/general/202006/26/P2020062600257.htm</w:t>
        </w:r>
      </w:hyperlink>
      <w:r w:rsidR="0012089D" w:rsidRPr="005C1EBE">
        <w:rPr>
          <w:rFonts w:ascii="Times New Roman" w:hAnsi="Times New Roman" w:cs="Times New Roman"/>
          <w:lang w:eastAsia="zh-TW"/>
        </w:rPr>
        <w:t xml:space="preserve"> </w:t>
      </w:r>
    </w:p>
  </w:footnote>
  <w:footnote w:id="34">
    <w:p w:rsidR="0012089D" w:rsidRPr="005C1EBE" w:rsidRDefault="0012089D" w:rsidP="00D50110">
      <w:pPr>
        <w:pStyle w:val="ae"/>
        <w:spacing w:after="0" w:line="220" w:lineRule="exact"/>
        <w:rPr>
          <w:rFonts w:ascii="Times New Roman" w:hAnsi="Times New Roman" w:cs="Times New Roman"/>
          <w:lang w:eastAsia="zh-TW"/>
        </w:rPr>
      </w:pPr>
      <w:r w:rsidRPr="005C1EBE">
        <w:rPr>
          <w:rStyle w:val="af0"/>
          <w:rFonts w:ascii="Times New Roman" w:hAnsi="Times New Roman" w:cs="Times New Roman"/>
        </w:rPr>
        <w:footnoteRef/>
      </w:r>
      <w:r w:rsidRPr="005C1EBE">
        <w:rPr>
          <w:rFonts w:ascii="Times New Roman" w:hAnsi="Times New Roman" w:cs="Times New Roman"/>
          <w:lang w:eastAsia="zh-TW"/>
        </w:rPr>
        <w:t xml:space="preserve"> </w:t>
      </w:r>
      <w:r w:rsidRPr="005C1EBE">
        <w:rPr>
          <w:rFonts w:ascii="Times New Roman" w:hAnsi="Times New Roman" w:cs="Times New Roman"/>
          <w:lang w:eastAsia="zh-TW"/>
        </w:rPr>
        <w:t>香港特別行政區政府新聞公報</w:t>
      </w:r>
      <w:r w:rsidRPr="005C1EBE">
        <w:rPr>
          <w:rFonts w:ascii="Times New Roman" w:hAnsi="Times New Roman" w:cs="Times New Roman"/>
          <w:lang w:eastAsia="zh-TW"/>
        </w:rPr>
        <w:t>(2021</w:t>
      </w:r>
      <w:r w:rsidRPr="005C1EBE">
        <w:rPr>
          <w:rFonts w:ascii="Times New Roman" w:hAnsi="Times New Roman" w:cs="Times New Roman"/>
          <w:lang w:eastAsia="zh-TW"/>
        </w:rPr>
        <w:t>年</w:t>
      </w:r>
      <w:r w:rsidRPr="005C1EBE">
        <w:rPr>
          <w:rFonts w:ascii="Times New Roman" w:hAnsi="Times New Roman" w:cs="Times New Roman"/>
          <w:lang w:eastAsia="zh-TW"/>
        </w:rPr>
        <w:t>5</w:t>
      </w:r>
      <w:r w:rsidRPr="005C1EBE">
        <w:rPr>
          <w:rFonts w:ascii="Times New Roman" w:hAnsi="Times New Roman" w:cs="Times New Roman"/>
          <w:lang w:eastAsia="zh-TW"/>
        </w:rPr>
        <w:t>月</w:t>
      </w:r>
      <w:r w:rsidRPr="005C1EBE">
        <w:rPr>
          <w:rFonts w:ascii="Times New Roman" w:hAnsi="Times New Roman" w:cs="Times New Roman"/>
          <w:lang w:eastAsia="zh-TW"/>
        </w:rPr>
        <w:t>24</w:t>
      </w:r>
      <w:r w:rsidRPr="005C1EBE">
        <w:rPr>
          <w:rFonts w:ascii="Times New Roman" w:hAnsi="Times New Roman" w:cs="Times New Roman"/>
          <w:lang w:eastAsia="zh-TW"/>
        </w:rPr>
        <w:t>日</w:t>
      </w:r>
      <w:r w:rsidRPr="005C1EBE">
        <w:rPr>
          <w:rFonts w:ascii="Times New Roman" w:hAnsi="Times New Roman" w:cs="Times New Roman"/>
          <w:lang w:eastAsia="zh-TW"/>
        </w:rPr>
        <w:t xml:space="preserve">) </w:t>
      </w:r>
      <w:r w:rsidRPr="005C1EBE">
        <w:rPr>
          <w:rFonts w:ascii="Times New Roman" w:hAnsi="Times New Roman" w:cs="Times New Roman"/>
          <w:lang w:eastAsia="zh-TW"/>
        </w:rPr>
        <w:t>政府陸續落實進一步支援有經濟困難人士及家庭的措施</w:t>
      </w:r>
    </w:p>
    <w:p w:rsidR="0012089D" w:rsidRPr="005C1EBE" w:rsidRDefault="00523355" w:rsidP="00D50110">
      <w:pPr>
        <w:pStyle w:val="ae"/>
        <w:spacing w:after="0" w:line="220" w:lineRule="exact"/>
        <w:rPr>
          <w:lang w:eastAsia="zh-TW"/>
        </w:rPr>
      </w:pPr>
      <w:hyperlink r:id="rId44" w:history="1">
        <w:r w:rsidR="0012089D" w:rsidRPr="005C1EBE">
          <w:rPr>
            <w:rStyle w:val="af1"/>
            <w:rFonts w:ascii="Times New Roman" w:hAnsi="Times New Roman" w:cs="Times New Roman"/>
          </w:rPr>
          <w:t>https://www.info.gov.hk/gia/general/202105/24/P2021052400212.htm</w:t>
        </w:r>
      </w:hyperlink>
    </w:p>
  </w:footnote>
  <w:footnote w:id="35">
    <w:p w:rsidR="0012089D" w:rsidRPr="000D2851" w:rsidRDefault="0012089D" w:rsidP="00D50110">
      <w:pPr>
        <w:pStyle w:val="ae"/>
        <w:spacing w:after="0" w:line="220" w:lineRule="exact"/>
        <w:rPr>
          <w:rFonts w:ascii="Times New Roman" w:hAnsi="Times New Roman" w:cs="Times New Roman"/>
          <w:lang w:eastAsia="zh-TW"/>
        </w:rPr>
      </w:pPr>
      <w:r w:rsidRPr="000D2851">
        <w:rPr>
          <w:rStyle w:val="af0"/>
          <w:rFonts w:ascii="Times New Roman" w:hAnsi="Times New Roman" w:cs="Times New Roman"/>
        </w:rPr>
        <w:footnoteRef/>
      </w:r>
      <w:r w:rsidRPr="000D2851">
        <w:rPr>
          <w:rFonts w:ascii="Times New Roman" w:hAnsi="Times New Roman" w:cs="Times New Roman"/>
          <w:lang w:eastAsia="zh-TW"/>
        </w:rPr>
        <w:t xml:space="preserve"> </w:t>
      </w:r>
      <w:r w:rsidRPr="000D2851">
        <w:rPr>
          <w:rFonts w:ascii="Times New Roman" w:hAnsi="Times New Roman" w:cs="Times New Roman"/>
          <w:color w:val="000000"/>
          <w:shd w:val="clear" w:color="auto" w:fill="FFFFFF"/>
          <w:lang w:eastAsia="zh-TW"/>
        </w:rPr>
        <w:t>第六屆香港特別行政區行政長官選</w:t>
      </w:r>
      <w:r w:rsidRPr="000D2851">
        <w:rPr>
          <w:rFonts w:ascii="Times New Roman" w:eastAsia="新細明體" w:hAnsi="Times New Roman" w:cs="Times New Roman"/>
          <w:color w:val="000000"/>
          <w:shd w:val="clear" w:color="auto" w:fill="FFFFFF"/>
          <w:lang w:eastAsia="zh-TW"/>
        </w:rPr>
        <w:t>舉</w:t>
      </w:r>
      <w:r w:rsidRPr="000D2851">
        <w:rPr>
          <w:rFonts w:ascii="Times New Roman" w:eastAsia="新細明體" w:hAnsi="Times New Roman" w:cs="Times New Roman"/>
          <w:color w:val="000000"/>
          <w:shd w:val="clear" w:color="auto" w:fill="FFFFFF"/>
          <w:lang w:eastAsia="zh-TW"/>
        </w:rPr>
        <w:t xml:space="preserve"> </w:t>
      </w:r>
      <w:r w:rsidRPr="000D2851">
        <w:rPr>
          <w:rFonts w:ascii="Times New Roman" w:eastAsia="新細明體" w:hAnsi="Times New Roman" w:cs="Times New Roman"/>
          <w:color w:val="000000"/>
          <w:shd w:val="clear" w:color="auto" w:fill="FFFFFF"/>
          <w:lang w:eastAsia="zh-TW"/>
        </w:rPr>
        <w:t>候選人李家超競選政綱</w:t>
      </w:r>
      <w:r w:rsidRPr="000D2851">
        <w:rPr>
          <w:rFonts w:ascii="Times New Roman" w:eastAsia="新細明體" w:hAnsi="Times New Roman" w:cs="Times New Roman"/>
          <w:color w:val="000000"/>
          <w:shd w:val="clear" w:color="auto" w:fill="FFFFFF"/>
          <w:lang w:eastAsia="zh-TW"/>
        </w:rPr>
        <w:t xml:space="preserve"> </w:t>
      </w:r>
      <w:r w:rsidRPr="000D2851">
        <w:rPr>
          <w:rFonts w:ascii="Times New Roman" w:hAnsi="Times New Roman" w:cs="Times New Roman"/>
          <w:lang w:eastAsia="zh-TW"/>
        </w:rPr>
        <w:t>同為香港開新篇</w:t>
      </w:r>
      <w:r w:rsidRPr="000D2851">
        <w:rPr>
          <w:rFonts w:ascii="Times New Roman" w:hAnsi="Times New Roman" w:cs="Times New Roman"/>
          <w:lang w:eastAsia="zh-TW"/>
        </w:rPr>
        <w:t xml:space="preserve"> (2022</w:t>
      </w:r>
      <w:r w:rsidRPr="000D2851">
        <w:rPr>
          <w:rFonts w:ascii="Times New Roman" w:hAnsi="Times New Roman" w:cs="Times New Roman"/>
          <w:lang w:eastAsia="zh-TW"/>
        </w:rPr>
        <w:t>年</w:t>
      </w:r>
      <w:r w:rsidRPr="000D2851">
        <w:rPr>
          <w:rFonts w:ascii="Times New Roman" w:hAnsi="Times New Roman" w:cs="Times New Roman"/>
          <w:lang w:eastAsia="zh-TW"/>
        </w:rPr>
        <w:t>4</w:t>
      </w:r>
      <w:r w:rsidRPr="000D2851">
        <w:rPr>
          <w:rFonts w:ascii="Times New Roman" w:hAnsi="Times New Roman" w:cs="Times New Roman"/>
          <w:lang w:eastAsia="zh-TW"/>
        </w:rPr>
        <w:t>月</w:t>
      </w:r>
      <w:r w:rsidRPr="000D2851">
        <w:rPr>
          <w:rFonts w:ascii="Times New Roman" w:hAnsi="Times New Roman" w:cs="Times New Roman"/>
          <w:lang w:eastAsia="zh-TW"/>
        </w:rPr>
        <w:t>29</w:t>
      </w:r>
      <w:r w:rsidRPr="000D2851">
        <w:rPr>
          <w:rFonts w:ascii="Times New Roman" w:hAnsi="Times New Roman" w:cs="Times New Roman"/>
          <w:lang w:eastAsia="zh-TW"/>
        </w:rPr>
        <w:t>日</w:t>
      </w:r>
      <w:r w:rsidRPr="000D2851">
        <w:rPr>
          <w:rFonts w:ascii="Times New Roman" w:hAnsi="Times New Roman" w:cs="Times New Roman"/>
          <w:lang w:eastAsia="zh-TW"/>
        </w:rPr>
        <w:t>)</w:t>
      </w:r>
    </w:p>
    <w:p w:rsidR="0012089D" w:rsidRPr="00D50110" w:rsidRDefault="0012089D" w:rsidP="00D50110">
      <w:pPr>
        <w:pStyle w:val="ae"/>
        <w:spacing w:after="0" w:line="220" w:lineRule="exact"/>
        <w:rPr>
          <w:lang w:eastAsia="zh-TW"/>
        </w:rPr>
      </w:pPr>
      <w:r w:rsidRPr="00D50110">
        <w:rPr>
          <w:rStyle w:val="af1"/>
          <w:rFonts w:ascii="Times New Roman" w:hAnsi="Times New Roman" w:cs="Times New Roman"/>
          <w:lang w:eastAsia="zh-TW"/>
        </w:rPr>
        <w:t>https://www.johnlee2022.hk/wp-content/uploads/2022/04/%E6%94%BF%E7%B6%B1.pdf</w:t>
      </w:r>
    </w:p>
  </w:footnote>
  <w:footnote w:id="36">
    <w:p w:rsidR="0012089D" w:rsidRPr="00C3035A" w:rsidRDefault="0012089D" w:rsidP="00C13DDD">
      <w:pPr>
        <w:pStyle w:val="ae"/>
        <w:spacing w:after="0" w:line="220" w:lineRule="exact"/>
        <w:ind w:left="100" w:hangingChars="50" w:hanging="100"/>
        <w:rPr>
          <w:rFonts w:ascii="Times New Roman" w:hAnsi="Times New Roman" w:cs="Times New Roman"/>
          <w:lang w:eastAsia="zh-TW"/>
        </w:rPr>
      </w:pPr>
      <w:r w:rsidRPr="00C3035A">
        <w:rPr>
          <w:rStyle w:val="af0"/>
          <w:rFonts w:ascii="Times New Roman" w:hAnsi="Times New Roman" w:cs="Times New Roman"/>
        </w:rPr>
        <w:footnoteRef/>
      </w:r>
      <w:r w:rsidRPr="00C3035A">
        <w:rPr>
          <w:rFonts w:ascii="Times New Roman" w:hAnsi="Times New Roman" w:cs="Times New Roman"/>
          <w:lang w:eastAsia="zh-TW"/>
        </w:rPr>
        <w:t xml:space="preserve"> 2020</w:t>
      </w:r>
      <w:r w:rsidRPr="00C3035A">
        <w:rPr>
          <w:rFonts w:ascii="Times New Roman" w:hAnsi="Times New Roman" w:cs="Times New Roman"/>
          <w:lang w:eastAsia="zh-TW"/>
        </w:rPr>
        <w:t>年香港貧窮情況報告</w:t>
      </w:r>
      <w:r w:rsidRPr="00C3035A">
        <w:rPr>
          <w:rFonts w:ascii="Times New Roman" w:hAnsi="Times New Roman" w:cs="Times New Roman"/>
          <w:lang w:eastAsia="zh-TW"/>
        </w:rPr>
        <w:t xml:space="preserve"> </w:t>
      </w:r>
      <w:r w:rsidRPr="00C3035A">
        <w:rPr>
          <w:rFonts w:ascii="Times New Roman" w:hAnsi="Times New Roman" w:cs="Times New Roman"/>
          <w:lang w:eastAsia="zh-TW"/>
        </w:rPr>
        <w:t>香港特別行政區政府</w:t>
      </w:r>
      <w:r w:rsidRPr="00C3035A">
        <w:rPr>
          <w:rFonts w:ascii="Times New Roman" w:hAnsi="Times New Roman" w:cs="Times New Roman"/>
          <w:lang w:eastAsia="zh-TW"/>
        </w:rPr>
        <w:t xml:space="preserve"> (2021</w:t>
      </w:r>
      <w:r w:rsidRPr="00C3035A">
        <w:rPr>
          <w:rFonts w:ascii="Times New Roman" w:hAnsi="Times New Roman" w:cs="Times New Roman"/>
          <w:lang w:eastAsia="zh-HK"/>
        </w:rPr>
        <w:t>年</w:t>
      </w:r>
      <w:r w:rsidRPr="00C3035A">
        <w:rPr>
          <w:rFonts w:ascii="Times New Roman" w:hAnsi="Times New Roman" w:cs="Times New Roman"/>
          <w:lang w:eastAsia="zh-TW"/>
        </w:rPr>
        <w:t>12</w:t>
      </w:r>
      <w:r w:rsidRPr="00C3035A">
        <w:rPr>
          <w:rFonts w:ascii="Times New Roman" w:hAnsi="Times New Roman" w:cs="Times New Roman"/>
          <w:lang w:eastAsia="zh-HK"/>
        </w:rPr>
        <w:t>月</w:t>
      </w:r>
      <w:r w:rsidRPr="00C3035A">
        <w:rPr>
          <w:rFonts w:ascii="Times New Roman" w:hAnsi="Times New Roman" w:cs="Times New Roman"/>
          <w:lang w:eastAsia="zh-TW"/>
        </w:rPr>
        <w:t>)</w:t>
      </w:r>
    </w:p>
    <w:p w:rsidR="0012089D" w:rsidRPr="00C3035A" w:rsidRDefault="00523355" w:rsidP="00C13DDD">
      <w:pPr>
        <w:pStyle w:val="ae"/>
        <w:spacing w:after="0" w:line="220" w:lineRule="exact"/>
        <w:ind w:left="100" w:hangingChars="50" w:hanging="100"/>
        <w:rPr>
          <w:rFonts w:ascii="Times New Roman" w:hAnsi="Times New Roman" w:cs="Times New Roman"/>
          <w:lang w:eastAsia="zh-TW"/>
        </w:rPr>
      </w:pPr>
      <w:hyperlink r:id="rId45" w:history="1">
        <w:r w:rsidR="0012089D" w:rsidRPr="00C3035A">
          <w:rPr>
            <w:rStyle w:val="af1"/>
            <w:rFonts w:ascii="Times New Roman" w:hAnsi="Times New Roman" w:cs="Times New Roman"/>
            <w:lang w:eastAsia="zh-TW"/>
          </w:rPr>
          <w:t>https://www.censtatd.gov.hk/en/data/stat_report/product/B9XX0005/att/B9XX0005C2020AN20C0100.pdf</w:t>
        </w:r>
      </w:hyperlink>
      <w:r w:rsidR="0012089D" w:rsidRPr="00C3035A">
        <w:rPr>
          <w:rFonts w:ascii="Times New Roman" w:hAnsi="Times New Roman" w:cs="Times New Roman"/>
          <w:lang w:eastAsia="zh-TW"/>
        </w:rPr>
        <w:t xml:space="preserve"> </w:t>
      </w:r>
    </w:p>
  </w:footnote>
  <w:footnote w:id="37">
    <w:p w:rsidR="0012089D" w:rsidRPr="00C3035A" w:rsidRDefault="0012089D">
      <w:pPr>
        <w:pStyle w:val="ae"/>
        <w:rPr>
          <w:rFonts w:ascii="Times New Roman" w:hAnsi="Times New Roman" w:cs="Times New Roman"/>
          <w:lang w:eastAsia="zh-TW"/>
        </w:rPr>
      </w:pPr>
      <w:r w:rsidRPr="00C3035A">
        <w:rPr>
          <w:rStyle w:val="af0"/>
          <w:rFonts w:ascii="Times New Roman" w:hAnsi="Times New Roman" w:cs="Times New Roman"/>
        </w:rPr>
        <w:footnoteRef/>
      </w:r>
      <w:r w:rsidRPr="00C3035A">
        <w:rPr>
          <w:rFonts w:ascii="Times New Roman" w:hAnsi="Times New Roman" w:cs="Times New Roman"/>
          <w:lang w:eastAsia="zh-TW"/>
        </w:rPr>
        <w:t xml:space="preserve"> </w:t>
      </w:r>
      <w:r w:rsidRPr="00C3035A">
        <w:rPr>
          <w:rFonts w:ascii="Times New Roman" w:hAnsi="Times New Roman" w:cs="Times New Roman"/>
          <w:lang w:eastAsia="zh-TW"/>
        </w:rPr>
        <w:t>在職家庭津貼計劃的入息及資產限額</w:t>
      </w:r>
      <w:r w:rsidRPr="00C3035A">
        <w:rPr>
          <w:rFonts w:ascii="Times New Roman" w:hAnsi="Times New Roman" w:cs="Times New Roman"/>
          <w:lang w:eastAsia="zh-TW"/>
        </w:rPr>
        <w:t xml:space="preserve"> </w:t>
      </w:r>
      <w:hyperlink r:id="rId46" w:history="1">
        <w:r w:rsidRPr="00C3035A">
          <w:rPr>
            <w:rStyle w:val="af1"/>
            <w:rFonts w:ascii="Times New Roman" w:hAnsi="Times New Roman" w:cs="Times New Roman"/>
            <w:lang w:eastAsia="zh-TW"/>
          </w:rPr>
          <w:t>https://www.wfsfaa.gov.hk/wfao/tc/assets.htm</w:t>
        </w:r>
      </w:hyperlink>
      <w:r w:rsidRPr="00C3035A">
        <w:rPr>
          <w:rFonts w:ascii="Times New Roman" w:hAnsi="Times New Roman" w:cs="Times New Roman"/>
          <w:lang w:eastAsia="zh-TW"/>
        </w:rPr>
        <w:t xml:space="preserve"> </w:t>
      </w:r>
    </w:p>
  </w:footnote>
  <w:footnote w:id="38">
    <w:tbl>
      <w:tblPr>
        <w:tblW w:w="12504" w:type="dxa"/>
        <w:tblInd w:w="28" w:type="dxa"/>
        <w:tblCellMar>
          <w:left w:w="28" w:type="dxa"/>
          <w:right w:w="28" w:type="dxa"/>
        </w:tblCellMar>
        <w:tblLook w:val="04A0" w:firstRow="1" w:lastRow="0" w:firstColumn="1" w:lastColumn="0" w:noHBand="0" w:noVBand="1"/>
      </w:tblPr>
      <w:tblGrid>
        <w:gridCol w:w="1080"/>
        <w:gridCol w:w="480"/>
        <w:gridCol w:w="1080"/>
        <w:gridCol w:w="1896"/>
        <w:gridCol w:w="851"/>
        <w:gridCol w:w="1134"/>
        <w:gridCol w:w="938"/>
        <w:gridCol w:w="1080"/>
        <w:gridCol w:w="39"/>
        <w:gridCol w:w="920"/>
        <w:gridCol w:w="23"/>
        <w:gridCol w:w="483"/>
        <w:gridCol w:w="23"/>
        <w:gridCol w:w="888"/>
        <w:gridCol w:w="23"/>
        <w:gridCol w:w="48"/>
        <w:gridCol w:w="780"/>
        <w:gridCol w:w="23"/>
        <w:gridCol w:w="685"/>
        <w:gridCol w:w="23"/>
        <w:gridCol w:w="7"/>
      </w:tblGrid>
      <w:tr w:rsidR="0012089D" w:rsidRPr="0031189B" w:rsidTr="00532D7A">
        <w:trPr>
          <w:trHeight w:val="330"/>
        </w:trPr>
        <w:tc>
          <w:tcPr>
            <w:tcW w:w="10986" w:type="dxa"/>
            <w:gridSpan w:val="16"/>
            <w:tcBorders>
              <w:top w:val="nil"/>
              <w:left w:val="nil"/>
              <w:bottom w:val="nil"/>
              <w:right w:val="nil"/>
            </w:tcBorders>
            <w:shd w:val="clear" w:color="auto" w:fill="auto"/>
            <w:noWrap/>
            <w:vAlign w:val="bottom"/>
            <w:hideMark/>
          </w:tcPr>
          <w:p w:rsidR="0012089D" w:rsidRPr="00F6654F" w:rsidRDefault="0012089D" w:rsidP="004C6A44">
            <w:pPr>
              <w:spacing w:after="0" w:line="220" w:lineRule="exact"/>
              <w:rPr>
                <w:sz w:val="20"/>
                <w:szCs w:val="20"/>
                <w:lang w:eastAsia="zh-TW"/>
              </w:rPr>
            </w:pPr>
            <w:r w:rsidRPr="00F6654F">
              <w:rPr>
                <w:rStyle w:val="af0"/>
                <w:sz w:val="20"/>
                <w:szCs w:val="20"/>
              </w:rPr>
              <w:footnoteRef/>
            </w:r>
            <w:r w:rsidRPr="00F6654F">
              <w:rPr>
                <w:sz w:val="20"/>
                <w:szCs w:val="20"/>
                <w:lang w:eastAsia="zh-TW"/>
              </w:rPr>
              <w:t xml:space="preserve"> </w:t>
            </w:r>
            <w:r w:rsidRPr="00F6654F">
              <w:rPr>
                <w:rFonts w:hint="eastAsia"/>
                <w:sz w:val="20"/>
                <w:szCs w:val="20"/>
                <w:lang w:eastAsia="zh-TW"/>
              </w:rPr>
              <w:t>香港特別行政區</w:t>
            </w:r>
            <w:r w:rsidRPr="00F6654F">
              <w:rPr>
                <w:rFonts w:hint="eastAsia"/>
                <w:sz w:val="20"/>
                <w:szCs w:val="20"/>
                <w:lang w:eastAsia="zh-TW"/>
              </w:rPr>
              <w:t xml:space="preserve"> </w:t>
            </w:r>
            <w:r w:rsidRPr="00F6654F">
              <w:rPr>
                <w:rFonts w:hint="eastAsia"/>
                <w:sz w:val="20"/>
                <w:szCs w:val="20"/>
                <w:lang w:eastAsia="zh-TW"/>
              </w:rPr>
              <w:t>政府統計處</w:t>
            </w:r>
            <w:r w:rsidRPr="00F6654F">
              <w:rPr>
                <w:rFonts w:hint="eastAsia"/>
                <w:sz w:val="20"/>
                <w:szCs w:val="20"/>
                <w:lang w:eastAsia="zh-TW"/>
              </w:rPr>
              <w:t xml:space="preserve"> </w:t>
            </w:r>
            <w:r w:rsidRPr="00F6654F">
              <w:rPr>
                <w:sz w:val="20"/>
                <w:szCs w:val="20"/>
                <w:lang w:eastAsia="zh-TW"/>
              </w:rPr>
              <w:t xml:space="preserve">(2022) </w:t>
            </w:r>
            <w:r>
              <w:rPr>
                <w:rFonts w:hint="eastAsia"/>
                <w:sz w:val="20"/>
                <w:szCs w:val="20"/>
                <w:lang w:eastAsia="zh-TW"/>
              </w:rPr>
              <w:t>工資及勞工收入</w:t>
            </w:r>
          </w:p>
          <w:p w:rsidR="0012089D" w:rsidRPr="00F6654F" w:rsidRDefault="0012089D" w:rsidP="004C6A44">
            <w:pPr>
              <w:spacing w:after="0" w:line="220" w:lineRule="exact"/>
              <w:rPr>
                <w:rFonts w:ascii="Times New Roman" w:eastAsia="新細明體" w:hAnsi="Times New Roman" w:cs="Times New Roman"/>
                <w:bCs/>
                <w:color w:val="000000"/>
                <w:sz w:val="20"/>
                <w:szCs w:val="20"/>
                <w:lang w:eastAsia="zh-TW"/>
              </w:rPr>
            </w:pPr>
            <w:r w:rsidRPr="0031189B">
              <w:rPr>
                <w:rFonts w:ascii="新細明體" w:eastAsia="新細明體" w:hAnsi="新細明體" w:cs="Times New Roman" w:hint="eastAsia"/>
                <w:bCs/>
                <w:color w:val="000000"/>
                <w:sz w:val="20"/>
                <w:szCs w:val="20"/>
                <w:lang w:eastAsia="zh-TW"/>
              </w:rPr>
              <w:t>表</w:t>
            </w:r>
            <w:r w:rsidRPr="0031189B">
              <w:rPr>
                <w:rFonts w:ascii="Times New Roman" w:eastAsia="新細明體" w:hAnsi="Times New Roman" w:cs="Times New Roman"/>
                <w:bCs/>
                <w:color w:val="000000"/>
                <w:sz w:val="20"/>
                <w:szCs w:val="20"/>
                <w:lang w:eastAsia="zh-TW"/>
              </w:rPr>
              <w:t>20</w:t>
            </w:r>
            <w:r w:rsidRPr="0031189B">
              <w:rPr>
                <w:rFonts w:ascii="新細明體" w:eastAsia="新細明體" w:hAnsi="新細明體" w:cs="Times New Roman" w:hint="eastAsia"/>
                <w:bCs/>
                <w:color w:val="000000"/>
                <w:sz w:val="20"/>
                <w:szCs w:val="20"/>
                <w:lang w:eastAsia="zh-TW"/>
              </w:rPr>
              <w:t>：按選定行業主類劃分督導級及以下僱員</w:t>
            </w:r>
            <w:r w:rsidRPr="0031189B">
              <w:rPr>
                <w:rFonts w:ascii="Times New Roman" w:eastAsia="新細明體" w:hAnsi="Times New Roman" w:cs="Times New Roman"/>
                <w:bCs/>
                <w:color w:val="000000"/>
                <w:sz w:val="20"/>
                <w:szCs w:val="20"/>
                <w:lang w:eastAsia="zh-TW"/>
              </w:rPr>
              <w:t xml:space="preserve"> (</w:t>
            </w:r>
            <w:r w:rsidRPr="0031189B">
              <w:rPr>
                <w:rFonts w:ascii="新細明體" w:eastAsia="新細明體" w:hAnsi="新細明體" w:cs="Times New Roman" w:hint="eastAsia"/>
                <w:bCs/>
                <w:color w:val="000000"/>
                <w:sz w:val="20"/>
                <w:szCs w:val="20"/>
                <w:lang w:eastAsia="zh-TW"/>
              </w:rPr>
              <w:t>經理級與專業僱員除外</w:t>
            </w:r>
            <w:r w:rsidRPr="0031189B">
              <w:rPr>
                <w:rFonts w:ascii="Times New Roman" w:eastAsia="新細明體" w:hAnsi="Times New Roman" w:cs="Times New Roman"/>
                <w:bCs/>
                <w:color w:val="000000"/>
                <w:sz w:val="20"/>
                <w:szCs w:val="20"/>
                <w:lang w:eastAsia="zh-TW"/>
              </w:rPr>
              <w:t xml:space="preserve">) </w:t>
            </w:r>
            <w:r w:rsidRPr="0031189B">
              <w:rPr>
                <w:rFonts w:ascii="新細明體" w:eastAsia="新細明體" w:hAnsi="新細明體" w:cs="Times New Roman" w:hint="eastAsia"/>
                <w:bCs/>
                <w:color w:val="000000"/>
                <w:sz w:val="20"/>
                <w:szCs w:val="20"/>
                <w:lang w:eastAsia="zh-TW"/>
              </w:rPr>
              <w:t>的實質工資指數</w:t>
            </w:r>
            <w:r w:rsidRPr="0031189B">
              <w:rPr>
                <w:rFonts w:ascii="Times New Roman" w:eastAsia="新細明體" w:hAnsi="Times New Roman" w:cs="Times New Roman"/>
                <w:bCs/>
                <w:color w:val="000000"/>
                <w:sz w:val="20"/>
                <w:szCs w:val="20"/>
                <w:lang w:eastAsia="zh-TW"/>
              </w:rPr>
              <w:t xml:space="preserve"> (1992</w:t>
            </w:r>
            <w:r w:rsidRPr="0031189B">
              <w:rPr>
                <w:rFonts w:ascii="新細明體" w:eastAsia="新細明體" w:hAnsi="新細明體" w:cs="Times New Roman" w:hint="eastAsia"/>
                <w:bCs/>
                <w:color w:val="000000"/>
                <w:sz w:val="20"/>
                <w:szCs w:val="20"/>
                <w:lang w:eastAsia="zh-TW"/>
              </w:rPr>
              <w:t>年</w:t>
            </w:r>
            <w:r w:rsidRPr="0031189B">
              <w:rPr>
                <w:rFonts w:ascii="Times New Roman" w:eastAsia="新細明體" w:hAnsi="Times New Roman" w:cs="Times New Roman"/>
                <w:bCs/>
                <w:color w:val="000000"/>
                <w:sz w:val="20"/>
                <w:szCs w:val="20"/>
                <w:lang w:eastAsia="zh-TW"/>
              </w:rPr>
              <w:t>9</w:t>
            </w:r>
            <w:r w:rsidRPr="0031189B">
              <w:rPr>
                <w:rFonts w:ascii="新細明體" w:eastAsia="新細明體" w:hAnsi="新細明體" w:cs="Times New Roman" w:hint="eastAsia"/>
                <w:bCs/>
                <w:color w:val="000000"/>
                <w:sz w:val="20"/>
                <w:szCs w:val="20"/>
                <w:lang w:eastAsia="zh-TW"/>
              </w:rPr>
              <w:t>月</w:t>
            </w:r>
            <w:r w:rsidRPr="0031189B">
              <w:rPr>
                <w:rFonts w:ascii="Times New Roman" w:eastAsia="新細明體" w:hAnsi="Times New Roman" w:cs="Times New Roman"/>
                <w:bCs/>
                <w:color w:val="000000"/>
                <w:sz w:val="20"/>
                <w:szCs w:val="20"/>
                <w:lang w:eastAsia="zh-TW"/>
              </w:rPr>
              <w:t xml:space="preserve"> = 100)</w:t>
            </w:r>
          </w:p>
          <w:p w:rsidR="0012089D" w:rsidRPr="0031189B" w:rsidRDefault="0012089D" w:rsidP="004C6A44">
            <w:pPr>
              <w:spacing w:after="0" w:line="220" w:lineRule="exact"/>
              <w:rPr>
                <w:rFonts w:ascii="Times New Roman" w:eastAsia="新細明體" w:hAnsi="Times New Roman" w:cs="Times New Roman"/>
                <w:bCs/>
                <w:color w:val="000000"/>
                <w:sz w:val="20"/>
                <w:szCs w:val="20"/>
                <w:lang w:eastAsia="zh-TW"/>
              </w:rPr>
            </w:pPr>
            <w:r w:rsidRPr="00F6654F">
              <w:rPr>
                <w:rFonts w:ascii="Times New Roman" w:eastAsia="新細明體" w:hAnsi="Times New Roman" w:cs="Times New Roman"/>
                <w:bCs/>
                <w:color w:val="000000"/>
                <w:sz w:val="20"/>
                <w:szCs w:val="20"/>
                <w:lang w:eastAsia="zh-TW"/>
              </w:rPr>
              <w:t>https://www.censtatd.gov.hk/tc/web_table.html?id=20#</w:t>
            </w:r>
          </w:p>
        </w:tc>
        <w:tc>
          <w:tcPr>
            <w:tcW w:w="803" w:type="dxa"/>
            <w:gridSpan w:val="2"/>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新細明體" w:hAnsi="Times New Roman" w:cs="Times New Roman"/>
                <w:bCs/>
                <w:color w:val="000000"/>
                <w:sz w:val="20"/>
                <w:szCs w:val="20"/>
                <w:lang w:eastAsia="zh-TW"/>
              </w:rPr>
            </w:pPr>
          </w:p>
        </w:tc>
        <w:tc>
          <w:tcPr>
            <w:tcW w:w="715" w:type="dxa"/>
            <w:gridSpan w:val="3"/>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Times New Roman" w:hAnsi="Times New Roman" w:cs="Times New Roman"/>
                <w:sz w:val="20"/>
                <w:szCs w:val="20"/>
                <w:lang w:eastAsia="zh-TW"/>
              </w:rPr>
            </w:pPr>
          </w:p>
        </w:tc>
      </w:tr>
      <w:tr w:rsidR="0012089D" w:rsidRPr="00F6654F" w:rsidTr="00532D7A">
        <w:trPr>
          <w:gridAfter w:val="2"/>
          <w:wAfter w:w="30" w:type="dxa"/>
          <w:trHeight w:val="465"/>
        </w:trPr>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089D" w:rsidRPr="00F6654F"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F6654F">
              <w:rPr>
                <w:rFonts w:ascii="Times New Roman" w:eastAsia="新細明體" w:hAnsi="Times New Roman" w:cs="Times New Roman" w:hint="eastAsia"/>
                <w:b/>
                <w:color w:val="000000"/>
                <w:sz w:val="20"/>
                <w:szCs w:val="20"/>
                <w:lang w:eastAsia="zh-TW"/>
              </w:rPr>
              <w:t>年份</w:t>
            </w:r>
            <w:r w:rsidRPr="00F6654F">
              <w:rPr>
                <w:rFonts w:ascii="Times New Roman" w:eastAsia="新細明體" w:hAnsi="Times New Roman" w:cs="Times New Roman" w:hint="eastAsia"/>
                <w:b/>
                <w:color w:val="000000"/>
                <w:sz w:val="20"/>
                <w:szCs w:val="20"/>
                <w:lang w:eastAsia="zh-TW"/>
              </w:rPr>
              <w:t xml:space="preserve"> /</w:t>
            </w:r>
            <w:r w:rsidRPr="00F6654F">
              <w:rPr>
                <w:rFonts w:ascii="Times New Roman" w:eastAsia="新細明體" w:hAnsi="Times New Roman" w:cs="Times New Roman"/>
                <w:b/>
                <w:color w:val="000000"/>
                <w:sz w:val="20"/>
                <w:szCs w:val="20"/>
                <w:lang w:eastAsia="zh-TW"/>
              </w:rPr>
              <w:t xml:space="preserve"> </w:t>
            </w:r>
            <w:r w:rsidRPr="00F6654F">
              <w:rPr>
                <w:rFonts w:ascii="Times New Roman" w:eastAsia="新細明體" w:hAnsi="Times New Roman" w:cs="Times New Roman" w:hint="eastAsia"/>
                <w:b/>
                <w:color w:val="000000"/>
                <w:sz w:val="20"/>
                <w:szCs w:val="20"/>
                <w:lang w:eastAsia="zh-TW"/>
              </w:rPr>
              <w:t>行業</w:t>
            </w:r>
          </w:p>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Arial" w:eastAsia="新細明體" w:hAnsi="Arial" w:cs="Arial"/>
                <w:b/>
                <w:bCs/>
                <w:color w:val="000000"/>
                <w:sz w:val="20"/>
                <w:szCs w:val="20"/>
                <w:lang w:eastAsia="zh-TW"/>
              </w:rPr>
              <w:t>製造</w:t>
            </w:r>
          </w:p>
        </w:tc>
        <w:tc>
          <w:tcPr>
            <w:tcW w:w="18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Arial" w:eastAsia="新細明體" w:hAnsi="Arial" w:cs="Arial"/>
                <w:b/>
                <w:bCs/>
                <w:color w:val="000000"/>
                <w:sz w:val="20"/>
                <w:szCs w:val="20"/>
                <w:lang w:eastAsia="zh-TW"/>
              </w:rPr>
              <w:t>進出口貿易、批發及零售</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Arial" w:eastAsia="新細明體" w:hAnsi="Arial" w:cs="Arial"/>
                <w:b/>
                <w:bCs/>
                <w:color w:val="000000"/>
                <w:sz w:val="20"/>
                <w:szCs w:val="20"/>
                <w:lang w:eastAsia="zh-TW"/>
              </w:rPr>
              <w:t>運輸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Arial" w:eastAsia="新細明體" w:hAnsi="Arial" w:cs="Arial"/>
                <w:b/>
                <w:bCs/>
                <w:color w:val="000000"/>
                <w:sz w:val="20"/>
                <w:szCs w:val="20"/>
                <w:lang w:eastAsia="zh-TW"/>
              </w:rPr>
              <w:t>住宿及膳食服務活動</w:t>
            </w:r>
          </w:p>
        </w:tc>
        <w:tc>
          <w:tcPr>
            <w:tcW w:w="9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Arial" w:eastAsia="新細明體" w:hAnsi="Arial" w:cs="Arial"/>
                <w:b/>
                <w:bCs/>
                <w:color w:val="000000"/>
                <w:sz w:val="20"/>
                <w:szCs w:val="20"/>
                <w:lang w:eastAsia="zh-TW"/>
              </w:rPr>
              <w:t>金融及保險活動</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Arial" w:eastAsia="新細明體" w:hAnsi="Arial" w:cs="Arial"/>
                <w:b/>
                <w:bCs/>
                <w:color w:val="000000"/>
                <w:sz w:val="20"/>
                <w:szCs w:val="20"/>
                <w:lang w:eastAsia="zh-TW"/>
              </w:rPr>
              <w:t>地產租賃及保養管理</w:t>
            </w:r>
          </w:p>
        </w:tc>
        <w:tc>
          <w:tcPr>
            <w:tcW w:w="959" w:type="dxa"/>
            <w:gridSpan w:val="2"/>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Arial" w:eastAsia="新細明體" w:hAnsi="Arial" w:cs="Arial"/>
                <w:b/>
                <w:bCs/>
                <w:color w:val="000000"/>
                <w:sz w:val="20"/>
                <w:szCs w:val="20"/>
                <w:lang w:eastAsia="zh-TW"/>
              </w:rPr>
              <w:t>專業及商業服務</w:t>
            </w:r>
          </w:p>
        </w:tc>
        <w:tc>
          <w:tcPr>
            <w:tcW w:w="506" w:type="dxa"/>
            <w:gridSpan w:val="2"/>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Arial" w:eastAsia="新細明體" w:hAnsi="Arial" w:cs="Arial"/>
                <w:b/>
                <w:bCs/>
                <w:color w:val="000000"/>
                <w:sz w:val="20"/>
                <w:szCs w:val="20"/>
                <w:lang w:eastAsia="zh-TW"/>
              </w:rPr>
              <w:t>個人服務</w:t>
            </w:r>
          </w:p>
        </w:tc>
        <w:tc>
          <w:tcPr>
            <w:tcW w:w="911" w:type="dxa"/>
            <w:gridSpan w:val="2"/>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Arial" w:eastAsia="新細明體" w:hAnsi="Arial" w:cs="Arial"/>
                <w:b/>
                <w:bCs/>
                <w:color w:val="000000"/>
                <w:sz w:val="20"/>
                <w:szCs w:val="20"/>
                <w:lang w:eastAsia="zh-TW"/>
              </w:rPr>
              <w:t>所有選定行業主類</w:t>
            </w:r>
          </w:p>
        </w:tc>
        <w:tc>
          <w:tcPr>
            <w:tcW w:w="851" w:type="dxa"/>
            <w:gridSpan w:val="3"/>
            <w:tcBorders>
              <w:top w:val="nil"/>
              <w:left w:val="nil"/>
              <w:bottom w:val="nil"/>
              <w:right w:val="nil"/>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p>
        </w:tc>
        <w:tc>
          <w:tcPr>
            <w:tcW w:w="708" w:type="dxa"/>
            <w:gridSpan w:val="2"/>
            <w:tcBorders>
              <w:top w:val="nil"/>
              <w:left w:val="nil"/>
              <w:bottom w:val="nil"/>
              <w:right w:val="nil"/>
            </w:tcBorders>
            <w:shd w:val="clear" w:color="auto" w:fill="auto"/>
            <w:noWrap/>
            <w:vAlign w:val="bottom"/>
            <w:hideMark/>
          </w:tcPr>
          <w:p w:rsidR="0012089D" w:rsidRPr="0031189B" w:rsidRDefault="0012089D" w:rsidP="004C6A44">
            <w:pPr>
              <w:spacing w:after="0" w:line="220" w:lineRule="exact"/>
              <w:jc w:val="center"/>
              <w:rPr>
                <w:rFonts w:ascii="Times New Roman" w:eastAsia="Times New Roman" w:hAnsi="Times New Roman" w:cs="Times New Roman"/>
                <w:b/>
                <w:sz w:val="20"/>
                <w:szCs w:val="20"/>
                <w:lang w:eastAsia="zh-TW"/>
              </w:rPr>
            </w:pPr>
          </w:p>
        </w:tc>
      </w:tr>
      <w:tr w:rsidR="0012089D" w:rsidRPr="00F6654F" w:rsidTr="00532D7A">
        <w:trPr>
          <w:gridAfter w:val="2"/>
          <w:wAfter w:w="30" w:type="dxa"/>
          <w:trHeight w:val="315"/>
        </w:trPr>
        <w:tc>
          <w:tcPr>
            <w:tcW w:w="1560" w:type="dxa"/>
            <w:gridSpan w:val="2"/>
            <w:tcBorders>
              <w:top w:val="nil"/>
              <w:left w:val="single" w:sz="4" w:space="0" w:color="auto"/>
              <w:bottom w:val="single" w:sz="4" w:space="0" w:color="auto"/>
              <w:right w:val="single" w:sz="4" w:space="0" w:color="auto"/>
            </w:tcBorders>
            <w:shd w:val="clear" w:color="auto" w:fill="auto"/>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Times New Roman" w:eastAsia="新細明體" w:hAnsi="Times New Roman" w:cs="Times New Roman"/>
                <w:b/>
                <w:bCs/>
                <w:color w:val="000000"/>
                <w:sz w:val="20"/>
                <w:szCs w:val="20"/>
                <w:lang w:eastAsia="zh-TW"/>
              </w:rPr>
              <w:t>2011</w:t>
            </w:r>
            <w:r w:rsidRPr="00F6654F">
              <w:rPr>
                <w:rFonts w:ascii="Times New Roman" w:eastAsia="新細明體" w:hAnsi="Times New Roman" w:cs="Times New Roman" w:hint="eastAsia"/>
                <w:b/>
                <w:bCs/>
                <w:color w:val="000000"/>
                <w:sz w:val="20"/>
                <w:szCs w:val="20"/>
                <w:lang w:eastAsia="zh-TW"/>
              </w:rPr>
              <w:t>年</w:t>
            </w:r>
            <w:r w:rsidRPr="00F6654F">
              <w:rPr>
                <w:rFonts w:ascii="Times New Roman" w:eastAsia="新細明體" w:hAnsi="Times New Roman" w:cs="Times New Roman" w:hint="eastAsia"/>
                <w:b/>
                <w:bCs/>
                <w:color w:val="000000"/>
                <w:sz w:val="20"/>
                <w:szCs w:val="20"/>
                <w:lang w:eastAsia="zh-TW"/>
              </w:rPr>
              <w:t>9</w:t>
            </w:r>
            <w:r w:rsidRPr="00F6654F">
              <w:rPr>
                <w:rFonts w:ascii="Times New Roman" w:eastAsia="新細明體" w:hAnsi="Times New Roman" w:cs="Times New Roman" w:hint="eastAsia"/>
                <w:b/>
                <w:bCs/>
                <w:color w:val="000000"/>
                <w:sz w:val="20"/>
                <w:szCs w:val="20"/>
                <w:lang w:eastAsia="zh-TW"/>
              </w:rPr>
              <w:t>月</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119.4</w:t>
            </w:r>
          </w:p>
        </w:tc>
        <w:tc>
          <w:tcPr>
            <w:tcW w:w="1896"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134.5</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115.7</w:t>
            </w:r>
          </w:p>
        </w:tc>
        <w:tc>
          <w:tcPr>
            <w:tcW w:w="1134"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105.6</w:t>
            </w:r>
          </w:p>
        </w:tc>
        <w:tc>
          <w:tcPr>
            <w:tcW w:w="938"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137.9</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132.3</w:t>
            </w:r>
          </w:p>
        </w:tc>
        <w:tc>
          <w:tcPr>
            <w:tcW w:w="959"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132.6</w:t>
            </w:r>
          </w:p>
        </w:tc>
        <w:tc>
          <w:tcPr>
            <w:tcW w:w="506"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154.4</w:t>
            </w:r>
          </w:p>
        </w:tc>
        <w:tc>
          <w:tcPr>
            <w:tcW w:w="911"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Cs/>
                <w:color w:val="000000"/>
                <w:sz w:val="20"/>
                <w:szCs w:val="20"/>
                <w:lang w:eastAsia="zh-TW"/>
              </w:rPr>
            </w:pPr>
            <w:r w:rsidRPr="0031189B">
              <w:rPr>
                <w:rFonts w:ascii="Times New Roman" w:eastAsia="新細明體" w:hAnsi="Times New Roman" w:cs="Times New Roman"/>
                <w:bCs/>
                <w:color w:val="000000"/>
                <w:sz w:val="20"/>
                <w:szCs w:val="20"/>
                <w:lang w:eastAsia="zh-TW"/>
              </w:rPr>
              <w:t>127.1</w:t>
            </w:r>
          </w:p>
        </w:tc>
        <w:tc>
          <w:tcPr>
            <w:tcW w:w="851" w:type="dxa"/>
            <w:gridSpan w:val="3"/>
            <w:tcBorders>
              <w:top w:val="nil"/>
              <w:left w:val="nil"/>
              <w:bottom w:val="nil"/>
              <w:right w:val="nil"/>
            </w:tcBorders>
            <w:shd w:val="clear" w:color="auto" w:fill="auto"/>
            <w:noWrap/>
            <w:vAlign w:val="bottom"/>
            <w:hideMark/>
          </w:tcPr>
          <w:p w:rsidR="0012089D" w:rsidRPr="0031189B" w:rsidRDefault="0012089D" w:rsidP="004C6A44">
            <w:pPr>
              <w:spacing w:after="0" w:line="220" w:lineRule="exact"/>
              <w:jc w:val="right"/>
              <w:rPr>
                <w:rFonts w:ascii="Times New Roman" w:eastAsia="新細明體" w:hAnsi="Times New Roman" w:cs="Times New Roman"/>
                <w:b/>
                <w:bCs/>
                <w:color w:val="000000"/>
                <w:sz w:val="20"/>
                <w:szCs w:val="20"/>
                <w:lang w:eastAsia="zh-TW"/>
              </w:rPr>
            </w:pPr>
          </w:p>
        </w:tc>
        <w:tc>
          <w:tcPr>
            <w:tcW w:w="708" w:type="dxa"/>
            <w:gridSpan w:val="2"/>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Times New Roman" w:hAnsi="Times New Roman" w:cs="Times New Roman"/>
                <w:sz w:val="20"/>
                <w:szCs w:val="20"/>
                <w:lang w:eastAsia="zh-TW"/>
              </w:rPr>
            </w:pPr>
          </w:p>
        </w:tc>
      </w:tr>
      <w:tr w:rsidR="0012089D" w:rsidRPr="00F6654F" w:rsidTr="00532D7A">
        <w:trPr>
          <w:gridAfter w:val="2"/>
          <w:wAfter w:w="30" w:type="dxa"/>
          <w:trHeight w:val="315"/>
        </w:trPr>
        <w:tc>
          <w:tcPr>
            <w:tcW w:w="1560" w:type="dxa"/>
            <w:gridSpan w:val="2"/>
            <w:tcBorders>
              <w:top w:val="nil"/>
              <w:left w:val="single" w:sz="4" w:space="0" w:color="auto"/>
              <w:bottom w:val="single" w:sz="4" w:space="0" w:color="auto"/>
              <w:right w:val="single" w:sz="4" w:space="0" w:color="auto"/>
            </w:tcBorders>
            <w:shd w:val="clear" w:color="auto" w:fill="auto"/>
            <w:hideMark/>
          </w:tcPr>
          <w:p w:rsidR="0012089D" w:rsidRPr="0031189B" w:rsidRDefault="0012089D" w:rsidP="004C6A44">
            <w:pPr>
              <w:spacing w:after="0" w:line="220" w:lineRule="exact"/>
              <w:jc w:val="center"/>
              <w:rPr>
                <w:rFonts w:ascii="Times New Roman" w:eastAsia="新細明體" w:hAnsi="Times New Roman" w:cs="Times New Roman"/>
                <w:b/>
                <w:bCs/>
                <w:color w:val="000000"/>
                <w:sz w:val="20"/>
                <w:szCs w:val="20"/>
                <w:lang w:eastAsia="zh-TW"/>
              </w:rPr>
            </w:pPr>
            <w:r w:rsidRPr="0031189B">
              <w:rPr>
                <w:rFonts w:ascii="Times New Roman" w:eastAsia="新細明體" w:hAnsi="Times New Roman" w:cs="Times New Roman"/>
                <w:b/>
                <w:bCs/>
                <w:color w:val="000000"/>
                <w:sz w:val="20"/>
                <w:szCs w:val="20"/>
                <w:lang w:eastAsia="zh-TW"/>
              </w:rPr>
              <w:t>2021</w:t>
            </w:r>
            <w:r w:rsidRPr="00F6654F">
              <w:rPr>
                <w:rFonts w:ascii="Times New Roman" w:eastAsia="新細明體" w:hAnsi="Times New Roman" w:cs="Times New Roman" w:hint="eastAsia"/>
                <w:b/>
                <w:bCs/>
                <w:color w:val="000000"/>
                <w:sz w:val="20"/>
                <w:szCs w:val="20"/>
                <w:lang w:eastAsia="zh-TW"/>
              </w:rPr>
              <w:t>年</w:t>
            </w:r>
            <w:r w:rsidRPr="00F6654F">
              <w:rPr>
                <w:rFonts w:ascii="Times New Roman" w:eastAsia="新細明體" w:hAnsi="Times New Roman" w:cs="Times New Roman" w:hint="eastAsia"/>
                <w:b/>
                <w:bCs/>
                <w:color w:val="000000"/>
                <w:sz w:val="20"/>
                <w:szCs w:val="20"/>
                <w:lang w:eastAsia="zh-TW"/>
              </w:rPr>
              <w:t>9</w:t>
            </w:r>
            <w:r w:rsidRPr="00F6654F">
              <w:rPr>
                <w:rFonts w:ascii="Times New Roman" w:eastAsia="新細明體" w:hAnsi="Times New Roman" w:cs="Times New Roman" w:hint="eastAsia"/>
                <w:b/>
                <w:bCs/>
                <w:color w:val="000000"/>
                <w:sz w:val="20"/>
                <w:szCs w:val="20"/>
                <w:lang w:eastAsia="zh-TW"/>
              </w:rPr>
              <w:t>月</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127.0</w:t>
            </w:r>
          </w:p>
        </w:tc>
        <w:tc>
          <w:tcPr>
            <w:tcW w:w="1896"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127.7</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115.9</w:t>
            </w:r>
          </w:p>
        </w:tc>
        <w:tc>
          <w:tcPr>
            <w:tcW w:w="1134"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121.6</w:t>
            </w:r>
          </w:p>
        </w:tc>
        <w:tc>
          <w:tcPr>
            <w:tcW w:w="938"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142.8</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153.2</w:t>
            </w:r>
          </w:p>
        </w:tc>
        <w:tc>
          <w:tcPr>
            <w:tcW w:w="959"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153.2</w:t>
            </w:r>
          </w:p>
        </w:tc>
        <w:tc>
          <w:tcPr>
            <w:tcW w:w="506"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color w:val="000000"/>
                <w:sz w:val="20"/>
                <w:szCs w:val="20"/>
                <w:lang w:eastAsia="zh-TW"/>
              </w:rPr>
            </w:pPr>
            <w:r w:rsidRPr="0031189B">
              <w:rPr>
                <w:rFonts w:ascii="Times New Roman" w:eastAsia="新細明體" w:hAnsi="Times New Roman" w:cs="Times New Roman"/>
                <w:color w:val="000000"/>
                <w:sz w:val="20"/>
                <w:szCs w:val="20"/>
                <w:lang w:eastAsia="zh-TW"/>
              </w:rPr>
              <w:t>180.4</w:t>
            </w:r>
          </w:p>
        </w:tc>
        <w:tc>
          <w:tcPr>
            <w:tcW w:w="911"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Cs/>
                <w:color w:val="000000"/>
                <w:sz w:val="20"/>
                <w:szCs w:val="20"/>
                <w:lang w:eastAsia="zh-TW"/>
              </w:rPr>
            </w:pPr>
            <w:r w:rsidRPr="0031189B">
              <w:rPr>
                <w:rFonts w:ascii="Times New Roman" w:eastAsia="新細明體" w:hAnsi="Times New Roman" w:cs="Times New Roman"/>
                <w:bCs/>
                <w:color w:val="000000"/>
                <w:sz w:val="20"/>
                <w:szCs w:val="20"/>
                <w:lang w:eastAsia="zh-TW"/>
              </w:rPr>
              <w:t>134.0</w:t>
            </w:r>
          </w:p>
        </w:tc>
        <w:tc>
          <w:tcPr>
            <w:tcW w:w="851" w:type="dxa"/>
            <w:gridSpan w:val="3"/>
            <w:tcBorders>
              <w:top w:val="nil"/>
              <w:left w:val="nil"/>
              <w:bottom w:val="nil"/>
              <w:right w:val="nil"/>
            </w:tcBorders>
            <w:shd w:val="clear" w:color="auto" w:fill="auto"/>
            <w:noWrap/>
            <w:vAlign w:val="bottom"/>
            <w:hideMark/>
          </w:tcPr>
          <w:p w:rsidR="0012089D" w:rsidRPr="0031189B" w:rsidRDefault="0012089D" w:rsidP="004C6A44">
            <w:pPr>
              <w:spacing w:after="0" w:line="220" w:lineRule="exact"/>
              <w:jc w:val="right"/>
              <w:rPr>
                <w:rFonts w:ascii="Times New Roman" w:eastAsia="新細明體" w:hAnsi="Times New Roman" w:cs="Times New Roman"/>
                <w:b/>
                <w:bCs/>
                <w:color w:val="000000"/>
                <w:sz w:val="20"/>
                <w:szCs w:val="20"/>
                <w:lang w:eastAsia="zh-TW"/>
              </w:rPr>
            </w:pPr>
          </w:p>
        </w:tc>
        <w:tc>
          <w:tcPr>
            <w:tcW w:w="708" w:type="dxa"/>
            <w:gridSpan w:val="2"/>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Times New Roman" w:hAnsi="Times New Roman" w:cs="Times New Roman"/>
                <w:sz w:val="20"/>
                <w:szCs w:val="20"/>
                <w:lang w:eastAsia="zh-TW"/>
              </w:rPr>
            </w:pPr>
          </w:p>
        </w:tc>
      </w:tr>
      <w:tr w:rsidR="0012089D" w:rsidRPr="00F6654F" w:rsidTr="00532D7A">
        <w:trPr>
          <w:gridAfter w:val="2"/>
          <w:wAfter w:w="30" w:type="dxa"/>
          <w:trHeight w:val="315"/>
        </w:trPr>
        <w:tc>
          <w:tcPr>
            <w:tcW w:w="1560" w:type="dxa"/>
            <w:gridSpan w:val="2"/>
            <w:tcBorders>
              <w:top w:val="nil"/>
              <w:left w:val="single" w:sz="4" w:space="0" w:color="auto"/>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F6654F">
              <w:rPr>
                <w:rFonts w:ascii="Times New Roman" w:eastAsia="新細明體" w:hAnsi="Times New Roman" w:cs="Times New Roman" w:hint="eastAsia"/>
                <w:b/>
                <w:color w:val="000000"/>
                <w:sz w:val="20"/>
                <w:szCs w:val="20"/>
                <w:lang w:eastAsia="zh-TW"/>
              </w:rPr>
              <w:t>增幅</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7.6</w:t>
            </w:r>
          </w:p>
        </w:tc>
        <w:tc>
          <w:tcPr>
            <w:tcW w:w="1896"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- 6.8</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0.2</w:t>
            </w:r>
          </w:p>
        </w:tc>
        <w:tc>
          <w:tcPr>
            <w:tcW w:w="1134"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16.0</w:t>
            </w:r>
          </w:p>
        </w:tc>
        <w:tc>
          <w:tcPr>
            <w:tcW w:w="938"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4.9</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20.9</w:t>
            </w:r>
          </w:p>
        </w:tc>
        <w:tc>
          <w:tcPr>
            <w:tcW w:w="959"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20.6</w:t>
            </w:r>
          </w:p>
        </w:tc>
        <w:tc>
          <w:tcPr>
            <w:tcW w:w="506"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26.0</w:t>
            </w:r>
          </w:p>
        </w:tc>
        <w:tc>
          <w:tcPr>
            <w:tcW w:w="911"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6.9</w:t>
            </w:r>
          </w:p>
        </w:tc>
        <w:tc>
          <w:tcPr>
            <w:tcW w:w="851" w:type="dxa"/>
            <w:gridSpan w:val="3"/>
            <w:tcBorders>
              <w:top w:val="nil"/>
              <w:left w:val="nil"/>
              <w:bottom w:val="nil"/>
              <w:right w:val="nil"/>
            </w:tcBorders>
            <w:shd w:val="clear" w:color="auto" w:fill="auto"/>
            <w:noWrap/>
            <w:vAlign w:val="bottom"/>
            <w:hideMark/>
          </w:tcPr>
          <w:p w:rsidR="0012089D" w:rsidRPr="0031189B" w:rsidRDefault="0012089D" w:rsidP="004C6A44">
            <w:pPr>
              <w:spacing w:after="0" w:line="220" w:lineRule="exact"/>
              <w:jc w:val="right"/>
              <w:rPr>
                <w:rFonts w:ascii="Times New Roman" w:eastAsia="新細明體" w:hAnsi="Times New Roman" w:cs="Times New Roman"/>
                <w:b/>
                <w:color w:val="000000"/>
                <w:sz w:val="20"/>
                <w:szCs w:val="20"/>
                <w:lang w:eastAsia="zh-TW"/>
              </w:rPr>
            </w:pPr>
          </w:p>
        </w:tc>
        <w:tc>
          <w:tcPr>
            <w:tcW w:w="708" w:type="dxa"/>
            <w:gridSpan w:val="2"/>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Times New Roman" w:hAnsi="Times New Roman" w:cs="Times New Roman"/>
                <w:b/>
                <w:sz w:val="20"/>
                <w:szCs w:val="20"/>
                <w:lang w:eastAsia="zh-TW"/>
              </w:rPr>
            </w:pPr>
          </w:p>
        </w:tc>
      </w:tr>
      <w:tr w:rsidR="0012089D" w:rsidRPr="0031189B" w:rsidTr="00532D7A">
        <w:trPr>
          <w:gridAfter w:val="1"/>
          <w:wAfter w:w="7" w:type="dxa"/>
          <w:trHeight w:val="330"/>
        </w:trPr>
        <w:tc>
          <w:tcPr>
            <w:tcW w:w="8578" w:type="dxa"/>
            <w:gridSpan w:val="9"/>
            <w:tcBorders>
              <w:top w:val="nil"/>
              <w:left w:val="nil"/>
              <w:bottom w:val="nil"/>
              <w:right w:val="nil"/>
            </w:tcBorders>
            <w:shd w:val="clear" w:color="auto" w:fill="auto"/>
            <w:noWrap/>
            <w:vAlign w:val="bottom"/>
            <w:hideMark/>
          </w:tcPr>
          <w:p w:rsidR="0012089D" w:rsidRPr="00F6654F" w:rsidRDefault="0012089D" w:rsidP="004C6A44">
            <w:pPr>
              <w:spacing w:after="0" w:line="220" w:lineRule="exact"/>
              <w:rPr>
                <w:rFonts w:ascii="Times New Roman" w:eastAsia="新細明體" w:hAnsi="Times New Roman" w:cs="Times New Roman"/>
                <w:bCs/>
                <w:color w:val="000000"/>
                <w:sz w:val="20"/>
                <w:szCs w:val="20"/>
                <w:lang w:eastAsia="zh-TW"/>
              </w:rPr>
            </w:pPr>
            <w:r w:rsidRPr="0031189B">
              <w:rPr>
                <w:rFonts w:ascii="新細明體" w:eastAsia="新細明體" w:hAnsi="新細明體" w:cs="Times New Roman" w:hint="eastAsia"/>
                <w:bCs/>
                <w:color w:val="000000"/>
                <w:sz w:val="20"/>
                <w:szCs w:val="20"/>
                <w:lang w:eastAsia="zh-TW"/>
              </w:rPr>
              <w:t>表</w:t>
            </w:r>
            <w:r w:rsidRPr="0031189B">
              <w:rPr>
                <w:rFonts w:ascii="Times New Roman" w:eastAsia="新細明體" w:hAnsi="Times New Roman" w:cs="Times New Roman"/>
                <w:bCs/>
                <w:color w:val="000000"/>
                <w:sz w:val="20"/>
                <w:szCs w:val="20"/>
                <w:lang w:eastAsia="zh-TW"/>
              </w:rPr>
              <w:t>23</w:t>
            </w:r>
            <w:r w:rsidRPr="0031189B">
              <w:rPr>
                <w:rFonts w:ascii="新細明體" w:eastAsia="新細明體" w:hAnsi="新細明體" w:cs="Times New Roman" w:hint="eastAsia"/>
                <w:bCs/>
                <w:color w:val="000000"/>
                <w:sz w:val="20"/>
                <w:szCs w:val="20"/>
                <w:lang w:eastAsia="zh-TW"/>
              </w:rPr>
              <w:t>：按行業主類劃分的就業人士實質平均薪金指數</w:t>
            </w:r>
            <w:r w:rsidRPr="0031189B">
              <w:rPr>
                <w:rFonts w:ascii="Times New Roman" w:eastAsia="新細明體" w:hAnsi="Times New Roman" w:cs="Times New Roman"/>
                <w:bCs/>
                <w:color w:val="000000"/>
                <w:sz w:val="20"/>
                <w:szCs w:val="20"/>
                <w:lang w:eastAsia="zh-TW"/>
              </w:rPr>
              <w:t xml:space="preserve"> (1999</w:t>
            </w:r>
            <w:r w:rsidRPr="0031189B">
              <w:rPr>
                <w:rFonts w:ascii="新細明體" w:eastAsia="新細明體" w:hAnsi="新細明體" w:cs="Times New Roman" w:hint="eastAsia"/>
                <w:bCs/>
                <w:color w:val="000000"/>
                <w:sz w:val="20"/>
                <w:szCs w:val="20"/>
                <w:lang w:eastAsia="zh-TW"/>
              </w:rPr>
              <w:t>年第</w:t>
            </w:r>
            <w:r w:rsidRPr="0031189B">
              <w:rPr>
                <w:rFonts w:ascii="Times New Roman" w:eastAsia="新細明體" w:hAnsi="Times New Roman" w:cs="Times New Roman"/>
                <w:bCs/>
                <w:color w:val="000000"/>
                <w:sz w:val="20"/>
                <w:szCs w:val="20"/>
                <w:lang w:eastAsia="zh-TW"/>
              </w:rPr>
              <w:t>1</w:t>
            </w:r>
            <w:r w:rsidRPr="0031189B">
              <w:rPr>
                <w:rFonts w:ascii="新細明體" w:eastAsia="新細明體" w:hAnsi="新細明體" w:cs="Times New Roman" w:hint="eastAsia"/>
                <w:bCs/>
                <w:color w:val="000000"/>
                <w:sz w:val="20"/>
                <w:szCs w:val="20"/>
                <w:lang w:eastAsia="zh-TW"/>
              </w:rPr>
              <w:t>季</w:t>
            </w:r>
            <w:r w:rsidRPr="0031189B">
              <w:rPr>
                <w:rFonts w:ascii="Times New Roman" w:eastAsia="新細明體" w:hAnsi="Times New Roman" w:cs="Times New Roman"/>
                <w:bCs/>
                <w:color w:val="000000"/>
                <w:sz w:val="20"/>
                <w:szCs w:val="20"/>
                <w:lang w:eastAsia="zh-TW"/>
              </w:rPr>
              <w:t xml:space="preserve"> = 100)</w:t>
            </w:r>
          </w:p>
          <w:p w:rsidR="0012089D" w:rsidRPr="0031189B" w:rsidRDefault="0012089D" w:rsidP="004C6A44">
            <w:pPr>
              <w:spacing w:after="0" w:line="220" w:lineRule="exact"/>
              <w:rPr>
                <w:rFonts w:ascii="Times New Roman" w:eastAsia="新細明體" w:hAnsi="Times New Roman" w:cs="Times New Roman"/>
                <w:bCs/>
                <w:color w:val="000000"/>
                <w:sz w:val="20"/>
                <w:szCs w:val="20"/>
                <w:lang w:eastAsia="zh-TW"/>
              </w:rPr>
            </w:pPr>
            <w:r w:rsidRPr="00F6654F">
              <w:rPr>
                <w:rFonts w:ascii="Times New Roman" w:eastAsia="新細明體" w:hAnsi="Times New Roman" w:cs="Times New Roman"/>
                <w:bCs/>
                <w:color w:val="000000"/>
                <w:sz w:val="20"/>
                <w:szCs w:val="20"/>
                <w:lang w:eastAsia="zh-TW"/>
              </w:rPr>
              <w:t>https://www.censtatd.gov.hk/tc/web_table.html?id=23#</w:t>
            </w:r>
          </w:p>
        </w:tc>
        <w:tc>
          <w:tcPr>
            <w:tcW w:w="943" w:type="dxa"/>
            <w:gridSpan w:val="2"/>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新細明體" w:hAnsi="Times New Roman" w:cs="Times New Roman"/>
                <w:bCs/>
                <w:color w:val="000000"/>
                <w:sz w:val="20"/>
                <w:szCs w:val="20"/>
                <w:lang w:eastAsia="zh-TW"/>
              </w:rPr>
            </w:pPr>
          </w:p>
        </w:tc>
        <w:tc>
          <w:tcPr>
            <w:tcW w:w="506" w:type="dxa"/>
            <w:gridSpan w:val="2"/>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Times New Roman" w:hAnsi="Times New Roman" w:cs="Times New Roman"/>
                <w:sz w:val="20"/>
                <w:szCs w:val="20"/>
                <w:lang w:eastAsia="zh-TW"/>
              </w:rPr>
            </w:pPr>
          </w:p>
        </w:tc>
        <w:tc>
          <w:tcPr>
            <w:tcW w:w="911" w:type="dxa"/>
            <w:gridSpan w:val="2"/>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Times New Roman" w:hAnsi="Times New Roman" w:cs="Times New Roman"/>
                <w:sz w:val="20"/>
                <w:szCs w:val="20"/>
                <w:lang w:eastAsia="zh-TW"/>
              </w:rPr>
            </w:pPr>
          </w:p>
        </w:tc>
        <w:tc>
          <w:tcPr>
            <w:tcW w:w="851" w:type="dxa"/>
            <w:gridSpan w:val="3"/>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Times New Roman" w:hAnsi="Times New Roman" w:cs="Times New Roman"/>
                <w:sz w:val="20"/>
                <w:szCs w:val="20"/>
                <w:lang w:eastAsia="zh-TW"/>
              </w:rPr>
            </w:pPr>
          </w:p>
        </w:tc>
        <w:tc>
          <w:tcPr>
            <w:tcW w:w="708" w:type="dxa"/>
            <w:gridSpan w:val="2"/>
            <w:tcBorders>
              <w:top w:val="nil"/>
              <w:left w:val="nil"/>
              <w:bottom w:val="nil"/>
              <w:right w:val="nil"/>
            </w:tcBorders>
            <w:shd w:val="clear" w:color="auto" w:fill="auto"/>
            <w:noWrap/>
            <w:vAlign w:val="bottom"/>
            <w:hideMark/>
          </w:tcPr>
          <w:p w:rsidR="0012089D" w:rsidRPr="0031189B" w:rsidRDefault="0012089D" w:rsidP="004C6A44">
            <w:pPr>
              <w:spacing w:after="0" w:line="220" w:lineRule="exact"/>
              <w:rPr>
                <w:rFonts w:ascii="Times New Roman" w:eastAsia="Times New Roman" w:hAnsi="Times New Roman" w:cs="Times New Roman"/>
                <w:sz w:val="20"/>
                <w:szCs w:val="20"/>
                <w:lang w:eastAsia="zh-TW"/>
              </w:rPr>
            </w:pPr>
          </w:p>
        </w:tc>
      </w:tr>
      <w:tr w:rsidR="0012089D" w:rsidRPr="00F6654F" w:rsidTr="00532D7A">
        <w:trPr>
          <w:gridAfter w:val="2"/>
          <w:wAfter w:w="30" w:type="dxa"/>
          <w:trHeight w:val="904"/>
        </w:trPr>
        <w:tc>
          <w:tcPr>
            <w:tcW w:w="1080" w:type="dxa"/>
            <w:tcBorders>
              <w:top w:val="single" w:sz="4" w:space="0" w:color="auto"/>
              <w:left w:val="single" w:sz="4" w:space="0" w:color="auto"/>
              <w:bottom w:val="single" w:sz="4" w:space="0" w:color="auto"/>
              <w:right w:val="nil"/>
            </w:tcBorders>
            <w:shd w:val="clear" w:color="auto" w:fill="auto"/>
            <w:noWrap/>
            <w:vAlign w:val="bottom"/>
            <w:hideMark/>
          </w:tcPr>
          <w:p w:rsidR="0012089D" w:rsidRPr="00F6654F"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F6654F">
              <w:rPr>
                <w:rFonts w:ascii="Times New Roman" w:eastAsia="新細明體" w:hAnsi="Times New Roman" w:cs="Times New Roman" w:hint="eastAsia"/>
                <w:b/>
                <w:color w:val="000000"/>
                <w:sz w:val="20"/>
                <w:szCs w:val="20"/>
                <w:lang w:eastAsia="zh-TW"/>
              </w:rPr>
              <w:t>年份</w:t>
            </w:r>
            <w:r w:rsidRPr="00F6654F">
              <w:rPr>
                <w:rFonts w:ascii="Times New Roman" w:eastAsia="新細明體" w:hAnsi="Times New Roman" w:cs="Times New Roman" w:hint="eastAsia"/>
                <w:b/>
                <w:color w:val="000000"/>
                <w:sz w:val="20"/>
                <w:szCs w:val="20"/>
                <w:lang w:eastAsia="zh-TW"/>
              </w:rPr>
              <w:t xml:space="preserve"> /</w:t>
            </w:r>
            <w:r w:rsidRPr="00F6654F">
              <w:rPr>
                <w:rFonts w:ascii="Times New Roman" w:eastAsia="新細明體" w:hAnsi="Times New Roman" w:cs="Times New Roman"/>
                <w:b/>
                <w:color w:val="000000"/>
                <w:sz w:val="20"/>
                <w:szCs w:val="20"/>
                <w:lang w:eastAsia="zh-TW"/>
              </w:rPr>
              <w:t xml:space="preserve"> </w:t>
            </w:r>
            <w:r w:rsidRPr="00F6654F">
              <w:rPr>
                <w:rFonts w:ascii="Times New Roman" w:eastAsia="新細明體" w:hAnsi="Times New Roman" w:cs="Times New Roman" w:hint="eastAsia"/>
                <w:b/>
                <w:color w:val="000000"/>
                <w:sz w:val="20"/>
                <w:szCs w:val="20"/>
                <w:lang w:eastAsia="zh-TW"/>
              </w:rPr>
              <w:t>行業</w:t>
            </w:r>
          </w:p>
          <w:p w:rsidR="0012089D" w:rsidRPr="00F6654F" w:rsidRDefault="0012089D" w:rsidP="004C6A44">
            <w:pPr>
              <w:spacing w:after="0" w:line="220" w:lineRule="exact"/>
              <w:jc w:val="center"/>
              <w:rPr>
                <w:rFonts w:ascii="Times New Roman" w:eastAsia="新細明體" w:hAnsi="Times New Roman" w:cs="Times New Roman"/>
                <w:b/>
                <w:color w:val="000000"/>
                <w:sz w:val="20"/>
                <w:szCs w:val="20"/>
                <w:lang w:eastAsia="zh-TW"/>
              </w:rPr>
            </w:pPr>
          </w:p>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製造</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污水處理、廢棄物管理及污染防治活動</w:t>
            </w:r>
          </w:p>
        </w:tc>
        <w:tc>
          <w:tcPr>
            <w:tcW w:w="18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進出口貿易及批發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零售</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運輸、倉庫、郵政及速遞服務</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住宿及膳食服務活動</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資訊及通訊</w:t>
            </w:r>
          </w:p>
        </w:tc>
        <w:tc>
          <w:tcPr>
            <w:tcW w:w="959" w:type="dxa"/>
            <w:gridSpan w:val="2"/>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金融及保險活動</w:t>
            </w:r>
          </w:p>
        </w:tc>
        <w:tc>
          <w:tcPr>
            <w:tcW w:w="506" w:type="dxa"/>
            <w:gridSpan w:val="2"/>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地產活動</w:t>
            </w:r>
          </w:p>
        </w:tc>
        <w:tc>
          <w:tcPr>
            <w:tcW w:w="911" w:type="dxa"/>
            <w:gridSpan w:val="2"/>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專業及商業服務</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社會及個人服務</w:t>
            </w:r>
          </w:p>
        </w:tc>
        <w:tc>
          <w:tcPr>
            <w:tcW w:w="708" w:type="dxa"/>
            <w:gridSpan w:val="2"/>
            <w:tcBorders>
              <w:top w:val="single" w:sz="4" w:space="0" w:color="auto"/>
              <w:left w:val="nil"/>
              <w:bottom w:val="single" w:sz="4" w:space="0" w:color="auto"/>
              <w:right w:val="single" w:sz="4" w:space="0" w:color="auto"/>
            </w:tcBorders>
            <w:shd w:val="clear" w:color="000000" w:fill="FFFDEE"/>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所有選定行業主類</w:t>
            </w:r>
          </w:p>
        </w:tc>
      </w:tr>
      <w:tr w:rsidR="0012089D" w:rsidRPr="00F6654F" w:rsidTr="00532D7A">
        <w:trPr>
          <w:gridAfter w:val="2"/>
          <w:wAfter w:w="30" w:type="dxa"/>
          <w:trHeight w:val="315"/>
        </w:trPr>
        <w:tc>
          <w:tcPr>
            <w:tcW w:w="1080" w:type="dxa"/>
            <w:tcBorders>
              <w:top w:val="single" w:sz="4" w:space="0" w:color="auto"/>
              <w:left w:val="single" w:sz="4" w:space="0" w:color="auto"/>
              <w:bottom w:val="single" w:sz="4" w:space="0" w:color="auto"/>
              <w:right w:val="nil"/>
            </w:tcBorders>
            <w:shd w:val="clear" w:color="auto" w:fill="auto"/>
            <w:noWrap/>
            <w:vAlign w:val="bottom"/>
            <w:hideMark/>
          </w:tcPr>
          <w:p w:rsidR="0012089D"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F6654F">
              <w:rPr>
                <w:rFonts w:ascii="Times New Roman" w:eastAsia="新細明體" w:hAnsi="Times New Roman" w:cs="Times New Roman"/>
                <w:b/>
                <w:color w:val="000000"/>
                <w:sz w:val="20"/>
                <w:szCs w:val="20"/>
                <w:lang w:eastAsia="zh-TW"/>
              </w:rPr>
              <w:t>2011</w:t>
            </w:r>
            <w:r w:rsidRPr="00F6654F">
              <w:rPr>
                <w:rFonts w:ascii="Times New Roman" w:eastAsia="新細明體" w:hAnsi="Times New Roman" w:cs="Times New Roman" w:hint="eastAsia"/>
                <w:b/>
                <w:color w:val="000000"/>
                <w:sz w:val="20"/>
                <w:szCs w:val="20"/>
                <w:lang w:eastAsia="zh-TW"/>
              </w:rPr>
              <w:t>年</w:t>
            </w:r>
          </w:p>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9</w:t>
            </w:r>
            <w:r w:rsidRPr="00F6654F">
              <w:rPr>
                <w:rFonts w:ascii="Times New Roman" w:eastAsia="新細明體" w:hAnsi="Times New Roman" w:cs="Times New Roman" w:hint="eastAsia"/>
                <w:b/>
                <w:color w:val="000000"/>
                <w:sz w:val="20"/>
                <w:szCs w:val="20"/>
                <w:lang w:eastAsia="zh-TW"/>
              </w:rPr>
              <w:t>月</w:t>
            </w:r>
          </w:p>
        </w:tc>
        <w:tc>
          <w:tcPr>
            <w:tcW w:w="480" w:type="dxa"/>
            <w:tcBorders>
              <w:top w:val="nil"/>
              <w:left w:val="single" w:sz="4" w:space="0" w:color="auto"/>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91.0</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134.4</w:t>
            </w:r>
          </w:p>
        </w:tc>
        <w:tc>
          <w:tcPr>
            <w:tcW w:w="1896"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113.5</w:t>
            </w:r>
          </w:p>
        </w:tc>
        <w:tc>
          <w:tcPr>
            <w:tcW w:w="851"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113.6</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101.1</w:t>
            </w:r>
          </w:p>
        </w:tc>
        <w:tc>
          <w:tcPr>
            <w:tcW w:w="938"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92.7</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94.5</w:t>
            </w:r>
          </w:p>
        </w:tc>
        <w:tc>
          <w:tcPr>
            <w:tcW w:w="959"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138.3</w:t>
            </w:r>
          </w:p>
        </w:tc>
        <w:tc>
          <w:tcPr>
            <w:tcW w:w="506"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111.7</w:t>
            </w:r>
          </w:p>
        </w:tc>
        <w:tc>
          <w:tcPr>
            <w:tcW w:w="911"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95.5</w:t>
            </w:r>
          </w:p>
        </w:tc>
        <w:tc>
          <w:tcPr>
            <w:tcW w:w="851" w:type="dxa"/>
            <w:gridSpan w:val="3"/>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102.9</w:t>
            </w:r>
          </w:p>
        </w:tc>
        <w:tc>
          <w:tcPr>
            <w:tcW w:w="708"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108.7</w:t>
            </w:r>
          </w:p>
        </w:tc>
      </w:tr>
      <w:tr w:rsidR="0012089D" w:rsidRPr="00F6654F" w:rsidTr="00532D7A">
        <w:trPr>
          <w:gridAfter w:val="2"/>
          <w:wAfter w:w="30" w:type="dxa"/>
          <w:trHeight w:val="315"/>
        </w:trPr>
        <w:tc>
          <w:tcPr>
            <w:tcW w:w="1080" w:type="dxa"/>
            <w:tcBorders>
              <w:top w:val="single" w:sz="4" w:space="0" w:color="auto"/>
              <w:left w:val="single" w:sz="4" w:space="0" w:color="auto"/>
              <w:bottom w:val="single" w:sz="4" w:space="0" w:color="auto"/>
              <w:right w:val="nil"/>
            </w:tcBorders>
            <w:shd w:val="clear" w:color="auto" w:fill="auto"/>
            <w:noWrap/>
            <w:vAlign w:val="bottom"/>
            <w:hideMark/>
          </w:tcPr>
          <w:p w:rsidR="0012089D"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F6654F">
              <w:rPr>
                <w:rFonts w:ascii="Times New Roman" w:eastAsia="新細明體" w:hAnsi="Times New Roman" w:cs="Times New Roman"/>
                <w:b/>
                <w:color w:val="000000"/>
                <w:sz w:val="20"/>
                <w:szCs w:val="20"/>
                <w:lang w:eastAsia="zh-TW"/>
              </w:rPr>
              <w:t>2021</w:t>
            </w:r>
            <w:r w:rsidRPr="00F6654F">
              <w:rPr>
                <w:rFonts w:ascii="Times New Roman" w:eastAsia="新細明體" w:hAnsi="Times New Roman" w:cs="Times New Roman" w:hint="eastAsia"/>
                <w:b/>
                <w:color w:val="000000"/>
                <w:sz w:val="20"/>
                <w:szCs w:val="20"/>
                <w:lang w:eastAsia="zh-TW"/>
              </w:rPr>
              <w:t>年</w:t>
            </w:r>
          </w:p>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9</w:t>
            </w:r>
            <w:r w:rsidRPr="00F6654F">
              <w:rPr>
                <w:rFonts w:ascii="Times New Roman" w:eastAsia="新細明體" w:hAnsi="Times New Roman" w:cs="Times New Roman" w:hint="eastAsia"/>
                <w:b/>
                <w:color w:val="000000"/>
                <w:sz w:val="20"/>
                <w:szCs w:val="20"/>
                <w:lang w:eastAsia="zh-TW"/>
              </w:rPr>
              <w:t>月</w:t>
            </w:r>
          </w:p>
        </w:tc>
        <w:tc>
          <w:tcPr>
            <w:tcW w:w="480" w:type="dxa"/>
            <w:tcBorders>
              <w:top w:val="nil"/>
              <w:left w:val="single" w:sz="4" w:space="0" w:color="auto"/>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99.3</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165.1</w:t>
            </w:r>
          </w:p>
        </w:tc>
        <w:tc>
          <w:tcPr>
            <w:tcW w:w="1896"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114.2</w:t>
            </w:r>
          </w:p>
        </w:tc>
        <w:tc>
          <w:tcPr>
            <w:tcW w:w="851"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119.6</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99.5</w:t>
            </w:r>
          </w:p>
        </w:tc>
        <w:tc>
          <w:tcPr>
            <w:tcW w:w="938"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106.6</w:t>
            </w:r>
          </w:p>
        </w:tc>
        <w:tc>
          <w:tcPr>
            <w:tcW w:w="1080" w:type="dxa"/>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108.9</w:t>
            </w:r>
          </w:p>
        </w:tc>
        <w:tc>
          <w:tcPr>
            <w:tcW w:w="959"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145.5</w:t>
            </w:r>
          </w:p>
        </w:tc>
        <w:tc>
          <w:tcPr>
            <w:tcW w:w="506"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125.9</w:t>
            </w:r>
          </w:p>
        </w:tc>
        <w:tc>
          <w:tcPr>
            <w:tcW w:w="911"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110.0</w:t>
            </w:r>
          </w:p>
        </w:tc>
        <w:tc>
          <w:tcPr>
            <w:tcW w:w="851" w:type="dxa"/>
            <w:gridSpan w:val="3"/>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109.2</w:t>
            </w:r>
          </w:p>
        </w:tc>
        <w:tc>
          <w:tcPr>
            <w:tcW w:w="708" w:type="dxa"/>
            <w:gridSpan w:val="2"/>
            <w:tcBorders>
              <w:top w:val="nil"/>
              <w:left w:val="nil"/>
              <w:bottom w:val="single" w:sz="4" w:space="0" w:color="auto"/>
              <w:right w:val="single" w:sz="4" w:space="0" w:color="auto"/>
            </w:tcBorders>
            <w:shd w:val="clear" w:color="auto" w:fill="auto"/>
            <w:vAlign w:val="center"/>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  121.2</w:t>
            </w:r>
          </w:p>
        </w:tc>
      </w:tr>
      <w:tr w:rsidR="0012089D" w:rsidRPr="00F6654F" w:rsidTr="00532D7A">
        <w:trPr>
          <w:gridAfter w:val="2"/>
          <w:wAfter w:w="30" w:type="dxa"/>
          <w:trHeight w:val="315"/>
        </w:trPr>
        <w:tc>
          <w:tcPr>
            <w:tcW w:w="1080" w:type="dxa"/>
            <w:tcBorders>
              <w:top w:val="single" w:sz="4" w:space="0" w:color="auto"/>
              <w:left w:val="single" w:sz="4" w:space="0" w:color="auto"/>
              <w:bottom w:val="single" w:sz="4" w:space="0" w:color="auto"/>
              <w:right w:val="nil"/>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F6654F">
              <w:rPr>
                <w:rFonts w:ascii="Times New Roman" w:eastAsia="新細明體" w:hAnsi="Times New Roman" w:cs="Times New Roman" w:hint="eastAsia"/>
                <w:b/>
                <w:color w:val="000000"/>
                <w:sz w:val="20"/>
                <w:szCs w:val="20"/>
                <w:lang w:eastAsia="zh-TW"/>
              </w:rPr>
              <w:t>增幅</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8.3 </w:t>
            </w:r>
          </w:p>
        </w:tc>
        <w:tc>
          <w:tcPr>
            <w:tcW w:w="1080" w:type="dxa"/>
            <w:tcBorders>
              <w:top w:val="nil"/>
              <w:left w:val="nil"/>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30.7 </w:t>
            </w:r>
          </w:p>
        </w:tc>
        <w:tc>
          <w:tcPr>
            <w:tcW w:w="1896" w:type="dxa"/>
            <w:tcBorders>
              <w:top w:val="nil"/>
              <w:left w:val="nil"/>
              <w:bottom w:val="single" w:sz="4" w:space="0" w:color="auto"/>
              <w:right w:val="single" w:sz="4" w:space="0" w:color="auto"/>
            </w:tcBorders>
            <w:shd w:val="clear" w:color="auto" w:fill="D9D9D9" w:themeFill="background1" w:themeFillShade="D9"/>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0.7 </w:t>
            </w:r>
          </w:p>
        </w:tc>
        <w:tc>
          <w:tcPr>
            <w:tcW w:w="851" w:type="dxa"/>
            <w:tcBorders>
              <w:top w:val="nil"/>
              <w:left w:val="nil"/>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6.0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-1.6 </w:t>
            </w:r>
          </w:p>
        </w:tc>
        <w:tc>
          <w:tcPr>
            <w:tcW w:w="938" w:type="dxa"/>
            <w:tcBorders>
              <w:top w:val="nil"/>
              <w:left w:val="nil"/>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13.9 </w:t>
            </w:r>
          </w:p>
        </w:tc>
        <w:tc>
          <w:tcPr>
            <w:tcW w:w="1080" w:type="dxa"/>
            <w:tcBorders>
              <w:top w:val="nil"/>
              <w:left w:val="nil"/>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14.4 </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7.2 </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14.2 </w:t>
            </w:r>
          </w:p>
        </w:tc>
        <w:tc>
          <w:tcPr>
            <w:tcW w:w="911" w:type="dxa"/>
            <w:gridSpan w:val="2"/>
            <w:tcBorders>
              <w:top w:val="nil"/>
              <w:left w:val="nil"/>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14.5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6.3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12089D" w:rsidRPr="0031189B" w:rsidRDefault="0012089D" w:rsidP="004C6A44">
            <w:pPr>
              <w:spacing w:after="0" w:line="220" w:lineRule="exact"/>
              <w:jc w:val="center"/>
              <w:rPr>
                <w:rFonts w:ascii="Times New Roman" w:eastAsia="新細明體" w:hAnsi="Times New Roman" w:cs="Times New Roman"/>
                <w:b/>
                <w:color w:val="000000"/>
                <w:sz w:val="20"/>
                <w:szCs w:val="20"/>
                <w:lang w:eastAsia="zh-TW"/>
              </w:rPr>
            </w:pPr>
            <w:r w:rsidRPr="0031189B">
              <w:rPr>
                <w:rFonts w:ascii="Times New Roman" w:eastAsia="新細明體" w:hAnsi="Times New Roman" w:cs="Times New Roman"/>
                <w:b/>
                <w:color w:val="000000"/>
                <w:sz w:val="20"/>
                <w:szCs w:val="20"/>
                <w:lang w:eastAsia="zh-TW"/>
              </w:rPr>
              <w:t xml:space="preserve">12.5 </w:t>
            </w:r>
          </w:p>
        </w:tc>
      </w:tr>
    </w:tbl>
    <w:p w:rsidR="0012089D" w:rsidRPr="00F6699C" w:rsidRDefault="0012089D" w:rsidP="00502096">
      <w:pPr>
        <w:pStyle w:val="ae"/>
        <w:spacing w:after="0" w:line="220" w:lineRule="exact"/>
        <w:rPr>
          <w:rFonts w:ascii="Times New Roman" w:hAnsi="Times New Roman" w:cs="Times New Roman"/>
          <w:lang w:eastAsia="zh-TW"/>
        </w:rPr>
      </w:pPr>
      <w:r w:rsidRPr="00F6699C">
        <w:rPr>
          <w:rStyle w:val="af0"/>
          <w:rFonts w:ascii="Times New Roman" w:hAnsi="Times New Roman" w:cs="Times New Roman"/>
          <w:color w:val="FFFFFF" w:themeColor="background1"/>
        </w:rPr>
        <w:footnoteRef/>
      </w:r>
      <w:r w:rsidRPr="00F6699C">
        <w:rPr>
          <w:rFonts w:ascii="Times New Roman" w:hAnsi="Times New Roman" w:cs="Times New Roman"/>
          <w:vertAlign w:val="superscript"/>
          <w:lang w:eastAsia="zh-TW"/>
        </w:rPr>
        <w:t>37</w:t>
      </w:r>
      <w:r w:rsidRPr="00F6699C">
        <w:rPr>
          <w:rFonts w:ascii="Times New Roman" w:hAnsi="Times New Roman" w:cs="Times New Roman"/>
          <w:lang w:eastAsia="zh-TW"/>
        </w:rPr>
        <w:t xml:space="preserve"> 2011</w:t>
      </w:r>
      <w:r w:rsidRPr="00F6699C">
        <w:rPr>
          <w:rFonts w:ascii="Times New Roman" w:hAnsi="Times New Roman" w:cs="Times New Roman"/>
          <w:lang w:eastAsia="zh-TW"/>
        </w:rPr>
        <w:t>年及</w:t>
      </w:r>
      <w:r w:rsidRPr="00F6699C">
        <w:rPr>
          <w:rFonts w:ascii="Times New Roman" w:hAnsi="Times New Roman" w:cs="Times New Roman"/>
          <w:lang w:eastAsia="zh-TW"/>
        </w:rPr>
        <w:t>2021</w:t>
      </w:r>
      <w:r w:rsidRPr="00F6699C">
        <w:rPr>
          <w:rFonts w:ascii="Times New Roman" w:hAnsi="Times New Roman" w:cs="Times New Roman"/>
          <w:lang w:eastAsia="zh-TW"/>
        </w:rPr>
        <w:t>年</w:t>
      </w:r>
      <w:r w:rsidRPr="00616BD6">
        <w:rPr>
          <w:rFonts w:ascii="Times New Roman" w:eastAsia="新細明體" w:hAnsi="Times New Roman" w:cs="Times New Roman"/>
          <w:lang w:eastAsia="zh-TW"/>
        </w:rPr>
        <w:t>私</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人</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住</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宅</w:t>
      </w:r>
      <w:r w:rsidRPr="00616BD6">
        <w:rPr>
          <w:rFonts w:ascii="Times New Roman" w:eastAsia="新細明體" w:hAnsi="Times New Roman" w:cs="Times New Roman"/>
          <w:lang w:eastAsia="zh-TW"/>
        </w:rPr>
        <w:t xml:space="preserve">  ─  </w:t>
      </w:r>
      <w:r w:rsidRPr="00616BD6">
        <w:rPr>
          <w:rFonts w:ascii="Times New Roman" w:eastAsia="新細明體" w:hAnsi="Times New Roman" w:cs="Times New Roman"/>
          <w:lang w:eastAsia="zh-TW"/>
        </w:rPr>
        <w:t>各</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類</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單</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位</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售</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價</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指</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數</w:t>
      </w:r>
      <w:r w:rsidRPr="00616BD6">
        <w:rPr>
          <w:rFonts w:ascii="Times New Roman" w:eastAsia="新細明體" w:hAnsi="Times New Roman" w:cs="Times New Roman"/>
          <w:lang w:eastAsia="zh-TW"/>
        </w:rPr>
        <w:t xml:space="preserve">  ( </w:t>
      </w:r>
      <w:r w:rsidRPr="00616BD6">
        <w:rPr>
          <w:rFonts w:ascii="Times New Roman" w:eastAsia="新細明體" w:hAnsi="Times New Roman" w:cs="Times New Roman"/>
          <w:lang w:eastAsia="zh-TW"/>
        </w:rPr>
        <w:t>全</w:t>
      </w:r>
      <w:r w:rsidRPr="00616BD6">
        <w:rPr>
          <w:rFonts w:ascii="Times New Roman" w:eastAsia="新細明體" w:hAnsi="Times New Roman" w:cs="Times New Roman"/>
          <w:lang w:eastAsia="zh-TW"/>
        </w:rPr>
        <w:t xml:space="preserve"> </w:t>
      </w:r>
      <w:r w:rsidRPr="00616BD6">
        <w:rPr>
          <w:rFonts w:ascii="Times New Roman" w:eastAsia="新細明體" w:hAnsi="Times New Roman" w:cs="Times New Roman"/>
          <w:lang w:eastAsia="zh-TW"/>
        </w:rPr>
        <w:t>港</w:t>
      </w:r>
      <w:r w:rsidRPr="00616BD6">
        <w:rPr>
          <w:rFonts w:ascii="Times New Roman" w:eastAsia="新細明體" w:hAnsi="Times New Roman" w:cs="Times New Roman"/>
          <w:lang w:eastAsia="zh-TW"/>
        </w:rPr>
        <w:t xml:space="preserve"> )</w:t>
      </w:r>
      <w:r w:rsidRPr="00F6699C">
        <w:rPr>
          <w:rFonts w:ascii="Times New Roman" w:eastAsia="新細明體" w:hAnsi="Times New Roman" w:cs="Times New Roman"/>
          <w:lang w:eastAsia="zh-TW"/>
        </w:rPr>
        <w:t xml:space="preserve"> </w:t>
      </w:r>
    </w:p>
  </w:footnote>
  <w:footnote w:id="39">
    <w:tbl>
      <w:tblPr>
        <w:tblW w:w="11051" w:type="dxa"/>
        <w:tblInd w:w="33" w:type="dxa"/>
        <w:tblLayout w:type="fixed"/>
        <w:tblCellMar>
          <w:left w:w="28" w:type="dxa"/>
          <w:right w:w="28" w:type="dxa"/>
        </w:tblCellMar>
        <w:tblLook w:val="04A0" w:firstRow="1" w:lastRow="0" w:firstColumn="1" w:lastColumn="0" w:noHBand="0" w:noVBand="1"/>
      </w:tblPr>
      <w:tblGrid>
        <w:gridCol w:w="1129"/>
        <w:gridCol w:w="1559"/>
        <w:gridCol w:w="1651"/>
        <w:gridCol w:w="1869"/>
        <w:gridCol w:w="1869"/>
        <w:gridCol w:w="1869"/>
        <w:gridCol w:w="1105"/>
      </w:tblGrid>
      <w:tr w:rsidR="0012089D" w:rsidRPr="00F6699C" w:rsidTr="00FA3A0F">
        <w:trPr>
          <w:trHeight w:val="70"/>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p>
        </w:tc>
        <w:tc>
          <w:tcPr>
            <w:tcW w:w="881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新細明體" w:eastAsia="新細明體" w:hAnsi="新細明體" w:cs="Times New Roman" w:hint="eastAsia"/>
                <w:sz w:val="20"/>
                <w:szCs w:val="20"/>
                <w:lang w:eastAsia="zh-TW"/>
              </w:rPr>
              <w:t>私</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人</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住</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宅</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各</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類</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單</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位</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售</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價</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指</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數</w:t>
            </w:r>
            <w:r w:rsidRPr="00616BD6">
              <w:rPr>
                <w:rFonts w:ascii="Times New Roman" w:eastAsia="新細明體" w:hAnsi="Times New Roman" w:cs="Times New Roman"/>
                <w:sz w:val="20"/>
                <w:szCs w:val="20"/>
                <w:lang w:eastAsia="zh-TW"/>
              </w:rPr>
              <w:t xml:space="preserve">  ( </w:t>
            </w:r>
            <w:r w:rsidRPr="00616BD6">
              <w:rPr>
                <w:rFonts w:ascii="新細明體" w:eastAsia="新細明體" w:hAnsi="新細明體" w:cs="Times New Roman" w:hint="eastAsia"/>
                <w:sz w:val="20"/>
                <w:szCs w:val="20"/>
                <w:lang w:eastAsia="zh-TW"/>
              </w:rPr>
              <w:t>全</w:t>
            </w:r>
            <w:r w:rsidRPr="00616BD6">
              <w:rPr>
                <w:rFonts w:ascii="Times New Roman" w:eastAsia="新細明體" w:hAnsi="Times New Roman" w:cs="Times New Roman"/>
                <w:sz w:val="20"/>
                <w:szCs w:val="20"/>
                <w:lang w:eastAsia="zh-TW"/>
              </w:rPr>
              <w:t xml:space="preserve"> </w:t>
            </w:r>
            <w:r w:rsidRPr="00616BD6">
              <w:rPr>
                <w:rFonts w:ascii="新細明體" w:eastAsia="新細明體" w:hAnsi="新細明體" w:cs="Times New Roman" w:hint="eastAsia"/>
                <w:sz w:val="20"/>
                <w:szCs w:val="20"/>
                <w:lang w:eastAsia="zh-TW"/>
              </w:rPr>
              <w:t>港</w:t>
            </w:r>
            <w:r w:rsidRPr="00616BD6">
              <w:rPr>
                <w:rFonts w:ascii="Times New Roman" w:eastAsia="新細明體" w:hAnsi="Times New Roman" w:cs="Times New Roman"/>
                <w:sz w:val="20"/>
                <w:szCs w:val="20"/>
                <w:lang w:eastAsia="zh-TW"/>
              </w:rPr>
              <w:t xml:space="preserve"> )</w:t>
            </w:r>
          </w:p>
        </w:tc>
        <w:tc>
          <w:tcPr>
            <w:tcW w:w="1105" w:type="dxa"/>
            <w:vMerge w:val="restart"/>
            <w:tcBorders>
              <w:top w:val="single" w:sz="4" w:space="0" w:color="auto"/>
              <w:left w:val="nil"/>
              <w:right w:val="single" w:sz="4" w:space="0" w:color="auto"/>
            </w:tcBorders>
            <w:shd w:val="clear" w:color="auto" w:fill="auto"/>
            <w:noWrap/>
            <w:vAlign w:val="center"/>
            <w:hideMark/>
          </w:tcPr>
          <w:p w:rsidR="0012089D" w:rsidRPr="00F6699C" w:rsidRDefault="0012089D" w:rsidP="004C6A44">
            <w:pPr>
              <w:spacing w:after="0" w:line="220" w:lineRule="exact"/>
              <w:jc w:val="center"/>
              <w:rPr>
                <w:rFonts w:ascii="Times New Roman" w:eastAsia="新細明體" w:hAnsi="Times New Roman" w:cs="Times New Roman"/>
                <w:sz w:val="20"/>
                <w:szCs w:val="20"/>
                <w:lang w:eastAsia="zh-TW"/>
              </w:rPr>
            </w:pPr>
          </w:p>
          <w:p w:rsidR="0012089D" w:rsidRPr="00F6699C"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新細明體" w:eastAsia="新細明體" w:hAnsi="新細明體" w:cs="Times New Roman" w:hint="eastAsia"/>
                <w:sz w:val="20"/>
                <w:szCs w:val="20"/>
                <w:lang w:eastAsia="zh-TW"/>
              </w:rPr>
              <w:t>整體</w:t>
            </w:r>
          </w:p>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p>
        </w:tc>
      </w:tr>
      <w:tr w:rsidR="0012089D" w:rsidRPr="00F6699C" w:rsidTr="00FA3A0F">
        <w:trPr>
          <w:trHeight w:val="164"/>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p>
        </w:tc>
        <w:tc>
          <w:tcPr>
            <w:tcW w:w="155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A</w:t>
            </w:r>
          </w:p>
        </w:tc>
        <w:tc>
          <w:tcPr>
            <w:tcW w:w="1651"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B</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C</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D</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E</w:t>
            </w:r>
          </w:p>
        </w:tc>
        <w:tc>
          <w:tcPr>
            <w:tcW w:w="1105" w:type="dxa"/>
            <w:vMerge/>
            <w:tcBorders>
              <w:left w:val="nil"/>
              <w:right w:val="single" w:sz="4" w:space="0" w:color="auto"/>
            </w:tcBorders>
            <w:shd w:val="clear" w:color="auto" w:fill="auto"/>
            <w:noWrap/>
            <w:vAlign w:val="center"/>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p>
        </w:tc>
      </w:tr>
      <w:tr w:rsidR="0012089D" w:rsidRPr="00F6699C" w:rsidTr="00FA3A0F">
        <w:trPr>
          <w:trHeight w:val="98"/>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p>
        </w:tc>
        <w:tc>
          <w:tcPr>
            <w:tcW w:w="155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 xml:space="preserve">40 </w:t>
            </w:r>
            <w:r w:rsidRPr="00616BD6">
              <w:rPr>
                <w:rFonts w:ascii="新細明體" w:eastAsia="新細明體" w:hAnsi="新細明體" w:cs="Times New Roman" w:hint="eastAsia"/>
                <w:sz w:val="20"/>
                <w:szCs w:val="20"/>
                <w:lang w:eastAsia="zh-TW"/>
              </w:rPr>
              <w:t>平方米以下</w:t>
            </w:r>
          </w:p>
        </w:tc>
        <w:tc>
          <w:tcPr>
            <w:tcW w:w="1651"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 xml:space="preserve">40 </w:t>
            </w:r>
            <w:r w:rsidRPr="00616BD6">
              <w:rPr>
                <w:rFonts w:ascii="新細明體" w:eastAsia="新細明體" w:hAnsi="新細明體" w:cs="Times New Roman" w:hint="eastAsia"/>
                <w:sz w:val="20"/>
                <w:szCs w:val="20"/>
                <w:lang w:eastAsia="zh-TW"/>
              </w:rPr>
              <w:t>至</w:t>
            </w:r>
            <w:r w:rsidRPr="00616BD6">
              <w:rPr>
                <w:rFonts w:ascii="Times New Roman" w:eastAsia="新細明體" w:hAnsi="Times New Roman" w:cs="Times New Roman"/>
                <w:sz w:val="20"/>
                <w:szCs w:val="20"/>
                <w:lang w:eastAsia="zh-TW"/>
              </w:rPr>
              <w:t xml:space="preserve"> 69.9 </w:t>
            </w:r>
            <w:r w:rsidRPr="00616BD6">
              <w:rPr>
                <w:rFonts w:ascii="新細明體" w:eastAsia="新細明體" w:hAnsi="新細明體" w:cs="Times New Roman" w:hint="eastAsia"/>
                <w:sz w:val="20"/>
                <w:szCs w:val="20"/>
                <w:lang w:eastAsia="zh-TW"/>
              </w:rPr>
              <w:t>平方米</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 xml:space="preserve">70 </w:t>
            </w:r>
            <w:r w:rsidRPr="00616BD6">
              <w:rPr>
                <w:rFonts w:ascii="新細明體" w:eastAsia="新細明體" w:hAnsi="新細明體" w:cs="Times New Roman" w:hint="eastAsia"/>
                <w:sz w:val="20"/>
                <w:szCs w:val="20"/>
                <w:lang w:eastAsia="zh-TW"/>
              </w:rPr>
              <w:t>至</w:t>
            </w:r>
            <w:r w:rsidRPr="00616BD6">
              <w:rPr>
                <w:rFonts w:ascii="Times New Roman" w:eastAsia="新細明體" w:hAnsi="Times New Roman" w:cs="Times New Roman"/>
                <w:sz w:val="20"/>
                <w:szCs w:val="20"/>
                <w:lang w:eastAsia="zh-TW"/>
              </w:rPr>
              <w:t xml:space="preserve"> 99.9 </w:t>
            </w:r>
            <w:r w:rsidRPr="00616BD6">
              <w:rPr>
                <w:rFonts w:ascii="新細明體" w:eastAsia="新細明體" w:hAnsi="新細明體" w:cs="Times New Roman" w:hint="eastAsia"/>
                <w:sz w:val="20"/>
                <w:szCs w:val="20"/>
                <w:lang w:eastAsia="zh-TW"/>
              </w:rPr>
              <w:t>平方米</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 xml:space="preserve">100 </w:t>
            </w:r>
            <w:r w:rsidRPr="00616BD6">
              <w:rPr>
                <w:rFonts w:ascii="新細明體" w:eastAsia="新細明體" w:hAnsi="新細明體" w:cs="Times New Roman" w:hint="eastAsia"/>
                <w:sz w:val="20"/>
                <w:szCs w:val="20"/>
                <w:lang w:eastAsia="zh-TW"/>
              </w:rPr>
              <w:t>至</w:t>
            </w:r>
            <w:r w:rsidRPr="00616BD6">
              <w:rPr>
                <w:rFonts w:ascii="Times New Roman" w:eastAsia="新細明體" w:hAnsi="Times New Roman" w:cs="Times New Roman"/>
                <w:sz w:val="20"/>
                <w:szCs w:val="20"/>
                <w:lang w:eastAsia="zh-TW"/>
              </w:rPr>
              <w:t xml:space="preserve"> 159.9 </w:t>
            </w:r>
            <w:r w:rsidRPr="00616BD6">
              <w:rPr>
                <w:rFonts w:ascii="新細明體" w:eastAsia="新細明體" w:hAnsi="新細明體" w:cs="Times New Roman" w:hint="eastAsia"/>
                <w:sz w:val="20"/>
                <w:szCs w:val="20"/>
                <w:lang w:eastAsia="zh-TW"/>
              </w:rPr>
              <w:t>平方米</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 xml:space="preserve">160 </w:t>
            </w:r>
            <w:r w:rsidRPr="00616BD6">
              <w:rPr>
                <w:rFonts w:ascii="新細明體" w:eastAsia="新細明體" w:hAnsi="新細明體" w:cs="Times New Roman" w:hint="eastAsia"/>
                <w:sz w:val="20"/>
                <w:szCs w:val="20"/>
                <w:lang w:eastAsia="zh-TW"/>
              </w:rPr>
              <w:t>平方米或以上</w:t>
            </w:r>
          </w:p>
        </w:tc>
        <w:tc>
          <w:tcPr>
            <w:tcW w:w="1105" w:type="dxa"/>
            <w:vMerge/>
            <w:tcBorders>
              <w:left w:val="nil"/>
              <w:bottom w:val="single" w:sz="4" w:space="0" w:color="auto"/>
              <w:right w:val="single" w:sz="4" w:space="0" w:color="auto"/>
            </w:tcBorders>
            <w:shd w:val="clear" w:color="auto" w:fill="auto"/>
            <w:noWrap/>
            <w:vAlign w:val="center"/>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p>
        </w:tc>
      </w:tr>
      <w:tr w:rsidR="0012089D" w:rsidRPr="00616BD6" w:rsidTr="00FA3A0F">
        <w:trPr>
          <w:trHeight w:val="184"/>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2011</w:t>
            </w:r>
          </w:p>
        </w:tc>
        <w:tc>
          <w:tcPr>
            <w:tcW w:w="155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187.3</w:t>
            </w:r>
          </w:p>
        </w:tc>
        <w:tc>
          <w:tcPr>
            <w:tcW w:w="1651"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173.8</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193.8</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213.3</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241.7</w:t>
            </w:r>
          </w:p>
        </w:tc>
        <w:tc>
          <w:tcPr>
            <w:tcW w:w="1105" w:type="dxa"/>
            <w:tcBorders>
              <w:top w:val="nil"/>
              <w:left w:val="nil"/>
              <w:bottom w:val="single" w:sz="4" w:space="0" w:color="auto"/>
              <w:right w:val="single" w:sz="4" w:space="0" w:color="auto"/>
            </w:tcBorders>
            <w:shd w:val="clear" w:color="auto" w:fill="auto"/>
            <w:noWrap/>
            <w:vAlign w:val="center"/>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182.1</w:t>
            </w:r>
          </w:p>
        </w:tc>
      </w:tr>
      <w:tr w:rsidR="0012089D" w:rsidRPr="00616BD6" w:rsidTr="00FA3A0F">
        <w:trPr>
          <w:trHeight w:val="102"/>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2021</w:t>
            </w:r>
          </w:p>
        </w:tc>
        <w:tc>
          <w:tcPr>
            <w:tcW w:w="155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436.2</w:t>
            </w:r>
          </w:p>
        </w:tc>
        <w:tc>
          <w:tcPr>
            <w:tcW w:w="1651"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378.2</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344.0</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331.5</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319.2</w:t>
            </w:r>
          </w:p>
        </w:tc>
        <w:tc>
          <w:tcPr>
            <w:tcW w:w="1105" w:type="dxa"/>
            <w:tcBorders>
              <w:top w:val="nil"/>
              <w:left w:val="nil"/>
              <w:bottom w:val="single" w:sz="4" w:space="0" w:color="auto"/>
              <w:right w:val="single" w:sz="4" w:space="0" w:color="auto"/>
            </w:tcBorders>
            <w:shd w:val="clear" w:color="auto" w:fill="auto"/>
            <w:noWrap/>
            <w:vAlign w:val="center"/>
            <w:hideMark/>
          </w:tcPr>
          <w:p w:rsidR="0012089D" w:rsidRPr="00616BD6" w:rsidRDefault="0012089D" w:rsidP="004C6A44">
            <w:pPr>
              <w:spacing w:after="0" w:line="220" w:lineRule="exact"/>
              <w:jc w:val="center"/>
              <w:rPr>
                <w:rFonts w:ascii="Times New Roman" w:eastAsia="新細明體" w:hAnsi="Times New Roman" w:cs="Times New Roman"/>
                <w:sz w:val="20"/>
                <w:szCs w:val="20"/>
                <w:lang w:eastAsia="zh-TW"/>
              </w:rPr>
            </w:pPr>
            <w:r w:rsidRPr="00616BD6">
              <w:rPr>
                <w:rFonts w:ascii="Times New Roman" w:eastAsia="新細明體" w:hAnsi="Times New Roman" w:cs="Times New Roman"/>
                <w:sz w:val="20"/>
                <w:szCs w:val="20"/>
                <w:lang w:eastAsia="zh-TW"/>
              </w:rPr>
              <w:t>392.7</w:t>
            </w:r>
          </w:p>
        </w:tc>
      </w:tr>
      <w:tr w:rsidR="0012089D" w:rsidRPr="004C6A44" w:rsidTr="00FA3A0F">
        <w:trPr>
          <w:trHeight w:val="106"/>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2089D" w:rsidRPr="00616BD6" w:rsidRDefault="0012089D" w:rsidP="00253959">
            <w:pPr>
              <w:spacing w:after="0" w:line="220" w:lineRule="exact"/>
              <w:jc w:val="center"/>
              <w:rPr>
                <w:rFonts w:ascii="Times New Roman" w:eastAsia="新細明體" w:hAnsi="Times New Roman" w:cs="Times New Roman"/>
                <w:b/>
                <w:sz w:val="20"/>
                <w:szCs w:val="20"/>
                <w:lang w:eastAsia="zh-TW"/>
              </w:rPr>
            </w:pPr>
            <w:r>
              <w:rPr>
                <w:rFonts w:ascii="細明體" w:eastAsia="細明體" w:hAnsi="細明體" w:cs="Times New Roman" w:hint="eastAsia"/>
                <w:b/>
                <w:sz w:val="20"/>
                <w:szCs w:val="20"/>
                <w:lang w:eastAsia="zh-TW"/>
              </w:rPr>
              <w:t>增</w:t>
            </w:r>
            <w:r w:rsidRPr="00616BD6">
              <w:rPr>
                <w:rFonts w:ascii="細明體" w:eastAsia="細明體" w:hAnsi="細明體" w:cs="Times New Roman" w:hint="eastAsia"/>
                <w:b/>
                <w:sz w:val="20"/>
                <w:szCs w:val="20"/>
                <w:lang w:eastAsia="zh-TW"/>
              </w:rPr>
              <w:t>幅</w:t>
            </w:r>
          </w:p>
        </w:tc>
        <w:tc>
          <w:tcPr>
            <w:tcW w:w="155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b/>
                <w:sz w:val="20"/>
                <w:szCs w:val="20"/>
                <w:lang w:eastAsia="zh-TW"/>
              </w:rPr>
            </w:pPr>
            <w:r w:rsidRPr="00616BD6">
              <w:rPr>
                <w:rFonts w:ascii="Times New Roman" w:eastAsia="新細明體" w:hAnsi="Times New Roman" w:cs="Times New Roman"/>
                <w:b/>
                <w:sz w:val="20"/>
                <w:szCs w:val="20"/>
                <w:lang w:eastAsia="zh-TW"/>
              </w:rPr>
              <w:t>248.9</w:t>
            </w:r>
          </w:p>
        </w:tc>
        <w:tc>
          <w:tcPr>
            <w:tcW w:w="1651"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b/>
                <w:sz w:val="20"/>
                <w:szCs w:val="20"/>
                <w:lang w:eastAsia="zh-TW"/>
              </w:rPr>
            </w:pPr>
            <w:r w:rsidRPr="00616BD6">
              <w:rPr>
                <w:rFonts w:ascii="Times New Roman" w:eastAsia="新細明體" w:hAnsi="Times New Roman" w:cs="Times New Roman"/>
                <w:b/>
                <w:sz w:val="20"/>
                <w:szCs w:val="20"/>
                <w:lang w:eastAsia="zh-TW"/>
              </w:rPr>
              <w:t>204.4</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b/>
                <w:sz w:val="20"/>
                <w:szCs w:val="20"/>
                <w:lang w:eastAsia="zh-TW"/>
              </w:rPr>
            </w:pPr>
            <w:r w:rsidRPr="00616BD6">
              <w:rPr>
                <w:rFonts w:ascii="Times New Roman" w:eastAsia="新細明體" w:hAnsi="Times New Roman" w:cs="Times New Roman"/>
                <w:b/>
                <w:sz w:val="20"/>
                <w:szCs w:val="20"/>
                <w:lang w:eastAsia="zh-TW"/>
              </w:rPr>
              <w:t>150.2</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b/>
                <w:sz w:val="20"/>
                <w:szCs w:val="20"/>
                <w:lang w:eastAsia="zh-TW"/>
              </w:rPr>
            </w:pPr>
            <w:r w:rsidRPr="00616BD6">
              <w:rPr>
                <w:rFonts w:ascii="Times New Roman" w:eastAsia="新細明體" w:hAnsi="Times New Roman" w:cs="Times New Roman"/>
                <w:b/>
                <w:sz w:val="20"/>
                <w:szCs w:val="20"/>
                <w:lang w:eastAsia="zh-TW"/>
              </w:rPr>
              <w:t>118.2</w:t>
            </w:r>
          </w:p>
        </w:tc>
        <w:tc>
          <w:tcPr>
            <w:tcW w:w="1869" w:type="dxa"/>
            <w:tcBorders>
              <w:top w:val="nil"/>
              <w:left w:val="nil"/>
              <w:bottom w:val="single" w:sz="4" w:space="0" w:color="auto"/>
              <w:right w:val="single" w:sz="4" w:space="0" w:color="auto"/>
            </w:tcBorders>
            <w:shd w:val="clear" w:color="auto" w:fill="auto"/>
            <w:noWrap/>
            <w:vAlign w:val="bottom"/>
            <w:hideMark/>
          </w:tcPr>
          <w:p w:rsidR="0012089D" w:rsidRPr="00616BD6" w:rsidRDefault="0012089D" w:rsidP="004C6A44">
            <w:pPr>
              <w:spacing w:after="0" w:line="220" w:lineRule="exact"/>
              <w:jc w:val="center"/>
              <w:rPr>
                <w:rFonts w:ascii="Times New Roman" w:eastAsia="新細明體" w:hAnsi="Times New Roman" w:cs="Times New Roman"/>
                <w:b/>
                <w:sz w:val="20"/>
                <w:szCs w:val="20"/>
                <w:lang w:eastAsia="zh-TW"/>
              </w:rPr>
            </w:pPr>
            <w:r w:rsidRPr="00616BD6">
              <w:rPr>
                <w:rFonts w:ascii="Times New Roman" w:eastAsia="新細明體" w:hAnsi="Times New Roman" w:cs="Times New Roman"/>
                <w:b/>
                <w:sz w:val="20"/>
                <w:szCs w:val="20"/>
                <w:lang w:eastAsia="zh-TW"/>
              </w:rPr>
              <w:t>77.5</w:t>
            </w:r>
          </w:p>
        </w:tc>
        <w:tc>
          <w:tcPr>
            <w:tcW w:w="1105" w:type="dxa"/>
            <w:tcBorders>
              <w:top w:val="nil"/>
              <w:left w:val="nil"/>
              <w:bottom w:val="single" w:sz="4" w:space="0" w:color="auto"/>
              <w:right w:val="single" w:sz="4" w:space="0" w:color="auto"/>
            </w:tcBorders>
            <w:shd w:val="clear" w:color="auto" w:fill="auto"/>
            <w:noWrap/>
            <w:vAlign w:val="center"/>
            <w:hideMark/>
          </w:tcPr>
          <w:p w:rsidR="0012089D" w:rsidRPr="00616BD6" w:rsidRDefault="0012089D" w:rsidP="004C6A44">
            <w:pPr>
              <w:spacing w:after="0" w:line="220" w:lineRule="exact"/>
              <w:jc w:val="center"/>
              <w:rPr>
                <w:rFonts w:ascii="Times New Roman" w:eastAsia="新細明體" w:hAnsi="Times New Roman" w:cs="Times New Roman"/>
                <w:b/>
                <w:sz w:val="20"/>
                <w:szCs w:val="20"/>
                <w:lang w:eastAsia="zh-TW"/>
              </w:rPr>
            </w:pPr>
            <w:r w:rsidRPr="00616BD6">
              <w:rPr>
                <w:rFonts w:ascii="Times New Roman" w:eastAsia="新細明體" w:hAnsi="Times New Roman" w:cs="Times New Roman"/>
                <w:b/>
                <w:sz w:val="20"/>
                <w:szCs w:val="20"/>
                <w:lang w:eastAsia="zh-TW"/>
              </w:rPr>
              <w:t>210.6</w:t>
            </w:r>
          </w:p>
        </w:tc>
      </w:tr>
    </w:tbl>
    <w:p w:rsidR="0012089D" w:rsidRPr="00616BD6" w:rsidRDefault="0012089D" w:rsidP="00502096">
      <w:pPr>
        <w:pStyle w:val="ae"/>
        <w:rPr>
          <w:lang w:eastAsia="zh-TW"/>
        </w:rPr>
      </w:pPr>
    </w:p>
  </w:footnote>
  <w:footnote w:id="40">
    <w:p w:rsidR="0012089D" w:rsidRPr="00C542A7" w:rsidRDefault="0012089D" w:rsidP="00C542A7">
      <w:pPr>
        <w:pStyle w:val="ae"/>
        <w:spacing w:after="0" w:line="220" w:lineRule="exact"/>
        <w:rPr>
          <w:rFonts w:ascii="Times New Roman" w:hAnsi="Times New Roman" w:cs="Times New Roman"/>
          <w:lang w:eastAsia="zh-TW"/>
        </w:rPr>
      </w:pPr>
      <w:r w:rsidRPr="00C542A7">
        <w:rPr>
          <w:rStyle w:val="af0"/>
          <w:rFonts w:ascii="Times New Roman" w:hAnsi="Times New Roman" w:cs="Times New Roman"/>
        </w:rPr>
        <w:footnoteRef/>
      </w:r>
      <w:r w:rsidRPr="00C542A7">
        <w:rPr>
          <w:rFonts w:ascii="Times New Roman" w:hAnsi="Times New Roman" w:cs="Times New Roman"/>
          <w:lang w:eastAsia="zh-TW"/>
        </w:rPr>
        <w:t xml:space="preserve"> </w:t>
      </w:r>
      <w:r w:rsidRPr="00C542A7">
        <w:rPr>
          <w:rFonts w:ascii="Times New Roman" w:hAnsi="Times New Roman" w:cs="Times New Roman"/>
          <w:lang w:eastAsia="zh-TW"/>
        </w:rPr>
        <w:t>香港中文大學</w:t>
      </w:r>
      <w:r>
        <w:rPr>
          <w:rFonts w:ascii="Times New Roman" w:hAnsi="Times New Roman" w:cs="Times New Roman"/>
          <w:lang w:eastAsia="zh-TW"/>
        </w:rPr>
        <w:t>2022/23</w:t>
      </w:r>
      <w:r w:rsidRPr="00C542A7">
        <w:rPr>
          <w:rFonts w:hint="eastAsia"/>
          <w:lang w:eastAsia="zh-TW"/>
        </w:rPr>
        <w:t>學年推出全港唯</w:t>
      </w:r>
      <w:r>
        <w:rPr>
          <w:rFonts w:hint="eastAsia"/>
          <w:lang w:eastAsia="zh-TW"/>
        </w:rPr>
        <w:t>一校企合作教育計劃，名為「在學•在職計劃」，計劃現展開實習階段</w:t>
      </w:r>
      <w:r w:rsidRPr="00C542A7">
        <w:rPr>
          <w:rFonts w:hint="eastAsia"/>
          <w:lang w:eastAsia="zh-TW"/>
        </w:rPr>
        <w:t>，尋找更多擁有共同目標和願景的合作夥伴加入，包括聯繫大灣區內的企業，為學生提供在內地工作的寶貴機會。有別於一般實習或學習體驗計劃，「在學•在職計劃」讓學生深入體驗職場的生活，除賺取學分，更可於過程中建立軟技巧、了解行業前程及擴展人際網路，計劃也為企業提供優秀人才招募渠道，並能與大學加強聯繫，攜手為香港未來的經濟發展作出貢獻。</w:t>
      </w:r>
    </w:p>
    <w:p w:rsidR="0012089D" w:rsidRPr="00C542A7" w:rsidRDefault="00523355" w:rsidP="00C542A7">
      <w:pPr>
        <w:pStyle w:val="ae"/>
        <w:spacing w:after="0" w:line="220" w:lineRule="exact"/>
        <w:rPr>
          <w:rFonts w:ascii="Times New Roman" w:hAnsi="Times New Roman" w:cs="Times New Roman"/>
          <w:lang w:eastAsia="zh-TW"/>
        </w:rPr>
      </w:pPr>
      <w:hyperlink r:id="rId47" w:history="1">
        <w:r w:rsidR="0012089D" w:rsidRPr="00482161">
          <w:rPr>
            <w:rStyle w:val="af1"/>
            <w:rFonts w:ascii="Times New Roman" w:hAnsi="Times New Roman" w:cs="Times New Roman"/>
            <w:lang w:eastAsia="zh-TW"/>
          </w:rPr>
          <w:t>https://topick.hket.com/article/3258207/%E3%80%90%E6%A0%A1%E4%BC%81%E5%90%88%E4%BD%9C%E3%80%91%E4%B8%AD%E5%A4%A7%E3%80%8C%E5%9C%A8%E5%AD%B8%E5%9C%A8%E8%81%B7%E3%80%8D%E8%A8%88%E5%8A%83%E5%AF%A6%E7%BF%92%E9%9A%8E%E6%AE%B5%E5%B1%95%E9%96%8B%E3%80%80%E6%96%B0%E5%AD%B8%E5%B9%B4%E5%8A%A0%E5%85%A5%E5%A4%A7%E7%81%A3%E5%8D%80%E5%90%88%E4%BD%9C%E4%BC%81%E6%A5%AD?mtc=10012</w:t>
        </w:r>
      </w:hyperlink>
      <w:r w:rsidR="0012089D">
        <w:rPr>
          <w:rFonts w:ascii="Times New Roman" w:hAnsi="Times New Roman" w:cs="Times New Roman"/>
          <w:lang w:eastAsia="zh-TW"/>
        </w:rPr>
        <w:t xml:space="preserve"> </w:t>
      </w:r>
    </w:p>
    <w:p w:rsidR="0012089D" w:rsidRPr="00C542A7" w:rsidRDefault="0012089D" w:rsidP="00C542A7">
      <w:pPr>
        <w:pStyle w:val="ae"/>
        <w:spacing w:after="0" w:line="220" w:lineRule="exact"/>
        <w:rPr>
          <w:rFonts w:ascii="Times New Roman" w:hAnsi="Times New Roman" w:cs="Times New Roman"/>
          <w:lang w:eastAsia="zh-TW"/>
        </w:rPr>
      </w:pPr>
      <w:r w:rsidRPr="00C542A7">
        <w:rPr>
          <w:rFonts w:ascii="Times New Roman" w:hAnsi="Times New Roman" w:cs="Times New Roman"/>
          <w:lang w:eastAsia="zh-TW"/>
        </w:rPr>
        <w:t>香港中文大學</w:t>
      </w:r>
      <w:r>
        <w:rPr>
          <w:rFonts w:hint="eastAsia"/>
          <w:lang w:eastAsia="zh-TW"/>
        </w:rPr>
        <w:t>「在學•在職計劃」</w:t>
      </w:r>
      <w:hyperlink r:id="rId48" w:history="1">
        <w:r w:rsidRPr="00482161">
          <w:rPr>
            <w:rStyle w:val="af1"/>
            <w:rFonts w:ascii="Times New Roman" w:hAnsi="Times New Roman" w:cs="Times New Roman"/>
            <w:lang w:eastAsia="zh-TW"/>
          </w:rPr>
          <w:t>https://coop.cuhk.edu.hk/</w:t>
        </w:r>
      </w:hyperlink>
      <w:r>
        <w:rPr>
          <w:rFonts w:ascii="Times New Roman" w:hAnsi="Times New Roman" w:cs="Times New Roman"/>
          <w:lang w:eastAsia="zh-TW"/>
        </w:rPr>
        <w:t xml:space="preserve">  </w:t>
      </w:r>
    </w:p>
  </w:footnote>
  <w:footnote w:id="41">
    <w:p w:rsidR="0012089D" w:rsidRPr="00C01883" w:rsidRDefault="0012089D" w:rsidP="00C01883">
      <w:pPr>
        <w:pStyle w:val="ae"/>
        <w:spacing w:after="0" w:line="220" w:lineRule="exact"/>
        <w:rPr>
          <w:rFonts w:ascii="Times New Roman" w:eastAsia="SimSun" w:hAnsi="Times New Roman" w:cs="Times New Roman"/>
          <w:lang w:eastAsia="zh-TW"/>
        </w:rPr>
      </w:pPr>
      <w:r w:rsidRPr="00C01883">
        <w:rPr>
          <w:rStyle w:val="af0"/>
          <w:rFonts w:ascii="Times New Roman" w:hAnsi="Times New Roman" w:cs="Times New Roman"/>
        </w:rPr>
        <w:footnoteRef/>
      </w:r>
      <w:r w:rsidRPr="00C01883">
        <w:rPr>
          <w:rFonts w:ascii="Times New Roman" w:hAnsi="Times New Roman" w:cs="Times New Roman"/>
          <w:lang w:eastAsia="zh-TW"/>
        </w:rPr>
        <w:t xml:space="preserve"> </w:t>
      </w:r>
      <w:r w:rsidRPr="00C01883">
        <w:rPr>
          <w:rFonts w:ascii="Times New Roman" w:hAnsi="Times New Roman" w:cs="Times New Roman"/>
          <w:lang w:eastAsia="zh-TW"/>
        </w:rPr>
        <w:t>台北市政府公民提案參與式預算資訊平台</w:t>
      </w:r>
    </w:p>
    <w:p w:rsidR="0012089D" w:rsidRPr="00C01883" w:rsidRDefault="0012089D" w:rsidP="00C01883">
      <w:pPr>
        <w:pStyle w:val="ae"/>
        <w:spacing w:after="0" w:line="220" w:lineRule="exact"/>
        <w:rPr>
          <w:rFonts w:ascii="Times New Roman" w:hAnsi="Times New Roman" w:cs="Times New Roman"/>
          <w:lang w:eastAsia="zh-TW"/>
        </w:rPr>
      </w:pPr>
      <w:r w:rsidRPr="00C01883">
        <w:rPr>
          <w:rFonts w:ascii="Times New Roman" w:hAnsi="Times New Roman" w:cs="Times New Roman"/>
        </w:rPr>
        <w:t>https://pb.taipei/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336C"/>
    <w:multiLevelType w:val="hybridMultilevel"/>
    <w:tmpl w:val="8DAA545C"/>
    <w:lvl w:ilvl="0" w:tplc="3918BA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FF01C9"/>
    <w:multiLevelType w:val="hybridMultilevel"/>
    <w:tmpl w:val="2A6CBBBA"/>
    <w:lvl w:ilvl="0" w:tplc="F732E308">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5F0981"/>
    <w:multiLevelType w:val="hybridMultilevel"/>
    <w:tmpl w:val="AC9A1F4C"/>
    <w:lvl w:ilvl="0" w:tplc="517A1622">
      <w:start w:val="3"/>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B7C3B2B"/>
    <w:multiLevelType w:val="hybridMultilevel"/>
    <w:tmpl w:val="516C3312"/>
    <w:lvl w:ilvl="0" w:tplc="93941D8C">
      <w:numFmt w:val="bullet"/>
      <w:lvlText w:val="-"/>
      <w:lvlJc w:val="left"/>
      <w:pPr>
        <w:ind w:left="480" w:hanging="480"/>
      </w:pPr>
      <w:rPr>
        <w:rFonts w:ascii="Times New Roman" w:eastAsia="標楷體" w:hAnsi="Times New Roman"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E517CD9"/>
    <w:multiLevelType w:val="hybridMultilevel"/>
    <w:tmpl w:val="833AE50E"/>
    <w:lvl w:ilvl="0" w:tplc="E46C8EDE">
      <w:numFmt w:val="bullet"/>
      <w:lvlText w:val="-"/>
      <w:lvlJc w:val="left"/>
      <w:pPr>
        <w:ind w:left="1241" w:hanging="360"/>
      </w:pPr>
      <w:rPr>
        <w:rFonts w:ascii="新細明體" w:eastAsia="新細明體" w:hAnsi="新細明體" w:cstheme="minorBidi" w:hint="eastAsia"/>
      </w:rPr>
    </w:lvl>
    <w:lvl w:ilvl="1" w:tplc="04090003" w:tentative="1">
      <w:start w:val="1"/>
      <w:numFmt w:val="bullet"/>
      <w:lvlText w:val=""/>
      <w:lvlJc w:val="left"/>
      <w:pPr>
        <w:ind w:left="1841" w:hanging="480"/>
      </w:pPr>
      <w:rPr>
        <w:rFonts w:ascii="Wingdings" w:hAnsi="Wingdings" w:hint="default"/>
      </w:rPr>
    </w:lvl>
    <w:lvl w:ilvl="2" w:tplc="04090005" w:tentative="1">
      <w:start w:val="1"/>
      <w:numFmt w:val="bullet"/>
      <w:lvlText w:val=""/>
      <w:lvlJc w:val="left"/>
      <w:pPr>
        <w:ind w:left="2321" w:hanging="480"/>
      </w:pPr>
      <w:rPr>
        <w:rFonts w:ascii="Wingdings" w:hAnsi="Wingdings" w:hint="default"/>
      </w:rPr>
    </w:lvl>
    <w:lvl w:ilvl="3" w:tplc="04090001" w:tentative="1">
      <w:start w:val="1"/>
      <w:numFmt w:val="bullet"/>
      <w:lvlText w:val=""/>
      <w:lvlJc w:val="left"/>
      <w:pPr>
        <w:ind w:left="2801" w:hanging="480"/>
      </w:pPr>
      <w:rPr>
        <w:rFonts w:ascii="Wingdings" w:hAnsi="Wingdings" w:hint="default"/>
      </w:rPr>
    </w:lvl>
    <w:lvl w:ilvl="4" w:tplc="04090003" w:tentative="1">
      <w:start w:val="1"/>
      <w:numFmt w:val="bullet"/>
      <w:lvlText w:val=""/>
      <w:lvlJc w:val="left"/>
      <w:pPr>
        <w:ind w:left="3281" w:hanging="480"/>
      </w:pPr>
      <w:rPr>
        <w:rFonts w:ascii="Wingdings" w:hAnsi="Wingdings" w:hint="default"/>
      </w:rPr>
    </w:lvl>
    <w:lvl w:ilvl="5" w:tplc="04090005" w:tentative="1">
      <w:start w:val="1"/>
      <w:numFmt w:val="bullet"/>
      <w:lvlText w:val=""/>
      <w:lvlJc w:val="left"/>
      <w:pPr>
        <w:ind w:left="3761" w:hanging="480"/>
      </w:pPr>
      <w:rPr>
        <w:rFonts w:ascii="Wingdings" w:hAnsi="Wingdings" w:hint="default"/>
      </w:rPr>
    </w:lvl>
    <w:lvl w:ilvl="6" w:tplc="04090001" w:tentative="1">
      <w:start w:val="1"/>
      <w:numFmt w:val="bullet"/>
      <w:lvlText w:val=""/>
      <w:lvlJc w:val="left"/>
      <w:pPr>
        <w:ind w:left="4241" w:hanging="480"/>
      </w:pPr>
      <w:rPr>
        <w:rFonts w:ascii="Wingdings" w:hAnsi="Wingdings" w:hint="default"/>
      </w:rPr>
    </w:lvl>
    <w:lvl w:ilvl="7" w:tplc="04090003" w:tentative="1">
      <w:start w:val="1"/>
      <w:numFmt w:val="bullet"/>
      <w:lvlText w:val=""/>
      <w:lvlJc w:val="left"/>
      <w:pPr>
        <w:ind w:left="4721" w:hanging="480"/>
      </w:pPr>
      <w:rPr>
        <w:rFonts w:ascii="Wingdings" w:hAnsi="Wingdings" w:hint="default"/>
      </w:rPr>
    </w:lvl>
    <w:lvl w:ilvl="8" w:tplc="04090005" w:tentative="1">
      <w:start w:val="1"/>
      <w:numFmt w:val="bullet"/>
      <w:lvlText w:val=""/>
      <w:lvlJc w:val="left"/>
      <w:pPr>
        <w:ind w:left="5201" w:hanging="480"/>
      </w:pPr>
      <w:rPr>
        <w:rFonts w:ascii="Wingdings" w:hAnsi="Wingdings" w:hint="default"/>
      </w:rPr>
    </w:lvl>
  </w:abstractNum>
  <w:abstractNum w:abstractNumId="5" w15:restartNumberingAfterBreak="0">
    <w:nsid w:val="0FBF410A"/>
    <w:multiLevelType w:val="multilevel"/>
    <w:tmpl w:val="C65C42C8"/>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51F044C"/>
    <w:multiLevelType w:val="hybridMultilevel"/>
    <w:tmpl w:val="A306AC08"/>
    <w:lvl w:ilvl="0" w:tplc="AED6DE0E">
      <w:start w:val="8"/>
      <w:numFmt w:val="decimal"/>
      <w:lvlText w:val="%1."/>
      <w:lvlJc w:val="left"/>
      <w:pPr>
        <w:ind w:left="360" w:hanging="360"/>
      </w:pPr>
      <w:rPr>
        <w:rFonts w:hint="eastAsia"/>
      </w:rPr>
    </w:lvl>
    <w:lvl w:ilvl="1" w:tplc="48148012">
      <w:start w:val="1"/>
      <w:numFmt w:val="ideographTraditional"/>
      <w:lvlText w:val="%2、"/>
      <w:lvlJc w:val="left"/>
      <w:pPr>
        <w:ind w:left="960" w:hanging="480"/>
      </w:pPr>
      <w:rPr>
        <w:lang w:val="en-US"/>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3C352E"/>
    <w:multiLevelType w:val="multilevel"/>
    <w:tmpl w:val="D29A1556"/>
    <w:lvl w:ilvl="0">
      <w:start w:val="9"/>
      <w:numFmt w:val="decimal"/>
      <w:lvlText w:val="%1"/>
      <w:lvlJc w:val="left"/>
      <w:pPr>
        <w:ind w:left="360" w:hanging="360"/>
      </w:pPr>
      <w:rPr>
        <w:rFonts w:eastAsiaTheme="minorEastAsia" w:hint="eastAsia"/>
        <w:b/>
      </w:rPr>
    </w:lvl>
    <w:lvl w:ilvl="1">
      <w:start w:val="1"/>
      <w:numFmt w:val="decimal"/>
      <w:lvlText w:val="%1.%2"/>
      <w:lvlJc w:val="left"/>
      <w:pPr>
        <w:ind w:left="360" w:hanging="360"/>
      </w:pPr>
      <w:rPr>
        <w:rFonts w:eastAsiaTheme="minorEastAsia" w:hint="eastAsia"/>
        <w:b/>
      </w:rPr>
    </w:lvl>
    <w:lvl w:ilvl="2">
      <w:start w:val="1"/>
      <w:numFmt w:val="decimal"/>
      <w:lvlText w:val="%1.%2.%3"/>
      <w:lvlJc w:val="left"/>
      <w:pPr>
        <w:ind w:left="720" w:hanging="720"/>
      </w:pPr>
      <w:rPr>
        <w:rFonts w:eastAsiaTheme="minorEastAsia" w:hint="eastAsia"/>
        <w:b/>
      </w:rPr>
    </w:lvl>
    <w:lvl w:ilvl="3">
      <w:start w:val="1"/>
      <w:numFmt w:val="decimal"/>
      <w:lvlText w:val="%1.%2.%3.%4"/>
      <w:lvlJc w:val="left"/>
      <w:pPr>
        <w:ind w:left="720" w:hanging="720"/>
      </w:pPr>
      <w:rPr>
        <w:rFonts w:eastAsiaTheme="minorEastAsia" w:hint="eastAsia"/>
        <w:b/>
      </w:rPr>
    </w:lvl>
    <w:lvl w:ilvl="4">
      <w:start w:val="1"/>
      <w:numFmt w:val="decimal"/>
      <w:lvlText w:val="%1.%2.%3.%4.%5"/>
      <w:lvlJc w:val="left"/>
      <w:pPr>
        <w:ind w:left="1080" w:hanging="1080"/>
      </w:pPr>
      <w:rPr>
        <w:rFonts w:eastAsiaTheme="minorEastAsia" w:hint="eastAsia"/>
        <w:b/>
      </w:rPr>
    </w:lvl>
    <w:lvl w:ilvl="5">
      <w:start w:val="1"/>
      <w:numFmt w:val="decimal"/>
      <w:lvlText w:val="%1.%2.%3.%4.%5.%6"/>
      <w:lvlJc w:val="left"/>
      <w:pPr>
        <w:ind w:left="1440" w:hanging="1440"/>
      </w:pPr>
      <w:rPr>
        <w:rFonts w:eastAsiaTheme="minorEastAsia" w:hint="eastAsia"/>
        <w:b/>
      </w:rPr>
    </w:lvl>
    <w:lvl w:ilvl="6">
      <w:start w:val="1"/>
      <w:numFmt w:val="decimal"/>
      <w:lvlText w:val="%1.%2.%3.%4.%5.%6.%7"/>
      <w:lvlJc w:val="left"/>
      <w:pPr>
        <w:ind w:left="1440" w:hanging="1440"/>
      </w:pPr>
      <w:rPr>
        <w:rFonts w:eastAsiaTheme="minorEastAsia" w:hint="eastAsia"/>
        <w:b/>
      </w:rPr>
    </w:lvl>
    <w:lvl w:ilvl="7">
      <w:start w:val="1"/>
      <w:numFmt w:val="decimal"/>
      <w:lvlText w:val="%1.%2.%3.%4.%5.%6.%7.%8"/>
      <w:lvlJc w:val="left"/>
      <w:pPr>
        <w:ind w:left="1800" w:hanging="1800"/>
      </w:pPr>
      <w:rPr>
        <w:rFonts w:eastAsiaTheme="minorEastAsia" w:hint="eastAsia"/>
        <w:b/>
      </w:rPr>
    </w:lvl>
    <w:lvl w:ilvl="8">
      <w:start w:val="1"/>
      <w:numFmt w:val="decimal"/>
      <w:lvlText w:val="%1.%2.%3.%4.%5.%6.%7.%8.%9"/>
      <w:lvlJc w:val="left"/>
      <w:pPr>
        <w:ind w:left="1800" w:hanging="1800"/>
      </w:pPr>
      <w:rPr>
        <w:rFonts w:eastAsiaTheme="minorEastAsia" w:hint="eastAsia"/>
        <w:b/>
      </w:rPr>
    </w:lvl>
  </w:abstractNum>
  <w:abstractNum w:abstractNumId="8" w15:restartNumberingAfterBreak="0">
    <w:nsid w:val="18AB051B"/>
    <w:multiLevelType w:val="hybridMultilevel"/>
    <w:tmpl w:val="C8B45FB4"/>
    <w:lvl w:ilvl="0" w:tplc="2744B628">
      <w:start w:val="1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B13529"/>
    <w:multiLevelType w:val="multilevel"/>
    <w:tmpl w:val="493CFF90"/>
    <w:lvl w:ilvl="0">
      <w:start w:val="1"/>
      <w:numFmt w:val="decimal"/>
      <w:lvlText w:val="%1."/>
      <w:lvlJc w:val="left"/>
      <w:pPr>
        <w:ind w:left="360" w:hanging="360"/>
      </w:pPr>
      <w:rPr>
        <w:rFonts w:hint="default"/>
        <w:sz w:val="27"/>
      </w:rPr>
    </w:lvl>
    <w:lvl w:ilvl="1">
      <w:start w:val="1"/>
      <w:numFmt w:val="bullet"/>
      <w:lvlText w:val="-"/>
      <w:lvlJc w:val="left"/>
      <w:pPr>
        <w:ind w:left="405" w:hanging="405"/>
      </w:pPr>
      <w:rPr>
        <w:rFonts w:ascii="新細明體" w:eastAsia="新細明體" w:hAnsi="新細明體" w:hint="eastAsia"/>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3872005"/>
    <w:multiLevelType w:val="multilevel"/>
    <w:tmpl w:val="38E05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7D4DD7"/>
    <w:multiLevelType w:val="multilevel"/>
    <w:tmpl w:val="07F81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493AE3"/>
    <w:multiLevelType w:val="multilevel"/>
    <w:tmpl w:val="93BC059A"/>
    <w:lvl w:ilvl="0">
      <w:start w:val="9"/>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C284269"/>
    <w:multiLevelType w:val="multilevel"/>
    <w:tmpl w:val="7126251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2CE63B79"/>
    <w:multiLevelType w:val="hybridMultilevel"/>
    <w:tmpl w:val="9C82D0C8"/>
    <w:lvl w:ilvl="0" w:tplc="5520219A">
      <w:start w:val="4"/>
      <w:numFmt w:val="decimal"/>
      <w:lvlText w:val="%1."/>
      <w:lvlJc w:val="left"/>
      <w:pPr>
        <w:ind w:left="360" w:hanging="36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08E628A"/>
    <w:multiLevelType w:val="hybridMultilevel"/>
    <w:tmpl w:val="60AC19A2"/>
    <w:lvl w:ilvl="0" w:tplc="7806E8F4">
      <w:start w:val="1"/>
      <w:numFmt w:val="decimal"/>
      <w:lvlText w:val="(%1)"/>
      <w:lvlJc w:val="left"/>
      <w:pPr>
        <w:ind w:left="360" w:hanging="360"/>
      </w:pPr>
      <w:rPr>
        <w:rFonts w:ascii="Times New Roman" w:eastAsiaTheme="minorEastAsia" w:hAnsi="Times New Roman" w:cs="Times New Roman"/>
      </w:rPr>
    </w:lvl>
    <w:lvl w:ilvl="1" w:tplc="04090019">
      <w:start w:val="1"/>
      <w:numFmt w:val="ideographTraditional"/>
      <w:lvlText w:val="%2、"/>
      <w:lvlJc w:val="left"/>
      <w:pPr>
        <w:ind w:left="960" w:hanging="480"/>
      </w:pPr>
    </w:lvl>
    <w:lvl w:ilvl="2" w:tplc="00066512">
      <w:start w:val="1"/>
      <w:numFmt w:val="decimal"/>
      <w:lvlText w:val="%3."/>
      <w:lvlJc w:val="left"/>
      <w:pPr>
        <w:ind w:left="1320" w:hanging="360"/>
      </w:pPr>
      <w:rPr>
        <w:rFonts w:hint="default"/>
      </w:rPr>
    </w:lvl>
    <w:lvl w:ilvl="3" w:tplc="A8241AF4">
      <w:start w:val="4"/>
      <w:numFmt w:val="bullet"/>
      <w:lvlText w:val="-"/>
      <w:lvlJc w:val="left"/>
      <w:pPr>
        <w:ind w:left="1800" w:hanging="360"/>
      </w:pPr>
      <w:rPr>
        <w:rFonts w:ascii="Calibri" w:eastAsiaTheme="minorEastAsia" w:hAnsi="Calibri" w:cstheme="minorBidi"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0FB4048"/>
    <w:multiLevelType w:val="hybridMultilevel"/>
    <w:tmpl w:val="8AEAAF32"/>
    <w:lvl w:ilvl="0" w:tplc="DDC429F2">
      <w:start w:val="3"/>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7" w15:restartNumberingAfterBreak="0">
    <w:nsid w:val="35AE1B77"/>
    <w:multiLevelType w:val="hybridMultilevel"/>
    <w:tmpl w:val="DCF42EC4"/>
    <w:lvl w:ilvl="0" w:tplc="4846F154">
      <w:start w:val="9"/>
      <w:numFmt w:val="decimal"/>
      <w:lvlText w:val="%1."/>
      <w:lvlJc w:val="left"/>
      <w:pPr>
        <w:ind w:left="360" w:hanging="360"/>
      </w:pPr>
      <w:rPr>
        <w:rFonts w:hint="default"/>
      </w:rPr>
    </w:lvl>
    <w:lvl w:ilvl="1" w:tplc="61C8A9A0">
      <w:start w:val="1"/>
      <w:numFmt w:val="decimal"/>
      <w:lvlText w:val="(%2)"/>
      <w:lvlJc w:val="left"/>
      <w:pPr>
        <w:ind w:left="840" w:hanging="360"/>
      </w:pPr>
      <w:rPr>
        <w:rFonts w:hint="default"/>
        <w:b/>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86C39B4"/>
    <w:multiLevelType w:val="hybridMultilevel"/>
    <w:tmpl w:val="27CC1F60"/>
    <w:lvl w:ilvl="0" w:tplc="C5120048">
      <w:start w:val="1"/>
      <w:numFmt w:val="decimal"/>
      <w:lvlText w:val="(%1)"/>
      <w:lvlJc w:val="left"/>
      <w:pPr>
        <w:ind w:left="360" w:hanging="360"/>
      </w:pPr>
      <w:rPr>
        <w:rFonts w:hint="default"/>
      </w:rPr>
    </w:lvl>
    <w:lvl w:ilvl="1" w:tplc="0FDE1F28">
      <w:numFmt w:val="bullet"/>
      <w:lvlText w:val="-"/>
      <w:lvlJc w:val="left"/>
      <w:pPr>
        <w:ind w:left="840" w:hanging="360"/>
      </w:pPr>
      <w:rPr>
        <w:rFonts w:ascii="Times New Roman" w:eastAsia="新細明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9204A26"/>
    <w:multiLevelType w:val="multilevel"/>
    <w:tmpl w:val="B0428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5B6E91"/>
    <w:multiLevelType w:val="hybridMultilevel"/>
    <w:tmpl w:val="7A104FD8"/>
    <w:lvl w:ilvl="0" w:tplc="03C060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C1F02AC"/>
    <w:multiLevelType w:val="multilevel"/>
    <w:tmpl w:val="3FAC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B95A45"/>
    <w:multiLevelType w:val="multilevel"/>
    <w:tmpl w:val="C3DE977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8CF3664"/>
    <w:multiLevelType w:val="multilevel"/>
    <w:tmpl w:val="00ECD488"/>
    <w:lvl w:ilvl="0">
      <w:start w:val="8"/>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標楷體"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A5F45E5"/>
    <w:multiLevelType w:val="hybridMultilevel"/>
    <w:tmpl w:val="374008EE"/>
    <w:lvl w:ilvl="0" w:tplc="6C82334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5C8B159F"/>
    <w:multiLevelType w:val="hybridMultilevel"/>
    <w:tmpl w:val="73E81EF6"/>
    <w:lvl w:ilvl="0" w:tplc="5C6635A2">
      <w:start w:val="1"/>
      <w:numFmt w:val="decimal"/>
      <w:lvlText w:val="%1."/>
      <w:lvlJc w:val="left"/>
      <w:pPr>
        <w:ind w:left="360" w:hanging="360"/>
      </w:pPr>
      <w:rPr>
        <w:rFonts w:asciiTheme="minorEastAsia" w:eastAsiaTheme="minorEastAsia" w:hAnsiTheme="minorEastAsia" w:cstheme="minorBidi"/>
      </w:rPr>
    </w:lvl>
    <w:lvl w:ilvl="1" w:tplc="B7FE24A4">
      <w:start w:val="31"/>
      <w:numFmt w:val="bullet"/>
      <w:lvlText w:val="□"/>
      <w:lvlJc w:val="left"/>
      <w:pPr>
        <w:ind w:left="840" w:hanging="360"/>
      </w:pPr>
      <w:rPr>
        <w:rFonts w:ascii="新細明體" w:eastAsia="新細明體" w:hAnsi="新細明體" w:cstheme="minorBidi" w:hint="eastAsia"/>
      </w:rPr>
    </w:lvl>
    <w:lvl w:ilvl="2" w:tplc="0409001B">
      <w:start w:val="1"/>
      <w:numFmt w:val="lowerRoman"/>
      <w:lvlText w:val="%3."/>
      <w:lvlJc w:val="right"/>
      <w:pPr>
        <w:ind w:left="1440" w:hanging="480"/>
      </w:pPr>
    </w:lvl>
    <w:lvl w:ilvl="3" w:tplc="80E43B78">
      <w:start w:val="31"/>
      <w:numFmt w:val="bullet"/>
      <w:lvlText w:val="-"/>
      <w:lvlJc w:val="left"/>
      <w:pPr>
        <w:ind w:left="1800" w:hanging="360"/>
      </w:pPr>
      <w:rPr>
        <w:rFonts w:ascii="新細明體" w:eastAsia="新細明體" w:hAnsi="新細明體" w:cstheme="minorBidi" w:hint="eastAsia"/>
      </w:rPr>
    </w:lvl>
    <w:lvl w:ilvl="4" w:tplc="24EA7140">
      <w:start w:val="6"/>
      <w:numFmt w:val="taiwaneseCountingThousand"/>
      <w:lvlText w:val="(%5)"/>
      <w:lvlJc w:val="left"/>
      <w:pPr>
        <w:ind w:left="2295" w:hanging="375"/>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614E4540"/>
    <w:multiLevelType w:val="hybridMultilevel"/>
    <w:tmpl w:val="F9167BC8"/>
    <w:lvl w:ilvl="0" w:tplc="E564D4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0461CF"/>
    <w:multiLevelType w:val="hybridMultilevel"/>
    <w:tmpl w:val="32BE1BF2"/>
    <w:lvl w:ilvl="0" w:tplc="93941D8C">
      <w:numFmt w:val="bullet"/>
      <w:lvlText w:val="-"/>
      <w:lvlJc w:val="left"/>
      <w:pPr>
        <w:ind w:left="960" w:hanging="480"/>
      </w:pPr>
      <w:rPr>
        <w:rFonts w:ascii="Times New Roman" w:eastAsia="標楷體" w:hAnsi="Times New Roman"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67185A19"/>
    <w:multiLevelType w:val="hybridMultilevel"/>
    <w:tmpl w:val="23EEEEE6"/>
    <w:lvl w:ilvl="0" w:tplc="1DCEACBC">
      <w:start w:val="6"/>
      <w:numFmt w:val="decimal"/>
      <w:lvlText w:val="%1."/>
      <w:lvlJc w:val="left"/>
      <w:pPr>
        <w:ind w:left="360" w:hanging="36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F816BEE"/>
    <w:multiLevelType w:val="hybridMultilevel"/>
    <w:tmpl w:val="CF86BCDE"/>
    <w:lvl w:ilvl="0" w:tplc="E10E84E8">
      <w:start w:val="1"/>
      <w:numFmt w:val="taiwaneseCountingThousand"/>
      <w:lvlText w:val="(%1)"/>
      <w:lvlJc w:val="left"/>
      <w:pPr>
        <w:ind w:left="480" w:hanging="480"/>
      </w:pPr>
      <w:rPr>
        <w:rFonts w:hint="default"/>
      </w:rPr>
    </w:lvl>
    <w:lvl w:ilvl="1" w:tplc="0096BE80">
      <w:start w:val="8"/>
      <w:numFmt w:val="decimal"/>
      <w:lvlText w:val="%2."/>
      <w:lvlJc w:val="left"/>
      <w:pPr>
        <w:ind w:left="840" w:hanging="360"/>
      </w:pPr>
      <w:rPr>
        <w:rFonts w:hint="default"/>
      </w:rPr>
    </w:lvl>
    <w:lvl w:ilvl="2" w:tplc="A810F54E">
      <w:start w:val="30"/>
      <w:numFmt w:val="decimal"/>
      <w:lvlText w:val="%3"/>
      <w:lvlJc w:val="left"/>
      <w:pPr>
        <w:ind w:left="1320" w:hanging="360"/>
      </w:pPr>
      <w:rPr>
        <w:rFonts w:hint="default"/>
      </w:rPr>
    </w:lvl>
    <w:lvl w:ilvl="3" w:tplc="27B0FC1A">
      <w:start w:val="1"/>
      <w:numFmt w:val="decimal"/>
      <w:lvlText w:val="(%4)"/>
      <w:lvlJc w:val="left"/>
      <w:pPr>
        <w:ind w:left="1800" w:hanging="360"/>
      </w:pPr>
      <w:rPr>
        <w:rFonts w:hint="default"/>
        <w:b/>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1D96417"/>
    <w:multiLevelType w:val="multilevel"/>
    <w:tmpl w:val="2C60D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E667B1"/>
    <w:multiLevelType w:val="hybridMultilevel"/>
    <w:tmpl w:val="72EE790A"/>
    <w:lvl w:ilvl="0" w:tplc="517A1622">
      <w:start w:val="3"/>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20F69D6"/>
    <w:multiLevelType w:val="hybridMultilevel"/>
    <w:tmpl w:val="6A164404"/>
    <w:lvl w:ilvl="0" w:tplc="31283B5A">
      <w:start w:val="1"/>
      <w:numFmt w:val="decimal"/>
      <w:lvlText w:val="%1."/>
      <w:lvlJc w:val="left"/>
      <w:pPr>
        <w:ind w:left="360" w:hanging="360"/>
      </w:pPr>
      <w:rPr>
        <w:rFonts w:eastAsiaTheme="minorEastAsia"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24B774F"/>
    <w:multiLevelType w:val="hybridMultilevel"/>
    <w:tmpl w:val="8B8C10CA"/>
    <w:lvl w:ilvl="0" w:tplc="6EDC4EB8">
      <w:start w:val="26"/>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EF9754F"/>
    <w:multiLevelType w:val="hybridMultilevel"/>
    <w:tmpl w:val="6AB4E74A"/>
    <w:lvl w:ilvl="0" w:tplc="517A1622">
      <w:start w:val="3"/>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5"/>
  </w:num>
  <w:num w:numId="2">
    <w:abstractNumId w:val="14"/>
  </w:num>
  <w:num w:numId="3">
    <w:abstractNumId w:val="29"/>
  </w:num>
  <w:num w:numId="4">
    <w:abstractNumId w:val="17"/>
  </w:num>
  <w:num w:numId="5">
    <w:abstractNumId w:val="13"/>
  </w:num>
  <w:num w:numId="6">
    <w:abstractNumId w:val="15"/>
  </w:num>
  <w:num w:numId="7">
    <w:abstractNumId w:val="18"/>
  </w:num>
  <w:num w:numId="8">
    <w:abstractNumId w:val="20"/>
  </w:num>
  <w:num w:numId="9">
    <w:abstractNumId w:val="12"/>
  </w:num>
  <w:num w:numId="10">
    <w:abstractNumId w:val="5"/>
  </w:num>
  <w:num w:numId="11">
    <w:abstractNumId w:val="28"/>
  </w:num>
  <w:num w:numId="12">
    <w:abstractNumId w:val="6"/>
  </w:num>
  <w:num w:numId="13">
    <w:abstractNumId w:val="8"/>
  </w:num>
  <w:num w:numId="14">
    <w:abstractNumId w:val="16"/>
  </w:num>
  <w:num w:numId="15">
    <w:abstractNumId w:val="22"/>
  </w:num>
  <w:num w:numId="16">
    <w:abstractNumId w:val="3"/>
  </w:num>
  <w:num w:numId="17">
    <w:abstractNumId w:val="23"/>
  </w:num>
  <w:num w:numId="18">
    <w:abstractNumId w:val="11"/>
  </w:num>
  <w:num w:numId="19">
    <w:abstractNumId w:val="24"/>
  </w:num>
  <w:num w:numId="20">
    <w:abstractNumId w:val="26"/>
  </w:num>
  <w:num w:numId="21">
    <w:abstractNumId w:val="33"/>
  </w:num>
  <w:num w:numId="22">
    <w:abstractNumId w:val="9"/>
  </w:num>
  <w:num w:numId="23">
    <w:abstractNumId w:val="0"/>
  </w:num>
  <w:num w:numId="24">
    <w:abstractNumId w:val="1"/>
  </w:num>
  <w:num w:numId="25">
    <w:abstractNumId w:val="4"/>
  </w:num>
  <w:num w:numId="26">
    <w:abstractNumId w:val="19"/>
  </w:num>
  <w:num w:numId="27">
    <w:abstractNumId w:val="30"/>
  </w:num>
  <w:num w:numId="28">
    <w:abstractNumId w:val="21"/>
  </w:num>
  <w:num w:numId="29">
    <w:abstractNumId w:val="31"/>
  </w:num>
  <w:num w:numId="30">
    <w:abstractNumId w:val="2"/>
  </w:num>
  <w:num w:numId="31">
    <w:abstractNumId w:val="34"/>
  </w:num>
  <w:num w:numId="32">
    <w:abstractNumId w:val="32"/>
  </w:num>
  <w:num w:numId="33">
    <w:abstractNumId w:val="7"/>
  </w:num>
  <w:num w:numId="34">
    <w:abstractNumId w:val="27"/>
  </w:num>
  <w:num w:numId="3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980"/>
    <w:rsid w:val="0000029B"/>
    <w:rsid w:val="00000951"/>
    <w:rsid w:val="00000EF2"/>
    <w:rsid w:val="00001C5B"/>
    <w:rsid w:val="0000201E"/>
    <w:rsid w:val="00002140"/>
    <w:rsid w:val="00003EFF"/>
    <w:rsid w:val="000043F1"/>
    <w:rsid w:val="0000580F"/>
    <w:rsid w:val="00005F97"/>
    <w:rsid w:val="00006330"/>
    <w:rsid w:val="00006F56"/>
    <w:rsid w:val="00010F2E"/>
    <w:rsid w:val="000121F5"/>
    <w:rsid w:val="0001224C"/>
    <w:rsid w:val="00012426"/>
    <w:rsid w:val="00012895"/>
    <w:rsid w:val="000142F5"/>
    <w:rsid w:val="00014423"/>
    <w:rsid w:val="000153D0"/>
    <w:rsid w:val="00015586"/>
    <w:rsid w:val="00015C24"/>
    <w:rsid w:val="00016434"/>
    <w:rsid w:val="000165A0"/>
    <w:rsid w:val="000171F4"/>
    <w:rsid w:val="00017815"/>
    <w:rsid w:val="00017B79"/>
    <w:rsid w:val="00017D9E"/>
    <w:rsid w:val="00017F6B"/>
    <w:rsid w:val="00020C99"/>
    <w:rsid w:val="00021C17"/>
    <w:rsid w:val="0002254D"/>
    <w:rsid w:val="00022645"/>
    <w:rsid w:val="0002265B"/>
    <w:rsid w:val="0002329B"/>
    <w:rsid w:val="0002390B"/>
    <w:rsid w:val="00023E4B"/>
    <w:rsid w:val="00023E74"/>
    <w:rsid w:val="00025228"/>
    <w:rsid w:val="0002588F"/>
    <w:rsid w:val="0002628C"/>
    <w:rsid w:val="0002660D"/>
    <w:rsid w:val="0002702A"/>
    <w:rsid w:val="0002725F"/>
    <w:rsid w:val="00027698"/>
    <w:rsid w:val="00027E62"/>
    <w:rsid w:val="0003094F"/>
    <w:rsid w:val="00030B1B"/>
    <w:rsid w:val="00030E84"/>
    <w:rsid w:val="00030EEE"/>
    <w:rsid w:val="00030FAA"/>
    <w:rsid w:val="000320A5"/>
    <w:rsid w:val="00032866"/>
    <w:rsid w:val="000329F1"/>
    <w:rsid w:val="00032A14"/>
    <w:rsid w:val="00032B28"/>
    <w:rsid w:val="000331EB"/>
    <w:rsid w:val="00033405"/>
    <w:rsid w:val="0003344F"/>
    <w:rsid w:val="00033BB4"/>
    <w:rsid w:val="00034325"/>
    <w:rsid w:val="00035159"/>
    <w:rsid w:val="00035897"/>
    <w:rsid w:val="00036574"/>
    <w:rsid w:val="00036965"/>
    <w:rsid w:val="000372FA"/>
    <w:rsid w:val="000402A4"/>
    <w:rsid w:val="00040531"/>
    <w:rsid w:val="00040A5C"/>
    <w:rsid w:val="000410A3"/>
    <w:rsid w:val="0004133D"/>
    <w:rsid w:val="000413B4"/>
    <w:rsid w:val="000422F8"/>
    <w:rsid w:val="000435C1"/>
    <w:rsid w:val="000437E8"/>
    <w:rsid w:val="00043A27"/>
    <w:rsid w:val="00044184"/>
    <w:rsid w:val="00044853"/>
    <w:rsid w:val="00044B59"/>
    <w:rsid w:val="00046147"/>
    <w:rsid w:val="000461CA"/>
    <w:rsid w:val="00046B32"/>
    <w:rsid w:val="000471E6"/>
    <w:rsid w:val="00047648"/>
    <w:rsid w:val="00047C65"/>
    <w:rsid w:val="00050963"/>
    <w:rsid w:val="000513C5"/>
    <w:rsid w:val="000515AE"/>
    <w:rsid w:val="000519C7"/>
    <w:rsid w:val="00051D27"/>
    <w:rsid w:val="00052819"/>
    <w:rsid w:val="00052930"/>
    <w:rsid w:val="00052F75"/>
    <w:rsid w:val="000538BD"/>
    <w:rsid w:val="00053B7A"/>
    <w:rsid w:val="000540E7"/>
    <w:rsid w:val="00054FA9"/>
    <w:rsid w:val="0005588E"/>
    <w:rsid w:val="00055CE6"/>
    <w:rsid w:val="00055D93"/>
    <w:rsid w:val="0005650C"/>
    <w:rsid w:val="000572B9"/>
    <w:rsid w:val="000576FC"/>
    <w:rsid w:val="0005798F"/>
    <w:rsid w:val="00057E72"/>
    <w:rsid w:val="000604A9"/>
    <w:rsid w:val="000604DE"/>
    <w:rsid w:val="00060CF1"/>
    <w:rsid w:val="00062134"/>
    <w:rsid w:val="00062710"/>
    <w:rsid w:val="00063201"/>
    <w:rsid w:val="000634A3"/>
    <w:rsid w:val="00063545"/>
    <w:rsid w:val="000635E7"/>
    <w:rsid w:val="000643AA"/>
    <w:rsid w:val="00064DE6"/>
    <w:rsid w:val="00064F5F"/>
    <w:rsid w:val="00065176"/>
    <w:rsid w:val="00065196"/>
    <w:rsid w:val="00065507"/>
    <w:rsid w:val="00065883"/>
    <w:rsid w:val="0006752B"/>
    <w:rsid w:val="00067E65"/>
    <w:rsid w:val="000704BA"/>
    <w:rsid w:val="0007079E"/>
    <w:rsid w:val="000708DE"/>
    <w:rsid w:val="00070B25"/>
    <w:rsid w:val="00071FB7"/>
    <w:rsid w:val="000722A6"/>
    <w:rsid w:val="00072504"/>
    <w:rsid w:val="000728A8"/>
    <w:rsid w:val="00072C02"/>
    <w:rsid w:val="000744F0"/>
    <w:rsid w:val="000747B6"/>
    <w:rsid w:val="000747FF"/>
    <w:rsid w:val="00075E02"/>
    <w:rsid w:val="000773A8"/>
    <w:rsid w:val="00077A23"/>
    <w:rsid w:val="000812BE"/>
    <w:rsid w:val="00083D02"/>
    <w:rsid w:val="00083DDF"/>
    <w:rsid w:val="000845DD"/>
    <w:rsid w:val="000846E2"/>
    <w:rsid w:val="00084ED0"/>
    <w:rsid w:val="00085727"/>
    <w:rsid w:val="00086A74"/>
    <w:rsid w:val="000878D1"/>
    <w:rsid w:val="00087E23"/>
    <w:rsid w:val="000916F3"/>
    <w:rsid w:val="00092345"/>
    <w:rsid w:val="00092A72"/>
    <w:rsid w:val="00092BFA"/>
    <w:rsid w:val="000936B6"/>
    <w:rsid w:val="0009380F"/>
    <w:rsid w:val="000947B1"/>
    <w:rsid w:val="000947DE"/>
    <w:rsid w:val="000950E6"/>
    <w:rsid w:val="0009589E"/>
    <w:rsid w:val="0009623F"/>
    <w:rsid w:val="00096888"/>
    <w:rsid w:val="00096C45"/>
    <w:rsid w:val="00096EFD"/>
    <w:rsid w:val="00097D25"/>
    <w:rsid w:val="00097EFD"/>
    <w:rsid w:val="000A07ED"/>
    <w:rsid w:val="000A0EB4"/>
    <w:rsid w:val="000A11CE"/>
    <w:rsid w:val="000A1732"/>
    <w:rsid w:val="000A1AB6"/>
    <w:rsid w:val="000A1C94"/>
    <w:rsid w:val="000A1F32"/>
    <w:rsid w:val="000A2533"/>
    <w:rsid w:val="000A38DD"/>
    <w:rsid w:val="000A3AA8"/>
    <w:rsid w:val="000A54C9"/>
    <w:rsid w:val="000A56D6"/>
    <w:rsid w:val="000A5BA2"/>
    <w:rsid w:val="000A62F4"/>
    <w:rsid w:val="000A7D5F"/>
    <w:rsid w:val="000A7E5B"/>
    <w:rsid w:val="000B0DA6"/>
    <w:rsid w:val="000B1512"/>
    <w:rsid w:val="000B185F"/>
    <w:rsid w:val="000B1C8A"/>
    <w:rsid w:val="000B1F6F"/>
    <w:rsid w:val="000B2CC4"/>
    <w:rsid w:val="000B4D85"/>
    <w:rsid w:val="000B592A"/>
    <w:rsid w:val="000B624B"/>
    <w:rsid w:val="000B71B9"/>
    <w:rsid w:val="000B72F4"/>
    <w:rsid w:val="000B7E83"/>
    <w:rsid w:val="000C0485"/>
    <w:rsid w:val="000C0755"/>
    <w:rsid w:val="000C1C51"/>
    <w:rsid w:val="000C21E8"/>
    <w:rsid w:val="000C23B2"/>
    <w:rsid w:val="000C2596"/>
    <w:rsid w:val="000C2A77"/>
    <w:rsid w:val="000C2A9B"/>
    <w:rsid w:val="000C34B2"/>
    <w:rsid w:val="000C3B39"/>
    <w:rsid w:val="000C4918"/>
    <w:rsid w:val="000C49B8"/>
    <w:rsid w:val="000C4EBC"/>
    <w:rsid w:val="000C5024"/>
    <w:rsid w:val="000C649E"/>
    <w:rsid w:val="000C69DE"/>
    <w:rsid w:val="000C6A36"/>
    <w:rsid w:val="000C7BDB"/>
    <w:rsid w:val="000D049F"/>
    <w:rsid w:val="000D0A28"/>
    <w:rsid w:val="000D1099"/>
    <w:rsid w:val="000D1337"/>
    <w:rsid w:val="000D15E0"/>
    <w:rsid w:val="000D17EC"/>
    <w:rsid w:val="000D1A6D"/>
    <w:rsid w:val="000D2268"/>
    <w:rsid w:val="000D2475"/>
    <w:rsid w:val="000D2851"/>
    <w:rsid w:val="000D28AB"/>
    <w:rsid w:val="000D346E"/>
    <w:rsid w:val="000D3CAB"/>
    <w:rsid w:val="000D3EA8"/>
    <w:rsid w:val="000D5049"/>
    <w:rsid w:val="000D54E9"/>
    <w:rsid w:val="000D5A88"/>
    <w:rsid w:val="000D665E"/>
    <w:rsid w:val="000D66A9"/>
    <w:rsid w:val="000D7378"/>
    <w:rsid w:val="000D7A89"/>
    <w:rsid w:val="000D7A9A"/>
    <w:rsid w:val="000E0209"/>
    <w:rsid w:val="000E0517"/>
    <w:rsid w:val="000E0551"/>
    <w:rsid w:val="000E06A8"/>
    <w:rsid w:val="000E0898"/>
    <w:rsid w:val="000E100B"/>
    <w:rsid w:val="000E151C"/>
    <w:rsid w:val="000E2DE7"/>
    <w:rsid w:val="000E3061"/>
    <w:rsid w:val="000E3064"/>
    <w:rsid w:val="000E41B0"/>
    <w:rsid w:val="000E5056"/>
    <w:rsid w:val="000E53B7"/>
    <w:rsid w:val="000E5BC1"/>
    <w:rsid w:val="000E622C"/>
    <w:rsid w:val="000E6B45"/>
    <w:rsid w:val="000E7925"/>
    <w:rsid w:val="000E7A10"/>
    <w:rsid w:val="000E7D59"/>
    <w:rsid w:val="000F0130"/>
    <w:rsid w:val="000F042A"/>
    <w:rsid w:val="000F068F"/>
    <w:rsid w:val="000F0962"/>
    <w:rsid w:val="000F1C2D"/>
    <w:rsid w:val="000F22E5"/>
    <w:rsid w:val="000F2347"/>
    <w:rsid w:val="000F27A3"/>
    <w:rsid w:val="000F2FFB"/>
    <w:rsid w:val="000F4862"/>
    <w:rsid w:val="000F633E"/>
    <w:rsid w:val="000F63FF"/>
    <w:rsid w:val="000F67D0"/>
    <w:rsid w:val="000F69A2"/>
    <w:rsid w:val="000F6B22"/>
    <w:rsid w:val="000F77CB"/>
    <w:rsid w:val="000F7AD2"/>
    <w:rsid w:val="000F7CB8"/>
    <w:rsid w:val="001000CA"/>
    <w:rsid w:val="00100D38"/>
    <w:rsid w:val="00101048"/>
    <w:rsid w:val="00101C50"/>
    <w:rsid w:val="00102177"/>
    <w:rsid w:val="00102702"/>
    <w:rsid w:val="0010350F"/>
    <w:rsid w:val="00103654"/>
    <w:rsid w:val="00104020"/>
    <w:rsid w:val="00105212"/>
    <w:rsid w:val="00105446"/>
    <w:rsid w:val="00105487"/>
    <w:rsid w:val="00105637"/>
    <w:rsid w:val="0010572C"/>
    <w:rsid w:val="00105A79"/>
    <w:rsid w:val="00106211"/>
    <w:rsid w:val="001072B3"/>
    <w:rsid w:val="001076CB"/>
    <w:rsid w:val="001110D6"/>
    <w:rsid w:val="00112A2C"/>
    <w:rsid w:val="00112F03"/>
    <w:rsid w:val="00112F61"/>
    <w:rsid w:val="00113024"/>
    <w:rsid w:val="00113156"/>
    <w:rsid w:val="0011315D"/>
    <w:rsid w:val="001137DB"/>
    <w:rsid w:val="00113C32"/>
    <w:rsid w:val="0011413B"/>
    <w:rsid w:val="001145FE"/>
    <w:rsid w:val="00115724"/>
    <w:rsid w:val="00115985"/>
    <w:rsid w:val="0011633F"/>
    <w:rsid w:val="001167EA"/>
    <w:rsid w:val="00117136"/>
    <w:rsid w:val="0011788A"/>
    <w:rsid w:val="00117982"/>
    <w:rsid w:val="00117B62"/>
    <w:rsid w:val="001204A7"/>
    <w:rsid w:val="001206CD"/>
    <w:rsid w:val="0012089D"/>
    <w:rsid w:val="00121684"/>
    <w:rsid w:val="001220D3"/>
    <w:rsid w:val="001222A2"/>
    <w:rsid w:val="00122DFC"/>
    <w:rsid w:val="00122E43"/>
    <w:rsid w:val="00123EFD"/>
    <w:rsid w:val="0012445A"/>
    <w:rsid w:val="0012477A"/>
    <w:rsid w:val="00125D7B"/>
    <w:rsid w:val="00125E6A"/>
    <w:rsid w:val="00126722"/>
    <w:rsid w:val="00127685"/>
    <w:rsid w:val="001304AD"/>
    <w:rsid w:val="001306C2"/>
    <w:rsid w:val="00131079"/>
    <w:rsid w:val="00131654"/>
    <w:rsid w:val="00131A97"/>
    <w:rsid w:val="00131EE4"/>
    <w:rsid w:val="0013240D"/>
    <w:rsid w:val="0013269C"/>
    <w:rsid w:val="00133ADA"/>
    <w:rsid w:val="00133BD0"/>
    <w:rsid w:val="00134234"/>
    <w:rsid w:val="0013494E"/>
    <w:rsid w:val="00134F04"/>
    <w:rsid w:val="0013535C"/>
    <w:rsid w:val="0013562A"/>
    <w:rsid w:val="00135EA6"/>
    <w:rsid w:val="001366F6"/>
    <w:rsid w:val="00137023"/>
    <w:rsid w:val="00137980"/>
    <w:rsid w:val="00137A30"/>
    <w:rsid w:val="00137D10"/>
    <w:rsid w:val="00140210"/>
    <w:rsid w:val="0014046E"/>
    <w:rsid w:val="00140F70"/>
    <w:rsid w:val="001422C8"/>
    <w:rsid w:val="00143F87"/>
    <w:rsid w:val="001443D7"/>
    <w:rsid w:val="00144DD5"/>
    <w:rsid w:val="00145088"/>
    <w:rsid w:val="0014677A"/>
    <w:rsid w:val="00146905"/>
    <w:rsid w:val="001469A7"/>
    <w:rsid w:val="00146B5B"/>
    <w:rsid w:val="00146EC7"/>
    <w:rsid w:val="00147170"/>
    <w:rsid w:val="001476BF"/>
    <w:rsid w:val="00150268"/>
    <w:rsid w:val="001516A5"/>
    <w:rsid w:val="00151ACA"/>
    <w:rsid w:val="00151BA6"/>
    <w:rsid w:val="0015277C"/>
    <w:rsid w:val="0015287B"/>
    <w:rsid w:val="00152D45"/>
    <w:rsid w:val="00152D4D"/>
    <w:rsid w:val="001537F7"/>
    <w:rsid w:val="00153803"/>
    <w:rsid w:val="001539C8"/>
    <w:rsid w:val="00153B3C"/>
    <w:rsid w:val="00154CDF"/>
    <w:rsid w:val="00155465"/>
    <w:rsid w:val="00155FEF"/>
    <w:rsid w:val="00156803"/>
    <w:rsid w:val="00157356"/>
    <w:rsid w:val="00157A12"/>
    <w:rsid w:val="00157F7D"/>
    <w:rsid w:val="00161E25"/>
    <w:rsid w:val="001625DA"/>
    <w:rsid w:val="00162A99"/>
    <w:rsid w:val="00164B16"/>
    <w:rsid w:val="001658A6"/>
    <w:rsid w:val="00166980"/>
    <w:rsid w:val="00167228"/>
    <w:rsid w:val="001674A6"/>
    <w:rsid w:val="0017070E"/>
    <w:rsid w:val="00170D04"/>
    <w:rsid w:val="00171612"/>
    <w:rsid w:val="00171846"/>
    <w:rsid w:val="00171A42"/>
    <w:rsid w:val="00171B33"/>
    <w:rsid w:val="00171D49"/>
    <w:rsid w:val="00172412"/>
    <w:rsid w:val="001729CE"/>
    <w:rsid w:val="00172A12"/>
    <w:rsid w:val="00173357"/>
    <w:rsid w:val="001748C7"/>
    <w:rsid w:val="00174F3D"/>
    <w:rsid w:val="00175031"/>
    <w:rsid w:val="0017514B"/>
    <w:rsid w:val="0017540B"/>
    <w:rsid w:val="0017606E"/>
    <w:rsid w:val="001760D9"/>
    <w:rsid w:val="00176847"/>
    <w:rsid w:val="001777F6"/>
    <w:rsid w:val="00177AA6"/>
    <w:rsid w:val="00177DD9"/>
    <w:rsid w:val="0018007D"/>
    <w:rsid w:val="00180452"/>
    <w:rsid w:val="00180A6F"/>
    <w:rsid w:val="001810EB"/>
    <w:rsid w:val="00181A86"/>
    <w:rsid w:val="00182010"/>
    <w:rsid w:val="001829C1"/>
    <w:rsid w:val="00182C05"/>
    <w:rsid w:val="00183420"/>
    <w:rsid w:val="00183545"/>
    <w:rsid w:val="0018397B"/>
    <w:rsid w:val="00183EA9"/>
    <w:rsid w:val="00184FEA"/>
    <w:rsid w:val="00185159"/>
    <w:rsid w:val="00185A37"/>
    <w:rsid w:val="00185BCD"/>
    <w:rsid w:val="00185F97"/>
    <w:rsid w:val="0018698A"/>
    <w:rsid w:val="00186A43"/>
    <w:rsid w:val="00186C6B"/>
    <w:rsid w:val="00186CB1"/>
    <w:rsid w:val="00186FA3"/>
    <w:rsid w:val="00187742"/>
    <w:rsid w:val="0018795E"/>
    <w:rsid w:val="00190EB6"/>
    <w:rsid w:val="00191869"/>
    <w:rsid w:val="00191B7E"/>
    <w:rsid w:val="00191C4B"/>
    <w:rsid w:val="00191E19"/>
    <w:rsid w:val="00192341"/>
    <w:rsid w:val="00192A61"/>
    <w:rsid w:val="00193676"/>
    <w:rsid w:val="00194F86"/>
    <w:rsid w:val="001957AC"/>
    <w:rsid w:val="00195BD5"/>
    <w:rsid w:val="00195F54"/>
    <w:rsid w:val="00196180"/>
    <w:rsid w:val="001965B0"/>
    <w:rsid w:val="001965F7"/>
    <w:rsid w:val="00196723"/>
    <w:rsid w:val="00197528"/>
    <w:rsid w:val="001A00AC"/>
    <w:rsid w:val="001A02F9"/>
    <w:rsid w:val="001A0D70"/>
    <w:rsid w:val="001A0F32"/>
    <w:rsid w:val="001A1564"/>
    <w:rsid w:val="001A1AF7"/>
    <w:rsid w:val="001A2188"/>
    <w:rsid w:val="001A2AC8"/>
    <w:rsid w:val="001A35A7"/>
    <w:rsid w:val="001A3D2F"/>
    <w:rsid w:val="001A4029"/>
    <w:rsid w:val="001A4B88"/>
    <w:rsid w:val="001A4D58"/>
    <w:rsid w:val="001A55A1"/>
    <w:rsid w:val="001A5824"/>
    <w:rsid w:val="001A66EB"/>
    <w:rsid w:val="001A79EF"/>
    <w:rsid w:val="001A7E9E"/>
    <w:rsid w:val="001B03C4"/>
    <w:rsid w:val="001B0475"/>
    <w:rsid w:val="001B14A6"/>
    <w:rsid w:val="001B180D"/>
    <w:rsid w:val="001B1882"/>
    <w:rsid w:val="001B1890"/>
    <w:rsid w:val="001B18F5"/>
    <w:rsid w:val="001B1CA0"/>
    <w:rsid w:val="001B2DE9"/>
    <w:rsid w:val="001B34CC"/>
    <w:rsid w:val="001B3BAB"/>
    <w:rsid w:val="001B3D7D"/>
    <w:rsid w:val="001B41B6"/>
    <w:rsid w:val="001B592D"/>
    <w:rsid w:val="001B5E8A"/>
    <w:rsid w:val="001B6177"/>
    <w:rsid w:val="001B68CC"/>
    <w:rsid w:val="001B719E"/>
    <w:rsid w:val="001B7FF5"/>
    <w:rsid w:val="001C0398"/>
    <w:rsid w:val="001C1683"/>
    <w:rsid w:val="001C2092"/>
    <w:rsid w:val="001C306B"/>
    <w:rsid w:val="001C370C"/>
    <w:rsid w:val="001C3CFE"/>
    <w:rsid w:val="001C4240"/>
    <w:rsid w:val="001C4B18"/>
    <w:rsid w:val="001C4CD8"/>
    <w:rsid w:val="001C4CE0"/>
    <w:rsid w:val="001C4D99"/>
    <w:rsid w:val="001C52A5"/>
    <w:rsid w:val="001C584C"/>
    <w:rsid w:val="001C6688"/>
    <w:rsid w:val="001C6DC2"/>
    <w:rsid w:val="001C7D01"/>
    <w:rsid w:val="001C7E60"/>
    <w:rsid w:val="001C7EC7"/>
    <w:rsid w:val="001D0D99"/>
    <w:rsid w:val="001D0EA2"/>
    <w:rsid w:val="001D0EDC"/>
    <w:rsid w:val="001D15A5"/>
    <w:rsid w:val="001D215E"/>
    <w:rsid w:val="001D24A6"/>
    <w:rsid w:val="001D535E"/>
    <w:rsid w:val="001D53DD"/>
    <w:rsid w:val="001D5728"/>
    <w:rsid w:val="001D5E28"/>
    <w:rsid w:val="001D765B"/>
    <w:rsid w:val="001D7A89"/>
    <w:rsid w:val="001E05D1"/>
    <w:rsid w:val="001E08E7"/>
    <w:rsid w:val="001E0EE7"/>
    <w:rsid w:val="001E27C6"/>
    <w:rsid w:val="001E27CD"/>
    <w:rsid w:val="001E39D7"/>
    <w:rsid w:val="001E470E"/>
    <w:rsid w:val="001E485B"/>
    <w:rsid w:val="001E48C4"/>
    <w:rsid w:val="001E49B8"/>
    <w:rsid w:val="001E4BAB"/>
    <w:rsid w:val="001E559F"/>
    <w:rsid w:val="001E56EC"/>
    <w:rsid w:val="001E60AB"/>
    <w:rsid w:val="001E621E"/>
    <w:rsid w:val="001E7516"/>
    <w:rsid w:val="001F00B7"/>
    <w:rsid w:val="001F1563"/>
    <w:rsid w:val="001F302F"/>
    <w:rsid w:val="001F3175"/>
    <w:rsid w:val="001F364A"/>
    <w:rsid w:val="001F3A37"/>
    <w:rsid w:val="001F3AF2"/>
    <w:rsid w:val="001F3B20"/>
    <w:rsid w:val="001F51F2"/>
    <w:rsid w:val="001F5C64"/>
    <w:rsid w:val="001F6868"/>
    <w:rsid w:val="001F70EE"/>
    <w:rsid w:val="001F73D9"/>
    <w:rsid w:val="001F7F99"/>
    <w:rsid w:val="00200197"/>
    <w:rsid w:val="0020051B"/>
    <w:rsid w:val="00200893"/>
    <w:rsid w:val="00200D9F"/>
    <w:rsid w:val="00200EFA"/>
    <w:rsid w:val="00201633"/>
    <w:rsid w:val="002018C9"/>
    <w:rsid w:val="00201AFA"/>
    <w:rsid w:val="00201F09"/>
    <w:rsid w:val="00202465"/>
    <w:rsid w:val="00202AE2"/>
    <w:rsid w:val="00202B57"/>
    <w:rsid w:val="00203C33"/>
    <w:rsid w:val="002044B1"/>
    <w:rsid w:val="00204EF6"/>
    <w:rsid w:val="00205054"/>
    <w:rsid w:val="0020532F"/>
    <w:rsid w:val="0020653D"/>
    <w:rsid w:val="00206708"/>
    <w:rsid w:val="002067B3"/>
    <w:rsid w:val="00206B90"/>
    <w:rsid w:val="0020744E"/>
    <w:rsid w:val="00207C83"/>
    <w:rsid w:val="00210716"/>
    <w:rsid w:val="00210751"/>
    <w:rsid w:val="00210F8B"/>
    <w:rsid w:val="002117F7"/>
    <w:rsid w:val="002120E5"/>
    <w:rsid w:val="00212730"/>
    <w:rsid w:val="00212F9B"/>
    <w:rsid w:val="00213226"/>
    <w:rsid w:val="00214106"/>
    <w:rsid w:val="00214A78"/>
    <w:rsid w:val="002155E9"/>
    <w:rsid w:val="00215762"/>
    <w:rsid w:val="0021622C"/>
    <w:rsid w:val="00216D78"/>
    <w:rsid w:val="0021737A"/>
    <w:rsid w:val="0021740D"/>
    <w:rsid w:val="00217972"/>
    <w:rsid w:val="00220119"/>
    <w:rsid w:val="00220636"/>
    <w:rsid w:val="002206B5"/>
    <w:rsid w:val="00221492"/>
    <w:rsid w:val="00222AB6"/>
    <w:rsid w:val="0022317F"/>
    <w:rsid w:val="0022328A"/>
    <w:rsid w:val="00224C15"/>
    <w:rsid w:val="00224E41"/>
    <w:rsid w:val="00224E88"/>
    <w:rsid w:val="00224FD8"/>
    <w:rsid w:val="0022579A"/>
    <w:rsid w:val="00225F74"/>
    <w:rsid w:val="0022626A"/>
    <w:rsid w:val="002262AA"/>
    <w:rsid w:val="00226930"/>
    <w:rsid w:val="002271B1"/>
    <w:rsid w:val="0022756E"/>
    <w:rsid w:val="00227ADE"/>
    <w:rsid w:val="00227DDC"/>
    <w:rsid w:val="002306C7"/>
    <w:rsid w:val="00230F29"/>
    <w:rsid w:val="0023103F"/>
    <w:rsid w:val="00231934"/>
    <w:rsid w:val="002326A4"/>
    <w:rsid w:val="002334D7"/>
    <w:rsid w:val="00233775"/>
    <w:rsid w:val="00233A62"/>
    <w:rsid w:val="00234505"/>
    <w:rsid w:val="00234FCD"/>
    <w:rsid w:val="002357AB"/>
    <w:rsid w:val="00235B27"/>
    <w:rsid w:val="00235BDB"/>
    <w:rsid w:val="00235C64"/>
    <w:rsid w:val="0023609F"/>
    <w:rsid w:val="002366BC"/>
    <w:rsid w:val="00236DEF"/>
    <w:rsid w:val="0023730C"/>
    <w:rsid w:val="002377DF"/>
    <w:rsid w:val="00237AAC"/>
    <w:rsid w:val="0024268E"/>
    <w:rsid w:val="00242715"/>
    <w:rsid w:val="00242B3E"/>
    <w:rsid w:val="0024425D"/>
    <w:rsid w:val="00244375"/>
    <w:rsid w:val="0024451C"/>
    <w:rsid w:val="00245095"/>
    <w:rsid w:val="00245CB9"/>
    <w:rsid w:val="00245F2A"/>
    <w:rsid w:val="0024674E"/>
    <w:rsid w:val="0024680C"/>
    <w:rsid w:val="0024698D"/>
    <w:rsid w:val="00246BF1"/>
    <w:rsid w:val="00246D00"/>
    <w:rsid w:val="00247955"/>
    <w:rsid w:val="00247AD3"/>
    <w:rsid w:val="00250026"/>
    <w:rsid w:val="00250E50"/>
    <w:rsid w:val="00251294"/>
    <w:rsid w:val="002515C7"/>
    <w:rsid w:val="00251FA7"/>
    <w:rsid w:val="00252A2E"/>
    <w:rsid w:val="00252A37"/>
    <w:rsid w:val="00253163"/>
    <w:rsid w:val="00253959"/>
    <w:rsid w:val="00253A77"/>
    <w:rsid w:val="00254B02"/>
    <w:rsid w:val="00254C54"/>
    <w:rsid w:val="00254DDD"/>
    <w:rsid w:val="0025513B"/>
    <w:rsid w:val="00255455"/>
    <w:rsid w:val="00257D45"/>
    <w:rsid w:val="00257D78"/>
    <w:rsid w:val="00260377"/>
    <w:rsid w:val="00260B02"/>
    <w:rsid w:val="00260B41"/>
    <w:rsid w:val="00261060"/>
    <w:rsid w:val="0026145C"/>
    <w:rsid w:val="00261480"/>
    <w:rsid w:val="0026174B"/>
    <w:rsid w:val="00261BB1"/>
    <w:rsid w:val="00261FF2"/>
    <w:rsid w:val="002629A5"/>
    <w:rsid w:val="00262C85"/>
    <w:rsid w:val="0026313E"/>
    <w:rsid w:val="0026325B"/>
    <w:rsid w:val="00263BD4"/>
    <w:rsid w:val="00263BDD"/>
    <w:rsid w:val="00264611"/>
    <w:rsid w:val="00264AA8"/>
    <w:rsid w:val="00267D5C"/>
    <w:rsid w:val="00270136"/>
    <w:rsid w:val="00271936"/>
    <w:rsid w:val="00271A63"/>
    <w:rsid w:val="00272343"/>
    <w:rsid w:val="002737BF"/>
    <w:rsid w:val="00274FEC"/>
    <w:rsid w:val="00275181"/>
    <w:rsid w:val="00276449"/>
    <w:rsid w:val="00277FB6"/>
    <w:rsid w:val="00281065"/>
    <w:rsid w:val="002814B4"/>
    <w:rsid w:val="002817C7"/>
    <w:rsid w:val="00281992"/>
    <w:rsid w:val="00281DC1"/>
    <w:rsid w:val="0028239C"/>
    <w:rsid w:val="002825CA"/>
    <w:rsid w:val="0028267A"/>
    <w:rsid w:val="00282B20"/>
    <w:rsid w:val="00283980"/>
    <w:rsid w:val="00283C71"/>
    <w:rsid w:val="00283F79"/>
    <w:rsid w:val="002845DF"/>
    <w:rsid w:val="00285908"/>
    <w:rsid w:val="00285CF3"/>
    <w:rsid w:val="002861DF"/>
    <w:rsid w:val="00286DF4"/>
    <w:rsid w:val="00286F2A"/>
    <w:rsid w:val="00287221"/>
    <w:rsid w:val="00287BDB"/>
    <w:rsid w:val="00287C63"/>
    <w:rsid w:val="0029036A"/>
    <w:rsid w:val="00290ECB"/>
    <w:rsid w:val="00291556"/>
    <w:rsid w:val="0029204B"/>
    <w:rsid w:val="002923F2"/>
    <w:rsid w:val="00292855"/>
    <w:rsid w:val="00292A80"/>
    <w:rsid w:val="00292CDC"/>
    <w:rsid w:val="0029310A"/>
    <w:rsid w:val="00293B49"/>
    <w:rsid w:val="00293FE9"/>
    <w:rsid w:val="0029434D"/>
    <w:rsid w:val="00294811"/>
    <w:rsid w:val="002948EB"/>
    <w:rsid w:val="00294F3A"/>
    <w:rsid w:val="002951D7"/>
    <w:rsid w:val="0029578A"/>
    <w:rsid w:val="00295853"/>
    <w:rsid w:val="002962ED"/>
    <w:rsid w:val="00296736"/>
    <w:rsid w:val="002A01B9"/>
    <w:rsid w:val="002A02B2"/>
    <w:rsid w:val="002A0425"/>
    <w:rsid w:val="002A04CA"/>
    <w:rsid w:val="002A12CA"/>
    <w:rsid w:val="002A13B6"/>
    <w:rsid w:val="002A162E"/>
    <w:rsid w:val="002A2000"/>
    <w:rsid w:val="002A2108"/>
    <w:rsid w:val="002A212B"/>
    <w:rsid w:val="002A25DB"/>
    <w:rsid w:val="002A27F7"/>
    <w:rsid w:val="002A3123"/>
    <w:rsid w:val="002A318E"/>
    <w:rsid w:val="002A463F"/>
    <w:rsid w:val="002A4F99"/>
    <w:rsid w:val="002A52B5"/>
    <w:rsid w:val="002A5FCE"/>
    <w:rsid w:val="002A64FB"/>
    <w:rsid w:val="002A6F93"/>
    <w:rsid w:val="002A7335"/>
    <w:rsid w:val="002A7407"/>
    <w:rsid w:val="002A7549"/>
    <w:rsid w:val="002A75F5"/>
    <w:rsid w:val="002A7905"/>
    <w:rsid w:val="002A79F3"/>
    <w:rsid w:val="002A7E52"/>
    <w:rsid w:val="002B01CF"/>
    <w:rsid w:val="002B0972"/>
    <w:rsid w:val="002B0ABB"/>
    <w:rsid w:val="002B1C26"/>
    <w:rsid w:val="002B1C9C"/>
    <w:rsid w:val="002B1FF1"/>
    <w:rsid w:val="002B2B97"/>
    <w:rsid w:val="002B3306"/>
    <w:rsid w:val="002B33F3"/>
    <w:rsid w:val="002B3B40"/>
    <w:rsid w:val="002B4D19"/>
    <w:rsid w:val="002B6E2E"/>
    <w:rsid w:val="002B72E3"/>
    <w:rsid w:val="002B7F64"/>
    <w:rsid w:val="002C0972"/>
    <w:rsid w:val="002C0E53"/>
    <w:rsid w:val="002C0F8F"/>
    <w:rsid w:val="002C11FF"/>
    <w:rsid w:val="002C16FB"/>
    <w:rsid w:val="002C1E23"/>
    <w:rsid w:val="002C2259"/>
    <w:rsid w:val="002C2E9B"/>
    <w:rsid w:val="002C352A"/>
    <w:rsid w:val="002C3866"/>
    <w:rsid w:val="002C42ED"/>
    <w:rsid w:val="002C4E71"/>
    <w:rsid w:val="002C4F97"/>
    <w:rsid w:val="002C5196"/>
    <w:rsid w:val="002C520F"/>
    <w:rsid w:val="002C5262"/>
    <w:rsid w:val="002C55C0"/>
    <w:rsid w:val="002C568E"/>
    <w:rsid w:val="002C56AF"/>
    <w:rsid w:val="002C75A3"/>
    <w:rsid w:val="002C7679"/>
    <w:rsid w:val="002D01B4"/>
    <w:rsid w:val="002D08D3"/>
    <w:rsid w:val="002D1BF8"/>
    <w:rsid w:val="002D1DC8"/>
    <w:rsid w:val="002D2573"/>
    <w:rsid w:val="002D25A9"/>
    <w:rsid w:val="002D2753"/>
    <w:rsid w:val="002D2B0F"/>
    <w:rsid w:val="002D309E"/>
    <w:rsid w:val="002D30CF"/>
    <w:rsid w:val="002D3C0A"/>
    <w:rsid w:val="002D4D5A"/>
    <w:rsid w:val="002D4DD7"/>
    <w:rsid w:val="002D5F66"/>
    <w:rsid w:val="002D60A8"/>
    <w:rsid w:val="002D67EE"/>
    <w:rsid w:val="002D6FF2"/>
    <w:rsid w:val="002D76F1"/>
    <w:rsid w:val="002E07F9"/>
    <w:rsid w:val="002E0A5F"/>
    <w:rsid w:val="002E1569"/>
    <w:rsid w:val="002E15D5"/>
    <w:rsid w:val="002E1851"/>
    <w:rsid w:val="002E1BA5"/>
    <w:rsid w:val="002E2951"/>
    <w:rsid w:val="002E3CF8"/>
    <w:rsid w:val="002E3EF0"/>
    <w:rsid w:val="002E4D00"/>
    <w:rsid w:val="002E4DF8"/>
    <w:rsid w:val="002E4FA4"/>
    <w:rsid w:val="002E4FCE"/>
    <w:rsid w:val="002E5E1D"/>
    <w:rsid w:val="002E5E66"/>
    <w:rsid w:val="002E7530"/>
    <w:rsid w:val="002F0417"/>
    <w:rsid w:val="002F067D"/>
    <w:rsid w:val="002F1460"/>
    <w:rsid w:val="002F1659"/>
    <w:rsid w:val="002F1DFA"/>
    <w:rsid w:val="002F2155"/>
    <w:rsid w:val="002F329C"/>
    <w:rsid w:val="002F3BA6"/>
    <w:rsid w:val="002F42FE"/>
    <w:rsid w:val="002F5062"/>
    <w:rsid w:val="002F5106"/>
    <w:rsid w:val="002F580C"/>
    <w:rsid w:val="002F5E7F"/>
    <w:rsid w:val="002F5FC0"/>
    <w:rsid w:val="002F6169"/>
    <w:rsid w:val="002F6C2D"/>
    <w:rsid w:val="002F7BA8"/>
    <w:rsid w:val="002F7C10"/>
    <w:rsid w:val="00300634"/>
    <w:rsid w:val="003010D5"/>
    <w:rsid w:val="00301421"/>
    <w:rsid w:val="0030329A"/>
    <w:rsid w:val="0030351B"/>
    <w:rsid w:val="00303961"/>
    <w:rsid w:val="003040E3"/>
    <w:rsid w:val="003048A5"/>
    <w:rsid w:val="00305517"/>
    <w:rsid w:val="00305C88"/>
    <w:rsid w:val="00307094"/>
    <w:rsid w:val="00307C0A"/>
    <w:rsid w:val="00307D35"/>
    <w:rsid w:val="003109F4"/>
    <w:rsid w:val="00310FC1"/>
    <w:rsid w:val="00311203"/>
    <w:rsid w:val="00311661"/>
    <w:rsid w:val="00311747"/>
    <w:rsid w:val="0031189B"/>
    <w:rsid w:val="00311E7E"/>
    <w:rsid w:val="00312CF1"/>
    <w:rsid w:val="00312D04"/>
    <w:rsid w:val="00312F57"/>
    <w:rsid w:val="003132C0"/>
    <w:rsid w:val="00313F0C"/>
    <w:rsid w:val="003143FB"/>
    <w:rsid w:val="00314410"/>
    <w:rsid w:val="003159BA"/>
    <w:rsid w:val="00316008"/>
    <w:rsid w:val="00316D84"/>
    <w:rsid w:val="0031787B"/>
    <w:rsid w:val="003208B8"/>
    <w:rsid w:val="00320992"/>
    <w:rsid w:val="00320CBB"/>
    <w:rsid w:val="00320FA9"/>
    <w:rsid w:val="00321849"/>
    <w:rsid w:val="0032279F"/>
    <w:rsid w:val="00322A23"/>
    <w:rsid w:val="00322F13"/>
    <w:rsid w:val="003230C0"/>
    <w:rsid w:val="0032397E"/>
    <w:rsid w:val="00323AC1"/>
    <w:rsid w:val="00323CA2"/>
    <w:rsid w:val="0032404A"/>
    <w:rsid w:val="00324AE4"/>
    <w:rsid w:val="00324C90"/>
    <w:rsid w:val="003267BE"/>
    <w:rsid w:val="00326E0C"/>
    <w:rsid w:val="00327AB2"/>
    <w:rsid w:val="003302E6"/>
    <w:rsid w:val="003303EE"/>
    <w:rsid w:val="0033083A"/>
    <w:rsid w:val="00330866"/>
    <w:rsid w:val="00330BF8"/>
    <w:rsid w:val="00330F43"/>
    <w:rsid w:val="0033266E"/>
    <w:rsid w:val="00332CC2"/>
    <w:rsid w:val="003340C2"/>
    <w:rsid w:val="0033435E"/>
    <w:rsid w:val="00334839"/>
    <w:rsid w:val="0033511F"/>
    <w:rsid w:val="0033691E"/>
    <w:rsid w:val="003374D3"/>
    <w:rsid w:val="00340151"/>
    <w:rsid w:val="0034083D"/>
    <w:rsid w:val="00340981"/>
    <w:rsid w:val="00340D0C"/>
    <w:rsid w:val="00341354"/>
    <w:rsid w:val="00341D11"/>
    <w:rsid w:val="003422F0"/>
    <w:rsid w:val="00342D67"/>
    <w:rsid w:val="003430B8"/>
    <w:rsid w:val="0034317B"/>
    <w:rsid w:val="003436D2"/>
    <w:rsid w:val="0034395D"/>
    <w:rsid w:val="00343A53"/>
    <w:rsid w:val="00343B9A"/>
    <w:rsid w:val="0034523B"/>
    <w:rsid w:val="003454BF"/>
    <w:rsid w:val="00345669"/>
    <w:rsid w:val="0034592F"/>
    <w:rsid w:val="003462B9"/>
    <w:rsid w:val="0034699D"/>
    <w:rsid w:val="00346E86"/>
    <w:rsid w:val="00347913"/>
    <w:rsid w:val="00350022"/>
    <w:rsid w:val="00350490"/>
    <w:rsid w:val="003507A9"/>
    <w:rsid w:val="00350B0D"/>
    <w:rsid w:val="0035114F"/>
    <w:rsid w:val="00351525"/>
    <w:rsid w:val="0035190F"/>
    <w:rsid w:val="0035276B"/>
    <w:rsid w:val="00353F49"/>
    <w:rsid w:val="0035435C"/>
    <w:rsid w:val="003547FC"/>
    <w:rsid w:val="00354C68"/>
    <w:rsid w:val="00355327"/>
    <w:rsid w:val="003553F8"/>
    <w:rsid w:val="0035590C"/>
    <w:rsid w:val="00355CB8"/>
    <w:rsid w:val="003571E2"/>
    <w:rsid w:val="003571F1"/>
    <w:rsid w:val="003576AC"/>
    <w:rsid w:val="0035773C"/>
    <w:rsid w:val="00357B7E"/>
    <w:rsid w:val="00357C97"/>
    <w:rsid w:val="00357CBD"/>
    <w:rsid w:val="003600F8"/>
    <w:rsid w:val="0036080B"/>
    <w:rsid w:val="003610C6"/>
    <w:rsid w:val="00362A2B"/>
    <w:rsid w:val="00363430"/>
    <w:rsid w:val="003634AE"/>
    <w:rsid w:val="00363C1B"/>
    <w:rsid w:val="00363EAF"/>
    <w:rsid w:val="00365A45"/>
    <w:rsid w:val="00366B66"/>
    <w:rsid w:val="003678D3"/>
    <w:rsid w:val="00367A53"/>
    <w:rsid w:val="0037047E"/>
    <w:rsid w:val="00370610"/>
    <w:rsid w:val="003707FA"/>
    <w:rsid w:val="00371B6F"/>
    <w:rsid w:val="00371EC5"/>
    <w:rsid w:val="00372E0E"/>
    <w:rsid w:val="0037379D"/>
    <w:rsid w:val="00374106"/>
    <w:rsid w:val="00374619"/>
    <w:rsid w:val="0037513C"/>
    <w:rsid w:val="0037563E"/>
    <w:rsid w:val="003762FD"/>
    <w:rsid w:val="00376763"/>
    <w:rsid w:val="0037768E"/>
    <w:rsid w:val="00377866"/>
    <w:rsid w:val="0038053E"/>
    <w:rsid w:val="0038131B"/>
    <w:rsid w:val="003817CC"/>
    <w:rsid w:val="00381A51"/>
    <w:rsid w:val="00381A8B"/>
    <w:rsid w:val="00381D1A"/>
    <w:rsid w:val="003834A1"/>
    <w:rsid w:val="00383747"/>
    <w:rsid w:val="00383963"/>
    <w:rsid w:val="00383DE2"/>
    <w:rsid w:val="0038403F"/>
    <w:rsid w:val="00384764"/>
    <w:rsid w:val="003847AC"/>
    <w:rsid w:val="00385265"/>
    <w:rsid w:val="003853A1"/>
    <w:rsid w:val="00385526"/>
    <w:rsid w:val="00385A49"/>
    <w:rsid w:val="00385D85"/>
    <w:rsid w:val="00385FCE"/>
    <w:rsid w:val="0038620B"/>
    <w:rsid w:val="00386F15"/>
    <w:rsid w:val="00387277"/>
    <w:rsid w:val="003900C5"/>
    <w:rsid w:val="00390651"/>
    <w:rsid w:val="0039114E"/>
    <w:rsid w:val="003917A7"/>
    <w:rsid w:val="00391A57"/>
    <w:rsid w:val="003923F1"/>
    <w:rsid w:val="003923FC"/>
    <w:rsid w:val="00392C42"/>
    <w:rsid w:val="00393296"/>
    <w:rsid w:val="003937F7"/>
    <w:rsid w:val="00393C20"/>
    <w:rsid w:val="00393E2D"/>
    <w:rsid w:val="00394903"/>
    <w:rsid w:val="00394F85"/>
    <w:rsid w:val="0039527F"/>
    <w:rsid w:val="00395372"/>
    <w:rsid w:val="003959C3"/>
    <w:rsid w:val="0039714E"/>
    <w:rsid w:val="0039767C"/>
    <w:rsid w:val="003978B6"/>
    <w:rsid w:val="00397E9B"/>
    <w:rsid w:val="00397EC6"/>
    <w:rsid w:val="00397EE4"/>
    <w:rsid w:val="003A073E"/>
    <w:rsid w:val="003A0756"/>
    <w:rsid w:val="003A142A"/>
    <w:rsid w:val="003A14DA"/>
    <w:rsid w:val="003A182F"/>
    <w:rsid w:val="003A2392"/>
    <w:rsid w:val="003A2552"/>
    <w:rsid w:val="003A27C6"/>
    <w:rsid w:val="003A48A2"/>
    <w:rsid w:val="003A5DF4"/>
    <w:rsid w:val="003A62D9"/>
    <w:rsid w:val="003A63E0"/>
    <w:rsid w:val="003A6755"/>
    <w:rsid w:val="003A7E33"/>
    <w:rsid w:val="003B10E6"/>
    <w:rsid w:val="003B122D"/>
    <w:rsid w:val="003B1BB5"/>
    <w:rsid w:val="003B1BFE"/>
    <w:rsid w:val="003B2083"/>
    <w:rsid w:val="003B2357"/>
    <w:rsid w:val="003B27E3"/>
    <w:rsid w:val="003B29DC"/>
    <w:rsid w:val="003B3171"/>
    <w:rsid w:val="003B3439"/>
    <w:rsid w:val="003B3662"/>
    <w:rsid w:val="003B39B3"/>
    <w:rsid w:val="003B3C7E"/>
    <w:rsid w:val="003B4141"/>
    <w:rsid w:val="003B44B5"/>
    <w:rsid w:val="003B45EC"/>
    <w:rsid w:val="003B48F7"/>
    <w:rsid w:val="003B56EF"/>
    <w:rsid w:val="003B5D8D"/>
    <w:rsid w:val="003B621B"/>
    <w:rsid w:val="003B66F9"/>
    <w:rsid w:val="003B7A2E"/>
    <w:rsid w:val="003C10AA"/>
    <w:rsid w:val="003C1852"/>
    <w:rsid w:val="003C2681"/>
    <w:rsid w:val="003C27E1"/>
    <w:rsid w:val="003C5162"/>
    <w:rsid w:val="003C520D"/>
    <w:rsid w:val="003C5DC9"/>
    <w:rsid w:val="003C6592"/>
    <w:rsid w:val="003C720A"/>
    <w:rsid w:val="003C741B"/>
    <w:rsid w:val="003C79B7"/>
    <w:rsid w:val="003C7CF7"/>
    <w:rsid w:val="003D1151"/>
    <w:rsid w:val="003D1379"/>
    <w:rsid w:val="003D1E4A"/>
    <w:rsid w:val="003D279C"/>
    <w:rsid w:val="003D2B3D"/>
    <w:rsid w:val="003D2D28"/>
    <w:rsid w:val="003D2F4C"/>
    <w:rsid w:val="003D318B"/>
    <w:rsid w:val="003D4186"/>
    <w:rsid w:val="003D47EA"/>
    <w:rsid w:val="003D4971"/>
    <w:rsid w:val="003D5D09"/>
    <w:rsid w:val="003D6777"/>
    <w:rsid w:val="003D6AB5"/>
    <w:rsid w:val="003E123C"/>
    <w:rsid w:val="003E13ED"/>
    <w:rsid w:val="003E1538"/>
    <w:rsid w:val="003E1C66"/>
    <w:rsid w:val="003E2E88"/>
    <w:rsid w:val="003E2E8D"/>
    <w:rsid w:val="003E394E"/>
    <w:rsid w:val="003E3AF9"/>
    <w:rsid w:val="003E3B74"/>
    <w:rsid w:val="003E4409"/>
    <w:rsid w:val="003E49B5"/>
    <w:rsid w:val="003E49BF"/>
    <w:rsid w:val="003E4B72"/>
    <w:rsid w:val="003E5825"/>
    <w:rsid w:val="003E5FB1"/>
    <w:rsid w:val="003E64B1"/>
    <w:rsid w:val="003E6BF3"/>
    <w:rsid w:val="003F0327"/>
    <w:rsid w:val="003F04D8"/>
    <w:rsid w:val="003F1243"/>
    <w:rsid w:val="003F1857"/>
    <w:rsid w:val="003F1C08"/>
    <w:rsid w:val="003F1CE5"/>
    <w:rsid w:val="003F2279"/>
    <w:rsid w:val="003F3277"/>
    <w:rsid w:val="003F357A"/>
    <w:rsid w:val="003F3D57"/>
    <w:rsid w:val="003F451C"/>
    <w:rsid w:val="003F56DA"/>
    <w:rsid w:val="003F5837"/>
    <w:rsid w:val="003F5CFC"/>
    <w:rsid w:val="003F5F2D"/>
    <w:rsid w:val="003F6187"/>
    <w:rsid w:val="003F6888"/>
    <w:rsid w:val="003F6935"/>
    <w:rsid w:val="003F6961"/>
    <w:rsid w:val="003F6D4B"/>
    <w:rsid w:val="003F70F0"/>
    <w:rsid w:val="003F7B5B"/>
    <w:rsid w:val="004000FD"/>
    <w:rsid w:val="00401924"/>
    <w:rsid w:val="00401D14"/>
    <w:rsid w:val="00401F1F"/>
    <w:rsid w:val="00402F24"/>
    <w:rsid w:val="004036DA"/>
    <w:rsid w:val="004043C0"/>
    <w:rsid w:val="0040468D"/>
    <w:rsid w:val="00404C8C"/>
    <w:rsid w:val="00404D9F"/>
    <w:rsid w:val="00404E79"/>
    <w:rsid w:val="00405752"/>
    <w:rsid w:val="00405B3A"/>
    <w:rsid w:val="00405D38"/>
    <w:rsid w:val="00406341"/>
    <w:rsid w:val="0040635F"/>
    <w:rsid w:val="004068CC"/>
    <w:rsid w:val="004070C7"/>
    <w:rsid w:val="004075EB"/>
    <w:rsid w:val="004076C5"/>
    <w:rsid w:val="00407AEA"/>
    <w:rsid w:val="00407C60"/>
    <w:rsid w:val="00411389"/>
    <w:rsid w:val="00411BCC"/>
    <w:rsid w:val="00412544"/>
    <w:rsid w:val="00412619"/>
    <w:rsid w:val="00412743"/>
    <w:rsid w:val="004127BF"/>
    <w:rsid w:val="00412B8D"/>
    <w:rsid w:val="0041312B"/>
    <w:rsid w:val="00413482"/>
    <w:rsid w:val="00413758"/>
    <w:rsid w:val="00413DED"/>
    <w:rsid w:val="00413FFA"/>
    <w:rsid w:val="004143F0"/>
    <w:rsid w:val="00414A15"/>
    <w:rsid w:val="00414AD9"/>
    <w:rsid w:val="00414C14"/>
    <w:rsid w:val="0041519A"/>
    <w:rsid w:val="004151FE"/>
    <w:rsid w:val="00415417"/>
    <w:rsid w:val="004159F9"/>
    <w:rsid w:val="00416085"/>
    <w:rsid w:val="0041755F"/>
    <w:rsid w:val="00417747"/>
    <w:rsid w:val="00417F7C"/>
    <w:rsid w:val="00420C3D"/>
    <w:rsid w:val="00420C74"/>
    <w:rsid w:val="00420EC1"/>
    <w:rsid w:val="00420EEF"/>
    <w:rsid w:val="00421477"/>
    <w:rsid w:val="00421C66"/>
    <w:rsid w:val="004222A0"/>
    <w:rsid w:val="004225A8"/>
    <w:rsid w:val="00424F0A"/>
    <w:rsid w:val="00424F22"/>
    <w:rsid w:val="00425272"/>
    <w:rsid w:val="004253F1"/>
    <w:rsid w:val="004254A1"/>
    <w:rsid w:val="00425503"/>
    <w:rsid w:val="0042657E"/>
    <w:rsid w:val="00426781"/>
    <w:rsid w:val="00426DF5"/>
    <w:rsid w:val="00427DA6"/>
    <w:rsid w:val="004310A6"/>
    <w:rsid w:val="00432411"/>
    <w:rsid w:val="00432C23"/>
    <w:rsid w:val="00432CCA"/>
    <w:rsid w:val="0043386D"/>
    <w:rsid w:val="00433CC8"/>
    <w:rsid w:val="004346E6"/>
    <w:rsid w:val="004348E4"/>
    <w:rsid w:val="00434A57"/>
    <w:rsid w:val="00434C14"/>
    <w:rsid w:val="004356E9"/>
    <w:rsid w:val="00435BD2"/>
    <w:rsid w:val="0043602B"/>
    <w:rsid w:val="00436427"/>
    <w:rsid w:val="004368D7"/>
    <w:rsid w:val="00436953"/>
    <w:rsid w:val="00436A67"/>
    <w:rsid w:val="00437032"/>
    <w:rsid w:val="0043738E"/>
    <w:rsid w:val="00437B5E"/>
    <w:rsid w:val="0044033B"/>
    <w:rsid w:val="00440726"/>
    <w:rsid w:val="00440831"/>
    <w:rsid w:val="004409ED"/>
    <w:rsid w:val="00441C9D"/>
    <w:rsid w:val="00442158"/>
    <w:rsid w:val="00442535"/>
    <w:rsid w:val="00442600"/>
    <w:rsid w:val="00442A45"/>
    <w:rsid w:val="004431FD"/>
    <w:rsid w:val="00443362"/>
    <w:rsid w:val="00443BA9"/>
    <w:rsid w:val="004444F4"/>
    <w:rsid w:val="00445449"/>
    <w:rsid w:val="004459BC"/>
    <w:rsid w:val="00445AB3"/>
    <w:rsid w:val="00445AE3"/>
    <w:rsid w:val="00445E1F"/>
    <w:rsid w:val="00446164"/>
    <w:rsid w:val="0044694E"/>
    <w:rsid w:val="00447699"/>
    <w:rsid w:val="00447ABE"/>
    <w:rsid w:val="00447B3D"/>
    <w:rsid w:val="004500B0"/>
    <w:rsid w:val="0045048C"/>
    <w:rsid w:val="00450526"/>
    <w:rsid w:val="004505D1"/>
    <w:rsid w:val="004505F4"/>
    <w:rsid w:val="00450D61"/>
    <w:rsid w:val="00451559"/>
    <w:rsid w:val="00451654"/>
    <w:rsid w:val="00452750"/>
    <w:rsid w:val="004539F0"/>
    <w:rsid w:val="00453EE9"/>
    <w:rsid w:val="004551D0"/>
    <w:rsid w:val="00455771"/>
    <w:rsid w:val="00455B32"/>
    <w:rsid w:val="00455F77"/>
    <w:rsid w:val="0045600C"/>
    <w:rsid w:val="00456C2E"/>
    <w:rsid w:val="00456C68"/>
    <w:rsid w:val="00457BD9"/>
    <w:rsid w:val="00457CEB"/>
    <w:rsid w:val="0046065A"/>
    <w:rsid w:val="00461498"/>
    <w:rsid w:val="004625CE"/>
    <w:rsid w:val="00462754"/>
    <w:rsid w:val="0046324F"/>
    <w:rsid w:val="00463509"/>
    <w:rsid w:val="0046376C"/>
    <w:rsid w:val="00463773"/>
    <w:rsid w:val="00465099"/>
    <w:rsid w:val="00465137"/>
    <w:rsid w:val="0046543B"/>
    <w:rsid w:val="00465494"/>
    <w:rsid w:val="00466028"/>
    <w:rsid w:val="00467464"/>
    <w:rsid w:val="00467A3F"/>
    <w:rsid w:val="00467AF5"/>
    <w:rsid w:val="00470036"/>
    <w:rsid w:val="00470119"/>
    <w:rsid w:val="004702CB"/>
    <w:rsid w:val="0047040E"/>
    <w:rsid w:val="00470A78"/>
    <w:rsid w:val="00470CB6"/>
    <w:rsid w:val="0047146D"/>
    <w:rsid w:val="00472296"/>
    <w:rsid w:val="004724E0"/>
    <w:rsid w:val="004728D9"/>
    <w:rsid w:val="004729EF"/>
    <w:rsid w:val="00472CD2"/>
    <w:rsid w:val="004734EF"/>
    <w:rsid w:val="004736E5"/>
    <w:rsid w:val="004747EC"/>
    <w:rsid w:val="00475506"/>
    <w:rsid w:val="00475D73"/>
    <w:rsid w:val="0047650B"/>
    <w:rsid w:val="004765A2"/>
    <w:rsid w:val="0047677F"/>
    <w:rsid w:val="004773FE"/>
    <w:rsid w:val="0047748E"/>
    <w:rsid w:val="00477599"/>
    <w:rsid w:val="00477E62"/>
    <w:rsid w:val="00480464"/>
    <w:rsid w:val="004804B0"/>
    <w:rsid w:val="0048107D"/>
    <w:rsid w:val="00481335"/>
    <w:rsid w:val="004816AD"/>
    <w:rsid w:val="0048197E"/>
    <w:rsid w:val="00481A5C"/>
    <w:rsid w:val="00481B44"/>
    <w:rsid w:val="00481DB5"/>
    <w:rsid w:val="00482877"/>
    <w:rsid w:val="00482953"/>
    <w:rsid w:val="004833EF"/>
    <w:rsid w:val="004835BC"/>
    <w:rsid w:val="00483858"/>
    <w:rsid w:val="00483882"/>
    <w:rsid w:val="004840EE"/>
    <w:rsid w:val="004849ED"/>
    <w:rsid w:val="004856BC"/>
    <w:rsid w:val="00485F57"/>
    <w:rsid w:val="00486608"/>
    <w:rsid w:val="00486666"/>
    <w:rsid w:val="00486A66"/>
    <w:rsid w:val="00486A79"/>
    <w:rsid w:val="00486DCA"/>
    <w:rsid w:val="00486F36"/>
    <w:rsid w:val="00487203"/>
    <w:rsid w:val="00487A10"/>
    <w:rsid w:val="00487F5D"/>
    <w:rsid w:val="00490397"/>
    <w:rsid w:val="004905D3"/>
    <w:rsid w:val="0049104A"/>
    <w:rsid w:val="004914B9"/>
    <w:rsid w:val="0049161B"/>
    <w:rsid w:val="00491659"/>
    <w:rsid w:val="004918E8"/>
    <w:rsid w:val="00491CCE"/>
    <w:rsid w:val="00491EE6"/>
    <w:rsid w:val="004927A2"/>
    <w:rsid w:val="00492963"/>
    <w:rsid w:val="00493AE4"/>
    <w:rsid w:val="00494858"/>
    <w:rsid w:val="00495760"/>
    <w:rsid w:val="00496007"/>
    <w:rsid w:val="004960FA"/>
    <w:rsid w:val="00496A00"/>
    <w:rsid w:val="004A032D"/>
    <w:rsid w:val="004A0688"/>
    <w:rsid w:val="004A073E"/>
    <w:rsid w:val="004A07FF"/>
    <w:rsid w:val="004A0AA5"/>
    <w:rsid w:val="004A10E2"/>
    <w:rsid w:val="004A19F6"/>
    <w:rsid w:val="004A1E02"/>
    <w:rsid w:val="004A1F23"/>
    <w:rsid w:val="004A1F96"/>
    <w:rsid w:val="004A2E0A"/>
    <w:rsid w:val="004A3C77"/>
    <w:rsid w:val="004A3CE1"/>
    <w:rsid w:val="004A3DB7"/>
    <w:rsid w:val="004A3DCB"/>
    <w:rsid w:val="004A42B8"/>
    <w:rsid w:val="004A42C9"/>
    <w:rsid w:val="004A4C78"/>
    <w:rsid w:val="004A5452"/>
    <w:rsid w:val="004A5842"/>
    <w:rsid w:val="004A5857"/>
    <w:rsid w:val="004A6182"/>
    <w:rsid w:val="004A669C"/>
    <w:rsid w:val="004A7020"/>
    <w:rsid w:val="004A71D3"/>
    <w:rsid w:val="004A7D89"/>
    <w:rsid w:val="004A7DD5"/>
    <w:rsid w:val="004B07C9"/>
    <w:rsid w:val="004B07FA"/>
    <w:rsid w:val="004B3224"/>
    <w:rsid w:val="004B3B01"/>
    <w:rsid w:val="004B56A5"/>
    <w:rsid w:val="004B5ED0"/>
    <w:rsid w:val="004B6698"/>
    <w:rsid w:val="004B6D42"/>
    <w:rsid w:val="004B776C"/>
    <w:rsid w:val="004B7F1F"/>
    <w:rsid w:val="004C010A"/>
    <w:rsid w:val="004C03BD"/>
    <w:rsid w:val="004C05F6"/>
    <w:rsid w:val="004C084B"/>
    <w:rsid w:val="004C11AB"/>
    <w:rsid w:val="004C11DD"/>
    <w:rsid w:val="004C1241"/>
    <w:rsid w:val="004C13DD"/>
    <w:rsid w:val="004C13EB"/>
    <w:rsid w:val="004C1F03"/>
    <w:rsid w:val="004C25A2"/>
    <w:rsid w:val="004C2612"/>
    <w:rsid w:val="004C2959"/>
    <w:rsid w:val="004C2A7D"/>
    <w:rsid w:val="004C2DB5"/>
    <w:rsid w:val="004C46A9"/>
    <w:rsid w:val="004C480F"/>
    <w:rsid w:val="004C4982"/>
    <w:rsid w:val="004C4BDB"/>
    <w:rsid w:val="004C5154"/>
    <w:rsid w:val="004C52B5"/>
    <w:rsid w:val="004C54DB"/>
    <w:rsid w:val="004C594F"/>
    <w:rsid w:val="004C5A2F"/>
    <w:rsid w:val="004C5DEF"/>
    <w:rsid w:val="004C5EF4"/>
    <w:rsid w:val="004C63B1"/>
    <w:rsid w:val="004C65C1"/>
    <w:rsid w:val="004C6A44"/>
    <w:rsid w:val="004C77CB"/>
    <w:rsid w:val="004C796A"/>
    <w:rsid w:val="004D03A4"/>
    <w:rsid w:val="004D03DE"/>
    <w:rsid w:val="004D05EE"/>
    <w:rsid w:val="004D0D5E"/>
    <w:rsid w:val="004D108C"/>
    <w:rsid w:val="004D289F"/>
    <w:rsid w:val="004D2AB9"/>
    <w:rsid w:val="004D34F6"/>
    <w:rsid w:val="004D3D68"/>
    <w:rsid w:val="004D3DB4"/>
    <w:rsid w:val="004D402B"/>
    <w:rsid w:val="004D448C"/>
    <w:rsid w:val="004D4CFC"/>
    <w:rsid w:val="004D4E81"/>
    <w:rsid w:val="004D578C"/>
    <w:rsid w:val="004D5823"/>
    <w:rsid w:val="004D5AE5"/>
    <w:rsid w:val="004D5D74"/>
    <w:rsid w:val="004D6BDA"/>
    <w:rsid w:val="004D6D0F"/>
    <w:rsid w:val="004D79C0"/>
    <w:rsid w:val="004D79C4"/>
    <w:rsid w:val="004E03E0"/>
    <w:rsid w:val="004E07E3"/>
    <w:rsid w:val="004E0C17"/>
    <w:rsid w:val="004E1013"/>
    <w:rsid w:val="004E14AD"/>
    <w:rsid w:val="004E27E7"/>
    <w:rsid w:val="004E2D64"/>
    <w:rsid w:val="004E3B86"/>
    <w:rsid w:val="004E4E62"/>
    <w:rsid w:val="004E5B7E"/>
    <w:rsid w:val="004F02D3"/>
    <w:rsid w:val="004F0BB9"/>
    <w:rsid w:val="004F1374"/>
    <w:rsid w:val="004F1BC5"/>
    <w:rsid w:val="004F1E65"/>
    <w:rsid w:val="004F26A9"/>
    <w:rsid w:val="004F31D4"/>
    <w:rsid w:val="004F378F"/>
    <w:rsid w:val="004F3B73"/>
    <w:rsid w:val="004F3EF4"/>
    <w:rsid w:val="004F4613"/>
    <w:rsid w:val="004F5401"/>
    <w:rsid w:val="004F56CB"/>
    <w:rsid w:val="004F64AD"/>
    <w:rsid w:val="004F6975"/>
    <w:rsid w:val="004F6D3A"/>
    <w:rsid w:val="004F71AD"/>
    <w:rsid w:val="004F75B6"/>
    <w:rsid w:val="004F7790"/>
    <w:rsid w:val="00500330"/>
    <w:rsid w:val="00500819"/>
    <w:rsid w:val="00501123"/>
    <w:rsid w:val="00501CB6"/>
    <w:rsid w:val="00502035"/>
    <w:rsid w:val="00502096"/>
    <w:rsid w:val="00502CA3"/>
    <w:rsid w:val="00502D96"/>
    <w:rsid w:val="00503B65"/>
    <w:rsid w:val="005041DE"/>
    <w:rsid w:val="005049F3"/>
    <w:rsid w:val="00504DB4"/>
    <w:rsid w:val="00505381"/>
    <w:rsid w:val="005053D3"/>
    <w:rsid w:val="0050545B"/>
    <w:rsid w:val="00506A36"/>
    <w:rsid w:val="00507A60"/>
    <w:rsid w:val="00507C5E"/>
    <w:rsid w:val="005108C5"/>
    <w:rsid w:val="00510E8A"/>
    <w:rsid w:val="005110BA"/>
    <w:rsid w:val="0051150A"/>
    <w:rsid w:val="00511BF5"/>
    <w:rsid w:val="00512978"/>
    <w:rsid w:val="00514269"/>
    <w:rsid w:val="00514505"/>
    <w:rsid w:val="00514527"/>
    <w:rsid w:val="00514C96"/>
    <w:rsid w:val="0051511B"/>
    <w:rsid w:val="00515391"/>
    <w:rsid w:val="00515C93"/>
    <w:rsid w:val="00515F5D"/>
    <w:rsid w:val="00516D7B"/>
    <w:rsid w:val="00517431"/>
    <w:rsid w:val="0051778A"/>
    <w:rsid w:val="00517A40"/>
    <w:rsid w:val="00517C6A"/>
    <w:rsid w:val="00520D45"/>
    <w:rsid w:val="00521182"/>
    <w:rsid w:val="005213CB"/>
    <w:rsid w:val="00521FC6"/>
    <w:rsid w:val="00522670"/>
    <w:rsid w:val="00522804"/>
    <w:rsid w:val="00523092"/>
    <w:rsid w:val="00523355"/>
    <w:rsid w:val="00523AF2"/>
    <w:rsid w:val="00524912"/>
    <w:rsid w:val="0052492F"/>
    <w:rsid w:val="00524FB7"/>
    <w:rsid w:val="005251B6"/>
    <w:rsid w:val="005251EF"/>
    <w:rsid w:val="0052560F"/>
    <w:rsid w:val="00525C5B"/>
    <w:rsid w:val="00526B95"/>
    <w:rsid w:val="00527076"/>
    <w:rsid w:val="005271B2"/>
    <w:rsid w:val="00527E08"/>
    <w:rsid w:val="00527F74"/>
    <w:rsid w:val="00531869"/>
    <w:rsid w:val="0053191A"/>
    <w:rsid w:val="00532C5D"/>
    <w:rsid w:val="00532D7A"/>
    <w:rsid w:val="00532FAB"/>
    <w:rsid w:val="00533C7B"/>
    <w:rsid w:val="0053413B"/>
    <w:rsid w:val="00534CCC"/>
    <w:rsid w:val="00534DD0"/>
    <w:rsid w:val="005356EA"/>
    <w:rsid w:val="005358D6"/>
    <w:rsid w:val="00535988"/>
    <w:rsid w:val="00535CFC"/>
    <w:rsid w:val="00535D83"/>
    <w:rsid w:val="005369E1"/>
    <w:rsid w:val="00537AA9"/>
    <w:rsid w:val="0054015A"/>
    <w:rsid w:val="0054097D"/>
    <w:rsid w:val="00540D72"/>
    <w:rsid w:val="00541220"/>
    <w:rsid w:val="00541E0B"/>
    <w:rsid w:val="00542497"/>
    <w:rsid w:val="005424B6"/>
    <w:rsid w:val="00542D55"/>
    <w:rsid w:val="00542E9C"/>
    <w:rsid w:val="005435CC"/>
    <w:rsid w:val="0054478C"/>
    <w:rsid w:val="0054507E"/>
    <w:rsid w:val="005459A6"/>
    <w:rsid w:val="00546A8C"/>
    <w:rsid w:val="00546B4A"/>
    <w:rsid w:val="00547327"/>
    <w:rsid w:val="00547A33"/>
    <w:rsid w:val="00547DB4"/>
    <w:rsid w:val="00547E70"/>
    <w:rsid w:val="00550569"/>
    <w:rsid w:val="00551A8F"/>
    <w:rsid w:val="00551B1C"/>
    <w:rsid w:val="00551D16"/>
    <w:rsid w:val="00552556"/>
    <w:rsid w:val="00552A35"/>
    <w:rsid w:val="00552B2E"/>
    <w:rsid w:val="0055325A"/>
    <w:rsid w:val="0055396D"/>
    <w:rsid w:val="00554213"/>
    <w:rsid w:val="005549FA"/>
    <w:rsid w:val="00554B8F"/>
    <w:rsid w:val="005552A2"/>
    <w:rsid w:val="005555AD"/>
    <w:rsid w:val="00555AC0"/>
    <w:rsid w:val="00555D8E"/>
    <w:rsid w:val="005564C8"/>
    <w:rsid w:val="0055680F"/>
    <w:rsid w:val="00556E13"/>
    <w:rsid w:val="0056132E"/>
    <w:rsid w:val="005614CE"/>
    <w:rsid w:val="00561B06"/>
    <w:rsid w:val="00561B20"/>
    <w:rsid w:val="00561F15"/>
    <w:rsid w:val="005631BF"/>
    <w:rsid w:val="005634CD"/>
    <w:rsid w:val="00563DCF"/>
    <w:rsid w:val="00564D49"/>
    <w:rsid w:val="00564DC1"/>
    <w:rsid w:val="00565073"/>
    <w:rsid w:val="00565260"/>
    <w:rsid w:val="00565370"/>
    <w:rsid w:val="005662F6"/>
    <w:rsid w:val="00566374"/>
    <w:rsid w:val="00566BBE"/>
    <w:rsid w:val="00566D6B"/>
    <w:rsid w:val="00566E3F"/>
    <w:rsid w:val="00570158"/>
    <w:rsid w:val="0057076C"/>
    <w:rsid w:val="005709B7"/>
    <w:rsid w:val="00571075"/>
    <w:rsid w:val="00571FB9"/>
    <w:rsid w:val="005729DE"/>
    <w:rsid w:val="0057431A"/>
    <w:rsid w:val="0057537D"/>
    <w:rsid w:val="00575ED9"/>
    <w:rsid w:val="00576219"/>
    <w:rsid w:val="005762BE"/>
    <w:rsid w:val="00576373"/>
    <w:rsid w:val="0057676A"/>
    <w:rsid w:val="00576DCD"/>
    <w:rsid w:val="00576DF4"/>
    <w:rsid w:val="005770FF"/>
    <w:rsid w:val="00577138"/>
    <w:rsid w:val="005773EE"/>
    <w:rsid w:val="005774CE"/>
    <w:rsid w:val="00581634"/>
    <w:rsid w:val="00582276"/>
    <w:rsid w:val="00582B15"/>
    <w:rsid w:val="00583565"/>
    <w:rsid w:val="00583BF7"/>
    <w:rsid w:val="00583E10"/>
    <w:rsid w:val="00583FC8"/>
    <w:rsid w:val="00584114"/>
    <w:rsid w:val="00584282"/>
    <w:rsid w:val="005843CF"/>
    <w:rsid w:val="00584790"/>
    <w:rsid w:val="00584CBD"/>
    <w:rsid w:val="00584E3C"/>
    <w:rsid w:val="0058601A"/>
    <w:rsid w:val="0058680D"/>
    <w:rsid w:val="00586C7D"/>
    <w:rsid w:val="00586D8D"/>
    <w:rsid w:val="005872A4"/>
    <w:rsid w:val="005877E3"/>
    <w:rsid w:val="00587971"/>
    <w:rsid w:val="005904F1"/>
    <w:rsid w:val="00592297"/>
    <w:rsid w:val="0059299C"/>
    <w:rsid w:val="0059350A"/>
    <w:rsid w:val="00593C86"/>
    <w:rsid w:val="005952A7"/>
    <w:rsid w:val="00595F29"/>
    <w:rsid w:val="00596E52"/>
    <w:rsid w:val="005970FD"/>
    <w:rsid w:val="005A0298"/>
    <w:rsid w:val="005A0966"/>
    <w:rsid w:val="005A1103"/>
    <w:rsid w:val="005A112A"/>
    <w:rsid w:val="005A1356"/>
    <w:rsid w:val="005A1DA4"/>
    <w:rsid w:val="005A2192"/>
    <w:rsid w:val="005A2218"/>
    <w:rsid w:val="005A2707"/>
    <w:rsid w:val="005A4120"/>
    <w:rsid w:val="005A4712"/>
    <w:rsid w:val="005A4D1B"/>
    <w:rsid w:val="005A5371"/>
    <w:rsid w:val="005A5974"/>
    <w:rsid w:val="005A5A01"/>
    <w:rsid w:val="005A5E1A"/>
    <w:rsid w:val="005A5E43"/>
    <w:rsid w:val="005A69F8"/>
    <w:rsid w:val="005A6A57"/>
    <w:rsid w:val="005A7087"/>
    <w:rsid w:val="005A7B9D"/>
    <w:rsid w:val="005B0DC4"/>
    <w:rsid w:val="005B104F"/>
    <w:rsid w:val="005B153A"/>
    <w:rsid w:val="005B1E56"/>
    <w:rsid w:val="005B2BB2"/>
    <w:rsid w:val="005B2F9B"/>
    <w:rsid w:val="005B3A55"/>
    <w:rsid w:val="005B3DDB"/>
    <w:rsid w:val="005B51BA"/>
    <w:rsid w:val="005B603C"/>
    <w:rsid w:val="005B620B"/>
    <w:rsid w:val="005B699D"/>
    <w:rsid w:val="005B6BD6"/>
    <w:rsid w:val="005B79B7"/>
    <w:rsid w:val="005C0CE8"/>
    <w:rsid w:val="005C0E00"/>
    <w:rsid w:val="005C0E38"/>
    <w:rsid w:val="005C0FDD"/>
    <w:rsid w:val="005C1185"/>
    <w:rsid w:val="005C124C"/>
    <w:rsid w:val="005C146D"/>
    <w:rsid w:val="005C1615"/>
    <w:rsid w:val="005C1EBE"/>
    <w:rsid w:val="005C242F"/>
    <w:rsid w:val="005C2BFE"/>
    <w:rsid w:val="005C2DA3"/>
    <w:rsid w:val="005C380D"/>
    <w:rsid w:val="005C3817"/>
    <w:rsid w:val="005C3983"/>
    <w:rsid w:val="005C3CD6"/>
    <w:rsid w:val="005C3E4B"/>
    <w:rsid w:val="005C4268"/>
    <w:rsid w:val="005C4E56"/>
    <w:rsid w:val="005C55DA"/>
    <w:rsid w:val="005C561B"/>
    <w:rsid w:val="005C5966"/>
    <w:rsid w:val="005C5C0D"/>
    <w:rsid w:val="005C5F50"/>
    <w:rsid w:val="005C60A4"/>
    <w:rsid w:val="005C61A4"/>
    <w:rsid w:val="005C6E86"/>
    <w:rsid w:val="005C7771"/>
    <w:rsid w:val="005D0E9C"/>
    <w:rsid w:val="005D15B9"/>
    <w:rsid w:val="005D18EF"/>
    <w:rsid w:val="005D39C0"/>
    <w:rsid w:val="005D3B17"/>
    <w:rsid w:val="005D3D1C"/>
    <w:rsid w:val="005D41F3"/>
    <w:rsid w:val="005D43AC"/>
    <w:rsid w:val="005D5786"/>
    <w:rsid w:val="005D61C2"/>
    <w:rsid w:val="005D6484"/>
    <w:rsid w:val="005D6854"/>
    <w:rsid w:val="005E011F"/>
    <w:rsid w:val="005E17A5"/>
    <w:rsid w:val="005E1EF8"/>
    <w:rsid w:val="005E2431"/>
    <w:rsid w:val="005E2549"/>
    <w:rsid w:val="005E269F"/>
    <w:rsid w:val="005E36FE"/>
    <w:rsid w:val="005E3961"/>
    <w:rsid w:val="005E3B55"/>
    <w:rsid w:val="005E4AA1"/>
    <w:rsid w:val="005E51B1"/>
    <w:rsid w:val="005E5648"/>
    <w:rsid w:val="005E5951"/>
    <w:rsid w:val="005E6A01"/>
    <w:rsid w:val="005E706B"/>
    <w:rsid w:val="005E7208"/>
    <w:rsid w:val="005E7C9C"/>
    <w:rsid w:val="005F0F6B"/>
    <w:rsid w:val="005F110E"/>
    <w:rsid w:val="005F12C5"/>
    <w:rsid w:val="005F12DB"/>
    <w:rsid w:val="005F1DEA"/>
    <w:rsid w:val="005F291D"/>
    <w:rsid w:val="005F2CA1"/>
    <w:rsid w:val="005F315B"/>
    <w:rsid w:val="005F3AB9"/>
    <w:rsid w:val="005F3C89"/>
    <w:rsid w:val="005F4BAE"/>
    <w:rsid w:val="005F6205"/>
    <w:rsid w:val="005F7B2B"/>
    <w:rsid w:val="005F7B62"/>
    <w:rsid w:val="005F7CCE"/>
    <w:rsid w:val="005F7CF5"/>
    <w:rsid w:val="00601526"/>
    <w:rsid w:val="00601883"/>
    <w:rsid w:val="006019FE"/>
    <w:rsid w:val="00602365"/>
    <w:rsid w:val="00602A7D"/>
    <w:rsid w:val="00603512"/>
    <w:rsid w:val="00603A3D"/>
    <w:rsid w:val="0060459A"/>
    <w:rsid w:val="006049E0"/>
    <w:rsid w:val="00605193"/>
    <w:rsid w:val="00605995"/>
    <w:rsid w:val="00607649"/>
    <w:rsid w:val="006104A0"/>
    <w:rsid w:val="00611D9A"/>
    <w:rsid w:val="00612C2C"/>
    <w:rsid w:val="00612F50"/>
    <w:rsid w:val="0061384A"/>
    <w:rsid w:val="00613AA7"/>
    <w:rsid w:val="00614206"/>
    <w:rsid w:val="006147EC"/>
    <w:rsid w:val="00614865"/>
    <w:rsid w:val="0061644F"/>
    <w:rsid w:val="00616BD6"/>
    <w:rsid w:val="00617019"/>
    <w:rsid w:val="006179AF"/>
    <w:rsid w:val="00617AAA"/>
    <w:rsid w:val="00620A26"/>
    <w:rsid w:val="00620D97"/>
    <w:rsid w:val="00620F14"/>
    <w:rsid w:val="006225CF"/>
    <w:rsid w:val="00622902"/>
    <w:rsid w:val="00622B3B"/>
    <w:rsid w:val="00623433"/>
    <w:rsid w:val="0062362B"/>
    <w:rsid w:val="006236B8"/>
    <w:rsid w:val="006243D9"/>
    <w:rsid w:val="00624A3E"/>
    <w:rsid w:val="00624CF3"/>
    <w:rsid w:val="006253DF"/>
    <w:rsid w:val="00625BCC"/>
    <w:rsid w:val="006270BA"/>
    <w:rsid w:val="006275F6"/>
    <w:rsid w:val="0062762E"/>
    <w:rsid w:val="00630772"/>
    <w:rsid w:val="00630AB2"/>
    <w:rsid w:val="006312B3"/>
    <w:rsid w:val="006314D9"/>
    <w:rsid w:val="00631FA2"/>
    <w:rsid w:val="00632045"/>
    <w:rsid w:val="00632F19"/>
    <w:rsid w:val="00633390"/>
    <w:rsid w:val="00634190"/>
    <w:rsid w:val="0063486E"/>
    <w:rsid w:val="00634AD3"/>
    <w:rsid w:val="006354D9"/>
    <w:rsid w:val="006361C6"/>
    <w:rsid w:val="00636AE7"/>
    <w:rsid w:val="00636CD7"/>
    <w:rsid w:val="00636DBA"/>
    <w:rsid w:val="00637B5B"/>
    <w:rsid w:val="00640425"/>
    <w:rsid w:val="006406F6"/>
    <w:rsid w:val="00640B10"/>
    <w:rsid w:val="0064107C"/>
    <w:rsid w:val="00641727"/>
    <w:rsid w:val="00641B68"/>
    <w:rsid w:val="006421B5"/>
    <w:rsid w:val="00642496"/>
    <w:rsid w:val="00642825"/>
    <w:rsid w:val="006428A7"/>
    <w:rsid w:val="00642A3C"/>
    <w:rsid w:val="00642F47"/>
    <w:rsid w:val="006440FF"/>
    <w:rsid w:val="006441CC"/>
    <w:rsid w:val="006450D0"/>
    <w:rsid w:val="006452BA"/>
    <w:rsid w:val="006459F5"/>
    <w:rsid w:val="00645D7F"/>
    <w:rsid w:val="006500B1"/>
    <w:rsid w:val="00651337"/>
    <w:rsid w:val="006526EA"/>
    <w:rsid w:val="00653BB0"/>
    <w:rsid w:val="00654304"/>
    <w:rsid w:val="0065488C"/>
    <w:rsid w:val="00654B32"/>
    <w:rsid w:val="00654E3B"/>
    <w:rsid w:val="00655462"/>
    <w:rsid w:val="006554C2"/>
    <w:rsid w:val="006558B8"/>
    <w:rsid w:val="006558F2"/>
    <w:rsid w:val="00655AB1"/>
    <w:rsid w:val="006568A5"/>
    <w:rsid w:val="006569DA"/>
    <w:rsid w:val="006573E6"/>
    <w:rsid w:val="006576F4"/>
    <w:rsid w:val="00657999"/>
    <w:rsid w:val="00660338"/>
    <w:rsid w:val="006617C8"/>
    <w:rsid w:val="00661E61"/>
    <w:rsid w:val="00662874"/>
    <w:rsid w:val="00662959"/>
    <w:rsid w:val="006632CB"/>
    <w:rsid w:val="0066403F"/>
    <w:rsid w:val="006642B5"/>
    <w:rsid w:val="00664548"/>
    <w:rsid w:val="00664C7D"/>
    <w:rsid w:val="006663D1"/>
    <w:rsid w:val="00666F2A"/>
    <w:rsid w:val="00667514"/>
    <w:rsid w:val="0066751F"/>
    <w:rsid w:val="00667A6F"/>
    <w:rsid w:val="006700AE"/>
    <w:rsid w:val="00670AAF"/>
    <w:rsid w:val="00670F02"/>
    <w:rsid w:val="00671C99"/>
    <w:rsid w:val="00672EBC"/>
    <w:rsid w:val="00673BDC"/>
    <w:rsid w:val="00673CBD"/>
    <w:rsid w:val="00674224"/>
    <w:rsid w:val="0067529D"/>
    <w:rsid w:val="00675325"/>
    <w:rsid w:val="00676DD7"/>
    <w:rsid w:val="006779BD"/>
    <w:rsid w:val="00677A90"/>
    <w:rsid w:val="00677C0C"/>
    <w:rsid w:val="0068025A"/>
    <w:rsid w:val="00680BE3"/>
    <w:rsid w:val="00681700"/>
    <w:rsid w:val="00681AED"/>
    <w:rsid w:val="00683147"/>
    <w:rsid w:val="0068364E"/>
    <w:rsid w:val="00683D22"/>
    <w:rsid w:val="00683F0D"/>
    <w:rsid w:val="006840BA"/>
    <w:rsid w:val="006844A7"/>
    <w:rsid w:val="0068487A"/>
    <w:rsid w:val="006854C2"/>
    <w:rsid w:val="00685761"/>
    <w:rsid w:val="00685BF8"/>
    <w:rsid w:val="006860D6"/>
    <w:rsid w:val="006871B9"/>
    <w:rsid w:val="00690286"/>
    <w:rsid w:val="006905E5"/>
    <w:rsid w:val="006916EF"/>
    <w:rsid w:val="0069201E"/>
    <w:rsid w:val="0069206B"/>
    <w:rsid w:val="00692D0A"/>
    <w:rsid w:val="006945FF"/>
    <w:rsid w:val="00694656"/>
    <w:rsid w:val="006946C7"/>
    <w:rsid w:val="00695323"/>
    <w:rsid w:val="0069590B"/>
    <w:rsid w:val="0069625A"/>
    <w:rsid w:val="00696CC8"/>
    <w:rsid w:val="0069704C"/>
    <w:rsid w:val="00697598"/>
    <w:rsid w:val="00697788"/>
    <w:rsid w:val="00697E69"/>
    <w:rsid w:val="006A02BE"/>
    <w:rsid w:val="006A0A52"/>
    <w:rsid w:val="006A1538"/>
    <w:rsid w:val="006A1548"/>
    <w:rsid w:val="006A1BF1"/>
    <w:rsid w:val="006A1C05"/>
    <w:rsid w:val="006A1E0D"/>
    <w:rsid w:val="006A2933"/>
    <w:rsid w:val="006A2E8C"/>
    <w:rsid w:val="006A33CD"/>
    <w:rsid w:val="006A3EF5"/>
    <w:rsid w:val="006A45A8"/>
    <w:rsid w:val="006A4A88"/>
    <w:rsid w:val="006A6BFA"/>
    <w:rsid w:val="006A6F5C"/>
    <w:rsid w:val="006A7E4E"/>
    <w:rsid w:val="006A7EE1"/>
    <w:rsid w:val="006A7F7E"/>
    <w:rsid w:val="006B0648"/>
    <w:rsid w:val="006B08E2"/>
    <w:rsid w:val="006B12F4"/>
    <w:rsid w:val="006B1393"/>
    <w:rsid w:val="006B192E"/>
    <w:rsid w:val="006B195F"/>
    <w:rsid w:val="006B2211"/>
    <w:rsid w:val="006B3199"/>
    <w:rsid w:val="006B4131"/>
    <w:rsid w:val="006B460F"/>
    <w:rsid w:val="006B47EA"/>
    <w:rsid w:val="006B4D8D"/>
    <w:rsid w:val="006B5A89"/>
    <w:rsid w:val="006B7044"/>
    <w:rsid w:val="006B74A6"/>
    <w:rsid w:val="006B750C"/>
    <w:rsid w:val="006B7CBD"/>
    <w:rsid w:val="006B7CC4"/>
    <w:rsid w:val="006B7E5A"/>
    <w:rsid w:val="006C02FA"/>
    <w:rsid w:val="006C0D7B"/>
    <w:rsid w:val="006C12BA"/>
    <w:rsid w:val="006C1ED0"/>
    <w:rsid w:val="006C1F71"/>
    <w:rsid w:val="006C22BD"/>
    <w:rsid w:val="006C387C"/>
    <w:rsid w:val="006C4093"/>
    <w:rsid w:val="006C420B"/>
    <w:rsid w:val="006C4865"/>
    <w:rsid w:val="006C62B5"/>
    <w:rsid w:val="006C62DF"/>
    <w:rsid w:val="006C6679"/>
    <w:rsid w:val="006C6E28"/>
    <w:rsid w:val="006C6EC3"/>
    <w:rsid w:val="006C6F7C"/>
    <w:rsid w:val="006C7B2E"/>
    <w:rsid w:val="006C7FAE"/>
    <w:rsid w:val="006D09D4"/>
    <w:rsid w:val="006D28CF"/>
    <w:rsid w:val="006D29CF"/>
    <w:rsid w:val="006D2C0A"/>
    <w:rsid w:val="006D401E"/>
    <w:rsid w:val="006D4B7A"/>
    <w:rsid w:val="006D63FC"/>
    <w:rsid w:val="006D6E63"/>
    <w:rsid w:val="006D6F56"/>
    <w:rsid w:val="006D7380"/>
    <w:rsid w:val="006D754C"/>
    <w:rsid w:val="006E00B2"/>
    <w:rsid w:val="006E05FD"/>
    <w:rsid w:val="006E0E0A"/>
    <w:rsid w:val="006E17F2"/>
    <w:rsid w:val="006E2EF6"/>
    <w:rsid w:val="006E383A"/>
    <w:rsid w:val="006E3D71"/>
    <w:rsid w:val="006E42D7"/>
    <w:rsid w:val="006E4717"/>
    <w:rsid w:val="006E5956"/>
    <w:rsid w:val="006E6475"/>
    <w:rsid w:val="006E799F"/>
    <w:rsid w:val="006E7C85"/>
    <w:rsid w:val="006F052B"/>
    <w:rsid w:val="006F09DE"/>
    <w:rsid w:val="006F0DD3"/>
    <w:rsid w:val="006F174D"/>
    <w:rsid w:val="006F1845"/>
    <w:rsid w:val="006F18BA"/>
    <w:rsid w:val="006F193F"/>
    <w:rsid w:val="006F1C4D"/>
    <w:rsid w:val="006F229D"/>
    <w:rsid w:val="006F368B"/>
    <w:rsid w:val="006F3EFA"/>
    <w:rsid w:val="006F4911"/>
    <w:rsid w:val="006F4F07"/>
    <w:rsid w:val="006F51E9"/>
    <w:rsid w:val="006F52A5"/>
    <w:rsid w:val="006F5382"/>
    <w:rsid w:val="006F5E2B"/>
    <w:rsid w:val="006F6C21"/>
    <w:rsid w:val="006F7073"/>
    <w:rsid w:val="006F72D3"/>
    <w:rsid w:val="006F7BD2"/>
    <w:rsid w:val="006F7CE5"/>
    <w:rsid w:val="006F7EB1"/>
    <w:rsid w:val="007004A1"/>
    <w:rsid w:val="00700A77"/>
    <w:rsid w:val="00701688"/>
    <w:rsid w:val="007017BB"/>
    <w:rsid w:val="00701D43"/>
    <w:rsid w:val="00701E60"/>
    <w:rsid w:val="007028EA"/>
    <w:rsid w:val="0070324F"/>
    <w:rsid w:val="00703786"/>
    <w:rsid w:val="007042B3"/>
    <w:rsid w:val="00704571"/>
    <w:rsid w:val="0070477D"/>
    <w:rsid w:val="0070544A"/>
    <w:rsid w:val="007057C6"/>
    <w:rsid w:val="00706C79"/>
    <w:rsid w:val="00706DA5"/>
    <w:rsid w:val="00706E07"/>
    <w:rsid w:val="007076DC"/>
    <w:rsid w:val="00707974"/>
    <w:rsid w:val="00711FAC"/>
    <w:rsid w:val="00712995"/>
    <w:rsid w:val="00712C17"/>
    <w:rsid w:val="00713541"/>
    <w:rsid w:val="007136B1"/>
    <w:rsid w:val="007141B5"/>
    <w:rsid w:val="007143F1"/>
    <w:rsid w:val="0071453C"/>
    <w:rsid w:val="007149C5"/>
    <w:rsid w:val="007159FB"/>
    <w:rsid w:val="00715BC9"/>
    <w:rsid w:val="0071603B"/>
    <w:rsid w:val="0071632A"/>
    <w:rsid w:val="00716AAC"/>
    <w:rsid w:val="00717170"/>
    <w:rsid w:val="00717856"/>
    <w:rsid w:val="007209A4"/>
    <w:rsid w:val="007227D0"/>
    <w:rsid w:val="00722FCF"/>
    <w:rsid w:val="0072334D"/>
    <w:rsid w:val="007236D2"/>
    <w:rsid w:val="007239F4"/>
    <w:rsid w:val="00723D1D"/>
    <w:rsid w:val="007243E3"/>
    <w:rsid w:val="007251F1"/>
    <w:rsid w:val="0072577E"/>
    <w:rsid w:val="00727B9B"/>
    <w:rsid w:val="00731474"/>
    <w:rsid w:val="0073166F"/>
    <w:rsid w:val="007316F6"/>
    <w:rsid w:val="00731D44"/>
    <w:rsid w:val="007327E6"/>
    <w:rsid w:val="00732A7E"/>
    <w:rsid w:val="00732B41"/>
    <w:rsid w:val="00732B43"/>
    <w:rsid w:val="00733706"/>
    <w:rsid w:val="00733C85"/>
    <w:rsid w:val="00734195"/>
    <w:rsid w:val="007341C2"/>
    <w:rsid w:val="00734583"/>
    <w:rsid w:val="00735009"/>
    <w:rsid w:val="00735EAC"/>
    <w:rsid w:val="00736C8D"/>
    <w:rsid w:val="00736DAC"/>
    <w:rsid w:val="00737534"/>
    <w:rsid w:val="00740252"/>
    <w:rsid w:val="00740F8A"/>
    <w:rsid w:val="00741B5B"/>
    <w:rsid w:val="0074218C"/>
    <w:rsid w:val="00742368"/>
    <w:rsid w:val="00742624"/>
    <w:rsid w:val="00742CEA"/>
    <w:rsid w:val="00743656"/>
    <w:rsid w:val="00743947"/>
    <w:rsid w:val="0074460E"/>
    <w:rsid w:val="007447E7"/>
    <w:rsid w:val="007455D4"/>
    <w:rsid w:val="0074684F"/>
    <w:rsid w:val="0074739B"/>
    <w:rsid w:val="0075028B"/>
    <w:rsid w:val="0075102D"/>
    <w:rsid w:val="007515B1"/>
    <w:rsid w:val="00751687"/>
    <w:rsid w:val="00752D63"/>
    <w:rsid w:val="00753351"/>
    <w:rsid w:val="007534C0"/>
    <w:rsid w:val="00753637"/>
    <w:rsid w:val="00753D87"/>
    <w:rsid w:val="00754EA4"/>
    <w:rsid w:val="007553C2"/>
    <w:rsid w:val="007554EB"/>
    <w:rsid w:val="0075646A"/>
    <w:rsid w:val="007569B9"/>
    <w:rsid w:val="00756D0A"/>
    <w:rsid w:val="00757972"/>
    <w:rsid w:val="00757B28"/>
    <w:rsid w:val="00757E58"/>
    <w:rsid w:val="00760299"/>
    <w:rsid w:val="007603F5"/>
    <w:rsid w:val="0076097C"/>
    <w:rsid w:val="00760B1E"/>
    <w:rsid w:val="007610EF"/>
    <w:rsid w:val="0076138D"/>
    <w:rsid w:val="007618EE"/>
    <w:rsid w:val="00762542"/>
    <w:rsid w:val="007625FB"/>
    <w:rsid w:val="00762EEF"/>
    <w:rsid w:val="0076300C"/>
    <w:rsid w:val="00764138"/>
    <w:rsid w:val="0076421D"/>
    <w:rsid w:val="007649F2"/>
    <w:rsid w:val="00765843"/>
    <w:rsid w:val="00766299"/>
    <w:rsid w:val="007662D5"/>
    <w:rsid w:val="00766426"/>
    <w:rsid w:val="00766B99"/>
    <w:rsid w:val="00767594"/>
    <w:rsid w:val="007676CE"/>
    <w:rsid w:val="00767797"/>
    <w:rsid w:val="007702A4"/>
    <w:rsid w:val="00770D11"/>
    <w:rsid w:val="00772C87"/>
    <w:rsid w:val="00773302"/>
    <w:rsid w:val="00774214"/>
    <w:rsid w:val="007749C4"/>
    <w:rsid w:val="00775775"/>
    <w:rsid w:val="00775A3C"/>
    <w:rsid w:val="00775C35"/>
    <w:rsid w:val="0077609B"/>
    <w:rsid w:val="00776CF2"/>
    <w:rsid w:val="00776D5D"/>
    <w:rsid w:val="00776E9D"/>
    <w:rsid w:val="00777D41"/>
    <w:rsid w:val="0078087E"/>
    <w:rsid w:val="00780AD5"/>
    <w:rsid w:val="007814B1"/>
    <w:rsid w:val="00781A6B"/>
    <w:rsid w:val="007826CC"/>
    <w:rsid w:val="00783003"/>
    <w:rsid w:val="00783465"/>
    <w:rsid w:val="00783584"/>
    <w:rsid w:val="00783670"/>
    <w:rsid w:val="007842EC"/>
    <w:rsid w:val="007847EF"/>
    <w:rsid w:val="00784AE6"/>
    <w:rsid w:val="00784D3A"/>
    <w:rsid w:val="00785495"/>
    <w:rsid w:val="00785692"/>
    <w:rsid w:val="007860CC"/>
    <w:rsid w:val="00790810"/>
    <w:rsid w:val="0079181C"/>
    <w:rsid w:val="00791B7E"/>
    <w:rsid w:val="00791D12"/>
    <w:rsid w:val="007923D7"/>
    <w:rsid w:val="007924C8"/>
    <w:rsid w:val="00792922"/>
    <w:rsid w:val="007934FB"/>
    <w:rsid w:val="007939EA"/>
    <w:rsid w:val="007942F3"/>
    <w:rsid w:val="0079452B"/>
    <w:rsid w:val="007945E9"/>
    <w:rsid w:val="00794A95"/>
    <w:rsid w:val="00794B36"/>
    <w:rsid w:val="0079500F"/>
    <w:rsid w:val="00795F79"/>
    <w:rsid w:val="00796D9E"/>
    <w:rsid w:val="007977E8"/>
    <w:rsid w:val="007979EF"/>
    <w:rsid w:val="007A0617"/>
    <w:rsid w:val="007A0B30"/>
    <w:rsid w:val="007A0DE9"/>
    <w:rsid w:val="007A2DB6"/>
    <w:rsid w:val="007A3C51"/>
    <w:rsid w:val="007A3DDE"/>
    <w:rsid w:val="007A41DB"/>
    <w:rsid w:val="007A442A"/>
    <w:rsid w:val="007A45AE"/>
    <w:rsid w:val="007A462B"/>
    <w:rsid w:val="007A4FF4"/>
    <w:rsid w:val="007A5144"/>
    <w:rsid w:val="007A55BF"/>
    <w:rsid w:val="007A6938"/>
    <w:rsid w:val="007A74DE"/>
    <w:rsid w:val="007A7756"/>
    <w:rsid w:val="007B03DA"/>
    <w:rsid w:val="007B06FD"/>
    <w:rsid w:val="007B0BC4"/>
    <w:rsid w:val="007B0C3C"/>
    <w:rsid w:val="007B0E4E"/>
    <w:rsid w:val="007B1089"/>
    <w:rsid w:val="007B2A83"/>
    <w:rsid w:val="007B3452"/>
    <w:rsid w:val="007B356A"/>
    <w:rsid w:val="007B3A48"/>
    <w:rsid w:val="007B461D"/>
    <w:rsid w:val="007B4D6A"/>
    <w:rsid w:val="007B5516"/>
    <w:rsid w:val="007B565D"/>
    <w:rsid w:val="007B64CF"/>
    <w:rsid w:val="007C0CA3"/>
    <w:rsid w:val="007C0E24"/>
    <w:rsid w:val="007C1192"/>
    <w:rsid w:val="007C210F"/>
    <w:rsid w:val="007C3595"/>
    <w:rsid w:val="007C3BFC"/>
    <w:rsid w:val="007C4734"/>
    <w:rsid w:val="007C5DF8"/>
    <w:rsid w:val="007C66F5"/>
    <w:rsid w:val="007C6788"/>
    <w:rsid w:val="007C6987"/>
    <w:rsid w:val="007C7687"/>
    <w:rsid w:val="007C78F5"/>
    <w:rsid w:val="007C7AD9"/>
    <w:rsid w:val="007C7E26"/>
    <w:rsid w:val="007D061B"/>
    <w:rsid w:val="007D0EC1"/>
    <w:rsid w:val="007D1576"/>
    <w:rsid w:val="007D1BFC"/>
    <w:rsid w:val="007D1D00"/>
    <w:rsid w:val="007D22DF"/>
    <w:rsid w:val="007D23B9"/>
    <w:rsid w:val="007D256A"/>
    <w:rsid w:val="007D2AF6"/>
    <w:rsid w:val="007D4858"/>
    <w:rsid w:val="007D49D4"/>
    <w:rsid w:val="007D4AAD"/>
    <w:rsid w:val="007D4C5F"/>
    <w:rsid w:val="007D528B"/>
    <w:rsid w:val="007D60E0"/>
    <w:rsid w:val="007D6316"/>
    <w:rsid w:val="007D69B9"/>
    <w:rsid w:val="007D6E45"/>
    <w:rsid w:val="007D71F2"/>
    <w:rsid w:val="007D7ADA"/>
    <w:rsid w:val="007E0D3D"/>
    <w:rsid w:val="007E10DE"/>
    <w:rsid w:val="007E1AEA"/>
    <w:rsid w:val="007E20C3"/>
    <w:rsid w:val="007E2210"/>
    <w:rsid w:val="007E377E"/>
    <w:rsid w:val="007E3B62"/>
    <w:rsid w:val="007E451F"/>
    <w:rsid w:val="007E5755"/>
    <w:rsid w:val="007E5872"/>
    <w:rsid w:val="007E58C8"/>
    <w:rsid w:val="007E645B"/>
    <w:rsid w:val="007E6AEA"/>
    <w:rsid w:val="007E6BC6"/>
    <w:rsid w:val="007E6EF6"/>
    <w:rsid w:val="007E6FC4"/>
    <w:rsid w:val="007E7679"/>
    <w:rsid w:val="007E7879"/>
    <w:rsid w:val="007E7B22"/>
    <w:rsid w:val="007E7E46"/>
    <w:rsid w:val="007E7EA7"/>
    <w:rsid w:val="007F01C2"/>
    <w:rsid w:val="007F0ED0"/>
    <w:rsid w:val="007F1ABA"/>
    <w:rsid w:val="007F1CC1"/>
    <w:rsid w:val="007F369C"/>
    <w:rsid w:val="007F3CBF"/>
    <w:rsid w:val="007F4195"/>
    <w:rsid w:val="007F48D7"/>
    <w:rsid w:val="007F573F"/>
    <w:rsid w:val="007F60CB"/>
    <w:rsid w:val="007F687A"/>
    <w:rsid w:val="007F6AEC"/>
    <w:rsid w:val="007F6F4D"/>
    <w:rsid w:val="007F7409"/>
    <w:rsid w:val="00800045"/>
    <w:rsid w:val="0080031D"/>
    <w:rsid w:val="00800C44"/>
    <w:rsid w:val="008012D9"/>
    <w:rsid w:val="008012FC"/>
    <w:rsid w:val="00801694"/>
    <w:rsid w:val="00802787"/>
    <w:rsid w:val="00802A67"/>
    <w:rsid w:val="00802EE6"/>
    <w:rsid w:val="008030B0"/>
    <w:rsid w:val="00803A1E"/>
    <w:rsid w:val="0080464B"/>
    <w:rsid w:val="00804D1E"/>
    <w:rsid w:val="00804F18"/>
    <w:rsid w:val="00805A3B"/>
    <w:rsid w:val="008068A7"/>
    <w:rsid w:val="008070B6"/>
    <w:rsid w:val="00807687"/>
    <w:rsid w:val="008077AD"/>
    <w:rsid w:val="00807E95"/>
    <w:rsid w:val="008100D8"/>
    <w:rsid w:val="008105CC"/>
    <w:rsid w:val="00810739"/>
    <w:rsid w:val="00810F85"/>
    <w:rsid w:val="0081241D"/>
    <w:rsid w:val="008125E9"/>
    <w:rsid w:val="00812CFF"/>
    <w:rsid w:val="008139A1"/>
    <w:rsid w:val="00814655"/>
    <w:rsid w:val="00814734"/>
    <w:rsid w:val="00814CF8"/>
    <w:rsid w:val="008151F7"/>
    <w:rsid w:val="00815488"/>
    <w:rsid w:val="0081587C"/>
    <w:rsid w:val="0081640A"/>
    <w:rsid w:val="00817798"/>
    <w:rsid w:val="00817C55"/>
    <w:rsid w:val="008216EC"/>
    <w:rsid w:val="00821EE7"/>
    <w:rsid w:val="00821FF4"/>
    <w:rsid w:val="00822724"/>
    <w:rsid w:val="00822B7D"/>
    <w:rsid w:val="00823F16"/>
    <w:rsid w:val="00823F80"/>
    <w:rsid w:val="008251A7"/>
    <w:rsid w:val="00825261"/>
    <w:rsid w:val="00825DBE"/>
    <w:rsid w:val="0082662F"/>
    <w:rsid w:val="008277BF"/>
    <w:rsid w:val="00830BDD"/>
    <w:rsid w:val="00830DEF"/>
    <w:rsid w:val="008310F5"/>
    <w:rsid w:val="00831623"/>
    <w:rsid w:val="0083234C"/>
    <w:rsid w:val="00832710"/>
    <w:rsid w:val="00832EE6"/>
    <w:rsid w:val="00832FFB"/>
    <w:rsid w:val="008341B2"/>
    <w:rsid w:val="0083440D"/>
    <w:rsid w:val="008347F2"/>
    <w:rsid w:val="00836199"/>
    <w:rsid w:val="0083694B"/>
    <w:rsid w:val="00836BE0"/>
    <w:rsid w:val="00837511"/>
    <w:rsid w:val="00840218"/>
    <w:rsid w:val="00841283"/>
    <w:rsid w:val="0084172E"/>
    <w:rsid w:val="00841DCC"/>
    <w:rsid w:val="00842B66"/>
    <w:rsid w:val="008438AE"/>
    <w:rsid w:val="0084454D"/>
    <w:rsid w:val="00844DE6"/>
    <w:rsid w:val="008451C6"/>
    <w:rsid w:val="008458F4"/>
    <w:rsid w:val="00845D2B"/>
    <w:rsid w:val="00846171"/>
    <w:rsid w:val="008462C6"/>
    <w:rsid w:val="0084634B"/>
    <w:rsid w:val="00846434"/>
    <w:rsid w:val="00846672"/>
    <w:rsid w:val="00846814"/>
    <w:rsid w:val="008468A4"/>
    <w:rsid w:val="00846A32"/>
    <w:rsid w:val="00846ECA"/>
    <w:rsid w:val="00846F68"/>
    <w:rsid w:val="0084714D"/>
    <w:rsid w:val="008472A7"/>
    <w:rsid w:val="00847B21"/>
    <w:rsid w:val="00850575"/>
    <w:rsid w:val="00850695"/>
    <w:rsid w:val="00852949"/>
    <w:rsid w:val="00852D55"/>
    <w:rsid w:val="008533B3"/>
    <w:rsid w:val="00853B26"/>
    <w:rsid w:val="0085467B"/>
    <w:rsid w:val="00854CF3"/>
    <w:rsid w:val="00854D28"/>
    <w:rsid w:val="00854F91"/>
    <w:rsid w:val="008567D8"/>
    <w:rsid w:val="00856849"/>
    <w:rsid w:val="00857720"/>
    <w:rsid w:val="0086068D"/>
    <w:rsid w:val="0086077B"/>
    <w:rsid w:val="00860FB2"/>
    <w:rsid w:val="008610B8"/>
    <w:rsid w:val="0086123A"/>
    <w:rsid w:val="0086299E"/>
    <w:rsid w:val="00863320"/>
    <w:rsid w:val="0086351A"/>
    <w:rsid w:val="0086363C"/>
    <w:rsid w:val="008641E9"/>
    <w:rsid w:val="008648AB"/>
    <w:rsid w:val="008665A0"/>
    <w:rsid w:val="00866605"/>
    <w:rsid w:val="00866A50"/>
    <w:rsid w:val="00866D79"/>
    <w:rsid w:val="00866DA1"/>
    <w:rsid w:val="00866DE4"/>
    <w:rsid w:val="00867CF1"/>
    <w:rsid w:val="00867FA5"/>
    <w:rsid w:val="008704EB"/>
    <w:rsid w:val="00870941"/>
    <w:rsid w:val="00870C33"/>
    <w:rsid w:val="00870EE3"/>
    <w:rsid w:val="008711F5"/>
    <w:rsid w:val="008717B7"/>
    <w:rsid w:val="00871A74"/>
    <w:rsid w:val="00871DDC"/>
    <w:rsid w:val="00873162"/>
    <w:rsid w:val="00873446"/>
    <w:rsid w:val="00873811"/>
    <w:rsid w:val="00873D5C"/>
    <w:rsid w:val="008740BB"/>
    <w:rsid w:val="008745F5"/>
    <w:rsid w:val="00874CA2"/>
    <w:rsid w:val="008750D2"/>
    <w:rsid w:val="00875E4E"/>
    <w:rsid w:val="00875F3E"/>
    <w:rsid w:val="0087691B"/>
    <w:rsid w:val="00876A7F"/>
    <w:rsid w:val="00876CEF"/>
    <w:rsid w:val="00877C2C"/>
    <w:rsid w:val="00880548"/>
    <w:rsid w:val="008808DA"/>
    <w:rsid w:val="00881BE8"/>
    <w:rsid w:val="00882A4C"/>
    <w:rsid w:val="00882C25"/>
    <w:rsid w:val="00883064"/>
    <w:rsid w:val="00883E94"/>
    <w:rsid w:val="0088429B"/>
    <w:rsid w:val="00885692"/>
    <w:rsid w:val="0088582D"/>
    <w:rsid w:val="008861EE"/>
    <w:rsid w:val="0088637C"/>
    <w:rsid w:val="008867B1"/>
    <w:rsid w:val="00887416"/>
    <w:rsid w:val="00887E19"/>
    <w:rsid w:val="00890B38"/>
    <w:rsid w:val="00890BAD"/>
    <w:rsid w:val="00890E96"/>
    <w:rsid w:val="00892035"/>
    <w:rsid w:val="008921E0"/>
    <w:rsid w:val="008929D9"/>
    <w:rsid w:val="0089412D"/>
    <w:rsid w:val="00894513"/>
    <w:rsid w:val="0089489C"/>
    <w:rsid w:val="008963E6"/>
    <w:rsid w:val="008965B4"/>
    <w:rsid w:val="008967A9"/>
    <w:rsid w:val="0089691A"/>
    <w:rsid w:val="00896E16"/>
    <w:rsid w:val="008972AD"/>
    <w:rsid w:val="008A05B2"/>
    <w:rsid w:val="008A2332"/>
    <w:rsid w:val="008A2A97"/>
    <w:rsid w:val="008A3C91"/>
    <w:rsid w:val="008A49E1"/>
    <w:rsid w:val="008A4AD2"/>
    <w:rsid w:val="008A4EB8"/>
    <w:rsid w:val="008A50B8"/>
    <w:rsid w:val="008A5C3C"/>
    <w:rsid w:val="008A6CF4"/>
    <w:rsid w:val="008A6E30"/>
    <w:rsid w:val="008A7FE4"/>
    <w:rsid w:val="008B088A"/>
    <w:rsid w:val="008B1235"/>
    <w:rsid w:val="008B19AD"/>
    <w:rsid w:val="008B2977"/>
    <w:rsid w:val="008B3312"/>
    <w:rsid w:val="008B3623"/>
    <w:rsid w:val="008B3CC3"/>
    <w:rsid w:val="008B40D7"/>
    <w:rsid w:val="008B44B3"/>
    <w:rsid w:val="008B4CCC"/>
    <w:rsid w:val="008B57DD"/>
    <w:rsid w:val="008B6018"/>
    <w:rsid w:val="008B6FC2"/>
    <w:rsid w:val="008B71F6"/>
    <w:rsid w:val="008B7F1B"/>
    <w:rsid w:val="008C0131"/>
    <w:rsid w:val="008C0894"/>
    <w:rsid w:val="008C12C8"/>
    <w:rsid w:val="008C148C"/>
    <w:rsid w:val="008C1718"/>
    <w:rsid w:val="008C1A40"/>
    <w:rsid w:val="008C230F"/>
    <w:rsid w:val="008C30FF"/>
    <w:rsid w:val="008C33C0"/>
    <w:rsid w:val="008C3D0E"/>
    <w:rsid w:val="008C415B"/>
    <w:rsid w:val="008C46F6"/>
    <w:rsid w:val="008C485C"/>
    <w:rsid w:val="008C4D21"/>
    <w:rsid w:val="008C55C6"/>
    <w:rsid w:val="008C573E"/>
    <w:rsid w:val="008C60AF"/>
    <w:rsid w:val="008C6298"/>
    <w:rsid w:val="008C66D7"/>
    <w:rsid w:val="008D0374"/>
    <w:rsid w:val="008D0716"/>
    <w:rsid w:val="008D09B9"/>
    <w:rsid w:val="008D0BD8"/>
    <w:rsid w:val="008D12A5"/>
    <w:rsid w:val="008D2E52"/>
    <w:rsid w:val="008D3BEB"/>
    <w:rsid w:val="008D3E3E"/>
    <w:rsid w:val="008D401C"/>
    <w:rsid w:val="008D407F"/>
    <w:rsid w:val="008D5E97"/>
    <w:rsid w:val="008D6AE2"/>
    <w:rsid w:val="008D6CD2"/>
    <w:rsid w:val="008D7E5E"/>
    <w:rsid w:val="008E07B2"/>
    <w:rsid w:val="008E0A27"/>
    <w:rsid w:val="008E0C22"/>
    <w:rsid w:val="008E10DB"/>
    <w:rsid w:val="008E14C0"/>
    <w:rsid w:val="008E1DA8"/>
    <w:rsid w:val="008E1EB4"/>
    <w:rsid w:val="008E2508"/>
    <w:rsid w:val="008E3108"/>
    <w:rsid w:val="008E37C3"/>
    <w:rsid w:val="008E4562"/>
    <w:rsid w:val="008E45AC"/>
    <w:rsid w:val="008E5425"/>
    <w:rsid w:val="008E590A"/>
    <w:rsid w:val="008E5A87"/>
    <w:rsid w:val="008E5BAA"/>
    <w:rsid w:val="008E5DF1"/>
    <w:rsid w:val="008E69F5"/>
    <w:rsid w:val="008E6A4D"/>
    <w:rsid w:val="008E781C"/>
    <w:rsid w:val="008E79FC"/>
    <w:rsid w:val="008F03E5"/>
    <w:rsid w:val="008F0429"/>
    <w:rsid w:val="008F0717"/>
    <w:rsid w:val="008F18D3"/>
    <w:rsid w:val="008F20A2"/>
    <w:rsid w:val="008F2A71"/>
    <w:rsid w:val="008F2B70"/>
    <w:rsid w:val="008F3610"/>
    <w:rsid w:val="008F3AFB"/>
    <w:rsid w:val="008F3C9B"/>
    <w:rsid w:val="008F3F99"/>
    <w:rsid w:val="008F44D0"/>
    <w:rsid w:val="008F4539"/>
    <w:rsid w:val="008F4AA3"/>
    <w:rsid w:val="008F5276"/>
    <w:rsid w:val="008F5CCF"/>
    <w:rsid w:val="008F60D8"/>
    <w:rsid w:val="008F62C7"/>
    <w:rsid w:val="008F6473"/>
    <w:rsid w:val="008F6621"/>
    <w:rsid w:val="008F6B18"/>
    <w:rsid w:val="008F6E83"/>
    <w:rsid w:val="008F787F"/>
    <w:rsid w:val="008F7D82"/>
    <w:rsid w:val="008F7DE0"/>
    <w:rsid w:val="00900012"/>
    <w:rsid w:val="009003E5"/>
    <w:rsid w:val="009007F1"/>
    <w:rsid w:val="00900872"/>
    <w:rsid w:val="00901384"/>
    <w:rsid w:val="00901CB4"/>
    <w:rsid w:val="009020E4"/>
    <w:rsid w:val="00902364"/>
    <w:rsid w:val="0090251E"/>
    <w:rsid w:val="009038F4"/>
    <w:rsid w:val="0090391C"/>
    <w:rsid w:val="00906354"/>
    <w:rsid w:val="0090662A"/>
    <w:rsid w:val="009104AA"/>
    <w:rsid w:val="009114B0"/>
    <w:rsid w:val="00911CBD"/>
    <w:rsid w:val="00911E9F"/>
    <w:rsid w:val="00911FEB"/>
    <w:rsid w:val="009123EA"/>
    <w:rsid w:val="009128E2"/>
    <w:rsid w:val="00912ECA"/>
    <w:rsid w:val="0091334C"/>
    <w:rsid w:val="00913CDB"/>
    <w:rsid w:val="00913DB3"/>
    <w:rsid w:val="00913E53"/>
    <w:rsid w:val="00914619"/>
    <w:rsid w:val="00914A23"/>
    <w:rsid w:val="00915461"/>
    <w:rsid w:val="009157BC"/>
    <w:rsid w:val="00915B94"/>
    <w:rsid w:val="0091619C"/>
    <w:rsid w:val="009165B8"/>
    <w:rsid w:val="00916A6A"/>
    <w:rsid w:val="00916A75"/>
    <w:rsid w:val="00916F49"/>
    <w:rsid w:val="00917619"/>
    <w:rsid w:val="0092071F"/>
    <w:rsid w:val="0092093F"/>
    <w:rsid w:val="00920981"/>
    <w:rsid w:val="00920B17"/>
    <w:rsid w:val="00921C98"/>
    <w:rsid w:val="00921D0D"/>
    <w:rsid w:val="00922E55"/>
    <w:rsid w:val="00922FE3"/>
    <w:rsid w:val="00923486"/>
    <w:rsid w:val="00923907"/>
    <w:rsid w:val="009240F5"/>
    <w:rsid w:val="0092422B"/>
    <w:rsid w:val="00924918"/>
    <w:rsid w:val="00924D00"/>
    <w:rsid w:val="00925A5C"/>
    <w:rsid w:val="00926301"/>
    <w:rsid w:val="0092669F"/>
    <w:rsid w:val="00926F60"/>
    <w:rsid w:val="00927AC2"/>
    <w:rsid w:val="00927D23"/>
    <w:rsid w:val="009300B3"/>
    <w:rsid w:val="0093093E"/>
    <w:rsid w:val="0093099D"/>
    <w:rsid w:val="009310F0"/>
    <w:rsid w:val="009318EE"/>
    <w:rsid w:val="00932419"/>
    <w:rsid w:val="00932620"/>
    <w:rsid w:val="00932878"/>
    <w:rsid w:val="009328B2"/>
    <w:rsid w:val="00932C5D"/>
    <w:rsid w:val="00932D67"/>
    <w:rsid w:val="00932DB2"/>
    <w:rsid w:val="00933158"/>
    <w:rsid w:val="009338A6"/>
    <w:rsid w:val="009346D6"/>
    <w:rsid w:val="00934BCD"/>
    <w:rsid w:val="0093502E"/>
    <w:rsid w:val="0093533C"/>
    <w:rsid w:val="00935588"/>
    <w:rsid w:val="00935EDA"/>
    <w:rsid w:val="00935FA2"/>
    <w:rsid w:val="0093639D"/>
    <w:rsid w:val="009363E6"/>
    <w:rsid w:val="009365C4"/>
    <w:rsid w:val="00936A52"/>
    <w:rsid w:val="00936CBE"/>
    <w:rsid w:val="0093722D"/>
    <w:rsid w:val="00937C71"/>
    <w:rsid w:val="00940040"/>
    <w:rsid w:val="0094017B"/>
    <w:rsid w:val="00941733"/>
    <w:rsid w:val="00941C8E"/>
    <w:rsid w:val="0094367B"/>
    <w:rsid w:val="00943833"/>
    <w:rsid w:val="0094384C"/>
    <w:rsid w:val="00943B49"/>
    <w:rsid w:val="0094411D"/>
    <w:rsid w:val="00944595"/>
    <w:rsid w:val="00944E39"/>
    <w:rsid w:val="00945B0A"/>
    <w:rsid w:val="0094624C"/>
    <w:rsid w:val="00946D3C"/>
    <w:rsid w:val="009504E5"/>
    <w:rsid w:val="0095107D"/>
    <w:rsid w:val="009514E3"/>
    <w:rsid w:val="00951546"/>
    <w:rsid w:val="0095154B"/>
    <w:rsid w:val="0095160D"/>
    <w:rsid w:val="00951AB5"/>
    <w:rsid w:val="009527AB"/>
    <w:rsid w:val="00953662"/>
    <w:rsid w:val="0095439C"/>
    <w:rsid w:val="009546AE"/>
    <w:rsid w:val="00954BA4"/>
    <w:rsid w:val="00954C76"/>
    <w:rsid w:val="009555F4"/>
    <w:rsid w:val="009563BC"/>
    <w:rsid w:val="009568A8"/>
    <w:rsid w:val="00956B0D"/>
    <w:rsid w:val="0095793F"/>
    <w:rsid w:val="00957EAE"/>
    <w:rsid w:val="009604E4"/>
    <w:rsid w:val="00960609"/>
    <w:rsid w:val="00960845"/>
    <w:rsid w:val="0096130E"/>
    <w:rsid w:val="00962CA8"/>
    <w:rsid w:val="0096300E"/>
    <w:rsid w:val="00964550"/>
    <w:rsid w:val="00964D70"/>
    <w:rsid w:val="00964F2E"/>
    <w:rsid w:val="009658B2"/>
    <w:rsid w:val="00965CB6"/>
    <w:rsid w:val="00965E43"/>
    <w:rsid w:val="00966267"/>
    <w:rsid w:val="00967146"/>
    <w:rsid w:val="00970805"/>
    <w:rsid w:val="009708E3"/>
    <w:rsid w:val="00972537"/>
    <w:rsid w:val="0097290F"/>
    <w:rsid w:val="0097306B"/>
    <w:rsid w:val="00973189"/>
    <w:rsid w:val="009731A8"/>
    <w:rsid w:val="009732BE"/>
    <w:rsid w:val="00974C62"/>
    <w:rsid w:val="00975310"/>
    <w:rsid w:val="00975F39"/>
    <w:rsid w:val="00976173"/>
    <w:rsid w:val="00977A02"/>
    <w:rsid w:val="00980130"/>
    <w:rsid w:val="00981315"/>
    <w:rsid w:val="009814B4"/>
    <w:rsid w:val="00981750"/>
    <w:rsid w:val="009817F4"/>
    <w:rsid w:val="00981BDD"/>
    <w:rsid w:val="00982091"/>
    <w:rsid w:val="00982447"/>
    <w:rsid w:val="00982BBD"/>
    <w:rsid w:val="00982C37"/>
    <w:rsid w:val="0098358F"/>
    <w:rsid w:val="009840BB"/>
    <w:rsid w:val="00984442"/>
    <w:rsid w:val="00984EE5"/>
    <w:rsid w:val="00985972"/>
    <w:rsid w:val="009860D1"/>
    <w:rsid w:val="0098740D"/>
    <w:rsid w:val="00990CB5"/>
    <w:rsid w:val="00990E6A"/>
    <w:rsid w:val="0099106C"/>
    <w:rsid w:val="00991791"/>
    <w:rsid w:val="00992356"/>
    <w:rsid w:val="00992C6D"/>
    <w:rsid w:val="00992F61"/>
    <w:rsid w:val="00993680"/>
    <w:rsid w:val="00993E8D"/>
    <w:rsid w:val="0099400E"/>
    <w:rsid w:val="00994892"/>
    <w:rsid w:val="00994A9C"/>
    <w:rsid w:val="00994F15"/>
    <w:rsid w:val="00994F9D"/>
    <w:rsid w:val="00996DEA"/>
    <w:rsid w:val="009978A1"/>
    <w:rsid w:val="00997E64"/>
    <w:rsid w:val="009A0AD9"/>
    <w:rsid w:val="009A0E7E"/>
    <w:rsid w:val="009A129F"/>
    <w:rsid w:val="009A18EA"/>
    <w:rsid w:val="009A2A91"/>
    <w:rsid w:val="009A2C44"/>
    <w:rsid w:val="009A3335"/>
    <w:rsid w:val="009A345D"/>
    <w:rsid w:val="009A355E"/>
    <w:rsid w:val="009A3881"/>
    <w:rsid w:val="009A3B6E"/>
    <w:rsid w:val="009A4316"/>
    <w:rsid w:val="009A4CE7"/>
    <w:rsid w:val="009A5089"/>
    <w:rsid w:val="009A52BA"/>
    <w:rsid w:val="009A590B"/>
    <w:rsid w:val="009A6505"/>
    <w:rsid w:val="009A6654"/>
    <w:rsid w:val="009A666D"/>
    <w:rsid w:val="009A6F90"/>
    <w:rsid w:val="009A7AD8"/>
    <w:rsid w:val="009A7B40"/>
    <w:rsid w:val="009A7C90"/>
    <w:rsid w:val="009B08D1"/>
    <w:rsid w:val="009B0904"/>
    <w:rsid w:val="009B0BC2"/>
    <w:rsid w:val="009B0E70"/>
    <w:rsid w:val="009B1842"/>
    <w:rsid w:val="009B1C88"/>
    <w:rsid w:val="009B1CC4"/>
    <w:rsid w:val="009B33E8"/>
    <w:rsid w:val="009B3F04"/>
    <w:rsid w:val="009B44E1"/>
    <w:rsid w:val="009B6FAD"/>
    <w:rsid w:val="009B77DF"/>
    <w:rsid w:val="009B7BE1"/>
    <w:rsid w:val="009B7C0A"/>
    <w:rsid w:val="009B7FE8"/>
    <w:rsid w:val="009C0E44"/>
    <w:rsid w:val="009C0F95"/>
    <w:rsid w:val="009C111A"/>
    <w:rsid w:val="009C1251"/>
    <w:rsid w:val="009C1B6D"/>
    <w:rsid w:val="009C2227"/>
    <w:rsid w:val="009C32DA"/>
    <w:rsid w:val="009C3459"/>
    <w:rsid w:val="009C34EC"/>
    <w:rsid w:val="009C3BE1"/>
    <w:rsid w:val="009C4DF6"/>
    <w:rsid w:val="009C5052"/>
    <w:rsid w:val="009C589B"/>
    <w:rsid w:val="009C5921"/>
    <w:rsid w:val="009C5B1B"/>
    <w:rsid w:val="009C600B"/>
    <w:rsid w:val="009C76DD"/>
    <w:rsid w:val="009C79D7"/>
    <w:rsid w:val="009C7B58"/>
    <w:rsid w:val="009D299A"/>
    <w:rsid w:val="009D328F"/>
    <w:rsid w:val="009D3F47"/>
    <w:rsid w:val="009D4908"/>
    <w:rsid w:val="009D4E0A"/>
    <w:rsid w:val="009D4F55"/>
    <w:rsid w:val="009D503C"/>
    <w:rsid w:val="009D53B9"/>
    <w:rsid w:val="009D5495"/>
    <w:rsid w:val="009D63C6"/>
    <w:rsid w:val="009D6C80"/>
    <w:rsid w:val="009D6C9F"/>
    <w:rsid w:val="009D7452"/>
    <w:rsid w:val="009E01AE"/>
    <w:rsid w:val="009E04B3"/>
    <w:rsid w:val="009E0C26"/>
    <w:rsid w:val="009E243B"/>
    <w:rsid w:val="009E24FA"/>
    <w:rsid w:val="009E2850"/>
    <w:rsid w:val="009E28C2"/>
    <w:rsid w:val="009E3320"/>
    <w:rsid w:val="009E41E8"/>
    <w:rsid w:val="009E4336"/>
    <w:rsid w:val="009E55E2"/>
    <w:rsid w:val="009E6471"/>
    <w:rsid w:val="009E665E"/>
    <w:rsid w:val="009E68E4"/>
    <w:rsid w:val="009E6D1E"/>
    <w:rsid w:val="009E6EC1"/>
    <w:rsid w:val="009F0957"/>
    <w:rsid w:val="009F2A48"/>
    <w:rsid w:val="009F2A64"/>
    <w:rsid w:val="009F2AF2"/>
    <w:rsid w:val="009F328D"/>
    <w:rsid w:val="009F3D90"/>
    <w:rsid w:val="009F3FB9"/>
    <w:rsid w:val="009F40AF"/>
    <w:rsid w:val="009F420B"/>
    <w:rsid w:val="009F42B7"/>
    <w:rsid w:val="009F4B96"/>
    <w:rsid w:val="009F50D5"/>
    <w:rsid w:val="009F51CA"/>
    <w:rsid w:val="009F61E2"/>
    <w:rsid w:val="009F64DC"/>
    <w:rsid w:val="009F6558"/>
    <w:rsid w:val="009F6BEA"/>
    <w:rsid w:val="009F6DC5"/>
    <w:rsid w:val="009F6FBA"/>
    <w:rsid w:val="009F7163"/>
    <w:rsid w:val="00A01039"/>
    <w:rsid w:val="00A02218"/>
    <w:rsid w:val="00A02261"/>
    <w:rsid w:val="00A030E9"/>
    <w:rsid w:val="00A03256"/>
    <w:rsid w:val="00A03484"/>
    <w:rsid w:val="00A03920"/>
    <w:rsid w:val="00A04AE7"/>
    <w:rsid w:val="00A04EE5"/>
    <w:rsid w:val="00A05607"/>
    <w:rsid w:val="00A05776"/>
    <w:rsid w:val="00A058D0"/>
    <w:rsid w:val="00A05C9F"/>
    <w:rsid w:val="00A07006"/>
    <w:rsid w:val="00A078F0"/>
    <w:rsid w:val="00A07BF7"/>
    <w:rsid w:val="00A108E7"/>
    <w:rsid w:val="00A10993"/>
    <w:rsid w:val="00A11031"/>
    <w:rsid w:val="00A11FAC"/>
    <w:rsid w:val="00A1249E"/>
    <w:rsid w:val="00A129C2"/>
    <w:rsid w:val="00A1349D"/>
    <w:rsid w:val="00A13D1B"/>
    <w:rsid w:val="00A13D1E"/>
    <w:rsid w:val="00A14027"/>
    <w:rsid w:val="00A149F9"/>
    <w:rsid w:val="00A14F6C"/>
    <w:rsid w:val="00A1712A"/>
    <w:rsid w:val="00A17AAD"/>
    <w:rsid w:val="00A20656"/>
    <w:rsid w:val="00A212E8"/>
    <w:rsid w:val="00A21771"/>
    <w:rsid w:val="00A21B36"/>
    <w:rsid w:val="00A21B4E"/>
    <w:rsid w:val="00A21C44"/>
    <w:rsid w:val="00A21E78"/>
    <w:rsid w:val="00A21EFE"/>
    <w:rsid w:val="00A21F56"/>
    <w:rsid w:val="00A22BC8"/>
    <w:rsid w:val="00A2343B"/>
    <w:rsid w:val="00A24870"/>
    <w:rsid w:val="00A24A59"/>
    <w:rsid w:val="00A24B09"/>
    <w:rsid w:val="00A258AD"/>
    <w:rsid w:val="00A25A3C"/>
    <w:rsid w:val="00A264B3"/>
    <w:rsid w:val="00A27376"/>
    <w:rsid w:val="00A30259"/>
    <w:rsid w:val="00A31654"/>
    <w:rsid w:val="00A31708"/>
    <w:rsid w:val="00A31BB6"/>
    <w:rsid w:val="00A3451A"/>
    <w:rsid w:val="00A348FB"/>
    <w:rsid w:val="00A35493"/>
    <w:rsid w:val="00A35B9A"/>
    <w:rsid w:val="00A35C24"/>
    <w:rsid w:val="00A3614E"/>
    <w:rsid w:val="00A37532"/>
    <w:rsid w:val="00A3774E"/>
    <w:rsid w:val="00A37EB6"/>
    <w:rsid w:val="00A40D63"/>
    <w:rsid w:val="00A40EBF"/>
    <w:rsid w:val="00A411B5"/>
    <w:rsid w:val="00A4189F"/>
    <w:rsid w:val="00A41A8E"/>
    <w:rsid w:val="00A42A9F"/>
    <w:rsid w:val="00A42FD5"/>
    <w:rsid w:val="00A43163"/>
    <w:rsid w:val="00A43392"/>
    <w:rsid w:val="00A43427"/>
    <w:rsid w:val="00A43BA0"/>
    <w:rsid w:val="00A45430"/>
    <w:rsid w:val="00A45C60"/>
    <w:rsid w:val="00A45EF1"/>
    <w:rsid w:val="00A46A26"/>
    <w:rsid w:val="00A46CF8"/>
    <w:rsid w:val="00A50407"/>
    <w:rsid w:val="00A50661"/>
    <w:rsid w:val="00A50A3F"/>
    <w:rsid w:val="00A5114B"/>
    <w:rsid w:val="00A51A9C"/>
    <w:rsid w:val="00A531A9"/>
    <w:rsid w:val="00A54376"/>
    <w:rsid w:val="00A544CC"/>
    <w:rsid w:val="00A54DD9"/>
    <w:rsid w:val="00A550D4"/>
    <w:rsid w:val="00A55614"/>
    <w:rsid w:val="00A556B4"/>
    <w:rsid w:val="00A55C29"/>
    <w:rsid w:val="00A56922"/>
    <w:rsid w:val="00A56F2B"/>
    <w:rsid w:val="00A56F9E"/>
    <w:rsid w:val="00A574F1"/>
    <w:rsid w:val="00A5761F"/>
    <w:rsid w:val="00A57F9D"/>
    <w:rsid w:val="00A6018D"/>
    <w:rsid w:val="00A60402"/>
    <w:rsid w:val="00A605B0"/>
    <w:rsid w:val="00A60A95"/>
    <w:rsid w:val="00A60FCF"/>
    <w:rsid w:val="00A61176"/>
    <w:rsid w:val="00A61453"/>
    <w:rsid w:val="00A618F6"/>
    <w:rsid w:val="00A61D7A"/>
    <w:rsid w:val="00A6237E"/>
    <w:rsid w:val="00A62AA9"/>
    <w:rsid w:val="00A637C6"/>
    <w:rsid w:val="00A64ABF"/>
    <w:rsid w:val="00A64CB6"/>
    <w:rsid w:val="00A672FA"/>
    <w:rsid w:val="00A674A3"/>
    <w:rsid w:val="00A677C1"/>
    <w:rsid w:val="00A67F2A"/>
    <w:rsid w:val="00A70363"/>
    <w:rsid w:val="00A704BF"/>
    <w:rsid w:val="00A7088E"/>
    <w:rsid w:val="00A7089F"/>
    <w:rsid w:val="00A70B66"/>
    <w:rsid w:val="00A7103A"/>
    <w:rsid w:val="00A7165D"/>
    <w:rsid w:val="00A71EAF"/>
    <w:rsid w:val="00A71F0F"/>
    <w:rsid w:val="00A749CD"/>
    <w:rsid w:val="00A750D5"/>
    <w:rsid w:val="00A7536B"/>
    <w:rsid w:val="00A755CF"/>
    <w:rsid w:val="00A77211"/>
    <w:rsid w:val="00A77266"/>
    <w:rsid w:val="00A77790"/>
    <w:rsid w:val="00A77B74"/>
    <w:rsid w:val="00A809AF"/>
    <w:rsid w:val="00A8147E"/>
    <w:rsid w:val="00A81C8E"/>
    <w:rsid w:val="00A82153"/>
    <w:rsid w:val="00A82753"/>
    <w:rsid w:val="00A84687"/>
    <w:rsid w:val="00A846A7"/>
    <w:rsid w:val="00A84DE4"/>
    <w:rsid w:val="00A84EE8"/>
    <w:rsid w:val="00A85354"/>
    <w:rsid w:val="00A854EE"/>
    <w:rsid w:val="00A86A00"/>
    <w:rsid w:val="00A86E3F"/>
    <w:rsid w:val="00A870C9"/>
    <w:rsid w:val="00A875EB"/>
    <w:rsid w:val="00A91C4F"/>
    <w:rsid w:val="00A92689"/>
    <w:rsid w:val="00A9402B"/>
    <w:rsid w:val="00A94B83"/>
    <w:rsid w:val="00A95024"/>
    <w:rsid w:val="00A9584C"/>
    <w:rsid w:val="00A95D3A"/>
    <w:rsid w:val="00A9698A"/>
    <w:rsid w:val="00A96CFE"/>
    <w:rsid w:val="00A9700D"/>
    <w:rsid w:val="00A97571"/>
    <w:rsid w:val="00AA0020"/>
    <w:rsid w:val="00AA034D"/>
    <w:rsid w:val="00AA0BDF"/>
    <w:rsid w:val="00AA0BE4"/>
    <w:rsid w:val="00AA1B5A"/>
    <w:rsid w:val="00AA1C79"/>
    <w:rsid w:val="00AA3718"/>
    <w:rsid w:val="00AA45C4"/>
    <w:rsid w:val="00AA4C52"/>
    <w:rsid w:val="00AA67BB"/>
    <w:rsid w:val="00AA6AE1"/>
    <w:rsid w:val="00AA7B32"/>
    <w:rsid w:val="00AA7B34"/>
    <w:rsid w:val="00AB0178"/>
    <w:rsid w:val="00AB030A"/>
    <w:rsid w:val="00AB095B"/>
    <w:rsid w:val="00AB18A7"/>
    <w:rsid w:val="00AB198C"/>
    <w:rsid w:val="00AB1E32"/>
    <w:rsid w:val="00AB2E9B"/>
    <w:rsid w:val="00AB3836"/>
    <w:rsid w:val="00AB3A1F"/>
    <w:rsid w:val="00AB4493"/>
    <w:rsid w:val="00AB48B9"/>
    <w:rsid w:val="00AB4BC7"/>
    <w:rsid w:val="00AB4C4C"/>
    <w:rsid w:val="00AB5230"/>
    <w:rsid w:val="00AB5290"/>
    <w:rsid w:val="00AB58B4"/>
    <w:rsid w:val="00AB5E86"/>
    <w:rsid w:val="00AB6163"/>
    <w:rsid w:val="00AB708C"/>
    <w:rsid w:val="00AB72EF"/>
    <w:rsid w:val="00AB7EC2"/>
    <w:rsid w:val="00AC045B"/>
    <w:rsid w:val="00AC0751"/>
    <w:rsid w:val="00AC095A"/>
    <w:rsid w:val="00AC0E7A"/>
    <w:rsid w:val="00AC0E81"/>
    <w:rsid w:val="00AC10E8"/>
    <w:rsid w:val="00AC2B15"/>
    <w:rsid w:val="00AC2E75"/>
    <w:rsid w:val="00AC34EB"/>
    <w:rsid w:val="00AC3B5F"/>
    <w:rsid w:val="00AC40AD"/>
    <w:rsid w:val="00AC4646"/>
    <w:rsid w:val="00AC51C0"/>
    <w:rsid w:val="00AC57F9"/>
    <w:rsid w:val="00AC5F8E"/>
    <w:rsid w:val="00AC7264"/>
    <w:rsid w:val="00AD0690"/>
    <w:rsid w:val="00AD0755"/>
    <w:rsid w:val="00AD0FEC"/>
    <w:rsid w:val="00AD10E4"/>
    <w:rsid w:val="00AD2FCC"/>
    <w:rsid w:val="00AD31D9"/>
    <w:rsid w:val="00AD39E2"/>
    <w:rsid w:val="00AD3A36"/>
    <w:rsid w:val="00AD4219"/>
    <w:rsid w:val="00AD53EA"/>
    <w:rsid w:val="00AD54BE"/>
    <w:rsid w:val="00AD681D"/>
    <w:rsid w:val="00AD6982"/>
    <w:rsid w:val="00AD6AC4"/>
    <w:rsid w:val="00AD6D44"/>
    <w:rsid w:val="00AD6D50"/>
    <w:rsid w:val="00AD787F"/>
    <w:rsid w:val="00AD7970"/>
    <w:rsid w:val="00AE028A"/>
    <w:rsid w:val="00AE03CA"/>
    <w:rsid w:val="00AE087E"/>
    <w:rsid w:val="00AE0A5A"/>
    <w:rsid w:val="00AE108F"/>
    <w:rsid w:val="00AE22E9"/>
    <w:rsid w:val="00AE2997"/>
    <w:rsid w:val="00AE3185"/>
    <w:rsid w:val="00AE35AB"/>
    <w:rsid w:val="00AE3E17"/>
    <w:rsid w:val="00AE462A"/>
    <w:rsid w:val="00AE5102"/>
    <w:rsid w:val="00AE586C"/>
    <w:rsid w:val="00AE60C2"/>
    <w:rsid w:val="00AE6479"/>
    <w:rsid w:val="00AE6906"/>
    <w:rsid w:val="00AE6EE8"/>
    <w:rsid w:val="00AE7204"/>
    <w:rsid w:val="00AE7821"/>
    <w:rsid w:val="00AF1045"/>
    <w:rsid w:val="00AF11B4"/>
    <w:rsid w:val="00AF1622"/>
    <w:rsid w:val="00AF1ABB"/>
    <w:rsid w:val="00AF1E14"/>
    <w:rsid w:val="00AF206F"/>
    <w:rsid w:val="00AF2817"/>
    <w:rsid w:val="00AF29E2"/>
    <w:rsid w:val="00AF2A5A"/>
    <w:rsid w:val="00AF42F7"/>
    <w:rsid w:val="00AF493E"/>
    <w:rsid w:val="00AF4F00"/>
    <w:rsid w:val="00AF5053"/>
    <w:rsid w:val="00AF637E"/>
    <w:rsid w:val="00AF6615"/>
    <w:rsid w:val="00AF6690"/>
    <w:rsid w:val="00AF6EFA"/>
    <w:rsid w:val="00AF7617"/>
    <w:rsid w:val="00B0090A"/>
    <w:rsid w:val="00B00DEB"/>
    <w:rsid w:val="00B011B5"/>
    <w:rsid w:val="00B011CA"/>
    <w:rsid w:val="00B01574"/>
    <w:rsid w:val="00B015DC"/>
    <w:rsid w:val="00B03393"/>
    <w:rsid w:val="00B03A64"/>
    <w:rsid w:val="00B03B8F"/>
    <w:rsid w:val="00B043C0"/>
    <w:rsid w:val="00B04BF7"/>
    <w:rsid w:val="00B0568A"/>
    <w:rsid w:val="00B05A13"/>
    <w:rsid w:val="00B05CB1"/>
    <w:rsid w:val="00B05D36"/>
    <w:rsid w:val="00B061CC"/>
    <w:rsid w:val="00B0698A"/>
    <w:rsid w:val="00B06A1B"/>
    <w:rsid w:val="00B07951"/>
    <w:rsid w:val="00B07F03"/>
    <w:rsid w:val="00B106E1"/>
    <w:rsid w:val="00B10F30"/>
    <w:rsid w:val="00B11540"/>
    <w:rsid w:val="00B11848"/>
    <w:rsid w:val="00B1185B"/>
    <w:rsid w:val="00B11C46"/>
    <w:rsid w:val="00B11EF1"/>
    <w:rsid w:val="00B12DAE"/>
    <w:rsid w:val="00B135BC"/>
    <w:rsid w:val="00B13ACD"/>
    <w:rsid w:val="00B142DF"/>
    <w:rsid w:val="00B14E14"/>
    <w:rsid w:val="00B153D2"/>
    <w:rsid w:val="00B157FF"/>
    <w:rsid w:val="00B15DE5"/>
    <w:rsid w:val="00B16128"/>
    <w:rsid w:val="00B1626C"/>
    <w:rsid w:val="00B16B2A"/>
    <w:rsid w:val="00B16CD7"/>
    <w:rsid w:val="00B1711C"/>
    <w:rsid w:val="00B175B7"/>
    <w:rsid w:val="00B2026C"/>
    <w:rsid w:val="00B20A5D"/>
    <w:rsid w:val="00B20AF1"/>
    <w:rsid w:val="00B20CDC"/>
    <w:rsid w:val="00B20EDD"/>
    <w:rsid w:val="00B211E9"/>
    <w:rsid w:val="00B21C6D"/>
    <w:rsid w:val="00B21E86"/>
    <w:rsid w:val="00B224B3"/>
    <w:rsid w:val="00B22623"/>
    <w:rsid w:val="00B2276D"/>
    <w:rsid w:val="00B229CE"/>
    <w:rsid w:val="00B23AE8"/>
    <w:rsid w:val="00B2429C"/>
    <w:rsid w:val="00B24307"/>
    <w:rsid w:val="00B253A0"/>
    <w:rsid w:val="00B253E0"/>
    <w:rsid w:val="00B255DB"/>
    <w:rsid w:val="00B25D88"/>
    <w:rsid w:val="00B26350"/>
    <w:rsid w:val="00B26E9D"/>
    <w:rsid w:val="00B27307"/>
    <w:rsid w:val="00B30761"/>
    <w:rsid w:val="00B31E94"/>
    <w:rsid w:val="00B33463"/>
    <w:rsid w:val="00B3355E"/>
    <w:rsid w:val="00B335A1"/>
    <w:rsid w:val="00B336A5"/>
    <w:rsid w:val="00B33B2C"/>
    <w:rsid w:val="00B33C35"/>
    <w:rsid w:val="00B33EE8"/>
    <w:rsid w:val="00B34EFD"/>
    <w:rsid w:val="00B355CF"/>
    <w:rsid w:val="00B35A5C"/>
    <w:rsid w:val="00B36349"/>
    <w:rsid w:val="00B36921"/>
    <w:rsid w:val="00B36BBE"/>
    <w:rsid w:val="00B36DD9"/>
    <w:rsid w:val="00B37443"/>
    <w:rsid w:val="00B37538"/>
    <w:rsid w:val="00B376C7"/>
    <w:rsid w:val="00B37C5E"/>
    <w:rsid w:val="00B37F4A"/>
    <w:rsid w:val="00B40E07"/>
    <w:rsid w:val="00B413D5"/>
    <w:rsid w:val="00B42823"/>
    <w:rsid w:val="00B43D7D"/>
    <w:rsid w:val="00B43E3A"/>
    <w:rsid w:val="00B446BE"/>
    <w:rsid w:val="00B447A5"/>
    <w:rsid w:val="00B44879"/>
    <w:rsid w:val="00B44CDE"/>
    <w:rsid w:val="00B44D61"/>
    <w:rsid w:val="00B45528"/>
    <w:rsid w:val="00B467B4"/>
    <w:rsid w:val="00B46950"/>
    <w:rsid w:val="00B475BB"/>
    <w:rsid w:val="00B47ED1"/>
    <w:rsid w:val="00B5020E"/>
    <w:rsid w:val="00B50EA4"/>
    <w:rsid w:val="00B50FB7"/>
    <w:rsid w:val="00B51994"/>
    <w:rsid w:val="00B520DF"/>
    <w:rsid w:val="00B52561"/>
    <w:rsid w:val="00B529B8"/>
    <w:rsid w:val="00B52A44"/>
    <w:rsid w:val="00B52E14"/>
    <w:rsid w:val="00B53CE0"/>
    <w:rsid w:val="00B53F1E"/>
    <w:rsid w:val="00B54534"/>
    <w:rsid w:val="00B54BA5"/>
    <w:rsid w:val="00B54ECD"/>
    <w:rsid w:val="00B54F23"/>
    <w:rsid w:val="00B54FBA"/>
    <w:rsid w:val="00B55675"/>
    <w:rsid w:val="00B55895"/>
    <w:rsid w:val="00B55FAB"/>
    <w:rsid w:val="00B56BA5"/>
    <w:rsid w:val="00B57644"/>
    <w:rsid w:val="00B57715"/>
    <w:rsid w:val="00B57CEE"/>
    <w:rsid w:val="00B57EC7"/>
    <w:rsid w:val="00B6002E"/>
    <w:rsid w:val="00B60C4F"/>
    <w:rsid w:val="00B61788"/>
    <w:rsid w:val="00B618E1"/>
    <w:rsid w:val="00B62A3B"/>
    <w:rsid w:val="00B63018"/>
    <w:rsid w:val="00B64817"/>
    <w:rsid w:val="00B64E86"/>
    <w:rsid w:val="00B65A7D"/>
    <w:rsid w:val="00B65A7E"/>
    <w:rsid w:val="00B660B6"/>
    <w:rsid w:val="00B66695"/>
    <w:rsid w:val="00B6722B"/>
    <w:rsid w:val="00B67C92"/>
    <w:rsid w:val="00B70014"/>
    <w:rsid w:val="00B71585"/>
    <w:rsid w:val="00B7158E"/>
    <w:rsid w:val="00B71C41"/>
    <w:rsid w:val="00B7317B"/>
    <w:rsid w:val="00B733F3"/>
    <w:rsid w:val="00B7389C"/>
    <w:rsid w:val="00B73EEC"/>
    <w:rsid w:val="00B74166"/>
    <w:rsid w:val="00B7422E"/>
    <w:rsid w:val="00B7496B"/>
    <w:rsid w:val="00B74D7E"/>
    <w:rsid w:val="00B74E5E"/>
    <w:rsid w:val="00B754B7"/>
    <w:rsid w:val="00B75BC8"/>
    <w:rsid w:val="00B75F24"/>
    <w:rsid w:val="00B7646D"/>
    <w:rsid w:val="00B764AF"/>
    <w:rsid w:val="00B76764"/>
    <w:rsid w:val="00B7713E"/>
    <w:rsid w:val="00B77C5D"/>
    <w:rsid w:val="00B8046C"/>
    <w:rsid w:val="00B810FB"/>
    <w:rsid w:val="00B81281"/>
    <w:rsid w:val="00B817D3"/>
    <w:rsid w:val="00B81FED"/>
    <w:rsid w:val="00B82659"/>
    <w:rsid w:val="00B8286E"/>
    <w:rsid w:val="00B8403D"/>
    <w:rsid w:val="00B84EAC"/>
    <w:rsid w:val="00B852CE"/>
    <w:rsid w:val="00B856EC"/>
    <w:rsid w:val="00B858A6"/>
    <w:rsid w:val="00B869FD"/>
    <w:rsid w:val="00B86B28"/>
    <w:rsid w:val="00B86D66"/>
    <w:rsid w:val="00B86DBA"/>
    <w:rsid w:val="00B86F19"/>
    <w:rsid w:val="00B8703B"/>
    <w:rsid w:val="00B87937"/>
    <w:rsid w:val="00B87ABF"/>
    <w:rsid w:val="00B87AF3"/>
    <w:rsid w:val="00B87C90"/>
    <w:rsid w:val="00B90668"/>
    <w:rsid w:val="00B9066D"/>
    <w:rsid w:val="00B90DA3"/>
    <w:rsid w:val="00B91079"/>
    <w:rsid w:val="00B91BBA"/>
    <w:rsid w:val="00B91E76"/>
    <w:rsid w:val="00B92045"/>
    <w:rsid w:val="00B92A4A"/>
    <w:rsid w:val="00B93272"/>
    <w:rsid w:val="00B94068"/>
    <w:rsid w:val="00B94089"/>
    <w:rsid w:val="00B94ABD"/>
    <w:rsid w:val="00B95670"/>
    <w:rsid w:val="00B956C9"/>
    <w:rsid w:val="00B96286"/>
    <w:rsid w:val="00B96F77"/>
    <w:rsid w:val="00B97164"/>
    <w:rsid w:val="00B974AF"/>
    <w:rsid w:val="00BA06CB"/>
    <w:rsid w:val="00BA1377"/>
    <w:rsid w:val="00BA18B3"/>
    <w:rsid w:val="00BA1C80"/>
    <w:rsid w:val="00BA39AA"/>
    <w:rsid w:val="00BA3A2C"/>
    <w:rsid w:val="00BA418B"/>
    <w:rsid w:val="00BA4986"/>
    <w:rsid w:val="00BA4DB0"/>
    <w:rsid w:val="00BA4E86"/>
    <w:rsid w:val="00BA519B"/>
    <w:rsid w:val="00BA52A8"/>
    <w:rsid w:val="00BA5625"/>
    <w:rsid w:val="00BA6926"/>
    <w:rsid w:val="00BA6DF0"/>
    <w:rsid w:val="00BA762F"/>
    <w:rsid w:val="00BA767B"/>
    <w:rsid w:val="00BA76F6"/>
    <w:rsid w:val="00BA778A"/>
    <w:rsid w:val="00BA7BE1"/>
    <w:rsid w:val="00BB15A0"/>
    <w:rsid w:val="00BB1DB2"/>
    <w:rsid w:val="00BB1F56"/>
    <w:rsid w:val="00BB26A0"/>
    <w:rsid w:val="00BB2B83"/>
    <w:rsid w:val="00BB2D70"/>
    <w:rsid w:val="00BB2FC4"/>
    <w:rsid w:val="00BB3315"/>
    <w:rsid w:val="00BB38DD"/>
    <w:rsid w:val="00BB4F03"/>
    <w:rsid w:val="00BB579B"/>
    <w:rsid w:val="00BB5931"/>
    <w:rsid w:val="00BB65A9"/>
    <w:rsid w:val="00BB6E8E"/>
    <w:rsid w:val="00BB6F47"/>
    <w:rsid w:val="00BB765A"/>
    <w:rsid w:val="00BC11A0"/>
    <w:rsid w:val="00BC134F"/>
    <w:rsid w:val="00BC1A2B"/>
    <w:rsid w:val="00BC1DA5"/>
    <w:rsid w:val="00BC21AA"/>
    <w:rsid w:val="00BC220F"/>
    <w:rsid w:val="00BC2216"/>
    <w:rsid w:val="00BC24E3"/>
    <w:rsid w:val="00BC2FA1"/>
    <w:rsid w:val="00BC30F1"/>
    <w:rsid w:val="00BC331E"/>
    <w:rsid w:val="00BC37A6"/>
    <w:rsid w:val="00BC39B1"/>
    <w:rsid w:val="00BC3ECB"/>
    <w:rsid w:val="00BC4F23"/>
    <w:rsid w:val="00BC54EE"/>
    <w:rsid w:val="00BC5EC3"/>
    <w:rsid w:val="00BC7227"/>
    <w:rsid w:val="00BC7E0C"/>
    <w:rsid w:val="00BD01F0"/>
    <w:rsid w:val="00BD0A08"/>
    <w:rsid w:val="00BD109D"/>
    <w:rsid w:val="00BD10F4"/>
    <w:rsid w:val="00BD14E1"/>
    <w:rsid w:val="00BD17D7"/>
    <w:rsid w:val="00BD228D"/>
    <w:rsid w:val="00BD29EA"/>
    <w:rsid w:val="00BD3E67"/>
    <w:rsid w:val="00BD4864"/>
    <w:rsid w:val="00BD4F85"/>
    <w:rsid w:val="00BD4FD9"/>
    <w:rsid w:val="00BD6F1C"/>
    <w:rsid w:val="00BD7564"/>
    <w:rsid w:val="00BE0262"/>
    <w:rsid w:val="00BE090C"/>
    <w:rsid w:val="00BE0A41"/>
    <w:rsid w:val="00BE0B8E"/>
    <w:rsid w:val="00BE1197"/>
    <w:rsid w:val="00BE213D"/>
    <w:rsid w:val="00BE247C"/>
    <w:rsid w:val="00BE2767"/>
    <w:rsid w:val="00BE380E"/>
    <w:rsid w:val="00BE3E81"/>
    <w:rsid w:val="00BE41C9"/>
    <w:rsid w:val="00BE545F"/>
    <w:rsid w:val="00BE5DA3"/>
    <w:rsid w:val="00BE5E5F"/>
    <w:rsid w:val="00BE5FFA"/>
    <w:rsid w:val="00BE633C"/>
    <w:rsid w:val="00BE6799"/>
    <w:rsid w:val="00BE6A4E"/>
    <w:rsid w:val="00BE7448"/>
    <w:rsid w:val="00BE7DEF"/>
    <w:rsid w:val="00BF083A"/>
    <w:rsid w:val="00BF0DF5"/>
    <w:rsid w:val="00BF0EC5"/>
    <w:rsid w:val="00BF1356"/>
    <w:rsid w:val="00BF18BD"/>
    <w:rsid w:val="00BF2040"/>
    <w:rsid w:val="00BF2B28"/>
    <w:rsid w:val="00BF2DB2"/>
    <w:rsid w:val="00BF2FBC"/>
    <w:rsid w:val="00BF40A3"/>
    <w:rsid w:val="00BF4529"/>
    <w:rsid w:val="00BF4669"/>
    <w:rsid w:val="00BF4762"/>
    <w:rsid w:val="00BF4B1B"/>
    <w:rsid w:val="00BF4E53"/>
    <w:rsid w:val="00BF53C3"/>
    <w:rsid w:val="00BF5DA2"/>
    <w:rsid w:val="00BF6061"/>
    <w:rsid w:val="00BF7839"/>
    <w:rsid w:val="00C00056"/>
    <w:rsid w:val="00C00E55"/>
    <w:rsid w:val="00C00E9C"/>
    <w:rsid w:val="00C01883"/>
    <w:rsid w:val="00C0222B"/>
    <w:rsid w:val="00C025E5"/>
    <w:rsid w:val="00C02B1A"/>
    <w:rsid w:val="00C02DFA"/>
    <w:rsid w:val="00C030B9"/>
    <w:rsid w:val="00C03B29"/>
    <w:rsid w:val="00C04056"/>
    <w:rsid w:val="00C041E4"/>
    <w:rsid w:val="00C05531"/>
    <w:rsid w:val="00C05541"/>
    <w:rsid w:val="00C05895"/>
    <w:rsid w:val="00C05D98"/>
    <w:rsid w:val="00C060E9"/>
    <w:rsid w:val="00C0657D"/>
    <w:rsid w:val="00C0681E"/>
    <w:rsid w:val="00C06F39"/>
    <w:rsid w:val="00C070F3"/>
    <w:rsid w:val="00C07C92"/>
    <w:rsid w:val="00C1035A"/>
    <w:rsid w:val="00C10DEF"/>
    <w:rsid w:val="00C10F97"/>
    <w:rsid w:val="00C114B2"/>
    <w:rsid w:val="00C12861"/>
    <w:rsid w:val="00C129A2"/>
    <w:rsid w:val="00C12E39"/>
    <w:rsid w:val="00C12EED"/>
    <w:rsid w:val="00C13026"/>
    <w:rsid w:val="00C13DDD"/>
    <w:rsid w:val="00C1461F"/>
    <w:rsid w:val="00C148C1"/>
    <w:rsid w:val="00C14F9E"/>
    <w:rsid w:val="00C150F4"/>
    <w:rsid w:val="00C15473"/>
    <w:rsid w:val="00C16181"/>
    <w:rsid w:val="00C166EA"/>
    <w:rsid w:val="00C1670E"/>
    <w:rsid w:val="00C1674C"/>
    <w:rsid w:val="00C16935"/>
    <w:rsid w:val="00C16C88"/>
    <w:rsid w:val="00C16DD3"/>
    <w:rsid w:val="00C1762B"/>
    <w:rsid w:val="00C17D1C"/>
    <w:rsid w:val="00C20989"/>
    <w:rsid w:val="00C21011"/>
    <w:rsid w:val="00C2255F"/>
    <w:rsid w:val="00C23558"/>
    <w:rsid w:val="00C2376D"/>
    <w:rsid w:val="00C23939"/>
    <w:rsid w:val="00C23C6A"/>
    <w:rsid w:val="00C24534"/>
    <w:rsid w:val="00C25C4C"/>
    <w:rsid w:val="00C26DDE"/>
    <w:rsid w:val="00C2741F"/>
    <w:rsid w:val="00C27C0A"/>
    <w:rsid w:val="00C27E62"/>
    <w:rsid w:val="00C300EE"/>
    <w:rsid w:val="00C3035A"/>
    <w:rsid w:val="00C3078A"/>
    <w:rsid w:val="00C30C8B"/>
    <w:rsid w:val="00C31405"/>
    <w:rsid w:val="00C31590"/>
    <w:rsid w:val="00C321A2"/>
    <w:rsid w:val="00C3419E"/>
    <w:rsid w:val="00C34932"/>
    <w:rsid w:val="00C34F04"/>
    <w:rsid w:val="00C353C9"/>
    <w:rsid w:val="00C359B3"/>
    <w:rsid w:val="00C369A0"/>
    <w:rsid w:val="00C372DB"/>
    <w:rsid w:val="00C409ED"/>
    <w:rsid w:val="00C40AD9"/>
    <w:rsid w:val="00C4108F"/>
    <w:rsid w:val="00C4151A"/>
    <w:rsid w:val="00C41D17"/>
    <w:rsid w:val="00C429F3"/>
    <w:rsid w:val="00C42FFA"/>
    <w:rsid w:val="00C43890"/>
    <w:rsid w:val="00C43926"/>
    <w:rsid w:val="00C44387"/>
    <w:rsid w:val="00C447D9"/>
    <w:rsid w:val="00C45338"/>
    <w:rsid w:val="00C4551C"/>
    <w:rsid w:val="00C456B9"/>
    <w:rsid w:val="00C458D2"/>
    <w:rsid w:val="00C45B6D"/>
    <w:rsid w:val="00C469DD"/>
    <w:rsid w:val="00C46A5F"/>
    <w:rsid w:val="00C46E03"/>
    <w:rsid w:val="00C47478"/>
    <w:rsid w:val="00C50311"/>
    <w:rsid w:val="00C50FF0"/>
    <w:rsid w:val="00C516B4"/>
    <w:rsid w:val="00C51841"/>
    <w:rsid w:val="00C51940"/>
    <w:rsid w:val="00C51A16"/>
    <w:rsid w:val="00C52297"/>
    <w:rsid w:val="00C523B0"/>
    <w:rsid w:val="00C52481"/>
    <w:rsid w:val="00C52D32"/>
    <w:rsid w:val="00C52E2D"/>
    <w:rsid w:val="00C53540"/>
    <w:rsid w:val="00C53A81"/>
    <w:rsid w:val="00C53D4E"/>
    <w:rsid w:val="00C53F30"/>
    <w:rsid w:val="00C542A7"/>
    <w:rsid w:val="00C5457D"/>
    <w:rsid w:val="00C5473D"/>
    <w:rsid w:val="00C55817"/>
    <w:rsid w:val="00C55890"/>
    <w:rsid w:val="00C55989"/>
    <w:rsid w:val="00C56244"/>
    <w:rsid w:val="00C565A7"/>
    <w:rsid w:val="00C56612"/>
    <w:rsid w:val="00C57025"/>
    <w:rsid w:val="00C57275"/>
    <w:rsid w:val="00C60273"/>
    <w:rsid w:val="00C60286"/>
    <w:rsid w:val="00C60A59"/>
    <w:rsid w:val="00C60A78"/>
    <w:rsid w:val="00C60AA5"/>
    <w:rsid w:val="00C61A90"/>
    <w:rsid w:val="00C62B43"/>
    <w:rsid w:val="00C63602"/>
    <w:rsid w:val="00C63F3E"/>
    <w:rsid w:val="00C64E3D"/>
    <w:rsid w:val="00C6585C"/>
    <w:rsid w:val="00C664B5"/>
    <w:rsid w:val="00C666C9"/>
    <w:rsid w:val="00C670AC"/>
    <w:rsid w:val="00C67383"/>
    <w:rsid w:val="00C7005C"/>
    <w:rsid w:val="00C7013B"/>
    <w:rsid w:val="00C7057A"/>
    <w:rsid w:val="00C708AB"/>
    <w:rsid w:val="00C708F4"/>
    <w:rsid w:val="00C70FAB"/>
    <w:rsid w:val="00C71204"/>
    <w:rsid w:val="00C71332"/>
    <w:rsid w:val="00C71393"/>
    <w:rsid w:val="00C714C6"/>
    <w:rsid w:val="00C71734"/>
    <w:rsid w:val="00C720A3"/>
    <w:rsid w:val="00C7222A"/>
    <w:rsid w:val="00C7249D"/>
    <w:rsid w:val="00C72CDE"/>
    <w:rsid w:val="00C73021"/>
    <w:rsid w:val="00C73B1A"/>
    <w:rsid w:val="00C73DF8"/>
    <w:rsid w:val="00C74C85"/>
    <w:rsid w:val="00C74DD0"/>
    <w:rsid w:val="00C7570B"/>
    <w:rsid w:val="00C75749"/>
    <w:rsid w:val="00C75871"/>
    <w:rsid w:val="00C7621C"/>
    <w:rsid w:val="00C764D1"/>
    <w:rsid w:val="00C767F0"/>
    <w:rsid w:val="00C76A49"/>
    <w:rsid w:val="00C77160"/>
    <w:rsid w:val="00C779DF"/>
    <w:rsid w:val="00C77A91"/>
    <w:rsid w:val="00C77C74"/>
    <w:rsid w:val="00C8060F"/>
    <w:rsid w:val="00C81266"/>
    <w:rsid w:val="00C813AC"/>
    <w:rsid w:val="00C81EF8"/>
    <w:rsid w:val="00C8219B"/>
    <w:rsid w:val="00C83439"/>
    <w:rsid w:val="00C83EE3"/>
    <w:rsid w:val="00C842A6"/>
    <w:rsid w:val="00C8454F"/>
    <w:rsid w:val="00C84DC5"/>
    <w:rsid w:val="00C86238"/>
    <w:rsid w:val="00C865A7"/>
    <w:rsid w:val="00C866F7"/>
    <w:rsid w:val="00C86722"/>
    <w:rsid w:val="00C86C22"/>
    <w:rsid w:val="00C86E1E"/>
    <w:rsid w:val="00C87060"/>
    <w:rsid w:val="00C877A4"/>
    <w:rsid w:val="00C9011A"/>
    <w:rsid w:val="00C90F92"/>
    <w:rsid w:val="00C9153B"/>
    <w:rsid w:val="00C91BA6"/>
    <w:rsid w:val="00C91E62"/>
    <w:rsid w:val="00C92397"/>
    <w:rsid w:val="00C92475"/>
    <w:rsid w:val="00C93232"/>
    <w:rsid w:val="00C93D54"/>
    <w:rsid w:val="00C941BF"/>
    <w:rsid w:val="00C9465E"/>
    <w:rsid w:val="00C9468E"/>
    <w:rsid w:val="00C94CF9"/>
    <w:rsid w:val="00C95004"/>
    <w:rsid w:val="00C95125"/>
    <w:rsid w:val="00C953BB"/>
    <w:rsid w:val="00C95DA2"/>
    <w:rsid w:val="00C9630A"/>
    <w:rsid w:val="00CA0559"/>
    <w:rsid w:val="00CA070D"/>
    <w:rsid w:val="00CA07DD"/>
    <w:rsid w:val="00CA1936"/>
    <w:rsid w:val="00CA28A7"/>
    <w:rsid w:val="00CA2D3F"/>
    <w:rsid w:val="00CA2F28"/>
    <w:rsid w:val="00CA31BA"/>
    <w:rsid w:val="00CA364A"/>
    <w:rsid w:val="00CA3F10"/>
    <w:rsid w:val="00CA4EEB"/>
    <w:rsid w:val="00CA58B6"/>
    <w:rsid w:val="00CA591D"/>
    <w:rsid w:val="00CA5942"/>
    <w:rsid w:val="00CA6219"/>
    <w:rsid w:val="00CA6CB6"/>
    <w:rsid w:val="00CA6F32"/>
    <w:rsid w:val="00CA7530"/>
    <w:rsid w:val="00CA7EEA"/>
    <w:rsid w:val="00CB051C"/>
    <w:rsid w:val="00CB0A27"/>
    <w:rsid w:val="00CB0AFE"/>
    <w:rsid w:val="00CB0B74"/>
    <w:rsid w:val="00CB11C8"/>
    <w:rsid w:val="00CB1CFA"/>
    <w:rsid w:val="00CB2F86"/>
    <w:rsid w:val="00CB3A8A"/>
    <w:rsid w:val="00CB4960"/>
    <w:rsid w:val="00CB4B47"/>
    <w:rsid w:val="00CB4B7C"/>
    <w:rsid w:val="00CB61BF"/>
    <w:rsid w:val="00CB748F"/>
    <w:rsid w:val="00CB7589"/>
    <w:rsid w:val="00CB7642"/>
    <w:rsid w:val="00CB7A8C"/>
    <w:rsid w:val="00CB7B4B"/>
    <w:rsid w:val="00CC000D"/>
    <w:rsid w:val="00CC029A"/>
    <w:rsid w:val="00CC0376"/>
    <w:rsid w:val="00CC049D"/>
    <w:rsid w:val="00CC069A"/>
    <w:rsid w:val="00CC0700"/>
    <w:rsid w:val="00CC09D5"/>
    <w:rsid w:val="00CC0B6B"/>
    <w:rsid w:val="00CC1CCC"/>
    <w:rsid w:val="00CC1DF9"/>
    <w:rsid w:val="00CC276F"/>
    <w:rsid w:val="00CC279B"/>
    <w:rsid w:val="00CC3ADB"/>
    <w:rsid w:val="00CC3F97"/>
    <w:rsid w:val="00CC3FA8"/>
    <w:rsid w:val="00CC40AA"/>
    <w:rsid w:val="00CC47AC"/>
    <w:rsid w:val="00CC497C"/>
    <w:rsid w:val="00CC512F"/>
    <w:rsid w:val="00CC55BF"/>
    <w:rsid w:val="00CC5AFA"/>
    <w:rsid w:val="00CC6A0A"/>
    <w:rsid w:val="00CC6A7C"/>
    <w:rsid w:val="00CD06E1"/>
    <w:rsid w:val="00CD1D43"/>
    <w:rsid w:val="00CD23E1"/>
    <w:rsid w:val="00CD23EA"/>
    <w:rsid w:val="00CD270C"/>
    <w:rsid w:val="00CD3575"/>
    <w:rsid w:val="00CD3AB3"/>
    <w:rsid w:val="00CD42D6"/>
    <w:rsid w:val="00CD42EA"/>
    <w:rsid w:val="00CD434B"/>
    <w:rsid w:val="00CD43B8"/>
    <w:rsid w:val="00CD48C3"/>
    <w:rsid w:val="00CD604D"/>
    <w:rsid w:val="00CD67C2"/>
    <w:rsid w:val="00CD76DF"/>
    <w:rsid w:val="00CD7BC8"/>
    <w:rsid w:val="00CD7C68"/>
    <w:rsid w:val="00CE06F1"/>
    <w:rsid w:val="00CE0E29"/>
    <w:rsid w:val="00CE15B3"/>
    <w:rsid w:val="00CE2653"/>
    <w:rsid w:val="00CE2E1A"/>
    <w:rsid w:val="00CE3717"/>
    <w:rsid w:val="00CE444F"/>
    <w:rsid w:val="00CE5BF2"/>
    <w:rsid w:val="00CE60DE"/>
    <w:rsid w:val="00CE7B22"/>
    <w:rsid w:val="00CF02CD"/>
    <w:rsid w:val="00CF0869"/>
    <w:rsid w:val="00CF1264"/>
    <w:rsid w:val="00CF1900"/>
    <w:rsid w:val="00CF1ED8"/>
    <w:rsid w:val="00CF1F5C"/>
    <w:rsid w:val="00CF26B5"/>
    <w:rsid w:val="00CF2976"/>
    <w:rsid w:val="00CF2E30"/>
    <w:rsid w:val="00CF3A51"/>
    <w:rsid w:val="00CF3C99"/>
    <w:rsid w:val="00CF452E"/>
    <w:rsid w:val="00CF4841"/>
    <w:rsid w:val="00CF73F3"/>
    <w:rsid w:val="00CF7C82"/>
    <w:rsid w:val="00CF7EE1"/>
    <w:rsid w:val="00CF7F2B"/>
    <w:rsid w:val="00D0096D"/>
    <w:rsid w:val="00D01339"/>
    <w:rsid w:val="00D01464"/>
    <w:rsid w:val="00D016CD"/>
    <w:rsid w:val="00D01C72"/>
    <w:rsid w:val="00D031B2"/>
    <w:rsid w:val="00D0327C"/>
    <w:rsid w:val="00D03C93"/>
    <w:rsid w:val="00D04EBB"/>
    <w:rsid w:val="00D05FAE"/>
    <w:rsid w:val="00D06C4A"/>
    <w:rsid w:val="00D06C54"/>
    <w:rsid w:val="00D071BD"/>
    <w:rsid w:val="00D0773F"/>
    <w:rsid w:val="00D07952"/>
    <w:rsid w:val="00D07BF5"/>
    <w:rsid w:val="00D101F4"/>
    <w:rsid w:val="00D1240A"/>
    <w:rsid w:val="00D1262B"/>
    <w:rsid w:val="00D12F34"/>
    <w:rsid w:val="00D131CF"/>
    <w:rsid w:val="00D138D1"/>
    <w:rsid w:val="00D146C9"/>
    <w:rsid w:val="00D14E1E"/>
    <w:rsid w:val="00D16F5E"/>
    <w:rsid w:val="00D1777E"/>
    <w:rsid w:val="00D17EC3"/>
    <w:rsid w:val="00D200A8"/>
    <w:rsid w:val="00D20743"/>
    <w:rsid w:val="00D21267"/>
    <w:rsid w:val="00D21DF8"/>
    <w:rsid w:val="00D22847"/>
    <w:rsid w:val="00D22999"/>
    <w:rsid w:val="00D22A83"/>
    <w:rsid w:val="00D22B41"/>
    <w:rsid w:val="00D239BF"/>
    <w:rsid w:val="00D23A74"/>
    <w:rsid w:val="00D249F1"/>
    <w:rsid w:val="00D24EF9"/>
    <w:rsid w:val="00D2505F"/>
    <w:rsid w:val="00D257D4"/>
    <w:rsid w:val="00D2738A"/>
    <w:rsid w:val="00D27843"/>
    <w:rsid w:val="00D2790C"/>
    <w:rsid w:val="00D27A7E"/>
    <w:rsid w:val="00D27B3A"/>
    <w:rsid w:val="00D27BD4"/>
    <w:rsid w:val="00D303A8"/>
    <w:rsid w:val="00D30F0F"/>
    <w:rsid w:val="00D31470"/>
    <w:rsid w:val="00D32474"/>
    <w:rsid w:val="00D336C8"/>
    <w:rsid w:val="00D33E74"/>
    <w:rsid w:val="00D34093"/>
    <w:rsid w:val="00D350AB"/>
    <w:rsid w:val="00D35373"/>
    <w:rsid w:val="00D355B2"/>
    <w:rsid w:val="00D35671"/>
    <w:rsid w:val="00D3571F"/>
    <w:rsid w:val="00D359C9"/>
    <w:rsid w:val="00D35B01"/>
    <w:rsid w:val="00D368FB"/>
    <w:rsid w:val="00D36AC4"/>
    <w:rsid w:val="00D36C95"/>
    <w:rsid w:val="00D36FEC"/>
    <w:rsid w:val="00D3723C"/>
    <w:rsid w:val="00D375C6"/>
    <w:rsid w:val="00D379AD"/>
    <w:rsid w:val="00D37A8D"/>
    <w:rsid w:val="00D37AB4"/>
    <w:rsid w:val="00D406AA"/>
    <w:rsid w:val="00D40FB3"/>
    <w:rsid w:val="00D41041"/>
    <w:rsid w:val="00D417D9"/>
    <w:rsid w:val="00D4235B"/>
    <w:rsid w:val="00D42998"/>
    <w:rsid w:val="00D42FAA"/>
    <w:rsid w:val="00D430A8"/>
    <w:rsid w:val="00D440F9"/>
    <w:rsid w:val="00D442A6"/>
    <w:rsid w:val="00D4450F"/>
    <w:rsid w:val="00D44999"/>
    <w:rsid w:val="00D45001"/>
    <w:rsid w:val="00D452C5"/>
    <w:rsid w:val="00D4620B"/>
    <w:rsid w:val="00D46281"/>
    <w:rsid w:val="00D4682D"/>
    <w:rsid w:val="00D468AE"/>
    <w:rsid w:val="00D470DD"/>
    <w:rsid w:val="00D471E0"/>
    <w:rsid w:val="00D47C84"/>
    <w:rsid w:val="00D47F97"/>
    <w:rsid w:val="00D50110"/>
    <w:rsid w:val="00D504FD"/>
    <w:rsid w:val="00D50704"/>
    <w:rsid w:val="00D50A48"/>
    <w:rsid w:val="00D5106A"/>
    <w:rsid w:val="00D51CA8"/>
    <w:rsid w:val="00D52F36"/>
    <w:rsid w:val="00D53457"/>
    <w:rsid w:val="00D539C6"/>
    <w:rsid w:val="00D544B0"/>
    <w:rsid w:val="00D54532"/>
    <w:rsid w:val="00D551D6"/>
    <w:rsid w:val="00D55380"/>
    <w:rsid w:val="00D55465"/>
    <w:rsid w:val="00D568A9"/>
    <w:rsid w:val="00D57276"/>
    <w:rsid w:val="00D57385"/>
    <w:rsid w:val="00D5777A"/>
    <w:rsid w:val="00D57E3C"/>
    <w:rsid w:val="00D60111"/>
    <w:rsid w:val="00D6078E"/>
    <w:rsid w:val="00D60DC4"/>
    <w:rsid w:val="00D60FB6"/>
    <w:rsid w:val="00D6219D"/>
    <w:rsid w:val="00D62622"/>
    <w:rsid w:val="00D63480"/>
    <w:rsid w:val="00D63769"/>
    <w:rsid w:val="00D63793"/>
    <w:rsid w:val="00D6415F"/>
    <w:rsid w:val="00D644F5"/>
    <w:rsid w:val="00D6451B"/>
    <w:rsid w:val="00D6588E"/>
    <w:rsid w:val="00D65EBB"/>
    <w:rsid w:val="00D6629C"/>
    <w:rsid w:val="00D664E9"/>
    <w:rsid w:val="00D6713E"/>
    <w:rsid w:val="00D673F4"/>
    <w:rsid w:val="00D67638"/>
    <w:rsid w:val="00D67CAB"/>
    <w:rsid w:val="00D703DC"/>
    <w:rsid w:val="00D73553"/>
    <w:rsid w:val="00D748A9"/>
    <w:rsid w:val="00D74A76"/>
    <w:rsid w:val="00D74F79"/>
    <w:rsid w:val="00D7557A"/>
    <w:rsid w:val="00D7567B"/>
    <w:rsid w:val="00D758F9"/>
    <w:rsid w:val="00D75DAA"/>
    <w:rsid w:val="00D75E2F"/>
    <w:rsid w:val="00D76C43"/>
    <w:rsid w:val="00D76C4A"/>
    <w:rsid w:val="00D76FC6"/>
    <w:rsid w:val="00D777A5"/>
    <w:rsid w:val="00D77EA9"/>
    <w:rsid w:val="00D77F14"/>
    <w:rsid w:val="00D81400"/>
    <w:rsid w:val="00D81862"/>
    <w:rsid w:val="00D824A9"/>
    <w:rsid w:val="00D83347"/>
    <w:rsid w:val="00D83E33"/>
    <w:rsid w:val="00D83E3A"/>
    <w:rsid w:val="00D84205"/>
    <w:rsid w:val="00D850D4"/>
    <w:rsid w:val="00D8518B"/>
    <w:rsid w:val="00D85203"/>
    <w:rsid w:val="00D85303"/>
    <w:rsid w:val="00D8580B"/>
    <w:rsid w:val="00D85CE8"/>
    <w:rsid w:val="00D85D7D"/>
    <w:rsid w:val="00D861B4"/>
    <w:rsid w:val="00D86B33"/>
    <w:rsid w:val="00D874B7"/>
    <w:rsid w:val="00D877D3"/>
    <w:rsid w:val="00D90851"/>
    <w:rsid w:val="00D91AD7"/>
    <w:rsid w:val="00D91BBE"/>
    <w:rsid w:val="00D91E6B"/>
    <w:rsid w:val="00D92213"/>
    <w:rsid w:val="00D922AE"/>
    <w:rsid w:val="00D923A4"/>
    <w:rsid w:val="00D928CE"/>
    <w:rsid w:val="00D92F43"/>
    <w:rsid w:val="00D935EB"/>
    <w:rsid w:val="00D938B8"/>
    <w:rsid w:val="00D93A83"/>
    <w:rsid w:val="00D947C1"/>
    <w:rsid w:val="00D94841"/>
    <w:rsid w:val="00D94AEA"/>
    <w:rsid w:val="00D94B49"/>
    <w:rsid w:val="00D94B6F"/>
    <w:rsid w:val="00D96200"/>
    <w:rsid w:val="00D96510"/>
    <w:rsid w:val="00D96571"/>
    <w:rsid w:val="00D96F03"/>
    <w:rsid w:val="00D97248"/>
    <w:rsid w:val="00D97854"/>
    <w:rsid w:val="00D97994"/>
    <w:rsid w:val="00D97D58"/>
    <w:rsid w:val="00D97F50"/>
    <w:rsid w:val="00DA0BA4"/>
    <w:rsid w:val="00DA11BE"/>
    <w:rsid w:val="00DA1759"/>
    <w:rsid w:val="00DA21CD"/>
    <w:rsid w:val="00DA273B"/>
    <w:rsid w:val="00DA30F8"/>
    <w:rsid w:val="00DA340F"/>
    <w:rsid w:val="00DA3F79"/>
    <w:rsid w:val="00DA4773"/>
    <w:rsid w:val="00DA53CC"/>
    <w:rsid w:val="00DA5DD3"/>
    <w:rsid w:val="00DA60E9"/>
    <w:rsid w:val="00DA6882"/>
    <w:rsid w:val="00DA6C58"/>
    <w:rsid w:val="00DA70A7"/>
    <w:rsid w:val="00DB0959"/>
    <w:rsid w:val="00DB109F"/>
    <w:rsid w:val="00DB16BB"/>
    <w:rsid w:val="00DB1D5D"/>
    <w:rsid w:val="00DB2487"/>
    <w:rsid w:val="00DB270E"/>
    <w:rsid w:val="00DB2EFD"/>
    <w:rsid w:val="00DB4A09"/>
    <w:rsid w:val="00DB5185"/>
    <w:rsid w:val="00DB5E6F"/>
    <w:rsid w:val="00DB7F3D"/>
    <w:rsid w:val="00DC018D"/>
    <w:rsid w:val="00DC02D8"/>
    <w:rsid w:val="00DC0486"/>
    <w:rsid w:val="00DC17DC"/>
    <w:rsid w:val="00DC29A1"/>
    <w:rsid w:val="00DC2CDC"/>
    <w:rsid w:val="00DC2D75"/>
    <w:rsid w:val="00DC4046"/>
    <w:rsid w:val="00DC4A33"/>
    <w:rsid w:val="00DC54D7"/>
    <w:rsid w:val="00DC571B"/>
    <w:rsid w:val="00DC5BF7"/>
    <w:rsid w:val="00DC5E20"/>
    <w:rsid w:val="00DC5EF2"/>
    <w:rsid w:val="00DC600E"/>
    <w:rsid w:val="00DC67A6"/>
    <w:rsid w:val="00DC686D"/>
    <w:rsid w:val="00DC6ADF"/>
    <w:rsid w:val="00DC6D8D"/>
    <w:rsid w:val="00DC7067"/>
    <w:rsid w:val="00DC74B5"/>
    <w:rsid w:val="00DD0619"/>
    <w:rsid w:val="00DD090C"/>
    <w:rsid w:val="00DD1134"/>
    <w:rsid w:val="00DD1447"/>
    <w:rsid w:val="00DD1E57"/>
    <w:rsid w:val="00DD25A3"/>
    <w:rsid w:val="00DD35DC"/>
    <w:rsid w:val="00DD3F72"/>
    <w:rsid w:val="00DD4177"/>
    <w:rsid w:val="00DD53E2"/>
    <w:rsid w:val="00DD55B1"/>
    <w:rsid w:val="00DD59BC"/>
    <w:rsid w:val="00DD61AA"/>
    <w:rsid w:val="00DD631F"/>
    <w:rsid w:val="00DD6B25"/>
    <w:rsid w:val="00DD70EE"/>
    <w:rsid w:val="00DD7D1E"/>
    <w:rsid w:val="00DE07DC"/>
    <w:rsid w:val="00DE1D31"/>
    <w:rsid w:val="00DE2445"/>
    <w:rsid w:val="00DE2F37"/>
    <w:rsid w:val="00DE372F"/>
    <w:rsid w:val="00DE45DC"/>
    <w:rsid w:val="00DE464D"/>
    <w:rsid w:val="00DE46F1"/>
    <w:rsid w:val="00DE480A"/>
    <w:rsid w:val="00DE5796"/>
    <w:rsid w:val="00DE5D3A"/>
    <w:rsid w:val="00DE6B12"/>
    <w:rsid w:val="00DE6FCF"/>
    <w:rsid w:val="00DF0236"/>
    <w:rsid w:val="00DF07B6"/>
    <w:rsid w:val="00DF1FEB"/>
    <w:rsid w:val="00DF25BC"/>
    <w:rsid w:val="00DF2749"/>
    <w:rsid w:val="00DF4D98"/>
    <w:rsid w:val="00DF548E"/>
    <w:rsid w:val="00DF5CBE"/>
    <w:rsid w:val="00DF62BD"/>
    <w:rsid w:val="00DF65D6"/>
    <w:rsid w:val="00DF6766"/>
    <w:rsid w:val="00DF6C83"/>
    <w:rsid w:val="00DF7244"/>
    <w:rsid w:val="00DF7A1A"/>
    <w:rsid w:val="00DF7B63"/>
    <w:rsid w:val="00DF7D7C"/>
    <w:rsid w:val="00E001DE"/>
    <w:rsid w:val="00E004AD"/>
    <w:rsid w:val="00E0150B"/>
    <w:rsid w:val="00E01539"/>
    <w:rsid w:val="00E018FC"/>
    <w:rsid w:val="00E01919"/>
    <w:rsid w:val="00E019E9"/>
    <w:rsid w:val="00E023F8"/>
    <w:rsid w:val="00E02746"/>
    <w:rsid w:val="00E028B1"/>
    <w:rsid w:val="00E02EC0"/>
    <w:rsid w:val="00E03E48"/>
    <w:rsid w:val="00E03E7E"/>
    <w:rsid w:val="00E0421A"/>
    <w:rsid w:val="00E0430A"/>
    <w:rsid w:val="00E05021"/>
    <w:rsid w:val="00E055F6"/>
    <w:rsid w:val="00E05691"/>
    <w:rsid w:val="00E05B3E"/>
    <w:rsid w:val="00E0688A"/>
    <w:rsid w:val="00E07F94"/>
    <w:rsid w:val="00E110B7"/>
    <w:rsid w:val="00E113B8"/>
    <w:rsid w:val="00E11DAC"/>
    <w:rsid w:val="00E125DD"/>
    <w:rsid w:val="00E128C3"/>
    <w:rsid w:val="00E12CE3"/>
    <w:rsid w:val="00E12EB4"/>
    <w:rsid w:val="00E12FBF"/>
    <w:rsid w:val="00E13010"/>
    <w:rsid w:val="00E13158"/>
    <w:rsid w:val="00E13448"/>
    <w:rsid w:val="00E13833"/>
    <w:rsid w:val="00E139F3"/>
    <w:rsid w:val="00E13DD3"/>
    <w:rsid w:val="00E14397"/>
    <w:rsid w:val="00E1483A"/>
    <w:rsid w:val="00E14AFD"/>
    <w:rsid w:val="00E15982"/>
    <w:rsid w:val="00E16D89"/>
    <w:rsid w:val="00E20FFC"/>
    <w:rsid w:val="00E21781"/>
    <w:rsid w:val="00E21A1F"/>
    <w:rsid w:val="00E21BF7"/>
    <w:rsid w:val="00E21C76"/>
    <w:rsid w:val="00E22022"/>
    <w:rsid w:val="00E228A0"/>
    <w:rsid w:val="00E23EAC"/>
    <w:rsid w:val="00E242AF"/>
    <w:rsid w:val="00E248E7"/>
    <w:rsid w:val="00E24E13"/>
    <w:rsid w:val="00E24F18"/>
    <w:rsid w:val="00E258BE"/>
    <w:rsid w:val="00E25AAD"/>
    <w:rsid w:val="00E25EBE"/>
    <w:rsid w:val="00E26334"/>
    <w:rsid w:val="00E264E9"/>
    <w:rsid w:val="00E27063"/>
    <w:rsid w:val="00E279CA"/>
    <w:rsid w:val="00E306F0"/>
    <w:rsid w:val="00E30A4D"/>
    <w:rsid w:val="00E30E6D"/>
    <w:rsid w:val="00E31996"/>
    <w:rsid w:val="00E32541"/>
    <w:rsid w:val="00E32EBF"/>
    <w:rsid w:val="00E33802"/>
    <w:rsid w:val="00E345CC"/>
    <w:rsid w:val="00E354F8"/>
    <w:rsid w:val="00E359DD"/>
    <w:rsid w:val="00E35B53"/>
    <w:rsid w:val="00E35D14"/>
    <w:rsid w:val="00E35F0E"/>
    <w:rsid w:val="00E360A8"/>
    <w:rsid w:val="00E363AA"/>
    <w:rsid w:val="00E3662E"/>
    <w:rsid w:val="00E3673A"/>
    <w:rsid w:val="00E37C4E"/>
    <w:rsid w:val="00E41536"/>
    <w:rsid w:val="00E4164A"/>
    <w:rsid w:val="00E42957"/>
    <w:rsid w:val="00E42C24"/>
    <w:rsid w:val="00E42E24"/>
    <w:rsid w:val="00E4320A"/>
    <w:rsid w:val="00E43358"/>
    <w:rsid w:val="00E43BB2"/>
    <w:rsid w:val="00E44011"/>
    <w:rsid w:val="00E465A4"/>
    <w:rsid w:val="00E472BB"/>
    <w:rsid w:val="00E47BD6"/>
    <w:rsid w:val="00E517F3"/>
    <w:rsid w:val="00E5187C"/>
    <w:rsid w:val="00E52358"/>
    <w:rsid w:val="00E523AA"/>
    <w:rsid w:val="00E525B2"/>
    <w:rsid w:val="00E52AA1"/>
    <w:rsid w:val="00E53EB0"/>
    <w:rsid w:val="00E5406C"/>
    <w:rsid w:val="00E54A53"/>
    <w:rsid w:val="00E55116"/>
    <w:rsid w:val="00E555DB"/>
    <w:rsid w:val="00E55A53"/>
    <w:rsid w:val="00E55E30"/>
    <w:rsid w:val="00E56001"/>
    <w:rsid w:val="00E56AFC"/>
    <w:rsid w:val="00E57507"/>
    <w:rsid w:val="00E57CE7"/>
    <w:rsid w:val="00E6041B"/>
    <w:rsid w:val="00E60C21"/>
    <w:rsid w:val="00E6173E"/>
    <w:rsid w:val="00E61C81"/>
    <w:rsid w:val="00E6262B"/>
    <w:rsid w:val="00E6394E"/>
    <w:rsid w:val="00E63EE8"/>
    <w:rsid w:val="00E647E1"/>
    <w:rsid w:val="00E6483E"/>
    <w:rsid w:val="00E648BA"/>
    <w:rsid w:val="00E6495C"/>
    <w:rsid w:val="00E64B1E"/>
    <w:rsid w:val="00E64C0F"/>
    <w:rsid w:val="00E64E5C"/>
    <w:rsid w:val="00E650CA"/>
    <w:rsid w:val="00E650D1"/>
    <w:rsid w:val="00E65202"/>
    <w:rsid w:val="00E65978"/>
    <w:rsid w:val="00E65BD7"/>
    <w:rsid w:val="00E66206"/>
    <w:rsid w:val="00E67C6F"/>
    <w:rsid w:val="00E67D3E"/>
    <w:rsid w:val="00E705DF"/>
    <w:rsid w:val="00E70642"/>
    <w:rsid w:val="00E7132F"/>
    <w:rsid w:val="00E719DE"/>
    <w:rsid w:val="00E72ACC"/>
    <w:rsid w:val="00E734DB"/>
    <w:rsid w:val="00E734EC"/>
    <w:rsid w:val="00E73869"/>
    <w:rsid w:val="00E73DCC"/>
    <w:rsid w:val="00E746AB"/>
    <w:rsid w:val="00E74874"/>
    <w:rsid w:val="00E749F3"/>
    <w:rsid w:val="00E756F3"/>
    <w:rsid w:val="00E77350"/>
    <w:rsid w:val="00E77E41"/>
    <w:rsid w:val="00E77FD4"/>
    <w:rsid w:val="00E807F3"/>
    <w:rsid w:val="00E80E81"/>
    <w:rsid w:val="00E812FB"/>
    <w:rsid w:val="00E82DDB"/>
    <w:rsid w:val="00E83413"/>
    <w:rsid w:val="00E8393E"/>
    <w:rsid w:val="00E84203"/>
    <w:rsid w:val="00E842C7"/>
    <w:rsid w:val="00E8489C"/>
    <w:rsid w:val="00E84D21"/>
    <w:rsid w:val="00E84DB6"/>
    <w:rsid w:val="00E8552A"/>
    <w:rsid w:val="00E85A75"/>
    <w:rsid w:val="00E870FC"/>
    <w:rsid w:val="00E874CE"/>
    <w:rsid w:val="00E875D1"/>
    <w:rsid w:val="00E91362"/>
    <w:rsid w:val="00E91891"/>
    <w:rsid w:val="00E91D58"/>
    <w:rsid w:val="00E920D2"/>
    <w:rsid w:val="00E92109"/>
    <w:rsid w:val="00E92AAE"/>
    <w:rsid w:val="00E92DAA"/>
    <w:rsid w:val="00E93282"/>
    <w:rsid w:val="00E93DD7"/>
    <w:rsid w:val="00E93EE8"/>
    <w:rsid w:val="00E942A3"/>
    <w:rsid w:val="00E94D48"/>
    <w:rsid w:val="00E95516"/>
    <w:rsid w:val="00E95ADF"/>
    <w:rsid w:val="00E969EE"/>
    <w:rsid w:val="00E96CCE"/>
    <w:rsid w:val="00E976C4"/>
    <w:rsid w:val="00E97874"/>
    <w:rsid w:val="00E97C88"/>
    <w:rsid w:val="00EA09CA"/>
    <w:rsid w:val="00EA0A6D"/>
    <w:rsid w:val="00EA0FFD"/>
    <w:rsid w:val="00EA11AB"/>
    <w:rsid w:val="00EA1351"/>
    <w:rsid w:val="00EA1CE4"/>
    <w:rsid w:val="00EA28BC"/>
    <w:rsid w:val="00EA2AEE"/>
    <w:rsid w:val="00EA2E37"/>
    <w:rsid w:val="00EA2EE8"/>
    <w:rsid w:val="00EA337E"/>
    <w:rsid w:val="00EA38FC"/>
    <w:rsid w:val="00EA3B22"/>
    <w:rsid w:val="00EA467E"/>
    <w:rsid w:val="00EA5720"/>
    <w:rsid w:val="00EA5725"/>
    <w:rsid w:val="00EA576D"/>
    <w:rsid w:val="00EA5AFA"/>
    <w:rsid w:val="00EA5EE1"/>
    <w:rsid w:val="00EA622D"/>
    <w:rsid w:val="00EA646A"/>
    <w:rsid w:val="00EA6985"/>
    <w:rsid w:val="00EA734B"/>
    <w:rsid w:val="00EA7CDE"/>
    <w:rsid w:val="00EB0774"/>
    <w:rsid w:val="00EB12F8"/>
    <w:rsid w:val="00EB16C3"/>
    <w:rsid w:val="00EB17C9"/>
    <w:rsid w:val="00EB196B"/>
    <w:rsid w:val="00EB24AF"/>
    <w:rsid w:val="00EB2596"/>
    <w:rsid w:val="00EB288A"/>
    <w:rsid w:val="00EB2934"/>
    <w:rsid w:val="00EB2C71"/>
    <w:rsid w:val="00EB307E"/>
    <w:rsid w:val="00EB3391"/>
    <w:rsid w:val="00EB3947"/>
    <w:rsid w:val="00EB3C7B"/>
    <w:rsid w:val="00EB3FBE"/>
    <w:rsid w:val="00EB4BFD"/>
    <w:rsid w:val="00EB5868"/>
    <w:rsid w:val="00EB59B4"/>
    <w:rsid w:val="00EB5B27"/>
    <w:rsid w:val="00EB5CE2"/>
    <w:rsid w:val="00EB641D"/>
    <w:rsid w:val="00EB6E8B"/>
    <w:rsid w:val="00EB7C4F"/>
    <w:rsid w:val="00EB7CFB"/>
    <w:rsid w:val="00EC07E1"/>
    <w:rsid w:val="00EC131D"/>
    <w:rsid w:val="00EC1B21"/>
    <w:rsid w:val="00EC2DD6"/>
    <w:rsid w:val="00EC3238"/>
    <w:rsid w:val="00EC3273"/>
    <w:rsid w:val="00EC397C"/>
    <w:rsid w:val="00EC3AB3"/>
    <w:rsid w:val="00EC4303"/>
    <w:rsid w:val="00EC5702"/>
    <w:rsid w:val="00EC5A7B"/>
    <w:rsid w:val="00EC6451"/>
    <w:rsid w:val="00EC66B3"/>
    <w:rsid w:val="00EC6BAB"/>
    <w:rsid w:val="00EC6CAA"/>
    <w:rsid w:val="00EC70C3"/>
    <w:rsid w:val="00EC7160"/>
    <w:rsid w:val="00EC730E"/>
    <w:rsid w:val="00EC7AFA"/>
    <w:rsid w:val="00EC7E2E"/>
    <w:rsid w:val="00ED06AA"/>
    <w:rsid w:val="00ED095B"/>
    <w:rsid w:val="00ED0FD5"/>
    <w:rsid w:val="00ED1641"/>
    <w:rsid w:val="00ED18AC"/>
    <w:rsid w:val="00ED1961"/>
    <w:rsid w:val="00ED1A81"/>
    <w:rsid w:val="00ED3B32"/>
    <w:rsid w:val="00ED47E7"/>
    <w:rsid w:val="00ED4D10"/>
    <w:rsid w:val="00ED5318"/>
    <w:rsid w:val="00ED58A0"/>
    <w:rsid w:val="00ED5AEF"/>
    <w:rsid w:val="00ED5D04"/>
    <w:rsid w:val="00ED6B8E"/>
    <w:rsid w:val="00ED7232"/>
    <w:rsid w:val="00ED74A8"/>
    <w:rsid w:val="00EE0EAF"/>
    <w:rsid w:val="00EE17E8"/>
    <w:rsid w:val="00EE1842"/>
    <w:rsid w:val="00EE2481"/>
    <w:rsid w:val="00EE32D5"/>
    <w:rsid w:val="00EE363B"/>
    <w:rsid w:val="00EE3DB1"/>
    <w:rsid w:val="00EE4144"/>
    <w:rsid w:val="00EE44D4"/>
    <w:rsid w:val="00EE4DF7"/>
    <w:rsid w:val="00EE60BC"/>
    <w:rsid w:val="00EE6550"/>
    <w:rsid w:val="00EE705C"/>
    <w:rsid w:val="00EE737C"/>
    <w:rsid w:val="00EE7C1A"/>
    <w:rsid w:val="00EF0875"/>
    <w:rsid w:val="00EF0F95"/>
    <w:rsid w:val="00EF1A8D"/>
    <w:rsid w:val="00EF324D"/>
    <w:rsid w:val="00EF3C44"/>
    <w:rsid w:val="00EF4B00"/>
    <w:rsid w:val="00EF4C0F"/>
    <w:rsid w:val="00EF4C93"/>
    <w:rsid w:val="00EF5DD2"/>
    <w:rsid w:val="00EF6192"/>
    <w:rsid w:val="00EF70E3"/>
    <w:rsid w:val="00EF7F9A"/>
    <w:rsid w:val="00F0003E"/>
    <w:rsid w:val="00F00D36"/>
    <w:rsid w:val="00F00DF6"/>
    <w:rsid w:val="00F0101E"/>
    <w:rsid w:val="00F01D43"/>
    <w:rsid w:val="00F01ED3"/>
    <w:rsid w:val="00F0201D"/>
    <w:rsid w:val="00F0277E"/>
    <w:rsid w:val="00F02A91"/>
    <w:rsid w:val="00F041B5"/>
    <w:rsid w:val="00F044C7"/>
    <w:rsid w:val="00F046E3"/>
    <w:rsid w:val="00F05061"/>
    <w:rsid w:val="00F05831"/>
    <w:rsid w:val="00F05D20"/>
    <w:rsid w:val="00F06A76"/>
    <w:rsid w:val="00F06FA0"/>
    <w:rsid w:val="00F07926"/>
    <w:rsid w:val="00F079FB"/>
    <w:rsid w:val="00F07ACF"/>
    <w:rsid w:val="00F07D4E"/>
    <w:rsid w:val="00F07D6A"/>
    <w:rsid w:val="00F10BAD"/>
    <w:rsid w:val="00F1129B"/>
    <w:rsid w:val="00F11690"/>
    <w:rsid w:val="00F12390"/>
    <w:rsid w:val="00F12396"/>
    <w:rsid w:val="00F12685"/>
    <w:rsid w:val="00F14051"/>
    <w:rsid w:val="00F142F7"/>
    <w:rsid w:val="00F142FA"/>
    <w:rsid w:val="00F1434E"/>
    <w:rsid w:val="00F143F1"/>
    <w:rsid w:val="00F1539D"/>
    <w:rsid w:val="00F163DC"/>
    <w:rsid w:val="00F167FB"/>
    <w:rsid w:val="00F16BE2"/>
    <w:rsid w:val="00F179D9"/>
    <w:rsid w:val="00F17BAA"/>
    <w:rsid w:val="00F17CEF"/>
    <w:rsid w:val="00F20958"/>
    <w:rsid w:val="00F20BBD"/>
    <w:rsid w:val="00F21555"/>
    <w:rsid w:val="00F21898"/>
    <w:rsid w:val="00F219EF"/>
    <w:rsid w:val="00F229D5"/>
    <w:rsid w:val="00F2476A"/>
    <w:rsid w:val="00F24867"/>
    <w:rsid w:val="00F26122"/>
    <w:rsid w:val="00F26A09"/>
    <w:rsid w:val="00F2721F"/>
    <w:rsid w:val="00F27545"/>
    <w:rsid w:val="00F304AC"/>
    <w:rsid w:val="00F30B8A"/>
    <w:rsid w:val="00F31AC5"/>
    <w:rsid w:val="00F31E10"/>
    <w:rsid w:val="00F31F98"/>
    <w:rsid w:val="00F3228D"/>
    <w:rsid w:val="00F328B3"/>
    <w:rsid w:val="00F32FFF"/>
    <w:rsid w:val="00F33901"/>
    <w:rsid w:val="00F33D11"/>
    <w:rsid w:val="00F33EA5"/>
    <w:rsid w:val="00F33EEE"/>
    <w:rsid w:val="00F34C7A"/>
    <w:rsid w:val="00F34D88"/>
    <w:rsid w:val="00F3577A"/>
    <w:rsid w:val="00F358D3"/>
    <w:rsid w:val="00F363F3"/>
    <w:rsid w:val="00F3663B"/>
    <w:rsid w:val="00F36656"/>
    <w:rsid w:val="00F36AF6"/>
    <w:rsid w:val="00F36AF8"/>
    <w:rsid w:val="00F377A7"/>
    <w:rsid w:val="00F37C4E"/>
    <w:rsid w:val="00F41175"/>
    <w:rsid w:val="00F419D8"/>
    <w:rsid w:val="00F41B08"/>
    <w:rsid w:val="00F41D32"/>
    <w:rsid w:val="00F4237B"/>
    <w:rsid w:val="00F426FF"/>
    <w:rsid w:val="00F42C5E"/>
    <w:rsid w:val="00F42F49"/>
    <w:rsid w:val="00F44428"/>
    <w:rsid w:val="00F445F9"/>
    <w:rsid w:val="00F447A0"/>
    <w:rsid w:val="00F44EA0"/>
    <w:rsid w:val="00F466C2"/>
    <w:rsid w:val="00F4693F"/>
    <w:rsid w:val="00F46C8E"/>
    <w:rsid w:val="00F47026"/>
    <w:rsid w:val="00F475ED"/>
    <w:rsid w:val="00F47BFA"/>
    <w:rsid w:val="00F5029A"/>
    <w:rsid w:val="00F507A4"/>
    <w:rsid w:val="00F50DE7"/>
    <w:rsid w:val="00F513B6"/>
    <w:rsid w:val="00F515AB"/>
    <w:rsid w:val="00F52503"/>
    <w:rsid w:val="00F52986"/>
    <w:rsid w:val="00F534BF"/>
    <w:rsid w:val="00F5364E"/>
    <w:rsid w:val="00F53895"/>
    <w:rsid w:val="00F53C14"/>
    <w:rsid w:val="00F53DCC"/>
    <w:rsid w:val="00F54DF2"/>
    <w:rsid w:val="00F54F50"/>
    <w:rsid w:val="00F55206"/>
    <w:rsid w:val="00F554EC"/>
    <w:rsid w:val="00F55A96"/>
    <w:rsid w:val="00F56024"/>
    <w:rsid w:val="00F56A10"/>
    <w:rsid w:val="00F56F42"/>
    <w:rsid w:val="00F56F5E"/>
    <w:rsid w:val="00F57138"/>
    <w:rsid w:val="00F608C6"/>
    <w:rsid w:val="00F60F3A"/>
    <w:rsid w:val="00F6162A"/>
    <w:rsid w:val="00F6174C"/>
    <w:rsid w:val="00F61BB3"/>
    <w:rsid w:val="00F623F1"/>
    <w:rsid w:val="00F629AE"/>
    <w:rsid w:val="00F6313A"/>
    <w:rsid w:val="00F646B0"/>
    <w:rsid w:val="00F658A7"/>
    <w:rsid w:val="00F65AD3"/>
    <w:rsid w:val="00F66447"/>
    <w:rsid w:val="00F6654F"/>
    <w:rsid w:val="00F666F4"/>
    <w:rsid w:val="00F6699C"/>
    <w:rsid w:val="00F6715C"/>
    <w:rsid w:val="00F675AF"/>
    <w:rsid w:val="00F67AE4"/>
    <w:rsid w:val="00F7019A"/>
    <w:rsid w:val="00F70E5A"/>
    <w:rsid w:val="00F71D81"/>
    <w:rsid w:val="00F732A9"/>
    <w:rsid w:val="00F7362A"/>
    <w:rsid w:val="00F7440F"/>
    <w:rsid w:val="00F747E4"/>
    <w:rsid w:val="00F75A1D"/>
    <w:rsid w:val="00F76294"/>
    <w:rsid w:val="00F763FE"/>
    <w:rsid w:val="00F76564"/>
    <w:rsid w:val="00F7696C"/>
    <w:rsid w:val="00F76B01"/>
    <w:rsid w:val="00F76D6B"/>
    <w:rsid w:val="00F77663"/>
    <w:rsid w:val="00F80143"/>
    <w:rsid w:val="00F80C5B"/>
    <w:rsid w:val="00F81AA8"/>
    <w:rsid w:val="00F8231D"/>
    <w:rsid w:val="00F82D9E"/>
    <w:rsid w:val="00F83461"/>
    <w:rsid w:val="00F83798"/>
    <w:rsid w:val="00F855DC"/>
    <w:rsid w:val="00F86303"/>
    <w:rsid w:val="00F878E8"/>
    <w:rsid w:val="00F87ACE"/>
    <w:rsid w:val="00F87DE4"/>
    <w:rsid w:val="00F908A9"/>
    <w:rsid w:val="00F90C07"/>
    <w:rsid w:val="00F90D2C"/>
    <w:rsid w:val="00F919B2"/>
    <w:rsid w:val="00F91C88"/>
    <w:rsid w:val="00F91F73"/>
    <w:rsid w:val="00F9200B"/>
    <w:rsid w:val="00F92E4F"/>
    <w:rsid w:val="00F93500"/>
    <w:rsid w:val="00F93539"/>
    <w:rsid w:val="00F93A22"/>
    <w:rsid w:val="00F93D3B"/>
    <w:rsid w:val="00F945D7"/>
    <w:rsid w:val="00F94833"/>
    <w:rsid w:val="00F94965"/>
    <w:rsid w:val="00F94EF3"/>
    <w:rsid w:val="00F9509A"/>
    <w:rsid w:val="00F9570F"/>
    <w:rsid w:val="00F958FA"/>
    <w:rsid w:val="00F96148"/>
    <w:rsid w:val="00F9742B"/>
    <w:rsid w:val="00F97C12"/>
    <w:rsid w:val="00F97CE1"/>
    <w:rsid w:val="00FA0CDB"/>
    <w:rsid w:val="00FA0DEA"/>
    <w:rsid w:val="00FA189B"/>
    <w:rsid w:val="00FA1F3B"/>
    <w:rsid w:val="00FA2D2F"/>
    <w:rsid w:val="00FA2E5B"/>
    <w:rsid w:val="00FA3147"/>
    <w:rsid w:val="00FA3291"/>
    <w:rsid w:val="00FA32D1"/>
    <w:rsid w:val="00FA39AB"/>
    <w:rsid w:val="00FA3A0F"/>
    <w:rsid w:val="00FA411F"/>
    <w:rsid w:val="00FA47D2"/>
    <w:rsid w:val="00FA482D"/>
    <w:rsid w:val="00FA499E"/>
    <w:rsid w:val="00FA4B33"/>
    <w:rsid w:val="00FA55E5"/>
    <w:rsid w:val="00FA6705"/>
    <w:rsid w:val="00FA6D3D"/>
    <w:rsid w:val="00FA7D6D"/>
    <w:rsid w:val="00FA7F1A"/>
    <w:rsid w:val="00FB063B"/>
    <w:rsid w:val="00FB105D"/>
    <w:rsid w:val="00FB10C6"/>
    <w:rsid w:val="00FB20DF"/>
    <w:rsid w:val="00FB25EF"/>
    <w:rsid w:val="00FB2721"/>
    <w:rsid w:val="00FB3191"/>
    <w:rsid w:val="00FB35E5"/>
    <w:rsid w:val="00FB37F3"/>
    <w:rsid w:val="00FB3830"/>
    <w:rsid w:val="00FB3C01"/>
    <w:rsid w:val="00FB48A0"/>
    <w:rsid w:val="00FB5FC9"/>
    <w:rsid w:val="00FB6456"/>
    <w:rsid w:val="00FB65B9"/>
    <w:rsid w:val="00FB68A8"/>
    <w:rsid w:val="00FB692E"/>
    <w:rsid w:val="00FB6AA7"/>
    <w:rsid w:val="00FB6AB3"/>
    <w:rsid w:val="00FB7220"/>
    <w:rsid w:val="00FB7BF2"/>
    <w:rsid w:val="00FC11D3"/>
    <w:rsid w:val="00FC1F39"/>
    <w:rsid w:val="00FC2288"/>
    <w:rsid w:val="00FC233E"/>
    <w:rsid w:val="00FC2723"/>
    <w:rsid w:val="00FC3F15"/>
    <w:rsid w:val="00FC45A0"/>
    <w:rsid w:val="00FC529B"/>
    <w:rsid w:val="00FC5818"/>
    <w:rsid w:val="00FC5FAB"/>
    <w:rsid w:val="00FC66DD"/>
    <w:rsid w:val="00FC77A4"/>
    <w:rsid w:val="00FD0054"/>
    <w:rsid w:val="00FD03E8"/>
    <w:rsid w:val="00FD092E"/>
    <w:rsid w:val="00FD0D15"/>
    <w:rsid w:val="00FD0F54"/>
    <w:rsid w:val="00FD100A"/>
    <w:rsid w:val="00FD105A"/>
    <w:rsid w:val="00FD159C"/>
    <w:rsid w:val="00FD30EF"/>
    <w:rsid w:val="00FD3E9A"/>
    <w:rsid w:val="00FD3F99"/>
    <w:rsid w:val="00FD41A6"/>
    <w:rsid w:val="00FD43E0"/>
    <w:rsid w:val="00FD48B9"/>
    <w:rsid w:val="00FD630B"/>
    <w:rsid w:val="00FE005F"/>
    <w:rsid w:val="00FE00B4"/>
    <w:rsid w:val="00FE019B"/>
    <w:rsid w:val="00FE0486"/>
    <w:rsid w:val="00FE0BE2"/>
    <w:rsid w:val="00FE12D8"/>
    <w:rsid w:val="00FE17B9"/>
    <w:rsid w:val="00FE21E8"/>
    <w:rsid w:val="00FE23AF"/>
    <w:rsid w:val="00FE29E8"/>
    <w:rsid w:val="00FE36D7"/>
    <w:rsid w:val="00FE3D9A"/>
    <w:rsid w:val="00FE3DE5"/>
    <w:rsid w:val="00FE415F"/>
    <w:rsid w:val="00FE56DE"/>
    <w:rsid w:val="00FE5AE3"/>
    <w:rsid w:val="00FE62A3"/>
    <w:rsid w:val="00FE678A"/>
    <w:rsid w:val="00FF0593"/>
    <w:rsid w:val="00FF1047"/>
    <w:rsid w:val="00FF1656"/>
    <w:rsid w:val="00FF17CF"/>
    <w:rsid w:val="00FF293B"/>
    <w:rsid w:val="00FF352F"/>
    <w:rsid w:val="00FF5269"/>
    <w:rsid w:val="00FF57B9"/>
    <w:rsid w:val="00FF6133"/>
    <w:rsid w:val="00FF6205"/>
    <w:rsid w:val="00FF6E40"/>
    <w:rsid w:val="00FF6EBE"/>
    <w:rsid w:val="00FF7504"/>
    <w:rsid w:val="00FF7928"/>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88EAE"/>
  <w15:docId w15:val="{9CF1DECB-F094-4138-9AD7-F80BE7CE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502D9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800045"/>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3">
    <w:name w:val="heading 3"/>
    <w:basedOn w:val="a"/>
    <w:next w:val="a"/>
    <w:link w:val="30"/>
    <w:uiPriority w:val="99"/>
    <w:unhideWhenUsed/>
    <w:qFormat/>
    <w:rsid w:val="00ED5D0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7017BB"/>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69F"/>
    <w:pPr>
      <w:widowControl w:val="0"/>
      <w:spacing w:after="0" w:line="240" w:lineRule="auto"/>
      <w:ind w:leftChars="200" w:left="480"/>
    </w:pPr>
    <w:rPr>
      <w:kern w:val="2"/>
      <w:sz w:val="24"/>
      <w:lang w:eastAsia="zh-TW"/>
    </w:rPr>
  </w:style>
  <w:style w:type="paragraph" w:styleId="a4">
    <w:name w:val="annotation text"/>
    <w:basedOn w:val="a"/>
    <w:link w:val="a5"/>
    <w:uiPriority w:val="99"/>
    <w:unhideWhenUsed/>
    <w:rsid w:val="0092669F"/>
    <w:pPr>
      <w:widowControl w:val="0"/>
      <w:spacing w:after="0" w:line="240" w:lineRule="auto"/>
    </w:pPr>
    <w:rPr>
      <w:kern w:val="2"/>
      <w:sz w:val="24"/>
      <w:lang w:eastAsia="zh-TW"/>
    </w:rPr>
  </w:style>
  <w:style w:type="character" w:customStyle="1" w:styleId="a5">
    <w:name w:val="註解文字 字元"/>
    <w:basedOn w:val="a0"/>
    <w:link w:val="a4"/>
    <w:uiPriority w:val="99"/>
    <w:rsid w:val="0092669F"/>
    <w:rPr>
      <w:kern w:val="2"/>
      <w:sz w:val="24"/>
      <w:lang w:eastAsia="zh-TW"/>
    </w:rPr>
  </w:style>
  <w:style w:type="character" w:styleId="a6">
    <w:name w:val="Strong"/>
    <w:basedOn w:val="a0"/>
    <w:uiPriority w:val="22"/>
    <w:qFormat/>
    <w:rsid w:val="0092669F"/>
    <w:rPr>
      <w:b w:val="0"/>
      <w:bCs w:val="0"/>
      <w:color w:val="CC0000"/>
    </w:rPr>
  </w:style>
  <w:style w:type="table" w:styleId="a7">
    <w:name w:val="Table Grid"/>
    <w:basedOn w:val="a1"/>
    <w:uiPriority w:val="59"/>
    <w:rsid w:val="00C12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E39"/>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paragraph" w:styleId="a8">
    <w:name w:val="header"/>
    <w:basedOn w:val="a"/>
    <w:link w:val="a9"/>
    <w:uiPriority w:val="99"/>
    <w:unhideWhenUsed/>
    <w:rsid w:val="00A11031"/>
    <w:pPr>
      <w:tabs>
        <w:tab w:val="center" w:pos="4153"/>
        <w:tab w:val="right" w:pos="8306"/>
      </w:tabs>
      <w:snapToGrid w:val="0"/>
    </w:pPr>
    <w:rPr>
      <w:sz w:val="20"/>
      <w:szCs w:val="20"/>
    </w:rPr>
  </w:style>
  <w:style w:type="character" w:customStyle="1" w:styleId="a9">
    <w:name w:val="頁首 字元"/>
    <w:basedOn w:val="a0"/>
    <w:link w:val="a8"/>
    <w:uiPriority w:val="99"/>
    <w:rsid w:val="00A11031"/>
    <w:rPr>
      <w:sz w:val="20"/>
      <w:szCs w:val="20"/>
    </w:rPr>
  </w:style>
  <w:style w:type="paragraph" w:styleId="aa">
    <w:name w:val="footer"/>
    <w:basedOn w:val="a"/>
    <w:link w:val="ab"/>
    <w:uiPriority w:val="99"/>
    <w:unhideWhenUsed/>
    <w:rsid w:val="00A11031"/>
    <w:pPr>
      <w:tabs>
        <w:tab w:val="center" w:pos="4153"/>
        <w:tab w:val="right" w:pos="8306"/>
      </w:tabs>
      <w:snapToGrid w:val="0"/>
    </w:pPr>
    <w:rPr>
      <w:sz w:val="20"/>
      <w:szCs w:val="20"/>
    </w:rPr>
  </w:style>
  <w:style w:type="character" w:customStyle="1" w:styleId="ab">
    <w:name w:val="頁尾 字元"/>
    <w:basedOn w:val="a0"/>
    <w:link w:val="aa"/>
    <w:uiPriority w:val="99"/>
    <w:rsid w:val="00A11031"/>
    <w:rPr>
      <w:sz w:val="20"/>
      <w:szCs w:val="20"/>
    </w:rPr>
  </w:style>
  <w:style w:type="paragraph" w:styleId="ac">
    <w:name w:val="Balloon Text"/>
    <w:basedOn w:val="a"/>
    <w:link w:val="ad"/>
    <w:uiPriority w:val="99"/>
    <w:semiHidden/>
    <w:unhideWhenUsed/>
    <w:rsid w:val="00040A5C"/>
    <w:pPr>
      <w:spacing w:after="0" w:line="240" w:lineRule="auto"/>
    </w:pPr>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040A5C"/>
    <w:rPr>
      <w:rFonts w:asciiTheme="majorHAnsi" w:eastAsiaTheme="majorEastAsia" w:hAnsiTheme="majorHAnsi" w:cstheme="majorBidi"/>
      <w:sz w:val="18"/>
      <w:szCs w:val="18"/>
    </w:rPr>
  </w:style>
  <w:style w:type="paragraph" w:styleId="ae">
    <w:name w:val="footnote text"/>
    <w:basedOn w:val="a"/>
    <w:link w:val="af"/>
    <w:unhideWhenUsed/>
    <w:qFormat/>
    <w:rsid w:val="00FB7BF2"/>
    <w:pPr>
      <w:snapToGrid w:val="0"/>
    </w:pPr>
    <w:rPr>
      <w:sz w:val="20"/>
      <w:szCs w:val="20"/>
    </w:rPr>
  </w:style>
  <w:style w:type="character" w:customStyle="1" w:styleId="af">
    <w:name w:val="註腳文字 字元"/>
    <w:basedOn w:val="a0"/>
    <w:link w:val="ae"/>
    <w:rsid w:val="00FB7BF2"/>
    <w:rPr>
      <w:sz w:val="20"/>
      <w:szCs w:val="20"/>
    </w:rPr>
  </w:style>
  <w:style w:type="character" w:styleId="af0">
    <w:name w:val="footnote reference"/>
    <w:basedOn w:val="a0"/>
    <w:uiPriority w:val="99"/>
    <w:unhideWhenUsed/>
    <w:rsid w:val="00FB7BF2"/>
    <w:rPr>
      <w:vertAlign w:val="superscript"/>
    </w:rPr>
  </w:style>
  <w:style w:type="character" w:styleId="af1">
    <w:name w:val="Hyperlink"/>
    <w:basedOn w:val="a0"/>
    <w:uiPriority w:val="99"/>
    <w:unhideWhenUsed/>
    <w:rsid w:val="00FB7BF2"/>
    <w:rPr>
      <w:color w:val="0563C1" w:themeColor="hyperlink"/>
      <w:u w:val="single"/>
    </w:rPr>
  </w:style>
  <w:style w:type="character" w:styleId="HTML">
    <w:name w:val="HTML Sample"/>
    <w:basedOn w:val="a0"/>
    <w:uiPriority w:val="99"/>
    <w:semiHidden/>
    <w:unhideWhenUsed/>
    <w:rsid w:val="00A50661"/>
    <w:rPr>
      <w:rFonts w:ascii="Courier New" w:eastAsia="Times New Roman" w:hAnsi="Courier New" w:cs="Courier New"/>
    </w:rPr>
  </w:style>
  <w:style w:type="paragraph" w:styleId="Web">
    <w:name w:val="Normal (Web)"/>
    <w:basedOn w:val="a"/>
    <w:uiPriority w:val="99"/>
    <w:unhideWhenUsed/>
    <w:rsid w:val="009A590B"/>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apple-converted-space">
    <w:name w:val="apple-converted-space"/>
    <w:basedOn w:val="a0"/>
    <w:rsid w:val="00B57715"/>
  </w:style>
  <w:style w:type="character" w:customStyle="1" w:styleId="20">
    <w:name w:val="標題 2 字元"/>
    <w:basedOn w:val="a0"/>
    <w:link w:val="2"/>
    <w:uiPriority w:val="9"/>
    <w:rsid w:val="00800045"/>
    <w:rPr>
      <w:rFonts w:ascii="Times New Roman" w:eastAsia="Times New Roman" w:hAnsi="Times New Roman" w:cs="Times New Roman"/>
      <w:b/>
      <w:bCs/>
      <w:sz w:val="36"/>
      <w:szCs w:val="36"/>
      <w:lang w:eastAsia="zh-TW"/>
    </w:rPr>
  </w:style>
  <w:style w:type="character" w:customStyle="1" w:styleId="aspan">
    <w:name w:val="aspan"/>
    <w:basedOn w:val="a0"/>
    <w:rsid w:val="00515F5D"/>
  </w:style>
  <w:style w:type="character" w:customStyle="1" w:styleId="10">
    <w:name w:val="標題 1 字元"/>
    <w:basedOn w:val="a0"/>
    <w:link w:val="1"/>
    <w:uiPriority w:val="99"/>
    <w:rsid w:val="00502D96"/>
    <w:rPr>
      <w:rFonts w:asciiTheme="majorHAnsi" w:eastAsiaTheme="majorEastAsia" w:hAnsiTheme="majorHAnsi" w:cstheme="majorBidi"/>
      <w:b/>
      <w:bCs/>
      <w:kern w:val="52"/>
      <w:sz w:val="52"/>
      <w:szCs w:val="52"/>
    </w:rPr>
  </w:style>
  <w:style w:type="character" w:customStyle="1" w:styleId="30">
    <w:name w:val="標題 3 字元"/>
    <w:basedOn w:val="a0"/>
    <w:link w:val="3"/>
    <w:uiPriority w:val="99"/>
    <w:rsid w:val="00ED5D04"/>
    <w:rPr>
      <w:rFonts w:asciiTheme="majorHAnsi" w:eastAsiaTheme="majorEastAsia" w:hAnsiTheme="majorHAnsi" w:cstheme="majorBidi"/>
      <w:b/>
      <w:bCs/>
      <w:sz w:val="36"/>
      <w:szCs w:val="36"/>
    </w:rPr>
  </w:style>
  <w:style w:type="character" w:customStyle="1" w:styleId="b">
    <w:name w:val="b"/>
    <w:basedOn w:val="a0"/>
    <w:rsid w:val="00ED47E7"/>
  </w:style>
  <w:style w:type="character" w:styleId="af2">
    <w:name w:val="FollowedHyperlink"/>
    <w:basedOn w:val="a0"/>
    <w:uiPriority w:val="99"/>
    <w:semiHidden/>
    <w:unhideWhenUsed/>
    <w:rsid w:val="001304AD"/>
    <w:rPr>
      <w:color w:val="954F72" w:themeColor="followedHyperlink"/>
      <w:u w:val="single"/>
    </w:rPr>
  </w:style>
  <w:style w:type="character" w:customStyle="1" w:styleId="subject">
    <w:name w:val="subject"/>
    <w:basedOn w:val="a0"/>
    <w:rsid w:val="003853A1"/>
  </w:style>
  <w:style w:type="paragraph" w:customStyle="1" w:styleId="content">
    <w:name w:val="content"/>
    <w:basedOn w:val="a"/>
    <w:rsid w:val="00BB1F56"/>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40">
    <w:name w:val="標題 4 字元"/>
    <w:basedOn w:val="a0"/>
    <w:link w:val="4"/>
    <w:uiPriority w:val="9"/>
    <w:rsid w:val="007017BB"/>
    <w:rPr>
      <w:rFonts w:asciiTheme="majorHAnsi" w:eastAsiaTheme="majorEastAsia" w:hAnsiTheme="majorHAnsi" w:cstheme="majorBidi"/>
      <w:sz w:val="36"/>
      <w:szCs w:val="36"/>
    </w:rPr>
  </w:style>
  <w:style w:type="character" w:styleId="af3">
    <w:name w:val="Emphasis"/>
    <w:basedOn w:val="a0"/>
    <w:uiPriority w:val="20"/>
    <w:qFormat/>
    <w:rsid w:val="00C41D17"/>
    <w:rPr>
      <w:i/>
      <w:iCs/>
    </w:rPr>
  </w:style>
  <w:style w:type="character" w:customStyle="1" w:styleId="reference-accessdate">
    <w:name w:val="reference-accessdate"/>
    <w:basedOn w:val="a0"/>
    <w:rsid w:val="00911FEB"/>
  </w:style>
  <w:style w:type="character" w:customStyle="1" w:styleId="nowrap">
    <w:name w:val="nowrap"/>
    <w:basedOn w:val="a0"/>
    <w:rsid w:val="00911FEB"/>
  </w:style>
  <w:style w:type="character" w:styleId="HTML0">
    <w:name w:val="HTML Cite"/>
    <w:basedOn w:val="a0"/>
    <w:uiPriority w:val="99"/>
    <w:semiHidden/>
    <w:unhideWhenUsed/>
    <w:rsid w:val="00EE705C"/>
    <w:rPr>
      <w:i/>
      <w:iCs/>
    </w:rPr>
  </w:style>
  <w:style w:type="character" w:customStyle="1" w:styleId="mw-cite-backlink">
    <w:name w:val="mw-cite-backlink"/>
    <w:basedOn w:val="a0"/>
    <w:rsid w:val="00EE705C"/>
  </w:style>
  <w:style w:type="character" w:customStyle="1" w:styleId="pn">
    <w:name w:val="pn"/>
    <w:basedOn w:val="a0"/>
    <w:rsid w:val="00146905"/>
  </w:style>
  <w:style w:type="paragraph" w:styleId="af4">
    <w:name w:val="No Spacing"/>
    <w:link w:val="af5"/>
    <w:uiPriority w:val="1"/>
    <w:qFormat/>
    <w:rsid w:val="004C52B5"/>
    <w:pPr>
      <w:spacing w:after="0" w:line="240" w:lineRule="auto"/>
    </w:pPr>
  </w:style>
  <w:style w:type="character" w:customStyle="1" w:styleId="af5">
    <w:name w:val="無間距 字元"/>
    <w:link w:val="af4"/>
    <w:uiPriority w:val="1"/>
    <w:rsid w:val="00892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1358">
      <w:bodyDiv w:val="1"/>
      <w:marLeft w:val="0"/>
      <w:marRight w:val="0"/>
      <w:marTop w:val="0"/>
      <w:marBottom w:val="0"/>
      <w:divBdr>
        <w:top w:val="none" w:sz="0" w:space="0" w:color="auto"/>
        <w:left w:val="none" w:sz="0" w:space="0" w:color="auto"/>
        <w:bottom w:val="none" w:sz="0" w:space="0" w:color="auto"/>
        <w:right w:val="none" w:sz="0" w:space="0" w:color="auto"/>
      </w:divBdr>
    </w:div>
    <w:div w:id="31079732">
      <w:bodyDiv w:val="1"/>
      <w:marLeft w:val="0"/>
      <w:marRight w:val="0"/>
      <w:marTop w:val="0"/>
      <w:marBottom w:val="0"/>
      <w:divBdr>
        <w:top w:val="none" w:sz="0" w:space="0" w:color="auto"/>
        <w:left w:val="none" w:sz="0" w:space="0" w:color="auto"/>
        <w:bottom w:val="none" w:sz="0" w:space="0" w:color="auto"/>
        <w:right w:val="none" w:sz="0" w:space="0" w:color="auto"/>
      </w:divBdr>
    </w:div>
    <w:div w:id="32317015">
      <w:bodyDiv w:val="1"/>
      <w:marLeft w:val="0"/>
      <w:marRight w:val="0"/>
      <w:marTop w:val="0"/>
      <w:marBottom w:val="0"/>
      <w:divBdr>
        <w:top w:val="none" w:sz="0" w:space="0" w:color="auto"/>
        <w:left w:val="none" w:sz="0" w:space="0" w:color="auto"/>
        <w:bottom w:val="none" w:sz="0" w:space="0" w:color="auto"/>
        <w:right w:val="none" w:sz="0" w:space="0" w:color="auto"/>
      </w:divBdr>
      <w:divsChild>
        <w:div w:id="1566141319">
          <w:marLeft w:val="0"/>
          <w:marRight w:val="0"/>
          <w:marTop w:val="0"/>
          <w:marBottom w:val="0"/>
          <w:divBdr>
            <w:top w:val="none" w:sz="0" w:space="0" w:color="auto"/>
            <w:left w:val="none" w:sz="0" w:space="0" w:color="auto"/>
            <w:bottom w:val="none" w:sz="0" w:space="0" w:color="auto"/>
            <w:right w:val="none" w:sz="0" w:space="0" w:color="auto"/>
          </w:divBdr>
        </w:div>
        <w:div w:id="1267807619">
          <w:marLeft w:val="0"/>
          <w:marRight w:val="0"/>
          <w:marTop w:val="0"/>
          <w:marBottom w:val="0"/>
          <w:divBdr>
            <w:top w:val="none" w:sz="0" w:space="0" w:color="auto"/>
            <w:left w:val="none" w:sz="0" w:space="0" w:color="auto"/>
            <w:bottom w:val="none" w:sz="0" w:space="0" w:color="auto"/>
            <w:right w:val="none" w:sz="0" w:space="0" w:color="auto"/>
          </w:divBdr>
        </w:div>
      </w:divsChild>
    </w:div>
    <w:div w:id="40637971">
      <w:bodyDiv w:val="1"/>
      <w:marLeft w:val="0"/>
      <w:marRight w:val="0"/>
      <w:marTop w:val="0"/>
      <w:marBottom w:val="0"/>
      <w:divBdr>
        <w:top w:val="none" w:sz="0" w:space="0" w:color="auto"/>
        <w:left w:val="none" w:sz="0" w:space="0" w:color="auto"/>
        <w:bottom w:val="none" w:sz="0" w:space="0" w:color="auto"/>
        <w:right w:val="none" w:sz="0" w:space="0" w:color="auto"/>
      </w:divBdr>
      <w:divsChild>
        <w:div w:id="1490512246">
          <w:marLeft w:val="0"/>
          <w:marRight w:val="0"/>
          <w:marTop w:val="0"/>
          <w:marBottom w:val="0"/>
          <w:divBdr>
            <w:top w:val="none" w:sz="0" w:space="0" w:color="auto"/>
            <w:left w:val="none" w:sz="0" w:space="0" w:color="auto"/>
            <w:bottom w:val="none" w:sz="0" w:space="0" w:color="auto"/>
            <w:right w:val="none" w:sz="0" w:space="0" w:color="auto"/>
          </w:divBdr>
          <w:divsChild>
            <w:div w:id="62326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3641">
      <w:bodyDiv w:val="1"/>
      <w:marLeft w:val="0"/>
      <w:marRight w:val="0"/>
      <w:marTop w:val="0"/>
      <w:marBottom w:val="0"/>
      <w:divBdr>
        <w:top w:val="none" w:sz="0" w:space="0" w:color="auto"/>
        <w:left w:val="none" w:sz="0" w:space="0" w:color="auto"/>
        <w:bottom w:val="none" w:sz="0" w:space="0" w:color="auto"/>
        <w:right w:val="none" w:sz="0" w:space="0" w:color="auto"/>
      </w:divBdr>
    </w:div>
    <w:div w:id="103427007">
      <w:bodyDiv w:val="1"/>
      <w:marLeft w:val="0"/>
      <w:marRight w:val="0"/>
      <w:marTop w:val="0"/>
      <w:marBottom w:val="0"/>
      <w:divBdr>
        <w:top w:val="none" w:sz="0" w:space="0" w:color="auto"/>
        <w:left w:val="none" w:sz="0" w:space="0" w:color="auto"/>
        <w:bottom w:val="none" w:sz="0" w:space="0" w:color="auto"/>
        <w:right w:val="none" w:sz="0" w:space="0" w:color="auto"/>
      </w:divBdr>
      <w:divsChild>
        <w:div w:id="1534924291">
          <w:marLeft w:val="0"/>
          <w:marRight w:val="0"/>
          <w:marTop w:val="0"/>
          <w:marBottom w:val="0"/>
          <w:divBdr>
            <w:top w:val="none" w:sz="0" w:space="0" w:color="auto"/>
            <w:left w:val="none" w:sz="0" w:space="0" w:color="auto"/>
            <w:bottom w:val="none" w:sz="0" w:space="0" w:color="auto"/>
            <w:right w:val="none" w:sz="0" w:space="0" w:color="auto"/>
          </w:divBdr>
        </w:div>
      </w:divsChild>
    </w:div>
    <w:div w:id="125586360">
      <w:bodyDiv w:val="1"/>
      <w:marLeft w:val="0"/>
      <w:marRight w:val="0"/>
      <w:marTop w:val="0"/>
      <w:marBottom w:val="0"/>
      <w:divBdr>
        <w:top w:val="none" w:sz="0" w:space="0" w:color="auto"/>
        <w:left w:val="none" w:sz="0" w:space="0" w:color="auto"/>
        <w:bottom w:val="none" w:sz="0" w:space="0" w:color="auto"/>
        <w:right w:val="none" w:sz="0" w:space="0" w:color="auto"/>
      </w:divBdr>
    </w:div>
    <w:div w:id="160125727">
      <w:bodyDiv w:val="1"/>
      <w:marLeft w:val="0"/>
      <w:marRight w:val="0"/>
      <w:marTop w:val="0"/>
      <w:marBottom w:val="0"/>
      <w:divBdr>
        <w:top w:val="none" w:sz="0" w:space="0" w:color="auto"/>
        <w:left w:val="none" w:sz="0" w:space="0" w:color="auto"/>
        <w:bottom w:val="none" w:sz="0" w:space="0" w:color="auto"/>
        <w:right w:val="none" w:sz="0" w:space="0" w:color="auto"/>
      </w:divBdr>
    </w:div>
    <w:div w:id="171183739">
      <w:bodyDiv w:val="1"/>
      <w:marLeft w:val="0"/>
      <w:marRight w:val="0"/>
      <w:marTop w:val="0"/>
      <w:marBottom w:val="0"/>
      <w:divBdr>
        <w:top w:val="none" w:sz="0" w:space="0" w:color="auto"/>
        <w:left w:val="none" w:sz="0" w:space="0" w:color="auto"/>
        <w:bottom w:val="none" w:sz="0" w:space="0" w:color="auto"/>
        <w:right w:val="none" w:sz="0" w:space="0" w:color="auto"/>
      </w:divBdr>
    </w:div>
    <w:div w:id="173765212">
      <w:bodyDiv w:val="1"/>
      <w:marLeft w:val="0"/>
      <w:marRight w:val="0"/>
      <w:marTop w:val="0"/>
      <w:marBottom w:val="0"/>
      <w:divBdr>
        <w:top w:val="none" w:sz="0" w:space="0" w:color="auto"/>
        <w:left w:val="none" w:sz="0" w:space="0" w:color="auto"/>
        <w:bottom w:val="none" w:sz="0" w:space="0" w:color="auto"/>
        <w:right w:val="none" w:sz="0" w:space="0" w:color="auto"/>
      </w:divBdr>
    </w:div>
    <w:div w:id="187565366">
      <w:bodyDiv w:val="1"/>
      <w:marLeft w:val="0"/>
      <w:marRight w:val="0"/>
      <w:marTop w:val="0"/>
      <w:marBottom w:val="0"/>
      <w:divBdr>
        <w:top w:val="none" w:sz="0" w:space="0" w:color="auto"/>
        <w:left w:val="none" w:sz="0" w:space="0" w:color="auto"/>
        <w:bottom w:val="none" w:sz="0" w:space="0" w:color="auto"/>
        <w:right w:val="none" w:sz="0" w:space="0" w:color="auto"/>
      </w:divBdr>
    </w:div>
    <w:div w:id="193152447">
      <w:bodyDiv w:val="1"/>
      <w:marLeft w:val="0"/>
      <w:marRight w:val="0"/>
      <w:marTop w:val="0"/>
      <w:marBottom w:val="0"/>
      <w:divBdr>
        <w:top w:val="none" w:sz="0" w:space="0" w:color="auto"/>
        <w:left w:val="none" w:sz="0" w:space="0" w:color="auto"/>
        <w:bottom w:val="none" w:sz="0" w:space="0" w:color="auto"/>
        <w:right w:val="none" w:sz="0" w:space="0" w:color="auto"/>
      </w:divBdr>
    </w:div>
    <w:div w:id="218052676">
      <w:bodyDiv w:val="1"/>
      <w:marLeft w:val="0"/>
      <w:marRight w:val="0"/>
      <w:marTop w:val="0"/>
      <w:marBottom w:val="0"/>
      <w:divBdr>
        <w:top w:val="none" w:sz="0" w:space="0" w:color="auto"/>
        <w:left w:val="none" w:sz="0" w:space="0" w:color="auto"/>
        <w:bottom w:val="none" w:sz="0" w:space="0" w:color="auto"/>
        <w:right w:val="none" w:sz="0" w:space="0" w:color="auto"/>
      </w:divBdr>
    </w:div>
    <w:div w:id="226380164">
      <w:bodyDiv w:val="1"/>
      <w:marLeft w:val="0"/>
      <w:marRight w:val="0"/>
      <w:marTop w:val="0"/>
      <w:marBottom w:val="0"/>
      <w:divBdr>
        <w:top w:val="none" w:sz="0" w:space="0" w:color="auto"/>
        <w:left w:val="none" w:sz="0" w:space="0" w:color="auto"/>
        <w:bottom w:val="none" w:sz="0" w:space="0" w:color="auto"/>
        <w:right w:val="none" w:sz="0" w:space="0" w:color="auto"/>
      </w:divBdr>
    </w:div>
    <w:div w:id="238907816">
      <w:bodyDiv w:val="1"/>
      <w:marLeft w:val="0"/>
      <w:marRight w:val="0"/>
      <w:marTop w:val="0"/>
      <w:marBottom w:val="0"/>
      <w:divBdr>
        <w:top w:val="none" w:sz="0" w:space="0" w:color="auto"/>
        <w:left w:val="none" w:sz="0" w:space="0" w:color="auto"/>
        <w:bottom w:val="none" w:sz="0" w:space="0" w:color="auto"/>
        <w:right w:val="none" w:sz="0" w:space="0" w:color="auto"/>
      </w:divBdr>
      <w:divsChild>
        <w:div w:id="237063137">
          <w:marLeft w:val="0"/>
          <w:marRight w:val="0"/>
          <w:marTop w:val="0"/>
          <w:marBottom w:val="0"/>
          <w:divBdr>
            <w:top w:val="none" w:sz="0" w:space="0" w:color="auto"/>
            <w:left w:val="none" w:sz="0" w:space="0" w:color="auto"/>
            <w:bottom w:val="none" w:sz="0" w:space="0" w:color="auto"/>
            <w:right w:val="none" w:sz="0" w:space="0" w:color="auto"/>
          </w:divBdr>
        </w:div>
        <w:div w:id="239943669">
          <w:marLeft w:val="0"/>
          <w:marRight w:val="0"/>
          <w:marTop w:val="0"/>
          <w:marBottom w:val="0"/>
          <w:divBdr>
            <w:top w:val="none" w:sz="0" w:space="0" w:color="auto"/>
            <w:left w:val="none" w:sz="0" w:space="0" w:color="auto"/>
            <w:bottom w:val="none" w:sz="0" w:space="0" w:color="auto"/>
            <w:right w:val="none" w:sz="0" w:space="0" w:color="auto"/>
          </w:divBdr>
        </w:div>
        <w:div w:id="1193106305">
          <w:marLeft w:val="0"/>
          <w:marRight w:val="0"/>
          <w:marTop w:val="0"/>
          <w:marBottom w:val="0"/>
          <w:divBdr>
            <w:top w:val="none" w:sz="0" w:space="0" w:color="auto"/>
            <w:left w:val="none" w:sz="0" w:space="0" w:color="auto"/>
            <w:bottom w:val="none" w:sz="0" w:space="0" w:color="auto"/>
            <w:right w:val="none" w:sz="0" w:space="0" w:color="auto"/>
          </w:divBdr>
        </w:div>
        <w:div w:id="1452016314">
          <w:marLeft w:val="0"/>
          <w:marRight w:val="0"/>
          <w:marTop w:val="0"/>
          <w:marBottom w:val="0"/>
          <w:divBdr>
            <w:top w:val="none" w:sz="0" w:space="0" w:color="auto"/>
            <w:left w:val="none" w:sz="0" w:space="0" w:color="auto"/>
            <w:bottom w:val="none" w:sz="0" w:space="0" w:color="auto"/>
            <w:right w:val="none" w:sz="0" w:space="0" w:color="auto"/>
          </w:divBdr>
        </w:div>
      </w:divsChild>
    </w:div>
    <w:div w:id="241720623">
      <w:bodyDiv w:val="1"/>
      <w:marLeft w:val="0"/>
      <w:marRight w:val="0"/>
      <w:marTop w:val="0"/>
      <w:marBottom w:val="0"/>
      <w:divBdr>
        <w:top w:val="none" w:sz="0" w:space="0" w:color="auto"/>
        <w:left w:val="none" w:sz="0" w:space="0" w:color="auto"/>
        <w:bottom w:val="none" w:sz="0" w:space="0" w:color="auto"/>
        <w:right w:val="none" w:sz="0" w:space="0" w:color="auto"/>
      </w:divBdr>
    </w:div>
    <w:div w:id="246573916">
      <w:bodyDiv w:val="1"/>
      <w:marLeft w:val="0"/>
      <w:marRight w:val="0"/>
      <w:marTop w:val="0"/>
      <w:marBottom w:val="0"/>
      <w:divBdr>
        <w:top w:val="none" w:sz="0" w:space="0" w:color="auto"/>
        <w:left w:val="none" w:sz="0" w:space="0" w:color="auto"/>
        <w:bottom w:val="none" w:sz="0" w:space="0" w:color="auto"/>
        <w:right w:val="none" w:sz="0" w:space="0" w:color="auto"/>
      </w:divBdr>
    </w:div>
    <w:div w:id="262997958">
      <w:bodyDiv w:val="1"/>
      <w:marLeft w:val="0"/>
      <w:marRight w:val="0"/>
      <w:marTop w:val="0"/>
      <w:marBottom w:val="0"/>
      <w:divBdr>
        <w:top w:val="none" w:sz="0" w:space="0" w:color="auto"/>
        <w:left w:val="none" w:sz="0" w:space="0" w:color="auto"/>
        <w:bottom w:val="none" w:sz="0" w:space="0" w:color="auto"/>
        <w:right w:val="none" w:sz="0" w:space="0" w:color="auto"/>
      </w:divBdr>
    </w:div>
    <w:div w:id="288122890">
      <w:bodyDiv w:val="1"/>
      <w:marLeft w:val="0"/>
      <w:marRight w:val="0"/>
      <w:marTop w:val="0"/>
      <w:marBottom w:val="0"/>
      <w:divBdr>
        <w:top w:val="none" w:sz="0" w:space="0" w:color="auto"/>
        <w:left w:val="none" w:sz="0" w:space="0" w:color="auto"/>
        <w:bottom w:val="none" w:sz="0" w:space="0" w:color="auto"/>
        <w:right w:val="none" w:sz="0" w:space="0" w:color="auto"/>
      </w:divBdr>
    </w:div>
    <w:div w:id="295260174">
      <w:bodyDiv w:val="1"/>
      <w:marLeft w:val="0"/>
      <w:marRight w:val="0"/>
      <w:marTop w:val="0"/>
      <w:marBottom w:val="0"/>
      <w:divBdr>
        <w:top w:val="none" w:sz="0" w:space="0" w:color="auto"/>
        <w:left w:val="none" w:sz="0" w:space="0" w:color="auto"/>
        <w:bottom w:val="none" w:sz="0" w:space="0" w:color="auto"/>
        <w:right w:val="none" w:sz="0" w:space="0" w:color="auto"/>
      </w:divBdr>
      <w:divsChild>
        <w:div w:id="2110195549">
          <w:marLeft w:val="0"/>
          <w:marRight w:val="0"/>
          <w:marTop w:val="0"/>
          <w:marBottom w:val="0"/>
          <w:divBdr>
            <w:top w:val="none" w:sz="0" w:space="0" w:color="auto"/>
            <w:left w:val="none" w:sz="0" w:space="0" w:color="auto"/>
            <w:bottom w:val="none" w:sz="0" w:space="0" w:color="auto"/>
            <w:right w:val="none" w:sz="0" w:space="0" w:color="auto"/>
          </w:divBdr>
        </w:div>
        <w:div w:id="2048092985">
          <w:marLeft w:val="0"/>
          <w:marRight w:val="0"/>
          <w:marTop w:val="0"/>
          <w:marBottom w:val="0"/>
          <w:divBdr>
            <w:top w:val="none" w:sz="0" w:space="0" w:color="auto"/>
            <w:left w:val="none" w:sz="0" w:space="0" w:color="auto"/>
            <w:bottom w:val="none" w:sz="0" w:space="0" w:color="auto"/>
            <w:right w:val="none" w:sz="0" w:space="0" w:color="auto"/>
          </w:divBdr>
        </w:div>
      </w:divsChild>
    </w:div>
    <w:div w:id="308049415">
      <w:bodyDiv w:val="1"/>
      <w:marLeft w:val="0"/>
      <w:marRight w:val="0"/>
      <w:marTop w:val="0"/>
      <w:marBottom w:val="0"/>
      <w:divBdr>
        <w:top w:val="none" w:sz="0" w:space="0" w:color="auto"/>
        <w:left w:val="none" w:sz="0" w:space="0" w:color="auto"/>
        <w:bottom w:val="none" w:sz="0" w:space="0" w:color="auto"/>
        <w:right w:val="none" w:sz="0" w:space="0" w:color="auto"/>
      </w:divBdr>
    </w:div>
    <w:div w:id="320474979">
      <w:bodyDiv w:val="1"/>
      <w:marLeft w:val="0"/>
      <w:marRight w:val="0"/>
      <w:marTop w:val="0"/>
      <w:marBottom w:val="0"/>
      <w:divBdr>
        <w:top w:val="none" w:sz="0" w:space="0" w:color="auto"/>
        <w:left w:val="none" w:sz="0" w:space="0" w:color="auto"/>
        <w:bottom w:val="none" w:sz="0" w:space="0" w:color="auto"/>
        <w:right w:val="none" w:sz="0" w:space="0" w:color="auto"/>
      </w:divBdr>
    </w:div>
    <w:div w:id="324824033">
      <w:bodyDiv w:val="1"/>
      <w:marLeft w:val="0"/>
      <w:marRight w:val="0"/>
      <w:marTop w:val="0"/>
      <w:marBottom w:val="0"/>
      <w:divBdr>
        <w:top w:val="none" w:sz="0" w:space="0" w:color="auto"/>
        <w:left w:val="none" w:sz="0" w:space="0" w:color="auto"/>
        <w:bottom w:val="none" w:sz="0" w:space="0" w:color="auto"/>
        <w:right w:val="none" w:sz="0" w:space="0" w:color="auto"/>
      </w:divBdr>
    </w:div>
    <w:div w:id="338966311">
      <w:bodyDiv w:val="1"/>
      <w:marLeft w:val="0"/>
      <w:marRight w:val="0"/>
      <w:marTop w:val="0"/>
      <w:marBottom w:val="0"/>
      <w:divBdr>
        <w:top w:val="none" w:sz="0" w:space="0" w:color="auto"/>
        <w:left w:val="none" w:sz="0" w:space="0" w:color="auto"/>
        <w:bottom w:val="none" w:sz="0" w:space="0" w:color="auto"/>
        <w:right w:val="none" w:sz="0" w:space="0" w:color="auto"/>
      </w:divBdr>
      <w:divsChild>
        <w:div w:id="969242649">
          <w:marLeft w:val="0"/>
          <w:marRight w:val="0"/>
          <w:marTop w:val="0"/>
          <w:marBottom w:val="0"/>
          <w:divBdr>
            <w:top w:val="none" w:sz="0" w:space="0" w:color="auto"/>
            <w:left w:val="none" w:sz="0" w:space="0" w:color="auto"/>
            <w:bottom w:val="none" w:sz="0" w:space="0" w:color="auto"/>
            <w:right w:val="none" w:sz="0" w:space="0" w:color="auto"/>
          </w:divBdr>
        </w:div>
      </w:divsChild>
    </w:div>
    <w:div w:id="347679389">
      <w:bodyDiv w:val="1"/>
      <w:marLeft w:val="0"/>
      <w:marRight w:val="0"/>
      <w:marTop w:val="0"/>
      <w:marBottom w:val="0"/>
      <w:divBdr>
        <w:top w:val="none" w:sz="0" w:space="0" w:color="auto"/>
        <w:left w:val="none" w:sz="0" w:space="0" w:color="auto"/>
        <w:bottom w:val="none" w:sz="0" w:space="0" w:color="auto"/>
        <w:right w:val="none" w:sz="0" w:space="0" w:color="auto"/>
      </w:divBdr>
    </w:div>
    <w:div w:id="351030427">
      <w:bodyDiv w:val="1"/>
      <w:marLeft w:val="0"/>
      <w:marRight w:val="0"/>
      <w:marTop w:val="0"/>
      <w:marBottom w:val="0"/>
      <w:divBdr>
        <w:top w:val="none" w:sz="0" w:space="0" w:color="auto"/>
        <w:left w:val="none" w:sz="0" w:space="0" w:color="auto"/>
        <w:bottom w:val="none" w:sz="0" w:space="0" w:color="auto"/>
        <w:right w:val="none" w:sz="0" w:space="0" w:color="auto"/>
      </w:divBdr>
    </w:div>
    <w:div w:id="368921555">
      <w:bodyDiv w:val="1"/>
      <w:marLeft w:val="0"/>
      <w:marRight w:val="0"/>
      <w:marTop w:val="0"/>
      <w:marBottom w:val="0"/>
      <w:divBdr>
        <w:top w:val="none" w:sz="0" w:space="0" w:color="auto"/>
        <w:left w:val="none" w:sz="0" w:space="0" w:color="auto"/>
        <w:bottom w:val="none" w:sz="0" w:space="0" w:color="auto"/>
        <w:right w:val="none" w:sz="0" w:space="0" w:color="auto"/>
      </w:divBdr>
      <w:divsChild>
        <w:div w:id="1389500028">
          <w:marLeft w:val="0"/>
          <w:marRight w:val="0"/>
          <w:marTop w:val="0"/>
          <w:marBottom w:val="0"/>
          <w:divBdr>
            <w:top w:val="none" w:sz="0" w:space="0" w:color="auto"/>
            <w:left w:val="none" w:sz="0" w:space="0" w:color="auto"/>
            <w:bottom w:val="none" w:sz="0" w:space="0" w:color="auto"/>
            <w:right w:val="none" w:sz="0" w:space="0" w:color="auto"/>
          </w:divBdr>
        </w:div>
      </w:divsChild>
    </w:div>
    <w:div w:id="398947538">
      <w:bodyDiv w:val="1"/>
      <w:marLeft w:val="0"/>
      <w:marRight w:val="0"/>
      <w:marTop w:val="0"/>
      <w:marBottom w:val="0"/>
      <w:divBdr>
        <w:top w:val="none" w:sz="0" w:space="0" w:color="auto"/>
        <w:left w:val="none" w:sz="0" w:space="0" w:color="auto"/>
        <w:bottom w:val="none" w:sz="0" w:space="0" w:color="auto"/>
        <w:right w:val="none" w:sz="0" w:space="0" w:color="auto"/>
      </w:divBdr>
    </w:div>
    <w:div w:id="410277059">
      <w:bodyDiv w:val="1"/>
      <w:marLeft w:val="0"/>
      <w:marRight w:val="0"/>
      <w:marTop w:val="0"/>
      <w:marBottom w:val="0"/>
      <w:divBdr>
        <w:top w:val="none" w:sz="0" w:space="0" w:color="auto"/>
        <w:left w:val="none" w:sz="0" w:space="0" w:color="auto"/>
        <w:bottom w:val="none" w:sz="0" w:space="0" w:color="auto"/>
        <w:right w:val="none" w:sz="0" w:space="0" w:color="auto"/>
      </w:divBdr>
      <w:divsChild>
        <w:div w:id="584650153">
          <w:marLeft w:val="0"/>
          <w:marRight w:val="0"/>
          <w:marTop w:val="0"/>
          <w:marBottom w:val="0"/>
          <w:divBdr>
            <w:top w:val="none" w:sz="0" w:space="0" w:color="auto"/>
            <w:left w:val="none" w:sz="0" w:space="0" w:color="auto"/>
            <w:bottom w:val="none" w:sz="0" w:space="0" w:color="auto"/>
            <w:right w:val="none" w:sz="0" w:space="0" w:color="auto"/>
          </w:divBdr>
          <w:divsChild>
            <w:div w:id="1430930661">
              <w:marLeft w:val="0"/>
              <w:marRight w:val="0"/>
              <w:marTop w:val="0"/>
              <w:marBottom w:val="0"/>
              <w:divBdr>
                <w:top w:val="none" w:sz="0" w:space="0" w:color="auto"/>
                <w:left w:val="none" w:sz="0" w:space="0" w:color="auto"/>
                <w:bottom w:val="none" w:sz="0" w:space="0" w:color="auto"/>
                <w:right w:val="none" w:sz="0" w:space="0" w:color="auto"/>
              </w:divBdr>
              <w:divsChild>
                <w:div w:id="1577931554">
                  <w:marLeft w:val="0"/>
                  <w:marRight w:val="0"/>
                  <w:marTop w:val="0"/>
                  <w:marBottom w:val="0"/>
                  <w:divBdr>
                    <w:top w:val="none" w:sz="0" w:space="0" w:color="auto"/>
                    <w:left w:val="none" w:sz="0" w:space="0" w:color="auto"/>
                    <w:bottom w:val="none" w:sz="0" w:space="0" w:color="auto"/>
                    <w:right w:val="none" w:sz="0" w:space="0" w:color="auto"/>
                  </w:divBdr>
                  <w:divsChild>
                    <w:div w:id="193806887">
                      <w:marLeft w:val="0"/>
                      <w:marRight w:val="0"/>
                      <w:marTop w:val="0"/>
                      <w:marBottom w:val="0"/>
                      <w:divBdr>
                        <w:top w:val="none" w:sz="0" w:space="0" w:color="auto"/>
                        <w:left w:val="none" w:sz="0" w:space="0" w:color="auto"/>
                        <w:bottom w:val="none" w:sz="0" w:space="0" w:color="auto"/>
                        <w:right w:val="none" w:sz="0" w:space="0" w:color="auto"/>
                      </w:divBdr>
                      <w:divsChild>
                        <w:div w:id="2018538798">
                          <w:marLeft w:val="0"/>
                          <w:marRight w:val="0"/>
                          <w:marTop w:val="0"/>
                          <w:marBottom w:val="0"/>
                          <w:divBdr>
                            <w:top w:val="none" w:sz="0" w:space="0" w:color="auto"/>
                            <w:left w:val="none" w:sz="0" w:space="0" w:color="auto"/>
                            <w:bottom w:val="none" w:sz="0" w:space="0" w:color="auto"/>
                            <w:right w:val="none" w:sz="0" w:space="0" w:color="auto"/>
                          </w:divBdr>
                          <w:divsChild>
                            <w:div w:id="1615016987">
                              <w:marLeft w:val="0"/>
                              <w:marRight w:val="0"/>
                              <w:marTop w:val="0"/>
                              <w:marBottom w:val="0"/>
                              <w:divBdr>
                                <w:top w:val="none" w:sz="0" w:space="0" w:color="auto"/>
                                <w:left w:val="none" w:sz="0" w:space="0" w:color="auto"/>
                                <w:bottom w:val="none" w:sz="0" w:space="0" w:color="auto"/>
                                <w:right w:val="none" w:sz="0" w:space="0" w:color="auto"/>
                              </w:divBdr>
                              <w:divsChild>
                                <w:div w:id="6296006">
                                  <w:marLeft w:val="0"/>
                                  <w:marRight w:val="0"/>
                                  <w:marTop w:val="0"/>
                                  <w:marBottom w:val="0"/>
                                  <w:divBdr>
                                    <w:top w:val="none" w:sz="0" w:space="0" w:color="auto"/>
                                    <w:left w:val="none" w:sz="0" w:space="0" w:color="auto"/>
                                    <w:bottom w:val="none" w:sz="0" w:space="0" w:color="auto"/>
                                    <w:right w:val="none" w:sz="0" w:space="0" w:color="auto"/>
                                  </w:divBdr>
                                  <w:divsChild>
                                    <w:div w:id="1441950377">
                                      <w:marLeft w:val="0"/>
                                      <w:marRight w:val="0"/>
                                      <w:marTop w:val="0"/>
                                      <w:marBottom w:val="0"/>
                                      <w:divBdr>
                                        <w:top w:val="none" w:sz="0" w:space="0" w:color="auto"/>
                                        <w:left w:val="none" w:sz="0" w:space="0" w:color="auto"/>
                                        <w:bottom w:val="none" w:sz="0" w:space="0" w:color="auto"/>
                                        <w:right w:val="none" w:sz="0" w:space="0" w:color="auto"/>
                                      </w:divBdr>
                                      <w:divsChild>
                                        <w:div w:id="129712215">
                                          <w:marLeft w:val="0"/>
                                          <w:marRight w:val="0"/>
                                          <w:marTop w:val="0"/>
                                          <w:marBottom w:val="0"/>
                                          <w:divBdr>
                                            <w:top w:val="none" w:sz="0" w:space="0" w:color="auto"/>
                                            <w:left w:val="none" w:sz="0" w:space="0" w:color="auto"/>
                                            <w:bottom w:val="none" w:sz="0" w:space="0" w:color="auto"/>
                                            <w:right w:val="none" w:sz="0" w:space="0" w:color="auto"/>
                                          </w:divBdr>
                                          <w:divsChild>
                                            <w:div w:id="878395490">
                                              <w:marLeft w:val="0"/>
                                              <w:marRight w:val="0"/>
                                              <w:marTop w:val="0"/>
                                              <w:marBottom w:val="0"/>
                                              <w:divBdr>
                                                <w:top w:val="none" w:sz="0" w:space="0" w:color="auto"/>
                                                <w:left w:val="none" w:sz="0" w:space="0" w:color="auto"/>
                                                <w:bottom w:val="none" w:sz="0" w:space="0" w:color="auto"/>
                                                <w:right w:val="none" w:sz="0" w:space="0" w:color="auto"/>
                                              </w:divBdr>
                                              <w:divsChild>
                                                <w:div w:id="1489246741">
                                                  <w:marLeft w:val="0"/>
                                                  <w:marRight w:val="0"/>
                                                  <w:marTop w:val="0"/>
                                                  <w:marBottom w:val="0"/>
                                                  <w:divBdr>
                                                    <w:top w:val="none" w:sz="0" w:space="0" w:color="auto"/>
                                                    <w:left w:val="none" w:sz="0" w:space="0" w:color="auto"/>
                                                    <w:bottom w:val="none" w:sz="0" w:space="0" w:color="auto"/>
                                                    <w:right w:val="none" w:sz="0" w:space="0" w:color="auto"/>
                                                  </w:divBdr>
                                                  <w:divsChild>
                                                    <w:div w:id="1121995383">
                                                      <w:marLeft w:val="0"/>
                                                      <w:marRight w:val="0"/>
                                                      <w:marTop w:val="0"/>
                                                      <w:marBottom w:val="0"/>
                                                      <w:divBdr>
                                                        <w:top w:val="none" w:sz="0" w:space="0" w:color="auto"/>
                                                        <w:left w:val="none" w:sz="0" w:space="0" w:color="auto"/>
                                                        <w:bottom w:val="none" w:sz="0" w:space="0" w:color="auto"/>
                                                        <w:right w:val="none" w:sz="0" w:space="0" w:color="auto"/>
                                                      </w:divBdr>
                                                      <w:divsChild>
                                                        <w:div w:id="630095212">
                                                          <w:marLeft w:val="0"/>
                                                          <w:marRight w:val="0"/>
                                                          <w:marTop w:val="0"/>
                                                          <w:marBottom w:val="0"/>
                                                          <w:divBdr>
                                                            <w:top w:val="none" w:sz="0" w:space="0" w:color="auto"/>
                                                            <w:left w:val="none" w:sz="0" w:space="0" w:color="auto"/>
                                                            <w:bottom w:val="none" w:sz="0" w:space="0" w:color="auto"/>
                                                            <w:right w:val="none" w:sz="0" w:space="0" w:color="auto"/>
                                                          </w:divBdr>
                                                          <w:divsChild>
                                                            <w:div w:id="1604679849">
                                                              <w:marLeft w:val="0"/>
                                                              <w:marRight w:val="0"/>
                                                              <w:marTop w:val="0"/>
                                                              <w:marBottom w:val="0"/>
                                                              <w:divBdr>
                                                                <w:top w:val="none" w:sz="0" w:space="0" w:color="auto"/>
                                                                <w:left w:val="none" w:sz="0" w:space="0" w:color="auto"/>
                                                                <w:bottom w:val="none" w:sz="0" w:space="0" w:color="auto"/>
                                                                <w:right w:val="none" w:sz="0" w:space="0" w:color="auto"/>
                                                              </w:divBdr>
                                                              <w:divsChild>
                                                                <w:div w:id="371464517">
                                                                  <w:marLeft w:val="0"/>
                                                                  <w:marRight w:val="0"/>
                                                                  <w:marTop w:val="0"/>
                                                                  <w:marBottom w:val="0"/>
                                                                  <w:divBdr>
                                                                    <w:top w:val="none" w:sz="0" w:space="0" w:color="auto"/>
                                                                    <w:left w:val="none" w:sz="0" w:space="0" w:color="auto"/>
                                                                    <w:bottom w:val="none" w:sz="0" w:space="0" w:color="auto"/>
                                                                    <w:right w:val="none" w:sz="0" w:space="0" w:color="auto"/>
                                                                  </w:divBdr>
                                                                </w:div>
                                                                <w:div w:id="117990286">
                                                                  <w:marLeft w:val="0"/>
                                                                  <w:marRight w:val="0"/>
                                                                  <w:marTop w:val="0"/>
                                                                  <w:marBottom w:val="0"/>
                                                                  <w:divBdr>
                                                                    <w:top w:val="none" w:sz="0" w:space="0" w:color="auto"/>
                                                                    <w:left w:val="none" w:sz="0" w:space="0" w:color="auto"/>
                                                                    <w:bottom w:val="none" w:sz="0" w:space="0" w:color="auto"/>
                                                                    <w:right w:val="none" w:sz="0" w:space="0" w:color="auto"/>
                                                                  </w:divBdr>
                                                                </w:div>
                                                                <w:div w:id="1573275314">
                                                                  <w:marLeft w:val="0"/>
                                                                  <w:marRight w:val="0"/>
                                                                  <w:marTop w:val="0"/>
                                                                  <w:marBottom w:val="0"/>
                                                                  <w:divBdr>
                                                                    <w:top w:val="none" w:sz="0" w:space="0" w:color="auto"/>
                                                                    <w:left w:val="none" w:sz="0" w:space="0" w:color="auto"/>
                                                                    <w:bottom w:val="none" w:sz="0" w:space="0" w:color="auto"/>
                                                                    <w:right w:val="none" w:sz="0" w:space="0" w:color="auto"/>
                                                                  </w:divBdr>
                                                                </w:div>
                                                                <w:div w:id="947585594">
                                                                  <w:marLeft w:val="0"/>
                                                                  <w:marRight w:val="0"/>
                                                                  <w:marTop w:val="0"/>
                                                                  <w:marBottom w:val="0"/>
                                                                  <w:divBdr>
                                                                    <w:top w:val="none" w:sz="0" w:space="0" w:color="auto"/>
                                                                    <w:left w:val="none" w:sz="0" w:space="0" w:color="auto"/>
                                                                    <w:bottom w:val="none" w:sz="0" w:space="0" w:color="auto"/>
                                                                    <w:right w:val="none" w:sz="0" w:space="0" w:color="auto"/>
                                                                  </w:divBdr>
                                                                </w:div>
                                                                <w:div w:id="20225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7823222">
      <w:bodyDiv w:val="1"/>
      <w:marLeft w:val="0"/>
      <w:marRight w:val="0"/>
      <w:marTop w:val="0"/>
      <w:marBottom w:val="0"/>
      <w:divBdr>
        <w:top w:val="none" w:sz="0" w:space="0" w:color="auto"/>
        <w:left w:val="none" w:sz="0" w:space="0" w:color="auto"/>
        <w:bottom w:val="none" w:sz="0" w:space="0" w:color="auto"/>
        <w:right w:val="none" w:sz="0" w:space="0" w:color="auto"/>
      </w:divBdr>
    </w:div>
    <w:div w:id="426535626">
      <w:bodyDiv w:val="1"/>
      <w:marLeft w:val="0"/>
      <w:marRight w:val="0"/>
      <w:marTop w:val="0"/>
      <w:marBottom w:val="0"/>
      <w:divBdr>
        <w:top w:val="none" w:sz="0" w:space="0" w:color="auto"/>
        <w:left w:val="none" w:sz="0" w:space="0" w:color="auto"/>
        <w:bottom w:val="none" w:sz="0" w:space="0" w:color="auto"/>
        <w:right w:val="none" w:sz="0" w:space="0" w:color="auto"/>
      </w:divBdr>
    </w:div>
    <w:div w:id="433406942">
      <w:bodyDiv w:val="1"/>
      <w:marLeft w:val="0"/>
      <w:marRight w:val="0"/>
      <w:marTop w:val="0"/>
      <w:marBottom w:val="0"/>
      <w:divBdr>
        <w:top w:val="none" w:sz="0" w:space="0" w:color="auto"/>
        <w:left w:val="none" w:sz="0" w:space="0" w:color="auto"/>
        <w:bottom w:val="none" w:sz="0" w:space="0" w:color="auto"/>
        <w:right w:val="none" w:sz="0" w:space="0" w:color="auto"/>
      </w:divBdr>
    </w:div>
    <w:div w:id="434636349">
      <w:bodyDiv w:val="1"/>
      <w:marLeft w:val="0"/>
      <w:marRight w:val="0"/>
      <w:marTop w:val="0"/>
      <w:marBottom w:val="0"/>
      <w:divBdr>
        <w:top w:val="none" w:sz="0" w:space="0" w:color="auto"/>
        <w:left w:val="none" w:sz="0" w:space="0" w:color="auto"/>
        <w:bottom w:val="none" w:sz="0" w:space="0" w:color="auto"/>
        <w:right w:val="none" w:sz="0" w:space="0" w:color="auto"/>
      </w:divBdr>
      <w:divsChild>
        <w:div w:id="559831120">
          <w:marLeft w:val="0"/>
          <w:marRight w:val="0"/>
          <w:marTop w:val="0"/>
          <w:marBottom w:val="0"/>
          <w:divBdr>
            <w:top w:val="none" w:sz="0" w:space="0" w:color="auto"/>
            <w:left w:val="none" w:sz="0" w:space="0" w:color="auto"/>
            <w:bottom w:val="none" w:sz="0" w:space="0" w:color="auto"/>
            <w:right w:val="none" w:sz="0" w:space="0" w:color="auto"/>
          </w:divBdr>
        </w:div>
      </w:divsChild>
    </w:div>
    <w:div w:id="476841555">
      <w:bodyDiv w:val="1"/>
      <w:marLeft w:val="0"/>
      <w:marRight w:val="0"/>
      <w:marTop w:val="0"/>
      <w:marBottom w:val="0"/>
      <w:divBdr>
        <w:top w:val="none" w:sz="0" w:space="0" w:color="auto"/>
        <w:left w:val="none" w:sz="0" w:space="0" w:color="auto"/>
        <w:bottom w:val="none" w:sz="0" w:space="0" w:color="auto"/>
        <w:right w:val="none" w:sz="0" w:space="0" w:color="auto"/>
      </w:divBdr>
    </w:div>
    <w:div w:id="488444376">
      <w:bodyDiv w:val="1"/>
      <w:marLeft w:val="0"/>
      <w:marRight w:val="0"/>
      <w:marTop w:val="0"/>
      <w:marBottom w:val="0"/>
      <w:divBdr>
        <w:top w:val="none" w:sz="0" w:space="0" w:color="auto"/>
        <w:left w:val="none" w:sz="0" w:space="0" w:color="auto"/>
        <w:bottom w:val="none" w:sz="0" w:space="0" w:color="auto"/>
        <w:right w:val="none" w:sz="0" w:space="0" w:color="auto"/>
      </w:divBdr>
    </w:div>
    <w:div w:id="494148299">
      <w:bodyDiv w:val="1"/>
      <w:marLeft w:val="0"/>
      <w:marRight w:val="0"/>
      <w:marTop w:val="0"/>
      <w:marBottom w:val="0"/>
      <w:divBdr>
        <w:top w:val="none" w:sz="0" w:space="0" w:color="auto"/>
        <w:left w:val="none" w:sz="0" w:space="0" w:color="auto"/>
        <w:bottom w:val="none" w:sz="0" w:space="0" w:color="auto"/>
        <w:right w:val="none" w:sz="0" w:space="0" w:color="auto"/>
      </w:divBdr>
    </w:div>
    <w:div w:id="509107697">
      <w:bodyDiv w:val="1"/>
      <w:marLeft w:val="0"/>
      <w:marRight w:val="0"/>
      <w:marTop w:val="0"/>
      <w:marBottom w:val="0"/>
      <w:divBdr>
        <w:top w:val="none" w:sz="0" w:space="0" w:color="auto"/>
        <w:left w:val="none" w:sz="0" w:space="0" w:color="auto"/>
        <w:bottom w:val="none" w:sz="0" w:space="0" w:color="auto"/>
        <w:right w:val="none" w:sz="0" w:space="0" w:color="auto"/>
      </w:divBdr>
    </w:div>
    <w:div w:id="516770859">
      <w:bodyDiv w:val="1"/>
      <w:marLeft w:val="0"/>
      <w:marRight w:val="0"/>
      <w:marTop w:val="0"/>
      <w:marBottom w:val="0"/>
      <w:divBdr>
        <w:top w:val="none" w:sz="0" w:space="0" w:color="auto"/>
        <w:left w:val="none" w:sz="0" w:space="0" w:color="auto"/>
        <w:bottom w:val="none" w:sz="0" w:space="0" w:color="auto"/>
        <w:right w:val="none" w:sz="0" w:space="0" w:color="auto"/>
      </w:divBdr>
    </w:div>
    <w:div w:id="518784063">
      <w:bodyDiv w:val="1"/>
      <w:marLeft w:val="0"/>
      <w:marRight w:val="0"/>
      <w:marTop w:val="0"/>
      <w:marBottom w:val="0"/>
      <w:divBdr>
        <w:top w:val="none" w:sz="0" w:space="0" w:color="auto"/>
        <w:left w:val="none" w:sz="0" w:space="0" w:color="auto"/>
        <w:bottom w:val="none" w:sz="0" w:space="0" w:color="auto"/>
        <w:right w:val="none" w:sz="0" w:space="0" w:color="auto"/>
      </w:divBdr>
    </w:div>
    <w:div w:id="523132874">
      <w:bodyDiv w:val="1"/>
      <w:marLeft w:val="0"/>
      <w:marRight w:val="0"/>
      <w:marTop w:val="0"/>
      <w:marBottom w:val="0"/>
      <w:divBdr>
        <w:top w:val="none" w:sz="0" w:space="0" w:color="auto"/>
        <w:left w:val="none" w:sz="0" w:space="0" w:color="auto"/>
        <w:bottom w:val="none" w:sz="0" w:space="0" w:color="auto"/>
        <w:right w:val="none" w:sz="0" w:space="0" w:color="auto"/>
      </w:divBdr>
    </w:div>
    <w:div w:id="530263491">
      <w:bodyDiv w:val="1"/>
      <w:marLeft w:val="0"/>
      <w:marRight w:val="0"/>
      <w:marTop w:val="0"/>
      <w:marBottom w:val="0"/>
      <w:divBdr>
        <w:top w:val="none" w:sz="0" w:space="0" w:color="auto"/>
        <w:left w:val="none" w:sz="0" w:space="0" w:color="auto"/>
        <w:bottom w:val="none" w:sz="0" w:space="0" w:color="auto"/>
        <w:right w:val="none" w:sz="0" w:space="0" w:color="auto"/>
      </w:divBdr>
      <w:divsChild>
        <w:div w:id="401408685">
          <w:marLeft w:val="0"/>
          <w:marRight w:val="0"/>
          <w:marTop w:val="150"/>
          <w:marBottom w:val="0"/>
          <w:divBdr>
            <w:top w:val="none" w:sz="0" w:space="0" w:color="auto"/>
            <w:left w:val="none" w:sz="0" w:space="0" w:color="auto"/>
            <w:bottom w:val="none" w:sz="0" w:space="0" w:color="auto"/>
            <w:right w:val="none" w:sz="0" w:space="0" w:color="auto"/>
          </w:divBdr>
        </w:div>
      </w:divsChild>
    </w:div>
    <w:div w:id="540754230">
      <w:bodyDiv w:val="1"/>
      <w:marLeft w:val="0"/>
      <w:marRight w:val="0"/>
      <w:marTop w:val="0"/>
      <w:marBottom w:val="0"/>
      <w:divBdr>
        <w:top w:val="none" w:sz="0" w:space="0" w:color="auto"/>
        <w:left w:val="none" w:sz="0" w:space="0" w:color="auto"/>
        <w:bottom w:val="none" w:sz="0" w:space="0" w:color="auto"/>
        <w:right w:val="none" w:sz="0" w:space="0" w:color="auto"/>
      </w:divBdr>
    </w:div>
    <w:div w:id="565997898">
      <w:bodyDiv w:val="1"/>
      <w:marLeft w:val="0"/>
      <w:marRight w:val="0"/>
      <w:marTop w:val="0"/>
      <w:marBottom w:val="0"/>
      <w:divBdr>
        <w:top w:val="none" w:sz="0" w:space="0" w:color="auto"/>
        <w:left w:val="none" w:sz="0" w:space="0" w:color="auto"/>
        <w:bottom w:val="none" w:sz="0" w:space="0" w:color="auto"/>
        <w:right w:val="none" w:sz="0" w:space="0" w:color="auto"/>
      </w:divBdr>
    </w:div>
    <w:div w:id="578296705">
      <w:bodyDiv w:val="1"/>
      <w:marLeft w:val="0"/>
      <w:marRight w:val="0"/>
      <w:marTop w:val="0"/>
      <w:marBottom w:val="0"/>
      <w:divBdr>
        <w:top w:val="none" w:sz="0" w:space="0" w:color="auto"/>
        <w:left w:val="none" w:sz="0" w:space="0" w:color="auto"/>
        <w:bottom w:val="none" w:sz="0" w:space="0" w:color="auto"/>
        <w:right w:val="none" w:sz="0" w:space="0" w:color="auto"/>
      </w:divBdr>
    </w:div>
    <w:div w:id="584536642">
      <w:bodyDiv w:val="1"/>
      <w:marLeft w:val="0"/>
      <w:marRight w:val="0"/>
      <w:marTop w:val="0"/>
      <w:marBottom w:val="0"/>
      <w:divBdr>
        <w:top w:val="none" w:sz="0" w:space="0" w:color="auto"/>
        <w:left w:val="none" w:sz="0" w:space="0" w:color="auto"/>
        <w:bottom w:val="none" w:sz="0" w:space="0" w:color="auto"/>
        <w:right w:val="none" w:sz="0" w:space="0" w:color="auto"/>
      </w:divBdr>
      <w:divsChild>
        <w:div w:id="759135935">
          <w:marLeft w:val="0"/>
          <w:marRight w:val="0"/>
          <w:marTop w:val="0"/>
          <w:marBottom w:val="0"/>
          <w:divBdr>
            <w:top w:val="none" w:sz="0" w:space="0" w:color="auto"/>
            <w:left w:val="none" w:sz="0" w:space="0" w:color="auto"/>
            <w:bottom w:val="none" w:sz="0" w:space="0" w:color="auto"/>
            <w:right w:val="none" w:sz="0" w:space="0" w:color="auto"/>
          </w:divBdr>
        </w:div>
      </w:divsChild>
    </w:div>
    <w:div w:id="614597758">
      <w:bodyDiv w:val="1"/>
      <w:marLeft w:val="0"/>
      <w:marRight w:val="0"/>
      <w:marTop w:val="0"/>
      <w:marBottom w:val="0"/>
      <w:divBdr>
        <w:top w:val="none" w:sz="0" w:space="0" w:color="auto"/>
        <w:left w:val="none" w:sz="0" w:space="0" w:color="auto"/>
        <w:bottom w:val="none" w:sz="0" w:space="0" w:color="auto"/>
        <w:right w:val="none" w:sz="0" w:space="0" w:color="auto"/>
      </w:divBdr>
      <w:divsChild>
        <w:div w:id="1247571320">
          <w:marLeft w:val="0"/>
          <w:marRight w:val="0"/>
          <w:marTop w:val="0"/>
          <w:marBottom w:val="0"/>
          <w:divBdr>
            <w:top w:val="none" w:sz="0" w:space="0" w:color="auto"/>
            <w:left w:val="none" w:sz="0" w:space="0" w:color="auto"/>
            <w:bottom w:val="none" w:sz="0" w:space="0" w:color="auto"/>
            <w:right w:val="none" w:sz="0" w:space="0" w:color="auto"/>
          </w:divBdr>
        </w:div>
        <w:div w:id="1649897662">
          <w:marLeft w:val="0"/>
          <w:marRight w:val="0"/>
          <w:marTop w:val="0"/>
          <w:marBottom w:val="0"/>
          <w:divBdr>
            <w:top w:val="none" w:sz="0" w:space="0" w:color="auto"/>
            <w:left w:val="none" w:sz="0" w:space="0" w:color="auto"/>
            <w:bottom w:val="none" w:sz="0" w:space="0" w:color="auto"/>
            <w:right w:val="none" w:sz="0" w:space="0" w:color="auto"/>
          </w:divBdr>
        </w:div>
        <w:div w:id="1892420160">
          <w:marLeft w:val="0"/>
          <w:marRight w:val="0"/>
          <w:marTop w:val="0"/>
          <w:marBottom w:val="0"/>
          <w:divBdr>
            <w:top w:val="none" w:sz="0" w:space="0" w:color="auto"/>
            <w:left w:val="none" w:sz="0" w:space="0" w:color="auto"/>
            <w:bottom w:val="none" w:sz="0" w:space="0" w:color="auto"/>
            <w:right w:val="none" w:sz="0" w:space="0" w:color="auto"/>
          </w:divBdr>
        </w:div>
      </w:divsChild>
    </w:div>
    <w:div w:id="615022193">
      <w:bodyDiv w:val="1"/>
      <w:marLeft w:val="0"/>
      <w:marRight w:val="0"/>
      <w:marTop w:val="0"/>
      <w:marBottom w:val="0"/>
      <w:divBdr>
        <w:top w:val="none" w:sz="0" w:space="0" w:color="auto"/>
        <w:left w:val="none" w:sz="0" w:space="0" w:color="auto"/>
        <w:bottom w:val="none" w:sz="0" w:space="0" w:color="auto"/>
        <w:right w:val="none" w:sz="0" w:space="0" w:color="auto"/>
      </w:divBdr>
      <w:divsChild>
        <w:div w:id="555314441">
          <w:marLeft w:val="0"/>
          <w:marRight w:val="0"/>
          <w:marTop w:val="300"/>
          <w:marBottom w:val="0"/>
          <w:divBdr>
            <w:top w:val="none" w:sz="0" w:space="0" w:color="auto"/>
            <w:left w:val="none" w:sz="0" w:space="0" w:color="auto"/>
            <w:bottom w:val="none" w:sz="0" w:space="0" w:color="auto"/>
            <w:right w:val="none" w:sz="0" w:space="0" w:color="auto"/>
          </w:divBdr>
          <w:divsChild>
            <w:div w:id="81069734">
              <w:marLeft w:val="0"/>
              <w:marRight w:val="0"/>
              <w:marTop w:val="0"/>
              <w:marBottom w:val="0"/>
              <w:divBdr>
                <w:top w:val="none" w:sz="0" w:space="0" w:color="auto"/>
                <w:left w:val="none" w:sz="0" w:space="0" w:color="auto"/>
                <w:bottom w:val="none" w:sz="0" w:space="0" w:color="auto"/>
                <w:right w:val="none" w:sz="0" w:space="0" w:color="auto"/>
              </w:divBdr>
            </w:div>
            <w:div w:id="533732162">
              <w:marLeft w:val="0"/>
              <w:marRight w:val="0"/>
              <w:marTop w:val="0"/>
              <w:marBottom w:val="0"/>
              <w:divBdr>
                <w:top w:val="none" w:sz="0" w:space="0" w:color="auto"/>
                <w:left w:val="none" w:sz="0" w:space="0" w:color="auto"/>
                <w:bottom w:val="none" w:sz="0" w:space="0" w:color="auto"/>
                <w:right w:val="none" w:sz="0" w:space="0" w:color="auto"/>
              </w:divBdr>
            </w:div>
            <w:div w:id="1267351049">
              <w:marLeft w:val="0"/>
              <w:marRight w:val="0"/>
              <w:marTop w:val="150"/>
              <w:marBottom w:val="150"/>
              <w:divBdr>
                <w:top w:val="none" w:sz="0" w:space="0" w:color="auto"/>
                <w:left w:val="none" w:sz="0" w:space="0" w:color="auto"/>
                <w:bottom w:val="none" w:sz="0" w:space="0" w:color="auto"/>
                <w:right w:val="none" w:sz="0" w:space="0" w:color="auto"/>
              </w:divBdr>
            </w:div>
          </w:divsChild>
        </w:div>
        <w:div w:id="665788226">
          <w:marLeft w:val="0"/>
          <w:marRight w:val="0"/>
          <w:marTop w:val="300"/>
          <w:marBottom w:val="0"/>
          <w:divBdr>
            <w:top w:val="none" w:sz="0" w:space="0" w:color="auto"/>
            <w:left w:val="none" w:sz="0" w:space="0" w:color="auto"/>
            <w:bottom w:val="none" w:sz="0" w:space="0" w:color="auto"/>
            <w:right w:val="none" w:sz="0" w:space="0" w:color="auto"/>
          </w:divBdr>
          <w:divsChild>
            <w:div w:id="126357324">
              <w:marLeft w:val="0"/>
              <w:marRight w:val="0"/>
              <w:marTop w:val="0"/>
              <w:marBottom w:val="0"/>
              <w:divBdr>
                <w:top w:val="none" w:sz="0" w:space="0" w:color="auto"/>
                <w:left w:val="none" w:sz="0" w:space="0" w:color="auto"/>
                <w:bottom w:val="none" w:sz="0" w:space="0" w:color="auto"/>
                <w:right w:val="none" w:sz="0" w:space="0" w:color="auto"/>
              </w:divBdr>
            </w:div>
            <w:div w:id="1042023208">
              <w:marLeft w:val="0"/>
              <w:marRight w:val="0"/>
              <w:marTop w:val="0"/>
              <w:marBottom w:val="0"/>
              <w:divBdr>
                <w:top w:val="none" w:sz="0" w:space="0" w:color="auto"/>
                <w:left w:val="none" w:sz="0" w:space="0" w:color="auto"/>
                <w:bottom w:val="none" w:sz="0" w:space="0" w:color="auto"/>
                <w:right w:val="none" w:sz="0" w:space="0" w:color="auto"/>
              </w:divBdr>
            </w:div>
            <w:div w:id="1470896064">
              <w:marLeft w:val="0"/>
              <w:marRight w:val="0"/>
              <w:marTop w:val="150"/>
              <w:marBottom w:val="150"/>
              <w:divBdr>
                <w:top w:val="none" w:sz="0" w:space="0" w:color="auto"/>
                <w:left w:val="none" w:sz="0" w:space="0" w:color="auto"/>
                <w:bottom w:val="none" w:sz="0" w:space="0" w:color="auto"/>
                <w:right w:val="none" w:sz="0" w:space="0" w:color="auto"/>
              </w:divBdr>
            </w:div>
          </w:divsChild>
        </w:div>
        <w:div w:id="674769373">
          <w:marLeft w:val="0"/>
          <w:marRight w:val="0"/>
          <w:marTop w:val="300"/>
          <w:marBottom w:val="0"/>
          <w:divBdr>
            <w:top w:val="none" w:sz="0" w:space="0" w:color="auto"/>
            <w:left w:val="none" w:sz="0" w:space="0" w:color="auto"/>
            <w:bottom w:val="none" w:sz="0" w:space="0" w:color="auto"/>
            <w:right w:val="none" w:sz="0" w:space="0" w:color="auto"/>
          </w:divBdr>
          <w:divsChild>
            <w:div w:id="875964070">
              <w:marLeft w:val="0"/>
              <w:marRight w:val="0"/>
              <w:marTop w:val="0"/>
              <w:marBottom w:val="0"/>
              <w:divBdr>
                <w:top w:val="none" w:sz="0" w:space="0" w:color="auto"/>
                <w:left w:val="none" w:sz="0" w:space="0" w:color="auto"/>
                <w:bottom w:val="none" w:sz="0" w:space="0" w:color="auto"/>
                <w:right w:val="none" w:sz="0" w:space="0" w:color="auto"/>
              </w:divBdr>
            </w:div>
            <w:div w:id="1050303812">
              <w:marLeft w:val="0"/>
              <w:marRight w:val="0"/>
              <w:marTop w:val="150"/>
              <w:marBottom w:val="150"/>
              <w:divBdr>
                <w:top w:val="none" w:sz="0" w:space="0" w:color="auto"/>
                <w:left w:val="none" w:sz="0" w:space="0" w:color="auto"/>
                <w:bottom w:val="none" w:sz="0" w:space="0" w:color="auto"/>
                <w:right w:val="none" w:sz="0" w:space="0" w:color="auto"/>
              </w:divBdr>
            </w:div>
            <w:div w:id="1172137095">
              <w:marLeft w:val="0"/>
              <w:marRight w:val="0"/>
              <w:marTop w:val="0"/>
              <w:marBottom w:val="0"/>
              <w:divBdr>
                <w:top w:val="none" w:sz="0" w:space="0" w:color="auto"/>
                <w:left w:val="none" w:sz="0" w:space="0" w:color="auto"/>
                <w:bottom w:val="none" w:sz="0" w:space="0" w:color="auto"/>
                <w:right w:val="none" w:sz="0" w:space="0" w:color="auto"/>
              </w:divBdr>
            </w:div>
          </w:divsChild>
        </w:div>
        <w:div w:id="1051417847">
          <w:marLeft w:val="0"/>
          <w:marRight w:val="0"/>
          <w:marTop w:val="300"/>
          <w:marBottom w:val="300"/>
          <w:divBdr>
            <w:top w:val="none" w:sz="0" w:space="0" w:color="auto"/>
            <w:left w:val="none" w:sz="0" w:space="0" w:color="auto"/>
            <w:bottom w:val="none" w:sz="0" w:space="0" w:color="auto"/>
            <w:right w:val="none" w:sz="0" w:space="0" w:color="auto"/>
          </w:divBdr>
        </w:div>
        <w:div w:id="1199856515">
          <w:marLeft w:val="0"/>
          <w:marRight w:val="0"/>
          <w:marTop w:val="300"/>
          <w:marBottom w:val="0"/>
          <w:divBdr>
            <w:top w:val="none" w:sz="0" w:space="0" w:color="auto"/>
            <w:left w:val="none" w:sz="0" w:space="0" w:color="auto"/>
            <w:bottom w:val="none" w:sz="0" w:space="0" w:color="auto"/>
            <w:right w:val="none" w:sz="0" w:space="0" w:color="auto"/>
          </w:divBdr>
          <w:divsChild>
            <w:div w:id="630088189">
              <w:marLeft w:val="0"/>
              <w:marRight w:val="0"/>
              <w:marTop w:val="0"/>
              <w:marBottom w:val="0"/>
              <w:divBdr>
                <w:top w:val="none" w:sz="0" w:space="0" w:color="auto"/>
                <w:left w:val="none" w:sz="0" w:space="0" w:color="auto"/>
                <w:bottom w:val="none" w:sz="0" w:space="0" w:color="auto"/>
                <w:right w:val="none" w:sz="0" w:space="0" w:color="auto"/>
              </w:divBdr>
            </w:div>
            <w:div w:id="792209052">
              <w:marLeft w:val="0"/>
              <w:marRight w:val="0"/>
              <w:marTop w:val="0"/>
              <w:marBottom w:val="0"/>
              <w:divBdr>
                <w:top w:val="none" w:sz="0" w:space="0" w:color="auto"/>
                <w:left w:val="none" w:sz="0" w:space="0" w:color="auto"/>
                <w:bottom w:val="none" w:sz="0" w:space="0" w:color="auto"/>
                <w:right w:val="none" w:sz="0" w:space="0" w:color="auto"/>
              </w:divBdr>
            </w:div>
            <w:div w:id="1417944944">
              <w:marLeft w:val="0"/>
              <w:marRight w:val="0"/>
              <w:marTop w:val="150"/>
              <w:marBottom w:val="150"/>
              <w:divBdr>
                <w:top w:val="none" w:sz="0" w:space="0" w:color="auto"/>
                <w:left w:val="none" w:sz="0" w:space="0" w:color="auto"/>
                <w:bottom w:val="none" w:sz="0" w:space="0" w:color="auto"/>
                <w:right w:val="none" w:sz="0" w:space="0" w:color="auto"/>
              </w:divBdr>
            </w:div>
          </w:divsChild>
        </w:div>
        <w:div w:id="1278412581">
          <w:marLeft w:val="0"/>
          <w:marRight w:val="0"/>
          <w:marTop w:val="300"/>
          <w:marBottom w:val="0"/>
          <w:divBdr>
            <w:top w:val="none" w:sz="0" w:space="0" w:color="auto"/>
            <w:left w:val="none" w:sz="0" w:space="0" w:color="auto"/>
            <w:bottom w:val="none" w:sz="0" w:space="0" w:color="auto"/>
            <w:right w:val="none" w:sz="0" w:space="0" w:color="auto"/>
          </w:divBdr>
          <w:divsChild>
            <w:div w:id="295993165">
              <w:marLeft w:val="0"/>
              <w:marRight w:val="0"/>
              <w:marTop w:val="0"/>
              <w:marBottom w:val="0"/>
              <w:divBdr>
                <w:top w:val="none" w:sz="0" w:space="0" w:color="auto"/>
                <w:left w:val="none" w:sz="0" w:space="0" w:color="auto"/>
                <w:bottom w:val="none" w:sz="0" w:space="0" w:color="auto"/>
                <w:right w:val="none" w:sz="0" w:space="0" w:color="auto"/>
              </w:divBdr>
            </w:div>
            <w:div w:id="549457299">
              <w:marLeft w:val="0"/>
              <w:marRight w:val="0"/>
              <w:marTop w:val="0"/>
              <w:marBottom w:val="0"/>
              <w:divBdr>
                <w:top w:val="none" w:sz="0" w:space="0" w:color="auto"/>
                <w:left w:val="none" w:sz="0" w:space="0" w:color="auto"/>
                <w:bottom w:val="none" w:sz="0" w:space="0" w:color="auto"/>
                <w:right w:val="none" w:sz="0" w:space="0" w:color="auto"/>
              </w:divBdr>
            </w:div>
            <w:div w:id="1413621446">
              <w:marLeft w:val="0"/>
              <w:marRight w:val="0"/>
              <w:marTop w:val="150"/>
              <w:marBottom w:val="150"/>
              <w:divBdr>
                <w:top w:val="none" w:sz="0" w:space="0" w:color="auto"/>
                <w:left w:val="none" w:sz="0" w:space="0" w:color="auto"/>
                <w:bottom w:val="none" w:sz="0" w:space="0" w:color="auto"/>
                <w:right w:val="none" w:sz="0" w:space="0" w:color="auto"/>
              </w:divBdr>
            </w:div>
          </w:divsChild>
        </w:div>
        <w:div w:id="1419400014">
          <w:marLeft w:val="0"/>
          <w:marRight w:val="0"/>
          <w:marTop w:val="300"/>
          <w:marBottom w:val="0"/>
          <w:divBdr>
            <w:top w:val="none" w:sz="0" w:space="0" w:color="auto"/>
            <w:left w:val="none" w:sz="0" w:space="0" w:color="auto"/>
            <w:bottom w:val="none" w:sz="0" w:space="0" w:color="auto"/>
            <w:right w:val="none" w:sz="0" w:space="0" w:color="auto"/>
          </w:divBdr>
          <w:divsChild>
            <w:div w:id="1004632268">
              <w:marLeft w:val="0"/>
              <w:marRight w:val="0"/>
              <w:marTop w:val="150"/>
              <w:marBottom w:val="150"/>
              <w:divBdr>
                <w:top w:val="none" w:sz="0" w:space="0" w:color="auto"/>
                <w:left w:val="none" w:sz="0" w:space="0" w:color="auto"/>
                <w:bottom w:val="none" w:sz="0" w:space="0" w:color="auto"/>
                <w:right w:val="none" w:sz="0" w:space="0" w:color="auto"/>
              </w:divBdr>
            </w:div>
            <w:div w:id="1190339188">
              <w:marLeft w:val="0"/>
              <w:marRight w:val="0"/>
              <w:marTop w:val="0"/>
              <w:marBottom w:val="0"/>
              <w:divBdr>
                <w:top w:val="none" w:sz="0" w:space="0" w:color="auto"/>
                <w:left w:val="none" w:sz="0" w:space="0" w:color="auto"/>
                <w:bottom w:val="none" w:sz="0" w:space="0" w:color="auto"/>
                <w:right w:val="none" w:sz="0" w:space="0" w:color="auto"/>
              </w:divBdr>
            </w:div>
            <w:div w:id="1753773703">
              <w:marLeft w:val="0"/>
              <w:marRight w:val="0"/>
              <w:marTop w:val="0"/>
              <w:marBottom w:val="0"/>
              <w:divBdr>
                <w:top w:val="none" w:sz="0" w:space="0" w:color="auto"/>
                <w:left w:val="none" w:sz="0" w:space="0" w:color="auto"/>
                <w:bottom w:val="none" w:sz="0" w:space="0" w:color="auto"/>
                <w:right w:val="none" w:sz="0" w:space="0" w:color="auto"/>
              </w:divBdr>
            </w:div>
          </w:divsChild>
        </w:div>
        <w:div w:id="1554584125">
          <w:marLeft w:val="0"/>
          <w:marRight w:val="0"/>
          <w:marTop w:val="300"/>
          <w:marBottom w:val="0"/>
          <w:divBdr>
            <w:top w:val="none" w:sz="0" w:space="0" w:color="auto"/>
            <w:left w:val="none" w:sz="0" w:space="0" w:color="auto"/>
            <w:bottom w:val="none" w:sz="0" w:space="0" w:color="auto"/>
            <w:right w:val="none" w:sz="0" w:space="0" w:color="auto"/>
          </w:divBdr>
          <w:divsChild>
            <w:div w:id="75984020">
              <w:marLeft w:val="0"/>
              <w:marRight w:val="0"/>
              <w:marTop w:val="150"/>
              <w:marBottom w:val="150"/>
              <w:divBdr>
                <w:top w:val="none" w:sz="0" w:space="0" w:color="auto"/>
                <w:left w:val="none" w:sz="0" w:space="0" w:color="auto"/>
                <w:bottom w:val="none" w:sz="0" w:space="0" w:color="auto"/>
                <w:right w:val="none" w:sz="0" w:space="0" w:color="auto"/>
              </w:divBdr>
            </w:div>
            <w:div w:id="358239530">
              <w:marLeft w:val="0"/>
              <w:marRight w:val="0"/>
              <w:marTop w:val="0"/>
              <w:marBottom w:val="0"/>
              <w:divBdr>
                <w:top w:val="none" w:sz="0" w:space="0" w:color="auto"/>
                <w:left w:val="none" w:sz="0" w:space="0" w:color="auto"/>
                <w:bottom w:val="none" w:sz="0" w:space="0" w:color="auto"/>
                <w:right w:val="none" w:sz="0" w:space="0" w:color="auto"/>
              </w:divBdr>
            </w:div>
            <w:div w:id="1192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4086">
      <w:bodyDiv w:val="1"/>
      <w:marLeft w:val="0"/>
      <w:marRight w:val="0"/>
      <w:marTop w:val="0"/>
      <w:marBottom w:val="0"/>
      <w:divBdr>
        <w:top w:val="none" w:sz="0" w:space="0" w:color="auto"/>
        <w:left w:val="none" w:sz="0" w:space="0" w:color="auto"/>
        <w:bottom w:val="none" w:sz="0" w:space="0" w:color="auto"/>
        <w:right w:val="none" w:sz="0" w:space="0" w:color="auto"/>
      </w:divBdr>
    </w:div>
    <w:div w:id="618413765">
      <w:bodyDiv w:val="1"/>
      <w:marLeft w:val="0"/>
      <w:marRight w:val="0"/>
      <w:marTop w:val="0"/>
      <w:marBottom w:val="0"/>
      <w:divBdr>
        <w:top w:val="none" w:sz="0" w:space="0" w:color="auto"/>
        <w:left w:val="none" w:sz="0" w:space="0" w:color="auto"/>
        <w:bottom w:val="none" w:sz="0" w:space="0" w:color="auto"/>
        <w:right w:val="none" w:sz="0" w:space="0" w:color="auto"/>
      </w:divBdr>
    </w:div>
    <w:div w:id="626469647">
      <w:bodyDiv w:val="1"/>
      <w:marLeft w:val="0"/>
      <w:marRight w:val="0"/>
      <w:marTop w:val="0"/>
      <w:marBottom w:val="0"/>
      <w:divBdr>
        <w:top w:val="none" w:sz="0" w:space="0" w:color="auto"/>
        <w:left w:val="none" w:sz="0" w:space="0" w:color="auto"/>
        <w:bottom w:val="none" w:sz="0" w:space="0" w:color="auto"/>
        <w:right w:val="none" w:sz="0" w:space="0" w:color="auto"/>
      </w:divBdr>
    </w:div>
    <w:div w:id="647441237">
      <w:bodyDiv w:val="1"/>
      <w:marLeft w:val="0"/>
      <w:marRight w:val="0"/>
      <w:marTop w:val="0"/>
      <w:marBottom w:val="0"/>
      <w:divBdr>
        <w:top w:val="none" w:sz="0" w:space="0" w:color="auto"/>
        <w:left w:val="none" w:sz="0" w:space="0" w:color="auto"/>
        <w:bottom w:val="none" w:sz="0" w:space="0" w:color="auto"/>
        <w:right w:val="none" w:sz="0" w:space="0" w:color="auto"/>
      </w:divBdr>
    </w:div>
    <w:div w:id="659968140">
      <w:bodyDiv w:val="1"/>
      <w:marLeft w:val="0"/>
      <w:marRight w:val="0"/>
      <w:marTop w:val="0"/>
      <w:marBottom w:val="0"/>
      <w:divBdr>
        <w:top w:val="none" w:sz="0" w:space="0" w:color="auto"/>
        <w:left w:val="none" w:sz="0" w:space="0" w:color="auto"/>
        <w:bottom w:val="none" w:sz="0" w:space="0" w:color="auto"/>
        <w:right w:val="none" w:sz="0" w:space="0" w:color="auto"/>
      </w:divBdr>
      <w:divsChild>
        <w:div w:id="1136220397">
          <w:marLeft w:val="0"/>
          <w:marRight w:val="0"/>
          <w:marTop w:val="0"/>
          <w:marBottom w:val="0"/>
          <w:divBdr>
            <w:top w:val="none" w:sz="0" w:space="0" w:color="auto"/>
            <w:left w:val="none" w:sz="0" w:space="0" w:color="auto"/>
            <w:bottom w:val="none" w:sz="0" w:space="0" w:color="auto"/>
            <w:right w:val="none" w:sz="0" w:space="0" w:color="auto"/>
          </w:divBdr>
          <w:divsChild>
            <w:div w:id="17994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53173">
      <w:bodyDiv w:val="1"/>
      <w:marLeft w:val="0"/>
      <w:marRight w:val="0"/>
      <w:marTop w:val="0"/>
      <w:marBottom w:val="0"/>
      <w:divBdr>
        <w:top w:val="none" w:sz="0" w:space="0" w:color="auto"/>
        <w:left w:val="none" w:sz="0" w:space="0" w:color="auto"/>
        <w:bottom w:val="none" w:sz="0" w:space="0" w:color="auto"/>
        <w:right w:val="none" w:sz="0" w:space="0" w:color="auto"/>
      </w:divBdr>
      <w:divsChild>
        <w:div w:id="1970167612">
          <w:marLeft w:val="0"/>
          <w:marRight w:val="0"/>
          <w:marTop w:val="0"/>
          <w:marBottom w:val="0"/>
          <w:divBdr>
            <w:top w:val="none" w:sz="0" w:space="0" w:color="auto"/>
            <w:left w:val="none" w:sz="0" w:space="0" w:color="auto"/>
            <w:bottom w:val="none" w:sz="0" w:space="0" w:color="auto"/>
            <w:right w:val="none" w:sz="0" w:space="0" w:color="auto"/>
          </w:divBdr>
        </w:div>
      </w:divsChild>
    </w:div>
    <w:div w:id="699167790">
      <w:bodyDiv w:val="1"/>
      <w:marLeft w:val="0"/>
      <w:marRight w:val="0"/>
      <w:marTop w:val="0"/>
      <w:marBottom w:val="0"/>
      <w:divBdr>
        <w:top w:val="none" w:sz="0" w:space="0" w:color="auto"/>
        <w:left w:val="none" w:sz="0" w:space="0" w:color="auto"/>
        <w:bottom w:val="none" w:sz="0" w:space="0" w:color="auto"/>
        <w:right w:val="none" w:sz="0" w:space="0" w:color="auto"/>
      </w:divBdr>
    </w:div>
    <w:div w:id="727798773">
      <w:bodyDiv w:val="1"/>
      <w:marLeft w:val="0"/>
      <w:marRight w:val="0"/>
      <w:marTop w:val="0"/>
      <w:marBottom w:val="0"/>
      <w:divBdr>
        <w:top w:val="none" w:sz="0" w:space="0" w:color="auto"/>
        <w:left w:val="none" w:sz="0" w:space="0" w:color="auto"/>
        <w:bottom w:val="none" w:sz="0" w:space="0" w:color="auto"/>
        <w:right w:val="none" w:sz="0" w:space="0" w:color="auto"/>
      </w:divBdr>
    </w:div>
    <w:div w:id="732392087">
      <w:bodyDiv w:val="1"/>
      <w:marLeft w:val="0"/>
      <w:marRight w:val="0"/>
      <w:marTop w:val="0"/>
      <w:marBottom w:val="0"/>
      <w:divBdr>
        <w:top w:val="none" w:sz="0" w:space="0" w:color="auto"/>
        <w:left w:val="none" w:sz="0" w:space="0" w:color="auto"/>
        <w:bottom w:val="none" w:sz="0" w:space="0" w:color="auto"/>
        <w:right w:val="none" w:sz="0" w:space="0" w:color="auto"/>
      </w:divBdr>
      <w:divsChild>
        <w:div w:id="119880766">
          <w:marLeft w:val="0"/>
          <w:marRight w:val="0"/>
          <w:marTop w:val="0"/>
          <w:marBottom w:val="0"/>
          <w:divBdr>
            <w:top w:val="none" w:sz="0" w:space="0" w:color="auto"/>
            <w:left w:val="none" w:sz="0" w:space="0" w:color="auto"/>
            <w:bottom w:val="none" w:sz="0" w:space="0" w:color="auto"/>
            <w:right w:val="none" w:sz="0" w:space="0" w:color="auto"/>
          </w:divBdr>
        </w:div>
        <w:div w:id="751508233">
          <w:marLeft w:val="0"/>
          <w:marRight w:val="0"/>
          <w:marTop w:val="0"/>
          <w:marBottom w:val="0"/>
          <w:divBdr>
            <w:top w:val="none" w:sz="0" w:space="0" w:color="auto"/>
            <w:left w:val="none" w:sz="0" w:space="0" w:color="auto"/>
            <w:bottom w:val="none" w:sz="0" w:space="0" w:color="auto"/>
            <w:right w:val="none" w:sz="0" w:space="0" w:color="auto"/>
          </w:divBdr>
          <w:divsChild>
            <w:div w:id="1159922439">
              <w:marLeft w:val="0"/>
              <w:marRight w:val="0"/>
              <w:marTop w:val="0"/>
              <w:marBottom w:val="0"/>
              <w:divBdr>
                <w:top w:val="none" w:sz="0" w:space="0" w:color="auto"/>
                <w:left w:val="none" w:sz="0" w:space="0" w:color="auto"/>
                <w:bottom w:val="none" w:sz="0" w:space="0" w:color="auto"/>
                <w:right w:val="none" w:sz="0" w:space="0" w:color="auto"/>
              </w:divBdr>
              <w:divsChild>
                <w:div w:id="6326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433431">
      <w:bodyDiv w:val="1"/>
      <w:marLeft w:val="0"/>
      <w:marRight w:val="0"/>
      <w:marTop w:val="0"/>
      <w:marBottom w:val="0"/>
      <w:divBdr>
        <w:top w:val="none" w:sz="0" w:space="0" w:color="auto"/>
        <w:left w:val="none" w:sz="0" w:space="0" w:color="auto"/>
        <w:bottom w:val="none" w:sz="0" w:space="0" w:color="auto"/>
        <w:right w:val="none" w:sz="0" w:space="0" w:color="auto"/>
      </w:divBdr>
    </w:div>
    <w:div w:id="739249492">
      <w:bodyDiv w:val="1"/>
      <w:marLeft w:val="0"/>
      <w:marRight w:val="0"/>
      <w:marTop w:val="0"/>
      <w:marBottom w:val="0"/>
      <w:divBdr>
        <w:top w:val="none" w:sz="0" w:space="0" w:color="auto"/>
        <w:left w:val="none" w:sz="0" w:space="0" w:color="auto"/>
        <w:bottom w:val="none" w:sz="0" w:space="0" w:color="auto"/>
        <w:right w:val="none" w:sz="0" w:space="0" w:color="auto"/>
      </w:divBdr>
    </w:div>
    <w:div w:id="780227644">
      <w:bodyDiv w:val="1"/>
      <w:marLeft w:val="0"/>
      <w:marRight w:val="0"/>
      <w:marTop w:val="0"/>
      <w:marBottom w:val="0"/>
      <w:divBdr>
        <w:top w:val="none" w:sz="0" w:space="0" w:color="auto"/>
        <w:left w:val="none" w:sz="0" w:space="0" w:color="auto"/>
        <w:bottom w:val="none" w:sz="0" w:space="0" w:color="auto"/>
        <w:right w:val="none" w:sz="0" w:space="0" w:color="auto"/>
      </w:divBdr>
    </w:div>
    <w:div w:id="782069771">
      <w:bodyDiv w:val="1"/>
      <w:marLeft w:val="0"/>
      <w:marRight w:val="0"/>
      <w:marTop w:val="0"/>
      <w:marBottom w:val="0"/>
      <w:divBdr>
        <w:top w:val="none" w:sz="0" w:space="0" w:color="auto"/>
        <w:left w:val="none" w:sz="0" w:space="0" w:color="auto"/>
        <w:bottom w:val="none" w:sz="0" w:space="0" w:color="auto"/>
        <w:right w:val="none" w:sz="0" w:space="0" w:color="auto"/>
      </w:divBdr>
    </w:div>
    <w:div w:id="788596077">
      <w:bodyDiv w:val="1"/>
      <w:marLeft w:val="0"/>
      <w:marRight w:val="0"/>
      <w:marTop w:val="0"/>
      <w:marBottom w:val="0"/>
      <w:divBdr>
        <w:top w:val="none" w:sz="0" w:space="0" w:color="auto"/>
        <w:left w:val="none" w:sz="0" w:space="0" w:color="auto"/>
        <w:bottom w:val="none" w:sz="0" w:space="0" w:color="auto"/>
        <w:right w:val="none" w:sz="0" w:space="0" w:color="auto"/>
      </w:divBdr>
      <w:divsChild>
        <w:div w:id="509026584">
          <w:marLeft w:val="0"/>
          <w:marRight w:val="0"/>
          <w:marTop w:val="0"/>
          <w:marBottom w:val="0"/>
          <w:divBdr>
            <w:top w:val="none" w:sz="0" w:space="0" w:color="auto"/>
            <w:left w:val="none" w:sz="0" w:space="0" w:color="auto"/>
            <w:bottom w:val="none" w:sz="0" w:space="0" w:color="auto"/>
            <w:right w:val="none" w:sz="0" w:space="0" w:color="auto"/>
          </w:divBdr>
        </w:div>
        <w:div w:id="1089155680">
          <w:marLeft w:val="0"/>
          <w:marRight w:val="0"/>
          <w:marTop w:val="0"/>
          <w:marBottom w:val="0"/>
          <w:divBdr>
            <w:top w:val="none" w:sz="0" w:space="0" w:color="auto"/>
            <w:left w:val="none" w:sz="0" w:space="0" w:color="auto"/>
            <w:bottom w:val="none" w:sz="0" w:space="0" w:color="auto"/>
            <w:right w:val="none" w:sz="0" w:space="0" w:color="auto"/>
          </w:divBdr>
        </w:div>
      </w:divsChild>
    </w:div>
    <w:div w:id="792098290">
      <w:bodyDiv w:val="1"/>
      <w:marLeft w:val="0"/>
      <w:marRight w:val="0"/>
      <w:marTop w:val="0"/>
      <w:marBottom w:val="0"/>
      <w:divBdr>
        <w:top w:val="none" w:sz="0" w:space="0" w:color="auto"/>
        <w:left w:val="none" w:sz="0" w:space="0" w:color="auto"/>
        <w:bottom w:val="none" w:sz="0" w:space="0" w:color="auto"/>
        <w:right w:val="none" w:sz="0" w:space="0" w:color="auto"/>
      </w:divBdr>
    </w:div>
    <w:div w:id="793717076">
      <w:bodyDiv w:val="1"/>
      <w:marLeft w:val="0"/>
      <w:marRight w:val="0"/>
      <w:marTop w:val="0"/>
      <w:marBottom w:val="0"/>
      <w:divBdr>
        <w:top w:val="none" w:sz="0" w:space="0" w:color="auto"/>
        <w:left w:val="none" w:sz="0" w:space="0" w:color="auto"/>
        <w:bottom w:val="none" w:sz="0" w:space="0" w:color="auto"/>
        <w:right w:val="none" w:sz="0" w:space="0" w:color="auto"/>
      </w:divBdr>
      <w:divsChild>
        <w:div w:id="1407267825">
          <w:marLeft w:val="0"/>
          <w:marRight w:val="0"/>
          <w:marTop w:val="0"/>
          <w:marBottom w:val="0"/>
          <w:divBdr>
            <w:top w:val="none" w:sz="0" w:space="0" w:color="auto"/>
            <w:left w:val="none" w:sz="0" w:space="0" w:color="auto"/>
            <w:bottom w:val="none" w:sz="0" w:space="0" w:color="auto"/>
            <w:right w:val="none" w:sz="0" w:space="0" w:color="auto"/>
          </w:divBdr>
        </w:div>
      </w:divsChild>
    </w:div>
    <w:div w:id="799541895">
      <w:bodyDiv w:val="1"/>
      <w:marLeft w:val="0"/>
      <w:marRight w:val="0"/>
      <w:marTop w:val="0"/>
      <w:marBottom w:val="0"/>
      <w:divBdr>
        <w:top w:val="none" w:sz="0" w:space="0" w:color="auto"/>
        <w:left w:val="none" w:sz="0" w:space="0" w:color="auto"/>
        <w:bottom w:val="none" w:sz="0" w:space="0" w:color="auto"/>
        <w:right w:val="none" w:sz="0" w:space="0" w:color="auto"/>
      </w:divBdr>
    </w:div>
    <w:div w:id="812405356">
      <w:bodyDiv w:val="1"/>
      <w:marLeft w:val="0"/>
      <w:marRight w:val="0"/>
      <w:marTop w:val="0"/>
      <w:marBottom w:val="0"/>
      <w:divBdr>
        <w:top w:val="none" w:sz="0" w:space="0" w:color="auto"/>
        <w:left w:val="none" w:sz="0" w:space="0" w:color="auto"/>
        <w:bottom w:val="none" w:sz="0" w:space="0" w:color="auto"/>
        <w:right w:val="none" w:sz="0" w:space="0" w:color="auto"/>
      </w:divBdr>
    </w:div>
    <w:div w:id="831213384">
      <w:bodyDiv w:val="1"/>
      <w:marLeft w:val="0"/>
      <w:marRight w:val="0"/>
      <w:marTop w:val="0"/>
      <w:marBottom w:val="0"/>
      <w:divBdr>
        <w:top w:val="none" w:sz="0" w:space="0" w:color="auto"/>
        <w:left w:val="none" w:sz="0" w:space="0" w:color="auto"/>
        <w:bottom w:val="none" w:sz="0" w:space="0" w:color="auto"/>
        <w:right w:val="none" w:sz="0" w:space="0" w:color="auto"/>
      </w:divBdr>
    </w:div>
    <w:div w:id="834223628">
      <w:bodyDiv w:val="1"/>
      <w:marLeft w:val="0"/>
      <w:marRight w:val="0"/>
      <w:marTop w:val="0"/>
      <w:marBottom w:val="0"/>
      <w:divBdr>
        <w:top w:val="none" w:sz="0" w:space="0" w:color="auto"/>
        <w:left w:val="none" w:sz="0" w:space="0" w:color="auto"/>
        <w:bottom w:val="none" w:sz="0" w:space="0" w:color="auto"/>
        <w:right w:val="none" w:sz="0" w:space="0" w:color="auto"/>
      </w:divBdr>
    </w:div>
    <w:div w:id="847643615">
      <w:bodyDiv w:val="1"/>
      <w:marLeft w:val="0"/>
      <w:marRight w:val="0"/>
      <w:marTop w:val="0"/>
      <w:marBottom w:val="0"/>
      <w:divBdr>
        <w:top w:val="none" w:sz="0" w:space="0" w:color="auto"/>
        <w:left w:val="none" w:sz="0" w:space="0" w:color="auto"/>
        <w:bottom w:val="none" w:sz="0" w:space="0" w:color="auto"/>
        <w:right w:val="none" w:sz="0" w:space="0" w:color="auto"/>
      </w:divBdr>
    </w:div>
    <w:div w:id="850681963">
      <w:bodyDiv w:val="1"/>
      <w:marLeft w:val="0"/>
      <w:marRight w:val="0"/>
      <w:marTop w:val="0"/>
      <w:marBottom w:val="0"/>
      <w:divBdr>
        <w:top w:val="none" w:sz="0" w:space="0" w:color="auto"/>
        <w:left w:val="none" w:sz="0" w:space="0" w:color="auto"/>
        <w:bottom w:val="none" w:sz="0" w:space="0" w:color="auto"/>
        <w:right w:val="none" w:sz="0" w:space="0" w:color="auto"/>
      </w:divBdr>
    </w:div>
    <w:div w:id="862403264">
      <w:bodyDiv w:val="1"/>
      <w:marLeft w:val="0"/>
      <w:marRight w:val="0"/>
      <w:marTop w:val="0"/>
      <w:marBottom w:val="0"/>
      <w:divBdr>
        <w:top w:val="none" w:sz="0" w:space="0" w:color="auto"/>
        <w:left w:val="none" w:sz="0" w:space="0" w:color="auto"/>
        <w:bottom w:val="none" w:sz="0" w:space="0" w:color="auto"/>
        <w:right w:val="none" w:sz="0" w:space="0" w:color="auto"/>
      </w:divBdr>
    </w:div>
    <w:div w:id="870461990">
      <w:bodyDiv w:val="1"/>
      <w:marLeft w:val="0"/>
      <w:marRight w:val="0"/>
      <w:marTop w:val="0"/>
      <w:marBottom w:val="0"/>
      <w:divBdr>
        <w:top w:val="none" w:sz="0" w:space="0" w:color="auto"/>
        <w:left w:val="none" w:sz="0" w:space="0" w:color="auto"/>
        <w:bottom w:val="none" w:sz="0" w:space="0" w:color="auto"/>
        <w:right w:val="none" w:sz="0" w:space="0" w:color="auto"/>
      </w:divBdr>
    </w:div>
    <w:div w:id="881022358">
      <w:bodyDiv w:val="1"/>
      <w:marLeft w:val="0"/>
      <w:marRight w:val="0"/>
      <w:marTop w:val="0"/>
      <w:marBottom w:val="0"/>
      <w:divBdr>
        <w:top w:val="none" w:sz="0" w:space="0" w:color="auto"/>
        <w:left w:val="none" w:sz="0" w:space="0" w:color="auto"/>
        <w:bottom w:val="none" w:sz="0" w:space="0" w:color="auto"/>
        <w:right w:val="none" w:sz="0" w:space="0" w:color="auto"/>
      </w:divBdr>
    </w:div>
    <w:div w:id="890268699">
      <w:bodyDiv w:val="1"/>
      <w:marLeft w:val="0"/>
      <w:marRight w:val="0"/>
      <w:marTop w:val="0"/>
      <w:marBottom w:val="0"/>
      <w:divBdr>
        <w:top w:val="none" w:sz="0" w:space="0" w:color="auto"/>
        <w:left w:val="none" w:sz="0" w:space="0" w:color="auto"/>
        <w:bottom w:val="none" w:sz="0" w:space="0" w:color="auto"/>
        <w:right w:val="none" w:sz="0" w:space="0" w:color="auto"/>
      </w:divBdr>
    </w:div>
    <w:div w:id="905340691">
      <w:bodyDiv w:val="1"/>
      <w:marLeft w:val="0"/>
      <w:marRight w:val="0"/>
      <w:marTop w:val="0"/>
      <w:marBottom w:val="0"/>
      <w:divBdr>
        <w:top w:val="none" w:sz="0" w:space="0" w:color="auto"/>
        <w:left w:val="none" w:sz="0" w:space="0" w:color="auto"/>
        <w:bottom w:val="none" w:sz="0" w:space="0" w:color="auto"/>
        <w:right w:val="none" w:sz="0" w:space="0" w:color="auto"/>
      </w:divBdr>
    </w:div>
    <w:div w:id="943810031">
      <w:bodyDiv w:val="1"/>
      <w:marLeft w:val="0"/>
      <w:marRight w:val="0"/>
      <w:marTop w:val="0"/>
      <w:marBottom w:val="0"/>
      <w:divBdr>
        <w:top w:val="none" w:sz="0" w:space="0" w:color="auto"/>
        <w:left w:val="none" w:sz="0" w:space="0" w:color="auto"/>
        <w:bottom w:val="none" w:sz="0" w:space="0" w:color="auto"/>
        <w:right w:val="none" w:sz="0" w:space="0" w:color="auto"/>
      </w:divBdr>
      <w:divsChild>
        <w:div w:id="1877427335">
          <w:marLeft w:val="0"/>
          <w:marRight w:val="0"/>
          <w:marTop w:val="0"/>
          <w:marBottom w:val="0"/>
          <w:divBdr>
            <w:top w:val="none" w:sz="0" w:space="0" w:color="auto"/>
            <w:left w:val="none" w:sz="0" w:space="0" w:color="auto"/>
            <w:bottom w:val="none" w:sz="0" w:space="0" w:color="auto"/>
            <w:right w:val="none" w:sz="0" w:space="0" w:color="auto"/>
          </w:divBdr>
        </w:div>
      </w:divsChild>
    </w:div>
    <w:div w:id="978418493">
      <w:bodyDiv w:val="1"/>
      <w:marLeft w:val="0"/>
      <w:marRight w:val="0"/>
      <w:marTop w:val="0"/>
      <w:marBottom w:val="0"/>
      <w:divBdr>
        <w:top w:val="none" w:sz="0" w:space="0" w:color="auto"/>
        <w:left w:val="none" w:sz="0" w:space="0" w:color="auto"/>
        <w:bottom w:val="none" w:sz="0" w:space="0" w:color="auto"/>
        <w:right w:val="none" w:sz="0" w:space="0" w:color="auto"/>
      </w:divBdr>
    </w:div>
    <w:div w:id="1000936674">
      <w:bodyDiv w:val="1"/>
      <w:marLeft w:val="0"/>
      <w:marRight w:val="0"/>
      <w:marTop w:val="0"/>
      <w:marBottom w:val="0"/>
      <w:divBdr>
        <w:top w:val="none" w:sz="0" w:space="0" w:color="auto"/>
        <w:left w:val="none" w:sz="0" w:space="0" w:color="auto"/>
        <w:bottom w:val="none" w:sz="0" w:space="0" w:color="auto"/>
        <w:right w:val="none" w:sz="0" w:space="0" w:color="auto"/>
      </w:divBdr>
    </w:div>
    <w:div w:id="1007563355">
      <w:bodyDiv w:val="1"/>
      <w:marLeft w:val="0"/>
      <w:marRight w:val="0"/>
      <w:marTop w:val="0"/>
      <w:marBottom w:val="0"/>
      <w:divBdr>
        <w:top w:val="none" w:sz="0" w:space="0" w:color="auto"/>
        <w:left w:val="none" w:sz="0" w:space="0" w:color="auto"/>
        <w:bottom w:val="none" w:sz="0" w:space="0" w:color="auto"/>
        <w:right w:val="none" w:sz="0" w:space="0" w:color="auto"/>
      </w:divBdr>
    </w:div>
    <w:div w:id="1037197785">
      <w:bodyDiv w:val="1"/>
      <w:marLeft w:val="0"/>
      <w:marRight w:val="0"/>
      <w:marTop w:val="0"/>
      <w:marBottom w:val="0"/>
      <w:divBdr>
        <w:top w:val="none" w:sz="0" w:space="0" w:color="auto"/>
        <w:left w:val="none" w:sz="0" w:space="0" w:color="auto"/>
        <w:bottom w:val="none" w:sz="0" w:space="0" w:color="auto"/>
        <w:right w:val="none" w:sz="0" w:space="0" w:color="auto"/>
      </w:divBdr>
      <w:divsChild>
        <w:div w:id="713773834">
          <w:marLeft w:val="0"/>
          <w:marRight w:val="0"/>
          <w:marTop w:val="0"/>
          <w:marBottom w:val="0"/>
          <w:divBdr>
            <w:top w:val="none" w:sz="0" w:space="0" w:color="auto"/>
            <w:left w:val="none" w:sz="0" w:space="0" w:color="auto"/>
            <w:bottom w:val="none" w:sz="0" w:space="0" w:color="auto"/>
            <w:right w:val="none" w:sz="0" w:space="0" w:color="auto"/>
          </w:divBdr>
        </w:div>
      </w:divsChild>
    </w:div>
    <w:div w:id="1075206177">
      <w:bodyDiv w:val="1"/>
      <w:marLeft w:val="0"/>
      <w:marRight w:val="0"/>
      <w:marTop w:val="0"/>
      <w:marBottom w:val="0"/>
      <w:divBdr>
        <w:top w:val="none" w:sz="0" w:space="0" w:color="auto"/>
        <w:left w:val="none" w:sz="0" w:space="0" w:color="auto"/>
        <w:bottom w:val="none" w:sz="0" w:space="0" w:color="auto"/>
        <w:right w:val="none" w:sz="0" w:space="0" w:color="auto"/>
      </w:divBdr>
    </w:div>
    <w:div w:id="1096176306">
      <w:bodyDiv w:val="1"/>
      <w:marLeft w:val="0"/>
      <w:marRight w:val="0"/>
      <w:marTop w:val="0"/>
      <w:marBottom w:val="0"/>
      <w:divBdr>
        <w:top w:val="none" w:sz="0" w:space="0" w:color="auto"/>
        <w:left w:val="none" w:sz="0" w:space="0" w:color="auto"/>
        <w:bottom w:val="none" w:sz="0" w:space="0" w:color="auto"/>
        <w:right w:val="none" w:sz="0" w:space="0" w:color="auto"/>
      </w:divBdr>
    </w:div>
    <w:div w:id="1150705282">
      <w:bodyDiv w:val="1"/>
      <w:marLeft w:val="0"/>
      <w:marRight w:val="0"/>
      <w:marTop w:val="0"/>
      <w:marBottom w:val="0"/>
      <w:divBdr>
        <w:top w:val="none" w:sz="0" w:space="0" w:color="auto"/>
        <w:left w:val="none" w:sz="0" w:space="0" w:color="auto"/>
        <w:bottom w:val="none" w:sz="0" w:space="0" w:color="auto"/>
        <w:right w:val="none" w:sz="0" w:space="0" w:color="auto"/>
      </w:divBdr>
      <w:divsChild>
        <w:div w:id="1180971867">
          <w:marLeft w:val="0"/>
          <w:marRight w:val="0"/>
          <w:marTop w:val="0"/>
          <w:marBottom w:val="0"/>
          <w:divBdr>
            <w:top w:val="none" w:sz="0" w:space="0" w:color="auto"/>
            <w:left w:val="none" w:sz="0" w:space="0" w:color="auto"/>
            <w:bottom w:val="none" w:sz="0" w:space="0" w:color="auto"/>
            <w:right w:val="none" w:sz="0" w:space="0" w:color="auto"/>
          </w:divBdr>
        </w:div>
      </w:divsChild>
    </w:div>
    <w:div w:id="1185483592">
      <w:bodyDiv w:val="1"/>
      <w:marLeft w:val="0"/>
      <w:marRight w:val="0"/>
      <w:marTop w:val="0"/>
      <w:marBottom w:val="0"/>
      <w:divBdr>
        <w:top w:val="none" w:sz="0" w:space="0" w:color="auto"/>
        <w:left w:val="none" w:sz="0" w:space="0" w:color="auto"/>
        <w:bottom w:val="none" w:sz="0" w:space="0" w:color="auto"/>
        <w:right w:val="none" w:sz="0" w:space="0" w:color="auto"/>
      </w:divBdr>
    </w:div>
    <w:div w:id="1214661447">
      <w:bodyDiv w:val="1"/>
      <w:marLeft w:val="0"/>
      <w:marRight w:val="0"/>
      <w:marTop w:val="0"/>
      <w:marBottom w:val="0"/>
      <w:divBdr>
        <w:top w:val="none" w:sz="0" w:space="0" w:color="auto"/>
        <w:left w:val="none" w:sz="0" w:space="0" w:color="auto"/>
        <w:bottom w:val="none" w:sz="0" w:space="0" w:color="auto"/>
        <w:right w:val="none" w:sz="0" w:space="0" w:color="auto"/>
      </w:divBdr>
    </w:div>
    <w:div w:id="1233077613">
      <w:bodyDiv w:val="1"/>
      <w:marLeft w:val="0"/>
      <w:marRight w:val="0"/>
      <w:marTop w:val="0"/>
      <w:marBottom w:val="0"/>
      <w:divBdr>
        <w:top w:val="none" w:sz="0" w:space="0" w:color="auto"/>
        <w:left w:val="none" w:sz="0" w:space="0" w:color="auto"/>
        <w:bottom w:val="none" w:sz="0" w:space="0" w:color="auto"/>
        <w:right w:val="none" w:sz="0" w:space="0" w:color="auto"/>
      </w:divBdr>
    </w:div>
    <w:div w:id="1233928088">
      <w:bodyDiv w:val="1"/>
      <w:marLeft w:val="0"/>
      <w:marRight w:val="0"/>
      <w:marTop w:val="0"/>
      <w:marBottom w:val="0"/>
      <w:divBdr>
        <w:top w:val="none" w:sz="0" w:space="0" w:color="auto"/>
        <w:left w:val="none" w:sz="0" w:space="0" w:color="auto"/>
        <w:bottom w:val="none" w:sz="0" w:space="0" w:color="auto"/>
        <w:right w:val="none" w:sz="0" w:space="0" w:color="auto"/>
      </w:divBdr>
    </w:div>
    <w:div w:id="1263416430">
      <w:bodyDiv w:val="1"/>
      <w:marLeft w:val="0"/>
      <w:marRight w:val="0"/>
      <w:marTop w:val="0"/>
      <w:marBottom w:val="0"/>
      <w:divBdr>
        <w:top w:val="none" w:sz="0" w:space="0" w:color="auto"/>
        <w:left w:val="none" w:sz="0" w:space="0" w:color="auto"/>
        <w:bottom w:val="none" w:sz="0" w:space="0" w:color="auto"/>
        <w:right w:val="none" w:sz="0" w:space="0" w:color="auto"/>
      </w:divBdr>
    </w:div>
    <w:div w:id="1263762289">
      <w:bodyDiv w:val="1"/>
      <w:marLeft w:val="0"/>
      <w:marRight w:val="0"/>
      <w:marTop w:val="0"/>
      <w:marBottom w:val="0"/>
      <w:divBdr>
        <w:top w:val="none" w:sz="0" w:space="0" w:color="auto"/>
        <w:left w:val="none" w:sz="0" w:space="0" w:color="auto"/>
        <w:bottom w:val="none" w:sz="0" w:space="0" w:color="auto"/>
        <w:right w:val="none" w:sz="0" w:space="0" w:color="auto"/>
      </w:divBdr>
    </w:div>
    <w:div w:id="1316253186">
      <w:bodyDiv w:val="1"/>
      <w:marLeft w:val="0"/>
      <w:marRight w:val="0"/>
      <w:marTop w:val="0"/>
      <w:marBottom w:val="0"/>
      <w:divBdr>
        <w:top w:val="none" w:sz="0" w:space="0" w:color="auto"/>
        <w:left w:val="none" w:sz="0" w:space="0" w:color="auto"/>
        <w:bottom w:val="none" w:sz="0" w:space="0" w:color="auto"/>
        <w:right w:val="none" w:sz="0" w:space="0" w:color="auto"/>
      </w:divBdr>
    </w:div>
    <w:div w:id="1317683611">
      <w:bodyDiv w:val="1"/>
      <w:marLeft w:val="0"/>
      <w:marRight w:val="0"/>
      <w:marTop w:val="0"/>
      <w:marBottom w:val="0"/>
      <w:divBdr>
        <w:top w:val="none" w:sz="0" w:space="0" w:color="auto"/>
        <w:left w:val="none" w:sz="0" w:space="0" w:color="auto"/>
        <w:bottom w:val="none" w:sz="0" w:space="0" w:color="auto"/>
        <w:right w:val="none" w:sz="0" w:space="0" w:color="auto"/>
      </w:divBdr>
    </w:div>
    <w:div w:id="1328830145">
      <w:bodyDiv w:val="1"/>
      <w:marLeft w:val="0"/>
      <w:marRight w:val="0"/>
      <w:marTop w:val="0"/>
      <w:marBottom w:val="0"/>
      <w:divBdr>
        <w:top w:val="none" w:sz="0" w:space="0" w:color="auto"/>
        <w:left w:val="none" w:sz="0" w:space="0" w:color="auto"/>
        <w:bottom w:val="none" w:sz="0" w:space="0" w:color="auto"/>
        <w:right w:val="none" w:sz="0" w:space="0" w:color="auto"/>
      </w:divBdr>
      <w:divsChild>
        <w:div w:id="201089727">
          <w:marLeft w:val="0"/>
          <w:marRight w:val="0"/>
          <w:marTop w:val="150"/>
          <w:marBottom w:val="0"/>
          <w:divBdr>
            <w:top w:val="none" w:sz="0" w:space="0" w:color="auto"/>
            <w:left w:val="none" w:sz="0" w:space="0" w:color="auto"/>
            <w:bottom w:val="none" w:sz="0" w:space="0" w:color="auto"/>
            <w:right w:val="none" w:sz="0" w:space="0" w:color="auto"/>
          </w:divBdr>
        </w:div>
      </w:divsChild>
    </w:div>
    <w:div w:id="1340355901">
      <w:bodyDiv w:val="1"/>
      <w:marLeft w:val="0"/>
      <w:marRight w:val="0"/>
      <w:marTop w:val="0"/>
      <w:marBottom w:val="0"/>
      <w:divBdr>
        <w:top w:val="none" w:sz="0" w:space="0" w:color="auto"/>
        <w:left w:val="none" w:sz="0" w:space="0" w:color="auto"/>
        <w:bottom w:val="none" w:sz="0" w:space="0" w:color="auto"/>
        <w:right w:val="none" w:sz="0" w:space="0" w:color="auto"/>
      </w:divBdr>
    </w:div>
    <w:div w:id="1376738762">
      <w:bodyDiv w:val="1"/>
      <w:marLeft w:val="0"/>
      <w:marRight w:val="0"/>
      <w:marTop w:val="0"/>
      <w:marBottom w:val="0"/>
      <w:divBdr>
        <w:top w:val="none" w:sz="0" w:space="0" w:color="auto"/>
        <w:left w:val="none" w:sz="0" w:space="0" w:color="auto"/>
        <w:bottom w:val="none" w:sz="0" w:space="0" w:color="auto"/>
        <w:right w:val="none" w:sz="0" w:space="0" w:color="auto"/>
      </w:divBdr>
    </w:div>
    <w:div w:id="1398434246">
      <w:bodyDiv w:val="1"/>
      <w:marLeft w:val="0"/>
      <w:marRight w:val="0"/>
      <w:marTop w:val="0"/>
      <w:marBottom w:val="0"/>
      <w:divBdr>
        <w:top w:val="none" w:sz="0" w:space="0" w:color="auto"/>
        <w:left w:val="none" w:sz="0" w:space="0" w:color="auto"/>
        <w:bottom w:val="none" w:sz="0" w:space="0" w:color="auto"/>
        <w:right w:val="none" w:sz="0" w:space="0" w:color="auto"/>
      </w:divBdr>
      <w:divsChild>
        <w:div w:id="2133744113">
          <w:marLeft w:val="0"/>
          <w:marRight w:val="0"/>
          <w:marTop w:val="0"/>
          <w:marBottom w:val="0"/>
          <w:divBdr>
            <w:top w:val="none" w:sz="0" w:space="0" w:color="auto"/>
            <w:left w:val="none" w:sz="0" w:space="0" w:color="auto"/>
            <w:bottom w:val="none" w:sz="0" w:space="0" w:color="auto"/>
            <w:right w:val="none" w:sz="0" w:space="0" w:color="auto"/>
          </w:divBdr>
        </w:div>
      </w:divsChild>
    </w:div>
    <w:div w:id="1405227439">
      <w:bodyDiv w:val="1"/>
      <w:marLeft w:val="0"/>
      <w:marRight w:val="0"/>
      <w:marTop w:val="0"/>
      <w:marBottom w:val="0"/>
      <w:divBdr>
        <w:top w:val="none" w:sz="0" w:space="0" w:color="auto"/>
        <w:left w:val="none" w:sz="0" w:space="0" w:color="auto"/>
        <w:bottom w:val="none" w:sz="0" w:space="0" w:color="auto"/>
        <w:right w:val="none" w:sz="0" w:space="0" w:color="auto"/>
      </w:divBdr>
    </w:div>
    <w:div w:id="1420642064">
      <w:bodyDiv w:val="1"/>
      <w:marLeft w:val="0"/>
      <w:marRight w:val="0"/>
      <w:marTop w:val="0"/>
      <w:marBottom w:val="0"/>
      <w:divBdr>
        <w:top w:val="none" w:sz="0" w:space="0" w:color="auto"/>
        <w:left w:val="none" w:sz="0" w:space="0" w:color="auto"/>
        <w:bottom w:val="none" w:sz="0" w:space="0" w:color="auto"/>
        <w:right w:val="none" w:sz="0" w:space="0" w:color="auto"/>
      </w:divBdr>
    </w:div>
    <w:div w:id="1439987268">
      <w:bodyDiv w:val="1"/>
      <w:marLeft w:val="0"/>
      <w:marRight w:val="0"/>
      <w:marTop w:val="0"/>
      <w:marBottom w:val="0"/>
      <w:divBdr>
        <w:top w:val="none" w:sz="0" w:space="0" w:color="auto"/>
        <w:left w:val="none" w:sz="0" w:space="0" w:color="auto"/>
        <w:bottom w:val="none" w:sz="0" w:space="0" w:color="auto"/>
        <w:right w:val="none" w:sz="0" w:space="0" w:color="auto"/>
      </w:divBdr>
      <w:divsChild>
        <w:div w:id="1306810453">
          <w:marLeft w:val="0"/>
          <w:marRight w:val="0"/>
          <w:marTop w:val="0"/>
          <w:marBottom w:val="0"/>
          <w:divBdr>
            <w:top w:val="none" w:sz="0" w:space="0" w:color="auto"/>
            <w:left w:val="none" w:sz="0" w:space="0" w:color="auto"/>
            <w:bottom w:val="none" w:sz="0" w:space="0" w:color="auto"/>
            <w:right w:val="none" w:sz="0" w:space="0" w:color="auto"/>
          </w:divBdr>
        </w:div>
      </w:divsChild>
    </w:div>
    <w:div w:id="1444690612">
      <w:bodyDiv w:val="1"/>
      <w:marLeft w:val="0"/>
      <w:marRight w:val="0"/>
      <w:marTop w:val="0"/>
      <w:marBottom w:val="0"/>
      <w:divBdr>
        <w:top w:val="none" w:sz="0" w:space="0" w:color="auto"/>
        <w:left w:val="none" w:sz="0" w:space="0" w:color="auto"/>
        <w:bottom w:val="none" w:sz="0" w:space="0" w:color="auto"/>
        <w:right w:val="none" w:sz="0" w:space="0" w:color="auto"/>
      </w:divBdr>
      <w:divsChild>
        <w:div w:id="1866749537">
          <w:marLeft w:val="0"/>
          <w:marRight w:val="0"/>
          <w:marTop w:val="150"/>
          <w:marBottom w:val="0"/>
          <w:divBdr>
            <w:top w:val="none" w:sz="0" w:space="0" w:color="auto"/>
            <w:left w:val="none" w:sz="0" w:space="0" w:color="auto"/>
            <w:bottom w:val="none" w:sz="0" w:space="0" w:color="auto"/>
            <w:right w:val="none" w:sz="0" w:space="0" w:color="auto"/>
          </w:divBdr>
        </w:div>
      </w:divsChild>
    </w:div>
    <w:div w:id="1466237587">
      <w:bodyDiv w:val="1"/>
      <w:marLeft w:val="0"/>
      <w:marRight w:val="0"/>
      <w:marTop w:val="0"/>
      <w:marBottom w:val="0"/>
      <w:divBdr>
        <w:top w:val="none" w:sz="0" w:space="0" w:color="auto"/>
        <w:left w:val="none" w:sz="0" w:space="0" w:color="auto"/>
        <w:bottom w:val="none" w:sz="0" w:space="0" w:color="auto"/>
        <w:right w:val="none" w:sz="0" w:space="0" w:color="auto"/>
      </w:divBdr>
    </w:div>
    <w:div w:id="1471941299">
      <w:bodyDiv w:val="1"/>
      <w:marLeft w:val="0"/>
      <w:marRight w:val="0"/>
      <w:marTop w:val="0"/>
      <w:marBottom w:val="0"/>
      <w:divBdr>
        <w:top w:val="none" w:sz="0" w:space="0" w:color="auto"/>
        <w:left w:val="none" w:sz="0" w:space="0" w:color="auto"/>
        <w:bottom w:val="none" w:sz="0" w:space="0" w:color="auto"/>
        <w:right w:val="none" w:sz="0" w:space="0" w:color="auto"/>
      </w:divBdr>
    </w:div>
    <w:div w:id="1475878345">
      <w:bodyDiv w:val="1"/>
      <w:marLeft w:val="0"/>
      <w:marRight w:val="0"/>
      <w:marTop w:val="0"/>
      <w:marBottom w:val="0"/>
      <w:divBdr>
        <w:top w:val="none" w:sz="0" w:space="0" w:color="auto"/>
        <w:left w:val="none" w:sz="0" w:space="0" w:color="auto"/>
        <w:bottom w:val="none" w:sz="0" w:space="0" w:color="auto"/>
        <w:right w:val="none" w:sz="0" w:space="0" w:color="auto"/>
      </w:divBdr>
    </w:div>
    <w:div w:id="1512722290">
      <w:bodyDiv w:val="1"/>
      <w:marLeft w:val="0"/>
      <w:marRight w:val="0"/>
      <w:marTop w:val="0"/>
      <w:marBottom w:val="0"/>
      <w:divBdr>
        <w:top w:val="none" w:sz="0" w:space="0" w:color="auto"/>
        <w:left w:val="none" w:sz="0" w:space="0" w:color="auto"/>
        <w:bottom w:val="none" w:sz="0" w:space="0" w:color="auto"/>
        <w:right w:val="none" w:sz="0" w:space="0" w:color="auto"/>
      </w:divBdr>
    </w:div>
    <w:div w:id="1520971334">
      <w:bodyDiv w:val="1"/>
      <w:marLeft w:val="0"/>
      <w:marRight w:val="0"/>
      <w:marTop w:val="0"/>
      <w:marBottom w:val="0"/>
      <w:divBdr>
        <w:top w:val="none" w:sz="0" w:space="0" w:color="auto"/>
        <w:left w:val="none" w:sz="0" w:space="0" w:color="auto"/>
        <w:bottom w:val="none" w:sz="0" w:space="0" w:color="auto"/>
        <w:right w:val="none" w:sz="0" w:space="0" w:color="auto"/>
      </w:divBdr>
    </w:div>
    <w:div w:id="1521897968">
      <w:bodyDiv w:val="1"/>
      <w:marLeft w:val="0"/>
      <w:marRight w:val="0"/>
      <w:marTop w:val="0"/>
      <w:marBottom w:val="0"/>
      <w:divBdr>
        <w:top w:val="none" w:sz="0" w:space="0" w:color="auto"/>
        <w:left w:val="none" w:sz="0" w:space="0" w:color="auto"/>
        <w:bottom w:val="none" w:sz="0" w:space="0" w:color="auto"/>
        <w:right w:val="none" w:sz="0" w:space="0" w:color="auto"/>
      </w:divBdr>
    </w:div>
    <w:div w:id="1540236885">
      <w:bodyDiv w:val="1"/>
      <w:marLeft w:val="0"/>
      <w:marRight w:val="0"/>
      <w:marTop w:val="0"/>
      <w:marBottom w:val="0"/>
      <w:divBdr>
        <w:top w:val="none" w:sz="0" w:space="0" w:color="auto"/>
        <w:left w:val="none" w:sz="0" w:space="0" w:color="auto"/>
        <w:bottom w:val="none" w:sz="0" w:space="0" w:color="auto"/>
        <w:right w:val="none" w:sz="0" w:space="0" w:color="auto"/>
      </w:divBdr>
    </w:div>
    <w:div w:id="1547644807">
      <w:bodyDiv w:val="1"/>
      <w:marLeft w:val="0"/>
      <w:marRight w:val="0"/>
      <w:marTop w:val="0"/>
      <w:marBottom w:val="0"/>
      <w:divBdr>
        <w:top w:val="none" w:sz="0" w:space="0" w:color="auto"/>
        <w:left w:val="none" w:sz="0" w:space="0" w:color="auto"/>
        <w:bottom w:val="none" w:sz="0" w:space="0" w:color="auto"/>
        <w:right w:val="none" w:sz="0" w:space="0" w:color="auto"/>
      </w:divBdr>
      <w:divsChild>
        <w:div w:id="873616159">
          <w:marLeft w:val="0"/>
          <w:marRight w:val="0"/>
          <w:marTop w:val="0"/>
          <w:marBottom w:val="0"/>
          <w:divBdr>
            <w:top w:val="none" w:sz="0" w:space="0" w:color="auto"/>
            <w:left w:val="none" w:sz="0" w:space="0" w:color="auto"/>
            <w:bottom w:val="none" w:sz="0" w:space="0" w:color="auto"/>
            <w:right w:val="none" w:sz="0" w:space="0" w:color="auto"/>
          </w:divBdr>
        </w:div>
        <w:div w:id="1313408576">
          <w:marLeft w:val="0"/>
          <w:marRight w:val="0"/>
          <w:marTop w:val="150"/>
          <w:marBottom w:val="0"/>
          <w:divBdr>
            <w:top w:val="none" w:sz="0" w:space="0" w:color="auto"/>
            <w:left w:val="none" w:sz="0" w:space="0" w:color="auto"/>
            <w:bottom w:val="none" w:sz="0" w:space="0" w:color="auto"/>
            <w:right w:val="none" w:sz="0" w:space="0" w:color="auto"/>
          </w:divBdr>
        </w:div>
      </w:divsChild>
    </w:div>
    <w:div w:id="1551769943">
      <w:bodyDiv w:val="1"/>
      <w:marLeft w:val="0"/>
      <w:marRight w:val="0"/>
      <w:marTop w:val="0"/>
      <w:marBottom w:val="0"/>
      <w:divBdr>
        <w:top w:val="none" w:sz="0" w:space="0" w:color="auto"/>
        <w:left w:val="none" w:sz="0" w:space="0" w:color="auto"/>
        <w:bottom w:val="none" w:sz="0" w:space="0" w:color="auto"/>
        <w:right w:val="none" w:sz="0" w:space="0" w:color="auto"/>
      </w:divBdr>
    </w:div>
    <w:div w:id="1561090643">
      <w:bodyDiv w:val="1"/>
      <w:marLeft w:val="0"/>
      <w:marRight w:val="0"/>
      <w:marTop w:val="0"/>
      <w:marBottom w:val="0"/>
      <w:divBdr>
        <w:top w:val="none" w:sz="0" w:space="0" w:color="auto"/>
        <w:left w:val="none" w:sz="0" w:space="0" w:color="auto"/>
        <w:bottom w:val="none" w:sz="0" w:space="0" w:color="auto"/>
        <w:right w:val="none" w:sz="0" w:space="0" w:color="auto"/>
      </w:divBdr>
    </w:div>
    <w:div w:id="1580023007">
      <w:bodyDiv w:val="1"/>
      <w:marLeft w:val="0"/>
      <w:marRight w:val="0"/>
      <w:marTop w:val="0"/>
      <w:marBottom w:val="0"/>
      <w:divBdr>
        <w:top w:val="none" w:sz="0" w:space="0" w:color="auto"/>
        <w:left w:val="none" w:sz="0" w:space="0" w:color="auto"/>
        <w:bottom w:val="none" w:sz="0" w:space="0" w:color="auto"/>
        <w:right w:val="none" w:sz="0" w:space="0" w:color="auto"/>
      </w:divBdr>
    </w:div>
    <w:div w:id="1587612554">
      <w:bodyDiv w:val="1"/>
      <w:marLeft w:val="0"/>
      <w:marRight w:val="0"/>
      <w:marTop w:val="0"/>
      <w:marBottom w:val="0"/>
      <w:divBdr>
        <w:top w:val="none" w:sz="0" w:space="0" w:color="auto"/>
        <w:left w:val="none" w:sz="0" w:space="0" w:color="auto"/>
        <w:bottom w:val="none" w:sz="0" w:space="0" w:color="auto"/>
        <w:right w:val="none" w:sz="0" w:space="0" w:color="auto"/>
      </w:divBdr>
      <w:divsChild>
        <w:div w:id="1149783795">
          <w:marLeft w:val="0"/>
          <w:marRight w:val="0"/>
          <w:marTop w:val="0"/>
          <w:marBottom w:val="195"/>
          <w:divBdr>
            <w:top w:val="none" w:sz="0" w:space="0" w:color="auto"/>
            <w:left w:val="none" w:sz="0" w:space="0" w:color="auto"/>
            <w:bottom w:val="none" w:sz="0" w:space="0" w:color="auto"/>
            <w:right w:val="none" w:sz="0" w:space="0" w:color="auto"/>
          </w:divBdr>
          <w:divsChild>
            <w:div w:id="3585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3197">
      <w:bodyDiv w:val="1"/>
      <w:marLeft w:val="0"/>
      <w:marRight w:val="0"/>
      <w:marTop w:val="0"/>
      <w:marBottom w:val="0"/>
      <w:divBdr>
        <w:top w:val="none" w:sz="0" w:space="0" w:color="auto"/>
        <w:left w:val="none" w:sz="0" w:space="0" w:color="auto"/>
        <w:bottom w:val="none" w:sz="0" w:space="0" w:color="auto"/>
        <w:right w:val="none" w:sz="0" w:space="0" w:color="auto"/>
      </w:divBdr>
    </w:div>
    <w:div w:id="1594780466">
      <w:bodyDiv w:val="1"/>
      <w:marLeft w:val="0"/>
      <w:marRight w:val="0"/>
      <w:marTop w:val="0"/>
      <w:marBottom w:val="0"/>
      <w:divBdr>
        <w:top w:val="none" w:sz="0" w:space="0" w:color="auto"/>
        <w:left w:val="none" w:sz="0" w:space="0" w:color="auto"/>
        <w:bottom w:val="none" w:sz="0" w:space="0" w:color="auto"/>
        <w:right w:val="none" w:sz="0" w:space="0" w:color="auto"/>
      </w:divBdr>
    </w:div>
    <w:div w:id="1597980104">
      <w:bodyDiv w:val="1"/>
      <w:marLeft w:val="0"/>
      <w:marRight w:val="0"/>
      <w:marTop w:val="0"/>
      <w:marBottom w:val="0"/>
      <w:divBdr>
        <w:top w:val="none" w:sz="0" w:space="0" w:color="auto"/>
        <w:left w:val="none" w:sz="0" w:space="0" w:color="auto"/>
        <w:bottom w:val="none" w:sz="0" w:space="0" w:color="auto"/>
        <w:right w:val="none" w:sz="0" w:space="0" w:color="auto"/>
      </w:divBdr>
    </w:div>
    <w:div w:id="1601643275">
      <w:bodyDiv w:val="1"/>
      <w:marLeft w:val="0"/>
      <w:marRight w:val="0"/>
      <w:marTop w:val="0"/>
      <w:marBottom w:val="0"/>
      <w:divBdr>
        <w:top w:val="none" w:sz="0" w:space="0" w:color="auto"/>
        <w:left w:val="none" w:sz="0" w:space="0" w:color="auto"/>
        <w:bottom w:val="none" w:sz="0" w:space="0" w:color="auto"/>
        <w:right w:val="none" w:sz="0" w:space="0" w:color="auto"/>
      </w:divBdr>
    </w:div>
    <w:div w:id="1609971802">
      <w:bodyDiv w:val="1"/>
      <w:marLeft w:val="0"/>
      <w:marRight w:val="0"/>
      <w:marTop w:val="0"/>
      <w:marBottom w:val="0"/>
      <w:divBdr>
        <w:top w:val="none" w:sz="0" w:space="0" w:color="auto"/>
        <w:left w:val="none" w:sz="0" w:space="0" w:color="auto"/>
        <w:bottom w:val="none" w:sz="0" w:space="0" w:color="auto"/>
        <w:right w:val="none" w:sz="0" w:space="0" w:color="auto"/>
      </w:divBdr>
    </w:div>
    <w:div w:id="1612127763">
      <w:bodyDiv w:val="1"/>
      <w:marLeft w:val="0"/>
      <w:marRight w:val="0"/>
      <w:marTop w:val="0"/>
      <w:marBottom w:val="0"/>
      <w:divBdr>
        <w:top w:val="none" w:sz="0" w:space="0" w:color="auto"/>
        <w:left w:val="none" w:sz="0" w:space="0" w:color="auto"/>
        <w:bottom w:val="none" w:sz="0" w:space="0" w:color="auto"/>
        <w:right w:val="none" w:sz="0" w:space="0" w:color="auto"/>
      </w:divBdr>
    </w:div>
    <w:div w:id="1617368265">
      <w:bodyDiv w:val="1"/>
      <w:marLeft w:val="0"/>
      <w:marRight w:val="0"/>
      <w:marTop w:val="0"/>
      <w:marBottom w:val="0"/>
      <w:divBdr>
        <w:top w:val="none" w:sz="0" w:space="0" w:color="auto"/>
        <w:left w:val="none" w:sz="0" w:space="0" w:color="auto"/>
        <w:bottom w:val="none" w:sz="0" w:space="0" w:color="auto"/>
        <w:right w:val="none" w:sz="0" w:space="0" w:color="auto"/>
      </w:divBdr>
    </w:div>
    <w:div w:id="1631279403">
      <w:bodyDiv w:val="1"/>
      <w:marLeft w:val="0"/>
      <w:marRight w:val="0"/>
      <w:marTop w:val="0"/>
      <w:marBottom w:val="0"/>
      <w:divBdr>
        <w:top w:val="none" w:sz="0" w:space="0" w:color="auto"/>
        <w:left w:val="none" w:sz="0" w:space="0" w:color="auto"/>
        <w:bottom w:val="none" w:sz="0" w:space="0" w:color="auto"/>
        <w:right w:val="none" w:sz="0" w:space="0" w:color="auto"/>
      </w:divBdr>
    </w:div>
    <w:div w:id="1638563049">
      <w:bodyDiv w:val="1"/>
      <w:marLeft w:val="0"/>
      <w:marRight w:val="0"/>
      <w:marTop w:val="0"/>
      <w:marBottom w:val="0"/>
      <w:divBdr>
        <w:top w:val="none" w:sz="0" w:space="0" w:color="auto"/>
        <w:left w:val="none" w:sz="0" w:space="0" w:color="auto"/>
        <w:bottom w:val="none" w:sz="0" w:space="0" w:color="auto"/>
        <w:right w:val="none" w:sz="0" w:space="0" w:color="auto"/>
      </w:divBdr>
    </w:div>
    <w:div w:id="1644194752">
      <w:bodyDiv w:val="1"/>
      <w:marLeft w:val="0"/>
      <w:marRight w:val="0"/>
      <w:marTop w:val="0"/>
      <w:marBottom w:val="0"/>
      <w:divBdr>
        <w:top w:val="none" w:sz="0" w:space="0" w:color="auto"/>
        <w:left w:val="none" w:sz="0" w:space="0" w:color="auto"/>
        <w:bottom w:val="none" w:sz="0" w:space="0" w:color="auto"/>
        <w:right w:val="none" w:sz="0" w:space="0" w:color="auto"/>
      </w:divBdr>
    </w:div>
    <w:div w:id="1645160467">
      <w:bodyDiv w:val="1"/>
      <w:marLeft w:val="0"/>
      <w:marRight w:val="0"/>
      <w:marTop w:val="0"/>
      <w:marBottom w:val="0"/>
      <w:divBdr>
        <w:top w:val="none" w:sz="0" w:space="0" w:color="auto"/>
        <w:left w:val="none" w:sz="0" w:space="0" w:color="auto"/>
        <w:bottom w:val="none" w:sz="0" w:space="0" w:color="auto"/>
        <w:right w:val="none" w:sz="0" w:space="0" w:color="auto"/>
      </w:divBdr>
    </w:div>
    <w:div w:id="1664772761">
      <w:bodyDiv w:val="1"/>
      <w:marLeft w:val="0"/>
      <w:marRight w:val="0"/>
      <w:marTop w:val="0"/>
      <w:marBottom w:val="0"/>
      <w:divBdr>
        <w:top w:val="none" w:sz="0" w:space="0" w:color="auto"/>
        <w:left w:val="none" w:sz="0" w:space="0" w:color="auto"/>
        <w:bottom w:val="none" w:sz="0" w:space="0" w:color="auto"/>
        <w:right w:val="none" w:sz="0" w:space="0" w:color="auto"/>
      </w:divBdr>
    </w:div>
    <w:div w:id="1715344304">
      <w:bodyDiv w:val="1"/>
      <w:marLeft w:val="0"/>
      <w:marRight w:val="0"/>
      <w:marTop w:val="0"/>
      <w:marBottom w:val="0"/>
      <w:divBdr>
        <w:top w:val="none" w:sz="0" w:space="0" w:color="auto"/>
        <w:left w:val="none" w:sz="0" w:space="0" w:color="auto"/>
        <w:bottom w:val="none" w:sz="0" w:space="0" w:color="auto"/>
        <w:right w:val="none" w:sz="0" w:space="0" w:color="auto"/>
      </w:divBdr>
      <w:divsChild>
        <w:div w:id="27223723">
          <w:marLeft w:val="0"/>
          <w:marRight w:val="0"/>
          <w:marTop w:val="0"/>
          <w:marBottom w:val="0"/>
          <w:divBdr>
            <w:top w:val="none" w:sz="0" w:space="0" w:color="auto"/>
            <w:left w:val="none" w:sz="0" w:space="0" w:color="auto"/>
            <w:bottom w:val="none" w:sz="0" w:space="0" w:color="auto"/>
            <w:right w:val="none" w:sz="0" w:space="0" w:color="auto"/>
          </w:divBdr>
        </w:div>
      </w:divsChild>
    </w:div>
    <w:div w:id="1743482975">
      <w:bodyDiv w:val="1"/>
      <w:marLeft w:val="0"/>
      <w:marRight w:val="0"/>
      <w:marTop w:val="0"/>
      <w:marBottom w:val="0"/>
      <w:divBdr>
        <w:top w:val="none" w:sz="0" w:space="0" w:color="auto"/>
        <w:left w:val="none" w:sz="0" w:space="0" w:color="auto"/>
        <w:bottom w:val="none" w:sz="0" w:space="0" w:color="auto"/>
        <w:right w:val="none" w:sz="0" w:space="0" w:color="auto"/>
      </w:divBdr>
    </w:div>
    <w:div w:id="1767922364">
      <w:bodyDiv w:val="1"/>
      <w:marLeft w:val="0"/>
      <w:marRight w:val="0"/>
      <w:marTop w:val="0"/>
      <w:marBottom w:val="0"/>
      <w:divBdr>
        <w:top w:val="none" w:sz="0" w:space="0" w:color="auto"/>
        <w:left w:val="none" w:sz="0" w:space="0" w:color="auto"/>
        <w:bottom w:val="none" w:sz="0" w:space="0" w:color="auto"/>
        <w:right w:val="none" w:sz="0" w:space="0" w:color="auto"/>
      </w:divBdr>
    </w:div>
    <w:div w:id="1785491796">
      <w:bodyDiv w:val="1"/>
      <w:marLeft w:val="0"/>
      <w:marRight w:val="0"/>
      <w:marTop w:val="0"/>
      <w:marBottom w:val="0"/>
      <w:divBdr>
        <w:top w:val="none" w:sz="0" w:space="0" w:color="auto"/>
        <w:left w:val="none" w:sz="0" w:space="0" w:color="auto"/>
        <w:bottom w:val="none" w:sz="0" w:space="0" w:color="auto"/>
        <w:right w:val="none" w:sz="0" w:space="0" w:color="auto"/>
      </w:divBdr>
    </w:div>
    <w:div w:id="1813863127">
      <w:bodyDiv w:val="1"/>
      <w:marLeft w:val="0"/>
      <w:marRight w:val="0"/>
      <w:marTop w:val="0"/>
      <w:marBottom w:val="0"/>
      <w:divBdr>
        <w:top w:val="none" w:sz="0" w:space="0" w:color="auto"/>
        <w:left w:val="none" w:sz="0" w:space="0" w:color="auto"/>
        <w:bottom w:val="none" w:sz="0" w:space="0" w:color="auto"/>
        <w:right w:val="none" w:sz="0" w:space="0" w:color="auto"/>
      </w:divBdr>
    </w:div>
    <w:div w:id="1823617086">
      <w:bodyDiv w:val="1"/>
      <w:marLeft w:val="0"/>
      <w:marRight w:val="0"/>
      <w:marTop w:val="0"/>
      <w:marBottom w:val="0"/>
      <w:divBdr>
        <w:top w:val="none" w:sz="0" w:space="0" w:color="auto"/>
        <w:left w:val="none" w:sz="0" w:space="0" w:color="auto"/>
        <w:bottom w:val="none" w:sz="0" w:space="0" w:color="auto"/>
        <w:right w:val="none" w:sz="0" w:space="0" w:color="auto"/>
      </w:divBdr>
    </w:div>
    <w:div w:id="1827553761">
      <w:bodyDiv w:val="1"/>
      <w:marLeft w:val="0"/>
      <w:marRight w:val="0"/>
      <w:marTop w:val="0"/>
      <w:marBottom w:val="0"/>
      <w:divBdr>
        <w:top w:val="none" w:sz="0" w:space="0" w:color="auto"/>
        <w:left w:val="none" w:sz="0" w:space="0" w:color="auto"/>
        <w:bottom w:val="none" w:sz="0" w:space="0" w:color="auto"/>
        <w:right w:val="none" w:sz="0" w:space="0" w:color="auto"/>
      </w:divBdr>
    </w:div>
    <w:div w:id="1837761546">
      <w:bodyDiv w:val="1"/>
      <w:marLeft w:val="0"/>
      <w:marRight w:val="0"/>
      <w:marTop w:val="0"/>
      <w:marBottom w:val="0"/>
      <w:divBdr>
        <w:top w:val="none" w:sz="0" w:space="0" w:color="auto"/>
        <w:left w:val="none" w:sz="0" w:space="0" w:color="auto"/>
        <w:bottom w:val="none" w:sz="0" w:space="0" w:color="auto"/>
        <w:right w:val="none" w:sz="0" w:space="0" w:color="auto"/>
      </w:divBdr>
      <w:divsChild>
        <w:div w:id="1720133417">
          <w:marLeft w:val="0"/>
          <w:marRight w:val="0"/>
          <w:marTop w:val="0"/>
          <w:marBottom w:val="0"/>
          <w:divBdr>
            <w:top w:val="none" w:sz="0" w:space="0" w:color="auto"/>
            <w:left w:val="none" w:sz="0" w:space="0" w:color="auto"/>
            <w:bottom w:val="none" w:sz="0" w:space="0" w:color="auto"/>
            <w:right w:val="none" w:sz="0" w:space="0" w:color="auto"/>
          </w:divBdr>
          <w:divsChild>
            <w:div w:id="792292078">
              <w:marLeft w:val="0"/>
              <w:marRight w:val="0"/>
              <w:marTop w:val="0"/>
              <w:marBottom w:val="0"/>
              <w:divBdr>
                <w:top w:val="none" w:sz="0" w:space="0" w:color="auto"/>
                <w:left w:val="none" w:sz="0" w:space="0" w:color="auto"/>
                <w:bottom w:val="none" w:sz="0" w:space="0" w:color="auto"/>
                <w:right w:val="none" w:sz="0" w:space="0" w:color="auto"/>
              </w:divBdr>
              <w:divsChild>
                <w:div w:id="378667516">
                  <w:marLeft w:val="0"/>
                  <w:marRight w:val="0"/>
                  <w:marTop w:val="0"/>
                  <w:marBottom w:val="0"/>
                  <w:divBdr>
                    <w:top w:val="none" w:sz="0" w:space="0" w:color="auto"/>
                    <w:left w:val="none" w:sz="0" w:space="0" w:color="auto"/>
                    <w:bottom w:val="none" w:sz="0" w:space="0" w:color="auto"/>
                    <w:right w:val="none" w:sz="0" w:space="0" w:color="auto"/>
                  </w:divBdr>
                  <w:divsChild>
                    <w:div w:id="550575116">
                      <w:marLeft w:val="0"/>
                      <w:marRight w:val="0"/>
                      <w:marTop w:val="0"/>
                      <w:marBottom w:val="0"/>
                      <w:divBdr>
                        <w:top w:val="none" w:sz="0" w:space="0" w:color="auto"/>
                        <w:left w:val="none" w:sz="0" w:space="0" w:color="auto"/>
                        <w:bottom w:val="none" w:sz="0" w:space="0" w:color="auto"/>
                        <w:right w:val="none" w:sz="0" w:space="0" w:color="auto"/>
                      </w:divBdr>
                      <w:divsChild>
                        <w:div w:id="461774764">
                          <w:marLeft w:val="0"/>
                          <w:marRight w:val="0"/>
                          <w:marTop w:val="0"/>
                          <w:marBottom w:val="0"/>
                          <w:divBdr>
                            <w:top w:val="none" w:sz="0" w:space="0" w:color="auto"/>
                            <w:left w:val="none" w:sz="0" w:space="0" w:color="auto"/>
                            <w:bottom w:val="none" w:sz="0" w:space="0" w:color="auto"/>
                            <w:right w:val="none" w:sz="0" w:space="0" w:color="auto"/>
                          </w:divBdr>
                          <w:divsChild>
                            <w:div w:id="1885798454">
                              <w:marLeft w:val="0"/>
                              <w:marRight w:val="0"/>
                              <w:marTop w:val="0"/>
                              <w:marBottom w:val="0"/>
                              <w:divBdr>
                                <w:top w:val="none" w:sz="0" w:space="0" w:color="auto"/>
                                <w:left w:val="none" w:sz="0" w:space="0" w:color="auto"/>
                                <w:bottom w:val="none" w:sz="0" w:space="0" w:color="auto"/>
                                <w:right w:val="none" w:sz="0" w:space="0" w:color="auto"/>
                              </w:divBdr>
                              <w:divsChild>
                                <w:div w:id="389499105">
                                  <w:marLeft w:val="0"/>
                                  <w:marRight w:val="0"/>
                                  <w:marTop w:val="0"/>
                                  <w:marBottom w:val="0"/>
                                  <w:divBdr>
                                    <w:top w:val="none" w:sz="0" w:space="0" w:color="auto"/>
                                    <w:left w:val="none" w:sz="0" w:space="0" w:color="auto"/>
                                    <w:bottom w:val="none" w:sz="0" w:space="0" w:color="auto"/>
                                    <w:right w:val="none" w:sz="0" w:space="0" w:color="auto"/>
                                  </w:divBdr>
                                  <w:divsChild>
                                    <w:div w:id="339629249">
                                      <w:marLeft w:val="0"/>
                                      <w:marRight w:val="0"/>
                                      <w:marTop w:val="0"/>
                                      <w:marBottom w:val="0"/>
                                      <w:divBdr>
                                        <w:top w:val="none" w:sz="0" w:space="0" w:color="auto"/>
                                        <w:left w:val="none" w:sz="0" w:space="0" w:color="auto"/>
                                        <w:bottom w:val="none" w:sz="0" w:space="0" w:color="auto"/>
                                        <w:right w:val="none" w:sz="0" w:space="0" w:color="auto"/>
                                      </w:divBdr>
                                      <w:divsChild>
                                        <w:div w:id="712390283">
                                          <w:marLeft w:val="0"/>
                                          <w:marRight w:val="0"/>
                                          <w:marTop w:val="0"/>
                                          <w:marBottom w:val="0"/>
                                          <w:divBdr>
                                            <w:top w:val="none" w:sz="0" w:space="0" w:color="auto"/>
                                            <w:left w:val="none" w:sz="0" w:space="0" w:color="auto"/>
                                            <w:bottom w:val="none" w:sz="0" w:space="0" w:color="auto"/>
                                            <w:right w:val="none" w:sz="0" w:space="0" w:color="auto"/>
                                          </w:divBdr>
                                          <w:divsChild>
                                            <w:div w:id="1726366068">
                                              <w:marLeft w:val="0"/>
                                              <w:marRight w:val="0"/>
                                              <w:marTop w:val="0"/>
                                              <w:marBottom w:val="0"/>
                                              <w:divBdr>
                                                <w:top w:val="none" w:sz="0" w:space="0" w:color="auto"/>
                                                <w:left w:val="none" w:sz="0" w:space="0" w:color="auto"/>
                                                <w:bottom w:val="none" w:sz="0" w:space="0" w:color="auto"/>
                                                <w:right w:val="none" w:sz="0" w:space="0" w:color="auto"/>
                                              </w:divBdr>
                                              <w:divsChild>
                                                <w:div w:id="1171414722">
                                                  <w:marLeft w:val="0"/>
                                                  <w:marRight w:val="0"/>
                                                  <w:marTop w:val="0"/>
                                                  <w:marBottom w:val="0"/>
                                                  <w:divBdr>
                                                    <w:top w:val="none" w:sz="0" w:space="0" w:color="auto"/>
                                                    <w:left w:val="none" w:sz="0" w:space="0" w:color="auto"/>
                                                    <w:bottom w:val="none" w:sz="0" w:space="0" w:color="auto"/>
                                                    <w:right w:val="none" w:sz="0" w:space="0" w:color="auto"/>
                                                  </w:divBdr>
                                                  <w:divsChild>
                                                    <w:div w:id="2109159636">
                                                      <w:marLeft w:val="0"/>
                                                      <w:marRight w:val="0"/>
                                                      <w:marTop w:val="0"/>
                                                      <w:marBottom w:val="0"/>
                                                      <w:divBdr>
                                                        <w:top w:val="none" w:sz="0" w:space="0" w:color="auto"/>
                                                        <w:left w:val="none" w:sz="0" w:space="0" w:color="auto"/>
                                                        <w:bottom w:val="none" w:sz="0" w:space="0" w:color="auto"/>
                                                        <w:right w:val="none" w:sz="0" w:space="0" w:color="auto"/>
                                                      </w:divBdr>
                                                      <w:divsChild>
                                                        <w:div w:id="1232345780">
                                                          <w:marLeft w:val="0"/>
                                                          <w:marRight w:val="0"/>
                                                          <w:marTop w:val="0"/>
                                                          <w:marBottom w:val="0"/>
                                                          <w:divBdr>
                                                            <w:top w:val="none" w:sz="0" w:space="0" w:color="auto"/>
                                                            <w:left w:val="none" w:sz="0" w:space="0" w:color="auto"/>
                                                            <w:bottom w:val="none" w:sz="0" w:space="0" w:color="auto"/>
                                                            <w:right w:val="none" w:sz="0" w:space="0" w:color="auto"/>
                                                          </w:divBdr>
                                                          <w:divsChild>
                                                            <w:div w:id="659039580">
                                                              <w:marLeft w:val="0"/>
                                                              <w:marRight w:val="0"/>
                                                              <w:marTop w:val="0"/>
                                                              <w:marBottom w:val="0"/>
                                                              <w:divBdr>
                                                                <w:top w:val="none" w:sz="0" w:space="0" w:color="auto"/>
                                                                <w:left w:val="none" w:sz="0" w:space="0" w:color="auto"/>
                                                                <w:bottom w:val="none" w:sz="0" w:space="0" w:color="auto"/>
                                                                <w:right w:val="none" w:sz="0" w:space="0" w:color="auto"/>
                                                              </w:divBdr>
                                                              <w:divsChild>
                                                                <w:div w:id="57636827">
                                                                  <w:marLeft w:val="0"/>
                                                                  <w:marRight w:val="0"/>
                                                                  <w:marTop w:val="0"/>
                                                                  <w:marBottom w:val="0"/>
                                                                  <w:divBdr>
                                                                    <w:top w:val="none" w:sz="0" w:space="0" w:color="auto"/>
                                                                    <w:left w:val="none" w:sz="0" w:space="0" w:color="auto"/>
                                                                    <w:bottom w:val="none" w:sz="0" w:space="0" w:color="auto"/>
                                                                    <w:right w:val="none" w:sz="0" w:space="0" w:color="auto"/>
                                                                  </w:divBdr>
                                                                </w:div>
                                                                <w:div w:id="957949582">
                                                                  <w:marLeft w:val="0"/>
                                                                  <w:marRight w:val="0"/>
                                                                  <w:marTop w:val="0"/>
                                                                  <w:marBottom w:val="0"/>
                                                                  <w:divBdr>
                                                                    <w:top w:val="none" w:sz="0" w:space="0" w:color="auto"/>
                                                                    <w:left w:val="none" w:sz="0" w:space="0" w:color="auto"/>
                                                                    <w:bottom w:val="none" w:sz="0" w:space="0" w:color="auto"/>
                                                                    <w:right w:val="none" w:sz="0" w:space="0" w:color="auto"/>
                                                                  </w:divBdr>
                                                                </w:div>
                                                                <w:div w:id="753623079">
                                                                  <w:marLeft w:val="0"/>
                                                                  <w:marRight w:val="0"/>
                                                                  <w:marTop w:val="0"/>
                                                                  <w:marBottom w:val="0"/>
                                                                  <w:divBdr>
                                                                    <w:top w:val="none" w:sz="0" w:space="0" w:color="auto"/>
                                                                    <w:left w:val="none" w:sz="0" w:space="0" w:color="auto"/>
                                                                    <w:bottom w:val="none" w:sz="0" w:space="0" w:color="auto"/>
                                                                    <w:right w:val="none" w:sz="0" w:space="0" w:color="auto"/>
                                                                  </w:divBdr>
                                                                </w:div>
                                                                <w:div w:id="1613437988">
                                                                  <w:marLeft w:val="0"/>
                                                                  <w:marRight w:val="0"/>
                                                                  <w:marTop w:val="0"/>
                                                                  <w:marBottom w:val="0"/>
                                                                  <w:divBdr>
                                                                    <w:top w:val="none" w:sz="0" w:space="0" w:color="auto"/>
                                                                    <w:left w:val="none" w:sz="0" w:space="0" w:color="auto"/>
                                                                    <w:bottom w:val="none" w:sz="0" w:space="0" w:color="auto"/>
                                                                    <w:right w:val="none" w:sz="0" w:space="0" w:color="auto"/>
                                                                  </w:divBdr>
                                                                </w:div>
                                                                <w:div w:id="6938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080396">
      <w:bodyDiv w:val="1"/>
      <w:marLeft w:val="0"/>
      <w:marRight w:val="0"/>
      <w:marTop w:val="0"/>
      <w:marBottom w:val="0"/>
      <w:divBdr>
        <w:top w:val="none" w:sz="0" w:space="0" w:color="auto"/>
        <w:left w:val="none" w:sz="0" w:space="0" w:color="auto"/>
        <w:bottom w:val="none" w:sz="0" w:space="0" w:color="auto"/>
        <w:right w:val="none" w:sz="0" w:space="0" w:color="auto"/>
      </w:divBdr>
      <w:divsChild>
        <w:div w:id="268392984">
          <w:marLeft w:val="0"/>
          <w:marRight w:val="0"/>
          <w:marTop w:val="0"/>
          <w:marBottom w:val="0"/>
          <w:divBdr>
            <w:top w:val="none" w:sz="0" w:space="0" w:color="auto"/>
            <w:left w:val="none" w:sz="0" w:space="0" w:color="auto"/>
            <w:bottom w:val="none" w:sz="0" w:space="0" w:color="auto"/>
            <w:right w:val="none" w:sz="0" w:space="0" w:color="auto"/>
          </w:divBdr>
        </w:div>
      </w:divsChild>
    </w:div>
    <w:div w:id="1845824934">
      <w:bodyDiv w:val="1"/>
      <w:marLeft w:val="0"/>
      <w:marRight w:val="0"/>
      <w:marTop w:val="0"/>
      <w:marBottom w:val="0"/>
      <w:divBdr>
        <w:top w:val="none" w:sz="0" w:space="0" w:color="auto"/>
        <w:left w:val="none" w:sz="0" w:space="0" w:color="auto"/>
        <w:bottom w:val="none" w:sz="0" w:space="0" w:color="auto"/>
        <w:right w:val="none" w:sz="0" w:space="0" w:color="auto"/>
      </w:divBdr>
    </w:div>
    <w:div w:id="1861813213">
      <w:bodyDiv w:val="1"/>
      <w:marLeft w:val="0"/>
      <w:marRight w:val="0"/>
      <w:marTop w:val="0"/>
      <w:marBottom w:val="0"/>
      <w:divBdr>
        <w:top w:val="none" w:sz="0" w:space="0" w:color="auto"/>
        <w:left w:val="none" w:sz="0" w:space="0" w:color="auto"/>
        <w:bottom w:val="none" w:sz="0" w:space="0" w:color="auto"/>
        <w:right w:val="none" w:sz="0" w:space="0" w:color="auto"/>
      </w:divBdr>
    </w:div>
    <w:div w:id="1871911384">
      <w:bodyDiv w:val="1"/>
      <w:marLeft w:val="0"/>
      <w:marRight w:val="0"/>
      <w:marTop w:val="0"/>
      <w:marBottom w:val="0"/>
      <w:divBdr>
        <w:top w:val="none" w:sz="0" w:space="0" w:color="auto"/>
        <w:left w:val="none" w:sz="0" w:space="0" w:color="auto"/>
        <w:bottom w:val="none" w:sz="0" w:space="0" w:color="auto"/>
        <w:right w:val="none" w:sz="0" w:space="0" w:color="auto"/>
      </w:divBdr>
    </w:div>
    <w:div w:id="1879391007">
      <w:bodyDiv w:val="1"/>
      <w:marLeft w:val="0"/>
      <w:marRight w:val="0"/>
      <w:marTop w:val="0"/>
      <w:marBottom w:val="0"/>
      <w:divBdr>
        <w:top w:val="none" w:sz="0" w:space="0" w:color="auto"/>
        <w:left w:val="none" w:sz="0" w:space="0" w:color="auto"/>
        <w:bottom w:val="none" w:sz="0" w:space="0" w:color="auto"/>
        <w:right w:val="none" w:sz="0" w:space="0" w:color="auto"/>
      </w:divBdr>
    </w:div>
    <w:div w:id="1889563849">
      <w:bodyDiv w:val="1"/>
      <w:marLeft w:val="0"/>
      <w:marRight w:val="0"/>
      <w:marTop w:val="0"/>
      <w:marBottom w:val="0"/>
      <w:divBdr>
        <w:top w:val="none" w:sz="0" w:space="0" w:color="auto"/>
        <w:left w:val="none" w:sz="0" w:space="0" w:color="auto"/>
        <w:bottom w:val="none" w:sz="0" w:space="0" w:color="auto"/>
        <w:right w:val="none" w:sz="0" w:space="0" w:color="auto"/>
      </w:divBdr>
    </w:div>
    <w:div w:id="1919055947">
      <w:bodyDiv w:val="1"/>
      <w:marLeft w:val="0"/>
      <w:marRight w:val="0"/>
      <w:marTop w:val="0"/>
      <w:marBottom w:val="0"/>
      <w:divBdr>
        <w:top w:val="none" w:sz="0" w:space="0" w:color="auto"/>
        <w:left w:val="none" w:sz="0" w:space="0" w:color="auto"/>
        <w:bottom w:val="none" w:sz="0" w:space="0" w:color="auto"/>
        <w:right w:val="none" w:sz="0" w:space="0" w:color="auto"/>
      </w:divBdr>
    </w:div>
    <w:div w:id="1937011035">
      <w:bodyDiv w:val="1"/>
      <w:marLeft w:val="0"/>
      <w:marRight w:val="0"/>
      <w:marTop w:val="0"/>
      <w:marBottom w:val="0"/>
      <w:divBdr>
        <w:top w:val="none" w:sz="0" w:space="0" w:color="auto"/>
        <w:left w:val="none" w:sz="0" w:space="0" w:color="auto"/>
        <w:bottom w:val="none" w:sz="0" w:space="0" w:color="auto"/>
        <w:right w:val="none" w:sz="0" w:space="0" w:color="auto"/>
      </w:divBdr>
    </w:div>
    <w:div w:id="1952590722">
      <w:bodyDiv w:val="1"/>
      <w:marLeft w:val="0"/>
      <w:marRight w:val="0"/>
      <w:marTop w:val="0"/>
      <w:marBottom w:val="0"/>
      <w:divBdr>
        <w:top w:val="none" w:sz="0" w:space="0" w:color="auto"/>
        <w:left w:val="none" w:sz="0" w:space="0" w:color="auto"/>
        <w:bottom w:val="none" w:sz="0" w:space="0" w:color="auto"/>
        <w:right w:val="none" w:sz="0" w:space="0" w:color="auto"/>
      </w:divBdr>
    </w:div>
    <w:div w:id="1956907746">
      <w:bodyDiv w:val="1"/>
      <w:marLeft w:val="0"/>
      <w:marRight w:val="0"/>
      <w:marTop w:val="0"/>
      <w:marBottom w:val="0"/>
      <w:divBdr>
        <w:top w:val="none" w:sz="0" w:space="0" w:color="auto"/>
        <w:left w:val="none" w:sz="0" w:space="0" w:color="auto"/>
        <w:bottom w:val="none" w:sz="0" w:space="0" w:color="auto"/>
        <w:right w:val="none" w:sz="0" w:space="0" w:color="auto"/>
      </w:divBdr>
    </w:div>
    <w:div w:id="1992368083">
      <w:bodyDiv w:val="1"/>
      <w:marLeft w:val="0"/>
      <w:marRight w:val="0"/>
      <w:marTop w:val="0"/>
      <w:marBottom w:val="0"/>
      <w:divBdr>
        <w:top w:val="none" w:sz="0" w:space="0" w:color="auto"/>
        <w:left w:val="none" w:sz="0" w:space="0" w:color="auto"/>
        <w:bottom w:val="none" w:sz="0" w:space="0" w:color="auto"/>
        <w:right w:val="none" w:sz="0" w:space="0" w:color="auto"/>
      </w:divBdr>
    </w:div>
    <w:div w:id="1996644206">
      <w:bodyDiv w:val="1"/>
      <w:marLeft w:val="0"/>
      <w:marRight w:val="0"/>
      <w:marTop w:val="0"/>
      <w:marBottom w:val="0"/>
      <w:divBdr>
        <w:top w:val="none" w:sz="0" w:space="0" w:color="auto"/>
        <w:left w:val="none" w:sz="0" w:space="0" w:color="auto"/>
        <w:bottom w:val="none" w:sz="0" w:space="0" w:color="auto"/>
        <w:right w:val="none" w:sz="0" w:space="0" w:color="auto"/>
      </w:divBdr>
    </w:div>
    <w:div w:id="2000882259">
      <w:bodyDiv w:val="1"/>
      <w:marLeft w:val="0"/>
      <w:marRight w:val="0"/>
      <w:marTop w:val="0"/>
      <w:marBottom w:val="0"/>
      <w:divBdr>
        <w:top w:val="none" w:sz="0" w:space="0" w:color="auto"/>
        <w:left w:val="none" w:sz="0" w:space="0" w:color="auto"/>
        <w:bottom w:val="none" w:sz="0" w:space="0" w:color="auto"/>
        <w:right w:val="none" w:sz="0" w:space="0" w:color="auto"/>
      </w:divBdr>
    </w:div>
    <w:div w:id="2006979684">
      <w:bodyDiv w:val="1"/>
      <w:marLeft w:val="0"/>
      <w:marRight w:val="0"/>
      <w:marTop w:val="0"/>
      <w:marBottom w:val="0"/>
      <w:divBdr>
        <w:top w:val="none" w:sz="0" w:space="0" w:color="auto"/>
        <w:left w:val="none" w:sz="0" w:space="0" w:color="auto"/>
        <w:bottom w:val="none" w:sz="0" w:space="0" w:color="auto"/>
        <w:right w:val="none" w:sz="0" w:space="0" w:color="auto"/>
      </w:divBdr>
    </w:div>
    <w:div w:id="2015180739">
      <w:bodyDiv w:val="1"/>
      <w:marLeft w:val="0"/>
      <w:marRight w:val="0"/>
      <w:marTop w:val="0"/>
      <w:marBottom w:val="0"/>
      <w:divBdr>
        <w:top w:val="none" w:sz="0" w:space="0" w:color="auto"/>
        <w:left w:val="none" w:sz="0" w:space="0" w:color="auto"/>
        <w:bottom w:val="none" w:sz="0" w:space="0" w:color="auto"/>
        <w:right w:val="none" w:sz="0" w:space="0" w:color="auto"/>
      </w:divBdr>
    </w:div>
    <w:div w:id="2064479632">
      <w:bodyDiv w:val="1"/>
      <w:marLeft w:val="0"/>
      <w:marRight w:val="0"/>
      <w:marTop w:val="0"/>
      <w:marBottom w:val="0"/>
      <w:divBdr>
        <w:top w:val="none" w:sz="0" w:space="0" w:color="auto"/>
        <w:left w:val="none" w:sz="0" w:space="0" w:color="auto"/>
        <w:bottom w:val="none" w:sz="0" w:space="0" w:color="auto"/>
        <w:right w:val="none" w:sz="0" w:space="0" w:color="auto"/>
      </w:divBdr>
    </w:div>
    <w:div w:id="2086947294">
      <w:bodyDiv w:val="1"/>
      <w:marLeft w:val="0"/>
      <w:marRight w:val="0"/>
      <w:marTop w:val="0"/>
      <w:marBottom w:val="0"/>
      <w:divBdr>
        <w:top w:val="none" w:sz="0" w:space="0" w:color="auto"/>
        <w:left w:val="none" w:sz="0" w:space="0" w:color="auto"/>
        <w:bottom w:val="none" w:sz="0" w:space="0" w:color="auto"/>
        <w:right w:val="none" w:sz="0" w:space="0" w:color="auto"/>
      </w:divBdr>
    </w:div>
    <w:div w:id="2089690713">
      <w:bodyDiv w:val="1"/>
      <w:marLeft w:val="0"/>
      <w:marRight w:val="0"/>
      <w:marTop w:val="0"/>
      <w:marBottom w:val="0"/>
      <w:divBdr>
        <w:top w:val="none" w:sz="0" w:space="0" w:color="auto"/>
        <w:left w:val="none" w:sz="0" w:space="0" w:color="auto"/>
        <w:bottom w:val="none" w:sz="0" w:space="0" w:color="auto"/>
        <w:right w:val="none" w:sz="0" w:space="0" w:color="auto"/>
      </w:divBdr>
    </w:div>
    <w:div w:id="2102943515">
      <w:bodyDiv w:val="1"/>
      <w:marLeft w:val="0"/>
      <w:marRight w:val="0"/>
      <w:marTop w:val="0"/>
      <w:marBottom w:val="0"/>
      <w:divBdr>
        <w:top w:val="none" w:sz="0" w:space="0" w:color="auto"/>
        <w:left w:val="none" w:sz="0" w:space="0" w:color="auto"/>
        <w:bottom w:val="none" w:sz="0" w:space="0" w:color="auto"/>
        <w:right w:val="none" w:sz="0" w:space="0" w:color="auto"/>
      </w:divBdr>
    </w:div>
    <w:div w:id="2118019409">
      <w:bodyDiv w:val="1"/>
      <w:marLeft w:val="0"/>
      <w:marRight w:val="0"/>
      <w:marTop w:val="0"/>
      <w:marBottom w:val="0"/>
      <w:divBdr>
        <w:top w:val="none" w:sz="0" w:space="0" w:color="auto"/>
        <w:left w:val="none" w:sz="0" w:space="0" w:color="auto"/>
        <w:bottom w:val="none" w:sz="0" w:space="0" w:color="auto"/>
        <w:right w:val="none" w:sz="0" w:space="0" w:color="auto"/>
      </w:divBdr>
    </w:div>
    <w:div w:id="2123650136">
      <w:bodyDiv w:val="1"/>
      <w:marLeft w:val="0"/>
      <w:marRight w:val="0"/>
      <w:marTop w:val="0"/>
      <w:marBottom w:val="0"/>
      <w:divBdr>
        <w:top w:val="none" w:sz="0" w:space="0" w:color="auto"/>
        <w:left w:val="none" w:sz="0" w:space="0" w:color="auto"/>
        <w:bottom w:val="none" w:sz="0" w:space="0" w:color="auto"/>
        <w:right w:val="none" w:sz="0" w:space="0" w:color="auto"/>
      </w:divBdr>
    </w:div>
    <w:div w:id="2123957748">
      <w:bodyDiv w:val="1"/>
      <w:marLeft w:val="0"/>
      <w:marRight w:val="0"/>
      <w:marTop w:val="0"/>
      <w:marBottom w:val="0"/>
      <w:divBdr>
        <w:top w:val="none" w:sz="0" w:space="0" w:color="auto"/>
        <w:left w:val="none" w:sz="0" w:space="0" w:color="auto"/>
        <w:bottom w:val="none" w:sz="0" w:space="0" w:color="auto"/>
        <w:right w:val="none" w:sz="0" w:space="0" w:color="auto"/>
      </w:divBdr>
      <w:divsChild>
        <w:div w:id="1311638218">
          <w:marLeft w:val="0"/>
          <w:marRight w:val="0"/>
          <w:marTop w:val="0"/>
          <w:marBottom w:val="0"/>
          <w:divBdr>
            <w:top w:val="none" w:sz="0" w:space="0" w:color="auto"/>
            <w:left w:val="none" w:sz="0" w:space="0" w:color="auto"/>
            <w:bottom w:val="none" w:sz="0" w:space="0" w:color="auto"/>
            <w:right w:val="none" w:sz="0" w:space="0" w:color="auto"/>
          </w:divBdr>
        </w:div>
      </w:divsChild>
    </w:div>
    <w:div w:id="2133015918">
      <w:bodyDiv w:val="1"/>
      <w:marLeft w:val="0"/>
      <w:marRight w:val="0"/>
      <w:marTop w:val="0"/>
      <w:marBottom w:val="0"/>
      <w:divBdr>
        <w:top w:val="none" w:sz="0" w:space="0" w:color="auto"/>
        <w:left w:val="none" w:sz="0" w:space="0" w:color="auto"/>
        <w:bottom w:val="none" w:sz="0" w:space="0" w:color="auto"/>
        <w:right w:val="none" w:sz="0" w:space="0" w:color="auto"/>
      </w:divBdr>
    </w:div>
    <w:div w:id="2133471842">
      <w:bodyDiv w:val="1"/>
      <w:marLeft w:val="0"/>
      <w:marRight w:val="0"/>
      <w:marTop w:val="0"/>
      <w:marBottom w:val="0"/>
      <w:divBdr>
        <w:top w:val="none" w:sz="0" w:space="0" w:color="auto"/>
        <w:left w:val="none" w:sz="0" w:space="0" w:color="auto"/>
        <w:bottom w:val="none" w:sz="0" w:space="0" w:color="auto"/>
        <w:right w:val="none" w:sz="0" w:space="0" w:color="auto"/>
      </w:divBdr>
    </w:div>
    <w:div w:id="2141878555">
      <w:bodyDiv w:val="1"/>
      <w:marLeft w:val="0"/>
      <w:marRight w:val="0"/>
      <w:marTop w:val="0"/>
      <w:marBottom w:val="0"/>
      <w:divBdr>
        <w:top w:val="none" w:sz="0" w:space="0" w:color="auto"/>
        <w:left w:val="none" w:sz="0" w:space="0" w:color="auto"/>
        <w:bottom w:val="none" w:sz="0" w:space="0" w:color="auto"/>
        <w:right w:val="none" w:sz="0" w:space="0" w:color="auto"/>
      </w:divBdr>
      <w:divsChild>
        <w:div w:id="1060636826">
          <w:marLeft w:val="0"/>
          <w:marRight w:val="0"/>
          <w:marTop w:val="0"/>
          <w:marBottom w:val="195"/>
          <w:divBdr>
            <w:top w:val="none" w:sz="0" w:space="0" w:color="auto"/>
            <w:left w:val="none" w:sz="0" w:space="0" w:color="auto"/>
            <w:bottom w:val="none" w:sz="0" w:space="0" w:color="auto"/>
            <w:right w:val="none" w:sz="0" w:space="0" w:color="auto"/>
          </w:divBdr>
          <w:divsChild>
            <w:div w:id="813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s://www.hab.gov.hk/tc/policy_responsibilities/District_Community_and_Public_Relations/selfrecommendation.ht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3oNAnEI"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bit.ly/3oNAnEI" TargetMode="Externa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zh.wikipedia.org/wiki/%E5%86%85%E5%8D%B7%E5%8C%96" TargetMode="External"/><Relationship Id="rId13" Type="http://schemas.openxmlformats.org/officeDocument/2006/relationships/hyperlink" Target="https://web.archive.org/web/20210501132244/https:/www.thepaper.cn/newsDetail_forward_9648585_1" TargetMode="External"/><Relationship Id="rId18" Type="http://schemas.openxmlformats.org/officeDocument/2006/relationships/hyperlink" Target="https://www.rfi.fr/cn/%E4%B8%AD%E5%9B%BD/20210601-%E8%BA%BA%E5%B9%B3%E4%B8%BB%E4%B9%89%E5%8D%B1%E9%99%A9%E5%90%97" TargetMode="External"/><Relationship Id="rId26" Type="http://schemas.openxmlformats.org/officeDocument/2006/relationships/hyperlink" Target="https://www.hk01.com/sns/article/764168" TargetMode="External"/><Relationship Id="rId39" Type="http://schemas.openxmlformats.org/officeDocument/2006/relationships/hyperlink" Target="http://www.policyaddress.gov.hk/2014/chi/p59.html" TargetMode="External"/><Relationship Id="rId3" Type="http://schemas.openxmlformats.org/officeDocument/2006/relationships/hyperlink" Target="https://chinaqna.com/a/123889" TargetMode="External"/><Relationship Id="rId21" Type="http://schemas.openxmlformats.org/officeDocument/2006/relationships/hyperlink" Target="https://www.edb.gov.hk/tc/about-edb/press/insiderperspective/insiderperspective20211128.html" TargetMode="External"/><Relationship Id="rId34" Type="http://schemas.openxmlformats.org/officeDocument/2006/relationships/hyperlink" Target="http://www.takungpao.com.hk/news/232109/2022/0505/715832.html" TargetMode="External"/><Relationship Id="rId42" Type="http://schemas.openxmlformats.org/officeDocument/2006/relationships/hyperlink" Target="http://www.info.gov.hk/gia/general/201612/06/P2016120600565.htm" TargetMode="External"/><Relationship Id="rId47" Type="http://schemas.openxmlformats.org/officeDocument/2006/relationships/hyperlink" Target="https://topick.hket.com/article/3258207/%E3%80%90%E6%A0%A1%E4%BC%81%E5%90%88%E4%BD%9C%E3%80%91%E4%B8%AD%E5%A4%A7%E3%80%8C%E5%9C%A8%E5%AD%B8%E5%9C%A8%E8%81%B7%E3%80%8D%E8%A8%88%E5%8A%83%E5%AF%A6%E7%BF%92%E9%9A%8E%E6%AE%B5%E5%B1%95%E9%96%8B%E3%80%80%E6%96%B0%E5%AD%B8%E5%B9%B4%E5%8A%A0%E5%85%A5%E5%A4%A7%E7%81%A3%E5%8D%80%E5%90%88%E4%BD%9C%E4%BC%81%E6%A5%AD?mtc=10012" TargetMode="External"/><Relationship Id="rId7" Type="http://schemas.openxmlformats.org/officeDocument/2006/relationships/hyperlink" Target="https://zh.wikipedia.org/wiki/%E5%85%AB%E5%B0%8F%E6%97%B6%E5%B7%A5%E4%BD%9C%E5%88%B6" TargetMode="External"/><Relationship Id="rId12" Type="http://schemas.openxmlformats.org/officeDocument/2006/relationships/hyperlink" Target="https://www.thepaper.cn/newsDetail_forward_9648585_1" TargetMode="External"/><Relationship Id="rId17" Type="http://schemas.openxmlformats.org/officeDocument/2006/relationships/hyperlink" Target="https://www.sixthtone.com/news/1007589/tired-of-running-in-place%2C-young-chinese-lie-down" TargetMode="External"/><Relationship Id="rId25" Type="http://schemas.openxmlformats.org/officeDocument/2006/relationships/hyperlink" Target="https://www.ncforum.org.hk/file/upload/file_934_Alu.pdf" TargetMode="External"/><Relationship Id="rId33" Type="http://schemas.openxmlformats.org/officeDocument/2006/relationships/hyperlink" Target="https://www.hk01.com/sns/article/750343" TargetMode="External"/><Relationship Id="rId38" Type="http://schemas.openxmlformats.org/officeDocument/2006/relationships/hyperlink" Target="https://www.swd.gov.hk/storage/asset/section/250/tc/CSSAG042022(Chi).pdf" TargetMode="External"/><Relationship Id="rId46" Type="http://schemas.openxmlformats.org/officeDocument/2006/relationships/hyperlink" Target="https://www.wfsfaa.gov.hk/wfao/tc/assets.htm" TargetMode="External"/><Relationship Id="rId2" Type="http://schemas.openxmlformats.org/officeDocument/2006/relationships/hyperlink" Target="https://www.facebook.com/596896340490193/posts/1948999598613187/" TargetMode="External"/><Relationship Id="rId16" Type="http://schemas.openxmlformats.org/officeDocument/2006/relationships/hyperlink" Target="https://web.archive.org/web/20210602095227/https:/www.sixthtone.com/news/1007589/tired-of-running-in-place%2C-young-chinese-lie-down" TargetMode="External"/><Relationship Id="rId20" Type="http://schemas.openxmlformats.org/officeDocument/2006/relationships/hyperlink" Target="https://opinion.huanqiu.com/article/43J6lOAXXl8" TargetMode="External"/><Relationship Id="rId29" Type="http://schemas.openxmlformats.org/officeDocument/2006/relationships/hyperlink" Target="https://www.wenweipo.com/a/202205/12/AP627c4e5ee4b036dce9ad5ad4.html" TargetMode="External"/><Relationship Id="rId41" Type="http://schemas.openxmlformats.org/officeDocument/2006/relationships/hyperlink" Target="http://www.policyaddress.gov.hk/2014/chi/p49.html" TargetMode="External"/><Relationship Id="rId1" Type="http://schemas.openxmlformats.org/officeDocument/2006/relationships/hyperlink" Target="https://files.catbox.moe/yvvl7q.pdf" TargetMode="External"/><Relationship Id="rId6" Type="http://schemas.openxmlformats.org/officeDocument/2006/relationships/hyperlink" Target="https://zh.wikipedia.org/wiki/%E9%80%90%E5%BA%95%E7%AB%B6%E7%88%AD" TargetMode="External"/><Relationship Id="rId11" Type="http://schemas.openxmlformats.org/officeDocument/2006/relationships/hyperlink" Target="https://www.thepaper.cn/newsDetail_forward_9679774_1" TargetMode="External"/><Relationship Id="rId24" Type="http://schemas.openxmlformats.org/officeDocument/2006/relationships/hyperlink" Target="https://www.wfsfaa.gov.hk/sfo/tc/postsecondary/tsfs/further/statistics.htm" TargetMode="External"/><Relationship Id="rId32" Type="http://schemas.openxmlformats.org/officeDocument/2006/relationships/hyperlink" Target="https://www.poleungkuk.org.hk/service/social/children-and-youth/plk-lee-shau-kee-youth-oasis" TargetMode="External"/><Relationship Id="rId37" Type="http://schemas.openxmlformats.org/officeDocument/2006/relationships/hyperlink" Target="https://news.rthk.hk/rthk/ch/component/k2/1648938-20220517.htm" TargetMode="External"/><Relationship Id="rId40" Type="http://schemas.openxmlformats.org/officeDocument/2006/relationships/hyperlink" Target="https://www.wfsfaa.gov.hk/wfao/tc/objective.htm" TargetMode="External"/><Relationship Id="rId45" Type="http://schemas.openxmlformats.org/officeDocument/2006/relationships/hyperlink" Target="https://www.censtatd.gov.hk/en/data/stat_report/product/B9XX0005/att/B9XX0005C2020AN20C0100.pdf" TargetMode="External"/><Relationship Id="rId5" Type="http://schemas.openxmlformats.org/officeDocument/2006/relationships/hyperlink" Target="https://zh.wikipedia.org/wiki/%E8%AF%AD%E4%B9%89%E5%8F%98%E5%8C%96" TargetMode="External"/><Relationship Id="rId15" Type="http://schemas.openxmlformats.org/officeDocument/2006/relationships/hyperlink" Target="http://www.sixthtone.com/news/1007589/tired-of-running-in-place%2C-young-chinese-lie-down" TargetMode="External"/><Relationship Id="rId23" Type="http://schemas.openxmlformats.org/officeDocument/2006/relationships/hyperlink" Target="https://www.censtatd.gov.hk/en/data/stat_report/product/B9XX0005/att/B9XX0005C2020AN20C0100.pdf" TargetMode="External"/><Relationship Id="rId28" Type="http://schemas.openxmlformats.org/officeDocument/2006/relationships/hyperlink" Target="https://www.policyaddress.gov.hk/2017/chi/policy_ch07.html" TargetMode="External"/><Relationship Id="rId36" Type="http://schemas.openxmlformats.org/officeDocument/2006/relationships/hyperlink" Target="https://www.policyaddress.gov.hk/2021/chi/p32.html" TargetMode="External"/><Relationship Id="rId10" Type="http://schemas.openxmlformats.org/officeDocument/2006/relationships/hyperlink" Target="https://web.archive.org/web/20210502151952/https:/www.thepaper.cn/newsDetail_forward_9679774_1" TargetMode="External"/><Relationship Id="rId19" Type="http://schemas.openxmlformats.org/officeDocument/2006/relationships/hyperlink" Target="http://epaper.southcn.com/nfdaily/html/2021-05/20/content_7944231.htm" TargetMode="External"/><Relationship Id="rId31" Type="http://schemas.openxmlformats.org/officeDocument/2006/relationships/hyperlink" Target="https://ph2.hkfyg.org.hk/" TargetMode="External"/><Relationship Id="rId44" Type="http://schemas.openxmlformats.org/officeDocument/2006/relationships/hyperlink" Target="https://www.info.gov.hk/gia/general/202105/24/P2021052400212.htm" TargetMode="External"/><Relationship Id="rId4" Type="http://schemas.openxmlformats.org/officeDocument/2006/relationships/hyperlink" Target="https://zh.wikipedia.org/wiki/%E8%BA%BA%E5%B9%B3" TargetMode="External"/><Relationship Id="rId9" Type="http://schemas.openxmlformats.org/officeDocument/2006/relationships/hyperlink" Target="https://www.thepaper.cn/newsDetail_forward_9679774_1" TargetMode="External"/><Relationship Id="rId14" Type="http://schemas.openxmlformats.org/officeDocument/2006/relationships/hyperlink" Target="https://www.thepaper.cn/newsDetail_forward_9648585_1" TargetMode="External"/><Relationship Id="rId22" Type="http://schemas.openxmlformats.org/officeDocument/2006/relationships/hyperlink" Target="https://www.edb.gov.hk/attachment/tc/curriculum-development/4-key-tasks/moral-civic/Value%20Education%20Curriculum%20Framework%20%20Pilot%20Version.pdf" TargetMode="External"/><Relationship Id="rId27" Type="http://schemas.openxmlformats.org/officeDocument/2006/relationships/hyperlink" Target="https://www.censtatd.gov.hk/tc/EIndexbySubject.html?scode=210&amp;pcode=D5250017" TargetMode="External"/><Relationship Id="rId30" Type="http://schemas.openxmlformats.org/officeDocument/2006/relationships/hyperlink" Target="https://topick.hket.com/article/3228419/%E3%80%90%E9%9D%92%E8%88%AA%E8%A8%88%E7%95%AB%E3%80%91%E7%A4%BE%E7%BD%B2%EF%BC%9A603%E5%AD%B8%E5%93%A1%E7%95%A2%E6%A5%AD%E3%80%80%E5%8D%8A%E6%95%B8%E6%9C%AA%E7%B9%BC%E7%BA%8C%E6%9C%8D%E5%8B%99%E7%A4%BE%E7%A6%8F%E5%96%AE%E4%BD%8D%E3%80%80" TargetMode="External"/><Relationship Id="rId35" Type="http://schemas.openxmlformats.org/officeDocument/2006/relationships/hyperlink" Target="https://www.hab.gov.hk/tc/policy_responsibilities/District_Community_and_Public_Relations/selfrecommendation.htm" TargetMode="External"/><Relationship Id="rId43" Type="http://schemas.openxmlformats.org/officeDocument/2006/relationships/hyperlink" Target="https://www.info.gov.hk/gia/general/202006/26/P2020062600257.htm" TargetMode="External"/><Relationship Id="rId48" Type="http://schemas.openxmlformats.org/officeDocument/2006/relationships/hyperlink" Target="https://coop.cuhk.edu.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66AB3-6572-4956-9639-961B7C4D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3960</TotalTime>
  <Pages>47</Pages>
  <Words>4703</Words>
  <Characters>26813</Characters>
  <Application>Microsoft Office Word</Application>
  <DocSecurity>0</DocSecurity>
  <Lines>223</Lines>
  <Paragraphs>62</Paragraphs>
  <ScaleCrop>false</ScaleCrop>
  <Company>Hewlett-Packard Company</Company>
  <LinksUpToDate>false</LinksUpToDate>
  <CharactersWithSpaces>31454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Yuen</dc:creator>
  <cp:lastModifiedBy>HP</cp:lastModifiedBy>
  <cp:revision>1871</cp:revision>
  <cp:lastPrinted>2022-06-06T05:05:00Z</cp:lastPrinted>
  <dcterms:created xsi:type="dcterms:W3CDTF">2017-04-14T09:35:00Z</dcterms:created>
  <dcterms:modified xsi:type="dcterms:W3CDTF">2022-06-13T07:42:00Z</dcterms:modified>
</cp:coreProperties>
</file>