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4A7B" w14:textId="77777777" w:rsidR="00A63605" w:rsidRPr="00321365" w:rsidRDefault="00A63605" w:rsidP="00862112">
      <w:pPr>
        <w:jc w:val="center"/>
        <w:rPr>
          <w:rFonts w:asciiTheme="minorEastAsia" w:hAnsiTheme="minorEastAsia" w:cs="新細明體"/>
          <w:b/>
          <w:sz w:val="88"/>
          <w:szCs w:val="88"/>
          <w:lang w:eastAsia="zh-HK"/>
        </w:rPr>
      </w:pPr>
    </w:p>
    <w:p w14:paraId="13E625D8" w14:textId="77777777" w:rsidR="00167163" w:rsidRDefault="00167163" w:rsidP="00862112">
      <w:pPr>
        <w:jc w:val="center"/>
        <w:rPr>
          <w:rFonts w:asciiTheme="minorEastAsia" w:hAnsiTheme="minorEastAsia" w:cs="新細明體"/>
          <w:b/>
          <w:sz w:val="88"/>
          <w:szCs w:val="88"/>
          <w:lang w:eastAsia="zh-HK"/>
        </w:rPr>
      </w:pPr>
      <w:r>
        <w:rPr>
          <w:rFonts w:asciiTheme="minorEastAsia" w:hAnsiTheme="minorEastAsia" w:cs="新細明體" w:hint="eastAsia"/>
          <w:b/>
          <w:sz w:val="88"/>
          <w:szCs w:val="88"/>
        </w:rPr>
        <w:t>第五波</w:t>
      </w:r>
      <w:r w:rsidR="003709A5" w:rsidRPr="00C025BC">
        <w:rPr>
          <w:rFonts w:asciiTheme="minorEastAsia" w:hAnsiTheme="minorEastAsia" w:cs="新細明體" w:hint="eastAsia"/>
          <w:b/>
          <w:sz w:val="88"/>
          <w:szCs w:val="88"/>
          <w:lang w:eastAsia="zh-HK"/>
        </w:rPr>
        <w:t>疫情下</w:t>
      </w:r>
    </w:p>
    <w:p w14:paraId="6070BA01" w14:textId="7F468530" w:rsidR="003709A5" w:rsidRPr="00C025BC" w:rsidRDefault="003709A5" w:rsidP="00862112">
      <w:pPr>
        <w:jc w:val="center"/>
        <w:rPr>
          <w:rFonts w:asciiTheme="minorEastAsia" w:hAnsiTheme="minorEastAsia" w:cs="新細明體"/>
          <w:b/>
          <w:sz w:val="88"/>
          <w:szCs w:val="88"/>
          <w:lang w:eastAsia="zh-HK"/>
        </w:rPr>
      </w:pPr>
      <w:r w:rsidRPr="00C025BC">
        <w:rPr>
          <w:rFonts w:asciiTheme="minorEastAsia" w:hAnsiTheme="minorEastAsia" w:cs="新細明體" w:hint="eastAsia"/>
          <w:b/>
          <w:sz w:val="88"/>
          <w:szCs w:val="88"/>
          <w:lang w:eastAsia="zh-HK"/>
        </w:rPr>
        <w:t>基層勞工就業</w:t>
      </w:r>
    </w:p>
    <w:p w14:paraId="5F9CB411" w14:textId="26BB73E1" w:rsidR="00C025BC" w:rsidRDefault="003709A5" w:rsidP="003709A5">
      <w:pPr>
        <w:jc w:val="center"/>
        <w:rPr>
          <w:rFonts w:asciiTheme="minorEastAsia" w:hAnsiTheme="minorEastAsia" w:cs="新細明體"/>
          <w:b/>
          <w:sz w:val="88"/>
          <w:szCs w:val="88"/>
        </w:rPr>
      </w:pPr>
      <w:r w:rsidRPr="00C025BC">
        <w:rPr>
          <w:rFonts w:asciiTheme="minorEastAsia" w:hAnsiTheme="minorEastAsia" w:cs="新細明體" w:hint="eastAsia"/>
          <w:b/>
          <w:sz w:val="88"/>
          <w:szCs w:val="88"/>
          <w:lang w:eastAsia="zh-HK"/>
        </w:rPr>
        <w:t>及政府支援情況</w:t>
      </w:r>
      <w:r w:rsidR="00862112" w:rsidRPr="00C025BC">
        <w:rPr>
          <w:rFonts w:asciiTheme="minorEastAsia" w:hAnsiTheme="minorEastAsia" w:cs="新細明體"/>
          <w:b/>
          <w:sz w:val="88"/>
          <w:szCs w:val="88"/>
        </w:rPr>
        <w:br/>
      </w:r>
      <w:r w:rsidRPr="00C025BC">
        <w:rPr>
          <w:rFonts w:asciiTheme="minorEastAsia" w:hAnsiTheme="minorEastAsia" w:cs="新細明體" w:hint="eastAsia"/>
          <w:b/>
          <w:sz w:val="88"/>
          <w:szCs w:val="88"/>
          <w:lang w:eastAsia="zh-HK"/>
        </w:rPr>
        <w:t>問卷</w:t>
      </w:r>
      <w:r w:rsidRPr="00C025BC">
        <w:rPr>
          <w:rFonts w:asciiTheme="minorEastAsia" w:hAnsiTheme="minorEastAsia" w:cs="新細明體"/>
          <w:b/>
          <w:sz w:val="88"/>
          <w:szCs w:val="88"/>
        </w:rPr>
        <w:t>調查</w:t>
      </w:r>
      <w:r w:rsidR="0014624B">
        <w:rPr>
          <w:rFonts w:asciiTheme="minorEastAsia" w:hAnsiTheme="minorEastAsia" w:cs="新細明體" w:hint="eastAsia"/>
          <w:b/>
          <w:sz w:val="88"/>
          <w:szCs w:val="88"/>
        </w:rPr>
        <w:t>報告</w:t>
      </w:r>
      <w:r w:rsidR="00A63605" w:rsidRPr="00C025BC">
        <w:rPr>
          <w:rFonts w:asciiTheme="minorEastAsia" w:hAnsiTheme="minorEastAsia" w:cs="新細明體"/>
          <w:b/>
          <w:sz w:val="88"/>
          <w:szCs w:val="88"/>
        </w:rPr>
        <w:br/>
      </w:r>
    </w:p>
    <w:p w14:paraId="19B4EC1C" w14:textId="05B149F9" w:rsidR="00923969" w:rsidRDefault="00862112" w:rsidP="003709A5">
      <w:pPr>
        <w:jc w:val="center"/>
        <w:rPr>
          <w:rFonts w:asciiTheme="minorEastAsia" w:hAnsiTheme="minorEastAsia" w:cs="新細明體"/>
          <w:b/>
          <w:sz w:val="56"/>
          <w:szCs w:val="56"/>
        </w:rPr>
      </w:pPr>
      <w:r w:rsidRPr="00C025BC">
        <w:rPr>
          <w:rFonts w:asciiTheme="minorEastAsia" w:hAnsiTheme="minorEastAsia" w:cs="新細明體"/>
          <w:b/>
          <w:sz w:val="88"/>
          <w:szCs w:val="88"/>
        </w:rPr>
        <w:br/>
      </w:r>
      <w:r w:rsidRPr="00C025BC">
        <w:rPr>
          <w:rFonts w:asciiTheme="minorEastAsia" w:hAnsiTheme="minorEastAsia" w:cs="新細明體"/>
          <w:b/>
          <w:sz w:val="80"/>
          <w:szCs w:val="80"/>
        </w:rPr>
        <w:t>香港社區組織協會</w:t>
      </w:r>
      <w:r w:rsidRPr="00C025BC">
        <w:rPr>
          <w:rFonts w:asciiTheme="minorEastAsia" w:hAnsiTheme="minorEastAsia" w:cs="新細明體" w:hint="eastAsia"/>
          <w:b/>
          <w:sz w:val="80"/>
          <w:szCs w:val="80"/>
        </w:rPr>
        <w:t xml:space="preserve"> </w:t>
      </w:r>
      <w:r w:rsidRPr="00C025BC">
        <w:rPr>
          <w:rFonts w:asciiTheme="minorEastAsia" w:hAnsiTheme="minorEastAsia" w:cs="新細明體"/>
          <w:b/>
          <w:sz w:val="80"/>
          <w:szCs w:val="80"/>
        </w:rPr>
        <w:t>(SoCO)</w:t>
      </w:r>
      <w:r w:rsidRPr="00C025BC">
        <w:rPr>
          <w:rFonts w:asciiTheme="minorEastAsia" w:hAnsiTheme="minorEastAsia" w:cs="新細明體"/>
          <w:b/>
          <w:sz w:val="80"/>
          <w:szCs w:val="80"/>
        </w:rPr>
        <w:br/>
      </w:r>
      <w:r w:rsidRPr="00C025BC">
        <w:rPr>
          <w:rFonts w:asciiTheme="minorEastAsia" w:hAnsiTheme="minorEastAsia" w:cs="新細明體"/>
          <w:b/>
          <w:sz w:val="56"/>
          <w:szCs w:val="56"/>
        </w:rPr>
        <w:t>202</w:t>
      </w:r>
      <w:r w:rsidR="008842CB">
        <w:rPr>
          <w:rFonts w:asciiTheme="minorEastAsia" w:hAnsiTheme="minorEastAsia" w:cs="新細明體"/>
          <w:b/>
          <w:sz w:val="56"/>
          <w:szCs w:val="56"/>
        </w:rPr>
        <w:t>2</w:t>
      </w:r>
      <w:r w:rsidRPr="00C025BC">
        <w:rPr>
          <w:rFonts w:asciiTheme="minorEastAsia" w:hAnsiTheme="minorEastAsia" w:cs="新細明體" w:hint="eastAsia"/>
          <w:b/>
          <w:sz w:val="56"/>
          <w:szCs w:val="56"/>
        </w:rPr>
        <w:t>年</w:t>
      </w:r>
      <w:r w:rsidR="003709A5" w:rsidRPr="00C025BC">
        <w:rPr>
          <w:rFonts w:asciiTheme="minorEastAsia" w:hAnsiTheme="minorEastAsia" w:cs="新細明體" w:hint="eastAsia"/>
          <w:b/>
          <w:sz w:val="56"/>
          <w:szCs w:val="56"/>
        </w:rPr>
        <w:t>5</w:t>
      </w:r>
      <w:r w:rsidRPr="00C025BC">
        <w:rPr>
          <w:rFonts w:asciiTheme="minorEastAsia" w:hAnsiTheme="minorEastAsia" w:cs="新細明體" w:hint="eastAsia"/>
          <w:b/>
          <w:sz w:val="56"/>
          <w:szCs w:val="56"/>
        </w:rPr>
        <w:t>月</w:t>
      </w:r>
      <w:r w:rsidR="008842CB">
        <w:rPr>
          <w:rFonts w:asciiTheme="minorEastAsia" w:hAnsiTheme="minorEastAsia" w:cs="新細明體"/>
          <w:b/>
          <w:sz w:val="56"/>
          <w:szCs w:val="56"/>
        </w:rPr>
        <w:t>29</w:t>
      </w:r>
      <w:r w:rsidR="008842CB">
        <w:rPr>
          <w:rFonts w:asciiTheme="minorEastAsia" w:hAnsiTheme="minorEastAsia" w:cs="新細明體" w:hint="eastAsia"/>
          <w:b/>
          <w:sz w:val="56"/>
          <w:szCs w:val="56"/>
        </w:rPr>
        <w:t>日</w:t>
      </w:r>
    </w:p>
    <w:p w14:paraId="4CD2B248" w14:textId="77777777" w:rsidR="00C025BC" w:rsidRDefault="00C025BC" w:rsidP="003709A5">
      <w:pPr>
        <w:jc w:val="center"/>
        <w:rPr>
          <w:rFonts w:asciiTheme="minorEastAsia" w:hAnsiTheme="minorEastAsia" w:cs="新細明體"/>
          <w:b/>
          <w:sz w:val="56"/>
          <w:szCs w:val="56"/>
        </w:rPr>
      </w:pPr>
    </w:p>
    <w:p w14:paraId="4F708BB5" w14:textId="77777777" w:rsidR="00167163" w:rsidRDefault="00167163" w:rsidP="003709A5">
      <w:pPr>
        <w:jc w:val="center"/>
        <w:rPr>
          <w:rFonts w:asciiTheme="minorEastAsia" w:hAnsiTheme="minorEastAsia" w:cs="新細明體"/>
          <w:b/>
          <w:sz w:val="56"/>
          <w:szCs w:val="56"/>
        </w:rPr>
      </w:pPr>
    </w:p>
    <w:p w14:paraId="6844BE3C" w14:textId="77777777" w:rsidR="00167163" w:rsidRPr="006C398C" w:rsidRDefault="00167163" w:rsidP="00167163">
      <w:pPr>
        <w:spacing w:line="360" w:lineRule="exact"/>
        <w:jc w:val="center"/>
        <w:rPr>
          <w:rFonts w:ascii="微軟正黑體" w:eastAsia="微軟正黑體" w:hAnsi="微軟正黑體"/>
          <w:b/>
          <w:sz w:val="32"/>
          <w:szCs w:val="27"/>
          <w:lang w:eastAsia="zh-HK"/>
        </w:rPr>
      </w:pPr>
      <w:r w:rsidRPr="006C398C">
        <w:rPr>
          <w:rFonts w:ascii="微軟正黑體" w:eastAsia="微軟正黑體" w:hAnsi="微軟正黑體" w:hint="eastAsia"/>
          <w:b/>
          <w:sz w:val="32"/>
          <w:szCs w:val="27"/>
          <w:lang w:eastAsia="zh-HK"/>
        </w:rPr>
        <w:lastRenderedPageBreak/>
        <w:t>香港社區組織協會</w:t>
      </w:r>
    </w:p>
    <w:p w14:paraId="3042F683" w14:textId="4A4B9757" w:rsidR="00167163" w:rsidRDefault="00167163" w:rsidP="00167163">
      <w:pPr>
        <w:spacing w:line="360" w:lineRule="exact"/>
        <w:jc w:val="center"/>
        <w:rPr>
          <w:rFonts w:ascii="微軟正黑體" w:eastAsia="微軟正黑體" w:hAnsi="微軟正黑體"/>
          <w:b/>
          <w:sz w:val="32"/>
          <w:szCs w:val="27"/>
        </w:rPr>
      </w:pPr>
      <w:r w:rsidRPr="006C398C">
        <w:rPr>
          <w:rFonts w:ascii="微軟正黑體" w:eastAsia="微軟正黑體" w:hAnsi="微軟正黑體" w:hint="eastAsia"/>
          <w:b/>
          <w:sz w:val="32"/>
          <w:szCs w:val="27"/>
        </w:rPr>
        <w:t>第五波</w:t>
      </w:r>
      <w:r w:rsidRPr="006C398C">
        <w:rPr>
          <w:rFonts w:ascii="微軟正黑體" w:eastAsia="微軟正黑體" w:hAnsi="微軟正黑體" w:hint="eastAsia"/>
          <w:b/>
          <w:sz w:val="32"/>
          <w:szCs w:val="27"/>
          <w:lang w:eastAsia="zh-HK"/>
        </w:rPr>
        <w:t>疫情下基層勞工就業及政府支援情況問卷調查</w:t>
      </w:r>
      <w:r w:rsidR="0014624B">
        <w:rPr>
          <w:rFonts w:ascii="微軟正黑體" w:eastAsia="微軟正黑體" w:hAnsi="微軟正黑體" w:hint="eastAsia"/>
          <w:b/>
          <w:sz w:val="32"/>
          <w:szCs w:val="27"/>
        </w:rPr>
        <w:t>報告</w:t>
      </w:r>
    </w:p>
    <w:p w14:paraId="50F9C8A2" w14:textId="77777777" w:rsidR="0014624B" w:rsidRPr="0014624B" w:rsidRDefault="0014624B" w:rsidP="00167163">
      <w:pPr>
        <w:spacing w:line="360" w:lineRule="exact"/>
        <w:jc w:val="center"/>
        <w:rPr>
          <w:rFonts w:ascii="微軟正黑體" w:eastAsia="微軟正黑體" w:hAnsi="微軟正黑體"/>
          <w:b/>
          <w:color w:val="000000" w:themeColor="text1"/>
          <w:sz w:val="32"/>
          <w:szCs w:val="27"/>
          <w:lang w:eastAsia="zh-HK"/>
        </w:rPr>
      </w:pPr>
    </w:p>
    <w:p w14:paraId="1C56E656" w14:textId="77777777" w:rsidR="00167163" w:rsidRPr="0014624B" w:rsidRDefault="00167163" w:rsidP="00167163">
      <w:pPr>
        <w:numPr>
          <w:ilvl w:val="0"/>
          <w:numId w:val="8"/>
        </w:numPr>
        <w:pBdr>
          <w:top w:val="nil"/>
          <w:left w:val="nil"/>
          <w:bottom w:val="nil"/>
          <w:right w:val="nil"/>
          <w:between w:val="nil"/>
        </w:pBdr>
        <w:rPr>
          <w:rFonts w:asciiTheme="minorEastAsia" w:hAnsiTheme="minorEastAsia"/>
          <w:b/>
          <w:color w:val="000000" w:themeColor="text1"/>
          <w:szCs w:val="24"/>
        </w:rPr>
      </w:pPr>
      <w:r w:rsidRPr="0014624B">
        <w:rPr>
          <w:rFonts w:asciiTheme="minorEastAsia" w:hAnsiTheme="minorEastAsia" w:cs="新細明體"/>
          <w:b/>
          <w:color w:val="000000" w:themeColor="text1"/>
          <w:szCs w:val="24"/>
        </w:rPr>
        <w:t>調查背景</w:t>
      </w:r>
    </w:p>
    <w:p w14:paraId="1CF3EB1B" w14:textId="77777777" w:rsidR="00167163" w:rsidRPr="00834B6D" w:rsidRDefault="00167163" w:rsidP="00167163">
      <w:pPr>
        <w:widowControl/>
        <w:spacing w:line="360" w:lineRule="exact"/>
        <w:ind w:firstLine="450"/>
        <w:jc w:val="both"/>
        <w:rPr>
          <w:rFonts w:ascii="微軟正黑體" w:eastAsia="微軟正黑體" w:hAnsi="微軟正黑體"/>
          <w:szCs w:val="24"/>
        </w:rPr>
      </w:pPr>
    </w:p>
    <w:p w14:paraId="4C6AA162" w14:textId="2D73247A" w:rsidR="00DF1CBA" w:rsidRPr="00DF1CBA" w:rsidRDefault="00167163" w:rsidP="00DF1CBA">
      <w:pPr>
        <w:widowControl/>
        <w:spacing w:line="360" w:lineRule="exact"/>
        <w:ind w:firstLine="450"/>
        <w:jc w:val="both"/>
        <w:rPr>
          <w:rFonts w:ascii="微軟正黑體" w:eastAsia="微軟正黑體" w:hAnsi="微軟正黑體"/>
          <w:szCs w:val="24"/>
        </w:rPr>
      </w:pPr>
      <w:r w:rsidRPr="00834B6D">
        <w:rPr>
          <w:rFonts w:ascii="微軟正黑體" w:eastAsia="微軟正黑體" w:hAnsi="微軟正黑體" w:hint="eastAsia"/>
          <w:szCs w:val="24"/>
        </w:rPr>
        <w:t>本港自2</w:t>
      </w:r>
      <w:r w:rsidRPr="00834B6D">
        <w:rPr>
          <w:rFonts w:ascii="微軟正黑體" w:eastAsia="微軟正黑體" w:hAnsi="微軟正黑體"/>
          <w:szCs w:val="24"/>
        </w:rPr>
        <w:t>022</w:t>
      </w:r>
      <w:r w:rsidRPr="00834B6D">
        <w:rPr>
          <w:rFonts w:ascii="微軟正黑體" w:eastAsia="微軟正黑體" w:hAnsi="微軟正黑體" w:hint="eastAsia"/>
          <w:szCs w:val="24"/>
        </w:rPr>
        <w:t>年1月爆發第五波新冠疫情，確診及死亡人數屢創新高，遠較過去數波疫情嚴峻。截至2</w:t>
      </w:r>
      <w:r w:rsidRPr="00834B6D">
        <w:rPr>
          <w:rFonts w:ascii="微軟正黑體" w:eastAsia="微軟正黑體" w:hAnsi="微軟正黑體"/>
          <w:szCs w:val="24"/>
        </w:rPr>
        <w:t>022</w:t>
      </w:r>
      <w:r w:rsidRPr="00834B6D">
        <w:rPr>
          <w:rFonts w:ascii="微軟正黑體" w:eastAsia="微軟正黑體" w:hAnsi="微軟正黑體" w:hint="eastAsia"/>
          <w:szCs w:val="24"/>
        </w:rPr>
        <w:t>年5月2</w:t>
      </w:r>
      <w:r w:rsidRPr="00834B6D">
        <w:rPr>
          <w:rFonts w:ascii="微軟正黑體" w:eastAsia="微軟正黑體" w:hAnsi="微軟正黑體"/>
          <w:szCs w:val="24"/>
        </w:rPr>
        <w:t>4</w:t>
      </w:r>
      <w:r w:rsidRPr="00834B6D">
        <w:rPr>
          <w:rFonts w:ascii="微軟正黑體" w:eastAsia="微軟正黑體" w:hAnsi="微軟正黑體" w:hint="eastAsia"/>
          <w:szCs w:val="24"/>
        </w:rPr>
        <w:t>日，本港共有</w:t>
      </w:r>
      <w:r w:rsidRPr="00834B6D">
        <w:rPr>
          <w:rFonts w:ascii="微軟正黑體" w:eastAsia="微軟正黑體" w:hAnsi="微軟正黑體"/>
          <w:szCs w:val="24"/>
        </w:rPr>
        <w:t>1,198,205</w:t>
      </w:r>
      <w:r w:rsidRPr="00834B6D">
        <w:rPr>
          <w:szCs w:val="24"/>
        </w:rPr>
        <w:t xml:space="preserve"> </w:t>
      </w:r>
      <w:r w:rsidRPr="00834B6D">
        <w:rPr>
          <w:rFonts w:ascii="微軟正黑體" w:eastAsia="微軟正黑體" w:hAnsi="微軟正黑體" w:hint="eastAsia"/>
          <w:szCs w:val="24"/>
        </w:rPr>
        <w:t>確診個案(</w:t>
      </w:r>
      <w:r w:rsidRPr="00834B6D">
        <w:rPr>
          <w:rFonts w:ascii="微軟正黑體" w:eastAsia="微軟正黑體" w:hAnsi="微軟正黑體"/>
          <w:szCs w:val="24"/>
        </w:rPr>
        <w:t>累計呈報個案數目（經核酸檢測</w:t>
      </w:r>
      <w:r w:rsidRPr="00834B6D">
        <w:rPr>
          <w:rFonts w:ascii="微軟正黑體" w:eastAsia="微軟正黑體" w:hAnsi="微軟正黑體" w:hint="eastAsia"/>
          <w:szCs w:val="24"/>
        </w:rPr>
        <w:t>:</w:t>
      </w:r>
      <w:r w:rsidRPr="00834B6D">
        <w:rPr>
          <w:rFonts w:ascii="微軟正黑體" w:eastAsia="微軟正黑體" w:hAnsi="微軟正黑體"/>
          <w:szCs w:val="24"/>
        </w:rPr>
        <w:t xml:space="preserve"> 748,774</w:t>
      </w:r>
      <w:r w:rsidRPr="00834B6D">
        <w:rPr>
          <w:rFonts w:ascii="微軟正黑體" w:eastAsia="微軟正黑體" w:hAnsi="微軟正黑體" w:hint="eastAsia"/>
          <w:szCs w:val="24"/>
        </w:rPr>
        <w:t>宗</w:t>
      </w:r>
      <w:r w:rsidRPr="00834B6D">
        <w:rPr>
          <w:rFonts w:ascii="微軟正黑體" w:eastAsia="微軟正黑體" w:hAnsi="微軟正黑體"/>
          <w:szCs w:val="24"/>
        </w:rPr>
        <w:t>/</w:t>
      </w:r>
      <w:r w:rsidRPr="00834B6D">
        <w:rPr>
          <w:rFonts w:ascii="微軟正黑體" w:eastAsia="微軟正黑體" w:hAnsi="微軟正黑體" w:hint="eastAsia"/>
          <w:szCs w:val="24"/>
        </w:rPr>
        <w:t>經</w:t>
      </w:r>
      <w:r w:rsidRPr="00834B6D">
        <w:rPr>
          <w:rFonts w:ascii="微軟正黑體" w:eastAsia="微軟正黑體" w:hAnsi="微軟正黑體"/>
          <w:szCs w:val="24"/>
        </w:rPr>
        <w:t>快速抗原測試</w:t>
      </w:r>
      <w:r w:rsidRPr="00834B6D">
        <w:rPr>
          <w:rFonts w:ascii="微軟正黑體" w:eastAsia="微軟正黑體" w:hAnsi="微軟正黑體" w:hint="eastAsia"/>
          <w:szCs w:val="24"/>
        </w:rPr>
        <w:t>:</w:t>
      </w:r>
      <w:r w:rsidRPr="00834B6D">
        <w:rPr>
          <w:rFonts w:ascii="微軟正黑體" w:eastAsia="微軟正黑體" w:hAnsi="微軟正黑體"/>
          <w:szCs w:val="24"/>
        </w:rPr>
        <w:t xml:space="preserve"> 449,431</w:t>
      </w:r>
      <w:r w:rsidRPr="00834B6D">
        <w:rPr>
          <w:rFonts w:ascii="微軟正黑體" w:eastAsia="微軟正黑體" w:hAnsi="微軟正黑體" w:hint="eastAsia"/>
          <w:szCs w:val="24"/>
        </w:rPr>
        <w:t>宗），死亡人數為9</w:t>
      </w:r>
      <w:r w:rsidRPr="00834B6D">
        <w:rPr>
          <w:rFonts w:ascii="微軟正黑體" w:eastAsia="微軟正黑體" w:hAnsi="微軟正黑體"/>
          <w:szCs w:val="24"/>
        </w:rPr>
        <w:t>,157</w:t>
      </w:r>
      <w:r w:rsidRPr="00834B6D">
        <w:rPr>
          <w:rFonts w:ascii="微軟正黑體" w:eastAsia="微軟正黑體" w:hAnsi="微軟正黑體" w:hint="eastAsia"/>
          <w:szCs w:val="24"/>
        </w:rPr>
        <w:t>人。</w:t>
      </w:r>
      <w:r w:rsidRPr="00834B6D">
        <w:rPr>
          <w:szCs w:val="24"/>
          <w:vertAlign w:val="superscript"/>
        </w:rPr>
        <w:footnoteReference w:id="1"/>
      </w:r>
      <w:r w:rsidRPr="00834B6D">
        <w:rPr>
          <w:rFonts w:ascii="微軟正黑體" w:eastAsia="微軟正黑體" w:hAnsi="微軟正黑體" w:hint="eastAsia"/>
          <w:szCs w:val="24"/>
        </w:rPr>
        <w:t>在</w:t>
      </w:r>
      <w:r w:rsidR="00A82AC3">
        <w:rPr>
          <w:rFonts w:ascii="微軟正黑體" w:eastAsia="微軟正黑體" w:hAnsi="微軟正黑體" w:hint="eastAsia"/>
          <w:szCs w:val="24"/>
        </w:rPr>
        <w:t>第五波</w:t>
      </w:r>
      <w:r w:rsidRPr="00834B6D">
        <w:rPr>
          <w:rFonts w:ascii="微軟正黑體" w:eastAsia="微軟正黑體" w:hAnsi="微軟正黑體" w:hint="eastAsia"/>
          <w:szCs w:val="24"/>
        </w:rPr>
        <w:t>新冠疫情肆虐下，</w:t>
      </w:r>
      <w:r w:rsidR="00A82AC3">
        <w:rPr>
          <w:rFonts w:ascii="微軟正黑體" w:eastAsia="微軟正黑體" w:hAnsi="微軟正黑體" w:hint="eastAsia"/>
          <w:szCs w:val="24"/>
        </w:rPr>
        <w:t>不少</w:t>
      </w:r>
      <w:r w:rsidRPr="00834B6D">
        <w:rPr>
          <w:rFonts w:ascii="微軟正黑體" w:eastAsia="微軟正黑體" w:hAnsi="微軟正黑體" w:hint="eastAsia"/>
          <w:szCs w:val="24"/>
        </w:rPr>
        <w:t>基層勞工</w:t>
      </w:r>
      <w:r w:rsidR="00A82AC3">
        <w:rPr>
          <w:rFonts w:ascii="微軟正黑體" w:eastAsia="微軟正黑體" w:hAnsi="微軟正黑體" w:hint="eastAsia"/>
          <w:szCs w:val="24"/>
        </w:rPr>
        <w:t>確診，需要醫療、隔離、經濟等支援，可惜政府各種支援措施都應接不暇，結果在基層最需要幫助時，政府的支援是零，基層靠自身免疫力、靠親友、靠社區團體救濟才能生存下來。</w:t>
      </w:r>
      <w:r w:rsidRPr="00834B6D">
        <w:rPr>
          <w:rFonts w:ascii="微軟正黑體" w:eastAsia="微軟正黑體" w:hAnsi="微軟正黑體" w:hint="eastAsia"/>
          <w:szCs w:val="24"/>
        </w:rPr>
        <w:t>最新統計資料，本港最新失業率(</w:t>
      </w:r>
      <w:r w:rsidRPr="00834B6D">
        <w:rPr>
          <w:rFonts w:ascii="微軟正黑體" w:eastAsia="微軟正黑體" w:hAnsi="微軟正黑體"/>
          <w:szCs w:val="24"/>
        </w:rPr>
        <w:t>2022</w:t>
      </w:r>
      <w:r w:rsidRPr="00834B6D">
        <w:rPr>
          <w:rFonts w:ascii="微軟正黑體" w:eastAsia="微軟正黑體" w:hAnsi="微軟正黑體" w:hint="eastAsia"/>
          <w:szCs w:val="24"/>
        </w:rPr>
        <w:t>年2月至4月)上升至5</w:t>
      </w:r>
      <w:r w:rsidRPr="00834B6D">
        <w:rPr>
          <w:rFonts w:ascii="微軟正黑體" w:eastAsia="微軟正黑體" w:hAnsi="微軟正黑體"/>
          <w:szCs w:val="24"/>
        </w:rPr>
        <w:t>.4%</w:t>
      </w:r>
      <w:r w:rsidRPr="00834B6D">
        <w:rPr>
          <w:rFonts w:ascii="微軟正黑體" w:eastAsia="微軟正黑體" w:hAnsi="微軟正黑體" w:hint="eastAsia"/>
          <w:szCs w:val="24"/>
        </w:rPr>
        <w:t>，就業不足率上升至3</w:t>
      </w:r>
      <w:r w:rsidRPr="00834B6D">
        <w:rPr>
          <w:rFonts w:ascii="微軟正黑體" w:eastAsia="微軟正黑體" w:hAnsi="微軟正黑體"/>
          <w:szCs w:val="24"/>
        </w:rPr>
        <w:t>.8%</w:t>
      </w:r>
      <w:r w:rsidRPr="00834B6D">
        <w:rPr>
          <w:rFonts w:ascii="微軟正黑體" w:eastAsia="微軟正黑體" w:hAnsi="微軟正黑體" w:hint="eastAsia"/>
          <w:szCs w:val="24"/>
        </w:rPr>
        <w:t>，近3</w:t>
      </w:r>
      <w:r w:rsidRPr="00834B6D">
        <w:rPr>
          <w:rFonts w:ascii="微軟正黑體" w:eastAsia="微軟正黑體" w:hAnsi="微軟正黑體"/>
          <w:szCs w:val="24"/>
        </w:rPr>
        <w:t>5</w:t>
      </w:r>
      <w:r w:rsidRPr="00834B6D">
        <w:rPr>
          <w:rFonts w:ascii="微軟正黑體" w:eastAsia="微軟正黑體" w:hAnsi="微軟正黑體" w:hint="eastAsia"/>
          <w:szCs w:val="24"/>
        </w:rPr>
        <w:t>萬名勞工(即近一成的勞動人口)面對失業(</w:t>
      </w:r>
      <w:r w:rsidRPr="00834B6D">
        <w:rPr>
          <w:rFonts w:ascii="微軟正黑體" w:eastAsia="微軟正黑體" w:hAnsi="微軟正黑體"/>
          <w:szCs w:val="24"/>
        </w:rPr>
        <w:t>206,100</w:t>
      </w:r>
      <w:r w:rsidRPr="00834B6D">
        <w:rPr>
          <w:rFonts w:ascii="微軟正黑體" w:eastAsia="微軟正黑體" w:hAnsi="微軟正黑體" w:hint="eastAsia"/>
          <w:szCs w:val="24"/>
        </w:rPr>
        <w:t>人</w:t>
      </w:r>
      <w:r w:rsidRPr="00834B6D">
        <w:rPr>
          <w:rFonts w:ascii="微軟正黑體" w:eastAsia="微軟正黑體" w:hAnsi="微軟正黑體"/>
          <w:szCs w:val="24"/>
        </w:rPr>
        <w:t>)</w:t>
      </w:r>
      <w:r w:rsidRPr="00834B6D">
        <w:rPr>
          <w:rFonts w:ascii="微軟正黑體" w:eastAsia="微軟正黑體" w:hAnsi="微軟正黑體" w:hint="eastAsia"/>
          <w:szCs w:val="24"/>
        </w:rPr>
        <w:t>或就業不足(</w:t>
      </w:r>
      <w:r w:rsidRPr="00834B6D">
        <w:rPr>
          <w:rFonts w:ascii="微軟正黑體" w:eastAsia="微軟正黑體" w:hAnsi="微軟正黑體"/>
          <w:szCs w:val="24"/>
        </w:rPr>
        <w:t>142,000</w:t>
      </w:r>
      <w:r w:rsidRPr="00834B6D">
        <w:rPr>
          <w:rFonts w:ascii="微軟正黑體" w:eastAsia="微軟正黑體" w:hAnsi="微軟正黑體" w:hint="eastAsia"/>
          <w:szCs w:val="24"/>
        </w:rPr>
        <w:t>人)困境。</w:t>
      </w:r>
      <w:r w:rsidRPr="00834B6D">
        <w:rPr>
          <w:rStyle w:val="af0"/>
          <w:rFonts w:ascii="微軟正黑體" w:eastAsia="微軟正黑體" w:hAnsi="微軟正黑體"/>
          <w:szCs w:val="24"/>
        </w:rPr>
        <w:footnoteReference w:id="2"/>
      </w:r>
      <w:r w:rsidRPr="00834B6D">
        <w:rPr>
          <w:rFonts w:ascii="微軟正黑體" w:eastAsia="微軟正黑體" w:hAnsi="微軟正黑體" w:hint="eastAsia"/>
          <w:szCs w:val="24"/>
        </w:rPr>
        <w:t>疫症亦令僱員收入大幅下滑，生活胼手胝足，然</w:t>
      </w:r>
      <w:r w:rsidR="00DF1CBA">
        <w:rPr>
          <w:rFonts w:ascii="微軟正黑體" w:eastAsia="微軟正黑體" w:hAnsi="微軟正黑體" w:hint="eastAsia"/>
          <w:szCs w:val="24"/>
        </w:rPr>
        <w:t>而，政府推出的就業和經濟支援措施未能全面為基層勞工提供適時支援，令基層極度失望及憤怒!</w:t>
      </w:r>
    </w:p>
    <w:p w14:paraId="126F9DD9" w14:textId="77777777" w:rsidR="00167163" w:rsidRPr="00DF1CBA" w:rsidRDefault="00167163" w:rsidP="00167163">
      <w:pPr>
        <w:widowControl/>
        <w:spacing w:line="360" w:lineRule="exact"/>
        <w:jc w:val="both"/>
        <w:rPr>
          <w:rFonts w:ascii="微軟正黑體" w:eastAsia="微軟正黑體" w:hAnsi="微軟正黑體"/>
          <w:szCs w:val="24"/>
        </w:rPr>
      </w:pPr>
    </w:p>
    <w:p w14:paraId="5F075071" w14:textId="36F15241" w:rsidR="00167163" w:rsidRPr="00834B6D" w:rsidRDefault="00167163" w:rsidP="00167163">
      <w:pPr>
        <w:pStyle w:val="a6"/>
        <w:numPr>
          <w:ilvl w:val="0"/>
          <w:numId w:val="8"/>
        </w:numPr>
        <w:spacing w:line="360" w:lineRule="exact"/>
        <w:ind w:leftChars="0"/>
        <w:jc w:val="both"/>
        <w:rPr>
          <w:rFonts w:ascii="微軟正黑體" w:eastAsia="微軟正黑體" w:hAnsi="微軟正黑體"/>
          <w:b/>
          <w:sz w:val="24"/>
          <w:szCs w:val="24"/>
        </w:rPr>
      </w:pPr>
      <w:r w:rsidRPr="00834B6D">
        <w:rPr>
          <w:rFonts w:ascii="微軟正黑體" w:eastAsia="微軟正黑體" w:hAnsi="微軟正黑體" w:hint="eastAsia"/>
          <w:b/>
          <w:sz w:val="24"/>
          <w:szCs w:val="24"/>
        </w:rPr>
        <w:t>政府第五波疫症下的防疫抗疫措施</w:t>
      </w:r>
      <w:r w:rsidR="00DF1CBA">
        <w:rPr>
          <w:rFonts w:ascii="微軟正黑體" w:eastAsia="微軟正黑體" w:hAnsi="微軟正黑體" w:hint="eastAsia"/>
          <w:b/>
          <w:sz w:val="24"/>
          <w:szCs w:val="24"/>
        </w:rPr>
        <w:t>:</w:t>
      </w:r>
    </w:p>
    <w:p w14:paraId="36A5EB40" w14:textId="77777777" w:rsidR="00167163" w:rsidRPr="00DF1CBA" w:rsidRDefault="00167163" w:rsidP="00167163">
      <w:pPr>
        <w:widowControl/>
        <w:spacing w:line="360" w:lineRule="exact"/>
        <w:jc w:val="both"/>
        <w:rPr>
          <w:rFonts w:ascii="微軟正黑體" w:eastAsia="微軟正黑體" w:hAnsi="微軟正黑體"/>
          <w:szCs w:val="24"/>
        </w:rPr>
      </w:pPr>
    </w:p>
    <w:p w14:paraId="163EB4D1" w14:textId="77777777" w:rsidR="00167163" w:rsidRPr="00834B6D" w:rsidRDefault="00167163" w:rsidP="00167163">
      <w:pPr>
        <w:widowControl/>
        <w:spacing w:line="360" w:lineRule="exact"/>
        <w:ind w:firstLine="450"/>
        <w:jc w:val="both"/>
        <w:rPr>
          <w:rFonts w:ascii="微軟正黑體" w:eastAsia="微軟正黑體" w:hAnsi="微軟正黑體"/>
          <w:szCs w:val="24"/>
        </w:rPr>
      </w:pPr>
      <w:r w:rsidRPr="00834B6D">
        <w:rPr>
          <w:rFonts w:ascii="微軟正黑體" w:eastAsia="微軟正黑體" w:hAnsi="微軟正黑體" w:hint="eastAsia"/>
          <w:szCs w:val="24"/>
        </w:rPr>
        <w:t>由於新冠病毒傳播力強，政府亦因應第五波疫情，自2</w:t>
      </w:r>
      <w:r w:rsidRPr="00834B6D">
        <w:rPr>
          <w:rFonts w:ascii="微軟正黑體" w:eastAsia="微軟正黑體" w:hAnsi="微軟正黑體"/>
          <w:szCs w:val="24"/>
        </w:rPr>
        <w:t>022</w:t>
      </w:r>
      <w:r w:rsidRPr="00834B6D">
        <w:rPr>
          <w:rFonts w:ascii="微軟正黑體" w:eastAsia="微軟正黑體" w:hAnsi="微軟正黑體" w:hint="eastAsia"/>
          <w:szCs w:val="24"/>
        </w:rPr>
        <w:t>年2月推出各項限制嚴格的防疫抗疫措施</w:t>
      </w:r>
      <w:r w:rsidRPr="00834B6D">
        <w:rPr>
          <w:rStyle w:val="af0"/>
          <w:rFonts w:ascii="微軟正黑體" w:eastAsia="微軟正黑體" w:hAnsi="微軟正黑體"/>
          <w:szCs w:val="24"/>
        </w:rPr>
        <w:footnoteReference w:id="3"/>
      </w:r>
      <w:r w:rsidRPr="00834B6D">
        <w:rPr>
          <w:rFonts w:ascii="微軟正黑體" w:eastAsia="微軟正黑體" w:hAnsi="微軟正黑體"/>
          <w:szCs w:val="24"/>
          <w:vertAlign w:val="superscript"/>
        </w:rPr>
        <w:t>,</w:t>
      </w:r>
      <w:r w:rsidRPr="00834B6D">
        <w:rPr>
          <w:rStyle w:val="af0"/>
          <w:rFonts w:ascii="微軟正黑體" w:eastAsia="微軟正黑體" w:hAnsi="微軟正黑體"/>
          <w:szCs w:val="24"/>
        </w:rPr>
        <w:footnoteReference w:id="4"/>
      </w:r>
      <w:r w:rsidRPr="00834B6D">
        <w:rPr>
          <w:rFonts w:ascii="微軟正黑體" w:eastAsia="微軟正黑體" w:hAnsi="微軟正黑體" w:hint="eastAsia"/>
          <w:szCs w:val="24"/>
        </w:rPr>
        <w:t>，當中節錄如下:</w:t>
      </w:r>
    </w:p>
    <w:p w14:paraId="7EAB8319" w14:textId="77777777" w:rsidR="00167163" w:rsidRPr="00834B6D" w:rsidRDefault="00167163" w:rsidP="00167163">
      <w:pPr>
        <w:widowControl/>
        <w:spacing w:line="360" w:lineRule="exact"/>
        <w:jc w:val="both"/>
        <w:rPr>
          <w:rFonts w:ascii="微軟正黑體" w:eastAsia="微軟正黑體" w:hAnsi="微軟正黑體"/>
          <w:szCs w:val="24"/>
          <w:lang w:eastAsia="zh-HK"/>
        </w:rPr>
      </w:pPr>
    </w:p>
    <w:p w14:paraId="14D159BC" w14:textId="77777777" w:rsidR="00167163" w:rsidRPr="00834B6D" w:rsidRDefault="00167163" w:rsidP="00167163">
      <w:pPr>
        <w:pStyle w:val="a6"/>
        <w:numPr>
          <w:ilvl w:val="0"/>
          <w:numId w:val="5"/>
        </w:numPr>
        <w:spacing w:line="360" w:lineRule="exact"/>
        <w:ind w:leftChars="0"/>
        <w:jc w:val="both"/>
        <w:rPr>
          <w:rFonts w:ascii="微軟正黑體" w:eastAsia="微軟正黑體" w:hAnsi="微軟正黑體"/>
          <w:b/>
          <w:sz w:val="24"/>
          <w:szCs w:val="24"/>
          <w:lang w:eastAsia="zh-HK"/>
        </w:rPr>
      </w:pPr>
      <w:r w:rsidRPr="00834B6D">
        <w:rPr>
          <w:rFonts w:ascii="微軟正黑體" w:eastAsia="微軟正黑體" w:hAnsi="微軟正黑體" w:hint="eastAsia"/>
          <w:b/>
          <w:color w:val="000000"/>
          <w:sz w:val="24"/>
          <w:szCs w:val="24"/>
          <w:shd w:val="clear" w:color="auto" w:fill="FFFFFF"/>
        </w:rPr>
        <w:t>堅持「早發現」、「早隔離」，切斷病毒傳播鏈</w:t>
      </w:r>
      <w:r w:rsidRPr="00834B6D">
        <w:rPr>
          <w:rFonts w:ascii="微軟正黑體" w:eastAsia="微軟正黑體" w:hAnsi="微軟正黑體"/>
          <w:b/>
          <w:color w:val="000000"/>
          <w:sz w:val="24"/>
          <w:szCs w:val="24"/>
          <w:shd w:val="clear" w:color="auto" w:fill="FFFFFF"/>
        </w:rPr>
        <w:t>:</w:t>
      </w:r>
    </w:p>
    <w:p w14:paraId="3E6C3A51" w14:textId="77777777" w:rsidR="00167163" w:rsidRPr="00834B6D" w:rsidRDefault="00167163" w:rsidP="00167163">
      <w:pPr>
        <w:widowControl/>
        <w:spacing w:line="360" w:lineRule="exact"/>
        <w:jc w:val="both"/>
        <w:rPr>
          <w:rFonts w:ascii="微軟正黑體" w:eastAsia="微軟正黑體" w:hAnsi="微軟正黑體"/>
          <w:b/>
          <w:szCs w:val="24"/>
          <w:lang w:eastAsia="zh-HK"/>
        </w:rPr>
      </w:pPr>
    </w:p>
    <w:p w14:paraId="59061808"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提早放暑假:</w:t>
      </w:r>
      <w:r w:rsidRPr="00834B6D">
        <w:rPr>
          <w:rFonts w:ascii="微軟正黑體" w:eastAsia="微軟正黑體" w:hAnsi="微軟正黑體" w:hint="eastAsia"/>
          <w:color w:val="000000"/>
          <w:sz w:val="24"/>
          <w:szCs w:val="24"/>
          <w:shd w:val="clear" w:color="auto" w:fill="FFFFFF"/>
        </w:rPr>
        <w:t>調整學校在本學年，即二○二一／二二學年的上學安排。特別安排是將原本在七、八月的假期提前至三、四月；以便將校舍用作檢測用途，並考慮日後作「全民強檢」時作檢測站或作為隔離或學生疫苗接種中心。</w:t>
      </w:r>
    </w:p>
    <w:p w14:paraId="59D4C63E"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考慮「全民強檢」</w:t>
      </w:r>
      <w:r w:rsidRPr="00834B6D">
        <w:rPr>
          <w:rFonts w:ascii="微軟正黑體" w:eastAsia="微軟正黑體" w:hAnsi="微軟正黑體" w:hint="eastAsia"/>
          <w:color w:val="000000"/>
          <w:sz w:val="24"/>
          <w:szCs w:val="24"/>
          <w:shd w:val="clear" w:color="auto" w:fill="FFFFFF"/>
        </w:rPr>
        <w:t>:</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其後因應疫情發展趨勢，改為連續三天的全民自願檢測。</w:t>
      </w:r>
    </w:p>
    <w:p w14:paraId="52C62279"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加強「圍封強檢」:</w:t>
      </w:r>
      <w:r w:rsidRPr="00834B6D">
        <w:rPr>
          <w:rFonts w:ascii="微軟正黑體" w:eastAsia="微軟正黑體" w:hAnsi="微軟正黑體"/>
          <w:b/>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不只晚上進行，早上和下午也會進行，動員大廈圍封進行強檢，並進行強制檢測和特定群組檢測。</w:t>
      </w:r>
    </w:p>
    <w:p w14:paraId="16254FA8"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提供治療:</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由衞生署和醫院管理局加快為這些在家中尚待入院或隔離設施的市民提供更好支援，包括:上門派發電子手環、抗疫物資包、成立醫療查詢熱線、開設「指定診所」提供預約服務、安排專屬的士接載這些人士「點對點」往「指定診所」求診。</w:t>
      </w:r>
    </w:p>
    <w:p w14:paraId="306D8F63"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lastRenderedPageBreak/>
        <w:t>建設更多社區隔離設施</w:t>
      </w:r>
      <w:r w:rsidRPr="00834B6D">
        <w:rPr>
          <w:rFonts w:ascii="微軟正黑體" w:eastAsia="微軟正黑體" w:hAnsi="微軟正黑體"/>
          <w:b/>
          <w:color w:val="000000"/>
          <w:sz w:val="24"/>
          <w:szCs w:val="24"/>
          <w:shd w:val="clear" w:color="auto" w:fill="FFFFFF"/>
        </w:rPr>
        <w:t>:</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利用檢疫中心、未入伙的公屋、社區隔離酒店、改裝啟德郵輪碼頭、選定土地興建方艙醫院、安排各大型機構(紀律部門、港鐵、大學等)為確診員工提供隔離住宿措施等等，以增加社區隔離設施；</w:t>
      </w:r>
    </w:p>
    <w:p w14:paraId="76229B02"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加重刑罰:</w:t>
      </w:r>
      <w:r w:rsidRPr="00834B6D">
        <w:rPr>
          <w:rFonts w:ascii="微軟正黑體" w:eastAsia="微軟正黑體" w:hAnsi="微軟正黑體"/>
          <w:b/>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針對沒有遵照政府強制檢測命令的人士，無論是發出的強制檢測公告或「圍封強檢」時的強制檢測，將定額罰款由5,000元，提升一倍至10,000元。</w:t>
      </w:r>
    </w:p>
    <w:p w14:paraId="28A197F6" w14:textId="77777777" w:rsidR="00167163" w:rsidRPr="00834B6D" w:rsidRDefault="00167163" w:rsidP="00167163">
      <w:pPr>
        <w:pStyle w:val="a6"/>
        <w:spacing w:line="360" w:lineRule="exact"/>
        <w:ind w:leftChars="0" w:left="360"/>
        <w:jc w:val="both"/>
        <w:rPr>
          <w:rFonts w:ascii="微軟正黑體" w:eastAsia="微軟正黑體" w:hAnsi="微軟正黑體"/>
          <w:color w:val="000000"/>
          <w:sz w:val="24"/>
          <w:szCs w:val="24"/>
          <w:shd w:val="clear" w:color="auto" w:fill="FFFFFF"/>
        </w:rPr>
      </w:pPr>
    </w:p>
    <w:p w14:paraId="5A4F7223" w14:textId="77777777" w:rsidR="00167163" w:rsidRPr="00834B6D" w:rsidRDefault="00167163" w:rsidP="00167163">
      <w:pPr>
        <w:pStyle w:val="a6"/>
        <w:numPr>
          <w:ilvl w:val="0"/>
          <w:numId w:val="5"/>
        </w:numPr>
        <w:spacing w:line="360" w:lineRule="exact"/>
        <w:ind w:leftChars="0"/>
        <w:jc w:val="both"/>
        <w:rPr>
          <w:rFonts w:ascii="微軟正黑體" w:eastAsia="微軟正黑體" w:hAnsi="微軟正黑體"/>
          <w:b/>
          <w:sz w:val="24"/>
          <w:szCs w:val="24"/>
          <w:lang w:eastAsia="zh-HK"/>
        </w:rPr>
      </w:pPr>
      <w:r w:rsidRPr="00834B6D">
        <w:rPr>
          <w:rFonts w:ascii="微軟正黑體" w:eastAsia="微軟正黑體" w:hAnsi="微軟正黑體" w:hint="eastAsia"/>
          <w:b/>
          <w:color w:val="000000"/>
          <w:sz w:val="24"/>
          <w:szCs w:val="24"/>
          <w:shd w:val="clear" w:color="auto" w:fill="FFFFFF"/>
        </w:rPr>
        <w:t>堅持「早醫治」，但須分流醫療，減少重症及死亡個案:</w:t>
      </w:r>
    </w:p>
    <w:p w14:paraId="34DA8447" w14:textId="77777777" w:rsidR="00167163" w:rsidRPr="00834B6D" w:rsidRDefault="00167163" w:rsidP="00167163">
      <w:pPr>
        <w:pStyle w:val="a6"/>
        <w:spacing w:line="360" w:lineRule="exact"/>
        <w:ind w:leftChars="0" w:left="450"/>
        <w:jc w:val="both"/>
        <w:rPr>
          <w:rFonts w:ascii="微軟正黑體" w:eastAsia="微軟正黑體" w:hAnsi="微軟正黑體"/>
          <w:b/>
          <w:sz w:val="24"/>
          <w:szCs w:val="24"/>
          <w:lang w:eastAsia="zh-HK"/>
        </w:rPr>
      </w:pPr>
    </w:p>
    <w:p w14:paraId="3E117049"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sz w:val="24"/>
          <w:szCs w:val="24"/>
          <w:lang w:eastAsia="zh-HK"/>
        </w:rPr>
      </w:pPr>
      <w:r w:rsidRPr="00834B6D">
        <w:rPr>
          <w:rFonts w:ascii="微軟正黑體" w:eastAsia="微軟正黑體" w:hAnsi="微軟正黑體" w:hint="eastAsia"/>
          <w:color w:val="000000"/>
          <w:sz w:val="24"/>
          <w:szCs w:val="24"/>
          <w:shd w:val="clear" w:color="auto" w:fill="FFFFFF"/>
        </w:rPr>
        <w:t>善用隔離病房和負氣壓病房的醫院，特別是在落馬洲河套區籌建多一間醫院；</w:t>
      </w:r>
    </w:p>
    <w:p w14:paraId="3E0D67DA"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sz w:val="24"/>
          <w:szCs w:val="24"/>
          <w:lang w:eastAsia="zh-HK"/>
        </w:rPr>
      </w:pPr>
      <w:r w:rsidRPr="00834B6D">
        <w:rPr>
          <w:rFonts w:ascii="微軟正黑體" w:eastAsia="微軟正黑體" w:hAnsi="微軟正黑體" w:hint="eastAsia"/>
          <w:color w:val="000000"/>
          <w:sz w:val="24"/>
          <w:szCs w:val="24"/>
          <w:shd w:val="clear" w:color="auto" w:fill="FFFFFF"/>
        </w:rPr>
        <w:t>設立</w:t>
      </w:r>
      <w:r w:rsidRPr="00834B6D">
        <w:rPr>
          <w:rFonts w:ascii="微軟正黑體" w:eastAsia="微軟正黑體" w:hAnsi="微軟正黑體" w:hint="eastAsia"/>
          <w:color w:val="212529"/>
          <w:sz w:val="24"/>
          <w:szCs w:val="24"/>
        </w:rPr>
        <w:t>「2019冠狀病毒快速抗原測試陽性結果人士申報系統」網上平台申報，讓以快速抗原測試首次取得陽性結果的人士申報（</w:t>
      </w:r>
      <w:r w:rsidR="00C92E91">
        <w:fldChar w:fldCharType="begin"/>
      </w:r>
      <w:r w:rsidR="00C92E91">
        <w:instrText xml:space="preserve"> HYPERLINK "https://www.chp.gov.hk/ratp" \t "_blank" </w:instrText>
      </w:r>
      <w:r w:rsidR="00C92E91">
        <w:fldChar w:fldCharType="separate"/>
      </w:r>
      <w:r w:rsidRPr="00834B6D">
        <w:rPr>
          <w:rStyle w:val="af1"/>
          <w:rFonts w:ascii="微軟正黑體" w:eastAsia="微軟正黑體" w:hAnsi="微軟正黑體" w:hint="eastAsia"/>
          <w:b/>
          <w:bCs/>
          <w:sz w:val="24"/>
          <w:szCs w:val="24"/>
        </w:rPr>
        <w:t>https://www.chp.gov.hk/ratp</w:t>
      </w:r>
      <w:r w:rsidR="00C92E91">
        <w:rPr>
          <w:rStyle w:val="af1"/>
          <w:rFonts w:ascii="微軟正黑體" w:eastAsia="微軟正黑體" w:hAnsi="微軟正黑體"/>
          <w:b/>
          <w:bCs/>
          <w:sz w:val="24"/>
          <w:szCs w:val="24"/>
        </w:rPr>
        <w:fldChar w:fldCharType="end"/>
      </w:r>
      <w:r w:rsidRPr="00834B6D">
        <w:rPr>
          <w:rFonts w:ascii="微軟正黑體" w:eastAsia="微軟正黑體" w:hAnsi="微軟正黑體" w:hint="eastAsia"/>
          <w:color w:val="212529"/>
          <w:sz w:val="24"/>
          <w:szCs w:val="24"/>
        </w:rPr>
        <w:t>）；</w:t>
      </w:r>
    </w:p>
    <w:p w14:paraId="2355ED0A"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sz w:val="24"/>
          <w:szCs w:val="24"/>
          <w:lang w:eastAsia="zh-HK"/>
        </w:rPr>
      </w:pPr>
      <w:r w:rsidRPr="00834B6D">
        <w:rPr>
          <w:rFonts w:ascii="微軟正黑體" w:eastAsia="微軟正黑體" w:hAnsi="微軟正黑體" w:hint="eastAsia"/>
          <w:color w:val="212529"/>
          <w:sz w:val="24"/>
          <w:szCs w:val="24"/>
        </w:rPr>
        <w:t>安排2019冠狀病毒病核酸檢測呈陽性或初步陽性的市民，在接收檢測結果電話短訊時，會同時收到要求填寫電子表格（</w:t>
      </w:r>
      <w:r w:rsidR="00C92E91">
        <w:fldChar w:fldCharType="begin"/>
      </w:r>
      <w:r w:rsidR="00C92E91">
        <w:instrText xml:space="preserve"> HYPERLINK "https://ww</w:instrText>
      </w:r>
      <w:r w:rsidR="00C92E91">
        <w:instrText xml:space="preserve">w.chp.gov.hk/cdpi" \t "_blank" </w:instrText>
      </w:r>
      <w:r w:rsidR="00C92E91">
        <w:fldChar w:fldCharType="separate"/>
      </w:r>
      <w:r w:rsidRPr="00834B6D">
        <w:rPr>
          <w:rStyle w:val="af1"/>
          <w:rFonts w:ascii="微軟正黑體" w:eastAsia="微軟正黑體" w:hAnsi="微軟正黑體" w:hint="eastAsia"/>
          <w:b/>
          <w:bCs/>
          <w:sz w:val="24"/>
          <w:szCs w:val="24"/>
        </w:rPr>
        <w:t>https://www.chp.gov.hk/cdpi</w:t>
      </w:r>
      <w:r w:rsidR="00C92E91">
        <w:rPr>
          <w:rStyle w:val="af1"/>
          <w:rFonts w:ascii="微軟正黑體" w:eastAsia="微軟正黑體" w:hAnsi="微軟正黑體"/>
          <w:b/>
          <w:bCs/>
          <w:sz w:val="24"/>
          <w:szCs w:val="24"/>
        </w:rPr>
        <w:fldChar w:fldCharType="end"/>
      </w:r>
      <w:r w:rsidRPr="00834B6D">
        <w:rPr>
          <w:rFonts w:ascii="微軟正黑體" w:eastAsia="微軟正黑體" w:hAnsi="微軟正黑體" w:hint="eastAsia"/>
          <w:color w:val="212529"/>
          <w:sz w:val="24"/>
          <w:szCs w:val="24"/>
        </w:rPr>
        <w:t>），申報同住家人等資料，供衞生防護中心作流行病學調查，以及安排入院、隔離和檢疫等工作之用。</w:t>
      </w:r>
    </w:p>
    <w:p w14:paraId="3273601E" w14:textId="77777777" w:rsidR="00167163" w:rsidRPr="00834B6D" w:rsidRDefault="00167163" w:rsidP="00167163">
      <w:pPr>
        <w:pStyle w:val="a6"/>
        <w:spacing w:line="360" w:lineRule="exact"/>
        <w:ind w:leftChars="0" w:left="450"/>
        <w:jc w:val="both"/>
        <w:rPr>
          <w:rFonts w:ascii="微軟正黑體" w:eastAsia="微軟正黑體" w:hAnsi="微軟正黑體"/>
          <w:b/>
          <w:sz w:val="24"/>
          <w:szCs w:val="24"/>
          <w:lang w:eastAsia="zh-HK"/>
        </w:rPr>
      </w:pPr>
    </w:p>
    <w:p w14:paraId="0F3B1D51" w14:textId="77777777" w:rsidR="00167163" w:rsidRPr="00834B6D" w:rsidRDefault="00167163" w:rsidP="00167163">
      <w:pPr>
        <w:pStyle w:val="a6"/>
        <w:numPr>
          <w:ilvl w:val="0"/>
          <w:numId w:val="5"/>
        </w:numPr>
        <w:spacing w:line="360" w:lineRule="exact"/>
        <w:ind w:leftChars="0"/>
        <w:jc w:val="both"/>
        <w:rPr>
          <w:rFonts w:ascii="微軟正黑體" w:eastAsia="微軟正黑體" w:hAnsi="微軟正黑體"/>
          <w:b/>
          <w:sz w:val="24"/>
          <w:szCs w:val="24"/>
          <w:lang w:eastAsia="zh-HK"/>
        </w:rPr>
      </w:pPr>
      <w:r w:rsidRPr="00834B6D">
        <w:rPr>
          <w:rFonts w:ascii="微軟正黑體" w:eastAsia="微軟正黑體" w:hAnsi="微軟正黑體" w:hint="eastAsia"/>
          <w:b/>
          <w:color w:val="000000"/>
          <w:sz w:val="24"/>
          <w:szCs w:val="24"/>
          <w:shd w:val="clear" w:color="auto" w:fill="FFFFFF"/>
        </w:rPr>
        <w:t>嚴守「外防輸入」邊境管制措施；</w:t>
      </w:r>
    </w:p>
    <w:p w14:paraId="69E06BAA" w14:textId="77777777" w:rsidR="00167163" w:rsidRPr="00834B6D" w:rsidRDefault="00167163" w:rsidP="00167163">
      <w:pPr>
        <w:widowControl/>
        <w:spacing w:line="360" w:lineRule="exact"/>
        <w:jc w:val="both"/>
        <w:rPr>
          <w:rFonts w:ascii="微軟正黑體" w:eastAsia="微軟正黑體" w:hAnsi="微軟正黑體"/>
          <w:b/>
          <w:szCs w:val="24"/>
          <w:lang w:eastAsia="zh-HK"/>
        </w:rPr>
      </w:pPr>
    </w:p>
    <w:p w14:paraId="618F3E49" w14:textId="053F071C"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全面延長各項措施，包括:有九個國家受制於地區性航班「熔斷機制」，改為所有航班不能飛抵本港，視乎疫情發展，如有需要會加入其他國家；至於航班「熔斷機制」會繼續執行。如果個別航班的輸入個案多，會暫停有關航班。</w:t>
      </w:r>
    </w:p>
    <w:p w14:paraId="4F555514" w14:textId="77777777" w:rsidR="00167163" w:rsidRPr="00834B6D" w:rsidRDefault="00167163" w:rsidP="00167163">
      <w:pPr>
        <w:widowControl/>
        <w:spacing w:line="360" w:lineRule="exact"/>
        <w:jc w:val="both"/>
        <w:rPr>
          <w:rFonts w:ascii="微軟正黑體" w:eastAsia="微軟正黑體" w:hAnsi="微軟正黑體"/>
          <w:szCs w:val="24"/>
          <w:lang w:eastAsia="zh-HK"/>
        </w:rPr>
      </w:pPr>
    </w:p>
    <w:p w14:paraId="17ADC2F3" w14:textId="77777777" w:rsidR="00167163" w:rsidRPr="00834B6D" w:rsidRDefault="00167163" w:rsidP="00167163">
      <w:pPr>
        <w:pStyle w:val="a6"/>
        <w:numPr>
          <w:ilvl w:val="0"/>
          <w:numId w:val="5"/>
        </w:numPr>
        <w:spacing w:line="360" w:lineRule="exact"/>
        <w:ind w:leftChars="0"/>
        <w:jc w:val="both"/>
        <w:rPr>
          <w:rFonts w:ascii="微軟正黑體" w:eastAsia="微軟正黑體" w:hAnsi="微軟正黑體"/>
          <w:b/>
          <w:sz w:val="24"/>
          <w:szCs w:val="24"/>
          <w:lang w:eastAsia="zh-HK"/>
        </w:rPr>
      </w:pPr>
      <w:r w:rsidRPr="00834B6D">
        <w:rPr>
          <w:rFonts w:ascii="微軟正黑體" w:eastAsia="微軟正黑體" w:hAnsi="微軟正黑體" w:hint="eastAsia"/>
          <w:b/>
          <w:color w:val="000000"/>
          <w:sz w:val="24"/>
          <w:szCs w:val="24"/>
          <w:shd w:val="clear" w:color="auto" w:fill="FFFFFF"/>
        </w:rPr>
        <w:t>進一步收緊社交距離措施，大幅減少人流，防止傳播；</w:t>
      </w:r>
    </w:p>
    <w:p w14:paraId="001CA039" w14:textId="77777777" w:rsidR="00167163" w:rsidRPr="00834B6D" w:rsidRDefault="00167163" w:rsidP="00167163">
      <w:pPr>
        <w:widowControl/>
        <w:spacing w:line="360" w:lineRule="exact"/>
        <w:jc w:val="both"/>
        <w:rPr>
          <w:rFonts w:ascii="微軟正黑體" w:eastAsia="微軟正黑體" w:hAnsi="微軟正黑體"/>
          <w:szCs w:val="24"/>
          <w:lang w:eastAsia="zh-HK"/>
        </w:rPr>
      </w:pPr>
    </w:p>
    <w:p w14:paraId="653B6A2B"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推行「疫苗通行證」:</w:t>
      </w:r>
      <w:r w:rsidRPr="00834B6D">
        <w:rPr>
          <w:rFonts w:ascii="微軟正黑體" w:eastAsia="微軟正黑體" w:hAnsi="微軟正黑體"/>
          <w:b/>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市民進入以下處所都要使用「安心出行」，如果沒有接種疫苗，將不能進入大部分處所，包括:餐飲、美容、健身中心、宗教場所、商場、百貨公司、超級市場、街市或市集、理髮店或髮型屋等；</w:t>
      </w:r>
    </w:p>
    <w:p w14:paraId="3364EE0E"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限制部份處所重開、餐廳晚市不能堂食、午市堂食可再收緊由現時四人一枱收緊到二人一枱；</w:t>
      </w:r>
    </w:p>
    <w:p w14:paraId="420D6FAB"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取消在戶外配戴口罩方面的豁免，例如:戶外做運動不能脫口罩；</w:t>
      </w:r>
    </w:p>
    <w:p w14:paraId="1881D222"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公務員推行特別上班安排</w:t>
      </w:r>
      <w:r w:rsidRPr="00834B6D">
        <w:rPr>
          <w:rFonts w:ascii="微軟正黑體" w:eastAsia="微軟正黑體" w:hAnsi="微軟正黑體"/>
          <w:b/>
          <w:color w:val="000000"/>
          <w:sz w:val="24"/>
          <w:szCs w:val="24"/>
          <w:shd w:val="clear" w:color="auto" w:fill="FFFFFF"/>
        </w:rPr>
        <w:t>:</w:t>
      </w:r>
      <w:r w:rsidRPr="00834B6D">
        <w:rPr>
          <w:rFonts w:ascii="微軟正黑體" w:eastAsia="微軟正黑體" w:hAnsi="微軟正黑體" w:hint="eastAsia"/>
          <w:color w:val="000000"/>
          <w:sz w:val="24"/>
          <w:szCs w:val="24"/>
          <w:shd w:val="clear" w:color="auto" w:fill="FFFFFF"/>
        </w:rPr>
        <w:t>除了提供緊急和必須公共服務和參與防疫抗疫有關工作的人員外，其他僱員會獲安排留在家中工作。政府亦呼籲僱主盡量讓員工在家工作，以減少社區人流和社交接觸。</w:t>
      </w:r>
    </w:p>
    <w:p w14:paraId="4767221E"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各項公共文娛康樂設施或場地先後關閉暫停運作(如:</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圖書館、社區中心、公園、游泳池、政府部門等等)</w:t>
      </w:r>
    </w:p>
    <w:p w14:paraId="5A94A27A"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b/>
          <w:color w:val="000000"/>
          <w:sz w:val="24"/>
          <w:szCs w:val="24"/>
          <w:shd w:val="clear" w:color="auto" w:fill="FFFFFF"/>
        </w:rPr>
        <w:t>收緊「限聚令」</w:t>
      </w:r>
      <w:r w:rsidRPr="00834B6D">
        <w:rPr>
          <w:rFonts w:ascii="微軟正黑體" w:eastAsia="微軟正黑體" w:hAnsi="微軟正黑體"/>
          <w:b/>
          <w:color w:val="000000"/>
          <w:sz w:val="24"/>
          <w:szCs w:val="24"/>
          <w:shd w:val="clear" w:color="auto" w:fill="FFFFFF"/>
        </w:rPr>
        <w:t>:</w:t>
      </w:r>
      <w:r w:rsidRPr="00834B6D">
        <w:rPr>
          <w:rFonts w:ascii="微軟正黑體" w:eastAsia="微軟正黑體" w:hAnsi="微軟正黑體" w:hint="eastAsia"/>
          <w:color w:val="000000"/>
          <w:sz w:val="24"/>
          <w:szCs w:val="24"/>
          <w:shd w:val="clear" w:color="auto" w:fill="FFFFFF"/>
        </w:rPr>
        <w:t xml:space="preserve"> 將在公眾地方群組聚會人數上限由四人收緊至兩人；並將「限聚令」適用至私人處所，以及禁止在私人地方進行兩個家庭以上的跨家庭聚會。</w:t>
      </w:r>
    </w:p>
    <w:p w14:paraId="132A0A66" w14:textId="77777777" w:rsidR="00167163" w:rsidRPr="00834B6D" w:rsidRDefault="00167163" w:rsidP="00167163">
      <w:pPr>
        <w:pStyle w:val="a6"/>
        <w:spacing w:line="360" w:lineRule="exact"/>
        <w:ind w:leftChars="0" w:left="360"/>
        <w:jc w:val="both"/>
        <w:rPr>
          <w:rFonts w:ascii="微軟正黑體" w:eastAsia="微軟正黑體" w:hAnsi="微軟正黑體"/>
          <w:sz w:val="24"/>
          <w:szCs w:val="24"/>
          <w:lang w:eastAsia="zh-HK"/>
        </w:rPr>
      </w:pPr>
    </w:p>
    <w:p w14:paraId="4EDDA9FE" w14:textId="77777777" w:rsidR="00167163" w:rsidRPr="00834B6D" w:rsidRDefault="00167163" w:rsidP="00167163">
      <w:pPr>
        <w:pStyle w:val="a6"/>
        <w:numPr>
          <w:ilvl w:val="0"/>
          <w:numId w:val="5"/>
        </w:numPr>
        <w:spacing w:line="360" w:lineRule="exact"/>
        <w:ind w:leftChars="0"/>
        <w:jc w:val="both"/>
        <w:rPr>
          <w:rFonts w:ascii="微軟正黑體" w:eastAsia="微軟正黑體" w:hAnsi="微軟正黑體"/>
          <w:b/>
          <w:sz w:val="24"/>
          <w:szCs w:val="24"/>
          <w:lang w:eastAsia="zh-HK"/>
        </w:rPr>
      </w:pPr>
      <w:r w:rsidRPr="00834B6D">
        <w:rPr>
          <w:rFonts w:ascii="微軟正黑體" w:eastAsia="微軟正黑體" w:hAnsi="微軟正黑體" w:hint="eastAsia"/>
          <w:b/>
          <w:color w:val="000000"/>
          <w:sz w:val="24"/>
          <w:szCs w:val="24"/>
          <w:shd w:val="clear" w:color="auto" w:fill="FFFFFF"/>
        </w:rPr>
        <w:t>要加大力度提升香港的疫苗接種率，特別是長者和兒童:</w:t>
      </w:r>
    </w:p>
    <w:p w14:paraId="28CF654B" w14:textId="77777777" w:rsidR="00167163" w:rsidRPr="00834B6D" w:rsidRDefault="00167163" w:rsidP="00167163">
      <w:pPr>
        <w:widowControl/>
        <w:spacing w:line="360" w:lineRule="exact"/>
        <w:jc w:val="both"/>
        <w:rPr>
          <w:rFonts w:ascii="微軟正黑體" w:eastAsia="微軟正黑體" w:hAnsi="微軟正黑體"/>
          <w:szCs w:val="24"/>
          <w:lang w:eastAsia="zh-HK"/>
        </w:rPr>
      </w:pPr>
    </w:p>
    <w:p w14:paraId="376DB6ED"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sz w:val="24"/>
          <w:szCs w:val="24"/>
          <w:lang w:eastAsia="zh-HK"/>
        </w:rPr>
      </w:pPr>
      <w:r w:rsidRPr="00834B6D">
        <w:rPr>
          <w:rFonts w:ascii="微軟正黑體" w:eastAsia="微軟正黑體" w:hAnsi="微軟正黑體" w:hint="eastAsia"/>
          <w:b/>
          <w:color w:val="000000"/>
          <w:sz w:val="24"/>
          <w:szCs w:val="24"/>
          <w:shd w:val="clear" w:color="auto" w:fill="FFFFFF"/>
        </w:rPr>
        <w:t>加強接種服務:</w:t>
      </w:r>
      <w:r w:rsidRPr="00834B6D">
        <w:rPr>
          <w:rFonts w:ascii="微軟正黑體" w:eastAsia="微軟正黑體" w:hAnsi="微軟正黑體"/>
          <w:b/>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盡量延長疫苗接種點的服務時間或提供更多外展服務幫助推動疫苗接種，醫院的疫苗接種服務也會延長開放時間。</w:t>
      </w:r>
    </w:p>
    <w:p w14:paraId="070F8349" w14:textId="77777777" w:rsidR="00167163" w:rsidRPr="00834B6D" w:rsidRDefault="00167163" w:rsidP="00167163">
      <w:pPr>
        <w:pStyle w:val="a6"/>
        <w:numPr>
          <w:ilvl w:val="0"/>
          <w:numId w:val="6"/>
        </w:numPr>
        <w:spacing w:line="360" w:lineRule="exact"/>
        <w:ind w:leftChars="0"/>
        <w:jc w:val="both"/>
        <w:rPr>
          <w:rFonts w:ascii="微軟正黑體" w:eastAsia="微軟正黑體" w:hAnsi="微軟正黑體"/>
          <w:sz w:val="24"/>
          <w:szCs w:val="24"/>
        </w:rPr>
      </w:pPr>
      <w:r w:rsidRPr="00834B6D">
        <w:rPr>
          <w:rFonts w:ascii="微軟正黑體" w:eastAsia="微軟正黑體" w:hAnsi="微軟正黑體" w:hint="eastAsia"/>
          <w:b/>
          <w:color w:val="000000"/>
          <w:sz w:val="24"/>
          <w:szCs w:val="24"/>
          <w:shd w:val="clear" w:color="auto" w:fill="FFFFFF"/>
        </w:rPr>
        <w:lastRenderedPageBreak/>
        <w:t>修訂《僱傭條例》</w:t>
      </w:r>
      <w:r w:rsidRPr="00834B6D">
        <w:rPr>
          <w:rFonts w:ascii="微軟正黑體" w:eastAsia="微軟正黑體" w:hAnsi="微軟正黑體" w:hint="eastAsia"/>
          <w:color w:val="000000"/>
          <w:sz w:val="24"/>
          <w:szCs w:val="24"/>
          <w:shd w:val="clear" w:color="auto" w:fill="FFFFFF"/>
        </w:rPr>
        <w:t>:</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包括:</w:t>
      </w:r>
      <w:r w:rsidRPr="00834B6D">
        <w:rPr>
          <w:rFonts w:ascii="微軟正黑體" w:eastAsia="微軟正黑體" w:hAnsi="微軟正黑體"/>
          <w:color w:val="000000"/>
          <w:sz w:val="24"/>
          <w:szCs w:val="24"/>
          <w:shd w:val="clear" w:color="auto" w:fill="FFFFFF"/>
        </w:rPr>
        <w:t xml:space="preserve"> (1)</w:t>
      </w:r>
      <w:r w:rsidRPr="00834B6D">
        <w:rPr>
          <w:rFonts w:ascii="微軟正黑體" w:eastAsia="微軟正黑體" w:hAnsi="微軟正黑體" w:hint="eastAsia"/>
          <w:color w:val="000000"/>
          <w:sz w:val="24"/>
          <w:szCs w:val="24"/>
          <w:shd w:val="clear" w:color="auto" w:fill="FFFFFF"/>
        </w:rPr>
        <w:t>釐清何謂病假，令員工可按條例要求僱主支付疾病津貼，總之只要是因為接受檢疫而無法上班的情況，就算作病假；如果是接受隔離要入醫院或入隔離設施的，當然亦是病假；(</w:t>
      </w:r>
      <w:r w:rsidRPr="00834B6D">
        <w:rPr>
          <w:rFonts w:ascii="微軟正黑體" w:eastAsia="微軟正黑體" w:hAnsi="微軟正黑體"/>
          <w:color w:val="000000"/>
          <w:sz w:val="24"/>
          <w:szCs w:val="24"/>
          <w:shd w:val="clear" w:color="auto" w:fill="FFFFFF"/>
        </w:rPr>
        <w:t>2)</w:t>
      </w:r>
      <w:r w:rsidRPr="00834B6D">
        <w:rPr>
          <w:rFonts w:ascii="微軟正黑體" w:eastAsia="微軟正黑體" w:hAnsi="微軟正黑體" w:hint="eastAsia"/>
          <w:color w:val="000000"/>
          <w:sz w:val="24"/>
          <w:szCs w:val="24"/>
          <w:shd w:val="clear" w:color="auto" w:fill="FFFFFF"/>
        </w:rPr>
        <w:t>訂明如果僱主因為僱員須接受強制檢疫未能上班而把他解僱，屬於不合理解僱。(</w:t>
      </w:r>
      <w:r w:rsidRPr="00834B6D">
        <w:rPr>
          <w:rFonts w:ascii="微軟正黑體" w:eastAsia="微軟正黑體" w:hAnsi="微軟正黑體"/>
          <w:color w:val="000000"/>
          <w:sz w:val="24"/>
          <w:szCs w:val="24"/>
          <w:shd w:val="clear" w:color="auto" w:fill="FFFFFF"/>
        </w:rPr>
        <w:t xml:space="preserve">3) </w:t>
      </w:r>
      <w:r w:rsidRPr="00834B6D">
        <w:rPr>
          <w:rFonts w:ascii="微軟正黑體" w:eastAsia="微軟正黑體" w:hAnsi="微軟正黑體" w:hint="eastAsia"/>
          <w:color w:val="000000"/>
          <w:sz w:val="24"/>
          <w:szCs w:val="24"/>
          <w:shd w:val="clear" w:color="auto" w:fill="FFFFFF"/>
        </w:rPr>
        <w:t>訂明如果僱員沒有充分的醫學理由但表明不會接種疫苗，而他辦公的地方需要「疫苗通行證」，否則他不能上班，僱主在這個情況下解僱這名僱員並不構成不合理解僱。</w:t>
      </w:r>
    </w:p>
    <w:p w14:paraId="792C2B2F" w14:textId="77777777" w:rsidR="00167163" w:rsidRPr="00834B6D" w:rsidRDefault="00167163" w:rsidP="00167163">
      <w:pPr>
        <w:widowControl/>
        <w:spacing w:line="360" w:lineRule="exact"/>
        <w:jc w:val="both"/>
        <w:rPr>
          <w:szCs w:val="24"/>
        </w:rPr>
      </w:pPr>
    </w:p>
    <w:p w14:paraId="62ED45A7" w14:textId="77777777" w:rsidR="00DF1CBA" w:rsidRDefault="00DF1CBA" w:rsidP="00167163">
      <w:pPr>
        <w:widowControl/>
        <w:spacing w:line="360" w:lineRule="exact"/>
        <w:ind w:firstLine="360"/>
        <w:jc w:val="both"/>
        <w:rPr>
          <w:rFonts w:ascii="微軟正黑體" w:eastAsia="微軟正黑體" w:hAnsi="微軟正黑體"/>
          <w:color w:val="000000"/>
          <w:szCs w:val="24"/>
          <w:shd w:val="clear" w:color="auto" w:fill="FFFFFF"/>
        </w:rPr>
      </w:pPr>
    </w:p>
    <w:p w14:paraId="6CA93F83" w14:textId="33F687A4" w:rsidR="00DF1CBA" w:rsidRDefault="00DF1CBA" w:rsidP="00DF1CBA">
      <w:pPr>
        <w:pStyle w:val="a6"/>
        <w:numPr>
          <w:ilvl w:val="0"/>
          <w:numId w:val="8"/>
        </w:numPr>
        <w:spacing w:line="360" w:lineRule="exact"/>
        <w:ind w:leftChars="0"/>
        <w:jc w:val="both"/>
        <w:rPr>
          <w:rFonts w:ascii="微軟正黑體" w:eastAsia="微軟正黑體" w:hAnsi="微軟正黑體"/>
          <w:b/>
          <w:sz w:val="24"/>
          <w:szCs w:val="24"/>
        </w:rPr>
      </w:pPr>
      <w:r w:rsidRPr="00834B6D">
        <w:rPr>
          <w:rFonts w:ascii="微軟正黑體" w:eastAsia="微軟正黑體" w:hAnsi="微軟正黑體" w:hint="eastAsia"/>
          <w:b/>
          <w:sz w:val="24"/>
          <w:szCs w:val="24"/>
        </w:rPr>
        <w:t>政府第五波疫症下的防疫抗疫措施</w:t>
      </w:r>
      <w:r>
        <w:rPr>
          <w:rFonts w:ascii="微軟正黑體" w:eastAsia="微軟正黑體" w:hAnsi="微軟正黑體" w:hint="eastAsia"/>
          <w:b/>
          <w:sz w:val="24"/>
          <w:szCs w:val="24"/>
        </w:rPr>
        <w:t>問題:</w:t>
      </w:r>
    </w:p>
    <w:p w14:paraId="13BE6C95" w14:textId="77777777" w:rsidR="00DF1CBA" w:rsidRDefault="00DF1CBA" w:rsidP="00DF1CBA">
      <w:pPr>
        <w:spacing w:line="360" w:lineRule="exact"/>
        <w:jc w:val="both"/>
        <w:rPr>
          <w:rFonts w:ascii="微軟正黑體" w:eastAsia="微軟正黑體" w:hAnsi="微軟正黑體"/>
          <w:b/>
          <w:szCs w:val="24"/>
        </w:rPr>
      </w:pPr>
    </w:p>
    <w:p w14:paraId="52F7EA7C" w14:textId="77777777" w:rsidR="007122EB" w:rsidRDefault="007122EB" w:rsidP="007122EB">
      <w:pPr>
        <w:widowControl/>
        <w:spacing w:line="360" w:lineRule="exact"/>
        <w:ind w:firstLine="360"/>
        <w:jc w:val="both"/>
        <w:rPr>
          <w:rFonts w:ascii="微軟正黑體" w:eastAsia="微軟正黑體" w:hAnsi="微軟正黑體"/>
          <w:color w:val="000000"/>
          <w:szCs w:val="24"/>
          <w:shd w:val="clear" w:color="auto" w:fill="FFFFFF"/>
        </w:rPr>
      </w:pPr>
      <w:r w:rsidRPr="00834B6D">
        <w:rPr>
          <w:rFonts w:ascii="微軟正黑體" w:eastAsia="微軟正黑體" w:hAnsi="微軟正黑體" w:hint="eastAsia"/>
          <w:color w:val="000000"/>
          <w:szCs w:val="24"/>
          <w:shd w:val="clear" w:color="auto" w:fill="FFFFFF"/>
        </w:rPr>
        <w:t>新冠肺炎病毒引發的持續疫情對經濟和民生的沉重打擊，情況史無前例。在政府推出各項嚴厲的防疫抗疫措施下，社會大眾生活及本地經濟遭受全方位的沉重打擊，學生停課、企業營運受限制或因關閉而停止營運、僱員失業或就業不足、確診或懷疑確診人士被禁止出外活動且缺乏治療等。自2</w:t>
      </w:r>
      <w:r w:rsidRPr="00834B6D">
        <w:rPr>
          <w:rFonts w:ascii="微軟正黑體" w:eastAsia="微軟正黑體" w:hAnsi="微軟正黑體"/>
          <w:color w:val="000000"/>
          <w:szCs w:val="24"/>
          <w:shd w:val="clear" w:color="auto" w:fill="FFFFFF"/>
        </w:rPr>
        <w:t>022</w:t>
      </w:r>
      <w:r w:rsidRPr="00834B6D">
        <w:rPr>
          <w:rFonts w:ascii="微軟正黑體" w:eastAsia="微軟正黑體" w:hAnsi="微軟正黑體" w:hint="eastAsia"/>
          <w:color w:val="000000"/>
          <w:szCs w:val="24"/>
          <w:shd w:val="clear" w:color="auto" w:fill="FFFFFF"/>
        </w:rPr>
        <w:t>年</w:t>
      </w:r>
      <w:r w:rsidRPr="00834B6D">
        <w:rPr>
          <w:rFonts w:ascii="微軟正黑體" w:eastAsia="微軟正黑體" w:hAnsi="微軟正黑體"/>
          <w:color w:val="000000"/>
          <w:szCs w:val="24"/>
          <w:shd w:val="clear" w:color="auto" w:fill="FFFFFF"/>
        </w:rPr>
        <w:t>1</w:t>
      </w:r>
      <w:r w:rsidRPr="00834B6D">
        <w:rPr>
          <w:rFonts w:ascii="微軟正黑體" w:eastAsia="微軟正黑體" w:hAnsi="微軟正黑體" w:hint="eastAsia"/>
          <w:color w:val="000000"/>
          <w:szCs w:val="24"/>
          <w:shd w:val="clear" w:color="auto" w:fill="FFFFFF"/>
        </w:rPr>
        <w:t>月</w:t>
      </w:r>
      <w:r w:rsidRPr="00834B6D">
        <w:rPr>
          <w:rFonts w:ascii="微軟正黑體" w:eastAsia="微軟正黑體" w:hAnsi="微軟正黑體"/>
          <w:color w:val="000000"/>
          <w:szCs w:val="24"/>
          <w:shd w:val="clear" w:color="auto" w:fill="FFFFFF"/>
        </w:rPr>
        <w:t>7</w:t>
      </w:r>
      <w:r w:rsidRPr="00834B6D">
        <w:rPr>
          <w:rFonts w:ascii="微軟正黑體" w:eastAsia="微軟正黑體" w:hAnsi="微軟正黑體" w:hint="eastAsia"/>
          <w:color w:val="000000"/>
          <w:szCs w:val="24"/>
          <w:shd w:val="clear" w:color="auto" w:fill="FFFFFF"/>
        </w:rPr>
        <w:t>日起政府推出一系列的防疫措施，包括幼稚園、小學停課、停晚上堂食，禁有些場所營業、及加強防疫措施，本港經濟和民生再次受重挫，基層勞工被迫停工、放無薪假，子女停學，令家長立即為照顧子而煩惱，有工做也要停工，日常生活開支難以應付，不少勞工之前已向親友借不少債，新年更難開口借錢，所以基層勞工被迫失業很憂心及極待支援。</w:t>
      </w:r>
    </w:p>
    <w:p w14:paraId="0BEB8472" w14:textId="77777777" w:rsidR="007122EB" w:rsidRDefault="007122EB" w:rsidP="007122EB">
      <w:pPr>
        <w:widowControl/>
        <w:spacing w:line="360" w:lineRule="exact"/>
        <w:ind w:firstLine="360"/>
        <w:jc w:val="both"/>
        <w:rPr>
          <w:rFonts w:ascii="微軟正黑體" w:eastAsia="微軟正黑體" w:hAnsi="微軟正黑體"/>
          <w:color w:val="000000"/>
          <w:szCs w:val="24"/>
          <w:shd w:val="clear" w:color="auto" w:fill="FFFFFF"/>
        </w:rPr>
      </w:pPr>
    </w:p>
    <w:p w14:paraId="380C224B" w14:textId="1B722AC9" w:rsidR="00DF1CBA" w:rsidRPr="00072D29" w:rsidRDefault="00DF1CBA" w:rsidP="00072D29">
      <w:pPr>
        <w:spacing w:line="360" w:lineRule="exact"/>
        <w:ind w:firstLine="360"/>
        <w:rPr>
          <w:rFonts w:ascii="微軟正黑體" w:eastAsia="微軟正黑體" w:hAnsi="微軟正黑體"/>
          <w:bCs/>
          <w:szCs w:val="24"/>
        </w:rPr>
      </w:pPr>
      <w:r w:rsidRPr="00072D29">
        <w:rPr>
          <w:rFonts w:ascii="微軟正黑體" w:eastAsia="微軟正黑體" w:hAnsi="微軟正黑體" w:hint="eastAsia"/>
          <w:bCs/>
          <w:szCs w:val="24"/>
        </w:rPr>
        <w:t>第五波迅速擴散，政府</w:t>
      </w:r>
      <w:r w:rsidR="007122EB" w:rsidRPr="00072D29">
        <w:rPr>
          <w:rFonts w:ascii="微軟正黑體" w:eastAsia="微軟正黑體" w:hAnsi="微軟正黑體" w:hint="eastAsia"/>
          <w:bCs/>
          <w:szCs w:val="24"/>
        </w:rPr>
        <w:t>初期</w:t>
      </w:r>
      <w:r w:rsidRPr="00072D29">
        <w:rPr>
          <w:rFonts w:ascii="微軟正黑體" w:eastAsia="微軟正黑體" w:hAnsi="微軟正黑體" w:hint="eastAsia"/>
          <w:bCs/>
          <w:szCs w:val="24"/>
        </w:rPr>
        <w:t>只備少量醫院床位、隔離措施、檢測量、少量電話查詢/申報機制等，結果</w:t>
      </w:r>
      <w:r w:rsidR="007122EB" w:rsidRPr="00072D29">
        <w:rPr>
          <w:rFonts w:ascii="微軟正黑體" w:eastAsia="微軟正黑體" w:hAnsi="微軟正黑體" w:hint="eastAsia"/>
          <w:bCs/>
          <w:szCs w:val="24"/>
        </w:rPr>
        <w:t>無確診無完全失業的，也因檢測慢而不能開工，確診的</w:t>
      </w:r>
      <w:r w:rsidRPr="00072D29">
        <w:rPr>
          <w:rFonts w:ascii="微軟正黑體" w:eastAsia="微軟正黑體" w:hAnsi="微軟正黑體" w:hint="eastAsia"/>
          <w:bCs/>
          <w:szCs w:val="24"/>
        </w:rPr>
        <w:t>市民打電話求助打不得，醫院求診無位、醫院要搭起帳篷讓病人排隊，病人病好病壞，衛生署十多日仍未有跟進，隔離設施欠奉，一家一屋避無可避，被迫感染確診，所以基層病後後遺症多、嚴重失業，</w:t>
      </w:r>
      <w:r w:rsidR="007122EB" w:rsidRPr="00072D29">
        <w:rPr>
          <w:rFonts w:ascii="微軟正黑體" w:eastAsia="微軟正黑體" w:hAnsi="微軟正黑體" w:hint="eastAsia"/>
          <w:bCs/>
          <w:szCs w:val="24"/>
        </w:rPr>
        <w:t>直至3月，醫療及隔離措施才逐步有改進，但失業援助金遲至3月23日才可以申請，5月才開始到基層戶口，有些5月底仍未有消息或被拒絕。</w:t>
      </w:r>
    </w:p>
    <w:p w14:paraId="439600CB" w14:textId="77777777" w:rsidR="00DF1CBA" w:rsidRPr="00DF1CBA" w:rsidRDefault="00DF1CBA" w:rsidP="00167163">
      <w:pPr>
        <w:widowControl/>
        <w:spacing w:line="360" w:lineRule="exact"/>
        <w:ind w:firstLine="360"/>
        <w:jc w:val="both"/>
        <w:rPr>
          <w:rFonts w:ascii="微軟正黑體" w:eastAsia="微軟正黑體" w:hAnsi="微軟正黑體"/>
          <w:color w:val="000000"/>
          <w:szCs w:val="24"/>
          <w:shd w:val="clear" w:color="auto" w:fill="FFFFFF"/>
        </w:rPr>
      </w:pPr>
    </w:p>
    <w:p w14:paraId="3C54DB3C" w14:textId="77777777" w:rsidR="00167163" w:rsidRPr="00834B6D" w:rsidRDefault="00167163" w:rsidP="00167163">
      <w:pPr>
        <w:spacing w:line="360" w:lineRule="exact"/>
        <w:ind w:firstLine="360"/>
        <w:jc w:val="both"/>
        <w:rPr>
          <w:rFonts w:ascii="微軟正黑體" w:eastAsia="微軟正黑體" w:hAnsi="微軟正黑體"/>
          <w:color w:val="000000"/>
          <w:szCs w:val="24"/>
          <w:shd w:val="clear" w:color="auto" w:fill="FFFFFF"/>
        </w:rPr>
      </w:pPr>
    </w:p>
    <w:p w14:paraId="1E6B5FAC" w14:textId="77777777" w:rsidR="00167163" w:rsidRPr="00834B6D" w:rsidRDefault="00167163" w:rsidP="00167163">
      <w:pPr>
        <w:pStyle w:val="a6"/>
        <w:numPr>
          <w:ilvl w:val="0"/>
          <w:numId w:val="8"/>
        </w:numPr>
        <w:spacing w:line="360" w:lineRule="exact"/>
        <w:ind w:leftChars="0"/>
        <w:jc w:val="both"/>
        <w:rPr>
          <w:rFonts w:ascii="微軟正黑體" w:eastAsia="微軟正黑體" w:hAnsi="微軟正黑體"/>
          <w:b/>
          <w:sz w:val="24"/>
          <w:szCs w:val="24"/>
        </w:rPr>
      </w:pPr>
      <w:r w:rsidRPr="00834B6D">
        <w:rPr>
          <w:rFonts w:ascii="微軟正黑體" w:eastAsia="微軟正黑體" w:hAnsi="微軟正黑體" w:hint="eastAsia"/>
          <w:b/>
          <w:color w:val="000000"/>
          <w:sz w:val="24"/>
          <w:szCs w:val="24"/>
          <w:shd w:val="clear" w:color="auto" w:fill="FFFFFF"/>
        </w:rPr>
        <w:t>政府因應第五波疫情提供的經濟支援</w:t>
      </w:r>
    </w:p>
    <w:p w14:paraId="1841F8EB" w14:textId="77777777" w:rsidR="00167163" w:rsidRPr="00834B6D" w:rsidRDefault="00167163" w:rsidP="00167163">
      <w:pPr>
        <w:spacing w:line="360" w:lineRule="exact"/>
        <w:jc w:val="both"/>
        <w:rPr>
          <w:rFonts w:ascii="微軟正黑體" w:eastAsia="微軟正黑體" w:hAnsi="微軟正黑體"/>
          <w:color w:val="000000"/>
          <w:szCs w:val="24"/>
          <w:shd w:val="clear" w:color="auto" w:fill="FFFFFF"/>
        </w:rPr>
      </w:pPr>
    </w:p>
    <w:p w14:paraId="35F70206" w14:textId="77777777" w:rsidR="00167163" w:rsidRPr="00834B6D" w:rsidRDefault="00167163" w:rsidP="00167163">
      <w:pPr>
        <w:spacing w:line="360" w:lineRule="exact"/>
        <w:ind w:firstLine="360"/>
        <w:jc w:val="both"/>
        <w:rPr>
          <w:rFonts w:ascii="微軟正黑體" w:eastAsia="微軟正黑體" w:hAnsi="微軟正黑體"/>
          <w:color w:val="000000"/>
          <w:szCs w:val="24"/>
          <w:shd w:val="clear" w:color="auto" w:fill="FFFFFF"/>
        </w:rPr>
      </w:pPr>
      <w:r w:rsidRPr="00834B6D">
        <w:rPr>
          <w:rFonts w:ascii="微軟正黑體" w:eastAsia="微軟正黑體" w:hAnsi="微軟正黑體" w:hint="eastAsia"/>
          <w:color w:val="000000"/>
          <w:szCs w:val="24"/>
          <w:shd w:val="clear" w:color="auto" w:fill="FFFFFF"/>
        </w:rPr>
        <w:t>因應第五波疫情，政府在2</w:t>
      </w:r>
      <w:r w:rsidRPr="00834B6D">
        <w:rPr>
          <w:rFonts w:ascii="微軟正黑體" w:eastAsia="微軟正黑體" w:hAnsi="微軟正黑體"/>
          <w:color w:val="000000"/>
          <w:szCs w:val="24"/>
          <w:shd w:val="clear" w:color="auto" w:fill="FFFFFF"/>
        </w:rPr>
        <w:t>022</w:t>
      </w:r>
      <w:r w:rsidRPr="00834B6D">
        <w:rPr>
          <w:rFonts w:ascii="微軟正黑體" w:eastAsia="微軟正黑體" w:hAnsi="微軟正黑體" w:hint="eastAsia"/>
          <w:color w:val="000000"/>
          <w:szCs w:val="24"/>
          <w:shd w:val="clear" w:color="auto" w:fill="FFFFFF"/>
        </w:rPr>
        <w:t>年1月</w:t>
      </w:r>
      <w:r w:rsidRPr="00834B6D">
        <w:rPr>
          <w:rFonts w:ascii="微軟正黑體" w:eastAsia="微軟正黑體" w:hAnsi="微軟正黑體"/>
          <w:color w:val="000000"/>
          <w:szCs w:val="24"/>
          <w:shd w:val="clear" w:color="auto" w:fill="FFFFFF"/>
        </w:rPr>
        <w:t>14</w:t>
      </w:r>
      <w:r w:rsidRPr="00834B6D">
        <w:rPr>
          <w:rFonts w:ascii="微軟正黑體" w:eastAsia="微軟正黑體" w:hAnsi="微軟正黑體" w:hint="eastAsia"/>
          <w:color w:val="000000"/>
          <w:szCs w:val="24"/>
          <w:shd w:val="clear" w:color="auto" w:fill="FFFFFF"/>
        </w:rPr>
        <w:t>日及2</w:t>
      </w:r>
      <w:r w:rsidRPr="00834B6D">
        <w:rPr>
          <w:rFonts w:ascii="微軟正黑體" w:eastAsia="微軟正黑體" w:hAnsi="微軟正黑體"/>
          <w:color w:val="000000"/>
          <w:szCs w:val="24"/>
          <w:shd w:val="clear" w:color="auto" w:fill="FFFFFF"/>
        </w:rPr>
        <w:t>022</w:t>
      </w:r>
      <w:r w:rsidRPr="00834B6D">
        <w:rPr>
          <w:rFonts w:ascii="微軟正黑體" w:eastAsia="微軟正黑體" w:hAnsi="微軟正黑體" w:hint="eastAsia"/>
          <w:color w:val="000000"/>
          <w:szCs w:val="24"/>
          <w:shd w:val="clear" w:color="auto" w:fill="FFFFFF"/>
        </w:rPr>
        <w:t>年2月8日先後宣佈推出第五輪和第六輪防疫抗疫基金</w:t>
      </w:r>
      <w:r w:rsidRPr="00834B6D">
        <w:rPr>
          <w:rStyle w:val="af0"/>
          <w:rFonts w:ascii="微軟正黑體" w:eastAsia="微軟正黑體" w:hAnsi="微軟正黑體"/>
          <w:color w:val="000000"/>
          <w:szCs w:val="24"/>
          <w:shd w:val="clear" w:color="auto" w:fill="FFFFFF"/>
        </w:rPr>
        <w:footnoteReference w:id="5"/>
      </w:r>
      <w:r w:rsidRPr="00834B6D">
        <w:rPr>
          <w:rFonts w:ascii="微軟正黑體" w:eastAsia="微軟正黑體" w:hAnsi="微軟正黑體" w:hint="eastAsia"/>
          <w:color w:val="000000"/>
          <w:szCs w:val="24"/>
          <w:shd w:val="clear" w:color="auto" w:fill="FFFFFF"/>
        </w:rPr>
        <w:t>，主要措施包括:</w:t>
      </w:r>
      <w:r w:rsidRPr="00834B6D">
        <w:rPr>
          <w:rFonts w:ascii="微軟正黑體" w:eastAsia="微軟正黑體" w:hAnsi="微軟正黑體"/>
          <w:color w:val="000000"/>
          <w:szCs w:val="24"/>
          <w:shd w:val="clear" w:color="auto" w:fill="FFFFFF"/>
        </w:rPr>
        <w:t xml:space="preserve"> </w:t>
      </w:r>
    </w:p>
    <w:p w14:paraId="601571ED" w14:textId="77777777" w:rsidR="00167163" w:rsidRPr="00834B6D" w:rsidRDefault="00167163" w:rsidP="00167163">
      <w:pPr>
        <w:spacing w:line="360" w:lineRule="exact"/>
        <w:ind w:firstLine="360"/>
        <w:jc w:val="both"/>
        <w:rPr>
          <w:rFonts w:ascii="微軟正黑體" w:eastAsia="微軟正黑體" w:hAnsi="微軟正黑體"/>
          <w:color w:val="000000"/>
          <w:szCs w:val="24"/>
          <w:shd w:val="clear" w:color="auto" w:fill="FFFFFF"/>
        </w:rPr>
      </w:pPr>
    </w:p>
    <w:p w14:paraId="31C07175" w14:textId="77777777" w:rsidR="00167163" w:rsidRPr="00834B6D" w:rsidRDefault="00167163" w:rsidP="00167163">
      <w:pPr>
        <w:pStyle w:val="a6"/>
        <w:widowControl w:val="0"/>
        <w:numPr>
          <w:ilvl w:val="0"/>
          <w:numId w:val="7"/>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在第五輪防疫抗疫基金支援直接受到新一輪收緊社交距離措施影響的企業和人士，並透過第六輪防疫抗疫基金，對因收緊社交距離措施而須關閉的處所或不能提供晚上堂食的餐飲處所，再發放一次額外資助。</w:t>
      </w:r>
    </w:p>
    <w:p w14:paraId="3ECD5F9C" w14:textId="77777777" w:rsidR="00167163" w:rsidRPr="00834B6D" w:rsidRDefault="00167163" w:rsidP="00167163">
      <w:pPr>
        <w:pStyle w:val="a6"/>
        <w:spacing w:line="360" w:lineRule="exact"/>
        <w:ind w:leftChars="0" w:left="360"/>
        <w:jc w:val="both"/>
        <w:rPr>
          <w:rFonts w:ascii="微軟正黑體" w:eastAsia="微軟正黑體" w:hAnsi="微軟正黑體"/>
          <w:color w:val="000000"/>
          <w:sz w:val="24"/>
          <w:szCs w:val="24"/>
          <w:shd w:val="clear" w:color="auto" w:fill="FFFFFF"/>
        </w:rPr>
      </w:pPr>
    </w:p>
    <w:p w14:paraId="67D9AFCC" w14:textId="77777777" w:rsidR="00167163" w:rsidRPr="00834B6D" w:rsidRDefault="00167163" w:rsidP="00167163">
      <w:pPr>
        <w:pStyle w:val="a6"/>
        <w:widowControl w:val="0"/>
        <w:numPr>
          <w:ilvl w:val="0"/>
          <w:numId w:val="7"/>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支援長期處於「冰封」狀態的行業，包括:</w:t>
      </w:r>
      <w:r w:rsidRPr="00834B6D">
        <w:rPr>
          <w:rFonts w:ascii="微軟正黑體" w:eastAsia="微軟正黑體" w:hAnsi="微軟正黑體"/>
          <w:color w:val="000000"/>
          <w:sz w:val="24"/>
          <w:szCs w:val="24"/>
          <w:shd w:val="clear" w:color="auto" w:fill="FFFFFF"/>
        </w:rPr>
        <w:t xml:space="preserve"> </w:t>
      </w:r>
      <w:r w:rsidRPr="00834B6D">
        <w:rPr>
          <w:rFonts w:ascii="微軟正黑體" w:eastAsia="微軟正黑體" w:hAnsi="微軟正黑體" w:hint="eastAsia"/>
          <w:color w:val="000000"/>
          <w:sz w:val="24"/>
          <w:szCs w:val="24"/>
          <w:shd w:val="clear" w:color="auto" w:fill="FFFFFF"/>
        </w:rPr>
        <w:t>旅遊業、運輸業、洗衣業、洗碗業、職業介紹所和本地漁農生產者等。</w:t>
      </w:r>
    </w:p>
    <w:p w14:paraId="253A13EE" w14:textId="77777777" w:rsidR="00167163" w:rsidRPr="00834B6D" w:rsidRDefault="00167163" w:rsidP="00167163">
      <w:pPr>
        <w:pStyle w:val="a6"/>
        <w:spacing w:line="360" w:lineRule="exact"/>
        <w:ind w:leftChars="0" w:left="360"/>
        <w:jc w:val="both"/>
        <w:rPr>
          <w:rFonts w:ascii="微軟正黑體" w:eastAsia="微軟正黑體" w:hAnsi="微軟正黑體"/>
          <w:color w:val="000000"/>
          <w:sz w:val="24"/>
          <w:szCs w:val="24"/>
          <w:shd w:val="clear" w:color="auto" w:fill="FFFFFF"/>
        </w:rPr>
      </w:pPr>
    </w:p>
    <w:p w14:paraId="401B5DBD" w14:textId="77777777" w:rsidR="00167163" w:rsidRPr="00834B6D" w:rsidRDefault="00167163" w:rsidP="00167163">
      <w:pPr>
        <w:pStyle w:val="a6"/>
        <w:widowControl w:val="0"/>
        <w:numPr>
          <w:ilvl w:val="0"/>
          <w:numId w:val="7"/>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color w:val="000000"/>
          <w:sz w:val="24"/>
          <w:szCs w:val="24"/>
          <w:shd w:val="clear" w:color="auto" w:fill="FFFFFF"/>
        </w:rPr>
        <w:t>向清潔工、保安員及在機場內處理貨運的員工，發放每人每月2,000元津貼，為期五個月，即由二月開始發放一直到年中，包括替政府服務的合約承辦商，或替私人樓房服務。</w:t>
      </w:r>
    </w:p>
    <w:p w14:paraId="74E7F20D" w14:textId="77777777" w:rsidR="00167163" w:rsidRPr="00834B6D" w:rsidRDefault="00167163" w:rsidP="00167163">
      <w:pPr>
        <w:pStyle w:val="a6"/>
        <w:widowControl w:val="0"/>
        <w:numPr>
          <w:ilvl w:val="0"/>
          <w:numId w:val="7"/>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sz w:val="24"/>
          <w:szCs w:val="24"/>
        </w:rPr>
        <w:t>推出「臨時失業支援」計劃:</w:t>
      </w:r>
      <w:r w:rsidRPr="00834B6D">
        <w:rPr>
          <w:rFonts w:ascii="微軟正黑體" w:eastAsia="微軟正黑體" w:hAnsi="微軟正黑體"/>
          <w:sz w:val="24"/>
          <w:szCs w:val="24"/>
        </w:rPr>
        <w:t xml:space="preserve"> </w:t>
      </w:r>
      <w:r w:rsidRPr="00834B6D">
        <w:rPr>
          <w:rFonts w:ascii="微軟正黑體" w:eastAsia="微軟正黑體" w:hAnsi="微軟正黑體" w:hint="eastAsia"/>
          <w:color w:val="000000"/>
          <w:sz w:val="24"/>
          <w:szCs w:val="24"/>
          <w:shd w:val="clear" w:color="auto" w:fill="FFFFFF"/>
        </w:rPr>
        <w:t>向自第五波疫情以來短期或臨時失業的人士，包括合資格的自僱人士，提供一次性10,000元支援。</w:t>
      </w:r>
    </w:p>
    <w:p w14:paraId="013DC720" w14:textId="77777777" w:rsidR="00167163" w:rsidRPr="00834B6D" w:rsidRDefault="00167163" w:rsidP="00167163">
      <w:pPr>
        <w:pStyle w:val="a6"/>
        <w:spacing w:line="360" w:lineRule="exact"/>
        <w:ind w:leftChars="0" w:left="360"/>
        <w:jc w:val="both"/>
        <w:rPr>
          <w:rFonts w:ascii="微軟正黑體" w:eastAsia="微軟正黑體" w:hAnsi="微軟正黑體"/>
          <w:color w:val="000000"/>
          <w:sz w:val="24"/>
          <w:szCs w:val="24"/>
          <w:shd w:val="clear" w:color="auto" w:fill="FFFFFF"/>
        </w:rPr>
      </w:pPr>
    </w:p>
    <w:p w14:paraId="3A0CC767" w14:textId="77777777" w:rsidR="00167163" w:rsidRPr="00834B6D" w:rsidRDefault="00167163" w:rsidP="00167163">
      <w:pPr>
        <w:pStyle w:val="a6"/>
        <w:widowControl w:val="0"/>
        <w:numPr>
          <w:ilvl w:val="0"/>
          <w:numId w:val="7"/>
        </w:numPr>
        <w:spacing w:line="360" w:lineRule="exact"/>
        <w:ind w:leftChars="0"/>
        <w:jc w:val="both"/>
        <w:rPr>
          <w:rFonts w:ascii="微軟正黑體" w:eastAsia="微軟正黑體" w:hAnsi="微軟正黑體"/>
          <w:color w:val="000000"/>
          <w:sz w:val="24"/>
          <w:szCs w:val="24"/>
          <w:shd w:val="clear" w:color="auto" w:fill="FFFFFF"/>
        </w:rPr>
      </w:pPr>
      <w:r w:rsidRPr="00834B6D">
        <w:rPr>
          <w:rFonts w:ascii="微軟正黑體" w:eastAsia="微軟正黑體" w:hAnsi="微軟正黑體" w:hint="eastAsia"/>
          <w:sz w:val="24"/>
          <w:szCs w:val="24"/>
        </w:rPr>
        <w:t>此外，</w:t>
      </w:r>
      <w:r w:rsidRPr="00834B6D">
        <w:rPr>
          <w:rFonts w:ascii="微軟正黑體" w:eastAsia="微軟正黑體" w:hAnsi="微軟正黑體" w:cs="微軟正黑體" w:hint="eastAsia"/>
          <w:color w:val="232323"/>
          <w:sz w:val="24"/>
          <w:szCs w:val="24"/>
        </w:rPr>
        <w:t>政府亦「防疫抗疫基金」下推出「</w:t>
      </w:r>
      <w:r w:rsidRPr="00834B6D">
        <w:rPr>
          <w:rFonts w:ascii="Arial" w:hAnsi="Arial" w:cs="Arial"/>
          <w:color w:val="232323"/>
          <w:sz w:val="24"/>
          <w:szCs w:val="24"/>
        </w:rPr>
        <w:t>2022</w:t>
      </w:r>
      <w:r w:rsidRPr="00834B6D">
        <w:rPr>
          <w:rFonts w:ascii="微軟正黑體" w:eastAsia="微軟正黑體" w:hAnsi="微軟正黑體" w:cs="微軟正黑體" w:hint="eastAsia"/>
          <w:color w:val="232323"/>
          <w:sz w:val="24"/>
          <w:szCs w:val="24"/>
        </w:rPr>
        <w:t>保就業」計劃，向僱主提供為期三個月（即</w:t>
      </w:r>
      <w:r w:rsidRPr="00834B6D">
        <w:rPr>
          <w:rFonts w:ascii="Arial" w:hAnsi="Arial" w:cs="Arial"/>
          <w:color w:val="232323"/>
          <w:sz w:val="24"/>
          <w:szCs w:val="24"/>
        </w:rPr>
        <w:t>2022</w:t>
      </w:r>
      <w:r w:rsidRPr="00834B6D">
        <w:rPr>
          <w:rFonts w:ascii="微軟正黑體" w:eastAsia="微軟正黑體" w:hAnsi="微軟正黑體" w:cs="微軟正黑體" w:hint="eastAsia"/>
          <w:color w:val="232323"/>
          <w:sz w:val="24"/>
          <w:szCs w:val="24"/>
        </w:rPr>
        <w:t>年</w:t>
      </w:r>
      <w:r w:rsidRPr="00834B6D">
        <w:rPr>
          <w:rFonts w:ascii="Arial" w:hAnsi="Arial" w:cs="Arial"/>
          <w:color w:val="232323"/>
          <w:sz w:val="24"/>
          <w:szCs w:val="24"/>
        </w:rPr>
        <w:t>5</w:t>
      </w:r>
      <w:r w:rsidRPr="00834B6D">
        <w:rPr>
          <w:rFonts w:ascii="微軟正黑體" w:eastAsia="微軟正黑體" w:hAnsi="微軟正黑體" w:cs="微軟正黑體" w:hint="eastAsia"/>
          <w:color w:val="232323"/>
          <w:sz w:val="24"/>
          <w:szCs w:val="24"/>
        </w:rPr>
        <w:t>月、</w:t>
      </w:r>
      <w:r w:rsidRPr="00834B6D">
        <w:rPr>
          <w:rFonts w:ascii="Arial" w:hAnsi="Arial" w:cs="Arial"/>
          <w:color w:val="232323"/>
          <w:sz w:val="24"/>
          <w:szCs w:val="24"/>
        </w:rPr>
        <w:t>6</w:t>
      </w:r>
      <w:r w:rsidRPr="00834B6D">
        <w:rPr>
          <w:rFonts w:ascii="微軟正黑體" w:eastAsia="微軟正黑體" w:hAnsi="微軟正黑體" w:cs="微軟正黑體" w:hint="eastAsia"/>
          <w:color w:val="232323"/>
          <w:sz w:val="24"/>
          <w:szCs w:val="24"/>
        </w:rPr>
        <w:t>月和</w:t>
      </w:r>
      <w:r w:rsidRPr="00834B6D">
        <w:rPr>
          <w:rFonts w:ascii="Arial" w:hAnsi="Arial" w:cs="Arial"/>
          <w:color w:val="232323"/>
          <w:sz w:val="24"/>
          <w:szCs w:val="24"/>
        </w:rPr>
        <w:t>7</w:t>
      </w:r>
      <w:r w:rsidRPr="00834B6D">
        <w:rPr>
          <w:rFonts w:ascii="微軟正黑體" w:eastAsia="微軟正黑體" w:hAnsi="微軟正黑體" w:cs="微軟正黑體" w:hint="eastAsia"/>
          <w:color w:val="232323"/>
          <w:sz w:val="24"/>
          <w:szCs w:val="24"/>
        </w:rPr>
        <w:t>月）的工資補貼，以協助他們保留現時僱員，甚至在疫情許可的情況下重振業務時增聘員工。合資格的自僱人士亦可申請一筆過資助。</w:t>
      </w:r>
      <w:r w:rsidRPr="00834B6D">
        <w:rPr>
          <w:rStyle w:val="af0"/>
          <w:rFonts w:ascii="微軟正黑體" w:eastAsia="微軟正黑體" w:hAnsi="微軟正黑體" w:cs="微軟正黑體"/>
          <w:color w:val="232323"/>
          <w:sz w:val="24"/>
          <w:szCs w:val="24"/>
        </w:rPr>
        <w:footnoteReference w:id="6"/>
      </w:r>
    </w:p>
    <w:p w14:paraId="174A9DC7" w14:textId="77777777" w:rsidR="00167163" w:rsidRPr="00834B6D" w:rsidRDefault="00167163" w:rsidP="00167163">
      <w:pPr>
        <w:spacing w:line="360" w:lineRule="exact"/>
        <w:jc w:val="both"/>
        <w:rPr>
          <w:rFonts w:ascii="微軟正黑體" w:eastAsia="微軟正黑體" w:hAnsi="微軟正黑體"/>
          <w:szCs w:val="24"/>
        </w:rPr>
      </w:pPr>
    </w:p>
    <w:p w14:paraId="249394B1" w14:textId="77777777" w:rsidR="00167163" w:rsidRPr="00834B6D" w:rsidRDefault="00167163" w:rsidP="00167163">
      <w:pPr>
        <w:pStyle w:val="a6"/>
        <w:numPr>
          <w:ilvl w:val="0"/>
          <w:numId w:val="8"/>
        </w:numPr>
        <w:spacing w:line="360" w:lineRule="exact"/>
        <w:ind w:leftChars="0"/>
        <w:jc w:val="both"/>
        <w:rPr>
          <w:rFonts w:ascii="微軟正黑體" w:eastAsia="微軟正黑體" w:hAnsi="微軟正黑體"/>
          <w:b/>
          <w:sz w:val="24"/>
          <w:szCs w:val="24"/>
        </w:rPr>
      </w:pPr>
      <w:r w:rsidRPr="00834B6D">
        <w:rPr>
          <w:rFonts w:ascii="微軟正黑體" w:eastAsia="微軟正黑體" w:hAnsi="微軟正黑體" w:hint="eastAsia"/>
          <w:b/>
          <w:sz w:val="24"/>
          <w:szCs w:val="24"/>
        </w:rPr>
        <w:t>「臨時失業支援」計劃及其問題</w:t>
      </w:r>
    </w:p>
    <w:p w14:paraId="4CBC0305" w14:textId="77777777" w:rsidR="00167163" w:rsidRPr="00834B6D" w:rsidRDefault="00167163" w:rsidP="00167163">
      <w:pPr>
        <w:pStyle w:val="a6"/>
        <w:spacing w:line="360" w:lineRule="exact"/>
        <w:ind w:leftChars="0" w:left="360"/>
        <w:jc w:val="both"/>
        <w:rPr>
          <w:rFonts w:ascii="微軟正黑體" w:eastAsia="微軟正黑體" w:hAnsi="微軟正黑體"/>
          <w:b/>
          <w:sz w:val="24"/>
          <w:szCs w:val="24"/>
        </w:rPr>
      </w:pPr>
    </w:p>
    <w:p w14:paraId="63CCC3E9" w14:textId="77777777" w:rsidR="00167163" w:rsidRPr="00834B6D" w:rsidRDefault="00167163" w:rsidP="00167163">
      <w:pPr>
        <w:spacing w:line="360" w:lineRule="exact"/>
        <w:ind w:firstLine="360"/>
        <w:jc w:val="both"/>
        <w:rPr>
          <w:rFonts w:ascii="微軟正黑體" w:eastAsia="微軟正黑體" w:hAnsi="微軟正黑體"/>
          <w:szCs w:val="24"/>
        </w:rPr>
      </w:pPr>
      <w:r w:rsidRPr="00834B6D">
        <w:rPr>
          <w:rFonts w:ascii="微軟正黑體" w:eastAsia="微軟正黑體" w:hAnsi="微軟正黑體" w:hint="eastAsia"/>
          <w:szCs w:val="24"/>
        </w:rPr>
        <w:t>除上述各項針對企業或個別行業僱員提供的津貼外，因應疫情而失業的僱員提供的支援，莫過於</w:t>
      </w:r>
    </w:p>
    <w:p w14:paraId="4184AD77" w14:textId="77777777" w:rsidR="00167163" w:rsidRPr="00834B6D" w:rsidRDefault="00167163" w:rsidP="00167163">
      <w:pPr>
        <w:spacing w:line="360" w:lineRule="exact"/>
        <w:jc w:val="both"/>
        <w:rPr>
          <w:rFonts w:ascii="微軟正黑體" w:eastAsia="微軟正黑體" w:hAnsi="微軟正黑體" w:cs="Arial"/>
          <w:szCs w:val="24"/>
        </w:rPr>
      </w:pPr>
      <w:r w:rsidRPr="00834B6D">
        <w:rPr>
          <w:rFonts w:ascii="微軟正黑體" w:eastAsia="微軟正黑體" w:hAnsi="微軟正黑體" w:hint="eastAsia"/>
          <w:szCs w:val="24"/>
        </w:rPr>
        <w:t>「臨時失業支援」計劃</w:t>
      </w:r>
      <w:r w:rsidRPr="00834B6D">
        <w:rPr>
          <w:rStyle w:val="af0"/>
          <w:rFonts w:ascii="微軟正黑體" w:eastAsia="微軟正黑體" w:hAnsi="微軟正黑體"/>
          <w:szCs w:val="24"/>
        </w:rPr>
        <w:footnoteReference w:id="7"/>
      </w:r>
      <w:r w:rsidRPr="00834B6D">
        <w:rPr>
          <w:rFonts w:ascii="微軟正黑體" w:eastAsia="微軟正黑體" w:hAnsi="微軟正黑體" w:hint="eastAsia"/>
          <w:szCs w:val="24"/>
        </w:rPr>
        <w:t>。「臨時失業支援」計劃設立的目的，是為因第五波疫情而失去工作的人士提供協助，紓緩他們在重投工作前的財政壓力，受惠人士須符合以下條件</w:t>
      </w:r>
      <w:r w:rsidRPr="00834B6D">
        <w:rPr>
          <w:rFonts w:ascii="微軟正黑體" w:eastAsia="微軟正黑體" w:hAnsi="微軟正黑體" w:cs="Arial"/>
          <w:szCs w:val="24"/>
        </w:rPr>
        <w:t xml:space="preserve">: </w:t>
      </w:r>
    </w:p>
    <w:p w14:paraId="19FF96AF" w14:textId="77777777" w:rsidR="00167163" w:rsidRPr="00834B6D" w:rsidRDefault="00167163" w:rsidP="00167163">
      <w:pPr>
        <w:spacing w:line="360" w:lineRule="exact"/>
        <w:jc w:val="both"/>
        <w:rPr>
          <w:rFonts w:ascii="微軟正黑體" w:eastAsia="微軟正黑體" w:hAnsi="微軟正黑體" w:cs="Arial"/>
          <w:szCs w:val="24"/>
        </w:rPr>
      </w:pPr>
    </w:p>
    <w:p w14:paraId="7D4472FD" w14:textId="77777777" w:rsidR="00167163" w:rsidRPr="00834B6D" w:rsidRDefault="00167163" w:rsidP="00167163">
      <w:pPr>
        <w:pStyle w:val="a6"/>
        <w:widowControl w:val="0"/>
        <w:numPr>
          <w:ilvl w:val="1"/>
          <w:numId w:val="9"/>
        </w:numPr>
        <w:spacing w:line="360" w:lineRule="exact"/>
        <w:ind w:leftChars="0"/>
        <w:jc w:val="both"/>
        <w:rPr>
          <w:rFonts w:ascii="微軟正黑體" w:eastAsia="微軟正黑體" w:hAnsi="微軟正黑體" w:cs="Arial"/>
          <w:sz w:val="24"/>
          <w:szCs w:val="24"/>
        </w:rPr>
      </w:pPr>
      <w:r w:rsidRPr="00834B6D">
        <w:rPr>
          <w:rFonts w:ascii="微軟正黑體" w:eastAsia="微軟正黑體" w:hAnsi="微軟正黑體" w:hint="eastAsia"/>
          <w:sz w:val="24"/>
          <w:szCs w:val="24"/>
        </w:rPr>
        <w:t>自</w:t>
      </w:r>
      <w:r w:rsidRPr="00834B6D">
        <w:rPr>
          <w:rFonts w:ascii="微軟正黑體" w:eastAsia="微軟正黑體" w:hAnsi="微軟正黑體" w:cs="Arial"/>
          <w:sz w:val="24"/>
          <w:szCs w:val="24"/>
        </w:rPr>
        <w:t>2021</w:t>
      </w:r>
      <w:r w:rsidRPr="00834B6D">
        <w:rPr>
          <w:rFonts w:ascii="微軟正黑體" w:eastAsia="微軟正黑體" w:hAnsi="微軟正黑體" w:hint="eastAsia"/>
          <w:sz w:val="24"/>
          <w:szCs w:val="24"/>
        </w:rPr>
        <w:t>年</w:t>
      </w:r>
      <w:r w:rsidRPr="00834B6D">
        <w:rPr>
          <w:rFonts w:ascii="微軟正黑體" w:eastAsia="微軟正黑體" w:hAnsi="微軟正黑體" w:cs="Arial"/>
          <w:sz w:val="24"/>
          <w:szCs w:val="24"/>
        </w:rPr>
        <w:t>12</w:t>
      </w:r>
      <w:r w:rsidRPr="00834B6D">
        <w:rPr>
          <w:rFonts w:ascii="微軟正黑體" w:eastAsia="微軟正黑體" w:hAnsi="微軟正黑體" w:hint="eastAsia"/>
          <w:sz w:val="24"/>
          <w:szCs w:val="24"/>
        </w:rPr>
        <w:t>月底第五波疫情開始以來失業；</w:t>
      </w:r>
      <w:r w:rsidRPr="00834B6D">
        <w:rPr>
          <w:rFonts w:ascii="微軟正黑體" w:eastAsia="微軟正黑體" w:hAnsi="微軟正黑體"/>
          <w:sz w:val="24"/>
          <w:szCs w:val="24"/>
        </w:rPr>
        <w:t>及</w:t>
      </w:r>
    </w:p>
    <w:p w14:paraId="45FC55B0" w14:textId="77777777" w:rsidR="00167163" w:rsidRPr="00834B6D" w:rsidRDefault="00167163" w:rsidP="00167163">
      <w:pPr>
        <w:pStyle w:val="a6"/>
        <w:widowControl w:val="0"/>
        <w:numPr>
          <w:ilvl w:val="1"/>
          <w:numId w:val="9"/>
        </w:numPr>
        <w:spacing w:line="360" w:lineRule="exact"/>
        <w:ind w:leftChars="0"/>
        <w:jc w:val="both"/>
        <w:rPr>
          <w:rFonts w:ascii="微軟正黑體" w:eastAsia="微軟正黑體" w:hAnsi="微軟正黑體" w:cs="Arial"/>
          <w:sz w:val="24"/>
          <w:szCs w:val="24"/>
        </w:rPr>
      </w:pPr>
      <w:r w:rsidRPr="00834B6D">
        <w:rPr>
          <w:rFonts w:ascii="微軟正黑體" w:eastAsia="微軟正黑體" w:hAnsi="微軟正黑體" w:hint="eastAsia"/>
          <w:sz w:val="24"/>
          <w:szCs w:val="24"/>
        </w:rPr>
        <w:t>現職工作處所受社交距離措施限制，因而被僱主要求短暫停工。相關工作處所包括</w:t>
      </w:r>
      <w:r w:rsidRPr="00834B6D">
        <w:rPr>
          <w:rFonts w:ascii="微軟正黑體" w:eastAsia="微軟正黑體" w:hAnsi="微軟正黑體"/>
          <w:sz w:val="24"/>
          <w:szCs w:val="24"/>
        </w:rPr>
        <w:t>：</w:t>
      </w:r>
      <w:r w:rsidRPr="00834B6D">
        <w:rPr>
          <w:rFonts w:ascii="微軟正黑體" w:eastAsia="微軟正黑體" w:hAnsi="微軟正黑體" w:hint="eastAsia"/>
          <w:sz w:val="24"/>
          <w:szCs w:val="24"/>
        </w:rPr>
        <w:t>《預防及控制疾病（規定及指示）（業務及處所）規例》</w:t>
      </w:r>
      <w:r w:rsidRPr="00834B6D">
        <w:rPr>
          <w:rFonts w:ascii="微軟正黑體" w:eastAsia="微軟正黑體" w:hAnsi="微軟正黑體" w:cs="Arial"/>
          <w:sz w:val="24"/>
          <w:szCs w:val="24"/>
        </w:rPr>
        <w:t>(</w:t>
      </w:r>
      <w:r w:rsidRPr="00834B6D">
        <w:rPr>
          <w:rFonts w:ascii="微軟正黑體" w:eastAsia="微軟正黑體" w:hAnsi="微軟正黑體" w:hint="eastAsia"/>
          <w:sz w:val="24"/>
          <w:szCs w:val="24"/>
        </w:rPr>
        <w:t>第</w:t>
      </w:r>
      <w:r w:rsidRPr="00834B6D">
        <w:rPr>
          <w:rFonts w:ascii="微軟正黑體" w:eastAsia="微軟正黑體" w:hAnsi="微軟正黑體" w:cs="Arial"/>
          <w:sz w:val="24"/>
          <w:szCs w:val="24"/>
        </w:rPr>
        <w:t>599F</w:t>
      </w:r>
      <w:r w:rsidRPr="00834B6D">
        <w:rPr>
          <w:rFonts w:ascii="微軟正黑體" w:eastAsia="微軟正黑體" w:hAnsi="微軟正黑體" w:hint="eastAsia"/>
          <w:sz w:val="24"/>
          <w:szCs w:val="24"/>
        </w:rPr>
        <w:t>章</w:t>
      </w:r>
      <w:r w:rsidRPr="00834B6D">
        <w:rPr>
          <w:rFonts w:ascii="微軟正黑體" w:eastAsia="微軟正黑體" w:hAnsi="微軟正黑體" w:cs="Arial"/>
          <w:sz w:val="24"/>
          <w:szCs w:val="24"/>
        </w:rPr>
        <w:t>)</w:t>
      </w:r>
      <w:r w:rsidRPr="00834B6D">
        <w:rPr>
          <w:rFonts w:ascii="微軟正黑體" w:eastAsia="微軟正黑體" w:hAnsi="微軟正黑體" w:hint="eastAsia"/>
          <w:sz w:val="24"/>
          <w:szCs w:val="24"/>
        </w:rPr>
        <w:t>下現須要關閉的表列處</w:t>
      </w:r>
      <w:r w:rsidRPr="00834B6D">
        <w:rPr>
          <w:rFonts w:ascii="微軟正黑體" w:eastAsia="微軟正黑體" w:hAnsi="微軟正黑體"/>
          <w:sz w:val="24"/>
          <w:szCs w:val="24"/>
        </w:rPr>
        <w:t>所</w:t>
      </w:r>
      <w:r w:rsidRPr="00834B6D">
        <w:rPr>
          <w:rFonts w:ascii="微軟正黑體" w:eastAsia="微軟正黑體" w:hAnsi="微軟正黑體" w:hint="eastAsia"/>
          <w:sz w:val="24"/>
          <w:szCs w:val="24"/>
        </w:rPr>
        <w:t>；或須要關閉或經營受限制的餐飲業務處</w:t>
      </w:r>
      <w:r w:rsidRPr="00834B6D">
        <w:rPr>
          <w:rFonts w:ascii="微軟正黑體" w:eastAsia="微軟正黑體" w:hAnsi="微軟正黑體"/>
          <w:sz w:val="24"/>
          <w:szCs w:val="24"/>
        </w:rPr>
        <w:t>所</w:t>
      </w:r>
    </w:p>
    <w:p w14:paraId="7C700B7D" w14:textId="77777777" w:rsidR="00167163" w:rsidRPr="00834B6D" w:rsidRDefault="00167163" w:rsidP="00167163">
      <w:pPr>
        <w:spacing w:line="360" w:lineRule="exact"/>
        <w:jc w:val="both"/>
        <w:rPr>
          <w:rFonts w:ascii="微軟正黑體" w:eastAsia="微軟正黑體" w:hAnsi="微軟正黑體"/>
          <w:szCs w:val="24"/>
        </w:rPr>
      </w:pPr>
    </w:p>
    <w:p w14:paraId="7175B058" w14:textId="77777777" w:rsidR="00167163" w:rsidRPr="00834B6D" w:rsidRDefault="00167163" w:rsidP="00167163">
      <w:pPr>
        <w:spacing w:line="360" w:lineRule="exact"/>
        <w:ind w:firstLine="480"/>
        <w:jc w:val="both"/>
        <w:rPr>
          <w:rFonts w:ascii="微軟正黑體" w:eastAsia="微軟正黑體" w:hAnsi="微軟正黑體" w:cs="Arial"/>
          <w:szCs w:val="24"/>
        </w:rPr>
      </w:pPr>
      <w:r w:rsidRPr="00834B6D">
        <w:rPr>
          <w:rFonts w:ascii="微軟正黑體" w:eastAsia="微軟正黑體" w:hAnsi="微軟正黑體" w:hint="eastAsia"/>
          <w:szCs w:val="24"/>
        </w:rPr>
        <w:t>全職或兼職僱員及自僱人士均可申請。合資格人士將獲發一筆過</w:t>
      </w:r>
      <w:r w:rsidRPr="00834B6D">
        <w:rPr>
          <w:rFonts w:ascii="微軟正黑體" w:eastAsia="微軟正黑體" w:hAnsi="微軟正黑體" w:cs="Arial"/>
          <w:szCs w:val="24"/>
        </w:rPr>
        <w:t xml:space="preserve">10,000 </w:t>
      </w:r>
      <w:r w:rsidRPr="00834B6D">
        <w:rPr>
          <w:rFonts w:ascii="微軟正黑體" w:eastAsia="微軟正黑體" w:hAnsi="微軟正黑體" w:hint="eastAsia"/>
          <w:szCs w:val="24"/>
        </w:rPr>
        <w:t>元</w:t>
      </w:r>
      <w:r w:rsidRPr="00834B6D">
        <w:rPr>
          <w:rFonts w:ascii="微軟正黑體" w:eastAsia="微軟正黑體" w:hAnsi="微軟正黑體"/>
          <w:szCs w:val="24"/>
        </w:rPr>
        <w:t>。</w:t>
      </w:r>
    </w:p>
    <w:p w14:paraId="4AFB1C93" w14:textId="77777777" w:rsidR="00167163" w:rsidRPr="00834B6D" w:rsidRDefault="00167163" w:rsidP="00167163">
      <w:pPr>
        <w:widowControl/>
        <w:spacing w:line="360" w:lineRule="exact"/>
        <w:jc w:val="both"/>
        <w:rPr>
          <w:rFonts w:ascii="微軟正黑體" w:eastAsia="微軟正黑體" w:hAnsi="微軟正黑體"/>
          <w:szCs w:val="24"/>
          <w:lang w:eastAsia="zh-HK"/>
        </w:rPr>
      </w:pPr>
    </w:p>
    <w:p w14:paraId="1E840FF1" w14:textId="77777777" w:rsidR="00167163" w:rsidRPr="00834B6D" w:rsidRDefault="00167163" w:rsidP="00167163">
      <w:pPr>
        <w:pStyle w:val="a6"/>
        <w:widowControl w:val="0"/>
        <w:numPr>
          <w:ilvl w:val="1"/>
          <w:numId w:val="8"/>
        </w:numPr>
        <w:spacing w:line="360" w:lineRule="exact"/>
        <w:ind w:leftChars="0"/>
        <w:jc w:val="both"/>
        <w:rPr>
          <w:rFonts w:ascii="微軟正黑體" w:eastAsia="微軟正黑體" w:hAnsi="微軟正黑體"/>
          <w:b/>
          <w:color w:val="232323"/>
          <w:sz w:val="24"/>
          <w:szCs w:val="24"/>
        </w:rPr>
      </w:pPr>
      <w:r w:rsidRPr="00834B6D">
        <w:rPr>
          <w:rFonts w:ascii="微軟正黑體" w:eastAsia="微軟正黑體" w:hAnsi="微軟正黑體"/>
          <w:b/>
          <w:color w:val="232323"/>
          <w:sz w:val="24"/>
          <w:szCs w:val="24"/>
        </w:rPr>
        <w:t>申請資</w:t>
      </w:r>
      <w:r w:rsidRPr="00834B6D">
        <w:rPr>
          <w:rFonts w:ascii="微軟正黑體" w:eastAsia="微軟正黑體" w:hAnsi="微軟正黑體" w:hint="eastAsia"/>
          <w:b/>
          <w:color w:val="232323"/>
          <w:sz w:val="24"/>
          <w:szCs w:val="24"/>
        </w:rPr>
        <w:t>格</w:t>
      </w:r>
    </w:p>
    <w:p w14:paraId="4B64508A" w14:textId="77777777" w:rsidR="00167163" w:rsidRPr="00834B6D" w:rsidRDefault="00167163" w:rsidP="00167163">
      <w:pPr>
        <w:spacing w:line="360" w:lineRule="exact"/>
        <w:jc w:val="both"/>
        <w:rPr>
          <w:rFonts w:ascii="微軟正黑體" w:eastAsia="微軟正黑體" w:hAnsi="微軟正黑體" w:cs="Times New Roman"/>
          <w:color w:val="232323"/>
          <w:szCs w:val="24"/>
        </w:rPr>
      </w:pPr>
    </w:p>
    <w:p w14:paraId="62729C9E" w14:textId="77777777" w:rsidR="00167163" w:rsidRPr="00834B6D" w:rsidRDefault="00167163" w:rsidP="00167163">
      <w:pPr>
        <w:spacing w:line="360" w:lineRule="exact"/>
        <w:ind w:firstLine="480"/>
        <w:jc w:val="both"/>
        <w:rPr>
          <w:rFonts w:ascii="微軟正黑體" w:eastAsia="微軟正黑體" w:hAnsi="微軟正黑體" w:cs="Times New Roman"/>
          <w:color w:val="232323"/>
          <w:szCs w:val="24"/>
        </w:rPr>
      </w:pPr>
      <w:r w:rsidRPr="00834B6D">
        <w:rPr>
          <w:rFonts w:ascii="微軟正黑體" w:eastAsia="微軟正黑體" w:hAnsi="微軟正黑體" w:cs="Times New Roman"/>
          <w:color w:val="232323"/>
          <w:szCs w:val="24"/>
        </w:rPr>
        <w:t>計劃申請人須以個人身分提出申請，並必須符合以下所有條件：</w:t>
      </w:r>
    </w:p>
    <w:p w14:paraId="61EF351C" w14:textId="77777777" w:rsidR="00167163" w:rsidRPr="00834B6D" w:rsidRDefault="00167163" w:rsidP="00167163">
      <w:pPr>
        <w:spacing w:line="360" w:lineRule="exact"/>
        <w:ind w:firstLine="480"/>
        <w:jc w:val="both"/>
        <w:rPr>
          <w:rFonts w:ascii="微軟正黑體" w:eastAsia="微軟正黑體" w:hAnsi="微軟正黑體" w:cs="Times New Roman"/>
          <w:szCs w:val="24"/>
        </w:rPr>
      </w:pPr>
    </w:p>
    <w:p w14:paraId="30D5599A"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 xml:space="preserve">(1) </w:t>
      </w:r>
      <w:r w:rsidRPr="00834B6D">
        <w:rPr>
          <w:rFonts w:ascii="微軟正黑體" w:eastAsia="微軟正黑體" w:hAnsi="微軟正黑體" w:cs="Times New Roman"/>
          <w:szCs w:val="24"/>
        </w:rPr>
        <w:t>持有效香港身份證</w:t>
      </w:r>
    </w:p>
    <w:p w14:paraId="03DB280A"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 xml:space="preserve">(2) </w:t>
      </w:r>
      <w:r w:rsidRPr="00834B6D">
        <w:rPr>
          <w:rFonts w:ascii="微軟正黑體" w:eastAsia="微軟正黑體" w:hAnsi="微軟正黑體" w:cs="Times New Roman"/>
          <w:szCs w:val="24"/>
        </w:rPr>
        <w:t>於2021年10月1日或之前年滿18歲</w:t>
      </w:r>
    </w:p>
    <w:p w14:paraId="099BB8DD"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 xml:space="preserve">(3) </w:t>
      </w:r>
      <w:r w:rsidRPr="00834B6D">
        <w:rPr>
          <w:rFonts w:ascii="微軟正黑體" w:eastAsia="微軟正黑體" w:hAnsi="微軟正黑體" w:cs="Times New Roman"/>
          <w:szCs w:val="24"/>
        </w:rPr>
        <w:t>由2021年10月1日至提交申請當日通常居住在香港</w:t>
      </w:r>
      <w:r w:rsidRPr="00834B6D">
        <w:rPr>
          <w:rFonts w:ascii="微軟正黑體" w:eastAsia="微軟正黑體" w:hAnsi="微軟正黑體" w:cs="Times New Roman"/>
          <w:szCs w:val="24"/>
          <w:vertAlign w:val="superscript"/>
        </w:rPr>
        <w:t>1</w:t>
      </w:r>
    </w:p>
    <w:p w14:paraId="360FB6B9"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 xml:space="preserve">(4) </w:t>
      </w:r>
      <w:r w:rsidRPr="00834B6D">
        <w:rPr>
          <w:rFonts w:ascii="微軟正黑體" w:eastAsia="微軟正黑體" w:hAnsi="微軟正黑體" w:cs="Times New Roman"/>
          <w:szCs w:val="24"/>
        </w:rPr>
        <w:t>曾於2021年10月1日至12月31日這三個月期間至少一個月在香港工作，而所有工作的月入一般介乎2,700元至30,000元</w:t>
      </w:r>
    </w:p>
    <w:p w14:paraId="13E1B924"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 xml:space="preserve">(5) </w:t>
      </w:r>
      <w:r w:rsidRPr="00834B6D">
        <w:rPr>
          <w:rFonts w:ascii="微軟正黑體" w:eastAsia="微軟正黑體" w:hAnsi="微軟正黑體" w:cs="Times New Roman"/>
          <w:szCs w:val="24"/>
        </w:rPr>
        <w:t>就業狀況為：於提交申請時已失業至少連續30天（包括提交申請當日）；或</w:t>
      </w:r>
    </w:p>
    <w:p w14:paraId="55885D10" w14:textId="77777777" w:rsidR="00167163" w:rsidRPr="00834B6D" w:rsidRDefault="00167163" w:rsidP="00167163">
      <w:pPr>
        <w:spacing w:line="360" w:lineRule="exact"/>
        <w:jc w:val="both"/>
        <w:rPr>
          <w:rFonts w:ascii="微軟正黑體" w:eastAsia="微軟正黑體" w:hAnsi="微軟正黑體" w:cs="Times New Roman"/>
          <w:szCs w:val="24"/>
        </w:rPr>
      </w:pPr>
      <w:r w:rsidRPr="00834B6D">
        <w:rPr>
          <w:rFonts w:ascii="微軟正黑體" w:eastAsia="微軟正黑體" w:hAnsi="微軟正黑體" w:cs="Times New Roman"/>
          <w:szCs w:val="24"/>
        </w:rPr>
        <w:t>現受僱於下列受第599F章所限的處所，並被僱主要求短暫停工，而於申請當日距離最後工作日至少30天（包括提交申請當日）–</w:t>
      </w:r>
    </w:p>
    <w:p w14:paraId="6B67177C" w14:textId="77777777" w:rsidR="00167163" w:rsidRPr="00834B6D" w:rsidRDefault="00167163" w:rsidP="00167163">
      <w:pPr>
        <w:spacing w:line="360" w:lineRule="exact"/>
        <w:ind w:leftChars="200" w:left="480"/>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w:t>
      </w:r>
      <w:proofErr w:type="spellStart"/>
      <w:r w:rsidRPr="00834B6D">
        <w:rPr>
          <w:rStyle w:val="inlinenum"/>
          <w:rFonts w:ascii="微軟正黑體" w:eastAsia="微軟正黑體" w:hAnsi="微軟正黑體" w:cs="Times New Roman"/>
          <w:szCs w:val="24"/>
        </w:rPr>
        <w:t>i</w:t>
      </w:r>
      <w:proofErr w:type="spellEnd"/>
      <w:r w:rsidRPr="00834B6D">
        <w:rPr>
          <w:rStyle w:val="inlinenum"/>
          <w:rFonts w:ascii="微軟正黑體" w:eastAsia="微軟正黑體" w:hAnsi="微軟正黑體" w:cs="Times New Roman"/>
          <w:szCs w:val="24"/>
        </w:rPr>
        <w:t>)</w:t>
      </w:r>
      <w:r w:rsidRPr="00834B6D">
        <w:rPr>
          <w:rFonts w:ascii="微軟正黑體" w:eastAsia="微軟正黑體" w:hAnsi="微軟正黑體" w:cs="Times New Roman"/>
          <w:szCs w:val="24"/>
        </w:rPr>
        <w:t>因應第五波疫情而現須要關閉的表列處所（即遊戲機中心、浴室、健身中心、遊樂場所、公眾娛樂場所、派對房間、美容院、夜店或夜總會、卡拉 OK 場所、麻將天九耍樂處所、按摩院、體育處所或泳池）；或</w:t>
      </w:r>
    </w:p>
    <w:p w14:paraId="6CFCE6BB" w14:textId="77777777" w:rsidR="00167163" w:rsidRPr="00834B6D" w:rsidRDefault="00167163" w:rsidP="00167163">
      <w:pPr>
        <w:spacing w:line="360" w:lineRule="exact"/>
        <w:ind w:leftChars="200" w:left="480"/>
        <w:jc w:val="both"/>
        <w:rPr>
          <w:rFonts w:ascii="微軟正黑體" w:eastAsia="微軟正黑體" w:hAnsi="微軟正黑體" w:cs="Times New Roman"/>
          <w:szCs w:val="24"/>
        </w:rPr>
      </w:pPr>
      <w:r w:rsidRPr="00834B6D">
        <w:rPr>
          <w:rStyle w:val="inlinenum"/>
          <w:rFonts w:ascii="微軟正黑體" w:eastAsia="微軟正黑體" w:hAnsi="微軟正黑體" w:cs="Times New Roman"/>
          <w:szCs w:val="24"/>
        </w:rPr>
        <w:t>(ii)</w:t>
      </w:r>
      <w:r w:rsidRPr="00834B6D">
        <w:rPr>
          <w:rFonts w:ascii="微軟正黑體" w:eastAsia="微軟正黑體" w:hAnsi="微軟正黑體" w:cs="Times New Roman"/>
          <w:szCs w:val="24"/>
        </w:rPr>
        <w:t>須要關閉或經營受限制的餐飲業務處所（如酒吧、酒館或餐館）。</w:t>
      </w:r>
    </w:p>
    <w:p w14:paraId="3D2C8959" w14:textId="77777777" w:rsidR="00167163" w:rsidRPr="00834B6D" w:rsidRDefault="00167163" w:rsidP="00167163">
      <w:pPr>
        <w:spacing w:line="360" w:lineRule="exact"/>
        <w:jc w:val="both"/>
        <w:rPr>
          <w:rFonts w:ascii="微軟正黑體" w:eastAsia="微軟正黑體" w:hAnsi="微軟正黑體" w:cs="Times New Roman"/>
          <w:szCs w:val="24"/>
          <w:lang w:eastAsia="zh-HK"/>
        </w:rPr>
      </w:pPr>
    </w:p>
    <w:p w14:paraId="709DE715" w14:textId="51616288" w:rsidR="00167163" w:rsidRPr="00834B6D" w:rsidRDefault="00167163" w:rsidP="00167163">
      <w:pPr>
        <w:pStyle w:val="a6"/>
        <w:widowControl w:val="0"/>
        <w:numPr>
          <w:ilvl w:val="1"/>
          <w:numId w:val="8"/>
        </w:numPr>
        <w:spacing w:line="360" w:lineRule="exact"/>
        <w:ind w:leftChars="0"/>
        <w:jc w:val="both"/>
        <w:rPr>
          <w:rFonts w:ascii="微軟正黑體" w:eastAsia="微軟正黑體" w:hAnsi="微軟正黑體" w:cs="Times New Roman"/>
          <w:b/>
          <w:color w:val="232323"/>
          <w:sz w:val="24"/>
          <w:szCs w:val="24"/>
        </w:rPr>
      </w:pPr>
      <w:r w:rsidRPr="00834B6D">
        <w:rPr>
          <w:rStyle w:val="a7"/>
          <w:rFonts w:ascii="微軟正黑體" w:eastAsia="微軟正黑體" w:hAnsi="微軟正黑體" w:cs="Arial"/>
          <w:sz w:val="24"/>
          <w:szCs w:val="24"/>
        </w:rPr>
        <w:t>申請期及發放資助的安</w:t>
      </w:r>
      <w:r w:rsidRPr="00834B6D">
        <w:rPr>
          <w:rStyle w:val="a7"/>
          <w:rFonts w:ascii="微軟正黑體" w:eastAsia="微軟正黑體" w:hAnsi="微軟正黑體" w:cs="微軟正黑體" w:hint="eastAsia"/>
          <w:sz w:val="24"/>
          <w:szCs w:val="24"/>
        </w:rPr>
        <w:t>排</w:t>
      </w:r>
      <w:r w:rsidR="0069493F">
        <w:rPr>
          <w:rStyle w:val="a7"/>
          <w:rFonts w:ascii="微軟正黑體" w:eastAsia="微軟正黑體" w:hAnsi="微軟正黑體" w:cs="微軟正黑體" w:hint="eastAsia"/>
          <w:sz w:val="24"/>
          <w:szCs w:val="24"/>
        </w:rPr>
        <w:t>問題</w:t>
      </w:r>
    </w:p>
    <w:p w14:paraId="74B702F7" w14:textId="77777777" w:rsidR="00167163" w:rsidRPr="00834B6D" w:rsidRDefault="00167163" w:rsidP="00167163">
      <w:pPr>
        <w:spacing w:line="360" w:lineRule="exact"/>
        <w:jc w:val="both"/>
        <w:rPr>
          <w:rFonts w:ascii="微軟正黑體" w:eastAsia="微軟正黑體" w:hAnsi="微軟正黑體" w:cs="微軟正黑體"/>
          <w:szCs w:val="24"/>
        </w:rPr>
      </w:pPr>
    </w:p>
    <w:p w14:paraId="2BF9C521" w14:textId="77777777" w:rsidR="00167163" w:rsidRPr="00834B6D" w:rsidRDefault="00167163" w:rsidP="00167163">
      <w:pPr>
        <w:spacing w:line="360" w:lineRule="exact"/>
        <w:ind w:firstLine="435"/>
        <w:jc w:val="both"/>
        <w:rPr>
          <w:rFonts w:ascii="微軟正黑體" w:eastAsia="微軟正黑體" w:hAnsi="微軟正黑體"/>
          <w:szCs w:val="24"/>
        </w:rPr>
      </w:pPr>
      <w:r w:rsidRPr="00834B6D">
        <w:rPr>
          <w:rFonts w:ascii="微軟正黑體" w:eastAsia="微軟正黑體" w:hAnsi="微軟正黑體" w:cs="微軟正黑體" w:hint="eastAsia"/>
          <w:szCs w:val="24"/>
        </w:rPr>
        <w:t>「臨時失業支援」計劃的申請期為</w:t>
      </w:r>
      <w:r w:rsidRPr="00834B6D">
        <w:rPr>
          <w:rFonts w:ascii="微軟正黑體" w:eastAsia="微軟正黑體" w:hAnsi="微軟正黑體"/>
          <w:szCs w:val="24"/>
        </w:rPr>
        <w:t>3</w:t>
      </w:r>
      <w:r w:rsidRPr="00834B6D">
        <w:rPr>
          <w:rFonts w:ascii="微軟正黑體" w:eastAsia="微軟正黑體" w:hAnsi="微軟正黑體" w:cs="微軟正黑體" w:hint="eastAsia"/>
          <w:szCs w:val="24"/>
        </w:rPr>
        <w:t>月</w:t>
      </w:r>
      <w:r w:rsidRPr="00834B6D">
        <w:rPr>
          <w:rFonts w:ascii="微軟正黑體" w:eastAsia="微軟正黑體" w:hAnsi="微軟正黑體"/>
          <w:szCs w:val="24"/>
        </w:rPr>
        <w:t>23</w:t>
      </w:r>
      <w:r w:rsidRPr="00834B6D">
        <w:rPr>
          <w:rFonts w:ascii="微軟正黑體" w:eastAsia="微軟正黑體" w:hAnsi="微軟正黑體" w:cs="微軟正黑體" w:hint="eastAsia"/>
          <w:szCs w:val="24"/>
        </w:rPr>
        <w:t>日早上</w:t>
      </w:r>
      <w:r w:rsidRPr="00834B6D">
        <w:rPr>
          <w:rFonts w:ascii="微軟正黑體" w:eastAsia="微軟正黑體" w:hAnsi="微軟正黑體"/>
          <w:szCs w:val="24"/>
        </w:rPr>
        <w:t>8</w:t>
      </w:r>
      <w:r w:rsidRPr="00834B6D">
        <w:rPr>
          <w:rFonts w:ascii="微軟正黑體" w:eastAsia="微軟正黑體" w:hAnsi="微軟正黑體" w:cs="微軟正黑體" w:hint="eastAsia"/>
          <w:szCs w:val="24"/>
        </w:rPr>
        <w:t>時至</w:t>
      </w:r>
      <w:r w:rsidRPr="00834B6D">
        <w:rPr>
          <w:rFonts w:ascii="微軟正黑體" w:eastAsia="微軟正黑體" w:hAnsi="微軟正黑體"/>
          <w:szCs w:val="24"/>
        </w:rPr>
        <w:t>4</w:t>
      </w:r>
      <w:r w:rsidRPr="00834B6D">
        <w:rPr>
          <w:rFonts w:ascii="微軟正黑體" w:eastAsia="微軟正黑體" w:hAnsi="微軟正黑體" w:cs="微軟正黑體" w:hint="eastAsia"/>
          <w:szCs w:val="24"/>
        </w:rPr>
        <w:t>月</w:t>
      </w:r>
      <w:r w:rsidRPr="00834B6D">
        <w:rPr>
          <w:rFonts w:ascii="微軟正黑體" w:eastAsia="微軟正黑體" w:hAnsi="微軟正黑體"/>
          <w:szCs w:val="24"/>
        </w:rPr>
        <w:t>12</w:t>
      </w:r>
      <w:r w:rsidRPr="00834B6D">
        <w:rPr>
          <w:rFonts w:ascii="微軟正黑體" w:eastAsia="微軟正黑體" w:hAnsi="微軟正黑體" w:cs="微軟正黑體" w:hint="eastAsia"/>
          <w:szCs w:val="24"/>
        </w:rPr>
        <w:t>日晚上</w:t>
      </w:r>
      <w:r w:rsidRPr="00834B6D">
        <w:rPr>
          <w:rFonts w:ascii="微軟正黑體" w:eastAsia="微軟正黑體" w:hAnsi="微軟正黑體"/>
          <w:szCs w:val="24"/>
        </w:rPr>
        <w:t>11</w:t>
      </w:r>
      <w:r w:rsidRPr="00834B6D">
        <w:rPr>
          <w:rFonts w:ascii="微軟正黑體" w:eastAsia="微軟正黑體" w:hAnsi="微軟正黑體" w:cs="微軟正黑體" w:hint="eastAsia"/>
          <w:szCs w:val="24"/>
        </w:rPr>
        <w:t>時</w:t>
      </w:r>
      <w:r w:rsidRPr="00834B6D">
        <w:rPr>
          <w:rFonts w:ascii="微軟正黑體" w:eastAsia="微軟正黑體" w:hAnsi="微軟正黑體"/>
          <w:szCs w:val="24"/>
        </w:rPr>
        <w:t>59</w:t>
      </w:r>
      <w:r w:rsidRPr="00834B6D">
        <w:rPr>
          <w:rFonts w:ascii="微軟正黑體" w:eastAsia="微軟正黑體" w:hAnsi="微軟正黑體" w:cs="微軟正黑體" w:hint="eastAsia"/>
          <w:szCs w:val="24"/>
        </w:rPr>
        <w:t>分，共三個星期。申請人應確保所提交的資料符合計劃下所有要求，以便盡快處理。審批結果會以手機短訊及電郵（如申請者有提供電郵地址）通知申請人。預計大部分合資格申請人可在提交申請後三至四星期收到資助。</w:t>
      </w:r>
    </w:p>
    <w:p w14:paraId="280C3F28" w14:textId="77777777" w:rsidR="00167163" w:rsidRPr="00834B6D" w:rsidRDefault="00167163" w:rsidP="00167163">
      <w:pPr>
        <w:spacing w:line="360" w:lineRule="exact"/>
        <w:jc w:val="both"/>
        <w:rPr>
          <w:rFonts w:ascii="微軟正黑體" w:eastAsia="微軟正黑體" w:hAnsi="微軟正黑體" w:cs="微軟正黑體"/>
          <w:szCs w:val="24"/>
        </w:rPr>
      </w:pPr>
      <w:r w:rsidRPr="00834B6D">
        <w:rPr>
          <w:rFonts w:ascii="微軟正黑體" w:eastAsia="微軟正黑體" w:hAnsi="微軟正黑體" w:cs="微軟正黑體"/>
          <w:szCs w:val="24"/>
        </w:rPr>
        <w:tab/>
      </w:r>
      <w:r w:rsidRPr="00834B6D">
        <w:rPr>
          <w:rFonts w:ascii="微軟正黑體" w:eastAsia="微軟正黑體" w:hAnsi="微軟正黑體" w:cs="微軟正黑體" w:hint="eastAsia"/>
          <w:szCs w:val="24"/>
        </w:rPr>
        <w:t>據悉，當局在臨時失業支援計劃共收到約47萬宗，其中30萬宗申請成功，10萬宗不成功，其餘7萬宗申請仍在跟進。</w:t>
      </w:r>
      <w:r w:rsidRPr="00834B6D">
        <w:rPr>
          <w:rStyle w:val="af0"/>
          <w:rFonts w:ascii="微軟正黑體" w:eastAsia="微軟正黑體" w:hAnsi="微軟正黑體" w:cs="微軟正黑體"/>
          <w:szCs w:val="24"/>
        </w:rPr>
        <w:footnoteReference w:id="8"/>
      </w:r>
      <w:r w:rsidRPr="00834B6D">
        <w:rPr>
          <w:rFonts w:ascii="微軟正黑體" w:eastAsia="微軟正黑體" w:hAnsi="微軟正黑體" w:cs="微軟正黑體"/>
          <w:szCs w:val="24"/>
        </w:rPr>
        <w:t>然而，計劃亦有不少問題，包括: 硬性規定申請人的失業</w:t>
      </w:r>
      <w:r w:rsidRPr="00834B6D">
        <w:rPr>
          <w:rFonts w:ascii="微軟正黑體" w:eastAsia="微軟正黑體" w:hAnsi="微軟正黑體" w:cs="微軟正黑體" w:hint="eastAsia"/>
          <w:szCs w:val="24"/>
        </w:rPr>
        <w:t>期需連續滿3</w:t>
      </w:r>
      <w:r w:rsidRPr="00834B6D">
        <w:rPr>
          <w:rFonts w:ascii="微軟正黑體" w:eastAsia="微軟正黑體" w:hAnsi="微軟正黑體" w:cs="微軟正黑體"/>
          <w:szCs w:val="24"/>
        </w:rPr>
        <w:t>0</w:t>
      </w:r>
      <w:r w:rsidRPr="00834B6D">
        <w:rPr>
          <w:rFonts w:ascii="微軟正黑體" w:eastAsia="微軟正黑體" w:hAnsi="微軟正黑體" w:cs="微軟正黑體" w:hint="eastAsia"/>
          <w:szCs w:val="24"/>
        </w:rPr>
        <w:t>天欠靈活性、不少獲聘臨時工或散工的僱員或自僱人員因斷續獲聘但收入下跌，導致不符合申請資格；執行上只透過電郵要求申請人補充資料，對於不諳使用電腦或智能手機的基層勞工而言，申請期間往往構成極大困難，甚至導致申請不成功的問題。另外，計劃亦欠上訴渠道，直至2</w:t>
      </w:r>
      <w:r w:rsidRPr="00834B6D">
        <w:rPr>
          <w:rFonts w:ascii="微軟正黑體" w:eastAsia="微軟正黑體" w:hAnsi="微軟正黑體" w:cs="微軟正黑體"/>
          <w:szCs w:val="24"/>
        </w:rPr>
        <w:t>022</w:t>
      </w:r>
      <w:r w:rsidRPr="00834B6D">
        <w:rPr>
          <w:rFonts w:ascii="微軟正黑體" w:eastAsia="微軟正黑體" w:hAnsi="微軟正黑體" w:cs="微軟正黑體" w:hint="eastAsia"/>
          <w:szCs w:val="24"/>
        </w:rPr>
        <w:t>年5月2</w:t>
      </w:r>
      <w:r w:rsidRPr="00834B6D">
        <w:rPr>
          <w:rFonts w:ascii="微軟正黑體" w:eastAsia="微軟正黑體" w:hAnsi="微軟正黑體" w:cs="微軟正黑體"/>
          <w:szCs w:val="24"/>
        </w:rPr>
        <w:t>0</w:t>
      </w:r>
      <w:r w:rsidRPr="00834B6D">
        <w:rPr>
          <w:rFonts w:ascii="微軟正黑體" w:eastAsia="微軟正黑體" w:hAnsi="微軟正黑體" w:cs="微軟正黑體" w:hint="eastAsia"/>
          <w:szCs w:val="24"/>
        </w:rPr>
        <w:t>日，負責計劃的政策創新與統籌辦事處，才表示若申請人要求覆檢申請結果，可聯絡熱線1836128或電郵至enquiry@tur.gov.hk。</w:t>
      </w:r>
    </w:p>
    <w:p w14:paraId="78DFB5E6" w14:textId="77777777" w:rsidR="00167163" w:rsidRPr="00834B6D" w:rsidRDefault="00167163" w:rsidP="00167163">
      <w:pPr>
        <w:spacing w:line="360" w:lineRule="exact"/>
        <w:jc w:val="both"/>
        <w:rPr>
          <w:rFonts w:ascii="微軟正黑體" w:eastAsia="微軟正黑體" w:hAnsi="微軟正黑體" w:cs="微軟正黑體"/>
          <w:szCs w:val="24"/>
        </w:rPr>
      </w:pPr>
    </w:p>
    <w:p w14:paraId="395226A0" w14:textId="77777777" w:rsidR="00167163" w:rsidRPr="00834B6D" w:rsidRDefault="00167163" w:rsidP="00167163">
      <w:pPr>
        <w:spacing w:line="360" w:lineRule="exact"/>
        <w:ind w:firstLineChars="200" w:firstLine="480"/>
        <w:jc w:val="both"/>
        <w:rPr>
          <w:rFonts w:ascii="微軟正黑體" w:eastAsia="微軟正黑體" w:hAnsi="微軟正黑體" w:cs="微軟正黑體"/>
          <w:szCs w:val="24"/>
        </w:rPr>
      </w:pPr>
      <w:r w:rsidRPr="00834B6D">
        <w:rPr>
          <w:rFonts w:ascii="微軟正黑體" w:eastAsia="微軟正黑體" w:hAnsi="微軟正黑體" w:cs="微軟正黑體" w:hint="eastAsia"/>
          <w:szCs w:val="24"/>
        </w:rPr>
        <w:t>此外，計劃的援助期亦極為有限，只有一次過一萬元的津貼；由於疫情反覆，就業市場復甦需時，加上企業經營困難，不少基層勞工或持續面對失業或就業不足的問題，反映當局有必要提供持續的經濟支援。另方面，不少基層勞工因應政府推行各項抗疫措施，而導致收入減少，既未能受惠於上述計劃，亦無任何其他經濟支援上述因就業不足而收入減少的勞工。</w:t>
      </w:r>
    </w:p>
    <w:p w14:paraId="1FA09B86" w14:textId="77777777" w:rsidR="00167163" w:rsidRDefault="00167163" w:rsidP="00167163">
      <w:pPr>
        <w:spacing w:line="360" w:lineRule="exact"/>
        <w:jc w:val="both"/>
        <w:rPr>
          <w:rFonts w:ascii="微軟正黑體" w:eastAsia="微軟正黑體" w:hAnsi="微軟正黑體" w:cs="微軟正黑體"/>
          <w:szCs w:val="24"/>
        </w:rPr>
      </w:pPr>
    </w:p>
    <w:p w14:paraId="5135BB78" w14:textId="3349397E" w:rsidR="0069493F" w:rsidRPr="0069493F" w:rsidRDefault="0069493F" w:rsidP="0069493F">
      <w:pPr>
        <w:pStyle w:val="a6"/>
        <w:numPr>
          <w:ilvl w:val="0"/>
          <w:numId w:val="8"/>
        </w:numPr>
        <w:spacing w:line="360" w:lineRule="exact"/>
        <w:ind w:leftChars="0"/>
        <w:jc w:val="both"/>
        <w:rPr>
          <w:rFonts w:ascii="微軟正黑體" w:eastAsia="微軟正黑體" w:hAnsi="微軟正黑體" w:cs="微軟正黑體"/>
          <w:szCs w:val="24"/>
        </w:rPr>
      </w:pPr>
      <w:r>
        <w:rPr>
          <w:rFonts w:ascii="微軟正黑體" w:eastAsia="微軟正黑體" w:hAnsi="微軟正黑體" w:cs="微軟正黑體" w:hint="eastAsia"/>
          <w:kern w:val="2"/>
          <w:sz w:val="24"/>
          <w:szCs w:val="24"/>
        </w:rPr>
        <w:lastRenderedPageBreak/>
        <w:t>保就業- 第五波的保就業申請，改善為規定僱主要將資助直接入員工戶口，但是否入被停薪/停職的員工戶口? 已失業或散工的勞工沒有僱主幫助申請，亦領不到。</w:t>
      </w:r>
    </w:p>
    <w:p w14:paraId="24199665" w14:textId="77777777" w:rsidR="0069493F" w:rsidRPr="0069493F" w:rsidRDefault="0069493F" w:rsidP="0069493F">
      <w:pPr>
        <w:pStyle w:val="a6"/>
        <w:spacing w:line="360" w:lineRule="exact"/>
        <w:ind w:leftChars="0" w:left="360"/>
        <w:jc w:val="both"/>
        <w:rPr>
          <w:rFonts w:ascii="微軟正黑體" w:eastAsia="微軟正黑體" w:hAnsi="微軟正黑體" w:cs="微軟正黑體"/>
          <w:szCs w:val="24"/>
        </w:rPr>
      </w:pPr>
    </w:p>
    <w:p w14:paraId="6F7B1D86" w14:textId="77777777" w:rsidR="00167163" w:rsidRPr="00834B6D" w:rsidRDefault="00167163" w:rsidP="00167163">
      <w:pPr>
        <w:pStyle w:val="a6"/>
        <w:numPr>
          <w:ilvl w:val="0"/>
          <w:numId w:val="8"/>
        </w:numPr>
        <w:spacing w:line="360" w:lineRule="exact"/>
        <w:ind w:leftChars="0"/>
        <w:jc w:val="both"/>
        <w:rPr>
          <w:rFonts w:ascii="微軟正黑體" w:eastAsia="微軟正黑體" w:hAnsi="微軟正黑體"/>
          <w:b/>
          <w:sz w:val="24"/>
          <w:szCs w:val="24"/>
        </w:rPr>
      </w:pPr>
      <w:r w:rsidRPr="00834B6D">
        <w:rPr>
          <w:rFonts w:ascii="微軟正黑體" w:eastAsia="微軟正黑體" w:hAnsi="微軟正黑體" w:hint="eastAsia"/>
          <w:b/>
          <w:sz w:val="24"/>
          <w:szCs w:val="24"/>
        </w:rPr>
        <w:t>其他支援基層人士措施的問題</w:t>
      </w:r>
    </w:p>
    <w:p w14:paraId="61288035" w14:textId="77777777" w:rsidR="00167163" w:rsidRPr="00834B6D" w:rsidRDefault="00167163" w:rsidP="00167163">
      <w:pPr>
        <w:spacing w:line="360" w:lineRule="exact"/>
        <w:jc w:val="both"/>
        <w:rPr>
          <w:rFonts w:ascii="微軟正黑體" w:eastAsia="微軟正黑體" w:hAnsi="微軟正黑體" w:cs="微軟正黑體"/>
          <w:szCs w:val="24"/>
        </w:rPr>
      </w:pPr>
    </w:p>
    <w:p w14:paraId="69CB6C0F" w14:textId="03F6D42B" w:rsidR="00167163" w:rsidRPr="00834B6D" w:rsidRDefault="00167163" w:rsidP="00167163">
      <w:pPr>
        <w:pStyle w:val="a6"/>
        <w:widowControl w:val="0"/>
        <w:numPr>
          <w:ilvl w:val="1"/>
          <w:numId w:val="8"/>
        </w:numPr>
        <w:spacing w:line="360" w:lineRule="exact"/>
        <w:ind w:leftChars="0"/>
        <w:jc w:val="both"/>
        <w:rPr>
          <w:rFonts w:ascii="微軟正黑體" w:eastAsia="微軟正黑體" w:hAnsi="微軟正黑體" w:cs="微軟正黑體"/>
          <w:b/>
          <w:sz w:val="24"/>
          <w:szCs w:val="24"/>
        </w:rPr>
      </w:pPr>
      <w:r w:rsidRPr="00834B6D">
        <w:rPr>
          <w:rFonts w:ascii="微軟正黑體" w:eastAsia="微軟正黑體" w:hAnsi="微軟正黑體" w:cs="微軟正黑體" w:hint="eastAsia"/>
          <w:b/>
          <w:sz w:val="24"/>
          <w:szCs w:val="24"/>
        </w:rPr>
        <w:t>確診</w:t>
      </w:r>
      <w:r w:rsidR="0069493F">
        <w:rPr>
          <w:rFonts w:ascii="微軟正黑體" w:eastAsia="微軟正黑體" w:hAnsi="微軟正黑體" w:cs="微軟正黑體" w:hint="eastAsia"/>
          <w:b/>
          <w:sz w:val="24"/>
          <w:szCs w:val="24"/>
        </w:rPr>
        <w:t>想入院，醫院無位，失津貼，</w:t>
      </w:r>
      <w:r w:rsidRPr="00834B6D">
        <w:rPr>
          <w:rFonts w:ascii="微軟正黑體" w:eastAsia="微軟正黑體" w:hAnsi="微軟正黑體" w:cs="微軟正黑體" w:hint="eastAsia"/>
          <w:b/>
          <w:sz w:val="24"/>
          <w:szCs w:val="24"/>
        </w:rPr>
        <w:t>後患「長新冠」</w:t>
      </w:r>
      <w:r w:rsidR="0069493F">
        <w:rPr>
          <w:rFonts w:ascii="微軟正黑體" w:eastAsia="微軟正黑體" w:hAnsi="微軟正黑體" w:cs="微軟正黑體" w:hint="eastAsia"/>
          <w:b/>
          <w:sz w:val="24"/>
          <w:szCs w:val="24"/>
        </w:rPr>
        <w:t>又</w:t>
      </w:r>
      <w:r w:rsidRPr="00834B6D">
        <w:rPr>
          <w:rFonts w:ascii="微軟正黑體" w:eastAsia="微軟正黑體" w:hAnsi="微軟正黑體" w:cs="微軟正黑體" w:hint="eastAsia"/>
          <w:b/>
          <w:sz w:val="24"/>
          <w:szCs w:val="24"/>
        </w:rPr>
        <w:t>欠足夠支援</w:t>
      </w:r>
    </w:p>
    <w:p w14:paraId="3BFD707D" w14:textId="77777777" w:rsidR="00167163" w:rsidRPr="0069493F" w:rsidRDefault="00167163" w:rsidP="00167163">
      <w:pPr>
        <w:pStyle w:val="a6"/>
        <w:spacing w:line="360" w:lineRule="exact"/>
        <w:ind w:leftChars="0" w:left="435"/>
        <w:jc w:val="both"/>
        <w:rPr>
          <w:rFonts w:ascii="微軟正黑體" w:eastAsia="微軟正黑體" w:hAnsi="微軟正黑體" w:cs="微軟正黑體"/>
          <w:b/>
          <w:sz w:val="24"/>
          <w:szCs w:val="24"/>
        </w:rPr>
      </w:pPr>
    </w:p>
    <w:p w14:paraId="04D13A9D" w14:textId="28A9697D" w:rsidR="00167163" w:rsidRDefault="00167163" w:rsidP="00167163">
      <w:pPr>
        <w:spacing w:line="360" w:lineRule="exact"/>
        <w:ind w:firstLine="480"/>
        <w:jc w:val="both"/>
        <w:rPr>
          <w:rFonts w:ascii="微軟正黑體" w:eastAsia="微軟正黑體" w:hAnsi="微軟正黑體" w:cs="微軟正黑體"/>
          <w:szCs w:val="24"/>
        </w:rPr>
      </w:pPr>
      <w:r w:rsidRPr="00834B6D">
        <w:rPr>
          <w:rFonts w:ascii="微軟正黑體" w:eastAsia="微軟正黑體" w:hAnsi="微軟正黑體" w:cs="微軟正黑體" w:hint="eastAsia"/>
          <w:szCs w:val="24"/>
        </w:rPr>
        <w:t>此外，不少基層勞工在確診新冠肺炎後，</w:t>
      </w:r>
      <w:r w:rsidR="0069493F">
        <w:rPr>
          <w:rFonts w:ascii="微軟正黑體" w:eastAsia="微軟正黑體" w:hAnsi="微軟正黑體" w:cs="微軟正黑體" w:hint="eastAsia"/>
          <w:szCs w:val="24"/>
        </w:rPr>
        <w:t>想入院，但醫院無位，未能申請入院，因而未能申請確診津貼，而不少</w:t>
      </w:r>
      <w:r w:rsidRPr="00834B6D">
        <w:rPr>
          <w:rFonts w:ascii="微軟正黑體" w:eastAsia="微軟正黑體" w:hAnsi="微軟正黑體" w:cs="微軟正黑體" w:hint="eastAsia"/>
          <w:szCs w:val="24"/>
        </w:rPr>
        <w:t>縱使康復後檢測屬陰性，仍患有「長新冠」的問題，這些症狀包括:</w:t>
      </w:r>
      <w:r w:rsidRPr="00834B6D">
        <w:rPr>
          <w:rFonts w:ascii="微軟正黑體" w:eastAsia="微軟正黑體" w:hAnsi="微軟正黑體" w:cs="微軟正黑體"/>
          <w:szCs w:val="24"/>
        </w:rPr>
        <w:t xml:space="preserve"> </w:t>
      </w:r>
      <w:r w:rsidRPr="00834B6D">
        <w:rPr>
          <w:rFonts w:ascii="微軟正黑體" w:eastAsia="微軟正黑體" w:hAnsi="微軟正黑體"/>
          <w:szCs w:val="24"/>
        </w:rPr>
        <w:t>極度疲</w:t>
      </w:r>
      <w:r w:rsidRPr="00834B6D">
        <w:rPr>
          <w:rFonts w:ascii="微軟正黑體" w:eastAsia="微軟正黑體" w:hAnsi="微軟正黑體" w:hint="eastAsia"/>
          <w:szCs w:val="24"/>
        </w:rPr>
        <w:t>倦、</w:t>
      </w:r>
      <w:r w:rsidRPr="00834B6D">
        <w:rPr>
          <w:rFonts w:ascii="微軟正黑體" w:eastAsia="微軟正黑體" w:hAnsi="微軟正黑體"/>
          <w:szCs w:val="24"/>
        </w:rPr>
        <w:t>氣短、胸痛或緊</w:t>
      </w:r>
      <w:r w:rsidRPr="00834B6D">
        <w:rPr>
          <w:rFonts w:ascii="微軟正黑體" w:eastAsia="微軟正黑體" w:hAnsi="微軟正黑體" w:hint="eastAsia"/>
          <w:szCs w:val="24"/>
        </w:rPr>
        <w:t>繃、</w:t>
      </w:r>
      <w:r w:rsidRPr="00834B6D">
        <w:rPr>
          <w:rFonts w:ascii="微軟正黑體" w:eastAsia="微軟正黑體" w:hAnsi="微軟正黑體"/>
          <w:szCs w:val="24"/>
        </w:rPr>
        <w:t>記憶力和注意力問題（「腦霧」</w:t>
      </w:r>
      <w:r w:rsidRPr="00834B6D">
        <w:rPr>
          <w:rFonts w:ascii="微軟正黑體" w:eastAsia="微軟正黑體" w:hAnsi="微軟正黑體" w:hint="eastAsia"/>
          <w:szCs w:val="24"/>
        </w:rPr>
        <w:t>）、</w:t>
      </w:r>
      <w:r w:rsidRPr="00834B6D">
        <w:rPr>
          <w:rFonts w:ascii="微軟正黑體" w:eastAsia="微軟正黑體" w:hAnsi="微軟正黑體"/>
          <w:szCs w:val="24"/>
        </w:rPr>
        <w:t>味覺和嗅覺的變</w:t>
      </w:r>
      <w:r w:rsidRPr="00834B6D">
        <w:rPr>
          <w:rFonts w:ascii="微軟正黑體" w:eastAsia="微軟正黑體" w:hAnsi="微軟正黑體" w:hint="eastAsia"/>
          <w:szCs w:val="24"/>
        </w:rPr>
        <w:t>化、</w:t>
      </w:r>
      <w:r w:rsidRPr="00834B6D">
        <w:rPr>
          <w:rFonts w:ascii="微軟正黑體" w:eastAsia="微軟正黑體" w:hAnsi="微軟正黑體"/>
          <w:szCs w:val="24"/>
        </w:rPr>
        <w:t>關節</w:t>
      </w:r>
      <w:r w:rsidRPr="00834B6D">
        <w:rPr>
          <w:rFonts w:ascii="微軟正黑體" w:eastAsia="微軟正黑體" w:hAnsi="微軟正黑體" w:hint="eastAsia"/>
          <w:szCs w:val="24"/>
        </w:rPr>
        <w:t>痛；其他症</w:t>
      </w:r>
      <w:r w:rsidRPr="00834B6D">
        <w:rPr>
          <w:rFonts w:ascii="微軟正黑體" w:eastAsia="微軟正黑體" w:hAnsi="微軟正黑體" w:cs="微軟正黑體" w:hint="eastAsia"/>
          <w:szCs w:val="24"/>
        </w:rPr>
        <w:t>狀還包括：肌肉疼痛、聽力和視力問題、頭痛、味覺和嗅覺失靈以及心臟、肺、腎臟和腸道損害、腹</w:t>
      </w:r>
      <w:r w:rsidRPr="00834B6D">
        <w:rPr>
          <w:rFonts w:ascii="微軟正黑體" w:eastAsia="微軟正黑體" w:hAnsi="微軟正黑體" w:hint="eastAsia"/>
          <w:szCs w:val="24"/>
        </w:rPr>
        <w:t>瀉，心理健康問題包括抑鬱症、焦慮症和思維渙散、心神恍惚等。</w:t>
      </w:r>
      <w:r w:rsidRPr="00834B6D">
        <w:rPr>
          <w:rStyle w:val="af0"/>
          <w:rFonts w:ascii="微軟正黑體" w:eastAsia="微軟正黑體" w:hAnsi="微軟正黑體"/>
          <w:szCs w:val="24"/>
        </w:rPr>
        <w:footnoteReference w:id="9"/>
      </w:r>
      <w:r w:rsidRPr="00834B6D">
        <w:rPr>
          <w:rFonts w:ascii="微軟正黑體" w:eastAsia="微軟正黑體" w:hAnsi="微軟正黑體" w:hint="eastAsia"/>
          <w:szCs w:val="24"/>
        </w:rPr>
        <w:t>然</w:t>
      </w:r>
      <w:r w:rsidRPr="00834B6D">
        <w:rPr>
          <w:rFonts w:ascii="微軟正黑體" w:eastAsia="微軟正黑體" w:hAnsi="微軟正黑體" w:cs="微軟正黑體" w:hint="eastAsia"/>
          <w:szCs w:val="24"/>
        </w:rPr>
        <w:t>而，除了由醫院管理局透過「中醫門診特別診療服務」，向新冠肺炎康復者提供不多於1</w:t>
      </w:r>
      <w:r w:rsidRPr="00834B6D">
        <w:rPr>
          <w:rFonts w:ascii="微軟正黑體" w:eastAsia="微軟正黑體" w:hAnsi="微軟正黑體" w:cs="微軟正黑體"/>
          <w:szCs w:val="24"/>
        </w:rPr>
        <w:t>0</w:t>
      </w:r>
      <w:r w:rsidRPr="00834B6D">
        <w:rPr>
          <w:rFonts w:ascii="微軟正黑體" w:eastAsia="微軟正黑體" w:hAnsi="微軟正黑體" w:cs="微軟正黑體" w:hint="eastAsia"/>
          <w:szCs w:val="24"/>
        </w:rPr>
        <w:t>次免費中醫內科門診，</w:t>
      </w:r>
      <w:r w:rsidR="0069493F">
        <w:rPr>
          <w:rFonts w:ascii="微軟正黑體" w:eastAsia="微軟正黑體" w:hAnsi="微軟正黑體" w:cs="微軟正黑體" w:hint="eastAsia"/>
          <w:szCs w:val="24"/>
        </w:rPr>
        <w:t>名額有限，及之</w:t>
      </w:r>
      <w:r w:rsidRPr="00834B6D">
        <w:rPr>
          <w:rFonts w:ascii="微軟正黑體" w:eastAsia="微軟正黑體" w:hAnsi="微軟正黑體" w:cs="微軟正黑體" w:hint="eastAsia"/>
          <w:szCs w:val="24"/>
        </w:rPr>
        <w:t>後基層勞工便缺乏其他醫療康復支援，亦未有包括沒有持香港居民身分證，並留港照顧在港親人的康復者。</w:t>
      </w:r>
      <w:r w:rsidRPr="00834B6D">
        <w:rPr>
          <w:rStyle w:val="af0"/>
          <w:rFonts w:ascii="微軟正黑體" w:eastAsia="微軟正黑體" w:hAnsi="微軟正黑體"/>
          <w:szCs w:val="24"/>
        </w:rPr>
        <w:footnoteReference w:id="10"/>
      </w:r>
      <w:r w:rsidRPr="00834B6D">
        <w:rPr>
          <w:rFonts w:ascii="微軟正黑體" w:eastAsia="微軟正黑體" w:hAnsi="微軟正黑體"/>
          <w:szCs w:val="24"/>
        </w:rPr>
        <w:t xml:space="preserve"> </w:t>
      </w:r>
      <w:r w:rsidRPr="00834B6D">
        <w:rPr>
          <w:rFonts w:ascii="微軟正黑體" w:eastAsia="微軟正黑體" w:hAnsi="微軟正黑體" w:hint="eastAsia"/>
          <w:szCs w:val="24"/>
        </w:rPr>
        <w:t>再者，</w:t>
      </w:r>
      <w:r w:rsidRPr="00834B6D">
        <w:rPr>
          <w:rFonts w:ascii="微軟正黑體" w:eastAsia="微軟正黑體" w:hAnsi="微軟正黑體" w:cs="微軟正黑體" w:hint="eastAsia"/>
          <w:szCs w:val="24"/>
        </w:rPr>
        <w:t>上述的診療服務亦未包括:</w:t>
      </w:r>
      <w:r w:rsidRPr="00834B6D">
        <w:rPr>
          <w:rFonts w:ascii="微軟正黑體" w:eastAsia="微軟正黑體" w:hAnsi="微軟正黑體" w:cs="微軟正黑體"/>
          <w:szCs w:val="24"/>
        </w:rPr>
        <w:t xml:space="preserve"> </w:t>
      </w:r>
      <w:r w:rsidRPr="00834B6D">
        <w:rPr>
          <w:rFonts w:ascii="微軟正黑體" w:eastAsia="微軟正黑體" w:hAnsi="微軟正黑體" w:cs="微軟正黑體" w:hint="eastAsia"/>
          <w:szCs w:val="24"/>
        </w:rPr>
        <w:t>針灸、艾灸、骨傷（推拿）及其他治療，更沒有為有新冠肺炎後遺症提供治療津貼。</w:t>
      </w:r>
    </w:p>
    <w:p w14:paraId="0640AE90" w14:textId="77777777" w:rsidR="0069493F" w:rsidRPr="00834B6D" w:rsidRDefault="0069493F" w:rsidP="00167163">
      <w:pPr>
        <w:spacing w:line="360" w:lineRule="exact"/>
        <w:ind w:firstLine="480"/>
        <w:jc w:val="both"/>
        <w:rPr>
          <w:rFonts w:ascii="微軟正黑體" w:eastAsia="微軟正黑體" w:hAnsi="微軟正黑體" w:cs="微軟正黑體"/>
          <w:szCs w:val="24"/>
        </w:rPr>
      </w:pPr>
    </w:p>
    <w:p w14:paraId="2BC9190F" w14:textId="427FFFE2" w:rsidR="00167163" w:rsidRPr="00834B6D" w:rsidRDefault="0069493F" w:rsidP="00167163">
      <w:pPr>
        <w:pStyle w:val="a6"/>
        <w:widowControl w:val="0"/>
        <w:numPr>
          <w:ilvl w:val="1"/>
          <w:numId w:val="8"/>
        </w:numPr>
        <w:spacing w:line="360" w:lineRule="exact"/>
        <w:ind w:leftChars="0"/>
        <w:jc w:val="both"/>
        <w:rPr>
          <w:rFonts w:ascii="微軟正黑體" w:eastAsia="微軟正黑體" w:hAnsi="微軟正黑體" w:cs="微軟正黑體"/>
          <w:b/>
          <w:sz w:val="24"/>
          <w:szCs w:val="24"/>
        </w:rPr>
      </w:pPr>
      <w:r>
        <w:rPr>
          <w:rFonts w:ascii="微軟正黑體" w:eastAsia="微軟正黑體" w:hAnsi="微軟正黑體" w:cs="微軟正黑體" w:hint="eastAsia"/>
          <w:b/>
          <w:sz w:val="24"/>
          <w:szCs w:val="24"/>
        </w:rPr>
        <w:t>在職津貼計工時，疫情工時大跌失資助</w:t>
      </w:r>
    </w:p>
    <w:p w14:paraId="5CD3218D" w14:textId="77777777" w:rsidR="00167163" w:rsidRPr="0069493F" w:rsidRDefault="00167163" w:rsidP="00167163">
      <w:pPr>
        <w:spacing w:line="360" w:lineRule="exact"/>
        <w:jc w:val="both"/>
        <w:rPr>
          <w:rFonts w:ascii="微軟正黑體" w:eastAsia="微軟正黑體" w:hAnsi="微軟正黑體" w:cs="微軟正黑體"/>
          <w:b/>
          <w:szCs w:val="24"/>
        </w:rPr>
      </w:pPr>
    </w:p>
    <w:p w14:paraId="2ABAF48B" w14:textId="00D5EC1C" w:rsidR="00167163" w:rsidRPr="00834B6D" w:rsidRDefault="00167163" w:rsidP="00167163">
      <w:pPr>
        <w:spacing w:line="360" w:lineRule="exact"/>
        <w:ind w:firstLine="437"/>
        <w:jc w:val="both"/>
        <w:rPr>
          <w:rFonts w:ascii="微軟正黑體" w:eastAsia="微軟正黑體" w:hAnsi="微軟正黑體"/>
          <w:szCs w:val="24"/>
          <w:lang w:eastAsia="zh-HK"/>
        </w:rPr>
      </w:pPr>
      <w:r w:rsidRPr="00834B6D">
        <w:rPr>
          <w:rFonts w:ascii="微軟正黑體" w:eastAsia="微軟正黑體" w:hAnsi="微軟正黑體" w:hint="eastAsia"/>
          <w:szCs w:val="24"/>
        </w:rPr>
        <w:t>另方面，因應新冠疫症對低收入在職家庭及勞工收入的影響，當局曾決定由2021年6月申領月份起</w:t>
      </w:r>
      <w:r w:rsidR="0069493F">
        <w:rPr>
          <w:rFonts w:ascii="微軟正黑體" w:eastAsia="微軟正黑體" w:hAnsi="微軟正黑體" w:hint="eastAsia"/>
          <w:szCs w:val="24"/>
        </w:rPr>
        <w:t>至2022年6月</w:t>
      </w:r>
      <w:r w:rsidRPr="00834B6D">
        <w:rPr>
          <w:rFonts w:ascii="微軟正黑體" w:eastAsia="微軟正黑體" w:hAnsi="微軟正黑體" w:hint="eastAsia"/>
          <w:szCs w:val="24"/>
        </w:rPr>
        <w:t>，政府將限時降低在職家庭津貼計劃非單親住戶的基本工時要求，包括把基本津貼工時要求由每月144小時下降至72小時，以及將中額津貼工時要求由每月168小時下降至132</w:t>
      </w:r>
      <w:r w:rsidR="0069493F">
        <w:rPr>
          <w:rFonts w:ascii="微軟正黑體" w:eastAsia="微軟正黑體" w:hAnsi="微軟正黑體" w:hint="eastAsia"/>
          <w:szCs w:val="24"/>
        </w:rPr>
        <w:t>小時</w:t>
      </w:r>
      <w:r w:rsidRPr="00834B6D">
        <w:rPr>
          <w:rFonts w:ascii="微軟正黑體" w:eastAsia="微軟正黑體" w:hAnsi="微軟正黑體" w:hint="eastAsia"/>
          <w:szCs w:val="24"/>
        </w:rPr>
        <w:t>。</w:t>
      </w:r>
      <w:r w:rsidRPr="00834B6D">
        <w:rPr>
          <w:rFonts w:ascii="微軟正黑體" w:eastAsia="微軟正黑體" w:hAnsi="微軟正黑體"/>
          <w:szCs w:val="24"/>
          <w:vertAlign w:val="superscript"/>
        </w:rPr>
        <w:footnoteReference w:id="11"/>
      </w:r>
      <w:r w:rsidRPr="00834B6D">
        <w:rPr>
          <w:rFonts w:ascii="微軟正黑體" w:eastAsia="微軟正黑體" w:hAnsi="微軟正黑體" w:hint="eastAsia"/>
          <w:szCs w:val="24"/>
        </w:rPr>
        <w:t>此外，政府在《2022-23年度財政預算案》中提及向領取在職家庭津貼住戶發放一次過額外款項，額外款項相當於有關住戶在適用期內最近一次提交（而最終獲批）的申請中獲批月份的平均津貼金額的一半。</w:t>
      </w:r>
      <w:r w:rsidRPr="00834B6D">
        <w:rPr>
          <w:szCs w:val="24"/>
          <w:vertAlign w:val="superscript"/>
        </w:rPr>
        <w:footnoteReference w:id="12"/>
      </w:r>
      <w:r w:rsidRPr="00834B6D">
        <w:rPr>
          <w:rFonts w:ascii="微軟正黑體" w:eastAsia="微軟正黑體" w:hAnsi="微軟正黑體" w:hint="eastAsia"/>
          <w:szCs w:val="24"/>
        </w:rPr>
        <w:t>以上特別支援措施有</w:t>
      </w:r>
      <w:r w:rsidRPr="00834B6D">
        <w:rPr>
          <w:rFonts w:ascii="微軟正黑體" w:eastAsia="微軟正黑體" w:hAnsi="微軟正黑體" w:cs="微軟正黑體" w:hint="eastAsia"/>
          <w:szCs w:val="24"/>
        </w:rPr>
        <w:t>限度地為工時下跌的在職貧窮住戶提供經濟支援，惟支援期間短且金額有限，</w:t>
      </w:r>
      <w:r w:rsidR="0069493F">
        <w:rPr>
          <w:rFonts w:ascii="微軟正黑體" w:eastAsia="微軟正黑體" w:hAnsi="微軟正黑體" w:cs="微軟正黑體" w:hint="eastAsia"/>
          <w:szCs w:val="24"/>
        </w:rPr>
        <w:t>而且在疫情下，勞工0工時或工時大跌，根本難符合工時要求，結果勞工最需要幫助</w:t>
      </w:r>
      <w:r w:rsidR="0069493F">
        <w:rPr>
          <w:rFonts w:ascii="微軟正黑體" w:eastAsia="微軟正黑體" w:hAnsi="微軟正黑體" w:cs="微軟正黑體" w:hint="eastAsia"/>
          <w:szCs w:val="24"/>
        </w:rPr>
        <w:lastRenderedPageBreak/>
        <w:t>時，並未能獲幫助。</w:t>
      </w:r>
    </w:p>
    <w:p w14:paraId="61443590" w14:textId="77777777" w:rsidR="00167163" w:rsidRPr="00834B6D" w:rsidRDefault="00167163" w:rsidP="00167163">
      <w:pPr>
        <w:spacing w:line="360" w:lineRule="exact"/>
        <w:jc w:val="both"/>
        <w:rPr>
          <w:szCs w:val="24"/>
          <w:lang w:eastAsia="zh-HK"/>
        </w:rPr>
      </w:pPr>
    </w:p>
    <w:p w14:paraId="10C7B094" w14:textId="3FFC5867" w:rsidR="00167163" w:rsidRPr="00834B6D" w:rsidRDefault="00DB0000" w:rsidP="00167163">
      <w:pPr>
        <w:pStyle w:val="a6"/>
        <w:widowControl w:val="0"/>
        <w:numPr>
          <w:ilvl w:val="1"/>
          <w:numId w:val="8"/>
        </w:numPr>
        <w:spacing w:line="360" w:lineRule="exact"/>
        <w:ind w:leftChars="0"/>
        <w:jc w:val="both"/>
        <w:rPr>
          <w:rFonts w:ascii="微軟正黑體" w:eastAsia="微軟正黑體" w:hAnsi="微軟正黑體"/>
          <w:b/>
          <w:sz w:val="24"/>
          <w:szCs w:val="24"/>
        </w:rPr>
      </w:pPr>
      <w:r>
        <w:rPr>
          <w:rFonts w:ascii="微軟正黑體" w:eastAsia="微軟正黑體" w:hAnsi="微軟正黑體" w:hint="eastAsia"/>
          <w:b/>
          <w:sz w:val="24"/>
          <w:szCs w:val="24"/>
        </w:rPr>
        <w:t>疫情兩年多，</w:t>
      </w:r>
      <w:r w:rsidR="00167163" w:rsidRPr="00834B6D">
        <w:rPr>
          <w:rFonts w:ascii="微軟正黑體" w:eastAsia="微軟正黑體" w:hAnsi="微軟正黑體" w:hint="eastAsia"/>
          <w:b/>
          <w:sz w:val="24"/>
          <w:szCs w:val="24"/>
        </w:rPr>
        <w:t>食物援助</w:t>
      </w:r>
      <w:r>
        <w:rPr>
          <w:rFonts w:ascii="微軟正黑體" w:eastAsia="微軟正黑體" w:hAnsi="微軟正黑體" w:hint="eastAsia"/>
          <w:b/>
          <w:sz w:val="24"/>
          <w:szCs w:val="24"/>
        </w:rPr>
        <w:t>無延長，房屋現金津貼不全面</w:t>
      </w:r>
    </w:p>
    <w:p w14:paraId="57CDDA62" w14:textId="77777777" w:rsidR="00167163" w:rsidRPr="00834B6D" w:rsidRDefault="00167163" w:rsidP="00167163">
      <w:pPr>
        <w:pStyle w:val="a6"/>
        <w:spacing w:line="360" w:lineRule="exact"/>
        <w:ind w:leftChars="0" w:left="435"/>
        <w:jc w:val="both"/>
        <w:rPr>
          <w:sz w:val="24"/>
          <w:szCs w:val="24"/>
        </w:rPr>
      </w:pPr>
    </w:p>
    <w:p w14:paraId="4922FA8C" w14:textId="0BCE9550" w:rsidR="00167163" w:rsidRPr="00834B6D" w:rsidRDefault="00167163" w:rsidP="00167163">
      <w:pPr>
        <w:spacing w:line="360" w:lineRule="exact"/>
        <w:ind w:firstLine="435"/>
        <w:jc w:val="both"/>
        <w:rPr>
          <w:rFonts w:ascii="微軟正黑體" w:eastAsia="微軟正黑體" w:hAnsi="微軟正黑體"/>
          <w:szCs w:val="24"/>
          <w:lang w:eastAsia="zh-HK"/>
        </w:rPr>
      </w:pPr>
      <w:r w:rsidRPr="00834B6D">
        <w:rPr>
          <w:rFonts w:ascii="微軟正黑體" w:eastAsia="微軟正黑體" w:hAnsi="微軟正黑體" w:hint="eastAsia"/>
          <w:szCs w:val="24"/>
          <w:lang w:eastAsia="zh-HK"/>
        </w:rPr>
        <w:t>由於</w:t>
      </w:r>
      <w:proofErr w:type="gramStart"/>
      <w:r w:rsidRPr="00834B6D">
        <w:rPr>
          <w:rFonts w:ascii="微軟正黑體" w:eastAsia="微軟正黑體" w:hAnsi="微軟正黑體" w:hint="eastAsia"/>
          <w:szCs w:val="24"/>
          <w:lang w:eastAsia="zh-HK"/>
        </w:rPr>
        <w:t>疫症下</w:t>
      </w:r>
      <w:proofErr w:type="gramEnd"/>
      <w:r w:rsidRPr="00834B6D">
        <w:rPr>
          <w:rFonts w:ascii="微軟正黑體" w:eastAsia="微軟正黑體" w:hAnsi="微軟正黑體" w:hint="eastAsia"/>
          <w:szCs w:val="24"/>
          <w:lang w:eastAsia="zh-HK"/>
        </w:rPr>
        <w:t>基層家庭收入不穩，當局</w:t>
      </w:r>
      <w:r w:rsidR="00DB0000">
        <w:rPr>
          <w:rFonts w:ascii="微軟正黑體" w:eastAsia="微軟正黑體" w:hAnsi="微軟正黑體" w:hint="eastAsia"/>
          <w:szCs w:val="24"/>
        </w:rPr>
        <w:t>未能</w:t>
      </w:r>
      <w:r w:rsidRPr="00834B6D">
        <w:rPr>
          <w:rFonts w:ascii="微軟正黑體" w:eastAsia="微軟正黑體" w:hAnsi="微軟正黑體" w:hint="eastAsia"/>
          <w:szCs w:val="24"/>
          <w:lang w:eastAsia="zh-HK"/>
        </w:rPr>
        <w:t>全面加強弱勢家庭及人士的經濟和實物支援，以助度過</w:t>
      </w:r>
      <w:proofErr w:type="gramStart"/>
      <w:r w:rsidRPr="00834B6D">
        <w:rPr>
          <w:rFonts w:ascii="微軟正黑體" w:eastAsia="微軟正黑體" w:hAnsi="微軟正黑體" w:hint="eastAsia"/>
          <w:szCs w:val="24"/>
          <w:lang w:eastAsia="zh-HK"/>
        </w:rPr>
        <w:t>疫</w:t>
      </w:r>
      <w:proofErr w:type="gramEnd"/>
      <w:r w:rsidRPr="00834B6D">
        <w:rPr>
          <w:rFonts w:ascii="微軟正黑體" w:eastAsia="微軟正黑體" w:hAnsi="微軟正黑體" w:hint="eastAsia"/>
          <w:szCs w:val="24"/>
          <w:lang w:eastAsia="zh-HK"/>
        </w:rPr>
        <w:t>症困難時</w:t>
      </w:r>
      <w:proofErr w:type="gramStart"/>
      <w:r w:rsidRPr="00834B6D">
        <w:rPr>
          <w:rFonts w:ascii="微軟正黑體" w:eastAsia="微軟正黑體" w:hAnsi="微軟正黑體" w:hint="eastAsia"/>
          <w:szCs w:val="24"/>
          <w:lang w:eastAsia="zh-HK"/>
        </w:rPr>
        <w:t>艱</w:t>
      </w:r>
      <w:proofErr w:type="gramEnd"/>
      <w:r w:rsidR="00DB0000">
        <w:rPr>
          <w:rFonts w:ascii="微軟正黑體" w:eastAsia="微軟正黑體" w:hAnsi="微軟正黑體" w:hint="eastAsia"/>
          <w:szCs w:val="24"/>
        </w:rPr>
        <w:t>，引致在這富裕都市，有人</w:t>
      </w:r>
      <w:proofErr w:type="gramStart"/>
      <w:r w:rsidR="00DB0000">
        <w:rPr>
          <w:rFonts w:ascii="微軟正黑體" w:eastAsia="微軟正黑體" w:hAnsi="微軟正黑體" w:hint="eastAsia"/>
          <w:szCs w:val="24"/>
        </w:rPr>
        <w:t>捱</w:t>
      </w:r>
      <w:proofErr w:type="gramEnd"/>
      <w:r w:rsidR="00DB0000">
        <w:rPr>
          <w:rFonts w:ascii="微軟正黑體" w:eastAsia="微軟正黑體" w:hAnsi="微軟正黑體" w:hint="eastAsia"/>
          <w:szCs w:val="24"/>
        </w:rPr>
        <w:t>餓，</w:t>
      </w:r>
      <w:proofErr w:type="gramStart"/>
      <w:r w:rsidR="00DB0000">
        <w:rPr>
          <w:rFonts w:ascii="微軟正黑體" w:eastAsia="微軟正黑體" w:hAnsi="微軟正黑體" w:hint="eastAsia"/>
          <w:szCs w:val="24"/>
        </w:rPr>
        <w:t>有人欠租被迫</w:t>
      </w:r>
      <w:proofErr w:type="gramEnd"/>
      <w:r w:rsidR="00DB0000">
        <w:rPr>
          <w:rFonts w:ascii="微軟正黑體" w:eastAsia="微軟正黑體" w:hAnsi="微軟正黑體" w:hint="eastAsia"/>
          <w:szCs w:val="24"/>
        </w:rPr>
        <w:t>瞓街</w:t>
      </w:r>
      <w:r w:rsidRPr="00834B6D">
        <w:rPr>
          <w:rFonts w:ascii="微軟正黑體" w:eastAsia="微軟正黑體" w:hAnsi="微軟正黑體" w:hint="eastAsia"/>
          <w:szCs w:val="24"/>
          <w:lang w:eastAsia="zh-HK"/>
        </w:rPr>
        <w:t>。</w:t>
      </w:r>
      <w:r w:rsidR="00DB0000">
        <w:rPr>
          <w:rFonts w:ascii="微軟正黑體" w:eastAsia="微軟正黑體" w:hAnsi="微軟正黑體" w:hint="eastAsia"/>
          <w:szCs w:val="24"/>
        </w:rPr>
        <w:t>以</w:t>
      </w:r>
      <w:r w:rsidRPr="00834B6D">
        <w:rPr>
          <w:rFonts w:ascii="微軟正黑體" w:eastAsia="微軟正黑體" w:hAnsi="微軟正黑體" w:hint="eastAsia"/>
          <w:szCs w:val="24"/>
          <w:lang w:eastAsia="zh-HK"/>
        </w:rPr>
        <w:t>短期食物援助服務為例，目前受助人獲食物援助的資助期</w:t>
      </w:r>
      <w:r w:rsidR="00DB0000">
        <w:rPr>
          <w:rFonts w:ascii="微軟正黑體" w:eastAsia="微軟正黑體" w:hAnsi="微軟正黑體" w:hint="eastAsia"/>
          <w:szCs w:val="24"/>
        </w:rPr>
        <w:t>仍是半年</w:t>
      </w:r>
      <w:r w:rsidRPr="00834B6D">
        <w:rPr>
          <w:rFonts w:ascii="微軟正黑體" w:eastAsia="微軟正黑體" w:hAnsi="微軟正黑體" w:hint="eastAsia"/>
          <w:szCs w:val="24"/>
          <w:lang w:eastAsia="zh-HK"/>
        </w:rPr>
        <w:t>不多於八個星期</w:t>
      </w:r>
      <w:r w:rsidR="00DB0000">
        <w:rPr>
          <w:rFonts w:ascii="微軟正黑體" w:eastAsia="微軟正黑體" w:hAnsi="微軟正黑體" w:hint="eastAsia"/>
          <w:szCs w:val="24"/>
        </w:rPr>
        <w:t>食物援助</w:t>
      </w:r>
      <w:r w:rsidRPr="00834B6D">
        <w:rPr>
          <w:rFonts w:ascii="微軟正黑體" w:eastAsia="微軟正黑體" w:hAnsi="微軟正黑體" w:hint="eastAsia"/>
          <w:szCs w:val="24"/>
          <w:lang w:eastAsia="zh-HK"/>
        </w:rPr>
        <w:t>。在住屋支援方面，當局「現金津貼試行計劃」</w:t>
      </w:r>
      <w:r w:rsidRPr="00834B6D">
        <w:rPr>
          <w:rStyle w:val="af0"/>
          <w:rFonts w:ascii="微軟正黑體" w:eastAsia="微軟正黑體" w:hAnsi="微軟正黑體"/>
          <w:szCs w:val="24"/>
          <w:lang w:eastAsia="zh-HK"/>
        </w:rPr>
        <w:footnoteReference w:id="13"/>
      </w:r>
      <w:r w:rsidRPr="00834B6D">
        <w:rPr>
          <w:rFonts w:ascii="微軟正黑體" w:eastAsia="微軟正黑體" w:hAnsi="微軟正黑體" w:hint="eastAsia"/>
          <w:szCs w:val="24"/>
          <w:lang w:eastAsia="zh-HK"/>
        </w:rPr>
        <w:t>，非長者單身人士，以及</w:t>
      </w:r>
      <w:proofErr w:type="gramStart"/>
      <w:r w:rsidRPr="00834B6D">
        <w:rPr>
          <w:rFonts w:ascii="微軟正黑體" w:eastAsia="微軟正黑體" w:hAnsi="微軟正黑體" w:hint="eastAsia"/>
          <w:szCs w:val="24"/>
          <w:lang w:eastAsia="zh-HK"/>
        </w:rPr>
        <w:t>輪候公屋</w:t>
      </w:r>
      <w:proofErr w:type="gramEnd"/>
      <w:r w:rsidRPr="00834B6D">
        <w:rPr>
          <w:rFonts w:ascii="微軟正黑體" w:eastAsia="微軟正黑體" w:hAnsi="微軟正黑體" w:hint="eastAsia"/>
          <w:szCs w:val="24"/>
          <w:lang w:eastAsia="zh-HK"/>
        </w:rPr>
        <w:t>未滿三年</w:t>
      </w:r>
      <w:r w:rsidR="00DB0000">
        <w:rPr>
          <w:rFonts w:ascii="微軟正黑體" w:eastAsia="微軟正黑體" w:hAnsi="微軟正黑體" w:hint="eastAsia"/>
          <w:szCs w:val="24"/>
        </w:rPr>
        <w:t>者</w:t>
      </w:r>
      <w:proofErr w:type="gramStart"/>
      <w:r w:rsidR="00DB0000">
        <w:rPr>
          <w:rFonts w:ascii="微軟正黑體" w:eastAsia="微軟正黑體" w:hAnsi="微軟正黑體" w:hint="eastAsia"/>
          <w:szCs w:val="24"/>
        </w:rPr>
        <w:t>不</w:t>
      </w:r>
      <w:proofErr w:type="gramEnd"/>
      <w:r w:rsidR="00DB0000">
        <w:rPr>
          <w:rFonts w:ascii="微軟正黑體" w:eastAsia="微軟正黑體" w:hAnsi="微軟正黑體" w:hint="eastAsia"/>
          <w:szCs w:val="24"/>
        </w:rPr>
        <w:t>受惠</w:t>
      </w:r>
      <w:r w:rsidRPr="00834B6D">
        <w:rPr>
          <w:rFonts w:ascii="微軟正黑體" w:eastAsia="微軟正黑體" w:hAnsi="微軟正黑體" w:hint="eastAsia"/>
          <w:szCs w:val="24"/>
          <w:lang w:eastAsia="zh-HK"/>
        </w:rPr>
        <w:t>。</w:t>
      </w:r>
    </w:p>
    <w:p w14:paraId="5DF2B755" w14:textId="77777777" w:rsidR="00167163" w:rsidRPr="00834B6D" w:rsidRDefault="00167163" w:rsidP="00167163">
      <w:pPr>
        <w:widowControl/>
        <w:spacing w:line="360" w:lineRule="exact"/>
        <w:jc w:val="both"/>
        <w:rPr>
          <w:rFonts w:ascii="微軟正黑體" w:eastAsia="微軟正黑體" w:hAnsi="微軟正黑體"/>
          <w:szCs w:val="24"/>
        </w:rPr>
      </w:pPr>
    </w:p>
    <w:p w14:paraId="437015FD" w14:textId="77777777" w:rsidR="00167163" w:rsidRPr="00834B6D" w:rsidRDefault="00167163" w:rsidP="00167163">
      <w:pPr>
        <w:widowControl/>
        <w:spacing w:line="360" w:lineRule="exact"/>
        <w:jc w:val="both"/>
        <w:rPr>
          <w:szCs w:val="24"/>
          <w:lang w:eastAsia="zh-HK"/>
        </w:rPr>
      </w:pPr>
      <w:r w:rsidRPr="00834B6D">
        <w:rPr>
          <w:szCs w:val="24"/>
          <w:lang w:eastAsia="zh-HK"/>
        </w:rPr>
        <w:br w:type="page"/>
      </w:r>
    </w:p>
    <w:p w14:paraId="1142406A" w14:textId="77777777" w:rsidR="00167163" w:rsidRPr="00834B6D" w:rsidRDefault="00167163" w:rsidP="00167163">
      <w:pPr>
        <w:pBdr>
          <w:top w:val="nil"/>
          <w:left w:val="nil"/>
          <w:bottom w:val="nil"/>
          <w:right w:val="nil"/>
          <w:between w:val="nil"/>
        </w:pBdr>
        <w:ind w:left="360"/>
        <w:rPr>
          <w:rFonts w:asciiTheme="minorEastAsia" w:hAnsiTheme="minorEastAsia"/>
          <w:b/>
          <w:color w:val="FF0000"/>
          <w:szCs w:val="24"/>
        </w:rPr>
      </w:pPr>
    </w:p>
    <w:p w14:paraId="6E8ED523" w14:textId="70A0FC76" w:rsidR="00A94C32" w:rsidRPr="00DB0000" w:rsidRDefault="00DB0000" w:rsidP="00DB0000">
      <w:pPr>
        <w:pBdr>
          <w:top w:val="nil"/>
          <w:left w:val="nil"/>
          <w:bottom w:val="nil"/>
          <w:right w:val="nil"/>
          <w:between w:val="nil"/>
        </w:pBdr>
        <w:jc w:val="both"/>
        <w:rPr>
          <w:rFonts w:asciiTheme="minorEastAsia" w:hAnsiTheme="minorEastAsia" w:cs="Times New Roman"/>
          <w:color w:val="000000" w:themeColor="text1"/>
          <w:szCs w:val="24"/>
        </w:rPr>
      </w:pPr>
      <w:r>
        <w:rPr>
          <w:rFonts w:asciiTheme="minorEastAsia" w:hAnsiTheme="minorEastAsia" w:cs="Calibri" w:hint="eastAsia"/>
          <w:b/>
          <w:color w:val="000000" w:themeColor="text1"/>
          <w:szCs w:val="24"/>
        </w:rPr>
        <w:t>8.</w:t>
      </w:r>
      <w:r w:rsidR="00A94C32" w:rsidRPr="00DB0000">
        <w:rPr>
          <w:rFonts w:asciiTheme="minorEastAsia" w:hAnsiTheme="minorEastAsia" w:cs="Calibri"/>
          <w:b/>
          <w:color w:val="000000" w:themeColor="text1"/>
          <w:szCs w:val="24"/>
        </w:rPr>
        <w:t>調查目的</w:t>
      </w:r>
    </w:p>
    <w:p w14:paraId="789388E9" w14:textId="77777777" w:rsidR="00A94C32" w:rsidRPr="00834B6D" w:rsidRDefault="00C92E91" w:rsidP="00A94C32">
      <w:pPr>
        <w:numPr>
          <w:ilvl w:val="0"/>
          <w:numId w:val="2"/>
        </w:numPr>
        <w:pBdr>
          <w:top w:val="nil"/>
          <w:left w:val="nil"/>
          <w:bottom w:val="nil"/>
          <w:right w:val="nil"/>
          <w:between w:val="nil"/>
        </w:pBdr>
        <w:jc w:val="both"/>
        <w:rPr>
          <w:rFonts w:asciiTheme="minorEastAsia" w:hAnsiTheme="minorEastAsia" w:cs="Times New Roman"/>
          <w:color w:val="000000" w:themeColor="text1"/>
          <w:szCs w:val="24"/>
        </w:rPr>
      </w:pPr>
      <w:sdt>
        <w:sdtPr>
          <w:rPr>
            <w:rFonts w:asciiTheme="minorEastAsia" w:hAnsiTheme="minorEastAsia"/>
            <w:color w:val="000000" w:themeColor="text1"/>
            <w:szCs w:val="24"/>
          </w:rPr>
          <w:tag w:val="goog_rdk_0"/>
          <w:id w:val="1381591791"/>
        </w:sdtPr>
        <w:sdtEndPr/>
        <w:sdtContent>
          <w:r w:rsidR="00A94C32" w:rsidRPr="00834B6D">
            <w:rPr>
              <w:rFonts w:asciiTheme="minorEastAsia" w:hAnsiTheme="minorEastAsia" w:cs="Arial Unicode MS"/>
              <w:color w:val="000000" w:themeColor="text1"/>
              <w:szCs w:val="24"/>
            </w:rPr>
            <w:t>了解</w:t>
          </w:r>
          <w:r w:rsidR="00E77981" w:rsidRPr="00834B6D">
            <w:rPr>
              <w:rFonts w:asciiTheme="minorEastAsia" w:hAnsiTheme="minorEastAsia" w:cs="Arial Unicode MS" w:hint="eastAsia"/>
              <w:color w:val="000000" w:themeColor="text1"/>
              <w:szCs w:val="24"/>
              <w:lang w:eastAsia="zh-HK"/>
            </w:rPr>
            <w:t>疫情期間基層勞工就業情況；</w:t>
          </w:r>
        </w:sdtContent>
      </w:sdt>
    </w:p>
    <w:p w14:paraId="4EF853BF" w14:textId="77777777" w:rsidR="00A94C32" w:rsidRPr="00834B6D" w:rsidRDefault="00C92E91" w:rsidP="00A94C32">
      <w:pPr>
        <w:numPr>
          <w:ilvl w:val="0"/>
          <w:numId w:val="2"/>
        </w:numPr>
        <w:pBdr>
          <w:top w:val="nil"/>
          <w:left w:val="nil"/>
          <w:bottom w:val="nil"/>
          <w:right w:val="nil"/>
          <w:between w:val="nil"/>
        </w:pBdr>
        <w:jc w:val="both"/>
        <w:rPr>
          <w:rFonts w:asciiTheme="minorEastAsia" w:hAnsiTheme="minorEastAsia" w:cs="Times New Roman"/>
          <w:color w:val="000000" w:themeColor="text1"/>
          <w:szCs w:val="24"/>
        </w:rPr>
      </w:pPr>
      <w:sdt>
        <w:sdtPr>
          <w:rPr>
            <w:rFonts w:asciiTheme="minorEastAsia" w:hAnsiTheme="minorEastAsia"/>
            <w:color w:val="000000" w:themeColor="text1"/>
            <w:szCs w:val="24"/>
          </w:rPr>
          <w:tag w:val="goog_rdk_1"/>
          <w:id w:val="-1472053125"/>
        </w:sdtPr>
        <w:sdtEndPr/>
        <w:sdtContent>
          <w:r w:rsidR="00A94C32" w:rsidRPr="00834B6D">
            <w:rPr>
              <w:rFonts w:asciiTheme="minorEastAsia" w:hAnsiTheme="minorEastAsia" w:cs="Arial Unicode MS"/>
              <w:color w:val="000000" w:themeColor="text1"/>
              <w:szCs w:val="24"/>
            </w:rPr>
            <w:t>了解</w:t>
          </w:r>
          <w:r w:rsidR="00E77981" w:rsidRPr="00834B6D">
            <w:rPr>
              <w:rFonts w:asciiTheme="minorEastAsia" w:hAnsiTheme="minorEastAsia" w:cs="Arial Unicode MS" w:hint="eastAsia"/>
              <w:color w:val="000000" w:themeColor="text1"/>
              <w:szCs w:val="24"/>
              <w:lang w:eastAsia="zh-HK"/>
            </w:rPr>
            <w:t>疫情期間政府措施對基層勞工的影響</w:t>
          </w:r>
          <w:r w:rsidR="00A94C32" w:rsidRPr="00834B6D">
            <w:rPr>
              <w:rFonts w:asciiTheme="minorEastAsia" w:hAnsiTheme="minorEastAsia" w:cs="Arial Unicode MS"/>
              <w:color w:val="000000" w:themeColor="text1"/>
              <w:szCs w:val="24"/>
            </w:rPr>
            <w:t>；</w:t>
          </w:r>
        </w:sdtContent>
      </w:sdt>
    </w:p>
    <w:p w14:paraId="27B19F07" w14:textId="77777777" w:rsidR="00A94C32" w:rsidRPr="00834B6D" w:rsidRDefault="00C92E91" w:rsidP="00A94C32">
      <w:pPr>
        <w:numPr>
          <w:ilvl w:val="0"/>
          <w:numId w:val="2"/>
        </w:numPr>
        <w:pBdr>
          <w:top w:val="nil"/>
          <w:left w:val="nil"/>
          <w:bottom w:val="nil"/>
          <w:right w:val="nil"/>
          <w:between w:val="nil"/>
        </w:pBdr>
        <w:jc w:val="both"/>
        <w:rPr>
          <w:rFonts w:ascii="Times New Roman" w:eastAsia="Times New Roman" w:hAnsi="Times New Roman" w:cs="Times New Roman"/>
          <w:color w:val="000000" w:themeColor="text1"/>
          <w:szCs w:val="24"/>
        </w:rPr>
      </w:pPr>
      <w:sdt>
        <w:sdtPr>
          <w:rPr>
            <w:rFonts w:asciiTheme="minorEastAsia" w:hAnsiTheme="minorEastAsia"/>
            <w:color w:val="000000" w:themeColor="text1"/>
            <w:szCs w:val="24"/>
          </w:rPr>
          <w:tag w:val="goog_rdk_2"/>
          <w:id w:val="122277494"/>
        </w:sdtPr>
        <w:sdtEndPr>
          <w:rPr>
            <w:rFonts w:asciiTheme="minorHAnsi" w:hAnsiTheme="minorHAnsi"/>
          </w:rPr>
        </w:sdtEndPr>
        <w:sdtContent>
          <w:r w:rsidR="00864E95" w:rsidRPr="00834B6D">
            <w:rPr>
              <w:rFonts w:asciiTheme="minorEastAsia" w:hAnsiTheme="minorEastAsia" w:hint="eastAsia"/>
              <w:color w:val="000000" w:themeColor="text1"/>
              <w:szCs w:val="24"/>
              <w:lang w:eastAsia="zh-HK"/>
            </w:rPr>
            <w:t>了解</w:t>
          </w:r>
          <w:proofErr w:type="gramStart"/>
          <w:r w:rsidR="00864E95" w:rsidRPr="00834B6D">
            <w:rPr>
              <w:rFonts w:asciiTheme="minorEastAsia" w:hAnsiTheme="minorEastAsia" w:hint="eastAsia"/>
              <w:color w:val="000000" w:themeColor="text1"/>
              <w:szCs w:val="24"/>
              <w:lang w:eastAsia="zh-HK"/>
            </w:rPr>
            <w:t>疫</w:t>
          </w:r>
          <w:proofErr w:type="gramEnd"/>
          <w:r w:rsidR="00864E95" w:rsidRPr="00834B6D">
            <w:rPr>
              <w:rFonts w:asciiTheme="minorEastAsia" w:hAnsiTheme="minorEastAsia" w:hint="eastAsia"/>
              <w:color w:val="000000" w:themeColor="text1"/>
              <w:szCs w:val="24"/>
              <w:lang w:eastAsia="zh-HK"/>
            </w:rPr>
            <w:t>情期間政府支援政策</w:t>
          </w:r>
          <w:r w:rsidR="006A4AAB" w:rsidRPr="00834B6D">
            <w:rPr>
              <w:rFonts w:asciiTheme="minorEastAsia" w:hAnsiTheme="minorEastAsia" w:hint="eastAsia"/>
              <w:color w:val="000000" w:themeColor="text1"/>
              <w:szCs w:val="24"/>
              <w:lang w:eastAsia="zh-HK"/>
            </w:rPr>
            <w:t>能否協助基層勞工</w:t>
          </w:r>
          <w:r w:rsidR="00A94C32" w:rsidRPr="00834B6D">
            <w:rPr>
              <w:rFonts w:asciiTheme="minorEastAsia" w:hAnsiTheme="minorEastAsia" w:cs="Arial Unicode MS"/>
              <w:color w:val="000000" w:themeColor="text1"/>
              <w:szCs w:val="24"/>
            </w:rPr>
            <w:t>。</w:t>
          </w:r>
        </w:sdtContent>
      </w:sdt>
    </w:p>
    <w:p w14:paraId="642EA4CF" w14:textId="77777777" w:rsidR="00A94C32" w:rsidRPr="00834B6D" w:rsidRDefault="00A94C32" w:rsidP="00A94C32">
      <w:pPr>
        <w:rPr>
          <w:rFonts w:asciiTheme="minorEastAsia" w:hAnsiTheme="minorEastAsia" w:cs="Arial"/>
          <w:color w:val="000000" w:themeColor="text1"/>
          <w:szCs w:val="24"/>
        </w:rPr>
      </w:pPr>
    </w:p>
    <w:p w14:paraId="6C758E29" w14:textId="7A1B7375" w:rsidR="00A94C32" w:rsidRPr="00592A7D" w:rsidRDefault="00DB0000" w:rsidP="00592A7D">
      <w:pPr>
        <w:pBdr>
          <w:top w:val="nil"/>
          <w:left w:val="nil"/>
          <w:bottom w:val="nil"/>
          <w:right w:val="nil"/>
          <w:between w:val="nil"/>
        </w:pBdr>
        <w:rPr>
          <w:rFonts w:asciiTheme="minorEastAsia" w:hAnsiTheme="minorEastAsia"/>
          <w:b/>
          <w:color w:val="000000" w:themeColor="text1"/>
          <w:szCs w:val="24"/>
        </w:rPr>
      </w:pPr>
      <w:r>
        <w:rPr>
          <w:rFonts w:asciiTheme="minorEastAsia" w:hAnsiTheme="minorEastAsia" w:cs="Calibri" w:hint="eastAsia"/>
          <w:b/>
          <w:color w:val="000000" w:themeColor="text1"/>
          <w:szCs w:val="24"/>
        </w:rPr>
        <w:t>9</w:t>
      </w:r>
      <w:r w:rsidR="00592A7D">
        <w:rPr>
          <w:rFonts w:asciiTheme="minorEastAsia" w:hAnsiTheme="minorEastAsia" w:cs="Calibri" w:hint="eastAsia"/>
          <w:b/>
          <w:color w:val="000000" w:themeColor="text1"/>
          <w:szCs w:val="24"/>
        </w:rPr>
        <w:t>.</w:t>
      </w:r>
      <w:r w:rsidR="00A94C32" w:rsidRPr="00592A7D">
        <w:rPr>
          <w:rFonts w:asciiTheme="minorEastAsia" w:hAnsiTheme="minorEastAsia" w:cs="Calibri"/>
          <w:b/>
          <w:color w:val="000000" w:themeColor="text1"/>
          <w:szCs w:val="24"/>
        </w:rPr>
        <w:t>調查方法</w:t>
      </w:r>
    </w:p>
    <w:p w14:paraId="74DBA97C" w14:textId="55704544" w:rsidR="00A94C32" w:rsidRPr="00834B6D" w:rsidRDefault="00C92E91" w:rsidP="00864E95">
      <w:pPr>
        <w:ind w:firstLineChars="200" w:firstLine="480"/>
        <w:jc w:val="both"/>
        <w:rPr>
          <w:rFonts w:asciiTheme="minorEastAsia" w:hAnsiTheme="minorEastAsia" w:cs="Times New Roman"/>
          <w:color w:val="000000" w:themeColor="text1"/>
          <w:szCs w:val="24"/>
        </w:rPr>
      </w:pPr>
      <w:sdt>
        <w:sdtPr>
          <w:rPr>
            <w:rFonts w:asciiTheme="minorEastAsia" w:hAnsiTheme="minorEastAsia"/>
            <w:color w:val="000000" w:themeColor="text1"/>
            <w:szCs w:val="24"/>
          </w:rPr>
          <w:tag w:val="goog_rdk_3"/>
          <w:id w:val="-72203455"/>
        </w:sdtPr>
        <w:sdtEndPr/>
        <w:sdtContent>
          <w:r w:rsidR="00A94C32" w:rsidRPr="00834B6D">
            <w:rPr>
              <w:rFonts w:asciiTheme="minorEastAsia" w:hAnsiTheme="minorEastAsia" w:cs="Arial Unicode MS"/>
              <w:color w:val="000000" w:themeColor="text1"/>
              <w:szCs w:val="24"/>
            </w:rPr>
            <w:t>本會於202</w:t>
          </w:r>
          <w:r w:rsidR="00167163" w:rsidRPr="00834B6D">
            <w:rPr>
              <w:rFonts w:asciiTheme="minorEastAsia" w:hAnsiTheme="minorEastAsia" w:cs="Arial Unicode MS" w:hint="eastAsia"/>
              <w:color w:val="000000" w:themeColor="text1"/>
              <w:szCs w:val="24"/>
            </w:rPr>
            <w:t>2</w:t>
          </w:r>
          <w:r w:rsidR="00A94C32" w:rsidRPr="00834B6D">
            <w:rPr>
              <w:rFonts w:asciiTheme="minorEastAsia" w:hAnsiTheme="minorEastAsia" w:cs="Arial Unicode MS"/>
              <w:color w:val="000000" w:themeColor="text1"/>
              <w:szCs w:val="24"/>
            </w:rPr>
            <w:t>年</w:t>
          </w:r>
          <w:r w:rsidR="00167163" w:rsidRPr="00834B6D">
            <w:rPr>
              <w:rFonts w:asciiTheme="minorEastAsia" w:hAnsiTheme="minorEastAsia" w:cs="Arial Unicode MS" w:hint="eastAsia"/>
              <w:color w:val="000000" w:themeColor="text1"/>
              <w:szCs w:val="24"/>
            </w:rPr>
            <w:t>5</w:t>
          </w:r>
          <w:r w:rsidR="00E77981" w:rsidRPr="00834B6D">
            <w:rPr>
              <w:rFonts w:asciiTheme="minorEastAsia" w:hAnsiTheme="minorEastAsia" w:cs="Arial Unicode MS"/>
              <w:color w:val="000000" w:themeColor="text1"/>
              <w:szCs w:val="24"/>
            </w:rPr>
            <w:t>月</w:t>
          </w:r>
          <w:r w:rsidR="00167163" w:rsidRPr="00834B6D">
            <w:rPr>
              <w:rFonts w:asciiTheme="minorEastAsia" w:hAnsiTheme="minorEastAsia" w:cs="Arial Unicode MS" w:hint="eastAsia"/>
              <w:color w:val="000000" w:themeColor="text1"/>
              <w:szCs w:val="24"/>
            </w:rPr>
            <w:t>下旬</w:t>
          </w:r>
          <w:r w:rsidR="00E77981" w:rsidRPr="00834B6D">
            <w:rPr>
              <w:rFonts w:asciiTheme="minorEastAsia" w:hAnsiTheme="minorEastAsia" w:cs="Arial Unicode MS"/>
              <w:color w:val="000000" w:themeColor="text1"/>
              <w:szCs w:val="24"/>
            </w:rPr>
            <w:t>，</w:t>
          </w:r>
          <w:r w:rsidR="00E77981" w:rsidRPr="00834B6D">
            <w:rPr>
              <w:rFonts w:asciiTheme="minorEastAsia" w:hAnsiTheme="minorEastAsia" w:cs="Arial Unicode MS" w:hint="eastAsia"/>
              <w:color w:val="000000" w:themeColor="text1"/>
              <w:szCs w:val="24"/>
              <w:lang w:eastAsia="zh-HK"/>
            </w:rPr>
            <w:t>於網上</w:t>
          </w:r>
          <w:r w:rsidR="00A94C32" w:rsidRPr="00834B6D">
            <w:rPr>
              <w:rFonts w:asciiTheme="minorEastAsia" w:hAnsiTheme="minorEastAsia" w:cs="Arial Unicode MS"/>
              <w:color w:val="000000" w:themeColor="text1"/>
              <w:szCs w:val="24"/>
            </w:rPr>
            <w:t>向本會服務的基層家庭進行</w:t>
          </w:r>
          <w:r w:rsidR="00E77981" w:rsidRPr="00834B6D">
            <w:rPr>
              <w:rFonts w:asciiTheme="minorEastAsia" w:hAnsiTheme="minorEastAsia" w:cs="Arial Unicode MS" w:hint="eastAsia"/>
              <w:color w:val="000000" w:themeColor="text1"/>
              <w:szCs w:val="24"/>
              <w:lang w:eastAsia="zh-HK"/>
            </w:rPr>
            <w:t>問卷</w:t>
          </w:r>
          <w:r w:rsidR="00A94C32" w:rsidRPr="00834B6D">
            <w:rPr>
              <w:rFonts w:asciiTheme="minorEastAsia" w:hAnsiTheme="minorEastAsia" w:cs="Arial Unicode MS"/>
              <w:color w:val="000000" w:themeColor="text1"/>
              <w:szCs w:val="24"/>
            </w:rPr>
            <w:t>調查，並邀請其家庭成員作答，有關數據利用Microsoft Office Excel 軟件系統及</w:t>
          </w:r>
          <w:r w:rsidR="00E77981" w:rsidRPr="00834B6D">
            <w:rPr>
              <w:rFonts w:asciiTheme="minorEastAsia" w:hAnsiTheme="minorEastAsia" w:cs="Arial Unicode MS" w:hint="eastAsia"/>
              <w:color w:val="000000" w:themeColor="text1"/>
              <w:szCs w:val="24"/>
            </w:rPr>
            <w:t>Microsoft</w:t>
          </w:r>
          <w:r w:rsidR="00A94C32" w:rsidRPr="00834B6D">
            <w:rPr>
              <w:rFonts w:asciiTheme="minorEastAsia" w:hAnsiTheme="minorEastAsia" w:cs="Arial Unicode MS"/>
              <w:color w:val="000000" w:themeColor="text1"/>
              <w:szCs w:val="24"/>
            </w:rPr>
            <w:t xml:space="preserve"> Form</w:t>
          </w:r>
          <w:r w:rsidR="00E77981" w:rsidRPr="00834B6D">
            <w:rPr>
              <w:rFonts w:asciiTheme="minorEastAsia" w:hAnsiTheme="minorEastAsia" w:cs="Arial Unicode MS" w:hint="eastAsia"/>
              <w:color w:val="000000" w:themeColor="text1"/>
              <w:szCs w:val="24"/>
            </w:rPr>
            <w:t>s</w:t>
          </w:r>
          <w:r w:rsidR="00A94C32" w:rsidRPr="00834B6D">
            <w:rPr>
              <w:rFonts w:asciiTheme="minorEastAsia" w:hAnsiTheme="minorEastAsia" w:cs="Arial Unicode MS"/>
              <w:color w:val="000000" w:themeColor="text1"/>
              <w:szCs w:val="24"/>
            </w:rPr>
            <w:t xml:space="preserve"> </w:t>
          </w:r>
          <w:r w:rsidR="00E77981" w:rsidRPr="00834B6D">
            <w:rPr>
              <w:rFonts w:asciiTheme="minorEastAsia" w:hAnsiTheme="minorEastAsia" w:cs="Arial Unicode MS"/>
              <w:color w:val="000000" w:themeColor="text1"/>
              <w:szCs w:val="24"/>
            </w:rPr>
            <w:t>網上軟件進行</w:t>
          </w:r>
          <w:r w:rsidR="00E77981" w:rsidRPr="00834B6D">
            <w:rPr>
              <w:rFonts w:asciiTheme="minorEastAsia" w:hAnsiTheme="minorEastAsia" w:cs="Arial Unicode MS" w:hint="eastAsia"/>
              <w:color w:val="000000" w:themeColor="text1"/>
              <w:szCs w:val="24"/>
              <w:lang w:eastAsia="zh-HK"/>
            </w:rPr>
            <w:t>數據</w:t>
          </w:r>
          <w:r w:rsidR="00A94C32" w:rsidRPr="00834B6D">
            <w:rPr>
              <w:rFonts w:asciiTheme="minorEastAsia" w:hAnsiTheme="minorEastAsia" w:cs="Arial Unicode MS"/>
              <w:color w:val="000000" w:themeColor="text1"/>
              <w:szCs w:val="24"/>
            </w:rPr>
            <w:t>分析。</w:t>
          </w:r>
        </w:sdtContent>
      </w:sdt>
    </w:p>
    <w:p w14:paraId="2A01FE26" w14:textId="77777777" w:rsidR="00A94C32" w:rsidRPr="00834B6D" w:rsidRDefault="00A94C32" w:rsidP="00A94C32">
      <w:pPr>
        <w:jc w:val="both"/>
        <w:rPr>
          <w:rFonts w:ascii="Times New Roman" w:hAnsi="Times New Roman" w:cs="Times New Roman"/>
          <w:color w:val="000000" w:themeColor="text1"/>
          <w:szCs w:val="24"/>
        </w:rPr>
      </w:pPr>
      <w:r w:rsidRPr="00834B6D">
        <w:rPr>
          <w:rFonts w:ascii="Arial" w:hAnsi="Arial" w:cs="Arial"/>
          <w:b/>
          <w:bCs/>
          <w:color w:val="000000" w:themeColor="text1"/>
          <w:szCs w:val="24"/>
        </w:rPr>
        <w:t> </w:t>
      </w:r>
    </w:p>
    <w:p w14:paraId="297FB446" w14:textId="5A0534C6" w:rsidR="00A94C32" w:rsidRPr="00834B6D" w:rsidRDefault="00DB0000" w:rsidP="00A94C32">
      <w:pPr>
        <w:ind w:left="-2" w:hanging="2"/>
        <w:jc w:val="both"/>
        <w:rPr>
          <w:rFonts w:ascii="Times New Roman" w:hAnsi="Times New Roman" w:cs="Times New Roman"/>
          <w:szCs w:val="24"/>
        </w:rPr>
      </w:pPr>
      <w:r>
        <w:rPr>
          <w:rFonts w:ascii="Arial" w:hAnsi="Arial" w:cs="Arial" w:hint="eastAsia"/>
          <w:b/>
          <w:bCs/>
          <w:szCs w:val="24"/>
        </w:rPr>
        <w:t>10.</w:t>
      </w:r>
      <w:r w:rsidR="00A94C32" w:rsidRPr="00834B6D">
        <w:rPr>
          <w:rFonts w:ascii="Arial" w:hAnsi="Arial" w:cs="Arial"/>
          <w:b/>
          <w:bCs/>
          <w:szCs w:val="24"/>
        </w:rPr>
        <w:t xml:space="preserve"> </w:t>
      </w:r>
      <w:r w:rsidR="00A94C32" w:rsidRPr="00834B6D">
        <w:rPr>
          <w:rFonts w:ascii="Arial" w:hAnsi="Arial" w:cs="Arial"/>
          <w:b/>
          <w:bCs/>
          <w:szCs w:val="24"/>
        </w:rPr>
        <w:t>調查結果：</w:t>
      </w:r>
    </w:p>
    <w:p w14:paraId="2333AB50" w14:textId="77777777" w:rsidR="00CB7D5D" w:rsidRPr="00834B6D" w:rsidRDefault="00CB7D5D" w:rsidP="00CB7D5D">
      <w:pPr>
        <w:jc w:val="both"/>
        <w:rPr>
          <w:rFonts w:ascii="Arial" w:hAnsi="Arial" w:cs="Arial"/>
          <w:b/>
          <w:szCs w:val="24"/>
        </w:rPr>
      </w:pPr>
      <w:r w:rsidRPr="00834B6D">
        <w:rPr>
          <w:rFonts w:ascii="Arial" w:hAnsi="Arial" w:cs="Arial" w:hint="eastAsia"/>
          <w:b/>
          <w:szCs w:val="24"/>
          <w:lang w:eastAsia="zh-HK"/>
        </w:rPr>
        <w:t>住戶背景</w:t>
      </w:r>
    </w:p>
    <w:p w14:paraId="0DC2DBFF" w14:textId="7C04E7C2" w:rsidR="00167163" w:rsidRPr="00834B6D" w:rsidRDefault="00A94C32" w:rsidP="00DB3F04">
      <w:pPr>
        <w:ind w:firstLineChars="200" w:firstLine="480"/>
        <w:jc w:val="both"/>
        <w:rPr>
          <w:rFonts w:ascii="Arial" w:hAnsi="Arial" w:cs="Arial"/>
          <w:szCs w:val="24"/>
          <w:lang w:eastAsia="zh-HK"/>
        </w:rPr>
      </w:pPr>
      <w:r w:rsidRPr="00834B6D">
        <w:rPr>
          <w:rFonts w:ascii="Arial" w:hAnsi="Arial" w:cs="Arial"/>
          <w:b/>
          <w:szCs w:val="24"/>
        </w:rPr>
        <w:t>是次研究共訪問了</w:t>
      </w:r>
      <w:r w:rsidR="006A4AAB" w:rsidRPr="00834B6D">
        <w:rPr>
          <w:rFonts w:ascii="Arial" w:hAnsi="Arial" w:cs="Arial"/>
          <w:b/>
          <w:szCs w:val="24"/>
        </w:rPr>
        <w:t xml:space="preserve"> </w:t>
      </w:r>
      <w:r w:rsidR="006A4AAB" w:rsidRPr="00834B6D">
        <w:rPr>
          <w:rFonts w:ascii="Arial" w:hAnsi="Arial" w:cs="Arial" w:hint="eastAsia"/>
          <w:b/>
          <w:szCs w:val="24"/>
        </w:rPr>
        <w:t>3</w:t>
      </w:r>
      <w:r w:rsidR="0014624B">
        <w:rPr>
          <w:rFonts w:ascii="Arial" w:hAnsi="Arial" w:cs="Arial" w:hint="eastAsia"/>
          <w:b/>
          <w:szCs w:val="24"/>
        </w:rPr>
        <w:t>7</w:t>
      </w:r>
      <w:r w:rsidR="006A4AAB" w:rsidRPr="00834B6D">
        <w:rPr>
          <w:rFonts w:ascii="Arial" w:hAnsi="Arial" w:cs="Arial" w:hint="eastAsia"/>
          <w:b/>
          <w:szCs w:val="24"/>
        </w:rPr>
        <w:t>5</w:t>
      </w:r>
      <w:r w:rsidR="006A4AAB" w:rsidRPr="00834B6D">
        <w:rPr>
          <w:rFonts w:ascii="Arial" w:hAnsi="Arial" w:cs="Arial" w:hint="eastAsia"/>
          <w:b/>
          <w:szCs w:val="24"/>
          <w:lang w:eastAsia="zh-HK"/>
        </w:rPr>
        <w:t>個住戶</w:t>
      </w:r>
      <w:r w:rsidRPr="00834B6D">
        <w:rPr>
          <w:rFonts w:ascii="Arial" w:hAnsi="Arial" w:cs="Arial"/>
          <w:szCs w:val="24"/>
        </w:rPr>
        <w:t>，</w:t>
      </w:r>
      <w:r w:rsidR="006A4AAB" w:rsidRPr="00834B6D">
        <w:rPr>
          <w:rFonts w:ascii="Arial" w:hAnsi="Arial" w:cs="Arial" w:hint="eastAsia"/>
          <w:szCs w:val="24"/>
          <w:lang w:eastAsia="zh-HK"/>
        </w:rPr>
        <w:t>女性受訪者達</w:t>
      </w:r>
      <w:r w:rsidR="005833C3" w:rsidRPr="00834B6D">
        <w:rPr>
          <w:rFonts w:ascii="Arial" w:hAnsi="Arial" w:cs="Arial"/>
          <w:szCs w:val="24"/>
        </w:rPr>
        <w:t>76.5</w:t>
      </w:r>
      <w:r w:rsidR="006A4AAB" w:rsidRPr="00834B6D">
        <w:rPr>
          <w:rFonts w:ascii="Arial" w:hAnsi="Arial" w:cs="Arial" w:hint="eastAsia"/>
          <w:szCs w:val="24"/>
        </w:rPr>
        <w:t>%</w:t>
      </w:r>
      <w:r w:rsidR="006A4AAB" w:rsidRPr="00834B6D">
        <w:rPr>
          <w:rFonts w:ascii="Arial" w:hAnsi="Arial" w:cs="Arial" w:hint="eastAsia"/>
          <w:szCs w:val="24"/>
          <w:lang w:eastAsia="zh-HK"/>
        </w:rPr>
        <w:t>，男性為</w:t>
      </w:r>
      <w:r w:rsidR="005833C3" w:rsidRPr="00834B6D">
        <w:rPr>
          <w:rFonts w:ascii="Arial" w:hAnsi="Arial" w:cs="Arial"/>
          <w:szCs w:val="24"/>
        </w:rPr>
        <w:t>23.5</w:t>
      </w:r>
      <w:r w:rsidR="006A4AAB" w:rsidRPr="00834B6D">
        <w:rPr>
          <w:rFonts w:ascii="Arial" w:hAnsi="Arial" w:cs="Arial" w:hint="eastAsia"/>
          <w:szCs w:val="24"/>
        </w:rPr>
        <w:t>%</w:t>
      </w:r>
      <w:r w:rsidR="006A4AAB" w:rsidRPr="00834B6D">
        <w:rPr>
          <w:rFonts w:ascii="Arial" w:hAnsi="Arial" w:cs="Arial"/>
          <w:szCs w:val="24"/>
        </w:rPr>
        <w:t xml:space="preserve"> </w:t>
      </w:r>
      <w:r w:rsidR="006A4AAB" w:rsidRPr="00834B6D">
        <w:rPr>
          <w:rFonts w:ascii="Arial" w:hAnsi="Arial" w:cs="Arial" w:hint="eastAsia"/>
          <w:szCs w:val="24"/>
        </w:rPr>
        <w:t>(</w:t>
      </w:r>
      <w:r w:rsidR="006A4AAB" w:rsidRPr="00834B6D">
        <w:rPr>
          <w:rFonts w:ascii="Arial" w:hAnsi="Arial" w:cs="Arial" w:hint="eastAsia"/>
          <w:szCs w:val="24"/>
          <w:lang w:eastAsia="zh-HK"/>
        </w:rPr>
        <w:t>表</w:t>
      </w:r>
      <w:r w:rsidR="006A4AAB" w:rsidRPr="00834B6D">
        <w:rPr>
          <w:rFonts w:ascii="Arial" w:hAnsi="Arial" w:cs="Arial" w:hint="eastAsia"/>
          <w:szCs w:val="24"/>
        </w:rPr>
        <w:t>1)</w:t>
      </w:r>
      <w:r w:rsidR="00C42E87" w:rsidRPr="00834B6D">
        <w:rPr>
          <w:rFonts w:ascii="Arial" w:hAnsi="Arial" w:cs="Arial" w:hint="eastAsia"/>
          <w:szCs w:val="24"/>
          <w:lang w:eastAsia="zh-HK"/>
        </w:rPr>
        <w:t>。受訪者年齡主要來自</w:t>
      </w:r>
      <w:r w:rsidR="00C42E87" w:rsidRPr="00834B6D">
        <w:rPr>
          <w:rFonts w:ascii="Arial" w:hAnsi="Arial" w:cs="Arial" w:hint="eastAsia"/>
          <w:szCs w:val="24"/>
        </w:rPr>
        <w:t>30-49</w:t>
      </w:r>
      <w:r w:rsidR="00C42E87" w:rsidRPr="00834B6D">
        <w:rPr>
          <w:rFonts w:ascii="Arial" w:hAnsi="Arial" w:cs="Arial" w:hint="eastAsia"/>
          <w:szCs w:val="24"/>
          <w:lang w:eastAsia="zh-HK"/>
        </w:rPr>
        <w:t>歲組群，當中</w:t>
      </w:r>
      <w:r w:rsidR="00C42E87" w:rsidRPr="00834B6D">
        <w:rPr>
          <w:rFonts w:ascii="Arial" w:hAnsi="Arial" w:cs="Arial" w:hint="eastAsia"/>
          <w:szCs w:val="24"/>
        </w:rPr>
        <w:t>30-39</w:t>
      </w:r>
      <w:r w:rsidR="00C42E87" w:rsidRPr="00834B6D">
        <w:rPr>
          <w:rFonts w:ascii="Arial" w:hAnsi="Arial" w:cs="Arial" w:hint="eastAsia"/>
          <w:szCs w:val="24"/>
          <w:lang w:eastAsia="zh-HK"/>
        </w:rPr>
        <w:t>歲</w:t>
      </w:r>
      <w:proofErr w:type="gramStart"/>
      <w:r w:rsidR="00C42E87" w:rsidRPr="00834B6D">
        <w:rPr>
          <w:rFonts w:ascii="Arial" w:hAnsi="Arial" w:cs="Arial" w:hint="eastAsia"/>
          <w:szCs w:val="24"/>
          <w:lang w:eastAsia="zh-HK"/>
        </w:rPr>
        <w:t>佔</w:t>
      </w:r>
      <w:proofErr w:type="gramEnd"/>
      <w:r w:rsidR="00F12BF4" w:rsidRPr="00834B6D">
        <w:rPr>
          <w:rFonts w:ascii="Arial" w:hAnsi="Arial" w:cs="Arial"/>
          <w:szCs w:val="24"/>
        </w:rPr>
        <w:t>32.3</w:t>
      </w:r>
      <w:r w:rsidR="00C42E87" w:rsidRPr="00834B6D">
        <w:rPr>
          <w:rFonts w:ascii="Arial" w:hAnsi="Arial" w:cs="Arial" w:hint="eastAsia"/>
          <w:szCs w:val="24"/>
        </w:rPr>
        <w:t>%</w:t>
      </w:r>
      <w:r w:rsidR="00C42E87" w:rsidRPr="00834B6D">
        <w:rPr>
          <w:rFonts w:ascii="Arial" w:hAnsi="Arial" w:cs="Arial" w:hint="eastAsia"/>
          <w:szCs w:val="24"/>
          <w:lang w:eastAsia="zh-HK"/>
        </w:rPr>
        <w:t>，</w:t>
      </w:r>
      <w:r w:rsidR="00C42E87" w:rsidRPr="00834B6D">
        <w:rPr>
          <w:rFonts w:ascii="Arial" w:hAnsi="Arial" w:cs="Arial" w:hint="eastAsia"/>
          <w:szCs w:val="24"/>
        </w:rPr>
        <w:t>40-49</w:t>
      </w:r>
      <w:r w:rsidR="00C42E87" w:rsidRPr="00834B6D">
        <w:rPr>
          <w:rFonts w:ascii="Arial" w:hAnsi="Arial" w:cs="Arial" w:hint="eastAsia"/>
          <w:szCs w:val="24"/>
          <w:lang w:eastAsia="zh-HK"/>
        </w:rPr>
        <w:t>歲</w:t>
      </w:r>
      <w:proofErr w:type="gramStart"/>
      <w:r w:rsidR="00C42E87" w:rsidRPr="00834B6D">
        <w:rPr>
          <w:rFonts w:ascii="Arial" w:hAnsi="Arial" w:cs="Arial" w:hint="eastAsia"/>
          <w:szCs w:val="24"/>
          <w:lang w:eastAsia="zh-HK"/>
        </w:rPr>
        <w:t>佔</w:t>
      </w:r>
      <w:proofErr w:type="gramEnd"/>
      <w:r w:rsidR="00C42E87" w:rsidRPr="00834B6D">
        <w:rPr>
          <w:rFonts w:ascii="Arial" w:hAnsi="Arial" w:cs="Arial" w:hint="eastAsia"/>
          <w:szCs w:val="24"/>
        </w:rPr>
        <w:t>40.3%</w:t>
      </w:r>
      <w:r w:rsidR="00C42E87" w:rsidRPr="00834B6D">
        <w:rPr>
          <w:rFonts w:ascii="Arial" w:hAnsi="Arial" w:cs="Arial"/>
          <w:szCs w:val="24"/>
        </w:rPr>
        <w:t xml:space="preserve"> </w:t>
      </w:r>
      <w:r w:rsidR="00C42E87" w:rsidRPr="00834B6D">
        <w:rPr>
          <w:rFonts w:ascii="Arial" w:hAnsi="Arial" w:cs="Arial" w:hint="eastAsia"/>
          <w:szCs w:val="24"/>
        </w:rPr>
        <w:t>(</w:t>
      </w:r>
      <w:r w:rsidR="00C42E87" w:rsidRPr="00834B6D">
        <w:rPr>
          <w:rFonts w:ascii="Arial" w:hAnsi="Arial" w:cs="Arial" w:hint="eastAsia"/>
          <w:szCs w:val="24"/>
          <w:lang w:eastAsia="zh-HK"/>
        </w:rPr>
        <w:t>表</w:t>
      </w:r>
      <w:r w:rsidR="00C42E87" w:rsidRPr="00834B6D">
        <w:rPr>
          <w:rFonts w:ascii="Arial" w:hAnsi="Arial" w:cs="Arial" w:hint="eastAsia"/>
          <w:szCs w:val="24"/>
        </w:rPr>
        <w:t>2)</w:t>
      </w:r>
      <w:r w:rsidR="00C42E87" w:rsidRPr="00834B6D">
        <w:rPr>
          <w:rFonts w:ascii="Arial" w:hAnsi="Arial" w:cs="Arial" w:hint="eastAsia"/>
          <w:szCs w:val="24"/>
          <w:lang w:eastAsia="zh-HK"/>
        </w:rPr>
        <w:t>。</w:t>
      </w:r>
      <w:r w:rsidR="00F975A0" w:rsidRPr="00834B6D">
        <w:rPr>
          <w:rFonts w:ascii="Arial" w:hAnsi="Arial" w:cs="Arial" w:hint="eastAsia"/>
          <w:szCs w:val="24"/>
          <w:lang w:eastAsia="zh-HK"/>
        </w:rPr>
        <w:t>受訪者</w:t>
      </w:r>
      <w:r w:rsidR="00167163" w:rsidRPr="00834B6D">
        <w:rPr>
          <w:rFonts w:ascii="Arial" w:hAnsi="Arial" w:cs="Arial" w:hint="eastAsia"/>
          <w:szCs w:val="24"/>
        </w:rPr>
        <w:t>婚姻狀況</w:t>
      </w:r>
      <w:r w:rsidR="00F975A0" w:rsidRPr="00834B6D">
        <w:rPr>
          <w:rFonts w:ascii="Arial" w:hAnsi="Arial" w:cs="Arial" w:hint="eastAsia"/>
          <w:szCs w:val="24"/>
        </w:rPr>
        <w:t>有</w:t>
      </w:r>
      <w:r w:rsidR="00C4162F" w:rsidRPr="00834B6D">
        <w:rPr>
          <w:rFonts w:ascii="Arial" w:hAnsi="Arial" w:cs="Arial"/>
          <w:szCs w:val="24"/>
        </w:rPr>
        <w:t>67.</w:t>
      </w:r>
      <w:r w:rsidR="00592A7D">
        <w:rPr>
          <w:rFonts w:ascii="Arial" w:hAnsi="Arial" w:cs="Arial" w:hint="eastAsia"/>
          <w:szCs w:val="24"/>
        </w:rPr>
        <w:t>2</w:t>
      </w:r>
      <w:r w:rsidR="00167163" w:rsidRPr="00834B6D">
        <w:rPr>
          <w:rFonts w:ascii="Arial" w:hAnsi="Arial" w:cs="Arial" w:hint="eastAsia"/>
          <w:szCs w:val="24"/>
        </w:rPr>
        <w:t>%</w:t>
      </w:r>
      <w:r w:rsidR="00167163" w:rsidRPr="00834B6D">
        <w:rPr>
          <w:rFonts w:hint="eastAsia"/>
          <w:szCs w:val="24"/>
        </w:rPr>
        <w:t>已婚</w:t>
      </w:r>
      <w:r w:rsidR="00F975A0" w:rsidRPr="00834B6D">
        <w:rPr>
          <w:rFonts w:hint="eastAsia"/>
          <w:szCs w:val="24"/>
        </w:rPr>
        <w:t>、</w:t>
      </w:r>
      <w:r w:rsidR="00592A7D">
        <w:rPr>
          <w:szCs w:val="24"/>
        </w:rPr>
        <w:t>23.</w:t>
      </w:r>
      <w:r w:rsidR="00592A7D">
        <w:rPr>
          <w:rFonts w:hint="eastAsia"/>
          <w:szCs w:val="24"/>
        </w:rPr>
        <w:t>7</w:t>
      </w:r>
      <w:r w:rsidR="00167163" w:rsidRPr="00834B6D">
        <w:rPr>
          <w:rFonts w:hint="eastAsia"/>
          <w:szCs w:val="24"/>
        </w:rPr>
        <w:t>%</w:t>
      </w:r>
      <w:r w:rsidR="00167163" w:rsidRPr="00834B6D">
        <w:rPr>
          <w:rFonts w:hint="eastAsia"/>
          <w:szCs w:val="24"/>
        </w:rPr>
        <w:t>離婚</w:t>
      </w:r>
      <w:r w:rsidR="00F975A0" w:rsidRPr="00834B6D">
        <w:rPr>
          <w:rFonts w:hint="eastAsia"/>
          <w:szCs w:val="24"/>
          <w:lang w:eastAsia="zh-HK"/>
        </w:rPr>
        <w:t>、</w:t>
      </w:r>
      <w:r w:rsidR="00DB3F04" w:rsidRPr="00834B6D">
        <w:rPr>
          <w:szCs w:val="24"/>
        </w:rPr>
        <w:t>5.3</w:t>
      </w:r>
      <w:r w:rsidR="00DB3F04" w:rsidRPr="00834B6D">
        <w:rPr>
          <w:rFonts w:hint="eastAsia"/>
          <w:szCs w:val="24"/>
        </w:rPr>
        <w:t>%</w:t>
      </w:r>
      <w:r w:rsidR="00B267F4" w:rsidRPr="00834B6D">
        <w:rPr>
          <w:rFonts w:ascii="Calibri" w:hAnsi="Calibri" w:cs="Calibri"/>
          <w:szCs w:val="24"/>
          <w:lang w:eastAsia="zh-HK"/>
        </w:rPr>
        <w:t>單身</w:t>
      </w:r>
      <w:r w:rsidR="00B267F4" w:rsidRPr="00834B6D">
        <w:rPr>
          <w:rFonts w:hint="eastAsia"/>
          <w:szCs w:val="24"/>
          <w:lang w:eastAsia="zh-HK"/>
        </w:rPr>
        <w:t>、</w:t>
      </w:r>
      <w:r w:rsidR="00DB3F04" w:rsidRPr="00834B6D">
        <w:rPr>
          <w:szCs w:val="24"/>
          <w:lang w:eastAsia="zh-HK"/>
        </w:rPr>
        <w:t>2.9</w:t>
      </w:r>
      <w:r w:rsidR="00DB3F04" w:rsidRPr="00834B6D">
        <w:rPr>
          <w:rFonts w:hint="eastAsia"/>
          <w:szCs w:val="24"/>
        </w:rPr>
        <w:t>%</w:t>
      </w:r>
      <w:r w:rsidR="00DB3F04" w:rsidRPr="00834B6D">
        <w:rPr>
          <w:rFonts w:hint="eastAsia"/>
          <w:szCs w:val="24"/>
        </w:rPr>
        <w:t>喪偶</w:t>
      </w:r>
      <w:r w:rsidR="00B267F4" w:rsidRPr="00834B6D">
        <w:rPr>
          <w:rFonts w:hint="eastAsia"/>
          <w:szCs w:val="24"/>
        </w:rPr>
        <w:t>及</w:t>
      </w:r>
      <w:r w:rsidR="00B267F4" w:rsidRPr="00834B6D">
        <w:rPr>
          <w:rFonts w:hint="eastAsia"/>
          <w:szCs w:val="24"/>
        </w:rPr>
        <w:t>0</w:t>
      </w:r>
      <w:r w:rsidR="00B267F4" w:rsidRPr="00834B6D">
        <w:rPr>
          <w:szCs w:val="24"/>
        </w:rPr>
        <w:t>.</w:t>
      </w:r>
      <w:r w:rsidR="00A05B25" w:rsidRPr="00834B6D">
        <w:rPr>
          <w:szCs w:val="24"/>
        </w:rPr>
        <w:t>8</w:t>
      </w:r>
      <w:r w:rsidR="00B267F4" w:rsidRPr="00834B6D">
        <w:rPr>
          <w:szCs w:val="24"/>
        </w:rPr>
        <w:t>%</w:t>
      </w:r>
      <w:r w:rsidR="00B267F4" w:rsidRPr="00834B6D">
        <w:rPr>
          <w:rFonts w:ascii="Calibri" w:hAnsi="Calibri" w:cs="Calibri"/>
          <w:szCs w:val="24"/>
          <w:lang w:eastAsia="zh-HK"/>
        </w:rPr>
        <w:t>分居</w:t>
      </w:r>
      <w:r w:rsidR="00F975A0" w:rsidRPr="00834B6D">
        <w:rPr>
          <w:rFonts w:ascii="Arial" w:hAnsi="Arial" w:cs="Arial" w:hint="eastAsia"/>
          <w:szCs w:val="24"/>
        </w:rPr>
        <w:t>(</w:t>
      </w:r>
      <w:r w:rsidR="00F975A0" w:rsidRPr="00834B6D">
        <w:rPr>
          <w:rFonts w:ascii="Arial" w:hAnsi="Arial" w:cs="Arial" w:hint="eastAsia"/>
          <w:szCs w:val="24"/>
        </w:rPr>
        <w:t>表</w:t>
      </w:r>
      <w:r w:rsidR="00F975A0" w:rsidRPr="00834B6D">
        <w:rPr>
          <w:rFonts w:ascii="Arial" w:hAnsi="Arial" w:cs="Arial" w:hint="eastAsia"/>
          <w:szCs w:val="24"/>
        </w:rPr>
        <w:t>3)</w:t>
      </w:r>
      <w:r w:rsidR="00F975A0" w:rsidRPr="00834B6D">
        <w:rPr>
          <w:rFonts w:ascii="Arial" w:hAnsi="Arial" w:cs="Arial" w:hint="eastAsia"/>
          <w:szCs w:val="24"/>
          <w:lang w:eastAsia="zh-HK"/>
        </w:rPr>
        <w:t xml:space="preserve"> </w:t>
      </w:r>
      <w:r w:rsidR="00F975A0" w:rsidRPr="00834B6D">
        <w:rPr>
          <w:rFonts w:ascii="Arial" w:hAnsi="Arial" w:cs="Arial" w:hint="eastAsia"/>
          <w:szCs w:val="24"/>
          <w:lang w:eastAsia="zh-HK"/>
        </w:rPr>
        <w:t>。</w:t>
      </w:r>
    </w:p>
    <w:p w14:paraId="4AA3F850" w14:textId="5DB54271" w:rsidR="00167163" w:rsidRPr="00834B6D" w:rsidRDefault="00167163" w:rsidP="00C42E87">
      <w:pPr>
        <w:ind w:firstLineChars="200" w:firstLine="480"/>
        <w:jc w:val="both"/>
        <w:rPr>
          <w:rFonts w:ascii="Arial" w:hAnsi="Arial" w:cs="Arial"/>
          <w:szCs w:val="24"/>
        </w:rPr>
      </w:pPr>
    </w:p>
    <w:p w14:paraId="7B996C56" w14:textId="05654E19" w:rsidR="006A4AAB" w:rsidRPr="00834B6D" w:rsidRDefault="00C42E87" w:rsidP="00DB3F04">
      <w:pPr>
        <w:ind w:firstLine="480"/>
        <w:jc w:val="both"/>
        <w:rPr>
          <w:rFonts w:ascii="Arial" w:hAnsi="Arial" w:cs="Arial"/>
          <w:szCs w:val="24"/>
          <w:lang w:eastAsia="zh-HK"/>
        </w:rPr>
      </w:pPr>
      <w:r w:rsidRPr="00834B6D">
        <w:rPr>
          <w:rFonts w:ascii="Arial" w:hAnsi="Arial" w:cs="Arial" w:hint="eastAsia"/>
          <w:szCs w:val="24"/>
          <w:lang w:eastAsia="zh-HK"/>
        </w:rPr>
        <w:t>居住地區方面，</w:t>
      </w:r>
      <w:r w:rsidR="00251CD9" w:rsidRPr="00834B6D">
        <w:rPr>
          <w:rFonts w:ascii="Arial" w:hAnsi="Arial" w:cs="Arial"/>
          <w:szCs w:val="24"/>
        </w:rPr>
        <w:t>59.7</w:t>
      </w:r>
      <w:r w:rsidRPr="00834B6D">
        <w:rPr>
          <w:rFonts w:ascii="Arial" w:hAnsi="Arial" w:cs="Arial" w:hint="eastAsia"/>
          <w:szCs w:val="24"/>
        </w:rPr>
        <w:t>%</w:t>
      </w:r>
      <w:r w:rsidRPr="00834B6D">
        <w:rPr>
          <w:rFonts w:ascii="Arial" w:hAnsi="Arial" w:cs="Arial" w:hint="eastAsia"/>
          <w:szCs w:val="24"/>
          <w:lang w:eastAsia="zh-HK"/>
        </w:rPr>
        <w:t>居住深水埗區，</w:t>
      </w:r>
      <w:r w:rsidR="00251CD9" w:rsidRPr="00834B6D">
        <w:rPr>
          <w:rFonts w:ascii="Arial" w:hAnsi="Arial" w:cs="Arial"/>
          <w:szCs w:val="24"/>
        </w:rPr>
        <w:t>17.6</w:t>
      </w:r>
      <w:r w:rsidRPr="00834B6D">
        <w:rPr>
          <w:rFonts w:ascii="Arial" w:hAnsi="Arial" w:cs="Arial" w:hint="eastAsia"/>
          <w:szCs w:val="24"/>
        </w:rPr>
        <w:t>%</w:t>
      </w:r>
      <w:r w:rsidRPr="00834B6D">
        <w:rPr>
          <w:rFonts w:ascii="Arial" w:hAnsi="Arial" w:cs="Arial" w:hint="eastAsia"/>
          <w:szCs w:val="24"/>
          <w:lang w:eastAsia="zh-HK"/>
        </w:rPr>
        <w:t>居住油尖旺區，另有分別</w:t>
      </w:r>
      <w:r w:rsidR="00251CD9" w:rsidRPr="00834B6D">
        <w:rPr>
          <w:rFonts w:ascii="Arial" w:hAnsi="Arial" w:cs="Arial"/>
          <w:szCs w:val="24"/>
        </w:rPr>
        <w:t>5.9</w:t>
      </w:r>
      <w:r w:rsidR="00251CD9" w:rsidRPr="00834B6D">
        <w:rPr>
          <w:rFonts w:ascii="Arial" w:hAnsi="Arial" w:cs="Arial" w:hint="eastAsia"/>
          <w:szCs w:val="24"/>
        </w:rPr>
        <w:t>%</w:t>
      </w:r>
      <w:r w:rsidR="00251CD9" w:rsidRPr="00834B6D">
        <w:rPr>
          <w:rFonts w:ascii="Arial" w:hAnsi="Arial" w:cs="Arial" w:hint="eastAsia"/>
          <w:szCs w:val="24"/>
          <w:lang w:eastAsia="zh-HK"/>
        </w:rPr>
        <w:t>住荃灣區及</w:t>
      </w:r>
      <w:r w:rsidR="00251CD9" w:rsidRPr="00834B6D">
        <w:rPr>
          <w:rFonts w:ascii="Arial" w:hAnsi="Arial" w:cs="Arial" w:hint="eastAsia"/>
          <w:szCs w:val="24"/>
          <w:lang w:eastAsia="zh-HK"/>
        </w:rPr>
        <w:t xml:space="preserve"> </w:t>
      </w:r>
      <w:r w:rsidR="00251CD9" w:rsidRPr="00834B6D">
        <w:rPr>
          <w:rFonts w:ascii="Arial" w:hAnsi="Arial" w:cs="Arial"/>
          <w:szCs w:val="24"/>
        </w:rPr>
        <w:t>5.3</w:t>
      </w:r>
      <w:r w:rsidRPr="00834B6D">
        <w:rPr>
          <w:rFonts w:ascii="Arial" w:hAnsi="Arial" w:cs="Arial" w:hint="eastAsia"/>
          <w:szCs w:val="24"/>
        </w:rPr>
        <w:t>%</w:t>
      </w:r>
      <w:r w:rsidRPr="00834B6D">
        <w:rPr>
          <w:rFonts w:ascii="Arial" w:hAnsi="Arial" w:cs="Arial" w:hint="eastAsia"/>
          <w:szCs w:val="24"/>
          <w:lang w:eastAsia="zh-HK"/>
        </w:rPr>
        <w:t>住觀塘區</w:t>
      </w:r>
      <w:r w:rsidRPr="00834B6D">
        <w:rPr>
          <w:rFonts w:ascii="Arial" w:hAnsi="Arial" w:cs="Arial" w:hint="eastAsia"/>
          <w:szCs w:val="24"/>
        </w:rPr>
        <w:t>(</w:t>
      </w:r>
      <w:r w:rsidRPr="00834B6D">
        <w:rPr>
          <w:rFonts w:ascii="Arial" w:hAnsi="Arial" w:cs="Arial" w:hint="eastAsia"/>
          <w:szCs w:val="24"/>
          <w:lang w:eastAsia="zh-HK"/>
        </w:rPr>
        <w:t>表</w:t>
      </w:r>
      <w:r w:rsidR="004C5B19" w:rsidRPr="00834B6D">
        <w:rPr>
          <w:rFonts w:ascii="Arial" w:hAnsi="Arial" w:cs="Arial"/>
          <w:szCs w:val="24"/>
        </w:rPr>
        <w:t>4</w:t>
      </w:r>
      <w:r w:rsidRPr="00834B6D">
        <w:rPr>
          <w:rFonts w:ascii="Arial" w:hAnsi="Arial" w:cs="Arial" w:hint="eastAsia"/>
          <w:szCs w:val="24"/>
        </w:rPr>
        <w:t>)</w:t>
      </w:r>
      <w:r w:rsidRPr="00834B6D">
        <w:rPr>
          <w:rFonts w:ascii="Arial" w:hAnsi="Arial" w:cs="Arial" w:hint="eastAsia"/>
          <w:szCs w:val="24"/>
          <w:lang w:eastAsia="zh-HK"/>
        </w:rPr>
        <w:t>。</w:t>
      </w:r>
    </w:p>
    <w:p w14:paraId="2201309B" w14:textId="77777777" w:rsidR="00DB3F04" w:rsidRPr="00834B6D" w:rsidRDefault="00DB3F04" w:rsidP="00A94C32">
      <w:pPr>
        <w:jc w:val="both"/>
        <w:rPr>
          <w:rFonts w:ascii="Arial" w:hAnsi="Arial" w:cs="Arial"/>
          <w:szCs w:val="24"/>
        </w:rPr>
      </w:pPr>
    </w:p>
    <w:p w14:paraId="47DE10C2" w14:textId="18660109" w:rsidR="006A4AAB" w:rsidRPr="00834B6D" w:rsidRDefault="00C42E87" w:rsidP="00B41BD3">
      <w:pPr>
        <w:widowControl/>
        <w:jc w:val="both"/>
        <w:rPr>
          <w:rFonts w:ascii="新細明體" w:eastAsia="新細明體" w:hAnsi="新細明體" w:cs="新細明體"/>
          <w:color w:val="000000"/>
          <w:kern w:val="0"/>
          <w:szCs w:val="24"/>
        </w:rPr>
      </w:pPr>
      <w:r w:rsidRPr="00834B6D">
        <w:rPr>
          <w:rFonts w:ascii="Arial" w:hAnsi="Arial" w:cs="Arial"/>
          <w:szCs w:val="24"/>
        </w:rPr>
        <w:t xml:space="preserve">    </w:t>
      </w:r>
      <w:proofErr w:type="gramStart"/>
      <w:r w:rsidRPr="00834B6D">
        <w:rPr>
          <w:rFonts w:ascii="Arial" w:hAnsi="Arial" w:cs="Arial" w:hint="eastAsia"/>
          <w:szCs w:val="24"/>
          <w:lang w:eastAsia="zh-HK"/>
        </w:rPr>
        <w:t>受訪同住</w:t>
      </w:r>
      <w:proofErr w:type="gramEnd"/>
      <w:r w:rsidRPr="00834B6D">
        <w:rPr>
          <w:rFonts w:ascii="Arial" w:hAnsi="Arial" w:cs="Arial" w:hint="eastAsia"/>
          <w:szCs w:val="24"/>
          <w:lang w:eastAsia="zh-HK"/>
        </w:rPr>
        <w:t>住戶中，教育程度為中學有</w:t>
      </w:r>
      <w:r w:rsidR="00251CD9" w:rsidRPr="00834B6D">
        <w:rPr>
          <w:rFonts w:ascii="Arial" w:hAnsi="Arial" w:cs="Arial"/>
          <w:szCs w:val="24"/>
        </w:rPr>
        <w:t>74.7%</w:t>
      </w:r>
      <w:r w:rsidRPr="00834B6D">
        <w:rPr>
          <w:rFonts w:ascii="Arial" w:hAnsi="Arial" w:cs="Arial" w:hint="eastAsia"/>
          <w:szCs w:val="24"/>
          <w:lang w:eastAsia="zh-HK"/>
        </w:rPr>
        <w:t>，大專或以上有</w:t>
      </w:r>
      <w:r w:rsidR="00251CD9" w:rsidRPr="00834B6D">
        <w:rPr>
          <w:rFonts w:ascii="Arial" w:hAnsi="Arial" w:cs="Arial"/>
          <w:szCs w:val="24"/>
        </w:rPr>
        <w:t>14.1</w:t>
      </w:r>
      <w:r w:rsidRPr="00834B6D">
        <w:rPr>
          <w:rFonts w:ascii="Arial" w:hAnsi="Arial" w:cs="Arial" w:hint="eastAsia"/>
          <w:szCs w:val="24"/>
        </w:rPr>
        <w:t>%</w:t>
      </w:r>
      <w:r w:rsidRPr="00834B6D">
        <w:rPr>
          <w:rFonts w:ascii="Arial" w:hAnsi="Arial" w:cs="Arial" w:hint="eastAsia"/>
          <w:szCs w:val="24"/>
          <w:lang w:eastAsia="zh-HK"/>
        </w:rPr>
        <w:t>，但仍有</w:t>
      </w:r>
      <w:r w:rsidR="00251CD9" w:rsidRPr="00834B6D">
        <w:rPr>
          <w:rFonts w:ascii="Arial" w:hAnsi="Arial" w:cs="Arial"/>
          <w:szCs w:val="24"/>
        </w:rPr>
        <w:t>11.2</w:t>
      </w:r>
      <w:r w:rsidRPr="00834B6D">
        <w:rPr>
          <w:rFonts w:ascii="Arial" w:hAnsi="Arial" w:cs="Arial" w:hint="eastAsia"/>
          <w:szCs w:val="24"/>
        </w:rPr>
        <w:t>%</w:t>
      </w:r>
      <w:r w:rsidRPr="00834B6D">
        <w:rPr>
          <w:rFonts w:ascii="Arial" w:hAnsi="Arial" w:cs="Arial" w:hint="eastAsia"/>
          <w:szCs w:val="24"/>
          <w:lang w:eastAsia="zh-HK"/>
        </w:rPr>
        <w:t>為小學程度或以下</w:t>
      </w:r>
      <w:r w:rsidRPr="00834B6D">
        <w:rPr>
          <w:rFonts w:ascii="Arial" w:hAnsi="Arial" w:cs="Arial" w:hint="eastAsia"/>
          <w:szCs w:val="24"/>
        </w:rPr>
        <w:t xml:space="preserve"> (</w:t>
      </w:r>
      <w:r w:rsidRPr="00834B6D">
        <w:rPr>
          <w:rFonts w:ascii="Arial" w:hAnsi="Arial" w:cs="Arial" w:hint="eastAsia"/>
          <w:szCs w:val="24"/>
          <w:lang w:eastAsia="zh-HK"/>
        </w:rPr>
        <w:t>表</w:t>
      </w:r>
      <w:r w:rsidR="004C5B19" w:rsidRPr="00834B6D">
        <w:rPr>
          <w:rFonts w:ascii="Arial" w:hAnsi="Arial" w:cs="Arial"/>
          <w:szCs w:val="24"/>
        </w:rPr>
        <w:t>5</w:t>
      </w:r>
      <w:r w:rsidRPr="00834B6D">
        <w:rPr>
          <w:rFonts w:ascii="Arial" w:hAnsi="Arial" w:cs="Arial" w:hint="eastAsia"/>
          <w:szCs w:val="24"/>
        </w:rPr>
        <w:t>)</w:t>
      </w:r>
      <w:r w:rsidRPr="00834B6D">
        <w:rPr>
          <w:rFonts w:ascii="Arial" w:hAnsi="Arial" w:cs="Arial" w:hint="eastAsia"/>
          <w:szCs w:val="24"/>
          <w:lang w:eastAsia="zh-HK"/>
        </w:rPr>
        <w:t>。</w:t>
      </w:r>
      <w:r w:rsidR="002069B3" w:rsidRPr="00834B6D">
        <w:rPr>
          <w:rFonts w:ascii="Arial" w:hAnsi="Arial" w:cs="Arial" w:hint="eastAsia"/>
          <w:szCs w:val="24"/>
          <w:lang w:eastAsia="zh-HK"/>
        </w:rPr>
        <w:t>住戶人數方面，</w:t>
      </w:r>
      <w:r w:rsidR="002069B3" w:rsidRPr="00834B6D">
        <w:rPr>
          <w:rFonts w:ascii="Arial" w:hAnsi="Arial" w:cs="Arial" w:hint="eastAsia"/>
          <w:szCs w:val="24"/>
        </w:rPr>
        <w:t>4</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szCs w:val="24"/>
        </w:rPr>
        <w:t>28.0</w:t>
      </w:r>
      <w:r w:rsidR="002069B3" w:rsidRPr="00834B6D">
        <w:rPr>
          <w:rFonts w:ascii="Arial" w:hAnsi="Arial" w:cs="Arial" w:hint="eastAsia"/>
          <w:szCs w:val="24"/>
        </w:rPr>
        <w:t>%</w:t>
      </w:r>
      <w:r w:rsidR="002069B3" w:rsidRPr="00834B6D">
        <w:rPr>
          <w:rFonts w:ascii="Arial" w:hAnsi="Arial" w:cs="Arial" w:hint="eastAsia"/>
          <w:szCs w:val="24"/>
          <w:lang w:eastAsia="zh-HK"/>
        </w:rPr>
        <w:t>、</w:t>
      </w:r>
      <w:r w:rsidR="002069B3" w:rsidRPr="00834B6D">
        <w:rPr>
          <w:rFonts w:ascii="Arial" w:hAnsi="Arial" w:cs="Arial" w:hint="eastAsia"/>
          <w:szCs w:val="24"/>
        </w:rPr>
        <w:t>3</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szCs w:val="24"/>
        </w:rPr>
        <w:t>22.4</w:t>
      </w:r>
      <w:r w:rsidR="002069B3" w:rsidRPr="00834B6D">
        <w:rPr>
          <w:rFonts w:ascii="Arial" w:hAnsi="Arial" w:cs="Arial" w:hint="eastAsia"/>
          <w:szCs w:val="24"/>
        </w:rPr>
        <w:t>%</w:t>
      </w:r>
      <w:r w:rsidR="002069B3" w:rsidRPr="00834B6D">
        <w:rPr>
          <w:rFonts w:ascii="Arial" w:hAnsi="Arial" w:cs="Arial" w:hint="eastAsia"/>
          <w:szCs w:val="24"/>
          <w:lang w:eastAsia="zh-HK"/>
        </w:rPr>
        <w:t>、</w:t>
      </w:r>
      <w:r w:rsidR="002069B3" w:rsidRPr="00834B6D">
        <w:rPr>
          <w:rFonts w:ascii="Arial" w:hAnsi="Arial" w:cs="Arial" w:hint="eastAsia"/>
          <w:szCs w:val="24"/>
        </w:rPr>
        <w:t>2</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szCs w:val="24"/>
        </w:rPr>
        <w:t>18.1</w:t>
      </w:r>
      <w:r w:rsidR="002069B3" w:rsidRPr="00834B6D">
        <w:rPr>
          <w:rFonts w:ascii="Arial" w:hAnsi="Arial" w:cs="Arial" w:hint="eastAsia"/>
          <w:szCs w:val="24"/>
        </w:rPr>
        <w:t>%</w:t>
      </w:r>
      <w:r w:rsidR="002069B3" w:rsidRPr="00834B6D">
        <w:rPr>
          <w:rFonts w:ascii="Arial" w:hAnsi="Arial" w:cs="Arial" w:hint="eastAsia"/>
          <w:szCs w:val="24"/>
          <w:lang w:eastAsia="zh-HK"/>
        </w:rPr>
        <w:t>、</w:t>
      </w:r>
      <w:r w:rsidR="00757A3D" w:rsidRPr="00834B6D">
        <w:rPr>
          <w:rFonts w:ascii="Arial" w:hAnsi="Arial" w:cs="Arial" w:hint="eastAsia"/>
          <w:szCs w:val="24"/>
        </w:rPr>
        <w:t>1</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szCs w:val="24"/>
        </w:rPr>
        <w:t>11.5</w:t>
      </w:r>
      <w:r w:rsidR="002069B3" w:rsidRPr="00834B6D">
        <w:rPr>
          <w:rFonts w:ascii="Arial" w:hAnsi="Arial" w:cs="Arial" w:hint="eastAsia"/>
          <w:szCs w:val="24"/>
        </w:rPr>
        <w:t>%</w:t>
      </w:r>
      <w:r w:rsidR="002069B3" w:rsidRPr="00834B6D">
        <w:rPr>
          <w:rFonts w:ascii="Arial" w:hAnsi="Arial" w:cs="Arial" w:hint="eastAsia"/>
          <w:szCs w:val="24"/>
          <w:lang w:eastAsia="zh-HK"/>
        </w:rPr>
        <w:t>、</w:t>
      </w:r>
      <w:r w:rsidR="00757A3D" w:rsidRPr="00834B6D">
        <w:rPr>
          <w:rFonts w:ascii="Arial" w:hAnsi="Arial" w:cs="Arial" w:hint="eastAsia"/>
          <w:szCs w:val="24"/>
        </w:rPr>
        <w:t>5</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hint="eastAsia"/>
          <w:szCs w:val="24"/>
        </w:rPr>
        <w:t>9</w:t>
      </w:r>
      <w:r w:rsidR="00757A3D" w:rsidRPr="00834B6D">
        <w:rPr>
          <w:rFonts w:ascii="Arial" w:hAnsi="Arial" w:cs="Arial"/>
          <w:szCs w:val="24"/>
        </w:rPr>
        <w:t>.6</w:t>
      </w:r>
      <w:r w:rsidR="002069B3" w:rsidRPr="00834B6D">
        <w:rPr>
          <w:rFonts w:ascii="Arial" w:hAnsi="Arial" w:cs="Arial" w:hint="eastAsia"/>
          <w:szCs w:val="24"/>
        </w:rPr>
        <w:t>%</w:t>
      </w:r>
      <w:r w:rsidR="002069B3" w:rsidRPr="00834B6D">
        <w:rPr>
          <w:rFonts w:ascii="Arial" w:hAnsi="Arial" w:cs="Arial" w:hint="eastAsia"/>
          <w:szCs w:val="24"/>
          <w:lang w:eastAsia="zh-HK"/>
        </w:rPr>
        <w:t>、</w:t>
      </w:r>
      <w:r w:rsidR="002069B3" w:rsidRPr="00834B6D">
        <w:rPr>
          <w:rFonts w:ascii="Arial" w:hAnsi="Arial" w:cs="Arial" w:hint="eastAsia"/>
          <w:szCs w:val="24"/>
        </w:rPr>
        <w:t>6</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hint="eastAsia"/>
          <w:szCs w:val="24"/>
        </w:rPr>
        <w:t>6</w:t>
      </w:r>
      <w:r w:rsidR="00757A3D" w:rsidRPr="00834B6D">
        <w:rPr>
          <w:rFonts w:ascii="Arial" w:hAnsi="Arial" w:cs="Arial"/>
          <w:szCs w:val="24"/>
        </w:rPr>
        <w:t>.1</w:t>
      </w:r>
      <w:r w:rsidR="002069B3" w:rsidRPr="00834B6D">
        <w:rPr>
          <w:rFonts w:ascii="Arial" w:hAnsi="Arial" w:cs="Arial" w:hint="eastAsia"/>
          <w:szCs w:val="24"/>
        </w:rPr>
        <w:t>%</w:t>
      </w:r>
      <w:r w:rsidR="002069B3" w:rsidRPr="00834B6D">
        <w:rPr>
          <w:rFonts w:ascii="Arial" w:hAnsi="Arial" w:cs="Arial" w:hint="eastAsia"/>
          <w:szCs w:val="24"/>
          <w:lang w:eastAsia="zh-HK"/>
        </w:rPr>
        <w:t>、</w:t>
      </w:r>
      <w:r w:rsidR="002069B3" w:rsidRPr="00834B6D">
        <w:rPr>
          <w:rFonts w:ascii="Arial" w:hAnsi="Arial" w:cs="Arial" w:hint="eastAsia"/>
          <w:szCs w:val="24"/>
        </w:rPr>
        <w:t>7</w:t>
      </w:r>
      <w:r w:rsidR="002069B3" w:rsidRPr="00834B6D">
        <w:rPr>
          <w:rFonts w:ascii="Arial" w:hAnsi="Arial" w:cs="Arial" w:hint="eastAsia"/>
          <w:szCs w:val="24"/>
          <w:lang w:eastAsia="zh-HK"/>
        </w:rPr>
        <w:t>人住戶</w:t>
      </w:r>
      <w:proofErr w:type="gramStart"/>
      <w:r w:rsidR="002069B3" w:rsidRPr="00834B6D">
        <w:rPr>
          <w:rFonts w:ascii="Arial" w:hAnsi="Arial" w:cs="Arial" w:hint="eastAsia"/>
          <w:szCs w:val="24"/>
          <w:lang w:eastAsia="zh-HK"/>
        </w:rPr>
        <w:t>佔</w:t>
      </w:r>
      <w:proofErr w:type="gramEnd"/>
      <w:r w:rsidR="00757A3D" w:rsidRPr="00834B6D">
        <w:rPr>
          <w:rFonts w:ascii="Arial" w:hAnsi="Arial" w:cs="Arial" w:hint="eastAsia"/>
          <w:szCs w:val="24"/>
        </w:rPr>
        <w:t>4</w:t>
      </w:r>
      <w:r w:rsidR="00757A3D" w:rsidRPr="00834B6D">
        <w:rPr>
          <w:rFonts w:ascii="Arial" w:hAnsi="Arial" w:cs="Arial"/>
          <w:szCs w:val="24"/>
        </w:rPr>
        <w:t>.3</w:t>
      </w:r>
      <w:r w:rsidR="002069B3" w:rsidRPr="00834B6D">
        <w:rPr>
          <w:rFonts w:ascii="Arial" w:hAnsi="Arial" w:cs="Arial" w:hint="eastAsia"/>
          <w:szCs w:val="24"/>
        </w:rPr>
        <w:t>%</w:t>
      </w:r>
      <w:r w:rsidR="002069B3" w:rsidRPr="00834B6D">
        <w:rPr>
          <w:rFonts w:ascii="Arial" w:hAnsi="Arial" w:cs="Arial"/>
          <w:szCs w:val="24"/>
        </w:rPr>
        <w:t xml:space="preserve"> </w:t>
      </w:r>
      <w:r w:rsidR="002069B3" w:rsidRPr="00834B6D">
        <w:rPr>
          <w:rFonts w:ascii="Arial" w:hAnsi="Arial" w:cs="Arial" w:hint="eastAsia"/>
          <w:szCs w:val="24"/>
        </w:rPr>
        <w:t>(</w:t>
      </w:r>
      <w:r w:rsidR="002069B3" w:rsidRPr="00834B6D">
        <w:rPr>
          <w:rFonts w:ascii="Arial" w:hAnsi="Arial" w:cs="Arial" w:hint="eastAsia"/>
          <w:szCs w:val="24"/>
          <w:lang w:eastAsia="zh-HK"/>
        </w:rPr>
        <w:t>表</w:t>
      </w:r>
      <w:r w:rsidR="00B47311" w:rsidRPr="00834B6D">
        <w:rPr>
          <w:rFonts w:ascii="Arial" w:hAnsi="Arial" w:cs="Arial"/>
          <w:szCs w:val="24"/>
        </w:rPr>
        <w:t>6</w:t>
      </w:r>
      <w:r w:rsidR="002069B3" w:rsidRPr="00834B6D">
        <w:rPr>
          <w:rFonts w:ascii="Arial" w:hAnsi="Arial" w:cs="Arial" w:hint="eastAsia"/>
          <w:szCs w:val="24"/>
        </w:rPr>
        <w:t>)</w:t>
      </w:r>
      <w:r w:rsidR="00592A7D">
        <w:rPr>
          <w:rFonts w:ascii="Arial" w:hAnsi="Arial" w:cs="Arial" w:hint="eastAsia"/>
          <w:szCs w:val="24"/>
        </w:rPr>
        <w:t>，中位數為</w:t>
      </w:r>
      <w:r w:rsidR="00592A7D">
        <w:rPr>
          <w:rFonts w:ascii="Arial" w:hAnsi="Arial" w:cs="Arial" w:hint="eastAsia"/>
          <w:szCs w:val="24"/>
        </w:rPr>
        <w:t>3</w:t>
      </w:r>
      <w:r w:rsidR="00592A7D">
        <w:rPr>
          <w:rFonts w:ascii="Arial" w:hAnsi="Arial" w:cs="Arial" w:hint="eastAsia"/>
          <w:szCs w:val="24"/>
        </w:rPr>
        <w:t>人</w:t>
      </w:r>
      <w:r w:rsidR="002069B3" w:rsidRPr="00834B6D">
        <w:rPr>
          <w:rFonts w:ascii="Arial" w:hAnsi="Arial" w:cs="Arial" w:hint="eastAsia"/>
          <w:szCs w:val="24"/>
          <w:lang w:eastAsia="zh-HK"/>
        </w:rPr>
        <w:t>。住戶成員中，有</w:t>
      </w:r>
      <w:r w:rsidR="00B41BD3" w:rsidRPr="00834B6D">
        <w:rPr>
          <w:rFonts w:ascii="Arial" w:hAnsi="Arial" w:cs="Arial" w:hint="eastAsia"/>
          <w:szCs w:val="24"/>
          <w:lang w:eastAsia="zh-HK"/>
        </w:rPr>
        <w:t>四分之三</w:t>
      </w:r>
      <w:r w:rsidR="002069B3" w:rsidRPr="00834B6D">
        <w:rPr>
          <w:rFonts w:ascii="Arial" w:hAnsi="Arial" w:cs="Arial" w:hint="eastAsia"/>
          <w:szCs w:val="24"/>
          <w:lang w:eastAsia="zh-HK"/>
        </w:rPr>
        <w:t>受訪者有</w:t>
      </w:r>
      <w:r w:rsidR="002069B3" w:rsidRPr="00834B6D">
        <w:rPr>
          <w:rFonts w:ascii="Arial" w:hAnsi="Arial" w:cs="Arial" w:hint="eastAsia"/>
          <w:szCs w:val="24"/>
        </w:rPr>
        <w:t>18</w:t>
      </w:r>
      <w:r w:rsidR="002069B3" w:rsidRPr="00834B6D">
        <w:rPr>
          <w:rFonts w:ascii="Arial" w:hAnsi="Arial" w:cs="Arial" w:hint="eastAsia"/>
          <w:szCs w:val="24"/>
          <w:lang w:eastAsia="zh-HK"/>
        </w:rPr>
        <w:t>歲以下同住成員、</w:t>
      </w:r>
      <w:r w:rsidR="00B41BD3" w:rsidRPr="00834B6D">
        <w:rPr>
          <w:rFonts w:ascii="Arial" w:hAnsi="Arial" w:cs="Arial" w:hint="eastAsia"/>
          <w:szCs w:val="24"/>
        </w:rPr>
        <w:t>1</w:t>
      </w:r>
      <w:r w:rsidR="00B41BD3" w:rsidRPr="00834B6D">
        <w:rPr>
          <w:rFonts w:ascii="Arial" w:hAnsi="Arial" w:cs="Arial"/>
          <w:szCs w:val="24"/>
        </w:rPr>
        <w:t>2.3%</w:t>
      </w:r>
      <w:r w:rsidR="002069B3" w:rsidRPr="00834B6D">
        <w:rPr>
          <w:rFonts w:ascii="Arial" w:hAnsi="Arial" w:cs="Arial" w:hint="eastAsia"/>
          <w:szCs w:val="24"/>
          <w:lang w:eastAsia="zh-HK"/>
        </w:rPr>
        <w:t>受訪者有</w:t>
      </w:r>
      <w:r w:rsidR="002069B3" w:rsidRPr="00834B6D">
        <w:rPr>
          <w:rFonts w:ascii="Arial" w:hAnsi="Arial" w:cs="Arial" w:hint="eastAsia"/>
          <w:szCs w:val="24"/>
        </w:rPr>
        <w:t>65</w:t>
      </w:r>
      <w:r w:rsidR="002069B3" w:rsidRPr="00834B6D">
        <w:rPr>
          <w:rFonts w:ascii="Arial" w:hAnsi="Arial" w:cs="Arial" w:hint="eastAsia"/>
          <w:szCs w:val="24"/>
          <w:lang w:eastAsia="zh-HK"/>
        </w:rPr>
        <w:t>歲或以上同住成員</w:t>
      </w:r>
      <w:r w:rsidR="00B41BD3" w:rsidRPr="00834B6D">
        <w:rPr>
          <w:rFonts w:ascii="Arial" w:hAnsi="Arial" w:cs="Arial" w:hint="eastAsia"/>
          <w:szCs w:val="24"/>
          <w:lang w:eastAsia="zh-HK"/>
        </w:rPr>
        <w:t>、約一成受訪者</w:t>
      </w:r>
      <w:r w:rsidR="00B47311" w:rsidRPr="00834B6D">
        <w:rPr>
          <w:rFonts w:ascii="Arial" w:hAnsi="Arial" w:cs="Arial" w:hint="eastAsia"/>
          <w:szCs w:val="24"/>
          <w:lang w:eastAsia="zh-HK"/>
        </w:rPr>
        <w:t>是</w:t>
      </w:r>
      <w:r w:rsidR="00B41BD3" w:rsidRPr="00834B6D">
        <w:rPr>
          <w:rFonts w:ascii="新細明體" w:eastAsia="新細明體" w:hAnsi="新細明體" w:cs="新細明體" w:hint="eastAsia"/>
          <w:kern w:val="0"/>
          <w:szCs w:val="24"/>
        </w:rPr>
        <w:t>殘疾人士</w:t>
      </w:r>
      <w:r w:rsidR="00B41BD3" w:rsidRPr="00834B6D">
        <w:rPr>
          <w:rFonts w:ascii="Arial" w:hAnsi="Arial" w:cs="Arial" w:hint="eastAsia"/>
          <w:szCs w:val="24"/>
          <w:lang w:eastAsia="zh-HK"/>
        </w:rPr>
        <w:t>同住成員</w:t>
      </w:r>
      <w:r w:rsidR="002069B3" w:rsidRPr="00834B6D">
        <w:rPr>
          <w:rFonts w:ascii="Arial" w:hAnsi="Arial" w:cs="Arial" w:hint="eastAsia"/>
          <w:szCs w:val="24"/>
          <w:lang w:eastAsia="zh-HK"/>
        </w:rPr>
        <w:t xml:space="preserve"> </w:t>
      </w:r>
      <w:r w:rsidR="002069B3" w:rsidRPr="00834B6D">
        <w:rPr>
          <w:rFonts w:ascii="Arial" w:hAnsi="Arial" w:cs="Arial" w:hint="eastAsia"/>
          <w:szCs w:val="24"/>
        </w:rPr>
        <w:t>(</w:t>
      </w:r>
      <w:r w:rsidR="002069B3" w:rsidRPr="00834B6D">
        <w:rPr>
          <w:rFonts w:ascii="Arial" w:hAnsi="Arial" w:cs="Arial" w:hint="eastAsia"/>
          <w:szCs w:val="24"/>
          <w:lang w:eastAsia="zh-HK"/>
        </w:rPr>
        <w:t>表</w:t>
      </w:r>
      <w:r w:rsidR="00B47311" w:rsidRPr="00834B6D">
        <w:rPr>
          <w:rFonts w:ascii="Arial" w:hAnsi="Arial" w:cs="Arial"/>
          <w:szCs w:val="24"/>
        </w:rPr>
        <w:t>7</w:t>
      </w:r>
      <w:r w:rsidR="002069B3" w:rsidRPr="00834B6D">
        <w:rPr>
          <w:rFonts w:ascii="Arial" w:hAnsi="Arial" w:cs="Arial" w:hint="eastAsia"/>
          <w:szCs w:val="24"/>
        </w:rPr>
        <w:t>)</w:t>
      </w:r>
      <w:r w:rsidR="002069B3" w:rsidRPr="00834B6D">
        <w:rPr>
          <w:rFonts w:ascii="Arial" w:hAnsi="Arial" w:cs="Arial" w:hint="eastAsia"/>
          <w:szCs w:val="24"/>
          <w:lang w:eastAsia="zh-HK"/>
        </w:rPr>
        <w:t>。</w:t>
      </w:r>
    </w:p>
    <w:p w14:paraId="2D35C383" w14:textId="77777777" w:rsidR="00CB7D5D" w:rsidRPr="00834B6D" w:rsidRDefault="00CB7D5D" w:rsidP="00A94C32">
      <w:pPr>
        <w:jc w:val="both"/>
        <w:rPr>
          <w:rFonts w:ascii="Arial" w:hAnsi="Arial" w:cs="Arial"/>
          <w:color w:val="FF0000"/>
          <w:szCs w:val="24"/>
        </w:rPr>
      </w:pPr>
    </w:p>
    <w:p w14:paraId="029A34B0" w14:textId="77777777" w:rsidR="00CB7D5D" w:rsidRPr="00834B6D" w:rsidRDefault="00886216" w:rsidP="00A94C32">
      <w:pPr>
        <w:jc w:val="both"/>
        <w:rPr>
          <w:rFonts w:ascii="Arial" w:hAnsi="Arial" w:cs="Arial"/>
          <w:b/>
          <w:color w:val="FF0000"/>
          <w:szCs w:val="24"/>
        </w:rPr>
      </w:pPr>
      <w:r w:rsidRPr="00834B6D">
        <w:rPr>
          <w:rFonts w:ascii="Arial" w:hAnsi="Arial" w:cs="Arial" w:hint="eastAsia"/>
          <w:b/>
          <w:szCs w:val="24"/>
          <w:lang w:eastAsia="zh-HK"/>
        </w:rPr>
        <w:t>工作及</w:t>
      </w:r>
      <w:r w:rsidR="00864424" w:rsidRPr="00834B6D">
        <w:rPr>
          <w:rFonts w:ascii="Arial" w:hAnsi="Arial" w:cs="Arial" w:hint="eastAsia"/>
          <w:b/>
          <w:szCs w:val="24"/>
          <w:lang w:eastAsia="zh-HK"/>
        </w:rPr>
        <w:t>社會福利情況</w:t>
      </w:r>
      <w:r w:rsidR="002069B3" w:rsidRPr="00834B6D">
        <w:rPr>
          <w:rFonts w:ascii="Arial" w:hAnsi="Arial" w:cs="Arial" w:hint="eastAsia"/>
          <w:b/>
          <w:szCs w:val="24"/>
        </w:rPr>
        <w:t xml:space="preserve"> </w:t>
      </w:r>
      <w:r w:rsidR="00CB7D5D" w:rsidRPr="00834B6D">
        <w:rPr>
          <w:rFonts w:ascii="Arial" w:hAnsi="Arial" w:cs="Arial"/>
          <w:b/>
          <w:szCs w:val="24"/>
        </w:rPr>
        <w:t xml:space="preserve"> </w:t>
      </w:r>
      <w:r w:rsidR="002069B3" w:rsidRPr="00834B6D">
        <w:rPr>
          <w:rFonts w:ascii="Arial" w:hAnsi="Arial" w:cs="Arial" w:hint="eastAsia"/>
          <w:b/>
          <w:szCs w:val="24"/>
        </w:rPr>
        <w:t xml:space="preserve">   </w:t>
      </w:r>
    </w:p>
    <w:p w14:paraId="67604BC0" w14:textId="77777777" w:rsidR="00BD41DD" w:rsidRPr="00834B6D" w:rsidRDefault="00BD41DD" w:rsidP="00A94C32">
      <w:pPr>
        <w:jc w:val="both"/>
        <w:rPr>
          <w:rFonts w:ascii="Arial" w:hAnsi="Arial" w:cs="Arial"/>
          <w:b/>
          <w:color w:val="FF0000"/>
          <w:szCs w:val="24"/>
        </w:rPr>
      </w:pPr>
    </w:p>
    <w:p w14:paraId="1C427DAE" w14:textId="77777777" w:rsidR="00592A7D" w:rsidRDefault="002069B3" w:rsidP="00072D29">
      <w:pPr>
        <w:widowControl/>
        <w:ind w:firstLine="480"/>
        <w:jc w:val="both"/>
        <w:rPr>
          <w:rFonts w:asciiTheme="minorEastAsia" w:hAnsiTheme="minorEastAsia" w:cs="Arial"/>
          <w:szCs w:val="24"/>
          <w:lang w:eastAsia="zh-HK"/>
        </w:rPr>
      </w:pPr>
      <w:r w:rsidRPr="00834B6D">
        <w:rPr>
          <w:rFonts w:ascii="Arial" w:hAnsi="Arial" w:cs="Arial" w:hint="eastAsia"/>
          <w:szCs w:val="24"/>
          <w:lang w:eastAsia="zh-HK"/>
        </w:rPr>
        <w:t>工作方面，</w:t>
      </w:r>
      <w:r w:rsidR="00F71E9D" w:rsidRPr="00834B6D">
        <w:rPr>
          <w:rFonts w:ascii="Arial" w:hAnsi="Arial" w:cs="Arial" w:hint="eastAsia"/>
          <w:szCs w:val="24"/>
          <w:lang w:eastAsia="zh-HK"/>
        </w:rPr>
        <w:t>現時住戶中</w:t>
      </w:r>
      <w:r w:rsidR="00840304" w:rsidRPr="00834B6D">
        <w:rPr>
          <w:rFonts w:ascii="Arial" w:hAnsi="Arial" w:cs="Arial" w:hint="eastAsia"/>
          <w:szCs w:val="24"/>
          <w:lang w:eastAsia="zh-HK"/>
        </w:rPr>
        <w:t>只有</w:t>
      </w:r>
      <w:r w:rsidR="00840304" w:rsidRPr="00834B6D">
        <w:rPr>
          <w:rFonts w:ascii="Arial" w:hAnsi="Arial" w:cs="Arial" w:hint="eastAsia"/>
          <w:szCs w:val="24"/>
        </w:rPr>
        <w:t>1</w:t>
      </w:r>
      <w:r w:rsidR="00840304" w:rsidRPr="00834B6D">
        <w:rPr>
          <w:rFonts w:ascii="Arial" w:hAnsi="Arial" w:cs="Arial" w:hint="eastAsia"/>
          <w:szCs w:val="24"/>
          <w:lang w:eastAsia="zh-HK"/>
        </w:rPr>
        <w:t>人工作</w:t>
      </w:r>
      <w:proofErr w:type="gramStart"/>
      <w:r w:rsidR="00840304" w:rsidRPr="00834B6D">
        <w:rPr>
          <w:rFonts w:ascii="Arial" w:hAnsi="Arial" w:cs="Arial" w:hint="eastAsia"/>
          <w:szCs w:val="24"/>
          <w:lang w:eastAsia="zh-HK"/>
        </w:rPr>
        <w:t>佔</w:t>
      </w:r>
      <w:proofErr w:type="gramEnd"/>
      <w:r w:rsidR="00280465" w:rsidRPr="00834B6D">
        <w:rPr>
          <w:rFonts w:ascii="Arial" w:hAnsi="Arial" w:cs="Arial"/>
          <w:szCs w:val="24"/>
        </w:rPr>
        <w:t>74.4</w:t>
      </w:r>
      <w:r w:rsidR="00840304" w:rsidRPr="00834B6D">
        <w:rPr>
          <w:rFonts w:ascii="Arial" w:hAnsi="Arial" w:cs="Arial" w:hint="eastAsia"/>
          <w:szCs w:val="24"/>
        </w:rPr>
        <w:t>%</w:t>
      </w:r>
      <w:r w:rsidR="00840304" w:rsidRPr="00834B6D">
        <w:rPr>
          <w:rFonts w:ascii="Arial" w:hAnsi="Arial" w:cs="Arial" w:hint="eastAsia"/>
          <w:szCs w:val="24"/>
          <w:lang w:eastAsia="zh-HK"/>
        </w:rPr>
        <w:t>、</w:t>
      </w:r>
      <w:r w:rsidR="00840304" w:rsidRPr="00834B6D">
        <w:rPr>
          <w:rFonts w:ascii="Arial" w:hAnsi="Arial" w:cs="Arial" w:hint="eastAsia"/>
          <w:szCs w:val="24"/>
        </w:rPr>
        <w:t>2</w:t>
      </w:r>
      <w:r w:rsidR="00840304" w:rsidRPr="00834B6D">
        <w:rPr>
          <w:rFonts w:ascii="Arial" w:hAnsi="Arial" w:cs="Arial" w:hint="eastAsia"/>
          <w:szCs w:val="24"/>
          <w:lang w:eastAsia="zh-HK"/>
        </w:rPr>
        <w:t>人工作</w:t>
      </w:r>
      <w:proofErr w:type="gramStart"/>
      <w:r w:rsidR="00840304" w:rsidRPr="00834B6D">
        <w:rPr>
          <w:rFonts w:ascii="Arial" w:hAnsi="Arial" w:cs="Arial" w:hint="eastAsia"/>
          <w:szCs w:val="24"/>
          <w:lang w:eastAsia="zh-HK"/>
        </w:rPr>
        <w:t>佔</w:t>
      </w:r>
      <w:proofErr w:type="gramEnd"/>
      <w:r w:rsidR="00280465" w:rsidRPr="00834B6D">
        <w:rPr>
          <w:rFonts w:ascii="Arial" w:hAnsi="Arial" w:cs="Arial" w:hint="eastAsia"/>
          <w:szCs w:val="24"/>
        </w:rPr>
        <w:t>1</w:t>
      </w:r>
      <w:r w:rsidR="00280465" w:rsidRPr="00834B6D">
        <w:rPr>
          <w:rFonts w:ascii="Arial" w:hAnsi="Arial" w:cs="Arial"/>
          <w:szCs w:val="24"/>
        </w:rPr>
        <w:t>2.5</w:t>
      </w:r>
      <w:r w:rsidR="00840304" w:rsidRPr="00834B6D">
        <w:rPr>
          <w:rFonts w:ascii="Arial" w:hAnsi="Arial" w:cs="Arial" w:hint="eastAsia"/>
          <w:szCs w:val="24"/>
        </w:rPr>
        <w:t>%</w:t>
      </w:r>
      <w:bookmarkStart w:id="0" w:name="_Hlk104471689"/>
      <w:r w:rsidR="00840304" w:rsidRPr="00834B6D">
        <w:rPr>
          <w:rFonts w:ascii="Arial" w:hAnsi="Arial" w:cs="Arial" w:hint="eastAsia"/>
          <w:szCs w:val="24"/>
          <w:lang w:eastAsia="zh-HK"/>
        </w:rPr>
        <w:t>、</w:t>
      </w:r>
      <w:r w:rsidR="00840304" w:rsidRPr="00834B6D">
        <w:rPr>
          <w:rFonts w:ascii="Arial" w:hAnsi="Arial" w:cs="Arial" w:hint="eastAsia"/>
          <w:szCs w:val="24"/>
        </w:rPr>
        <w:t>3</w:t>
      </w:r>
      <w:r w:rsidR="00840304" w:rsidRPr="00834B6D">
        <w:rPr>
          <w:rFonts w:ascii="Arial" w:hAnsi="Arial" w:cs="Arial" w:hint="eastAsia"/>
          <w:szCs w:val="24"/>
          <w:lang w:eastAsia="zh-HK"/>
        </w:rPr>
        <w:t>人工作只有</w:t>
      </w:r>
      <w:r w:rsidR="009F07E7" w:rsidRPr="00834B6D">
        <w:rPr>
          <w:rFonts w:ascii="Arial" w:hAnsi="Arial" w:cs="Arial" w:hint="eastAsia"/>
          <w:szCs w:val="24"/>
        </w:rPr>
        <w:t>0</w:t>
      </w:r>
      <w:r w:rsidR="009F07E7" w:rsidRPr="00834B6D">
        <w:rPr>
          <w:rFonts w:ascii="Arial" w:hAnsi="Arial" w:cs="Arial"/>
          <w:szCs w:val="24"/>
        </w:rPr>
        <w:t>.</w:t>
      </w:r>
      <w:r w:rsidR="00280465" w:rsidRPr="00834B6D">
        <w:rPr>
          <w:rFonts w:ascii="Arial" w:hAnsi="Arial" w:cs="Arial"/>
          <w:szCs w:val="24"/>
        </w:rPr>
        <w:t>8</w:t>
      </w:r>
      <w:r w:rsidR="00840304" w:rsidRPr="00834B6D">
        <w:rPr>
          <w:rFonts w:ascii="Arial" w:hAnsi="Arial" w:cs="Arial" w:hint="eastAsia"/>
          <w:szCs w:val="24"/>
        </w:rPr>
        <w:t>%</w:t>
      </w:r>
      <w:bookmarkEnd w:id="0"/>
      <w:r w:rsidR="009F07E7" w:rsidRPr="00834B6D">
        <w:rPr>
          <w:rFonts w:ascii="Arial" w:hAnsi="Arial" w:cs="Arial" w:hint="eastAsia"/>
          <w:szCs w:val="24"/>
        </w:rPr>
        <w:t>、</w:t>
      </w:r>
      <w:r w:rsidR="009F07E7" w:rsidRPr="00834B6D">
        <w:rPr>
          <w:rFonts w:ascii="Arial" w:hAnsi="Arial" w:cs="Arial"/>
          <w:szCs w:val="24"/>
        </w:rPr>
        <w:t>4</w:t>
      </w:r>
      <w:r w:rsidR="009F07E7" w:rsidRPr="00834B6D">
        <w:rPr>
          <w:rFonts w:ascii="Arial" w:hAnsi="Arial" w:cs="Arial" w:hint="eastAsia"/>
          <w:szCs w:val="24"/>
        </w:rPr>
        <w:t>人或以上工作有</w:t>
      </w:r>
      <w:r w:rsidR="009F07E7" w:rsidRPr="00834B6D">
        <w:rPr>
          <w:rFonts w:ascii="Arial" w:hAnsi="Arial" w:cs="Arial" w:hint="eastAsia"/>
          <w:szCs w:val="24"/>
        </w:rPr>
        <w:t>2</w:t>
      </w:r>
      <w:r w:rsidR="009F07E7" w:rsidRPr="00834B6D">
        <w:rPr>
          <w:rFonts w:ascii="Arial" w:hAnsi="Arial" w:cs="Arial"/>
          <w:szCs w:val="24"/>
        </w:rPr>
        <w:t>.</w:t>
      </w:r>
      <w:r w:rsidR="00280465" w:rsidRPr="00834B6D">
        <w:rPr>
          <w:rFonts w:ascii="Arial" w:hAnsi="Arial" w:cs="Arial"/>
          <w:szCs w:val="24"/>
        </w:rPr>
        <w:t>1</w:t>
      </w:r>
      <w:r w:rsidR="009F07E7" w:rsidRPr="00834B6D">
        <w:rPr>
          <w:rFonts w:ascii="Arial" w:hAnsi="Arial" w:cs="Arial" w:hint="eastAsia"/>
          <w:szCs w:val="24"/>
        </w:rPr>
        <w:t>%</w:t>
      </w:r>
      <w:r w:rsidR="00840304" w:rsidRPr="00834B6D">
        <w:rPr>
          <w:rFonts w:ascii="Arial" w:hAnsi="Arial" w:cs="Arial" w:hint="eastAsia"/>
          <w:szCs w:val="24"/>
          <w:lang w:eastAsia="zh-HK"/>
        </w:rPr>
        <w:t>、另有</w:t>
      </w:r>
      <w:r w:rsidR="00280465" w:rsidRPr="00834B6D">
        <w:rPr>
          <w:rFonts w:ascii="Arial" w:hAnsi="Arial" w:cs="Arial"/>
          <w:szCs w:val="24"/>
        </w:rPr>
        <w:t>10.1</w:t>
      </w:r>
      <w:r w:rsidR="00840304" w:rsidRPr="00834B6D">
        <w:rPr>
          <w:rFonts w:ascii="Arial" w:hAnsi="Arial" w:cs="Arial" w:hint="eastAsia"/>
          <w:szCs w:val="24"/>
        </w:rPr>
        <w:t>%</w:t>
      </w:r>
      <w:r w:rsidR="00840304" w:rsidRPr="00834B6D">
        <w:rPr>
          <w:rFonts w:ascii="Arial" w:hAnsi="Arial" w:cs="Arial" w:hint="eastAsia"/>
          <w:szCs w:val="24"/>
          <w:lang w:eastAsia="zh-HK"/>
        </w:rPr>
        <w:t>現時住戶內並未有</w:t>
      </w:r>
      <w:r w:rsidR="00F71E9D" w:rsidRPr="00834B6D">
        <w:rPr>
          <w:rFonts w:ascii="Arial" w:hAnsi="Arial" w:cs="Arial" w:hint="eastAsia"/>
          <w:szCs w:val="24"/>
          <w:lang w:eastAsia="zh-HK"/>
        </w:rPr>
        <w:t>任何</w:t>
      </w:r>
      <w:r w:rsidR="00840304" w:rsidRPr="00834B6D">
        <w:rPr>
          <w:rFonts w:ascii="Arial" w:hAnsi="Arial" w:cs="Arial" w:hint="eastAsia"/>
          <w:szCs w:val="24"/>
          <w:lang w:eastAsia="zh-HK"/>
        </w:rPr>
        <w:t>人工作</w:t>
      </w:r>
      <w:r w:rsidR="00840304" w:rsidRPr="00834B6D">
        <w:rPr>
          <w:rFonts w:ascii="Arial" w:hAnsi="Arial" w:cs="Arial" w:hint="eastAsia"/>
          <w:szCs w:val="24"/>
          <w:lang w:eastAsia="zh-HK"/>
        </w:rPr>
        <w:t xml:space="preserve"> </w:t>
      </w:r>
      <w:bookmarkStart w:id="1" w:name="_Hlk104557300"/>
      <w:r w:rsidR="00840304" w:rsidRPr="00834B6D">
        <w:rPr>
          <w:rFonts w:ascii="Arial" w:hAnsi="Arial" w:cs="Arial" w:hint="eastAsia"/>
          <w:szCs w:val="24"/>
        </w:rPr>
        <w:t>(</w:t>
      </w:r>
      <w:r w:rsidR="00840304" w:rsidRPr="00834B6D">
        <w:rPr>
          <w:rFonts w:ascii="Arial" w:hAnsi="Arial" w:cs="Arial" w:hint="eastAsia"/>
          <w:szCs w:val="24"/>
          <w:lang w:eastAsia="zh-HK"/>
        </w:rPr>
        <w:t>表</w:t>
      </w:r>
      <w:r w:rsidR="00B267F4" w:rsidRPr="00834B6D">
        <w:rPr>
          <w:rFonts w:ascii="Arial" w:hAnsi="Arial" w:cs="Arial"/>
          <w:szCs w:val="24"/>
        </w:rPr>
        <w:t>8</w:t>
      </w:r>
      <w:r w:rsidR="00840304" w:rsidRPr="00834B6D">
        <w:rPr>
          <w:rFonts w:ascii="Arial" w:hAnsi="Arial" w:cs="Arial" w:hint="eastAsia"/>
          <w:szCs w:val="24"/>
        </w:rPr>
        <w:t>)</w:t>
      </w:r>
      <w:bookmarkEnd w:id="1"/>
      <w:r w:rsidR="00840304" w:rsidRPr="00834B6D">
        <w:rPr>
          <w:rFonts w:ascii="Arial" w:hAnsi="Arial" w:cs="Arial" w:hint="eastAsia"/>
          <w:szCs w:val="24"/>
          <w:lang w:eastAsia="zh-HK"/>
        </w:rPr>
        <w:t>。</w:t>
      </w:r>
      <w:r w:rsidR="00CB7D5D" w:rsidRPr="00834B6D">
        <w:rPr>
          <w:rFonts w:ascii="Arial" w:hAnsi="Arial" w:cs="Arial" w:hint="eastAsia"/>
          <w:szCs w:val="24"/>
          <w:lang w:eastAsia="zh-HK"/>
        </w:rPr>
        <w:t>行業方面，有</w:t>
      </w:r>
      <w:r w:rsidR="009F07E7" w:rsidRPr="00834B6D">
        <w:rPr>
          <w:rFonts w:ascii="Arial" w:hAnsi="Arial" w:cs="Arial"/>
          <w:szCs w:val="24"/>
        </w:rPr>
        <w:t>37.6</w:t>
      </w:r>
      <w:r w:rsidR="00CB7D5D" w:rsidRPr="00834B6D">
        <w:rPr>
          <w:rFonts w:ascii="Arial" w:hAnsi="Arial" w:cs="Arial" w:hint="eastAsia"/>
          <w:szCs w:val="24"/>
        </w:rPr>
        <w:t>%</w:t>
      </w:r>
      <w:r w:rsidR="00CB7D5D" w:rsidRPr="00834B6D">
        <w:rPr>
          <w:rFonts w:ascii="Arial" w:hAnsi="Arial" w:cs="Arial" w:hint="eastAsia"/>
          <w:szCs w:val="24"/>
          <w:lang w:eastAsia="zh-HK"/>
        </w:rPr>
        <w:t>現時任職</w:t>
      </w:r>
      <w:r w:rsidR="00CB7D5D" w:rsidRPr="00834B6D">
        <w:rPr>
          <w:rFonts w:asciiTheme="minorEastAsia" w:hAnsiTheme="minorEastAsia" w:cs="Arial" w:hint="eastAsia"/>
          <w:szCs w:val="24"/>
          <w:lang w:eastAsia="zh-HK"/>
        </w:rPr>
        <w:t>「地盤、三行、裝修」、</w:t>
      </w:r>
      <w:r w:rsidR="009F07E7" w:rsidRPr="00834B6D">
        <w:rPr>
          <w:rFonts w:asciiTheme="minorEastAsia" w:hAnsiTheme="minorEastAsia" w:cs="Arial"/>
          <w:szCs w:val="24"/>
        </w:rPr>
        <w:t>24.3</w:t>
      </w:r>
      <w:r w:rsidR="00CB7D5D" w:rsidRPr="00834B6D">
        <w:rPr>
          <w:rFonts w:asciiTheme="minorEastAsia" w:hAnsiTheme="minorEastAsia" w:cs="Arial" w:hint="eastAsia"/>
          <w:szCs w:val="24"/>
        </w:rPr>
        <w:t>%</w:t>
      </w:r>
      <w:r w:rsidR="00CB7D5D" w:rsidRPr="00834B6D">
        <w:rPr>
          <w:rFonts w:asciiTheme="minorEastAsia" w:hAnsiTheme="minorEastAsia" w:cs="Arial" w:hint="eastAsia"/>
          <w:szCs w:val="24"/>
          <w:lang w:eastAsia="zh-HK"/>
        </w:rPr>
        <w:t>「飲食」、</w:t>
      </w:r>
      <w:r w:rsidR="009F07E7" w:rsidRPr="00834B6D">
        <w:rPr>
          <w:rFonts w:asciiTheme="minorEastAsia" w:hAnsiTheme="minorEastAsia" w:cs="Arial"/>
          <w:szCs w:val="24"/>
        </w:rPr>
        <w:t>10.7</w:t>
      </w:r>
      <w:r w:rsidR="00CB7D5D" w:rsidRPr="00834B6D">
        <w:rPr>
          <w:rFonts w:asciiTheme="minorEastAsia" w:hAnsiTheme="minorEastAsia" w:cs="Arial" w:hint="eastAsia"/>
          <w:szCs w:val="24"/>
        </w:rPr>
        <w:t>%</w:t>
      </w:r>
      <w:r w:rsidR="00CB7D5D" w:rsidRPr="00834B6D">
        <w:rPr>
          <w:rFonts w:asciiTheme="minorEastAsia" w:hAnsiTheme="minorEastAsia" w:cs="Arial" w:hint="eastAsia"/>
          <w:szCs w:val="24"/>
          <w:lang w:eastAsia="zh-HK"/>
        </w:rPr>
        <w:t>「清潔」、</w:t>
      </w:r>
      <w:r w:rsidR="009F07E7" w:rsidRPr="00834B6D">
        <w:rPr>
          <w:rFonts w:asciiTheme="minorEastAsia" w:hAnsiTheme="minorEastAsia" w:cs="Arial"/>
          <w:szCs w:val="24"/>
        </w:rPr>
        <w:t>8.0</w:t>
      </w:r>
      <w:r w:rsidR="00CB7D5D" w:rsidRPr="00834B6D">
        <w:rPr>
          <w:rFonts w:asciiTheme="minorEastAsia" w:hAnsiTheme="minorEastAsia" w:cs="Arial" w:hint="eastAsia"/>
          <w:szCs w:val="24"/>
        </w:rPr>
        <w:t>%</w:t>
      </w:r>
      <w:r w:rsidR="00F71E9D" w:rsidRPr="00834B6D">
        <w:rPr>
          <w:rFonts w:asciiTheme="minorEastAsia" w:hAnsiTheme="minorEastAsia" w:cs="Arial" w:hint="eastAsia"/>
          <w:szCs w:val="24"/>
          <w:lang w:eastAsia="zh-HK"/>
        </w:rPr>
        <w:t>從事</w:t>
      </w:r>
      <w:r w:rsidR="00CB7D5D" w:rsidRPr="00834B6D">
        <w:rPr>
          <w:rFonts w:asciiTheme="minorEastAsia" w:hAnsiTheme="minorEastAsia" w:cs="Arial" w:hint="eastAsia"/>
          <w:szCs w:val="24"/>
          <w:lang w:eastAsia="zh-HK"/>
        </w:rPr>
        <w:t>「</w:t>
      </w:r>
      <w:r w:rsidR="009F07E7" w:rsidRPr="00834B6D">
        <w:rPr>
          <w:rFonts w:asciiTheme="minorEastAsia" w:hAnsiTheme="minorEastAsia" w:cs="Arial" w:hint="eastAsia"/>
          <w:szCs w:val="24"/>
          <w:lang w:eastAsia="zh-HK"/>
        </w:rPr>
        <w:t>保安</w:t>
      </w:r>
      <w:r w:rsidR="00CB7D5D" w:rsidRPr="00834B6D">
        <w:rPr>
          <w:rFonts w:asciiTheme="minorEastAsia" w:hAnsiTheme="minorEastAsia" w:cs="Arial" w:hint="eastAsia"/>
          <w:szCs w:val="24"/>
          <w:lang w:eastAsia="zh-HK"/>
        </w:rPr>
        <w:t xml:space="preserve">」 </w:t>
      </w:r>
      <w:r w:rsidR="00CB7D5D" w:rsidRPr="00834B6D">
        <w:rPr>
          <w:rFonts w:asciiTheme="minorEastAsia" w:hAnsiTheme="minorEastAsia" w:cs="Arial" w:hint="eastAsia"/>
          <w:szCs w:val="24"/>
        </w:rPr>
        <w:t>(</w:t>
      </w:r>
      <w:r w:rsidR="00CB7D5D" w:rsidRPr="00834B6D">
        <w:rPr>
          <w:rFonts w:asciiTheme="minorEastAsia" w:hAnsiTheme="minorEastAsia" w:cs="Arial" w:hint="eastAsia"/>
          <w:szCs w:val="24"/>
          <w:lang w:eastAsia="zh-HK"/>
        </w:rPr>
        <w:t>表</w:t>
      </w:r>
      <w:r w:rsidR="00D742A3" w:rsidRPr="00834B6D">
        <w:rPr>
          <w:rFonts w:asciiTheme="minorEastAsia" w:hAnsiTheme="minorEastAsia" w:cs="Arial"/>
          <w:szCs w:val="24"/>
        </w:rPr>
        <w:t>9</w:t>
      </w:r>
      <w:r w:rsidR="00CB7D5D" w:rsidRPr="00834B6D">
        <w:rPr>
          <w:rFonts w:asciiTheme="minorEastAsia" w:hAnsiTheme="minorEastAsia" w:cs="Arial" w:hint="eastAsia"/>
          <w:szCs w:val="24"/>
        </w:rPr>
        <w:t>)</w:t>
      </w:r>
      <w:r w:rsidR="00CB7D5D" w:rsidRPr="00834B6D">
        <w:rPr>
          <w:rFonts w:asciiTheme="minorEastAsia" w:hAnsiTheme="minorEastAsia" w:cs="Arial" w:hint="eastAsia"/>
          <w:szCs w:val="24"/>
          <w:lang w:eastAsia="zh-HK"/>
        </w:rPr>
        <w:t>。</w:t>
      </w:r>
    </w:p>
    <w:p w14:paraId="43B69DC1" w14:textId="77777777" w:rsidR="00592A7D" w:rsidRDefault="00592A7D" w:rsidP="00B961DC">
      <w:pPr>
        <w:widowControl/>
        <w:jc w:val="both"/>
        <w:rPr>
          <w:rFonts w:asciiTheme="minorEastAsia" w:hAnsiTheme="minorEastAsia" w:cs="Arial"/>
          <w:szCs w:val="24"/>
          <w:lang w:eastAsia="zh-HK"/>
        </w:rPr>
      </w:pPr>
    </w:p>
    <w:p w14:paraId="70E3EAF9" w14:textId="3DDC33A9" w:rsidR="006A4AAB" w:rsidRPr="00834B6D" w:rsidRDefault="0054045D" w:rsidP="00072D29">
      <w:pPr>
        <w:widowControl/>
        <w:ind w:firstLine="480"/>
        <w:jc w:val="both"/>
        <w:rPr>
          <w:rFonts w:asciiTheme="minorEastAsia" w:hAnsiTheme="minorEastAsia" w:cs="Arial"/>
          <w:szCs w:val="24"/>
          <w:lang w:eastAsia="zh-HK"/>
        </w:rPr>
      </w:pPr>
      <w:r w:rsidRPr="00834B6D">
        <w:rPr>
          <w:rFonts w:asciiTheme="minorEastAsia" w:hAnsiTheme="minorEastAsia" w:cs="Arial" w:hint="eastAsia"/>
          <w:szCs w:val="24"/>
          <w:lang w:eastAsia="zh-HK"/>
        </w:rPr>
        <w:t>每月</w:t>
      </w:r>
      <w:r w:rsidR="00CB7D5D" w:rsidRPr="00834B6D">
        <w:rPr>
          <w:rFonts w:asciiTheme="minorEastAsia" w:hAnsiTheme="minorEastAsia" w:cs="Arial" w:hint="eastAsia"/>
          <w:szCs w:val="24"/>
          <w:lang w:eastAsia="zh-HK"/>
        </w:rPr>
        <w:t>工時方面，</w:t>
      </w:r>
      <w:r w:rsidRPr="00834B6D">
        <w:rPr>
          <w:rFonts w:asciiTheme="minorEastAsia" w:hAnsiTheme="minorEastAsia" w:cs="Arial" w:hint="eastAsia"/>
          <w:szCs w:val="24"/>
          <w:lang w:eastAsia="zh-HK"/>
        </w:rPr>
        <w:t>受第</w:t>
      </w:r>
      <w:r w:rsidR="00B961DC" w:rsidRPr="00834B6D">
        <w:rPr>
          <w:rFonts w:asciiTheme="minorEastAsia" w:hAnsiTheme="minorEastAsia" w:cs="Arial" w:hint="eastAsia"/>
          <w:szCs w:val="24"/>
        </w:rPr>
        <w:t>5</w:t>
      </w:r>
      <w:r w:rsidRPr="00834B6D">
        <w:rPr>
          <w:rFonts w:asciiTheme="minorEastAsia" w:hAnsiTheme="minorEastAsia" w:cs="Arial" w:hint="eastAsia"/>
          <w:szCs w:val="24"/>
          <w:lang w:eastAsia="zh-HK"/>
        </w:rPr>
        <w:t>波</w:t>
      </w:r>
      <w:proofErr w:type="gramStart"/>
      <w:r w:rsidRPr="00834B6D">
        <w:rPr>
          <w:rFonts w:asciiTheme="minorEastAsia" w:hAnsiTheme="minorEastAsia" w:cs="Arial" w:hint="eastAsia"/>
          <w:szCs w:val="24"/>
          <w:lang w:eastAsia="zh-HK"/>
        </w:rPr>
        <w:t>疫</w:t>
      </w:r>
      <w:proofErr w:type="gramEnd"/>
      <w:r w:rsidRPr="00834B6D">
        <w:rPr>
          <w:rFonts w:asciiTheme="minorEastAsia" w:hAnsiTheme="minorEastAsia" w:cs="Arial" w:hint="eastAsia"/>
          <w:szCs w:val="24"/>
          <w:lang w:eastAsia="zh-HK"/>
        </w:rPr>
        <w:t>情影響，工作時數達</w:t>
      </w:r>
      <w:r w:rsidR="00B961DC" w:rsidRPr="00834B6D">
        <w:rPr>
          <w:rFonts w:ascii="新細明體" w:eastAsia="新細明體" w:hAnsi="新細明體" w:cs="新細明體" w:hint="eastAsia"/>
          <w:kern w:val="0"/>
          <w:szCs w:val="24"/>
        </w:rPr>
        <w:t>144至191小時及</w:t>
      </w:r>
      <w:r w:rsidRPr="00834B6D">
        <w:rPr>
          <w:rFonts w:asciiTheme="minorEastAsia" w:hAnsiTheme="minorEastAsia" w:cs="Arial" w:hint="eastAsia"/>
          <w:szCs w:val="24"/>
        </w:rPr>
        <w:t>192</w:t>
      </w:r>
      <w:r w:rsidRPr="00834B6D">
        <w:rPr>
          <w:rFonts w:asciiTheme="minorEastAsia" w:hAnsiTheme="minorEastAsia" w:cs="Arial" w:hint="eastAsia"/>
          <w:szCs w:val="24"/>
          <w:lang w:eastAsia="zh-HK"/>
        </w:rPr>
        <w:t>小時或以上的住戶，由</w:t>
      </w:r>
      <w:r w:rsidRPr="00834B6D">
        <w:rPr>
          <w:rFonts w:asciiTheme="minorEastAsia" w:hAnsiTheme="minorEastAsia" w:cs="Arial" w:hint="eastAsia"/>
          <w:szCs w:val="24"/>
        </w:rPr>
        <w:t>202</w:t>
      </w:r>
      <w:r w:rsidR="002B6517" w:rsidRPr="00834B6D">
        <w:rPr>
          <w:rFonts w:asciiTheme="minorEastAsia" w:hAnsiTheme="minorEastAsia" w:cs="Arial"/>
          <w:szCs w:val="24"/>
        </w:rPr>
        <w:t>2</w:t>
      </w:r>
      <w:r w:rsidRPr="00834B6D">
        <w:rPr>
          <w:rFonts w:asciiTheme="minorEastAsia" w:hAnsiTheme="minorEastAsia" w:cs="Arial" w:hint="eastAsia"/>
          <w:szCs w:val="24"/>
          <w:lang w:eastAsia="zh-HK"/>
        </w:rPr>
        <w:t>年</w:t>
      </w:r>
      <w:r w:rsidR="002B6517" w:rsidRPr="00834B6D">
        <w:rPr>
          <w:rFonts w:asciiTheme="minorEastAsia" w:hAnsiTheme="minorEastAsia" w:cs="Arial"/>
          <w:szCs w:val="24"/>
        </w:rPr>
        <w:t>1</w:t>
      </w:r>
      <w:r w:rsidRPr="00834B6D">
        <w:rPr>
          <w:rFonts w:asciiTheme="minorEastAsia" w:hAnsiTheme="minorEastAsia" w:cs="Arial" w:hint="eastAsia"/>
          <w:szCs w:val="24"/>
          <w:lang w:eastAsia="zh-HK"/>
        </w:rPr>
        <w:t>月的</w:t>
      </w:r>
      <w:r w:rsidR="00B961DC" w:rsidRPr="00834B6D">
        <w:rPr>
          <w:rFonts w:asciiTheme="minorEastAsia" w:hAnsiTheme="minorEastAsia" w:cs="Arial"/>
          <w:szCs w:val="24"/>
        </w:rPr>
        <w:t>20.8%</w:t>
      </w:r>
      <w:r w:rsidR="00B961DC" w:rsidRPr="00834B6D">
        <w:rPr>
          <w:rFonts w:asciiTheme="minorEastAsia" w:hAnsiTheme="minorEastAsia" w:cs="Arial" w:hint="eastAsia"/>
          <w:szCs w:val="24"/>
        </w:rPr>
        <w:t>及1</w:t>
      </w:r>
      <w:r w:rsidR="00B961DC" w:rsidRPr="00834B6D">
        <w:rPr>
          <w:rFonts w:asciiTheme="minorEastAsia" w:hAnsiTheme="minorEastAsia" w:cs="Arial"/>
          <w:szCs w:val="24"/>
        </w:rPr>
        <w:t>7.3%</w:t>
      </w:r>
      <w:r w:rsidRPr="00834B6D">
        <w:rPr>
          <w:rFonts w:asciiTheme="minorEastAsia" w:hAnsiTheme="minorEastAsia" w:cs="Arial" w:hint="eastAsia"/>
          <w:szCs w:val="24"/>
          <w:lang w:eastAsia="zh-HK"/>
        </w:rPr>
        <w:t>，分別跌至</w:t>
      </w:r>
      <w:r w:rsidRPr="00834B6D">
        <w:rPr>
          <w:rFonts w:asciiTheme="minorEastAsia" w:hAnsiTheme="minorEastAsia" w:cs="Arial" w:hint="eastAsia"/>
          <w:szCs w:val="24"/>
        </w:rPr>
        <w:t>202</w:t>
      </w:r>
      <w:r w:rsidR="00B961DC" w:rsidRPr="00834B6D">
        <w:rPr>
          <w:rFonts w:asciiTheme="minorEastAsia" w:hAnsiTheme="minorEastAsia" w:cs="Arial"/>
          <w:szCs w:val="24"/>
        </w:rPr>
        <w:t>2</w:t>
      </w:r>
      <w:r w:rsidRPr="00834B6D">
        <w:rPr>
          <w:rFonts w:asciiTheme="minorEastAsia" w:hAnsiTheme="minorEastAsia" w:cs="Arial" w:hint="eastAsia"/>
          <w:szCs w:val="24"/>
          <w:lang w:eastAsia="zh-HK"/>
        </w:rPr>
        <w:t>年</w:t>
      </w:r>
      <w:r w:rsidR="00B961DC" w:rsidRPr="00834B6D">
        <w:rPr>
          <w:rFonts w:asciiTheme="minorEastAsia" w:hAnsiTheme="minorEastAsia" w:cs="Arial"/>
          <w:szCs w:val="24"/>
        </w:rPr>
        <w:t>3</w:t>
      </w:r>
      <w:r w:rsidRPr="00834B6D">
        <w:rPr>
          <w:rFonts w:asciiTheme="minorEastAsia" w:hAnsiTheme="minorEastAsia" w:cs="Arial" w:hint="eastAsia"/>
          <w:szCs w:val="24"/>
          <w:lang w:eastAsia="zh-HK"/>
        </w:rPr>
        <w:t>月的</w:t>
      </w:r>
      <w:r w:rsidR="00B961DC" w:rsidRPr="00834B6D">
        <w:rPr>
          <w:rFonts w:asciiTheme="minorEastAsia" w:hAnsiTheme="minorEastAsia" w:cs="Arial"/>
          <w:szCs w:val="24"/>
        </w:rPr>
        <w:t>11.7%</w:t>
      </w:r>
      <w:r w:rsidR="00B961DC" w:rsidRPr="00834B6D">
        <w:rPr>
          <w:rFonts w:asciiTheme="minorEastAsia" w:hAnsiTheme="minorEastAsia" w:cs="Arial" w:hint="eastAsia"/>
          <w:szCs w:val="24"/>
        </w:rPr>
        <w:t>及9</w:t>
      </w:r>
      <w:r w:rsidR="00B961DC" w:rsidRPr="00834B6D">
        <w:rPr>
          <w:rFonts w:asciiTheme="minorEastAsia" w:hAnsiTheme="minorEastAsia" w:cs="Arial"/>
          <w:szCs w:val="24"/>
        </w:rPr>
        <w:t>.6%</w:t>
      </w:r>
      <w:r w:rsidRPr="00834B6D">
        <w:rPr>
          <w:rFonts w:asciiTheme="minorEastAsia" w:hAnsiTheme="minorEastAsia" w:cs="Arial" w:hint="eastAsia"/>
          <w:szCs w:val="24"/>
          <w:lang w:eastAsia="zh-HK"/>
        </w:rPr>
        <w:t>；</w:t>
      </w:r>
      <w:r w:rsidR="00B961DC" w:rsidRPr="00834B6D">
        <w:rPr>
          <w:rFonts w:asciiTheme="minorEastAsia" w:hAnsiTheme="minorEastAsia" w:cs="Arial" w:hint="eastAsia"/>
          <w:szCs w:val="24"/>
          <w:lang w:eastAsia="zh-HK"/>
        </w:rPr>
        <w:t>而</w:t>
      </w:r>
      <w:r w:rsidRPr="00834B6D">
        <w:rPr>
          <w:rFonts w:asciiTheme="minorEastAsia" w:hAnsiTheme="minorEastAsia" w:cs="Arial" w:hint="eastAsia"/>
          <w:szCs w:val="24"/>
          <w:lang w:eastAsia="zh-HK"/>
        </w:rPr>
        <w:t>工作時數</w:t>
      </w:r>
      <w:r w:rsidRPr="00834B6D">
        <w:rPr>
          <w:rFonts w:asciiTheme="minorEastAsia" w:hAnsiTheme="minorEastAsia" w:cs="Arial" w:hint="eastAsia"/>
          <w:szCs w:val="24"/>
        </w:rPr>
        <w:t>72</w:t>
      </w:r>
      <w:r w:rsidRPr="00834B6D">
        <w:rPr>
          <w:rFonts w:asciiTheme="minorEastAsia" w:hAnsiTheme="minorEastAsia" w:cs="Arial" w:hint="eastAsia"/>
          <w:szCs w:val="24"/>
          <w:lang w:eastAsia="zh-HK"/>
        </w:rPr>
        <w:t>小時以下的住戶，則由</w:t>
      </w:r>
      <w:r w:rsidRPr="00834B6D">
        <w:rPr>
          <w:rFonts w:asciiTheme="minorEastAsia" w:hAnsiTheme="minorEastAsia" w:cs="Arial" w:hint="eastAsia"/>
          <w:szCs w:val="24"/>
        </w:rPr>
        <w:t>20</w:t>
      </w:r>
      <w:r w:rsidR="00FD2C7A" w:rsidRPr="00834B6D">
        <w:rPr>
          <w:rFonts w:asciiTheme="minorEastAsia" w:hAnsiTheme="minorEastAsia" w:cs="Arial"/>
          <w:szCs w:val="24"/>
        </w:rPr>
        <w:t>22</w:t>
      </w:r>
      <w:r w:rsidRPr="00834B6D">
        <w:rPr>
          <w:rFonts w:asciiTheme="minorEastAsia" w:hAnsiTheme="minorEastAsia" w:cs="Arial" w:hint="eastAsia"/>
          <w:szCs w:val="24"/>
          <w:lang w:eastAsia="zh-HK"/>
        </w:rPr>
        <w:t>年</w:t>
      </w:r>
      <w:r w:rsidRPr="00834B6D">
        <w:rPr>
          <w:rFonts w:asciiTheme="minorEastAsia" w:hAnsiTheme="minorEastAsia" w:cs="Arial" w:hint="eastAsia"/>
          <w:szCs w:val="24"/>
        </w:rPr>
        <w:t>1</w:t>
      </w:r>
      <w:r w:rsidRPr="00834B6D">
        <w:rPr>
          <w:rFonts w:asciiTheme="minorEastAsia" w:hAnsiTheme="minorEastAsia" w:cs="Arial" w:hint="eastAsia"/>
          <w:szCs w:val="24"/>
          <w:lang w:eastAsia="zh-HK"/>
        </w:rPr>
        <w:t>月的</w:t>
      </w:r>
      <w:r w:rsidR="00FD2C7A" w:rsidRPr="00834B6D">
        <w:rPr>
          <w:rFonts w:asciiTheme="minorEastAsia" w:hAnsiTheme="minorEastAsia" w:cs="Arial"/>
          <w:szCs w:val="24"/>
        </w:rPr>
        <w:t>19.5</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，升到</w:t>
      </w:r>
      <w:r w:rsidRPr="00834B6D">
        <w:rPr>
          <w:rFonts w:asciiTheme="minorEastAsia" w:hAnsiTheme="minorEastAsia" w:cs="Arial" w:hint="eastAsia"/>
          <w:szCs w:val="24"/>
        </w:rPr>
        <w:t>202</w:t>
      </w:r>
      <w:r w:rsidR="00FD2C7A" w:rsidRPr="00834B6D">
        <w:rPr>
          <w:rFonts w:asciiTheme="minorEastAsia" w:hAnsiTheme="minorEastAsia" w:cs="Arial"/>
          <w:szCs w:val="24"/>
        </w:rPr>
        <w:t>2</w:t>
      </w:r>
      <w:r w:rsidRPr="00834B6D">
        <w:rPr>
          <w:rFonts w:asciiTheme="minorEastAsia" w:hAnsiTheme="minorEastAsia" w:cs="Arial" w:hint="eastAsia"/>
          <w:szCs w:val="24"/>
          <w:lang w:eastAsia="zh-HK"/>
        </w:rPr>
        <w:t>年</w:t>
      </w:r>
      <w:r w:rsidR="00FD2C7A" w:rsidRPr="00834B6D">
        <w:rPr>
          <w:rFonts w:asciiTheme="minorEastAsia" w:hAnsiTheme="minorEastAsia" w:cs="Arial"/>
          <w:szCs w:val="24"/>
        </w:rPr>
        <w:t>2</w:t>
      </w:r>
      <w:r w:rsidRPr="00834B6D">
        <w:rPr>
          <w:rFonts w:asciiTheme="minorEastAsia" w:hAnsiTheme="minorEastAsia" w:cs="Arial" w:hint="eastAsia"/>
          <w:szCs w:val="24"/>
          <w:lang w:eastAsia="zh-HK"/>
        </w:rPr>
        <w:t>月的</w:t>
      </w:r>
      <w:r w:rsidR="00FD2C7A" w:rsidRPr="00834B6D">
        <w:rPr>
          <w:rFonts w:asciiTheme="minorEastAsia" w:hAnsiTheme="minorEastAsia" w:cs="Arial"/>
          <w:szCs w:val="24"/>
        </w:rPr>
        <w:t>28.5</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w:t>
      </w:r>
      <w:r w:rsidR="00FD2C7A" w:rsidRPr="00834B6D">
        <w:rPr>
          <w:rFonts w:asciiTheme="minorEastAsia" w:hAnsiTheme="minorEastAsia" w:cs="Arial" w:hint="eastAsia"/>
          <w:szCs w:val="24"/>
          <w:lang w:eastAsia="zh-HK"/>
        </w:rPr>
        <w:t>再回落至</w:t>
      </w:r>
      <w:r w:rsidR="00FD2C7A" w:rsidRPr="00834B6D">
        <w:rPr>
          <w:rFonts w:asciiTheme="minorEastAsia" w:hAnsiTheme="minorEastAsia" w:cs="Arial"/>
          <w:szCs w:val="24"/>
        </w:rPr>
        <w:t>3</w:t>
      </w:r>
      <w:r w:rsidRPr="00834B6D">
        <w:rPr>
          <w:rFonts w:asciiTheme="minorEastAsia" w:hAnsiTheme="minorEastAsia" w:cs="Arial" w:hint="eastAsia"/>
          <w:szCs w:val="24"/>
          <w:lang w:eastAsia="zh-HK"/>
        </w:rPr>
        <w:t>月的</w:t>
      </w:r>
      <w:r w:rsidR="00FD2C7A" w:rsidRPr="00834B6D">
        <w:rPr>
          <w:rFonts w:asciiTheme="minorEastAsia" w:hAnsiTheme="minorEastAsia" w:cs="Arial" w:hint="eastAsia"/>
          <w:szCs w:val="24"/>
        </w:rPr>
        <w:t>2</w:t>
      </w:r>
      <w:r w:rsidR="00FD2C7A" w:rsidRPr="00834B6D">
        <w:rPr>
          <w:rFonts w:asciiTheme="minorEastAsia" w:hAnsiTheme="minorEastAsia" w:cs="Arial"/>
          <w:szCs w:val="24"/>
        </w:rPr>
        <w:t>5.1</w:t>
      </w:r>
      <w:r w:rsidRPr="00834B6D">
        <w:rPr>
          <w:rFonts w:asciiTheme="minorEastAsia" w:hAnsiTheme="minorEastAsia" w:cs="Arial" w:hint="eastAsia"/>
          <w:szCs w:val="24"/>
        </w:rPr>
        <w:t>%</w:t>
      </w:r>
      <w:r w:rsidR="00FD2C7A" w:rsidRPr="00834B6D">
        <w:rPr>
          <w:rFonts w:asciiTheme="minorEastAsia" w:hAnsiTheme="minorEastAsia" w:cs="Arial" w:hint="eastAsia"/>
          <w:szCs w:val="24"/>
          <w:lang w:eastAsia="zh-HK"/>
        </w:rPr>
        <w:t>；同時，</w:t>
      </w:r>
      <w:r w:rsidR="00FD2C7A" w:rsidRPr="00834B6D">
        <w:rPr>
          <w:rFonts w:asciiTheme="minorEastAsia" w:hAnsiTheme="minorEastAsia" w:cs="Arial" w:hint="eastAsia"/>
          <w:szCs w:val="24"/>
        </w:rPr>
        <w:t>0工時人士亦由</w:t>
      </w:r>
      <w:r w:rsidR="0002088E" w:rsidRPr="00834B6D">
        <w:rPr>
          <w:rFonts w:asciiTheme="minorEastAsia" w:hAnsiTheme="minorEastAsia" w:cs="Arial" w:hint="eastAsia"/>
          <w:szCs w:val="24"/>
        </w:rPr>
        <w:t>2</w:t>
      </w:r>
      <w:r w:rsidR="0002088E" w:rsidRPr="00834B6D">
        <w:rPr>
          <w:rFonts w:asciiTheme="minorEastAsia" w:hAnsiTheme="minorEastAsia" w:cs="Arial"/>
          <w:szCs w:val="24"/>
        </w:rPr>
        <w:t>022</w:t>
      </w:r>
      <w:r w:rsidR="0002088E" w:rsidRPr="00834B6D">
        <w:rPr>
          <w:rFonts w:asciiTheme="minorEastAsia" w:hAnsiTheme="minorEastAsia" w:cs="Arial" w:hint="eastAsia"/>
          <w:szCs w:val="24"/>
        </w:rPr>
        <w:t>年1月的1</w:t>
      </w:r>
      <w:r w:rsidR="0002088E" w:rsidRPr="00834B6D">
        <w:rPr>
          <w:rFonts w:asciiTheme="minorEastAsia" w:hAnsiTheme="minorEastAsia" w:cs="Arial"/>
          <w:szCs w:val="24"/>
        </w:rPr>
        <w:t>3.9%</w:t>
      </w:r>
      <w:r w:rsidR="0002088E" w:rsidRPr="00834B6D">
        <w:rPr>
          <w:rFonts w:asciiTheme="minorEastAsia" w:hAnsiTheme="minorEastAsia" w:cs="Arial" w:hint="eastAsia"/>
          <w:szCs w:val="24"/>
        </w:rPr>
        <w:t>上升至2</w:t>
      </w:r>
      <w:r w:rsidR="0002088E" w:rsidRPr="00834B6D">
        <w:rPr>
          <w:rFonts w:asciiTheme="minorEastAsia" w:hAnsiTheme="minorEastAsia" w:cs="Arial"/>
          <w:szCs w:val="24"/>
        </w:rPr>
        <w:t>022</w:t>
      </w:r>
      <w:r w:rsidR="0002088E" w:rsidRPr="00834B6D">
        <w:rPr>
          <w:rFonts w:asciiTheme="minorEastAsia" w:hAnsiTheme="minorEastAsia" w:cs="Arial" w:hint="eastAsia"/>
          <w:szCs w:val="24"/>
        </w:rPr>
        <w:t>年2月的2</w:t>
      </w:r>
      <w:r w:rsidR="0002088E" w:rsidRPr="00834B6D">
        <w:rPr>
          <w:rFonts w:asciiTheme="minorEastAsia" w:hAnsiTheme="minorEastAsia" w:cs="Arial"/>
          <w:szCs w:val="24"/>
        </w:rPr>
        <w:t>5.9%</w:t>
      </w:r>
      <w:r w:rsidR="0002088E" w:rsidRPr="00834B6D">
        <w:rPr>
          <w:rFonts w:asciiTheme="minorEastAsia" w:hAnsiTheme="minorEastAsia" w:cs="Arial" w:hint="eastAsia"/>
          <w:szCs w:val="24"/>
        </w:rPr>
        <w:t>，再升至2</w:t>
      </w:r>
      <w:r w:rsidR="0002088E" w:rsidRPr="00834B6D">
        <w:rPr>
          <w:rFonts w:asciiTheme="minorEastAsia" w:hAnsiTheme="minorEastAsia" w:cs="Arial"/>
          <w:szCs w:val="24"/>
        </w:rPr>
        <w:t>022</w:t>
      </w:r>
      <w:r w:rsidR="0002088E" w:rsidRPr="00834B6D">
        <w:rPr>
          <w:rFonts w:asciiTheme="minorEastAsia" w:hAnsiTheme="minorEastAsia" w:cs="Arial" w:hint="eastAsia"/>
          <w:szCs w:val="24"/>
        </w:rPr>
        <w:t>年3月的3</w:t>
      </w:r>
      <w:r w:rsidR="0002088E" w:rsidRPr="00834B6D">
        <w:rPr>
          <w:rFonts w:asciiTheme="minorEastAsia" w:hAnsiTheme="minorEastAsia" w:cs="Arial"/>
          <w:szCs w:val="24"/>
        </w:rPr>
        <w:t>3.3%</w:t>
      </w:r>
      <w:r w:rsidRPr="00834B6D">
        <w:rPr>
          <w:rFonts w:asciiTheme="minorEastAsia" w:hAnsiTheme="minorEastAsia" w:cs="Arial" w:hint="eastAsia"/>
          <w:szCs w:val="24"/>
          <w:lang w:eastAsia="zh-HK"/>
        </w:rPr>
        <w:t>。自</w:t>
      </w:r>
      <w:r w:rsidR="0002088E" w:rsidRPr="00834B6D">
        <w:rPr>
          <w:rFonts w:asciiTheme="minorEastAsia" w:hAnsiTheme="minorEastAsia" w:cs="Arial" w:hint="eastAsia"/>
          <w:szCs w:val="24"/>
        </w:rPr>
        <w:t>4月</w:t>
      </w:r>
      <w:r w:rsidRPr="00834B6D">
        <w:rPr>
          <w:rFonts w:asciiTheme="minorEastAsia" w:hAnsiTheme="minorEastAsia" w:cs="Arial" w:hint="eastAsia"/>
          <w:szCs w:val="24"/>
          <w:lang w:eastAsia="zh-HK"/>
        </w:rPr>
        <w:t>強制措施開始稍為放</w:t>
      </w:r>
      <w:r w:rsidRPr="00834B6D">
        <w:rPr>
          <w:rFonts w:asciiTheme="minorEastAsia" w:hAnsiTheme="minorEastAsia" w:cs="Arial" w:hint="eastAsia"/>
          <w:szCs w:val="24"/>
        </w:rPr>
        <w:t>寬</w:t>
      </w:r>
      <w:r w:rsidRPr="00834B6D">
        <w:rPr>
          <w:rFonts w:asciiTheme="minorEastAsia" w:hAnsiTheme="minorEastAsia" w:cs="Arial" w:hint="eastAsia"/>
          <w:szCs w:val="24"/>
          <w:lang w:eastAsia="zh-HK"/>
        </w:rPr>
        <w:t>後，</w:t>
      </w:r>
      <w:r w:rsidR="0002088E" w:rsidRPr="00834B6D">
        <w:rPr>
          <w:rFonts w:asciiTheme="minorEastAsia" w:hAnsiTheme="minorEastAsia" w:cs="Arial"/>
          <w:szCs w:val="24"/>
        </w:rPr>
        <w:t>5</w:t>
      </w:r>
      <w:r w:rsidRPr="00834B6D">
        <w:rPr>
          <w:rFonts w:asciiTheme="minorEastAsia" w:hAnsiTheme="minorEastAsia" w:cs="Arial" w:hint="eastAsia"/>
          <w:szCs w:val="24"/>
          <w:lang w:eastAsia="zh-HK"/>
        </w:rPr>
        <w:t>月</w:t>
      </w:r>
      <w:r w:rsidR="00D742A3" w:rsidRPr="00834B6D">
        <w:rPr>
          <w:rFonts w:ascii="Calibri" w:hAnsi="Calibri" w:cs="Calibri"/>
          <w:szCs w:val="24"/>
        </w:rPr>
        <w:t>(</w:t>
      </w:r>
      <w:r w:rsidR="00D742A3" w:rsidRPr="00834B6D">
        <w:rPr>
          <w:rFonts w:ascii="Calibri" w:hAnsi="Calibri" w:cs="Calibri"/>
          <w:szCs w:val="24"/>
        </w:rPr>
        <w:t>估計</w:t>
      </w:r>
      <w:r w:rsidR="00D742A3" w:rsidRPr="00834B6D">
        <w:rPr>
          <w:rFonts w:ascii="Calibri" w:hAnsi="Calibri" w:cs="Calibri"/>
          <w:szCs w:val="24"/>
        </w:rPr>
        <w:t>)</w:t>
      </w:r>
      <w:r w:rsidRPr="00834B6D">
        <w:rPr>
          <w:rFonts w:asciiTheme="minorEastAsia" w:hAnsiTheme="minorEastAsia" w:cs="Arial" w:hint="eastAsia"/>
          <w:szCs w:val="24"/>
        </w:rPr>
        <w:t>192</w:t>
      </w:r>
      <w:r w:rsidRPr="00834B6D">
        <w:rPr>
          <w:rFonts w:asciiTheme="minorEastAsia" w:hAnsiTheme="minorEastAsia" w:cs="Arial" w:hint="eastAsia"/>
          <w:szCs w:val="24"/>
          <w:lang w:eastAsia="zh-HK"/>
        </w:rPr>
        <w:t>小時或以上住戶</w:t>
      </w:r>
      <w:r w:rsidR="0002088E" w:rsidRPr="00834B6D">
        <w:rPr>
          <w:rFonts w:asciiTheme="minorEastAsia" w:hAnsiTheme="minorEastAsia" w:cs="Arial" w:hint="eastAsia"/>
          <w:szCs w:val="24"/>
          <w:lang w:eastAsia="zh-HK"/>
        </w:rPr>
        <w:t>的工作人數</w:t>
      </w:r>
      <w:r w:rsidRPr="00834B6D">
        <w:rPr>
          <w:rFonts w:asciiTheme="minorEastAsia" w:hAnsiTheme="minorEastAsia" w:cs="Arial" w:hint="eastAsia"/>
          <w:szCs w:val="24"/>
          <w:lang w:eastAsia="zh-HK"/>
        </w:rPr>
        <w:t>則上升至</w:t>
      </w:r>
      <w:r w:rsidR="0002088E" w:rsidRPr="00834B6D">
        <w:rPr>
          <w:rFonts w:asciiTheme="minorEastAsia" w:hAnsiTheme="minorEastAsia" w:cs="Arial"/>
          <w:szCs w:val="24"/>
        </w:rPr>
        <w:t>16.8</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，而</w:t>
      </w:r>
      <w:r w:rsidRPr="00834B6D">
        <w:rPr>
          <w:rFonts w:asciiTheme="minorEastAsia" w:hAnsiTheme="minorEastAsia" w:cs="Arial" w:hint="eastAsia"/>
          <w:szCs w:val="24"/>
        </w:rPr>
        <w:t>72</w:t>
      </w:r>
      <w:r w:rsidRPr="00834B6D">
        <w:rPr>
          <w:rFonts w:asciiTheme="minorEastAsia" w:hAnsiTheme="minorEastAsia" w:cs="Arial" w:hint="eastAsia"/>
          <w:szCs w:val="24"/>
          <w:lang w:eastAsia="zh-HK"/>
        </w:rPr>
        <w:t>小時以下</w:t>
      </w:r>
      <w:r w:rsidR="00C936A2" w:rsidRPr="00834B6D">
        <w:rPr>
          <w:rFonts w:asciiTheme="minorEastAsia" w:hAnsiTheme="minorEastAsia" w:cs="Arial" w:hint="eastAsia"/>
          <w:szCs w:val="24"/>
          <w:lang w:eastAsia="zh-HK"/>
        </w:rPr>
        <w:t>及</w:t>
      </w:r>
      <w:r w:rsidR="00C936A2" w:rsidRPr="00834B6D">
        <w:rPr>
          <w:rFonts w:asciiTheme="minorEastAsia" w:hAnsiTheme="minorEastAsia" w:cs="Arial" w:hint="eastAsia"/>
          <w:szCs w:val="24"/>
        </w:rPr>
        <w:t>0小時工作</w:t>
      </w:r>
      <w:r w:rsidRPr="00834B6D">
        <w:rPr>
          <w:rFonts w:asciiTheme="minorEastAsia" w:hAnsiTheme="minorEastAsia" w:cs="Arial" w:hint="eastAsia"/>
          <w:szCs w:val="24"/>
          <w:lang w:eastAsia="zh-HK"/>
        </w:rPr>
        <w:t>住戶則回落至</w:t>
      </w:r>
      <w:r w:rsidR="0002088E" w:rsidRPr="00834B6D">
        <w:rPr>
          <w:rFonts w:asciiTheme="minorEastAsia" w:hAnsiTheme="minorEastAsia" w:cs="Arial"/>
          <w:szCs w:val="24"/>
        </w:rPr>
        <w:t>17.1</w:t>
      </w:r>
      <w:r w:rsidRPr="00834B6D">
        <w:rPr>
          <w:rFonts w:asciiTheme="minorEastAsia" w:hAnsiTheme="minorEastAsia" w:cs="Arial" w:hint="eastAsia"/>
          <w:szCs w:val="24"/>
        </w:rPr>
        <w:t>%</w:t>
      </w:r>
      <w:r w:rsidR="00C936A2" w:rsidRPr="00834B6D">
        <w:rPr>
          <w:rFonts w:asciiTheme="minorEastAsia" w:hAnsiTheme="minorEastAsia" w:cs="Arial" w:hint="eastAsia"/>
          <w:szCs w:val="24"/>
        </w:rPr>
        <w:t>及1</w:t>
      </w:r>
      <w:r w:rsidR="00C936A2" w:rsidRPr="00834B6D">
        <w:rPr>
          <w:rFonts w:asciiTheme="minorEastAsia" w:hAnsiTheme="minorEastAsia" w:cs="Arial"/>
          <w:szCs w:val="24"/>
        </w:rPr>
        <w:t>2.8%</w:t>
      </w:r>
      <w:r w:rsidRPr="00834B6D">
        <w:rPr>
          <w:rFonts w:asciiTheme="minorEastAsia" w:hAnsiTheme="minorEastAsia" w:cs="Arial"/>
          <w:szCs w:val="24"/>
        </w:rPr>
        <w:t xml:space="preserve"> </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00D742A3" w:rsidRPr="00834B6D">
        <w:rPr>
          <w:rFonts w:asciiTheme="minorEastAsia" w:hAnsiTheme="minorEastAsia" w:cs="Arial"/>
          <w:szCs w:val="24"/>
        </w:rPr>
        <w:t>10</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w:t>
      </w:r>
    </w:p>
    <w:p w14:paraId="7DDB2280" w14:textId="77777777" w:rsidR="006E637A" w:rsidRPr="00834B6D" w:rsidRDefault="006E637A" w:rsidP="00B961DC">
      <w:pPr>
        <w:widowControl/>
        <w:jc w:val="both"/>
        <w:rPr>
          <w:rFonts w:ascii="新細明體" w:eastAsia="新細明體" w:hAnsi="新細明體" w:cs="新細明體"/>
          <w:color w:val="000000"/>
          <w:kern w:val="0"/>
          <w:szCs w:val="24"/>
        </w:rPr>
      </w:pPr>
    </w:p>
    <w:p w14:paraId="4FCEDA44" w14:textId="4D203A07" w:rsidR="00592A7D" w:rsidRDefault="00DA74E3" w:rsidP="00072D29">
      <w:pPr>
        <w:ind w:firstLine="480"/>
        <w:jc w:val="both"/>
        <w:rPr>
          <w:rFonts w:asciiTheme="minorEastAsia" w:hAnsiTheme="minorEastAsia" w:cs="Arial"/>
          <w:szCs w:val="24"/>
        </w:rPr>
      </w:pPr>
      <w:r w:rsidRPr="00834B6D">
        <w:rPr>
          <w:rFonts w:asciiTheme="minorEastAsia" w:hAnsiTheme="minorEastAsia" w:cs="Arial" w:hint="eastAsia"/>
          <w:szCs w:val="24"/>
          <w:lang w:eastAsia="zh-HK"/>
        </w:rPr>
        <w:t>強制措施方面，由</w:t>
      </w:r>
      <w:r w:rsidRPr="00834B6D">
        <w:rPr>
          <w:rFonts w:asciiTheme="minorEastAsia" w:hAnsiTheme="minorEastAsia" w:cs="Arial" w:hint="eastAsia"/>
          <w:szCs w:val="24"/>
        </w:rPr>
        <w:t>2022</w:t>
      </w:r>
      <w:r w:rsidRPr="00834B6D">
        <w:rPr>
          <w:rFonts w:asciiTheme="minorEastAsia" w:hAnsiTheme="minorEastAsia" w:cs="Arial" w:hint="eastAsia"/>
          <w:szCs w:val="24"/>
          <w:lang w:eastAsia="zh-HK"/>
        </w:rPr>
        <w:t>年</w:t>
      </w:r>
      <w:r w:rsidRPr="00834B6D">
        <w:rPr>
          <w:rFonts w:asciiTheme="minorEastAsia" w:hAnsiTheme="minorEastAsia" w:cs="Arial" w:hint="eastAsia"/>
          <w:szCs w:val="24"/>
        </w:rPr>
        <w:t>1月</w:t>
      </w:r>
      <w:r w:rsidRPr="00834B6D">
        <w:rPr>
          <w:rFonts w:asciiTheme="minorEastAsia" w:hAnsiTheme="minorEastAsia" w:cs="Arial" w:hint="eastAsia"/>
          <w:szCs w:val="24"/>
          <w:lang w:eastAsia="zh-HK"/>
        </w:rPr>
        <w:t>至今，有</w:t>
      </w:r>
      <w:r w:rsidRPr="00834B6D">
        <w:rPr>
          <w:rFonts w:asciiTheme="minorEastAsia" w:hAnsiTheme="minorEastAsia" w:cs="Arial"/>
          <w:szCs w:val="24"/>
        </w:rPr>
        <w:t>59.5</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 xml:space="preserve">受訪住戶表示有住戶成員因政府強制措施以致任職公司無法正常營業，導致無法正常工作 </w:t>
      </w:r>
      <w:bookmarkStart w:id="2" w:name="_Hlk104557592"/>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00280465" w:rsidRPr="00834B6D">
        <w:rPr>
          <w:rFonts w:asciiTheme="minorEastAsia" w:hAnsiTheme="minorEastAsia" w:cs="Arial"/>
          <w:szCs w:val="24"/>
        </w:rPr>
        <w:t>1</w:t>
      </w:r>
      <w:r w:rsidR="00D742A3" w:rsidRPr="00834B6D">
        <w:rPr>
          <w:rFonts w:asciiTheme="minorEastAsia" w:hAnsiTheme="minorEastAsia" w:cs="Arial"/>
          <w:szCs w:val="24"/>
        </w:rPr>
        <w:t>1</w:t>
      </w:r>
      <w:r w:rsidRPr="00834B6D">
        <w:rPr>
          <w:rFonts w:asciiTheme="minorEastAsia" w:hAnsiTheme="minorEastAsia" w:cs="Arial" w:hint="eastAsia"/>
          <w:szCs w:val="24"/>
        </w:rPr>
        <w:t>)</w:t>
      </w:r>
      <w:bookmarkEnd w:id="2"/>
      <w:r w:rsidRPr="00834B6D">
        <w:rPr>
          <w:rFonts w:asciiTheme="minorEastAsia" w:hAnsiTheme="minorEastAsia" w:cs="Arial" w:hint="eastAsia"/>
          <w:szCs w:val="24"/>
          <w:lang w:eastAsia="zh-HK"/>
        </w:rPr>
        <w:t>。有</w:t>
      </w:r>
      <w:r w:rsidRPr="00834B6D">
        <w:rPr>
          <w:rFonts w:asciiTheme="minorEastAsia" w:hAnsiTheme="minorEastAsia" w:cs="Arial"/>
          <w:szCs w:val="24"/>
        </w:rPr>
        <w:t>26.4</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表示雖然僱主有繼續</w:t>
      </w:r>
      <w:proofErr w:type="gramStart"/>
      <w:r w:rsidRPr="00834B6D">
        <w:rPr>
          <w:rFonts w:asciiTheme="minorEastAsia" w:hAnsiTheme="minorEastAsia" w:cs="Arial" w:hint="eastAsia"/>
          <w:szCs w:val="24"/>
          <w:lang w:eastAsia="zh-HK"/>
        </w:rPr>
        <w:t>出糧，</w:t>
      </w:r>
      <w:proofErr w:type="gramEnd"/>
      <w:r w:rsidRPr="00834B6D">
        <w:rPr>
          <w:rFonts w:asciiTheme="minorEastAsia" w:hAnsiTheme="minorEastAsia" w:cs="Arial" w:hint="eastAsia"/>
          <w:szCs w:val="24"/>
          <w:lang w:eastAsia="zh-HK"/>
        </w:rPr>
        <w:t>但人工有所下降；</w:t>
      </w:r>
      <w:r w:rsidRPr="00834B6D">
        <w:rPr>
          <w:rFonts w:asciiTheme="minorEastAsia" w:hAnsiTheme="minorEastAsia" w:cs="Arial" w:hint="eastAsia"/>
          <w:szCs w:val="24"/>
          <w:lang w:eastAsia="zh-HK"/>
        </w:rPr>
        <w:lastRenderedPageBreak/>
        <w:t>另有逾一半</w:t>
      </w:r>
      <w:r w:rsidRPr="00834B6D">
        <w:rPr>
          <w:rFonts w:asciiTheme="minorEastAsia" w:hAnsiTheme="minorEastAsia" w:cs="Arial" w:hint="eastAsia"/>
          <w:szCs w:val="24"/>
        </w:rPr>
        <w:t>(</w:t>
      </w:r>
      <w:r w:rsidRPr="00834B6D">
        <w:rPr>
          <w:rFonts w:asciiTheme="minorEastAsia" w:hAnsiTheme="minorEastAsia" w:cs="Arial"/>
          <w:szCs w:val="24"/>
        </w:rPr>
        <w:t>55.5</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僱主並未</w:t>
      </w:r>
      <w:proofErr w:type="gramStart"/>
      <w:r w:rsidRPr="00834B6D">
        <w:rPr>
          <w:rFonts w:asciiTheme="minorEastAsia" w:hAnsiTheme="minorEastAsia" w:cs="Arial" w:hint="eastAsia"/>
          <w:szCs w:val="24"/>
          <w:lang w:eastAsia="zh-HK"/>
        </w:rPr>
        <w:t>有出糧</w:t>
      </w:r>
      <w:bookmarkStart w:id="3" w:name="_Hlk104557603"/>
      <w:proofErr w:type="gramEnd"/>
      <w:r w:rsidRPr="00834B6D">
        <w:rPr>
          <w:rFonts w:asciiTheme="minorEastAsia" w:hAnsiTheme="minorEastAsia" w:cs="Arial" w:hint="eastAsia"/>
          <w:szCs w:val="24"/>
          <w:lang w:eastAsia="zh-HK"/>
        </w:rPr>
        <w:t xml:space="preserve"> </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Pr="00834B6D">
        <w:rPr>
          <w:rFonts w:asciiTheme="minorEastAsia" w:hAnsiTheme="minorEastAsia" w:cs="Arial" w:hint="eastAsia"/>
          <w:szCs w:val="24"/>
        </w:rPr>
        <w:t>1</w:t>
      </w:r>
      <w:r w:rsidR="00D742A3" w:rsidRPr="00834B6D">
        <w:rPr>
          <w:rFonts w:asciiTheme="minorEastAsia" w:hAnsiTheme="minorEastAsia" w:cs="Arial"/>
          <w:szCs w:val="24"/>
        </w:rPr>
        <w:t>2</w:t>
      </w:r>
      <w:r w:rsidRPr="00834B6D">
        <w:rPr>
          <w:rFonts w:asciiTheme="minorEastAsia" w:hAnsiTheme="minorEastAsia" w:cs="Arial" w:hint="eastAsia"/>
          <w:szCs w:val="24"/>
        </w:rPr>
        <w:t>)</w:t>
      </w:r>
      <w:bookmarkEnd w:id="3"/>
      <w:r w:rsidRPr="00834B6D">
        <w:rPr>
          <w:rFonts w:asciiTheme="minorEastAsia" w:hAnsiTheme="minorEastAsia" w:cs="Arial" w:hint="eastAsia"/>
          <w:szCs w:val="24"/>
          <w:lang w:eastAsia="zh-HK"/>
        </w:rPr>
        <w:t>。</w:t>
      </w:r>
      <w:r w:rsidR="009338B0" w:rsidRPr="00834B6D">
        <w:rPr>
          <w:rFonts w:asciiTheme="minorEastAsia" w:hAnsiTheme="minorEastAsia" w:cs="Arial" w:hint="eastAsia"/>
          <w:szCs w:val="24"/>
          <w:lang w:eastAsia="zh-HK"/>
        </w:rPr>
        <w:t>當中</w:t>
      </w:r>
      <w:r w:rsidR="009338B0" w:rsidRPr="00834B6D">
        <w:rPr>
          <w:rFonts w:asciiTheme="minorEastAsia" w:hAnsiTheme="minorEastAsia" w:cs="Arial" w:hint="eastAsia"/>
          <w:szCs w:val="24"/>
        </w:rPr>
        <w:t>六成</w:t>
      </w:r>
      <w:r w:rsidR="009338B0" w:rsidRPr="00834B6D">
        <w:rPr>
          <w:rFonts w:asciiTheme="minorEastAsia" w:hAnsiTheme="minorEastAsia" w:cs="Arial" w:hint="eastAsia"/>
          <w:szCs w:val="24"/>
          <w:lang w:eastAsia="zh-HK"/>
        </w:rPr>
        <w:t>影響住戶減薪達</w:t>
      </w:r>
      <w:proofErr w:type="gramStart"/>
      <w:r w:rsidR="009338B0" w:rsidRPr="00834B6D">
        <w:rPr>
          <w:rFonts w:asciiTheme="minorEastAsia" w:hAnsiTheme="minorEastAsia" w:cs="Arial" w:hint="eastAsia"/>
          <w:szCs w:val="24"/>
        </w:rPr>
        <w:t>4成</w:t>
      </w:r>
      <w:proofErr w:type="gramEnd"/>
      <w:r w:rsidR="005C2CC5">
        <w:rPr>
          <w:rFonts w:asciiTheme="minorEastAsia" w:hAnsiTheme="minorEastAsia" w:cs="Arial" w:hint="eastAsia"/>
          <w:szCs w:val="24"/>
        </w:rPr>
        <w:t>或以上</w:t>
      </w:r>
      <w:r w:rsidR="009338B0" w:rsidRPr="00834B6D">
        <w:rPr>
          <w:rFonts w:asciiTheme="minorEastAsia" w:hAnsiTheme="minorEastAsia" w:cs="Arial" w:hint="eastAsia"/>
          <w:szCs w:val="24"/>
        </w:rPr>
        <w:t>，</w:t>
      </w:r>
      <w:r w:rsidR="005C2CC5">
        <w:rPr>
          <w:rFonts w:asciiTheme="minorEastAsia" w:hAnsiTheme="minorEastAsia" w:cs="Arial" w:hint="eastAsia"/>
          <w:szCs w:val="24"/>
        </w:rPr>
        <w:t>其中</w:t>
      </w:r>
      <w:r w:rsidR="009338B0" w:rsidRPr="00834B6D">
        <w:rPr>
          <w:rFonts w:asciiTheme="minorEastAsia" w:hAnsiTheme="minorEastAsia" w:cs="Arial" w:hint="eastAsia"/>
          <w:szCs w:val="24"/>
        </w:rPr>
        <w:t>1</w:t>
      </w:r>
      <w:r w:rsidR="009338B0" w:rsidRPr="00834B6D">
        <w:rPr>
          <w:rFonts w:asciiTheme="minorEastAsia" w:hAnsiTheme="minorEastAsia" w:cs="Arial"/>
          <w:szCs w:val="24"/>
        </w:rPr>
        <w:t>1.6%</w:t>
      </w:r>
      <w:r w:rsidR="009338B0" w:rsidRPr="00834B6D">
        <w:rPr>
          <w:rFonts w:asciiTheme="minorEastAsia" w:hAnsiTheme="minorEastAsia" w:cs="Arial" w:hint="eastAsia"/>
          <w:szCs w:val="24"/>
        </w:rPr>
        <w:t>受訪者減薪8</w:t>
      </w:r>
      <w:r w:rsidR="009338B0" w:rsidRPr="00834B6D">
        <w:rPr>
          <w:rFonts w:asciiTheme="minorEastAsia" w:hAnsiTheme="minorEastAsia" w:cs="Arial"/>
          <w:szCs w:val="24"/>
        </w:rPr>
        <w:t>1-100</w:t>
      </w:r>
      <w:bookmarkStart w:id="4" w:name="_Hlk104558777"/>
      <w:r w:rsidR="009338B0" w:rsidRPr="00834B6D">
        <w:rPr>
          <w:rFonts w:asciiTheme="minorEastAsia" w:hAnsiTheme="minorEastAsia" w:cs="Arial"/>
          <w:szCs w:val="24"/>
        </w:rPr>
        <w:t>%</w:t>
      </w:r>
      <w:r w:rsidR="009338B0" w:rsidRPr="00834B6D">
        <w:rPr>
          <w:rFonts w:asciiTheme="minorEastAsia" w:hAnsiTheme="minorEastAsia" w:cs="Arial" w:hint="eastAsia"/>
          <w:szCs w:val="24"/>
        </w:rPr>
        <w:t>(</w:t>
      </w:r>
      <w:r w:rsidR="009338B0" w:rsidRPr="00834B6D">
        <w:rPr>
          <w:rFonts w:asciiTheme="minorEastAsia" w:hAnsiTheme="minorEastAsia" w:cs="Arial" w:hint="eastAsia"/>
          <w:szCs w:val="24"/>
          <w:lang w:eastAsia="zh-HK"/>
        </w:rPr>
        <w:t>表</w:t>
      </w:r>
      <w:r w:rsidR="009338B0" w:rsidRPr="00834B6D">
        <w:rPr>
          <w:rFonts w:asciiTheme="minorEastAsia" w:hAnsiTheme="minorEastAsia" w:cs="Arial" w:hint="eastAsia"/>
          <w:szCs w:val="24"/>
        </w:rPr>
        <w:t>1</w:t>
      </w:r>
      <w:r w:rsidR="009338B0" w:rsidRPr="00834B6D">
        <w:rPr>
          <w:rFonts w:asciiTheme="minorEastAsia" w:hAnsiTheme="minorEastAsia" w:cs="Arial"/>
          <w:szCs w:val="24"/>
        </w:rPr>
        <w:t>3</w:t>
      </w:r>
      <w:r w:rsidR="009338B0" w:rsidRPr="00834B6D">
        <w:rPr>
          <w:rFonts w:asciiTheme="minorEastAsia" w:hAnsiTheme="minorEastAsia" w:cs="Arial" w:hint="eastAsia"/>
          <w:szCs w:val="24"/>
        </w:rPr>
        <w:t>)。</w:t>
      </w:r>
      <w:bookmarkEnd w:id="4"/>
    </w:p>
    <w:p w14:paraId="70EA601F" w14:textId="77777777" w:rsidR="00592A7D" w:rsidRPr="005C2CC5" w:rsidRDefault="00592A7D" w:rsidP="00592A7D">
      <w:pPr>
        <w:jc w:val="both"/>
        <w:rPr>
          <w:rFonts w:asciiTheme="minorEastAsia" w:hAnsiTheme="minorEastAsia" w:cs="Arial"/>
          <w:szCs w:val="24"/>
        </w:rPr>
      </w:pPr>
    </w:p>
    <w:p w14:paraId="65590194" w14:textId="77777777" w:rsidR="006466B7" w:rsidRDefault="00592A7D" w:rsidP="00072D29">
      <w:pPr>
        <w:ind w:firstLine="480"/>
        <w:jc w:val="both"/>
        <w:rPr>
          <w:rFonts w:asciiTheme="minorEastAsia" w:hAnsiTheme="minorEastAsia" w:cs="Arial"/>
          <w:szCs w:val="24"/>
          <w:lang w:eastAsia="zh-HK"/>
        </w:rPr>
      </w:pPr>
      <w:r>
        <w:rPr>
          <w:rFonts w:asciiTheme="minorEastAsia" w:hAnsiTheme="minorEastAsia" w:cs="Arial" w:hint="eastAsia"/>
          <w:szCs w:val="24"/>
        </w:rPr>
        <w:t>第五波</w:t>
      </w:r>
      <w:r w:rsidR="005C2CC5">
        <w:rPr>
          <w:rFonts w:asciiTheme="minorEastAsia" w:hAnsiTheme="minorEastAsia" w:cs="Arial" w:hint="eastAsia"/>
          <w:szCs w:val="24"/>
        </w:rPr>
        <w:t>近9</w:t>
      </w:r>
      <w:r w:rsidR="00DA74E3" w:rsidRPr="00834B6D">
        <w:rPr>
          <w:rFonts w:asciiTheme="minorEastAsia" w:hAnsiTheme="minorEastAsia" w:cs="Arial" w:hint="eastAsia"/>
          <w:szCs w:val="24"/>
          <w:lang w:eastAsia="zh-HK"/>
        </w:rPr>
        <w:t>成</w:t>
      </w:r>
      <w:r w:rsidR="00DA74E3" w:rsidRPr="00834B6D">
        <w:rPr>
          <w:rFonts w:asciiTheme="minorEastAsia" w:hAnsiTheme="minorEastAsia" w:cs="Arial" w:hint="eastAsia"/>
          <w:szCs w:val="24"/>
        </w:rPr>
        <w:t>(</w:t>
      </w:r>
      <w:r w:rsidR="005C2CC5">
        <w:rPr>
          <w:rFonts w:asciiTheme="minorEastAsia" w:hAnsiTheme="minorEastAsia" w:cs="Arial" w:hint="eastAsia"/>
          <w:szCs w:val="24"/>
        </w:rPr>
        <w:t>87.8</w:t>
      </w:r>
      <w:r w:rsidR="00DA74E3" w:rsidRPr="00834B6D">
        <w:rPr>
          <w:rFonts w:asciiTheme="minorEastAsia" w:hAnsiTheme="minorEastAsia" w:cs="Arial" w:hint="eastAsia"/>
          <w:szCs w:val="24"/>
        </w:rPr>
        <w:t>%)</w:t>
      </w:r>
      <w:r>
        <w:rPr>
          <w:rFonts w:asciiTheme="minorEastAsia" w:hAnsiTheme="minorEastAsia" w:cs="Arial" w:hint="eastAsia"/>
          <w:szCs w:val="24"/>
        </w:rPr>
        <w:t>受訪者曾</w:t>
      </w:r>
      <w:r w:rsidR="00DA74E3" w:rsidRPr="00834B6D">
        <w:rPr>
          <w:rFonts w:asciiTheme="minorEastAsia" w:hAnsiTheme="minorEastAsia" w:cs="Arial" w:hint="eastAsia"/>
          <w:szCs w:val="24"/>
          <w:lang w:eastAsia="zh-HK"/>
        </w:rPr>
        <w:t>被要求放無薪假</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開工不足</w:t>
      </w:r>
      <w:bookmarkStart w:id="5" w:name="_Hlk104557629"/>
      <w:r>
        <w:rPr>
          <w:rFonts w:asciiTheme="minorEastAsia" w:hAnsiTheme="minorEastAsia" w:cs="Arial" w:hint="eastAsia"/>
          <w:szCs w:val="24"/>
        </w:rPr>
        <w:t>/失業</w:t>
      </w:r>
      <w:r w:rsidR="00DA74E3" w:rsidRPr="00834B6D">
        <w:rPr>
          <w:rFonts w:asciiTheme="minorEastAsia" w:hAnsiTheme="minorEastAsia" w:cs="Arial" w:hint="eastAsia"/>
          <w:szCs w:val="24"/>
          <w:lang w:eastAsia="zh-HK"/>
        </w:rPr>
        <w:t xml:space="preserve"> </w:t>
      </w:r>
      <w:bookmarkEnd w:id="5"/>
      <w:r w:rsidR="009338B0" w:rsidRPr="00834B6D">
        <w:rPr>
          <w:rFonts w:asciiTheme="minorEastAsia" w:hAnsiTheme="minorEastAsia" w:cs="Arial" w:hint="eastAsia"/>
          <w:szCs w:val="24"/>
        </w:rPr>
        <w:t>(</w:t>
      </w:r>
      <w:r w:rsidR="009338B0" w:rsidRPr="00834B6D">
        <w:rPr>
          <w:rFonts w:asciiTheme="minorEastAsia" w:hAnsiTheme="minorEastAsia" w:cs="Arial" w:hint="eastAsia"/>
          <w:szCs w:val="24"/>
          <w:lang w:eastAsia="zh-HK"/>
        </w:rPr>
        <w:t>表</w:t>
      </w:r>
      <w:r w:rsidR="009338B0" w:rsidRPr="00834B6D">
        <w:rPr>
          <w:rFonts w:asciiTheme="minorEastAsia" w:hAnsiTheme="minorEastAsia" w:cs="Arial" w:hint="eastAsia"/>
          <w:szCs w:val="24"/>
        </w:rPr>
        <w:t>1</w:t>
      </w:r>
      <w:r w:rsidR="009338B0" w:rsidRPr="00834B6D">
        <w:rPr>
          <w:rFonts w:asciiTheme="minorEastAsia" w:hAnsiTheme="minorEastAsia" w:cs="Arial"/>
          <w:szCs w:val="24"/>
        </w:rPr>
        <w:t>4</w:t>
      </w:r>
      <w:r w:rsidR="009338B0"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，有</w:t>
      </w:r>
      <w:r w:rsidR="00DA74E3" w:rsidRPr="00834B6D">
        <w:rPr>
          <w:rFonts w:asciiTheme="minorEastAsia" w:hAnsiTheme="minorEastAsia" w:cs="Arial"/>
          <w:szCs w:val="24"/>
        </w:rPr>
        <w:t>27.7</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表示曾出現持續</w:t>
      </w:r>
      <w:r w:rsidR="00DA74E3" w:rsidRPr="00834B6D">
        <w:rPr>
          <w:rFonts w:asciiTheme="minorEastAsia" w:hAnsiTheme="minorEastAsia" w:cs="Arial" w:hint="eastAsia"/>
          <w:szCs w:val="24"/>
        </w:rPr>
        <w:t>1</w:t>
      </w:r>
      <w:r w:rsidR="00DA74E3" w:rsidRPr="00834B6D">
        <w:rPr>
          <w:rFonts w:asciiTheme="minorEastAsia" w:hAnsiTheme="minorEastAsia" w:cs="Arial" w:hint="eastAsia"/>
          <w:szCs w:val="24"/>
          <w:lang w:eastAsia="zh-HK"/>
        </w:rPr>
        <w:t>個月以內無薪假</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開工不足情況、</w:t>
      </w:r>
      <w:r w:rsidR="00DA74E3" w:rsidRPr="00834B6D">
        <w:rPr>
          <w:rFonts w:asciiTheme="minorEastAsia" w:hAnsiTheme="minorEastAsia" w:cs="Arial"/>
          <w:szCs w:val="24"/>
        </w:rPr>
        <w:t>26.7</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表示出現</w:t>
      </w:r>
      <w:r w:rsidR="00DA74E3" w:rsidRPr="00834B6D">
        <w:rPr>
          <w:rFonts w:asciiTheme="minorEastAsia" w:hAnsiTheme="minorEastAsia" w:cs="Arial" w:hint="eastAsia"/>
          <w:szCs w:val="24"/>
        </w:rPr>
        <w:t>1</w:t>
      </w:r>
      <w:r w:rsidR="00DA74E3" w:rsidRPr="00834B6D">
        <w:rPr>
          <w:rFonts w:asciiTheme="minorEastAsia" w:hAnsiTheme="minorEastAsia" w:cs="Arial" w:hint="eastAsia"/>
          <w:szCs w:val="24"/>
          <w:lang w:eastAsia="zh-HK"/>
        </w:rPr>
        <w:t>至</w:t>
      </w:r>
      <w:r w:rsidR="00DA74E3" w:rsidRPr="00834B6D">
        <w:rPr>
          <w:rFonts w:asciiTheme="minorEastAsia" w:hAnsiTheme="minorEastAsia" w:cs="Arial" w:hint="eastAsia"/>
          <w:szCs w:val="24"/>
        </w:rPr>
        <w:t>2</w:t>
      </w:r>
      <w:r w:rsidR="00DA74E3" w:rsidRPr="00834B6D">
        <w:rPr>
          <w:rFonts w:asciiTheme="minorEastAsia" w:hAnsiTheme="minorEastAsia" w:cs="Arial" w:hint="eastAsia"/>
          <w:szCs w:val="24"/>
          <w:lang w:eastAsia="zh-HK"/>
        </w:rPr>
        <w:t>個月以內、</w:t>
      </w:r>
      <w:r w:rsidR="00DA74E3" w:rsidRPr="00834B6D">
        <w:rPr>
          <w:rFonts w:asciiTheme="minorEastAsia" w:hAnsiTheme="minorEastAsia" w:cs="Arial"/>
          <w:szCs w:val="24"/>
        </w:rPr>
        <w:t>13.3</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出現</w:t>
      </w:r>
      <w:r w:rsidR="00DA74E3" w:rsidRPr="00834B6D">
        <w:rPr>
          <w:rFonts w:asciiTheme="minorEastAsia" w:hAnsiTheme="minorEastAsia" w:cs="Arial" w:hint="eastAsia"/>
          <w:szCs w:val="24"/>
        </w:rPr>
        <w:t>2</w:t>
      </w:r>
      <w:r w:rsidR="00DA74E3" w:rsidRPr="00834B6D">
        <w:rPr>
          <w:rFonts w:asciiTheme="minorEastAsia" w:hAnsiTheme="minorEastAsia" w:cs="Arial" w:hint="eastAsia"/>
          <w:szCs w:val="24"/>
          <w:lang w:eastAsia="zh-HK"/>
        </w:rPr>
        <w:t>至</w:t>
      </w:r>
      <w:r w:rsidR="00DA74E3" w:rsidRPr="00834B6D">
        <w:rPr>
          <w:rFonts w:asciiTheme="minorEastAsia" w:hAnsiTheme="minorEastAsia" w:cs="Arial" w:hint="eastAsia"/>
          <w:szCs w:val="24"/>
        </w:rPr>
        <w:t>3</w:t>
      </w:r>
      <w:r w:rsidR="00DA74E3" w:rsidRPr="00834B6D">
        <w:rPr>
          <w:rFonts w:asciiTheme="minorEastAsia" w:hAnsiTheme="minorEastAsia" w:cs="Arial" w:hint="eastAsia"/>
          <w:szCs w:val="24"/>
          <w:lang w:eastAsia="zh-HK"/>
        </w:rPr>
        <w:t>個月以內、有</w:t>
      </w:r>
      <w:r w:rsidR="00080FD4" w:rsidRPr="00834B6D">
        <w:rPr>
          <w:rFonts w:asciiTheme="minorEastAsia" w:hAnsiTheme="minorEastAsia" w:cs="Arial"/>
          <w:szCs w:val="24"/>
        </w:rPr>
        <w:t>5.1</w:t>
      </w:r>
      <w:r w:rsidR="00DA74E3" w:rsidRPr="00834B6D">
        <w:rPr>
          <w:rFonts w:asciiTheme="minorEastAsia" w:hAnsiTheme="minorEastAsia" w:cs="Arial"/>
          <w:szCs w:val="24"/>
          <w:lang w:eastAsia="zh-HK"/>
        </w:rPr>
        <w:t>%</w:t>
      </w:r>
      <w:r w:rsidR="00DA74E3" w:rsidRPr="00834B6D">
        <w:rPr>
          <w:rFonts w:asciiTheme="minorEastAsia" w:hAnsiTheme="minorEastAsia" w:cs="Arial" w:hint="eastAsia"/>
          <w:szCs w:val="24"/>
          <w:lang w:eastAsia="zh-HK"/>
        </w:rPr>
        <w:t>最長曾出現</w:t>
      </w:r>
      <w:r w:rsidR="00DA74E3" w:rsidRPr="00834B6D">
        <w:rPr>
          <w:rFonts w:asciiTheme="minorEastAsia" w:hAnsiTheme="minorEastAsia" w:cs="Arial" w:hint="eastAsia"/>
          <w:szCs w:val="24"/>
        </w:rPr>
        <w:t>3</w:t>
      </w:r>
      <w:r w:rsidR="00DA74E3" w:rsidRPr="00834B6D">
        <w:rPr>
          <w:rFonts w:asciiTheme="minorEastAsia" w:hAnsiTheme="minorEastAsia" w:cs="Arial" w:hint="eastAsia"/>
          <w:szCs w:val="24"/>
          <w:lang w:eastAsia="zh-HK"/>
        </w:rPr>
        <w:t>個月或以上的無薪假</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開工不足情況</w:t>
      </w:r>
      <w:bookmarkStart w:id="6" w:name="_Hlk104558806"/>
      <w:r w:rsidR="00DA74E3" w:rsidRPr="00834B6D">
        <w:rPr>
          <w:rFonts w:asciiTheme="minorEastAsia" w:hAnsiTheme="minorEastAsia" w:cs="Arial" w:hint="eastAsia"/>
          <w:szCs w:val="24"/>
          <w:lang w:eastAsia="zh-HK"/>
        </w:rPr>
        <w:t xml:space="preserve"> </w:t>
      </w:r>
      <w:r w:rsidR="00DA74E3" w:rsidRPr="00834B6D">
        <w:rPr>
          <w:rFonts w:asciiTheme="minorEastAsia" w:hAnsiTheme="minorEastAsia" w:cs="Arial" w:hint="eastAsia"/>
          <w:szCs w:val="24"/>
        </w:rPr>
        <w:t>(</w:t>
      </w:r>
      <w:r w:rsidR="00DA74E3" w:rsidRPr="00834B6D">
        <w:rPr>
          <w:rFonts w:asciiTheme="minorEastAsia" w:hAnsiTheme="minorEastAsia" w:cs="Arial" w:hint="eastAsia"/>
          <w:szCs w:val="24"/>
          <w:lang w:eastAsia="zh-HK"/>
        </w:rPr>
        <w:t>表</w:t>
      </w:r>
      <w:r w:rsidR="00DA74E3" w:rsidRPr="00834B6D">
        <w:rPr>
          <w:rFonts w:asciiTheme="minorEastAsia" w:hAnsiTheme="minorEastAsia" w:cs="Arial" w:hint="eastAsia"/>
          <w:szCs w:val="24"/>
        </w:rPr>
        <w:t>1</w:t>
      </w:r>
      <w:r w:rsidR="009338B0" w:rsidRPr="00834B6D">
        <w:rPr>
          <w:rFonts w:asciiTheme="minorEastAsia" w:hAnsiTheme="minorEastAsia" w:cs="Arial"/>
          <w:szCs w:val="24"/>
        </w:rPr>
        <w:t>5</w:t>
      </w:r>
      <w:r w:rsidR="00DA74E3" w:rsidRPr="00834B6D">
        <w:rPr>
          <w:rFonts w:asciiTheme="minorEastAsia" w:hAnsiTheme="minorEastAsia" w:cs="Arial" w:hint="eastAsia"/>
          <w:szCs w:val="24"/>
        </w:rPr>
        <w:t>)</w:t>
      </w:r>
      <w:bookmarkEnd w:id="6"/>
      <w:r w:rsidR="00DA74E3" w:rsidRPr="00834B6D">
        <w:rPr>
          <w:rFonts w:asciiTheme="minorEastAsia" w:hAnsiTheme="minorEastAsia" w:cs="Arial" w:hint="eastAsia"/>
          <w:szCs w:val="24"/>
          <w:lang w:eastAsia="zh-HK"/>
        </w:rPr>
        <w:t>。</w:t>
      </w:r>
    </w:p>
    <w:p w14:paraId="35E76D8B" w14:textId="77777777" w:rsidR="006466B7" w:rsidRDefault="006466B7" w:rsidP="00592A7D">
      <w:pPr>
        <w:jc w:val="both"/>
        <w:rPr>
          <w:rFonts w:asciiTheme="minorEastAsia" w:hAnsiTheme="minorEastAsia" w:cs="Arial"/>
          <w:szCs w:val="24"/>
          <w:lang w:eastAsia="zh-HK"/>
        </w:rPr>
      </w:pPr>
    </w:p>
    <w:p w14:paraId="49707CBF" w14:textId="197EAF0F" w:rsidR="004A3E2E" w:rsidRPr="00834B6D" w:rsidRDefault="000453C9" w:rsidP="00072D29">
      <w:pPr>
        <w:ind w:firstLine="480"/>
        <w:jc w:val="both"/>
        <w:rPr>
          <w:rFonts w:asciiTheme="minorEastAsia" w:hAnsiTheme="minorEastAsia" w:cs="Arial"/>
          <w:szCs w:val="24"/>
        </w:rPr>
      </w:pPr>
      <w:r w:rsidRPr="00834B6D">
        <w:rPr>
          <w:rFonts w:asciiTheme="minorEastAsia" w:hAnsiTheme="minorEastAsia" w:cs="Arial" w:hint="eastAsia"/>
          <w:szCs w:val="24"/>
        </w:rPr>
        <w:t>而</w:t>
      </w:r>
      <w:r w:rsidR="006E637A" w:rsidRPr="005C2CC5">
        <w:rPr>
          <w:rFonts w:asciiTheme="minorEastAsia" w:hAnsiTheme="minorEastAsia" w:cs="Arial" w:hint="eastAsia"/>
          <w:b/>
          <w:szCs w:val="24"/>
        </w:rPr>
        <w:t>6</w:t>
      </w:r>
      <w:r w:rsidR="006E637A" w:rsidRPr="005C2CC5">
        <w:rPr>
          <w:rFonts w:asciiTheme="minorEastAsia" w:hAnsiTheme="minorEastAsia" w:cs="Arial"/>
          <w:b/>
          <w:szCs w:val="24"/>
        </w:rPr>
        <w:t>1.1%</w:t>
      </w:r>
      <w:r w:rsidR="006E637A" w:rsidRPr="005C2CC5">
        <w:rPr>
          <w:rFonts w:asciiTheme="minorEastAsia" w:hAnsiTheme="minorEastAsia" w:cs="Arial" w:hint="eastAsia"/>
          <w:b/>
          <w:szCs w:val="24"/>
        </w:rPr>
        <w:t>受訪住戶或成員表示曾</w:t>
      </w:r>
      <w:r w:rsidR="00E933D5" w:rsidRPr="005C2CC5">
        <w:rPr>
          <w:rFonts w:asciiTheme="minorEastAsia" w:hAnsiTheme="minorEastAsia" w:cs="Arial" w:hint="eastAsia"/>
          <w:b/>
          <w:szCs w:val="24"/>
        </w:rPr>
        <w:t>確診</w:t>
      </w:r>
      <w:r w:rsidR="00E933D5" w:rsidRPr="00834B6D">
        <w:rPr>
          <w:rFonts w:asciiTheme="minorEastAsia" w:hAnsiTheme="minorEastAsia" w:cs="Arial" w:hint="eastAsia"/>
          <w:szCs w:val="24"/>
        </w:rPr>
        <w:t>，</w:t>
      </w:r>
      <w:r w:rsidR="006466B7">
        <w:rPr>
          <w:rFonts w:asciiTheme="minorEastAsia" w:hAnsiTheme="minorEastAsia" w:cs="Arial" w:hint="eastAsia"/>
          <w:szCs w:val="24"/>
        </w:rPr>
        <w:t>8</w:t>
      </w:r>
      <w:r w:rsidR="006466B7">
        <w:rPr>
          <w:rFonts w:asciiTheme="minorEastAsia" w:hAnsiTheme="minorEastAsia" w:cs="Arial"/>
          <w:szCs w:val="24"/>
        </w:rPr>
        <w:t>6.9%</w:t>
      </w:r>
      <w:r w:rsidR="006466B7">
        <w:rPr>
          <w:rFonts w:asciiTheme="minorEastAsia" w:hAnsiTheme="minorEastAsia" w:cs="Arial" w:hint="eastAsia"/>
          <w:szCs w:val="24"/>
        </w:rPr>
        <w:t>無病假及無工資(</w:t>
      </w:r>
      <w:r w:rsidR="00E933D5" w:rsidRPr="005C2CC5">
        <w:rPr>
          <w:rFonts w:asciiTheme="minorEastAsia" w:hAnsiTheme="minorEastAsia" w:cs="Arial" w:hint="eastAsia"/>
          <w:b/>
          <w:szCs w:val="24"/>
        </w:rPr>
        <w:t>其中4</w:t>
      </w:r>
      <w:r w:rsidR="00E933D5" w:rsidRPr="005C2CC5">
        <w:rPr>
          <w:rFonts w:asciiTheme="minorEastAsia" w:hAnsiTheme="minorEastAsia" w:cs="Arial"/>
          <w:b/>
          <w:szCs w:val="24"/>
        </w:rPr>
        <w:t>1.9%</w:t>
      </w:r>
      <w:r w:rsidR="00E933D5" w:rsidRPr="005C2CC5">
        <w:rPr>
          <w:rFonts w:asciiTheme="minorEastAsia" w:hAnsiTheme="minorEastAsia" w:cs="Arial" w:hint="eastAsia"/>
          <w:b/>
          <w:szCs w:val="24"/>
        </w:rPr>
        <w:t>及6</w:t>
      </w:r>
      <w:r w:rsidR="00E933D5" w:rsidRPr="005C2CC5">
        <w:rPr>
          <w:rFonts w:asciiTheme="minorEastAsia" w:hAnsiTheme="minorEastAsia" w:cs="Arial"/>
          <w:b/>
          <w:szCs w:val="24"/>
        </w:rPr>
        <w:t>.9%</w:t>
      </w:r>
      <w:r w:rsidR="00E933D5" w:rsidRPr="005C2CC5">
        <w:rPr>
          <w:rFonts w:asciiTheme="minorEastAsia" w:hAnsiTheme="minorEastAsia" w:cs="Arial" w:hint="eastAsia"/>
          <w:b/>
          <w:szCs w:val="24"/>
        </w:rPr>
        <w:t>因散工無病假或工資及公司不給病假及工資</w:t>
      </w:r>
      <w:r w:rsidR="00E933D5" w:rsidRPr="00834B6D">
        <w:rPr>
          <w:rFonts w:asciiTheme="minorEastAsia" w:hAnsiTheme="minorEastAsia" w:cs="Arial" w:hint="eastAsia"/>
          <w:szCs w:val="24"/>
        </w:rPr>
        <w:t>、</w:t>
      </w:r>
      <w:r w:rsidR="00E933D5" w:rsidRPr="005C2CC5">
        <w:rPr>
          <w:rFonts w:asciiTheme="minorEastAsia" w:hAnsiTheme="minorEastAsia" w:cs="Arial" w:hint="eastAsia"/>
          <w:b/>
          <w:szCs w:val="24"/>
        </w:rPr>
        <w:t>2</w:t>
      </w:r>
      <w:r w:rsidR="00E933D5" w:rsidRPr="005C2CC5">
        <w:rPr>
          <w:rFonts w:asciiTheme="minorEastAsia" w:hAnsiTheme="minorEastAsia" w:cs="Arial"/>
          <w:b/>
          <w:szCs w:val="24"/>
        </w:rPr>
        <w:t>0.5%</w:t>
      </w:r>
      <w:r w:rsidR="00E933D5" w:rsidRPr="005C2CC5">
        <w:rPr>
          <w:rFonts w:asciiTheme="minorEastAsia" w:hAnsiTheme="minorEastAsia" w:cs="Arial" w:hint="eastAsia"/>
          <w:b/>
          <w:szCs w:val="24"/>
        </w:rPr>
        <w:t>失業中而無病假或工資</w:t>
      </w:r>
      <w:r w:rsidR="006466B7">
        <w:rPr>
          <w:rFonts w:asciiTheme="minorEastAsia" w:hAnsiTheme="minorEastAsia" w:cs="Arial" w:hint="eastAsia"/>
          <w:b/>
          <w:szCs w:val="24"/>
        </w:rPr>
        <w:t>)，</w:t>
      </w:r>
      <w:r w:rsidR="00E933D5" w:rsidRPr="00834B6D">
        <w:rPr>
          <w:rFonts w:asciiTheme="minorEastAsia" w:hAnsiTheme="minorEastAsia" w:cs="Arial" w:hint="eastAsia"/>
          <w:szCs w:val="24"/>
        </w:rPr>
        <w:t>僅1</w:t>
      </w:r>
      <w:r w:rsidR="00E933D5" w:rsidRPr="00834B6D">
        <w:rPr>
          <w:rFonts w:asciiTheme="minorEastAsia" w:hAnsiTheme="minorEastAsia" w:cs="Arial"/>
          <w:szCs w:val="24"/>
        </w:rPr>
        <w:t>3.1%</w:t>
      </w:r>
      <w:r w:rsidR="009338B0" w:rsidRPr="00834B6D">
        <w:rPr>
          <w:rFonts w:asciiTheme="minorEastAsia" w:hAnsiTheme="minorEastAsia" w:cs="Arial" w:hint="eastAsia"/>
          <w:szCs w:val="24"/>
        </w:rPr>
        <w:t>受訪住戶或成員</w:t>
      </w:r>
      <w:r w:rsidR="00E933D5" w:rsidRPr="00834B6D">
        <w:rPr>
          <w:rFonts w:asciiTheme="minorEastAsia" w:hAnsiTheme="minorEastAsia" w:cs="Arial" w:hint="eastAsia"/>
          <w:szCs w:val="24"/>
        </w:rPr>
        <w:t>曾確診後有病假及工資</w:t>
      </w:r>
      <w:bookmarkStart w:id="7" w:name="_Hlk104558845"/>
      <w:r w:rsidR="00C86963" w:rsidRPr="00834B6D">
        <w:rPr>
          <w:rFonts w:ascii="Arial" w:eastAsia="新細明體" w:hAnsi="Arial" w:cs="Arial"/>
          <w:color w:val="000000"/>
          <w:kern w:val="0"/>
          <w:szCs w:val="24"/>
        </w:rPr>
        <w:t>(</w:t>
      </w:r>
      <w:r w:rsidR="00C86963" w:rsidRPr="00834B6D">
        <w:rPr>
          <w:rFonts w:ascii="新細明體" w:eastAsia="新細明體" w:hAnsi="新細明體" w:cs="Arial" w:hint="eastAsia"/>
          <w:color w:val="000000"/>
          <w:kern w:val="0"/>
          <w:szCs w:val="24"/>
        </w:rPr>
        <w:t>表</w:t>
      </w:r>
      <w:r w:rsidR="00C86963" w:rsidRPr="00834B6D">
        <w:rPr>
          <w:rFonts w:ascii="Arial" w:eastAsia="新細明體" w:hAnsi="Arial" w:cs="Arial"/>
          <w:color w:val="000000"/>
          <w:kern w:val="0"/>
          <w:szCs w:val="24"/>
        </w:rPr>
        <w:t>1</w:t>
      </w:r>
      <w:r w:rsidR="009338B0" w:rsidRPr="00834B6D">
        <w:rPr>
          <w:rFonts w:ascii="Arial" w:eastAsia="新細明體" w:hAnsi="Arial" w:cs="Arial"/>
          <w:color w:val="000000"/>
          <w:kern w:val="0"/>
          <w:szCs w:val="24"/>
        </w:rPr>
        <w:t>6</w:t>
      </w:r>
      <w:r w:rsidR="00C86963" w:rsidRPr="00834B6D">
        <w:rPr>
          <w:rFonts w:ascii="Arial" w:eastAsia="新細明體" w:hAnsi="Arial" w:cs="Arial"/>
          <w:color w:val="000000"/>
          <w:kern w:val="0"/>
          <w:szCs w:val="24"/>
        </w:rPr>
        <w:t>)</w:t>
      </w:r>
      <w:bookmarkEnd w:id="7"/>
      <w:r w:rsidR="004A3E2E" w:rsidRPr="00834B6D">
        <w:rPr>
          <w:rFonts w:asciiTheme="minorEastAsia" w:hAnsiTheme="minorEastAsia" w:cs="Arial" w:hint="eastAsia"/>
          <w:szCs w:val="24"/>
        </w:rPr>
        <w:t>。</w:t>
      </w:r>
    </w:p>
    <w:p w14:paraId="5B640372" w14:textId="77777777" w:rsidR="004A3E2E" w:rsidRPr="00834B6D" w:rsidRDefault="004A3E2E" w:rsidP="00BD41DD">
      <w:pPr>
        <w:spacing w:line="0" w:lineRule="atLeast"/>
        <w:rPr>
          <w:color w:val="000000" w:themeColor="text1"/>
          <w:szCs w:val="24"/>
          <w:lang w:eastAsia="zh-HK"/>
        </w:rPr>
      </w:pPr>
    </w:p>
    <w:p w14:paraId="4CACAEDB" w14:textId="0AE36732" w:rsidR="00BD41DD" w:rsidRPr="00834B6D" w:rsidRDefault="007D1366" w:rsidP="00072D29">
      <w:pPr>
        <w:spacing w:line="0" w:lineRule="atLeast"/>
        <w:ind w:firstLine="480"/>
        <w:rPr>
          <w:szCs w:val="24"/>
        </w:rPr>
      </w:pPr>
      <w:r w:rsidRPr="00834B6D">
        <w:rPr>
          <w:rFonts w:asciiTheme="minorEastAsia" w:hAnsiTheme="minorEastAsia" w:cs="Arial" w:hint="eastAsia"/>
          <w:szCs w:val="24"/>
          <w:lang w:eastAsia="zh-HK"/>
        </w:rPr>
        <w:t>由</w:t>
      </w:r>
      <w:r w:rsidR="00BD41DD" w:rsidRPr="00834B6D">
        <w:rPr>
          <w:rFonts w:asciiTheme="minorEastAsia" w:hAnsiTheme="minorEastAsia" w:cs="Arial" w:hint="eastAsia"/>
          <w:szCs w:val="24"/>
        </w:rPr>
        <w:t>202</w:t>
      </w:r>
      <w:r w:rsidR="00B9085B" w:rsidRPr="00834B6D">
        <w:rPr>
          <w:rFonts w:asciiTheme="minorEastAsia" w:hAnsiTheme="minorEastAsia" w:cs="Arial"/>
          <w:szCs w:val="24"/>
        </w:rPr>
        <w:t>0</w:t>
      </w:r>
      <w:r w:rsidR="00B121F1" w:rsidRPr="00834B6D">
        <w:rPr>
          <w:rFonts w:asciiTheme="minorEastAsia" w:hAnsiTheme="minorEastAsia" w:cs="Arial" w:hint="eastAsia"/>
          <w:szCs w:val="24"/>
          <w:lang w:eastAsia="zh-HK"/>
        </w:rPr>
        <w:t>年至今，</w:t>
      </w:r>
      <w:r w:rsidRPr="00834B6D">
        <w:rPr>
          <w:rFonts w:asciiTheme="minorEastAsia" w:hAnsiTheme="minorEastAsia" w:cs="Arial" w:hint="eastAsia"/>
          <w:szCs w:val="24"/>
          <w:lang w:eastAsia="zh-HK"/>
        </w:rPr>
        <w:t>有</w:t>
      </w:r>
      <w:r w:rsidR="000453C9" w:rsidRPr="00834B6D">
        <w:rPr>
          <w:rFonts w:asciiTheme="minorEastAsia" w:hAnsiTheme="minorEastAsia" w:cs="Arial"/>
          <w:szCs w:val="24"/>
        </w:rPr>
        <w:t>77.6</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受訪者至少有</w:t>
      </w:r>
      <w:r w:rsidRPr="00834B6D">
        <w:rPr>
          <w:rFonts w:asciiTheme="minorEastAsia" w:hAnsiTheme="minorEastAsia" w:cs="Arial" w:hint="eastAsia"/>
          <w:szCs w:val="24"/>
        </w:rPr>
        <w:t>1</w:t>
      </w:r>
      <w:r w:rsidRPr="00834B6D">
        <w:rPr>
          <w:rFonts w:asciiTheme="minorEastAsia" w:hAnsiTheme="minorEastAsia" w:cs="Arial" w:hint="eastAsia"/>
          <w:szCs w:val="24"/>
          <w:lang w:eastAsia="zh-HK"/>
        </w:rPr>
        <w:t>人曾失業</w:t>
      </w:r>
      <w:r w:rsidRPr="00834B6D">
        <w:rPr>
          <w:rFonts w:asciiTheme="minorEastAsia" w:hAnsiTheme="minorEastAsia" w:cs="Arial" w:hint="eastAsia"/>
          <w:szCs w:val="24"/>
        </w:rPr>
        <w:t>1</w:t>
      </w:r>
      <w:r w:rsidRPr="00834B6D">
        <w:rPr>
          <w:rFonts w:asciiTheme="minorEastAsia" w:hAnsiTheme="minorEastAsia" w:cs="Arial" w:hint="eastAsia"/>
          <w:szCs w:val="24"/>
          <w:lang w:eastAsia="zh-HK"/>
        </w:rPr>
        <w:t>個月或以上、</w:t>
      </w:r>
      <w:r w:rsidR="000453C9" w:rsidRPr="00834B6D">
        <w:rPr>
          <w:rFonts w:asciiTheme="minorEastAsia" w:hAnsiTheme="minorEastAsia" w:cs="Arial"/>
          <w:szCs w:val="24"/>
        </w:rPr>
        <w:t>58.9</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曾失業</w:t>
      </w:r>
      <w:r w:rsidRPr="00834B6D">
        <w:rPr>
          <w:rFonts w:asciiTheme="minorEastAsia" w:hAnsiTheme="minorEastAsia" w:cs="Arial" w:hint="eastAsia"/>
          <w:szCs w:val="24"/>
        </w:rPr>
        <w:t>3</w:t>
      </w:r>
      <w:r w:rsidRPr="00834B6D">
        <w:rPr>
          <w:rFonts w:asciiTheme="minorEastAsia" w:hAnsiTheme="minorEastAsia" w:cs="Arial" w:hint="eastAsia"/>
          <w:szCs w:val="24"/>
          <w:lang w:eastAsia="zh-HK"/>
        </w:rPr>
        <w:t>個月或以上、</w:t>
      </w:r>
      <w:r w:rsidR="000453C9" w:rsidRPr="00834B6D">
        <w:rPr>
          <w:rFonts w:asciiTheme="minorEastAsia" w:hAnsiTheme="minorEastAsia" w:cs="Arial"/>
          <w:szCs w:val="24"/>
        </w:rPr>
        <w:t>52.3</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曾失業</w:t>
      </w:r>
      <w:r w:rsidRPr="00834B6D">
        <w:rPr>
          <w:rFonts w:asciiTheme="minorEastAsia" w:hAnsiTheme="minorEastAsia" w:cs="Arial" w:hint="eastAsia"/>
          <w:szCs w:val="24"/>
        </w:rPr>
        <w:t>6</w:t>
      </w:r>
      <w:r w:rsidRPr="00834B6D">
        <w:rPr>
          <w:rFonts w:asciiTheme="minorEastAsia" w:hAnsiTheme="minorEastAsia" w:cs="Arial" w:hint="eastAsia"/>
          <w:szCs w:val="24"/>
          <w:lang w:eastAsia="zh-HK"/>
        </w:rPr>
        <w:t xml:space="preserve">個月或以上 </w:t>
      </w:r>
      <w:bookmarkStart w:id="8" w:name="_Hlk104559052"/>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Pr="00834B6D">
        <w:rPr>
          <w:rFonts w:asciiTheme="minorEastAsia" w:hAnsiTheme="minorEastAsia" w:cs="Arial" w:hint="eastAsia"/>
          <w:szCs w:val="24"/>
        </w:rPr>
        <w:t>17)</w:t>
      </w:r>
      <w:bookmarkEnd w:id="8"/>
      <w:r w:rsidRPr="00834B6D">
        <w:rPr>
          <w:rFonts w:asciiTheme="minorEastAsia" w:hAnsiTheme="minorEastAsia" w:cs="Arial" w:hint="eastAsia"/>
          <w:szCs w:val="24"/>
          <w:lang w:eastAsia="zh-HK"/>
        </w:rPr>
        <w:t>。</w:t>
      </w:r>
      <w:r w:rsidR="000453C9" w:rsidRPr="00834B6D">
        <w:rPr>
          <w:rFonts w:ascii="Arial" w:hAnsi="Arial" w:cs="Arial" w:hint="eastAsia"/>
          <w:szCs w:val="24"/>
        </w:rPr>
        <w:t>7</w:t>
      </w:r>
      <w:r w:rsidR="000453C9" w:rsidRPr="00834B6D">
        <w:rPr>
          <w:rFonts w:ascii="Arial" w:hAnsi="Arial" w:cs="Arial"/>
          <w:szCs w:val="24"/>
        </w:rPr>
        <w:t>2.8%</w:t>
      </w:r>
      <w:r w:rsidR="000453C9" w:rsidRPr="00834B6D">
        <w:rPr>
          <w:rFonts w:ascii="Arial" w:hAnsi="Arial" w:cs="Arial" w:hint="eastAsia"/>
          <w:szCs w:val="24"/>
          <w:lang w:eastAsia="zh-HK"/>
        </w:rPr>
        <w:t>受訪住戶</w:t>
      </w:r>
      <w:r w:rsidR="000453C9" w:rsidRPr="00834B6D">
        <w:rPr>
          <w:rFonts w:ascii="Arial" w:hAnsi="Arial" w:cs="Arial" w:hint="eastAsia"/>
          <w:szCs w:val="24"/>
        </w:rPr>
        <w:t>在</w:t>
      </w:r>
      <w:r w:rsidR="000453C9" w:rsidRPr="00834B6D">
        <w:rPr>
          <w:rFonts w:ascii="Arial" w:hAnsi="Arial" w:cs="Arial" w:hint="eastAsia"/>
          <w:szCs w:val="24"/>
          <w:lang w:eastAsia="zh-HK"/>
        </w:rPr>
        <w:t>第五波</w:t>
      </w:r>
      <w:r w:rsidR="000453C9" w:rsidRPr="00834B6D">
        <w:rPr>
          <w:rFonts w:ascii="Arial" w:hAnsi="Arial" w:cs="Arial" w:hint="eastAsia"/>
          <w:szCs w:val="24"/>
          <w:lang w:eastAsia="zh-HK"/>
        </w:rPr>
        <w:t>2022</w:t>
      </w:r>
      <w:r w:rsidR="000453C9" w:rsidRPr="00834B6D">
        <w:rPr>
          <w:rFonts w:ascii="Arial" w:hAnsi="Arial" w:cs="Arial" w:hint="eastAsia"/>
          <w:szCs w:val="24"/>
          <w:lang w:eastAsia="zh-HK"/>
        </w:rPr>
        <w:t>年</w:t>
      </w:r>
      <w:r w:rsidR="000453C9" w:rsidRPr="00834B6D">
        <w:rPr>
          <w:rFonts w:ascii="Arial" w:hAnsi="Arial" w:cs="Arial" w:hint="eastAsia"/>
          <w:szCs w:val="24"/>
          <w:lang w:eastAsia="zh-HK"/>
        </w:rPr>
        <w:t>1</w:t>
      </w:r>
      <w:r w:rsidR="000453C9" w:rsidRPr="00834B6D">
        <w:rPr>
          <w:rFonts w:ascii="Arial" w:hAnsi="Arial" w:cs="Arial" w:hint="eastAsia"/>
          <w:szCs w:val="24"/>
          <w:lang w:eastAsia="zh-HK"/>
        </w:rPr>
        <w:t>月至</w:t>
      </w:r>
      <w:r w:rsidR="000453C9" w:rsidRPr="00834B6D">
        <w:rPr>
          <w:rFonts w:ascii="Arial" w:hAnsi="Arial" w:cs="Arial" w:hint="eastAsia"/>
          <w:szCs w:val="24"/>
          <w:lang w:eastAsia="zh-HK"/>
        </w:rPr>
        <w:t>4</w:t>
      </w:r>
      <w:r w:rsidR="000453C9" w:rsidRPr="00834B6D">
        <w:rPr>
          <w:rFonts w:ascii="Arial" w:hAnsi="Arial" w:cs="Arial" w:hint="eastAsia"/>
          <w:szCs w:val="24"/>
          <w:lang w:eastAsia="zh-HK"/>
        </w:rPr>
        <w:t>月曾經失業，</w:t>
      </w:r>
      <w:r w:rsidR="000453C9" w:rsidRPr="00834B6D">
        <w:rPr>
          <w:rFonts w:ascii="Arial" w:hAnsi="Arial" w:cs="Arial"/>
          <w:szCs w:val="24"/>
        </w:rPr>
        <w:t>53.3</w:t>
      </w:r>
      <w:r w:rsidR="000453C9" w:rsidRPr="00834B6D">
        <w:rPr>
          <w:rFonts w:ascii="Arial" w:hAnsi="Arial" w:cs="Arial" w:hint="eastAsia"/>
          <w:szCs w:val="24"/>
        </w:rPr>
        <w:t>%</w:t>
      </w:r>
      <w:r w:rsidR="000453C9" w:rsidRPr="00834B6D">
        <w:rPr>
          <w:rFonts w:ascii="Arial" w:hAnsi="Arial" w:cs="Arial" w:hint="eastAsia"/>
          <w:szCs w:val="24"/>
          <w:lang w:eastAsia="zh-HK"/>
        </w:rPr>
        <w:t>受訪住戶有</w:t>
      </w:r>
      <w:r w:rsidR="000453C9" w:rsidRPr="00834B6D">
        <w:rPr>
          <w:rFonts w:ascii="Arial" w:hAnsi="Arial" w:cs="Arial" w:hint="eastAsia"/>
          <w:szCs w:val="24"/>
        </w:rPr>
        <w:t>1</w:t>
      </w:r>
      <w:r w:rsidR="000453C9" w:rsidRPr="00834B6D">
        <w:rPr>
          <w:rFonts w:ascii="Arial" w:hAnsi="Arial" w:cs="Arial" w:hint="eastAsia"/>
          <w:szCs w:val="24"/>
          <w:lang w:eastAsia="zh-HK"/>
        </w:rPr>
        <w:t>人失業、</w:t>
      </w:r>
      <w:r w:rsidR="000453C9" w:rsidRPr="00834B6D">
        <w:rPr>
          <w:rFonts w:ascii="Arial" w:hAnsi="Arial" w:cs="Arial"/>
          <w:szCs w:val="24"/>
        </w:rPr>
        <w:t>15.5</w:t>
      </w:r>
      <w:r w:rsidR="000453C9" w:rsidRPr="00834B6D">
        <w:rPr>
          <w:rFonts w:ascii="Arial" w:hAnsi="Arial" w:cs="Arial" w:hint="eastAsia"/>
          <w:szCs w:val="24"/>
        </w:rPr>
        <w:t>%</w:t>
      </w:r>
      <w:r w:rsidR="000453C9" w:rsidRPr="00834B6D">
        <w:rPr>
          <w:rFonts w:ascii="Arial" w:hAnsi="Arial" w:cs="Arial" w:hint="eastAsia"/>
          <w:szCs w:val="24"/>
          <w:lang w:eastAsia="zh-HK"/>
        </w:rPr>
        <w:t>受訪住戶有</w:t>
      </w:r>
      <w:r w:rsidR="000453C9" w:rsidRPr="00834B6D">
        <w:rPr>
          <w:rFonts w:ascii="Arial" w:hAnsi="Arial" w:cs="Arial" w:hint="eastAsia"/>
          <w:szCs w:val="24"/>
        </w:rPr>
        <w:t>2</w:t>
      </w:r>
      <w:r w:rsidR="000453C9" w:rsidRPr="00834B6D">
        <w:rPr>
          <w:rFonts w:ascii="Arial" w:hAnsi="Arial" w:cs="Arial" w:hint="eastAsia"/>
          <w:szCs w:val="24"/>
          <w:lang w:eastAsia="zh-HK"/>
        </w:rPr>
        <w:t>人失業、</w:t>
      </w:r>
      <w:r w:rsidR="000453C9" w:rsidRPr="00834B6D">
        <w:rPr>
          <w:rFonts w:ascii="Arial" w:hAnsi="Arial" w:cs="Arial"/>
          <w:szCs w:val="24"/>
        </w:rPr>
        <w:t>4</w:t>
      </w:r>
      <w:r w:rsidR="000453C9" w:rsidRPr="00834B6D">
        <w:rPr>
          <w:rFonts w:ascii="Arial" w:hAnsi="Arial" w:cs="Arial" w:hint="eastAsia"/>
          <w:szCs w:val="24"/>
        </w:rPr>
        <w:t>%</w:t>
      </w:r>
      <w:r w:rsidR="000453C9" w:rsidRPr="00834B6D">
        <w:rPr>
          <w:rFonts w:ascii="Arial" w:hAnsi="Arial" w:cs="Arial" w:hint="eastAsia"/>
          <w:szCs w:val="24"/>
          <w:lang w:eastAsia="zh-HK"/>
        </w:rPr>
        <w:t>受訪住戶更有</w:t>
      </w:r>
      <w:r w:rsidR="000453C9" w:rsidRPr="00834B6D">
        <w:rPr>
          <w:rFonts w:ascii="Arial" w:hAnsi="Arial" w:cs="Arial" w:hint="eastAsia"/>
          <w:szCs w:val="24"/>
        </w:rPr>
        <w:t>3</w:t>
      </w:r>
      <w:r w:rsidR="000453C9" w:rsidRPr="00834B6D">
        <w:rPr>
          <w:rFonts w:ascii="Arial" w:hAnsi="Arial" w:cs="Arial" w:hint="eastAsia"/>
          <w:szCs w:val="24"/>
          <w:lang w:eastAsia="zh-HK"/>
        </w:rPr>
        <w:t>人或以上曾經失業</w:t>
      </w:r>
      <w:r w:rsidR="000453C9" w:rsidRPr="00834B6D">
        <w:rPr>
          <w:rFonts w:ascii="Arial" w:hAnsi="Arial" w:cs="Arial" w:hint="eastAsia"/>
          <w:szCs w:val="24"/>
          <w:lang w:eastAsia="zh-HK"/>
        </w:rPr>
        <w:t xml:space="preserve"> </w:t>
      </w:r>
      <w:bookmarkStart w:id="9" w:name="_Hlk104559068"/>
      <w:r w:rsidR="000453C9" w:rsidRPr="00834B6D">
        <w:rPr>
          <w:rFonts w:ascii="Arial" w:eastAsia="新細明體" w:hAnsi="Arial" w:cs="Arial"/>
          <w:kern w:val="0"/>
          <w:szCs w:val="24"/>
        </w:rPr>
        <w:t>(</w:t>
      </w:r>
      <w:r w:rsidR="000453C9" w:rsidRPr="00834B6D">
        <w:rPr>
          <w:rFonts w:ascii="新細明體" w:eastAsia="新細明體" w:hAnsi="新細明體" w:cs="Arial" w:hint="eastAsia"/>
          <w:kern w:val="0"/>
          <w:szCs w:val="24"/>
        </w:rPr>
        <w:t>表</w:t>
      </w:r>
      <w:r w:rsidR="000453C9" w:rsidRPr="00834B6D">
        <w:rPr>
          <w:rFonts w:ascii="Arial" w:eastAsia="新細明體" w:hAnsi="Arial" w:cs="Arial"/>
          <w:kern w:val="0"/>
          <w:szCs w:val="24"/>
        </w:rPr>
        <w:t>1</w:t>
      </w:r>
      <w:r w:rsidR="009338B0" w:rsidRPr="00834B6D">
        <w:rPr>
          <w:rFonts w:ascii="Arial" w:eastAsia="新細明體" w:hAnsi="Arial" w:cs="Arial"/>
          <w:kern w:val="0"/>
          <w:szCs w:val="24"/>
        </w:rPr>
        <w:t>8</w:t>
      </w:r>
      <w:r w:rsidR="000453C9" w:rsidRPr="00834B6D">
        <w:rPr>
          <w:rFonts w:ascii="Arial" w:eastAsia="新細明體" w:hAnsi="Arial" w:cs="Arial"/>
          <w:kern w:val="0"/>
          <w:szCs w:val="24"/>
        </w:rPr>
        <w:t>)</w:t>
      </w:r>
      <w:bookmarkEnd w:id="9"/>
      <w:r w:rsidR="000453C9" w:rsidRPr="00834B6D">
        <w:rPr>
          <w:rFonts w:asciiTheme="minorEastAsia" w:hAnsiTheme="minorEastAsia" w:cs="Arial" w:hint="eastAsia"/>
          <w:szCs w:val="24"/>
          <w:lang w:eastAsia="zh-HK"/>
        </w:rPr>
        <w:t>；同期</w:t>
      </w:r>
      <w:r w:rsidR="000453C9" w:rsidRPr="00834B6D">
        <w:rPr>
          <w:rFonts w:asciiTheme="minorEastAsia" w:hAnsiTheme="minorEastAsia" w:cs="Arial"/>
          <w:szCs w:val="24"/>
        </w:rPr>
        <w:t>89.3%</w:t>
      </w:r>
      <w:r w:rsidR="000453C9" w:rsidRPr="00834B6D">
        <w:rPr>
          <w:rFonts w:ascii="Arial" w:hAnsi="Arial" w:cs="Arial" w:hint="eastAsia"/>
          <w:szCs w:val="24"/>
          <w:lang w:eastAsia="zh-HK"/>
        </w:rPr>
        <w:t>受訪住戶曾有開工不足，</w:t>
      </w:r>
      <w:r w:rsidR="000453C9" w:rsidRPr="00834B6D">
        <w:rPr>
          <w:rFonts w:ascii="Arial" w:hAnsi="Arial" w:cs="Arial"/>
          <w:szCs w:val="24"/>
        </w:rPr>
        <w:t>64.3</w:t>
      </w:r>
      <w:r w:rsidR="000453C9" w:rsidRPr="00834B6D">
        <w:rPr>
          <w:rFonts w:ascii="Arial" w:hAnsi="Arial" w:cs="Arial" w:hint="eastAsia"/>
          <w:szCs w:val="24"/>
        </w:rPr>
        <w:t>%</w:t>
      </w:r>
      <w:r w:rsidR="000453C9" w:rsidRPr="00834B6D">
        <w:rPr>
          <w:rFonts w:ascii="Arial" w:hAnsi="Arial" w:cs="Arial" w:hint="eastAsia"/>
          <w:szCs w:val="24"/>
          <w:lang w:eastAsia="zh-HK"/>
        </w:rPr>
        <w:t>受訪住戶有</w:t>
      </w:r>
      <w:r w:rsidR="000453C9" w:rsidRPr="00834B6D">
        <w:rPr>
          <w:rFonts w:ascii="Arial" w:hAnsi="Arial" w:cs="Arial" w:hint="eastAsia"/>
          <w:szCs w:val="24"/>
        </w:rPr>
        <w:t>1</w:t>
      </w:r>
      <w:r w:rsidR="000453C9" w:rsidRPr="00834B6D">
        <w:rPr>
          <w:rFonts w:ascii="Arial" w:hAnsi="Arial" w:cs="Arial" w:hint="eastAsia"/>
          <w:szCs w:val="24"/>
          <w:lang w:eastAsia="zh-HK"/>
        </w:rPr>
        <w:t>人開工不足、</w:t>
      </w:r>
      <w:r w:rsidR="000453C9" w:rsidRPr="00834B6D">
        <w:rPr>
          <w:rFonts w:ascii="Arial" w:hAnsi="Arial" w:cs="Arial"/>
          <w:szCs w:val="24"/>
        </w:rPr>
        <w:t>20.0</w:t>
      </w:r>
      <w:r w:rsidR="000453C9" w:rsidRPr="00834B6D">
        <w:rPr>
          <w:rFonts w:ascii="Arial" w:hAnsi="Arial" w:cs="Arial" w:hint="eastAsia"/>
          <w:szCs w:val="24"/>
        </w:rPr>
        <w:t>%</w:t>
      </w:r>
      <w:r w:rsidR="000453C9" w:rsidRPr="00834B6D">
        <w:rPr>
          <w:rFonts w:ascii="Arial" w:hAnsi="Arial" w:cs="Arial" w:hint="eastAsia"/>
          <w:szCs w:val="24"/>
          <w:lang w:eastAsia="zh-HK"/>
        </w:rPr>
        <w:t>受訪住戶有</w:t>
      </w:r>
      <w:r w:rsidR="000453C9" w:rsidRPr="00834B6D">
        <w:rPr>
          <w:rFonts w:ascii="Arial" w:hAnsi="Arial" w:cs="Arial" w:hint="eastAsia"/>
          <w:szCs w:val="24"/>
        </w:rPr>
        <w:t>2</w:t>
      </w:r>
      <w:r w:rsidR="000453C9" w:rsidRPr="00834B6D">
        <w:rPr>
          <w:rFonts w:ascii="Arial" w:hAnsi="Arial" w:cs="Arial" w:hint="eastAsia"/>
          <w:szCs w:val="24"/>
          <w:lang w:eastAsia="zh-HK"/>
        </w:rPr>
        <w:t>人開工不足、</w:t>
      </w:r>
      <w:r w:rsidR="000453C9" w:rsidRPr="00834B6D">
        <w:rPr>
          <w:rFonts w:ascii="Arial" w:hAnsi="Arial" w:cs="Arial"/>
          <w:szCs w:val="24"/>
        </w:rPr>
        <w:t>4</w:t>
      </w:r>
      <w:r w:rsidR="000453C9" w:rsidRPr="00834B6D">
        <w:rPr>
          <w:rFonts w:ascii="Arial" w:hAnsi="Arial" w:cs="Arial" w:hint="eastAsia"/>
          <w:szCs w:val="24"/>
        </w:rPr>
        <w:t>%</w:t>
      </w:r>
      <w:r w:rsidR="000453C9" w:rsidRPr="00834B6D">
        <w:rPr>
          <w:rFonts w:ascii="Arial" w:hAnsi="Arial" w:cs="Arial" w:hint="eastAsia"/>
          <w:szCs w:val="24"/>
          <w:lang w:eastAsia="zh-HK"/>
        </w:rPr>
        <w:t>受訪住戶更有</w:t>
      </w:r>
      <w:r w:rsidR="000453C9" w:rsidRPr="00834B6D">
        <w:rPr>
          <w:rFonts w:ascii="Arial" w:hAnsi="Arial" w:cs="Arial" w:hint="eastAsia"/>
          <w:szCs w:val="24"/>
        </w:rPr>
        <w:t>3</w:t>
      </w:r>
      <w:r w:rsidR="000453C9" w:rsidRPr="00834B6D">
        <w:rPr>
          <w:rFonts w:ascii="Arial" w:hAnsi="Arial" w:cs="Arial" w:hint="eastAsia"/>
          <w:szCs w:val="24"/>
          <w:lang w:eastAsia="zh-HK"/>
        </w:rPr>
        <w:t>人或以上曾經開工不足</w:t>
      </w:r>
      <w:bookmarkStart w:id="10" w:name="_Hlk104559086"/>
      <w:r w:rsidR="000453C9" w:rsidRPr="00834B6D">
        <w:rPr>
          <w:rFonts w:ascii="Arial" w:hAnsi="Arial" w:cs="Arial" w:hint="eastAsia"/>
          <w:szCs w:val="24"/>
          <w:lang w:eastAsia="zh-HK"/>
        </w:rPr>
        <w:t>(</w:t>
      </w:r>
      <w:r w:rsidR="000453C9" w:rsidRPr="00834B6D">
        <w:rPr>
          <w:rFonts w:ascii="Arial" w:hAnsi="Arial" w:cs="Arial" w:hint="eastAsia"/>
          <w:szCs w:val="24"/>
          <w:lang w:eastAsia="zh-HK"/>
        </w:rPr>
        <w:t>表</w:t>
      </w:r>
      <w:r w:rsidR="000453C9" w:rsidRPr="00834B6D">
        <w:rPr>
          <w:rFonts w:ascii="Arial" w:hAnsi="Arial" w:cs="Arial" w:hint="eastAsia"/>
          <w:szCs w:val="24"/>
          <w:lang w:eastAsia="zh-HK"/>
        </w:rPr>
        <w:t>1</w:t>
      </w:r>
      <w:r w:rsidR="009338B0" w:rsidRPr="00834B6D">
        <w:rPr>
          <w:rFonts w:ascii="Arial" w:hAnsi="Arial" w:cs="Arial"/>
          <w:szCs w:val="24"/>
          <w:lang w:eastAsia="zh-HK"/>
        </w:rPr>
        <w:t>9</w:t>
      </w:r>
      <w:r w:rsidR="000453C9" w:rsidRPr="00834B6D">
        <w:rPr>
          <w:rFonts w:ascii="Arial" w:hAnsi="Arial" w:cs="Arial" w:hint="eastAsia"/>
          <w:szCs w:val="24"/>
          <w:lang w:eastAsia="zh-HK"/>
        </w:rPr>
        <w:t>)</w:t>
      </w:r>
      <w:bookmarkEnd w:id="10"/>
      <w:r w:rsidR="000453C9" w:rsidRPr="00834B6D">
        <w:rPr>
          <w:rFonts w:ascii="Arial" w:hAnsi="Arial" w:cs="Arial" w:hint="eastAsia"/>
          <w:szCs w:val="24"/>
          <w:lang w:eastAsia="zh-HK"/>
        </w:rPr>
        <w:t>。</w:t>
      </w:r>
    </w:p>
    <w:p w14:paraId="47952FE5" w14:textId="77777777" w:rsidR="00BD41DD" w:rsidRPr="00834B6D" w:rsidRDefault="00BD41DD" w:rsidP="00BD41DD">
      <w:pPr>
        <w:jc w:val="both"/>
        <w:rPr>
          <w:rFonts w:asciiTheme="minorEastAsia" w:hAnsiTheme="minorEastAsia" w:cs="Arial"/>
          <w:szCs w:val="24"/>
        </w:rPr>
      </w:pPr>
    </w:p>
    <w:p w14:paraId="76D15D53" w14:textId="3F688C11" w:rsidR="00CF1941" w:rsidRPr="00834B6D" w:rsidRDefault="004F3929" w:rsidP="00072D29">
      <w:pPr>
        <w:ind w:firstLine="480"/>
        <w:jc w:val="both"/>
        <w:rPr>
          <w:rFonts w:asciiTheme="minorEastAsia" w:hAnsiTheme="minorEastAsia" w:cs="Arial"/>
          <w:szCs w:val="24"/>
        </w:rPr>
      </w:pPr>
      <w:r w:rsidRPr="00834B6D">
        <w:rPr>
          <w:rFonts w:asciiTheme="minorEastAsia" w:hAnsiTheme="minorEastAsia" w:cs="Arial"/>
          <w:szCs w:val="24"/>
        </w:rPr>
        <w:t>90.7</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由</w:t>
      </w:r>
      <w:r w:rsidR="007D1366" w:rsidRPr="00834B6D">
        <w:rPr>
          <w:rFonts w:asciiTheme="minorEastAsia" w:hAnsiTheme="minorEastAsia" w:cs="Arial" w:hint="eastAsia"/>
          <w:szCs w:val="24"/>
        </w:rPr>
        <w:t>202</w:t>
      </w:r>
      <w:r w:rsidR="00BD41DD" w:rsidRPr="00834B6D">
        <w:rPr>
          <w:rFonts w:asciiTheme="minorEastAsia" w:hAnsiTheme="minorEastAsia" w:cs="Arial" w:hint="eastAsia"/>
          <w:szCs w:val="24"/>
        </w:rPr>
        <w:t>2</w:t>
      </w:r>
      <w:r w:rsidR="007D1366" w:rsidRPr="00834B6D">
        <w:rPr>
          <w:rFonts w:asciiTheme="minorEastAsia" w:hAnsiTheme="minorEastAsia" w:cs="Arial" w:hint="eastAsia"/>
          <w:szCs w:val="24"/>
          <w:lang w:eastAsia="zh-HK"/>
        </w:rPr>
        <w:t>年</w:t>
      </w:r>
      <w:r w:rsidRPr="00834B6D">
        <w:rPr>
          <w:rFonts w:asciiTheme="minorEastAsia" w:hAnsiTheme="minorEastAsia" w:cs="Arial" w:hint="eastAsia"/>
          <w:szCs w:val="24"/>
        </w:rPr>
        <w:t>1月</w:t>
      </w:r>
      <w:r w:rsidR="007D1366" w:rsidRPr="00834B6D">
        <w:rPr>
          <w:rFonts w:asciiTheme="minorEastAsia" w:hAnsiTheme="minorEastAsia" w:cs="Arial" w:hint="eastAsia"/>
          <w:szCs w:val="24"/>
          <w:lang w:eastAsia="zh-HK"/>
        </w:rPr>
        <w:t>至今並未有</w:t>
      </w:r>
      <w:proofErr w:type="gramStart"/>
      <w:r w:rsidR="007D1366" w:rsidRPr="00834B6D">
        <w:rPr>
          <w:rFonts w:asciiTheme="minorEastAsia" w:hAnsiTheme="minorEastAsia" w:cs="Arial" w:hint="eastAsia"/>
          <w:szCs w:val="24"/>
          <w:lang w:eastAsia="zh-HK"/>
        </w:rPr>
        <w:t>申請綜援</w:t>
      </w:r>
      <w:proofErr w:type="gramEnd"/>
      <w:r w:rsidR="007D1366" w:rsidRPr="00834B6D">
        <w:rPr>
          <w:rFonts w:asciiTheme="minorEastAsia" w:hAnsiTheme="minorEastAsia" w:cs="Arial" w:hint="eastAsia"/>
          <w:szCs w:val="24"/>
          <w:lang w:eastAsia="zh-HK"/>
        </w:rPr>
        <w:t xml:space="preserve"> </w:t>
      </w:r>
      <w:bookmarkStart w:id="11" w:name="_Hlk104559209"/>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表</w:t>
      </w:r>
      <w:r w:rsidR="00CF1941" w:rsidRPr="00834B6D">
        <w:rPr>
          <w:rFonts w:asciiTheme="minorEastAsia" w:hAnsiTheme="minorEastAsia" w:cs="Arial"/>
          <w:szCs w:val="24"/>
        </w:rPr>
        <w:t>20</w:t>
      </w:r>
      <w:r w:rsidR="007D1366" w:rsidRPr="00834B6D">
        <w:rPr>
          <w:rFonts w:asciiTheme="minorEastAsia" w:hAnsiTheme="minorEastAsia" w:cs="Arial" w:hint="eastAsia"/>
          <w:szCs w:val="24"/>
        </w:rPr>
        <w:t>)</w:t>
      </w:r>
      <w:bookmarkEnd w:id="11"/>
      <w:r w:rsidR="007D1366" w:rsidRPr="00834B6D">
        <w:rPr>
          <w:rFonts w:asciiTheme="minorEastAsia" w:hAnsiTheme="minorEastAsia" w:cs="Arial" w:hint="eastAsia"/>
          <w:szCs w:val="24"/>
          <w:lang w:eastAsia="zh-HK"/>
        </w:rPr>
        <w:t>，原因是</w:t>
      </w:r>
      <w:r w:rsidR="00852913" w:rsidRPr="00834B6D">
        <w:rPr>
          <w:rFonts w:asciiTheme="minorEastAsia" w:hAnsiTheme="minorEastAsia" w:cs="Arial" w:hint="eastAsia"/>
          <w:szCs w:val="24"/>
          <w:lang w:eastAsia="zh-HK"/>
        </w:rPr>
        <w:t>當中</w:t>
      </w:r>
      <w:r w:rsidRPr="00834B6D">
        <w:rPr>
          <w:rFonts w:asciiTheme="minorEastAsia" w:hAnsiTheme="minorEastAsia" w:cs="Arial"/>
          <w:szCs w:val="24"/>
        </w:rPr>
        <w:t>48.0</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表示住戶仍有人工作而不</w:t>
      </w:r>
      <w:proofErr w:type="gramStart"/>
      <w:r w:rsidR="007D1366" w:rsidRPr="00834B6D">
        <w:rPr>
          <w:rFonts w:asciiTheme="minorEastAsia" w:hAnsiTheme="minorEastAsia" w:cs="Arial" w:hint="eastAsia"/>
          <w:szCs w:val="24"/>
          <w:lang w:eastAsia="zh-HK"/>
        </w:rPr>
        <w:t>申請綜援</w:t>
      </w:r>
      <w:proofErr w:type="gramEnd"/>
      <w:r w:rsidR="007D1366" w:rsidRPr="00834B6D">
        <w:rPr>
          <w:rFonts w:asciiTheme="minorEastAsia" w:hAnsiTheme="minorEastAsia" w:cs="Arial" w:hint="eastAsia"/>
          <w:szCs w:val="24"/>
          <w:lang w:eastAsia="zh-HK"/>
        </w:rPr>
        <w:t>、</w:t>
      </w:r>
      <w:r w:rsidRPr="00834B6D">
        <w:rPr>
          <w:rFonts w:asciiTheme="minorEastAsia" w:hAnsiTheme="minorEastAsia" w:cs="Arial"/>
          <w:szCs w:val="24"/>
        </w:rPr>
        <w:t>36.8</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相信短期內可以找到工作、</w:t>
      </w:r>
      <w:r w:rsidRPr="00834B6D">
        <w:rPr>
          <w:rFonts w:asciiTheme="minorEastAsia" w:hAnsiTheme="minorEastAsia" w:cs="Arial"/>
          <w:szCs w:val="24"/>
        </w:rPr>
        <w:t>29.3</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擔心被標</w:t>
      </w:r>
      <w:r w:rsidR="007D1366" w:rsidRPr="00834B6D">
        <w:rPr>
          <w:rFonts w:asciiTheme="minorEastAsia" w:hAnsiTheme="minorEastAsia" w:cs="Arial" w:hint="eastAsia"/>
          <w:szCs w:val="24"/>
        </w:rPr>
        <w:t>籤/</w:t>
      </w:r>
      <w:r w:rsidR="007D1366" w:rsidRPr="00834B6D">
        <w:rPr>
          <w:rFonts w:asciiTheme="minorEastAsia" w:hAnsiTheme="minorEastAsia" w:cs="Arial" w:hint="eastAsia"/>
          <w:szCs w:val="24"/>
          <w:lang w:eastAsia="zh-HK"/>
        </w:rPr>
        <w:t xml:space="preserve">歧視 </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表</w:t>
      </w:r>
      <w:r w:rsidR="00160882" w:rsidRPr="00834B6D">
        <w:rPr>
          <w:rFonts w:asciiTheme="minorEastAsia" w:hAnsiTheme="minorEastAsia" w:cs="Arial"/>
          <w:szCs w:val="24"/>
        </w:rPr>
        <w:t>21</w:t>
      </w:r>
      <w:r w:rsidR="007D1366" w:rsidRPr="00834B6D">
        <w:rPr>
          <w:rFonts w:asciiTheme="minorEastAsia" w:hAnsiTheme="minorEastAsia" w:cs="Arial" w:hint="eastAsia"/>
          <w:szCs w:val="24"/>
        </w:rPr>
        <w:t>)</w:t>
      </w:r>
      <w:r w:rsidR="007D1366" w:rsidRPr="00834B6D">
        <w:rPr>
          <w:rFonts w:asciiTheme="minorEastAsia" w:hAnsiTheme="minorEastAsia" w:cs="Arial" w:hint="eastAsia"/>
          <w:szCs w:val="24"/>
          <w:lang w:eastAsia="zh-HK"/>
        </w:rPr>
        <w:t>。</w:t>
      </w:r>
      <w:r w:rsidR="00CF1941" w:rsidRPr="00834B6D">
        <w:rPr>
          <w:rFonts w:asciiTheme="minorEastAsia" w:hAnsiTheme="minorEastAsia" w:cs="Arial" w:hint="eastAsia"/>
          <w:szCs w:val="24"/>
          <w:lang w:eastAsia="zh-HK"/>
        </w:rPr>
        <w:t>當</w:t>
      </w:r>
      <w:r w:rsidR="0014228D" w:rsidRPr="00834B6D">
        <w:rPr>
          <w:rFonts w:asciiTheme="minorEastAsia" w:hAnsiTheme="minorEastAsia" w:cs="Arial" w:hint="eastAsia"/>
          <w:szCs w:val="24"/>
          <w:lang w:eastAsia="zh-HK"/>
        </w:rPr>
        <w:t>中</w:t>
      </w:r>
      <w:r w:rsidR="00CF1941" w:rsidRPr="00834B6D">
        <w:rPr>
          <w:rFonts w:asciiTheme="minorEastAsia" w:hAnsiTheme="minorEastAsia" w:cs="Arial" w:hint="eastAsia"/>
          <w:szCs w:val="24"/>
        </w:rPr>
        <w:t>申請</w:t>
      </w:r>
      <w:proofErr w:type="gramStart"/>
      <w:r w:rsidR="00CF1941" w:rsidRPr="00834B6D">
        <w:rPr>
          <w:rFonts w:asciiTheme="minorEastAsia" w:hAnsiTheme="minorEastAsia" w:cs="Arial" w:hint="eastAsia"/>
          <w:szCs w:val="24"/>
        </w:rPr>
        <w:t>綜援獲</w:t>
      </w:r>
      <w:proofErr w:type="gramEnd"/>
      <w:r w:rsidR="00CF1941" w:rsidRPr="00834B6D">
        <w:rPr>
          <w:rFonts w:asciiTheme="minorEastAsia" w:hAnsiTheme="minorEastAsia" w:cs="Arial" w:hint="eastAsia"/>
          <w:szCs w:val="24"/>
        </w:rPr>
        <w:t>批時間有</w:t>
      </w:r>
      <w:r w:rsidR="0014228D" w:rsidRPr="00834B6D">
        <w:rPr>
          <w:rFonts w:asciiTheme="minorEastAsia" w:hAnsiTheme="minorEastAsia" w:cs="Arial" w:hint="eastAsia"/>
          <w:szCs w:val="24"/>
        </w:rPr>
        <w:t>2</w:t>
      </w:r>
      <w:r w:rsidR="0014228D" w:rsidRPr="00834B6D">
        <w:rPr>
          <w:rFonts w:asciiTheme="minorEastAsia" w:hAnsiTheme="minorEastAsia" w:cs="Arial"/>
          <w:szCs w:val="24"/>
        </w:rPr>
        <w:t>8.5%</w:t>
      </w:r>
      <w:r w:rsidR="0014228D" w:rsidRPr="00834B6D">
        <w:rPr>
          <w:rFonts w:asciiTheme="minorEastAsia" w:hAnsiTheme="minorEastAsia" w:cs="Arial" w:hint="eastAsia"/>
          <w:szCs w:val="24"/>
        </w:rPr>
        <w:t>長達4個月以上、1</w:t>
      </w:r>
      <w:r w:rsidR="0014228D" w:rsidRPr="00834B6D">
        <w:rPr>
          <w:rFonts w:asciiTheme="minorEastAsia" w:hAnsiTheme="minorEastAsia" w:cs="Arial"/>
          <w:szCs w:val="24"/>
        </w:rPr>
        <w:t>1.4%</w:t>
      </w:r>
      <w:proofErr w:type="gramStart"/>
      <w:r w:rsidR="0014228D" w:rsidRPr="00834B6D">
        <w:rPr>
          <w:rFonts w:asciiTheme="minorEastAsia" w:hAnsiTheme="minorEastAsia" w:cs="Arial" w:hint="eastAsia"/>
          <w:szCs w:val="24"/>
        </w:rPr>
        <w:t>候逾半</w:t>
      </w:r>
      <w:proofErr w:type="gramEnd"/>
      <w:r w:rsidR="0014228D" w:rsidRPr="00834B6D">
        <w:rPr>
          <w:rFonts w:asciiTheme="minorEastAsia" w:hAnsiTheme="minorEastAsia" w:cs="Arial" w:hint="eastAsia"/>
          <w:szCs w:val="24"/>
        </w:rPr>
        <w:t>年</w:t>
      </w:r>
      <w:r w:rsidR="00160882" w:rsidRPr="00834B6D">
        <w:rPr>
          <w:rFonts w:asciiTheme="minorEastAsia" w:hAnsiTheme="minorEastAsia" w:cs="Arial" w:hint="eastAsia"/>
          <w:szCs w:val="24"/>
        </w:rPr>
        <w:t>(</w:t>
      </w:r>
      <w:r w:rsidR="00160882" w:rsidRPr="00834B6D">
        <w:rPr>
          <w:rFonts w:asciiTheme="minorEastAsia" w:hAnsiTheme="minorEastAsia" w:cs="Arial" w:hint="eastAsia"/>
          <w:szCs w:val="24"/>
          <w:lang w:eastAsia="zh-HK"/>
        </w:rPr>
        <w:t>表</w:t>
      </w:r>
      <w:r w:rsidR="00160882" w:rsidRPr="00834B6D">
        <w:rPr>
          <w:rFonts w:asciiTheme="minorEastAsia" w:hAnsiTheme="minorEastAsia" w:cs="Arial"/>
          <w:szCs w:val="24"/>
        </w:rPr>
        <w:t>22</w:t>
      </w:r>
      <w:r w:rsidR="00160882" w:rsidRPr="00834B6D">
        <w:rPr>
          <w:rFonts w:asciiTheme="minorEastAsia" w:hAnsiTheme="minorEastAsia" w:cs="Arial" w:hint="eastAsia"/>
          <w:szCs w:val="24"/>
        </w:rPr>
        <w:t>)</w:t>
      </w:r>
      <w:r w:rsidR="0014228D" w:rsidRPr="00834B6D">
        <w:rPr>
          <w:rFonts w:asciiTheme="minorEastAsia" w:hAnsiTheme="minorEastAsia" w:cs="Arial" w:hint="eastAsia"/>
          <w:szCs w:val="24"/>
        </w:rPr>
        <w:t>。</w:t>
      </w:r>
    </w:p>
    <w:p w14:paraId="08CF8FDB" w14:textId="77777777" w:rsidR="007E0B35" w:rsidRPr="00834B6D" w:rsidRDefault="007E0B35" w:rsidP="00E00BD5">
      <w:pPr>
        <w:jc w:val="both"/>
        <w:rPr>
          <w:rFonts w:asciiTheme="minorEastAsia" w:hAnsiTheme="minorEastAsia" w:cs="Arial"/>
          <w:szCs w:val="24"/>
        </w:rPr>
      </w:pPr>
    </w:p>
    <w:p w14:paraId="08A33D67" w14:textId="77777777" w:rsidR="00F7493D" w:rsidRPr="00834B6D" w:rsidRDefault="00F7493D" w:rsidP="00072D29">
      <w:pPr>
        <w:ind w:firstLine="480"/>
        <w:jc w:val="both"/>
        <w:rPr>
          <w:rFonts w:ascii="Arial" w:hAnsi="Arial" w:cs="Arial"/>
          <w:szCs w:val="24"/>
        </w:rPr>
      </w:pPr>
      <w:r w:rsidRPr="007164E0">
        <w:rPr>
          <w:rFonts w:asciiTheme="minorEastAsia" w:hAnsiTheme="minorEastAsia" w:cs="Arial" w:hint="eastAsia"/>
          <w:b/>
          <w:szCs w:val="24"/>
          <w:lang w:eastAsia="zh-HK"/>
        </w:rPr>
        <w:t>當出現上述</w:t>
      </w:r>
      <w:proofErr w:type="gramStart"/>
      <w:r w:rsidRPr="007164E0">
        <w:rPr>
          <w:rFonts w:asciiTheme="minorEastAsia" w:hAnsiTheme="minorEastAsia" w:cs="Arial" w:hint="eastAsia"/>
          <w:b/>
          <w:szCs w:val="24"/>
          <w:lang w:eastAsia="zh-HK"/>
        </w:rPr>
        <w:t>無薪假</w:t>
      </w:r>
      <w:proofErr w:type="gramEnd"/>
      <w:r w:rsidRPr="007164E0">
        <w:rPr>
          <w:rFonts w:asciiTheme="minorEastAsia" w:hAnsiTheme="minorEastAsia" w:cs="Arial" w:hint="eastAsia"/>
          <w:b/>
          <w:szCs w:val="24"/>
          <w:lang w:eastAsia="zh-HK"/>
        </w:rPr>
        <w:t>/開工不足/確診而出現</w:t>
      </w:r>
      <w:r w:rsidRPr="007164E0">
        <w:rPr>
          <w:rFonts w:asciiTheme="minorEastAsia" w:hAnsiTheme="minorEastAsia" w:cs="Arial" w:hint="eastAsia"/>
          <w:b/>
          <w:szCs w:val="24"/>
        </w:rPr>
        <w:t>0</w:t>
      </w:r>
      <w:r w:rsidRPr="007164E0">
        <w:rPr>
          <w:rFonts w:asciiTheme="minorEastAsia" w:hAnsiTheme="minorEastAsia" w:cs="Arial" w:hint="eastAsia"/>
          <w:b/>
          <w:szCs w:val="24"/>
          <w:lang w:eastAsia="zh-HK"/>
        </w:rPr>
        <w:t>收入情況，受訪住戶中</w:t>
      </w:r>
      <w:r w:rsidRPr="007164E0">
        <w:rPr>
          <w:rFonts w:asciiTheme="minorEastAsia" w:hAnsiTheme="minorEastAsia" w:cs="Arial"/>
          <w:b/>
          <w:szCs w:val="24"/>
        </w:rPr>
        <w:t>56.5</w:t>
      </w:r>
      <w:r w:rsidRPr="007164E0">
        <w:rPr>
          <w:rFonts w:asciiTheme="minorEastAsia" w:hAnsiTheme="minorEastAsia" w:cs="Arial" w:hint="eastAsia"/>
          <w:b/>
          <w:szCs w:val="24"/>
        </w:rPr>
        <w:t>%</w:t>
      </w:r>
      <w:r w:rsidRPr="007164E0">
        <w:rPr>
          <w:rFonts w:asciiTheme="minorEastAsia" w:hAnsiTheme="minorEastAsia" w:cs="Arial" w:hint="eastAsia"/>
          <w:b/>
          <w:szCs w:val="24"/>
          <w:lang w:eastAsia="zh-HK"/>
        </w:rPr>
        <w:t>表示以積蓄維生、</w:t>
      </w:r>
      <w:r w:rsidRPr="007164E0">
        <w:rPr>
          <w:rFonts w:ascii="新細明體" w:eastAsia="新細明體" w:hAnsi="新細明體" w:cs="新細明體" w:hint="eastAsia"/>
          <w:b/>
          <w:kern w:val="0"/>
          <w:szCs w:val="24"/>
        </w:rPr>
        <w:t>42.7%借錢應對</w:t>
      </w:r>
      <w:r w:rsidRPr="007164E0">
        <w:rPr>
          <w:rFonts w:asciiTheme="minorEastAsia" w:hAnsiTheme="minorEastAsia" w:cs="Arial" w:hint="eastAsia"/>
          <w:b/>
          <w:szCs w:val="24"/>
          <w:lang w:eastAsia="zh-HK"/>
        </w:rPr>
        <w:t>、</w:t>
      </w:r>
      <w:r w:rsidRPr="00834B6D">
        <w:rPr>
          <w:rFonts w:asciiTheme="minorEastAsia" w:hAnsiTheme="minorEastAsia" w:cs="Arial"/>
          <w:szCs w:val="24"/>
        </w:rPr>
        <w:t>37.3</w:t>
      </w:r>
      <w:r w:rsidRPr="00834B6D">
        <w:rPr>
          <w:rFonts w:asciiTheme="minorEastAsia" w:hAnsiTheme="minorEastAsia" w:cs="Arial" w:hint="eastAsia"/>
          <w:szCs w:val="24"/>
        </w:rPr>
        <w:t>%及1</w:t>
      </w:r>
      <w:r w:rsidRPr="00834B6D">
        <w:rPr>
          <w:rFonts w:asciiTheme="minorEastAsia" w:hAnsiTheme="minorEastAsia" w:cs="Arial"/>
          <w:szCs w:val="24"/>
        </w:rPr>
        <w:t>0.1%</w:t>
      </w:r>
      <w:r w:rsidRPr="00834B6D">
        <w:rPr>
          <w:rFonts w:asciiTheme="minorEastAsia" w:hAnsiTheme="minorEastAsia" w:cs="Arial" w:hint="eastAsia"/>
          <w:szCs w:val="24"/>
        </w:rPr>
        <w:t>表示</w:t>
      </w:r>
      <w:proofErr w:type="gramStart"/>
      <w:r w:rsidRPr="00834B6D">
        <w:rPr>
          <w:rFonts w:asciiTheme="minorEastAsia" w:hAnsiTheme="minorEastAsia" w:cs="Arial" w:hint="eastAsia"/>
          <w:szCs w:val="24"/>
          <w:lang w:eastAsia="zh-HK"/>
        </w:rPr>
        <w:t>搵</w:t>
      </w:r>
      <w:proofErr w:type="gramEnd"/>
      <w:r w:rsidRPr="00834B6D">
        <w:rPr>
          <w:rFonts w:asciiTheme="minorEastAsia" w:hAnsiTheme="minorEastAsia" w:cs="Arial" w:hint="eastAsia"/>
          <w:szCs w:val="24"/>
          <w:lang w:eastAsia="zh-HK"/>
        </w:rPr>
        <w:t>工及</w:t>
      </w:r>
      <w:r w:rsidRPr="00834B6D">
        <w:rPr>
          <w:rFonts w:ascii="新細明體" w:eastAsia="新細明體" w:hAnsi="新細明體" w:cs="新細明體" w:hint="eastAsia"/>
          <w:kern w:val="0"/>
          <w:szCs w:val="24"/>
        </w:rPr>
        <w:t>等公司安排或通知</w:t>
      </w:r>
      <w:r w:rsidRPr="00834B6D">
        <w:rPr>
          <w:rFonts w:asciiTheme="minorEastAsia" w:hAnsiTheme="minorEastAsia" w:cs="Arial" w:hint="eastAsia"/>
          <w:szCs w:val="24"/>
          <w:lang w:eastAsia="zh-HK"/>
        </w:rPr>
        <w:t>、</w:t>
      </w:r>
      <w:r w:rsidRPr="00834B6D">
        <w:rPr>
          <w:rFonts w:asciiTheme="minorEastAsia" w:hAnsiTheme="minorEastAsia" w:cs="Arial"/>
          <w:szCs w:val="24"/>
        </w:rPr>
        <w:t>27.2</w:t>
      </w:r>
      <w:r w:rsidRPr="00834B6D">
        <w:rPr>
          <w:rFonts w:asciiTheme="minorEastAsia" w:hAnsiTheme="minorEastAsia" w:cs="Arial" w:hint="eastAsia"/>
          <w:szCs w:val="24"/>
        </w:rPr>
        <w:t>%</w:t>
      </w:r>
      <w:r w:rsidRPr="00834B6D">
        <w:rPr>
          <w:rFonts w:ascii="新細明體" w:eastAsia="新細明體" w:hAnsi="新細明體" w:cs="新細明體" w:hint="eastAsia"/>
          <w:kern w:val="0"/>
          <w:szCs w:val="24"/>
        </w:rPr>
        <w:t>申請基金津貼</w:t>
      </w:r>
      <w:r w:rsidRPr="00834B6D">
        <w:rPr>
          <w:rFonts w:asciiTheme="minorEastAsia" w:hAnsiTheme="minorEastAsia" w:cs="Arial" w:hint="eastAsia"/>
          <w:szCs w:val="24"/>
          <w:lang w:eastAsia="zh-HK"/>
        </w:rPr>
        <w:t>、</w:t>
      </w:r>
      <w:r w:rsidRPr="00834B6D">
        <w:rPr>
          <w:rFonts w:asciiTheme="minorEastAsia" w:hAnsiTheme="minorEastAsia" w:cs="Arial"/>
          <w:szCs w:val="24"/>
        </w:rPr>
        <w:t>9.1%</w:t>
      </w:r>
      <w:proofErr w:type="gramStart"/>
      <w:r w:rsidRPr="00834B6D">
        <w:rPr>
          <w:rFonts w:asciiTheme="minorEastAsia" w:hAnsiTheme="minorEastAsia" w:cs="Arial" w:hint="eastAsia"/>
          <w:szCs w:val="24"/>
          <w:lang w:eastAsia="zh-HK"/>
        </w:rPr>
        <w:t>申請綜援等</w:t>
      </w:r>
      <w:proofErr w:type="gramEnd"/>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Pr="00834B6D">
        <w:rPr>
          <w:rFonts w:asciiTheme="minorEastAsia" w:hAnsiTheme="minorEastAsia" w:cs="Arial" w:hint="eastAsia"/>
          <w:szCs w:val="24"/>
        </w:rPr>
        <w:t>24)</w:t>
      </w:r>
      <w:r w:rsidRPr="00834B6D">
        <w:rPr>
          <w:rFonts w:asciiTheme="minorEastAsia" w:hAnsiTheme="minorEastAsia" w:cs="Arial" w:hint="eastAsia"/>
          <w:szCs w:val="24"/>
          <w:lang w:eastAsia="zh-HK"/>
        </w:rPr>
        <w:t>。曾揾工</w:t>
      </w:r>
      <w:r w:rsidRPr="00834B6D">
        <w:rPr>
          <w:rFonts w:ascii="Arial" w:hAnsi="Arial" w:cs="Arial" w:hint="eastAsia"/>
          <w:szCs w:val="24"/>
          <w:lang w:eastAsia="zh-HK"/>
        </w:rPr>
        <w:t>受訪住戶中有</w:t>
      </w:r>
      <w:r w:rsidRPr="00834B6D">
        <w:rPr>
          <w:rFonts w:ascii="Arial" w:hAnsi="Arial" w:cs="Arial" w:hint="eastAsia"/>
          <w:szCs w:val="24"/>
        </w:rPr>
        <w:t>5</w:t>
      </w:r>
      <w:r w:rsidRPr="00834B6D">
        <w:rPr>
          <w:rFonts w:ascii="Arial" w:hAnsi="Arial" w:cs="Arial"/>
          <w:szCs w:val="24"/>
        </w:rPr>
        <w:t>2.6%</w:t>
      </w:r>
      <w:r w:rsidRPr="00834B6D">
        <w:rPr>
          <w:rFonts w:ascii="Arial" w:hAnsi="Arial" w:cs="Arial" w:hint="eastAsia"/>
          <w:szCs w:val="24"/>
        </w:rPr>
        <w:t>先後共搵了</w:t>
      </w:r>
      <w:r w:rsidRPr="00834B6D">
        <w:rPr>
          <w:rFonts w:ascii="Arial" w:hAnsi="Arial" w:cs="Arial" w:hint="eastAsia"/>
          <w:szCs w:val="24"/>
        </w:rPr>
        <w:t>1-2</w:t>
      </w:r>
      <w:r w:rsidRPr="00834B6D">
        <w:rPr>
          <w:rFonts w:ascii="Arial" w:hAnsi="Arial" w:cs="Arial" w:hint="eastAsia"/>
          <w:szCs w:val="24"/>
        </w:rPr>
        <w:t>份、</w:t>
      </w:r>
      <w:r w:rsidRPr="00834B6D">
        <w:rPr>
          <w:rFonts w:ascii="Arial" w:hAnsi="Arial" w:cs="Arial" w:hint="eastAsia"/>
          <w:szCs w:val="24"/>
        </w:rPr>
        <w:t>3</w:t>
      </w:r>
      <w:r w:rsidRPr="00834B6D">
        <w:rPr>
          <w:rFonts w:ascii="Arial" w:hAnsi="Arial" w:cs="Arial"/>
          <w:szCs w:val="24"/>
        </w:rPr>
        <w:t>1.0%</w:t>
      </w:r>
      <w:r w:rsidRPr="00834B6D">
        <w:rPr>
          <w:rFonts w:ascii="Arial" w:hAnsi="Arial" w:cs="Arial" w:hint="eastAsia"/>
          <w:szCs w:val="24"/>
        </w:rPr>
        <w:t>為</w:t>
      </w:r>
      <w:r w:rsidRPr="00834B6D">
        <w:rPr>
          <w:rFonts w:ascii="Arial" w:hAnsi="Arial" w:cs="Arial" w:hint="eastAsia"/>
          <w:szCs w:val="24"/>
        </w:rPr>
        <w:t>3-4</w:t>
      </w:r>
      <w:r w:rsidRPr="00834B6D">
        <w:rPr>
          <w:rFonts w:ascii="Arial" w:hAnsi="Arial" w:cs="Arial" w:hint="eastAsia"/>
          <w:szCs w:val="24"/>
        </w:rPr>
        <w:t>份、</w:t>
      </w:r>
      <w:r w:rsidRPr="00834B6D">
        <w:rPr>
          <w:rFonts w:ascii="Arial" w:hAnsi="Arial" w:cs="Arial" w:hint="eastAsia"/>
          <w:szCs w:val="24"/>
        </w:rPr>
        <w:t>1</w:t>
      </w:r>
      <w:r w:rsidRPr="00834B6D">
        <w:rPr>
          <w:rFonts w:ascii="Arial" w:hAnsi="Arial" w:cs="Arial"/>
          <w:szCs w:val="24"/>
        </w:rPr>
        <w:t>1.0%</w:t>
      </w:r>
      <w:r w:rsidRPr="00834B6D">
        <w:rPr>
          <w:rFonts w:ascii="Arial" w:hAnsi="Arial" w:cs="Arial" w:hint="eastAsia"/>
          <w:szCs w:val="24"/>
        </w:rPr>
        <w:t>為</w:t>
      </w:r>
      <w:r w:rsidRPr="00834B6D">
        <w:rPr>
          <w:rFonts w:ascii="Arial" w:hAnsi="Arial" w:cs="Arial" w:hint="eastAsia"/>
          <w:szCs w:val="24"/>
        </w:rPr>
        <w:t>5-6</w:t>
      </w:r>
      <w:r w:rsidRPr="00834B6D">
        <w:rPr>
          <w:rFonts w:ascii="Arial" w:hAnsi="Arial" w:cs="Arial" w:hint="eastAsia"/>
          <w:szCs w:val="24"/>
        </w:rPr>
        <w:t>份及</w:t>
      </w:r>
      <w:r w:rsidRPr="00834B6D">
        <w:rPr>
          <w:rFonts w:ascii="Arial" w:hAnsi="Arial" w:cs="Arial" w:hint="eastAsia"/>
          <w:szCs w:val="24"/>
        </w:rPr>
        <w:t>5</w:t>
      </w:r>
      <w:r w:rsidRPr="00834B6D">
        <w:rPr>
          <w:rFonts w:ascii="Arial" w:hAnsi="Arial" w:cs="Arial"/>
          <w:szCs w:val="24"/>
        </w:rPr>
        <w:t>.5%</w:t>
      </w:r>
      <w:r w:rsidRPr="00834B6D">
        <w:rPr>
          <w:rFonts w:ascii="Arial" w:hAnsi="Arial" w:cs="Arial" w:hint="eastAsia"/>
          <w:szCs w:val="24"/>
        </w:rPr>
        <w:t>曾揾工</w:t>
      </w:r>
      <w:r w:rsidRPr="00834B6D">
        <w:rPr>
          <w:rFonts w:ascii="Arial" w:hAnsi="Arial" w:cs="Arial" w:hint="eastAsia"/>
          <w:szCs w:val="24"/>
        </w:rPr>
        <w:t>7</w:t>
      </w:r>
      <w:r w:rsidRPr="00834B6D">
        <w:rPr>
          <w:rFonts w:ascii="Arial" w:hAnsi="Arial" w:cs="Arial" w:hint="eastAsia"/>
          <w:szCs w:val="24"/>
        </w:rPr>
        <w:t>份或以上</w:t>
      </w:r>
      <w:bookmarkStart w:id="12" w:name="_Hlk104560451"/>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Pr="00834B6D">
        <w:rPr>
          <w:rFonts w:asciiTheme="minorEastAsia" w:hAnsiTheme="minorEastAsia" w:cs="Arial" w:hint="eastAsia"/>
          <w:szCs w:val="24"/>
        </w:rPr>
        <w:t>2</w:t>
      </w:r>
      <w:r w:rsidRPr="00834B6D">
        <w:rPr>
          <w:rFonts w:asciiTheme="minorEastAsia" w:hAnsiTheme="minorEastAsia" w:cs="Arial"/>
          <w:szCs w:val="24"/>
        </w:rPr>
        <w:t>5</w:t>
      </w:r>
      <w:r w:rsidRPr="00834B6D">
        <w:rPr>
          <w:rFonts w:asciiTheme="minorEastAsia" w:hAnsiTheme="minorEastAsia" w:cs="Arial" w:hint="eastAsia"/>
          <w:szCs w:val="24"/>
        </w:rPr>
        <w:t>)</w:t>
      </w:r>
      <w:bookmarkEnd w:id="12"/>
      <w:r w:rsidRPr="00834B6D">
        <w:rPr>
          <w:rFonts w:ascii="Arial" w:hAnsi="Arial" w:cs="Arial" w:hint="eastAsia"/>
          <w:szCs w:val="24"/>
        </w:rPr>
        <w:t>。</w:t>
      </w:r>
    </w:p>
    <w:p w14:paraId="7179386B" w14:textId="77777777" w:rsidR="00F7493D" w:rsidRDefault="00F7493D" w:rsidP="00E00BD5">
      <w:pPr>
        <w:jc w:val="both"/>
        <w:rPr>
          <w:rFonts w:asciiTheme="minorEastAsia" w:hAnsiTheme="minorEastAsia" w:cs="Arial"/>
          <w:szCs w:val="24"/>
          <w:lang w:eastAsia="zh-HK"/>
        </w:rPr>
      </w:pPr>
    </w:p>
    <w:p w14:paraId="4168E43A" w14:textId="050AC716" w:rsidR="007164E0" w:rsidRDefault="00CA67CC" w:rsidP="00072D29">
      <w:pPr>
        <w:ind w:firstLine="480"/>
        <w:jc w:val="both"/>
        <w:rPr>
          <w:rFonts w:asciiTheme="minorEastAsia" w:hAnsiTheme="minorEastAsia" w:cs="Arial"/>
          <w:szCs w:val="24"/>
          <w:lang w:eastAsia="zh-HK"/>
        </w:rPr>
      </w:pPr>
      <w:r w:rsidRPr="00834B6D">
        <w:rPr>
          <w:rFonts w:asciiTheme="minorEastAsia" w:hAnsiTheme="minorEastAsia" w:cs="Arial" w:hint="eastAsia"/>
          <w:szCs w:val="24"/>
          <w:lang w:eastAsia="zh-HK"/>
        </w:rPr>
        <w:t>由</w:t>
      </w:r>
      <w:r w:rsidRPr="00834B6D">
        <w:rPr>
          <w:rFonts w:asciiTheme="minorEastAsia" w:hAnsiTheme="minorEastAsia" w:cs="Arial" w:hint="eastAsia"/>
          <w:szCs w:val="24"/>
        </w:rPr>
        <w:t>202</w:t>
      </w:r>
      <w:r w:rsidR="00BD41DD" w:rsidRPr="00834B6D">
        <w:rPr>
          <w:rFonts w:asciiTheme="minorEastAsia" w:hAnsiTheme="minorEastAsia" w:cs="Arial" w:hint="eastAsia"/>
          <w:szCs w:val="24"/>
        </w:rPr>
        <w:t>0</w:t>
      </w:r>
      <w:r w:rsidRPr="00834B6D">
        <w:rPr>
          <w:rFonts w:asciiTheme="minorEastAsia" w:hAnsiTheme="minorEastAsia" w:cs="Arial" w:hint="eastAsia"/>
          <w:szCs w:val="24"/>
          <w:lang w:eastAsia="zh-HK"/>
        </w:rPr>
        <w:t>年至今，</w:t>
      </w:r>
      <w:r w:rsidR="006466B7">
        <w:rPr>
          <w:rFonts w:asciiTheme="minorEastAsia" w:hAnsiTheme="minorEastAsia" w:cs="Arial" w:hint="eastAsia"/>
          <w:szCs w:val="24"/>
          <w:lang w:eastAsia="zh-HK"/>
        </w:rPr>
        <w:t>失業情況，</w:t>
      </w:r>
      <w:r w:rsidRPr="00834B6D">
        <w:rPr>
          <w:rFonts w:asciiTheme="minorEastAsia" w:hAnsiTheme="minorEastAsia" w:cs="Arial" w:hint="eastAsia"/>
          <w:szCs w:val="24"/>
          <w:lang w:eastAsia="zh-HK"/>
        </w:rPr>
        <w:t>有</w:t>
      </w:r>
      <w:r w:rsidR="004F3929" w:rsidRPr="00834B6D">
        <w:rPr>
          <w:rFonts w:asciiTheme="minorEastAsia" w:hAnsiTheme="minorEastAsia" w:cs="Arial"/>
          <w:szCs w:val="24"/>
        </w:rPr>
        <w:t>20.8</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受訪者表示因為失業</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放</w:t>
      </w:r>
      <w:proofErr w:type="gramStart"/>
      <w:r w:rsidRPr="00834B6D">
        <w:rPr>
          <w:rFonts w:asciiTheme="minorEastAsia" w:hAnsiTheme="minorEastAsia" w:cs="Arial" w:hint="eastAsia"/>
          <w:szCs w:val="24"/>
          <w:lang w:eastAsia="zh-HK"/>
        </w:rPr>
        <w:t>無薪假而</w:t>
      </w:r>
      <w:proofErr w:type="gramEnd"/>
      <w:r w:rsidRPr="00834B6D">
        <w:rPr>
          <w:rFonts w:asciiTheme="minorEastAsia" w:hAnsiTheme="minorEastAsia" w:cs="Arial" w:hint="eastAsia"/>
          <w:szCs w:val="24"/>
          <w:lang w:eastAsia="zh-HK"/>
        </w:rPr>
        <w:t>住戶有</w:t>
      </w:r>
      <w:r w:rsidRPr="00834B6D">
        <w:rPr>
          <w:rFonts w:asciiTheme="minorEastAsia" w:hAnsiTheme="minorEastAsia" w:cs="Arial" w:hint="eastAsia"/>
          <w:szCs w:val="24"/>
        </w:rPr>
        <w:t>1</w:t>
      </w:r>
      <w:r w:rsidRPr="00834B6D">
        <w:rPr>
          <w:rFonts w:asciiTheme="minorEastAsia" w:hAnsiTheme="minorEastAsia" w:cs="Arial" w:hint="eastAsia"/>
          <w:szCs w:val="24"/>
          <w:lang w:eastAsia="zh-HK"/>
        </w:rPr>
        <w:t>個月</w:t>
      </w:r>
      <w:r w:rsidRPr="00834B6D">
        <w:rPr>
          <w:rFonts w:asciiTheme="minorEastAsia" w:hAnsiTheme="minorEastAsia" w:cs="Arial" w:hint="eastAsia"/>
          <w:szCs w:val="24"/>
        </w:rPr>
        <w:t>0</w:t>
      </w:r>
      <w:r w:rsidRPr="00834B6D">
        <w:rPr>
          <w:rFonts w:asciiTheme="minorEastAsia" w:hAnsiTheme="minorEastAsia" w:cs="Arial" w:hint="eastAsia"/>
          <w:szCs w:val="24"/>
          <w:lang w:eastAsia="zh-HK"/>
        </w:rPr>
        <w:t>收入、</w:t>
      </w:r>
      <w:r w:rsidR="004F3929" w:rsidRPr="00834B6D">
        <w:rPr>
          <w:rFonts w:asciiTheme="minorEastAsia" w:hAnsiTheme="minorEastAsia" w:cs="Arial" w:hint="eastAsia"/>
          <w:szCs w:val="24"/>
        </w:rPr>
        <w:t>1</w:t>
      </w:r>
      <w:r w:rsidR="004F3929" w:rsidRPr="00834B6D">
        <w:rPr>
          <w:rFonts w:asciiTheme="minorEastAsia" w:hAnsiTheme="minorEastAsia" w:cs="Arial"/>
          <w:szCs w:val="24"/>
        </w:rPr>
        <w:t>6.0</w:t>
      </w:r>
      <w:r w:rsidRPr="00834B6D">
        <w:rPr>
          <w:rFonts w:asciiTheme="minorEastAsia" w:hAnsiTheme="minorEastAsia" w:cs="Arial" w:hint="eastAsia"/>
          <w:szCs w:val="24"/>
        </w:rPr>
        <w:t>%</w:t>
      </w:r>
      <w:r w:rsidR="00442294">
        <w:rPr>
          <w:rFonts w:asciiTheme="minorEastAsia" w:hAnsiTheme="minorEastAsia" w:cs="Arial" w:hint="eastAsia"/>
          <w:szCs w:val="24"/>
        </w:rPr>
        <w:t>曾</w:t>
      </w:r>
      <w:r w:rsidRPr="00834B6D">
        <w:rPr>
          <w:rFonts w:asciiTheme="minorEastAsia" w:hAnsiTheme="minorEastAsia" w:cs="Arial" w:hint="eastAsia"/>
          <w:szCs w:val="24"/>
          <w:lang w:eastAsia="zh-HK"/>
        </w:rPr>
        <w:t>經</w:t>
      </w:r>
      <w:r w:rsidRPr="00834B6D">
        <w:rPr>
          <w:rFonts w:asciiTheme="minorEastAsia" w:hAnsiTheme="minorEastAsia" w:cs="Arial" w:hint="eastAsia"/>
          <w:szCs w:val="24"/>
        </w:rPr>
        <w:t>2</w:t>
      </w:r>
      <w:r w:rsidRPr="00834B6D">
        <w:rPr>
          <w:rFonts w:asciiTheme="minorEastAsia" w:hAnsiTheme="minorEastAsia" w:cs="Arial" w:hint="eastAsia"/>
          <w:szCs w:val="24"/>
          <w:lang w:eastAsia="zh-HK"/>
        </w:rPr>
        <w:t>個月</w:t>
      </w:r>
      <w:r w:rsidRPr="00834B6D">
        <w:rPr>
          <w:rFonts w:asciiTheme="minorEastAsia" w:hAnsiTheme="minorEastAsia" w:cs="Arial" w:hint="eastAsia"/>
          <w:szCs w:val="24"/>
        </w:rPr>
        <w:t>0</w:t>
      </w:r>
      <w:r w:rsidRPr="00834B6D">
        <w:rPr>
          <w:rFonts w:asciiTheme="minorEastAsia" w:hAnsiTheme="minorEastAsia" w:cs="Arial" w:hint="eastAsia"/>
          <w:szCs w:val="24"/>
          <w:lang w:eastAsia="zh-HK"/>
        </w:rPr>
        <w:t>收入、</w:t>
      </w:r>
      <w:r w:rsidR="004F3929" w:rsidRPr="00834B6D">
        <w:rPr>
          <w:rFonts w:asciiTheme="minorEastAsia" w:hAnsiTheme="minorEastAsia" w:cs="Arial" w:hint="eastAsia"/>
          <w:szCs w:val="24"/>
        </w:rPr>
        <w:t>1</w:t>
      </w:r>
      <w:r w:rsidR="004F3929" w:rsidRPr="00834B6D">
        <w:rPr>
          <w:rFonts w:asciiTheme="minorEastAsia" w:hAnsiTheme="minorEastAsia" w:cs="Arial"/>
          <w:szCs w:val="24"/>
        </w:rPr>
        <w:t>3.3</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為</w:t>
      </w:r>
      <w:r w:rsidRPr="00834B6D">
        <w:rPr>
          <w:rFonts w:asciiTheme="minorEastAsia" w:hAnsiTheme="minorEastAsia" w:cs="Arial" w:hint="eastAsia"/>
          <w:szCs w:val="24"/>
        </w:rPr>
        <w:t>3</w:t>
      </w:r>
      <w:r w:rsidRPr="00834B6D">
        <w:rPr>
          <w:rFonts w:asciiTheme="minorEastAsia" w:hAnsiTheme="minorEastAsia" w:cs="Arial" w:hint="eastAsia"/>
          <w:szCs w:val="24"/>
          <w:lang w:eastAsia="zh-HK"/>
        </w:rPr>
        <w:t>個月、</w:t>
      </w:r>
      <w:r w:rsidR="00442294">
        <w:rPr>
          <w:rFonts w:asciiTheme="minorEastAsia" w:hAnsiTheme="minorEastAsia" w:cs="Arial" w:hint="eastAsia"/>
          <w:szCs w:val="24"/>
          <w:lang w:eastAsia="zh-HK"/>
        </w:rPr>
        <w:t>4</w:t>
      </w:r>
      <w:r w:rsidR="00442294">
        <w:rPr>
          <w:rFonts w:asciiTheme="minorEastAsia" w:hAnsiTheme="minorEastAsia" w:cs="Arial"/>
          <w:szCs w:val="24"/>
          <w:lang w:eastAsia="zh-HK"/>
        </w:rPr>
        <w:t xml:space="preserve">% </w:t>
      </w:r>
      <w:r w:rsidR="00442294">
        <w:rPr>
          <w:rFonts w:asciiTheme="minorEastAsia" w:hAnsiTheme="minorEastAsia" w:cs="Arial" w:hint="eastAsia"/>
          <w:szCs w:val="24"/>
          <w:lang w:eastAsia="zh-HK"/>
        </w:rPr>
        <w:t>為4個月，3</w:t>
      </w:r>
      <w:r w:rsidR="00442294">
        <w:rPr>
          <w:rFonts w:asciiTheme="minorEastAsia" w:hAnsiTheme="minorEastAsia" w:cs="Arial"/>
          <w:szCs w:val="24"/>
          <w:lang w:eastAsia="zh-HK"/>
        </w:rPr>
        <w:t>%</w:t>
      </w:r>
      <w:r w:rsidR="00442294">
        <w:rPr>
          <w:rFonts w:asciiTheme="minorEastAsia" w:hAnsiTheme="minorEastAsia" w:cs="Arial" w:hint="eastAsia"/>
          <w:szCs w:val="24"/>
          <w:lang w:eastAsia="zh-HK"/>
        </w:rPr>
        <w:t>為5個月，1</w:t>
      </w:r>
      <w:r w:rsidR="00442294">
        <w:rPr>
          <w:rFonts w:asciiTheme="minorEastAsia" w:hAnsiTheme="minorEastAsia" w:cs="Arial"/>
          <w:szCs w:val="24"/>
          <w:lang w:eastAsia="zh-HK"/>
        </w:rPr>
        <w:t>3.3%</w:t>
      </w:r>
      <w:r w:rsidR="00442294">
        <w:rPr>
          <w:rFonts w:asciiTheme="minorEastAsia" w:hAnsiTheme="minorEastAsia" w:cs="Arial" w:hint="eastAsia"/>
          <w:szCs w:val="24"/>
          <w:lang w:eastAsia="zh-HK"/>
        </w:rPr>
        <w:t>為6個月或以上，只有2</w:t>
      </w:r>
      <w:r w:rsidR="00442294">
        <w:rPr>
          <w:rFonts w:asciiTheme="minorEastAsia" w:hAnsiTheme="minorEastAsia" w:cs="Arial"/>
          <w:szCs w:val="24"/>
          <w:lang w:eastAsia="zh-HK"/>
        </w:rPr>
        <w:t>9.6%</w:t>
      </w:r>
      <w:r w:rsidR="00442294">
        <w:rPr>
          <w:rFonts w:asciiTheme="minorEastAsia" w:hAnsiTheme="minorEastAsia" w:cs="Arial" w:hint="eastAsia"/>
          <w:szCs w:val="24"/>
          <w:lang w:eastAsia="zh-HK"/>
        </w:rPr>
        <w:t>未試過$</w:t>
      </w:r>
      <w:r w:rsidR="00442294">
        <w:rPr>
          <w:rFonts w:asciiTheme="minorEastAsia" w:hAnsiTheme="minorEastAsia" w:cs="Arial"/>
          <w:szCs w:val="24"/>
          <w:lang w:eastAsia="zh-HK"/>
        </w:rPr>
        <w:t>0</w:t>
      </w:r>
      <w:r w:rsidR="00442294">
        <w:rPr>
          <w:rFonts w:asciiTheme="minorEastAsia" w:hAnsiTheme="minorEastAsia" w:cs="Arial" w:hint="eastAsia"/>
          <w:szCs w:val="24"/>
          <w:lang w:eastAsia="zh-HK"/>
        </w:rPr>
        <w:t>收入</w:t>
      </w:r>
      <w:r w:rsidRPr="00834B6D">
        <w:rPr>
          <w:rFonts w:asciiTheme="minorEastAsia" w:hAnsiTheme="minorEastAsia" w:cs="Arial" w:hint="eastAsia"/>
          <w:szCs w:val="24"/>
          <w:lang w:eastAsia="zh-HK"/>
        </w:rPr>
        <w:t xml:space="preserve"> </w:t>
      </w:r>
      <w:bookmarkStart w:id="13" w:name="_Hlk104559857"/>
      <w:r w:rsidRPr="00834B6D">
        <w:rPr>
          <w:rFonts w:asciiTheme="minorEastAsia" w:hAnsiTheme="minorEastAsia" w:cs="Arial" w:hint="eastAsia"/>
          <w:szCs w:val="24"/>
        </w:rPr>
        <w:t>(</w:t>
      </w:r>
      <w:r w:rsidRPr="00834B6D">
        <w:rPr>
          <w:rFonts w:asciiTheme="minorEastAsia" w:hAnsiTheme="minorEastAsia" w:cs="Arial" w:hint="eastAsia"/>
          <w:szCs w:val="24"/>
          <w:lang w:eastAsia="zh-HK"/>
        </w:rPr>
        <w:t>表</w:t>
      </w:r>
      <w:r w:rsidRPr="00834B6D">
        <w:rPr>
          <w:rFonts w:asciiTheme="minorEastAsia" w:hAnsiTheme="minorEastAsia" w:cs="Arial" w:hint="eastAsia"/>
          <w:szCs w:val="24"/>
        </w:rPr>
        <w:t>2</w:t>
      </w:r>
      <w:r w:rsidR="00160882" w:rsidRPr="00834B6D">
        <w:rPr>
          <w:rFonts w:asciiTheme="minorEastAsia" w:hAnsiTheme="minorEastAsia" w:cs="Arial"/>
          <w:szCs w:val="24"/>
        </w:rPr>
        <w:t>3</w:t>
      </w:r>
      <w:r w:rsidRPr="00834B6D">
        <w:rPr>
          <w:rFonts w:asciiTheme="minorEastAsia" w:hAnsiTheme="minorEastAsia" w:cs="Arial" w:hint="eastAsia"/>
          <w:szCs w:val="24"/>
        </w:rPr>
        <w:t>)</w:t>
      </w:r>
      <w:bookmarkEnd w:id="13"/>
      <w:r w:rsidRPr="00834B6D">
        <w:rPr>
          <w:rFonts w:asciiTheme="minorEastAsia" w:hAnsiTheme="minorEastAsia" w:cs="Arial" w:hint="eastAsia"/>
          <w:szCs w:val="24"/>
          <w:lang w:eastAsia="zh-HK"/>
        </w:rPr>
        <w:t>。</w:t>
      </w:r>
    </w:p>
    <w:p w14:paraId="0CFFB8E1" w14:textId="77777777" w:rsidR="007164E0" w:rsidRPr="006466B7" w:rsidRDefault="007164E0" w:rsidP="00E00BD5">
      <w:pPr>
        <w:jc w:val="both"/>
        <w:rPr>
          <w:rFonts w:asciiTheme="minorEastAsia" w:hAnsiTheme="minorEastAsia" w:cs="Arial"/>
          <w:szCs w:val="24"/>
          <w:lang w:eastAsia="zh-HK"/>
        </w:rPr>
      </w:pPr>
    </w:p>
    <w:p w14:paraId="4BCC2C4C" w14:textId="3DEB3246" w:rsidR="00A47406" w:rsidRPr="00834B6D" w:rsidRDefault="00A47406" w:rsidP="00072D29">
      <w:pPr>
        <w:spacing w:line="0" w:lineRule="atLeast"/>
        <w:ind w:firstLine="480"/>
        <w:rPr>
          <w:rFonts w:ascii="Calibri" w:hAnsi="Calibri" w:cs="Calibri"/>
          <w:szCs w:val="24"/>
          <w:lang w:eastAsia="zh-HK"/>
        </w:rPr>
      </w:pPr>
      <w:r w:rsidRPr="00834B6D">
        <w:rPr>
          <w:rFonts w:asciiTheme="minorEastAsia" w:hAnsiTheme="minorEastAsia" w:cs="Arial" w:hint="eastAsia"/>
          <w:szCs w:val="24"/>
          <w:lang w:eastAsia="zh-HK"/>
        </w:rPr>
        <w:t>住戶每月總收入方面，收入</w:t>
      </w:r>
      <w:r w:rsidRPr="00834B6D">
        <w:rPr>
          <w:rFonts w:asciiTheme="minorEastAsia" w:hAnsiTheme="minorEastAsia" w:cs="Arial" w:hint="eastAsia"/>
          <w:szCs w:val="24"/>
        </w:rPr>
        <w:t>$</w:t>
      </w:r>
      <w:r w:rsidR="00623A44" w:rsidRPr="00834B6D">
        <w:rPr>
          <w:rFonts w:asciiTheme="minorEastAsia" w:hAnsiTheme="minorEastAsia" w:cs="Arial"/>
          <w:szCs w:val="24"/>
        </w:rPr>
        <w:t>5</w:t>
      </w:r>
      <w:r w:rsidRPr="00834B6D">
        <w:rPr>
          <w:rFonts w:asciiTheme="minorEastAsia" w:hAnsiTheme="minorEastAsia" w:cs="Arial" w:hint="eastAsia"/>
          <w:szCs w:val="24"/>
        </w:rPr>
        <w:t>,001-$15,000</w:t>
      </w:r>
      <w:r w:rsidRPr="00834B6D">
        <w:rPr>
          <w:rFonts w:asciiTheme="minorEastAsia" w:hAnsiTheme="minorEastAsia" w:cs="Arial" w:hint="eastAsia"/>
          <w:szCs w:val="24"/>
          <w:lang w:eastAsia="zh-HK"/>
        </w:rPr>
        <w:t>之間</w:t>
      </w:r>
      <w:proofErr w:type="gramStart"/>
      <w:r w:rsidR="00623A44" w:rsidRPr="00834B6D">
        <w:rPr>
          <w:rFonts w:asciiTheme="minorEastAsia" w:hAnsiTheme="minorEastAsia" w:cs="Arial" w:hint="eastAsia"/>
          <w:szCs w:val="24"/>
          <w:lang w:eastAsia="zh-HK"/>
        </w:rPr>
        <w:t>佔</w:t>
      </w:r>
      <w:proofErr w:type="gramEnd"/>
      <w:r w:rsidR="00623A44" w:rsidRPr="00834B6D">
        <w:rPr>
          <w:rFonts w:asciiTheme="minorEastAsia" w:hAnsiTheme="minorEastAsia" w:cs="Arial" w:hint="eastAsia"/>
          <w:szCs w:val="24"/>
          <w:lang w:eastAsia="zh-HK"/>
        </w:rPr>
        <w:t>逾半</w:t>
      </w:r>
      <w:r w:rsidR="009620DA" w:rsidRPr="00834B6D">
        <w:rPr>
          <w:rFonts w:asciiTheme="minorEastAsia" w:hAnsiTheme="minorEastAsia" w:cs="Arial" w:hint="eastAsia"/>
          <w:szCs w:val="24"/>
          <w:lang w:eastAsia="zh-HK"/>
        </w:rPr>
        <w:t>，</w:t>
      </w:r>
      <w:r w:rsidR="00623A44" w:rsidRPr="00834B6D">
        <w:rPr>
          <w:rFonts w:asciiTheme="minorEastAsia" w:hAnsiTheme="minorEastAsia" w:cs="Arial" w:hint="eastAsia"/>
          <w:szCs w:val="24"/>
          <w:lang w:eastAsia="zh-HK"/>
        </w:rPr>
        <w:t>有</w:t>
      </w:r>
      <w:r w:rsidR="00623A44" w:rsidRPr="00834B6D">
        <w:rPr>
          <w:rFonts w:asciiTheme="minorEastAsia" w:hAnsiTheme="minorEastAsia" w:cs="Arial" w:hint="eastAsia"/>
          <w:szCs w:val="24"/>
        </w:rPr>
        <w:t>2</w:t>
      </w:r>
      <w:r w:rsidR="00623A44" w:rsidRPr="00834B6D">
        <w:rPr>
          <w:rFonts w:asciiTheme="minorEastAsia" w:hAnsiTheme="minorEastAsia" w:cs="Arial"/>
          <w:szCs w:val="24"/>
        </w:rPr>
        <w:t>6.4</w:t>
      </w:r>
      <w:r w:rsidR="009620DA" w:rsidRPr="00834B6D">
        <w:rPr>
          <w:rFonts w:asciiTheme="minorEastAsia" w:hAnsiTheme="minorEastAsia" w:cs="Arial"/>
          <w:szCs w:val="24"/>
        </w:rPr>
        <w:t>%</w:t>
      </w:r>
      <w:r w:rsidR="009620DA" w:rsidRPr="00834B6D">
        <w:rPr>
          <w:rFonts w:asciiTheme="minorEastAsia" w:hAnsiTheme="minorEastAsia" w:cs="Arial" w:hint="eastAsia"/>
          <w:szCs w:val="24"/>
        </w:rPr>
        <w:t>及2</w:t>
      </w:r>
      <w:r w:rsidR="009620DA" w:rsidRPr="00834B6D">
        <w:rPr>
          <w:rFonts w:asciiTheme="minorEastAsia" w:hAnsiTheme="minorEastAsia" w:cs="Arial"/>
          <w:szCs w:val="24"/>
        </w:rPr>
        <w:t>6.1%</w:t>
      </w:r>
      <w:r w:rsidR="009620DA" w:rsidRPr="00834B6D">
        <w:rPr>
          <w:rFonts w:asciiTheme="minorEastAsia" w:hAnsiTheme="minorEastAsia" w:cs="Arial" w:hint="eastAsia"/>
          <w:szCs w:val="24"/>
          <w:lang w:eastAsia="zh-HK"/>
        </w:rPr>
        <w:t>受訪者</w:t>
      </w:r>
      <w:r w:rsidR="009620DA" w:rsidRPr="00834B6D">
        <w:rPr>
          <w:rFonts w:asciiTheme="minorEastAsia" w:hAnsiTheme="minorEastAsia" w:cs="Arial" w:hint="eastAsia"/>
          <w:szCs w:val="24"/>
        </w:rPr>
        <w:t>分別表示收入</w:t>
      </w:r>
      <w:proofErr w:type="gramStart"/>
      <w:r w:rsidR="009620DA" w:rsidRPr="00834B6D">
        <w:rPr>
          <w:rFonts w:asciiTheme="minorEastAsia" w:hAnsiTheme="minorEastAsia" w:cs="Arial" w:hint="eastAsia"/>
          <w:szCs w:val="24"/>
        </w:rPr>
        <w:t>介</w:t>
      </w:r>
      <w:proofErr w:type="gramEnd"/>
      <w:r w:rsidR="009620DA" w:rsidRPr="00834B6D">
        <w:rPr>
          <w:rFonts w:asciiTheme="minorEastAsia" w:hAnsiTheme="minorEastAsia" w:cs="Arial" w:hint="eastAsia"/>
          <w:szCs w:val="24"/>
        </w:rPr>
        <w:t>乎$</w:t>
      </w:r>
      <w:r w:rsidR="009620DA" w:rsidRPr="00834B6D">
        <w:rPr>
          <w:rFonts w:asciiTheme="minorEastAsia" w:hAnsiTheme="minorEastAsia" w:cs="Arial"/>
          <w:szCs w:val="24"/>
        </w:rPr>
        <w:t>5,001-$10,000</w:t>
      </w:r>
      <w:r w:rsidR="009620DA" w:rsidRPr="00834B6D">
        <w:rPr>
          <w:rFonts w:asciiTheme="minorEastAsia" w:hAnsiTheme="minorEastAsia" w:cs="Arial" w:hint="eastAsia"/>
          <w:szCs w:val="24"/>
        </w:rPr>
        <w:t>及$</w:t>
      </w:r>
      <w:r w:rsidR="009620DA" w:rsidRPr="00834B6D">
        <w:rPr>
          <w:rFonts w:asciiTheme="minorEastAsia" w:hAnsiTheme="minorEastAsia" w:cs="Arial"/>
          <w:szCs w:val="24"/>
        </w:rPr>
        <w:t>10,001-$15,000</w:t>
      </w:r>
      <w:r w:rsidR="00623A44" w:rsidRPr="00834B6D">
        <w:rPr>
          <w:rFonts w:asciiTheme="minorEastAsia" w:hAnsiTheme="minorEastAsia" w:cs="Arial" w:hint="eastAsia"/>
          <w:szCs w:val="24"/>
          <w:lang w:eastAsia="zh-HK"/>
        </w:rPr>
        <w:t>。</w:t>
      </w:r>
      <w:r w:rsidRPr="00834B6D">
        <w:rPr>
          <w:rFonts w:asciiTheme="minorEastAsia" w:hAnsiTheme="minorEastAsia" w:cs="Arial" w:hint="eastAsia"/>
          <w:szCs w:val="24"/>
          <w:lang w:eastAsia="zh-HK"/>
        </w:rPr>
        <w:t>有</w:t>
      </w:r>
      <w:r w:rsidR="00623A44" w:rsidRPr="00834B6D">
        <w:rPr>
          <w:rFonts w:asciiTheme="minorEastAsia" w:hAnsiTheme="minorEastAsia" w:cs="Arial"/>
          <w:szCs w:val="24"/>
        </w:rPr>
        <w:t>12.8</w:t>
      </w:r>
      <w:r w:rsidRPr="00834B6D">
        <w:rPr>
          <w:rFonts w:asciiTheme="minorEastAsia" w:hAnsiTheme="minorEastAsia" w:cs="Arial" w:hint="eastAsia"/>
          <w:szCs w:val="24"/>
        </w:rPr>
        <w:t>%</w:t>
      </w:r>
      <w:r w:rsidR="0001301E" w:rsidRPr="00834B6D">
        <w:rPr>
          <w:rFonts w:asciiTheme="minorEastAsia" w:hAnsiTheme="minorEastAsia" w:cs="Arial" w:hint="eastAsia"/>
          <w:szCs w:val="24"/>
          <w:lang w:eastAsia="zh-HK"/>
        </w:rPr>
        <w:t>受訪者</w:t>
      </w:r>
      <w:r w:rsidRPr="00834B6D">
        <w:rPr>
          <w:rFonts w:asciiTheme="minorEastAsia" w:hAnsiTheme="minorEastAsia" w:cs="Arial" w:hint="eastAsia"/>
          <w:szCs w:val="24"/>
          <w:lang w:eastAsia="zh-HK"/>
        </w:rPr>
        <w:t>收入只有</w:t>
      </w:r>
      <w:r w:rsidRPr="00834B6D">
        <w:rPr>
          <w:rFonts w:asciiTheme="minorEastAsia" w:hAnsiTheme="minorEastAsia" w:cs="Arial" w:hint="eastAsia"/>
          <w:szCs w:val="24"/>
        </w:rPr>
        <w:t>$5,000</w:t>
      </w:r>
      <w:r w:rsidR="0001301E" w:rsidRPr="00834B6D">
        <w:rPr>
          <w:rFonts w:asciiTheme="minorEastAsia" w:hAnsiTheme="minorEastAsia" w:cs="Arial" w:hint="eastAsia"/>
          <w:szCs w:val="24"/>
          <w:lang w:eastAsia="zh-HK"/>
        </w:rPr>
        <w:t>或以下</w:t>
      </w:r>
      <w:r w:rsidRPr="00834B6D">
        <w:rPr>
          <w:rFonts w:asciiTheme="minorEastAsia" w:hAnsiTheme="minorEastAsia" w:cs="Arial" w:hint="eastAsia"/>
          <w:szCs w:val="24"/>
          <w:lang w:eastAsia="zh-HK"/>
        </w:rPr>
        <w:t>，當中更有</w:t>
      </w:r>
      <w:r w:rsidR="00623A44" w:rsidRPr="00834B6D">
        <w:rPr>
          <w:rFonts w:asciiTheme="minorEastAsia" w:hAnsiTheme="minorEastAsia" w:cs="Arial"/>
          <w:szCs w:val="24"/>
        </w:rPr>
        <w:t>18</w:t>
      </w:r>
      <w:r w:rsidRPr="00834B6D">
        <w:rPr>
          <w:rFonts w:asciiTheme="minorEastAsia" w:hAnsiTheme="minorEastAsia" w:cs="Arial" w:hint="eastAsia"/>
          <w:szCs w:val="24"/>
          <w:lang w:eastAsia="zh-HK"/>
        </w:rPr>
        <w:t>戶為</w:t>
      </w:r>
      <w:r w:rsidRPr="00834B6D">
        <w:rPr>
          <w:rFonts w:asciiTheme="minorEastAsia" w:hAnsiTheme="minorEastAsia" w:cs="Arial" w:hint="eastAsia"/>
          <w:szCs w:val="24"/>
        </w:rPr>
        <w:t>0</w:t>
      </w:r>
      <w:r w:rsidRPr="00834B6D">
        <w:rPr>
          <w:rFonts w:asciiTheme="minorEastAsia" w:hAnsiTheme="minorEastAsia" w:cs="Arial" w:hint="eastAsia"/>
          <w:szCs w:val="24"/>
          <w:lang w:eastAsia="zh-HK"/>
        </w:rPr>
        <w:t>收入，收入</w:t>
      </w:r>
      <w:bookmarkStart w:id="14" w:name="_Hlk104563509"/>
      <w:r w:rsidR="00834B6D" w:rsidRPr="00834B6D">
        <w:rPr>
          <w:rFonts w:asciiTheme="minorEastAsia" w:hAnsiTheme="minorEastAsia" w:cs="Arial" w:hint="eastAsia"/>
          <w:szCs w:val="24"/>
          <w:lang w:eastAsia="zh-HK"/>
        </w:rPr>
        <w:t>平均</w:t>
      </w:r>
      <w:r w:rsidRPr="00834B6D">
        <w:rPr>
          <w:rFonts w:asciiTheme="minorEastAsia" w:hAnsiTheme="minorEastAsia" w:cs="Arial" w:hint="eastAsia"/>
          <w:szCs w:val="24"/>
          <w:lang w:eastAsia="zh-HK"/>
        </w:rPr>
        <w:t>數為</w:t>
      </w:r>
      <w:r w:rsidRPr="00834B6D">
        <w:rPr>
          <w:rFonts w:asciiTheme="minorEastAsia" w:hAnsiTheme="minorEastAsia" w:cs="Arial" w:hint="eastAsia"/>
          <w:szCs w:val="24"/>
        </w:rPr>
        <w:t>$</w:t>
      </w:r>
      <w:r w:rsidR="00623A44" w:rsidRPr="00834B6D">
        <w:rPr>
          <w:rFonts w:asciiTheme="minorEastAsia" w:hAnsiTheme="minorEastAsia" w:cs="Arial"/>
          <w:szCs w:val="24"/>
        </w:rPr>
        <w:t>12,008.6</w:t>
      </w:r>
      <w:r w:rsidR="00CB4DF5" w:rsidRPr="00834B6D">
        <w:rPr>
          <w:rFonts w:asciiTheme="minorEastAsia" w:hAnsiTheme="minorEastAsia" w:cs="Arial"/>
          <w:szCs w:val="24"/>
        </w:rPr>
        <w:t>3</w:t>
      </w:r>
      <w:r w:rsidRPr="00834B6D">
        <w:rPr>
          <w:rFonts w:asciiTheme="minorEastAsia" w:hAnsiTheme="minorEastAsia" w:cs="Arial" w:hint="eastAsia"/>
          <w:szCs w:val="24"/>
          <w:lang w:eastAsia="zh-HK"/>
        </w:rPr>
        <w:t xml:space="preserve"> </w:t>
      </w:r>
      <w:bookmarkEnd w:id="14"/>
      <w:r w:rsidR="00994C3D" w:rsidRPr="00834B6D">
        <w:rPr>
          <w:rFonts w:asciiTheme="minorEastAsia" w:hAnsiTheme="minorEastAsia" w:cs="Arial" w:hint="eastAsia"/>
          <w:szCs w:val="24"/>
        </w:rPr>
        <w:t>(</w:t>
      </w:r>
      <w:r w:rsidR="00994C3D" w:rsidRPr="00834B6D">
        <w:rPr>
          <w:rFonts w:asciiTheme="minorEastAsia" w:hAnsiTheme="minorEastAsia" w:cs="Arial" w:hint="eastAsia"/>
          <w:szCs w:val="24"/>
          <w:lang w:eastAsia="zh-HK"/>
        </w:rPr>
        <w:t>表</w:t>
      </w:r>
      <w:r w:rsidR="00994C3D" w:rsidRPr="00834B6D">
        <w:rPr>
          <w:rFonts w:asciiTheme="minorEastAsia" w:hAnsiTheme="minorEastAsia" w:cs="Arial" w:hint="eastAsia"/>
          <w:szCs w:val="24"/>
        </w:rPr>
        <w:t>2</w:t>
      </w:r>
      <w:r w:rsidR="00994C3D" w:rsidRPr="00834B6D">
        <w:rPr>
          <w:rFonts w:asciiTheme="minorEastAsia" w:hAnsiTheme="minorEastAsia" w:cs="Arial"/>
          <w:szCs w:val="24"/>
        </w:rPr>
        <w:t>6</w:t>
      </w:r>
      <w:r w:rsidR="00994C3D" w:rsidRPr="00834B6D">
        <w:rPr>
          <w:rFonts w:asciiTheme="minorEastAsia" w:hAnsiTheme="minorEastAsia" w:cs="Arial" w:hint="eastAsia"/>
          <w:szCs w:val="24"/>
        </w:rPr>
        <w:t>)</w:t>
      </w:r>
      <w:r w:rsidRPr="00834B6D">
        <w:rPr>
          <w:rFonts w:asciiTheme="minorEastAsia" w:hAnsiTheme="minorEastAsia" w:cs="Arial" w:hint="eastAsia"/>
          <w:szCs w:val="24"/>
          <w:lang w:eastAsia="zh-HK"/>
        </w:rPr>
        <w:t>。收入</w:t>
      </w:r>
      <w:r w:rsidR="0001301E" w:rsidRPr="00834B6D">
        <w:rPr>
          <w:rFonts w:asciiTheme="minorEastAsia" w:hAnsiTheme="minorEastAsia" w:cs="Arial" w:hint="eastAsia"/>
          <w:szCs w:val="24"/>
          <w:lang w:eastAsia="zh-HK"/>
        </w:rPr>
        <w:t>主要</w:t>
      </w:r>
      <w:r w:rsidRPr="00834B6D">
        <w:rPr>
          <w:rFonts w:asciiTheme="minorEastAsia" w:hAnsiTheme="minorEastAsia" w:cs="Arial" w:hint="eastAsia"/>
          <w:szCs w:val="24"/>
          <w:lang w:eastAsia="zh-HK"/>
        </w:rPr>
        <w:t>來源方面，</w:t>
      </w:r>
      <w:r w:rsidR="009620DA" w:rsidRPr="00834B6D">
        <w:rPr>
          <w:rFonts w:asciiTheme="minorEastAsia" w:hAnsiTheme="minorEastAsia" w:cs="Arial"/>
          <w:szCs w:val="24"/>
        </w:rPr>
        <w:t>84.0</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收入來源為工作、</w:t>
      </w:r>
      <w:r w:rsidR="009620DA" w:rsidRPr="00834B6D">
        <w:rPr>
          <w:rFonts w:asciiTheme="minorEastAsia" w:hAnsiTheme="minorEastAsia" w:cs="Arial"/>
          <w:szCs w:val="24"/>
        </w:rPr>
        <w:t>40.8</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為</w:t>
      </w:r>
      <w:r w:rsidR="0001301E" w:rsidRPr="00834B6D">
        <w:rPr>
          <w:rFonts w:asciiTheme="minorEastAsia" w:hAnsiTheme="minorEastAsia" w:cs="Arial" w:hint="eastAsia"/>
          <w:szCs w:val="24"/>
          <w:lang w:eastAsia="zh-HK"/>
        </w:rPr>
        <w:t>有申請</w:t>
      </w:r>
      <w:r w:rsidRPr="00834B6D">
        <w:rPr>
          <w:rFonts w:asciiTheme="minorEastAsia" w:hAnsiTheme="minorEastAsia" w:cs="Arial" w:hint="eastAsia"/>
          <w:szCs w:val="24"/>
          <w:lang w:eastAsia="zh-HK"/>
        </w:rPr>
        <w:t>在職家庭津貼</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交通津貼</w:t>
      </w:r>
      <w:r w:rsidR="009620DA" w:rsidRPr="00834B6D">
        <w:rPr>
          <w:rFonts w:asciiTheme="minorEastAsia" w:hAnsiTheme="minorEastAsia" w:cs="Arial" w:hint="eastAsia"/>
          <w:szCs w:val="24"/>
        </w:rPr>
        <w:t>、</w:t>
      </w:r>
      <w:r w:rsidR="009620DA" w:rsidRPr="00834B6D">
        <w:rPr>
          <w:rFonts w:hint="eastAsia"/>
          <w:szCs w:val="24"/>
        </w:rPr>
        <w:t>1</w:t>
      </w:r>
      <w:r w:rsidR="009620DA" w:rsidRPr="00834B6D">
        <w:rPr>
          <w:szCs w:val="24"/>
        </w:rPr>
        <w:t>8.9%</w:t>
      </w:r>
      <w:r w:rsidR="009620DA" w:rsidRPr="00834B6D">
        <w:rPr>
          <w:rFonts w:hint="eastAsia"/>
          <w:szCs w:val="24"/>
        </w:rPr>
        <w:t>積蓄</w:t>
      </w:r>
      <w:r w:rsidRPr="00834B6D">
        <w:rPr>
          <w:rFonts w:asciiTheme="minorEastAsia" w:hAnsiTheme="minorEastAsia" w:cs="Arial" w:hint="eastAsia"/>
          <w:szCs w:val="24"/>
          <w:lang w:eastAsia="zh-HK"/>
        </w:rPr>
        <w:t>、</w:t>
      </w:r>
      <w:r w:rsidR="009620DA" w:rsidRPr="00834B6D">
        <w:rPr>
          <w:rFonts w:asciiTheme="minorEastAsia" w:hAnsiTheme="minorEastAsia" w:cs="Arial"/>
          <w:szCs w:val="24"/>
        </w:rPr>
        <w:t>11.7</w:t>
      </w:r>
      <w:r w:rsidRPr="00834B6D">
        <w:rPr>
          <w:rFonts w:asciiTheme="minorEastAsia" w:hAnsiTheme="minorEastAsia" w:cs="Arial" w:hint="eastAsia"/>
          <w:szCs w:val="24"/>
        </w:rPr>
        <w:t>%</w:t>
      </w:r>
      <w:r w:rsidRPr="00834B6D">
        <w:rPr>
          <w:rFonts w:asciiTheme="minorEastAsia" w:hAnsiTheme="minorEastAsia" w:cs="Arial" w:hint="eastAsia"/>
          <w:szCs w:val="24"/>
          <w:lang w:eastAsia="zh-HK"/>
        </w:rPr>
        <w:t>借</w:t>
      </w:r>
      <w:r w:rsidR="009620DA" w:rsidRPr="00834B6D">
        <w:rPr>
          <w:rFonts w:asciiTheme="minorEastAsia" w:hAnsiTheme="minorEastAsia" w:cs="Arial" w:hint="eastAsia"/>
          <w:szCs w:val="24"/>
          <w:lang w:eastAsia="zh-HK"/>
        </w:rPr>
        <w:t>貸</w:t>
      </w:r>
      <w:r w:rsidRPr="00834B6D">
        <w:rPr>
          <w:rFonts w:asciiTheme="minorEastAsia" w:hAnsiTheme="minorEastAsia" w:cs="Arial" w:hint="eastAsia"/>
          <w:szCs w:val="24"/>
          <w:lang w:eastAsia="zh-HK"/>
        </w:rPr>
        <w:t>、</w:t>
      </w:r>
      <w:r w:rsidR="009620DA" w:rsidRPr="00834B6D">
        <w:rPr>
          <w:rFonts w:asciiTheme="minorEastAsia" w:hAnsiTheme="minorEastAsia" w:cs="Arial"/>
          <w:szCs w:val="24"/>
        </w:rPr>
        <w:t>8.5</w:t>
      </w:r>
      <w:r w:rsidRPr="00834B6D">
        <w:rPr>
          <w:rFonts w:asciiTheme="minorEastAsia" w:hAnsiTheme="minorEastAsia" w:cs="Arial" w:hint="eastAsia"/>
          <w:szCs w:val="24"/>
        </w:rPr>
        <w:t>%</w:t>
      </w:r>
      <w:proofErr w:type="gramStart"/>
      <w:r w:rsidRPr="00834B6D">
        <w:rPr>
          <w:rFonts w:asciiTheme="minorEastAsia" w:hAnsiTheme="minorEastAsia" w:cs="Arial" w:hint="eastAsia"/>
          <w:szCs w:val="24"/>
          <w:lang w:eastAsia="zh-HK"/>
        </w:rPr>
        <w:t>綜援</w:t>
      </w:r>
      <w:proofErr w:type="gramEnd"/>
      <w:r w:rsidR="009620DA" w:rsidRPr="00834B6D">
        <w:rPr>
          <w:rFonts w:asciiTheme="minorEastAsia" w:hAnsiTheme="minorEastAsia" w:cs="Arial" w:hint="eastAsia"/>
          <w:szCs w:val="24"/>
        </w:rPr>
        <w:t xml:space="preserve"> </w:t>
      </w:r>
      <w:bookmarkStart w:id="15" w:name="_Hlk104560485"/>
      <w:r w:rsidR="00994C3D" w:rsidRPr="00834B6D">
        <w:rPr>
          <w:rFonts w:asciiTheme="minorEastAsia" w:hAnsiTheme="minorEastAsia" w:cs="Arial" w:hint="eastAsia"/>
          <w:szCs w:val="24"/>
        </w:rPr>
        <w:t>(</w:t>
      </w:r>
      <w:r w:rsidR="00994C3D" w:rsidRPr="00834B6D">
        <w:rPr>
          <w:rFonts w:asciiTheme="minorEastAsia" w:hAnsiTheme="minorEastAsia" w:cs="Arial" w:hint="eastAsia"/>
          <w:szCs w:val="24"/>
          <w:lang w:eastAsia="zh-HK"/>
        </w:rPr>
        <w:t>表</w:t>
      </w:r>
      <w:r w:rsidR="00994C3D" w:rsidRPr="00834B6D">
        <w:rPr>
          <w:rFonts w:asciiTheme="minorEastAsia" w:hAnsiTheme="minorEastAsia" w:cs="Arial" w:hint="eastAsia"/>
          <w:szCs w:val="24"/>
        </w:rPr>
        <w:t>2</w:t>
      </w:r>
      <w:r w:rsidR="00994C3D" w:rsidRPr="00834B6D">
        <w:rPr>
          <w:rFonts w:asciiTheme="minorEastAsia" w:hAnsiTheme="minorEastAsia" w:cs="Arial"/>
          <w:szCs w:val="24"/>
        </w:rPr>
        <w:t>7</w:t>
      </w:r>
      <w:r w:rsidR="00994C3D" w:rsidRPr="00834B6D">
        <w:rPr>
          <w:rFonts w:asciiTheme="minorEastAsia" w:hAnsiTheme="minorEastAsia" w:cs="Arial" w:hint="eastAsia"/>
          <w:szCs w:val="24"/>
        </w:rPr>
        <w:t>)</w:t>
      </w:r>
      <w:bookmarkEnd w:id="15"/>
      <w:r w:rsidRPr="00834B6D">
        <w:rPr>
          <w:rFonts w:asciiTheme="minorEastAsia" w:hAnsiTheme="minorEastAsia" w:cs="Arial" w:hint="eastAsia"/>
          <w:szCs w:val="24"/>
          <w:lang w:eastAsia="zh-HK"/>
        </w:rPr>
        <w:t>。</w:t>
      </w:r>
      <w:r w:rsidR="00AE740F" w:rsidRPr="00834B6D">
        <w:rPr>
          <w:rFonts w:asciiTheme="minorEastAsia" w:hAnsiTheme="minorEastAsia" w:cs="Arial" w:hint="eastAsia"/>
          <w:szCs w:val="24"/>
          <w:lang w:eastAsia="zh-HK"/>
        </w:rPr>
        <w:t>領取資助方面，由</w:t>
      </w:r>
      <w:r w:rsidR="00AE740F" w:rsidRPr="00834B6D">
        <w:rPr>
          <w:rFonts w:asciiTheme="minorEastAsia" w:hAnsiTheme="minorEastAsia" w:cs="Arial" w:hint="eastAsia"/>
          <w:szCs w:val="24"/>
        </w:rPr>
        <w:t>2020</w:t>
      </w:r>
      <w:r w:rsidR="00AE740F" w:rsidRPr="00834B6D">
        <w:rPr>
          <w:rFonts w:asciiTheme="minorEastAsia" w:hAnsiTheme="minorEastAsia" w:cs="Arial" w:hint="eastAsia"/>
          <w:szCs w:val="24"/>
          <w:lang w:eastAsia="zh-HK"/>
        </w:rPr>
        <w:t>年至今，</w:t>
      </w:r>
      <w:r w:rsidR="008050FC" w:rsidRPr="00834B6D">
        <w:rPr>
          <w:rFonts w:asciiTheme="minorEastAsia" w:hAnsiTheme="minorEastAsia" w:cs="Arial"/>
          <w:szCs w:val="24"/>
        </w:rPr>
        <w:t>86.1</w:t>
      </w:r>
      <w:r w:rsidR="00AE740F" w:rsidRPr="00834B6D">
        <w:rPr>
          <w:rFonts w:asciiTheme="minorEastAsia" w:hAnsiTheme="minorEastAsia" w:cs="Arial" w:hint="eastAsia"/>
          <w:szCs w:val="24"/>
        </w:rPr>
        <w:t>%</w:t>
      </w:r>
      <w:r w:rsidR="00AE740F" w:rsidRPr="00834B6D">
        <w:rPr>
          <w:rFonts w:asciiTheme="minorEastAsia" w:hAnsiTheme="minorEastAsia" w:cs="Arial" w:hint="eastAsia"/>
          <w:szCs w:val="24"/>
          <w:lang w:eastAsia="zh-HK"/>
        </w:rPr>
        <w:t>曾領取</w:t>
      </w:r>
      <w:r w:rsidR="008050FC" w:rsidRPr="00834B6D">
        <w:rPr>
          <w:rFonts w:asciiTheme="minorEastAsia" w:hAnsiTheme="minorEastAsia" w:cs="Arial" w:hint="eastAsia"/>
          <w:szCs w:val="24"/>
          <w:lang w:eastAsia="zh-HK"/>
        </w:rPr>
        <w:t>「</w:t>
      </w:r>
      <w:r w:rsidR="008050FC" w:rsidRPr="00834B6D">
        <w:rPr>
          <w:rFonts w:hint="eastAsia"/>
          <w:szCs w:val="24"/>
        </w:rPr>
        <w:t>消費劵</w:t>
      </w:r>
      <w:r w:rsidR="008050FC" w:rsidRPr="00834B6D">
        <w:rPr>
          <w:rFonts w:asciiTheme="minorEastAsia" w:hAnsiTheme="minorEastAsia" w:cs="Arial" w:hint="eastAsia"/>
          <w:szCs w:val="24"/>
          <w:lang w:eastAsia="zh-HK"/>
        </w:rPr>
        <w:t>」、</w:t>
      </w:r>
      <w:r w:rsidR="008050FC" w:rsidRPr="00834B6D">
        <w:rPr>
          <w:rFonts w:asciiTheme="minorEastAsia" w:hAnsiTheme="minorEastAsia" w:cs="Arial"/>
          <w:szCs w:val="24"/>
        </w:rPr>
        <w:t>79.5</w:t>
      </w:r>
      <w:r w:rsidR="008050FC" w:rsidRPr="00834B6D">
        <w:rPr>
          <w:rFonts w:asciiTheme="minorEastAsia" w:hAnsiTheme="minorEastAsia" w:cs="Arial" w:hint="eastAsia"/>
          <w:szCs w:val="24"/>
        </w:rPr>
        <w:t>%</w:t>
      </w:r>
      <w:r w:rsidR="008050FC" w:rsidRPr="00834B6D">
        <w:rPr>
          <w:rFonts w:asciiTheme="minorEastAsia" w:hAnsiTheme="minorEastAsia" w:cs="Arial" w:hint="eastAsia"/>
          <w:szCs w:val="24"/>
          <w:lang w:eastAsia="zh-HK"/>
        </w:rPr>
        <w:t>曾領取</w:t>
      </w:r>
      <w:r w:rsidR="00AE740F" w:rsidRPr="00834B6D">
        <w:rPr>
          <w:rFonts w:asciiTheme="minorEastAsia" w:hAnsiTheme="minorEastAsia" w:cs="Arial" w:hint="eastAsia"/>
          <w:szCs w:val="24"/>
          <w:lang w:eastAsia="zh-HK"/>
        </w:rPr>
        <w:t>「現金發放計劃永久居民</w:t>
      </w:r>
      <w:r w:rsidR="00AE740F" w:rsidRPr="00834B6D">
        <w:rPr>
          <w:rFonts w:asciiTheme="minorEastAsia" w:hAnsiTheme="minorEastAsia" w:cs="Arial" w:hint="eastAsia"/>
          <w:szCs w:val="24"/>
        </w:rPr>
        <w:t>$10,000/</w:t>
      </w:r>
      <w:r w:rsidR="00AE740F" w:rsidRPr="00834B6D">
        <w:rPr>
          <w:rFonts w:asciiTheme="minorEastAsia" w:hAnsiTheme="minorEastAsia" w:cs="Arial" w:hint="eastAsia"/>
          <w:szCs w:val="24"/>
          <w:lang w:eastAsia="zh-HK"/>
        </w:rPr>
        <w:t>關愛基金新來港人士</w:t>
      </w:r>
      <w:r w:rsidR="00AE740F" w:rsidRPr="00834B6D">
        <w:rPr>
          <w:rFonts w:asciiTheme="minorEastAsia" w:hAnsiTheme="minorEastAsia" w:cs="Arial" w:hint="eastAsia"/>
          <w:szCs w:val="24"/>
        </w:rPr>
        <w:t>$10,000</w:t>
      </w:r>
      <w:r w:rsidR="00AE740F" w:rsidRPr="00834B6D">
        <w:rPr>
          <w:rFonts w:asciiTheme="minorEastAsia" w:hAnsiTheme="minorEastAsia" w:cs="Arial" w:hint="eastAsia"/>
          <w:szCs w:val="24"/>
          <w:lang w:eastAsia="zh-HK"/>
        </w:rPr>
        <w:t>津貼</w:t>
      </w:r>
      <w:r w:rsidR="008050FC" w:rsidRPr="00834B6D">
        <w:rPr>
          <w:rFonts w:asciiTheme="minorEastAsia" w:hAnsiTheme="minorEastAsia" w:cs="Arial" w:hint="eastAsia"/>
          <w:szCs w:val="24"/>
          <w:lang w:eastAsia="zh-HK"/>
        </w:rPr>
        <w:t>」、</w:t>
      </w:r>
      <w:r w:rsidR="008050FC" w:rsidRPr="00834B6D">
        <w:rPr>
          <w:rFonts w:asciiTheme="minorEastAsia" w:hAnsiTheme="minorEastAsia" w:cs="Arial"/>
          <w:szCs w:val="24"/>
        </w:rPr>
        <w:t>63.5</w:t>
      </w:r>
      <w:r w:rsidR="008050FC" w:rsidRPr="00834B6D">
        <w:rPr>
          <w:rFonts w:asciiTheme="minorEastAsia" w:hAnsiTheme="minorEastAsia" w:cs="Arial" w:hint="eastAsia"/>
          <w:szCs w:val="24"/>
        </w:rPr>
        <w:t>%</w:t>
      </w:r>
      <w:r w:rsidR="008050FC" w:rsidRPr="00834B6D">
        <w:rPr>
          <w:rFonts w:asciiTheme="minorEastAsia" w:hAnsiTheme="minorEastAsia" w:cs="Arial" w:hint="eastAsia"/>
          <w:szCs w:val="24"/>
          <w:lang w:eastAsia="zh-HK"/>
        </w:rPr>
        <w:t>曾領取「在職家庭津貼」、</w:t>
      </w:r>
      <w:r w:rsidR="008050FC" w:rsidRPr="00834B6D">
        <w:rPr>
          <w:rFonts w:asciiTheme="minorEastAsia" w:hAnsiTheme="minorEastAsia" w:cs="Arial"/>
          <w:szCs w:val="24"/>
        </w:rPr>
        <w:t>49.6</w:t>
      </w:r>
      <w:r w:rsidR="008050FC" w:rsidRPr="00834B6D">
        <w:rPr>
          <w:rFonts w:asciiTheme="minorEastAsia" w:hAnsiTheme="minorEastAsia" w:cs="Arial" w:hint="eastAsia"/>
          <w:szCs w:val="24"/>
        </w:rPr>
        <w:t>%</w:t>
      </w:r>
      <w:r w:rsidR="008050FC" w:rsidRPr="00834B6D">
        <w:rPr>
          <w:rFonts w:asciiTheme="minorEastAsia" w:hAnsiTheme="minorEastAsia" w:cs="Arial" w:hint="eastAsia"/>
          <w:szCs w:val="24"/>
          <w:lang w:eastAsia="zh-HK"/>
        </w:rPr>
        <w:t>曾領取</w:t>
      </w:r>
      <w:r w:rsidR="00AE740F" w:rsidRPr="00834B6D">
        <w:rPr>
          <w:rFonts w:asciiTheme="minorEastAsia" w:hAnsiTheme="minorEastAsia" w:cs="Arial" w:hint="eastAsia"/>
          <w:szCs w:val="24"/>
          <w:lang w:eastAsia="zh-HK"/>
        </w:rPr>
        <w:t>「關愛基金</w:t>
      </w:r>
      <w:r w:rsidR="00AE740F" w:rsidRPr="00834B6D">
        <w:rPr>
          <w:rFonts w:asciiTheme="minorEastAsia" w:hAnsiTheme="minorEastAsia" w:cs="Arial" w:hint="eastAsia"/>
          <w:szCs w:val="24"/>
        </w:rPr>
        <w:t>N</w:t>
      </w:r>
      <w:r w:rsidR="00AE740F" w:rsidRPr="00834B6D">
        <w:rPr>
          <w:rFonts w:asciiTheme="minorEastAsia" w:hAnsiTheme="minorEastAsia" w:cs="Arial" w:hint="eastAsia"/>
          <w:szCs w:val="24"/>
          <w:lang w:eastAsia="zh-HK"/>
        </w:rPr>
        <w:t>無津貼」</w:t>
      </w:r>
      <w:r w:rsidR="008050FC" w:rsidRPr="00834B6D">
        <w:rPr>
          <w:rFonts w:asciiTheme="minorEastAsia" w:hAnsiTheme="minorEastAsia" w:cs="Arial" w:hint="eastAsia"/>
          <w:szCs w:val="24"/>
          <w:lang w:eastAsia="zh-HK"/>
        </w:rPr>
        <w:t>、</w:t>
      </w:r>
      <w:r w:rsidR="008050FC" w:rsidRPr="00834B6D">
        <w:rPr>
          <w:rFonts w:asciiTheme="minorEastAsia" w:hAnsiTheme="minorEastAsia" w:cs="Arial"/>
          <w:szCs w:val="24"/>
        </w:rPr>
        <w:t>39.5</w:t>
      </w:r>
      <w:r w:rsidR="008050FC" w:rsidRPr="00834B6D">
        <w:rPr>
          <w:rFonts w:asciiTheme="minorEastAsia" w:hAnsiTheme="minorEastAsia" w:cs="Arial" w:hint="eastAsia"/>
          <w:szCs w:val="24"/>
        </w:rPr>
        <w:t>%</w:t>
      </w:r>
      <w:r w:rsidR="008050FC" w:rsidRPr="00834B6D">
        <w:rPr>
          <w:rFonts w:asciiTheme="minorEastAsia" w:hAnsiTheme="minorEastAsia" w:cs="Arial" w:hint="eastAsia"/>
          <w:szCs w:val="24"/>
          <w:lang w:eastAsia="zh-HK"/>
        </w:rPr>
        <w:t>曾領取</w:t>
      </w:r>
      <w:r w:rsidR="007A411B" w:rsidRPr="00834B6D">
        <w:rPr>
          <w:rFonts w:hint="eastAsia"/>
          <w:szCs w:val="24"/>
        </w:rPr>
        <w:t>一萬元失業援助</w:t>
      </w:r>
      <w:r w:rsidR="00994C3D" w:rsidRPr="00834B6D">
        <w:rPr>
          <w:rFonts w:asciiTheme="minorEastAsia" w:hAnsiTheme="minorEastAsia" w:cs="Arial" w:hint="eastAsia"/>
          <w:szCs w:val="24"/>
        </w:rPr>
        <w:t>(</w:t>
      </w:r>
      <w:r w:rsidR="00994C3D" w:rsidRPr="00834B6D">
        <w:rPr>
          <w:rFonts w:asciiTheme="minorEastAsia" w:hAnsiTheme="minorEastAsia" w:cs="Arial" w:hint="eastAsia"/>
          <w:szCs w:val="24"/>
          <w:lang w:eastAsia="zh-HK"/>
        </w:rPr>
        <w:t>表</w:t>
      </w:r>
      <w:r w:rsidR="00994C3D" w:rsidRPr="00834B6D">
        <w:rPr>
          <w:rFonts w:asciiTheme="minorEastAsia" w:hAnsiTheme="minorEastAsia" w:cs="Arial" w:hint="eastAsia"/>
          <w:szCs w:val="24"/>
        </w:rPr>
        <w:t>2</w:t>
      </w:r>
      <w:r w:rsidR="00994C3D" w:rsidRPr="00834B6D">
        <w:rPr>
          <w:rFonts w:asciiTheme="minorEastAsia" w:hAnsiTheme="minorEastAsia" w:cs="Arial"/>
          <w:szCs w:val="24"/>
        </w:rPr>
        <w:t>8</w:t>
      </w:r>
      <w:r w:rsidR="00994C3D" w:rsidRPr="00834B6D">
        <w:rPr>
          <w:rFonts w:asciiTheme="minorEastAsia" w:hAnsiTheme="minorEastAsia" w:cs="Arial" w:hint="eastAsia"/>
          <w:szCs w:val="24"/>
        </w:rPr>
        <w:t>)</w:t>
      </w:r>
      <w:r w:rsidR="00AE740F" w:rsidRPr="00834B6D">
        <w:rPr>
          <w:rFonts w:asciiTheme="minorEastAsia" w:hAnsiTheme="minorEastAsia" w:cs="Arial" w:hint="eastAsia"/>
          <w:szCs w:val="24"/>
          <w:lang w:eastAsia="zh-HK"/>
        </w:rPr>
        <w:t>。</w:t>
      </w:r>
    </w:p>
    <w:p w14:paraId="72CC41D6" w14:textId="77777777" w:rsidR="00A1069E" w:rsidRPr="00834B6D" w:rsidRDefault="00A1069E" w:rsidP="00E00BD5">
      <w:pPr>
        <w:jc w:val="both"/>
        <w:rPr>
          <w:rFonts w:asciiTheme="minorEastAsia" w:hAnsiTheme="minorEastAsia" w:cs="Arial"/>
          <w:szCs w:val="24"/>
          <w:lang w:eastAsia="zh-HK"/>
        </w:rPr>
      </w:pPr>
    </w:p>
    <w:p w14:paraId="04ADDF3F" w14:textId="7DD72E59" w:rsidR="00FF4222" w:rsidRPr="00834B6D" w:rsidRDefault="00AE740F" w:rsidP="00072D29">
      <w:pPr>
        <w:spacing w:line="0" w:lineRule="atLeast"/>
        <w:ind w:firstLine="480"/>
        <w:jc w:val="both"/>
        <w:rPr>
          <w:rFonts w:ascii="Calibri" w:hAnsi="Calibri" w:cs="Calibri"/>
          <w:szCs w:val="24"/>
          <w:lang w:eastAsia="zh-HK"/>
        </w:rPr>
      </w:pPr>
      <w:r w:rsidRPr="00834B6D">
        <w:rPr>
          <w:rFonts w:ascii="Arial" w:hAnsi="Arial" w:cs="Arial" w:hint="eastAsia"/>
          <w:szCs w:val="24"/>
          <w:lang w:eastAsia="zh-HK"/>
        </w:rPr>
        <w:t>培訓課程方面，</w:t>
      </w:r>
      <w:r w:rsidRPr="00834B6D">
        <w:rPr>
          <w:rFonts w:ascii="Arial" w:hAnsi="Arial" w:cs="Arial" w:hint="eastAsia"/>
          <w:szCs w:val="24"/>
        </w:rPr>
        <w:t>2020</w:t>
      </w:r>
      <w:r w:rsidRPr="00834B6D">
        <w:rPr>
          <w:rFonts w:ascii="Arial" w:hAnsi="Arial" w:cs="Arial" w:hint="eastAsia"/>
          <w:szCs w:val="24"/>
          <w:lang w:eastAsia="zh-HK"/>
        </w:rPr>
        <w:t>年至今，</w:t>
      </w:r>
      <w:r w:rsidR="00EF47A7" w:rsidRPr="00834B6D">
        <w:rPr>
          <w:rFonts w:ascii="Arial" w:hAnsi="Arial" w:cs="Arial"/>
          <w:szCs w:val="24"/>
        </w:rPr>
        <w:t>65.1</w:t>
      </w:r>
      <w:r w:rsidRPr="00834B6D">
        <w:rPr>
          <w:rFonts w:ascii="Arial" w:hAnsi="Arial" w:cs="Arial" w:hint="eastAsia"/>
          <w:szCs w:val="24"/>
        </w:rPr>
        <w:t>%</w:t>
      </w:r>
      <w:r w:rsidR="00D73487" w:rsidRPr="00834B6D">
        <w:rPr>
          <w:rFonts w:ascii="Arial" w:hAnsi="Arial" w:cs="Arial" w:hint="eastAsia"/>
          <w:szCs w:val="24"/>
        </w:rPr>
        <w:t>受訪者</w:t>
      </w:r>
      <w:r w:rsidR="00AD7957" w:rsidRPr="00834B6D">
        <w:rPr>
          <w:rFonts w:ascii="Arial" w:hAnsi="Arial" w:cs="Arial" w:hint="eastAsia"/>
          <w:szCs w:val="24"/>
          <w:lang w:eastAsia="zh-HK"/>
        </w:rPr>
        <w:t>並</w:t>
      </w:r>
      <w:r w:rsidRPr="00834B6D">
        <w:rPr>
          <w:rFonts w:ascii="Arial" w:hAnsi="Arial" w:cs="Arial" w:hint="eastAsia"/>
          <w:szCs w:val="24"/>
          <w:lang w:eastAsia="zh-HK"/>
        </w:rPr>
        <w:t>沒有報讀任何培訓課程，</w:t>
      </w:r>
      <w:r w:rsidR="00EF47A7" w:rsidRPr="00834B6D">
        <w:rPr>
          <w:rFonts w:ascii="Arial" w:hAnsi="Arial" w:cs="Arial"/>
          <w:szCs w:val="24"/>
        </w:rPr>
        <w:t>3.7</w:t>
      </w:r>
      <w:r w:rsidRPr="00834B6D">
        <w:rPr>
          <w:rFonts w:ascii="Arial" w:hAnsi="Arial" w:cs="Arial" w:hint="eastAsia"/>
          <w:szCs w:val="24"/>
        </w:rPr>
        <w:t>%</w:t>
      </w:r>
      <w:r w:rsidRPr="00834B6D">
        <w:rPr>
          <w:rFonts w:ascii="Arial" w:hAnsi="Arial" w:cs="Arial" w:hint="eastAsia"/>
          <w:szCs w:val="24"/>
          <w:lang w:eastAsia="zh-HK"/>
        </w:rPr>
        <w:t>正修讀課程、</w:t>
      </w:r>
      <w:r w:rsidR="00EF47A7" w:rsidRPr="00834B6D">
        <w:rPr>
          <w:rFonts w:ascii="Arial" w:hAnsi="Arial" w:cs="Arial"/>
          <w:szCs w:val="24"/>
        </w:rPr>
        <w:t>7.7</w:t>
      </w:r>
      <w:r w:rsidRPr="00834B6D">
        <w:rPr>
          <w:rFonts w:ascii="Arial" w:hAnsi="Arial" w:cs="Arial" w:hint="eastAsia"/>
          <w:szCs w:val="24"/>
        </w:rPr>
        <w:t>%</w:t>
      </w:r>
      <w:r w:rsidRPr="00834B6D">
        <w:rPr>
          <w:rFonts w:ascii="Arial" w:hAnsi="Arial" w:cs="Arial" w:hint="eastAsia"/>
          <w:szCs w:val="24"/>
          <w:lang w:eastAsia="zh-HK"/>
        </w:rPr>
        <w:t>正等候開班、</w:t>
      </w:r>
      <w:r w:rsidR="00EF47A7" w:rsidRPr="00834B6D">
        <w:rPr>
          <w:rFonts w:ascii="Arial" w:hAnsi="Arial" w:cs="Arial"/>
          <w:szCs w:val="24"/>
        </w:rPr>
        <w:t>14.1</w:t>
      </w:r>
      <w:r w:rsidRPr="00834B6D">
        <w:rPr>
          <w:rFonts w:ascii="Arial" w:hAnsi="Arial" w:cs="Arial" w:hint="eastAsia"/>
          <w:szCs w:val="24"/>
        </w:rPr>
        <w:t>%</w:t>
      </w:r>
      <w:r w:rsidR="006464A2" w:rsidRPr="00834B6D">
        <w:rPr>
          <w:rFonts w:ascii="Arial" w:hAnsi="Arial" w:cs="Arial" w:hint="eastAsia"/>
          <w:szCs w:val="24"/>
        </w:rPr>
        <w:t>及</w:t>
      </w:r>
      <w:r w:rsidR="006464A2" w:rsidRPr="00834B6D">
        <w:rPr>
          <w:rFonts w:ascii="Arial" w:hAnsi="Arial" w:cs="Arial" w:hint="eastAsia"/>
          <w:szCs w:val="24"/>
        </w:rPr>
        <w:t>9</w:t>
      </w:r>
      <w:r w:rsidR="006464A2" w:rsidRPr="00834B6D">
        <w:rPr>
          <w:rFonts w:ascii="Arial" w:hAnsi="Arial" w:cs="Arial"/>
          <w:szCs w:val="24"/>
        </w:rPr>
        <w:t>.3%</w:t>
      </w:r>
      <w:r w:rsidR="006464A2" w:rsidRPr="00834B6D">
        <w:rPr>
          <w:rFonts w:ascii="Arial" w:hAnsi="Arial" w:cs="Arial" w:hint="eastAsia"/>
          <w:szCs w:val="24"/>
        </w:rPr>
        <w:t>分別</w:t>
      </w:r>
      <w:r w:rsidRPr="00834B6D">
        <w:rPr>
          <w:rFonts w:ascii="Arial" w:hAnsi="Arial" w:cs="Arial" w:hint="eastAsia"/>
          <w:szCs w:val="24"/>
          <w:lang w:eastAsia="zh-HK"/>
        </w:rPr>
        <w:t>完成</w:t>
      </w:r>
      <w:r w:rsidR="006464A2" w:rsidRPr="00834B6D">
        <w:rPr>
          <w:rFonts w:ascii="Arial" w:hAnsi="Arial" w:cs="Arial" w:hint="eastAsia"/>
          <w:szCs w:val="24"/>
          <w:lang w:eastAsia="zh-HK"/>
        </w:rPr>
        <w:t>再培訓局的津貼課程及自費的培訓</w:t>
      </w:r>
      <w:r w:rsidR="006464A2" w:rsidRPr="00834B6D">
        <w:rPr>
          <w:rFonts w:ascii="Arial" w:hAnsi="Arial" w:cs="Arial" w:hint="eastAsia"/>
          <w:szCs w:val="24"/>
          <w:lang w:eastAsia="zh-HK"/>
        </w:rPr>
        <w:t>/</w:t>
      </w:r>
      <w:r w:rsidR="006464A2" w:rsidRPr="00834B6D">
        <w:rPr>
          <w:rFonts w:ascii="Arial" w:hAnsi="Arial" w:cs="Arial" w:hint="eastAsia"/>
          <w:szCs w:val="24"/>
          <w:lang w:eastAsia="zh-HK"/>
        </w:rPr>
        <w:t>牌照課程</w:t>
      </w:r>
      <w:r w:rsidRPr="00834B6D">
        <w:rPr>
          <w:rFonts w:ascii="Arial" w:hAnsi="Arial" w:cs="Arial"/>
          <w:szCs w:val="24"/>
          <w:lang w:eastAsia="zh-HK"/>
        </w:rPr>
        <w:t xml:space="preserve"> </w:t>
      </w:r>
      <w:bookmarkStart w:id="16" w:name="_Hlk104560532"/>
      <w:r w:rsidRPr="00834B6D">
        <w:rPr>
          <w:rFonts w:ascii="Arial" w:hAnsi="Arial" w:cs="Arial" w:hint="eastAsia"/>
          <w:szCs w:val="24"/>
        </w:rPr>
        <w:t>(</w:t>
      </w:r>
      <w:r w:rsidRPr="00834B6D">
        <w:rPr>
          <w:rFonts w:ascii="Arial" w:hAnsi="Arial" w:cs="Arial" w:hint="eastAsia"/>
          <w:szCs w:val="24"/>
          <w:lang w:eastAsia="zh-HK"/>
        </w:rPr>
        <w:t>表</w:t>
      </w:r>
      <w:r w:rsidRPr="00834B6D">
        <w:rPr>
          <w:rFonts w:ascii="Arial" w:hAnsi="Arial" w:cs="Arial" w:hint="eastAsia"/>
          <w:szCs w:val="24"/>
        </w:rPr>
        <w:t>2</w:t>
      </w:r>
      <w:r w:rsidR="00994C3D" w:rsidRPr="00834B6D">
        <w:rPr>
          <w:rFonts w:ascii="Arial" w:hAnsi="Arial" w:cs="Arial"/>
          <w:szCs w:val="24"/>
        </w:rPr>
        <w:t>9</w:t>
      </w:r>
      <w:r w:rsidRPr="00834B6D">
        <w:rPr>
          <w:rFonts w:ascii="Arial" w:hAnsi="Arial" w:cs="Arial" w:hint="eastAsia"/>
          <w:szCs w:val="24"/>
        </w:rPr>
        <w:t>)</w:t>
      </w:r>
      <w:bookmarkEnd w:id="16"/>
      <w:r w:rsidR="006464A2" w:rsidRPr="00834B6D">
        <w:rPr>
          <w:rFonts w:ascii="Arial" w:hAnsi="Arial" w:cs="Arial" w:hint="eastAsia"/>
          <w:szCs w:val="24"/>
          <w:lang w:eastAsia="zh-HK"/>
        </w:rPr>
        <w:t>。</w:t>
      </w:r>
      <w:r w:rsidR="00630785" w:rsidRPr="00834B6D">
        <w:rPr>
          <w:rFonts w:ascii="Calibri" w:hAnsi="Calibri" w:cs="Calibri"/>
          <w:szCs w:val="24"/>
          <w:lang w:eastAsia="zh-HK"/>
        </w:rPr>
        <w:t>等候課程</w:t>
      </w:r>
      <w:proofErr w:type="gramStart"/>
      <w:r w:rsidR="00630785" w:rsidRPr="00834B6D">
        <w:rPr>
          <w:rFonts w:ascii="Calibri" w:hAnsi="Calibri" w:cs="Calibri"/>
          <w:szCs w:val="24"/>
          <w:lang w:eastAsia="zh-HK"/>
        </w:rPr>
        <w:t>開班受訪</w:t>
      </w:r>
      <w:proofErr w:type="gramEnd"/>
      <w:r w:rsidR="00630785" w:rsidRPr="00834B6D">
        <w:rPr>
          <w:rFonts w:ascii="Calibri" w:hAnsi="Calibri" w:cs="Calibri"/>
          <w:szCs w:val="24"/>
          <w:lang w:eastAsia="zh-HK"/>
        </w:rPr>
        <w:t>住戶</w:t>
      </w:r>
      <w:r w:rsidR="00630785" w:rsidRPr="00834B6D">
        <w:rPr>
          <w:rFonts w:ascii="Calibri" w:hAnsi="Calibri" w:cs="Calibri" w:hint="eastAsia"/>
          <w:szCs w:val="24"/>
          <w:lang w:eastAsia="zh-HK"/>
        </w:rPr>
        <w:t>有</w:t>
      </w:r>
      <w:r w:rsidR="00630785" w:rsidRPr="00834B6D">
        <w:rPr>
          <w:rFonts w:ascii="Calibri" w:hAnsi="Calibri" w:cs="Calibri" w:hint="eastAsia"/>
          <w:szCs w:val="24"/>
        </w:rPr>
        <w:t>6</w:t>
      </w:r>
      <w:r w:rsidR="00630785" w:rsidRPr="00834B6D">
        <w:rPr>
          <w:rFonts w:ascii="Calibri" w:hAnsi="Calibri" w:cs="Calibri"/>
          <w:szCs w:val="24"/>
        </w:rPr>
        <w:t>1.5%</w:t>
      </w:r>
      <w:r w:rsidR="00630785" w:rsidRPr="00834B6D">
        <w:rPr>
          <w:rFonts w:ascii="Calibri" w:hAnsi="Calibri" w:cs="Calibri"/>
          <w:szCs w:val="24"/>
          <w:lang w:eastAsia="zh-HK"/>
        </w:rPr>
        <w:t>等候</w:t>
      </w:r>
      <w:r w:rsidR="00630785" w:rsidRPr="00834B6D">
        <w:rPr>
          <w:rFonts w:hint="eastAsia"/>
          <w:szCs w:val="24"/>
        </w:rPr>
        <w:t>0-1</w:t>
      </w:r>
      <w:r w:rsidR="00630785" w:rsidRPr="00834B6D">
        <w:rPr>
          <w:rFonts w:hint="eastAsia"/>
          <w:szCs w:val="24"/>
        </w:rPr>
        <w:t>個月、</w:t>
      </w:r>
      <w:r w:rsidR="00630785" w:rsidRPr="00834B6D">
        <w:rPr>
          <w:rFonts w:hint="eastAsia"/>
          <w:szCs w:val="24"/>
        </w:rPr>
        <w:t>28.2%</w:t>
      </w:r>
      <w:r w:rsidR="00630785" w:rsidRPr="00834B6D">
        <w:rPr>
          <w:rFonts w:ascii="Calibri" w:hAnsi="Calibri" w:cs="Calibri"/>
          <w:szCs w:val="24"/>
          <w:lang w:eastAsia="zh-HK"/>
        </w:rPr>
        <w:t>等候</w:t>
      </w:r>
      <w:r w:rsidR="00630785" w:rsidRPr="00834B6D">
        <w:rPr>
          <w:rFonts w:hint="eastAsia"/>
          <w:szCs w:val="24"/>
        </w:rPr>
        <w:t>2-3</w:t>
      </w:r>
      <w:r w:rsidR="00630785" w:rsidRPr="00834B6D">
        <w:rPr>
          <w:rFonts w:hint="eastAsia"/>
          <w:szCs w:val="24"/>
        </w:rPr>
        <w:t>個月、</w:t>
      </w:r>
      <w:r w:rsidR="00630785" w:rsidRPr="00834B6D">
        <w:rPr>
          <w:rFonts w:hint="eastAsia"/>
          <w:szCs w:val="24"/>
        </w:rPr>
        <w:t>1</w:t>
      </w:r>
      <w:r w:rsidR="00630785" w:rsidRPr="00834B6D">
        <w:rPr>
          <w:szCs w:val="24"/>
        </w:rPr>
        <w:t>.5%</w:t>
      </w:r>
      <w:r w:rsidR="00630785" w:rsidRPr="00834B6D">
        <w:rPr>
          <w:rFonts w:hint="eastAsia"/>
          <w:szCs w:val="24"/>
        </w:rPr>
        <w:t>等候</w:t>
      </w:r>
      <w:r w:rsidR="00630785" w:rsidRPr="00834B6D">
        <w:rPr>
          <w:rFonts w:hint="eastAsia"/>
          <w:szCs w:val="24"/>
        </w:rPr>
        <w:t>4-5</w:t>
      </w:r>
      <w:r w:rsidR="00630785" w:rsidRPr="00834B6D">
        <w:rPr>
          <w:rFonts w:hint="eastAsia"/>
          <w:szCs w:val="24"/>
        </w:rPr>
        <w:t>個月及</w:t>
      </w:r>
      <w:r w:rsidR="00630785" w:rsidRPr="00834B6D">
        <w:rPr>
          <w:rFonts w:hint="eastAsia"/>
          <w:szCs w:val="24"/>
        </w:rPr>
        <w:t>8.7%</w:t>
      </w:r>
      <w:r w:rsidR="00630785" w:rsidRPr="00834B6D">
        <w:rPr>
          <w:rFonts w:hint="eastAsia"/>
          <w:szCs w:val="24"/>
        </w:rPr>
        <w:t>等候</w:t>
      </w:r>
      <w:r w:rsidR="00630785" w:rsidRPr="00834B6D">
        <w:rPr>
          <w:rFonts w:hint="eastAsia"/>
          <w:szCs w:val="24"/>
        </w:rPr>
        <w:t>6</w:t>
      </w:r>
      <w:r w:rsidR="00630785" w:rsidRPr="00834B6D">
        <w:rPr>
          <w:rFonts w:hint="eastAsia"/>
          <w:szCs w:val="24"/>
        </w:rPr>
        <w:t>個月或以上</w:t>
      </w:r>
      <w:bookmarkStart w:id="17" w:name="_Hlk104560858"/>
      <w:r w:rsidR="00630785" w:rsidRPr="00834B6D">
        <w:rPr>
          <w:rFonts w:ascii="Arial" w:hAnsi="Arial" w:cs="Arial" w:hint="eastAsia"/>
          <w:szCs w:val="24"/>
        </w:rPr>
        <w:t>(</w:t>
      </w:r>
      <w:r w:rsidR="00630785" w:rsidRPr="00834B6D">
        <w:rPr>
          <w:rFonts w:ascii="Arial" w:hAnsi="Arial" w:cs="Arial" w:hint="eastAsia"/>
          <w:szCs w:val="24"/>
          <w:lang w:eastAsia="zh-HK"/>
        </w:rPr>
        <w:t>表</w:t>
      </w:r>
      <w:r w:rsidR="00630785" w:rsidRPr="00834B6D">
        <w:rPr>
          <w:rFonts w:ascii="Arial" w:hAnsi="Arial" w:cs="Arial"/>
          <w:szCs w:val="24"/>
        </w:rPr>
        <w:t>30</w:t>
      </w:r>
      <w:r w:rsidR="00630785" w:rsidRPr="00834B6D">
        <w:rPr>
          <w:rFonts w:ascii="Arial" w:hAnsi="Arial" w:cs="Arial" w:hint="eastAsia"/>
          <w:szCs w:val="24"/>
        </w:rPr>
        <w:t>)</w:t>
      </w:r>
      <w:bookmarkEnd w:id="17"/>
      <w:r w:rsidR="00630785" w:rsidRPr="00834B6D">
        <w:rPr>
          <w:rFonts w:hint="eastAsia"/>
          <w:szCs w:val="24"/>
        </w:rPr>
        <w:t>。</w:t>
      </w:r>
      <w:r w:rsidRPr="007164E0">
        <w:rPr>
          <w:rFonts w:ascii="Arial" w:hAnsi="Arial" w:cs="Arial" w:hint="eastAsia"/>
          <w:b/>
          <w:szCs w:val="24"/>
          <w:lang w:eastAsia="zh-HK"/>
        </w:rPr>
        <w:t>已完成課程人士中有</w:t>
      </w:r>
      <w:r w:rsidR="00630785" w:rsidRPr="007164E0">
        <w:rPr>
          <w:rFonts w:hint="eastAsia"/>
          <w:b/>
          <w:szCs w:val="24"/>
        </w:rPr>
        <w:t>77.6%</w:t>
      </w:r>
      <w:r w:rsidR="00630785" w:rsidRPr="007164E0">
        <w:rPr>
          <w:rFonts w:hint="eastAsia"/>
          <w:b/>
          <w:szCs w:val="24"/>
        </w:rPr>
        <w:t>未</w:t>
      </w:r>
      <w:r w:rsidR="00AD7957" w:rsidRPr="007164E0">
        <w:rPr>
          <w:rFonts w:ascii="Arial" w:hAnsi="Arial" w:cs="Arial" w:hint="eastAsia"/>
          <w:b/>
          <w:szCs w:val="24"/>
          <w:lang w:eastAsia="zh-HK"/>
        </w:rPr>
        <w:t>成功在</w:t>
      </w:r>
      <w:r w:rsidR="00630785" w:rsidRPr="007164E0">
        <w:rPr>
          <w:rFonts w:ascii="Arial" w:hAnsi="Arial" w:cs="Arial" w:hint="eastAsia"/>
          <w:b/>
          <w:szCs w:val="24"/>
          <w:lang w:eastAsia="zh-HK"/>
        </w:rPr>
        <w:t>該</w:t>
      </w:r>
      <w:r w:rsidR="00AD7957" w:rsidRPr="007164E0">
        <w:rPr>
          <w:rFonts w:ascii="Arial" w:hAnsi="Arial" w:cs="Arial" w:hint="eastAsia"/>
          <w:b/>
          <w:szCs w:val="24"/>
          <w:lang w:eastAsia="zh-HK"/>
        </w:rPr>
        <w:t>行業</w:t>
      </w:r>
      <w:r w:rsidRPr="007164E0">
        <w:rPr>
          <w:rFonts w:ascii="Arial" w:hAnsi="Arial" w:cs="Arial" w:hint="eastAsia"/>
          <w:b/>
          <w:szCs w:val="24"/>
          <w:lang w:eastAsia="zh-HK"/>
        </w:rPr>
        <w:t>尋找工作</w:t>
      </w:r>
      <w:r w:rsidRPr="00834B6D">
        <w:rPr>
          <w:rFonts w:ascii="Arial" w:hAnsi="Arial" w:cs="Arial" w:hint="eastAsia"/>
          <w:szCs w:val="24"/>
          <w:lang w:eastAsia="zh-HK"/>
        </w:rPr>
        <w:t xml:space="preserve"> </w:t>
      </w:r>
      <w:bookmarkStart w:id="18" w:name="_Hlk104560537"/>
      <w:r w:rsidRPr="00834B6D">
        <w:rPr>
          <w:rFonts w:ascii="Arial" w:hAnsi="Arial" w:cs="Arial" w:hint="eastAsia"/>
          <w:szCs w:val="24"/>
        </w:rPr>
        <w:t>(</w:t>
      </w:r>
      <w:r w:rsidRPr="00834B6D">
        <w:rPr>
          <w:rFonts w:ascii="Arial" w:hAnsi="Arial" w:cs="Arial" w:hint="eastAsia"/>
          <w:szCs w:val="24"/>
          <w:lang w:eastAsia="zh-HK"/>
        </w:rPr>
        <w:t>表</w:t>
      </w:r>
      <w:r w:rsidR="00994C3D" w:rsidRPr="00834B6D">
        <w:rPr>
          <w:rFonts w:ascii="Arial" w:hAnsi="Arial" w:cs="Arial"/>
          <w:szCs w:val="24"/>
        </w:rPr>
        <w:t>31</w:t>
      </w:r>
      <w:r w:rsidRPr="00834B6D">
        <w:rPr>
          <w:rFonts w:ascii="Arial" w:hAnsi="Arial" w:cs="Arial" w:hint="eastAsia"/>
          <w:szCs w:val="24"/>
        </w:rPr>
        <w:t>)</w:t>
      </w:r>
      <w:bookmarkEnd w:id="18"/>
      <w:r w:rsidRPr="00834B6D">
        <w:rPr>
          <w:rFonts w:ascii="Arial" w:hAnsi="Arial" w:cs="Arial" w:hint="eastAsia"/>
          <w:szCs w:val="24"/>
          <w:lang w:eastAsia="zh-HK"/>
        </w:rPr>
        <w:t>。</w:t>
      </w:r>
    </w:p>
    <w:p w14:paraId="25F59459" w14:textId="77777777" w:rsidR="00FF4222" w:rsidRPr="00834B6D" w:rsidRDefault="00FF4222" w:rsidP="001A3B77">
      <w:pPr>
        <w:jc w:val="both"/>
        <w:rPr>
          <w:rFonts w:ascii="Arial" w:hAnsi="Arial" w:cs="Arial"/>
          <w:szCs w:val="24"/>
          <w:lang w:eastAsia="zh-HK"/>
        </w:rPr>
      </w:pPr>
    </w:p>
    <w:p w14:paraId="63A2F291" w14:textId="603A7CB9" w:rsidR="00C91DDA" w:rsidRPr="003451DE" w:rsidRDefault="001A3B77" w:rsidP="00F7493D">
      <w:pPr>
        <w:jc w:val="both"/>
        <w:rPr>
          <w:szCs w:val="24"/>
          <w:lang w:eastAsia="zh-HK"/>
        </w:rPr>
      </w:pPr>
      <w:r w:rsidRPr="00834B6D">
        <w:rPr>
          <w:rFonts w:ascii="Arial" w:hAnsi="Arial" w:cs="Arial" w:hint="eastAsia"/>
          <w:szCs w:val="24"/>
          <w:lang w:eastAsia="zh-HK"/>
        </w:rPr>
        <w:lastRenderedPageBreak/>
        <w:t>抗</w:t>
      </w:r>
      <w:proofErr w:type="gramStart"/>
      <w:r w:rsidRPr="00834B6D">
        <w:rPr>
          <w:rFonts w:ascii="Arial" w:hAnsi="Arial" w:cs="Arial" w:hint="eastAsia"/>
          <w:szCs w:val="24"/>
          <w:lang w:eastAsia="zh-HK"/>
        </w:rPr>
        <w:t>疫</w:t>
      </w:r>
      <w:proofErr w:type="gramEnd"/>
      <w:r w:rsidRPr="00834B6D">
        <w:rPr>
          <w:rFonts w:ascii="Arial" w:hAnsi="Arial" w:cs="Arial" w:hint="eastAsia"/>
          <w:szCs w:val="24"/>
          <w:lang w:eastAsia="zh-HK"/>
        </w:rPr>
        <w:t>對住戶成員影響方面，</w:t>
      </w:r>
      <w:r w:rsidR="00DE0375" w:rsidRPr="00834B6D">
        <w:rPr>
          <w:rFonts w:ascii="Arial" w:hAnsi="Arial" w:cs="Arial" w:hint="eastAsia"/>
          <w:szCs w:val="24"/>
        </w:rPr>
        <w:t>2022</w:t>
      </w:r>
      <w:r w:rsidR="00DE0375" w:rsidRPr="00834B6D">
        <w:rPr>
          <w:rFonts w:ascii="Arial" w:hAnsi="Arial" w:cs="Arial" w:hint="eastAsia"/>
          <w:szCs w:val="24"/>
        </w:rPr>
        <w:t>年至今，第五波抗</w:t>
      </w:r>
      <w:proofErr w:type="gramStart"/>
      <w:r w:rsidR="00DE0375" w:rsidRPr="00834B6D">
        <w:rPr>
          <w:rFonts w:ascii="Arial" w:hAnsi="Arial" w:cs="Arial" w:hint="eastAsia"/>
          <w:szCs w:val="24"/>
        </w:rPr>
        <w:t>疫</w:t>
      </w:r>
      <w:proofErr w:type="gramEnd"/>
      <w:r w:rsidRPr="00834B6D">
        <w:rPr>
          <w:rFonts w:ascii="Arial" w:hAnsi="Arial" w:cs="Arial" w:hint="eastAsia"/>
          <w:szCs w:val="24"/>
          <w:lang w:eastAsia="zh-HK"/>
        </w:rPr>
        <w:t>至今，</w:t>
      </w:r>
      <w:r w:rsidR="00437A61" w:rsidRPr="00834B6D">
        <w:rPr>
          <w:rFonts w:ascii="Arial" w:hAnsi="Arial" w:cs="Arial"/>
          <w:szCs w:val="24"/>
        </w:rPr>
        <w:t>71.5</w:t>
      </w:r>
      <w:r w:rsidR="00437A61" w:rsidRPr="00834B6D">
        <w:rPr>
          <w:rFonts w:ascii="Arial" w:hAnsi="Arial" w:cs="Arial" w:hint="eastAsia"/>
          <w:szCs w:val="24"/>
        </w:rPr>
        <w:t>%</w:t>
      </w:r>
      <w:r w:rsidR="00437A61" w:rsidRPr="00834B6D">
        <w:rPr>
          <w:rFonts w:ascii="Arial" w:hAnsi="Arial" w:cs="Arial" w:hint="eastAsia"/>
          <w:szCs w:val="24"/>
          <w:lang w:eastAsia="zh-HK"/>
        </w:rPr>
        <w:t>感抑</w:t>
      </w:r>
      <w:r w:rsidR="00437A61" w:rsidRPr="00834B6D">
        <w:rPr>
          <w:rFonts w:ascii="Arial" w:hAnsi="Arial" w:cs="Arial" w:hint="eastAsia"/>
          <w:szCs w:val="24"/>
        </w:rPr>
        <w:t>鬱</w:t>
      </w:r>
      <w:r w:rsidR="00437A61" w:rsidRPr="00834B6D">
        <w:rPr>
          <w:rFonts w:ascii="Arial" w:hAnsi="Arial" w:cs="Arial" w:hint="eastAsia"/>
          <w:szCs w:val="24"/>
        </w:rPr>
        <w:t>/</w:t>
      </w:r>
      <w:r w:rsidR="00437A61" w:rsidRPr="00834B6D">
        <w:rPr>
          <w:rFonts w:ascii="Arial" w:hAnsi="Arial" w:cs="Arial" w:hint="eastAsia"/>
          <w:szCs w:val="24"/>
          <w:lang w:eastAsia="zh-HK"/>
        </w:rPr>
        <w:t>情緒低落、</w:t>
      </w:r>
      <w:r w:rsidR="00437A61" w:rsidRPr="00834B6D">
        <w:rPr>
          <w:rFonts w:ascii="Arial" w:hAnsi="Arial" w:cs="Arial"/>
          <w:szCs w:val="24"/>
        </w:rPr>
        <w:t>70.4</w:t>
      </w:r>
      <w:r w:rsidRPr="00834B6D">
        <w:rPr>
          <w:rFonts w:ascii="Arial" w:hAnsi="Arial" w:cs="Arial" w:hint="eastAsia"/>
          <w:szCs w:val="24"/>
        </w:rPr>
        <w:t>%</w:t>
      </w:r>
      <w:r w:rsidRPr="00834B6D">
        <w:rPr>
          <w:rFonts w:ascii="Arial" w:hAnsi="Arial" w:cs="Arial" w:hint="eastAsia"/>
          <w:szCs w:val="24"/>
          <w:lang w:eastAsia="zh-HK"/>
        </w:rPr>
        <w:t>受訪者指收入下降、</w:t>
      </w:r>
      <w:r w:rsidR="00437A61" w:rsidRPr="00834B6D">
        <w:rPr>
          <w:rFonts w:ascii="Arial" w:hAnsi="Arial" w:cs="Arial"/>
          <w:szCs w:val="24"/>
        </w:rPr>
        <w:t>57.1</w:t>
      </w:r>
      <w:r w:rsidR="00437A61" w:rsidRPr="00834B6D">
        <w:rPr>
          <w:rFonts w:ascii="Arial" w:hAnsi="Arial" w:cs="Arial"/>
          <w:szCs w:val="24"/>
          <w:lang w:eastAsia="zh-HK"/>
        </w:rPr>
        <w:t>%</w:t>
      </w:r>
      <w:r w:rsidR="00437A61" w:rsidRPr="00834B6D">
        <w:rPr>
          <w:rFonts w:ascii="Arial" w:hAnsi="Arial" w:cs="Arial" w:hint="eastAsia"/>
          <w:szCs w:val="24"/>
          <w:lang w:eastAsia="zh-HK"/>
        </w:rPr>
        <w:t>常失眠等、</w:t>
      </w:r>
      <w:r w:rsidR="00437A61" w:rsidRPr="00834B6D">
        <w:rPr>
          <w:rFonts w:ascii="Arial" w:hAnsi="Arial" w:cs="Arial" w:hint="eastAsia"/>
          <w:szCs w:val="24"/>
        </w:rPr>
        <w:t>5</w:t>
      </w:r>
      <w:r w:rsidR="00437A61" w:rsidRPr="00834B6D">
        <w:rPr>
          <w:rFonts w:ascii="Arial" w:hAnsi="Arial" w:cs="Arial"/>
          <w:szCs w:val="24"/>
        </w:rPr>
        <w:t>6.0</w:t>
      </w:r>
      <w:r w:rsidRPr="00834B6D">
        <w:rPr>
          <w:rFonts w:ascii="Arial" w:hAnsi="Arial" w:cs="Arial" w:hint="eastAsia"/>
          <w:szCs w:val="24"/>
        </w:rPr>
        <w:t>%</w:t>
      </w:r>
      <w:r w:rsidRPr="00834B6D">
        <w:rPr>
          <w:rFonts w:ascii="Arial" w:hAnsi="Arial" w:cs="Arial" w:hint="eastAsia"/>
          <w:szCs w:val="24"/>
          <w:lang w:eastAsia="zh-HK"/>
        </w:rPr>
        <w:t>常覺得很徬</w:t>
      </w:r>
      <w:r w:rsidRPr="00834B6D">
        <w:rPr>
          <w:rFonts w:ascii="Arial" w:hAnsi="Arial" w:cs="Arial" w:hint="eastAsia"/>
          <w:szCs w:val="24"/>
        </w:rPr>
        <w:t>徨</w:t>
      </w:r>
      <w:r w:rsidRPr="00834B6D">
        <w:rPr>
          <w:rFonts w:ascii="Arial" w:hAnsi="Arial" w:cs="Arial" w:hint="eastAsia"/>
          <w:szCs w:val="24"/>
        </w:rPr>
        <w:t>/</w:t>
      </w:r>
      <w:r w:rsidRPr="00834B6D">
        <w:rPr>
          <w:rFonts w:ascii="Arial" w:hAnsi="Arial" w:cs="Arial" w:hint="eastAsia"/>
          <w:szCs w:val="24"/>
          <w:lang w:eastAsia="zh-HK"/>
        </w:rPr>
        <w:t>無助</w:t>
      </w:r>
      <w:r w:rsidRPr="00834B6D">
        <w:rPr>
          <w:rFonts w:ascii="Arial" w:hAnsi="Arial" w:cs="Arial" w:hint="eastAsia"/>
          <w:szCs w:val="24"/>
        </w:rPr>
        <w:t>/</w:t>
      </w:r>
      <w:r w:rsidRPr="00834B6D">
        <w:rPr>
          <w:rFonts w:ascii="Arial" w:hAnsi="Arial" w:cs="Arial" w:hint="eastAsia"/>
          <w:szCs w:val="24"/>
          <w:lang w:eastAsia="zh-HK"/>
        </w:rPr>
        <w:t>無希望</w:t>
      </w:r>
      <w:r w:rsidR="00437A61" w:rsidRPr="00834B6D">
        <w:rPr>
          <w:rFonts w:ascii="Arial" w:hAnsi="Arial" w:cs="Arial" w:hint="eastAsia"/>
          <w:szCs w:val="24"/>
          <w:lang w:eastAsia="zh-HK"/>
        </w:rPr>
        <w:t>、</w:t>
      </w:r>
      <w:r w:rsidR="00437A61" w:rsidRPr="00834B6D">
        <w:rPr>
          <w:rFonts w:ascii="Arial" w:hAnsi="Arial" w:cs="Arial" w:hint="eastAsia"/>
          <w:szCs w:val="24"/>
        </w:rPr>
        <w:t>5</w:t>
      </w:r>
      <w:r w:rsidR="00437A61" w:rsidRPr="00834B6D">
        <w:rPr>
          <w:rFonts w:ascii="Arial" w:hAnsi="Arial" w:cs="Arial"/>
          <w:szCs w:val="24"/>
        </w:rPr>
        <w:t>1.7%</w:t>
      </w:r>
      <w:r w:rsidR="00437A61" w:rsidRPr="00834B6D">
        <w:rPr>
          <w:rFonts w:ascii="Arial" w:hAnsi="Arial" w:cs="Arial" w:hint="eastAsia"/>
          <w:szCs w:val="24"/>
        </w:rPr>
        <w:t>家庭負債</w:t>
      </w:r>
      <w:bookmarkStart w:id="19" w:name="_Hlk104560876"/>
      <w:r w:rsidR="001800D1" w:rsidRPr="00834B6D">
        <w:rPr>
          <w:rFonts w:ascii="Arial" w:hAnsi="Arial" w:cs="Arial" w:hint="eastAsia"/>
          <w:szCs w:val="24"/>
          <w:lang w:eastAsia="zh-HK"/>
        </w:rPr>
        <w:t>、</w:t>
      </w:r>
      <w:r w:rsidR="001800D1" w:rsidRPr="00834B6D">
        <w:rPr>
          <w:rFonts w:ascii="Times New Roman" w:hAnsi="Times New Roman" w:cs="Times New Roman"/>
          <w:szCs w:val="24"/>
        </w:rPr>
        <w:t>42.7%</w:t>
      </w:r>
      <w:r w:rsidR="001800D1" w:rsidRPr="00834B6D">
        <w:rPr>
          <w:rFonts w:ascii="Arial" w:hAnsi="Arial" w:cs="Arial" w:hint="eastAsia"/>
          <w:szCs w:val="24"/>
        </w:rPr>
        <w:t xml:space="preserve"> </w:t>
      </w:r>
      <w:r w:rsidR="001800D1" w:rsidRPr="00834B6D">
        <w:rPr>
          <w:rFonts w:ascii="Arial" w:hAnsi="Arial" w:cs="Arial" w:hint="eastAsia"/>
          <w:szCs w:val="24"/>
        </w:rPr>
        <w:t>失業、</w:t>
      </w:r>
      <w:r w:rsidR="001800D1" w:rsidRPr="00834B6D">
        <w:rPr>
          <w:rFonts w:ascii="Times New Roman" w:hAnsi="Times New Roman" w:cs="Times New Roman"/>
          <w:szCs w:val="24"/>
        </w:rPr>
        <w:t>42.1%</w:t>
      </w:r>
      <w:r w:rsidR="001800D1" w:rsidRPr="00834B6D">
        <w:rPr>
          <w:rFonts w:ascii="Arial" w:hAnsi="Arial" w:cs="Arial" w:hint="eastAsia"/>
          <w:szCs w:val="24"/>
        </w:rPr>
        <w:t xml:space="preserve"> </w:t>
      </w:r>
      <w:r w:rsidR="001800D1" w:rsidRPr="00834B6D">
        <w:rPr>
          <w:rFonts w:ascii="Times New Roman" w:hAnsi="Times New Roman" w:cs="Times New Roman"/>
          <w:szCs w:val="24"/>
        </w:rPr>
        <w:t>常覺得很恐懼</w:t>
      </w:r>
      <w:bookmarkEnd w:id="19"/>
      <w:r w:rsidR="00BA4ADF" w:rsidRPr="00834B6D">
        <w:rPr>
          <w:rFonts w:ascii="Arial" w:hAnsi="Arial" w:cs="Arial" w:hint="eastAsia"/>
          <w:szCs w:val="24"/>
          <w:lang w:eastAsia="zh-HK"/>
        </w:rPr>
        <w:t>、</w:t>
      </w:r>
      <w:r w:rsidR="00F7493D">
        <w:rPr>
          <w:rFonts w:ascii="Arial" w:hAnsi="Arial" w:cs="Arial" w:hint="eastAsia"/>
          <w:szCs w:val="24"/>
          <w:lang w:eastAsia="zh-HK"/>
        </w:rPr>
        <w:t>1</w:t>
      </w:r>
      <w:r w:rsidR="00F7493D">
        <w:rPr>
          <w:rFonts w:ascii="Arial" w:hAnsi="Arial" w:cs="Arial"/>
          <w:szCs w:val="24"/>
          <w:lang w:eastAsia="zh-HK"/>
        </w:rPr>
        <w:t>0.9%</w:t>
      </w:r>
      <w:r w:rsidR="00C91DDA" w:rsidRPr="003451DE">
        <w:rPr>
          <w:rFonts w:hint="eastAsia"/>
          <w:szCs w:val="24"/>
          <w:lang w:eastAsia="zh-HK"/>
        </w:rPr>
        <w:t>曾</w:t>
      </w:r>
      <w:proofErr w:type="gramStart"/>
      <w:r w:rsidR="00C91DDA" w:rsidRPr="003451DE">
        <w:rPr>
          <w:rFonts w:hint="eastAsia"/>
          <w:szCs w:val="24"/>
          <w:lang w:eastAsia="zh-HK"/>
        </w:rPr>
        <w:t>捱</w:t>
      </w:r>
      <w:proofErr w:type="gramEnd"/>
      <w:r w:rsidR="00C91DDA" w:rsidRPr="003451DE">
        <w:rPr>
          <w:rFonts w:hint="eastAsia"/>
          <w:szCs w:val="24"/>
          <w:lang w:eastAsia="zh-HK"/>
        </w:rPr>
        <w:t>餓</w:t>
      </w:r>
      <w:r w:rsidR="00F7493D" w:rsidRPr="00834B6D">
        <w:rPr>
          <w:rFonts w:ascii="Arial" w:hAnsi="Arial" w:cs="Arial" w:hint="eastAsia"/>
          <w:szCs w:val="24"/>
          <w:lang w:eastAsia="zh-HK"/>
        </w:rPr>
        <w:t>、</w:t>
      </w:r>
      <w:r w:rsidR="00F7493D">
        <w:rPr>
          <w:rFonts w:ascii="Arial" w:eastAsia="DengXian" w:hAnsi="Arial" w:cs="Arial" w:hint="eastAsia"/>
          <w:szCs w:val="24"/>
        </w:rPr>
        <w:t>2</w:t>
      </w:r>
      <w:r w:rsidR="00F7493D">
        <w:rPr>
          <w:rFonts w:ascii="Arial" w:eastAsia="DengXian" w:hAnsi="Arial" w:cs="Arial"/>
          <w:szCs w:val="24"/>
        </w:rPr>
        <w:t>8%</w:t>
      </w:r>
      <w:r w:rsidR="00C91DDA" w:rsidRPr="003451DE">
        <w:rPr>
          <w:rFonts w:hint="eastAsia"/>
          <w:szCs w:val="24"/>
          <w:lang w:eastAsia="zh-HK"/>
        </w:rPr>
        <w:t>覺得自己好失敗</w:t>
      </w:r>
      <w:r w:rsidR="00F7493D" w:rsidRPr="00834B6D">
        <w:rPr>
          <w:rFonts w:ascii="Arial" w:hAnsi="Arial" w:cs="Arial" w:hint="eastAsia"/>
          <w:szCs w:val="24"/>
          <w:lang w:eastAsia="zh-HK"/>
        </w:rPr>
        <w:t>、</w:t>
      </w:r>
      <w:r w:rsidR="00F7493D">
        <w:rPr>
          <w:rFonts w:ascii="Arial" w:eastAsia="DengXian" w:hAnsi="Arial" w:cs="Arial" w:hint="eastAsia"/>
          <w:szCs w:val="24"/>
        </w:rPr>
        <w:t>4</w:t>
      </w:r>
      <w:r w:rsidR="00F7493D">
        <w:rPr>
          <w:rFonts w:ascii="Arial" w:eastAsia="DengXian" w:hAnsi="Arial" w:cs="Arial"/>
          <w:szCs w:val="24"/>
        </w:rPr>
        <w:t>2.7%</w:t>
      </w:r>
      <w:r w:rsidR="00C91DDA" w:rsidRPr="003451DE">
        <w:rPr>
          <w:rFonts w:hint="eastAsia"/>
          <w:szCs w:val="24"/>
          <w:lang w:eastAsia="zh-HK"/>
        </w:rPr>
        <w:t>失業</w:t>
      </w:r>
      <w:r w:rsidR="00F7493D" w:rsidRPr="00834B6D">
        <w:rPr>
          <w:rFonts w:ascii="Arial" w:hAnsi="Arial" w:cs="Arial" w:hint="eastAsia"/>
          <w:szCs w:val="24"/>
          <w:lang w:eastAsia="zh-HK"/>
        </w:rPr>
        <w:t>、</w:t>
      </w:r>
      <w:r w:rsidR="00F7493D">
        <w:rPr>
          <w:szCs w:val="24"/>
        </w:rPr>
        <w:t>41.3%</w:t>
      </w:r>
      <w:r w:rsidR="00C91DDA" w:rsidRPr="003451DE">
        <w:rPr>
          <w:rFonts w:hint="eastAsia"/>
          <w:szCs w:val="24"/>
          <w:lang w:eastAsia="zh-HK"/>
        </w:rPr>
        <w:t>花光積蓄</w:t>
      </w:r>
      <w:r w:rsidR="00F7493D" w:rsidRPr="00834B6D">
        <w:rPr>
          <w:rFonts w:ascii="Arial" w:hAnsi="Arial" w:cs="Arial" w:hint="eastAsia"/>
          <w:szCs w:val="24"/>
          <w:lang w:eastAsia="zh-HK"/>
        </w:rPr>
        <w:t>、</w:t>
      </w:r>
      <w:r w:rsidR="00F7493D">
        <w:rPr>
          <w:rFonts w:ascii="Arial" w:eastAsia="DengXian" w:hAnsi="Arial" w:cs="Arial" w:hint="eastAsia"/>
          <w:szCs w:val="24"/>
        </w:rPr>
        <w:t>3</w:t>
      </w:r>
      <w:r w:rsidR="00F7493D">
        <w:rPr>
          <w:rFonts w:ascii="Arial" w:eastAsia="DengXian" w:hAnsi="Arial" w:cs="Arial"/>
          <w:szCs w:val="24"/>
        </w:rPr>
        <w:t>2.5%</w:t>
      </w:r>
      <w:r w:rsidR="00C91DDA" w:rsidRPr="003451DE">
        <w:rPr>
          <w:rFonts w:hint="eastAsia"/>
          <w:szCs w:val="24"/>
        </w:rPr>
        <w:t>無</w:t>
      </w:r>
      <w:proofErr w:type="gramStart"/>
      <w:r w:rsidR="00C91DDA" w:rsidRPr="003451DE">
        <w:rPr>
          <w:rFonts w:hint="eastAsia"/>
          <w:szCs w:val="24"/>
        </w:rPr>
        <w:t>錢交租</w:t>
      </w:r>
      <w:proofErr w:type="gramEnd"/>
      <w:r w:rsidR="00F7493D" w:rsidRPr="00834B6D">
        <w:rPr>
          <w:rFonts w:ascii="Arial" w:hAnsi="Arial" w:cs="Arial" w:hint="eastAsia"/>
          <w:szCs w:val="24"/>
          <w:lang w:eastAsia="zh-HK"/>
        </w:rPr>
        <w:t>、</w:t>
      </w:r>
      <w:r w:rsidR="00F7493D">
        <w:rPr>
          <w:rFonts w:ascii="Arial" w:eastAsia="DengXian" w:hAnsi="Arial" w:cs="Arial" w:hint="eastAsia"/>
          <w:szCs w:val="24"/>
        </w:rPr>
        <w:t>1</w:t>
      </w:r>
      <w:r w:rsidR="00F7493D">
        <w:rPr>
          <w:rFonts w:ascii="Arial" w:eastAsia="DengXian" w:hAnsi="Arial" w:cs="Arial"/>
          <w:szCs w:val="24"/>
        </w:rPr>
        <w:t>8.7%</w:t>
      </w:r>
      <w:r w:rsidR="00C91DDA" w:rsidRPr="003451DE">
        <w:rPr>
          <w:rFonts w:hint="eastAsia"/>
          <w:szCs w:val="24"/>
        </w:rPr>
        <w:t>無錢交電話費、水電等開支</w:t>
      </w:r>
      <w:r w:rsidR="00F7493D" w:rsidRPr="00834B6D">
        <w:rPr>
          <w:rFonts w:ascii="Arial" w:hAnsi="Arial" w:cs="Arial" w:hint="eastAsia"/>
          <w:szCs w:val="24"/>
          <w:lang w:eastAsia="zh-HK"/>
        </w:rPr>
        <w:t>、</w:t>
      </w:r>
      <w:r w:rsidR="00F7493D">
        <w:rPr>
          <w:rFonts w:ascii="Arial" w:eastAsia="DengXian" w:hAnsi="Arial" w:cs="Arial" w:hint="eastAsia"/>
          <w:szCs w:val="24"/>
        </w:rPr>
        <w:t>2</w:t>
      </w:r>
      <w:r w:rsidR="00F7493D">
        <w:rPr>
          <w:rFonts w:ascii="Arial" w:eastAsia="DengXian" w:hAnsi="Arial" w:cs="Arial"/>
          <w:szCs w:val="24"/>
        </w:rPr>
        <w:t>5.9%</w:t>
      </w:r>
      <w:proofErr w:type="gramStart"/>
      <w:r w:rsidR="00C91DDA" w:rsidRPr="003451DE">
        <w:rPr>
          <w:rFonts w:hint="eastAsia"/>
          <w:szCs w:val="24"/>
        </w:rPr>
        <w:t>確診要隔離</w:t>
      </w:r>
      <w:proofErr w:type="gramEnd"/>
      <w:r w:rsidR="00C91DDA" w:rsidRPr="003451DE">
        <w:rPr>
          <w:rFonts w:hint="eastAsia"/>
          <w:szCs w:val="24"/>
        </w:rPr>
        <w:t xml:space="preserve">, </w:t>
      </w:r>
      <w:r w:rsidR="00C91DDA" w:rsidRPr="003451DE">
        <w:rPr>
          <w:rFonts w:hint="eastAsia"/>
          <w:szCs w:val="24"/>
        </w:rPr>
        <w:t>不能上班</w:t>
      </w:r>
      <w:r w:rsidR="00F7493D" w:rsidRPr="00834B6D">
        <w:rPr>
          <w:rFonts w:ascii="Arial" w:hAnsi="Arial" w:cs="Arial" w:hint="eastAsia"/>
          <w:szCs w:val="24"/>
          <w:lang w:eastAsia="zh-HK"/>
        </w:rPr>
        <w:t>、</w:t>
      </w:r>
      <w:r w:rsidR="00F7493D">
        <w:rPr>
          <w:rFonts w:ascii="Arial" w:eastAsia="DengXian" w:hAnsi="Arial" w:cs="Arial" w:hint="eastAsia"/>
          <w:szCs w:val="24"/>
        </w:rPr>
        <w:t>4</w:t>
      </w:r>
      <w:r w:rsidR="00F7493D">
        <w:rPr>
          <w:rFonts w:ascii="Arial" w:eastAsia="DengXian" w:hAnsi="Arial" w:cs="Arial"/>
          <w:szCs w:val="24"/>
        </w:rPr>
        <w:t>1.3%</w:t>
      </w:r>
      <w:r w:rsidR="00C91DDA" w:rsidRPr="003451DE">
        <w:rPr>
          <w:rFonts w:hint="eastAsia"/>
          <w:szCs w:val="24"/>
        </w:rPr>
        <w:t>確診後有後遺症，</w:t>
      </w:r>
      <w:proofErr w:type="gramStart"/>
      <w:r w:rsidR="00C91DDA" w:rsidRPr="003451DE">
        <w:rPr>
          <w:rFonts w:hint="eastAsia"/>
          <w:szCs w:val="24"/>
        </w:rPr>
        <w:t>健康差</w:t>
      </w:r>
      <w:proofErr w:type="gramEnd"/>
      <w:r w:rsidR="00C91DDA" w:rsidRPr="003451DE">
        <w:rPr>
          <w:rFonts w:hint="eastAsia"/>
          <w:szCs w:val="24"/>
        </w:rPr>
        <w:t>了</w:t>
      </w:r>
      <w:r w:rsidR="00F7493D" w:rsidRPr="00834B6D">
        <w:rPr>
          <w:rFonts w:ascii="Arial" w:hAnsi="Arial" w:cs="Arial" w:hint="eastAsia"/>
          <w:szCs w:val="24"/>
          <w:lang w:eastAsia="zh-HK"/>
        </w:rPr>
        <w:t>、</w:t>
      </w:r>
      <w:r w:rsidR="00F7493D">
        <w:rPr>
          <w:rFonts w:ascii="Arial" w:eastAsia="DengXian" w:hAnsi="Arial" w:cs="Arial" w:hint="eastAsia"/>
          <w:szCs w:val="24"/>
        </w:rPr>
        <w:t>6</w:t>
      </w:r>
      <w:r w:rsidR="00F7493D">
        <w:rPr>
          <w:rFonts w:ascii="Arial" w:eastAsia="DengXian" w:hAnsi="Arial" w:cs="Arial"/>
          <w:szCs w:val="24"/>
        </w:rPr>
        <w:t>.4%</w:t>
      </w:r>
      <w:r w:rsidR="00C91DDA" w:rsidRPr="003451DE">
        <w:rPr>
          <w:rFonts w:hint="eastAsia"/>
          <w:szCs w:val="24"/>
        </w:rPr>
        <w:t>確診後有後遺症，不能工作</w:t>
      </w:r>
      <w:r w:rsidR="00F7493D" w:rsidRPr="00834B6D">
        <w:rPr>
          <w:rFonts w:ascii="Arial" w:hAnsi="Arial" w:cs="Arial" w:hint="eastAsia"/>
          <w:szCs w:val="24"/>
          <w:lang w:eastAsia="zh-HK"/>
        </w:rPr>
        <w:t>、</w:t>
      </w:r>
      <w:r w:rsidR="00F7493D">
        <w:rPr>
          <w:rFonts w:ascii="Arial" w:eastAsia="DengXian" w:hAnsi="Arial" w:cs="Arial" w:hint="eastAsia"/>
          <w:szCs w:val="24"/>
        </w:rPr>
        <w:t>2</w:t>
      </w:r>
      <w:r w:rsidR="00F7493D">
        <w:rPr>
          <w:rFonts w:ascii="Arial" w:eastAsia="DengXian" w:hAnsi="Arial" w:cs="Arial"/>
          <w:szCs w:val="24"/>
        </w:rPr>
        <w:t>9.6%</w:t>
      </w:r>
      <w:r w:rsidR="00C91DDA" w:rsidRPr="003451DE">
        <w:rPr>
          <w:rFonts w:hint="eastAsia"/>
          <w:szCs w:val="24"/>
        </w:rPr>
        <w:t>無錢支付子女學習費</w:t>
      </w:r>
      <w:r w:rsidR="00F7493D" w:rsidRPr="00834B6D">
        <w:rPr>
          <w:rFonts w:ascii="Arial" w:hAnsi="Arial" w:cs="Arial" w:hint="eastAsia"/>
          <w:szCs w:val="24"/>
          <w:lang w:eastAsia="zh-HK"/>
        </w:rPr>
        <w:t>、</w:t>
      </w:r>
      <w:r w:rsidR="00F7493D">
        <w:rPr>
          <w:rFonts w:ascii="Arial" w:eastAsia="DengXian" w:hAnsi="Arial" w:cs="Arial" w:hint="eastAsia"/>
          <w:szCs w:val="24"/>
        </w:rPr>
        <w:t>2</w:t>
      </w:r>
      <w:r w:rsidR="00F7493D">
        <w:rPr>
          <w:rFonts w:ascii="Arial" w:eastAsia="DengXian" w:hAnsi="Arial" w:cs="Arial"/>
          <w:szCs w:val="24"/>
        </w:rPr>
        <w:t>0%</w:t>
      </w:r>
      <w:r w:rsidR="00C91DDA" w:rsidRPr="003451DE">
        <w:rPr>
          <w:rFonts w:hint="eastAsia"/>
          <w:szCs w:val="24"/>
        </w:rPr>
        <w:t>第五波後，再上班，工資低了</w:t>
      </w:r>
      <w:r w:rsidR="00F7493D" w:rsidRPr="00834B6D">
        <w:rPr>
          <w:rFonts w:ascii="Arial" w:hAnsi="Arial" w:cs="Arial" w:hint="eastAsia"/>
          <w:szCs w:val="24"/>
          <w:lang w:eastAsia="zh-HK"/>
        </w:rPr>
        <w:t>、</w:t>
      </w:r>
      <w:r w:rsidR="00F7493D">
        <w:rPr>
          <w:rFonts w:ascii="Arial" w:eastAsia="DengXian" w:hAnsi="Arial" w:cs="Arial" w:hint="eastAsia"/>
          <w:szCs w:val="24"/>
        </w:rPr>
        <w:t>1</w:t>
      </w:r>
      <w:r w:rsidR="00F7493D">
        <w:rPr>
          <w:rFonts w:ascii="Arial" w:eastAsia="DengXian" w:hAnsi="Arial" w:cs="Arial"/>
          <w:szCs w:val="24"/>
        </w:rPr>
        <w:t>4.7%</w:t>
      </w:r>
      <w:r w:rsidR="00C91DDA" w:rsidRPr="003451DE">
        <w:rPr>
          <w:rFonts w:hint="eastAsia"/>
          <w:szCs w:val="24"/>
        </w:rPr>
        <w:t>第五波後，迄今未找到全職工作</w:t>
      </w:r>
      <w:r w:rsidR="00BA4ADF" w:rsidRPr="00834B6D">
        <w:rPr>
          <w:rFonts w:ascii="Arial" w:hAnsi="Arial" w:cs="Arial" w:hint="eastAsia"/>
          <w:szCs w:val="24"/>
        </w:rPr>
        <w:t>(</w:t>
      </w:r>
      <w:r w:rsidR="00BA4ADF" w:rsidRPr="00834B6D">
        <w:rPr>
          <w:rFonts w:ascii="Arial" w:hAnsi="Arial" w:cs="Arial" w:hint="eastAsia"/>
          <w:szCs w:val="24"/>
          <w:lang w:eastAsia="zh-HK"/>
        </w:rPr>
        <w:t>表</w:t>
      </w:r>
      <w:r w:rsidR="00BA4ADF" w:rsidRPr="00834B6D">
        <w:rPr>
          <w:rFonts w:ascii="Arial" w:hAnsi="Arial" w:cs="Arial" w:hint="eastAsia"/>
          <w:szCs w:val="24"/>
        </w:rPr>
        <w:t>3</w:t>
      </w:r>
      <w:r w:rsidR="00BA4ADF" w:rsidRPr="00834B6D">
        <w:rPr>
          <w:rFonts w:ascii="Arial" w:hAnsi="Arial" w:cs="Arial"/>
          <w:szCs w:val="24"/>
        </w:rPr>
        <w:t>2</w:t>
      </w:r>
      <w:r w:rsidR="00BA4ADF" w:rsidRPr="00834B6D">
        <w:rPr>
          <w:rFonts w:ascii="Arial" w:hAnsi="Arial" w:cs="Arial" w:hint="eastAsia"/>
          <w:szCs w:val="24"/>
        </w:rPr>
        <w:t>)</w:t>
      </w:r>
      <w:r w:rsidR="00BA4ADF" w:rsidRPr="00834B6D">
        <w:rPr>
          <w:rFonts w:ascii="Arial" w:hAnsi="Arial" w:cs="Arial" w:hint="eastAsia"/>
          <w:szCs w:val="24"/>
          <w:lang w:eastAsia="zh-HK"/>
        </w:rPr>
        <w:t>。</w:t>
      </w:r>
    </w:p>
    <w:p w14:paraId="7D408FBF" w14:textId="77777777" w:rsidR="00C91DDA" w:rsidRPr="003451DE" w:rsidRDefault="00C91DDA" w:rsidP="00C91DDA">
      <w:pPr>
        <w:spacing w:line="360" w:lineRule="exact"/>
        <w:jc w:val="both"/>
        <w:rPr>
          <w:b/>
          <w:szCs w:val="24"/>
        </w:rPr>
      </w:pPr>
    </w:p>
    <w:p w14:paraId="496448E9" w14:textId="77777777" w:rsidR="007164E0" w:rsidRDefault="00F7391D" w:rsidP="00FF4222">
      <w:pPr>
        <w:spacing w:line="0" w:lineRule="atLeast"/>
        <w:ind w:firstLine="480"/>
        <w:rPr>
          <w:rFonts w:asciiTheme="minorEastAsia" w:hAnsiTheme="minorEastAsia" w:cs="Arial"/>
          <w:szCs w:val="24"/>
        </w:rPr>
      </w:pPr>
      <w:r w:rsidRPr="00834B6D">
        <w:rPr>
          <w:rFonts w:hint="eastAsia"/>
          <w:bCs/>
          <w:szCs w:val="24"/>
        </w:rPr>
        <w:t>在</w:t>
      </w:r>
      <w:r w:rsidR="00437A61" w:rsidRPr="00834B6D">
        <w:rPr>
          <w:rFonts w:hint="eastAsia"/>
          <w:bCs/>
          <w:szCs w:val="24"/>
        </w:rPr>
        <w:t>第五波疫情</w:t>
      </w:r>
      <w:r w:rsidRPr="00834B6D">
        <w:rPr>
          <w:rFonts w:hint="eastAsia"/>
          <w:bCs/>
          <w:szCs w:val="24"/>
        </w:rPr>
        <w:t>期間</w:t>
      </w:r>
      <w:r w:rsidR="00437A61" w:rsidRPr="00834B6D">
        <w:rPr>
          <w:rFonts w:hint="eastAsia"/>
          <w:bCs/>
          <w:szCs w:val="24"/>
        </w:rPr>
        <w:t>，</w:t>
      </w:r>
      <w:r w:rsidR="00D73487" w:rsidRPr="00834B6D">
        <w:rPr>
          <w:rFonts w:hint="eastAsia"/>
          <w:bCs/>
          <w:szCs w:val="24"/>
        </w:rPr>
        <w:t>政府</w:t>
      </w:r>
      <w:r w:rsidR="00FF4222" w:rsidRPr="00834B6D">
        <w:rPr>
          <w:rFonts w:hint="eastAsia"/>
          <w:bCs/>
          <w:szCs w:val="24"/>
        </w:rPr>
        <w:t>提出</w:t>
      </w:r>
      <w:r w:rsidR="00D73487" w:rsidRPr="00834B6D">
        <w:rPr>
          <w:rFonts w:hint="eastAsia"/>
          <w:bCs/>
          <w:szCs w:val="24"/>
        </w:rPr>
        <w:t>一萬元失業援助金</w:t>
      </w:r>
      <w:r w:rsidR="00FF4222" w:rsidRPr="00834B6D">
        <w:rPr>
          <w:rFonts w:hint="eastAsia"/>
          <w:bCs/>
          <w:szCs w:val="24"/>
        </w:rPr>
        <w:t>及補就業計劃</w:t>
      </w:r>
      <w:r w:rsidR="00D73487" w:rsidRPr="00834B6D">
        <w:rPr>
          <w:rFonts w:hint="eastAsia"/>
          <w:bCs/>
          <w:szCs w:val="24"/>
        </w:rPr>
        <w:t>。</w:t>
      </w:r>
      <w:r w:rsidR="00D73487" w:rsidRPr="00834B6D">
        <w:rPr>
          <w:rFonts w:asciiTheme="minorEastAsia" w:hAnsiTheme="minorEastAsia" w:cs="Arial" w:hint="eastAsia"/>
          <w:szCs w:val="24"/>
          <w:lang w:eastAsia="zh-HK"/>
        </w:rPr>
        <w:t>有</w:t>
      </w:r>
      <w:r w:rsidR="00D73487" w:rsidRPr="00834B6D">
        <w:rPr>
          <w:rFonts w:asciiTheme="minorEastAsia" w:hAnsiTheme="minorEastAsia" w:cs="Arial"/>
          <w:szCs w:val="24"/>
        </w:rPr>
        <w:t>38.4%</w:t>
      </w:r>
      <w:r w:rsidR="00D73487" w:rsidRPr="00834B6D">
        <w:rPr>
          <w:rFonts w:asciiTheme="minorEastAsia" w:hAnsiTheme="minorEastAsia" w:cs="Arial" w:hint="eastAsia"/>
          <w:szCs w:val="24"/>
          <w:lang w:eastAsia="zh-HK"/>
        </w:rPr>
        <w:t>受訪者</w:t>
      </w:r>
      <w:r w:rsidR="00D73487" w:rsidRPr="00834B6D">
        <w:rPr>
          <w:rFonts w:asciiTheme="minorEastAsia" w:hAnsiTheme="minorEastAsia" w:cs="Arial" w:hint="eastAsia"/>
          <w:szCs w:val="24"/>
        </w:rPr>
        <w:t>表示有申請一萬元失業援助金</w:t>
      </w:r>
      <w:r w:rsidR="00D73487" w:rsidRPr="00834B6D">
        <w:rPr>
          <w:rFonts w:asciiTheme="minorEastAsia" w:hAnsiTheme="minorEastAsia" w:cs="Arial" w:hint="eastAsia"/>
          <w:szCs w:val="24"/>
          <w:lang w:eastAsia="zh-HK"/>
        </w:rPr>
        <w:t>；而</w:t>
      </w:r>
      <w:r w:rsidR="000A5640" w:rsidRPr="00834B6D">
        <w:rPr>
          <w:rFonts w:asciiTheme="minorEastAsia" w:hAnsiTheme="minorEastAsia" w:cs="Arial"/>
          <w:szCs w:val="24"/>
        </w:rPr>
        <w:t>26.1%</w:t>
      </w:r>
      <w:r w:rsidR="000A5640" w:rsidRPr="00834B6D">
        <w:rPr>
          <w:rFonts w:asciiTheme="minorEastAsia" w:hAnsiTheme="minorEastAsia" w:cs="Arial" w:hint="eastAsia"/>
          <w:szCs w:val="24"/>
        </w:rPr>
        <w:t>及1</w:t>
      </w:r>
      <w:r w:rsidR="000A5640" w:rsidRPr="00834B6D">
        <w:rPr>
          <w:rFonts w:asciiTheme="minorEastAsia" w:hAnsiTheme="minorEastAsia" w:cs="Arial"/>
          <w:szCs w:val="24"/>
        </w:rPr>
        <w:t>0.9%</w:t>
      </w:r>
      <w:r w:rsidR="000A5640" w:rsidRPr="00834B6D">
        <w:rPr>
          <w:rFonts w:asciiTheme="minorEastAsia" w:hAnsiTheme="minorEastAsia" w:cs="Arial" w:hint="eastAsia"/>
          <w:szCs w:val="24"/>
        </w:rPr>
        <w:t>因未有失業只是開工不足及合資格但不懂申請/不知有此申請/錯過申請時間而未有申請</w:t>
      </w:r>
      <w:bookmarkStart w:id="20" w:name="_Hlk104560913"/>
      <w:r w:rsidR="00630785" w:rsidRPr="00834B6D">
        <w:rPr>
          <w:rFonts w:ascii="Arial" w:hAnsi="Arial" w:cs="Arial" w:hint="eastAsia"/>
          <w:szCs w:val="24"/>
        </w:rPr>
        <w:t>(</w:t>
      </w:r>
      <w:r w:rsidR="00630785" w:rsidRPr="00834B6D">
        <w:rPr>
          <w:rFonts w:ascii="Arial" w:hAnsi="Arial" w:cs="Arial" w:hint="eastAsia"/>
          <w:szCs w:val="24"/>
          <w:lang w:eastAsia="zh-HK"/>
        </w:rPr>
        <w:t>表</w:t>
      </w:r>
      <w:r w:rsidR="00630785" w:rsidRPr="00834B6D">
        <w:rPr>
          <w:rFonts w:ascii="Arial" w:hAnsi="Arial" w:cs="Arial" w:hint="eastAsia"/>
          <w:szCs w:val="24"/>
        </w:rPr>
        <w:t>3</w:t>
      </w:r>
      <w:r w:rsidR="00630785" w:rsidRPr="00834B6D">
        <w:rPr>
          <w:rFonts w:ascii="Arial" w:hAnsi="Arial" w:cs="Arial"/>
          <w:szCs w:val="24"/>
        </w:rPr>
        <w:t>3</w:t>
      </w:r>
      <w:r w:rsidR="00630785" w:rsidRPr="00834B6D">
        <w:rPr>
          <w:rFonts w:ascii="Arial" w:hAnsi="Arial" w:cs="Arial" w:hint="eastAsia"/>
          <w:szCs w:val="24"/>
        </w:rPr>
        <w:t>)</w:t>
      </w:r>
      <w:bookmarkEnd w:id="20"/>
      <w:r w:rsidR="000A5640" w:rsidRPr="00834B6D">
        <w:rPr>
          <w:rFonts w:asciiTheme="minorEastAsia" w:hAnsiTheme="minorEastAsia" w:cs="Arial" w:hint="eastAsia"/>
          <w:szCs w:val="24"/>
        </w:rPr>
        <w:t>。</w:t>
      </w:r>
    </w:p>
    <w:p w14:paraId="711D5DBF" w14:textId="77777777" w:rsidR="007164E0" w:rsidRDefault="007164E0" w:rsidP="00FF4222">
      <w:pPr>
        <w:spacing w:line="0" w:lineRule="atLeast"/>
        <w:ind w:firstLine="480"/>
        <w:rPr>
          <w:rFonts w:asciiTheme="minorEastAsia" w:hAnsiTheme="minorEastAsia" w:cs="Arial"/>
          <w:szCs w:val="24"/>
        </w:rPr>
      </w:pPr>
    </w:p>
    <w:p w14:paraId="72972BF7" w14:textId="274DDCD3" w:rsidR="001A3B77" w:rsidRPr="00834B6D" w:rsidRDefault="00F7391D" w:rsidP="00FF4222">
      <w:pPr>
        <w:spacing w:line="0" w:lineRule="atLeast"/>
        <w:ind w:firstLine="480"/>
        <w:rPr>
          <w:bCs/>
          <w:szCs w:val="24"/>
        </w:rPr>
      </w:pPr>
      <w:r w:rsidRPr="00834B6D">
        <w:rPr>
          <w:rFonts w:asciiTheme="minorEastAsia" w:hAnsiTheme="minorEastAsia" w:cs="Arial" w:hint="eastAsia"/>
          <w:szCs w:val="24"/>
        </w:rPr>
        <w:t>5</w:t>
      </w:r>
      <w:r w:rsidRPr="00834B6D">
        <w:rPr>
          <w:rFonts w:asciiTheme="minorEastAsia" w:hAnsiTheme="minorEastAsia" w:cs="Arial"/>
          <w:szCs w:val="24"/>
        </w:rPr>
        <w:t>7.1%</w:t>
      </w:r>
      <w:r w:rsidRPr="00834B6D">
        <w:rPr>
          <w:rFonts w:asciiTheme="minorEastAsia" w:hAnsiTheme="minorEastAsia" w:cs="Arial" w:hint="eastAsia"/>
          <w:szCs w:val="24"/>
          <w:lang w:eastAsia="zh-HK"/>
        </w:rPr>
        <w:t>受訪</w:t>
      </w:r>
      <w:r w:rsidRPr="00834B6D">
        <w:rPr>
          <w:rFonts w:asciiTheme="minorEastAsia" w:hAnsiTheme="minorEastAsia" w:cs="Arial" w:hint="eastAsia"/>
          <w:szCs w:val="24"/>
        </w:rPr>
        <w:t>者計劃用一萬元失業援助</w:t>
      </w:r>
      <w:proofErr w:type="gramStart"/>
      <w:r w:rsidRPr="00834B6D">
        <w:rPr>
          <w:rFonts w:asciiTheme="minorEastAsia" w:hAnsiTheme="minorEastAsia" w:cs="Arial" w:hint="eastAsia"/>
          <w:szCs w:val="24"/>
        </w:rPr>
        <w:t>金交租</w:t>
      </w:r>
      <w:proofErr w:type="gramEnd"/>
      <w:r w:rsidRPr="00834B6D">
        <w:rPr>
          <w:rFonts w:asciiTheme="minorEastAsia" w:hAnsiTheme="minorEastAsia" w:cs="Arial" w:hint="eastAsia"/>
          <w:szCs w:val="24"/>
        </w:rPr>
        <w:t>、其次為支付三餐(</w:t>
      </w:r>
      <w:r w:rsidRPr="00834B6D">
        <w:rPr>
          <w:rFonts w:asciiTheme="minorEastAsia" w:hAnsiTheme="minorEastAsia" w:cs="Arial"/>
          <w:szCs w:val="24"/>
        </w:rPr>
        <w:t>15.5%)</w:t>
      </w:r>
      <w:r w:rsidRPr="00834B6D">
        <w:rPr>
          <w:rFonts w:asciiTheme="minorEastAsia" w:hAnsiTheme="minorEastAsia" w:cs="Arial" w:hint="eastAsia"/>
          <w:szCs w:val="24"/>
        </w:rPr>
        <w:t>、支付子女學習費(</w:t>
      </w:r>
      <w:r w:rsidRPr="00834B6D">
        <w:rPr>
          <w:rFonts w:asciiTheme="minorEastAsia" w:hAnsiTheme="minorEastAsia" w:cs="Arial"/>
          <w:szCs w:val="24"/>
        </w:rPr>
        <w:t>14.9%)</w:t>
      </w:r>
      <w:r w:rsidRPr="00834B6D">
        <w:rPr>
          <w:rFonts w:asciiTheme="minorEastAsia" w:hAnsiTheme="minorEastAsia" w:cs="Arial" w:hint="eastAsia"/>
          <w:szCs w:val="24"/>
        </w:rPr>
        <w:t>及交電話費、水電等開支(</w:t>
      </w:r>
      <w:r w:rsidRPr="00834B6D">
        <w:rPr>
          <w:rFonts w:asciiTheme="minorEastAsia" w:hAnsiTheme="minorEastAsia" w:cs="Arial"/>
          <w:szCs w:val="24"/>
        </w:rPr>
        <w:t>4.7%)</w:t>
      </w:r>
      <w:r w:rsidR="00630785" w:rsidRPr="00834B6D">
        <w:rPr>
          <w:rFonts w:ascii="Arial" w:hAnsi="Arial" w:cs="Arial" w:hint="eastAsia"/>
          <w:szCs w:val="24"/>
        </w:rPr>
        <w:t>(</w:t>
      </w:r>
      <w:r w:rsidR="00630785" w:rsidRPr="00834B6D">
        <w:rPr>
          <w:rFonts w:ascii="Arial" w:hAnsi="Arial" w:cs="Arial" w:hint="eastAsia"/>
          <w:szCs w:val="24"/>
          <w:lang w:eastAsia="zh-HK"/>
        </w:rPr>
        <w:t>表</w:t>
      </w:r>
      <w:r w:rsidR="00630785" w:rsidRPr="00834B6D">
        <w:rPr>
          <w:rFonts w:ascii="Arial" w:hAnsi="Arial" w:cs="Arial" w:hint="eastAsia"/>
          <w:szCs w:val="24"/>
        </w:rPr>
        <w:t>3</w:t>
      </w:r>
      <w:r w:rsidR="00630785" w:rsidRPr="00834B6D">
        <w:rPr>
          <w:rFonts w:ascii="Arial" w:hAnsi="Arial" w:cs="Arial"/>
          <w:szCs w:val="24"/>
        </w:rPr>
        <w:t>4</w:t>
      </w:r>
      <w:r w:rsidR="00630785" w:rsidRPr="00834B6D">
        <w:rPr>
          <w:rFonts w:ascii="Arial" w:hAnsi="Arial" w:cs="Arial" w:hint="eastAsia"/>
          <w:szCs w:val="24"/>
        </w:rPr>
        <w:t>)</w:t>
      </w:r>
      <w:r w:rsidRPr="00834B6D">
        <w:rPr>
          <w:rFonts w:asciiTheme="minorEastAsia" w:hAnsiTheme="minorEastAsia" w:cs="Arial" w:hint="eastAsia"/>
          <w:szCs w:val="24"/>
        </w:rPr>
        <w:t>。申請一萬元失業金被拒/如被拒</w:t>
      </w:r>
      <w:r w:rsidRPr="00834B6D">
        <w:rPr>
          <w:rFonts w:asciiTheme="minorEastAsia" w:hAnsiTheme="minorEastAsia" w:cs="Arial"/>
          <w:szCs w:val="24"/>
        </w:rPr>
        <w:t>54.7%</w:t>
      </w:r>
      <w:r w:rsidRPr="00834B6D">
        <w:rPr>
          <w:rFonts w:asciiTheme="minorEastAsia" w:hAnsiTheme="minorEastAsia" w:cs="Arial" w:hint="eastAsia"/>
          <w:szCs w:val="24"/>
        </w:rPr>
        <w:t>受</w:t>
      </w:r>
      <w:r w:rsidRPr="00834B6D">
        <w:rPr>
          <w:rFonts w:asciiTheme="minorEastAsia" w:hAnsiTheme="minorEastAsia" w:cs="Arial" w:hint="eastAsia"/>
          <w:szCs w:val="24"/>
          <w:lang w:eastAsia="zh-HK"/>
        </w:rPr>
        <w:t>訪者想上訴</w:t>
      </w:r>
      <w:r w:rsidR="00630785" w:rsidRPr="00834B6D">
        <w:rPr>
          <w:rFonts w:ascii="Arial" w:hAnsi="Arial" w:cs="Arial" w:hint="eastAsia"/>
          <w:szCs w:val="24"/>
        </w:rPr>
        <w:t>(</w:t>
      </w:r>
      <w:r w:rsidR="00630785" w:rsidRPr="00834B6D">
        <w:rPr>
          <w:rFonts w:ascii="Arial" w:hAnsi="Arial" w:cs="Arial" w:hint="eastAsia"/>
          <w:szCs w:val="24"/>
          <w:lang w:eastAsia="zh-HK"/>
        </w:rPr>
        <w:t>表</w:t>
      </w:r>
      <w:r w:rsidR="00630785" w:rsidRPr="00834B6D">
        <w:rPr>
          <w:rFonts w:ascii="Arial" w:hAnsi="Arial" w:cs="Arial" w:hint="eastAsia"/>
          <w:szCs w:val="24"/>
        </w:rPr>
        <w:t>3</w:t>
      </w:r>
      <w:r w:rsidR="00630785" w:rsidRPr="00834B6D">
        <w:rPr>
          <w:rFonts w:ascii="Arial" w:hAnsi="Arial" w:cs="Arial"/>
          <w:szCs w:val="24"/>
        </w:rPr>
        <w:t>5</w:t>
      </w:r>
      <w:r w:rsidR="00630785" w:rsidRPr="00834B6D">
        <w:rPr>
          <w:rFonts w:ascii="Arial" w:hAnsi="Arial" w:cs="Arial" w:hint="eastAsia"/>
          <w:szCs w:val="24"/>
        </w:rPr>
        <w:t>)</w:t>
      </w:r>
      <w:r w:rsidRPr="00834B6D">
        <w:rPr>
          <w:rFonts w:asciiTheme="minorEastAsia" w:hAnsiTheme="minorEastAsia" w:cs="Arial" w:hint="eastAsia"/>
          <w:szCs w:val="24"/>
          <w:lang w:eastAsia="zh-HK"/>
        </w:rPr>
        <w:t>。</w:t>
      </w:r>
      <w:r w:rsidR="00FF4222" w:rsidRPr="00834B6D">
        <w:rPr>
          <w:rFonts w:asciiTheme="minorEastAsia" w:hAnsiTheme="minorEastAsia" w:cs="Arial" w:hint="eastAsia"/>
          <w:szCs w:val="24"/>
          <w:lang w:eastAsia="zh-HK"/>
        </w:rPr>
        <w:t>在</w:t>
      </w:r>
      <w:r w:rsidR="00FF4222" w:rsidRPr="00834B6D">
        <w:rPr>
          <w:rFonts w:hint="eastAsia"/>
          <w:bCs/>
          <w:szCs w:val="24"/>
        </w:rPr>
        <w:t>補就業計劃方面，</w:t>
      </w:r>
      <w:r w:rsidR="00FF4222" w:rsidRPr="00834B6D">
        <w:rPr>
          <w:rFonts w:hint="eastAsia"/>
          <w:bCs/>
          <w:szCs w:val="24"/>
        </w:rPr>
        <w:t>5</w:t>
      </w:r>
      <w:r w:rsidR="00FF4222" w:rsidRPr="00834B6D">
        <w:rPr>
          <w:bCs/>
          <w:szCs w:val="24"/>
        </w:rPr>
        <w:t>3.6%</w:t>
      </w:r>
      <w:r w:rsidR="00FF4222" w:rsidRPr="00834B6D">
        <w:rPr>
          <w:rFonts w:hint="eastAsia"/>
          <w:bCs/>
          <w:szCs w:val="24"/>
        </w:rPr>
        <w:t>受訪者不知道公司有否申請保就業、</w:t>
      </w:r>
      <w:r w:rsidR="00FF4222" w:rsidRPr="00834B6D">
        <w:rPr>
          <w:rFonts w:hint="eastAsia"/>
          <w:bCs/>
          <w:szCs w:val="24"/>
        </w:rPr>
        <w:t>3</w:t>
      </w:r>
      <w:r w:rsidR="00FF4222" w:rsidRPr="00834B6D">
        <w:rPr>
          <w:bCs/>
          <w:szCs w:val="24"/>
        </w:rPr>
        <w:t>2.3%</w:t>
      </w:r>
      <w:r w:rsidR="00FF4222" w:rsidRPr="00834B6D">
        <w:rPr>
          <w:rFonts w:hint="eastAsia"/>
          <w:bCs/>
          <w:szCs w:val="24"/>
        </w:rPr>
        <w:t>指因失業無公司可申請，僅</w:t>
      </w:r>
      <w:r w:rsidR="00FF4222" w:rsidRPr="00834B6D">
        <w:rPr>
          <w:rFonts w:hint="eastAsia"/>
          <w:bCs/>
          <w:szCs w:val="24"/>
        </w:rPr>
        <w:t>3</w:t>
      </w:r>
      <w:r w:rsidR="00FF4222" w:rsidRPr="00834B6D">
        <w:rPr>
          <w:bCs/>
          <w:szCs w:val="24"/>
        </w:rPr>
        <w:t>.2%</w:t>
      </w:r>
      <w:r w:rsidR="00FF4222" w:rsidRPr="00834B6D">
        <w:rPr>
          <w:rFonts w:hint="eastAsia"/>
          <w:bCs/>
          <w:szCs w:val="24"/>
        </w:rPr>
        <w:t>受訪者稱已申請保就業</w:t>
      </w:r>
      <w:bookmarkStart w:id="21" w:name="_Hlk104560977"/>
      <w:r w:rsidR="005843FB" w:rsidRPr="00834B6D">
        <w:rPr>
          <w:rFonts w:ascii="Arial" w:hAnsi="Arial" w:cs="Arial" w:hint="eastAsia"/>
          <w:szCs w:val="24"/>
        </w:rPr>
        <w:t>(</w:t>
      </w:r>
      <w:r w:rsidR="005843FB" w:rsidRPr="00834B6D">
        <w:rPr>
          <w:rFonts w:ascii="Arial" w:hAnsi="Arial" w:cs="Arial" w:hint="eastAsia"/>
          <w:szCs w:val="24"/>
          <w:lang w:eastAsia="zh-HK"/>
        </w:rPr>
        <w:t>表</w:t>
      </w:r>
      <w:r w:rsidR="005843FB" w:rsidRPr="00834B6D">
        <w:rPr>
          <w:rFonts w:ascii="Arial" w:hAnsi="Arial" w:cs="Arial" w:hint="eastAsia"/>
          <w:szCs w:val="24"/>
        </w:rPr>
        <w:t>3</w:t>
      </w:r>
      <w:r w:rsidR="005843FB" w:rsidRPr="00834B6D">
        <w:rPr>
          <w:rFonts w:ascii="Arial" w:hAnsi="Arial" w:cs="Arial"/>
          <w:szCs w:val="24"/>
        </w:rPr>
        <w:t>6</w:t>
      </w:r>
      <w:r w:rsidR="005843FB" w:rsidRPr="00834B6D">
        <w:rPr>
          <w:rFonts w:ascii="Arial" w:hAnsi="Arial" w:cs="Arial" w:hint="eastAsia"/>
          <w:szCs w:val="24"/>
        </w:rPr>
        <w:t>)</w:t>
      </w:r>
      <w:bookmarkEnd w:id="21"/>
      <w:r w:rsidR="00FF4222" w:rsidRPr="00834B6D">
        <w:rPr>
          <w:rFonts w:hint="eastAsia"/>
          <w:bCs/>
          <w:szCs w:val="24"/>
        </w:rPr>
        <w:t>。</w:t>
      </w:r>
    </w:p>
    <w:p w14:paraId="76F787B1" w14:textId="12F9CDEC" w:rsidR="00A1069E" w:rsidRPr="00834B6D" w:rsidRDefault="00A1069E" w:rsidP="00A94C32">
      <w:pPr>
        <w:jc w:val="both"/>
        <w:rPr>
          <w:color w:val="FF0000"/>
          <w:szCs w:val="24"/>
        </w:rPr>
      </w:pPr>
    </w:p>
    <w:p w14:paraId="111D7E66" w14:textId="28C2C8EF" w:rsidR="00886216" w:rsidRPr="00834B6D" w:rsidRDefault="00886216" w:rsidP="00BA4ADF">
      <w:pPr>
        <w:widowControl/>
        <w:ind w:firstLine="480"/>
        <w:jc w:val="both"/>
        <w:rPr>
          <w:rFonts w:ascii="Arial" w:hAnsi="Arial" w:cs="Arial"/>
          <w:szCs w:val="24"/>
        </w:rPr>
      </w:pPr>
      <w:r w:rsidRPr="00834B6D">
        <w:rPr>
          <w:rFonts w:ascii="Arial" w:hAnsi="Arial" w:cs="Arial" w:hint="eastAsia"/>
          <w:szCs w:val="24"/>
          <w:lang w:eastAsia="zh-HK"/>
        </w:rPr>
        <w:t>建議政府推行措施幫助失業</w:t>
      </w:r>
      <w:r w:rsidRPr="00834B6D">
        <w:rPr>
          <w:rFonts w:ascii="Arial" w:hAnsi="Arial" w:cs="Arial" w:hint="eastAsia"/>
          <w:szCs w:val="24"/>
        </w:rPr>
        <w:t>/</w:t>
      </w:r>
      <w:r w:rsidRPr="00834B6D">
        <w:rPr>
          <w:rFonts w:ascii="Arial" w:hAnsi="Arial" w:cs="Arial" w:hint="eastAsia"/>
          <w:szCs w:val="24"/>
          <w:lang w:eastAsia="zh-HK"/>
        </w:rPr>
        <w:t>開工不足人士方面，</w:t>
      </w:r>
      <w:r w:rsidRPr="00834B6D">
        <w:rPr>
          <w:rFonts w:ascii="Arial" w:hAnsi="Arial" w:cs="Arial" w:hint="eastAsia"/>
          <w:szCs w:val="24"/>
        </w:rPr>
        <w:t>7</w:t>
      </w:r>
      <w:r w:rsidR="005F6F6D" w:rsidRPr="00834B6D">
        <w:rPr>
          <w:rFonts w:ascii="Arial" w:hAnsi="Arial" w:cs="Arial"/>
          <w:szCs w:val="24"/>
        </w:rPr>
        <w:t>5.2</w:t>
      </w:r>
      <w:r w:rsidRPr="00834B6D">
        <w:rPr>
          <w:rFonts w:ascii="Arial" w:hAnsi="Arial" w:cs="Arial" w:hint="eastAsia"/>
          <w:szCs w:val="24"/>
        </w:rPr>
        <w:t>%</w:t>
      </w:r>
      <w:r w:rsidR="005F6F6D" w:rsidRPr="00834B6D">
        <w:rPr>
          <w:rFonts w:ascii="Arial" w:hAnsi="Arial" w:cs="Arial" w:hint="eastAsia"/>
          <w:szCs w:val="24"/>
        </w:rPr>
        <w:t>受訪者</w:t>
      </w:r>
      <w:r w:rsidRPr="00834B6D">
        <w:rPr>
          <w:rFonts w:ascii="Arial" w:hAnsi="Arial" w:cs="Arial" w:hint="eastAsia"/>
          <w:szCs w:val="24"/>
          <w:lang w:eastAsia="zh-HK"/>
        </w:rPr>
        <w:t>建議直接派現金、</w:t>
      </w:r>
      <w:r w:rsidR="005F6F6D" w:rsidRPr="00834B6D">
        <w:rPr>
          <w:rFonts w:ascii="Arial" w:hAnsi="Arial" w:cs="Arial"/>
          <w:szCs w:val="24"/>
        </w:rPr>
        <w:t>58.9</w:t>
      </w:r>
      <w:r w:rsidRPr="00834B6D">
        <w:rPr>
          <w:rFonts w:ascii="Arial" w:hAnsi="Arial" w:cs="Arial" w:hint="eastAsia"/>
          <w:szCs w:val="24"/>
        </w:rPr>
        <w:t>%</w:t>
      </w:r>
      <w:r w:rsidRPr="00834B6D">
        <w:rPr>
          <w:rFonts w:ascii="Arial" w:hAnsi="Arial" w:cs="Arial" w:hint="eastAsia"/>
          <w:szCs w:val="24"/>
          <w:lang w:eastAsia="zh-HK"/>
        </w:rPr>
        <w:t>建議</w:t>
      </w:r>
      <w:proofErr w:type="gramStart"/>
      <w:r w:rsidRPr="00834B6D">
        <w:rPr>
          <w:rFonts w:ascii="Arial" w:hAnsi="Arial" w:cs="Arial" w:hint="eastAsia"/>
          <w:szCs w:val="24"/>
          <w:lang w:eastAsia="zh-HK"/>
        </w:rPr>
        <w:t>增建公屋</w:t>
      </w:r>
      <w:proofErr w:type="gramEnd"/>
      <w:r w:rsidRPr="00834B6D">
        <w:rPr>
          <w:rFonts w:ascii="Arial" w:hAnsi="Arial" w:cs="Arial" w:hint="eastAsia"/>
          <w:szCs w:val="24"/>
          <w:lang w:eastAsia="zh-HK"/>
        </w:rPr>
        <w:t>及社會房屋、</w:t>
      </w:r>
      <w:r w:rsidR="005F6F6D" w:rsidRPr="00834B6D">
        <w:rPr>
          <w:rFonts w:ascii="Arial" w:hAnsi="Arial" w:cs="Arial"/>
          <w:szCs w:val="24"/>
        </w:rPr>
        <w:t>57.3</w:t>
      </w:r>
      <w:r w:rsidRPr="00834B6D">
        <w:rPr>
          <w:rFonts w:ascii="Arial" w:hAnsi="Arial" w:cs="Arial" w:hint="eastAsia"/>
          <w:szCs w:val="24"/>
        </w:rPr>
        <w:t>%</w:t>
      </w:r>
      <w:r w:rsidRPr="00834B6D">
        <w:rPr>
          <w:rFonts w:ascii="Arial" w:hAnsi="Arial" w:cs="Arial" w:hint="eastAsia"/>
          <w:szCs w:val="24"/>
          <w:lang w:eastAsia="zh-HK"/>
        </w:rPr>
        <w:t>建議</w:t>
      </w:r>
      <w:r w:rsidR="005F6F6D" w:rsidRPr="00834B6D">
        <w:rPr>
          <w:rFonts w:ascii="Arial" w:hAnsi="Arial" w:cs="Arial" w:hint="eastAsia"/>
          <w:szCs w:val="24"/>
          <w:lang w:eastAsia="zh-HK"/>
        </w:rPr>
        <w:t>設六個月失業</w:t>
      </w:r>
      <w:r w:rsidR="005F6F6D" w:rsidRPr="00834B6D">
        <w:rPr>
          <w:rFonts w:ascii="Arial" w:hAnsi="Arial" w:cs="Arial" w:hint="eastAsia"/>
          <w:szCs w:val="24"/>
          <w:lang w:eastAsia="zh-HK"/>
        </w:rPr>
        <w:t>/</w:t>
      </w:r>
      <w:r w:rsidR="005F6F6D" w:rsidRPr="00834B6D">
        <w:rPr>
          <w:rFonts w:ascii="Arial" w:hAnsi="Arial" w:cs="Arial" w:hint="eastAsia"/>
          <w:szCs w:val="24"/>
          <w:lang w:eastAsia="zh-HK"/>
        </w:rPr>
        <w:t>開工不足援助金</w:t>
      </w:r>
      <w:r w:rsidRPr="00834B6D">
        <w:rPr>
          <w:rFonts w:ascii="Arial" w:hAnsi="Arial" w:cs="Arial" w:hint="eastAsia"/>
          <w:szCs w:val="24"/>
        </w:rPr>
        <w:t>50.4%</w:t>
      </w:r>
      <w:r w:rsidRPr="00834B6D">
        <w:rPr>
          <w:rFonts w:ascii="Arial" w:hAnsi="Arial" w:cs="Arial" w:hint="eastAsia"/>
          <w:szCs w:val="24"/>
          <w:lang w:eastAsia="zh-HK"/>
        </w:rPr>
        <w:t>建議立法管制租金及提租金津貼</w:t>
      </w:r>
      <w:r w:rsidR="005F6F6D" w:rsidRPr="00834B6D">
        <w:rPr>
          <w:rFonts w:ascii="Arial" w:hAnsi="Arial" w:cs="Arial" w:hint="eastAsia"/>
          <w:szCs w:val="24"/>
          <w:lang w:eastAsia="zh-HK"/>
        </w:rPr>
        <w:t>，其他建議包括派電子消費</w:t>
      </w:r>
      <w:proofErr w:type="gramStart"/>
      <w:r w:rsidR="005F6F6D" w:rsidRPr="00834B6D">
        <w:rPr>
          <w:rFonts w:ascii="Arial" w:hAnsi="Arial" w:cs="Arial" w:hint="eastAsia"/>
          <w:szCs w:val="24"/>
          <w:lang w:eastAsia="zh-HK"/>
        </w:rPr>
        <w:t>券</w:t>
      </w:r>
      <w:proofErr w:type="gramEnd"/>
      <w:r w:rsidR="005F6F6D" w:rsidRPr="00834B6D">
        <w:rPr>
          <w:rFonts w:ascii="Arial" w:hAnsi="Arial" w:cs="Arial" w:hint="eastAsia"/>
          <w:szCs w:val="24"/>
          <w:lang w:eastAsia="zh-HK"/>
        </w:rPr>
        <w:t>(</w:t>
      </w:r>
      <w:r w:rsidR="005F6F6D" w:rsidRPr="00834B6D">
        <w:rPr>
          <w:rFonts w:ascii="Arial" w:hAnsi="Arial" w:cs="Arial"/>
          <w:szCs w:val="24"/>
          <w:lang w:eastAsia="zh-HK"/>
        </w:rPr>
        <w:t>46.4%)</w:t>
      </w:r>
      <w:r w:rsidR="005F6F6D" w:rsidRPr="00834B6D">
        <w:rPr>
          <w:rFonts w:ascii="Arial" w:hAnsi="Arial" w:cs="Arial" w:hint="eastAsia"/>
          <w:szCs w:val="24"/>
          <w:lang w:eastAsia="zh-HK"/>
        </w:rPr>
        <w:t>、</w:t>
      </w:r>
      <w:r w:rsidR="005F6F6D" w:rsidRPr="00834B6D">
        <w:rPr>
          <w:rFonts w:ascii="新細明體" w:eastAsia="新細明體" w:hAnsi="新細明體" w:cs="Times New Roman" w:hint="eastAsia"/>
          <w:kern w:val="0"/>
          <w:szCs w:val="24"/>
        </w:rPr>
        <w:t>將在職津貼(</w:t>
      </w:r>
      <w:proofErr w:type="gramStart"/>
      <w:r w:rsidR="005F6F6D" w:rsidRPr="00834B6D">
        <w:rPr>
          <w:rFonts w:ascii="新細明體" w:eastAsia="新細明體" w:hAnsi="新細明體" w:cs="Times New Roman" w:hint="eastAsia"/>
          <w:kern w:val="0"/>
          <w:szCs w:val="24"/>
        </w:rPr>
        <w:t>低津</w:t>
      </w:r>
      <w:proofErr w:type="gramEnd"/>
      <w:r w:rsidR="005F6F6D" w:rsidRPr="00834B6D">
        <w:rPr>
          <w:rFonts w:ascii="新細明體" w:eastAsia="新細明體" w:hAnsi="新細明體" w:cs="Times New Roman" w:hint="eastAsia"/>
          <w:kern w:val="0"/>
          <w:szCs w:val="24"/>
        </w:rPr>
        <w:t>)工時(一般家庭最高192,最低144)降至交通津貼的工時(72及36小時)</w:t>
      </w:r>
      <w:r w:rsidR="005F6F6D" w:rsidRPr="00834B6D">
        <w:rPr>
          <w:rFonts w:ascii="Arial" w:hAnsi="Arial" w:cs="Arial" w:hint="eastAsia"/>
          <w:szCs w:val="24"/>
          <w:lang w:eastAsia="zh-HK"/>
        </w:rPr>
        <w:t xml:space="preserve"> </w:t>
      </w:r>
      <w:r w:rsidR="005F6F6D" w:rsidRPr="00834B6D">
        <w:rPr>
          <w:rFonts w:ascii="Arial" w:hAnsi="Arial" w:cs="Arial"/>
          <w:szCs w:val="24"/>
          <w:lang w:eastAsia="zh-HK"/>
        </w:rPr>
        <w:t>(44.3)</w:t>
      </w:r>
      <w:r w:rsidR="005F6F6D" w:rsidRPr="00834B6D">
        <w:rPr>
          <w:rFonts w:ascii="Arial" w:hAnsi="Arial" w:cs="Arial" w:hint="eastAsia"/>
          <w:szCs w:val="24"/>
          <w:lang w:eastAsia="zh-HK"/>
        </w:rPr>
        <w:t>、</w:t>
      </w:r>
      <w:r w:rsidR="005F6F6D" w:rsidRPr="00834B6D">
        <w:rPr>
          <w:rFonts w:ascii="新細明體" w:eastAsia="新細明體" w:hAnsi="新細明體" w:cs="Times New Roman" w:hint="eastAsia"/>
          <w:kern w:val="0"/>
          <w:szCs w:val="24"/>
        </w:rPr>
        <w:t>一萬元失業援助如不獲批可以上訴(</w:t>
      </w:r>
      <w:r w:rsidR="005F6F6D" w:rsidRPr="00834B6D">
        <w:rPr>
          <w:rFonts w:ascii="新細明體" w:eastAsia="新細明體" w:hAnsi="新細明體" w:cs="Times New Roman"/>
          <w:kern w:val="0"/>
          <w:szCs w:val="24"/>
        </w:rPr>
        <w:t>41.6%</w:t>
      </w:r>
      <w:r w:rsidR="005F6F6D" w:rsidRPr="00834B6D">
        <w:rPr>
          <w:rFonts w:ascii="新細明體" w:eastAsia="新細明體" w:hAnsi="新細明體" w:cs="Times New Roman" w:hint="eastAsia"/>
          <w:kern w:val="0"/>
          <w:szCs w:val="24"/>
        </w:rPr>
        <w:t>)</w:t>
      </w:r>
      <w:r w:rsidR="005F6F6D" w:rsidRPr="00834B6D">
        <w:rPr>
          <w:rFonts w:ascii="Arial" w:hAnsi="Arial" w:cs="Arial" w:hint="eastAsia"/>
          <w:szCs w:val="24"/>
          <w:lang w:eastAsia="zh-HK"/>
        </w:rPr>
        <w:t>等</w:t>
      </w:r>
      <w:r w:rsidR="005843FB" w:rsidRPr="00834B6D">
        <w:rPr>
          <w:rFonts w:ascii="Arial" w:hAnsi="Arial" w:cs="Arial" w:hint="eastAsia"/>
          <w:szCs w:val="24"/>
        </w:rPr>
        <w:t>(</w:t>
      </w:r>
      <w:r w:rsidR="005843FB" w:rsidRPr="00834B6D">
        <w:rPr>
          <w:rFonts w:ascii="Arial" w:hAnsi="Arial" w:cs="Arial" w:hint="eastAsia"/>
          <w:szCs w:val="24"/>
          <w:lang w:eastAsia="zh-HK"/>
        </w:rPr>
        <w:t>表</w:t>
      </w:r>
      <w:r w:rsidR="005843FB" w:rsidRPr="00834B6D">
        <w:rPr>
          <w:rFonts w:ascii="Arial" w:hAnsi="Arial" w:cs="Arial" w:hint="eastAsia"/>
          <w:szCs w:val="24"/>
        </w:rPr>
        <w:t>3</w:t>
      </w:r>
      <w:r w:rsidR="005843FB" w:rsidRPr="00834B6D">
        <w:rPr>
          <w:rFonts w:ascii="Arial" w:hAnsi="Arial" w:cs="Arial"/>
          <w:szCs w:val="24"/>
        </w:rPr>
        <w:t>7</w:t>
      </w:r>
      <w:r w:rsidR="005843FB" w:rsidRPr="00834B6D">
        <w:rPr>
          <w:rFonts w:ascii="Arial" w:hAnsi="Arial" w:cs="Arial" w:hint="eastAsia"/>
          <w:szCs w:val="24"/>
        </w:rPr>
        <w:t>)</w:t>
      </w:r>
      <w:r w:rsidRPr="00834B6D">
        <w:rPr>
          <w:rFonts w:ascii="Arial" w:hAnsi="Arial" w:cs="Arial" w:hint="eastAsia"/>
          <w:szCs w:val="24"/>
          <w:lang w:eastAsia="zh-HK"/>
        </w:rPr>
        <w:t>。</w:t>
      </w:r>
    </w:p>
    <w:p w14:paraId="3386D484" w14:textId="77777777" w:rsidR="006A4AAB" w:rsidRPr="00834B6D" w:rsidRDefault="00886216" w:rsidP="00A94C32">
      <w:pPr>
        <w:jc w:val="both"/>
        <w:rPr>
          <w:rFonts w:ascii="Arial" w:hAnsi="Arial" w:cs="Arial"/>
          <w:color w:val="FF0000"/>
          <w:szCs w:val="24"/>
        </w:rPr>
      </w:pPr>
      <w:r w:rsidRPr="00834B6D">
        <w:rPr>
          <w:rFonts w:ascii="Arial" w:hAnsi="Arial" w:cs="Arial" w:hint="eastAsia"/>
          <w:color w:val="FF0000"/>
          <w:szCs w:val="24"/>
        </w:rPr>
        <w:t xml:space="preserve">    </w:t>
      </w:r>
    </w:p>
    <w:p w14:paraId="56938E0A" w14:textId="77777777" w:rsidR="00886216" w:rsidRPr="00834B6D" w:rsidRDefault="00886216" w:rsidP="00A94C32">
      <w:pPr>
        <w:jc w:val="both"/>
        <w:rPr>
          <w:rFonts w:ascii="Arial" w:hAnsi="Arial" w:cs="Arial"/>
          <w:b/>
          <w:szCs w:val="24"/>
          <w:lang w:eastAsia="zh-HK"/>
        </w:rPr>
      </w:pPr>
      <w:r w:rsidRPr="00834B6D">
        <w:rPr>
          <w:rFonts w:ascii="Arial" w:hAnsi="Arial" w:cs="Arial" w:hint="eastAsia"/>
          <w:b/>
          <w:szCs w:val="24"/>
          <w:lang w:eastAsia="zh-HK"/>
        </w:rPr>
        <w:t>居住狀況</w:t>
      </w:r>
    </w:p>
    <w:p w14:paraId="42B88B9F" w14:textId="77777777" w:rsidR="00BA4ADF" w:rsidRDefault="00886216" w:rsidP="005843FB">
      <w:pPr>
        <w:spacing w:line="0" w:lineRule="atLeast"/>
        <w:rPr>
          <w:rFonts w:ascii="Arial" w:hAnsi="Arial" w:cs="Arial"/>
          <w:szCs w:val="24"/>
          <w:lang w:eastAsia="zh-HK"/>
        </w:rPr>
      </w:pPr>
      <w:r w:rsidRPr="00834B6D">
        <w:rPr>
          <w:rFonts w:ascii="Arial" w:hAnsi="Arial" w:cs="Arial" w:hint="eastAsia"/>
          <w:szCs w:val="24"/>
          <w:lang w:eastAsia="zh-HK"/>
        </w:rPr>
        <w:t xml:space="preserve">    </w:t>
      </w:r>
      <w:r w:rsidR="00764B6E" w:rsidRPr="00834B6D">
        <w:rPr>
          <w:rFonts w:ascii="Arial" w:hAnsi="Arial" w:cs="Arial"/>
          <w:szCs w:val="24"/>
          <w:lang w:eastAsia="zh-HK"/>
        </w:rPr>
        <w:t>70.7</w:t>
      </w:r>
      <w:r w:rsidR="00A1069E" w:rsidRPr="00834B6D">
        <w:rPr>
          <w:rFonts w:ascii="Arial" w:hAnsi="Arial" w:cs="Arial"/>
          <w:szCs w:val="24"/>
          <w:lang w:eastAsia="zh-HK"/>
        </w:rPr>
        <w:t>%</w:t>
      </w:r>
      <w:r w:rsidR="00A1069E" w:rsidRPr="00834B6D">
        <w:rPr>
          <w:rFonts w:ascii="Arial" w:hAnsi="Arial" w:cs="Arial" w:hint="eastAsia"/>
          <w:szCs w:val="24"/>
        </w:rPr>
        <w:t>租住私人樓</w:t>
      </w:r>
      <w:r w:rsidR="00A1069E" w:rsidRPr="00834B6D">
        <w:rPr>
          <w:rFonts w:ascii="Arial" w:hAnsi="Arial" w:cs="Arial" w:hint="eastAsia"/>
          <w:szCs w:val="24"/>
        </w:rPr>
        <w:t>(</w:t>
      </w:r>
      <w:r w:rsidR="00764B6E" w:rsidRPr="00834B6D">
        <w:rPr>
          <w:rFonts w:ascii="Arial" w:hAnsi="Arial" w:cs="Arial"/>
          <w:szCs w:val="24"/>
        </w:rPr>
        <w:t>60.3</w:t>
      </w:r>
      <w:r w:rsidR="00782E7F" w:rsidRPr="00834B6D">
        <w:rPr>
          <w:rFonts w:ascii="Arial" w:hAnsi="Arial" w:cs="Arial" w:hint="eastAsia"/>
          <w:szCs w:val="24"/>
        </w:rPr>
        <w:t>%</w:t>
      </w:r>
      <w:r w:rsidR="00782E7F" w:rsidRPr="00834B6D">
        <w:rPr>
          <w:rFonts w:ascii="Arial" w:hAnsi="Arial" w:cs="Arial" w:hint="eastAsia"/>
          <w:szCs w:val="24"/>
          <w:lang w:eastAsia="zh-HK"/>
        </w:rPr>
        <w:t>受訪者現租住劏房</w:t>
      </w:r>
      <w:r w:rsidR="00764B6E" w:rsidRPr="00834B6D">
        <w:rPr>
          <w:rFonts w:ascii="Arial" w:hAnsi="Arial" w:cs="Arial" w:hint="eastAsia"/>
          <w:szCs w:val="24"/>
          <w:lang w:eastAsia="zh-HK"/>
        </w:rPr>
        <w:t>、</w:t>
      </w:r>
      <w:r w:rsidR="00764B6E" w:rsidRPr="00834B6D">
        <w:rPr>
          <w:rFonts w:ascii="Arial" w:hAnsi="Arial" w:cs="Arial"/>
          <w:szCs w:val="24"/>
        </w:rPr>
        <w:t>3.2</w:t>
      </w:r>
      <w:r w:rsidR="00764B6E" w:rsidRPr="00834B6D">
        <w:rPr>
          <w:rFonts w:ascii="Arial" w:hAnsi="Arial" w:cs="Arial" w:hint="eastAsia"/>
          <w:szCs w:val="24"/>
        </w:rPr>
        <w:t>%</w:t>
      </w:r>
      <w:r w:rsidR="00764B6E" w:rsidRPr="00834B6D">
        <w:rPr>
          <w:rFonts w:ascii="Arial" w:hAnsi="Arial" w:cs="Arial" w:hint="eastAsia"/>
          <w:szCs w:val="24"/>
          <w:lang w:eastAsia="zh-HK"/>
        </w:rPr>
        <w:t>為床位</w:t>
      </w:r>
      <w:r w:rsidR="00764B6E" w:rsidRPr="00834B6D">
        <w:rPr>
          <w:rFonts w:ascii="Arial" w:hAnsi="Arial" w:cs="Arial"/>
          <w:szCs w:val="24"/>
        </w:rPr>
        <w:t>2.7</w:t>
      </w:r>
      <w:r w:rsidR="00782E7F" w:rsidRPr="00834B6D">
        <w:rPr>
          <w:rFonts w:ascii="Arial" w:hAnsi="Arial" w:cs="Arial" w:hint="eastAsia"/>
          <w:szCs w:val="24"/>
        </w:rPr>
        <w:t>%</w:t>
      </w:r>
      <w:r w:rsidR="00764B6E" w:rsidRPr="00834B6D">
        <w:rPr>
          <w:rFonts w:ascii="Arial" w:hAnsi="Arial" w:cs="Arial" w:hint="eastAsia"/>
          <w:szCs w:val="24"/>
          <w:lang w:eastAsia="zh-HK"/>
        </w:rPr>
        <w:t>板間房</w:t>
      </w:r>
      <w:r w:rsidR="00782E7F" w:rsidRPr="00834B6D">
        <w:rPr>
          <w:rFonts w:ascii="Arial" w:hAnsi="Arial" w:cs="Arial" w:hint="eastAsia"/>
          <w:szCs w:val="24"/>
          <w:lang w:eastAsia="zh-HK"/>
        </w:rPr>
        <w:t>等</w:t>
      </w:r>
      <w:r w:rsidR="00A1069E" w:rsidRPr="00834B6D">
        <w:rPr>
          <w:rFonts w:ascii="Arial" w:hAnsi="Arial" w:cs="Arial"/>
          <w:szCs w:val="24"/>
        </w:rPr>
        <w:t>)</w:t>
      </w:r>
      <w:r w:rsidR="00A1069E" w:rsidRPr="00834B6D">
        <w:rPr>
          <w:rFonts w:ascii="Arial" w:hAnsi="Arial" w:cs="Arial" w:hint="eastAsia"/>
          <w:szCs w:val="24"/>
        </w:rPr>
        <w:t>、</w:t>
      </w:r>
      <w:r w:rsidR="00764B6E" w:rsidRPr="00834B6D">
        <w:rPr>
          <w:rFonts w:hint="eastAsia"/>
          <w:szCs w:val="24"/>
        </w:rPr>
        <w:t>9</w:t>
      </w:r>
      <w:r w:rsidR="00764B6E" w:rsidRPr="00834B6D">
        <w:rPr>
          <w:szCs w:val="24"/>
        </w:rPr>
        <w:t>.3%</w:t>
      </w:r>
      <w:r w:rsidR="001A3B77" w:rsidRPr="00834B6D">
        <w:rPr>
          <w:rFonts w:hint="eastAsia"/>
          <w:szCs w:val="24"/>
        </w:rPr>
        <w:t>社會房屋、</w:t>
      </w:r>
      <w:r w:rsidR="00764B6E" w:rsidRPr="00834B6D">
        <w:rPr>
          <w:rFonts w:ascii="Arial" w:hAnsi="Arial" w:cs="Arial"/>
          <w:szCs w:val="24"/>
        </w:rPr>
        <w:t>17.9</w:t>
      </w:r>
      <w:r w:rsidR="00A1069E" w:rsidRPr="00834B6D">
        <w:rPr>
          <w:rFonts w:ascii="Arial" w:hAnsi="Arial" w:cs="Arial" w:hint="eastAsia"/>
          <w:szCs w:val="24"/>
        </w:rPr>
        <w:t>%</w:t>
      </w:r>
      <w:r w:rsidR="00A1069E" w:rsidRPr="00834B6D">
        <w:rPr>
          <w:rFonts w:ascii="Arial" w:hAnsi="Arial" w:cs="Arial" w:hint="eastAsia"/>
          <w:szCs w:val="24"/>
          <w:lang w:eastAsia="zh-HK"/>
        </w:rPr>
        <w:t>租住公屋</w:t>
      </w:r>
      <w:r w:rsidR="00782E7F" w:rsidRPr="00834B6D">
        <w:rPr>
          <w:rFonts w:ascii="Arial" w:hAnsi="Arial" w:cs="Arial" w:hint="eastAsia"/>
          <w:szCs w:val="24"/>
          <w:lang w:eastAsia="zh-HK"/>
        </w:rPr>
        <w:t xml:space="preserve"> </w:t>
      </w:r>
      <w:r w:rsidR="005843FB" w:rsidRPr="00834B6D">
        <w:rPr>
          <w:rFonts w:ascii="Arial" w:hAnsi="Arial" w:cs="Arial" w:hint="eastAsia"/>
          <w:szCs w:val="24"/>
        </w:rPr>
        <w:t>(</w:t>
      </w:r>
      <w:r w:rsidR="005843FB" w:rsidRPr="00834B6D">
        <w:rPr>
          <w:rFonts w:ascii="Arial" w:hAnsi="Arial" w:cs="Arial" w:hint="eastAsia"/>
          <w:szCs w:val="24"/>
          <w:lang w:eastAsia="zh-HK"/>
        </w:rPr>
        <w:t>表</w:t>
      </w:r>
      <w:r w:rsidR="005843FB" w:rsidRPr="00834B6D">
        <w:rPr>
          <w:rFonts w:ascii="Arial" w:hAnsi="Arial" w:cs="Arial" w:hint="eastAsia"/>
          <w:szCs w:val="24"/>
        </w:rPr>
        <w:t>3</w:t>
      </w:r>
      <w:r w:rsidR="005843FB" w:rsidRPr="00834B6D">
        <w:rPr>
          <w:rFonts w:ascii="Arial" w:hAnsi="Arial" w:cs="Arial"/>
          <w:szCs w:val="24"/>
        </w:rPr>
        <w:t>8</w:t>
      </w:r>
      <w:r w:rsidR="005843FB" w:rsidRPr="00834B6D">
        <w:rPr>
          <w:rFonts w:ascii="Arial" w:hAnsi="Arial" w:cs="Arial" w:hint="eastAsia"/>
          <w:szCs w:val="24"/>
        </w:rPr>
        <w:t>)</w:t>
      </w:r>
      <w:r w:rsidR="00782E7F" w:rsidRPr="00834B6D">
        <w:rPr>
          <w:rFonts w:ascii="Arial" w:hAnsi="Arial" w:cs="Arial" w:hint="eastAsia"/>
          <w:szCs w:val="24"/>
          <w:lang w:eastAsia="zh-HK"/>
        </w:rPr>
        <w:t>。</w:t>
      </w:r>
    </w:p>
    <w:p w14:paraId="3D7E1A94" w14:textId="77777777" w:rsidR="00BA4ADF" w:rsidRDefault="00BA4ADF" w:rsidP="005843FB">
      <w:pPr>
        <w:spacing w:line="0" w:lineRule="atLeast"/>
        <w:rPr>
          <w:rFonts w:ascii="Arial" w:hAnsi="Arial" w:cs="Arial"/>
          <w:szCs w:val="24"/>
          <w:lang w:eastAsia="zh-HK"/>
        </w:rPr>
      </w:pPr>
    </w:p>
    <w:p w14:paraId="6F80F379" w14:textId="77777777" w:rsidR="00BA4ADF" w:rsidRDefault="00782E7F" w:rsidP="00BA4ADF">
      <w:pPr>
        <w:spacing w:line="0" w:lineRule="atLeast"/>
        <w:ind w:firstLine="480"/>
        <w:rPr>
          <w:rFonts w:ascii="Arial" w:hAnsi="Arial" w:cs="Arial"/>
          <w:szCs w:val="24"/>
          <w:lang w:eastAsia="zh-HK"/>
        </w:rPr>
      </w:pPr>
      <w:r w:rsidRPr="00834B6D">
        <w:rPr>
          <w:rFonts w:ascii="Arial" w:hAnsi="Arial" w:cs="Arial" w:hint="eastAsia"/>
          <w:szCs w:val="24"/>
          <w:lang w:eastAsia="zh-HK"/>
        </w:rPr>
        <w:t>租金方面，</w:t>
      </w:r>
      <w:r w:rsidR="000E2A3D" w:rsidRPr="00834B6D">
        <w:rPr>
          <w:rFonts w:ascii="Arial" w:hAnsi="Arial" w:cs="Arial" w:hint="eastAsia"/>
          <w:szCs w:val="24"/>
          <w:lang w:eastAsia="zh-HK"/>
        </w:rPr>
        <w:t>大部分受訪者</w:t>
      </w:r>
      <w:r w:rsidR="00764B6E" w:rsidRPr="00834B6D">
        <w:rPr>
          <w:rFonts w:ascii="Arial" w:hAnsi="Arial" w:cs="Arial"/>
          <w:szCs w:val="24"/>
        </w:rPr>
        <w:t>76.5</w:t>
      </w:r>
      <w:r w:rsidRPr="00834B6D">
        <w:rPr>
          <w:rFonts w:ascii="Arial" w:hAnsi="Arial" w:cs="Arial" w:hint="eastAsia"/>
          <w:szCs w:val="24"/>
        </w:rPr>
        <w:t>%</w:t>
      </w:r>
      <w:r w:rsidRPr="00834B6D">
        <w:rPr>
          <w:rFonts w:ascii="Arial" w:hAnsi="Arial" w:cs="Arial" w:hint="eastAsia"/>
          <w:szCs w:val="24"/>
          <w:lang w:eastAsia="zh-HK"/>
        </w:rPr>
        <w:t>租金</w:t>
      </w:r>
      <w:proofErr w:type="gramStart"/>
      <w:r w:rsidRPr="00834B6D">
        <w:rPr>
          <w:rFonts w:ascii="Arial" w:hAnsi="Arial" w:cs="Arial" w:hint="eastAsia"/>
          <w:szCs w:val="24"/>
          <w:lang w:eastAsia="zh-HK"/>
        </w:rPr>
        <w:t>介</w:t>
      </w:r>
      <w:proofErr w:type="gramEnd"/>
      <w:r w:rsidRPr="00834B6D">
        <w:rPr>
          <w:rFonts w:ascii="Arial" w:hAnsi="Arial" w:cs="Arial" w:hint="eastAsia"/>
          <w:szCs w:val="24"/>
          <w:lang w:eastAsia="zh-HK"/>
        </w:rPr>
        <w:t>乎</w:t>
      </w:r>
      <w:r w:rsidR="00764B6E" w:rsidRPr="00834B6D">
        <w:rPr>
          <w:rFonts w:ascii="Arial" w:hAnsi="Arial" w:cs="Arial" w:hint="eastAsia"/>
          <w:szCs w:val="24"/>
          <w:lang w:eastAsia="zh-HK"/>
        </w:rPr>
        <w:t>$</w:t>
      </w:r>
      <w:r w:rsidR="00764B6E" w:rsidRPr="00834B6D">
        <w:rPr>
          <w:rFonts w:ascii="Arial" w:hAnsi="Arial" w:cs="Arial"/>
          <w:szCs w:val="24"/>
        </w:rPr>
        <w:t>2</w:t>
      </w:r>
      <w:r w:rsidR="00764B6E" w:rsidRPr="00834B6D">
        <w:rPr>
          <w:rFonts w:ascii="Arial" w:hAnsi="Arial" w:cs="Arial" w:hint="eastAsia"/>
          <w:szCs w:val="24"/>
        </w:rPr>
        <w:t>,001</w:t>
      </w:r>
      <w:r w:rsidRPr="00834B6D">
        <w:rPr>
          <w:rFonts w:ascii="Arial" w:hAnsi="Arial" w:cs="Arial" w:hint="eastAsia"/>
          <w:szCs w:val="24"/>
        </w:rPr>
        <w:t>-$6,000</w:t>
      </w:r>
      <w:r w:rsidR="000E2A3D" w:rsidRPr="00834B6D">
        <w:rPr>
          <w:rFonts w:ascii="Arial" w:hAnsi="Arial" w:cs="Arial" w:hint="eastAsia"/>
          <w:szCs w:val="24"/>
          <w:lang w:eastAsia="zh-HK"/>
        </w:rPr>
        <w:t>、其後</w:t>
      </w:r>
      <w:r w:rsidR="000E2A3D" w:rsidRPr="00834B6D">
        <w:rPr>
          <w:rFonts w:ascii="Arial" w:hAnsi="Arial" w:cs="Arial" w:hint="eastAsia"/>
          <w:szCs w:val="24"/>
          <w:lang w:eastAsia="zh-HK"/>
        </w:rPr>
        <w:t>1</w:t>
      </w:r>
      <w:r w:rsidR="000E2A3D" w:rsidRPr="00834B6D">
        <w:rPr>
          <w:rFonts w:ascii="Arial" w:hAnsi="Arial" w:cs="Arial"/>
          <w:szCs w:val="24"/>
          <w:lang w:eastAsia="zh-HK"/>
        </w:rPr>
        <w:t>4.4%</w:t>
      </w:r>
      <w:r w:rsidR="000E2A3D" w:rsidRPr="00834B6D">
        <w:rPr>
          <w:rFonts w:ascii="Arial" w:hAnsi="Arial" w:cs="Arial" w:hint="eastAsia"/>
          <w:szCs w:val="24"/>
          <w:lang w:eastAsia="zh-HK"/>
        </w:rPr>
        <w:t>受訪者</w:t>
      </w:r>
      <w:r w:rsidRPr="00834B6D">
        <w:rPr>
          <w:rFonts w:ascii="Arial" w:hAnsi="Arial" w:cs="Arial" w:hint="eastAsia"/>
          <w:szCs w:val="24"/>
          <w:lang w:eastAsia="zh-HK"/>
        </w:rPr>
        <w:t>租金</w:t>
      </w:r>
      <w:r w:rsidR="000E2A3D" w:rsidRPr="00834B6D">
        <w:rPr>
          <w:rFonts w:ascii="Arial" w:hAnsi="Arial" w:cs="Arial" w:hint="eastAsia"/>
          <w:szCs w:val="24"/>
          <w:lang w:eastAsia="zh-HK"/>
        </w:rPr>
        <w:t>為</w:t>
      </w:r>
      <w:r w:rsidR="000E2A3D" w:rsidRPr="00834B6D">
        <w:rPr>
          <w:rFonts w:ascii="Arial" w:hAnsi="Arial" w:cs="Arial" w:hint="eastAsia"/>
          <w:szCs w:val="24"/>
          <w:lang w:eastAsia="zh-HK"/>
        </w:rPr>
        <w:t>$</w:t>
      </w:r>
      <w:r w:rsidR="000E2A3D" w:rsidRPr="00834B6D">
        <w:rPr>
          <w:rFonts w:ascii="Arial" w:hAnsi="Arial" w:cs="Arial"/>
          <w:szCs w:val="24"/>
        </w:rPr>
        <w:t>6</w:t>
      </w:r>
      <w:r w:rsidR="000E2A3D" w:rsidRPr="00834B6D">
        <w:rPr>
          <w:rFonts w:ascii="Arial" w:hAnsi="Arial" w:cs="Arial" w:hint="eastAsia"/>
          <w:szCs w:val="24"/>
        </w:rPr>
        <w:t>,001-$</w:t>
      </w:r>
      <w:r w:rsidR="000E2A3D" w:rsidRPr="00834B6D">
        <w:rPr>
          <w:rFonts w:ascii="Arial" w:hAnsi="Arial" w:cs="Arial"/>
          <w:szCs w:val="24"/>
        </w:rPr>
        <w:t>8</w:t>
      </w:r>
      <w:r w:rsidR="000E2A3D" w:rsidRPr="00834B6D">
        <w:rPr>
          <w:rFonts w:ascii="Arial" w:hAnsi="Arial" w:cs="Arial" w:hint="eastAsia"/>
          <w:szCs w:val="24"/>
        </w:rPr>
        <w:t>,000</w:t>
      </w:r>
      <w:r w:rsidR="000E2A3D" w:rsidRPr="00834B6D">
        <w:rPr>
          <w:rFonts w:ascii="Arial" w:hAnsi="Arial" w:cs="Arial" w:hint="eastAsia"/>
          <w:szCs w:val="24"/>
        </w:rPr>
        <w:t>，</w:t>
      </w:r>
      <w:r w:rsidR="000E2A3D" w:rsidRPr="00834B6D">
        <w:rPr>
          <w:rFonts w:ascii="Arial" w:hAnsi="Arial" w:cs="Arial" w:hint="eastAsia"/>
          <w:szCs w:val="24"/>
          <w:lang w:eastAsia="zh-HK"/>
        </w:rPr>
        <w:t>租金</w:t>
      </w:r>
      <w:bookmarkStart w:id="22" w:name="_Hlk104563548"/>
      <w:r w:rsidR="00834B6D" w:rsidRPr="00834B6D">
        <w:rPr>
          <w:rFonts w:ascii="Arial" w:hAnsi="Arial" w:cs="Arial" w:hint="eastAsia"/>
          <w:szCs w:val="24"/>
          <w:lang w:eastAsia="zh-HK"/>
        </w:rPr>
        <w:t>平均</w:t>
      </w:r>
      <w:r w:rsidRPr="00834B6D">
        <w:rPr>
          <w:rFonts w:ascii="Arial" w:hAnsi="Arial" w:cs="Arial" w:hint="eastAsia"/>
          <w:szCs w:val="24"/>
          <w:lang w:eastAsia="zh-HK"/>
        </w:rPr>
        <w:t>數達</w:t>
      </w:r>
      <w:r w:rsidRPr="00834B6D">
        <w:rPr>
          <w:rFonts w:ascii="Arial" w:hAnsi="Arial" w:cs="Arial" w:hint="eastAsia"/>
          <w:szCs w:val="24"/>
        </w:rPr>
        <w:t>$</w:t>
      </w:r>
      <w:r w:rsidR="000E2A3D" w:rsidRPr="00834B6D">
        <w:rPr>
          <w:rFonts w:ascii="Arial" w:hAnsi="Arial" w:cs="Arial"/>
          <w:szCs w:val="24"/>
        </w:rPr>
        <w:t>4,671.2</w:t>
      </w:r>
      <w:r w:rsidR="00CB4DF5" w:rsidRPr="00834B6D">
        <w:rPr>
          <w:rFonts w:ascii="Arial" w:hAnsi="Arial" w:cs="Arial"/>
          <w:szCs w:val="24"/>
        </w:rPr>
        <w:t>2</w:t>
      </w:r>
      <w:bookmarkEnd w:id="22"/>
      <w:r w:rsidRPr="00834B6D">
        <w:rPr>
          <w:rFonts w:ascii="Arial" w:hAnsi="Arial" w:cs="Arial" w:hint="eastAsia"/>
          <w:szCs w:val="24"/>
          <w:lang w:eastAsia="zh-HK"/>
        </w:rPr>
        <w:t>，租金</w:t>
      </w:r>
      <w:proofErr w:type="gramStart"/>
      <w:r w:rsidRPr="00834B6D">
        <w:rPr>
          <w:rFonts w:ascii="Arial" w:hAnsi="Arial" w:cs="Arial" w:hint="eastAsia"/>
          <w:szCs w:val="24"/>
          <w:lang w:eastAsia="zh-HK"/>
        </w:rPr>
        <w:t>佔</w:t>
      </w:r>
      <w:proofErr w:type="gramEnd"/>
      <w:r w:rsidRPr="00834B6D">
        <w:rPr>
          <w:rFonts w:ascii="Arial" w:hAnsi="Arial" w:cs="Arial" w:hint="eastAsia"/>
          <w:szCs w:val="24"/>
          <w:lang w:eastAsia="zh-HK"/>
        </w:rPr>
        <w:t>入息中位數</w:t>
      </w:r>
      <w:r w:rsidR="00AD7957" w:rsidRPr="00834B6D">
        <w:rPr>
          <w:rFonts w:ascii="Arial" w:hAnsi="Arial" w:cs="Arial" w:hint="eastAsia"/>
          <w:szCs w:val="24"/>
          <w:lang w:eastAsia="zh-HK"/>
        </w:rPr>
        <w:t>亦</w:t>
      </w:r>
      <w:r w:rsidRPr="00834B6D">
        <w:rPr>
          <w:rFonts w:ascii="Arial" w:hAnsi="Arial" w:cs="Arial" w:hint="eastAsia"/>
          <w:szCs w:val="24"/>
          <w:lang w:eastAsia="zh-HK"/>
        </w:rPr>
        <w:t>達</w:t>
      </w:r>
      <w:r w:rsidR="00CB4DF5" w:rsidRPr="00834B6D">
        <w:rPr>
          <w:rFonts w:ascii="Arial" w:hAnsi="Arial" w:cs="Arial"/>
          <w:szCs w:val="24"/>
        </w:rPr>
        <w:t>38.9</w:t>
      </w:r>
      <w:r w:rsidRPr="00834B6D">
        <w:rPr>
          <w:rFonts w:ascii="Arial" w:hAnsi="Arial" w:cs="Arial" w:hint="eastAsia"/>
          <w:szCs w:val="24"/>
        </w:rPr>
        <w:t>%</w:t>
      </w:r>
      <w:r w:rsidRPr="00834B6D">
        <w:rPr>
          <w:rFonts w:ascii="Arial" w:hAnsi="Arial" w:cs="Arial"/>
          <w:szCs w:val="24"/>
          <w:lang w:eastAsia="zh-HK"/>
        </w:rPr>
        <w:t xml:space="preserve"> </w:t>
      </w:r>
      <w:bookmarkStart w:id="23" w:name="_Hlk104561082"/>
      <w:r w:rsidR="005843FB" w:rsidRPr="00834B6D">
        <w:rPr>
          <w:rFonts w:ascii="Arial" w:hAnsi="Arial" w:cs="Arial" w:hint="eastAsia"/>
          <w:szCs w:val="24"/>
        </w:rPr>
        <w:t>(</w:t>
      </w:r>
      <w:r w:rsidR="005843FB" w:rsidRPr="00834B6D">
        <w:rPr>
          <w:rFonts w:ascii="Arial" w:hAnsi="Arial" w:cs="Arial" w:hint="eastAsia"/>
          <w:szCs w:val="24"/>
          <w:lang w:eastAsia="zh-HK"/>
        </w:rPr>
        <w:t>表</w:t>
      </w:r>
      <w:r w:rsidR="005843FB" w:rsidRPr="00834B6D">
        <w:rPr>
          <w:rFonts w:ascii="Arial" w:hAnsi="Arial" w:cs="Arial" w:hint="eastAsia"/>
          <w:szCs w:val="24"/>
        </w:rPr>
        <w:t>3</w:t>
      </w:r>
      <w:r w:rsidR="005843FB" w:rsidRPr="00834B6D">
        <w:rPr>
          <w:rFonts w:ascii="Arial" w:hAnsi="Arial" w:cs="Arial"/>
          <w:szCs w:val="24"/>
        </w:rPr>
        <w:t>9</w:t>
      </w:r>
      <w:r w:rsidR="005843FB" w:rsidRPr="00834B6D">
        <w:rPr>
          <w:rFonts w:ascii="Arial" w:hAnsi="Arial" w:cs="Arial" w:hint="eastAsia"/>
          <w:szCs w:val="24"/>
        </w:rPr>
        <w:t>)</w:t>
      </w:r>
      <w:bookmarkEnd w:id="23"/>
      <w:r w:rsidRPr="00834B6D">
        <w:rPr>
          <w:rFonts w:ascii="Arial" w:hAnsi="Arial" w:cs="Arial" w:hint="eastAsia"/>
          <w:szCs w:val="24"/>
          <w:lang w:eastAsia="zh-HK"/>
        </w:rPr>
        <w:t>。</w:t>
      </w:r>
    </w:p>
    <w:p w14:paraId="1D56E6C9" w14:textId="77777777" w:rsidR="00BA4ADF" w:rsidRDefault="00BA4ADF" w:rsidP="00BA4ADF">
      <w:pPr>
        <w:spacing w:line="0" w:lineRule="atLeast"/>
        <w:ind w:firstLine="480"/>
        <w:rPr>
          <w:rFonts w:ascii="Arial" w:hAnsi="Arial" w:cs="Arial"/>
          <w:szCs w:val="24"/>
          <w:lang w:eastAsia="zh-HK"/>
        </w:rPr>
      </w:pPr>
    </w:p>
    <w:p w14:paraId="75BCF769" w14:textId="41095035" w:rsidR="00886216" w:rsidRPr="00834B6D" w:rsidRDefault="00CB4DF5" w:rsidP="00BA4ADF">
      <w:pPr>
        <w:spacing w:line="0" w:lineRule="atLeast"/>
        <w:ind w:firstLine="480"/>
        <w:rPr>
          <w:rFonts w:ascii="Calibri" w:hAnsi="Calibri" w:cs="Calibri"/>
          <w:szCs w:val="24"/>
        </w:rPr>
      </w:pPr>
      <w:r w:rsidRPr="00834B6D">
        <w:rPr>
          <w:rFonts w:ascii="Arial" w:hAnsi="Arial" w:cs="Arial" w:hint="eastAsia"/>
          <w:szCs w:val="24"/>
          <w:lang w:eastAsia="zh-HK"/>
        </w:rPr>
        <w:t>有</w:t>
      </w:r>
      <w:r w:rsidRPr="00834B6D">
        <w:rPr>
          <w:rFonts w:ascii="Arial" w:hAnsi="Arial" w:cs="Arial" w:hint="eastAsia"/>
          <w:szCs w:val="24"/>
          <w:lang w:eastAsia="zh-HK"/>
        </w:rPr>
        <w:t>2</w:t>
      </w:r>
      <w:r w:rsidRPr="00834B6D">
        <w:rPr>
          <w:rFonts w:ascii="Arial" w:hAnsi="Arial" w:cs="Arial"/>
          <w:szCs w:val="24"/>
          <w:lang w:eastAsia="zh-HK"/>
        </w:rPr>
        <w:t>4.5%</w:t>
      </w:r>
      <w:r w:rsidRPr="00834B6D">
        <w:rPr>
          <w:rFonts w:ascii="Arial" w:hAnsi="Arial" w:cs="Arial" w:hint="eastAsia"/>
          <w:szCs w:val="24"/>
          <w:lang w:eastAsia="zh-HK"/>
        </w:rPr>
        <w:t>受訪者表示業主今年</w:t>
      </w:r>
      <w:proofErr w:type="gramStart"/>
      <w:r w:rsidRPr="00834B6D">
        <w:rPr>
          <w:rFonts w:ascii="Arial" w:hAnsi="Arial" w:cs="Arial" w:hint="eastAsia"/>
          <w:szCs w:val="24"/>
          <w:lang w:eastAsia="zh-HK"/>
        </w:rPr>
        <w:t>有加租或</w:t>
      </w:r>
      <w:proofErr w:type="gramEnd"/>
      <w:r w:rsidRPr="00834B6D">
        <w:rPr>
          <w:rFonts w:ascii="Arial" w:hAnsi="Arial" w:cs="Arial" w:hint="eastAsia"/>
          <w:szCs w:val="24"/>
          <w:lang w:eastAsia="zh-HK"/>
        </w:rPr>
        <w:t>加水電費，</w:t>
      </w:r>
      <w:r w:rsidRPr="00834B6D">
        <w:rPr>
          <w:rFonts w:ascii="Arial" w:hAnsi="Arial" w:cs="Arial" w:hint="eastAsia"/>
          <w:szCs w:val="24"/>
          <w:lang w:eastAsia="zh-HK"/>
        </w:rPr>
        <w:t>1</w:t>
      </w:r>
      <w:r w:rsidRPr="00834B6D">
        <w:rPr>
          <w:rFonts w:ascii="Arial" w:hAnsi="Arial" w:cs="Arial"/>
          <w:szCs w:val="24"/>
          <w:lang w:eastAsia="zh-HK"/>
        </w:rPr>
        <w:t>3.6%</w:t>
      </w:r>
      <w:proofErr w:type="gramStart"/>
      <w:r w:rsidRPr="00834B6D">
        <w:rPr>
          <w:rFonts w:ascii="Arial" w:hAnsi="Arial" w:cs="Arial" w:hint="eastAsia"/>
          <w:szCs w:val="24"/>
          <w:lang w:eastAsia="zh-HK"/>
        </w:rPr>
        <w:t>有加租</w:t>
      </w:r>
      <w:proofErr w:type="gramEnd"/>
      <w:r w:rsidRPr="00834B6D">
        <w:rPr>
          <w:rFonts w:ascii="Arial" w:hAnsi="Arial" w:cs="Arial" w:hint="eastAsia"/>
          <w:szCs w:val="24"/>
          <w:lang w:eastAsia="zh-HK"/>
        </w:rPr>
        <w:t>、</w:t>
      </w:r>
      <w:r w:rsidRPr="00834B6D">
        <w:rPr>
          <w:rFonts w:ascii="Arial" w:hAnsi="Arial" w:cs="Arial" w:hint="eastAsia"/>
          <w:szCs w:val="24"/>
          <w:lang w:eastAsia="zh-HK"/>
        </w:rPr>
        <w:t>7</w:t>
      </w:r>
      <w:r w:rsidRPr="00834B6D">
        <w:rPr>
          <w:rFonts w:ascii="Arial" w:hAnsi="Arial" w:cs="Arial"/>
          <w:szCs w:val="24"/>
          <w:lang w:eastAsia="zh-HK"/>
        </w:rPr>
        <w:t>.7%</w:t>
      </w:r>
      <w:r w:rsidRPr="00834B6D">
        <w:rPr>
          <w:rFonts w:ascii="Arial" w:hAnsi="Arial" w:cs="Arial" w:hint="eastAsia"/>
          <w:szCs w:val="24"/>
          <w:lang w:eastAsia="zh-HK"/>
        </w:rPr>
        <w:t>無</w:t>
      </w:r>
      <w:proofErr w:type="gramStart"/>
      <w:r w:rsidRPr="00834B6D">
        <w:rPr>
          <w:rFonts w:ascii="Arial" w:hAnsi="Arial" w:cs="Arial" w:hint="eastAsia"/>
          <w:szCs w:val="24"/>
          <w:lang w:eastAsia="zh-HK"/>
        </w:rPr>
        <w:t>加租但</w:t>
      </w:r>
      <w:proofErr w:type="gramEnd"/>
      <w:r w:rsidRPr="00834B6D">
        <w:rPr>
          <w:rFonts w:ascii="Arial" w:hAnsi="Arial" w:cs="Arial" w:hint="eastAsia"/>
          <w:szCs w:val="24"/>
          <w:lang w:eastAsia="zh-HK"/>
        </w:rPr>
        <w:t>加水電費及</w:t>
      </w:r>
      <w:r w:rsidRPr="00834B6D">
        <w:rPr>
          <w:rFonts w:ascii="Arial" w:hAnsi="Arial" w:cs="Arial" w:hint="eastAsia"/>
          <w:szCs w:val="24"/>
          <w:lang w:eastAsia="zh-HK"/>
        </w:rPr>
        <w:t>3</w:t>
      </w:r>
      <w:r w:rsidRPr="00834B6D">
        <w:rPr>
          <w:rFonts w:ascii="Arial" w:hAnsi="Arial" w:cs="Arial"/>
          <w:szCs w:val="24"/>
          <w:lang w:eastAsia="zh-HK"/>
        </w:rPr>
        <w:t>.2%</w:t>
      </w:r>
      <w:r w:rsidRPr="00834B6D">
        <w:rPr>
          <w:rFonts w:ascii="Arial" w:hAnsi="Arial" w:cs="Arial" w:hint="eastAsia"/>
          <w:szCs w:val="24"/>
          <w:lang w:eastAsia="zh-HK"/>
        </w:rPr>
        <w:t>指</w:t>
      </w:r>
      <w:proofErr w:type="gramStart"/>
      <w:r w:rsidRPr="00834B6D">
        <w:rPr>
          <w:rFonts w:ascii="Arial" w:hAnsi="Arial" w:cs="Arial" w:hint="eastAsia"/>
          <w:szCs w:val="24"/>
          <w:lang w:eastAsia="zh-HK"/>
        </w:rPr>
        <w:t>有加租及</w:t>
      </w:r>
      <w:proofErr w:type="gramEnd"/>
      <w:r w:rsidRPr="00834B6D">
        <w:rPr>
          <w:rFonts w:ascii="Arial" w:hAnsi="Arial" w:cs="Arial" w:hint="eastAsia"/>
          <w:szCs w:val="24"/>
          <w:lang w:eastAsia="zh-HK"/>
        </w:rPr>
        <w:t>水電費</w:t>
      </w:r>
      <w:r w:rsidR="005843FB" w:rsidRPr="00834B6D">
        <w:rPr>
          <w:rFonts w:ascii="Arial" w:hAnsi="Arial" w:cs="Arial" w:hint="eastAsia"/>
          <w:szCs w:val="24"/>
        </w:rPr>
        <w:t>(</w:t>
      </w:r>
      <w:r w:rsidR="005843FB" w:rsidRPr="00834B6D">
        <w:rPr>
          <w:rFonts w:ascii="Arial" w:hAnsi="Arial" w:cs="Arial" w:hint="eastAsia"/>
          <w:szCs w:val="24"/>
          <w:lang w:eastAsia="zh-HK"/>
        </w:rPr>
        <w:t>表</w:t>
      </w:r>
      <w:r w:rsidR="005843FB" w:rsidRPr="00834B6D">
        <w:rPr>
          <w:rFonts w:ascii="Arial" w:hAnsi="Arial" w:cs="Arial"/>
          <w:szCs w:val="24"/>
        </w:rPr>
        <w:t>40</w:t>
      </w:r>
      <w:r w:rsidR="005843FB" w:rsidRPr="00834B6D">
        <w:rPr>
          <w:rFonts w:ascii="Arial" w:hAnsi="Arial" w:cs="Arial" w:hint="eastAsia"/>
          <w:szCs w:val="24"/>
        </w:rPr>
        <w:t>)</w:t>
      </w:r>
      <w:r w:rsidRPr="00834B6D">
        <w:rPr>
          <w:rFonts w:ascii="Arial" w:hAnsi="Arial" w:cs="Arial" w:hint="eastAsia"/>
          <w:szCs w:val="24"/>
          <w:lang w:eastAsia="zh-HK"/>
        </w:rPr>
        <w:t>。</w:t>
      </w:r>
      <w:r w:rsidR="005843FB" w:rsidRPr="00834B6D">
        <w:rPr>
          <w:rFonts w:ascii="Arial" w:hAnsi="Arial" w:cs="Arial" w:hint="eastAsia"/>
          <w:szCs w:val="24"/>
          <w:lang w:eastAsia="zh-HK"/>
        </w:rPr>
        <w:t>其中</w:t>
      </w:r>
      <w:r w:rsidR="005843FB" w:rsidRPr="00834B6D">
        <w:rPr>
          <w:rFonts w:ascii="Arial" w:hAnsi="Arial" w:cs="Arial" w:hint="eastAsia"/>
          <w:szCs w:val="24"/>
        </w:rPr>
        <w:t>3</w:t>
      </w:r>
      <w:r w:rsidR="005843FB" w:rsidRPr="00834B6D">
        <w:rPr>
          <w:rFonts w:ascii="Arial" w:hAnsi="Arial" w:cs="Arial"/>
          <w:szCs w:val="24"/>
        </w:rPr>
        <w:t>9.4</w:t>
      </w:r>
      <w:r w:rsidR="009947DD" w:rsidRPr="00834B6D">
        <w:rPr>
          <w:rFonts w:ascii="Arial" w:hAnsi="Arial" w:cs="Arial"/>
          <w:szCs w:val="24"/>
        </w:rPr>
        <w:t>%</w:t>
      </w:r>
      <w:r w:rsidR="009947DD" w:rsidRPr="00834B6D">
        <w:rPr>
          <w:rFonts w:ascii="Arial" w:hAnsi="Arial" w:cs="Arial" w:hint="eastAsia"/>
          <w:szCs w:val="24"/>
        </w:rPr>
        <w:t>住戶</w:t>
      </w:r>
      <w:r w:rsidR="005843FB" w:rsidRPr="00834B6D">
        <w:rPr>
          <w:rFonts w:ascii="Arial" w:hAnsi="Arial" w:cs="Arial" w:hint="eastAsia"/>
          <w:szCs w:val="24"/>
          <w:lang w:eastAsia="zh-HK"/>
        </w:rPr>
        <w:t>租金加幅</w:t>
      </w:r>
      <w:r w:rsidR="005843FB" w:rsidRPr="00834B6D">
        <w:rPr>
          <w:rFonts w:ascii="Arial" w:hAnsi="Arial" w:cs="Arial" w:hint="eastAsia"/>
          <w:szCs w:val="24"/>
        </w:rPr>
        <w:t>1</w:t>
      </w:r>
      <w:r w:rsidR="005843FB" w:rsidRPr="00834B6D">
        <w:rPr>
          <w:rFonts w:ascii="Arial" w:hAnsi="Arial" w:cs="Arial"/>
          <w:szCs w:val="24"/>
        </w:rPr>
        <w:t>0%</w:t>
      </w:r>
      <w:r w:rsidR="009947DD" w:rsidRPr="00834B6D">
        <w:rPr>
          <w:rFonts w:ascii="Arial" w:hAnsi="Arial" w:cs="Arial" w:hint="eastAsia"/>
          <w:szCs w:val="24"/>
        </w:rPr>
        <w:t>以上、</w:t>
      </w:r>
      <w:r w:rsidR="009947DD" w:rsidRPr="00834B6D">
        <w:rPr>
          <w:rFonts w:ascii="Arial" w:hAnsi="Arial" w:cs="Arial" w:hint="eastAsia"/>
          <w:szCs w:val="24"/>
        </w:rPr>
        <w:t>5</w:t>
      </w:r>
      <w:r w:rsidR="009947DD" w:rsidRPr="00834B6D">
        <w:rPr>
          <w:rFonts w:ascii="Arial" w:hAnsi="Arial" w:cs="Arial"/>
          <w:szCs w:val="24"/>
        </w:rPr>
        <w:t>.6%</w:t>
      </w:r>
      <w:r w:rsidR="009947DD" w:rsidRPr="00834B6D">
        <w:rPr>
          <w:rFonts w:ascii="Arial" w:hAnsi="Arial" w:cs="Arial" w:hint="eastAsia"/>
          <w:szCs w:val="24"/>
          <w:lang w:eastAsia="zh-HK"/>
        </w:rPr>
        <w:t>加幅</w:t>
      </w:r>
      <w:r w:rsidR="009947DD" w:rsidRPr="00834B6D">
        <w:rPr>
          <w:rFonts w:ascii="Arial" w:hAnsi="Arial" w:cs="Arial" w:hint="eastAsia"/>
          <w:szCs w:val="24"/>
        </w:rPr>
        <w:t>7</w:t>
      </w:r>
      <w:r w:rsidR="009947DD" w:rsidRPr="00834B6D">
        <w:rPr>
          <w:rFonts w:ascii="Arial" w:hAnsi="Arial" w:cs="Arial"/>
          <w:szCs w:val="24"/>
        </w:rPr>
        <w:t>-9%</w:t>
      </w:r>
      <w:r w:rsidR="009947DD" w:rsidRPr="00834B6D">
        <w:rPr>
          <w:rFonts w:ascii="Arial" w:hAnsi="Arial" w:cs="Arial" w:hint="eastAsia"/>
          <w:szCs w:val="24"/>
        </w:rPr>
        <w:t>、</w:t>
      </w:r>
      <w:r w:rsidR="009947DD" w:rsidRPr="00834B6D">
        <w:rPr>
          <w:rFonts w:ascii="Arial" w:hAnsi="Arial" w:cs="Arial" w:hint="eastAsia"/>
          <w:szCs w:val="24"/>
        </w:rPr>
        <w:t>1</w:t>
      </w:r>
      <w:r w:rsidR="009947DD" w:rsidRPr="00834B6D">
        <w:rPr>
          <w:rFonts w:ascii="Arial" w:hAnsi="Arial" w:cs="Arial"/>
          <w:szCs w:val="24"/>
        </w:rPr>
        <w:t>9.7%</w:t>
      </w:r>
      <w:r w:rsidR="009947DD" w:rsidRPr="00834B6D">
        <w:rPr>
          <w:rFonts w:ascii="Arial" w:hAnsi="Arial" w:cs="Arial" w:hint="eastAsia"/>
          <w:szCs w:val="24"/>
          <w:lang w:eastAsia="zh-HK"/>
        </w:rPr>
        <w:t>加幅</w:t>
      </w:r>
      <w:r w:rsidR="009947DD" w:rsidRPr="00834B6D">
        <w:rPr>
          <w:rFonts w:ascii="Arial" w:hAnsi="Arial" w:cs="Arial" w:hint="eastAsia"/>
          <w:szCs w:val="24"/>
        </w:rPr>
        <w:t>4</w:t>
      </w:r>
      <w:r w:rsidR="009947DD" w:rsidRPr="00834B6D">
        <w:rPr>
          <w:rFonts w:ascii="Arial" w:hAnsi="Arial" w:cs="Arial"/>
          <w:szCs w:val="24"/>
        </w:rPr>
        <w:t>-6%</w:t>
      </w:r>
      <w:r w:rsidR="009947DD" w:rsidRPr="00834B6D">
        <w:rPr>
          <w:rFonts w:ascii="Arial" w:hAnsi="Arial" w:cs="Arial" w:hint="eastAsia"/>
          <w:szCs w:val="24"/>
        </w:rPr>
        <w:t>、</w:t>
      </w:r>
      <w:r w:rsidR="009947DD" w:rsidRPr="00834B6D">
        <w:rPr>
          <w:rFonts w:ascii="Arial" w:hAnsi="Arial" w:cs="Arial" w:hint="eastAsia"/>
          <w:szCs w:val="24"/>
        </w:rPr>
        <w:t>1</w:t>
      </w:r>
      <w:r w:rsidR="009947DD" w:rsidRPr="00834B6D">
        <w:rPr>
          <w:rFonts w:ascii="Arial" w:hAnsi="Arial" w:cs="Arial"/>
          <w:szCs w:val="24"/>
        </w:rPr>
        <w:t>4.1%</w:t>
      </w:r>
      <w:r w:rsidR="009947DD" w:rsidRPr="00834B6D">
        <w:rPr>
          <w:rFonts w:ascii="Arial" w:hAnsi="Arial" w:cs="Arial" w:hint="eastAsia"/>
          <w:szCs w:val="24"/>
        </w:rPr>
        <w:t>加幅</w:t>
      </w:r>
      <w:r w:rsidR="009947DD" w:rsidRPr="00834B6D">
        <w:rPr>
          <w:rFonts w:ascii="Arial" w:hAnsi="Arial" w:cs="Arial" w:hint="eastAsia"/>
          <w:szCs w:val="24"/>
        </w:rPr>
        <w:t>1</w:t>
      </w:r>
      <w:r w:rsidR="009947DD" w:rsidRPr="00834B6D">
        <w:rPr>
          <w:rFonts w:ascii="Arial" w:hAnsi="Arial" w:cs="Arial"/>
          <w:szCs w:val="24"/>
        </w:rPr>
        <w:t>-3%</w:t>
      </w:r>
      <w:r w:rsidR="009947DD" w:rsidRPr="00834B6D">
        <w:rPr>
          <w:rFonts w:ascii="Arial" w:hAnsi="Arial" w:cs="Arial" w:hint="eastAsia"/>
          <w:szCs w:val="24"/>
        </w:rPr>
        <w:t>及</w:t>
      </w:r>
      <w:r w:rsidR="009947DD" w:rsidRPr="00834B6D">
        <w:rPr>
          <w:rFonts w:ascii="Arial" w:hAnsi="Arial" w:cs="Arial" w:hint="eastAsia"/>
          <w:szCs w:val="24"/>
        </w:rPr>
        <w:t>2</w:t>
      </w:r>
      <w:r w:rsidR="009947DD" w:rsidRPr="00834B6D">
        <w:rPr>
          <w:rFonts w:ascii="Arial" w:hAnsi="Arial" w:cs="Arial"/>
          <w:szCs w:val="24"/>
        </w:rPr>
        <w:t>1.1%</w:t>
      </w:r>
      <w:r w:rsidR="009947DD" w:rsidRPr="00834B6D">
        <w:rPr>
          <w:rFonts w:ascii="Arial" w:hAnsi="Arial" w:cs="Arial" w:hint="eastAsia"/>
          <w:szCs w:val="24"/>
        </w:rPr>
        <w:t>加幅</w:t>
      </w:r>
      <w:r w:rsidR="009947DD" w:rsidRPr="00834B6D">
        <w:rPr>
          <w:rFonts w:ascii="Arial" w:hAnsi="Arial" w:cs="Arial" w:hint="eastAsia"/>
          <w:szCs w:val="24"/>
        </w:rPr>
        <w:t>1</w:t>
      </w:r>
      <w:r w:rsidR="009947DD" w:rsidRPr="00834B6D">
        <w:rPr>
          <w:rFonts w:ascii="Arial" w:hAnsi="Arial" w:cs="Arial"/>
          <w:szCs w:val="24"/>
        </w:rPr>
        <w:t>%</w:t>
      </w:r>
      <w:r w:rsidR="009947DD" w:rsidRPr="00834B6D">
        <w:rPr>
          <w:rFonts w:ascii="Arial" w:hAnsi="Arial" w:cs="Arial" w:hint="eastAsia"/>
          <w:szCs w:val="24"/>
        </w:rPr>
        <w:t>以下</w:t>
      </w:r>
      <w:r w:rsidR="009947DD" w:rsidRPr="00834B6D">
        <w:rPr>
          <w:rFonts w:ascii="Arial" w:hAnsi="Arial" w:cs="Arial" w:hint="eastAsia"/>
          <w:szCs w:val="24"/>
        </w:rPr>
        <w:t>(</w:t>
      </w:r>
      <w:r w:rsidR="009947DD" w:rsidRPr="00834B6D">
        <w:rPr>
          <w:rFonts w:ascii="Arial" w:hAnsi="Arial" w:cs="Arial" w:hint="eastAsia"/>
          <w:szCs w:val="24"/>
          <w:lang w:eastAsia="zh-HK"/>
        </w:rPr>
        <w:t>表</w:t>
      </w:r>
      <w:r w:rsidR="009947DD" w:rsidRPr="00834B6D">
        <w:rPr>
          <w:rFonts w:ascii="Arial" w:hAnsi="Arial" w:cs="Arial"/>
          <w:szCs w:val="24"/>
        </w:rPr>
        <w:t>41</w:t>
      </w:r>
      <w:r w:rsidR="009947DD" w:rsidRPr="00834B6D">
        <w:rPr>
          <w:rFonts w:ascii="Arial" w:hAnsi="Arial" w:cs="Arial" w:hint="eastAsia"/>
          <w:szCs w:val="24"/>
        </w:rPr>
        <w:t>)</w:t>
      </w:r>
      <w:r w:rsidR="009947DD" w:rsidRPr="00834B6D">
        <w:rPr>
          <w:rFonts w:ascii="Arial" w:hAnsi="Arial" w:cs="Arial" w:hint="eastAsia"/>
          <w:szCs w:val="24"/>
        </w:rPr>
        <w:t>。</w:t>
      </w:r>
      <w:r w:rsidR="009947DD" w:rsidRPr="00834B6D">
        <w:rPr>
          <w:rFonts w:ascii="Calibri" w:hAnsi="Calibri" w:cs="Calibri"/>
          <w:szCs w:val="24"/>
          <w:lang w:eastAsia="zh-HK"/>
        </w:rPr>
        <w:t>水電費</w:t>
      </w:r>
      <w:r w:rsidR="009947DD" w:rsidRPr="00834B6D">
        <w:rPr>
          <w:rFonts w:ascii="Calibri" w:hAnsi="Calibri" w:cs="Calibri" w:hint="eastAsia"/>
          <w:szCs w:val="24"/>
          <w:lang w:eastAsia="zh-HK"/>
        </w:rPr>
        <w:t>方面</w:t>
      </w:r>
      <w:r w:rsidR="009947DD" w:rsidRPr="00834B6D">
        <w:rPr>
          <w:rFonts w:ascii="Calibri" w:hAnsi="Calibri" w:cs="Calibri" w:hint="eastAsia"/>
          <w:szCs w:val="24"/>
        </w:rPr>
        <w:t>3</w:t>
      </w:r>
      <w:r w:rsidR="009947DD" w:rsidRPr="00834B6D">
        <w:rPr>
          <w:rFonts w:ascii="Calibri" w:hAnsi="Calibri" w:cs="Calibri"/>
          <w:szCs w:val="24"/>
        </w:rPr>
        <w:t>2.6%</w:t>
      </w:r>
      <w:r w:rsidR="009947DD" w:rsidRPr="00834B6D">
        <w:rPr>
          <w:rFonts w:ascii="Calibri" w:hAnsi="Calibri" w:cs="Calibri" w:hint="eastAsia"/>
          <w:szCs w:val="24"/>
        </w:rPr>
        <w:t>住戶加幅</w:t>
      </w:r>
      <w:r w:rsidR="009947DD" w:rsidRPr="00834B6D">
        <w:rPr>
          <w:rFonts w:ascii="Calibri" w:hAnsi="Calibri" w:cs="Calibri" w:hint="eastAsia"/>
          <w:szCs w:val="24"/>
        </w:rPr>
        <w:t>1</w:t>
      </w:r>
      <w:r w:rsidR="009947DD" w:rsidRPr="00834B6D">
        <w:rPr>
          <w:rFonts w:ascii="Calibri" w:hAnsi="Calibri" w:cs="Calibri"/>
          <w:szCs w:val="24"/>
        </w:rPr>
        <w:t>0%</w:t>
      </w:r>
      <w:r w:rsidR="009947DD" w:rsidRPr="00834B6D">
        <w:rPr>
          <w:rFonts w:ascii="Calibri" w:hAnsi="Calibri" w:cs="Calibri" w:hint="eastAsia"/>
          <w:szCs w:val="24"/>
        </w:rPr>
        <w:t>以上、</w:t>
      </w:r>
      <w:r w:rsidR="009947DD" w:rsidRPr="00834B6D">
        <w:rPr>
          <w:rFonts w:ascii="Calibri" w:hAnsi="Calibri" w:cs="Calibri" w:hint="eastAsia"/>
          <w:szCs w:val="24"/>
        </w:rPr>
        <w:t>3</w:t>
      </w:r>
      <w:r w:rsidR="009947DD" w:rsidRPr="00834B6D">
        <w:rPr>
          <w:rFonts w:ascii="Calibri" w:hAnsi="Calibri" w:cs="Calibri"/>
          <w:szCs w:val="24"/>
        </w:rPr>
        <w:t>.8%</w:t>
      </w:r>
      <w:r w:rsidR="009947DD" w:rsidRPr="00834B6D">
        <w:rPr>
          <w:rFonts w:ascii="Calibri" w:hAnsi="Calibri" w:cs="Calibri" w:hint="eastAsia"/>
          <w:szCs w:val="24"/>
        </w:rPr>
        <w:t>加幅</w:t>
      </w:r>
      <w:r w:rsidR="009947DD" w:rsidRPr="00834B6D">
        <w:rPr>
          <w:rFonts w:ascii="Calibri" w:hAnsi="Calibri" w:cs="Calibri" w:hint="eastAsia"/>
          <w:szCs w:val="24"/>
        </w:rPr>
        <w:t>7</w:t>
      </w:r>
      <w:r w:rsidR="009947DD" w:rsidRPr="00834B6D">
        <w:rPr>
          <w:rFonts w:ascii="Calibri" w:hAnsi="Calibri" w:cs="Calibri"/>
          <w:szCs w:val="24"/>
        </w:rPr>
        <w:t>-9%</w:t>
      </w:r>
      <w:r w:rsidR="009947DD" w:rsidRPr="00834B6D">
        <w:rPr>
          <w:rFonts w:ascii="Arial" w:hAnsi="Arial" w:cs="Arial" w:hint="eastAsia"/>
          <w:szCs w:val="24"/>
        </w:rPr>
        <w:t>、</w:t>
      </w:r>
      <w:r w:rsidR="009947DD" w:rsidRPr="00834B6D">
        <w:rPr>
          <w:rFonts w:ascii="Arial" w:hAnsi="Arial" w:cs="Arial"/>
          <w:szCs w:val="24"/>
        </w:rPr>
        <w:t>15.0%</w:t>
      </w:r>
      <w:r w:rsidR="009947DD" w:rsidRPr="00834B6D">
        <w:rPr>
          <w:rFonts w:ascii="Arial" w:hAnsi="Arial" w:cs="Arial" w:hint="eastAsia"/>
          <w:szCs w:val="24"/>
          <w:lang w:eastAsia="zh-HK"/>
        </w:rPr>
        <w:t>加幅</w:t>
      </w:r>
      <w:r w:rsidR="009947DD" w:rsidRPr="00834B6D">
        <w:rPr>
          <w:rFonts w:ascii="Arial" w:hAnsi="Arial" w:cs="Arial" w:hint="eastAsia"/>
          <w:szCs w:val="24"/>
        </w:rPr>
        <w:t>4</w:t>
      </w:r>
      <w:r w:rsidR="009947DD" w:rsidRPr="00834B6D">
        <w:rPr>
          <w:rFonts w:ascii="Arial" w:hAnsi="Arial" w:cs="Arial"/>
          <w:szCs w:val="24"/>
        </w:rPr>
        <w:t>-6%</w:t>
      </w:r>
      <w:r w:rsidR="009947DD" w:rsidRPr="00834B6D">
        <w:rPr>
          <w:rFonts w:ascii="Arial" w:hAnsi="Arial" w:cs="Arial" w:hint="eastAsia"/>
          <w:szCs w:val="24"/>
        </w:rPr>
        <w:t>、</w:t>
      </w:r>
      <w:r w:rsidR="009947DD" w:rsidRPr="00834B6D">
        <w:rPr>
          <w:rFonts w:ascii="Arial" w:hAnsi="Arial" w:cs="Arial"/>
          <w:szCs w:val="24"/>
        </w:rPr>
        <w:t>18.8%</w:t>
      </w:r>
      <w:r w:rsidR="009947DD" w:rsidRPr="00834B6D">
        <w:rPr>
          <w:rFonts w:ascii="Arial" w:hAnsi="Arial" w:cs="Arial" w:hint="eastAsia"/>
          <w:szCs w:val="24"/>
        </w:rPr>
        <w:t>加幅</w:t>
      </w:r>
      <w:r w:rsidR="009947DD" w:rsidRPr="00834B6D">
        <w:rPr>
          <w:rFonts w:ascii="Arial" w:hAnsi="Arial" w:cs="Arial" w:hint="eastAsia"/>
          <w:szCs w:val="24"/>
        </w:rPr>
        <w:t>1</w:t>
      </w:r>
      <w:r w:rsidR="009947DD" w:rsidRPr="00834B6D">
        <w:rPr>
          <w:rFonts w:ascii="Arial" w:hAnsi="Arial" w:cs="Arial"/>
          <w:szCs w:val="24"/>
        </w:rPr>
        <w:t>-3%</w:t>
      </w:r>
      <w:r w:rsidR="009947DD" w:rsidRPr="00834B6D">
        <w:rPr>
          <w:rFonts w:ascii="Arial" w:hAnsi="Arial" w:cs="Arial" w:hint="eastAsia"/>
          <w:szCs w:val="24"/>
        </w:rPr>
        <w:t>及</w:t>
      </w:r>
      <w:r w:rsidR="009947DD" w:rsidRPr="00834B6D">
        <w:rPr>
          <w:rFonts w:ascii="Arial" w:hAnsi="Arial" w:cs="Arial"/>
          <w:szCs w:val="24"/>
        </w:rPr>
        <w:t>30%</w:t>
      </w:r>
      <w:r w:rsidR="009947DD" w:rsidRPr="00834B6D">
        <w:rPr>
          <w:rFonts w:ascii="Arial" w:hAnsi="Arial" w:cs="Arial" w:hint="eastAsia"/>
          <w:szCs w:val="24"/>
        </w:rPr>
        <w:t>加幅</w:t>
      </w:r>
      <w:r w:rsidR="009947DD" w:rsidRPr="00834B6D">
        <w:rPr>
          <w:rFonts w:ascii="Arial" w:hAnsi="Arial" w:cs="Arial" w:hint="eastAsia"/>
          <w:szCs w:val="24"/>
        </w:rPr>
        <w:t>1</w:t>
      </w:r>
      <w:r w:rsidR="009947DD" w:rsidRPr="00834B6D">
        <w:rPr>
          <w:rFonts w:ascii="Arial" w:hAnsi="Arial" w:cs="Arial"/>
          <w:szCs w:val="24"/>
        </w:rPr>
        <w:t>%</w:t>
      </w:r>
      <w:r w:rsidR="009947DD" w:rsidRPr="00834B6D">
        <w:rPr>
          <w:rFonts w:ascii="Arial" w:hAnsi="Arial" w:cs="Arial" w:hint="eastAsia"/>
          <w:szCs w:val="24"/>
        </w:rPr>
        <w:t>以下</w:t>
      </w:r>
      <w:bookmarkStart w:id="24" w:name="_Hlk104561477"/>
      <w:r w:rsidR="009947DD" w:rsidRPr="00834B6D">
        <w:rPr>
          <w:rFonts w:ascii="Arial" w:hAnsi="Arial" w:cs="Arial" w:hint="eastAsia"/>
          <w:szCs w:val="24"/>
        </w:rPr>
        <w:t>(</w:t>
      </w:r>
      <w:r w:rsidR="009947DD" w:rsidRPr="00834B6D">
        <w:rPr>
          <w:rFonts w:ascii="Arial" w:hAnsi="Arial" w:cs="Arial" w:hint="eastAsia"/>
          <w:szCs w:val="24"/>
          <w:lang w:eastAsia="zh-HK"/>
        </w:rPr>
        <w:t>表</w:t>
      </w:r>
      <w:r w:rsidR="009947DD" w:rsidRPr="00834B6D">
        <w:rPr>
          <w:rFonts w:ascii="Arial" w:hAnsi="Arial" w:cs="Arial"/>
          <w:szCs w:val="24"/>
        </w:rPr>
        <w:t>42</w:t>
      </w:r>
      <w:r w:rsidR="009947DD" w:rsidRPr="00834B6D">
        <w:rPr>
          <w:rFonts w:ascii="Arial" w:hAnsi="Arial" w:cs="Arial" w:hint="eastAsia"/>
          <w:szCs w:val="24"/>
        </w:rPr>
        <w:t>)</w:t>
      </w:r>
      <w:bookmarkEnd w:id="24"/>
      <w:r w:rsidR="009947DD" w:rsidRPr="00834B6D">
        <w:rPr>
          <w:rFonts w:ascii="Arial" w:hAnsi="Arial" w:cs="Arial" w:hint="eastAsia"/>
          <w:szCs w:val="24"/>
          <w:lang w:eastAsia="zh-HK"/>
        </w:rPr>
        <w:t>。</w:t>
      </w:r>
    </w:p>
    <w:p w14:paraId="6D6C78EB" w14:textId="77777777" w:rsidR="00A1069E" w:rsidRPr="00834B6D" w:rsidRDefault="00A1069E" w:rsidP="00A94C32">
      <w:pPr>
        <w:jc w:val="both"/>
        <w:rPr>
          <w:rFonts w:ascii="Arial" w:hAnsi="Arial" w:cs="Arial"/>
          <w:szCs w:val="24"/>
        </w:rPr>
      </w:pPr>
    </w:p>
    <w:p w14:paraId="7567C049" w14:textId="7C3EDC7F" w:rsidR="00A94C32" w:rsidRPr="00834B6D" w:rsidRDefault="00782E7F" w:rsidP="00103D28">
      <w:pPr>
        <w:jc w:val="both"/>
        <w:rPr>
          <w:rFonts w:ascii="Arial" w:hAnsi="Arial" w:cs="Arial"/>
          <w:szCs w:val="24"/>
          <w:lang w:eastAsia="zh-HK"/>
        </w:rPr>
      </w:pPr>
      <w:r w:rsidRPr="00834B6D">
        <w:rPr>
          <w:rFonts w:ascii="Arial" w:hAnsi="Arial" w:cs="Arial" w:hint="eastAsia"/>
          <w:szCs w:val="24"/>
          <w:lang w:eastAsia="zh-HK"/>
        </w:rPr>
        <w:t xml:space="preserve">    </w:t>
      </w:r>
      <w:r w:rsidRPr="00834B6D">
        <w:rPr>
          <w:rFonts w:ascii="Arial" w:hAnsi="Arial" w:cs="Arial" w:hint="eastAsia"/>
          <w:szCs w:val="24"/>
          <w:lang w:eastAsia="zh-HK"/>
        </w:rPr>
        <w:t>申請公屋情況方面，</w:t>
      </w:r>
      <w:r w:rsidR="00CB4DF5" w:rsidRPr="00834B6D">
        <w:rPr>
          <w:rFonts w:ascii="Arial" w:hAnsi="Arial" w:cs="Arial"/>
          <w:szCs w:val="24"/>
        </w:rPr>
        <w:t>78.4</w:t>
      </w:r>
      <w:r w:rsidRPr="00834B6D">
        <w:rPr>
          <w:rFonts w:ascii="Arial" w:hAnsi="Arial" w:cs="Arial" w:hint="eastAsia"/>
          <w:szCs w:val="24"/>
        </w:rPr>
        <w:t>%</w:t>
      </w:r>
      <w:r w:rsidRPr="00834B6D">
        <w:rPr>
          <w:rFonts w:ascii="Arial" w:hAnsi="Arial" w:cs="Arial" w:hint="eastAsia"/>
          <w:szCs w:val="24"/>
          <w:lang w:eastAsia="zh-HK"/>
        </w:rPr>
        <w:t>受訪者有申請公屋，輪候</w:t>
      </w:r>
      <w:r w:rsidR="001800D1" w:rsidRPr="00834B6D">
        <w:rPr>
          <w:rFonts w:ascii="Arial" w:hAnsi="Arial" w:cs="Arial" w:hint="eastAsia"/>
          <w:szCs w:val="24"/>
          <w:lang w:eastAsia="zh-HK"/>
        </w:rPr>
        <w:t>平均</w:t>
      </w:r>
      <w:r w:rsidRPr="00834B6D">
        <w:rPr>
          <w:rFonts w:ascii="Arial" w:hAnsi="Arial" w:cs="Arial" w:hint="eastAsia"/>
          <w:szCs w:val="24"/>
          <w:lang w:eastAsia="zh-HK"/>
        </w:rPr>
        <w:t>數達</w:t>
      </w:r>
      <w:r w:rsidR="00CB4DF5" w:rsidRPr="00834B6D">
        <w:rPr>
          <w:rFonts w:ascii="Arial" w:hAnsi="Arial" w:cs="Arial"/>
          <w:szCs w:val="24"/>
        </w:rPr>
        <w:t>54.9</w:t>
      </w:r>
      <w:r w:rsidRPr="00834B6D">
        <w:rPr>
          <w:rFonts w:ascii="Arial" w:hAnsi="Arial" w:cs="Arial" w:hint="eastAsia"/>
          <w:szCs w:val="24"/>
          <w:lang w:eastAsia="zh-HK"/>
        </w:rPr>
        <w:t>個月</w:t>
      </w:r>
      <w:r w:rsidRPr="00834B6D">
        <w:rPr>
          <w:rFonts w:ascii="Arial" w:hAnsi="Arial" w:cs="Arial" w:hint="eastAsia"/>
          <w:szCs w:val="24"/>
          <w:lang w:eastAsia="zh-HK"/>
        </w:rPr>
        <w:t xml:space="preserve"> </w:t>
      </w:r>
      <w:r w:rsidRPr="00834B6D">
        <w:rPr>
          <w:rFonts w:ascii="Arial" w:hAnsi="Arial" w:cs="Arial" w:hint="eastAsia"/>
          <w:szCs w:val="24"/>
        </w:rPr>
        <w:t>(</w:t>
      </w:r>
      <w:r w:rsidRPr="00834B6D">
        <w:rPr>
          <w:rFonts w:ascii="Arial" w:hAnsi="Arial" w:cs="Arial" w:hint="eastAsia"/>
          <w:szCs w:val="24"/>
          <w:lang w:eastAsia="zh-HK"/>
        </w:rPr>
        <w:t>表</w:t>
      </w:r>
      <w:r w:rsidR="00A65077" w:rsidRPr="00834B6D">
        <w:rPr>
          <w:rFonts w:ascii="Arial" w:hAnsi="Arial" w:cs="Arial" w:hint="eastAsia"/>
          <w:szCs w:val="24"/>
        </w:rPr>
        <w:t>31</w:t>
      </w:r>
      <w:r w:rsidRPr="00834B6D">
        <w:rPr>
          <w:rFonts w:ascii="Arial" w:hAnsi="Arial" w:cs="Arial" w:hint="eastAsia"/>
          <w:szCs w:val="24"/>
        </w:rPr>
        <w:t>)</w:t>
      </w:r>
      <w:r w:rsidRPr="00834B6D">
        <w:rPr>
          <w:rFonts w:ascii="Arial" w:hAnsi="Arial" w:cs="Arial" w:hint="eastAsia"/>
          <w:szCs w:val="24"/>
          <w:lang w:eastAsia="zh-HK"/>
        </w:rPr>
        <w:t>。</w:t>
      </w:r>
    </w:p>
    <w:p w14:paraId="2848A689" w14:textId="77777777" w:rsidR="00215B83" w:rsidRPr="00834B6D" w:rsidRDefault="00215B83" w:rsidP="00103D28">
      <w:pPr>
        <w:jc w:val="both"/>
        <w:rPr>
          <w:rFonts w:ascii="Arial" w:hAnsi="Arial" w:cs="Arial"/>
          <w:color w:val="FF0000"/>
          <w:szCs w:val="24"/>
          <w:lang w:eastAsia="zh-HK"/>
        </w:rPr>
      </w:pPr>
    </w:p>
    <w:p w14:paraId="7153CD55" w14:textId="3962369F" w:rsidR="00F975A0" w:rsidRPr="00592A7D" w:rsidRDefault="00BA4ADF" w:rsidP="00592A7D">
      <w:pPr>
        <w:jc w:val="both"/>
        <w:rPr>
          <w:rFonts w:asciiTheme="minorEastAsia" w:hAnsiTheme="minorEastAsia" w:cs="Arial"/>
          <w:b/>
          <w:szCs w:val="24"/>
          <w:lang w:eastAsia="zh-HK"/>
        </w:rPr>
      </w:pPr>
      <w:r>
        <w:rPr>
          <w:rFonts w:asciiTheme="minorEastAsia" w:hAnsiTheme="minorEastAsia" w:cs="Arial"/>
          <w:b/>
          <w:szCs w:val="24"/>
        </w:rPr>
        <w:t>11</w:t>
      </w:r>
      <w:r w:rsidR="00592A7D">
        <w:rPr>
          <w:rFonts w:asciiTheme="minorEastAsia" w:hAnsiTheme="minorEastAsia" w:cs="Arial" w:hint="eastAsia"/>
          <w:b/>
          <w:szCs w:val="24"/>
        </w:rPr>
        <w:t>.</w:t>
      </w:r>
      <w:r w:rsidR="00D53C4D">
        <w:rPr>
          <w:rFonts w:asciiTheme="minorEastAsia" w:hAnsiTheme="minorEastAsia" w:cs="Arial" w:hint="eastAsia"/>
          <w:b/>
          <w:szCs w:val="24"/>
        </w:rPr>
        <w:t>調查結果</w:t>
      </w:r>
      <w:r w:rsidR="00F975A0" w:rsidRPr="00592A7D">
        <w:rPr>
          <w:rFonts w:asciiTheme="minorEastAsia" w:hAnsiTheme="minorEastAsia" w:cs="Arial" w:hint="eastAsia"/>
          <w:b/>
          <w:szCs w:val="24"/>
          <w:lang w:eastAsia="zh-HK"/>
        </w:rPr>
        <w:t>分析</w:t>
      </w:r>
    </w:p>
    <w:p w14:paraId="36F937F5" w14:textId="77777777" w:rsidR="00F975A0" w:rsidRPr="00834B6D" w:rsidRDefault="00F975A0" w:rsidP="00F975A0">
      <w:pPr>
        <w:jc w:val="both"/>
        <w:rPr>
          <w:rFonts w:asciiTheme="minorEastAsia" w:hAnsiTheme="minorEastAsia" w:cs="Arial"/>
          <w:b/>
          <w:szCs w:val="24"/>
        </w:rPr>
      </w:pPr>
    </w:p>
    <w:p w14:paraId="11E47212" w14:textId="3834C122" w:rsidR="00F975A0" w:rsidRPr="00834B6D" w:rsidRDefault="00BA4ADF" w:rsidP="00F975A0">
      <w:pPr>
        <w:jc w:val="both"/>
        <w:rPr>
          <w:rFonts w:asciiTheme="minorEastAsia" w:hAnsiTheme="minorEastAsia" w:cs="Arial"/>
          <w:b/>
          <w:szCs w:val="24"/>
          <w:lang w:eastAsia="zh-HK"/>
        </w:rPr>
      </w:pPr>
      <w:r>
        <w:rPr>
          <w:rFonts w:asciiTheme="minorEastAsia" w:hAnsiTheme="minorEastAsia" w:cs="Arial"/>
          <w:b/>
          <w:szCs w:val="24"/>
        </w:rPr>
        <w:t>11</w:t>
      </w:r>
      <w:r w:rsidR="00F975A0" w:rsidRPr="00834B6D">
        <w:rPr>
          <w:rFonts w:asciiTheme="minorEastAsia" w:hAnsiTheme="minorEastAsia" w:cs="Arial"/>
          <w:b/>
          <w:szCs w:val="24"/>
        </w:rPr>
        <w:t xml:space="preserve">.1 </w:t>
      </w:r>
      <w:r w:rsidR="00F975A0" w:rsidRPr="00834B6D">
        <w:rPr>
          <w:rFonts w:asciiTheme="minorEastAsia" w:hAnsiTheme="minorEastAsia" w:cs="Arial" w:hint="eastAsia"/>
          <w:b/>
          <w:szCs w:val="24"/>
        </w:rPr>
        <w:t>近</w:t>
      </w:r>
      <w:r>
        <w:rPr>
          <w:rFonts w:asciiTheme="minorEastAsia" w:eastAsia="DengXian" w:hAnsiTheme="minorEastAsia" w:cs="Arial" w:hint="eastAsia"/>
          <w:b/>
          <w:szCs w:val="24"/>
        </w:rPr>
        <w:t>6</w:t>
      </w:r>
      <w:r w:rsidR="00F975A0" w:rsidRPr="00834B6D">
        <w:rPr>
          <w:rFonts w:asciiTheme="minorEastAsia" w:hAnsiTheme="minorEastAsia" w:cs="Arial" w:hint="eastAsia"/>
          <w:b/>
          <w:szCs w:val="24"/>
        </w:rPr>
        <w:t>成被</w:t>
      </w:r>
      <w:r w:rsidR="00F975A0" w:rsidRPr="00834B6D">
        <w:rPr>
          <w:rFonts w:asciiTheme="minorEastAsia" w:hAnsiTheme="minorEastAsia" w:cs="Arial" w:hint="eastAsia"/>
          <w:b/>
          <w:szCs w:val="24"/>
          <w:lang w:eastAsia="zh-HK"/>
        </w:rPr>
        <w:t>強制措施累停工，</w:t>
      </w:r>
      <w:r w:rsidR="008129AF">
        <w:rPr>
          <w:rFonts w:asciiTheme="minorEastAsia" w:hAnsiTheme="minorEastAsia" w:cs="Arial" w:hint="eastAsia"/>
          <w:b/>
          <w:szCs w:val="24"/>
          <w:lang w:eastAsia="zh-HK"/>
        </w:rPr>
        <w:t>九成開工不足或失業，</w:t>
      </w:r>
      <w:r w:rsidR="00F975A0" w:rsidRPr="00834B6D">
        <w:rPr>
          <w:rFonts w:asciiTheme="minorEastAsia" w:hAnsiTheme="minorEastAsia" w:cs="Arial" w:hint="eastAsia"/>
          <w:b/>
          <w:szCs w:val="24"/>
          <w:lang w:eastAsia="zh-HK"/>
        </w:rPr>
        <w:t>收入下降無補償</w:t>
      </w:r>
    </w:p>
    <w:p w14:paraId="03F8DBA2" w14:textId="79C7E8A3" w:rsidR="00F975A0" w:rsidRPr="00834B6D" w:rsidRDefault="00F975A0" w:rsidP="00F975A0">
      <w:pPr>
        <w:jc w:val="both"/>
        <w:rPr>
          <w:rFonts w:asciiTheme="minorEastAsia" w:hAnsiTheme="minorEastAsia" w:cs="Arial"/>
          <w:szCs w:val="24"/>
          <w:lang w:eastAsia="zh-HK"/>
        </w:rPr>
      </w:pPr>
      <w:r w:rsidRPr="00834B6D">
        <w:rPr>
          <w:rFonts w:asciiTheme="minorEastAsia" w:hAnsiTheme="minorEastAsia" w:cs="Arial" w:hint="eastAsia"/>
          <w:szCs w:val="24"/>
          <w:lang w:eastAsia="zh-HK"/>
        </w:rPr>
        <w:t xml:space="preserve">    近</w:t>
      </w:r>
      <w:proofErr w:type="gramStart"/>
      <w:r w:rsidRPr="00834B6D">
        <w:rPr>
          <w:rFonts w:asciiTheme="minorEastAsia" w:hAnsiTheme="minorEastAsia" w:cs="Arial" w:hint="eastAsia"/>
          <w:szCs w:val="24"/>
          <w:lang w:eastAsia="zh-HK"/>
        </w:rPr>
        <w:t>6成</w:t>
      </w:r>
      <w:proofErr w:type="gramEnd"/>
      <w:r w:rsidRPr="00834B6D">
        <w:rPr>
          <w:rFonts w:asciiTheme="minorEastAsia" w:hAnsiTheme="minorEastAsia" w:cs="Arial" w:hint="eastAsia"/>
          <w:szCs w:val="24"/>
          <w:lang w:eastAsia="zh-HK"/>
        </w:rPr>
        <w:t>受訪者表示有住戶成員曾因政府</w:t>
      </w:r>
      <w:r w:rsidR="00271849">
        <w:rPr>
          <w:rFonts w:asciiTheme="minorEastAsia" w:hAnsiTheme="minorEastAsia" w:cs="Arial" w:hint="eastAsia"/>
          <w:szCs w:val="24"/>
          <w:lang w:eastAsia="zh-HK"/>
        </w:rPr>
        <w:t>第五波</w:t>
      </w:r>
      <w:r w:rsidRPr="00834B6D">
        <w:rPr>
          <w:rFonts w:asciiTheme="minorEastAsia" w:hAnsiTheme="minorEastAsia" w:cs="Arial" w:hint="eastAsia"/>
          <w:szCs w:val="24"/>
          <w:lang w:eastAsia="zh-HK"/>
        </w:rPr>
        <w:t>強制措施而任職公司無法正常營業，無法正常工作</w:t>
      </w:r>
      <w:r w:rsidR="00A416BB">
        <w:rPr>
          <w:rFonts w:asciiTheme="minorEastAsia" w:hAnsiTheme="minorEastAsia" w:cs="Arial" w:hint="eastAsia"/>
          <w:szCs w:val="24"/>
        </w:rPr>
        <w:t>，較第四波多一成</w:t>
      </w:r>
      <w:r w:rsidRPr="00834B6D">
        <w:rPr>
          <w:rFonts w:asciiTheme="minorEastAsia" w:hAnsiTheme="minorEastAsia" w:cs="Arial" w:hint="eastAsia"/>
          <w:szCs w:val="24"/>
          <w:lang w:eastAsia="zh-HK"/>
        </w:rPr>
        <w:t>。當中，</w:t>
      </w:r>
      <w:r w:rsidRPr="00834B6D">
        <w:rPr>
          <w:rFonts w:asciiTheme="minorEastAsia" w:hAnsiTheme="minorEastAsia" w:cs="Arial" w:hint="eastAsia"/>
          <w:b/>
          <w:szCs w:val="24"/>
          <w:lang w:eastAsia="zh-HK"/>
        </w:rPr>
        <w:t>有近逾四分</w:t>
      </w:r>
      <w:proofErr w:type="gramStart"/>
      <w:r w:rsidRPr="00834B6D">
        <w:rPr>
          <w:rFonts w:asciiTheme="minorEastAsia" w:hAnsiTheme="minorEastAsia" w:cs="Arial" w:hint="eastAsia"/>
          <w:b/>
          <w:szCs w:val="24"/>
          <w:lang w:eastAsia="zh-HK"/>
        </w:rPr>
        <w:t>一</w:t>
      </w:r>
      <w:proofErr w:type="gramEnd"/>
      <w:r w:rsidRPr="00834B6D">
        <w:rPr>
          <w:rFonts w:asciiTheme="minorEastAsia" w:hAnsiTheme="minorEastAsia" w:cs="Arial" w:hint="eastAsia"/>
          <w:b/>
          <w:szCs w:val="24"/>
          <w:lang w:eastAsia="zh-HK"/>
        </w:rPr>
        <w:t>(</w:t>
      </w:r>
      <w:r w:rsidRPr="00834B6D">
        <w:rPr>
          <w:rFonts w:asciiTheme="minorEastAsia" w:hAnsiTheme="minorEastAsia" w:cs="Arial"/>
          <w:b/>
          <w:szCs w:val="24"/>
          <w:lang w:eastAsia="zh-HK"/>
        </w:rPr>
        <w:t>26.5%)</w:t>
      </w:r>
      <w:r w:rsidRPr="00834B6D">
        <w:rPr>
          <w:rFonts w:asciiTheme="minorEastAsia" w:hAnsiTheme="minorEastAsia" w:cs="Arial" w:hint="eastAsia"/>
          <w:b/>
          <w:szCs w:val="24"/>
          <w:lang w:eastAsia="zh-HK"/>
        </w:rPr>
        <w:t>表示人工因而下降，更有超過一半受訪者表示僱主因而沒有</w:t>
      </w:r>
      <w:proofErr w:type="gramStart"/>
      <w:r w:rsidRPr="00834B6D">
        <w:rPr>
          <w:rFonts w:asciiTheme="minorEastAsia" w:hAnsiTheme="minorEastAsia" w:cs="Arial" w:hint="eastAsia"/>
          <w:b/>
          <w:szCs w:val="24"/>
          <w:lang w:eastAsia="zh-HK"/>
        </w:rPr>
        <w:t>出糧。</w:t>
      </w:r>
      <w:proofErr w:type="gramEnd"/>
      <w:r w:rsidRPr="00834B6D">
        <w:rPr>
          <w:rFonts w:asciiTheme="minorEastAsia" w:hAnsiTheme="minorEastAsia" w:cs="Arial" w:hint="eastAsia"/>
          <w:szCs w:val="24"/>
          <w:lang w:eastAsia="zh-HK"/>
        </w:rPr>
        <w:t>在政府強制措施下，有逾九成工作者出現</w:t>
      </w:r>
      <w:proofErr w:type="gramStart"/>
      <w:r w:rsidRPr="00834B6D">
        <w:rPr>
          <w:rFonts w:asciiTheme="minorEastAsia" w:hAnsiTheme="minorEastAsia" w:cs="Arial" w:hint="eastAsia"/>
          <w:szCs w:val="24"/>
          <w:lang w:eastAsia="zh-HK"/>
        </w:rPr>
        <w:t>無薪假</w:t>
      </w:r>
      <w:proofErr w:type="gramEnd"/>
      <w:r w:rsidRPr="00834B6D">
        <w:rPr>
          <w:rFonts w:asciiTheme="minorEastAsia" w:hAnsiTheme="minorEastAsia" w:cs="Arial" w:hint="eastAsia"/>
          <w:szCs w:val="24"/>
          <w:lang w:eastAsia="zh-HK"/>
        </w:rPr>
        <w:t>/開工不足</w:t>
      </w:r>
      <w:r w:rsidR="008129AF">
        <w:rPr>
          <w:rFonts w:asciiTheme="minorEastAsia" w:hAnsiTheme="minorEastAsia" w:cs="Arial" w:hint="eastAsia"/>
          <w:szCs w:val="24"/>
          <w:lang w:eastAsia="zh-HK"/>
        </w:rPr>
        <w:t>/失業等</w:t>
      </w:r>
      <w:r w:rsidRPr="00834B6D">
        <w:rPr>
          <w:rFonts w:asciiTheme="minorEastAsia" w:hAnsiTheme="minorEastAsia" w:cs="Arial" w:hint="eastAsia"/>
          <w:szCs w:val="24"/>
          <w:lang w:eastAsia="zh-HK"/>
        </w:rPr>
        <w:t>情況，當中七成</w:t>
      </w:r>
      <w:r w:rsidR="00632662">
        <w:rPr>
          <w:rFonts w:asciiTheme="minorEastAsia" w:hAnsiTheme="minorEastAsia" w:cs="Arial" w:hint="eastAsia"/>
          <w:szCs w:val="24"/>
        </w:rPr>
        <w:t>多</w:t>
      </w:r>
      <w:r w:rsidRPr="00834B6D">
        <w:rPr>
          <w:rFonts w:asciiTheme="minorEastAsia" w:hAnsiTheme="minorEastAsia" w:cs="Arial" w:hint="eastAsia"/>
          <w:szCs w:val="24"/>
          <w:lang w:eastAsia="zh-HK"/>
        </w:rPr>
        <w:t>更因而放</w:t>
      </w:r>
      <w:proofErr w:type="gramStart"/>
      <w:r w:rsidRPr="00834B6D">
        <w:rPr>
          <w:rFonts w:asciiTheme="minorEastAsia" w:hAnsiTheme="minorEastAsia" w:cs="Arial" w:hint="eastAsia"/>
          <w:szCs w:val="24"/>
          <w:lang w:eastAsia="zh-HK"/>
        </w:rPr>
        <w:t>無薪假</w:t>
      </w:r>
      <w:proofErr w:type="gramEnd"/>
      <w:r w:rsidRPr="00834B6D">
        <w:rPr>
          <w:rFonts w:asciiTheme="minorEastAsia" w:hAnsiTheme="minorEastAsia" w:cs="Arial" w:hint="eastAsia"/>
          <w:szCs w:val="24"/>
          <w:lang w:eastAsia="zh-HK"/>
        </w:rPr>
        <w:t>/開工不足持續</w:t>
      </w:r>
      <w:r w:rsidR="00632662">
        <w:rPr>
          <w:rFonts w:asciiTheme="minorEastAsia" w:hAnsiTheme="minorEastAsia" w:cs="Arial" w:hint="eastAsia"/>
          <w:szCs w:val="24"/>
        </w:rPr>
        <w:t>2</w:t>
      </w:r>
      <w:r w:rsidRPr="00834B6D">
        <w:rPr>
          <w:rFonts w:asciiTheme="minorEastAsia" w:hAnsiTheme="minorEastAsia" w:cs="Arial" w:hint="eastAsia"/>
          <w:szCs w:val="24"/>
          <w:lang w:eastAsia="zh-HK"/>
        </w:rPr>
        <w:t>個月</w:t>
      </w:r>
      <w:r w:rsidR="00632662">
        <w:rPr>
          <w:rFonts w:asciiTheme="minorEastAsia" w:hAnsiTheme="minorEastAsia" w:cs="Arial" w:hint="eastAsia"/>
          <w:szCs w:val="24"/>
        </w:rPr>
        <w:t>或</w:t>
      </w:r>
      <w:r w:rsidRPr="00834B6D">
        <w:rPr>
          <w:rFonts w:asciiTheme="minorEastAsia" w:hAnsiTheme="minorEastAsia" w:cs="Arial" w:hint="eastAsia"/>
          <w:szCs w:val="24"/>
          <w:lang w:eastAsia="zh-HK"/>
        </w:rPr>
        <w:t>以上。</w:t>
      </w:r>
    </w:p>
    <w:p w14:paraId="7D0E8713" w14:textId="77777777" w:rsidR="00F975A0" w:rsidRPr="00834B6D" w:rsidRDefault="00F975A0" w:rsidP="00F975A0">
      <w:pPr>
        <w:jc w:val="both"/>
        <w:rPr>
          <w:rFonts w:asciiTheme="minorEastAsia" w:hAnsiTheme="minorEastAsia" w:cs="Arial"/>
          <w:color w:val="FF0000"/>
          <w:szCs w:val="24"/>
          <w:lang w:eastAsia="zh-HK"/>
        </w:rPr>
      </w:pPr>
    </w:p>
    <w:p w14:paraId="752CE338" w14:textId="358A8EF1" w:rsidR="00632662" w:rsidRDefault="00CB3F32" w:rsidP="00F975A0">
      <w:pPr>
        <w:jc w:val="both"/>
        <w:rPr>
          <w:rFonts w:asciiTheme="minorEastAsia" w:hAnsiTheme="minorEastAsia" w:cs="Arial"/>
          <w:b/>
          <w:szCs w:val="24"/>
        </w:rPr>
      </w:pPr>
      <w:r>
        <w:rPr>
          <w:rFonts w:asciiTheme="minorEastAsia" w:hAnsiTheme="minorEastAsia" w:cs="Arial"/>
          <w:b/>
          <w:szCs w:val="24"/>
        </w:rPr>
        <w:lastRenderedPageBreak/>
        <w:t>11.</w:t>
      </w:r>
      <w:r w:rsidR="00632662">
        <w:rPr>
          <w:rFonts w:asciiTheme="minorEastAsia" w:hAnsiTheme="minorEastAsia" w:cs="Arial" w:hint="eastAsia"/>
          <w:b/>
          <w:szCs w:val="24"/>
        </w:rPr>
        <w:t>2 失業兼中招，</w:t>
      </w:r>
      <w:r w:rsidR="004874E4">
        <w:rPr>
          <w:rFonts w:asciiTheme="minorEastAsia" w:hAnsiTheme="minorEastAsia" w:cs="Arial" w:hint="eastAsia"/>
          <w:b/>
          <w:szCs w:val="24"/>
        </w:rPr>
        <w:t>無病假無工資，</w:t>
      </w:r>
      <w:r w:rsidR="00A416BB">
        <w:rPr>
          <w:rFonts w:asciiTheme="minorEastAsia" w:hAnsiTheme="minorEastAsia" w:cs="Arial" w:hint="eastAsia"/>
          <w:b/>
          <w:szCs w:val="24"/>
        </w:rPr>
        <w:t>政府支援欠奉，</w:t>
      </w:r>
      <w:r w:rsidR="00632662">
        <w:rPr>
          <w:rFonts w:asciiTheme="minorEastAsia" w:hAnsiTheme="minorEastAsia" w:cs="Arial" w:hint="eastAsia"/>
          <w:b/>
          <w:szCs w:val="24"/>
        </w:rPr>
        <w:t>基層求助無門</w:t>
      </w:r>
    </w:p>
    <w:p w14:paraId="2BDB9CE2" w14:textId="0015F1E6" w:rsidR="00632662" w:rsidRPr="008129AF" w:rsidRDefault="00632662" w:rsidP="008129AF">
      <w:pPr>
        <w:ind w:firstLine="480"/>
        <w:jc w:val="both"/>
        <w:rPr>
          <w:rFonts w:asciiTheme="minorEastAsia" w:hAnsiTheme="minorEastAsia" w:cs="Arial"/>
          <w:bCs/>
          <w:szCs w:val="24"/>
        </w:rPr>
      </w:pPr>
      <w:r w:rsidRPr="008129AF">
        <w:rPr>
          <w:rFonts w:asciiTheme="minorEastAsia" w:hAnsiTheme="minorEastAsia" w:cs="Arial" w:hint="eastAsia"/>
          <w:bCs/>
          <w:szCs w:val="24"/>
        </w:rPr>
        <w:t>近九成受訪者因第五波而失業或開工不足或放無薪假，其中失業高達七成(72.8%)</w:t>
      </w:r>
      <w:r w:rsidR="008129AF" w:rsidRPr="008129AF">
        <w:rPr>
          <w:rFonts w:asciiTheme="minorEastAsia" w:hAnsiTheme="minorEastAsia" w:cs="Arial" w:hint="eastAsia"/>
          <w:bCs/>
          <w:szCs w:val="24"/>
        </w:rPr>
        <w:t>。而根據本會統計，9</w:t>
      </w:r>
      <w:r w:rsidR="008129AF" w:rsidRPr="008129AF">
        <w:rPr>
          <w:rFonts w:asciiTheme="minorEastAsia" w:hAnsiTheme="minorEastAsia" w:cs="Arial"/>
          <w:bCs/>
          <w:szCs w:val="24"/>
        </w:rPr>
        <w:t>4%</w:t>
      </w:r>
      <w:r w:rsidR="008129AF" w:rsidRPr="008129AF">
        <w:rPr>
          <w:rFonts w:asciiTheme="minorEastAsia" w:hAnsiTheme="minorEastAsia" w:cs="Arial" w:hint="eastAsia"/>
          <w:bCs/>
          <w:szCs w:val="24"/>
        </w:rPr>
        <w:t>基層家庭已打了疫苗，</w:t>
      </w:r>
      <w:r w:rsidRPr="008129AF">
        <w:rPr>
          <w:rFonts w:asciiTheme="minorEastAsia" w:hAnsiTheme="minorEastAsia" w:cs="Arial" w:hint="eastAsia"/>
          <w:bCs/>
          <w:szCs w:val="24"/>
        </w:rPr>
        <w:t>61.1%還</w:t>
      </w:r>
      <w:r w:rsidR="008129AF" w:rsidRPr="008129AF">
        <w:rPr>
          <w:rFonts w:asciiTheme="minorEastAsia" w:hAnsiTheme="minorEastAsia" w:cs="Arial" w:hint="eastAsia"/>
          <w:bCs/>
          <w:szCs w:val="24"/>
        </w:rPr>
        <w:t>是</w:t>
      </w:r>
      <w:r w:rsidRPr="008129AF">
        <w:rPr>
          <w:rFonts w:asciiTheme="minorEastAsia" w:hAnsiTheme="minorEastAsia" w:cs="Arial" w:hint="eastAsia"/>
          <w:bCs/>
          <w:szCs w:val="24"/>
        </w:rPr>
        <w:t>確診，失業加中招，</w:t>
      </w:r>
      <w:r w:rsidR="004874E4" w:rsidRPr="008129AF">
        <w:rPr>
          <w:rFonts w:asciiTheme="minorEastAsia" w:hAnsiTheme="minorEastAsia" w:cs="Arial" w:hint="eastAsia"/>
          <w:bCs/>
          <w:szCs w:val="24"/>
        </w:rPr>
        <w:t>求助政府，無論是</w:t>
      </w:r>
      <w:r w:rsidR="00BA4E4D" w:rsidRPr="008129AF">
        <w:rPr>
          <w:rFonts w:asciiTheme="minorEastAsia" w:hAnsiTheme="minorEastAsia" w:cs="Arial" w:hint="eastAsia"/>
          <w:bCs/>
          <w:szCs w:val="24"/>
        </w:rPr>
        <w:t>求檢測、</w:t>
      </w:r>
      <w:r w:rsidR="004874E4" w:rsidRPr="008129AF">
        <w:rPr>
          <w:rFonts w:asciiTheme="minorEastAsia" w:hAnsiTheme="minorEastAsia" w:cs="Arial" w:hint="eastAsia"/>
          <w:bCs/>
          <w:szCs w:val="24"/>
        </w:rPr>
        <w:t>求醫或求隔離或求食物</w:t>
      </w:r>
      <w:r w:rsidR="00BA4E4D" w:rsidRPr="008129AF">
        <w:rPr>
          <w:rFonts w:asciiTheme="minorEastAsia" w:hAnsiTheme="minorEastAsia" w:cs="Arial" w:hint="eastAsia"/>
          <w:bCs/>
          <w:szCs w:val="24"/>
        </w:rPr>
        <w:t>或求基金</w:t>
      </w:r>
      <w:r w:rsidR="004874E4" w:rsidRPr="008129AF">
        <w:rPr>
          <w:rFonts w:asciiTheme="minorEastAsia" w:hAnsiTheme="minorEastAsia" w:cs="Arial" w:hint="eastAsia"/>
          <w:bCs/>
          <w:szCs w:val="24"/>
        </w:rPr>
        <w:t>，都是</w:t>
      </w:r>
      <w:r w:rsidR="00BA4E4D" w:rsidRPr="008129AF">
        <w:rPr>
          <w:rFonts w:asciiTheme="minorEastAsia" w:hAnsiTheme="minorEastAsia" w:cs="Arial" w:hint="eastAsia"/>
          <w:bCs/>
          <w:szCs w:val="24"/>
        </w:rPr>
        <w:t>得不到政府</w:t>
      </w:r>
      <w:r w:rsidR="004874E4" w:rsidRPr="008129AF">
        <w:rPr>
          <w:rFonts w:asciiTheme="minorEastAsia" w:hAnsiTheme="minorEastAsia" w:cs="Arial" w:hint="eastAsia"/>
          <w:bCs/>
          <w:szCs w:val="24"/>
        </w:rPr>
        <w:t>回應，86.9%表示僱主不給病假、工資，或失業，無僱主可以補償，</w:t>
      </w:r>
      <w:r w:rsidR="00FE3E25">
        <w:rPr>
          <w:rFonts w:asciiTheme="minorEastAsia" w:hAnsiTheme="minorEastAsia" w:cs="Arial" w:hint="eastAsia"/>
          <w:bCs/>
          <w:kern w:val="0"/>
          <w:szCs w:val="24"/>
        </w:rPr>
        <w:t>政府一萬元失業援助又不批，</w:t>
      </w:r>
      <w:bookmarkStart w:id="25" w:name="_Hlk104684051"/>
      <w:r w:rsidR="004874E4" w:rsidRPr="008129AF">
        <w:rPr>
          <w:rFonts w:asciiTheme="minorEastAsia" w:hAnsiTheme="minorEastAsia" w:cs="Arial" w:hint="eastAsia"/>
          <w:bCs/>
          <w:szCs w:val="24"/>
        </w:rPr>
        <w:t>令</w:t>
      </w:r>
      <w:r w:rsidRPr="008129AF">
        <w:rPr>
          <w:rFonts w:asciiTheme="minorEastAsia" w:hAnsiTheme="minorEastAsia" w:cs="Arial" w:hint="eastAsia"/>
          <w:bCs/>
          <w:szCs w:val="24"/>
        </w:rPr>
        <w:t>基層勞</w:t>
      </w:r>
      <w:r w:rsidR="004874E4" w:rsidRPr="008129AF">
        <w:rPr>
          <w:rFonts w:asciiTheme="minorEastAsia" w:hAnsiTheme="minorEastAsia" w:cs="Arial" w:hint="eastAsia"/>
          <w:bCs/>
          <w:szCs w:val="24"/>
        </w:rPr>
        <w:t>工驚覺</w:t>
      </w:r>
      <w:r w:rsidR="00FE3E25">
        <w:rPr>
          <w:rFonts w:asciiTheme="minorEastAsia" w:hAnsiTheme="minorEastAsia" w:cs="Arial" w:hint="eastAsia"/>
          <w:bCs/>
          <w:szCs w:val="24"/>
        </w:rPr>
        <w:t>政府支援仍是零，</w:t>
      </w:r>
      <w:bookmarkEnd w:id="25"/>
      <w:r w:rsidR="004874E4" w:rsidRPr="008129AF">
        <w:rPr>
          <w:rFonts w:asciiTheme="minorEastAsia" w:hAnsiTheme="minorEastAsia" w:cs="Arial" w:hint="eastAsia"/>
          <w:bCs/>
          <w:szCs w:val="24"/>
        </w:rPr>
        <w:t>求助無門。</w:t>
      </w:r>
    </w:p>
    <w:p w14:paraId="3F2CBFE4" w14:textId="32CA6D10" w:rsidR="00A416BB" w:rsidRPr="008129AF" w:rsidRDefault="00A416BB" w:rsidP="00F975A0">
      <w:pPr>
        <w:jc w:val="both"/>
        <w:rPr>
          <w:rFonts w:asciiTheme="minorEastAsia" w:hAnsiTheme="minorEastAsia" w:cs="Arial"/>
          <w:bCs/>
          <w:szCs w:val="24"/>
        </w:rPr>
      </w:pPr>
    </w:p>
    <w:p w14:paraId="1AC6D37C" w14:textId="50B219DE" w:rsidR="00A416BB" w:rsidRPr="008129AF" w:rsidRDefault="00A416BB" w:rsidP="008129AF">
      <w:pPr>
        <w:ind w:firstLine="480"/>
        <w:jc w:val="both"/>
        <w:rPr>
          <w:rFonts w:asciiTheme="minorEastAsia" w:hAnsiTheme="minorEastAsia" w:cs="Arial"/>
          <w:bCs/>
          <w:szCs w:val="24"/>
        </w:rPr>
      </w:pPr>
      <w:r w:rsidRPr="008129AF">
        <w:rPr>
          <w:rFonts w:asciiTheme="minorEastAsia" w:hAnsiTheme="minorEastAsia" w:cs="Arial" w:hint="eastAsia"/>
          <w:bCs/>
          <w:szCs w:val="24"/>
        </w:rPr>
        <w:t>根據</w:t>
      </w:r>
      <w:r w:rsidR="008129AF" w:rsidRPr="008129AF">
        <w:rPr>
          <w:rFonts w:asciiTheme="minorEastAsia" w:hAnsiTheme="minorEastAsia" w:cs="Arial" w:hint="eastAsia"/>
          <w:bCs/>
          <w:szCs w:val="24"/>
        </w:rPr>
        <w:t>本</w:t>
      </w:r>
      <w:r w:rsidRPr="008129AF">
        <w:rPr>
          <w:rFonts w:asciiTheme="minorEastAsia" w:hAnsiTheme="minorEastAsia" w:cs="Arial" w:hint="eastAsia"/>
          <w:bCs/>
          <w:szCs w:val="24"/>
        </w:rPr>
        <w:t>會在第五波疫情時</w:t>
      </w:r>
      <w:r w:rsidR="00283DD8" w:rsidRPr="008129AF">
        <w:rPr>
          <w:rFonts w:asciiTheme="minorEastAsia" w:hAnsiTheme="minorEastAsia" w:cs="Arial" w:hint="eastAsia"/>
          <w:bCs/>
          <w:szCs w:val="24"/>
        </w:rPr>
        <w:t>搜集</w:t>
      </w:r>
      <w:r w:rsidRPr="008129AF">
        <w:rPr>
          <w:rFonts w:asciiTheme="minorEastAsia" w:hAnsiTheme="minorEastAsia" w:cs="Arial" w:hint="eastAsia"/>
          <w:bCs/>
          <w:szCs w:val="24"/>
        </w:rPr>
        <w:t>的居民資料，7</w:t>
      </w:r>
      <w:r w:rsidRPr="008129AF">
        <w:rPr>
          <w:rFonts w:asciiTheme="minorEastAsia" w:hAnsiTheme="minorEastAsia" w:cs="Arial"/>
          <w:bCs/>
          <w:szCs w:val="24"/>
        </w:rPr>
        <w:t>6.2%</w:t>
      </w:r>
      <w:r w:rsidRPr="008129AF">
        <w:rPr>
          <w:rFonts w:asciiTheme="minorEastAsia" w:hAnsiTheme="minorEastAsia" w:cs="Arial" w:hint="eastAsia"/>
          <w:bCs/>
          <w:szCs w:val="24"/>
        </w:rPr>
        <w:t>確診</w:t>
      </w:r>
      <w:r w:rsidR="00283DD8" w:rsidRPr="008129AF">
        <w:rPr>
          <w:rFonts w:asciiTheme="minorEastAsia" w:hAnsiTheme="minorEastAsia" w:cs="Arial" w:hint="eastAsia"/>
          <w:bCs/>
          <w:szCs w:val="24"/>
        </w:rPr>
        <w:t>受訪者，</w:t>
      </w:r>
      <w:r w:rsidRPr="008129AF">
        <w:rPr>
          <w:rFonts w:asciiTheme="minorEastAsia" w:hAnsiTheme="minorEastAsia" w:cs="Arial" w:hint="eastAsia"/>
          <w:bCs/>
          <w:szCs w:val="24"/>
        </w:rPr>
        <w:t>政府未有安排隔離，只可居家隔離</w:t>
      </w:r>
      <w:r w:rsidR="00283DD8" w:rsidRPr="008129AF">
        <w:rPr>
          <w:rFonts w:asciiTheme="minorEastAsia" w:hAnsiTheme="minorEastAsia" w:cs="Arial" w:hint="eastAsia"/>
          <w:bCs/>
          <w:szCs w:val="24"/>
        </w:rPr>
        <w:t>，2</w:t>
      </w:r>
      <w:r w:rsidR="00283DD8" w:rsidRPr="008129AF">
        <w:rPr>
          <w:rFonts w:asciiTheme="minorEastAsia" w:hAnsiTheme="minorEastAsia" w:cs="Arial"/>
          <w:bCs/>
          <w:szCs w:val="24"/>
        </w:rPr>
        <w:t>0.2%</w:t>
      </w:r>
      <w:r w:rsidR="00283DD8" w:rsidRPr="008129AF">
        <w:rPr>
          <w:rFonts w:asciiTheme="minorEastAsia" w:hAnsiTheme="minorEastAsia" w:cs="Arial" w:hint="eastAsia"/>
          <w:bCs/>
          <w:szCs w:val="24"/>
        </w:rPr>
        <w:t>家人確診居家隔離，只有3</w:t>
      </w:r>
      <w:r w:rsidR="00283DD8" w:rsidRPr="008129AF">
        <w:rPr>
          <w:rFonts w:asciiTheme="minorEastAsia" w:hAnsiTheme="minorEastAsia" w:cs="Arial"/>
          <w:bCs/>
          <w:szCs w:val="24"/>
        </w:rPr>
        <w:t>.4%</w:t>
      </w:r>
      <w:r w:rsidR="00283DD8" w:rsidRPr="008129AF">
        <w:rPr>
          <w:rFonts w:asciiTheme="minorEastAsia" w:hAnsiTheme="minorEastAsia" w:cs="Arial" w:hint="eastAsia"/>
          <w:bCs/>
          <w:szCs w:val="24"/>
        </w:rPr>
        <w:t>政府有安排隔離，0</w:t>
      </w:r>
      <w:r w:rsidR="00283DD8" w:rsidRPr="008129AF">
        <w:rPr>
          <w:rFonts w:asciiTheme="minorEastAsia" w:hAnsiTheme="minorEastAsia" w:cs="Arial"/>
          <w:bCs/>
          <w:szCs w:val="24"/>
        </w:rPr>
        <w:t>.2%</w:t>
      </w:r>
      <w:r w:rsidR="00283DD8" w:rsidRPr="008129AF">
        <w:rPr>
          <w:rFonts w:asciiTheme="minorEastAsia" w:hAnsiTheme="minorEastAsia" w:cs="Arial" w:hint="eastAsia"/>
          <w:bCs/>
          <w:szCs w:val="24"/>
        </w:rPr>
        <w:t>確診家人安排前往隔離處。而9成都無入院，因排不到入院，甚至叫不到救護車</w:t>
      </w:r>
      <w:r w:rsidR="00A32861" w:rsidRPr="008129AF">
        <w:rPr>
          <w:rFonts w:asciiTheme="minorEastAsia" w:hAnsiTheme="minorEastAsia" w:cs="Arial" w:hint="eastAsia"/>
          <w:bCs/>
          <w:szCs w:val="24"/>
        </w:rPr>
        <w:t>，令基層很驚慌及失望。</w:t>
      </w:r>
    </w:p>
    <w:p w14:paraId="72D4CC11" w14:textId="77777777" w:rsidR="00BA4E4D" w:rsidRPr="00BA4E4D" w:rsidRDefault="00BA4E4D" w:rsidP="00F975A0">
      <w:pPr>
        <w:jc w:val="both"/>
        <w:rPr>
          <w:rFonts w:asciiTheme="minorEastAsia" w:hAnsiTheme="minorEastAsia" w:cs="Arial"/>
          <w:b/>
          <w:szCs w:val="24"/>
        </w:rPr>
      </w:pPr>
    </w:p>
    <w:p w14:paraId="30A1D85E" w14:textId="0B685C52" w:rsidR="00FE3E25" w:rsidRDefault="00CB3F32" w:rsidP="00FE3E25">
      <w:pPr>
        <w:spacing w:line="0" w:lineRule="atLeast"/>
        <w:rPr>
          <w:rFonts w:asciiTheme="minorEastAsia" w:hAnsiTheme="minorEastAsia" w:cs="Arial"/>
          <w:b/>
          <w:bCs/>
          <w:szCs w:val="24"/>
          <w:lang w:eastAsia="zh-HK"/>
        </w:rPr>
      </w:pPr>
      <w:r>
        <w:rPr>
          <w:rFonts w:asciiTheme="minorEastAsia" w:hAnsiTheme="minorEastAsia" w:cs="Arial"/>
          <w:b/>
          <w:szCs w:val="24"/>
        </w:rPr>
        <w:t>11.</w:t>
      </w:r>
      <w:r w:rsidR="00BA4E4D">
        <w:rPr>
          <w:rFonts w:asciiTheme="minorEastAsia" w:hAnsiTheme="minorEastAsia" w:cs="Arial" w:hint="eastAsia"/>
          <w:b/>
          <w:szCs w:val="24"/>
        </w:rPr>
        <w:t xml:space="preserve">3 </w:t>
      </w:r>
      <w:r w:rsidR="00FE3E25">
        <w:rPr>
          <w:rFonts w:asciiTheme="minorEastAsia" w:hAnsiTheme="minorEastAsia" w:cs="Arial" w:hint="eastAsia"/>
          <w:b/>
          <w:bCs/>
          <w:szCs w:val="24"/>
          <w:lang w:eastAsia="zh-HK"/>
        </w:rPr>
        <w:t>保就業基層少受惠</w:t>
      </w:r>
    </w:p>
    <w:p w14:paraId="4BF64E70" w14:textId="77777777" w:rsidR="00FE3E25" w:rsidRDefault="00FE3E25" w:rsidP="00FE3E25">
      <w:pPr>
        <w:spacing w:line="0" w:lineRule="atLeast"/>
        <w:ind w:firstLine="480"/>
        <w:rPr>
          <w:bCs/>
          <w:szCs w:val="24"/>
        </w:rPr>
      </w:pPr>
      <w:r>
        <w:rPr>
          <w:rFonts w:asciiTheme="minorEastAsia" w:hAnsiTheme="minorEastAsia" w:cs="Arial" w:hint="eastAsia"/>
          <w:szCs w:val="24"/>
          <w:lang w:eastAsia="zh-HK"/>
        </w:rPr>
        <w:t>在</w:t>
      </w:r>
      <w:r>
        <w:rPr>
          <w:rFonts w:hint="eastAsia"/>
          <w:bCs/>
          <w:szCs w:val="24"/>
        </w:rPr>
        <w:t>保就業計劃方面，</w:t>
      </w:r>
      <w:r>
        <w:rPr>
          <w:bCs/>
          <w:szCs w:val="24"/>
        </w:rPr>
        <w:t>53.6%</w:t>
      </w:r>
      <w:r>
        <w:rPr>
          <w:rFonts w:hint="eastAsia"/>
          <w:bCs/>
          <w:szCs w:val="24"/>
        </w:rPr>
        <w:t>受訪者不知道公司有否申請保就業、</w:t>
      </w:r>
      <w:r>
        <w:rPr>
          <w:bCs/>
          <w:szCs w:val="24"/>
        </w:rPr>
        <w:t>32.3%</w:t>
      </w:r>
      <w:r>
        <w:rPr>
          <w:rFonts w:hint="eastAsia"/>
          <w:bCs/>
          <w:szCs w:val="24"/>
        </w:rPr>
        <w:t>指因失業無公司可申請，僅</w:t>
      </w:r>
      <w:r>
        <w:rPr>
          <w:bCs/>
          <w:szCs w:val="24"/>
        </w:rPr>
        <w:t>3.2%</w:t>
      </w:r>
      <w:r>
        <w:rPr>
          <w:rFonts w:hint="eastAsia"/>
          <w:bCs/>
          <w:szCs w:val="24"/>
        </w:rPr>
        <w:t>受訪者稱已申請保就業，可見經僱主的資助方式，令很多基層仍難以受惠。</w:t>
      </w:r>
    </w:p>
    <w:p w14:paraId="4DFF8297" w14:textId="77777777" w:rsidR="00FE3E25" w:rsidRDefault="00FE3E25" w:rsidP="00F975A0">
      <w:pPr>
        <w:jc w:val="both"/>
        <w:rPr>
          <w:rFonts w:asciiTheme="minorEastAsia" w:hAnsiTheme="minorEastAsia" w:cs="Arial"/>
          <w:b/>
          <w:szCs w:val="24"/>
        </w:rPr>
      </w:pPr>
    </w:p>
    <w:p w14:paraId="68A5A814" w14:textId="606D047F" w:rsidR="00BA4E4D" w:rsidRDefault="00FE3E25" w:rsidP="00F975A0">
      <w:pPr>
        <w:jc w:val="both"/>
        <w:rPr>
          <w:rFonts w:asciiTheme="minorEastAsia" w:hAnsiTheme="minorEastAsia" w:cs="Arial"/>
          <w:b/>
          <w:szCs w:val="24"/>
        </w:rPr>
      </w:pPr>
      <w:r>
        <w:rPr>
          <w:rFonts w:asciiTheme="minorEastAsia" w:hAnsiTheme="minorEastAsia" w:cs="Arial"/>
          <w:b/>
          <w:szCs w:val="24"/>
        </w:rPr>
        <w:t>11.4</w:t>
      </w:r>
      <w:r w:rsidR="00A32861">
        <w:rPr>
          <w:rFonts w:asciiTheme="minorEastAsia" w:hAnsiTheme="minorEastAsia" w:cs="Arial" w:hint="eastAsia"/>
          <w:b/>
          <w:szCs w:val="24"/>
        </w:rPr>
        <w:t>四</w:t>
      </w:r>
      <w:r w:rsidR="00BA4E4D">
        <w:rPr>
          <w:rFonts w:asciiTheme="minorEastAsia" w:hAnsiTheme="minorEastAsia" w:cs="Arial" w:hint="eastAsia"/>
          <w:b/>
          <w:szCs w:val="24"/>
        </w:rPr>
        <w:t>成基層花盡積蓄，</w:t>
      </w:r>
      <w:r w:rsidR="00A32861">
        <w:rPr>
          <w:rFonts w:asciiTheme="minorEastAsia" w:hAnsiTheme="minorEastAsia" w:cs="Arial" w:hint="eastAsia"/>
          <w:b/>
          <w:szCs w:val="24"/>
        </w:rPr>
        <w:t>五</w:t>
      </w:r>
      <w:r w:rsidR="00BA4E4D">
        <w:rPr>
          <w:rFonts w:asciiTheme="minorEastAsia" w:hAnsiTheme="minorEastAsia" w:cs="Arial" w:hint="eastAsia"/>
          <w:b/>
          <w:szCs w:val="24"/>
        </w:rPr>
        <w:t>成借債以自救</w:t>
      </w:r>
    </w:p>
    <w:p w14:paraId="1D0D6AEB" w14:textId="02EF41AA" w:rsidR="00BA4E4D" w:rsidRPr="008129AF" w:rsidRDefault="00BA4E4D" w:rsidP="008129AF">
      <w:pPr>
        <w:ind w:firstLine="480"/>
        <w:jc w:val="both"/>
        <w:rPr>
          <w:rFonts w:asciiTheme="minorEastAsia" w:hAnsiTheme="minorEastAsia" w:cs="Arial"/>
          <w:bCs/>
          <w:szCs w:val="24"/>
        </w:rPr>
      </w:pPr>
      <w:r w:rsidRPr="008129AF">
        <w:rPr>
          <w:rFonts w:asciiTheme="minorEastAsia" w:hAnsiTheme="minorEastAsia" w:cs="Arial" w:hint="eastAsia"/>
          <w:bCs/>
          <w:szCs w:val="24"/>
        </w:rPr>
        <w:t>第五波疫情大爆發，</w:t>
      </w:r>
      <w:r w:rsidR="00A32861" w:rsidRPr="008129AF">
        <w:rPr>
          <w:rFonts w:asciiTheme="minorEastAsia" w:hAnsiTheme="minorEastAsia" w:cs="Arial" w:hint="eastAsia"/>
          <w:bCs/>
          <w:szCs w:val="24"/>
        </w:rPr>
        <w:t>政府反應遲緩，政府部份電話爆線，經濟上亦遲遲未有實質支援，</w:t>
      </w:r>
      <w:r w:rsidRPr="008129AF">
        <w:rPr>
          <w:rFonts w:asciiTheme="minorEastAsia" w:hAnsiTheme="minorEastAsia" w:cs="Arial" w:hint="eastAsia"/>
          <w:bCs/>
          <w:szCs w:val="24"/>
        </w:rPr>
        <w:t>基層求助無門，只能花盡積蓄，</w:t>
      </w:r>
      <w:r w:rsidR="00C0042D" w:rsidRPr="008129AF">
        <w:rPr>
          <w:rFonts w:asciiTheme="minorEastAsia" w:hAnsiTheme="minorEastAsia" w:cs="Arial" w:hint="eastAsia"/>
          <w:bCs/>
          <w:szCs w:val="24"/>
        </w:rPr>
        <w:t>及向親友或財務公司借錢渡日</w:t>
      </w:r>
      <w:r w:rsidR="00A32861" w:rsidRPr="008129AF">
        <w:rPr>
          <w:rFonts w:asciiTheme="minorEastAsia" w:hAnsiTheme="minorEastAsia" w:cs="Arial" w:hint="eastAsia"/>
          <w:bCs/>
          <w:szCs w:val="24"/>
        </w:rPr>
        <w:t>，</w:t>
      </w:r>
      <w:r w:rsidR="00C0042D" w:rsidRPr="008129AF">
        <w:rPr>
          <w:rFonts w:asciiTheme="minorEastAsia" w:hAnsiTheme="minorEastAsia" w:cs="Arial" w:hint="eastAsia"/>
          <w:bCs/>
          <w:szCs w:val="24"/>
        </w:rPr>
        <w:t>10.9%更曾捱餓</w:t>
      </w:r>
      <w:r w:rsidR="008129AF">
        <w:rPr>
          <w:rFonts w:asciiTheme="minorEastAsia" w:hAnsiTheme="minorEastAsia" w:cs="Arial" w:hint="eastAsia"/>
          <w:bCs/>
          <w:szCs w:val="24"/>
        </w:rPr>
        <w:t>，幸好有親友</w:t>
      </w:r>
      <w:r w:rsidR="00271849">
        <w:rPr>
          <w:rFonts w:asciiTheme="minorEastAsia" w:hAnsiTheme="minorEastAsia" w:cs="Arial" w:hint="eastAsia"/>
          <w:bCs/>
          <w:szCs w:val="24"/>
        </w:rPr>
        <w:t>及社區團體幫助渡過難關</w:t>
      </w:r>
      <w:r w:rsidR="00C0042D" w:rsidRPr="008129AF">
        <w:rPr>
          <w:rFonts w:asciiTheme="minorEastAsia" w:hAnsiTheme="minorEastAsia" w:cs="Arial" w:hint="eastAsia"/>
          <w:bCs/>
          <w:szCs w:val="24"/>
        </w:rPr>
        <w:t>。</w:t>
      </w:r>
    </w:p>
    <w:p w14:paraId="26CB7504" w14:textId="77777777" w:rsidR="00BA4E4D" w:rsidRPr="008129AF" w:rsidRDefault="00BA4E4D" w:rsidP="00F975A0">
      <w:pPr>
        <w:jc w:val="both"/>
        <w:rPr>
          <w:rFonts w:asciiTheme="minorEastAsia" w:hAnsiTheme="minorEastAsia" w:cs="Arial"/>
          <w:bCs/>
          <w:szCs w:val="24"/>
        </w:rPr>
      </w:pPr>
    </w:p>
    <w:p w14:paraId="600A2428" w14:textId="5EAACA23" w:rsidR="00F975A0" w:rsidRPr="00834B6D" w:rsidRDefault="00271849" w:rsidP="00F975A0">
      <w:pPr>
        <w:jc w:val="both"/>
        <w:rPr>
          <w:rFonts w:asciiTheme="minorEastAsia" w:hAnsiTheme="minorEastAsia" w:cs="Arial"/>
          <w:b/>
          <w:szCs w:val="24"/>
          <w:lang w:eastAsia="zh-HK"/>
        </w:rPr>
      </w:pPr>
      <w:r>
        <w:rPr>
          <w:rFonts w:asciiTheme="minorEastAsia" w:hAnsiTheme="minorEastAsia" w:cs="Arial"/>
          <w:b/>
          <w:szCs w:val="24"/>
        </w:rPr>
        <w:t>11</w:t>
      </w:r>
      <w:r w:rsidR="00A32861">
        <w:rPr>
          <w:rFonts w:asciiTheme="minorEastAsia" w:hAnsiTheme="minorEastAsia" w:cs="Arial"/>
          <w:b/>
          <w:szCs w:val="24"/>
        </w:rPr>
        <w:t>.</w:t>
      </w:r>
      <w:r w:rsidR="00FE3E25">
        <w:rPr>
          <w:rFonts w:asciiTheme="minorEastAsia" w:hAnsiTheme="minorEastAsia" w:cs="Arial"/>
          <w:b/>
          <w:szCs w:val="24"/>
        </w:rPr>
        <w:t>5</w:t>
      </w:r>
      <w:r w:rsidR="00F975A0" w:rsidRPr="00834B6D">
        <w:rPr>
          <w:rFonts w:asciiTheme="minorEastAsia" w:hAnsiTheme="minorEastAsia" w:cs="Arial"/>
          <w:b/>
          <w:szCs w:val="24"/>
        </w:rPr>
        <w:t xml:space="preserve"> </w:t>
      </w:r>
      <w:r w:rsidR="00F975A0" w:rsidRPr="00834B6D">
        <w:rPr>
          <w:rFonts w:asciiTheme="minorEastAsia" w:hAnsiTheme="minorEastAsia" w:cs="Arial" w:hint="eastAsia"/>
          <w:b/>
          <w:szCs w:val="24"/>
          <w:lang w:eastAsia="zh-HK"/>
        </w:rPr>
        <w:t>第五波</w:t>
      </w:r>
      <w:proofErr w:type="gramStart"/>
      <w:r w:rsidR="00F975A0" w:rsidRPr="00834B6D">
        <w:rPr>
          <w:rFonts w:asciiTheme="minorEastAsia" w:hAnsiTheme="minorEastAsia" w:cs="Arial" w:hint="eastAsia"/>
          <w:b/>
          <w:szCs w:val="24"/>
          <w:lang w:eastAsia="zh-HK"/>
        </w:rPr>
        <w:t>疫</w:t>
      </w:r>
      <w:proofErr w:type="gramEnd"/>
      <w:r w:rsidR="00F975A0" w:rsidRPr="00834B6D">
        <w:rPr>
          <w:rFonts w:asciiTheme="minorEastAsia" w:hAnsiTheme="minorEastAsia" w:cs="Arial" w:hint="eastAsia"/>
          <w:b/>
          <w:szCs w:val="24"/>
          <w:lang w:eastAsia="zh-HK"/>
        </w:rPr>
        <w:t>情下工時大減，</w:t>
      </w:r>
      <w:proofErr w:type="gramStart"/>
      <w:r w:rsidR="00F975A0" w:rsidRPr="00834B6D">
        <w:rPr>
          <w:rFonts w:asciiTheme="minorEastAsia" w:hAnsiTheme="minorEastAsia" w:cs="Arial" w:hint="eastAsia"/>
          <w:b/>
          <w:szCs w:val="24"/>
          <w:lang w:eastAsia="zh-HK"/>
        </w:rPr>
        <w:t>職津</w:t>
      </w:r>
      <w:r w:rsidR="00C0042D">
        <w:rPr>
          <w:rFonts w:asciiTheme="minorEastAsia" w:hAnsiTheme="minorEastAsia" w:cs="Arial" w:hint="eastAsia"/>
          <w:b/>
          <w:szCs w:val="24"/>
        </w:rPr>
        <w:t>未能</w:t>
      </w:r>
      <w:proofErr w:type="gramEnd"/>
      <w:r w:rsidR="00C0042D">
        <w:rPr>
          <w:rFonts w:asciiTheme="minorEastAsia" w:hAnsiTheme="minorEastAsia" w:cs="Arial" w:hint="eastAsia"/>
          <w:b/>
          <w:szCs w:val="24"/>
        </w:rPr>
        <w:t>在最需要時幫助基層</w:t>
      </w:r>
    </w:p>
    <w:p w14:paraId="0019FB5C" w14:textId="1186937D" w:rsidR="00F975A0" w:rsidRPr="00A32861" w:rsidRDefault="00F975A0" w:rsidP="00F975A0">
      <w:pPr>
        <w:widowControl/>
        <w:jc w:val="both"/>
        <w:rPr>
          <w:rFonts w:ascii="新細明體" w:eastAsia="新細明體" w:hAnsi="新細明體" w:cs="Times New Roman"/>
          <w:kern w:val="0"/>
          <w:szCs w:val="24"/>
        </w:rPr>
      </w:pPr>
      <w:r w:rsidRPr="00834B6D">
        <w:rPr>
          <w:rFonts w:asciiTheme="minorEastAsia" w:hAnsiTheme="minorEastAsia" w:cs="Arial" w:hint="eastAsia"/>
          <w:szCs w:val="24"/>
          <w:lang w:eastAsia="zh-HK"/>
        </w:rPr>
        <w:t xml:space="preserve">     </w:t>
      </w:r>
      <w:r w:rsidR="00BA4E4D" w:rsidRPr="00A32861">
        <w:rPr>
          <w:rFonts w:ascii="細明體_HKSCS" w:eastAsia="細明體_HKSCS" w:hAnsi="細明體_HKSCS" w:hint="eastAsia"/>
          <w:color w:val="000000"/>
          <w:spacing w:val="9"/>
          <w:szCs w:val="24"/>
          <w:shd w:val="clear" w:color="auto" w:fill="FFFFFF"/>
        </w:rPr>
        <w:t>職津計劃將降低二○二一年六月至二○二二年五月申領月份非單親住戶的工時要求，即把基本津貼工時要求由每月144小時大幅下降至72小時，以及把中額津貼工時要求由每月168小時下降至132小時，</w:t>
      </w:r>
      <w:r w:rsidRPr="00A32861">
        <w:rPr>
          <w:rFonts w:asciiTheme="minorEastAsia" w:hAnsiTheme="minorEastAsia" w:cs="Arial" w:hint="eastAsia"/>
          <w:szCs w:val="24"/>
          <w:lang w:eastAsia="zh-HK"/>
        </w:rPr>
        <w:t>因第五波疫情而大幅收緊措施，部份行業需減營業時間甚至停業，僱員同時首</w:t>
      </w:r>
      <w:r w:rsidRPr="00A32861">
        <w:rPr>
          <w:rFonts w:asciiTheme="minorEastAsia" w:hAnsiTheme="minorEastAsia" w:cs="Arial" w:hint="eastAsia"/>
          <w:szCs w:val="24"/>
        </w:rPr>
        <w:t>當其衝</w:t>
      </w:r>
      <w:r w:rsidRPr="00A32861">
        <w:rPr>
          <w:rFonts w:asciiTheme="minorEastAsia" w:hAnsiTheme="minorEastAsia" w:cs="Arial" w:hint="eastAsia"/>
          <w:szCs w:val="24"/>
          <w:lang w:eastAsia="zh-HK"/>
        </w:rPr>
        <w:t>。</w:t>
      </w:r>
      <w:r w:rsidRPr="00A32861">
        <w:rPr>
          <w:rFonts w:asciiTheme="minorEastAsia" w:hAnsiTheme="minorEastAsia" w:cs="Arial" w:hint="eastAsia"/>
          <w:b/>
          <w:szCs w:val="24"/>
          <w:lang w:eastAsia="zh-HK"/>
        </w:rPr>
        <w:t>在</w:t>
      </w:r>
      <w:r w:rsidRPr="00A32861">
        <w:rPr>
          <w:rFonts w:asciiTheme="minorEastAsia" w:hAnsiTheme="minorEastAsia" w:cs="Arial" w:hint="eastAsia"/>
          <w:b/>
          <w:szCs w:val="24"/>
        </w:rPr>
        <w:t>202</w:t>
      </w:r>
      <w:r w:rsidRPr="00A32861">
        <w:rPr>
          <w:rFonts w:asciiTheme="minorEastAsia" w:hAnsiTheme="minorEastAsia" w:cs="Arial"/>
          <w:b/>
          <w:szCs w:val="24"/>
        </w:rPr>
        <w:t>2</w:t>
      </w:r>
      <w:r w:rsidRPr="00A32861">
        <w:rPr>
          <w:rFonts w:asciiTheme="minorEastAsia" w:hAnsiTheme="minorEastAsia" w:cs="Arial" w:hint="eastAsia"/>
          <w:b/>
          <w:szCs w:val="24"/>
          <w:lang w:eastAsia="zh-HK"/>
        </w:rPr>
        <w:t>年</w:t>
      </w:r>
      <w:r w:rsidRPr="00A32861">
        <w:rPr>
          <w:rFonts w:asciiTheme="minorEastAsia" w:hAnsiTheme="minorEastAsia" w:cs="Arial"/>
          <w:b/>
          <w:szCs w:val="24"/>
        </w:rPr>
        <w:t>1</w:t>
      </w:r>
      <w:r w:rsidRPr="00A32861">
        <w:rPr>
          <w:rFonts w:asciiTheme="minorEastAsia" w:hAnsiTheme="minorEastAsia" w:cs="Arial" w:hint="eastAsia"/>
          <w:b/>
          <w:szCs w:val="24"/>
          <w:lang w:eastAsia="zh-HK"/>
        </w:rPr>
        <w:t>月-</w:t>
      </w:r>
      <w:r w:rsidRPr="00A32861">
        <w:rPr>
          <w:rFonts w:asciiTheme="minorEastAsia" w:hAnsiTheme="minorEastAsia" w:cs="Arial"/>
          <w:b/>
          <w:szCs w:val="24"/>
          <w:lang w:eastAsia="zh-HK"/>
        </w:rPr>
        <w:t>3</w:t>
      </w:r>
      <w:r w:rsidRPr="00A32861">
        <w:rPr>
          <w:rFonts w:asciiTheme="minorEastAsia" w:hAnsiTheme="minorEastAsia" w:cs="Arial" w:hint="eastAsia"/>
          <w:b/>
          <w:szCs w:val="24"/>
          <w:lang w:eastAsia="zh-HK"/>
        </w:rPr>
        <w:t>月</w:t>
      </w:r>
      <w:proofErr w:type="gramStart"/>
      <w:r w:rsidRPr="00A32861">
        <w:rPr>
          <w:rFonts w:asciiTheme="minorEastAsia" w:hAnsiTheme="minorEastAsia" w:cs="Arial" w:hint="eastAsia"/>
          <w:b/>
          <w:szCs w:val="24"/>
          <w:lang w:eastAsia="zh-HK"/>
        </w:rPr>
        <w:t>期間，</w:t>
      </w:r>
      <w:proofErr w:type="gramEnd"/>
      <w:r w:rsidRPr="00A32861">
        <w:rPr>
          <w:rFonts w:asciiTheme="minorEastAsia" w:hAnsiTheme="minorEastAsia" w:cs="Arial" w:hint="eastAsia"/>
          <w:b/>
          <w:szCs w:val="24"/>
          <w:lang w:eastAsia="zh-HK"/>
        </w:rPr>
        <w:t>工時</w:t>
      </w:r>
      <w:r w:rsidRPr="00A32861">
        <w:rPr>
          <w:rFonts w:ascii="新細明體" w:eastAsia="新細明體" w:hAnsi="新細明體" w:cs="Times New Roman" w:hint="eastAsia"/>
          <w:kern w:val="0"/>
          <w:szCs w:val="24"/>
        </w:rPr>
        <w:t>72至143小時</w:t>
      </w:r>
      <w:r w:rsidRPr="00A32861">
        <w:rPr>
          <w:rFonts w:asciiTheme="minorEastAsia" w:hAnsiTheme="minorEastAsia" w:cs="Arial" w:hint="eastAsia"/>
          <w:b/>
          <w:szCs w:val="24"/>
          <w:lang w:eastAsia="zh-HK"/>
        </w:rPr>
        <w:t>、</w:t>
      </w:r>
      <w:r w:rsidRPr="00A32861">
        <w:rPr>
          <w:rFonts w:ascii="新細明體" w:eastAsia="新細明體" w:hAnsi="新細明體" w:cs="Times New Roman" w:hint="eastAsia"/>
          <w:kern w:val="0"/>
          <w:szCs w:val="24"/>
        </w:rPr>
        <w:t>144至191小時及192小時或以上均大幅下跌，反而0小時工時數字大升</w:t>
      </w:r>
      <w:r w:rsidR="00BA4E4D" w:rsidRPr="00A32861">
        <w:rPr>
          <w:rFonts w:ascii="新細明體" w:eastAsia="新細明體" w:hAnsi="新細明體" w:cs="Times New Roman" w:hint="eastAsia"/>
          <w:kern w:val="0"/>
          <w:szCs w:val="24"/>
        </w:rPr>
        <w:t>1.4</w:t>
      </w:r>
      <w:r w:rsidRPr="00A32861">
        <w:rPr>
          <w:rFonts w:ascii="新細明體" w:eastAsia="新細明體" w:hAnsi="新細明體" w:cs="Times New Roman" w:hint="eastAsia"/>
          <w:kern w:val="0"/>
          <w:szCs w:val="24"/>
        </w:rPr>
        <w:t>倍。</w:t>
      </w:r>
      <w:r w:rsidR="00BA4E4D" w:rsidRPr="00A32861">
        <w:rPr>
          <w:rFonts w:ascii="新細明體" w:eastAsia="新細明體" w:hAnsi="新細明體" w:cs="Times New Roman" w:hint="eastAsia"/>
          <w:kern w:val="0"/>
          <w:szCs w:val="24"/>
        </w:rPr>
        <w:t>達到72小時要求的，不足四成，可見此計劃未能於基層最急需幫助時伸出援手。</w:t>
      </w:r>
    </w:p>
    <w:p w14:paraId="7144C7B8" w14:textId="77777777" w:rsidR="00F975A0" w:rsidRPr="00834B6D" w:rsidRDefault="00F975A0" w:rsidP="00F975A0">
      <w:pPr>
        <w:jc w:val="both"/>
        <w:rPr>
          <w:rFonts w:asciiTheme="minorEastAsia" w:hAnsiTheme="minorEastAsia" w:cs="Arial"/>
          <w:color w:val="FF0000"/>
          <w:szCs w:val="24"/>
          <w:lang w:eastAsia="zh-HK"/>
        </w:rPr>
      </w:pPr>
    </w:p>
    <w:p w14:paraId="004AA300" w14:textId="41FF090E" w:rsidR="00F975A0" w:rsidRPr="00834B6D" w:rsidRDefault="00271849" w:rsidP="00F975A0">
      <w:pPr>
        <w:jc w:val="both"/>
        <w:rPr>
          <w:rFonts w:asciiTheme="minorEastAsia" w:hAnsiTheme="minorEastAsia" w:cs="Arial"/>
          <w:b/>
          <w:szCs w:val="24"/>
          <w:lang w:eastAsia="zh-HK"/>
        </w:rPr>
      </w:pPr>
      <w:r>
        <w:rPr>
          <w:rFonts w:asciiTheme="minorEastAsia" w:hAnsiTheme="minorEastAsia" w:cs="Arial"/>
          <w:b/>
          <w:szCs w:val="24"/>
        </w:rPr>
        <w:t>11</w:t>
      </w:r>
      <w:r w:rsidR="00CB3F32">
        <w:rPr>
          <w:rFonts w:asciiTheme="minorEastAsia" w:hAnsiTheme="minorEastAsia" w:cs="Arial"/>
          <w:b/>
          <w:szCs w:val="24"/>
        </w:rPr>
        <w:t>.</w:t>
      </w:r>
      <w:r w:rsidR="00FE3E25">
        <w:rPr>
          <w:rFonts w:asciiTheme="minorEastAsia" w:hAnsiTheme="minorEastAsia" w:cs="Arial"/>
          <w:b/>
          <w:szCs w:val="24"/>
        </w:rPr>
        <w:t>6</w:t>
      </w:r>
      <w:r w:rsidR="00F975A0" w:rsidRPr="00834B6D">
        <w:rPr>
          <w:rFonts w:asciiTheme="minorEastAsia" w:hAnsiTheme="minorEastAsia" w:cs="Arial"/>
          <w:b/>
          <w:szCs w:val="24"/>
        </w:rPr>
        <w:t xml:space="preserve"> </w:t>
      </w:r>
      <w:r w:rsidR="00A32861">
        <w:rPr>
          <w:rFonts w:asciiTheme="minorEastAsia" w:hAnsiTheme="minorEastAsia" w:cs="Arial"/>
          <w:b/>
          <w:szCs w:val="24"/>
        </w:rPr>
        <w:t xml:space="preserve"> </w:t>
      </w:r>
      <w:r w:rsidR="00CB3F32">
        <w:rPr>
          <w:rFonts w:asciiTheme="minorEastAsia" w:hAnsiTheme="minorEastAsia" w:cs="Arial" w:hint="eastAsia"/>
          <w:b/>
          <w:szCs w:val="24"/>
        </w:rPr>
        <w:t>有工作者，</w:t>
      </w:r>
      <w:r w:rsidR="00A32861">
        <w:rPr>
          <w:rFonts w:asciiTheme="minorEastAsia" w:hAnsiTheme="minorEastAsia" w:cs="Arial" w:hint="eastAsia"/>
          <w:b/>
          <w:szCs w:val="24"/>
        </w:rPr>
        <w:t>8</w:t>
      </w:r>
      <w:r w:rsidR="00F975A0" w:rsidRPr="00834B6D">
        <w:rPr>
          <w:rFonts w:asciiTheme="minorEastAsia" w:hAnsiTheme="minorEastAsia" w:cs="Arial" w:hint="eastAsia"/>
          <w:b/>
          <w:szCs w:val="24"/>
        </w:rPr>
        <w:t>成</w:t>
      </w:r>
      <w:r w:rsidR="00532ED6">
        <w:rPr>
          <w:rFonts w:asciiTheme="minorEastAsia" w:hAnsiTheme="minorEastAsia" w:cs="Arial" w:hint="eastAsia"/>
          <w:b/>
          <w:szCs w:val="24"/>
        </w:rPr>
        <w:t>多</w:t>
      </w:r>
      <w:r w:rsidR="00F975A0" w:rsidRPr="00834B6D">
        <w:rPr>
          <w:rFonts w:asciiTheme="minorEastAsia" w:hAnsiTheme="minorEastAsia" w:cs="Arial" w:hint="eastAsia"/>
          <w:b/>
          <w:szCs w:val="24"/>
          <w:lang w:eastAsia="zh-HK"/>
        </w:rPr>
        <w:t>疫下</w:t>
      </w:r>
      <w:r w:rsidR="00F975A0" w:rsidRPr="00834B6D">
        <w:rPr>
          <w:rFonts w:asciiTheme="minorEastAsia" w:hAnsiTheme="minorEastAsia" w:cs="Arial" w:hint="eastAsia"/>
          <w:b/>
          <w:szCs w:val="24"/>
        </w:rPr>
        <w:t>收入大減，</w:t>
      </w:r>
      <w:r w:rsidR="00F975A0" w:rsidRPr="00834B6D">
        <w:rPr>
          <w:rFonts w:asciiTheme="minorEastAsia" w:hAnsiTheme="minorEastAsia" w:cs="Arial" w:hint="eastAsia"/>
          <w:b/>
          <w:szCs w:val="24"/>
          <w:lang w:eastAsia="zh-HK"/>
        </w:rPr>
        <w:t>沉重負擔，</w:t>
      </w:r>
      <w:r w:rsidR="00F975A0" w:rsidRPr="00834B6D">
        <w:rPr>
          <w:rFonts w:asciiTheme="minorEastAsia" w:hAnsiTheme="minorEastAsia" w:cs="Arial" w:hint="eastAsia"/>
          <w:b/>
          <w:szCs w:val="24"/>
        </w:rPr>
        <w:t>生活每況愈下</w:t>
      </w:r>
    </w:p>
    <w:p w14:paraId="4A5BF9E9" w14:textId="0B2C0731" w:rsidR="00F975A0" w:rsidRPr="00834B6D" w:rsidRDefault="00F975A0" w:rsidP="00F975A0">
      <w:pPr>
        <w:jc w:val="both"/>
        <w:rPr>
          <w:rFonts w:asciiTheme="minorEastAsia" w:hAnsiTheme="minorEastAsia" w:cs="Arial"/>
          <w:color w:val="FF0000"/>
          <w:szCs w:val="24"/>
          <w:lang w:eastAsia="zh-HK"/>
        </w:rPr>
      </w:pPr>
      <w:r w:rsidRPr="00834B6D">
        <w:rPr>
          <w:rFonts w:asciiTheme="minorEastAsia" w:hAnsiTheme="minorEastAsia" w:cs="Arial" w:hint="eastAsia"/>
          <w:szCs w:val="24"/>
          <w:lang w:eastAsia="zh-HK"/>
        </w:rPr>
        <w:t xml:space="preserve">    </w:t>
      </w:r>
      <w:r w:rsidR="00532ED6">
        <w:rPr>
          <w:rFonts w:asciiTheme="minorEastAsia" w:hAnsiTheme="minorEastAsia" w:cs="Arial"/>
          <w:szCs w:val="24"/>
          <w:lang w:eastAsia="zh-HK"/>
        </w:rPr>
        <w:t>8</w:t>
      </w:r>
      <w:r w:rsidRPr="00834B6D">
        <w:rPr>
          <w:rFonts w:asciiTheme="minorEastAsia" w:hAnsiTheme="minorEastAsia" w:cs="Arial" w:hint="eastAsia"/>
          <w:b/>
          <w:szCs w:val="24"/>
        </w:rPr>
        <w:t>成</w:t>
      </w:r>
      <w:r w:rsidR="00532ED6">
        <w:rPr>
          <w:rFonts w:asciiTheme="minorEastAsia" w:hAnsiTheme="minorEastAsia" w:cs="Arial" w:hint="eastAsia"/>
          <w:b/>
          <w:szCs w:val="24"/>
        </w:rPr>
        <w:t>多有工作的</w:t>
      </w:r>
      <w:r w:rsidRPr="00834B6D">
        <w:rPr>
          <w:rFonts w:asciiTheme="minorEastAsia" w:hAnsiTheme="minorEastAsia" w:cs="Arial" w:hint="eastAsia"/>
          <w:szCs w:val="24"/>
          <w:lang w:eastAsia="zh-HK"/>
        </w:rPr>
        <w:t>住戶因疫情而收入大減，</w:t>
      </w:r>
      <w:r w:rsidR="00532ED6">
        <w:rPr>
          <w:rFonts w:asciiTheme="minorEastAsia" w:hAnsiTheme="minorEastAsia" w:cs="Arial" w:hint="eastAsia"/>
          <w:szCs w:val="24"/>
          <w:lang w:eastAsia="zh-HK"/>
        </w:rPr>
        <w:t>其他更是無收入，要</w:t>
      </w:r>
      <w:r w:rsidRPr="00834B6D">
        <w:rPr>
          <w:rFonts w:asciiTheme="minorEastAsia" w:hAnsiTheme="minorEastAsia" w:cs="Arial" w:hint="eastAsia"/>
          <w:szCs w:val="24"/>
          <w:lang w:eastAsia="zh-HK"/>
        </w:rPr>
        <w:t>節衣縮食、政府津助也以交租為首要考慮，</w:t>
      </w:r>
      <w:r w:rsidRPr="00834B6D">
        <w:rPr>
          <w:rFonts w:asciiTheme="minorEastAsia" w:hAnsiTheme="minorEastAsia" w:cs="Arial" w:hint="eastAsia"/>
          <w:b/>
          <w:szCs w:val="24"/>
          <w:lang w:eastAsia="zh-HK"/>
        </w:rPr>
        <w:t>有近六成受訪者表示租金</w:t>
      </w:r>
      <w:r w:rsidRPr="00834B6D">
        <w:rPr>
          <w:rFonts w:asciiTheme="minorEastAsia" w:hAnsiTheme="minorEastAsia" w:cs="Arial" w:hint="eastAsia"/>
          <w:b/>
          <w:szCs w:val="24"/>
        </w:rPr>
        <w:t>$4,000</w:t>
      </w:r>
      <w:r w:rsidRPr="00834B6D">
        <w:rPr>
          <w:rFonts w:asciiTheme="minorEastAsia" w:hAnsiTheme="minorEastAsia" w:cs="Arial" w:hint="eastAsia"/>
          <w:b/>
          <w:szCs w:val="24"/>
          <w:lang w:eastAsia="zh-HK"/>
        </w:rPr>
        <w:t>以上， 1</w:t>
      </w:r>
      <w:r w:rsidRPr="00834B6D">
        <w:rPr>
          <w:rFonts w:asciiTheme="minorEastAsia" w:hAnsiTheme="minorEastAsia" w:cs="Arial"/>
          <w:b/>
          <w:szCs w:val="24"/>
          <w:lang w:eastAsia="zh-HK"/>
        </w:rPr>
        <w:t>8.7%</w:t>
      </w:r>
      <w:r w:rsidRPr="00834B6D">
        <w:rPr>
          <w:rFonts w:asciiTheme="minorEastAsia" w:hAnsiTheme="minorEastAsia" w:cs="Arial" w:hint="eastAsia"/>
          <w:b/>
          <w:szCs w:val="24"/>
          <w:lang w:eastAsia="zh-HK"/>
        </w:rPr>
        <w:t>受訪者更租金</w:t>
      </w:r>
      <w:r w:rsidRPr="00834B6D">
        <w:rPr>
          <w:rFonts w:asciiTheme="minorEastAsia" w:hAnsiTheme="minorEastAsia" w:cs="Arial" w:hint="eastAsia"/>
          <w:b/>
          <w:szCs w:val="24"/>
        </w:rPr>
        <w:t>$6,000</w:t>
      </w:r>
      <w:r w:rsidRPr="00834B6D">
        <w:rPr>
          <w:rFonts w:asciiTheme="minorEastAsia" w:hAnsiTheme="minorEastAsia" w:cs="Arial" w:hint="eastAsia"/>
          <w:b/>
          <w:szCs w:val="24"/>
          <w:lang w:eastAsia="zh-HK"/>
        </w:rPr>
        <w:t>以上，租金佔入息中位數近四成</w:t>
      </w:r>
      <w:r w:rsidRPr="00834B6D">
        <w:rPr>
          <w:rFonts w:asciiTheme="minorEastAsia" w:hAnsiTheme="minorEastAsia" w:cs="Arial" w:hint="eastAsia"/>
          <w:szCs w:val="24"/>
          <w:lang w:eastAsia="zh-HK"/>
        </w:rPr>
        <w:t>，當中未計算水電費等支出。</w:t>
      </w:r>
      <w:r w:rsidR="00F91381">
        <w:rPr>
          <w:rFonts w:asciiTheme="minorEastAsia" w:hAnsiTheme="minorEastAsia" w:cs="Arial" w:hint="eastAsia"/>
          <w:bCs/>
          <w:szCs w:val="24"/>
        </w:rPr>
        <w:t>而疫情持續，基層要支付抗疫物資，第五波更增加要購買快測，3</w:t>
      </w:r>
      <w:r w:rsidR="00F91381">
        <w:rPr>
          <w:rFonts w:asciiTheme="minorEastAsia" w:hAnsiTheme="minorEastAsia" w:cs="Arial"/>
          <w:bCs/>
          <w:szCs w:val="24"/>
        </w:rPr>
        <w:t>7.8%</w:t>
      </w:r>
      <w:r w:rsidR="00F91381">
        <w:rPr>
          <w:rFonts w:asciiTheme="minorEastAsia" w:hAnsiTheme="minorEastAsia" w:cs="Arial" w:hint="eastAsia"/>
          <w:bCs/>
          <w:szCs w:val="24"/>
        </w:rPr>
        <w:t>勞工天天上班要做快測，3</w:t>
      </w:r>
      <w:r w:rsidR="00F91381">
        <w:rPr>
          <w:rFonts w:asciiTheme="minorEastAsia" w:hAnsiTheme="minorEastAsia" w:cs="Arial"/>
          <w:bCs/>
          <w:szCs w:val="24"/>
        </w:rPr>
        <w:t>4.9%</w:t>
      </w:r>
      <w:r w:rsidR="00F91381">
        <w:rPr>
          <w:rFonts w:asciiTheme="minorEastAsia" w:hAnsiTheme="minorEastAsia" w:cs="Arial" w:hint="eastAsia"/>
          <w:bCs/>
          <w:szCs w:val="24"/>
        </w:rPr>
        <w:t>要一星期做幾次，7</w:t>
      </w:r>
      <w:r w:rsidR="00F91381">
        <w:rPr>
          <w:rFonts w:asciiTheme="minorEastAsia" w:hAnsiTheme="minorEastAsia" w:cs="Arial"/>
          <w:bCs/>
          <w:szCs w:val="24"/>
        </w:rPr>
        <w:t>6.8%</w:t>
      </w:r>
      <w:r w:rsidR="00F91381">
        <w:rPr>
          <w:rFonts w:asciiTheme="minorEastAsia" w:hAnsiTheme="minorEastAsia" w:cs="Arial" w:hint="eastAsia"/>
          <w:bCs/>
          <w:szCs w:val="24"/>
        </w:rPr>
        <w:t>要自費</w:t>
      </w:r>
      <w:r w:rsidR="00316882">
        <w:rPr>
          <w:rFonts w:asciiTheme="minorEastAsia" w:hAnsiTheme="minorEastAsia" w:cs="Arial" w:hint="eastAsia"/>
          <w:bCs/>
          <w:szCs w:val="24"/>
        </w:rPr>
        <w:t>。</w:t>
      </w:r>
      <w:r w:rsidRPr="00834B6D">
        <w:rPr>
          <w:rFonts w:asciiTheme="minorEastAsia" w:hAnsiTheme="minorEastAsia" w:cs="Arial" w:hint="eastAsia"/>
          <w:szCs w:val="24"/>
          <w:lang w:eastAsia="zh-HK"/>
        </w:rPr>
        <w:t>居民未能開源，亦難以節流下，生活</w:t>
      </w:r>
      <w:proofErr w:type="gramStart"/>
      <w:r w:rsidRPr="00834B6D">
        <w:rPr>
          <w:rFonts w:asciiTheme="minorEastAsia" w:hAnsiTheme="minorEastAsia" w:cs="Arial" w:hint="eastAsia"/>
          <w:szCs w:val="24"/>
          <w:lang w:eastAsia="zh-HK"/>
        </w:rPr>
        <w:t>質素只會</w:t>
      </w:r>
      <w:proofErr w:type="gramEnd"/>
      <w:r w:rsidRPr="00834B6D">
        <w:rPr>
          <w:rFonts w:asciiTheme="minorEastAsia" w:hAnsiTheme="minorEastAsia" w:cs="Arial" w:hint="eastAsia"/>
          <w:szCs w:val="24"/>
          <w:lang w:eastAsia="zh-HK"/>
        </w:rPr>
        <w:t>每況愈下。</w:t>
      </w:r>
      <w:r w:rsidRPr="00834B6D">
        <w:rPr>
          <w:rFonts w:asciiTheme="minorEastAsia" w:hAnsiTheme="minorEastAsia" w:cs="Arial"/>
          <w:color w:val="FF0000"/>
          <w:szCs w:val="24"/>
          <w:lang w:eastAsia="zh-HK"/>
        </w:rPr>
        <w:br/>
      </w:r>
    </w:p>
    <w:p w14:paraId="458F415A" w14:textId="1DA5D6EC" w:rsidR="00F975A0" w:rsidRPr="00834B6D" w:rsidRDefault="00271849" w:rsidP="00F975A0">
      <w:pPr>
        <w:jc w:val="both"/>
        <w:rPr>
          <w:rFonts w:asciiTheme="minorEastAsia" w:hAnsiTheme="minorEastAsia" w:cs="Arial"/>
          <w:b/>
          <w:szCs w:val="24"/>
        </w:rPr>
      </w:pPr>
      <w:r>
        <w:rPr>
          <w:rFonts w:asciiTheme="minorEastAsia" w:hAnsiTheme="minorEastAsia" w:cs="Arial"/>
          <w:b/>
          <w:szCs w:val="24"/>
          <w:lang w:eastAsia="zh-HK"/>
        </w:rPr>
        <w:t>11</w:t>
      </w:r>
      <w:r w:rsidR="00CB3F32">
        <w:rPr>
          <w:rFonts w:asciiTheme="minorEastAsia" w:hAnsiTheme="minorEastAsia" w:cs="Arial"/>
          <w:b/>
          <w:szCs w:val="24"/>
          <w:lang w:eastAsia="zh-HK"/>
        </w:rPr>
        <w:t>.</w:t>
      </w:r>
      <w:r w:rsidR="00FE3E25">
        <w:rPr>
          <w:rFonts w:asciiTheme="minorEastAsia" w:hAnsiTheme="minorEastAsia" w:cs="Arial"/>
          <w:b/>
          <w:szCs w:val="24"/>
          <w:lang w:eastAsia="zh-HK"/>
        </w:rPr>
        <w:t>7</w:t>
      </w:r>
      <w:r w:rsidR="00F975A0" w:rsidRPr="00834B6D">
        <w:rPr>
          <w:rFonts w:asciiTheme="minorEastAsia" w:hAnsiTheme="minorEastAsia" w:cs="Arial"/>
          <w:b/>
          <w:szCs w:val="24"/>
          <w:lang w:eastAsia="zh-HK"/>
        </w:rPr>
        <w:t xml:space="preserve"> </w:t>
      </w:r>
      <w:r w:rsidR="00F975A0" w:rsidRPr="00834B6D">
        <w:rPr>
          <w:rFonts w:asciiTheme="minorEastAsia" w:hAnsiTheme="minorEastAsia" w:cs="Arial" w:hint="eastAsia"/>
          <w:b/>
          <w:szCs w:val="24"/>
        </w:rPr>
        <w:t>疫情嚴重影響生活，七成基層經濟、情緒上都壓力爆煲，急需支援</w:t>
      </w:r>
    </w:p>
    <w:p w14:paraId="23CAFC87" w14:textId="0709930F" w:rsidR="00F975A0" w:rsidRPr="00072D29" w:rsidRDefault="00F975A0" w:rsidP="00273B48">
      <w:pPr>
        <w:ind w:firstLine="480"/>
        <w:jc w:val="both"/>
        <w:rPr>
          <w:rFonts w:asciiTheme="minorEastAsia" w:hAnsiTheme="minorEastAsia" w:cs="Arial"/>
          <w:bCs/>
          <w:szCs w:val="24"/>
        </w:rPr>
      </w:pPr>
      <w:r w:rsidRPr="00072D29">
        <w:rPr>
          <w:rFonts w:asciiTheme="minorEastAsia" w:hAnsiTheme="minorEastAsia" w:cs="Arial" w:hint="eastAsia"/>
          <w:bCs/>
          <w:szCs w:val="24"/>
        </w:rPr>
        <w:t>疫情下，近</w:t>
      </w:r>
      <w:r w:rsidRPr="00072D29">
        <w:rPr>
          <w:rFonts w:asciiTheme="minorEastAsia" w:hAnsiTheme="minorEastAsia" w:cs="Arial"/>
          <w:bCs/>
          <w:szCs w:val="24"/>
        </w:rPr>
        <w:t>8</w:t>
      </w:r>
      <w:r w:rsidRPr="00072D29">
        <w:rPr>
          <w:rFonts w:asciiTheme="minorEastAsia" w:hAnsiTheme="minorEastAsia" w:cs="Arial" w:hint="eastAsia"/>
          <w:bCs/>
          <w:szCs w:val="24"/>
        </w:rPr>
        <w:t>成居民面對失業、繼續投身職依然</w:t>
      </w:r>
      <w:r w:rsidRPr="00072D29">
        <w:rPr>
          <w:rFonts w:asciiTheme="minorEastAsia" w:hAnsiTheme="minorEastAsia" w:cs="Arial"/>
          <w:bCs/>
          <w:szCs w:val="24"/>
        </w:rPr>
        <w:t>9</w:t>
      </w:r>
      <w:r w:rsidRPr="00072D29">
        <w:rPr>
          <w:rFonts w:asciiTheme="minorEastAsia" w:hAnsiTheme="minorEastAsia" w:cs="Arial" w:hint="eastAsia"/>
          <w:bCs/>
          <w:szCs w:val="24"/>
        </w:rPr>
        <w:t>成開工不足，收入少，令大家經濟拮据，超過</w:t>
      </w:r>
      <w:r w:rsidRPr="00072D29">
        <w:rPr>
          <w:rFonts w:asciiTheme="minorEastAsia" w:hAnsiTheme="minorEastAsia" w:cs="Arial"/>
          <w:bCs/>
          <w:szCs w:val="24"/>
        </w:rPr>
        <w:t>4</w:t>
      </w:r>
      <w:r w:rsidRPr="00072D29">
        <w:rPr>
          <w:rFonts w:asciiTheme="minorEastAsia" w:hAnsiTheme="minorEastAsia" w:cs="Arial" w:hint="eastAsia"/>
          <w:bCs/>
          <w:szCs w:val="24"/>
        </w:rPr>
        <w:t>成人花光積蓄</w:t>
      </w:r>
      <w:r w:rsidR="00CB3F32" w:rsidRPr="00072D29">
        <w:rPr>
          <w:rFonts w:asciiTheme="minorEastAsia" w:hAnsiTheme="minorEastAsia" w:cs="Arial" w:hint="eastAsia"/>
          <w:bCs/>
          <w:szCs w:val="24"/>
        </w:rPr>
        <w:t>，5成</w:t>
      </w:r>
      <w:r w:rsidRPr="00072D29">
        <w:rPr>
          <w:rFonts w:asciiTheme="minorEastAsia" w:hAnsiTheme="minorEastAsia" w:cs="Arial" w:hint="eastAsia"/>
          <w:bCs/>
          <w:szCs w:val="24"/>
        </w:rPr>
        <w:t>負債，經濟困境加疫情問題，令受訪基層抑鬱情緒低落，常覺很恐懼，無助/無希望，更有超過一成(</w:t>
      </w:r>
      <w:r w:rsidRPr="00072D29">
        <w:rPr>
          <w:rFonts w:asciiTheme="minorEastAsia" w:hAnsiTheme="minorEastAsia" w:cs="Arial"/>
          <w:bCs/>
          <w:szCs w:val="24"/>
        </w:rPr>
        <w:t>10.9%)</w:t>
      </w:r>
      <w:r w:rsidRPr="00072D29">
        <w:rPr>
          <w:rFonts w:asciiTheme="minorEastAsia" w:hAnsiTheme="minorEastAsia" w:cs="Arial" w:hint="eastAsia"/>
          <w:bCs/>
          <w:szCs w:val="24"/>
        </w:rPr>
        <w:t>的受訪基層曾捱餓。可見疫情嚴重影響基層居民生活，在經濟上、情緒上都壓力爆煲，急需支援。</w:t>
      </w:r>
    </w:p>
    <w:p w14:paraId="01DAA5DB" w14:textId="3C197DE7" w:rsidR="00271849" w:rsidRPr="002D73C0" w:rsidRDefault="00271849" w:rsidP="00271849">
      <w:pPr>
        <w:jc w:val="both"/>
        <w:rPr>
          <w:rFonts w:asciiTheme="minorEastAsia" w:hAnsiTheme="minorEastAsia" w:cs="Arial"/>
          <w:b/>
          <w:szCs w:val="24"/>
        </w:rPr>
      </w:pPr>
    </w:p>
    <w:p w14:paraId="38FFDB5E" w14:textId="7DEB004B" w:rsidR="00271849" w:rsidRPr="00834B6D" w:rsidRDefault="00271849" w:rsidP="00271849">
      <w:pPr>
        <w:jc w:val="both"/>
        <w:rPr>
          <w:rFonts w:asciiTheme="minorEastAsia" w:hAnsiTheme="minorEastAsia" w:cs="Arial"/>
          <w:b/>
          <w:szCs w:val="24"/>
        </w:rPr>
      </w:pPr>
      <w:r>
        <w:rPr>
          <w:rFonts w:asciiTheme="minorEastAsia" w:hAnsiTheme="minorEastAsia" w:cs="Arial" w:hint="eastAsia"/>
          <w:b/>
          <w:szCs w:val="24"/>
        </w:rPr>
        <w:t>1</w:t>
      </w:r>
      <w:r>
        <w:rPr>
          <w:rFonts w:asciiTheme="minorEastAsia" w:hAnsiTheme="minorEastAsia" w:cs="Arial"/>
          <w:b/>
          <w:szCs w:val="24"/>
        </w:rPr>
        <w:t>1.</w:t>
      </w:r>
      <w:r w:rsidR="00FE3E25">
        <w:rPr>
          <w:rFonts w:asciiTheme="minorEastAsia" w:hAnsiTheme="minorEastAsia" w:cs="Arial"/>
          <w:b/>
          <w:szCs w:val="24"/>
        </w:rPr>
        <w:t>8</w:t>
      </w:r>
      <w:r>
        <w:rPr>
          <w:rFonts w:asciiTheme="minorEastAsia" w:hAnsiTheme="minorEastAsia" w:cs="Arial"/>
          <w:b/>
          <w:szCs w:val="24"/>
        </w:rPr>
        <w:t xml:space="preserve"> </w:t>
      </w:r>
      <w:r>
        <w:rPr>
          <w:rFonts w:asciiTheme="minorEastAsia" w:hAnsiTheme="minorEastAsia" w:cs="Arial" w:hint="eastAsia"/>
          <w:b/>
          <w:szCs w:val="24"/>
        </w:rPr>
        <w:t>確診後遺症，支援不足</w:t>
      </w:r>
    </w:p>
    <w:p w14:paraId="3D4690EC" w14:textId="7CFE6800" w:rsidR="00F975A0" w:rsidRPr="00072D29" w:rsidRDefault="00273B48" w:rsidP="00273B48">
      <w:pPr>
        <w:ind w:firstLine="480"/>
        <w:jc w:val="both"/>
        <w:rPr>
          <w:rFonts w:asciiTheme="minorEastAsia" w:hAnsiTheme="minorEastAsia" w:cs="Arial"/>
          <w:bCs/>
          <w:color w:val="000000" w:themeColor="text1"/>
          <w:szCs w:val="24"/>
        </w:rPr>
      </w:pPr>
      <w:r w:rsidRPr="00072D29">
        <w:rPr>
          <w:rFonts w:asciiTheme="minorEastAsia" w:hAnsiTheme="minorEastAsia" w:cs="Arial" w:hint="eastAsia"/>
          <w:bCs/>
          <w:color w:val="000000" w:themeColor="text1"/>
          <w:szCs w:val="24"/>
        </w:rPr>
        <w:lastRenderedPageBreak/>
        <w:t>7</w:t>
      </w:r>
      <w:r w:rsidRPr="00072D29">
        <w:rPr>
          <w:rFonts w:asciiTheme="minorEastAsia" w:hAnsiTheme="minorEastAsia" w:cs="Arial"/>
          <w:bCs/>
          <w:color w:val="000000" w:themeColor="text1"/>
          <w:szCs w:val="24"/>
        </w:rPr>
        <w:t>8%</w:t>
      </w:r>
      <w:r w:rsidRPr="00072D29">
        <w:rPr>
          <w:rFonts w:asciiTheme="minorEastAsia" w:hAnsiTheme="minorEastAsia" w:cs="Arial" w:hint="eastAsia"/>
          <w:bCs/>
          <w:color w:val="000000" w:themeColor="text1"/>
          <w:szCs w:val="24"/>
        </w:rPr>
        <w:t>確診者轉陰後，仍有後遺症，甚麼不能上班，但政府只有1</w:t>
      </w:r>
      <w:r w:rsidRPr="00072D29">
        <w:rPr>
          <w:rFonts w:asciiTheme="minorEastAsia" w:hAnsiTheme="minorEastAsia" w:cs="Arial"/>
          <w:bCs/>
          <w:color w:val="000000" w:themeColor="text1"/>
          <w:szCs w:val="24"/>
        </w:rPr>
        <w:t>0</w:t>
      </w:r>
      <w:r w:rsidRPr="00072D29">
        <w:rPr>
          <w:rFonts w:asciiTheme="minorEastAsia" w:hAnsiTheme="minorEastAsia" w:cs="Arial" w:hint="eastAsia"/>
          <w:bCs/>
          <w:color w:val="000000" w:themeColor="text1"/>
          <w:szCs w:val="24"/>
        </w:rPr>
        <w:t>次中醫服務提供，而且名額不足，令曾確診者更難康復，健康差，家庭經濟亦差，生活更困難。</w:t>
      </w:r>
    </w:p>
    <w:p w14:paraId="0BA251A4" w14:textId="77777777" w:rsidR="00271849" w:rsidRPr="00834B6D" w:rsidRDefault="00271849" w:rsidP="00F975A0">
      <w:pPr>
        <w:jc w:val="both"/>
        <w:rPr>
          <w:rFonts w:asciiTheme="minorEastAsia" w:hAnsiTheme="minorEastAsia" w:cs="Arial"/>
          <w:b/>
          <w:color w:val="FF0000"/>
          <w:szCs w:val="24"/>
        </w:rPr>
      </w:pPr>
    </w:p>
    <w:p w14:paraId="57328B52" w14:textId="3C7611FE" w:rsidR="00F975A0" w:rsidRPr="00834B6D" w:rsidRDefault="00271849" w:rsidP="00F975A0">
      <w:pPr>
        <w:jc w:val="both"/>
        <w:rPr>
          <w:rFonts w:asciiTheme="minorEastAsia" w:hAnsiTheme="minorEastAsia" w:cs="Arial"/>
          <w:b/>
          <w:szCs w:val="24"/>
        </w:rPr>
      </w:pPr>
      <w:r>
        <w:rPr>
          <w:rFonts w:asciiTheme="minorEastAsia" w:hAnsiTheme="minorEastAsia" w:cs="Arial"/>
          <w:b/>
          <w:szCs w:val="24"/>
        </w:rPr>
        <w:t>11</w:t>
      </w:r>
      <w:r w:rsidR="00CB3F32">
        <w:rPr>
          <w:rFonts w:asciiTheme="minorEastAsia" w:hAnsiTheme="minorEastAsia" w:cs="Arial"/>
          <w:b/>
          <w:szCs w:val="24"/>
        </w:rPr>
        <w:t>.</w:t>
      </w:r>
      <w:r w:rsidR="00FE3E25">
        <w:rPr>
          <w:rFonts w:asciiTheme="minorEastAsia" w:hAnsiTheme="minorEastAsia" w:cs="Arial"/>
          <w:b/>
          <w:szCs w:val="24"/>
        </w:rPr>
        <w:t>9</w:t>
      </w:r>
      <w:r w:rsidR="00F975A0" w:rsidRPr="00834B6D">
        <w:rPr>
          <w:rFonts w:asciiTheme="minorEastAsia" w:hAnsiTheme="minorEastAsia" w:cs="Arial"/>
          <w:b/>
          <w:szCs w:val="24"/>
        </w:rPr>
        <w:t xml:space="preserve"> </w:t>
      </w:r>
      <w:r w:rsidR="00F975A0" w:rsidRPr="00834B6D">
        <w:rPr>
          <w:rFonts w:asciiTheme="minorEastAsia" w:hAnsiTheme="minorEastAsia" w:cs="Arial" w:hint="eastAsia"/>
          <w:b/>
          <w:szCs w:val="24"/>
        </w:rPr>
        <w:t>疫情下，近7成基層增值無門，無錢增值</w:t>
      </w:r>
    </w:p>
    <w:p w14:paraId="49179D9C" w14:textId="1659CCEA" w:rsidR="00F975A0" w:rsidRPr="00072D29" w:rsidRDefault="00F975A0" w:rsidP="00F975A0">
      <w:pPr>
        <w:ind w:leftChars="100" w:left="240" w:firstLine="120"/>
        <w:jc w:val="both"/>
        <w:rPr>
          <w:rFonts w:asciiTheme="minorEastAsia" w:hAnsiTheme="minorEastAsia" w:cs="Arial"/>
          <w:bCs/>
          <w:szCs w:val="24"/>
        </w:rPr>
      </w:pPr>
      <w:r w:rsidRPr="00072D29">
        <w:rPr>
          <w:rFonts w:asciiTheme="minorEastAsia" w:hAnsiTheme="minorEastAsia" w:cs="Arial" w:hint="eastAsia"/>
          <w:bCs/>
          <w:szCs w:val="24"/>
        </w:rPr>
        <w:t>疫情下，</w:t>
      </w:r>
      <w:r w:rsidR="00CB3F32" w:rsidRPr="00072D29">
        <w:rPr>
          <w:rFonts w:asciiTheme="minorEastAsia" w:hAnsiTheme="minorEastAsia" w:cs="Arial" w:hint="eastAsia"/>
          <w:bCs/>
          <w:szCs w:val="24"/>
        </w:rPr>
        <w:t>超過</w:t>
      </w:r>
      <w:r w:rsidRPr="00072D29">
        <w:rPr>
          <w:rFonts w:asciiTheme="minorEastAsia" w:hAnsiTheme="minorEastAsia" w:cs="Arial"/>
          <w:bCs/>
          <w:szCs w:val="24"/>
        </w:rPr>
        <w:t>9</w:t>
      </w:r>
      <w:r w:rsidRPr="00072D29">
        <w:rPr>
          <w:rFonts w:asciiTheme="minorEastAsia" w:hAnsiTheme="minorEastAsia" w:cs="Arial" w:hint="eastAsia"/>
          <w:bCs/>
          <w:szCs w:val="24"/>
        </w:rPr>
        <w:t>成基層遭遇失業及開工不足，大家有時間想去參加再培訓增值，以備轉行或找到工作，調查顯示，</w:t>
      </w:r>
      <w:r w:rsidRPr="00072D29">
        <w:rPr>
          <w:rFonts w:asciiTheme="minorEastAsia" w:hAnsiTheme="minorEastAsia" w:cs="Arial"/>
          <w:bCs/>
          <w:szCs w:val="24"/>
        </w:rPr>
        <w:t>65.1%</w:t>
      </w:r>
      <w:r w:rsidRPr="00072D29">
        <w:rPr>
          <w:rFonts w:asciiTheme="minorEastAsia" w:hAnsiTheme="minorEastAsia" w:cs="Arial" w:hint="eastAsia"/>
          <w:bCs/>
          <w:szCs w:val="24"/>
        </w:rPr>
        <w:t>受訪基層無報課程，</w:t>
      </w:r>
      <w:r w:rsidRPr="00072D29">
        <w:rPr>
          <w:rFonts w:asciiTheme="minorEastAsia" w:hAnsiTheme="minorEastAsia" w:cs="Arial"/>
          <w:bCs/>
          <w:szCs w:val="24"/>
        </w:rPr>
        <w:t>7.7%</w:t>
      </w:r>
      <w:r w:rsidRPr="00072D29">
        <w:rPr>
          <w:rFonts w:asciiTheme="minorEastAsia" w:hAnsiTheme="minorEastAsia" w:cs="Arial" w:hint="eastAsia"/>
          <w:bCs/>
          <w:szCs w:val="24"/>
        </w:rPr>
        <w:t>報了，仍未開班，本會與沒有報讀居民，了解原因，不少表示不是不想報，而是疫情下，再培訓及私人培訓公司都開班少了，及常因疫情停課，想報名也報到了，另外，私人的，較多班，但要交費，居民收入少了，沒有能力支付。</w:t>
      </w:r>
    </w:p>
    <w:p w14:paraId="2A0634D4" w14:textId="77777777" w:rsidR="00F975A0" w:rsidRPr="00072D29" w:rsidRDefault="00F975A0" w:rsidP="00F975A0">
      <w:pPr>
        <w:jc w:val="both"/>
        <w:rPr>
          <w:rFonts w:asciiTheme="minorEastAsia" w:hAnsiTheme="minorEastAsia" w:cs="Arial"/>
          <w:bCs/>
          <w:color w:val="FF0000"/>
          <w:szCs w:val="24"/>
        </w:rPr>
      </w:pPr>
    </w:p>
    <w:p w14:paraId="4B25639C" w14:textId="3FD39311" w:rsidR="00F975A0" w:rsidRPr="00592A7D" w:rsidRDefault="00592A7D" w:rsidP="00592A7D">
      <w:pPr>
        <w:spacing w:line="120" w:lineRule="atLeast"/>
        <w:jc w:val="both"/>
        <w:rPr>
          <w:rFonts w:asciiTheme="minorEastAsia" w:hAnsiTheme="minorEastAsia"/>
          <w:b/>
          <w:bCs/>
          <w:szCs w:val="24"/>
        </w:rPr>
      </w:pPr>
      <w:r>
        <w:rPr>
          <w:rFonts w:asciiTheme="minorEastAsia" w:hAnsiTheme="minorEastAsia" w:hint="eastAsia"/>
          <w:b/>
          <w:bCs/>
          <w:szCs w:val="24"/>
        </w:rPr>
        <w:t>1</w:t>
      </w:r>
      <w:r w:rsidR="00271849">
        <w:rPr>
          <w:rFonts w:asciiTheme="minorEastAsia" w:hAnsiTheme="minorEastAsia"/>
          <w:b/>
          <w:bCs/>
          <w:szCs w:val="24"/>
        </w:rPr>
        <w:t>2</w:t>
      </w:r>
      <w:r>
        <w:rPr>
          <w:rFonts w:asciiTheme="minorEastAsia" w:hAnsiTheme="minorEastAsia" w:hint="eastAsia"/>
          <w:b/>
          <w:bCs/>
          <w:szCs w:val="24"/>
        </w:rPr>
        <w:t>.</w:t>
      </w:r>
      <w:r w:rsidR="00F975A0" w:rsidRPr="00592A7D">
        <w:rPr>
          <w:rFonts w:asciiTheme="minorEastAsia" w:hAnsiTheme="minorEastAsia" w:hint="eastAsia"/>
          <w:b/>
          <w:bCs/>
          <w:szCs w:val="24"/>
        </w:rPr>
        <w:t>改善建議</w:t>
      </w:r>
    </w:p>
    <w:p w14:paraId="746B3328" w14:textId="122EDB99" w:rsidR="00F975A0" w:rsidRPr="00834B6D" w:rsidRDefault="00CB3F32" w:rsidP="00F975A0">
      <w:pPr>
        <w:spacing w:line="120" w:lineRule="atLeast"/>
        <w:ind w:left="425" w:hanging="425"/>
        <w:rPr>
          <w:rFonts w:asciiTheme="minorEastAsia" w:hAnsiTheme="minorEastAsia"/>
          <w:b/>
          <w:szCs w:val="24"/>
          <w:lang w:eastAsia="zh-HK"/>
        </w:rPr>
      </w:pPr>
      <w:r>
        <w:rPr>
          <w:rFonts w:asciiTheme="minorEastAsia" w:hAnsiTheme="minorEastAsia"/>
          <w:szCs w:val="24"/>
        </w:rPr>
        <w:t>1</w:t>
      </w:r>
      <w:r w:rsidR="00273B48">
        <w:rPr>
          <w:rFonts w:asciiTheme="minorEastAsia" w:hAnsiTheme="minorEastAsia"/>
          <w:szCs w:val="24"/>
        </w:rPr>
        <w:t>2</w:t>
      </w:r>
      <w:r>
        <w:rPr>
          <w:rFonts w:asciiTheme="minorEastAsia" w:hAnsiTheme="minorEastAsia"/>
          <w:szCs w:val="24"/>
        </w:rPr>
        <w:t>.</w:t>
      </w:r>
      <w:r w:rsidR="00F975A0" w:rsidRPr="00834B6D">
        <w:rPr>
          <w:rFonts w:asciiTheme="minorEastAsia" w:hAnsiTheme="minorEastAsia" w:hint="eastAsia"/>
          <w:szCs w:val="24"/>
        </w:rPr>
        <w:t>1</w:t>
      </w:r>
      <w:r w:rsidR="00F975A0" w:rsidRPr="00834B6D">
        <w:rPr>
          <w:rFonts w:asciiTheme="minorEastAsia" w:hAnsiTheme="minorEastAsia" w:hint="eastAsia"/>
          <w:szCs w:val="24"/>
          <w:lang w:eastAsia="zh-HK"/>
        </w:rPr>
        <w:t xml:space="preserve"> </w:t>
      </w:r>
      <w:r w:rsidR="00F975A0" w:rsidRPr="00834B6D">
        <w:rPr>
          <w:rFonts w:asciiTheme="minorEastAsia" w:hAnsiTheme="minorEastAsia" w:hint="eastAsia"/>
          <w:b/>
          <w:szCs w:val="24"/>
          <w:lang w:eastAsia="zh-HK"/>
        </w:rPr>
        <w:t>透過抗</w:t>
      </w:r>
      <w:proofErr w:type="gramStart"/>
      <w:r w:rsidR="00F975A0" w:rsidRPr="00834B6D">
        <w:rPr>
          <w:rFonts w:asciiTheme="minorEastAsia" w:hAnsiTheme="minorEastAsia" w:hint="eastAsia"/>
          <w:b/>
          <w:szCs w:val="24"/>
          <w:lang w:eastAsia="zh-HK"/>
        </w:rPr>
        <w:t>疫</w:t>
      </w:r>
      <w:proofErr w:type="gramEnd"/>
      <w:r w:rsidR="00F975A0" w:rsidRPr="00834B6D">
        <w:rPr>
          <w:rFonts w:asciiTheme="minorEastAsia" w:hAnsiTheme="minorEastAsia" w:hint="eastAsia"/>
          <w:b/>
          <w:szCs w:val="24"/>
          <w:lang w:eastAsia="zh-HK"/>
        </w:rPr>
        <w:t>基金，直接援助受強制措施影響生計的僱員</w:t>
      </w:r>
    </w:p>
    <w:p w14:paraId="4F967D6A" w14:textId="745C1CC5" w:rsidR="00F975A0" w:rsidRPr="00834B6D" w:rsidRDefault="00F975A0" w:rsidP="00B85593">
      <w:pPr>
        <w:spacing w:line="120" w:lineRule="atLeast"/>
        <w:ind w:firstLine="425"/>
        <w:rPr>
          <w:rFonts w:asciiTheme="minorEastAsia" w:hAnsiTheme="minorEastAsia"/>
          <w:b/>
          <w:szCs w:val="24"/>
          <w:lang w:eastAsia="zh-HK"/>
        </w:rPr>
      </w:pPr>
      <w:r w:rsidRPr="00834B6D">
        <w:rPr>
          <w:rFonts w:asciiTheme="minorEastAsia" w:hAnsiTheme="minorEastAsia" w:hint="eastAsia"/>
          <w:szCs w:val="24"/>
          <w:lang w:eastAsia="zh-HK"/>
        </w:rPr>
        <w:t>第五波</w:t>
      </w:r>
      <w:proofErr w:type="gramStart"/>
      <w:r w:rsidRPr="00834B6D">
        <w:rPr>
          <w:rFonts w:asciiTheme="minorEastAsia" w:hAnsiTheme="minorEastAsia" w:hint="eastAsia"/>
          <w:szCs w:val="24"/>
          <w:lang w:eastAsia="zh-HK"/>
        </w:rPr>
        <w:t>疫情下</w:t>
      </w:r>
      <w:proofErr w:type="gramEnd"/>
      <w:r w:rsidRPr="00834B6D">
        <w:rPr>
          <w:rFonts w:asciiTheme="minorEastAsia" w:hAnsiTheme="minorEastAsia" w:hint="eastAsia"/>
          <w:szCs w:val="24"/>
          <w:lang w:eastAsia="zh-HK"/>
        </w:rPr>
        <w:t>，員工缺乏任何政策支援，不是被大幅降低工時、便是</w:t>
      </w:r>
      <w:proofErr w:type="gramStart"/>
      <w:r w:rsidRPr="00834B6D">
        <w:rPr>
          <w:rFonts w:asciiTheme="minorEastAsia" w:hAnsiTheme="minorEastAsia" w:hint="eastAsia"/>
          <w:szCs w:val="24"/>
          <w:lang w:eastAsia="zh-HK"/>
        </w:rPr>
        <w:t>無薪假</w:t>
      </w:r>
      <w:proofErr w:type="gramEnd"/>
      <w:r w:rsidRPr="00834B6D">
        <w:rPr>
          <w:rFonts w:asciiTheme="minorEastAsia" w:hAnsiTheme="minorEastAsia" w:hint="eastAsia"/>
          <w:szCs w:val="24"/>
          <w:lang w:eastAsia="zh-HK"/>
        </w:rPr>
        <w:t>、甚至被解僱等。今次調查可見，有近六成受訪成員有在政府強制措施下，任職公司無法正常營業，導致無法正常工作。當中，有約三成受訪者人工有所下降、半數更</w:t>
      </w:r>
      <w:proofErr w:type="gramStart"/>
      <w:r w:rsidRPr="00834B6D">
        <w:rPr>
          <w:rFonts w:asciiTheme="minorEastAsia" w:hAnsiTheme="minorEastAsia" w:hint="eastAsia"/>
          <w:szCs w:val="24"/>
          <w:lang w:eastAsia="zh-HK"/>
        </w:rPr>
        <w:t>沒有糧出</w:t>
      </w:r>
      <w:proofErr w:type="gramEnd"/>
      <w:r w:rsidRPr="00834B6D">
        <w:rPr>
          <w:rFonts w:asciiTheme="minorEastAsia" w:hAnsiTheme="minorEastAsia" w:hint="eastAsia"/>
          <w:szCs w:val="24"/>
          <w:lang w:eastAsia="zh-HK"/>
        </w:rPr>
        <w:t>。</w:t>
      </w:r>
      <w:r w:rsidRPr="00B85593">
        <w:rPr>
          <w:rFonts w:asciiTheme="minorEastAsia" w:hAnsiTheme="minorEastAsia" w:hint="eastAsia"/>
          <w:b/>
          <w:szCs w:val="24"/>
          <w:lang w:eastAsia="zh-HK"/>
        </w:rPr>
        <w:t>針對受強制措施影響生計的員工，政府應透過抗</w:t>
      </w:r>
      <w:proofErr w:type="gramStart"/>
      <w:r w:rsidRPr="00B85593">
        <w:rPr>
          <w:rFonts w:asciiTheme="minorEastAsia" w:hAnsiTheme="minorEastAsia" w:hint="eastAsia"/>
          <w:b/>
          <w:szCs w:val="24"/>
          <w:lang w:eastAsia="zh-HK"/>
        </w:rPr>
        <w:t>疫</w:t>
      </w:r>
      <w:proofErr w:type="gramEnd"/>
      <w:r w:rsidRPr="00B85593">
        <w:rPr>
          <w:rFonts w:asciiTheme="minorEastAsia" w:hAnsiTheme="minorEastAsia" w:hint="eastAsia"/>
          <w:b/>
          <w:szCs w:val="24"/>
          <w:lang w:eastAsia="zh-HK"/>
        </w:rPr>
        <w:t>基金，直接向員工提供津貼援助，而非</w:t>
      </w:r>
      <w:r w:rsidR="00072D29">
        <w:rPr>
          <w:rFonts w:asciiTheme="minorEastAsia" w:hAnsiTheme="minorEastAsia" w:hint="eastAsia"/>
          <w:b/>
          <w:szCs w:val="24"/>
          <w:lang w:eastAsia="zh-HK"/>
        </w:rPr>
        <w:t>經僱主或</w:t>
      </w:r>
      <w:r w:rsidRPr="00B85593">
        <w:rPr>
          <w:rFonts w:asciiTheme="minorEastAsia" w:hAnsiTheme="minorEastAsia" w:hint="eastAsia"/>
          <w:b/>
          <w:szCs w:val="24"/>
          <w:lang w:eastAsia="zh-HK"/>
        </w:rPr>
        <w:t>冷漠等候他們跌入</w:t>
      </w:r>
      <w:proofErr w:type="gramStart"/>
      <w:r w:rsidRPr="00B85593">
        <w:rPr>
          <w:rFonts w:asciiTheme="minorEastAsia" w:hAnsiTheme="minorEastAsia" w:hint="eastAsia"/>
          <w:b/>
          <w:szCs w:val="24"/>
          <w:lang w:eastAsia="zh-HK"/>
        </w:rPr>
        <w:t>綜援網</w:t>
      </w:r>
      <w:proofErr w:type="gramEnd"/>
      <w:r w:rsidRPr="00B85593">
        <w:rPr>
          <w:rFonts w:asciiTheme="minorEastAsia" w:hAnsiTheme="minorEastAsia" w:hint="eastAsia"/>
          <w:b/>
          <w:szCs w:val="24"/>
          <w:lang w:eastAsia="zh-HK"/>
        </w:rPr>
        <w:t>或失業大軍。</w:t>
      </w:r>
    </w:p>
    <w:p w14:paraId="1EC8FBA1" w14:textId="1F6A1AB8" w:rsidR="00273B48" w:rsidRDefault="00273B48" w:rsidP="00273B48">
      <w:pPr>
        <w:spacing w:line="120" w:lineRule="atLeast"/>
        <w:rPr>
          <w:rFonts w:asciiTheme="minorEastAsia" w:hAnsiTheme="minorEastAsia"/>
          <w:b/>
          <w:szCs w:val="24"/>
          <w:lang w:eastAsia="zh-HK"/>
        </w:rPr>
      </w:pPr>
    </w:p>
    <w:p w14:paraId="448FC668" w14:textId="317FE5B6" w:rsidR="00273B48" w:rsidRDefault="00273B48" w:rsidP="00273B48">
      <w:pPr>
        <w:spacing w:line="120" w:lineRule="atLeast"/>
        <w:rPr>
          <w:rFonts w:asciiTheme="minorEastAsia" w:hAnsiTheme="minorEastAsia"/>
          <w:b/>
          <w:szCs w:val="24"/>
          <w:lang w:eastAsia="zh-HK"/>
        </w:rPr>
      </w:pPr>
      <w:r>
        <w:rPr>
          <w:rFonts w:asciiTheme="minorEastAsia" w:hAnsiTheme="minorEastAsia" w:hint="eastAsia"/>
          <w:b/>
          <w:szCs w:val="24"/>
          <w:lang w:eastAsia="zh-HK"/>
        </w:rPr>
        <w:t>1</w:t>
      </w:r>
      <w:r>
        <w:rPr>
          <w:rFonts w:asciiTheme="minorEastAsia" w:hAnsiTheme="minorEastAsia"/>
          <w:b/>
          <w:szCs w:val="24"/>
          <w:lang w:eastAsia="zh-HK"/>
        </w:rPr>
        <w:t xml:space="preserve">2.2 </w:t>
      </w:r>
      <w:r w:rsidR="00F01F23">
        <w:rPr>
          <w:rFonts w:asciiTheme="minorEastAsia" w:hAnsiTheme="minorEastAsia" w:hint="eastAsia"/>
          <w:b/>
          <w:szCs w:val="24"/>
          <w:lang w:eastAsia="zh-HK"/>
        </w:rPr>
        <w:t>失業援助應</w:t>
      </w:r>
      <w:r w:rsidR="00C933F6">
        <w:rPr>
          <w:rFonts w:asciiTheme="minorEastAsia" w:hAnsiTheme="minorEastAsia" w:hint="eastAsia"/>
          <w:b/>
          <w:szCs w:val="24"/>
          <w:lang w:eastAsia="zh-HK"/>
        </w:rPr>
        <w:t>放寬</w:t>
      </w:r>
      <w:r w:rsidR="00F01F23">
        <w:rPr>
          <w:rFonts w:asciiTheme="minorEastAsia" w:hAnsiTheme="minorEastAsia" w:hint="eastAsia"/>
          <w:b/>
          <w:szCs w:val="24"/>
          <w:lang w:eastAsia="zh-HK"/>
        </w:rPr>
        <w:t>，上訴機制應設立</w:t>
      </w:r>
    </w:p>
    <w:p w14:paraId="141D4963" w14:textId="77777777" w:rsidR="00C92E91" w:rsidRPr="00C933F6" w:rsidRDefault="00F01F23" w:rsidP="00C92E91">
      <w:pPr>
        <w:spacing w:line="120" w:lineRule="atLeast"/>
        <w:rPr>
          <w:rFonts w:asciiTheme="minorEastAsia" w:hAnsiTheme="minorEastAsia"/>
          <w:bCs/>
          <w:szCs w:val="24"/>
          <w:lang w:eastAsia="zh-HK"/>
        </w:rPr>
      </w:pPr>
      <w:r>
        <w:rPr>
          <w:rFonts w:asciiTheme="minorEastAsia" w:hAnsiTheme="minorEastAsia"/>
          <w:b/>
          <w:szCs w:val="24"/>
          <w:lang w:eastAsia="zh-HK"/>
        </w:rPr>
        <w:tab/>
      </w:r>
      <w:r w:rsidR="00C92E91" w:rsidRPr="00C933F6">
        <w:rPr>
          <w:rFonts w:asciiTheme="minorEastAsia" w:hAnsiTheme="minorEastAsia" w:hint="eastAsia"/>
          <w:bCs/>
          <w:szCs w:val="24"/>
          <w:lang w:eastAsia="zh-HK"/>
        </w:rPr>
        <w:t>基層好不容易才盼到政府推出失業援助金，雖然只有一個月，大家都很期待，可惜申請時間</w:t>
      </w:r>
      <w:proofErr w:type="gramStart"/>
      <w:r w:rsidR="00C92E91" w:rsidRPr="00C933F6">
        <w:rPr>
          <w:rFonts w:asciiTheme="minorEastAsia" w:hAnsiTheme="minorEastAsia" w:hint="eastAsia"/>
          <w:bCs/>
          <w:szCs w:val="24"/>
          <w:lang w:eastAsia="zh-HK"/>
        </w:rPr>
        <w:t>不及時外</w:t>
      </w:r>
      <w:proofErr w:type="gramEnd"/>
      <w:r w:rsidR="00C92E91" w:rsidRPr="00C933F6">
        <w:rPr>
          <w:rFonts w:asciiTheme="minorEastAsia" w:hAnsiTheme="minorEastAsia" w:hint="eastAsia"/>
          <w:bCs/>
          <w:szCs w:val="24"/>
          <w:lang w:eastAsia="zh-HK"/>
        </w:rPr>
        <w:t>，更有幾萬失業勞工申請被拒，當中</w:t>
      </w:r>
      <w:proofErr w:type="gramStart"/>
      <w:r w:rsidR="00C92E91" w:rsidRPr="00C933F6">
        <w:rPr>
          <w:rFonts w:asciiTheme="minorEastAsia" w:hAnsiTheme="minorEastAsia" w:hint="eastAsia"/>
          <w:bCs/>
          <w:szCs w:val="24"/>
          <w:lang w:eastAsia="zh-HK"/>
        </w:rPr>
        <w:t>不少依足條件</w:t>
      </w:r>
      <w:proofErr w:type="gramEnd"/>
      <w:r w:rsidR="00C92E91" w:rsidRPr="00C933F6">
        <w:rPr>
          <w:rFonts w:asciiTheme="minorEastAsia" w:hAnsiTheme="minorEastAsia" w:hint="eastAsia"/>
          <w:bCs/>
          <w:szCs w:val="24"/>
          <w:lang w:eastAsia="zh-HK"/>
        </w:rPr>
        <w:t>，仍被拒，亦有2</w:t>
      </w:r>
      <w:r w:rsidR="00C92E91" w:rsidRPr="00C933F6">
        <w:rPr>
          <w:rFonts w:asciiTheme="minorEastAsia" w:hAnsiTheme="minorEastAsia"/>
          <w:bCs/>
          <w:szCs w:val="24"/>
          <w:lang w:eastAsia="zh-HK"/>
        </w:rPr>
        <w:t>02</w:t>
      </w:r>
      <w:r w:rsidR="00C92E91" w:rsidRPr="00C933F6">
        <w:rPr>
          <w:rFonts w:asciiTheme="minorEastAsia" w:hAnsiTheme="minorEastAsia" w:hint="eastAsia"/>
          <w:bCs/>
          <w:szCs w:val="24"/>
          <w:lang w:eastAsia="zh-HK"/>
        </w:rPr>
        <w:t>1年年尾收入不足，</w:t>
      </w:r>
      <w:r w:rsidR="00C92E91">
        <w:rPr>
          <w:rFonts w:asciiTheme="minorEastAsia" w:hAnsiTheme="minorEastAsia" w:hint="eastAsia"/>
          <w:bCs/>
          <w:szCs w:val="24"/>
          <w:lang w:eastAsia="zh-HK"/>
        </w:rPr>
        <w:t>亦有被指不是指定行業，或被僱主停工，又被指有工作，</w:t>
      </w:r>
      <w:r w:rsidR="00C92E91" w:rsidRPr="00C933F6">
        <w:rPr>
          <w:rFonts w:asciiTheme="minorEastAsia" w:hAnsiTheme="minorEastAsia" w:hint="eastAsia"/>
          <w:bCs/>
          <w:szCs w:val="24"/>
          <w:lang w:eastAsia="zh-HK"/>
        </w:rPr>
        <w:t>申請被拒，其實</w:t>
      </w:r>
      <w:proofErr w:type="gramStart"/>
      <w:r w:rsidR="00C92E91" w:rsidRPr="00C933F6">
        <w:rPr>
          <w:rFonts w:asciiTheme="minorEastAsia" w:hAnsiTheme="minorEastAsia" w:hint="eastAsia"/>
          <w:bCs/>
          <w:szCs w:val="24"/>
          <w:lang w:eastAsia="zh-HK"/>
        </w:rPr>
        <w:t>疫</w:t>
      </w:r>
      <w:proofErr w:type="gramEnd"/>
      <w:r w:rsidR="00C92E91" w:rsidRPr="00C933F6">
        <w:rPr>
          <w:rFonts w:asciiTheme="minorEastAsia" w:hAnsiTheme="minorEastAsia" w:hint="eastAsia"/>
          <w:bCs/>
          <w:szCs w:val="24"/>
          <w:lang w:eastAsia="zh-HK"/>
        </w:rPr>
        <w:t>情兩年多，在波與波</w:t>
      </w:r>
      <w:proofErr w:type="gramStart"/>
      <w:r w:rsidR="00C92E91" w:rsidRPr="00C933F6">
        <w:rPr>
          <w:rFonts w:asciiTheme="minorEastAsia" w:hAnsiTheme="minorEastAsia" w:hint="eastAsia"/>
          <w:bCs/>
          <w:szCs w:val="24"/>
          <w:lang w:eastAsia="zh-HK"/>
        </w:rPr>
        <w:t>之間，</w:t>
      </w:r>
      <w:proofErr w:type="gramEnd"/>
      <w:r w:rsidR="00C92E91" w:rsidRPr="00C933F6">
        <w:rPr>
          <w:rFonts w:asciiTheme="minorEastAsia" w:hAnsiTheme="minorEastAsia" w:hint="eastAsia"/>
          <w:bCs/>
          <w:szCs w:val="24"/>
          <w:lang w:eastAsia="zh-HK"/>
        </w:rPr>
        <w:t>即使放寬限制，仍有不少勞工找不到工作或開工不足</w:t>
      </w:r>
      <w:r w:rsidR="00C92E91">
        <w:rPr>
          <w:rFonts w:asciiTheme="minorEastAsia" w:hAnsiTheme="minorEastAsia" w:hint="eastAsia"/>
          <w:bCs/>
          <w:szCs w:val="24"/>
          <w:lang w:eastAsia="zh-HK"/>
        </w:rPr>
        <w:t>。失業援助金的精神應是協助勞工想工作，但找不到工作，或被迫停工時，提供短暫支援，</w:t>
      </w:r>
      <w:r w:rsidR="00C92E91" w:rsidRPr="00C933F6">
        <w:rPr>
          <w:rFonts w:asciiTheme="minorEastAsia" w:hAnsiTheme="minorEastAsia" w:hint="eastAsia"/>
          <w:bCs/>
          <w:szCs w:val="24"/>
          <w:lang w:eastAsia="zh-HK"/>
        </w:rPr>
        <w:t>政府應將有工作期限放寬至</w:t>
      </w:r>
      <w:proofErr w:type="gramStart"/>
      <w:r w:rsidR="00C92E91" w:rsidRPr="00C933F6">
        <w:rPr>
          <w:rFonts w:asciiTheme="minorEastAsia" w:hAnsiTheme="minorEastAsia" w:hint="eastAsia"/>
          <w:bCs/>
          <w:szCs w:val="24"/>
          <w:lang w:eastAsia="zh-HK"/>
        </w:rPr>
        <w:t>疫情前</w:t>
      </w:r>
      <w:proofErr w:type="gramEnd"/>
      <w:r w:rsidR="00C92E91" w:rsidRPr="00C933F6">
        <w:rPr>
          <w:rFonts w:asciiTheme="minorEastAsia" w:hAnsiTheme="minorEastAsia" w:hint="eastAsia"/>
          <w:bCs/>
          <w:szCs w:val="24"/>
          <w:lang w:eastAsia="zh-HK"/>
        </w:rPr>
        <w:t>至失業前的任何時段收入</w:t>
      </w:r>
      <w:r w:rsidR="00C92E91">
        <w:rPr>
          <w:rFonts w:asciiTheme="minorEastAsia" w:hAnsiTheme="minorEastAsia" w:hint="eastAsia"/>
          <w:bCs/>
          <w:szCs w:val="24"/>
          <w:lang w:eastAsia="zh-HK"/>
        </w:rPr>
        <w:t>，而失業3</w:t>
      </w:r>
      <w:r w:rsidR="00C92E91">
        <w:rPr>
          <w:rFonts w:asciiTheme="minorEastAsia" w:hAnsiTheme="minorEastAsia"/>
          <w:bCs/>
          <w:szCs w:val="24"/>
          <w:lang w:eastAsia="zh-HK"/>
        </w:rPr>
        <w:t>0</w:t>
      </w:r>
      <w:r w:rsidR="00C92E91">
        <w:rPr>
          <w:rFonts w:asciiTheme="minorEastAsia" w:hAnsiTheme="minorEastAsia" w:hint="eastAsia"/>
          <w:bCs/>
          <w:szCs w:val="24"/>
          <w:lang w:eastAsia="zh-HK"/>
        </w:rPr>
        <w:t>日的定義，只要是不自願停工或失業就可以，不用計算行業</w:t>
      </w:r>
      <w:r w:rsidR="00C92E91" w:rsidRPr="00C933F6">
        <w:rPr>
          <w:rFonts w:asciiTheme="minorEastAsia" w:hAnsiTheme="minorEastAsia" w:hint="eastAsia"/>
          <w:bCs/>
          <w:szCs w:val="24"/>
          <w:lang w:eastAsia="zh-HK"/>
        </w:rPr>
        <w:t>。另外，亦設立上訴機制</w:t>
      </w:r>
      <w:r w:rsidR="00C92E91">
        <w:rPr>
          <w:rFonts w:asciiTheme="minorEastAsia" w:hAnsiTheme="minorEastAsia" w:hint="eastAsia"/>
          <w:bCs/>
          <w:szCs w:val="24"/>
          <w:lang w:eastAsia="zh-HK"/>
        </w:rPr>
        <w:t>，並制定恆常失業保險金政策</w:t>
      </w:r>
      <w:r w:rsidR="00C92E91" w:rsidRPr="00C933F6">
        <w:rPr>
          <w:rFonts w:asciiTheme="minorEastAsia" w:hAnsiTheme="minorEastAsia" w:hint="eastAsia"/>
          <w:bCs/>
          <w:szCs w:val="24"/>
          <w:lang w:eastAsia="zh-HK"/>
        </w:rPr>
        <w:t>。</w:t>
      </w:r>
    </w:p>
    <w:p w14:paraId="2CC70D14" w14:textId="42952691" w:rsidR="00F01F23" w:rsidRPr="00C92E91" w:rsidRDefault="00F01F23" w:rsidP="00273B48">
      <w:pPr>
        <w:spacing w:line="120" w:lineRule="atLeast"/>
        <w:rPr>
          <w:rFonts w:asciiTheme="minorEastAsia" w:hAnsiTheme="minorEastAsia"/>
          <w:b/>
          <w:szCs w:val="24"/>
          <w:lang w:eastAsia="zh-HK"/>
        </w:rPr>
      </w:pPr>
    </w:p>
    <w:p w14:paraId="167B6F9F" w14:textId="7B7928A2" w:rsidR="00F975A0" w:rsidRPr="00834B6D" w:rsidRDefault="00273B48" w:rsidP="00F975A0">
      <w:pPr>
        <w:spacing w:line="120" w:lineRule="atLeast"/>
        <w:rPr>
          <w:rFonts w:asciiTheme="minorEastAsia" w:hAnsiTheme="minorEastAsia"/>
          <w:b/>
          <w:szCs w:val="24"/>
          <w:lang w:eastAsia="zh-HK"/>
        </w:rPr>
      </w:pPr>
      <w:r>
        <w:rPr>
          <w:rFonts w:asciiTheme="minorEastAsia" w:hAnsiTheme="minorEastAsia"/>
          <w:b/>
          <w:szCs w:val="24"/>
        </w:rPr>
        <w:t>12</w:t>
      </w:r>
      <w:r w:rsidR="00F975A0" w:rsidRPr="00834B6D">
        <w:rPr>
          <w:rFonts w:asciiTheme="minorEastAsia" w:hAnsiTheme="minorEastAsia" w:hint="eastAsia"/>
          <w:b/>
          <w:szCs w:val="24"/>
        </w:rPr>
        <w:t>.</w:t>
      </w:r>
      <w:r w:rsidR="00C933F6">
        <w:rPr>
          <w:rFonts w:asciiTheme="minorEastAsia" w:hAnsiTheme="minorEastAsia"/>
          <w:b/>
          <w:szCs w:val="24"/>
        </w:rPr>
        <w:t>3</w:t>
      </w:r>
      <w:r w:rsidR="00F975A0" w:rsidRPr="00834B6D">
        <w:rPr>
          <w:rFonts w:asciiTheme="minorEastAsia" w:hAnsiTheme="minorEastAsia"/>
          <w:b/>
          <w:szCs w:val="24"/>
          <w:lang w:eastAsia="zh-HK"/>
        </w:rPr>
        <w:t xml:space="preserve"> </w:t>
      </w:r>
      <w:r w:rsidR="00F975A0" w:rsidRPr="00834B6D">
        <w:rPr>
          <w:rFonts w:asciiTheme="minorEastAsia" w:hAnsiTheme="minorEastAsia" w:hint="eastAsia"/>
          <w:b/>
          <w:szCs w:val="24"/>
          <w:lang w:eastAsia="zh-HK"/>
        </w:rPr>
        <w:t>推動工作轉型，培訓課程要配合行業需求</w:t>
      </w:r>
    </w:p>
    <w:p w14:paraId="1875F1C5" w14:textId="7AA13978" w:rsidR="00F975A0" w:rsidRDefault="00F975A0" w:rsidP="00C933F6">
      <w:pPr>
        <w:spacing w:line="120" w:lineRule="atLeast"/>
        <w:ind w:firstLine="435"/>
        <w:rPr>
          <w:rFonts w:asciiTheme="minorEastAsia" w:hAnsiTheme="minorEastAsia"/>
          <w:szCs w:val="24"/>
        </w:rPr>
      </w:pPr>
      <w:r w:rsidRPr="00834B6D">
        <w:rPr>
          <w:rFonts w:asciiTheme="minorEastAsia" w:hAnsiTheme="minorEastAsia" w:hint="eastAsia"/>
          <w:szCs w:val="24"/>
          <w:lang w:eastAsia="zh-HK"/>
        </w:rPr>
        <w:t>現有僱員再培訓計劃不少為短期課程，有關行業不少亦受</w:t>
      </w:r>
      <w:proofErr w:type="gramStart"/>
      <w:r w:rsidRPr="00834B6D">
        <w:rPr>
          <w:rFonts w:asciiTheme="minorEastAsia" w:hAnsiTheme="minorEastAsia" w:hint="eastAsia"/>
          <w:szCs w:val="24"/>
          <w:lang w:eastAsia="zh-HK"/>
        </w:rPr>
        <w:t>疫</w:t>
      </w:r>
      <w:proofErr w:type="gramEnd"/>
      <w:r w:rsidRPr="00834B6D">
        <w:rPr>
          <w:rFonts w:asciiTheme="minorEastAsia" w:hAnsiTheme="minorEastAsia" w:hint="eastAsia"/>
          <w:szCs w:val="24"/>
          <w:lang w:eastAsia="zh-HK"/>
        </w:rPr>
        <w:t>情衝擊，行業需求下降，再培訓後亦未必容易尋找工作，難免令人氣</w:t>
      </w:r>
      <w:r w:rsidRPr="00834B6D">
        <w:rPr>
          <w:rFonts w:asciiTheme="minorEastAsia" w:hAnsiTheme="minorEastAsia" w:hint="eastAsia"/>
          <w:szCs w:val="24"/>
        </w:rPr>
        <w:t>餒</w:t>
      </w:r>
      <w:r w:rsidRPr="00834B6D">
        <w:rPr>
          <w:rFonts w:asciiTheme="minorEastAsia" w:hAnsiTheme="minorEastAsia" w:hint="eastAsia"/>
          <w:szCs w:val="24"/>
          <w:lang w:eastAsia="zh-HK"/>
        </w:rPr>
        <w:t>。部份行業例如保安、又或建造業工人，出現不少「持牌無工開」的場面，反映過往培訓及職業配對在現時經濟狀況下未必奏效。</w:t>
      </w:r>
      <w:r w:rsidRPr="00834B6D">
        <w:rPr>
          <w:rFonts w:asciiTheme="minorEastAsia" w:hAnsiTheme="minorEastAsia" w:hint="eastAsia"/>
          <w:b/>
          <w:szCs w:val="24"/>
          <w:lang w:eastAsia="zh-HK"/>
        </w:rPr>
        <w:t>政府應推動工作轉型，包括檢視未來不同行業人手供應及需求，為未來做足準備，提供更大誘因以及經濟援助予失業或有意轉行人士報讀相關課程</w:t>
      </w:r>
      <w:r w:rsidRPr="00834B6D">
        <w:rPr>
          <w:rFonts w:asciiTheme="minorEastAsia" w:hAnsiTheme="minorEastAsia" w:hint="eastAsia"/>
          <w:szCs w:val="24"/>
          <w:lang w:eastAsia="zh-HK"/>
        </w:rPr>
        <w:t>，例如醫護支援人員、長者護理服務、電梯維修員等，以培訓相關技術人員，滿足未來需求。</w:t>
      </w:r>
      <w:r w:rsidRPr="00834B6D">
        <w:rPr>
          <w:rFonts w:asciiTheme="minorEastAsia" w:hAnsiTheme="minorEastAsia" w:hint="eastAsia"/>
          <w:szCs w:val="24"/>
        </w:rPr>
        <w:t>同時，政府應增加培訓課程，儘量在疫情下仍可以開班，並提供考牌參加培訓的資助。</w:t>
      </w:r>
    </w:p>
    <w:p w14:paraId="16269B25" w14:textId="77777777" w:rsidR="00C933F6" w:rsidRPr="00834B6D" w:rsidRDefault="00C933F6" w:rsidP="00C933F6">
      <w:pPr>
        <w:spacing w:line="120" w:lineRule="atLeast"/>
        <w:ind w:firstLine="435"/>
        <w:rPr>
          <w:rFonts w:asciiTheme="minorEastAsia" w:hAnsiTheme="minorEastAsia"/>
          <w:szCs w:val="24"/>
          <w:lang w:eastAsia="zh-HK"/>
        </w:rPr>
      </w:pPr>
    </w:p>
    <w:p w14:paraId="3486FC16" w14:textId="1DA8AD11" w:rsidR="0069493F" w:rsidRPr="00C933F6" w:rsidRDefault="0069493F" w:rsidP="00C933F6">
      <w:pPr>
        <w:pStyle w:val="a6"/>
        <w:numPr>
          <w:ilvl w:val="1"/>
          <w:numId w:val="10"/>
        </w:numPr>
        <w:spacing w:line="360" w:lineRule="exact"/>
        <w:ind w:leftChars="0"/>
        <w:jc w:val="both"/>
        <w:rPr>
          <w:rFonts w:ascii="微軟正黑體" w:eastAsia="微軟正黑體" w:hAnsi="微軟正黑體"/>
          <w:b/>
          <w:szCs w:val="24"/>
        </w:rPr>
      </w:pPr>
      <w:r w:rsidRPr="00C933F6">
        <w:rPr>
          <w:rFonts w:ascii="微軟正黑體" w:eastAsia="微軟正黑體" w:hAnsi="微軟正黑體" w:hint="eastAsia"/>
          <w:b/>
          <w:szCs w:val="24"/>
        </w:rPr>
        <w:t>增強就業培訓、食物援助及住屋等支援</w:t>
      </w:r>
    </w:p>
    <w:p w14:paraId="3981AC96" w14:textId="77777777" w:rsidR="0069493F" w:rsidRPr="00C933F6" w:rsidRDefault="0069493F" w:rsidP="0069493F">
      <w:pPr>
        <w:pStyle w:val="a6"/>
        <w:spacing w:line="360" w:lineRule="exact"/>
        <w:ind w:leftChars="0" w:left="435"/>
        <w:jc w:val="both"/>
        <w:rPr>
          <w:sz w:val="24"/>
          <w:szCs w:val="24"/>
        </w:rPr>
      </w:pPr>
    </w:p>
    <w:p w14:paraId="3EC6D31B" w14:textId="2A1CFC1B" w:rsidR="0069493F" w:rsidRPr="00834B6D" w:rsidRDefault="0069493F" w:rsidP="0069493F">
      <w:pPr>
        <w:spacing w:line="360" w:lineRule="exact"/>
        <w:ind w:firstLine="435"/>
        <w:jc w:val="both"/>
        <w:rPr>
          <w:rFonts w:ascii="微軟正黑體" w:eastAsia="微軟正黑體" w:hAnsi="微軟正黑體"/>
          <w:szCs w:val="24"/>
          <w:lang w:eastAsia="zh-HK"/>
        </w:rPr>
      </w:pPr>
      <w:r w:rsidRPr="00834B6D">
        <w:rPr>
          <w:rFonts w:ascii="微軟正黑體" w:eastAsia="微軟正黑體" w:hAnsi="微軟正黑體" w:hint="eastAsia"/>
          <w:szCs w:val="24"/>
          <w:lang w:eastAsia="zh-HK"/>
        </w:rPr>
        <w:t>另方面，有穩定的就業職位，憑自力賺取收入是基層勞工最期盼的願望。當局應大力創造就業機會，增聘人手改善公共服務質和量，並向基層勞工提供資助以申請各項有助就業牌照(例如:保安牌、</w:t>
      </w:r>
      <w:proofErr w:type="gramStart"/>
      <w:r w:rsidRPr="00834B6D">
        <w:rPr>
          <w:rFonts w:ascii="微軟正黑體" w:eastAsia="微軟正黑體" w:hAnsi="微軟正黑體" w:hint="eastAsia"/>
          <w:szCs w:val="24"/>
          <w:lang w:eastAsia="zh-HK"/>
        </w:rPr>
        <w:t>剷</w:t>
      </w:r>
      <w:proofErr w:type="gramEnd"/>
      <w:r w:rsidRPr="00834B6D">
        <w:rPr>
          <w:rFonts w:ascii="微軟正黑體" w:eastAsia="微軟正黑體" w:hAnsi="微軟正黑體" w:hint="eastAsia"/>
          <w:szCs w:val="24"/>
          <w:lang w:eastAsia="zh-HK"/>
        </w:rPr>
        <w:t>車牌、電工牌、水喉</w:t>
      </w:r>
      <w:proofErr w:type="gramStart"/>
      <w:r w:rsidRPr="00834B6D">
        <w:rPr>
          <w:rFonts w:ascii="微軟正黑體" w:eastAsia="微軟正黑體" w:hAnsi="微軟正黑體" w:hint="eastAsia"/>
          <w:szCs w:val="24"/>
          <w:lang w:eastAsia="zh-HK"/>
        </w:rPr>
        <w:t>匠</w:t>
      </w:r>
      <w:proofErr w:type="gramEnd"/>
      <w:r w:rsidRPr="00834B6D">
        <w:rPr>
          <w:rFonts w:ascii="微軟正黑體" w:eastAsia="微軟正黑體" w:hAnsi="微軟正黑體" w:hint="eastAsia"/>
          <w:szCs w:val="24"/>
          <w:lang w:eastAsia="zh-HK"/>
        </w:rPr>
        <w:t>師、建築工人平安卡等)，以加強基層勞工就業能力。</w:t>
      </w:r>
      <w:proofErr w:type="gramStart"/>
      <w:r w:rsidRPr="00834B6D">
        <w:rPr>
          <w:rFonts w:ascii="微軟正黑體" w:eastAsia="微軟正黑體" w:hAnsi="微軟正黑體" w:hint="eastAsia"/>
          <w:szCs w:val="24"/>
          <w:lang w:eastAsia="zh-HK"/>
        </w:rPr>
        <w:t>此外，由於疫症下</w:t>
      </w:r>
      <w:proofErr w:type="gramEnd"/>
      <w:r w:rsidRPr="00834B6D">
        <w:rPr>
          <w:rFonts w:ascii="微軟正黑體" w:eastAsia="微軟正黑體" w:hAnsi="微軟正黑體" w:hint="eastAsia"/>
          <w:szCs w:val="24"/>
          <w:lang w:eastAsia="zh-HK"/>
        </w:rPr>
        <w:t>基層</w:t>
      </w:r>
      <w:r w:rsidRPr="00834B6D">
        <w:rPr>
          <w:rFonts w:ascii="微軟正黑體" w:eastAsia="微軟正黑體" w:hAnsi="微軟正黑體" w:hint="eastAsia"/>
          <w:szCs w:val="24"/>
          <w:lang w:eastAsia="zh-HK"/>
        </w:rPr>
        <w:lastRenderedPageBreak/>
        <w:t>家庭收入不穩，當局應全面加強弱勢家庭及人士的經濟和實物支援，以助度過</w:t>
      </w:r>
      <w:proofErr w:type="gramStart"/>
      <w:r w:rsidRPr="00834B6D">
        <w:rPr>
          <w:rFonts w:ascii="微軟正黑體" w:eastAsia="微軟正黑體" w:hAnsi="微軟正黑體" w:hint="eastAsia"/>
          <w:szCs w:val="24"/>
          <w:lang w:eastAsia="zh-HK"/>
        </w:rPr>
        <w:t>疫</w:t>
      </w:r>
      <w:proofErr w:type="gramEnd"/>
      <w:r w:rsidRPr="00834B6D">
        <w:rPr>
          <w:rFonts w:ascii="微軟正黑體" w:eastAsia="微軟正黑體" w:hAnsi="微軟正黑體" w:hint="eastAsia"/>
          <w:szCs w:val="24"/>
          <w:lang w:eastAsia="zh-HK"/>
        </w:rPr>
        <w:t>症困難時</w:t>
      </w:r>
      <w:proofErr w:type="gramStart"/>
      <w:r w:rsidRPr="00834B6D">
        <w:rPr>
          <w:rFonts w:ascii="微軟正黑體" w:eastAsia="微軟正黑體" w:hAnsi="微軟正黑體" w:hint="eastAsia"/>
          <w:szCs w:val="24"/>
          <w:lang w:eastAsia="zh-HK"/>
        </w:rPr>
        <w:t>艱</w:t>
      </w:r>
      <w:proofErr w:type="gramEnd"/>
      <w:r w:rsidRPr="00834B6D">
        <w:rPr>
          <w:rFonts w:ascii="微軟正黑體" w:eastAsia="微軟正黑體" w:hAnsi="微軟正黑體" w:hint="eastAsia"/>
          <w:szCs w:val="24"/>
          <w:lang w:eastAsia="zh-HK"/>
        </w:rPr>
        <w:t>。以短期食物援助服務為例，目前受助人獲食物援助的資助期為不多於八個星期，</w:t>
      </w:r>
      <w:proofErr w:type="gramStart"/>
      <w:r w:rsidRPr="00834B6D">
        <w:rPr>
          <w:rFonts w:ascii="微軟正黑體" w:eastAsia="微軟正黑體" w:hAnsi="微軟正黑體" w:hint="eastAsia"/>
          <w:szCs w:val="24"/>
          <w:lang w:eastAsia="zh-HK"/>
        </w:rPr>
        <w:t>再者，</w:t>
      </w:r>
      <w:proofErr w:type="gramEnd"/>
      <w:r w:rsidRPr="00834B6D">
        <w:rPr>
          <w:rFonts w:ascii="微軟正黑體" w:eastAsia="微軟正黑體" w:hAnsi="微軟正黑體" w:hint="eastAsia"/>
          <w:szCs w:val="24"/>
          <w:lang w:eastAsia="zh-HK"/>
        </w:rPr>
        <w:t>受助人及其</w:t>
      </w:r>
      <w:r w:rsidRPr="00834B6D">
        <w:rPr>
          <w:rFonts w:ascii="微軟正黑體" w:eastAsia="微軟正黑體" w:hAnsi="微軟正黑體"/>
          <w:szCs w:val="24"/>
          <w:lang w:eastAsia="zh-HK"/>
        </w:rPr>
        <w:t>同住家庭成員於過去六個月至</w:t>
      </w:r>
      <w:r w:rsidRPr="00834B6D">
        <w:rPr>
          <w:rFonts w:ascii="微軟正黑體" w:eastAsia="微軟正黑體" w:hAnsi="微軟正黑體" w:hint="eastAsia"/>
          <w:szCs w:val="24"/>
          <w:lang w:eastAsia="zh-HK"/>
        </w:rPr>
        <w:t>申請日均不曾</w:t>
      </w:r>
      <w:r w:rsidRPr="00834B6D">
        <w:rPr>
          <w:rFonts w:ascii="微軟正黑體" w:eastAsia="微軟正黑體" w:hAnsi="微軟正黑體"/>
          <w:szCs w:val="24"/>
          <w:lang w:eastAsia="zh-HK"/>
        </w:rPr>
        <w:t>申領短期食物援助服</w:t>
      </w:r>
      <w:r w:rsidRPr="00834B6D">
        <w:rPr>
          <w:rFonts w:ascii="微軟正黑體" w:eastAsia="微軟正黑體" w:hAnsi="微軟正黑體" w:hint="eastAsia"/>
          <w:szCs w:val="24"/>
          <w:lang w:eastAsia="zh-HK"/>
        </w:rPr>
        <w:t>務。</w:t>
      </w:r>
      <w:proofErr w:type="gramStart"/>
      <w:r w:rsidRPr="00834B6D">
        <w:rPr>
          <w:rFonts w:ascii="微軟正黑體" w:eastAsia="微軟正黑體" w:hAnsi="微軟正黑體" w:hint="eastAsia"/>
          <w:szCs w:val="24"/>
          <w:lang w:eastAsia="zh-HK"/>
        </w:rPr>
        <w:t>疫情下</w:t>
      </w:r>
      <w:proofErr w:type="gramEnd"/>
      <w:r w:rsidRPr="00834B6D">
        <w:rPr>
          <w:rFonts w:ascii="微軟正黑體" w:eastAsia="微軟正黑體" w:hAnsi="微軟正黑體" w:hint="eastAsia"/>
          <w:szCs w:val="24"/>
          <w:lang w:eastAsia="zh-HK"/>
        </w:rPr>
        <w:t>情況特殊，不少申請住戶亦不</w:t>
      </w:r>
      <w:proofErr w:type="gramStart"/>
      <w:r w:rsidRPr="00834B6D">
        <w:rPr>
          <w:rFonts w:ascii="微軟正黑體" w:eastAsia="微軟正黑體" w:hAnsi="微軟正黑體" w:hint="eastAsia"/>
          <w:szCs w:val="24"/>
          <w:lang w:eastAsia="zh-HK"/>
        </w:rPr>
        <w:t>欲申領綜援</w:t>
      </w:r>
      <w:proofErr w:type="gramEnd"/>
      <w:r w:rsidRPr="00834B6D">
        <w:rPr>
          <w:rFonts w:ascii="微軟正黑體" w:eastAsia="微軟正黑體" w:hAnsi="微軟正黑體" w:hint="eastAsia"/>
          <w:szCs w:val="24"/>
          <w:lang w:eastAsia="zh-HK"/>
        </w:rPr>
        <w:t>，以及為增加受惠對象，當局應酌情將食物援助的資助期</w:t>
      </w:r>
      <w:r w:rsidR="00C933F6">
        <w:rPr>
          <w:rFonts w:ascii="微軟正黑體" w:eastAsia="微軟正黑體" w:hAnsi="微軟正黑體" w:hint="eastAsia"/>
          <w:szCs w:val="24"/>
          <w:lang w:eastAsia="zh-HK"/>
        </w:rPr>
        <w:t>變成無間斷，直至</w:t>
      </w:r>
      <w:proofErr w:type="gramStart"/>
      <w:r w:rsidR="00C933F6">
        <w:rPr>
          <w:rFonts w:ascii="微軟正黑體" w:eastAsia="微軟正黑體" w:hAnsi="微軟正黑體" w:hint="eastAsia"/>
          <w:szCs w:val="24"/>
          <w:lang w:eastAsia="zh-HK"/>
        </w:rPr>
        <w:t>疫情完</w:t>
      </w:r>
      <w:proofErr w:type="gramEnd"/>
      <w:r w:rsidR="00C933F6">
        <w:rPr>
          <w:rFonts w:ascii="微軟正黑體" w:eastAsia="微軟正黑體" w:hAnsi="微軟正黑體" w:hint="eastAsia"/>
          <w:szCs w:val="24"/>
          <w:lang w:eastAsia="zh-HK"/>
        </w:rPr>
        <w:t>。</w:t>
      </w:r>
    </w:p>
    <w:p w14:paraId="6C9D79C3" w14:textId="77777777" w:rsidR="0069493F" w:rsidRPr="00834B6D" w:rsidRDefault="0069493F" w:rsidP="0069493F">
      <w:pPr>
        <w:spacing w:line="360" w:lineRule="exact"/>
        <w:ind w:firstLine="435"/>
        <w:jc w:val="both"/>
        <w:rPr>
          <w:rFonts w:ascii="微軟正黑體" w:eastAsia="微軟正黑體" w:hAnsi="微軟正黑體"/>
          <w:szCs w:val="24"/>
          <w:lang w:eastAsia="zh-HK"/>
        </w:rPr>
      </w:pPr>
    </w:p>
    <w:p w14:paraId="70552E90" w14:textId="77777777" w:rsidR="0069493F" w:rsidRPr="00834B6D" w:rsidRDefault="0069493F" w:rsidP="0069493F">
      <w:pPr>
        <w:spacing w:line="360" w:lineRule="exact"/>
        <w:ind w:firstLine="435"/>
        <w:jc w:val="both"/>
        <w:rPr>
          <w:rFonts w:ascii="微軟正黑體" w:eastAsia="微軟正黑體" w:hAnsi="微軟正黑體"/>
          <w:szCs w:val="24"/>
          <w:lang w:eastAsia="zh-HK"/>
        </w:rPr>
      </w:pPr>
      <w:r w:rsidRPr="00834B6D">
        <w:rPr>
          <w:rFonts w:ascii="微軟正黑體" w:eastAsia="微軟正黑體" w:hAnsi="微軟正黑體" w:hint="eastAsia"/>
          <w:szCs w:val="24"/>
          <w:lang w:eastAsia="zh-HK"/>
        </w:rPr>
        <w:t>在住屋支援方面，當局應放寬「現金津貼試行計劃」</w:t>
      </w:r>
      <w:r w:rsidRPr="00834B6D">
        <w:rPr>
          <w:rStyle w:val="af0"/>
          <w:rFonts w:ascii="微軟正黑體" w:eastAsia="微軟正黑體" w:hAnsi="微軟正黑體"/>
          <w:szCs w:val="24"/>
          <w:lang w:eastAsia="zh-HK"/>
        </w:rPr>
        <w:footnoteReference w:id="14"/>
      </w:r>
      <w:r w:rsidRPr="00834B6D">
        <w:rPr>
          <w:rFonts w:ascii="微軟正黑體" w:eastAsia="微軟正黑體" w:hAnsi="微軟正黑體" w:hint="eastAsia"/>
          <w:szCs w:val="24"/>
          <w:lang w:eastAsia="zh-HK"/>
        </w:rPr>
        <w:t>，將受惠對象放寬至非長者單身人士，以及</w:t>
      </w:r>
      <w:proofErr w:type="gramStart"/>
      <w:r w:rsidRPr="00834B6D">
        <w:rPr>
          <w:rFonts w:ascii="微軟正黑體" w:eastAsia="微軟正黑體" w:hAnsi="微軟正黑體" w:hint="eastAsia"/>
          <w:szCs w:val="24"/>
          <w:lang w:eastAsia="zh-HK"/>
        </w:rPr>
        <w:t>輪候公屋</w:t>
      </w:r>
      <w:proofErr w:type="gramEnd"/>
      <w:r w:rsidRPr="00834B6D">
        <w:rPr>
          <w:rFonts w:ascii="微軟正黑體" w:eastAsia="微軟正黑體" w:hAnsi="微軟正黑體" w:hint="eastAsia"/>
          <w:szCs w:val="24"/>
          <w:lang w:eastAsia="zh-HK"/>
        </w:rPr>
        <w:t>未滿,三年，</w:t>
      </w:r>
      <w:proofErr w:type="gramStart"/>
      <w:r w:rsidRPr="00834B6D">
        <w:rPr>
          <w:rFonts w:ascii="微軟正黑體" w:eastAsia="微軟正黑體" w:hAnsi="微軟正黑體" w:hint="eastAsia"/>
          <w:szCs w:val="24"/>
          <w:lang w:eastAsia="zh-HK"/>
        </w:rPr>
        <w:t>而正居於</w:t>
      </w:r>
      <w:proofErr w:type="gramEnd"/>
      <w:r w:rsidRPr="00834B6D">
        <w:rPr>
          <w:rFonts w:ascii="微軟正黑體" w:eastAsia="微軟正黑體" w:hAnsi="微軟正黑體" w:hint="eastAsia"/>
          <w:szCs w:val="24"/>
          <w:lang w:eastAsia="zh-HK"/>
        </w:rPr>
        <w:t>不適切居所的住戶；另外，當局亦應增建過渡性房屋或善用空置的社區隔離設施，為有住屋困境的家庭，提供可負擔的租金和適時的住屋環境。</w:t>
      </w:r>
    </w:p>
    <w:p w14:paraId="7FC8BF38" w14:textId="77777777" w:rsidR="00F975A0" w:rsidRPr="0069493F" w:rsidRDefault="00F975A0" w:rsidP="00F975A0">
      <w:pPr>
        <w:spacing w:line="120" w:lineRule="atLeast"/>
        <w:ind w:left="425" w:hanging="425"/>
        <w:rPr>
          <w:rFonts w:asciiTheme="minorEastAsia" w:hAnsiTheme="minorEastAsia"/>
          <w:szCs w:val="24"/>
          <w:lang w:eastAsia="zh-HK"/>
        </w:rPr>
      </w:pPr>
    </w:p>
    <w:p w14:paraId="535CD170" w14:textId="74927F54" w:rsidR="00F975A0" w:rsidRPr="00834B6D" w:rsidRDefault="00162D6E" w:rsidP="00F975A0">
      <w:pPr>
        <w:spacing w:line="120" w:lineRule="atLeast"/>
        <w:rPr>
          <w:rFonts w:asciiTheme="minorEastAsia" w:hAnsiTheme="minorEastAsia"/>
          <w:b/>
          <w:szCs w:val="24"/>
          <w:lang w:eastAsia="zh-HK"/>
        </w:rPr>
      </w:pPr>
      <w:r>
        <w:rPr>
          <w:rFonts w:asciiTheme="minorEastAsia" w:hAnsiTheme="minorEastAsia"/>
          <w:b/>
          <w:szCs w:val="24"/>
        </w:rPr>
        <w:t>12.5</w:t>
      </w:r>
      <w:r w:rsidR="00F975A0" w:rsidRPr="00834B6D">
        <w:rPr>
          <w:rFonts w:asciiTheme="minorEastAsia" w:hAnsiTheme="minorEastAsia"/>
          <w:b/>
          <w:szCs w:val="24"/>
          <w:lang w:eastAsia="zh-HK"/>
        </w:rPr>
        <w:t xml:space="preserve"> </w:t>
      </w:r>
      <w:r w:rsidR="00F975A0" w:rsidRPr="00834B6D">
        <w:rPr>
          <w:rFonts w:asciiTheme="minorEastAsia" w:hAnsiTheme="minorEastAsia" w:hint="eastAsia"/>
          <w:b/>
          <w:szCs w:val="24"/>
          <w:lang w:eastAsia="zh-HK"/>
        </w:rPr>
        <w:t>增設網上途徑申請津貼，長遠統籌整合福利項目</w:t>
      </w:r>
    </w:p>
    <w:p w14:paraId="2ADB8689" w14:textId="77777777" w:rsidR="00F975A0" w:rsidRPr="00834B6D" w:rsidRDefault="00F975A0" w:rsidP="00F975A0">
      <w:pPr>
        <w:spacing w:line="120" w:lineRule="atLeast"/>
        <w:rPr>
          <w:rFonts w:asciiTheme="minorEastAsia" w:hAnsiTheme="minorEastAsia"/>
          <w:szCs w:val="24"/>
          <w:lang w:eastAsia="zh-HK"/>
        </w:rPr>
      </w:pPr>
      <w:r w:rsidRPr="00834B6D">
        <w:rPr>
          <w:rFonts w:asciiTheme="minorEastAsia" w:hAnsiTheme="minorEastAsia" w:hint="eastAsia"/>
          <w:szCs w:val="24"/>
          <w:lang w:eastAsia="zh-HK"/>
        </w:rPr>
        <w:t xml:space="preserve">    過去一年公務員在家工作下，不少福利項目有關的辦事處開放時間亦大受影響，大幅</w:t>
      </w:r>
      <w:r w:rsidRPr="00834B6D">
        <w:rPr>
          <w:rFonts w:asciiTheme="minorEastAsia" w:hAnsiTheme="minorEastAsia" w:hint="eastAsia"/>
          <w:szCs w:val="24"/>
        </w:rPr>
        <w:t>延</w:t>
      </w:r>
      <w:r w:rsidRPr="00834B6D">
        <w:rPr>
          <w:rFonts w:asciiTheme="minorEastAsia" w:hAnsiTheme="minorEastAsia" w:hint="eastAsia"/>
          <w:szCs w:val="24"/>
          <w:lang w:eastAsia="zh-HK"/>
        </w:rPr>
        <w:t>長申請時間。政府推廣</w:t>
      </w:r>
      <w:r w:rsidRPr="00834B6D">
        <w:rPr>
          <w:rFonts w:asciiTheme="minorEastAsia" w:hAnsiTheme="minorEastAsia" w:hint="eastAsia"/>
          <w:szCs w:val="24"/>
        </w:rPr>
        <w:t>市民</w:t>
      </w:r>
      <w:r w:rsidRPr="00834B6D">
        <w:rPr>
          <w:rFonts w:asciiTheme="minorEastAsia" w:hAnsiTheme="minorEastAsia" w:hint="eastAsia"/>
          <w:szCs w:val="24"/>
          <w:lang w:eastAsia="zh-HK"/>
        </w:rPr>
        <w:t>在家工作</w:t>
      </w:r>
      <w:r w:rsidRPr="00834B6D">
        <w:rPr>
          <w:rFonts w:asciiTheme="minorEastAsia" w:hAnsiTheme="minorEastAsia" w:hint="eastAsia"/>
          <w:szCs w:val="24"/>
        </w:rPr>
        <w:t>以防疫</w:t>
      </w:r>
      <w:r w:rsidRPr="00834B6D">
        <w:rPr>
          <w:rFonts w:asciiTheme="minorEastAsia" w:hAnsiTheme="minorEastAsia" w:hint="eastAsia"/>
          <w:szCs w:val="24"/>
          <w:lang w:eastAsia="zh-HK"/>
        </w:rPr>
        <w:t>，但</w:t>
      </w:r>
      <w:r w:rsidRPr="00834B6D">
        <w:rPr>
          <w:rFonts w:asciiTheme="minorEastAsia" w:hAnsiTheme="minorEastAsia" w:hint="eastAsia"/>
          <w:szCs w:val="24"/>
        </w:rPr>
        <w:t>用公務員帶頭在家工作以推廣，似乎不是合乎實際需要的方法，因為在市民需要支援時，公務員在家工作，便會</w:t>
      </w:r>
      <w:proofErr w:type="gramStart"/>
      <w:r w:rsidRPr="00834B6D">
        <w:rPr>
          <w:rFonts w:asciiTheme="minorEastAsia" w:hAnsiTheme="minorEastAsia" w:hint="eastAsia"/>
          <w:szCs w:val="24"/>
        </w:rPr>
        <w:t>阻慢對</w:t>
      </w:r>
      <w:proofErr w:type="gramEnd"/>
      <w:r w:rsidRPr="00834B6D">
        <w:rPr>
          <w:rFonts w:asciiTheme="minorEastAsia" w:hAnsiTheme="minorEastAsia" w:hint="eastAsia"/>
          <w:szCs w:val="24"/>
        </w:rPr>
        <w:t>居民的支援，政府公務員不應大量進行在家工作，由於</w:t>
      </w:r>
      <w:proofErr w:type="gramStart"/>
      <w:r w:rsidRPr="00834B6D">
        <w:rPr>
          <w:rFonts w:asciiTheme="minorEastAsia" w:hAnsiTheme="minorEastAsia" w:hint="eastAsia"/>
          <w:szCs w:val="24"/>
        </w:rPr>
        <w:t>疫</w:t>
      </w:r>
      <w:proofErr w:type="gramEnd"/>
      <w:r w:rsidRPr="00834B6D">
        <w:rPr>
          <w:rFonts w:asciiTheme="minorEastAsia" w:hAnsiTheme="minorEastAsia" w:hint="eastAsia"/>
          <w:szCs w:val="24"/>
        </w:rPr>
        <w:t>情增加大量求助，其實有些部份要增加人手及應加推網上及電話等申請途徑以供選擇，以免令有緊急需要的市民未能得到適切的援助。</w:t>
      </w:r>
    </w:p>
    <w:p w14:paraId="42C50F3C" w14:textId="77777777" w:rsidR="00F975A0" w:rsidRPr="00834B6D" w:rsidRDefault="00F975A0" w:rsidP="00F975A0">
      <w:pPr>
        <w:spacing w:line="120" w:lineRule="atLeast"/>
        <w:rPr>
          <w:rFonts w:asciiTheme="minorEastAsia" w:hAnsiTheme="minorEastAsia"/>
          <w:szCs w:val="24"/>
          <w:lang w:eastAsia="zh-HK"/>
        </w:rPr>
      </w:pPr>
    </w:p>
    <w:p w14:paraId="1CE645FE" w14:textId="77777777" w:rsidR="00F975A0" w:rsidRPr="00834B6D" w:rsidRDefault="00F975A0" w:rsidP="00F975A0">
      <w:pPr>
        <w:spacing w:line="120" w:lineRule="atLeast"/>
        <w:rPr>
          <w:rFonts w:asciiTheme="minorEastAsia" w:hAnsiTheme="minorEastAsia"/>
          <w:szCs w:val="24"/>
          <w:lang w:eastAsia="zh-HK"/>
        </w:rPr>
      </w:pPr>
      <w:r w:rsidRPr="00834B6D">
        <w:rPr>
          <w:rFonts w:asciiTheme="minorEastAsia" w:hAnsiTheme="minorEastAsia" w:hint="eastAsia"/>
          <w:szCs w:val="24"/>
          <w:lang w:eastAsia="zh-HK"/>
        </w:rPr>
        <w:t xml:space="preserve">    </w:t>
      </w:r>
      <w:r w:rsidRPr="00834B6D">
        <w:rPr>
          <w:rFonts w:asciiTheme="minorEastAsia" w:hAnsiTheme="minorEastAsia" w:hint="eastAsia"/>
          <w:b/>
          <w:szCs w:val="24"/>
          <w:lang w:eastAsia="zh-HK"/>
        </w:rPr>
        <w:t>政府應儘快增設網上申請途徑，同時亦保留實體表格申請方式</w:t>
      </w:r>
      <w:r w:rsidRPr="00834B6D">
        <w:rPr>
          <w:rFonts w:asciiTheme="minorEastAsia" w:hAnsiTheme="minorEastAsia" w:hint="eastAsia"/>
          <w:szCs w:val="24"/>
          <w:lang w:eastAsia="zh-HK"/>
        </w:rPr>
        <w:t>，例如，最新的</w:t>
      </w:r>
      <w:r w:rsidRPr="00834B6D">
        <w:rPr>
          <w:rFonts w:asciiTheme="minorEastAsia" w:hAnsiTheme="minorEastAsia" w:hint="eastAsia"/>
          <w:szCs w:val="24"/>
        </w:rPr>
        <w:t>$10,000</w:t>
      </w:r>
      <w:r w:rsidRPr="00834B6D">
        <w:rPr>
          <w:rFonts w:asciiTheme="minorEastAsia" w:hAnsiTheme="minorEastAsia" w:hint="eastAsia"/>
          <w:szCs w:val="24"/>
          <w:lang w:eastAsia="zh-HK"/>
        </w:rPr>
        <w:t>現金</w:t>
      </w:r>
      <w:proofErr w:type="gramStart"/>
      <w:r w:rsidRPr="00834B6D">
        <w:rPr>
          <w:rFonts w:asciiTheme="minorEastAsia" w:hAnsiTheme="minorEastAsia" w:hint="eastAsia"/>
          <w:szCs w:val="24"/>
          <w:lang w:eastAsia="zh-HK"/>
        </w:rPr>
        <w:t>券劃便</w:t>
      </w:r>
      <w:proofErr w:type="gramEnd"/>
      <w:r w:rsidRPr="00834B6D">
        <w:rPr>
          <w:rFonts w:asciiTheme="minorEastAsia" w:hAnsiTheme="minorEastAsia" w:hint="eastAsia"/>
          <w:szCs w:val="24"/>
          <w:lang w:eastAsia="zh-HK"/>
        </w:rPr>
        <w:t>容許申請人網上申請及承繼上次申請資料，可省卻行政開支之餘，亦避免因在家工作導致申請表格未能按時處理的局面。</w:t>
      </w:r>
      <w:proofErr w:type="gramStart"/>
      <w:r w:rsidRPr="00834B6D">
        <w:rPr>
          <w:rFonts w:asciiTheme="minorEastAsia" w:hAnsiTheme="minorEastAsia" w:hint="eastAsia"/>
          <w:szCs w:val="24"/>
          <w:lang w:eastAsia="zh-HK"/>
        </w:rPr>
        <w:t>此外，</w:t>
      </w:r>
      <w:proofErr w:type="gramEnd"/>
      <w:r w:rsidRPr="00834B6D">
        <w:rPr>
          <w:rFonts w:asciiTheme="minorEastAsia" w:hAnsiTheme="minorEastAsia" w:hint="eastAsia"/>
          <w:szCs w:val="24"/>
          <w:lang w:eastAsia="zh-HK"/>
        </w:rPr>
        <w:t>現時絕大部份福利津貼項目，</w:t>
      </w:r>
      <w:proofErr w:type="gramStart"/>
      <w:r w:rsidRPr="00834B6D">
        <w:rPr>
          <w:rFonts w:asciiTheme="minorEastAsia" w:hAnsiTheme="minorEastAsia" w:hint="eastAsia"/>
          <w:szCs w:val="24"/>
          <w:lang w:eastAsia="zh-HK"/>
        </w:rPr>
        <w:t>均要逐個</w:t>
      </w:r>
      <w:proofErr w:type="gramEnd"/>
      <w:r w:rsidRPr="00834B6D">
        <w:rPr>
          <w:rFonts w:asciiTheme="minorEastAsia" w:hAnsiTheme="minorEastAsia" w:hint="eastAsia"/>
          <w:szCs w:val="24"/>
          <w:lang w:eastAsia="zh-HK"/>
        </w:rPr>
        <w:t>提出申請，由不同政府部門處理，部份呈交文件重覆，在審查階段亦十分費時。</w:t>
      </w:r>
      <w:r w:rsidRPr="00834B6D">
        <w:rPr>
          <w:rFonts w:asciiTheme="minorEastAsia" w:hAnsiTheme="minorEastAsia" w:hint="eastAsia"/>
          <w:b/>
          <w:szCs w:val="24"/>
          <w:lang w:eastAsia="zh-HK"/>
        </w:rPr>
        <w:t>政府應拆牆鬆</w:t>
      </w:r>
      <w:r w:rsidRPr="00834B6D">
        <w:rPr>
          <w:rFonts w:asciiTheme="minorEastAsia" w:hAnsiTheme="minorEastAsia" w:hint="eastAsia"/>
          <w:b/>
          <w:szCs w:val="24"/>
        </w:rPr>
        <w:t>綁</w:t>
      </w:r>
      <w:r w:rsidRPr="00834B6D">
        <w:rPr>
          <w:rFonts w:asciiTheme="minorEastAsia" w:hAnsiTheme="minorEastAsia" w:hint="eastAsia"/>
          <w:b/>
          <w:szCs w:val="24"/>
          <w:lang w:eastAsia="zh-HK"/>
        </w:rPr>
        <w:t>，整合不同福利項目，例如學生資助處轄下的學生資助以及在職家庭津貼、到部門與部門之間的津貼</w:t>
      </w:r>
      <w:r w:rsidRPr="00834B6D">
        <w:rPr>
          <w:rFonts w:asciiTheme="minorEastAsia" w:hAnsiTheme="minorEastAsia" w:hint="eastAsia"/>
          <w:szCs w:val="24"/>
          <w:lang w:eastAsia="zh-HK"/>
        </w:rPr>
        <w:t>，例如關愛基金、社會福利署等資料可以互通，可以減省文件程序外，亦可以提供一站式服務，讓申請人可以在同一表格內申領心儀而合資格的服務。</w:t>
      </w:r>
    </w:p>
    <w:p w14:paraId="4917E8E8" w14:textId="77777777" w:rsidR="00F975A0" w:rsidRPr="00C0042D" w:rsidRDefault="00F975A0" w:rsidP="00F975A0">
      <w:pPr>
        <w:spacing w:line="120" w:lineRule="atLeast"/>
        <w:rPr>
          <w:rFonts w:asciiTheme="minorEastAsia" w:hAnsiTheme="minorEastAsia"/>
          <w:b/>
          <w:color w:val="000000" w:themeColor="text1"/>
          <w:szCs w:val="24"/>
          <w:lang w:eastAsia="zh-HK"/>
        </w:rPr>
      </w:pPr>
    </w:p>
    <w:p w14:paraId="354ED8A2" w14:textId="650AD38D" w:rsidR="00F975A0" w:rsidRPr="00C0042D" w:rsidRDefault="00162D6E" w:rsidP="00F975A0">
      <w:pPr>
        <w:spacing w:line="120" w:lineRule="atLeast"/>
        <w:rPr>
          <w:rFonts w:asciiTheme="minorEastAsia" w:hAnsiTheme="minorEastAsia"/>
          <w:b/>
          <w:color w:val="000000" w:themeColor="text1"/>
          <w:szCs w:val="24"/>
          <w:lang w:eastAsia="zh-HK"/>
        </w:rPr>
      </w:pPr>
      <w:r>
        <w:rPr>
          <w:rFonts w:asciiTheme="minorEastAsia" w:hAnsiTheme="minorEastAsia"/>
          <w:b/>
          <w:color w:val="000000" w:themeColor="text1"/>
          <w:szCs w:val="24"/>
        </w:rPr>
        <w:t>12.6</w:t>
      </w:r>
      <w:proofErr w:type="gramStart"/>
      <w:r w:rsidR="00F975A0" w:rsidRPr="00C0042D">
        <w:rPr>
          <w:rFonts w:asciiTheme="minorEastAsia" w:hAnsiTheme="minorEastAsia" w:hint="eastAsia"/>
          <w:b/>
          <w:color w:val="000000" w:themeColor="text1"/>
          <w:szCs w:val="24"/>
          <w:lang w:eastAsia="zh-HK"/>
        </w:rPr>
        <w:t>疫情</w:t>
      </w:r>
      <w:r w:rsidR="00C0042D" w:rsidRPr="00C0042D">
        <w:rPr>
          <w:rFonts w:asciiTheme="minorEastAsia" w:hAnsiTheme="minorEastAsia" w:hint="eastAsia"/>
          <w:b/>
          <w:color w:val="000000" w:themeColor="text1"/>
          <w:szCs w:val="24"/>
          <w:lang w:eastAsia="zh-HK"/>
        </w:rPr>
        <w:t>及</w:t>
      </w:r>
      <w:proofErr w:type="gramEnd"/>
      <w:r w:rsidR="00C0042D" w:rsidRPr="00C0042D">
        <w:rPr>
          <w:rFonts w:asciiTheme="minorEastAsia" w:hAnsiTheme="minorEastAsia" w:hint="eastAsia"/>
          <w:b/>
          <w:color w:val="000000" w:themeColor="text1"/>
          <w:szCs w:val="24"/>
          <w:lang w:eastAsia="zh-HK"/>
        </w:rPr>
        <w:t xml:space="preserve">限制措施嚴峻時, </w:t>
      </w:r>
      <w:proofErr w:type="gramStart"/>
      <w:r w:rsidR="00C0042D" w:rsidRPr="00C0042D">
        <w:rPr>
          <w:rFonts w:asciiTheme="minorEastAsia" w:hAnsiTheme="minorEastAsia" w:hint="eastAsia"/>
          <w:b/>
          <w:color w:val="000000" w:themeColor="text1"/>
          <w:szCs w:val="24"/>
          <w:lang w:eastAsia="zh-HK"/>
        </w:rPr>
        <w:t>職津應</w:t>
      </w:r>
      <w:proofErr w:type="gramEnd"/>
      <w:r w:rsidR="00C0042D" w:rsidRPr="00C0042D">
        <w:rPr>
          <w:rFonts w:asciiTheme="minorEastAsia" w:hAnsiTheme="minorEastAsia" w:hint="eastAsia"/>
          <w:b/>
          <w:color w:val="000000" w:themeColor="text1"/>
          <w:szCs w:val="24"/>
          <w:lang w:eastAsia="zh-HK"/>
        </w:rPr>
        <w:t>不計工時</w:t>
      </w:r>
    </w:p>
    <w:p w14:paraId="2CD99C37" w14:textId="63ACF28F" w:rsidR="00F975A0" w:rsidRPr="00162D6E" w:rsidRDefault="00F975A0" w:rsidP="00162D6E">
      <w:pPr>
        <w:spacing w:line="120" w:lineRule="atLeast"/>
        <w:ind w:firstLine="437"/>
        <w:rPr>
          <w:rFonts w:asciiTheme="minorEastAsia" w:hAnsiTheme="minorEastAsia"/>
          <w:b/>
          <w:color w:val="000000" w:themeColor="text1"/>
          <w:szCs w:val="24"/>
          <w:lang w:eastAsia="zh-HK"/>
        </w:rPr>
      </w:pPr>
      <w:r w:rsidRPr="00162D6E">
        <w:rPr>
          <w:rFonts w:asciiTheme="minorEastAsia" w:hAnsiTheme="minorEastAsia" w:hint="eastAsia"/>
          <w:color w:val="000000" w:themeColor="text1"/>
          <w:szCs w:val="24"/>
          <w:lang w:eastAsia="zh-HK"/>
        </w:rPr>
        <w:t>雖然政府終表示</w:t>
      </w:r>
      <w:r w:rsidRPr="00162D6E">
        <w:rPr>
          <w:rFonts w:asciiTheme="minorEastAsia" w:hAnsiTheme="minorEastAsia" w:hint="eastAsia"/>
          <w:color w:val="000000" w:themeColor="text1"/>
          <w:szCs w:val="24"/>
        </w:rPr>
        <w:t>2021</w:t>
      </w:r>
      <w:r w:rsidRPr="00162D6E">
        <w:rPr>
          <w:rFonts w:asciiTheme="minorEastAsia" w:hAnsiTheme="minorEastAsia" w:hint="eastAsia"/>
          <w:color w:val="000000" w:themeColor="text1"/>
          <w:szCs w:val="24"/>
          <w:lang w:eastAsia="zh-HK"/>
        </w:rPr>
        <w:t>年</w:t>
      </w:r>
      <w:r w:rsidRPr="00162D6E">
        <w:rPr>
          <w:rFonts w:asciiTheme="minorEastAsia" w:hAnsiTheme="minorEastAsia" w:hint="eastAsia"/>
          <w:color w:val="000000" w:themeColor="text1"/>
          <w:szCs w:val="24"/>
        </w:rPr>
        <w:t>6</w:t>
      </w:r>
      <w:r w:rsidRPr="00162D6E">
        <w:rPr>
          <w:rFonts w:asciiTheme="minorEastAsia" w:hAnsiTheme="minorEastAsia" w:hint="eastAsia"/>
          <w:color w:val="000000" w:themeColor="text1"/>
          <w:szCs w:val="24"/>
          <w:lang w:eastAsia="zh-HK"/>
        </w:rPr>
        <w:t>月起開始會</w:t>
      </w:r>
      <w:proofErr w:type="gramStart"/>
      <w:r w:rsidRPr="00162D6E">
        <w:rPr>
          <w:rFonts w:asciiTheme="minorEastAsia" w:hAnsiTheme="minorEastAsia" w:hint="eastAsia"/>
          <w:color w:val="000000" w:themeColor="text1"/>
          <w:szCs w:val="24"/>
          <w:lang w:eastAsia="zh-HK"/>
        </w:rPr>
        <w:t>降低職津的</w:t>
      </w:r>
      <w:proofErr w:type="gramEnd"/>
      <w:r w:rsidRPr="00162D6E">
        <w:rPr>
          <w:rFonts w:asciiTheme="minorEastAsia" w:hAnsiTheme="minorEastAsia" w:hint="eastAsia"/>
          <w:color w:val="000000" w:themeColor="text1"/>
          <w:szCs w:val="24"/>
          <w:lang w:eastAsia="zh-HK"/>
        </w:rPr>
        <w:t>工時要求，但並第五波</w:t>
      </w:r>
      <w:proofErr w:type="gramStart"/>
      <w:r w:rsidRPr="00162D6E">
        <w:rPr>
          <w:rFonts w:asciiTheme="minorEastAsia" w:hAnsiTheme="minorEastAsia" w:hint="eastAsia"/>
          <w:color w:val="000000" w:themeColor="text1"/>
          <w:szCs w:val="24"/>
          <w:lang w:eastAsia="zh-HK"/>
        </w:rPr>
        <w:t>疫</w:t>
      </w:r>
      <w:proofErr w:type="gramEnd"/>
      <w:r w:rsidRPr="00162D6E">
        <w:rPr>
          <w:rFonts w:asciiTheme="minorEastAsia" w:hAnsiTheme="minorEastAsia" w:hint="eastAsia"/>
          <w:color w:val="000000" w:themeColor="text1"/>
          <w:szCs w:val="24"/>
          <w:lang w:eastAsia="zh-HK"/>
        </w:rPr>
        <w:t>情嚴重肆</w:t>
      </w:r>
      <w:r w:rsidRPr="00162D6E">
        <w:rPr>
          <w:rFonts w:asciiTheme="minorEastAsia" w:hAnsiTheme="minorEastAsia" w:hint="eastAsia"/>
          <w:color w:val="000000" w:themeColor="text1"/>
          <w:szCs w:val="24"/>
        </w:rPr>
        <w:t>虐</w:t>
      </w:r>
      <w:r w:rsidRPr="00162D6E">
        <w:rPr>
          <w:rFonts w:asciiTheme="minorEastAsia" w:hAnsiTheme="minorEastAsia" w:hint="eastAsia"/>
          <w:color w:val="000000" w:themeColor="text1"/>
          <w:szCs w:val="24"/>
          <w:lang w:eastAsia="zh-HK"/>
        </w:rPr>
        <w:t>情況下，受影響僱員卻隨時在限制措施下失去職津資格。</w:t>
      </w:r>
      <w:r w:rsidRPr="00162D6E">
        <w:rPr>
          <w:rFonts w:asciiTheme="minorEastAsia" w:hAnsiTheme="minorEastAsia" w:hint="eastAsia"/>
          <w:b/>
          <w:color w:val="000000" w:themeColor="text1"/>
          <w:szCs w:val="24"/>
          <w:lang w:eastAsia="zh-HK"/>
        </w:rPr>
        <w:t>政府應</w:t>
      </w:r>
      <w:r w:rsidRPr="00162D6E">
        <w:rPr>
          <w:rFonts w:asciiTheme="minorEastAsia" w:hAnsiTheme="minorEastAsia" w:hint="eastAsia"/>
          <w:b/>
          <w:color w:val="000000" w:themeColor="text1"/>
          <w:szCs w:val="24"/>
        </w:rPr>
        <w:t>最高工時要求下調至7</w:t>
      </w:r>
      <w:r w:rsidRPr="00162D6E">
        <w:rPr>
          <w:rFonts w:asciiTheme="minorEastAsia" w:hAnsiTheme="minorEastAsia"/>
          <w:b/>
          <w:color w:val="000000" w:themeColor="text1"/>
          <w:szCs w:val="24"/>
        </w:rPr>
        <w:t>2</w:t>
      </w:r>
      <w:r w:rsidRPr="00162D6E">
        <w:rPr>
          <w:rFonts w:asciiTheme="minorEastAsia" w:hAnsiTheme="minorEastAsia" w:hint="eastAsia"/>
          <w:b/>
          <w:color w:val="000000" w:themeColor="text1"/>
          <w:szCs w:val="24"/>
        </w:rPr>
        <w:t>小時</w:t>
      </w:r>
      <w:r w:rsidR="00162D6E" w:rsidRPr="00162D6E">
        <w:rPr>
          <w:rFonts w:asciiTheme="minorEastAsia" w:hAnsiTheme="minorEastAsia" w:hint="eastAsia"/>
          <w:b/>
          <w:color w:val="000000" w:themeColor="text1"/>
          <w:szCs w:val="24"/>
          <w:lang w:eastAsia="zh-HK"/>
        </w:rPr>
        <w:t>，最低為0工時，而兒童津貼脫鈎。</w:t>
      </w:r>
    </w:p>
    <w:p w14:paraId="29CFAA6A" w14:textId="77777777" w:rsidR="0069493F" w:rsidRDefault="0069493F" w:rsidP="00F975A0">
      <w:pPr>
        <w:spacing w:line="120" w:lineRule="atLeast"/>
        <w:ind w:leftChars="100" w:left="240" w:firstLineChars="200" w:firstLine="480"/>
        <w:rPr>
          <w:rFonts w:asciiTheme="minorEastAsia" w:hAnsiTheme="minorEastAsia"/>
          <w:b/>
          <w:color w:val="FF0000"/>
          <w:szCs w:val="24"/>
          <w:lang w:eastAsia="zh-HK"/>
        </w:rPr>
      </w:pPr>
    </w:p>
    <w:p w14:paraId="3304959F" w14:textId="20E1A617" w:rsidR="00F975A0" w:rsidRPr="00834B6D" w:rsidRDefault="00162D6E" w:rsidP="00F975A0">
      <w:pPr>
        <w:spacing w:line="120" w:lineRule="atLeast"/>
        <w:rPr>
          <w:rFonts w:asciiTheme="minorEastAsia" w:hAnsiTheme="minorEastAsia"/>
          <w:b/>
          <w:szCs w:val="24"/>
          <w:lang w:eastAsia="zh-HK"/>
        </w:rPr>
      </w:pPr>
      <w:r>
        <w:rPr>
          <w:rFonts w:asciiTheme="minorEastAsia" w:hAnsiTheme="minorEastAsia"/>
          <w:b/>
          <w:szCs w:val="24"/>
        </w:rPr>
        <w:t>12.7</w:t>
      </w:r>
      <w:r w:rsidR="00F975A0" w:rsidRPr="00834B6D">
        <w:rPr>
          <w:rFonts w:asciiTheme="minorEastAsia" w:hAnsiTheme="minorEastAsia"/>
          <w:b/>
          <w:szCs w:val="24"/>
        </w:rPr>
        <w:t xml:space="preserve"> </w:t>
      </w:r>
      <w:r w:rsidR="00F975A0" w:rsidRPr="00834B6D">
        <w:rPr>
          <w:rFonts w:asciiTheme="minorEastAsia" w:hAnsiTheme="minorEastAsia" w:hint="eastAsia"/>
          <w:b/>
          <w:szCs w:val="24"/>
          <w:lang w:eastAsia="zh-HK"/>
        </w:rPr>
        <w:t>再推</w:t>
      </w:r>
      <w:r w:rsidR="00F975A0" w:rsidRPr="00834B6D">
        <w:rPr>
          <w:rFonts w:asciiTheme="minorEastAsia" w:hAnsiTheme="minorEastAsia" w:hint="eastAsia"/>
          <w:b/>
          <w:szCs w:val="24"/>
        </w:rPr>
        <w:t>2022</w:t>
      </w:r>
      <w:r w:rsidR="00F975A0" w:rsidRPr="00834B6D">
        <w:rPr>
          <w:rFonts w:asciiTheme="minorEastAsia" w:hAnsiTheme="minorEastAsia" w:hint="eastAsia"/>
          <w:b/>
          <w:szCs w:val="24"/>
          <w:lang w:eastAsia="zh-HK"/>
        </w:rPr>
        <w:t>年</w:t>
      </w:r>
      <w:r w:rsidR="00F975A0" w:rsidRPr="00834B6D">
        <w:rPr>
          <w:rFonts w:asciiTheme="minorEastAsia" w:hAnsiTheme="minorEastAsia" w:hint="eastAsia"/>
          <w:b/>
          <w:szCs w:val="24"/>
        </w:rPr>
        <w:t>N</w:t>
      </w:r>
      <w:r w:rsidR="00F975A0" w:rsidRPr="00834B6D">
        <w:rPr>
          <w:rFonts w:asciiTheme="minorEastAsia" w:hAnsiTheme="minorEastAsia" w:hint="eastAsia"/>
          <w:b/>
          <w:szCs w:val="24"/>
          <w:lang w:eastAsia="zh-HK"/>
        </w:rPr>
        <w:t>無人士津貼</w:t>
      </w:r>
      <w:r w:rsidR="00F975A0" w:rsidRPr="00834B6D">
        <w:rPr>
          <w:rFonts w:asciiTheme="minorEastAsia" w:hAnsiTheme="minorEastAsia" w:hint="eastAsia"/>
          <w:b/>
          <w:szCs w:val="24"/>
        </w:rPr>
        <w:t>及</w:t>
      </w:r>
      <w:proofErr w:type="gramStart"/>
      <w:r w:rsidR="00F975A0" w:rsidRPr="00834B6D">
        <w:rPr>
          <w:rFonts w:asciiTheme="minorEastAsia" w:hAnsiTheme="minorEastAsia" w:hint="eastAsia"/>
          <w:b/>
          <w:szCs w:val="24"/>
        </w:rPr>
        <w:t>保留交津個人</w:t>
      </w:r>
      <w:proofErr w:type="gramEnd"/>
      <w:r w:rsidR="00F975A0" w:rsidRPr="00834B6D">
        <w:rPr>
          <w:rFonts w:asciiTheme="minorEastAsia" w:hAnsiTheme="minorEastAsia" w:hint="eastAsia"/>
          <w:b/>
          <w:szCs w:val="24"/>
        </w:rPr>
        <w:t>申請</w:t>
      </w:r>
      <w:r w:rsidR="00F975A0" w:rsidRPr="00834B6D">
        <w:rPr>
          <w:rFonts w:asciiTheme="minorEastAsia" w:hAnsiTheme="minorEastAsia" w:hint="eastAsia"/>
          <w:b/>
          <w:szCs w:val="24"/>
          <w:lang w:eastAsia="zh-HK"/>
        </w:rPr>
        <w:t>，延續補漏拾遺之效</w:t>
      </w:r>
    </w:p>
    <w:p w14:paraId="51ECC888" w14:textId="299DAC24" w:rsidR="00F975A0" w:rsidRPr="00834B6D" w:rsidRDefault="00F975A0" w:rsidP="00162D6E">
      <w:pPr>
        <w:spacing w:line="120" w:lineRule="atLeast"/>
        <w:ind w:firstLine="480"/>
        <w:rPr>
          <w:rFonts w:asciiTheme="minorEastAsia" w:hAnsiTheme="minorEastAsia"/>
          <w:b/>
          <w:szCs w:val="24"/>
          <w:lang w:eastAsia="zh-HK"/>
        </w:rPr>
      </w:pPr>
      <w:r w:rsidRPr="00834B6D">
        <w:rPr>
          <w:rFonts w:asciiTheme="minorEastAsia" w:hAnsiTheme="minorEastAsia" w:hint="eastAsia"/>
          <w:szCs w:val="24"/>
          <w:lang w:eastAsia="zh-HK"/>
        </w:rPr>
        <w:t>不少基層人士因為散工緣故，加上工時限制，未能</w:t>
      </w:r>
      <w:proofErr w:type="gramStart"/>
      <w:r w:rsidRPr="00834B6D">
        <w:rPr>
          <w:rFonts w:asciiTheme="minorEastAsia" w:hAnsiTheme="minorEastAsia" w:hint="eastAsia"/>
          <w:szCs w:val="24"/>
          <w:lang w:eastAsia="zh-HK"/>
        </w:rPr>
        <w:t>申請職津</w:t>
      </w:r>
      <w:proofErr w:type="gramEnd"/>
      <w:r w:rsidRPr="00834B6D">
        <w:rPr>
          <w:rFonts w:asciiTheme="minorEastAsia" w:hAnsiTheme="minorEastAsia" w:hint="eastAsia"/>
          <w:szCs w:val="24"/>
          <w:lang w:eastAsia="zh-HK"/>
        </w:rPr>
        <w:t>，甚至連兒童津貼資格亦因而喪失。雖然政府指</w:t>
      </w:r>
      <w:r w:rsidRPr="00834B6D">
        <w:rPr>
          <w:rFonts w:asciiTheme="minorEastAsia" w:hAnsiTheme="minorEastAsia" w:hint="eastAsia"/>
          <w:szCs w:val="24"/>
        </w:rPr>
        <w:t>2021</w:t>
      </w:r>
      <w:r w:rsidRPr="00834B6D">
        <w:rPr>
          <w:rFonts w:asciiTheme="minorEastAsia" w:hAnsiTheme="minorEastAsia" w:hint="eastAsia"/>
          <w:szCs w:val="24"/>
          <w:lang w:eastAsia="zh-HK"/>
        </w:rPr>
        <w:t>年中會</w:t>
      </w:r>
      <w:proofErr w:type="gramStart"/>
      <w:r w:rsidRPr="00834B6D">
        <w:rPr>
          <w:rFonts w:asciiTheme="minorEastAsia" w:hAnsiTheme="minorEastAsia" w:hint="eastAsia"/>
          <w:szCs w:val="24"/>
          <w:lang w:eastAsia="zh-HK"/>
        </w:rPr>
        <w:t>向輪候公</w:t>
      </w:r>
      <w:proofErr w:type="gramEnd"/>
      <w:r w:rsidRPr="00834B6D">
        <w:rPr>
          <w:rFonts w:asciiTheme="minorEastAsia" w:hAnsiTheme="minorEastAsia" w:hint="eastAsia"/>
          <w:szCs w:val="24"/>
          <w:lang w:eastAsia="zh-HK"/>
        </w:rPr>
        <w:t>屋</w:t>
      </w:r>
      <w:r w:rsidRPr="00834B6D">
        <w:rPr>
          <w:rFonts w:asciiTheme="minorEastAsia" w:hAnsiTheme="minorEastAsia" w:hint="eastAsia"/>
          <w:szCs w:val="24"/>
        </w:rPr>
        <w:t>3</w:t>
      </w:r>
      <w:r w:rsidRPr="00834B6D">
        <w:rPr>
          <w:rFonts w:asciiTheme="minorEastAsia" w:hAnsiTheme="minorEastAsia" w:hint="eastAsia"/>
          <w:szCs w:val="24"/>
          <w:lang w:eastAsia="zh-HK"/>
        </w:rPr>
        <w:t>年或以上人士發放現金津貼，可是，</w:t>
      </w:r>
      <w:r w:rsidRPr="00834B6D">
        <w:rPr>
          <w:rFonts w:asciiTheme="minorEastAsia" w:hAnsiTheme="minorEastAsia" w:hint="eastAsia"/>
          <w:b/>
          <w:szCs w:val="24"/>
          <w:lang w:eastAsia="zh-HK"/>
        </w:rPr>
        <w:t>並非所有低收入</w:t>
      </w:r>
      <w:proofErr w:type="gramStart"/>
      <w:r w:rsidRPr="00834B6D">
        <w:rPr>
          <w:rFonts w:asciiTheme="minorEastAsia" w:hAnsiTheme="minorEastAsia" w:hint="eastAsia"/>
          <w:b/>
          <w:szCs w:val="24"/>
          <w:lang w:eastAsia="zh-HK"/>
        </w:rPr>
        <w:t>人士均合資格申請職津</w:t>
      </w:r>
      <w:proofErr w:type="gramEnd"/>
      <w:r w:rsidRPr="00834B6D">
        <w:rPr>
          <w:rFonts w:asciiTheme="minorEastAsia" w:hAnsiTheme="minorEastAsia" w:hint="eastAsia"/>
          <w:b/>
          <w:szCs w:val="24"/>
          <w:lang w:eastAsia="zh-HK"/>
        </w:rPr>
        <w:t>、又或是租住劏房人士有申請公屋</w:t>
      </w:r>
      <w:r w:rsidRPr="00834B6D">
        <w:rPr>
          <w:rFonts w:asciiTheme="minorEastAsia" w:hAnsiTheme="minorEastAsia" w:hint="eastAsia"/>
          <w:b/>
          <w:szCs w:val="24"/>
        </w:rPr>
        <w:t>3</w:t>
      </w:r>
      <w:r w:rsidRPr="00834B6D">
        <w:rPr>
          <w:rFonts w:asciiTheme="minorEastAsia" w:hAnsiTheme="minorEastAsia" w:hint="eastAsia"/>
          <w:b/>
          <w:szCs w:val="24"/>
          <w:lang w:eastAsia="zh-HK"/>
        </w:rPr>
        <w:t>年或以上，導致社會上仍然存在大量漏</w:t>
      </w:r>
      <w:r w:rsidRPr="00834B6D">
        <w:rPr>
          <w:rFonts w:asciiTheme="minorEastAsia" w:hAnsiTheme="minorEastAsia" w:hint="eastAsia"/>
          <w:b/>
          <w:szCs w:val="24"/>
        </w:rPr>
        <w:t>網之魚</w:t>
      </w:r>
      <w:r w:rsidRPr="00834B6D">
        <w:rPr>
          <w:rFonts w:asciiTheme="minorEastAsia" w:hAnsiTheme="minorEastAsia" w:hint="eastAsia"/>
          <w:b/>
          <w:szCs w:val="24"/>
          <w:lang w:eastAsia="zh-HK"/>
        </w:rPr>
        <w:t>。</w:t>
      </w:r>
      <w:r w:rsidRPr="00834B6D">
        <w:rPr>
          <w:rFonts w:asciiTheme="minorEastAsia" w:hAnsiTheme="minorEastAsia" w:hint="eastAsia"/>
          <w:szCs w:val="24"/>
          <w:lang w:eastAsia="zh-HK"/>
        </w:rPr>
        <w:t>為</w:t>
      </w:r>
      <w:proofErr w:type="gramStart"/>
      <w:r w:rsidRPr="00834B6D">
        <w:rPr>
          <w:rFonts w:asciiTheme="minorEastAsia" w:hAnsiTheme="minorEastAsia" w:hint="eastAsia"/>
          <w:szCs w:val="24"/>
          <w:lang w:eastAsia="zh-HK"/>
        </w:rPr>
        <w:t>紓</w:t>
      </w:r>
      <w:proofErr w:type="gramEnd"/>
      <w:r w:rsidRPr="00834B6D">
        <w:rPr>
          <w:rFonts w:asciiTheme="minorEastAsia" w:hAnsiTheme="minorEastAsia" w:hint="eastAsia"/>
          <w:szCs w:val="24"/>
          <w:lang w:eastAsia="zh-HK"/>
        </w:rPr>
        <w:t>緩基層人士經濟壓力，以及減低審查帶來的時間及行政開支，</w:t>
      </w:r>
      <w:r w:rsidRPr="00834B6D">
        <w:rPr>
          <w:rFonts w:asciiTheme="minorEastAsia" w:hAnsiTheme="minorEastAsia" w:hint="eastAsia"/>
          <w:b/>
          <w:szCs w:val="24"/>
          <w:lang w:eastAsia="zh-HK"/>
        </w:rPr>
        <w:t>政府應考慮再推</w:t>
      </w:r>
      <w:r w:rsidRPr="00834B6D">
        <w:rPr>
          <w:rFonts w:asciiTheme="minorEastAsia" w:hAnsiTheme="minorEastAsia" w:hint="eastAsia"/>
          <w:b/>
          <w:szCs w:val="24"/>
        </w:rPr>
        <w:t>2022</w:t>
      </w:r>
      <w:r w:rsidRPr="00834B6D">
        <w:rPr>
          <w:rFonts w:asciiTheme="minorEastAsia" w:hAnsiTheme="minorEastAsia" w:hint="eastAsia"/>
          <w:b/>
          <w:szCs w:val="24"/>
          <w:lang w:eastAsia="zh-HK"/>
        </w:rPr>
        <w:t>年</w:t>
      </w:r>
      <w:r w:rsidRPr="00834B6D">
        <w:rPr>
          <w:rFonts w:asciiTheme="minorEastAsia" w:hAnsiTheme="minorEastAsia" w:hint="eastAsia"/>
          <w:b/>
          <w:szCs w:val="24"/>
        </w:rPr>
        <w:t>N</w:t>
      </w:r>
      <w:r w:rsidRPr="00834B6D">
        <w:rPr>
          <w:rFonts w:asciiTheme="minorEastAsia" w:hAnsiTheme="minorEastAsia" w:hint="eastAsia"/>
          <w:b/>
          <w:szCs w:val="24"/>
          <w:lang w:eastAsia="zh-HK"/>
        </w:rPr>
        <w:t>無人士津貼，</w:t>
      </w:r>
      <w:r w:rsidRPr="00834B6D">
        <w:rPr>
          <w:rFonts w:asciiTheme="minorEastAsia" w:hAnsiTheme="minorEastAsia" w:hint="eastAsia"/>
          <w:b/>
          <w:szCs w:val="24"/>
        </w:rPr>
        <w:t>及保留工時較低要求而又可以個人申請的交通津貼，</w:t>
      </w:r>
      <w:r w:rsidRPr="00834B6D">
        <w:rPr>
          <w:rFonts w:asciiTheme="minorEastAsia" w:hAnsiTheme="minorEastAsia" w:hint="eastAsia"/>
          <w:b/>
          <w:szCs w:val="24"/>
          <w:lang w:eastAsia="zh-HK"/>
        </w:rPr>
        <w:t>以應對不明朗的經濟前景，及應對租金壓力。</w:t>
      </w:r>
    </w:p>
    <w:p w14:paraId="03D5E619" w14:textId="77777777" w:rsidR="00F975A0" w:rsidRPr="00834B6D" w:rsidRDefault="00F975A0" w:rsidP="00F975A0">
      <w:pPr>
        <w:spacing w:line="300" w:lineRule="exact"/>
        <w:rPr>
          <w:rFonts w:asciiTheme="minorEastAsia" w:hAnsiTheme="minorEastAsia"/>
          <w:color w:val="FF0000"/>
          <w:szCs w:val="24"/>
        </w:rPr>
      </w:pPr>
    </w:p>
    <w:p w14:paraId="55BADF12" w14:textId="77777777" w:rsidR="00AD63AB" w:rsidRPr="00B85593" w:rsidRDefault="00AD63AB" w:rsidP="00862112">
      <w:pPr>
        <w:spacing w:line="300" w:lineRule="exact"/>
        <w:rPr>
          <w:rFonts w:asciiTheme="majorEastAsia" w:eastAsiaTheme="majorEastAsia" w:hAnsiTheme="majorEastAsia"/>
          <w:color w:val="FF0000"/>
          <w:szCs w:val="24"/>
        </w:rPr>
      </w:pPr>
    </w:p>
    <w:p w14:paraId="75E3190E" w14:textId="77777777" w:rsidR="00862112" w:rsidRPr="00B85593" w:rsidRDefault="00862112" w:rsidP="00862112">
      <w:pPr>
        <w:spacing w:line="300" w:lineRule="exact"/>
        <w:rPr>
          <w:rFonts w:asciiTheme="minorEastAsia" w:hAnsiTheme="minorEastAsia"/>
          <w:color w:val="000000" w:themeColor="text1"/>
          <w:szCs w:val="24"/>
        </w:rPr>
      </w:pPr>
      <w:r w:rsidRPr="00B85593">
        <w:rPr>
          <w:rFonts w:asciiTheme="majorEastAsia" w:eastAsiaTheme="majorEastAsia" w:hAnsiTheme="majorEastAsia"/>
          <w:color w:val="000000" w:themeColor="text1"/>
          <w:szCs w:val="24"/>
        </w:rPr>
        <w:t>聯絡</w:t>
      </w:r>
      <w:r w:rsidRPr="00B85593">
        <w:rPr>
          <w:rFonts w:asciiTheme="majorEastAsia" w:eastAsiaTheme="majorEastAsia" w:hAnsiTheme="majorEastAsia" w:hint="eastAsia"/>
          <w:color w:val="000000" w:themeColor="text1"/>
          <w:szCs w:val="24"/>
        </w:rPr>
        <w:t xml:space="preserve">： </w:t>
      </w:r>
    </w:p>
    <w:p w14:paraId="24452DEA" w14:textId="77777777" w:rsidR="00862112" w:rsidRPr="00B85593" w:rsidRDefault="00862112" w:rsidP="00862112">
      <w:pPr>
        <w:spacing w:line="300" w:lineRule="exact"/>
        <w:rPr>
          <w:rFonts w:asciiTheme="minorEastAsia" w:hAnsiTheme="minorEastAsia"/>
          <w:color w:val="000000" w:themeColor="text1"/>
          <w:szCs w:val="24"/>
        </w:rPr>
      </w:pPr>
      <w:r w:rsidRPr="00B85593">
        <w:rPr>
          <w:rFonts w:asciiTheme="minorEastAsia" w:hAnsiTheme="minorEastAsia" w:hint="eastAsia"/>
          <w:color w:val="000000" w:themeColor="text1"/>
          <w:szCs w:val="24"/>
        </w:rPr>
        <w:lastRenderedPageBreak/>
        <w:t xml:space="preserve">    </w:t>
      </w:r>
      <w:r w:rsidRPr="00B85593">
        <w:rPr>
          <w:rFonts w:asciiTheme="minorEastAsia" w:hAnsiTheme="minorEastAsia"/>
          <w:color w:val="000000" w:themeColor="text1"/>
          <w:szCs w:val="24"/>
        </w:rPr>
        <w:t xml:space="preserve">  </w:t>
      </w:r>
      <w:r w:rsidRPr="00B85593">
        <w:rPr>
          <w:rFonts w:asciiTheme="minorEastAsia" w:hAnsiTheme="minorEastAsia" w:hint="eastAsia"/>
          <w:color w:val="000000" w:themeColor="text1"/>
          <w:szCs w:val="24"/>
        </w:rPr>
        <w:t>施麗珊</w:t>
      </w:r>
      <w:r w:rsidRPr="00B85593">
        <w:rPr>
          <w:rFonts w:asciiTheme="minorEastAsia" w:hAnsiTheme="minorEastAsia"/>
          <w:color w:val="000000" w:themeColor="text1"/>
          <w:szCs w:val="24"/>
        </w:rPr>
        <w:t xml:space="preserve"> </w:t>
      </w:r>
      <w:r w:rsidRPr="00B85593">
        <w:rPr>
          <w:rFonts w:asciiTheme="minorEastAsia" w:hAnsiTheme="minorEastAsia" w:hint="eastAsia"/>
          <w:color w:val="000000" w:themeColor="text1"/>
          <w:szCs w:val="24"/>
        </w:rPr>
        <w:t>（副主</w:t>
      </w:r>
      <w:r w:rsidRPr="00B85593">
        <w:rPr>
          <w:rFonts w:asciiTheme="minorEastAsia" w:hAnsiTheme="minorEastAsia" w:hint="eastAsia"/>
          <w:color w:val="000000" w:themeColor="text1"/>
          <w:szCs w:val="24"/>
          <w:lang w:eastAsia="zh-HK"/>
        </w:rPr>
        <w:t>任</w:t>
      </w:r>
      <w:r w:rsidRPr="00B85593">
        <w:rPr>
          <w:rFonts w:asciiTheme="minorEastAsia" w:hAnsiTheme="minorEastAsia" w:hint="eastAsia"/>
          <w:color w:val="000000" w:themeColor="text1"/>
          <w:szCs w:val="24"/>
        </w:rPr>
        <w:t>）2713</w:t>
      </w:r>
      <w:r w:rsidR="00A94C32" w:rsidRPr="00B85593">
        <w:rPr>
          <w:rFonts w:asciiTheme="minorEastAsia" w:hAnsiTheme="minorEastAsia"/>
          <w:color w:val="000000" w:themeColor="text1"/>
          <w:szCs w:val="24"/>
        </w:rPr>
        <w:t xml:space="preserve"> </w:t>
      </w:r>
      <w:r w:rsidRPr="00B85593">
        <w:rPr>
          <w:rFonts w:asciiTheme="minorEastAsia" w:hAnsiTheme="minorEastAsia" w:hint="eastAsia"/>
          <w:color w:val="000000" w:themeColor="text1"/>
          <w:szCs w:val="24"/>
        </w:rPr>
        <w:t>9165</w:t>
      </w:r>
      <w:r w:rsidR="00A94C32" w:rsidRPr="00B85593">
        <w:rPr>
          <w:rFonts w:asciiTheme="minorEastAsia" w:hAnsiTheme="minorEastAsia"/>
          <w:color w:val="000000" w:themeColor="text1"/>
          <w:szCs w:val="24"/>
        </w:rPr>
        <w:t xml:space="preserve"> </w:t>
      </w:r>
      <w:r w:rsidRPr="00B85593">
        <w:rPr>
          <w:rFonts w:asciiTheme="minorEastAsia" w:hAnsiTheme="minorEastAsia" w:hint="eastAsia"/>
          <w:color w:val="000000" w:themeColor="text1"/>
          <w:szCs w:val="24"/>
        </w:rPr>
        <w:t>/ 9152</w:t>
      </w:r>
      <w:r w:rsidR="00A94C32" w:rsidRPr="00B85593">
        <w:rPr>
          <w:rFonts w:asciiTheme="minorEastAsia" w:hAnsiTheme="minorEastAsia"/>
          <w:color w:val="000000" w:themeColor="text1"/>
          <w:szCs w:val="24"/>
        </w:rPr>
        <w:t xml:space="preserve"> </w:t>
      </w:r>
      <w:r w:rsidRPr="00B85593">
        <w:rPr>
          <w:rFonts w:asciiTheme="minorEastAsia" w:hAnsiTheme="minorEastAsia" w:hint="eastAsia"/>
          <w:color w:val="000000" w:themeColor="text1"/>
          <w:szCs w:val="24"/>
        </w:rPr>
        <w:t xml:space="preserve">4331 </w:t>
      </w:r>
    </w:p>
    <w:p w14:paraId="22F487B9" w14:textId="14EBBC57" w:rsidR="00862112" w:rsidRPr="00B85593" w:rsidRDefault="00862112" w:rsidP="00862112">
      <w:pPr>
        <w:spacing w:line="300" w:lineRule="exact"/>
        <w:jc w:val="right"/>
        <w:rPr>
          <w:rFonts w:asciiTheme="majorEastAsia" w:eastAsiaTheme="majorEastAsia" w:hAnsiTheme="majorEastAsia"/>
          <w:b/>
          <w:color w:val="000000" w:themeColor="text1"/>
          <w:szCs w:val="24"/>
        </w:rPr>
      </w:pPr>
    </w:p>
    <w:p w14:paraId="1A078985" w14:textId="1F96F906" w:rsidR="00862112" w:rsidRPr="00B85593" w:rsidRDefault="003709A5" w:rsidP="00862112">
      <w:pPr>
        <w:pStyle w:val="a3"/>
        <w:spacing w:line="300" w:lineRule="exact"/>
        <w:jc w:val="left"/>
        <w:rPr>
          <w:rFonts w:asciiTheme="majorEastAsia" w:eastAsiaTheme="majorEastAsia" w:hAnsiTheme="majorEastAsia"/>
          <w:color w:val="000000" w:themeColor="text1"/>
          <w:szCs w:val="24"/>
        </w:rPr>
      </w:pPr>
      <w:r w:rsidRPr="00B85593">
        <w:rPr>
          <w:rFonts w:asciiTheme="majorEastAsia" w:eastAsiaTheme="majorEastAsia" w:hAnsiTheme="majorEastAsia" w:hint="eastAsia"/>
          <w:color w:val="000000" w:themeColor="text1"/>
          <w:szCs w:val="24"/>
        </w:rPr>
        <w:t>二零二</w:t>
      </w:r>
      <w:r w:rsidR="008842CB" w:rsidRPr="00B85593">
        <w:rPr>
          <w:rFonts w:asciiTheme="majorEastAsia" w:eastAsiaTheme="majorEastAsia" w:hAnsiTheme="majorEastAsia" w:hint="eastAsia"/>
          <w:color w:val="000000" w:themeColor="text1"/>
          <w:szCs w:val="24"/>
        </w:rPr>
        <w:t>二</w:t>
      </w:r>
      <w:r w:rsidRPr="00B85593">
        <w:rPr>
          <w:rFonts w:asciiTheme="majorEastAsia" w:eastAsiaTheme="majorEastAsia" w:hAnsiTheme="majorEastAsia" w:hint="eastAsia"/>
          <w:color w:val="000000" w:themeColor="text1"/>
          <w:szCs w:val="24"/>
        </w:rPr>
        <w:t>年</w:t>
      </w:r>
      <w:r w:rsidRPr="00B85593">
        <w:rPr>
          <w:rFonts w:asciiTheme="majorEastAsia" w:eastAsiaTheme="majorEastAsia" w:hAnsiTheme="majorEastAsia" w:hint="eastAsia"/>
          <w:color w:val="000000" w:themeColor="text1"/>
          <w:szCs w:val="24"/>
          <w:lang w:eastAsia="zh-HK"/>
        </w:rPr>
        <w:t>五</w:t>
      </w:r>
      <w:r w:rsidRPr="00B85593">
        <w:rPr>
          <w:rFonts w:asciiTheme="majorEastAsia" w:eastAsiaTheme="majorEastAsia" w:hAnsiTheme="majorEastAsia" w:hint="eastAsia"/>
          <w:color w:val="000000" w:themeColor="text1"/>
          <w:szCs w:val="24"/>
        </w:rPr>
        <w:t>月</w:t>
      </w:r>
      <w:r w:rsidR="008842CB" w:rsidRPr="00B85593">
        <w:rPr>
          <w:rFonts w:asciiTheme="majorEastAsia" w:eastAsiaTheme="majorEastAsia" w:hAnsiTheme="majorEastAsia" w:hint="eastAsia"/>
          <w:color w:val="000000" w:themeColor="text1"/>
          <w:szCs w:val="24"/>
        </w:rPr>
        <w:t>二十九</w:t>
      </w:r>
      <w:r w:rsidR="00862112" w:rsidRPr="00B85593">
        <w:rPr>
          <w:rFonts w:asciiTheme="majorEastAsia" w:eastAsiaTheme="majorEastAsia" w:hAnsiTheme="majorEastAsia" w:hint="eastAsia"/>
          <w:color w:val="000000" w:themeColor="text1"/>
          <w:szCs w:val="24"/>
        </w:rPr>
        <w:t>日</w:t>
      </w:r>
    </w:p>
    <w:p w14:paraId="2E336778" w14:textId="67D00695" w:rsidR="00862112" w:rsidRDefault="00862112" w:rsidP="00862112">
      <w:pPr>
        <w:jc w:val="center"/>
        <w:rPr>
          <w:color w:val="000000" w:themeColor="text1"/>
          <w:szCs w:val="24"/>
          <w:lang w:val="en-GB"/>
        </w:rPr>
      </w:pPr>
    </w:p>
    <w:p w14:paraId="2AD1BF65" w14:textId="77777777" w:rsidR="00B85593" w:rsidRPr="00B85593" w:rsidRDefault="00B85593" w:rsidP="00862112">
      <w:pPr>
        <w:jc w:val="center"/>
        <w:rPr>
          <w:color w:val="000000" w:themeColor="text1"/>
          <w:szCs w:val="24"/>
          <w:lang w:val="en-GB"/>
        </w:rPr>
      </w:pPr>
    </w:p>
    <w:p w14:paraId="59302162" w14:textId="3504DE72" w:rsidR="00E739DF" w:rsidRPr="00834B6D" w:rsidRDefault="00592A7D" w:rsidP="00E739DF">
      <w:pPr>
        <w:rPr>
          <w:rFonts w:ascii="Times New Roman" w:hAnsi="Times New Roman" w:cs="Times New Roman"/>
          <w:szCs w:val="24"/>
          <w:lang w:val="en-GB"/>
        </w:rPr>
      </w:pPr>
      <w:r>
        <w:rPr>
          <w:rFonts w:ascii="Times New Roman" w:hAnsi="Times New Roman" w:cs="Times New Roman" w:hint="eastAsia"/>
          <w:szCs w:val="24"/>
          <w:lang w:val="en-GB"/>
        </w:rPr>
        <w:t>1</w:t>
      </w:r>
      <w:r w:rsidR="00162D6E">
        <w:rPr>
          <w:rFonts w:ascii="Times New Roman" w:hAnsi="Times New Roman" w:cs="Times New Roman"/>
          <w:szCs w:val="24"/>
          <w:lang w:val="en-GB"/>
        </w:rPr>
        <w:t>3.</w:t>
      </w:r>
      <w:r w:rsidR="00E739DF" w:rsidRPr="00834B6D">
        <w:rPr>
          <w:rFonts w:ascii="Times New Roman" w:hAnsi="Times New Roman" w:cs="Times New Roman"/>
          <w:szCs w:val="24"/>
          <w:lang w:val="en-GB"/>
        </w:rPr>
        <w:t>圖表</w:t>
      </w:r>
      <w:r w:rsidR="00E739DF" w:rsidRPr="00834B6D">
        <w:rPr>
          <w:rFonts w:ascii="Times New Roman" w:hAnsi="Times New Roman" w:cs="Times New Roman"/>
          <w:szCs w:val="24"/>
          <w:lang w:val="en-GB"/>
        </w:rPr>
        <w:t>:</w:t>
      </w:r>
    </w:p>
    <w:p w14:paraId="10E11484"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受訪者性別</w:t>
      </w:r>
    </w:p>
    <w:p w14:paraId="3C196681" w14:textId="432F83D3"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 xml:space="preserve"> </w:t>
      </w: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w:t>
      </w:r>
    </w:p>
    <w:tbl>
      <w:tblPr>
        <w:tblStyle w:val="a5"/>
        <w:tblW w:w="0" w:type="auto"/>
        <w:tblLook w:val="04A0" w:firstRow="1" w:lastRow="0" w:firstColumn="1" w:lastColumn="0" w:noHBand="0" w:noVBand="1"/>
      </w:tblPr>
      <w:tblGrid>
        <w:gridCol w:w="3485"/>
        <w:gridCol w:w="3485"/>
        <w:gridCol w:w="3486"/>
      </w:tblGrid>
      <w:tr w:rsidR="00E739DF" w:rsidRPr="00834B6D" w14:paraId="3455AF86" w14:textId="77777777" w:rsidTr="0014624B">
        <w:tc>
          <w:tcPr>
            <w:tcW w:w="3485" w:type="dxa"/>
            <w:shd w:val="clear" w:color="auto" w:fill="E7E6E6" w:themeFill="background2"/>
            <w:vAlign w:val="center"/>
          </w:tcPr>
          <w:p w14:paraId="357E2C98" w14:textId="77777777" w:rsidR="00E739DF" w:rsidRPr="00834B6D" w:rsidRDefault="00E739DF" w:rsidP="0014624B">
            <w:pPr>
              <w:tabs>
                <w:tab w:val="left" w:pos="5235"/>
              </w:tabs>
              <w:spacing w:line="0" w:lineRule="atLeast"/>
              <w:rPr>
                <w:rFonts w:ascii="Times New Roman" w:hAnsi="Times New Roman" w:cs="Times New Roman"/>
                <w:sz w:val="24"/>
                <w:szCs w:val="24"/>
                <w:lang w:val="x-none" w:eastAsia="zh-HK"/>
              </w:rPr>
            </w:pPr>
            <w:r w:rsidRPr="00834B6D">
              <w:rPr>
                <w:rFonts w:ascii="Times New Roman" w:hAnsi="Times New Roman" w:cs="Times New Roman"/>
                <w:sz w:val="24"/>
                <w:szCs w:val="24"/>
                <w:lang w:eastAsia="zh-HK"/>
              </w:rPr>
              <w:t>受訪者性別</w:t>
            </w:r>
          </w:p>
        </w:tc>
        <w:tc>
          <w:tcPr>
            <w:tcW w:w="3485" w:type="dxa"/>
            <w:shd w:val="clear" w:color="auto" w:fill="E7E6E6" w:themeFill="background2"/>
            <w:vAlign w:val="center"/>
          </w:tcPr>
          <w:p w14:paraId="448192DE"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3486" w:type="dxa"/>
            <w:shd w:val="clear" w:color="auto" w:fill="E7E6E6" w:themeFill="background2"/>
            <w:vAlign w:val="center"/>
          </w:tcPr>
          <w:p w14:paraId="39EC2BB6"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55DC79B4" w14:textId="77777777" w:rsidTr="0014624B">
        <w:tc>
          <w:tcPr>
            <w:tcW w:w="3485" w:type="dxa"/>
          </w:tcPr>
          <w:p w14:paraId="563B695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男</w:t>
            </w:r>
          </w:p>
        </w:tc>
        <w:tc>
          <w:tcPr>
            <w:tcW w:w="3485" w:type="dxa"/>
          </w:tcPr>
          <w:p w14:paraId="404426C3"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88</w:t>
            </w:r>
          </w:p>
        </w:tc>
        <w:tc>
          <w:tcPr>
            <w:tcW w:w="3486" w:type="dxa"/>
            <w:vAlign w:val="center"/>
          </w:tcPr>
          <w:p w14:paraId="118FD49E" w14:textId="649CEBF2" w:rsidR="00E739DF" w:rsidRPr="00834B6D" w:rsidRDefault="0043672E" w:rsidP="0014624B">
            <w:pPr>
              <w:jc w:val="center"/>
              <w:rPr>
                <w:rFonts w:ascii="Times New Roman" w:hAnsi="Times New Roman" w:cs="Times New Roman"/>
                <w:sz w:val="24"/>
                <w:szCs w:val="24"/>
              </w:rPr>
            </w:pPr>
            <w:r>
              <w:rPr>
                <w:rFonts w:ascii="Times New Roman" w:hAnsi="Times New Roman" w:cs="Times New Roman" w:hint="eastAsia"/>
                <w:sz w:val="24"/>
                <w:szCs w:val="24"/>
              </w:rPr>
              <w:t>23.5</w:t>
            </w:r>
            <w:r w:rsidR="00E739DF" w:rsidRPr="00834B6D">
              <w:rPr>
                <w:rFonts w:ascii="Times New Roman" w:hAnsi="Times New Roman" w:cs="Times New Roman"/>
                <w:sz w:val="24"/>
                <w:szCs w:val="24"/>
              </w:rPr>
              <w:t>%</w:t>
            </w:r>
          </w:p>
        </w:tc>
      </w:tr>
      <w:tr w:rsidR="00E739DF" w:rsidRPr="00834B6D" w14:paraId="2482AA28" w14:textId="77777777" w:rsidTr="0014624B">
        <w:tc>
          <w:tcPr>
            <w:tcW w:w="3485" w:type="dxa"/>
          </w:tcPr>
          <w:p w14:paraId="0635D31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女</w:t>
            </w:r>
          </w:p>
        </w:tc>
        <w:tc>
          <w:tcPr>
            <w:tcW w:w="3485" w:type="dxa"/>
          </w:tcPr>
          <w:p w14:paraId="59F01E5A"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287</w:t>
            </w:r>
          </w:p>
        </w:tc>
        <w:tc>
          <w:tcPr>
            <w:tcW w:w="3486" w:type="dxa"/>
            <w:vAlign w:val="center"/>
          </w:tcPr>
          <w:p w14:paraId="6BC94C58" w14:textId="2DDBF67D" w:rsidR="00E739DF" w:rsidRPr="00834B6D" w:rsidRDefault="0043672E" w:rsidP="0043672E">
            <w:pPr>
              <w:rPr>
                <w:rFonts w:ascii="Times New Roman" w:hAnsi="Times New Roman" w:cs="Times New Roman"/>
                <w:sz w:val="24"/>
                <w:szCs w:val="24"/>
              </w:rPr>
            </w:pPr>
            <w:r>
              <w:rPr>
                <w:rFonts w:ascii="Times New Roman" w:hAnsi="Times New Roman" w:cs="Times New Roman" w:hint="eastAsia"/>
                <w:sz w:val="24"/>
                <w:szCs w:val="24"/>
              </w:rPr>
              <w:t xml:space="preserve">          76.5</w:t>
            </w:r>
            <w:r w:rsidR="00E739DF" w:rsidRPr="00834B6D">
              <w:rPr>
                <w:rFonts w:ascii="Times New Roman" w:hAnsi="Times New Roman" w:cs="Times New Roman"/>
                <w:sz w:val="24"/>
                <w:szCs w:val="24"/>
              </w:rPr>
              <w:t>%</w:t>
            </w:r>
          </w:p>
        </w:tc>
      </w:tr>
    </w:tbl>
    <w:p w14:paraId="43C68072"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313A6CEE"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p w14:paraId="2069737B"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受訪者年齡</w:t>
      </w:r>
      <w:r w:rsidRPr="00834B6D">
        <w:rPr>
          <w:rFonts w:ascii="Times New Roman" w:hAnsi="Times New Roman" w:cs="Times New Roman"/>
          <w:szCs w:val="24"/>
          <w:lang w:eastAsia="zh-HK"/>
        </w:rPr>
        <w:t xml:space="preserve"> </w:t>
      </w:r>
    </w:p>
    <w:p w14:paraId="2971C64C" w14:textId="087FF6A6"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表</w:t>
      </w:r>
      <w:r w:rsidRPr="00834B6D">
        <w:rPr>
          <w:rFonts w:ascii="Times New Roman" w:hAnsi="Times New Roman" w:cs="Times New Roman"/>
          <w:szCs w:val="24"/>
        </w:rPr>
        <w:t>2)</w:t>
      </w:r>
    </w:p>
    <w:tbl>
      <w:tblPr>
        <w:tblStyle w:val="a5"/>
        <w:tblW w:w="5000" w:type="pct"/>
        <w:tblLook w:val="04A0" w:firstRow="1" w:lastRow="0" w:firstColumn="1" w:lastColumn="0" w:noHBand="0" w:noVBand="1"/>
      </w:tblPr>
      <w:tblGrid>
        <w:gridCol w:w="3434"/>
        <w:gridCol w:w="3473"/>
        <w:gridCol w:w="3549"/>
      </w:tblGrid>
      <w:tr w:rsidR="00E739DF" w:rsidRPr="00834B6D" w14:paraId="34F49615" w14:textId="77777777" w:rsidTr="00E739DF">
        <w:tc>
          <w:tcPr>
            <w:tcW w:w="1642" w:type="pct"/>
            <w:shd w:val="clear" w:color="auto" w:fill="E7E6E6" w:themeFill="background2"/>
            <w:vAlign w:val="center"/>
          </w:tcPr>
          <w:p w14:paraId="0CD1114D" w14:textId="77777777" w:rsidR="00E739DF" w:rsidRPr="00834B6D" w:rsidRDefault="00E739DF" w:rsidP="0014624B">
            <w:pPr>
              <w:tabs>
                <w:tab w:val="left" w:pos="5235"/>
              </w:tabs>
              <w:spacing w:line="0" w:lineRule="atLeast"/>
              <w:rPr>
                <w:rFonts w:ascii="Times New Roman" w:hAnsi="Times New Roman" w:cs="Times New Roman"/>
                <w:sz w:val="24"/>
                <w:szCs w:val="24"/>
                <w:lang w:val="x-none" w:eastAsia="zh-HK"/>
              </w:rPr>
            </w:pPr>
            <w:r w:rsidRPr="00834B6D">
              <w:rPr>
                <w:rFonts w:ascii="Times New Roman" w:hAnsi="Times New Roman" w:cs="Times New Roman"/>
                <w:sz w:val="24"/>
                <w:szCs w:val="24"/>
                <w:lang w:eastAsia="zh-HK"/>
              </w:rPr>
              <w:t>受訪者年齡</w:t>
            </w:r>
          </w:p>
        </w:tc>
        <w:tc>
          <w:tcPr>
            <w:tcW w:w="1661" w:type="pct"/>
            <w:shd w:val="clear" w:color="auto" w:fill="E7E6E6" w:themeFill="background2"/>
            <w:vAlign w:val="center"/>
          </w:tcPr>
          <w:p w14:paraId="4B917995"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26F23554"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3A27CAD" w14:textId="77777777" w:rsidTr="00E739DF">
        <w:tc>
          <w:tcPr>
            <w:tcW w:w="1642" w:type="pct"/>
          </w:tcPr>
          <w:p w14:paraId="262E70C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10</w:t>
            </w:r>
            <w:r w:rsidRPr="00834B6D">
              <w:rPr>
                <w:rFonts w:ascii="Times New Roman" w:hAnsi="Times New Roman" w:cs="Times New Roman"/>
                <w:sz w:val="24"/>
                <w:szCs w:val="24"/>
              </w:rPr>
              <w:t>至</w:t>
            </w:r>
            <w:r w:rsidRPr="00834B6D">
              <w:rPr>
                <w:rFonts w:ascii="Times New Roman" w:hAnsi="Times New Roman" w:cs="Times New Roman"/>
                <w:sz w:val="24"/>
                <w:szCs w:val="24"/>
              </w:rPr>
              <w:t>19</w:t>
            </w:r>
            <w:r w:rsidRPr="00834B6D">
              <w:rPr>
                <w:rFonts w:ascii="Times New Roman" w:hAnsi="Times New Roman" w:cs="Times New Roman"/>
                <w:sz w:val="24"/>
                <w:szCs w:val="24"/>
              </w:rPr>
              <w:t>歲</w:t>
            </w:r>
          </w:p>
        </w:tc>
        <w:tc>
          <w:tcPr>
            <w:tcW w:w="1661" w:type="pct"/>
          </w:tcPr>
          <w:p w14:paraId="5EAA6C1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w:t>
            </w:r>
          </w:p>
        </w:tc>
        <w:tc>
          <w:tcPr>
            <w:tcW w:w="1697" w:type="pct"/>
          </w:tcPr>
          <w:p w14:paraId="4B02C09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0.3%</w:t>
            </w:r>
          </w:p>
        </w:tc>
      </w:tr>
      <w:tr w:rsidR="00E739DF" w:rsidRPr="00834B6D" w14:paraId="3B1F583F" w14:textId="77777777" w:rsidTr="00E739DF">
        <w:tc>
          <w:tcPr>
            <w:tcW w:w="1642" w:type="pct"/>
          </w:tcPr>
          <w:p w14:paraId="4B95D84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20</w:t>
            </w:r>
            <w:r w:rsidRPr="00834B6D">
              <w:rPr>
                <w:rFonts w:ascii="Times New Roman" w:hAnsi="Times New Roman" w:cs="Times New Roman"/>
                <w:sz w:val="24"/>
                <w:szCs w:val="24"/>
              </w:rPr>
              <w:t>至</w:t>
            </w:r>
            <w:r w:rsidRPr="00834B6D">
              <w:rPr>
                <w:rFonts w:ascii="Times New Roman" w:hAnsi="Times New Roman" w:cs="Times New Roman"/>
                <w:sz w:val="24"/>
                <w:szCs w:val="24"/>
              </w:rPr>
              <w:t>29</w:t>
            </w:r>
            <w:r w:rsidRPr="00834B6D">
              <w:rPr>
                <w:rFonts w:ascii="Times New Roman" w:hAnsi="Times New Roman" w:cs="Times New Roman"/>
                <w:sz w:val="24"/>
                <w:szCs w:val="24"/>
              </w:rPr>
              <w:t>歲</w:t>
            </w:r>
          </w:p>
        </w:tc>
        <w:tc>
          <w:tcPr>
            <w:tcW w:w="1661" w:type="pct"/>
          </w:tcPr>
          <w:p w14:paraId="4E9811E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14</w:t>
            </w:r>
          </w:p>
        </w:tc>
        <w:tc>
          <w:tcPr>
            <w:tcW w:w="1697" w:type="pct"/>
          </w:tcPr>
          <w:p w14:paraId="3AF3EED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3.7%</w:t>
            </w:r>
          </w:p>
        </w:tc>
      </w:tr>
      <w:tr w:rsidR="00E739DF" w:rsidRPr="00834B6D" w14:paraId="4ED66F13" w14:textId="77777777" w:rsidTr="00E739DF">
        <w:tc>
          <w:tcPr>
            <w:tcW w:w="1642" w:type="pct"/>
          </w:tcPr>
          <w:p w14:paraId="3C89390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30</w:t>
            </w:r>
            <w:r w:rsidRPr="00834B6D">
              <w:rPr>
                <w:rFonts w:ascii="Times New Roman" w:hAnsi="Times New Roman" w:cs="Times New Roman"/>
                <w:sz w:val="24"/>
                <w:szCs w:val="24"/>
              </w:rPr>
              <w:t>至</w:t>
            </w:r>
            <w:r w:rsidRPr="00834B6D">
              <w:rPr>
                <w:rFonts w:ascii="Times New Roman" w:hAnsi="Times New Roman" w:cs="Times New Roman"/>
                <w:sz w:val="24"/>
                <w:szCs w:val="24"/>
              </w:rPr>
              <w:t>39</w:t>
            </w:r>
            <w:r w:rsidRPr="00834B6D">
              <w:rPr>
                <w:rFonts w:ascii="Times New Roman" w:hAnsi="Times New Roman" w:cs="Times New Roman"/>
                <w:sz w:val="24"/>
                <w:szCs w:val="24"/>
              </w:rPr>
              <w:t>歲</w:t>
            </w:r>
          </w:p>
        </w:tc>
        <w:tc>
          <w:tcPr>
            <w:tcW w:w="1661" w:type="pct"/>
          </w:tcPr>
          <w:p w14:paraId="775EDBE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120</w:t>
            </w:r>
          </w:p>
        </w:tc>
        <w:tc>
          <w:tcPr>
            <w:tcW w:w="1697" w:type="pct"/>
          </w:tcPr>
          <w:p w14:paraId="0D27E70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32.0%</w:t>
            </w:r>
          </w:p>
        </w:tc>
      </w:tr>
      <w:tr w:rsidR="00E739DF" w:rsidRPr="00834B6D" w14:paraId="00E3E996" w14:textId="77777777" w:rsidTr="00E739DF">
        <w:tc>
          <w:tcPr>
            <w:tcW w:w="1642" w:type="pct"/>
          </w:tcPr>
          <w:p w14:paraId="137017F4"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40</w:t>
            </w:r>
            <w:r w:rsidRPr="00834B6D">
              <w:rPr>
                <w:rFonts w:ascii="Times New Roman" w:hAnsi="Times New Roman" w:cs="Times New Roman"/>
                <w:sz w:val="24"/>
                <w:szCs w:val="24"/>
              </w:rPr>
              <w:t>至</w:t>
            </w:r>
            <w:r w:rsidRPr="00834B6D">
              <w:rPr>
                <w:rFonts w:ascii="Times New Roman" w:hAnsi="Times New Roman" w:cs="Times New Roman"/>
                <w:sz w:val="24"/>
                <w:szCs w:val="24"/>
              </w:rPr>
              <w:t>49</w:t>
            </w:r>
            <w:r w:rsidRPr="00834B6D">
              <w:rPr>
                <w:rFonts w:ascii="Times New Roman" w:hAnsi="Times New Roman" w:cs="Times New Roman"/>
                <w:sz w:val="24"/>
                <w:szCs w:val="24"/>
              </w:rPr>
              <w:t>歲</w:t>
            </w:r>
          </w:p>
        </w:tc>
        <w:tc>
          <w:tcPr>
            <w:tcW w:w="1661" w:type="pct"/>
          </w:tcPr>
          <w:p w14:paraId="4E539C4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150</w:t>
            </w:r>
          </w:p>
        </w:tc>
        <w:tc>
          <w:tcPr>
            <w:tcW w:w="1697" w:type="pct"/>
          </w:tcPr>
          <w:p w14:paraId="789ED87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40.0%</w:t>
            </w:r>
          </w:p>
        </w:tc>
      </w:tr>
      <w:tr w:rsidR="00E739DF" w:rsidRPr="00834B6D" w14:paraId="15CB88E0" w14:textId="77777777" w:rsidTr="00E739DF">
        <w:tc>
          <w:tcPr>
            <w:tcW w:w="1642" w:type="pct"/>
          </w:tcPr>
          <w:p w14:paraId="4284DF8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50</w:t>
            </w:r>
            <w:r w:rsidRPr="00834B6D">
              <w:rPr>
                <w:rFonts w:ascii="Times New Roman" w:hAnsi="Times New Roman" w:cs="Times New Roman"/>
                <w:sz w:val="24"/>
                <w:szCs w:val="24"/>
              </w:rPr>
              <w:t>至</w:t>
            </w:r>
            <w:r w:rsidRPr="00834B6D">
              <w:rPr>
                <w:rFonts w:ascii="Times New Roman" w:hAnsi="Times New Roman" w:cs="Times New Roman"/>
                <w:sz w:val="24"/>
                <w:szCs w:val="24"/>
              </w:rPr>
              <w:t>59</w:t>
            </w:r>
            <w:r w:rsidRPr="00834B6D">
              <w:rPr>
                <w:rFonts w:ascii="Times New Roman" w:hAnsi="Times New Roman" w:cs="Times New Roman"/>
                <w:sz w:val="24"/>
                <w:szCs w:val="24"/>
              </w:rPr>
              <w:t>歲</w:t>
            </w:r>
          </w:p>
        </w:tc>
        <w:tc>
          <w:tcPr>
            <w:tcW w:w="1661" w:type="pct"/>
          </w:tcPr>
          <w:p w14:paraId="7E81300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73</w:t>
            </w:r>
          </w:p>
        </w:tc>
        <w:tc>
          <w:tcPr>
            <w:tcW w:w="1697" w:type="pct"/>
          </w:tcPr>
          <w:p w14:paraId="3D1CD2B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19.5%</w:t>
            </w:r>
          </w:p>
        </w:tc>
      </w:tr>
      <w:tr w:rsidR="00E739DF" w:rsidRPr="00834B6D" w14:paraId="14992A42" w14:textId="77777777" w:rsidTr="00E739DF">
        <w:tc>
          <w:tcPr>
            <w:tcW w:w="1642" w:type="pct"/>
          </w:tcPr>
          <w:p w14:paraId="3C4EB22C" w14:textId="77777777" w:rsidR="00E739DF" w:rsidRPr="00834B6D" w:rsidRDefault="00E739DF" w:rsidP="0014624B">
            <w:pPr>
              <w:rPr>
                <w:rFonts w:ascii="Times New Roman" w:hAnsi="Times New Roman" w:cs="Times New Roman"/>
                <w:sz w:val="24"/>
                <w:szCs w:val="24"/>
                <w:lang w:val="x-none"/>
              </w:rPr>
            </w:pPr>
            <w:r w:rsidRPr="00834B6D">
              <w:rPr>
                <w:rFonts w:ascii="Times New Roman" w:hAnsi="Times New Roman" w:cs="Times New Roman"/>
                <w:sz w:val="24"/>
                <w:szCs w:val="24"/>
              </w:rPr>
              <w:t>60</w:t>
            </w:r>
            <w:r w:rsidRPr="00834B6D">
              <w:rPr>
                <w:rFonts w:ascii="Times New Roman" w:hAnsi="Times New Roman" w:cs="Times New Roman"/>
                <w:sz w:val="24"/>
                <w:szCs w:val="24"/>
              </w:rPr>
              <w:t>歲或以上</w:t>
            </w:r>
          </w:p>
        </w:tc>
        <w:tc>
          <w:tcPr>
            <w:tcW w:w="1661" w:type="pct"/>
          </w:tcPr>
          <w:p w14:paraId="32160FB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17</w:t>
            </w:r>
          </w:p>
        </w:tc>
        <w:tc>
          <w:tcPr>
            <w:tcW w:w="1697" w:type="pct"/>
          </w:tcPr>
          <w:p w14:paraId="1364944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4.5%</w:t>
            </w:r>
          </w:p>
        </w:tc>
      </w:tr>
    </w:tbl>
    <w:p w14:paraId="52F6DDDF"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3AAA12E"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p>
    <w:p w14:paraId="594835E6" w14:textId="372ACB90" w:rsidR="00E739DF" w:rsidRPr="00834B6D" w:rsidRDefault="001800D1"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eastAsia="zh-HK"/>
        </w:rPr>
        <w:t>受訪者</w:t>
      </w:r>
      <w:r w:rsidR="00E739DF" w:rsidRPr="00834B6D">
        <w:rPr>
          <w:rFonts w:ascii="Times New Roman" w:hAnsi="Times New Roman" w:cs="Times New Roman"/>
          <w:szCs w:val="24"/>
          <w:lang w:val="x-none" w:eastAsia="zh-HK"/>
        </w:rPr>
        <w:t>婚姻狀況</w:t>
      </w:r>
    </w:p>
    <w:p w14:paraId="23F65481" w14:textId="3D7F5763"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w:t>
      </w:r>
    </w:p>
    <w:tbl>
      <w:tblPr>
        <w:tblStyle w:val="a5"/>
        <w:tblW w:w="5000" w:type="pct"/>
        <w:tblLook w:val="04A0" w:firstRow="1" w:lastRow="0" w:firstColumn="1" w:lastColumn="0" w:noHBand="0" w:noVBand="1"/>
      </w:tblPr>
      <w:tblGrid>
        <w:gridCol w:w="3390"/>
        <w:gridCol w:w="3574"/>
        <w:gridCol w:w="3492"/>
      </w:tblGrid>
      <w:tr w:rsidR="00E739DF" w:rsidRPr="00834B6D" w14:paraId="1DA8CDC4" w14:textId="77777777" w:rsidTr="00E739DF">
        <w:trPr>
          <w:trHeight w:val="330"/>
        </w:trPr>
        <w:tc>
          <w:tcPr>
            <w:tcW w:w="1621" w:type="pct"/>
            <w:shd w:val="clear" w:color="auto" w:fill="E7E6E6" w:themeFill="background2"/>
            <w:noWrap/>
            <w:vAlign w:val="center"/>
            <w:hideMark/>
          </w:tcPr>
          <w:p w14:paraId="3C1496D4" w14:textId="77777777" w:rsidR="00E739DF" w:rsidRPr="00834B6D" w:rsidRDefault="00E739DF" w:rsidP="0014624B">
            <w:pPr>
              <w:tabs>
                <w:tab w:val="left" w:pos="5235"/>
              </w:tabs>
              <w:spacing w:line="0" w:lineRule="atLeast"/>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婚姻狀況</w:t>
            </w:r>
          </w:p>
        </w:tc>
        <w:tc>
          <w:tcPr>
            <w:tcW w:w="1709" w:type="pct"/>
            <w:shd w:val="clear" w:color="auto" w:fill="E7E6E6" w:themeFill="background2"/>
            <w:noWrap/>
            <w:vAlign w:val="center"/>
            <w:hideMark/>
          </w:tcPr>
          <w:p w14:paraId="7CEB252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1671" w:type="pct"/>
            <w:shd w:val="clear" w:color="auto" w:fill="E7E6E6" w:themeFill="background2"/>
            <w:noWrap/>
            <w:vAlign w:val="center"/>
            <w:hideMark/>
          </w:tcPr>
          <w:p w14:paraId="63FDE0E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CA4D204" w14:textId="77777777" w:rsidTr="00E739DF">
        <w:trPr>
          <w:trHeight w:val="330"/>
        </w:trPr>
        <w:tc>
          <w:tcPr>
            <w:tcW w:w="1621" w:type="pct"/>
            <w:noWrap/>
            <w:hideMark/>
          </w:tcPr>
          <w:p w14:paraId="6FEA8A4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已婚</w:t>
            </w:r>
          </w:p>
        </w:tc>
        <w:tc>
          <w:tcPr>
            <w:tcW w:w="1709" w:type="pct"/>
            <w:noWrap/>
            <w:hideMark/>
          </w:tcPr>
          <w:p w14:paraId="13C6C658"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252</w:t>
            </w:r>
          </w:p>
        </w:tc>
        <w:tc>
          <w:tcPr>
            <w:tcW w:w="1671" w:type="pct"/>
            <w:noWrap/>
            <w:hideMark/>
          </w:tcPr>
          <w:p w14:paraId="4BB3D2A5"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67.2%</w:t>
            </w:r>
          </w:p>
        </w:tc>
      </w:tr>
      <w:tr w:rsidR="00E739DF" w:rsidRPr="00834B6D" w14:paraId="5484C21F" w14:textId="77777777" w:rsidTr="00E739DF">
        <w:trPr>
          <w:trHeight w:val="330"/>
        </w:trPr>
        <w:tc>
          <w:tcPr>
            <w:tcW w:w="1621" w:type="pct"/>
            <w:noWrap/>
            <w:hideMark/>
          </w:tcPr>
          <w:p w14:paraId="6A19C7A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離婚</w:t>
            </w:r>
          </w:p>
        </w:tc>
        <w:tc>
          <w:tcPr>
            <w:tcW w:w="1709" w:type="pct"/>
            <w:noWrap/>
            <w:hideMark/>
          </w:tcPr>
          <w:p w14:paraId="7A0C6611"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89</w:t>
            </w:r>
          </w:p>
        </w:tc>
        <w:tc>
          <w:tcPr>
            <w:tcW w:w="1671" w:type="pct"/>
            <w:noWrap/>
            <w:hideMark/>
          </w:tcPr>
          <w:p w14:paraId="48B4A0AC"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23.7%</w:t>
            </w:r>
          </w:p>
        </w:tc>
      </w:tr>
      <w:tr w:rsidR="00E739DF" w:rsidRPr="00834B6D" w14:paraId="250AE851" w14:textId="77777777" w:rsidTr="00E739DF">
        <w:trPr>
          <w:trHeight w:val="330"/>
        </w:trPr>
        <w:tc>
          <w:tcPr>
            <w:tcW w:w="1621" w:type="pct"/>
            <w:noWrap/>
            <w:hideMark/>
          </w:tcPr>
          <w:p w14:paraId="0417FEB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喪偶</w:t>
            </w:r>
          </w:p>
        </w:tc>
        <w:tc>
          <w:tcPr>
            <w:tcW w:w="1709" w:type="pct"/>
            <w:noWrap/>
            <w:hideMark/>
          </w:tcPr>
          <w:p w14:paraId="2793C26B"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w:t>
            </w:r>
          </w:p>
        </w:tc>
        <w:tc>
          <w:tcPr>
            <w:tcW w:w="1671" w:type="pct"/>
            <w:noWrap/>
            <w:hideMark/>
          </w:tcPr>
          <w:p w14:paraId="6A965A16"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w:t>
            </w:r>
          </w:p>
        </w:tc>
      </w:tr>
      <w:tr w:rsidR="00E739DF" w:rsidRPr="00834B6D" w14:paraId="4A5E4BC5" w14:textId="77777777" w:rsidTr="00E739DF">
        <w:trPr>
          <w:trHeight w:val="330"/>
        </w:trPr>
        <w:tc>
          <w:tcPr>
            <w:tcW w:w="1621" w:type="pct"/>
            <w:noWrap/>
            <w:hideMark/>
          </w:tcPr>
          <w:p w14:paraId="2E7F3B9A"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單身</w:t>
            </w:r>
          </w:p>
        </w:tc>
        <w:tc>
          <w:tcPr>
            <w:tcW w:w="1709" w:type="pct"/>
            <w:noWrap/>
            <w:hideMark/>
          </w:tcPr>
          <w:p w14:paraId="621E440E"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w:t>
            </w:r>
          </w:p>
        </w:tc>
        <w:tc>
          <w:tcPr>
            <w:tcW w:w="1671" w:type="pct"/>
            <w:noWrap/>
            <w:hideMark/>
          </w:tcPr>
          <w:p w14:paraId="3E25C75F"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5.3%</w:t>
            </w:r>
          </w:p>
        </w:tc>
      </w:tr>
      <w:tr w:rsidR="00E739DF" w:rsidRPr="00834B6D" w14:paraId="23DAB4E8" w14:textId="77777777" w:rsidTr="00E739DF">
        <w:trPr>
          <w:trHeight w:val="330"/>
        </w:trPr>
        <w:tc>
          <w:tcPr>
            <w:tcW w:w="1621" w:type="pct"/>
            <w:noWrap/>
            <w:hideMark/>
          </w:tcPr>
          <w:p w14:paraId="1E8DB09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分居</w:t>
            </w:r>
          </w:p>
        </w:tc>
        <w:tc>
          <w:tcPr>
            <w:tcW w:w="1709" w:type="pct"/>
            <w:noWrap/>
            <w:hideMark/>
          </w:tcPr>
          <w:p w14:paraId="3CBD4E07"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c>
          <w:tcPr>
            <w:tcW w:w="1671" w:type="pct"/>
            <w:noWrap/>
            <w:hideMark/>
          </w:tcPr>
          <w:p w14:paraId="456737F6"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eastAsia="zh-HK"/>
              </w:rPr>
              <w:t>0.8%</w:t>
            </w:r>
          </w:p>
        </w:tc>
      </w:tr>
    </w:tbl>
    <w:p w14:paraId="185AE846"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728D7D8C"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p w14:paraId="75C5F71E" w14:textId="7FD02E7F" w:rsidR="00E739DF" w:rsidRPr="00834B6D" w:rsidRDefault="001800D1"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受訪者</w:t>
      </w:r>
      <w:r w:rsidR="00E739DF" w:rsidRPr="00834B6D">
        <w:rPr>
          <w:rFonts w:ascii="Times New Roman" w:hAnsi="Times New Roman" w:cs="Times New Roman"/>
          <w:szCs w:val="24"/>
          <w:lang w:eastAsia="zh-HK"/>
        </w:rPr>
        <w:t>居住地區</w:t>
      </w:r>
    </w:p>
    <w:p w14:paraId="391665F0" w14:textId="4248969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4)</w:t>
      </w:r>
    </w:p>
    <w:tbl>
      <w:tblPr>
        <w:tblStyle w:val="a5"/>
        <w:tblW w:w="5000" w:type="pct"/>
        <w:tblLook w:val="04A0" w:firstRow="1" w:lastRow="0" w:firstColumn="1" w:lastColumn="0" w:noHBand="0" w:noVBand="1"/>
      </w:tblPr>
      <w:tblGrid>
        <w:gridCol w:w="3390"/>
        <w:gridCol w:w="3519"/>
        <w:gridCol w:w="3547"/>
      </w:tblGrid>
      <w:tr w:rsidR="00E739DF" w:rsidRPr="00834B6D" w14:paraId="6D93780F" w14:textId="77777777" w:rsidTr="00E739DF">
        <w:tc>
          <w:tcPr>
            <w:tcW w:w="1621" w:type="pct"/>
            <w:shd w:val="clear" w:color="auto" w:fill="E7E6E6" w:themeFill="background2"/>
            <w:vAlign w:val="center"/>
          </w:tcPr>
          <w:p w14:paraId="2B516841" w14:textId="77777777" w:rsidR="00E739DF" w:rsidRPr="00834B6D" w:rsidRDefault="00E739DF" w:rsidP="0014624B">
            <w:pPr>
              <w:tabs>
                <w:tab w:val="left" w:pos="5235"/>
              </w:tabs>
              <w:spacing w:line="0" w:lineRule="atLeast"/>
              <w:rPr>
                <w:rFonts w:ascii="Times New Roman" w:hAnsi="Times New Roman" w:cs="Times New Roman"/>
                <w:sz w:val="24"/>
                <w:szCs w:val="24"/>
              </w:rPr>
            </w:pPr>
            <w:r w:rsidRPr="00834B6D">
              <w:rPr>
                <w:rFonts w:ascii="Times New Roman" w:hAnsi="Times New Roman" w:cs="Times New Roman"/>
                <w:sz w:val="24"/>
                <w:szCs w:val="24"/>
                <w:lang w:eastAsia="zh-HK"/>
              </w:rPr>
              <w:t>居住地區</w:t>
            </w:r>
          </w:p>
        </w:tc>
        <w:tc>
          <w:tcPr>
            <w:tcW w:w="1683" w:type="pct"/>
            <w:shd w:val="clear" w:color="auto" w:fill="E7E6E6" w:themeFill="background2"/>
            <w:vAlign w:val="center"/>
          </w:tcPr>
          <w:p w14:paraId="6D1944B3"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7D6D84FA"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C6334E5" w14:textId="77777777" w:rsidTr="00E739DF">
        <w:tc>
          <w:tcPr>
            <w:tcW w:w="1621" w:type="pct"/>
            <w:vAlign w:val="center"/>
          </w:tcPr>
          <w:p w14:paraId="4D71C06C"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深水埗區</w:t>
            </w:r>
          </w:p>
        </w:tc>
        <w:tc>
          <w:tcPr>
            <w:tcW w:w="1683" w:type="pct"/>
            <w:vAlign w:val="center"/>
          </w:tcPr>
          <w:p w14:paraId="1FEFDB8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224</w:t>
            </w:r>
          </w:p>
        </w:tc>
        <w:tc>
          <w:tcPr>
            <w:tcW w:w="1697" w:type="pct"/>
            <w:vAlign w:val="center"/>
          </w:tcPr>
          <w:p w14:paraId="4FC4CFC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59.7%</w:t>
            </w:r>
          </w:p>
        </w:tc>
      </w:tr>
      <w:tr w:rsidR="00E739DF" w:rsidRPr="00834B6D" w14:paraId="7E6CC118" w14:textId="77777777" w:rsidTr="00E739DF">
        <w:tc>
          <w:tcPr>
            <w:tcW w:w="1621" w:type="pct"/>
            <w:vAlign w:val="center"/>
          </w:tcPr>
          <w:p w14:paraId="14F112DB"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油尖旺區</w:t>
            </w:r>
          </w:p>
        </w:tc>
        <w:tc>
          <w:tcPr>
            <w:tcW w:w="1683" w:type="pct"/>
            <w:vAlign w:val="center"/>
          </w:tcPr>
          <w:p w14:paraId="7F6D10F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66</w:t>
            </w:r>
          </w:p>
        </w:tc>
        <w:tc>
          <w:tcPr>
            <w:tcW w:w="1697" w:type="pct"/>
            <w:vAlign w:val="center"/>
          </w:tcPr>
          <w:p w14:paraId="16315A9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17.6%</w:t>
            </w:r>
          </w:p>
        </w:tc>
      </w:tr>
      <w:tr w:rsidR="00E739DF" w:rsidRPr="00834B6D" w14:paraId="12062813" w14:textId="77777777" w:rsidTr="00E739DF">
        <w:tc>
          <w:tcPr>
            <w:tcW w:w="1621" w:type="pct"/>
            <w:vAlign w:val="center"/>
          </w:tcPr>
          <w:p w14:paraId="2D38B40D"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中西區</w:t>
            </w:r>
          </w:p>
        </w:tc>
        <w:tc>
          <w:tcPr>
            <w:tcW w:w="1683" w:type="pct"/>
            <w:vAlign w:val="center"/>
          </w:tcPr>
          <w:p w14:paraId="736013C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w:t>
            </w:r>
          </w:p>
        </w:tc>
        <w:tc>
          <w:tcPr>
            <w:tcW w:w="1697" w:type="pct"/>
            <w:vAlign w:val="center"/>
          </w:tcPr>
          <w:p w14:paraId="47E407A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0.0%</w:t>
            </w:r>
          </w:p>
        </w:tc>
      </w:tr>
      <w:tr w:rsidR="00E739DF" w:rsidRPr="00834B6D" w14:paraId="009E39BD" w14:textId="77777777" w:rsidTr="00E739DF">
        <w:tc>
          <w:tcPr>
            <w:tcW w:w="1621" w:type="pct"/>
            <w:vAlign w:val="center"/>
          </w:tcPr>
          <w:p w14:paraId="113C204B"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東區</w:t>
            </w:r>
          </w:p>
        </w:tc>
        <w:tc>
          <w:tcPr>
            <w:tcW w:w="1683" w:type="pct"/>
            <w:vAlign w:val="center"/>
          </w:tcPr>
          <w:p w14:paraId="4AAFAA5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w:t>
            </w:r>
          </w:p>
        </w:tc>
        <w:tc>
          <w:tcPr>
            <w:tcW w:w="1697" w:type="pct"/>
            <w:vAlign w:val="center"/>
          </w:tcPr>
          <w:p w14:paraId="5026EEA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0.8%</w:t>
            </w:r>
          </w:p>
        </w:tc>
      </w:tr>
      <w:tr w:rsidR="00E739DF" w:rsidRPr="00834B6D" w14:paraId="281BFB5A" w14:textId="77777777" w:rsidTr="00E739DF">
        <w:tc>
          <w:tcPr>
            <w:tcW w:w="1621" w:type="pct"/>
            <w:vAlign w:val="center"/>
          </w:tcPr>
          <w:p w14:paraId="5119BC8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南區</w:t>
            </w:r>
          </w:p>
        </w:tc>
        <w:tc>
          <w:tcPr>
            <w:tcW w:w="1683" w:type="pct"/>
            <w:vAlign w:val="center"/>
          </w:tcPr>
          <w:p w14:paraId="63639CE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w:t>
            </w:r>
          </w:p>
        </w:tc>
        <w:tc>
          <w:tcPr>
            <w:tcW w:w="1697" w:type="pct"/>
            <w:vAlign w:val="center"/>
          </w:tcPr>
          <w:p w14:paraId="7F8839B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0.0%</w:t>
            </w:r>
          </w:p>
        </w:tc>
      </w:tr>
      <w:tr w:rsidR="00E739DF" w:rsidRPr="00834B6D" w14:paraId="75942680" w14:textId="77777777" w:rsidTr="00E739DF">
        <w:tc>
          <w:tcPr>
            <w:tcW w:w="1621" w:type="pct"/>
            <w:vAlign w:val="center"/>
          </w:tcPr>
          <w:p w14:paraId="5486708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灣仔區</w:t>
            </w:r>
          </w:p>
        </w:tc>
        <w:tc>
          <w:tcPr>
            <w:tcW w:w="1683" w:type="pct"/>
            <w:vAlign w:val="center"/>
          </w:tcPr>
          <w:p w14:paraId="4498CEA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w:t>
            </w:r>
          </w:p>
        </w:tc>
        <w:tc>
          <w:tcPr>
            <w:tcW w:w="1697" w:type="pct"/>
            <w:vAlign w:val="center"/>
          </w:tcPr>
          <w:p w14:paraId="353CB90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0.0%</w:t>
            </w:r>
          </w:p>
        </w:tc>
      </w:tr>
      <w:tr w:rsidR="00E739DF" w:rsidRPr="00834B6D" w14:paraId="56CFB011" w14:textId="77777777" w:rsidTr="00E739DF">
        <w:tc>
          <w:tcPr>
            <w:tcW w:w="1621" w:type="pct"/>
            <w:vAlign w:val="center"/>
          </w:tcPr>
          <w:p w14:paraId="4F95E33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lastRenderedPageBreak/>
              <w:t>九龍城區</w:t>
            </w:r>
          </w:p>
        </w:tc>
        <w:tc>
          <w:tcPr>
            <w:tcW w:w="1683" w:type="pct"/>
            <w:vAlign w:val="center"/>
          </w:tcPr>
          <w:p w14:paraId="443B031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w:t>
            </w:r>
          </w:p>
        </w:tc>
        <w:tc>
          <w:tcPr>
            <w:tcW w:w="1697" w:type="pct"/>
            <w:vAlign w:val="center"/>
          </w:tcPr>
          <w:p w14:paraId="26F3174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2.4%</w:t>
            </w:r>
          </w:p>
        </w:tc>
      </w:tr>
      <w:tr w:rsidR="00E739DF" w:rsidRPr="00834B6D" w14:paraId="227F6A58" w14:textId="77777777" w:rsidTr="00E739DF">
        <w:tc>
          <w:tcPr>
            <w:tcW w:w="1621" w:type="pct"/>
            <w:vAlign w:val="center"/>
          </w:tcPr>
          <w:p w14:paraId="78A25064"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觀塘區</w:t>
            </w:r>
          </w:p>
        </w:tc>
        <w:tc>
          <w:tcPr>
            <w:tcW w:w="1683" w:type="pct"/>
            <w:vAlign w:val="center"/>
          </w:tcPr>
          <w:p w14:paraId="05F312D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w:t>
            </w:r>
          </w:p>
        </w:tc>
        <w:tc>
          <w:tcPr>
            <w:tcW w:w="1697" w:type="pct"/>
            <w:vAlign w:val="center"/>
          </w:tcPr>
          <w:p w14:paraId="5926044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5.3%</w:t>
            </w:r>
          </w:p>
        </w:tc>
      </w:tr>
      <w:tr w:rsidR="00E739DF" w:rsidRPr="00834B6D" w14:paraId="489B1168" w14:textId="77777777" w:rsidTr="00E739DF">
        <w:tc>
          <w:tcPr>
            <w:tcW w:w="1621" w:type="pct"/>
            <w:vAlign w:val="center"/>
          </w:tcPr>
          <w:p w14:paraId="0D1F752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黃大仙區</w:t>
            </w:r>
          </w:p>
        </w:tc>
        <w:tc>
          <w:tcPr>
            <w:tcW w:w="1683" w:type="pct"/>
            <w:vAlign w:val="center"/>
          </w:tcPr>
          <w:p w14:paraId="0ADF3CE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w:t>
            </w:r>
          </w:p>
        </w:tc>
        <w:tc>
          <w:tcPr>
            <w:tcW w:w="1697" w:type="pct"/>
            <w:vAlign w:val="center"/>
          </w:tcPr>
          <w:p w14:paraId="31313A6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3.2%</w:t>
            </w:r>
          </w:p>
        </w:tc>
      </w:tr>
      <w:tr w:rsidR="00E739DF" w:rsidRPr="00834B6D" w14:paraId="2BAD879C" w14:textId="77777777" w:rsidTr="00E739DF">
        <w:tc>
          <w:tcPr>
            <w:tcW w:w="1621" w:type="pct"/>
            <w:vAlign w:val="center"/>
          </w:tcPr>
          <w:p w14:paraId="7FF7AA41"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葵青區</w:t>
            </w:r>
          </w:p>
        </w:tc>
        <w:tc>
          <w:tcPr>
            <w:tcW w:w="1683" w:type="pct"/>
            <w:vAlign w:val="center"/>
          </w:tcPr>
          <w:p w14:paraId="5B4B79E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w:t>
            </w:r>
          </w:p>
        </w:tc>
        <w:tc>
          <w:tcPr>
            <w:tcW w:w="1697" w:type="pct"/>
            <w:vAlign w:val="center"/>
          </w:tcPr>
          <w:p w14:paraId="799030D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2.7%</w:t>
            </w:r>
          </w:p>
        </w:tc>
      </w:tr>
      <w:tr w:rsidR="00E739DF" w:rsidRPr="00834B6D" w14:paraId="6CD2A7EF" w14:textId="77777777" w:rsidTr="00E739DF">
        <w:tc>
          <w:tcPr>
            <w:tcW w:w="1621" w:type="pct"/>
            <w:vAlign w:val="center"/>
          </w:tcPr>
          <w:p w14:paraId="3B3842D0"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北區</w:t>
            </w:r>
          </w:p>
        </w:tc>
        <w:tc>
          <w:tcPr>
            <w:tcW w:w="1683" w:type="pct"/>
            <w:vAlign w:val="center"/>
          </w:tcPr>
          <w:p w14:paraId="786808E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w:t>
            </w:r>
          </w:p>
        </w:tc>
        <w:tc>
          <w:tcPr>
            <w:tcW w:w="1697" w:type="pct"/>
            <w:vAlign w:val="center"/>
          </w:tcPr>
          <w:p w14:paraId="4A2AF3A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0.5%</w:t>
            </w:r>
          </w:p>
        </w:tc>
      </w:tr>
      <w:tr w:rsidR="00E739DF" w:rsidRPr="00834B6D" w14:paraId="47EDD44A" w14:textId="77777777" w:rsidTr="00E739DF">
        <w:tc>
          <w:tcPr>
            <w:tcW w:w="1621" w:type="pct"/>
            <w:vAlign w:val="center"/>
          </w:tcPr>
          <w:p w14:paraId="68815A3B"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西貢區</w:t>
            </w:r>
          </w:p>
        </w:tc>
        <w:tc>
          <w:tcPr>
            <w:tcW w:w="1683" w:type="pct"/>
            <w:vAlign w:val="center"/>
          </w:tcPr>
          <w:p w14:paraId="456F848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w:t>
            </w:r>
          </w:p>
        </w:tc>
        <w:tc>
          <w:tcPr>
            <w:tcW w:w="1697" w:type="pct"/>
            <w:vAlign w:val="center"/>
          </w:tcPr>
          <w:p w14:paraId="623C8CA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0.0%</w:t>
            </w:r>
          </w:p>
        </w:tc>
      </w:tr>
      <w:tr w:rsidR="00E739DF" w:rsidRPr="00834B6D" w14:paraId="47B7DEA9" w14:textId="77777777" w:rsidTr="00E739DF">
        <w:tc>
          <w:tcPr>
            <w:tcW w:w="1621" w:type="pct"/>
            <w:vAlign w:val="center"/>
          </w:tcPr>
          <w:p w14:paraId="09F5F600"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沙田區</w:t>
            </w:r>
          </w:p>
        </w:tc>
        <w:tc>
          <w:tcPr>
            <w:tcW w:w="1683" w:type="pct"/>
            <w:vAlign w:val="center"/>
          </w:tcPr>
          <w:p w14:paraId="3BEB0CA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w:t>
            </w:r>
          </w:p>
        </w:tc>
        <w:tc>
          <w:tcPr>
            <w:tcW w:w="1697" w:type="pct"/>
            <w:vAlign w:val="center"/>
          </w:tcPr>
          <w:p w14:paraId="43524F4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0.5%</w:t>
            </w:r>
          </w:p>
        </w:tc>
      </w:tr>
      <w:tr w:rsidR="00E739DF" w:rsidRPr="00834B6D" w14:paraId="0B2FB326" w14:textId="77777777" w:rsidTr="00E739DF">
        <w:tc>
          <w:tcPr>
            <w:tcW w:w="1621" w:type="pct"/>
            <w:vAlign w:val="center"/>
          </w:tcPr>
          <w:p w14:paraId="73E5D601"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大埔區</w:t>
            </w:r>
          </w:p>
        </w:tc>
        <w:tc>
          <w:tcPr>
            <w:tcW w:w="1683" w:type="pct"/>
            <w:vAlign w:val="center"/>
          </w:tcPr>
          <w:p w14:paraId="534FD1A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w:t>
            </w:r>
          </w:p>
        </w:tc>
        <w:tc>
          <w:tcPr>
            <w:tcW w:w="1697" w:type="pct"/>
            <w:vAlign w:val="center"/>
          </w:tcPr>
          <w:p w14:paraId="382C010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0.0%</w:t>
            </w:r>
          </w:p>
        </w:tc>
      </w:tr>
      <w:tr w:rsidR="00E739DF" w:rsidRPr="00834B6D" w14:paraId="23A44664" w14:textId="77777777" w:rsidTr="00E739DF">
        <w:trPr>
          <w:trHeight w:val="243"/>
        </w:trPr>
        <w:tc>
          <w:tcPr>
            <w:tcW w:w="1621" w:type="pct"/>
            <w:vAlign w:val="center"/>
          </w:tcPr>
          <w:p w14:paraId="3FF8713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荃灣區</w:t>
            </w:r>
          </w:p>
        </w:tc>
        <w:tc>
          <w:tcPr>
            <w:tcW w:w="1683" w:type="pct"/>
            <w:vAlign w:val="center"/>
          </w:tcPr>
          <w:p w14:paraId="391C8F4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22</w:t>
            </w:r>
          </w:p>
        </w:tc>
        <w:tc>
          <w:tcPr>
            <w:tcW w:w="1697" w:type="pct"/>
            <w:vAlign w:val="center"/>
          </w:tcPr>
          <w:p w14:paraId="17B2063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5.9%</w:t>
            </w:r>
          </w:p>
        </w:tc>
      </w:tr>
      <w:tr w:rsidR="00E739DF" w:rsidRPr="00834B6D" w14:paraId="48C5DC3D" w14:textId="77777777" w:rsidTr="00E739DF">
        <w:tc>
          <w:tcPr>
            <w:tcW w:w="1621" w:type="pct"/>
            <w:vAlign w:val="center"/>
          </w:tcPr>
          <w:p w14:paraId="702D33D5"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屯門區</w:t>
            </w:r>
          </w:p>
        </w:tc>
        <w:tc>
          <w:tcPr>
            <w:tcW w:w="1683" w:type="pct"/>
            <w:vAlign w:val="center"/>
          </w:tcPr>
          <w:p w14:paraId="112A537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w:t>
            </w:r>
          </w:p>
        </w:tc>
        <w:tc>
          <w:tcPr>
            <w:tcW w:w="1697" w:type="pct"/>
            <w:vAlign w:val="center"/>
          </w:tcPr>
          <w:p w14:paraId="1FD1A57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0.3%</w:t>
            </w:r>
          </w:p>
        </w:tc>
      </w:tr>
    </w:tbl>
    <w:p w14:paraId="699EDC5C"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0E78AB36" w14:textId="77777777" w:rsidR="00E739DF" w:rsidRPr="00834B6D" w:rsidRDefault="00E739DF" w:rsidP="00E739DF">
      <w:pPr>
        <w:spacing w:line="0" w:lineRule="atLeast"/>
        <w:rPr>
          <w:rFonts w:ascii="Times New Roman" w:hAnsi="Times New Roman" w:cs="Times New Roman"/>
          <w:szCs w:val="24"/>
        </w:rPr>
      </w:pPr>
    </w:p>
    <w:p w14:paraId="00A005E8"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受訪者同住住戶中最高教育程度</w:t>
      </w:r>
      <w:r w:rsidRPr="00834B6D">
        <w:rPr>
          <w:rFonts w:ascii="Times New Roman" w:hAnsi="Times New Roman" w:cs="Times New Roman"/>
          <w:szCs w:val="24"/>
          <w:lang w:eastAsia="zh-HK"/>
        </w:rPr>
        <w:t xml:space="preserve"> </w:t>
      </w:r>
    </w:p>
    <w:p w14:paraId="464CFEC6" w14:textId="162ABCF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5)</w:t>
      </w:r>
    </w:p>
    <w:tbl>
      <w:tblPr>
        <w:tblStyle w:val="a5"/>
        <w:tblW w:w="5000" w:type="pct"/>
        <w:tblLook w:val="04A0" w:firstRow="1" w:lastRow="0" w:firstColumn="1" w:lastColumn="0" w:noHBand="0" w:noVBand="1"/>
      </w:tblPr>
      <w:tblGrid>
        <w:gridCol w:w="3620"/>
        <w:gridCol w:w="3287"/>
        <w:gridCol w:w="3549"/>
      </w:tblGrid>
      <w:tr w:rsidR="00E739DF" w:rsidRPr="00834B6D" w14:paraId="2BB74623" w14:textId="77777777" w:rsidTr="00E739DF">
        <w:tc>
          <w:tcPr>
            <w:tcW w:w="1731" w:type="pct"/>
            <w:shd w:val="clear" w:color="auto" w:fill="E7E6E6" w:themeFill="background2"/>
            <w:vAlign w:val="center"/>
          </w:tcPr>
          <w:p w14:paraId="12D6C8B3" w14:textId="49C30780" w:rsidR="00E739DF" w:rsidRPr="00834B6D" w:rsidRDefault="00E739DF" w:rsidP="0014624B">
            <w:pPr>
              <w:tabs>
                <w:tab w:val="left" w:pos="5235"/>
              </w:tabs>
              <w:spacing w:line="0" w:lineRule="atLeast"/>
              <w:rPr>
                <w:rFonts w:ascii="Times New Roman" w:hAnsi="Times New Roman" w:cs="Times New Roman"/>
                <w:sz w:val="24"/>
                <w:szCs w:val="24"/>
              </w:rPr>
            </w:pPr>
            <w:r w:rsidRPr="00834B6D">
              <w:rPr>
                <w:rFonts w:ascii="Times New Roman" w:hAnsi="Times New Roman" w:cs="Times New Roman"/>
                <w:sz w:val="24"/>
                <w:szCs w:val="24"/>
                <w:lang w:eastAsia="zh-HK"/>
              </w:rPr>
              <w:t>受訪者同住住戶中教育程度</w:t>
            </w:r>
          </w:p>
        </w:tc>
        <w:tc>
          <w:tcPr>
            <w:tcW w:w="1572" w:type="pct"/>
            <w:shd w:val="clear" w:color="auto" w:fill="E7E6E6" w:themeFill="background2"/>
            <w:vAlign w:val="center"/>
          </w:tcPr>
          <w:p w14:paraId="54DE3B8A"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6C9F0608"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BBA4E00" w14:textId="77777777" w:rsidTr="00E739DF">
        <w:tc>
          <w:tcPr>
            <w:tcW w:w="1731" w:type="pct"/>
          </w:tcPr>
          <w:p w14:paraId="310A6F7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小學或以下</w:t>
            </w:r>
          </w:p>
        </w:tc>
        <w:tc>
          <w:tcPr>
            <w:tcW w:w="1572" w:type="pct"/>
          </w:tcPr>
          <w:p w14:paraId="78636F1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42</w:t>
            </w:r>
          </w:p>
        </w:tc>
        <w:tc>
          <w:tcPr>
            <w:tcW w:w="1697" w:type="pct"/>
          </w:tcPr>
          <w:p w14:paraId="19A9A20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11.2%</w:t>
            </w:r>
          </w:p>
        </w:tc>
      </w:tr>
      <w:tr w:rsidR="00E739DF" w:rsidRPr="00834B6D" w14:paraId="5C17D41B" w14:textId="77777777" w:rsidTr="00E739DF">
        <w:tc>
          <w:tcPr>
            <w:tcW w:w="1731" w:type="pct"/>
          </w:tcPr>
          <w:p w14:paraId="554F0CD9"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初中</w:t>
            </w:r>
          </w:p>
        </w:tc>
        <w:tc>
          <w:tcPr>
            <w:tcW w:w="1572" w:type="pct"/>
          </w:tcPr>
          <w:p w14:paraId="54ACB92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171</w:t>
            </w:r>
          </w:p>
        </w:tc>
        <w:tc>
          <w:tcPr>
            <w:tcW w:w="1697" w:type="pct"/>
          </w:tcPr>
          <w:p w14:paraId="0148ACB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45.6%</w:t>
            </w:r>
          </w:p>
        </w:tc>
      </w:tr>
      <w:tr w:rsidR="00E739DF" w:rsidRPr="00834B6D" w14:paraId="1E2F493A" w14:textId="77777777" w:rsidTr="00E739DF">
        <w:tc>
          <w:tcPr>
            <w:tcW w:w="1731" w:type="pct"/>
          </w:tcPr>
          <w:p w14:paraId="1930FCE8"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高中</w:t>
            </w:r>
          </w:p>
        </w:tc>
        <w:tc>
          <w:tcPr>
            <w:tcW w:w="1572" w:type="pct"/>
          </w:tcPr>
          <w:p w14:paraId="0763213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109</w:t>
            </w:r>
          </w:p>
        </w:tc>
        <w:tc>
          <w:tcPr>
            <w:tcW w:w="1697" w:type="pct"/>
          </w:tcPr>
          <w:p w14:paraId="00FDA85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29.1%</w:t>
            </w:r>
          </w:p>
        </w:tc>
      </w:tr>
      <w:tr w:rsidR="00E739DF" w:rsidRPr="00834B6D" w14:paraId="7569811B" w14:textId="77777777" w:rsidTr="00E739DF">
        <w:tc>
          <w:tcPr>
            <w:tcW w:w="1731" w:type="pct"/>
          </w:tcPr>
          <w:p w14:paraId="1718FE15"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大專或以上</w:t>
            </w:r>
          </w:p>
        </w:tc>
        <w:tc>
          <w:tcPr>
            <w:tcW w:w="1572" w:type="pct"/>
          </w:tcPr>
          <w:p w14:paraId="34D8199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53</w:t>
            </w:r>
          </w:p>
        </w:tc>
        <w:tc>
          <w:tcPr>
            <w:tcW w:w="1697" w:type="pct"/>
          </w:tcPr>
          <w:p w14:paraId="615AD9F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14.1%</w:t>
            </w:r>
          </w:p>
        </w:tc>
      </w:tr>
    </w:tbl>
    <w:p w14:paraId="6B8AE82F"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bookmarkStart w:id="26" w:name="_Hlk104549986"/>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4AFA4B2F"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bookmarkEnd w:id="26"/>
    <w:p w14:paraId="7058B528"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住戶人數</w:t>
      </w:r>
    </w:p>
    <w:p w14:paraId="7F232A81" w14:textId="5ACC72B0"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6)</w:t>
      </w:r>
    </w:p>
    <w:tbl>
      <w:tblPr>
        <w:tblStyle w:val="a5"/>
        <w:tblW w:w="5000" w:type="pct"/>
        <w:tblLook w:val="04A0" w:firstRow="1" w:lastRow="0" w:firstColumn="1" w:lastColumn="0" w:noHBand="0" w:noVBand="1"/>
      </w:tblPr>
      <w:tblGrid>
        <w:gridCol w:w="3660"/>
        <w:gridCol w:w="3398"/>
        <w:gridCol w:w="3398"/>
      </w:tblGrid>
      <w:tr w:rsidR="00E739DF" w:rsidRPr="00834B6D" w14:paraId="158EB9FF" w14:textId="77777777" w:rsidTr="0014624B">
        <w:trPr>
          <w:trHeight w:val="343"/>
        </w:trPr>
        <w:tc>
          <w:tcPr>
            <w:tcW w:w="1750" w:type="pct"/>
            <w:shd w:val="clear" w:color="auto" w:fill="E7E6E6" w:themeFill="background2"/>
            <w:noWrap/>
            <w:hideMark/>
          </w:tcPr>
          <w:p w14:paraId="03228E4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住戶人數</w:t>
            </w:r>
          </w:p>
        </w:tc>
        <w:tc>
          <w:tcPr>
            <w:tcW w:w="1625" w:type="pct"/>
            <w:shd w:val="clear" w:color="auto" w:fill="E7E6E6" w:themeFill="background2"/>
            <w:noWrap/>
            <w:vAlign w:val="center"/>
            <w:hideMark/>
          </w:tcPr>
          <w:p w14:paraId="5FB9E82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1625" w:type="pct"/>
            <w:shd w:val="clear" w:color="auto" w:fill="E7E6E6" w:themeFill="background2"/>
            <w:noWrap/>
            <w:vAlign w:val="center"/>
            <w:hideMark/>
          </w:tcPr>
          <w:p w14:paraId="7A0B10C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4C68F64" w14:textId="77777777" w:rsidTr="0014624B">
        <w:trPr>
          <w:trHeight w:val="343"/>
        </w:trPr>
        <w:tc>
          <w:tcPr>
            <w:tcW w:w="1750" w:type="pct"/>
            <w:noWrap/>
            <w:hideMark/>
          </w:tcPr>
          <w:p w14:paraId="1F82251C"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人</w:t>
            </w:r>
          </w:p>
        </w:tc>
        <w:tc>
          <w:tcPr>
            <w:tcW w:w="1625" w:type="pct"/>
            <w:noWrap/>
            <w:hideMark/>
          </w:tcPr>
          <w:p w14:paraId="5ED662DC"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c>
          <w:tcPr>
            <w:tcW w:w="1625" w:type="pct"/>
            <w:noWrap/>
            <w:hideMark/>
          </w:tcPr>
          <w:p w14:paraId="619B7AE5"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11.5%</w:t>
            </w:r>
          </w:p>
        </w:tc>
      </w:tr>
      <w:tr w:rsidR="00E739DF" w:rsidRPr="00834B6D" w14:paraId="3FA27760" w14:textId="77777777" w:rsidTr="0014624B">
        <w:trPr>
          <w:trHeight w:val="343"/>
        </w:trPr>
        <w:tc>
          <w:tcPr>
            <w:tcW w:w="1750" w:type="pct"/>
            <w:noWrap/>
            <w:hideMark/>
          </w:tcPr>
          <w:p w14:paraId="7077ADE4"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人</w:t>
            </w:r>
          </w:p>
        </w:tc>
        <w:tc>
          <w:tcPr>
            <w:tcW w:w="1625" w:type="pct"/>
            <w:noWrap/>
            <w:hideMark/>
          </w:tcPr>
          <w:p w14:paraId="3A56F75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68</w:t>
            </w:r>
          </w:p>
        </w:tc>
        <w:tc>
          <w:tcPr>
            <w:tcW w:w="1625" w:type="pct"/>
            <w:noWrap/>
            <w:hideMark/>
          </w:tcPr>
          <w:p w14:paraId="355CAE96"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18.1%</w:t>
            </w:r>
          </w:p>
        </w:tc>
      </w:tr>
      <w:tr w:rsidR="00E739DF" w:rsidRPr="00834B6D" w14:paraId="59DA98BC" w14:textId="77777777" w:rsidTr="0014624B">
        <w:trPr>
          <w:trHeight w:val="343"/>
        </w:trPr>
        <w:tc>
          <w:tcPr>
            <w:tcW w:w="1750" w:type="pct"/>
            <w:noWrap/>
            <w:hideMark/>
          </w:tcPr>
          <w:p w14:paraId="56CA7145"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人</w:t>
            </w:r>
          </w:p>
        </w:tc>
        <w:tc>
          <w:tcPr>
            <w:tcW w:w="1625" w:type="pct"/>
            <w:noWrap/>
            <w:hideMark/>
          </w:tcPr>
          <w:p w14:paraId="2F68444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84</w:t>
            </w:r>
          </w:p>
        </w:tc>
        <w:tc>
          <w:tcPr>
            <w:tcW w:w="1625" w:type="pct"/>
            <w:noWrap/>
            <w:hideMark/>
          </w:tcPr>
          <w:p w14:paraId="4E1013F6"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22.4%</w:t>
            </w:r>
          </w:p>
        </w:tc>
      </w:tr>
      <w:tr w:rsidR="00E739DF" w:rsidRPr="00834B6D" w14:paraId="66B96107" w14:textId="77777777" w:rsidTr="0014624B">
        <w:trPr>
          <w:trHeight w:val="343"/>
        </w:trPr>
        <w:tc>
          <w:tcPr>
            <w:tcW w:w="1750" w:type="pct"/>
            <w:noWrap/>
            <w:hideMark/>
          </w:tcPr>
          <w:p w14:paraId="3222525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r w:rsidRPr="00834B6D">
              <w:rPr>
                <w:rFonts w:ascii="Times New Roman" w:hAnsi="Times New Roman" w:cs="Times New Roman"/>
                <w:sz w:val="24"/>
                <w:szCs w:val="24"/>
                <w:lang w:eastAsia="zh-HK"/>
              </w:rPr>
              <w:t>人</w:t>
            </w:r>
          </w:p>
        </w:tc>
        <w:tc>
          <w:tcPr>
            <w:tcW w:w="1625" w:type="pct"/>
            <w:noWrap/>
            <w:hideMark/>
          </w:tcPr>
          <w:p w14:paraId="69BEB37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105</w:t>
            </w:r>
          </w:p>
        </w:tc>
        <w:tc>
          <w:tcPr>
            <w:tcW w:w="1625" w:type="pct"/>
            <w:noWrap/>
            <w:hideMark/>
          </w:tcPr>
          <w:p w14:paraId="53F7DBD5"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28.0%</w:t>
            </w:r>
          </w:p>
        </w:tc>
      </w:tr>
      <w:tr w:rsidR="00E739DF" w:rsidRPr="00834B6D" w14:paraId="5EF47483" w14:textId="77777777" w:rsidTr="0014624B">
        <w:trPr>
          <w:trHeight w:val="343"/>
        </w:trPr>
        <w:tc>
          <w:tcPr>
            <w:tcW w:w="1750" w:type="pct"/>
            <w:noWrap/>
            <w:hideMark/>
          </w:tcPr>
          <w:p w14:paraId="70CC43E6"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r w:rsidRPr="00834B6D">
              <w:rPr>
                <w:rFonts w:ascii="Times New Roman" w:hAnsi="Times New Roman" w:cs="Times New Roman"/>
                <w:sz w:val="24"/>
                <w:szCs w:val="24"/>
                <w:lang w:eastAsia="zh-HK"/>
              </w:rPr>
              <w:t>人</w:t>
            </w:r>
          </w:p>
        </w:tc>
        <w:tc>
          <w:tcPr>
            <w:tcW w:w="1625" w:type="pct"/>
            <w:noWrap/>
            <w:hideMark/>
          </w:tcPr>
          <w:p w14:paraId="6755C025"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36</w:t>
            </w:r>
          </w:p>
        </w:tc>
        <w:tc>
          <w:tcPr>
            <w:tcW w:w="1625" w:type="pct"/>
            <w:noWrap/>
            <w:hideMark/>
          </w:tcPr>
          <w:p w14:paraId="5FB9335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9.6%</w:t>
            </w:r>
          </w:p>
        </w:tc>
      </w:tr>
      <w:tr w:rsidR="00E739DF" w:rsidRPr="00834B6D" w14:paraId="3D2D7B12" w14:textId="77777777" w:rsidTr="0014624B">
        <w:trPr>
          <w:trHeight w:val="343"/>
        </w:trPr>
        <w:tc>
          <w:tcPr>
            <w:tcW w:w="1750" w:type="pct"/>
            <w:noWrap/>
            <w:hideMark/>
          </w:tcPr>
          <w:p w14:paraId="6326BDD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w:t>
            </w:r>
            <w:r w:rsidRPr="00834B6D">
              <w:rPr>
                <w:rFonts w:ascii="Times New Roman" w:hAnsi="Times New Roman" w:cs="Times New Roman"/>
                <w:sz w:val="24"/>
                <w:szCs w:val="24"/>
                <w:lang w:eastAsia="zh-HK"/>
              </w:rPr>
              <w:t>人</w:t>
            </w:r>
          </w:p>
        </w:tc>
        <w:tc>
          <w:tcPr>
            <w:tcW w:w="1625" w:type="pct"/>
            <w:noWrap/>
            <w:hideMark/>
          </w:tcPr>
          <w:p w14:paraId="604E1C2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w:t>
            </w:r>
          </w:p>
        </w:tc>
        <w:tc>
          <w:tcPr>
            <w:tcW w:w="1625" w:type="pct"/>
            <w:noWrap/>
            <w:hideMark/>
          </w:tcPr>
          <w:p w14:paraId="2F99DFDA"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6.1%</w:t>
            </w:r>
          </w:p>
        </w:tc>
      </w:tr>
      <w:tr w:rsidR="00E739DF" w:rsidRPr="00834B6D" w14:paraId="472A7236" w14:textId="77777777" w:rsidTr="0014624B">
        <w:trPr>
          <w:trHeight w:val="343"/>
        </w:trPr>
        <w:tc>
          <w:tcPr>
            <w:tcW w:w="1750" w:type="pct"/>
            <w:noWrap/>
            <w:hideMark/>
          </w:tcPr>
          <w:p w14:paraId="14D7495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r w:rsidRPr="00834B6D">
              <w:rPr>
                <w:rFonts w:ascii="Times New Roman" w:hAnsi="Times New Roman" w:cs="Times New Roman"/>
                <w:sz w:val="24"/>
                <w:szCs w:val="24"/>
                <w:lang w:eastAsia="zh-HK"/>
              </w:rPr>
              <w:t>人或以上</w:t>
            </w:r>
          </w:p>
        </w:tc>
        <w:tc>
          <w:tcPr>
            <w:tcW w:w="1625" w:type="pct"/>
            <w:noWrap/>
            <w:hideMark/>
          </w:tcPr>
          <w:p w14:paraId="222471DC"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1625" w:type="pct"/>
            <w:noWrap/>
            <w:hideMark/>
          </w:tcPr>
          <w:p w14:paraId="6B30B8B2"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r>
    </w:tbl>
    <w:p w14:paraId="426C4AAC"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4F798625" w14:textId="52B8D7EB" w:rsidR="00E739DF" w:rsidRDefault="00E739DF" w:rsidP="00E739DF">
      <w:pPr>
        <w:tabs>
          <w:tab w:val="left" w:pos="5235"/>
        </w:tabs>
        <w:spacing w:line="0" w:lineRule="atLeast"/>
        <w:rPr>
          <w:rFonts w:ascii="Times New Roman" w:hAnsi="Times New Roman" w:cs="Times New Roman"/>
          <w:szCs w:val="24"/>
          <w:lang w:eastAsia="zh-HK"/>
        </w:rPr>
      </w:pPr>
    </w:p>
    <w:p w14:paraId="18403FEB" w14:textId="73E0E346" w:rsidR="00BF2677" w:rsidRDefault="00BF2677" w:rsidP="00E739DF">
      <w:pPr>
        <w:tabs>
          <w:tab w:val="left" w:pos="5235"/>
        </w:tabs>
        <w:spacing w:line="0" w:lineRule="atLeast"/>
        <w:rPr>
          <w:rFonts w:ascii="Times New Roman" w:hAnsi="Times New Roman" w:cs="Times New Roman"/>
          <w:szCs w:val="24"/>
          <w:lang w:eastAsia="zh-HK"/>
        </w:rPr>
      </w:pPr>
    </w:p>
    <w:p w14:paraId="157BEA85" w14:textId="77777777" w:rsidR="00BF2677" w:rsidRPr="00834B6D" w:rsidRDefault="00BF2677" w:rsidP="00E739DF">
      <w:pPr>
        <w:tabs>
          <w:tab w:val="left" w:pos="5235"/>
        </w:tabs>
        <w:spacing w:line="0" w:lineRule="atLeast"/>
        <w:rPr>
          <w:rFonts w:ascii="Times New Roman" w:hAnsi="Times New Roman" w:cs="Times New Roman"/>
          <w:szCs w:val="24"/>
          <w:lang w:eastAsia="zh-HK"/>
        </w:rPr>
      </w:pPr>
    </w:p>
    <w:p w14:paraId="71E78B00"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受訪者同住住戶人數</w:t>
      </w:r>
    </w:p>
    <w:p w14:paraId="041C153C" w14:textId="476A62A8" w:rsidR="00E739DF" w:rsidRDefault="00E739DF" w:rsidP="00E739DF">
      <w:pPr>
        <w:tabs>
          <w:tab w:val="left" w:pos="5235"/>
        </w:tabs>
        <w:spacing w:line="0" w:lineRule="atLeast"/>
        <w:rPr>
          <w:rFonts w:ascii="Times New Roman" w:hAnsi="Times New Roman" w:cs="Times New Roman"/>
          <w:szCs w:val="24"/>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7)</w:t>
      </w:r>
    </w:p>
    <w:p w14:paraId="0A82BE22" w14:textId="77777777" w:rsidR="00193043" w:rsidRPr="00834B6D" w:rsidRDefault="00193043" w:rsidP="00E739DF">
      <w:pPr>
        <w:tabs>
          <w:tab w:val="left" w:pos="5235"/>
        </w:tabs>
        <w:spacing w:line="0" w:lineRule="atLeast"/>
        <w:rPr>
          <w:rFonts w:ascii="Times New Roman" w:hAnsi="Times New Roman" w:cs="Times New Roman"/>
          <w:szCs w:val="24"/>
          <w:lang w:eastAsia="zh-HK"/>
        </w:rPr>
      </w:pPr>
    </w:p>
    <w:tbl>
      <w:tblPr>
        <w:tblStyle w:val="a5"/>
        <w:tblW w:w="5000" w:type="pct"/>
        <w:tblLook w:val="04A0" w:firstRow="1" w:lastRow="0" w:firstColumn="1" w:lastColumn="0" w:noHBand="0" w:noVBand="1"/>
      </w:tblPr>
      <w:tblGrid>
        <w:gridCol w:w="3496"/>
        <w:gridCol w:w="870"/>
        <w:gridCol w:w="870"/>
        <w:gridCol w:w="870"/>
        <w:gridCol w:w="870"/>
        <w:gridCol w:w="870"/>
        <w:gridCol w:w="870"/>
        <w:gridCol w:w="870"/>
        <w:gridCol w:w="870"/>
      </w:tblGrid>
      <w:tr w:rsidR="00E739DF" w:rsidRPr="00834B6D" w14:paraId="60D1D86F" w14:textId="77777777" w:rsidTr="00E739DF">
        <w:trPr>
          <w:trHeight w:val="330"/>
        </w:trPr>
        <w:tc>
          <w:tcPr>
            <w:tcW w:w="1669" w:type="pct"/>
            <w:shd w:val="clear" w:color="auto" w:fill="E7E6E6" w:themeFill="background2"/>
            <w:noWrap/>
            <w:hideMark/>
          </w:tcPr>
          <w:p w14:paraId="44673F7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受訪者同住住戶人數</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包括自己</w:t>
            </w:r>
            <w:r w:rsidRPr="00834B6D">
              <w:rPr>
                <w:rFonts w:ascii="Times New Roman" w:hAnsi="Times New Roman" w:cs="Times New Roman"/>
                <w:sz w:val="24"/>
                <w:szCs w:val="24"/>
                <w:lang w:eastAsia="zh-HK"/>
              </w:rPr>
              <w:t>)</w:t>
            </w:r>
          </w:p>
        </w:tc>
        <w:tc>
          <w:tcPr>
            <w:tcW w:w="416" w:type="pct"/>
            <w:shd w:val="clear" w:color="auto" w:fill="E7E6E6" w:themeFill="background2"/>
            <w:noWrap/>
            <w:hideMark/>
          </w:tcPr>
          <w:p w14:paraId="47FA999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73E2014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4057E413"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06D57A4F"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46C1CE2A"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140EF435"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1CBB4BA8"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w:t>
            </w:r>
            <w:r w:rsidRPr="00834B6D">
              <w:rPr>
                <w:rFonts w:ascii="Times New Roman" w:hAnsi="Times New Roman" w:cs="Times New Roman"/>
                <w:sz w:val="24"/>
                <w:szCs w:val="24"/>
                <w:lang w:eastAsia="zh-HK"/>
              </w:rPr>
              <w:t>人</w:t>
            </w:r>
          </w:p>
        </w:tc>
        <w:tc>
          <w:tcPr>
            <w:tcW w:w="416" w:type="pct"/>
            <w:shd w:val="clear" w:color="auto" w:fill="E7E6E6" w:themeFill="background2"/>
            <w:noWrap/>
            <w:hideMark/>
          </w:tcPr>
          <w:p w14:paraId="58521A9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r w:rsidRPr="00834B6D">
              <w:rPr>
                <w:rFonts w:ascii="Times New Roman" w:hAnsi="Times New Roman" w:cs="Times New Roman"/>
                <w:sz w:val="24"/>
                <w:szCs w:val="24"/>
                <w:lang w:eastAsia="zh-HK"/>
              </w:rPr>
              <w:t>人</w:t>
            </w:r>
          </w:p>
        </w:tc>
      </w:tr>
      <w:tr w:rsidR="00E739DF" w:rsidRPr="00834B6D" w14:paraId="5696CD1B" w14:textId="77777777" w:rsidTr="00E739DF">
        <w:trPr>
          <w:trHeight w:val="330"/>
        </w:trPr>
        <w:tc>
          <w:tcPr>
            <w:tcW w:w="1669" w:type="pct"/>
            <w:noWrap/>
            <w:hideMark/>
          </w:tcPr>
          <w:p w14:paraId="6D68F728"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兒童（</w:t>
            </w:r>
            <w:r w:rsidRPr="00834B6D">
              <w:rPr>
                <w:rFonts w:ascii="Times New Roman" w:hAnsi="Times New Roman" w:cs="Times New Roman"/>
                <w:sz w:val="24"/>
                <w:szCs w:val="24"/>
                <w:lang w:eastAsia="zh-HK"/>
              </w:rPr>
              <w:t>18</w:t>
            </w:r>
            <w:r w:rsidRPr="00834B6D">
              <w:rPr>
                <w:rFonts w:ascii="Times New Roman" w:hAnsi="Times New Roman" w:cs="Times New Roman"/>
                <w:sz w:val="24"/>
                <w:szCs w:val="24"/>
                <w:lang w:eastAsia="zh-HK"/>
              </w:rPr>
              <w:t>歲以下）</w:t>
            </w:r>
          </w:p>
        </w:tc>
        <w:tc>
          <w:tcPr>
            <w:tcW w:w="416" w:type="pct"/>
            <w:noWrap/>
            <w:hideMark/>
          </w:tcPr>
          <w:p w14:paraId="6EDEBBC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99</w:t>
            </w:r>
          </w:p>
        </w:tc>
        <w:tc>
          <w:tcPr>
            <w:tcW w:w="416" w:type="pct"/>
            <w:noWrap/>
            <w:hideMark/>
          </w:tcPr>
          <w:p w14:paraId="71D5CFA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119</w:t>
            </w:r>
          </w:p>
        </w:tc>
        <w:tc>
          <w:tcPr>
            <w:tcW w:w="416" w:type="pct"/>
            <w:noWrap/>
            <w:hideMark/>
          </w:tcPr>
          <w:p w14:paraId="328B185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130</w:t>
            </w:r>
          </w:p>
        </w:tc>
        <w:tc>
          <w:tcPr>
            <w:tcW w:w="416" w:type="pct"/>
            <w:noWrap/>
            <w:hideMark/>
          </w:tcPr>
          <w:p w14:paraId="1D31E57A"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w:t>
            </w:r>
          </w:p>
        </w:tc>
        <w:tc>
          <w:tcPr>
            <w:tcW w:w="416" w:type="pct"/>
            <w:noWrap/>
            <w:hideMark/>
          </w:tcPr>
          <w:p w14:paraId="1E3D3650"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c>
          <w:tcPr>
            <w:tcW w:w="416" w:type="pct"/>
            <w:noWrap/>
            <w:hideMark/>
          </w:tcPr>
          <w:p w14:paraId="2D596F5C"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p>
        </w:tc>
        <w:tc>
          <w:tcPr>
            <w:tcW w:w="416" w:type="pct"/>
            <w:noWrap/>
            <w:hideMark/>
          </w:tcPr>
          <w:p w14:paraId="5B11DD2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575E4556"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p>
        </w:tc>
      </w:tr>
      <w:tr w:rsidR="00E739DF" w:rsidRPr="00834B6D" w14:paraId="23687DC0" w14:textId="77777777" w:rsidTr="00E739DF">
        <w:trPr>
          <w:trHeight w:val="330"/>
        </w:trPr>
        <w:tc>
          <w:tcPr>
            <w:tcW w:w="1669" w:type="pct"/>
            <w:noWrap/>
            <w:hideMark/>
          </w:tcPr>
          <w:p w14:paraId="72476EF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健全成人（</w:t>
            </w:r>
            <w:r w:rsidRPr="00834B6D">
              <w:rPr>
                <w:rFonts w:ascii="Times New Roman" w:hAnsi="Times New Roman" w:cs="Times New Roman"/>
                <w:sz w:val="24"/>
                <w:szCs w:val="24"/>
                <w:lang w:eastAsia="zh-HK"/>
              </w:rPr>
              <w:t>18-64</w:t>
            </w:r>
            <w:r w:rsidRPr="00834B6D">
              <w:rPr>
                <w:rFonts w:ascii="Times New Roman" w:hAnsi="Times New Roman" w:cs="Times New Roman"/>
                <w:sz w:val="24"/>
                <w:szCs w:val="24"/>
                <w:lang w:eastAsia="zh-HK"/>
              </w:rPr>
              <w:t>歲）</w:t>
            </w:r>
          </w:p>
        </w:tc>
        <w:tc>
          <w:tcPr>
            <w:tcW w:w="416" w:type="pct"/>
            <w:noWrap/>
            <w:hideMark/>
          </w:tcPr>
          <w:p w14:paraId="39797BC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w:t>
            </w:r>
          </w:p>
        </w:tc>
        <w:tc>
          <w:tcPr>
            <w:tcW w:w="416" w:type="pct"/>
            <w:noWrap/>
            <w:hideMark/>
          </w:tcPr>
          <w:p w14:paraId="048E976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94</w:t>
            </w:r>
          </w:p>
        </w:tc>
        <w:tc>
          <w:tcPr>
            <w:tcW w:w="416" w:type="pct"/>
            <w:noWrap/>
            <w:hideMark/>
          </w:tcPr>
          <w:p w14:paraId="6D52110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186</w:t>
            </w:r>
          </w:p>
        </w:tc>
        <w:tc>
          <w:tcPr>
            <w:tcW w:w="416" w:type="pct"/>
            <w:noWrap/>
            <w:hideMark/>
          </w:tcPr>
          <w:p w14:paraId="0064C4A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44</w:t>
            </w:r>
          </w:p>
        </w:tc>
        <w:tc>
          <w:tcPr>
            <w:tcW w:w="416" w:type="pct"/>
            <w:noWrap/>
            <w:hideMark/>
          </w:tcPr>
          <w:p w14:paraId="34D9765D"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tc>
        <w:tc>
          <w:tcPr>
            <w:tcW w:w="416" w:type="pct"/>
            <w:noWrap/>
            <w:hideMark/>
          </w:tcPr>
          <w:p w14:paraId="159EA801"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c>
          <w:tcPr>
            <w:tcW w:w="416" w:type="pct"/>
            <w:noWrap/>
            <w:hideMark/>
          </w:tcPr>
          <w:p w14:paraId="029FE48A"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4B0F421F"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p>
        </w:tc>
      </w:tr>
      <w:tr w:rsidR="00E739DF" w:rsidRPr="00834B6D" w14:paraId="2005C2AE" w14:textId="77777777" w:rsidTr="00E739DF">
        <w:trPr>
          <w:trHeight w:val="330"/>
        </w:trPr>
        <w:tc>
          <w:tcPr>
            <w:tcW w:w="1669" w:type="pct"/>
            <w:noWrap/>
            <w:hideMark/>
          </w:tcPr>
          <w:p w14:paraId="7AACFB19"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長者（</w:t>
            </w:r>
            <w:r w:rsidRPr="00834B6D">
              <w:rPr>
                <w:rFonts w:ascii="Times New Roman" w:hAnsi="Times New Roman" w:cs="Times New Roman"/>
                <w:sz w:val="24"/>
                <w:szCs w:val="24"/>
                <w:lang w:eastAsia="zh-HK"/>
              </w:rPr>
              <w:t>65</w:t>
            </w:r>
            <w:r w:rsidRPr="00834B6D">
              <w:rPr>
                <w:rFonts w:ascii="Times New Roman" w:hAnsi="Times New Roman" w:cs="Times New Roman"/>
                <w:sz w:val="24"/>
                <w:szCs w:val="24"/>
                <w:lang w:eastAsia="zh-HK"/>
              </w:rPr>
              <w:t>歲或以上）</w:t>
            </w:r>
          </w:p>
        </w:tc>
        <w:tc>
          <w:tcPr>
            <w:tcW w:w="416" w:type="pct"/>
            <w:noWrap/>
            <w:hideMark/>
          </w:tcPr>
          <w:p w14:paraId="5929F1C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329</w:t>
            </w:r>
          </w:p>
        </w:tc>
        <w:tc>
          <w:tcPr>
            <w:tcW w:w="416" w:type="pct"/>
            <w:noWrap/>
            <w:hideMark/>
          </w:tcPr>
          <w:p w14:paraId="392E5243"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
        </w:tc>
        <w:tc>
          <w:tcPr>
            <w:tcW w:w="416" w:type="pct"/>
            <w:noWrap/>
            <w:hideMark/>
          </w:tcPr>
          <w:p w14:paraId="4116B9C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416" w:type="pct"/>
            <w:noWrap/>
            <w:hideMark/>
          </w:tcPr>
          <w:p w14:paraId="1FE2785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4E2F620B"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p>
        </w:tc>
        <w:tc>
          <w:tcPr>
            <w:tcW w:w="416" w:type="pct"/>
            <w:noWrap/>
            <w:hideMark/>
          </w:tcPr>
          <w:p w14:paraId="0AD121E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140F6A73"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2E738017"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p>
        </w:tc>
      </w:tr>
      <w:tr w:rsidR="00E739DF" w:rsidRPr="00834B6D" w14:paraId="01AFE06A" w14:textId="77777777" w:rsidTr="00E739DF">
        <w:trPr>
          <w:trHeight w:val="330"/>
        </w:trPr>
        <w:tc>
          <w:tcPr>
            <w:tcW w:w="1669" w:type="pct"/>
            <w:noWrap/>
            <w:hideMark/>
          </w:tcPr>
          <w:p w14:paraId="180A5C43"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殘疾人士</w:t>
            </w:r>
          </w:p>
        </w:tc>
        <w:tc>
          <w:tcPr>
            <w:tcW w:w="416" w:type="pct"/>
            <w:noWrap/>
            <w:hideMark/>
          </w:tcPr>
          <w:p w14:paraId="60824204"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339</w:t>
            </w:r>
          </w:p>
        </w:tc>
        <w:tc>
          <w:tcPr>
            <w:tcW w:w="416" w:type="pct"/>
            <w:noWrap/>
            <w:hideMark/>
          </w:tcPr>
          <w:p w14:paraId="002B7ED4"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w:t>
            </w:r>
          </w:p>
        </w:tc>
        <w:tc>
          <w:tcPr>
            <w:tcW w:w="416" w:type="pct"/>
            <w:noWrap/>
            <w:hideMark/>
          </w:tcPr>
          <w:p w14:paraId="1FAD49A8"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w:t>
            </w:r>
          </w:p>
        </w:tc>
        <w:tc>
          <w:tcPr>
            <w:tcW w:w="416" w:type="pct"/>
            <w:noWrap/>
            <w:hideMark/>
          </w:tcPr>
          <w:p w14:paraId="55EF862D"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60FB53E6"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24CE7972"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2015CA8E"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
        </w:tc>
        <w:tc>
          <w:tcPr>
            <w:tcW w:w="416" w:type="pct"/>
            <w:noWrap/>
            <w:hideMark/>
          </w:tcPr>
          <w:p w14:paraId="7F086FA4" w14:textId="77777777" w:rsidR="00E739DF" w:rsidRPr="00834B6D" w:rsidRDefault="00E739DF" w:rsidP="0014624B">
            <w:pPr>
              <w:tabs>
                <w:tab w:val="left" w:pos="5235"/>
              </w:tabs>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p>
        </w:tc>
      </w:tr>
    </w:tbl>
    <w:p w14:paraId="53410378"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lastRenderedPageBreak/>
        <w:t>回應人數：</w:t>
      </w:r>
      <w:r w:rsidRPr="00834B6D">
        <w:rPr>
          <w:rFonts w:ascii="Times New Roman" w:hAnsi="Times New Roman" w:cs="Times New Roman"/>
          <w:szCs w:val="24"/>
          <w:lang w:val="x-none" w:eastAsia="zh-HK"/>
        </w:rPr>
        <w:t>375</w:t>
      </w:r>
    </w:p>
    <w:p w14:paraId="002EFEF2" w14:textId="4DE0ADFB" w:rsidR="00E739DF" w:rsidRDefault="00E739DF" w:rsidP="00E739DF">
      <w:pPr>
        <w:tabs>
          <w:tab w:val="left" w:pos="5235"/>
        </w:tabs>
        <w:spacing w:line="0" w:lineRule="atLeast"/>
        <w:rPr>
          <w:rFonts w:ascii="Times New Roman" w:hAnsi="Times New Roman" w:cs="Times New Roman"/>
          <w:szCs w:val="24"/>
          <w:lang w:val="x-none" w:eastAsia="zh-HK"/>
        </w:rPr>
      </w:pPr>
    </w:p>
    <w:p w14:paraId="3F7F62D4" w14:textId="14FF4765" w:rsidR="00BF2677" w:rsidRDefault="00BF2677" w:rsidP="00E739DF">
      <w:pPr>
        <w:tabs>
          <w:tab w:val="left" w:pos="5235"/>
        </w:tabs>
        <w:spacing w:line="0" w:lineRule="atLeast"/>
        <w:rPr>
          <w:rFonts w:ascii="Times New Roman" w:hAnsi="Times New Roman" w:cs="Times New Roman"/>
          <w:szCs w:val="24"/>
          <w:lang w:val="x-none" w:eastAsia="zh-HK"/>
        </w:rPr>
      </w:pPr>
    </w:p>
    <w:p w14:paraId="2062A225" w14:textId="77777777" w:rsidR="00BF2677" w:rsidRPr="00834B6D" w:rsidRDefault="00BF2677" w:rsidP="00E739DF">
      <w:pPr>
        <w:tabs>
          <w:tab w:val="left" w:pos="5235"/>
        </w:tabs>
        <w:spacing w:line="0" w:lineRule="atLeast"/>
        <w:rPr>
          <w:rFonts w:ascii="Times New Roman" w:hAnsi="Times New Roman" w:cs="Times New Roman"/>
          <w:szCs w:val="24"/>
          <w:lang w:val="x-none" w:eastAsia="zh-HK"/>
        </w:rPr>
      </w:pPr>
    </w:p>
    <w:p w14:paraId="6547168D"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受訪住戶現時共多少人工作？</w:t>
      </w:r>
      <w:r w:rsidRPr="00834B6D">
        <w:rPr>
          <w:rFonts w:ascii="Times New Roman" w:hAnsi="Times New Roman" w:cs="Times New Roman"/>
          <w:szCs w:val="24"/>
          <w:lang w:eastAsia="zh-HK"/>
        </w:rPr>
        <w:t xml:space="preserve"> </w:t>
      </w:r>
    </w:p>
    <w:p w14:paraId="25F7470F" w14:textId="160F5546"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8)</w:t>
      </w:r>
    </w:p>
    <w:tbl>
      <w:tblPr>
        <w:tblStyle w:val="a5"/>
        <w:tblW w:w="5000" w:type="pct"/>
        <w:tblLook w:val="04A0" w:firstRow="1" w:lastRow="0" w:firstColumn="1" w:lastColumn="0" w:noHBand="0" w:noVBand="1"/>
      </w:tblPr>
      <w:tblGrid>
        <w:gridCol w:w="3668"/>
        <w:gridCol w:w="3264"/>
        <w:gridCol w:w="3524"/>
      </w:tblGrid>
      <w:tr w:rsidR="00E739DF" w:rsidRPr="00834B6D" w14:paraId="633C9AF2" w14:textId="77777777" w:rsidTr="00E739DF">
        <w:tc>
          <w:tcPr>
            <w:tcW w:w="1754" w:type="pct"/>
            <w:shd w:val="clear" w:color="auto" w:fill="E7E6E6" w:themeFill="background2"/>
          </w:tcPr>
          <w:p w14:paraId="1A6DC652"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61" w:type="pct"/>
            <w:shd w:val="clear" w:color="auto" w:fill="E7E6E6" w:themeFill="background2"/>
            <w:vAlign w:val="center"/>
          </w:tcPr>
          <w:p w14:paraId="005DFEAD"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85" w:type="pct"/>
            <w:shd w:val="clear" w:color="auto" w:fill="E7E6E6" w:themeFill="background2"/>
            <w:vAlign w:val="center"/>
          </w:tcPr>
          <w:p w14:paraId="30FFDFE1"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6DB4D0D2" w14:textId="77777777" w:rsidTr="00E739DF">
        <w:tc>
          <w:tcPr>
            <w:tcW w:w="1754" w:type="pct"/>
          </w:tcPr>
          <w:p w14:paraId="271126D5"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0</w:t>
            </w:r>
            <w:r w:rsidRPr="00834B6D">
              <w:rPr>
                <w:rFonts w:ascii="Times New Roman" w:hAnsi="Times New Roman" w:cs="Times New Roman"/>
                <w:sz w:val="24"/>
                <w:szCs w:val="24"/>
              </w:rPr>
              <w:t>人</w:t>
            </w:r>
          </w:p>
        </w:tc>
        <w:tc>
          <w:tcPr>
            <w:tcW w:w="1561" w:type="pct"/>
          </w:tcPr>
          <w:p w14:paraId="580B88F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38</w:t>
            </w:r>
          </w:p>
        </w:tc>
        <w:tc>
          <w:tcPr>
            <w:tcW w:w="1685" w:type="pct"/>
          </w:tcPr>
          <w:p w14:paraId="4D91CEB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10.1%</w:t>
            </w:r>
          </w:p>
        </w:tc>
      </w:tr>
      <w:tr w:rsidR="00E739DF" w:rsidRPr="00834B6D" w14:paraId="58D57D71" w14:textId="77777777" w:rsidTr="00E739DF">
        <w:tc>
          <w:tcPr>
            <w:tcW w:w="1754" w:type="pct"/>
          </w:tcPr>
          <w:p w14:paraId="4CBBEFE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1</w:t>
            </w:r>
            <w:r w:rsidRPr="00834B6D">
              <w:rPr>
                <w:rFonts w:ascii="Times New Roman" w:hAnsi="Times New Roman" w:cs="Times New Roman"/>
                <w:sz w:val="24"/>
                <w:szCs w:val="24"/>
              </w:rPr>
              <w:t>人</w:t>
            </w:r>
          </w:p>
        </w:tc>
        <w:tc>
          <w:tcPr>
            <w:tcW w:w="1561" w:type="pct"/>
          </w:tcPr>
          <w:p w14:paraId="60EFC5F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279</w:t>
            </w:r>
          </w:p>
        </w:tc>
        <w:tc>
          <w:tcPr>
            <w:tcW w:w="1685" w:type="pct"/>
          </w:tcPr>
          <w:p w14:paraId="6989718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74.4%</w:t>
            </w:r>
          </w:p>
        </w:tc>
      </w:tr>
      <w:tr w:rsidR="00E739DF" w:rsidRPr="00834B6D" w14:paraId="67FAF31E" w14:textId="77777777" w:rsidTr="00E739DF">
        <w:tc>
          <w:tcPr>
            <w:tcW w:w="1754" w:type="pct"/>
          </w:tcPr>
          <w:p w14:paraId="113A4EB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2</w:t>
            </w:r>
            <w:r w:rsidRPr="00834B6D">
              <w:rPr>
                <w:rFonts w:ascii="Times New Roman" w:hAnsi="Times New Roman" w:cs="Times New Roman"/>
                <w:sz w:val="24"/>
                <w:szCs w:val="24"/>
              </w:rPr>
              <w:t>人</w:t>
            </w:r>
          </w:p>
        </w:tc>
        <w:tc>
          <w:tcPr>
            <w:tcW w:w="1561" w:type="pct"/>
          </w:tcPr>
          <w:p w14:paraId="04EB77B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47</w:t>
            </w:r>
          </w:p>
        </w:tc>
        <w:tc>
          <w:tcPr>
            <w:tcW w:w="1685" w:type="pct"/>
          </w:tcPr>
          <w:p w14:paraId="585C4CC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12.5%</w:t>
            </w:r>
          </w:p>
        </w:tc>
      </w:tr>
      <w:tr w:rsidR="00E739DF" w:rsidRPr="00834B6D" w14:paraId="11AEB082" w14:textId="77777777" w:rsidTr="00E739DF">
        <w:tc>
          <w:tcPr>
            <w:tcW w:w="1754" w:type="pct"/>
          </w:tcPr>
          <w:p w14:paraId="214DAAE7"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3</w:t>
            </w:r>
            <w:r w:rsidRPr="00834B6D">
              <w:rPr>
                <w:rFonts w:ascii="Times New Roman" w:hAnsi="Times New Roman" w:cs="Times New Roman"/>
                <w:sz w:val="24"/>
                <w:szCs w:val="24"/>
              </w:rPr>
              <w:t>人</w:t>
            </w:r>
          </w:p>
        </w:tc>
        <w:tc>
          <w:tcPr>
            <w:tcW w:w="1561" w:type="pct"/>
          </w:tcPr>
          <w:p w14:paraId="3BA2341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w:t>
            </w:r>
          </w:p>
        </w:tc>
        <w:tc>
          <w:tcPr>
            <w:tcW w:w="1685" w:type="pct"/>
          </w:tcPr>
          <w:p w14:paraId="58B422F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0.8%</w:t>
            </w:r>
          </w:p>
        </w:tc>
      </w:tr>
      <w:tr w:rsidR="00E739DF" w:rsidRPr="00834B6D" w14:paraId="5D3C2052" w14:textId="77777777" w:rsidTr="00E739DF">
        <w:tc>
          <w:tcPr>
            <w:tcW w:w="1754" w:type="pct"/>
          </w:tcPr>
          <w:p w14:paraId="75B61CF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4</w:t>
            </w:r>
            <w:r w:rsidRPr="00834B6D">
              <w:rPr>
                <w:rFonts w:ascii="Times New Roman" w:hAnsi="Times New Roman" w:cs="Times New Roman"/>
                <w:sz w:val="24"/>
                <w:szCs w:val="24"/>
              </w:rPr>
              <w:t>人或以上</w:t>
            </w:r>
          </w:p>
        </w:tc>
        <w:tc>
          <w:tcPr>
            <w:tcW w:w="1561" w:type="pct"/>
          </w:tcPr>
          <w:p w14:paraId="6682940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8</w:t>
            </w:r>
          </w:p>
        </w:tc>
        <w:tc>
          <w:tcPr>
            <w:tcW w:w="1685" w:type="pct"/>
          </w:tcPr>
          <w:p w14:paraId="3A7608C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2.1%</w:t>
            </w:r>
          </w:p>
        </w:tc>
      </w:tr>
    </w:tbl>
    <w:p w14:paraId="66B0DC0D"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29F6DF00"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p w14:paraId="6DB8C55C"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受訪住戶工作人數中目前的工作行業是？</w:t>
      </w:r>
      <w:r w:rsidRPr="00834B6D">
        <w:rPr>
          <w:rFonts w:ascii="Times New Roman" w:hAnsi="Times New Roman" w:cs="Times New Roman"/>
          <w:szCs w:val="24"/>
          <w:lang w:eastAsia="zh-HK"/>
        </w:rPr>
        <w:t xml:space="preserve"> </w:t>
      </w:r>
      <w:r w:rsidRPr="00834B6D">
        <w:rPr>
          <w:rFonts w:ascii="Times New Roman" w:hAnsi="Times New Roman" w:cs="Times New Roman"/>
          <w:szCs w:val="24"/>
        </w:rPr>
        <w:t>(</w:t>
      </w:r>
      <w:r w:rsidRPr="00834B6D">
        <w:rPr>
          <w:rFonts w:ascii="Times New Roman" w:hAnsi="Times New Roman" w:cs="Times New Roman"/>
          <w:szCs w:val="24"/>
          <w:lang w:eastAsia="zh-HK"/>
        </w:rPr>
        <w:t>可選多項</w:t>
      </w:r>
      <w:r w:rsidRPr="00834B6D">
        <w:rPr>
          <w:rFonts w:ascii="Times New Roman" w:hAnsi="Times New Roman" w:cs="Times New Roman"/>
          <w:szCs w:val="24"/>
        </w:rPr>
        <w:t xml:space="preserve">)  </w:t>
      </w:r>
    </w:p>
    <w:p w14:paraId="7ED5DBA3" w14:textId="7339066F"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9)</w:t>
      </w:r>
    </w:p>
    <w:tbl>
      <w:tblPr>
        <w:tblStyle w:val="a5"/>
        <w:tblW w:w="5000" w:type="pct"/>
        <w:tblLook w:val="04A0" w:firstRow="1" w:lastRow="0" w:firstColumn="1" w:lastColumn="0" w:noHBand="0" w:noVBand="1"/>
      </w:tblPr>
      <w:tblGrid>
        <w:gridCol w:w="3668"/>
        <w:gridCol w:w="3264"/>
        <w:gridCol w:w="3524"/>
      </w:tblGrid>
      <w:tr w:rsidR="00E739DF" w:rsidRPr="00834B6D" w14:paraId="59AA58F9" w14:textId="77777777" w:rsidTr="00E739DF">
        <w:tc>
          <w:tcPr>
            <w:tcW w:w="1754" w:type="pct"/>
            <w:shd w:val="clear" w:color="auto" w:fill="E7E6E6" w:themeFill="background2"/>
          </w:tcPr>
          <w:p w14:paraId="6D57F7D8"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61" w:type="pct"/>
            <w:shd w:val="clear" w:color="auto" w:fill="E7E6E6" w:themeFill="background2"/>
            <w:vAlign w:val="center"/>
          </w:tcPr>
          <w:p w14:paraId="62CC0E94"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85" w:type="pct"/>
            <w:shd w:val="clear" w:color="auto" w:fill="E7E6E6" w:themeFill="background2"/>
            <w:vAlign w:val="center"/>
          </w:tcPr>
          <w:p w14:paraId="4958405F"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D607617" w14:textId="77777777" w:rsidTr="00E739DF">
        <w:tc>
          <w:tcPr>
            <w:tcW w:w="1754" w:type="pct"/>
          </w:tcPr>
          <w:p w14:paraId="772427D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地盤、三行、裝修</w:t>
            </w:r>
          </w:p>
        </w:tc>
        <w:tc>
          <w:tcPr>
            <w:tcW w:w="1561" w:type="pct"/>
          </w:tcPr>
          <w:p w14:paraId="411945B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141</w:t>
            </w:r>
          </w:p>
        </w:tc>
        <w:tc>
          <w:tcPr>
            <w:tcW w:w="1685" w:type="pct"/>
          </w:tcPr>
          <w:p w14:paraId="0194327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37.6%</w:t>
            </w:r>
          </w:p>
        </w:tc>
      </w:tr>
      <w:tr w:rsidR="00E739DF" w:rsidRPr="00834B6D" w14:paraId="6A3B7C3B" w14:textId="77777777" w:rsidTr="00E739DF">
        <w:tc>
          <w:tcPr>
            <w:tcW w:w="1754" w:type="pct"/>
          </w:tcPr>
          <w:p w14:paraId="689F240D"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飲食</w:t>
            </w:r>
          </w:p>
        </w:tc>
        <w:tc>
          <w:tcPr>
            <w:tcW w:w="1561" w:type="pct"/>
          </w:tcPr>
          <w:p w14:paraId="3C36E7F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91</w:t>
            </w:r>
          </w:p>
        </w:tc>
        <w:tc>
          <w:tcPr>
            <w:tcW w:w="1685" w:type="pct"/>
          </w:tcPr>
          <w:p w14:paraId="216CE93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24.3%</w:t>
            </w:r>
          </w:p>
        </w:tc>
      </w:tr>
      <w:tr w:rsidR="00E739DF" w:rsidRPr="00834B6D" w14:paraId="45BCC412" w14:textId="77777777" w:rsidTr="00E739DF">
        <w:tc>
          <w:tcPr>
            <w:tcW w:w="1754" w:type="pct"/>
          </w:tcPr>
          <w:p w14:paraId="0719C572"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清潔</w:t>
            </w:r>
          </w:p>
        </w:tc>
        <w:tc>
          <w:tcPr>
            <w:tcW w:w="1561" w:type="pct"/>
          </w:tcPr>
          <w:p w14:paraId="02B84A0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40</w:t>
            </w:r>
          </w:p>
        </w:tc>
        <w:tc>
          <w:tcPr>
            <w:tcW w:w="1685" w:type="pct"/>
          </w:tcPr>
          <w:p w14:paraId="72FBECE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10.7%</w:t>
            </w:r>
          </w:p>
        </w:tc>
      </w:tr>
      <w:tr w:rsidR="00E739DF" w:rsidRPr="00834B6D" w14:paraId="23ABDCC2" w14:textId="77777777" w:rsidTr="00E739DF">
        <w:tc>
          <w:tcPr>
            <w:tcW w:w="1754" w:type="pct"/>
          </w:tcPr>
          <w:p w14:paraId="75BAC911"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保安</w:t>
            </w:r>
          </w:p>
        </w:tc>
        <w:tc>
          <w:tcPr>
            <w:tcW w:w="1561" w:type="pct"/>
          </w:tcPr>
          <w:p w14:paraId="19C08BE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30</w:t>
            </w:r>
          </w:p>
        </w:tc>
        <w:tc>
          <w:tcPr>
            <w:tcW w:w="1685" w:type="pct"/>
          </w:tcPr>
          <w:p w14:paraId="0AC4318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8.0%</w:t>
            </w:r>
          </w:p>
        </w:tc>
      </w:tr>
      <w:tr w:rsidR="00E739DF" w:rsidRPr="00834B6D" w14:paraId="7106C541" w14:textId="77777777" w:rsidTr="00E739DF">
        <w:tc>
          <w:tcPr>
            <w:tcW w:w="1754" w:type="pct"/>
          </w:tcPr>
          <w:p w14:paraId="1340CF7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零售</w:t>
            </w:r>
          </w:p>
        </w:tc>
        <w:tc>
          <w:tcPr>
            <w:tcW w:w="1561" w:type="pct"/>
          </w:tcPr>
          <w:p w14:paraId="38643C5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21</w:t>
            </w:r>
          </w:p>
        </w:tc>
        <w:tc>
          <w:tcPr>
            <w:tcW w:w="1685" w:type="pct"/>
          </w:tcPr>
          <w:p w14:paraId="786C625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5.6%</w:t>
            </w:r>
          </w:p>
        </w:tc>
      </w:tr>
      <w:tr w:rsidR="00E739DF" w:rsidRPr="00834B6D" w14:paraId="6E28406B" w14:textId="77777777" w:rsidTr="00E739DF">
        <w:tc>
          <w:tcPr>
            <w:tcW w:w="1754" w:type="pct"/>
          </w:tcPr>
          <w:p w14:paraId="2BCA3A70"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運輸</w:t>
            </w:r>
          </w:p>
        </w:tc>
        <w:tc>
          <w:tcPr>
            <w:tcW w:w="1561" w:type="pct"/>
          </w:tcPr>
          <w:p w14:paraId="08309CD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15</w:t>
            </w:r>
          </w:p>
        </w:tc>
        <w:tc>
          <w:tcPr>
            <w:tcW w:w="1685" w:type="pct"/>
          </w:tcPr>
          <w:p w14:paraId="4BFE199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4.0%</w:t>
            </w:r>
          </w:p>
        </w:tc>
      </w:tr>
      <w:tr w:rsidR="00E739DF" w:rsidRPr="00834B6D" w14:paraId="7BC8289E" w14:textId="77777777" w:rsidTr="00E739DF">
        <w:tc>
          <w:tcPr>
            <w:tcW w:w="1754" w:type="pct"/>
          </w:tcPr>
          <w:p w14:paraId="193C3A2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文員</w:t>
            </w:r>
          </w:p>
        </w:tc>
        <w:tc>
          <w:tcPr>
            <w:tcW w:w="1561" w:type="pct"/>
          </w:tcPr>
          <w:p w14:paraId="3690295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13</w:t>
            </w:r>
          </w:p>
        </w:tc>
        <w:tc>
          <w:tcPr>
            <w:tcW w:w="1685" w:type="pct"/>
          </w:tcPr>
          <w:p w14:paraId="538DA38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3.5%</w:t>
            </w:r>
          </w:p>
        </w:tc>
      </w:tr>
      <w:tr w:rsidR="00E739DF" w:rsidRPr="00834B6D" w14:paraId="41BF9D44" w14:textId="77777777" w:rsidTr="00E739DF">
        <w:tc>
          <w:tcPr>
            <w:tcW w:w="1754" w:type="pct"/>
          </w:tcPr>
          <w:p w14:paraId="48CB31C7"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美容、按摩</w:t>
            </w:r>
          </w:p>
        </w:tc>
        <w:tc>
          <w:tcPr>
            <w:tcW w:w="1561" w:type="pct"/>
          </w:tcPr>
          <w:p w14:paraId="36418D3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w:t>
            </w:r>
          </w:p>
        </w:tc>
        <w:tc>
          <w:tcPr>
            <w:tcW w:w="1685" w:type="pct"/>
          </w:tcPr>
          <w:p w14:paraId="0BD33C5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3.2%</w:t>
            </w:r>
          </w:p>
        </w:tc>
      </w:tr>
      <w:tr w:rsidR="00E739DF" w:rsidRPr="00834B6D" w14:paraId="0B0985D6" w14:textId="77777777" w:rsidTr="00E739DF">
        <w:tc>
          <w:tcPr>
            <w:tcW w:w="1754" w:type="pct"/>
          </w:tcPr>
          <w:p w14:paraId="6F011F9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教育及社會服務</w:t>
            </w:r>
          </w:p>
        </w:tc>
        <w:tc>
          <w:tcPr>
            <w:tcW w:w="1561" w:type="pct"/>
          </w:tcPr>
          <w:p w14:paraId="1926585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11</w:t>
            </w:r>
          </w:p>
        </w:tc>
        <w:tc>
          <w:tcPr>
            <w:tcW w:w="1685" w:type="pct"/>
          </w:tcPr>
          <w:p w14:paraId="6F181C7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2.9%</w:t>
            </w:r>
          </w:p>
        </w:tc>
      </w:tr>
      <w:tr w:rsidR="00E739DF" w:rsidRPr="00834B6D" w14:paraId="566950BD" w14:textId="77777777" w:rsidTr="00E739DF">
        <w:tc>
          <w:tcPr>
            <w:tcW w:w="1754" w:type="pct"/>
          </w:tcPr>
          <w:p w14:paraId="07600CA2"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其他</w:t>
            </w:r>
          </w:p>
        </w:tc>
        <w:tc>
          <w:tcPr>
            <w:tcW w:w="1561" w:type="pct"/>
          </w:tcPr>
          <w:p w14:paraId="0AD1449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11</w:t>
            </w:r>
          </w:p>
        </w:tc>
        <w:tc>
          <w:tcPr>
            <w:tcW w:w="1685" w:type="pct"/>
          </w:tcPr>
          <w:p w14:paraId="194064D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2.9%</w:t>
            </w:r>
          </w:p>
        </w:tc>
      </w:tr>
      <w:tr w:rsidR="00E739DF" w:rsidRPr="00834B6D" w14:paraId="27D6D1D8" w14:textId="77777777" w:rsidTr="00E739DF">
        <w:tc>
          <w:tcPr>
            <w:tcW w:w="1754" w:type="pct"/>
          </w:tcPr>
          <w:p w14:paraId="214B4B30"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家務助理</w:t>
            </w:r>
          </w:p>
        </w:tc>
        <w:tc>
          <w:tcPr>
            <w:tcW w:w="1561" w:type="pct"/>
          </w:tcPr>
          <w:p w14:paraId="609032D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w:t>
            </w:r>
          </w:p>
        </w:tc>
        <w:tc>
          <w:tcPr>
            <w:tcW w:w="1685" w:type="pct"/>
          </w:tcPr>
          <w:p w14:paraId="16FA9FF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2.7%</w:t>
            </w:r>
          </w:p>
        </w:tc>
      </w:tr>
      <w:tr w:rsidR="00E739DF" w:rsidRPr="00834B6D" w14:paraId="04CDC8A8" w14:textId="77777777" w:rsidTr="00E739DF">
        <w:tc>
          <w:tcPr>
            <w:tcW w:w="1754" w:type="pct"/>
          </w:tcPr>
          <w:p w14:paraId="773D1785"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倉務</w:t>
            </w:r>
          </w:p>
        </w:tc>
        <w:tc>
          <w:tcPr>
            <w:tcW w:w="1561" w:type="pct"/>
          </w:tcPr>
          <w:p w14:paraId="7DBC312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w:t>
            </w:r>
          </w:p>
        </w:tc>
        <w:tc>
          <w:tcPr>
            <w:tcW w:w="1685" w:type="pct"/>
          </w:tcPr>
          <w:p w14:paraId="37B70F2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1.9%</w:t>
            </w:r>
          </w:p>
        </w:tc>
      </w:tr>
      <w:tr w:rsidR="00E739DF" w:rsidRPr="00834B6D" w14:paraId="7320B137" w14:textId="77777777" w:rsidTr="00E739DF">
        <w:tc>
          <w:tcPr>
            <w:tcW w:w="1754" w:type="pct"/>
          </w:tcPr>
          <w:p w14:paraId="659774F3"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工廠工人</w:t>
            </w:r>
          </w:p>
        </w:tc>
        <w:tc>
          <w:tcPr>
            <w:tcW w:w="1561" w:type="pct"/>
          </w:tcPr>
          <w:p w14:paraId="7E6E76A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w:t>
            </w:r>
          </w:p>
        </w:tc>
        <w:tc>
          <w:tcPr>
            <w:tcW w:w="1685" w:type="pct"/>
          </w:tcPr>
          <w:p w14:paraId="6ECABF7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1.3%</w:t>
            </w:r>
          </w:p>
        </w:tc>
      </w:tr>
      <w:tr w:rsidR="00E739DF" w:rsidRPr="00834B6D" w14:paraId="7015EB3B" w14:textId="77777777" w:rsidTr="00E739DF">
        <w:tc>
          <w:tcPr>
            <w:tcW w:w="1754" w:type="pct"/>
          </w:tcPr>
          <w:p w14:paraId="483B7B99"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地產、保險、金融</w:t>
            </w:r>
          </w:p>
        </w:tc>
        <w:tc>
          <w:tcPr>
            <w:tcW w:w="1561" w:type="pct"/>
          </w:tcPr>
          <w:p w14:paraId="2D0176B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w:t>
            </w:r>
          </w:p>
        </w:tc>
        <w:tc>
          <w:tcPr>
            <w:tcW w:w="1685" w:type="pct"/>
          </w:tcPr>
          <w:p w14:paraId="2C345E6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1.3%</w:t>
            </w:r>
          </w:p>
        </w:tc>
      </w:tr>
      <w:tr w:rsidR="00E739DF" w:rsidRPr="00834B6D" w14:paraId="439E5969" w14:textId="77777777" w:rsidTr="00E739DF">
        <w:tc>
          <w:tcPr>
            <w:tcW w:w="1754" w:type="pct"/>
          </w:tcPr>
          <w:p w14:paraId="13EE2C8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醫療</w:t>
            </w:r>
          </w:p>
        </w:tc>
        <w:tc>
          <w:tcPr>
            <w:tcW w:w="1561" w:type="pct"/>
          </w:tcPr>
          <w:p w14:paraId="332ECE5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w:t>
            </w:r>
          </w:p>
        </w:tc>
        <w:tc>
          <w:tcPr>
            <w:tcW w:w="1685" w:type="pct"/>
          </w:tcPr>
          <w:p w14:paraId="25AEF29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1.1%</w:t>
            </w:r>
          </w:p>
        </w:tc>
      </w:tr>
      <w:tr w:rsidR="00E739DF" w:rsidRPr="00834B6D" w14:paraId="5692C528" w14:textId="77777777" w:rsidTr="00E739DF">
        <w:tc>
          <w:tcPr>
            <w:tcW w:w="1754" w:type="pct"/>
          </w:tcPr>
          <w:p w14:paraId="2CD8EBF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旅遊</w:t>
            </w:r>
          </w:p>
        </w:tc>
        <w:tc>
          <w:tcPr>
            <w:tcW w:w="1561" w:type="pct"/>
          </w:tcPr>
          <w:p w14:paraId="18E0F58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w:t>
            </w:r>
          </w:p>
        </w:tc>
        <w:tc>
          <w:tcPr>
            <w:tcW w:w="1685" w:type="pct"/>
          </w:tcPr>
          <w:p w14:paraId="0938795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0.8%</w:t>
            </w:r>
          </w:p>
        </w:tc>
      </w:tr>
      <w:tr w:rsidR="00E739DF" w:rsidRPr="00834B6D" w14:paraId="220B0015" w14:textId="77777777" w:rsidTr="00E739DF">
        <w:tc>
          <w:tcPr>
            <w:tcW w:w="1754" w:type="pct"/>
          </w:tcPr>
          <w:p w14:paraId="57A27A3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製造</w:t>
            </w:r>
          </w:p>
        </w:tc>
        <w:tc>
          <w:tcPr>
            <w:tcW w:w="1561" w:type="pct"/>
          </w:tcPr>
          <w:p w14:paraId="0F37F61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w:t>
            </w:r>
          </w:p>
        </w:tc>
        <w:tc>
          <w:tcPr>
            <w:tcW w:w="1685" w:type="pct"/>
          </w:tcPr>
          <w:p w14:paraId="70E87CD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0.8%</w:t>
            </w:r>
          </w:p>
        </w:tc>
      </w:tr>
      <w:tr w:rsidR="00E739DF" w:rsidRPr="00834B6D" w14:paraId="0B5A6F1A" w14:textId="77777777" w:rsidTr="00E739DF">
        <w:tc>
          <w:tcPr>
            <w:tcW w:w="1754" w:type="pct"/>
          </w:tcPr>
          <w:p w14:paraId="1B0ED85C"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娛樂服務</w:t>
            </w:r>
          </w:p>
        </w:tc>
        <w:tc>
          <w:tcPr>
            <w:tcW w:w="1561" w:type="pct"/>
          </w:tcPr>
          <w:p w14:paraId="238EF3C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w:t>
            </w:r>
          </w:p>
        </w:tc>
        <w:tc>
          <w:tcPr>
            <w:tcW w:w="1685" w:type="pct"/>
          </w:tcPr>
          <w:p w14:paraId="3E2ACF2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0.3%</w:t>
            </w:r>
          </w:p>
        </w:tc>
      </w:tr>
      <w:tr w:rsidR="00E739DF" w:rsidRPr="00834B6D" w14:paraId="190A9064" w14:textId="77777777" w:rsidTr="00E739DF">
        <w:tc>
          <w:tcPr>
            <w:tcW w:w="1754" w:type="pct"/>
          </w:tcPr>
          <w:p w14:paraId="2765010D"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康樂服務</w:t>
            </w:r>
          </w:p>
        </w:tc>
        <w:tc>
          <w:tcPr>
            <w:tcW w:w="1561" w:type="pct"/>
          </w:tcPr>
          <w:p w14:paraId="68E629E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w:t>
            </w:r>
          </w:p>
        </w:tc>
        <w:tc>
          <w:tcPr>
            <w:tcW w:w="1685" w:type="pct"/>
          </w:tcPr>
          <w:p w14:paraId="60E3AA5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0.3%</w:t>
            </w:r>
          </w:p>
        </w:tc>
      </w:tr>
    </w:tbl>
    <w:p w14:paraId="45521C6D"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7A19621A"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p w14:paraId="59D3E814"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受訪住戶每月總工時為：</w:t>
      </w:r>
      <w:r w:rsidRPr="00834B6D">
        <w:rPr>
          <w:rFonts w:ascii="Times New Roman" w:hAnsi="Times New Roman" w:cs="Times New Roman"/>
          <w:szCs w:val="24"/>
          <w:lang w:eastAsia="zh-HK"/>
        </w:rPr>
        <w:t xml:space="preserve"> </w:t>
      </w:r>
    </w:p>
    <w:p w14:paraId="3AD57DDA" w14:textId="1B8F0C34"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10)</w:t>
      </w:r>
    </w:p>
    <w:tbl>
      <w:tblPr>
        <w:tblStyle w:val="a5"/>
        <w:tblW w:w="5000" w:type="pct"/>
        <w:tblLook w:val="04A0" w:firstRow="1" w:lastRow="0" w:firstColumn="1" w:lastColumn="0" w:noHBand="0" w:noVBand="1"/>
      </w:tblPr>
      <w:tblGrid>
        <w:gridCol w:w="3102"/>
        <w:gridCol w:w="1424"/>
        <w:gridCol w:w="1541"/>
        <w:gridCol w:w="1424"/>
        <w:gridCol w:w="1541"/>
        <w:gridCol w:w="1424"/>
      </w:tblGrid>
      <w:tr w:rsidR="00E739DF" w:rsidRPr="00834B6D" w14:paraId="6A746A05" w14:textId="77777777" w:rsidTr="0014624B">
        <w:trPr>
          <w:trHeight w:val="394"/>
        </w:trPr>
        <w:tc>
          <w:tcPr>
            <w:tcW w:w="1483" w:type="pct"/>
            <w:shd w:val="clear" w:color="auto" w:fill="E7E6E6" w:themeFill="background2"/>
          </w:tcPr>
          <w:p w14:paraId="2B49D828"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681" w:type="pct"/>
            <w:shd w:val="clear" w:color="auto" w:fill="E7E6E6" w:themeFill="background2"/>
          </w:tcPr>
          <w:p w14:paraId="4AF646B4"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0</w:t>
            </w:r>
            <w:r w:rsidRPr="00834B6D">
              <w:rPr>
                <w:rFonts w:ascii="Times New Roman" w:hAnsi="Times New Roman" w:cs="Times New Roman"/>
                <w:sz w:val="24"/>
                <w:szCs w:val="24"/>
              </w:rPr>
              <w:t>小時</w:t>
            </w:r>
          </w:p>
        </w:tc>
        <w:tc>
          <w:tcPr>
            <w:tcW w:w="737" w:type="pct"/>
            <w:tcBorders>
              <w:right w:val="single" w:sz="12" w:space="0" w:color="auto"/>
            </w:tcBorders>
            <w:shd w:val="clear" w:color="auto" w:fill="E7E6E6" w:themeFill="background2"/>
          </w:tcPr>
          <w:p w14:paraId="65034EDD"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72</w:t>
            </w:r>
            <w:r w:rsidRPr="00834B6D">
              <w:rPr>
                <w:rFonts w:ascii="Times New Roman" w:hAnsi="Times New Roman" w:cs="Times New Roman"/>
                <w:sz w:val="24"/>
                <w:szCs w:val="24"/>
              </w:rPr>
              <w:t>小時以下</w:t>
            </w:r>
          </w:p>
        </w:tc>
        <w:tc>
          <w:tcPr>
            <w:tcW w:w="681" w:type="pct"/>
            <w:tcBorders>
              <w:left w:val="single" w:sz="12" w:space="0" w:color="auto"/>
            </w:tcBorders>
            <w:shd w:val="clear" w:color="auto" w:fill="E7E6E6" w:themeFill="background2"/>
          </w:tcPr>
          <w:p w14:paraId="4AF56E91"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72</w:t>
            </w:r>
            <w:r w:rsidRPr="00834B6D">
              <w:rPr>
                <w:rFonts w:ascii="Times New Roman" w:hAnsi="Times New Roman" w:cs="Times New Roman"/>
                <w:sz w:val="24"/>
                <w:szCs w:val="24"/>
              </w:rPr>
              <w:t>至</w:t>
            </w:r>
            <w:r w:rsidRPr="00834B6D">
              <w:rPr>
                <w:rFonts w:ascii="Times New Roman" w:hAnsi="Times New Roman" w:cs="Times New Roman"/>
                <w:sz w:val="24"/>
                <w:szCs w:val="24"/>
              </w:rPr>
              <w:t>143</w:t>
            </w:r>
            <w:r w:rsidRPr="00834B6D">
              <w:rPr>
                <w:rFonts w:ascii="Times New Roman" w:hAnsi="Times New Roman" w:cs="Times New Roman"/>
                <w:sz w:val="24"/>
                <w:szCs w:val="24"/>
              </w:rPr>
              <w:t>小時</w:t>
            </w:r>
          </w:p>
        </w:tc>
        <w:tc>
          <w:tcPr>
            <w:tcW w:w="737" w:type="pct"/>
            <w:tcBorders>
              <w:right w:val="single" w:sz="12" w:space="0" w:color="auto"/>
            </w:tcBorders>
            <w:shd w:val="clear" w:color="auto" w:fill="E7E6E6" w:themeFill="background2"/>
          </w:tcPr>
          <w:p w14:paraId="449F9B4C"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144</w:t>
            </w:r>
            <w:r w:rsidRPr="00834B6D">
              <w:rPr>
                <w:rFonts w:ascii="Times New Roman" w:hAnsi="Times New Roman" w:cs="Times New Roman"/>
                <w:sz w:val="24"/>
                <w:szCs w:val="24"/>
              </w:rPr>
              <w:t>至</w:t>
            </w:r>
            <w:r w:rsidRPr="00834B6D">
              <w:rPr>
                <w:rFonts w:ascii="Times New Roman" w:hAnsi="Times New Roman" w:cs="Times New Roman"/>
                <w:sz w:val="24"/>
                <w:szCs w:val="24"/>
              </w:rPr>
              <w:t>191</w:t>
            </w:r>
            <w:r w:rsidRPr="00834B6D">
              <w:rPr>
                <w:rFonts w:ascii="Times New Roman" w:hAnsi="Times New Roman" w:cs="Times New Roman"/>
                <w:sz w:val="24"/>
                <w:szCs w:val="24"/>
              </w:rPr>
              <w:t>小時</w:t>
            </w:r>
          </w:p>
        </w:tc>
        <w:tc>
          <w:tcPr>
            <w:tcW w:w="681" w:type="pct"/>
            <w:tcBorders>
              <w:left w:val="single" w:sz="12" w:space="0" w:color="auto"/>
            </w:tcBorders>
            <w:shd w:val="clear" w:color="auto" w:fill="E7E6E6" w:themeFill="background2"/>
          </w:tcPr>
          <w:p w14:paraId="3A159EA8"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rPr>
              <w:t>192</w:t>
            </w:r>
            <w:r w:rsidRPr="00834B6D">
              <w:rPr>
                <w:rFonts w:ascii="Times New Roman" w:hAnsi="Times New Roman" w:cs="Times New Roman"/>
                <w:sz w:val="24"/>
                <w:szCs w:val="24"/>
              </w:rPr>
              <w:t>小時或以上</w:t>
            </w:r>
          </w:p>
        </w:tc>
      </w:tr>
      <w:tr w:rsidR="00E739DF" w:rsidRPr="00834B6D" w14:paraId="054241A0" w14:textId="77777777" w:rsidTr="0014624B">
        <w:trPr>
          <w:trHeight w:val="443"/>
        </w:trPr>
        <w:tc>
          <w:tcPr>
            <w:tcW w:w="1483" w:type="pct"/>
          </w:tcPr>
          <w:p w14:paraId="0F143D9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lastRenderedPageBreak/>
              <w:t>1</w:t>
            </w:r>
            <w:r w:rsidRPr="00834B6D">
              <w:rPr>
                <w:rFonts w:ascii="Times New Roman" w:hAnsi="Times New Roman" w:cs="Times New Roman"/>
                <w:sz w:val="24"/>
                <w:szCs w:val="24"/>
              </w:rPr>
              <w:t>月總工時</w:t>
            </w:r>
          </w:p>
        </w:tc>
        <w:tc>
          <w:tcPr>
            <w:tcW w:w="681" w:type="pct"/>
          </w:tcPr>
          <w:p w14:paraId="168BF31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52</w:t>
            </w:r>
          </w:p>
        </w:tc>
        <w:tc>
          <w:tcPr>
            <w:tcW w:w="737" w:type="pct"/>
            <w:tcBorders>
              <w:right w:val="single" w:sz="12" w:space="0" w:color="auto"/>
            </w:tcBorders>
          </w:tcPr>
          <w:p w14:paraId="11FAAC4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73</w:t>
            </w:r>
          </w:p>
        </w:tc>
        <w:tc>
          <w:tcPr>
            <w:tcW w:w="681" w:type="pct"/>
            <w:tcBorders>
              <w:left w:val="single" w:sz="12" w:space="0" w:color="auto"/>
            </w:tcBorders>
          </w:tcPr>
          <w:p w14:paraId="58AEF1B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107</w:t>
            </w:r>
          </w:p>
        </w:tc>
        <w:tc>
          <w:tcPr>
            <w:tcW w:w="737" w:type="pct"/>
            <w:tcBorders>
              <w:right w:val="single" w:sz="12" w:space="0" w:color="auto"/>
            </w:tcBorders>
          </w:tcPr>
          <w:p w14:paraId="4A7C950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78</w:t>
            </w:r>
          </w:p>
        </w:tc>
        <w:tc>
          <w:tcPr>
            <w:tcW w:w="681" w:type="pct"/>
            <w:tcBorders>
              <w:left w:val="single" w:sz="12" w:space="0" w:color="auto"/>
            </w:tcBorders>
          </w:tcPr>
          <w:p w14:paraId="286D5428"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65</w:t>
            </w:r>
          </w:p>
        </w:tc>
      </w:tr>
      <w:tr w:rsidR="00E739DF" w:rsidRPr="00834B6D" w14:paraId="7FD33CDA" w14:textId="77777777" w:rsidTr="0014624B">
        <w:trPr>
          <w:trHeight w:val="443"/>
        </w:trPr>
        <w:tc>
          <w:tcPr>
            <w:tcW w:w="1483" w:type="pct"/>
          </w:tcPr>
          <w:p w14:paraId="59DC485A"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百分比</w:t>
            </w:r>
            <w:r w:rsidRPr="00834B6D">
              <w:rPr>
                <w:rFonts w:ascii="Times New Roman" w:hAnsi="Times New Roman" w:cs="Times New Roman"/>
                <w:sz w:val="24"/>
                <w:szCs w:val="24"/>
              </w:rPr>
              <w:t>(%)</w:t>
            </w:r>
          </w:p>
        </w:tc>
        <w:tc>
          <w:tcPr>
            <w:tcW w:w="681" w:type="pct"/>
          </w:tcPr>
          <w:p w14:paraId="72D08B7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13.9%</w:t>
            </w:r>
          </w:p>
        </w:tc>
        <w:tc>
          <w:tcPr>
            <w:tcW w:w="737" w:type="pct"/>
            <w:tcBorders>
              <w:right w:val="single" w:sz="12" w:space="0" w:color="auto"/>
            </w:tcBorders>
          </w:tcPr>
          <w:p w14:paraId="4584691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19.5%</w:t>
            </w:r>
          </w:p>
        </w:tc>
        <w:tc>
          <w:tcPr>
            <w:tcW w:w="681" w:type="pct"/>
            <w:tcBorders>
              <w:left w:val="single" w:sz="12" w:space="0" w:color="auto"/>
            </w:tcBorders>
          </w:tcPr>
          <w:p w14:paraId="03BF9A9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28.5%</w:t>
            </w:r>
          </w:p>
        </w:tc>
        <w:tc>
          <w:tcPr>
            <w:tcW w:w="737" w:type="pct"/>
            <w:tcBorders>
              <w:right w:val="single" w:sz="12" w:space="0" w:color="auto"/>
            </w:tcBorders>
          </w:tcPr>
          <w:p w14:paraId="689ACF3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20.8%</w:t>
            </w:r>
          </w:p>
        </w:tc>
        <w:tc>
          <w:tcPr>
            <w:tcW w:w="681" w:type="pct"/>
            <w:tcBorders>
              <w:left w:val="single" w:sz="12" w:space="0" w:color="auto"/>
            </w:tcBorders>
          </w:tcPr>
          <w:p w14:paraId="160CB04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17.3%</w:t>
            </w:r>
          </w:p>
        </w:tc>
      </w:tr>
      <w:tr w:rsidR="00E739DF" w:rsidRPr="00834B6D" w14:paraId="3FA6AFA9" w14:textId="77777777" w:rsidTr="0014624B">
        <w:trPr>
          <w:trHeight w:val="443"/>
        </w:trPr>
        <w:tc>
          <w:tcPr>
            <w:tcW w:w="1483" w:type="pct"/>
          </w:tcPr>
          <w:p w14:paraId="65D265B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2</w:t>
            </w:r>
            <w:r w:rsidRPr="00834B6D">
              <w:rPr>
                <w:rFonts w:ascii="Times New Roman" w:hAnsi="Times New Roman" w:cs="Times New Roman"/>
                <w:sz w:val="24"/>
                <w:szCs w:val="24"/>
              </w:rPr>
              <w:t>月總工時</w:t>
            </w:r>
          </w:p>
        </w:tc>
        <w:tc>
          <w:tcPr>
            <w:tcW w:w="681" w:type="pct"/>
          </w:tcPr>
          <w:p w14:paraId="5394F45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97</w:t>
            </w:r>
          </w:p>
        </w:tc>
        <w:tc>
          <w:tcPr>
            <w:tcW w:w="737" w:type="pct"/>
            <w:tcBorders>
              <w:right w:val="single" w:sz="12" w:space="0" w:color="auto"/>
            </w:tcBorders>
          </w:tcPr>
          <w:p w14:paraId="146DDBA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107</w:t>
            </w:r>
          </w:p>
        </w:tc>
        <w:tc>
          <w:tcPr>
            <w:tcW w:w="681" w:type="pct"/>
            <w:tcBorders>
              <w:left w:val="single" w:sz="12" w:space="0" w:color="auto"/>
            </w:tcBorders>
          </w:tcPr>
          <w:p w14:paraId="558FBAA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87</w:t>
            </w:r>
          </w:p>
        </w:tc>
        <w:tc>
          <w:tcPr>
            <w:tcW w:w="737" w:type="pct"/>
            <w:tcBorders>
              <w:right w:val="single" w:sz="12" w:space="0" w:color="auto"/>
            </w:tcBorders>
          </w:tcPr>
          <w:p w14:paraId="05F79818"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48</w:t>
            </w:r>
          </w:p>
        </w:tc>
        <w:tc>
          <w:tcPr>
            <w:tcW w:w="681" w:type="pct"/>
            <w:tcBorders>
              <w:left w:val="single" w:sz="12" w:space="0" w:color="auto"/>
            </w:tcBorders>
          </w:tcPr>
          <w:p w14:paraId="06928FE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36</w:t>
            </w:r>
          </w:p>
        </w:tc>
      </w:tr>
      <w:tr w:rsidR="00E739DF" w:rsidRPr="00834B6D" w14:paraId="0BB82056" w14:textId="77777777" w:rsidTr="0014624B">
        <w:trPr>
          <w:trHeight w:val="443"/>
        </w:trPr>
        <w:tc>
          <w:tcPr>
            <w:tcW w:w="1483" w:type="pct"/>
          </w:tcPr>
          <w:p w14:paraId="78ADC912"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百分比</w:t>
            </w:r>
            <w:r w:rsidRPr="00834B6D">
              <w:rPr>
                <w:rFonts w:ascii="Times New Roman" w:hAnsi="Times New Roman" w:cs="Times New Roman"/>
                <w:sz w:val="24"/>
                <w:szCs w:val="24"/>
              </w:rPr>
              <w:t>(%)</w:t>
            </w:r>
          </w:p>
        </w:tc>
        <w:tc>
          <w:tcPr>
            <w:tcW w:w="681" w:type="pct"/>
          </w:tcPr>
          <w:p w14:paraId="3E07C03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25.9%</w:t>
            </w:r>
          </w:p>
        </w:tc>
        <w:tc>
          <w:tcPr>
            <w:tcW w:w="737" w:type="pct"/>
            <w:tcBorders>
              <w:right w:val="single" w:sz="12" w:space="0" w:color="auto"/>
            </w:tcBorders>
          </w:tcPr>
          <w:p w14:paraId="4A65971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28.5%</w:t>
            </w:r>
          </w:p>
        </w:tc>
        <w:tc>
          <w:tcPr>
            <w:tcW w:w="681" w:type="pct"/>
            <w:tcBorders>
              <w:left w:val="single" w:sz="12" w:space="0" w:color="auto"/>
            </w:tcBorders>
          </w:tcPr>
          <w:p w14:paraId="3661D4B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23.2%</w:t>
            </w:r>
          </w:p>
        </w:tc>
        <w:tc>
          <w:tcPr>
            <w:tcW w:w="737" w:type="pct"/>
            <w:tcBorders>
              <w:right w:val="single" w:sz="12" w:space="0" w:color="auto"/>
            </w:tcBorders>
          </w:tcPr>
          <w:p w14:paraId="6229A93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12.8%</w:t>
            </w:r>
          </w:p>
        </w:tc>
        <w:tc>
          <w:tcPr>
            <w:tcW w:w="681" w:type="pct"/>
            <w:tcBorders>
              <w:left w:val="single" w:sz="12" w:space="0" w:color="auto"/>
            </w:tcBorders>
          </w:tcPr>
          <w:p w14:paraId="734DD38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9.6%</w:t>
            </w:r>
          </w:p>
        </w:tc>
      </w:tr>
      <w:tr w:rsidR="00E739DF" w:rsidRPr="00834B6D" w14:paraId="3D08C8BD" w14:textId="77777777" w:rsidTr="0014624B">
        <w:trPr>
          <w:trHeight w:val="443"/>
        </w:trPr>
        <w:tc>
          <w:tcPr>
            <w:tcW w:w="1483" w:type="pct"/>
          </w:tcPr>
          <w:p w14:paraId="31BD2B54"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3</w:t>
            </w:r>
            <w:r w:rsidRPr="00834B6D">
              <w:rPr>
                <w:rFonts w:ascii="Times New Roman" w:hAnsi="Times New Roman" w:cs="Times New Roman"/>
                <w:sz w:val="24"/>
                <w:szCs w:val="24"/>
              </w:rPr>
              <w:t>月總工時</w:t>
            </w:r>
          </w:p>
        </w:tc>
        <w:tc>
          <w:tcPr>
            <w:tcW w:w="681" w:type="pct"/>
          </w:tcPr>
          <w:p w14:paraId="4134162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125</w:t>
            </w:r>
          </w:p>
        </w:tc>
        <w:tc>
          <w:tcPr>
            <w:tcW w:w="737" w:type="pct"/>
            <w:tcBorders>
              <w:right w:val="single" w:sz="12" w:space="0" w:color="auto"/>
            </w:tcBorders>
          </w:tcPr>
          <w:p w14:paraId="06437BF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94</w:t>
            </w:r>
          </w:p>
        </w:tc>
        <w:tc>
          <w:tcPr>
            <w:tcW w:w="681" w:type="pct"/>
            <w:tcBorders>
              <w:left w:val="single" w:sz="12" w:space="0" w:color="auto"/>
            </w:tcBorders>
          </w:tcPr>
          <w:p w14:paraId="65F76E5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76</w:t>
            </w:r>
          </w:p>
        </w:tc>
        <w:tc>
          <w:tcPr>
            <w:tcW w:w="737" w:type="pct"/>
            <w:tcBorders>
              <w:right w:val="single" w:sz="12" w:space="0" w:color="auto"/>
            </w:tcBorders>
          </w:tcPr>
          <w:p w14:paraId="605222D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44</w:t>
            </w:r>
          </w:p>
        </w:tc>
        <w:tc>
          <w:tcPr>
            <w:tcW w:w="681" w:type="pct"/>
            <w:tcBorders>
              <w:left w:val="single" w:sz="12" w:space="0" w:color="auto"/>
            </w:tcBorders>
          </w:tcPr>
          <w:p w14:paraId="4A0F039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36</w:t>
            </w:r>
          </w:p>
        </w:tc>
      </w:tr>
      <w:tr w:rsidR="00E739DF" w:rsidRPr="00834B6D" w14:paraId="48756B3E" w14:textId="77777777" w:rsidTr="0014624B">
        <w:trPr>
          <w:trHeight w:val="443"/>
        </w:trPr>
        <w:tc>
          <w:tcPr>
            <w:tcW w:w="1483" w:type="pct"/>
          </w:tcPr>
          <w:p w14:paraId="1509C631"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百分比</w:t>
            </w:r>
            <w:r w:rsidRPr="00834B6D">
              <w:rPr>
                <w:rFonts w:ascii="Times New Roman" w:hAnsi="Times New Roman" w:cs="Times New Roman"/>
                <w:sz w:val="24"/>
                <w:szCs w:val="24"/>
              </w:rPr>
              <w:t>(%)</w:t>
            </w:r>
          </w:p>
        </w:tc>
        <w:tc>
          <w:tcPr>
            <w:tcW w:w="681" w:type="pct"/>
          </w:tcPr>
          <w:p w14:paraId="3304FCE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33.3%</w:t>
            </w:r>
          </w:p>
        </w:tc>
        <w:tc>
          <w:tcPr>
            <w:tcW w:w="737" w:type="pct"/>
            <w:tcBorders>
              <w:right w:val="single" w:sz="12" w:space="0" w:color="auto"/>
            </w:tcBorders>
          </w:tcPr>
          <w:p w14:paraId="6165E44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25.1%</w:t>
            </w:r>
          </w:p>
        </w:tc>
        <w:tc>
          <w:tcPr>
            <w:tcW w:w="681" w:type="pct"/>
            <w:tcBorders>
              <w:left w:val="single" w:sz="12" w:space="0" w:color="auto"/>
            </w:tcBorders>
          </w:tcPr>
          <w:p w14:paraId="1CF28B6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20.3%</w:t>
            </w:r>
          </w:p>
        </w:tc>
        <w:tc>
          <w:tcPr>
            <w:tcW w:w="737" w:type="pct"/>
            <w:tcBorders>
              <w:right w:val="single" w:sz="12" w:space="0" w:color="auto"/>
            </w:tcBorders>
          </w:tcPr>
          <w:p w14:paraId="1FD99BB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11.7%</w:t>
            </w:r>
          </w:p>
        </w:tc>
        <w:tc>
          <w:tcPr>
            <w:tcW w:w="681" w:type="pct"/>
            <w:tcBorders>
              <w:left w:val="single" w:sz="12" w:space="0" w:color="auto"/>
            </w:tcBorders>
          </w:tcPr>
          <w:p w14:paraId="7A37C45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9.6%</w:t>
            </w:r>
          </w:p>
        </w:tc>
      </w:tr>
      <w:tr w:rsidR="00E739DF" w:rsidRPr="00834B6D" w14:paraId="428C1657" w14:textId="77777777" w:rsidTr="0014624B">
        <w:trPr>
          <w:trHeight w:val="458"/>
        </w:trPr>
        <w:tc>
          <w:tcPr>
            <w:tcW w:w="1483" w:type="pct"/>
          </w:tcPr>
          <w:p w14:paraId="5BA017B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4</w:t>
            </w:r>
            <w:r w:rsidRPr="00834B6D">
              <w:rPr>
                <w:rFonts w:ascii="Times New Roman" w:hAnsi="Times New Roman" w:cs="Times New Roman"/>
                <w:sz w:val="24"/>
                <w:szCs w:val="24"/>
              </w:rPr>
              <w:t>月總工時</w:t>
            </w:r>
          </w:p>
        </w:tc>
        <w:tc>
          <w:tcPr>
            <w:tcW w:w="681" w:type="pct"/>
          </w:tcPr>
          <w:p w14:paraId="27BBB548"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59</w:t>
            </w:r>
          </w:p>
        </w:tc>
        <w:tc>
          <w:tcPr>
            <w:tcW w:w="737" w:type="pct"/>
            <w:tcBorders>
              <w:right w:val="single" w:sz="12" w:space="0" w:color="auto"/>
            </w:tcBorders>
          </w:tcPr>
          <w:p w14:paraId="67265C2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84</w:t>
            </w:r>
          </w:p>
        </w:tc>
        <w:tc>
          <w:tcPr>
            <w:tcW w:w="681" w:type="pct"/>
            <w:tcBorders>
              <w:left w:val="single" w:sz="12" w:space="0" w:color="auto"/>
            </w:tcBorders>
          </w:tcPr>
          <w:p w14:paraId="45AA2B9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107</w:t>
            </w:r>
          </w:p>
        </w:tc>
        <w:tc>
          <w:tcPr>
            <w:tcW w:w="737" w:type="pct"/>
            <w:tcBorders>
              <w:right w:val="single" w:sz="12" w:space="0" w:color="auto"/>
            </w:tcBorders>
          </w:tcPr>
          <w:p w14:paraId="2C564CF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77</w:t>
            </w:r>
          </w:p>
        </w:tc>
        <w:tc>
          <w:tcPr>
            <w:tcW w:w="681" w:type="pct"/>
            <w:tcBorders>
              <w:left w:val="single" w:sz="12" w:space="0" w:color="auto"/>
            </w:tcBorders>
          </w:tcPr>
          <w:p w14:paraId="05D474A8"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48</w:t>
            </w:r>
          </w:p>
        </w:tc>
      </w:tr>
      <w:tr w:rsidR="00E739DF" w:rsidRPr="00834B6D" w14:paraId="60636DC4" w14:textId="77777777" w:rsidTr="0014624B">
        <w:trPr>
          <w:trHeight w:val="458"/>
        </w:trPr>
        <w:tc>
          <w:tcPr>
            <w:tcW w:w="1483" w:type="pct"/>
          </w:tcPr>
          <w:p w14:paraId="1341E21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百分比</w:t>
            </w:r>
            <w:r w:rsidRPr="00834B6D">
              <w:rPr>
                <w:rFonts w:ascii="Times New Roman" w:hAnsi="Times New Roman" w:cs="Times New Roman"/>
                <w:sz w:val="24"/>
                <w:szCs w:val="24"/>
              </w:rPr>
              <w:t>(%)</w:t>
            </w:r>
          </w:p>
        </w:tc>
        <w:tc>
          <w:tcPr>
            <w:tcW w:w="681" w:type="pct"/>
          </w:tcPr>
          <w:p w14:paraId="618C82E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15.7%</w:t>
            </w:r>
          </w:p>
        </w:tc>
        <w:tc>
          <w:tcPr>
            <w:tcW w:w="737" w:type="pct"/>
            <w:tcBorders>
              <w:right w:val="single" w:sz="12" w:space="0" w:color="auto"/>
            </w:tcBorders>
          </w:tcPr>
          <w:p w14:paraId="6687726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22.4%</w:t>
            </w:r>
          </w:p>
        </w:tc>
        <w:tc>
          <w:tcPr>
            <w:tcW w:w="681" w:type="pct"/>
            <w:tcBorders>
              <w:left w:val="single" w:sz="12" w:space="0" w:color="auto"/>
            </w:tcBorders>
          </w:tcPr>
          <w:p w14:paraId="753C84A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28.5%</w:t>
            </w:r>
          </w:p>
        </w:tc>
        <w:tc>
          <w:tcPr>
            <w:tcW w:w="737" w:type="pct"/>
            <w:tcBorders>
              <w:right w:val="single" w:sz="12" w:space="0" w:color="auto"/>
            </w:tcBorders>
          </w:tcPr>
          <w:p w14:paraId="2DB9CD1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20.5%</w:t>
            </w:r>
          </w:p>
        </w:tc>
        <w:tc>
          <w:tcPr>
            <w:tcW w:w="681" w:type="pct"/>
            <w:tcBorders>
              <w:left w:val="single" w:sz="12" w:space="0" w:color="auto"/>
            </w:tcBorders>
          </w:tcPr>
          <w:p w14:paraId="4BFDBDB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12.8%</w:t>
            </w:r>
          </w:p>
        </w:tc>
      </w:tr>
      <w:tr w:rsidR="00E739DF" w:rsidRPr="00834B6D" w14:paraId="6F1E3516" w14:textId="77777777" w:rsidTr="0014624B">
        <w:trPr>
          <w:trHeight w:val="458"/>
        </w:trPr>
        <w:tc>
          <w:tcPr>
            <w:tcW w:w="1483" w:type="pct"/>
          </w:tcPr>
          <w:p w14:paraId="6176EE10"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5</w:t>
            </w:r>
            <w:r w:rsidRPr="00834B6D">
              <w:rPr>
                <w:rFonts w:ascii="Times New Roman" w:hAnsi="Times New Roman" w:cs="Times New Roman"/>
                <w:sz w:val="24"/>
                <w:szCs w:val="24"/>
              </w:rPr>
              <w:t>月總工時</w:t>
            </w:r>
            <w:r w:rsidRPr="00834B6D">
              <w:rPr>
                <w:rFonts w:ascii="Times New Roman" w:hAnsi="Times New Roman" w:cs="Times New Roman"/>
                <w:sz w:val="24"/>
                <w:szCs w:val="24"/>
              </w:rPr>
              <w:t>(</w:t>
            </w:r>
            <w:r w:rsidRPr="00834B6D">
              <w:rPr>
                <w:rFonts w:ascii="Times New Roman" w:hAnsi="Times New Roman" w:cs="Times New Roman"/>
                <w:sz w:val="24"/>
                <w:szCs w:val="24"/>
              </w:rPr>
              <w:t>估計</w:t>
            </w:r>
            <w:r w:rsidRPr="00834B6D">
              <w:rPr>
                <w:rFonts w:ascii="Times New Roman" w:hAnsi="Times New Roman" w:cs="Times New Roman"/>
                <w:sz w:val="24"/>
                <w:szCs w:val="24"/>
              </w:rPr>
              <w:t>)</w:t>
            </w:r>
          </w:p>
        </w:tc>
        <w:tc>
          <w:tcPr>
            <w:tcW w:w="681" w:type="pct"/>
          </w:tcPr>
          <w:p w14:paraId="2A97D14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48</w:t>
            </w:r>
          </w:p>
        </w:tc>
        <w:tc>
          <w:tcPr>
            <w:tcW w:w="737" w:type="pct"/>
            <w:tcBorders>
              <w:right w:val="single" w:sz="12" w:space="0" w:color="auto"/>
            </w:tcBorders>
          </w:tcPr>
          <w:p w14:paraId="1D45499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64</w:t>
            </w:r>
          </w:p>
        </w:tc>
        <w:tc>
          <w:tcPr>
            <w:tcW w:w="681" w:type="pct"/>
            <w:tcBorders>
              <w:left w:val="single" w:sz="12" w:space="0" w:color="auto"/>
            </w:tcBorders>
          </w:tcPr>
          <w:p w14:paraId="062619A7"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108</w:t>
            </w:r>
          </w:p>
        </w:tc>
        <w:tc>
          <w:tcPr>
            <w:tcW w:w="737" w:type="pct"/>
            <w:tcBorders>
              <w:right w:val="single" w:sz="12" w:space="0" w:color="auto"/>
            </w:tcBorders>
          </w:tcPr>
          <w:p w14:paraId="7EB2DAA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92</w:t>
            </w:r>
          </w:p>
        </w:tc>
        <w:tc>
          <w:tcPr>
            <w:tcW w:w="681" w:type="pct"/>
            <w:tcBorders>
              <w:left w:val="single" w:sz="12" w:space="0" w:color="auto"/>
            </w:tcBorders>
          </w:tcPr>
          <w:p w14:paraId="2E7C3C33"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63</w:t>
            </w:r>
          </w:p>
        </w:tc>
      </w:tr>
      <w:tr w:rsidR="00E739DF" w:rsidRPr="00834B6D" w14:paraId="62B52057" w14:textId="77777777" w:rsidTr="0014624B">
        <w:trPr>
          <w:trHeight w:val="443"/>
        </w:trPr>
        <w:tc>
          <w:tcPr>
            <w:tcW w:w="1483" w:type="pct"/>
          </w:tcPr>
          <w:p w14:paraId="74E76E8C"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百分比</w:t>
            </w:r>
            <w:r w:rsidRPr="00834B6D">
              <w:rPr>
                <w:rFonts w:ascii="Times New Roman" w:hAnsi="Times New Roman" w:cs="Times New Roman"/>
                <w:sz w:val="24"/>
                <w:szCs w:val="24"/>
              </w:rPr>
              <w:t>(%)</w:t>
            </w:r>
          </w:p>
        </w:tc>
        <w:tc>
          <w:tcPr>
            <w:tcW w:w="681" w:type="pct"/>
          </w:tcPr>
          <w:p w14:paraId="6D88DDE1"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12.8%</w:t>
            </w:r>
          </w:p>
        </w:tc>
        <w:tc>
          <w:tcPr>
            <w:tcW w:w="737" w:type="pct"/>
            <w:tcBorders>
              <w:right w:val="single" w:sz="12" w:space="0" w:color="auto"/>
            </w:tcBorders>
          </w:tcPr>
          <w:p w14:paraId="36B4E5A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17.1%</w:t>
            </w:r>
          </w:p>
        </w:tc>
        <w:tc>
          <w:tcPr>
            <w:tcW w:w="681" w:type="pct"/>
            <w:tcBorders>
              <w:left w:val="single" w:sz="12" w:space="0" w:color="auto"/>
            </w:tcBorders>
          </w:tcPr>
          <w:p w14:paraId="54DB9E5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28.8%</w:t>
            </w:r>
          </w:p>
        </w:tc>
        <w:tc>
          <w:tcPr>
            <w:tcW w:w="737" w:type="pct"/>
            <w:tcBorders>
              <w:right w:val="single" w:sz="12" w:space="0" w:color="auto"/>
            </w:tcBorders>
          </w:tcPr>
          <w:p w14:paraId="085786C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24.5%</w:t>
            </w:r>
          </w:p>
        </w:tc>
        <w:tc>
          <w:tcPr>
            <w:tcW w:w="681" w:type="pct"/>
            <w:tcBorders>
              <w:left w:val="single" w:sz="12" w:space="0" w:color="auto"/>
            </w:tcBorders>
          </w:tcPr>
          <w:p w14:paraId="20D9E86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16.8%</w:t>
            </w:r>
          </w:p>
        </w:tc>
      </w:tr>
    </w:tbl>
    <w:p w14:paraId="59A6858B"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45DFA76" w14:textId="77777777" w:rsidR="00E739DF" w:rsidRPr="00834B6D" w:rsidRDefault="00E739DF" w:rsidP="00E739DF">
      <w:pPr>
        <w:spacing w:line="0" w:lineRule="atLeast"/>
        <w:rPr>
          <w:rFonts w:ascii="Times New Roman" w:hAnsi="Times New Roman" w:cs="Times New Roman"/>
          <w:szCs w:val="24"/>
          <w:lang w:eastAsia="zh-HK"/>
        </w:rPr>
      </w:pPr>
    </w:p>
    <w:p w14:paraId="045E8053"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rPr>
        <w:t>2022</w:t>
      </w:r>
      <w:r w:rsidRPr="00834B6D">
        <w:rPr>
          <w:rFonts w:ascii="Times New Roman" w:hAnsi="Times New Roman" w:cs="Times New Roman"/>
          <w:szCs w:val="24"/>
        </w:rPr>
        <w:t>年</w:t>
      </w:r>
      <w:r w:rsidRPr="00834B6D">
        <w:rPr>
          <w:rFonts w:ascii="Times New Roman" w:hAnsi="Times New Roman" w:cs="Times New Roman"/>
          <w:szCs w:val="24"/>
        </w:rPr>
        <w:t>1</w:t>
      </w:r>
      <w:r w:rsidRPr="00834B6D">
        <w:rPr>
          <w:rFonts w:ascii="Times New Roman" w:hAnsi="Times New Roman" w:cs="Times New Roman"/>
          <w:szCs w:val="24"/>
        </w:rPr>
        <w:t>月至今，受訪住戶曾否有成員因政府強制措施而任職公司無法正常營業，導致無法正常工作？</w:t>
      </w:r>
    </w:p>
    <w:p w14:paraId="386DA281"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11)</w:t>
      </w:r>
    </w:p>
    <w:tbl>
      <w:tblPr>
        <w:tblStyle w:val="a5"/>
        <w:tblW w:w="5000" w:type="pct"/>
        <w:tblLook w:val="04A0" w:firstRow="1" w:lastRow="0" w:firstColumn="1" w:lastColumn="0" w:noHBand="0" w:noVBand="1"/>
      </w:tblPr>
      <w:tblGrid>
        <w:gridCol w:w="3620"/>
        <w:gridCol w:w="3287"/>
        <w:gridCol w:w="3549"/>
      </w:tblGrid>
      <w:tr w:rsidR="00E739DF" w:rsidRPr="00834B6D" w14:paraId="47E00D9B" w14:textId="77777777" w:rsidTr="00E739DF">
        <w:tc>
          <w:tcPr>
            <w:tcW w:w="1731" w:type="pct"/>
            <w:shd w:val="clear" w:color="auto" w:fill="E7E6E6" w:themeFill="background2"/>
            <w:vAlign w:val="center"/>
          </w:tcPr>
          <w:p w14:paraId="61000B19"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72" w:type="pct"/>
            <w:shd w:val="clear" w:color="auto" w:fill="E7E6E6" w:themeFill="background2"/>
            <w:vAlign w:val="center"/>
          </w:tcPr>
          <w:p w14:paraId="59B6AEEC"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506182B4"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619BCD73" w14:textId="77777777" w:rsidTr="00E739DF">
        <w:tc>
          <w:tcPr>
            <w:tcW w:w="1731" w:type="pct"/>
          </w:tcPr>
          <w:p w14:paraId="7976C175"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有</w:t>
            </w:r>
          </w:p>
        </w:tc>
        <w:tc>
          <w:tcPr>
            <w:tcW w:w="1572" w:type="pct"/>
          </w:tcPr>
          <w:p w14:paraId="5BE890A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223</w:t>
            </w:r>
          </w:p>
        </w:tc>
        <w:tc>
          <w:tcPr>
            <w:tcW w:w="1697" w:type="pct"/>
          </w:tcPr>
          <w:p w14:paraId="040226E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59.5%</w:t>
            </w:r>
          </w:p>
        </w:tc>
      </w:tr>
      <w:tr w:rsidR="00E739DF" w:rsidRPr="00834B6D" w14:paraId="763CE154" w14:textId="77777777" w:rsidTr="00E739DF">
        <w:tc>
          <w:tcPr>
            <w:tcW w:w="1731" w:type="pct"/>
          </w:tcPr>
          <w:p w14:paraId="3125AAF1"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沒有</w:t>
            </w:r>
          </w:p>
        </w:tc>
        <w:tc>
          <w:tcPr>
            <w:tcW w:w="1572" w:type="pct"/>
          </w:tcPr>
          <w:p w14:paraId="0D1BA430"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152</w:t>
            </w:r>
          </w:p>
        </w:tc>
        <w:tc>
          <w:tcPr>
            <w:tcW w:w="1697" w:type="pct"/>
          </w:tcPr>
          <w:p w14:paraId="7876879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40.5%</w:t>
            </w:r>
          </w:p>
        </w:tc>
      </w:tr>
    </w:tbl>
    <w:p w14:paraId="189D5153"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6458FBA" w14:textId="77777777" w:rsidR="00E739DF" w:rsidRPr="00834B6D" w:rsidRDefault="00E739DF" w:rsidP="00E739DF">
      <w:pPr>
        <w:spacing w:line="0" w:lineRule="atLeast"/>
        <w:rPr>
          <w:rFonts w:ascii="Times New Roman" w:hAnsi="Times New Roman" w:cs="Times New Roman"/>
          <w:szCs w:val="24"/>
        </w:rPr>
      </w:pPr>
    </w:p>
    <w:p w14:paraId="76A70FF9"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如有，僱主是否繼續有</w:t>
      </w:r>
      <w:proofErr w:type="gramStart"/>
      <w:r w:rsidRPr="00834B6D">
        <w:rPr>
          <w:rFonts w:ascii="Times New Roman" w:hAnsi="Times New Roman" w:cs="Times New Roman"/>
          <w:szCs w:val="24"/>
          <w:lang w:eastAsia="zh-HK"/>
        </w:rPr>
        <w:t>出糧？</w:t>
      </w:r>
      <w:proofErr w:type="gramEnd"/>
      <w:r w:rsidRPr="00834B6D">
        <w:rPr>
          <w:rFonts w:ascii="Times New Roman" w:hAnsi="Times New Roman" w:cs="Times New Roman"/>
          <w:szCs w:val="24"/>
        </w:rPr>
        <w:t>(</w:t>
      </w:r>
      <w:r w:rsidRPr="00834B6D">
        <w:rPr>
          <w:rFonts w:ascii="Times New Roman" w:hAnsi="Times New Roman" w:cs="Times New Roman"/>
          <w:szCs w:val="24"/>
          <w:lang w:eastAsia="zh-HK"/>
        </w:rPr>
        <w:t>可選多項</w:t>
      </w:r>
      <w:r w:rsidRPr="00834B6D">
        <w:rPr>
          <w:rFonts w:ascii="Times New Roman" w:hAnsi="Times New Roman" w:cs="Times New Roman"/>
          <w:szCs w:val="24"/>
        </w:rPr>
        <w:t xml:space="preserve">)  </w:t>
      </w:r>
    </w:p>
    <w:p w14:paraId="15A7C3B7" w14:textId="64785022"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12)</w:t>
      </w:r>
    </w:p>
    <w:tbl>
      <w:tblPr>
        <w:tblStyle w:val="a5"/>
        <w:tblW w:w="5000" w:type="pct"/>
        <w:tblLook w:val="04A0" w:firstRow="1" w:lastRow="0" w:firstColumn="1" w:lastColumn="0" w:noHBand="0" w:noVBand="1"/>
      </w:tblPr>
      <w:tblGrid>
        <w:gridCol w:w="3668"/>
        <w:gridCol w:w="3264"/>
        <w:gridCol w:w="3524"/>
      </w:tblGrid>
      <w:tr w:rsidR="00E739DF" w:rsidRPr="00834B6D" w14:paraId="6B9BF32D" w14:textId="77777777" w:rsidTr="0014624B">
        <w:tc>
          <w:tcPr>
            <w:tcW w:w="1754" w:type="pct"/>
            <w:shd w:val="clear" w:color="auto" w:fill="E7E6E6" w:themeFill="background2"/>
            <w:vAlign w:val="center"/>
          </w:tcPr>
          <w:p w14:paraId="600C0198"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61" w:type="pct"/>
            <w:shd w:val="clear" w:color="auto" w:fill="E7E6E6" w:themeFill="background2"/>
            <w:vAlign w:val="center"/>
          </w:tcPr>
          <w:p w14:paraId="47A61450"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85" w:type="pct"/>
            <w:shd w:val="clear" w:color="auto" w:fill="E7E6E6" w:themeFill="background2"/>
            <w:vAlign w:val="center"/>
          </w:tcPr>
          <w:p w14:paraId="496610B6"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34995F7A" w14:textId="77777777" w:rsidTr="0014624B">
        <w:tc>
          <w:tcPr>
            <w:tcW w:w="1754" w:type="pct"/>
          </w:tcPr>
          <w:p w14:paraId="58CCF61D"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有，與過去人工相近</w:t>
            </w:r>
          </w:p>
        </w:tc>
        <w:tc>
          <w:tcPr>
            <w:tcW w:w="1561" w:type="pct"/>
          </w:tcPr>
          <w:p w14:paraId="4A0A9E9C"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77</w:t>
            </w:r>
          </w:p>
        </w:tc>
        <w:tc>
          <w:tcPr>
            <w:tcW w:w="1685" w:type="pct"/>
          </w:tcPr>
          <w:p w14:paraId="1473ABFA"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20.5%</w:t>
            </w:r>
          </w:p>
        </w:tc>
      </w:tr>
      <w:tr w:rsidR="00E739DF" w:rsidRPr="00834B6D" w14:paraId="57729EE9" w14:textId="77777777" w:rsidTr="0014624B">
        <w:tc>
          <w:tcPr>
            <w:tcW w:w="1754" w:type="pct"/>
          </w:tcPr>
          <w:p w14:paraId="7AF093FF"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有，但人工有所下降</w:t>
            </w:r>
          </w:p>
        </w:tc>
        <w:tc>
          <w:tcPr>
            <w:tcW w:w="1561" w:type="pct"/>
          </w:tcPr>
          <w:p w14:paraId="7A6AA52E"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99</w:t>
            </w:r>
          </w:p>
        </w:tc>
        <w:tc>
          <w:tcPr>
            <w:tcW w:w="1685" w:type="pct"/>
          </w:tcPr>
          <w:p w14:paraId="684FC62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26.4%</w:t>
            </w:r>
          </w:p>
        </w:tc>
      </w:tr>
      <w:tr w:rsidR="00E739DF" w:rsidRPr="00834B6D" w14:paraId="0226CBA8" w14:textId="77777777" w:rsidTr="0014624B">
        <w:tc>
          <w:tcPr>
            <w:tcW w:w="1754" w:type="pct"/>
          </w:tcPr>
          <w:p w14:paraId="6347466E" w14:textId="77777777" w:rsidR="00E739DF" w:rsidRPr="00834B6D" w:rsidRDefault="00E739DF" w:rsidP="0014624B">
            <w:pPr>
              <w:rPr>
                <w:rFonts w:ascii="Times New Roman" w:hAnsi="Times New Roman" w:cs="Times New Roman"/>
                <w:sz w:val="24"/>
                <w:szCs w:val="24"/>
                <w:lang w:eastAsia="zh-HK"/>
              </w:rPr>
            </w:pPr>
            <w:r w:rsidRPr="00834B6D">
              <w:rPr>
                <w:rFonts w:ascii="Times New Roman" w:hAnsi="Times New Roman" w:cs="Times New Roman"/>
                <w:sz w:val="24"/>
                <w:szCs w:val="24"/>
              </w:rPr>
              <w:t>沒有</w:t>
            </w:r>
          </w:p>
        </w:tc>
        <w:tc>
          <w:tcPr>
            <w:tcW w:w="1561" w:type="pct"/>
          </w:tcPr>
          <w:p w14:paraId="4065D87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208</w:t>
            </w:r>
          </w:p>
        </w:tc>
        <w:tc>
          <w:tcPr>
            <w:tcW w:w="1685" w:type="pct"/>
          </w:tcPr>
          <w:p w14:paraId="1E2EBD74"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55.5%</w:t>
            </w:r>
          </w:p>
        </w:tc>
      </w:tr>
    </w:tbl>
    <w:p w14:paraId="255FAE92"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2B8D5E8"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p>
    <w:p w14:paraId="25BE8E61" w14:textId="77777777"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如人工有所下降，約下降幾多百分比（％）？</w:t>
      </w:r>
    </w:p>
    <w:p w14:paraId="67F2FEF8" w14:textId="021CCBAE" w:rsidR="00E739DF" w:rsidRPr="00834B6D" w:rsidRDefault="00E739DF" w:rsidP="00E739DF">
      <w:pPr>
        <w:tabs>
          <w:tab w:val="left" w:pos="5235"/>
        </w:tabs>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13)</w:t>
      </w:r>
      <w:r w:rsidRPr="00834B6D">
        <w:rPr>
          <w:rFonts w:ascii="Times New Roman" w:hAnsi="Times New Roman" w:cs="Times New Roman"/>
          <w:szCs w:val="24"/>
        </w:rPr>
        <w:t>。</w:t>
      </w:r>
    </w:p>
    <w:tbl>
      <w:tblPr>
        <w:tblStyle w:val="a5"/>
        <w:tblW w:w="5000" w:type="pct"/>
        <w:tblLook w:val="04A0" w:firstRow="1" w:lastRow="0" w:firstColumn="1" w:lastColumn="0" w:noHBand="0" w:noVBand="1"/>
      </w:tblPr>
      <w:tblGrid>
        <w:gridCol w:w="7276"/>
        <w:gridCol w:w="1591"/>
        <w:gridCol w:w="1589"/>
      </w:tblGrid>
      <w:tr w:rsidR="00E739DF" w:rsidRPr="00834B6D" w14:paraId="107D4138" w14:textId="77777777" w:rsidTr="0014624B">
        <w:trPr>
          <w:trHeight w:val="330"/>
        </w:trPr>
        <w:tc>
          <w:tcPr>
            <w:tcW w:w="3479" w:type="pct"/>
            <w:shd w:val="clear" w:color="auto" w:fill="E7E6E6" w:themeFill="background2"/>
            <w:noWrap/>
            <w:vAlign w:val="center"/>
          </w:tcPr>
          <w:p w14:paraId="702C5A31"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708CEB6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6930CE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6633AD99" w14:textId="77777777" w:rsidTr="0014624B">
        <w:trPr>
          <w:trHeight w:val="330"/>
        </w:trPr>
        <w:tc>
          <w:tcPr>
            <w:tcW w:w="3479" w:type="pct"/>
            <w:noWrap/>
            <w:hideMark/>
          </w:tcPr>
          <w:p w14:paraId="303BACA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1-20%</w:t>
            </w:r>
          </w:p>
        </w:tc>
        <w:tc>
          <w:tcPr>
            <w:tcW w:w="761" w:type="pct"/>
            <w:noWrap/>
            <w:hideMark/>
          </w:tcPr>
          <w:p w14:paraId="7C5B5C0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91</w:t>
            </w:r>
          </w:p>
        </w:tc>
        <w:tc>
          <w:tcPr>
            <w:tcW w:w="760" w:type="pct"/>
            <w:noWrap/>
            <w:hideMark/>
          </w:tcPr>
          <w:p w14:paraId="57E779A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44.0%</w:t>
            </w:r>
          </w:p>
        </w:tc>
      </w:tr>
      <w:tr w:rsidR="00E739DF" w:rsidRPr="00834B6D" w14:paraId="50F63003" w14:textId="77777777" w:rsidTr="0014624B">
        <w:trPr>
          <w:trHeight w:val="330"/>
        </w:trPr>
        <w:tc>
          <w:tcPr>
            <w:tcW w:w="3479" w:type="pct"/>
            <w:noWrap/>
            <w:hideMark/>
          </w:tcPr>
          <w:p w14:paraId="6797B8E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21-40%</w:t>
            </w:r>
          </w:p>
        </w:tc>
        <w:tc>
          <w:tcPr>
            <w:tcW w:w="761" w:type="pct"/>
            <w:noWrap/>
            <w:hideMark/>
          </w:tcPr>
          <w:p w14:paraId="429E169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35</w:t>
            </w:r>
          </w:p>
        </w:tc>
        <w:tc>
          <w:tcPr>
            <w:tcW w:w="760" w:type="pct"/>
            <w:noWrap/>
            <w:hideMark/>
          </w:tcPr>
          <w:p w14:paraId="45D67FE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16.9%</w:t>
            </w:r>
          </w:p>
        </w:tc>
      </w:tr>
      <w:tr w:rsidR="00E739DF" w:rsidRPr="00834B6D" w14:paraId="06E78C20" w14:textId="77777777" w:rsidTr="0014624B">
        <w:trPr>
          <w:trHeight w:val="330"/>
        </w:trPr>
        <w:tc>
          <w:tcPr>
            <w:tcW w:w="3479" w:type="pct"/>
            <w:noWrap/>
            <w:hideMark/>
          </w:tcPr>
          <w:p w14:paraId="0F9CD48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41-60%</w:t>
            </w:r>
          </w:p>
        </w:tc>
        <w:tc>
          <w:tcPr>
            <w:tcW w:w="761" w:type="pct"/>
            <w:noWrap/>
            <w:hideMark/>
          </w:tcPr>
          <w:p w14:paraId="0E923F6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45</w:t>
            </w:r>
          </w:p>
        </w:tc>
        <w:tc>
          <w:tcPr>
            <w:tcW w:w="760" w:type="pct"/>
            <w:noWrap/>
            <w:hideMark/>
          </w:tcPr>
          <w:p w14:paraId="1B96E54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21.7%</w:t>
            </w:r>
          </w:p>
        </w:tc>
      </w:tr>
      <w:tr w:rsidR="00E739DF" w:rsidRPr="00834B6D" w14:paraId="7165C593" w14:textId="77777777" w:rsidTr="0014624B">
        <w:trPr>
          <w:trHeight w:val="330"/>
        </w:trPr>
        <w:tc>
          <w:tcPr>
            <w:tcW w:w="3479" w:type="pct"/>
            <w:noWrap/>
            <w:hideMark/>
          </w:tcPr>
          <w:p w14:paraId="7BF7503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61-80%</w:t>
            </w:r>
          </w:p>
        </w:tc>
        <w:tc>
          <w:tcPr>
            <w:tcW w:w="761" w:type="pct"/>
            <w:noWrap/>
            <w:hideMark/>
          </w:tcPr>
          <w:p w14:paraId="59CDF8D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w:t>
            </w:r>
          </w:p>
        </w:tc>
        <w:tc>
          <w:tcPr>
            <w:tcW w:w="760" w:type="pct"/>
            <w:noWrap/>
            <w:hideMark/>
          </w:tcPr>
          <w:p w14:paraId="4DD14C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5.8%</w:t>
            </w:r>
          </w:p>
        </w:tc>
      </w:tr>
      <w:tr w:rsidR="00E739DF" w:rsidRPr="00834B6D" w14:paraId="4423677C" w14:textId="77777777" w:rsidTr="0014624B">
        <w:trPr>
          <w:trHeight w:val="330"/>
        </w:trPr>
        <w:tc>
          <w:tcPr>
            <w:tcW w:w="3479" w:type="pct"/>
            <w:noWrap/>
            <w:hideMark/>
          </w:tcPr>
          <w:p w14:paraId="6859924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81-100%</w:t>
            </w:r>
          </w:p>
        </w:tc>
        <w:tc>
          <w:tcPr>
            <w:tcW w:w="761" w:type="pct"/>
            <w:noWrap/>
            <w:hideMark/>
          </w:tcPr>
          <w:p w14:paraId="4F4ECEE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24</w:t>
            </w:r>
          </w:p>
        </w:tc>
        <w:tc>
          <w:tcPr>
            <w:tcW w:w="760" w:type="pct"/>
            <w:noWrap/>
            <w:hideMark/>
          </w:tcPr>
          <w:p w14:paraId="1D64EE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11.6%</w:t>
            </w:r>
          </w:p>
        </w:tc>
      </w:tr>
    </w:tbl>
    <w:p w14:paraId="1D45E773"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207</w:t>
      </w:r>
    </w:p>
    <w:p w14:paraId="1DCCF3BB" w14:textId="77777777" w:rsidR="00E739DF" w:rsidRPr="00834B6D" w:rsidRDefault="00E739DF" w:rsidP="00E739DF">
      <w:pPr>
        <w:spacing w:line="0" w:lineRule="atLeast"/>
        <w:rPr>
          <w:rFonts w:ascii="Times New Roman" w:hAnsi="Times New Roman" w:cs="Times New Roman"/>
          <w:szCs w:val="24"/>
          <w:lang w:eastAsia="zh-HK"/>
        </w:rPr>
      </w:pPr>
    </w:p>
    <w:p w14:paraId="47568662"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rPr>
        <w:t>2022</w:t>
      </w:r>
      <w:r w:rsidRPr="00834B6D">
        <w:rPr>
          <w:rFonts w:ascii="Times New Roman" w:hAnsi="Times New Roman" w:cs="Times New Roman"/>
          <w:szCs w:val="24"/>
        </w:rPr>
        <w:t>年</w:t>
      </w:r>
      <w:r w:rsidRPr="00834B6D">
        <w:rPr>
          <w:rFonts w:ascii="Times New Roman" w:hAnsi="Times New Roman" w:cs="Times New Roman"/>
          <w:szCs w:val="24"/>
        </w:rPr>
        <w:t>1</w:t>
      </w:r>
      <w:r w:rsidRPr="00834B6D">
        <w:rPr>
          <w:rFonts w:ascii="Times New Roman" w:hAnsi="Times New Roman" w:cs="Times New Roman"/>
          <w:szCs w:val="24"/>
        </w:rPr>
        <w:t>月至今，受訪住戶</w:t>
      </w:r>
      <w:r w:rsidRPr="00834B6D">
        <w:rPr>
          <w:rFonts w:ascii="Times New Roman" w:hAnsi="Times New Roman" w:cs="Times New Roman"/>
          <w:szCs w:val="24"/>
        </w:rPr>
        <w:t>/</w:t>
      </w:r>
      <w:r w:rsidRPr="00834B6D">
        <w:rPr>
          <w:rFonts w:ascii="Times New Roman" w:hAnsi="Times New Roman" w:cs="Times New Roman"/>
          <w:szCs w:val="24"/>
        </w:rPr>
        <w:t>成員曾否被要求放無薪假</w:t>
      </w:r>
      <w:r w:rsidRPr="00834B6D">
        <w:rPr>
          <w:rFonts w:ascii="Times New Roman" w:hAnsi="Times New Roman" w:cs="Times New Roman"/>
          <w:szCs w:val="24"/>
        </w:rPr>
        <w:t>/</w:t>
      </w:r>
      <w:r w:rsidRPr="00834B6D">
        <w:rPr>
          <w:rFonts w:ascii="Times New Roman" w:hAnsi="Times New Roman" w:cs="Times New Roman"/>
          <w:szCs w:val="24"/>
        </w:rPr>
        <w:t>開工不足</w:t>
      </w:r>
      <w:r w:rsidRPr="00834B6D">
        <w:rPr>
          <w:rFonts w:ascii="Times New Roman" w:hAnsi="Times New Roman" w:cs="Times New Roman"/>
          <w:szCs w:val="24"/>
        </w:rPr>
        <w:t>/</w:t>
      </w:r>
      <w:r w:rsidRPr="00834B6D">
        <w:rPr>
          <w:rFonts w:ascii="Times New Roman" w:hAnsi="Times New Roman" w:cs="Times New Roman"/>
          <w:szCs w:val="24"/>
        </w:rPr>
        <w:t>失業？</w:t>
      </w:r>
    </w:p>
    <w:p w14:paraId="5AAF1550" w14:textId="1A68F39D"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14)</w:t>
      </w:r>
    </w:p>
    <w:tbl>
      <w:tblPr>
        <w:tblStyle w:val="a5"/>
        <w:tblW w:w="5000" w:type="pct"/>
        <w:tblLook w:val="04A0" w:firstRow="1" w:lastRow="0" w:firstColumn="1" w:lastColumn="0" w:noHBand="0" w:noVBand="1"/>
      </w:tblPr>
      <w:tblGrid>
        <w:gridCol w:w="3620"/>
        <w:gridCol w:w="3287"/>
        <w:gridCol w:w="3549"/>
      </w:tblGrid>
      <w:tr w:rsidR="00E739DF" w:rsidRPr="00834B6D" w14:paraId="65489B5E" w14:textId="77777777" w:rsidTr="00E739DF">
        <w:tc>
          <w:tcPr>
            <w:tcW w:w="1731" w:type="pct"/>
            <w:shd w:val="clear" w:color="auto" w:fill="E7E6E6" w:themeFill="background2"/>
            <w:vAlign w:val="center"/>
          </w:tcPr>
          <w:p w14:paraId="09D189BD"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72" w:type="pct"/>
            <w:shd w:val="clear" w:color="auto" w:fill="E7E6E6" w:themeFill="background2"/>
            <w:vAlign w:val="center"/>
          </w:tcPr>
          <w:p w14:paraId="469DCBCF"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2EA0AE39"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0732100F" w14:textId="77777777" w:rsidTr="00E739DF">
        <w:tc>
          <w:tcPr>
            <w:tcW w:w="1731" w:type="pct"/>
          </w:tcPr>
          <w:p w14:paraId="2D7D5D1C"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有</w:t>
            </w:r>
          </w:p>
        </w:tc>
        <w:tc>
          <w:tcPr>
            <w:tcW w:w="1572" w:type="pct"/>
          </w:tcPr>
          <w:p w14:paraId="3D69CD98"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301</w:t>
            </w:r>
          </w:p>
        </w:tc>
        <w:tc>
          <w:tcPr>
            <w:tcW w:w="1697" w:type="pct"/>
          </w:tcPr>
          <w:p w14:paraId="1F011291" w14:textId="6890F56C" w:rsidR="00E739DF" w:rsidRPr="00834B6D" w:rsidRDefault="00C0042D" w:rsidP="0014624B">
            <w:pPr>
              <w:jc w:val="center"/>
              <w:rPr>
                <w:rFonts w:ascii="Times New Roman" w:hAnsi="Times New Roman" w:cs="Times New Roman"/>
                <w:sz w:val="24"/>
                <w:szCs w:val="24"/>
              </w:rPr>
            </w:pPr>
            <w:r>
              <w:rPr>
                <w:rFonts w:ascii="Times New Roman" w:hAnsi="Times New Roman" w:cs="Times New Roman"/>
                <w:sz w:val="24"/>
                <w:szCs w:val="24"/>
              </w:rPr>
              <w:t>87.8</w:t>
            </w:r>
            <w:r w:rsidR="00E739DF" w:rsidRPr="00834B6D">
              <w:rPr>
                <w:rFonts w:ascii="Times New Roman" w:hAnsi="Times New Roman" w:cs="Times New Roman"/>
                <w:sz w:val="24"/>
                <w:szCs w:val="24"/>
              </w:rPr>
              <w:t>%</w:t>
            </w:r>
          </w:p>
        </w:tc>
      </w:tr>
      <w:tr w:rsidR="00E739DF" w:rsidRPr="00834B6D" w14:paraId="1DC3F640" w14:textId="77777777" w:rsidTr="00E739DF">
        <w:tc>
          <w:tcPr>
            <w:tcW w:w="1731" w:type="pct"/>
          </w:tcPr>
          <w:p w14:paraId="269EB89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沒有</w:t>
            </w:r>
          </w:p>
        </w:tc>
        <w:tc>
          <w:tcPr>
            <w:tcW w:w="1572" w:type="pct"/>
          </w:tcPr>
          <w:p w14:paraId="321C219E" w14:textId="2EBC8158" w:rsidR="00E739DF" w:rsidRPr="00834B6D" w:rsidRDefault="00C0042D" w:rsidP="0014624B">
            <w:pPr>
              <w:jc w:val="center"/>
              <w:rPr>
                <w:rFonts w:ascii="Times New Roman" w:hAnsi="Times New Roman" w:cs="Times New Roman"/>
                <w:sz w:val="24"/>
                <w:szCs w:val="24"/>
              </w:rPr>
            </w:pPr>
            <w:r>
              <w:rPr>
                <w:rFonts w:ascii="Times New Roman" w:hAnsi="Times New Roman" w:cs="Times New Roman"/>
                <w:sz w:val="24"/>
                <w:szCs w:val="24"/>
              </w:rPr>
              <w:t>42</w:t>
            </w:r>
          </w:p>
        </w:tc>
        <w:tc>
          <w:tcPr>
            <w:tcW w:w="1697" w:type="pct"/>
          </w:tcPr>
          <w:p w14:paraId="7C427D0A" w14:textId="543010B0" w:rsidR="00E739DF" w:rsidRPr="00834B6D" w:rsidRDefault="00C0042D" w:rsidP="0014624B">
            <w:pPr>
              <w:jc w:val="center"/>
              <w:rPr>
                <w:rFonts w:ascii="Times New Roman" w:hAnsi="Times New Roman" w:cs="Times New Roman"/>
                <w:sz w:val="24"/>
                <w:szCs w:val="24"/>
              </w:rPr>
            </w:pPr>
            <w:r>
              <w:rPr>
                <w:rFonts w:ascii="Times New Roman" w:hAnsi="Times New Roman" w:cs="Times New Roman"/>
                <w:sz w:val="24"/>
                <w:szCs w:val="24"/>
              </w:rPr>
              <w:t>12.</w:t>
            </w:r>
            <w:r w:rsidR="00F97EE6">
              <w:rPr>
                <w:rFonts w:ascii="Times New Roman" w:hAnsi="Times New Roman" w:cs="Times New Roman"/>
                <w:sz w:val="24"/>
                <w:szCs w:val="24"/>
              </w:rPr>
              <w:t>2</w:t>
            </w:r>
            <w:r w:rsidR="00E739DF" w:rsidRPr="00834B6D">
              <w:rPr>
                <w:rFonts w:ascii="Times New Roman" w:hAnsi="Times New Roman" w:cs="Times New Roman"/>
                <w:sz w:val="24"/>
                <w:szCs w:val="24"/>
              </w:rPr>
              <w:t>%</w:t>
            </w:r>
          </w:p>
        </w:tc>
      </w:tr>
    </w:tbl>
    <w:p w14:paraId="01CAB46B" w14:textId="00EA4606"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00C0042D">
        <w:rPr>
          <w:rFonts w:ascii="Times New Roman" w:hAnsi="Times New Roman" w:cs="Times New Roman"/>
          <w:szCs w:val="24"/>
          <w:lang w:val="x-none" w:eastAsia="zh-HK"/>
        </w:rPr>
        <w:t>343(</w:t>
      </w:r>
      <w:proofErr w:type="spellStart"/>
      <w:proofErr w:type="gramStart"/>
      <w:r w:rsidR="00C0042D">
        <w:rPr>
          <w:rFonts w:ascii="Times New Roman" w:hAnsi="Times New Roman" w:cs="Times New Roman"/>
          <w:szCs w:val="24"/>
          <w:lang w:val="x-none" w:eastAsia="zh-HK"/>
        </w:rPr>
        <w:t>扣除綜援家庭</w:t>
      </w:r>
      <w:proofErr w:type="spellEnd"/>
      <w:proofErr w:type="gramEnd"/>
      <w:r w:rsidR="00C0042D">
        <w:rPr>
          <w:rFonts w:ascii="Times New Roman" w:hAnsi="Times New Roman" w:cs="Times New Roman"/>
          <w:szCs w:val="24"/>
          <w:lang w:val="x-none" w:eastAsia="zh-HK"/>
        </w:rPr>
        <w:t>)</w:t>
      </w:r>
    </w:p>
    <w:p w14:paraId="58782511" w14:textId="77777777" w:rsidR="00E739DF" w:rsidRPr="00834B6D" w:rsidRDefault="00E739DF" w:rsidP="00E739DF">
      <w:pPr>
        <w:spacing w:line="0" w:lineRule="atLeast"/>
        <w:rPr>
          <w:rFonts w:ascii="Times New Roman" w:hAnsi="Times New Roman" w:cs="Times New Roman"/>
          <w:szCs w:val="24"/>
          <w:lang w:eastAsia="zh-HK"/>
        </w:rPr>
      </w:pPr>
    </w:p>
    <w:p w14:paraId="65FBD69F"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如有成員曾出現</w:t>
      </w:r>
      <w:proofErr w:type="gramStart"/>
      <w:r w:rsidRPr="00834B6D">
        <w:rPr>
          <w:rFonts w:ascii="Times New Roman" w:hAnsi="Times New Roman" w:cs="Times New Roman"/>
          <w:szCs w:val="24"/>
          <w:lang w:eastAsia="zh-HK"/>
        </w:rPr>
        <w:t>無薪假</w:t>
      </w:r>
      <w:proofErr w:type="gramEnd"/>
      <w:r w:rsidRPr="00834B6D">
        <w:rPr>
          <w:rFonts w:ascii="Times New Roman" w:hAnsi="Times New Roman" w:cs="Times New Roman"/>
          <w:szCs w:val="24"/>
        </w:rPr>
        <w:t>/</w:t>
      </w:r>
      <w:r w:rsidRPr="00834B6D">
        <w:rPr>
          <w:rFonts w:ascii="Times New Roman" w:hAnsi="Times New Roman" w:cs="Times New Roman"/>
          <w:szCs w:val="24"/>
          <w:lang w:eastAsia="zh-HK"/>
        </w:rPr>
        <w:t>開工不足，最多曾持續多長時間？</w:t>
      </w:r>
    </w:p>
    <w:p w14:paraId="1432DFDD" w14:textId="5D6E27DB"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15)</w:t>
      </w:r>
    </w:p>
    <w:tbl>
      <w:tblPr>
        <w:tblStyle w:val="a5"/>
        <w:tblW w:w="5000" w:type="pct"/>
        <w:tblLook w:val="04A0" w:firstRow="1" w:lastRow="0" w:firstColumn="1" w:lastColumn="0" w:noHBand="0" w:noVBand="1"/>
      </w:tblPr>
      <w:tblGrid>
        <w:gridCol w:w="3620"/>
        <w:gridCol w:w="3287"/>
        <w:gridCol w:w="3549"/>
      </w:tblGrid>
      <w:tr w:rsidR="00E739DF" w:rsidRPr="00834B6D" w14:paraId="5785A87F" w14:textId="77777777" w:rsidTr="00E739DF">
        <w:tc>
          <w:tcPr>
            <w:tcW w:w="1731" w:type="pct"/>
            <w:shd w:val="clear" w:color="auto" w:fill="E7E6E6" w:themeFill="background2"/>
            <w:vAlign w:val="center"/>
          </w:tcPr>
          <w:p w14:paraId="7EC2CDDD" w14:textId="77777777" w:rsidR="00E739DF" w:rsidRPr="00834B6D" w:rsidRDefault="00E739DF" w:rsidP="0014624B">
            <w:pPr>
              <w:tabs>
                <w:tab w:val="left" w:pos="5235"/>
              </w:tabs>
              <w:spacing w:line="0" w:lineRule="atLeast"/>
              <w:rPr>
                <w:rFonts w:ascii="Times New Roman" w:hAnsi="Times New Roman" w:cs="Times New Roman"/>
                <w:sz w:val="24"/>
                <w:szCs w:val="24"/>
              </w:rPr>
            </w:pPr>
          </w:p>
        </w:tc>
        <w:tc>
          <w:tcPr>
            <w:tcW w:w="1572" w:type="pct"/>
            <w:shd w:val="clear" w:color="auto" w:fill="E7E6E6" w:themeFill="background2"/>
            <w:vAlign w:val="center"/>
          </w:tcPr>
          <w:p w14:paraId="12609A6A"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val="x-none" w:eastAsia="zh-HK"/>
              </w:rPr>
            </w:pPr>
            <w:r w:rsidRPr="00834B6D">
              <w:rPr>
                <w:rFonts w:ascii="Times New Roman" w:hAnsi="Times New Roman" w:cs="Times New Roman"/>
                <w:sz w:val="24"/>
                <w:szCs w:val="24"/>
                <w:lang w:val="x-none" w:eastAsia="zh-HK"/>
              </w:rPr>
              <w:t>選擇人數</w:t>
            </w:r>
          </w:p>
        </w:tc>
        <w:tc>
          <w:tcPr>
            <w:tcW w:w="1697" w:type="pct"/>
            <w:shd w:val="clear" w:color="auto" w:fill="E7E6E6" w:themeFill="background2"/>
            <w:vAlign w:val="center"/>
          </w:tcPr>
          <w:p w14:paraId="1F108331" w14:textId="77777777" w:rsidR="00E739DF" w:rsidRPr="00834B6D" w:rsidRDefault="00E739DF" w:rsidP="0014624B">
            <w:pPr>
              <w:tabs>
                <w:tab w:val="left" w:pos="5235"/>
              </w:tabs>
              <w:spacing w:line="0" w:lineRule="atLeast"/>
              <w:jc w:val="center"/>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33E2F5E" w14:textId="77777777" w:rsidTr="00E739DF">
        <w:tc>
          <w:tcPr>
            <w:tcW w:w="1731" w:type="pct"/>
          </w:tcPr>
          <w:p w14:paraId="3D9DE4BB"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1</w:t>
            </w:r>
            <w:r w:rsidRPr="00834B6D">
              <w:rPr>
                <w:rFonts w:ascii="Times New Roman" w:hAnsi="Times New Roman" w:cs="Times New Roman"/>
                <w:sz w:val="24"/>
                <w:szCs w:val="24"/>
              </w:rPr>
              <w:t>個月以內</w:t>
            </w:r>
          </w:p>
        </w:tc>
        <w:tc>
          <w:tcPr>
            <w:tcW w:w="1572" w:type="pct"/>
          </w:tcPr>
          <w:p w14:paraId="6D5CB68B"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104</w:t>
            </w:r>
          </w:p>
        </w:tc>
        <w:tc>
          <w:tcPr>
            <w:tcW w:w="1697" w:type="pct"/>
          </w:tcPr>
          <w:p w14:paraId="18D3DFD2"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27.7%</w:t>
            </w:r>
          </w:p>
        </w:tc>
      </w:tr>
      <w:tr w:rsidR="00E739DF" w:rsidRPr="00834B6D" w14:paraId="2A7013AB" w14:textId="77777777" w:rsidTr="00E739DF">
        <w:tc>
          <w:tcPr>
            <w:tcW w:w="1731" w:type="pct"/>
          </w:tcPr>
          <w:p w14:paraId="53ABE5D7"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約</w:t>
            </w:r>
            <w:r w:rsidRPr="00834B6D">
              <w:rPr>
                <w:rFonts w:ascii="Times New Roman" w:hAnsi="Times New Roman" w:cs="Times New Roman"/>
                <w:sz w:val="24"/>
                <w:szCs w:val="24"/>
              </w:rPr>
              <w:t>2</w:t>
            </w:r>
            <w:r w:rsidRPr="00834B6D">
              <w:rPr>
                <w:rFonts w:ascii="Times New Roman" w:hAnsi="Times New Roman" w:cs="Times New Roman"/>
                <w:sz w:val="24"/>
                <w:szCs w:val="24"/>
              </w:rPr>
              <w:t>個月</w:t>
            </w:r>
          </w:p>
        </w:tc>
        <w:tc>
          <w:tcPr>
            <w:tcW w:w="1572" w:type="pct"/>
          </w:tcPr>
          <w:p w14:paraId="049D47E5"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100</w:t>
            </w:r>
          </w:p>
        </w:tc>
        <w:tc>
          <w:tcPr>
            <w:tcW w:w="1697" w:type="pct"/>
          </w:tcPr>
          <w:p w14:paraId="20DBC70D"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26.7%</w:t>
            </w:r>
          </w:p>
        </w:tc>
      </w:tr>
      <w:tr w:rsidR="00E739DF" w:rsidRPr="00834B6D" w14:paraId="40A6BC13" w14:textId="77777777" w:rsidTr="00E739DF">
        <w:tc>
          <w:tcPr>
            <w:tcW w:w="1731" w:type="pct"/>
          </w:tcPr>
          <w:p w14:paraId="28AF47B6"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約</w:t>
            </w:r>
            <w:r w:rsidRPr="00834B6D">
              <w:rPr>
                <w:rFonts w:ascii="Times New Roman" w:hAnsi="Times New Roman" w:cs="Times New Roman"/>
                <w:sz w:val="24"/>
                <w:szCs w:val="24"/>
              </w:rPr>
              <w:t>3</w:t>
            </w:r>
            <w:r w:rsidRPr="00834B6D">
              <w:rPr>
                <w:rFonts w:ascii="Times New Roman" w:hAnsi="Times New Roman" w:cs="Times New Roman"/>
                <w:sz w:val="24"/>
                <w:szCs w:val="24"/>
              </w:rPr>
              <w:t>個月</w:t>
            </w:r>
          </w:p>
        </w:tc>
        <w:tc>
          <w:tcPr>
            <w:tcW w:w="1572" w:type="pct"/>
          </w:tcPr>
          <w:p w14:paraId="675EDA9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50</w:t>
            </w:r>
          </w:p>
        </w:tc>
        <w:tc>
          <w:tcPr>
            <w:tcW w:w="1697" w:type="pct"/>
          </w:tcPr>
          <w:p w14:paraId="3CF5E6DF"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13.3%</w:t>
            </w:r>
          </w:p>
        </w:tc>
      </w:tr>
      <w:tr w:rsidR="00E739DF" w:rsidRPr="00834B6D" w14:paraId="609C687F" w14:textId="77777777" w:rsidTr="00E739DF">
        <w:tc>
          <w:tcPr>
            <w:tcW w:w="1731" w:type="pct"/>
          </w:tcPr>
          <w:p w14:paraId="5789EE2E" w14:textId="77777777" w:rsidR="00E739DF" w:rsidRPr="00834B6D" w:rsidRDefault="00E739DF" w:rsidP="0014624B">
            <w:pPr>
              <w:rPr>
                <w:rFonts w:ascii="Times New Roman" w:hAnsi="Times New Roman" w:cs="Times New Roman"/>
                <w:sz w:val="24"/>
                <w:szCs w:val="24"/>
              </w:rPr>
            </w:pPr>
            <w:r w:rsidRPr="00834B6D">
              <w:rPr>
                <w:rFonts w:ascii="Times New Roman" w:hAnsi="Times New Roman" w:cs="Times New Roman"/>
                <w:sz w:val="24"/>
                <w:szCs w:val="24"/>
              </w:rPr>
              <w:t>3</w:t>
            </w:r>
            <w:r w:rsidRPr="00834B6D">
              <w:rPr>
                <w:rFonts w:ascii="Times New Roman" w:hAnsi="Times New Roman" w:cs="Times New Roman"/>
                <w:sz w:val="24"/>
                <w:szCs w:val="24"/>
              </w:rPr>
              <w:t>個月或以上</w:t>
            </w:r>
          </w:p>
        </w:tc>
        <w:tc>
          <w:tcPr>
            <w:tcW w:w="1572" w:type="pct"/>
          </w:tcPr>
          <w:p w14:paraId="61834D46"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95</w:t>
            </w:r>
          </w:p>
        </w:tc>
        <w:tc>
          <w:tcPr>
            <w:tcW w:w="1697" w:type="pct"/>
          </w:tcPr>
          <w:p w14:paraId="05386C39" w14:textId="77777777" w:rsidR="00E739DF" w:rsidRPr="00834B6D" w:rsidRDefault="00E739DF" w:rsidP="0014624B">
            <w:pPr>
              <w:jc w:val="center"/>
              <w:rPr>
                <w:rFonts w:ascii="Times New Roman" w:hAnsi="Times New Roman" w:cs="Times New Roman"/>
                <w:sz w:val="24"/>
                <w:szCs w:val="24"/>
              </w:rPr>
            </w:pPr>
            <w:r w:rsidRPr="00834B6D">
              <w:rPr>
                <w:rFonts w:ascii="Times New Roman" w:hAnsi="Times New Roman" w:cs="Times New Roman"/>
                <w:sz w:val="24"/>
                <w:szCs w:val="24"/>
              </w:rPr>
              <w:t>25.3%</w:t>
            </w:r>
          </w:p>
        </w:tc>
      </w:tr>
    </w:tbl>
    <w:p w14:paraId="6B61CD44"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349</w:t>
      </w:r>
    </w:p>
    <w:p w14:paraId="220C9095" w14:textId="77777777" w:rsidR="00E739DF" w:rsidRPr="00834B6D" w:rsidRDefault="00E739DF" w:rsidP="00E739DF">
      <w:pPr>
        <w:spacing w:line="0" w:lineRule="atLeast"/>
        <w:rPr>
          <w:rFonts w:ascii="Times New Roman" w:hAnsi="Times New Roman" w:cs="Times New Roman"/>
          <w:szCs w:val="24"/>
          <w:lang w:eastAsia="zh-HK"/>
        </w:rPr>
      </w:pPr>
    </w:p>
    <w:p w14:paraId="14C66EA2"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2022</w:t>
      </w:r>
      <w:r w:rsidRPr="00834B6D">
        <w:rPr>
          <w:rFonts w:ascii="Times New Roman" w:hAnsi="Times New Roman" w:cs="Times New Roman"/>
          <w:szCs w:val="24"/>
          <w:lang w:eastAsia="zh-HK"/>
        </w:rPr>
        <w:t>年</w:t>
      </w:r>
      <w:r w:rsidRPr="00834B6D">
        <w:rPr>
          <w:rFonts w:ascii="Times New Roman" w:hAnsi="Times New Roman" w:cs="Times New Roman"/>
          <w:szCs w:val="24"/>
          <w:lang w:eastAsia="zh-HK"/>
        </w:rPr>
        <w:t>1</w:t>
      </w:r>
      <w:r w:rsidRPr="00834B6D">
        <w:rPr>
          <w:rFonts w:ascii="Times New Roman" w:hAnsi="Times New Roman" w:cs="Times New Roman"/>
          <w:szCs w:val="24"/>
          <w:lang w:eastAsia="zh-HK"/>
        </w:rPr>
        <w:t>月至今，受訪住戶</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成員</w:t>
      </w:r>
      <w:proofErr w:type="gramStart"/>
      <w:r w:rsidRPr="00834B6D">
        <w:rPr>
          <w:rFonts w:ascii="Times New Roman" w:hAnsi="Times New Roman" w:cs="Times New Roman"/>
          <w:szCs w:val="24"/>
          <w:lang w:eastAsia="zh-HK"/>
        </w:rPr>
        <w:t>有否確診</w:t>
      </w:r>
      <w:proofErr w:type="gramEnd"/>
      <w:r w:rsidRPr="00834B6D">
        <w:rPr>
          <w:rFonts w:ascii="Times New Roman" w:hAnsi="Times New Roman" w:cs="Times New Roman"/>
          <w:szCs w:val="24"/>
          <w:lang w:eastAsia="zh-HK"/>
        </w:rPr>
        <w:t>及是否有病假及工資？</w:t>
      </w:r>
    </w:p>
    <w:p w14:paraId="571366BD" w14:textId="09657858"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eastAsia="新細明體" w:hAnsi="Times New Roman" w:cs="Times New Roman"/>
          <w:color w:val="000000"/>
          <w:kern w:val="0"/>
          <w:szCs w:val="24"/>
        </w:rPr>
        <w:t>(</w:t>
      </w:r>
      <w:r w:rsidRPr="00834B6D">
        <w:rPr>
          <w:rFonts w:ascii="Times New Roman" w:eastAsia="新細明體" w:hAnsi="Times New Roman" w:cs="Times New Roman"/>
          <w:color w:val="000000"/>
          <w:kern w:val="0"/>
          <w:szCs w:val="24"/>
        </w:rPr>
        <w:t>表</w:t>
      </w:r>
      <w:r w:rsidRPr="00834B6D">
        <w:rPr>
          <w:rFonts w:ascii="Times New Roman" w:eastAsia="新細明體" w:hAnsi="Times New Roman" w:cs="Times New Roman"/>
          <w:color w:val="000000"/>
          <w:kern w:val="0"/>
          <w:szCs w:val="24"/>
        </w:rPr>
        <w:t>16)</w:t>
      </w:r>
    </w:p>
    <w:tbl>
      <w:tblPr>
        <w:tblStyle w:val="a5"/>
        <w:tblW w:w="4241" w:type="pct"/>
        <w:tblLook w:val="04A0" w:firstRow="1" w:lastRow="0" w:firstColumn="1" w:lastColumn="0" w:noHBand="0" w:noVBand="1"/>
      </w:tblPr>
      <w:tblGrid>
        <w:gridCol w:w="5099"/>
        <w:gridCol w:w="1178"/>
        <w:gridCol w:w="1297"/>
        <w:gridCol w:w="1295"/>
      </w:tblGrid>
      <w:tr w:rsidR="004D5DBD" w:rsidRPr="00834B6D" w14:paraId="032821C8" w14:textId="333E05B9" w:rsidTr="004D5DBD">
        <w:trPr>
          <w:trHeight w:val="330"/>
        </w:trPr>
        <w:tc>
          <w:tcPr>
            <w:tcW w:w="2875" w:type="pct"/>
            <w:shd w:val="clear" w:color="auto" w:fill="E7E6E6" w:themeFill="background2"/>
            <w:noWrap/>
            <w:vAlign w:val="center"/>
            <w:hideMark/>
          </w:tcPr>
          <w:p w14:paraId="1E594CDC" w14:textId="77777777" w:rsidR="004D5DBD" w:rsidRPr="00834B6D" w:rsidRDefault="004D5DBD" w:rsidP="0014624B">
            <w:pPr>
              <w:spacing w:line="0" w:lineRule="atLeast"/>
              <w:rPr>
                <w:rFonts w:ascii="Times New Roman" w:hAnsi="Times New Roman" w:cs="Times New Roman"/>
                <w:sz w:val="24"/>
                <w:szCs w:val="24"/>
                <w:lang w:eastAsia="zh-HK"/>
              </w:rPr>
            </w:pPr>
          </w:p>
        </w:tc>
        <w:tc>
          <w:tcPr>
            <w:tcW w:w="664" w:type="pct"/>
            <w:shd w:val="clear" w:color="auto" w:fill="E7E6E6" w:themeFill="background2"/>
            <w:noWrap/>
            <w:vAlign w:val="center"/>
            <w:hideMark/>
          </w:tcPr>
          <w:p w14:paraId="62E6527C"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31" w:type="pct"/>
            <w:shd w:val="clear" w:color="auto" w:fill="E7E6E6" w:themeFill="background2"/>
            <w:noWrap/>
            <w:vAlign w:val="center"/>
            <w:hideMark/>
          </w:tcPr>
          <w:p w14:paraId="38F75296"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c>
          <w:tcPr>
            <w:tcW w:w="730" w:type="pct"/>
            <w:shd w:val="clear" w:color="auto" w:fill="E7E6E6" w:themeFill="background2"/>
          </w:tcPr>
          <w:p w14:paraId="6D6E4C71" w14:textId="77777777" w:rsidR="004D5DBD" w:rsidRPr="00834B6D" w:rsidRDefault="004D5DBD" w:rsidP="0014624B">
            <w:pPr>
              <w:spacing w:line="0" w:lineRule="atLeast"/>
              <w:rPr>
                <w:rFonts w:ascii="Times New Roman" w:hAnsi="Times New Roman" w:cs="Times New Roman"/>
                <w:szCs w:val="24"/>
                <w:lang w:val="x-none" w:eastAsia="zh-HK"/>
              </w:rPr>
            </w:pPr>
          </w:p>
        </w:tc>
      </w:tr>
      <w:tr w:rsidR="004D5DBD" w:rsidRPr="00834B6D" w14:paraId="79C2705C" w14:textId="3B777AC5" w:rsidTr="004D5DBD">
        <w:trPr>
          <w:trHeight w:val="330"/>
        </w:trPr>
        <w:tc>
          <w:tcPr>
            <w:tcW w:w="2875" w:type="pct"/>
            <w:noWrap/>
            <w:hideMark/>
          </w:tcPr>
          <w:p w14:paraId="35A4AE9A" w14:textId="77777777" w:rsidR="004D5DBD" w:rsidRPr="00834B6D" w:rsidRDefault="004D5DBD"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曾確診</w:t>
            </w:r>
            <w:proofErr w:type="gramEnd"/>
            <w:r w:rsidRPr="00834B6D">
              <w:rPr>
                <w:rFonts w:ascii="Times New Roman" w:hAnsi="Times New Roman" w:cs="Times New Roman"/>
                <w:sz w:val="24"/>
                <w:szCs w:val="24"/>
                <w:lang w:eastAsia="zh-HK"/>
              </w:rPr>
              <w:t>，但失業中，無病假或工資</w:t>
            </w:r>
          </w:p>
        </w:tc>
        <w:tc>
          <w:tcPr>
            <w:tcW w:w="664" w:type="pct"/>
            <w:noWrap/>
            <w:hideMark/>
          </w:tcPr>
          <w:p w14:paraId="09CB2597"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77</w:t>
            </w:r>
          </w:p>
        </w:tc>
        <w:tc>
          <w:tcPr>
            <w:tcW w:w="731" w:type="pct"/>
            <w:noWrap/>
            <w:hideMark/>
          </w:tcPr>
          <w:p w14:paraId="516DBB97" w14:textId="2BA238B2" w:rsidR="004D5DBD" w:rsidRPr="00834B6D" w:rsidRDefault="004D5DBD" w:rsidP="004D5DBD">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rPr>
              <w:t>33.6</w:t>
            </w:r>
            <w:r w:rsidRPr="00834B6D">
              <w:rPr>
                <w:rFonts w:ascii="Times New Roman" w:hAnsi="Times New Roman" w:cs="Times New Roman"/>
                <w:sz w:val="24"/>
                <w:szCs w:val="24"/>
                <w:lang w:eastAsia="zh-HK"/>
              </w:rPr>
              <w:t>%</w:t>
            </w:r>
          </w:p>
        </w:tc>
        <w:tc>
          <w:tcPr>
            <w:tcW w:w="730" w:type="pct"/>
          </w:tcPr>
          <w:p w14:paraId="71ADAACF" w14:textId="77777777" w:rsidR="004D5DBD" w:rsidRPr="00834B6D" w:rsidRDefault="004D5DBD" w:rsidP="0014624B">
            <w:pPr>
              <w:spacing w:line="0" w:lineRule="atLeast"/>
              <w:rPr>
                <w:rFonts w:ascii="Times New Roman" w:hAnsi="Times New Roman" w:cs="Times New Roman"/>
                <w:szCs w:val="24"/>
                <w:lang w:eastAsia="zh-HK"/>
              </w:rPr>
            </w:pPr>
          </w:p>
        </w:tc>
      </w:tr>
      <w:tr w:rsidR="004D5DBD" w:rsidRPr="00834B6D" w14:paraId="3C0480C0" w14:textId="2E7EBFD6" w:rsidTr="004D5DBD">
        <w:trPr>
          <w:trHeight w:val="330"/>
        </w:trPr>
        <w:tc>
          <w:tcPr>
            <w:tcW w:w="2875" w:type="pct"/>
            <w:noWrap/>
            <w:hideMark/>
          </w:tcPr>
          <w:p w14:paraId="335D77D4" w14:textId="77777777" w:rsidR="004D5DBD" w:rsidRPr="00834B6D" w:rsidRDefault="004D5DBD"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曾確診</w:t>
            </w:r>
            <w:proofErr w:type="gramEnd"/>
            <w:r w:rsidRPr="00834B6D">
              <w:rPr>
                <w:rFonts w:ascii="Times New Roman" w:hAnsi="Times New Roman" w:cs="Times New Roman"/>
                <w:sz w:val="24"/>
                <w:szCs w:val="24"/>
                <w:lang w:eastAsia="zh-HK"/>
              </w:rPr>
              <w:t>，有病假及工資</w:t>
            </w:r>
          </w:p>
        </w:tc>
        <w:tc>
          <w:tcPr>
            <w:tcW w:w="664" w:type="pct"/>
            <w:noWrap/>
            <w:hideMark/>
          </w:tcPr>
          <w:p w14:paraId="23CAC3FA"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30</w:t>
            </w:r>
          </w:p>
        </w:tc>
        <w:tc>
          <w:tcPr>
            <w:tcW w:w="731" w:type="pct"/>
            <w:noWrap/>
            <w:hideMark/>
          </w:tcPr>
          <w:p w14:paraId="34CD1DFF" w14:textId="226AFBAD" w:rsidR="004D5DBD" w:rsidRPr="00834B6D" w:rsidRDefault="004D5DBD" w:rsidP="004D5DBD">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rPr>
              <w:t>13.1</w:t>
            </w:r>
            <w:r w:rsidRPr="00834B6D">
              <w:rPr>
                <w:rFonts w:ascii="Times New Roman" w:hAnsi="Times New Roman" w:cs="Times New Roman"/>
                <w:sz w:val="24"/>
                <w:szCs w:val="24"/>
                <w:lang w:eastAsia="zh-HK"/>
              </w:rPr>
              <w:t>%</w:t>
            </w:r>
          </w:p>
        </w:tc>
        <w:tc>
          <w:tcPr>
            <w:tcW w:w="730" w:type="pct"/>
          </w:tcPr>
          <w:p w14:paraId="4F92394D" w14:textId="77777777" w:rsidR="004D5DBD" w:rsidRPr="00834B6D" w:rsidRDefault="004D5DBD" w:rsidP="0014624B">
            <w:pPr>
              <w:spacing w:line="0" w:lineRule="atLeast"/>
              <w:rPr>
                <w:rFonts w:ascii="Times New Roman" w:hAnsi="Times New Roman" w:cs="Times New Roman"/>
                <w:szCs w:val="24"/>
                <w:lang w:eastAsia="zh-HK"/>
              </w:rPr>
            </w:pPr>
          </w:p>
        </w:tc>
      </w:tr>
      <w:tr w:rsidR="004D5DBD" w:rsidRPr="00834B6D" w14:paraId="4AC01188" w14:textId="37AD2088" w:rsidTr="004D5DBD">
        <w:trPr>
          <w:trHeight w:val="330"/>
        </w:trPr>
        <w:tc>
          <w:tcPr>
            <w:tcW w:w="2875" w:type="pct"/>
            <w:noWrap/>
            <w:hideMark/>
          </w:tcPr>
          <w:p w14:paraId="13CC19AC" w14:textId="77777777" w:rsidR="004D5DBD" w:rsidRPr="00834B6D" w:rsidRDefault="004D5DBD"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曾確診</w:t>
            </w:r>
            <w:proofErr w:type="gramEnd"/>
            <w:r w:rsidRPr="00834B6D">
              <w:rPr>
                <w:rFonts w:ascii="Times New Roman" w:hAnsi="Times New Roman" w:cs="Times New Roman"/>
                <w:sz w:val="24"/>
                <w:szCs w:val="24"/>
                <w:lang w:eastAsia="zh-HK"/>
              </w:rPr>
              <w:t>，但公司不給病假及工資</w:t>
            </w:r>
          </w:p>
        </w:tc>
        <w:tc>
          <w:tcPr>
            <w:tcW w:w="664" w:type="pct"/>
            <w:noWrap/>
            <w:hideMark/>
          </w:tcPr>
          <w:p w14:paraId="18019FBF"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w:t>
            </w:r>
          </w:p>
        </w:tc>
        <w:tc>
          <w:tcPr>
            <w:tcW w:w="731" w:type="pct"/>
            <w:noWrap/>
            <w:hideMark/>
          </w:tcPr>
          <w:p w14:paraId="115A2813" w14:textId="36FB391B" w:rsidR="004D5DBD" w:rsidRPr="00834B6D" w:rsidRDefault="004D5DBD" w:rsidP="004D5DBD">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rPr>
              <w:t>11.4</w:t>
            </w:r>
            <w:r w:rsidRPr="00834B6D">
              <w:rPr>
                <w:rFonts w:ascii="Times New Roman" w:hAnsi="Times New Roman" w:cs="Times New Roman"/>
                <w:sz w:val="24"/>
                <w:szCs w:val="24"/>
                <w:lang w:eastAsia="zh-HK"/>
              </w:rPr>
              <w:t>%</w:t>
            </w:r>
          </w:p>
        </w:tc>
        <w:tc>
          <w:tcPr>
            <w:tcW w:w="730" w:type="pct"/>
          </w:tcPr>
          <w:p w14:paraId="07C5C7EB" w14:textId="77777777" w:rsidR="004D5DBD" w:rsidRPr="00834B6D" w:rsidRDefault="004D5DBD" w:rsidP="0014624B">
            <w:pPr>
              <w:spacing w:line="0" w:lineRule="atLeast"/>
              <w:rPr>
                <w:rFonts w:ascii="Times New Roman" w:hAnsi="Times New Roman" w:cs="Times New Roman"/>
                <w:szCs w:val="24"/>
                <w:lang w:eastAsia="zh-HK"/>
              </w:rPr>
            </w:pPr>
          </w:p>
        </w:tc>
      </w:tr>
      <w:tr w:rsidR="004D5DBD" w:rsidRPr="00834B6D" w14:paraId="481800DE" w14:textId="499332ED" w:rsidTr="004D5DBD">
        <w:trPr>
          <w:trHeight w:val="330"/>
        </w:trPr>
        <w:tc>
          <w:tcPr>
            <w:tcW w:w="2875" w:type="pct"/>
            <w:noWrap/>
            <w:hideMark/>
          </w:tcPr>
          <w:p w14:paraId="456D63D3" w14:textId="77777777" w:rsidR="004D5DBD" w:rsidRPr="00834B6D" w:rsidRDefault="004D5DBD"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曾確診</w:t>
            </w:r>
            <w:proofErr w:type="gramEnd"/>
            <w:r w:rsidRPr="00834B6D">
              <w:rPr>
                <w:rFonts w:ascii="Times New Roman" w:hAnsi="Times New Roman" w:cs="Times New Roman"/>
                <w:sz w:val="24"/>
                <w:szCs w:val="24"/>
                <w:lang w:eastAsia="zh-HK"/>
              </w:rPr>
              <w:t>，是散工，無病假或工資</w:t>
            </w:r>
          </w:p>
        </w:tc>
        <w:tc>
          <w:tcPr>
            <w:tcW w:w="664" w:type="pct"/>
            <w:noWrap/>
            <w:hideMark/>
          </w:tcPr>
          <w:p w14:paraId="109B7231" w14:textId="77777777" w:rsidR="004D5DBD" w:rsidRPr="00834B6D" w:rsidRDefault="004D5DBD"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96</w:t>
            </w:r>
          </w:p>
        </w:tc>
        <w:tc>
          <w:tcPr>
            <w:tcW w:w="731" w:type="pct"/>
            <w:noWrap/>
            <w:hideMark/>
          </w:tcPr>
          <w:p w14:paraId="367881CA" w14:textId="49E09AA3" w:rsidR="004D5DBD" w:rsidRPr="00834B6D" w:rsidRDefault="004D5DBD" w:rsidP="0014624B">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rPr>
              <w:t>41.9</w:t>
            </w:r>
            <w:r w:rsidRPr="00834B6D">
              <w:rPr>
                <w:rFonts w:ascii="Times New Roman" w:hAnsi="Times New Roman" w:cs="Times New Roman"/>
                <w:sz w:val="24"/>
                <w:szCs w:val="24"/>
                <w:lang w:eastAsia="zh-HK"/>
              </w:rPr>
              <w:t>%</w:t>
            </w:r>
          </w:p>
        </w:tc>
        <w:tc>
          <w:tcPr>
            <w:tcW w:w="730" w:type="pct"/>
          </w:tcPr>
          <w:p w14:paraId="2F157C8D" w14:textId="77777777" w:rsidR="004D5DBD" w:rsidRPr="00834B6D" w:rsidRDefault="004D5DBD" w:rsidP="0014624B">
            <w:pPr>
              <w:spacing w:line="0" w:lineRule="atLeast"/>
              <w:rPr>
                <w:rFonts w:ascii="Times New Roman" w:hAnsi="Times New Roman" w:cs="Times New Roman"/>
                <w:szCs w:val="24"/>
                <w:lang w:eastAsia="zh-HK"/>
              </w:rPr>
            </w:pPr>
          </w:p>
        </w:tc>
      </w:tr>
    </w:tbl>
    <w:p w14:paraId="294C85FA" w14:textId="552896F9"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004D5DBD">
        <w:rPr>
          <w:rFonts w:ascii="Times New Roman" w:hAnsi="Times New Roman" w:cs="Times New Roman" w:hint="eastAsia"/>
          <w:szCs w:val="24"/>
          <w:lang w:val="x-none" w:eastAsia="zh-HK"/>
        </w:rPr>
        <w:t>229(</w:t>
      </w:r>
      <w:proofErr w:type="spellStart"/>
      <w:r w:rsidR="004D5DBD">
        <w:rPr>
          <w:rFonts w:ascii="Times New Roman" w:hAnsi="Times New Roman" w:cs="Times New Roman" w:hint="eastAsia"/>
          <w:szCs w:val="24"/>
          <w:lang w:val="x-none"/>
        </w:rPr>
        <w:t>扣除</w:t>
      </w:r>
      <w:proofErr w:type="spellEnd"/>
      <w:r w:rsidR="004D5DBD">
        <w:rPr>
          <w:rFonts w:ascii="Times New Roman" w:hAnsi="Times New Roman" w:cs="Times New Roman" w:hint="eastAsia"/>
          <w:szCs w:val="24"/>
          <w:lang w:val="x-none"/>
        </w:rPr>
        <w:t>146</w:t>
      </w:r>
      <w:r w:rsidR="004D5DBD">
        <w:rPr>
          <w:rFonts w:ascii="Times New Roman" w:hAnsi="Times New Roman" w:cs="Times New Roman" w:hint="eastAsia"/>
          <w:szCs w:val="24"/>
          <w:lang w:val="x-none"/>
        </w:rPr>
        <w:t>無確診</w:t>
      </w:r>
      <w:r w:rsidR="004D5DBD">
        <w:rPr>
          <w:rFonts w:ascii="Times New Roman" w:hAnsi="Times New Roman" w:cs="Times New Roman" w:hint="eastAsia"/>
          <w:szCs w:val="24"/>
          <w:lang w:val="x-none"/>
        </w:rPr>
        <w:t>)</w:t>
      </w:r>
    </w:p>
    <w:p w14:paraId="77BC8363" w14:textId="77777777" w:rsidR="00E739DF" w:rsidRPr="00834B6D" w:rsidRDefault="00E739DF" w:rsidP="00E739DF">
      <w:pPr>
        <w:spacing w:line="0" w:lineRule="atLeast"/>
        <w:rPr>
          <w:rFonts w:ascii="Times New Roman" w:hAnsi="Times New Roman" w:cs="Times New Roman"/>
          <w:szCs w:val="24"/>
          <w:lang w:eastAsia="zh-HK"/>
        </w:rPr>
      </w:pPr>
    </w:p>
    <w:p w14:paraId="0162C10B"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2020</w:t>
      </w:r>
      <w:r w:rsidRPr="00834B6D">
        <w:rPr>
          <w:rFonts w:ascii="Times New Roman" w:hAnsi="Times New Roman" w:cs="Times New Roman"/>
          <w:szCs w:val="24"/>
          <w:lang w:eastAsia="zh-HK"/>
        </w:rPr>
        <w:t>年至今，受訪住戶共有多少人曾失業：</w:t>
      </w:r>
    </w:p>
    <w:p w14:paraId="16095651" w14:textId="1E7B75CB"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表</w:t>
      </w:r>
      <w:r w:rsidRPr="00834B6D">
        <w:rPr>
          <w:rFonts w:ascii="Times New Roman" w:hAnsi="Times New Roman" w:cs="Times New Roman"/>
          <w:szCs w:val="24"/>
          <w:lang w:eastAsia="zh-HK"/>
        </w:rPr>
        <w:t>17)</w:t>
      </w:r>
    </w:p>
    <w:tbl>
      <w:tblPr>
        <w:tblStyle w:val="a5"/>
        <w:tblW w:w="5000" w:type="pct"/>
        <w:tblLook w:val="04A0" w:firstRow="1" w:lastRow="0" w:firstColumn="1" w:lastColumn="0" w:noHBand="0" w:noVBand="1"/>
      </w:tblPr>
      <w:tblGrid>
        <w:gridCol w:w="3328"/>
        <w:gridCol w:w="2376"/>
        <w:gridCol w:w="2376"/>
        <w:gridCol w:w="2376"/>
      </w:tblGrid>
      <w:tr w:rsidR="00E739DF" w:rsidRPr="00834B6D" w14:paraId="7674715E" w14:textId="77777777" w:rsidTr="00E739DF">
        <w:trPr>
          <w:trHeight w:val="330"/>
        </w:trPr>
        <w:tc>
          <w:tcPr>
            <w:tcW w:w="3020" w:type="pct"/>
            <w:shd w:val="clear" w:color="auto" w:fill="E7E6E6" w:themeFill="background2"/>
            <w:noWrap/>
            <w:hideMark/>
          </w:tcPr>
          <w:p w14:paraId="7F4123E2"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660" w:type="pct"/>
            <w:shd w:val="clear" w:color="auto" w:fill="E7E6E6" w:themeFill="background2"/>
            <w:noWrap/>
            <w:hideMark/>
          </w:tcPr>
          <w:p w14:paraId="010A99B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曾失業</w:t>
            </w: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個月或以上</w:t>
            </w:r>
          </w:p>
        </w:tc>
        <w:tc>
          <w:tcPr>
            <w:tcW w:w="660" w:type="pct"/>
            <w:shd w:val="clear" w:color="auto" w:fill="E7E6E6" w:themeFill="background2"/>
            <w:noWrap/>
            <w:hideMark/>
          </w:tcPr>
          <w:p w14:paraId="0EB83B8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曾失業</w:t>
            </w: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個月或以上</w:t>
            </w:r>
          </w:p>
        </w:tc>
        <w:tc>
          <w:tcPr>
            <w:tcW w:w="660" w:type="pct"/>
            <w:shd w:val="clear" w:color="auto" w:fill="E7E6E6" w:themeFill="background2"/>
            <w:noWrap/>
            <w:hideMark/>
          </w:tcPr>
          <w:p w14:paraId="4CD0846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曾失業</w:t>
            </w:r>
            <w:r w:rsidRPr="00834B6D">
              <w:rPr>
                <w:rFonts w:ascii="Times New Roman" w:hAnsi="Times New Roman" w:cs="Times New Roman"/>
                <w:sz w:val="24"/>
                <w:szCs w:val="24"/>
                <w:lang w:eastAsia="zh-HK"/>
              </w:rPr>
              <w:t>6</w:t>
            </w:r>
            <w:r w:rsidRPr="00834B6D">
              <w:rPr>
                <w:rFonts w:ascii="Times New Roman" w:hAnsi="Times New Roman" w:cs="Times New Roman"/>
                <w:sz w:val="24"/>
                <w:szCs w:val="24"/>
                <w:lang w:eastAsia="zh-HK"/>
              </w:rPr>
              <w:t>個月或以上</w:t>
            </w:r>
          </w:p>
        </w:tc>
      </w:tr>
      <w:tr w:rsidR="00E739DF" w:rsidRPr="00834B6D" w14:paraId="6C3ABE42" w14:textId="77777777" w:rsidTr="00E739DF">
        <w:trPr>
          <w:trHeight w:val="330"/>
        </w:trPr>
        <w:tc>
          <w:tcPr>
            <w:tcW w:w="3020" w:type="pct"/>
            <w:noWrap/>
            <w:hideMark/>
          </w:tcPr>
          <w:p w14:paraId="6C2E14B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人</w:t>
            </w:r>
          </w:p>
        </w:tc>
        <w:tc>
          <w:tcPr>
            <w:tcW w:w="660" w:type="pct"/>
            <w:noWrap/>
            <w:hideMark/>
          </w:tcPr>
          <w:p w14:paraId="3EDE7E9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220</w:t>
            </w:r>
          </w:p>
        </w:tc>
        <w:tc>
          <w:tcPr>
            <w:tcW w:w="660" w:type="pct"/>
            <w:noWrap/>
            <w:hideMark/>
          </w:tcPr>
          <w:p w14:paraId="78AB17E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176</w:t>
            </w:r>
          </w:p>
        </w:tc>
        <w:tc>
          <w:tcPr>
            <w:tcW w:w="660" w:type="pct"/>
            <w:noWrap/>
            <w:hideMark/>
          </w:tcPr>
          <w:p w14:paraId="56C204B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172</w:t>
            </w:r>
          </w:p>
        </w:tc>
      </w:tr>
      <w:tr w:rsidR="00E739DF" w:rsidRPr="00834B6D" w14:paraId="0A0ED9CD" w14:textId="77777777" w:rsidTr="00E739DF">
        <w:trPr>
          <w:trHeight w:val="330"/>
        </w:trPr>
        <w:tc>
          <w:tcPr>
            <w:tcW w:w="3020" w:type="pct"/>
            <w:noWrap/>
            <w:hideMark/>
          </w:tcPr>
          <w:p w14:paraId="24A1E0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百分比</w:t>
            </w:r>
            <w:r w:rsidRPr="00834B6D">
              <w:rPr>
                <w:rFonts w:ascii="Times New Roman" w:hAnsi="Times New Roman" w:cs="Times New Roman"/>
                <w:sz w:val="24"/>
                <w:szCs w:val="24"/>
                <w:lang w:eastAsia="zh-HK"/>
              </w:rPr>
              <w:t>(%)</w:t>
            </w:r>
          </w:p>
        </w:tc>
        <w:tc>
          <w:tcPr>
            <w:tcW w:w="660" w:type="pct"/>
            <w:noWrap/>
            <w:hideMark/>
          </w:tcPr>
          <w:p w14:paraId="712EE9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58.70%</w:t>
            </w:r>
          </w:p>
        </w:tc>
        <w:tc>
          <w:tcPr>
            <w:tcW w:w="660" w:type="pct"/>
            <w:noWrap/>
            <w:hideMark/>
          </w:tcPr>
          <w:p w14:paraId="2FB5C4D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46.90%</w:t>
            </w:r>
          </w:p>
        </w:tc>
        <w:tc>
          <w:tcPr>
            <w:tcW w:w="660" w:type="pct"/>
            <w:noWrap/>
            <w:hideMark/>
          </w:tcPr>
          <w:p w14:paraId="6B4D284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45.90%</w:t>
            </w:r>
          </w:p>
        </w:tc>
      </w:tr>
      <w:tr w:rsidR="00E739DF" w:rsidRPr="00834B6D" w14:paraId="23A2C23C" w14:textId="77777777" w:rsidTr="00E739DF">
        <w:trPr>
          <w:trHeight w:val="330"/>
        </w:trPr>
        <w:tc>
          <w:tcPr>
            <w:tcW w:w="3020" w:type="pct"/>
            <w:noWrap/>
            <w:hideMark/>
          </w:tcPr>
          <w:p w14:paraId="76C6555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人</w:t>
            </w:r>
          </w:p>
        </w:tc>
        <w:tc>
          <w:tcPr>
            <w:tcW w:w="660" w:type="pct"/>
            <w:noWrap/>
            <w:hideMark/>
          </w:tcPr>
          <w:p w14:paraId="31C458C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p>
        </w:tc>
        <w:tc>
          <w:tcPr>
            <w:tcW w:w="660" w:type="pct"/>
            <w:noWrap/>
            <w:hideMark/>
          </w:tcPr>
          <w:p w14:paraId="548E75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30</w:t>
            </w:r>
          </w:p>
        </w:tc>
        <w:tc>
          <w:tcPr>
            <w:tcW w:w="660" w:type="pct"/>
            <w:noWrap/>
            <w:hideMark/>
          </w:tcPr>
          <w:p w14:paraId="782E4F3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w:t>
            </w:r>
          </w:p>
        </w:tc>
      </w:tr>
      <w:tr w:rsidR="00E739DF" w:rsidRPr="00834B6D" w14:paraId="3576C5DB" w14:textId="77777777" w:rsidTr="00E739DF">
        <w:trPr>
          <w:trHeight w:val="330"/>
        </w:trPr>
        <w:tc>
          <w:tcPr>
            <w:tcW w:w="3020" w:type="pct"/>
            <w:noWrap/>
            <w:hideMark/>
          </w:tcPr>
          <w:p w14:paraId="3602410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百分比</w:t>
            </w:r>
            <w:r w:rsidRPr="00834B6D">
              <w:rPr>
                <w:rFonts w:ascii="Times New Roman" w:hAnsi="Times New Roman" w:cs="Times New Roman"/>
                <w:sz w:val="24"/>
                <w:szCs w:val="24"/>
                <w:lang w:eastAsia="zh-HK"/>
              </w:rPr>
              <w:t>(%)</w:t>
            </w:r>
          </w:p>
        </w:tc>
        <w:tc>
          <w:tcPr>
            <w:tcW w:w="660" w:type="pct"/>
            <w:noWrap/>
            <w:hideMark/>
          </w:tcPr>
          <w:p w14:paraId="0F84889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1.30%</w:t>
            </w:r>
          </w:p>
        </w:tc>
        <w:tc>
          <w:tcPr>
            <w:tcW w:w="660" w:type="pct"/>
            <w:noWrap/>
            <w:hideMark/>
          </w:tcPr>
          <w:p w14:paraId="6A79292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8.00%</w:t>
            </w:r>
          </w:p>
        </w:tc>
        <w:tc>
          <w:tcPr>
            <w:tcW w:w="660" w:type="pct"/>
            <w:noWrap/>
            <w:hideMark/>
          </w:tcPr>
          <w:p w14:paraId="452B9EC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5.10%</w:t>
            </w:r>
          </w:p>
        </w:tc>
      </w:tr>
      <w:tr w:rsidR="00E739DF" w:rsidRPr="00834B6D" w14:paraId="5C5EA7B9" w14:textId="77777777" w:rsidTr="00E739DF">
        <w:trPr>
          <w:trHeight w:val="330"/>
        </w:trPr>
        <w:tc>
          <w:tcPr>
            <w:tcW w:w="3020" w:type="pct"/>
            <w:noWrap/>
            <w:hideMark/>
          </w:tcPr>
          <w:p w14:paraId="289137A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人</w:t>
            </w:r>
          </w:p>
        </w:tc>
        <w:tc>
          <w:tcPr>
            <w:tcW w:w="660" w:type="pct"/>
            <w:noWrap/>
            <w:hideMark/>
          </w:tcPr>
          <w:p w14:paraId="6611CE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p>
        </w:tc>
        <w:tc>
          <w:tcPr>
            <w:tcW w:w="660" w:type="pct"/>
            <w:noWrap/>
            <w:hideMark/>
          </w:tcPr>
          <w:p w14:paraId="543A37D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w:t>
            </w:r>
          </w:p>
        </w:tc>
        <w:tc>
          <w:tcPr>
            <w:tcW w:w="660" w:type="pct"/>
            <w:noWrap/>
            <w:hideMark/>
          </w:tcPr>
          <w:p w14:paraId="587D5CD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p>
        </w:tc>
      </w:tr>
      <w:tr w:rsidR="00E739DF" w:rsidRPr="00834B6D" w14:paraId="00B02789" w14:textId="77777777" w:rsidTr="00E739DF">
        <w:trPr>
          <w:trHeight w:val="330"/>
        </w:trPr>
        <w:tc>
          <w:tcPr>
            <w:tcW w:w="3020" w:type="pct"/>
            <w:noWrap/>
            <w:hideMark/>
          </w:tcPr>
          <w:p w14:paraId="3655505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百分比</w:t>
            </w:r>
            <w:r w:rsidRPr="00834B6D">
              <w:rPr>
                <w:rFonts w:ascii="Times New Roman" w:hAnsi="Times New Roman" w:cs="Times New Roman"/>
                <w:sz w:val="24"/>
                <w:szCs w:val="24"/>
                <w:lang w:eastAsia="zh-HK"/>
              </w:rPr>
              <w:t>(%)</w:t>
            </w:r>
          </w:p>
        </w:tc>
        <w:tc>
          <w:tcPr>
            <w:tcW w:w="660" w:type="pct"/>
            <w:noWrap/>
            <w:hideMark/>
          </w:tcPr>
          <w:p w14:paraId="01F7847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1.90%</w:t>
            </w:r>
          </w:p>
        </w:tc>
        <w:tc>
          <w:tcPr>
            <w:tcW w:w="660" w:type="pct"/>
            <w:noWrap/>
            <w:hideMark/>
          </w:tcPr>
          <w:p w14:paraId="0FA20D9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2.70%</w:t>
            </w:r>
          </w:p>
        </w:tc>
        <w:tc>
          <w:tcPr>
            <w:tcW w:w="660" w:type="pct"/>
            <w:noWrap/>
            <w:hideMark/>
          </w:tcPr>
          <w:p w14:paraId="56F1435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0.50%</w:t>
            </w:r>
          </w:p>
        </w:tc>
      </w:tr>
      <w:tr w:rsidR="00E739DF" w:rsidRPr="00834B6D" w14:paraId="4DFFE6BB" w14:textId="77777777" w:rsidTr="00E739DF">
        <w:trPr>
          <w:trHeight w:val="330"/>
        </w:trPr>
        <w:tc>
          <w:tcPr>
            <w:tcW w:w="3020" w:type="pct"/>
            <w:noWrap/>
            <w:hideMark/>
          </w:tcPr>
          <w:p w14:paraId="00E9739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r w:rsidRPr="00834B6D">
              <w:rPr>
                <w:rFonts w:ascii="Times New Roman" w:hAnsi="Times New Roman" w:cs="Times New Roman"/>
                <w:sz w:val="24"/>
                <w:szCs w:val="24"/>
                <w:lang w:eastAsia="zh-HK"/>
              </w:rPr>
              <w:t>人或以上</w:t>
            </w:r>
          </w:p>
        </w:tc>
        <w:tc>
          <w:tcPr>
            <w:tcW w:w="660" w:type="pct"/>
            <w:noWrap/>
            <w:hideMark/>
          </w:tcPr>
          <w:p w14:paraId="1703F98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86</w:t>
            </w:r>
          </w:p>
        </w:tc>
        <w:tc>
          <w:tcPr>
            <w:tcW w:w="660" w:type="pct"/>
            <w:noWrap/>
            <w:hideMark/>
          </w:tcPr>
          <w:p w14:paraId="0E8903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p>
        </w:tc>
        <w:tc>
          <w:tcPr>
            <w:tcW w:w="660" w:type="pct"/>
            <w:noWrap/>
            <w:hideMark/>
          </w:tcPr>
          <w:p w14:paraId="39535C1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r>
      <w:tr w:rsidR="00E739DF" w:rsidRPr="00834B6D" w14:paraId="518D948B" w14:textId="77777777" w:rsidTr="00E739DF">
        <w:trPr>
          <w:trHeight w:val="330"/>
        </w:trPr>
        <w:tc>
          <w:tcPr>
            <w:tcW w:w="3020" w:type="pct"/>
            <w:noWrap/>
            <w:hideMark/>
          </w:tcPr>
          <w:p w14:paraId="6D43815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百分比</w:t>
            </w:r>
            <w:r w:rsidRPr="00834B6D">
              <w:rPr>
                <w:rFonts w:ascii="Times New Roman" w:hAnsi="Times New Roman" w:cs="Times New Roman"/>
                <w:sz w:val="24"/>
                <w:szCs w:val="24"/>
                <w:lang w:eastAsia="zh-HK"/>
              </w:rPr>
              <w:t>(%)</w:t>
            </w:r>
          </w:p>
        </w:tc>
        <w:tc>
          <w:tcPr>
            <w:tcW w:w="660" w:type="pct"/>
            <w:noWrap/>
            <w:hideMark/>
          </w:tcPr>
          <w:p w14:paraId="51C554D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22.90%</w:t>
            </w:r>
          </w:p>
        </w:tc>
        <w:tc>
          <w:tcPr>
            <w:tcW w:w="660" w:type="pct"/>
            <w:noWrap/>
            <w:hideMark/>
          </w:tcPr>
          <w:p w14:paraId="1A54E0E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1.30%</w:t>
            </w:r>
          </w:p>
        </w:tc>
        <w:tc>
          <w:tcPr>
            <w:tcW w:w="660" w:type="pct"/>
            <w:noWrap/>
            <w:hideMark/>
          </w:tcPr>
          <w:p w14:paraId="4543B54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0.80%</w:t>
            </w:r>
          </w:p>
        </w:tc>
      </w:tr>
      <w:tr w:rsidR="00E739DF" w:rsidRPr="00834B6D" w14:paraId="0D67631B" w14:textId="77777777" w:rsidTr="00E739DF">
        <w:trPr>
          <w:trHeight w:val="330"/>
        </w:trPr>
        <w:tc>
          <w:tcPr>
            <w:tcW w:w="3020" w:type="pct"/>
            <w:noWrap/>
            <w:hideMark/>
          </w:tcPr>
          <w:p w14:paraId="3F88841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660" w:type="pct"/>
            <w:noWrap/>
            <w:hideMark/>
          </w:tcPr>
          <w:p w14:paraId="7340604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84</w:t>
            </w:r>
          </w:p>
        </w:tc>
        <w:tc>
          <w:tcPr>
            <w:tcW w:w="660" w:type="pct"/>
            <w:noWrap/>
            <w:hideMark/>
          </w:tcPr>
          <w:p w14:paraId="07B9D87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154</w:t>
            </w:r>
          </w:p>
        </w:tc>
        <w:tc>
          <w:tcPr>
            <w:tcW w:w="660" w:type="pct"/>
            <w:noWrap/>
            <w:hideMark/>
          </w:tcPr>
          <w:p w14:paraId="7FB2E77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179</w:t>
            </w:r>
          </w:p>
        </w:tc>
      </w:tr>
      <w:tr w:rsidR="00E739DF" w:rsidRPr="00834B6D" w14:paraId="3DBAB463" w14:textId="77777777" w:rsidTr="00E739DF">
        <w:trPr>
          <w:trHeight w:val="330"/>
        </w:trPr>
        <w:tc>
          <w:tcPr>
            <w:tcW w:w="3020" w:type="pct"/>
            <w:noWrap/>
            <w:hideMark/>
          </w:tcPr>
          <w:p w14:paraId="5251BB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百分比</w:t>
            </w:r>
            <w:r w:rsidRPr="00834B6D">
              <w:rPr>
                <w:rFonts w:ascii="Times New Roman" w:hAnsi="Times New Roman" w:cs="Times New Roman"/>
                <w:sz w:val="24"/>
                <w:szCs w:val="24"/>
                <w:lang w:eastAsia="zh-HK"/>
              </w:rPr>
              <w:t>(%)</w:t>
            </w:r>
          </w:p>
        </w:tc>
        <w:tc>
          <w:tcPr>
            <w:tcW w:w="660" w:type="pct"/>
            <w:noWrap/>
            <w:hideMark/>
          </w:tcPr>
          <w:p w14:paraId="248E576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22.40%</w:t>
            </w:r>
          </w:p>
        </w:tc>
        <w:tc>
          <w:tcPr>
            <w:tcW w:w="660" w:type="pct"/>
            <w:noWrap/>
            <w:hideMark/>
          </w:tcPr>
          <w:p w14:paraId="03BBB1C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41.10%</w:t>
            </w:r>
          </w:p>
        </w:tc>
        <w:tc>
          <w:tcPr>
            <w:tcW w:w="660" w:type="pct"/>
            <w:noWrap/>
            <w:hideMark/>
          </w:tcPr>
          <w:p w14:paraId="529F20D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47.70%</w:t>
            </w:r>
          </w:p>
        </w:tc>
      </w:tr>
    </w:tbl>
    <w:p w14:paraId="3EA7183A"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78E972B" w14:textId="77777777" w:rsidR="00E739DF" w:rsidRPr="00834B6D" w:rsidRDefault="00E739DF" w:rsidP="00E739DF">
      <w:pPr>
        <w:spacing w:line="0" w:lineRule="atLeast"/>
        <w:rPr>
          <w:rFonts w:ascii="Times New Roman" w:hAnsi="Times New Roman" w:cs="Times New Roman"/>
          <w:szCs w:val="24"/>
          <w:lang w:eastAsia="zh-HK"/>
        </w:rPr>
      </w:pPr>
    </w:p>
    <w:p w14:paraId="108E9ABE"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受訪住戶第五波</w:t>
      </w:r>
      <w:r w:rsidRPr="00834B6D">
        <w:rPr>
          <w:rFonts w:ascii="Times New Roman" w:hAnsi="Times New Roman" w:cs="Times New Roman"/>
          <w:szCs w:val="24"/>
          <w:lang w:eastAsia="zh-HK"/>
        </w:rPr>
        <w:t>2022</w:t>
      </w:r>
      <w:r w:rsidRPr="00834B6D">
        <w:rPr>
          <w:rFonts w:ascii="Times New Roman" w:hAnsi="Times New Roman" w:cs="Times New Roman"/>
          <w:szCs w:val="24"/>
          <w:lang w:eastAsia="zh-HK"/>
        </w:rPr>
        <w:t>年</w:t>
      </w:r>
      <w:r w:rsidRPr="00834B6D">
        <w:rPr>
          <w:rFonts w:ascii="Times New Roman" w:hAnsi="Times New Roman" w:cs="Times New Roman"/>
          <w:szCs w:val="24"/>
          <w:lang w:eastAsia="zh-HK"/>
        </w:rPr>
        <w:t>1</w:t>
      </w:r>
      <w:r w:rsidRPr="00834B6D">
        <w:rPr>
          <w:rFonts w:ascii="Times New Roman" w:hAnsi="Times New Roman" w:cs="Times New Roman"/>
          <w:szCs w:val="24"/>
          <w:lang w:eastAsia="zh-HK"/>
        </w:rPr>
        <w:t>月至</w:t>
      </w:r>
      <w:r w:rsidRPr="00834B6D">
        <w:rPr>
          <w:rFonts w:ascii="Times New Roman" w:hAnsi="Times New Roman" w:cs="Times New Roman"/>
          <w:szCs w:val="24"/>
          <w:lang w:eastAsia="zh-HK"/>
        </w:rPr>
        <w:t>4</w:t>
      </w:r>
      <w:r w:rsidRPr="00834B6D">
        <w:rPr>
          <w:rFonts w:ascii="Times New Roman" w:hAnsi="Times New Roman" w:cs="Times New Roman"/>
          <w:szCs w:val="24"/>
          <w:lang w:eastAsia="zh-HK"/>
        </w:rPr>
        <w:t>月共有多少人失業？</w:t>
      </w:r>
    </w:p>
    <w:p w14:paraId="544A0A96" w14:textId="449483BC"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18)</w:t>
      </w:r>
    </w:p>
    <w:tbl>
      <w:tblPr>
        <w:tblStyle w:val="a5"/>
        <w:tblW w:w="5000" w:type="pct"/>
        <w:tblLook w:val="04A0" w:firstRow="1" w:lastRow="0" w:firstColumn="1" w:lastColumn="0" w:noHBand="0" w:noVBand="1"/>
      </w:tblPr>
      <w:tblGrid>
        <w:gridCol w:w="7276"/>
        <w:gridCol w:w="1591"/>
        <w:gridCol w:w="1589"/>
      </w:tblGrid>
      <w:tr w:rsidR="00E739DF" w:rsidRPr="00834B6D" w14:paraId="3E5E39C5" w14:textId="77777777" w:rsidTr="0014624B">
        <w:trPr>
          <w:trHeight w:val="330"/>
        </w:trPr>
        <w:tc>
          <w:tcPr>
            <w:tcW w:w="3479" w:type="pct"/>
            <w:shd w:val="clear" w:color="auto" w:fill="E7E6E6" w:themeFill="background2"/>
            <w:noWrap/>
            <w:vAlign w:val="center"/>
            <w:hideMark/>
          </w:tcPr>
          <w:p w14:paraId="3784FEA6"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0429FE3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5A09A07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32897D8" w14:textId="77777777" w:rsidTr="0014624B">
        <w:trPr>
          <w:trHeight w:val="330"/>
        </w:trPr>
        <w:tc>
          <w:tcPr>
            <w:tcW w:w="3479" w:type="pct"/>
            <w:noWrap/>
            <w:hideMark/>
          </w:tcPr>
          <w:p w14:paraId="3FDAFF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人</w:t>
            </w:r>
          </w:p>
        </w:tc>
        <w:tc>
          <w:tcPr>
            <w:tcW w:w="761" w:type="pct"/>
            <w:noWrap/>
            <w:hideMark/>
          </w:tcPr>
          <w:p w14:paraId="4F77704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200</w:t>
            </w:r>
          </w:p>
        </w:tc>
        <w:tc>
          <w:tcPr>
            <w:tcW w:w="760" w:type="pct"/>
            <w:noWrap/>
            <w:hideMark/>
          </w:tcPr>
          <w:p w14:paraId="341C77B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53.3%</w:t>
            </w:r>
          </w:p>
        </w:tc>
      </w:tr>
      <w:tr w:rsidR="00E739DF" w:rsidRPr="00834B6D" w14:paraId="7DC16ED9" w14:textId="77777777" w:rsidTr="0014624B">
        <w:trPr>
          <w:trHeight w:val="330"/>
        </w:trPr>
        <w:tc>
          <w:tcPr>
            <w:tcW w:w="3479" w:type="pct"/>
            <w:noWrap/>
            <w:hideMark/>
          </w:tcPr>
          <w:p w14:paraId="07560B7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人</w:t>
            </w:r>
          </w:p>
        </w:tc>
        <w:tc>
          <w:tcPr>
            <w:tcW w:w="761" w:type="pct"/>
            <w:noWrap/>
            <w:hideMark/>
          </w:tcPr>
          <w:p w14:paraId="0B01BCF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58</w:t>
            </w:r>
          </w:p>
        </w:tc>
        <w:tc>
          <w:tcPr>
            <w:tcW w:w="760" w:type="pct"/>
            <w:noWrap/>
            <w:hideMark/>
          </w:tcPr>
          <w:p w14:paraId="5CBA9A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15.5%</w:t>
            </w:r>
          </w:p>
        </w:tc>
      </w:tr>
      <w:tr w:rsidR="00E739DF" w:rsidRPr="00834B6D" w14:paraId="65941634" w14:textId="77777777" w:rsidTr="0014624B">
        <w:trPr>
          <w:trHeight w:val="330"/>
        </w:trPr>
        <w:tc>
          <w:tcPr>
            <w:tcW w:w="3479" w:type="pct"/>
            <w:noWrap/>
            <w:hideMark/>
          </w:tcPr>
          <w:p w14:paraId="00C6857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人或以上</w:t>
            </w:r>
          </w:p>
        </w:tc>
        <w:tc>
          <w:tcPr>
            <w:tcW w:w="761" w:type="pct"/>
            <w:noWrap/>
            <w:hideMark/>
          </w:tcPr>
          <w:p w14:paraId="5AFA68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760" w:type="pct"/>
            <w:noWrap/>
            <w:hideMark/>
          </w:tcPr>
          <w:p w14:paraId="53790A7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r>
      <w:tr w:rsidR="00E739DF" w:rsidRPr="00834B6D" w14:paraId="4D7D2838" w14:textId="77777777" w:rsidTr="0014624B">
        <w:trPr>
          <w:trHeight w:val="330"/>
        </w:trPr>
        <w:tc>
          <w:tcPr>
            <w:tcW w:w="3479" w:type="pct"/>
            <w:noWrap/>
            <w:hideMark/>
          </w:tcPr>
          <w:p w14:paraId="7D24BCF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沒有</w:t>
            </w:r>
          </w:p>
        </w:tc>
        <w:tc>
          <w:tcPr>
            <w:tcW w:w="761" w:type="pct"/>
            <w:noWrap/>
            <w:hideMark/>
          </w:tcPr>
          <w:p w14:paraId="0571C45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102</w:t>
            </w:r>
          </w:p>
        </w:tc>
        <w:tc>
          <w:tcPr>
            <w:tcW w:w="760" w:type="pct"/>
            <w:noWrap/>
            <w:hideMark/>
          </w:tcPr>
          <w:p w14:paraId="7886266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27.2%</w:t>
            </w:r>
          </w:p>
        </w:tc>
      </w:tr>
    </w:tbl>
    <w:p w14:paraId="557CD9AA"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31B7291F" w14:textId="77777777" w:rsidR="00E739DF" w:rsidRPr="00834B6D" w:rsidRDefault="00E739DF" w:rsidP="00E739DF">
      <w:pPr>
        <w:spacing w:line="0" w:lineRule="atLeast"/>
        <w:rPr>
          <w:rFonts w:ascii="Times New Roman" w:hAnsi="Times New Roman" w:cs="Times New Roman"/>
          <w:szCs w:val="24"/>
          <w:lang w:eastAsia="zh-HK"/>
        </w:rPr>
      </w:pPr>
    </w:p>
    <w:p w14:paraId="44D85411"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受訪住戶第五波</w:t>
      </w:r>
      <w:r w:rsidRPr="00834B6D">
        <w:rPr>
          <w:rFonts w:ascii="Times New Roman" w:hAnsi="Times New Roman" w:cs="Times New Roman"/>
          <w:szCs w:val="24"/>
          <w:lang w:eastAsia="zh-HK"/>
        </w:rPr>
        <w:t>2022</w:t>
      </w:r>
      <w:r w:rsidRPr="00834B6D">
        <w:rPr>
          <w:rFonts w:ascii="Times New Roman" w:hAnsi="Times New Roman" w:cs="Times New Roman"/>
          <w:szCs w:val="24"/>
          <w:lang w:eastAsia="zh-HK"/>
        </w:rPr>
        <w:t>年</w:t>
      </w:r>
      <w:r w:rsidRPr="00834B6D">
        <w:rPr>
          <w:rFonts w:ascii="Times New Roman" w:hAnsi="Times New Roman" w:cs="Times New Roman"/>
          <w:szCs w:val="24"/>
          <w:lang w:eastAsia="zh-HK"/>
        </w:rPr>
        <w:t>1</w:t>
      </w:r>
      <w:r w:rsidRPr="00834B6D">
        <w:rPr>
          <w:rFonts w:ascii="Times New Roman" w:hAnsi="Times New Roman" w:cs="Times New Roman"/>
          <w:szCs w:val="24"/>
          <w:lang w:eastAsia="zh-HK"/>
        </w:rPr>
        <w:t>月至</w:t>
      </w:r>
      <w:r w:rsidRPr="00834B6D">
        <w:rPr>
          <w:rFonts w:ascii="Times New Roman" w:hAnsi="Times New Roman" w:cs="Times New Roman"/>
          <w:szCs w:val="24"/>
          <w:lang w:eastAsia="zh-HK"/>
        </w:rPr>
        <w:t>4</w:t>
      </w:r>
      <w:r w:rsidRPr="00834B6D">
        <w:rPr>
          <w:rFonts w:ascii="Times New Roman" w:hAnsi="Times New Roman" w:cs="Times New Roman"/>
          <w:szCs w:val="24"/>
          <w:lang w:eastAsia="zh-HK"/>
        </w:rPr>
        <w:t>月共有多少人開工不足？</w:t>
      </w:r>
    </w:p>
    <w:p w14:paraId="5AB16659" w14:textId="49D328FD"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eastAsia="新細明體" w:hAnsi="Times New Roman" w:cs="Times New Roman"/>
          <w:kern w:val="0"/>
          <w:szCs w:val="24"/>
        </w:rPr>
        <w:t>(</w:t>
      </w:r>
      <w:r w:rsidRPr="00834B6D">
        <w:rPr>
          <w:rFonts w:ascii="Times New Roman" w:eastAsia="新細明體" w:hAnsi="Times New Roman" w:cs="Times New Roman"/>
          <w:kern w:val="0"/>
          <w:szCs w:val="24"/>
        </w:rPr>
        <w:t>表</w:t>
      </w:r>
      <w:r w:rsidRPr="00834B6D">
        <w:rPr>
          <w:rFonts w:ascii="Times New Roman" w:eastAsia="新細明體" w:hAnsi="Times New Roman" w:cs="Times New Roman"/>
          <w:kern w:val="0"/>
          <w:szCs w:val="24"/>
        </w:rPr>
        <w:t>19)</w:t>
      </w:r>
    </w:p>
    <w:tbl>
      <w:tblPr>
        <w:tblStyle w:val="a5"/>
        <w:tblW w:w="5000" w:type="pct"/>
        <w:tblLook w:val="04A0" w:firstRow="1" w:lastRow="0" w:firstColumn="1" w:lastColumn="0" w:noHBand="0" w:noVBand="1"/>
      </w:tblPr>
      <w:tblGrid>
        <w:gridCol w:w="7276"/>
        <w:gridCol w:w="1591"/>
        <w:gridCol w:w="1589"/>
      </w:tblGrid>
      <w:tr w:rsidR="00E739DF" w:rsidRPr="00834B6D" w14:paraId="5186BAFE" w14:textId="77777777" w:rsidTr="0014624B">
        <w:trPr>
          <w:trHeight w:val="330"/>
        </w:trPr>
        <w:tc>
          <w:tcPr>
            <w:tcW w:w="3479" w:type="pct"/>
            <w:shd w:val="clear" w:color="auto" w:fill="E7E6E6" w:themeFill="background2"/>
            <w:noWrap/>
            <w:vAlign w:val="center"/>
            <w:hideMark/>
          </w:tcPr>
          <w:p w14:paraId="62B0473C"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1FA9C00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1" w:type="pct"/>
            <w:shd w:val="clear" w:color="auto" w:fill="E7E6E6" w:themeFill="background2"/>
            <w:noWrap/>
            <w:vAlign w:val="center"/>
            <w:hideMark/>
          </w:tcPr>
          <w:p w14:paraId="4E37E63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71FD96B5" w14:textId="77777777" w:rsidTr="0014624B">
        <w:trPr>
          <w:trHeight w:val="330"/>
        </w:trPr>
        <w:tc>
          <w:tcPr>
            <w:tcW w:w="3479" w:type="pct"/>
            <w:noWrap/>
            <w:hideMark/>
          </w:tcPr>
          <w:p w14:paraId="38C0904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人</w:t>
            </w:r>
          </w:p>
        </w:tc>
        <w:tc>
          <w:tcPr>
            <w:tcW w:w="761" w:type="pct"/>
            <w:noWrap/>
            <w:hideMark/>
          </w:tcPr>
          <w:p w14:paraId="4E6B736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241</w:t>
            </w:r>
          </w:p>
        </w:tc>
        <w:tc>
          <w:tcPr>
            <w:tcW w:w="761" w:type="pct"/>
            <w:noWrap/>
            <w:hideMark/>
          </w:tcPr>
          <w:p w14:paraId="0B37AD3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64.3%</w:t>
            </w:r>
          </w:p>
        </w:tc>
      </w:tr>
      <w:tr w:rsidR="00E739DF" w:rsidRPr="00834B6D" w14:paraId="7B000319" w14:textId="77777777" w:rsidTr="0014624B">
        <w:trPr>
          <w:trHeight w:val="330"/>
        </w:trPr>
        <w:tc>
          <w:tcPr>
            <w:tcW w:w="3479" w:type="pct"/>
            <w:noWrap/>
            <w:hideMark/>
          </w:tcPr>
          <w:p w14:paraId="288B9BA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人</w:t>
            </w:r>
          </w:p>
        </w:tc>
        <w:tc>
          <w:tcPr>
            <w:tcW w:w="761" w:type="pct"/>
            <w:noWrap/>
            <w:hideMark/>
          </w:tcPr>
          <w:p w14:paraId="0EDE75B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75</w:t>
            </w:r>
          </w:p>
        </w:tc>
        <w:tc>
          <w:tcPr>
            <w:tcW w:w="761" w:type="pct"/>
            <w:noWrap/>
            <w:hideMark/>
          </w:tcPr>
          <w:p w14:paraId="0755A0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20.0%</w:t>
            </w:r>
          </w:p>
        </w:tc>
      </w:tr>
      <w:tr w:rsidR="00E739DF" w:rsidRPr="00834B6D" w14:paraId="63BCCCE3" w14:textId="77777777" w:rsidTr="0014624B">
        <w:trPr>
          <w:trHeight w:val="330"/>
        </w:trPr>
        <w:tc>
          <w:tcPr>
            <w:tcW w:w="3479" w:type="pct"/>
            <w:noWrap/>
            <w:hideMark/>
          </w:tcPr>
          <w:p w14:paraId="4A83C2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人</w:t>
            </w:r>
          </w:p>
        </w:tc>
        <w:tc>
          <w:tcPr>
            <w:tcW w:w="761" w:type="pct"/>
            <w:noWrap/>
            <w:hideMark/>
          </w:tcPr>
          <w:p w14:paraId="3BC102B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w:t>
            </w:r>
          </w:p>
        </w:tc>
        <w:tc>
          <w:tcPr>
            <w:tcW w:w="761" w:type="pct"/>
            <w:noWrap/>
            <w:hideMark/>
          </w:tcPr>
          <w:p w14:paraId="769240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5.1%</w:t>
            </w:r>
          </w:p>
        </w:tc>
      </w:tr>
      <w:tr w:rsidR="00E739DF" w:rsidRPr="00834B6D" w14:paraId="35543E21" w14:textId="77777777" w:rsidTr="0014624B">
        <w:trPr>
          <w:trHeight w:val="330"/>
        </w:trPr>
        <w:tc>
          <w:tcPr>
            <w:tcW w:w="3479" w:type="pct"/>
            <w:noWrap/>
            <w:hideMark/>
          </w:tcPr>
          <w:p w14:paraId="5D0CFFD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761" w:type="pct"/>
            <w:noWrap/>
            <w:hideMark/>
          </w:tcPr>
          <w:p w14:paraId="56C00A7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c>
          <w:tcPr>
            <w:tcW w:w="761" w:type="pct"/>
            <w:noWrap/>
            <w:hideMark/>
          </w:tcPr>
          <w:p w14:paraId="205D460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10.7%</w:t>
            </w:r>
          </w:p>
        </w:tc>
      </w:tr>
    </w:tbl>
    <w:p w14:paraId="7BE04BAE"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6C44E4A" w14:textId="77777777" w:rsidR="00E739DF" w:rsidRPr="00834B6D" w:rsidRDefault="00E739DF" w:rsidP="00E739DF">
      <w:pPr>
        <w:spacing w:line="0" w:lineRule="atLeast"/>
        <w:rPr>
          <w:rFonts w:ascii="Times New Roman" w:hAnsi="Times New Roman" w:cs="Times New Roman"/>
          <w:szCs w:val="24"/>
          <w:lang w:eastAsia="zh-HK"/>
        </w:rPr>
      </w:pPr>
    </w:p>
    <w:p w14:paraId="5B3DBF24"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2022</w:t>
      </w:r>
      <w:r w:rsidRPr="00834B6D">
        <w:rPr>
          <w:rFonts w:ascii="Times New Roman" w:hAnsi="Times New Roman" w:cs="Times New Roman"/>
          <w:szCs w:val="24"/>
          <w:lang w:eastAsia="zh-HK"/>
        </w:rPr>
        <w:t>年</w:t>
      </w:r>
      <w:r w:rsidRPr="00834B6D">
        <w:rPr>
          <w:rFonts w:ascii="Times New Roman" w:hAnsi="Times New Roman" w:cs="Times New Roman"/>
          <w:szCs w:val="24"/>
          <w:lang w:eastAsia="zh-HK"/>
        </w:rPr>
        <w:t>1</w:t>
      </w:r>
      <w:r w:rsidRPr="00834B6D">
        <w:rPr>
          <w:rFonts w:ascii="Times New Roman" w:hAnsi="Times New Roman" w:cs="Times New Roman"/>
          <w:szCs w:val="24"/>
          <w:lang w:eastAsia="zh-HK"/>
        </w:rPr>
        <w:t>月至今，受訪住戶曾否</w:t>
      </w:r>
      <w:proofErr w:type="gramStart"/>
      <w:r w:rsidRPr="00834B6D">
        <w:rPr>
          <w:rFonts w:ascii="Times New Roman" w:hAnsi="Times New Roman" w:cs="Times New Roman"/>
          <w:szCs w:val="24"/>
          <w:lang w:eastAsia="zh-HK"/>
        </w:rPr>
        <w:t>申請綜援</w:t>
      </w:r>
      <w:proofErr w:type="gramEnd"/>
      <w:r w:rsidRPr="00834B6D">
        <w:rPr>
          <w:rFonts w:ascii="Times New Roman" w:hAnsi="Times New Roman" w:cs="Times New Roman"/>
          <w:szCs w:val="24"/>
          <w:lang w:eastAsia="zh-HK"/>
        </w:rPr>
        <w:t>？</w:t>
      </w:r>
    </w:p>
    <w:p w14:paraId="13FC654C" w14:textId="1212185F"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20)</w:t>
      </w:r>
    </w:p>
    <w:tbl>
      <w:tblPr>
        <w:tblStyle w:val="a5"/>
        <w:tblW w:w="5000" w:type="pct"/>
        <w:tblLook w:val="04A0" w:firstRow="1" w:lastRow="0" w:firstColumn="1" w:lastColumn="0" w:noHBand="0" w:noVBand="1"/>
      </w:tblPr>
      <w:tblGrid>
        <w:gridCol w:w="7276"/>
        <w:gridCol w:w="1591"/>
        <w:gridCol w:w="1589"/>
      </w:tblGrid>
      <w:tr w:rsidR="00E739DF" w:rsidRPr="00834B6D" w14:paraId="0DB5B949" w14:textId="77777777" w:rsidTr="0014624B">
        <w:trPr>
          <w:trHeight w:val="330"/>
        </w:trPr>
        <w:tc>
          <w:tcPr>
            <w:tcW w:w="3479" w:type="pct"/>
            <w:shd w:val="clear" w:color="auto" w:fill="E7E6E6" w:themeFill="background2"/>
            <w:noWrap/>
            <w:vAlign w:val="center"/>
            <w:hideMark/>
          </w:tcPr>
          <w:p w14:paraId="54C6C41D"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685E6C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0975F7F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CBE944A" w14:textId="77777777" w:rsidTr="0014624B">
        <w:trPr>
          <w:trHeight w:val="330"/>
        </w:trPr>
        <w:tc>
          <w:tcPr>
            <w:tcW w:w="3479" w:type="pct"/>
            <w:noWrap/>
            <w:hideMark/>
          </w:tcPr>
          <w:p w14:paraId="0F91EC1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w:t>
            </w:r>
          </w:p>
        </w:tc>
        <w:tc>
          <w:tcPr>
            <w:tcW w:w="761" w:type="pct"/>
            <w:noWrap/>
            <w:hideMark/>
          </w:tcPr>
          <w:p w14:paraId="6C1B7F5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35</w:t>
            </w:r>
          </w:p>
        </w:tc>
        <w:tc>
          <w:tcPr>
            <w:tcW w:w="760" w:type="pct"/>
            <w:noWrap/>
            <w:hideMark/>
          </w:tcPr>
          <w:p w14:paraId="75F0AA3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9.3%</w:t>
            </w:r>
          </w:p>
        </w:tc>
      </w:tr>
      <w:tr w:rsidR="00E739DF" w:rsidRPr="00834B6D" w14:paraId="41473AEB" w14:textId="77777777" w:rsidTr="0014624B">
        <w:trPr>
          <w:trHeight w:val="330"/>
        </w:trPr>
        <w:tc>
          <w:tcPr>
            <w:tcW w:w="3479" w:type="pct"/>
            <w:noWrap/>
            <w:hideMark/>
          </w:tcPr>
          <w:p w14:paraId="264B97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761" w:type="pct"/>
            <w:noWrap/>
            <w:hideMark/>
          </w:tcPr>
          <w:p w14:paraId="3CEEA21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340</w:t>
            </w:r>
          </w:p>
        </w:tc>
        <w:tc>
          <w:tcPr>
            <w:tcW w:w="760" w:type="pct"/>
            <w:noWrap/>
            <w:hideMark/>
          </w:tcPr>
          <w:p w14:paraId="29CD3A6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90.7%</w:t>
            </w:r>
          </w:p>
        </w:tc>
      </w:tr>
    </w:tbl>
    <w:p w14:paraId="64AC229C"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35</w:t>
      </w:r>
    </w:p>
    <w:p w14:paraId="3AB8A153" w14:textId="77777777" w:rsidR="00E739DF" w:rsidRPr="00834B6D" w:rsidRDefault="00E739DF" w:rsidP="00E739DF">
      <w:pPr>
        <w:spacing w:line="0" w:lineRule="atLeast"/>
        <w:rPr>
          <w:rFonts w:ascii="Times New Roman" w:hAnsi="Times New Roman" w:cs="Times New Roman"/>
          <w:szCs w:val="24"/>
          <w:lang w:eastAsia="zh-HK"/>
        </w:rPr>
      </w:pPr>
    </w:p>
    <w:p w14:paraId="1660E69B"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未有</w:t>
      </w:r>
      <w:proofErr w:type="gramStart"/>
      <w:r w:rsidRPr="00834B6D">
        <w:rPr>
          <w:rFonts w:ascii="Times New Roman" w:hAnsi="Times New Roman" w:cs="Times New Roman"/>
          <w:szCs w:val="24"/>
          <w:lang w:eastAsia="zh-HK"/>
        </w:rPr>
        <w:t>申請綜援的</w:t>
      </w:r>
      <w:proofErr w:type="gramEnd"/>
      <w:r w:rsidRPr="00834B6D">
        <w:rPr>
          <w:rFonts w:ascii="Times New Roman" w:hAnsi="Times New Roman" w:cs="Times New Roman"/>
          <w:szCs w:val="24"/>
          <w:lang w:eastAsia="zh-HK"/>
        </w:rPr>
        <w:t>原因？</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5811C125" w14:textId="0297D8B2"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21)</w:t>
      </w:r>
    </w:p>
    <w:tbl>
      <w:tblPr>
        <w:tblStyle w:val="a5"/>
        <w:tblW w:w="5000" w:type="pct"/>
        <w:tblLook w:val="04A0" w:firstRow="1" w:lastRow="0" w:firstColumn="1" w:lastColumn="0" w:noHBand="0" w:noVBand="1"/>
      </w:tblPr>
      <w:tblGrid>
        <w:gridCol w:w="7276"/>
        <w:gridCol w:w="1591"/>
        <w:gridCol w:w="1589"/>
      </w:tblGrid>
      <w:tr w:rsidR="00E739DF" w:rsidRPr="00834B6D" w14:paraId="57A6576F" w14:textId="77777777" w:rsidTr="0014624B">
        <w:trPr>
          <w:trHeight w:val="330"/>
        </w:trPr>
        <w:tc>
          <w:tcPr>
            <w:tcW w:w="3479" w:type="pct"/>
            <w:shd w:val="clear" w:color="auto" w:fill="E7E6E6" w:themeFill="background2"/>
            <w:noWrap/>
            <w:vAlign w:val="center"/>
            <w:hideMark/>
          </w:tcPr>
          <w:p w14:paraId="3C2B9A09"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6FC10CD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5C161EB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6260E4AC" w14:textId="77777777" w:rsidTr="0014624B">
        <w:trPr>
          <w:trHeight w:val="330"/>
        </w:trPr>
        <w:tc>
          <w:tcPr>
            <w:tcW w:w="3479" w:type="pct"/>
            <w:noWrap/>
            <w:hideMark/>
          </w:tcPr>
          <w:p w14:paraId="2375133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761" w:type="pct"/>
            <w:noWrap/>
            <w:hideMark/>
          </w:tcPr>
          <w:p w14:paraId="5D6E1EC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760" w:type="pct"/>
            <w:noWrap/>
            <w:hideMark/>
          </w:tcPr>
          <w:p w14:paraId="649FD2A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r>
      <w:tr w:rsidR="00E739DF" w:rsidRPr="00834B6D" w14:paraId="29723CEE" w14:textId="77777777" w:rsidTr="0014624B">
        <w:trPr>
          <w:trHeight w:val="330"/>
        </w:trPr>
        <w:tc>
          <w:tcPr>
            <w:tcW w:w="3479" w:type="pct"/>
            <w:noWrap/>
            <w:hideMark/>
          </w:tcPr>
          <w:p w14:paraId="3A31876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住戶有其他收入，不申請</w:t>
            </w:r>
          </w:p>
        </w:tc>
        <w:tc>
          <w:tcPr>
            <w:tcW w:w="761" w:type="pct"/>
            <w:noWrap/>
            <w:hideMark/>
          </w:tcPr>
          <w:p w14:paraId="192564D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p>
        </w:tc>
        <w:tc>
          <w:tcPr>
            <w:tcW w:w="760" w:type="pct"/>
            <w:noWrap/>
            <w:hideMark/>
          </w:tcPr>
          <w:p w14:paraId="4A9AA32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w:t>
            </w:r>
          </w:p>
        </w:tc>
      </w:tr>
      <w:tr w:rsidR="00E739DF" w:rsidRPr="00834B6D" w14:paraId="1C01949C" w14:textId="77777777" w:rsidTr="0014624B">
        <w:trPr>
          <w:trHeight w:val="330"/>
        </w:trPr>
        <w:tc>
          <w:tcPr>
            <w:tcW w:w="3479" w:type="pct"/>
            <w:noWrap/>
            <w:hideMark/>
          </w:tcPr>
          <w:p w14:paraId="1E98328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租金超標</w:t>
            </w:r>
          </w:p>
        </w:tc>
        <w:tc>
          <w:tcPr>
            <w:tcW w:w="761" w:type="pct"/>
            <w:noWrap/>
            <w:hideMark/>
          </w:tcPr>
          <w:p w14:paraId="4FD83EF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w:t>
            </w:r>
          </w:p>
        </w:tc>
        <w:tc>
          <w:tcPr>
            <w:tcW w:w="760" w:type="pct"/>
            <w:noWrap/>
            <w:hideMark/>
          </w:tcPr>
          <w:p w14:paraId="35F53BB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tc>
      </w:tr>
      <w:tr w:rsidR="00E739DF" w:rsidRPr="00834B6D" w14:paraId="71675C3F" w14:textId="77777777" w:rsidTr="0014624B">
        <w:trPr>
          <w:trHeight w:val="330"/>
        </w:trPr>
        <w:tc>
          <w:tcPr>
            <w:tcW w:w="3479" w:type="pct"/>
            <w:noWrap/>
            <w:hideMark/>
          </w:tcPr>
          <w:p w14:paraId="03AEDB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資產超過上限</w:t>
            </w:r>
          </w:p>
        </w:tc>
        <w:tc>
          <w:tcPr>
            <w:tcW w:w="761" w:type="pct"/>
            <w:noWrap/>
            <w:hideMark/>
          </w:tcPr>
          <w:p w14:paraId="6617166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760" w:type="pct"/>
            <w:noWrap/>
            <w:hideMark/>
          </w:tcPr>
          <w:p w14:paraId="1EC4727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r>
      <w:tr w:rsidR="00E739DF" w:rsidRPr="00834B6D" w14:paraId="10EBCE4F" w14:textId="77777777" w:rsidTr="0014624B">
        <w:trPr>
          <w:trHeight w:val="330"/>
        </w:trPr>
        <w:tc>
          <w:tcPr>
            <w:tcW w:w="3479" w:type="pct"/>
            <w:noWrap/>
            <w:hideMark/>
          </w:tcPr>
          <w:p w14:paraId="254ADF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因文件不齊而申請不成功</w:t>
            </w:r>
          </w:p>
        </w:tc>
        <w:tc>
          <w:tcPr>
            <w:tcW w:w="761" w:type="pct"/>
            <w:noWrap/>
            <w:hideMark/>
          </w:tcPr>
          <w:p w14:paraId="445E29A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w:t>
            </w:r>
          </w:p>
        </w:tc>
        <w:tc>
          <w:tcPr>
            <w:tcW w:w="760" w:type="pct"/>
            <w:noWrap/>
            <w:hideMark/>
          </w:tcPr>
          <w:p w14:paraId="6B7209B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7.2%</w:t>
            </w:r>
          </w:p>
        </w:tc>
      </w:tr>
      <w:tr w:rsidR="00E739DF" w:rsidRPr="00834B6D" w14:paraId="21EB76BB" w14:textId="77777777" w:rsidTr="0014624B">
        <w:trPr>
          <w:trHeight w:val="330"/>
        </w:trPr>
        <w:tc>
          <w:tcPr>
            <w:tcW w:w="3479" w:type="pct"/>
            <w:noWrap/>
            <w:hideMark/>
          </w:tcPr>
          <w:p w14:paraId="415666E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家人反對</w:t>
            </w:r>
          </w:p>
        </w:tc>
        <w:tc>
          <w:tcPr>
            <w:tcW w:w="761" w:type="pct"/>
            <w:noWrap/>
            <w:hideMark/>
          </w:tcPr>
          <w:p w14:paraId="2AB7246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31</w:t>
            </w:r>
          </w:p>
        </w:tc>
        <w:tc>
          <w:tcPr>
            <w:tcW w:w="760" w:type="pct"/>
            <w:noWrap/>
            <w:hideMark/>
          </w:tcPr>
          <w:p w14:paraId="4EFB835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8.3%</w:t>
            </w:r>
          </w:p>
        </w:tc>
      </w:tr>
      <w:tr w:rsidR="00E739DF" w:rsidRPr="00834B6D" w14:paraId="0CB6BF2E" w14:textId="77777777" w:rsidTr="0014624B">
        <w:trPr>
          <w:trHeight w:val="330"/>
        </w:trPr>
        <w:tc>
          <w:tcPr>
            <w:tcW w:w="3479" w:type="pct"/>
            <w:noWrap/>
            <w:hideMark/>
          </w:tcPr>
          <w:p w14:paraId="6136A5A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擔心被標籤</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歧視</w:t>
            </w:r>
          </w:p>
        </w:tc>
        <w:tc>
          <w:tcPr>
            <w:tcW w:w="761" w:type="pct"/>
            <w:noWrap/>
            <w:hideMark/>
          </w:tcPr>
          <w:p w14:paraId="087D904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110</w:t>
            </w:r>
          </w:p>
        </w:tc>
        <w:tc>
          <w:tcPr>
            <w:tcW w:w="760" w:type="pct"/>
            <w:noWrap/>
            <w:hideMark/>
          </w:tcPr>
          <w:p w14:paraId="54138A8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29.3%</w:t>
            </w:r>
          </w:p>
        </w:tc>
      </w:tr>
      <w:tr w:rsidR="00E739DF" w:rsidRPr="00834B6D" w14:paraId="67465768" w14:textId="77777777" w:rsidTr="0014624B">
        <w:trPr>
          <w:trHeight w:val="330"/>
        </w:trPr>
        <w:tc>
          <w:tcPr>
            <w:tcW w:w="3479" w:type="pct"/>
            <w:noWrap/>
            <w:hideMark/>
          </w:tcPr>
          <w:p w14:paraId="59D1028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相信短期內可以找到工作</w:t>
            </w:r>
          </w:p>
        </w:tc>
        <w:tc>
          <w:tcPr>
            <w:tcW w:w="761" w:type="pct"/>
            <w:noWrap/>
            <w:hideMark/>
          </w:tcPr>
          <w:p w14:paraId="425AE57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138</w:t>
            </w:r>
          </w:p>
        </w:tc>
        <w:tc>
          <w:tcPr>
            <w:tcW w:w="760" w:type="pct"/>
            <w:noWrap/>
            <w:hideMark/>
          </w:tcPr>
          <w:p w14:paraId="3420BED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36.8%</w:t>
            </w:r>
          </w:p>
        </w:tc>
      </w:tr>
      <w:tr w:rsidR="00E739DF" w:rsidRPr="00834B6D" w14:paraId="3998CACF" w14:textId="77777777" w:rsidTr="0014624B">
        <w:trPr>
          <w:trHeight w:val="330"/>
        </w:trPr>
        <w:tc>
          <w:tcPr>
            <w:tcW w:w="3479" w:type="pct"/>
            <w:noWrap/>
            <w:hideMark/>
          </w:tcPr>
          <w:p w14:paraId="109423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住戶仍有人工作，不申請</w:t>
            </w:r>
          </w:p>
        </w:tc>
        <w:tc>
          <w:tcPr>
            <w:tcW w:w="761" w:type="pct"/>
            <w:noWrap/>
            <w:hideMark/>
          </w:tcPr>
          <w:p w14:paraId="1E115D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180</w:t>
            </w:r>
          </w:p>
        </w:tc>
        <w:tc>
          <w:tcPr>
            <w:tcW w:w="760" w:type="pct"/>
            <w:noWrap/>
            <w:hideMark/>
          </w:tcPr>
          <w:p w14:paraId="1B341F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48.0%</w:t>
            </w:r>
          </w:p>
        </w:tc>
      </w:tr>
    </w:tbl>
    <w:p w14:paraId="35A935CD"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3781C1B4" w14:textId="77777777" w:rsidR="00E739DF" w:rsidRPr="00834B6D" w:rsidRDefault="00E739DF" w:rsidP="00E739DF">
      <w:pPr>
        <w:spacing w:line="0" w:lineRule="atLeast"/>
        <w:rPr>
          <w:rFonts w:ascii="Times New Roman" w:hAnsi="Times New Roman" w:cs="Times New Roman"/>
          <w:szCs w:val="24"/>
          <w:lang w:eastAsia="zh-HK"/>
        </w:rPr>
      </w:pPr>
    </w:p>
    <w:p w14:paraId="07F0F421" w14:textId="77777777" w:rsidR="00E739DF" w:rsidRPr="00834B6D" w:rsidRDefault="00E739DF" w:rsidP="00E739DF">
      <w:pPr>
        <w:spacing w:line="0" w:lineRule="atLeast"/>
        <w:rPr>
          <w:rFonts w:ascii="Times New Roman" w:hAnsi="Times New Roman" w:cs="Times New Roman"/>
          <w:szCs w:val="24"/>
          <w:lang w:eastAsia="zh-HK"/>
        </w:rPr>
      </w:pPr>
      <w:proofErr w:type="gramStart"/>
      <w:r w:rsidRPr="00834B6D">
        <w:rPr>
          <w:rFonts w:ascii="Times New Roman" w:hAnsi="Times New Roman" w:cs="Times New Roman"/>
          <w:szCs w:val="24"/>
          <w:lang w:eastAsia="zh-HK"/>
        </w:rPr>
        <w:t>申請綜援情況</w:t>
      </w:r>
      <w:proofErr w:type="gramEnd"/>
    </w:p>
    <w:p w14:paraId="285CB07D"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综援等了幾多個月才批？</w:t>
      </w:r>
    </w:p>
    <w:p w14:paraId="3CAF3C83" w14:textId="6ADA9E9E"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22)</w:t>
      </w:r>
    </w:p>
    <w:tbl>
      <w:tblPr>
        <w:tblStyle w:val="a5"/>
        <w:tblW w:w="5000" w:type="pct"/>
        <w:tblLook w:val="04A0" w:firstRow="1" w:lastRow="0" w:firstColumn="1" w:lastColumn="0" w:noHBand="0" w:noVBand="1"/>
      </w:tblPr>
      <w:tblGrid>
        <w:gridCol w:w="7276"/>
        <w:gridCol w:w="1591"/>
        <w:gridCol w:w="1589"/>
      </w:tblGrid>
      <w:tr w:rsidR="00E739DF" w:rsidRPr="00834B6D" w14:paraId="0868760B" w14:textId="77777777" w:rsidTr="0014624B">
        <w:trPr>
          <w:trHeight w:val="330"/>
        </w:trPr>
        <w:tc>
          <w:tcPr>
            <w:tcW w:w="3479" w:type="pct"/>
            <w:shd w:val="clear" w:color="auto" w:fill="E7E6E6" w:themeFill="background2"/>
            <w:noWrap/>
            <w:vAlign w:val="center"/>
            <w:hideMark/>
          </w:tcPr>
          <w:p w14:paraId="29B14F4C"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123BEB0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1FB546C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8F3E85C" w14:textId="77777777" w:rsidTr="0014624B">
        <w:trPr>
          <w:trHeight w:val="330"/>
        </w:trPr>
        <w:tc>
          <w:tcPr>
            <w:tcW w:w="3479" w:type="pct"/>
            <w:noWrap/>
            <w:hideMark/>
          </w:tcPr>
          <w:p w14:paraId="2A85374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0-1</w:t>
            </w:r>
            <w:r w:rsidRPr="00834B6D">
              <w:rPr>
                <w:rFonts w:ascii="Times New Roman" w:hAnsi="Times New Roman" w:cs="Times New Roman"/>
                <w:sz w:val="24"/>
                <w:szCs w:val="24"/>
              </w:rPr>
              <w:t>月</w:t>
            </w:r>
          </w:p>
        </w:tc>
        <w:tc>
          <w:tcPr>
            <w:tcW w:w="761" w:type="pct"/>
            <w:noWrap/>
            <w:hideMark/>
          </w:tcPr>
          <w:p w14:paraId="53A54F0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w:t>
            </w:r>
          </w:p>
        </w:tc>
        <w:tc>
          <w:tcPr>
            <w:tcW w:w="760" w:type="pct"/>
            <w:noWrap/>
            <w:hideMark/>
          </w:tcPr>
          <w:p w14:paraId="07D5323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37.1%</w:t>
            </w:r>
          </w:p>
        </w:tc>
      </w:tr>
      <w:tr w:rsidR="00E739DF" w:rsidRPr="00834B6D" w14:paraId="2F4D0A90" w14:textId="77777777" w:rsidTr="0014624B">
        <w:trPr>
          <w:trHeight w:val="330"/>
        </w:trPr>
        <w:tc>
          <w:tcPr>
            <w:tcW w:w="3479" w:type="pct"/>
            <w:noWrap/>
            <w:hideMark/>
          </w:tcPr>
          <w:p w14:paraId="6025C16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2-3</w:t>
            </w:r>
            <w:r w:rsidRPr="00834B6D">
              <w:rPr>
                <w:rFonts w:ascii="Times New Roman" w:hAnsi="Times New Roman" w:cs="Times New Roman"/>
                <w:sz w:val="24"/>
                <w:szCs w:val="24"/>
              </w:rPr>
              <w:t>月</w:t>
            </w:r>
          </w:p>
        </w:tc>
        <w:tc>
          <w:tcPr>
            <w:tcW w:w="761" w:type="pct"/>
            <w:noWrap/>
            <w:hideMark/>
          </w:tcPr>
          <w:p w14:paraId="2378634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w:t>
            </w:r>
          </w:p>
        </w:tc>
        <w:tc>
          <w:tcPr>
            <w:tcW w:w="760" w:type="pct"/>
            <w:noWrap/>
            <w:hideMark/>
          </w:tcPr>
          <w:p w14:paraId="5C86829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34.3%</w:t>
            </w:r>
          </w:p>
        </w:tc>
      </w:tr>
      <w:tr w:rsidR="00E739DF" w:rsidRPr="00834B6D" w14:paraId="65EB8EE3" w14:textId="77777777" w:rsidTr="0014624B">
        <w:trPr>
          <w:trHeight w:val="330"/>
        </w:trPr>
        <w:tc>
          <w:tcPr>
            <w:tcW w:w="3479" w:type="pct"/>
            <w:noWrap/>
            <w:hideMark/>
          </w:tcPr>
          <w:p w14:paraId="399B0E2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4-5</w:t>
            </w:r>
            <w:r w:rsidRPr="00834B6D">
              <w:rPr>
                <w:rFonts w:ascii="Times New Roman" w:hAnsi="Times New Roman" w:cs="Times New Roman"/>
                <w:sz w:val="24"/>
                <w:szCs w:val="24"/>
              </w:rPr>
              <w:t>月</w:t>
            </w:r>
          </w:p>
        </w:tc>
        <w:tc>
          <w:tcPr>
            <w:tcW w:w="761" w:type="pct"/>
            <w:noWrap/>
            <w:hideMark/>
          </w:tcPr>
          <w:p w14:paraId="0C79DD5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w:t>
            </w:r>
          </w:p>
        </w:tc>
        <w:tc>
          <w:tcPr>
            <w:tcW w:w="760" w:type="pct"/>
            <w:noWrap/>
            <w:hideMark/>
          </w:tcPr>
          <w:p w14:paraId="3A2CDB7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17.1%</w:t>
            </w:r>
          </w:p>
        </w:tc>
      </w:tr>
      <w:tr w:rsidR="00E739DF" w:rsidRPr="00834B6D" w14:paraId="557D4CAE" w14:textId="77777777" w:rsidTr="0014624B">
        <w:trPr>
          <w:trHeight w:val="330"/>
        </w:trPr>
        <w:tc>
          <w:tcPr>
            <w:tcW w:w="3479" w:type="pct"/>
            <w:noWrap/>
            <w:hideMark/>
          </w:tcPr>
          <w:p w14:paraId="18D5789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6-7</w:t>
            </w:r>
            <w:r w:rsidRPr="00834B6D">
              <w:rPr>
                <w:rFonts w:ascii="Times New Roman" w:hAnsi="Times New Roman" w:cs="Times New Roman"/>
                <w:sz w:val="24"/>
                <w:szCs w:val="24"/>
              </w:rPr>
              <w:t>月</w:t>
            </w:r>
          </w:p>
        </w:tc>
        <w:tc>
          <w:tcPr>
            <w:tcW w:w="761" w:type="pct"/>
            <w:noWrap/>
            <w:hideMark/>
          </w:tcPr>
          <w:p w14:paraId="507F7EA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w:t>
            </w:r>
          </w:p>
        </w:tc>
        <w:tc>
          <w:tcPr>
            <w:tcW w:w="760" w:type="pct"/>
            <w:noWrap/>
            <w:hideMark/>
          </w:tcPr>
          <w:p w14:paraId="462A07E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5.7%</w:t>
            </w:r>
          </w:p>
        </w:tc>
      </w:tr>
      <w:tr w:rsidR="00E739DF" w:rsidRPr="00834B6D" w14:paraId="1DD44A6C" w14:textId="77777777" w:rsidTr="0014624B">
        <w:trPr>
          <w:trHeight w:val="330"/>
        </w:trPr>
        <w:tc>
          <w:tcPr>
            <w:tcW w:w="3479" w:type="pct"/>
            <w:noWrap/>
            <w:hideMark/>
          </w:tcPr>
          <w:p w14:paraId="42F3986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8-9</w:t>
            </w:r>
            <w:r w:rsidRPr="00834B6D">
              <w:rPr>
                <w:rFonts w:ascii="Times New Roman" w:hAnsi="Times New Roman" w:cs="Times New Roman"/>
                <w:sz w:val="24"/>
                <w:szCs w:val="24"/>
              </w:rPr>
              <w:t>月</w:t>
            </w:r>
          </w:p>
        </w:tc>
        <w:tc>
          <w:tcPr>
            <w:tcW w:w="761" w:type="pct"/>
            <w:noWrap/>
            <w:hideMark/>
          </w:tcPr>
          <w:p w14:paraId="162ACEE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w:t>
            </w:r>
          </w:p>
        </w:tc>
        <w:tc>
          <w:tcPr>
            <w:tcW w:w="760" w:type="pct"/>
            <w:noWrap/>
            <w:hideMark/>
          </w:tcPr>
          <w:p w14:paraId="034F8CA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5.7%</w:t>
            </w:r>
          </w:p>
        </w:tc>
      </w:tr>
    </w:tbl>
    <w:p w14:paraId="7437E3F4"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F310CDE" w14:textId="77777777" w:rsidR="00E739DF" w:rsidRPr="00834B6D" w:rsidRDefault="00E739DF" w:rsidP="00E739DF">
      <w:pPr>
        <w:spacing w:line="0" w:lineRule="atLeast"/>
        <w:rPr>
          <w:rFonts w:ascii="Times New Roman" w:hAnsi="Times New Roman" w:cs="Times New Roman"/>
          <w:szCs w:val="24"/>
          <w:lang w:eastAsia="zh-HK"/>
        </w:rPr>
      </w:pPr>
    </w:p>
    <w:p w14:paraId="1321C869"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2020</w:t>
      </w:r>
      <w:r w:rsidRPr="00834B6D">
        <w:rPr>
          <w:rFonts w:ascii="Times New Roman" w:hAnsi="Times New Roman" w:cs="Times New Roman"/>
          <w:szCs w:val="24"/>
          <w:lang w:eastAsia="zh-HK"/>
        </w:rPr>
        <w:t>年有</w:t>
      </w:r>
      <w:proofErr w:type="gramStart"/>
      <w:r w:rsidRPr="00834B6D">
        <w:rPr>
          <w:rFonts w:ascii="Times New Roman" w:hAnsi="Times New Roman" w:cs="Times New Roman"/>
          <w:szCs w:val="24"/>
          <w:lang w:eastAsia="zh-HK"/>
        </w:rPr>
        <w:t>疫</w:t>
      </w:r>
      <w:proofErr w:type="gramEnd"/>
      <w:r w:rsidRPr="00834B6D">
        <w:rPr>
          <w:rFonts w:ascii="Times New Roman" w:hAnsi="Times New Roman" w:cs="Times New Roman"/>
          <w:szCs w:val="24"/>
          <w:lang w:eastAsia="zh-HK"/>
        </w:rPr>
        <w:t>情至今，受訪住戶曾有多少個月因為失業</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放</w:t>
      </w:r>
      <w:proofErr w:type="gramStart"/>
      <w:r w:rsidRPr="00834B6D">
        <w:rPr>
          <w:rFonts w:ascii="Times New Roman" w:hAnsi="Times New Roman" w:cs="Times New Roman"/>
          <w:szCs w:val="24"/>
          <w:lang w:eastAsia="zh-HK"/>
        </w:rPr>
        <w:t>無薪假而</w:t>
      </w:r>
      <w:proofErr w:type="gramEnd"/>
      <w:r w:rsidRPr="00834B6D">
        <w:rPr>
          <w:rFonts w:ascii="Times New Roman" w:hAnsi="Times New Roman" w:cs="Times New Roman"/>
          <w:szCs w:val="24"/>
          <w:lang w:eastAsia="zh-HK"/>
        </w:rPr>
        <w:t>住戶全月</w:t>
      </w:r>
      <w:r w:rsidRPr="00834B6D">
        <w:rPr>
          <w:rFonts w:ascii="Times New Roman" w:hAnsi="Times New Roman" w:cs="Times New Roman"/>
          <w:szCs w:val="24"/>
          <w:lang w:eastAsia="zh-HK"/>
        </w:rPr>
        <w:t>0</w:t>
      </w:r>
      <w:r w:rsidRPr="00834B6D">
        <w:rPr>
          <w:rFonts w:ascii="Times New Roman" w:hAnsi="Times New Roman" w:cs="Times New Roman"/>
          <w:szCs w:val="24"/>
          <w:lang w:eastAsia="zh-HK"/>
        </w:rPr>
        <w:t>收入？</w:t>
      </w:r>
    </w:p>
    <w:p w14:paraId="37C752A0" w14:textId="06EB7CDC"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lastRenderedPageBreak/>
        <w:t>(</w:t>
      </w:r>
      <w:r w:rsidRPr="00834B6D">
        <w:rPr>
          <w:rFonts w:ascii="Times New Roman" w:hAnsi="Times New Roman" w:cs="Times New Roman"/>
          <w:szCs w:val="24"/>
          <w:lang w:eastAsia="zh-HK"/>
        </w:rPr>
        <w:t>表</w:t>
      </w:r>
      <w:r w:rsidRPr="00834B6D">
        <w:rPr>
          <w:rFonts w:ascii="Times New Roman" w:hAnsi="Times New Roman" w:cs="Times New Roman"/>
          <w:szCs w:val="24"/>
        </w:rPr>
        <w:t>23)</w:t>
      </w:r>
    </w:p>
    <w:tbl>
      <w:tblPr>
        <w:tblStyle w:val="a5"/>
        <w:tblW w:w="5000" w:type="pct"/>
        <w:tblLook w:val="04A0" w:firstRow="1" w:lastRow="0" w:firstColumn="1" w:lastColumn="0" w:noHBand="0" w:noVBand="1"/>
      </w:tblPr>
      <w:tblGrid>
        <w:gridCol w:w="6466"/>
        <w:gridCol w:w="2281"/>
        <w:gridCol w:w="1709"/>
      </w:tblGrid>
      <w:tr w:rsidR="00E739DF" w:rsidRPr="00834B6D" w14:paraId="6C5AE950" w14:textId="77777777" w:rsidTr="0014624B">
        <w:trPr>
          <w:trHeight w:val="330"/>
        </w:trPr>
        <w:tc>
          <w:tcPr>
            <w:tcW w:w="3092" w:type="pct"/>
            <w:shd w:val="clear" w:color="auto" w:fill="E7E6E6" w:themeFill="background2"/>
            <w:noWrap/>
            <w:vAlign w:val="center"/>
            <w:hideMark/>
          </w:tcPr>
          <w:p w14:paraId="74B9A3E1"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91" w:type="pct"/>
            <w:shd w:val="clear" w:color="auto" w:fill="E7E6E6" w:themeFill="background2"/>
            <w:vAlign w:val="center"/>
          </w:tcPr>
          <w:p w14:paraId="10D0F43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vAlign w:val="center"/>
          </w:tcPr>
          <w:p w14:paraId="3B349C3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FEF4543" w14:textId="77777777" w:rsidTr="0014624B">
        <w:trPr>
          <w:trHeight w:val="330"/>
        </w:trPr>
        <w:tc>
          <w:tcPr>
            <w:tcW w:w="3092" w:type="pct"/>
            <w:noWrap/>
            <w:hideMark/>
          </w:tcPr>
          <w:p w14:paraId="76B586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個月</w:t>
            </w:r>
          </w:p>
        </w:tc>
        <w:tc>
          <w:tcPr>
            <w:tcW w:w="1091" w:type="pct"/>
            <w:noWrap/>
            <w:hideMark/>
          </w:tcPr>
          <w:p w14:paraId="2CF18C9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78</w:t>
            </w:r>
          </w:p>
        </w:tc>
        <w:tc>
          <w:tcPr>
            <w:tcW w:w="817" w:type="pct"/>
            <w:noWrap/>
            <w:hideMark/>
          </w:tcPr>
          <w:p w14:paraId="49AA28E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20.8%</w:t>
            </w:r>
          </w:p>
        </w:tc>
      </w:tr>
      <w:tr w:rsidR="00E739DF" w:rsidRPr="00834B6D" w14:paraId="5A9D34A6" w14:textId="77777777" w:rsidTr="0014624B">
        <w:trPr>
          <w:trHeight w:val="330"/>
        </w:trPr>
        <w:tc>
          <w:tcPr>
            <w:tcW w:w="3092" w:type="pct"/>
            <w:noWrap/>
            <w:hideMark/>
          </w:tcPr>
          <w:p w14:paraId="3940E90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w:t>
            </w:r>
            <w:r w:rsidRPr="00834B6D">
              <w:rPr>
                <w:rFonts w:ascii="Times New Roman" w:hAnsi="Times New Roman" w:cs="Times New Roman"/>
                <w:sz w:val="24"/>
                <w:szCs w:val="24"/>
                <w:lang w:eastAsia="zh-HK"/>
              </w:rPr>
              <w:t>個月</w:t>
            </w:r>
          </w:p>
        </w:tc>
        <w:tc>
          <w:tcPr>
            <w:tcW w:w="1091" w:type="pct"/>
            <w:noWrap/>
            <w:hideMark/>
          </w:tcPr>
          <w:p w14:paraId="0A390C5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60</w:t>
            </w:r>
          </w:p>
        </w:tc>
        <w:tc>
          <w:tcPr>
            <w:tcW w:w="817" w:type="pct"/>
            <w:noWrap/>
            <w:hideMark/>
          </w:tcPr>
          <w:p w14:paraId="499B01B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16.0%</w:t>
            </w:r>
          </w:p>
        </w:tc>
      </w:tr>
      <w:tr w:rsidR="00E739DF" w:rsidRPr="00834B6D" w14:paraId="0D020EA4" w14:textId="77777777" w:rsidTr="0014624B">
        <w:trPr>
          <w:trHeight w:val="330"/>
        </w:trPr>
        <w:tc>
          <w:tcPr>
            <w:tcW w:w="3092" w:type="pct"/>
            <w:noWrap/>
            <w:hideMark/>
          </w:tcPr>
          <w:p w14:paraId="5BF9B17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r w:rsidRPr="00834B6D">
              <w:rPr>
                <w:rFonts w:ascii="Times New Roman" w:hAnsi="Times New Roman" w:cs="Times New Roman"/>
                <w:sz w:val="24"/>
                <w:szCs w:val="24"/>
                <w:lang w:eastAsia="zh-HK"/>
              </w:rPr>
              <w:t>個月</w:t>
            </w:r>
          </w:p>
        </w:tc>
        <w:tc>
          <w:tcPr>
            <w:tcW w:w="1091" w:type="pct"/>
            <w:noWrap/>
            <w:hideMark/>
          </w:tcPr>
          <w:p w14:paraId="151A61C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50</w:t>
            </w:r>
          </w:p>
        </w:tc>
        <w:tc>
          <w:tcPr>
            <w:tcW w:w="817" w:type="pct"/>
            <w:noWrap/>
            <w:hideMark/>
          </w:tcPr>
          <w:p w14:paraId="3024C0B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13.3%</w:t>
            </w:r>
          </w:p>
        </w:tc>
      </w:tr>
      <w:tr w:rsidR="00E739DF" w:rsidRPr="00834B6D" w14:paraId="1283D79B" w14:textId="77777777" w:rsidTr="0014624B">
        <w:trPr>
          <w:trHeight w:val="330"/>
        </w:trPr>
        <w:tc>
          <w:tcPr>
            <w:tcW w:w="3092" w:type="pct"/>
            <w:noWrap/>
            <w:hideMark/>
          </w:tcPr>
          <w:p w14:paraId="22F85B1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r w:rsidRPr="00834B6D">
              <w:rPr>
                <w:rFonts w:ascii="Times New Roman" w:hAnsi="Times New Roman" w:cs="Times New Roman"/>
                <w:sz w:val="24"/>
                <w:szCs w:val="24"/>
                <w:lang w:eastAsia="zh-HK"/>
              </w:rPr>
              <w:t>個月</w:t>
            </w:r>
          </w:p>
        </w:tc>
        <w:tc>
          <w:tcPr>
            <w:tcW w:w="1091" w:type="pct"/>
            <w:noWrap/>
            <w:hideMark/>
          </w:tcPr>
          <w:p w14:paraId="2CCBF71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817" w:type="pct"/>
            <w:noWrap/>
            <w:hideMark/>
          </w:tcPr>
          <w:p w14:paraId="27D431B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r>
      <w:tr w:rsidR="00E739DF" w:rsidRPr="00834B6D" w14:paraId="026F918F" w14:textId="77777777" w:rsidTr="0014624B">
        <w:trPr>
          <w:trHeight w:val="330"/>
        </w:trPr>
        <w:tc>
          <w:tcPr>
            <w:tcW w:w="3092" w:type="pct"/>
            <w:noWrap/>
            <w:hideMark/>
          </w:tcPr>
          <w:p w14:paraId="66F3098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r w:rsidRPr="00834B6D">
              <w:rPr>
                <w:rFonts w:ascii="Times New Roman" w:hAnsi="Times New Roman" w:cs="Times New Roman"/>
                <w:sz w:val="24"/>
                <w:szCs w:val="24"/>
                <w:lang w:eastAsia="zh-HK"/>
              </w:rPr>
              <w:t>個月</w:t>
            </w:r>
          </w:p>
        </w:tc>
        <w:tc>
          <w:tcPr>
            <w:tcW w:w="1091" w:type="pct"/>
            <w:noWrap/>
            <w:hideMark/>
          </w:tcPr>
          <w:p w14:paraId="14C1976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w:t>
            </w:r>
          </w:p>
        </w:tc>
        <w:tc>
          <w:tcPr>
            <w:tcW w:w="817" w:type="pct"/>
            <w:noWrap/>
            <w:hideMark/>
          </w:tcPr>
          <w:p w14:paraId="61D9FA98" w14:textId="537BE7BF" w:rsidR="00E739DF" w:rsidRPr="00834B6D" w:rsidRDefault="00AA52B6" w:rsidP="0014624B">
            <w:pPr>
              <w:spacing w:line="0" w:lineRule="atLeast"/>
              <w:rPr>
                <w:rFonts w:ascii="Times New Roman" w:hAnsi="Times New Roman" w:cs="Times New Roman"/>
                <w:sz w:val="24"/>
                <w:szCs w:val="24"/>
                <w:lang w:eastAsia="zh-HK"/>
              </w:rPr>
            </w:pPr>
            <w:r>
              <w:rPr>
                <w:rFonts w:ascii="Times New Roman" w:hAnsi="Times New Roman" w:cs="Times New Roman"/>
                <w:sz w:val="24"/>
                <w:szCs w:val="24"/>
                <w:lang w:eastAsia="zh-HK"/>
              </w:rPr>
              <w:t>3</w:t>
            </w:r>
            <w:r w:rsidR="00E739DF" w:rsidRPr="00834B6D">
              <w:rPr>
                <w:rFonts w:ascii="Times New Roman" w:hAnsi="Times New Roman" w:cs="Times New Roman"/>
                <w:sz w:val="24"/>
                <w:szCs w:val="24"/>
                <w:lang w:eastAsia="zh-HK"/>
              </w:rPr>
              <w:t>%</w:t>
            </w:r>
          </w:p>
        </w:tc>
      </w:tr>
      <w:tr w:rsidR="00E739DF" w:rsidRPr="00834B6D" w14:paraId="5324CA8F" w14:textId="77777777" w:rsidTr="0014624B">
        <w:trPr>
          <w:trHeight w:val="330"/>
        </w:trPr>
        <w:tc>
          <w:tcPr>
            <w:tcW w:w="3092" w:type="pct"/>
            <w:noWrap/>
            <w:hideMark/>
          </w:tcPr>
          <w:p w14:paraId="0D2FC37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w:t>
            </w:r>
            <w:r w:rsidRPr="00834B6D">
              <w:rPr>
                <w:rFonts w:ascii="Times New Roman" w:hAnsi="Times New Roman" w:cs="Times New Roman"/>
                <w:sz w:val="24"/>
                <w:szCs w:val="24"/>
                <w:lang w:eastAsia="zh-HK"/>
              </w:rPr>
              <w:t>個月或以上</w:t>
            </w:r>
          </w:p>
        </w:tc>
        <w:tc>
          <w:tcPr>
            <w:tcW w:w="1091" w:type="pct"/>
            <w:noWrap/>
            <w:hideMark/>
          </w:tcPr>
          <w:p w14:paraId="7C6B502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50</w:t>
            </w:r>
          </w:p>
        </w:tc>
        <w:tc>
          <w:tcPr>
            <w:tcW w:w="817" w:type="pct"/>
            <w:noWrap/>
            <w:hideMark/>
          </w:tcPr>
          <w:p w14:paraId="3BEECC6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13.3%</w:t>
            </w:r>
          </w:p>
        </w:tc>
      </w:tr>
      <w:tr w:rsidR="00E739DF" w:rsidRPr="00834B6D" w14:paraId="2079F277" w14:textId="77777777" w:rsidTr="0014624B">
        <w:trPr>
          <w:trHeight w:val="330"/>
        </w:trPr>
        <w:tc>
          <w:tcPr>
            <w:tcW w:w="3092" w:type="pct"/>
            <w:noWrap/>
            <w:hideMark/>
          </w:tcPr>
          <w:p w14:paraId="457BB7C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未曾出現上述情況</w:t>
            </w:r>
          </w:p>
        </w:tc>
        <w:tc>
          <w:tcPr>
            <w:tcW w:w="1091" w:type="pct"/>
            <w:noWrap/>
            <w:hideMark/>
          </w:tcPr>
          <w:p w14:paraId="364703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111</w:t>
            </w:r>
          </w:p>
        </w:tc>
        <w:tc>
          <w:tcPr>
            <w:tcW w:w="817" w:type="pct"/>
            <w:noWrap/>
            <w:hideMark/>
          </w:tcPr>
          <w:p w14:paraId="5D6C580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29.6%</w:t>
            </w:r>
          </w:p>
        </w:tc>
      </w:tr>
    </w:tbl>
    <w:p w14:paraId="0157849E"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5875C85" w14:textId="77777777" w:rsidR="00E739DF" w:rsidRPr="00834B6D" w:rsidRDefault="00E739DF" w:rsidP="00E739DF">
      <w:pPr>
        <w:spacing w:line="0" w:lineRule="atLeast"/>
        <w:rPr>
          <w:rFonts w:ascii="Times New Roman" w:hAnsi="Times New Roman" w:cs="Times New Roman"/>
          <w:szCs w:val="24"/>
          <w:lang w:eastAsia="zh-HK"/>
        </w:rPr>
      </w:pPr>
    </w:p>
    <w:p w14:paraId="04F519DC"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住戶曾經歷</w:t>
      </w:r>
      <w:r w:rsidRPr="00834B6D">
        <w:rPr>
          <w:rFonts w:ascii="Times New Roman" w:hAnsi="Times New Roman" w:cs="Times New Roman"/>
          <w:szCs w:val="24"/>
          <w:lang w:eastAsia="zh-HK"/>
        </w:rPr>
        <w:t>0</w:t>
      </w:r>
      <w:r w:rsidRPr="00834B6D">
        <w:rPr>
          <w:rFonts w:ascii="Times New Roman" w:hAnsi="Times New Roman" w:cs="Times New Roman"/>
          <w:szCs w:val="24"/>
          <w:lang w:eastAsia="zh-HK"/>
        </w:rPr>
        <w:t>收入，受訪住戶如何應對生活？</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49EDCD19"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24)</w:t>
      </w:r>
    </w:p>
    <w:tbl>
      <w:tblPr>
        <w:tblStyle w:val="a5"/>
        <w:tblW w:w="5000" w:type="pct"/>
        <w:tblLook w:val="04A0" w:firstRow="1" w:lastRow="0" w:firstColumn="1" w:lastColumn="0" w:noHBand="0" w:noVBand="1"/>
      </w:tblPr>
      <w:tblGrid>
        <w:gridCol w:w="7338"/>
        <w:gridCol w:w="1527"/>
        <w:gridCol w:w="1591"/>
      </w:tblGrid>
      <w:tr w:rsidR="00E739DF" w:rsidRPr="00834B6D" w14:paraId="1FF2D026" w14:textId="77777777" w:rsidTr="0014624B">
        <w:trPr>
          <w:trHeight w:val="330"/>
        </w:trPr>
        <w:tc>
          <w:tcPr>
            <w:tcW w:w="3509" w:type="pct"/>
            <w:shd w:val="clear" w:color="auto" w:fill="E7E6E6" w:themeFill="background2"/>
            <w:noWrap/>
            <w:vAlign w:val="center"/>
          </w:tcPr>
          <w:p w14:paraId="42E214CE"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30" w:type="pct"/>
            <w:shd w:val="clear" w:color="auto" w:fill="E7E6E6" w:themeFill="background2"/>
            <w:vAlign w:val="center"/>
          </w:tcPr>
          <w:p w14:paraId="764507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1" w:type="pct"/>
            <w:shd w:val="clear" w:color="auto" w:fill="E7E6E6" w:themeFill="background2"/>
            <w:noWrap/>
            <w:vAlign w:val="center"/>
            <w:hideMark/>
          </w:tcPr>
          <w:p w14:paraId="5139580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EF57299" w14:textId="77777777" w:rsidTr="0014624B">
        <w:trPr>
          <w:trHeight w:val="330"/>
        </w:trPr>
        <w:tc>
          <w:tcPr>
            <w:tcW w:w="3509" w:type="pct"/>
            <w:noWrap/>
            <w:hideMark/>
          </w:tcPr>
          <w:p w14:paraId="4127FFD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730" w:type="pct"/>
            <w:noWrap/>
            <w:hideMark/>
          </w:tcPr>
          <w:p w14:paraId="368EEA9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761" w:type="pct"/>
            <w:noWrap/>
            <w:hideMark/>
          </w:tcPr>
          <w:p w14:paraId="23CA9CF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r>
      <w:tr w:rsidR="00E739DF" w:rsidRPr="00834B6D" w14:paraId="0A8AC279" w14:textId="77777777" w:rsidTr="0014624B">
        <w:trPr>
          <w:trHeight w:val="330"/>
        </w:trPr>
        <w:tc>
          <w:tcPr>
            <w:tcW w:w="3509" w:type="pct"/>
            <w:noWrap/>
            <w:hideMark/>
          </w:tcPr>
          <w:p w14:paraId="193A258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730" w:type="pct"/>
            <w:noWrap/>
            <w:hideMark/>
          </w:tcPr>
          <w:p w14:paraId="66BDC27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w:t>
            </w:r>
          </w:p>
        </w:tc>
        <w:tc>
          <w:tcPr>
            <w:tcW w:w="761" w:type="pct"/>
            <w:noWrap/>
            <w:hideMark/>
          </w:tcPr>
          <w:p w14:paraId="18DA520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w:t>
            </w:r>
          </w:p>
        </w:tc>
      </w:tr>
      <w:tr w:rsidR="00E739DF" w:rsidRPr="00834B6D" w14:paraId="443A287E" w14:textId="77777777" w:rsidTr="0014624B">
        <w:trPr>
          <w:trHeight w:val="330"/>
        </w:trPr>
        <w:tc>
          <w:tcPr>
            <w:tcW w:w="3509" w:type="pct"/>
            <w:noWrap/>
            <w:hideMark/>
          </w:tcPr>
          <w:p w14:paraId="08535834"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申請綜援</w:t>
            </w:r>
            <w:proofErr w:type="gramEnd"/>
          </w:p>
        </w:tc>
        <w:tc>
          <w:tcPr>
            <w:tcW w:w="730" w:type="pct"/>
            <w:noWrap/>
            <w:hideMark/>
          </w:tcPr>
          <w:p w14:paraId="006B77D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34</w:t>
            </w:r>
          </w:p>
        </w:tc>
        <w:tc>
          <w:tcPr>
            <w:tcW w:w="761" w:type="pct"/>
            <w:noWrap/>
            <w:hideMark/>
          </w:tcPr>
          <w:p w14:paraId="35E2433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9.1%</w:t>
            </w:r>
          </w:p>
        </w:tc>
      </w:tr>
      <w:tr w:rsidR="00E739DF" w:rsidRPr="00834B6D" w14:paraId="038EE98B" w14:textId="77777777" w:rsidTr="0014624B">
        <w:trPr>
          <w:trHeight w:val="330"/>
        </w:trPr>
        <w:tc>
          <w:tcPr>
            <w:tcW w:w="3509" w:type="pct"/>
            <w:noWrap/>
            <w:hideMark/>
          </w:tcPr>
          <w:p w14:paraId="06304AF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等公司安排</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通知</w:t>
            </w:r>
          </w:p>
        </w:tc>
        <w:tc>
          <w:tcPr>
            <w:tcW w:w="730" w:type="pct"/>
            <w:noWrap/>
            <w:hideMark/>
          </w:tcPr>
          <w:p w14:paraId="05B8630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w:t>
            </w:r>
          </w:p>
        </w:tc>
        <w:tc>
          <w:tcPr>
            <w:tcW w:w="761" w:type="pct"/>
            <w:noWrap/>
            <w:hideMark/>
          </w:tcPr>
          <w:p w14:paraId="0DBC156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10.1%</w:t>
            </w:r>
          </w:p>
        </w:tc>
      </w:tr>
      <w:tr w:rsidR="00E739DF" w:rsidRPr="00834B6D" w14:paraId="70435EBF" w14:textId="77777777" w:rsidTr="0014624B">
        <w:trPr>
          <w:trHeight w:val="330"/>
        </w:trPr>
        <w:tc>
          <w:tcPr>
            <w:tcW w:w="3509" w:type="pct"/>
            <w:noWrap/>
            <w:hideMark/>
          </w:tcPr>
          <w:p w14:paraId="1CA21F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申請基金津貼</w:t>
            </w:r>
          </w:p>
        </w:tc>
        <w:tc>
          <w:tcPr>
            <w:tcW w:w="730" w:type="pct"/>
            <w:noWrap/>
            <w:hideMark/>
          </w:tcPr>
          <w:p w14:paraId="128D763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102</w:t>
            </w:r>
          </w:p>
        </w:tc>
        <w:tc>
          <w:tcPr>
            <w:tcW w:w="761" w:type="pct"/>
            <w:noWrap/>
            <w:hideMark/>
          </w:tcPr>
          <w:p w14:paraId="57FBC1B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27.2%</w:t>
            </w:r>
          </w:p>
        </w:tc>
      </w:tr>
      <w:tr w:rsidR="00E739DF" w:rsidRPr="00834B6D" w14:paraId="01817B07" w14:textId="77777777" w:rsidTr="0014624B">
        <w:trPr>
          <w:trHeight w:val="330"/>
        </w:trPr>
        <w:tc>
          <w:tcPr>
            <w:tcW w:w="3509" w:type="pct"/>
            <w:noWrap/>
            <w:hideMark/>
          </w:tcPr>
          <w:p w14:paraId="6396BA59"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搵</w:t>
            </w:r>
            <w:proofErr w:type="gramEnd"/>
            <w:r w:rsidRPr="00834B6D">
              <w:rPr>
                <w:rFonts w:ascii="Times New Roman" w:hAnsi="Times New Roman" w:cs="Times New Roman"/>
                <w:sz w:val="24"/>
                <w:szCs w:val="24"/>
                <w:lang w:eastAsia="zh-HK"/>
              </w:rPr>
              <w:t>工</w:t>
            </w:r>
          </w:p>
        </w:tc>
        <w:tc>
          <w:tcPr>
            <w:tcW w:w="730" w:type="pct"/>
            <w:noWrap/>
            <w:hideMark/>
          </w:tcPr>
          <w:p w14:paraId="2877D70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140</w:t>
            </w:r>
          </w:p>
        </w:tc>
        <w:tc>
          <w:tcPr>
            <w:tcW w:w="761" w:type="pct"/>
            <w:noWrap/>
            <w:hideMark/>
          </w:tcPr>
          <w:p w14:paraId="187FFFB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37.3%</w:t>
            </w:r>
          </w:p>
        </w:tc>
      </w:tr>
      <w:tr w:rsidR="00E739DF" w:rsidRPr="00834B6D" w14:paraId="086535B3" w14:textId="77777777" w:rsidTr="0014624B">
        <w:trPr>
          <w:trHeight w:val="330"/>
        </w:trPr>
        <w:tc>
          <w:tcPr>
            <w:tcW w:w="3509" w:type="pct"/>
            <w:noWrap/>
            <w:hideMark/>
          </w:tcPr>
          <w:p w14:paraId="5F597ED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借錢</w:t>
            </w:r>
          </w:p>
        </w:tc>
        <w:tc>
          <w:tcPr>
            <w:tcW w:w="730" w:type="pct"/>
            <w:noWrap/>
            <w:hideMark/>
          </w:tcPr>
          <w:p w14:paraId="0763693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160</w:t>
            </w:r>
          </w:p>
        </w:tc>
        <w:tc>
          <w:tcPr>
            <w:tcW w:w="761" w:type="pct"/>
            <w:noWrap/>
            <w:hideMark/>
          </w:tcPr>
          <w:p w14:paraId="0BC7BB3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42.7%</w:t>
            </w:r>
          </w:p>
        </w:tc>
      </w:tr>
      <w:tr w:rsidR="00E739DF" w:rsidRPr="00834B6D" w14:paraId="38125747" w14:textId="77777777" w:rsidTr="0014624B">
        <w:trPr>
          <w:trHeight w:val="330"/>
        </w:trPr>
        <w:tc>
          <w:tcPr>
            <w:tcW w:w="3509" w:type="pct"/>
            <w:noWrap/>
            <w:hideMark/>
          </w:tcPr>
          <w:p w14:paraId="2DC9C0E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用積蓄</w:t>
            </w:r>
          </w:p>
        </w:tc>
        <w:tc>
          <w:tcPr>
            <w:tcW w:w="730" w:type="pct"/>
            <w:noWrap/>
            <w:hideMark/>
          </w:tcPr>
          <w:p w14:paraId="2FFA7CE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212</w:t>
            </w:r>
          </w:p>
        </w:tc>
        <w:tc>
          <w:tcPr>
            <w:tcW w:w="761" w:type="pct"/>
            <w:noWrap/>
            <w:hideMark/>
          </w:tcPr>
          <w:p w14:paraId="379707C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56.5%</w:t>
            </w:r>
          </w:p>
        </w:tc>
      </w:tr>
    </w:tbl>
    <w:p w14:paraId="32AB0D8B"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73363A9" w14:textId="77777777" w:rsidR="00E739DF" w:rsidRPr="00834B6D" w:rsidRDefault="00E739DF" w:rsidP="00E739DF">
      <w:pPr>
        <w:spacing w:line="0" w:lineRule="atLeast"/>
        <w:rPr>
          <w:rFonts w:ascii="Times New Roman" w:hAnsi="Times New Roman" w:cs="Times New Roman"/>
          <w:szCs w:val="24"/>
          <w:lang w:eastAsia="zh-HK"/>
        </w:rPr>
      </w:pPr>
    </w:p>
    <w:p w14:paraId="47BFDC19"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如有</w:t>
      </w:r>
      <w:proofErr w:type="gramStart"/>
      <w:r w:rsidRPr="00834B6D">
        <w:rPr>
          <w:rFonts w:ascii="Times New Roman" w:hAnsi="Times New Roman" w:cs="Times New Roman"/>
          <w:szCs w:val="24"/>
          <w:lang w:eastAsia="zh-HK"/>
        </w:rPr>
        <w:t>搵</w:t>
      </w:r>
      <w:proofErr w:type="gramEnd"/>
      <w:r w:rsidRPr="00834B6D">
        <w:rPr>
          <w:rFonts w:ascii="Times New Roman" w:hAnsi="Times New Roman" w:cs="Times New Roman"/>
          <w:szCs w:val="24"/>
          <w:lang w:eastAsia="zh-HK"/>
        </w:rPr>
        <w:t>工，先後共</w:t>
      </w:r>
      <w:proofErr w:type="gramStart"/>
      <w:r w:rsidRPr="00834B6D">
        <w:rPr>
          <w:rFonts w:ascii="Times New Roman" w:hAnsi="Times New Roman" w:cs="Times New Roman"/>
          <w:szCs w:val="24"/>
          <w:lang w:eastAsia="zh-HK"/>
        </w:rPr>
        <w:t>搵</w:t>
      </w:r>
      <w:proofErr w:type="gramEnd"/>
      <w:r w:rsidRPr="00834B6D">
        <w:rPr>
          <w:rFonts w:ascii="Times New Roman" w:hAnsi="Times New Roman" w:cs="Times New Roman"/>
          <w:szCs w:val="24"/>
          <w:lang w:eastAsia="zh-HK"/>
        </w:rPr>
        <w:t>了幾多份？</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填數字</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39834640" w14:textId="228AF403"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25)</w:t>
      </w:r>
    </w:p>
    <w:tbl>
      <w:tblPr>
        <w:tblStyle w:val="a5"/>
        <w:tblW w:w="5000" w:type="pct"/>
        <w:tblLook w:val="04A0" w:firstRow="1" w:lastRow="0" w:firstColumn="1" w:lastColumn="0" w:noHBand="0" w:noVBand="1"/>
      </w:tblPr>
      <w:tblGrid>
        <w:gridCol w:w="7267"/>
        <w:gridCol w:w="1583"/>
        <w:gridCol w:w="1606"/>
      </w:tblGrid>
      <w:tr w:rsidR="00E739DF" w:rsidRPr="00834B6D" w14:paraId="5EB9D913" w14:textId="77777777" w:rsidTr="0014624B">
        <w:trPr>
          <w:trHeight w:val="330"/>
        </w:trPr>
        <w:tc>
          <w:tcPr>
            <w:tcW w:w="3475" w:type="pct"/>
            <w:shd w:val="clear" w:color="auto" w:fill="E7E6E6" w:themeFill="background2"/>
            <w:noWrap/>
            <w:vAlign w:val="center"/>
            <w:hideMark/>
          </w:tcPr>
          <w:p w14:paraId="7C2AE8C0"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57" w:type="pct"/>
            <w:shd w:val="clear" w:color="auto" w:fill="E7E6E6" w:themeFill="background2"/>
            <w:noWrap/>
            <w:vAlign w:val="center"/>
            <w:hideMark/>
          </w:tcPr>
          <w:p w14:paraId="1530165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8" w:type="pct"/>
            <w:shd w:val="clear" w:color="auto" w:fill="E7E6E6" w:themeFill="background2"/>
            <w:noWrap/>
            <w:vAlign w:val="center"/>
            <w:hideMark/>
          </w:tcPr>
          <w:p w14:paraId="70D60CE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0B199B0" w14:textId="77777777" w:rsidTr="0014624B">
        <w:trPr>
          <w:trHeight w:val="330"/>
        </w:trPr>
        <w:tc>
          <w:tcPr>
            <w:tcW w:w="3475" w:type="pct"/>
            <w:noWrap/>
            <w:hideMark/>
          </w:tcPr>
          <w:p w14:paraId="1AC9A21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0</w:t>
            </w:r>
            <w:r w:rsidRPr="00834B6D">
              <w:rPr>
                <w:rFonts w:ascii="Times New Roman" w:hAnsi="Times New Roman" w:cs="Times New Roman"/>
                <w:sz w:val="24"/>
                <w:szCs w:val="24"/>
              </w:rPr>
              <w:t>份</w:t>
            </w:r>
          </w:p>
        </w:tc>
        <w:tc>
          <w:tcPr>
            <w:tcW w:w="757" w:type="pct"/>
            <w:noWrap/>
            <w:hideMark/>
          </w:tcPr>
          <w:p w14:paraId="445D282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65</w:t>
            </w:r>
          </w:p>
        </w:tc>
        <w:tc>
          <w:tcPr>
            <w:tcW w:w="768" w:type="pct"/>
            <w:noWrap/>
            <w:hideMark/>
          </w:tcPr>
          <w:p w14:paraId="44DB009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17.3%</w:t>
            </w:r>
          </w:p>
        </w:tc>
      </w:tr>
      <w:tr w:rsidR="00E739DF" w:rsidRPr="00834B6D" w14:paraId="3FE9B6ED" w14:textId="77777777" w:rsidTr="0014624B">
        <w:trPr>
          <w:trHeight w:val="330"/>
        </w:trPr>
        <w:tc>
          <w:tcPr>
            <w:tcW w:w="3475" w:type="pct"/>
            <w:noWrap/>
            <w:hideMark/>
          </w:tcPr>
          <w:p w14:paraId="5861B4B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w:t>
            </w:r>
            <w:r w:rsidRPr="00834B6D">
              <w:rPr>
                <w:rFonts w:ascii="Times New Roman" w:hAnsi="Times New Roman" w:cs="Times New Roman"/>
                <w:sz w:val="24"/>
                <w:szCs w:val="24"/>
              </w:rPr>
              <w:t>份</w:t>
            </w:r>
          </w:p>
        </w:tc>
        <w:tc>
          <w:tcPr>
            <w:tcW w:w="757" w:type="pct"/>
            <w:noWrap/>
            <w:hideMark/>
          </w:tcPr>
          <w:p w14:paraId="375E26F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163</w:t>
            </w:r>
          </w:p>
        </w:tc>
        <w:tc>
          <w:tcPr>
            <w:tcW w:w="768" w:type="pct"/>
            <w:noWrap/>
            <w:hideMark/>
          </w:tcPr>
          <w:p w14:paraId="3209E02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43.5%</w:t>
            </w:r>
          </w:p>
        </w:tc>
      </w:tr>
      <w:tr w:rsidR="00E739DF" w:rsidRPr="00834B6D" w14:paraId="01F67B7F" w14:textId="77777777" w:rsidTr="0014624B">
        <w:trPr>
          <w:trHeight w:val="330"/>
        </w:trPr>
        <w:tc>
          <w:tcPr>
            <w:tcW w:w="3475" w:type="pct"/>
            <w:noWrap/>
            <w:hideMark/>
          </w:tcPr>
          <w:p w14:paraId="041B6BC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3-4</w:t>
            </w:r>
            <w:r w:rsidRPr="00834B6D">
              <w:rPr>
                <w:rFonts w:ascii="Times New Roman" w:hAnsi="Times New Roman" w:cs="Times New Roman"/>
                <w:sz w:val="24"/>
                <w:szCs w:val="24"/>
              </w:rPr>
              <w:t>份</w:t>
            </w:r>
          </w:p>
        </w:tc>
        <w:tc>
          <w:tcPr>
            <w:tcW w:w="757" w:type="pct"/>
            <w:noWrap/>
            <w:hideMark/>
          </w:tcPr>
          <w:p w14:paraId="2B0193C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96</w:t>
            </w:r>
          </w:p>
        </w:tc>
        <w:tc>
          <w:tcPr>
            <w:tcW w:w="768" w:type="pct"/>
            <w:noWrap/>
            <w:hideMark/>
          </w:tcPr>
          <w:p w14:paraId="768FB3E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25.6%</w:t>
            </w:r>
          </w:p>
        </w:tc>
      </w:tr>
      <w:tr w:rsidR="00E739DF" w:rsidRPr="00834B6D" w14:paraId="41A8F900" w14:textId="77777777" w:rsidTr="0014624B">
        <w:trPr>
          <w:trHeight w:val="330"/>
        </w:trPr>
        <w:tc>
          <w:tcPr>
            <w:tcW w:w="3475" w:type="pct"/>
            <w:noWrap/>
            <w:hideMark/>
          </w:tcPr>
          <w:p w14:paraId="67EC55E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5-6</w:t>
            </w:r>
            <w:r w:rsidRPr="00834B6D">
              <w:rPr>
                <w:rFonts w:ascii="Times New Roman" w:hAnsi="Times New Roman" w:cs="Times New Roman"/>
                <w:sz w:val="24"/>
                <w:szCs w:val="24"/>
              </w:rPr>
              <w:t>份</w:t>
            </w:r>
          </w:p>
        </w:tc>
        <w:tc>
          <w:tcPr>
            <w:tcW w:w="757" w:type="pct"/>
            <w:noWrap/>
            <w:hideMark/>
          </w:tcPr>
          <w:p w14:paraId="70A97E6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34</w:t>
            </w:r>
          </w:p>
        </w:tc>
        <w:tc>
          <w:tcPr>
            <w:tcW w:w="768" w:type="pct"/>
            <w:noWrap/>
            <w:hideMark/>
          </w:tcPr>
          <w:p w14:paraId="3163185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9.1%</w:t>
            </w:r>
          </w:p>
        </w:tc>
      </w:tr>
      <w:tr w:rsidR="00E739DF" w:rsidRPr="00834B6D" w14:paraId="2E772CC9" w14:textId="77777777" w:rsidTr="0014624B">
        <w:trPr>
          <w:trHeight w:val="330"/>
        </w:trPr>
        <w:tc>
          <w:tcPr>
            <w:tcW w:w="3475" w:type="pct"/>
            <w:noWrap/>
            <w:hideMark/>
          </w:tcPr>
          <w:p w14:paraId="0A654E7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w:t>
            </w:r>
            <w:r w:rsidRPr="00834B6D">
              <w:rPr>
                <w:rFonts w:ascii="Times New Roman" w:hAnsi="Times New Roman" w:cs="Times New Roman"/>
                <w:sz w:val="24"/>
                <w:szCs w:val="24"/>
              </w:rPr>
              <w:t>份或以上</w:t>
            </w:r>
          </w:p>
        </w:tc>
        <w:tc>
          <w:tcPr>
            <w:tcW w:w="757" w:type="pct"/>
            <w:noWrap/>
            <w:hideMark/>
          </w:tcPr>
          <w:p w14:paraId="6B80006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17</w:t>
            </w:r>
          </w:p>
        </w:tc>
        <w:tc>
          <w:tcPr>
            <w:tcW w:w="768" w:type="pct"/>
            <w:noWrap/>
            <w:hideMark/>
          </w:tcPr>
          <w:p w14:paraId="289D1D3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4.5%</w:t>
            </w:r>
          </w:p>
        </w:tc>
      </w:tr>
    </w:tbl>
    <w:p w14:paraId="2CFDF862"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262E8784" w14:textId="77777777" w:rsidR="00E739DF" w:rsidRPr="00834B6D" w:rsidRDefault="00E739DF" w:rsidP="00E739DF">
      <w:pPr>
        <w:spacing w:line="0" w:lineRule="atLeast"/>
        <w:rPr>
          <w:rFonts w:ascii="Times New Roman" w:hAnsi="Times New Roman" w:cs="Times New Roman"/>
          <w:szCs w:val="24"/>
          <w:lang w:eastAsia="zh-HK"/>
        </w:rPr>
      </w:pPr>
    </w:p>
    <w:p w14:paraId="07837024"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受訪住戶平均每月總收入</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連同社會福利津貼</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6211AA78" w14:textId="266B9016"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26)</w:t>
      </w:r>
    </w:p>
    <w:tbl>
      <w:tblPr>
        <w:tblStyle w:val="a5"/>
        <w:tblW w:w="5000" w:type="pct"/>
        <w:tblLook w:val="04A0" w:firstRow="1" w:lastRow="0" w:firstColumn="1" w:lastColumn="0" w:noHBand="0" w:noVBand="1"/>
      </w:tblPr>
      <w:tblGrid>
        <w:gridCol w:w="7367"/>
        <w:gridCol w:w="1483"/>
        <w:gridCol w:w="1606"/>
      </w:tblGrid>
      <w:tr w:rsidR="00E739DF" w:rsidRPr="00834B6D" w14:paraId="06ADF8FE" w14:textId="77777777" w:rsidTr="0014624B">
        <w:trPr>
          <w:trHeight w:val="330"/>
        </w:trPr>
        <w:tc>
          <w:tcPr>
            <w:tcW w:w="3523" w:type="pct"/>
            <w:shd w:val="clear" w:color="auto" w:fill="E7E6E6" w:themeFill="background2"/>
            <w:noWrap/>
            <w:vAlign w:val="center"/>
            <w:hideMark/>
          </w:tcPr>
          <w:p w14:paraId="5AC59D6D"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09" w:type="pct"/>
            <w:shd w:val="clear" w:color="auto" w:fill="E7E6E6" w:themeFill="background2"/>
            <w:noWrap/>
            <w:vAlign w:val="center"/>
            <w:hideMark/>
          </w:tcPr>
          <w:p w14:paraId="6A3544A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8" w:type="pct"/>
            <w:shd w:val="clear" w:color="auto" w:fill="E7E6E6" w:themeFill="background2"/>
            <w:noWrap/>
            <w:vAlign w:val="center"/>
            <w:hideMark/>
          </w:tcPr>
          <w:p w14:paraId="18977D4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3946E45C" w14:textId="77777777" w:rsidTr="0014624B">
        <w:trPr>
          <w:trHeight w:val="330"/>
        </w:trPr>
        <w:tc>
          <w:tcPr>
            <w:tcW w:w="3523" w:type="pct"/>
            <w:noWrap/>
            <w:hideMark/>
          </w:tcPr>
          <w:p w14:paraId="5B35E6D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r w:rsidRPr="00834B6D">
              <w:rPr>
                <w:rFonts w:ascii="Times New Roman" w:hAnsi="Times New Roman" w:cs="Times New Roman"/>
                <w:sz w:val="24"/>
                <w:szCs w:val="24"/>
                <w:lang w:eastAsia="zh-HK"/>
              </w:rPr>
              <w:t>元</w:t>
            </w:r>
          </w:p>
        </w:tc>
        <w:tc>
          <w:tcPr>
            <w:tcW w:w="709" w:type="pct"/>
            <w:noWrap/>
            <w:hideMark/>
          </w:tcPr>
          <w:p w14:paraId="3DE5934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w:t>
            </w:r>
          </w:p>
        </w:tc>
        <w:tc>
          <w:tcPr>
            <w:tcW w:w="768" w:type="pct"/>
            <w:noWrap/>
            <w:hideMark/>
          </w:tcPr>
          <w:p w14:paraId="2B500E7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w:t>
            </w:r>
          </w:p>
        </w:tc>
      </w:tr>
      <w:tr w:rsidR="00E739DF" w:rsidRPr="00834B6D" w14:paraId="79412C83" w14:textId="77777777" w:rsidTr="0014624B">
        <w:trPr>
          <w:trHeight w:val="330"/>
        </w:trPr>
        <w:tc>
          <w:tcPr>
            <w:tcW w:w="3523" w:type="pct"/>
            <w:noWrap/>
            <w:hideMark/>
          </w:tcPr>
          <w:p w14:paraId="6FB3790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5000</w:t>
            </w:r>
            <w:r w:rsidRPr="00834B6D">
              <w:rPr>
                <w:rFonts w:ascii="Times New Roman" w:hAnsi="Times New Roman" w:cs="Times New Roman"/>
                <w:sz w:val="24"/>
                <w:szCs w:val="24"/>
                <w:lang w:eastAsia="zh-HK"/>
              </w:rPr>
              <w:t>元或以下</w:t>
            </w:r>
          </w:p>
        </w:tc>
        <w:tc>
          <w:tcPr>
            <w:tcW w:w="709" w:type="pct"/>
            <w:noWrap/>
            <w:hideMark/>
          </w:tcPr>
          <w:p w14:paraId="533813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w:t>
            </w:r>
          </w:p>
        </w:tc>
        <w:tc>
          <w:tcPr>
            <w:tcW w:w="768" w:type="pct"/>
            <w:noWrap/>
            <w:hideMark/>
          </w:tcPr>
          <w:p w14:paraId="2960950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12.8%</w:t>
            </w:r>
          </w:p>
        </w:tc>
      </w:tr>
      <w:tr w:rsidR="00E739DF" w:rsidRPr="00834B6D" w14:paraId="4A81C8C2" w14:textId="77777777" w:rsidTr="0014624B">
        <w:trPr>
          <w:trHeight w:val="330"/>
        </w:trPr>
        <w:tc>
          <w:tcPr>
            <w:tcW w:w="3523" w:type="pct"/>
            <w:noWrap/>
            <w:hideMark/>
          </w:tcPr>
          <w:p w14:paraId="5455A60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10000</w:t>
            </w:r>
            <w:r w:rsidRPr="00834B6D">
              <w:rPr>
                <w:rFonts w:ascii="Times New Roman" w:hAnsi="Times New Roman" w:cs="Times New Roman"/>
                <w:sz w:val="24"/>
                <w:szCs w:val="24"/>
                <w:lang w:eastAsia="zh-HK"/>
              </w:rPr>
              <w:t>元</w:t>
            </w:r>
          </w:p>
        </w:tc>
        <w:tc>
          <w:tcPr>
            <w:tcW w:w="709" w:type="pct"/>
            <w:noWrap/>
            <w:hideMark/>
          </w:tcPr>
          <w:p w14:paraId="74CF784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99</w:t>
            </w:r>
          </w:p>
        </w:tc>
        <w:tc>
          <w:tcPr>
            <w:tcW w:w="768" w:type="pct"/>
            <w:noWrap/>
            <w:hideMark/>
          </w:tcPr>
          <w:p w14:paraId="5645B01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26.4%</w:t>
            </w:r>
          </w:p>
        </w:tc>
      </w:tr>
      <w:tr w:rsidR="00E739DF" w:rsidRPr="00834B6D" w14:paraId="54FBB1A0" w14:textId="77777777" w:rsidTr="0014624B">
        <w:trPr>
          <w:trHeight w:val="330"/>
        </w:trPr>
        <w:tc>
          <w:tcPr>
            <w:tcW w:w="3523" w:type="pct"/>
            <w:noWrap/>
            <w:hideMark/>
          </w:tcPr>
          <w:p w14:paraId="6FFFA93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15000</w:t>
            </w:r>
            <w:r w:rsidRPr="00834B6D">
              <w:rPr>
                <w:rFonts w:ascii="Times New Roman" w:hAnsi="Times New Roman" w:cs="Times New Roman"/>
                <w:sz w:val="24"/>
                <w:szCs w:val="24"/>
                <w:lang w:eastAsia="zh-HK"/>
              </w:rPr>
              <w:t>元</w:t>
            </w:r>
          </w:p>
        </w:tc>
        <w:tc>
          <w:tcPr>
            <w:tcW w:w="709" w:type="pct"/>
            <w:noWrap/>
            <w:hideMark/>
          </w:tcPr>
          <w:p w14:paraId="3E0BB50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98</w:t>
            </w:r>
          </w:p>
        </w:tc>
        <w:tc>
          <w:tcPr>
            <w:tcW w:w="768" w:type="pct"/>
            <w:noWrap/>
            <w:hideMark/>
          </w:tcPr>
          <w:p w14:paraId="622C35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26.1%</w:t>
            </w:r>
          </w:p>
        </w:tc>
      </w:tr>
      <w:tr w:rsidR="00E739DF" w:rsidRPr="00834B6D" w14:paraId="20A80F81" w14:textId="77777777" w:rsidTr="0014624B">
        <w:trPr>
          <w:trHeight w:val="330"/>
        </w:trPr>
        <w:tc>
          <w:tcPr>
            <w:tcW w:w="3523" w:type="pct"/>
            <w:noWrap/>
            <w:hideMark/>
          </w:tcPr>
          <w:p w14:paraId="56DA1DA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20000</w:t>
            </w:r>
            <w:r w:rsidRPr="00834B6D">
              <w:rPr>
                <w:rFonts w:ascii="Times New Roman" w:hAnsi="Times New Roman" w:cs="Times New Roman"/>
                <w:sz w:val="24"/>
                <w:szCs w:val="24"/>
                <w:lang w:eastAsia="zh-HK"/>
              </w:rPr>
              <w:t>元</w:t>
            </w:r>
          </w:p>
        </w:tc>
        <w:tc>
          <w:tcPr>
            <w:tcW w:w="709" w:type="pct"/>
            <w:noWrap/>
            <w:hideMark/>
          </w:tcPr>
          <w:p w14:paraId="08B0FB1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80</w:t>
            </w:r>
          </w:p>
        </w:tc>
        <w:tc>
          <w:tcPr>
            <w:tcW w:w="768" w:type="pct"/>
            <w:noWrap/>
            <w:hideMark/>
          </w:tcPr>
          <w:p w14:paraId="089D969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21.3%</w:t>
            </w:r>
          </w:p>
        </w:tc>
      </w:tr>
      <w:tr w:rsidR="00E739DF" w:rsidRPr="00834B6D" w14:paraId="6DCF620C" w14:textId="77777777" w:rsidTr="0014624B">
        <w:trPr>
          <w:trHeight w:val="330"/>
        </w:trPr>
        <w:tc>
          <w:tcPr>
            <w:tcW w:w="3523" w:type="pct"/>
            <w:noWrap/>
            <w:hideMark/>
          </w:tcPr>
          <w:p w14:paraId="6A6795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25000</w:t>
            </w:r>
            <w:r w:rsidRPr="00834B6D">
              <w:rPr>
                <w:rFonts w:ascii="Times New Roman" w:hAnsi="Times New Roman" w:cs="Times New Roman"/>
                <w:sz w:val="24"/>
                <w:szCs w:val="24"/>
                <w:lang w:eastAsia="zh-HK"/>
              </w:rPr>
              <w:t>元</w:t>
            </w:r>
          </w:p>
        </w:tc>
        <w:tc>
          <w:tcPr>
            <w:tcW w:w="709" w:type="pct"/>
            <w:noWrap/>
            <w:hideMark/>
          </w:tcPr>
          <w:p w14:paraId="22D05DC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
        </w:tc>
        <w:tc>
          <w:tcPr>
            <w:tcW w:w="768" w:type="pct"/>
            <w:noWrap/>
            <w:hideMark/>
          </w:tcPr>
          <w:p w14:paraId="2EAAE99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6.7%</w:t>
            </w:r>
          </w:p>
        </w:tc>
      </w:tr>
      <w:tr w:rsidR="00E739DF" w:rsidRPr="00834B6D" w14:paraId="6953EBFB" w14:textId="77777777" w:rsidTr="0014624B">
        <w:trPr>
          <w:trHeight w:val="330"/>
        </w:trPr>
        <w:tc>
          <w:tcPr>
            <w:tcW w:w="3523" w:type="pct"/>
            <w:noWrap/>
            <w:hideMark/>
          </w:tcPr>
          <w:p w14:paraId="47F168A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30000</w:t>
            </w:r>
            <w:r w:rsidRPr="00834B6D">
              <w:rPr>
                <w:rFonts w:ascii="Times New Roman" w:hAnsi="Times New Roman" w:cs="Times New Roman"/>
                <w:sz w:val="24"/>
                <w:szCs w:val="24"/>
                <w:lang w:eastAsia="zh-HK"/>
              </w:rPr>
              <w:t>元</w:t>
            </w:r>
          </w:p>
        </w:tc>
        <w:tc>
          <w:tcPr>
            <w:tcW w:w="709" w:type="pct"/>
            <w:noWrap/>
            <w:hideMark/>
          </w:tcPr>
          <w:p w14:paraId="1348F07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p>
        </w:tc>
        <w:tc>
          <w:tcPr>
            <w:tcW w:w="768" w:type="pct"/>
            <w:noWrap/>
            <w:hideMark/>
          </w:tcPr>
          <w:p w14:paraId="703CD8B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w:t>
            </w:r>
          </w:p>
        </w:tc>
      </w:tr>
    </w:tbl>
    <w:p w14:paraId="6FD72138" w14:textId="48EE30A9" w:rsidR="00834B6D" w:rsidRPr="00834B6D" w:rsidRDefault="00834B6D" w:rsidP="00E739DF">
      <w:pPr>
        <w:tabs>
          <w:tab w:val="left" w:pos="5235"/>
        </w:tabs>
        <w:spacing w:line="0" w:lineRule="atLeast"/>
        <w:rPr>
          <w:rFonts w:ascii="Times New Roman" w:hAnsi="Times New Roman" w:cs="Times New Roman"/>
          <w:szCs w:val="24"/>
          <w:lang w:val="x-none" w:eastAsia="zh-HK"/>
        </w:rPr>
      </w:pPr>
      <w:r w:rsidRPr="00834B6D">
        <w:rPr>
          <w:rFonts w:asciiTheme="minorEastAsia" w:hAnsiTheme="minorEastAsia" w:cs="Arial" w:hint="eastAsia"/>
          <w:szCs w:val="24"/>
          <w:lang w:eastAsia="zh-HK"/>
        </w:rPr>
        <w:lastRenderedPageBreak/>
        <w:t>平均數</w:t>
      </w:r>
      <w:r w:rsidRPr="00834B6D">
        <w:rPr>
          <w:rFonts w:asciiTheme="minorEastAsia" w:hAnsiTheme="minorEastAsia" w:cs="Arial" w:hint="eastAsia"/>
          <w:szCs w:val="24"/>
        </w:rPr>
        <w:t>:</w:t>
      </w:r>
      <w:r w:rsidRPr="00834B6D">
        <w:rPr>
          <w:rFonts w:asciiTheme="minorEastAsia" w:hAnsiTheme="minorEastAsia" w:cs="Arial"/>
          <w:szCs w:val="24"/>
        </w:rPr>
        <w:t xml:space="preserve"> </w:t>
      </w:r>
      <w:r w:rsidRPr="00834B6D">
        <w:rPr>
          <w:rFonts w:asciiTheme="minorEastAsia" w:hAnsiTheme="minorEastAsia" w:cs="Arial" w:hint="eastAsia"/>
          <w:szCs w:val="24"/>
        </w:rPr>
        <w:t>$</w:t>
      </w:r>
      <w:r w:rsidRPr="00834B6D">
        <w:rPr>
          <w:rFonts w:asciiTheme="minorEastAsia" w:hAnsiTheme="minorEastAsia" w:cs="Arial"/>
          <w:szCs w:val="24"/>
        </w:rPr>
        <w:t>12,008.63</w:t>
      </w:r>
    </w:p>
    <w:p w14:paraId="5390D8DE" w14:textId="5C2418C5"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76DCB0EF" w14:textId="77777777" w:rsidR="00E739DF" w:rsidRPr="00834B6D" w:rsidRDefault="00E739DF" w:rsidP="00E739DF">
      <w:pPr>
        <w:spacing w:line="0" w:lineRule="atLeast"/>
        <w:rPr>
          <w:rFonts w:ascii="Times New Roman" w:hAnsi="Times New Roman" w:cs="Times New Roman"/>
          <w:szCs w:val="24"/>
          <w:lang w:eastAsia="zh-HK"/>
        </w:rPr>
      </w:pPr>
    </w:p>
    <w:p w14:paraId="200DE26D"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受訪住戶主要收入來源是？</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0B7CBD6F" w14:textId="5871C7E1"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27)</w:t>
      </w:r>
    </w:p>
    <w:tbl>
      <w:tblPr>
        <w:tblStyle w:val="a5"/>
        <w:tblW w:w="5000" w:type="pct"/>
        <w:tblLook w:val="04A0" w:firstRow="1" w:lastRow="0" w:firstColumn="1" w:lastColumn="0" w:noHBand="0" w:noVBand="1"/>
      </w:tblPr>
      <w:tblGrid>
        <w:gridCol w:w="7276"/>
        <w:gridCol w:w="1591"/>
        <w:gridCol w:w="1589"/>
      </w:tblGrid>
      <w:tr w:rsidR="00E739DF" w:rsidRPr="00834B6D" w14:paraId="445BA4FB" w14:textId="77777777" w:rsidTr="0014624B">
        <w:trPr>
          <w:trHeight w:val="330"/>
        </w:trPr>
        <w:tc>
          <w:tcPr>
            <w:tcW w:w="3479" w:type="pct"/>
            <w:shd w:val="clear" w:color="auto" w:fill="E7E6E6" w:themeFill="background2"/>
            <w:noWrap/>
            <w:vAlign w:val="center"/>
            <w:hideMark/>
          </w:tcPr>
          <w:p w14:paraId="4B7C017F"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6F524B7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4326D8E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F127FD3" w14:textId="77777777" w:rsidTr="0014624B">
        <w:trPr>
          <w:trHeight w:val="330"/>
        </w:trPr>
        <w:tc>
          <w:tcPr>
            <w:tcW w:w="3479" w:type="pct"/>
            <w:noWrap/>
            <w:hideMark/>
          </w:tcPr>
          <w:p w14:paraId="0AD4F83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工作</w:t>
            </w:r>
          </w:p>
        </w:tc>
        <w:tc>
          <w:tcPr>
            <w:tcW w:w="761" w:type="pct"/>
            <w:noWrap/>
            <w:hideMark/>
          </w:tcPr>
          <w:p w14:paraId="2743375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315</w:t>
            </w:r>
          </w:p>
        </w:tc>
        <w:tc>
          <w:tcPr>
            <w:tcW w:w="760" w:type="pct"/>
            <w:noWrap/>
            <w:hideMark/>
          </w:tcPr>
          <w:p w14:paraId="58ADD00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84.0%</w:t>
            </w:r>
          </w:p>
        </w:tc>
      </w:tr>
      <w:tr w:rsidR="00E739DF" w:rsidRPr="00834B6D" w14:paraId="5C726333" w14:textId="77777777" w:rsidTr="0014624B">
        <w:trPr>
          <w:trHeight w:val="330"/>
        </w:trPr>
        <w:tc>
          <w:tcPr>
            <w:tcW w:w="3479" w:type="pct"/>
            <w:noWrap/>
            <w:hideMark/>
          </w:tcPr>
          <w:p w14:paraId="23BE8EF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在職家庭津貼</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交通津貼</w:t>
            </w:r>
          </w:p>
        </w:tc>
        <w:tc>
          <w:tcPr>
            <w:tcW w:w="761" w:type="pct"/>
            <w:noWrap/>
            <w:hideMark/>
          </w:tcPr>
          <w:p w14:paraId="607FF80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153</w:t>
            </w:r>
          </w:p>
        </w:tc>
        <w:tc>
          <w:tcPr>
            <w:tcW w:w="760" w:type="pct"/>
            <w:noWrap/>
            <w:hideMark/>
          </w:tcPr>
          <w:p w14:paraId="285B95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40.8%</w:t>
            </w:r>
          </w:p>
        </w:tc>
      </w:tr>
      <w:tr w:rsidR="00E739DF" w:rsidRPr="00834B6D" w14:paraId="10550296" w14:textId="77777777" w:rsidTr="0014624B">
        <w:trPr>
          <w:trHeight w:val="330"/>
        </w:trPr>
        <w:tc>
          <w:tcPr>
            <w:tcW w:w="3479" w:type="pct"/>
            <w:noWrap/>
            <w:hideMark/>
          </w:tcPr>
          <w:p w14:paraId="2B5473F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積蓄</w:t>
            </w:r>
          </w:p>
        </w:tc>
        <w:tc>
          <w:tcPr>
            <w:tcW w:w="761" w:type="pct"/>
            <w:noWrap/>
            <w:hideMark/>
          </w:tcPr>
          <w:p w14:paraId="61F0CB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71</w:t>
            </w:r>
          </w:p>
        </w:tc>
        <w:tc>
          <w:tcPr>
            <w:tcW w:w="760" w:type="pct"/>
            <w:noWrap/>
            <w:hideMark/>
          </w:tcPr>
          <w:p w14:paraId="6DB33DC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18.9%</w:t>
            </w:r>
          </w:p>
        </w:tc>
      </w:tr>
      <w:tr w:rsidR="00E739DF" w:rsidRPr="00834B6D" w14:paraId="26384AC8" w14:textId="77777777" w:rsidTr="0014624B">
        <w:trPr>
          <w:trHeight w:val="330"/>
        </w:trPr>
        <w:tc>
          <w:tcPr>
            <w:tcW w:w="3479" w:type="pct"/>
            <w:noWrap/>
            <w:hideMark/>
          </w:tcPr>
          <w:p w14:paraId="2850F68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借貸</w:t>
            </w:r>
          </w:p>
        </w:tc>
        <w:tc>
          <w:tcPr>
            <w:tcW w:w="761" w:type="pct"/>
            <w:noWrap/>
            <w:hideMark/>
          </w:tcPr>
          <w:p w14:paraId="450D8DA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44</w:t>
            </w:r>
          </w:p>
        </w:tc>
        <w:tc>
          <w:tcPr>
            <w:tcW w:w="760" w:type="pct"/>
            <w:noWrap/>
            <w:hideMark/>
          </w:tcPr>
          <w:p w14:paraId="3401056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11.7%</w:t>
            </w:r>
          </w:p>
        </w:tc>
      </w:tr>
      <w:tr w:rsidR="00E739DF" w:rsidRPr="00834B6D" w14:paraId="3609C7D5" w14:textId="77777777" w:rsidTr="0014624B">
        <w:trPr>
          <w:trHeight w:val="330"/>
        </w:trPr>
        <w:tc>
          <w:tcPr>
            <w:tcW w:w="3479" w:type="pct"/>
            <w:noWrap/>
            <w:hideMark/>
          </w:tcPr>
          <w:p w14:paraId="5899ADC0"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綜援</w:t>
            </w:r>
            <w:proofErr w:type="gramEnd"/>
          </w:p>
        </w:tc>
        <w:tc>
          <w:tcPr>
            <w:tcW w:w="761" w:type="pct"/>
            <w:noWrap/>
            <w:hideMark/>
          </w:tcPr>
          <w:p w14:paraId="1AAB897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w:t>
            </w:r>
          </w:p>
        </w:tc>
        <w:tc>
          <w:tcPr>
            <w:tcW w:w="760" w:type="pct"/>
            <w:noWrap/>
            <w:hideMark/>
          </w:tcPr>
          <w:p w14:paraId="41C4CD6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8.5%</w:t>
            </w:r>
          </w:p>
        </w:tc>
      </w:tr>
      <w:tr w:rsidR="00E739DF" w:rsidRPr="00834B6D" w14:paraId="403C61BF" w14:textId="77777777" w:rsidTr="0014624B">
        <w:trPr>
          <w:trHeight w:val="330"/>
        </w:trPr>
        <w:tc>
          <w:tcPr>
            <w:tcW w:w="3479" w:type="pct"/>
            <w:noWrap/>
            <w:hideMark/>
          </w:tcPr>
          <w:p w14:paraId="30440C2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傷殘津貼</w:t>
            </w:r>
          </w:p>
        </w:tc>
        <w:tc>
          <w:tcPr>
            <w:tcW w:w="761" w:type="pct"/>
            <w:noWrap/>
            <w:hideMark/>
          </w:tcPr>
          <w:p w14:paraId="3D93CD0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w:t>
            </w:r>
          </w:p>
        </w:tc>
        <w:tc>
          <w:tcPr>
            <w:tcW w:w="760" w:type="pct"/>
            <w:noWrap/>
            <w:hideMark/>
          </w:tcPr>
          <w:p w14:paraId="6A2C4AB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6.9%</w:t>
            </w:r>
          </w:p>
        </w:tc>
      </w:tr>
      <w:tr w:rsidR="00E739DF" w:rsidRPr="00834B6D" w14:paraId="0F385028" w14:textId="77777777" w:rsidTr="0014624B">
        <w:trPr>
          <w:trHeight w:val="330"/>
        </w:trPr>
        <w:tc>
          <w:tcPr>
            <w:tcW w:w="3479" w:type="pct"/>
            <w:noWrap/>
            <w:hideMark/>
          </w:tcPr>
          <w:p w14:paraId="677EA67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無收入</w:t>
            </w:r>
          </w:p>
        </w:tc>
        <w:tc>
          <w:tcPr>
            <w:tcW w:w="761" w:type="pct"/>
            <w:noWrap/>
            <w:hideMark/>
          </w:tcPr>
          <w:p w14:paraId="00C5FB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760" w:type="pct"/>
            <w:noWrap/>
            <w:hideMark/>
          </w:tcPr>
          <w:p w14:paraId="465D956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r>
      <w:tr w:rsidR="00E739DF" w:rsidRPr="00834B6D" w14:paraId="3E53FB48" w14:textId="77777777" w:rsidTr="0014624B">
        <w:trPr>
          <w:trHeight w:val="330"/>
        </w:trPr>
        <w:tc>
          <w:tcPr>
            <w:tcW w:w="3479" w:type="pct"/>
            <w:noWrap/>
            <w:hideMark/>
          </w:tcPr>
          <w:p w14:paraId="7E67CA0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家人供養</w:t>
            </w:r>
          </w:p>
        </w:tc>
        <w:tc>
          <w:tcPr>
            <w:tcW w:w="761" w:type="pct"/>
            <w:noWrap/>
            <w:hideMark/>
          </w:tcPr>
          <w:p w14:paraId="6EBE2A8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760" w:type="pct"/>
            <w:noWrap/>
            <w:hideMark/>
          </w:tcPr>
          <w:p w14:paraId="10739CD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r>
      <w:tr w:rsidR="00E739DF" w:rsidRPr="00834B6D" w14:paraId="3EE6169E" w14:textId="77777777" w:rsidTr="0014624B">
        <w:trPr>
          <w:trHeight w:val="330"/>
        </w:trPr>
        <w:tc>
          <w:tcPr>
            <w:tcW w:w="3479" w:type="pct"/>
            <w:noWrap/>
            <w:hideMark/>
          </w:tcPr>
          <w:p w14:paraId="36DBCE9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長者生活津貼</w:t>
            </w:r>
            <w:r w:rsidRPr="00834B6D">
              <w:rPr>
                <w:rFonts w:ascii="Times New Roman" w:hAnsi="Times New Roman" w:cs="Times New Roman"/>
                <w:sz w:val="24"/>
                <w:szCs w:val="24"/>
                <w:lang w:eastAsia="zh-HK"/>
              </w:rPr>
              <w:t>/</w:t>
            </w:r>
            <w:proofErr w:type="gramStart"/>
            <w:r w:rsidRPr="00834B6D">
              <w:rPr>
                <w:rFonts w:ascii="Times New Roman" w:hAnsi="Times New Roman" w:cs="Times New Roman"/>
                <w:sz w:val="24"/>
                <w:szCs w:val="24"/>
                <w:lang w:eastAsia="zh-HK"/>
              </w:rPr>
              <w:t>生果金</w:t>
            </w:r>
            <w:proofErr w:type="gramEnd"/>
          </w:p>
        </w:tc>
        <w:tc>
          <w:tcPr>
            <w:tcW w:w="761" w:type="pct"/>
            <w:noWrap/>
            <w:hideMark/>
          </w:tcPr>
          <w:p w14:paraId="2990B9F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w:t>
            </w:r>
          </w:p>
        </w:tc>
        <w:tc>
          <w:tcPr>
            <w:tcW w:w="760" w:type="pct"/>
            <w:noWrap/>
            <w:hideMark/>
          </w:tcPr>
          <w:p w14:paraId="303A128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tc>
      </w:tr>
      <w:tr w:rsidR="00E739DF" w:rsidRPr="00834B6D" w14:paraId="39F852DD" w14:textId="77777777" w:rsidTr="0014624B">
        <w:trPr>
          <w:trHeight w:val="330"/>
        </w:trPr>
        <w:tc>
          <w:tcPr>
            <w:tcW w:w="3479" w:type="pct"/>
            <w:noWrap/>
            <w:hideMark/>
          </w:tcPr>
          <w:p w14:paraId="1BFE87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贍養費</w:t>
            </w:r>
          </w:p>
        </w:tc>
        <w:tc>
          <w:tcPr>
            <w:tcW w:w="761" w:type="pct"/>
            <w:noWrap/>
            <w:hideMark/>
          </w:tcPr>
          <w:p w14:paraId="0E92239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p>
        </w:tc>
        <w:tc>
          <w:tcPr>
            <w:tcW w:w="760" w:type="pct"/>
            <w:noWrap/>
            <w:hideMark/>
          </w:tcPr>
          <w:p w14:paraId="176C8A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w:t>
            </w:r>
          </w:p>
        </w:tc>
      </w:tr>
      <w:tr w:rsidR="00E739DF" w:rsidRPr="00834B6D" w14:paraId="68F6D17C" w14:textId="77777777" w:rsidTr="0014624B">
        <w:trPr>
          <w:trHeight w:val="330"/>
        </w:trPr>
        <w:tc>
          <w:tcPr>
            <w:tcW w:w="3479" w:type="pct"/>
            <w:noWrap/>
            <w:hideMark/>
          </w:tcPr>
          <w:p w14:paraId="068FA8B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761" w:type="pct"/>
            <w:noWrap/>
            <w:hideMark/>
          </w:tcPr>
          <w:p w14:paraId="5048A32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w:t>
            </w:r>
          </w:p>
        </w:tc>
        <w:tc>
          <w:tcPr>
            <w:tcW w:w="760" w:type="pct"/>
            <w:noWrap/>
            <w:hideMark/>
          </w:tcPr>
          <w:p w14:paraId="0DA75F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w:t>
            </w:r>
          </w:p>
        </w:tc>
      </w:tr>
      <w:tr w:rsidR="00E739DF" w:rsidRPr="00834B6D" w14:paraId="0AE0FD1A" w14:textId="77777777" w:rsidTr="0014624B">
        <w:trPr>
          <w:trHeight w:val="330"/>
        </w:trPr>
        <w:tc>
          <w:tcPr>
            <w:tcW w:w="3479" w:type="pct"/>
            <w:noWrap/>
            <w:hideMark/>
          </w:tcPr>
          <w:p w14:paraId="5FCF78B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退休金</w:t>
            </w:r>
          </w:p>
        </w:tc>
        <w:tc>
          <w:tcPr>
            <w:tcW w:w="761" w:type="pct"/>
            <w:noWrap/>
            <w:hideMark/>
          </w:tcPr>
          <w:p w14:paraId="3557935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p>
        </w:tc>
        <w:tc>
          <w:tcPr>
            <w:tcW w:w="760" w:type="pct"/>
            <w:noWrap/>
            <w:hideMark/>
          </w:tcPr>
          <w:p w14:paraId="7BBC890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0.3%</w:t>
            </w:r>
          </w:p>
        </w:tc>
      </w:tr>
    </w:tbl>
    <w:p w14:paraId="745A8D28"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50E63902" w14:textId="77777777" w:rsidR="00E739DF" w:rsidRPr="00834B6D" w:rsidRDefault="00E739DF" w:rsidP="00E739DF">
      <w:pPr>
        <w:spacing w:line="0" w:lineRule="atLeast"/>
        <w:rPr>
          <w:rFonts w:ascii="Times New Roman" w:hAnsi="Times New Roman" w:cs="Times New Roman"/>
          <w:szCs w:val="24"/>
          <w:lang w:eastAsia="zh-HK"/>
        </w:rPr>
      </w:pPr>
    </w:p>
    <w:p w14:paraId="1642FA59"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2020</w:t>
      </w:r>
      <w:r w:rsidRPr="00834B6D">
        <w:rPr>
          <w:rFonts w:ascii="Times New Roman" w:hAnsi="Times New Roman" w:cs="Times New Roman"/>
          <w:szCs w:val="24"/>
          <w:lang w:eastAsia="zh-HK"/>
        </w:rPr>
        <w:t>年至今，受訪住戶曾否申請</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領取以下援助</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2B25D6C6" w14:textId="60040BBB"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28)</w:t>
      </w:r>
    </w:p>
    <w:tbl>
      <w:tblPr>
        <w:tblStyle w:val="a5"/>
        <w:tblW w:w="5000" w:type="pct"/>
        <w:tblLayout w:type="fixed"/>
        <w:tblLook w:val="04A0" w:firstRow="1" w:lastRow="0" w:firstColumn="1" w:lastColumn="0" w:noHBand="0" w:noVBand="1"/>
      </w:tblPr>
      <w:tblGrid>
        <w:gridCol w:w="2092"/>
        <w:gridCol w:w="2091"/>
        <w:gridCol w:w="2091"/>
        <w:gridCol w:w="2091"/>
        <w:gridCol w:w="2091"/>
      </w:tblGrid>
      <w:tr w:rsidR="00E739DF" w:rsidRPr="00834B6D" w14:paraId="7E103F84" w14:textId="77777777" w:rsidTr="0014624B">
        <w:trPr>
          <w:trHeight w:val="330"/>
        </w:trPr>
        <w:tc>
          <w:tcPr>
            <w:tcW w:w="1000" w:type="pct"/>
            <w:shd w:val="clear" w:color="auto" w:fill="E7E6E6" w:themeFill="background2"/>
            <w:noWrap/>
            <w:hideMark/>
          </w:tcPr>
          <w:p w14:paraId="65AD239F"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shd w:val="clear" w:color="auto" w:fill="E7E6E6" w:themeFill="background2"/>
            <w:noWrap/>
            <w:hideMark/>
          </w:tcPr>
          <w:p w14:paraId="3E3C85B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有申請</w:t>
            </w:r>
            <w:r w:rsidRPr="00834B6D">
              <w:rPr>
                <w:rFonts w:ascii="Times New Roman" w:hAnsi="Times New Roman" w:cs="Times New Roman"/>
                <w:sz w:val="24"/>
                <w:szCs w:val="24"/>
                <w:lang w:eastAsia="zh-HK"/>
              </w:rPr>
              <w:t>(%)</w:t>
            </w:r>
          </w:p>
        </w:tc>
        <w:tc>
          <w:tcPr>
            <w:tcW w:w="1000" w:type="pct"/>
            <w:shd w:val="clear" w:color="auto" w:fill="E7E6E6" w:themeFill="background2"/>
            <w:noWrap/>
            <w:hideMark/>
          </w:tcPr>
          <w:p w14:paraId="32E2C07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沒有申請，但合資格</w:t>
            </w:r>
            <w:r w:rsidRPr="00834B6D">
              <w:rPr>
                <w:rFonts w:ascii="Times New Roman" w:hAnsi="Times New Roman" w:cs="Times New Roman"/>
                <w:sz w:val="24"/>
                <w:szCs w:val="24"/>
                <w:lang w:eastAsia="zh-HK"/>
              </w:rPr>
              <w:t>(%)</w:t>
            </w:r>
          </w:p>
        </w:tc>
        <w:tc>
          <w:tcPr>
            <w:tcW w:w="1000" w:type="pct"/>
            <w:shd w:val="clear" w:color="auto" w:fill="E7E6E6" w:themeFill="background2"/>
            <w:noWrap/>
            <w:hideMark/>
          </w:tcPr>
          <w:p w14:paraId="3FFE0F7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沒有申請，因不知道是否符合申請資格</w:t>
            </w:r>
            <w:r w:rsidRPr="00834B6D">
              <w:rPr>
                <w:rFonts w:ascii="Times New Roman" w:hAnsi="Times New Roman" w:cs="Times New Roman"/>
                <w:sz w:val="24"/>
                <w:szCs w:val="24"/>
                <w:lang w:eastAsia="zh-HK"/>
              </w:rPr>
              <w:t>(%)</w:t>
            </w:r>
          </w:p>
        </w:tc>
        <w:tc>
          <w:tcPr>
            <w:tcW w:w="1000" w:type="pct"/>
            <w:shd w:val="clear" w:color="auto" w:fill="E7E6E6" w:themeFill="background2"/>
            <w:noWrap/>
            <w:hideMark/>
          </w:tcPr>
          <w:p w14:paraId="10A3FC3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沒有申請，不符合資格</w:t>
            </w:r>
            <w:r w:rsidRPr="00834B6D">
              <w:rPr>
                <w:rFonts w:ascii="Times New Roman" w:hAnsi="Times New Roman" w:cs="Times New Roman"/>
                <w:sz w:val="24"/>
                <w:szCs w:val="24"/>
                <w:lang w:eastAsia="zh-HK"/>
              </w:rPr>
              <w:t>(%)</w:t>
            </w:r>
          </w:p>
        </w:tc>
      </w:tr>
      <w:tr w:rsidR="00E739DF" w:rsidRPr="00834B6D" w14:paraId="7F0A4CBA" w14:textId="77777777" w:rsidTr="0014624B">
        <w:trPr>
          <w:trHeight w:val="330"/>
        </w:trPr>
        <w:tc>
          <w:tcPr>
            <w:tcW w:w="1000" w:type="pct"/>
            <w:noWrap/>
            <w:hideMark/>
          </w:tcPr>
          <w:p w14:paraId="5061B43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消費劵</w:t>
            </w:r>
          </w:p>
        </w:tc>
        <w:tc>
          <w:tcPr>
            <w:tcW w:w="1000" w:type="pct"/>
            <w:noWrap/>
            <w:hideMark/>
          </w:tcPr>
          <w:p w14:paraId="4F4BBF8E" w14:textId="77777777" w:rsidR="00E739DF" w:rsidRPr="00834B6D" w:rsidRDefault="00E739DF" w:rsidP="0014624B">
            <w:pPr>
              <w:spacing w:line="0" w:lineRule="atLeast"/>
              <w:rPr>
                <w:rFonts w:ascii="Times New Roman" w:hAnsi="Times New Roman" w:cs="Times New Roman"/>
                <w:sz w:val="24"/>
                <w:szCs w:val="24"/>
              </w:rPr>
            </w:pPr>
            <w:r w:rsidRPr="00834B6D">
              <w:rPr>
                <w:rFonts w:ascii="Times New Roman" w:hAnsi="Times New Roman" w:cs="Times New Roman"/>
                <w:sz w:val="24"/>
                <w:szCs w:val="24"/>
                <w:lang w:eastAsia="zh-HK"/>
              </w:rPr>
              <w:t>323</w:t>
            </w:r>
            <w:r w:rsidRPr="00834B6D">
              <w:rPr>
                <w:rFonts w:ascii="Times New Roman" w:hAnsi="Times New Roman" w:cs="Times New Roman"/>
                <w:sz w:val="24"/>
                <w:szCs w:val="24"/>
              </w:rPr>
              <w:t xml:space="preserve"> </w:t>
            </w:r>
          </w:p>
          <w:p w14:paraId="280084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(86.1%)</w:t>
            </w:r>
          </w:p>
        </w:tc>
        <w:tc>
          <w:tcPr>
            <w:tcW w:w="1000" w:type="pct"/>
            <w:noWrap/>
            <w:hideMark/>
          </w:tcPr>
          <w:p w14:paraId="36D6BBE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w:t>
            </w:r>
          </w:p>
          <w:p w14:paraId="66F3EE0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tc>
        <w:tc>
          <w:tcPr>
            <w:tcW w:w="1000" w:type="pct"/>
            <w:noWrap/>
            <w:hideMark/>
          </w:tcPr>
          <w:p w14:paraId="36FE68B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w:t>
            </w:r>
          </w:p>
          <w:p w14:paraId="590411D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(7.2%)</w:t>
            </w:r>
          </w:p>
        </w:tc>
        <w:tc>
          <w:tcPr>
            <w:tcW w:w="1000" w:type="pct"/>
            <w:noWrap/>
            <w:hideMark/>
          </w:tcPr>
          <w:p w14:paraId="0C2D4B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w:t>
            </w:r>
          </w:p>
          <w:p w14:paraId="40B1C61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w:t>
            </w:r>
          </w:p>
        </w:tc>
      </w:tr>
      <w:tr w:rsidR="00E739DF" w:rsidRPr="00834B6D" w14:paraId="01CC41B3" w14:textId="77777777" w:rsidTr="0014624B">
        <w:trPr>
          <w:trHeight w:val="330"/>
        </w:trPr>
        <w:tc>
          <w:tcPr>
            <w:tcW w:w="1000" w:type="pct"/>
            <w:noWrap/>
            <w:hideMark/>
          </w:tcPr>
          <w:p w14:paraId="492E87F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現金發放計劃永久居民</w:t>
            </w:r>
            <w:r w:rsidRPr="00834B6D">
              <w:rPr>
                <w:rFonts w:ascii="Times New Roman" w:hAnsi="Times New Roman" w:cs="Times New Roman"/>
                <w:sz w:val="24"/>
                <w:szCs w:val="24"/>
                <w:lang w:eastAsia="zh-HK"/>
              </w:rPr>
              <w:t>$10,000/</w:t>
            </w:r>
            <w:r w:rsidRPr="00834B6D">
              <w:rPr>
                <w:rFonts w:ascii="Times New Roman" w:hAnsi="Times New Roman" w:cs="Times New Roman"/>
                <w:sz w:val="24"/>
                <w:szCs w:val="24"/>
                <w:lang w:eastAsia="zh-HK"/>
              </w:rPr>
              <w:t>關愛基金新來港人士</w:t>
            </w:r>
            <w:r w:rsidRPr="00834B6D">
              <w:rPr>
                <w:rFonts w:ascii="Times New Roman" w:hAnsi="Times New Roman" w:cs="Times New Roman"/>
                <w:sz w:val="24"/>
                <w:szCs w:val="24"/>
                <w:lang w:eastAsia="zh-HK"/>
              </w:rPr>
              <w:t>$10,000</w:t>
            </w:r>
            <w:r w:rsidRPr="00834B6D">
              <w:rPr>
                <w:rFonts w:ascii="Times New Roman" w:hAnsi="Times New Roman" w:cs="Times New Roman"/>
                <w:sz w:val="24"/>
                <w:szCs w:val="24"/>
                <w:lang w:eastAsia="zh-HK"/>
              </w:rPr>
              <w:t>津貼</w:t>
            </w:r>
          </w:p>
        </w:tc>
        <w:tc>
          <w:tcPr>
            <w:tcW w:w="1000" w:type="pct"/>
            <w:noWrap/>
            <w:hideMark/>
          </w:tcPr>
          <w:p w14:paraId="1923B7A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298</w:t>
            </w:r>
          </w:p>
          <w:p w14:paraId="0A4A154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(79.5%)</w:t>
            </w:r>
          </w:p>
        </w:tc>
        <w:tc>
          <w:tcPr>
            <w:tcW w:w="1000" w:type="pct"/>
            <w:noWrap/>
            <w:hideMark/>
          </w:tcPr>
          <w:p w14:paraId="571E3B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w:t>
            </w:r>
          </w:p>
          <w:p w14:paraId="3DD5C6E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w:t>
            </w:r>
          </w:p>
          <w:p w14:paraId="4D3C3BCC"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1ACEDD9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w:t>
            </w:r>
          </w:p>
          <w:p w14:paraId="0D17096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(10.1%)</w:t>
            </w:r>
          </w:p>
        </w:tc>
        <w:tc>
          <w:tcPr>
            <w:tcW w:w="1000" w:type="pct"/>
            <w:noWrap/>
            <w:hideMark/>
          </w:tcPr>
          <w:p w14:paraId="47D156D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35</w:t>
            </w:r>
          </w:p>
          <w:p w14:paraId="44FD517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(9.3%)</w:t>
            </w:r>
          </w:p>
          <w:p w14:paraId="452A4600" w14:textId="77777777" w:rsidR="00E739DF" w:rsidRPr="00834B6D" w:rsidRDefault="00E739DF" w:rsidP="0014624B">
            <w:pPr>
              <w:spacing w:line="0" w:lineRule="atLeast"/>
              <w:rPr>
                <w:rFonts w:ascii="Times New Roman" w:hAnsi="Times New Roman" w:cs="Times New Roman"/>
                <w:sz w:val="24"/>
                <w:szCs w:val="24"/>
                <w:lang w:eastAsia="zh-HK"/>
              </w:rPr>
            </w:pPr>
          </w:p>
        </w:tc>
      </w:tr>
      <w:tr w:rsidR="00E739DF" w:rsidRPr="00834B6D" w14:paraId="61BFA72B" w14:textId="77777777" w:rsidTr="0014624B">
        <w:trPr>
          <w:trHeight w:val="330"/>
        </w:trPr>
        <w:tc>
          <w:tcPr>
            <w:tcW w:w="1000" w:type="pct"/>
            <w:noWrap/>
            <w:hideMark/>
          </w:tcPr>
          <w:p w14:paraId="14011F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在職家庭津貼</w:t>
            </w:r>
          </w:p>
        </w:tc>
        <w:tc>
          <w:tcPr>
            <w:tcW w:w="1000" w:type="pct"/>
            <w:noWrap/>
            <w:hideMark/>
          </w:tcPr>
          <w:p w14:paraId="0A1DC4A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238</w:t>
            </w:r>
          </w:p>
          <w:p w14:paraId="330E012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(63.5%)</w:t>
            </w:r>
          </w:p>
          <w:p w14:paraId="3B4FF244"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050DE92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28</w:t>
            </w:r>
          </w:p>
          <w:p w14:paraId="01B65DD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(7.5%)</w:t>
            </w:r>
          </w:p>
          <w:p w14:paraId="4C3A4DA1"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3C0FB7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80</w:t>
            </w:r>
          </w:p>
          <w:p w14:paraId="4D7D181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(21.3%)</w:t>
            </w:r>
          </w:p>
          <w:p w14:paraId="53122C5B"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B3C7E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w:t>
            </w:r>
          </w:p>
          <w:p w14:paraId="5ACE778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(9.9%)</w:t>
            </w:r>
          </w:p>
          <w:p w14:paraId="3DCC4D56" w14:textId="77777777" w:rsidR="00E739DF" w:rsidRPr="00834B6D" w:rsidRDefault="00E739DF" w:rsidP="0014624B">
            <w:pPr>
              <w:spacing w:line="0" w:lineRule="atLeast"/>
              <w:rPr>
                <w:rFonts w:ascii="Times New Roman" w:hAnsi="Times New Roman" w:cs="Times New Roman"/>
                <w:sz w:val="24"/>
                <w:szCs w:val="24"/>
                <w:lang w:eastAsia="zh-HK"/>
              </w:rPr>
            </w:pPr>
          </w:p>
        </w:tc>
      </w:tr>
      <w:tr w:rsidR="00E739DF" w:rsidRPr="00834B6D" w14:paraId="794DD008" w14:textId="77777777" w:rsidTr="0014624B">
        <w:trPr>
          <w:trHeight w:val="330"/>
        </w:trPr>
        <w:tc>
          <w:tcPr>
            <w:tcW w:w="1000" w:type="pct"/>
            <w:noWrap/>
            <w:hideMark/>
          </w:tcPr>
          <w:p w14:paraId="107D0F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關愛基金</w:t>
            </w:r>
            <w:r w:rsidRPr="00834B6D">
              <w:rPr>
                <w:rFonts w:ascii="Times New Roman" w:hAnsi="Times New Roman" w:cs="Times New Roman"/>
                <w:sz w:val="24"/>
                <w:szCs w:val="24"/>
                <w:lang w:eastAsia="zh-HK"/>
              </w:rPr>
              <w:t>(N</w:t>
            </w:r>
            <w:r w:rsidRPr="00834B6D">
              <w:rPr>
                <w:rFonts w:ascii="Times New Roman" w:hAnsi="Times New Roman" w:cs="Times New Roman"/>
                <w:sz w:val="24"/>
                <w:szCs w:val="24"/>
                <w:lang w:eastAsia="zh-HK"/>
              </w:rPr>
              <w:t>無津貼</w:t>
            </w:r>
            <w:r w:rsidRPr="00834B6D">
              <w:rPr>
                <w:rFonts w:ascii="Times New Roman" w:hAnsi="Times New Roman" w:cs="Times New Roman"/>
                <w:sz w:val="24"/>
                <w:szCs w:val="24"/>
                <w:lang w:eastAsia="zh-HK"/>
              </w:rPr>
              <w:t>)</w:t>
            </w:r>
          </w:p>
        </w:tc>
        <w:tc>
          <w:tcPr>
            <w:tcW w:w="1000" w:type="pct"/>
            <w:noWrap/>
            <w:hideMark/>
          </w:tcPr>
          <w:p w14:paraId="28B6B41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186</w:t>
            </w:r>
          </w:p>
          <w:p w14:paraId="0428D9A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(49.6%)</w:t>
            </w:r>
          </w:p>
          <w:p w14:paraId="2E32FE6A"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556F01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
          <w:p w14:paraId="2344819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(6.7%)</w:t>
            </w:r>
          </w:p>
          <w:p w14:paraId="162B2C95"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115A1D9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102</w:t>
            </w:r>
          </w:p>
          <w:p w14:paraId="492E961B" w14:textId="77777777" w:rsidR="00E739DF" w:rsidRPr="00834B6D" w:rsidRDefault="00E739DF" w:rsidP="0014624B">
            <w:pPr>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(27.2%)</w:t>
            </w:r>
          </w:p>
          <w:p w14:paraId="1B4158A3"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34F21BF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63</w:t>
            </w:r>
          </w:p>
          <w:p w14:paraId="47288A4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(16.8%)</w:t>
            </w:r>
          </w:p>
        </w:tc>
      </w:tr>
      <w:tr w:rsidR="00E739DF" w:rsidRPr="00834B6D" w14:paraId="30D88AC0" w14:textId="77777777" w:rsidTr="0014624B">
        <w:trPr>
          <w:trHeight w:val="330"/>
        </w:trPr>
        <w:tc>
          <w:tcPr>
            <w:tcW w:w="1000" w:type="pct"/>
            <w:noWrap/>
            <w:hideMark/>
          </w:tcPr>
          <w:p w14:paraId="3932C7F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志願團體基金</w:t>
            </w:r>
            <w:proofErr w:type="gramStart"/>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食物</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食物</w:t>
            </w:r>
            <w:proofErr w:type="gramEnd"/>
            <w:r w:rsidRPr="00834B6D">
              <w:rPr>
                <w:rFonts w:ascii="Times New Roman" w:hAnsi="Times New Roman" w:cs="Times New Roman"/>
                <w:sz w:val="24"/>
                <w:szCs w:val="24"/>
                <w:lang w:eastAsia="zh-HK"/>
              </w:rPr>
              <w:t>劵援助</w:t>
            </w:r>
          </w:p>
        </w:tc>
        <w:tc>
          <w:tcPr>
            <w:tcW w:w="1000" w:type="pct"/>
            <w:noWrap/>
            <w:hideMark/>
          </w:tcPr>
          <w:p w14:paraId="6C2EB26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154</w:t>
            </w:r>
          </w:p>
          <w:p w14:paraId="56804CC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(41.1%)</w:t>
            </w:r>
          </w:p>
          <w:p w14:paraId="130D487B"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FA24B4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
          <w:p w14:paraId="102EF6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(6.7%)</w:t>
            </w:r>
          </w:p>
          <w:p w14:paraId="74B8407F"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5B8F495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110</w:t>
            </w:r>
          </w:p>
          <w:p w14:paraId="22FC619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(29.3%)</w:t>
            </w:r>
          </w:p>
          <w:p w14:paraId="4738F4C3"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6F12AFE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91</w:t>
            </w:r>
          </w:p>
          <w:p w14:paraId="3AF44E8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(24.3%)</w:t>
            </w:r>
          </w:p>
          <w:p w14:paraId="49753755" w14:textId="77777777" w:rsidR="00E739DF" w:rsidRPr="00834B6D" w:rsidRDefault="00E739DF" w:rsidP="0014624B">
            <w:pPr>
              <w:rPr>
                <w:rFonts w:ascii="Times New Roman" w:hAnsi="Times New Roman" w:cs="Times New Roman"/>
                <w:sz w:val="24"/>
                <w:szCs w:val="24"/>
                <w:lang w:eastAsia="zh-HK"/>
              </w:rPr>
            </w:pPr>
          </w:p>
        </w:tc>
      </w:tr>
      <w:tr w:rsidR="00E739DF" w:rsidRPr="00834B6D" w14:paraId="420E5339" w14:textId="77777777" w:rsidTr="0014624B">
        <w:trPr>
          <w:trHeight w:val="330"/>
        </w:trPr>
        <w:tc>
          <w:tcPr>
            <w:tcW w:w="1000" w:type="pct"/>
            <w:noWrap/>
            <w:hideMark/>
          </w:tcPr>
          <w:p w14:paraId="7E4FBD8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個人交通津貼</w:t>
            </w:r>
          </w:p>
        </w:tc>
        <w:tc>
          <w:tcPr>
            <w:tcW w:w="1000" w:type="pct"/>
            <w:noWrap/>
            <w:hideMark/>
          </w:tcPr>
          <w:p w14:paraId="5427568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49</w:t>
            </w:r>
          </w:p>
          <w:p w14:paraId="042EB15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(13.1%)</w:t>
            </w:r>
          </w:p>
          <w:p w14:paraId="0E56109A"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16C7AE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57</w:t>
            </w:r>
          </w:p>
          <w:p w14:paraId="056CF4D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(15.2%)</w:t>
            </w:r>
          </w:p>
          <w:p w14:paraId="3FFA17A7"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86A2DF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164</w:t>
            </w:r>
          </w:p>
          <w:p w14:paraId="1C71734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(43.7%)</w:t>
            </w:r>
          </w:p>
          <w:p w14:paraId="476161CF"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7DF2204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108</w:t>
            </w:r>
          </w:p>
          <w:p w14:paraId="4CCE55E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(28.8%)</w:t>
            </w:r>
          </w:p>
          <w:p w14:paraId="22C38692" w14:textId="77777777" w:rsidR="00E739DF" w:rsidRPr="00834B6D" w:rsidRDefault="00E739DF" w:rsidP="0014624B">
            <w:pPr>
              <w:rPr>
                <w:rFonts w:ascii="Times New Roman" w:hAnsi="Times New Roman" w:cs="Times New Roman"/>
                <w:sz w:val="24"/>
                <w:szCs w:val="24"/>
                <w:lang w:eastAsia="zh-HK"/>
              </w:rPr>
            </w:pPr>
          </w:p>
        </w:tc>
      </w:tr>
      <w:tr w:rsidR="00E739DF" w:rsidRPr="00834B6D" w14:paraId="3362BF42" w14:textId="77777777" w:rsidTr="0014624B">
        <w:trPr>
          <w:trHeight w:val="330"/>
        </w:trPr>
        <w:tc>
          <w:tcPr>
            <w:tcW w:w="1000" w:type="pct"/>
            <w:noWrap/>
            <w:hideMark/>
          </w:tcPr>
          <w:p w14:paraId="3A9B96C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一萬元失業援助</w:t>
            </w:r>
          </w:p>
        </w:tc>
        <w:tc>
          <w:tcPr>
            <w:tcW w:w="1000" w:type="pct"/>
            <w:noWrap/>
            <w:hideMark/>
          </w:tcPr>
          <w:p w14:paraId="7DF4782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148</w:t>
            </w:r>
          </w:p>
          <w:p w14:paraId="26B1856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(39.5%)</w:t>
            </w:r>
          </w:p>
          <w:p w14:paraId="035753D4"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4837A1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p w14:paraId="1930937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c>
          <w:tcPr>
            <w:tcW w:w="1000" w:type="pct"/>
            <w:noWrap/>
            <w:hideMark/>
          </w:tcPr>
          <w:p w14:paraId="7796504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85</w:t>
            </w:r>
          </w:p>
          <w:p w14:paraId="5C92FDB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(22.7%)</w:t>
            </w:r>
          </w:p>
          <w:p w14:paraId="0E1C9021"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78D2075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129</w:t>
            </w:r>
          </w:p>
          <w:p w14:paraId="2C71A8F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(34.4%)</w:t>
            </w:r>
          </w:p>
          <w:p w14:paraId="1F6CFE41" w14:textId="77777777" w:rsidR="00E739DF" w:rsidRPr="00834B6D" w:rsidRDefault="00E739DF" w:rsidP="0014624B">
            <w:pPr>
              <w:rPr>
                <w:rFonts w:ascii="Times New Roman" w:hAnsi="Times New Roman" w:cs="Times New Roman"/>
                <w:sz w:val="24"/>
                <w:szCs w:val="24"/>
                <w:lang w:eastAsia="zh-HK"/>
              </w:rPr>
            </w:pPr>
          </w:p>
        </w:tc>
      </w:tr>
      <w:tr w:rsidR="00E739DF" w:rsidRPr="00834B6D" w14:paraId="549E2F1E" w14:textId="77777777" w:rsidTr="0014624B">
        <w:trPr>
          <w:trHeight w:val="330"/>
        </w:trPr>
        <w:tc>
          <w:tcPr>
            <w:tcW w:w="1000" w:type="pct"/>
            <w:noWrap/>
            <w:hideMark/>
          </w:tcPr>
          <w:p w14:paraId="6E5010E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政府食物援助</w:t>
            </w:r>
          </w:p>
        </w:tc>
        <w:tc>
          <w:tcPr>
            <w:tcW w:w="1000" w:type="pct"/>
            <w:noWrap/>
            <w:hideMark/>
          </w:tcPr>
          <w:p w14:paraId="10A65F0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70</w:t>
            </w:r>
          </w:p>
          <w:p w14:paraId="5997ED4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(18.7%)</w:t>
            </w:r>
          </w:p>
          <w:p w14:paraId="34777C70"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66EDA9E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p w14:paraId="469B0AB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(10.7%)</w:t>
            </w:r>
          </w:p>
          <w:p w14:paraId="44F79AA6"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69F4AFA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139</w:t>
            </w:r>
          </w:p>
          <w:p w14:paraId="6B03F30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(37.1%)</w:t>
            </w:r>
          </w:p>
          <w:p w14:paraId="118F77CA"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47F339D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130</w:t>
            </w:r>
          </w:p>
          <w:p w14:paraId="58FF463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(34.7%)</w:t>
            </w:r>
          </w:p>
          <w:p w14:paraId="5436C7DC" w14:textId="77777777" w:rsidR="00E739DF" w:rsidRPr="00834B6D" w:rsidRDefault="00E739DF" w:rsidP="0014624B">
            <w:pPr>
              <w:rPr>
                <w:rFonts w:ascii="Times New Roman" w:hAnsi="Times New Roman" w:cs="Times New Roman"/>
                <w:sz w:val="24"/>
                <w:szCs w:val="24"/>
                <w:lang w:eastAsia="zh-HK"/>
              </w:rPr>
            </w:pPr>
          </w:p>
        </w:tc>
      </w:tr>
      <w:tr w:rsidR="00E739DF" w:rsidRPr="00834B6D" w14:paraId="6EB39A3E" w14:textId="77777777" w:rsidTr="0014624B">
        <w:trPr>
          <w:trHeight w:val="330"/>
        </w:trPr>
        <w:tc>
          <w:tcPr>
            <w:tcW w:w="1000" w:type="pct"/>
            <w:noWrap/>
            <w:hideMark/>
          </w:tcPr>
          <w:p w14:paraId="538276D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及時雨</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公益金及時抗</w:t>
            </w:r>
            <w:proofErr w:type="gramStart"/>
            <w:r w:rsidRPr="00834B6D">
              <w:rPr>
                <w:rFonts w:ascii="Times New Roman" w:hAnsi="Times New Roman" w:cs="Times New Roman"/>
                <w:sz w:val="24"/>
                <w:szCs w:val="24"/>
                <w:lang w:eastAsia="zh-HK"/>
              </w:rPr>
              <w:t>疫</w:t>
            </w:r>
            <w:proofErr w:type="gramEnd"/>
            <w:r w:rsidRPr="00834B6D">
              <w:rPr>
                <w:rFonts w:ascii="Times New Roman" w:hAnsi="Times New Roman" w:cs="Times New Roman"/>
                <w:sz w:val="24"/>
                <w:szCs w:val="24"/>
                <w:lang w:eastAsia="zh-HK"/>
              </w:rPr>
              <w:t>基金</w:t>
            </w:r>
          </w:p>
        </w:tc>
        <w:tc>
          <w:tcPr>
            <w:tcW w:w="1000" w:type="pct"/>
            <w:noWrap/>
            <w:hideMark/>
          </w:tcPr>
          <w:p w14:paraId="4F15703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81</w:t>
            </w:r>
          </w:p>
          <w:p w14:paraId="047DE51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(21.6%)</w:t>
            </w:r>
          </w:p>
          <w:p w14:paraId="6CCA5C4C"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2A43D19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30</w:t>
            </w:r>
          </w:p>
          <w:p w14:paraId="06CD2D3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(8.0%)</w:t>
            </w:r>
          </w:p>
        </w:tc>
        <w:tc>
          <w:tcPr>
            <w:tcW w:w="1000" w:type="pct"/>
            <w:noWrap/>
            <w:hideMark/>
          </w:tcPr>
          <w:p w14:paraId="084C147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122</w:t>
            </w:r>
          </w:p>
          <w:p w14:paraId="69B8B96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(32.5%)</w:t>
            </w:r>
          </w:p>
        </w:tc>
        <w:tc>
          <w:tcPr>
            <w:tcW w:w="1000" w:type="pct"/>
            <w:noWrap/>
            <w:hideMark/>
          </w:tcPr>
          <w:p w14:paraId="6EAE289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144</w:t>
            </w:r>
          </w:p>
          <w:p w14:paraId="2A5735B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(38.4%)</w:t>
            </w:r>
          </w:p>
        </w:tc>
      </w:tr>
      <w:tr w:rsidR="00E739DF" w:rsidRPr="00834B6D" w14:paraId="1BE9CB9A" w14:textId="77777777" w:rsidTr="0014624B">
        <w:trPr>
          <w:trHeight w:val="330"/>
        </w:trPr>
        <w:tc>
          <w:tcPr>
            <w:tcW w:w="1000" w:type="pct"/>
            <w:noWrap/>
            <w:hideMark/>
          </w:tcPr>
          <w:p w14:paraId="7B313FA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1000" w:type="pct"/>
            <w:noWrap/>
            <w:hideMark/>
          </w:tcPr>
          <w:p w14:paraId="2B63985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58</w:t>
            </w:r>
          </w:p>
          <w:p w14:paraId="26D86E7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(15.5%)</w:t>
            </w:r>
          </w:p>
          <w:p w14:paraId="5812A6CB"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5E95923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23</w:t>
            </w:r>
          </w:p>
          <w:p w14:paraId="2B17F57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(6.1%)</w:t>
            </w:r>
          </w:p>
          <w:p w14:paraId="5131B99D"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7BAAA9E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101</w:t>
            </w:r>
          </w:p>
          <w:p w14:paraId="5D4401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(26.9%)</w:t>
            </w:r>
          </w:p>
          <w:p w14:paraId="14FB0AA2"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7DD3AEF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195</w:t>
            </w:r>
          </w:p>
          <w:p w14:paraId="3CECD3F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(52.0%)</w:t>
            </w:r>
          </w:p>
          <w:p w14:paraId="648D4DAD" w14:textId="77777777" w:rsidR="00E739DF" w:rsidRPr="00834B6D" w:rsidRDefault="00E739DF" w:rsidP="0014624B">
            <w:pPr>
              <w:spacing w:line="0" w:lineRule="atLeast"/>
              <w:rPr>
                <w:rFonts w:ascii="Times New Roman" w:hAnsi="Times New Roman" w:cs="Times New Roman"/>
                <w:sz w:val="24"/>
                <w:szCs w:val="24"/>
                <w:lang w:eastAsia="zh-HK"/>
              </w:rPr>
            </w:pPr>
          </w:p>
        </w:tc>
      </w:tr>
      <w:tr w:rsidR="00E739DF" w:rsidRPr="00834B6D" w14:paraId="595647DF" w14:textId="77777777" w:rsidTr="0014624B">
        <w:trPr>
          <w:trHeight w:val="330"/>
        </w:trPr>
        <w:tc>
          <w:tcPr>
            <w:tcW w:w="1000" w:type="pct"/>
            <w:noWrap/>
            <w:hideMark/>
          </w:tcPr>
          <w:p w14:paraId="7334A00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其他</w:t>
            </w:r>
          </w:p>
        </w:tc>
        <w:tc>
          <w:tcPr>
            <w:tcW w:w="1000" w:type="pct"/>
            <w:noWrap/>
            <w:hideMark/>
          </w:tcPr>
          <w:p w14:paraId="44ECC2A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p w14:paraId="49F54A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(11.5%)</w:t>
            </w:r>
          </w:p>
        </w:tc>
        <w:tc>
          <w:tcPr>
            <w:tcW w:w="1000" w:type="pct"/>
            <w:noWrap/>
            <w:hideMark/>
          </w:tcPr>
          <w:p w14:paraId="622F610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p w14:paraId="4EAB39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(5.6%)</w:t>
            </w:r>
          </w:p>
          <w:p w14:paraId="19B918FF"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6D009D9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106</w:t>
            </w:r>
          </w:p>
          <w:p w14:paraId="4BAB8BF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(28.3%)</w:t>
            </w:r>
          </w:p>
        </w:tc>
        <w:tc>
          <w:tcPr>
            <w:tcW w:w="1000" w:type="pct"/>
            <w:noWrap/>
            <w:hideMark/>
          </w:tcPr>
          <w:p w14:paraId="0F256D5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206</w:t>
            </w:r>
          </w:p>
          <w:p w14:paraId="29E101B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(54.9%)</w:t>
            </w:r>
          </w:p>
          <w:p w14:paraId="380CAD04" w14:textId="77777777" w:rsidR="00E739DF" w:rsidRPr="00834B6D" w:rsidRDefault="00E739DF" w:rsidP="0014624B">
            <w:pPr>
              <w:spacing w:line="0" w:lineRule="atLeast"/>
              <w:rPr>
                <w:rFonts w:ascii="Times New Roman" w:hAnsi="Times New Roman" w:cs="Times New Roman"/>
                <w:sz w:val="24"/>
                <w:szCs w:val="24"/>
                <w:lang w:eastAsia="zh-HK"/>
              </w:rPr>
            </w:pPr>
          </w:p>
        </w:tc>
      </w:tr>
      <w:tr w:rsidR="00E739DF" w:rsidRPr="00834B6D" w14:paraId="3B548074" w14:textId="77777777" w:rsidTr="0014624B">
        <w:trPr>
          <w:trHeight w:val="330"/>
        </w:trPr>
        <w:tc>
          <w:tcPr>
            <w:tcW w:w="1000" w:type="pct"/>
            <w:noWrap/>
            <w:hideMark/>
          </w:tcPr>
          <w:p w14:paraId="5E10128C"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綜援</w:t>
            </w:r>
            <w:proofErr w:type="gramEnd"/>
          </w:p>
        </w:tc>
        <w:tc>
          <w:tcPr>
            <w:tcW w:w="1000" w:type="pct"/>
            <w:noWrap/>
            <w:hideMark/>
          </w:tcPr>
          <w:p w14:paraId="29A46B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33</w:t>
            </w:r>
          </w:p>
          <w:p w14:paraId="23B1D51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(8.8%)</w:t>
            </w:r>
          </w:p>
        </w:tc>
        <w:tc>
          <w:tcPr>
            <w:tcW w:w="1000" w:type="pct"/>
            <w:noWrap/>
            <w:hideMark/>
          </w:tcPr>
          <w:p w14:paraId="7849222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46</w:t>
            </w:r>
          </w:p>
          <w:p w14:paraId="28B03EF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(12.3%)</w:t>
            </w:r>
          </w:p>
        </w:tc>
        <w:tc>
          <w:tcPr>
            <w:tcW w:w="1000" w:type="pct"/>
            <w:noWrap/>
            <w:hideMark/>
          </w:tcPr>
          <w:p w14:paraId="0C6C228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88</w:t>
            </w:r>
          </w:p>
          <w:p w14:paraId="2B7599F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(23.5%)</w:t>
            </w:r>
          </w:p>
        </w:tc>
        <w:tc>
          <w:tcPr>
            <w:tcW w:w="1000" w:type="pct"/>
            <w:noWrap/>
            <w:hideMark/>
          </w:tcPr>
          <w:p w14:paraId="59A07B6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212</w:t>
            </w:r>
          </w:p>
          <w:p w14:paraId="7CAB4D7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(56.5%)</w:t>
            </w:r>
          </w:p>
          <w:p w14:paraId="52C71A9B" w14:textId="77777777" w:rsidR="00E739DF" w:rsidRPr="00834B6D" w:rsidRDefault="00E739DF" w:rsidP="0014624B">
            <w:pPr>
              <w:spacing w:line="0" w:lineRule="atLeast"/>
              <w:rPr>
                <w:rFonts w:ascii="Times New Roman" w:hAnsi="Times New Roman" w:cs="Times New Roman"/>
                <w:sz w:val="24"/>
                <w:szCs w:val="24"/>
                <w:lang w:eastAsia="zh-HK"/>
              </w:rPr>
            </w:pPr>
          </w:p>
        </w:tc>
      </w:tr>
      <w:tr w:rsidR="00E739DF" w:rsidRPr="00834B6D" w14:paraId="3438100D" w14:textId="77777777" w:rsidTr="0014624B">
        <w:trPr>
          <w:trHeight w:val="330"/>
        </w:trPr>
        <w:tc>
          <w:tcPr>
            <w:tcW w:w="1000" w:type="pct"/>
            <w:noWrap/>
            <w:hideMark/>
          </w:tcPr>
          <w:p w14:paraId="33D0BB4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傷殘津貼</w:t>
            </w:r>
          </w:p>
        </w:tc>
        <w:tc>
          <w:tcPr>
            <w:tcW w:w="1000" w:type="pct"/>
            <w:noWrap/>
            <w:hideMark/>
          </w:tcPr>
          <w:p w14:paraId="69AE7F0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w:t>
            </w:r>
          </w:p>
          <w:p w14:paraId="664BBAE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(10.1%)</w:t>
            </w:r>
          </w:p>
          <w:p w14:paraId="024F2DAF"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329831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w:t>
            </w:r>
          </w:p>
          <w:p w14:paraId="13A7F63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w:t>
            </w:r>
          </w:p>
        </w:tc>
        <w:tc>
          <w:tcPr>
            <w:tcW w:w="1000" w:type="pct"/>
            <w:noWrap/>
            <w:hideMark/>
          </w:tcPr>
          <w:p w14:paraId="2D9DA95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45</w:t>
            </w:r>
          </w:p>
          <w:p w14:paraId="147771F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(12.0%)</w:t>
            </w:r>
          </w:p>
          <w:p w14:paraId="455CAD88" w14:textId="77777777" w:rsidR="00E739DF" w:rsidRPr="00834B6D" w:rsidRDefault="00E739DF" w:rsidP="0014624B">
            <w:pPr>
              <w:rPr>
                <w:rFonts w:ascii="Times New Roman" w:hAnsi="Times New Roman" w:cs="Times New Roman"/>
                <w:sz w:val="24"/>
                <w:szCs w:val="24"/>
                <w:lang w:eastAsia="zh-HK"/>
              </w:rPr>
            </w:pPr>
          </w:p>
        </w:tc>
        <w:tc>
          <w:tcPr>
            <w:tcW w:w="1000" w:type="pct"/>
            <w:noWrap/>
            <w:hideMark/>
          </w:tcPr>
          <w:p w14:paraId="0F7A243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279</w:t>
            </w:r>
          </w:p>
          <w:p w14:paraId="5BCBCB0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(74.4%)</w:t>
            </w:r>
          </w:p>
        </w:tc>
      </w:tr>
      <w:tr w:rsidR="00E739DF" w:rsidRPr="00834B6D" w14:paraId="330144ED" w14:textId="77777777" w:rsidTr="0014624B">
        <w:trPr>
          <w:trHeight w:val="330"/>
        </w:trPr>
        <w:tc>
          <w:tcPr>
            <w:tcW w:w="1000" w:type="pct"/>
            <w:noWrap/>
            <w:hideMark/>
          </w:tcPr>
          <w:p w14:paraId="65CC940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長者生活津貼</w:t>
            </w:r>
            <w:r w:rsidRPr="00834B6D">
              <w:rPr>
                <w:rFonts w:ascii="Times New Roman" w:hAnsi="Times New Roman" w:cs="Times New Roman"/>
                <w:sz w:val="24"/>
                <w:szCs w:val="24"/>
                <w:lang w:eastAsia="zh-HK"/>
              </w:rPr>
              <w:t>/</w:t>
            </w:r>
            <w:proofErr w:type="gramStart"/>
            <w:r w:rsidRPr="00834B6D">
              <w:rPr>
                <w:rFonts w:ascii="Times New Roman" w:hAnsi="Times New Roman" w:cs="Times New Roman"/>
                <w:sz w:val="24"/>
                <w:szCs w:val="24"/>
                <w:lang w:eastAsia="zh-HK"/>
              </w:rPr>
              <w:t>生果金</w:t>
            </w:r>
            <w:proofErr w:type="gramEnd"/>
          </w:p>
        </w:tc>
        <w:tc>
          <w:tcPr>
            <w:tcW w:w="1000" w:type="pct"/>
            <w:noWrap/>
            <w:hideMark/>
          </w:tcPr>
          <w:p w14:paraId="745760B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p w14:paraId="5726A26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p w14:paraId="00311360"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75C1081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p w14:paraId="095F44E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 xml:space="preserve">(4.0%) </w:t>
            </w:r>
          </w:p>
        </w:tc>
        <w:tc>
          <w:tcPr>
            <w:tcW w:w="1000" w:type="pct"/>
            <w:noWrap/>
            <w:hideMark/>
          </w:tcPr>
          <w:p w14:paraId="26E21F5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42</w:t>
            </w:r>
          </w:p>
          <w:p w14:paraId="4BDA126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(11.2%)</w:t>
            </w:r>
          </w:p>
          <w:p w14:paraId="08007DD8"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000" w:type="pct"/>
            <w:noWrap/>
            <w:hideMark/>
          </w:tcPr>
          <w:p w14:paraId="15E8701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306</w:t>
            </w:r>
          </w:p>
          <w:p w14:paraId="11209A5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(81.6%)</w:t>
            </w:r>
          </w:p>
          <w:p w14:paraId="2ACDC4BD" w14:textId="77777777" w:rsidR="00E739DF" w:rsidRPr="00834B6D" w:rsidRDefault="00E739DF" w:rsidP="0014624B">
            <w:pPr>
              <w:spacing w:line="0" w:lineRule="atLeast"/>
              <w:rPr>
                <w:rFonts w:ascii="Times New Roman" w:hAnsi="Times New Roman" w:cs="Times New Roman"/>
                <w:sz w:val="24"/>
                <w:szCs w:val="24"/>
                <w:lang w:eastAsia="zh-HK"/>
              </w:rPr>
            </w:pPr>
          </w:p>
        </w:tc>
      </w:tr>
    </w:tbl>
    <w:p w14:paraId="52BE0FC3"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606F999C" w14:textId="77777777" w:rsidR="00E739DF" w:rsidRPr="00834B6D" w:rsidRDefault="00E739DF" w:rsidP="00E739DF">
      <w:pPr>
        <w:spacing w:line="0" w:lineRule="atLeast"/>
        <w:rPr>
          <w:rFonts w:ascii="Times New Roman" w:hAnsi="Times New Roman" w:cs="Times New Roman"/>
          <w:szCs w:val="24"/>
          <w:lang w:eastAsia="zh-HK"/>
        </w:rPr>
      </w:pPr>
    </w:p>
    <w:p w14:paraId="4C70448C"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2020</w:t>
      </w:r>
      <w:r w:rsidRPr="00834B6D">
        <w:rPr>
          <w:rFonts w:ascii="Times New Roman" w:hAnsi="Times New Roman" w:cs="Times New Roman"/>
          <w:szCs w:val="24"/>
          <w:lang w:eastAsia="zh-HK"/>
        </w:rPr>
        <w:t>年至今，受訪住戶有沒有成員曾報讀培訓課程？</w:t>
      </w:r>
    </w:p>
    <w:p w14:paraId="3464D37C" w14:textId="4FB42159"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29)</w:t>
      </w:r>
    </w:p>
    <w:tbl>
      <w:tblPr>
        <w:tblStyle w:val="a5"/>
        <w:tblW w:w="5000" w:type="pct"/>
        <w:tblLook w:val="04A0" w:firstRow="1" w:lastRow="0" w:firstColumn="1" w:lastColumn="0" w:noHBand="0" w:noVBand="1"/>
      </w:tblPr>
      <w:tblGrid>
        <w:gridCol w:w="7319"/>
        <w:gridCol w:w="1531"/>
        <w:gridCol w:w="1606"/>
      </w:tblGrid>
      <w:tr w:rsidR="00E739DF" w:rsidRPr="00834B6D" w14:paraId="4F4C0434" w14:textId="77777777" w:rsidTr="0014624B">
        <w:trPr>
          <w:trHeight w:val="330"/>
        </w:trPr>
        <w:tc>
          <w:tcPr>
            <w:tcW w:w="3500" w:type="pct"/>
            <w:shd w:val="clear" w:color="auto" w:fill="E7E6E6" w:themeFill="background2"/>
            <w:noWrap/>
            <w:vAlign w:val="center"/>
          </w:tcPr>
          <w:p w14:paraId="1B11FF69"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32" w:type="pct"/>
            <w:shd w:val="clear" w:color="auto" w:fill="E7E6E6" w:themeFill="background2"/>
            <w:vAlign w:val="center"/>
          </w:tcPr>
          <w:p w14:paraId="1C801DF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8" w:type="pct"/>
            <w:shd w:val="clear" w:color="auto" w:fill="E7E6E6" w:themeFill="background2"/>
            <w:noWrap/>
            <w:vAlign w:val="center"/>
          </w:tcPr>
          <w:p w14:paraId="7A093BE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7D4E6118" w14:textId="77777777" w:rsidTr="0014624B">
        <w:trPr>
          <w:trHeight w:val="330"/>
        </w:trPr>
        <w:tc>
          <w:tcPr>
            <w:tcW w:w="3500" w:type="pct"/>
            <w:noWrap/>
            <w:hideMark/>
          </w:tcPr>
          <w:p w14:paraId="324A1F5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有，已完成再培訓局的津貼課程</w:t>
            </w:r>
          </w:p>
        </w:tc>
        <w:tc>
          <w:tcPr>
            <w:tcW w:w="732" w:type="pct"/>
            <w:noWrap/>
            <w:hideMark/>
          </w:tcPr>
          <w:p w14:paraId="60A0843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53</w:t>
            </w:r>
          </w:p>
        </w:tc>
        <w:tc>
          <w:tcPr>
            <w:tcW w:w="768" w:type="pct"/>
            <w:noWrap/>
            <w:hideMark/>
          </w:tcPr>
          <w:p w14:paraId="08FD6D1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14.1%</w:t>
            </w:r>
          </w:p>
        </w:tc>
      </w:tr>
      <w:tr w:rsidR="00E739DF" w:rsidRPr="00834B6D" w14:paraId="63CFC4DE" w14:textId="77777777" w:rsidTr="0014624B">
        <w:trPr>
          <w:trHeight w:val="330"/>
        </w:trPr>
        <w:tc>
          <w:tcPr>
            <w:tcW w:w="3500" w:type="pct"/>
            <w:noWrap/>
            <w:hideMark/>
          </w:tcPr>
          <w:p w14:paraId="42EFC4D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有，已完成自費的培訓</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牌照課程</w:t>
            </w:r>
          </w:p>
        </w:tc>
        <w:tc>
          <w:tcPr>
            <w:tcW w:w="732" w:type="pct"/>
            <w:noWrap/>
            <w:hideMark/>
          </w:tcPr>
          <w:p w14:paraId="035F2DF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35</w:t>
            </w:r>
          </w:p>
        </w:tc>
        <w:tc>
          <w:tcPr>
            <w:tcW w:w="768" w:type="pct"/>
            <w:noWrap/>
            <w:hideMark/>
          </w:tcPr>
          <w:p w14:paraId="75734FF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9.3%</w:t>
            </w:r>
          </w:p>
        </w:tc>
      </w:tr>
      <w:tr w:rsidR="00E739DF" w:rsidRPr="00834B6D" w14:paraId="410B9BA8" w14:textId="77777777" w:rsidTr="0014624B">
        <w:trPr>
          <w:trHeight w:val="330"/>
        </w:trPr>
        <w:tc>
          <w:tcPr>
            <w:tcW w:w="3500" w:type="pct"/>
            <w:noWrap/>
            <w:hideMark/>
          </w:tcPr>
          <w:p w14:paraId="34C068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有，正修讀課程</w:t>
            </w:r>
          </w:p>
        </w:tc>
        <w:tc>
          <w:tcPr>
            <w:tcW w:w="732" w:type="pct"/>
            <w:noWrap/>
            <w:hideMark/>
          </w:tcPr>
          <w:p w14:paraId="5476710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w:t>
            </w:r>
          </w:p>
        </w:tc>
        <w:tc>
          <w:tcPr>
            <w:tcW w:w="768" w:type="pct"/>
            <w:noWrap/>
            <w:hideMark/>
          </w:tcPr>
          <w:p w14:paraId="5EDC35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w:t>
            </w:r>
          </w:p>
        </w:tc>
      </w:tr>
      <w:tr w:rsidR="00E739DF" w:rsidRPr="00834B6D" w14:paraId="7EAC1C0C" w14:textId="77777777" w:rsidTr="0014624B">
        <w:trPr>
          <w:trHeight w:val="330"/>
        </w:trPr>
        <w:tc>
          <w:tcPr>
            <w:tcW w:w="3500" w:type="pct"/>
            <w:noWrap/>
            <w:hideMark/>
          </w:tcPr>
          <w:p w14:paraId="755F483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有，但正等候課程開班</w:t>
            </w:r>
          </w:p>
        </w:tc>
        <w:tc>
          <w:tcPr>
            <w:tcW w:w="732" w:type="pct"/>
            <w:noWrap/>
            <w:hideMark/>
          </w:tcPr>
          <w:p w14:paraId="6362F53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w:t>
            </w:r>
          </w:p>
        </w:tc>
        <w:tc>
          <w:tcPr>
            <w:tcW w:w="768" w:type="pct"/>
            <w:noWrap/>
            <w:hideMark/>
          </w:tcPr>
          <w:p w14:paraId="666653D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7.7%</w:t>
            </w:r>
          </w:p>
        </w:tc>
      </w:tr>
      <w:tr w:rsidR="00E739DF" w:rsidRPr="00834B6D" w14:paraId="1DE38396" w14:textId="77777777" w:rsidTr="0014624B">
        <w:trPr>
          <w:trHeight w:val="330"/>
        </w:trPr>
        <w:tc>
          <w:tcPr>
            <w:tcW w:w="3500" w:type="pct"/>
            <w:noWrap/>
            <w:hideMark/>
          </w:tcPr>
          <w:p w14:paraId="2BBD059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732" w:type="pct"/>
            <w:noWrap/>
            <w:hideMark/>
          </w:tcPr>
          <w:p w14:paraId="0D8CA78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244</w:t>
            </w:r>
          </w:p>
        </w:tc>
        <w:tc>
          <w:tcPr>
            <w:tcW w:w="768" w:type="pct"/>
            <w:noWrap/>
            <w:hideMark/>
          </w:tcPr>
          <w:p w14:paraId="6804DEC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65.1%</w:t>
            </w:r>
          </w:p>
        </w:tc>
      </w:tr>
    </w:tbl>
    <w:p w14:paraId="3C3BDEAB"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5FDA2368" w14:textId="77777777" w:rsidR="00E739DF" w:rsidRPr="00834B6D" w:rsidRDefault="00E739DF" w:rsidP="00E739DF">
      <w:pPr>
        <w:spacing w:line="0" w:lineRule="atLeast"/>
        <w:rPr>
          <w:rFonts w:ascii="Times New Roman" w:hAnsi="Times New Roman" w:cs="Times New Roman"/>
          <w:szCs w:val="24"/>
          <w:lang w:eastAsia="zh-HK"/>
        </w:rPr>
      </w:pPr>
    </w:p>
    <w:p w14:paraId="20E68E4F"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如受訪住戶正等候課程開班，需要幾多</w:t>
      </w:r>
      <w:proofErr w:type="gramStart"/>
      <w:r w:rsidRPr="00834B6D">
        <w:rPr>
          <w:rFonts w:ascii="Times New Roman" w:hAnsi="Times New Roman" w:cs="Times New Roman"/>
          <w:szCs w:val="24"/>
          <w:lang w:eastAsia="zh-HK"/>
        </w:rPr>
        <w:t>個</w:t>
      </w:r>
      <w:proofErr w:type="gramEnd"/>
      <w:r w:rsidRPr="00834B6D">
        <w:rPr>
          <w:rFonts w:ascii="Times New Roman" w:hAnsi="Times New Roman" w:cs="Times New Roman"/>
          <w:szCs w:val="24"/>
          <w:lang w:eastAsia="zh-HK"/>
        </w:rPr>
        <w:t>月？</w:t>
      </w:r>
    </w:p>
    <w:p w14:paraId="4E8D2C17" w14:textId="0A029A4F"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30)</w:t>
      </w:r>
    </w:p>
    <w:tbl>
      <w:tblPr>
        <w:tblStyle w:val="a5"/>
        <w:tblW w:w="5000" w:type="pct"/>
        <w:tblLook w:val="04A0" w:firstRow="1" w:lastRow="0" w:firstColumn="1" w:lastColumn="0" w:noHBand="0" w:noVBand="1"/>
      </w:tblPr>
      <w:tblGrid>
        <w:gridCol w:w="7276"/>
        <w:gridCol w:w="1591"/>
        <w:gridCol w:w="1589"/>
      </w:tblGrid>
      <w:tr w:rsidR="00E739DF" w:rsidRPr="00834B6D" w14:paraId="7B583971" w14:textId="77777777" w:rsidTr="0014624B">
        <w:trPr>
          <w:trHeight w:val="330"/>
        </w:trPr>
        <w:tc>
          <w:tcPr>
            <w:tcW w:w="3479" w:type="pct"/>
            <w:shd w:val="clear" w:color="auto" w:fill="E7E6E6" w:themeFill="background2"/>
            <w:noWrap/>
            <w:vAlign w:val="center"/>
            <w:hideMark/>
          </w:tcPr>
          <w:p w14:paraId="18E149FF"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15E074B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5EEB138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7C713E8D" w14:textId="77777777" w:rsidTr="0014624B">
        <w:trPr>
          <w:trHeight w:val="330"/>
        </w:trPr>
        <w:tc>
          <w:tcPr>
            <w:tcW w:w="3479" w:type="pct"/>
            <w:noWrap/>
            <w:hideMark/>
          </w:tcPr>
          <w:p w14:paraId="02A08E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0-1</w:t>
            </w:r>
            <w:r w:rsidRPr="00834B6D">
              <w:rPr>
                <w:rFonts w:ascii="Times New Roman" w:hAnsi="Times New Roman" w:cs="Times New Roman"/>
                <w:sz w:val="24"/>
                <w:szCs w:val="24"/>
              </w:rPr>
              <w:t>個月</w:t>
            </w:r>
          </w:p>
        </w:tc>
        <w:tc>
          <w:tcPr>
            <w:tcW w:w="761" w:type="pct"/>
            <w:noWrap/>
            <w:hideMark/>
          </w:tcPr>
          <w:p w14:paraId="6482C91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120</w:t>
            </w:r>
          </w:p>
        </w:tc>
        <w:tc>
          <w:tcPr>
            <w:tcW w:w="760" w:type="pct"/>
            <w:noWrap/>
            <w:hideMark/>
          </w:tcPr>
          <w:p w14:paraId="086A98B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61.5%</w:t>
            </w:r>
          </w:p>
        </w:tc>
      </w:tr>
      <w:tr w:rsidR="00E739DF" w:rsidRPr="00834B6D" w14:paraId="6BA9E884" w14:textId="77777777" w:rsidTr="0014624B">
        <w:trPr>
          <w:trHeight w:val="330"/>
        </w:trPr>
        <w:tc>
          <w:tcPr>
            <w:tcW w:w="3479" w:type="pct"/>
            <w:noWrap/>
            <w:hideMark/>
          </w:tcPr>
          <w:p w14:paraId="1F79AF8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2-3</w:t>
            </w:r>
            <w:r w:rsidRPr="00834B6D">
              <w:rPr>
                <w:rFonts w:ascii="Times New Roman" w:hAnsi="Times New Roman" w:cs="Times New Roman"/>
                <w:sz w:val="24"/>
                <w:szCs w:val="24"/>
              </w:rPr>
              <w:t>個月</w:t>
            </w:r>
          </w:p>
        </w:tc>
        <w:tc>
          <w:tcPr>
            <w:tcW w:w="761" w:type="pct"/>
            <w:noWrap/>
            <w:hideMark/>
          </w:tcPr>
          <w:p w14:paraId="1A4F44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55</w:t>
            </w:r>
          </w:p>
        </w:tc>
        <w:tc>
          <w:tcPr>
            <w:tcW w:w="760" w:type="pct"/>
            <w:noWrap/>
            <w:hideMark/>
          </w:tcPr>
          <w:p w14:paraId="6DFF06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28.2%</w:t>
            </w:r>
          </w:p>
        </w:tc>
      </w:tr>
      <w:tr w:rsidR="00E739DF" w:rsidRPr="00834B6D" w14:paraId="3C5CDA29" w14:textId="77777777" w:rsidTr="0014624B">
        <w:trPr>
          <w:trHeight w:val="330"/>
        </w:trPr>
        <w:tc>
          <w:tcPr>
            <w:tcW w:w="3479" w:type="pct"/>
            <w:noWrap/>
            <w:hideMark/>
          </w:tcPr>
          <w:p w14:paraId="704A05D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4-5</w:t>
            </w:r>
            <w:r w:rsidRPr="00834B6D">
              <w:rPr>
                <w:rFonts w:ascii="Times New Roman" w:hAnsi="Times New Roman" w:cs="Times New Roman"/>
                <w:sz w:val="24"/>
                <w:szCs w:val="24"/>
              </w:rPr>
              <w:t>個月</w:t>
            </w:r>
          </w:p>
        </w:tc>
        <w:tc>
          <w:tcPr>
            <w:tcW w:w="761" w:type="pct"/>
            <w:noWrap/>
            <w:hideMark/>
          </w:tcPr>
          <w:p w14:paraId="62CDF22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w:t>
            </w:r>
          </w:p>
        </w:tc>
        <w:tc>
          <w:tcPr>
            <w:tcW w:w="760" w:type="pct"/>
            <w:noWrap/>
            <w:hideMark/>
          </w:tcPr>
          <w:p w14:paraId="11CE8F5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1.5%</w:t>
            </w:r>
          </w:p>
        </w:tc>
      </w:tr>
      <w:tr w:rsidR="00E739DF" w:rsidRPr="00834B6D" w14:paraId="3407A45C" w14:textId="77777777" w:rsidTr="0014624B">
        <w:trPr>
          <w:trHeight w:val="330"/>
        </w:trPr>
        <w:tc>
          <w:tcPr>
            <w:tcW w:w="3479" w:type="pct"/>
            <w:noWrap/>
            <w:hideMark/>
          </w:tcPr>
          <w:p w14:paraId="512A388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w:t>
            </w:r>
            <w:r w:rsidRPr="00834B6D">
              <w:rPr>
                <w:rFonts w:ascii="Times New Roman" w:hAnsi="Times New Roman" w:cs="Times New Roman"/>
                <w:sz w:val="24"/>
                <w:szCs w:val="24"/>
              </w:rPr>
              <w:t>個月或以上</w:t>
            </w:r>
          </w:p>
        </w:tc>
        <w:tc>
          <w:tcPr>
            <w:tcW w:w="761" w:type="pct"/>
            <w:noWrap/>
            <w:hideMark/>
          </w:tcPr>
          <w:p w14:paraId="5BC760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17</w:t>
            </w:r>
          </w:p>
        </w:tc>
        <w:tc>
          <w:tcPr>
            <w:tcW w:w="760" w:type="pct"/>
            <w:noWrap/>
            <w:hideMark/>
          </w:tcPr>
          <w:p w14:paraId="0ACEA11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8.7%</w:t>
            </w:r>
          </w:p>
        </w:tc>
      </w:tr>
    </w:tbl>
    <w:p w14:paraId="24393A8F"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195</w:t>
      </w:r>
    </w:p>
    <w:p w14:paraId="42885152" w14:textId="77777777" w:rsidR="00E739DF" w:rsidRPr="00834B6D" w:rsidRDefault="00E739DF" w:rsidP="00E739DF">
      <w:pPr>
        <w:spacing w:line="0" w:lineRule="atLeast"/>
        <w:rPr>
          <w:rFonts w:ascii="Times New Roman" w:hAnsi="Times New Roman" w:cs="Times New Roman"/>
          <w:szCs w:val="24"/>
          <w:lang w:eastAsia="zh-HK"/>
        </w:rPr>
      </w:pPr>
    </w:p>
    <w:p w14:paraId="359D96F0"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如已完成課程，最終能否在該修讀課程行業上成功尋找工作？</w:t>
      </w:r>
    </w:p>
    <w:p w14:paraId="02A49AAC" w14:textId="71431586"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31)</w:t>
      </w:r>
    </w:p>
    <w:tbl>
      <w:tblPr>
        <w:tblStyle w:val="a5"/>
        <w:tblW w:w="5000" w:type="pct"/>
        <w:tblLook w:val="04A0" w:firstRow="1" w:lastRow="0" w:firstColumn="1" w:lastColumn="0" w:noHBand="0" w:noVBand="1"/>
      </w:tblPr>
      <w:tblGrid>
        <w:gridCol w:w="3574"/>
        <w:gridCol w:w="2587"/>
        <w:gridCol w:w="4295"/>
      </w:tblGrid>
      <w:tr w:rsidR="00E739DF" w:rsidRPr="00834B6D" w14:paraId="77225CE1" w14:textId="77777777" w:rsidTr="0014624B">
        <w:trPr>
          <w:trHeight w:val="330"/>
        </w:trPr>
        <w:tc>
          <w:tcPr>
            <w:tcW w:w="1709" w:type="pct"/>
            <w:shd w:val="clear" w:color="auto" w:fill="E7E6E6" w:themeFill="background2"/>
            <w:noWrap/>
            <w:vAlign w:val="center"/>
            <w:hideMark/>
          </w:tcPr>
          <w:p w14:paraId="7FCE70D4"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1237" w:type="pct"/>
            <w:shd w:val="clear" w:color="auto" w:fill="E7E6E6" w:themeFill="background2"/>
            <w:noWrap/>
            <w:vAlign w:val="center"/>
            <w:hideMark/>
          </w:tcPr>
          <w:p w14:paraId="2DCB65A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2054" w:type="pct"/>
            <w:shd w:val="clear" w:color="auto" w:fill="E7E6E6" w:themeFill="background2"/>
            <w:noWrap/>
            <w:vAlign w:val="center"/>
            <w:hideMark/>
          </w:tcPr>
          <w:p w14:paraId="6F06E8E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3A1660B4" w14:textId="77777777" w:rsidTr="0014624B">
        <w:trPr>
          <w:trHeight w:val="330"/>
        </w:trPr>
        <w:tc>
          <w:tcPr>
            <w:tcW w:w="1709" w:type="pct"/>
            <w:noWrap/>
          </w:tcPr>
          <w:p w14:paraId="7C5217F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有</w:t>
            </w:r>
          </w:p>
        </w:tc>
        <w:tc>
          <w:tcPr>
            <w:tcW w:w="1237" w:type="pct"/>
            <w:noWrap/>
          </w:tcPr>
          <w:p w14:paraId="746DBAF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62</w:t>
            </w:r>
          </w:p>
        </w:tc>
        <w:tc>
          <w:tcPr>
            <w:tcW w:w="2054" w:type="pct"/>
            <w:noWrap/>
          </w:tcPr>
          <w:p w14:paraId="30AB638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22.4%</w:t>
            </w:r>
          </w:p>
        </w:tc>
      </w:tr>
      <w:tr w:rsidR="00E739DF" w:rsidRPr="00834B6D" w14:paraId="579445E8" w14:textId="77777777" w:rsidTr="0014624B">
        <w:trPr>
          <w:trHeight w:val="330"/>
        </w:trPr>
        <w:tc>
          <w:tcPr>
            <w:tcW w:w="1709" w:type="pct"/>
            <w:noWrap/>
            <w:hideMark/>
          </w:tcPr>
          <w:p w14:paraId="07889C6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沒有</w:t>
            </w:r>
          </w:p>
        </w:tc>
        <w:tc>
          <w:tcPr>
            <w:tcW w:w="1237" w:type="pct"/>
            <w:noWrap/>
            <w:hideMark/>
          </w:tcPr>
          <w:p w14:paraId="1EE3F78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215</w:t>
            </w:r>
          </w:p>
        </w:tc>
        <w:tc>
          <w:tcPr>
            <w:tcW w:w="2054" w:type="pct"/>
            <w:noWrap/>
            <w:hideMark/>
          </w:tcPr>
          <w:p w14:paraId="2A9CAC8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77.6%</w:t>
            </w:r>
          </w:p>
        </w:tc>
      </w:tr>
    </w:tbl>
    <w:p w14:paraId="6E4AC752"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277</w:t>
      </w:r>
    </w:p>
    <w:p w14:paraId="45CD8029" w14:textId="77777777" w:rsidR="00E739DF" w:rsidRPr="00834B6D" w:rsidRDefault="00E739DF" w:rsidP="00E739DF">
      <w:pPr>
        <w:spacing w:line="0" w:lineRule="atLeast"/>
        <w:rPr>
          <w:rFonts w:ascii="Times New Roman" w:hAnsi="Times New Roman" w:cs="Times New Roman"/>
          <w:szCs w:val="24"/>
          <w:lang w:eastAsia="zh-HK"/>
        </w:rPr>
      </w:pPr>
    </w:p>
    <w:p w14:paraId="174FF3A7"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2022</w:t>
      </w:r>
      <w:r w:rsidRPr="00834B6D">
        <w:rPr>
          <w:rFonts w:ascii="Times New Roman" w:hAnsi="Times New Roman" w:cs="Times New Roman"/>
          <w:szCs w:val="24"/>
          <w:lang w:eastAsia="zh-HK"/>
        </w:rPr>
        <w:t>年至今，第五波抗</w:t>
      </w:r>
      <w:proofErr w:type="gramStart"/>
      <w:r w:rsidRPr="00834B6D">
        <w:rPr>
          <w:rFonts w:ascii="Times New Roman" w:hAnsi="Times New Roman" w:cs="Times New Roman"/>
          <w:szCs w:val="24"/>
          <w:lang w:eastAsia="zh-HK"/>
        </w:rPr>
        <w:t>疫</w:t>
      </w:r>
      <w:proofErr w:type="gramEnd"/>
      <w:r w:rsidRPr="00834B6D">
        <w:rPr>
          <w:rFonts w:ascii="Times New Roman" w:hAnsi="Times New Roman" w:cs="Times New Roman"/>
          <w:szCs w:val="24"/>
          <w:lang w:eastAsia="zh-HK"/>
        </w:rPr>
        <w:t>對你</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家庭成員的生活有何影響？</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77BA89F8" w14:textId="7AD9F9C5"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32)</w:t>
      </w:r>
    </w:p>
    <w:tbl>
      <w:tblPr>
        <w:tblStyle w:val="a5"/>
        <w:tblW w:w="5000" w:type="pct"/>
        <w:tblLook w:val="04A0" w:firstRow="1" w:lastRow="0" w:firstColumn="1" w:lastColumn="0" w:noHBand="0" w:noVBand="1"/>
      </w:tblPr>
      <w:tblGrid>
        <w:gridCol w:w="6961"/>
        <w:gridCol w:w="1786"/>
        <w:gridCol w:w="1709"/>
      </w:tblGrid>
      <w:tr w:rsidR="00E739DF" w:rsidRPr="00834B6D" w14:paraId="20519B89" w14:textId="77777777" w:rsidTr="0014624B">
        <w:trPr>
          <w:trHeight w:val="330"/>
        </w:trPr>
        <w:tc>
          <w:tcPr>
            <w:tcW w:w="3329" w:type="pct"/>
            <w:shd w:val="clear" w:color="auto" w:fill="E7E6E6" w:themeFill="background2"/>
            <w:noWrap/>
            <w:vAlign w:val="center"/>
            <w:hideMark/>
          </w:tcPr>
          <w:p w14:paraId="4A4BF092"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4" w:type="pct"/>
            <w:shd w:val="clear" w:color="auto" w:fill="E7E6E6" w:themeFill="background2"/>
            <w:noWrap/>
            <w:vAlign w:val="center"/>
            <w:hideMark/>
          </w:tcPr>
          <w:p w14:paraId="5E58E61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137F93B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F109E34" w14:textId="77777777" w:rsidTr="0014624B">
        <w:trPr>
          <w:trHeight w:val="330"/>
        </w:trPr>
        <w:tc>
          <w:tcPr>
            <w:tcW w:w="3329" w:type="pct"/>
            <w:noWrap/>
          </w:tcPr>
          <w:p w14:paraId="75C88D0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抑鬱</w:t>
            </w:r>
            <w:r w:rsidRPr="00834B6D">
              <w:rPr>
                <w:rFonts w:ascii="Times New Roman" w:hAnsi="Times New Roman" w:cs="Times New Roman"/>
                <w:sz w:val="24"/>
                <w:szCs w:val="24"/>
              </w:rPr>
              <w:t>/</w:t>
            </w:r>
            <w:r w:rsidRPr="00834B6D">
              <w:rPr>
                <w:rFonts w:ascii="Times New Roman" w:hAnsi="Times New Roman" w:cs="Times New Roman"/>
                <w:sz w:val="24"/>
                <w:szCs w:val="24"/>
              </w:rPr>
              <w:t>情緒低落</w:t>
            </w:r>
          </w:p>
        </w:tc>
        <w:tc>
          <w:tcPr>
            <w:tcW w:w="854" w:type="pct"/>
            <w:noWrap/>
          </w:tcPr>
          <w:p w14:paraId="29D6BFC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268</w:t>
            </w:r>
          </w:p>
        </w:tc>
        <w:tc>
          <w:tcPr>
            <w:tcW w:w="817" w:type="pct"/>
            <w:noWrap/>
          </w:tcPr>
          <w:p w14:paraId="2E87E95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71.5%</w:t>
            </w:r>
          </w:p>
        </w:tc>
      </w:tr>
      <w:tr w:rsidR="00E739DF" w:rsidRPr="00834B6D" w14:paraId="3E3736A3" w14:textId="77777777" w:rsidTr="0014624B">
        <w:trPr>
          <w:trHeight w:val="330"/>
        </w:trPr>
        <w:tc>
          <w:tcPr>
            <w:tcW w:w="3329" w:type="pct"/>
            <w:noWrap/>
            <w:hideMark/>
          </w:tcPr>
          <w:p w14:paraId="2B920FA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收入少了</w:t>
            </w:r>
          </w:p>
        </w:tc>
        <w:tc>
          <w:tcPr>
            <w:tcW w:w="854" w:type="pct"/>
            <w:noWrap/>
            <w:hideMark/>
          </w:tcPr>
          <w:p w14:paraId="1D7031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264</w:t>
            </w:r>
          </w:p>
        </w:tc>
        <w:tc>
          <w:tcPr>
            <w:tcW w:w="817" w:type="pct"/>
            <w:noWrap/>
            <w:hideMark/>
          </w:tcPr>
          <w:p w14:paraId="7417557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70.4%</w:t>
            </w:r>
          </w:p>
        </w:tc>
      </w:tr>
      <w:tr w:rsidR="00E739DF" w:rsidRPr="00834B6D" w14:paraId="2F5DF914" w14:textId="77777777" w:rsidTr="0014624B">
        <w:trPr>
          <w:trHeight w:val="330"/>
        </w:trPr>
        <w:tc>
          <w:tcPr>
            <w:tcW w:w="3329" w:type="pct"/>
            <w:noWrap/>
            <w:hideMark/>
          </w:tcPr>
          <w:p w14:paraId="6737D4D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常失眠</w:t>
            </w:r>
          </w:p>
        </w:tc>
        <w:tc>
          <w:tcPr>
            <w:tcW w:w="854" w:type="pct"/>
            <w:noWrap/>
            <w:hideMark/>
          </w:tcPr>
          <w:p w14:paraId="63EE37B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214</w:t>
            </w:r>
          </w:p>
        </w:tc>
        <w:tc>
          <w:tcPr>
            <w:tcW w:w="817" w:type="pct"/>
            <w:noWrap/>
            <w:hideMark/>
          </w:tcPr>
          <w:p w14:paraId="44DB627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57.1%</w:t>
            </w:r>
          </w:p>
        </w:tc>
      </w:tr>
      <w:tr w:rsidR="00E739DF" w:rsidRPr="00834B6D" w14:paraId="00FB622B" w14:textId="77777777" w:rsidTr="0014624B">
        <w:trPr>
          <w:trHeight w:val="330"/>
        </w:trPr>
        <w:tc>
          <w:tcPr>
            <w:tcW w:w="3329" w:type="pct"/>
            <w:noWrap/>
            <w:hideMark/>
          </w:tcPr>
          <w:p w14:paraId="4329396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常覺得很徬徨</w:t>
            </w:r>
            <w:r w:rsidRPr="00834B6D">
              <w:rPr>
                <w:rFonts w:ascii="Times New Roman" w:hAnsi="Times New Roman" w:cs="Times New Roman"/>
                <w:sz w:val="24"/>
                <w:szCs w:val="24"/>
              </w:rPr>
              <w:t>/</w:t>
            </w:r>
            <w:r w:rsidRPr="00834B6D">
              <w:rPr>
                <w:rFonts w:ascii="Times New Roman" w:hAnsi="Times New Roman" w:cs="Times New Roman"/>
                <w:sz w:val="24"/>
                <w:szCs w:val="24"/>
              </w:rPr>
              <w:t>無助</w:t>
            </w:r>
            <w:r w:rsidRPr="00834B6D">
              <w:rPr>
                <w:rFonts w:ascii="Times New Roman" w:hAnsi="Times New Roman" w:cs="Times New Roman"/>
                <w:sz w:val="24"/>
                <w:szCs w:val="24"/>
              </w:rPr>
              <w:t>/</w:t>
            </w:r>
            <w:r w:rsidRPr="00834B6D">
              <w:rPr>
                <w:rFonts w:ascii="Times New Roman" w:hAnsi="Times New Roman" w:cs="Times New Roman"/>
                <w:sz w:val="24"/>
                <w:szCs w:val="24"/>
              </w:rPr>
              <w:t>無希望</w:t>
            </w:r>
          </w:p>
        </w:tc>
        <w:tc>
          <w:tcPr>
            <w:tcW w:w="854" w:type="pct"/>
            <w:noWrap/>
            <w:hideMark/>
          </w:tcPr>
          <w:p w14:paraId="1F8CD72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210</w:t>
            </w:r>
          </w:p>
        </w:tc>
        <w:tc>
          <w:tcPr>
            <w:tcW w:w="817" w:type="pct"/>
            <w:noWrap/>
            <w:hideMark/>
          </w:tcPr>
          <w:p w14:paraId="7927A53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56.0%</w:t>
            </w:r>
          </w:p>
        </w:tc>
      </w:tr>
      <w:tr w:rsidR="00E739DF" w:rsidRPr="00834B6D" w14:paraId="10BF480F" w14:textId="77777777" w:rsidTr="0014624B">
        <w:trPr>
          <w:trHeight w:val="330"/>
        </w:trPr>
        <w:tc>
          <w:tcPr>
            <w:tcW w:w="3329" w:type="pct"/>
            <w:noWrap/>
            <w:hideMark/>
          </w:tcPr>
          <w:p w14:paraId="46F1BDE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家庭負債</w:t>
            </w:r>
          </w:p>
        </w:tc>
        <w:tc>
          <w:tcPr>
            <w:tcW w:w="854" w:type="pct"/>
            <w:noWrap/>
            <w:hideMark/>
          </w:tcPr>
          <w:p w14:paraId="430EF5D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194</w:t>
            </w:r>
          </w:p>
        </w:tc>
        <w:tc>
          <w:tcPr>
            <w:tcW w:w="817" w:type="pct"/>
            <w:noWrap/>
            <w:hideMark/>
          </w:tcPr>
          <w:p w14:paraId="2FF979B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51.7%</w:t>
            </w:r>
          </w:p>
        </w:tc>
      </w:tr>
      <w:tr w:rsidR="00E739DF" w:rsidRPr="00834B6D" w14:paraId="6760BF5F" w14:textId="77777777" w:rsidTr="0014624B">
        <w:trPr>
          <w:trHeight w:val="330"/>
        </w:trPr>
        <w:tc>
          <w:tcPr>
            <w:tcW w:w="3329" w:type="pct"/>
            <w:noWrap/>
            <w:hideMark/>
          </w:tcPr>
          <w:p w14:paraId="153C347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lastRenderedPageBreak/>
              <w:t>失業</w:t>
            </w:r>
          </w:p>
        </w:tc>
        <w:tc>
          <w:tcPr>
            <w:tcW w:w="854" w:type="pct"/>
            <w:noWrap/>
            <w:hideMark/>
          </w:tcPr>
          <w:p w14:paraId="41B5FBA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160</w:t>
            </w:r>
          </w:p>
        </w:tc>
        <w:tc>
          <w:tcPr>
            <w:tcW w:w="817" w:type="pct"/>
            <w:noWrap/>
            <w:hideMark/>
          </w:tcPr>
          <w:p w14:paraId="7D84B6A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42.7%</w:t>
            </w:r>
          </w:p>
        </w:tc>
      </w:tr>
      <w:tr w:rsidR="00E739DF" w:rsidRPr="00834B6D" w14:paraId="0EDB2CD5" w14:textId="77777777" w:rsidTr="0014624B">
        <w:trPr>
          <w:trHeight w:val="330"/>
        </w:trPr>
        <w:tc>
          <w:tcPr>
            <w:tcW w:w="3329" w:type="pct"/>
            <w:noWrap/>
            <w:hideMark/>
          </w:tcPr>
          <w:p w14:paraId="059A861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常覺得很恐懼</w:t>
            </w:r>
          </w:p>
        </w:tc>
        <w:tc>
          <w:tcPr>
            <w:tcW w:w="854" w:type="pct"/>
            <w:noWrap/>
            <w:hideMark/>
          </w:tcPr>
          <w:p w14:paraId="1416ED6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158</w:t>
            </w:r>
          </w:p>
        </w:tc>
        <w:tc>
          <w:tcPr>
            <w:tcW w:w="817" w:type="pct"/>
            <w:noWrap/>
            <w:hideMark/>
          </w:tcPr>
          <w:p w14:paraId="4E9D97F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42.1%</w:t>
            </w:r>
          </w:p>
        </w:tc>
      </w:tr>
      <w:tr w:rsidR="00E739DF" w:rsidRPr="00834B6D" w14:paraId="6A77BCB7" w14:textId="77777777" w:rsidTr="0014624B">
        <w:trPr>
          <w:trHeight w:val="330"/>
        </w:trPr>
        <w:tc>
          <w:tcPr>
            <w:tcW w:w="3329" w:type="pct"/>
            <w:noWrap/>
            <w:hideMark/>
          </w:tcPr>
          <w:p w14:paraId="09539B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花光積蓄</w:t>
            </w:r>
          </w:p>
        </w:tc>
        <w:tc>
          <w:tcPr>
            <w:tcW w:w="854" w:type="pct"/>
            <w:noWrap/>
            <w:hideMark/>
          </w:tcPr>
          <w:p w14:paraId="6790D36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155</w:t>
            </w:r>
          </w:p>
        </w:tc>
        <w:tc>
          <w:tcPr>
            <w:tcW w:w="817" w:type="pct"/>
            <w:noWrap/>
            <w:hideMark/>
          </w:tcPr>
          <w:p w14:paraId="3A0B9C4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41.3%</w:t>
            </w:r>
          </w:p>
        </w:tc>
      </w:tr>
      <w:tr w:rsidR="00E739DF" w:rsidRPr="00834B6D" w14:paraId="05F0EB4C" w14:textId="77777777" w:rsidTr="0014624B">
        <w:trPr>
          <w:trHeight w:val="330"/>
        </w:trPr>
        <w:tc>
          <w:tcPr>
            <w:tcW w:w="3329" w:type="pct"/>
            <w:noWrap/>
            <w:hideMark/>
          </w:tcPr>
          <w:p w14:paraId="0E8F9FA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確診後有後遺症，健康差了</w:t>
            </w:r>
          </w:p>
        </w:tc>
        <w:tc>
          <w:tcPr>
            <w:tcW w:w="854" w:type="pct"/>
            <w:noWrap/>
            <w:hideMark/>
          </w:tcPr>
          <w:p w14:paraId="36ECCE7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155</w:t>
            </w:r>
          </w:p>
        </w:tc>
        <w:tc>
          <w:tcPr>
            <w:tcW w:w="817" w:type="pct"/>
            <w:noWrap/>
            <w:hideMark/>
          </w:tcPr>
          <w:p w14:paraId="35B899C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41.3%</w:t>
            </w:r>
          </w:p>
        </w:tc>
      </w:tr>
      <w:tr w:rsidR="00E739DF" w:rsidRPr="00834B6D" w14:paraId="55C4B872" w14:textId="77777777" w:rsidTr="0014624B">
        <w:trPr>
          <w:trHeight w:val="330"/>
        </w:trPr>
        <w:tc>
          <w:tcPr>
            <w:tcW w:w="3329" w:type="pct"/>
            <w:noWrap/>
            <w:hideMark/>
          </w:tcPr>
          <w:p w14:paraId="067F815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無錢交租</w:t>
            </w:r>
          </w:p>
        </w:tc>
        <w:tc>
          <w:tcPr>
            <w:tcW w:w="854" w:type="pct"/>
            <w:noWrap/>
            <w:hideMark/>
          </w:tcPr>
          <w:p w14:paraId="6491284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122</w:t>
            </w:r>
          </w:p>
        </w:tc>
        <w:tc>
          <w:tcPr>
            <w:tcW w:w="817" w:type="pct"/>
            <w:noWrap/>
            <w:hideMark/>
          </w:tcPr>
          <w:p w14:paraId="2FC28DC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32.5%</w:t>
            </w:r>
          </w:p>
        </w:tc>
      </w:tr>
      <w:tr w:rsidR="00E739DF" w:rsidRPr="00834B6D" w14:paraId="4404F9AD" w14:textId="77777777" w:rsidTr="0014624B">
        <w:trPr>
          <w:trHeight w:val="330"/>
        </w:trPr>
        <w:tc>
          <w:tcPr>
            <w:tcW w:w="3329" w:type="pct"/>
            <w:noWrap/>
            <w:hideMark/>
          </w:tcPr>
          <w:p w14:paraId="76E4C20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無錢支付子女學習費</w:t>
            </w:r>
          </w:p>
        </w:tc>
        <w:tc>
          <w:tcPr>
            <w:tcW w:w="854" w:type="pct"/>
            <w:noWrap/>
            <w:hideMark/>
          </w:tcPr>
          <w:p w14:paraId="40F3A35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111</w:t>
            </w:r>
          </w:p>
        </w:tc>
        <w:tc>
          <w:tcPr>
            <w:tcW w:w="817" w:type="pct"/>
            <w:noWrap/>
            <w:hideMark/>
          </w:tcPr>
          <w:p w14:paraId="5DCE079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29.6%</w:t>
            </w:r>
          </w:p>
        </w:tc>
      </w:tr>
      <w:tr w:rsidR="00E739DF" w:rsidRPr="00834B6D" w14:paraId="37684C1F" w14:textId="77777777" w:rsidTr="0014624B">
        <w:trPr>
          <w:trHeight w:val="330"/>
        </w:trPr>
        <w:tc>
          <w:tcPr>
            <w:tcW w:w="3329" w:type="pct"/>
            <w:noWrap/>
            <w:hideMark/>
          </w:tcPr>
          <w:p w14:paraId="0DEB3DF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覺得自己好失敗</w:t>
            </w:r>
          </w:p>
        </w:tc>
        <w:tc>
          <w:tcPr>
            <w:tcW w:w="854" w:type="pct"/>
            <w:noWrap/>
            <w:hideMark/>
          </w:tcPr>
          <w:p w14:paraId="14B3DCB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105</w:t>
            </w:r>
          </w:p>
        </w:tc>
        <w:tc>
          <w:tcPr>
            <w:tcW w:w="817" w:type="pct"/>
            <w:noWrap/>
            <w:hideMark/>
          </w:tcPr>
          <w:p w14:paraId="5327C2C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28.0%</w:t>
            </w:r>
          </w:p>
        </w:tc>
      </w:tr>
      <w:tr w:rsidR="00E739DF" w:rsidRPr="00834B6D" w14:paraId="697DA689" w14:textId="77777777" w:rsidTr="0014624B">
        <w:trPr>
          <w:trHeight w:val="330"/>
        </w:trPr>
        <w:tc>
          <w:tcPr>
            <w:tcW w:w="3329" w:type="pct"/>
            <w:noWrap/>
            <w:hideMark/>
          </w:tcPr>
          <w:p w14:paraId="373D167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確診要隔離</w:t>
            </w:r>
            <w:r w:rsidRPr="00834B6D">
              <w:rPr>
                <w:rFonts w:ascii="Times New Roman" w:hAnsi="Times New Roman" w:cs="Times New Roman"/>
                <w:sz w:val="24"/>
                <w:szCs w:val="24"/>
              </w:rPr>
              <w:t xml:space="preserve">, </w:t>
            </w:r>
            <w:r w:rsidRPr="00834B6D">
              <w:rPr>
                <w:rFonts w:ascii="Times New Roman" w:hAnsi="Times New Roman" w:cs="Times New Roman"/>
                <w:sz w:val="24"/>
                <w:szCs w:val="24"/>
              </w:rPr>
              <w:t>不能上班</w:t>
            </w:r>
          </w:p>
        </w:tc>
        <w:tc>
          <w:tcPr>
            <w:tcW w:w="854" w:type="pct"/>
            <w:noWrap/>
            <w:hideMark/>
          </w:tcPr>
          <w:p w14:paraId="3D934E2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97</w:t>
            </w:r>
          </w:p>
        </w:tc>
        <w:tc>
          <w:tcPr>
            <w:tcW w:w="817" w:type="pct"/>
            <w:noWrap/>
            <w:hideMark/>
          </w:tcPr>
          <w:p w14:paraId="572961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25.9%</w:t>
            </w:r>
          </w:p>
        </w:tc>
      </w:tr>
      <w:tr w:rsidR="00E739DF" w:rsidRPr="00834B6D" w14:paraId="46848B4E" w14:textId="77777777" w:rsidTr="0014624B">
        <w:trPr>
          <w:trHeight w:val="330"/>
        </w:trPr>
        <w:tc>
          <w:tcPr>
            <w:tcW w:w="3329" w:type="pct"/>
            <w:noWrap/>
            <w:hideMark/>
          </w:tcPr>
          <w:p w14:paraId="146ABC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第五波後，再上班，工資低了</w:t>
            </w:r>
          </w:p>
        </w:tc>
        <w:tc>
          <w:tcPr>
            <w:tcW w:w="854" w:type="pct"/>
            <w:noWrap/>
            <w:hideMark/>
          </w:tcPr>
          <w:p w14:paraId="5DBCEFE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75</w:t>
            </w:r>
          </w:p>
        </w:tc>
        <w:tc>
          <w:tcPr>
            <w:tcW w:w="817" w:type="pct"/>
            <w:noWrap/>
            <w:hideMark/>
          </w:tcPr>
          <w:p w14:paraId="344B443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20.0%</w:t>
            </w:r>
          </w:p>
        </w:tc>
      </w:tr>
      <w:tr w:rsidR="00E739DF" w:rsidRPr="00834B6D" w14:paraId="690BDA70" w14:textId="77777777" w:rsidTr="0014624B">
        <w:trPr>
          <w:trHeight w:val="330"/>
        </w:trPr>
        <w:tc>
          <w:tcPr>
            <w:tcW w:w="3329" w:type="pct"/>
            <w:noWrap/>
            <w:hideMark/>
          </w:tcPr>
          <w:p w14:paraId="65E1184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無錢交電話費、水電等開支</w:t>
            </w:r>
          </w:p>
        </w:tc>
        <w:tc>
          <w:tcPr>
            <w:tcW w:w="854" w:type="pct"/>
            <w:noWrap/>
            <w:hideMark/>
          </w:tcPr>
          <w:p w14:paraId="076E7AE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70</w:t>
            </w:r>
          </w:p>
        </w:tc>
        <w:tc>
          <w:tcPr>
            <w:tcW w:w="817" w:type="pct"/>
            <w:noWrap/>
            <w:hideMark/>
          </w:tcPr>
          <w:p w14:paraId="346D881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18.7%</w:t>
            </w:r>
          </w:p>
        </w:tc>
      </w:tr>
      <w:tr w:rsidR="00E739DF" w:rsidRPr="00834B6D" w14:paraId="2D194391" w14:textId="77777777" w:rsidTr="0014624B">
        <w:trPr>
          <w:trHeight w:val="330"/>
        </w:trPr>
        <w:tc>
          <w:tcPr>
            <w:tcW w:w="3329" w:type="pct"/>
            <w:noWrap/>
            <w:hideMark/>
          </w:tcPr>
          <w:p w14:paraId="06C7D7F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第五波後，迄今未找到全職工作</w:t>
            </w:r>
          </w:p>
        </w:tc>
        <w:tc>
          <w:tcPr>
            <w:tcW w:w="854" w:type="pct"/>
            <w:noWrap/>
            <w:hideMark/>
          </w:tcPr>
          <w:p w14:paraId="3BB54AC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55</w:t>
            </w:r>
          </w:p>
        </w:tc>
        <w:tc>
          <w:tcPr>
            <w:tcW w:w="817" w:type="pct"/>
            <w:noWrap/>
            <w:hideMark/>
          </w:tcPr>
          <w:p w14:paraId="35021CD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14.7%</w:t>
            </w:r>
          </w:p>
        </w:tc>
      </w:tr>
      <w:tr w:rsidR="00E739DF" w:rsidRPr="00834B6D" w14:paraId="723B57F1" w14:textId="77777777" w:rsidTr="0014624B">
        <w:trPr>
          <w:trHeight w:val="330"/>
        </w:trPr>
        <w:tc>
          <w:tcPr>
            <w:tcW w:w="3329" w:type="pct"/>
            <w:noWrap/>
            <w:hideMark/>
          </w:tcPr>
          <w:p w14:paraId="3D41D4E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曾捱餓</w:t>
            </w:r>
          </w:p>
        </w:tc>
        <w:tc>
          <w:tcPr>
            <w:tcW w:w="854" w:type="pct"/>
            <w:noWrap/>
            <w:hideMark/>
          </w:tcPr>
          <w:p w14:paraId="2190DFA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41</w:t>
            </w:r>
          </w:p>
        </w:tc>
        <w:tc>
          <w:tcPr>
            <w:tcW w:w="817" w:type="pct"/>
            <w:noWrap/>
            <w:hideMark/>
          </w:tcPr>
          <w:p w14:paraId="4DE2008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10.9%</w:t>
            </w:r>
          </w:p>
        </w:tc>
      </w:tr>
      <w:tr w:rsidR="00E739DF" w:rsidRPr="00834B6D" w14:paraId="7FCEA658" w14:textId="77777777" w:rsidTr="0014624B">
        <w:trPr>
          <w:trHeight w:val="330"/>
        </w:trPr>
        <w:tc>
          <w:tcPr>
            <w:tcW w:w="3329" w:type="pct"/>
            <w:noWrap/>
            <w:hideMark/>
          </w:tcPr>
          <w:p w14:paraId="69A9A00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確診後有後遺症，不能工作</w:t>
            </w:r>
          </w:p>
        </w:tc>
        <w:tc>
          <w:tcPr>
            <w:tcW w:w="854" w:type="pct"/>
            <w:noWrap/>
            <w:hideMark/>
          </w:tcPr>
          <w:p w14:paraId="2B6D008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24</w:t>
            </w:r>
          </w:p>
        </w:tc>
        <w:tc>
          <w:tcPr>
            <w:tcW w:w="817" w:type="pct"/>
            <w:noWrap/>
            <w:hideMark/>
          </w:tcPr>
          <w:p w14:paraId="0FBA795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6.4%</w:t>
            </w:r>
          </w:p>
        </w:tc>
      </w:tr>
      <w:tr w:rsidR="00E739DF" w:rsidRPr="00834B6D" w14:paraId="43CC8F8D" w14:textId="77777777" w:rsidTr="0014624B">
        <w:trPr>
          <w:trHeight w:val="330"/>
        </w:trPr>
        <w:tc>
          <w:tcPr>
            <w:tcW w:w="3329" w:type="pct"/>
            <w:noWrap/>
            <w:hideMark/>
          </w:tcPr>
          <w:p w14:paraId="35D07BB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其他</w:t>
            </w:r>
          </w:p>
        </w:tc>
        <w:tc>
          <w:tcPr>
            <w:tcW w:w="854" w:type="pct"/>
            <w:noWrap/>
            <w:hideMark/>
          </w:tcPr>
          <w:p w14:paraId="1A26541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w:t>
            </w:r>
          </w:p>
        </w:tc>
        <w:tc>
          <w:tcPr>
            <w:tcW w:w="817" w:type="pct"/>
            <w:noWrap/>
            <w:hideMark/>
          </w:tcPr>
          <w:p w14:paraId="4B7432C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w:t>
            </w:r>
          </w:p>
        </w:tc>
      </w:tr>
    </w:tbl>
    <w:p w14:paraId="19ABE1DA"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72042290" w14:textId="77777777" w:rsidR="00E739DF" w:rsidRPr="00834B6D" w:rsidRDefault="00E739DF" w:rsidP="00E739DF">
      <w:pPr>
        <w:spacing w:line="0" w:lineRule="atLeast"/>
        <w:rPr>
          <w:rFonts w:ascii="Times New Roman" w:hAnsi="Times New Roman" w:cs="Times New Roman"/>
          <w:szCs w:val="24"/>
          <w:lang w:eastAsia="zh-HK"/>
        </w:rPr>
      </w:pPr>
    </w:p>
    <w:p w14:paraId="13FB2038"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你有申請一萬元失業援助金嗎</w:t>
      </w:r>
      <w:r w:rsidRPr="00834B6D">
        <w:rPr>
          <w:rFonts w:ascii="Times New Roman" w:hAnsi="Times New Roman" w:cs="Times New Roman"/>
          <w:szCs w:val="24"/>
          <w:lang w:eastAsia="zh-HK"/>
        </w:rPr>
        <w:t>?</w:t>
      </w:r>
    </w:p>
    <w:p w14:paraId="23AEDB43" w14:textId="79B44655"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 xml:space="preserve"> (</w:t>
      </w:r>
      <w:r w:rsidRPr="00834B6D">
        <w:rPr>
          <w:rFonts w:ascii="Times New Roman" w:hAnsi="Times New Roman" w:cs="Times New Roman"/>
          <w:szCs w:val="24"/>
          <w:lang w:eastAsia="zh-HK"/>
        </w:rPr>
        <w:t>表</w:t>
      </w:r>
      <w:r w:rsidRPr="00834B6D">
        <w:rPr>
          <w:rFonts w:ascii="Times New Roman" w:hAnsi="Times New Roman" w:cs="Times New Roman"/>
          <w:szCs w:val="24"/>
        </w:rPr>
        <w:t>33)</w:t>
      </w:r>
    </w:p>
    <w:tbl>
      <w:tblPr>
        <w:tblStyle w:val="a5"/>
        <w:tblW w:w="5000" w:type="pct"/>
        <w:tblLook w:val="04A0" w:firstRow="1" w:lastRow="0" w:firstColumn="1" w:lastColumn="0" w:noHBand="0" w:noVBand="1"/>
      </w:tblPr>
      <w:tblGrid>
        <w:gridCol w:w="6961"/>
        <w:gridCol w:w="1786"/>
        <w:gridCol w:w="1709"/>
      </w:tblGrid>
      <w:tr w:rsidR="00E739DF" w:rsidRPr="00834B6D" w14:paraId="75BC8F09" w14:textId="77777777" w:rsidTr="0014624B">
        <w:trPr>
          <w:trHeight w:val="330"/>
        </w:trPr>
        <w:tc>
          <w:tcPr>
            <w:tcW w:w="3329" w:type="pct"/>
            <w:shd w:val="clear" w:color="auto" w:fill="E7E6E6" w:themeFill="background2"/>
            <w:noWrap/>
            <w:vAlign w:val="center"/>
          </w:tcPr>
          <w:p w14:paraId="061E5104"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4" w:type="pct"/>
            <w:shd w:val="clear" w:color="auto" w:fill="E7E6E6" w:themeFill="background2"/>
            <w:noWrap/>
            <w:vAlign w:val="center"/>
            <w:hideMark/>
          </w:tcPr>
          <w:p w14:paraId="5416B85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06AB53D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6F553722" w14:textId="77777777" w:rsidTr="0014624B">
        <w:trPr>
          <w:trHeight w:val="330"/>
        </w:trPr>
        <w:tc>
          <w:tcPr>
            <w:tcW w:w="3329" w:type="pct"/>
            <w:noWrap/>
            <w:hideMark/>
          </w:tcPr>
          <w:p w14:paraId="5DC838F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w:t>
            </w:r>
          </w:p>
        </w:tc>
        <w:tc>
          <w:tcPr>
            <w:tcW w:w="854" w:type="pct"/>
            <w:noWrap/>
            <w:hideMark/>
          </w:tcPr>
          <w:p w14:paraId="653F315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143</w:t>
            </w:r>
          </w:p>
        </w:tc>
        <w:tc>
          <w:tcPr>
            <w:tcW w:w="817" w:type="pct"/>
            <w:noWrap/>
            <w:hideMark/>
          </w:tcPr>
          <w:p w14:paraId="4454412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38.1%</w:t>
            </w:r>
          </w:p>
        </w:tc>
      </w:tr>
      <w:tr w:rsidR="00E739DF" w:rsidRPr="00834B6D" w14:paraId="37A0EAA1" w14:textId="77777777" w:rsidTr="0014624B">
        <w:trPr>
          <w:trHeight w:val="330"/>
        </w:trPr>
        <w:tc>
          <w:tcPr>
            <w:tcW w:w="3329" w:type="pct"/>
            <w:noWrap/>
            <w:hideMark/>
          </w:tcPr>
          <w:p w14:paraId="333100B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沒有，因只是開工不足</w:t>
            </w:r>
          </w:p>
        </w:tc>
        <w:tc>
          <w:tcPr>
            <w:tcW w:w="854" w:type="pct"/>
            <w:noWrap/>
            <w:hideMark/>
          </w:tcPr>
          <w:p w14:paraId="79F680B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98</w:t>
            </w:r>
          </w:p>
        </w:tc>
        <w:tc>
          <w:tcPr>
            <w:tcW w:w="817" w:type="pct"/>
            <w:noWrap/>
            <w:hideMark/>
          </w:tcPr>
          <w:p w14:paraId="00B4EAD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26.1%</w:t>
            </w:r>
          </w:p>
        </w:tc>
      </w:tr>
      <w:tr w:rsidR="00E739DF" w:rsidRPr="00834B6D" w14:paraId="13F8065E" w14:textId="77777777" w:rsidTr="0014624B">
        <w:trPr>
          <w:trHeight w:val="330"/>
        </w:trPr>
        <w:tc>
          <w:tcPr>
            <w:tcW w:w="3329" w:type="pct"/>
            <w:noWrap/>
            <w:hideMark/>
          </w:tcPr>
          <w:p w14:paraId="3355FDC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r w:rsidRPr="00834B6D">
              <w:rPr>
                <w:rFonts w:ascii="Times New Roman" w:hAnsi="Times New Roman" w:cs="Times New Roman"/>
                <w:sz w:val="24"/>
                <w:szCs w:val="24"/>
                <w:lang w:eastAsia="zh-HK"/>
              </w:rPr>
              <w:t xml:space="preserve">, </w:t>
            </w:r>
            <w:r w:rsidRPr="00834B6D">
              <w:rPr>
                <w:rFonts w:ascii="Times New Roman" w:hAnsi="Times New Roman" w:cs="Times New Roman"/>
                <w:sz w:val="24"/>
                <w:szCs w:val="24"/>
                <w:lang w:eastAsia="zh-HK"/>
              </w:rPr>
              <w:t>因開工充足</w:t>
            </w:r>
          </w:p>
        </w:tc>
        <w:tc>
          <w:tcPr>
            <w:tcW w:w="854" w:type="pct"/>
            <w:noWrap/>
            <w:hideMark/>
          </w:tcPr>
          <w:p w14:paraId="04F49D3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24</w:t>
            </w:r>
          </w:p>
        </w:tc>
        <w:tc>
          <w:tcPr>
            <w:tcW w:w="817" w:type="pct"/>
            <w:noWrap/>
            <w:hideMark/>
          </w:tcPr>
          <w:p w14:paraId="373F56F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6.4%</w:t>
            </w:r>
          </w:p>
        </w:tc>
      </w:tr>
      <w:tr w:rsidR="00E739DF" w:rsidRPr="00834B6D" w14:paraId="586C7977" w14:textId="77777777" w:rsidTr="0014624B">
        <w:trPr>
          <w:trHeight w:val="330"/>
        </w:trPr>
        <w:tc>
          <w:tcPr>
            <w:tcW w:w="3329" w:type="pct"/>
            <w:noWrap/>
            <w:hideMark/>
          </w:tcPr>
          <w:p w14:paraId="2D19065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r w:rsidRPr="00834B6D">
              <w:rPr>
                <w:rFonts w:ascii="Times New Roman" w:hAnsi="Times New Roman" w:cs="Times New Roman"/>
                <w:sz w:val="24"/>
                <w:szCs w:val="24"/>
                <w:lang w:eastAsia="zh-HK"/>
              </w:rPr>
              <w:t xml:space="preserve">, </w:t>
            </w:r>
            <w:r w:rsidRPr="00834B6D">
              <w:rPr>
                <w:rFonts w:ascii="Times New Roman" w:hAnsi="Times New Roman" w:cs="Times New Roman"/>
                <w:sz w:val="24"/>
                <w:szCs w:val="24"/>
                <w:lang w:eastAsia="zh-HK"/>
              </w:rPr>
              <w:t>因</w:t>
            </w:r>
            <w:proofErr w:type="gramStart"/>
            <w:r w:rsidRPr="00834B6D">
              <w:rPr>
                <w:rFonts w:ascii="Times New Roman" w:hAnsi="Times New Roman" w:cs="Times New Roman"/>
                <w:sz w:val="24"/>
                <w:szCs w:val="24"/>
                <w:lang w:eastAsia="zh-HK"/>
              </w:rPr>
              <w:t>領綜援</w:t>
            </w:r>
            <w:proofErr w:type="gramEnd"/>
          </w:p>
        </w:tc>
        <w:tc>
          <w:tcPr>
            <w:tcW w:w="854" w:type="pct"/>
            <w:noWrap/>
            <w:hideMark/>
          </w:tcPr>
          <w:p w14:paraId="3413ED7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w:t>
            </w:r>
          </w:p>
        </w:tc>
        <w:tc>
          <w:tcPr>
            <w:tcW w:w="817" w:type="pct"/>
            <w:noWrap/>
            <w:hideMark/>
          </w:tcPr>
          <w:p w14:paraId="7B892C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7.7%</w:t>
            </w:r>
          </w:p>
        </w:tc>
      </w:tr>
      <w:tr w:rsidR="00E739DF" w:rsidRPr="00834B6D" w14:paraId="29674276" w14:textId="77777777" w:rsidTr="0014624B">
        <w:trPr>
          <w:trHeight w:val="330"/>
        </w:trPr>
        <w:tc>
          <w:tcPr>
            <w:tcW w:w="3329" w:type="pct"/>
            <w:noWrap/>
            <w:hideMark/>
          </w:tcPr>
          <w:p w14:paraId="547CBCA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但合資格</w:t>
            </w:r>
            <w:r w:rsidRPr="00834B6D">
              <w:rPr>
                <w:rFonts w:ascii="Times New Roman" w:hAnsi="Times New Roman" w:cs="Times New Roman"/>
                <w:sz w:val="24"/>
                <w:szCs w:val="24"/>
                <w:lang w:eastAsia="zh-HK"/>
              </w:rPr>
              <w:t xml:space="preserve">, </w:t>
            </w:r>
            <w:r w:rsidRPr="00834B6D">
              <w:rPr>
                <w:rFonts w:ascii="Times New Roman" w:hAnsi="Times New Roman" w:cs="Times New Roman"/>
                <w:sz w:val="24"/>
                <w:szCs w:val="24"/>
                <w:lang w:eastAsia="zh-HK"/>
              </w:rPr>
              <w:t>不懂申請</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不知有此申請</w:t>
            </w:r>
            <w:r w:rsidRPr="00834B6D">
              <w:rPr>
                <w:rFonts w:ascii="Times New Roman" w:hAnsi="Times New Roman" w:cs="Times New Roman"/>
                <w:sz w:val="24"/>
                <w:szCs w:val="24"/>
                <w:lang w:eastAsia="zh-HK"/>
              </w:rPr>
              <w:t>/</w:t>
            </w:r>
            <w:r w:rsidRPr="00834B6D">
              <w:rPr>
                <w:rFonts w:ascii="Times New Roman" w:hAnsi="Times New Roman" w:cs="Times New Roman"/>
                <w:sz w:val="24"/>
                <w:szCs w:val="24"/>
                <w:lang w:eastAsia="zh-HK"/>
              </w:rPr>
              <w:t>錯過申請時間</w:t>
            </w:r>
          </w:p>
        </w:tc>
        <w:tc>
          <w:tcPr>
            <w:tcW w:w="854" w:type="pct"/>
            <w:noWrap/>
            <w:hideMark/>
          </w:tcPr>
          <w:p w14:paraId="505DEDC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w:t>
            </w:r>
          </w:p>
        </w:tc>
        <w:tc>
          <w:tcPr>
            <w:tcW w:w="817" w:type="pct"/>
            <w:noWrap/>
            <w:hideMark/>
          </w:tcPr>
          <w:p w14:paraId="3E78552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10.7%</w:t>
            </w:r>
          </w:p>
        </w:tc>
      </w:tr>
      <w:tr w:rsidR="00E739DF" w:rsidRPr="00834B6D" w14:paraId="55E67F7A" w14:textId="77777777" w:rsidTr="0014624B">
        <w:trPr>
          <w:trHeight w:val="330"/>
        </w:trPr>
        <w:tc>
          <w:tcPr>
            <w:tcW w:w="3329" w:type="pct"/>
            <w:noWrap/>
            <w:hideMark/>
          </w:tcPr>
          <w:p w14:paraId="796D706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854" w:type="pct"/>
            <w:noWrap/>
            <w:hideMark/>
          </w:tcPr>
          <w:p w14:paraId="767ECAF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41</w:t>
            </w:r>
          </w:p>
        </w:tc>
        <w:tc>
          <w:tcPr>
            <w:tcW w:w="817" w:type="pct"/>
            <w:noWrap/>
            <w:hideMark/>
          </w:tcPr>
          <w:p w14:paraId="793DE0D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10.9%</w:t>
            </w:r>
          </w:p>
        </w:tc>
      </w:tr>
    </w:tbl>
    <w:p w14:paraId="06B5452A"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732B0790" w14:textId="77777777" w:rsidR="00E739DF" w:rsidRPr="00834B6D" w:rsidRDefault="00E739DF" w:rsidP="00E739DF">
      <w:pPr>
        <w:spacing w:line="0" w:lineRule="atLeast"/>
        <w:rPr>
          <w:rFonts w:ascii="Times New Roman" w:hAnsi="Times New Roman" w:cs="Times New Roman"/>
          <w:szCs w:val="24"/>
          <w:lang w:eastAsia="zh-HK"/>
        </w:rPr>
      </w:pPr>
    </w:p>
    <w:p w14:paraId="199C5EC0"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你計劃如何用一萬元失業援助金</w:t>
      </w:r>
      <w:r w:rsidRPr="00834B6D">
        <w:rPr>
          <w:rFonts w:ascii="Times New Roman" w:hAnsi="Times New Roman" w:cs="Times New Roman"/>
          <w:szCs w:val="24"/>
          <w:lang w:eastAsia="zh-HK"/>
        </w:rPr>
        <w:t>?</w:t>
      </w:r>
    </w:p>
    <w:p w14:paraId="54CE1F10" w14:textId="47EE3CB9"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 xml:space="preserve"> (</w:t>
      </w:r>
      <w:r w:rsidRPr="00834B6D">
        <w:rPr>
          <w:rFonts w:ascii="Times New Roman" w:hAnsi="Times New Roman" w:cs="Times New Roman"/>
          <w:szCs w:val="24"/>
          <w:lang w:eastAsia="zh-HK"/>
        </w:rPr>
        <w:t>表</w:t>
      </w:r>
      <w:r w:rsidRPr="00834B6D">
        <w:rPr>
          <w:rFonts w:ascii="Times New Roman" w:hAnsi="Times New Roman" w:cs="Times New Roman"/>
          <w:szCs w:val="24"/>
        </w:rPr>
        <w:t>34)</w:t>
      </w:r>
    </w:p>
    <w:tbl>
      <w:tblPr>
        <w:tblStyle w:val="a5"/>
        <w:tblW w:w="5000" w:type="pct"/>
        <w:tblLook w:val="04A0" w:firstRow="1" w:lastRow="0" w:firstColumn="1" w:lastColumn="0" w:noHBand="0" w:noVBand="1"/>
      </w:tblPr>
      <w:tblGrid>
        <w:gridCol w:w="6961"/>
        <w:gridCol w:w="1786"/>
        <w:gridCol w:w="1709"/>
      </w:tblGrid>
      <w:tr w:rsidR="00E739DF" w:rsidRPr="00834B6D" w14:paraId="39518075" w14:textId="77777777" w:rsidTr="0014624B">
        <w:trPr>
          <w:trHeight w:val="330"/>
        </w:trPr>
        <w:tc>
          <w:tcPr>
            <w:tcW w:w="3329" w:type="pct"/>
            <w:shd w:val="clear" w:color="auto" w:fill="E7E6E6" w:themeFill="background2"/>
            <w:noWrap/>
            <w:vAlign w:val="center"/>
            <w:hideMark/>
          </w:tcPr>
          <w:p w14:paraId="028A9D7B"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4" w:type="pct"/>
            <w:shd w:val="clear" w:color="auto" w:fill="E7E6E6" w:themeFill="background2"/>
            <w:noWrap/>
            <w:vAlign w:val="center"/>
            <w:hideMark/>
          </w:tcPr>
          <w:p w14:paraId="1AC8240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0B1B81D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AEC86DB" w14:textId="77777777" w:rsidTr="00B35195">
        <w:trPr>
          <w:trHeight w:val="330"/>
        </w:trPr>
        <w:tc>
          <w:tcPr>
            <w:tcW w:w="3329" w:type="pct"/>
            <w:noWrap/>
          </w:tcPr>
          <w:p w14:paraId="06B9D070" w14:textId="6F65AE63" w:rsidR="00E739DF" w:rsidRPr="00834B6D" w:rsidRDefault="00B35195" w:rsidP="0014624B">
            <w:pPr>
              <w:spacing w:line="0" w:lineRule="atLeast"/>
              <w:rPr>
                <w:rFonts w:ascii="Times New Roman" w:hAnsi="Times New Roman" w:cs="Times New Roman"/>
                <w:sz w:val="24"/>
                <w:szCs w:val="24"/>
                <w:lang w:eastAsia="zh-HK"/>
              </w:rPr>
            </w:pPr>
            <w:proofErr w:type="gramStart"/>
            <w:r>
              <w:rPr>
                <w:rFonts w:ascii="Times New Roman" w:hAnsi="Times New Roman" w:cs="Times New Roman" w:hint="eastAsia"/>
                <w:sz w:val="24"/>
                <w:szCs w:val="24"/>
                <w:lang w:eastAsia="zh-HK"/>
              </w:rPr>
              <w:t>交租</w:t>
            </w:r>
            <w:proofErr w:type="gramEnd"/>
          </w:p>
        </w:tc>
        <w:tc>
          <w:tcPr>
            <w:tcW w:w="854" w:type="pct"/>
            <w:noWrap/>
          </w:tcPr>
          <w:p w14:paraId="217E1A8D" w14:textId="7B8F2247" w:rsidR="00E739DF" w:rsidRPr="00834B6D" w:rsidRDefault="00B35195" w:rsidP="0014624B">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lang w:eastAsia="zh-HK"/>
              </w:rPr>
              <w:t>1</w:t>
            </w:r>
            <w:r>
              <w:rPr>
                <w:rFonts w:ascii="Times New Roman" w:hAnsi="Times New Roman" w:cs="Times New Roman"/>
                <w:sz w:val="24"/>
                <w:szCs w:val="24"/>
                <w:lang w:eastAsia="zh-HK"/>
              </w:rPr>
              <w:t>84</w:t>
            </w:r>
          </w:p>
        </w:tc>
        <w:tc>
          <w:tcPr>
            <w:tcW w:w="817" w:type="pct"/>
            <w:noWrap/>
          </w:tcPr>
          <w:p w14:paraId="7DCD6018" w14:textId="40AF4254" w:rsidR="00E739DF" w:rsidRPr="00834B6D" w:rsidRDefault="00B35195" w:rsidP="0014624B">
            <w:pPr>
              <w:spacing w:line="0" w:lineRule="atLeast"/>
              <w:rPr>
                <w:rFonts w:ascii="Times New Roman" w:hAnsi="Times New Roman" w:cs="Times New Roman"/>
                <w:sz w:val="24"/>
                <w:szCs w:val="24"/>
                <w:lang w:eastAsia="zh-HK"/>
              </w:rPr>
            </w:pPr>
            <w:r>
              <w:rPr>
                <w:rFonts w:ascii="Times New Roman" w:hAnsi="Times New Roman" w:cs="Times New Roman" w:hint="eastAsia"/>
                <w:sz w:val="24"/>
                <w:szCs w:val="24"/>
                <w:lang w:eastAsia="zh-HK"/>
              </w:rPr>
              <w:t>5</w:t>
            </w:r>
            <w:r>
              <w:rPr>
                <w:rFonts w:ascii="Times New Roman" w:hAnsi="Times New Roman" w:cs="Times New Roman"/>
                <w:sz w:val="24"/>
                <w:szCs w:val="24"/>
                <w:lang w:eastAsia="zh-HK"/>
              </w:rPr>
              <w:t>7.1%</w:t>
            </w:r>
          </w:p>
        </w:tc>
      </w:tr>
      <w:tr w:rsidR="00B35195" w:rsidRPr="00834B6D" w14:paraId="79374745" w14:textId="77777777" w:rsidTr="0014624B">
        <w:trPr>
          <w:trHeight w:val="330"/>
        </w:trPr>
        <w:tc>
          <w:tcPr>
            <w:tcW w:w="3329" w:type="pct"/>
            <w:noWrap/>
          </w:tcPr>
          <w:p w14:paraId="5355F01D" w14:textId="2B5BDEC2" w:rsidR="00B35195" w:rsidRPr="00834B6D" w:rsidRDefault="00B35195" w:rsidP="00B35195">
            <w:pPr>
              <w:spacing w:line="0" w:lineRule="atLeast"/>
              <w:rPr>
                <w:rFonts w:ascii="Times New Roman" w:hAnsi="Times New Roman" w:cs="Times New Roman"/>
                <w:szCs w:val="24"/>
                <w:lang w:eastAsia="zh-HK"/>
              </w:rPr>
            </w:pPr>
            <w:r w:rsidRPr="00834B6D">
              <w:rPr>
                <w:rFonts w:ascii="Times New Roman" w:hAnsi="Times New Roman" w:cs="Times New Roman"/>
                <w:sz w:val="24"/>
                <w:szCs w:val="24"/>
                <w:lang w:eastAsia="zh-HK"/>
              </w:rPr>
              <w:t>交電話費、水電等開支</w:t>
            </w:r>
          </w:p>
        </w:tc>
        <w:tc>
          <w:tcPr>
            <w:tcW w:w="854" w:type="pct"/>
            <w:noWrap/>
          </w:tcPr>
          <w:p w14:paraId="22E9763B" w14:textId="7E7D807B" w:rsidR="00B35195" w:rsidRPr="00834B6D" w:rsidRDefault="00B35195" w:rsidP="00B35195">
            <w:pPr>
              <w:spacing w:line="0" w:lineRule="atLeast"/>
              <w:rPr>
                <w:rFonts w:ascii="Times New Roman" w:hAnsi="Times New Roman" w:cs="Times New Roman"/>
                <w:szCs w:val="24"/>
                <w:lang w:eastAsia="zh-HK"/>
              </w:rPr>
            </w:pPr>
            <w:r w:rsidRPr="00834B6D">
              <w:rPr>
                <w:rFonts w:ascii="Times New Roman" w:hAnsi="Times New Roman" w:cs="Times New Roman"/>
                <w:sz w:val="24"/>
                <w:szCs w:val="24"/>
                <w:lang w:eastAsia="zh-HK"/>
              </w:rPr>
              <w:t>15</w:t>
            </w:r>
          </w:p>
        </w:tc>
        <w:tc>
          <w:tcPr>
            <w:tcW w:w="817" w:type="pct"/>
            <w:noWrap/>
          </w:tcPr>
          <w:p w14:paraId="71698C46" w14:textId="2FB6DDE1" w:rsidR="00B35195" w:rsidRPr="00834B6D" w:rsidRDefault="00B35195" w:rsidP="00B35195">
            <w:pPr>
              <w:spacing w:line="0" w:lineRule="atLeast"/>
              <w:rPr>
                <w:rFonts w:ascii="Times New Roman" w:hAnsi="Times New Roman" w:cs="Times New Roman"/>
                <w:szCs w:val="24"/>
                <w:lang w:eastAsia="zh-HK"/>
              </w:rPr>
            </w:pPr>
            <w:r w:rsidRPr="00834B6D">
              <w:rPr>
                <w:rFonts w:ascii="Times New Roman" w:hAnsi="Times New Roman" w:cs="Times New Roman"/>
                <w:sz w:val="24"/>
                <w:szCs w:val="24"/>
                <w:lang w:eastAsia="zh-HK"/>
              </w:rPr>
              <w:t>4.7%</w:t>
            </w:r>
          </w:p>
        </w:tc>
      </w:tr>
      <w:tr w:rsidR="00B35195" w:rsidRPr="00834B6D" w14:paraId="77B2C634" w14:textId="77777777" w:rsidTr="0014624B">
        <w:trPr>
          <w:trHeight w:val="330"/>
        </w:trPr>
        <w:tc>
          <w:tcPr>
            <w:tcW w:w="3329" w:type="pct"/>
            <w:noWrap/>
            <w:hideMark/>
          </w:tcPr>
          <w:p w14:paraId="6EFE6F6D"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支付三餐</w:t>
            </w:r>
          </w:p>
        </w:tc>
        <w:tc>
          <w:tcPr>
            <w:tcW w:w="854" w:type="pct"/>
            <w:noWrap/>
            <w:hideMark/>
          </w:tcPr>
          <w:p w14:paraId="320589B5"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50</w:t>
            </w:r>
          </w:p>
        </w:tc>
        <w:tc>
          <w:tcPr>
            <w:tcW w:w="817" w:type="pct"/>
            <w:noWrap/>
            <w:hideMark/>
          </w:tcPr>
          <w:p w14:paraId="1980A7D1"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15.5%</w:t>
            </w:r>
          </w:p>
        </w:tc>
      </w:tr>
      <w:tr w:rsidR="00B35195" w:rsidRPr="00834B6D" w14:paraId="1DAAFE0F" w14:textId="77777777" w:rsidTr="0014624B">
        <w:trPr>
          <w:trHeight w:val="330"/>
        </w:trPr>
        <w:tc>
          <w:tcPr>
            <w:tcW w:w="3329" w:type="pct"/>
            <w:noWrap/>
            <w:hideMark/>
          </w:tcPr>
          <w:p w14:paraId="206AAB75"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支付子女學習費</w:t>
            </w:r>
          </w:p>
        </w:tc>
        <w:tc>
          <w:tcPr>
            <w:tcW w:w="854" w:type="pct"/>
            <w:noWrap/>
            <w:hideMark/>
          </w:tcPr>
          <w:p w14:paraId="37407701"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w:t>
            </w:r>
          </w:p>
        </w:tc>
        <w:tc>
          <w:tcPr>
            <w:tcW w:w="817" w:type="pct"/>
            <w:noWrap/>
            <w:hideMark/>
          </w:tcPr>
          <w:p w14:paraId="3F22307D"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14.9%</w:t>
            </w:r>
          </w:p>
        </w:tc>
      </w:tr>
      <w:tr w:rsidR="00B35195" w:rsidRPr="00834B6D" w14:paraId="73BF9485" w14:textId="77777777" w:rsidTr="0014624B">
        <w:trPr>
          <w:trHeight w:val="330"/>
        </w:trPr>
        <w:tc>
          <w:tcPr>
            <w:tcW w:w="3329" w:type="pct"/>
            <w:noWrap/>
            <w:hideMark/>
          </w:tcPr>
          <w:p w14:paraId="43E14656"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854" w:type="pct"/>
            <w:noWrap/>
            <w:hideMark/>
          </w:tcPr>
          <w:p w14:paraId="3454369F"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
        </w:tc>
        <w:tc>
          <w:tcPr>
            <w:tcW w:w="817" w:type="pct"/>
            <w:noWrap/>
            <w:hideMark/>
          </w:tcPr>
          <w:p w14:paraId="1DC04263" w14:textId="77777777" w:rsidR="00B35195" w:rsidRPr="00834B6D" w:rsidRDefault="00B35195" w:rsidP="00B35195">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7.8%</w:t>
            </w:r>
          </w:p>
        </w:tc>
      </w:tr>
    </w:tbl>
    <w:p w14:paraId="17B1BA3D"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322</w:t>
      </w:r>
    </w:p>
    <w:p w14:paraId="18427CD2" w14:textId="77777777" w:rsidR="00E739DF" w:rsidRPr="00834B6D" w:rsidRDefault="00E739DF" w:rsidP="00E739DF">
      <w:pPr>
        <w:spacing w:line="0" w:lineRule="atLeast"/>
        <w:rPr>
          <w:rFonts w:ascii="Times New Roman" w:hAnsi="Times New Roman" w:cs="Times New Roman"/>
          <w:szCs w:val="24"/>
          <w:lang w:eastAsia="zh-HK"/>
        </w:rPr>
      </w:pPr>
    </w:p>
    <w:p w14:paraId="50A161BB"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你申請一萬元失業金被拒</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如被拒，你想上訴嗎</w:t>
      </w:r>
      <w:r w:rsidRPr="00834B6D">
        <w:rPr>
          <w:rFonts w:ascii="Times New Roman" w:hAnsi="Times New Roman" w:cs="Times New Roman"/>
          <w:szCs w:val="24"/>
          <w:lang w:eastAsia="zh-HK"/>
        </w:rPr>
        <w:t xml:space="preserve">? </w:t>
      </w:r>
      <w:r w:rsidRPr="00834B6D">
        <w:rPr>
          <w:rFonts w:ascii="Times New Roman" w:hAnsi="Times New Roman" w:cs="Times New Roman"/>
          <w:szCs w:val="24"/>
        </w:rPr>
        <w:t xml:space="preserve"> </w:t>
      </w:r>
    </w:p>
    <w:p w14:paraId="49BB42C7" w14:textId="1EEBA18D"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35)</w:t>
      </w:r>
    </w:p>
    <w:tbl>
      <w:tblPr>
        <w:tblStyle w:val="a5"/>
        <w:tblW w:w="5000" w:type="pct"/>
        <w:tblLook w:val="04A0" w:firstRow="1" w:lastRow="0" w:firstColumn="1" w:lastColumn="0" w:noHBand="0" w:noVBand="1"/>
      </w:tblPr>
      <w:tblGrid>
        <w:gridCol w:w="6963"/>
        <w:gridCol w:w="1784"/>
        <w:gridCol w:w="1709"/>
      </w:tblGrid>
      <w:tr w:rsidR="00E739DF" w:rsidRPr="00834B6D" w14:paraId="2E785CF5" w14:textId="77777777" w:rsidTr="0014624B">
        <w:trPr>
          <w:trHeight w:val="330"/>
        </w:trPr>
        <w:tc>
          <w:tcPr>
            <w:tcW w:w="3330" w:type="pct"/>
            <w:shd w:val="clear" w:color="auto" w:fill="E7E6E6" w:themeFill="background2"/>
            <w:noWrap/>
            <w:vAlign w:val="center"/>
            <w:hideMark/>
          </w:tcPr>
          <w:p w14:paraId="2FFDB8DE"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3" w:type="pct"/>
            <w:shd w:val="clear" w:color="auto" w:fill="E7E6E6" w:themeFill="background2"/>
            <w:noWrap/>
            <w:vAlign w:val="center"/>
            <w:hideMark/>
          </w:tcPr>
          <w:p w14:paraId="33A9D7B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15C4803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130802" w:rsidRPr="00834B6D" w14:paraId="23F882B6" w14:textId="77777777" w:rsidTr="0014624B">
        <w:trPr>
          <w:trHeight w:val="330"/>
        </w:trPr>
        <w:tc>
          <w:tcPr>
            <w:tcW w:w="3330" w:type="pct"/>
            <w:shd w:val="clear" w:color="auto" w:fill="E7E6E6" w:themeFill="background2"/>
            <w:noWrap/>
            <w:vAlign w:val="center"/>
          </w:tcPr>
          <w:p w14:paraId="205C0D8F" w14:textId="31D9A60B" w:rsidR="00130802" w:rsidRPr="00130802" w:rsidRDefault="00130802" w:rsidP="0014624B">
            <w:pPr>
              <w:spacing w:line="0" w:lineRule="atLeast"/>
              <w:rPr>
                <w:rFonts w:ascii="Times New Roman" w:hAnsi="Times New Roman" w:cs="Times New Roman"/>
                <w:color w:val="000000" w:themeColor="text1"/>
                <w:szCs w:val="24"/>
                <w:lang w:eastAsia="zh-HK"/>
              </w:rPr>
            </w:pPr>
            <w:r w:rsidRPr="00130802">
              <w:rPr>
                <w:rFonts w:ascii="Times New Roman" w:hAnsi="Times New Roman" w:cs="Times New Roman"/>
                <w:color w:val="000000" w:themeColor="text1"/>
                <w:szCs w:val="24"/>
                <w:lang w:eastAsia="zh-HK"/>
              </w:rPr>
              <w:t>想上訴</w:t>
            </w:r>
          </w:p>
        </w:tc>
        <w:tc>
          <w:tcPr>
            <w:tcW w:w="853" w:type="pct"/>
            <w:shd w:val="clear" w:color="auto" w:fill="E7E6E6" w:themeFill="background2"/>
            <w:noWrap/>
            <w:vAlign w:val="center"/>
          </w:tcPr>
          <w:p w14:paraId="0680ECDD" w14:textId="0B701CF1" w:rsidR="00130802" w:rsidRPr="00130802" w:rsidRDefault="00130802" w:rsidP="0014624B">
            <w:pPr>
              <w:spacing w:line="0" w:lineRule="atLeast"/>
              <w:rPr>
                <w:rFonts w:ascii="Times New Roman" w:hAnsi="Times New Roman" w:cs="Times New Roman"/>
                <w:color w:val="000000" w:themeColor="text1"/>
                <w:szCs w:val="24"/>
                <w:lang w:val="x-none" w:eastAsia="zh-HK"/>
              </w:rPr>
            </w:pPr>
            <w:r w:rsidRPr="00130802">
              <w:rPr>
                <w:rFonts w:ascii="Times New Roman" w:hAnsi="Times New Roman" w:cs="Times New Roman"/>
                <w:color w:val="000000" w:themeColor="text1"/>
                <w:szCs w:val="24"/>
                <w:lang w:val="x-none" w:eastAsia="zh-HK"/>
              </w:rPr>
              <w:t>156</w:t>
            </w:r>
          </w:p>
        </w:tc>
        <w:tc>
          <w:tcPr>
            <w:tcW w:w="817" w:type="pct"/>
            <w:shd w:val="clear" w:color="auto" w:fill="E7E6E6" w:themeFill="background2"/>
            <w:noWrap/>
            <w:vAlign w:val="center"/>
          </w:tcPr>
          <w:p w14:paraId="1B0B84F6" w14:textId="76CA4CB5" w:rsidR="00130802" w:rsidRPr="00130802" w:rsidRDefault="00130802" w:rsidP="0014624B">
            <w:pPr>
              <w:spacing w:line="0" w:lineRule="atLeast"/>
              <w:rPr>
                <w:rFonts w:ascii="Times New Roman" w:hAnsi="Times New Roman" w:cs="Times New Roman"/>
                <w:color w:val="000000" w:themeColor="text1"/>
                <w:szCs w:val="24"/>
                <w:lang w:val="x-none" w:eastAsia="zh-HK"/>
              </w:rPr>
            </w:pPr>
            <w:r w:rsidRPr="00130802">
              <w:rPr>
                <w:rFonts w:ascii="Times New Roman" w:hAnsi="Times New Roman" w:cs="Times New Roman"/>
                <w:color w:val="000000" w:themeColor="text1"/>
                <w:szCs w:val="24"/>
                <w:lang w:val="x-none" w:eastAsia="zh-HK"/>
              </w:rPr>
              <w:t>54.7%</w:t>
            </w:r>
          </w:p>
        </w:tc>
      </w:tr>
      <w:tr w:rsidR="00E739DF" w:rsidRPr="00834B6D" w14:paraId="60522AF8" w14:textId="77777777" w:rsidTr="0014624B">
        <w:trPr>
          <w:trHeight w:val="330"/>
        </w:trPr>
        <w:tc>
          <w:tcPr>
            <w:tcW w:w="3330" w:type="pct"/>
            <w:noWrap/>
            <w:hideMark/>
          </w:tcPr>
          <w:p w14:paraId="5A92F0B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不想上訴</w:t>
            </w:r>
          </w:p>
        </w:tc>
        <w:tc>
          <w:tcPr>
            <w:tcW w:w="853" w:type="pct"/>
            <w:noWrap/>
            <w:hideMark/>
          </w:tcPr>
          <w:p w14:paraId="5229111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74</w:t>
            </w:r>
          </w:p>
        </w:tc>
        <w:tc>
          <w:tcPr>
            <w:tcW w:w="817" w:type="pct"/>
            <w:noWrap/>
            <w:hideMark/>
          </w:tcPr>
          <w:p w14:paraId="0C81882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26.0%</w:t>
            </w:r>
          </w:p>
        </w:tc>
      </w:tr>
      <w:tr w:rsidR="00E739DF" w:rsidRPr="00834B6D" w14:paraId="281A2595" w14:textId="77777777" w:rsidTr="0014624B">
        <w:trPr>
          <w:trHeight w:val="330"/>
        </w:trPr>
        <w:tc>
          <w:tcPr>
            <w:tcW w:w="3330" w:type="pct"/>
            <w:noWrap/>
            <w:hideMark/>
          </w:tcPr>
          <w:p w14:paraId="4B47594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853" w:type="pct"/>
            <w:noWrap/>
            <w:hideMark/>
          </w:tcPr>
          <w:p w14:paraId="0B38522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55</w:t>
            </w:r>
          </w:p>
        </w:tc>
        <w:tc>
          <w:tcPr>
            <w:tcW w:w="817" w:type="pct"/>
            <w:noWrap/>
            <w:hideMark/>
          </w:tcPr>
          <w:p w14:paraId="0AB3A05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19.3%</w:t>
            </w:r>
          </w:p>
        </w:tc>
      </w:tr>
    </w:tbl>
    <w:p w14:paraId="0E209D06"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285</w:t>
      </w:r>
    </w:p>
    <w:p w14:paraId="1434A522" w14:textId="77777777" w:rsidR="00E739DF" w:rsidRPr="00834B6D" w:rsidRDefault="00E739DF" w:rsidP="00E739DF">
      <w:pPr>
        <w:spacing w:line="0" w:lineRule="atLeast"/>
        <w:rPr>
          <w:rFonts w:ascii="Times New Roman" w:hAnsi="Times New Roman" w:cs="Times New Roman"/>
          <w:szCs w:val="24"/>
          <w:lang w:eastAsia="zh-HK"/>
        </w:rPr>
      </w:pPr>
    </w:p>
    <w:p w14:paraId="60385E04" w14:textId="77777777" w:rsidR="00E739DF" w:rsidRPr="00834B6D" w:rsidRDefault="00E739DF" w:rsidP="00E739DF">
      <w:pPr>
        <w:spacing w:line="0" w:lineRule="atLeast"/>
        <w:rPr>
          <w:rFonts w:ascii="Times New Roman" w:hAnsi="Times New Roman" w:cs="Times New Roman"/>
          <w:szCs w:val="24"/>
        </w:rPr>
      </w:pPr>
      <w:r w:rsidRPr="00834B6D">
        <w:rPr>
          <w:rFonts w:ascii="Times New Roman" w:hAnsi="Times New Roman" w:cs="Times New Roman"/>
          <w:szCs w:val="24"/>
          <w:lang w:eastAsia="zh-HK"/>
        </w:rPr>
        <w:t>你公司有為你申請保就業嗎</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連續</w:t>
      </w:r>
      <w:r w:rsidRPr="00834B6D">
        <w:rPr>
          <w:rFonts w:ascii="Times New Roman" w:hAnsi="Times New Roman" w:cs="Times New Roman"/>
          <w:szCs w:val="24"/>
          <w:lang w:eastAsia="zh-HK"/>
        </w:rPr>
        <w:t>3</w:t>
      </w:r>
      <w:r w:rsidRPr="00834B6D">
        <w:rPr>
          <w:rFonts w:ascii="Times New Roman" w:hAnsi="Times New Roman" w:cs="Times New Roman"/>
          <w:szCs w:val="24"/>
          <w:lang w:eastAsia="zh-HK"/>
        </w:rPr>
        <w:t>個月</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每月</w:t>
      </w:r>
      <w:r w:rsidRPr="00834B6D">
        <w:rPr>
          <w:rFonts w:ascii="Times New Roman" w:hAnsi="Times New Roman" w:cs="Times New Roman"/>
          <w:szCs w:val="24"/>
          <w:lang w:eastAsia="zh-HK"/>
        </w:rPr>
        <w:t>8</w:t>
      </w:r>
      <w:r w:rsidRPr="00834B6D">
        <w:rPr>
          <w:rFonts w:ascii="Times New Roman" w:hAnsi="Times New Roman" w:cs="Times New Roman"/>
          <w:szCs w:val="24"/>
          <w:lang w:eastAsia="zh-HK"/>
        </w:rPr>
        <w:t>千元</w:t>
      </w:r>
      <w:r w:rsidRPr="00834B6D">
        <w:rPr>
          <w:rFonts w:ascii="Times New Roman" w:hAnsi="Times New Roman" w:cs="Times New Roman"/>
          <w:szCs w:val="24"/>
          <w:lang w:eastAsia="zh-HK"/>
        </w:rPr>
        <w:t>)</w:t>
      </w:r>
      <w:r w:rsidRPr="00834B6D">
        <w:rPr>
          <w:rFonts w:ascii="Times New Roman" w:hAnsi="Times New Roman" w:cs="Times New Roman"/>
          <w:szCs w:val="24"/>
        </w:rPr>
        <w:t xml:space="preserve"> </w:t>
      </w:r>
    </w:p>
    <w:p w14:paraId="42AFB46F" w14:textId="5A2F3606"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36)</w:t>
      </w:r>
    </w:p>
    <w:tbl>
      <w:tblPr>
        <w:tblStyle w:val="a5"/>
        <w:tblW w:w="5000" w:type="pct"/>
        <w:tblLook w:val="04A0" w:firstRow="1" w:lastRow="0" w:firstColumn="1" w:lastColumn="0" w:noHBand="0" w:noVBand="1"/>
      </w:tblPr>
      <w:tblGrid>
        <w:gridCol w:w="6961"/>
        <w:gridCol w:w="1786"/>
        <w:gridCol w:w="1709"/>
      </w:tblGrid>
      <w:tr w:rsidR="00E739DF" w:rsidRPr="00834B6D" w14:paraId="44E88A73" w14:textId="77777777" w:rsidTr="0014624B">
        <w:trPr>
          <w:trHeight w:val="330"/>
        </w:trPr>
        <w:tc>
          <w:tcPr>
            <w:tcW w:w="3329" w:type="pct"/>
            <w:shd w:val="clear" w:color="auto" w:fill="E7E6E6" w:themeFill="background2"/>
            <w:noWrap/>
            <w:vAlign w:val="center"/>
            <w:hideMark/>
          </w:tcPr>
          <w:p w14:paraId="69A9F12B"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4" w:type="pct"/>
            <w:shd w:val="clear" w:color="auto" w:fill="E7E6E6" w:themeFill="background2"/>
            <w:noWrap/>
            <w:vAlign w:val="center"/>
            <w:hideMark/>
          </w:tcPr>
          <w:p w14:paraId="3795FF9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107A750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EF2DC65" w14:textId="77777777" w:rsidTr="0014624B">
        <w:trPr>
          <w:trHeight w:val="330"/>
        </w:trPr>
        <w:tc>
          <w:tcPr>
            <w:tcW w:w="3329" w:type="pct"/>
            <w:noWrap/>
            <w:hideMark/>
          </w:tcPr>
          <w:p w14:paraId="28142FC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不知道</w:t>
            </w:r>
          </w:p>
        </w:tc>
        <w:tc>
          <w:tcPr>
            <w:tcW w:w="854" w:type="pct"/>
            <w:noWrap/>
            <w:hideMark/>
          </w:tcPr>
          <w:p w14:paraId="2978A7A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201</w:t>
            </w:r>
          </w:p>
        </w:tc>
        <w:tc>
          <w:tcPr>
            <w:tcW w:w="817" w:type="pct"/>
            <w:noWrap/>
            <w:hideMark/>
          </w:tcPr>
          <w:p w14:paraId="14C46F6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53.6%</w:t>
            </w:r>
          </w:p>
        </w:tc>
      </w:tr>
      <w:tr w:rsidR="00E739DF" w:rsidRPr="00834B6D" w14:paraId="34549271" w14:textId="77777777" w:rsidTr="0014624B">
        <w:trPr>
          <w:trHeight w:val="330"/>
        </w:trPr>
        <w:tc>
          <w:tcPr>
            <w:tcW w:w="3329" w:type="pct"/>
            <w:noWrap/>
            <w:hideMark/>
          </w:tcPr>
          <w:p w14:paraId="55FDF2F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失業</w:t>
            </w:r>
            <w:r w:rsidRPr="00834B6D">
              <w:rPr>
                <w:rFonts w:ascii="Times New Roman" w:hAnsi="Times New Roman" w:cs="Times New Roman"/>
                <w:sz w:val="24"/>
                <w:szCs w:val="24"/>
                <w:lang w:eastAsia="zh-HK"/>
              </w:rPr>
              <w:t xml:space="preserve">, </w:t>
            </w:r>
            <w:r w:rsidRPr="00834B6D">
              <w:rPr>
                <w:rFonts w:ascii="Times New Roman" w:hAnsi="Times New Roman" w:cs="Times New Roman"/>
                <w:sz w:val="24"/>
                <w:szCs w:val="24"/>
                <w:lang w:eastAsia="zh-HK"/>
              </w:rPr>
              <w:t>無公司幫申請</w:t>
            </w:r>
          </w:p>
        </w:tc>
        <w:tc>
          <w:tcPr>
            <w:tcW w:w="854" w:type="pct"/>
            <w:noWrap/>
            <w:hideMark/>
          </w:tcPr>
          <w:p w14:paraId="0A5E091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121</w:t>
            </w:r>
          </w:p>
        </w:tc>
        <w:tc>
          <w:tcPr>
            <w:tcW w:w="817" w:type="pct"/>
            <w:noWrap/>
            <w:hideMark/>
          </w:tcPr>
          <w:p w14:paraId="5490067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32.3%</w:t>
            </w:r>
          </w:p>
        </w:tc>
      </w:tr>
      <w:tr w:rsidR="00E739DF" w:rsidRPr="00834B6D" w14:paraId="10091CE0" w14:textId="77777777" w:rsidTr="0014624B">
        <w:trPr>
          <w:trHeight w:val="330"/>
        </w:trPr>
        <w:tc>
          <w:tcPr>
            <w:tcW w:w="3329" w:type="pct"/>
            <w:noWrap/>
            <w:hideMark/>
          </w:tcPr>
          <w:p w14:paraId="2B82CE0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其他</w:t>
            </w:r>
          </w:p>
        </w:tc>
        <w:tc>
          <w:tcPr>
            <w:tcW w:w="854" w:type="pct"/>
            <w:noWrap/>
            <w:hideMark/>
          </w:tcPr>
          <w:p w14:paraId="54266E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41</w:t>
            </w:r>
          </w:p>
        </w:tc>
        <w:tc>
          <w:tcPr>
            <w:tcW w:w="817" w:type="pct"/>
            <w:noWrap/>
            <w:hideMark/>
          </w:tcPr>
          <w:p w14:paraId="617992F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10.9%</w:t>
            </w:r>
          </w:p>
        </w:tc>
      </w:tr>
    </w:tbl>
    <w:p w14:paraId="48A587DB"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159A52B" w14:textId="77777777" w:rsidR="00E739DF" w:rsidRPr="00834B6D" w:rsidRDefault="00E739DF" w:rsidP="00E739DF">
      <w:pPr>
        <w:spacing w:line="0" w:lineRule="atLeast"/>
        <w:rPr>
          <w:rFonts w:ascii="Times New Roman" w:hAnsi="Times New Roman" w:cs="Times New Roman"/>
          <w:szCs w:val="24"/>
          <w:lang w:eastAsia="zh-HK"/>
        </w:rPr>
      </w:pPr>
    </w:p>
    <w:p w14:paraId="3E3B0FCD"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你建議政府應推行什麼措施幫助失業</w:t>
      </w:r>
      <w:r w:rsidRPr="00834B6D">
        <w:rPr>
          <w:rFonts w:ascii="Times New Roman" w:hAnsi="Times New Roman" w:cs="Times New Roman"/>
          <w:szCs w:val="24"/>
          <w:lang w:eastAsia="zh-HK"/>
        </w:rPr>
        <w:t>/</w:t>
      </w:r>
      <w:r w:rsidRPr="00834B6D">
        <w:rPr>
          <w:rFonts w:ascii="Times New Roman" w:hAnsi="Times New Roman" w:cs="Times New Roman"/>
          <w:szCs w:val="24"/>
          <w:lang w:eastAsia="zh-HK"/>
        </w:rPr>
        <w:t>開工不足人士？</w:t>
      </w:r>
      <w:r w:rsidRPr="00834B6D">
        <w:rPr>
          <w:rFonts w:ascii="Times New Roman" w:hAnsi="Times New Roman" w:cs="Times New Roman"/>
          <w:szCs w:val="24"/>
          <w:lang w:eastAsia="zh-HK"/>
        </w:rPr>
        <w:t xml:space="preserve"> (</w:t>
      </w:r>
      <w:r w:rsidRPr="00834B6D">
        <w:rPr>
          <w:rFonts w:ascii="Times New Roman" w:hAnsi="Times New Roman" w:cs="Times New Roman"/>
          <w:szCs w:val="24"/>
          <w:lang w:eastAsia="zh-HK"/>
        </w:rPr>
        <w:t>可選多項</w:t>
      </w:r>
      <w:r w:rsidRPr="00834B6D">
        <w:rPr>
          <w:rFonts w:ascii="Times New Roman" w:hAnsi="Times New Roman" w:cs="Times New Roman"/>
          <w:szCs w:val="24"/>
          <w:lang w:eastAsia="zh-HK"/>
        </w:rPr>
        <w:t>)</w:t>
      </w:r>
    </w:p>
    <w:p w14:paraId="37221679" w14:textId="6D7BB77C"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 xml:space="preserve"> (</w:t>
      </w:r>
      <w:r w:rsidRPr="00834B6D">
        <w:rPr>
          <w:rFonts w:ascii="Times New Roman" w:hAnsi="Times New Roman" w:cs="Times New Roman"/>
          <w:szCs w:val="24"/>
          <w:lang w:eastAsia="zh-HK"/>
        </w:rPr>
        <w:t>表</w:t>
      </w:r>
      <w:r w:rsidRPr="00834B6D">
        <w:rPr>
          <w:rFonts w:ascii="Times New Roman" w:hAnsi="Times New Roman" w:cs="Times New Roman"/>
          <w:szCs w:val="24"/>
        </w:rPr>
        <w:t>37)</w:t>
      </w:r>
    </w:p>
    <w:tbl>
      <w:tblPr>
        <w:tblStyle w:val="a5"/>
        <w:tblW w:w="5000" w:type="pct"/>
        <w:tblLook w:val="04A0" w:firstRow="1" w:lastRow="0" w:firstColumn="1" w:lastColumn="0" w:noHBand="0" w:noVBand="1"/>
      </w:tblPr>
      <w:tblGrid>
        <w:gridCol w:w="8212"/>
        <w:gridCol w:w="1069"/>
        <w:gridCol w:w="1175"/>
      </w:tblGrid>
      <w:tr w:rsidR="00E739DF" w:rsidRPr="00834B6D" w14:paraId="22D09D08" w14:textId="77777777" w:rsidTr="00E739DF">
        <w:trPr>
          <w:trHeight w:val="330"/>
        </w:trPr>
        <w:tc>
          <w:tcPr>
            <w:tcW w:w="3329" w:type="pct"/>
            <w:shd w:val="clear" w:color="auto" w:fill="E7E6E6" w:themeFill="background2"/>
            <w:noWrap/>
            <w:vAlign w:val="center"/>
            <w:hideMark/>
          </w:tcPr>
          <w:p w14:paraId="31C4EE1C"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855" w:type="pct"/>
            <w:shd w:val="clear" w:color="auto" w:fill="E7E6E6" w:themeFill="background2"/>
            <w:noWrap/>
            <w:vAlign w:val="center"/>
            <w:hideMark/>
          </w:tcPr>
          <w:p w14:paraId="6AEF6CF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7E33C31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68E66C9" w14:textId="77777777" w:rsidTr="00E739DF">
        <w:trPr>
          <w:trHeight w:val="330"/>
        </w:trPr>
        <w:tc>
          <w:tcPr>
            <w:tcW w:w="3329" w:type="pct"/>
            <w:noWrap/>
          </w:tcPr>
          <w:p w14:paraId="3824F4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直接派現金</w:t>
            </w:r>
          </w:p>
        </w:tc>
        <w:tc>
          <w:tcPr>
            <w:tcW w:w="855" w:type="pct"/>
            <w:noWrap/>
          </w:tcPr>
          <w:p w14:paraId="7CC98B3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282</w:t>
            </w:r>
          </w:p>
        </w:tc>
        <w:tc>
          <w:tcPr>
            <w:tcW w:w="817" w:type="pct"/>
            <w:noWrap/>
          </w:tcPr>
          <w:p w14:paraId="5AEECF2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75.2%</w:t>
            </w:r>
          </w:p>
        </w:tc>
      </w:tr>
      <w:tr w:rsidR="00E739DF" w:rsidRPr="00834B6D" w14:paraId="4AC40E4D" w14:textId="77777777" w:rsidTr="00E739DF">
        <w:trPr>
          <w:trHeight w:val="330"/>
        </w:trPr>
        <w:tc>
          <w:tcPr>
            <w:tcW w:w="3329" w:type="pct"/>
            <w:noWrap/>
            <w:hideMark/>
          </w:tcPr>
          <w:p w14:paraId="7009EF6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增建公屋及社會房屋</w:t>
            </w:r>
          </w:p>
        </w:tc>
        <w:tc>
          <w:tcPr>
            <w:tcW w:w="855" w:type="pct"/>
            <w:noWrap/>
            <w:hideMark/>
          </w:tcPr>
          <w:p w14:paraId="483240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221</w:t>
            </w:r>
          </w:p>
        </w:tc>
        <w:tc>
          <w:tcPr>
            <w:tcW w:w="817" w:type="pct"/>
            <w:noWrap/>
            <w:hideMark/>
          </w:tcPr>
          <w:p w14:paraId="4AD0E3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58.9%</w:t>
            </w:r>
          </w:p>
        </w:tc>
      </w:tr>
      <w:tr w:rsidR="00E739DF" w:rsidRPr="00834B6D" w14:paraId="4F1C7781" w14:textId="77777777" w:rsidTr="00E739DF">
        <w:trPr>
          <w:trHeight w:val="330"/>
        </w:trPr>
        <w:tc>
          <w:tcPr>
            <w:tcW w:w="3329" w:type="pct"/>
            <w:noWrap/>
            <w:hideMark/>
          </w:tcPr>
          <w:p w14:paraId="5E6583B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設六個月失業</w:t>
            </w:r>
            <w:r w:rsidRPr="00834B6D">
              <w:rPr>
                <w:rFonts w:ascii="Times New Roman" w:hAnsi="Times New Roman" w:cs="Times New Roman"/>
                <w:sz w:val="24"/>
                <w:szCs w:val="24"/>
              </w:rPr>
              <w:t>/</w:t>
            </w:r>
            <w:r w:rsidRPr="00834B6D">
              <w:rPr>
                <w:rFonts w:ascii="Times New Roman" w:hAnsi="Times New Roman" w:cs="Times New Roman"/>
                <w:sz w:val="24"/>
                <w:szCs w:val="24"/>
              </w:rPr>
              <w:t>開工不足援助金</w:t>
            </w:r>
          </w:p>
        </w:tc>
        <w:tc>
          <w:tcPr>
            <w:tcW w:w="855" w:type="pct"/>
            <w:noWrap/>
            <w:hideMark/>
          </w:tcPr>
          <w:p w14:paraId="777A612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215</w:t>
            </w:r>
          </w:p>
        </w:tc>
        <w:tc>
          <w:tcPr>
            <w:tcW w:w="817" w:type="pct"/>
            <w:noWrap/>
            <w:hideMark/>
          </w:tcPr>
          <w:p w14:paraId="2CEE5AC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57.3%</w:t>
            </w:r>
          </w:p>
        </w:tc>
      </w:tr>
      <w:tr w:rsidR="00E739DF" w:rsidRPr="00834B6D" w14:paraId="5B905CB0" w14:textId="77777777" w:rsidTr="00E739DF">
        <w:trPr>
          <w:trHeight w:val="330"/>
        </w:trPr>
        <w:tc>
          <w:tcPr>
            <w:tcW w:w="3329" w:type="pct"/>
            <w:noWrap/>
            <w:hideMark/>
          </w:tcPr>
          <w:p w14:paraId="12215E1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派電子消費券</w:t>
            </w:r>
          </w:p>
        </w:tc>
        <w:tc>
          <w:tcPr>
            <w:tcW w:w="855" w:type="pct"/>
            <w:noWrap/>
            <w:hideMark/>
          </w:tcPr>
          <w:p w14:paraId="2523641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174</w:t>
            </w:r>
          </w:p>
        </w:tc>
        <w:tc>
          <w:tcPr>
            <w:tcW w:w="817" w:type="pct"/>
            <w:noWrap/>
            <w:hideMark/>
          </w:tcPr>
          <w:p w14:paraId="59C4522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46.4%</w:t>
            </w:r>
          </w:p>
        </w:tc>
      </w:tr>
      <w:tr w:rsidR="00E739DF" w:rsidRPr="00834B6D" w14:paraId="61CEB217" w14:textId="77777777" w:rsidTr="00E739DF">
        <w:trPr>
          <w:trHeight w:val="330"/>
        </w:trPr>
        <w:tc>
          <w:tcPr>
            <w:tcW w:w="3329" w:type="pct"/>
            <w:noWrap/>
            <w:hideMark/>
          </w:tcPr>
          <w:p w14:paraId="4C40A07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將在職津貼</w:t>
            </w:r>
            <w:r w:rsidRPr="00834B6D">
              <w:rPr>
                <w:rFonts w:ascii="Times New Roman" w:hAnsi="Times New Roman" w:cs="Times New Roman"/>
                <w:sz w:val="24"/>
                <w:szCs w:val="24"/>
              </w:rPr>
              <w:t>(</w:t>
            </w:r>
            <w:r w:rsidRPr="00834B6D">
              <w:rPr>
                <w:rFonts w:ascii="Times New Roman" w:hAnsi="Times New Roman" w:cs="Times New Roman"/>
                <w:sz w:val="24"/>
                <w:szCs w:val="24"/>
              </w:rPr>
              <w:t>低津</w:t>
            </w:r>
            <w:r w:rsidRPr="00834B6D">
              <w:rPr>
                <w:rFonts w:ascii="Times New Roman" w:hAnsi="Times New Roman" w:cs="Times New Roman"/>
                <w:sz w:val="24"/>
                <w:szCs w:val="24"/>
              </w:rPr>
              <w:t>)</w:t>
            </w:r>
            <w:r w:rsidRPr="00834B6D">
              <w:rPr>
                <w:rFonts w:ascii="Times New Roman" w:hAnsi="Times New Roman" w:cs="Times New Roman"/>
                <w:sz w:val="24"/>
                <w:szCs w:val="24"/>
              </w:rPr>
              <w:t>工時</w:t>
            </w:r>
            <w:r w:rsidRPr="00834B6D">
              <w:rPr>
                <w:rFonts w:ascii="Times New Roman" w:hAnsi="Times New Roman" w:cs="Times New Roman"/>
                <w:sz w:val="24"/>
                <w:szCs w:val="24"/>
              </w:rPr>
              <w:t>(</w:t>
            </w:r>
            <w:r w:rsidRPr="00834B6D">
              <w:rPr>
                <w:rFonts w:ascii="Times New Roman" w:hAnsi="Times New Roman" w:cs="Times New Roman"/>
                <w:sz w:val="24"/>
                <w:szCs w:val="24"/>
              </w:rPr>
              <w:t>一般家庭最高</w:t>
            </w:r>
            <w:r w:rsidRPr="00834B6D">
              <w:rPr>
                <w:rFonts w:ascii="Times New Roman" w:hAnsi="Times New Roman" w:cs="Times New Roman"/>
                <w:sz w:val="24"/>
                <w:szCs w:val="24"/>
              </w:rPr>
              <w:t>192,</w:t>
            </w:r>
            <w:r w:rsidRPr="00834B6D">
              <w:rPr>
                <w:rFonts w:ascii="Times New Roman" w:hAnsi="Times New Roman" w:cs="Times New Roman"/>
                <w:sz w:val="24"/>
                <w:szCs w:val="24"/>
              </w:rPr>
              <w:t>最低</w:t>
            </w:r>
            <w:r w:rsidRPr="00834B6D">
              <w:rPr>
                <w:rFonts w:ascii="Times New Roman" w:hAnsi="Times New Roman" w:cs="Times New Roman"/>
                <w:sz w:val="24"/>
                <w:szCs w:val="24"/>
              </w:rPr>
              <w:t>144)</w:t>
            </w:r>
            <w:r w:rsidRPr="00834B6D">
              <w:rPr>
                <w:rFonts w:ascii="Times New Roman" w:hAnsi="Times New Roman" w:cs="Times New Roman"/>
                <w:sz w:val="24"/>
                <w:szCs w:val="24"/>
              </w:rPr>
              <w:t>降至交通津貼的工時</w:t>
            </w:r>
            <w:r w:rsidRPr="00834B6D">
              <w:rPr>
                <w:rFonts w:ascii="Times New Roman" w:hAnsi="Times New Roman" w:cs="Times New Roman"/>
                <w:sz w:val="24"/>
                <w:szCs w:val="24"/>
              </w:rPr>
              <w:t>(72</w:t>
            </w:r>
            <w:r w:rsidRPr="00834B6D">
              <w:rPr>
                <w:rFonts w:ascii="Times New Roman" w:hAnsi="Times New Roman" w:cs="Times New Roman"/>
                <w:sz w:val="24"/>
                <w:szCs w:val="24"/>
              </w:rPr>
              <w:t>及</w:t>
            </w:r>
            <w:r w:rsidRPr="00834B6D">
              <w:rPr>
                <w:rFonts w:ascii="Times New Roman" w:hAnsi="Times New Roman" w:cs="Times New Roman"/>
                <w:sz w:val="24"/>
                <w:szCs w:val="24"/>
              </w:rPr>
              <w:t>36</w:t>
            </w:r>
            <w:r w:rsidRPr="00834B6D">
              <w:rPr>
                <w:rFonts w:ascii="Times New Roman" w:hAnsi="Times New Roman" w:cs="Times New Roman"/>
                <w:sz w:val="24"/>
                <w:szCs w:val="24"/>
              </w:rPr>
              <w:t>小時</w:t>
            </w:r>
            <w:r w:rsidRPr="00834B6D">
              <w:rPr>
                <w:rFonts w:ascii="Times New Roman" w:hAnsi="Times New Roman" w:cs="Times New Roman"/>
                <w:sz w:val="24"/>
                <w:szCs w:val="24"/>
              </w:rPr>
              <w:t>)</w:t>
            </w:r>
          </w:p>
        </w:tc>
        <w:tc>
          <w:tcPr>
            <w:tcW w:w="855" w:type="pct"/>
            <w:noWrap/>
            <w:hideMark/>
          </w:tcPr>
          <w:p w14:paraId="66587E2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166</w:t>
            </w:r>
          </w:p>
        </w:tc>
        <w:tc>
          <w:tcPr>
            <w:tcW w:w="817" w:type="pct"/>
            <w:noWrap/>
            <w:hideMark/>
          </w:tcPr>
          <w:p w14:paraId="6BEC42E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44.3%</w:t>
            </w:r>
          </w:p>
        </w:tc>
      </w:tr>
      <w:tr w:rsidR="00E739DF" w:rsidRPr="00834B6D" w14:paraId="02D98A66" w14:textId="77777777" w:rsidTr="00E739DF">
        <w:trPr>
          <w:trHeight w:val="330"/>
        </w:trPr>
        <w:tc>
          <w:tcPr>
            <w:tcW w:w="3329" w:type="pct"/>
            <w:noWrap/>
            <w:hideMark/>
          </w:tcPr>
          <w:p w14:paraId="5192FC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一萬元失業援助如不獲批，可以上訴</w:t>
            </w:r>
          </w:p>
        </w:tc>
        <w:tc>
          <w:tcPr>
            <w:tcW w:w="855" w:type="pct"/>
            <w:noWrap/>
            <w:hideMark/>
          </w:tcPr>
          <w:p w14:paraId="0EDBE3C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156</w:t>
            </w:r>
          </w:p>
        </w:tc>
        <w:tc>
          <w:tcPr>
            <w:tcW w:w="817" w:type="pct"/>
            <w:noWrap/>
            <w:hideMark/>
          </w:tcPr>
          <w:p w14:paraId="24BD079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41.6%</w:t>
            </w:r>
          </w:p>
        </w:tc>
      </w:tr>
      <w:tr w:rsidR="00E739DF" w:rsidRPr="00834B6D" w14:paraId="6233D5AD" w14:textId="77777777" w:rsidTr="00E739DF">
        <w:trPr>
          <w:trHeight w:val="330"/>
        </w:trPr>
        <w:tc>
          <w:tcPr>
            <w:tcW w:w="3329" w:type="pct"/>
            <w:noWrap/>
            <w:hideMark/>
          </w:tcPr>
          <w:p w14:paraId="6E9F0A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立法管制租金及提供租金津貼</w:t>
            </w:r>
          </w:p>
        </w:tc>
        <w:tc>
          <w:tcPr>
            <w:tcW w:w="855" w:type="pct"/>
            <w:noWrap/>
            <w:hideMark/>
          </w:tcPr>
          <w:p w14:paraId="665AFBF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141</w:t>
            </w:r>
          </w:p>
        </w:tc>
        <w:tc>
          <w:tcPr>
            <w:tcW w:w="817" w:type="pct"/>
            <w:noWrap/>
            <w:hideMark/>
          </w:tcPr>
          <w:p w14:paraId="4B82564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37.6%</w:t>
            </w:r>
          </w:p>
        </w:tc>
      </w:tr>
      <w:tr w:rsidR="00E739DF" w:rsidRPr="00834B6D" w14:paraId="03E9C483" w14:textId="77777777" w:rsidTr="00E739DF">
        <w:trPr>
          <w:trHeight w:val="330"/>
        </w:trPr>
        <w:tc>
          <w:tcPr>
            <w:tcW w:w="3329" w:type="pct"/>
            <w:noWrap/>
            <w:hideMark/>
          </w:tcPr>
          <w:p w14:paraId="7999346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因確診有後遺症醫病津貼或增加醫療服務，及增加針灸、艾炙等多些中醫選擇</w:t>
            </w:r>
          </w:p>
        </w:tc>
        <w:tc>
          <w:tcPr>
            <w:tcW w:w="855" w:type="pct"/>
            <w:noWrap/>
            <w:hideMark/>
          </w:tcPr>
          <w:p w14:paraId="057D06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134</w:t>
            </w:r>
          </w:p>
        </w:tc>
        <w:tc>
          <w:tcPr>
            <w:tcW w:w="817" w:type="pct"/>
            <w:noWrap/>
            <w:hideMark/>
          </w:tcPr>
          <w:p w14:paraId="2873F77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35.7%</w:t>
            </w:r>
          </w:p>
        </w:tc>
      </w:tr>
      <w:tr w:rsidR="00E739DF" w:rsidRPr="00834B6D" w14:paraId="772893C5" w14:textId="77777777" w:rsidTr="00E739DF">
        <w:trPr>
          <w:trHeight w:val="330"/>
        </w:trPr>
        <w:tc>
          <w:tcPr>
            <w:tcW w:w="3329" w:type="pct"/>
            <w:noWrap/>
            <w:hideMark/>
          </w:tcPr>
          <w:p w14:paraId="3A248A1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政府應加長食物援助期限</w:t>
            </w:r>
          </w:p>
        </w:tc>
        <w:tc>
          <w:tcPr>
            <w:tcW w:w="855" w:type="pct"/>
            <w:noWrap/>
            <w:hideMark/>
          </w:tcPr>
          <w:p w14:paraId="26D3610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133</w:t>
            </w:r>
          </w:p>
        </w:tc>
        <w:tc>
          <w:tcPr>
            <w:tcW w:w="817" w:type="pct"/>
            <w:noWrap/>
            <w:hideMark/>
          </w:tcPr>
          <w:p w14:paraId="163E82B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35.5%</w:t>
            </w:r>
          </w:p>
        </w:tc>
      </w:tr>
      <w:tr w:rsidR="00E739DF" w:rsidRPr="00834B6D" w14:paraId="2FDD899E" w14:textId="77777777" w:rsidTr="00E739DF">
        <w:trPr>
          <w:trHeight w:val="330"/>
        </w:trPr>
        <w:tc>
          <w:tcPr>
            <w:tcW w:w="3329" w:type="pct"/>
            <w:noWrap/>
            <w:hideMark/>
          </w:tcPr>
          <w:p w14:paraId="6AB9D3B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補償因政府抗疫措施而減少收入的員工</w:t>
            </w:r>
          </w:p>
        </w:tc>
        <w:tc>
          <w:tcPr>
            <w:tcW w:w="855" w:type="pct"/>
            <w:noWrap/>
            <w:hideMark/>
          </w:tcPr>
          <w:p w14:paraId="75FCFE8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131</w:t>
            </w:r>
          </w:p>
        </w:tc>
        <w:tc>
          <w:tcPr>
            <w:tcW w:w="817" w:type="pct"/>
            <w:noWrap/>
            <w:hideMark/>
          </w:tcPr>
          <w:p w14:paraId="05BC9CF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34.9%</w:t>
            </w:r>
          </w:p>
        </w:tc>
      </w:tr>
      <w:tr w:rsidR="00E739DF" w:rsidRPr="00834B6D" w14:paraId="77628867" w14:textId="77777777" w:rsidTr="00E739DF">
        <w:trPr>
          <w:trHeight w:val="330"/>
        </w:trPr>
        <w:tc>
          <w:tcPr>
            <w:tcW w:w="3329" w:type="pct"/>
            <w:noWrap/>
            <w:hideMark/>
          </w:tcPr>
          <w:p w14:paraId="60F5317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創造就業機會</w:t>
            </w:r>
          </w:p>
        </w:tc>
        <w:tc>
          <w:tcPr>
            <w:tcW w:w="855" w:type="pct"/>
            <w:noWrap/>
            <w:hideMark/>
          </w:tcPr>
          <w:p w14:paraId="3978600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110</w:t>
            </w:r>
          </w:p>
        </w:tc>
        <w:tc>
          <w:tcPr>
            <w:tcW w:w="817" w:type="pct"/>
            <w:noWrap/>
            <w:hideMark/>
          </w:tcPr>
          <w:p w14:paraId="5A07C6C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29.3%</w:t>
            </w:r>
          </w:p>
        </w:tc>
      </w:tr>
      <w:tr w:rsidR="00E739DF" w:rsidRPr="00834B6D" w14:paraId="13C6EFA5" w14:textId="77777777" w:rsidTr="00E739DF">
        <w:trPr>
          <w:trHeight w:val="330"/>
        </w:trPr>
        <w:tc>
          <w:tcPr>
            <w:tcW w:w="3329" w:type="pct"/>
            <w:noWrap/>
            <w:hideMark/>
          </w:tcPr>
          <w:p w14:paraId="1A17C0C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可以繼續申請個人交通津貼申請</w:t>
            </w:r>
          </w:p>
        </w:tc>
        <w:tc>
          <w:tcPr>
            <w:tcW w:w="855" w:type="pct"/>
            <w:noWrap/>
            <w:hideMark/>
          </w:tcPr>
          <w:p w14:paraId="1C4B080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101</w:t>
            </w:r>
          </w:p>
        </w:tc>
        <w:tc>
          <w:tcPr>
            <w:tcW w:w="817" w:type="pct"/>
            <w:noWrap/>
            <w:hideMark/>
          </w:tcPr>
          <w:p w14:paraId="057FD2C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26.9%</w:t>
            </w:r>
          </w:p>
        </w:tc>
      </w:tr>
      <w:tr w:rsidR="00E739DF" w:rsidRPr="00834B6D" w14:paraId="286B6937" w14:textId="77777777" w:rsidTr="00E739DF">
        <w:trPr>
          <w:trHeight w:val="330"/>
        </w:trPr>
        <w:tc>
          <w:tcPr>
            <w:tcW w:w="3329" w:type="pct"/>
            <w:noWrap/>
            <w:hideMark/>
          </w:tcPr>
          <w:p w14:paraId="51E4595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增加及加快培訓</w:t>
            </w:r>
          </w:p>
        </w:tc>
        <w:tc>
          <w:tcPr>
            <w:tcW w:w="855" w:type="pct"/>
            <w:noWrap/>
            <w:hideMark/>
          </w:tcPr>
          <w:p w14:paraId="40454F7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61</w:t>
            </w:r>
          </w:p>
        </w:tc>
        <w:tc>
          <w:tcPr>
            <w:tcW w:w="817" w:type="pct"/>
            <w:noWrap/>
            <w:hideMark/>
          </w:tcPr>
          <w:p w14:paraId="3E06DD7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16.3%</w:t>
            </w:r>
          </w:p>
        </w:tc>
      </w:tr>
      <w:tr w:rsidR="00E739DF" w:rsidRPr="00834B6D" w14:paraId="7D6E6AB9" w14:textId="77777777" w:rsidTr="00E739DF">
        <w:trPr>
          <w:trHeight w:val="330"/>
        </w:trPr>
        <w:tc>
          <w:tcPr>
            <w:tcW w:w="3329" w:type="pct"/>
            <w:noWrap/>
            <w:hideMark/>
          </w:tcPr>
          <w:p w14:paraId="3BB018E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資助申請各項有助就業牌照</w:t>
            </w:r>
          </w:p>
        </w:tc>
        <w:tc>
          <w:tcPr>
            <w:tcW w:w="855" w:type="pct"/>
            <w:noWrap/>
            <w:hideMark/>
          </w:tcPr>
          <w:p w14:paraId="6DB933E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50</w:t>
            </w:r>
          </w:p>
        </w:tc>
        <w:tc>
          <w:tcPr>
            <w:tcW w:w="817" w:type="pct"/>
            <w:noWrap/>
            <w:hideMark/>
          </w:tcPr>
          <w:p w14:paraId="7509362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13.3%</w:t>
            </w:r>
          </w:p>
        </w:tc>
      </w:tr>
      <w:tr w:rsidR="00E739DF" w:rsidRPr="00834B6D" w14:paraId="39A9D34C" w14:textId="77777777" w:rsidTr="00E739DF">
        <w:trPr>
          <w:trHeight w:val="330"/>
        </w:trPr>
        <w:tc>
          <w:tcPr>
            <w:tcW w:w="3329" w:type="pct"/>
            <w:noWrap/>
            <w:hideMark/>
          </w:tcPr>
          <w:p w14:paraId="10013A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貸款</w:t>
            </w:r>
          </w:p>
        </w:tc>
        <w:tc>
          <w:tcPr>
            <w:tcW w:w="855" w:type="pct"/>
            <w:noWrap/>
            <w:hideMark/>
          </w:tcPr>
          <w:p w14:paraId="1A22FEF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22</w:t>
            </w:r>
          </w:p>
        </w:tc>
        <w:tc>
          <w:tcPr>
            <w:tcW w:w="817" w:type="pct"/>
            <w:noWrap/>
            <w:hideMark/>
          </w:tcPr>
          <w:p w14:paraId="4B9BF8E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5.9%</w:t>
            </w:r>
          </w:p>
        </w:tc>
      </w:tr>
      <w:tr w:rsidR="00E739DF" w:rsidRPr="00834B6D" w14:paraId="5AF96567" w14:textId="77777777" w:rsidTr="00E739DF">
        <w:trPr>
          <w:trHeight w:val="330"/>
        </w:trPr>
        <w:tc>
          <w:tcPr>
            <w:tcW w:w="3329" w:type="pct"/>
            <w:noWrap/>
            <w:hideMark/>
          </w:tcPr>
          <w:p w14:paraId="431BE8B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其他</w:t>
            </w:r>
          </w:p>
        </w:tc>
        <w:tc>
          <w:tcPr>
            <w:tcW w:w="855" w:type="pct"/>
            <w:noWrap/>
            <w:hideMark/>
          </w:tcPr>
          <w:p w14:paraId="20BBBA1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10</w:t>
            </w:r>
          </w:p>
        </w:tc>
        <w:tc>
          <w:tcPr>
            <w:tcW w:w="817" w:type="pct"/>
            <w:noWrap/>
            <w:hideMark/>
          </w:tcPr>
          <w:p w14:paraId="5CDE65E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2.7%</w:t>
            </w:r>
          </w:p>
        </w:tc>
      </w:tr>
    </w:tbl>
    <w:p w14:paraId="2CB4099E"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1E1CD24" w14:textId="77777777" w:rsidR="00E739DF" w:rsidRPr="00834B6D" w:rsidRDefault="00E739DF" w:rsidP="00E739DF">
      <w:pPr>
        <w:spacing w:line="0" w:lineRule="atLeast"/>
        <w:rPr>
          <w:rFonts w:ascii="Times New Roman" w:hAnsi="Times New Roman" w:cs="Times New Roman"/>
          <w:szCs w:val="24"/>
          <w:lang w:eastAsia="zh-HK"/>
        </w:rPr>
      </w:pPr>
    </w:p>
    <w:p w14:paraId="1E879048"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住屋情況</w:t>
      </w:r>
    </w:p>
    <w:p w14:paraId="3A2E8589"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居住類型</w:t>
      </w:r>
    </w:p>
    <w:p w14:paraId="51B6E875" w14:textId="599EBFBC"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38)</w:t>
      </w:r>
    </w:p>
    <w:tbl>
      <w:tblPr>
        <w:tblStyle w:val="a5"/>
        <w:tblW w:w="5000" w:type="pct"/>
        <w:tblLook w:val="04A0" w:firstRow="1" w:lastRow="0" w:firstColumn="1" w:lastColumn="0" w:noHBand="0" w:noVBand="1"/>
      </w:tblPr>
      <w:tblGrid>
        <w:gridCol w:w="7276"/>
        <w:gridCol w:w="1591"/>
        <w:gridCol w:w="1589"/>
      </w:tblGrid>
      <w:tr w:rsidR="00E739DF" w:rsidRPr="00834B6D" w14:paraId="5D7E6BED" w14:textId="77777777" w:rsidTr="0014624B">
        <w:trPr>
          <w:trHeight w:val="330"/>
        </w:trPr>
        <w:tc>
          <w:tcPr>
            <w:tcW w:w="3479" w:type="pct"/>
            <w:shd w:val="clear" w:color="auto" w:fill="E7E6E6" w:themeFill="background2"/>
            <w:noWrap/>
            <w:vAlign w:val="center"/>
            <w:hideMark/>
          </w:tcPr>
          <w:p w14:paraId="7100A339"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1" w:type="pct"/>
            <w:shd w:val="clear" w:color="auto" w:fill="E7E6E6" w:themeFill="background2"/>
            <w:noWrap/>
            <w:vAlign w:val="center"/>
            <w:hideMark/>
          </w:tcPr>
          <w:p w14:paraId="4082AFE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760" w:type="pct"/>
            <w:shd w:val="clear" w:color="auto" w:fill="E7E6E6" w:themeFill="background2"/>
            <w:noWrap/>
            <w:vAlign w:val="center"/>
            <w:hideMark/>
          </w:tcPr>
          <w:p w14:paraId="70A3F86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0BBD063F" w14:textId="77777777" w:rsidTr="0014624B">
        <w:trPr>
          <w:trHeight w:val="330"/>
        </w:trPr>
        <w:tc>
          <w:tcPr>
            <w:tcW w:w="3479" w:type="pct"/>
            <w:noWrap/>
            <w:hideMark/>
          </w:tcPr>
          <w:p w14:paraId="55FF468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劏房</w:t>
            </w:r>
          </w:p>
        </w:tc>
        <w:tc>
          <w:tcPr>
            <w:tcW w:w="761" w:type="pct"/>
            <w:noWrap/>
            <w:hideMark/>
          </w:tcPr>
          <w:p w14:paraId="3D41844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226</w:t>
            </w:r>
          </w:p>
        </w:tc>
        <w:tc>
          <w:tcPr>
            <w:tcW w:w="760" w:type="pct"/>
            <w:noWrap/>
            <w:hideMark/>
          </w:tcPr>
          <w:p w14:paraId="157D875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60.3%</w:t>
            </w:r>
          </w:p>
        </w:tc>
      </w:tr>
      <w:tr w:rsidR="00E739DF" w:rsidRPr="00834B6D" w14:paraId="1B8A7312" w14:textId="77777777" w:rsidTr="0014624B">
        <w:trPr>
          <w:trHeight w:val="330"/>
        </w:trPr>
        <w:tc>
          <w:tcPr>
            <w:tcW w:w="3479" w:type="pct"/>
            <w:noWrap/>
            <w:hideMark/>
          </w:tcPr>
          <w:p w14:paraId="6DA54DDD"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板間房</w:t>
            </w:r>
            <w:proofErr w:type="gramEnd"/>
          </w:p>
        </w:tc>
        <w:tc>
          <w:tcPr>
            <w:tcW w:w="761" w:type="pct"/>
            <w:noWrap/>
            <w:hideMark/>
          </w:tcPr>
          <w:p w14:paraId="79A913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w:t>
            </w:r>
          </w:p>
        </w:tc>
        <w:tc>
          <w:tcPr>
            <w:tcW w:w="760" w:type="pct"/>
            <w:noWrap/>
            <w:hideMark/>
          </w:tcPr>
          <w:p w14:paraId="66530F9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2.7%</w:t>
            </w:r>
          </w:p>
        </w:tc>
      </w:tr>
      <w:tr w:rsidR="00E739DF" w:rsidRPr="00834B6D" w14:paraId="702B77D4" w14:textId="77777777" w:rsidTr="0014624B">
        <w:trPr>
          <w:trHeight w:val="330"/>
        </w:trPr>
        <w:tc>
          <w:tcPr>
            <w:tcW w:w="3479" w:type="pct"/>
            <w:noWrap/>
            <w:hideMark/>
          </w:tcPr>
          <w:p w14:paraId="296D312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天台屋</w:t>
            </w:r>
          </w:p>
        </w:tc>
        <w:tc>
          <w:tcPr>
            <w:tcW w:w="761" w:type="pct"/>
            <w:noWrap/>
            <w:hideMark/>
          </w:tcPr>
          <w:p w14:paraId="5D02DD0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w:t>
            </w:r>
          </w:p>
        </w:tc>
        <w:tc>
          <w:tcPr>
            <w:tcW w:w="760" w:type="pct"/>
            <w:noWrap/>
            <w:hideMark/>
          </w:tcPr>
          <w:p w14:paraId="51E5990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w:t>
            </w:r>
          </w:p>
        </w:tc>
      </w:tr>
      <w:tr w:rsidR="00E739DF" w:rsidRPr="00834B6D" w14:paraId="13B4154A" w14:textId="77777777" w:rsidTr="0014624B">
        <w:trPr>
          <w:trHeight w:val="330"/>
        </w:trPr>
        <w:tc>
          <w:tcPr>
            <w:tcW w:w="3479" w:type="pct"/>
            <w:noWrap/>
            <w:hideMark/>
          </w:tcPr>
          <w:p w14:paraId="4EA0F042"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工廈</w:t>
            </w:r>
            <w:proofErr w:type="gramEnd"/>
          </w:p>
        </w:tc>
        <w:tc>
          <w:tcPr>
            <w:tcW w:w="761" w:type="pct"/>
            <w:noWrap/>
            <w:hideMark/>
          </w:tcPr>
          <w:p w14:paraId="0F2DF1B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c>
          <w:tcPr>
            <w:tcW w:w="760" w:type="pct"/>
            <w:noWrap/>
            <w:hideMark/>
          </w:tcPr>
          <w:p w14:paraId="709EB5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0.8%</w:t>
            </w:r>
          </w:p>
        </w:tc>
      </w:tr>
      <w:tr w:rsidR="00E739DF" w:rsidRPr="00834B6D" w14:paraId="15A169E5" w14:textId="77777777" w:rsidTr="0014624B">
        <w:trPr>
          <w:trHeight w:val="330"/>
        </w:trPr>
        <w:tc>
          <w:tcPr>
            <w:tcW w:w="3479" w:type="pct"/>
            <w:noWrap/>
            <w:hideMark/>
          </w:tcPr>
          <w:p w14:paraId="7EA173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床位</w:t>
            </w:r>
          </w:p>
        </w:tc>
        <w:tc>
          <w:tcPr>
            <w:tcW w:w="761" w:type="pct"/>
            <w:noWrap/>
            <w:hideMark/>
          </w:tcPr>
          <w:p w14:paraId="12D12C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w:t>
            </w:r>
          </w:p>
        </w:tc>
        <w:tc>
          <w:tcPr>
            <w:tcW w:w="760" w:type="pct"/>
            <w:noWrap/>
            <w:hideMark/>
          </w:tcPr>
          <w:p w14:paraId="7DA09C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w:t>
            </w:r>
          </w:p>
        </w:tc>
      </w:tr>
      <w:tr w:rsidR="00E739DF" w:rsidRPr="00834B6D" w14:paraId="126B5A07" w14:textId="77777777" w:rsidTr="0014624B">
        <w:trPr>
          <w:trHeight w:val="330"/>
        </w:trPr>
        <w:tc>
          <w:tcPr>
            <w:tcW w:w="3479" w:type="pct"/>
            <w:noWrap/>
            <w:hideMark/>
          </w:tcPr>
          <w:p w14:paraId="6C68261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公屋</w:t>
            </w:r>
          </w:p>
        </w:tc>
        <w:tc>
          <w:tcPr>
            <w:tcW w:w="761" w:type="pct"/>
            <w:noWrap/>
            <w:hideMark/>
          </w:tcPr>
          <w:p w14:paraId="72895CF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67</w:t>
            </w:r>
          </w:p>
        </w:tc>
        <w:tc>
          <w:tcPr>
            <w:tcW w:w="760" w:type="pct"/>
            <w:noWrap/>
            <w:hideMark/>
          </w:tcPr>
          <w:p w14:paraId="1AC1A88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17.9%</w:t>
            </w:r>
          </w:p>
        </w:tc>
      </w:tr>
      <w:tr w:rsidR="00E739DF" w:rsidRPr="00834B6D" w14:paraId="20544E4F" w14:textId="77777777" w:rsidTr="0014624B">
        <w:trPr>
          <w:trHeight w:val="330"/>
        </w:trPr>
        <w:tc>
          <w:tcPr>
            <w:tcW w:w="3479" w:type="pct"/>
            <w:noWrap/>
            <w:hideMark/>
          </w:tcPr>
          <w:p w14:paraId="3B69723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社會房屋</w:t>
            </w:r>
          </w:p>
        </w:tc>
        <w:tc>
          <w:tcPr>
            <w:tcW w:w="761" w:type="pct"/>
            <w:noWrap/>
            <w:hideMark/>
          </w:tcPr>
          <w:p w14:paraId="57509B1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35</w:t>
            </w:r>
          </w:p>
        </w:tc>
        <w:tc>
          <w:tcPr>
            <w:tcW w:w="760" w:type="pct"/>
            <w:noWrap/>
            <w:hideMark/>
          </w:tcPr>
          <w:p w14:paraId="4A5B017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9.3%</w:t>
            </w:r>
          </w:p>
        </w:tc>
      </w:tr>
      <w:tr w:rsidR="00E739DF" w:rsidRPr="00834B6D" w14:paraId="74751995" w14:textId="77777777" w:rsidTr="0014624B">
        <w:trPr>
          <w:trHeight w:val="330"/>
        </w:trPr>
        <w:tc>
          <w:tcPr>
            <w:tcW w:w="3479" w:type="pct"/>
            <w:noWrap/>
            <w:hideMark/>
          </w:tcPr>
          <w:p w14:paraId="5D4CEDE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其他</w:t>
            </w:r>
          </w:p>
        </w:tc>
        <w:tc>
          <w:tcPr>
            <w:tcW w:w="761" w:type="pct"/>
            <w:noWrap/>
            <w:hideMark/>
          </w:tcPr>
          <w:p w14:paraId="6B4EF85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w:t>
            </w:r>
          </w:p>
        </w:tc>
        <w:tc>
          <w:tcPr>
            <w:tcW w:w="760" w:type="pct"/>
            <w:noWrap/>
            <w:hideMark/>
          </w:tcPr>
          <w:p w14:paraId="4F9A7B3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w:t>
            </w:r>
          </w:p>
        </w:tc>
      </w:tr>
    </w:tbl>
    <w:p w14:paraId="4B6362F6"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3ED85EB2" w14:textId="77777777" w:rsidR="00E739DF" w:rsidRPr="00834B6D" w:rsidRDefault="00E739DF" w:rsidP="00E739DF">
      <w:pPr>
        <w:spacing w:line="0" w:lineRule="atLeast"/>
        <w:rPr>
          <w:rFonts w:ascii="Times New Roman" w:hAnsi="Times New Roman" w:cs="Times New Roman"/>
          <w:szCs w:val="24"/>
          <w:lang w:eastAsia="zh-HK"/>
        </w:rPr>
      </w:pPr>
    </w:p>
    <w:p w14:paraId="2A3FB4EB"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每月租金（填數字）</w:t>
      </w:r>
    </w:p>
    <w:p w14:paraId="0DB598A7" w14:textId="25C5A460"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39)</w:t>
      </w:r>
    </w:p>
    <w:tbl>
      <w:tblPr>
        <w:tblStyle w:val="a5"/>
        <w:tblW w:w="5000" w:type="pct"/>
        <w:tblLook w:val="04A0" w:firstRow="1" w:lastRow="0" w:firstColumn="1" w:lastColumn="0" w:noHBand="0" w:noVBand="1"/>
      </w:tblPr>
      <w:tblGrid>
        <w:gridCol w:w="7139"/>
        <w:gridCol w:w="1608"/>
        <w:gridCol w:w="1709"/>
      </w:tblGrid>
      <w:tr w:rsidR="00E739DF" w:rsidRPr="00834B6D" w14:paraId="762F1A3A" w14:textId="77777777" w:rsidTr="0014624B">
        <w:trPr>
          <w:trHeight w:val="330"/>
        </w:trPr>
        <w:tc>
          <w:tcPr>
            <w:tcW w:w="3414" w:type="pct"/>
            <w:shd w:val="clear" w:color="auto" w:fill="E7E6E6" w:themeFill="background2"/>
            <w:noWrap/>
            <w:vAlign w:val="center"/>
          </w:tcPr>
          <w:p w14:paraId="0AADE4CF"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9" w:type="pct"/>
            <w:shd w:val="clear" w:color="auto" w:fill="E7E6E6" w:themeFill="background2"/>
            <w:noWrap/>
            <w:vAlign w:val="center"/>
            <w:hideMark/>
          </w:tcPr>
          <w:p w14:paraId="4C2F9E2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59D25C6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4CEA305" w14:textId="77777777" w:rsidTr="0014624B">
        <w:trPr>
          <w:trHeight w:val="330"/>
        </w:trPr>
        <w:tc>
          <w:tcPr>
            <w:tcW w:w="3414" w:type="pct"/>
            <w:noWrap/>
            <w:hideMark/>
          </w:tcPr>
          <w:p w14:paraId="080E223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2000</w:t>
            </w:r>
            <w:r w:rsidRPr="00834B6D">
              <w:rPr>
                <w:rFonts w:ascii="Times New Roman" w:hAnsi="Times New Roman" w:cs="Times New Roman"/>
                <w:sz w:val="24"/>
                <w:szCs w:val="24"/>
                <w:lang w:eastAsia="zh-HK"/>
              </w:rPr>
              <w:t>元或以下</w:t>
            </w:r>
          </w:p>
        </w:tc>
        <w:tc>
          <w:tcPr>
            <w:tcW w:w="769" w:type="pct"/>
            <w:noWrap/>
            <w:hideMark/>
          </w:tcPr>
          <w:p w14:paraId="2143C7F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w:t>
            </w:r>
          </w:p>
        </w:tc>
        <w:tc>
          <w:tcPr>
            <w:tcW w:w="817" w:type="pct"/>
            <w:noWrap/>
            <w:hideMark/>
          </w:tcPr>
          <w:p w14:paraId="405C023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4.8%</w:t>
            </w:r>
          </w:p>
        </w:tc>
      </w:tr>
      <w:tr w:rsidR="00E739DF" w:rsidRPr="00834B6D" w14:paraId="1934F762" w14:textId="77777777" w:rsidTr="0014624B">
        <w:trPr>
          <w:trHeight w:val="330"/>
        </w:trPr>
        <w:tc>
          <w:tcPr>
            <w:tcW w:w="3414" w:type="pct"/>
            <w:noWrap/>
            <w:hideMark/>
          </w:tcPr>
          <w:p w14:paraId="2650CDE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4000</w:t>
            </w:r>
            <w:r w:rsidRPr="00834B6D">
              <w:rPr>
                <w:rFonts w:ascii="Times New Roman" w:hAnsi="Times New Roman" w:cs="Times New Roman"/>
                <w:sz w:val="24"/>
                <w:szCs w:val="24"/>
                <w:lang w:eastAsia="zh-HK"/>
              </w:rPr>
              <w:t>元</w:t>
            </w:r>
          </w:p>
        </w:tc>
        <w:tc>
          <w:tcPr>
            <w:tcW w:w="769" w:type="pct"/>
            <w:noWrap/>
            <w:hideMark/>
          </w:tcPr>
          <w:p w14:paraId="04F7337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140</w:t>
            </w:r>
          </w:p>
        </w:tc>
        <w:tc>
          <w:tcPr>
            <w:tcW w:w="817" w:type="pct"/>
            <w:noWrap/>
            <w:hideMark/>
          </w:tcPr>
          <w:p w14:paraId="1A7F1AD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37.3%</w:t>
            </w:r>
          </w:p>
        </w:tc>
      </w:tr>
      <w:tr w:rsidR="00E739DF" w:rsidRPr="00834B6D" w14:paraId="51B12508" w14:textId="77777777" w:rsidTr="0014624B">
        <w:trPr>
          <w:trHeight w:val="330"/>
        </w:trPr>
        <w:tc>
          <w:tcPr>
            <w:tcW w:w="3414" w:type="pct"/>
            <w:noWrap/>
            <w:hideMark/>
          </w:tcPr>
          <w:p w14:paraId="20031F3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6000</w:t>
            </w:r>
            <w:r w:rsidRPr="00834B6D">
              <w:rPr>
                <w:rFonts w:ascii="Times New Roman" w:hAnsi="Times New Roman" w:cs="Times New Roman"/>
                <w:sz w:val="24"/>
                <w:szCs w:val="24"/>
                <w:lang w:eastAsia="zh-HK"/>
              </w:rPr>
              <w:t>元</w:t>
            </w:r>
          </w:p>
        </w:tc>
        <w:tc>
          <w:tcPr>
            <w:tcW w:w="769" w:type="pct"/>
            <w:noWrap/>
            <w:hideMark/>
          </w:tcPr>
          <w:p w14:paraId="32D0D50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147</w:t>
            </w:r>
          </w:p>
        </w:tc>
        <w:tc>
          <w:tcPr>
            <w:tcW w:w="817" w:type="pct"/>
            <w:noWrap/>
            <w:hideMark/>
          </w:tcPr>
          <w:p w14:paraId="108822F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39.2%</w:t>
            </w:r>
          </w:p>
        </w:tc>
      </w:tr>
      <w:tr w:rsidR="00E739DF" w:rsidRPr="00834B6D" w14:paraId="1464F2E5" w14:textId="77777777" w:rsidTr="0014624B">
        <w:trPr>
          <w:trHeight w:val="330"/>
        </w:trPr>
        <w:tc>
          <w:tcPr>
            <w:tcW w:w="3414" w:type="pct"/>
            <w:noWrap/>
            <w:hideMark/>
          </w:tcPr>
          <w:p w14:paraId="13E6879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6001</w:t>
            </w:r>
            <w:r w:rsidRPr="00834B6D">
              <w:rPr>
                <w:rFonts w:ascii="Times New Roman" w:hAnsi="Times New Roman" w:cs="Times New Roman"/>
                <w:sz w:val="24"/>
                <w:szCs w:val="24"/>
                <w:lang w:eastAsia="zh-HK"/>
              </w:rPr>
              <w:t>至</w:t>
            </w:r>
            <w:r w:rsidRPr="00834B6D">
              <w:rPr>
                <w:rFonts w:ascii="Times New Roman" w:hAnsi="Times New Roman" w:cs="Times New Roman"/>
                <w:sz w:val="24"/>
                <w:szCs w:val="24"/>
                <w:lang w:eastAsia="zh-HK"/>
              </w:rPr>
              <w:t>8000</w:t>
            </w:r>
            <w:r w:rsidRPr="00834B6D">
              <w:rPr>
                <w:rFonts w:ascii="Times New Roman" w:hAnsi="Times New Roman" w:cs="Times New Roman"/>
                <w:sz w:val="24"/>
                <w:szCs w:val="24"/>
                <w:lang w:eastAsia="zh-HK"/>
              </w:rPr>
              <w:t>元</w:t>
            </w:r>
          </w:p>
        </w:tc>
        <w:tc>
          <w:tcPr>
            <w:tcW w:w="769" w:type="pct"/>
            <w:noWrap/>
            <w:hideMark/>
          </w:tcPr>
          <w:p w14:paraId="0DEB691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54</w:t>
            </w:r>
          </w:p>
        </w:tc>
        <w:tc>
          <w:tcPr>
            <w:tcW w:w="817" w:type="pct"/>
            <w:noWrap/>
            <w:hideMark/>
          </w:tcPr>
          <w:p w14:paraId="1B2C7A8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14.4%</w:t>
            </w:r>
          </w:p>
        </w:tc>
      </w:tr>
      <w:tr w:rsidR="00E739DF" w:rsidRPr="00834B6D" w14:paraId="7C2ECBDE" w14:textId="77777777" w:rsidTr="0014624B">
        <w:trPr>
          <w:trHeight w:val="330"/>
        </w:trPr>
        <w:tc>
          <w:tcPr>
            <w:tcW w:w="3414" w:type="pct"/>
            <w:noWrap/>
            <w:hideMark/>
          </w:tcPr>
          <w:p w14:paraId="7FC705F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8001</w:t>
            </w:r>
            <w:r w:rsidRPr="00834B6D">
              <w:rPr>
                <w:rFonts w:ascii="Times New Roman" w:hAnsi="Times New Roman" w:cs="Times New Roman"/>
                <w:sz w:val="24"/>
                <w:szCs w:val="24"/>
                <w:lang w:eastAsia="zh-HK"/>
              </w:rPr>
              <w:t>元或以上</w:t>
            </w:r>
          </w:p>
        </w:tc>
        <w:tc>
          <w:tcPr>
            <w:tcW w:w="769" w:type="pct"/>
            <w:noWrap/>
            <w:hideMark/>
          </w:tcPr>
          <w:p w14:paraId="113CDF9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16</w:t>
            </w:r>
          </w:p>
        </w:tc>
        <w:tc>
          <w:tcPr>
            <w:tcW w:w="817" w:type="pct"/>
            <w:noWrap/>
            <w:hideMark/>
          </w:tcPr>
          <w:p w14:paraId="6759D43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4.3%</w:t>
            </w:r>
          </w:p>
        </w:tc>
      </w:tr>
    </w:tbl>
    <w:p w14:paraId="4E4A83C2" w14:textId="28031223" w:rsidR="00834B6D" w:rsidRPr="00834B6D" w:rsidRDefault="00834B6D" w:rsidP="00E739DF">
      <w:pPr>
        <w:tabs>
          <w:tab w:val="left" w:pos="5235"/>
        </w:tabs>
        <w:spacing w:line="0" w:lineRule="atLeast"/>
        <w:rPr>
          <w:rFonts w:ascii="Times New Roman" w:hAnsi="Times New Roman" w:cs="Times New Roman"/>
          <w:szCs w:val="24"/>
          <w:lang w:val="x-none" w:eastAsia="zh-HK"/>
        </w:rPr>
      </w:pPr>
      <w:r w:rsidRPr="00834B6D">
        <w:rPr>
          <w:rFonts w:ascii="Arial" w:hAnsi="Arial" w:cs="Arial" w:hint="eastAsia"/>
          <w:szCs w:val="24"/>
          <w:lang w:eastAsia="zh-HK"/>
        </w:rPr>
        <w:t>平均數</w:t>
      </w:r>
      <w:r w:rsidRPr="00834B6D">
        <w:rPr>
          <w:rFonts w:ascii="Arial" w:hAnsi="Arial" w:cs="Arial" w:hint="eastAsia"/>
          <w:szCs w:val="24"/>
        </w:rPr>
        <w:t>:</w:t>
      </w:r>
      <w:r w:rsidRPr="00834B6D">
        <w:rPr>
          <w:rFonts w:ascii="Arial" w:hAnsi="Arial" w:cs="Arial"/>
          <w:szCs w:val="24"/>
        </w:rPr>
        <w:t xml:space="preserve"> </w:t>
      </w:r>
      <w:r w:rsidRPr="00834B6D">
        <w:rPr>
          <w:rFonts w:ascii="Arial" w:hAnsi="Arial" w:cs="Arial" w:hint="eastAsia"/>
          <w:szCs w:val="24"/>
        </w:rPr>
        <w:t>$</w:t>
      </w:r>
      <w:r w:rsidRPr="00834B6D">
        <w:rPr>
          <w:rFonts w:ascii="Arial" w:hAnsi="Arial" w:cs="Arial"/>
          <w:szCs w:val="24"/>
        </w:rPr>
        <w:t>4,671.22</w:t>
      </w:r>
    </w:p>
    <w:p w14:paraId="2A5002F4" w14:textId="0E9A3E08"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5A8E157E" w14:textId="77777777" w:rsidR="00E739DF" w:rsidRPr="00834B6D" w:rsidRDefault="00E739DF" w:rsidP="00E739DF">
      <w:pPr>
        <w:spacing w:line="0" w:lineRule="atLeast"/>
        <w:rPr>
          <w:rFonts w:ascii="Times New Roman" w:hAnsi="Times New Roman" w:cs="Times New Roman"/>
          <w:szCs w:val="24"/>
          <w:lang w:eastAsia="zh-HK"/>
        </w:rPr>
      </w:pPr>
    </w:p>
    <w:p w14:paraId="1A841220"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業主今年有</w:t>
      </w:r>
      <w:proofErr w:type="gramStart"/>
      <w:r w:rsidRPr="00834B6D">
        <w:rPr>
          <w:rFonts w:ascii="Times New Roman" w:hAnsi="Times New Roman" w:cs="Times New Roman"/>
          <w:szCs w:val="24"/>
          <w:lang w:eastAsia="zh-HK"/>
        </w:rPr>
        <w:t>加租嗎</w:t>
      </w:r>
      <w:proofErr w:type="gramEnd"/>
      <w:r w:rsidRPr="00834B6D">
        <w:rPr>
          <w:rFonts w:ascii="Times New Roman" w:hAnsi="Times New Roman" w:cs="Times New Roman"/>
          <w:szCs w:val="24"/>
          <w:lang w:eastAsia="zh-HK"/>
        </w:rPr>
        <w:t>?</w:t>
      </w:r>
    </w:p>
    <w:p w14:paraId="17DB6E39" w14:textId="690C5E21"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 xml:space="preserve"> (</w:t>
      </w:r>
      <w:r w:rsidRPr="00834B6D">
        <w:rPr>
          <w:rFonts w:ascii="Times New Roman" w:hAnsi="Times New Roman" w:cs="Times New Roman"/>
          <w:szCs w:val="24"/>
          <w:lang w:eastAsia="zh-HK"/>
        </w:rPr>
        <w:t>表</w:t>
      </w:r>
      <w:r w:rsidRPr="00834B6D">
        <w:rPr>
          <w:rFonts w:ascii="Times New Roman" w:hAnsi="Times New Roman" w:cs="Times New Roman"/>
          <w:szCs w:val="24"/>
        </w:rPr>
        <w:t>40)</w:t>
      </w:r>
    </w:p>
    <w:tbl>
      <w:tblPr>
        <w:tblStyle w:val="a5"/>
        <w:tblW w:w="5000" w:type="pct"/>
        <w:tblLook w:val="04A0" w:firstRow="1" w:lastRow="0" w:firstColumn="1" w:lastColumn="0" w:noHBand="0" w:noVBand="1"/>
      </w:tblPr>
      <w:tblGrid>
        <w:gridCol w:w="7139"/>
        <w:gridCol w:w="1608"/>
        <w:gridCol w:w="1709"/>
      </w:tblGrid>
      <w:tr w:rsidR="00E739DF" w:rsidRPr="00834B6D" w14:paraId="0C73C997" w14:textId="77777777" w:rsidTr="00E739DF">
        <w:trPr>
          <w:trHeight w:val="318"/>
        </w:trPr>
        <w:tc>
          <w:tcPr>
            <w:tcW w:w="3414" w:type="pct"/>
            <w:shd w:val="clear" w:color="auto" w:fill="E7E6E6" w:themeFill="background2"/>
            <w:noWrap/>
            <w:vAlign w:val="center"/>
          </w:tcPr>
          <w:p w14:paraId="58204650"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9" w:type="pct"/>
            <w:shd w:val="clear" w:color="auto" w:fill="E7E6E6" w:themeFill="background2"/>
            <w:noWrap/>
            <w:vAlign w:val="center"/>
            <w:hideMark/>
          </w:tcPr>
          <w:p w14:paraId="6936617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6645525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18006DBB" w14:textId="77777777" w:rsidTr="00E739DF">
        <w:trPr>
          <w:trHeight w:val="318"/>
        </w:trPr>
        <w:tc>
          <w:tcPr>
            <w:tcW w:w="3414" w:type="pct"/>
            <w:noWrap/>
            <w:hideMark/>
          </w:tcPr>
          <w:p w14:paraId="5109695D"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有加租</w:t>
            </w:r>
            <w:proofErr w:type="gramEnd"/>
          </w:p>
        </w:tc>
        <w:tc>
          <w:tcPr>
            <w:tcW w:w="769" w:type="pct"/>
            <w:noWrap/>
            <w:hideMark/>
          </w:tcPr>
          <w:p w14:paraId="711C07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51</w:t>
            </w:r>
          </w:p>
        </w:tc>
        <w:tc>
          <w:tcPr>
            <w:tcW w:w="817" w:type="pct"/>
            <w:noWrap/>
            <w:hideMark/>
          </w:tcPr>
          <w:p w14:paraId="5B66F63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13.6%</w:t>
            </w:r>
          </w:p>
        </w:tc>
      </w:tr>
      <w:tr w:rsidR="00E739DF" w:rsidRPr="00834B6D" w14:paraId="6F81214A" w14:textId="77777777" w:rsidTr="00E739DF">
        <w:trPr>
          <w:trHeight w:val="318"/>
        </w:trPr>
        <w:tc>
          <w:tcPr>
            <w:tcW w:w="3414" w:type="pct"/>
            <w:noWrap/>
            <w:hideMark/>
          </w:tcPr>
          <w:p w14:paraId="637E58ED"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有加租及</w:t>
            </w:r>
            <w:proofErr w:type="gramEnd"/>
            <w:r w:rsidRPr="00834B6D">
              <w:rPr>
                <w:rFonts w:ascii="Times New Roman" w:hAnsi="Times New Roman" w:cs="Times New Roman"/>
                <w:sz w:val="24"/>
                <w:szCs w:val="24"/>
                <w:lang w:eastAsia="zh-HK"/>
              </w:rPr>
              <w:t>水電費</w:t>
            </w:r>
          </w:p>
        </w:tc>
        <w:tc>
          <w:tcPr>
            <w:tcW w:w="769" w:type="pct"/>
            <w:noWrap/>
            <w:hideMark/>
          </w:tcPr>
          <w:p w14:paraId="01266C9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w:t>
            </w:r>
          </w:p>
        </w:tc>
        <w:tc>
          <w:tcPr>
            <w:tcW w:w="817" w:type="pct"/>
            <w:noWrap/>
            <w:hideMark/>
          </w:tcPr>
          <w:p w14:paraId="3A1FC2C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3.2%</w:t>
            </w:r>
          </w:p>
        </w:tc>
      </w:tr>
      <w:tr w:rsidR="00E739DF" w:rsidRPr="00834B6D" w14:paraId="6D71743E" w14:textId="77777777" w:rsidTr="00E739DF">
        <w:trPr>
          <w:trHeight w:val="318"/>
        </w:trPr>
        <w:tc>
          <w:tcPr>
            <w:tcW w:w="3414" w:type="pct"/>
            <w:noWrap/>
            <w:hideMark/>
          </w:tcPr>
          <w:p w14:paraId="47E711FD"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無加租</w:t>
            </w:r>
            <w:proofErr w:type="gramEnd"/>
          </w:p>
        </w:tc>
        <w:tc>
          <w:tcPr>
            <w:tcW w:w="769" w:type="pct"/>
            <w:noWrap/>
            <w:hideMark/>
          </w:tcPr>
          <w:p w14:paraId="06A9E55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283</w:t>
            </w:r>
          </w:p>
        </w:tc>
        <w:tc>
          <w:tcPr>
            <w:tcW w:w="817" w:type="pct"/>
            <w:noWrap/>
            <w:hideMark/>
          </w:tcPr>
          <w:p w14:paraId="3ED0DB1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75.5%</w:t>
            </w:r>
          </w:p>
        </w:tc>
      </w:tr>
      <w:tr w:rsidR="00E739DF" w:rsidRPr="00834B6D" w14:paraId="657573AA" w14:textId="77777777" w:rsidTr="00E739DF">
        <w:trPr>
          <w:trHeight w:val="318"/>
        </w:trPr>
        <w:tc>
          <w:tcPr>
            <w:tcW w:w="3414" w:type="pct"/>
            <w:noWrap/>
            <w:hideMark/>
          </w:tcPr>
          <w:p w14:paraId="34855088"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無加租</w:t>
            </w:r>
            <w:proofErr w:type="gramEnd"/>
            <w:r w:rsidRPr="00834B6D">
              <w:rPr>
                <w:rFonts w:ascii="Times New Roman" w:hAnsi="Times New Roman" w:cs="Times New Roman"/>
                <w:sz w:val="24"/>
                <w:szCs w:val="24"/>
                <w:lang w:eastAsia="zh-HK"/>
              </w:rPr>
              <w:t>、但加水電費</w:t>
            </w:r>
          </w:p>
        </w:tc>
        <w:tc>
          <w:tcPr>
            <w:tcW w:w="769" w:type="pct"/>
            <w:noWrap/>
            <w:hideMark/>
          </w:tcPr>
          <w:p w14:paraId="796F3B5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w:t>
            </w:r>
          </w:p>
        </w:tc>
        <w:tc>
          <w:tcPr>
            <w:tcW w:w="817" w:type="pct"/>
            <w:noWrap/>
            <w:hideMark/>
          </w:tcPr>
          <w:p w14:paraId="3B451CF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7.7%</w:t>
            </w:r>
          </w:p>
        </w:tc>
      </w:tr>
    </w:tbl>
    <w:p w14:paraId="65E34095"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5A318FAF" w14:textId="77777777" w:rsidR="00E739DF" w:rsidRPr="00834B6D" w:rsidRDefault="00E739DF" w:rsidP="00E739DF">
      <w:pPr>
        <w:spacing w:line="0" w:lineRule="atLeast"/>
        <w:rPr>
          <w:rFonts w:ascii="Times New Roman" w:hAnsi="Times New Roman" w:cs="Times New Roman"/>
          <w:szCs w:val="24"/>
          <w:lang w:eastAsia="zh-HK"/>
        </w:rPr>
      </w:pPr>
    </w:p>
    <w:p w14:paraId="3A621A92" w14:textId="77777777" w:rsidR="00E739DF" w:rsidRPr="00834B6D" w:rsidRDefault="00E739DF" w:rsidP="00E739DF">
      <w:pPr>
        <w:spacing w:line="0" w:lineRule="atLeast"/>
        <w:rPr>
          <w:rFonts w:ascii="Times New Roman" w:hAnsi="Times New Roman" w:cs="Times New Roman"/>
          <w:szCs w:val="24"/>
          <w:lang w:eastAsia="zh-HK"/>
        </w:rPr>
      </w:pPr>
    </w:p>
    <w:p w14:paraId="60A21F64"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住屋</w:t>
      </w:r>
      <w:r w:rsidRPr="00834B6D">
        <w:rPr>
          <w:rFonts w:ascii="Times New Roman" w:hAnsi="Times New Roman" w:cs="Times New Roman"/>
          <w:szCs w:val="24"/>
          <w:lang w:eastAsia="zh-HK"/>
        </w:rPr>
        <w:t>/</w:t>
      </w:r>
      <w:proofErr w:type="gramStart"/>
      <w:r w:rsidRPr="00834B6D">
        <w:rPr>
          <w:rFonts w:ascii="Times New Roman" w:hAnsi="Times New Roman" w:cs="Times New Roman"/>
          <w:szCs w:val="24"/>
          <w:lang w:eastAsia="zh-HK"/>
        </w:rPr>
        <w:t>水電費加租情況</w:t>
      </w:r>
      <w:proofErr w:type="gramEnd"/>
    </w:p>
    <w:p w14:paraId="4AAF3734"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租金加了幾多百分比（％）？</w:t>
      </w:r>
    </w:p>
    <w:p w14:paraId="469B1CB0" w14:textId="57B80BF2"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41)</w:t>
      </w:r>
    </w:p>
    <w:tbl>
      <w:tblPr>
        <w:tblStyle w:val="a5"/>
        <w:tblW w:w="5000" w:type="pct"/>
        <w:tblLook w:val="04A0" w:firstRow="1" w:lastRow="0" w:firstColumn="1" w:lastColumn="0" w:noHBand="0" w:noVBand="1"/>
      </w:tblPr>
      <w:tblGrid>
        <w:gridCol w:w="7167"/>
        <w:gridCol w:w="1614"/>
        <w:gridCol w:w="1675"/>
      </w:tblGrid>
      <w:tr w:rsidR="00E739DF" w:rsidRPr="00834B6D" w14:paraId="267BB226" w14:textId="77777777" w:rsidTr="00E739DF">
        <w:trPr>
          <w:trHeight w:val="330"/>
        </w:trPr>
        <w:tc>
          <w:tcPr>
            <w:tcW w:w="3427" w:type="pct"/>
            <w:shd w:val="clear" w:color="auto" w:fill="E7E6E6" w:themeFill="background2"/>
            <w:noWrap/>
            <w:vAlign w:val="center"/>
          </w:tcPr>
          <w:p w14:paraId="47A87237"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72" w:type="pct"/>
            <w:shd w:val="clear" w:color="auto" w:fill="E7E6E6" w:themeFill="background2"/>
            <w:noWrap/>
            <w:vAlign w:val="center"/>
            <w:hideMark/>
          </w:tcPr>
          <w:p w14:paraId="24327F8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01" w:type="pct"/>
            <w:shd w:val="clear" w:color="auto" w:fill="E7E6E6" w:themeFill="background2"/>
            <w:noWrap/>
            <w:vAlign w:val="center"/>
            <w:hideMark/>
          </w:tcPr>
          <w:p w14:paraId="40520AF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20D310F8" w14:textId="77777777" w:rsidTr="00E739DF">
        <w:trPr>
          <w:trHeight w:val="330"/>
        </w:trPr>
        <w:tc>
          <w:tcPr>
            <w:tcW w:w="3427" w:type="pct"/>
            <w:noWrap/>
            <w:hideMark/>
          </w:tcPr>
          <w:p w14:paraId="726E1E6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以下</w:t>
            </w:r>
          </w:p>
        </w:tc>
        <w:tc>
          <w:tcPr>
            <w:tcW w:w="772" w:type="pct"/>
            <w:noWrap/>
            <w:hideMark/>
          </w:tcPr>
          <w:p w14:paraId="0591B4B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801" w:type="pct"/>
            <w:noWrap/>
            <w:hideMark/>
          </w:tcPr>
          <w:p w14:paraId="41CE425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21.1%</w:t>
            </w:r>
          </w:p>
        </w:tc>
      </w:tr>
      <w:tr w:rsidR="00E739DF" w:rsidRPr="00834B6D" w14:paraId="1A0D18DB" w14:textId="77777777" w:rsidTr="00E739DF">
        <w:trPr>
          <w:trHeight w:val="330"/>
        </w:trPr>
        <w:tc>
          <w:tcPr>
            <w:tcW w:w="3427" w:type="pct"/>
            <w:noWrap/>
            <w:hideMark/>
          </w:tcPr>
          <w:p w14:paraId="5C3EB10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w:t>
            </w:r>
          </w:p>
        </w:tc>
        <w:tc>
          <w:tcPr>
            <w:tcW w:w="772" w:type="pct"/>
            <w:noWrap/>
            <w:hideMark/>
          </w:tcPr>
          <w:p w14:paraId="6C19C5C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w:t>
            </w:r>
          </w:p>
        </w:tc>
        <w:tc>
          <w:tcPr>
            <w:tcW w:w="801" w:type="pct"/>
            <w:noWrap/>
            <w:hideMark/>
          </w:tcPr>
          <w:p w14:paraId="33C4A57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14.1%</w:t>
            </w:r>
          </w:p>
        </w:tc>
      </w:tr>
      <w:tr w:rsidR="00E739DF" w:rsidRPr="00834B6D" w14:paraId="71166236" w14:textId="77777777" w:rsidTr="00E739DF">
        <w:trPr>
          <w:trHeight w:val="330"/>
        </w:trPr>
        <w:tc>
          <w:tcPr>
            <w:tcW w:w="3427" w:type="pct"/>
            <w:noWrap/>
            <w:hideMark/>
          </w:tcPr>
          <w:p w14:paraId="037F53B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4-6%</w:t>
            </w:r>
          </w:p>
        </w:tc>
        <w:tc>
          <w:tcPr>
            <w:tcW w:w="772" w:type="pct"/>
            <w:noWrap/>
            <w:hideMark/>
          </w:tcPr>
          <w:p w14:paraId="46BC4CC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14</w:t>
            </w:r>
          </w:p>
        </w:tc>
        <w:tc>
          <w:tcPr>
            <w:tcW w:w="801" w:type="pct"/>
            <w:noWrap/>
            <w:hideMark/>
          </w:tcPr>
          <w:p w14:paraId="40D972D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19.7%</w:t>
            </w:r>
          </w:p>
        </w:tc>
      </w:tr>
      <w:tr w:rsidR="00E739DF" w:rsidRPr="00834B6D" w14:paraId="10D08CA0" w14:textId="77777777" w:rsidTr="00E739DF">
        <w:trPr>
          <w:trHeight w:val="330"/>
        </w:trPr>
        <w:tc>
          <w:tcPr>
            <w:tcW w:w="3427" w:type="pct"/>
            <w:noWrap/>
            <w:hideMark/>
          </w:tcPr>
          <w:p w14:paraId="02C2AAD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7-9%</w:t>
            </w:r>
          </w:p>
        </w:tc>
        <w:tc>
          <w:tcPr>
            <w:tcW w:w="772" w:type="pct"/>
            <w:noWrap/>
            <w:hideMark/>
          </w:tcPr>
          <w:p w14:paraId="0121432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w:t>
            </w:r>
          </w:p>
        </w:tc>
        <w:tc>
          <w:tcPr>
            <w:tcW w:w="801" w:type="pct"/>
            <w:noWrap/>
            <w:hideMark/>
          </w:tcPr>
          <w:p w14:paraId="74197CA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5.6%</w:t>
            </w:r>
          </w:p>
        </w:tc>
      </w:tr>
      <w:tr w:rsidR="00E739DF" w:rsidRPr="00834B6D" w14:paraId="79CA8B0D" w14:textId="77777777" w:rsidTr="00E739DF">
        <w:trPr>
          <w:trHeight w:val="330"/>
        </w:trPr>
        <w:tc>
          <w:tcPr>
            <w:tcW w:w="3427" w:type="pct"/>
            <w:noWrap/>
            <w:hideMark/>
          </w:tcPr>
          <w:p w14:paraId="2BAF9B2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10-12%</w:t>
            </w:r>
          </w:p>
        </w:tc>
        <w:tc>
          <w:tcPr>
            <w:tcW w:w="772" w:type="pct"/>
            <w:noWrap/>
            <w:hideMark/>
          </w:tcPr>
          <w:p w14:paraId="0ADF4C5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17</w:t>
            </w:r>
          </w:p>
        </w:tc>
        <w:tc>
          <w:tcPr>
            <w:tcW w:w="801" w:type="pct"/>
            <w:noWrap/>
            <w:hideMark/>
          </w:tcPr>
          <w:p w14:paraId="3381133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23.9%</w:t>
            </w:r>
          </w:p>
        </w:tc>
      </w:tr>
      <w:tr w:rsidR="00E739DF" w:rsidRPr="00834B6D" w14:paraId="1C6776F0" w14:textId="77777777" w:rsidTr="00E739DF">
        <w:trPr>
          <w:trHeight w:val="330"/>
        </w:trPr>
        <w:tc>
          <w:tcPr>
            <w:tcW w:w="3427" w:type="pct"/>
            <w:noWrap/>
            <w:hideMark/>
          </w:tcPr>
          <w:p w14:paraId="6A4577C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w:t>
            </w:r>
            <w:r w:rsidRPr="00834B6D">
              <w:rPr>
                <w:rFonts w:ascii="Times New Roman" w:hAnsi="Times New Roman" w:cs="Times New Roman"/>
                <w:sz w:val="24"/>
                <w:szCs w:val="24"/>
                <w:lang w:eastAsia="zh-HK"/>
              </w:rPr>
              <w:t>以上</w:t>
            </w:r>
          </w:p>
        </w:tc>
        <w:tc>
          <w:tcPr>
            <w:tcW w:w="772" w:type="pct"/>
            <w:noWrap/>
            <w:hideMark/>
          </w:tcPr>
          <w:p w14:paraId="061098C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w:t>
            </w:r>
          </w:p>
        </w:tc>
        <w:tc>
          <w:tcPr>
            <w:tcW w:w="801" w:type="pct"/>
            <w:noWrap/>
            <w:hideMark/>
          </w:tcPr>
          <w:p w14:paraId="45C11C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15.5%</w:t>
            </w:r>
          </w:p>
        </w:tc>
      </w:tr>
    </w:tbl>
    <w:p w14:paraId="484A9B2C"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71</w:t>
      </w:r>
    </w:p>
    <w:p w14:paraId="712FB37C" w14:textId="77777777" w:rsidR="00E739DF" w:rsidRPr="00834B6D" w:rsidRDefault="00E739DF" w:rsidP="00E739DF">
      <w:pPr>
        <w:spacing w:line="0" w:lineRule="atLeast"/>
        <w:rPr>
          <w:rFonts w:ascii="Times New Roman" w:hAnsi="Times New Roman" w:cs="Times New Roman"/>
          <w:szCs w:val="24"/>
          <w:lang w:eastAsia="zh-HK"/>
        </w:rPr>
      </w:pPr>
    </w:p>
    <w:p w14:paraId="0CA6A6F6"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水電費加了幾多百分比（％）？</w:t>
      </w:r>
    </w:p>
    <w:p w14:paraId="4E058758" w14:textId="240FC934"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42)</w:t>
      </w:r>
    </w:p>
    <w:tbl>
      <w:tblPr>
        <w:tblStyle w:val="a5"/>
        <w:tblW w:w="5000" w:type="pct"/>
        <w:tblLook w:val="04A0" w:firstRow="1" w:lastRow="0" w:firstColumn="1" w:lastColumn="0" w:noHBand="0" w:noVBand="1"/>
      </w:tblPr>
      <w:tblGrid>
        <w:gridCol w:w="7026"/>
        <w:gridCol w:w="1621"/>
        <w:gridCol w:w="1809"/>
      </w:tblGrid>
      <w:tr w:rsidR="00E739DF" w:rsidRPr="00834B6D" w14:paraId="037BE701" w14:textId="77777777" w:rsidTr="00E739DF">
        <w:trPr>
          <w:trHeight w:val="373"/>
        </w:trPr>
        <w:tc>
          <w:tcPr>
            <w:tcW w:w="3360" w:type="pct"/>
            <w:shd w:val="clear" w:color="auto" w:fill="E7E6E6" w:themeFill="background2"/>
            <w:noWrap/>
            <w:vAlign w:val="center"/>
          </w:tcPr>
          <w:p w14:paraId="45261901"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75" w:type="pct"/>
            <w:shd w:val="clear" w:color="auto" w:fill="E7E6E6" w:themeFill="background2"/>
            <w:noWrap/>
            <w:vAlign w:val="center"/>
            <w:hideMark/>
          </w:tcPr>
          <w:p w14:paraId="619A13A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65" w:type="pct"/>
            <w:shd w:val="clear" w:color="auto" w:fill="E7E6E6" w:themeFill="background2"/>
            <w:noWrap/>
            <w:vAlign w:val="center"/>
            <w:hideMark/>
          </w:tcPr>
          <w:p w14:paraId="6EEFE0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0699715" w14:textId="77777777" w:rsidTr="00E739DF">
        <w:trPr>
          <w:trHeight w:val="373"/>
        </w:trPr>
        <w:tc>
          <w:tcPr>
            <w:tcW w:w="3360" w:type="pct"/>
            <w:noWrap/>
            <w:hideMark/>
          </w:tcPr>
          <w:p w14:paraId="4359B15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w:t>
            </w:r>
            <w:r w:rsidRPr="00834B6D">
              <w:rPr>
                <w:rFonts w:ascii="Times New Roman" w:hAnsi="Times New Roman" w:cs="Times New Roman"/>
                <w:sz w:val="24"/>
                <w:szCs w:val="24"/>
                <w:lang w:eastAsia="zh-HK"/>
              </w:rPr>
              <w:t>以下</w:t>
            </w:r>
          </w:p>
        </w:tc>
        <w:tc>
          <w:tcPr>
            <w:tcW w:w="775" w:type="pct"/>
            <w:noWrap/>
            <w:hideMark/>
          </w:tcPr>
          <w:p w14:paraId="62F5DF6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24</w:t>
            </w:r>
          </w:p>
        </w:tc>
        <w:tc>
          <w:tcPr>
            <w:tcW w:w="865" w:type="pct"/>
            <w:noWrap/>
            <w:hideMark/>
          </w:tcPr>
          <w:p w14:paraId="0D8849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30.0%</w:t>
            </w:r>
          </w:p>
        </w:tc>
      </w:tr>
      <w:tr w:rsidR="00E739DF" w:rsidRPr="00834B6D" w14:paraId="32A00C1D" w14:textId="77777777" w:rsidTr="00E739DF">
        <w:trPr>
          <w:trHeight w:val="373"/>
        </w:trPr>
        <w:tc>
          <w:tcPr>
            <w:tcW w:w="3360" w:type="pct"/>
            <w:noWrap/>
            <w:hideMark/>
          </w:tcPr>
          <w:p w14:paraId="2DD5C74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w:t>
            </w:r>
          </w:p>
        </w:tc>
        <w:tc>
          <w:tcPr>
            <w:tcW w:w="775" w:type="pct"/>
            <w:noWrap/>
            <w:hideMark/>
          </w:tcPr>
          <w:p w14:paraId="7D4B205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865" w:type="pct"/>
            <w:noWrap/>
            <w:hideMark/>
          </w:tcPr>
          <w:p w14:paraId="4625C91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18.8%</w:t>
            </w:r>
          </w:p>
        </w:tc>
      </w:tr>
      <w:tr w:rsidR="00E739DF" w:rsidRPr="00834B6D" w14:paraId="05DA0C4F" w14:textId="77777777" w:rsidTr="00E739DF">
        <w:trPr>
          <w:trHeight w:val="373"/>
        </w:trPr>
        <w:tc>
          <w:tcPr>
            <w:tcW w:w="3360" w:type="pct"/>
            <w:noWrap/>
            <w:hideMark/>
          </w:tcPr>
          <w:p w14:paraId="40FD741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4-6%</w:t>
            </w:r>
          </w:p>
        </w:tc>
        <w:tc>
          <w:tcPr>
            <w:tcW w:w="775" w:type="pct"/>
            <w:noWrap/>
            <w:hideMark/>
          </w:tcPr>
          <w:p w14:paraId="565AD7F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12</w:t>
            </w:r>
          </w:p>
        </w:tc>
        <w:tc>
          <w:tcPr>
            <w:tcW w:w="865" w:type="pct"/>
            <w:noWrap/>
            <w:hideMark/>
          </w:tcPr>
          <w:p w14:paraId="761B06A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15.0%</w:t>
            </w:r>
          </w:p>
        </w:tc>
      </w:tr>
      <w:tr w:rsidR="00E739DF" w:rsidRPr="00834B6D" w14:paraId="167AB37A" w14:textId="77777777" w:rsidTr="00E739DF">
        <w:trPr>
          <w:trHeight w:val="373"/>
        </w:trPr>
        <w:tc>
          <w:tcPr>
            <w:tcW w:w="3360" w:type="pct"/>
            <w:noWrap/>
            <w:hideMark/>
          </w:tcPr>
          <w:p w14:paraId="1916E0A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7-9%</w:t>
            </w:r>
          </w:p>
        </w:tc>
        <w:tc>
          <w:tcPr>
            <w:tcW w:w="775" w:type="pct"/>
            <w:noWrap/>
            <w:hideMark/>
          </w:tcPr>
          <w:p w14:paraId="1DB4679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w:t>
            </w:r>
          </w:p>
        </w:tc>
        <w:tc>
          <w:tcPr>
            <w:tcW w:w="865" w:type="pct"/>
            <w:noWrap/>
            <w:hideMark/>
          </w:tcPr>
          <w:p w14:paraId="2CF6E34C"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3.8%</w:t>
            </w:r>
          </w:p>
        </w:tc>
      </w:tr>
      <w:tr w:rsidR="00E739DF" w:rsidRPr="00834B6D" w14:paraId="12D0F5CA" w14:textId="77777777" w:rsidTr="00E739DF">
        <w:trPr>
          <w:trHeight w:val="373"/>
        </w:trPr>
        <w:tc>
          <w:tcPr>
            <w:tcW w:w="3360" w:type="pct"/>
            <w:noWrap/>
            <w:hideMark/>
          </w:tcPr>
          <w:p w14:paraId="7C441321"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10-12%</w:t>
            </w:r>
          </w:p>
        </w:tc>
        <w:tc>
          <w:tcPr>
            <w:tcW w:w="775" w:type="pct"/>
            <w:noWrap/>
            <w:hideMark/>
          </w:tcPr>
          <w:p w14:paraId="5A9EC19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15</w:t>
            </w:r>
          </w:p>
        </w:tc>
        <w:tc>
          <w:tcPr>
            <w:tcW w:w="865" w:type="pct"/>
            <w:noWrap/>
            <w:hideMark/>
          </w:tcPr>
          <w:p w14:paraId="1775873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18.8%</w:t>
            </w:r>
          </w:p>
        </w:tc>
      </w:tr>
      <w:tr w:rsidR="00E739DF" w:rsidRPr="00834B6D" w14:paraId="05BA9D61" w14:textId="77777777" w:rsidTr="00E739DF">
        <w:trPr>
          <w:trHeight w:val="373"/>
        </w:trPr>
        <w:tc>
          <w:tcPr>
            <w:tcW w:w="3360" w:type="pct"/>
            <w:noWrap/>
            <w:hideMark/>
          </w:tcPr>
          <w:p w14:paraId="757211A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lastRenderedPageBreak/>
              <w:t>12%</w:t>
            </w:r>
            <w:r w:rsidRPr="00834B6D">
              <w:rPr>
                <w:rFonts w:ascii="Times New Roman" w:hAnsi="Times New Roman" w:cs="Times New Roman"/>
                <w:sz w:val="24"/>
                <w:szCs w:val="24"/>
                <w:lang w:eastAsia="zh-HK"/>
              </w:rPr>
              <w:t>以上</w:t>
            </w:r>
          </w:p>
        </w:tc>
        <w:tc>
          <w:tcPr>
            <w:tcW w:w="775" w:type="pct"/>
            <w:noWrap/>
            <w:hideMark/>
          </w:tcPr>
          <w:p w14:paraId="341D557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11</w:t>
            </w:r>
          </w:p>
        </w:tc>
        <w:tc>
          <w:tcPr>
            <w:tcW w:w="865" w:type="pct"/>
            <w:noWrap/>
            <w:hideMark/>
          </w:tcPr>
          <w:p w14:paraId="6464AFD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13.8%</w:t>
            </w:r>
          </w:p>
        </w:tc>
      </w:tr>
    </w:tbl>
    <w:p w14:paraId="633456A5"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80</w:t>
      </w:r>
    </w:p>
    <w:p w14:paraId="69ECF1EC" w14:textId="77777777" w:rsidR="00E739DF" w:rsidRPr="00834B6D" w:rsidRDefault="00E739DF" w:rsidP="00E739DF">
      <w:pPr>
        <w:spacing w:line="0" w:lineRule="atLeast"/>
        <w:rPr>
          <w:rFonts w:ascii="Times New Roman" w:hAnsi="Times New Roman" w:cs="Times New Roman"/>
          <w:szCs w:val="24"/>
          <w:lang w:eastAsia="zh-HK"/>
        </w:rPr>
      </w:pPr>
    </w:p>
    <w:p w14:paraId="295691BF"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受訪住戶有沒有申請公屋</w:t>
      </w:r>
    </w:p>
    <w:p w14:paraId="4209DFD9" w14:textId="705FE163"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43)</w:t>
      </w:r>
    </w:p>
    <w:tbl>
      <w:tblPr>
        <w:tblStyle w:val="a5"/>
        <w:tblW w:w="5000" w:type="pct"/>
        <w:tblLook w:val="04A0" w:firstRow="1" w:lastRow="0" w:firstColumn="1" w:lastColumn="0" w:noHBand="0" w:noVBand="1"/>
      </w:tblPr>
      <w:tblGrid>
        <w:gridCol w:w="7127"/>
        <w:gridCol w:w="1606"/>
        <w:gridCol w:w="1723"/>
      </w:tblGrid>
      <w:tr w:rsidR="00E739DF" w:rsidRPr="00834B6D" w14:paraId="08F72A07" w14:textId="77777777" w:rsidTr="00E739DF">
        <w:trPr>
          <w:trHeight w:val="397"/>
        </w:trPr>
        <w:tc>
          <w:tcPr>
            <w:tcW w:w="3408" w:type="pct"/>
            <w:shd w:val="clear" w:color="auto" w:fill="E7E6E6" w:themeFill="background2"/>
            <w:noWrap/>
            <w:vAlign w:val="center"/>
          </w:tcPr>
          <w:p w14:paraId="0FDD5E01"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8" w:type="pct"/>
            <w:shd w:val="clear" w:color="auto" w:fill="E7E6E6" w:themeFill="background2"/>
            <w:noWrap/>
            <w:vAlign w:val="center"/>
            <w:hideMark/>
          </w:tcPr>
          <w:p w14:paraId="3A6BFB7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25" w:type="pct"/>
            <w:shd w:val="clear" w:color="auto" w:fill="E7E6E6" w:themeFill="background2"/>
            <w:noWrap/>
            <w:vAlign w:val="center"/>
            <w:hideMark/>
          </w:tcPr>
          <w:p w14:paraId="5B9BF44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7C3D2B48" w14:textId="77777777" w:rsidTr="00E739DF">
        <w:trPr>
          <w:trHeight w:val="397"/>
        </w:trPr>
        <w:tc>
          <w:tcPr>
            <w:tcW w:w="3408" w:type="pct"/>
            <w:noWrap/>
            <w:hideMark/>
          </w:tcPr>
          <w:p w14:paraId="0D14070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有</w:t>
            </w:r>
          </w:p>
        </w:tc>
        <w:tc>
          <w:tcPr>
            <w:tcW w:w="768" w:type="pct"/>
            <w:noWrap/>
            <w:hideMark/>
          </w:tcPr>
          <w:p w14:paraId="545EE2D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294</w:t>
            </w:r>
          </w:p>
        </w:tc>
        <w:tc>
          <w:tcPr>
            <w:tcW w:w="825" w:type="pct"/>
            <w:noWrap/>
            <w:hideMark/>
          </w:tcPr>
          <w:p w14:paraId="57308A7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78.4%</w:t>
            </w:r>
          </w:p>
        </w:tc>
      </w:tr>
      <w:tr w:rsidR="00E739DF" w:rsidRPr="00834B6D" w14:paraId="6A5AF871" w14:textId="77777777" w:rsidTr="00E739DF">
        <w:trPr>
          <w:trHeight w:val="397"/>
        </w:trPr>
        <w:tc>
          <w:tcPr>
            <w:tcW w:w="3408" w:type="pct"/>
            <w:noWrap/>
            <w:hideMark/>
          </w:tcPr>
          <w:p w14:paraId="51B2558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沒有</w:t>
            </w:r>
          </w:p>
        </w:tc>
        <w:tc>
          <w:tcPr>
            <w:tcW w:w="768" w:type="pct"/>
            <w:noWrap/>
            <w:hideMark/>
          </w:tcPr>
          <w:p w14:paraId="4187028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81</w:t>
            </w:r>
          </w:p>
        </w:tc>
        <w:tc>
          <w:tcPr>
            <w:tcW w:w="825" w:type="pct"/>
            <w:noWrap/>
            <w:hideMark/>
          </w:tcPr>
          <w:p w14:paraId="737854D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21.6%</w:t>
            </w:r>
          </w:p>
        </w:tc>
      </w:tr>
    </w:tbl>
    <w:p w14:paraId="3EFA0681"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375</w:t>
      </w:r>
    </w:p>
    <w:p w14:paraId="18D85B95" w14:textId="77777777" w:rsidR="00E739DF" w:rsidRPr="00834B6D" w:rsidRDefault="00E739DF" w:rsidP="00E739DF">
      <w:pPr>
        <w:spacing w:line="0" w:lineRule="atLeast"/>
        <w:rPr>
          <w:rFonts w:ascii="Times New Roman" w:hAnsi="Times New Roman" w:cs="Times New Roman"/>
          <w:szCs w:val="24"/>
          <w:lang w:eastAsia="zh-HK"/>
        </w:rPr>
      </w:pPr>
    </w:p>
    <w:p w14:paraId="3F3E1901" w14:textId="77777777" w:rsidR="00E739DF" w:rsidRPr="00834B6D" w:rsidRDefault="00E739DF" w:rsidP="00E739DF">
      <w:pPr>
        <w:spacing w:line="0" w:lineRule="atLeast"/>
        <w:rPr>
          <w:rFonts w:ascii="Times New Roman" w:hAnsi="Times New Roman" w:cs="Times New Roman"/>
          <w:szCs w:val="24"/>
          <w:lang w:eastAsia="zh-HK"/>
        </w:rPr>
      </w:pPr>
    </w:p>
    <w:p w14:paraId="2A4FFCB7" w14:textId="77777777"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lang w:eastAsia="zh-HK"/>
        </w:rPr>
        <w:t>如有申請，你申請至今幾多</w:t>
      </w:r>
      <w:proofErr w:type="gramStart"/>
      <w:r w:rsidRPr="00834B6D">
        <w:rPr>
          <w:rFonts w:ascii="Times New Roman" w:hAnsi="Times New Roman" w:cs="Times New Roman"/>
          <w:szCs w:val="24"/>
          <w:lang w:eastAsia="zh-HK"/>
        </w:rPr>
        <w:t>個</w:t>
      </w:r>
      <w:proofErr w:type="gramEnd"/>
      <w:r w:rsidRPr="00834B6D">
        <w:rPr>
          <w:rFonts w:ascii="Times New Roman" w:hAnsi="Times New Roman" w:cs="Times New Roman"/>
          <w:szCs w:val="24"/>
          <w:lang w:eastAsia="zh-HK"/>
        </w:rPr>
        <w:t>月？（填數字）</w:t>
      </w:r>
    </w:p>
    <w:p w14:paraId="4C5205D7" w14:textId="79220CBF" w:rsidR="00E739DF" w:rsidRPr="00834B6D" w:rsidRDefault="00E739DF" w:rsidP="00E739DF">
      <w:pPr>
        <w:spacing w:line="0" w:lineRule="atLeast"/>
        <w:rPr>
          <w:rFonts w:ascii="Times New Roman" w:hAnsi="Times New Roman" w:cs="Times New Roman"/>
          <w:szCs w:val="24"/>
          <w:lang w:eastAsia="zh-HK"/>
        </w:rPr>
      </w:pPr>
      <w:r w:rsidRPr="00834B6D">
        <w:rPr>
          <w:rFonts w:ascii="Times New Roman" w:hAnsi="Times New Roman" w:cs="Times New Roman"/>
          <w:szCs w:val="24"/>
        </w:rPr>
        <w:t>(</w:t>
      </w:r>
      <w:r w:rsidRPr="00834B6D">
        <w:rPr>
          <w:rFonts w:ascii="Times New Roman" w:hAnsi="Times New Roman" w:cs="Times New Roman"/>
          <w:szCs w:val="24"/>
          <w:lang w:eastAsia="zh-HK"/>
        </w:rPr>
        <w:t>表</w:t>
      </w:r>
      <w:r w:rsidRPr="00834B6D">
        <w:rPr>
          <w:rFonts w:ascii="Times New Roman" w:hAnsi="Times New Roman" w:cs="Times New Roman"/>
          <w:szCs w:val="24"/>
        </w:rPr>
        <w:t>44)</w:t>
      </w:r>
    </w:p>
    <w:tbl>
      <w:tblPr>
        <w:tblStyle w:val="a5"/>
        <w:tblW w:w="5000" w:type="pct"/>
        <w:tblLook w:val="04A0" w:firstRow="1" w:lastRow="0" w:firstColumn="1" w:lastColumn="0" w:noHBand="0" w:noVBand="1"/>
      </w:tblPr>
      <w:tblGrid>
        <w:gridCol w:w="7139"/>
        <w:gridCol w:w="1608"/>
        <w:gridCol w:w="1709"/>
      </w:tblGrid>
      <w:tr w:rsidR="00E739DF" w:rsidRPr="00834B6D" w14:paraId="47932A82" w14:textId="77777777" w:rsidTr="00E739DF">
        <w:trPr>
          <w:trHeight w:val="355"/>
        </w:trPr>
        <w:tc>
          <w:tcPr>
            <w:tcW w:w="3414" w:type="pct"/>
            <w:shd w:val="clear" w:color="auto" w:fill="E7E6E6" w:themeFill="background2"/>
            <w:noWrap/>
            <w:vAlign w:val="center"/>
          </w:tcPr>
          <w:p w14:paraId="01B6F814" w14:textId="77777777" w:rsidR="00E739DF" w:rsidRPr="00834B6D" w:rsidRDefault="00E739DF" w:rsidP="0014624B">
            <w:pPr>
              <w:spacing w:line="0" w:lineRule="atLeast"/>
              <w:rPr>
                <w:rFonts w:ascii="Times New Roman" w:hAnsi="Times New Roman" w:cs="Times New Roman"/>
                <w:sz w:val="24"/>
                <w:szCs w:val="24"/>
                <w:lang w:eastAsia="zh-HK"/>
              </w:rPr>
            </w:pPr>
          </w:p>
        </w:tc>
        <w:tc>
          <w:tcPr>
            <w:tcW w:w="769" w:type="pct"/>
            <w:shd w:val="clear" w:color="auto" w:fill="E7E6E6" w:themeFill="background2"/>
            <w:noWrap/>
            <w:vAlign w:val="center"/>
            <w:hideMark/>
          </w:tcPr>
          <w:p w14:paraId="6357CB1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選擇人數</w:t>
            </w:r>
          </w:p>
        </w:tc>
        <w:tc>
          <w:tcPr>
            <w:tcW w:w="817" w:type="pct"/>
            <w:shd w:val="clear" w:color="auto" w:fill="E7E6E6" w:themeFill="background2"/>
            <w:noWrap/>
            <w:vAlign w:val="center"/>
            <w:hideMark/>
          </w:tcPr>
          <w:p w14:paraId="3A180C0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val="x-none" w:eastAsia="zh-HK"/>
              </w:rPr>
              <w:t>百分比</w:t>
            </w:r>
            <w:r w:rsidRPr="00834B6D">
              <w:rPr>
                <w:rFonts w:ascii="Times New Roman" w:hAnsi="Times New Roman" w:cs="Times New Roman"/>
                <w:sz w:val="24"/>
                <w:szCs w:val="24"/>
                <w:lang w:eastAsia="zh-HK"/>
              </w:rPr>
              <w:t>(%)</w:t>
            </w:r>
          </w:p>
        </w:tc>
      </w:tr>
      <w:tr w:rsidR="00E739DF" w:rsidRPr="00834B6D" w14:paraId="4B231BCD" w14:textId="77777777" w:rsidTr="00E739DF">
        <w:trPr>
          <w:trHeight w:val="355"/>
        </w:trPr>
        <w:tc>
          <w:tcPr>
            <w:tcW w:w="3414" w:type="pct"/>
            <w:noWrap/>
            <w:hideMark/>
          </w:tcPr>
          <w:p w14:paraId="73D2AA9E"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0-</w:t>
            </w:r>
            <w:proofErr w:type="gramStart"/>
            <w:r w:rsidRPr="00834B6D">
              <w:rPr>
                <w:rFonts w:ascii="Times New Roman" w:hAnsi="Times New Roman" w:cs="Times New Roman"/>
                <w:sz w:val="24"/>
                <w:szCs w:val="24"/>
                <w:lang w:eastAsia="zh-HK"/>
              </w:rPr>
              <w:t>24</w:t>
            </w:r>
            <w:proofErr w:type="gramEnd"/>
            <w:r w:rsidRPr="00834B6D">
              <w:rPr>
                <w:rFonts w:ascii="Times New Roman" w:hAnsi="Times New Roman" w:cs="Times New Roman"/>
                <w:sz w:val="24"/>
                <w:szCs w:val="24"/>
                <w:lang w:eastAsia="zh-HK"/>
              </w:rPr>
              <w:t>月</w:t>
            </w:r>
          </w:p>
        </w:tc>
        <w:tc>
          <w:tcPr>
            <w:tcW w:w="769" w:type="pct"/>
            <w:noWrap/>
            <w:hideMark/>
          </w:tcPr>
          <w:p w14:paraId="73E87717"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104</w:t>
            </w:r>
          </w:p>
        </w:tc>
        <w:tc>
          <w:tcPr>
            <w:tcW w:w="817" w:type="pct"/>
            <w:noWrap/>
            <w:hideMark/>
          </w:tcPr>
          <w:p w14:paraId="382DABC3"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33.2%</w:t>
            </w:r>
          </w:p>
        </w:tc>
      </w:tr>
      <w:tr w:rsidR="00E739DF" w:rsidRPr="00834B6D" w14:paraId="6E573801" w14:textId="77777777" w:rsidTr="00E739DF">
        <w:trPr>
          <w:trHeight w:val="355"/>
        </w:trPr>
        <w:tc>
          <w:tcPr>
            <w:tcW w:w="3414" w:type="pct"/>
            <w:noWrap/>
            <w:hideMark/>
          </w:tcPr>
          <w:p w14:paraId="1CEE57A6"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25-</w:t>
            </w:r>
            <w:proofErr w:type="gramStart"/>
            <w:r w:rsidRPr="00834B6D">
              <w:rPr>
                <w:rFonts w:ascii="Times New Roman" w:hAnsi="Times New Roman" w:cs="Times New Roman"/>
                <w:sz w:val="24"/>
                <w:szCs w:val="24"/>
                <w:lang w:eastAsia="zh-HK"/>
              </w:rPr>
              <w:t>48</w:t>
            </w:r>
            <w:proofErr w:type="gramEnd"/>
            <w:r w:rsidRPr="00834B6D">
              <w:rPr>
                <w:rFonts w:ascii="Times New Roman" w:hAnsi="Times New Roman" w:cs="Times New Roman"/>
                <w:sz w:val="24"/>
                <w:szCs w:val="24"/>
                <w:lang w:eastAsia="zh-HK"/>
              </w:rPr>
              <w:t>月</w:t>
            </w:r>
          </w:p>
        </w:tc>
        <w:tc>
          <w:tcPr>
            <w:tcW w:w="769" w:type="pct"/>
            <w:noWrap/>
            <w:hideMark/>
          </w:tcPr>
          <w:p w14:paraId="7EA53C6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77</w:t>
            </w:r>
          </w:p>
        </w:tc>
        <w:tc>
          <w:tcPr>
            <w:tcW w:w="817" w:type="pct"/>
            <w:noWrap/>
            <w:hideMark/>
          </w:tcPr>
          <w:p w14:paraId="240BA8CB"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24.6%</w:t>
            </w:r>
          </w:p>
        </w:tc>
      </w:tr>
      <w:tr w:rsidR="00E739DF" w:rsidRPr="00834B6D" w14:paraId="4B2C89AB" w14:textId="77777777" w:rsidTr="00E739DF">
        <w:trPr>
          <w:trHeight w:val="355"/>
        </w:trPr>
        <w:tc>
          <w:tcPr>
            <w:tcW w:w="3414" w:type="pct"/>
            <w:noWrap/>
            <w:hideMark/>
          </w:tcPr>
          <w:p w14:paraId="230C6A6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49-</w:t>
            </w:r>
            <w:proofErr w:type="gramStart"/>
            <w:r w:rsidRPr="00834B6D">
              <w:rPr>
                <w:rFonts w:ascii="Times New Roman" w:hAnsi="Times New Roman" w:cs="Times New Roman"/>
                <w:sz w:val="24"/>
                <w:szCs w:val="24"/>
                <w:lang w:eastAsia="zh-HK"/>
              </w:rPr>
              <w:t>72</w:t>
            </w:r>
            <w:proofErr w:type="gramEnd"/>
            <w:r w:rsidRPr="00834B6D">
              <w:rPr>
                <w:rFonts w:ascii="Times New Roman" w:hAnsi="Times New Roman" w:cs="Times New Roman"/>
                <w:sz w:val="24"/>
                <w:szCs w:val="24"/>
                <w:lang w:eastAsia="zh-HK"/>
              </w:rPr>
              <w:t>月</w:t>
            </w:r>
          </w:p>
        </w:tc>
        <w:tc>
          <w:tcPr>
            <w:tcW w:w="769" w:type="pct"/>
            <w:noWrap/>
            <w:hideMark/>
          </w:tcPr>
          <w:p w14:paraId="2E5B154A"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52</w:t>
            </w:r>
          </w:p>
        </w:tc>
        <w:tc>
          <w:tcPr>
            <w:tcW w:w="817" w:type="pct"/>
            <w:noWrap/>
            <w:hideMark/>
          </w:tcPr>
          <w:p w14:paraId="774C74DF"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16.6%</w:t>
            </w:r>
          </w:p>
        </w:tc>
      </w:tr>
      <w:tr w:rsidR="00E739DF" w:rsidRPr="00834B6D" w14:paraId="30826A80" w14:textId="77777777" w:rsidTr="00E739DF">
        <w:trPr>
          <w:trHeight w:val="355"/>
        </w:trPr>
        <w:tc>
          <w:tcPr>
            <w:tcW w:w="3414" w:type="pct"/>
            <w:noWrap/>
            <w:hideMark/>
          </w:tcPr>
          <w:p w14:paraId="06AA4C4D"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73-</w:t>
            </w:r>
            <w:proofErr w:type="gramStart"/>
            <w:r w:rsidRPr="00834B6D">
              <w:rPr>
                <w:rFonts w:ascii="Times New Roman" w:hAnsi="Times New Roman" w:cs="Times New Roman"/>
                <w:sz w:val="24"/>
                <w:szCs w:val="24"/>
                <w:lang w:eastAsia="zh-HK"/>
              </w:rPr>
              <w:t>96</w:t>
            </w:r>
            <w:proofErr w:type="gramEnd"/>
            <w:r w:rsidRPr="00834B6D">
              <w:rPr>
                <w:rFonts w:ascii="Times New Roman" w:hAnsi="Times New Roman" w:cs="Times New Roman"/>
                <w:sz w:val="24"/>
                <w:szCs w:val="24"/>
                <w:lang w:eastAsia="zh-HK"/>
              </w:rPr>
              <w:t>月</w:t>
            </w:r>
          </w:p>
        </w:tc>
        <w:tc>
          <w:tcPr>
            <w:tcW w:w="769" w:type="pct"/>
            <w:noWrap/>
            <w:hideMark/>
          </w:tcPr>
          <w:p w14:paraId="4E3DDE05"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60</w:t>
            </w:r>
          </w:p>
        </w:tc>
        <w:tc>
          <w:tcPr>
            <w:tcW w:w="817" w:type="pct"/>
            <w:noWrap/>
            <w:hideMark/>
          </w:tcPr>
          <w:p w14:paraId="367B3A90"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19.2%</w:t>
            </w:r>
          </w:p>
        </w:tc>
      </w:tr>
      <w:tr w:rsidR="00E739DF" w:rsidRPr="00834B6D" w14:paraId="013B7DE7" w14:textId="77777777" w:rsidTr="00E739DF">
        <w:trPr>
          <w:trHeight w:val="355"/>
        </w:trPr>
        <w:tc>
          <w:tcPr>
            <w:tcW w:w="3414" w:type="pct"/>
            <w:noWrap/>
            <w:hideMark/>
          </w:tcPr>
          <w:p w14:paraId="163C6F3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lang w:eastAsia="zh-HK"/>
              </w:rPr>
              <w:t>97-</w:t>
            </w:r>
            <w:proofErr w:type="gramStart"/>
            <w:r w:rsidRPr="00834B6D">
              <w:rPr>
                <w:rFonts w:ascii="Times New Roman" w:hAnsi="Times New Roman" w:cs="Times New Roman"/>
                <w:sz w:val="24"/>
                <w:szCs w:val="24"/>
                <w:lang w:eastAsia="zh-HK"/>
              </w:rPr>
              <w:t>120</w:t>
            </w:r>
            <w:proofErr w:type="gramEnd"/>
            <w:r w:rsidRPr="00834B6D">
              <w:rPr>
                <w:rFonts w:ascii="Times New Roman" w:hAnsi="Times New Roman" w:cs="Times New Roman"/>
                <w:sz w:val="24"/>
                <w:szCs w:val="24"/>
                <w:lang w:eastAsia="zh-HK"/>
              </w:rPr>
              <w:t>月</w:t>
            </w:r>
          </w:p>
        </w:tc>
        <w:tc>
          <w:tcPr>
            <w:tcW w:w="769" w:type="pct"/>
            <w:noWrap/>
            <w:hideMark/>
          </w:tcPr>
          <w:p w14:paraId="27836C18"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9</w:t>
            </w:r>
          </w:p>
        </w:tc>
        <w:tc>
          <w:tcPr>
            <w:tcW w:w="817" w:type="pct"/>
            <w:noWrap/>
            <w:hideMark/>
          </w:tcPr>
          <w:p w14:paraId="77D6A9C2"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2.9%</w:t>
            </w:r>
          </w:p>
        </w:tc>
      </w:tr>
      <w:tr w:rsidR="00E739DF" w:rsidRPr="00834B6D" w14:paraId="5A3E45FF" w14:textId="77777777" w:rsidTr="00E739DF">
        <w:trPr>
          <w:trHeight w:val="355"/>
        </w:trPr>
        <w:tc>
          <w:tcPr>
            <w:tcW w:w="3414" w:type="pct"/>
            <w:noWrap/>
            <w:hideMark/>
          </w:tcPr>
          <w:p w14:paraId="6259B54C" w14:textId="77777777" w:rsidR="00E739DF" w:rsidRPr="00834B6D" w:rsidRDefault="00E739DF" w:rsidP="0014624B">
            <w:pPr>
              <w:spacing w:line="0" w:lineRule="atLeast"/>
              <w:rPr>
                <w:rFonts w:ascii="Times New Roman" w:hAnsi="Times New Roman" w:cs="Times New Roman"/>
                <w:sz w:val="24"/>
                <w:szCs w:val="24"/>
                <w:lang w:eastAsia="zh-HK"/>
              </w:rPr>
            </w:pPr>
            <w:proofErr w:type="gramStart"/>
            <w:r w:rsidRPr="00834B6D">
              <w:rPr>
                <w:rFonts w:ascii="Times New Roman" w:hAnsi="Times New Roman" w:cs="Times New Roman"/>
                <w:sz w:val="24"/>
                <w:szCs w:val="24"/>
                <w:lang w:eastAsia="zh-HK"/>
              </w:rPr>
              <w:t>120</w:t>
            </w:r>
            <w:proofErr w:type="gramEnd"/>
            <w:r w:rsidRPr="00834B6D">
              <w:rPr>
                <w:rFonts w:ascii="Times New Roman" w:hAnsi="Times New Roman" w:cs="Times New Roman"/>
                <w:sz w:val="24"/>
                <w:szCs w:val="24"/>
                <w:lang w:eastAsia="zh-HK"/>
              </w:rPr>
              <w:t>月以上</w:t>
            </w:r>
          </w:p>
        </w:tc>
        <w:tc>
          <w:tcPr>
            <w:tcW w:w="769" w:type="pct"/>
            <w:noWrap/>
            <w:hideMark/>
          </w:tcPr>
          <w:p w14:paraId="268D0F29"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11</w:t>
            </w:r>
          </w:p>
        </w:tc>
        <w:tc>
          <w:tcPr>
            <w:tcW w:w="817" w:type="pct"/>
            <w:noWrap/>
            <w:hideMark/>
          </w:tcPr>
          <w:p w14:paraId="0C8B6214" w14:textId="77777777" w:rsidR="00E739DF" w:rsidRPr="00834B6D" w:rsidRDefault="00E739DF" w:rsidP="0014624B">
            <w:pPr>
              <w:spacing w:line="0" w:lineRule="atLeast"/>
              <w:rPr>
                <w:rFonts w:ascii="Times New Roman" w:hAnsi="Times New Roman" w:cs="Times New Roman"/>
                <w:sz w:val="24"/>
                <w:szCs w:val="24"/>
                <w:lang w:eastAsia="zh-HK"/>
              </w:rPr>
            </w:pPr>
            <w:r w:rsidRPr="00834B6D">
              <w:rPr>
                <w:rFonts w:ascii="Times New Roman" w:hAnsi="Times New Roman" w:cs="Times New Roman"/>
                <w:sz w:val="24"/>
                <w:szCs w:val="24"/>
              </w:rPr>
              <w:t>3.5%</w:t>
            </w:r>
          </w:p>
        </w:tc>
      </w:tr>
    </w:tbl>
    <w:p w14:paraId="22103256" w14:textId="77777777" w:rsidR="00E739DF" w:rsidRPr="00834B6D" w:rsidRDefault="00E739DF" w:rsidP="00E739DF">
      <w:pPr>
        <w:tabs>
          <w:tab w:val="left" w:pos="5235"/>
        </w:tabs>
        <w:spacing w:line="0" w:lineRule="atLeast"/>
        <w:rPr>
          <w:rFonts w:ascii="Times New Roman" w:hAnsi="Times New Roman" w:cs="Times New Roman"/>
          <w:szCs w:val="24"/>
          <w:lang w:val="x-none" w:eastAsia="zh-HK"/>
        </w:rPr>
      </w:pPr>
      <w:r w:rsidRPr="00834B6D">
        <w:rPr>
          <w:rFonts w:ascii="Times New Roman" w:hAnsi="Times New Roman" w:cs="Times New Roman"/>
          <w:szCs w:val="24"/>
          <w:lang w:val="x-none" w:eastAsia="zh-HK"/>
        </w:rPr>
        <w:t>回應人數：</w:t>
      </w:r>
      <w:r w:rsidRPr="00834B6D">
        <w:rPr>
          <w:rFonts w:ascii="Times New Roman" w:hAnsi="Times New Roman" w:cs="Times New Roman"/>
          <w:szCs w:val="24"/>
          <w:lang w:val="x-none" w:eastAsia="zh-HK"/>
        </w:rPr>
        <w:t>313</w:t>
      </w:r>
    </w:p>
    <w:p w14:paraId="6267D9E4" w14:textId="77777777" w:rsidR="00E739DF" w:rsidRPr="00834B6D" w:rsidRDefault="00E739DF" w:rsidP="00E739DF">
      <w:pPr>
        <w:spacing w:line="0" w:lineRule="atLeast"/>
        <w:rPr>
          <w:rFonts w:ascii="Times New Roman" w:hAnsi="Times New Roman" w:cs="Times New Roman"/>
          <w:szCs w:val="24"/>
          <w:lang w:eastAsia="zh-HK"/>
        </w:rPr>
      </w:pPr>
    </w:p>
    <w:p w14:paraId="451EF910" w14:textId="255EAB1A" w:rsidR="00EF130D" w:rsidRDefault="00EF130D">
      <w:pPr>
        <w:widowControl/>
        <w:rPr>
          <w:rFonts w:ascii="Times New Roman" w:hAnsi="Times New Roman" w:cs="Times New Roman"/>
          <w:szCs w:val="24"/>
        </w:rPr>
      </w:pPr>
      <w:r>
        <w:rPr>
          <w:rFonts w:ascii="Times New Roman" w:hAnsi="Times New Roman" w:cs="Times New Roman"/>
          <w:szCs w:val="24"/>
        </w:rPr>
        <w:br w:type="page"/>
      </w:r>
    </w:p>
    <w:p w14:paraId="5B5FD48A" w14:textId="49CDFA27" w:rsidR="00167163" w:rsidRPr="003451DE" w:rsidRDefault="00167163" w:rsidP="00167163">
      <w:pPr>
        <w:spacing w:line="360" w:lineRule="exact"/>
        <w:jc w:val="right"/>
        <w:rPr>
          <w:lang w:eastAsia="zh-HK"/>
        </w:rPr>
      </w:pPr>
      <w:r w:rsidRPr="003451DE">
        <w:rPr>
          <w:rFonts w:hint="eastAsia"/>
          <w:lang w:eastAsia="zh-HK"/>
        </w:rPr>
        <w:lastRenderedPageBreak/>
        <w:t>訪問員</w:t>
      </w:r>
      <w:r w:rsidRPr="003451DE">
        <w:rPr>
          <w:rFonts w:hint="eastAsia"/>
        </w:rPr>
        <w:t>_______________</w:t>
      </w:r>
      <w:r w:rsidRPr="003451DE">
        <w:rPr>
          <w:rFonts w:hint="eastAsia"/>
          <w:lang w:eastAsia="zh-HK"/>
        </w:rPr>
        <w:t>問卷編號</w:t>
      </w:r>
      <w:r w:rsidRPr="003451DE">
        <w:rPr>
          <w:rFonts w:hint="eastAsia"/>
        </w:rPr>
        <w:t>_______________</w:t>
      </w:r>
    </w:p>
    <w:p w14:paraId="06698CA6" w14:textId="77777777" w:rsidR="00167163" w:rsidRPr="003451DE" w:rsidRDefault="00167163" w:rsidP="00167163">
      <w:pPr>
        <w:spacing w:line="360" w:lineRule="exact"/>
        <w:jc w:val="right"/>
      </w:pPr>
      <w:r w:rsidRPr="003451DE">
        <w:rPr>
          <w:rFonts w:hint="eastAsia"/>
          <w:lang w:eastAsia="zh-HK"/>
        </w:rPr>
        <w:t>填寫日期：</w:t>
      </w:r>
      <w:r w:rsidRPr="003451DE">
        <w:rPr>
          <w:rFonts w:hint="eastAsia"/>
        </w:rPr>
        <w:t>______/______</w:t>
      </w:r>
      <w:r w:rsidRPr="003451DE">
        <w:t>/202</w:t>
      </w:r>
      <w:r w:rsidRPr="003451DE">
        <w:rPr>
          <w:rFonts w:hint="eastAsia"/>
        </w:rPr>
        <w:t>2</w:t>
      </w:r>
    </w:p>
    <w:p w14:paraId="1A457FF8" w14:textId="77777777" w:rsidR="00167163" w:rsidRPr="00FE69C9" w:rsidRDefault="00167163" w:rsidP="00167163">
      <w:pPr>
        <w:spacing w:line="360" w:lineRule="exact"/>
        <w:jc w:val="center"/>
        <w:rPr>
          <w:b/>
          <w:lang w:eastAsia="zh-HK"/>
        </w:rPr>
      </w:pPr>
      <w:r w:rsidRPr="00FE69C9">
        <w:rPr>
          <w:rFonts w:hint="eastAsia"/>
          <w:b/>
          <w:lang w:eastAsia="zh-HK"/>
        </w:rPr>
        <w:t>香港社區組織協會</w:t>
      </w:r>
    </w:p>
    <w:p w14:paraId="774B0164" w14:textId="77777777" w:rsidR="00167163" w:rsidRPr="00FE69C9" w:rsidRDefault="00167163" w:rsidP="00167163">
      <w:pPr>
        <w:spacing w:line="360" w:lineRule="exact"/>
        <w:jc w:val="center"/>
        <w:rPr>
          <w:b/>
          <w:lang w:eastAsia="zh-HK"/>
        </w:rPr>
      </w:pPr>
      <w:r w:rsidRPr="00FE69C9">
        <w:rPr>
          <w:rFonts w:hint="eastAsia"/>
          <w:b/>
        </w:rPr>
        <w:t>第五波</w:t>
      </w:r>
      <w:r w:rsidRPr="00FE69C9">
        <w:rPr>
          <w:rFonts w:hint="eastAsia"/>
          <w:b/>
          <w:lang w:eastAsia="zh-HK"/>
        </w:rPr>
        <w:t>疫情下基層勞工就業及政府支援情況問卷調查</w:t>
      </w:r>
    </w:p>
    <w:p w14:paraId="1381514B" w14:textId="77777777" w:rsidR="00167163" w:rsidRPr="00FE69C9" w:rsidRDefault="00167163" w:rsidP="00167163">
      <w:pPr>
        <w:tabs>
          <w:tab w:val="left" w:pos="5235"/>
        </w:tabs>
        <w:spacing w:line="360" w:lineRule="exact"/>
        <w:jc w:val="center"/>
        <w:rPr>
          <w:b/>
          <w:lang w:eastAsia="zh-HK"/>
        </w:rPr>
      </w:pPr>
    </w:p>
    <w:p w14:paraId="63185661" w14:textId="77777777" w:rsidR="00167163" w:rsidRPr="003451DE" w:rsidRDefault="00167163" w:rsidP="00167163">
      <w:pPr>
        <w:tabs>
          <w:tab w:val="left" w:pos="5235"/>
        </w:tabs>
        <w:spacing w:line="360" w:lineRule="exact"/>
        <w:jc w:val="both"/>
        <w:rPr>
          <w:lang w:eastAsia="zh-HK"/>
        </w:rPr>
      </w:pPr>
      <w:r w:rsidRPr="003451DE">
        <w:rPr>
          <w:rFonts w:hint="eastAsia"/>
        </w:rPr>
        <w:t>1.</w:t>
      </w:r>
      <w:r w:rsidRPr="003451DE">
        <w:rPr>
          <w:rFonts w:hint="eastAsia"/>
          <w:lang w:eastAsia="zh-HK"/>
        </w:rPr>
        <w:t>受訪者姓名：</w:t>
      </w:r>
      <w:r w:rsidRPr="003451DE">
        <w:rPr>
          <w:rFonts w:hint="eastAsia"/>
        </w:rPr>
        <w:t>____________________</w:t>
      </w:r>
      <w:r w:rsidRPr="003451DE">
        <w:rPr>
          <w:lang w:eastAsia="zh-HK"/>
        </w:rPr>
        <w:t xml:space="preserve">   </w:t>
      </w:r>
      <w:r w:rsidRPr="003451DE">
        <w:rPr>
          <w:rFonts w:hint="eastAsia"/>
        </w:rPr>
        <w:t>2.</w:t>
      </w:r>
      <w:r w:rsidRPr="003451DE">
        <w:rPr>
          <w:rFonts w:hint="eastAsia"/>
          <w:lang w:eastAsia="zh-HK"/>
        </w:rPr>
        <w:t>受訪者電話：</w:t>
      </w:r>
      <w:r w:rsidRPr="003451DE">
        <w:rPr>
          <w:rFonts w:hint="eastAsia"/>
        </w:rPr>
        <w:t>____________________</w:t>
      </w:r>
    </w:p>
    <w:p w14:paraId="37B6A08E" w14:textId="77777777" w:rsidR="00167163" w:rsidRPr="00FE69C9" w:rsidRDefault="00167163" w:rsidP="00167163">
      <w:pPr>
        <w:tabs>
          <w:tab w:val="left" w:pos="5235"/>
        </w:tabs>
        <w:spacing w:line="360" w:lineRule="exact"/>
        <w:jc w:val="both"/>
        <w:rPr>
          <w:lang w:eastAsia="zh-HK"/>
        </w:rPr>
      </w:pPr>
    </w:p>
    <w:p w14:paraId="743A2ED7" w14:textId="77777777" w:rsidR="00167163" w:rsidRPr="003451DE" w:rsidRDefault="00167163" w:rsidP="00167163">
      <w:pPr>
        <w:tabs>
          <w:tab w:val="left" w:pos="5235"/>
        </w:tabs>
        <w:spacing w:line="360" w:lineRule="exact"/>
        <w:jc w:val="both"/>
      </w:pPr>
      <w:r w:rsidRPr="003451DE">
        <w:rPr>
          <w:rFonts w:hint="eastAsia"/>
        </w:rPr>
        <w:t>3.</w:t>
      </w:r>
      <w:r w:rsidRPr="003451DE">
        <w:rPr>
          <w:rFonts w:hint="eastAsia"/>
          <w:lang w:eastAsia="zh-HK"/>
        </w:rPr>
        <w:t>受訪者性別：男</w:t>
      </w:r>
      <w:r w:rsidRPr="003451DE">
        <w:rPr>
          <w:rFonts w:hint="eastAsia"/>
          <w:lang w:eastAsia="zh-HK"/>
        </w:rPr>
        <w:t xml:space="preserve"> </w:t>
      </w:r>
      <w:r w:rsidRPr="003451DE">
        <w:rPr>
          <w:rFonts w:hint="eastAsia"/>
        </w:rPr>
        <w:t>/</w:t>
      </w:r>
      <w:r w:rsidRPr="003451DE">
        <w:t xml:space="preserve"> </w:t>
      </w:r>
      <w:r w:rsidRPr="003451DE">
        <w:rPr>
          <w:rFonts w:hint="eastAsia"/>
          <w:lang w:eastAsia="zh-HK"/>
        </w:rPr>
        <w:t>女</w:t>
      </w:r>
      <w:r w:rsidRPr="003451DE">
        <w:rPr>
          <w:rFonts w:hint="eastAsia"/>
        </w:rPr>
        <w:t xml:space="preserve">                4.</w:t>
      </w:r>
      <w:r w:rsidRPr="003451DE">
        <w:rPr>
          <w:rFonts w:hint="eastAsia"/>
          <w:lang w:eastAsia="zh-HK"/>
        </w:rPr>
        <w:t>受訪者年齡：</w:t>
      </w:r>
      <w:r w:rsidRPr="003451DE">
        <w:rPr>
          <w:rFonts w:hint="eastAsia"/>
        </w:rPr>
        <w:t>_________</w:t>
      </w:r>
    </w:p>
    <w:p w14:paraId="7723E457" w14:textId="77777777" w:rsidR="00167163" w:rsidRPr="003451DE" w:rsidRDefault="00167163" w:rsidP="00167163">
      <w:pPr>
        <w:tabs>
          <w:tab w:val="left" w:pos="1605"/>
        </w:tabs>
        <w:spacing w:line="360" w:lineRule="exact"/>
        <w:jc w:val="both"/>
      </w:pPr>
      <w:r w:rsidRPr="003451DE">
        <w:rPr>
          <w:rFonts w:hint="eastAsia"/>
          <w:lang w:eastAsia="zh-HK"/>
        </w:rPr>
        <w:t>受訪者</w:t>
      </w:r>
      <w:r w:rsidRPr="003451DE">
        <w:rPr>
          <w:rFonts w:hint="eastAsia"/>
        </w:rPr>
        <w:t>婚姻狀況</w:t>
      </w:r>
      <w:r w:rsidRPr="003451DE">
        <w:rPr>
          <w:rFonts w:hint="eastAsia"/>
        </w:rPr>
        <w:t xml:space="preserve">: </w:t>
      </w:r>
      <w:r w:rsidRPr="003451DE">
        <w:rPr>
          <w:rFonts w:hint="eastAsia"/>
        </w:rPr>
        <w:t>□已婚</w:t>
      </w:r>
      <w:r w:rsidRPr="003451DE">
        <w:rPr>
          <w:rFonts w:hint="eastAsia"/>
        </w:rPr>
        <w:t xml:space="preserve">    </w:t>
      </w:r>
      <w:r w:rsidRPr="003451DE">
        <w:rPr>
          <w:rFonts w:hint="eastAsia"/>
        </w:rPr>
        <w:t>□離婚</w:t>
      </w:r>
      <w:r w:rsidRPr="003451DE">
        <w:rPr>
          <w:rFonts w:hint="eastAsia"/>
          <w:lang w:eastAsia="zh-HK"/>
        </w:rPr>
        <w:t xml:space="preserve">    </w:t>
      </w:r>
      <w:r w:rsidRPr="003451DE">
        <w:rPr>
          <w:rFonts w:hint="eastAsia"/>
        </w:rPr>
        <w:t>□喪偶</w:t>
      </w:r>
      <w:r w:rsidRPr="003451DE">
        <w:rPr>
          <w:rFonts w:hint="eastAsia"/>
        </w:rPr>
        <w:t xml:space="preserve">    </w:t>
      </w:r>
      <w:r w:rsidRPr="003451DE">
        <w:rPr>
          <w:rFonts w:hint="eastAsia"/>
        </w:rPr>
        <w:t>□未婚</w:t>
      </w:r>
      <w:r w:rsidRPr="003451DE">
        <w:rPr>
          <w:rFonts w:hint="eastAsia"/>
        </w:rPr>
        <w:t xml:space="preserve">    </w:t>
      </w:r>
      <w:r w:rsidRPr="003451DE">
        <w:rPr>
          <w:rFonts w:hint="eastAsia"/>
        </w:rPr>
        <w:t>□其他</w:t>
      </w:r>
    </w:p>
    <w:p w14:paraId="36FBCFB9" w14:textId="77777777" w:rsidR="00167163" w:rsidRPr="003451DE" w:rsidRDefault="00167163" w:rsidP="00167163">
      <w:pPr>
        <w:tabs>
          <w:tab w:val="left" w:pos="5235"/>
        </w:tabs>
        <w:spacing w:line="360" w:lineRule="exact"/>
        <w:jc w:val="both"/>
        <w:rPr>
          <w:lang w:eastAsia="zh-HK"/>
        </w:rPr>
      </w:pPr>
    </w:p>
    <w:p w14:paraId="755CB842" w14:textId="77777777" w:rsidR="00167163" w:rsidRPr="003451DE" w:rsidRDefault="00167163" w:rsidP="00167163">
      <w:pPr>
        <w:tabs>
          <w:tab w:val="left" w:pos="5235"/>
        </w:tabs>
        <w:spacing w:line="360" w:lineRule="exact"/>
        <w:jc w:val="both"/>
      </w:pPr>
      <w:r w:rsidRPr="003451DE">
        <w:rPr>
          <w:rFonts w:hint="eastAsia"/>
        </w:rPr>
        <w:t>5.</w:t>
      </w:r>
      <w:r w:rsidRPr="003451DE">
        <w:rPr>
          <w:rFonts w:hint="eastAsia"/>
          <w:lang w:eastAsia="zh-HK"/>
        </w:rPr>
        <w:t>居住地區：</w:t>
      </w:r>
    </w:p>
    <w:p w14:paraId="0115A3D5" w14:textId="77777777" w:rsidR="00167163" w:rsidRPr="003451DE" w:rsidRDefault="00167163" w:rsidP="00167163">
      <w:pPr>
        <w:tabs>
          <w:tab w:val="left" w:pos="1605"/>
        </w:tabs>
        <w:spacing w:line="360" w:lineRule="exact"/>
        <w:jc w:val="both"/>
      </w:pPr>
      <w:r w:rsidRPr="003451DE">
        <w:rPr>
          <w:rFonts w:hint="eastAsia"/>
        </w:rPr>
        <w:t>□</w:t>
      </w:r>
      <w:r w:rsidRPr="003451DE">
        <w:rPr>
          <w:rFonts w:hint="eastAsia"/>
          <w:lang w:eastAsia="zh-HK"/>
        </w:rPr>
        <w:t>深水埗</w:t>
      </w:r>
      <w:r w:rsidRPr="003451DE">
        <w:rPr>
          <w:rFonts w:hint="eastAsia"/>
        </w:rPr>
        <w:t xml:space="preserve">    </w:t>
      </w:r>
      <w:r w:rsidRPr="003451DE">
        <w:rPr>
          <w:rFonts w:hint="eastAsia"/>
        </w:rPr>
        <w:t>□</w:t>
      </w:r>
      <w:r w:rsidRPr="003451DE">
        <w:rPr>
          <w:rFonts w:hint="eastAsia"/>
          <w:lang w:eastAsia="zh-HK"/>
        </w:rPr>
        <w:t>油尖旺區</w:t>
      </w:r>
      <w:r w:rsidRPr="003451DE">
        <w:rPr>
          <w:rFonts w:hint="eastAsia"/>
          <w:lang w:eastAsia="zh-HK"/>
        </w:rPr>
        <w:t xml:space="preserve">    </w:t>
      </w:r>
      <w:r w:rsidRPr="003451DE">
        <w:rPr>
          <w:rFonts w:hint="eastAsia"/>
        </w:rPr>
        <w:t>□</w:t>
      </w:r>
      <w:r w:rsidRPr="003451DE">
        <w:rPr>
          <w:rFonts w:hint="eastAsia"/>
          <w:lang w:eastAsia="zh-HK"/>
        </w:rPr>
        <w:t>觀塘區</w:t>
      </w:r>
      <w:r w:rsidRPr="003451DE">
        <w:rPr>
          <w:rFonts w:hint="eastAsia"/>
        </w:rPr>
        <w:t xml:space="preserve">    </w:t>
      </w:r>
      <w:r w:rsidRPr="003451DE">
        <w:rPr>
          <w:rFonts w:hint="eastAsia"/>
        </w:rPr>
        <w:t>□</w:t>
      </w:r>
      <w:r w:rsidRPr="003451DE">
        <w:rPr>
          <w:rFonts w:hint="eastAsia"/>
          <w:lang w:eastAsia="zh-HK"/>
        </w:rPr>
        <w:t>九龍城區</w:t>
      </w:r>
      <w:r w:rsidRPr="003451DE">
        <w:rPr>
          <w:rFonts w:hint="eastAsia"/>
        </w:rPr>
        <w:t xml:space="preserve">    </w:t>
      </w:r>
      <w:r w:rsidRPr="003451DE">
        <w:rPr>
          <w:rFonts w:hint="eastAsia"/>
        </w:rPr>
        <w:t>□</w:t>
      </w:r>
      <w:r w:rsidRPr="003451DE">
        <w:rPr>
          <w:rFonts w:hint="eastAsia"/>
          <w:lang w:eastAsia="zh-HK"/>
        </w:rPr>
        <w:t>黃大仙區</w:t>
      </w:r>
    </w:p>
    <w:p w14:paraId="363ACC91" w14:textId="77777777" w:rsidR="00167163" w:rsidRPr="003451DE" w:rsidRDefault="00167163" w:rsidP="00167163">
      <w:pPr>
        <w:tabs>
          <w:tab w:val="left" w:pos="1605"/>
        </w:tabs>
        <w:spacing w:line="360" w:lineRule="exact"/>
        <w:jc w:val="both"/>
        <w:rPr>
          <w:lang w:eastAsia="zh-HK"/>
        </w:rPr>
      </w:pPr>
      <w:r w:rsidRPr="003451DE">
        <w:rPr>
          <w:rFonts w:hint="eastAsia"/>
        </w:rPr>
        <w:t>□</w:t>
      </w:r>
      <w:r w:rsidRPr="003451DE">
        <w:rPr>
          <w:rFonts w:hint="eastAsia"/>
          <w:lang w:eastAsia="zh-HK"/>
        </w:rPr>
        <w:t>葵青區</w:t>
      </w:r>
      <w:r w:rsidRPr="003451DE">
        <w:rPr>
          <w:rFonts w:hint="eastAsia"/>
        </w:rPr>
        <w:t xml:space="preserve">    </w:t>
      </w:r>
      <w:r w:rsidRPr="003451DE">
        <w:rPr>
          <w:rFonts w:hint="eastAsia"/>
        </w:rPr>
        <w:t>□</w:t>
      </w:r>
      <w:r w:rsidRPr="003451DE">
        <w:rPr>
          <w:rFonts w:hint="eastAsia"/>
          <w:lang w:eastAsia="zh-HK"/>
        </w:rPr>
        <w:t>荃灣區</w:t>
      </w:r>
      <w:r w:rsidRPr="003451DE">
        <w:rPr>
          <w:rFonts w:hint="eastAsia"/>
        </w:rPr>
        <w:t xml:space="preserve">    </w:t>
      </w:r>
      <w:r w:rsidRPr="003451DE">
        <w:rPr>
          <w:rFonts w:hint="eastAsia"/>
        </w:rPr>
        <w:t>□</w:t>
      </w:r>
      <w:r w:rsidRPr="003451DE">
        <w:rPr>
          <w:rFonts w:hint="eastAsia"/>
          <w:lang w:eastAsia="zh-HK"/>
        </w:rPr>
        <w:t>沙田區</w:t>
      </w:r>
      <w:r w:rsidRPr="003451DE">
        <w:rPr>
          <w:rFonts w:hint="eastAsia"/>
          <w:lang w:eastAsia="zh-HK"/>
        </w:rPr>
        <w:t xml:space="preserve">    </w:t>
      </w:r>
      <w:r w:rsidRPr="003451DE">
        <w:rPr>
          <w:rFonts w:hint="eastAsia"/>
        </w:rPr>
        <w:t>□</w:t>
      </w:r>
      <w:r w:rsidRPr="003451DE">
        <w:rPr>
          <w:rFonts w:hint="eastAsia"/>
          <w:lang w:eastAsia="zh-HK"/>
        </w:rPr>
        <w:t>屯門區</w:t>
      </w:r>
      <w:r w:rsidRPr="003451DE">
        <w:rPr>
          <w:rFonts w:hint="eastAsia"/>
        </w:rPr>
        <w:t xml:space="preserve">    </w:t>
      </w:r>
      <w:r w:rsidRPr="003451DE">
        <w:rPr>
          <w:rFonts w:hint="eastAsia"/>
        </w:rPr>
        <w:t>□</w:t>
      </w:r>
      <w:r w:rsidRPr="003451DE">
        <w:rPr>
          <w:rFonts w:hint="eastAsia"/>
          <w:lang w:eastAsia="zh-HK"/>
        </w:rPr>
        <w:t>元朗區</w:t>
      </w:r>
    </w:p>
    <w:p w14:paraId="08C69446" w14:textId="77777777" w:rsidR="00167163" w:rsidRPr="003451DE" w:rsidRDefault="00167163" w:rsidP="00167163">
      <w:pPr>
        <w:tabs>
          <w:tab w:val="left" w:pos="1605"/>
        </w:tabs>
        <w:spacing w:line="360" w:lineRule="exact"/>
        <w:jc w:val="both"/>
      </w:pPr>
      <w:r w:rsidRPr="003451DE">
        <w:rPr>
          <w:rFonts w:hint="eastAsia"/>
        </w:rPr>
        <w:t>□</w:t>
      </w:r>
      <w:r w:rsidRPr="003451DE">
        <w:rPr>
          <w:rFonts w:hint="eastAsia"/>
          <w:lang w:eastAsia="zh-HK"/>
        </w:rPr>
        <w:t>北區</w:t>
      </w:r>
      <w:r w:rsidRPr="003451DE">
        <w:rPr>
          <w:rFonts w:hint="eastAsia"/>
        </w:rPr>
        <w:t xml:space="preserve">    </w:t>
      </w:r>
      <w:r w:rsidRPr="003451DE">
        <w:rPr>
          <w:rFonts w:hint="eastAsia"/>
        </w:rPr>
        <w:t>□</w:t>
      </w:r>
      <w:r w:rsidRPr="003451DE">
        <w:rPr>
          <w:rFonts w:hint="eastAsia"/>
          <w:lang w:eastAsia="zh-HK"/>
        </w:rPr>
        <w:t>大埔區</w:t>
      </w:r>
      <w:r w:rsidRPr="003451DE">
        <w:rPr>
          <w:rFonts w:hint="eastAsia"/>
        </w:rPr>
        <w:t xml:space="preserve">    </w:t>
      </w:r>
      <w:r w:rsidRPr="003451DE">
        <w:rPr>
          <w:rFonts w:hint="eastAsia"/>
        </w:rPr>
        <w:t>□</w:t>
      </w:r>
      <w:r w:rsidRPr="003451DE">
        <w:rPr>
          <w:rFonts w:hint="eastAsia"/>
          <w:lang w:eastAsia="zh-HK"/>
        </w:rPr>
        <w:t>西頁區</w:t>
      </w:r>
      <w:r w:rsidRPr="003451DE">
        <w:rPr>
          <w:rFonts w:hint="eastAsia"/>
          <w:lang w:eastAsia="zh-HK"/>
        </w:rPr>
        <w:t xml:space="preserve">    </w:t>
      </w:r>
      <w:r w:rsidRPr="003451DE">
        <w:rPr>
          <w:rFonts w:hint="eastAsia"/>
        </w:rPr>
        <w:t>□</w:t>
      </w:r>
      <w:r w:rsidRPr="003451DE">
        <w:rPr>
          <w:rFonts w:hint="eastAsia"/>
          <w:lang w:eastAsia="zh-HK"/>
        </w:rPr>
        <w:t>離島區</w:t>
      </w:r>
      <w:r w:rsidRPr="003451DE">
        <w:rPr>
          <w:rFonts w:hint="eastAsia"/>
        </w:rPr>
        <w:t xml:space="preserve">    </w:t>
      </w:r>
      <w:r w:rsidRPr="003451DE">
        <w:rPr>
          <w:rFonts w:hint="eastAsia"/>
        </w:rPr>
        <w:t>□</w:t>
      </w:r>
      <w:r w:rsidRPr="003451DE">
        <w:rPr>
          <w:rFonts w:hint="eastAsia"/>
          <w:lang w:eastAsia="zh-HK"/>
        </w:rPr>
        <w:t>中西區</w:t>
      </w:r>
      <w:r w:rsidRPr="003451DE">
        <w:rPr>
          <w:rFonts w:hint="eastAsia"/>
        </w:rPr>
        <w:t xml:space="preserve">   </w:t>
      </w:r>
      <w:r w:rsidRPr="003451DE">
        <w:rPr>
          <w:rFonts w:hint="eastAsia"/>
        </w:rPr>
        <w:t>□</w:t>
      </w:r>
      <w:r w:rsidRPr="003451DE">
        <w:rPr>
          <w:rFonts w:hint="eastAsia"/>
          <w:lang w:eastAsia="zh-HK"/>
        </w:rPr>
        <w:t>灣仔區</w:t>
      </w:r>
      <w:r w:rsidRPr="003451DE">
        <w:rPr>
          <w:rFonts w:hint="eastAsia"/>
        </w:rPr>
        <w:t xml:space="preserve">    </w:t>
      </w:r>
      <w:r w:rsidRPr="003451DE">
        <w:rPr>
          <w:rFonts w:hint="eastAsia"/>
        </w:rPr>
        <w:t>□</w:t>
      </w:r>
      <w:r w:rsidRPr="003451DE">
        <w:rPr>
          <w:rFonts w:hint="eastAsia"/>
          <w:lang w:eastAsia="zh-HK"/>
        </w:rPr>
        <w:t>東區</w:t>
      </w:r>
      <w:r w:rsidRPr="003451DE">
        <w:rPr>
          <w:rFonts w:hint="eastAsia"/>
          <w:lang w:eastAsia="zh-HK"/>
        </w:rPr>
        <w:t xml:space="preserve">    </w:t>
      </w:r>
      <w:r w:rsidRPr="003451DE">
        <w:rPr>
          <w:rFonts w:hint="eastAsia"/>
        </w:rPr>
        <w:t>□</w:t>
      </w:r>
      <w:r w:rsidRPr="003451DE">
        <w:rPr>
          <w:rFonts w:hint="eastAsia"/>
          <w:lang w:eastAsia="zh-HK"/>
        </w:rPr>
        <w:t>南區</w:t>
      </w:r>
    </w:p>
    <w:p w14:paraId="4532E5D8" w14:textId="77777777" w:rsidR="00167163" w:rsidRPr="003451DE" w:rsidRDefault="00167163" w:rsidP="00167163">
      <w:pPr>
        <w:spacing w:line="360" w:lineRule="exact"/>
        <w:jc w:val="both"/>
        <w:rPr>
          <w:lang w:eastAsia="zh-HK"/>
        </w:rPr>
      </w:pPr>
    </w:p>
    <w:p w14:paraId="4CA873F2" w14:textId="77777777" w:rsidR="00167163" w:rsidRPr="003451DE" w:rsidRDefault="00167163" w:rsidP="00167163">
      <w:pPr>
        <w:spacing w:line="360" w:lineRule="exact"/>
        <w:jc w:val="both"/>
        <w:rPr>
          <w:lang w:eastAsia="zh-HK"/>
        </w:rPr>
      </w:pPr>
      <w:r w:rsidRPr="003451DE">
        <w:rPr>
          <w:rFonts w:hint="eastAsia"/>
        </w:rPr>
        <w:t>6.</w:t>
      </w:r>
      <w:r w:rsidRPr="003451DE">
        <w:rPr>
          <w:rFonts w:hint="eastAsia"/>
          <w:lang w:eastAsia="zh-HK"/>
        </w:rPr>
        <w:t>受訪者同住住戶中最高教育程度</w:t>
      </w:r>
      <w:r w:rsidRPr="003451DE">
        <w:rPr>
          <w:rFonts w:hint="eastAsia"/>
          <w:lang w:eastAsia="zh-HK"/>
        </w:rPr>
        <w:t xml:space="preserve"> </w:t>
      </w:r>
    </w:p>
    <w:p w14:paraId="7574FB01"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未曾受過教育</w:t>
      </w:r>
      <w:r w:rsidRPr="003451DE">
        <w:rPr>
          <w:rFonts w:hint="eastAsia"/>
          <w:szCs w:val="24"/>
        </w:rPr>
        <w:t xml:space="preserve">    </w:t>
      </w:r>
      <w:r w:rsidRPr="003451DE">
        <w:rPr>
          <w:rFonts w:hint="eastAsia"/>
          <w:szCs w:val="24"/>
        </w:rPr>
        <w:t>□</w:t>
      </w:r>
      <w:r w:rsidRPr="003451DE">
        <w:rPr>
          <w:rFonts w:hint="eastAsia"/>
          <w:szCs w:val="24"/>
          <w:lang w:eastAsia="zh-HK"/>
        </w:rPr>
        <w:t>小學</w:t>
      </w:r>
      <w:r w:rsidRPr="003451DE">
        <w:rPr>
          <w:rFonts w:hint="eastAsia"/>
          <w:szCs w:val="24"/>
        </w:rPr>
        <w:t xml:space="preserve">    </w:t>
      </w:r>
      <w:r w:rsidRPr="003451DE">
        <w:rPr>
          <w:rFonts w:hint="eastAsia"/>
          <w:szCs w:val="24"/>
        </w:rPr>
        <w:t>□</w:t>
      </w:r>
      <w:r w:rsidRPr="003451DE">
        <w:rPr>
          <w:rFonts w:hint="eastAsia"/>
          <w:szCs w:val="24"/>
          <w:lang w:eastAsia="zh-HK"/>
        </w:rPr>
        <w:t>中學</w:t>
      </w:r>
      <w:r w:rsidRPr="003451DE">
        <w:rPr>
          <w:rFonts w:hint="eastAsia"/>
          <w:szCs w:val="24"/>
        </w:rPr>
        <w:t xml:space="preserve">    </w:t>
      </w:r>
      <w:r w:rsidRPr="003451DE">
        <w:rPr>
          <w:rFonts w:hint="eastAsia"/>
          <w:szCs w:val="24"/>
        </w:rPr>
        <w:t>□</w:t>
      </w:r>
      <w:r w:rsidRPr="003451DE">
        <w:rPr>
          <w:rFonts w:hint="eastAsia"/>
          <w:szCs w:val="24"/>
          <w:lang w:eastAsia="zh-HK"/>
        </w:rPr>
        <w:t>大專或以上</w:t>
      </w:r>
    </w:p>
    <w:p w14:paraId="23CE4B61" w14:textId="77777777" w:rsidR="00167163" w:rsidRPr="003451DE" w:rsidRDefault="00167163" w:rsidP="00167163">
      <w:pPr>
        <w:tabs>
          <w:tab w:val="left" w:pos="5235"/>
        </w:tabs>
        <w:spacing w:line="360" w:lineRule="exact"/>
        <w:jc w:val="both"/>
        <w:rPr>
          <w:lang w:eastAsia="zh-HK"/>
        </w:rPr>
      </w:pPr>
    </w:p>
    <w:p w14:paraId="3C2E7F03" w14:textId="77777777" w:rsidR="00167163" w:rsidRPr="003451DE" w:rsidRDefault="00167163" w:rsidP="00167163">
      <w:pPr>
        <w:spacing w:line="360" w:lineRule="exact"/>
        <w:jc w:val="both"/>
        <w:rPr>
          <w:lang w:eastAsia="zh-HK"/>
        </w:rPr>
      </w:pPr>
      <w:r w:rsidRPr="003451DE">
        <w:rPr>
          <w:rFonts w:hint="eastAsia"/>
        </w:rPr>
        <w:t>7.</w:t>
      </w:r>
      <w:r w:rsidRPr="003451DE">
        <w:rPr>
          <w:rFonts w:hint="eastAsia"/>
          <w:lang w:eastAsia="zh-HK"/>
        </w:rPr>
        <w:t>受訪者同住住戶人數</w:t>
      </w:r>
      <w:r w:rsidRPr="003451DE">
        <w:rPr>
          <w:rFonts w:hint="eastAsia"/>
        </w:rPr>
        <w:t>(</w:t>
      </w:r>
      <w:r w:rsidRPr="003451DE">
        <w:rPr>
          <w:rFonts w:hint="eastAsia"/>
          <w:lang w:eastAsia="zh-HK"/>
        </w:rPr>
        <w:t>包括自己</w:t>
      </w:r>
      <w:r w:rsidRPr="003451DE">
        <w:rPr>
          <w:rFonts w:hint="eastAsia"/>
        </w:rPr>
        <w:t>)</w:t>
      </w:r>
      <w:r w:rsidRPr="003451DE">
        <w:rPr>
          <w:rFonts w:hint="eastAsia"/>
          <w:lang w:eastAsia="zh-HK"/>
        </w:rPr>
        <w:t>：</w:t>
      </w:r>
      <w:r w:rsidRPr="003451DE">
        <w:rPr>
          <w:rFonts w:hint="eastAsia"/>
        </w:rPr>
        <w:t>_____</w:t>
      </w:r>
      <w:r w:rsidRPr="003451DE">
        <w:rPr>
          <w:rFonts w:hint="eastAsia"/>
          <w:lang w:eastAsia="zh-HK"/>
        </w:rPr>
        <w:t>人，包括</w:t>
      </w:r>
    </w:p>
    <w:p w14:paraId="5ECB6776" w14:textId="77777777" w:rsidR="00167163" w:rsidRPr="003451DE" w:rsidRDefault="00167163" w:rsidP="00167163">
      <w:pPr>
        <w:spacing w:line="360" w:lineRule="exact"/>
        <w:ind w:firstLineChars="1400" w:firstLine="3360"/>
        <w:jc w:val="both"/>
        <w:rPr>
          <w:szCs w:val="24"/>
        </w:rPr>
      </w:pPr>
      <w:r w:rsidRPr="003451DE">
        <w:rPr>
          <w:rFonts w:hint="eastAsia"/>
          <w:szCs w:val="24"/>
        </w:rPr>
        <w:t>□</w:t>
      </w:r>
      <w:r w:rsidRPr="003451DE">
        <w:rPr>
          <w:rFonts w:hint="eastAsia"/>
          <w:szCs w:val="24"/>
        </w:rPr>
        <w:t>18</w:t>
      </w:r>
      <w:r w:rsidRPr="003451DE">
        <w:rPr>
          <w:rFonts w:hint="eastAsia"/>
          <w:szCs w:val="24"/>
          <w:lang w:eastAsia="zh-HK"/>
        </w:rPr>
        <w:t>歲以下人士</w:t>
      </w:r>
      <w:r w:rsidRPr="003451DE">
        <w:rPr>
          <w:rFonts w:hint="eastAsia"/>
        </w:rPr>
        <w:t>______</w:t>
      </w:r>
      <w:r w:rsidRPr="003451DE">
        <w:rPr>
          <w:rFonts w:hint="eastAsia"/>
          <w:lang w:eastAsia="zh-HK"/>
        </w:rPr>
        <w:t>名</w:t>
      </w:r>
    </w:p>
    <w:p w14:paraId="3C4CFDBF" w14:textId="77777777" w:rsidR="00167163" w:rsidRPr="003451DE" w:rsidRDefault="00167163" w:rsidP="00167163">
      <w:pPr>
        <w:spacing w:line="360" w:lineRule="exact"/>
        <w:ind w:firstLineChars="1400" w:firstLine="3360"/>
        <w:jc w:val="both"/>
        <w:rPr>
          <w:lang w:eastAsia="zh-HK"/>
        </w:rPr>
      </w:pPr>
      <w:r w:rsidRPr="003451DE">
        <w:rPr>
          <w:rFonts w:hint="eastAsia"/>
          <w:szCs w:val="24"/>
        </w:rPr>
        <w:t>□</w:t>
      </w:r>
      <w:r w:rsidRPr="003451DE">
        <w:rPr>
          <w:rFonts w:hint="eastAsia"/>
        </w:rPr>
        <w:t>18-64</w:t>
      </w:r>
      <w:r w:rsidRPr="003451DE">
        <w:rPr>
          <w:rFonts w:hint="eastAsia"/>
          <w:lang w:eastAsia="zh-HK"/>
        </w:rPr>
        <w:t>歲人士</w:t>
      </w:r>
      <w:r w:rsidRPr="003451DE">
        <w:rPr>
          <w:rFonts w:hint="eastAsia"/>
        </w:rPr>
        <w:t>______</w:t>
      </w:r>
      <w:r w:rsidRPr="003451DE">
        <w:rPr>
          <w:rFonts w:hint="eastAsia"/>
          <w:lang w:eastAsia="zh-HK"/>
        </w:rPr>
        <w:t>名</w:t>
      </w:r>
    </w:p>
    <w:p w14:paraId="70AF6718" w14:textId="77777777" w:rsidR="00167163" w:rsidRPr="003451DE" w:rsidRDefault="00167163" w:rsidP="00167163">
      <w:pPr>
        <w:spacing w:line="360" w:lineRule="exact"/>
        <w:jc w:val="both"/>
        <w:rPr>
          <w:lang w:eastAsia="zh-HK"/>
        </w:rPr>
      </w:pPr>
      <w:r w:rsidRPr="003451DE">
        <w:rPr>
          <w:rFonts w:hint="eastAsia"/>
          <w:lang w:eastAsia="zh-HK"/>
        </w:rPr>
        <w:t xml:space="preserve">                    </w:t>
      </w:r>
      <w:r w:rsidRPr="003451DE">
        <w:rPr>
          <w:lang w:eastAsia="zh-HK"/>
        </w:rPr>
        <w:t xml:space="preserve">        </w:t>
      </w:r>
      <w:r w:rsidRPr="003451DE">
        <w:rPr>
          <w:rFonts w:hint="eastAsia"/>
          <w:szCs w:val="24"/>
        </w:rPr>
        <w:t>□</w:t>
      </w:r>
      <w:r w:rsidRPr="003451DE">
        <w:rPr>
          <w:rFonts w:hint="eastAsia"/>
          <w:szCs w:val="24"/>
        </w:rPr>
        <w:t>65</w:t>
      </w:r>
      <w:r w:rsidRPr="003451DE">
        <w:rPr>
          <w:rFonts w:hint="eastAsia"/>
          <w:szCs w:val="24"/>
          <w:lang w:eastAsia="zh-HK"/>
        </w:rPr>
        <w:t>歲或以上人士</w:t>
      </w:r>
      <w:r w:rsidRPr="003451DE">
        <w:rPr>
          <w:rFonts w:hint="eastAsia"/>
        </w:rPr>
        <w:t>______</w:t>
      </w:r>
      <w:r w:rsidRPr="003451DE">
        <w:rPr>
          <w:rFonts w:hint="eastAsia"/>
          <w:lang w:eastAsia="zh-HK"/>
        </w:rPr>
        <w:t>名</w:t>
      </w:r>
    </w:p>
    <w:p w14:paraId="1412F457" w14:textId="77777777" w:rsidR="00167163" w:rsidRPr="003451DE" w:rsidRDefault="00167163" w:rsidP="00167163">
      <w:pPr>
        <w:spacing w:line="360" w:lineRule="exact"/>
        <w:jc w:val="both"/>
        <w:rPr>
          <w:lang w:eastAsia="zh-HK"/>
        </w:rPr>
      </w:pPr>
    </w:p>
    <w:p w14:paraId="36346162" w14:textId="77777777" w:rsidR="00167163" w:rsidRPr="003451DE" w:rsidRDefault="00167163" w:rsidP="00167163">
      <w:pPr>
        <w:spacing w:line="360" w:lineRule="exact"/>
        <w:jc w:val="both"/>
        <w:rPr>
          <w:lang w:eastAsia="zh-HK"/>
        </w:rPr>
      </w:pPr>
      <w:r w:rsidRPr="003451DE">
        <w:rPr>
          <w:rFonts w:hint="eastAsia"/>
        </w:rPr>
        <w:t>8.</w:t>
      </w:r>
      <w:r w:rsidRPr="003451DE">
        <w:rPr>
          <w:rFonts w:hint="eastAsia"/>
          <w:lang w:eastAsia="zh-HK"/>
        </w:rPr>
        <w:t>受訪住戶現時共多少人工作？</w:t>
      </w:r>
    </w:p>
    <w:p w14:paraId="1288B3C9"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rPr>
        <w:t>1</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2</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3</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4</w:t>
      </w:r>
      <w:r w:rsidRPr="003451DE">
        <w:rPr>
          <w:rFonts w:hint="eastAsia"/>
          <w:szCs w:val="24"/>
          <w:lang w:eastAsia="zh-HK"/>
        </w:rPr>
        <w:t>人或以上</w:t>
      </w:r>
      <w:r w:rsidRPr="003451DE">
        <w:rPr>
          <w:rFonts w:hint="eastAsia"/>
          <w:szCs w:val="24"/>
        </w:rPr>
        <w:t xml:space="preserve">    </w:t>
      </w:r>
      <w:r w:rsidRPr="003451DE">
        <w:rPr>
          <w:rFonts w:hint="eastAsia"/>
          <w:szCs w:val="24"/>
        </w:rPr>
        <w:t>□</w:t>
      </w:r>
      <w:r w:rsidRPr="003451DE">
        <w:rPr>
          <w:rFonts w:hint="eastAsia"/>
          <w:szCs w:val="24"/>
          <w:lang w:eastAsia="zh-HK"/>
        </w:rPr>
        <w:t>沒有</w:t>
      </w:r>
      <w:r w:rsidRPr="003451DE">
        <w:rPr>
          <w:rFonts w:hint="eastAsia"/>
          <w:szCs w:val="24"/>
          <w:lang w:eastAsia="zh-HK"/>
        </w:rPr>
        <w:t xml:space="preserve"> </w:t>
      </w:r>
      <w:r w:rsidRPr="003451DE">
        <w:rPr>
          <w:rFonts w:hint="eastAsia"/>
          <w:szCs w:val="24"/>
        </w:rPr>
        <w:t>(</w:t>
      </w:r>
      <w:r w:rsidRPr="003451DE">
        <w:rPr>
          <w:rFonts w:hint="eastAsia"/>
          <w:szCs w:val="24"/>
          <w:lang w:eastAsia="zh-HK"/>
        </w:rPr>
        <w:t>到</w:t>
      </w:r>
      <w:r w:rsidRPr="003451DE">
        <w:rPr>
          <w:rFonts w:hint="eastAsia"/>
          <w:szCs w:val="24"/>
        </w:rPr>
        <w:t>Q)</w:t>
      </w:r>
    </w:p>
    <w:p w14:paraId="2165EEED" w14:textId="77777777" w:rsidR="00167163" w:rsidRPr="003451DE" w:rsidRDefault="00167163" w:rsidP="00167163">
      <w:pPr>
        <w:spacing w:line="360" w:lineRule="exact"/>
        <w:jc w:val="both"/>
        <w:rPr>
          <w:szCs w:val="24"/>
          <w:lang w:eastAsia="zh-HK"/>
        </w:rPr>
      </w:pPr>
    </w:p>
    <w:p w14:paraId="5E8BC9D2" w14:textId="77777777" w:rsidR="00167163" w:rsidRPr="003451DE" w:rsidRDefault="00167163" w:rsidP="00167163">
      <w:pPr>
        <w:spacing w:line="360" w:lineRule="exact"/>
        <w:jc w:val="both"/>
        <w:rPr>
          <w:szCs w:val="24"/>
        </w:rPr>
      </w:pPr>
      <w:r w:rsidRPr="003451DE">
        <w:rPr>
          <w:rFonts w:hint="eastAsia"/>
          <w:szCs w:val="24"/>
        </w:rPr>
        <w:t>9.</w:t>
      </w:r>
      <w:r w:rsidRPr="003451DE">
        <w:rPr>
          <w:rFonts w:hint="eastAsia"/>
          <w:szCs w:val="24"/>
          <w:lang w:eastAsia="zh-HK"/>
        </w:rPr>
        <w:t>受訪住戶工作人數中目前的工作行業是？</w:t>
      </w:r>
      <w:r w:rsidRPr="003451DE">
        <w:rPr>
          <w:rFonts w:hint="eastAsia"/>
          <w:szCs w:val="24"/>
          <w:lang w:eastAsia="zh-HK"/>
        </w:rPr>
        <w:t xml:space="preserve"> </w:t>
      </w:r>
      <w:r w:rsidRPr="003451DE">
        <w:rPr>
          <w:rFonts w:hint="eastAsia"/>
          <w:szCs w:val="24"/>
        </w:rPr>
        <w:t>(</w:t>
      </w:r>
      <w:r w:rsidRPr="003451DE">
        <w:rPr>
          <w:rFonts w:hint="eastAsia"/>
          <w:szCs w:val="24"/>
          <w:lang w:eastAsia="zh-HK"/>
        </w:rPr>
        <w:t>可選多項</w:t>
      </w:r>
      <w:r w:rsidRPr="003451DE">
        <w:rPr>
          <w:rFonts w:hint="eastAsia"/>
          <w:szCs w:val="24"/>
        </w:rPr>
        <w:t>)</w:t>
      </w:r>
    </w:p>
    <w:p w14:paraId="33CA6152"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飲食</w:t>
      </w:r>
      <w:r w:rsidRPr="003451DE">
        <w:rPr>
          <w:rFonts w:hint="eastAsia"/>
          <w:szCs w:val="24"/>
          <w:lang w:eastAsia="zh-HK"/>
        </w:rPr>
        <w:t xml:space="preserve">    </w:t>
      </w:r>
      <w:r w:rsidRPr="003451DE">
        <w:rPr>
          <w:rFonts w:hint="eastAsia"/>
          <w:szCs w:val="24"/>
        </w:rPr>
        <w:t>□</w:t>
      </w:r>
      <w:r w:rsidRPr="003451DE">
        <w:rPr>
          <w:rFonts w:hint="eastAsia"/>
          <w:szCs w:val="24"/>
          <w:lang w:eastAsia="zh-HK"/>
        </w:rPr>
        <w:t>美容、按摩</w:t>
      </w:r>
      <w:r w:rsidRPr="003451DE">
        <w:rPr>
          <w:rFonts w:hint="eastAsia"/>
          <w:szCs w:val="24"/>
        </w:rPr>
        <w:t xml:space="preserve">    </w:t>
      </w:r>
      <w:r w:rsidRPr="003451DE">
        <w:rPr>
          <w:rFonts w:hint="eastAsia"/>
          <w:szCs w:val="24"/>
        </w:rPr>
        <w:t>□</w:t>
      </w:r>
      <w:r w:rsidRPr="003451DE">
        <w:rPr>
          <w:rFonts w:hint="eastAsia"/>
          <w:szCs w:val="24"/>
          <w:lang w:eastAsia="zh-HK"/>
        </w:rPr>
        <w:t>地盤、三行、裝修</w:t>
      </w:r>
    </w:p>
    <w:p w14:paraId="76044D12"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清潔</w:t>
      </w:r>
      <w:r w:rsidRPr="003451DE">
        <w:rPr>
          <w:rFonts w:hint="eastAsia"/>
          <w:szCs w:val="24"/>
        </w:rPr>
        <w:t xml:space="preserve">    </w:t>
      </w:r>
      <w:r w:rsidRPr="003451DE">
        <w:rPr>
          <w:rFonts w:hint="eastAsia"/>
          <w:szCs w:val="24"/>
        </w:rPr>
        <w:t>□</w:t>
      </w:r>
      <w:r w:rsidRPr="003451DE">
        <w:rPr>
          <w:rFonts w:hint="eastAsia"/>
          <w:szCs w:val="24"/>
          <w:lang w:eastAsia="zh-HK"/>
        </w:rPr>
        <w:t>保安</w:t>
      </w:r>
      <w:r w:rsidRPr="003451DE">
        <w:rPr>
          <w:rFonts w:hint="eastAsia"/>
          <w:szCs w:val="24"/>
        </w:rPr>
        <w:t xml:space="preserve">    </w:t>
      </w:r>
      <w:r w:rsidRPr="003451DE">
        <w:rPr>
          <w:rFonts w:hint="eastAsia"/>
          <w:szCs w:val="24"/>
        </w:rPr>
        <w:t>□</w:t>
      </w:r>
      <w:r w:rsidRPr="003451DE">
        <w:rPr>
          <w:rFonts w:hint="eastAsia"/>
          <w:szCs w:val="24"/>
          <w:lang w:eastAsia="zh-HK"/>
        </w:rPr>
        <w:t>運輸</w:t>
      </w:r>
      <w:r w:rsidRPr="003451DE">
        <w:rPr>
          <w:rFonts w:hint="eastAsia"/>
          <w:szCs w:val="24"/>
        </w:rPr>
        <w:t xml:space="preserve">    </w:t>
      </w:r>
      <w:r w:rsidRPr="003451DE">
        <w:rPr>
          <w:rFonts w:hint="eastAsia"/>
          <w:szCs w:val="24"/>
        </w:rPr>
        <w:t>□</w:t>
      </w:r>
      <w:r w:rsidRPr="003451DE">
        <w:rPr>
          <w:rFonts w:hint="eastAsia"/>
          <w:szCs w:val="24"/>
          <w:lang w:eastAsia="zh-HK"/>
        </w:rPr>
        <w:t>工廠工人</w:t>
      </w:r>
    </w:p>
    <w:p w14:paraId="1E0D93EB"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零售</w:t>
      </w:r>
      <w:r w:rsidRPr="003451DE">
        <w:rPr>
          <w:rFonts w:hint="eastAsia"/>
          <w:szCs w:val="24"/>
        </w:rPr>
        <w:t xml:space="preserve">    </w:t>
      </w:r>
      <w:r w:rsidRPr="003451DE">
        <w:rPr>
          <w:rFonts w:hint="eastAsia"/>
          <w:szCs w:val="24"/>
        </w:rPr>
        <w:t>□</w:t>
      </w:r>
      <w:r w:rsidRPr="003451DE">
        <w:rPr>
          <w:rFonts w:hint="eastAsia"/>
          <w:szCs w:val="24"/>
          <w:lang w:eastAsia="zh-HK"/>
        </w:rPr>
        <w:t>地產、保險、金融</w:t>
      </w:r>
      <w:r w:rsidRPr="003451DE">
        <w:rPr>
          <w:rFonts w:hint="eastAsia"/>
          <w:szCs w:val="24"/>
        </w:rPr>
        <w:t xml:space="preserve">    </w:t>
      </w:r>
      <w:r w:rsidRPr="003451DE">
        <w:rPr>
          <w:rFonts w:hint="eastAsia"/>
          <w:szCs w:val="24"/>
        </w:rPr>
        <w:t>□</w:t>
      </w:r>
      <w:r w:rsidRPr="003451DE">
        <w:rPr>
          <w:rFonts w:hint="eastAsia"/>
          <w:szCs w:val="24"/>
          <w:lang w:eastAsia="zh-HK"/>
        </w:rPr>
        <w:t>娛樂服務</w:t>
      </w:r>
      <w:r w:rsidRPr="003451DE">
        <w:rPr>
          <w:rFonts w:hint="eastAsia"/>
          <w:szCs w:val="24"/>
          <w:lang w:eastAsia="zh-HK"/>
        </w:rPr>
        <w:t xml:space="preserve">    </w:t>
      </w:r>
      <w:r w:rsidRPr="003451DE">
        <w:rPr>
          <w:rFonts w:hint="eastAsia"/>
          <w:szCs w:val="24"/>
        </w:rPr>
        <w:t>□</w:t>
      </w:r>
      <w:r w:rsidRPr="003451DE">
        <w:rPr>
          <w:rFonts w:hint="eastAsia"/>
          <w:szCs w:val="24"/>
          <w:lang w:eastAsia="zh-HK"/>
        </w:rPr>
        <w:t>康樂服務</w:t>
      </w:r>
    </w:p>
    <w:p w14:paraId="09F052E6" w14:textId="77777777" w:rsidR="00167163" w:rsidRPr="003451DE" w:rsidRDefault="00167163" w:rsidP="00167163">
      <w:pPr>
        <w:spacing w:line="360" w:lineRule="exact"/>
        <w:jc w:val="both"/>
      </w:pPr>
      <w:r w:rsidRPr="003451DE">
        <w:rPr>
          <w:rFonts w:hint="eastAsia"/>
          <w:szCs w:val="24"/>
        </w:rPr>
        <w:t>□</w:t>
      </w:r>
      <w:r w:rsidRPr="003451DE">
        <w:rPr>
          <w:rFonts w:hint="eastAsia"/>
          <w:szCs w:val="24"/>
          <w:lang w:eastAsia="zh-HK"/>
        </w:rPr>
        <w:t>文員</w:t>
      </w:r>
      <w:r w:rsidRPr="003451DE">
        <w:rPr>
          <w:rFonts w:hint="eastAsia"/>
          <w:szCs w:val="24"/>
        </w:rPr>
        <w:t xml:space="preserve">    </w:t>
      </w:r>
      <w:r w:rsidRPr="003451DE">
        <w:rPr>
          <w:rFonts w:hint="eastAsia"/>
          <w:szCs w:val="24"/>
        </w:rPr>
        <w:t>□</w:t>
      </w:r>
      <w:r w:rsidRPr="003451DE">
        <w:rPr>
          <w:rFonts w:hint="eastAsia"/>
          <w:szCs w:val="24"/>
          <w:lang w:eastAsia="zh-HK"/>
        </w:rPr>
        <w:t>教育及社會服務</w:t>
      </w:r>
      <w:r w:rsidRPr="003451DE">
        <w:rPr>
          <w:rFonts w:hint="eastAsia"/>
          <w:szCs w:val="24"/>
          <w:lang w:eastAsia="zh-HK"/>
        </w:rPr>
        <w:t xml:space="preserve">    </w:t>
      </w:r>
      <w:r w:rsidRPr="003451DE">
        <w:rPr>
          <w:rFonts w:hint="eastAsia"/>
          <w:szCs w:val="24"/>
        </w:rPr>
        <w:t>□</w:t>
      </w:r>
      <w:r w:rsidRPr="003451DE">
        <w:rPr>
          <w:rFonts w:hint="eastAsia"/>
          <w:szCs w:val="24"/>
          <w:lang w:eastAsia="zh-HK"/>
        </w:rPr>
        <w:t>其他</w:t>
      </w:r>
      <w:r w:rsidRPr="003451DE">
        <w:rPr>
          <w:rFonts w:hint="eastAsia"/>
        </w:rPr>
        <w:t>___________________</w:t>
      </w:r>
    </w:p>
    <w:p w14:paraId="63A901B1" w14:textId="77777777" w:rsidR="00167163" w:rsidRPr="003451DE" w:rsidRDefault="00167163" w:rsidP="00167163">
      <w:pPr>
        <w:spacing w:line="360" w:lineRule="exact"/>
        <w:jc w:val="both"/>
        <w:rPr>
          <w:lang w:eastAsia="zh-HK"/>
        </w:rPr>
      </w:pPr>
    </w:p>
    <w:p w14:paraId="65B2CFB8" w14:textId="77777777" w:rsidR="00167163" w:rsidRPr="003451DE" w:rsidRDefault="00167163" w:rsidP="00167163">
      <w:pPr>
        <w:spacing w:line="360" w:lineRule="exact"/>
        <w:jc w:val="both"/>
        <w:rPr>
          <w:lang w:eastAsia="zh-HK"/>
        </w:rPr>
      </w:pPr>
      <w:r w:rsidRPr="003451DE">
        <w:rPr>
          <w:rFonts w:hint="eastAsia"/>
        </w:rPr>
        <w:t>10.</w:t>
      </w:r>
      <w:r w:rsidRPr="003451DE">
        <w:rPr>
          <w:rFonts w:hint="eastAsia"/>
          <w:lang w:eastAsia="zh-HK"/>
        </w:rPr>
        <w:t>受訪住戶</w:t>
      </w:r>
      <w:r w:rsidRPr="003451DE">
        <w:rPr>
          <w:rFonts w:hint="eastAsia"/>
        </w:rPr>
        <w:t>主要工作人士</w:t>
      </w:r>
      <w:r w:rsidRPr="003451DE">
        <w:rPr>
          <w:rFonts w:hint="eastAsia"/>
        </w:rPr>
        <w:t>2022</w:t>
      </w:r>
      <w:r w:rsidRPr="003451DE">
        <w:rPr>
          <w:rFonts w:hint="eastAsia"/>
        </w:rPr>
        <w:t>年</w:t>
      </w:r>
      <w:r w:rsidRPr="003451DE">
        <w:rPr>
          <w:rFonts w:hint="eastAsia"/>
          <w:lang w:eastAsia="zh-HK"/>
        </w:rPr>
        <w:t>每月總工時為：</w:t>
      </w:r>
    </w:p>
    <w:p w14:paraId="17D7BFAE" w14:textId="77777777" w:rsidR="00167163" w:rsidRPr="003451DE" w:rsidRDefault="00167163" w:rsidP="00167163">
      <w:pPr>
        <w:spacing w:line="360" w:lineRule="exact"/>
        <w:jc w:val="both"/>
        <w:rPr>
          <w:lang w:eastAsia="zh-HK"/>
        </w:rPr>
      </w:pPr>
      <w:r w:rsidRPr="003451DE">
        <w:rPr>
          <w:rFonts w:hint="eastAsia"/>
        </w:rPr>
        <w:t>1</w:t>
      </w:r>
      <w:r w:rsidRPr="003451DE">
        <w:rPr>
          <w:rFonts w:hint="eastAsia"/>
          <w:lang w:eastAsia="zh-HK"/>
        </w:rPr>
        <w:t>月：</w:t>
      </w:r>
      <w:r w:rsidRPr="003451DE">
        <w:rPr>
          <w:rFonts w:hint="eastAsia"/>
          <w:szCs w:val="24"/>
        </w:rPr>
        <w:t>□</w:t>
      </w:r>
      <w:r w:rsidRPr="003451DE">
        <w:rPr>
          <w:rFonts w:hint="eastAsia"/>
          <w:szCs w:val="24"/>
        </w:rPr>
        <w:t>0</w:t>
      </w:r>
      <w:r w:rsidRPr="003451DE">
        <w:rPr>
          <w:rFonts w:hint="eastAsia"/>
          <w:szCs w:val="24"/>
        </w:rPr>
        <w:t>小時</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lang w:eastAsia="zh-HK"/>
        </w:rPr>
        <w:t>小時以下</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szCs w:val="24"/>
          <w:lang w:eastAsia="zh-HK"/>
        </w:rPr>
        <w:t>至</w:t>
      </w:r>
      <w:r w:rsidRPr="003451DE">
        <w:rPr>
          <w:rFonts w:hint="eastAsia"/>
          <w:szCs w:val="24"/>
        </w:rPr>
        <w:t>143</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144</w:t>
      </w:r>
      <w:r w:rsidRPr="003451DE">
        <w:rPr>
          <w:rFonts w:hint="eastAsia"/>
          <w:szCs w:val="24"/>
          <w:lang w:eastAsia="zh-HK"/>
        </w:rPr>
        <w:t>至</w:t>
      </w:r>
      <w:r w:rsidRPr="003451DE">
        <w:rPr>
          <w:rFonts w:hint="eastAsia"/>
          <w:szCs w:val="24"/>
        </w:rPr>
        <w:t>191</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192</w:t>
      </w:r>
      <w:r w:rsidRPr="003451DE">
        <w:rPr>
          <w:rFonts w:hint="eastAsia"/>
          <w:szCs w:val="24"/>
          <w:lang w:eastAsia="zh-HK"/>
        </w:rPr>
        <w:t>小時或以上</w:t>
      </w:r>
    </w:p>
    <w:p w14:paraId="4AE13706" w14:textId="77777777" w:rsidR="00167163" w:rsidRPr="003451DE" w:rsidRDefault="00167163" w:rsidP="00167163">
      <w:pPr>
        <w:spacing w:line="360" w:lineRule="exact"/>
        <w:jc w:val="both"/>
        <w:rPr>
          <w:lang w:eastAsia="zh-HK"/>
        </w:rPr>
      </w:pPr>
      <w:r w:rsidRPr="003451DE">
        <w:rPr>
          <w:rFonts w:hint="eastAsia"/>
        </w:rPr>
        <w:t>2</w:t>
      </w:r>
      <w:r w:rsidRPr="003451DE">
        <w:rPr>
          <w:rFonts w:hint="eastAsia"/>
          <w:lang w:eastAsia="zh-HK"/>
        </w:rPr>
        <w:t>月：</w:t>
      </w:r>
      <w:r w:rsidRPr="003451DE">
        <w:rPr>
          <w:rFonts w:hint="eastAsia"/>
          <w:szCs w:val="24"/>
        </w:rPr>
        <w:t>□</w:t>
      </w:r>
      <w:r w:rsidRPr="003451DE">
        <w:rPr>
          <w:rFonts w:hint="eastAsia"/>
          <w:szCs w:val="24"/>
        </w:rPr>
        <w:t>0</w:t>
      </w:r>
      <w:r w:rsidRPr="003451DE">
        <w:rPr>
          <w:rFonts w:hint="eastAsia"/>
          <w:szCs w:val="24"/>
        </w:rPr>
        <w:t>小時□</w:t>
      </w:r>
      <w:r w:rsidRPr="003451DE">
        <w:rPr>
          <w:rFonts w:hint="eastAsia"/>
          <w:szCs w:val="24"/>
        </w:rPr>
        <w:t>72</w:t>
      </w:r>
      <w:r w:rsidRPr="003451DE">
        <w:rPr>
          <w:rFonts w:hint="eastAsia"/>
          <w:lang w:eastAsia="zh-HK"/>
        </w:rPr>
        <w:t>小時以下</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szCs w:val="24"/>
          <w:lang w:eastAsia="zh-HK"/>
        </w:rPr>
        <w:t>至</w:t>
      </w:r>
      <w:r w:rsidRPr="003451DE">
        <w:rPr>
          <w:rFonts w:hint="eastAsia"/>
          <w:szCs w:val="24"/>
        </w:rPr>
        <w:t>143</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144</w:t>
      </w:r>
      <w:r w:rsidRPr="003451DE">
        <w:rPr>
          <w:rFonts w:hint="eastAsia"/>
          <w:szCs w:val="24"/>
          <w:lang w:eastAsia="zh-HK"/>
        </w:rPr>
        <w:t>至</w:t>
      </w:r>
      <w:r w:rsidRPr="003451DE">
        <w:rPr>
          <w:rFonts w:hint="eastAsia"/>
          <w:szCs w:val="24"/>
        </w:rPr>
        <w:t>191</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192</w:t>
      </w:r>
      <w:r w:rsidRPr="003451DE">
        <w:rPr>
          <w:rFonts w:hint="eastAsia"/>
          <w:szCs w:val="24"/>
          <w:lang w:eastAsia="zh-HK"/>
        </w:rPr>
        <w:t>小時或以上</w:t>
      </w:r>
      <w:r w:rsidRPr="003451DE">
        <w:rPr>
          <w:rFonts w:hint="eastAsia"/>
          <w:lang w:eastAsia="zh-HK"/>
        </w:rPr>
        <w:t xml:space="preserve">      </w:t>
      </w:r>
    </w:p>
    <w:p w14:paraId="3D08BF97" w14:textId="77777777" w:rsidR="00167163" w:rsidRPr="003451DE" w:rsidRDefault="00167163" w:rsidP="00167163">
      <w:pPr>
        <w:spacing w:line="360" w:lineRule="exact"/>
        <w:jc w:val="both"/>
        <w:rPr>
          <w:lang w:eastAsia="zh-HK"/>
        </w:rPr>
      </w:pPr>
      <w:r w:rsidRPr="003451DE">
        <w:rPr>
          <w:rFonts w:hint="eastAsia"/>
        </w:rPr>
        <w:t>3</w:t>
      </w:r>
      <w:r w:rsidRPr="003451DE">
        <w:rPr>
          <w:rFonts w:hint="eastAsia"/>
          <w:lang w:eastAsia="zh-HK"/>
        </w:rPr>
        <w:t>月：</w:t>
      </w:r>
      <w:r w:rsidRPr="003451DE">
        <w:rPr>
          <w:rFonts w:hint="eastAsia"/>
          <w:szCs w:val="24"/>
        </w:rPr>
        <w:t>□</w:t>
      </w:r>
      <w:r w:rsidRPr="003451DE">
        <w:rPr>
          <w:rFonts w:hint="eastAsia"/>
          <w:szCs w:val="24"/>
        </w:rPr>
        <w:t>0</w:t>
      </w:r>
      <w:r w:rsidRPr="003451DE">
        <w:rPr>
          <w:rFonts w:hint="eastAsia"/>
          <w:szCs w:val="24"/>
        </w:rPr>
        <w:t>小時□</w:t>
      </w:r>
      <w:r w:rsidRPr="003451DE">
        <w:rPr>
          <w:rFonts w:hint="eastAsia"/>
          <w:szCs w:val="24"/>
        </w:rPr>
        <w:t>72</w:t>
      </w:r>
      <w:r w:rsidRPr="003451DE">
        <w:rPr>
          <w:rFonts w:hint="eastAsia"/>
          <w:lang w:eastAsia="zh-HK"/>
        </w:rPr>
        <w:t>小時以下</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szCs w:val="24"/>
          <w:lang w:eastAsia="zh-HK"/>
        </w:rPr>
        <w:t>至</w:t>
      </w:r>
      <w:r w:rsidRPr="003451DE">
        <w:rPr>
          <w:rFonts w:hint="eastAsia"/>
          <w:szCs w:val="24"/>
        </w:rPr>
        <w:t>143</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144</w:t>
      </w:r>
      <w:r w:rsidRPr="003451DE">
        <w:rPr>
          <w:rFonts w:hint="eastAsia"/>
          <w:szCs w:val="24"/>
          <w:lang w:eastAsia="zh-HK"/>
        </w:rPr>
        <w:t>至</w:t>
      </w:r>
      <w:r w:rsidRPr="003451DE">
        <w:rPr>
          <w:rFonts w:hint="eastAsia"/>
          <w:szCs w:val="24"/>
        </w:rPr>
        <w:t>191</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192</w:t>
      </w:r>
      <w:r w:rsidRPr="003451DE">
        <w:rPr>
          <w:rFonts w:hint="eastAsia"/>
          <w:szCs w:val="24"/>
          <w:lang w:eastAsia="zh-HK"/>
        </w:rPr>
        <w:t>小時或以上</w:t>
      </w:r>
    </w:p>
    <w:p w14:paraId="13AAD89A" w14:textId="77777777" w:rsidR="00167163" w:rsidRPr="003451DE" w:rsidRDefault="00167163" w:rsidP="00167163">
      <w:pPr>
        <w:spacing w:line="360" w:lineRule="exact"/>
        <w:jc w:val="both"/>
        <w:rPr>
          <w:lang w:eastAsia="zh-HK"/>
        </w:rPr>
      </w:pPr>
      <w:r w:rsidRPr="003451DE">
        <w:rPr>
          <w:rFonts w:hint="eastAsia"/>
        </w:rPr>
        <w:t>4</w:t>
      </w:r>
      <w:r w:rsidRPr="003451DE">
        <w:rPr>
          <w:rFonts w:hint="eastAsia"/>
          <w:lang w:eastAsia="zh-HK"/>
        </w:rPr>
        <w:t>月：</w:t>
      </w:r>
      <w:r w:rsidRPr="003451DE">
        <w:rPr>
          <w:rFonts w:hint="eastAsia"/>
          <w:szCs w:val="24"/>
        </w:rPr>
        <w:t>□</w:t>
      </w:r>
      <w:r w:rsidRPr="003451DE">
        <w:rPr>
          <w:rFonts w:hint="eastAsia"/>
          <w:szCs w:val="24"/>
        </w:rPr>
        <w:t>0</w:t>
      </w:r>
      <w:r w:rsidRPr="003451DE">
        <w:rPr>
          <w:rFonts w:hint="eastAsia"/>
          <w:szCs w:val="24"/>
        </w:rPr>
        <w:t>小時□</w:t>
      </w:r>
      <w:r w:rsidRPr="003451DE">
        <w:rPr>
          <w:rFonts w:hint="eastAsia"/>
          <w:szCs w:val="24"/>
        </w:rPr>
        <w:t>72</w:t>
      </w:r>
      <w:r w:rsidRPr="003451DE">
        <w:rPr>
          <w:rFonts w:hint="eastAsia"/>
          <w:lang w:eastAsia="zh-HK"/>
        </w:rPr>
        <w:t>小時以下</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szCs w:val="24"/>
          <w:lang w:eastAsia="zh-HK"/>
        </w:rPr>
        <w:t>至</w:t>
      </w:r>
      <w:r w:rsidRPr="003451DE">
        <w:rPr>
          <w:rFonts w:hint="eastAsia"/>
          <w:szCs w:val="24"/>
        </w:rPr>
        <w:t>143</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144</w:t>
      </w:r>
      <w:r w:rsidRPr="003451DE">
        <w:rPr>
          <w:rFonts w:hint="eastAsia"/>
          <w:szCs w:val="24"/>
          <w:lang w:eastAsia="zh-HK"/>
        </w:rPr>
        <w:t>至</w:t>
      </w:r>
      <w:r w:rsidRPr="003451DE">
        <w:rPr>
          <w:rFonts w:hint="eastAsia"/>
          <w:szCs w:val="24"/>
        </w:rPr>
        <w:t>191</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192</w:t>
      </w:r>
      <w:r w:rsidRPr="003451DE">
        <w:rPr>
          <w:rFonts w:hint="eastAsia"/>
          <w:szCs w:val="24"/>
          <w:lang w:eastAsia="zh-HK"/>
        </w:rPr>
        <w:t>小時或以上</w:t>
      </w:r>
    </w:p>
    <w:p w14:paraId="1C445022" w14:textId="77777777" w:rsidR="00167163" w:rsidRPr="003451DE" w:rsidRDefault="00167163" w:rsidP="00167163">
      <w:pPr>
        <w:spacing w:line="360" w:lineRule="exact"/>
        <w:jc w:val="both"/>
        <w:rPr>
          <w:lang w:eastAsia="zh-HK"/>
        </w:rPr>
      </w:pPr>
      <w:r w:rsidRPr="003451DE">
        <w:rPr>
          <w:rFonts w:hint="eastAsia"/>
        </w:rPr>
        <w:t>5</w:t>
      </w:r>
      <w:r w:rsidRPr="003451DE">
        <w:rPr>
          <w:rFonts w:hint="eastAsia"/>
          <w:lang w:eastAsia="zh-HK"/>
        </w:rPr>
        <w:t>月</w:t>
      </w:r>
      <w:r w:rsidRPr="003451DE">
        <w:rPr>
          <w:rFonts w:hint="eastAsia"/>
        </w:rPr>
        <w:t>估計</w:t>
      </w:r>
      <w:r w:rsidRPr="003451DE">
        <w:rPr>
          <w:rFonts w:hint="eastAsia"/>
          <w:lang w:eastAsia="zh-HK"/>
        </w:rPr>
        <w:t>：</w:t>
      </w:r>
      <w:r w:rsidRPr="003451DE">
        <w:rPr>
          <w:rFonts w:hint="eastAsia"/>
          <w:szCs w:val="24"/>
        </w:rPr>
        <w:t>□</w:t>
      </w:r>
      <w:r w:rsidRPr="003451DE">
        <w:rPr>
          <w:rFonts w:hint="eastAsia"/>
          <w:szCs w:val="24"/>
        </w:rPr>
        <w:t>0</w:t>
      </w:r>
      <w:r w:rsidRPr="003451DE">
        <w:rPr>
          <w:rFonts w:hint="eastAsia"/>
          <w:szCs w:val="24"/>
        </w:rPr>
        <w:t>小時□</w:t>
      </w:r>
      <w:r w:rsidRPr="003451DE">
        <w:rPr>
          <w:rFonts w:hint="eastAsia"/>
          <w:szCs w:val="24"/>
        </w:rPr>
        <w:t>72</w:t>
      </w:r>
      <w:r w:rsidRPr="003451DE">
        <w:rPr>
          <w:rFonts w:hint="eastAsia"/>
          <w:lang w:eastAsia="zh-HK"/>
        </w:rPr>
        <w:t>小時以下</w:t>
      </w:r>
      <w:r w:rsidRPr="003451DE">
        <w:rPr>
          <w:rFonts w:hint="eastAsia"/>
          <w:lang w:eastAsia="zh-HK"/>
        </w:rPr>
        <w:t xml:space="preserve">    </w:t>
      </w:r>
      <w:r w:rsidRPr="003451DE">
        <w:rPr>
          <w:rFonts w:hint="eastAsia"/>
          <w:szCs w:val="24"/>
        </w:rPr>
        <w:t>□</w:t>
      </w:r>
      <w:r w:rsidRPr="003451DE">
        <w:rPr>
          <w:rFonts w:hint="eastAsia"/>
          <w:szCs w:val="24"/>
        </w:rPr>
        <w:t>72</w:t>
      </w:r>
      <w:r w:rsidRPr="003451DE">
        <w:rPr>
          <w:rFonts w:hint="eastAsia"/>
          <w:szCs w:val="24"/>
          <w:lang w:eastAsia="zh-HK"/>
        </w:rPr>
        <w:t>至</w:t>
      </w:r>
      <w:r w:rsidRPr="003451DE">
        <w:rPr>
          <w:rFonts w:hint="eastAsia"/>
          <w:szCs w:val="24"/>
        </w:rPr>
        <w:t>143</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144</w:t>
      </w:r>
      <w:r w:rsidRPr="003451DE">
        <w:rPr>
          <w:rFonts w:hint="eastAsia"/>
          <w:szCs w:val="24"/>
          <w:lang w:eastAsia="zh-HK"/>
        </w:rPr>
        <w:t>至</w:t>
      </w:r>
      <w:r w:rsidRPr="003451DE">
        <w:rPr>
          <w:rFonts w:hint="eastAsia"/>
          <w:szCs w:val="24"/>
        </w:rPr>
        <w:t>191</w:t>
      </w:r>
      <w:r w:rsidRPr="003451DE">
        <w:rPr>
          <w:rFonts w:hint="eastAsia"/>
          <w:szCs w:val="24"/>
          <w:lang w:eastAsia="zh-HK"/>
        </w:rPr>
        <w:t>小時</w:t>
      </w:r>
      <w:r w:rsidRPr="003451DE">
        <w:rPr>
          <w:rFonts w:hint="eastAsia"/>
          <w:szCs w:val="24"/>
        </w:rPr>
        <w:t xml:space="preserve">    </w:t>
      </w:r>
      <w:r w:rsidRPr="003451DE">
        <w:rPr>
          <w:rFonts w:hint="eastAsia"/>
          <w:szCs w:val="24"/>
        </w:rPr>
        <w:t>□</w:t>
      </w:r>
      <w:r w:rsidRPr="003451DE">
        <w:rPr>
          <w:rFonts w:hint="eastAsia"/>
          <w:szCs w:val="24"/>
        </w:rPr>
        <w:t>192</w:t>
      </w:r>
      <w:r w:rsidRPr="003451DE">
        <w:rPr>
          <w:rFonts w:hint="eastAsia"/>
          <w:szCs w:val="24"/>
          <w:lang w:eastAsia="zh-HK"/>
        </w:rPr>
        <w:t>小時或以上</w:t>
      </w:r>
    </w:p>
    <w:p w14:paraId="03C2E712" w14:textId="77777777" w:rsidR="00167163" w:rsidRPr="003451DE" w:rsidRDefault="00167163" w:rsidP="00167163">
      <w:pPr>
        <w:spacing w:line="360" w:lineRule="exact"/>
        <w:jc w:val="both"/>
        <w:rPr>
          <w:lang w:eastAsia="zh-HK"/>
        </w:rPr>
      </w:pPr>
    </w:p>
    <w:p w14:paraId="67275249" w14:textId="77777777" w:rsidR="00167163" w:rsidRPr="003451DE" w:rsidRDefault="00167163" w:rsidP="00167163">
      <w:pPr>
        <w:spacing w:line="360" w:lineRule="exact"/>
        <w:jc w:val="both"/>
        <w:rPr>
          <w:lang w:eastAsia="zh-HK"/>
        </w:rPr>
      </w:pPr>
      <w:r w:rsidRPr="003451DE">
        <w:rPr>
          <w:rFonts w:hint="eastAsia"/>
        </w:rPr>
        <w:t>11.2022</w:t>
      </w:r>
      <w:r w:rsidRPr="003451DE">
        <w:rPr>
          <w:rFonts w:hint="eastAsia"/>
          <w:lang w:eastAsia="zh-HK"/>
        </w:rPr>
        <w:t>年</w:t>
      </w:r>
      <w:r w:rsidRPr="003451DE">
        <w:rPr>
          <w:rFonts w:hint="eastAsia"/>
        </w:rPr>
        <w:t>1</w:t>
      </w:r>
      <w:r w:rsidRPr="003451DE">
        <w:rPr>
          <w:rFonts w:hint="eastAsia"/>
        </w:rPr>
        <w:t>月</w:t>
      </w:r>
      <w:r w:rsidRPr="003451DE">
        <w:rPr>
          <w:rFonts w:hint="eastAsia"/>
          <w:lang w:eastAsia="zh-HK"/>
        </w:rPr>
        <w:t>至今，受訪住戶曾否有成員因政府強制措施而任職公司無法正常營業，導致無法正常</w:t>
      </w:r>
      <w:r w:rsidRPr="003451DE">
        <w:rPr>
          <w:rFonts w:hint="eastAsia"/>
          <w:lang w:eastAsia="zh-HK"/>
        </w:rPr>
        <w:lastRenderedPageBreak/>
        <w:t>工作？</w:t>
      </w:r>
    </w:p>
    <w:p w14:paraId="6A8CB5ED"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有</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r w:rsidRPr="003451DE">
        <w:rPr>
          <w:rFonts w:hint="eastAsia"/>
          <w:szCs w:val="24"/>
          <w:lang w:eastAsia="zh-HK"/>
        </w:rPr>
        <w:t xml:space="preserve"> </w:t>
      </w:r>
      <w:r w:rsidRPr="003451DE">
        <w:rPr>
          <w:rFonts w:hint="eastAsia"/>
          <w:szCs w:val="24"/>
        </w:rPr>
        <w:t>(</w:t>
      </w:r>
      <w:r w:rsidRPr="003451DE">
        <w:rPr>
          <w:rFonts w:hint="eastAsia"/>
          <w:szCs w:val="24"/>
          <w:lang w:eastAsia="zh-HK"/>
        </w:rPr>
        <w:t>到</w:t>
      </w:r>
      <w:r w:rsidRPr="003451DE">
        <w:rPr>
          <w:rFonts w:hint="eastAsia"/>
          <w:szCs w:val="24"/>
        </w:rPr>
        <w:t>Q12)</w:t>
      </w:r>
    </w:p>
    <w:p w14:paraId="332C2528" w14:textId="77777777" w:rsidR="00167163" w:rsidRPr="003451DE" w:rsidRDefault="00167163" w:rsidP="00167163">
      <w:pPr>
        <w:spacing w:line="360" w:lineRule="exact"/>
        <w:jc w:val="both"/>
        <w:rPr>
          <w:szCs w:val="24"/>
        </w:rPr>
      </w:pPr>
      <w:r w:rsidRPr="003451DE">
        <w:rPr>
          <w:rFonts w:hint="eastAsia"/>
          <w:szCs w:val="24"/>
          <w:lang w:eastAsia="zh-HK"/>
        </w:rPr>
        <w:t>如有，僱主是否繼續有</w:t>
      </w:r>
      <w:proofErr w:type="gramStart"/>
      <w:r w:rsidRPr="003451DE">
        <w:rPr>
          <w:rFonts w:hint="eastAsia"/>
          <w:szCs w:val="24"/>
          <w:lang w:eastAsia="zh-HK"/>
        </w:rPr>
        <w:t>出糧？</w:t>
      </w:r>
      <w:proofErr w:type="gramEnd"/>
    </w:p>
    <w:p w14:paraId="3F9A4420"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有，與過去人工相近</w:t>
      </w:r>
      <w:r w:rsidRPr="003451DE">
        <w:rPr>
          <w:rFonts w:hint="eastAsia"/>
          <w:szCs w:val="24"/>
          <w:lang w:eastAsia="zh-HK"/>
        </w:rPr>
        <w:t xml:space="preserve">    </w:t>
      </w:r>
      <w:r w:rsidRPr="003451DE">
        <w:rPr>
          <w:rFonts w:hint="eastAsia"/>
          <w:szCs w:val="24"/>
        </w:rPr>
        <w:t>□</w:t>
      </w:r>
      <w:r w:rsidRPr="003451DE">
        <w:rPr>
          <w:rFonts w:hint="eastAsia"/>
          <w:szCs w:val="24"/>
          <w:lang w:eastAsia="zh-HK"/>
        </w:rPr>
        <w:t>有，但人工有所下降</w:t>
      </w:r>
      <w:r w:rsidRPr="003451DE">
        <w:rPr>
          <w:rFonts w:hint="eastAsia"/>
          <w:szCs w:val="24"/>
          <w:lang w:eastAsia="zh-HK"/>
        </w:rPr>
        <w:t xml:space="preserve"> </w:t>
      </w:r>
      <w:r w:rsidRPr="003451DE">
        <w:rPr>
          <w:rFonts w:hint="eastAsia"/>
          <w:szCs w:val="24"/>
        </w:rPr>
        <w:t>(</w:t>
      </w:r>
      <w:r w:rsidRPr="003451DE">
        <w:rPr>
          <w:rFonts w:hint="eastAsia"/>
          <w:szCs w:val="24"/>
          <w:lang w:eastAsia="zh-HK"/>
        </w:rPr>
        <w:t>下降約</w:t>
      </w:r>
      <w:r w:rsidRPr="003451DE">
        <w:rPr>
          <w:rFonts w:hint="eastAsia"/>
          <w:szCs w:val="24"/>
        </w:rPr>
        <w:t>______%)</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p>
    <w:p w14:paraId="1C345C3D" w14:textId="77777777" w:rsidR="00167163" w:rsidRPr="003451DE" w:rsidRDefault="00167163" w:rsidP="00167163">
      <w:pPr>
        <w:spacing w:line="360" w:lineRule="exact"/>
        <w:jc w:val="both"/>
      </w:pPr>
    </w:p>
    <w:p w14:paraId="1FC3571F" w14:textId="77777777" w:rsidR="00167163" w:rsidRPr="003451DE" w:rsidRDefault="00167163" w:rsidP="00167163">
      <w:pPr>
        <w:spacing w:line="360" w:lineRule="exact"/>
        <w:jc w:val="both"/>
        <w:rPr>
          <w:lang w:eastAsia="zh-HK"/>
        </w:rPr>
      </w:pPr>
      <w:r w:rsidRPr="003451DE">
        <w:rPr>
          <w:rFonts w:hint="eastAsia"/>
        </w:rPr>
        <w:t>12.2022</w:t>
      </w:r>
      <w:r w:rsidRPr="003451DE">
        <w:rPr>
          <w:rFonts w:hint="eastAsia"/>
          <w:lang w:eastAsia="zh-HK"/>
        </w:rPr>
        <w:t>年</w:t>
      </w:r>
      <w:r w:rsidRPr="003451DE">
        <w:rPr>
          <w:rFonts w:hint="eastAsia"/>
        </w:rPr>
        <w:t>1</w:t>
      </w:r>
      <w:r w:rsidRPr="003451DE">
        <w:rPr>
          <w:rFonts w:hint="eastAsia"/>
        </w:rPr>
        <w:t>月</w:t>
      </w:r>
      <w:r w:rsidRPr="003451DE">
        <w:rPr>
          <w:rFonts w:hint="eastAsia"/>
          <w:lang w:eastAsia="zh-HK"/>
        </w:rPr>
        <w:t>至今，受訪住戶</w:t>
      </w:r>
      <w:r w:rsidRPr="003451DE">
        <w:rPr>
          <w:rFonts w:hint="eastAsia"/>
        </w:rPr>
        <w:t>/</w:t>
      </w:r>
      <w:r w:rsidRPr="003451DE">
        <w:rPr>
          <w:rFonts w:hint="eastAsia"/>
          <w:lang w:eastAsia="zh-HK"/>
        </w:rPr>
        <w:t>成員</w:t>
      </w:r>
      <w:r w:rsidRPr="003451DE">
        <w:rPr>
          <w:rFonts w:hint="eastAsia"/>
        </w:rPr>
        <w:t>曾否</w:t>
      </w:r>
      <w:r w:rsidRPr="003451DE">
        <w:rPr>
          <w:rFonts w:hint="eastAsia"/>
          <w:lang w:eastAsia="zh-HK"/>
        </w:rPr>
        <w:t>被要求放</w:t>
      </w:r>
      <w:proofErr w:type="gramStart"/>
      <w:r w:rsidRPr="003451DE">
        <w:rPr>
          <w:rFonts w:hint="eastAsia"/>
          <w:lang w:eastAsia="zh-HK"/>
        </w:rPr>
        <w:t>無薪假</w:t>
      </w:r>
      <w:proofErr w:type="gramEnd"/>
      <w:r w:rsidRPr="003451DE">
        <w:rPr>
          <w:rFonts w:hint="eastAsia"/>
        </w:rPr>
        <w:t>/</w:t>
      </w:r>
      <w:r w:rsidRPr="003451DE">
        <w:rPr>
          <w:rFonts w:hint="eastAsia"/>
          <w:lang w:eastAsia="zh-HK"/>
        </w:rPr>
        <w:t>開工不足</w:t>
      </w:r>
      <w:r w:rsidRPr="003451DE">
        <w:rPr>
          <w:rFonts w:hint="eastAsia"/>
        </w:rPr>
        <w:t>/</w:t>
      </w:r>
      <w:r w:rsidRPr="003451DE">
        <w:rPr>
          <w:rFonts w:hint="eastAsia"/>
        </w:rPr>
        <w:t>失業</w:t>
      </w:r>
      <w:r w:rsidRPr="003451DE">
        <w:rPr>
          <w:rFonts w:hint="eastAsia"/>
          <w:lang w:eastAsia="zh-HK"/>
        </w:rPr>
        <w:t>？</w:t>
      </w:r>
    </w:p>
    <w:p w14:paraId="23F1F444"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w:t>
      </w:r>
      <w:r w:rsidRPr="003451DE">
        <w:rPr>
          <w:rFonts w:hint="eastAsia"/>
          <w:szCs w:val="24"/>
        </w:rPr>
        <w:t xml:space="preserve">    </w:t>
      </w:r>
      <w:r w:rsidRPr="003451DE">
        <w:rPr>
          <w:rFonts w:hint="eastAsia"/>
          <w:szCs w:val="24"/>
        </w:rPr>
        <w:t>□</w:t>
      </w:r>
      <w:r w:rsidRPr="003451DE">
        <w:rPr>
          <w:rFonts w:hint="eastAsia"/>
          <w:szCs w:val="24"/>
          <w:lang w:eastAsia="zh-HK"/>
        </w:rPr>
        <w:t>沒有</w:t>
      </w:r>
      <w:r w:rsidRPr="003451DE">
        <w:rPr>
          <w:rFonts w:hint="eastAsia"/>
          <w:szCs w:val="24"/>
          <w:lang w:eastAsia="zh-HK"/>
        </w:rPr>
        <w:t xml:space="preserve"> </w:t>
      </w:r>
      <w:r w:rsidRPr="003451DE">
        <w:rPr>
          <w:rFonts w:hint="eastAsia"/>
          <w:szCs w:val="24"/>
        </w:rPr>
        <w:t>(</w:t>
      </w:r>
      <w:r w:rsidRPr="003451DE">
        <w:rPr>
          <w:rFonts w:hint="eastAsia"/>
          <w:szCs w:val="24"/>
          <w:lang w:eastAsia="zh-HK"/>
        </w:rPr>
        <w:t>到</w:t>
      </w:r>
      <w:r w:rsidRPr="003451DE">
        <w:rPr>
          <w:rFonts w:hint="eastAsia"/>
          <w:szCs w:val="24"/>
        </w:rPr>
        <w:t>Q14)</w:t>
      </w:r>
    </w:p>
    <w:p w14:paraId="14348A6E" w14:textId="77777777" w:rsidR="00167163" w:rsidRPr="003451DE" w:rsidRDefault="00167163" w:rsidP="00167163">
      <w:pPr>
        <w:spacing w:line="360" w:lineRule="exact"/>
        <w:jc w:val="both"/>
        <w:rPr>
          <w:szCs w:val="24"/>
        </w:rPr>
      </w:pPr>
    </w:p>
    <w:p w14:paraId="3EAF5A81" w14:textId="77777777" w:rsidR="00167163" w:rsidRPr="003451DE" w:rsidRDefault="00167163" w:rsidP="00167163">
      <w:pPr>
        <w:spacing w:line="360" w:lineRule="exact"/>
        <w:jc w:val="both"/>
        <w:rPr>
          <w:szCs w:val="24"/>
        </w:rPr>
      </w:pPr>
      <w:r w:rsidRPr="003451DE">
        <w:rPr>
          <w:rFonts w:hint="eastAsia"/>
          <w:szCs w:val="24"/>
        </w:rPr>
        <w:t>13.</w:t>
      </w:r>
      <w:r w:rsidRPr="003451DE">
        <w:rPr>
          <w:rFonts w:hint="eastAsia"/>
          <w:szCs w:val="24"/>
          <w:lang w:eastAsia="zh-HK"/>
        </w:rPr>
        <w:t>如</w:t>
      </w:r>
      <w:r w:rsidRPr="003451DE">
        <w:rPr>
          <w:rFonts w:hint="eastAsia"/>
          <w:szCs w:val="24"/>
        </w:rPr>
        <w:t>自己</w:t>
      </w:r>
      <w:r w:rsidRPr="003451DE">
        <w:rPr>
          <w:rFonts w:hint="eastAsia"/>
          <w:szCs w:val="24"/>
        </w:rPr>
        <w:t>/</w:t>
      </w:r>
      <w:r w:rsidRPr="003451DE">
        <w:rPr>
          <w:rFonts w:hint="eastAsia"/>
          <w:szCs w:val="24"/>
          <w:lang w:eastAsia="zh-HK"/>
        </w:rPr>
        <w:t>成員曾出現</w:t>
      </w:r>
      <w:proofErr w:type="gramStart"/>
      <w:r w:rsidRPr="003451DE">
        <w:rPr>
          <w:rFonts w:hint="eastAsia"/>
          <w:szCs w:val="24"/>
          <w:lang w:eastAsia="zh-HK"/>
        </w:rPr>
        <w:t>無薪假</w:t>
      </w:r>
      <w:proofErr w:type="gramEnd"/>
      <w:r w:rsidRPr="003451DE">
        <w:rPr>
          <w:rFonts w:hint="eastAsia"/>
          <w:szCs w:val="24"/>
        </w:rPr>
        <w:t>/</w:t>
      </w:r>
      <w:r w:rsidRPr="003451DE">
        <w:rPr>
          <w:rFonts w:hint="eastAsia"/>
          <w:szCs w:val="24"/>
          <w:lang w:eastAsia="zh-HK"/>
        </w:rPr>
        <w:t>開工不足</w:t>
      </w:r>
      <w:r w:rsidRPr="003451DE">
        <w:rPr>
          <w:rFonts w:hint="eastAsia"/>
          <w:szCs w:val="24"/>
        </w:rPr>
        <w:t>?</w:t>
      </w:r>
      <w:r w:rsidRPr="003451DE">
        <w:rPr>
          <w:rFonts w:hint="eastAsia"/>
          <w:szCs w:val="24"/>
          <w:lang w:eastAsia="zh-HK"/>
        </w:rPr>
        <w:t>，最多曾持續多長時間？</w:t>
      </w:r>
    </w:p>
    <w:p w14:paraId="682FD7B5"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rPr>
        <w:t>1</w:t>
      </w:r>
      <w:r w:rsidRPr="003451DE">
        <w:rPr>
          <w:rFonts w:hint="eastAsia"/>
          <w:szCs w:val="24"/>
          <w:lang w:eastAsia="zh-HK"/>
        </w:rPr>
        <w:t>個月以內</w:t>
      </w:r>
      <w:r w:rsidRPr="003451DE">
        <w:rPr>
          <w:rFonts w:hint="eastAsia"/>
          <w:szCs w:val="24"/>
        </w:rPr>
        <w:t xml:space="preserve">    </w:t>
      </w:r>
      <w:r w:rsidRPr="003451DE">
        <w:rPr>
          <w:rFonts w:hint="eastAsia"/>
          <w:szCs w:val="24"/>
        </w:rPr>
        <w:t>□約</w:t>
      </w:r>
      <w:r w:rsidRPr="003451DE">
        <w:rPr>
          <w:rFonts w:hint="eastAsia"/>
          <w:szCs w:val="24"/>
        </w:rPr>
        <w:t>2</w:t>
      </w:r>
      <w:r w:rsidRPr="003451DE">
        <w:rPr>
          <w:rFonts w:hint="eastAsia"/>
          <w:szCs w:val="24"/>
          <w:lang w:eastAsia="zh-HK"/>
        </w:rPr>
        <w:t>個月</w:t>
      </w:r>
      <w:r w:rsidRPr="003451DE">
        <w:rPr>
          <w:rFonts w:hint="eastAsia"/>
          <w:szCs w:val="24"/>
        </w:rPr>
        <w:t xml:space="preserve">    </w:t>
      </w:r>
      <w:r w:rsidRPr="003451DE">
        <w:rPr>
          <w:rFonts w:hint="eastAsia"/>
          <w:szCs w:val="24"/>
        </w:rPr>
        <w:t>□約</w:t>
      </w:r>
      <w:r w:rsidRPr="003451DE">
        <w:rPr>
          <w:rFonts w:hint="eastAsia"/>
          <w:szCs w:val="24"/>
        </w:rPr>
        <w:t>3</w:t>
      </w:r>
      <w:r w:rsidRPr="003451DE">
        <w:rPr>
          <w:rFonts w:hint="eastAsia"/>
          <w:szCs w:val="24"/>
          <w:lang w:eastAsia="zh-HK"/>
        </w:rPr>
        <w:t>個月</w:t>
      </w:r>
      <w:r w:rsidRPr="003451DE">
        <w:rPr>
          <w:rFonts w:hint="eastAsia"/>
          <w:szCs w:val="24"/>
        </w:rPr>
        <w:t xml:space="preserve">    </w:t>
      </w:r>
      <w:r w:rsidRPr="003451DE">
        <w:rPr>
          <w:rFonts w:hint="eastAsia"/>
          <w:szCs w:val="24"/>
        </w:rPr>
        <w:t>□</w:t>
      </w:r>
      <w:r w:rsidRPr="003451DE">
        <w:rPr>
          <w:rFonts w:hint="eastAsia"/>
          <w:szCs w:val="24"/>
        </w:rPr>
        <w:t>3</w:t>
      </w:r>
      <w:r w:rsidRPr="003451DE">
        <w:rPr>
          <w:rFonts w:hint="eastAsia"/>
          <w:szCs w:val="24"/>
          <w:lang w:eastAsia="zh-HK"/>
        </w:rPr>
        <w:t>個月或以上</w:t>
      </w:r>
    </w:p>
    <w:p w14:paraId="0E733A96" w14:textId="77777777" w:rsidR="00167163" w:rsidRPr="003451DE" w:rsidRDefault="00167163" w:rsidP="00167163">
      <w:pPr>
        <w:spacing w:line="360" w:lineRule="exact"/>
        <w:jc w:val="both"/>
        <w:rPr>
          <w:szCs w:val="24"/>
          <w:lang w:eastAsia="zh-HK"/>
        </w:rPr>
      </w:pPr>
    </w:p>
    <w:p w14:paraId="759B3B52" w14:textId="77777777" w:rsidR="00167163" w:rsidRPr="003451DE" w:rsidRDefault="00167163" w:rsidP="00167163">
      <w:pPr>
        <w:spacing w:line="360" w:lineRule="exact"/>
        <w:jc w:val="both"/>
        <w:rPr>
          <w:lang w:eastAsia="zh-HK"/>
        </w:rPr>
      </w:pPr>
      <w:r w:rsidRPr="003451DE">
        <w:rPr>
          <w:rFonts w:hint="eastAsia"/>
        </w:rPr>
        <w:t>14.2022</w:t>
      </w:r>
      <w:r w:rsidRPr="003451DE">
        <w:rPr>
          <w:rFonts w:hint="eastAsia"/>
          <w:lang w:eastAsia="zh-HK"/>
        </w:rPr>
        <w:t>年</w:t>
      </w:r>
      <w:r w:rsidRPr="003451DE">
        <w:rPr>
          <w:rFonts w:hint="eastAsia"/>
        </w:rPr>
        <w:t>1</w:t>
      </w:r>
      <w:r w:rsidRPr="003451DE">
        <w:rPr>
          <w:rFonts w:hint="eastAsia"/>
        </w:rPr>
        <w:t>月</w:t>
      </w:r>
      <w:r w:rsidRPr="003451DE">
        <w:rPr>
          <w:rFonts w:hint="eastAsia"/>
          <w:lang w:eastAsia="zh-HK"/>
        </w:rPr>
        <w:t>至今，受訪住戶</w:t>
      </w:r>
      <w:r w:rsidRPr="003451DE">
        <w:rPr>
          <w:rFonts w:hint="eastAsia"/>
        </w:rPr>
        <w:t>/</w:t>
      </w:r>
      <w:r w:rsidRPr="003451DE">
        <w:rPr>
          <w:rFonts w:hint="eastAsia"/>
          <w:lang w:eastAsia="zh-HK"/>
        </w:rPr>
        <w:t>成員</w:t>
      </w:r>
      <w:proofErr w:type="gramStart"/>
      <w:r w:rsidRPr="003451DE">
        <w:rPr>
          <w:rFonts w:hint="eastAsia"/>
        </w:rPr>
        <w:t>有否確診</w:t>
      </w:r>
      <w:proofErr w:type="gramEnd"/>
      <w:r w:rsidRPr="003451DE">
        <w:rPr>
          <w:rFonts w:hint="eastAsia"/>
        </w:rPr>
        <w:t>及是否有病假及工資</w:t>
      </w:r>
      <w:r w:rsidRPr="003451DE">
        <w:rPr>
          <w:rFonts w:hint="eastAsia"/>
          <w:lang w:eastAsia="zh-HK"/>
        </w:rPr>
        <w:t>？</w:t>
      </w:r>
    </w:p>
    <w:p w14:paraId="5F3FA6C8" w14:textId="77777777" w:rsidR="00167163" w:rsidRPr="003451DE" w:rsidRDefault="00167163" w:rsidP="00167163">
      <w:pPr>
        <w:spacing w:line="360" w:lineRule="exact"/>
        <w:jc w:val="both"/>
        <w:rPr>
          <w:lang w:eastAsia="zh-HK"/>
        </w:rPr>
      </w:pPr>
      <w:r w:rsidRPr="003451DE">
        <w:rPr>
          <w:rFonts w:hint="eastAsia"/>
          <w:szCs w:val="24"/>
        </w:rPr>
        <w:t>□曾確診，但失業中，無病假或工資</w:t>
      </w:r>
      <w:r w:rsidRPr="003451DE">
        <w:rPr>
          <w:rFonts w:hint="eastAsia"/>
          <w:lang w:eastAsia="zh-HK"/>
        </w:rPr>
        <w:t xml:space="preserve">  </w:t>
      </w:r>
      <w:r w:rsidRPr="003451DE">
        <w:rPr>
          <w:rFonts w:hint="eastAsia"/>
          <w:szCs w:val="24"/>
        </w:rPr>
        <w:t>□曾確診，有病假及工資</w:t>
      </w:r>
      <w:r w:rsidRPr="003451DE">
        <w:rPr>
          <w:rFonts w:hint="eastAsia"/>
          <w:szCs w:val="24"/>
        </w:rPr>
        <w:t xml:space="preserve">    </w:t>
      </w:r>
      <w:r w:rsidRPr="003451DE">
        <w:rPr>
          <w:rFonts w:hint="eastAsia"/>
          <w:szCs w:val="24"/>
        </w:rPr>
        <w:t>□曾確診，但公司不給病假及工資</w:t>
      </w:r>
      <w:r w:rsidRPr="003451DE">
        <w:rPr>
          <w:rFonts w:hint="eastAsia"/>
          <w:szCs w:val="24"/>
        </w:rPr>
        <w:t xml:space="preserve">    </w:t>
      </w:r>
      <w:r w:rsidRPr="003451DE">
        <w:rPr>
          <w:rFonts w:hint="eastAsia"/>
          <w:szCs w:val="24"/>
        </w:rPr>
        <w:t>□曾確診，是散工，無病假或工資</w:t>
      </w:r>
      <w:r w:rsidRPr="003451DE">
        <w:rPr>
          <w:rFonts w:hint="eastAsia"/>
          <w:szCs w:val="24"/>
        </w:rPr>
        <w:t xml:space="preserve">   </w:t>
      </w:r>
      <w:r w:rsidRPr="003451DE">
        <w:rPr>
          <w:rFonts w:hint="eastAsia"/>
          <w:szCs w:val="24"/>
        </w:rPr>
        <w:t>□自已或家中無人確診</w:t>
      </w:r>
    </w:p>
    <w:p w14:paraId="27EE3960" w14:textId="77777777" w:rsidR="00167163" w:rsidRPr="003451DE" w:rsidRDefault="00167163" w:rsidP="00167163">
      <w:pPr>
        <w:spacing w:line="360" w:lineRule="exact"/>
        <w:jc w:val="both"/>
        <w:rPr>
          <w:lang w:eastAsia="zh-HK"/>
        </w:rPr>
      </w:pPr>
    </w:p>
    <w:p w14:paraId="791BCEDF" w14:textId="77777777" w:rsidR="00167163" w:rsidRPr="003451DE" w:rsidRDefault="00167163" w:rsidP="00167163">
      <w:pPr>
        <w:spacing w:line="360" w:lineRule="exact"/>
        <w:jc w:val="both"/>
        <w:rPr>
          <w:szCs w:val="24"/>
          <w:lang w:eastAsia="zh-HK"/>
        </w:rPr>
      </w:pPr>
    </w:p>
    <w:p w14:paraId="3ADC274A" w14:textId="77777777" w:rsidR="00167163" w:rsidRPr="003451DE" w:rsidRDefault="00167163" w:rsidP="00167163">
      <w:pPr>
        <w:spacing w:line="360" w:lineRule="exact"/>
        <w:jc w:val="both"/>
        <w:rPr>
          <w:szCs w:val="24"/>
        </w:rPr>
      </w:pPr>
      <w:r w:rsidRPr="003451DE">
        <w:rPr>
          <w:rFonts w:hint="eastAsia"/>
          <w:szCs w:val="24"/>
        </w:rPr>
        <w:t>15.</w:t>
      </w:r>
      <w:r w:rsidRPr="003451DE">
        <w:rPr>
          <w:rFonts w:hint="eastAsia"/>
          <w:szCs w:val="24"/>
          <w:lang w:eastAsia="zh-HK"/>
        </w:rPr>
        <w:t>如出現上述</w:t>
      </w:r>
      <w:proofErr w:type="gramStart"/>
      <w:r w:rsidRPr="003451DE">
        <w:rPr>
          <w:rFonts w:hint="eastAsia"/>
          <w:szCs w:val="24"/>
          <w:lang w:eastAsia="zh-HK"/>
        </w:rPr>
        <w:t>無薪假</w:t>
      </w:r>
      <w:proofErr w:type="gramEnd"/>
      <w:r w:rsidRPr="003451DE">
        <w:rPr>
          <w:rFonts w:hint="eastAsia"/>
          <w:szCs w:val="24"/>
        </w:rPr>
        <w:t>/</w:t>
      </w:r>
      <w:r w:rsidRPr="003451DE">
        <w:rPr>
          <w:rFonts w:hint="eastAsia"/>
          <w:szCs w:val="24"/>
          <w:lang w:eastAsia="zh-HK"/>
        </w:rPr>
        <w:t>開工不足</w:t>
      </w:r>
      <w:r w:rsidRPr="003451DE">
        <w:rPr>
          <w:rFonts w:hint="eastAsia"/>
          <w:szCs w:val="24"/>
        </w:rPr>
        <w:t>/</w:t>
      </w:r>
      <w:r w:rsidRPr="003451DE">
        <w:rPr>
          <w:rFonts w:hint="eastAsia"/>
          <w:szCs w:val="24"/>
        </w:rPr>
        <w:t>確診</w:t>
      </w:r>
      <w:r w:rsidRPr="003451DE">
        <w:rPr>
          <w:rFonts w:hint="eastAsia"/>
          <w:szCs w:val="24"/>
          <w:lang w:eastAsia="zh-HK"/>
        </w:rPr>
        <w:t>情況，受訪住戶如何應對</w:t>
      </w:r>
      <w:r w:rsidRPr="003451DE">
        <w:rPr>
          <w:rFonts w:hint="eastAsia"/>
          <w:szCs w:val="24"/>
        </w:rPr>
        <w:t>生活開支</w:t>
      </w:r>
      <w:r w:rsidRPr="003451DE">
        <w:rPr>
          <w:rFonts w:hint="eastAsia"/>
          <w:szCs w:val="24"/>
          <w:lang w:eastAsia="zh-HK"/>
        </w:rPr>
        <w:t>？</w:t>
      </w:r>
      <w:r w:rsidRPr="003451DE">
        <w:rPr>
          <w:rFonts w:hint="eastAsia"/>
          <w:szCs w:val="24"/>
          <w:lang w:eastAsia="zh-HK"/>
        </w:rPr>
        <w:t xml:space="preserve"> </w:t>
      </w:r>
      <w:r w:rsidRPr="003451DE">
        <w:rPr>
          <w:rFonts w:hint="eastAsia"/>
          <w:szCs w:val="24"/>
        </w:rPr>
        <w:t>(</w:t>
      </w:r>
      <w:r w:rsidRPr="003451DE">
        <w:rPr>
          <w:rFonts w:hint="eastAsia"/>
          <w:szCs w:val="24"/>
          <w:lang w:eastAsia="zh-HK"/>
        </w:rPr>
        <w:t>可選多項</w:t>
      </w:r>
      <w:r w:rsidRPr="003451DE">
        <w:rPr>
          <w:rFonts w:hint="eastAsia"/>
          <w:szCs w:val="24"/>
        </w:rPr>
        <w:t>)</w:t>
      </w:r>
    </w:p>
    <w:p w14:paraId="2ADC197A"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保留原有職位而搵工</w:t>
      </w:r>
      <w:r w:rsidRPr="003451DE">
        <w:rPr>
          <w:rFonts w:hint="eastAsia"/>
          <w:szCs w:val="24"/>
        </w:rPr>
        <w:t xml:space="preserve">    </w:t>
      </w:r>
      <w:r w:rsidRPr="003451DE">
        <w:rPr>
          <w:rFonts w:hint="eastAsia"/>
          <w:szCs w:val="24"/>
        </w:rPr>
        <w:t>□</w:t>
      </w:r>
      <w:r w:rsidRPr="003451DE">
        <w:rPr>
          <w:rFonts w:hint="eastAsia"/>
          <w:szCs w:val="24"/>
          <w:lang w:eastAsia="zh-HK"/>
        </w:rPr>
        <w:t>保留原有職位而做其他兼職</w:t>
      </w:r>
      <w:r w:rsidRPr="003451DE">
        <w:rPr>
          <w:rFonts w:hint="eastAsia"/>
          <w:szCs w:val="24"/>
          <w:lang w:eastAsia="zh-HK"/>
        </w:rPr>
        <w:t>/</w:t>
      </w:r>
      <w:r w:rsidRPr="003451DE">
        <w:rPr>
          <w:rFonts w:hint="eastAsia"/>
          <w:szCs w:val="24"/>
          <w:lang w:eastAsia="zh-HK"/>
        </w:rPr>
        <w:t>臨時工</w:t>
      </w:r>
      <w:r w:rsidRPr="003451DE">
        <w:rPr>
          <w:rFonts w:hint="eastAsia"/>
          <w:szCs w:val="24"/>
        </w:rPr>
        <w:t xml:space="preserve">    </w:t>
      </w:r>
      <w:r w:rsidRPr="003451DE">
        <w:rPr>
          <w:rFonts w:hint="eastAsia"/>
          <w:szCs w:val="24"/>
        </w:rPr>
        <w:t>□</w:t>
      </w:r>
      <w:r w:rsidRPr="003451DE">
        <w:rPr>
          <w:rFonts w:hint="eastAsia"/>
          <w:szCs w:val="24"/>
          <w:lang w:eastAsia="zh-HK"/>
        </w:rPr>
        <w:t>辭職轉工</w:t>
      </w:r>
      <w:r w:rsidRPr="003451DE">
        <w:rPr>
          <w:rFonts w:hint="eastAsia"/>
          <w:szCs w:val="24"/>
        </w:rPr>
        <w:t>/</w:t>
      </w:r>
      <w:r w:rsidRPr="003451DE">
        <w:rPr>
          <w:rFonts w:hint="eastAsia"/>
          <w:szCs w:val="24"/>
          <w:lang w:eastAsia="zh-HK"/>
        </w:rPr>
        <w:t>轉行</w:t>
      </w:r>
      <w:r w:rsidRPr="003451DE">
        <w:rPr>
          <w:rFonts w:hint="eastAsia"/>
          <w:szCs w:val="24"/>
        </w:rPr>
        <w:t xml:space="preserve">    </w:t>
      </w:r>
    </w:p>
    <w:p w14:paraId="58CA1DC2"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申請基金津貼</w:t>
      </w:r>
      <w:r w:rsidRPr="003451DE">
        <w:rPr>
          <w:rFonts w:hint="eastAsia"/>
          <w:szCs w:val="24"/>
          <w:lang w:eastAsia="zh-HK"/>
        </w:rPr>
        <w:t xml:space="preserve">    </w:t>
      </w:r>
      <w:r w:rsidRPr="003451DE">
        <w:rPr>
          <w:rFonts w:hint="eastAsia"/>
          <w:szCs w:val="24"/>
        </w:rPr>
        <w:t>□</w:t>
      </w:r>
      <w:r w:rsidRPr="003451DE">
        <w:rPr>
          <w:rFonts w:hint="eastAsia"/>
          <w:szCs w:val="24"/>
          <w:lang w:eastAsia="zh-HK"/>
        </w:rPr>
        <w:t>申請綜援</w:t>
      </w:r>
      <w:r w:rsidRPr="003451DE">
        <w:rPr>
          <w:rFonts w:hint="eastAsia"/>
          <w:szCs w:val="24"/>
          <w:lang w:eastAsia="zh-HK"/>
        </w:rPr>
        <w:t xml:space="preserve">    </w:t>
      </w:r>
      <w:r w:rsidRPr="003451DE">
        <w:rPr>
          <w:rFonts w:hint="eastAsia"/>
          <w:szCs w:val="24"/>
        </w:rPr>
        <w:t>□用積蓄生活</w:t>
      </w:r>
      <w:r w:rsidRPr="003451DE">
        <w:rPr>
          <w:rFonts w:hint="eastAsia"/>
          <w:szCs w:val="24"/>
        </w:rPr>
        <w:t xml:space="preserve">  </w:t>
      </w:r>
      <w:r w:rsidRPr="003451DE">
        <w:rPr>
          <w:rFonts w:hint="eastAsia"/>
          <w:szCs w:val="24"/>
        </w:rPr>
        <w:t>□</w:t>
      </w:r>
      <w:r w:rsidRPr="003451DE">
        <w:rPr>
          <w:rFonts w:hint="eastAsia"/>
          <w:szCs w:val="24"/>
          <w:lang w:eastAsia="zh-HK"/>
        </w:rPr>
        <w:t>借錢</w:t>
      </w:r>
      <w:r w:rsidRPr="003451DE">
        <w:rPr>
          <w:rFonts w:hint="eastAsia"/>
          <w:szCs w:val="24"/>
          <w:lang w:eastAsia="zh-HK"/>
        </w:rPr>
        <w:t xml:space="preserve">   </w:t>
      </w:r>
    </w:p>
    <w:p w14:paraId="5CE47D68" w14:textId="77777777" w:rsidR="00167163" w:rsidRPr="003451DE" w:rsidRDefault="00167163" w:rsidP="00167163">
      <w:pPr>
        <w:spacing w:line="360" w:lineRule="exact"/>
        <w:jc w:val="both"/>
      </w:pPr>
      <w:r w:rsidRPr="003451DE">
        <w:rPr>
          <w:rFonts w:hint="eastAsia"/>
          <w:szCs w:val="24"/>
        </w:rPr>
        <w:t>□</w:t>
      </w:r>
      <w:r w:rsidRPr="003451DE">
        <w:rPr>
          <w:rFonts w:hint="eastAsia"/>
          <w:szCs w:val="24"/>
          <w:lang w:eastAsia="zh-HK"/>
        </w:rPr>
        <w:t>等公司安排</w:t>
      </w:r>
      <w:r w:rsidRPr="003451DE">
        <w:rPr>
          <w:rFonts w:hint="eastAsia"/>
          <w:szCs w:val="24"/>
        </w:rPr>
        <w:t>/</w:t>
      </w:r>
      <w:r w:rsidRPr="003451DE">
        <w:rPr>
          <w:rFonts w:hint="eastAsia"/>
          <w:szCs w:val="24"/>
          <w:lang w:eastAsia="zh-HK"/>
        </w:rPr>
        <w:t>通知</w:t>
      </w:r>
      <w:r w:rsidRPr="003451DE">
        <w:rPr>
          <w:rFonts w:hint="eastAsia"/>
          <w:szCs w:val="24"/>
          <w:lang w:eastAsia="zh-HK"/>
        </w:rPr>
        <w:t xml:space="preserve">    </w:t>
      </w:r>
      <w:r w:rsidRPr="003451DE">
        <w:rPr>
          <w:rFonts w:hint="eastAsia"/>
          <w:szCs w:val="24"/>
        </w:rPr>
        <w:t>□</w:t>
      </w:r>
      <w:r w:rsidRPr="003451DE">
        <w:rPr>
          <w:rFonts w:hint="eastAsia"/>
          <w:szCs w:val="24"/>
          <w:lang w:eastAsia="zh-HK"/>
        </w:rPr>
        <w:t>其他</w:t>
      </w:r>
      <w:r w:rsidRPr="003451DE">
        <w:rPr>
          <w:rFonts w:hint="eastAsia"/>
        </w:rPr>
        <w:t>___________________</w:t>
      </w:r>
    </w:p>
    <w:p w14:paraId="44ABE821" w14:textId="77777777" w:rsidR="00167163" w:rsidRPr="003451DE" w:rsidRDefault="00167163" w:rsidP="00167163">
      <w:pPr>
        <w:spacing w:line="360" w:lineRule="exact"/>
        <w:jc w:val="both"/>
        <w:rPr>
          <w:lang w:eastAsia="zh-HK"/>
        </w:rPr>
      </w:pPr>
    </w:p>
    <w:p w14:paraId="11F522AB" w14:textId="77777777" w:rsidR="00167163" w:rsidRPr="003451DE" w:rsidRDefault="00167163" w:rsidP="00167163">
      <w:pPr>
        <w:spacing w:line="360" w:lineRule="exact"/>
        <w:jc w:val="both"/>
        <w:rPr>
          <w:lang w:eastAsia="zh-HK"/>
        </w:rPr>
      </w:pPr>
      <w:r w:rsidRPr="003451DE">
        <w:rPr>
          <w:rFonts w:hint="eastAsia"/>
        </w:rPr>
        <w:t>16.</w:t>
      </w:r>
      <w:r w:rsidRPr="003451DE">
        <w:rPr>
          <w:rFonts w:hint="eastAsia"/>
          <w:lang w:eastAsia="zh-HK"/>
        </w:rPr>
        <w:t>受訪住戶</w:t>
      </w:r>
      <w:r w:rsidRPr="003451DE">
        <w:rPr>
          <w:rFonts w:hint="eastAsia"/>
        </w:rPr>
        <w:t>第五波</w:t>
      </w:r>
      <w:r w:rsidRPr="003451DE">
        <w:rPr>
          <w:rFonts w:hint="eastAsia"/>
        </w:rPr>
        <w:t>2022</w:t>
      </w:r>
      <w:r w:rsidRPr="003451DE">
        <w:rPr>
          <w:rFonts w:hint="eastAsia"/>
        </w:rPr>
        <w:t>年</w:t>
      </w:r>
      <w:r w:rsidRPr="003451DE">
        <w:rPr>
          <w:rFonts w:hint="eastAsia"/>
        </w:rPr>
        <w:t>1</w:t>
      </w:r>
      <w:r w:rsidRPr="003451DE">
        <w:rPr>
          <w:rFonts w:hint="eastAsia"/>
        </w:rPr>
        <w:t>月至</w:t>
      </w:r>
      <w:r w:rsidRPr="003451DE">
        <w:rPr>
          <w:rFonts w:hint="eastAsia"/>
        </w:rPr>
        <w:t>4</w:t>
      </w:r>
      <w:r w:rsidRPr="003451DE">
        <w:rPr>
          <w:rFonts w:hint="eastAsia"/>
        </w:rPr>
        <w:t>月</w:t>
      </w:r>
      <w:r w:rsidRPr="003451DE">
        <w:rPr>
          <w:rFonts w:hint="eastAsia"/>
          <w:lang w:eastAsia="zh-HK"/>
        </w:rPr>
        <w:t>共有多少人失業？</w:t>
      </w:r>
    </w:p>
    <w:p w14:paraId="043FA416" w14:textId="77777777" w:rsidR="00167163" w:rsidRPr="003451DE" w:rsidRDefault="00167163" w:rsidP="00167163">
      <w:pPr>
        <w:spacing w:line="360" w:lineRule="exact"/>
        <w:jc w:val="both"/>
        <w:rPr>
          <w:lang w:eastAsia="zh-HK"/>
        </w:rPr>
      </w:pPr>
      <w:r w:rsidRPr="003451DE">
        <w:rPr>
          <w:rFonts w:hint="eastAsia"/>
          <w:szCs w:val="24"/>
        </w:rPr>
        <w:t>□</w:t>
      </w:r>
      <w:r w:rsidRPr="003451DE">
        <w:rPr>
          <w:rFonts w:hint="eastAsia"/>
          <w:szCs w:val="24"/>
        </w:rPr>
        <w:t>1</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2</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3</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4</w:t>
      </w:r>
      <w:r w:rsidRPr="003451DE">
        <w:rPr>
          <w:rFonts w:hint="eastAsia"/>
          <w:szCs w:val="24"/>
          <w:lang w:eastAsia="zh-HK"/>
        </w:rPr>
        <w:t>人或以上</w:t>
      </w:r>
      <w:r w:rsidRPr="003451DE">
        <w:rPr>
          <w:rFonts w:hint="eastAsia"/>
          <w:szCs w:val="24"/>
        </w:rPr>
        <w:t xml:space="preserve">    </w:t>
      </w:r>
      <w:r w:rsidRPr="003451DE">
        <w:rPr>
          <w:rFonts w:hint="eastAsia"/>
          <w:szCs w:val="24"/>
        </w:rPr>
        <w:t>□</w:t>
      </w:r>
      <w:r w:rsidRPr="003451DE">
        <w:rPr>
          <w:rFonts w:hint="eastAsia"/>
          <w:szCs w:val="24"/>
          <w:lang w:eastAsia="zh-HK"/>
        </w:rPr>
        <w:t>沒有</w:t>
      </w:r>
      <w:r w:rsidRPr="003451DE">
        <w:rPr>
          <w:rFonts w:hint="eastAsia"/>
          <w:szCs w:val="24"/>
          <w:lang w:eastAsia="zh-HK"/>
        </w:rPr>
        <w:t xml:space="preserve"> </w:t>
      </w:r>
    </w:p>
    <w:p w14:paraId="5203EC38" w14:textId="77777777" w:rsidR="005C2CC5" w:rsidRDefault="005C2CC5" w:rsidP="00167163">
      <w:pPr>
        <w:spacing w:line="360" w:lineRule="exact"/>
        <w:jc w:val="both"/>
      </w:pPr>
    </w:p>
    <w:p w14:paraId="188688AE" w14:textId="4F6432F6" w:rsidR="00167163" w:rsidRPr="003451DE" w:rsidRDefault="00167163" w:rsidP="00167163">
      <w:pPr>
        <w:spacing w:line="360" w:lineRule="exact"/>
        <w:jc w:val="both"/>
        <w:rPr>
          <w:lang w:eastAsia="zh-HK"/>
        </w:rPr>
      </w:pPr>
      <w:r w:rsidRPr="003451DE">
        <w:rPr>
          <w:rFonts w:hint="eastAsia"/>
        </w:rPr>
        <w:t>17.</w:t>
      </w:r>
      <w:r w:rsidRPr="003451DE">
        <w:rPr>
          <w:rFonts w:hint="eastAsia"/>
          <w:lang w:eastAsia="zh-HK"/>
        </w:rPr>
        <w:t>受訪住戶</w:t>
      </w:r>
      <w:r w:rsidRPr="003451DE">
        <w:rPr>
          <w:rFonts w:hint="eastAsia"/>
        </w:rPr>
        <w:t>第五波</w:t>
      </w:r>
      <w:r w:rsidRPr="003451DE">
        <w:rPr>
          <w:rFonts w:hint="eastAsia"/>
        </w:rPr>
        <w:t>2022</w:t>
      </w:r>
      <w:r w:rsidRPr="003451DE">
        <w:rPr>
          <w:rFonts w:hint="eastAsia"/>
        </w:rPr>
        <w:t>年</w:t>
      </w:r>
      <w:r w:rsidRPr="003451DE">
        <w:rPr>
          <w:rFonts w:hint="eastAsia"/>
        </w:rPr>
        <w:t>1</w:t>
      </w:r>
      <w:r w:rsidRPr="003451DE">
        <w:rPr>
          <w:rFonts w:hint="eastAsia"/>
        </w:rPr>
        <w:t>月</w:t>
      </w:r>
      <w:r w:rsidRPr="003451DE">
        <w:rPr>
          <w:rFonts w:hint="eastAsia"/>
        </w:rPr>
        <w:t>-4</w:t>
      </w:r>
      <w:r w:rsidRPr="003451DE">
        <w:rPr>
          <w:rFonts w:hint="eastAsia"/>
        </w:rPr>
        <w:t>月</w:t>
      </w:r>
      <w:r w:rsidRPr="003451DE">
        <w:rPr>
          <w:rFonts w:hint="eastAsia"/>
          <w:lang w:eastAsia="zh-HK"/>
        </w:rPr>
        <w:t>共有多少人</w:t>
      </w:r>
      <w:r w:rsidRPr="003451DE">
        <w:rPr>
          <w:rFonts w:hint="eastAsia"/>
        </w:rPr>
        <w:t>開工不足</w:t>
      </w:r>
      <w:r w:rsidRPr="003451DE">
        <w:rPr>
          <w:rFonts w:hint="eastAsia"/>
          <w:lang w:eastAsia="zh-HK"/>
        </w:rPr>
        <w:t>？</w:t>
      </w:r>
    </w:p>
    <w:p w14:paraId="7C3646E3"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rPr>
        <w:t>1</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2</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3</w:t>
      </w:r>
      <w:r w:rsidRPr="003451DE">
        <w:rPr>
          <w:rFonts w:hint="eastAsia"/>
          <w:szCs w:val="24"/>
          <w:lang w:eastAsia="zh-HK"/>
        </w:rPr>
        <w:t>人</w:t>
      </w:r>
      <w:r w:rsidRPr="003451DE">
        <w:rPr>
          <w:rFonts w:hint="eastAsia"/>
          <w:szCs w:val="24"/>
        </w:rPr>
        <w:t xml:space="preserve">    </w:t>
      </w:r>
      <w:r w:rsidRPr="003451DE">
        <w:rPr>
          <w:rFonts w:hint="eastAsia"/>
          <w:szCs w:val="24"/>
        </w:rPr>
        <w:t>□</w:t>
      </w:r>
      <w:r w:rsidRPr="003451DE">
        <w:rPr>
          <w:rFonts w:hint="eastAsia"/>
          <w:szCs w:val="24"/>
        </w:rPr>
        <w:t>4</w:t>
      </w:r>
      <w:r w:rsidRPr="003451DE">
        <w:rPr>
          <w:rFonts w:hint="eastAsia"/>
          <w:szCs w:val="24"/>
          <w:lang w:eastAsia="zh-HK"/>
        </w:rPr>
        <w:t>人或以上</w:t>
      </w:r>
      <w:r w:rsidRPr="003451DE">
        <w:rPr>
          <w:rFonts w:hint="eastAsia"/>
          <w:szCs w:val="24"/>
        </w:rPr>
        <w:t xml:space="preserve">    </w:t>
      </w:r>
      <w:r w:rsidRPr="003451DE">
        <w:rPr>
          <w:rFonts w:hint="eastAsia"/>
          <w:szCs w:val="24"/>
        </w:rPr>
        <w:t>□</w:t>
      </w:r>
      <w:r w:rsidRPr="003451DE">
        <w:rPr>
          <w:rFonts w:hint="eastAsia"/>
          <w:szCs w:val="24"/>
          <w:lang w:eastAsia="zh-HK"/>
        </w:rPr>
        <w:t>沒有</w:t>
      </w:r>
    </w:p>
    <w:p w14:paraId="494A5DD6" w14:textId="77777777" w:rsidR="00167163" w:rsidRPr="003451DE" w:rsidRDefault="00167163" w:rsidP="00167163">
      <w:pPr>
        <w:spacing w:line="360" w:lineRule="exact"/>
        <w:jc w:val="both"/>
        <w:rPr>
          <w:szCs w:val="24"/>
        </w:rPr>
      </w:pPr>
    </w:p>
    <w:p w14:paraId="22D2971F" w14:textId="77777777" w:rsidR="00167163" w:rsidRPr="003451DE" w:rsidRDefault="00167163" w:rsidP="00167163">
      <w:pPr>
        <w:spacing w:line="360" w:lineRule="exact"/>
        <w:jc w:val="both"/>
        <w:rPr>
          <w:szCs w:val="24"/>
        </w:rPr>
      </w:pPr>
      <w:r w:rsidRPr="003451DE">
        <w:br/>
      </w:r>
      <w:r w:rsidRPr="003451DE">
        <w:rPr>
          <w:rFonts w:hint="eastAsia"/>
        </w:rPr>
        <w:t>18. 2020</w:t>
      </w:r>
      <w:r w:rsidRPr="003451DE">
        <w:rPr>
          <w:rFonts w:hint="eastAsia"/>
          <w:lang w:eastAsia="zh-HK"/>
        </w:rPr>
        <w:t>年至今，受訪住戶共有多少人曾失業：</w:t>
      </w:r>
    </w:p>
    <w:p w14:paraId="03FC37A3" w14:textId="77777777" w:rsidR="00167163" w:rsidRPr="003451DE" w:rsidRDefault="00167163" w:rsidP="00167163">
      <w:pPr>
        <w:spacing w:line="360" w:lineRule="exact"/>
        <w:jc w:val="both"/>
        <w:rPr>
          <w:lang w:eastAsia="zh-HK"/>
        </w:rPr>
      </w:pPr>
      <w:r w:rsidRPr="003451DE">
        <w:rPr>
          <w:rFonts w:hint="eastAsia"/>
        </w:rPr>
        <w:t>___</w:t>
      </w:r>
      <w:r w:rsidRPr="003451DE">
        <w:rPr>
          <w:rFonts w:hint="eastAsia"/>
          <w:lang w:eastAsia="zh-HK"/>
        </w:rPr>
        <w:t>人曾失業</w:t>
      </w:r>
      <w:r w:rsidRPr="003451DE">
        <w:rPr>
          <w:rFonts w:hint="eastAsia"/>
        </w:rPr>
        <w:t>1</w:t>
      </w:r>
      <w:r w:rsidRPr="003451DE">
        <w:rPr>
          <w:rFonts w:hint="eastAsia"/>
          <w:lang w:eastAsia="zh-HK"/>
        </w:rPr>
        <w:t>個月或以上；</w:t>
      </w:r>
    </w:p>
    <w:p w14:paraId="7DEF249B" w14:textId="77777777" w:rsidR="00167163" w:rsidRPr="003451DE" w:rsidRDefault="00167163" w:rsidP="00167163">
      <w:pPr>
        <w:spacing w:line="360" w:lineRule="exact"/>
        <w:jc w:val="both"/>
        <w:rPr>
          <w:lang w:eastAsia="zh-HK"/>
        </w:rPr>
      </w:pPr>
      <w:r w:rsidRPr="003451DE">
        <w:rPr>
          <w:rFonts w:hint="eastAsia"/>
        </w:rPr>
        <w:t>___</w:t>
      </w:r>
      <w:r w:rsidRPr="003451DE">
        <w:rPr>
          <w:rFonts w:hint="eastAsia"/>
          <w:lang w:eastAsia="zh-HK"/>
        </w:rPr>
        <w:t>人曾失業</w:t>
      </w:r>
      <w:r w:rsidRPr="003451DE">
        <w:rPr>
          <w:rFonts w:hint="eastAsia"/>
        </w:rPr>
        <w:t>3</w:t>
      </w:r>
      <w:r w:rsidRPr="003451DE">
        <w:rPr>
          <w:rFonts w:hint="eastAsia"/>
          <w:lang w:eastAsia="zh-HK"/>
        </w:rPr>
        <w:t>個月或以上；</w:t>
      </w:r>
    </w:p>
    <w:p w14:paraId="5A5C3795" w14:textId="77777777" w:rsidR="00167163" w:rsidRPr="003451DE" w:rsidRDefault="00167163" w:rsidP="00167163">
      <w:pPr>
        <w:spacing w:line="360" w:lineRule="exact"/>
        <w:jc w:val="both"/>
      </w:pPr>
      <w:r w:rsidRPr="003451DE">
        <w:rPr>
          <w:rFonts w:hint="eastAsia"/>
        </w:rPr>
        <w:t>___</w:t>
      </w:r>
      <w:r w:rsidRPr="003451DE">
        <w:rPr>
          <w:rFonts w:hint="eastAsia"/>
          <w:lang w:eastAsia="zh-HK"/>
        </w:rPr>
        <w:t>人曾失業</w:t>
      </w:r>
      <w:r w:rsidRPr="003451DE">
        <w:rPr>
          <w:rFonts w:hint="eastAsia"/>
        </w:rPr>
        <w:t>6</w:t>
      </w:r>
      <w:r w:rsidRPr="003451DE">
        <w:rPr>
          <w:rFonts w:hint="eastAsia"/>
          <w:lang w:eastAsia="zh-HK"/>
        </w:rPr>
        <w:t>個月或以上；</w:t>
      </w:r>
    </w:p>
    <w:p w14:paraId="1ECD30EA" w14:textId="77777777" w:rsidR="00167163" w:rsidRPr="003451DE" w:rsidRDefault="00167163" w:rsidP="00167163">
      <w:pPr>
        <w:spacing w:line="360" w:lineRule="exact"/>
        <w:jc w:val="both"/>
      </w:pPr>
    </w:p>
    <w:p w14:paraId="40DA360F" w14:textId="77777777" w:rsidR="00167163" w:rsidRPr="003451DE" w:rsidRDefault="00167163" w:rsidP="00167163">
      <w:pPr>
        <w:spacing w:line="360" w:lineRule="exact"/>
        <w:jc w:val="both"/>
        <w:rPr>
          <w:lang w:eastAsia="zh-HK"/>
        </w:rPr>
      </w:pPr>
      <w:r w:rsidRPr="003451DE">
        <w:rPr>
          <w:rFonts w:hint="eastAsia"/>
        </w:rPr>
        <w:t>19.2022</w:t>
      </w:r>
      <w:r w:rsidRPr="003451DE">
        <w:rPr>
          <w:rFonts w:hint="eastAsia"/>
          <w:lang w:eastAsia="zh-HK"/>
        </w:rPr>
        <w:t>年</w:t>
      </w:r>
      <w:r w:rsidRPr="003451DE">
        <w:rPr>
          <w:rFonts w:hint="eastAsia"/>
        </w:rPr>
        <w:t>1</w:t>
      </w:r>
      <w:r w:rsidRPr="003451DE">
        <w:rPr>
          <w:rFonts w:hint="eastAsia"/>
        </w:rPr>
        <w:t>月</w:t>
      </w:r>
      <w:r w:rsidRPr="003451DE">
        <w:rPr>
          <w:rFonts w:hint="eastAsia"/>
          <w:lang w:eastAsia="zh-HK"/>
        </w:rPr>
        <w:t>至今，受訪住戶曾否</w:t>
      </w:r>
      <w:proofErr w:type="gramStart"/>
      <w:r w:rsidRPr="003451DE">
        <w:rPr>
          <w:rFonts w:hint="eastAsia"/>
          <w:lang w:eastAsia="zh-HK"/>
        </w:rPr>
        <w:t>申請綜援</w:t>
      </w:r>
      <w:proofErr w:type="gramEnd"/>
      <w:r w:rsidRPr="003451DE">
        <w:rPr>
          <w:rFonts w:hint="eastAsia"/>
          <w:lang w:eastAsia="zh-HK"/>
        </w:rPr>
        <w:t>？</w:t>
      </w:r>
    </w:p>
    <w:p w14:paraId="0E58A802"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有，等</w:t>
      </w:r>
      <w:r w:rsidRPr="003451DE">
        <w:rPr>
          <w:rFonts w:hint="eastAsia"/>
          <w:szCs w:val="24"/>
        </w:rPr>
        <w:t>____</w:t>
      </w:r>
      <w:r w:rsidRPr="003451DE">
        <w:rPr>
          <w:rFonts w:hint="eastAsia"/>
          <w:szCs w:val="24"/>
          <w:lang w:eastAsia="zh-HK"/>
        </w:rPr>
        <w:t>個月才批</w:t>
      </w:r>
      <w:r w:rsidRPr="003451DE">
        <w:rPr>
          <w:rFonts w:hint="eastAsia"/>
          <w:szCs w:val="24"/>
          <w:lang w:eastAsia="zh-HK"/>
        </w:rPr>
        <w:t xml:space="preserve"> </w:t>
      </w:r>
      <w:r w:rsidRPr="003451DE">
        <w:rPr>
          <w:rFonts w:hint="eastAsia"/>
          <w:szCs w:val="24"/>
        </w:rPr>
        <w:t>(</w:t>
      </w:r>
      <w:r w:rsidRPr="003451DE">
        <w:rPr>
          <w:rFonts w:hint="eastAsia"/>
          <w:szCs w:val="24"/>
          <w:lang w:eastAsia="zh-HK"/>
        </w:rPr>
        <w:t>到</w:t>
      </w:r>
      <w:r w:rsidRPr="003451DE">
        <w:rPr>
          <w:rFonts w:hint="eastAsia"/>
          <w:szCs w:val="24"/>
        </w:rPr>
        <w:t>Q</w:t>
      </w:r>
      <w:r w:rsidRPr="003451DE">
        <w:rPr>
          <w:szCs w:val="24"/>
        </w:rPr>
        <w:t xml:space="preserve"> </w:t>
      </w:r>
      <w:r w:rsidRPr="003451DE">
        <w:rPr>
          <w:rFonts w:hint="eastAsia"/>
          <w:szCs w:val="24"/>
        </w:rPr>
        <w:t>21</w:t>
      </w:r>
      <w:r w:rsidRPr="003451DE">
        <w:rPr>
          <w:szCs w:val="24"/>
        </w:rPr>
        <w:t xml:space="preserve"> </w:t>
      </w:r>
      <w:r w:rsidRPr="003451DE">
        <w:rPr>
          <w:rFonts w:hint="eastAsia"/>
          <w:szCs w:val="24"/>
        </w:rPr>
        <w:t>)</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p>
    <w:p w14:paraId="7A31FDEF" w14:textId="77777777" w:rsidR="00167163" w:rsidRPr="003451DE" w:rsidRDefault="00167163" w:rsidP="00167163">
      <w:pPr>
        <w:spacing w:line="360" w:lineRule="exact"/>
        <w:jc w:val="both"/>
        <w:rPr>
          <w:szCs w:val="24"/>
          <w:lang w:eastAsia="zh-HK"/>
        </w:rPr>
      </w:pPr>
    </w:p>
    <w:p w14:paraId="6AE7B647" w14:textId="77777777" w:rsidR="00167163" w:rsidRPr="003451DE" w:rsidRDefault="00167163" w:rsidP="00167163">
      <w:pPr>
        <w:spacing w:line="360" w:lineRule="exact"/>
        <w:jc w:val="both"/>
        <w:rPr>
          <w:b/>
          <w:lang w:eastAsia="zh-HK"/>
        </w:rPr>
      </w:pPr>
      <w:r w:rsidRPr="003451DE">
        <w:rPr>
          <w:rFonts w:hint="eastAsia"/>
          <w:szCs w:val="24"/>
        </w:rPr>
        <w:t>20.</w:t>
      </w:r>
      <w:r w:rsidRPr="003451DE">
        <w:rPr>
          <w:rFonts w:hint="eastAsia"/>
          <w:szCs w:val="24"/>
          <w:lang w:eastAsia="zh-HK"/>
        </w:rPr>
        <w:t>如沒有，未有</w:t>
      </w:r>
      <w:proofErr w:type="gramStart"/>
      <w:r w:rsidRPr="003451DE">
        <w:rPr>
          <w:rFonts w:hint="eastAsia"/>
          <w:szCs w:val="24"/>
          <w:lang w:eastAsia="zh-HK"/>
        </w:rPr>
        <w:t>申請綜援的</w:t>
      </w:r>
      <w:proofErr w:type="gramEnd"/>
      <w:r w:rsidRPr="003451DE">
        <w:rPr>
          <w:rFonts w:hint="eastAsia"/>
          <w:szCs w:val="24"/>
          <w:lang w:eastAsia="zh-HK"/>
        </w:rPr>
        <w:t>原因？</w:t>
      </w:r>
      <w:r w:rsidRPr="003451DE">
        <w:rPr>
          <w:rFonts w:hint="eastAsia"/>
          <w:szCs w:val="24"/>
          <w:lang w:eastAsia="zh-HK"/>
        </w:rPr>
        <w:t xml:space="preserve"> </w:t>
      </w:r>
      <w:r w:rsidRPr="003451DE">
        <w:rPr>
          <w:rFonts w:hint="eastAsia"/>
          <w:szCs w:val="24"/>
        </w:rPr>
        <w:t>(</w:t>
      </w:r>
      <w:r w:rsidRPr="003451DE">
        <w:rPr>
          <w:rFonts w:hint="eastAsia"/>
          <w:szCs w:val="24"/>
          <w:lang w:eastAsia="zh-HK"/>
        </w:rPr>
        <w:t>可選多項</w:t>
      </w:r>
      <w:r w:rsidRPr="003451DE">
        <w:rPr>
          <w:rFonts w:hint="eastAsia"/>
          <w:szCs w:val="24"/>
        </w:rPr>
        <w:t>)</w:t>
      </w:r>
    </w:p>
    <w:p w14:paraId="5648B6C1"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住戶仍有人工作，不申請</w:t>
      </w:r>
      <w:r w:rsidRPr="003451DE">
        <w:rPr>
          <w:rFonts w:hint="eastAsia"/>
          <w:szCs w:val="24"/>
        </w:rPr>
        <w:t xml:space="preserve">    </w:t>
      </w:r>
      <w:r w:rsidRPr="003451DE">
        <w:rPr>
          <w:rFonts w:hint="eastAsia"/>
          <w:szCs w:val="24"/>
        </w:rPr>
        <w:t>□</w:t>
      </w:r>
      <w:r w:rsidRPr="003451DE">
        <w:rPr>
          <w:rFonts w:hint="eastAsia"/>
          <w:szCs w:val="24"/>
          <w:lang w:eastAsia="zh-HK"/>
        </w:rPr>
        <w:t>住戶有其他收入，不申請</w:t>
      </w:r>
      <w:r w:rsidRPr="003451DE">
        <w:rPr>
          <w:rFonts w:hint="eastAsia"/>
          <w:szCs w:val="24"/>
          <w:lang w:eastAsia="zh-HK"/>
        </w:rPr>
        <w:t xml:space="preserve">    </w:t>
      </w:r>
      <w:r w:rsidRPr="003451DE">
        <w:rPr>
          <w:rFonts w:hint="eastAsia"/>
          <w:szCs w:val="24"/>
        </w:rPr>
        <w:t>□</w:t>
      </w:r>
      <w:r w:rsidRPr="003451DE">
        <w:rPr>
          <w:rFonts w:hint="eastAsia"/>
          <w:szCs w:val="24"/>
          <w:lang w:eastAsia="zh-HK"/>
        </w:rPr>
        <w:t>相信短期內可以找到工作</w:t>
      </w:r>
    </w:p>
    <w:p w14:paraId="3E97F8C8"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資產超過上限</w:t>
      </w:r>
      <w:r w:rsidRPr="003451DE">
        <w:rPr>
          <w:rFonts w:hint="eastAsia"/>
          <w:szCs w:val="24"/>
        </w:rPr>
        <w:t xml:space="preserve">    </w:t>
      </w:r>
      <w:r w:rsidRPr="003451DE">
        <w:rPr>
          <w:rFonts w:hint="eastAsia"/>
          <w:szCs w:val="24"/>
        </w:rPr>
        <w:t>□</w:t>
      </w:r>
      <w:r w:rsidRPr="003451DE">
        <w:rPr>
          <w:rFonts w:hint="eastAsia"/>
          <w:szCs w:val="24"/>
          <w:lang w:eastAsia="zh-HK"/>
        </w:rPr>
        <w:t>租金超標</w:t>
      </w:r>
      <w:r w:rsidRPr="003451DE">
        <w:rPr>
          <w:rFonts w:hint="eastAsia"/>
          <w:szCs w:val="24"/>
          <w:lang w:eastAsia="zh-HK"/>
        </w:rPr>
        <w:t xml:space="preserve">    </w:t>
      </w:r>
      <w:r w:rsidRPr="003451DE">
        <w:rPr>
          <w:rFonts w:hint="eastAsia"/>
          <w:szCs w:val="24"/>
        </w:rPr>
        <w:t>□</w:t>
      </w:r>
      <w:r w:rsidRPr="003451DE">
        <w:rPr>
          <w:rFonts w:hint="eastAsia"/>
          <w:szCs w:val="24"/>
          <w:lang w:eastAsia="zh-HK"/>
        </w:rPr>
        <w:t>擔心被標</w:t>
      </w:r>
      <w:r w:rsidRPr="003451DE">
        <w:rPr>
          <w:rFonts w:hint="eastAsia"/>
          <w:szCs w:val="24"/>
        </w:rPr>
        <w:t>籤</w:t>
      </w:r>
      <w:r w:rsidRPr="003451DE">
        <w:rPr>
          <w:rFonts w:hint="eastAsia"/>
          <w:szCs w:val="24"/>
        </w:rPr>
        <w:t>/</w:t>
      </w:r>
      <w:r w:rsidRPr="003451DE">
        <w:rPr>
          <w:rFonts w:hint="eastAsia"/>
          <w:szCs w:val="24"/>
          <w:lang w:eastAsia="zh-HK"/>
        </w:rPr>
        <w:t>歧視</w:t>
      </w:r>
      <w:r w:rsidRPr="003451DE">
        <w:rPr>
          <w:rFonts w:hint="eastAsia"/>
          <w:szCs w:val="24"/>
          <w:lang w:eastAsia="zh-HK"/>
        </w:rPr>
        <w:t xml:space="preserve">  </w:t>
      </w:r>
      <w:r w:rsidRPr="003451DE">
        <w:rPr>
          <w:szCs w:val="24"/>
          <w:lang w:eastAsia="zh-HK"/>
        </w:rPr>
        <w:t xml:space="preserve">     </w:t>
      </w:r>
      <w:r w:rsidRPr="003451DE">
        <w:rPr>
          <w:rFonts w:hint="eastAsia"/>
          <w:szCs w:val="24"/>
        </w:rPr>
        <w:t>□</w:t>
      </w:r>
      <w:r w:rsidRPr="003451DE">
        <w:rPr>
          <w:rFonts w:hint="eastAsia"/>
          <w:szCs w:val="24"/>
          <w:lang w:eastAsia="zh-HK"/>
        </w:rPr>
        <w:t>家人反對</w:t>
      </w:r>
    </w:p>
    <w:p w14:paraId="672FF55C"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因文件不齊而申請不成功</w:t>
      </w:r>
      <w:r w:rsidRPr="003451DE">
        <w:rPr>
          <w:rFonts w:hint="eastAsia"/>
          <w:szCs w:val="24"/>
          <w:lang w:eastAsia="zh-HK"/>
        </w:rPr>
        <w:t xml:space="preserve">    </w:t>
      </w:r>
      <w:r w:rsidRPr="003451DE">
        <w:rPr>
          <w:rFonts w:hint="eastAsia"/>
          <w:szCs w:val="24"/>
        </w:rPr>
        <w:t>□</w:t>
      </w:r>
      <w:r w:rsidRPr="003451DE">
        <w:rPr>
          <w:rFonts w:hint="eastAsia"/>
          <w:szCs w:val="24"/>
          <w:lang w:eastAsia="zh-HK"/>
        </w:rPr>
        <w:t>其他</w:t>
      </w:r>
      <w:r w:rsidRPr="003451DE">
        <w:rPr>
          <w:rFonts w:hint="eastAsia"/>
          <w:szCs w:val="24"/>
        </w:rPr>
        <w:t>_______________</w:t>
      </w:r>
    </w:p>
    <w:p w14:paraId="35E4A90F" w14:textId="77777777" w:rsidR="00167163" w:rsidRPr="003451DE" w:rsidRDefault="00167163" w:rsidP="00167163">
      <w:pPr>
        <w:spacing w:line="360" w:lineRule="exact"/>
        <w:jc w:val="both"/>
        <w:rPr>
          <w:lang w:eastAsia="zh-HK"/>
        </w:rPr>
      </w:pPr>
    </w:p>
    <w:p w14:paraId="203667BD" w14:textId="77777777" w:rsidR="00167163" w:rsidRPr="003451DE" w:rsidRDefault="00167163" w:rsidP="00167163">
      <w:pPr>
        <w:spacing w:line="360" w:lineRule="exact"/>
        <w:jc w:val="both"/>
        <w:rPr>
          <w:lang w:eastAsia="zh-HK"/>
        </w:rPr>
      </w:pPr>
      <w:r w:rsidRPr="003451DE">
        <w:rPr>
          <w:rFonts w:hint="eastAsia"/>
        </w:rPr>
        <w:t>21. 2020</w:t>
      </w:r>
      <w:r w:rsidRPr="003451DE">
        <w:rPr>
          <w:rFonts w:hint="eastAsia"/>
          <w:lang w:eastAsia="zh-HK"/>
        </w:rPr>
        <w:t>年</w:t>
      </w:r>
      <w:r w:rsidRPr="003451DE">
        <w:rPr>
          <w:rFonts w:hint="eastAsia"/>
        </w:rPr>
        <w:t>有</w:t>
      </w:r>
      <w:proofErr w:type="gramStart"/>
      <w:r w:rsidRPr="003451DE">
        <w:rPr>
          <w:rFonts w:hint="eastAsia"/>
        </w:rPr>
        <w:t>疫</w:t>
      </w:r>
      <w:proofErr w:type="gramEnd"/>
      <w:r w:rsidRPr="003451DE">
        <w:rPr>
          <w:rFonts w:hint="eastAsia"/>
        </w:rPr>
        <w:t>情</w:t>
      </w:r>
      <w:r w:rsidRPr="003451DE">
        <w:rPr>
          <w:rFonts w:hint="eastAsia"/>
          <w:lang w:eastAsia="zh-HK"/>
        </w:rPr>
        <w:t>至今，受訪住戶曾有多少個月因為失業</w:t>
      </w:r>
      <w:r w:rsidRPr="003451DE">
        <w:rPr>
          <w:rFonts w:hint="eastAsia"/>
        </w:rPr>
        <w:t>/</w:t>
      </w:r>
      <w:r w:rsidRPr="003451DE">
        <w:rPr>
          <w:rFonts w:hint="eastAsia"/>
          <w:lang w:eastAsia="zh-HK"/>
        </w:rPr>
        <w:t>放</w:t>
      </w:r>
      <w:proofErr w:type="gramStart"/>
      <w:r w:rsidRPr="003451DE">
        <w:rPr>
          <w:rFonts w:hint="eastAsia"/>
          <w:lang w:eastAsia="zh-HK"/>
        </w:rPr>
        <w:t>無薪假而</w:t>
      </w:r>
      <w:proofErr w:type="gramEnd"/>
      <w:r w:rsidRPr="003451DE">
        <w:rPr>
          <w:rFonts w:hint="eastAsia"/>
          <w:lang w:eastAsia="zh-HK"/>
        </w:rPr>
        <w:t>住戶全月</w:t>
      </w:r>
      <w:r w:rsidRPr="003451DE">
        <w:rPr>
          <w:rFonts w:hint="eastAsia"/>
        </w:rPr>
        <w:t>0</w:t>
      </w:r>
      <w:r w:rsidRPr="003451DE">
        <w:rPr>
          <w:rFonts w:hint="eastAsia"/>
          <w:lang w:eastAsia="zh-HK"/>
        </w:rPr>
        <w:t>收入？</w:t>
      </w:r>
    </w:p>
    <w:p w14:paraId="6236757B"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rPr>
        <w:t>1</w:t>
      </w:r>
      <w:r w:rsidRPr="003451DE">
        <w:rPr>
          <w:rFonts w:hint="eastAsia"/>
          <w:szCs w:val="24"/>
          <w:lang w:eastAsia="zh-HK"/>
        </w:rPr>
        <w:t>個月</w:t>
      </w:r>
      <w:r w:rsidRPr="003451DE">
        <w:rPr>
          <w:rFonts w:hint="eastAsia"/>
          <w:szCs w:val="24"/>
        </w:rPr>
        <w:t xml:space="preserve">    </w:t>
      </w:r>
      <w:r w:rsidRPr="003451DE">
        <w:rPr>
          <w:rFonts w:hint="eastAsia"/>
          <w:szCs w:val="24"/>
        </w:rPr>
        <w:t>□</w:t>
      </w:r>
      <w:r w:rsidRPr="003451DE">
        <w:rPr>
          <w:rFonts w:hint="eastAsia"/>
          <w:szCs w:val="24"/>
        </w:rPr>
        <w:t>2</w:t>
      </w:r>
      <w:r w:rsidRPr="003451DE">
        <w:rPr>
          <w:rFonts w:hint="eastAsia"/>
          <w:szCs w:val="24"/>
          <w:lang w:eastAsia="zh-HK"/>
        </w:rPr>
        <w:t>個月</w:t>
      </w:r>
      <w:r w:rsidRPr="003451DE">
        <w:rPr>
          <w:rFonts w:hint="eastAsia"/>
          <w:szCs w:val="24"/>
          <w:lang w:eastAsia="zh-HK"/>
        </w:rPr>
        <w:t xml:space="preserve">    </w:t>
      </w:r>
      <w:r w:rsidRPr="003451DE">
        <w:rPr>
          <w:rFonts w:hint="eastAsia"/>
          <w:szCs w:val="24"/>
        </w:rPr>
        <w:t>□</w:t>
      </w:r>
      <w:r w:rsidRPr="003451DE">
        <w:rPr>
          <w:rFonts w:hint="eastAsia"/>
          <w:szCs w:val="24"/>
        </w:rPr>
        <w:t>3</w:t>
      </w:r>
      <w:r w:rsidRPr="003451DE">
        <w:rPr>
          <w:rFonts w:hint="eastAsia"/>
          <w:szCs w:val="24"/>
          <w:lang w:eastAsia="zh-HK"/>
        </w:rPr>
        <w:t>個月</w:t>
      </w:r>
      <w:r w:rsidRPr="003451DE">
        <w:rPr>
          <w:rFonts w:hint="eastAsia"/>
          <w:szCs w:val="24"/>
        </w:rPr>
        <w:t xml:space="preserve">    </w:t>
      </w:r>
      <w:r w:rsidRPr="003451DE">
        <w:rPr>
          <w:rFonts w:hint="eastAsia"/>
          <w:szCs w:val="24"/>
        </w:rPr>
        <w:t>□</w:t>
      </w:r>
      <w:r w:rsidRPr="003451DE">
        <w:rPr>
          <w:rFonts w:hint="eastAsia"/>
          <w:szCs w:val="24"/>
        </w:rPr>
        <w:t>4</w:t>
      </w:r>
      <w:r w:rsidRPr="003451DE">
        <w:rPr>
          <w:rFonts w:hint="eastAsia"/>
          <w:szCs w:val="24"/>
          <w:lang w:eastAsia="zh-HK"/>
        </w:rPr>
        <w:t>個月</w:t>
      </w:r>
      <w:r w:rsidRPr="003451DE">
        <w:rPr>
          <w:rFonts w:hint="eastAsia"/>
          <w:szCs w:val="24"/>
          <w:lang w:eastAsia="zh-HK"/>
        </w:rPr>
        <w:t xml:space="preserve">   </w:t>
      </w:r>
      <w:r w:rsidRPr="003451DE">
        <w:rPr>
          <w:rFonts w:hint="eastAsia"/>
          <w:szCs w:val="24"/>
        </w:rPr>
        <w:t>□</w:t>
      </w:r>
      <w:r w:rsidRPr="003451DE">
        <w:rPr>
          <w:rFonts w:hint="eastAsia"/>
          <w:szCs w:val="24"/>
        </w:rPr>
        <w:t>5</w:t>
      </w:r>
      <w:r w:rsidRPr="003451DE">
        <w:rPr>
          <w:rFonts w:hint="eastAsia"/>
          <w:szCs w:val="24"/>
          <w:lang w:eastAsia="zh-HK"/>
        </w:rPr>
        <w:t>個月</w:t>
      </w:r>
      <w:r w:rsidRPr="003451DE">
        <w:rPr>
          <w:rFonts w:hint="eastAsia"/>
          <w:szCs w:val="24"/>
        </w:rPr>
        <w:t xml:space="preserve">    </w:t>
      </w:r>
      <w:r w:rsidRPr="003451DE">
        <w:rPr>
          <w:rFonts w:hint="eastAsia"/>
          <w:szCs w:val="24"/>
        </w:rPr>
        <w:t>□</w:t>
      </w:r>
      <w:r w:rsidRPr="003451DE">
        <w:rPr>
          <w:rFonts w:hint="eastAsia"/>
          <w:szCs w:val="24"/>
        </w:rPr>
        <w:t>6</w:t>
      </w:r>
      <w:r w:rsidRPr="003451DE">
        <w:rPr>
          <w:rFonts w:hint="eastAsia"/>
          <w:szCs w:val="24"/>
          <w:lang w:eastAsia="zh-HK"/>
        </w:rPr>
        <w:t>個月</w:t>
      </w:r>
      <w:r w:rsidRPr="003451DE">
        <w:rPr>
          <w:rFonts w:hint="eastAsia"/>
          <w:szCs w:val="24"/>
        </w:rPr>
        <w:t>或以上</w:t>
      </w:r>
      <w:r w:rsidRPr="003451DE">
        <w:rPr>
          <w:rFonts w:hint="eastAsia"/>
          <w:szCs w:val="24"/>
          <w:lang w:eastAsia="zh-HK"/>
        </w:rPr>
        <w:t xml:space="preserve">  </w:t>
      </w:r>
      <w:r w:rsidRPr="003451DE">
        <w:rPr>
          <w:rFonts w:hint="eastAsia"/>
          <w:szCs w:val="24"/>
        </w:rPr>
        <w:t>□</w:t>
      </w:r>
      <w:r w:rsidRPr="003451DE">
        <w:rPr>
          <w:rFonts w:hint="eastAsia"/>
          <w:szCs w:val="24"/>
          <w:lang w:eastAsia="zh-HK"/>
        </w:rPr>
        <w:t>未曾出現上述情況</w:t>
      </w:r>
      <w:r w:rsidRPr="003451DE">
        <w:rPr>
          <w:rFonts w:hint="eastAsia"/>
          <w:szCs w:val="24"/>
          <w:lang w:eastAsia="zh-HK"/>
        </w:rPr>
        <w:t xml:space="preserve"> </w:t>
      </w:r>
      <w:r w:rsidRPr="003451DE">
        <w:rPr>
          <w:rFonts w:hint="eastAsia"/>
          <w:szCs w:val="24"/>
        </w:rPr>
        <w:t>(</w:t>
      </w:r>
      <w:r w:rsidRPr="003451DE">
        <w:rPr>
          <w:rFonts w:hint="eastAsia"/>
          <w:szCs w:val="24"/>
          <w:lang w:eastAsia="zh-HK"/>
        </w:rPr>
        <w:t>到</w:t>
      </w:r>
      <w:r w:rsidRPr="003451DE">
        <w:rPr>
          <w:rFonts w:hint="eastAsia"/>
          <w:szCs w:val="24"/>
        </w:rPr>
        <w:t>Q23)</w:t>
      </w:r>
    </w:p>
    <w:p w14:paraId="5E45D5E2" w14:textId="77777777" w:rsidR="00167163" w:rsidRPr="003451DE" w:rsidRDefault="00167163" w:rsidP="00167163">
      <w:pPr>
        <w:spacing w:line="360" w:lineRule="exact"/>
        <w:jc w:val="both"/>
        <w:rPr>
          <w:szCs w:val="24"/>
        </w:rPr>
      </w:pPr>
    </w:p>
    <w:p w14:paraId="382B3603" w14:textId="77777777" w:rsidR="00167163" w:rsidRPr="003451DE" w:rsidRDefault="00167163" w:rsidP="00167163">
      <w:pPr>
        <w:spacing w:line="360" w:lineRule="exact"/>
        <w:jc w:val="both"/>
        <w:rPr>
          <w:szCs w:val="24"/>
        </w:rPr>
      </w:pPr>
      <w:r w:rsidRPr="003451DE">
        <w:rPr>
          <w:rFonts w:hint="eastAsia"/>
          <w:szCs w:val="24"/>
        </w:rPr>
        <w:t xml:space="preserve">22. </w:t>
      </w:r>
      <w:r w:rsidRPr="003451DE">
        <w:rPr>
          <w:rFonts w:hint="eastAsia"/>
          <w:szCs w:val="24"/>
          <w:lang w:eastAsia="zh-HK"/>
        </w:rPr>
        <w:t>如住戶曾</w:t>
      </w:r>
      <w:r w:rsidRPr="003451DE">
        <w:rPr>
          <w:rFonts w:hint="eastAsia"/>
          <w:szCs w:val="24"/>
        </w:rPr>
        <w:t>0</w:t>
      </w:r>
      <w:r w:rsidRPr="003451DE">
        <w:rPr>
          <w:rFonts w:hint="eastAsia"/>
          <w:szCs w:val="24"/>
          <w:lang w:eastAsia="zh-HK"/>
        </w:rPr>
        <w:t>收入，受訪住戶如何應對生活？</w:t>
      </w:r>
      <w:r w:rsidRPr="003451DE">
        <w:rPr>
          <w:rFonts w:hint="eastAsia"/>
          <w:szCs w:val="24"/>
          <w:lang w:eastAsia="zh-HK"/>
        </w:rPr>
        <w:t xml:space="preserve"> </w:t>
      </w:r>
      <w:r w:rsidRPr="003451DE">
        <w:rPr>
          <w:rFonts w:hint="eastAsia"/>
          <w:szCs w:val="24"/>
        </w:rPr>
        <w:t>(</w:t>
      </w:r>
      <w:r w:rsidRPr="003451DE">
        <w:rPr>
          <w:rFonts w:hint="eastAsia"/>
          <w:szCs w:val="24"/>
          <w:lang w:eastAsia="zh-HK"/>
        </w:rPr>
        <w:t>可選多項</w:t>
      </w:r>
      <w:r w:rsidRPr="003451DE">
        <w:rPr>
          <w:rFonts w:hint="eastAsia"/>
          <w:szCs w:val="24"/>
        </w:rPr>
        <w:t>)</w:t>
      </w:r>
    </w:p>
    <w:p w14:paraId="6CC3F50B"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搵工，先後共搵</w:t>
      </w:r>
      <w:r w:rsidRPr="003451DE">
        <w:rPr>
          <w:rFonts w:hint="eastAsia"/>
          <w:szCs w:val="24"/>
        </w:rPr>
        <w:t>______</w:t>
      </w:r>
      <w:r w:rsidRPr="003451DE">
        <w:rPr>
          <w:rFonts w:hint="eastAsia"/>
          <w:szCs w:val="24"/>
          <w:lang w:eastAsia="zh-HK"/>
        </w:rPr>
        <w:t>份</w:t>
      </w:r>
      <w:r w:rsidRPr="003451DE">
        <w:rPr>
          <w:rFonts w:hint="eastAsia"/>
          <w:szCs w:val="24"/>
        </w:rPr>
        <w:t xml:space="preserve">      </w:t>
      </w:r>
      <w:r w:rsidRPr="003451DE">
        <w:rPr>
          <w:rFonts w:hint="eastAsia"/>
          <w:szCs w:val="24"/>
        </w:rPr>
        <w:t>□</w:t>
      </w:r>
      <w:r w:rsidRPr="003451DE">
        <w:rPr>
          <w:rFonts w:hint="eastAsia"/>
          <w:szCs w:val="24"/>
          <w:lang w:eastAsia="zh-HK"/>
        </w:rPr>
        <w:t>申請基金津貼</w:t>
      </w:r>
      <w:r w:rsidRPr="003451DE">
        <w:rPr>
          <w:rFonts w:hint="eastAsia"/>
          <w:szCs w:val="24"/>
          <w:lang w:eastAsia="zh-HK"/>
        </w:rPr>
        <w:t xml:space="preserve">    </w:t>
      </w:r>
      <w:r w:rsidRPr="003451DE">
        <w:rPr>
          <w:rFonts w:hint="eastAsia"/>
          <w:szCs w:val="24"/>
        </w:rPr>
        <w:t>□</w:t>
      </w:r>
      <w:r w:rsidRPr="003451DE">
        <w:rPr>
          <w:rFonts w:hint="eastAsia"/>
          <w:szCs w:val="24"/>
          <w:lang w:eastAsia="zh-HK"/>
        </w:rPr>
        <w:t>申請綜援</w:t>
      </w:r>
      <w:r w:rsidRPr="003451DE">
        <w:rPr>
          <w:rFonts w:hint="eastAsia"/>
          <w:szCs w:val="24"/>
          <w:lang w:eastAsia="zh-HK"/>
        </w:rPr>
        <w:t xml:space="preserve">  </w:t>
      </w:r>
      <w:r w:rsidRPr="003451DE">
        <w:rPr>
          <w:rFonts w:hint="eastAsia"/>
          <w:szCs w:val="24"/>
        </w:rPr>
        <w:t>□用積蓄</w:t>
      </w:r>
      <w:r w:rsidRPr="003451DE">
        <w:rPr>
          <w:rFonts w:hint="eastAsia"/>
          <w:szCs w:val="24"/>
          <w:lang w:eastAsia="zh-HK"/>
        </w:rPr>
        <w:t xml:space="preserve">  </w:t>
      </w:r>
      <w:r w:rsidRPr="003451DE">
        <w:rPr>
          <w:rFonts w:hint="eastAsia"/>
          <w:szCs w:val="24"/>
        </w:rPr>
        <w:t>□</w:t>
      </w:r>
      <w:r w:rsidRPr="003451DE">
        <w:rPr>
          <w:rFonts w:hint="eastAsia"/>
          <w:szCs w:val="24"/>
          <w:lang w:eastAsia="zh-HK"/>
        </w:rPr>
        <w:t>借錢</w:t>
      </w:r>
      <w:r w:rsidRPr="003451DE">
        <w:rPr>
          <w:rFonts w:hint="eastAsia"/>
          <w:szCs w:val="24"/>
          <w:lang w:eastAsia="zh-HK"/>
        </w:rPr>
        <w:t xml:space="preserve">   </w:t>
      </w:r>
    </w:p>
    <w:p w14:paraId="349C8CAD" w14:textId="77777777" w:rsidR="00167163" w:rsidRPr="003451DE" w:rsidRDefault="00167163" w:rsidP="00167163">
      <w:pPr>
        <w:spacing w:line="360" w:lineRule="exact"/>
        <w:jc w:val="both"/>
      </w:pPr>
      <w:r w:rsidRPr="003451DE">
        <w:rPr>
          <w:rFonts w:hint="eastAsia"/>
          <w:szCs w:val="24"/>
        </w:rPr>
        <w:t>□</w:t>
      </w:r>
      <w:r w:rsidRPr="003451DE">
        <w:rPr>
          <w:rFonts w:hint="eastAsia"/>
          <w:szCs w:val="24"/>
          <w:lang w:eastAsia="zh-HK"/>
        </w:rPr>
        <w:t>等公司安排</w:t>
      </w:r>
      <w:r w:rsidRPr="003451DE">
        <w:rPr>
          <w:rFonts w:hint="eastAsia"/>
          <w:szCs w:val="24"/>
        </w:rPr>
        <w:t>/</w:t>
      </w:r>
      <w:r w:rsidRPr="003451DE">
        <w:rPr>
          <w:rFonts w:hint="eastAsia"/>
          <w:szCs w:val="24"/>
          <w:lang w:eastAsia="zh-HK"/>
        </w:rPr>
        <w:t>通知</w:t>
      </w:r>
      <w:r w:rsidRPr="003451DE">
        <w:rPr>
          <w:rFonts w:hint="eastAsia"/>
          <w:szCs w:val="24"/>
          <w:lang w:eastAsia="zh-HK"/>
        </w:rPr>
        <w:t xml:space="preserve">    </w:t>
      </w:r>
      <w:r w:rsidRPr="003451DE">
        <w:rPr>
          <w:rFonts w:hint="eastAsia"/>
          <w:szCs w:val="24"/>
        </w:rPr>
        <w:t>□</w:t>
      </w:r>
      <w:r w:rsidRPr="003451DE">
        <w:rPr>
          <w:rFonts w:hint="eastAsia"/>
          <w:szCs w:val="24"/>
          <w:lang w:eastAsia="zh-HK"/>
        </w:rPr>
        <w:t>其他</w:t>
      </w:r>
      <w:r w:rsidRPr="003451DE">
        <w:rPr>
          <w:rFonts w:hint="eastAsia"/>
        </w:rPr>
        <w:t>___________________</w:t>
      </w:r>
    </w:p>
    <w:p w14:paraId="74CD8F0D" w14:textId="77777777" w:rsidR="00167163" w:rsidRPr="003451DE" w:rsidRDefault="00167163" w:rsidP="00167163">
      <w:pPr>
        <w:spacing w:line="360" w:lineRule="exact"/>
        <w:jc w:val="both"/>
        <w:rPr>
          <w:lang w:eastAsia="zh-HK"/>
        </w:rPr>
      </w:pPr>
    </w:p>
    <w:p w14:paraId="0CF5ED7F" w14:textId="77777777" w:rsidR="00167163" w:rsidRPr="003451DE" w:rsidRDefault="00167163" w:rsidP="00167163">
      <w:pPr>
        <w:spacing w:line="360" w:lineRule="exact"/>
        <w:jc w:val="both"/>
      </w:pPr>
      <w:r w:rsidRPr="003451DE">
        <w:rPr>
          <w:rFonts w:hint="eastAsia"/>
        </w:rPr>
        <w:t>23.</w:t>
      </w:r>
      <w:r w:rsidRPr="003451DE">
        <w:rPr>
          <w:rFonts w:hint="eastAsia"/>
          <w:lang w:eastAsia="zh-HK"/>
        </w:rPr>
        <w:t>受訪住戶平均每月總收入：</w:t>
      </w:r>
      <w:r w:rsidRPr="003451DE">
        <w:rPr>
          <w:rFonts w:hint="eastAsia"/>
        </w:rPr>
        <w:t>$___________________ (</w:t>
      </w:r>
      <w:r w:rsidRPr="003451DE">
        <w:rPr>
          <w:rFonts w:hint="eastAsia"/>
          <w:lang w:eastAsia="zh-HK"/>
        </w:rPr>
        <w:t>連同社會福利津貼</w:t>
      </w:r>
      <w:r w:rsidRPr="003451DE">
        <w:rPr>
          <w:rFonts w:hint="eastAsia"/>
        </w:rPr>
        <w:t>)</w:t>
      </w:r>
    </w:p>
    <w:p w14:paraId="51A4D9B5" w14:textId="77777777" w:rsidR="00167163" w:rsidRPr="003451DE" w:rsidRDefault="00167163" w:rsidP="00167163">
      <w:pPr>
        <w:spacing w:line="360" w:lineRule="exact"/>
        <w:jc w:val="both"/>
        <w:rPr>
          <w:lang w:eastAsia="zh-HK"/>
        </w:rPr>
      </w:pPr>
    </w:p>
    <w:p w14:paraId="3C40D3EA" w14:textId="77777777" w:rsidR="00167163" w:rsidRPr="003451DE" w:rsidRDefault="00167163" w:rsidP="00167163">
      <w:pPr>
        <w:spacing w:line="360" w:lineRule="exact"/>
        <w:jc w:val="both"/>
        <w:rPr>
          <w:lang w:eastAsia="zh-HK"/>
        </w:rPr>
      </w:pPr>
      <w:r w:rsidRPr="003451DE">
        <w:rPr>
          <w:rFonts w:hint="eastAsia"/>
        </w:rPr>
        <w:t xml:space="preserve">24. </w:t>
      </w:r>
      <w:r w:rsidRPr="003451DE">
        <w:rPr>
          <w:rFonts w:hint="eastAsia"/>
          <w:lang w:eastAsia="zh-HK"/>
        </w:rPr>
        <w:t>受訪住戶主要收入來源是？</w:t>
      </w:r>
      <w:r w:rsidRPr="003451DE">
        <w:rPr>
          <w:rFonts w:hint="eastAsia"/>
          <w:lang w:eastAsia="zh-HK"/>
        </w:rPr>
        <w:t xml:space="preserve"> </w:t>
      </w:r>
      <w:r w:rsidRPr="003451DE">
        <w:rPr>
          <w:rFonts w:hint="eastAsia"/>
        </w:rPr>
        <w:t>(</w:t>
      </w:r>
      <w:r w:rsidRPr="003451DE">
        <w:rPr>
          <w:rFonts w:hint="eastAsia"/>
          <w:lang w:eastAsia="zh-HK"/>
        </w:rPr>
        <w:t>可選多項</w:t>
      </w:r>
      <w:r w:rsidRPr="003451DE">
        <w:rPr>
          <w:rFonts w:hint="eastAsia"/>
        </w:rPr>
        <w:t>)</w:t>
      </w:r>
    </w:p>
    <w:p w14:paraId="1E0E85B6" w14:textId="77777777" w:rsidR="00167163" w:rsidRPr="003451DE" w:rsidRDefault="00167163" w:rsidP="00167163">
      <w:pPr>
        <w:spacing w:line="360" w:lineRule="exact"/>
        <w:jc w:val="both"/>
        <w:rPr>
          <w:lang w:eastAsia="zh-HK"/>
        </w:rPr>
      </w:pPr>
      <w:r w:rsidRPr="003451DE">
        <w:rPr>
          <w:rFonts w:hint="eastAsia"/>
          <w:szCs w:val="24"/>
        </w:rPr>
        <w:t>□</w:t>
      </w:r>
      <w:r w:rsidRPr="003451DE">
        <w:rPr>
          <w:rFonts w:hint="eastAsia"/>
          <w:szCs w:val="24"/>
          <w:lang w:eastAsia="zh-HK"/>
        </w:rPr>
        <w:t>工作</w:t>
      </w:r>
      <w:r w:rsidRPr="003451DE">
        <w:rPr>
          <w:rFonts w:hint="eastAsia"/>
          <w:szCs w:val="24"/>
          <w:lang w:eastAsia="zh-HK"/>
        </w:rPr>
        <w:t xml:space="preserve">   </w:t>
      </w:r>
      <w:r w:rsidRPr="003451DE">
        <w:rPr>
          <w:rFonts w:hint="eastAsia"/>
          <w:szCs w:val="24"/>
        </w:rPr>
        <w:t>□</w:t>
      </w:r>
      <w:r w:rsidRPr="003451DE">
        <w:rPr>
          <w:rFonts w:hint="eastAsia"/>
          <w:szCs w:val="24"/>
          <w:lang w:eastAsia="zh-HK"/>
        </w:rPr>
        <w:t>綜援</w:t>
      </w:r>
      <w:r w:rsidRPr="003451DE">
        <w:rPr>
          <w:rFonts w:hint="eastAsia"/>
          <w:szCs w:val="24"/>
        </w:rPr>
        <w:t xml:space="preserve">   </w:t>
      </w:r>
      <w:r w:rsidRPr="003451DE">
        <w:rPr>
          <w:rFonts w:hint="eastAsia"/>
          <w:szCs w:val="24"/>
        </w:rPr>
        <w:t>□</w:t>
      </w:r>
      <w:r w:rsidRPr="003451DE">
        <w:rPr>
          <w:rFonts w:hint="eastAsia"/>
          <w:szCs w:val="24"/>
          <w:lang w:eastAsia="zh-HK"/>
        </w:rPr>
        <w:t>長者生活津貼</w:t>
      </w:r>
      <w:r w:rsidRPr="003451DE">
        <w:rPr>
          <w:rFonts w:hint="eastAsia"/>
          <w:szCs w:val="24"/>
        </w:rPr>
        <w:t>/</w:t>
      </w:r>
      <w:r w:rsidRPr="003451DE">
        <w:rPr>
          <w:rFonts w:hint="eastAsia"/>
          <w:szCs w:val="24"/>
          <w:lang w:eastAsia="zh-HK"/>
        </w:rPr>
        <w:t>生果金</w:t>
      </w:r>
      <w:r w:rsidRPr="003451DE">
        <w:rPr>
          <w:rFonts w:hint="eastAsia"/>
          <w:szCs w:val="24"/>
        </w:rPr>
        <w:t xml:space="preserve">   </w:t>
      </w:r>
      <w:r w:rsidRPr="003451DE">
        <w:rPr>
          <w:rFonts w:hint="eastAsia"/>
          <w:szCs w:val="24"/>
        </w:rPr>
        <w:t>□</w:t>
      </w:r>
      <w:r w:rsidRPr="003451DE">
        <w:rPr>
          <w:rFonts w:hint="eastAsia"/>
          <w:szCs w:val="24"/>
          <w:lang w:eastAsia="zh-HK"/>
        </w:rPr>
        <w:t>傷殘津貼</w:t>
      </w:r>
      <w:r w:rsidRPr="003451DE">
        <w:rPr>
          <w:rFonts w:hint="eastAsia"/>
          <w:szCs w:val="24"/>
        </w:rPr>
        <w:t xml:space="preserve">   </w:t>
      </w:r>
      <w:r w:rsidRPr="003451DE">
        <w:rPr>
          <w:rFonts w:hint="eastAsia"/>
          <w:szCs w:val="24"/>
        </w:rPr>
        <w:t>□</w:t>
      </w:r>
      <w:r w:rsidRPr="003451DE">
        <w:rPr>
          <w:rFonts w:hint="eastAsia"/>
          <w:szCs w:val="24"/>
          <w:lang w:eastAsia="zh-HK"/>
        </w:rPr>
        <w:t>退休金</w:t>
      </w:r>
      <w:r w:rsidRPr="003451DE">
        <w:rPr>
          <w:rFonts w:hint="eastAsia"/>
          <w:szCs w:val="24"/>
          <w:lang w:eastAsia="zh-HK"/>
        </w:rPr>
        <w:t xml:space="preserve">   </w:t>
      </w:r>
      <w:r w:rsidRPr="003451DE">
        <w:rPr>
          <w:rFonts w:hint="eastAsia"/>
          <w:szCs w:val="24"/>
        </w:rPr>
        <w:t>□</w:t>
      </w:r>
      <w:r w:rsidRPr="003451DE">
        <w:rPr>
          <w:rFonts w:hint="eastAsia"/>
          <w:szCs w:val="24"/>
          <w:lang w:eastAsia="zh-HK"/>
        </w:rPr>
        <w:t>借錢，</w:t>
      </w:r>
      <w:r w:rsidRPr="003451DE">
        <w:rPr>
          <w:rFonts w:hint="eastAsia"/>
          <w:szCs w:val="24"/>
        </w:rPr>
        <w:t>2020</w:t>
      </w:r>
      <w:r w:rsidRPr="003451DE">
        <w:rPr>
          <w:rFonts w:hint="eastAsia"/>
          <w:szCs w:val="24"/>
        </w:rPr>
        <w:t>年至今</w:t>
      </w:r>
      <w:r w:rsidRPr="003451DE">
        <w:rPr>
          <w:rFonts w:hint="eastAsia"/>
          <w:szCs w:val="24"/>
          <w:lang w:eastAsia="zh-HK"/>
        </w:rPr>
        <w:t>已欠債</w:t>
      </w:r>
      <w:r w:rsidRPr="003451DE">
        <w:rPr>
          <w:rFonts w:hint="eastAsia"/>
          <w:szCs w:val="24"/>
        </w:rPr>
        <w:t>$______</w:t>
      </w:r>
      <w:r>
        <w:rPr>
          <w:szCs w:val="24"/>
        </w:rPr>
        <w:t xml:space="preserve"> </w:t>
      </w:r>
      <w:r w:rsidRPr="003451DE">
        <w:rPr>
          <w:rFonts w:hint="eastAsia"/>
          <w:szCs w:val="24"/>
        </w:rPr>
        <w:t>□</w:t>
      </w:r>
      <w:r w:rsidRPr="003451DE">
        <w:rPr>
          <w:rFonts w:hint="eastAsia"/>
          <w:szCs w:val="24"/>
          <w:lang w:eastAsia="zh-HK"/>
        </w:rPr>
        <w:t>贍</w:t>
      </w:r>
      <w:r w:rsidRPr="003451DE">
        <w:rPr>
          <w:rFonts w:hint="eastAsia"/>
          <w:szCs w:val="24"/>
        </w:rPr>
        <w:t>養</w:t>
      </w:r>
      <w:r w:rsidRPr="003451DE">
        <w:rPr>
          <w:rFonts w:hint="eastAsia"/>
          <w:szCs w:val="24"/>
          <w:lang w:eastAsia="zh-HK"/>
        </w:rPr>
        <w:t>費</w:t>
      </w:r>
      <w:r w:rsidRPr="003451DE">
        <w:rPr>
          <w:rFonts w:hint="eastAsia"/>
          <w:szCs w:val="24"/>
        </w:rPr>
        <w:t xml:space="preserve">  </w:t>
      </w:r>
      <w:r w:rsidRPr="003451DE">
        <w:rPr>
          <w:szCs w:val="24"/>
        </w:rPr>
        <w:t xml:space="preserve"> </w:t>
      </w:r>
      <w:r w:rsidRPr="003451DE">
        <w:rPr>
          <w:rFonts w:hint="eastAsia"/>
          <w:szCs w:val="24"/>
        </w:rPr>
        <w:t>□</w:t>
      </w:r>
      <w:r w:rsidRPr="003451DE">
        <w:rPr>
          <w:rFonts w:hint="eastAsia"/>
          <w:szCs w:val="24"/>
          <w:lang w:eastAsia="zh-HK"/>
        </w:rPr>
        <w:t>家人供</w:t>
      </w:r>
      <w:r w:rsidRPr="003451DE">
        <w:rPr>
          <w:rFonts w:hint="eastAsia"/>
          <w:szCs w:val="24"/>
        </w:rPr>
        <w:t>養</w:t>
      </w:r>
      <w:r w:rsidRPr="003451DE">
        <w:rPr>
          <w:rFonts w:hint="eastAsia"/>
          <w:szCs w:val="24"/>
        </w:rPr>
        <w:t xml:space="preserve">    </w:t>
      </w:r>
      <w:r w:rsidRPr="003451DE">
        <w:rPr>
          <w:rFonts w:hint="eastAsia"/>
          <w:szCs w:val="24"/>
        </w:rPr>
        <w:t>□</w:t>
      </w:r>
      <w:r w:rsidRPr="003451DE">
        <w:rPr>
          <w:rFonts w:hint="eastAsia"/>
          <w:szCs w:val="24"/>
          <w:lang w:eastAsia="zh-HK"/>
        </w:rPr>
        <w:t>在職家庭津貼</w:t>
      </w:r>
      <w:r w:rsidRPr="003451DE">
        <w:rPr>
          <w:rFonts w:hint="eastAsia"/>
          <w:szCs w:val="24"/>
        </w:rPr>
        <w:t>/</w:t>
      </w:r>
      <w:r w:rsidRPr="003451DE">
        <w:rPr>
          <w:rFonts w:hint="eastAsia"/>
          <w:szCs w:val="24"/>
          <w:lang w:eastAsia="zh-HK"/>
        </w:rPr>
        <w:t>交通津貼</w:t>
      </w:r>
      <w:r w:rsidRPr="003451DE">
        <w:rPr>
          <w:rFonts w:hint="eastAsia"/>
          <w:szCs w:val="24"/>
          <w:lang w:eastAsia="zh-HK"/>
        </w:rPr>
        <w:t xml:space="preserve">  </w:t>
      </w:r>
      <w:r w:rsidRPr="003451DE">
        <w:rPr>
          <w:rFonts w:hint="eastAsia"/>
          <w:szCs w:val="24"/>
        </w:rPr>
        <w:t>□積蓄</w:t>
      </w:r>
      <w:r w:rsidRPr="003451DE">
        <w:rPr>
          <w:rFonts w:hint="eastAsia"/>
          <w:szCs w:val="24"/>
          <w:lang w:eastAsia="zh-HK"/>
        </w:rPr>
        <w:t xml:space="preserve">  </w:t>
      </w:r>
      <w:r w:rsidRPr="003451DE">
        <w:rPr>
          <w:rFonts w:hint="eastAsia"/>
          <w:szCs w:val="24"/>
        </w:rPr>
        <w:t>□</w:t>
      </w:r>
      <w:r w:rsidRPr="003451DE">
        <w:rPr>
          <w:rFonts w:hint="eastAsia"/>
          <w:szCs w:val="24"/>
          <w:lang w:eastAsia="zh-HK"/>
        </w:rPr>
        <w:t>其他</w:t>
      </w:r>
      <w:r w:rsidRPr="003451DE">
        <w:rPr>
          <w:rFonts w:hint="eastAsia"/>
        </w:rPr>
        <w:t>_________</w:t>
      </w:r>
    </w:p>
    <w:p w14:paraId="2E2C5875" w14:textId="77777777" w:rsidR="00167163" w:rsidRPr="003451DE" w:rsidRDefault="00167163" w:rsidP="00167163">
      <w:pPr>
        <w:spacing w:line="360" w:lineRule="exact"/>
        <w:jc w:val="both"/>
      </w:pPr>
    </w:p>
    <w:p w14:paraId="764A42F6" w14:textId="77777777" w:rsidR="00167163" w:rsidRPr="003451DE" w:rsidRDefault="00167163" w:rsidP="00167163">
      <w:pPr>
        <w:spacing w:line="360" w:lineRule="exact"/>
        <w:jc w:val="both"/>
        <w:rPr>
          <w:lang w:eastAsia="zh-HK"/>
        </w:rPr>
      </w:pPr>
      <w:r w:rsidRPr="003451DE">
        <w:rPr>
          <w:rFonts w:hint="eastAsia"/>
        </w:rPr>
        <w:t>25. 2020</w:t>
      </w:r>
      <w:r w:rsidRPr="003451DE">
        <w:rPr>
          <w:rFonts w:hint="eastAsia"/>
          <w:lang w:eastAsia="zh-HK"/>
        </w:rPr>
        <w:t>年至今，受訪住戶曾否領取以下援助</w:t>
      </w:r>
      <w:r w:rsidRPr="003451DE">
        <w:rPr>
          <w:rFonts w:hint="eastAsia"/>
          <w:lang w:eastAsia="zh-HK"/>
        </w:rPr>
        <w:t xml:space="preserve"> </w:t>
      </w:r>
      <w:r w:rsidRPr="003451DE">
        <w:rPr>
          <w:lang w:eastAsia="zh-HK"/>
        </w:rPr>
        <w:t>(</w:t>
      </w:r>
      <w:r w:rsidRPr="003451DE">
        <w:rPr>
          <w:rFonts w:hint="eastAsia"/>
          <w:lang w:eastAsia="zh-HK"/>
        </w:rPr>
        <w:t>可選多項</w:t>
      </w:r>
      <w:r w:rsidRPr="003451DE">
        <w:rPr>
          <w:lang w:eastAsia="zh-HK"/>
        </w:rPr>
        <w:t>)</w:t>
      </w:r>
    </w:p>
    <w:p w14:paraId="19F7DBFE"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在職家庭津貼</w:t>
      </w:r>
      <w:r w:rsidRPr="003451DE">
        <w:rPr>
          <w:rFonts w:hint="eastAsia"/>
          <w:szCs w:val="24"/>
        </w:rPr>
        <w:t xml:space="preserve">    </w:t>
      </w:r>
      <w:r w:rsidRPr="003451DE">
        <w:rPr>
          <w:rFonts w:hint="eastAsia"/>
          <w:szCs w:val="24"/>
        </w:rPr>
        <w:t>□</w:t>
      </w:r>
      <w:r w:rsidRPr="003451DE">
        <w:rPr>
          <w:rFonts w:hint="eastAsia"/>
          <w:szCs w:val="24"/>
          <w:lang w:eastAsia="zh-HK"/>
        </w:rPr>
        <w:t>個人交通津貼</w:t>
      </w:r>
      <w:r w:rsidRPr="003451DE">
        <w:rPr>
          <w:rFonts w:hint="eastAsia"/>
          <w:szCs w:val="24"/>
          <w:lang w:eastAsia="zh-HK"/>
        </w:rPr>
        <w:t xml:space="preserve">    </w:t>
      </w:r>
      <w:r w:rsidRPr="003451DE">
        <w:rPr>
          <w:rFonts w:hint="eastAsia"/>
          <w:szCs w:val="24"/>
        </w:rPr>
        <w:t>□</w:t>
      </w:r>
      <w:r w:rsidRPr="003451DE">
        <w:rPr>
          <w:rFonts w:hint="eastAsia"/>
          <w:szCs w:val="24"/>
          <w:lang w:eastAsia="zh-HK"/>
        </w:rPr>
        <w:t>關愛基金</w:t>
      </w:r>
      <w:r w:rsidRPr="003451DE">
        <w:rPr>
          <w:rFonts w:hint="eastAsia"/>
          <w:szCs w:val="24"/>
        </w:rPr>
        <w:t>(N</w:t>
      </w:r>
      <w:r w:rsidRPr="003451DE">
        <w:rPr>
          <w:rFonts w:hint="eastAsia"/>
          <w:szCs w:val="24"/>
          <w:lang w:eastAsia="zh-HK"/>
        </w:rPr>
        <w:t>無津貼</w:t>
      </w:r>
      <w:r w:rsidRPr="003451DE">
        <w:rPr>
          <w:rFonts w:hint="eastAsia"/>
          <w:szCs w:val="24"/>
        </w:rPr>
        <w:t>)</w:t>
      </w:r>
      <w:r w:rsidRPr="003451DE">
        <w:rPr>
          <w:szCs w:val="24"/>
        </w:rPr>
        <w:t xml:space="preserve">    </w:t>
      </w:r>
    </w:p>
    <w:p w14:paraId="54BF663B"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現金發放計劃永久居民</w:t>
      </w:r>
      <w:r w:rsidRPr="003451DE">
        <w:rPr>
          <w:rFonts w:hint="eastAsia"/>
          <w:szCs w:val="24"/>
        </w:rPr>
        <w:t>$10,000/</w:t>
      </w:r>
      <w:r w:rsidRPr="003451DE">
        <w:rPr>
          <w:rFonts w:hint="eastAsia"/>
          <w:szCs w:val="24"/>
          <w:lang w:eastAsia="zh-HK"/>
        </w:rPr>
        <w:t>關愛基金新來港人士</w:t>
      </w:r>
      <w:r w:rsidRPr="003451DE">
        <w:rPr>
          <w:rFonts w:hint="eastAsia"/>
          <w:szCs w:val="24"/>
        </w:rPr>
        <w:t>$10,000</w:t>
      </w:r>
      <w:r w:rsidRPr="003451DE">
        <w:rPr>
          <w:rFonts w:hint="eastAsia"/>
          <w:szCs w:val="24"/>
          <w:lang w:eastAsia="zh-HK"/>
        </w:rPr>
        <w:t>津貼</w:t>
      </w:r>
    </w:p>
    <w:p w14:paraId="4DC1BFCC"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長者生活津貼</w:t>
      </w:r>
      <w:r w:rsidRPr="003451DE">
        <w:rPr>
          <w:rFonts w:hint="eastAsia"/>
          <w:szCs w:val="24"/>
        </w:rPr>
        <w:t>/</w:t>
      </w:r>
      <w:r w:rsidRPr="003451DE">
        <w:rPr>
          <w:rFonts w:hint="eastAsia"/>
          <w:szCs w:val="24"/>
          <w:lang w:eastAsia="zh-HK"/>
        </w:rPr>
        <w:t>生果金</w:t>
      </w:r>
      <w:r w:rsidRPr="003451DE">
        <w:rPr>
          <w:rFonts w:hint="eastAsia"/>
          <w:szCs w:val="24"/>
          <w:lang w:eastAsia="zh-HK"/>
        </w:rPr>
        <w:t xml:space="preserve">    </w:t>
      </w:r>
      <w:r w:rsidRPr="003451DE">
        <w:rPr>
          <w:rFonts w:hint="eastAsia"/>
          <w:szCs w:val="24"/>
        </w:rPr>
        <w:t>□</w:t>
      </w:r>
      <w:r w:rsidRPr="003451DE">
        <w:rPr>
          <w:rFonts w:hint="eastAsia"/>
          <w:szCs w:val="24"/>
          <w:lang w:eastAsia="zh-HK"/>
        </w:rPr>
        <w:t>傷殘津貼</w:t>
      </w:r>
      <w:r w:rsidRPr="003451DE">
        <w:rPr>
          <w:rFonts w:hint="eastAsia"/>
          <w:szCs w:val="24"/>
        </w:rPr>
        <w:t xml:space="preserve">    </w:t>
      </w:r>
      <w:r w:rsidRPr="003451DE">
        <w:rPr>
          <w:rFonts w:hint="eastAsia"/>
          <w:szCs w:val="24"/>
        </w:rPr>
        <w:t>□</w:t>
      </w:r>
      <w:r w:rsidRPr="003451DE">
        <w:rPr>
          <w:rFonts w:hint="eastAsia"/>
          <w:szCs w:val="24"/>
          <w:lang w:eastAsia="zh-HK"/>
        </w:rPr>
        <w:t>綜援</w:t>
      </w:r>
      <w:r w:rsidRPr="003451DE">
        <w:rPr>
          <w:rFonts w:hint="eastAsia"/>
          <w:szCs w:val="24"/>
        </w:rPr>
        <w:t xml:space="preserve">    </w:t>
      </w:r>
      <w:r w:rsidRPr="003451DE">
        <w:rPr>
          <w:rFonts w:hint="eastAsia"/>
          <w:szCs w:val="24"/>
        </w:rPr>
        <w:t>□</w:t>
      </w:r>
      <w:r w:rsidRPr="003451DE">
        <w:rPr>
          <w:rFonts w:hint="eastAsia"/>
          <w:szCs w:val="24"/>
          <w:lang w:eastAsia="zh-HK"/>
        </w:rPr>
        <w:t>及時雨</w:t>
      </w:r>
      <w:r w:rsidRPr="003451DE">
        <w:rPr>
          <w:rFonts w:hint="eastAsia"/>
          <w:szCs w:val="24"/>
        </w:rPr>
        <w:t>/</w:t>
      </w:r>
      <w:r w:rsidRPr="003451DE">
        <w:rPr>
          <w:rFonts w:hint="eastAsia"/>
          <w:szCs w:val="24"/>
          <w:lang w:eastAsia="zh-HK"/>
        </w:rPr>
        <w:t>公益金及時抗疫基金</w:t>
      </w:r>
      <w:r w:rsidRPr="003451DE">
        <w:rPr>
          <w:rFonts w:hint="eastAsia"/>
          <w:szCs w:val="24"/>
          <w:lang w:eastAsia="zh-HK"/>
        </w:rPr>
        <w:t xml:space="preserve">    </w:t>
      </w:r>
    </w:p>
    <w:p w14:paraId="1CE7D133"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其他</w:t>
      </w:r>
      <w:r w:rsidRPr="003451DE">
        <w:rPr>
          <w:rFonts w:hint="eastAsia"/>
        </w:rPr>
        <w:t>___________________</w:t>
      </w:r>
      <w:r w:rsidRPr="003451DE">
        <w:rPr>
          <w:rFonts w:hint="eastAsia"/>
          <w:szCs w:val="24"/>
          <w:lang w:eastAsia="zh-HK"/>
        </w:rPr>
        <w:t xml:space="preserve">    </w:t>
      </w:r>
      <w:r w:rsidRPr="003451DE">
        <w:rPr>
          <w:rFonts w:hint="eastAsia"/>
          <w:szCs w:val="24"/>
        </w:rPr>
        <w:t>□</w:t>
      </w:r>
      <w:r w:rsidRPr="003451DE">
        <w:rPr>
          <w:rFonts w:hint="eastAsia"/>
          <w:szCs w:val="24"/>
          <w:lang w:eastAsia="zh-HK"/>
        </w:rPr>
        <w:t>志願團體基金</w:t>
      </w:r>
      <w:r w:rsidRPr="003451DE">
        <w:rPr>
          <w:rFonts w:hint="eastAsia"/>
          <w:szCs w:val="24"/>
        </w:rPr>
        <w:t>/</w:t>
      </w:r>
      <w:r w:rsidRPr="003451DE">
        <w:rPr>
          <w:rFonts w:hint="eastAsia"/>
          <w:szCs w:val="24"/>
          <w:lang w:eastAsia="zh-HK"/>
        </w:rPr>
        <w:t>食物</w:t>
      </w:r>
      <w:r w:rsidRPr="003451DE">
        <w:rPr>
          <w:rFonts w:hint="eastAsia"/>
          <w:szCs w:val="24"/>
        </w:rPr>
        <w:t>/</w:t>
      </w:r>
      <w:r w:rsidRPr="003451DE">
        <w:rPr>
          <w:rFonts w:hint="eastAsia"/>
          <w:szCs w:val="24"/>
          <w:lang w:eastAsia="zh-HK"/>
        </w:rPr>
        <w:t>食物劵援助</w:t>
      </w:r>
      <w:r w:rsidRPr="003451DE">
        <w:rPr>
          <w:rFonts w:hint="eastAsia"/>
          <w:szCs w:val="24"/>
        </w:rPr>
        <w:t xml:space="preserve"> </w:t>
      </w:r>
      <w:r w:rsidRPr="003451DE">
        <w:rPr>
          <w:rFonts w:hint="eastAsia"/>
          <w:szCs w:val="24"/>
        </w:rPr>
        <w:t>□</w:t>
      </w:r>
      <w:r w:rsidRPr="003451DE">
        <w:rPr>
          <w:rFonts w:hint="eastAsia"/>
          <w:szCs w:val="24"/>
          <w:lang w:eastAsia="zh-HK"/>
        </w:rPr>
        <w:t>政府食物援助</w:t>
      </w:r>
    </w:p>
    <w:p w14:paraId="04514E13" w14:textId="77777777" w:rsidR="00167163" w:rsidRPr="003451DE" w:rsidRDefault="00167163" w:rsidP="00167163">
      <w:pPr>
        <w:spacing w:line="360" w:lineRule="exact"/>
        <w:jc w:val="both"/>
        <w:rPr>
          <w:szCs w:val="24"/>
        </w:rPr>
      </w:pPr>
      <w:r w:rsidRPr="003451DE">
        <w:rPr>
          <w:rFonts w:hint="eastAsia"/>
          <w:szCs w:val="24"/>
        </w:rPr>
        <w:t>□消費劵</w:t>
      </w:r>
      <w:r w:rsidRPr="003451DE">
        <w:rPr>
          <w:rFonts w:hint="eastAsia"/>
          <w:szCs w:val="24"/>
        </w:rPr>
        <w:t xml:space="preserve">   </w:t>
      </w:r>
      <w:r w:rsidRPr="003451DE">
        <w:rPr>
          <w:rFonts w:hint="eastAsia"/>
          <w:szCs w:val="24"/>
        </w:rPr>
        <w:t>□一萬元失業援助</w:t>
      </w:r>
    </w:p>
    <w:p w14:paraId="3E2CD963"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沒有</w:t>
      </w:r>
    </w:p>
    <w:p w14:paraId="599C846E" w14:textId="77777777" w:rsidR="00167163" w:rsidRPr="003451DE" w:rsidRDefault="00167163" w:rsidP="00167163">
      <w:pPr>
        <w:spacing w:line="360" w:lineRule="exact"/>
        <w:jc w:val="both"/>
        <w:rPr>
          <w:szCs w:val="24"/>
          <w:lang w:eastAsia="zh-HK"/>
        </w:rPr>
      </w:pPr>
    </w:p>
    <w:p w14:paraId="64914527" w14:textId="77777777" w:rsidR="00167163" w:rsidRPr="003451DE" w:rsidRDefault="00167163" w:rsidP="00167163">
      <w:pPr>
        <w:spacing w:line="360" w:lineRule="exact"/>
        <w:jc w:val="both"/>
        <w:rPr>
          <w:lang w:eastAsia="zh-HK"/>
        </w:rPr>
      </w:pPr>
      <w:r w:rsidRPr="003451DE">
        <w:rPr>
          <w:rFonts w:hint="eastAsia"/>
        </w:rPr>
        <w:t>26. 2020</w:t>
      </w:r>
      <w:r w:rsidRPr="003451DE">
        <w:rPr>
          <w:rFonts w:hint="eastAsia"/>
          <w:lang w:eastAsia="zh-HK"/>
        </w:rPr>
        <w:t>年至今，受訪住戶有沒有成員曾報讀培訓課程？</w:t>
      </w:r>
    </w:p>
    <w:p w14:paraId="3416D72A"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有，已完成</w:t>
      </w:r>
      <w:r w:rsidRPr="003451DE">
        <w:rPr>
          <w:rFonts w:hint="eastAsia"/>
          <w:szCs w:val="24"/>
        </w:rPr>
        <w:t>再培訓局的津貼</w:t>
      </w:r>
      <w:r w:rsidRPr="003451DE">
        <w:rPr>
          <w:rFonts w:hint="eastAsia"/>
          <w:szCs w:val="24"/>
          <w:lang w:eastAsia="zh-HK"/>
        </w:rPr>
        <w:t>課程</w:t>
      </w:r>
      <w:r w:rsidRPr="003451DE">
        <w:rPr>
          <w:rFonts w:hint="eastAsia"/>
          <w:szCs w:val="24"/>
          <w:lang w:eastAsia="zh-HK"/>
        </w:rPr>
        <w:t xml:space="preserve"> </w:t>
      </w:r>
      <w:r w:rsidRPr="003451DE">
        <w:rPr>
          <w:szCs w:val="24"/>
          <w:lang w:eastAsia="zh-HK"/>
        </w:rPr>
        <w:t xml:space="preserve">   </w:t>
      </w:r>
    </w:p>
    <w:p w14:paraId="6B49329C"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有，已完成</w:t>
      </w:r>
      <w:r w:rsidRPr="003451DE">
        <w:rPr>
          <w:rFonts w:hint="eastAsia"/>
          <w:szCs w:val="24"/>
        </w:rPr>
        <w:t>自費的培訓</w:t>
      </w:r>
      <w:r w:rsidRPr="003451DE">
        <w:rPr>
          <w:rFonts w:hint="eastAsia"/>
          <w:szCs w:val="24"/>
        </w:rPr>
        <w:t>/</w:t>
      </w:r>
      <w:r w:rsidRPr="003451DE">
        <w:rPr>
          <w:rFonts w:hint="eastAsia"/>
          <w:szCs w:val="24"/>
        </w:rPr>
        <w:t>牌照</w:t>
      </w:r>
      <w:r w:rsidRPr="003451DE">
        <w:rPr>
          <w:rFonts w:hint="eastAsia"/>
          <w:szCs w:val="24"/>
          <w:lang w:eastAsia="zh-HK"/>
        </w:rPr>
        <w:t>課程</w:t>
      </w:r>
    </w:p>
    <w:p w14:paraId="72276808"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有，正修讀課程</w:t>
      </w:r>
      <w:r w:rsidRPr="003451DE">
        <w:rPr>
          <w:rFonts w:hint="eastAsia"/>
          <w:szCs w:val="24"/>
          <w:lang w:eastAsia="zh-HK"/>
        </w:rPr>
        <w:t xml:space="preserve"> (</w:t>
      </w:r>
      <w:r w:rsidRPr="003451DE">
        <w:rPr>
          <w:rFonts w:hint="eastAsia"/>
          <w:szCs w:val="24"/>
          <w:lang w:eastAsia="zh-HK"/>
        </w:rPr>
        <w:t>到</w:t>
      </w:r>
      <w:r w:rsidRPr="003451DE">
        <w:rPr>
          <w:rFonts w:hint="eastAsia"/>
          <w:szCs w:val="24"/>
        </w:rPr>
        <w:t>Q28</w:t>
      </w:r>
      <w:r w:rsidRPr="003451DE">
        <w:rPr>
          <w:rFonts w:hint="eastAsia"/>
          <w:szCs w:val="24"/>
          <w:lang w:eastAsia="zh-HK"/>
        </w:rPr>
        <w:t xml:space="preserve">)   </w:t>
      </w:r>
      <w:r w:rsidRPr="003451DE">
        <w:rPr>
          <w:rFonts w:hint="eastAsia"/>
          <w:szCs w:val="24"/>
        </w:rPr>
        <w:t>□</w:t>
      </w:r>
      <w:r w:rsidRPr="003451DE">
        <w:rPr>
          <w:rFonts w:hint="eastAsia"/>
          <w:szCs w:val="24"/>
          <w:lang w:eastAsia="zh-HK"/>
        </w:rPr>
        <w:t>有，但正等候課程開班，要等</w:t>
      </w:r>
      <w:r w:rsidRPr="003451DE">
        <w:rPr>
          <w:rFonts w:hint="eastAsia"/>
          <w:szCs w:val="24"/>
        </w:rPr>
        <w:t>____</w:t>
      </w:r>
      <w:r w:rsidRPr="003451DE">
        <w:rPr>
          <w:rFonts w:hint="eastAsia"/>
          <w:szCs w:val="24"/>
          <w:lang w:eastAsia="zh-HK"/>
        </w:rPr>
        <w:t>個月</w:t>
      </w:r>
      <w:r w:rsidRPr="003451DE">
        <w:rPr>
          <w:rFonts w:hint="eastAsia"/>
          <w:szCs w:val="24"/>
          <w:lang w:eastAsia="zh-HK"/>
        </w:rPr>
        <w:t xml:space="preserve"> (</w:t>
      </w:r>
      <w:r w:rsidRPr="003451DE">
        <w:rPr>
          <w:rFonts w:hint="eastAsia"/>
          <w:szCs w:val="24"/>
          <w:lang w:eastAsia="zh-HK"/>
        </w:rPr>
        <w:t>到</w:t>
      </w:r>
      <w:r w:rsidRPr="003451DE">
        <w:rPr>
          <w:rFonts w:hint="eastAsia"/>
          <w:szCs w:val="24"/>
        </w:rPr>
        <w:t>Q</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r w:rsidRPr="003451DE">
        <w:rPr>
          <w:rFonts w:hint="eastAsia"/>
          <w:szCs w:val="24"/>
          <w:lang w:eastAsia="zh-HK"/>
        </w:rPr>
        <w:t xml:space="preserve"> (</w:t>
      </w:r>
      <w:r w:rsidRPr="003451DE">
        <w:rPr>
          <w:rFonts w:hint="eastAsia"/>
          <w:szCs w:val="24"/>
          <w:lang w:eastAsia="zh-HK"/>
        </w:rPr>
        <w:t>到</w:t>
      </w:r>
      <w:r w:rsidRPr="003451DE">
        <w:rPr>
          <w:rFonts w:hint="eastAsia"/>
          <w:szCs w:val="24"/>
        </w:rPr>
        <w:t>Q</w:t>
      </w:r>
      <w:r w:rsidRPr="003451DE">
        <w:rPr>
          <w:rFonts w:hint="eastAsia"/>
          <w:szCs w:val="24"/>
          <w:lang w:eastAsia="zh-HK"/>
        </w:rPr>
        <w:t>)</w:t>
      </w:r>
    </w:p>
    <w:p w14:paraId="6CCEE155" w14:textId="77777777" w:rsidR="00167163" w:rsidRPr="003451DE" w:rsidRDefault="00167163" w:rsidP="00167163">
      <w:pPr>
        <w:spacing w:line="360" w:lineRule="exact"/>
        <w:jc w:val="both"/>
        <w:rPr>
          <w:szCs w:val="24"/>
          <w:lang w:eastAsia="zh-HK"/>
        </w:rPr>
      </w:pPr>
    </w:p>
    <w:p w14:paraId="57A75F68" w14:textId="77777777" w:rsidR="00167163" w:rsidRPr="003451DE" w:rsidRDefault="00167163" w:rsidP="00167163">
      <w:pPr>
        <w:spacing w:line="360" w:lineRule="exact"/>
        <w:jc w:val="both"/>
        <w:rPr>
          <w:szCs w:val="24"/>
          <w:lang w:eastAsia="zh-HK"/>
        </w:rPr>
      </w:pPr>
      <w:r w:rsidRPr="003451DE">
        <w:rPr>
          <w:rFonts w:hint="eastAsia"/>
          <w:szCs w:val="24"/>
        </w:rPr>
        <w:t>27.</w:t>
      </w:r>
      <w:r w:rsidRPr="003451DE">
        <w:rPr>
          <w:rFonts w:hint="eastAsia"/>
          <w:szCs w:val="24"/>
          <w:lang w:eastAsia="zh-HK"/>
        </w:rPr>
        <w:t>如已完成課程，最終能否在該修讀課程行業上成功尋找工作？</w:t>
      </w:r>
    </w:p>
    <w:p w14:paraId="4B03F76A" w14:textId="77777777" w:rsidR="00167163" w:rsidRPr="003451DE" w:rsidRDefault="00167163" w:rsidP="00167163">
      <w:pPr>
        <w:spacing w:line="360" w:lineRule="exact"/>
        <w:jc w:val="both"/>
        <w:rPr>
          <w:lang w:eastAsia="zh-HK"/>
        </w:rPr>
      </w:pPr>
      <w:r w:rsidRPr="003451DE">
        <w:rPr>
          <w:rFonts w:hint="eastAsia"/>
          <w:szCs w:val="24"/>
        </w:rPr>
        <w:t>□</w:t>
      </w:r>
      <w:r w:rsidRPr="003451DE">
        <w:rPr>
          <w:rFonts w:hint="eastAsia"/>
          <w:szCs w:val="24"/>
          <w:lang w:eastAsia="zh-HK"/>
        </w:rPr>
        <w:t>有</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p>
    <w:p w14:paraId="72378727" w14:textId="77777777" w:rsidR="00167163" w:rsidRPr="003451DE" w:rsidRDefault="00167163" w:rsidP="00167163">
      <w:pPr>
        <w:spacing w:line="360" w:lineRule="exact"/>
        <w:jc w:val="both"/>
        <w:rPr>
          <w:b/>
          <w:szCs w:val="24"/>
          <w:lang w:eastAsia="zh-HK"/>
        </w:rPr>
      </w:pPr>
      <w:r w:rsidRPr="003451DE">
        <w:rPr>
          <w:rFonts w:hint="eastAsia"/>
        </w:rPr>
        <w:t>28. 2022</w:t>
      </w:r>
      <w:r w:rsidRPr="003451DE">
        <w:rPr>
          <w:rFonts w:hint="eastAsia"/>
          <w:lang w:eastAsia="zh-HK"/>
        </w:rPr>
        <w:t>年至今，</w:t>
      </w:r>
      <w:r w:rsidRPr="003451DE">
        <w:rPr>
          <w:rFonts w:hint="eastAsia"/>
        </w:rPr>
        <w:t>第五波</w:t>
      </w:r>
      <w:r w:rsidRPr="003451DE">
        <w:rPr>
          <w:rFonts w:hint="eastAsia"/>
          <w:lang w:eastAsia="zh-HK"/>
        </w:rPr>
        <w:t>抗</w:t>
      </w:r>
      <w:proofErr w:type="gramStart"/>
      <w:r w:rsidRPr="003451DE">
        <w:rPr>
          <w:rFonts w:hint="eastAsia"/>
          <w:lang w:eastAsia="zh-HK"/>
        </w:rPr>
        <w:t>疫</w:t>
      </w:r>
      <w:proofErr w:type="gramEnd"/>
      <w:r w:rsidRPr="003451DE">
        <w:rPr>
          <w:rFonts w:hint="eastAsia"/>
          <w:lang w:eastAsia="zh-HK"/>
        </w:rPr>
        <w:t>對你</w:t>
      </w:r>
      <w:r w:rsidRPr="003451DE">
        <w:rPr>
          <w:rFonts w:hint="eastAsia"/>
        </w:rPr>
        <w:t>/</w:t>
      </w:r>
      <w:r w:rsidRPr="003451DE">
        <w:rPr>
          <w:rFonts w:hint="eastAsia"/>
          <w:lang w:eastAsia="zh-HK"/>
        </w:rPr>
        <w:t>家庭成員的生活有何影響？</w:t>
      </w:r>
      <w:r w:rsidRPr="003451DE">
        <w:rPr>
          <w:rFonts w:hint="eastAsia"/>
          <w:lang w:eastAsia="zh-HK"/>
        </w:rPr>
        <w:t xml:space="preserve"> </w:t>
      </w:r>
      <w:r w:rsidRPr="003451DE">
        <w:rPr>
          <w:rFonts w:hint="eastAsia"/>
        </w:rPr>
        <w:t>(</w:t>
      </w:r>
      <w:r w:rsidRPr="003451DE">
        <w:rPr>
          <w:rFonts w:hint="eastAsia"/>
          <w:lang w:eastAsia="zh-HK"/>
        </w:rPr>
        <w:t>可選多項</w:t>
      </w:r>
      <w:r w:rsidRPr="003451DE">
        <w:rPr>
          <w:rFonts w:hint="eastAsia"/>
        </w:rPr>
        <w:t>)</w:t>
      </w:r>
    </w:p>
    <w:p w14:paraId="5748E7B7"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家庭負債</w:t>
      </w:r>
      <w:r w:rsidRPr="003451DE">
        <w:rPr>
          <w:rFonts w:hint="eastAsia"/>
          <w:szCs w:val="24"/>
        </w:rPr>
        <w:t xml:space="preserve">    </w:t>
      </w:r>
      <w:r w:rsidRPr="003451DE">
        <w:rPr>
          <w:rFonts w:hint="eastAsia"/>
          <w:szCs w:val="24"/>
        </w:rPr>
        <w:t>□</w:t>
      </w:r>
      <w:r w:rsidRPr="003451DE">
        <w:rPr>
          <w:rFonts w:hint="eastAsia"/>
          <w:szCs w:val="24"/>
          <w:lang w:eastAsia="zh-HK"/>
        </w:rPr>
        <w:t>抑</w:t>
      </w:r>
      <w:r w:rsidRPr="003451DE">
        <w:rPr>
          <w:rFonts w:hint="eastAsia"/>
          <w:szCs w:val="24"/>
        </w:rPr>
        <w:t>鬱</w:t>
      </w:r>
      <w:r w:rsidRPr="003451DE">
        <w:rPr>
          <w:rFonts w:hint="eastAsia"/>
          <w:szCs w:val="24"/>
        </w:rPr>
        <w:t>/</w:t>
      </w:r>
      <w:r w:rsidRPr="003451DE">
        <w:rPr>
          <w:rFonts w:hint="eastAsia"/>
          <w:szCs w:val="24"/>
          <w:lang w:eastAsia="zh-HK"/>
        </w:rPr>
        <w:t>情緒低落</w:t>
      </w:r>
      <w:r w:rsidRPr="003451DE">
        <w:rPr>
          <w:rFonts w:hint="eastAsia"/>
          <w:szCs w:val="24"/>
          <w:lang w:eastAsia="zh-HK"/>
        </w:rPr>
        <w:t xml:space="preserve">    </w:t>
      </w:r>
      <w:r w:rsidRPr="003451DE">
        <w:rPr>
          <w:rFonts w:hint="eastAsia"/>
          <w:szCs w:val="24"/>
        </w:rPr>
        <w:t>□</w:t>
      </w:r>
      <w:r w:rsidRPr="003451DE">
        <w:rPr>
          <w:rFonts w:hint="eastAsia"/>
          <w:szCs w:val="24"/>
          <w:lang w:eastAsia="zh-HK"/>
        </w:rPr>
        <w:t>曾捱餓</w:t>
      </w:r>
    </w:p>
    <w:p w14:paraId="22EE3DC2"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常覺得很恐</w:t>
      </w:r>
      <w:r w:rsidRPr="003451DE">
        <w:rPr>
          <w:rFonts w:hint="eastAsia"/>
          <w:szCs w:val="24"/>
        </w:rPr>
        <w:t>懼</w:t>
      </w:r>
      <w:r w:rsidRPr="003451DE">
        <w:rPr>
          <w:rFonts w:hint="eastAsia"/>
          <w:szCs w:val="24"/>
          <w:lang w:eastAsia="zh-HK"/>
        </w:rPr>
        <w:t xml:space="preserve">    </w:t>
      </w:r>
      <w:r w:rsidRPr="003451DE">
        <w:rPr>
          <w:rFonts w:hint="eastAsia"/>
          <w:szCs w:val="24"/>
        </w:rPr>
        <w:t>□</w:t>
      </w:r>
      <w:r w:rsidRPr="003451DE">
        <w:rPr>
          <w:rFonts w:hint="eastAsia"/>
          <w:szCs w:val="24"/>
          <w:lang w:eastAsia="zh-HK"/>
        </w:rPr>
        <w:t>常覺得很徬</w:t>
      </w:r>
      <w:r w:rsidRPr="003451DE">
        <w:rPr>
          <w:rFonts w:hint="eastAsia"/>
          <w:szCs w:val="24"/>
        </w:rPr>
        <w:t>徨</w:t>
      </w:r>
      <w:r w:rsidRPr="003451DE">
        <w:rPr>
          <w:rFonts w:hint="eastAsia"/>
          <w:szCs w:val="24"/>
        </w:rPr>
        <w:t>/</w:t>
      </w:r>
      <w:r w:rsidRPr="003451DE">
        <w:rPr>
          <w:rFonts w:hint="eastAsia"/>
          <w:szCs w:val="24"/>
          <w:lang w:eastAsia="zh-HK"/>
        </w:rPr>
        <w:t>無助</w:t>
      </w:r>
      <w:r w:rsidRPr="003451DE">
        <w:rPr>
          <w:rFonts w:hint="eastAsia"/>
          <w:szCs w:val="24"/>
        </w:rPr>
        <w:t>/</w:t>
      </w:r>
      <w:r w:rsidRPr="003451DE">
        <w:rPr>
          <w:rFonts w:hint="eastAsia"/>
          <w:szCs w:val="24"/>
          <w:lang w:eastAsia="zh-HK"/>
        </w:rPr>
        <w:t>無希望</w:t>
      </w:r>
    </w:p>
    <w:p w14:paraId="28C412FF"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常失眠</w:t>
      </w:r>
      <w:r w:rsidRPr="003451DE">
        <w:rPr>
          <w:rFonts w:hint="eastAsia"/>
          <w:szCs w:val="24"/>
          <w:lang w:eastAsia="zh-HK"/>
        </w:rPr>
        <w:t xml:space="preserve">  </w:t>
      </w:r>
      <w:r w:rsidRPr="003451DE">
        <w:rPr>
          <w:rFonts w:hint="eastAsia"/>
          <w:szCs w:val="24"/>
        </w:rPr>
        <w:t>□</w:t>
      </w:r>
      <w:r w:rsidRPr="003451DE">
        <w:rPr>
          <w:rFonts w:hint="eastAsia"/>
          <w:szCs w:val="24"/>
          <w:lang w:eastAsia="zh-HK"/>
        </w:rPr>
        <w:t>覺得自己好失敗</w:t>
      </w:r>
      <w:r w:rsidRPr="003451DE">
        <w:rPr>
          <w:rFonts w:hint="eastAsia"/>
          <w:szCs w:val="24"/>
          <w:lang w:eastAsia="zh-HK"/>
        </w:rPr>
        <w:t xml:space="preserve">  </w:t>
      </w:r>
      <w:r w:rsidRPr="003451DE">
        <w:rPr>
          <w:rFonts w:hint="eastAsia"/>
          <w:szCs w:val="24"/>
        </w:rPr>
        <w:t>□</w:t>
      </w:r>
      <w:r w:rsidRPr="003451DE">
        <w:rPr>
          <w:rFonts w:hint="eastAsia"/>
          <w:szCs w:val="24"/>
          <w:lang w:eastAsia="zh-HK"/>
        </w:rPr>
        <w:t>失業</w:t>
      </w:r>
      <w:r w:rsidRPr="003451DE">
        <w:rPr>
          <w:rFonts w:hint="eastAsia"/>
          <w:szCs w:val="24"/>
        </w:rPr>
        <w:t xml:space="preserve">    </w:t>
      </w:r>
      <w:r w:rsidRPr="003451DE">
        <w:rPr>
          <w:rFonts w:hint="eastAsia"/>
          <w:szCs w:val="24"/>
        </w:rPr>
        <w:t>□</w:t>
      </w:r>
      <w:r w:rsidRPr="003451DE">
        <w:rPr>
          <w:rFonts w:hint="eastAsia"/>
          <w:szCs w:val="24"/>
          <w:lang w:eastAsia="zh-HK"/>
        </w:rPr>
        <w:t>收入少了</w:t>
      </w:r>
      <w:r w:rsidRPr="003451DE">
        <w:rPr>
          <w:rFonts w:hint="eastAsia"/>
          <w:szCs w:val="24"/>
        </w:rPr>
        <w:t xml:space="preserve">   </w:t>
      </w:r>
      <w:r w:rsidRPr="003451DE">
        <w:rPr>
          <w:rFonts w:hint="eastAsia"/>
          <w:szCs w:val="24"/>
        </w:rPr>
        <w:t>□</w:t>
      </w:r>
      <w:r w:rsidRPr="003451DE">
        <w:rPr>
          <w:rFonts w:hint="eastAsia"/>
          <w:szCs w:val="24"/>
          <w:lang w:eastAsia="zh-HK"/>
        </w:rPr>
        <w:t>花光積蓄</w:t>
      </w:r>
      <w:r w:rsidRPr="003451DE">
        <w:rPr>
          <w:rFonts w:hint="eastAsia"/>
          <w:szCs w:val="24"/>
        </w:rPr>
        <w:t xml:space="preserve"> </w:t>
      </w:r>
      <w:r w:rsidRPr="003451DE">
        <w:rPr>
          <w:rFonts w:hint="eastAsia"/>
          <w:szCs w:val="24"/>
        </w:rPr>
        <w:t>□無錢交租</w:t>
      </w:r>
    </w:p>
    <w:p w14:paraId="05197A1C" w14:textId="77777777" w:rsidR="00167163" w:rsidRPr="003451DE" w:rsidRDefault="00167163" w:rsidP="00167163">
      <w:pPr>
        <w:spacing w:line="360" w:lineRule="exact"/>
        <w:jc w:val="both"/>
        <w:rPr>
          <w:szCs w:val="24"/>
        </w:rPr>
      </w:pPr>
      <w:r w:rsidRPr="003451DE">
        <w:rPr>
          <w:rFonts w:hint="eastAsia"/>
          <w:szCs w:val="24"/>
        </w:rPr>
        <w:t>□無錢交電話費、水電等開支</w:t>
      </w:r>
      <w:r w:rsidRPr="003451DE">
        <w:rPr>
          <w:rFonts w:hint="eastAsia"/>
          <w:szCs w:val="24"/>
        </w:rPr>
        <w:t xml:space="preserve">  </w:t>
      </w:r>
      <w:r w:rsidRPr="003451DE">
        <w:rPr>
          <w:rFonts w:hint="eastAsia"/>
          <w:szCs w:val="24"/>
        </w:rPr>
        <w:t>□確診要隔離</w:t>
      </w:r>
      <w:r w:rsidRPr="003451DE">
        <w:rPr>
          <w:rFonts w:hint="eastAsia"/>
          <w:szCs w:val="24"/>
        </w:rPr>
        <w:t xml:space="preserve">, </w:t>
      </w:r>
      <w:r w:rsidRPr="003451DE">
        <w:rPr>
          <w:rFonts w:hint="eastAsia"/>
          <w:szCs w:val="24"/>
        </w:rPr>
        <w:t>不能上班</w:t>
      </w:r>
      <w:r w:rsidRPr="003451DE">
        <w:rPr>
          <w:rFonts w:hint="eastAsia"/>
          <w:szCs w:val="24"/>
        </w:rPr>
        <w:t xml:space="preserve">  </w:t>
      </w:r>
      <w:r w:rsidRPr="003451DE">
        <w:rPr>
          <w:rFonts w:hint="eastAsia"/>
          <w:szCs w:val="24"/>
        </w:rPr>
        <w:t>□確診後有後遺症，健康差了</w:t>
      </w:r>
      <w:r w:rsidRPr="003451DE">
        <w:rPr>
          <w:rFonts w:hint="eastAsia"/>
          <w:szCs w:val="24"/>
        </w:rPr>
        <w:t xml:space="preserve">  </w:t>
      </w:r>
    </w:p>
    <w:p w14:paraId="3D6E43DD" w14:textId="77777777" w:rsidR="00167163" w:rsidRPr="003451DE" w:rsidRDefault="00167163" w:rsidP="00167163">
      <w:pPr>
        <w:spacing w:line="360" w:lineRule="exact"/>
        <w:jc w:val="both"/>
        <w:rPr>
          <w:szCs w:val="24"/>
        </w:rPr>
      </w:pPr>
      <w:r w:rsidRPr="003451DE">
        <w:rPr>
          <w:rFonts w:hint="eastAsia"/>
          <w:szCs w:val="24"/>
        </w:rPr>
        <w:t>□確診後有後遺症，不能工作</w:t>
      </w:r>
    </w:p>
    <w:p w14:paraId="4A2E37E5" w14:textId="77777777" w:rsidR="00167163" w:rsidRPr="003451DE" w:rsidRDefault="00167163" w:rsidP="00167163">
      <w:pPr>
        <w:spacing w:line="360" w:lineRule="exact"/>
        <w:jc w:val="both"/>
        <w:rPr>
          <w:szCs w:val="24"/>
          <w:lang w:eastAsia="zh-HK"/>
        </w:rPr>
      </w:pPr>
      <w:r w:rsidRPr="003451DE">
        <w:rPr>
          <w:rFonts w:hint="eastAsia"/>
          <w:szCs w:val="24"/>
        </w:rPr>
        <w:t>□無錢支付子女學習費</w:t>
      </w:r>
      <w:r w:rsidRPr="003451DE">
        <w:rPr>
          <w:rFonts w:hint="eastAsia"/>
          <w:szCs w:val="24"/>
        </w:rPr>
        <w:t xml:space="preserve">  </w:t>
      </w:r>
      <w:r w:rsidRPr="003451DE">
        <w:rPr>
          <w:rFonts w:hint="eastAsia"/>
          <w:szCs w:val="24"/>
        </w:rPr>
        <w:t>□第五波後，再上班，工資低了</w:t>
      </w:r>
      <w:r w:rsidRPr="003451DE">
        <w:rPr>
          <w:rFonts w:hint="eastAsia"/>
          <w:szCs w:val="24"/>
        </w:rPr>
        <w:t xml:space="preserve"> </w:t>
      </w:r>
      <w:r w:rsidRPr="003451DE">
        <w:rPr>
          <w:rFonts w:hint="eastAsia"/>
          <w:szCs w:val="24"/>
        </w:rPr>
        <w:t>□第五波後，迄今未找到全職工作</w:t>
      </w:r>
      <w:r w:rsidRPr="003451DE">
        <w:rPr>
          <w:rFonts w:hint="eastAsia"/>
          <w:szCs w:val="24"/>
        </w:rPr>
        <w:t xml:space="preserve"> </w:t>
      </w:r>
      <w:r w:rsidRPr="003451DE">
        <w:rPr>
          <w:rFonts w:hint="eastAsia"/>
          <w:szCs w:val="24"/>
        </w:rPr>
        <w:t>□</w:t>
      </w:r>
      <w:r w:rsidRPr="003451DE">
        <w:rPr>
          <w:rFonts w:hint="eastAsia"/>
          <w:szCs w:val="24"/>
          <w:lang w:eastAsia="zh-HK"/>
        </w:rPr>
        <w:t>其他</w:t>
      </w:r>
    </w:p>
    <w:p w14:paraId="6A233863" w14:textId="77777777" w:rsidR="00167163" w:rsidRPr="003451DE" w:rsidRDefault="00167163" w:rsidP="00167163">
      <w:pPr>
        <w:spacing w:line="360" w:lineRule="exact"/>
        <w:jc w:val="both"/>
        <w:rPr>
          <w:b/>
          <w:szCs w:val="24"/>
        </w:rPr>
      </w:pPr>
    </w:p>
    <w:p w14:paraId="643712E4" w14:textId="77777777" w:rsidR="00167163" w:rsidRPr="003451DE" w:rsidRDefault="00167163" w:rsidP="00167163">
      <w:pPr>
        <w:spacing w:line="360" w:lineRule="exact"/>
        <w:jc w:val="both"/>
        <w:rPr>
          <w:b/>
          <w:szCs w:val="24"/>
          <w:lang w:eastAsia="zh-HK"/>
        </w:rPr>
      </w:pPr>
      <w:r w:rsidRPr="003451DE">
        <w:rPr>
          <w:rFonts w:hint="eastAsia"/>
          <w:b/>
          <w:szCs w:val="24"/>
        </w:rPr>
        <w:t>29.</w:t>
      </w:r>
      <w:r w:rsidRPr="003451DE">
        <w:rPr>
          <w:rFonts w:hint="eastAsia"/>
          <w:b/>
          <w:szCs w:val="24"/>
        </w:rPr>
        <w:t>你有申請一萬元失業援助金嗎</w:t>
      </w:r>
      <w:r w:rsidRPr="003451DE">
        <w:rPr>
          <w:rFonts w:hint="eastAsia"/>
          <w:b/>
          <w:szCs w:val="24"/>
        </w:rPr>
        <w:t>?</w:t>
      </w:r>
    </w:p>
    <w:p w14:paraId="2FDCA85E" w14:textId="77777777" w:rsidR="00167163" w:rsidRPr="003451DE" w:rsidRDefault="00167163" w:rsidP="00167163">
      <w:pPr>
        <w:spacing w:line="360" w:lineRule="exact"/>
        <w:jc w:val="both"/>
        <w:rPr>
          <w:szCs w:val="24"/>
        </w:rPr>
      </w:pPr>
      <w:r w:rsidRPr="003451DE">
        <w:rPr>
          <w:rFonts w:hint="eastAsia"/>
          <w:szCs w:val="24"/>
        </w:rPr>
        <w:t>□有</w:t>
      </w:r>
      <w:r w:rsidRPr="003451DE">
        <w:rPr>
          <w:rFonts w:hint="eastAsia"/>
          <w:szCs w:val="24"/>
        </w:rPr>
        <w:t xml:space="preserve">   </w:t>
      </w:r>
      <w:r w:rsidRPr="003451DE">
        <w:rPr>
          <w:rFonts w:hint="eastAsia"/>
          <w:szCs w:val="24"/>
        </w:rPr>
        <w:t>□沒有，因只是開工不足</w:t>
      </w:r>
      <w:r w:rsidRPr="003451DE">
        <w:rPr>
          <w:rFonts w:hint="eastAsia"/>
          <w:szCs w:val="24"/>
        </w:rPr>
        <w:t xml:space="preserve"> </w:t>
      </w:r>
      <w:r w:rsidRPr="003451DE">
        <w:rPr>
          <w:rFonts w:hint="eastAsia"/>
          <w:szCs w:val="24"/>
        </w:rPr>
        <w:t>□沒有</w:t>
      </w:r>
      <w:r w:rsidRPr="003451DE">
        <w:rPr>
          <w:rFonts w:hint="eastAsia"/>
          <w:szCs w:val="24"/>
        </w:rPr>
        <w:t xml:space="preserve">, </w:t>
      </w:r>
      <w:r w:rsidRPr="003451DE">
        <w:rPr>
          <w:rFonts w:hint="eastAsia"/>
          <w:szCs w:val="24"/>
        </w:rPr>
        <w:t>因開工充足</w:t>
      </w:r>
      <w:r w:rsidRPr="003451DE">
        <w:rPr>
          <w:rFonts w:hint="eastAsia"/>
          <w:szCs w:val="24"/>
        </w:rPr>
        <w:t xml:space="preserve">  </w:t>
      </w:r>
      <w:r w:rsidRPr="003451DE">
        <w:rPr>
          <w:rFonts w:hint="eastAsia"/>
          <w:szCs w:val="24"/>
        </w:rPr>
        <w:t>□沒有</w:t>
      </w:r>
      <w:r w:rsidRPr="003451DE">
        <w:rPr>
          <w:rFonts w:hint="eastAsia"/>
          <w:szCs w:val="24"/>
        </w:rPr>
        <w:t xml:space="preserve">, </w:t>
      </w:r>
      <w:r w:rsidRPr="003451DE">
        <w:rPr>
          <w:rFonts w:hint="eastAsia"/>
          <w:szCs w:val="24"/>
        </w:rPr>
        <w:t>因領綜援</w:t>
      </w:r>
    </w:p>
    <w:p w14:paraId="3F33FB6F" w14:textId="77777777" w:rsidR="00167163" w:rsidRPr="003451DE" w:rsidRDefault="00167163" w:rsidP="00167163">
      <w:pPr>
        <w:spacing w:line="360" w:lineRule="exact"/>
        <w:jc w:val="both"/>
        <w:rPr>
          <w:szCs w:val="24"/>
          <w:lang w:eastAsia="zh-HK"/>
        </w:rPr>
      </w:pPr>
      <w:r w:rsidRPr="003451DE">
        <w:rPr>
          <w:rFonts w:hint="eastAsia"/>
          <w:szCs w:val="24"/>
        </w:rPr>
        <w:lastRenderedPageBreak/>
        <w:t>□沒有</w:t>
      </w:r>
      <w:r w:rsidRPr="003451DE">
        <w:rPr>
          <w:rFonts w:hint="eastAsia"/>
          <w:szCs w:val="24"/>
        </w:rPr>
        <w:t>,</w:t>
      </w:r>
      <w:r w:rsidRPr="003451DE">
        <w:rPr>
          <w:rFonts w:hint="eastAsia"/>
          <w:szCs w:val="24"/>
        </w:rPr>
        <w:t>但合資格</w:t>
      </w:r>
      <w:r w:rsidRPr="003451DE">
        <w:rPr>
          <w:rFonts w:hint="eastAsia"/>
          <w:szCs w:val="24"/>
        </w:rPr>
        <w:t xml:space="preserve">, </w:t>
      </w:r>
      <w:r w:rsidRPr="003451DE">
        <w:rPr>
          <w:rFonts w:hint="eastAsia"/>
          <w:szCs w:val="24"/>
        </w:rPr>
        <w:t>不懂申請</w:t>
      </w:r>
      <w:r w:rsidRPr="003451DE">
        <w:rPr>
          <w:rFonts w:hint="eastAsia"/>
          <w:szCs w:val="24"/>
        </w:rPr>
        <w:t>/</w:t>
      </w:r>
      <w:r w:rsidRPr="003451DE">
        <w:rPr>
          <w:rFonts w:hint="eastAsia"/>
          <w:szCs w:val="24"/>
        </w:rPr>
        <w:t>不知有此申請</w:t>
      </w:r>
      <w:r w:rsidRPr="003451DE">
        <w:rPr>
          <w:rFonts w:hint="eastAsia"/>
          <w:szCs w:val="24"/>
        </w:rPr>
        <w:t>/</w:t>
      </w:r>
      <w:r w:rsidRPr="003451DE">
        <w:rPr>
          <w:rFonts w:hint="eastAsia"/>
          <w:szCs w:val="24"/>
        </w:rPr>
        <w:t>錯過申請時間</w:t>
      </w:r>
      <w:r w:rsidRPr="003451DE">
        <w:rPr>
          <w:rFonts w:hint="eastAsia"/>
          <w:szCs w:val="24"/>
        </w:rPr>
        <w:t xml:space="preserve">  </w:t>
      </w:r>
      <w:r w:rsidRPr="003451DE">
        <w:rPr>
          <w:rFonts w:hint="eastAsia"/>
          <w:szCs w:val="24"/>
        </w:rPr>
        <w:t>□</w:t>
      </w:r>
      <w:r w:rsidRPr="003451DE">
        <w:rPr>
          <w:rFonts w:hint="eastAsia"/>
          <w:szCs w:val="24"/>
          <w:lang w:eastAsia="zh-HK"/>
        </w:rPr>
        <w:t>其他</w:t>
      </w:r>
    </w:p>
    <w:p w14:paraId="4841B0A2" w14:textId="77777777" w:rsidR="00167163" w:rsidRPr="003451DE" w:rsidRDefault="00167163" w:rsidP="00167163">
      <w:pPr>
        <w:spacing w:line="360" w:lineRule="exact"/>
        <w:jc w:val="both"/>
        <w:rPr>
          <w:szCs w:val="24"/>
        </w:rPr>
      </w:pPr>
    </w:p>
    <w:p w14:paraId="1B22127E" w14:textId="77777777" w:rsidR="00167163" w:rsidRPr="003451DE" w:rsidRDefault="00167163" w:rsidP="00167163">
      <w:pPr>
        <w:spacing w:line="360" w:lineRule="exact"/>
        <w:jc w:val="both"/>
        <w:rPr>
          <w:b/>
          <w:szCs w:val="24"/>
        </w:rPr>
      </w:pPr>
      <w:r w:rsidRPr="003451DE">
        <w:rPr>
          <w:rFonts w:hint="eastAsia"/>
          <w:b/>
          <w:szCs w:val="24"/>
        </w:rPr>
        <w:t>30.</w:t>
      </w:r>
      <w:r w:rsidRPr="003451DE">
        <w:rPr>
          <w:rFonts w:hint="eastAsia"/>
          <w:b/>
          <w:szCs w:val="24"/>
        </w:rPr>
        <w:t>你申請一萬元失業金被拒</w:t>
      </w:r>
      <w:r w:rsidRPr="003451DE">
        <w:rPr>
          <w:rFonts w:hint="eastAsia"/>
          <w:b/>
          <w:szCs w:val="24"/>
        </w:rPr>
        <w:t>/</w:t>
      </w:r>
      <w:r w:rsidRPr="003451DE">
        <w:rPr>
          <w:rFonts w:hint="eastAsia"/>
          <w:b/>
          <w:szCs w:val="24"/>
        </w:rPr>
        <w:t>如被拒，你想上訴嗎</w:t>
      </w:r>
      <w:r w:rsidRPr="003451DE">
        <w:rPr>
          <w:rFonts w:hint="eastAsia"/>
          <w:b/>
          <w:szCs w:val="24"/>
        </w:rPr>
        <w:t>?</w:t>
      </w:r>
    </w:p>
    <w:p w14:paraId="052C24DF" w14:textId="77777777" w:rsidR="00167163" w:rsidRPr="003451DE" w:rsidRDefault="00167163" w:rsidP="00167163">
      <w:pPr>
        <w:spacing w:line="360" w:lineRule="exact"/>
        <w:jc w:val="both"/>
        <w:rPr>
          <w:szCs w:val="24"/>
          <w:lang w:eastAsia="zh-HK"/>
        </w:rPr>
      </w:pPr>
      <w:r w:rsidRPr="003451DE">
        <w:rPr>
          <w:rFonts w:hint="eastAsia"/>
          <w:szCs w:val="24"/>
        </w:rPr>
        <w:t>□想上訴</w:t>
      </w:r>
      <w:r w:rsidRPr="003451DE">
        <w:rPr>
          <w:rFonts w:hint="eastAsia"/>
          <w:szCs w:val="24"/>
        </w:rPr>
        <w:t xml:space="preserve">  </w:t>
      </w:r>
      <w:r w:rsidRPr="003451DE">
        <w:rPr>
          <w:rFonts w:hint="eastAsia"/>
          <w:szCs w:val="24"/>
        </w:rPr>
        <w:t>□不想上訴</w:t>
      </w:r>
      <w:r w:rsidRPr="003451DE">
        <w:rPr>
          <w:rFonts w:hint="eastAsia"/>
          <w:szCs w:val="24"/>
        </w:rPr>
        <w:t xml:space="preserve"> </w:t>
      </w:r>
      <w:r w:rsidRPr="003451DE">
        <w:rPr>
          <w:rFonts w:hint="eastAsia"/>
          <w:szCs w:val="24"/>
        </w:rPr>
        <w:t>□</w:t>
      </w:r>
      <w:r w:rsidRPr="003451DE">
        <w:rPr>
          <w:rFonts w:hint="eastAsia"/>
          <w:szCs w:val="24"/>
          <w:lang w:eastAsia="zh-HK"/>
        </w:rPr>
        <w:t>其他</w:t>
      </w:r>
    </w:p>
    <w:p w14:paraId="098F423A" w14:textId="77777777" w:rsidR="00167163" w:rsidRPr="003451DE" w:rsidRDefault="00167163" w:rsidP="00167163">
      <w:pPr>
        <w:spacing w:line="360" w:lineRule="exact"/>
        <w:jc w:val="both"/>
        <w:rPr>
          <w:b/>
          <w:szCs w:val="24"/>
        </w:rPr>
      </w:pPr>
    </w:p>
    <w:p w14:paraId="57EC5BEC" w14:textId="77777777" w:rsidR="00167163" w:rsidRPr="003451DE" w:rsidRDefault="00167163" w:rsidP="00167163">
      <w:pPr>
        <w:spacing w:line="360" w:lineRule="exact"/>
        <w:jc w:val="both"/>
        <w:rPr>
          <w:b/>
          <w:szCs w:val="24"/>
        </w:rPr>
      </w:pPr>
      <w:r w:rsidRPr="003451DE">
        <w:rPr>
          <w:rFonts w:hint="eastAsia"/>
          <w:b/>
          <w:szCs w:val="24"/>
        </w:rPr>
        <w:t>31</w:t>
      </w:r>
      <w:r w:rsidRPr="003451DE">
        <w:rPr>
          <w:rFonts w:hint="eastAsia"/>
          <w:b/>
          <w:szCs w:val="24"/>
        </w:rPr>
        <w:t>你計劃如何用一萬元失業援助金</w:t>
      </w:r>
      <w:r w:rsidRPr="003451DE">
        <w:rPr>
          <w:rFonts w:hint="eastAsia"/>
          <w:b/>
          <w:szCs w:val="24"/>
        </w:rPr>
        <w:t>?</w:t>
      </w:r>
    </w:p>
    <w:p w14:paraId="218F570F" w14:textId="77777777" w:rsidR="00167163" w:rsidRPr="003451DE" w:rsidRDefault="00167163" w:rsidP="00167163">
      <w:pPr>
        <w:spacing w:line="360" w:lineRule="exact"/>
        <w:jc w:val="both"/>
        <w:rPr>
          <w:szCs w:val="24"/>
          <w:lang w:eastAsia="zh-HK"/>
        </w:rPr>
      </w:pPr>
      <w:r w:rsidRPr="003451DE">
        <w:rPr>
          <w:rFonts w:hint="eastAsia"/>
          <w:szCs w:val="24"/>
        </w:rPr>
        <w:t>□交租</w:t>
      </w:r>
      <w:r w:rsidRPr="003451DE">
        <w:rPr>
          <w:rFonts w:hint="eastAsia"/>
          <w:szCs w:val="24"/>
        </w:rPr>
        <w:t xml:space="preserve">   </w:t>
      </w:r>
      <w:r w:rsidRPr="003451DE">
        <w:rPr>
          <w:rFonts w:hint="eastAsia"/>
          <w:szCs w:val="24"/>
        </w:rPr>
        <w:t>□交電話費、水電等開支</w:t>
      </w:r>
      <w:r w:rsidRPr="003451DE">
        <w:rPr>
          <w:rFonts w:hint="eastAsia"/>
          <w:szCs w:val="24"/>
        </w:rPr>
        <w:t xml:space="preserve">  </w:t>
      </w:r>
      <w:r w:rsidRPr="003451DE">
        <w:rPr>
          <w:rFonts w:hint="eastAsia"/>
          <w:szCs w:val="24"/>
        </w:rPr>
        <w:t>□支付三餐</w:t>
      </w:r>
      <w:r w:rsidRPr="003451DE">
        <w:rPr>
          <w:rFonts w:hint="eastAsia"/>
          <w:szCs w:val="24"/>
        </w:rPr>
        <w:t xml:space="preserve">  </w:t>
      </w:r>
      <w:r w:rsidRPr="003451DE">
        <w:rPr>
          <w:rFonts w:hint="eastAsia"/>
          <w:szCs w:val="24"/>
        </w:rPr>
        <w:t>□支付子女學習費</w:t>
      </w:r>
      <w:r w:rsidRPr="003451DE">
        <w:rPr>
          <w:rFonts w:hint="eastAsia"/>
          <w:szCs w:val="24"/>
        </w:rPr>
        <w:t xml:space="preserve">  </w:t>
      </w:r>
      <w:r w:rsidRPr="003451DE">
        <w:rPr>
          <w:rFonts w:hint="eastAsia"/>
          <w:szCs w:val="24"/>
        </w:rPr>
        <w:t>□</w:t>
      </w:r>
      <w:r w:rsidRPr="003451DE">
        <w:rPr>
          <w:rFonts w:hint="eastAsia"/>
          <w:szCs w:val="24"/>
          <w:lang w:eastAsia="zh-HK"/>
        </w:rPr>
        <w:t>其他</w:t>
      </w:r>
    </w:p>
    <w:p w14:paraId="130BAAA0" w14:textId="77777777" w:rsidR="00167163" w:rsidRPr="003451DE" w:rsidRDefault="00167163" w:rsidP="00167163">
      <w:pPr>
        <w:spacing w:line="360" w:lineRule="exact"/>
        <w:jc w:val="both"/>
        <w:rPr>
          <w:szCs w:val="24"/>
          <w:lang w:eastAsia="zh-HK"/>
        </w:rPr>
      </w:pPr>
    </w:p>
    <w:p w14:paraId="419D7D3D" w14:textId="77777777" w:rsidR="00167163" w:rsidRPr="003451DE" w:rsidRDefault="00167163" w:rsidP="00167163">
      <w:pPr>
        <w:spacing w:line="360" w:lineRule="exact"/>
        <w:jc w:val="both"/>
        <w:rPr>
          <w:szCs w:val="24"/>
        </w:rPr>
      </w:pPr>
      <w:r w:rsidRPr="003451DE">
        <w:rPr>
          <w:rFonts w:hint="eastAsia"/>
          <w:szCs w:val="24"/>
        </w:rPr>
        <w:t>32.</w:t>
      </w:r>
      <w:r w:rsidRPr="003451DE">
        <w:rPr>
          <w:rFonts w:hint="eastAsia"/>
          <w:szCs w:val="24"/>
        </w:rPr>
        <w:t>你公司有為你申請保就業嗎</w:t>
      </w:r>
      <w:r w:rsidRPr="003451DE">
        <w:rPr>
          <w:rFonts w:hint="eastAsia"/>
          <w:szCs w:val="24"/>
        </w:rPr>
        <w:t>?(</w:t>
      </w:r>
      <w:r w:rsidRPr="003451DE">
        <w:rPr>
          <w:rFonts w:hint="eastAsia"/>
          <w:szCs w:val="24"/>
        </w:rPr>
        <w:t>連續</w:t>
      </w:r>
      <w:r w:rsidRPr="003451DE">
        <w:rPr>
          <w:rFonts w:hint="eastAsia"/>
          <w:szCs w:val="24"/>
        </w:rPr>
        <w:t>3</w:t>
      </w:r>
      <w:r w:rsidRPr="003451DE">
        <w:rPr>
          <w:rFonts w:hint="eastAsia"/>
          <w:szCs w:val="24"/>
        </w:rPr>
        <w:t>個月</w:t>
      </w:r>
      <w:r w:rsidRPr="003451DE">
        <w:rPr>
          <w:rFonts w:hint="eastAsia"/>
          <w:szCs w:val="24"/>
        </w:rPr>
        <w:t xml:space="preserve">, </w:t>
      </w:r>
      <w:r w:rsidRPr="003451DE">
        <w:rPr>
          <w:rFonts w:hint="eastAsia"/>
          <w:szCs w:val="24"/>
        </w:rPr>
        <w:t>每月</w:t>
      </w:r>
      <w:r w:rsidRPr="003451DE">
        <w:rPr>
          <w:rFonts w:hint="eastAsia"/>
          <w:szCs w:val="24"/>
        </w:rPr>
        <w:t>8</w:t>
      </w:r>
      <w:r w:rsidRPr="003451DE">
        <w:rPr>
          <w:rFonts w:hint="eastAsia"/>
          <w:szCs w:val="24"/>
        </w:rPr>
        <w:t>千元</w:t>
      </w:r>
      <w:r w:rsidRPr="003451DE">
        <w:rPr>
          <w:rFonts w:hint="eastAsia"/>
          <w:szCs w:val="24"/>
        </w:rPr>
        <w:t>)</w:t>
      </w:r>
    </w:p>
    <w:p w14:paraId="51DA6114" w14:textId="77777777" w:rsidR="00167163" w:rsidRPr="003451DE" w:rsidRDefault="00167163" w:rsidP="00167163">
      <w:pPr>
        <w:spacing w:line="360" w:lineRule="exact"/>
        <w:jc w:val="both"/>
        <w:rPr>
          <w:szCs w:val="24"/>
          <w:lang w:eastAsia="zh-HK"/>
        </w:rPr>
      </w:pPr>
      <w:r w:rsidRPr="003451DE">
        <w:rPr>
          <w:rFonts w:hint="eastAsia"/>
          <w:szCs w:val="24"/>
        </w:rPr>
        <w:t>□已申請</w:t>
      </w:r>
      <w:r w:rsidRPr="003451DE">
        <w:rPr>
          <w:rFonts w:hint="eastAsia"/>
          <w:szCs w:val="24"/>
        </w:rPr>
        <w:t xml:space="preserve"> </w:t>
      </w:r>
      <w:r w:rsidRPr="003451DE">
        <w:rPr>
          <w:rFonts w:hint="eastAsia"/>
          <w:szCs w:val="24"/>
        </w:rPr>
        <w:t>□不知道</w:t>
      </w:r>
      <w:r w:rsidRPr="003451DE">
        <w:rPr>
          <w:rFonts w:hint="eastAsia"/>
          <w:szCs w:val="24"/>
        </w:rPr>
        <w:t xml:space="preserve">  </w:t>
      </w:r>
      <w:r w:rsidRPr="003451DE">
        <w:rPr>
          <w:rFonts w:hint="eastAsia"/>
          <w:szCs w:val="24"/>
        </w:rPr>
        <w:t>□失業</w:t>
      </w:r>
      <w:r w:rsidRPr="003451DE">
        <w:rPr>
          <w:rFonts w:hint="eastAsia"/>
          <w:szCs w:val="24"/>
        </w:rPr>
        <w:t xml:space="preserve">, </w:t>
      </w:r>
      <w:r w:rsidRPr="003451DE">
        <w:rPr>
          <w:rFonts w:hint="eastAsia"/>
          <w:szCs w:val="24"/>
        </w:rPr>
        <w:t>無公司幫申請</w:t>
      </w:r>
      <w:r w:rsidRPr="003451DE">
        <w:rPr>
          <w:rFonts w:hint="eastAsia"/>
          <w:szCs w:val="24"/>
        </w:rPr>
        <w:t xml:space="preserve">  </w:t>
      </w:r>
      <w:r w:rsidRPr="003451DE">
        <w:rPr>
          <w:rFonts w:hint="eastAsia"/>
          <w:szCs w:val="24"/>
        </w:rPr>
        <w:t>□</w:t>
      </w:r>
      <w:r w:rsidRPr="003451DE">
        <w:rPr>
          <w:rFonts w:hint="eastAsia"/>
          <w:szCs w:val="24"/>
          <w:lang w:eastAsia="zh-HK"/>
        </w:rPr>
        <w:t>其他</w:t>
      </w:r>
    </w:p>
    <w:p w14:paraId="41CB26E4" w14:textId="77777777" w:rsidR="00167163" w:rsidRPr="003451DE" w:rsidRDefault="00167163" w:rsidP="00167163">
      <w:pPr>
        <w:spacing w:line="360" w:lineRule="exact"/>
        <w:jc w:val="both"/>
        <w:rPr>
          <w:szCs w:val="24"/>
          <w:lang w:eastAsia="zh-HK"/>
        </w:rPr>
      </w:pPr>
    </w:p>
    <w:p w14:paraId="299FBE83" w14:textId="77777777" w:rsidR="00167163" w:rsidRPr="003451DE" w:rsidRDefault="00167163" w:rsidP="00167163">
      <w:pPr>
        <w:spacing w:line="360" w:lineRule="exact"/>
        <w:jc w:val="both"/>
        <w:rPr>
          <w:szCs w:val="24"/>
        </w:rPr>
      </w:pPr>
      <w:r w:rsidRPr="003451DE">
        <w:rPr>
          <w:rFonts w:hint="eastAsia"/>
          <w:szCs w:val="24"/>
        </w:rPr>
        <w:t>33.</w:t>
      </w:r>
      <w:r w:rsidRPr="003451DE">
        <w:rPr>
          <w:rFonts w:hint="eastAsia"/>
          <w:szCs w:val="24"/>
          <w:lang w:eastAsia="zh-HK"/>
        </w:rPr>
        <w:t>你建議政府應推行什麼措施幫助失業</w:t>
      </w:r>
      <w:r w:rsidRPr="003451DE">
        <w:rPr>
          <w:rFonts w:hint="eastAsia"/>
          <w:szCs w:val="24"/>
        </w:rPr>
        <w:t>/</w:t>
      </w:r>
      <w:r w:rsidRPr="003451DE">
        <w:rPr>
          <w:rFonts w:hint="eastAsia"/>
          <w:szCs w:val="24"/>
          <w:lang w:eastAsia="zh-HK"/>
        </w:rPr>
        <w:t>開工不足人士？</w:t>
      </w:r>
      <w:r w:rsidRPr="003451DE">
        <w:rPr>
          <w:rFonts w:hint="eastAsia"/>
          <w:szCs w:val="24"/>
          <w:lang w:eastAsia="zh-HK"/>
        </w:rPr>
        <w:t xml:space="preserve"> </w:t>
      </w:r>
      <w:r w:rsidRPr="003451DE">
        <w:rPr>
          <w:rFonts w:hint="eastAsia"/>
          <w:szCs w:val="24"/>
        </w:rPr>
        <w:t>(</w:t>
      </w:r>
      <w:r w:rsidRPr="003451DE">
        <w:rPr>
          <w:rFonts w:hint="eastAsia"/>
          <w:szCs w:val="24"/>
          <w:lang w:eastAsia="zh-HK"/>
        </w:rPr>
        <w:t>可選多項</w:t>
      </w:r>
      <w:r w:rsidRPr="003451DE">
        <w:rPr>
          <w:rFonts w:hint="eastAsia"/>
          <w:szCs w:val="24"/>
        </w:rPr>
        <w:t>)</w:t>
      </w:r>
    </w:p>
    <w:p w14:paraId="705C7E94"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設</w:t>
      </w:r>
      <w:r w:rsidRPr="003451DE">
        <w:rPr>
          <w:rFonts w:hint="eastAsia"/>
          <w:szCs w:val="24"/>
        </w:rPr>
        <w:t>六個月</w:t>
      </w:r>
      <w:r w:rsidRPr="003451DE">
        <w:rPr>
          <w:rFonts w:hint="eastAsia"/>
          <w:szCs w:val="24"/>
          <w:lang w:eastAsia="zh-HK"/>
        </w:rPr>
        <w:t>失業</w:t>
      </w:r>
      <w:r w:rsidRPr="003451DE">
        <w:rPr>
          <w:rFonts w:hint="eastAsia"/>
          <w:szCs w:val="24"/>
        </w:rPr>
        <w:t>/</w:t>
      </w:r>
      <w:r w:rsidRPr="003451DE">
        <w:rPr>
          <w:rFonts w:hint="eastAsia"/>
          <w:szCs w:val="24"/>
          <w:lang w:eastAsia="zh-HK"/>
        </w:rPr>
        <w:t>開工不足援助金</w:t>
      </w:r>
      <w:r w:rsidRPr="003451DE">
        <w:rPr>
          <w:rFonts w:hint="eastAsia"/>
          <w:szCs w:val="24"/>
          <w:lang w:eastAsia="zh-HK"/>
        </w:rPr>
        <w:t xml:space="preserve"> </w:t>
      </w:r>
    </w:p>
    <w:p w14:paraId="2770EF8D" w14:textId="77777777" w:rsidR="00167163" w:rsidRPr="003451DE" w:rsidRDefault="00167163" w:rsidP="00167163">
      <w:pPr>
        <w:spacing w:line="360" w:lineRule="exact"/>
        <w:jc w:val="both"/>
        <w:rPr>
          <w:szCs w:val="24"/>
          <w:lang w:eastAsia="zh-HK"/>
        </w:rPr>
      </w:pPr>
      <w:r w:rsidRPr="003451DE">
        <w:rPr>
          <w:rFonts w:hint="eastAsia"/>
          <w:szCs w:val="24"/>
        </w:rPr>
        <w:t>□一萬元失業援助如不獲批，可以上訴</w:t>
      </w:r>
      <w:r w:rsidRPr="003451DE">
        <w:rPr>
          <w:rFonts w:hint="eastAsia"/>
          <w:szCs w:val="24"/>
          <w:lang w:eastAsia="zh-HK"/>
        </w:rPr>
        <w:t xml:space="preserve"> </w:t>
      </w:r>
    </w:p>
    <w:p w14:paraId="32A2AA66"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補償因政府抗疫措施而減少收入的員工</w:t>
      </w:r>
    </w:p>
    <w:p w14:paraId="256FCB0C" w14:textId="77777777" w:rsidR="00167163" w:rsidRPr="003451DE" w:rsidRDefault="00167163" w:rsidP="00167163">
      <w:pPr>
        <w:spacing w:line="360" w:lineRule="exact"/>
        <w:jc w:val="both"/>
        <w:rPr>
          <w:szCs w:val="24"/>
        </w:rPr>
      </w:pPr>
      <w:r w:rsidRPr="003451DE">
        <w:rPr>
          <w:rFonts w:hint="eastAsia"/>
          <w:szCs w:val="24"/>
        </w:rPr>
        <w:t>□因確診有後遺症醫病津貼或增加醫療服務，及增加針灸、艾灸等多些中醫選擇</w:t>
      </w:r>
      <w:r w:rsidRPr="003451DE">
        <w:rPr>
          <w:rFonts w:hint="eastAsia"/>
          <w:szCs w:val="24"/>
        </w:rPr>
        <w:t xml:space="preserve">   </w:t>
      </w:r>
    </w:p>
    <w:p w14:paraId="4CCD437B"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貸款</w:t>
      </w:r>
    </w:p>
    <w:p w14:paraId="79A2A165"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直接派現金</w:t>
      </w:r>
    </w:p>
    <w:p w14:paraId="6F16861E"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派電子消費券</w:t>
      </w:r>
    </w:p>
    <w:p w14:paraId="4E24126D"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將在職津貼</w:t>
      </w:r>
      <w:r w:rsidRPr="003451DE">
        <w:rPr>
          <w:rFonts w:hint="eastAsia"/>
          <w:szCs w:val="24"/>
        </w:rPr>
        <w:t>(</w:t>
      </w:r>
      <w:r w:rsidRPr="003451DE">
        <w:rPr>
          <w:rFonts w:hint="eastAsia"/>
          <w:szCs w:val="24"/>
          <w:lang w:eastAsia="zh-HK"/>
        </w:rPr>
        <w:t>低津</w:t>
      </w:r>
      <w:r w:rsidRPr="003451DE">
        <w:rPr>
          <w:rFonts w:hint="eastAsia"/>
          <w:szCs w:val="24"/>
        </w:rPr>
        <w:t>)</w:t>
      </w:r>
      <w:r w:rsidRPr="003451DE">
        <w:rPr>
          <w:rFonts w:hint="eastAsia"/>
          <w:szCs w:val="24"/>
          <w:lang w:eastAsia="zh-HK"/>
        </w:rPr>
        <w:t>工時</w:t>
      </w:r>
      <w:r w:rsidRPr="003451DE">
        <w:rPr>
          <w:rFonts w:hint="eastAsia"/>
          <w:szCs w:val="24"/>
        </w:rPr>
        <w:t>(</w:t>
      </w:r>
      <w:r w:rsidRPr="003451DE">
        <w:rPr>
          <w:rFonts w:hint="eastAsia"/>
          <w:szCs w:val="24"/>
          <w:lang w:eastAsia="zh-HK"/>
        </w:rPr>
        <w:t>一般家庭最高</w:t>
      </w:r>
      <w:r w:rsidRPr="003451DE">
        <w:rPr>
          <w:rFonts w:hint="eastAsia"/>
          <w:szCs w:val="24"/>
        </w:rPr>
        <w:t>192,</w:t>
      </w:r>
      <w:r w:rsidRPr="003451DE">
        <w:rPr>
          <w:rFonts w:hint="eastAsia"/>
          <w:szCs w:val="24"/>
          <w:lang w:eastAsia="zh-HK"/>
        </w:rPr>
        <w:t>最低</w:t>
      </w:r>
      <w:r w:rsidRPr="003451DE">
        <w:rPr>
          <w:rFonts w:hint="eastAsia"/>
          <w:szCs w:val="24"/>
        </w:rPr>
        <w:t>144)</w:t>
      </w:r>
    </w:p>
    <w:p w14:paraId="58E3BE3B" w14:textId="77777777" w:rsidR="00167163" w:rsidRPr="003451DE" w:rsidRDefault="00167163" w:rsidP="00167163">
      <w:pPr>
        <w:spacing w:line="360" w:lineRule="exact"/>
        <w:jc w:val="both"/>
        <w:rPr>
          <w:szCs w:val="24"/>
          <w:lang w:eastAsia="zh-HK"/>
        </w:rPr>
      </w:pPr>
      <w:r w:rsidRPr="003451DE">
        <w:rPr>
          <w:rFonts w:hint="eastAsia"/>
          <w:szCs w:val="24"/>
          <w:lang w:eastAsia="zh-HK"/>
        </w:rPr>
        <w:t>降至交通津貼的工時</w:t>
      </w:r>
      <w:r w:rsidRPr="003451DE">
        <w:rPr>
          <w:rFonts w:hint="eastAsia"/>
          <w:szCs w:val="24"/>
        </w:rPr>
        <w:t>(72</w:t>
      </w:r>
      <w:r w:rsidRPr="003451DE">
        <w:rPr>
          <w:rFonts w:hint="eastAsia"/>
          <w:szCs w:val="24"/>
          <w:lang w:eastAsia="zh-HK"/>
        </w:rPr>
        <w:t>及</w:t>
      </w:r>
      <w:r w:rsidRPr="003451DE">
        <w:rPr>
          <w:rFonts w:hint="eastAsia"/>
          <w:szCs w:val="24"/>
        </w:rPr>
        <w:t>36</w:t>
      </w:r>
      <w:r w:rsidRPr="003451DE">
        <w:rPr>
          <w:rFonts w:hint="eastAsia"/>
          <w:szCs w:val="24"/>
          <w:lang w:eastAsia="zh-HK"/>
        </w:rPr>
        <w:t>小時</w:t>
      </w:r>
      <w:r w:rsidRPr="003451DE">
        <w:rPr>
          <w:rFonts w:hint="eastAsia"/>
          <w:szCs w:val="24"/>
        </w:rPr>
        <w:t>)</w:t>
      </w:r>
    </w:p>
    <w:p w14:paraId="3405C715"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可以繼續申請個人交通津貼申請</w:t>
      </w:r>
    </w:p>
    <w:p w14:paraId="5CB34ED0"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創造就業機會</w:t>
      </w:r>
    </w:p>
    <w:p w14:paraId="65E367C3"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資助申請各項有助就業牌照</w:t>
      </w:r>
      <w:r w:rsidRPr="003451DE">
        <w:rPr>
          <w:rFonts w:hint="eastAsia"/>
          <w:szCs w:val="24"/>
          <w:lang w:eastAsia="zh-HK"/>
        </w:rPr>
        <w:t xml:space="preserve"> </w:t>
      </w:r>
      <w:r w:rsidRPr="003451DE">
        <w:rPr>
          <w:szCs w:val="24"/>
          <w:lang w:eastAsia="zh-HK"/>
        </w:rPr>
        <w:t xml:space="preserve">   </w:t>
      </w:r>
    </w:p>
    <w:p w14:paraId="60109AC0"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增加及加快培訓</w:t>
      </w:r>
    </w:p>
    <w:p w14:paraId="780D9BB4"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增建公屋及社會房屋</w:t>
      </w:r>
      <w:r w:rsidRPr="003451DE">
        <w:rPr>
          <w:rFonts w:hint="eastAsia"/>
          <w:szCs w:val="24"/>
          <w:lang w:eastAsia="zh-HK"/>
        </w:rPr>
        <w:t xml:space="preserve"> </w:t>
      </w:r>
    </w:p>
    <w:p w14:paraId="3D1B2E12"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立法管制租金及提供租金津貼</w:t>
      </w:r>
    </w:p>
    <w:p w14:paraId="56C32EBF"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政府應加長食物援助期限</w:t>
      </w:r>
    </w:p>
    <w:p w14:paraId="18E536CC"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增建公屋及社會房屋</w:t>
      </w:r>
      <w:r w:rsidRPr="003451DE">
        <w:rPr>
          <w:rFonts w:hint="eastAsia"/>
          <w:szCs w:val="24"/>
          <w:lang w:eastAsia="zh-HK"/>
        </w:rPr>
        <w:t xml:space="preserve">   </w:t>
      </w:r>
    </w:p>
    <w:p w14:paraId="2C73E8AF"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其他</w:t>
      </w:r>
    </w:p>
    <w:p w14:paraId="75B23A5E" w14:textId="77777777" w:rsidR="00167163" w:rsidRPr="003451DE" w:rsidRDefault="00167163" w:rsidP="00167163">
      <w:pPr>
        <w:spacing w:line="360" w:lineRule="exact"/>
        <w:jc w:val="both"/>
        <w:rPr>
          <w:b/>
          <w:szCs w:val="24"/>
          <w:lang w:eastAsia="zh-HK"/>
        </w:rPr>
      </w:pPr>
    </w:p>
    <w:p w14:paraId="51761C36" w14:textId="77777777" w:rsidR="00167163" w:rsidRPr="003451DE" w:rsidRDefault="00167163" w:rsidP="00167163">
      <w:pPr>
        <w:spacing w:line="360" w:lineRule="exact"/>
        <w:jc w:val="both"/>
        <w:rPr>
          <w:szCs w:val="24"/>
          <w:lang w:eastAsia="zh-HK"/>
        </w:rPr>
      </w:pPr>
      <w:r w:rsidRPr="003451DE">
        <w:rPr>
          <w:rFonts w:hint="eastAsia"/>
          <w:szCs w:val="24"/>
        </w:rPr>
        <w:t>34.</w:t>
      </w:r>
      <w:r w:rsidRPr="003451DE">
        <w:rPr>
          <w:rFonts w:hint="eastAsia"/>
          <w:szCs w:val="24"/>
          <w:lang w:eastAsia="zh-HK"/>
        </w:rPr>
        <w:t>受訪者住屋類型</w:t>
      </w:r>
    </w:p>
    <w:p w14:paraId="3B252B65" w14:textId="77777777" w:rsidR="00167163" w:rsidRPr="003451DE" w:rsidRDefault="00167163" w:rsidP="00167163">
      <w:pPr>
        <w:spacing w:line="360" w:lineRule="exact"/>
        <w:jc w:val="both"/>
        <w:rPr>
          <w:szCs w:val="24"/>
        </w:rPr>
      </w:pPr>
      <w:r w:rsidRPr="003451DE">
        <w:rPr>
          <w:rFonts w:hint="eastAsia"/>
          <w:szCs w:val="24"/>
        </w:rPr>
        <w:t>□</w:t>
      </w:r>
      <w:r w:rsidRPr="003451DE">
        <w:rPr>
          <w:rFonts w:hint="eastAsia"/>
          <w:szCs w:val="24"/>
          <w:lang w:eastAsia="zh-HK"/>
        </w:rPr>
        <w:t>劏房</w:t>
      </w:r>
      <w:r w:rsidRPr="003451DE">
        <w:rPr>
          <w:rFonts w:hint="eastAsia"/>
          <w:szCs w:val="24"/>
          <w:lang w:eastAsia="zh-HK"/>
        </w:rPr>
        <w:t xml:space="preserve">    </w:t>
      </w:r>
      <w:r w:rsidRPr="003451DE">
        <w:rPr>
          <w:rFonts w:hint="eastAsia"/>
          <w:szCs w:val="24"/>
        </w:rPr>
        <w:t>□</w:t>
      </w:r>
      <w:r w:rsidRPr="003451DE">
        <w:rPr>
          <w:rFonts w:hint="eastAsia"/>
          <w:szCs w:val="24"/>
          <w:lang w:eastAsia="zh-HK"/>
        </w:rPr>
        <w:t>板房</w:t>
      </w:r>
      <w:r w:rsidRPr="003451DE">
        <w:rPr>
          <w:rFonts w:hint="eastAsia"/>
          <w:szCs w:val="24"/>
        </w:rPr>
        <w:t xml:space="preserve">    </w:t>
      </w:r>
      <w:r w:rsidRPr="003451DE">
        <w:rPr>
          <w:rFonts w:hint="eastAsia"/>
          <w:szCs w:val="24"/>
        </w:rPr>
        <w:t>□</w:t>
      </w:r>
      <w:r w:rsidRPr="003451DE">
        <w:rPr>
          <w:rFonts w:hint="eastAsia"/>
          <w:szCs w:val="24"/>
          <w:lang w:eastAsia="zh-HK"/>
        </w:rPr>
        <w:t>床位</w:t>
      </w:r>
      <w:r w:rsidRPr="003451DE">
        <w:rPr>
          <w:rFonts w:hint="eastAsia"/>
          <w:szCs w:val="24"/>
          <w:lang w:eastAsia="zh-HK"/>
        </w:rPr>
        <w:t xml:space="preserve">    </w:t>
      </w:r>
      <w:r w:rsidRPr="003451DE">
        <w:rPr>
          <w:rFonts w:hint="eastAsia"/>
          <w:szCs w:val="24"/>
        </w:rPr>
        <w:t>□</w:t>
      </w:r>
      <w:r w:rsidRPr="003451DE">
        <w:rPr>
          <w:rFonts w:hint="eastAsia"/>
          <w:szCs w:val="24"/>
          <w:lang w:eastAsia="zh-HK"/>
        </w:rPr>
        <w:t>天台屋</w:t>
      </w:r>
      <w:r w:rsidRPr="003451DE">
        <w:rPr>
          <w:rFonts w:hint="eastAsia"/>
          <w:szCs w:val="24"/>
          <w:lang w:eastAsia="zh-HK"/>
        </w:rPr>
        <w:t xml:space="preserve">    </w:t>
      </w:r>
      <w:r w:rsidRPr="003451DE">
        <w:rPr>
          <w:rFonts w:hint="eastAsia"/>
          <w:szCs w:val="24"/>
        </w:rPr>
        <w:t>□社會房屋</w:t>
      </w:r>
      <w:r w:rsidRPr="003451DE">
        <w:rPr>
          <w:rFonts w:hint="eastAsia"/>
          <w:szCs w:val="24"/>
        </w:rPr>
        <w:t xml:space="preserve">   </w:t>
      </w:r>
      <w:r w:rsidRPr="003451DE">
        <w:rPr>
          <w:rFonts w:hint="eastAsia"/>
          <w:szCs w:val="24"/>
        </w:rPr>
        <w:t>□</w:t>
      </w:r>
      <w:r w:rsidRPr="003451DE">
        <w:rPr>
          <w:rFonts w:hint="eastAsia"/>
          <w:szCs w:val="24"/>
          <w:lang w:eastAsia="zh-HK"/>
        </w:rPr>
        <w:t>租住整個單位</w:t>
      </w:r>
      <w:r w:rsidRPr="003451DE">
        <w:rPr>
          <w:rFonts w:hint="eastAsia"/>
          <w:szCs w:val="24"/>
        </w:rPr>
        <w:t xml:space="preserve">    </w:t>
      </w:r>
      <w:r w:rsidRPr="003451DE">
        <w:rPr>
          <w:rFonts w:hint="eastAsia"/>
          <w:szCs w:val="24"/>
        </w:rPr>
        <w:t>□</w:t>
      </w:r>
      <w:r w:rsidRPr="003451DE">
        <w:rPr>
          <w:rFonts w:hint="eastAsia"/>
          <w:szCs w:val="24"/>
          <w:lang w:eastAsia="zh-HK"/>
        </w:rPr>
        <w:t>公屋</w:t>
      </w:r>
      <w:r w:rsidRPr="003451DE">
        <w:rPr>
          <w:rFonts w:hint="eastAsia"/>
          <w:szCs w:val="24"/>
        </w:rPr>
        <w:t xml:space="preserve">    </w:t>
      </w:r>
    </w:p>
    <w:p w14:paraId="1BFE8B20" w14:textId="77777777" w:rsidR="00167163" w:rsidRPr="003451DE" w:rsidRDefault="00167163" w:rsidP="00167163">
      <w:pPr>
        <w:spacing w:line="360" w:lineRule="exact"/>
        <w:jc w:val="both"/>
        <w:rPr>
          <w:lang w:eastAsia="zh-HK"/>
        </w:rPr>
      </w:pPr>
      <w:r w:rsidRPr="003451DE">
        <w:rPr>
          <w:rFonts w:hint="eastAsia"/>
          <w:szCs w:val="24"/>
        </w:rPr>
        <w:t>□</w:t>
      </w:r>
      <w:r w:rsidRPr="003451DE">
        <w:rPr>
          <w:rFonts w:hint="eastAsia"/>
          <w:szCs w:val="24"/>
          <w:lang w:eastAsia="zh-HK"/>
        </w:rPr>
        <w:t>其他</w:t>
      </w:r>
      <w:r w:rsidRPr="003451DE">
        <w:rPr>
          <w:rFonts w:hint="eastAsia"/>
        </w:rPr>
        <w:t>___________________</w:t>
      </w:r>
    </w:p>
    <w:p w14:paraId="0F2BFE67" w14:textId="77777777" w:rsidR="00167163" w:rsidRPr="003451DE" w:rsidRDefault="00167163" w:rsidP="00167163">
      <w:pPr>
        <w:spacing w:line="360" w:lineRule="exact"/>
        <w:jc w:val="both"/>
      </w:pPr>
      <w:r w:rsidRPr="003451DE">
        <w:rPr>
          <w:rFonts w:hint="eastAsia"/>
          <w:lang w:eastAsia="zh-HK"/>
        </w:rPr>
        <w:t>住屋租金：</w:t>
      </w:r>
      <w:r w:rsidRPr="003451DE">
        <w:rPr>
          <w:rFonts w:hint="eastAsia"/>
        </w:rPr>
        <w:t>$___________________</w:t>
      </w:r>
    </w:p>
    <w:p w14:paraId="25CB7C9A" w14:textId="77777777" w:rsidR="00167163" w:rsidRPr="003451DE" w:rsidRDefault="00167163" w:rsidP="00167163">
      <w:pPr>
        <w:spacing w:line="360" w:lineRule="exact"/>
        <w:jc w:val="both"/>
      </w:pPr>
      <w:r w:rsidRPr="003451DE">
        <w:rPr>
          <w:rFonts w:hint="eastAsia"/>
        </w:rPr>
        <w:t>35.</w:t>
      </w:r>
      <w:r w:rsidRPr="003451DE">
        <w:rPr>
          <w:rFonts w:hint="eastAsia"/>
          <w:lang w:eastAsia="zh-HK"/>
        </w:rPr>
        <w:t>受訪住戶有沒有申請公屋</w:t>
      </w:r>
    </w:p>
    <w:p w14:paraId="0A77E8DB" w14:textId="77777777" w:rsidR="00167163" w:rsidRPr="003451DE" w:rsidRDefault="00167163" w:rsidP="00167163">
      <w:pPr>
        <w:spacing w:line="360" w:lineRule="exact"/>
        <w:jc w:val="both"/>
        <w:rPr>
          <w:szCs w:val="24"/>
          <w:lang w:eastAsia="zh-HK"/>
        </w:rPr>
      </w:pPr>
      <w:r w:rsidRPr="003451DE">
        <w:rPr>
          <w:rFonts w:hint="eastAsia"/>
          <w:szCs w:val="24"/>
        </w:rPr>
        <w:t>□</w:t>
      </w:r>
      <w:r w:rsidRPr="003451DE">
        <w:rPr>
          <w:rFonts w:hint="eastAsia"/>
          <w:szCs w:val="24"/>
          <w:lang w:eastAsia="zh-HK"/>
        </w:rPr>
        <w:t>有，共</w:t>
      </w:r>
      <w:r w:rsidRPr="003451DE">
        <w:rPr>
          <w:rFonts w:hint="eastAsia"/>
          <w:szCs w:val="24"/>
        </w:rPr>
        <w:t>__________</w:t>
      </w:r>
      <w:r w:rsidRPr="003451DE">
        <w:rPr>
          <w:rFonts w:hint="eastAsia"/>
          <w:szCs w:val="24"/>
          <w:lang w:eastAsia="zh-HK"/>
        </w:rPr>
        <w:t>月</w:t>
      </w:r>
      <w:r w:rsidRPr="003451DE">
        <w:rPr>
          <w:rFonts w:hint="eastAsia"/>
          <w:szCs w:val="24"/>
          <w:lang w:eastAsia="zh-HK"/>
        </w:rPr>
        <w:t xml:space="preserve">    </w:t>
      </w:r>
      <w:r w:rsidRPr="003451DE">
        <w:rPr>
          <w:rFonts w:hint="eastAsia"/>
          <w:szCs w:val="24"/>
        </w:rPr>
        <w:t>□</w:t>
      </w:r>
      <w:r w:rsidRPr="003451DE">
        <w:rPr>
          <w:rFonts w:hint="eastAsia"/>
          <w:szCs w:val="24"/>
          <w:lang w:eastAsia="zh-HK"/>
        </w:rPr>
        <w:t>沒有</w:t>
      </w:r>
    </w:p>
    <w:p w14:paraId="352CC2EC" w14:textId="77777777" w:rsidR="00167163" w:rsidRPr="003451DE" w:rsidRDefault="00167163" w:rsidP="00167163">
      <w:pPr>
        <w:spacing w:line="360" w:lineRule="exact"/>
        <w:jc w:val="both"/>
        <w:rPr>
          <w:szCs w:val="24"/>
          <w:lang w:eastAsia="zh-HK"/>
        </w:rPr>
      </w:pPr>
    </w:p>
    <w:p w14:paraId="113E9567" w14:textId="77777777" w:rsidR="00167163" w:rsidRPr="003451DE" w:rsidRDefault="00167163" w:rsidP="00167163">
      <w:pPr>
        <w:spacing w:line="360" w:lineRule="exact"/>
        <w:jc w:val="both"/>
      </w:pPr>
      <w:r w:rsidRPr="003451DE">
        <w:rPr>
          <w:rFonts w:hint="eastAsia"/>
        </w:rPr>
        <w:t xml:space="preserve">36. </w:t>
      </w:r>
      <w:r w:rsidRPr="003451DE">
        <w:rPr>
          <w:rFonts w:hint="eastAsia"/>
        </w:rPr>
        <w:t>業主今年有加租嗎</w:t>
      </w:r>
      <w:r w:rsidRPr="003451DE">
        <w:rPr>
          <w:rFonts w:hint="eastAsia"/>
        </w:rPr>
        <w:t>?</w:t>
      </w:r>
    </w:p>
    <w:p w14:paraId="28F656B4" w14:textId="77777777" w:rsidR="00167163" w:rsidRPr="003451DE" w:rsidRDefault="00167163" w:rsidP="00167163">
      <w:pPr>
        <w:spacing w:line="360" w:lineRule="exact"/>
        <w:jc w:val="both"/>
        <w:rPr>
          <w:szCs w:val="24"/>
          <w:lang w:eastAsia="zh-HK"/>
        </w:rPr>
      </w:pPr>
      <w:r w:rsidRPr="003451DE">
        <w:rPr>
          <w:rFonts w:hint="eastAsia"/>
          <w:szCs w:val="24"/>
        </w:rPr>
        <w:t>□有加租</w:t>
      </w:r>
      <w:r w:rsidRPr="003451DE">
        <w:rPr>
          <w:rFonts w:hint="eastAsia"/>
          <w:szCs w:val="24"/>
        </w:rPr>
        <w:t xml:space="preserve">, </w:t>
      </w:r>
      <w:r w:rsidRPr="003451DE">
        <w:rPr>
          <w:rFonts w:hint="eastAsia"/>
          <w:szCs w:val="24"/>
        </w:rPr>
        <w:t>加</w:t>
      </w:r>
      <w:r w:rsidRPr="003451DE">
        <w:rPr>
          <w:rFonts w:hint="eastAsia"/>
          <w:szCs w:val="24"/>
        </w:rPr>
        <w:t>__%</w:t>
      </w:r>
      <w:r w:rsidRPr="003451DE">
        <w:rPr>
          <w:rFonts w:hint="eastAsia"/>
          <w:szCs w:val="24"/>
          <w:lang w:eastAsia="zh-HK"/>
        </w:rPr>
        <w:t xml:space="preserve">  </w:t>
      </w:r>
      <w:r w:rsidRPr="003451DE">
        <w:rPr>
          <w:rFonts w:hint="eastAsia"/>
          <w:szCs w:val="24"/>
        </w:rPr>
        <w:t>□有加租及水電費</w:t>
      </w:r>
      <w:r w:rsidRPr="003451DE">
        <w:rPr>
          <w:rFonts w:hint="eastAsia"/>
          <w:szCs w:val="24"/>
        </w:rPr>
        <w:t xml:space="preserve">, </w:t>
      </w:r>
      <w:r w:rsidRPr="003451DE">
        <w:rPr>
          <w:rFonts w:hint="eastAsia"/>
          <w:szCs w:val="24"/>
        </w:rPr>
        <w:t>租加</w:t>
      </w:r>
      <w:r w:rsidRPr="003451DE">
        <w:rPr>
          <w:rFonts w:hint="eastAsia"/>
          <w:szCs w:val="24"/>
        </w:rPr>
        <w:t>__%</w:t>
      </w:r>
      <w:r w:rsidRPr="003451DE">
        <w:rPr>
          <w:rFonts w:hint="eastAsia"/>
          <w:szCs w:val="24"/>
          <w:lang w:eastAsia="zh-HK"/>
        </w:rPr>
        <w:t xml:space="preserve">  </w:t>
      </w:r>
      <w:r w:rsidRPr="003451DE">
        <w:rPr>
          <w:rFonts w:hint="eastAsia"/>
          <w:szCs w:val="24"/>
        </w:rPr>
        <w:t>□無加租</w:t>
      </w:r>
      <w:r w:rsidRPr="003451DE">
        <w:rPr>
          <w:rFonts w:hint="eastAsia"/>
          <w:szCs w:val="24"/>
        </w:rPr>
        <w:t xml:space="preserve">   </w:t>
      </w:r>
      <w:r w:rsidRPr="003451DE">
        <w:rPr>
          <w:rFonts w:hint="eastAsia"/>
          <w:szCs w:val="24"/>
        </w:rPr>
        <w:t>□無加租、但加水電費</w:t>
      </w:r>
      <w:r w:rsidRPr="003451DE">
        <w:rPr>
          <w:rFonts w:hint="eastAsia"/>
          <w:szCs w:val="24"/>
          <w:lang w:eastAsia="zh-HK"/>
        </w:rPr>
        <w:t xml:space="preserve">    </w:t>
      </w:r>
    </w:p>
    <w:p w14:paraId="1819D072" w14:textId="77777777" w:rsidR="00EE48F8" w:rsidRPr="00167163" w:rsidRDefault="00EE48F8" w:rsidP="00862112">
      <w:pPr>
        <w:jc w:val="center"/>
        <w:rPr>
          <w:color w:val="FF0000"/>
        </w:rPr>
      </w:pPr>
    </w:p>
    <w:p w14:paraId="315E5A8A" w14:textId="77777777" w:rsidR="001F5271" w:rsidRPr="00C025BC" w:rsidRDefault="001F5271" w:rsidP="00862112">
      <w:pPr>
        <w:jc w:val="center"/>
        <w:rPr>
          <w:lang w:val="en-GB"/>
        </w:rPr>
      </w:pPr>
    </w:p>
    <w:p w14:paraId="0BC431A9" w14:textId="77777777" w:rsidR="001F5271" w:rsidRPr="00C025BC" w:rsidRDefault="001F5271" w:rsidP="001F5271">
      <w:pPr>
        <w:rPr>
          <w:lang w:val="en-GB"/>
        </w:rPr>
      </w:pPr>
      <w:r w:rsidRPr="00C025BC">
        <w:rPr>
          <w:rFonts w:hint="eastAsia"/>
          <w:lang w:val="en-GB"/>
        </w:rPr>
        <w:t>調查工作人員</w:t>
      </w:r>
      <w:r w:rsidRPr="00C025BC">
        <w:rPr>
          <w:rFonts w:hint="eastAsia"/>
          <w:lang w:val="en-GB"/>
        </w:rPr>
        <w:t>:</w:t>
      </w:r>
    </w:p>
    <w:p w14:paraId="00B1C57D" w14:textId="77777777" w:rsidR="001F5271" w:rsidRPr="00C025BC" w:rsidRDefault="001F5271" w:rsidP="001F5271">
      <w:pPr>
        <w:rPr>
          <w:lang w:val="en-GB"/>
        </w:rPr>
      </w:pPr>
    </w:p>
    <w:p w14:paraId="3EF1FC84" w14:textId="4EFEBDAB" w:rsidR="001F5271" w:rsidRPr="00321365" w:rsidRDefault="006B166E" w:rsidP="001F5271">
      <w:pPr>
        <w:rPr>
          <w:lang w:val="en-GB"/>
        </w:rPr>
      </w:pPr>
      <w:r w:rsidRPr="00C025BC">
        <w:rPr>
          <w:rFonts w:hint="eastAsia"/>
          <w:lang w:val="en-GB"/>
        </w:rPr>
        <w:t>施麗珊、</w:t>
      </w:r>
      <w:r w:rsidR="00167163">
        <w:rPr>
          <w:rFonts w:hint="eastAsia"/>
          <w:lang w:val="en-GB"/>
        </w:rPr>
        <w:t>王智源</w:t>
      </w:r>
      <w:r w:rsidR="00167163" w:rsidRPr="00C025BC">
        <w:rPr>
          <w:rFonts w:hint="eastAsia"/>
          <w:lang w:val="en-GB"/>
        </w:rPr>
        <w:t>、</w:t>
      </w:r>
      <w:r w:rsidR="00167163">
        <w:rPr>
          <w:rFonts w:hint="eastAsia"/>
          <w:lang w:val="en-GB"/>
        </w:rPr>
        <w:t xml:space="preserve"> </w:t>
      </w:r>
      <w:r w:rsidR="00167163">
        <w:rPr>
          <w:rFonts w:hint="eastAsia"/>
          <w:lang w:val="en-GB"/>
        </w:rPr>
        <w:t>區家麟</w:t>
      </w:r>
      <w:r w:rsidR="00167163" w:rsidRPr="00C025BC">
        <w:rPr>
          <w:rFonts w:hint="eastAsia"/>
          <w:lang w:val="en-GB"/>
        </w:rPr>
        <w:t>、</w:t>
      </w:r>
      <w:r w:rsidR="00167163">
        <w:rPr>
          <w:rFonts w:hint="eastAsia"/>
          <w:lang w:val="en-GB" w:eastAsia="zh-HK"/>
        </w:rPr>
        <w:t xml:space="preserve">COCO LI </w:t>
      </w:r>
    </w:p>
    <w:sectPr w:rsidR="001F5271" w:rsidRPr="00321365" w:rsidSect="00A94C3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7A08" w14:textId="77777777" w:rsidR="004D5DBD" w:rsidRDefault="004D5DBD" w:rsidP="00A94C32">
      <w:r>
        <w:separator/>
      </w:r>
    </w:p>
  </w:endnote>
  <w:endnote w:type="continuationSeparator" w:id="0">
    <w:p w14:paraId="11119607" w14:textId="77777777" w:rsidR="004D5DBD" w:rsidRDefault="004D5DBD" w:rsidP="00A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_HKSCS">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10950"/>
      <w:docPartObj>
        <w:docPartGallery w:val="Page Numbers (Bottom of Page)"/>
        <w:docPartUnique/>
      </w:docPartObj>
    </w:sdtPr>
    <w:sdtEndPr/>
    <w:sdtContent>
      <w:p w14:paraId="1CF3765C" w14:textId="77777777" w:rsidR="004D5DBD" w:rsidRDefault="004D5DBD">
        <w:pPr>
          <w:pStyle w:val="aa"/>
          <w:jc w:val="right"/>
        </w:pPr>
        <w:r>
          <w:fldChar w:fldCharType="begin"/>
        </w:r>
        <w:r>
          <w:instrText>PAGE   \* MERGEFORMAT</w:instrText>
        </w:r>
        <w:r>
          <w:fldChar w:fldCharType="separate"/>
        </w:r>
        <w:r w:rsidR="00DB0000" w:rsidRPr="00DB0000">
          <w:rPr>
            <w:noProof/>
            <w:lang w:val="zh-TW"/>
          </w:rPr>
          <w:t>2</w:t>
        </w:r>
        <w:r w:rsidR="00DB0000" w:rsidRPr="00DB0000">
          <w:rPr>
            <w:noProof/>
            <w:lang w:val="zh-TW"/>
          </w:rPr>
          <w:t>1</w:t>
        </w:r>
        <w:r>
          <w:fldChar w:fldCharType="end"/>
        </w:r>
      </w:p>
    </w:sdtContent>
  </w:sdt>
  <w:p w14:paraId="431069E2" w14:textId="77777777" w:rsidR="004D5DBD" w:rsidRDefault="004D5D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ED0E" w14:textId="77777777" w:rsidR="004D5DBD" w:rsidRDefault="004D5DBD" w:rsidP="00A94C32">
      <w:r>
        <w:separator/>
      </w:r>
    </w:p>
  </w:footnote>
  <w:footnote w:type="continuationSeparator" w:id="0">
    <w:p w14:paraId="51FCEF44" w14:textId="77777777" w:rsidR="004D5DBD" w:rsidRDefault="004D5DBD" w:rsidP="00A94C32">
      <w:r>
        <w:continuationSeparator/>
      </w:r>
    </w:p>
  </w:footnote>
  <w:footnote w:id="1">
    <w:p w14:paraId="3E086A25" w14:textId="77777777" w:rsidR="004D5DBD" w:rsidRPr="000135E5" w:rsidRDefault="004D5DBD" w:rsidP="00167163">
      <w:pPr>
        <w:pStyle w:val="ae"/>
        <w:spacing w:line="220" w:lineRule="exact"/>
        <w:rPr>
          <w:rFonts w:ascii="Times New Roman" w:hAnsi="Times New Roman" w:cs="Times New Roman"/>
        </w:rPr>
      </w:pPr>
      <w:r w:rsidRPr="000135E5">
        <w:rPr>
          <w:rStyle w:val="af0"/>
          <w:rFonts w:ascii="Times New Roman" w:hAnsi="Times New Roman" w:cs="Times New Roman"/>
        </w:rPr>
        <w:footnoteRef/>
      </w:r>
      <w:r w:rsidRPr="000135E5">
        <w:rPr>
          <w:rFonts w:ascii="Times New Roman" w:hAnsi="Times New Roman" w:cs="Times New Roman"/>
        </w:rPr>
        <w:t xml:space="preserve"> 2019</w:t>
      </w:r>
      <w:r w:rsidRPr="000135E5">
        <w:rPr>
          <w:rFonts w:ascii="Times New Roman" w:hAnsi="Times New Roman" w:cs="Times New Roman"/>
        </w:rPr>
        <w:t>冠狀病毒病第</w:t>
      </w:r>
      <w:r w:rsidRPr="000135E5">
        <w:rPr>
          <w:rFonts w:ascii="Times New Roman" w:hAnsi="Times New Roman" w:cs="Times New Roman"/>
        </w:rPr>
        <w:t>5</w:t>
      </w:r>
      <w:r w:rsidRPr="000135E5">
        <w:rPr>
          <w:rFonts w:ascii="Times New Roman" w:hAnsi="Times New Roman" w:cs="Times New Roman"/>
        </w:rPr>
        <w:t>波數</w:t>
      </w:r>
      <w:r w:rsidRPr="000135E5">
        <w:rPr>
          <w:rFonts w:ascii="Times New Roman" w:eastAsia="新細明體" w:hAnsi="Times New Roman" w:cs="Times New Roman"/>
        </w:rPr>
        <w:t>據</w:t>
      </w:r>
      <w:r w:rsidRPr="000135E5">
        <w:rPr>
          <w:rFonts w:ascii="Times New Roman" w:eastAsia="新細明體" w:hAnsi="Times New Roman" w:cs="Times New Roman"/>
        </w:rPr>
        <w:t xml:space="preserve"> (</w:t>
      </w:r>
      <w:r w:rsidRPr="000135E5">
        <w:rPr>
          <w:rFonts w:ascii="Times New Roman" w:hAnsi="Times New Roman" w:cs="Times New Roman"/>
        </w:rPr>
        <w:t>2021</w:t>
      </w:r>
      <w:r w:rsidRPr="000135E5">
        <w:rPr>
          <w:rFonts w:ascii="Times New Roman" w:hAnsi="Times New Roman" w:cs="Times New Roman"/>
        </w:rPr>
        <w:t>年</w:t>
      </w:r>
      <w:r w:rsidRPr="000135E5">
        <w:rPr>
          <w:rFonts w:ascii="Times New Roman" w:hAnsi="Times New Roman" w:cs="Times New Roman"/>
        </w:rPr>
        <w:t>12</w:t>
      </w:r>
      <w:r w:rsidRPr="000135E5">
        <w:rPr>
          <w:rFonts w:ascii="Times New Roman" w:hAnsi="Times New Roman" w:cs="Times New Roman"/>
        </w:rPr>
        <w:t>月</w:t>
      </w:r>
      <w:r w:rsidRPr="000135E5">
        <w:rPr>
          <w:rFonts w:ascii="Times New Roman" w:hAnsi="Times New Roman" w:cs="Times New Roman"/>
        </w:rPr>
        <w:t>31</w:t>
      </w:r>
      <w:r w:rsidRPr="000135E5">
        <w:rPr>
          <w:rFonts w:ascii="Times New Roman" w:hAnsi="Times New Roman" w:cs="Times New Roman"/>
        </w:rPr>
        <w:t>日至</w:t>
      </w:r>
      <w:r w:rsidRPr="000135E5">
        <w:rPr>
          <w:rFonts w:ascii="Times New Roman" w:hAnsi="Times New Roman" w:cs="Times New Roman"/>
        </w:rPr>
        <w:t>2022</w:t>
      </w:r>
      <w:r w:rsidRPr="000135E5">
        <w:rPr>
          <w:rFonts w:ascii="Times New Roman" w:hAnsi="Times New Roman" w:cs="Times New Roman"/>
        </w:rPr>
        <w:t>年</w:t>
      </w:r>
      <w:r w:rsidRPr="000135E5">
        <w:rPr>
          <w:rFonts w:ascii="Times New Roman" w:hAnsi="Times New Roman" w:cs="Times New Roman"/>
        </w:rPr>
        <w:t>5</w:t>
      </w:r>
      <w:r w:rsidRPr="000135E5">
        <w:rPr>
          <w:rFonts w:ascii="Times New Roman" w:hAnsi="Times New Roman" w:cs="Times New Roman"/>
        </w:rPr>
        <w:t>月</w:t>
      </w:r>
      <w:r w:rsidRPr="000135E5">
        <w:rPr>
          <w:rFonts w:ascii="Times New Roman" w:hAnsi="Times New Roman" w:cs="Times New Roman"/>
        </w:rPr>
        <w:t>24</w:t>
      </w:r>
      <w:r w:rsidRPr="000135E5">
        <w:rPr>
          <w:rFonts w:ascii="Times New Roman" w:hAnsi="Times New Roman" w:cs="Times New Roman"/>
        </w:rPr>
        <w:t>日</w:t>
      </w:r>
      <w:r w:rsidRPr="000135E5">
        <w:rPr>
          <w:rFonts w:ascii="Times New Roman" w:hAnsi="Times New Roman" w:cs="Times New Roman"/>
        </w:rPr>
        <w:t>00:00)</w:t>
      </w:r>
    </w:p>
    <w:p w14:paraId="63DCE21C" w14:textId="77777777" w:rsidR="004D5DBD" w:rsidRPr="000135E5" w:rsidRDefault="004D5DBD" w:rsidP="00167163">
      <w:pPr>
        <w:pStyle w:val="ae"/>
        <w:spacing w:line="220" w:lineRule="exact"/>
        <w:rPr>
          <w:rFonts w:ascii="Times New Roman" w:eastAsia="新細明體" w:hAnsi="Times New Roman" w:cs="Times New Roman"/>
        </w:rPr>
      </w:pPr>
      <w:r w:rsidRPr="000135E5">
        <w:rPr>
          <w:rFonts w:ascii="Times New Roman" w:hAnsi="Times New Roman" w:cs="Times New Roman"/>
        </w:rPr>
        <w:t>資料來源︰衞生署衞生防護中心和醫院管理</w:t>
      </w:r>
      <w:r w:rsidRPr="000135E5">
        <w:rPr>
          <w:rFonts w:ascii="Times New Roman" w:eastAsia="新細明體" w:hAnsi="Times New Roman" w:cs="Times New Roman"/>
        </w:rPr>
        <w:t>局</w:t>
      </w:r>
    </w:p>
    <w:p w14:paraId="2BDB2FC1" w14:textId="77777777" w:rsidR="004D5DBD" w:rsidRPr="000135E5" w:rsidRDefault="00C92E91" w:rsidP="00167163">
      <w:pPr>
        <w:pStyle w:val="ae"/>
        <w:spacing w:line="220" w:lineRule="exact"/>
        <w:rPr>
          <w:rFonts w:ascii="Times New Roman" w:hAnsi="Times New Roman" w:cs="Times New Roman"/>
        </w:rPr>
      </w:pPr>
      <w:hyperlink r:id="rId1" w:history="1">
        <w:r w:rsidR="004D5DBD" w:rsidRPr="000135E5">
          <w:rPr>
            <w:rStyle w:val="af1"/>
            <w:rFonts w:ascii="Times New Roman" w:hAnsi="Times New Roman" w:cs="Times New Roman"/>
          </w:rPr>
          <w:t>https://www.covidvaccine.gov.hk/pdf/5th_wave_statistics.pdf</w:t>
        </w:r>
      </w:hyperlink>
    </w:p>
  </w:footnote>
  <w:footnote w:id="2">
    <w:p w14:paraId="12C3C1F4" w14:textId="77777777" w:rsidR="004D5DBD" w:rsidRPr="008C58E0" w:rsidRDefault="004D5DBD" w:rsidP="00167163">
      <w:pPr>
        <w:pStyle w:val="ae"/>
      </w:pPr>
      <w:r>
        <w:rPr>
          <w:rStyle w:val="af0"/>
        </w:rPr>
        <w:footnoteRef/>
      </w:r>
      <w:r>
        <w:t xml:space="preserve"> </w:t>
      </w:r>
      <w:r>
        <w:rPr>
          <w:rFonts w:hint="eastAsia"/>
        </w:rPr>
        <w:t>香港特別行政區</w:t>
      </w:r>
      <w:r>
        <w:rPr>
          <w:rFonts w:hint="eastAsia"/>
        </w:rPr>
        <w:t xml:space="preserve"> </w:t>
      </w:r>
      <w:r>
        <w:rPr>
          <w:rFonts w:hint="eastAsia"/>
        </w:rPr>
        <w:t>政府統計處</w:t>
      </w:r>
      <w:r>
        <w:rPr>
          <w:rFonts w:hint="eastAsia"/>
        </w:rPr>
        <w:t xml:space="preserve"> </w:t>
      </w:r>
      <w:r w:rsidRPr="008C58E0">
        <w:rPr>
          <w:rFonts w:hint="eastAsia"/>
        </w:rPr>
        <w:t>勞動人口、就業及失</w:t>
      </w:r>
      <w:r w:rsidRPr="008C58E0">
        <w:t>業</w:t>
      </w:r>
      <w:r>
        <w:rPr>
          <w:rFonts w:hint="eastAsia"/>
        </w:rPr>
        <w:t xml:space="preserve"> </w:t>
      </w:r>
      <w:r>
        <w:rPr>
          <w:rFonts w:hint="eastAsia"/>
        </w:rPr>
        <w:t>統計數據</w:t>
      </w:r>
    </w:p>
    <w:p w14:paraId="7AF46203" w14:textId="77777777" w:rsidR="004D5DBD" w:rsidRPr="008C58E0" w:rsidRDefault="00C92E91" w:rsidP="00167163">
      <w:pPr>
        <w:pStyle w:val="ae"/>
      </w:pPr>
      <w:hyperlink r:id="rId2" w:history="1">
        <w:r w:rsidR="004D5DBD" w:rsidRPr="00D44516">
          <w:rPr>
            <w:rStyle w:val="af1"/>
          </w:rPr>
          <w:t>https://www.censtatd.gov.hk/tc/scode200.html</w:t>
        </w:r>
      </w:hyperlink>
      <w:r w:rsidR="004D5DBD">
        <w:t xml:space="preserve"> </w:t>
      </w:r>
    </w:p>
  </w:footnote>
  <w:footnote w:id="3">
    <w:p w14:paraId="0C610C06" w14:textId="77777777" w:rsidR="004D5DBD" w:rsidRPr="000135E5" w:rsidRDefault="004D5DBD" w:rsidP="00167163">
      <w:pPr>
        <w:pStyle w:val="ae"/>
        <w:rPr>
          <w:rFonts w:ascii="Times New Roman" w:hAnsi="Times New Roman" w:cs="Times New Roman"/>
          <w:b/>
        </w:rPr>
      </w:pPr>
      <w:r w:rsidRPr="000135E5">
        <w:rPr>
          <w:rStyle w:val="af0"/>
          <w:rFonts w:ascii="Times New Roman" w:hAnsi="Times New Roman" w:cs="Times New Roman"/>
        </w:rPr>
        <w:footnoteRef/>
      </w:r>
      <w:r w:rsidRPr="000135E5">
        <w:rPr>
          <w:rFonts w:ascii="Times New Roman" w:hAnsi="Times New Roman" w:cs="Times New Roman"/>
        </w:rPr>
        <w:t xml:space="preserve"> </w:t>
      </w:r>
      <w:r w:rsidRPr="000135E5">
        <w:rPr>
          <w:rFonts w:ascii="Times New Roman" w:hAnsi="Times New Roman" w:cs="Times New Roman"/>
        </w:rPr>
        <w:t>香港特別行政區政府</w:t>
      </w:r>
      <w:r w:rsidRPr="000135E5">
        <w:rPr>
          <w:rFonts w:ascii="Times New Roman" w:hAnsi="Times New Roman" w:cs="Times New Roman"/>
        </w:rPr>
        <w:t xml:space="preserve"> </w:t>
      </w:r>
      <w:r w:rsidRPr="000135E5">
        <w:rPr>
          <w:rFonts w:ascii="Times New Roman" w:hAnsi="Times New Roman" w:cs="Times New Roman"/>
        </w:rPr>
        <w:t>新聞公報</w:t>
      </w:r>
      <w:r w:rsidRPr="000135E5">
        <w:rPr>
          <w:rFonts w:ascii="Times New Roman" w:hAnsi="Times New Roman" w:cs="Times New Roman"/>
        </w:rPr>
        <w:t xml:space="preserve"> (2022</w:t>
      </w:r>
      <w:r w:rsidRPr="000135E5">
        <w:rPr>
          <w:rFonts w:ascii="Times New Roman" w:hAnsi="Times New Roman" w:cs="Times New Roman"/>
        </w:rPr>
        <w:t>年</w:t>
      </w:r>
      <w:r w:rsidRPr="000135E5">
        <w:rPr>
          <w:rFonts w:ascii="Times New Roman" w:hAnsi="Times New Roman" w:cs="Times New Roman"/>
        </w:rPr>
        <w:t>2</w:t>
      </w:r>
      <w:r w:rsidRPr="000135E5">
        <w:rPr>
          <w:rFonts w:ascii="Times New Roman" w:hAnsi="Times New Roman" w:cs="Times New Roman"/>
        </w:rPr>
        <w:t>月</w:t>
      </w:r>
      <w:r>
        <w:rPr>
          <w:rFonts w:ascii="Times New Roman" w:hAnsi="Times New Roman" w:cs="Times New Roman"/>
        </w:rPr>
        <w:t>8</w:t>
      </w:r>
      <w:r w:rsidRPr="000135E5">
        <w:rPr>
          <w:rFonts w:ascii="Times New Roman" w:hAnsi="Times New Roman" w:cs="Times New Roman"/>
        </w:rPr>
        <w:t>日</w:t>
      </w:r>
      <w:r w:rsidRPr="000135E5">
        <w:rPr>
          <w:rFonts w:ascii="Times New Roman" w:hAnsi="Times New Roman" w:cs="Times New Roman"/>
        </w:rPr>
        <w:t xml:space="preserve">) </w:t>
      </w:r>
      <w:r w:rsidRPr="000135E5">
        <w:rPr>
          <w:rFonts w:ascii="Times New Roman" w:hAnsi="Times New Roman" w:cs="Times New Roman"/>
        </w:rPr>
        <w:t>行政長官會見傳媒開場發言</w:t>
      </w:r>
    </w:p>
    <w:p w14:paraId="0216EA45" w14:textId="77777777" w:rsidR="004D5DBD" w:rsidRDefault="004D5DBD" w:rsidP="00167163">
      <w:pPr>
        <w:pStyle w:val="ae"/>
      </w:pPr>
      <w:r w:rsidRPr="00A237B2">
        <w:rPr>
          <w:rStyle w:val="af1"/>
          <w:rFonts w:ascii="Times New Roman" w:hAnsi="Times New Roman" w:cs="Times New Roman"/>
        </w:rPr>
        <w:t>https://www.info.gov.hk/gia/general/202202/08/P2022020800633.htm</w:t>
      </w:r>
    </w:p>
  </w:footnote>
  <w:footnote w:id="4">
    <w:p w14:paraId="4426135C" w14:textId="77777777" w:rsidR="004D5DBD" w:rsidRDefault="004D5DBD" w:rsidP="00167163">
      <w:pPr>
        <w:pStyle w:val="ae"/>
      </w:pPr>
      <w:r>
        <w:rPr>
          <w:rStyle w:val="af0"/>
        </w:rPr>
        <w:footnoteRef/>
      </w:r>
      <w:r>
        <w:t xml:space="preserve"> </w:t>
      </w:r>
      <w:r w:rsidRPr="000135E5">
        <w:rPr>
          <w:rFonts w:ascii="Times New Roman" w:hAnsi="Times New Roman" w:cs="Times New Roman"/>
        </w:rPr>
        <w:t>香港特別行政區政府</w:t>
      </w:r>
      <w:r w:rsidRPr="000135E5">
        <w:rPr>
          <w:rFonts w:ascii="Times New Roman" w:hAnsi="Times New Roman" w:cs="Times New Roman"/>
        </w:rPr>
        <w:t xml:space="preserve"> </w:t>
      </w:r>
      <w:r w:rsidRPr="000135E5">
        <w:rPr>
          <w:rFonts w:ascii="Times New Roman" w:hAnsi="Times New Roman" w:cs="Times New Roman"/>
        </w:rPr>
        <w:t>新聞公報</w:t>
      </w:r>
      <w:r w:rsidRPr="000135E5">
        <w:rPr>
          <w:rFonts w:ascii="Times New Roman" w:hAnsi="Times New Roman" w:cs="Times New Roman"/>
        </w:rPr>
        <w:t xml:space="preserve"> (2022</w:t>
      </w:r>
      <w:r w:rsidRPr="000135E5">
        <w:rPr>
          <w:rFonts w:ascii="Times New Roman" w:hAnsi="Times New Roman" w:cs="Times New Roman"/>
        </w:rPr>
        <w:t>年</w:t>
      </w:r>
      <w:r w:rsidRPr="000135E5">
        <w:rPr>
          <w:rFonts w:ascii="Times New Roman" w:hAnsi="Times New Roman" w:cs="Times New Roman"/>
        </w:rPr>
        <w:t>2</w:t>
      </w:r>
      <w:r w:rsidRPr="000135E5">
        <w:rPr>
          <w:rFonts w:ascii="Times New Roman" w:hAnsi="Times New Roman" w:cs="Times New Roman"/>
        </w:rPr>
        <w:t>月</w:t>
      </w:r>
      <w:r w:rsidRPr="000135E5">
        <w:rPr>
          <w:rFonts w:ascii="Times New Roman" w:hAnsi="Times New Roman" w:cs="Times New Roman"/>
        </w:rPr>
        <w:t>22</w:t>
      </w:r>
      <w:r w:rsidRPr="000135E5">
        <w:rPr>
          <w:rFonts w:ascii="Times New Roman" w:hAnsi="Times New Roman" w:cs="Times New Roman"/>
        </w:rPr>
        <w:t>日</w:t>
      </w:r>
      <w:r w:rsidRPr="000135E5">
        <w:rPr>
          <w:rFonts w:ascii="Times New Roman" w:hAnsi="Times New Roman" w:cs="Times New Roman"/>
        </w:rPr>
        <w:t xml:space="preserve">) </w:t>
      </w:r>
      <w:r w:rsidRPr="000135E5">
        <w:rPr>
          <w:rFonts w:ascii="Times New Roman" w:hAnsi="Times New Roman" w:cs="Times New Roman"/>
        </w:rPr>
        <w:t>行政長官會見傳媒開場發言</w:t>
      </w:r>
    </w:p>
    <w:p w14:paraId="03C19668" w14:textId="77777777" w:rsidR="004D5DBD" w:rsidRPr="00A237B2" w:rsidRDefault="00C92E91" w:rsidP="00167163">
      <w:pPr>
        <w:pStyle w:val="ae"/>
        <w:rPr>
          <w:rStyle w:val="af1"/>
          <w:rFonts w:ascii="Times New Roman" w:hAnsi="Times New Roman" w:cs="Times New Roman"/>
        </w:rPr>
      </w:pPr>
      <w:hyperlink r:id="rId3" w:history="1">
        <w:r w:rsidR="004D5DBD" w:rsidRPr="00D44516">
          <w:rPr>
            <w:rStyle w:val="af1"/>
            <w:rFonts w:ascii="Times New Roman" w:hAnsi="Times New Roman" w:cs="Times New Roman"/>
          </w:rPr>
          <w:t>https://www.info.gov.hk/gia/general/202202/22/P2022022200811.htm</w:t>
        </w:r>
      </w:hyperlink>
    </w:p>
  </w:footnote>
  <w:footnote w:id="5">
    <w:p w14:paraId="34B3C011" w14:textId="77777777" w:rsidR="004D5DBD" w:rsidRDefault="004D5DBD" w:rsidP="00167163">
      <w:pPr>
        <w:pStyle w:val="ae"/>
      </w:pPr>
      <w:r>
        <w:rPr>
          <w:rStyle w:val="af0"/>
        </w:rPr>
        <w:footnoteRef/>
      </w:r>
      <w:r>
        <w:t xml:space="preserve"> </w:t>
      </w:r>
      <w:r w:rsidRPr="000135E5">
        <w:rPr>
          <w:rFonts w:ascii="Times New Roman" w:hAnsi="Times New Roman" w:cs="Times New Roman"/>
        </w:rPr>
        <w:t>香港特別行政區政府</w:t>
      </w:r>
      <w:r w:rsidRPr="000135E5">
        <w:rPr>
          <w:rFonts w:ascii="Times New Roman" w:hAnsi="Times New Roman" w:cs="Times New Roman"/>
        </w:rPr>
        <w:t xml:space="preserve"> </w:t>
      </w:r>
      <w:r w:rsidRPr="000135E5">
        <w:rPr>
          <w:rFonts w:ascii="Times New Roman" w:hAnsi="Times New Roman" w:cs="Times New Roman"/>
        </w:rPr>
        <w:t>新聞公報</w:t>
      </w:r>
      <w:r w:rsidRPr="000135E5">
        <w:rPr>
          <w:rFonts w:ascii="Times New Roman" w:hAnsi="Times New Roman" w:cs="Times New Roman"/>
        </w:rPr>
        <w:t xml:space="preserve"> (2022</w:t>
      </w:r>
      <w:r w:rsidRPr="000135E5">
        <w:rPr>
          <w:rFonts w:ascii="Times New Roman" w:hAnsi="Times New Roman" w:cs="Times New Roman"/>
        </w:rPr>
        <w:t>年</w:t>
      </w:r>
      <w:r w:rsidRPr="000135E5">
        <w:rPr>
          <w:rFonts w:ascii="Times New Roman" w:hAnsi="Times New Roman" w:cs="Times New Roman"/>
        </w:rPr>
        <w:t>2</w:t>
      </w:r>
      <w:r w:rsidRPr="000135E5">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4</w:t>
      </w:r>
      <w:r w:rsidRPr="000135E5">
        <w:rPr>
          <w:rFonts w:ascii="Times New Roman" w:hAnsi="Times New Roman" w:cs="Times New Roman"/>
        </w:rPr>
        <w:t>日</w:t>
      </w:r>
      <w:r w:rsidRPr="000135E5">
        <w:rPr>
          <w:rFonts w:ascii="Times New Roman" w:hAnsi="Times New Roman" w:cs="Times New Roman"/>
        </w:rPr>
        <w:t>)</w:t>
      </w:r>
      <w:r>
        <w:rPr>
          <w:rFonts w:ascii="Times New Roman" w:hAnsi="Times New Roman" w:cs="Times New Roman"/>
        </w:rPr>
        <w:t xml:space="preserve"> </w:t>
      </w:r>
      <w:r w:rsidRPr="004C08B9">
        <w:rPr>
          <w:rFonts w:ascii="Times New Roman" w:hAnsi="Times New Roman" w:cs="Times New Roman" w:hint="eastAsia"/>
        </w:rPr>
        <w:t>政府向立法會申請向「防疫抗疫基金」注資</w:t>
      </w:r>
      <w:r w:rsidRPr="004C08B9">
        <w:rPr>
          <w:rFonts w:ascii="Times New Roman" w:hAnsi="Times New Roman" w:cs="Times New Roman" w:hint="eastAsia"/>
        </w:rPr>
        <w:t>270</w:t>
      </w:r>
      <w:r w:rsidRPr="004C08B9">
        <w:rPr>
          <w:rFonts w:ascii="Times New Roman" w:hAnsi="Times New Roman" w:cs="Times New Roman" w:hint="eastAsia"/>
        </w:rPr>
        <w:t>億元</w:t>
      </w:r>
      <w:r w:rsidRPr="004C08B9">
        <w:rPr>
          <w:rFonts w:ascii="Times New Roman" w:hAnsi="Times New Roman" w:cs="Times New Roman" w:hint="eastAsia"/>
        </w:rPr>
        <w:t xml:space="preserve"> </w:t>
      </w:r>
    </w:p>
    <w:p w14:paraId="6EDC0D10" w14:textId="77777777" w:rsidR="004D5DBD" w:rsidRPr="00DE00F0" w:rsidRDefault="00C92E91" w:rsidP="00167163">
      <w:pPr>
        <w:pStyle w:val="ae"/>
        <w:rPr>
          <w:rFonts w:ascii="Times New Roman" w:hAnsi="Times New Roman" w:cs="Times New Roman"/>
        </w:rPr>
      </w:pPr>
      <w:hyperlink r:id="rId4" w:history="1">
        <w:r w:rsidR="004D5DBD" w:rsidRPr="004C08B9">
          <w:rPr>
            <w:rStyle w:val="af1"/>
            <w:rFonts w:ascii="Times New Roman" w:hAnsi="Times New Roman" w:cs="Times New Roman"/>
          </w:rPr>
          <w:t>https://www.info.gov.hk/gia/general/202202/14/P2022021300681.htm</w:t>
        </w:r>
      </w:hyperlink>
    </w:p>
    <w:p w14:paraId="0AEE0432" w14:textId="77777777" w:rsidR="004D5DBD" w:rsidRPr="00C32374" w:rsidRDefault="004D5DBD" w:rsidP="00167163">
      <w:pPr>
        <w:spacing w:line="220" w:lineRule="exact"/>
        <w:jc w:val="both"/>
        <w:rPr>
          <w:rFonts w:ascii="Times New Roman" w:eastAsia="細明體_HKSCS" w:hAnsi="Times New Roman" w:cs="Times New Roman"/>
          <w:color w:val="000000"/>
          <w:sz w:val="20"/>
          <w:szCs w:val="20"/>
          <w:shd w:val="clear" w:color="auto" w:fill="FFFFFF"/>
        </w:rPr>
      </w:pPr>
      <w:r w:rsidRPr="00C32374">
        <w:rPr>
          <w:rFonts w:ascii="Times New Roman" w:eastAsia="細明體_HKSCS" w:hAnsi="Times New Roman" w:cs="Times New Roman"/>
          <w:color w:val="000000"/>
          <w:sz w:val="20"/>
          <w:szCs w:val="20"/>
          <w:shd w:val="clear" w:color="auto" w:fill="FFFFFF"/>
        </w:rPr>
        <w:t>第六輪「防疫抗疫基金」（基金）措</w:t>
      </w:r>
      <w:r w:rsidRPr="00C32374">
        <w:rPr>
          <w:rFonts w:ascii="Times New Roman" w:eastAsia="細明體_HKSCS" w:hAnsi="Times New Roman" w:cs="Times New Roman" w:hint="eastAsia"/>
          <w:color w:val="000000"/>
          <w:sz w:val="20"/>
          <w:szCs w:val="20"/>
          <w:shd w:val="clear" w:color="auto" w:fill="FFFFFF"/>
        </w:rPr>
        <w:t>施簡介</w:t>
      </w:r>
    </w:p>
    <w:p w14:paraId="68239C7F" w14:textId="77777777" w:rsidR="004D5DBD" w:rsidRPr="00C32374" w:rsidRDefault="00C92E91" w:rsidP="00167163">
      <w:pPr>
        <w:spacing w:line="220" w:lineRule="exact"/>
        <w:jc w:val="both"/>
        <w:rPr>
          <w:rFonts w:ascii="Times New Roman" w:eastAsia="細明體_HKSCS" w:hAnsi="Times New Roman" w:cs="Times New Roman"/>
          <w:color w:val="000000"/>
          <w:sz w:val="20"/>
          <w:szCs w:val="20"/>
          <w:shd w:val="clear" w:color="auto" w:fill="FFFFFF"/>
        </w:rPr>
      </w:pPr>
      <w:hyperlink r:id="rId5" w:history="1">
        <w:r w:rsidR="004D5DBD" w:rsidRPr="00C32374">
          <w:rPr>
            <w:rStyle w:val="af1"/>
            <w:rFonts w:ascii="Times New Roman" w:eastAsia="細明體_HKSCS" w:hAnsi="Times New Roman" w:cs="Times New Roman"/>
            <w:sz w:val="20"/>
            <w:szCs w:val="20"/>
            <w:shd w:val="clear" w:color="auto" w:fill="FFFFFF"/>
          </w:rPr>
          <w:t>https://gia.info.gov.hk/general/202202/14/P2022021300681_387347_1_1644802516494.pdf</w:t>
        </w:r>
      </w:hyperlink>
      <w:r w:rsidR="004D5DBD" w:rsidRPr="00C32374">
        <w:rPr>
          <w:rFonts w:ascii="Times New Roman" w:eastAsia="細明體_HKSCS" w:hAnsi="Times New Roman" w:cs="Times New Roman"/>
          <w:color w:val="000000"/>
          <w:sz w:val="20"/>
          <w:szCs w:val="20"/>
          <w:shd w:val="clear" w:color="auto" w:fill="FFFFFF"/>
        </w:rPr>
        <w:t xml:space="preserve"> </w:t>
      </w:r>
    </w:p>
    <w:p w14:paraId="3937A607" w14:textId="77777777" w:rsidR="004D5DBD" w:rsidRPr="00C32374" w:rsidRDefault="004D5DBD" w:rsidP="00167163">
      <w:pPr>
        <w:spacing w:line="220" w:lineRule="exact"/>
        <w:jc w:val="both"/>
        <w:rPr>
          <w:rFonts w:ascii="Times New Roman" w:hAnsi="Times New Roman" w:cs="Times New Roman"/>
        </w:rPr>
      </w:pPr>
      <w:r w:rsidRPr="00C32374">
        <w:rPr>
          <w:rFonts w:ascii="Times New Roman" w:eastAsia="細明體_HKSCS" w:hAnsi="Times New Roman" w:cs="Times New Roman" w:hint="eastAsia"/>
          <w:color w:val="000000"/>
          <w:sz w:val="20"/>
          <w:szCs w:val="20"/>
          <w:shd w:val="clear" w:color="auto" w:fill="FFFFFF"/>
        </w:rPr>
        <w:t>（一）為須關閉或經營受收緊社交距離措施大幅限制的行業提供援助，包括在《預</w:t>
      </w:r>
      <w:r w:rsidRPr="00C32374">
        <w:rPr>
          <w:rFonts w:ascii="Times New Roman" w:eastAsia="細明體_HKSCS" w:hAnsi="Times New Roman" w:cs="Times New Roman"/>
          <w:color w:val="000000"/>
          <w:sz w:val="20"/>
          <w:szCs w:val="20"/>
          <w:shd w:val="clear" w:color="auto" w:fill="FFFFFF"/>
        </w:rPr>
        <w:t>防及控制疾病（規定及指示）（業務及處所）規例》（第</w:t>
      </w:r>
      <w:r w:rsidRPr="00C32374">
        <w:rPr>
          <w:rFonts w:ascii="Times New Roman" w:eastAsia="細明體_HKSCS" w:hAnsi="Times New Roman" w:cs="Times New Roman"/>
          <w:color w:val="000000"/>
          <w:sz w:val="20"/>
          <w:szCs w:val="20"/>
          <w:shd w:val="clear" w:color="auto" w:fill="FFFFFF"/>
        </w:rPr>
        <w:t>599F</w:t>
      </w:r>
      <w:r w:rsidRPr="00C32374">
        <w:rPr>
          <w:rFonts w:ascii="Times New Roman" w:eastAsia="細明體_HKSCS" w:hAnsi="Times New Roman" w:cs="Times New Roman"/>
          <w:color w:val="000000"/>
          <w:sz w:val="20"/>
          <w:szCs w:val="20"/>
          <w:shd w:val="clear" w:color="auto" w:fill="FFFFFF"/>
        </w:rPr>
        <w:t>章）下須停業或有限度營運的處所，如餐飲處所、美容院、按摩院、健身中心和電影院等，資助金額是一月十四日推出的第五輪基金的兩倍。以餐飲處所為例，合資格持牌人可根據其營運的處所面積獲得一筆過</w:t>
      </w:r>
      <w:r w:rsidRPr="00C32374">
        <w:rPr>
          <w:rFonts w:ascii="Times New Roman" w:eastAsia="細明體_HKSCS" w:hAnsi="Times New Roman" w:cs="Times New Roman"/>
          <w:color w:val="000000"/>
          <w:sz w:val="20"/>
          <w:szCs w:val="20"/>
          <w:shd w:val="clear" w:color="auto" w:fill="FFFFFF"/>
        </w:rPr>
        <w:t>10</w:t>
      </w:r>
      <w:r w:rsidRPr="00C32374">
        <w:rPr>
          <w:rFonts w:ascii="Times New Roman" w:eastAsia="細明體_HKSCS" w:hAnsi="Times New Roman" w:cs="Times New Roman"/>
          <w:color w:val="000000"/>
          <w:sz w:val="20"/>
          <w:szCs w:val="20"/>
          <w:shd w:val="clear" w:color="auto" w:fill="FFFFFF"/>
        </w:rPr>
        <w:t>萬元至</w:t>
      </w:r>
      <w:r w:rsidRPr="00C32374">
        <w:rPr>
          <w:rFonts w:ascii="Times New Roman" w:eastAsia="細明體_HKSCS" w:hAnsi="Times New Roman" w:cs="Times New Roman"/>
          <w:color w:val="000000"/>
          <w:sz w:val="20"/>
          <w:szCs w:val="20"/>
          <w:shd w:val="clear" w:color="auto" w:fill="FFFFFF"/>
        </w:rPr>
        <w:t>50</w:t>
      </w:r>
      <w:r w:rsidRPr="00C32374">
        <w:rPr>
          <w:rFonts w:ascii="Times New Roman" w:eastAsia="細明體_HKSCS" w:hAnsi="Times New Roman" w:cs="Times New Roman"/>
          <w:color w:val="000000"/>
          <w:sz w:val="20"/>
          <w:szCs w:val="20"/>
          <w:shd w:val="clear" w:color="auto" w:fill="FFFFFF"/>
        </w:rPr>
        <w:t>萬元不等的資助。此外，第六輪基金亦涵蓋自二月十日起須關閉的髮型屋及理髮店；</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 </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二）為受疫情重創和間接受收緊社交距離措施影響的行業提供援助，包括旅遊業、酒店、賓館、客運業、洗衣業、洗碗業、職業介紹所和本地漁農生產者等。此類支援措施的受惠對象大致有三類，第一是以營業處所為基礎發放資助的商戶，例如酒店、賓館、洗衣店、洗碗工場等。第二是本地和跨境客運業的營運商及從業員，這包括每輛專營巴士、本地渡輪、電車、的士、紅色小巴、綠色小巴、非專營巴士、學校私家小巴、出租汽車、跨境巴士及跨境出租汽車可獲一筆過</w:t>
      </w:r>
      <w:r w:rsidRPr="00C32374">
        <w:rPr>
          <w:rFonts w:ascii="Times New Roman" w:eastAsia="細明體_HKSCS" w:hAnsi="Times New Roman" w:cs="Times New Roman"/>
          <w:color w:val="000000"/>
          <w:sz w:val="20"/>
          <w:szCs w:val="20"/>
          <w:shd w:val="clear" w:color="auto" w:fill="FFFFFF"/>
        </w:rPr>
        <w:t>3</w:t>
      </w:r>
      <w:r w:rsidRPr="00C32374">
        <w:rPr>
          <w:rFonts w:ascii="Times New Roman" w:eastAsia="細明體_HKSCS" w:hAnsi="Times New Roman" w:cs="Times New Roman"/>
          <w:color w:val="000000"/>
          <w:sz w:val="20"/>
          <w:szCs w:val="20"/>
          <w:shd w:val="clear" w:color="auto" w:fill="FFFFFF"/>
        </w:rPr>
        <w:t>萬元的非實報實銷津貼，而每艘街渡則可獲</w:t>
      </w:r>
      <w:r w:rsidRPr="00C32374">
        <w:rPr>
          <w:rFonts w:ascii="Times New Roman" w:eastAsia="細明體_HKSCS" w:hAnsi="Times New Roman" w:cs="Times New Roman"/>
          <w:color w:val="000000"/>
          <w:sz w:val="20"/>
          <w:szCs w:val="20"/>
          <w:shd w:val="clear" w:color="auto" w:fill="FFFFFF"/>
        </w:rPr>
        <w:t xml:space="preserve">2 </w:t>
      </w:r>
      <w:r w:rsidRPr="00C32374">
        <w:rPr>
          <w:rFonts w:ascii="Times New Roman" w:eastAsia="細明體_HKSCS" w:hAnsi="Times New Roman" w:cs="Times New Roman"/>
          <w:color w:val="000000"/>
          <w:sz w:val="20"/>
          <w:szCs w:val="20"/>
          <w:shd w:val="clear" w:color="auto" w:fill="FFFFFF"/>
        </w:rPr>
        <w:t>萬元的津貼。此外，此輪基金亦會支援跨境渡輪及為其提供維修服務的船廠，並向的士及公共小巴提供為期</w:t>
      </w:r>
      <w:r w:rsidRPr="00C32374">
        <w:rPr>
          <w:rFonts w:ascii="Times New Roman" w:eastAsia="細明體_HKSCS" w:hAnsi="Times New Roman" w:cs="Times New Roman"/>
          <w:color w:val="000000"/>
          <w:sz w:val="20"/>
          <w:szCs w:val="20"/>
          <w:shd w:val="clear" w:color="auto" w:fill="FFFFFF"/>
        </w:rPr>
        <w:t>5</w:t>
      </w:r>
      <w:r w:rsidRPr="00C32374">
        <w:rPr>
          <w:rFonts w:ascii="Times New Roman" w:eastAsia="細明體_HKSCS" w:hAnsi="Times New Roman" w:cs="Times New Roman"/>
          <w:color w:val="000000"/>
          <w:sz w:val="20"/>
          <w:szCs w:val="20"/>
          <w:shd w:val="clear" w:color="auto" w:fill="FFFFFF"/>
        </w:rPr>
        <w:t>個月每公升</w:t>
      </w:r>
      <w:r w:rsidRPr="00C32374">
        <w:rPr>
          <w:rFonts w:ascii="Times New Roman" w:eastAsia="細明體_HKSCS" w:hAnsi="Times New Roman" w:cs="Times New Roman"/>
          <w:color w:val="000000"/>
          <w:sz w:val="20"/>
          <w:szCs w:val="20"/>
          <w:shd w:val="clear" w:color="auto" w:fill="FFFFFF"/>
        </w:rPr>
        <w:t>2</w:t>
      </w:r>
      <w:r w:rsidRPr="00C32374">
        <w:rPr>
          <w:rFonts w:ascii="Times New Roman" w:eastAsia="細明體_HKSCS" w:hAnsi="Times New Roman" w:cs="Times New Roman"/>
          <w:color w:val="000000"/>
          <w:sz w:val="20"/>
          <w:szCs w:val="20"/>
          <w:shd w:val="clear" w:color="auto" w:fill="FFFFFF"/>
        </w:rPr>
        <w:t>元的液化石油氣折扣或發還四成的相關汽油或柴油支出。第三，一些指定項目包括元創坊、賽馬會創意藝術中心和藝術空間、香港科學園、創新園及數碼港的租戶可獲為期</w:t>
      </w:r>
      <w:r w:rsidRPr="00C32374">
        <w:rPr>
          <w:rFonts w:ascii="Times New Roman" w:eastAsia="細明體_HKSCS" w:hAnsi="Times New Roman" w:cs="Times New Roman"/>
          <w:color w:val="000000"/>
          <w:sz w:val="20"/>
          <w:szCs w:val="20"/>
          <w:shd w:val="clear" w:color="auto" w:fill="FFFFFF"/>
        </w:rPr>
        <w:t>6</w:t>
      </w:r>
      <w:r w:rsidRPr="00C32374">
        <w:rPr>
          <w:rFonts w:ascii="Times New Roman" w:eastAsia="細明體_HKSCS" w:hAnsi="Times New Roman" w:cs="Times New Roman"/>
          <w:color w:val="000000"/>
          <w:sz w:val="20"/>
          <w:szCs w:val="20"/>
          <w:shd w:val="clear" w:color="auto" w:fill="FFFFFF"/>
        </w:rPr>
        <w:t>個月百分之七十五的租金寬減；</w:t>
      </w:r>
      <w:r w:rsidRPr="00C32374">
        <w:rPr>
          <w:rFonts w:ascii="Times New Roman" w:eastAsia="細明體_HKSCS" w:hAnsi="Times New Roman" w:cs="Times New Roman"/>
          <w:color w:val="000000"/>
          <w:sz w:val="20"/>
          <w:szCs w:val="20"/>
          <w:shd w:val="clear" w:color="auto" w:fill="FFFFFF"/>
        </w:rPr>
        <w:t xml:space="preserve">  </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 </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（三）為受重創行業的從業員，以及一直為抗疫作出貢獻的前線人員提供支援。合資格的藝術文化及創意產業的自僱人士及自由工作者可於今輪基金獲得一筆過</w:t>
      </w:r>
      <w:r w:rsidRPr="00C32374">
        <w:rPr>
          <w:rFonts w:ascii="Times New Roman" w:eastAsia="細明體_HKSCS" w:hAnsi="Times New Roman" w:cs="Times New Roman"/>
          <w:color w:val="000000"/>
          <w:sz w:val="20"/>
          <w:szCs w:val="20"/>
          <w:shd w:val="clear" w:color="auto" w:fill="FFFFFF"/>
        </w:rPr>
        <w:t>10,000</w:t>
      </w:r>
      <w:r w:rsidRPr="00C32374">
        <w:rPr>
          <w:rFonts w:ascii="Times New Roman" w:eastAsia="細明體_HKSCS" w:hAnsi="Times New Roman" w:cs="Times New Roman"/>
          <w:color w:val="000000"/>
          <w:sz w:val="20"/>
          <w:szCs w:val="20"/>
          <w:shd w:val="clear" w:color="auto" w:fill="FFFFFF"/>
        </w:rPr>
        <w:t>元津貼。此輪基金亦會支援導遊、領隊、文康體育導師和跨境貨車司機。另外，我們會為每位在政府合約承辦商、私人樓宇和工商物業的前線清潔及保安人員、機場工作的特定群組前線員工和安老院及殘疾人士院舍員工提供每月</w:t>
      </w:r>
      <w:r w:rsidRPr="00C32374">
        <w:rPr>
          <w:rFonts w:ascii="Times New Roman" w:eastAsia="細明體_HKSCS" w:hAnsi="Times New Roman" w:cs="Times New Roman"/>
          <w:color w:val="000000"/>
          <w:sz w:val="20"/>
          <w:szCs w:val="20"/>
          <w:shd w:val="clear" w:color="auto" w:fill="FFFFFF"/>
        </w:rPr>
        <w:t>2,000</w:t>
      </w:r>
      <w:r w:rsidRPr="00C32374">
        <w:rPr>
          <w:rFonts w:ascii="Times New Roman" w:eastAsia="細明體_HKSCS" w:hAnsi="Times New Roman" w:cs="Times New Roman"/>
          <w:color w:val="000000"/>
          <w:sz w:val="20"/>
          <w:szCs w:val="20"/>
          <w:shd w:val="clear" w:color="auto" w:fill="FFFFFF"/>
        </w:rPr>
        <w:t>元的津貼，為期</w:t>
      </w:r>
      <w:r w:rsidRPr="00C32374">
        <w:rPr>
          <w:rFonts w:ascii="Times New Roman" w:eastAsia="細明體_HKSCS" w:hAnsi="Times New Roman" w:cs="Times New Roman"/>
          <w:color w:val="000000"/>
          <w:sz w:val="20"/>
          <w:szCs w:val="20"/>
          <w:shd w:val="clear" w:color="auto" w:fill="FFFFFF"/>
        </w:rPr>
        <w:t>5</w:t>
      </w:r>
      <w:r w:rsidRPr="00C32374">
        <w:rPr>
          <w:rFonts w:ascii="Times New Roman" w:eastAsia="細明體_HKSCS" w:hAnsi="Times New Roman" w:cs="Times New Roman"/>
          <w:color w:val="000000"/>
          <w:sz w:val="20"/>
          <w:szCs w:val="20"/>
          <w:shd w:val="clear" w:color="auto" w:fill="FFFFFF"/>
        </w:rPr>
        <w:t>個月；</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 </w:t>
      </w:r>
      <w:r w:rsidRPr="00C32374">
        <w:rPr>
          <w:rFonts w:ascii="Times New Roman" w:eastAsia="細明體_HKSCS" w:hAnsi="Times New Roman" w:cs="Times New Roman"/>
          <w:color w:val="000000"/>
          <w:sz w:val="20"/>
          <w:szCs w:val="20"/>
        </w:rPr>
        <w:br/>
      </w:r>
      <w:r w:rsidRPr="00C32374">
        <w:rPr>
          <w:rFonts w:ascii="Times New Roman" w:eastAsia="細明體_HKSCS" w:hAnsi="Times New Roman" w:cs="Times New Roman"/>
          <w:color w:val="000000"/>
          <w:sz w:val="20"/>
          <w:szCs w:val="20"/>
          <w:shd w:val="clear" w:color="auto" w:fill="FFFFFF"/>
        </w:rPr>
        <w:t>（四）為短期／短暫失業人士提供支援，包括兩項措施。其一，首度推出臨時失業支援，向第五波疫情以來導致暫時失業並在申請時已失業不少於一個月的中低收入全職或兼職人士（失業前的月薪不超過</w:t>
      </w:r>
      <w:r w:rsidRPr="00C32374">
        <w:rPr>
          <w:rFonts w:ascii="Times New Roman" w:eastAsia="細明體_HKSCS" w:hAnsi="Times New Roman" w:cs="Times New Roman"/>
          <w:color w:val="000000"/>
          <w:sz w:val="20"/>
          <w:szCs w:val="20"/>
          <w:shd w:val="clear" w:color="auto" w:fill="FFFFFF"/>
        </w:rPr>
        <w:t>3</w:t>
      </w:r>
      <w:r w:rsidRPr="00C32374">
        <w:rPr>
          <w:rFonts w:ascii="Times New Roman" w:eastAsia="細明體_HKSCS" w:hAnsi="Times New Roman" w:cs="Times New Roman"/>
          <w:color w:val="000000"/>
          <w:sz w:val="20"/>
          <w:szCs w:val="20"/>
          <w:shd w:val="clear" w:color="auto" w:fill="FFFFFF"/>
        </w:rPr>
        <w:t>萬元），提供劃一的一次性</w:t>
      </w:r>
      <w:r w:rsidRPr="00C32374">
        <w:rPr>
          <w:rFonts w:ascii="Times New Roman" w:eastAsia="細明體_HKSCS" w:hAnsi="Times New Roman" w:cs="Times New Roman"/>
          <w:color w:val="000000"/>
          <w:sz w:val="20"/>
          <w:szCs w:val="20"/>
          <w:shd w:val="clear" w:color="auto" w:fill="FFFFFF"/>
        </w:rPr>
        <w:t>1</w:t>
      </w:r>
      <w:r w:rsidRPr="00C32374">
        <w:rPr>
          <w:rFonts w:ascii="Times New Roman" w:eastAsia="細明體_HKSCS" w:hAnsi="Times New Roman" w:cs="Times New Roman"/>
          <w:color w:val="000000"/>
          <w:sz w:val="20"/>
          <w:szCs w:val="20"/>
          <w:shd w:val="clear" w:color="auto" w:fill="FFFFFF"/>
        </w:rPr>
        <w:t>萬元臨時失業支援。合資格自僱人士亦會考慮。申請安排以簡便和盡早發放援助為原則，亦會有保障措施以提防濫用。執行機構會以強制性公積金（強積金）計劃戶口的資料審核大部分申請人的申請資格，另會透過獨立程序處理沒有強積金戶口的人士。合資格人士必須沒有領取綜合社會保障援助及／或沒有受惠於第六輪基金下的其他措施。其二，再推出新一輪「創造職位計劃」，在公營及私營機構創造額外</w:t>
      </w:r>
      <w:r w:rsidRPr="00C32374">
        <w:rPr>
          <w:rFonts w:ascii="Times New Roman" w:eastAsia="細明體_HKSCS" w:hAnsi="Times New Roman" w:cs="Times New Roman"/>
          <w:color w:val="000000"/>
          <w:sz w:val="20"/>
          <w:szCs w:val="20"/>
          <w:shd w:val="clear" w:color="auto" w:fill="FFFFFF"/>
        </w:rPr>
        <w:t>30 000</w:t>
      </w:r>
      <w:r w:rsidRPr="00C32374">
        <w:rPr>
          <w:rFonts w:ascii="Times New Roman" w:eastAsia="細明體_HKSCS" w:hAnsi="Times New Roman" w:cs="Times New Roman"/>
          <w:color w:val="000000"/>
          <w:sz w:val="20"/>
          <w:szCs w:val="20"/>
          <w:shd w:val="clear" w:color="auto" w:fill="FFFFFF"/>
        </w:rPr>
        <w:t>個有時限性的職位，以協助失業人士重新就業。這是第三次推出「創造職位計劃」。早前在基金下已推出的兩輪「創造職位計劃」已創造了約</w:t>
      </w:r>
      <w:r w:rsidRPr="00C32374">
        <w:rPr>
          <w:rFonts w:ascii="Times New Roman" w:eastAsia="細明體_HKSCS" w:hAnsi="Times New Roman" w:cs="Times New Roman"/>
          <w:color w:val="000000"/>
          <w:sz w:val="20"/>
          <w:szCs w:val="20"/>
          <w:shd w:val="clear" w:color="auto" w:fill="FFFFFF"/>
        </w:rPr>
        <w:t>60 000</w:t>
      </w:r>
      <w:r w:rsidRPr="00C32374">
        <w:rPr>
          <w:rFonts w:ascii="Times New Roman" w:eastAsia="細明體_HKSCS" w:hAnsi="Times New Roman" w:cs="Times New Roman"/>
          <w:color w:val="000000"/>
          <w:sz w:val="20"/>
          <w:szCs w:val="20"/>
          <w:shd w:val="clear" w:color="auto" w:fill="FFFFFF"/>
        </w:rPr>
        <w:t>個職位。</w:t>
      </w:r>
    </w:p>
  </w:footnote>
  <w:footnote w:id="6">
    <w:p w14:paraId="26E937FB" w14:textId="77777777" w:rsidR="004D5DBD" w:rsidRPr="0088172B" w:rsidRDefault="004D5DBD" w:rsidP="00167163">
      <w:pPr>
        <w:pStyle w:val="ae"/>
        <w:spacing w:line="220" w:lineRule="exact"/>
        <w:rPr>
          <w:rFonts w:ascii="Times New Roman" w:hAnsi="Times New Roman" w:cs="Times New Roman"/>
        </w:rPr>
      </w:pPr>
      <w:r w:rsidRPr="0088172B">
        <w:rPr>
          <w:rStyle w:val="af0"/>
          <w:rFonts w:ascii="Times New Roman" w:hAnsi="Times New Roman" w:cs="Times New Roman"/>
        </w:rPr>
        <w:footnoteRef/>
      </w:r>
      <w:r w:rsidRPr="0088172B">
        <w:rPr>
          <w:rFonts w:ascii="Times New Roman" w:hAnsi="Times New Roman" w:cs="Times New Roman"/>
        </w:rPr>
        <w:t xml:space="preserve"> </w:t>
      </w:r>
      <w:r w:rsidRPr="0088172B">
        <w:rPr>
          <w:rFonts w:ascii="Times New Roman" w:hAnsi="Times New Roman" w:cs="Times New Roman"/>
        </w:rPr>
        <w:t>「</w:t>
      </w:r>
      <w:r w:rsidRPr="0088172B">
        <w:rPr>
          <w:rFonts w:ascii="Times New Roman" w:hAnsi="Times New Roman" w:cs="Times New Roman"/>
        </w:rPr>
        <w:t>2022</w:t>
      </w:r>
      <w:r w:rsidRPr="0088172B">
        <w:rPr>
          <w:rFonts w:ascii="Times New Roman" w:hAnsi="Times New Roman" w:cs="Times New Roman"/>
        </w:rPr>
        <w:t>保就業」計劃</w:t>
      </w:r>
    </w:p>
    <w:p w14:paraId="5C155F10" w14:textId="77777777" w:rsidR="004D5DBD" w:rsidRPr="0088172B" w:rsidRDefault="00C92E91" w:rsidP="00167163">
      <w:pPr>
        <w:pStyle w:val="ae"/>
        <w:spacing w:line="220" w:lineRule="exact"/>
        <w:rPr>
          <w:rFonts w:ascii="Times New Roman" w:hAnsi="Times New Roman" w:cs="Times New Roman"/>
        </w:rPr>
      </w:pPr>
      <w:hyperlink r:id="rId6" w:history="1">
        <w:r w:rsidR="004D5DBD" w:rsidRPr="0088172B">
          <w:rPr>
            <w:rStyle w:val="af1"/>
            <w:rFonts w:ascii="Times New Roman" w:hAnsi="Times New Roman" w:cs="Times New Roman"/>
          </w:rPr>
          <w:t>https://www.ess.gov.hk/</w:t>
        </w:r>
      </w:hyperlink>
      <w:r w:rsidR="004D5DBD" w:rsidRPr="0088172B">
        <w:rPr>
          <w:rFonts w:ascii="Times New Roman" w:hAnsi="Times New Roman" w:cs="Times New Roman"/>
        </w:rPr>
        <w:t xml:space="preserve"> </w:t>
      </w:r>
    </w:p>
  </w:footnote>
  <w:footnote w:id="7">
    <w:p w14:paraId="3AECE292" w14:textId="77777777" w:rsidR="004D5DBD" w:rsidRDefault="004D5DBD" w:rsidP="00167163">
      <w:pPr>
        <w:pStyle w:val="ae"/>
      </w:pPr>
      <w:r>
        <w:rPr>
          <w:rStyle w:val="af0"/>
        </w:rPr>
        <w:footnoteRef/>
      </w:r>
      <w:r>
        <w:t xml:space="preserve"> </w:t>
      </w:r>
      <w:r w:rsidRPr="0088172B">
        <w:rPr>
          <w:rFonts w:ascii="Times New Roman" w:hAnsi="Times New Roman" w:cs="Times New Roman"/>
        </w:rPr>
        <w:t>「</w:t>
      </w:r>
      <w:r>
        <w:rPr>
          <w:rFonts w:hint="eastAsia"/>
        </w:rPr>
        <w:t>臨時失業支援</w:t>
      </w:r>
      <w:r w:rsidRPr="0088172B">
        <w:rPr>
          <w:rFonts w:ascii="Times New Roman" w:hAnsi="Times New Roman" w:cs="Times New Roman"/>
        </w:rPr>
        <w:t>」</w:t>
      </w:r>
      <w:r>
        <w:rPr>
          <w:rFonts w:hint="eastAsia"/>
        </w:rPr>
        <w:t>計劃</w:t>
      </w:r>
    </w:p>
    <w:p w14:paraId="2CBCDB40" w14:textId="77777777" w:rsidR="004D5DBD" w:rsidRDefault="00C92E91" w:rsidP="00167163">
      <w:pPr>
        <w:pStyle w:val="ae"/>
      </w:pPr>
      <w:hyperlink r:id="rId7" w:history="1">
        <w:r w:rsidR="004D5DBD" w:rsidRPr="00D44516">
          <w:rPr>
            <w:rStyle w:val="af1"/>
          </w:rPr>
          <w:t>https://www.tur.gov.hk/</w:t>
        </w:r>
      </w:hyperlink>
    </w:p>
  </w:footnote>
  <w:footnote w:id="8">
    <w:p w14:paraId="6433E26A" w14:textId="77777777" w:rsidR="004D5DBD" w:rsidRPr="000E0315" w:rsidRDefault="004D5DBD" w:rsidP="00167163">
      <w:pPr>
        <w:pStyle w:val="ae"/>
        <w:rPr>
          <w:rFonts w:ascii="Times New Roman" w:hAnsi="Times New Roman" w:cs="Times New Roman"/>
          <w:vertAlign w:val="superscript"/>
        </w:rPr>
      </w:pPr>
      <w:r w:rsidRPr="00A50A96">
        <w:rPr>
          <w:rStyle w:val="af0"/>
        </w:rPr>
        <w:footnoteRef/>
      </w:r>
      <w:r w:rsidRPr="00A50A96">
        <w:rPr>
          <w:rFonts w:hint="eastAsia"/>
          <w:vertAlign w:val="superscript"/>
        </w:rPr>
        <w:t xml:space="preserve"> </w:t>
      </w:r>
      <w:r>
        <w:rPr>
          <w:rFonts w:hint="eastAsia"/>
        </w:rPr>
        <w:t>政府新聞</w:t>
      </w:r>
      <w:r w:rsidRPr="000E0315">
        <w:rPr>
          <w:rFonts w:ascii="Times New Roman" w:hAnsi="Times New Roman" w:cs="Times New Roman"/>
        </w:rPr>
        <w:t>網</w:t>
      </w:r>
      <w:r w:rsidRPr="000E0315">
        <w:rPr>
          <w:rFonts w:ascii="Times New Roman" w:hAnsi="Times New Roman" w:cs="Times New Roman"/>
        </w:rPr>
        <w:t xml:space="preserve"> </w:t>
      </w:r>
      <w:r w:rsidRPr="000E0315">
        <w:rPr>
          <w:rFonts w:ascii="Times New Roman" w:hAnsi="Times New Roman" w:cs="Times New Roman"/>
        </w:rPr>
        <w:t>臨時失業支援計劃批</w:t>
      </w:r>
      <w:r w:rsidRPr="000E0315">
        <w:rPr>
          <w:rFonts w:ascii="Times New Roman" w:hAnsi="Times New Roman" w:cs="Times New Roman"/>
        </w:rPr>
        <w:t>30</w:t>
      </w:r>
      <w:r w:rsidRPr="000E0315">
        <w:rPr>
          <w:rFonts w:ascii="Times New Roman" w:hAnsi="Times New Roman" w:cs="Times New Roman"/>
        </w:rPr>
        <w:t>萬宗申請</w:t>
      </w:r>
    </w:p>
    <w:p w14:paraId="3581F73E" w14:textId="77777777" w:rsidR="004D5DBD" w:rsidRPr="00A50A96" w:rsidRDefault="00C92E91" w:rsidP="00167163">
      <w:pPr>
        <w:pStyle w:val="ae"/>
        <w:rPr>
          <w:rFonts w:ascii="Times New Roman" w:hAnsi="Times New Roman" w:cs="Times New Roman"/>
        </w:rPr>
      </w:pPr>
      <w:hyperlink r:id="rId8" w:history="1">
        <w:r w:rsidR="004D5DBD" w:rsidRPr="000E0315">
          <w:rPr>
            <w:rStyle w:val="af1"/>
            <w:rFonts w:ascii="Times New Roman" w:hAnsi="Times New Roman" w:cs="Times New Roman"/>
          </w:rPr>
          <w:t>https://www.news.gov.hk/chi/2022/05/20220520/20220520_214704_069.html</w:t>
        </w:r>
      </w:hyperlink>
    </w:p>
  </w:footnote>
  <w:footnote w:id="9">
    <w:p w14:paraId="55F6CD3B" w14:textId="77777777" w:rsidR="004D5DBD" w:rsidRPr="00824ED4" w:rsidRDefault="004D5DBD" w:rsidP="00167163">
      <w:pPr>
        <w:pStyle w:val="ae"/>
        <w:rPr>
          <w:rFonts w:ascii="Times New Roman" w:hAnsi="Times New Roman" w:cs="Times New Roman"/>
        </w:rPr>
      </w:pPr>
      <w:r w:rsidRPr="00A50A96">
        <w:rPr>
          <w:rStyle w:val="af0"/>
          <w:rFonts w:ascii="Times New Roman" w:hAnsi="Times New Roman" w:cs="Times New Roman"/>
        </w:rPr>
        <w:footnoteRef/>
      </w:r>
      <w:r w:rsidRPr="00824ED4">
        <w:rPr>
          <w:rFonts w:ascii="Times New Roman" w:hAnsi="Times New Roman" w:cs="Times New Roman"/>
        </w:rPr>
        <w:t xml:space="preserve"> </w:t>
      </w:r>
      <w:r w:rsidRPr="00824ED4">
        <w:rPr>
          <w:rFonts w:ascii="Times New Roman" w:hAnsi="Times New Roman" w:cs="Times New Roman"/>
        </w:rPr>
        <w:t>新冠後遺症：「長新冠」症狀、原因等我們已經知道的幾個關鍵問題</w:t>
      </w:r>
      <w:r w:rsidRPr="00824ED4">
        <w:rPr>
          <w:rFonts w:ascii="Times New Roman" w:hAnsi="Times New Roman" w:cs="Times New Roman"/>
        </w:rPr>
        <w:t xml:space="preserve"> (2022</w:t>
      </w:r>
      <w:r w:rsidRPr="00824ED4">
        <w:rPr>
          <w:rFonts w:ascii="Times New Roman" w:hAnsi="Times New Roman" w:cs="Times New Roman"/>
        </w:rPr>
        <w:t>年</w:t>
      </w:r>
      <w:r w:rsidRPr="00824ED4">
        <w:rPr>
          <w:rFonts w:ascii="Times New Roman" w:hAnsi="Times New Roman" w:cs="Times New Roman"/>
        </w:rPr>
        <w:t>1</w:t>
      </w:r>
      <w:r w:rsidRPr="00824ED4">
        <w:rPr>
          <w:rFonts w:ascii="Times New Roman" w:hAnsi="Times New Roman" w:cs="Times New Roman"/>
        </w:rPr>
        <w:t>月</w:t>
      </w:r>
      <w:r w:rsidRPr="00824ED4">
        <w:rPr>
          <w:rFonts w:ascii="Times New Roman" w:hAnsi="Times New Roman" w:cs="Times New Roman"/>
        </w:rPr>
        <w:t>14</w:t>
      </w:r>
      <w:r w:rsidRPr="00824ED4">
        <w:rPr>
          <w:rFonts w:ascii="Times New Roman" w:hAnsi="Times New Roman" w:cs="Times New Roman"/>
        </w:rPr>
        <w:t>日</w:t>
      </w:r>
      <w:r w:rsidRPr="00824ED4">
        <w:rPr>
          <w:rFonts w:ascii="Times New Roman" w:hAnsi="Times New Roman" w:cs="Times New Roman"/>
        </w:rPr>
        <w:t>, BBC)</w:t>
      </w:r>
    </w:p>
    <w:p w14:paraId="782C23C0" w14:textId="77777777" w:rsidR="004D5DBD" w:rsidRPr="00824ED4" w:rsidRDefault="00C92E91" w:rsidP="00167163">
      <w:pPr>
        <w:pStyle w:val="ae"/>
        <w:spacing w:line="220" w:lineRule="exact"/>
        <w:rPr>
          <w:rFonts w:ascii="Times New Roman" w:hAnsi="Times New Roman" w:cs="Times New Roman"/>
        </w:rPr>
      </w:pPr>
      <w:hyperlink r:id="rId9" w:history="1">
        <w:r w:rsidR="004D5DBD" w:rsidRPr="00824ED4">
          <w:rPr>
            <w:rStyle w:val="af1"/>
            <w:rFonts w:ascii="Times New Roman" w:hAnsi="Times New Roman" w:cs="Times New Roman"/>
          </w:rPr>
          <w:t>https://www.bbc.com/zhongwen/trad/science-59967378</w:t>
        </w:r>
      </w:hyperlink>
    </w:p>
  </w:footnote>
  <w:footnote w:id="10">
    <w:p w14:paraId="50647C5A" w14:textId="77777777" w:rsidR="004D5DBD" w:rsidRPr="00AA263B" w:rsidRDefault="004D5DBD" w:rsidP="00167163">
      <w:pPr>
        <w:pStyle w:val="ae"/>
        <w:rPr>
          <w:rFonts w:ascii="Times New Roman" w:hAnsi="Times New Roman" w:cs="Times New Roman"/>
        </w:rPr>
      </w:pPr>
      <w:r>
        <w:rPr>
          <w:rStyle w:val="af0"/>
        </w:rPr>
        <w:footnoteRef/>
      </w:r>
      <w:r>
        <w:t xml:space="preserve"> </w:t>
      </w:r>
      <w:r w:rsidRPr="00AA263B">
        <w:rPr>
          <w:rFonts w:ascii="Times New Roman" w:hAnsi="Times New Roman" w:cs="Times New Roman" w:hint="eastAsia"/>
          <w:bCs/>
        </w:rPr>
        <w:t>中醫門診特別診療服務</w:t>
      </w:r>
      <w:r w:rsidRPr="00AA263B">
        <w:rPr>
          <w:rFonts w:ascii="Times New Roman" w:hAnsi="Times New Roman" w:cs="Times New Roman" w:hint="eastAsia"/>
          <w:bCs/>
        </w:rPr>
        <w:t xml:space="preserve"> (2019</w:t>
      </w:r>
      <w:r w:rsidRPr="00AA263B">
        <w:rPr>
          <w:rFonts w:ascii="Times New Roman" w:hAnsi="Times New Roman" w:cs="Times New Roman" w:hint="eastAsia"/>
          <w:bCs/>
        </w:rPr>
        <w:t>冠狀病毒病中醫復康治療</w:t>
      </w:r>
      <w:r w:rsidRPr="00AA263B">
        <w:rPr>
          <w:rFonts w:ascii="Times New Roman" w:hAnsi="Times New Roman" w:cs="Times New Roman" w:hint="eastAsia"/>
          <w:bCs/>
        </w:rPr>
        <w:t>)</w:t>
      </w:r>
      <w:r>
        <w:rPr>
          <w:rFonts w:ascii="Times New Roman" w:hAnsi="Times New Roman" w:cs="Times New Roman"/>
          <w:bCs/>
        </w:rPr>
        <w:t xml:space="preserve"> </w:t>
      </w:r>
    </w:p>
    <w:p w14:paraId="3A036F6C" w14:textId="77777777" w:rsidR="004D5DBD" w:rsidRPr="003E5E1D" w:rsidRDefault="00C92E91" w:rsidP="00167163">
      <w:pPr>
        <w:pStyle w:val="ae"/>
        <w:rPr>
          <w:rFonts w:ascii="Times New Roman" w:hAnsi="Times New Roman" w:cs="Times New Roman"/>
        </w:rPr>
      </w:pPr>
      <w:hyperlink r:id="rId10" w:history="1">
        <w:r w:rsidR="004D5DBD" w:rsidRPr="003E5E1D">
          <w:rPr>
            <w:rStyle w:val="af1"/>
            <w:rFonts w:ascii="Times New Roman" w:hAnsi="Times New Roman" w:cs="Times New Roman"/>
          </w:rPr>
          <w:t>https://cmk.ha.org.hk/zh-cht/services/SpecialCMOPProg</w:t>
        </w:r>
      </w:hyperlink>
    </w:p>
    <w:p w14:paraId="30D65D33" w14:textId="77777777" w:rsidR="004D5DBD" w:rsidRPr="00E627EA" w:rsidRDefault="004D5DBD" w:rsidP="00167163">
      <w:pPr>
        <w:pStyle w:val="Web"/>
        <w:shd w:val="clear" w:color="auto" w:fill="FFFFFF"/>
        <w:spacing w:before="0" w:beforeAutospacing="0" w:after="0" w:afterAutospacing="0" w:line="220" w:lineRule="exact"/>
        <w:jc w:val="both"/>
        <w:rPr>
          <w:rFonts w:eastAsiaTheme="majorEastAsia"/>
          <w:color w:val="333333"/>
          <w:sz w:val="20"/>
          <w:szCs w:val="20"/>
        </w:rPr>
      </w:pPr>
      <w:r w:rsidRPr="00E627EA">
        <w:rPr>
          <w:rFonts w:eastAsiaTheme="majorEastAsia"/>
          <w:color w:val="333333"/>
          <w:sz w:val="20"/>
          <w:szCs w:val="20"/>
        </w:rPr>
        <w:t>醫院管理局</w:t>
      </w:r>
      <w:r w:rsidRPr="00E627EA">
        <w:rPr>
          <w:rFonts w:eastAsiaTheme="majorEastAsia"/>
          <w:color w:val="333333"/>
          <w:sz w:val="20"/>
          <w:szCs w:val="20"/>
        </w:rPr>
        <w:t>(</w:t>
      </w:r>
      <w:r w:rsidRPr="00E627EA">
        <w:rPr>
          <w:rFonts w:eastAsiaTheme="majorEastAsia"/>
          <w:color w:val="333333"/>
          <w:sz w:val="20"/>
          <w:szCs w:val="20"/>
        </w:rPr>
        <w:t>下稱「醫管局」</w:t>
      </w:r>
      <w:r w:rsidRPr="00E627EA">
        <w:rPr>
          <w:rFonts w:eastAsiaTheme="majorEastAsia"/>
          <w:color w:val="333333"/>
          <w:sz w:val="20"/>
          <w:szCs w:val="20"/>
        </w:rPr>
        <w:t xml:space="preserve">) </w:t>
      </w:r>
      <w:r w:rsidRPr="00E627EA">
        <w:rPr>
          <w:rFonts w:eastAsiaTheme="majorEastAsia"/>
          <w:color w:val="333333"/>
          <w:sz w:val="20"/>
          <w:szCs w:val="20"/>
        </w:rPr>
        <w:t>於</w:t>
      </w:r>
      <w:r w:rsidRPr="00E627EA">
        <w:rPr>
          <w:rFonts w:eastAsiaTheme="majorEastAsia"/>
          <w:color w:val="333333"/>
          <w:sz w:val="20"/>
          <w:szCs w:val="20"/>
        </w:rPr>
        <w:t>2020</w:t>
      </w:r>
      <w:r w:rsidRPr="00E627EA">
        <w:rPr>
          <w:rFonts w:eastAsiaTheme="majorEastAsia"/>
          <w:color w:val="333333"/>
          <w:sz w:val="20"/>
          <w:szCs w:val="20"/>
        </w:rPr>
        <w:t>年</w:t>
      </w:r>
      <w:r w:rsidRPr="00E627EA">
        <w:rPr>
          <w:rFonts w:eastAsiaTheme="majorEastAsia"/>
          <w:color w:val="333333"/>
          <w:sz w:val="20"/>
          <w:szCs w:val="20"/>
        </w:rPr>
        <w:t>4</w:t>
      </w:r>
      <w:r w:rsidRPr="00E627EA">
        <w:rPr>
          <w:rFonts w:eastAsiaTheme="majorEastAsia"/>
          <w:color w:val="333333"/>
          <w:sz w:val="20"/>
          <w:szCs w:val="20"/>
        </w:rPr>
        <w:t>月開展「中醫門診特別診療服務」，旨在為確診感染</w:t>
      </w:r>
      <w:r w:rsidRPr="00E627EA">
        <w:rPr>
          <w:rFonts w:eastAsiaTheme="majorEastAsia"/>
          <w:color w:val="333333"/>
          <w:sz w:val="20"/>
          <w:szCs w:val="20"/>
        </w:rPr>
        <w:t>2019</w:t>
      </w:r>
      <w:r w:rsidRPr="00E627EA">
        <w:rPr>
          <w:rFonts w:eastAsiaTheme="majorEastAsia"/>
          <w:color w:val="333333"/>
          <w:sz w:val="20"/>
          <w:szCs w:val="20"/>
        </w:rPr>
        <w:t>冠狀病毒病在香港公立醫院出院</w:t>
      </w:r>
      <w:r w:rsidRPr="00E627EA">
        <w:rPr>
          <w:rFonts w:eastAsiaTheme="majorEastAsia"/>
          <w:color w:val="333333"/>
          <w:sz w:val="20"/>
          <w:szCs w:val="20"/>
        </w:rPr>
        <w:t>/</w:t>
      </w:r>
      <w:r w:rsidRPr="00E627EA">
        <w:rPr>
          <w:rFonts w:eastAsiaTheme="majorEastAsia"/>
          <w:color w:val="333333"/>
          <w:sz w:val="20"/>
          <w:szCs w:val="20"/>
        </w:rPr>
        <w:t>已完成隔離</w:t>
      </w:r>
      <w:r w:rsidRPr="00E627EA">
        <w:rPr>
          <w:rFonts w:eastAsiaTheme="majorEastAsia"/>
          <w:color w:val="333333"/>
          <w:sz w:val="20"/>
          <w:szCs w:val="20"/>
        </w:rPr>
        <w:t>*</w:t>
      </w:r>
      <w:r w:rsidRPr="00E627EA">
        <w:rPr>
          <w:rFonts w:eastAsiaTheme="majorEastAsia"/>
          <w:color w:val="333333"/>
          <w:sz w:val="20"/>
          <w:szCs w:val="20"/>
        </w:rPr>
        <w:t>，仍有相關新冠病徵的合資格香港居民，於由醫管局、非政府機構及大學三方協作營運之中醫診所暨教研中心</w:t>
      </w:r>
      <w:r w:rsidRPr="00E627EA">
        <w:rPr>
          <w:rFonts w:eastAsiaTheme="majorEastAsia"/>
          <w:color w:val="333333"/>
          <w:sz w:val="20"/>
          <w:szCs w:val="20"/>
        </w:rPr>
        <w:t>(</w:t>
      </w:r>
      <w:r w:rsidRPr="00E627EA">
        <w:rPr>
          <w:rFonts w:eastAsiaTheme="majorEastAsia"/>
          <w:color w:val="333333"/>
          <w:sz w:val="20"/>
          <w:szCs w:val="20"/>
        </w:rPr>
        <w:t>下稱「中醫診所」</w:t>
      </w:r>
      <w:r w:rsidRPr="00E627EA">
        <w:rPr>
          <w:rFonts w:eastAsiaTheme="majorEastAsia"/>
          <w:color w:val="333333"/>
          <w:sz w:val="20"/>
          <w:szCs w:val="20"/>
        </w:rPr>
        <w:t>)</w:t>
      </w:r>
      <w:r w:rsidRPr="00E627EA">
        <w:rPr>
          <w:rFonts w:eastAsiaTheme="majorEastAsia"/>
          <w:color w:val="333333"/>
          <w:sz w:val="20"/>
          <w:szCs w:val="20"/>
        </w:rPr>
        <w:t>接受</w:t>
      </w:r>
      <w:r w:rsidRPr="00E627EA">
        <w:rPr>
          <w:rFonts w:eastAsiaTheme="majorEastAsia"/>
          <w:color w:val="333333"/>
          <w:sz w:val="20"/>
          <w:szCs w:val="20"/>
        </w:rPr>
        <w:t>2019</w:t>
      </w:r>
      <w:r w:rsidRPr="00E627EA">
        <w:rPr>
          <w:rFonts w:eastAsiaTheme="majorEastAsia"/>
          <w:color w:val="333333"/>
          <w:sz w:val="20"/>
          <w:szCs w:val="20"/>
        </w:rPr>
        <w:t>冠狀病毒病復康治療，按臨床診斷和病情需要安排不多於</w:t>
      </w:r>
      <w:r w:rsidRPr="00E627EA">
        <w:rPr>
          <w:rFonts w:eastAsiaTheme="majorEastAsia"/>
          <w:color w:val="333333"/>
          <w:sz w:val="20"/>
          <w:szCs w:val="20"/>
        </w:rPr>
        <w:t>10</w:t>
      </w:r>
      <w:r w:rsidRPr="00E627EA">
        <w:rPr>
          <w:rFonts w:eastAsiaTheme="majorEastAsia"/>
          <w:color w:val="333333"/>
          <w:sz w:val="20"/>
          <w:szCs w:val="20"/>
        </w:rPr>
        <w:t>次免費中醫內科門診（針灸、骨傷（推拿）及其他治療並不在特別診療服務範圍內）。</w:t>
      </w:r>
    </w:p>
    <w:p w14:paraId="2AC234A3" w14:textId="77777777" w:rsidR="004D5DBD" w:rsidRPr="00167163" w:rsidRDefault="004D5DBD" w:rsidP="00167163">
      <w:pPr>
        <w:pStyle w:val="Web"/>
        <w:shd w:val="clear" w:color="auto" w:fill="FFFFFF"/>
        <w:spacing w:before="0" w:beforeAutospacing="0" w:after="0" w:afterAutospacing="0" w:line="220" w:lineRule="exact"/>
        <w:jc w:val="both"/>
        <w:rPr>
          <w:rFonts w:eastAsiaTheme="majorEastAsia"/>
          <w:sz w:val="18"/>
          <w:szCs w:val="18"/>
        </w:rPr>
      </w:pPr>
      <w:r w:rsidRPr="00E627EA">
        <w:rPr>
          <w:rFonts w:eastAsiaTheme="majorEastAsia"/>
          <w:color w:val="333333"/>
          <w:sz w:val="20"/>
          <w:szCs w:val="20"/>
        </w:rPr>
        <w:t>*</w:t>
      </w:r>
      <w:r w:rsidRPr="00E627EA">
        <w:rPr>
          <w:rFonts w:eastAsiaTheme="majorEastAsia"/>
          <w:color w:val="333333"/>
          <w:sz w:val="20"/>
          <w:szCs w:val="20"/>
        </w:rPr>
        <w:t>康復或感染證明文件如下</w:t>
      </w:r>
      <w:r w:rsidRPr="00E627EA">
        <w:rPr>
          <w:rFonts w:eastAsiaTheme="majorEastAsia"/>
          <w:color w:val="333333"/>
          <w:sz w:val="20"/>
          <w:szCs w:val="20"/>
        </w:rPr>
        <w:t>:</w:t>
      </w:r>
      <w:r w:rsidRPr="00E627EA">
        <w:rPr>
          <w:rFonts w:eastAsiaTheme="majorEastAsia"/>
          <w:color w:val="333333"/>
          <w:sz w:val="20"/>
          <w:szCs w:val="20"/>
        </w:rPr>
        <w:br/>
      </w:r>
      <w:r w:rsidRPr="00E627EA">
        <w:rPr>
          <w:rFonts w:eastAsiaTheme="majorEastAsia"/>
          <w:color w:val="333333"/>
          <w:sz w:val="20"/>
          <w:szCs w:val="20"/>
        </w:rPr>
        <w:t> </w:t>
      </w:r>
      <w:r w:rsidRPr="00E627EA">
        <w:rPr>
          <w:rFonts w:eastAsiaTheme="majorEastAsia"/>
          <w:color w:val="333333"/>
          <w:sz w:val="20"/>
          <w:szCs w:val="20"/>
        </w:rPr>
        <w:t xml:space="preserve">- </w:t>
      </w:r>
      <w:r w:rsidRPr="00E627EA">
        <w:rPr>
          <w:rFonts w:eastAsiaTheme="majorEastAsia"/>
          <w:color w:val="333333"/>
          <w:sz w:val="20"/>
          <w:szCs w:val="20"/>
        </w:rPr>
        <w:t>出院文件</w:t>
      </w:r>
      <w:r w:rsidRPr="00E627EA">
        <w:rPr>
          <w:rFonts w:eastAsiaTheme="majorEastAsia"/>
          <w:color w:val="333333"/>
          <w:sz w:val="20"/>
          <w:szCs w:val="20"/>
        </w:rPr>
        <w:br/>
      </w:r>
      <w:r w:rsidRPr="00E627EA">
        <w:rPr>
          <w:rFonts w:eastAsiaTheme="majorEastAsia"/>
          <w:color w:val="333333"/>
          <w:sz w:val="20"/>
          <w:szCs w:val="20"/>
        </w:rPr>
        <w:t> </w:t>
      </w:r>
      <w:r w:rsidRPr="00E627EA">
        <w:rPr>
          <w:rFonts w:eastAsiaTheme="majorEastAsia"/>
          <w:color w:val="333333"/>
          <w:sz w:val="20"/>
          <w:szCs w:val="20"/>
        </w:rPr>
        <w:t xml:space="preserve">- </w:t>
      </w:r>
      <w:r w:rsidRPr="00E627EA">
        <w:rPr>
          <w:rFonts w:eastAsiaTheme="majorEastAsia"/>
          <w:color w:val="333333"/>
          <w:sz w:val="20"/>
          <w:szCs w:val="20"/>
        </w:rPr>
        <w:t>由政府或獲衞生署認可計劃承認的認可私營醫務化驗所陽性核酸檢測短訊／電子／紙本紀錄</w:t>
      </w:r>
      <w:r w:rsidRPr="00E627EA">
        <w:rPr>
          <w:rFonts w:eastAsiaTheme="majorEastAsia"/>
          <w:color w:val="333333"/>
          <w:sz w:val="20"/>
          <w:szCs w:val="20"/>
        </w:rPr>
        <w:br/>
      </w:r>
      <w:r w:rsidRPr="00E627EA">
        <w:rPr>
          <w:rFonts w:eastAsiaTheme="majorEastAsia"/>
          <w:color w:val="333333"/>
          <w:sz w:val="20"/>
          <w:szCs w:val="20"/>
        </w:rPr>
        <w:t> </w:t>
      </w:r>
      <w:r w:rsidRPr="00E627EA">
        <w:rPr>
          <w:rFonts w:eastAsiaTheme="majorEastAsia"/>
          <w:color w:val="333333"/>
          <w:sz w:val="20"/>
          <w:szCs w:val="20"/>
        </w:rPr>
        <w:t xml:space="preserve">- </w:t>
      </w:r>
      <w:r w:rsidRPr="00E627EA">
        <w:rPr>
          <w:rFonts w:eastAsiaTheme="majorEastAsia"/>
          <w:color w:val="333333"/>
          <w:sz w:val="20"/>
          <w:szCs w:val="20"/>
        </w:rPr>
        <w:t>衞生署快速抗原測試陽性結果人士申報系統的成功申報短訊／電子紀錄</w:t>
      </w:r>
      <w:r w:rsidRPr="00E627EA">
        <w:rPr>
          <w:rFonts w:eastAsiaTheme="majorEastAsia"/>
          <w:color w:val="333333"/>
          <w:sz w:val="20"/>
          <w:szCs w:val="20"/>
        </w:rPr>
        <w:br/>
      </w:r>
      <w:r w:rsidRPr="00E627EA">
        <w:rPr>
          <w:rFonts w:eastAsiaTheme="majorEastAsia"/>
          <w:color w:val="333333"/>
          <w:sz w:val="20"/>
          <w:szCs w:val="20"/>
        </w:rPr>
        <w:t> </w:t>
      </w:r>
      <w:r w:rsidRPr="00E627EA">
        <w:rPr>
          <w:rFonts w:eastAsiaTheme="majorEastAsia"/>
          <w:color w:val="333333"/>
          <w:sz w:val="20"/>
          <w:szCs w:val="20"/>
        </w:rPr>
        <w:t xml:space="preserve">- </w:t>
      </w:r>
      <w:r w:rsidRPr="00E627EA">
        <w:rPr>
          <w:rFonts w:eastAsiaTheme="majorEastAsia"/>
          <w:color w:val="333333"/>
          <w:sz w:val="20"/>
          <w:szCs w:val="20"/>
        </w:rPr>
        <w:t>衞生署發出的隔離令</w:t>
      </w:r>
      <w:r w:rsidRPr="00E627EA">
        <w:rPr>
          <w:rFonts w:eastAsiaTheme="majorEastAsia"/>
          <w:color w:val="333333"/>
          <w:sz w:val="20"/>
          <w:szCs w:val="20"/>
        </w:rPr>
        <w:br/>
      </w:r>
      <w:r w:rsidRPr="00E627EA">
        <w:rPr>
          <w:rFonts w:eastAsiaTheme="majorEastAsia"/>
          <w:color w:val="333333"/>
          <w:sz w:val="20"/>
          <w:szCs w:val="20"/>
        </w:rPr>
        <w:t> </w:t>
      </w:r>
      <w:r w:rsidRPr="00E627EA">
        <w:rPr>
          <w:rFonts w:eastAsiaTheme="majorEastAsia"/>
          <w:color w:val="333333"/>
          <w:sz w:val="20"/>
          <w:szCs w:val="20"/>
        </w:rPr>
        <w:t xml:space="preserve">- </w:t>
      </w:r>
      <w:r w:rsidRPr="00E627EA">
        <w:rPr>
          <w:rFonts w:eastAsiaTheme="majorEastAsia"/>
          <w:color w:val="333333"/>
          <w:sz w:val="20"/>
          <w:szCs w:val="20"/>
        </w:rPr>
        <w:t>其他由政府或醫院管理局發出的康復紀錄</w:t>
      </w:r>
      <w:r w:rsidRPr="00E627EA">
        <w:rPr>
          <w:rFonts w:eastAsiaTheme="majorEastAsia"/>
          <w:color w:val="333333"/>
          <w:sz w:val="20"/>
          <w:szCs w:val="20"/>
        </w:rPr>
        <w:br/>
      </w:r>
      <w:r w:rsidRPr="00E627EA">
        <w:rPr>
          <w:rFonts w:eastAsiaTheme="majorEastAsia"/>
          <w:color w:val="333333"/>
          <w:sz w:val="20"/>
          <w:szCs w:val="20"/>
        </w:rPr>
        <w:t>相關康復或感染證明將適時更新，以政府的最新資料為準。</w:t>
      </w:r>
      <w:r w:rsidRPr="00E627EA">
        <w:rPr>
          <w:rFonts w:eastAsiaTheme="majorEastAsia"/>
          <w:color w:val="333333"/>
          <w:sz w:val="20"/>
          <w:szCs w:val="20"/>
        </w:rPr>
        <w:br/>
      </w:r>
      <w:r w:rsidRPr="007973D5">
        <w:rPr>
          <w:rFonts w:eastAsiaTheme="majorEastAsia"/>
          <w:color w:val="333333"/>
          <w:sz w:val="20"/>
          <w:szCs w:val="20"/>
        </w:rPr>
        <w:t>免費「中醫門診特別診療服務」由</w:t>
      </w:r>
      <w:r w:rsidRPr="00167163">
        <w:rPr>
          <w:rFonts w:eastAsiaTheme="majorEastAsia"/>
          <w:sz w:val="18"/>
          <w:szCs w:val="18"/>
        </w:rPr>
        <w:t>出院日期</w:t>
      </w:r>
      <w:r w:rsidRPr="00167163">
        <w:rPr>
          <w:rFonts w:eastAsiaTheme="majorEastAsia"/>
          <w:sz w:val="18"/>
          <w:szCs w:val="18"/>
        </w:rPr>
        <w:t>/</w:t>
      </w:r>
      <w:r w:rsidRPr="00167163">
        <w:rPr>
          <w:rFonts w:eastAsiaTheme="majorEastAsia"/>
          <w:sz w:val="18"/>
          <w:szCs w:val="18"/>
        </w:rPr>
        <w:t>完成隔離日期起計</w:t>
      </w:r>
      <w:r w:rsidRPr="00167163">
        <w:rPr>
          <w:rFonts w:eastAsiaTheme="majorEastAsia"/>
          <w:sz w:val="18"/>
          <w:szCs w:val="18"/>
        </w:rPr>
        <w:t>6</w:t>
      </w:r>
      <w:r w:rsidRPr="00167163">
        <w:rPr>
          <w:rFonts w:eastAsiaTheme="majorEastAsia"/>
          <w:sz w:val="18"/>
          <w:szCs w:val="18"/>
        </w:rPr>
        <w:t>個月內有效，接受中醫服務屬自願性質。有需要接受中醫復康治療的合資格香港居民，請致電相關中醫診所進行預約。</w:t>
      </w:r>
    </w:p>
  </w:footnote>
  <w:footnote w:id="11">
    <w:p w14:paraId="776A1326" w14:textId="77777777" w:rsidR="004D5DBD" w:rsidRDefault="004D5DBD" w:rsidP="00167163">
      <w:pPr>
        <w:pStyle w:val="ae"/>
      </w:pPr>
      <w:r>
        <w:rPr>
          <w:rStyle w:val="af0"/>
        </w:rPr>
        <w:footnoteRef/>
      </w:r>
      <w:r w:rsidRPr="004224C6">
        <w:rPr>
          <w:rFonts w:asciiTheme="majorEastAsia" w:eastAsiaTheme="majorEastAsia" w:hAnsiTheme="majorEastAsia"/>
        </w:rPr>
        <w:t xml:space="preserve"> </w:t>
      </w:r>
      <w:r w:rsidRPr="000135E5">
        <w:rPr>
          <w:rFonts w:ascii="Times New Roman" w:hAnsi="Times New Roman" w:cs="Times New Roman"/>
        </w:rPr>
        <w:t>香港特別行政區政府</w:t>
      </w:r>
      <w:r w:rsidRPr="000135E5">
        <w:rPr>
          <w:rFonts w:ascii="Times New Roman" w:hAnsi="Times New Roman" w:cs="Times New Roman"/>
        </w:rPr>
        <w:t xml:space="preserve"> </w:t>
      </w:r>
      <w:r w:rsidRPr="000135E5">
        <w:rPr>
          <w:rFonts w:ascii="Times New Roman" w:hAnsi="Times New Roman" w:cs="Times New Roman"/>
        </w:rPr>
        <w:t>新聞公報</w:t>
      </w:r>
      <w:r w:rsidRPr="000135E5">
        <w:rPr>
          <w:rFonts w:ascii="Times New Roman" w:hAnsi="Times New Roman" w:cs="Times New Roman"/>
        </w:rPr>
        <w:t xml:space="preserve"> (202</w:t>
      </w:r>
      <w:r>
        <w:rPr>
          <w:rFonts w:ascii="Times New Roman" w:hAnsi="Times New Roman" w:cs="Times New Roman"/>
        </w:rPr>
        <w:t>1</w:t>
      </w:r>
      <w:r w:rsidRPr="000135E5">
        <w:rPr>
          <w:rFonts w:ascii="Times New Roman" w:hAnsi="Times New Roman" w:cs="Times New Roman"/>
        </w:rPr>
        <w:t>年</w:t>
      </w:r>
      <w:r>
        <w:rPr>
          <w:rFonts w:ascii="Times New Roman" w:hAnsi="Times New Roman" w:cs="Times New Roman" w:hint="eastAsia"/>
        </w:rPr>
        <w:t>5</w:t>
      </w:r>
      <w:r w:rsidRPr="000135E5">
        <w:rPr>
          <w:rFonts w:ascii="Times New Roman" w:hAnsi="Times New Roman" w:cs="Times New Roman"/>
        </w:rPr>
        <w:t>月</w:t>
      </w:r>
      <w:r>
        <w:rPr>
          <w:rFonts w:ascii="Times New Roman" w:hAnsi="Times New Roman" w:cs="Times New Roman" w:hint="eastAsia"/>
        </w:rPr>
        <w:t>2</w:t>
      </w:r>
      <w:r>
        <w:rPr>
          <w:rFonts w:ascii="Times New Roman" w:hAnsi="Times New Roman" w:cs="Times New Roman"/>
        </w:rPr>
        <w:t>4</w:t>
      </w:r>
      <w:r w:rsidRPr="000135E5">
        <w:rPr>
          <w:rFonts w:ascii="Times New Roman" w:hAnsi="Times New Roman" w:cs="Times New Roman"/>
        </w:rPr>
        <w:t>日</w:t>
      </w:r>
      <w:r w:rsidRPr="000135E5">
        <w:rPr>
          <w:rFonts w:ascii="Times New Roman" w:hAnsi="Times New Roman" w:cs="Times New Roman"/>
        </w:rPr>
        <w:t>)</w:t>
      </w:r>
      <w:r>
        <w:rPr>
          <w:rFonts w:ascii="Times New Roman" w:hAnsi="Times New Roman" w:cs="Times New Roman"/>
        </w:rPr>
        <w:t xml:space="preserve"> </w:t>
      </w:r>
      <w:r w:rsidRPr="004224C6">
        <w:rPr>
          <w:rFonts w:asciiTheme="majorEastAsia" w:eastAsiaTheme="majorEastAsia" w:hAnsiTheme="majorEastAsia" w:hint="eastAsia"/>
          <w:color w:val="000000"/>
          <w:shd w:val="clear" w:color="auto" w:fill="FFFFFF"/>
        </w:rPr>
        <w:t>政府陸續落實進一步支援有經濟困難人士及家庭的措施</w:t>
      </w:r>
      <w:r>
        <w:rPr>
          <w:rFonts w:asciiTheme="majorEastAsia" w:eastAsiaTheme="majorEastAsia" w:hAnsiTheme="majorEastAsia" w:hint="eastAsia"/>
          <w:color w:val="000000"/>
          <w:shd w:val="clear" w:color="auto" w:fill="FFFFFF"/>
        </w:rPr>
        <w:t xml:space="preserve"> </w:t>
      </w:r>
    </w:p>
    <w:p w14:paraId="3B6D9303" w14:textId="77777777" w:rsidR="004D5DBD" w:rsidRPr="00EF419A" w:rsidRDefault="00C92E91" w:rsidP="00167163">
      <w:pPr>
        <w:pStyle w:val="ae"/>
        <w:rPr>
          <w:rFonts w:ascii="Times New Roman" w:hAnsi="Times New Roman" w:cs="Times New Roman"/>
        </w:rPr>
      </w:pPr>
      <w:hyperlink r:id="rId11" w:history="1">
        <w:r w:rsidR="004D5DBD" w:rsidRPr="00EF419A">
          <w:rPr>
            <w:rStyle w:val="af1"/>
            <w:rFonts w:ascii="Times New Roman" w:hAnsi="Times New Roman" w:cs="Times New Roman"/>
          </w:rPr>
          <w:t>https://www.info.gov.hk/gia/general/202105/24/P2021052400212.htm</w:t>
        </w:r>
      </w:hyperlink>
      <w:r w:rsidR="004D5DBD" w:rsidRPr="00EF419A">
        <w:rPr>
          <w:rFonts w:ascii="Times New Roman" w:hAnsi="Times New Roman" w:cs="Times New Roman"/>
        </w:rPr>
        <w:t xml:space="preserve"> </w:t>
      </w:r>
    </w:p>
  </w:footnote>
  <w:footnote w:id="12">
    <w:p w14:paraId="75ADBDD1" w14:textId="77777777" w:rsidR="004D5DBD" w:rsidRPr="00EF419A" w:rsidRDefault="004D5DBD" w:rsidP="00167163">
      <w:pPr>
        <w:pStyle w:val="ae"/>
        <w:rPr>
          <w:rFonts w:asciiTheme="majorEastAsia" w:eastAsiaTheme="majorEastAsia" w:hAnsiTheme="majorEastAsia"/>
          <w:color w:val="000000"/>
          <w:shd w:val="clear" w:color="auto" w:fill="FFFFFF"/>
        </w:rPr>
      </w:pPr>
      <w:r w:rsidRPr="00EF419A">
        <w:rPr>
          <w:rStyle w:val="af0"/>
          <w:rFonts w:ascii="Times New Roman" w:hAnsi="Times New Roman" w:cs="Times New Roman"/>
        </w:rPr>
        <w:footnoteRef/>
      </w:r>
      <w:r w:rsidRPr="00EF419A">
        <w:rPr>
          <w:rFonts w:ascii="Times New Roman" w:hAnsi="Times New Roman" w:cs="Times New Roman"/>
        </w:rPr>
        <w:t xml:space="preserve"> </w:t>
      </w:r>
      <w:r w:rsidRPr="000135E5">
        <w:rPr>
          <w:rFonts w:ascii="Times New Roman" w:hAnsi="Times New Roman" w:cs="Times New Roman"/>
        </w:rPr>
        <w:t>香港特別行政區政府</w:t>
      </w:r>
      <w:r w:rsidRPr="000135E5">
        <w:rPr>
          <w:rFonts w:ascii="Times New Roman" w:hAnsi="Times New Roman" w:cs="Times New Roman"/>
        </w:rPr>
        <w:t xml:space="preserve"> </w:t>
      </w:r>
      <w:r w:rsidRPr="000135E5">
        <w:rPr>
          <w:rFonts w:ascii="Times New Roman" w:hAnsi="Times New Roman" w:cs="Times New Roman"/>
        </w:rPr>
        <w:t>新聞公報</w:t>
      </w:r>
      <w:r w:rsidRPr="000135E5">
        <w:rPr>
          <w:rFonts w:ascii="Times New Roman" w:hAnsi="Times New Roman" w:cs="Times New Roman"/>
        </w:rPr>
        <w:t xml:space="preserve"> (202</w:t>
      </w:r>
      <w:r>
        <w:rPr>
          <w:rFonts w:ascii="Times New Roman" w:hAnsi="Times New Roman" w:cs="Times New Roman"/>
        </w:rPr>
        <w:t>2</w:t>
      </w:r>
      <w:r w:rsidRPr="000135E5">
        <w:rPr>
          <w:rFonts w:ascii="Times New Roman" w:hAnsi="Times New Roman" w:cs="Times New Roman"/>
        </w:rPr>
        <w:t>年</w:t>
      </w:r>
      <w:r>
        <w:rPr>
          <w:rFonts w:ascii="Times New Roman" w:hAnsi="Times New Roman" w:cs="Times New Roman" w:hint="eastAsia"/>
        </w:rPr>
        <w:t>4</w:t>
      </w:r>
      <w:r w:rsidRPr="000135E5">
        <w:rPr>
          <w:rFonts w:ascii="Times New Roman" w:hAnsi="Times New Roman" w:cs="Times New Roman"/>
        </w:rPr>
        <w:t>月</w:t>
      </w:r>
      <w:r>
        <w:rPr>
          <w:rFonts w:ascii="Times New Roman" w:hAnsi="Times New Roman" w:cs="Times New Roman" w:hint="eastAsia"/>
        </w:rPr>
        <w:t>8</w:t>
      </w:r>
      <w:r w:rsidRPr="000135E5">
        <w:rPr>
          <w:rFonts w:ascii="Times New Roman" w:hAnsi="Times New Roman" w:cs="Times New Roman"/>
        </w:rPr>
        <w:t>日</w:t>
      </w:r>
      <w:r w:rsidRPr="000135E5">
        <w:rPr>
          <w:rFonts w:ascii="Times New Roman" w:hAnsi="Times New Roman" w:cs="Times New Roman"/>
        </w:rPr>
        <w:t>)</w:t>
      </w:r>
      <w:r>
        <w:rPr>
          <w:rFonts w:ascii="Times New Roman" w:hAnsi="Times New Roman" w:cs="Times New Roman"/>
        </w:rPr>
        <w:t xml:space="preserve"> </w:t>
      </w:r>
      <w:r w:rsidRPr="00EF419A">
        <w:rPr>
          <w:rFonts w:asciiTheme="majorEastAsia" w:eastAsiaTheme="majorEastAsia" w:hAnsiTheme="majorEastAsia" w:hint="eastAsia"/>
          <w:color w:val="000000"/>
          <w:shd w:val="clear" w:color="auto" w:fill="FFFFFF"/>
        </w:rPr>
        <w:t>向領取職津人士發放一次過額外款項的安排</w:t>
      </w:r>
    </w:p>
    <w:p w14:paraId="2557F210" w14:textId="77777777" w:rsidR="004D5DBD" w:rsidRPr="00EF419A" w:rsidRDefault="00C92E91" w:rsidP="00167163">
      <w:pPr>
        <w:pStyle w:val="ae"/>
        <w:rPr>
          <w:rFonts w:ascii="Times New Roman" w:hAnsi="Times New Roman" w:cs="Times New Roman"/>
        </w:rPr>
      </w:pPr>
      <w:hyperlink r:id="rId12" w:history="1">
        <w:r w:rsidR="004D5DBD" w:rsidRPr="00EF419A">
          <w:rPr>
            <w:rStyle w:val="af1"/>
            <w:rFonts w:ascii="Times New Roman" w:hAnsi="Times New Roman" w:cs="Times New Roman"/>
          </w:rPr>
          <w:t>https://www.info.gov.hk/gia/general/202204/08/P2022040800145.htm</w:t>
        </w:r>
      </w:hyperlink>
      <w:r w:rsidR="004D5DBD" w:rsidRPr="00EF419A">
        <w:rPr>
          <w:rFonts w:ascii="Times New Roman" w:hAnsi="Times New Roman" w:cs="Times New Roman"/>
        </w:rPr>
        <w:t xml:space="preserve"> </w:t>
      </w:r>
    </w:p>
  </w:footnote>
  <w:footnote w:id="13">
    <w:p w14:paraId="39EE2276" w14:textId="77777777" w:rsidR="004D5DBD" w:rsidRPr="00D204F7" w:rsidRDefault="004D5DBD" w:rsidP="00167163">
      <w:pPr>
        <w:pStyle w:val="ae"/>
        <w:spacing w:line="240" w:lineRule="exact"/>
        <w:rPr>
          <w:rFonts w:ascii="Times New Roman" w:hAnsi="Times New Roman" w:cs="Times New Roman"/>
        </w:rPr>
      </w:pPr>
      <w:r w:rsidRPr="00D204F7">
        <w:rPr>
          <w:rStyle w:val="af0"/>
          <w:rFonts w:ascii="Times New Roman" w:hAnsi="Times New Roman" w:cs="Times New Roman"/>
        </w:rPr>
        <w:footnoteRef/>
      </w:r>
      <w:r w:rsidRPr="00D204F7">
        <w:rPr>
          <w:rFonts w:ascii="Times New Roman" w:hAnsi="Times New Roman" w:cs="Times New Roman"/>
        </w:rPr>
        <w:t xml:space="preserve"> </w:t>
      </w:r>
      <w:r w:rsidRPr="00D204F7">
        <w:rPr>
          <w:rFonts w:ascii="Times New Roman" w:hAnsi="Times New Roman" w:cs="Times New Roman"/>
          <w:color w:val="000000"/>
          <w:shd w:val="clear" w:color="auto" w:fill="FFFFFF"/>
        </w:rPr>
        <w:t>現金津貼試行計</w:t>
      </w:r>
      <w:r w:rsidRPr="00D204F7">
        <w:rPr>
          <w:rFonts w:ascii="Times New Roman" w:eastAsia="微軟正黑體" w:hAnsi="Times New Roman" w:cs="Times New Roman"/>
          <w:color w:val="000000"/>
          <w:shd w:val="clear" w:color="auto" w:fill="FFFFFF"/>
        </w:rPr>
        <w:t>劃</w:t>
      </w:r>
    </w:p>
    <w:p w14:paraId="7FACC9C0" w14:textId="77777777" w:rsidR="004D5DBD" w:rsidRPr="00D204F7" w:rsidRDefault="00C92E91" w:rsidP="00167163">
      <w:pPr>
        <w:pStyle w:val="ae"/>
        <w:spacing w:line="240" w:lineRule="exact"/>
        <w:rPr>
          <w:rFonts w:ascii="Times New Roman" w:hAnsi="Times New Roman" w:cs="Times New Roman"/>
        </w:rPr>
      </w:pPr>
      <w:hyperlink r:id="rId13" w:history="1">
        <w:r w:rsidR="004D5DBD" w:rsidRPr="00D204F7">
          <w:rPr>
            <w:rStyle w:val="af1"/>
            <w:rFonts w:ascii="Times New Roman" w:hAnsi="Times New Roman" w:cs="Times New Roman"/>
          </w:rPr>
          <w:t>https://www.cashallowance.gov.hk/tc/index.html</w:t>
        </w:r>
      </w:hyperlink>
      <w:r w:rsidR="004D5DBD" w:rsidRPr="00D204F7">
        <w:rPr>
          <w:rFonts w:ascii="Times New Roman" w:hAnsi="Times New Roman" w:cs="Times New Roman"/>
        </w:rPr>
        <w:t xml:space="preserve"> </w:t>
      </w:r>
    </w:p>
  </w:footnote>
  <w:footnote w:id="14">
    <w:p w14:paraId="0EE84CEA" w14:textId="77777777" w:rsidR="0069493F" w:rsidRPr="00D204F7" w:rsidRDefault="0069493F" w:rsidP="0069493F">
      <w:pPr>
        <w:pStyle w:val="ae"/>
        <w:spacing w:line="240" w:lineRule="exact"/>
        <w:rPr>
          <w:rFonts w:ascii="Times New Roman" w:hAnsi="Times New Roman" w:cs="Times New Roman"/>
        </w:rPr>
      </w:pPr>
      <w:r w:rsidRPr="00D204F7">
        <w:rPr>
          <w:rStyle w:val="af0"/>
          <w:rFonts w:ascii="Times New Roman" w:hAnsi="Times New Roman" w:cs="Times New Roman"/>
        </w:rPr>
        <w:footnoteRef/>
      </w:r>
      <w:r w:rsidRPr="00D204F7">
        <w:rPr>
          <w:rFonts w:ascii="Times New Roman" w:hAnsi="Times New Roman" w:cs="Times New Roman"/>
        </w:rPr>
        <w:t xml:space="preserve"> </w:t>
      </w:r>
      <w:r w:rsidRPr="00D204F7">
        <w:rPr>
          <w:rFonts w:ascii="Times New Roman" w:hAnsi="Times New Roman" w:cs="Times New Roman"/>
          <w:color w:val="000000"/>
          <w:shd w:val="clear" w:color="auto" w:fill="FFFFFF"/>
        </w:rPr>
        <w:t>現金津貼試行計</w:t>
      </w:r>
      <w:r w:rsidRPr="00D204F7">
        <w:rPr>
          <w:rFonts w:ascii="Times New Roman" w:eastAsia="微軟正黑體" w:hAnsi="Times New Roman" w:cs="Times New Roman"/>
          <w:color w:val="000000"/>
          <w:shd w:val="clear" w:color="auto" w:fill="FFFFFF"/>
        </w:rPr>
        <w:t>劃</w:t>
      </w:r>
    </w:p>
    <w:p w14:paraId="00DB7791" w14:textId="77777777" w:rsidR="0069493F" w:rsidRPr="00D204F7" w:rsidRDefault="00C92E91" w:rsidP="0069493F">
      <w:pPr>
        <w:pStyle w:val="ae"/>
        <w:spacing w:line="240" w:lineRule="exact"/>
        <w:rPr>
          <w:rFonts w:ascii="Times New Roman" w:hAnsi="Times New Roman" w:cs="Times New Roman"/>
        </w:rPr>
      </w:pPr>
      <w:hyperlink r:id="rId14" w:history="1">
        <w:r w:rsidR="0069493F" w:rsidRPr="00D204F7">
          <w:rPr>
            <w:rStyle w:val="af1"/>
            <w:rFonts w:ascii="Times New Roman" w:hAnsi="Times New Roman" w:cs="Times New Roman"/>
          </w:rPr>
          <w:t>https://www.cashallowance.gov.hk/tc/index.html</w:t>
        </w:r>
      </w:hyperlink>
      <w:r w:rsidR="0069493F" w:rsidRPr="00D204F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28A4"/>
    <w:multiLevelType w:val="hybridMultilevel"/>
    <w:tmpl w:val="6DBE6CB8"/>
    <w:lvl w:ilvl="0" w:tplc="ECBA618A">
      <w:start w:val="1"/>
      <w:numFmt w:val="decimal"/>
      <w:lvlText w:val="(%1)"/>
      <w:lvlJc w:val="left"/>
      <w:pPr>
        <w:ind w:left="360" w:hanging="360"/>
      </w:pPr>
      <w:rPr>
        <w:rFonts w:hint="eastAsia"/>
      </w:rPr>
    </w:lvl>
    <w:lvl w:ilvl="1" w:tplc="306E5AF4">
      <w:start w:val="1"/>
      <w:numFmt w:val="decimal"/>
      <w:lvlText w:val="(%2)"/>
      <w:lvlJc w:val="left"/>
      <w:pPr>
        <w:ind w:left="900" w:hanging="420"/>
      </w:pPr>
      <w:rPr>
        <w:rFonts w:hint="default"/>
      </w:rPr>
    </w:lvl>
    <w:lvl w:ilvl="2" w:tplc="67BE5014">
      <w:start w:val="7"/>
      <w:numFmt w:val="decimal"/>
      <w:lvlText w:val="%3."/>
      <w:lvlJc w:val="left"/>
      <w:pPr>
        <w:ind w:left="1320" w:hanging="360"/>
      </w:pPr>
      <w:rPr>
        <w:rFonts w:cs="Calibr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130ABB"/>
    <w:multiLevelType w:val="multilevel"/>
    <w:tmpl w:val="944815F8"/>
    <w:lvl w:ilvl="0">
      <w:start w:val="1"/>
      <w:numFmt w:val="lowerRoman"/>
      <w:lvlText w:val="%1."/>
      <w:lvlJc w:val="right"/>
      <w:pPr>
        <w:ind w:left="840" w:hanging="480"/>
      </w:pPr>
      <w:rPr>
        <w:color w:val="000000"/>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29D059F1"/>
    <w:multiLevelType w:val="multilevel"/>
    <w:tmpl w:val="4BE02D68"/>
    <w:lvl w:ilvl="0">
      <w:start w:val="1"/>
      <w:numFmt w:val="decimal"/>
      <w:lvlText w:val="%1."/>
      <w:lvlJc w:val="left"/>
      <w:pPr>
        <w:ind w:left="360" w:hanging="360"/>
      </w:pPr>
      <w:rPr>
        <w:rFonts w:hint="eastAsia"/>
      </w:rPr>
    </w:lvl>
    <w:lvl w:ilvl="1">
      <w:start w:val="1"/>
      <w:numFmt w:val="decimal"/>
      <w:isLgl/>
      <w:lvlText w:val="%1.%2"/>
      <w:lvlJc w:val="left"/>
      <w:pPr>
        <w:ind w:left="435" w:hanging="435"/>
      </w:pPr>
      <w:rPr>
        <w:rFonts w:eastAsia="微軟正黑體" w:hint="eastAsia"/>
      </w:rPr>
    </w:lvl>
    <w:lvl w:ilvl="2">
      <w:start w:val="1"/>
      <w:numFmt w:val="decimal"/>
      <w:isLgl/>
      <w:lvlText w:val="%1.%2.%3"/>
      <w:lvlJc w:val="left"/>
      <w:pPr>
        <w:ind w:left="720" w:hanging="720"/>
      </w:pPr>
      <w:rPr>
        <w:rFonts w:eastAsia="微軟正黑體" w:hint="eastAsia"/>
      </w:rPr>
    </w:lvl>
    <w:lvl w:ilvl="3">
      <w:start w:val="1"/>
      <w:numFmt w:val="decimal"/>
      <w:isLgl/>
      <w:lvlText w:val="%1.%2.%3.%4"/>
      <w:lvlJc w:val="left"/>
      <w:pPr>
        <w:ind w:left="720" w:hanging="720"/>
      </w:pPr>
      <w:rPr>
        <w:rFonts w:eastAsia="微軟正黑體" w:hint="eastAsia"/>
      </w:rPr>
    </w:lvl>
    <w:lvl w:ilvl="4">
      <w:start w:val="1"/>
      <w:numFmt w:val="decimal"/>
      <w:isLgl/>
      <w:lvlText w:val="%1.%2.%3.%4.%5"/>
      <w:lvlJc w:val="left"/>
      <w:pPr>
        <w:ind w:left="1080" w:hanging="1080"/>
      </w:pPr>
      <w:rPr>
        <w:rFonts w:eastAsia="微軟正黑體" w:hint="eastAsia"/>
      </w:rPr>
    </w:lvl>
    <w:lvl w:ilvl="5">
      <w:start w:val="1"/>
      <w:numFmt w:val="decimal"/>
      <w:isLgl/>
      <w:lvlText w:val="%1.%2.%3.%4.%5.%6"/>
      <w:lvlJc w:val="left"/>
      <w:pPr>
        <w:ind w:left="1080" w:hanging="1080"/>
      </w:pPr>
      <w:rPr>
        <w:rFonts w:eastAsia="微軟正黑體" w:hint="eastAsia"/>
      </w:rPr>
    </w:lvl>
    <w:lvl w:ilvl="6">
      <w:start w:val="1"/>
      <w:numFmt w:val="decimal"/>
      <w:isLgl/>
      <w:lvlText w:val="%1.%2.%3.%4.%5.%6.%7"/>
      <w:lvlJc w:val="left"/>
      <w:pPr>
        <w:ind w:left="1440" w:hanging="1440"/>
      </w:pPr>
      <w:rPr>
        <w:rFonts w:eastAsia="微軟正黑體" w:hint="eastAsia"/>
      </w:rPr>
    </w:lvl>
    <w:lvl w:ilvl="7">
      <w:start w:val="1"/>
      <w:numFmt w:val="decimal"/>
      <w:isLgl/>
      <w:lvlText w:val="%1.%2.%3.%4.%5.%6.%7.%8"/>
      <w:lvlJc w:val="left"/>
      <w:pPr>
        <w:ind w:left="1440" w:hanging="1440"/>
      </w:pPr>
      <w:rPr>
        <w:rFonts w:eastAsia="微軟正黑體" w:hint="eastAsia"/>
      </w:rPr>
    </w:lvl>
    <w:lvl w:ilvl="8">
      <w:start w:val="1"/>
      <w:numFmt w:val="decimal"/>
      <w:isLgl/>
      <w:lvlText w:val="%1.%2.%3.%4.%5.%6.%7.%8.%9"/>
      <w:lvlJc w:val="left"/>
      <w:pPr>
        <w:ind w:left="1800" w:hanging="1800"/>
      </w:pPr>
      <w:rPr>
        <w:rFonts w:eastAsia="微軟正黑體" w:hint="eastAsia"/>
      </w:rPr>
    </w:lvl>
  </w:abstractNum>
  <w:abstractNum w:abstractNumId="3" w15:restartNumberingAfterBreak="0">
    <w:nsid w:val="3B7F3DC9"/>
    <w:multiLevelType w:val="hybridMultilevel"/>
    <w:tmpl w:val="88BC3DAC"/>
    <w:lvl w:ilvl="0" w:tplc="3CA60614">
      <w:start w:val="1"/>
      <w:numFmt w:val="bullet"/>
      <w:lvlText w:val="-"/>
      <w:lvlJc w:val="left"/>
      <w:pPr>
        <w:ind w:left="360" w:hanging="360"/>
      </w:pPr>
      <w:rPr>
        <w:rFonts w:ascii="細明體_HKSCS" w:eastAsia="細明體_HKSCS" w:hAnsi="細明體_HKSCS"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99A5612"/>
    <w:multiLevelType w:val="hybridMultilevel"/>
    <w:tmpl w:val="0E64715E"/>
    <w:lvl w:ilvl="0" w:tplc="41A4BE36">
      <w:start w:val="1"/>
      <w:numFmt w:val="decimal"/>
      <w:lvlText w:val="(%1)"/>
      <w:lvlJc w:val="left"/>
      <w:pPr>
        <w:ind w:left="450" w:hanging="450"/>
      </w:pPr>
      <w:rPr>
        <w:rFonts w:ascii="細明體_HKSCS" w:eastAsia="細明體_HKSCS" w:hAnsi="細明體_HKSCS" w:hint="default"/>
        <w:color w:val="000000"/>
        <w:sz w:val="27"/>
      </w:rPr>
    </w:lvl>
    <w:lvl w:ilvl="1" w:tplc="8400551C">
      <w:start w:val="9"/>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5E7959"/>
    <w:multiLevelType w:val="multilevel"/>
    <w:tmpl w:val="1C88EB90"/>
    <w:lvl w:ilvl="0">
      <w:start w:val="5"/>
      <w:numFmt w:val="decimal"/>
      <w:lvlText w:val="%1"/>
      <w:lvlJc w:val="left"/>
      <w:pPr>
        <w:ind w:left="360" w:hanging="360"/>
      </w:pPr>
      <w:rPr>
        <w:rFonts w:hint="default"/>
        <w:b/>
      </w:rPr>
    </w:lvl>
    <w:lvl w:ilvl="1">
      <w:start w:val="5"/>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6" w15:restartNumberingAfterBreak="0">
    <w:nsid w:val="5C7714C5"/>
    <w:multiLevelType w:val="multilevel"/>
    <w:tmpl w:val="10000EE8"/>
    <w:lvl w:ilvl="0">
      <w:start w:val="1"/>
      <w:numFmt w:val="decimal"/>
      <w:lvlText w:val="%1."/>
      <w:lvlJc w:val="left"/>
      <w:pPr>
        <w:ind w:left="360" w:hanging="360"/>
      </w:pPr>
      <w:rPr>
        <w:rFonts w:asciiTheme="minorEastAsia" w:eastAsiaTheme="minorEastAsia" w:hAnsiTheme="minorEastAsia" w:cs="新細明體"/>
        <w:b/>
        <w:color w:val="00000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2650F9"/>
    <w:multiLevelType w:val="hybridMultilevel"/>
    <w:tmpl w:val="64B85C64"/>
    <w:lvl w:ilvl="0" w:tplc="3CA60614">
      <w:start w:val="1"/>
      <w:numFmt w:val="bullet"/>
      <w:lvlText w:val="-"/>
      <w:lvlJc w:val="left"/>
      <w:pPr>
        <w:ind w:left="840" w:hanging="360"/>
      </w:pPr>
      <w:rPr>
        <w:rFonts w:ascii="細明體_HKSCS" w:eastAsia="細明體_HKSCS" w:hAnsi="細明體_HKSCS" w:cstheme="minorBidi" w:hint="eastAsia"/>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9262C18"/>
    <w:multiLevelType w:val="multilevel"/>
    <w:tmpl w:val="215AFAB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b w:val="0"/>
        <w:bCs w:val="0"/>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A091DF6"/>
    <w:multiLevelType w:val="multilevel"/>
    <w:tmpl w:val="27B00E66"/>
    <w:lvl w:ilvl="0">
      <w:start w:val="12"/>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21538706">
    <w:abstractNumId w:val="6"/>
  </w:num>
  <w:num w:numId="2" w16cid:durableId="295069495">
    <w:abstractNumId w:val="1"/>
  </w:num>
  <w:num w:numId="3" w16cid:durableId="1529947166">
    <w:abstractNumId w:val="5"/>
  </w:num>
  <w:num w:numId="4" w16cid:durableId="24404084">
    <w:abstractNumId w:val="8"/>
  </w:num>
  <w:num w:numId="5" w16cid:durableId="268975188">
    <w:abstractNumId w:val="4"/>
  </w:num>
  <w:num w:numId="6" w16cid:durableId="556551211">
    <w:abstractNumId w:val="3"/>
  </w:num>
  <w:num w:numId="7" w16cid:durableId="233439426">
    <w:abstractNumId w:val="0"/>
  </w:num>
  <w:num w:numId="8" w16cid:durableId="1820879117">
    <w:abstractNumId w:val="2"/>
  </w:num>
  <w:num w:numId="9" w16cid:durableId="558907946">
    <w:abstractNumId w:val="7"/>
  </w:num>
  <w:num w:numId="10" w16cid:durableId="1317298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43"/>
    <w:rsid w:val="00007C03"/>
    <w:rsid w:val="0001301E"/>
    <w:rsid w:val="0002088E"/>
    <w:rsid w:val="000453C9"/>
    <w:rsid w:val="00052CF6"/>
    <w:rsid w:val="00055454"/>
    <w:rsid w:val="00055D44"/>
    <w:rsid w:val="0006553F"/>
    <w:rsid w:val="00072D29"/>
    <w:rsid w:val="000755DE"/>
    <w:rsid w:val="00080FD4"/>
    <w:rsid w:val="0008397E"/>
    <w:rsid w:val="0008605B"/>
    <w:rsid w:val="000920E3"/>
    <w:rsid w:val="000954FE"/>
    <w:rsid w:val="000A5640"/>
    <w:rsid w:val="000C0AD6"/>
    <w:rsid w:val="000C1160"/>
    <w:rsid w:val="000E2A3D"/>
    <w:rsid w:val="00103D28"/>
    <w:rsid w:val="00130802"/>
    <w:rsid w:val="0014186B"/>
    <w:rsid w:val="0014228D"/>
    <w:rsid w:val="00143822"/>
    <w:rsid w:val="0014624B"/>
    <w:rsid w:val="00154818"/>
    <w:rsid w:val="00160882"/>
    <w:rsid w:val="00162D6E"/>
    <w:rsid w:val="0016437F"/>
    <w:rsid w:val="00167163"/>
    <w:rsid w:val="001774C8"/>
    <w:rsid w:val="001800D1"/>
    <w:rsid w:val="00186EE3"/>
    <w:rsid w:val="00191680"/>
    <w:rsid w:val="00193043"/>
    <w:rsid w:val="001A3B77"/>
    <w:rsid w:val="001A7174"/>
    <w:rsid w:val="001D4CF2"/>
    <w:rsid w:val="001E5843"/>
    <w:rsid w:val="001F5271"/>
    <w:rsid w:val="00203D73"/>
    <w:rsid w:val="002069B3"/>
    <w:rsid w:val="00215B83"/>
    <w:rsid w:val="00251CD9"/>
    <w:rsid w:val="0025608B"/>
    <w:rsid w:val="00265BF1"/>
    <w:rsid w:val="00271849"/>
    <w:rsid w:val="00273AB2"/>
    <w:rsid w:val="00273B48"/>
    <w:rsid w:val="00280465"/>
    <w:rsid w:val="00280966"/>
    <w:rsid w:val="00283DD8"/>
    <w:rsid w:val="002857F5"/>
    <w:rsid w:val="002A7F2C"/>
    <w:rsid w:val="002B2C90"/>
    <w:rsid w:val="002B6517"/>
    <w:rsid w:val="002D34D3"/>
    <w:rsid w:val="002D5777"/>
    <w:rsid w:val="002D73C0"/>
    <w:rsid w:val="002D762A"/>
    <w:rsid w:val="002E016A"/>
    <w:rsid w:val="002E0262"/>
    <w:rsid w:val="002E49CC"/>
    <w:rsid w:val="002F26F6"/>
    <w:rsid w:val="00310B8B"/>
    <w:rsid w:val="00316882"/>
    <w:rsid w:val="00321365"/>
    <w:rsid w:val="00350D34"/>
    <w:rsid w:val="0035320B"/>
    <w:rsid w:val="003709A5"/>
    <w:rsid w:val="00383E5D"/>
    <w:rsid w:val="003935A6"/>
    <w:rsid w:val="003B1F87"/>
    <w:rsid w:val="003C0E3D"/>
    <w:rsid w:val="003E3682"/>
    <w:rsid w:val="003E57C7"/>
    <w:rsid w:val="00416EE1"/>
    <w:rsid w:val="00424DC6"/>
    <w:rsid w:val="0043672E"/>
    <w:rsid w:val="00437A61"/>
    <w:rsid w:val="00442294"/>
    <w:rsid w:val="004874E4"/>
    <w:rsid w:val="004A3E2E"/>
    <w:rsid w:val="004B08C2"/>
    <w:rsid w:val="004C5B19"/>
    <w:rsid w:val="004D5DBD"/>
    <w:rsid w:val="004F3929"/>
    <w:rsid w:val="00504640"/>
    <w:rsid w:val="005071E4"/>
    <w:rsid w:val="00530FE8"/>
    <w:rsid w:val="00531C67"/>
    <w:rsid w:val="00532ED6"/>
    <w:rsid w:val="0054045D"/>
    <w:rsid w:val="00551828"/>
    <w:rsid w:val="005833C3"/>
    <w:rsid w:val="005843FB"/>
    <w:rsid w:val="00592A7D"/>
    <w:rsid w:val="005B611C"/>
    <w:rsid w:val="005C2CC5"/>
    <w:rsid w:val="005D0A97"/>
    <w:rsid w:val="005D21BB"/>
    <w:rsid w:val="005F6F6D"/>
    <w:rsid w:val="00604C0F"/>
    <w:rsid w:val="00623A44"/>
    <w:rsid w:val="00630785"/>
    <w:rsid w:val="00630F01"/>
    <w:rsid w:val="00632662"/>
    <w:rsid w:val="00633D3B"/>
    <w:rsid w:val="006464A2"/>
    <w:rsid w:val="006466B7"/>
    <w:rsid w:val="00647DB1"/>
    <w:rsid w:val="00650280"/>
    <w:rsid w:val="00650A47"/>
    <w:rsid w:val="00675ACA"/>
    <w:rsid w:val="00685DC2"/>
    <w:rsid w:val="0069493F"/>
    <w:rsid w:val="006A4AAB"/>
    <w:rsid w:val="006B166E"/>
    <w:rsid w:val="006B6251"/>
    <w:rsid w:val="006E637A"/>
    <w:rsid w:val="00706C67"/>
    <w:rsid w:val="007102A7"/>
    <w:rsid w:val="007122EB"/>
    <w:rsid w:val="007164E0"/>
    <w:rsid w:val="00757A3D"/>
    <w:rsid w:val="0076136C"/>
    <w:rsid w:val="00763531"/>
    <w:rsid w:val="00764B6E"/>
    <w:rsid w:val="00782E7F"/>
    <w:rsid w:val="007A09C8"/>
    <w:rsid w:val="007A411B"/>
    <w:rsid w:val="007B208A"/>
    <w:rsid w:val="007D1366"/>
    <w:rsid w:val="007D2347"/>
    <w:rsid w:val="007D30D7"/>
    <w:rsid w:val="007E0B35"/>
    <w:rsid w:val="007E1B89"/>
    <w:rsid w:val="007E2AD0"/>
    <w:rsid w:val="00804EB7"/>
    <w:rsid w:val="008050FC"/>
    <w:rsid w:val="008129AF"/>
    <w:rsid w:val="00814D6A"/>
    <w:rsid w:val="00834B6D"/>
    <w:rsid w:val="00840304"/>
    <w:rsid w:val="00852913"/>
    <w:rsid w:val="00862112"/>
    <w:rsid w:val="00864424"/>
    <w:rsid w:val="00864E95"/>
    <w:rsid w:val="00873903"/>
    <w:rsid w:val="00877584"/>
    <w:rsid w:val="008842CB"/>
    <w:rsid w:val="00886216"/>
    <w:rsid w:val="00895AB8"/>
    <w:rsid w:val="008A2830"/>
    <w:rsid w:val="008B2411"/>
    <w:rsid w:val="008D602E"/>
    <w:rsid w:val="00914FFF"/>
    <w:rsid w:val="00923969"/>
    <w:rsid w:val="009265DB"/>
    <w:rsid w:val="009338B0"/>
    <w:rsid w:val="00942CCC"/>
    <w:rsid w:val="009620DA"/>
    <w:rsid w:val="00990A96"/>
    <w:rsid w:val="009947DD"/>
    <w:rsid w:val="00994C3D"/>
    <w:rsid w:val="009F07E7"/>
    <w:rsid w:val="009F2A17"/>
    <w:rsid w:val="009F6E8E"/>
    <w:rsid w:val="00A000BA"/>
    <w:rsid w:val="00A05B25"/>
    <w:rsid w:val="00A1069E"/>
    <w:rsid w:val="00A203B7"/>
    <w:rsid w:val="00A32861"/>
    <w:rsid w:val="00A40903"/>
    <w:rsid w:val="00A416BB"/>
    <w:rsid w:val="00A47406"/>
    <w:rsid w:val="00A63605"/>
    <w:rsid w:val="00A65077"/>
    <w:rsid w:val="00A82AC3"/>
    <w:rsid w:val="00A94C32"/>
    <w:rsid w:val="00AA52B6"/>
    <w:rsid w:val="00AB25B0"/>
    <w:rsid w:val="00AB2794"/>
    <w:rsid w:val="00AC433A"/>
    <w:rsid w:val="00AD094F"/>
    <w:rsid w:val="00AD3FB9"/>
    <w:rsid w:val="00AD63AB"/>
    <w:rsid w:val="00AD7957"/>
    <w:rsid w:val="00AE740F"/>
    <w:rsid w:val="00B121F1"/>
    <w:rsid w:val="00B267F4"/>
    <w:rsid w:val="00B35195"/>
    <w:rsid w:val="00B41BD3"/>
    <w:rsid w:val="00B47311"/>
    <w:rsid w:val="00B60B47"/>
    <w:rsid w:val="00B70E59"/>
    <w:rsid w:val="00B85593"/>
    <w:rsid w:val="00B904E1"/>
    <w:rsid w:val="00B9085B"/>
    <w:rsid w:val="00B961DC"/>
    <w:rsid w:val="00BA4ADF"/>
    <w:rsid w:val="00BA4E4D"/>
    <w:rsid w:val="00BD41DD"/>
    <w:rsid w:val="00BE2C09"/>
    <w:rsid w:val="00BE4FB3"/>
    <w:rsid w:val="00BF2677"/>
    <w:rsid w:val="00C0042D"/>
    <w:rsid w:val="00C025BC"/>
    <w:rsid w:val="00C03984"/>
    <w:rsid w:val="00C03D23"/>
    <w:rsid w:val="00C04FBB"/>
    <w:rsid w:val="00C334D3"/>
    <w:rsid w:val="00C4162F"/>
    <w:rsid w:val="00C42E87"/>
    <w:rsid w:val="00C6295F"/>
    <w:rsid w:val="00C8297B"/>
    <w:rsid w:val="00C86963"/>
    <w:rsid w:val="00C906CB"/>
    <w:rsid w:val="00C91DDA"/>
    <w:rsid w:val="00C92E91"/>
    <w:rsid w:val="00C933F6"/>
    <w:rsid w:val="00C936A2"/>
    <w:rsid w:val="00CA67CC"/>
    <w:rsid w:val="00CA7BE6"/>
    <w:rsid w:val="00CB3F32"/>
    <w:rsid w:val="00CB4DF5"/>
    <w:rsid w:val="00CB7D5D"/>
    <w:rsid w:val="00CC47C4"/>
    <w:rsid w:val="00CE2FD6"/>
    <w:rsid w:val="00CE7276"/>
    <w:rsid w:val="00CE753D"/>
    <w:rsid w:val="00CF1941"/>
    <w:rsid w:val="00CF4EA0"/>
    <w:rsid w:val="00D16A38"/>
    <w:rsid w:val="00D222E2"/>
    <w:rsid w:val="00D25B00"/>
    <w:rsid w:val="00D43864"/>
    <w:rsid w:val="00D53C4D"/>
    <w:rsid w:val="00D73487"/>
    <w:rsid w:val="00D742A3"/>
    <w:rsid w:val="00DA74E3"/>
    <w:rsid w:val="00DB0000"/>
    <w:rsid w:val="00DB3F04"/>
    <w:rsid w:val="00DE0375"/>
    <w:rsid w:val="00DE34E4"/>
    <w:rsid w:val="00DF1CBA"/>
    <w:rsid w:val="00E00BD5"/>
    <w:rsid w:val="00E220EB"/>
    <w:rsid w:val="00E37C88"/>
    <w:rsid w:val="00E4405E"/>
    <w:rsid w:val="00E52343"/>
    <w:rsid w:val="00E62976"/>
    <w:rsid w:val="00E739DF"/>
    <w:rsid w:val="00E7533D"/>
    <w:rsid w:val="00E77981"/>
    <w:rsid w:val="00E933D5"/>
    <w:rsid w:val="00E95658"/>
    <w:rsid w:val="00ED521E"/>
    <w:rsid w:val="00EE315D"/>
    <w:rsid w:val="00EE48F8"/>
    <w:rsid w:val="00EF130D"/>
    <w:rsid w:val="00EF47A7"/>
    <w:rsid w:val="00EF704A"/>
    <w:rsid w:val="00F01F23"/>
    <w:rsid w:val="00F12BF4"/>
    <w:rsid w:val="00F201CF"/>
    <w:rsid w:val="00F424B7"/>
    <w:rsid w:val="00F517D6"/>
    <w:rsid w:val="00F61121"/>
    <w:rsid w:val="00F71E9D"/>
    <w:rsid w:val="00F7391D"/>
    <w:rsid w:val="00F7493D"/>
    <w:rsid w:val="00F83AC1"/>
    <w:rsid w:val="00F91381"/>
    <w:rsid w:val="00F975A0"/>
    <w:rsid w:val="00F97EE6"/>
    <w:rsid w:val="00FC2210"/>
    <w:rsid w:val="00FC3432"/>
    <w:rsid w:val="00FD2C7A"/>
    <w:rsid w:val="00FE3E25"/>
    <w:rsid w:val="00FE6244"/>
    <w:rsid w:val="00FF4222"/>
    <w:rsid w:val="00FF7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95046"/>
  <w15:chartTrackingRefBased/>
  <w15:docId w15:val="{AF4B6C51-E4DD-4FB0-AB3A-3CFECBB3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62112"/>
    <w:pPr>
      <w:jc w:val="right"/>
    </w:pPr>
    <w:rPr>
      <w:rFonts w:ascii="Times New Roman" w:eastAsia="新細明體" w:hAnsi="Times New Roman" w:cs="Times New Roman"/>
      <w:szCs w:val="20"/>
      <w:lang w:val="en-GB"/>
    </w:rPr>
  </w:style>
  <w:style w:type="character" w:customStyle="1" w:styleId="a4">
    <w:name w:val="日期 字元"/>
    <w:basedOn w:val="a0"/>
    <w:link w:val="a3"/>
    <w:rsid w:val="00862112"/>
    <w:rPr>
      <w:rFonts w:ascii="Times New Roman" w:eastAsia="新細明體" w:hAnsi="Times New Roman" w:cs="Times New Roman"/>
      <w:szCs w:val="20"/>
      <w:lang w:val="en-GB"/>
    </w:rPr>
  </w:style>
  <w:style w:type="table" w:styleId="a5">
    <w:name w:val="Table Grid"/>
    <w:basedOn w:val="a1"/>
    <w:uiPriority w:val="39"/>
    <w:rsid w:val="00A94C32"/>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4C32"/>
    <w:pPr>
      <w:widowControl/>
      <w:ind w:leftChars="200" w:left="480"/>
    </w:pPr>
    <w:rPr>
      <w:kern w:val="0"/>
      <w:sz w:val="22"/>
    </w:rPr>
  </w:style>
  <w:style w:type="character" w:styleId="a7">
    <w:name w:val="Strong"/>
    <w:basedOn w:val="a0"/>
    <w:uiPriority w:val="22"/>
    <w:qFormat/>
    <w:rsid w:val="00A94C32"/>
    <w:rPr>
      <w:b/>
      <w:bCs/>
    </w:rPr>
  </w:style>
  <w:style w:type="paragraph" w:styleId="Web">
    <w:name w:val="Normal (Web)"/>
    <w:basedOn w:val="a"/>
    <w:uiPriority w:val="99"/>
    <w:unhideWhenUsed/>
    <w:rsid w:val="00CC47C4"/>
    <w:pPr>
      <w:widowControl/>
      <w:spacing w:before="100" w:beforeAutospacing="1" w:after="100" w:afterAutospacing="1"/>
    </w:pPr>
    <w:rPr>
      <w:rFonts w:ascii="Times New Roman" w:eastAsia="Times New Roman" w:hAnsi="Times New Roman" w:cs="Times New Roman"/>
      <w:kern w:val="0"/>
      <w:szCs w:val="24"/>
    </w:rPr>
  </w:style>
  <w:style w:type="paragraph" w:styleId="a8">
    <w:name w:val="header"/>
    <w:basedOn w:val="a"/>
    <w:link w:val="a9"/>
    <w:uiPriority w:val="99"/>
    <w:unhideWhenUsed/>
    <w:rsid w:val="00EE48F8"/>
    <w:pPr>
      <w:tabs>
        <w:tab w:val="center" w:pos="4153"/>
        <w:tab w:val="right" w:pos="8306"/>
      </w:tabs>
      <w:snapToGrid w:val="0"/>
    </w:pPr>
    <w:rPr>
      <w:sz w:val="20"/>
      <w:szCs w:val="20"/>
    </w:rPr>
  </w:style>
  <w:style w:type="character" w:customStyle="1" w:styleId="a9">
    <w:name w:val="頁首 字元"/>
    <w:basedOn w:val="a0"/>
    <w:link w:val="a8"/>
    <w:uiPriority w:val="99"/>
    <w:rsid w:val="00EE48F8"/>
    <w:rPr>
      <w:sz w:val="20"/>
      <w:szCs w:val="20"/>
    </w:rPr>
  </w:style>
  <w:style w:type="paragraph" w:styleId="aa">
    <w:name w:val="footer"/>
    <w:basedOn w:val="a"/>
    <w:link w:val="ab"/>
    <w:uiPriority w:val="99"/>
    <w:unhideWhenUsed/>
    <w:rsid w:val="00EE48F8"/>
    <w:pPr>
      <w:tabs>
        <w:tab w:val="center" w:pos="4153"/>
        <w:tab w:val="right" w:pos="8306"/>
      </w:tabs>
      <w:snapToGrid w:val="0"/>
    </w:pPr>
    <w:rPr>
      <w:sz w:val="20"/>
      <w:szCs w:val="20"/>
    </w:rPr>
  </w:style>
  <w:style w:type="character" w:customStyle="1" w:styleId="ab">
    <w:name w:val="頁尾 字元"/>
    <w:basedOn w:val="a0"/>
    <w:link w:val="aa"/>
    <w:uiPriority w:val="99"/>
    <w:rsid w:val="00EE48F8"/>
    <w:rPr>
      <w:sz w:val="20"/>
      <w:szCs w:val="20"/>
    </w:rPr>
  </w:style>
  <w:style w:type="paragraph" w:styleId="ac">
    <w:name w:val="Balloon Text"/>
    <w:basedOn w:val="a"/>
    <w:link w:val="ad"/>
    <w:uiPriority w:val="99"/>
    <w:semiHidden/>
    <w:unhideWhenUsed/>
    <w:rsid w:val="007102A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102A7"/>
    <w:rPr>
      <w:rFonts w:asciiTheme="majorHAnsi" w:eastAsiaTheme="majorEastAsia" w:hAnsiTheme="majorHAnsi" w:cstheme="majorBidi"/>
      <w:sz w:val="18"/>
      <w:szCs w:val="18"/>
    </w:rPr>
  </w:style>
  <w:style w:type="character" w:customStyle="1" w:styleId="inlinenum">
    <w:name w:val="inlinenum"/>
    <w:basedOn w:val="a0"/>
    <w:rsid w:val="00167163"/>
  </w:style>
  <w:style w:type="paragraph" w:styleId="ae">
    <w:name w:val="footnote text"/>
    <w:basedOn w:val="a"/>
    <w:link w:val="af"/>
    <w:uiPriority w:val="99"/>
    <w:unhideWhenUsed/>
    <w:rsid w:val="00167163"/>
    <w:pPr>
      <w:snapToGrid w:val="0"/>
    </w:pPr>
    <w:rPr>
      <w:sz w:val="20"/>
      <w:szCs w:val="20"/>
    </w:rPr>
  </w:style>
  <w:style w:type="character" w:customStyle="1" w:styleId="af">
    <w:name w:val="註腳文字 字元"/>
    <w:basedOn w:val="a0"/>
    <w:link w:val="ae"/>
    <w:uiPriority w:val="99"/>
    <w:rsid w:val="00167163"/>
    <w:rPr>
      <w:sz w:val="20"/>
      <w:szCs w:val="20"/>
    </w:rPr>
  </w:style>
  <w:style w:type="character" w:styleId="af0">
    <w:name w:val="footnote reference"/>
    <w:basedOn w:val="a0"/>
    <w:uiPriority w:val="99"/>
    <w:semiHidden/>
    <w:unhideWhenUsed/>
    <w:rsid w:val="00167163"/>
    <w:rPr>
      <w:vertAlign w:val="superscript"/>
    </w:rPr>
  </w:style>
  <w:style w:type="character" w:styleId="af1">
    <w:name w:val="Hyperlink"/>
    <w:basedOn w:val="a0"/>
    <w:uiPriority w:val="99"/>
    <w:unhideWhenUsed/>
    <w:rsid w:val="00167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3820">
      <w:bodyDiv w:val="1"/>
      <w:marLeft w:val="0"/>
      <w:marRight w:val="0"/>
      <w:marTop w:val="0"/>
      <w:marBottom w:val="0"/>
      <w:divBdr>
        <w:top w:val="none" w:sz="0" w:space="0" w:color="auto"/>
        <w:left w:val="none" w:sz="0" w:space="0" w:color="auto"/>
        <w:bottom w:val="none" w:sz="0" w:space="0" w:color="auto"/>
        <w:right w:val="none" w:sz="0" w:space="0" w:color="auto"/>
      </w:divBdr>
    </w:div>
    <w:div w:id="58943378">
      <w:bodyDiv w:val="1"/>
      <w:marLeft w:val="0"/>
      <w:marRight w:val="0"/>
      <w:marTop w:val="0"/>
      <w:marBottom w:val="0"/>
      <w:divBdr>
        <w:top w:val="none" w:sz="0" w:space="0" w:color="auto"/>
        <w:left w:val="none" w:sz="0" w:space="0" w:color="auto"/>
        <w:bottom w:val="none" w:sz="0" w:space="0" w:color="auto"/>
        <w:right w:val="none" w:sz="0" w:space="0" w:color="auto"/>
      </w:divBdr>
    </w:div>
    <w:div w:id="80833774">
      <w:bodyDiv w:val="1"/>
      <w:marLeft w:val="0"/>
      <w:marRight w:val="0"/>
      <w:marTop w:val="0"/>
      <w:marBottom w:val="0"/>
      <w:divBdr>
        <w:top w:val="none" w:sz="0" w:space="0" w:color="auto"/>
        <w:left w:val="none" w:sz="0" w:space="0" w:color="auto"/>
        <w:bottom w:val="none" w:sz="0" w:space="0" w:color="auto"/>
        <w:right w:val="none" w:sz="0" w:space="0" w:color="auto"/>
      </w:divBdr>
    </w:div>
    <w:div w:id="120878653">
      <w:bodyDiv w:val="1"/>
      <w:marLeft w:val="0"/>
      <w:marRight w:val="0"/>
      <w:marTop w:val="0"/>
      <w:marBottom w:val="0"/>
      <w:divBdr>
        <w:top w:val="none" w:sz="0" w:space="0" w:color="auto"/>
        <w:left w:val="none" w:sz="0" w:space="0" w:color="auto"/>
        <w:bottom w:val="none" w:sz="0" w:space="0" w:color="auto"/>
        <w:right w:val="none" w:sz="0" w:space="0" w:color="auto"/>
      </w:divBdr>
    </w:div>
    <w:div w:id="144125930">
      <w:bodyDiv w:val="1"/>
      <w:marLeft w:val="0"/>
      <w:marRight w:val="0"/>
      <w:marTop w:val="0"/>
      <w:marBottom w:val="0"/>
      <w:divBdr>
        <w:top w:val="none" w:sz="0" w:space="0" w:color="auto"/>
        <w:left w:val="none" w:sz="0" w:space="0" w:color="auto"/>
        <w:bottom w:val="none" w:sz="0" w:space="0" w:color="auto"/>
        <w:right w:val="none" w:sz="0" w:space="0" w:color="auto"/>
      </w:divBdr>
    </w:div>
    <w:div w:id="159925701">
      <w:bodyDiv w:val="1"/>
      <w:marLeft w:val="0"/>
      <w:marRight w:val="0"/>
      <w:marTop w:val="0"/>
      <w:marBottom w:val="0"/>
      <w:divBdr>
        <w:top w:val="none" w:sz="0" w:space="0" w:color="auto"/>
        <w:left w:val="none" w:sz="0" w:space="0" w:color="auto"/>
        <w:bottom w:val="none" w:sz="0" w:space="0" w:color="auto"/>
        <w:right w:val="none" w:sz="0" w:space="0" w:color="auto"/>
      </w:divBdr>
    </w:div>
    <w:div w:id="203760558">
      <w:bodyDiv w:val="1"/>
      <w:marLeft w:val="0"/>
      <w:marRight w:val="0"/>
      <w:marTop w:val="0"/>
      <w:marBottom w:val="0"/>
      <w:divBdr>
        <w:top w:val="none" w:sz="0" w:space="0" w:color="auto"/>
        <w:left w:val="none" w:sz="0" w:space="0" w:color="auto"/>
        <w:bottom w:val="none" w:sz="0" w:space="0" w:color="auto"/>
        <w:right w:val="none" w:sz="0" w:space="0" w:color="auto"/>
      </w:divBdr>
    </w:div>
    <w:div w:id="247420837">
      <w:bodyDiv w:val="1"/>
      <w:marLeft w:val="0"/>
      <w:marRight w:val="0"/>
      <w:marTop w:val="0"/>
      <w:marBottom w:val="0"/>
      <w:divBdr>
        <w:top w:val="none" w:sz="0" w:space="0" w:color="auto"/>
        <w:left w:val="none" w:sz="0" w:space="0" w:color="auto"/>
        <w:bottom w:val="none" w:sz="0" w:space="0" w:color="auto"/>
        <w:right w:val="none" w:sz="0" w:space="0" w:color="auto"/>
      </w:divBdr>
    </w:div>
    <w:div w:id="333841226">
      <w:bodyDiv w:val="1"/>
      <w:marLeft w:val="0"/>
      <w:marRight w:val="0"/>
      <w:marTop w:val="0"/>
      <w:marBottom w:val="0"/>
      <w:divBdr>
        <w:top w:val="none" w:sz="0" w:space="0" w:color="auto"/>
        <w:left w:val="none" w:sz="0" w:space="0" w:color="auto"/>
        <w:bottom w:val="none" w:sz="0" w:space="0" w:color="auto"/>
        <w:right w:val="none" w:sz="0" w:space="0" w:color="auto"/>
      </w:divBdr>
    </w:div>
    <w:div w:id="397173114">
      <w:bodyDiv w:val="1"/>
      <w:marLeft w:val="0"/>
      <w:marRight w:val="0"/>
      <w:marTop w:val="0"/>
      <w:marBottom w:val="0"/>
      <w:divBdr>
        <w:top w:val="none" w:sz="0" w:space="0" w:color="auto"/>
        <w:left w:val="none" w:sz="0" w:space="0" w:color="auto"/>
        <w:bottom w:val="none" w:sz="0" w:space="0" w:color="auto"/>
        <w:right w:val="none" w:sz="0" w:space="0" w:color="auto"/>
      </w:divBdr>
    </w:div>
    <w:div w:id="401871577">
      <w:bodyDiv w:val="1"/>
      <w:marLeft w:val="0"/>
      <w:marRight w:val="0"/>
      <w:marTop w:val="0"/>
      <w:marBottom w:val="0"/>
      <w:divBdr>
        <w:top w:val="none" w:sz="0" w:space="0" w:color="auto"/>
        <w:left w:val="none" w:sz="0" w:space="0" w:color="auto"/>
        <w:bottom w:val="none" w:sz="0" w:space="0" w:color="auto"/>
        <w:right w:val="none" w:sz="0" w:space="0" w:color="auto"/>
      </w:divBdr>
    </w:div>
    <w:div w:id="433481392">
      <w:bodyDiv w:val="1"/>
      <w:marLeft w:val="0"/>
      <w:marRight w:val="0"/>
      <w:marTop w:val="0"/>
      <w:marBottom w:val="0"/>
      <w:divBdr>
        <w:top w:val="none" w:sz="0" w:space="0" w:color="auto"/>
        <w:left w:val="none" w:sz="0" w:space="0" w:color="auto"/>
        <w:bottom w:val="none" w:sz="0" w:space="0" w:color="auto"/>
        <w:right w:val="none" w:sz="0" w:space="0" w:color="auto"/>
      </w:divBdr>
    </w:div>
    <w:div w:id="485364642">
      <w:bodyDiv w:val="1"/>
      <w:marLeft w:val="0"/>
      <w:marRight w:val="0"/>
      <w:marTop w:val="0"/>
      <w:marBottom w:val="0"/>
      <w:divBdr>
        <w:top w:val="none" w:sz="0" w:space="0" w:color="auto"/>
        <w:left w:val="none" w:sz="0" w:space="0" w:color="auto"/>
        <w:bottom w:val="none" w:sz="0" w:space="0" w:color="auto"/>
        <w:right w:val="none" w:sz="0" w:space="0" w:color="auto"/>
      </w:divBdr>
    </w:div>
    <w:div w:id="548958202">
      <w:bodyDiv w:val="1"/>
      <w:marLeft w:val="0"/>
      <w:marRight w:val="0"/>
      <w:marTop w:val="0"/>
      <w:marBottom w:val="0"/>
      <w:divBdr>
        <w:top w:val="none" w:sz="0" w:space="0" w:color="auto"/>
        <w:left w:val="none" w:sz="0" w:space="0" w:color="auto"/>
        <w:bottom w:val="none" w:sz="0" w:space="0" w:color="auto"/>
        <w:right w:val="none" w:sz="0" w:space="0" w:color="auto"/>
      </w:divBdr>
    </w:div>
    <w:div w:id="569778452">
      <w:bodyDiv w:val="1"/>
      <w:marLeft w:val="0"/>
      <w:marRight w:val="0"/>
      <w:marTop w:val="0"/>
      <w:marBottom w:val="0"/>
      <w:divBdr>
        <w:top w:val="none" w:sz="0" w:space="0" w:color="auto"/>
        <w:left w:val="none" w:sz="0" w:space="0" w:color="auto"/>
        <w:bottom w:val="none" w:sz="0" w:space="0" w:color="auto"/>
        <w:right w:val="none" w:sz="0" w:space="0" w:color="auto"/>
      </w:divBdr>
    </w:div>
    <w:div w:id="615449213">
      <w:bodyDiv w:val="1"/>
      <w:marLeft w:val="0"/>
      <w:marRight w:val="0"/>
      <w:marTop w:val="0"/>
      <w:marBottom w:val="0"/>
      <w:divBdr>
        <w:top w:val="none" w:sz="0" w:space="0" w:color="auto"/>
        <w:left w:val="none" w:sz="0" w:space="0" w:color="auto"/>
        <w:bottom w:val="none" w:sz="0" w:space="0" w:color="auto"/>
        <w:right w:val="none" w:sz="0" w:space="0" w:color="auto"/>
      </w:divBdr>
    </w:div>
    <w:div w:id="672686637">
      <w:bodyDiv w:val="1"/>
      <w:marLeft w:val="0"/>
      <w:marRight w:val="0"/>
      <w:marTop w:val="0"/>
      <w:marBottom w:val="0"/>
      <w:divBdr>
        <w:top w:val="none" w:sz="0" w:space="0" w:color="auto"/>
        <w:left w:val="none" w:sz="0" w:space="0" w:color="auto"/>
        <w:bottom w:val="none" w:sz="0" w:space="0" w:color="auto"/>
        <w:right w:val="none" w:sz="0" w:space="0" w:color="auto"/>
      </w:divBdr>
    </w:div>
    <w:div w:id="798379761">
      <w:bodyDiv w:val="1"/>
      <w:marLeft w:val="0"/>
      <w:marRight w:val="0"/>
      <w:marTop w:val="0"/>
      <w:marBottom w:val="0"/>
      <w:divBdr>
        <w:top w:val="none" w:sz="0" w:space="0" w:color="auto"/>
        <w:left w:val="none" w:sz="0" w:space="0" w:color="auto"/>
        <w:bottom w:val="none" w:sz="0" w:space="0" w:color="auto"/>
        <w:right w:val="none" w:sz="0" w:space="0" w:color="auto"/>
      </w:divBdr>
    </w:div>
    <w:div w:id="825517831">
      <w:bodyDiv w:val="1"/>
      <w:marLeft w:val="0"/>
      <w:marRight w:val="0"/>
      <w:marTop w:val="0"/>
      <w:marBottom w:val="0"/>
      <w:divBdr>
        <w:top w:val="none" w:sz="0" w:space="0" w:color="auto"/>
        <w:left w:val="none" w:sz="0" w:space="0" w:color="auto"/>
        <w:bottom w:val="none" w:sz="0" w:space="0" w:color="auto"/>
        <w:right w:val="none" w:sz="0" w:space="0" w:color="auto"/>
      </w:divBdr>
    </w:div>
    <w:div w:id="937903587">
      <w:bodyDiv w:val="1"/>
      <w:marLeft w:val="0"/>
      <w:marRight w:val="0"/>
      <w:marTop w:val="0"/>
      <w:marBottom w:val="0"/>
      <w:divBdr>
        <w:top w:val="none" w:sz="0" w:space="0" w:color="auto"/>
        <w:left w:val="none" w:sz="0" w:space="0" w:color="auto"/>
        <w:bottom w:val="none" w:sz="0" w:space="0" w:color="auto"/>
        <w:right w:val="none" w:sz="0" w:space="0" w:color="auto"/>
      </w:divBdr>
    </w:div>
    <w:div w:id="1066300891">
      <w:bodyDiv w:val="1"/>
      <w:marLeft w:val="0"/>
      <w:marRight w:val="0"/>
      <w:marTop w:val="0"/>
      <w:marBottom w:val="0"/>
      <w:divBdr>
        <w:top w:val="none" w:sz="0" w:space="0" w:color="auto"/>
        <w:left w:val="none" w:sz="0" w:space="0" w:color="auto"/>
        <w:bottom w:val="none" w:sz="0" w:space="0" w:color="auto"/>
        <w:right w:val="none" w:sz="0" w:space="0" w:color="auto"/>
      </w:divBdr>
    </w:div>
    <w:div w:id="1086271568">
      <w:bodyDiv w:val="1"/>
      <w:marLeft w:val="0"/>
      <w:marRight w:val="0"/>
      <w:marTop w:val="0"/>
      <w:marBottom w:val="0"/>
      <w:divBdr>
        <w:top w:val="none" w:sz="0" w:space="0" w:color="auto"/>
        <w:left w:val="none" w:sz="0" w:space="0" w:color="auto"/>
        <w:bottom w:val="none" w:sz="0" w:space="0" w:color="auto"/>
        <w:right w:val="none" w:sz="0" w:space="0" w:color="auto"/>
      </w:divBdr>
    </w:div>
    <w:div w:id="1121847609">
      <w:bodyDiv w:val="1"/>
      <w:marLeft w:val="0"/>
      <w:marRight w:val="0"/>
      <w:marTop w:val="0"/>
      <w:marBottom w:val="0"/>
      <w:divBdr>
        <w:top w:val="none" w:sz="0" w:space="0" w:color="auto"/>
        <w:left w:val="none" w:sz="0" w:space="0" w:color="auto"/>
        <w:bottom w:val="none" w:sz="0" w:space="0" w:color="auto"/>
        <w:right w:val="none" w:sz="0" w:space="0" w:color="auto"/>
      </w:divBdr>
    </w:div>
    <w:div w:id="1137647350">
      <w:bodyDiv w:val="1"/>
      <w:marLeft w:val="0"/>
      <w:marRight w:val="0"/>
      <w:marTop w:val="0"/>
      <w:marBottom w:val="0"/>
      <w:divBdr>
        <w:top w:val="none" w:sz="0" w:space="0" w:color="auto"/>
        <w:left w:val="none" w:sz="0" w:space="0" w:color="auto"/>
        <w:bottom w:val="none" w:sz="0" w:space="0" w:color="auto"/>
        <w:right w:val="none" w:sz="0" w:space="0" w:color="auto"/>
      </w:divBdr>
    </w:div>
    <w:div w:id="1259750986">
      <w:bodyDiv w:val="1"/>
      <w:marLeft w:val="0"/>
      <w:marRight w:val="0"/>
      <w:marTop w:val="0"/>
      <w:marBottom w:val="0"/>
      <w:divBdr>
        <w:top w:val="none" w:sz="0" w:space="0" w:color="auto"/>
        <w:left w:val="none" w:sz="0" w:space="0" w:color="auto"/>
        <w:bottom w:val="none" w:sz="0" w:space="0" w:color="auto"/>
        <w:right w:val="none" w:sz="0" w:space="0" w:color="auto"/>
      </w:divBdr>
    </w:div>
    <w:div w:id="1294366811">
      <w:bodyDiv w:val="1"/>
      <w:marLeft w:val="0"/>
      <w:marRight w:val="0"/>
      <w:marTop w:val="0"/>
      <w:marBottom w:val="0"/>
      <w:divBdr>
        <w:top w:val="none" w:sz="0" w:space="0" w:color="auto"/>
        <w:left w:val="none" w:sz="0" w:space="0" w:color="auto"/>
        <w:bottom w:val="none" w:sz="0" w:space="0" w:color="auto"/>
        <w:right w:val="none" w:sz="0" w:space="0" w:color="auto"/>
      </w:divBdr>
    </w:div>
    <w:div w:id="1298141951">
      <w:bodyDiv w:val="1"/>
      <w:marLeft w:val="0"/>
      <w:marRight w:val="0"/>
      <w:marTop w:val="0"/>
      <w:marBottom w:val="0"/>
      <w:divBdr>
        <w:top w:val="none" w:sz="0" w:space="0" w:color="auto"/>
        <w:left w:val="none" w:sz="0" w:space="0" w:color="auto"/>
        <w:bottom w:val="none" w:sz="0" w:space="0" w:color="auto"/>
        <w:right w:val="none" w:sz="0" w:space="0" w:color="auto"/>
      </w:divBdr>
    </w:div>
    <w:div w:id="1363018404">
      <w:bodyDiv w:val="1"/>
      <w:marLeft w:val="0"/>
      <w:marRight w:val="0"/>
      <w:marTop w:val="0"/>
      <w:marBottom w:val="0"/>
      <w:divBdr>
        <w:top w:val="none" w:sz="0" w:space="0" w:color="auto"/>
        <w:left w:val="none" w:sz="0" w:space="0" w:color="auto"/>
        <w:bottom w:val="none" w:sz="0" w:space="0" w:color="auto"/>
        <w:right w:val="none" w:sz="0" w:space="0" w:color="auto"/>
      </w:divBdr>
    </w:div>
    <w:div w:id="1363479447">
      <w:bodyDiv w:val="1"/>
      <w:marLeft w:val="0"/>
      <w:marRight w:val="0"/>
      <w:marTop w:val="0"/>
      <w:marBottom w:val="0"/>
      <w:divBdr>
        <w:top w:val="none" w:sz="0" w:space="0" w:color="auto"/>
        <w:left w:val="none" w:sz="0" w:space="0" w:color="auto"/>
        <w:bottom w:val="none" w:sz="0" w:space="0" w:color="auto"/>
        <w:right w:val="none" w:sz="0" w:space="0" w:color="auto"/>
      </w:divBdr>
    </w:div>
    <w:div w:id="1379208926">
      <w:bodyDiv w:val="1"/>
      <w:marLeft w:val="0"/>
      <w:marRight w:val="0"/>
      <w:marTop w:val="0"/>
      <w:marBottom w:val="0"/>
      <w:divBdr>
        <w:top w:val="none" w:sz="0" w:space="0" w:color="auto"/>
        <w:left w:val="none" w:sz="0" w:space="0" w:color="auto"/>
        <w:bottom w:val="none" w:sz="0" w:space="0" w:color="auto"/>
        <w:right w:val="none" w:sz="0" w:space="0" w:color="auto"/>
      </w:divBdr>
    </w:div>
    <w:div w:id="1395202423">
      <w:bodyDiv w:val="1"/>
      <w:marLeft w:val="0"/>
      <w:marRight w:val="0"/>
      <w:marTop w:val="0"/>
      <w:marBottom w:val="0"/>
      <w:divBdr>
        <w:top w:val="none" w:sz="0" w:space="0" w:color="auto"/>
        <w:left w:val="none" w:sz="0" w:space="0" w:color="auto"/>
        <w:bottom w:val="none" w:sz="0" w:space="0" w:color="auto"/>
        <w:right w:val="none" w:sz="0" w:space="0" w:color="auto"/>
      </w:divBdr>
    </w:div>
    <w:div w:id="1436511133">
      <w:bodyDiv w:val="1"/>
      <w:marLeft w:val="0"/>
      <w:marRight w:val="0"/>
      <w:marTop w:val="0"/>
      <w:marBottom w:val="0"/>
      <w:divBdr>
        <w:top w:val="none" w:sz="0" w:space="0" w:color="auto"/>
        <w:left w:val="none" w:sz="0" w:space="0" w:color="auto"/>
        <w:bottom w:val="none" w:sz="0" w:space="0" w:color="auto"/>
        <w:right w:val="none" w:sz="0" w:space="0" w:color="auto"/>
      </w:divBdr>
    </w:div>
    <w:div w:id="1521316156">
      <w:bodyDiv w:val="1"/>
      <w:marLeft w:val="0"/>
      <w:marRight w:val="0"/>
      <w:marTop w:val="0"/>
      <w:marBottom w:val="0"/>
      <w:divBdr>
        <w:top w:val="none" w:sz="0" w:space="0" w:color="auto"/>
        <w:left w:val="none" w:sz="0" w:space="0" w:color="auto"/>
        <w:bottom w:val="none" w:sz="0" w:space="0" w:color="auto"/>
        <w:right w:val="none" w:sz="0" w:space="0" w:color="auto"/>
      </w:divBdr>
    </w:div>
    <w:div w:id="1542667143">
      <w:bodyDiv w:val="1"/>
      <w:marLeft w:val="0"/>
      <w:marRight w:val="0"/>
      <w:marTop w:val="0"/>
      <w:marBottom w:val="0"/>
      <w:divBdr>
        <w:top w:val="none" w:sz="0" w:space="0" w:color="auto"/>
        <w:left w:val="none" w:sz="0" w:space="0" w:color="auto"/>
        <w:bottom w:val="none" w:sz="0" w:space="0" w:color="auto"/>
        <w:right w:val="none" w:sz="0" w:space="0" w:color="auto"/>
      </w:divBdr>
    </w:div>
    <w:div w:id="1710259769">
      <w:bodyDiv w:val="1"/>
      <w:marLeft w:val="0"/>
      <w:marRight w:val="0"/>
      <w:marTop w:val="0"/>
      <w:marBottom w:val="0"/>
      <w:divBdr>
        <w:top w:val="none" w:sz="0" w:space="0" w:color="auto"/>
        <w:left w:val="none" w:sz="0" w:space="0" w:color="auto"/>
        <w:bottom w:val="none" w:sz="0" w:space="0" w:color="auto"/>
        <w:right w:val="none" w:sz="0" w:space="0" w:color="auto"/>
      </w:divBdr>
    </w:div>
    <w:div w:id="1747529823">
      <w:bodyDiv w:val="1"/>
      <w:marLeft w:val="0"/>
      <w:marRight w:val="0"/>
      <w:marTop w:val="0"/>
      <w:marBottom w:val="0"/>
      <w:divBdr>
        <w:top w:val="none" w:sz="0" w:space="0" w:color="auto"/>
        <w:left w:val="none" w:sz="0" w:space="0" w:color="auto"/>
        <w:bottom w:val="none" w:sz="0" w:space="0" w:color="auto"/>
        <w:right w:val="none" w:sz="0" w:space="0" w:color="auto"/>
      </w:divBdr>
    </w:div>
    <w:div w:id="1749188592">
      <w:bodyDiv w:val="1"/>
      <w:marLeft w:val="0"/>
      <w:marRight w:val="0"/>
      <w:marTop w:val="0"/>
      <w:marBottom w:val="0"/>
      <w:divBdr>
        <w:top w:val="none" w:sz="0" w:space="0" w:color="auto"/>
        <w:left w:val="none" w:sz="0" w:space="0" w:color="auto"/>
        <w:bottom w:val="none" w:sz="0" w:space="0" w:color="auto"/>
        <w:right w:val="none" w:sz="0" w:space="0" w:color="auto"/>
      </w:divBdr>
    </w:div>
    <w:div w:id="1750349619">
      <w:bodyDiv w:val="1"/>
      <w:marLeft w:val="0"/>
      <w:marRight w:val="0"/>
      <w:marTop w:val="0"/>
      <w:marBottom w:val="0"/>
      <w:divBdr>
        <w:top w:val="none" w:sz="0" w:space="0" w:color="auto"/>
        <w:left w:val="none" w:sz="0" w:space="0" w:color="auto"/>
        <w:bottom w:val="none" w:sz="0" w:space="0" w:color="auto"/>
        <w:right w:val="none" w:sz="0" w:space="0" w:color="auto"/>
      </w:divBdr>
    </w:div>
    <w:div w:id="1754037685">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
    <w:div w:id="1913392183">
      <w:bodyDiv w:val="1"/>
      <w:marLeft w:val="0"/>
      <w:marRight w:val="0"/>
      <w:marTop w:val="0"/>
      <w:marBottom w:val="0"/>
      <w:divBdr>
        <w:top w:val="none" w:sz="0" w:space="0" w:color="auto"/>
        <w:left w:val="none" w:sz="0" w:space="0" w:color="auto"/>
        <w:bottom w:val="none" w:sz="0" w:space="0" w:color="auto"/>
        <w:right w:val="none" w:sz="0" w:space="0" w:color="auto"/>
      </w:divBdr>
    </w:div>
    <w:div w:id="1938364591">
      <w:bodyDiv w:val="1"/>
      <w:marLeft w:val="0"/>
      <w:marRight w:val="0"/>
      <w:marTop w:val="0"/>
      <w:marBottom w:val="0"/>
      <w:divBdr>
        <w:top w:val="none" w:sz="0" w:space="0" w:color="auto"/>
        <w:left w:val="none" w:sz="0" w:space="0" w:color="auto"/>
        <w:bottom w:val="none" w:sz="0" w:space="0" w:color="auto"/>
        <w:right w:val="none" w:sz="0" w:space="0" w:color="auto"/>
      </w:divBdr>
    </w:div>
    <w:div w:id="1961917222">
      <w:bodyDiv w:val="1"/>
      <w:marLeft w:val="0"/>
      <w:marRight w:val="0"/>
      <w:marTop w:val="0"/>
      <w:marBottom w:val="0"/>
      <w:divBdr>
        <w:top w:val="none" w:sz="0" w:space="0" w:color="auto"/>
        <w:left w:val="none" w:sz="0" w:space="0" w:color="auto"/>
        <w:bottom w:val="none" w:sz="0" w:space="0" w:color="auto"/>
        <w:right w:val="none" w:sz="0" w:space="0" w:color="auto"/>
      </w:divBdr>
    </w:div>
    <w:div w:id="1971738930">
      <w:bodyDiv w:val="1"/>
      <w:marLeft w:val="0"/>
      <w:marRight w:val="0"/>
      <w:marTop w:val="0"/>
      <w:marBottom w:val="0"/>
      <w:divBdr>
        <w:top w:val="none" w:sz="0" w:space="0" w:color="auto"/>
        <w:left w:val="none" w:sz="0" w:space="0" w:color="auto"/>
        <w:bottom w:val="none" w:sz="0" w:space="0" w:color="auto"/>
        <w:right w:val="none" w:sz="0" w:space="0" w:color="auto"/>
      </w:divBdr>
    </w:div>
    <w:div w:id="1998145480">
      <w:bodyDiv w:val="1"/>
      <w:marLeft w:val="0"/>
      <w:marRight w:val="0"/>
      <w:marTop w:val="0"/>
      <w:marBottom w:val="0"/>
      <w:divBdr>
        <w:top w:val="none" w:sz="0" w:space="0" w:color="auto"/>
        <w:left w:val="none" w:sz="0" w:space="0" w:color="auto"/>
        <w:bottom w:val="none" w:sz="0" w:space="0" w:color="auto"/>
        <w:right w:val="none" w:sz="0" w:space="0" w:color="auto"/>
      </w:divBdr>
    </w:div>
    <w:div w:id="2011368939">
      <w:bodyDiv w:val="1"/>
      <w:marLeft w:val="0"/>
      <w:marRight w:val="0"/>
      <w:marTop w:val="0"/>
      <w:marBottom w:val="0"/>
      <w:divBdr>
        <w:top w:val="none" w:sz="0" w:space="0" w:color="auto"/>
        <w:left w:val="none" w:sz="0" w:space="0" w:color="auto"/>
        <w:bottom w:val="none" w:sz="0" w:space="0" w:color="auto"/>
        <w:right w:val="none" w:sz="0" w:space="0" w:color="auto"/>
      </w:divBdr>
    </w:div>
    <w:div w:id="2055694383">
      <w:bodyDiv w:val="1"/>
      <w:marLeft w:val="0"/>
      <w:marRight w:val="0"/>
      <w:marTop w:val="0"/>
      <w:marBottom w:val="0"/>
      <w:divBdr>
        <w:top w:val="none" w:sz="0" w:space="0" w:color="auto"/>
        <w:left w:val="none" w:sz="0" w:space="0" w:color="auto"/>
        <w:bottom w:val="none" w:sz="0" w:space="0" w:color="auto"/>
        <w:right w:val="none" w:sz="0" w:space="0" w:color="auto"/>
      </w:divBdr>
    </w:div>
    <w:div w:id="2075663027">
      <w:bodyDiv w:val="1"/>
      <w:marLeft w:val="0"/>
      <w:marRight w:val="0"/>
      <w:marTop w:val="0"/>
      <w:marBottom w:val="0"/>
      <w:divBdr>
        <w:top w:val="none" w:sz="0" w:space="0" w:color="auto"/>
        <w:left w:val="none" w:sz="0" w:space="0" w:color="auto"/>
        <w:bottom w:val="none" w:sz="0" w:space="0" w:color="auto"/>
        <w:right w:val="none" w:sz="0" w:space="0" w:color="auto"/>
      </w:divBdr>
    </w:div>
    <w:div w:id="2090956275">
      <w:bodyDiv w:val="1"/>
      <w:marLeft w:val="0"/>
      <w:marRight w:val="0"/>
      <w:marTop w:val="0"/>
      <w:marBottom w:val="0"/>
      <w:divBdr>
        <w:top w:val="none" w:sz="0" w:space="0" w:color="auto"/>
        <w:left w:val="none" w:sz="0" w:space="0" w:color="auto"/>
        <w:bottom w:val="none" w:sz="0" w:space="0" w:color="auto"/>
        <w:right w:val="none" w:sz="0" w:space="0" w:color="auto"/>
      </w:divBdr>
    </w:div>
    <w:div w:id="2101638104">
      <w:bodyDiv w:val="1"/>
      <w:marLeft w:val="0"/>
      <w:marRight w:val="0"/>
      <w:marTop w:val="0"/>
      <w:marBottom w:val="0"/>
      <w:divBdr>
        <w:top w:val="none" w:sz="0" w:space="0" w:color="auto"/>
        <w:left w:val="none" w:sz="0" w:space="0" w:color="auto"/>
        <w:bottom w:val="none" w:sz="0" w:space="0" w:color="auto"/>
        <w:right w:val="none" w:sz="0" w:space="0" w:color="auto"/>
      </w:divBdr>
    </w:div>
    <w:div w:id="2129466744">
      <w:bodyDiv w:val="1"/>
      <w:marLeft w:val="0"/>
      <w:marRight w:val="0"/>
      <w:marTop w:val="0"/>
      <w:marBottom w:val="0"/>
      <w:divBdr>
        <w:top w:val="none" w:sz="0" w:space="0" w:color="auto"/>
        <w:left w:val="none" w:sz="0" w:space="0" w:color="auto"/>
        <w:bottom w:val="none" w:sz="0" w:space="0" w:color="auto"/>
        <w:right w:val="none" w:sz="0" w:space="0" w:color="auto"/>
      </w:divBdr>
    </w:div>
    <w:div w:id="21439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ws.gov.hk/chi/2022/05/20220520/20220520_214704_069.html" TargetMode="External"/><Relationship Id="rId13" Type="http://schemas.openxmlformats.org/officeDocument/2006/relationships/hyperlink" Target="https://www.cashallowance.gov.hk/tc/index.html" TargetMode="External"/><Relationship Id="rId3" Type="http://schemas.openxmlformats.org/officeDocument/2006/relationships/hyperlink" Target="https://www.info.gov.hk/gia/general/202202/22/P2022022200811.htm" TargetMode="External"/><Relationship Id="rId7" Type="http://schemas.openxmlformats.org/officeDocument/2006/relationships/hyperlink" Target="https://www.tur.gov.hk/" TargetMode="External"/><Relationship Id="rId12" Type="http://schemas.openxmlformats.org/officeDocument/2006/relationships/hyperlink" Target="https://www.info.gov.hk/gia/general/202204/08/P2022040800145.htm" TargetMode="External"/><Relationship Id="rId2" Type="http://schemas.openxmlformats.org/officeDocument/2006/relationships/hyperlink" Target="https://www.censtatd.gov.hk/tc/scode200.html" TargetMode="External"/><Relationship Id="rId1" Type="http://schemas.openxmlformats.org/officeDocument/2006/relationships/hyperlink" Target="https://www.covidvaccine.gov.hk/pdf/5th_wave_statistics.pdf" TargetMode="External"/><Relationship Id="rId6" Type="http://schemas.openxmlformats.org/officeDocument/2006/relationships/hyperlink" Target="https://www.ess.gov.hk/" TargetMode="External"/><Relationship Id="rId11" Type="http://schemas.openxmlformats.org/officeDocument/2006/relationships/hyperlink" Target="https://www.info.gov.hk/gia/general/202105/24/P2021052400212.htm" TargetMode="External"/><Relationship Id="rId5" Type="http://schemas.openxmlformats.org/officeDocument/2006/relationships/hyperlink" Target="https://gia.info.gov.hk/general/202202/14/P2022021300681_387347_1_1644802516494.pdf" TargetMode="External"/><Relationship Id="rId10" Type="http://schemas.openxmlformats.org/officeDocument/2006/relationships/hyperlink" Target="https://cmk.ha.org.hk/zh-cht/services/SpecialCMOPProg" TargetMode="External"/><Relationship Id="rId4" Type="http://schemas.openxmlformats.org/officeDocument/2006/relationships/hyperlink" Target="https://www.info.gov.hk/gia/general/202202/14/P2022021300681.htm" TargetMode="External"/><Relationship Id="rId9" Type="http://schemas.openxmlformats.org/officeDocument/2006/relationships/hyperlink" Target="https://www.bbc.com/zhongwen/trad/science-59967378" TargetMode="External"/><Relationship Id="rId14" Type="http://schemas.openxmlformats.org/officeDocument/2006/relationships/hyperlink" Target="https://www.cashallowance.gov.hk/tc/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2ABC-850C-45D4-9857-BCE40B61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3774</Words>
  <Characters>21516</Characters>
  <Application>Microsoft Office Word</Application>
  <DocSecurity>0</DocSecurity>
  <Lines>179</Lines>
  <Paragraphs>50</Paragraphs>
  <ScaleCrop>false</ScaleCrop>
  <Company>Hewlett-Packard Company</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SoCO_007</dc:creator>
  <cp:keywords/>
  <dc:description/>
  <cp:lastModifiedBy>1669</cp:lastModifiedBy>
  <cp:revision>8</cp:revision>
  <cp:lastPrinted>2022-05-28T18:42:00Z</cp:lastPrinted>
  <dcterms:created xsi:type="dcterms:W3CDTF">2022-05-28T17:43:00Z</dcterms:created>
  <dcterms:modified xsi:type="dcterms:W3CDTF">2022-05-29T05:32:00Z</dcterms:modified>
</cp:coreProperties>
</file>